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E4A95" w14:textId="4FF273A1" w:rsidR="00F67F52" w:rsidRDefault="005566DF" w:rsidP="00985C19">
      <w:pPr>
        <w:widowControl w:val="0"/>
        <w:autoSpaceDE w:val="0"/>
        <w:autoSpaceDN w:val="0"/>
        <w:adjustRightInd w:val="0"/>
        <w:jc w:val="both"/>
        <w:rPr>
          <w:rFonts w:ascii="Calibri" w:eastAsia="PMingLiU" w:hAnsi="Calibri" w:cs="Calibri"/>
          <w:b/>
          <w:bCs/>
          <w:lang w:val="en-US" w:eastAsia="en-US"/>
        </w:rPr>
      </w:pPr>
      <w:r>
        <w:rPr>
          <w:rFonts w:ascii="Calibri" w:eastAsia="PMingLiU" w:hAnsi="Calibri" w:cs="Calibri"/>
          <w:b/>
          <w:bCs/>
          <w:lang w:val="en-US" w:eastAsia="en-US"/>
        </w:rPr>
        <w:t>TITLE:</w:t>
      </w:r>
      <w:r>
        <w:rPr>
          <w:rFonts w:ascii="Calibri" w:eastAsia="PMingLiU" w:hAnsi="Calibri" w:cs="Calibri"/>
          <w:b/>
          <w:bCs/>
          <w:lang w:val="en-US" w:eastAsia="en-US"/>
        </w:rPr>
        <w:br/>
      </w:r>
      <w:r w:rsidR="00F67F52" w:rsidRPr="00F67F52">
        <w:rPr>
          <w:rFonts w:ascii="Calibri" w:eastAsia="PMingLiU" w:hAnsi="Calibri" w:cs="Calibri"/>
          <w:b/>
          <w:bCs/>
          <w:lang w:val="en-US" w:eastAsia="en-US"/>
        </w:rPr>
        <w:t>Isolating</w:t>
      </w:r>
      <w:r w:rsidR="007D135D" w:rsidRPr="00F67F52">
        <w:rPr>
          <w:rFonts w:ascii="Calibri" w:eastAsia="PMingLiU" w:hAnsi="Calibri" w:cs="Calibri"/>
          <w:b/>
          <w:bCs/>
          <w:lang w:val="en-US" w:eastAsia="en-US"/>
        </w:rPr>
        <w:t xml:space="preserve">, Sequencing </w:t>
      </w:r>
      <w:r w:rsidR="007D135D">
        <w:rPr>
          <w:rFonts w:ascii="Calibri" w:eastAsia="PMingLiU" w:hAnsi="Calibri" w:cs="Calibri"/>
          <w:b/>
          <w:bCs/>
          <w:lang w:val="en-US" w:eastAsia="en-US"/>
        </w:rPr>
        <w:t>a</w:t>
      </w:r>
      <w:r w:rsidR="007D135D" w:rsidRPr="00F67F52">
        <w:rPr>
          <w:rFonts w:ascii="Calibri" w:eastAsia="PMingLiU" w:hAnsi="Calibri" w:cs="Calibri"/>
          <w:b/>
          <w:bCs/>
          <w:lang w:val="en-US" w:eastAsia="en-US"/>
        </w:rPr>
        <w:t>nd Analyzing Extracellular Micro</w:t>
      </w:r>
      <w:r w:rsidR="0096529E">
        <w:rPr>
          <w:rFonts w:ascii="Calibri" w:eastAsia="PMingLiU" w:hAnsi="Calibri" w:cs="Calibri"/>
          <w:b/>
          <w:bCs/>
          <w:lang w:val="en-US" w:eastAsia="en-US"/>
        </w:rPr>
        <w:t>RNA</w:t>
      </w:r>
      <w:r w:rsidR="007D135D" w:rsidRPr="00F67F52">
        <w:rPr>
          <w:rFonts w:ascii="Calibri" w:eastAsia="PMingLiU" w:hAnsi="Calibri" w:cs="Calibri"/>
          <w:b/>
          <w:bCs/>
          <w:lang w:val="en-US" w:eastAsia="en-US"/>
        </w:rPr>
        <w:t xml:space="preserve">s </w:t>
      </w:r>
      <w:bookmarkStart w:id="0" w:name="_GoBack"/>
      <w:bookmarkEnd w:id="0"/>
      <w:r w:rsidR="007D135D" w:rsidRPr="00F67F52">
        <w:rPr>
          <w:rFonts w:ascii="Calibri" w:eastAsia="PMingLiU" w:hAnsi="Calibri" w:cs="Calibri"/>
          <w:b/>
          <w:bCs/>
          <w:lang w:val="en-US" w:eastAsia="en-US"/>
        </w:rPr>
        <w:t>From Human Mesenchymal</w:t>
      </w:r>
      <w:r w:rsidR="007D135D">
        <w:rPr>
          <w:rFonts w:ascii="Calibri" w:eastAsia="PMingLiU" w:hAnsi="Calibri" w:cs="Calibri"/>
          <w:b/>
          <w:bCs/>
          <w:lang w:val="en-US" w:eastAsia="en-US"/>
        </w:rPr>
        <w:t xml:space="preserve"> </w:t>
      </w:r>
      <w:r w:rsidR="007D135D" w:rsidRPr="00F67F52">
        <w:rPr>
          <w:rFonts w:ascii="Calibri" w:eastAsia="PMingLiU" w:hAnsi="Calibri" w:cs="Calibri"/>
          <w:b/>
          <w:bCs/>
          <w:lang w:val="en-US" w:eastAsia="en-US"/>
        </w:rPr>
        <w:t>Stem Cells</w:t>
      </w:r>
    </w:p>
    <w:p w14:paraId="0829B725" w14:textId="5252E584" w:rsidR="00816BCE" w:rsidRDefault="00816BCE" w:rsidP="00985C19">
      <w:pPr>
        <w:widowControl w:val="0"/>
        <w:autoSpaceDE w:val="0"/>
        <w:autoSpaceDN w:val="0"/>
        <w:adjustRightInd w:val="0"/>
        <w:jc w:val="both"/>
        <w:rPr>
          <w:rFonts w:ascii="Calibri" w:eastAsia="PMingLiU" w:hAnsi="Calibri" w:cs="Calibri"/>
          <w:b/>
          <w:bCs/>
          <w:lang w:val="en-US" w:eastAsia="en-US"/>
        </w:rPr>
      </w:pPr>
    </w:p>
    <w:p w14:paraId="513BEC58" w14:textId="651D9AEB" w:rsidR="005566DF" w:rsidRPr="00F67F52" w:rsidRDefault="005566DF" w:rsidP="00985C19">
      <w:pPr>
        <w:widowControl w:val="0"/>
        <w:autoSpaceDE w:val="0"/>
        <w:autoSpaceDN w:val="0"/>
        <w:adjustRightInd w:val="0"/>
        <w:jc w:val="both"/>
        <w:rPr>
          <w:rFonts w:ascii="Calibri" w:eastAsia="PMingLiU" w:hAnsi="Calibri" w:cs="Calibri"/>
          <w:b/>
          <w:bCs/>
          <w:lang w:val="en-US" w:eastAsia="en-US"/>
        </w:rPr>
      </w:pPr>
      <w:r>
        <w:rPr>
          <w:rFonts w:ascii="Calibri" w:eastAsia="PMingLiU" w:hAnsi="Calibri" w:cs="Calibri"/>
          <w:b/>
          <w:bCs/>
          <w:lang w:val="en-US" w:eastAsia="en-US"/>
        </w:rPr>
        <w:t>AUTHORS</w:t>
      </w:r>
      <w:r w:rsidR="005D355E">
        <w:rPr>
          <w:rFonts w:ascii="Calibri" w:eastAsia="PMingLiU" w:hAnsi="Calibri" w:cs="Calibri"/>
          <w:b/>
          <w:bCs/>
          <w:lang w:val="en-US" w:eastAsia="en-US"/>
        </w:rPr>
        <w:t xml:space="preserve"> AND AFFILIATIONS</w:t>
      </w:r>
      <w:r>
        <w:rPr>
          <w:rFonts w:ascii="Calibri" w:eastAsia="PMingLiU" w:hAnsi="Calibri" w:cs="Calibri"/>
          <w:b/>
          <w:bCs/>
          <w:lang w:val="en-US" w:eastAsia="en-US"/>
        </w:rPr>
        <w:t>:</w:t>
      </w:r>
    </w:p>
    <w:p w14:paraId="49FFFB10" w14:textId="0124225F" w:rsidR="00F67F52" w:rsidRDefault="00F67F52" w:rsidP="00985C19">
      <w:pPr>
        <w:widowControl w:val="0"/>
        <w:autoSpaceDE w:val="0"/>
        <w:autoSpaceDN w:val="0"/>
        <w:adjustRightInd w:val="0"/>
        <w:jc w:val="both"/>
        <w:rPr>
          <w:rFonts w:ascii="Calibri" w:eastAsia="PMingLiU" w:hAnsi="Calibri" w:cs="Calibri"/>
          <w:vertAlign w:val="superscript"/>
          <w:lang w:val="en-US" w:eastAsia="en-US"/>
        </w:rPr>
      </w:pPr>
      <w:r w:rsidRPr="00F67F52">
        <w:rPr>
          <w:rFonts w:ascii="Calibri" w:eastAsia="PMingLiU" w:hAnsi="Calibri" w:cs="Calibri"/>
          <w:lang w:val="en-US" w:eastAsia="en-US"/>
        </w:rPr>
        <w:t>Yan Yan</w:t>
      </w:r>
      <w:proofErr w:type="gramStart"/>
      <w:r w:rsidRPr="00F67F52">
        <w:rPr>
          <w:rFonts w:ascii="Calibri" w:eastAsia="PMingLiU" w:hAnsi="Calibri" w:cs="Calibri"/>
          <w:vertAlign w:val="superscript"/>
          <w:lang w:val="en-US" w:eastAsia="en-US"/>
        </w:rPr>
        <w:t>1</w:t>
      </w:r>
      <w:r w:rsidR="005566DF">
        <w:rPr>
          <w:rFonts w:ascii="Calibri" w:eastAsia="PMingLiU" w:hAnsi="Calibri" w:cs="Calibri"/>
          <w:vertAlign w:val="superscript"/>
          <w:lang w:val="en-US" w:eastAsia="en-US"/>
        </w:rPr>
        <w:t>,</w:t>
      </w:r>
      <w:r w:rsidR="005566DF" w:rsidRPr="00F67F52">
        <w:rPr>
          <w:rFonts w:ascii="Calibri" w:eastAsia="PMingLiU" w:hAnsi="Calibri" w:cs="Calibri"/>
          <w:lang w:val="en-US" w:eastAsia="en-US"/>
        </w:rPr>
        <w:t>*</w:t>
      </w:r>
      <w:proofErr w:type="gramEnd"/>
      <w:r w:rsidRPr="00F67F52">
        <w:rPr>
          <w:rFonts w:ascii="Calibri" w:eastAsia="PMingLiU" w:hAnsi="Calibri" w:cs="Calibri"/>
          <w:lang w:val="en-US" w:eastAsia="en-US"/>
        </w:rPr>
        <w:t>, Chi-</w:t>
      </w:r>
      <w:proofErr w:type="spellStart"/>
      <w:r w:rsidRPr="00F67F52">
        <w:rPr>
          <w:rFonts w:ascii="Calibri" w:eastAsia="PMingLiU" w:hAnsi="Calibri" w:cs="Calibri"/>
          <w:lang w:val="en-US" w:eastAsia="en-US"/>
        </w:rPr>
        <w:t>Chih</w:t>
      </w:r>
      <w:proofErr w:type="spellEnd"/>
      <w:r w:rsidRPr="00F67F52">
        <w:rPr>
          <w:rFonts w:ascii="Calibri" w:eastAsia="PMingLiU" w:hAnsi="Calibri" w:cs="Calibri"/>
          <w:lang w:val="en-US" w:eastAsia="en-US"/>
        </w:rPr>
        <w:t xml:space="preserve"> Chang</w:t>
      </w:r>
      <w:r w:rsidRPr="00F67F52">
        <w:rPr>
          <w:rFonts w:ascii="Calibri" w:eastAsia="PMingLiU" w:hAnsi="Calibri" w:cs="Calibri"/>
          <w:vertAlign w:val="superscript"/>
          <w:lang w:val="en-US" w:eastAsia="en-US"/>
        </w:rPr>
        <w:t>1</w:t>
      </w:r>
      <w:r w:rsidR="005566DF">
        <w:rPr>
          <w:rFonts w:ascii="Calibri" w:eastAsia="PMingLiU" w:hAnsi="Calibri" w:cs="Calibri"/>
          <w:vertAlign w:val="superscript"/>
          <w:lang w:val="en-US" w:eastAsia="en-US"/>
        </w:rPr>
        <w:t>,</w:t>
      </w:r>
      <w:r w:rsidR="005566DF" w:rsidRPr="00F67F52">
        <w:rPr>
          <w:rFonts w:ascii="Calibri" w:eastAsia="PMingLiU" w:hAnsi="Calibri" w:cs="Calibri"/>
          <w:lang w:val="en-US" w:eastAsia="en-US"/>
        </w:rPr>
        <w:t>*</w:t>
      </w:r>
      <w:r w:rsidRPr="00F67F52">
        <w:rPr>
          <w:rFonts w:ascii="Calibri" w:eastAsia="PMingLiU" w:hAnsi="Calibri" w:cs="Calibri"/>
          <w:lang w:val="en-US" w:eastAsia="en-US"/>
        </w:rPr>
        <w:t>, Morten T Venø</w:t>
      </w:r>
      <w:r w:rsidRPr="00F67F52">
        <w:rPr>
          <w:rFonts w:ascii="Calibri" w:eastAsia="PMingLiU" w:hAnsi="Calibri" w:cs="Calibri"/>
          <w:vertAlign w:val="superscript"/>
          <w:lang w:val="en-US" w:eastAsia="en-US"/>
        </w:rPr>
        <w:t>1,2</w:t>
      </w:r>
      <w:r w:rsidRPr="00F67F52">
        <w:rPr>
          <w:rFonts w:ascii="Calibri" w:eastAsia="PMingLiU" w:hAnsi="Calibri" w:cs="Calibri"/>
          <w:lang w:val="en-US" w:eastAsia="en-US"/>
        </w:rPr>
        <w:t>, Colin R Mothershead</w:t>
      </w:r>
      <w:r w:rsidRPr="00F67F52">
        <w:rPr>
          <w:rFonts w:ascii="Calibri" w:eastAsia="PMingLiU" w:hAnsi="Calibri" w:cs="Calibri"/>
          <w:vertAlign w:val="superscript"/>
          <w:lang w:val="en-US" w:eastAsia="en-US"/>
        </w:rPr>
        <w:t>1</w:t>
      </w:r>
      <w:r w:rsidRPr="00F67F52">
        <w:rPr>
          <w:rFonts w:ascii="Calibri" w:eastAsia="PMingLiU" w:hAnsi="Calibri" w:cs="Calibri"/>
          <w:lang w:val="en-US" w:eastAsia="en-US"/>
        </w:rPr>
        <w:t xml:space="preserve">, </w:t>
      </w:r>
      <w:proofErr w:type="spellStart"/>
      <w:r w:rsidRPr="00F67F52">
        <w:rPr>
          <w:rFonts w:ascii="Calibri" w:eastAsia="PMingLiU" w:hAnsi="Calibri" w:cs="Calibri"/>
          <w:lang w:val="en-US" w:eastAsia="en-US"/>
        </w:rPr>
        <w:t>Junyi</w:t>
      </w:r>
      <w:proofErr w:type="spellEnd"/>
      <w:r w:rsidRPr="00F67F52">
        <w:rPr>
          <w:rFonts w:ascii="Calibri" w:eastAsia="PMingLiU" w:hAnsi="Calibri" w:cs="Calibri"/>
          <w:lang w:val="en-US" w:eastAsia="en-US"/>
        </w:rPr>
        <w:t xml:space="preserve"> Su</w:t>
      </w:r>
      <w:r w:rsidRPr="00F67F52">
        <w:rPr>
          <w:rFonts w:ascii="Calibri" w:eastAsia="PMingLiU" w:hAnsi="Calibri" w:cs="Calibri"/>
          <w:vertAlign w:val="superscript"/>
          <w:lang w:val="en-US" w:eastAsia="en-US"/>
        </w:rPr>
        <w:t>1</w:t>
      </w:r>
      <w:r w:rsidRPr="00F67F52">
        <w:rPr>
          <w:rFonts w:ascii="Calibri" w:eastAsia="PMingLiU" w:hAnsi="Calibri" w:cs="Calibri"/>
          <w:lang w:val="en-US" w:eastAsia="en-US"/>
        </w:rPr>
        <w:t xml:space="preserve">, </w:t>
      </w:r>
      <w:proofErr w:type="spellStart"/>
      <w:r w:rsidRPr="00F67F52">
        <w:rPr>
          <w:rFonts w:ascii="Calibri" w:eastAsia="PMingLiU" w:hAnsi="Calibri" w:cs="Calibri"/>
          <w:lang w:val="en-US" w:eastAsia="en-US"/>
        </w:rPr>
        <w:t>Jørgen</w:t>
      </w:r>
      <w:proofErr w:type="spellEnd"/>
      <w:r w:rsidRPr="00F67F52">
        <w:rPr>
          <w:rFonts w:ascii="Calibri" w:eastAsia="PMingLiU" w:hAnsi="Calibri" w:cs="Calibri"/>
          <w:lang w:val="en-US" w:eastAsia="en-US"/>
        </w:rPr>
        <w:t xml:space="preserve"> Kjems</w:t>
      </w:r>
      <w:r w:rsidRPr="00F67F52">
        <w:rPr>
          <w:rFonts w:ascii="Calibri" w:eastAsia="PMingLiU" w:hAnsi="Calibri" w:cs="Calibri"/>
          <w:vertAlign w:val="superscript"/>
          <w:lang w:val="en-US" w:eastAsia="en-US"/>
        </w:rPr>
        <w:t>1,2</w:t>
      </w:r>
    </w:p>
    <w:p w14:paraId="7762A36A" w14:textId="77777777" w:rsidR="005566DF" w:rsidRPr="00F67F52" w:rsidRDefault="005566DF" w:rsidP="00985C19">
      <w:pPr>
        <w:widowControl w:val="0"/>
        <w:autoSpaceDE w:val="0"/>
        <w:autoSpaceDN w:val="0"/>
        <w:adjustRightInd w:val="0"/>
        <w:jc w:val="both"/>
        <w:rPr>
          <w:rFonts w:ascii="Calibri" w:eastAsia="PMingLiU" w:hAnsi="Calibri" w:cs="Calibri"/>
          <w:lang w:val="en-US" w:eastAsia="en-US"/>
        </w:rPr>
      </w:pPr>
    </w:p>
    <w:p w14:paraId="7C4F72D8" w14:textId="77777777" w:rsidR="00F67F52" w:rsidRPr="00F67F52" w:rsidRDefault="00F67F52" w:rsidP="00985C19">
      <w:pPr>
        <w:widowControl w:val="0"/>
        <w:autoSpaceDE w:val="0"/>
        <w:autoSpaceDN w:val="0"/>
        <w:adjustRightInd w:val="0"/>
        <w:jc w:val="both"/>
        <w:rPr>
          <w:rFonts w:ascii="Calibri" w:eastAsia="PMingLiU" w:hAnsi="Calibri" w:cs="Calibri"/>
          <w:lang w:val="en-US" w:eastAsia="en-US"/>
        </w:rPr>
      </w:pPr>
      <w:r w:rsidRPr="00F67F52">
        <w:rPr>
          <w:rFonts w:ascii="Calibri" w:eastAsia="PMingLiU" w:hAnsi="Calibri" w:cs="Calibri"/>
          <w:vertAlign w:val="superscript"/>
          <w:lang w:val="en-US" w:eastAsia="en-US"/>
        </w:rPr>
        <w:t>1</w:t>
      </w:r>
      <w:r w:rsidRPr="00F67F52">
        <w:rPr>
          <w:rFonts w:ascii="Calibri" w:eastAsia="PMingLiU" w:hAnsi="Calibri" w:cs="Calibri"/>
          <w:lang w:val="en-US" w:eastAsia="en-US"/>
        </w:rPr>
        <w:t>The Interdisciplinary Nanoscience Centre, Aarhus University, Aarhus, Denmark</w:t>
      </w:r>
    </w:p>
    <w:p w14:paraId="0EF5C71A" w14:textId="535DBE67" w:rsidR="00F67F52" w:rsidRDefault="00F67F52" w:rsidP="00985C19">
      <w:pPr>
        <w:widowControl w:val="0"/>
        <w:autoSpaceDE w:val="0"/>
        <w:autoSpaceDN w:val="0"/>
        <w:adjustRightInd w:val="0"/>
        <w:jc w:val="both"/>
        <w:rPr>
          <w:rFonts w:ascii="Calibri" w:eastAsia="PMingLiU" w:hAnsi="Calibri" w:cs="Calibri"/>
          <w:lang w:val="en-US" w:eastAsia="en-US"/>
        </w:rPr>
      </w:pPr>
      <w:r w:rsidRPr="00F67F52">
        <w:rPr>
          <w:rFonts w:ascii="Calibri" w:eastAsia="PMingLiU" w:hAnsi="Calibri" w:cs="Calibri"/>
          <w:vertAlign w:val="superscript"/>
          <w:lang w:val="en-US" w:eastAsia="en-US"/>
        </w:rPr>
        <w:t>2</w:t>
      </w:r>
      <w:r w:rsidRPr="00F67F52">
        <w:rPr>
          <w:rFonts w:ascii="Calibri" w:eastAsia="PMingLiU" w:hAnsi="Calibri" w:cs="Calibri"/>
          <w:lang w:val="en-US" w:eastAsia="en-US"/>
        </w:rPr>
        <w:t>Department of Molecular Biology and Genetics, Aarhus University, Aarhus, Denmark</w:t>
      </w:r>
    </w:p>
    <w:p w14:paraId="4E5E5ED7" w14:textId="77777777" w:rsidR="005566DF" w:rsidRPr="00F67F52" w:rsidRDefault="005566DF" w:rsidP="00985C19">
      <w:pPr>
        <w:widowControl w:val="0"/>
        <w:autoSpaceDE w:val="0"/>
        <w:autoSpaceDN w:val="0"/>
        <w:adjustRightInd w:val="0"/>
        <w:jc w:val="both"/>
        <w:rPr>
          <w:rFonts w:ascii="Calibri" w:eastAsia="PMingLiU" w:hAnsi="Calibri" w:cs="Calibri"/>
          <w:lang w:val="en-US" w:eastAsia="en-US"/>
        </w:rPr>
      </w:pPr>
    </w:p>
    <w:p w14:paraId="5265D69A" w14:textId="54B82EFF" w:rsidR="00EC4591" w:rsidRPr="00B45B06" w:rsidRDefault="00F67F52" w:rsidP="00985C19">
      <w:pPr>
        <w:jc w:val="both"/>
        <w:rPr>
          <w:rFonts w:ascii="Calibri" w:eastAsia="PMingLiU" w:hAnsi="Calibri"/>
          <w:lang w:val="en-US"/>
        </w:rPr>
      </w:pPr>
      <w:r w:rsidRPr="00B45B06">
        <w:rPr>
          <w:rFonts w:ascii="Calibri" w:eastAsia="PMingLiU" w:hAnsi="Calibri"/>
          <w:lang w:val="en-US"/>
        </w:rPr>
        <w:t>*</w:t>
      </w:r>
      <w:r w:rsidR="00357A64">
        <w:rPr>
          <w:rFonts w:ascii="Calibri" w:eastAsia="PMingLiU" w:hAnsi="Calibri"/>
          <w:lang w:val="en-US"/>
        </w:rPr>
        <w:t>These authors contributed equally.</w:t>
      </w:r>
    </w:p>
    <w:p w14:paraId="72A6C181" w14:textId="77777777" w:rsidR="00F67F52" w:rsidRPr="00B45B06" w:rsidRDefault="00F67F52" w:rsidP="00985C19">
      <w:pPr>
        <w:jc w:val="both"/>
        <w:rPr>
          <w:bCs/>
          <w:color w:val="000000" w:themeColor="text1"/>
          <w:lang w:val="en-US"/>
        </w:rPr>
      </w:pPr>
    </w:p>
    <w:p w14:paraId="310A0CD4" w14:textId="135960D4" w:rsidR="00665BEC" w:rsidRPr="00D7592C" w:rsidRDefault="00665BEC" w:rsidP="00985C19">
      <w:pPr>
        <w:autoSpaceDE w:val="0"/>
        <w:autoSpaceDN w:val="0"/>
        <w:adjustRightInd w:val="0"/>
        <w:jc w:val="both"/>
        <w:rPr>
          <w:rFonts w:ascii="Calibri" w:hAnsi="Calibri" w:cs="Calibri"/>
          <w:b/>
          <w:bCs/>
          <w:color w:val="000000" w:themeColor="text1"/>
          <w:lang w:val="en-US"/>
        </w:rPr>
      </w:pPr>
      <w:r w:rsidRPr="00D7592C">
        <w:rPr>
          <w:rFonts w:ascii="Calibri" w:hAnsi="Calibri" w:cs="Calibri"/>
          <w:b/>
          <w:bCs/>
          <w:color w:val="000000" w:themeColor="text1"/>
          <w:lang w:val="en-US"/>
        </w:rPr>
        <w:t xml:space="preserve">Corresponding </w:t>
      </w:r>
      <w:r w:rsidR="00D7592C">
        <w:rPr>
          <w:rFonts w:ascii="Calibri" w:hAnsi="Calibri" w:cs="Calibri"/>
          <w:b/>
          <w:bCs/>
          <w:color w:val="000000" w:themeColor="text1"/>
          <w:lang w:val="en-US"/>
        </w:rPr>
        <w:t>A</w:t>
      </w:r>
      <w:r w:rsidRPr="00D7592C">
        <w:rPr>
          <w:rFonts w:ascii="Calibri" w:hAnsi="Calibri" w:cs="Calibri"/>
          <w:b/>
          <w:bCs/>
          <w:color w:val="000000" w:themeColor="text1"/>
          <w:lang w:val="en-US"/>
        </w:rPr>
        <w:t>uthor</w:t>
      </w:r>
      <w:r w:rsidR="00D7592C">
        <w:rPr>
          <w:rFonts w:ascii="Calibri" w:hAnsi="Calibri" w:cs="Calibri"/>
          <w:b/>
          <w:bCs/>
          <w:color w:val="000000" w:themeColor="text1"/>
          <w:lang w:val="en-US"/>
        </w:rPr>
        <w:t>:</w:t>
      </w:r>
    </w:p>
    <w:p w14:paraId="5DFEBB27" w14:textId="5A7CD0FE" w:rsidR="00665BEC" w:rsidRPr="00C624DE" w:rsidRDefault="00665BEC" w:rsidP="006E0187">
      <w:pPr>
        <w:autoSpaceDE w:val="0"/>
        <w:autoSpaceDN w:val="0"/>
        <w:adjustRightInd w:val="0"/>
        <w:jc w:val="both"/>
        <w:rPr>
          <w:rFonts w:ascii="Calibri" w:hAnsi="Calibri" w:cs="Calibri"/>
          <w:color w:val="000000" w:themeColor="text1"/>
          <w:lang w:val="en-US"/>
        </w:rPr>
      </w:pPr>
      <w:proofErr w:type="spellStart"/>
      <w:r w:rsidRPr="00C624DE">
        <w:rPr>
          <w:rFonts w:ascii="Calibri" w:hAnsi="Calibri" w:cs="Calibri"/>
          <w:bCs/>
          <w:color w:val="000000" w:themeColor="text1"/>
          <w:lang w:val="en-US"/>
        </w:rPr>
        <w:t>Jørgen</w:t>
      </w:r>
      <w:proofErr w:type="spellEnd"/>
      <w:r w:rsidRPr="00C624DE">
        <w:rPr>
          <w:rFonts w:ascii="Calibri" w:hAnsi="Calibri" w:cs="Calibri"/>
          <w:bCs/>
          <w:color w:val="000000" w:themeColor="text1"/>
          <w:lang w:val="en-US"/>
        </w:rPr>
        <w:t xml:space="preserve"> </w:t>
      </w:r>
      <w:proofErr w:type="spellStart"/>
      <w:r w:rsidRPr="00C624DE">
        <w:rPr>
          <w:rFonts w:ascii="Calibri" w:hAnsi="Calibri" w:cs="Calibri"/>
          <w:bCs/>
          <w:color w:val="000000" w:themeColor="text1"/>
          <w:lang w:val="en-US"/>
        </w:rPr>
        <w:t>Kjems</w:t>
      </w:r>
      <w:proofErr w:type="spellEnd"/>
      <w:r w:rsidR="006E0187">
        <w:rPr>
          <w:rFonts w:ascii="Calibri" w:hAnsi="Calibri" w:cs="Calibri"/>
          <w:bCs/>
          <w:color w:val="000000" w:themeColor="text1"/>
          <w:lang w:val="en-US"/>
        </w:rPr>
        <w:tab/>
      </w:r>
      <w:r w:rsidR="006E0187">
        <w:rPr>
          <w:rFonts w:ascii="Calibri" w:hAnsi="Calibri" w:cs="Calibri"/>
          <w:bCs/>
          <w:color w:val="000000" w:themeColor="text1"/>
          <w:lang w:val="en-US"/>
        </w:rPr>
        <w:tab/>
        <w:t>(</w:t>
      </w:r>
      <w:r w:rsidRPr="00C624DE">
        <w:rPr>
          <w:rStyle w:val="currenthithighlight"/>
          <w:rFonts w:ascii="Calibri" w:hAnsi="Calibri" w:cs="Calibri"/>
          <w:color w:val="000000" w:themeColor="text1"/>
          <w:lang w:val="en-US"/>
        </w:rPr>
        <w:t>jk</w:t>
      </w:r>
      <w:r w:rsidRPr="00C624DE">
        <w:rPr>
          <w:rFonts w:ascii="Calibri" w:hAnsi="Calibri" w:cs="Calibri"/>
          <w:color w:val="000000" w:themeColor="text1"/>
          <w:lang w:val="en-US"/>
        </w:rPr>
        <w:t>@mbg.au</w:t>
      </w:r>
      <w:r w:rsidRPr="00C624DE">
        <w:rPr>
          <w:rFonts w:ascii="Calibri" w:hAnsi="Calibri" w:cs="Calibri"/>
          <w:color w:val="000000" w:themeColor="text1"/>
          <w:shd w:val="clear" w:color="auto" w:fill="FFFFFF"/>
          <w:lang w:val="en-US"/>
        </w:rPr>
        <w:t>.dk</w:t>
      </w:r>
      <w:r w:rsidR="006E0187">
        <w:rPr>
          <w:rFonts w:ascii="Calibri" w:hAnsi="Calibri" w:cs="Calibri"/>
          <w:color w:val="000000" w:themeColor="text1"/>
          <w:shd w:val="clear" w:color="auto" w:fill="FFFFFF"/>
          <w:lang w:val="en-US"/>
        </w:rPr>
        <w:t>)</w:t>
      </w:r>
    </w:p>
    <w:p w14:paraId="0EACD846" w14:textId="77777777" w:rsidR="00665BEC" w:rsidRPr="00C624DE" w:rsidRDefault="00665BEC" w:rsidP="00985C19">
      <w:pPr>
        <w:autoSpaceDE w:val="0"/>
        <w:autoSpaceDN w:val="0"/>
        <w:adjustRightInd w:val="0"/>
        <w:jc w:val="both"/>
        <w:rPr>
          <w:rFonts w:ascii="Calibri" w:hAnsi="Calibri" w:cs="Calibri"/>
          <w:bCs/>
          <w:color w:val="000000" w:themeColor="text1"/>
          <w:lang w:val="en-US"/>
        </w:rPr>
      </w:pPr>
    </w:p>
    <w:p w14:paraId="27E6A617" w14:textId="666EAD42" w:rsidR="00EC4591" w:rsidRPr="00055632" w:rsidRDefault="00EC4591" w:rsidP="00985C19">
      <w:pPr>
        <w:autoSpaceDE w:val="0"/>
        <w:autoSpaceDN w:val="0"/>
        <w:adjustRightInd w:val="0"/>
        <w:jc w:val="both"/>
        <w:rPr>
          <w:rFonts w:ascii="Calibri" w:hAnsi="Calibri" w:cs="Calibri"/>
          <w:b/>
          <w:bCs/>
          <w:color w:val="000000" w:themeColor="text1"/>
          <w:lang w:val="en-US"/>
        </w:rPr>
      </w:pPr>
      <w:r w:rsidRPr="00055632">
        <w:rPr>
          <w:rFonts w:ascii="Calibri" w:hAnsi="Calibri" w:cs="Calibri"/>
          <w:b/>
          <w:bCs/>
          <w:color w:val="000000" w:themeColor="text1"/>
          <w:lang w:val="en-US"/>
        </w:rPr>
        <w:t>Email Addresses of Co-authors:</w:t>
      </w:r>
    </w:p>
    <w:p w14:paraId="6B5B591A" w14:textId="0000153F" w:rsidR="006F2323" w:rsidRPr="00C624DE" w:rsidRDefault="00EC4591" w:rsidP="00985C19">
      <w:pPr>
        <w:autoSpaceDE w:val="0"/>
        <w:autoSpaceDN w:val="0"/>
        <w:adjustRightInd w:val="0"/>
        <w:jc w:val="both"/>
        <w:rPr>
          <w:rStyle w:val="Hyperlink"/>
          <w:rFonts w:ascii="Calibri" w:hAnsi="Calibri" w:cs="Calibri"/>
          <w:bCs/>
          <w:color w:val="000000" w:themeColor="text1"/>
          <w:u w:val="none"/>
          <w:lang w:val="en-US"/>
        </w:rPr>
      </w:pPr>
      <w:r w:rsidRPr="00C624DE">
        <w:rPr>
          <w:rFonts w:ascii="Calibri" w:hAnsi="Calibri" w:cs="Calibri"/>
          <w:bCs/>
          <w:color w:val="000000" w:themeColor="text1"/>
          <w:lang w:val="en-US"/>
        </w:rPr>
        <w:t xml:space="preserve">Yan </w:t>
      </w:r>
      <w:proofErr w:type="spellStart"/>
      <w:r w:rsidRPr="00C624DE">
        <w:rPr>
          <w:rFonts w:ascii="Calibri" w:hAnsi="Calibri" w:cs="Calibri"/>
          <w:bCs/>
          <w:color w:val="000000" w:themeColor="text1"/>
          <w:lang w:val="en-US"/>
        </w:rPr>
        <w:t>Yan</w:t>
      </w:r>
      <w:proofErr w:type="spellEnd"/>
      <w:r w:rsidRPr="00C624DE">
        <w:rPr>
          <w:rFonts w:ascii="Calibri" w:hAnsi="Calibri" w:cs="Calibri"/>
          <w:bCs/>
          <w:color w:val="000000" w:themeColor="text1"/>
          <w:lang w:val="en-US"/>
        </w:rPr>
        <w:t xml:space="preserve"> </w:t>
      </w:r>
      <w:r w:rsidRPr="00C624DE">
        <w:rPr>
          <w:rFonts w:ascii="Calibri" w:hAnsi="Calibri" w:cs="Calibri"/>
          <w:bCs/>
          <w:color w:val="000000" w:themeColor="text1"/>
          <w:lang w:val="en-US"/>
        </w:rPr>
        <w:tab/>
      </w:r>
      <w:r w:rsidRPr="00C624DE">
        <w:rPr>
          <w:rFonts w:ascii="Calibri" w:hAnsi="Calibri" w:cs="Calibri"/>
          <w:bCs/>
          <w:color w:val="000000" w:themeColor="text1"/>
          <w:lang w:val="en-US"/>
        </w:rPr>
        <w:tab/>
        <w:t>(</w:t>
      </w:r>
      <w:hyperlink r:id="rId8" w:history="1">
        <w:r w:rsidR="006F2323" w:rsidRPr="00C624DE">
          <w:rPr>
            <w:rStyle w:val="Hyperlink"/>
            <w:rFonts w:ascii="Calibri" w:hAnsi="Calibri" w:cs="Calibri"/>
            <w:bCs/>
            <w:color w:val="000000" w:themeColor="text1"/>
            <w:u w:val="none"/>
            <w:lang w:val="en-US"/>
          </w:rPr>
          <w:t>yanyan@inano.au.dk</w:t>
        </w:r>
      </w:hyperlink>
      <w:r w:rsidRPr="00C624DE">
        <w:rPr>
          <w:rStyle w:val="Hyperlink"/>
          <w:rFonts w:ascii="Calibri" w:hAnsi="Calibri" w:cs="Calibri"/>
          <w:bCs/>
          <w:color w:val="000000" w:themeColor="text1"/>
          <w:u w:val="none"/>
          <w:lang w:val="en-US"/>
        </w:rPr>
        <w:t>)</w:t>
      </w:r>
    </w:p>
    <w:p w14:paraId="6EB6A0DC" w14:textId="739F8E85" w:rsidR="00B61C2B" w:rsidRPr="00C624DE" w:rsidRDefault="00EC4591" w:rsidP="00985C19">
      <w:pPr>
        <w:autoSpaceDE w:val="0"/>
        <w:autoSpaceDN w:val="0"/>
        <w:adjustRightInd w:val="0"/>
        <w:jc w:val="both"/>
        <w:rPr>
          <w:rFonts w:ascii="Calibri" w:hAnsi="Calibri" w:cs="Calibri"/>
          <w:bCs/>
          <w:color w:val="000000" w:themeColor="text1"/>
          <w:lang w:val="en-US"/>
        </w:rPr>
      </w:pPr>
      <w:r w:rsidRPr="00C624DE">
        <w:rPr>
          <w:rFonts w:ascii="Calibri" w:hAnsi="Calibri" w:cs="Calibri"/>
          <w:bCs/>
          <w:color w:val="000000" w:themeColor="text1"/>
          <w:lang w:val="en-US"/>
        </w:rPr>
        <w:t xml:space="preserve">Chi-Chih Chang </w:t>
      </w:r>
      <w:r w:rsidRPr="00C624DE">
        <w:rPr>
          <w:rFonts w:ascii="Calibri" w:hAnsi="Calibri" w:cs="Calibri"/>
          <w:bCs/>
          <w:color w:val="000000" w:themeColor="text1"/>
          <w:lang w:val="en-US"/>
        </w:rPr>
        <w:tab/>
        <w:t>(</w:t>
      </w:r>
      <w:hyperlink r:id="rId9" w:history="1">
        <w:r w:rsidR="00B61C2B" w:rsidRPr="00C624DE">
          <w:rPr>
            <w:rStyle w:val="Hyperlink"/>
            <w:rFonts w:ascii="Calibri" w:hAnsi="Calibri" w:cs="Calibri"/>
            <w:bCs/>
            <w:color w:val="000000" w:themeColor="text1"/>
            <w:u w:val="none"/>
            <w:lang w:val="en-US"/>
          </w:rPr>
          <w:t>chang@inano.au.dk</w:t>
        </w:r>
      </w:hyperlink>
      <w:r w:rsidRPr="00C624DE">
        <w:rPr>
          <w:rStyle w:val="Hyperlink"/>
          <w:rFonts w:ascii="Calibri" w:hAnsi="Calibri" w:cs="Calibri"/>
          <w:bCs/>
          <w:color w:val="000000" w:themeColor="text1"/>
          <w:u w:val="none"/>
          <w:lang w:val="en-US"/>
        </w:rPr>
        <w:t>)</w:t>
      </w:r>
    </w:p>
    <w:p w14:paraId="29C68D23" w14:textId="77777777" w:rsidR="00280B26" w:rsidRPr="007948CD" w:rsidRDefault="00665BEC" w:rsidP="00985C19">
      <w:pPr>
        <w:jc w:val="both"/>
        <w:rPr>
          <w:rFonts w:ascii="Calibri" w:hAnsi="Calibri" w:cs="Calibri"/>
        </w:rPr>
      </w:pPr>
      <w:r w:rsidRPr="007948CD">
        <w:rPr>
          <w:rStyle w:val="Hyperlink"/>
          <w:rFonts w:ascii="Calibri" w:hAnsi="Calibri" w:cs="Calibri"/>
          <w:bCs/>
          <w:color w:val="auto"/>
          <w:u w:val="none"/>
        </w:rPr>
        <w:t>Morten Venø</w:t>
      </w:r>
      <w:r w:rsidRPr="007948CD">
        <w:rPr>
          <w:rStyle w:val="Hyperlink"/>
          <w:rFonts w:ascii="Calibri" w:hAnsi="Calibri" w:cs="Calibri"/>
          <w:bCs/>
          <w:color w:val="auto"/>
          <w:u w:val="none"/>
        </w:rPr>
        <w:tab/>
      </w:r>
      <w:r w:rsidRPr="007948CD">
        <w:rPr>
          <w:rStyle w:val="Hyperlink"/>
          <w:rFonts w:ascii="Calibri" w:hAnsi="Calibri" w:cs="Calibri"/>
          <w:bCs/>
          <w:color w:val="auto"/>
          <w:u w:val="none"/>
        </w:rPr>
        <w:tab/>
        <w:t>(</w:t>
      </w:r>
      <w:hyperlink r:id="rId10" w:history="1">
        <w:r w:rsidR="00280B26" w:rsidRPr="007948CD">
          <w:rPr>
            <w:rStyle w:val="Hyperlink"/>
            <w:rFonts w:ascii="Calibri" w:hAnsi="Calibri" w:cs="Calibri"/>
            <w:color w:val="auto"/>
            <w:u w:val="none"/>
          </w:rPr>
          <w:t>mtv@mbg.au</w:t>
        </w:r>
        <w:r w:rsidR="00280B26" w:rsidRPr="007948CD">
          <w:rPr>
            <w:rStyle w:val="Hyperlink"/>
            <w:rFonts w:ascii="Calibri" w:hAnsi="Calibri" w:cs="Calibri"/>
            <w:color w:val="auto"/>
            <w:u w:val="none"/>
            <w:shd w:val="clear" w:color="auto" w:fill="FFFFFF"/>
          </w:rPr>
          <w:t>.dk</w:t>
        </w:r>
      </w:hyperlink>
      <w:r w:rsidR="00280B26" w:rsidRPr="007948CD">
        <w:rPr>
          <w:rFonts w:ascii="Calibri" w:hAnsi="Calibri" w:cs="Calibri"/>
        </w:rPr>
        <w:t>)</w:t>
      </w:r>
    </w:p>
    <w:p w14:paraId="13756FEE" w14:textId="603756B0" w:rsidR="00280B26" w:rsidRPr="007948CD" w:rsidRDefault="00280B26" w:rsidP="00985C19">
      <w:pPr>
        <w:jc w:val="both"/>
        <w:rPr>
          <w:rFonts w:ascii="Calibri" w:hAnsi="Calibri" w:cs="Calibri"/>
          <w:lang w:val="en-US"/>
        </w:rPr>
      </w:pPr>
      <w:r w:rsidRPr="007948CD">
        <w:rPr>
          <w:rFonts w:ascii="Calibri" w:hAnsi="Calibri" w:cs="Calibri"/>
          <w:lang w:val="en-US"/>
        </w:rPr>
        <w:t xml:space="preserve">Colin </w:t>
      </w:r>
      <w:proofErr w:type="spellStart"/>
      <w:r w:rsidRPr="007948CD">
        <w:rPr>
          <w:rFonts w:ascii="Calibri" w:hAnsi="Calibri" w:cs="Calibri"/>
          <w:lang w:val="en-US"/>
        </w:rPr>
        <w:t>Mothershead</w:t>
      </w:r>
      <w:proofErr w:type="spellEnd"/>
      <w:r w:rsidRPr="007948CD">
        <w:rPr>
          <w:rFonts w:ascii="Calibri" w:hAnsi="Calibri" w:cs="Calibri"/>
          <w:lang w:val="en-US"/>
        </w:rPr>
        <w:tab/>
        <w:t>(</w:t>
      </w:r>
      <w:hyperlink r:id="rId11" w:history="1">
        <w:r w:rsidRPr="007948CD">
          <w:rPr>
            <w:rStyle w:val="Hyperlink"/>
            <w:rFonts w:ascii="Calibri" w:hAnsi="Calibri" w:cs="Calibri"/>
            <w:color w:val="auto"/>
            <w:u w:val="none"/>
            <w:lang w:val="en-US"/>
          </w:rPr>
          <w:t>colin.mothershead@inano.au.dk</w:t>
        </w:r>
      </w:hyperlink>
      <w:r w:rsidRPr="007948CD">
        <w:rPr>
          <w:rFonts w:ascii="Calibri" w:hAnsi="Calibri" w:cs="Calibri"/>
          <w:lang w:val="en-US"/>
        </w:rPr>
        <w:t>)</w:t>
      </w:r>
    </w:p>
    <w:p w14:paraId="2A5CDB72" w14:textId="48C49AD5" w:rsidR="00280B26" w:rsidRPr="00C624DE" w:rsidRDefault="00280B26" w:rsidP="00985C19">
      <w:pPr>
        <w:jc w:val="both"/>
        <w:rPr>
          <w:rStyle w:val="Hyperlink"/>
          <w:rFonts w:ascii="Calibri" w:hAnsi="Calibri" w:cs="Calibri"/>
          <w:color w:val="000000" w:themeColor="text1"/>
          <w:u w:val="none"/>
          <w:lang w:val="en-US"/>
        </w:rPr>
      </w:pPr>
      <w:proofErr w:type="spellStart"/>
      <w:r w:rsidRPr="00C624DE">
        <w:rPr>
          <w:rFonts w:ascii="Calibri" w:hAnsi="Calibri" w:cs="Calibri"/>
          <w:color w:val="000000" w:themeColor="text1"/>
          <w:lang w:val="en-US"/>
        </w:rPr>
        <w:t>Junyi</w:t>
      </w:r>
      <w:proofErr w:type="spellEnd"/>
      <w:r w:rsidRPr="00C624DE">
        <w:rPr>
          <w:rFonts w:ascii="Calibri" w:hAnsi="Calibri" w:cs="Calibri"/>
          <w:color w:val="000000" w:themeColor="text1"/>
          <w:lang w:val="en-US"/>
        </w:rPr>
        <w:t xml:space="preserve"> </w:t>
      </w:r>
      <w:proofErr w:type="spellStart"/>
      <w:r w:rsidRPr="00C624DE">
        <w:rPr>
          <w:rFonts w:ascii="Calibri" w:hAnsi="Calibri" w:cs="Calibri"/>
          <w:color w:val="000000" w:themeColor="text1"/>
          <w:lang w:val="en-US"/>
        </w:rPr>
        <w:t>Su</w:t>
      </w:r>
      <w:proofErr w:type="spellEnd"/>
      <w:r w:rsidRPr="00C624DE">
        <w:rPr>
          <w:rFonts w:ascii="Calibri" w:hAnsi="Calibri" w:cs="Calibri"/>
          <w:color w:val="000000" w:themeColor="text1"/>
          <w:lang w:val="en-US"/>
        </w:rPr>
        <w:tab/>
      </w:r>
      <w:r w:rsidRPr="00C624DE">
        <w:rPr>
          <w:rFonts w:ascii="Calibri" w:hAnsi="Calibri" w:cs="Calibri"/>
          <w:color w:val="000000" w:themeColor="text1"/>
          <w:lang w:val="en-US"/>
        </w:rPr>
        <w:tab/>
        <w:t>(junyi@inano.au.dk)</w:t>
      </w:r>
    </w:p>
    <w:p w14:paraId="428C52E1" w14:textId="77777777" w:rsidR="00925823" w:rsidRPr="00C624DE" w:rsidRDefault="00925823" w:rsidP="00985C19">
      <w:pPr>
        <w:pStyle w:val="NormalWeb"/>
        <w:spacing w:before="0" w:beforeAutospacing="0" w:after="0" w:afterAutospacing="0"/>
        <w:jc w:val="both"/>
        <w:rPr>
          <w:rFonts w:ascii="Calibri" w:hAnsi="Calibri" w:cs="Calibri"/>
          <w:b/>
          <w:bCs/>
        </w:rPr>
      </w:pPr>
    </w:p>
    <w:p w14:paraId="1C5468D8" w14:textId="7A6D924F" w:rsidR="00BE5F4A" w:rsidRDefault="005C54D2" w:rsidP="00985C19">
      <w:pPr>
        <w:pStyle w:val="NormalWeb"/>
        <w:spacing w:before="0" w:beforeAutospacing="0" w:after="0" w:afterAutospacing="0"/>
        <w:jc w:val="both"/>
        <w:rPr>
          <w:rFonts w:ascii="Calibri" w:hAnsi="Calibri" w:cs="Calibri"/>
        </w:rPr>
      </w:pPr>
      <w:r w:rsidRPr="00C624DE">
        <w:rPr>
          <w:rFonts w:ascii="Calibri" w:hAnsi="Calibri" w:cs="Calibri"/>
          <w:b/>
          <w:bCs/>
        </w:rPr>
        <w:t>KEYWORDS</w:t>
      </w:r>
      <w:r w:rsidR="00BE5F4A" w:rsidRPr="00C624DE">
        <w:rPr>
          <w:rFonts w:ascii="Calibri" w:hAnsi="Calibri" w:cs="Calibri"/>
          <w:b/>
          <w:bCs/>
        </w:rPr>
        <w:t>:</w:t>
      </w:r>
      <w:r w:rsidR="00BE5F4A" w:rsidRPr="00C624DE">
        <w:rPr>
          <w:rFonts w:ascii="Calibri" w:hAnsi="Calibri" w:cs="Calibri"/>
        </w:rPr>
        <w:t xml:space="preserve"> </w:t>
      </w:r>
    </w:p>
    <w:p w14:paraId="6D46D78B" w14:textId="54F2694E" w:rsidR="00925823" w:rsidRPr="00C624DE" w:rsidRDefault="0010353E" w:rsidP="00985C19">
      <w:pPr>
        <w:pStyle w:val="NormalWeb"/>
        <w:spacing w:before="0" w:beforeAutospacing="0" w:after="0" w:afterAutospacing="0"/>
        <w:jc w:val="both"/>
        <w:rPr>
          <w:rFonts w:ascii="Calibri" w:hAnsi="Calibri" w:cs="Calibri"/>
          <w:color w:val="000000" w:themeColor="text1"/>
        </w:rPr>
      </w:pPr>
      <w:r w:rsidRPr="00C624DE">
        <w:rPr>
          <w:rFonts w:ascii="Calibri" w:hAnsi="Calibri" w:cs="Calibri"/>
          <w:color w:val="000000" w:themeColor="text1"/>
        </w:rPr>
        <w:t xml:space="preserve">mesenchymal stem cells, </w:t>
      </w:r>
      <w:r w:rsidR="005452E4" w:rsidRPr="00C624DE">
        <w:rPr>
          <w:rFonts w:ascii="Calibri" w:hAnsi="Calibri" w:cs="Calibri"/>
          <w:color w:val="000000" w:themeColor="text1"/>
        </w:rPr>
        <w:t>ex</w:t>
      </w:r>
      <w:r w:rsidR="00C937B6" w:rsidRPr="00C624DE">
        <w:rPr>
          <w:rFonts w:ascii="Calibri" w:hAnsi="Calibri" w:cs="Calibri"/>
          <w:color w:val="000000" w:themeColor="text1"/>
        </w:rPr>
        <w:t>tracell</w:t>
      </w:r>
      <w:r w:rsidR="00816BCE">
        <w:rPr>
          <w:rFonts w:ascii="Calibri" w:hAnsi="Calibri" w:cs="Calibri"/>
          <w:color w:val="000000" w:themeColor="text1"/>
        </w:rPr>
        <w:t>ul</w:t>
      </w:r>
      <w:r w:rsidR="00C937B6" w:rsidRPr="00C624DE">
        <w:rPr>
          <w:rFonts w:ascii="Calibri" w:hAnsi="Calibri" w:cs="Calibri"/>
          <w:color w:val="000000" w:themeColor="text1"/>
        </w:rPr>
        <w:t xml:space="preserve">ar </w:t>
      </w:r>
      <w:r w:rsidR="005452E4" w:rsidRPr="00C624DE">
        <w:rPr>
          <w:rFonts w:ascii="Calibri" w:hAnsi="Calibri" w:cs="Calibri"/>
          <w:color w:val="000000" w:themeColor="text1"/>
        </w:rPr>
        <w:t>RNA</w:t>
      </w:r>
      <w:r w:rsidR="00C937B6" w:rsidRPr="00C624DE">
        <w:rPr>
          <w:rFonts w:ascii="Calibri" w:hAnsi="Calibri" w:cs="Calibri"/>
          <w:color w:val="000000" w:themeColor="text1"/>
        </w:rPr>
        <w:t>s</w:t>
      </w:r>
      <w:r w:rsidR="005452E4" w:rsidRPr="00C624DE">
        <w:rPr>
          <w:rFonts w:ascii="Calibri" w:hAnsi="Calibri" w:cs="Calibri"/>
          <w:color w:val="000000" w:themeColor="text1"/>
        </w:rPr>
        <w:t>, exosomes, extracell</w:t>
      </w:r>
      <w:r w:rsidR="00816BCE">
        <w:rPr>
          <w:rFonts w:ascii="Calibri" w:hAnsi="Calibri" w:cs="Calibri"/>
          <w:color w:val="000000" w:themeColor="text1"/>
        </w:rPr>
        <w:t>ul</w:t>
      </w:r>
      <w:r w:rsidR="005452E4" w:rsidRPr="00C624DE">
        <w:rPr>
          <w:rFonts w:ascii="Calibri" w:hAnsi="Calibri" w:cs="Calibri"/>
          <w:color w:val="000000" w:themeColor="text1"/>
        </w:rPr>
        <w:t>ar vesicles,</w:t>
      </w:r>
      <w:r w:rsidR="00CC765E" w:rsidRPr="00C624DE">
        <w:rPr>
          <w:rFonts w:ascii="Calibri" w:hAnsi="Calibri" w:cs="Calibri"/>
          <w:color w:val="000000" w:themeColor="text1"/>
        </w:rPr>
        <w:t xml:space="preserve"> </w:t>
      </w:r>
      <w:proofErr w:type="spellStart"/>
      <w:r w:rsidR="00CC765E" w:rsidRPr="00C624DE">
        <w:rPr>
          <w:rFonts w:ascii="Calibri" w:hAnsi="Calibri" w:cs="Calibri"/>
          <w:color w:val="000000" w:themeColor="text1"/>
        </w:rPr>
        <w:t>ribonucleproteins</w:t>
      </w:r>
      <w:proofErr w:type="spellEnd"/>
      <w:r w:rsidR="00CC765E" w:rsidRPr="00C624DE">
        <w:rPr>
          <w:rFonts w:ascii="Calibri" w:hAnsi="Calibri" w:cs="Calibri"/>
          <w:color w:val="000000" w:themeColor="text1"/>
        </w:rPr>
        <w:t>,</w:t>
      </w:r>
      <w:r w:rsidR="00A53E67" w:rsidRPr="00C624DE">
        <w:rPr>
          <w:rFonts w:ascii="Calibri" w:hAnsi="Calibri" w:cs="Calibri"/>
          <w:color w:val="000000" w:themeColor="text1"/>
        </w:rPr>
        <w:t xml:space="preserve"> microRNAs</w:t>
      </w:r>
      <w:r w:rsidR="005452E4" w:rsidRPr="00C624DE">
        <w:rPr>
          <w:rFonts w:ascii="Calibri" w:hAnsi="Calibri" w:cs="Calibri"/>
          <w:color w:val="000000" w:themeColor="text1"/>
        </w:rPr>
        <w:t xml:space="preserve">, </w:t>
      </w:r>
      <w:r w:rsidR="00D54A55" w:rsidRPr="00C624DE">
        <w:rPr>
          <w:rFonts w:ascii="Calibri" w:hAnsi="Calibri" w:cs="Calibri"/>
          <w:color w:val="000000" w:themeColor="text1"/>
        </w:rPr>
        <w:t xml:space="preserve">small RNAs, </w:t>
      </w:r>
      <w:r w:rsidR="005452E4" w:rsidRPr="00C624DE">
        <w:rPr>
          <w:rFonts w:ascii="Calibri" w:hAnsi="Calibri" w:cs="Calibri"/>
          <w:color w:val="000000" w:themeColor="text1"/>
        </w:rPr>
        <w:t xml:space="preserve">next generation sequencing, </w:t>
      </w:r>
      <w:r w:rsidR="00D54A55" w:rsidRPr="00C624DE">
        <w:rPr>
          <w:rFonts w:ascii="Calibri" w:hAnsi="Calibri" w:cs="Calibri"/>
          <w:color w:val="000000" w:themeColor="text1"/>
        </w:rPr>
        <w:t xml:space="preserve">small RNA </w:t>
      </w:r>
      <w:r w:rsidR="005452E4" w:rsidRPr="00C624DE">
        <w:rPr>
          <w:rFonts w:ascii="Calibri" w:hAnsi="Calibri" w:cs="Calibri"/>
          <w:color w:val="000000" w:themeColor="text1"/>
        </w:rPr>
        <w:t>library construction</w:t>
      </w:r>
    </w:p>
    <w:p w14:paraId="51C7EEB9" w14:textId="77777777" w:rsidR="00925823" w:rsidRPr="00C624DE" w:rsidRDefault="00925823" w:rsidP="00985C19">
      <w:pPr>
        <w:pStyle w:val="NormalWeb"/>
        <w:spacing w:before="0" w:beforeAutospacing="0" w:after="0" w:afterAutospacing="0"/>
        <w:jc w:val="both"/>
        <w:rPr>
          <w:rFonts w:ascii="Calibri" w:hAnsi="Calibri" w:cs="Calibri"/>
        </w:rPr>
      </w:pPr>
    </w:p>
    <w:p w14:paraId="6984503B" w14:textId="2AB071B0" w:rsidR="00816BCE" w:rsidRPr="00C624DE" w:rsidRDefault="005C54D2" w:rsidP="00985C19">
      <w:pPr>
        <w:autoSpaceDE w:val="0"/>
        <w:autoSpaceDN w:val="0"/>
        <w:adjustRightInd w:val="0"/>
        <w:jc w:val="both"/>
        <w:rPr>
          <w:rFonts w:ascii="Calibri" w:hAnsi="Calibri" w:cs="Calibri"/>
          <w:lang w:val="en-US"/>
        </w:rPr>
      </w:pPr>
      <w:r w:rsidRPr="00C624DE">
        <w:rPr>
          <w:rFonts w:ascii="Calibri" w:hAnsi="Calibri" w:cs="Calibri"/>
          <w:b/>
          <w:bCs/>
          <w:lang w:val="en-US"/>
        </w:rPr>
        <w:t>S</w:t>
      </w:r>
      <w:r w:rsidR="00D4099C">
        <w:rPr>
          <w:rFonts w:ascii="Calibri" w:hAnsi="Calibri" w:cs="Calibri"/>
          <w:b/>
          <w:bCs/>
          <w:lang w:val="en-US"/>
        </w:rPr>
        <w:t>UMMARY</w:t>
      </w:r>
      <w:r w:rsidR="00BE5F4A" w:rsidRPr="00C624DE">
        <w:rPr>
          <w:rFonts w:ascii="Calibri" w:hAnsi="Calibri" w:cs="Calibri"/>
          <w:b/>
          <w:bCs/>
          <w:lang w:val="en-US"/>
        </w:rPr>
        <w:t>:</w:t>
      </w:r>
    </w:p>
    <w:p w14:paraId="488E8364" w14:textId="745E1A52" w:rsidR="00925823" w:rsidRPr="00C624DE" w:rsidRDefault="008E65FC" w:rsidP="00985C19">
      <w:pPr>
        <w:autoSpaceDE w:val="0"/>
        <w:autoSpaceDN w:val="0"/>
        <w:adjustRightInd w:val="0"/>
        <w:jc w:val="both"/>
        <w:rPr>
          <w:rFonts w:ascii="Calibri" w:hAnsi="Calibri" w:cs="Calibri"/>
          <w:color w:val="000000" w:themeColor="text1"/>
          <w:lang w:val="en-US"/>
        </w:rPr>
      </w:pPr>
      <w:r w:rsidRPr="00C624DE">
        <w:rPr>
          <w:rFonts w:ascii="Calibri" w:hAnsi="Calibri" w:cs="Calibri"/>
          <w:color w:val="000000" w:themeColor="text1"/>
          <w:lang w:val="en-US"/>
        </w:rPr>
        <w:t>This protocol demonstrates how to purify extracell</w:t>
      </w:r>
      <w:r w:rsidR="00816BCE">
        <w:rPr>
          <w:rFonts w:ascii="Calibri" w:hAnsi="Calibri" w:cs="Calibri"/>
          <w:color w:val="000000" w:themeColor="text1"/>
          <w:lang w:val="en-US"/>
        </w:rPr>
        <w:t>ul</w:t>
      </w:r>
      <w:r w:rsidRPr="00C624DE">
        <w:rPr>
          <w:rFonts w:ascii="Calibri" w:hAnsi="Calibri" w:cs="Calibri"/>
          <w:color w:val="000000" w:themeColor="text1"/>
          <w:lang w:val="en-US"/>
        </w:rPr>
        <w:t xml:space="preserve">ar </w:t>
      </w:r>
      <w:r w:rsidR="00530621" w:rsidRPr="00C624DE">
        <w:rPr>
          <w:rFonts w:ascii="Calibri" w:hAnsi="Calibri" w:cs="Calibri"/>
          <w:color w:val="000000" w:themeColor="text1"/>
          <w:lang w:val="en-US"/>
        </w:rPr>
        <w:t>micro</w:t>
      </w:r>
      <w:r w:rsidRPr="00C624DE">
        <w:rPr>
          <w:rFonts w:ascii="Calibri" w:hAnsi="Calibri" w:cs="Calibri"/>
          <w:color w:val="000000" w:themeColor="text1"/>
          <w:lang w:val="en-US"/>
        </w:rPr>
        <w:t>RNAs from cell c</w:t>
      </w:r>
      <w:r w:rsidR="00816BCE">
        <w:rPr>
          <w:rFonts w:ascii="Calibri" w:hAnsi="Calibri" w:cs="Calibri"/>
          <w:color w:val="000000" w:themeColor="text1"/>
          <w:lang w:val="en-US"/>
        </w:rPr>
        <w:t>ul</w:t>
      </w:r>
      <w:r w:rsidRPr="00C624DE">
        <w:rPr>
          <w:rFonts w:ascii="Calibri" w:hAnsi="Calibri" w:cs="Calibri"/>
          <w:color w:val="000000" w:themeColor="text1"/>
          <w:lang w:val="en-US"/>
        </w:rPr>
        <w:t xml:space="preserve">ture media for small RNA library construction </w:t>
      </w:r>
      <w:r w:rsidR="00DE29C1" w:rsidRPr="00C624DE">
        <w:rPr>
          <w:rFonts w:ascii="Calibri" w:hAnsi="Calibri" w:cs="Calibri"/>
          <w:color w:val="000000" w:themeColor="text1"/>
          <w:lang w:val="en-US"/>
        </w:rPr>
        <w:t xml:space="preserve">and </w:t>
      </w:r>
      <w:r w:rsidRPr="00C624DE">
        <w:rPr>
          <w:rFonts w:ascii="Calibri" w:hAnsi="Calibri" w:cs="Calibri"/>
          <w:color w:val="000000" w:themeColor="text1"/>
          <w:lang w:val="en-US"/>
        </w:rPr>
        <w:t>next gener</w:t>
      </w:r>
      <w:r w:rsidR="00530621" w:rsidRPr="00C624DE">
        <w:rPr>
          <w:rFonts w:ascii="Calibri" w:hAnsi="Calibri" w:cs="Calibri"/>
          <w:color w:val="000000" w:themeColor="text1"/>
          <w:lang w:val="en-US"/>
        </w:rPr>
        <w:t xml:space="preserve">ation sequencing. Various quality control checkpoints are </w:t>
      </w:r>
      <w:r w:rsidR="00DE29C1" w:rsidRPr="00C624DE">
        <w:rPr>
          <w:rFonts w:ascii="Calibri" w:hAnsi="Calibri" w:cs="Calibri"/>
          <w:color w:val="000000" w:themeColor="text1"/>
          <w:lang w:val="en-US"/>
        </w:rPr>
        <w:t>described</w:t>
      </w:r>
      <w:r w:rsidR="00530621" w:rsidRPr="00C624DE">
        <w:rPr>
          <w:rFonts w:ascii="Calibri" w:hAnsi="Calibri" w:cs="Calibri"/>
          <w:color w:val="000000" w:themeColor="text1"/>
          <w:lang w:val="en-US"/>
        </w:rPr>
        <w:t xml:space="preserve"> to allow readers to understand what to expect when working with low input samples like </w:t>
      </w:r>
      <w:proofErr w:type="spellStart"/>
      <w:r w:rsidR="00530621" w:rsidRPr="00C624DE">
        <w:rPr>
          <w:rFonts w:ascii="Calibri" w:hAnsi="Calibri" w:cs="Calibri"/>
          <w:color w:val="000000" w:themeColor="text1"/>
          <w:lang w:val="en-US"/>
        </w:rPr>
        <w:t>exRNAs</w:t>
      </w:r>
      <w:proofErr w:type="spellEnd"/>
      <w:r w:rsidR="00530621" w:rsidRPr="00C624DE">
        <w:rPr>
          <w:rFonts w:ascii="Calibri" w:hAnsi="Calibri" w:cs="Calibri"/>
          <w:color w:val="000000" w:themeColor="text1"/>
          <w:lang w:val="en-US"/>
        </w:rPr>
        <w:t>.</w:t>
      </w:r>
    </w:p>
    <w:p w14:paraId="04F3F096" w14:textId="77777777" w:rsidR="00BA4B5F" w:rsidRPr="00C624DE" w:rsidRDefault="00BA4B5F" w:rsidP="00985C19">
      <w:pPr>
        <w:autoSpaceDE w:val="0"/>
        <w:autoSpaceDN w:val="0"/>
        <w:adjustRightInd w:val="0"/>
        <w:jc w:val="both"/>
        <w:rPr>
          <w:rFonts w:ascii="Calibri" w:hAnsi="Calibri" w:cs="Calibri"/>
          <w:lang w:val="en-US"/>
        </w:rPr>
      </w:pPr>
    </w:p>
    <w:p w14:paraId="1E537530" w14:textId="65B1802C" w:rsidR="00BE5F4A" w:rsidRDefault="005C54D2" w:rsidP="00985C19">
      <w:pPr>
        <w:autoSpaceDE w:val="0"/>
        <w:autoSpaceDN w:val="0"/>
        <w:adjustRightInd w:val="0"/>
        <w:jc w:val="both"/>
        <w:rPr>
          <w:rFonts w:ascii="Calibri" w:hAnsi="Calibri" w:cs="Calibri"/>
          <w:lang w:val="en-US"/>
        </w:rPr>
      </w:pPr>
      <w:r w:rsidRPr="00C624DE">
        <w:rPr>
          <w:rFonts w:ascii="Calibri" w:hAnsi="Calibri" w:cs="Calibri"/>
          <w:b/>
          <w:bCs/>
          <w:lang w:val="en-US"/>
        </w:rPr>
        <w:t>ABSTRACT</w:t>
      </w:r>
      <w:r w:rsidR="00BE5F4A" w:rsidRPr="00C624DE">
        <w:rPr>
          <w:rFonts w:ascii="Calibri" w:hAnsi="Calibri" w:cs="Calibri"/>
          <w:b/>
          <w:bCs/>
          <w:lang w:val="en-US"/>
        </w:rPr>
        <w:t>:</w:t>
      </w:r>
      <w:r w:rsidR="00BE5F4A" w:rsidRPr="00C624DE">
        <w:rPr>
          <w:rFonts w:ascii="Calibri" w:hAnsi="Calibri" w:cs="Calibri"/>
          <w:lang w:val="en-US"/>
        </w:rPr>
        <w:t xml:space="preserve"> </w:t>
      </w:r>
    </w:p>
    <w:p w14:paraId="6F65E5B1" w14:textId="6CF0E333" w:rsidR="00CB5393" w:rsidRPr="00C624DE" w:rsidRDefault="00F125F3" w:rsidP="00985C19">
      <w:pPr>
        <w:jc w:val="both"/>
        <w:rPr>
          <w:rFonts w:ascii="Calibri" w:hAnsi="Calibri" w:cs="Calibri"/>
          <w:color w:val="000000" w:themeColor="text1"/>
          <w:lang w:val="en-US"/>
        </w:rPr>
      </w:pPr>
      <w:r w:rsidRPr="00C624DE">
        <w:rPr>
          <w:rFonts w:ascii="Calibri" w:hAnsi="Calibri" w:cs="Calibri"/>
          <w:color w:val="000000" w:themeColor="text1"/>
          <w:lang w:val="en-US"/>
        </w:rPr>
        <w:t>Extracell</w:t>
      </w:r>
      <w:r w:rsidR="00816BCE">
        <w:rPr>
          <w:rFonts w:ascii="Calibri" w:hAnsi="Calibri" w:cs="Calibri"/>
          <w:color w:val="000000" w:themeColor="text1"/>
          <w:lang w:val="en-US"/>
        </w:rPr>
        <w:t>ul</w:t>
      </w:r>
      <w:r w:rsidRPr="00C624DE">
        <w:rPr>
          <w:rFonts w:ascii="Calibri" w:hAnsi="Calibri" w:cs="Calibri"/>
          <w:color w:val="000000" w:themeColor="text1"/>
          <w:lang w:val="en-US"/>
        </w:rPr>
        <w:t>ar and circ</w:t>
      </w:r>
      <w:r w:rsidR="00816BCE">
        <w:rPr>
          <w:rFonts w:ascii="Calibri" w:hAnsi="Calibri" w:cs="Calibri"/>
          <w:color w:val="000000" w:themeColor="text1"/>
          <w:lang w:val="en-US"/>
        </w:rPr>
        <w:t>ul</w:t>
      </w:r>
      <w:r w:rsidRPr="00C624DE">
        <w:rPr>
          <w:rFonts w:ascii="Calibri" w:hAnsi="Calibri" w:cs="Calibri"/>
          <w:color w:val="000000" w:themeColor="text1"/>
          <w:lang w:val="en-US"/>
        </w:rPr>
        <w:t>ating RNAs</w:t>
      </w:r>
      <w:r w:rsidR="00EF1425" w:rsidRPr="00C624DE">
        <w:rPr>
          <w:rFonts w:ascii="Calibri" w:hAnsi="Calibri" w:cs="Calibri"/>
          <w:color w:val="000000" w:themeColor="text1"/>
          <w:lang w:val="en-US"/>
        </w:rPr>
        <w:t xml:space="preserve"> (</w:t>
      </w:r>
      <w:proofErr w:type="spellStart"/>
      <w:r w:rsidR="00EF1425" w:rsidRPr="00C624DE">
        <w:rPr>
          <w:rFonts w:ascii="Calibri" w:hAnsi="Calibri" w:cs="Calibri"/>
          <w:color w:val="000000" w:themeColor="text1"/>
          <w:lang w:val="en-US"/>
        </w:rPr>
        <w:t>exRNA</w:t>
      </w:r>
      <w:proofErr w:type="spellEnd"/>
      <w:r w:rsidR="00EF1425" w:rsidRPr="00C624DE">
        <w:rPr>
          <w:rFonts w:ascii="Calibri" w:hAnsi="Calibri" w:cs="Calibri"/>
          <w:color w:val="000000" w:themeColor="text1"/>
          <w:lang w:val="en-US"/>
        </w:rPr>
        <w:t>)</w:t>
      </w:r>
      <w:r w:rsidRPr="00C624DE">
        <w:rPr>
          <w:rFonts w:ascii="Calibri" w:hAnsi="Calibri" w:cs="Calibri"/>
          <w:color w:val="000000" w:themeColor="text1"/>
          <w:lang w:val="en-US"/>
        </w:rPr>
        <w:t xml:space="preserve"> are produced by many cell types of the body and exist in numerous bodily fluids such as saliva, plasma, serum</w:t>
      </w:r>
      <w:r w:rsidR="00DE29C1" w:rsidRPr="00C624DE">
        <w:rPr>
          <w:rFonts w:ascii="Calibri" w:hAnsi="Calibri" w:cs="Calibri"/>
          <w:color w:val="000000" w:themeColor="text1"/>
          <w:lang w:val="en-US"/>
        </w:rPr>
        <w:t>, milk</w:t>
      </w:r>
      <w:r w:rsidRPr="00C624DE">
        <w:rPr>
          <w:rFonts w:ascii="Calibri" w:hAnsi="Calibri" w:cs="Calibri"/>
          <w:color w:val="000000" w:themeColor="text1"/>
          <w:lang w:val="en-US"/>
        </w:rPr>
        <w:t xml:space="preserve"> and urine.</w:t>
      </w:r>
      <w:r w:rsidR="00EF1425" w:rsidRPr="00C624DE">
        <w:rPr>
          <w:rFonts w:ascii="Calibri" w:hAnsi="Calibri" w:cs="Calibri"/>
          <w:color w:val="000000" w:themeColor="text1"/>
          <w:lang w:val="en-US"/>
        </w:rPr>
        <w:t xml:space="preserve"> One subset of these RNAs are the posttranscriptional reg</w:t>
      </w:r>
      <w:r w:rsidR="00816BCE">
        <w:rPr>
          <w:rFonts w:ascii="Calibri" w:hAnsi="Calibri" w:cs="Calibri"/>
          <w:color w:val="000000" w:themeColor="text1"/>
          <w:lang w:val="en-US"/>
        </w:rPr>
        <w:t>ul</w:t>
      </w:r>
      <w:r w:rsidR="00EF1425" w:rsidRPr="00C624DE">
        <w:rPr>
          <w:rFonts w:ascii="Calibri" w:hAnsi="Calibri" w:cs="Calibri"/>
          <w:color w:val="000000" w:themeColor="text1"/>
          <w:lang w:val="en-US"/>
        </w:rPr>
        <w:t>ators – microRNAs (miRNAs). To delineate the miRNAs produced by specific cell types,</w:t>
      </w:r>
      <w:r w:rsidRPr="00C624DE">
        <w:rPr>
          <w:rFonts w:ascii="Calibri" w:hAnsi="Calibri" w:cs="Calibri"/>
          <w:color w:val="000000" w:themeColor="text1"/>
          <w:lang w:val="en-US"/>
        </w:rPr>
        <w:t xml:space="preserve"> </w:t>
      </w:r>
      <w:r w:rsidR="00C624DE" w:rsidRPr="00A126A6">
        <w:rPr>
          <w:rFonts w:ascii="Calibri" w:hAnsi="Calibri" w:cs="Calibri"/>
          <w:color w:val="000000" w:themeColor="text1"/>
          <w:lang w:val="en-US"/>
        </w:rPr>
        <w:t>in vitro</w:t>
      </w:r>
      <w:r w:rsidR="00ED2AC6" w:rsidRPr="00A126A6">
        <w:rPr>
          <w:rFonts w:ascii="Calibri" w:hAnsi="Calibri" w:cs="Calibri"/>
          <w:color w:val="000000" w:themeColor="text1"/>
          <w:lang w:val="en-US"/>
        </w:rPr>
        <w:t xml:space="preserve"> </w:t>
      </w:r>
      <w:r w:rsidR="00ED2AC6" w:rsidRPr="00C624DE">
        <w:rPr>
          <w:rFonts w:ascii="Calibri" w:hAnsi="Calibri" w:cs="Calibri"/>
          <w:color w:val="000000" w:themeColor="text1"/>
          <w:lang w:val="en-US"/>
        </w:rPr>
        <w:t>c</w:t>
      </w:r>
      <w:r w:rsidR="00816BCE">
        <w:rPr>
          <w:rFonts w:ascii="Calibri" w:hAnsi="Calibri" w:cs="Calibri"/>
          <w:color w:val="000000" w:themeColor="text1"/>
          <w:lang w:val="en-US"/>
        </w:rPr>
        <w:t>ul</w:t>
      </w:r>
      <w:r w:rsidR="00ED2AC6" w:rsidRPr="00C624DE">
        <w:rPr>
          <w:rFonts w:ascii="Calibri" w:hAnsi="Calibri" w:cs="Calibri"/>
          <w:color w:val="000000" w:themeColor="text1"/>
          <w:lang w:val="en-US"/>
        </w:rPr>
        <w:t xml:space="preserve">ture systems can be used to </w:t>
      </w:r>
      <w:r w:rsidR="00EF1425" w:rsidRPr="00C624DE">
        <w:rPr>
          <w:rFonts w:ascii="Calibri" w:hAnsi="Calibri" w:cs="Calibri"/>
          <w:color w:val="000000" w:themeColor="text1"/>
          <w:lang w:val="en-US"/>
        </w:rPr>
        <w:t xml:space="preserve">harvest and </w:t>
      </w:r>
      <w:r w:rsidR="00ED2AC6" w:rsidRPr="00C624DE">
        <w:rPr>
          <w:rFonts w:ascii="Calibri" w:hAnsi="Calibri" w:cs="Calibri"/>
          <w:color w:val="000000" w:themeColor="text1"/>
          <w:lang w:val="en-US"/>
        </w:rPr>
        <w:t xml:space="preserve">profile </w:t>
      </w:r>
      <w:proofErr w:type="spellStart"/>
      <w:r w:rsidR="00ED2AC6" w:rsidRPr="00C624DE">
        <w:rPr>
          <w:rFonts w:ascii="Calibri" w:hAnsi="Calibri" w:cs="Calibri"/>
          <w:color w:val="000000" w:themeColor="text1"/>
          <w:lang w:val="en-US"/>
        </w:rPr>
        <w:t>exRNAs</w:t>
      </w:r>
      <w:proofErr w:type="spellEnd"/>
      <w:r w:rsidR="00ED2AC6" w:rsidRPr="00C624DE">
        <w:rPr>
          <w:rFonts w:ascii="Calibri" w:hAnsi="Calibri" w:cs="Calibri"/>
          <w:color w:val="000000" w:themeColor="text1"/>
          <w:lang w:val="en-US"/>
        </w:rPr>
        <w:t xml:space="preserve"> derived from one subset of cells. The secreted factors of mesenchymal stem cells are implicated in alleviating </w:t>
      </w:r>
      <w:r w:rsidR="00EF1425" w:rsidRPr="00C624DE">
        <w:rPr>
          <w:rFonts w:ascii="Calibri" w:hAnsi="Calibri" w:cs="Calibri"/>
          <w:color w:val="000000" w:themeColor="text1"/>
          <w:lang w:val="en-US"/>
        </w:rPr>
        <w:t>numerous</w:t>
      </w:r>
      <w:r w:rsidR="00ED2AC6" w:rsidRPr="00C624DE">
        <w:rPr>
          <w:rFonts w:ascii="Calibri" w:hAnsi="Calibri" w:cs="Calibri"/>
          <w:color w:val="000000" w:themeColor="text1"/>
          <w:lang w:val="en-US"/>
        </w:rPr>
        <w:t xml:space="preserve"> diseases and is used as the</w:t>
      </w:r>
      <w:r w:rsidR="00ED2AC6" w:rsidRPr="00C624DE">
        <w:rPr>
          <w:rFonts w:ascii="Calibri" w:hAnsi="Calibri" w:cs="Calibri"/>
          <w:i/>
          <w:color w:val="000000" w:themeColor="text1"/>
          <w:lang w:val="en-US"/>
        </w:rPr>
        <w:t xml:space="preserve"> </w:t>
      </w:r>
      <w:r w:rsidR="00C624DE" w:rsidRPr="00A126A6">
        <w:rPr>
          <w:rFonts w:ascii="Calibri" w:hAnsi="Calibri" w:cs="Calibri"/>
          <w:color w:val="000000" w:themeColor="text1"/>
          <w:lang w:val="en-US"/>
        </w:rPr>
        <w:t>in vitro</w:t>
      </w:r>
      <w:r w:rsidR="00ED2AC6" w:rsidRPr="00A126A6">
        <w:rPr>
          <w:rFonts w:ascii="Calibri" w:hAnsi="Calibri" w:cs="Calibri"/>
          <w:color w:val="000000" w:themeColor="text1"/>
          <w:lang w:val="en-US"/>
        </w:rPr>
        <w:t xml:space="preserve"> </w:t>
      </w:r>
      <w:r w:rsidR="00ED2AC6" w:rsidRPr="005566DF">
        <w:rPr>
          <w:rFonts w:ascii="Calibri" w:hAnsi="Calibri" w:cs="Calibri"/>
          <w:color w:val="000000" w:themeColor="text1"/>
          <w:lang w:val="en-US"/>
        </w:rPr>
        <w:t>model system here.</w:t>
      </w:r>
      <w:r w:rsidR="00EF1425" w:rsidRPr="005566DF">
        <w:rPr>
          <w:rFonts w:ascii="Calibri" w:hAnsi="Calibri" w:cs="Calibri"/>
          <w:color w:val="000000" w:themeColor="text1"/>
          <w:lang w:val="en-US"/>
        </w:rPr>
        <w:t xml:space="preserve"> This paper describes the </w:t>
      </w:r>
      <w:r w:rsidR="00BA5EBB" w:rsidRPr="005566DF">
        <w:rPr>
          <w:rFonts w:ascii="Calibri" w:hAnsi="Calibri" w:cs="Calibri"/>
          <w:color w:val="000000" w:themeColor="text1"/>
          <w:lang w:val="en-US"/>
        </w:rPr>
        <w:t xml:space="preserve">process of </w:t>
      </w:r>
      <w:r w:rsidR="00EF1425" w:rsidRPr="005566DF">
        <w:rPr>
          <w:rFonts w:ascii="Calibri" w:hAnsi="Calibri" w:cs="Calibri"/>
          <w:color w:val="000000" w:themeColor="text1"/>
          <w:lang w:val="en-US"/>
        </w:rPr>
        <w:t>collection, purification</w:t>
      </w:r>
      <w:r w:rsidR="00F65B17" w:rsidRPr="005566DF">
        <w:rPr>
          <w:rFonts w:ascii="Calibri" w:hAnsi="Calibri" w:cs="Calibri"/>
          <w:color w:val="000000" w:themeColor="text1"/>
          <w:lang w:val="en-US"/>
        </w:rPr>
        <w:t xml:space="preserve"> of</w:t>
      </w:r>
      <w:r w:rsidR="00EF1425" w:rsidRPr="005566DF">
        <w:rPr>
          <w:rFonts w:ascii="Calibri" w:hAnsi="Calibri" w:cs="Calibri"/>
          <w:color w:val="000000" w:themeColor="text1"/>
          <w:lang w:val="en-US"/>
        </w:rPr>
        <w:t xml:space="preserve"> small RNA</w:t>
      </w:r>
      <w:r w:rsidR="00F65B17" w:rsidRPr="005566DF">
        <w:rPr>
          <w:rFonts w:ascii="Calibri" w:hAnsi="Calibri" w:cs="Calibri"/>
          <w:color w:val="000000" w:themeColor="text1"/>
          <w:lang w:val="en-US"/>
        </w:rPr>
        <w:t xml:space="preserve"> and</w:t>
      </w:r>
      <w:r w:rsidR="00EF1425" w:rsidRPr="005566DF">
        <w:rPr>
          <w:rFonts w:ascii="Calibri" w:hAnsi="Calibri" w:cs="Calibri"/>
          <w:color w:val="000000" w:themeColor="text1"/>
          <w:lang w:val="en-US"/>
        </w:rPr>
        <w:t xml:space="preserve"> library generation to sequence extracell</w:t>
      </w:r>
      <w:r w:rsidR="00816BCE" w:rsidRPr="005566DF">
        <w:rPr>
          <w:rFonts w:ascii="Calibri" w:hAnsi="Calibri" w:cs="Calibri"/>
          <w:color w:val="000000" w:themeColor="text1"/>
          <w:lang w:val="en-US"/>
        </w:rPr>
        <w:t>ul</w:t>
      </w:r>
      <w:r w:rsidR="00EF1425" w:rsidRPr="005566DF">
        <w:rPr>
          <w:rFonts w:ascii="Calibri" w:hAnsi="Calibri" w:cs="Calibri"/>
          <w:color w:val="000000" w:themeColor="text1"/>
          <w:lang w:val="en-US"/>
        </w:rPr>
        <w:t>ar mi</w:t>
      </w:r>
      <w:r w:rsidR="00BA5EBB" w:rsidRPr="005566DF">
        <w:rPr>
          <w:rFonts w:ascii="Calibri" w:hAnsi="Calibri" w:cs="Calibri"/>
          <w:color w:val="000000" w:themeColor="text1"/>
          <w:lang w:val="en-US"/>
        </w:rPr>
        <w:t xml:space="preserve">RNAs. </w:t>
      </w:r>
      <w:proofErr w:type="spellStart"/>
      <w:r w:rsidR="0090126A" w:rsidRPr="005566DF">
        <w:rPr>
          <w:rFonts w:ascii="Calibri" w:hAnsi="Calibri" w:cs="Calibri"/>
          <w:color w:val="000000" w:themeColor="text1"/>
          <w:lang w:val="en-US"/>
        </w:rPr>
        <w:t>ExRNAs</w:t>
      </w:r>
      <w:proofErr w:type="spellEnd"/>
      <w:r w:rsidR="0090126A" w:rsidRPr="005566DF">
        <w:rPr>
          <w:rFonts w:ascii="Calibri" w:hAnsi="Calibri" w:cs="Calibri"/>
          <w:color w:val="000000" w:themeColor="text1"/>
          <w:lang w:val="en-US"/>
        </w:rPr>
        <w:t xml:space="preserve"> from c</w:t>
      </w:r>
      <w:r w:rsidR="00816BCE" w:rsidRPr="005566DF">
        <w:rPr>
          <w:rFonts w:ascii="Calibri" w:hAnsi="Calibri" w:cs="Calibri"/>
          <w:color w:val="000000" w:themeColor="text1"/>
          <w:lang w:val="en-US"/>
        </w:rPr>
        <w:t>ul</w:t>
      </w:r>
      <w:r w:rsidR="0090126A" w:rsidRPr="005566DF">
        <w:rPr>
          <w:rFonts w:ascii="Calibri" w:hAnsi="Calibri" w:cs="Calibri"/>
          <w:color w:val="000000" w:themeColor="text1"/>
          <w:lang w:val="en-US"/>
        </w:rPr>
        <w:t>ture media</w:t>
      </w:r>
      <w:r w:rsidR="00F65B17" w:rsidRPr="005566DF">
        <w:rPr>
          <w:rFonts w:ascii="Calibri" w:hAnsi="Calibri" w:cs="Calibri"/>
          <w:color w:val="000000" w:themeColor="text1"/>
          <w:lang w:val="en-US"/>
        </w:rPr>
        <w:t xml:space="preserve"> differ</w:t>
      </w:r>
      <w:r w:rsidR="00F65B17" w:rsidRPr="00C624DE">
        <w:rPr>
          <w:rFonts w:ascii="Calibri" w:hAnsi="Calibri" w:cs="Calibri"/>
          <w:color w:val="000000" w:themeColor="text1"/>
          <w:lang w:val="en-US"/>
        </w:rPr>
        <w:t xml:space="preserve"> from cell</w:t>
      </w:r>
      <w:r w:rsidR="00816BCE">
        <w:rPr>
          <w:rFonts w:ascii="Calibri" w:hAnsi="Calibri" w:cs="Calibri"/>
          <w:color w:val="000000" w:themeColor="text1"/>
          <w:lang w:val="en-US"/>
        </w:rPr>
        <w:t>ul</w:t>
      </w:r>
      <w:r w:rsidR="00F65B17" w:rsidRPr="00C624DE">
        <w:rPr>
          <w:rFonts w:ascii="Calibri" w:hAnsi="Calibri" w:cs="Calibri"/>
          <w:color w:val="000000" w:themeColor="text1"/>
          <w:lang w:val="en-US"/>
        </w:rPr>
        <w:t>ar RNA</w:t>
      </w:r>
      <w:r w:rsidR="0090126A" w:rsidRPr="00C624DE">
        <w:rPr>
          <w:rFonts w:ascii="Calibri" w:hAnsi="Calibri" w:cs="Calibri"/>
          <w:color w:val="000000" w:themeColor="text1"/>
          <w:lang w:val="en-US"/>
        </w:rPr>
        <w:t xml:space="preserve"> </w:t>
      </w:r>
      <w:r w:rsidR="005566DF">
        <w:rPr>
          <w:rFonts w:ascii="Calibri" w:hAnsi="Calibri" w:cs="Calibri"/>
          <w:color w:val="000000" w:themeColor="text1"/>
          <w:lang w:val="en-US"/>
        </w:rPr>
        <w:t xml:space="preserve">by </w:t>
      </w:r>
      <w:r w:rsidR="00F65B17" w:rsidRPr="00C624DE">
        <w:rPr>
          <w:rFonts w:ascii="Calibri" w:hAnsi="Calibri" w:cs="Calibri"/>
          <w:color w:val="000000" w:themeColor="text1"/>
          <w:lang w:val="en-US"/>
        </w:rPr>
        <w:t xml:space="preserve">being </w:t>
      </w:r>
      <w:r w:rsidR="0090126A" w:rsidRPr="00C624DE">
        <w:rPr>
          <w:rFonts w:ascii="Calibri" w:hAnsi="Calibri" w:cs="Calibri"/>
          <w:color w:val="000000" w:themeColor="text1"/>
          <w:lang w:val="en-US"/>
        </w:rPr>
        <w:t>low</w:t>
      </w:r>
      <w:r w:rsidR="00F65B17" w:rsidRPr="00C624DE">
        <w:rPr>
          <w:rFonts w:ascii="Calibri" w:hAnsi="Calibri" w:cs="Calibri"/>
          <w:color w:val="000000" w:themeColor="text1"/>
          <w:lang w:val="en-US"/>
        </w:rPr>
        <w:t xml:space="preserve"> RNA</w:t>
      </w:r>
      <w:r w:rsidR="0090126A" w:rsidRPr="00C624DE">
        <w:rPr>
          <w:rFonts w:ascii="Calibri" w:hAnsi="Calibri" w:cs="Calibri"/>
          <w:color w:val="000000" w:themeColor="text1"/>
          <w:lang w:val="en-US"/>
        </w:rPr>
        <w:t xml:space="preserve"> input samples</w:t>
      </w:r>
      <w:r w:rsidR="00F65B17" w:rsidRPr="00C624DE">
        <w:rPr>
          <w:rFonts w:ascii="Calibri" w:hAnsi="Calibri" w:cs="Calibri"/>
          <w:color w:val="000000" w:themeColor="text1"/>
          <w:lang w:val="en-US"/>
        </w:rPr>
        <w:t>, which calls for optimized procedures</w:t>
      </w:r>
      <w:r w:rsidR="00921075" w:rsidRPr="00C624DE">
        <w:rPr>
          <w:rFonts w:ascii="Calibri" w:hAnsi="Calibri" w:cs="Calibri"/>
          <w:color w:val="000000" w:themeColor="text1"/>
          <w:lang w:val="en-US"/>
        </w:rPr>
        <w:t>.</w:t>
      </w:r>
      <w:r w:rsidR="0090126A" w:rsidRPr="00C624DE">
        <w:rPr>
          <w:rFonts w:ascii="Calibri" w:hAnsi="Calibri" w:cs="Calibri"/>
          <w:color w:val="000000" w:themeColor="text1"/>
          <w:lang w:val="en-US"/>
        </w:rPr>
        <w:t xml:space="preserve"> This protocol</w:t>
      </w:r>
      <w:r w:rsidR="00F65B17" w:rsidRPr="00C624DE">
        <w:rPr>
          <w:rFonts w:ascii="Calibri" w:hAnsi="Calibri" w:cs="Calibri"/>
          <w:color w:val="000000" w:themeColor="text1"/>
          <w:lang w:val="en-US"/>
        </w:rPr>
        <w:t xml:space="preserve"> provides a</w:t>
      </w:r>
      <w:r w:rsidR="0090126A" w:rsidRPr="00C624DE">
        <w:rPr>
          <w:rFonts w:ascii="Calibri" w:hAnsi="Calibri" w:cs="Calibri"/>
          <w:color w:val="000000" w:themeColor="text1"/>
          <w:lang w:val="en-US"/>
        </w:rPr>
        <w:t xml:space="preserve"> </w:t>
      </w:r>
      <w:r w:rsidR="00F65B17" w:rsidRPr="00C624DE">
        <w:rPr>
          <w:rFonts w:ascii="Calibri" w:hAnsi="Calibri" w:cs="Calibri"/>
          <w:color w:val="000000" w:themeColor="text1"/>
          <w:lang w:val="en-US"/>
        </w:rPr>
        <w:t xml:space="preserve">comprehensive guide to small </w:t>
      </w:r>
      <w:proofErr w:type="spellStart"/>
      <w:r w:rsidR="00F65B17" w:rsidRPr="00C624DE">
        <w:rPr>
          <w:rFonts w:ascii="Calibri" w:hAnsi="Calibri" w:cs="Calibri"/>
          <w:color w:val="000000" w:themeColor="text1"/>
          <w:lang w:val="en-US"/>
        </w:rPr>
        <w:t>exRNA</w:t>
      </w:r>
      <w:proofErr w:type="spellEnd"/>
      <w:r w:rsidR="00F65B17" w:rsidRPr="00C624DE">
        <w:rPr>
          <w:rFonts w:ascii="Calibri" w:hAnsi="Calibri" w:cs="Calibri"/>
          <w:color w:val="000000" w:themeColor="text1"/>
          <w:lang w:val="en-US"/>
        </w:rPr>
        <w:t xml:space="preserve"> sequencing from c</w:t>
      </w:r>
      <w:r w:rsidR="00816BCE">
        <w:rPr>
          <w:rFonts w:ascii="Calibri" w:hAnsi="Calibri" w:cs="Calibri"/>
          <w:color w:val="000000" w:themeColor="text1"/>
          <w:lang w:val="en-US"/>
        </w:rPr>
        <w:t>ul</w:t>
      </w:r>
      <w:r w:rsidR="00F65B17" w:rsidRPr="00C624DE">
        <w:rPr>
          <w:rFonts w:ascii="Calibri" w:hAnsi="Calibri" w:cs="Calibri"/>
          <w:color w:val="000000" w:themeColor="text1"/>
          <w:lang w:val="en-US"/>
        </w:rPr>
        <w:t>ture media</w:t>
      </w:r>
      <w:r w:rsidR="005566DF">
        <w:rPr>
          <w:rFonts w:ascii="Calibri" w:hAnsi="Calibri" w:cs="Calibri"/>
          <w:color w:val="000000" w:themeColor="text1"/>
          <w:lang w:val="en-US"/>
        </w:rPr>
        <w:t>,</w:t>
      </w:r>
      <w:r w:rsidR="00F65B17" w:rsidRPr="00C624DE">
        <w:rPr>
          <w:rFonts w:ascii="Calibri" w:hAnsi="Calibri" w:cs="Calibri"/>
          <w:color w:val="000000" w:themeColor="text1"/>
          <w:lang w:val="en-US"/>
        </w:rPr>
        <w:t xml:space="preserve"> </w:t>
      </w:r>
      <w:r w:rsidR="0090126A" w:rsidRPr="00C624DE">
        <w:rPr>
          <w:rFonts w:ascii="Calibri" w:hAnsi="Calibri" w:cs="Calibri"/>
          <w:color w:val="000000" w:themeColor="text1"/>
          <w:lang w:val="en-US"/>
        </w:rPr>
        <w:t>show</w:t>
      </w:r>
      <w:r w:rsidR="00F65B17" w:rsidRPr="00C624DE">
        <w:rPr>
          <w:rFonts w:ascii="Calibri" w:hAnsi="Calibri" w:cs="Calibri"/>
          <w:color w:val="000000" w:themeColor="text1"/>
          <w:lang w:val="en-US"/>
        </w:rPr>
        <w:t>ing</w:t>
      </w:r>
      <w:r w:rsidR="0090126A" w:rsidRPr="00C624DE">
        <w:rPr>
          <w:rFonts w:ascii="Calibri" w:hAnsi="Calibri" w:cs="Calibri"/>
          <w:color w:val="000000" w:themeColor="text1"/>
          <w:lang w:val="en-US"/>
        </w:rPr>
        <w:t xml:space="preserve"> quality control checkpoints at each step </w:t>
      </w:r>
      <w:r w:rsidR="00F65B17" w:rsidRPr="00C624DE">
        <w:rPr>
          <w:rFonts w:ascii="Calibri" w:hAnsi="Calibri" w:cs="Calibri"/>
          <w:color w:val="000000" w:themeColor="text1"/>
          <w:lang w:val="en-US"/>
        </w:rPr>
        <w:t xml:space="preserve">during </w:t>
      </w:r>
      <w:proofErr w:type="spellStart"/>
      <w:r w:rsidR="0090126A" w:rsidRPr="00C624DE">
        <w:rPr>
          <w:rFonts w:ascii="Calibri" w:hAnsi="Calibri" w:cs="Calibri"/>
          <w:color w:val="000000" w:themeColor="text1"/>
          <w:lang w:val="en-US"/>
        </w:rPr>
        <w:t>exRNA</w:t>
      </w:r>
      <w:proofErr w:type="spellEnd"/>
      <w:r w:rsidR="00F65B17" w:rsidRPr="00C624DE">
        <w:rPr>
          <w:rFonts w:ascii="Calibri" w:hAnsi="Calibri" w:cs="Calibri"/>
          <w:color w:val="000000" w:themeColor="text1"/>
          <w:lang w:val="en-US"/>
        </w:rPr>
        <w:t xml:space="preserve"> purification</w:t>
      </w:r>
      <w:r w:rsidR="0090126A" w:rsidRPr="00C624DE">
        <w:rPr>
          <w:rFonts w:ascii="Calibri" w:hAnsi="Calibri" w:cs="Calibri"/>
          <w:color w:val="000000" w:themeColor="text1"/>
          <w:lang w:val="en-US"/>
        </w:rPr>
        <w:t xml:space="preserve"> </w:t>
      </w:r>
      <w:r w:rsidR="00F65B17" w:rsidRPr="00C624DE">
        <w:rPr>
          <w:rFonts w:ascii="Calibri" w:hAnsi="Calibri" w:cs="Calibri"/>
          <w:color w:val="000000" w:themeColor="text1"/>
          <w:lang w:val="en-US"/>
        </w:rPr>
        <w:t>and sequ</w:t>
      </w:r>
      <w:r w:rsidR="009D281F" w:rsidRPr="00C624DE">
        <w:rPr>
          <w:rFonts w:ascii="Calibri" w:hAnsi="Calibri" w:cs="Calibri"/>
          <w:color w:val="000000" w:themeColor="text1"/>
          <w:lang w:val="en-US"/>
        </w:rPr>
        <w:t>e</w:t>
      </w:r>
      <w:r w:rsidR="00F65B17" w:rsidRPr="00C624DE">
        <w:rPr>
          <w:rFonts w:ascii="Calibri" w:hAnsi="Calibri" w:cs="Calibri"/>
          <w:color w:val="000000" w:themeColor="text1"/>
          <w:lang w:val="en-US"/>
        </w:rPr>
        <w:t>ncing</w:t>
      </w:r>
      <w:r w:rsidR="0090126A" w:rsidRPr="00C624DE">
        <w:rPr>
          <w:rFonts w:ascii="Calibri" w:hAnsi="Calibri" w:cs="Calibri"/>
          <w:color w:val="000000" w:themeColor="text1"/>
          <w:lang w:val="en-US"/>
        </w:rPr>
        <w:t xml:space="preserve">. </w:t>
      </w:r>
    </w:p>
    <w:p w14:paraId="70CD6579" w14:textId="77777777" w:rsidR="006162AE" w:rsidRPr="00C624DE" w:rsidRDefault="006162AE" w:rsidP="00985C19">
      <w:pPr>
        <w:jc w:val="both"/>
        <w:rPr>
          <w:rFonts w:ascii="Calibri" w:hAnsi="Calibri" w:cs="Calibri"/>
          <w:color w:val="808080"/>
          <w:lang w:val="en-US"/>
        </w:rPr>
      </w:pPr>
    </w:p>
    <w:p w14:paraId="7A6E7B23" w14:textId="1EF87F6C" w:rsidR="003D2F0A" w:rsidRDefault="005C54D2" w:rsidP="00985C19">
      <w:pPr>
        <w:autoSpaceDE w:val="0"/>
        <w:autoSpaceDN w:val="0"/>
        <w:adjustRightInd w:val="0"/>
        <w:jc w:val="both"/>
        <w:rPr>
          <w:rFonts w:ascii="Calibri" w:hAnsi="Calibri" w:cs="Calibri"/>
          <w:b/>
          <w:bCs/>
          <w:lang w:val="en-US"/>
        </w:rPr>
      </w:pPr>
      <w:r w:rsidRPr="00C624DE">
        <w:rPr>
          <w:rFonts w:ascii="Calibri" w:hAnsi="Calibri" w:cs="Calibri"/>
          <w:b/>
          <w:lang w:val="en-US"/>
        </w:rPr>
        <w:t>INTRODUCTION</w:t>
      </w:r>
      <w:r w:rsidR="003D2F0A" w:rsidRPr="00C624DE">
        <w:rPr>
          <w:rFonts w:ascii="Calibri" w:hAnsi="Calibri" w:cs="Calibri"/>
          <w:b/>
          <w:bCs/>
          <w:lang w:val="en-US"/>
        </w:rPr>
        <w:t>:</w:t>
      </w:r>
    </w:p>
    <w:p w14:paraId="4D5B1D6C" w14:textId="7C72EDCC" w:rsidR="0075591C" w:rsidRPr="00C624DE" w:rsidRDefault="007C7F95" w:rsidP="00985C19">
      <w:pPr>
        <w:autoSpaceDE w:val="0"/>
        <w:autoSpaceDN w:val="0"/>
        <w:adjustRightInd w:val="0"/>
        <w:jc w:val="both"/>
        <w:rPr>
          <w:rFonts w:ascii="Calibri" w:hAnsi="Calibri" w:cs="Calibri"/>
          <w:color w:val="000000" w:themeColor="text1"/>
          <w:lang w:val="en-US"/>
        </w:rPr>
      </w:pPr>
      <w:r w:rsidRPr="00C624DE">
        <w:rPr>
          <w:rFonts w:ascii="Calibri" w:hAnsi="Calibri" w:cs="Calibri"/>
          <w:color w:val="000000" w:themeColor="text1"/>
          <w:lang w:val="en-US"/>
        </w:rPr>
        <w:t>Extracell</w:t>
      </w:r>
      <w:r w:rsidR="00F67F52">
        <w:rPr>
          <w:rFonts w:ascii="Calibri" w:hAnsi="Calibri" w:cs="Calibri"/>
          <w:color w:val="000000" w:themeColor="text1"/>
          <w:lang w:val="en-US"/>
        </w:rPr>
        <w:t>u</w:t>
      </w:r>
      <w:r w:rsidR="00AD5313">
        <w:rPr>
          <w:rFonts w:ascii="Calibri" w:hAnsi="Calibri" w:cs="Calibri"/>
          <w:color w:val="000000" w:themeColor="text1"/>
          <w:lang w:val="en-US"/>
        </w:rPr>
        <w:t>l</w:t>
      </w:r>
      <w:r w:rsidRPr="00C624DE">
        <w:rPr>
          <w:rFonts w:ascii="Calibri" w:hAnsi="Calibri" w:cs="Calibri"/>
          <w:color w:val="000000" w:themeColor="text1"/>
          <w:lang w:val="en-US"/>
        </w:rPr>
        <w:t>ar and circ</w:t>
      </w:r>
      <w:r w:rsidR="00816BCE">
        <w:rPr>
          <w:rFonts w:ascii="Calibri" w:hAnsi="Calibri" w:cs="Calibri"/>
          <w:color w:val="000000" w:themeColor="text1"/>
          <w:lang w:val="en-US"/>
        </w:rPr>
        <w:t>ul</w:t>
      </w:r>
      <w:r w:rsidRPr="00C624DE">
        <w:rPr>
          <w:rFonts w:ascii="Calibri" w:hAnsi="Calibri" w:cs="Calibri"/>
          <w:color w:val="000000" w:themeColor="text1"/>
          <w:lang w:val="en-US"/>
        </w:rPr>
        <w:t>ating RNAs</w:t>
      </w:r>
      <w:r w:rsidR="00B83089">
        <w:rPr>
          <w:rFonts w:ascii="Calibri" w:hAnsi="Calibri" w:cs="Calibri"/>
          <w:color w:val="000000" w:themeColor="text1"/>
          <w:lang w:val="en-US"/>
        </w:rPr>
        <w:t xml:space="preserve"> (</w:t>
      </w:r>
      <w:proofErr w:type="spellStart"/>
      <w:r w:rsidR="00B83089">
        <w:rPr>
          <w:rFonts w:ascii="Calibri" w:hAnsi="Calibri" w:cs="Calibri"/>
          <w:color w:val="000000" w:themeColor="text1"/>
          <w:lang w:val="en-US"/>
        </w:rPr>
        <w:t>exRNAs</w:t>
      </w:r>
      <w:proofErr w:type="spellEnd"/>
      <w:r w:rsidR="00B83089">
        <w:rPr>
          <w:rFonts w:ascii="Calibri" w:hAnsi="Calibri" w:cs="Calibri"/>
          <w:color w:val="000000" w:themeColor="text1"/>
          <w:lang w:val="en-US"/>
        </w:rPr>
        <w:t>)</w:t>
      </w:r>
      <w:r w:rsidRPr="00C624DE">
        <w:rPr>
          <w:rFonts w:ascii="Calibri" w:hAnsi="Calibri" w:cs="Calibri"/>
          <w:color w:val="000000" w:themeColor="text1"/>
          <w:lang w:val="en-US"/>
        </w:rPr>
        <w:t xml:space="preserve"> are present in various bodily fluids and are resistant towards </w:t>
      </w:r>
      <w:r w:rsidR="00AD5313">
        <w:rPr>
          <w:rFonts w:ascii="Calibri" w:hAnsi="Calibri" w:cs="Calibri"/>
          <w:color w:val="000000" w:themeColor="text1"/>
          <w:lang w:val="en-US"/>
        </w:rPr>
        <w:t>RNase</w:t>
      </w:r>
      <w:r w:rsidRPr="00C624DE">
        <w:rPr>
          <w:rFonts w:ascii="Calibri" w:hAnsi="Calibri" w:cs="Calibri"/>
          <w:color w:val="000000" w:themeColor="text1"/>
          <w:lang w:val="en-US"/>
        </w:rPr>
        <w:t>s</w:t>
      </w:r>
      <w:r w:rsidRPr="00C624DE">
        <w:rPr>
          <w:rFonts w:ascii="Calibri" w:hAnsi="Calibri" w:cs="Calibri"/>
          <w:color w:val="000000" w:themeColor="text1"/>
          <w:lang w:val="en-US"/>
        </w:rPr>
        <w:fldChar w:fldCharType="begin">
          <w:fldData xml:space="preserve">PEVuZE5vdGU+PENpdGU+PEF1dGhvcj5FdGhlcmlkZ2U8L0F1dGhvcj48WWVhcj4yMDEzPC9ZZWFy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PEVuZE5vdGU+PENpdGU+PEF1dGhvcj5FdGhlcmlkZ2U8L0F1dGhvcj48WWVhcj4yMDEzPC9ZZWFy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Pr="00C624DE">
        <w:rPr>
          <w:rFonts w:ascii="Calibri" w:hAnsi="Calibri" w:cs="Calibri"/>
          <w:color w:val="000000" w:themeColor="text1"/>
          <w:lang w:val="en-US"/>
        </w:rPr>
      </w:r>
      <w:r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1,2</w:t>
      </w:r>
      <w:r w:rsidRPr="00C624DE">
        <w:rPr>
          <w:rFonts w:ascii="Calibri" w:hAnsi="Calibri" w:cs="Calibri"/>
          <w:color w:val="000000" w:themeColor="text1"/>
          <w:lang w:val="en-US"/>
        </w:rPr>
        <w:fldChar w:fldCharType="end"/>
      </w:r>
      <w:r w:rsidR="00D90D19" w:rsidRPr="00C624DE">
        <w:rPr>
          <w:rFonts w:ascii="Calibri" w:hAnsi="Calibri" w:cs="Calibri"/>
          <w:color w:val="000000" w:themeColor="text1"/>
          <w:lang w:val="en-US"/>
        </w:rPr>
        <w:t xml:space="preserve">. Their high abundance, stability and ease of accessibility are attractive for clinical </w:t>
      </w:r>
      <w:r w:rsidR="00F65B17" w:rsidRPr="00C624DE">
        <w:rPr>
          <w:rFonts w:ascii="Calibri" w:hAnsi="Calibri" w:cs="Calibri"/>
          <w:color w:val="000000" w:themeColor="text1"/>
          <w:lang w:val="en-US"/>
        </w:rPr>
        <w:t xml:space="preserve">assessment </w:t>
      </w:r>
      <w:r w:rsidR="00D90D19" w:rsidRPr="00C624DE">
        <w:rPr>
          <w:rFonts w:ascii="Calibri" w:hAnsi="Calibri" w:cs="Calibri"/>
          <w:color w:val="000000" w:themeColor="text1"/>
          <w:lang w:val="en-US"/>
        </w:rPr>
        <w:t xml:space="preserve">as </w:t>
      </w:r>
      <w:r w:rsidR="007E2A11" w:rsidRPr="00C624DE">
        <w:rPr>
          <w:rFonts w:ascii="Calibri" w:hAnsi="Calibri" w:cs="Calibri"/>
          <w:color w:val="000000" w:themeColor="text1"/>
          <w:lang w:val="en-US"/>
        </w:rPr>
        <w:t>diagnostic and prognostic markers</w:t>
      </w:r>
      <w:r w:rsidR="007E2A11"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&lt;EndNote&gt;&lt;Cite&gt;&lt;Author&gt;Anfossi&lt;/Author&gt;&lt;Year&gt;2018&lt;/Year&gt;&lt;RecNum&gt;3&lt;/RecNum&gt;&lt;DisplayText&gt;&lt;style face="superscript"&gt;3&lt;/style&gt;&lt;/DisplayText&gt;&lt;record&gt;&lt;rec-number&gt;3&lt;/rec-number&gt;&lt;foreign-keys&gt;&lt;key app="EN" db-id="0srzsapfx0pp5mewvw9xd0snf5tts0fz5fs0" timestamp="1527497271"&gt;3&lt;/key&gt;&lt;/foreign-keys&gt;&lt;ref-type name="Journal Article"&gt;17&lt;/ref-type&gt;&lt;contributors&gt;&lt;authors&gt;&lt;author&gt;Anfossi, S.&lt;/author&gt;&lt;author&gt;Babayan, A.&lt;/author&gt;&lt;author&gt;Pantel, K.&lt;/author&gt;&lt;author&gt;Calin, G. A.&lt;/author&gt;&lt;/authors&gt;&lt;/contributors&gt;&lt;auth-address&gt;Department of Experimental Therapeutics, The University of Texas, MD Anderson Cancer Center, Houston, TX, USA.&amp;#xD;Department of Tumour Biology, Centre for Experimental Medicine, University Medical Centre Hamburg-Eppendorf, Hamburg, Germany.&amp;#xD;Department of Tumour Biology, Centre for Experimental Medicine, University Medical Centre Hamburg-Eppendorf, Hamburg, Germany. pantel@uke.de.&amp;#xD;Department of Experimental Therapeutics, The University of Texas, MD Anderson Cancer Center, Houston, TX, USA. gcalin@mdanderson.org.&amp;#xD;The Center for RNA Interference and Non-Coding RNAs, The University of Texas, MD Anderson Cancer Center, Houston, TX, USA. gcalin@mdanderson.org.&lt;/auth-address&gt;&lt;titles&gt;&lt;title&gt;Clinical utility of circulating non-coding RNAs - an update&lt;/title&gt;&lt;secondary-title&gt;Nature Reviews Clinical Oncology&lt;/secondary-title&gt;&lt;/titles&gt;&lt;periodical&gt;&lt;full-title&gt;Nature Reviews Clinical Oncology&lt;/full-title&gt;&lt;/periodical&gt;&lt;edition&gt;2018/05/23&lt;/edition&gt;&lt;dates&gt;&lt;year&gt;2018&lt;/year&gt;&lt;pub-dates&gt;&lt;date&gt;May 21&lt;/date&gt;&lt;/pub-dates&gt;&lt;/dates&gt;&lt;isbn&gt;1759-4782 (Electronic)&amp;#xD;1759-4774 (Linking)&lt;/isbn&gt;&lt;accession-num&gt;29784926&lt;/accession-num&gt;&lt;urls&gt;&lt;related-urls&gt;&lt;url&gt;https://www.ncbi.nlm.nih.gov/pubmed/29784926&lt;/url&gt;&lt;/related-urls&gt;&lt;/urls&gt;&lt;electronic-resource-num&gt;10.1038/s41571-018-0035-x&lt;/electronic-resource-num&gt;&lt;/record&gt;&lt;/Cite&gt;&lt;/EndNote&gt;</w:instrText>
      </w:r>
      <w:r w:rsidR="007E2A11"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3</w:t>
      </w:r>
      <w:r w:rsidR="007E2A11" w:rsidRPr="00C624DE">
        <w:rPr>
          <w:rFonts w:ascii="Calibri" w:hAnsi="Calibri" w:cs="Calibri"/>
          <w:color w:val="000000" w:themeColor="text1"/>
          <w:lang w:val="en-US"/>
        </w:rPr>
        <w:fldChar w:fldCharType="end"/>
      </w:r>
      <w:r w:rsidR="007E2A11" w:rsidRPr="00C624DE">
        <w:rPr>
          <w:rFonts w:ascii="Calibri" w:hAnsi="Calibri" w:cs="Calibri"/>
          <w:color w:val="000000" w:themeColor="text1"/>
          <w:lang w:val="en-US"/>
        </w:rPr>
        <w:t>.</w:t>
      </w:r>
      <w:r w:rsidR="009E7047" w:rsidRPr="00C624DE">
        <w:rPr>
          <w:rFonts w:ascii="Calibri" w:hAnsi="Calibri" w:cs="Calibri"/>
          <w:color w:val="000000" w:themeColor="text1"/>
          <w:lang w:val="en-US"/>
        </w:rPr>
        <w:t xml:space="preserve"> </w:t>
      </w:r>
      <w:r w:rsidR="0042068F" w:rsidRPr="00C624DE">
        <w:rPr>
          <w:rFonts w:ascii="Calibri" w:hAnsi="Calibri" w:cs="Calibri"/>
          <w:color w:val="000000" w:themeColor="text1"/>
          <w:lang w:val="en-US"/>
        </w:rPr>
        <w:t xml:space="preserve">The mode of transport for </w:t>
      </w:r>
      <w:proofErr w:type="spellStart"/>
      <w:r w:rsidR="0042068F" w:rsidRPr="00C624DE">
        <w:rPr>
          <w:rFonts w:ascii="Calibri" w:hAnsi="Calibri" w:cs="Calibri"/>
          <w:color w:val="000000" w:themeColor="text1"/>
          <w:lang w:val="en-US"/>
        </w:rPr>
        <w:t>exRNAs</w:t>
      </w:r>
      <w:proofErr w:type="spellEnd"/>
      <w:r w:rsidR="0042068F" w:rsidRPr="00C624DE">
        <w:rPr>
          <w:rFonts w:ascii="Calibri" w:hAnsi="Calibri" w:cs="Calibri"/>
          <w:color w:val="000000" w:themeColor="text1"/>
          <w:lang w:val="en-US"/>
        </w:rPr>
        <w:t xml:space="preserve"> include extracell</w:t>
      </w:r>
      <w:r w:rsidR="00816BCE">
        <w:rPr>
          <w:rFonts w:ascii="Calibri" w:hAnsi="Calibri" w:cs="Calibri"/>
          <w:color w:val="000000" w:themeColor="text1"/>
          <w:lang w:val="en-US"/>
        </w:rPr>
        <w:t>ul</w:t>
      </w:r>
      <w:r w:rsidR="0042068F" w:rsidRPr="00C624DE">
        <w:rPr>
          <w:rFonts w:ascii="Calibri" w:hAnsi="Calibri" w:cs="Calibri"/>
          <w:color w:val="000000" w:themeColor="text1"/>
          <w:lang w:val="en-US"/>
        </w:rPr>
        <w:t xml:space="preserve">ar </w:t>
      </w:r>
      <w:proofErr w:type="spellStart"/>
      <w:r w:rsidR="0042068F" w:rsidRPr="00C624DE">
        <w:rPr>
          <w:rFonts w:ascii="Calibri" w:hAnsi="Calibri" w:cs="Calibri"/>
          <w:color w:val="000000" w:themeColor="text1"/>
          <w:lang w:val="en-US"/>
        </w:rPr>
        <w:t>vesicles</w:t>
      </w:r>
      <w:proofErr w:type="spellEnd"/>
      <w:r w:rsidR="00092B32" w:rsidRPr="00C624DE">
        <w:rPr>
          <w:rFonts w:ascii="Calibri" w:hAnsi="Calibri" w:cs="Calibri"/>
          <w:color w:val="000000" w:themeColor="text1"/>
          <w:lang w:val="en-US"/>
        </w:rPr>
        <w:t xml:space="preserve"> (EVs)</w:t>
      </w:r>
      <w:r w:rsidR="0042068F" w:rsidRPr="00C624DE">
        <w:rPr>
          <w:rFonts w:ascii="Calibri" w:hAnsi="Calibri" w:cs="Calibri"/>
          <w:color w:val="000000" w:themeColor="text1"/>
          <w:lang w:val="en-US"/>
        </w:rPr>
        <w:t xml:space="preserve">, </w:t>
      </w:r>
      <w:r w:rsidR="0060096B" w:rsidRPr="00C624DE">
        <w:rPr>
          <w:rFonts w:ascii="Calibri" w:hAnsi="Calibri" w:cs="Calibri"/>
          <w:color w:val="000000" w:themeColor="text1"/>
          <w:lang w:val="en-US"/>
        </w:rPr>
        <w:t xml:space="preserve">association with </w:t>
      </w:r>
      <w:r w:rsidR="0042068F" w:rsidRPr="00C624DE">
        <w:rPr>
          <w:rFonts w:ascii="Calibri" w:hAnsi="Calibri" w:cs="Calibri"/>
          <w:color w:val="000000" w:themeColor="text1"/>
          <w:lang w:val="en-US"/>
        </w:rPr>
        <w:t>lipoproteins</w:t>
      </w:r>
      <w:r w:rsidR="008270F6" w:rsidRPr="00C624DE">
        <w:rPr>
          <w:rFonts w:ascii="Calibri" w:hAnsi="Calibri" w:cs="Calibri"/>
          <w:color w:val="000000" w:themeColor="text1"/>
          <w:lang w:val="en-US"/>
        </w:rPr>
        <w:t xml:space="preserve"> (such as high-density li</w:t>
      </w:r>
      <w:r w:rsidR="0060096B" w:rsidRPr="00C624DE">
        <w:rPr>
          <w:rFonts w:ascii="Calibri" w:hAnsi="Calibri" w:cs="Calibri"/>
          <w:color w:val="000000" w:themeColor="text1"/>
          <w:lang w:val="en-US"/>
        </w:rPr>
        <w:t>p</w:t>
      </w:r>
      <w:r w:rsidR="008270F6" w:rsidRPr="00C624DE">
        <w:rPr>
          <w:rFonts w:ascii="Calibri" w:hAnsi="Calibri" w:cs="Calibri"/>
          <w:color w:val="000000" w:themeColor="text1"/>
          <w:lang w:val="en-US"/>
        </w:rPr>
        <w:t>o</w:t>
      </w:r>
      <w:r w:rsidR="0060096B" w:rsidRPr="00C624DE">
        <w:rPr>
          <w:rFonts w:ascii="Calibri" w:hAnsi="Calibri" w:cs="Calibri"/>
          <w:color w:val="000000" w:themeColor="text1"/>
          <w:lang w:val="en-US"/>
        </w:rPr>
        <w:t>protein</w:t>
      </w:r>
      <w:r w:rsidR="00982F11" w:rsidRPr="00C624DE">
        <w:rPr>
          <w:rFonts w:ascii="Calibri" w:hAnsi="Calibri" w:cs="Calibri"/>
          <w:color w:val="000000" w:themeColor="text1"/>
          <w:lang w:val="en-US"/>
        </w:rPr>
        <w:t>; HDL</w:t>
      </w:r>
      <w:r w:rsidR="0060096B" w:rsidRPr="00C624DE">
        <w:rPr>
          <w:rFonts w:ascii="Calibri" w:hAnsi="Calibri" w:cs="Calibri"/>
          <w:color w:val="000000" w:themeColor="text1"/>
          <w:lang w:val="en-US"/>
        </w:rPr>
        <w:t>) and ribonucleoprotein</w:t>
      </w:r>
      <w:r w:rsidR="00F65B17" w:rsidRPr="00C624DE">
        <w:rPr>
          <w:rFonts w:ascii="Calibri" w:hAnsi="Calibri" w:cs="Calibri"/>
          <w:color w:val="000000" w:themeColor="text1"/>
          <w:lang w:val="en-US"/>
        </w:rPr>
        <w:t xml:space="preserve"> complexes</w:t>
      </w:r>
      <w:r w:rsidR="0060096B" w:rsidRPr="00C624DE">
        <w:rPr>
          <w:rFonts w:ascii="Calibri" w:hAnsi="Calibri" w:cs="Calibri"/>
          <w:color w:val="000000" w:themeColor="text1"/>
          <w:lang w:val="en-US"/>
        </w:rPr>
        <w:t xml:space="preserve"> (such as with Argonaute2 complexes)</w:t>
      </w:r>
      <w:r w:rsidR="0060096B" w:rsidRPr="00C624DE">
        <w:rPr>
          <w:rFonts w:ascii="Calibri" w:hAnsi="Calibri" w:cs="Calibri"/>
          <w:color w:val="000000" w:themeColor="text1"/>
          <w:lang w:val="en-US"/>
        </w:rPr>
        <w:fldChar w:fldCharType="begin">
          <w:fldData xml:space="preserve">PEVuZE5vdGU+PENpdGU+PEF1dGhvcj5MaTwvQXV0aG9yPjxZZWFyPjIwMTg8L1llYXI+PFJlY051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PEVuZE5vdGU+PENpdGU+PEF1dGhvcj5MaTwvQXV0aG9yPjxZZWFyPjIwMTg8L1llYXI+PFJlY051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0060096B" w:rsidRPr="00C624DE">
        <w:rPr>
          <w:rFonts w:ascii="Calibri" w:hAnsi="Calibri" w:cs="Calibri"/>
          <w:color w:val="000000" w:themeColor="text1"/>
          <w:lang w:val="en-US"/>
        </w:rPr>
      </w:r>
      <w:r w:rsidR="0060096B"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4</w:t>
      </w:r>
      <w:r w:rsidR="0060096B" w:rsidRPr="00C624DE">
        <w:rPr>
          <w:rFonts w:ascii="Calibri" w:hAnsi="Calibri" w:cs="Calibri"/>
          <w:color w:val="000000" w:themeColor="text1"/>
          <w:lang w:val="en-US"/>
        </w:rPr>
        <w:fldChar w:fldCharType="end"/>
      </w:r>
      <w:r w:rsidR="0060096B" w:rsidRPr="00C624DE">
        <w:rPr>
          <w:rFonts w:ascii="Calibri" w:hAnsi="Calibri" w:cs="Calibri"/>
          <w:color w:val="000000" w:themeColor="text1"/>
          <w:lang w:val="en-US"/>
        </w:rPr>
        <w:t>.</w:t>
      </w:r>
      <w:r w:rsidR="008270F6" w:rsidRPr="00C624DE">
        <w:rPr>
          <w:rFonts w:ascii="Calibri" w:hAnsi="Calibri" w:cs="Calibri"/>
          <w:color w:val="000000" w:themeColor="text1"/>
          <w:lang w:val="en-US"/>
        </w:rPr>
        <w:t xml:space="preserve"> </w:t>
      </w:r>
    </w:p>
    <w:p w14:paraId="68FE67E6" w14:textId="77777777" w:rsidR="0075591C" w:rsidRPr="00C624DE" w:rsidRDefault="0075591C" w:rsidP="00985C19">
      <w:pPr>
        <w:autoSpaceDE w:val="0"/>
        <w:autoSpaceDN w:val="0"/>
        <w:adjustRightInd w:val="0"/>
        <w:jc w:val="both"/>
        <w:rPr>
          <w:rFonts w:ascii="Calibri" w:hAnsi="Calibri" w:cs="Calibri"/>
          <w:color w:val="000000" w:themeColor="text1"/>
          <w:lang w:val="en-US"/>
        </w:rPr>
      </w:pPr>
    </w:p>
    <w:p w14:paraId="5E07AAC7" w14:textId="3BF79D23" w:rsidR="004A15B1" w:rsidRPr="00C624DE" w:rsidRDefault="009E7047" w:rsidP="00985C19">
      <w:pPr>
        <w:autoSpaceDE w:val="0"/>
        <w:autoSpaceDN w:val="0"/>
        <w:adjustRightInd w:val="0"/>
        <w:jc w:val="both"/>
        <w:rPr>
          <w:rFonts w:ascii="Calibri" w:hAnsi="Calibri" w:cs="Calibri"/>
          <w:color w:val="000000" w:themeColor="text1"/>
          <w:lang w:val="en-US"/>
        </w:rPr>
      </w:pPr>
      <w:r w:rsidRPr="00C624DE">
        <w:rPr>
          <w:rFonts w:ascii="Calibri" w:hAnsi="Calibri" w:cs="Calibri"/>
          <w:color w:val="000000" w:themeColor="text1"/>
          <w:lang w:val="en-US"/>
        </w:rPr>
        <w:t xml:space="preserve">A subset of </w:t>
      </w:r>
      <w:proofErr w:type="spellStart"/>
      <w:r w:rsidR="0042068F" w:rsidRPr="00C624DE">
        <w:rPr>
          <w:rFonts w:ascii="Calibri" w:hAnsi="Calibri" w:cs="Calibri"/>
          <w:color w:val="000000" w:themeColor="text1"/>
          <w:lang w:val="en-US"/>
        </w:rPr>
        <w:t>exRNAs</w:t>
      </w:r>
      <w:proofErr w:type="spellEnd"/>
      <w:r w:rsidR="00FD359D" w:rsidRPr="00C624DE">
        <w:rPr>
          <w:rFonts w:ascii="Calibri" w:hAnsi="Calibri" w:cs="Calibri"/>
          <w:color w:val="000000" w:themeColor="text1"/>
          <w:lang w:val="en-US"/>
        </w:rPr>
        <w:t xml:space="preserve"> are microRNAs (miRNAs), which are small non-coding RNAs of about 22 </w:t>
      </w:r>
      <w:proofErr w:type="spellStart"/>
      <w:r w:rsidR="00FD359D" w:rsidRPr="00C624DE">
        <w:rPr>
          <w:rFonts w:ascii="Calibri" w:hAnsi="Calibri" w:cs="Calibri"/>
          <w:color w:val="000000" w:themeColor="text1"/>
          <w:lang w:val="en-US"/>
        </w:rPr>
        <w:t>nt</w:t>
      </w:r>
      <w:proofErr w:type="spellEnd"/>
      <w:r w:rsidR="00FD359D" w:rsidRPr="00C624DE">
        <w:rPr>
          <w:rFonts w:ascii="Calibri" w:hAnsi="Calibri" w:cs="Calibri"/>
          <w:color w:val="000000" w:themeColor="text1"/>
          <w:lang w:val="en-US"/>
        </w:rPr>
        <w:t xml:space="preserve"> that reg</w:t>
      </w:r>
      <w:r w:rsidR="00816BCE">
        <w:rPr>
          <w:rFonts w:ascii="Calibri" w:hAnsi="Calibri" w:cs="Calibri"/>
          <w:color w:val="000000" w:themeColor="text1"/>
          <w:lang w:val="en-US"/>
        </w:rPr>
        <w:t>ul</w:t>
      </w:r>
      <w:r w:rsidR="00FD359D" w:rsidRPr="00C624DE">
        <w:rPr>
          <w:rFonts w:ascii="Calibri" w:hAnsi="Calibri" w:cs="Calibri"/>
          <w:color w:val="000000" w:themeColor="text1"/>
          <w:lang w:val="en-US"/>
        </w:rPr>
        <w:t xml:space="preserve">ate posttranscriptional gene </w:t>
      </w:r>
      <w:r w:rsidR="00B83089">
        <w:rPr>
          <w:rFonts w:ascii="Calibri" w:hAnsi="Calibri" w:cs="Calibri"/>
          <w:color w:val="000000" w:themeColor="text1"/>
          <w:lang w:val="en-US"/>
        </w:rPr>
        <w:t>expression</w:t>
      </w:r>
      <w:r w:rsidR="00FD359D" w:rsidRPr="00C624DE">
        <w:rPr>
          <w:rFonts w:ascii="Calibri" w:hAnsi="Calibri" w:cs="Calibri"/>
          <w:color w:val="000000" w:themeColor="text1"/>
          <w:lang w:val="en-US"/>
        </w:rPr>
        <w:t>.</w:t>
      </w:r>
      <w:r w:rsidR="00C25315" w:rsidRPr="00C624DE">
        <w:rPr>
          <w:rFonts w:ascii="Calibri" w:hAnsi="Calibri" w:cs="Calibri"/>
          <w:color w:val="000000" w:themeColor="text1"/>
          <w:lang w:val="en-US"/>
        </w:rPr>
        <w:t xml:space="preserve"> </w:t>
      </w:r>
      <w:r w:rsidR="003E756B" w:rsidRPr="00C624DE">
        <w:rPr>
          <w:rFonts w:ascii="Calibri" w:hAnsi="Calibri" w:cs="Calibri"/>
          <w:color w:val="000000" w:themeColor="text1"/>
          <w:lang w:val="en-US"/>
        </w:rPr>
        <w:t xml:space="preserve">Ex-miRNAs have been implicated </w:t>
      </w:r>
      <w:r w:rsidR="00F618EF" w:rsidRPr="00C624DE">
        <w:rPr>
          <w:rFonts w:ascii="Calibri" w:hAnsi="Calibri" w:cs="Calibri"/>
          <w:color w:val="000000" w:themeColor="text1"/>
          <w:lang w:val="en-US"/>
        </w:rPr>
        <w:t xml:space="preserve">in </w:t>
      </w:r>
      <w:r w:rsidR="003E756B" w:rsidRPr="00C624DE">
        <w:rPr>
          <w:rFonts w:ascii="Calibri" w:hAnsi="Calibri" w:cs="Calibri"/>
          <w:color w:val="000000" w:themeColor="text1"/>
          <w:lang w:val="en-US"/>
        </w:rPr>
        <w:t>cell-cell communication and reg</w:t>
      </w:r>
      <w:r w:rsidR="00816BCE">
        <w:rPr>
          <w:rFonts w:ascii="Calibri" w:hAnsi="Calibri" w:cs="Calibri"/>
          <w:color w:val="000000" w:themeColor="text1"/>
          <w:lang w:val="en-US"/>
        </w:rPr>
        <w:t>ul</w:t>
      </w:r>
      <w:r w:rsidR="003E756B" w:rsidRPr="00C624DE">
        <w:rPr>
          <w:rFonts w:ascii="Calibri" w:hAnsi="Calibri" w:cs="Calibri"/>
          <w:color w:val="000000" w:themeColor="text1"/>
          <w:lang w:val="en-US"/>
        </w:rPr>
        <w:t>ation of</w:t>
      </w:r>
      <w:r w:rsidR="00F618EF" w:rsidRPr="00C624DE">
        <w:rPr>
          <w:rFonts w:ascii="Calibri" w:hAnsi="Calibri" w:cs="Calibri"/>
          <w:color w:val="000000" w:themeColor="text1"/>
          <w:lang w:val="en-US"/>
        </w:rPr>
        <w:t xml:space="preserve"> cell homeostasis</w:t>
      </w:r>
      <w:r w:rsidR="003E756B"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&lt;EndNote&gt;&lt;Cite&gt;&lt;Author&gt;Turchinovich&lt;/Author&gt;&lt;Year&gt;2013&lt;/Year&gt;&lt;RecNum&gt;5&lt;/RecNum&gt;&lt;DisplayText&gt;&lt;style face="superscript"&gt;5&lt;/style&gt;&lt;/DisplayText&gt;&lt;record&gt;&lt;rec-number&gt;5&lt;/rec-number&gt;&lt;foreign-keys&gt;&lt;key app="EN" db-id="0srzsapfx0pp5mewvw9xd0snf5tts0fz5fs0" timestamp="1527501260"&gt;5&lt;/key&gt;&lt;/foreign-keys&gt;&lt;ref-type name="Journal Article"&gt;17&lt;/ref-type&gt;&lt;contributors&gt;&lt;authors&gt;&lt;author&gt;Turchinovich, A.&lt;/author&gt;&lt;author&gt;Samatov, T. R.&lt;/author&gt;&lt;author&gt;Tonevitsky, A. G.&lt;/author&gt;&lt;author&gt;Burwinkel, B.&lt;/author&gt;&lt;/authors&gt;&lt;/contributors&gt;&lt;auth-address&gt;Molecular Epidemiology Group, C080, German Cancer Research Center (DKFZ) Heidelberg, Germany ; Division of Molecular Biology of Breast Cancer, Department of Gynecology and Obstetrics, University Women&amp;apos;s Clinic, University Heidelberg Heidelberg, Germany.&lt;/auth-address&gt;&lt;titles&gt;&lt;title&gt;Circulating miRNAs: cell-cell communication function?&lt;/title&gt;&lt;secondary-title&gt;Frontiers in Genetics&lt;/secondary-title&gt;&lt;/titles&gt;&lt;periodical&gt;&lt;full-title&gt;Frontiers in Genetics&lt;/full-title&gt;&lt;/periodical&gt;&lt;pages&gt;119&lt;/pages&gt;&lt;volume&gt;4&lt;/volume&gt;&lt;edition&gt;2013/07/05&lt;/edition&gt;&lt;keywords&gt;&lt;keyword&gt;Hdl&lt;/keyword&gt;&lt;keyword&gt;argonaute proteins&lt;/keyword&gt;&lt;keyword&gt;biofluids&lt;/keyword&gt;&lt;keyword&gt;biomarkers&lt;/keyword&gt;&lt;keyword&gt;cell communication&lt;/keyword&gt;&lt;keyword&gt;exosomes&lt;/keyword&gt;&lt;keyword&gt;miRNA&lt;/keyword&gt;&lt;keyword&gt;microvesicles&lt;/keyword&gt;&lt;/keywords&gt;&lt;dates&gt;&lt;year&gt;2013&lt;/year&gt;&lt;/dates&gt;&lt;isbn&gt;1664-8021 (Print)&amp;#xD;1664-8021 (Linking)&lt;/isbn&gt;&lt;accession-num&gt;23825476&lt;/accession-num&gt;&lt;urls&gt;&lt;related-urls&gt;&lt;url&gt;https://www.ncbi.nlm.nih.gov/pubmed/23825476&lt;/url&gt;&lt;/related-urls&gt;&lt;/urls&gt;&lt;custom2&gt;PMC3695387&lt;/custom2&gt;&lt;electronic-resource-num&gt;10.3389/fgene.2013.00119&lt;/electronic-resource-num&gt;&lt;/record&gt;&lt;/Cite&gt;&lt;/EndNote&gt;</w:instrText>
      </w:r>
      <w:r w:rsidR="003E756B"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5</w:t>
      </w:r>
      <w:r w:rsidR="003E756B" w:rsidRPr="00C624DE">
        <w:rPr>
          <w:rFonts w:ascii="Calibri" w:hAnsi="Calibri" w:cs="Calibri"/>
          <w:color w:val="000000" w:themeColor="text1"/>
          <w:lang w:val="en-US"/>
        </w:rPr>
        <w:fldChar w:fldCharType="end"/>
      </w:r>
      <w:r w:rsidR="003E756B" w:rsidRPr="00C624DE">
        <w:rPr>
          <w:rFonts w:ascii="Calibri" w:hAnsi="Calibri" w:cs="Calibri"/>
          <w:color w:val="000000" w:themeColor="text1"/>
          <w:lang w:val="en-US"/>
        </w:rPr>
        <w:t>.</w:t>
      </w:r>
      <w:r w:rsidR="00A90DE8" w:rsidRPr="00C624DE">
        <w:rPr>
          <w:rFonts w:ascii="Calibri" w:hAnsi="Calibri" w:cs="Calibri"/>
          <w:color w:val="000000" w:themeColor="text1"/>
          <w:lang w:val="en-US"/>
        </w:rPr>
        <w:t xml:space="preserve"> </w:t>
      </w:r>
      <w:r w:rsidR="0011316B" w:rsidRPr="00C624DE">
        <w:rPr>
          <w:rFonts w:ascii="Calibri" w:hAnsi="Calibri" w:cs="Calibri"/>
          <w:color w:val="000000" w:themeColor="text1"/>
          <w:lang w:val="en-US"/>
        </w:rPr>
        <w:t>For example, HDL deliver</w:t>
      </w:r>
      <w:r w:rsidR="00B61C2B" w:rsidRPr="00C624DE">
        <w:rPr>
          <w:rFonts w:ascii="Calibri" w:hAnsi="Calibri" w:cs="Calibri"/>
          <w:color w:val="000000" w:themeColor="text1"/>
          <w:lang w:val="en-US"/>
        </w:rPr>
        <w:t xml:space="preserve">s </w:t>
      </w:r>
      <w:r w:rsidR="00982F11" w:rsidRPr="00C624DE">
        <w:rPr>
          <w:rFonts w:ascii="Calibri" w:hAnsi="Calibri" w:cs="Calibri"/>
          <w:color w:val="000000" w:themeColor="text1"/>
          <w:lang w:val="en-US"/>
        </w:rPr>
        <w:t>ex-</w:t>
      </w:r>
      <w:r w:rsidR="0011316B" w:rsidRPr="00C624DE">
        <w:rPr>
          <w:rFonts w:ascii="Calibri" w:hAnsi="Calibri" w:cs="Calibri"/>
          <w:color w:val="000000" w:themeColor="text1"/>
          <w:lang w:val="en-US"/>
        </w:rPr>
        <w:t xml:space="preserve">miR-223 to endothelial cells to repress </w:t>
      </w:r>
      <w:r w:rsidR="00FC4916" w:rsidRPr="00B33714">
        <w:rPr>
          <w:rFonts w:ascii="Calibri" w:hAnsi="Calibri" w:cs="Calibri"/>
          <w:color w:val="000000" w:themeColor="text1"/>
          <w:lang w:val="en-US"/>
        </w:rPr>
        <w:t xml:space="preserve">intercellular adhesion molecule </w:t>
      </w:r>
      <w:r w:rsidR="00B33714" w:rsidRPr="00B33714">
        <w:rPr>
          <w:rFonts w:ascii="Calibri" w:hAnsi="Calibri" w:cs="Calibri"/>
          <w:color w:val="000000" w:themeColor="text1"/>
          <w:lang w:val="en-US"/>
        </w:rPr>
        <w:t xml:space="preserve">1 </w:t>
      </w:r>
      <w:r w:rsidR="00B33714">
        <w:rPr>
          <w:rFonts w:ascii="Calibri" w:hAnsi="Calibri" w:cs="Calibri"/>
          <w:color w:val="000000" w:themeColor="text1"/>
          <w:lang w:val="en-US"/>
        </w:rPr>
        <w:t>(</w:t>
      </w:r>
      <w:r w:rsidR="0011316B" w:rsidRPr="00C624DE">
        <w:rPr>
          <w:rFonts w:ascii="Calibri" w:hAnsi="Calibri" w:cs="Calibri"/>
          <w:color w:val="000000" w:themeColor="text1"/>
          <w:lang w:val="en-US"/>
        </w:rPr>
        <w:t>ICAM-1</w:t>
      </w:r>
      <w:r w:rsidR="00B33714">
        <w:rPr>
          <w:rFonts w:ascii="Calibri" w:hAnsi="Calibri" w:cs="Calibri"/>
          <w:color w:val="000000" w:themeColor="text1"/>
          <w:lang w:val="en-US"/>
        </w:rPr>
        <w:t>)</w:t>
      </w:r>
      <w:r w:rsidR="0011316B" w:rsidRPr="00C624DE">
        <w:rPr>
          <w:rFonts w:ascii="Calibri" w:hAnsi="Calibri" w:cs="Calibri"/>
          <w:color w:val="000000" w:themeColor="text1"/>
          <w:lang w:val="en-US"/>
        </w:rPr>
        <w:t xml:space="preserve"> and inflammation</w:t>
      </w:r>
      <w:r w:rsidR="0011316B" w:rsidRPr="00C624DE">
        <w:rPr>
          <w:rFonts w:ascii="Calibri" w:hAnsi="Calibri" w:cs="Calibri"/>
          <w:color w:val="000000" w:themeColor="text1"/>
          <w:lang w:val="en-US"/>
        </w:rPr>
        <w:fldChar w:fldCharType="begin">
          <w:fldData xml:space="preserve">PEVuZE5vdGU+PENpdGU+PEF1dGhvcj5UYWJldDwvQXV0aG9yPjxZZWFyPjIwMTQ8L1llYXI+PFJl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PEVuZE5vdGU+PENpdGU+PEF1dGhvcj5UYWJldDwvQXV0aG9yPjxZZWFyPjIwMTQ8L1llYXI+PFJl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0011316B" w:rsidRPr="00C624DE">
        <w:rPr>
          <w:rFonts w:ascii="Calibri" w:hAnsi="Calibri" w:cs="Calibri"/>
          <w:color w:val="000000" w:themeColor="text1"/>
          <w:lang w:val="en-US"/>
        </w:rPr>
      </w:r>
      <w:r w:rsidR="0011316B"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6</w:t>
      </w:r>
      <w:r w:rsidR="0011316B" w:rsidRPr="00C624DE">
        <w:rPr>
          <w:rFonts w:ascii="Calibri" w:hAnsi="Calibri" w:cs="Calibri"/>
          <w:color w:val="000000" w:themeColor="text1"/>
          <w:lang w:val="en-US"/>
        </w:rPr>
        <w:fldChar w:fldCharType="end"/>
      </w:r>
      <w:r w:rsidR="0011316B" w:rsidRPr="00C624DE">
        <w:rPr>
          <w:rFonts w:ascii="Calibri" w:hAnsi="Calibri" w:cs="Calibri"/>
          <w:color w:val="000000" w:themeColor="text1"/>
          <w:lang w:val="en-US"/>
        </w:rPr>
        <w:t>. Interestingly, miR-223 is also seen transported by extracell</w:t>
      </w:r>
      <w:r w:rsidR="00816BCE">
        <w:rPr>
          <w:rFonts w:ascii="Calibri" w:hAnsi="Calibri" w:cs="Calibri"/>
          <w:color w:val="000000" w:themeColor="text1"/>
          <w:lang w:val="en-US"/>
        </w:rPr>
        <w:t>ul</w:t>
      </w:r>
      <w:r w:rsidR="0011316B" w:rsidRPr="00C624DE">
        <w:rPr>
          <w:rFonts w:ascii="Calibri" w:hAnsi="Calibri" w:cs="Calibri"/>
          <w:color w:val="000000" w:themeColor="text1"/>
          <w:lang w:val="en-US"/>
        </w:rPr>
        <w:t>ar vesicles from leukocytes to lung cancer cells</w:t>
      </w:r>
      <w:r w:rsidR="00F618EF" w:rsidRPr="00C624DE">
        <w:rPr>
          <w:rFonts w:ascii="Calibri" w:hAnsi="Calibri" w:cs="Calibri"/>
          <w:color w:val="000000" w:themeColor="text1"/>
          <w:lang w:val="en-US"/>
        </w:rPr>
        <w:t>, programming them</w:t>
      </w:r>
      <w:r w:rsidR="00DF0AA7" w:rsidRPr="00C624DE">
        <w:rPr>
          <w:rFonts w:ascii="Calibri" w:hAnsi="Calibri" w:cs="Calibri"/>
          <w:color w:val="000000" w:themeColor="text1"/>
          <w:lang w:val="en-US"/>
        </w:rPr>
        <w:t xml:space="preserve"> </w:t>
      </w:r>
      <w:r w:rsidR="00F82ABE" w:rsidRPr="00C624DE">
        <w:rPr>
          <w:rFonts w:ascii="Calibri" w:hAnsi="Calibri" w:cs="Calibri"/>
          <w:color w:val="000000" w:themeColor="text1"/>
          <w:lang w:val="en-US"/>
        </w:rPr>
        <w:t>to take on a mor</w:t>
      </w:r>
      <w:r w:rsidR="00DF0AA7" w:rsidRPr="00C624DE">
        <w:rPr>
          <w:rFonts w:ascii="Calibri" w:hAnsi="Calibri" w:cs="Calibri"/>
          <w:color w:val="000000" w:themeColor="text1"/>
          <w:lang w:val="en-US"/>
        </w:rPr>
        <w:t>e invasive phenotype</w:t>
      </w:r>
      <w:r w:rsidR="00DF0AA7" w:rsidRPr="00C624DE">
        <w:rPr>
          <w:rFonts w:ascii="Calibri" w:hAnsi="Calibri" w:cs="Calibri"/>
          <w:color w:val="000000" w:themeColor="text1"/>
          <w:lang w:val="en-US"/>
        </w:rPr>
        <w:fldChar w:fldCharType="begin">
          <w:fldData xml:space="preserve">PEVuZE5vdGU+PENpdGU+PEF1dGhvcj5aYW5nYXJpPC9BdXRob3I+PFllYXI+MjAxNzwvWWVhcj48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PEVuZE5vdGU+PENpdGU+PEF1dGhvcj5aYW5nYXJpPC9BdXRob3I+PFllYXI+MjAxNzwvWWVhcj48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00DF0AA7" w:rsidRPr="00C624DE">
        <w:rPr>
          <w:rFonts w:ascii="Calibri" w:hAnsi="Calibri" w:cs="Calibri"/>
          <w:color w:val="000000" w:themeColor="text1"/>
          <w:lang w:val="en-US"/>
        </w:rPr>
      </w:r>
      <w:r w:rsidR="00DF0AA7"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7</w:t>
      </w:r>
      <w:r w:rsidR="00DF0AA7" w:rsidRPr="00C624DE">
        <w:rPr>
          <w:rFonts w:ascii="Calibri" w:hAnsi="Calibri" w:cs="Calibri"/>
          <w:color w:val="000000" w:themeColor="text1"/>
          <w:lang w:val="en-US"/>
        </w:rPr>
        <w:fldChar w:fldCharType="end"/>
      </w:r>
      <w:r w:rsidR="00DF0AA7" w:rsidRPr="00C624DE">
        <w:rPr>
          <w:rFonts w:ascii="Calibri" w:hAnsi="Calibri" w:cs="Calibri"/>
          <w:color w:val="000000" w:themeColor="text1"/>
          <w:lang w:val="en-US"/>
        </w:rPr>
        <w:t>.</w:t>
      </w:r>
      <w:r w:rsidR="00F82ABE" w:rsidRPr="00C624DE">
        <w:rPr>
          <w:rFonts w:ascii="Calibri" w:hAnsi="Calibri" w:cs="Calibri"/>
          <w:color w:val="000000" w:themeColor="text1"/>
          <w:lang w:val="en-US"/>
        </w:rPr>
        <w:t xml:space="preserve"> Thus, the transcriptome of ex-miRNAs from various bodily fluids and cell c</w:t>
      </w:r>
      <w:r w:rsidR="00816BCE">
        <w:rPr>
          <w:rFonts w:ascii="Calibri" w:hAnsi="Calibri" w:cs="Calibri"/>
          <w:color w:val="000000" w:themeColor="text1"/>
          <w:lang w:val="en-US"/>
        </w:rPr>
        <w:t>ul</w:t>
      </w:r>
      <w:r w:rsidR="00F82ABE" w:rsidRPr="00C624DE">
        <w:rPr>
          <w:rFonts w:ascii="Calibri" w:hAnsi="Calibri" w:cs="Calibri"/>
          <w:color w:val="000000" w:themeColor="text1"/>
          <w:lang w:val="en-US"/>
        </w:rPr>
        <w:t xml:space="preserve">ture medium will greatly improve our </w:t>
      </w:r>
      <w:r w:rsidR="00EC205B" w:rsidRPr="00C624DE">
        <w:rPr>
          <w:rFonts w:ascii="Calibri" w:hAnsi="Calibri" w:cs="Calibri"/>
          <w:color w:val="000000" w:themeColor="text1"/>
          <w:lang w:val="en-US"/>
        </w:rPr>
        <w:t xml:space="preserve">understanding of </w:t>
      </w:r>
      <w:r w:rsidR="00982F11" w:rsidRPr="00C624DE">
        <w:rPr>
          <w:rFonts w:ascii="Calibri" w:hAnsi="Calibri" w:cs="Calibri"/>
          <w:color w:val="000000" w:themeColor="text1"/>
          <w:lang w:val="en-US"/>
        </w:rPr>
        <w:t>ex-miRNA signaling</w:t>
      </w:r>
      <w:r w:rsidR="00EC205B" w:rsidRPr="00C624DE">
        <w:rPr>
          <w:rFonts w:ascii="Calibri" w:hAnsi="Calibri" w:cs="Calibri"/>
          <w:color w:val="000000" w:themeColor="text1"/>
          <w:lang w:val="en-US"/>
        </w:rPr>
        <w:t xml:space="preserve">. </w:t>
      </w:r>
    </w:p>
    <w:p w14:paraId="4D812277" w14:textId="77777777" w:rsidR="008270F6" w:rsidRPr="00C624DE" w:rsidRDefault="008270F6" w:rsidP="00985C19">
      <w:pPr>
        <w:autoSpaceDE w:val="0"/>
        <w:autoSpaceDN w:val="0"/>
        <w:adjustRightInd w:val="0"/>
        <w:jc w:val="both"/>
        <w:rPr>
          <w:rFonts w:ascii="Calibri" w:hAnsi="Calibri" w:cs="Calibri"/>
          <w:color w:val="000000" w:themeColor="text1"/>
          <w:lang w:val="en-US"/>
        </w:rPr>
      </w:pPr>
    </w:p>
    <w:p w14:paraId="7F796114" w14:textId="109C9845" w:rsidR="00EC205B" w:rsidRPr="00C624DE" w:rsidRDefault="00EC205B" w:rsidP="00985C19">
      <w:pPr>
        <w:autoSpaceDE w:val="0"/>
        <w:autoSpaceDN w:val="0"/>
        <w:adjustRightInd w:val="0"/>
        <w:jc w:val="both"/>
        <w:rPr>
          <w:rFonts w:ascii="Calibri" w:hAnsi="Calibri" w:cs="Calibri"/>
          <w:color w:val="000000" w:themeColor="text1"/>
          <w:lang w:val="en-US"/>
        </w:rPr>
      </w:pPr>
      <w:r w:rsidRPr="00C624DE">
        <w:rPr>
          <w:rFonts w:ascii="Calibri" w:hAnsi="Calibri" w:cs="Calibri"/>
          <w:color w:val="000000" w:themeColor="text1"/>
          <w:lang w:val="en-US"/>
        </w:rPr>
        <w:t xml:space="preserve">Small RNA </w:t>
      </w:r>
      <w:r w:rsidR="00E6531A" w:rsidRPr="00C624DE">
        <w:rPr>
          <w:rFonts w:ascii="Calibri" w:hAnsi="Calibri" w:cs="Calibri"/>
          <w:color w:val="000000" w:themeColor="text1"/>
          <w:lang w:val="en-US"/>
        </w:rPr>
        <w:t>s</w:t>
      </w:r>
      <w:r w:rsidRPr="00C624DE">
        <w:rPr>
          <w:rFonts w:ascii="Calibri" w:hAnsi="Calibri" w:cs="Calibri"/>
          <w:color w:val="000000" w:themeColor="text1"/>
          <w:lang w:val="en-US"/>
        </w:rPr>
        <w:t>equencing</w:t>
      </w:r>
      <w:r w:rsidR="00A9602D" w:rsidRPr="00C624DE">
        <w:rPr>
          <w:rFonts w:ascii="Calibri" w:hAnsi="Calibri" w:cs="Calibri"/>
          <w:color w:val="000000" w:themeColor="text1"/>
          <w:lang w:val="en-US"/>
        </w:rPr>
        <w:t xml:space="preserve"> (small RNA </w:t>
      </w:r>
      <w:r w:rsidR="00E6531A" w:rsidRPr="00C624DE">
        <w:rPr>
          <w:rFonts w:ascii="Calibri" w:hAnsi="Calibri" w:cs="Calibri"/>
          <w:color w:val="000000" w:themeColor="text1"/>
          <w:lang w:val="en-US"/>
        </w:rPr>
        <w:t>s</w:t>
      </w:r>
      <w:r w:rsidR="00A9602D" w:rsidRPr="00C624DE">
        <w:rPr>
          <w:rFonts w:ascii="Calibri" w:hAnsi="Calibri" w:cs="Calibri"/>
          <w:color w:val="000000" w:themeColor="text1"/>
          <w:lang w:val="en-US"/>
        </w:rPr>
        <w:t>eq)</w:t>
      </w:r>
      <w:r w:rsidRPr="00C624DE">
        <w:rPr>
          <w:rFonts w:ascii="Calibri" w:hAnsi="Calibri" w:cs="Calibri"/>
          <w:color w:val="000000" w:themeColor="text1"/>
          <w:lang w:val="en-US"/>
        </w:rPr>
        <w:t xml:space="preserve"> is a powerf</w:t>
      </w:r>
      <w:r w:rsidR="00816BCE">
        <w:rPr>
          <w:rFonts w:ascii="Calibri" w:hAnsi="Calibri" w:cs="Calibri"/>
          <w:color w:val="000000" w:themeColor="text1"/>
          <w:lang w:val="en-US"/>
        </w:rPr>
        <w:t>ul</w:t>
      </w:r>
      <w:r w:rsidRPr="00C624DE">
        <w:rPr>
          <w:rFonts w:ascii="Calibri" w:hAnsi="Calibri" w:cs="Calibri"/>
          <w:color w:val="000000" w:themeColor="text1"/>
          <w:lang w:val="en-US"/>
        </w:rPr>
        <w:t xml:space="preserve"> tool that can be used to understand the transcriptomics o</w:t>
      </w:r>
      <w:r w:rsidR="00832938" w:rsidRPr="00C624DE">
        <w:rPr>
          <w:rFonts w:ascii="Calibri" w:hAnsi="Calibri" w:cs="Calibri"/>
          <w:color w:val="000000" w:themeColor="text1"/>
          <w:lang w:val="en-US"/>
        </w:rPr>
        <w:t xml:space="preserve">f small RNAs. Not only can </w:t>
      </w:r>
      <w:r w:rsidR="005566DF" w:rsidRPr="00C624DE">
        <w:rPr>
          <w:rFonts w:ascii="Calibri" w:hAnsi="Calibri" w:cs="Calibri"/>
          <w:color w:val="000000" w:themeColor="text1"/>
          <w:lang w:val="en-US"/>
        </w:rPr>
        <w:t xml:space="preserve">different samples </w:t>
      </w:r>
      <w:r w:rsidR="005566DF">
        <w:rPr>
          <w:rFonts w:ascii="Calibri" w:hAnsi="Calibri" w:cs="Calibri"/>
          <w:color w:val="000000" w:themeColor="text1"/>
          <w:lang w:val="en-US"/>
        </w:rPr>
        <w:t>be</w:t>
      </w:r>
      <w:r w:rsidR="005566DF" w:rsidRPr="00C624DE">
        <w:rPr>
          <w:rFonts w:ascii="Calibri" w:hAnsi="Calibri" w:cs="Calibri"/>
          <w:color w:val="000000" w:themeColor="text1"/>
          <w:lang w:val="en-US"/>
        </w:rPr>
        <w:t xml:space="preserve"> </w:t>
      </w:r>
      <w:r w:rsidR="00832938" w:rsidRPr="00C624DE">
        <w:rPr>
          <w:rFonts w:ascii="Calibri" w:hAnsi="Calibri" w:cs="Calibri"/>
          <w:color w:val="000000" w:themeColor="text1"/>
          <w:lang w:val="en-US"/>
        </w:rPr>
        <w:t>compare</w:t>
      </w:r>
      <w:r w:rsidR="005566DF">
        <w:rPr>
          <w:rFonts w:ascii="Calibri" w:hAnsi="Calibri" w:cs="Calibri"/>
          <w:color w:val="000000" w:themeColor="text1"/>
          <w:lang w:val="en-US"/>
        </w:rPr>
        <w:t>d</w:t>
      </w:r>
      <w:r w:rsidR="00832938" w:rsidRPr="00C624DE">
        <w:rPr>
          <w:rFonts w:ascii="Calibri" w:hAnsi="Calibri" w:cs="Calibri"/>
          <w:color w:val="000000" w:themeColor="text1"/>
          <w:lang w:val="en-US"/>
        </w:rPr>
        <w:t xml:space="preserve"> amongst differential</w:t>
      </w:r>
      <w:r w:rsidR="00982F11" w:rsidRPr="00C624DE">
        <w:rPr>
          <w:rFonts w:ascii="Calibri" w:hAnsi="Calibri" w:cs="Calibri"/>
          <w:color w:val="000000" w:themeColor="text1"/>
          <w:lang w:val="en-US"/>
        </w:rPr>
        <w:t>ly</w:t>
      </w:r>
      <w:r w:rsidR="00832938" w:rsidRPr="00C624DE">
        <w:rPr>
          <w:rFonts w:ascii="Calibri" w:hAnsi="Calibri" w:cs="Calibri"/>
          <w:color w:val="000000" w:themeColor="text1"/>
          <w:lang w:val="en-US"/>
        </w:rPr>
        <w:t xml:space="preserve"> express</w:t>
      </w:r>
      <w:r w:rsidR="00982F11" w:rsidRPr="00C624DE">
        <w:rPr>
          <w:rFonts w:ascii="Calibri" w:hAnsi="Calibri" w:cs="Calibri"/>
          <w:color w:val="000000" w:themeColor="text1"/>
          <w:lang w:val="en-US"/>
        </w:rPr>
        <w:t xml:space="preserve">ed </w:t>
      </w:r>
      <w:r w:rsidR="00F618EF" w:rsidRPr="00C624DE">
        <w:rPr>
          <w:rFonts w:ascii="Calibri" w:hAnsi="Calibri" w:cs="Calibri"/>
          <w:color w:val="000000" w:themeColor="text1"/>
          <w:lang w:val="en-US"/>
        </w:rPr>
        <w:t>known</w:t>
      </w:r>
      <w:r w:rsidR="00832938" w:rsidRPr="00C624DE">
        <w:rPr>
          <w:rFonts w:ascii="Calibri" w:hAnsi="Calibri" w:cs="Calibri"/>
          <w:color w:val="000000" w:themeColor="text1"/>
          <w:lang w:val="en-US"/>
        </w:rPr>
        <w:t xml:space="preserve"> RNAs,</w:t>
      </w:r>
      <w:r w:rsidR="00AC33D6" w:rsidRPr="00C624DE">
        <w:rPr>
          <w:rFonts w:ascii="Calibri" w:hAnsi="Calibri" w:cs="Calibri"/>
          <w:color w:val="000000" w:themeColor="text1"/>
          <w:lang w:val="en-US"/>
        </w:rPr>
        <w:t xml:space="preserve"> but </w:t>
      </w:r>
      <w:r w:rsidR="005566DF" w:rsidRPr="00C624DE">
        <w:rPr>
          <w:rFonts w:ascii="Calibri" w:hAnsi="Calibri" w:cs="Calibri"/>
          <w:color w:val="000000" w:themeColor="text1"/>
          <w:lang w:val="en-US"/>
        </w:rPr>
        <w:t xml:space="preserve">novel small RNAs </w:t>
      </w:r>
      <w:r w:rsidR="00AC33D6" w:rsidRPr="00C624DE">
        <w:rPr>
          <w:rFonts w:ascii="Calibri" w:hAnsi="Calibri" w:cs="Calibri"/>
          <w:color w:val="000000" w:themeColor="text1"/>
          <w:lang w:val="en-US"/>
        </w:rPr>
        <w:t>can</w:t>
      </w:r>
      <w:r w:rsidR="00F618EF" w:rsidRPr="00C624DE">
        <w:rPr>
          <w:rFonts w:ascii="Calibri" w:hAnsi="Calibri" w:cs="Calibri"/>
          <w:color w:val="000000" w:themeColor="text1"/>
          <w:lang w:val="en-US"/>
        </w:rPr>
        <w:t xml:space="preserve"> also</w:t>
      </w:r>
      <w:r w:rsidR="00832938" w:rsidRPr="00C624DE">
        <w:rPr>
          <w:rFonts w:ascii="Calibri" w:hAnsi="Calibri" w:cs="Calibri"/>
          <w:color w:val="000000" w:themeColor="text1"/>
          <w:lang w:val="en-US"/>
        </w:rPr>
        <w:t xml:space="preserve"> </w:t>
      </w:r>
      <w:r w:rsidR="005566DF">
        <w:rPr>
          <w:rFonts w:ascii="Calibri" w:hAnsi="Calibri" w:cs="Calibri"/>
          <w:color w:val="000000" w:themeColor="text1"/>
          <w:lang w:val="en-US"/>
        </w:rPr>
        <w:t xml:space="preserve">be </w:t>
      </w:r>
      <w:r w:rsidR="00AC33D6" w:rsidRPr="00C624DE">
        <w:rPr>
          <w:rFonts w:ascii="Calibri" w:hAnsi="Calibri" w:cs="Calibri"/>
          <w:color w:val="000000" w:themeColor="text1"/>
          <w:lang w:val="en-US"/>
        </w:rPr>
        <w:t>detect</w:t>
      </w:r>
      <w:r w:rsidR="005566DF">
        <w:rPr>
          <w:rFonts w:ascii="Calibri" w:hAnsi="Calibri" w:cs="Calibri"/>
          <w:color w:val="000000" w:themeColor="text1"/>
          <w:lang w:val="en-US"/>
        </w:rPr>
        <w:t>ed</w:t>
      </w:r>
      <w:r w:rsidR="00AC33D6" w:rsidRPr="00C624DE">
        <w:rPr>
          <w:rFonts w:ascii="Calibri" w:hAnsi="Calibri" w:cs="Calibri"/>
          <w:color w:val="000000" w:themeColor="text1"/>
          <w:lang w:val="en-US"/>
        </w:rPr>
        <w:t xml:space="preserve"> and characterize</w:t>
      </w:r>
      <w:r w:rsidR="005566DF">
        <w:rPr>
          <w:rFonts w:ascii="Calibri" w:hAnsi="Calibri" w:cs="Calibri"/>
          <w:color w:val="000000" w:themeColor="text1"/>
          <w:lang w:val="en-US"/>
        </w:rPr>
        <w:t>d</w:t>
      </w:r>
      <w:r w:rsidR="00832938" w:rsidRPr="00C624DE">
        <w:rPr>
          <w:rFonts w:ascii="Calibri" w:hAnsi="Calibri" w:cs="Calibri"/>
          <w:color w:val="000000" w:themeColor="text1"/>
          <w:lang w:val="en-US"/>
        </w:rPr>
        <w:t xml:space="preserve">. </w:t>
      </w:r>
      <w:r w:rsidR="00D11B30" w:rsidRPr="00C624DE">
        <w:rPr>
          <w:rFonts w:ascii="Calibri" w:hAnsi="Calibri" w:cs="Calibri"/>
          <w:color w:val="000000" w:themeColor="text1"/>
          <w:lang w:val="en-US"/>
        </w:rPr>
        <w:t xml:space="preserve">Consequently, it is also a robust method to identify differentially expressed miRNAs </w:t>
      </w:r>
      <w:r w:rsidR="00F618EF" w:rsidRPr="00C624DE">
        <w:rPr>
          <w:rFonts w:ascii="Calibri" w:hAnsi="Calibri" w:cs="Calibri"/>
          <w:color w:val="000000" w:themeColor="text1"/>
          <w:lang w:val="en-US"/>
        </w:rPr>
        <w:t>under different conditions</w:t>
      </w:r>
      <w:r w:rsidR="00D11B30" w:rsidRPr="00C624DE">
        <w:rPr>
          <w:rFonts w:ascii="Calibri" w:hAnsi="Calibri" w:cs="Calibri"/>
          <w:color w:val="000000" w:themeColor="text1"/>
          <w:lang w:val="en-US"/>
        </w:rPr>
        <w:t xml:space="preserve">. </w:t>
      </w:r>
      <w:r w:rsidR="008716B8" w:rsidRPr="00C624DE">
        <w:rPr>
          <w:rFonts w:ascii="Calibri" w:hAnsi="Calibri" w:cs="Calibri"/>
          <w:color w:val="000000" w:themeColor="text1"/>
          <w:lang w:val="en-US"/>
        </w:rPr>
        <w:t>However,</w:t>
      </w:r>
      <w:r w:rsidR="00A9602D" w:rsidRPr="00C624DE">
        <w:rPr>
          <w:rFonts w:ascii="Calibri" w:hAnsi="Calibri" w:cs="Calibri"/>
          <w:color w:val="000000" w:themeColor="text1"/>
          <w:lang w:val="en-US"/>
        </w:rPr>
        <w:t xml:space="preserve"> one of the </w:t>
      </w:r>
      <w:r w:rsidR="000B2C24" w:rsidRPr="00C624DE">
        <w:rPr>
          <w:rFonts w:ascii="Calibri" w:hAnsi="Calibri" w:cs="Calibri"/>
          <w:color w:val="000000" w:themeColor="text1"/>
          <w:lang w:val="en-US"/>
        </w:rPr>
        <w:t>hurdles</w:t>
      </w:r>
      <w:r w:rsidR="00A9602D" w:rsidRPr="00C624DE">
        <w:rPr>
          <w:rFonts w:ascii="Calibri" w:hAnsi="Calibri" w:cs="Calibri"/>
          <w:color w:val="000000" w:themeColor="text1"/>
          <w:lang w:val="en-US"/>
        </w:rPr>
        <w:t xml:space="preserve"> of small RNA </w:t>
      </w:r>
      <w:r w:rsidR="00E6531A" w:rsidRPr="00C624DE">
        <w:rPr>
          <w:rFonts w:ascii="Calibri" w:hAnsi="Calibri" w:cs="Calibri"/>
          <w:color w:val="000000" w:themeColor="text1"/>
          <w:lang w:val="en-US"/>
        </w:rPr>
        <w:t>s</w:t>
      </w:r>
      <w:r w:rsidR="00A9602D" w:rsidRPr="00C624DE">
        <w:rPr>
          <w:rFonts w:ascii="Calibri" w:hAnsi="Calibri" w:cs="Calibri"/>
          <w:color w:val="000000" w:themeColor="text1"/>
          <w:lang w:val="en-US"/>
        </w:rPr>
        <w:t>eq is the diffic</w:t>
      </w:r>
      <w:r w:rsidR="00816BCE">
        <w:rPr>
          <w:rFonts w:ascii="Calibri" w:hAnsi="Calibri" w:cs="Calibri"/>
          <w:color w:val="000000" w:themeColor="text1"/>
          <w:lang w:val="en-US"/>
        </w:rPr>
        <w:t>ul</w:t>
      </w:r>
      <w:r w:rsidR="00A9602D" w:rsidRPr="00C624DE">
        <w:rPr>
          <w:rFonts w:ascii="Calibri" w:hAnsi="Calibri" w:cs="Calibri"/>
          <w:color w:val="000000" w:themeColor="text1"/>
          <w:lang w:val="en-US"/>
        </w:rPr>
        <w:t xml:space="preserve">ty in generating small RNA </w:t>
      </w:r>
      <w:r w:rsidR="00E6531A" w:rsidRPr="00C624DE">
        <w:rPr>
          <w:rFonts w:ascii="Calibri" w:hAnsi="Calibri" w:cs="Calibri"/>
          <w:color w:val="000000" w:themeColor="text1"/>
          <w:lang w:val="en-US"/>
        </w:rPr>
        <w:t>s</w:t>
      </w:r>
      <w:r w:rsidR="00A9602D" w:rsidRPr="00C624DE">
        <w:rPr>
          <w:rFonts w:ascii="Calibri" w:hAnsi="Calibri" w:cs="Calibri"/>
          <w:color w:val="000000" w:themeColor="text1"/>
          <w:lang w:val="en-US"/>
        </w:rPr>
        <w:t>eq li</w:t>
      </w:r>
      <w:r w:rsidR="000B2C24" w:rsidRPr="00C624DE">
        <w:rPr>
          <w:rFonts w:ascii="Calibri" w:hAnsi="Calibri" w:cs="Calibri"/>
          <w:color w:val="000000" w:themeColor="text1"/>
          <w:lang w:val="en-US"/>
        </w:rPr>
        <w:t>braries from low</w:t>
      </w:r>
      <w:r w:rsidR="00B61C2B" w:rsidRPr="00C624DE">
        <w:rPr>
          <w:rFonts w:ascii="Calibri" w:hAnsi="Calibri" w:cs="Calibri"/>
          <w:color w:val="000000" w:themeColor="text1"/>
          <w:lang w:val="en-US"/>
        </w:rPr>
        <w:t xml:space="preserve"> </w:t>
      </w:r>
      <w:proofErr w:type="spellStart"/>
      <w:r w:rsidR="00B61C2B" w:rsidRPr="00C624DE">
        <w:rPr>
          <w:rFonts w:ascii="Calibri" w:hAnsi="Calibri" w:cs="Calibri"/>
          <w:color w:val="000000" w:themeColor="text1"/>
          <w:lang w:val="en-US"/>
        </w:rPr>
        <w:t>ex</w:t>
      </w:r>
      <w:r w:rsidR="001D0870" w:rsidRPr="00C624DE">
        <w:rPr>
          <w:rFonts w:ascii="Calibri" w:hAnsi="Calibri" w:cs="Calibri"/>
          <w:color w:val="000000" w:themeColor="text1"/>
          <w:lang w:val="en-US"/>
        </w:rPr>
        <w:t>RNA</w:t>
      </w:r>
      <w:proofErr w:type="spellEnd"/>
      <w:r w:rsidR="000B2C24" w:rsidRPr="00C624DE">
        <w:rPr>
          <w:rFonts w:ascii="Calibri" w:hAnsi="Calibri" w:cs="Calibri"/>
          <w:color w:val="000000" w:themeColor="text1"/>
          <w:lang w:val="en-US"/>
        </w:rPr>
        <w:t xml:space="preserve"> input </w:t>
      </w:r>
      <w:r w:rsidR="001D0870" w:rsidRPr="00C624DE">
        <w:rPr>
          <w:rFonts w:ascii="Calibri" w:hAnsi="Calibri" w:cs="Calibri"/>
          <w:color w:val="000000" w:themeColor="text1"/>
          <w:lang w:val="en-US"/>
        </w:rPr>
        <w:t xml:space="preserve">fluids </w:t>
      </w:r>
      <w:r w:rsidR="000B2C24" w:rsidRPr="00C624DE">
        <w:rPr>
          <w:rFonts w:ascii="Calibri" w:hAnsi="Calibri" w:cs="Calibri"/>
          <w:color w:val="000000" w:themeColor="text1"/>
          <w:lang w:val="en-US"/>
        </w:rPr>
        <w:t xml:space="preserve">like </w:t>
      </w:r>
      <w:r w:rsidR="001D0870" w:rsidRPr="00C624DE">
        <w:rPr>
          <w:rFonts w:ascii="Calibri" w:hAnsi="Calibri" w:cs="Calibri"/>
          <w:color w:val="000000" w:themeColor="text1"/>
          <w:lang w:val="en-US"/>
        </w:rPr>
        <w:t>cerebrospinal fluids, saliva, urine,</w:t>
      </w:r>
      <w:r w:rsidR="00982F11" w:rsidRPr="00C624DE">
        <w:rPr>
          <w:rFonts w:ascii="Calibri" w:hAnsi="Calibri" w:cs="Calibri"/>
          <w:color w:val="000000" w:themeColor="text1"/>
          <w:lang w:val="en-US"/>
        </w:rPr>
        <w:t xml:space="preserve"> milk,</w:t>
      </w:r>
      <w:r w:rsidR="001D0870" w:rsidRPr="00C624DE">
        <w:rPr>
          <w:rFonts w:ascii="Calibri" w:hAnsi="Calibri" w:cs="Calibri"/>
          <w:color w:val="000000" w:themeColor="text1"/>
          <w:lang w:val="en-US"/>
        </w:rPr>
        <w:t xml:space="preserve"> serum and c</w:t>
      </w:r>
      <w:r w:rsidR="00816BCE">
        <w:rPr>
          <w:rFonts w:ascii="Calibri" w:hAnsi="Calibri" w:cs="Calibri"/>
          <w:color w:val="000000" w:themeColor="text1"/>
          <w:lang w:val="en-US"/>
        </w:rPr>
        <w:t>ul</w:t>
      </w:r>
      <w:r w:rsidR="001D0870" w:rsidRPr="00C624DE">
        <w:rPr>
          <w:rFonts w:ascii="Calibri" w:hAnsi="Calibri" w:cs="Calibri"/>
          <w:color w:val="000000" w:themeColor="text1"/>
          <w:lang w:val="en-US"/>
        </w:rPr>
        <w:t>ture media</w:t>
      </w:r>
      <w:r w:rsidR="000B2C24" w:rsidRPr="00C624DE">
        <w:rPr>
          <w:rFonts w:ascii="Calibri" w:hAnsi="Calibri" w:cs="Calibri"/>
          <w:color w:val="000000" w:themeColor="text1"/>
          <w:lang w:val="en-US"/>
        </w:rPr>
        <w:t xml:space="preserve">. </w:t>
      </w:r>
      <w:r w:rsidR="002B5AD7" w:rsidRPr="00C624DE">
        <w:rPr>
          <w:rFonts w:ascii="Calibri" w:hAnsi="Calibri" w:cs="Calibri"/>
          <w:color w:val="000000" w:themeColor="text1"/>
          <w:lang w:val="en-US"/>
        </w:rPr>
        <w:t xml:space="preserve">The </w:t>
      </w:r>
      <w:proofErr w:type="spellStart"/>
      <w:r w:rsidR="002B5AD7" w:rsidRPr="00C624DE">
        <w:rPr>
          <w:rFonts w:ascii="Calibri" w:hAnsi="Calibri" w:cs="Calibri"/>
          <w:color w:val="000000" w:themeColor="text1"/>
          <w:lang w:val="en-US"/>
        </w:rPr>
        <w:t>TruSeq</w:t>
      </w:r>
      <w:proofErr w:type="spellEnd"/>
      <w:r w:rsidR="002B5AD7" w:rsidRPr="00C624DE">
        <w:rPr>
          <w:rFonts w:ascii="Calibri" w:hAnsi="Calibri" w:cs="Calibri"/>
          <w:color w:val="000000" w:themeColor="text1"/>
          <w:lang w:val="en-US"/>
        </w:rPr>
        <w:t xml:space="preserve"> Small RNA Library Prep protocol from Illumi</w:t>
      </w:r>
      <w:r w:rsidR="00653A5D" w:rsidRPr="00C624DE">
        <w:rPr>
          <w:rFonts w:ascii="Calibri" w:hAnsi="Calibri" w:cs="Calibri"/>
          <w:color w:val="000000" w:themeColor="text1"/>
          <w:lang w:val="en-US"/>
        </w:rPr>
        <w:t>na requires</w:t>
      </w:r>
      <w:r w:rsidR="001D0870" w:rsidRPr="00C624DE">
        <w:rPr>
          <w:rFonts w:ascii="Calibri" w:hAnsi="Calibri" w:cs="Calibri"/>
          <w:color w:val="000000" w:themeColor="text1"/>
          <w:lang w:val="en-US"/>
        </w:rPr>
        <w:t xml:space="preserve"> approximately </w:t>
      </w:r>
      <w:r w:rsidR="00653A5D" w:rsidRPr="00C624DE">
        <w:rPr>
          <w:rFonts w:ascii="Calibri" w:hAnsi="Calibri" w:cs="Calibri"/>
          <w:color w:val="000000" w:themeColor="text1"/>
          <w:lang w:val="en-US"/>
        </w:rPr>
        <w:t xml:space="preserve">1 </w:t>
      </w:r>
      <w:r w:rsidR="004C6B03" w:rsidRPr="00C624DE">
        <w:rPr>
          <w:rFonts w:ascii="Calibri" w:hAnsi="Calibri" w:cs="Calibri"/>
          <w:color w:val="000000" w:themeColor="text1"/>
          <w:lang w:val="en-US"/>
        </w:rPr>
        <w:t>µ</w:t>
      </w:r>
      <w:r w:rsidR="00653A5D" w:rsidRPr="00C624DE">
        <w:rPr>
          <w:rFonts w:ascii="Calibri" w:hAnsi="Calibri" w:cs="Calibri"/>
          <w:color w:val="000000" w:themeColor="text1"/>
          <w:lang w:val="en-US"/>
        </w:rPr>
        <w:t xml:space="preserve">g of </w:t>
      </w:r>
      <w:r w:rsidR="00B83089">
        <w:rPr>
          <w:rFonts w:ascii="Calibri" w:hAnsi="Calibri" w:cs="Calibri"/>
          <w:color w:val="000000" w:themeColor="text1"/>
          <w:lang w:val="en-US"/>
        </w:rPr>
        <w:t xml:space="preserve">high quality total </w:t>
      </w:r>
      <w:r w:rsidR="00653A5D" w:rsidRPr="00C624DE">
        <w:rPr>
          <w:rFonts w:ascii="Calibri" w:hAnsi="Calibri" w:cs="Calibri"/>
          <w:color w:val="000000" w:themeColor="text1"/>
          <w:lang w:val="en-US"/>
        </w:rPr>
        <w:t>RNA and</w:t>
      </w:r>
      <w:r w:rsidR="002B5AD7" w:rsidRPr="00C624DE">
        <w:rPr>
          <w:rFonts w:ascii="Calibri" w:hAnsi="Calibri" w:cs="Calibri"/>
          <w:color w:val="000000" w:themeColor="text1"/>
          <w:lang w:val="en-US"/>
        </w:rPr>
        <w:t xml:space="preserve"> the </w:t>
      </w:r>
      <w:proofErr w:type="spellStart"/>
      <w:r w:rsidR="002B5AD7" w:rsidRPr="00C624DE">
        <w:rPr>
          <w:rFonts w:ascii="Calibri" w:hAnsi="Calibri" w:cs="Calibri"/>
          <w:color w:val="000000" w:themeColor="text1"/>
          <w:lang w:val="en-US"/>
        </w:rPr>
        <w:t>NEBNext</w:t>
      </w:r>
      <w:proofErr w:type="spellEnd"/>
      <w:r w:rsidR="002B5AD7" w:rsidRPr="00C624DE">
        <w:rPr>
          <w:rFonts w:ascii="Calibri" w:hAnsi="Calibri" w:cs="Calibri"/>
          <w:color w:val="000000" w:themeColor="text1"/>
          <w:lang w:val="en-US"/>
        </w:rPr>
        <w:t xml:space="preserve"> Small RNA Library Prep Set</w:t>
      </w:r>
      <w:r w:rsidR="00653A5D" w:rsidRPr="00C624DE">
        <w:rPr>
          <w:rFonts w:ascii="Calibri" w:hAnsi="Calibri" w:cs="Calibri"/>
          <w:color w:val="000000" w:themeColor="text1"/>
          <w:lang w:val="en-US"/>
        </w:rPr>
        <w:t xml:space="preserve"> </w:t>
      </w:r>
      <w:r w:rsidR="00D45E0C" w:rsidRPr="00C624DE">
        <w:rPr>
          <w:rFonts w:ascii="Calibri" w:hAnsi="Calibri" w:cs="Calibri"/>
          <w:color w:val="000000" w:themeColor="text1"/>
          <w:lang w:val="en-US"/>
        </w:rPr>
        <w:t xml:space="preserve">protocol </w:t>
      </w:r>
      <w:r w:rsidR="00653A5D" w:rsidRPr="00C624DE">
        <w:rPr>
          <w:rFonts w:ascii="Calibri" w:hAnsi="Calibri" w:cs="Calibri"/>
          <w:color w:val="000000" w:themeColor="text1"/>
          <w:lang w:val="en-US"/>
        </w:rPr>
        <w:t xml:space="preserve">from New England </w:t>
      </w:r>
      <w:r w:rsidR="005566DF">
        <w:rPr>
          <w:rFonts w:ascii="Calibri" w:hAnsi="Calibri" w:cs="Calibri"/>
          <w:color w:val="000000" w:themeColor="text1"/>
          <w:lang w:val="en-US"/>
        </w:rPr>
        <w:t>B</w:t>
      </w:r>
      <w:r w:rsidR="005566DF" w:rsidRPr="00C624DE">
        <w:rPr>
          <w:rFonts w:ascii="Calibri" w:hAnsi="Calibri" w:cs="Calibri"/>
          <w:color w:val="000000" w:themeColor="text1"/>
          <w:lang w:val="en-US"/>
        </w:rPr>
        <w:t xml:space="preserve">iolabs </w:t>
      </w:r>
      <w:r w:rsidR="00653A5D" w:rsidRPr="00C624DE">
        <w:rPr>
          <w:rFonts w:ascii="Calibri" w:hAnsi="Calibri" w:cs="Calibri"/>
          <w:color w:val="000000" w:themeColor="text1"/>
          <w:lang w:val="en-US"/>
        </w:rPr>
        <w:t>require</w:t>
      </w:r>
      <w:r w:rsidR="005566DF">
        <w:rPr>
          <w:rFonts w:ascii="Calibri" w:hAnsi="Calibri" w:cs="Calibri"/>
          <w:color w:val="000000" w:themeColor="text1"/>
          <w:lang w:val="en-US"/>
        </w:rPr>
        <w:t xml:space="preserve">s </w:t>
      </w:r>
      <w:r w:rsidR="00653A5D" w:rsidRPr="00C624DE">
        <w:rPr>
          <w:rFonts w:ascii="Calibri" w:hAnsi="Calibri" w:cs="Calibri"/>
          <w:color w:val="000000" w:themeColor="text1"/>
          <w:lang w:val="en-US"/>
        </w:rPr>
        <w:t xml:space="preserve">100 ng-1 </w:t>
      </w:r>
      <w:r w:rsidR="003757F1" w:rsidRPr="00C624DE">
        <w:rPr>
          <w:rFonts w:ascii="Calibri" w:hAnsi="Calibri" w:cs="Calibri"/>
          <w:color w:val="000000" w:themeColor="text1"/>
          <w:lang w:val="en-US"/>
        </w:rPr>
        <w:t>µ</w:t>
      </w:r>
      <w:r w:rsidR="00653A5D" w:rsidRPr="00C624DE">
        <w:rPr>
          <w:rFonts w:ascii="Calibri" w:hAnsi="Calibri" w:cs="Calibri"/>
          <w:color w:val="000000" w:themeColor="text1"/>
          <w:lang w:val="en-US"/>
        </w:rPr>
        <w:t>g of RNA</w:t>
      </w:r>
      <w:r w:rsidR="00653A5D"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&lt;EndNote&gt;&lt;Cite&gt;&lt;Author&gt;Illumina&lt;/Author&gt;&lt;Year&gt;2018&lt;/Year&gt;&lt;RecNum&gt;8&lt;/RecNum&gt;&lt;DisplayText&gt;&lt;style face="superscript"&gt;8,9&lt;/style&gt;&lt;/DisplayText&gt;&lt;record&gt;&lt;rec-number&gt;8&lt;/rec-number&gt;&lt;foreign-keys&gt;&lt;key app="EN" db-id="0srzsapfx0pp5mewvw9xd0snf5tts0fz5fs0" timestamp="1527509232"&gt;8&lt;/key&gt;&lt;/foreign-keys&gt;&lt;ref-type name="Web Page"&gt;12&lt;/ref-type&gt;&lt;contributors&gt;&lt;authors&gt;&lt;author&gt;Illumina&lt;/author&gt;&lt;/authors&gt;&lt;/contributors&gt;&lt;titles&gt;&lt;title&gt;TruSeq RNA Sample Prep Kit v2 Support Input Requirements&lt;/title&gt;&lt;/titles&gt;&lt;volume&gt;2018&lt;/volume&gt;&lt;number&gt;28 May 2018&lt;/number&gt;&lt;dates&gt;&lt;year&gt;2018&lt;/year&gt;&lt;/dates&gt;&lt;urls&gt;&lt;related-urls&gt;&lt;url&gt;https://support.illumina.com/sequencing/sequencing_kits/truseq_rna_sample_prep_kit_v2/input_req.html&lt;/url&gt;&lt;/related-urls&gt;&lt;/urls&gt;&lt;/record&gt;&lt;/Cite&gt;&lt;Cite&gt;&lt;Author&gt;NEB&lt;/Author&gt;&lt;Year&gt;2017&lt;/Year&gt;&lt;RecNum&gt;9&lt;/RecNum&gt;&lt;record&gt;&lt;rec-number&gt;9&lt;/rec-number&gt;&lt;foreign-keys&gt;&lt;key app="EN" db-id="0srzsapfx0pp5mewvw9xd0snf5tts0fz5fs0" timestamp="1527509504"&gt;9&lt;/key&gt;&lt;/foreign-keys&gt;&lt;ref-type name="Pamphlet"&gt;24&lt;/ref-type&gt;&lt;contributors&gt;&lt;authors&gt;&lt;author&gt;NEB&lt;/author&gt;&lt;/authors&gt;&lt;/contributors&gt;&lt;titles&gt;&lt;title&gt;NEBNext® Small RNA Library Prep Set for Illumina® (Multiplex Compatible)&lt;/title&gt;&lt;/titles&gt;&lt;pages&gt;6&lt;/pages&gt;&lt;section&gt;44&lt;/section&gt;&lt;dates&gt;&lt;year&gt;2017&lt;/year&gt;&lt;pub-dates&gt;&lt;date&gt;2017&lt;/date&gt;&lt;/pub-dates&gt;&lt;/dates&gt;&lt;pub-location&gt;New England Biolabs&lt;/pub-location&gt;&lt;urls&gt;&lt;/urls&gt;&lt;access-date&gt;28 May 2018&lt;/access-date&gt;&lt;/record&gt;&lt;/Cite&gt;&lt;/EndNote&gt;</w:instrText>
      </w:r>
      <w:r w:rsidR="00653A5D"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8,9</w:t>
      </w:r>
      <w:r w:rsidR="00653A5D" w:rsidRPr="00C624DE">
        <w:rPr>
          <w:rFonts w:ascii="Calibri" w:hAnsi="Calibri" w:cs="Calibri"/>
          <w:color w:val="000000" w:themeColor="text1"/>
          <w:lang w:val="en-US"/>
        </w:rPr>
        <w:fldChar w:fldCharType="end"/>
      </w:r>
      <w:r w:rsidR="00653A5D" w:rsidRPr="00C624DE">
        <w:rPr>
          <w:rFonts w:ascii="Calibri" w:hAnsi="Calibri" w:cs="Calibri"/>
          <w:color w:val="000000" w:themeColor="text1"/>
          <w:lang w:val="en-US"/>
        </w:rPr>
        <w:t xml:space="preserve">. </w:t>
      </w:r>
      <w:r w:rsidR="00A26792" w:rsidRPr="00C624DE">
        <w:rPr>
          <w:rFonts w:ascii="Calibri" w:hAnsi="Calibri" w:cs="Calibri"/>
          <w:color w:val="000000" w:themeColor="text1"/>
          <w:lang w:val="en-US"/>
        </w:rPr>
        <w:t xml:space="preserve">Oftentimes, total RNA from these samples are </w:t>
      </w:r>
      <w:r w:rsidR="001D0870" w:rsidRPr="00C624DE">
        <w:rPr>
          <w:rFonts w:ascii="Calibri" w:hAnsi="Calibri" w:cs="Calibri"/>
          <w:color w:val="000000" w:themeColor="text1"/>
          <w:lang w:val="en-US"/>
        </w:rPr>
        <w:t>below detection limit for</w:t>
      </w:r>
      <w:r w:rsidR="00A26792" w:rsidRPr="00C624DE">
        <w:rPr>
          <w:rFonts w:ascii="Calibri" w:hAnsi="Calibri" w:cs="Calibri"/>
          <w:color w:val="000000" w:themeColor="text1"/>
          <w:lang w:val="en-US"/>
        </w:rPr>
        <w:t xml:space="preserve"> conventional UV-</w:t>
      </w:r>
      <w:r w:rsidR="005566DF">
        <w:rPr>
          <w:rFonts w:ascii="Calibri" w:hAnsi="Calibri" w:cs="Calibri"/>
          <w:color w:val="000000" w:themeColor="text1"/>
          <w:lang w:val="en-US"/>
        </w:rPr>
        <w:t>v</w:t>
      </w:r>
      <w:r w:rsidR="005566DF" w:rsidRPr="00C624DE">
        <w:rPr>
          <w:rFonts w:ascii="Calibri" w:hAnsi="Calibri" w:cs="Calibri"/>
          <w:color w:val="000000" w:themeColor="text1"/>
          <w:lang w:val="en-US"/>
        </w:rPr>
        <w:t xml:space="preserve">is </w:t>
      </w:r>
      <w:r w:rsidR="00A26792" w:rsidRPr="00C624DE">
        <w:rPr>
          <w:rFonts w:ascii="Calibri" w:hAnsi="Calibri" w:cs="Calibri"/>
          <w:color w:val="000000" w:themeColor="text1"/>
          <w:lang w:val="en-US"/>
        </w:rPr>
        <w:t>spectrophotometers</w:t>
      </w:r>
      <w:r w:rsidR="001D0870" w:rsidRPr="00C624DE">
        <w:rPr>
          <w:rFonts w:ascii="Calibri" w:hAnsi="Calibri" w:cs="Calibri"/>
          <w:color w:val="000000" w:themeColor="text1"/>
          <w:lang w:val="en-US"/>
        </w:rPr>
        <w:t>.</w:t>
      </w:r>
    </w:p>
    <w:p w14:paraId="17BECA8A" w14:textId="77777777" w:rsidR="008270F6" w:rsidRPr="00C624DE" w:rsidRDefault="008270F6" w:rsidP="00985C19">
      <w:pPr>
        <w:autoSpaceDE w:val="0"/>
        <w:autoSpaceDN w:val="0"/>
        <w:adjustRightInd w:val="0"/>
        <w:jc w:val="both"/>
        <w:rPr>
          <w:rFonts w:ascii="Calibri" w:hAnsi="Calibri" w:cs="Calibri"/>
          <w:color w:val="000000" w:themeColor="text1"/>
          <w:lang w:val="en-US"/>
        </w:rPr>
      </w:pPr>
    </w:p>
    <w:p w14:paraId="66C48887" w14:textId="2856F1E1" w:rsidR="00F104F2" w:rsidRPr="00C624DE" w:rsidRDefault="00906B6F" w:rsidP="00985C19">
      <w:pPr>
        <w:autoSpaceDE w:val="0"/>
        <w:autoSpaceDN w:val="0"/>
        <w:adjustRightInd w:val="0"/>
        <w:jc w:val="both"/>
        <w:rPr>
          <w:rFonts w:ascii="Calibri" w:hAnsi="Calibri" w:cs="Calibri"/>
          <w:b/>
          <w:color w:val="000000" w:themeColor="text1"/>
          <w:lang w:val="en-US"/>
        </w:rPr>
      </w:pPr>
      <w:r w:rsidRPr="00C624DE">
        <w:rPr>
          <w:rFonts w:ascii="Calibri" w:hAnsi="Calibri" w:cs="Calibri"/>
          <w:color w:val="000000" w:themeColor="text1"/>
          <w:lang w:val="en-US"/>
        </w:rPr>
        <w:t>Ex-miRNAs</w:t>
      </w:r>
      <w:r w:rsidR="008270F6" w:rsidRPr="00C624DE">
        <w:rPr>
          <w:rFonts w:ascii="Calibri" w:hAnsi="Calibri" w:cs="Calibri"/>
          <w:color w:val="000000" w:themeColor="text1"/>
          <w:lang w:val="en-US"/>
        </w:rPr>
        <w:t xml:space="preserve"> derived from bodily fluids are potentially good prognostic and diagnostic markers. However, </w:t>
      </w:r>
      <w:r w:rsidRPr="00C624DE">
        <w:rPr>
          <w:rFonts w:ascii="Calibri" w:hAnsi="Calibri" w:cs="Calibri"/>
          <w:color w:val="000000" w:themeColor="text1"/>
          <w:lang w:val="en-US"/>
        </w:rPr>
        <w:t>in order to study the functional effects or to determine the origin of specific ex-miRNAs, cell c</w:t>
      </w:r>
      <w:r w:rsidR="00816BCE">
        <w:rPr>
          <w:rFonts w:ascii="Calibri" w:hAnsi="Calibri" w:cs="Calibri"/>
          <w:color w:val="000000" w:themeColor="text1"/>
          <w:lang w:val="en-US"/>
        </w:rPr>
        <w:t>ul</w:t>
      </w:r>
      <w:r w:rsidRPr="00C624DE">
        <w:rPr>
          <w:rFonts w:ascii="Calibri" w:hAnsi="Calibri" w:cs="Calibri"/>
          <w:color w:val="000000" w:themeColor="text1"/>
          <w:lang w:val="en-US"/>
        </w:rPr>
        <w:t>ture systems are</w:t>
      </w:r>
      <w:r w:rsidR="00A22950" w:rsidRPr="00C624DE">
        <w:rPr>
          <w:rFonts w:ascii="Calibri" w:hAnsi="Calibri" w:cs="Calibri"/>
          <w:color w:val="000000" w:themeColor="text1"/>
          <w:lang w:val="en-US"/>
        </w:rPr>
        <w:t xml:space="preserve"> often</w:t>
      </w:r>
      <w:r w:rsidRPr="00C624DE">
        <w:rPr>
          <w:rFonts w:ascii="Calibri" w:hAnsi="Calibri" w:cs="Calibri"/>
          <w:color w:val="000000" w:themeColor="text1"/>
          <w:lang w:val="en-US"/>
        </w:rPr>
        <w:t xml:space="preserve"> used instead.</w:t>
      </w:r>
      <w:r w:rsidR="008270F6" w:rsidRPr="00C624DE">
        <w:rPr>
          <w:rFonts w:ascii="Calibri" w:hAnsi="Calibri" w:cs="Calibri"/>
          <w:color w:val="000000" w:themeColor="text1"/>
          <w:lang w:val="en-US"/>
        </w:rPr>
        <w:t xml:space="preserve"> M</w:t>
      </w:r>
      <w:r w:rsidR="006C5544" w:rsidRPr="00C624DE">
        <w:rPr>
          <w:rFonts w:ascii="Calibri" w:hAnsi="Calibri" w:cs="Calibri"/>
          <w:color w:val="000000" w:themeColor="text1"/>
          <w:lang w:val="en-US"/>
        </w:rPr>
        <w:t xml:space="preserve">esenchymal stem cells (MSCs) have been </w:t>
      </w:r>
      <w:r w:rsidR="00092B32" w:rsidRPr="00C624DE">
        <w:rPr>
          <w:rFonts w:ascii="Calibri" w:hAnsi="Calibri" w:cs="Calibri"/>
          <w:color w:val="000000" w:themeColor="text1"/>
          <w:lang w:val="en-US"/>
        </w:rPr>
        <w:t>studied extensively because</w:t>
      </w:r>
      <w:r w:rsidR="00BB54F0" w:rsidRPr="00C624DE">
        <w:rPr>
          <w:rFonts w:ascii="Calibri" w:hAnsi="Calibri" w:cs="Calibri"/>
          <w:color w:val="000000" w:themeColor="text1"/>
          <w:lang w:val="en-US"/>
        </w:rPr>
        <w:t xml:space="preserve"> their EVs</w:t>
      </w:r>
      <w:r w:rsidR="006C5544" w:rsidRPr="00C624DE">
        <w:rPr>
          <w:rFonts w:ascii="Calibri" w:hAnsi="Calibri" w:cs="Calibri"/>
          <w:color w:val="000000" w:themeColor="text1"/>
          <w:lang w:val="en-US"/>
        </w:rPr>
        <w:t xml:space="preserve"> have been implicated in alleviating many diseases</w:t>
      </w:r>
      <w:r w:rsidR="00AB2309" w:rsidRPr="00C624DE">
        <w:rPr>
          <w:rFonts w:ascii="Calibri" w:hAnsi="Calibri" w:cs="Calibri"/>
          <w:color w:val="000000" w:themeColor="text1"/>
          <w:lang w:val="en-US"/>
        </w:rPr>
        <w:t xml:space="preserve"> </w:t>
      </w:r>
      <w:r w:rsidR="00092B32" w:rsidRPr="00C624DE">
        <w:rPr>
          <w:rFonts w:ascii="Calibri" w:hAnsi="Calibri" w:cs="Calibri"/>
          <w:color w:val="000000" w:themeColor="text1"/>
          <w:lang w:val="en-US"/>
        </w:rPr>
        <w:t xml:space="preserve">including myocardial infarction, Alzheimer’s disease and graft </w:t>
      </w:r>
      <w:r w:rsidR="00C624DE" w:rsidRPr="00A126A6">
        <w:rPr>
          <w:rFonts w:ascii="Calibri" w:hAnsi="Calibri" w:cs="Calibri"/>
          <w:color w:val="000000" w:themeColor="text1"/>
          <w:lang w:val="en-US"/>
        </w:rPr>
        <w:t>versus</w:t>
      </w:r>
      <w:r w:rsidR="00092B32" w:rsidRPr="00C624DE">
        <w:rPr>
          <w:rFonts w:ascii="Calibri" w:hAnsi="Calibri" w:cs="Calibri"/>
          <w:color w:val="000000" w:themeColor="text1"/>
          <w:lang w:val="en-US"/>
        </w:rPr>
        <w:t xml:space="preserve"> host disease</w:t>
      </w:r>
      <w:r w:rsidR="00092B32"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&lt;EndNote&gt;&lt;Cite&gt;&lt;Author&gt;Heldring&lt;/Author&gt;&lt;Year&gt;2015&lt;/Year&gt;&lt;RecNum&gt;10&lt;/RecNum&gt;&lt;DisplayText&gt;&lt;style face="superscript"&gt;10&lt;/style&gt;&lt;/DisplayText&gt;&lt;record&gt;&lt;rec-number&gt;10&lt;/rec-number&gt;&lt;foreign-keys&gt;&lt;key app="EN" db-id="0srzsapfx0pp5mewvw9xd0snf5tts0fz5fs0" timestamp="1527511751"&gt;10&lt;/key&gt;&lt;/foreign-keys&gt;&lt;ref-type name="Journal Article"&gt;17&lt;/ref-type&gt;&lt;contributors&gt;&lt;authors&gt;&lt;author&gt;Heldring, N.&lt;/author&gt;&lt;author&gt;Mager, I.&lt;/author&gt;&lt;author&gt;Wood, M. J. A.&lt;/author&gt;&lt;author&gt;Le Blanc, K.&lt;/author&gt;&lt;author&gt;Andaloussi, S. E. L.&lt;/author&gt;&lt;/authors&gt;&lt;/contributors&gt;&lt;auth-address&gt;Karolinska Inst, Dept Lab Med, SE-14186 Huddinge, Sweden&amp;#xD;Univ Oxford, Dept Physiol Anat &amp;amp; Genet, Oxford, England&amp;#xD;Univ Tartu, Inst Technol, EE-50090 Tartu, Estonia&lt;/auth-address&gt;&lt;titles&gt;&lt;title&gt;Therapeutic Potential of Multipotent Mesenchymal Stromal Cells and Their Extracellular Vesicles&lt;/title&gt;&lt;secondary-title&gt;Human Gene Therapy&lt;/secondary-title&gt;&lt;alt-title&gt;Hum Gene Therapy&lt;/alt-title&gt;&lt;/titles&gt;&lt;periodical&gt;&lt;full-title&gt;Human Gene Therapy&lt;/full-title&gt;&lt;abbr-1&gt;Hum Gene Ther&lt;/abbr-1&gt;&lt;/periodical&gt;&lt;pages&gt;506-517&lt;/pages&gt;&lt;volume&gt;26&lt;/volume&gt;&lt;number&gt;8&lt;/number&gt;&lt;keywords&gt;&lt;keyword&gt;versus-host-disease&lt;/keyword&gt;&lt;keyword&gt;human umbilical-cord&lt;/keyword&gt;&lt;keyword&gt;hematopoietic stem-cells&lt;/keyword&gt;&lt;keyword&gt;in-vitro&lt;/keyword&gt;&lt;keyword&gt;prostaglandin e-2&lt;/keyword&gt;&lt;keyword&gt;immunological-properties&lt;/keyword&gt;&lt;keyword&gt;microvesicles protect&lt;/keyword&gt;&lt;keyword&gt;islet transplantation&lt;/keyword&gt;&lt;keyword&gt;regenerative medicine&lt;/keyword&gt;&lt;keyword&gt;clinical-applications&lt;/keyword&gt;&lt;/keywords&gt;&lt;dates&gt;&lt;year&gt;2015&lt;/year&gt;&lt;pub-dates&gt;&lt;date&gt;Aug 1&lt;/date&gt;&lt;/pub-dates&gt;&lt;/dates&gt;&lt;isbn&gt;1043-0342&lt;/isbn&gt;&lt;accession-num&gt;WOS:000359934800005&lt;/accession-num&gt;&lt;urls&gt;&lt;related-urls&gt;&lt;url&gt;&amp;lt;Go to ISI&amp;gt;://WOS:000359934800005&lt;/url&gt;&lt;/related-urls&gt;&lt;/urls&gt;&lt;electronic-resource-num&gt;10.1089/hum.2015.072&lt;/electronic-resource-num&gt;&lt;language&gt;English&lt;/language&gt;&lt;/record&gt;&lt;/Cite&gt;&lt;/EndNote&gt;</w:instrText>
      </w:r>
      <w:r w:rsidR="00092B32"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10</w:t>
      </w:r>
      <w:r w:rsidR="00092B32" w:rsidRPr="00C624DE">
        <w:rPr>
          <w:rFonts w:ascii="Calibri" w:hAnsi="Calibri" w:cs="Calibri"/>
          <w:color w:val="000000" w:themeColor="text1"/>
          <w:lang w:val="en-US"/>
        </w:rPr>
        <w:fldChar w:fldCharType="end"/>
      </w:r>
      <w:r w:rsidR="006C5544" w:rsidRPr="00C624DE">
        <w:rPr>
          <w:rFonts w:ascii="Calibri" w:hAnsi="Calibri" w:cs="Calibri"/>
          <w:color w:val="000000" w:themeColor="text1"/>
          <w:lang w:val="en-US"/>
        </w:rPr>
        <w:t>.</w:t>
      </w:r>
      <w:r w:rsidR="00087057" w:rsidRPr="00C624DE">
        <w:rPr>
          <w:rFonts w:ascii="Calibri" w:hAnsi="Calibri" w:cs="Calibri"/>
          <w:color w:val="000000" w:themeColor="text1"/>
          <w:lang w:val="en-US"/>
        </w:rPr>
        <w:t xml:space="preserve"> </w:t>
      </w:r>
      <w:r w:rsidR="00F104F2" w:rsidRPr="00C624DE">
        <w:rPr>
          <w:rFonts w:ascii="Calibri" w:hAnsi="Calibri" w:cs="Calibri"/>
          <w:color w:val="000000" w:themeColor="text1"/>
          <w:lang w:val="en-US"/>
        </w:rPr>
        <w:t>Here</w:t>
      </w:r>
      <w:r w:rsidR="005566DF">
        <w:rPr>
          <w:rFonts w:ascii="Calibri" w:hAnsi="Calibri" w:cs="Calibri"/>
          <w:color w:val="000000" w:themeColor="text1"/>
          <w:lang w:val="en-US"/>
        </w:rPr>
        <w:t>,</w:t>
      </w:r>
      <w:r w:rsidR="00F104F2" w:rsidRPr="00C624DE">
        <w:rPr>
          <w:rFonts w:ascii="Calibri" w:hAnsi="Calibri" w:cs="Calibri"/>
          <w:color w:val="000000" w:themeColor="text1"/>
          <w:lang w:val="en-US"/>
        </w:rPr>
        <w:t xml:space="preserve"> we demonstrate th</w:t>
      </w:r>
      <w:r w:rsidR="00087057" w:rsidRPr="00C624DE">
        <w:rPr>
          <w:rFonts w:ascii="Calibri" w:hAnsi="Calibri" w:cs="Calibri"/>
          <w:color w:val="000000" w:themeColor="text1"/>
          <w:lang w:val="en-US"/>
        </w:rPr>
        <w:t>e purificatio</w:t>
      </w:r>
      <w:r w:rsidR="00A355C3" w:rsidRPr="00C624DE">
        <w:rPr>
          <w:rFonts w:ascii="Calibri" w:hAnsi="Calibri" w:cs="Calibri"/>
          <w:color w:val="000000" w:themeColor="text1"/>
          <w:lang w:val="en-US"/>
        </w:rPr>
        <w:t>n of ex-miRNAs</w:t>
      </w:r>
      <w:r w:rsidR="00D264F2" w:rsidRPr="00C624DE">
        <w:rPr>
          <w:rFonts w:ascii="Calibri" w:hAnsi="Calibri" w:cs="Calibri"/>
          <w:color w:val="000000" w:themeColor="text1"/>
          <w:lang w:val="en-US"/>
        </w:rPr>
        <w:t xml:space="preserve"> </w:t>
      </w:r>
      <w:r w:rsidR="00A355C3" w:rsidRPr="00C624DE">
        <w:rPr>
          <w:rFonts w:ascii="Calibri" w:hAnsi="Calibri" w:cs="Calibri"/>
          <w:color w:val="000000" w:themeColor="text1"/>
          <w:lang w:val="en-US"/>
        </w:rPr>
        <w:t>from bone marrow-derived MSCs (BMSC</w:t>
      </w:r>
      <w:r w:rsidR="00FC4916">
        <w:rPr>
          <w:rFonts w:ascii="Calibri" w:hAnsi="Calibri" w:cs="Calibri"/>
          <w:color w:val="000000" w:themeColor="text1"/>
          <w:lang w:val="en-US"/>
        </w:rPr>
        <w:t>s</w:t>
      </w:r>
      <w:r w:rsidR="00A355C3" w:rsidRPr="00C624DE">
        <w:rPr>
          <w:rFonts w:ascii="Calibri" w:hAnsi="Calibri" w:cs="Calibri"/>
          <w:color w:val="000000" w:themeColor="text1"/>
          <w:lang w:val="en-US"/>
        </w:rPr>
        <w:t xml:space="preserve">) and </w:t>
      </w:r>
      <w:r w:rsidR="00D264F2" w:rsidRPr="00C624DE">
        <w:rPr>
          <w:rFonts w:ascii="Calibri" w:hAnsi="Calibri" w:cs="Calibri"/>
          <w:color w:val="000000" w:themeColor="text1"/>
          <w:lang w:val="en-US"/>
        </w:rPr>
        <w:t xml:space="preserve">the </w:t>
      </w:r>
      <w:r w:rsidR="00A355C3" w:rsidRPr="00C624DE">
        <w:rPr>
          <w:rFonts w:ascii="Calibri" w:hAnsi="Calibri" w:cs="Calibri"/>
          <w:color w:val="000000" w:themeColor="text1"/>
          <w:lang w:val="en-US"/>
        </w:rPr>
        <w:t>speci</w:t>
      </w:r>
      <w:r w:rsidR="00D264F2" w:rsidRPr="00C624DE">
        <w:rPr>
          <w:rFonts w:ascii="Calibri" w:hAnsi="Calibri" w:cs="Calibri"/>
          <w:color w:val="000000" w:themeColor="text1"/>
          <w:lang w:val="en-US"/>
        </w:rPr>
        <w:t>fic steps used to optimize</w:t>
      </w:r>
      <w:r w:rsidR="00A355C3" w:rsidRPr="00C624DE">
        <w:rPr>
          <w:rFonts w:ascii="Calibri" w:hAnsi="Calibri" w:cs="Calibri"/>
          <w:color w:val="000000" w:themeColor="text1"/>
          <w:lang w:val="en-US"/>
        </w:rPr>
        <w:t xml:space="preserve"> small RNA library construction, sequencing and </w:t>
      </w:r>
      <w:r w:rsidR="00D264F2" w:rsidRPr="00C624DE">
        <w:rPr>
          <w:rFonts w:ascii="Calibri" w:hAnsi="Calibri" w:cs="Calibri"/>
          <w:color w:val="000000" w:themeColor="text1"/>
          <w:lang w:val="en-US"/>
        </w:rPr>
        <w:t>data analysis</w:t>
      </w:r>
      <w:r w:rsidR="00493B1C">
        <w:rPr>
          <w:rFonts w:ascii="Calibri" w:hAnsi="Calibri" w:cs="Calibri"/>
          <w:color w:val="000000" w:themeColor="text1"/>
          <w:lang w:val="en-US"/>
        </w:rPr>
        <w:t xml:space="preserve"> (</w:t>
      </w:r>
      <w:r w:rsidR="00493B1C" w:rsidRPr="00605626">
        <w:rPr>
          <w:rFonts w:ascii="Calibri" w:hAnsi="Calibri" w:cs="Calibri"/>
          <w:b/>
          <w:color w:val="000000" w:themeColor="text1"/>
          <w:lang w:val="en-US"/>
        </w:rPr>
        <w:t>Figure 1</w:t>
      </w:r>
      <w:r w:rsidR="00493B1C">
        <w:rPr>
          <w:rFonts w:ascii="Calibri" w:hAnsi="Calibri" w:cs="Calibri"/>
          <w:color w:val="000000" w:themeColor="text1"/>
          <w:lang w:val="en-US"/>
        </w:rPr>
        <w:t>)</w:t>
      </w:r>
      <w:r w:rsidR="00D264F2" w:rsidRPr="00C624DE">
        <w:rPr>
          <w:rFonts w:ascii="Calibri" w:hAnsi="Calibri" w:cs="Calibri"/>
          <w:color w:val="000000" w:themeColor="text1"/>
          <w:lang w:val="en-US"/>
        </w:rPr>
        <w:t xml:space="preserve">. </w:t>
      </w:r>
    </w:p>
    <w:p w14:paraId="051D5C0A" w14:textId="4599B6A1" w:rsidR="00F82ABE" w:rsidRPr="00C624DE" w:rsidRDefault="00F82ABE" w:rsidP="00985C19">
      <w:pPr>
        <w:autoSpaceDE w:val="0"/>
        <w:autoSpaceDN w:val="0"/>
        <w:adjustRightInd w:val="0"/>
        <w:jc w:val="both"/>
        <w:rPr>
          <w:rFonts w:ascii="Calibri" w:hAnsi="Calibri" w:cs="Calibri"/>
          <w:color w:val="808080"/>
          <w:lang w:val="en-US"/>
        </w:rPr>
      </w:pPr>
    </w:p>
    <w:p w14:paraId="7D9A3AF7" w14:textId="27E4C5C4" w:rsidR="004C1D66" w:rsidRDefault="00925823" w:rsidP="00985C19">
      <w:pPr>
        <w:autoSpaceDE w:val="0"/>
        <w:autoSpaceDN w:val="0"/>
        <w:adjustRightInd w:val="0"/>
        <w:jc w:val="both"/>
        <w:rPr>
          <w:rFonts w:ascii="Calibri" w:hAnsi="Calibri" w:cs="Calibri"/>
          <w:b/>
          <w:lang w:val="en-US"/>
        </w:rPr>
      </w:pPr>
      <w:r w:rsidRPr="00C624DE">
        <w:rPr>
          <w:rFonts w:ascii="Calibri" w:hAnsi="Calibri" w:cs="Calibri"/>
          <w:b/>
          <w:lang w:val="en-US"/>
        </w:rPr>
        <w:t>PROTOCOL</w:t>
      </w:r>
      <w:r w:rsidR="009B1737" w:rsidRPr="00C624DE">
        <w:rPr>
          <w:rFonts w:ascii="Calibri" w:hAnsi="Calibri" w:cs="Calibri"/>
          <w:b/>
          <w:lang w:val="en-US"/>
        </w:rPr>
        <w:t>:</w:t>
      </w:r>
    </w:p>
    <w:p w14:paraId="3C5008D5" w14:textId="77777777" w:rsidR="00816BCE" w:rsidRPr="00C624DE" w:rsidRDefault="00816BCE" w:rsidP="00985C19">
      <w:pPr>
        <w:autoSpaceDE w:val="0"/>
        <w:autoSpaceDN w:val="0"/>
        <w:adjustRightInd w:val="0"/>
        <w:jc w:val="both"/>
        <w:rPr>
          <w:rFonts w:ascii="Calibri" w:hAnsi="Calibri" w:cs="Calibri"/>
          <w:color w:val="7F7F7F"/>
          <w:lang w:val="en-US"/>
        </w:rPr>
      </w:pPr>
    </w:p>
    <w:p w14:paraId="15E42F85" w14:textId="32C050E8" w:rsidR="00B13616" w:rsidRDefault="00C12B16" w:rsidP="00985C19">
      <w:pPr>
        <w:pStyle w:val="NormalWeb"/>
        <w:spacing w:before="0" w:beforeAutospacing="0" w:after="0" w:afterAutospacing="0"/>
        <w:jc w:val="both"/>
        <w:rPr>
          <w:rFonts w:ascii="Calibri" w:hAnsi="Calibri" w:cs="Calibri"/>
          <w:color w:val="000000" w:themeColor="text1"/>
        </w:rPr>
      </w:pPr>
      <w:bookmarkStart w:id="1" w:name="_Hlk530396015"/>
      <w:r>
        <w:rPr>
          <w:rFonts w:ascii="Calibri" w:hAnsi="Calibri" w:cs="Calibri"/>
          <w:color w:val="000000" w:themeColor="text1"/>
        </w:rPr>
        <w:t>NOTE</w:t>
      </w:r>
      <w:r w:rsidR="00F67F52">
        <w:rPr>
          <w:rFonts w:ascii="Calibri" w:hAnsi="Calibri" w:cs="Calibri"/>
          <w:color w:val="000000" w:themeColor="text1"/>
        </w:rPr>
        <w:t xml:space="preserve">: </w:t>
      </w:r>
      <w:r w:rsidR="00F67F52" w:rsidRPr="00C624DE">
        <w:rPr>
          <w:rFonts w:ascii="Calibri" w:hAnsi="Calibri" w:cs="Calibri"/>
          <w:color w:val="000000" w:themeColor="text1"/>
        </w:rPr>
        <w:t xml:space="preserve">Mesenchymal </w:t>
      </w:r>
      <w:r w:rsidR="00CC5CF5" w:rsidRPr="00C624DE">
        <w:rPr>
          <w:rFonts w:ascii="Calibri" w:hAnsi="Calibri" w:cs="Calibri"/>
          <w:color w:val="000000" w:themeColor="text1"/>
        </w:rPr>
        <w:t xml:space="preserve">stem cell growth medium </w:t>
      </w:r>
      <w:r w:rsidR="00F67F52" w:rsidRPr="00C624DE">
        <w:rPr>
          <w:rFonts w:ascii="Calibri" w:hAnsi="Calibri" w:cs="Calibri"/>
          <w:color w:val="000000" w:themeColor="text1"/>
        </w:rPr>
        <w:t>(MSC media)</w:t>
      </w:r>
      <w:r w:rsidR="00F67F52">
        <w:rPr>
          <w:rFonts w:ascii="Calibri" w:hAnsi="Calibri" w:cs="Calibri"/>
          <w:color w:val="000000" w:themeColor="text1"/>
        </w:rPr>
        <w:t xml:space="preserve"> is prepared beforehand as indicated in the </w:t>
      </w:r>
      <w:r w:rsidR="00C125E9" w:rsidRPr="00FD2EE0">
        <w:rPr>
          <w:rFonts w:ascii="Calibri" w:hAnsi="Calibri" w:cs="Calibri"/>
          <w:b/>
          <w:color w:val="000000" w:themeColor="text1"/>
        </w:rPr>
        <w:t xml:space="preserve">Table of </w:t>
      </w:r>
      <w:r w:rsidR="00F67F52" w:rsidRPr="00FD2EE0">
        <w:rPr>
          <w:rFonts w:ascii="Calibri" w:hAnsi="Calibri" w:cs="Calibri"/>
          <w:b/>
          <w:color w:val="000000" w:themeColor="text1"/>
        </w:rPr>
        <w:t>Materials</w:t>
      </w:r>
      <w:r w:rsidR="00F67F52">
        <w:rPr>
          <w:rFonts w:ascii="Calibri" w:hAnsi="Calibri" w:cs="Calibri"/>
          <w:color w:val="000000" w:themeColor="text1"/>
        </w:rPr>
        <w:t>.</w:t>
      </w:r>
    </w:p>
    <w:p w14:paraId="310D1BFC" w14:textId="77777777" w:rsidR="00F67F52" w:rsidRPr="00C624DE" w:rsidRDefault="00F67F52" w:rsidP="00985C19">
      <w:pPr>
        <w:pStyle w:val="NormalWeb"/>
        <w:spacing w:before="0" w:beforeAutospacing="0" w:after="0" w:afterAutospacing="0"/>
        <w:jc w:val="both"/>
        <w:rPr>
          <w:rFonts w:ascii="Calibri" w:hAnsi="Calibri" w:cs="Calibri"/>
          <w:color w:val="000000" w:themeColor="text1"/>
        </w:rPr>
      </w:pPr>
    </w:p>
    <w:p w14:paraId="0E83C40D" w14:textId="2EED14B7" w:rsidR="00381F3B" w:rsidRPr="005C40F8" w:rsidRDefault="00381F3B" w:rsidP="00985C19">
      <w:pPr>
        <w:pStyle w:val="NormalWeb"/>
        <w:numPr>
          <w:ilvl w:val="0"/>
          <w:numId w:val="2"/>
        </w:numPr>
        <w:spacing w:before="0" w:beforeAutospacing="0" w:after="0" w:afterAutospacing="0"/>
        <w:ind w:left="0" w:firstLine="0"/>
        <w:jc w:val="both"/>
        <w:rPr>
          <w:rFonts w:ascii="Calibri" w:hAnsi="Calibri" w:cs="Calibri"/>
          <w:b/>
          <w:color w:val="000000" w:themeColor="text1"/>
          <w:highlight w:val="yellow"/>
        </w:rPr>
      </w:pPr>
      <w:r w:rsidRPr="005C40F8">
        <w:rPr>
          <w:rFonts w:ascii="Calibri" w:hAnsi="Calibri" w:cs="Calibri"/>
          <w:b/>
          <w:color w:val="000000" w:themeColor="text1"/>
          <w:highlight w:val="yellow"/>
        </w:rPr>
        <w:t xml:space="preserve">Cell </w:t>
      </w:r>
      <w:r w:rsidR="005566DF">
        <w:rPr>
          <w:rFonts w:ascii="Calibri" w:hAnsi="Calibri" w:cs="Calibri"/>
          <w:b/>
          <w:color w:val="000000" w:themeColor="text1"/>
          <w:highlight w:val="yellow"/>
        </w:rPr>
        <w:t>c</w:t>
      </w:r>
      <w:r w:rsidR="005566DF" w:rsidRPr="005C40F8">
        <w:rPr>
          <w:rFonts w:ascii="Calibri" w:hAnsi="Calibri" w:cs="Calibri"/>
          <w:b/>
          <w:color w:val="000000" w:themeColor="text1"/>
          <w:highlight w:val="yellow"/>
        </w:rPr>
        <w:t>ulture</w:t>
      </w:r>
    </w:p>
    <w:p w14:paraId="5144DB64" w14:textId="77777777" w:rsidR="00816BCE" w:rsidRPr="00C624DE" w:rsidRDefault="00816BCE" w:rsidP="00985C19">
      <w:pPr>
        <w:pStyle w:val="NormalWeb"/>
        <w:spacing w:before="0" w:beforeAutospacing="0" w:after="0" w:afterAutospacing="0"/>
        <w:jc w:val="both"/>
        <w:rPr>
          <w:rFonts w:ascii="Calibri" w:hAnsi="Calibri" w:cs="Calibri"/>
          <w:b/>
          <w:color w:val="000000" w:themeColor="text1"/>
        </w:rPr>
      </w:pPr>
    </w:p>
    <w:p w14:paraId="5A99B103" w14:textId="58E21404" w:rsidR="00D76583" w:rsidRPr="00C624DE" w:rsidRDefault="002B20B5" w:rsidP="00985C19">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lastRenderedPageBreak/>
        <w:t>NOTE</w:t>
      </w:r>
      <w:r w:rsidR="00B13616" w:rsidRPr="00C624DE">
        <w:rPr>
          <w:rFonts w:ascii="Calibri" w:hAnsi="Calibri" w:cs="Calibri"/>
          <w:color w:val="000000" w:themeColor="text1"/>
        </w:rPr>
        <w:t>:</w:t>
      </w:r>
      <w:r>
        <w:rPr>
          <w:rFonts w:ascii="Calibri" w:hAnsi="Calibri" w:cs="Calibri"/>
          <w:color w:val="000000" w:themeColor="text1"/>
        </w:rPr>
        <w:t xml:space="preserve"> </w:t>
      </w:r>
      <w:r w:rsidR="00A22950" w:rsidRPr="00C624DE">
        <w:rPr>
          <w:rFonts w:ascii="Calibri" w:hAnsi="Calibri" w:cs="Calibri"/>
          <w:color w:val="000000" w:themeColor="text1"/>
        </w:rPr>
        <w:t>H</w:t>
      </w:r>
      <w:r w:rsidR="00A945B3" w:rsidRPr="00C624DE">
        <w:rPr>
          <w:rFonts w:ascii="Calibri" w:hAnsi="Calibri" w:cs="Calibri"/>
          <w:color w:val="000000" w:themeColor="text1"/>
        </w:rPr>
        <w:t>uman mesenchymal stem cells</w:t>
      </w:r>
      <w:r w:rsidR="00A22950" w:rsidRPr="00C624DE">
        <w:rPr>
          <w:rFonts w:ascii="Calibri" w:hAnsi="Calibri" w:cs="Calibri"/>
          <w:color w:val="000000" w:themeColor="text1"/>
        </w:rPr>
        <w:t xml:space="preserve"> can be obtained</w:t>
      </w:r>
      <w:r w:rsidR="00B13616" w:rsidRPr="00C624DE">
        <w:rPr>
          <w:rFonts w:ascii="Calibri" w:hAnsi="Calibri" w:cs="Calibri"/>
          <w:color w:val="000000" w:themeColor="text1"/>
        </w:rPr>
        <w:t xml:space="preserve"> </w:t>
      </w:r>
      <w:r w:rsidR="000522FB" w:rsidRPr="00C624DE">
        <w:rPr>
          <w:rFonts w:ascii="Calibri" w:hAnsi="Calibri" w:cs="Calibri"/>
          <w:color w:val="000000" w:themeColor="text1"/>
        </w:rPr>
        <w:t xml:space="preserve">from </w:t>
      </w:r>
      <w:r w:rsidR="00581B0E" w:rsidRPr="00C624DE">
        <w:rPr>
          <w:rFonts w:ascii="Calibri" w:hAnsi="Calibri" w:cs="Calibri"/>
          <w:color w:val="000000" w:themeColor="text1"/>
        </w:rPr>
        <w:t>the bone marrow, adipose tissue or other source</w:t>
      </w:r>
      <w:r w:rsidR="00071637" w:rsidRPr="00C624DE">
        <w:rPr>
          <w:rFonts w:ascii="Calibri" w:hAnsi="Calibri" w:cs="Calibri"/>
          <w:color w:val="000000" w:themeColor="text1"/>
        </w:rPr>
        <w:t>s</w:t>
      </w:r>
      <w:r w:rsidR="00071637" w:rsidRPr="00C624DE">
        <w:rPr>
          <w:rFonts w:ascii="Calibri" w:hAnsi="Calibri" w:cs="Calibri"/>
          <w:color w:val="000000" w:themeColor="text1"/>
        </w:rPr>
        <w:fldChar w:fldCharType="begin"/>
      </w:r>
      <w:r w:rsidR="00B7198B">
        <w:rPr>
          <w:rFonts w:ascii="Calibri" w:hAnsi="Calibri" w:cs="Calibri"/>
          <w:color w:val="000000" w:themeColor="text1"/>
        </w:rPr>
        <w:instrText xml:space="preserve"> ADDIN EN.CITE &lt;EndNote&gt;&lt;Cite&gt;&lt;Author&gt;Ullah&lt;/Author&gt;&lt;Year&gt;2015&lt;/Year&gt;&lt;RecNum&gt;17&lt;/RecNum&gt;&lt;DisplayText&gt;&lt;style face="superscript"&gt;11&lt;/style&gt;&lt;/DisplayText&gt;&lt;record&gt;&lt;rec-number&gt;17&lt;/rec-number&gt;&lt;foreign-keys&gt;&lt;key app="EN" db-id="0srzsapfx0pp5mewvw9xd0snf5tts0fz5fs0" timestamp="1529394227"&gt;17&lt;/key&gt;&lt;/foreign-keys&gt;&lt;ref-type name="Journal Article"&gt;17&lt;/ref-type&gt;&lt;contributors&gt;&lt;authors&gt;&lt;author&gt;Ullah, I.&lt;/author&gt;&lt;author&gt;Subbarao, R. B.&lt;/author&gt;&lt;author&gt;Rho, G. J.&lt;/author&gt;&lt;/authors&gt;&lt;/contributors&gt;&lt;auth-address&gt;*Department of Theriogenology and Biotechnology, College of Veterinary Medicine, Gyeongsang National University, Jinju 660-701, Republic of Korea.&lt;/auth-address&gt;&lt;titles&gt;&lt;title&gt;Human mesenchymal stem cells - current trends and future prospective&lt;/title&gt;&lt;secondary-title&gt;Bioscience Reports&lt;/secondary-title&gt;&lt;/titles&gt;&lt;periodical&gt;&lt;full-title&gt;Bioscience Reports&lt;/full-title&gt;&lt;/periodical&gt;&lt;volume&gt;35&lt;/volume&gt;&lt;number&gt;2&lt;/number&gt;&lt;edition&gt;2015/03/24&lt;/edition&gt;&lt;keywords&gt;&lt;keyword&gt;Adult&lt;/keyword&gt;&lt;keyword&gt;Antigens, Differentiation/*immunology&lt;/keyword&gt;&lt;keyword&gt;Cytokines/*immunology&lt;/keyword&gt;&lt;keyword&gt;Humans&lt;/keyword&gt;&lt;keyword&gt;Immunomodulation/*immunology&lt;/keyword&gt;&lt;keyword&gt;*Mesenchymal Stem Cell Transplantation&lt;/keyword&gt;&lt;keyword&gt;Mesenchymal Stromal Cells/*immunology&lt;/keyword&gt;&lt;keyword&gt;Stem Cell Niche/*immunology&lt;/keyword&gt;&lt;/keywords&gt;&lt;dates&gt;&lt;year&gt;2015&lt;/year&gt;&lt;pub-dates&gt;&lt;date&gt;Apr 28&lt;/date&gt;&lt;/pub-dates&gt;&lt;/dates&gt;&lt;isbn&gt;1573-4935 (Electronic)&amp;#xD;0144-8463 (Linking)&lt;/isbn&gt;&lt;accession-num&gt;25797907&lt;/accession-num&gt;&lt;urls&gt;&lt;related-urls&gt;&lt;url&gt;https://www.ncbi.nlm.nih.gov/pubmed/25797907&lt;/url&gt;&lt;/related-urls&gt;&lt;/urls&gt;&lt;custom2&gt;PMC4413017&lt;/custom2&gt;&lt;electronic-resource-num&gt;10.1042/BSR20150025&lt;/electronic-resource-num&gt;&lt;/record&gt;&lt;/Cite&gt;&lt;/EndNote&gt;</w:instrText>
      </w:r>
      <w:r w:rsidR="00071637" w:rsidRPr="00C624DE">
        <w:rPr>
          <w:rFonts w:ascii="Calibri" w:hAnsi="Calibri" w:cs="Calibri"/>
          <w:color w:val="000000" w:themeColor="text1"/>
        </w:rPr>
        <w:fldChar w:fldCharType="separate"/>
      </w:r>
      <w:r w:rsidR="00011C76" w:rsidRPr="00C624DE">
        <w:rPr>
          <w:rFonts w:ascii="Calibri" w:hAnsi="Calibri" w:cs="Calibri"/>
          <w:noProof/>
          <w:color w:val="000000" w:themeColor="text1"/>
          <w:vertAlign w:val="superscript"/>
        </w:rPr>
        <w:t>11</w:t>
      </w:r>
      <w:r w:rsidR="00071637" w:rsidRPr="00C624DE">
        <w:rPr>
          <w:rFonts w:ascii="Calibri" w:hAnsi="Calibri" w:cs="Calibri"/>
          <w:color w:val="000000" w:themeColor="text1"/>
        </w:rPr>
        <w:fldChar w:fldCharType="end"/>
      </w:r>
      <w:r w:rsidR="00581B0E" w:rsidRPr="00C624DE">
        <w:rPr>
          <w:rFonts w:ascii="Calibri" w:hAnsi="Calibri" w:cs="Calibri"/>
          <w:color w:val="000000" w:themeColor="text1"/>
        </w:rPr>
        <w:t xml:space="preserve">. </w:t>
      </w:r>
      <w:r w:rsidR="00687961" w:rsidRPr="00C624DE">
        <w:rPr>
          <w:rFonts w:ascii="Calibri" w:hAnsi="Calibri" w:cs="Calibri"/>
          <w:color w:val="000000" w:themeColor="text1"/>
        </w:rPr>
        <w:t>Alternatively</w:t>
      </w:r>
      <w:r w:rsidR="00E237FB" w:rsidRPr="00C624DE">
        <w:rPr>
          <w:rFonts w:ascii="Calibri" w:hAnsi="Calibri" w:cs="Calibri"/>
          <w:color w:val="000000" w:themeColor="text1"/>
        </w:rPr>
        <w:t>,</w:t>
      </w:r>
      <w:r w:rsidR="00687961" w:rsidRPr="00C624DE">
        <w:rPr>
          <w:rFonts w:ascii="Calibri" w:hAnsi="Calibri" w:cs="Calibri"/>
          <w:color w:val="000000" w:themeColor="text1"/>
        </w:rPr>
        <w:t xml:space="preserve"> </w:t>
      </w:r>
      <w:bookmarkStart w:id="2" w:name="_Hlk530992399"/>
      <w:proofErr w:type="spellStart"/>
      <w:r w:rsidR="00687961" w:rsidRPr="00C624DE">
        <w:rPr>
          <w:rFonts w:ascii="Calibri" w:hAnsi="Calibri" w:cs="Calibri"/>
          <w:color w:val="000000" w:themeColor="text1"/>
        </w:rPr>
        <w:t>hMSCs</w:t>
      </w:r>
      <w:bookmarkEnd w:id="2"/>
      <w:proofErr w:type="spellEnd"/>
      <w:r w:rsidR="00687961" w:rsidRPr="00C624DE">
        <w:rPr>
          <w:rFonts w:ascii="Calibri" w:hAnsi="Calibri" w:cs="Calibri"/>
          <w:color w:val="000000" w:themeColor="text1"/>
        </w:rPr>
        <w:t xml:space="preserve"> ca</w:t>
      </w:r>
      <w:r w:rsidR="00A53E67" w:rsidRPr="00C624DE">
        <w:rPr>
          <w:rFonts w:ascii="Calibri" w:hAnsi="Calibri" w:cs="Calibri"/>
          <w:color w:val="000000" w:themeColor="text1"/>
        </w:rPr>
        <w:t xml:space="preserve">n be bought through a supplier. The </w:t>
      </w:r>
      <w:r w:rsidR="00A945B3" w:rsidRPr="00C624DE">
        <w:rPr>
          <w:rFonts w:ascii="Calibri" w:hAnsi="Calibri" w:cs="Calibri"/>
          <w:color w:val="000000" w:themeColor="text1"/>
        </w:rPr>
        <w:t>B</w:t>
      </w:r>
      <w:r w:rsidR="00A53E67" w:rsidRPr="00C624DE">
        <w:rPr>
          <w:rFonts w:ascii="Calibri" w:hAnsi="Calibri" w:cs="Calibri"/>
          <w:color w:val="000000" w:themeColor="text1"/>
        </w:rPr>
        <w:t>MSCs used</w:t>
      </w:r>
      <w:r w:rsidR="002F45C8">
        <w:rPr>
          <w:rFonts w:ascii="Calibri" w:hAnsi="Calibri" w:cs="Calibri"/>
          <w:color w:val="000000" w:themeColor="text1"/>
        </w:rPr>
        <w:t xml:space="preserve"> in</w:t>
      </w:r>
      <w:r w:rsidR="00A53E67" w:rsidRPr="00C624DE">
        <w:rPr>
          <w:rFonts w:ascii="Calibri" w:hAnsi="Calibri" w:cs="Calibri"/>
          <w:color w:val="000000" w:themeColor="text1"/>
        </w:rPr>
        <w:t xml:space="preserve"> this protocol </w:t>
      </w:r>
      <w:r w:rsidR="00E011FE">
        <w:rPr>
          <w:rFonts w:ascii="Calibri" w:hAnsi="Calibri" w:cs="Calibri"/>
          <w:color w:val="000000" w:themeColor="text1"/>
        </w:rPr>
        <w:t>were</w:t>
      </w:r>
      <w:r w:rsidR="00E011FE" w:rsidRPr="00C624DE">
        <w:rPr>
          <w:rFonts w:ascii="Calibri" w:hAnsi="Calibri" w:cs="Calibri"/>
          <w:color w:val="000000" w:themeColor="text1"/>
        </w:rPr>
        <w:t xml:space="preserve"> </w:t>
      </w:r>
      <w:r w:rsidR="00A53E67" w:rsidRPr="00C624DE">
        <w:rPr>
          <w:rFonts w:ascii="Calibri" w:hAnsi="Calibri" w:cs="Calibri"/>
          <w:color w:val="000000" w:themeColor="text1"/>
        </w:rPr>
        <w:t xml:space="preserve">derived from </w:t>
      </w:r>
      <w:r w:rsidR="00F109E3" w:rsidRPr="00C624DE">
        <w:rPr>
          <w:rFonts w:ascii="Calibri" w:hAnsi="Calibri" w:cs="Calibri"/>
          <w:color w:val="000000" w:themeColor="text1"/>
        </w:rPr>
        <w:t xml:space="preserve">the </w:t>
      </w:r>
      <w:r w:rsidR="00A53E67" w:rsidRPr="00C624DE">
        <w:rPr>
          <w:rFonts w:ascii="Calibri" w:hAnsi="Calibri" w:cs="Calibri"/>
          <w:color w:val="000000" w:themeColor="text1"/>
        </w:rPr>
        <w:t xml:space="preserve">bone marrow of patients </w:t>
      </w:r>
      <w:r w:rsidR="00F109E3" w:rsidRPr="00C624DE">
        <w:rPr>
          <w:rFonts w:ascii="Calibri" w:hAnsi="Calibri" w:cs="Calibri"/>
          <w:color w:val="000000" w:themeColor="text1"/>
        </w:rPr>
        <w:t>and</w:t>
      </w:r>
      <w:r w:rsidR="00A53E67" w:rsidRPr="00C624DE">
        <w:rPr>
          <w:rFonts w:ascii="Calibri" w:hAnsi="Calibri" w:cs="Calibri"/>
          <w:color w:val="000000" w:themeColor="text1"/>
        </w:rPr>
        <w:t xml:space="preserve"> bought from </w:t>
      </w:r>
      <w:r w:rsidR="00F67F52">
        <w:rPr>
          <w:rFonts w:ascii="Calibri" w:hAnsi="Calibri" w:cs="Calibri"/>
          <w:color w:val="000000" w:themeColor="text1"/>
        </w:rPr>
        <w:t>a company</w:t>
      </w:r>
      <w:r w:rsidR="00A53E67" w:rsidRPr="00C624DE">
        <w:rPr>
          <w:rFonts w:ascii="Calibri" w:hAnsi="Calibri" w:cs="Calibri"/>
          <w:color w:val="000000" w:themeColor="text1"/>
        </w:rPr>
        <w:t xml:space="preserve">. </w:t>
      </w:r>
    </w:p>
    <w:p w14:paraId="23F4BC5E" w14:textId="77777777" w:rsidR="00687961" w:rsidRPr="00C624DE" w:rsidRDefault="00687961" w:rsidP="00985C19">
      <w:pPr>
        <w:pStyle w:val="NormalWeb"/>
        <w:spacing w:before="0" w:beforeAutospacing="0" w:after="0" w:afterAutospacing="0"/>
        <w:jc w:val="both"/>
        <w:rPr>
          <w:rFonts w:ascii="Calibri" w:hAnsi="Calibri" w:cs="Calibri"/>
          <w:color w:val="000000" w:themeColor="text1"/>
        </w:rPr>
      </w:pPr>
    </w:p>
    <w:p w14:paraId="7EEB2D13" w14:textId="384B668B" w:rsidR="00687961" w:rsidRDefault="00A945B3"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Thaw 1 </w:t>
      </w:r>
      <w:r w:rsidR="005566DF">
        <w:rPr>
          <w:rFonts w:ascii="Calibri" w:hAnsi="Calibri" w:cs="Calibri"/>
          <w:color w:val="000000" w:themeColor="text1"/>
        </w:rPr>
        <w:t>x 10</w:t>
      </w:r>
      <w:r w:rsidR="005566DF" w:rsidRPr="00A126A6">
        <w:rPr>
          <w:rFonts w:ascii="Calibri" w:hAnsi="Calibri" w:cs="Calibri"/>
          <w:color w:val="000000" w:themeColor="text1"/>
          <w:vertAlign w:val="superscript"/>
        </w:rPr>
        <w:t>6</w:t>
      </w:r>
      <w:r w:rsidR="005566DF" w:rsidRPr="00C624DE">
        <w:rPr>
          <w:rFonts w:ascii="Calibri" w:hAnsi="Calibri" w:cs="Calibri"/>
          <w:color w:val="000000" w:themeColor="text1"/>
        </w:rPr>
        <w:t xml:space="preserve"> </w:t>
      </w:r>
      <w:r w:rsidRPr="00C624DE">
        <w:rPr>
          <w:rFonts w:ascii="Calibri" w:hAnsi="Calibri" w:cs="Calibri"/>
          <w:color w:val="000000" w:themeColor="text1"/>
        </w:rPr>
        <w:t>B</w:t>
      </w:r>
      <w:r w:rsidR="00D860A6" w:rsidRPr="00C624DE">
        <w:rPr>
          <w:rFonts w:ascii="Calibri" w:hAnsi="Calibri" w:cs="Calibri"/>
          <w:color w:val="000000" w:themeColor="text1"/>
        </w:rPr>
        <w:t>MSCs into a T</w:t>
      </w:r>
      <w:r w:rsidR="00687961" w:rsidRPr="00C624DE">
        <w:rPr>
          <w:rFonts w:ascii="Calibri" w:hAnsi="Calibri" w:cs="Calibri"/>
          <w:color w:val="000000" w:themeColor="text1"/>
        </w:rPr>
        <w:t xml:space="preserve">175 flask containing 20 </w:t>
      </w:r>
      <w:r w:rsidR="00C624DE">
        <w:rPr>
          <w:rFonts w:ascii="Calibri" w:hAnsi="Calibri" w:cs="Calibri"/>
          <w:color w:val="000000" w:themeColor="text1"/>
        </w:rPr>
        <w:t>mL</w:t>
      </w:r>
      <w:r w:rsidR="00687961" w:rsidRPr="00C624DE">
        <w:rPr>
          <w:rFonts w:ascii="Calibri" w:hAnsi="Calibri" w:cs="Calibri"/>
          <w:color w:val="000000" w:themeColor="text1"/>
        </w:rPr>
        <w:t xml:space="preserve"> of </w:t>
      </w:r>
      <w:r w:rsidR="00F67F52">
        <w:rPr>
          <w:rFonts w:ascii="Calibri" w:hAnsi="Calibri" w:cs="Calibri"/>
          <w:color w:val="000000" w:themeColor="text1"/>
        </w:rPr>
        <w:t>MSC media</w:t>
      </w:r>
      <w:r w:rsidR="00CD54AE" w:rsidRPr="00C624DE">
        <w:rPr>
          <w:rFonts w:ascii="Calibri" w:hAnsi="Calibri" w:cs="Calibri"/>
          <w:color w:val="000000" w:themeColor="text1"/>
        </w:rPr>
        <w:t xml:space="preserve">. </w:t>
      </w:r>
      <w:r w:rsidR="001D058F" w:rsidRPr="00C624DE">
        <w:rPr>
          <w:rFonts w:ascii="Calibri" w:hAnsi="Calibri" w:cs="Calibri"/>
          <w:color w:val="000000" w:themeColor="text1"/>
        </w:rPr>
        <w:t>Incubate the cells at 37</w:t>
      </w:r>
      <w:r w:rsidR="00B616B0">
        <w:rPr>
          <w:rFonts w:ascii="Calibri" w:hAnsi="Calibri" w:cs="Calibri"/>
          <w:color w:val="000000" w:themeColor="text1"/>
        </w:rPr>
        <w:t xml:space="preserve"> </w:t>
      </w:r>
      <w:r w:rsidR="001D058F" w:rsidRPr="00C624DE">
        <w:rPr>
          <w:rFonts w:ascii="Calibri" w:hAnsi="Calibri" w:cs="Calibri"/>
          <w:color w:val="000000" w:themeColor="text1"/>
        </w:rPr>
        <w:t>°C with 5% CO</w:t>
      </w:r>
      <w:r w:rsidR="001D058F" w:rsidRPr="00C624DE">
        <w:rPr>
          <w:rFonts w:ascii="Calibri" w:hAnsi="Calibri" w:cs="Calibri"/>
          <w:color w:val="000000" w:themeColor="text1"/>
          <w:vertAlign w:val="subscript"/>
        </w:rPr>
        <w:t>2</w:t>
      </w:r>
      <w:r w:rsidR="001D058F" w:rsidRPr="00C624DE">
        <w:rPr>
          <w:rFonts w:ascii="Calibri" w:hAnsi="Calibri" w:cs="Calibri"/>
          <w:color w:val="000000" w:themeColor="text1"/>
        </w:rPr>
        <w:t xml:space="preserve"> and r</w:t>
      </w:r>
      <w:r w:rsidR="00124D43" w:rsidRPr="00C624DE">
        <w:rPr>
          <w:rFonts w:ascii="Calibri" w:hAnsi="Calibri" w:cs="Calibri"/>
          <w:color w:val="000000" w:themeColor="text1"/>
        </w:rPr>
        <w:t xml:space="preserve">eplace the media every 2-3 days until </w:t>
      </w:r>
      <w:r w:rsidR="001D058F" w:rsidRPr="00C624DE">
        <w:rPr>
          <w:rFonts w:ascii="Calibri" w:hAnsi="Calibri" w:cs="Calibri"/>
          <w:color w:val="000000" w:themeColor="text1"/>
        </w:rPr>
        <w:t>80% confluency.</w:t>
      </w:r>
    </w:p>
    <w:p w14:paraId="27FB2D51" w14:textId="77777777" w:rsidR="00B616B0" w:rsidRPr="00C624DE" w:rsidRDefault="00B616B0" w:rsidP="00985C19">
      <w:pPr>
        <w:pStyle w:val="NormalWeb"/>
        <w:spacing w:before="0" w:beforeAutospacing="0" w:after="0" w:afterAutospacing="0"/>
        <w:jc w:val="both"/>
        <w:rPr>
          <w:rFonts w:ascii="Calibri" w:hAnsi="Calibri" w:cs="Calibri"/>
          <w:color w:val="000000" w:themeColor="text1"/>
        </w:rPr>
      </w:pPr>
    </w:p>
    <w:p w14:paraId="1FBF2F7B" w14:textId="28966C2B" w:rsidR="007647EF" w:rsidRPr="00C624DE" w:rsidRDefault="00124D43"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Wash the cells with 5 </w:t>
      </w:r>
      <w:r w:rsidR="00C624DE">
        <w:rPr>
          <w:rFonts w:ascii="Calibri" w:hAnsi="Calibri" w:cs="Calibri"/>
          <w:color w:val="000000" w:themeColor="text1"/>
        </w:rPr>
        <w:t>mL</w:t>
      </w:r>
      <w:r w:rsidRPr="00C624DE">
        <w:rPr>
          <w:rFonts w:ascii="Calibri" w:hAnsi="Calibri" w:cs="Calibri"/>
          <w:color w:val="000000" w:themeColor="text1"/>
        </w:rPr>
        <w:t xml:space="preserve"> of </w:t>
      </w:r>
      <w:r w:rsidR="007647EF" w:rsidRPr="00C624DE">
        <w:rPr>
          <w:rFonts w:ascii="Calibri" w:hAnsi="Calibri" w:cs="Calibri"/>
          <w:color w:val="000000" w:themeColor="text1"/>
        </w:rPr>
        <w:t>1x</w:t>
      </w:r>
      <w:r w:rsidR="00DD2055">
        <w:rPr>
          <w:rFonts w:ascii="Calibri" w:hAnsi="Calibri" w:cs="Calibri"/>
          <w:color w:val="000000" w:themeColor="text1"/>
        </w:rPr>
        <w:t xml:space="preserve"> </w:t>
      </w:r>
      <w:r w:rsidRPr="00C624DE">
        <w:rPr>
          <w:rFonts w:ascii="Calibri" w:hAnsi="Calibri" w:cs="Calibri"/>
          <w:color w:val="000000" w:themeColor="text1"/>
        </w:rPr>
        <w:t>PBS</w:t>
      </w:r>
      <w:r w:rsidR="007647EF" w:rsidRPr="00C624DE">
        <w:rPr>
          <w:rFonts w:ascii="Calibri" w:hAnsi="Calibri" w:cs="Calibri"/>
          <w:color w:val="000000" w:themeColor="text1"/>
        </w:rPr>
        <w:t xml:space="preserve"> and discard the PBS.</w:t>
      </w:r>
    </w:p>
    <w:p w14:paraId="474173B6" w14:textId="3AD34856" w:rsidR="00DD2055" w:rsidRDefault="00DD2055" w:rsidP="00985C19">
      <w:pPr>
        <w:pStyle w:val="NormalWeb"/>
        <w:spacing w:before="0" w:beforeAutospacing="0" w:after="0" w:afterAutospacing="0"/>
        <w:jc w:val="both"/>
        <w:rPr>
          <w:rFonts w:ascii="Calibri" w:hAnsi="Calibri" w:cs="Calibri"/>
          <w:color w:val="000000" w:themeColor="text1"/>
        </w:rPr>
      </w:pPr>
    </w:p>
    <w:p w14:paraId="6C4DE9B2" w14:textId="5821118F" w:rsidR="007647EF" w:rsidRPr="00C624DE" w:rsidRDefault="007647EF"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Detach the cells by adding </w:t>
      </w:r>
      <w:r w:rsidR="00CD54AE" w:rsidRPr="00C624DE">
        <w:rPr>
          <w:rFonts w:ascii="Calibri" w:hAnsi="Calibri" w:cs="Calibri"/>
          <w:color w:val="000000" w:themeColor="text1"/>
        </w:rPr>
        <w:t xml:space="preserve">5 </w:t>
      </w:r>
      <w:r w:rsidR="00C624DE">
        <w:rPr>
          <w:rFonts w:ascii="Calibri" w:hAnsi="Calibri" w:cs="Calibri"/>
          <w:color w:val="000000" w:themeColor="text1"/>
        </w:rPr>
        <w:t>mL</w:t>
      </w:r>
      <w:r w:rsidR="00CD54AE" w:rsidRPr="00C624DE">
        <w:rPr>
          <w:rFonts w:ascii="Calibri" w:hAnsi="Calibri" w:cs="Calibri"/>
          <w:color w:val="000000" w:themeColor="text1"/>
        </w:rPr>
        <w:t xml:space="preserve"> of </w:t>
      </w:r>
      <w:r w:rsidR="00023A01">
        <w:rPr>
          <w:rFonts w:ascii="Calibri" w:hAnsi="Calibri" w:cs="Calibri"/>
          <w:color w:val="000000" w:themeColor="text1"/>
        </w:rPr>
        <w:t>0.05% T</w:t>
      </w:r>
      <w:r w:rsidR="00CD54AE" w:rsidRPr="00C624DE">
        <w:rPr>
          <w:rFonts w:ascii="Calibri" w:hAnsi="Calibri" w:cs="Calibri"/>
          <w:color w:val="000000" w:themeColor="text1"/>
        </w:rPr>
        <w:t>rypsin</w:t>
      </w:r>
      <w:r w:rsidR="00023A01">
        <w:rPr>
          <w:rFonts w:ascii="Calibri" w:hAnsi="Calibri" w:cs="Calibri"/>
          <w:color w:val="000000" w:themeColor="text1"/>
        </w:rPr>
        <w:t xml:space="preserve">-EDTA </w:t>
      </w:r>
      <w:r w:rsidR="00CD54AE" w:rsidRPr="00C624DE">
        <w:rPr>
          <w:rFonts w:ascii="Calibri" w:hAnsi="Calibri" w:cs="Calibri"/>
          <w:color w:val="000000" w:themeColor="text1"/>
        </w:rPr>
        <w:t>and incubating the cells for 5 min at 37</w:t>
      </w:r>
      <w:r w:rsidR="005566DF">
        <w:rPr>
          <w:rFonts w:ascii="Calibri" w:hAnsi="Calibri" w:cs="Calibri"/>
          <w:color w:val="000000" w:themeColor="text1"/>
        </w:rPr>
        <w:t xml:space="preserve"> </w:t>
      </w:r>
      <w:r w:rsidR="00CD54AE" w:rsidRPr="00C624DE">
        <w:rPr>
          <w:rFonts w:ascii="Calibri" w:hAnsi="Calibri" w:cs="Calibri"/>
          <w:color w:val="000000" w:themeColor="text1"/>
        </w:rPr>
        <w:t>°C. Tap the sides of the flask to facilitate detachment.</w:t>
      </w:r>
    </w:p>
    <w:p w14:paraId="63619B0E" w14:textId="77777777" w:rsidR="00DD2055" w:rsidRDefault="00DD2055" w:rsidP="00985C19">
      <w:pPr>
        <w:pStyle w:val="NormalWeb"/>
        <w:spacing w:before="0" w:beforeAutospacing="0" w:after="0" w:afterAutospacing="0"/>
        <w:jc w:val="both"/>
        <w:rPr>
          <w:rFonts w:ascii="Calibri" w:hAnsi="Calibri" w:cs="Calibri"/>
          <w:color w:val="000000" w:themeColor="text1"/>
        </w:rPr>
      </w:pPr>
    </w:p>
    <w:p w14:paraId="1FFAA5A9" w14:textId="0D664F83" w:rsidR="00CD54AE" w:rsidRPr="00C624DE" w:rsidRDefault="00CD54AE"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Add 15 </w:t>
      </w:r>
      <w:r w:rsidR="00C624DE">
        <w:rPr>
          <w:rFonts w:ascii="Calibri" w:hAnsi="Calibri" w:cs="Calibri"/>
          <w:color w:val="000000" w:themeColor="text1"/>
        </w:rPr>
        <w:t>mL</w:t>
      </w:r>
      <w:r w:rsidRPr="00C624DE">
        <w:rPr>
          <w:rFonts w:ascii="Calibri" w:hAnsi="Calibri" w:cs="Calibri"/>
          <w:color w:val="000000" w:themeColor="text1"/>
        </w:rPr>
        <w:t xml:space="preserve"> of MSC media to inactivate the trypsin, detach the cells from the surface</w:t>
      </w:r>
      <w:r w:rsidR="007C7EB8">
        <w:rPr>
          <w:rFonts w:ascii="Calibri" w:hAnsi="Calibri" w:cs="Calibri"/>
          <w:color w:val="000000" w:themeColor="text1"/>
        </w:rPr>
        <w:t>,</w:t>
      </w:r>
      <w:r w:rsidRPr="00C624DE">
        <w:rPr>
          <w:rFonts w:ascii="Calibri" w:hAnsi="Calibri" w:cs="Calibri"/>
          <w:color w:val="000000" w:themeColor="text1"/>
        </w:rPr>
        <w:t xml:space="preserve"> and pipette up and down to obtain single cell suspensions.</w:t>
      </w:r>
    </w:p>
    <w:p w14:paraId="65E4230C" w14:textId="068DE793" w:rsidR="00DD2055" w:rsidRDefault="00DD2055" w:rsidP="00985C19">
      <w:pPr>
        <w:pStyle w:val="NormalWeb"/>
        <w:spacing w:before="0" w:beforeAutospacing="0" w:after="0" w:afterAutospacing="0"/>
        <w:jc w:val="both"/>
        <w:rPr>
          <w:rFonts w:ascii="Calibri" w:hAnsi="Calibri" w:cs="Calibri"/>
          <w:color w:val="000000" w:themeColor="text1"/>
        </w:rPr>
      </w:pPr>
    </w:p>
    <w:p w14:paraId="5528A2FF" w14:textId="4499123C" w:rsidR="00D76583" w:rsidRPr="00C624DE" w:rsidRDefault="00CD54AE"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Collect the cells in a 50 </w:t>
      </w:r>
      <w:r w:rsidR="00C624DE">
        <w:rPr>
          <w:rFonts w:ascii="Calibri" w:hAnsi="Calibri" w:cs="Calibri"/>
          <w:color w:val="000000" w:themeColor="text1"/>
        </w:rPr>
        <w:t>mL</w:t>
      </w:r>
      <w:r w:rsidRPr="00C624DE">
        <w:rPr>
          <w:rFonts w:ascii="Calibri" w:hAnsi="Calibri" w:cs="Calibri"/>
          <w:color w:val="000000" w:themeColor="text1"/>
        </w:rPr>
        <w:t xml:space="preserve"> tube and spin down for 5 min at 300</w:t>
      </w:r>
      <w:r w:rsidR="00DD2055">
        <w:rPr>
          <w:rFonts w:ascii="Calibri" w:hAnsi="Calibri" w:cs="Calibri"/>
          <w:color w:val="000000" w:themeColor="text1"/>
        </w:rPr>
        <w:t xml:space="preserve"> x</w:t>
      </w:r>
      <w:r w:rsidRPr="00C624DE">
        <w:rPr>
          <w:rFonts w:ascii="Calibri" w:hAnsi="Calibri" w:cs="Calibri"/>
          <w:color w:val="000000" w:themeColor="text1"/>
        </w:rPr>
        <w:t xml:space="preserve"> </w:t>
      </w:r>
      <w:r w:rsidRPr="00C624DE">
        <w:rPr>
          <w:rFonts w:ascii="Calibri" w:hAnsi="Calibri" w:cs="Calibri"/>
          <w:i/>
          <w:color w:val="000000" w:themeColor="text1"/>
        </w:rPr>
        <w:t>g</w:t>
      </w:r>
      <w:r w:rsidRPr="00C624DE">
        <w:rPr>
          <w:rFonts w:ascii="Calibri" w:hAnsi="Calibri" w:cs="Calibri"/>
          <w:color w:val="000000" w:themeColor="text1"/>
        </w:rPr>
        <w:t xml:space="preserve"> to pellet the cells.</w:t>
      </w:r>
    </w:p>
    <w:p w14:paraId="59CD2CC9" w14:textId="77777777" w:rsidR="001B1AC2" w:rsidRDefault="001B1AC2" w:rsidP="00985C19">
      <w:pPr>
        <w:pStyle w:val="NormalWeb"/>
        <w:spacing w:before="0" w:beforeAutospacing="0" w:after="0" w:afterAutospacing="0"/>
        <w:jc w:val="both"/>
        <w:rPr>
          <w:rFonts w:ascii="Calibri" w:hAnsi="Calibri" w:cs="Calibri"/>
          <w:color w:val="000000" w:themeColor="text1"/>
        </w:rPr>
      </w:pPr>
    </w:p>
    <w:p w14:paraId="09F42FDE" w14:textId="77DA2AE8" w:rsidR="007C7EB8" w:rsidRDefault="003B2C7D" w:rsidP="00985C19">
      <w:pPr>
        <w:pStyle w:val="NormalWeb"/>
        <w:numPr>
          <w:ilvl w:val="1"/>
          <w:numId w:val="1"/>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Resuspend the cells in 1 </w:t>
      </w:r>
      <w:r w:rsidR="00C624DE">
        <w:rPr>
          <w:rFonts w:ascii="Calibri" w:hAnsi="Calibri" w:cs="Calibri"/>
          <w:color w:val="000000" w:themeColor="text1"/>
        </w:rPr>
        <w:t>mL</w:t>
      </w:r>
      <w:r w:rsidRPr="00C624DE">
        <w:rPr>
          <w:rFonts w:ascii="Calibri" w:hAnsi="Calibri" w:cs="Calibri"/>
          <w:color w:val="000000" w:themeColor="text1"/>
        </w:rPr>
        <w:t xml:space="preserve"> </w:t>
      </w:r>
      <w:r w:rsidR="005566DF">
        <w:rPr>
          <w:rFonts w:ascii="Calibri" w:hAnsi="Calibri" w:cs="Calibri"/>
          <w:color w:val="000000" w:themeColor="text1"/>
        </w:rPr>
        <w:t xml:space="preserve">of </w:t>
      </w:r>
      <w:r w:rsidRPr="00C624DE">
        <w:rPr>
          <w:rFonts w:ascii="Calibri" w:hAnsi="Calibri" w:cs="Calibri"/>
          <w:color w:val="000000" w:themeColor="text1"/>
        </w:rPr>
        <w:t>MSC media and count the cells using a hemocytometer.</w:t>
      </w:r>
      <w:r w:rsidR="00A53E67" w:rsidRPr="00C624DE">
        <w:rPr>
          <w:rFonts w:ascii="Calibri" w:hAnsi="Calibri" w:cs="Calibri"/>
          <w:color w:val="000000" w:themeColor="text1"/>
        </w:rPr>
        <w:t xml:space="preserve"> </w:t>
      </w:r>
    </w:p>
    <w:p w14:paraId="7FCD35F5" w14:textId="77777777" w:rsidR="007C7EB8" w:rsidRDefault="007C7EB8" w:rsidP="007C7EB8">
      <w:pPr>
        <w:pStyle w:val="NormalWeb"/>
        <w:spacing w:before="0" w:beforeAutospacing="0" w:after="0" w:afterAutospacing="0"/>
        <w:jc w:val="both"/>
        <w:rPr>
          <w:rFonts w:ascii="Calibri" w:hAnsi="Calibri" w:cs="Calibri"/>
          <w:color w:val="000000" w:themeColor="text1"/>
        </w:rPr>
      </w:pPr>
    </w:p>
    <w:p w14:paraId="63D3EA42" w14:textId="78B3B1DD" w:rsidR="00CD54AE" w:rsidRPr="00C624DE" w:rsidRDefault="007C7EB8" w:rsidP="007C7EB8">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 xml:space="preserve">NOTE: </w:t>
      </w:r>
      <w:r w:rsidR="00A53E67" w:rsidRPr="00C624DE">
        <w:rPr>
          <w:rFonts w:ascii="Calibri" w:hAnsi="Calibri" w:cs="Calibri"/>
          <w:color w:val="000000" w:themeColor="text1"/>
        </w:rPr>
        <w:t xml:space="preserve">Primary human bone marrow MSCs </w:t>
      </w:r>
      <w:r w:rsidR="00D81222" w:rsidRPr="00C624DE">
        <w:rPr>
          <w:rFonts w:ascii="Calibri" w:hAnsi="Calibri" w:cs="Calibri"/>
          <w:color w:val="000000" w:themeColor="text1"/>
        </w:rPr>
        <w:t>at 80% confluency</w:t>
      </w:r>
      <w:r w:rsidR="00D860A6" w:rsidRPr="00C624DE">
        <w:rPr>
          <w:rFonts w:ascii="Calibri" w:hAnsi="Calibri" w:cs="Calibri"/>
          <w:color w:val="000000" w:themeColor="text1"/>
        </w:rPr>
        <w:t xml:space="preserve"> in a T175 flask</w:t>
      </w:r>
      <w:r w:rsidR="00D81222" w:rsidRPr="00C624DE">
        <w:rPr>
          <w:rFonts w:ascii="Calibri" w:hAnsi="Calibri" w:cs="Calibri"/>
          <w:color w:val="000000" w:themeColor="text1"/>
        </w:rPr>
        <w:t xml:space="preserve"> is around 2 </w:t>
      </w:r>
      <w:r w:rsidR="005566DF">
        <w:rPr>
          <w:rFonts w:ascii="Calibri" w:hAnsi="Calibri" w:cs="Calibri"/>
          <w:color w:val="000000" w:themeColor="text1"/>
        </w:rPr>
        <w:t>x 10</w:t>
      </w:r>
      <w:r w:rsidR="005566DF" w:rsidRPr="0048696B">
        <w:rPr>
          <w:rFonts w:ascii="Calibri" w:hAnsi="Calibri" w:cs="Calibri"/>
          <w:color w:val="000000" w:themeColor="text1"/>
          <w:vertAlign w:val="superscript"/>
        </w:rPr>
        <w:t>6</w:t>
      </w:r>
      <w:r w:rsidR="005566DF">
        <w:rPr>
          <w:rFonts w:ascii="Calibri" w:hAnsi="Calibri" w:cs="Calibri"/>
          <w:color w:val="000000" w:themeColor="text1"/>
          <w:vertAlign w:val="superscript"/>
        </w:rPr>
        <w:t xml:space="preserve"> </w:t>
      </w:r>
      <w:r w:rsidR="00D81222" w:rsidRPr="00C624DE">
        <w:rPr>
          <w:rFonts w:ascii="Calibri" w:hAnsi="Calibri" w:cs="Calibri"/>
          <w:color w:val="000000" w:themeColor="text1"/>
        </w:rPr>
        <w:t>cells.</w:t>
      </w:r>
    </w:p>
    <w:p w14:paraId="2BAF1E52" w14:textId="77777777" w:rsidR="0077087D" w:rsidRPr="00494577" w:rsidRDefault="0077087D" w:rsidP="00985C19">
      <w:pPr>
        <w:pStyle w:val="NormalWeb"/>
        <w:spacing w:before="0" w:beforeAutospacing="0" w:after="0" w:afterAutospacing="0"/>
        <w:jc w:val="both"/>
        <w:rPr>
          <w:rFonts w:ascii="Calibri" w:hAnsi="Calibri" w:cs="Calibri"/>
          <w:color w:val="000000" w:themeColor="text1"/>
        </w:rPr>
      </w:pPr>
    </w:p>
    <w:p w14:paraId="7C8CF43E" w14:textId="5F865902" w:rsidR="003B2C7D" w:rsidRPr="005C40F8" w:rsidRDefault="00956AF9" w:rsidP="00985C19">
      <w:pPr>
        <w:pStyle w:val="NormalWeb"/>
        <w:numPr>
          <w:ilvl w:val="1"/>
          <w:numId w:val="1"/>
        </w:numPr>
        <w:spacing w:before="0" w:beforeAutospacing="0" w:after="0" w:afterAutospacing="0"/>
        <w:ind w:left="0" w:firstLine="0"/>
        <w:jc w:val="both"/>
        <w:rPr>
          <w:rFonts w:ascii="Calibri" w:hAnsi="Calibri" w:cs="Calibri"/>
          <w:color w:val="000000" w:themeColor="text1"/>
          <w:highlight w:val="yellow"/>
        </w:rPr>
      </w:pPr>
      <w:r w:rsidRPr="005C40F8">
        <w:rPr>
          <w:rFonts w:ascii="Calibri" w:hAnsi="Calibri" w:cs="Calibri"/>
          <w:color w:val="000000" w:themeColor="text1"/>
          <w:highlight w:val="yellow"/>
        </w:rPr>
        <w:t xml:space="preserve">Plate </w:t>
      </w:r>
      <w:r w:rsidR="000C2EFE" w:rsidRPr="000C2EFE">
        <w:rPr>
          <w:rFonts w:ascii="Calibri" w:hAnsi="Calibri" w:cs="Calibri"/>
          <w:color w:val="000000" w:themeColor="text1"/>
          <w:highlight w:val="yellow"/>
          <w:lang w:val="da-DK"/>
        </w:rPr>
        <w:t xml:space="preserve">hMSCs </w:t>
      </w:r>
      <w:r w:rsidRPr="005C40F8">
        <w:rPr>
          <w:rFonts w:ascii="Calibri" w:hAnsi="Calibri" w:cs="Calibri"/>
          <w:color w:val="000000" w:themeColor="text1"/>
          <w:highlight w:val="yellow"/>
        </w:rPr>
        <w:t>at 2</w:t>
      </w:r>
      <w:r w:rsidR="008114C1">
        <w:rPr>
          <w:rFonts w:ascii="Calibri" w:hAnsi="Calibri" w:cs="Calibri"/>
          <w:color w:val="000000" w:themeColor="text1"/>
          <w:highlight w:val="yellow"/>
        </w:rPr>
        <w:t>,</w:t>
      </w:r>
      <w:r w:rsidRPr="005C40F8">
        <w:rPr>
          <w:rFonts w:ascii="Calibri" w:hAnsi="Calibri" w:cs="Calibri"/>
          <w:color w:val="000000" w:themeColor="text1"/>
          <w:highlight w:val="yellow"/>
        </w:rPr>
        <w:t>000 cells/cm</w:t>
      </w:r>
      <w:r w:rsidRPr="005C40F8">
        <w:rPr>
          <w:rFonts w:ascii="Calibri" w:hAnsi="Calibri" w:cs="Calibri"/>
          <w:color w:val="000000" w:themeColor="text1"/>
          <w:highlight w:val="yellow"/>
          <w:vertAlign w:val="superscript"/>
        </w:rPr>
        <w:t>2</w:t>
      </w:r>
      <w:r w:rsidRPr="008114C1">
        <w:rPr>
          <w:rFonts w:ascii="Calibri" w:hAnsi="Calibri" w:cs="Calibri"/>
          <w:color w:val="000000" w:themeColor="text1"/>
          <w:highlight w:val="yellow"/>
        </w:rPr>
        <w:t xml:space="preserve"> </w:t>
      </w:r>
      <w:r w:rsidRPr="005C40F8">
        <w:rPr>
          <w:rFonts w:ascii="Calibri" w:hAnsi="Calibri" w:cs="Calibri"/>
          <w:color w:val="000000" w:themeColor="text1"/>
          <w:highlight w:val="yellow"/>
        </w:rPr>
        <w:t>in fresh MSC media</w:t>
      </w:r>
      <w:r w:rsidR="001836AA" w:rsidRPr="005C40F8">
        <w:rPr>
          <w:rFonts w:ascii="Calibri" w:hAnsi="Calibri" w:cs="Calibri"/>
          <w:color w:val="000000" w:themeColor="text1"/>
          <w:highlight w:val="yellow"/>
        </w:rPr>
        <w:t xml:space="preserve"> in 5 T175 flasks.</w:t>
      </w:r>
      <w:r w:rsidR="00D12BC0" w:rsidRPr="005C40F8">
        <w:rPr>
          <w:rFonts w:ascii="Calibri" w:hAnsi="Calibri" w:cs="Calibri"/>
          <w:color w:val="000000" w:themeColor="text1"/>
          <w:highlight w:val="yellow"/>
        </w:rPr>
        <w:t xml:space="preserve"> </w:t>
      </w:r>
      <w:r w:rsidR="00DE34BE" w:rsidRPr="005C40F8">
        <w:rPr>
          <w:rFonts w:ascii="Calibri" w:hAnsi="Calibri" w:cs="Calibri"/>
          <w:color w:val="000000" w:themeColor="text1"/>
          <w:highlight w:val="yellow"/>
        </w:rPr>
        <w:t>G</w:t>
      </w:r>
      <w:r w:rsidR="00D12BC0" w:rsidRPr="005C40F8">
        <w:rPr>
          <w:rFonts w:ascii="Calibri" w:hAnsi="Calibri" w:cs="Calibri"/>
          <w:color w:val="000000" w:themeColor="text1"/>
          <w:highlight w:val="yellow"/>
        </w:rPr>
        <w:t xml:space="preserve">row the cells </w:t>
      </w:r>
      <w:r w:rsidR="00DC3AFC" w:rsidRPr="005C40F8">
        <w:rPr>
          <w:rFonts w:ascii="Calibri" w:hAnsi="Calibri" w:cs="Calibri"/>
          <w:color w:val="000000" w:themeColor="text1"/>
          <w:highlight w:val="yellow"/>
        </w:rPr>
        <w:t>at 37 °C with 5% CO</w:t>
      </w:r>
      <w:r w:rsidR="00DC3AFC" w:rsidRPr="005C40F8">
        <w:rPr>
          <w:rFonts w:ascii="Calibri" w:hAnsi="Calibri" w:cs="Calibri"/>
          <w:color w:val="000000" w:themeColor="text1"/>
          <w:highlight w:val="yellow"/>
          <w:vertAlign w:val="subscript"/>
        </w:rPr>
        <w:t>2</w:t>
      </w:r>
      <w:r w:rsidR="00DC3AFC" w:rsidRPr="005C40F8">
        <w:rPr>
          <w:rFonts w:ascii="Calibri" w:hAnsi="Calibri" w:cs="Calibri"/>
          <w:color w:val="000000" w:themeColor="text1"/>
          <w:highlight w:val="yellow"/>
        </w:rPr>
        <w:t xml:space="preserve"> </w:t>
      </w:r>
      <w:r w:rsidR="00D12BC0" w:rsidRPr="005C40F8">
        <w:rPr>
          <w:rFonts w:ascii="Calibri" w:hAnsi="Calibri" w:cs="Calibri"/>
          <w:color w:val="000000" w:themeColor="text1"/>
          <w:highlight w:val="yellow"/>
        </w:rPr>
        <w:t xml:space="preserve">and replace the media every 2-3 days until </w:t>
      </w:r>
      <w:r w:rsidR="00804F4E" w:rsidRPr="005C40F8">
        <w:rPr>
          <w:rFonts w:ascii="Calibri" w:hAnsi="Calibri" w:cs="Calibri"/>
          <w:color w:val="000000" w:themeColor="text1"/>
          <w:highlight w:val="yellow"/>
        </w:rPr>
        <w:t>5</w:t>
      </w:r>
      <w:r w:rsidRPr="005C40F8">
        <w:rPr>
          <w:rFonts w:ascii="Calibri" w:hAnsi="Calibri" w:cs="Calibri"/>
          <w:color w:val="000000" w:themeColor="text1"/>
          <w:highlight w:val="yellow"/>
        </w:rPr>
        <w:t xml:space="preserve"> flasks of </w:t>
      </w:r>
      <w:r w:rsidR="00D12BC0" w:rsidRPr="005C40F8">
        <w:rPr>
          <w:rFonts w:ascii="Calibri" w:hAnsi="Calibri" w:cs="Calibri"/>
          <w:color w:val="000000" w:themeColor="text1"/>
          <w:highlight w:val="yellow"/>
        </w:rPr>
        <w:t xml:space="preserve">90% </w:t>
      </w:r>
      <w:r w:rsidRPr="005C40F8">
        <w:rPr>
          <w:rFonts w:ascii="Calibri" w:hAnsi="Calibri" w:cs="Calibri"/>
          <w:color w:val="000000" w:themeColor="text1"/>
          <w:highlight w:val="yellow"/>
        </w:rPr>
        <w:t xml:space="preserve">confluent T175 flasks </w:t>
      </w:r>
      <w:r w:rsidR="00E424B7" w:rsidRPr="005C40F8">
        <w:rPr>
          <w:rFonts w:ascii="Calibri" w:hAnsi="Calibri" w:cs="Calibri"/>
          <w:color w:val="000000" w:themeColor="text1"/>
          <w:highlight w:val="yellow"/>
        </w:rPr>
        <w:t>are</w:t>
      </w:r>
      <w:r w:rsidR="000F25E7" w:rsidRPr="005C40F8">
        <w:rPr>
          <w:rFonts w:ascii="Calibri" w:hAnsi="Calibri" w:cs="Calibri"/>
          <w:color w:val="000000" w:themeColor="text1"/>
          <w:highlight w:val="yellow"/>
        </w:rPr>
        <w:t xml:space="preserve"> obtained.</w:t>
      </w:r>
    </w:p>
    <w:p w14:paraId="3EFD4FBF" w14:textId="77777777" w:rsidR="00E424B7" w:rsidRPr="00C624DE" w:rsidRDefault="00E424B7" w:rsidP="00985C19">
      <w:pPr>
        <w:pStyle w:val="NormalWeb"/>
        <w:spacing w:before="0" w:beforeAutospacing="0" w:after="0" w:afterAutospacing="0"/>
        <w:jc w:val="both"/>
        <w:rPr>
          <w:rFonts w:ascii="Calibri" w:hAnsi="Calibri" w:cs="Calibri"/>
          <w:color w:val="000000" w:themeColor="text1"/>
        </w:rPr>
      </w:pPr>
    </w:p>
    <w:p w14:paraId="5C9085BF" w14:textId="14CD0D8C" w:rsidR="00EE4187" w:rsidRPr="00DA7500" w:rsidRDefault="008434D7" w:rsidP="00985C19">
      <w:pPr>
        <w:pStyle w:val="NormalWeb"/>
        <w:numPr>
          <w:ilvl w:val="0"/>
          <w:numId w:val="2"/>
        </w:numPr>
        <w:spacing w:before="0" w:beforeAutospacing="0" w:after="0" w:afterAutospacing="0"/>
        <w:ind w:left="0" w:firstLine="0"/>
        <w:jc w:val="both"/>
        <w:rPr>
          <w:rFonts w:ascii="Calibri" w:hAnsi="Calibri" w:cs="Calibri"/>
          <w:b/>
          <w:color w:val="000000" w:themeColor="text1"/>
          <w:highlight w:val="yellow"/>
        </w:rPr>
      </w:pPr>
      <w:bookmarkStart w:id="3" w:name="_Hlk530992235"/>
      <w:r w:rsidRPr="00DA7500">
        <w:rPr>
          <w:rFonts w:ascii="Calibri" w:hAnsi="Calibri" w:cs="Calibri"/>
          <w:b/>
          <w:color w:val="000000" w:themeColor="text1"/>
          <w:highlight w:val="yellow"/>
        </w:rPr>
        <w:t>EVs</w:t>
      </w:r>
      <w:r w:rsidR="007D40C0" w:rsidRPr="00DA7500">
        <w:rPr>
          <w:rFonts w:ascii="Calibri" w:hAnsi="Calibri" w:cs="Calibri"/>
          <w:b/>
          <w:color w:val="000000" w:themeColor="text1"/>
          <w:highlight w:val="yellow"/>
        </w:rPr>
        <w:t xml:space="preserve"> and</w:t>
      </w:r>
      <w:r w:rsidR="00EE4187" w:rsidRPr="00DA7500">
        <w:rPr>
          <w:rFonts w:ascii="Calibri" w:hAnsi="Calibri" w:cs="Calibri"/>
          <w:b/>
          <w:color w:val="000000" w:themeColor="text1"/>
          <w:highlight w:val="yellow"/>
        </w:rPr>
        <w:t xml:space="preserve"> </w:t>
      </w:r>
      <w:r w:rsidR="00D55BA5" w:rsidRPr="00DA7500">
        <w:rPr>
          <w:rFonts w:ascii="Calibri" w:hAnsi="Calibri" w:cs="Calibri"/>
          <w:b/>
          <w:color w:val="000000" w:themeColor="text1"/>
          <w:highlight w:val="yellow"/>
        </w:rPr>
        <w:t>RNA</w:t>
      </w:r>
      <w:r w:rsidR="007D40C0" w:rsidRPr="00DA7500">
        <w:rPr>
          <w:rFonts w:ascii="Calibri" w:hAnsi="Calibri" w:cs="Calibri"/>
          <w:b/>
          <w:color w:val="000000" w:themeColor="text1"/>
          <w:highlight w:val="yellow"/>
        </w:rPr>
        <w:t>-associated biomolec</w:t>
      </w:r>
      <w:r w:rsidR="00816BCE" w:rsidRPr="00DA7500">
        <w:rPr>
          <w:rFonts w:ascii="Calibri" w:hAnsi="Calibri" w:cs="Calibri"/>
          <w:b/>
          <w:color w:val="000000" w:themeColor="text1"/>
          <w:highlight w:val="yellow"/>
        </w:rPr>
        <w:t>u</w:t>
      </w:r>
      <w:r w:rsidR="00AD5313" w:rsidRPr="00DA7500">
        <w:rPr>
          <w:rFonts w:ascii="Calibri" w:hAnsi="Calibri" w:cs="Calibri"/>
          <w:b/>
          <w:color w:val="000000" w:themeColor="text1"/>
          <w:highlight w:val="yellow"/>
        </w:rPr>
        <w:t>l</w:t>
      </w:r>
      <w:r w:rsidR="007D40C0" w:rsidRPr="00DA7500">
        <w:rPr>
          <w:rFonts w:ascii="Calibri" w:hAnsi="Calibri" w:cs="Calibri"/>
          <w:b/>
          <w:color w:val="000000" w:themeColor="text1"/>
          <w:highlight w:val="yellow"/>
        </w:rPr>
        <w:t>es</w:t>
      </w:r>
      <w:r w:rsidR="00EE4187" w:rsidRPr="00DA7500">
        <w:rPr>
          <w:rFonts w:ascii="Calibri" w:hAnsi="Calibri" w:cs="Calibri"/>
          <w:b/>
          <w:color w:val="000000" w:themeColor="text1"/>
          <w:highlight w:val="yellow"/>
        </w:rPr>
        <w:t xml:space="preserve"> collection</w:t>
      </w:r>
    </w:p>
    <w:p w14:paraId="25EF7F17" w14:textId="77777777" w:rsidR="00816BCE" w:rsidRPr="00C624DE" w:rsidRDefault="00816BCE" w:rsidP="00985C19">
      <w:pPr>
        <w:pStyle w:val="NormalWeb"/>
        <w:spacing w:before="0" w:beforeAutospacing="0" w:after="0" w:afterAutospacing="0"/>
        <w:jc w:val="both"/>
        <w:rPr>
          <w:rFonts w:ascii="Calibri" w:hAnsi="Calibri" w:cs="Calibri"/>
          <w:b/>
          <w:color w:val="000000" w:themeColor="text1"/>
        </w:rPr>
      </w:pPr>
    </w:p>
    <w:p w14:paraId="32914D14" w14:textId="5EEDEA62" w:rsidR="00D9322A" w:rsidRPr="00C624DE" w:rsidRDefault="00BA4871" w:rsidP="00985C19">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NOTE</w:t>
      </w:r>
      <w:r w:rsidR="00D55BA5" w:rsidRPr="00C624DE">
        <w:rPr>
          <w:rFonts w:ascii="Calibri" w:hAnsi="Calibri" w:cs="Calibri"/>
          <w:color w:val="000000" w:themeColor="text1"/>
        </w:rPr>
        <w:t>: E</w:t>
      </w:r>
      <w:r w:rsidR="00702DEB">
        <w:rPr>
          <w:rFonts w:ascii="Calibri" w:hAnsi="Calibri" w:cs="Calibri"/>
          <w:color w:val="000000" w:themeColor="text1"/>
        </w:rPr>
        <w:t>V</w:t>
      </w:r>
      <w:r w:rsidR="00D9322A" w:rsidRPr="00C624DE">
        <w:rPr>
          <w:rFonts w:ascii="Calibri" w:hAnsi="Calibri" w:cs="Calibri"/>
          <w:color w:val="000000" w:themeColor="text1"/>
        </w:rPr>
        <w:t xml:space="preserve"> </w:t>
      </w:r>
      <w:r w:rsidR="005566DF">
        <w:rPr>
          <w:rFonts w:ascii="Calibri" w:hAnsi="Calibri" w:cs="Calibri"/>
          <w:color w:val="000000" w:themeColor="text1"/>
        </w:rPr>
        <w:t>collection media</w:t>
      </w:r>
      <w:r w:rsidR="00EC6848">
        <w:rPr>
          <w:rFonts w:ascii="Calibri" w:hAnsi="Calibri" w:cs="Calibri"/>
          <w:color w:val="000000" w:themeColor="text1"/>
        </w:rPr>
        <w:t xml:space="preserve"> </w:t>
      </w:r>
      <w:r w:rsidR="007E0677">
        <w:rPr>
          <w:rFonts w:ascii="Calibri" w:hAnsi="Calibri" w:cs="Calibri"/>
          <w:color w:val="000000" w:themeColor="text1"/>
        </w:rPr>
        <w:t>is</w:t>
      </w:r>
      <w:r w:rsidR="00D9322A" w:rsidRPr="00C624DE">
        <w:rPr>
          <w:rFonts w:ascii="Calibri" w:hAnsi="Calibri" w:cs="Calibri"/>
          <w:color w:val="000000" w:themeColor="text1"/>
        </w:rPr>
        <w:t xml:space="preserve"> prepared beforehand</w:t>
      </w:r>
      <w:r w:rsidR="00590AA7" w:rsidRPr="00C624DE">
        <w:rPr>
          <w:rFonts w:ascii="Calibri" w:hAnsi="Calibri" w:cs="Calibri"/>
          <w:color w:val="000000" w:themeColor="text1"/>
        </w:rPr>
        <w:t xml:space="preserve"> (</w:t>
      </w:r>
      <w:r w:rsidR="00187205" w:rsidRPr="00187205">
        <w:rPr>
          <w:rFonts w:ascii="Calibri" w:hAnsi="Calibri" w:cs="Calibri"/>
          <w:color w:val="000000" w:themeColor="text1"/>
        </w:rPr>
        <w:t xml:space="preserve">Dulbecco's Modified Eagle's Medium </w:t>
      </w:r>
      <w:r w:rsidR="00187205">
        <w:rPr>
          <w:rFonts w:ascii="Calibri" w:hAnsi="Calibri" w:cs="Calibri"/>
          <w:color w:val="000000" w:themeColor="text1"/>
        </w:rPr>
        <w:t>[</w:t>
      </w:r>
      <w:r w:rsidR="00E54931">
        <w:rPr>
          <w:rFonts w:ascii="Calibri" w:hAnsi="Calibri" w:cs="Calibri"/>
          <w:color w:val="000000" w:themeColor="text1"/>
        </w:rPr>
        <w:t>DMEM</w:t>
      </w:r>
      <w:r w:rsidR="00187205">
        <w:rPr>
          <w:rFonts w:ascii="Calibri" w:hAnsi="Calibri" w:cs="Calibri"/>
          <w:color w:val="000000" w:themeColor="text1"/>
        </w:rPr>
        <w:t>]</w:t>
      </w:r>
      <w:r w:rsidR="00E54931">
        <w:rPr>
          <w:rFonts w:ascii="Calibri" w:hAnsi="Calibri" w:cs="Calibri"/>
          <w:color w:val="000000" w:themeColor="text1"/>
        </w:rPr>
        <w:t xml:space="preserve"> </w:t>
      </w:r>
      <w:r w:rsidR="00590AA7" w:rsidRPr="00C624DE">
        <w:rPr>
          <w:rFonts w:ascii="Calibri" w:hAnsi="Calibri" w:cs="Calibri"/>
          <w:color w:val="000000" w:themeColor="text1"/>
        </w:rPr>
        <w:t xml:space="preserve">with 10% </w:t>
      </w:r>
      <w:r w:rsidR="00132C34" w:rsidRPr="00132C34">
        <w:rPr>
          <w:rFonts w:ascii="Calibri" w:hAnsi="Calibri" w:cs="Calibri"/>
          <w:color w:val="000000" w:themeColor="text1"/>
        </w:rPr>
        <w:t xml:space="preserve">fetal bovine serum </w:t>
      </w:r>
      <w:r w:rsidR="00132C34">
        <w:rPr>
          <w:rFonts w:ascii="Calibri" w:hAnsi="Calibri" w:cs="Calibri"/>
          <w:color w:val="000000" w:themeColor="text1"/>
        </w:rPr>
        <w:t>[</w:t>
      </w:r>
      <w:r w:rsidR="00590AA7" w:rsidRPr="00C624DE">
        <w:rPr>
          <w:rFonts w:ascii="Calibri" w:hAnsi="Calibri" w:cs="Calibri"/>
          <w:color w:val="000000" w:themeColor="text1"/>
        </w:rPr>
        <w:t>FBS</w:t>
      </w:r>
      <w:r w:rsidR="00132C34">
        <w:rPr>
          <w:rFonts w:ascii="Calibri" w:hAnsi="Calibri" w:cs="Calibri"/>
          <w:color w:val="000000" w:themeColor="text1"/>
        </w:rPr>
        <w:t>]</w:t>
      </w:r>
      <w:r w:rsidR="00590AA7" w:rsidRPr="00C624DE">
        <w:rPr>
          <w:rFonts w:ascii="Calibri" w:hAnsi="Calibri" w:cs="Calibri"/>
          <w:color w:val="000000" w:themeColor="text1"/>
        </w:rPr>
        <w:t xml:space="preserve"> and 1% penicillin/streptomycin</w:t>
      </w:r>
      <w:r w:rsidR="00C46915">
        <w:rPr>
          <w:rFonts w:ascii="Calibri" w:hAnsi="Calibri" w:cs="Calibri"/>
          <w:color w:val="000000" w:themeColor="text1"/>
        </w:rPr>
        <w:t xml:space="preserve"> [P/S]</w:t>
      </w:r>
      <w:r w:rsidR="00590AA7" w:rsidRPr="00C624DE">
        <w:rPr>
          <w:rFonts w:ascii="Calibri" w:hAnsi="Calibri" w:cs="Calibri"/>
          <w:color w:val="000000" w:themeColor="text1"/>
        </w:rPr>
        <w:t>)</w:t>
      </w:r>
      <w:r w:rsidR="00D9322A" w:rsidRPr="00C624DE">
        <w:rPr>
          <w:rFonts w:ascii="Calibri" w:hAnsi="Calibri" w:cs="Calibri"/>
          <w:color w:val="000000" w:themeColor="text1"/>
        </w:rPr>
        <w:t xml:space="preserve">. EV </w:t>
      </w:r>
      <w:r w:rsidR="005566DF">
        <w:rPr>
          <w:rFonts w:ascii="Calibri" w:hAnsi="Calibri" w:cs="Calibri"/>
          <w:color w:val="000000" w:themeColor="text1"/>
        </w:rPr>
        <w:t>collection media</w:t>
      </w:r>
      <w:r w:rsidR="00EC6848">
        <w:rPr>
          <w:rFonts w:ascii="Calibri" w:hAnsi="Calibri" w:cs="Calibri"/>
          <w:color w:val="000000" w:themeColor="text1"/>
        </w:rPr>
        <w:t xml:space="preserve"> </w:t>
      </w:r>
      <w:r w:rsidR="00F109E3" w:rsidRPr="00C624DE">
        <w:rPr>
          <w:rFonts w:ascii="Calibri" w:hAnsi="Calibri" w:cs="Calibri"/>
          <w:color w:val="000000" w:themeColor="text1"/>
        </w:rPr>
        <w:t xml:space="preserve">is normal MSC </w:t>
      </w:r>
      <w:proofErr w:type="gramStart"/>
      <w:r w:rsidR="00F109E3" w:rsidRPr="00C624DE">
        <w:rPr>
          <w:rFonts w:ascii="Calibri" w:hAnsi="Calibri" w:cs="Calibri"/>
          <w:color w:val="000000" w:themeColor="text1"/>
        </w:rPr>
        <w:t xml:space="preserve">media, </w:t>
      </w:r>
      <w:r w:rsidR="00D32B09" w:rsidRPr="00C624DE">
        <w:rPr>
          <w:rFonts w:ascii="Calibri" w:hAnsi="Calibri" w:cs="Calibri"/>
          <w:color w:val="000000" w:themeColor="text1"/>
        </w:rPr>
        <w:t>but</w:t>
      </w:r>
      <w:proofErr w:type="gramEnd"/>
      <w:r w:rsidR="00D32B09" w:rsidRPr="00C624DE">
        <w:rPr>
          <w:rFonts w:ascii="Calibri" w:hAnsi="Calibri" w:cs="Calibri"/>
          <w:color w:val="000000" w:themeColor="text1"/>
        </w:rPr>
        <w:t xml:space="preserve"> prepared with</w:t>
      </w:r>
      <w:r w:rsidR="00D9322A" w:rsidRPr="00C624DE">
        <w:rPr>
          <w:rFonts w:ascii="Calibri" w:hAnsi="Calibri" w:cs="Calibri"/>
          <w:color w:val="000000" w:themeColor="text1"/>
        </w:rPr>
        <w:t xml:space="preserve"> </w:t>
      </w:r>
      <w:r w:rsidR="00317E83">
        <w:rPr>
          <w:rFonts w:ascii="Calibri" w:hAnsi="Calibri" w:cs="Calibri"/>
          <w:color w:val="000000" w:themeColor="text1"/>
        </w:rPr>
        <w:t xml:space="preserve">commercial </w:t>
      </w:r>
      <w:r w:rsidR="00D55BA5" w:rsidRPr="00C624DE">
        <w:rPr>
          <w:rFonts w:ascii="Calibri" w:hAnsi="Calibri" w:cs="Calibri"/>
          <w:color w:val="000000" w:themeColor="text1"/>
        </w:rPr>
        <w:t>EV</w:t>
      </w:r>
      <w:r w:rsidR="00D9322A" w:rsidRPr="00C624DE">
        <w:rPr>
          <w:rFonts w:ascii="Calibri" w:hAnsi="Calibri" w:cs="Calibri"/>
          <w:color w:val="000000" w:themeColor="text1"/>
        </w:rPr>
        <w:t>-d</w:t>
      </w:r>
      <w:r w:rsidR="00D55BA5" w:rsidRPr="00C624DE">
        <w:rPr>
          <w:rFonts w:ascii="Calibri" w:hAnsi="Calibri" w:cs="Calibri"/>
          <w:color w:val="000000" w:themeColor="text1"/>
        </w:rPr>
        <w:t>epleted FBS</w:t>
      </w:r>
      <w:r w:rsidR="008213DA">
        <w:rPr>
          <w:rFonts w:ascii="Calibri" w:hAnsi="Calibri" w:cs="Calibri"/>
          <w:color w:val="000000" w:themeColor="text1"/>
        </w:rPr>
        <w:t xml:space="preserve"> </w:t>
      </w:r>
      <w:r w:rsidR="001F2DDE">
        <w:rPr>
          <w:rFonts w:ascii="Calibri" w:hAnsi="Calibri" w:cs="Calibri"/>
          <w:color w:val="000000" w:themeColor="text1"/>
        </w:rPr>
        <w:t>(</w:t>
      </w:r>
      <w:r w:rsidR="008C7CDE" w:rsidRPr="00730D91">
        <w:rPr>
          <w:rFonts w:ascii="Calibri" w:hAnsi="Calibri" w:cs="Calibri"/>
          <w:b/>
          <w:color w:val="000000" w:themeColor="text1"/>
        </w:rPr>
        <w:t xml:space="preserve">Table of </w:t>
      </w:r>
      <w:r w:rsidR="001F2DDE" w:rsidRPr="00730D91">
        <w:rPr>
          <w:rFonts w:ascii="Calibri" w:hAnsi="Calibri" w:cs="Calibri"/>
          <w:b/>
          <w:color w:val="000000" w:themeColor="text1"/>
        </w:rPr>
        <w:t>Materials</w:t>
      </w:r>
      <w:r w:rsidR="001F2DDE">
        <w:rPr>
          <w:rFonts w:ascii="Calibri" w:hAnsi="Calibri" w:cs="Calibri"/>
          <w:color w:val="000000" w:themeColor="text1"/>
        </w:rPr>
        <w:t>)</w:t>
      </w:r>
      <w:r w:rsidR="00D9322A" w:rsidRPr="00C624DE">
        <w:rPr>
          <w:rFonts w:ascii="Calibri" w:hAnsi="Calibri" w:cs="Calibri"/>
          <w:color w:val="000000" w:themeColor="text1"/>
        </w:rPr>
        <w:t>.</w:t>
      </w:r>
      <w:r w:rsidR="00D55BA5" w:rsidRPr="00C624DE">
        <w:rPr>
          <w:rFonts w:ascii="Calibri" w:hAnsi="Calibri" w:cs="Calibri"/>
          <w:color w:val="000000" w:themeColor="text1"/>
        </w:rPr>
        <w:t xml:space="preserve"> This is to </w:t>
      </w:r>
      <w:r w:rsidR="00D32B09" w:rsidRPr="00C624DE">
        <w:rPr>
          <w:rFonts w:ascii="Calibri" w:hAnsi="Calibri" w:cs="Calibri"/>
          <w:color w:val="000000" w:themeColor="text1"/>
        </w:rPr>
        <w:t xml:space="preserve">avoid </w:t>
      </w:r>
      <w:r w:rsidR="00D55BA5" w:rsidRPr="00C624DE">
        <w:rPr>
          <w:rFonts w:ascii="Calibri" w:hAnsi="Calibri" w:cs="Calibri"/>
          <w:color w:val="000000" w:themeColor="text1"/>
        </w:rPr>
        <w:t xml:space="preserve">bovine </w:t>
      </w:r>
      <w:proofErr w:type="spellStart"/>
      <w:r w:rsidR="00D55BA5" w:rsidRPr="00C624DE">
        <w:rPr>
          <w:rFonts w:ascii="Calibri" w:hAnsi="Calibri" w:cs="Calibri"/>
          <w:color w:val="000000" w:themeColor="text1"/>
        </w:rPr>
        <w:t>exRNA</w:t>
      </w:r>
      <w:proofErr w:type="spellEnd"/>
      <w:r w:rsidR="00D55BA5" w:rsidRPr="00C624DE">
        <w:rPr>
          <w:rFonts w:ascii="Calibri" w:hAnsi="Calibri" w:cs="Calibri"/>
          <w:color w:val="000000" w:themeColor="text1"/>
        </w:rPr>
        <w:t xml:space="preserve"> contamination from FBS</w:t>
      </w:r>
      <w:r w:rsidR="0058065A">
        <w:rPr>
          <w:rFonts w:ascii="Calibri" w:hAnsi="Calibri" w:cs="Calibri"/>
          <w:color w:val="000000" w:themeColor="text1"/>
        </w:rPr>
        <w:t>,</w:t>
      </w:r>
      <w:r w:rsidR="00D55BA5" w:rsidRPr="00C624DE">
        <w:rPr>
          <w:rFonts w:ascii="Calibri" w:hAnsi="Calibri" w:cs="Calibri"/>
          <w:color w:val="000000" w:themeColor="text1"/>
        </w:rPr>
        <w:t xml:space="preserve"> </w:t>
      </w:r>
      <w:r w:rsidR="00BA5541" w:rsidRPr="00C624DE">
        <w:rPr>
          <w:rFonts w:ascii="Calibri" w:hAnsi="Calibri" w:cs="Calibri"/>
          <w:color w:val="000000" w:themeColor="text1"/>
        </w:rPr>
        <w:t xml:space="preserve">which normally contains </w:t>
      </w:r>
      <w:proofErr w:type="spellStart"/>
      <w:r w:rsidR="00BA5541" w:rsidRPr="00C624DE">
        <w:rPr>
          <w:rFonts w:ascii="Calibri" w:hAnsi="Calibri" w:cs="Calibri"/>
          <w:color w:val="000000" w:themeColor="text1"/>
        </w:rPr>
        <w:t>exRNAs</w:t>
      </w:r>
      <w:proofErr w:type="spellEnd"/>
      <w:r w:rsidR="00BA5541" w:rsidRPr="00C624DE">
        <w:rPr>
          <w:rFonts w:ascii="Calibri" w:hAnsi="Calibri" w:cs="Calibri"/>
          <w:color w:val="000000" w:themeColor="text1"/>
        </w:rPr>
        <w:t xml:space="preserve"> associated with</w:t>
      </w:r>
      <w:r w:rsidR="00BA5541" w:rsidRPr="00C624DE" w:rsidDel="00BA5541">
        <w:rPr>
          <w:rFonts w:ascii="Calibri" w:hAnsi="Calibri" w:cs="Calibri"/>
          <w:color w:val="000000" w:themeColor="text1"/>
        </w:rPr>
        <w:t xml:space="preserve"> </w:t>
      </w:r>
      <w:r w:rsidR="00D55BA5" w:rsidRPr="00C624DE">
        <w:rPr>
          <w:rFonts w:ascii="Calibri" w:hAnsi="Calibri" w:cs="Calibri"/>
          <w:color w:val="000000" w:themeColor="text1"/>
        </w:rPr>
        <w:t>EVs, ribonucleoproteins</w:t>
      </w:r>
      <w:r w:rsidR="003D4E60">
        <w:rPr>
          <w:rFonts w:ascii="Calibri" w:hAnsi="Calibri" w:cs="Calibri"/>
          <w:color w:val="000000" w:themeColor="text1"/>
        </w:rPr>
        <w:t>,</w:t>
      </w:r>
      <w:r w:rsidR="00D55BA5" w:rsidRPr="00C624DE">
        <w:rPr>
          <w:rFonts w:ascii="Calibri" w:hAnsi="Calibri" w:cs="Calibri"/>
          <w:color w:val="000000" w:themeColor="text1"/>
        </w:rPr>
        <w:t xml:space="preserve"> and lipoproteins.</w:t>
      </w:r>
      <w:r w:rsidR="00C624DE">
        <w:rPr>
          <w:rFonts w:ascii="Calibri" w:hAnsi="Calibri" w:cs="Calibri"/>
          <w:color w:val="000000" w:themeColor="text1"/>
        </w:rPr>
        <w:t xml:space="preserve"> </w:t>
      </w:r>
      <w:r w:rsidR="009D4CB7" w:rsidRPr="00C624DE">
        <w:rPr>
          <w:rFonts w:ascii="Calibri" w:hAnsi="Calibri" w:cs="Calibri"/>
          <w:color w:val="000000" w:themeColor="text1"/>
        </w:rPr>
        <w:t>For small RNA library preparation</w:t>
      </w:r>
      <w:r w:rsidR="00F109E3" w:rsidRPr="00C624DE">
        <w:rPr>
          <w:rFonts w:ascii="Calibri" w:hAnsi="Calibri" w:cs="Calibri"/>
          <w:color w:val="000000" w:themeColor="text1"/>
        </w:rPr>
        <w:t xml:space="preserve">, </w:t>
      </w:r>
      <w:proofErr w:type="spellStart"/>
      <w:r w:rsidR="00F109E3" w:rsidRPr="00C624DE">
        <w:rPr>
          <w:rFonts w:ascii="Calibri" w:hAnsi="Calibri" w:cs="Calibri"/>
          <w:color w:val="000000" w:themeColor="text1"/>
        </w:rPr>
        <w:t>exRNAs</w:t>
      </w:r>
      <w:proofErr w:type="spellEnd"/>
      <w:r w:rsidR="00236238" w:rsidRPr="00C624DE">
        <w:rPr>
          <w:rFonts w:ascii="Calibri" w:hAnsi="Calibri" w:cs="Calibri"/>
          <w:color w:val="000000" w:themeColor="text1"/>
        </w:rPr>
        <w:t xml:space="preserve"> derived from </w:t>
      </w:r>
      <w:r w:rsidR="009D4CB7" w:rsidRPr="00C624DE">
        <w:rPr>
          <w:rFonts w:ascii="Calibri" w:hAnsi="Calibri" w:cs="Calibri"/>
          <w:color w:val="000000" w:themeColor="text1"/>
        </w:rPr>
        <w:t xml:space="preserve">5 confluent flasks of MSCs are required to </w:t>
      </w:r>
      <w:r w:rsidR="00BA5541" w:rsidRPr="00C624DE">
        <w:rPr>
          <w:rFonts w:ascii="Calibri" w:hAnsi="Calibri" w:cs="Calibri"/>
          <w:color w:val="000000" w:themeColor="text1"/>
        </w:rPr>
        <w:t>enable</w:t>
      </w:r>
      <w:r w:rsidR="009D4CB7" w:rsidRPr="00C624DE">
        <w:rPr>
          <w:rFonts w:ascii="Calibri" w:hAnsi="Calibri" w:cs="Calibri"/>
          <w:color w:val="000000" w:themeColor="text1"/>
        </w:rPr>
        <w:t xml:space="preserve"> library construction.</w:t>
      </w:r>
    </w:p>
    <w:p w14:paraId="57A06660" w14:textId="77777777" w:rsidR="00590AA7" w:rsidRPr="00C624DE" w:rsidRDefault="00590AA7" w:rsidP="00985C19">
      <w:pPr>
        <w:pStyle w:val="NormalWeb"/>
        <w:spacing w:before="0" w:beforeAutospacing="0" w:after="0" w:afterAutospacing="0"/>
        <w:jc w:val="both"/>
        <w:rPr>
          <w:rFonts w:ascii="Calibri" w:hAnsi="Calibri" w:cs="Calibri"/>
          <w:color w:val="000000" w:themeColor="text1"/>
        </w:rPr>
      </w:pPr>
    </w:p>
    <w:p w14:paraId="7A8507FE" w14:textId="53F3DCEB" w:rsidR="00EE4187" w:rsidRPr="000E3C2D" w:rsidRDefault="00D87E48"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0E3C2D">
        <w:rPr>
          <w:rFonts w:ascii="Calibri" w:hAnsi="Calibri" w:cs="Calibri"/>
          <w:color w:val="000000" w:themeColor="text1"/>
          <w:highlight w:val="yellow"/>
        </w:rPr>
        <w:t xml:space="preserve">Wash the cells </w:t>
      </w:r>
      <w:r w:rsidR="003D4E60">
        <w:rPr>
          <w:rFonts w:ascii="Calibri" w:hAnsi="Calibri" w:cs="Calibri"/>
          <w:color w:val="000000" w:themeColor="text1"/>
          <w:highlight w:val="yellow"/>
        </w:rPr>
        <w:t>3x</w:t>
      </w:r>
      <w:r w:rsidRPr="000E3C2D">
        <w:rPr>
          <w:rFonts w:ascii="Calibri" w:hAnsi="Calibri" w:cs="Calibri"/>
          <w:color w:val="000000" w:themeColor="text1"/>
          <w:highlight w:val="yellow"/>
        </w:rPr>
        <w:t xml:space="preserve"> with 20 </w:t>
      </w:r>
      <w:r w:rsidR="00C624DE" w:rsidRPr="000E3C2D">
        <w:rPr>
          <w:rFonts w:ascii="Calibri" w:hAnsi="Calibri" w:cs="Calibri"/>
          <w:color w:val="000000" w:themeColor="text1"/>
          <w:highlight w:val="yellow"/>
        </w:rPr>
        <w:t>mL</w:t>
      </w:r>
      <w:r w:rsidRPr="000E3C2D">
        <w:rPr>
          <w:rFonts w:ascii="Calibri" w:hAnsi="Calibri" w:cs="Calibri"/>
          <w:color w:val="000000" w:themeColor="text1"/>
          <w:highlight w:val="yellow"/>
        </w:rPr>
        <w:t xml:space="preserve"> of PBS per T175 flask.</w:t>
      </w:r>
      <w:r w:rsidR="000E3C2D" w:rsidRPr="000E3C2D">
        <w:rPr>
          <w:rFonts w:ascii="Calibri" w:hAnsi="Calibri" w:cs="Calibri"/>
          <w:color w:val="000000" w:themeColor="text1"/>
          <w:highlight w:val="yellow"/>
        </w:rPr>
        <w:t xml:space="preserve"> </w:t>
      </w:r>
      <w:r w:rsidRPr="000E3C2D">
        <w:rPr>
          <w:rFonts w:ascii="Calibri" w:hAnsi="Calibri" w:cs="Calibri"/>
          <w:color w:val="000000" w:themeColor="text1"/>
          <w:highlight w:val="yellow"/>
        </w:rPr>
        <w:t xml:space="preserve">Add 20 </w:t>
      </w:r>
      <w:r w:rsidR="00C624DE" w:rsidRPr="000E3C2D">
        <w:rPr>
          <w:rFonts w:ascii="Calibri" w:hAnsi="Calibri" w:cs="Calibri"/>
          <w:color w:val="000000" w:themeColor="text1"/>
          <w:highlight w:val="yellow"/>
        </w:rPr>
        <w:t>mL</w:t>
      </w:r>
      <w:r w:rsidRPr="000E3C2D">
        <w:rPr>
          <w:rFonts w:ascii="Calibri" w:hAnsi="Calibri" w:cs="Calibri"/>
          <w:color w:val="000000" w:themeColor="text1"/>
          <w:highlight w:val="yellow"/>
        </w:rPr>
        <w:t xml:space="preserve"> of EV </w:t>
      </w:r>
      <w:r w:rsidR="005566DF">
        <w:rPr>
          <w:rFonts w:ascii="Calibri" w:hAnsi="Calibri" w:cs="Calibri"/>
          <w:color w:val="000000" w:themeColor="text1"/>
          <w:highlight w:val="yellow"/>
        </w:rPr>
        <w:t>collection media</w:t>
      </w:r>
      <w:r w:rsidR="00EC6848">
        <w:rPr>
          <w:rFonts w:ascii="Calibri" w:hAnsi="Calibri" w:cs="Calibri"/>
          <w:color w:val="000000" w:themeColor="text1"/>
          <w:highlight w:val="yellow"/>
        </w:rPr>
        <w:t xml:space="preserve"> </w:t>
      </w:r>
      <w:r w:rsidRPr="000E3C2D">
        <w:rPr>
          <w:rFonts w:ascii="Calibri" w:hAnsi="Calibri" w:cs="Calibri"/>
          <w:color w:val="000000" w:themeColor="text1"/>
          <w:highlight w:val="yellow"/>
        </w:rPr>
        <w:t>per confluent T175 flask of MSCs</w:t>
      </w:r>
      <w:r w:rsidR="000A09AD" w:rsidRPr="000E3C2D">
        <w:rPr>
          <w:rFonts w:ascii="Calibri" w:hAnsi="Calibri" w:cs="Calibri"/>
          <w:color w:val="000000" w:themeColor="text1"/>
          <w:highlight w:val="yellow"/>
        </w:rPr>
        <w:t xml:space="preserve"> and incubate at 37</w:t>
      </w:r>
      <w:r w:rsidR="008114C1">
        <w:rPr>
          <w:rFonts w:ascii="Calibri" w:hAnsi="Calibri" w:cs="Calibri"/>
          <w:color w:val="000000" w:themeColor="text1"/>
          <w:highlight w:val="yellow"/>
        </w:rPr>
        <w:t xml:space="preserve"> </w:t>
      </w:r>
      <w:r w:rsidR="000A09AD" w:rsidRPr="000E3C2D">
        <w:rPr>
          <w:rFonts w:ascii="Calibri" w:hAnsi="Calibri" w:cs="Calibri"/>
          <w:color w:val="000000" w:themeColor="text1"/>
          <w:highlight w:val="yellow"/>
        </w:rPr>
        <w:t>°C with 5% CO</w:t>
      </w:r>
      <w:r w:rsidR="000A09AD" w:rsidRPr="000E3C2D">
        <w:rPr>
          <w:rFonts w:ascii="Calibri" w:hAnsi="Calibri" w:cs="Calibri"/>
          <w:color w:val="000000" w:themeColor="text1"/>
          <w:highlight w:val="yellow"/>
          <w:vertAlign w:val="subscript"/>
        </w:rPr>
        <w:t xml:space="preserve">2 </w:t>
      </w:r>
      <w:r w:rsidR="000A09AD" w:rsidRPr="000E3C2D">
        <w:rPr>
          <w:rFonts w:ascii="Calibri" w:hAnsi="Calibri" w:cs="Calibri"/>
          <w:color w:val="000000" w:themeColor="text1"/>
          <w:highlight w:val="yellow"/>
        </w:rPr>
        <w:t xml:space="preserve">for </w:t>
      </w:r>
      <w:r w:rsidR="005A40A9" w:rsidRPr="000E3C2D">
        <w:rPr>
          <w:rFonts w:ascii="Calibri" w:hAnsi="Calibri" w:cs="Calibri"/>
          <w:color w:val="000000" w:themeColor="text1"/>
          <w:highlight w:val="yellow"/>
        </w:rPr>
        <w:t>48 h</w:t>
      </w:r>
      <w:r w:rsidR="000A09AD" w:rsidRPr="000E3C2D">
        <w:rPr>
          <w:rFonts w:ascii="Calibri" w:hAnsi="Calibri" w:cs="Calibri"/>
          <w:color w:val="000000" w:themeColor="text1"/>
          <w:highlight w:val="yellow"/>
        </w:rPr>
        <w:t>.</w:t>
      </w:r>
    </w:p>
    <w:p w14:paraId="01ED7F80" w14:textId="77777777" w:rsidR="00A94D86" w:rsidRDefault="00A94D86" w:rsidP="00985C19">
      <w:pPr>
        <w:pStyle w:val="NormalWeb"/>
        <w:spacing w:before="0" w:beforeAutospacing="0" w:after="0" w:afterAutospacing="0"/>
        <w:jc w:val="both"/>
        <w:rPr>
          <w:rFonts w:ascii="Calibri" w:hAnsi="Calibri" w:cs="Calibri"/>
          <w:color w:val="000000" w:themeColor="text1"/>
          <w:highlight w:val="yellow"/>
        </w:rPr>
      </w:pPr>
    </w:p>
    <w:p w14:paraId="3882D2FF" w14:textId="4E9AC9D5" w:rsidR="000A09AD" w:rsidRPr="00DA7500" w:rsidRDefault="000A09AD"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Collect the media and centrifuge the media for 10 min at 300 </w:t>
      </w:r>
      <w:r w:rsidR="008A5E5F">
        <w:rPr>
          <w:rFonts w:ascii="Calibri" w:hAnsi="Calibri" w:cs="Calibri"/>
          <w:color w:val="000000" w:themeColor="text1"/>
          <w:highlight w:val="yellow"/>
        </w:rPr>
        <w:t xml:space="preserve">x </w:t>
      </w:r>
      <w:r w:rsidRPr="00DA7500">
        <w:rPr>
          <w:rFonts w:ascii="Calibri" w:hAnsi="Calibri" w:cs="Calibri"/>
          <w:i/>
          <w:color w:val="000000" w:themeColor="text1"/>
          <w:highlight w:val="yellow"/>
        </w:rPr>
        <w:t xml:space="preserve">g </w:t>
      </w:r>
      <w:r w:rsidRPr="00DA7500">
        <w:rPr>
          <w:rFonts w:ascii="Calibri" w:hAnsi="Calibri" w:cs="Calibri"/>
          <w:color w:val="000000" w:themeColor="text1"/>
          <w:highlight w:val="yellow"/>
        </w:rPr>
        <w:t>and 4</w:t>
      </w:r>
      <w:r w:rsidR="008A5E5F">
        <w:rPr>
          <w:rFonts w:ascii="Calibri" w:hAnsi="Calibri" w:cs="Calibri"/>
          <w:color w:val="000000" w:themeColor="text1"/>
          <w:highlight w:val="yellow"/>
        </w:rPr>
        <w:t xml:space="preserve"> </w:t>
      </w:r>
      <w:r w:rsidRPr="00DA7500">
        <w:rPr>
          <w:rFonts w:ascii="Calibri" w:hAnsi="Calibri" w:cs="Calibri"/>
          <w:color w:val="000000" w:themeColor="text1"/>
          <w:highlight w:val="yellow"/>
        </w:rPr>
        <w:t>°C</w:t>
      </w:r>
      <w:r w:rsidR="00770856" w:rsidRPr="00DA7500">
        <w:rPr>
          <w:rFonts w:ascii="Calibri" w:hAnsi="Calibri" w:cs="Calibri"/>
          <w:color w:val="000000" w:themeColor="text1"/>
          <w:highlight w:val="yellow"/>
        </w:rPr>
        <w:t>.</w:t>
      </w:r>
    </w:p>
    <w:p w14:paraId="3D5A2BD9" w14:textId="77777777" w:rsidR="001C58D3" w:rsidRDefault="001C58D3" w:rsidP="00985C19">
      <w:pPr>
        <w:pStyle w:val="NormalWeb"/>
        <w:spacing w:before="0" w:beforeAutospacing="0" w:after="0" w:afterAutospacing="0"/>
        <w:jc w:val="both"/>
        <w:rPr>
          <w:rFonts w:ascii="Calibri" w:hAnsi="Calibri" w:cs="Calibri"/>
          <w:color w:val="000000" w:themeColor="text1"/>
          <w:highlight w:val="yellow"/>
        </w:rPr>
      </w:pPr>
    </w:p>
    <w:p w14:paraId="4C1D50D0" w14:textId="29D120FF" w:rsidR="00D87E48" w:rsidRPr="00DA7500" w:rsidRDefault="00770856"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Collect the </w:t>
      </w:r>
      <w:r w:rsidR="00747353" w:rsidRPr="00DA7500">
        <w:rPr>
          <w:rFonts w:ascii="Calibri" w:hAnsi="Calibri" w:cs="Calibri"/>
          <w:color w:val="000000" w:themeColor="text1"/>
          <w:highlight w:val="yellow"/>
        </w:rPr>
        <w:t>supernatant</w:t>
      </w:r>
      <w:r w:rsidR="000A09AD" w:rsidRPr="00DA7500">
        <w:rPr>
          <w:rFonts w:ascii="Calibri" w:hAnsi="Calibri" w:cs="Calibri"/>
          <w:color w:val="000000" w:themeColor="text1"/>
          <w:highlight w:val="yellow"/>
        </w:rPr>
        <w:t xml:space="preserve"> an</w:t>
      </w:r>
      <w:r w:rsidRPr="00DA7500">
        <w:rPr>
          <w:rFonts w:ascii="Calibri" w:hAnsi="Calibri" w:cs="Calibri"/>
          <w:color w:val="000000" w:themeColor="text1"/>
          <w:highlight w:val="yellow"/>
        </w:rPr>
        <w:t>d centrifuge the media for 2</w:t>
      </w:r>
      <w:r w:rsidR="000A09AD" w:rsidRPr="00DA7500">
        <w:rPr>
          <w:rFonts w:ascii="Calibri" w:hAnsi="Calibri" w:cs="Calibri"/>
          <w:color w:val="000000" w:themeColor="text1"/>
          <w:highlight w:val="yellow"/>
        </w:rPr>
        <w:t xml:space="preserve">0 min </w:t>
      </w:r>
      <w:r w:rsidRPr="00DA7500">
        <w:rPr>
          <w:rFonts w:ascii="Calibri" w:hAnsi="Calibri" w:cs="Calibri"/>
          <w:color w:val="000000" w:themeColor="text1"/>
          <w:highlight w:val="yellow"/>
        </w:rPr>
        <w:t>at 2</w:t>
      </w:r>
      <w:r w:rsidR="008114C1">
        <w:rPr>
          <w:rFonts w:ascii="Calibri" w:hAnsi="Calibri" w:cs="Calibri"/>
          <w:color w:val="000000" w:themeColor="text1"/>
          <w:highlight w:val="yellow"/>
        </w:rPr>
        <w:t>,</w:t>
      </w:r>
      <w:r w:rsidRPr="00DA7500">
        <w:rPr>
          <w:rFonts w:ascii="Calibri" w:hAnsi="Calibri" w:cs="Calibri"/>
          <w:color w:val="000000" w:themeColor="text1"/>
          <w:highlight w:val="yellow"/>
        </w:rPr>
        <w:t xml:space="preserve">000 </w:t>
      </w:r>
      <w:r w:rsidR="0036690D">
        <w:rPr>
          <w:rFonts w:ascii="Calibri" w:hAnsi="Calibri" w:cs="Calibri"/>
          <w:color w:val="000000" w:themeColor="text1"/>
          <w:highlight w:val="yellow"/>
        </w:rPr>
        <w:t xml:space="preserve">x </w:t>
      </w:r>
      <w:r w:rsidRPr="00DA7500">
        <w:rPr>
          <w:rFonts w:ascii="Calibri" w:hAnsi="Calibri" w:cs="Calibri"/>
          <w:i/>
          <w:color w:val="000000" w:themeColor="text1"/>
          <w:highlight w:val="yellow"/>
        </w:rPr>
        <w:t xml:space="preserve">g </w:t>
      </w:r>
      <w:r w:rsidRPr="00DA7500">
        <w:rPr>
          <w:rFonts w:ascii="Calibri" w:hAnsi="Calibri" w:cs="Calibri"/>
          <w:color w:val="000000" w:themeColor="text1"/>
          <w:highlight w:val="yellow"/>
        </w:rPr>
        <w:t>and 4</w:t>
      </w:r>
      <w:r w:rsidR="008114C1">
        <w:rPr>
          <w:rFonts w:ascii="Calibri" w:hAnsi="Calibri" w:cs="Calibri"/>
          <w:color w:val="000000" w:themeColor="text1"/>
          <w:highlight w:val="yellow"/>
        </w:rPr>
        <w:t xml:space="preserve"> </w:t>
      </w:r>
      <w:r w:rsidRPr="00DA7500">
        <w:rPr>
          <w:rFonts w:ascii="Calibri" w:hAnsi="Calibri" w:cs="Calibri"/>
          <w:color w:val="000000" w:themeColor="text1"/>
          <w:highlight w:val="yellow"/>
        </w:rPr>
        <w:t>°C.</w:t>
      </w:r>
    </w:p>
    <w:p w14:paraId="43F5677F" w14:textId="77777777" w:rsidR="00A94D86" w:rsidRDefault="00A94D86" w:rsidP="00985C19">
      <w:pPr>
        <w:pStyle w:val="NormalWeb"/>
        <w:spacing w:before="0" w:beforeAutospacing="0" w:after="0" w:afterAutospacing="0"/>
        <w:jc w:val="both"/>
        <w:rPr>
          <w:rFonts w:ascii="Calibri" w:hAnsi="Calibri" w:cs="Calibri"/>
          <w:color w:val="000000" w:themeColor="text1"/>
          <w:highlight w:val="yellow"/>
        </w:rPr>
      </w:pPr>
    </w:p>
    <w:p w14:paraId="02B4B04C" w14:textId="29E571E3" w:rsidR="00747353" w:rsidRDefault="00071FF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Collect the supernatant and </w:t>
      </w:r>
      <w:r w:rsidR="00F109E3" w:rsidRPr="00DA7500">
        <w:rPr>
          <w:rFonts w:ascii="Calibri" w:hAnsi="Calibri" w:cs="Calibri"/>
          <w:color w:val="000000" w:themeColor="text1"/>
          <w:highlight w:val="yellow"/>
        </w:rPr>
        <w:t xml:space="preserve">centrifuge the </w:t>
      </w:r>
      <w:r w:rsidRPr="00DA7500">
        <w:rPr>
          <w:rFonts w:ascii="Calibri" w:hAnsi="Calibri" w:cs="Calibri"/>
          <w:color w:val="000000" w:themeColor="text1"/>
          <w:highlight w:val="yellow"/>
        </w:rPr>
        <w:t>media for 30 min</w:t>
      </w:r>
      <w:r w:rsidR="00F109E3" w:rsidRPr="00DA7500">
        <w:rPr>
          <w:rFonts w:ascii="Calibri" w:hAnsi="Calibri" w:cs="Calibri"/>
          <w:color w:val="000000" w:themeColor="text1"/>
          <w:highlight w:val="yellow"/>
        </w:rPr>
        <w:t xml:space="preserve"> at 15</w:t>
      </w:r>
      <w:r w:rsidR="008114C1">
        <w:rPr>
          <w:rFonts w:ascii="Calibri" w:hAnsi="Calibri" w:cs="Calibri"/>
          <w:color w:val="000000" w:themeColor="text1"/>
          <w:highlight w:val="yellow"/>
        </w:rPr>
        <w:t>,</w:t>
      </w:r>
      <w:r w:rsidR="00F109E3" w:rsidRPr="00DA7500">
        <w:rPr>
          <w:rFonts w:ascii="Calibri" w:hAnsi="Calibri" w:cs="Calibri"/>
          <w:color w:val="000000" w:themeColor="text1"/>
          <w:highlight w:val="yellow"/>
        </w:rPr>
        <w:t xml:space="preserve">500 </w:t>
      </w:r>
      <w:r w:rsidR="0036690D">
        <w:rPr>
          <w:rFonts w:ascii="Calibri" w:hAnsi="Calibri" w:cs="Calibri"/>
          <w:color w:val="000000" w:themeColor="text1"/>
          <w:highlight w:val="yellow"/>
        </w:rPr>
        <w:t xml:space="preserve">x </w:t>
      </w:r>
      <w:r w:rsidR="0036690D" w:rsidRPr="00DA7500">
        <w:rPr>
          <w:rFonts w:ascii="Calibri" w:hAnsi="Calibri" w:cs="Calibri"/>
          <w:i/>
          <w:color w:val="000000" w:themeColor="text1"/>
          <w:highlight w:val="yellow"/>
        </w:rPr>
        <w:t>g</w:t>
      </w:r>
      <w:r w:rsidR="0036690D"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and</w:t>
      </w:r>
      <w:r w:rsidR="00F109E3" w:rsidRPr="00DA7500">
        <w:rPr>
          <w:rFonts w:ascii="Calibri" w:hAnsi="Calibri" w:cs="Calibri"/>
          <w:color w:val="000000" w:themeColor="text1"/>
          <w:highlight w:val="yellow"/>
        </w:rPr>
        <w:t xml:space="preserve"> 4</w:t>
      </w:r>
      <w:r w:rsidR="00B4542B">
        <w:rPr>
          <w:rFonts w:ascii="Calibri" w:hAnsi="Calibri" w:cs="Calibri"/>
          <w:color w:val="000000" w:themeColor="text1"/>
          <w:highlight w:val="yellow"/>
        </w:rPr>
        <w:t xml:space="preserve"> </w:t>
      </w:r>
      <w:r w:rsidR="00F109E3" w:rsidRPr="00DA7500">
        <w:rPr>
          <w:rFonts w:ascii="Calibri" w:hAnsi="Calibri" w:cs="Calibri"/>
          <w:color w:val="000000" w:themeColor="text1"/>
          <w:highlight w:val="yellow"/>
        </w:rPr>
        <w:t>°C</w:t>
      </w:r>
      <w:r w:rsidR="008114C1">
        <w:rPr>
          <w:rFonts w:ascii="Calibri" w:hAnsi="Calibri" w:cs="Calibri"/>
          <w:color w:val="000000" w:themeColor="text1"/>
          <w:highlight w:val="yellow"/>
        </w:rPr>
        <w:t>. T</w:t>
      </w:r>
      <w:r w:rsidRPr="00DA7500">
        <w:rPr>
          <w:rFonts w:ascii="Calibri" w:hAnsi="Calibri" w:cs="Calibri"/>
          <w:color w:val="000000" w:themeColor="text1"/>
          <w:highlight w:val="yellow"/>
        </w:rPr>
        <w:t>hen collect the supernatant.</w:t>
      </w:r>
    </w:p>
    <w:p w14:paraId="7C35A068" w14:textId="77777777" w:rsidR="00A94D86" w:rsidRPr="00DA7500" w:rsidRDefault="00A94D86" w:rsidP="00985C19">
      <w:pPr>
        <w:pStyle w:val="NormalWeb"/>
        <w:spacing w:before="0" w:beforeAutospacing="0" w:after="0" w:afterAutospacing="0"/>
        <w:jc w:val="both"/>
        <w:rPr>
          <w:rFonts w:ascii="Calibri" w:hAnsi="Calibri" w:cs="Calibri"/>
          <w:color w:val="000000" w:themeColor="text1"/>
          <w:highlight w:val="yellow"/>
        </w:rPr>
      </w:pPr>
    </w:p>
    <w:p w14:paraId="64BD7EC7" w14:textId="398B5A91" w:rsidR="002B2B26" w:rsidRPr="00DA7500" w:rsidRDefault="00071FF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Transfer the </w:t>
      </w:r>
      <w:r w:rsidR="00A76794" w:rsidRPr="00DA7500">
        <w:rPr>
          <w:rFonts w:ascii="Calibri" w:hAnsi="Calibri" w:cs="Calibri"/>
          <w:color w:val="000000" w:themeColor="text1"/>
          <w:highlight w:val="yellow"/>
        </w:rPr>
        <w:t xml:space="preserve">media to </w:t>
      </w:r>
      <w:r w:rsidR="00F43EFF" w:rsidRPr="00DA7500">
        <w:rPr>
          <w:rFonts w:ascii="Calibri" w:hAnsi="Calibri" w:cs="Calibri"/>
          <w:color w:val="000000" w:themeColor="text1"/>
          <w:highlight w:val="yellow"/>
        </w:rPr>
        <w:t>ultracentrifuge</w:t>
      </w:r>
      <w:r w:rsidR="00A76794" w:rsidRPr="00DA7500">
        <w:rPr>
          <w:rFonts w:ascii="Calibri" w:hAnsi="Calibri" w:cs="Calibri"/>
          <w:color w:val="000000" w:themeColor="text1"/>
          <w:highlight w:val="yellow"/>
        </w:rPr>
        <w:t xml:space="preserve"> tubes and pellet the</w:t>
      </w:r>
      <w:r w:rsidR="00770856" w:rsidRPr="00DA7500">
        <w:rPr>
          <w:rFonts w:ascii="Calibri" w:hAnsi="Calibri" w:cs="Calibri"/>
          <w:color w:val="000000" w:themeColor="text1"/>
          <w:highlight w:val="yellow"/>
        </w:rPr>
        <w:t xml:space="preserve"> </w:t>
      </w:r>
      <w:proofErr w:type="spellStart"/>
      <w:r w:rsidR="00B06254" w:rsidRPr="00DA7500">
        <w:rPr>
          <w:rFonts w:ascii="Calibri" w:hAnsi="Calibri" w:cs="Calibri"/>
          <w:color w:val="000000" w:themeColor="text1"/>
          <w:highlight w:val="yellow"/>
        </w:rPr>
        <w:t>exRNAs</w:t>
      </w:r>
      <w:proofErr w:type="spellEnd"/>
      <w:r w:rsidR="00770856" w:rsidRPr="00DA7500">
        <w:rPr>
          <w:rFonts w:ascii="Calibri" w:hAnsi="Calibri" w:cs="Calibri"/>
          <w:color w:val="000000" w:themeColor="text1"/>
          <w:highlight w:val="yellow"/>
        </w:rPr>
        <w:t xml:space="preserve"> </w:t>
      </w:r>
      <w:r w:rsidR="00EC6848" w:rsidRPr="00DA7500">
        <w:rPr>
          <w:rFonts w:ascii="Calibri" w:hAnsi="Calibri" w:cs="Calibri"/>
          <w:color w:val="000000" w:themeColor="text1"/>
          <w:highlight w:val="yellow"/>
        </w:rPr>
        <w:t xml:space="preserve">for 90 min </w:t>
      </w:r>
      <w:r w:rsidR="00770856" w:rsidRPr="00DA7500">
        <w:rPr>
          <w:rFonts w:ascii="Calibri" w:hAnsi="Calibri" w:cs="Calibri"/>
          <w:color w:val="000000" w:themeColor="text1"/>
          <w:highlight w:val="yellow"/>
        </w:rPr>
        <w:t>at 100</w:t>
      </w:r>
      <w:r w:rsidR="00433A25">
        <w:rPr>
          <w:rFonts w:ascii="Calibri" w:hAnsi="Calibri" w:cs="Calibri"/>
          <w:color w:val="000000" w:themeColor="text1"/>
          <w:highlight w:val="yellow"/>
        </w:rPr>
        <w:t>,</w:t>
      </w:r>
      <w:r w:rsidR="00770856" w:rsidRPr="00DA7500">
        <w:rPr>
          <w:rFonts w:ascii="Calibri" w:hAnsi="Calibri" w:cs="Calibri"/>
          <w:color w:val="000000" w:themeColor="text1"/>
          <w:highlight w:val="yellow"/>
        </w:rPr>
        <w:t xml:space="preserve">000 </w:t>
      </w:r>
      <w:r w:rsidR="00433A25">
        <w:rPr>
          <w:rFonts w:ascii="Calibri" w:hAnsi="Calibri" w:cs="Calibri"/>
          <w:color w:val="000000" w:themeColor="text1"/>
          <w:highlight w:val="yellow"/>
        </w:rPr>
        <w:t xml:space="preserve">x </w:t>
      </w:r>
      <w:r w:rsidR="00770856" w:rsidRPr="00DA7500">
        <w:rPr>
          <w:rFonts w:ascii="Calibri" w:hAnsi="Calibri" w:cs="Calibri"/>
          <w:i/>
          <w:color w:val="000000" w:themeColor="text1"/>
          <w:highlight w:val="yellow"/>
        </w:rPr>
        <w:t>g</w:t>
      </w:r>
      <w:r w:rsidR="00770856" w:rsidRPr="00DA7500">
        <w:rPr>
          <w:rFonts w:ascii="Calibri" w:hAnsi="Calibri" w:cs="Calibri"/>
          <w:color w:val="000000" w:themeColor="text1"/>
          <w:highlight w:val="yellow"/>
        </w:rPr>
        <w:t xml:space="preserve"> </w:t>
      </w:r>
      <w:r w:rsidR="00EC6848">
        <w:rPr>
          <w:rFonts w:ascii="Calibri" w:hAnsi="Calibri" w:cs="Calibri"/>
          <w:color w:val="000000" w:themeColor="text1"/>
          <w:highlight w:val="yellow"/>
        </w:rPr>
        <w:t>and</w:t>
      </w:r>
      <w:r w:rsidR="00E54931" w:rsidRPr="00DA7500">
        <w:rPr>
          <w:rFonts w:ascii="Calibri" w:hAnsi="Calibri" w:cs="Calibri"/>
          <w:color w:val="000000" w:themeColor="text1"/>
          <w:highlight w:val="yellow"/>
        </w:rPr>
        <w:t xml:space="preserve"> </w:t>
      </w:r>
      <w:r w:rsidR="00F109E3" w:rsidRPr="00DA7500">
        <w:rPr>
          <w:rFonts w:ascii="Calibri" w:hAnsi="Calibri" w:cs="Calibri"/>
          <w:color w:val="000000" w:themeColor="text1"/>
          <w:highlight w:val="yellow"/>
        </w:rPr>
        <w:t>4</w:t>
      </w:r>
      <w:r w:rsidR="00A94D86">
        <w:rPr>
          <w:rFonts w:ascii="Calibri" w:hAnsi="Calibri" w:cs="Calibri"/>
          <w:color w:val="000000" w:themeColor="text1"/>
          <w:highlight w:val="yellow"/>
        </w:rPr>
        <w:t xml:space="preserve"> </w:t>
      </w:r>
      <w:r w:rsidR="00F109E3" w:rsidRPr="00DA7500">
        <w:rPr>
          <w:rFonts w:ascii="Calibri" w:hAnsi="Calibri" w:cs="Calibri"/>
          <w:color w:val="000000" w:themeColor="text1"/>
          <w:highlight w:val="yellow"/>
        </w:rPr>
        <w:t>°C</w:t>
      </w:r>
      <w:r w:rsidR="00770856" w:rsidRPr="00DA7500">
        <w:rPr>
          <w:rFonts w:ascii="Calibri" w:hAnsi="Calibri" w:cs="Calibri"/>
          <w:color w:val="000000" w:themeColor="text1"/>
          <w:highlight w:val="yellow"/>
        </w:rPr>
        <w:t>.</w:t>
      </w:r>
      <w:r w:rsidR="002B2B26" w:rsidRPr="00DA7500">
        <w:rPr>
          <w:rFonts w:ascii="Calibri" w:hAnsi="Calibri" w:cs="Calibri"/>
          <w:color w:val="000000" w:themeColor="text1"/>
          <w:highlight w:val="yellow"/>
        </w:rPr>
        <w:t xml:space="preserve"> The pellet </w:t>
      </w:r>
      <w:r w:rsidR="00E153D9" w:rsidRPr="00DA7500">
        <w:rPr>
          <w:rFonts w:ascii="Calibri" w:hAnsi="Calibri" w:cs="Calibri"/>
          <w:color w:val="000000" w:themeColor="text1"/>
          <w:highlight w:val="yellow"/>
        </w:rPr>
        <w:t>is</w:t>
      </w:r>
      <w:r w:rsidR="002B2B26" w:rsidRPr="00DA7500">
        <w:rPr>
          <w:rFonts w:ascii="Calibri" w:hAnsi="Calibri" w:cs="Calibri"/>
          <w:color w:val="000000" w:themeColor="text1"/>
          <w:highlight w:val="yellow"/>
        </w:rPr>
        <w:t xml:space="preserve"> anchored to the side of the tube</w:t>
      </w:r>
      <w:r w:rsidR="00E153D9" w:rsidRPr="00DA7500">
        <w:rPr>
          <w:rFonts w:ascii="Calibri" w:hAnsi="Calibri" w:cs="Calibri"/>
          <w:color w:val="000000" w:themeColor="text1"/>
          <w:highlight w:val="yellow"/>
        </w:rPr>
        <w:t>, which is visible, brown and transparent</w:t>
      </w:r>
      <w:r w:rsidR="002B2B26" w:rsidRPr="00DA7500">
        <w:rPr>
          <w:rFonts w:ascii="Calibri" w:hAnsi="Calibri" w:cs="Calibri"/>
          <w:color w:val="000000" w:themeColor="text1"/>
          <w:highlight w:val="yellow"/>
        </w:rPr>
        <w:t xml:space="preserve">. </w:t>
      </w:r>
    </w:p>
    <w:p w14:paraId="38B8F219" w14:textId="77777777" w:rsidR="00A94D86" w:rsidRDefault="00A94D86" w:rsidP="00985C19">
      <w:pPr>
        <w:pStyle w:val="NormalWeb"/>
        <w:spacing w:before="0" w:beforeAutospacing="0" w:after="0" w:afterAutospacing="0"/>
        <w:jc w:val="both"/>
        <w:rPr>
          <w:rFonts w:ascii="Calibri" w:hAnsi="Calibri" w:cs="Calibri"/>
          <w:color w:val="000000" w:themeColor="text1"/>
          <w:highlight w:val="yellow"/>
        </w:rPr>
      </w:pPr>
    </w:p>
    <w:p w14:paraId="0F93ECD4" w14:textId="13E19974" w:rsidR="008B554B" w:rsidRPr="00DA7500" w:rsidRDefault="002B2B26"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Remove the supernatant</w:t>
      </w:r>
      <w:r w:rsidR="00F31714" w:rsidRPr="00DA7500">
        <w:rPr>
          <w:rFonts w:ascii="Calibri" w:hAnsi="Calibri" w:cs="Calibri"/>
          <w:color w:val="000000" w:themeColor="text1"/>
          <w:highlight w:val="yellow"/>
        </w:rPr>
        <w:t xml:space="preserve">, dry the </w:t>
      </w:r>
      <w:r w:rsidR="005A40A9" w:rsidRPr="00DA7500">
        <w:rPr>
          <w:rFonts w:ascii="Calibri" w:hAnsi="Calibri" w:cs="Calibri"/>
          <w:color w:val="000000" w:themeColor="text1"/>
          <w:highlight w:val="yellow"/>
        </w:rPr>
        <w:t xml:space="preserve">inside of the </w:t>
      </w:r>
      <w:r w:rsidR="00F31714" w:rsidRPr="00DA7500">
        <w:rPr>
          <w:rFonts w:ascii="Calibri" w:hAnsi="Calibri" w:cs="Calibri"/>
          <w:color w:val="000000" w:themeColor="text1"/>
          <w:highlight w:val="yellow"/>
        </w:rPr>
        <w:t>tube</w:t>
      </w:r>
      <w:r w:rsidR="007E0677" w:rsidRPr="00DA7500">
        <w:rPr>
          <w:rFonts w:ascii="Calibri" w:hAnsi="Calibri" w:cs="Calibri"/>
          <w:color w:val="000000" w:themeColor="text1"/>
          <w:highlight w:val="yellow"/>
        </w:rPr>
        <w:t xml:space="preserve"> by inverting the tube </w:t>
      </w:r>
      <w:r w:rsidR="007E0677" w:rsidRPr="00DA7500">
        <w:rPr>
          <w:rFonts w:ascii="Calibri" w:eastAsia="SimSun" w:hAnsi="Calibri" w:cs="Calibri" w:hint="eastAsia"/>
          <w:color w:val="000000" w:themeColor="text1"/>
          <w:highlight w:val="yellow"/>
          <w:lang w:eastAsia="zh-CN"/>
        </w:rPr>
        <w:t xml:space="preserve">on </w:t>
      </w:r>
      <w:r w:rsidR="007E0677" w:rsidRPr="00DA7500">
        <w:rPr>
          <w:rFonts w:ascii="Calibri" w:eastAsia="SimSun" w:hAnsi="Calibri" w:cs="Calibri"/>
          <w:color w:val="000000" w:themeColor="text1"/>
          <w:highlight w:val="yellow"/>
          <w:lang w:eastAsia="zh-CN"/>
        </w:rPr>
        <w:t>absorbent</w:t>
      </w:r>
      <w:r w:rsidR="007E0677" w:rsidRPr="00DA7500">
        <w:rPr>
          <w:rFonts w:ascii="Calibri" w:eastAsia="SimSun" w:hAnsi="Calibri" w:cs="Calibri" w:hint="eastAsia"/>
          <w:color w:val="000000" w:themeColor="text1"/>
          <w:highlight w:val="yellow"/>
          <w:lang w:eastAsia="zh-CN"/>
        </w:rPr>
        <w:t xml:space="preserve"> </w:t>
      </w:r>
      <w:r w:rsidR="007E0677" w:rsidRPr="00DA7500">
        <w:rPr>
          <w:rFonts w:ascii="Calibri" w:eastAsia="SimSun" w:hAnsi="Calibri" w:cs="Calibri"/>
          <w:color w:val="000000" w:themeColor="text1"/>
          <w:highlight w:val="yellow"/>
          <w:lang w:eastAsia="zh-CN"/>
        </w:rPr>
        <w:t>paper</w:t>
      </w:r>
      <w:r w:rsidR="003F468E" w:rsidRPr="00DA7500">
        <w:rPr>
          <w:rFonts w:ascii="Calibri" w:eastAsia="SimSun" w:hAnsi="Calibri" w:cs="Calibri"/>
          <w:color w:val="000000" w:themeColor="text1"/>
          <w:highlight w:val="yellow"/>
          <w:lang w:eastAsia="zh-CN"/>
        </w:rPr>
        <w:t xml:space="preserve"> and us</w:t>
      </w:r>
      <w:r w:rsidR="002133CC" w:rsidRPr="00DA7500">
        <w:rPr>
          <w:rFonts w:ascii="Calibri" w:eastAsia="SimSun" w:hAnsi="Calibri" w:cs="Calibri"/>
          <w:color w:val="000000" w:themeColor="text1"/>
          <w:highlight w:val="yellow"/>
          <w:lang w:eastAsia="zh-CN"/>
        </w:rPr>
        <w:t>e</w:t>
      </w:r>
      <w:r w:rsidR="003F468E" w:rsidRPr="00DA7500">
        <w:rPr>
          <w:rFonts w:ascii="Calibri" w:eastAsia="SimSun" w:hAnsi="Calibri" w:cs="Calibri"/>
          <w:color w:val="000000" w:themeColor="text1"/>
          <w:highlight w:val="yellow"/>
          <w:lang w:eastAsia="zh-CN"/>
        </w:rPr>
        <w:t xml:space="preserve"> small pieces of absorbent paper to remove </w:t>
      </w:r>
      <w:r w:rsidR="006A31D7" w:rsidRPr="00DA7500">
        <w:rPr>
          <w:rFonts w:ascii="Calibri" w:eastAsia="SimSun" w:hAnsi="Calibri" w:cs="Calibri"/>
          <w:color w:val="000000" w:themeColor="text1"/>
          <w:highlight w:val="yellow"/>
          <w:lang w:eastAsia="zh-CN"/>
        </w:rPr>
        <w:t xml:space="preserve">the </w:t>
      </w:r>
      <w:r w:rsidR="003F468E" w:rsidRPr="00DA7500">
        <w:rPr>
          <w:rFonts w:ascii="Calibri" w:eastAsia="SimSun" w:hAnsi="Calibri" w:cs="Calibri"/>
          <w:color w:val="000000" w:themeColor="text1"/>
          <w:highlight w:val="yellow"/>
          <w:lang w:eastAsia="zh-CN"/>
        </w:rPr>
        <w:t>liquid inside the tube without tou</w:t>
      </w:r>
      <w:r w:rsidR="002133CC" w:rsidRPr="00DA7500">
        <w:rPr>
          <w:rFonts w:ascii="Calibri" w:eastAsia="SimSun" w:hAnsi="Calibri" w:cs="Calibri"/>
          <w:color w:val="000000" w:themeColor="text1"/>
          <w:highlight w:val="yellow"/>
          <w:lang w:eastAsia="zh-CN"/>
        </w:rPr>
        <w:t>c</w:t>
      </w:r>
      <w:r w:rsidR="003F468E" w:rsidRPr="00DA7500">
        <w:rPr>
          <w:rFonts w:ascii="Calibri" w:eastAsia="SimSun" w:hAnsi="Calibri" w:cs="Calibri"/>
          <w:color w:val="000000" w:themeColor="text1"/>
          <w:highlight w:val="yellow"/>
          <w:lang w:eastAsia="zh-CN"/>
        </w:rPr>
        <w:t xml:space="preserve">hing the bottom of </w:t>
      </w:r>
      <w:r w:rsidR="002133CC" w:rsidRPr="00DA7500">
        <w:rPr>
          <w:rFonts w:ascii="Calibri" w:eastAsia="SimSun" w:hAnsi="Calibri" w:cs="Calibri"/>
          <w:color w:val="000000" w:themeColor="text1"/>
          <w:highlight w:val="yellow"/>
          <w:lang w:eastAsia="zh-CN"/>
        </w:rPr>
        <w:t xml:space="preserve">the </w:t>
      </w:r>
      <w:r w:rsidR="003F468E" w:rsidRPr="00DA7500">
        <w:rPr>
          <w:rFonts w:ascii="Calibri" w:eastAsia="SimSun" w:hAnsi="Calibri" w:cs="Calibri"/>
          <w:color w:val="000000" w:themeColor="text1"/>
          <w:highlight w:val="yellow"/>
          <w:lang w:eastAsia="zh-CN"/>
        </w:rPr>
        <w:t>tube</w:t>
      </w:r>
      <w:r w:rsidR="00EC6848">
        <w:rPr>
          <w:rFonts w:ascii="Calibri" w:hAnsi="Calibri" w:cs="Calibri"/>
          <w:color w:val="000000" w:themeColor="text1"/>
          <w:highlight w:val="yellow"/>
        </w:rPr>
        <w:t>. R</w:t>
      </w:r>
      <w:r w:rsidRPr="00DA7500">
        <w:rPr>
          <w:rFonts w:ascii="Calibri" w:hAnsi="Calibri" w:cs="Calibri"/>
          <w:color w:val="000000" w:themeColor="text1"/>
          <w:highlight w:val="yellow"/>
        </w:rPr>
        <w:t xml:space="preserve">esuspend the pellet in 200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of PBS</w:t>
      </w:r>
      <w:r w:rsidR="003F468E" w:rsidRPr="00DA7500">
        <w:rPr>
          <w:rFonts w:ascii="Calibri" w:hAnsi="Calibri" w:cs="Calibri"/>
          <w:color w:val="000000" w:themeColor="text1"/>
          <w:highlight w:val="yellow"/>
        </w:rPr>
        <w:t xml:space="preserve"> by </w:t>
      </w:r>
      <w:proofErr w:type="spellStart"/>
      <w:r w:rsidR="003F468E" w:rsidRPr="00DA7500">
        <w:rPr>
          <w:rFonts w:ascii="Calibri" w:hAnsi="Calibri" w:cs="Calibri"/>
          <w:color w:val="000000" w:themeColor="text1"/>
          <w:highlight w:val="yellow"/>
        </w:rPr>
        <w:t>vo</w:t>
      </w:r>
      <w:r w:rsidR="002133CC" w:rsidRPr="00DA7500">
        <w:rPr>
          <w:rFonts w:ascii="Calibri" w:hAnsi="Calibri" w:cs="Calibri"/>
          <w:color w:val="000000" w:themeColor="text1"/>
          <w:highlight w:val="yellow"/>
        </w:rPr>
        <w:t>r</w:t>
      </w:r>
      <w:r w:rsidR="003F468E" w:rsidRPr="00DA7500">
        <w:rPr>
          <w:rFonts w:ascii="Calibri" w:hAnsi="Calibri" w:cs="Calibri"/>
          <w:color w:val="000000" w:themeColor="text1"/>
          <w:highlight w:val="yellow"/>
        </w:rPr>
        <w:t>texing</w:t>
      </w:r>
      <w:proofErr w:type="spellEnd"/>
      <w:r w:rsidR="008878E4" w:rsidRPr="00DA7500">
        <w:rPr>
          <w:rFonts w:ascii="Calibri" w:hAnsi="Calibri" w:cs="Calibri"/>
          <w:color w:val="000000" w:themeColor="text1"/>
          <w:highlight w:val="yellow"/>
        </w:rPr>
        <w:t xml:space="preserve"> for 30 s</w:t>
      </w:r>
      <w:r w:rsidR="003F468E" w:rsidRPr="00DA7500">
        <w:rPr>
          <w:rFonts w:ascii="Calibri" w:hAnsi="Calibri" w:cs="Calibri"/>
          <w:color w:val="000000" w:themeColor="text1"/>
          <w:highlight w:val="yellow"/>
        </w:rPr>
        <w:t xml:space="preserve"> and pipetting up and down 20</w:t>
      </w:r>
      <w:r w:rsidR="003D4E60">
        <w:rPr>
          <w:rFonts w:ascii="Calibri" w:hAnsi="Calibri" w:cs="Calibri"/>
          <w:color w:val="000000" w:themeColor="text1"/>
          <w:highlight w:val="yellow"/>
        </w:rPr>
        <w:t>x</w:t>
      </w:r>
      <w:r w:rsidR="003E6CE6" w:rsidRPr="00DA7500">
        <w:rPr>
          <w:rFonts w:ascii="Calibri" w:hAnsi="Calibri" w:cs="Calibri"/>
          <w:color w:val="000000" w:themeColor="text1"/>
          <w:highlight w:val="yellow"/>
        </w:rPr>
        <w:t>.</w:t>
      </w:r>
      <w:r w:rsidR="00BB35FF" w:rsidRPr="00DA7500">
        <w:rPr>
          <w:rFonts w:ascii="Calibri" w:hAnsi="Calibri" w:cs="Calibri"/>
          <w:color w:val="000000" w:themeColor="text1"/>
          <w:highlight w:val="yellow"/>
        </w:rPr>
        <w:t xml:space="preserve"> </w:t>
      </w:r>
    </w:p>
    <w:p w14:paraId="5C55AFF2" w14:textId="77777777" w:rsidR="00A94D86" w:rsidRPr="00494577" w:rsidRDefault="00A94D86" w:rsidP="00985C19">
      <w:pPr>
        <w:pStyle w:val="NormalWeb"/>
        <w:spacing w:before="0" w:beforeAutospacing="0" w:after="0" w:afterAutospacing="0"/>
        <w:jc w:val="both"/>
        <w:rPr>
          <w:rFonts w:ascii="Calibri" w:hAnsi="Calibri" w:cs="Calibri"/>
          <w:color w:val="000000" w:themeColor="text1"/>
        </w:rPr>
      </w:pPr>
    </w:p>
    <w:p w14:paraId="344B2253" w14:textId="39CB6E95" w:rsidR="00464DA8" w:rsidRPr="00922DB8" w:rsidRDefault="003F468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922DB8">
        <w:rPr>
          <w:rFonts w:ascii="Calibri" w:hAnsi="Calibri" w:cs="Calibri"/>
          <w:color w:val="000000" w:themeColor="text1"/>
          <w:highlight w:val="yellow"/>
        </w:rPr>
        <w:t xml:space="preserve">Assess </w:t>
      </w:r>
      <w:r w:rsidR="006F5DD3" w:rsidRPr="00922DB8">
        <w:rPr>
          <w:rFonts w:ascii="Calibri" w:hAnsi="Calibri" w:cs="Calibri"/>
          <w:color w:val="000000" w:themeColor="text1"/>
          <w:highlight w:val="yellow"/>
        </w:rPr>
        <w:t>the EV</w:t>
      </w:r>
      <w:r w:rsidR="00420B94" w:rsidRPr="00922DB8">
        <w:rPr>
          <w:rFonts w:ascii="Calibri" w:hAnsi="Calibri" w:cs="Calibri"/>
          <w:color w:val="000000" w:themeColor="text1"/>
          <w:highlight w:val="yellow"/>
        </w:rPr>
        <w:t>s</w:t>
      </w:r>
      <w:r w:rsidR="006F5DD3" w:rsidRPr="00922DB8">
        <w:rPr>
          <w:rFonts w:ascii="Calibri" w:hAnsi="Calibri" w:cs="Calibri"/>
          <w:color w:val="000000" w:themeColor="text1"/>
          <w:highlight w:val="yellow"/>
        </w:rPr>
        <w:t xml:space="preserve"> and biomolec</w:t>
      </w:r>
      <w:r w:rsidR="00816BCE" w:rsidRPr="00922DB8">
        <w:rPr>
          <w:rFonts w:ascii="Calibri" w:hAnsi="Calibri" w:cs="Calibri"/>
          <w:color w:val="000000" w:themeColor="text1"/>
          <w:highlight w:val="yellow"/>
        </w:rPr>
        <w:t>ul</w:t>
      </w:r>
      <w:r w:rsidR="006F5DD3" w:rsidRPr="00922DB8">
        <w:rPr>
          <w:rFonts w:ascii="Calibri" w:hAnsi="Calibri" w:cs="Calibri"/>
          <w:color w:val="000000" w:themeColor="text1"/>
          <w:highlight w:val="yellow"/>
        </w:rPr>
        <w:t xml:space="preserve">es with </w:t>
      </w:r>
      <w:r w:rsidRPr="00922DB8">
        <w:rPr>
          <w:rFonts w:ascii="Calibri" w:hAnsi="Calibri" w:cs="Calibri"/>
          <w:color w:val="000000" w:themeColor="text1"/>
          <w:highlight w:val="yellow"/>
        </w:rPr>
        <w:t>nanoparticle tracking analysis (NTA) (</w:t>
      </w:r>
      <w:r w:rsidRPr="00922DB8">
        <w:rPr>
          <w:rFonts w:ascii="Calibri" w:hAnsi="Calibri" w:cs="Calibri"/>
          <w:b/>
          <w:color w:val="000000" w:themeColor="text1"/>
          <w:highlight w:val="yellow"/>
        </w:rPr>
        <w:t xml:space="preserve">Figure </w:t>
      </w:r>
      <w:r w:rsidR="00284A19">
        <w:rPr>
          <w:rFonts w:ascii="Calibri" w:hAnsi="Calibri" w:cs="Calibri"/>
          <w:b/>
          <w:color w:val="000000" w:themeColor="text1"/>
          <w:highlight w:val="yellow"/>
        </w:rPr>
        <w:t>2</w:t>
      </w:r>
      <w:r w:rsidRPr="00922DB8">
        <w:rPr>
          <w:rFonts w:ascii="Calibri" w:hAnsi="Calibri" w:cs="Calibri"/>
          <w:color w:val="000000" w:themeColor="text1"/>
          <w:highlight w:val="yellow"/>
        </w:rPr>
        <w:t>)</w:t>
      </w:r>
      <w:r w:rsidR="0016166C" w:rsidRPr="00922DB8">
        <w:rPr>
          <w:rFonts w:ascii="Calibri" w:hAnsi="Calibri" w:cs="Calibri"/>
          <w:color w:val="000000" w:themeColor="text1"/>
          <w:highlight w:val="yellow"/>
        </w:rPr>
        <w:t>.</w:t>
      </w:r>
    </w:p>
    <w:p w14:paraId="5B37ACE2" w14:textId="77777777" w:rsidR="00482179" w:rsidRPr="00702DEB" w:rsidRDefault="00482179" w:rsidP="00985C19">
      <w:pPr>
        <w:pStyle w:val="NormalWeb"/>
        <w:spacing w:before="0" w:beforeAutospacing="0" w:after="0" w:afterAutospacing="0"/>
        <w:jc w:val="both"/>
        <w:rPr>
          <w:rFonts w:ascii="Calibri" w:hAnsi="Calibri" w:cs="Calibri"/>
          <w:color w:val="000000" w:themeColor="text1"/>
        </w:rPr>
      </w:pPr>
    </w:p>
    <w:p w14:paraId="7A594D10" w14:textId="0EA4224D" w:rsidR="005A081C" w:rsidRPr="00702DEB" w:rsidRDefault="00482179" w:rsidP="00985C19">
      <w:pPr>
        <w:pStyle w:val="NormalWeb"/>
        <w:spacing w:before="0" w:beforeAutospacing="0" w:after="0" w:afterAutospacing="0"/>
        <w:jc w:val="both"/>
        <w:rPr>
          <w:rFonts w:ascii="Calibri" w:hAnsi="Calibri" w:cs="Calibri"/>
          <w:color w:val="000000" w:themeColor="text1"/>
        </w:rPr>
      </w:pPr>
      <w:r w:rsidRPr="00702DEB">
        <w:rPr>
          <w:rFonts w:ascii="Calibri" w:hAnsi="Calibri" w:cs="Calibri"/>
          <w:color w:val="000000" w:themeColor="text1"/>
        </w:rPr>
        <w:t>NOTE</w:t>
      </w:r>
      <w:r w:rsidR="005A081C" w:rsidRPr="00702DEB">
        <w:rPr>
          <w:rFonts w:ascii="Calibri" w:hAnsi="Calibri" w:cs="Calibri"/>
          <w:color w:val="000000" w:themeColor="text1"/>
        </w:rPr>
        <w:t>: The EVs and biomolec</w:t>
      </w:r>
      <w:r w:rsidR="00816BCE" w:rsidRPr="00702DEB">
        <w:rPr>
          <w:rFonts w:ascii="Calibri" w:hAnsi="Calibri" w:cs="Calibri"/>
          <w:color w:val="000000" w:themeColor="text1"/>
        </w:rPr>
        <w:t>ul</w:t>
      </w:r>
      <w:r w:rsidR="005A081C" w:rsidRPr="00702DEB">
        <w:rPr>
          <w:rFonts w:ascii="Calibri" w:hAnsi="Calibri" w:cs="Calibri"/>
          <w:color w:val="000000" w:themeColor="text1"/>
        </w:rPr>
        <w:t>es can be assessed with nanoparticle tracking analysis (NTA), dynamic light scattering (DLS) or transmission electron microscopy (TEM)</w:t>
      </w:r>
      <w:r w:rsidR="005A081C" w:rsidRPr="00702DEB">
        <w:rPr>
          <w:rFonts w:ascii="Calibri" w:hAnsi="Calibri" w:cs="Calibri"/>
          <w:color w:val="000000" w:themeColor="text1"/>
        </w:rPr>
        <w:fldChar w:fldCharType="begin">
          <w:fldData xml:space="preserve">PEVuZE5vdGU+PENpdGU+PEF1dGhvcj5TemF0YW5lazwvQXV0aG9yPjxZZWFyPjIwMTc8L1llYXI+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</w:fldData>
        </w:fldChar>
      </w:r>
      <w:r w:rsidR="00B7198B" w:rsidRPr="00702DEB">
        <w:rPr>
          <w:rFonts w:ascii="Calibri" w:hAnsi="Calibri" w:cs="Calibri"/>
          <w:color w:val="000000" w:themeColor="text1"/>
        </w:rPr>
        <w:instrText xml:space="preserve"> ADDIN EN.CITE </w:instrText>
      </w:r>
      <w:r w:rsidR="00B7198B" w:rsidRPr="00702DEB">
        <w:rPr>
          <w:rFonts w:ascii="Calibri" w:hAnsi="Calibri" w:cs="Calibri"/>
          <w:color w:val="000000" w:themeColor="text1"/>
        </w:rPr>
        <w:fldChar w:fldCharType="begin">
          <w:fldData xml:space="preserve">PEVuZE5vdGU+PENpdGU+PEF1dGhvcj5TemF0YW5lazwvQXV0aG9yPjxZZWFyPjIwMTc8L1llYXI+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</w:fldData>
        </w:fldChar>
      </w:r>
      <w:r w:rsidR="00B7198B" w:rsidRPr="00702DEB">
        <w:rPr>
          <w:rFonts w:ascii="Calibri" w:hAnsi="Calibri" w:cs="Calibri"/>
          <w:color w:val="000000" w:themeColor="text1"/>
        </w:rPr>
        <w:instrText xml:space="preserve"> ADDIN EN.CITE.DATA </w:instrText>
      </w:r>
      <w:r w:rsidR="00B7198B" w:rsidRPr="00702DEB">
        <w:rPr>
          <w:rFonts w:ascii="Calibri" w:hAnsi="Calibri" w:cs="Calibri"/>
          <w:color w:val="000000" w:themeColor="text1"/>
        </w:rPr>
      </w:r>
      <w:r w:rsidR="00B7198B" w:rsidRPr="00702DEB">
        <w:rPr>
          <w:rFonts w:ascii="Calibri" w:hAnsi="Calibri" w:cs="Calibri"/>
          <w:color w:val="000000" w:themeColor="text1"/>
        </w:rPr>
        <w:fldChar w:fldCharType="end"/>
      </w:r>
      <w:r w:rsidR="005A081C" w:rsidRPr="00702DEB">
        <w:rPr>
          <w:rFonts w:ascii="Calibri" w:hAnsi="Calibri" w:cs="Calibri"/>
          <w:color w:val="000000" w:themeColor="text1"/>
        </w:rPr>
      </w:r>
      <w:r w:rsidR="005A081C" w:rsidRPr="00702DEB">
        <w:rPr>
          <w:rFonts w:ascii="Calibri" w:hAnsi="Calibri" w:cs="Calibri"/>
          <w:color w:val="000000" w:themeColor="text1"/>
        </w:rPr>
        <w:fldChar w:fldCharType="separate"/>
      </w:r>
      <w:r w:rsidR="005A081C" w:rsidRPr="00702DEB">
        <w:rPr>
          <w:rFonts w:ascii="Calibri" w:hAnsi="Calibri" w:cs="Calibri"/>
          <w:noProof/>
          <w:color w:val="000000" w:themeColor="text1"/>
          <w:vertAlign w:val="superscript"/>
        </w:rPr>
        <w:t>12</w:t>
      </w:r>
      <w:r w:rsidR="005A081C" w:rsidRPr="00702DEB">
        <w:rPr>
          <w:rFonts w:ascii="Calibri" w:hAnsi="Calibri" w:cs="Calibri"/>
          <w:color w:val="000000" w:themeColor="text1"/>
        </w:rPr>
        <w:fldChar w:fldCharType="end"/>
      </w:r>
      <w:r w:rsidRPr="00702DEB">
        <w:rPr>
          <w:rFonts w:ascii="Calibri" w:hAnsi="Calibri" w:cs="Calibri"/>
          <w:color w:val="000000" w:themeColor="text1"/>
        </w:rPr>
        <w:t>.</w:t>
      </w:r>
    </w:p>
    <w:p w14:paraId="49C49B6B" w14:textId="77777777" w:rsidR="00482179" w:rsidRPr="00702DEB" w:rsidRDefault="00482179" w:rsidP="00985C19">
      <w:pPr>
        <w:pStyle w:val="NormalWeb"/>
        <w:spacing w:before="0" w:beforeAutospacing="0" w:after="0" w:afterAutospacing="0"/>
        <w:jc w:val="both"/>
        <w:rPr>
          <w:rFonts w:ascii="Calibri" w:hAnsi="Calibri" w:cs="Calibri"/>
          <w:color w:val="000000" w:themeColor="text1"/>
        </w:rPr>
      </w:pPr>
    </w:p>
    <w:p w14:paraId="7BD3F7C9" w14:textId="19F5B00D" w:rsidR="005A081C" w:rsidRPr="004B59D2" w:rsidRDefault="00F97671"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4B59D2">
        <w:rPr>
          <w:rFonts w:ascii="Calibri" w:hAnsi="Calibri" w:cs="Calibri"/>
          <w:color w:val="000000" w:themeColor="text1"/>
          <w:highlight w:val="yellow"/>
        </w:rPr>
        <w:t>Store the EV</w:t>
      </w:r>
      <w:r w:rsidR="009835D9" w:rsidRPr="004B59D2">
        <w:rPr>
          <w:rFonts w:ascii="Calibri" w:hAnsi="Calibri" w:cs="Calibri"/>
          <w:color w:val="000000" w:themeColor="text1"/>
          <w:highlight w:val="yellow"/>
        </w:rPr>
        <w:t>s</w:t>
      </w:r>
      <w:r w:rsidRPr="004B59D2">
        <w:rPr>
          <w:rFonts w:ascii="Calibri" w:hAnsi="Calibri" w:cs="Calibri"/>
          <w:color w:val="000000" w:themeColor="text1"/>
          <w:highlight w:val="yellow"/>
        </w:rPr>
        <w:t xml:space="preserve"> and biomolec</w:t>
      </w:r>
      <w:r w:rsidR="00816BCE" w:rsidRPr="004B59D2">
        <w:rPr>
          <w:rFonts w:ascii="Calibri" w:hAnsi="Calibri" w:cs="Calibri"/>
          <w:color w:val="000000" w:themeColor="text1"/>
          <w:highlight w:val="yellow"/>
        </w:rPr>
        <w:t>ul</w:t>
      </w:r>
      <w:r w:rsidRPr="004B59D2">
        <w:rPr>
          <w:rFonts w:ascii="Calibri" w:hAnsi="Calibri" w:cs="Calibri"/>
          <w:color w:val="000000" w:themeColor="text1"/>
          <w:highlight w:val="yellow"/>
        </w:rPr>
        <w:t>es at -80</w:t>
      </w:r>
      <w:r w:rsidR="000A2108" w:rsidRPr="004B59D2">
        <w:rPr>
          <w:rFonts w:ascii="Calibri" w:hAnsi="Calibri" w:cs="Calibri"/>
          <w:color w:val="000000" w:themeColor="text1"/>
          <w:highlight w:val="yellow"/>
        </w:rPr>
        <w:t xml:space="preserve"> </w:t>
      </w:r>
      <w:r w:rsidRPr="004B59D2">
        <w:rPr>
          <w:rFonts w:ascii="Calibri" w:hAnsi="Calibri" w:cs="Calibri"/>
          <w:color w:val="000000" w:themeColor="text1"/>
          <w:highlight w:val="yellow"/>
        </w:rPr>
        <w:t>°C until further downstream experiments</w:t>
      </w:r>
      <w:r w:rsidR="00FA2010" w:rsidRPr="004B59D2">
        <w:rPr>
          <w:rFonts w:ascii="Calibri" w:hAnsi="Calibri" w:cs="Calibri"/>
          <w:color w:val="000000" w:themeColor="text1"/>
          <w:highlight w:val="yellow"/>
        </w:rPr>
        <w:t>.</w:t>
      </w:r>
      <w:r w:rsidR="00BA5541" w:rsidRPr="004B59D2">
        <w:rPr>
          <w:rFonts w:ascii="Calibri" w:hAnsi="Calibri" w:cs="Calibri"/>
          <w:color w:val="000000" w:themeColor="text1"/>
          <w:highlight w:val="yellow"/>
        </w:rPr>
        <w:t xml:space="preserve"> </w:t>
      </w:r>
    </w:p>
    <w:p w14:paraId="0A4B5DE9" w14:textId="6CCDB1A9" w:rsidR="001F1E3A" w:rsidRPr="00C624DE" w:rsidRDefault="00120CAF" w:rsidP="00985C19">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br/>
      </w:r>
      <w:r w:rsidR="002A7D53">
        <w:rPr>
          <w:rFonts w:ascii="Calibri" w:hAnsi="Calibri" w:cs="Calibri"/>
          <w:color w:val="000000" w:themeColor="text1"/>
        </w:rPr>
        <w:t>NOTE:</w:t>
      </w:r>
      <w:r w:rsidR="005A081C">
        <w:rPr>
          <w:rFonts w:ascii="Calibri" w:hAnsi="Calibri" w:cs="Calibri"/>
          <w:color w:val="000000" w:themeColor="text1"/>
        </w:rPr>
        <w:t xml:space="preserve"> I</w:t>
      </w:r>
      <w:r w:rsidR="00BA5541" w:rsidRPr="00C624DE">
        <w:rPr>
          <w:rFonts w:ascii="Calibri" w:hAnsi="Calibri" w:cs="Calibri"/>
          <w:color w:val="000000" w:themeColor="text1"/>
        </w:rPr>
        <w:t>f EVs are going to be used for functional studies</w:t>
      </w:r>
      <w:r w:rsidR="00D75AC3">
        <w:rPr>
          <w:rFonts w:ascii="Calibri" w:hAnsi="Calibri" w:cs="Calibri"/>
          <w:color w:val="000000" w:themeColor="text1"/>
        </w:rPr>
        <w:t>,</w:t>
      </w:r>
      <w:r w:rsidR="00BA5541" w:rsidRPr="00C624DE">
        <w:rPr>
          <w:rFonts w:ascii="Calibri" w:hAnsi="Calibri" w:cs="Calibri"/>
          <w:color w:val="000000" w:themeColor="text1"/>
        </w:rPr>
        <w:t xml:space="preserve"> </w:t>
      </w:r>
      <w:r w:rsidR="005A5FE2" w:rsidRPr="00C624DE">
        <w:rPr>
          <w:rFonts w:ascii="Calibri" w:hAnsi="Calibri" w:cs="Calibri"/>
          <w:color w:val="000000" w:themeColor="text1"/>
        </w:rPr>
        <w:t xml:space="preserve">20% glycerol </w:t>
      </w:r>
      <w:r w:rsidR="0058065A">
        <w:rPr>
          <w:rFonts w:ascii="Calibri" w:hAnsi="Calibri" w:cs="Calibri"/>
          <w:color w:val="000000" w:themeColor="text1"/>
        </w:rPr>
        <w:t>mu</w:t>
      </w:r>
      <w:r w:rsidR="005A5FE2" w:rsidRPr="00C624DE">
        <w:rPr>
          <w:rFonts w:ascii="Calibri" w:hAnsi="Calibri" w:cs="Calibri"/>
          <w:color w:val="000000" w:themeColor="text1"/>
        </w:rPr>
        <w:t>st be added to protect them from rupturin</w:t>
      </w:r>
      <w:r w:rsidR="005A081C">
        <w:rPr>
          <w:rFonts w:ascii="Calibri" w:hAnsi="Calibri" w:cs="Calibri"/>
          <w:color w:val="000000" w:themeColor="text1"/>
        </w:rPr>
        <w:t>g.</w:t>
      </w:r>
      <w:r w:rsidR="00D75AC3">
        <w:rPr>
          <w:rFonts w:ascii="Calibri" w:hAnsi="Calibri" w:cs="Calibri"/>
          <w:color w:val="000000" w:themeColor="text1"/>
        </w:rPr>
        <w:t xml:space="preserve"> </w:t>
      </w:r>
      <w:r w:rsidR="001F1E3A" w:rsidRPr="00C624DE">
        <w:rPr>
          <w:rFonts w:ascii="Calibri" w:hAnsi="Calibri" w:cs="Calibri"/>
          <w:color w:val="000000" w:themeColor="text1"/>
        </w:rPr>
        <w:t>The cells can be collected using standard procedures if necessary.</w:t>
      </w:r>
    </w:p>
    <w:p w14:paraId="34392C41" w14:textId="77777777" w:rsidR="003E6CE6" w:rsidRPr="00C624DE" w:rsidRDefault="003E6CE6" w:rsidP="00985C19">
      <w:pPr>
        <w:pStyle w:val="NormalWeb"/>
        <w:spacing w:before="0" w:beforeAutospacing="0" w:after="0" w:afterAutospacing="0"/>
        <w:jc w:val="both"/>
        <w:rPr>
          <w:rFonts w:ascii="Calibri" w:hAnsi="Calibri" w:cs="Calibri"/>
          <w:color w:val="000000" w:themeColor="text1"/>
        </w:rPr>
      </w:pPr>
    </w:p>
    <w:p w14:paraId="1301E17D" w14:textId="058FBD12" w:rsidR="001202C3" w:rsidRDefault="00694AA4" w:rsidP="00985C19">
      <w:pPr>
        <w:pStyle w:val="NormalWeb"/>
        <w:numPr>
          <w:ilvl w:val="0"/>
          <w:numId w:val="2"/>
        </w:numPr>
        <w:spacing w:before="0" w:beforeAutospacing="0" w:after="0" w:afterAutospacing="0"/>
        <w:ind w:left="0" w:firstLine="0"/>
        <w:jc w:val="both"/>
        <w:rPr>
          <w:rFonts w:ascii="Calibri" w:hAnsi="Calibri" w:cs="Calibri"/>
          <w:b/>
          <w:color w:val="000000" w:themeColor="text1"/>
        </w:rPr>
      </w:pPr>
      <w:r>
        <w:rPr>
          <w:rFonts w:ascii="Calibri" w:hAnsi="Calibri" w:cs="Calibri"/>
          <w:b/>
          <w:color w:val="000000" w:themeColor="text1"/>
        </w:rPr>
        <w:t>EVs</w:t>
      </w:r>
      <w:r w:rsidR="009D281F" w:rsidRPr="00C624DE">
        <w:rPr>
          <w:rFonts w:ascii="Calibri" w:hAnsi="Calibri" w:cs="Calibri"/>
          <w:b/>
          <w:color w:val="000000" w:themeColor="text1"/>
        </w:rPr>
        <w:t xml:space="preserve"> and RNA-associated biomolec</w:t>
      </w:r>
      <w:r w:rsidR="00816BCE">
        <w:rPr>
          <w:rFonts w:ascii="Calibri" w:hAnsi="Calibri" w:cs="Calibri"/>
          <w:b/>
          <w:color w:val="000000" w:themeColor="text1"/>
        </w:rPr>
        <w:t>ul</w:t>
      </w:r>
      <w:r w:rsidR="009D281F" w:rsidRPr="00C624DE">
        <w:rPr>
          <w:rFonts w:ascii="Calibri" w:hAnsi="Calibri" w:cs="Calibri"/>
          <w:b/>
          <w:color w:val="000000" w:themeColor="text1"/>
        </w:rPr>
        <w:t>es collection</w:t>
      </w:r>
      <w:r w:rsidR="009D281F" w:rsidRPr="00C624DE" w:rsidDel="009D281F">
        <w:rPr>
          <w:rFonts w:ascii="Calibri" w:hAnsi="Calibri" w:cs="Calibri"/>
          <w:b/>
          <w:color w:val="000000" w:themeColor="text1"/>
        </w:rPr>
        <w:t xml:space="preserve"> </w:t>
      </w:r>
      <w:r w:rsidR="008A1419" w:rsidRPr="00C624DE">
        <w:rPr>
          <w:rFonts w:ascii="Calibri" w:hAnsi="Calibri" w:cs="Calibri"/>
          <w:b/>
          <w:color w:val="000000" w:themeColor="text1"/>
        </w:rPr>
        <w:t>of differentiated cells</w:t>
      </w:r>
    </w:p>
    <w:p w14:paraId="704BA452" w14:textId="77777777" w:rsidR="00DF7CCB" w:rsidRPr="00C624DE" w:rsidRDefault="00DF7CCB" w:rsidP="00985C19">
      <w:pPr>
        <w:pStyle w:val="NormalWeb"/>
        <w:spacing w:before="0" w:beforeAutospacing="0" w:after="0" w:afterAutospacing="0"/>
        <w:jc w:val="both"/>
        <w:rPr>
          <w:rFonts w:ascii="Calibri" w:hAnsi="Calibri" w:cs="Calibri"/>
          <w:b/>
          <w:color w:val="000000" w:themeColor="text1"/>
        </w:rPr>
      </w:pPr>
    </w:p>
    <w:p w14:paraId="25235566" w14:textId="1EE22097" w:rsidR="00EE4187" w:rsidRPr="00C624DE" w:rsidRDefault="00A63E02" w:rsidP="00985C19">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 xml:space="preserve">NOTE: </w:t>
      </w:r>
      <w:r w:rsidR="00851062">
        <w:rPr>
          <w:rFonts w:ascii="Calibri" w:hAnsi="Calibri" w:cs="Calibri"/>
          <w:color w:val="000000" w:themeColor="text1"/>
        </w:rPr>
        <w:t>EVs and RNA associated biomolec</w:t>
      </w:r>
      <w:r w:rsidR="00816BCE">
        <w:rPr>
          <w:rFonts w:ascii="Calibri" w:hAnsi="Calibri" w:cs="Calibri"/>
          <w:color w:val="000000" w:themeColor="text1"/>
        </w:rPr>
        <w:t>ul</w:t>
      </w:r>
      <w:r w:rsidR="00851062">
        <w:rPr>
          <w:rFonts w:ascii="Calibri" w:hAnsi="Calibri" w:cs="Calibri"/>
          <w:color w:val="000000" w:themeColor="text1"/>
        </w:rPr>
        <w:t>es</w:t>
      </w:r>
      <w:r w:rsidR="00851062" w:rsidRPr="00C624DE">
        <w:rPr>
          <w:rFonts w:ascii="Calibri" w:hAnsi="Calibri" w:cs="Calibri"/>
          <w:color w:val="000000" w:themeColor="text1"/>
        </w:rPr>
        <w:t xml:space="preserve"> </w:t>
      </w:r>
      <w:r w:rsidR="00B06254" w:rsidRPr="00C624DE">
        <w:rPr>
          <w:rFonts w:ascii="Calibri" w:hAnsi="Calibri" w:cs="Calibri"/>
          <w:color w:val="000000" w:themeColor="text1"/>
        </w:rPr>
        <w:t>can also be collected from the</w:t>
      </w:r>
      <w:r w:rsidR="00D32B09" w:rsidRPr="00C624DE">
        <w:rPr>
          <w:rFonts w:ascii="Calibri" w:hAnsi="Calibri" w:cs="Calibri"/>
          <w:color w:val="000000" w:themeColor="text1"/>
        </w:rPr>
        <w:t xml:space="preserve"> cell c</w:t>
      </w:r>
      <w:r w:rsidR="00816BCE">
        <w:rPr>
          <w:rFonts w:ascii="Calibri" w:hAnsi="Calibri" w:cs="Calibri"/>
          <w:color w:val="000000" w:themeColor="text1"/>
        </w:rPr>
        <w:t>ul</w:t>
      </w:r>
      <w:r w:rsidR="00D32B09" w:rsidRPr="00C624DE">
        <w:rPr>
          <w:rFonts w:ascii="Calibri" w:hAnsi="Calibri" w:cs="Calibri"/>
          <w:color w:val="000000" w:themeColor="text1"/>
        </w:rPr>
        <w:t>ture</w:t>
      </w:r>
      <w:r w:rsidR="00B06254" w:rsidRPr="00C624DE">
        <w:rPr>
          <w:rFonts w:ascii="Calibri" w:hAnsi="Calibri" w:cs="Calibri"/>
          <w:color w:val="000000" w:themeColor="text1"/>
        </w:rPr>
        <w:t xml:space="preserve"> media </w:t>
      </w:r>
      <w:r w:rsidR="004A51F0">
        <w:rPr>
          <w:rFonts w:ascii="Calibri" w:hAnsi="Calibri" w:cs="Calibri"/>
          <w:color w:val="000000" w:themeColor="text1"/>
        </w:rPr>
        <w:t>while</w:t>
      </w:r>
      <w:r w:rsidR="004A51F0" w:rsidRPr="00C624DE">
        <w:rPr>
          <w:rFonts w:ascii="Calibri" w:hAnsi="Calibri" w:cs="Calibri"/>
          <w:color w:val="000000" w:themeColor="text1"/>
        </w:rPr>
        <w:t xml:space="preserve"> </w:t>
      </w:r>
      <w:r w:rsidR="00B06254" w:rsidRPr="00C624DE">
        <w:rPr>
          <w:rFonts w:ascii="Calibri" w:hAnsi="Calibri" w:cs="Calibri"/>
          <w:color w:val="000000" w:themeColor="text1"/>
        </w:rPr>
        <w:t>the cells undergo</w:t>
      </w:r>
      <w:r w:rsidR="008A1419" w:rsidRPr="00C624DE">
        <w:rPr>
          <w:rFonts w:ascii="Calibri" w:hAnsi="Calibri" w:cs="Calibri"/>
          <w:color w:val="000000" w:themeColor="text1"/>
        </w:rPr>
        <w:t xml:space="preserve"> differentiation</w:t>
      </w:r>
      <w:r w:rsidR="00B06254" w:rsidRPr="00C624DE">
        <w:rPr>
          <w:rFonts w:ascii="Calibri" w:hAnsi="Calibri" w:cs="Calibri"/>
          <w:color w:val="000000" w:themeColor="text1"/>
        </w:rPr>
        <w:t xml:space="preserve">. </w:t>
      </w:r>
      <w:r w:rsidR="008A1419" w:rsidRPr="00C624DE">
        <w:rPr>
          <w:rFonts w:ascii="Calibri" w:hAnsi="Calibri" w:cs="Calibri"/>
          <w:color w:val="000000" w:themeColor="text1"/>
        </w:rPr>
        <w:t>The example dep</w:t>
      </w:r>
      <w:r w:rsidR="00103CB2" w:rsidRPr="00C624DE">
        <w:rPr>
          <w:rFonts w:ascii="Calibri" w:hAnsi="Calibri" w:cs="Calibri"/>
          <w:color w:val="000000" w:themeColor="text1"/>
        </w:rPr>
        <w:t xml:space="preserve">icted in the protocol describes </w:t>
      </w:r>
      <w:r w:rsidR="008A1419" w:rsidRPr="00C624DE">
        <w:rPr>
          <w:rFonts w:ascii="Calibri" w:hAnsi="Calibri" w:cs="Calibri"/>
          <w:color w:val="000000" w:themeColor="text1"/>
        </w:rPr>
        <w:t xml:space="preserve">osteoblastic differentiation and </w:t>
      </w:r>
      <w:proofErr w:type="spellStart"/>
      <w:r w:rsidR="00B06254" w:rsidRPr="00C624DE">
        <w:rPr>
          <w:rFonts w:ascii="Calibri" w:hAnsi="Calibri" w:cs="Calibri"/>
          <w:color w:val="000000" w:themeColor="text1"/>
        </w:rPr>
        <w:t>exRNA</w:t>
      </w:r>
      <w:proofErr w:type="spellEnd"/>
      <w:r w:rsidR="00B06254" w:rsidRPr="00C624DE">
        <w:rPr>
          <w:rFonts w:ascii="Calibri" w:hAnsi="Calibri" w:cs="Calibri"/>
          <w:color w:val="000000" w:themeColor="text1"/>
        </w:rPr>
        <w:t xml:space="preserve"> collection</w:t>
      </w:r>
      <w:r w:rsidR="00AC1A84" w:rsidRPr="00C624DE">
        <w:rPr>
          <w:rFonts w:ascii="Calibri" w:hAnsi="Calibri" w:cs="Calibri"/>
          <w:color w:val="000000" w:themeColor="text1"/>
        </w:rPr>
        <w:t xml:space="preserve"> at day</w:t>
      </w:r>
      <w:r w:rsidR="004A51F0">
        <w:rPr>
          <w:rFonts w:ascii="Calibri" w:hAnsi="Calibri" w:cs="Calibri"/>
          <w:color w:val="000000" w:themeColor="text1"/>
        </w:rPr>
        <w:t xml:space="preserve"> 0 and</w:t>
      </w:r>
      <w:r w:rsidR="00AC1A84" w:rsidRPr="00C624DE">
        <w:rPr>
          <w:rFonts w:ascii="Calibri" w:hAnsi="Calibri" w:cs="Calibri"/>
          <w:color w:val="000000" w:themeColor="text1"/>
        </w:rPr>
        <w:t xml:space="preserve"> 7 of differentiation.</w:t>
      </w:r>
      <w:r w:rsidR="00071FFE" w:rsidRPr="00C624DE">
        <w:rPr>
          <w:rFonts w:ascii="Calibri" w:hAnsi="Calibri" w:cs="Calibri"/>
          <w:color w:val="000000" w:themeColor="text1"/>
        </w:rPr>
        <w:t xml:space="preserve"> If no differentiation i</w:t>
      </w:r>
      <w:r w:rsidR="007A026A">
        <w:rPr>
          <w:rFonts w:ascii="Calibri" w:hAnsi="Calibri" w:cs="Calibri"/>
          <w:color w:val="000000" w:themeColor="text1"/>
        </w:rPr>
        <w:t>s required, then skip Section 3</w:t>
      </w:r>
      <w:r w:rsidR="00071FFE" w:rsidRPr="00C624DE">
        <w:rPr>
          <w:rFonts w:ascii="Calibri" w:hAnsi="Calibri" w:cs="Calibri"/>
          <w:color w:val="000000" w:themeColor="text1"/>
        </w:rPr>
        <w:t xml:space="preserve"> and go to</w:t>
      </w:r>
      <w:r w:rsidR="007A026A">
        <w:rPr>
          <w:rFonts w:ascii="Calibri" w:hAnsi="Calibri" w:cs="Calibri"/>
          <w:color w:val="000000" w:themeColor="text1"/>
        </w:rPr>
        <w:t xml:space="preserve"> Section</w:t>
      </w:r>
      <w:r w:rsidR="00071FFE" w:rsidRPr="00C624DE">
        <w:rPr>
          <w:rFonts w:ascii="Calibri" w:hAnsi="Calibri" w:cs="Calibri"/>
          <w:color w:val="000000" w:themeColor="text1"/>
        </w:rPr>
        <w:t xml:space="preserve"> 4.</w:t>
      </w:r>
    </w:p>
    <w:p w14:paraId="5B4926F5" w14:textId="77777777" w:rsidR="009D4CB7" w:rsidRPr="00C624DE" w:rsidRDefault="009D4CB7" w:rsidP="00985C19">
      <w:pPr>
        <w:pStyle w:val="NormalWeb"/>
        <w:spacing w:before="0" w:beforeAutospacing="0" w:after="0" w:afterAutospacing="0"/>
        <w:jc w:val="both"/>
        <w:rPr>
          <w:rFonts w:ascii="Calibri" w:hAnsi="Calibri" w:cs="Calibri"/>
          <w:color w:val="000000" w:themeColor="text1"/>
        </w:rPr>
      </w:pPr>
    </w:p>
    <w:p w14:paraId="20687819" w14:textId="115297CC" w:rsidR="009D4CB7" w:rsidRDefault="00AC4611"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AC4611">
        <w:rPr>
          <w:rFonts w:ascii="Calibri" w:hAnsi="Calibri" w:cs="Calibri"/>
          <w:color w:val="000000" w:themeColor="text1"/>
        </w:rPr>
        <w:t>Prepar</w:t>
      </w:r>
      <w:r w:rsidR="00245C3B">
        <w:rPr>
          <w:rFonts w:ascii="Calibri" w:hAnsi="Calibri" w:cs="Calibri"/>
          <w:color w:val="000000" w:themeColor="text1"/>
        </w:rPr>
        <w:t>e o</w:t>
      </w:r>
      <w:r w:rsidRPr="00AC4611">
        <w:rPr>
          <w:rFonts w:ascii="Calibri" w:hAnsi="Calibri" w:cs="Calibri"/>
          <w:color w:val="000000" w:themeColor="text1"/>
        </w:rPr>
        <w:t xml:space="preserve">steoblastic differentiation media </w:t>
      </w:r>
      <w:r w:rsidR="00FA51A5">
        <w:rPr>
          <w:rFonts w:ascii="Calibri" w:hAnsi="Calibri" w:cs="Calibri"/>
          <w:color w:val="000000" w:themeColor="text1"/>
        </w:rPr>
        <w:t>(</w:t>
      </w:r>
      <w:r w:rsidR="00FA51A5" w:rsidRPr="00AC4611">
        <w:rPr>
          <w:rFonts w:ascii="Calibri" w:hAnsi="Calibri" w:cs="Calibri"/>
          <w:color w:val="000000" w:themeColor="text1"/>
        </w:rPr>
        <w:t xml:space="preserve">DMEM with 10% FBS, 1% P/S, 10 mM β-glycerophosphate, 10 </w:t>
      </w:r>
      <w:proofErr w:type="spellStart"/>
      <w:r w:rsidR="00FA51A5" w:rsidRPr="00AC4611">
        <w:rPr>
          <w:rFonts w:ascii="Calibri" w:hAnsi="Calibri" w:cs="Calibri"/>
          <w:color w:val="000000" w:themeColor="text1"/>
        </w:rPr>
        <w:t>nM</w:t>
      </w:r>
      <w:proofErr w:type="spellEnd"/>
      <w:r w:rsidR="00FA51A5" w:rsidRPr="00AC4611">
        <w:rPr>
          <w:rFonts w:ascii="Calibri" w:hAnsi="Calibri" w:cs="Calibri"/>
          <w:color w:val="000000" w:themeColor="text1"/>
        </w:rPr>
        <w:t xml:space="preserve"> dexamethasone, 50 </w:t>
      </w:r>
      <w:proofErr w:type="spellStart"/>
      <w:r w:rsidR="00FA51A5" w:rsidRPr="00AC4611">
        <w:rPr>
          <w:rFonts w:ascii="Calibri" w:hAnsi="Calibri" w:cs="Calibri"/>
          <w:color w:val="000000" w:themeColor="text1"/>
        </w:rPr>
        <w:t>μM</w:t>
      </w:r>
      <w:proofErr w:type="spellEnd"/>
      <w:r w:rsidR="00FA51A5" w:rsidRPr="00AC4611">
        <w:rPr>
          <w:rFonts w:ascii="Calibri" w:hAnsi="Calibri" w:cs="Calibri"/>
          <w:color w:val="000000" w:themeColor="text1"/>
        </w:rPr>
        <w:t xml:space="preserve"> ascorbate-2-phosphate</w:t>
      </w:r>
      <w:r w:rsidR="00A77C9F">
        <w:rPr>
          <w:rFonts w:ascii="Calibri" w:hAnsi="Calibri" w:cs="Calibri"/>
          <w:color w:val="000000" w:themeColor="text1"/>
        </w:rPr>
        <w:t>,</w:t>
      </w:r>
      <w:r w:rsidR="00FA51A5" w:rsidRPr="00AC4611">
        <w:rPr>
          <w:rFonts w:ascii="Calibri" w:hAnsi="Calibri" w:cs="Calibri"/>
          <w:color w:val="000000" w:themeColor="text1"/>
        </w:rPr>
        <w:t xml:space="preserve"> and 10 mM 1.25-vitamin-D3</w:t>
      </w:r>
      <w:r w:rsidR="00FA51A5">
        <w:rPr>
          <w:rFonts w:ascii="Calibri" w:hAnsi="Calibri" w:cs="Calibri"/>
          <w:color w:val="000000" w:themeColor="text1"/>
        </w:rPr>
        <w:t xml:space="preserve">) </w:t>
      </w:r>
      <w:r w:rsidRPr="00FA51A5">
        <w:rPr>
          <w:rFonts w:ascii="Calibri" w:hAnsi="Calibri" w:cs="Calibri"/>
          <w:color w:val="000000" w:themeColor="text1"/>
        </w:rPr>
        <w:t>fresh every time.</w:t>
      </w:r>
    </w:p>
    <w:p w14:paraId="5C5A8340" w14:textId="77777777" w:rsidR="00F82C7F" w:rsidRPr="00FA51A5" w:rsidRDefault="00F82C7F" w:rsidP="00985C19">
      <w:pPr>
        <w:pStyle w:val="NormalWeb"/>
        <w:spacing w:before="0" w:beforeAutospacing="0" w:after="0" w:afterAutospacing="0"/>
        <w:jc w:val="both"/>
        <w:rPr>
          <w:rFonts w:ascii="Calibri" w:hAnsi="Calibri" w:cs="Calibri"/>
          <w:color w:val="000000" w:themeColor="text1"/>
        </w:rPr>
      </w:pPr>
    </w:p>
    <w:p w14:paraId="5F5CFCB5" w14:textId="1A49C6F8" w:rsidR="00AC4611" w:rsidRDefault="004522C5"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Once MSCs are 80% confluent, change the MSC media to osteoblastic differentiation media.</w:t>
      </w:r>
    </w:p>
    <w:p w14:paraId="1B62DEE7" w14:textId="77777777" w:rsidR="00E61043" w:rsidRPr="00C624DE" w:rsidRDefault="00E61043" w:rsidP="00985C19">
      <w:pPr>
        <w:pStyle w:val="NormalWeb"/>
        <w:spacing w:before="0" w:beforeAutospacing="0" w:after="0" w:afterAutospacing="0"/>
        <w:jc w:val="both"/>
        <w:rPr>
          <w:rFonts w:ascii="Calibri" w:hAnsi="Calibri" w:cs="Calibri"/>
          <w:color w:val="000000" w:themeColor="text1"/>
        </w:rPr>
      </w:pPr>
    </w:p>
    <w:p w14:paraId="428EE721" w14:textId="497C1FF2" w:rsidR="00EE5417" w:rsidRPr="00C624DE" w:rsidRDefault="009E3E2A"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Replenish the </w:t>
      </w:r>
      <w:r w:rsidR="002F203E" w:rsidRPr="00C624DE">
        <w:rPr>
          <w:rFonts w:ascii="Calibri" w:hAnsi="Calibri" w:cs="Calibri"/>
          <w:color w:val="000000" w:themeColor="text1"/>
        </w:rPr>
        <w:t xml:space="preserve">osteoblastic </w:t>
      </w:r>
      <w:r w:rsidRPr="00C624DE">
        <w:rPr>
          <w:rFonts w:ascii="Calibri" w:hAnsi="Calibri" w:cs="Calibri"/>
          <w:color w:val="000000" w:themeColor="text1"/>
        </w:rPr>
        <w:t xml:space="preserve">differentiation media </w:t>
      </w:r>
      <w:r w:rsidR="00D70D88">
        <w:rPr>
          <w:rFonts w:ascii="Calibri" w:hAnsi="Calibri" w:cs="Calibri"/>
          <w:color w:val="000000" w:themeColor="text1"/>
        </w:rPr>
        <w:t>after</w:t>
      </w:r>
      <w:r w:rsidR="0004454F">
        <w:rPr>
          <w:rFonts w:ascii="Calibri" w:hAnsi="Calibri" w:cs="Calibri"/>
          <w:color w:val="000000" w:themeColor="text1"/>
        </w:rPr>
        <w:t xml:space="preserve"> </w:t>
      </w:r>
      <w:r w:rsidRPr="00C624DE">
        <w:rPr>
          <w:rFonts w:ascii="Calibri" w:hAnsi="Calibri" w:cs="Calibri"/>
          <w:color w:val="000000" w:themeColor="text1"/>
        </w:rPr>
        <w:t>2-3 days.</w:t>
      </w:r>
    </w:p>
    <w:p w14:paraId="1BE9FE58" w14:textId="77777777" w:rsidR="00B728A1" w:rsidRDefault="00B728A1" w:rsidP="00985C19">
      <w:pPr>
        <w:pStyle w:val="NormalWeb"/>
        <w:spacing w:before="0" w:beforeAutospacing="0" w:after="0" w:afterAutospacing="0"/>
        <w:jc w:val="both"/>
        <w:rPr>
          <w:rFonts w:ascii="Calibri" w:hAnsi="Calibri" w:cs="Calibri"/>
          <w:color w:val="000000" w:themeColor="text1"/>
        </w:rPr>
      </w:pPr>
    </w:p>
    <w:p w14:paraId="5270AB1D" w14:textId="6016D770" w:rsidR="00EE5417" w:rsidRPr="00C624DE" w:rsidRDefault="009172C7"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On day 5</w:t>
      </w:r>
      <w:r w:rsidR="00A84AE5" w:rsidRPr="00C624DE">
        <w:rPr>
          <w:rFonts w:ascii="Calibri" w:hAnsi="Calibri" w:cs="Calibri"/>
          <w:color w:val="000000" w:themeColor="text1"/>
        </w:rPr>
        <w:t xml:space="preserve"> of differentiation, remove the media and wash the cells </w:t>
      </w:r>
      <w:r w:rsidR="00A27F6C">
        <w:rPr>
          <w:rFonts w:ascii="Calibri" w:hAnsi="Calibri" w:cs="Calibri"/>
          <w:color w:val="000000" w:themeColor="text1"/>
        </w:rPr>
        <w:t>3x</w:t>
      </w:r>
      <w:r w:rsidR="00A84AE5" w:rsidRPr="00C624DE">
        <w:rPr>
          <w:rFonts w:ascii="Calibri" w:hAnsi="Calibri" w:cs="Calibri"/>
          <w:color w:val="000000" w:themeColor="text1"/>
        </w:rPr>
        <w:t xml:space="preserve"> with 20 </w:t>
      </w:r>
      <w:r w:rsidR="00C624DE">
        <w:rPr>
          <w:rFonts w:ascii="Calibri" w:hAnsi="Calibri" w:cs="Calibri"/>
          <w:color w:val="000000" w:themeColor="text1"/>
        </w:rPr>
        <w:t>mL</w:t>
      </w:r>
      <w:r w:rsidR="00A84AE5" w:rsidRPr="00C624DE">
        <w:rPr>
          <w:rFonts w:ascii="Calibri" w:hAnsi="Calibri" w:cs="Calibri"/>
          <w:color w:val="000000" w:themeColor="text1"/>
        </w:rPr>
        <w:t xml:space="preserve"> of PBS per T175 flask.</w:t>
      </w:r>
    </w:p>
    <w:p w14:paraId="092DDC14" w14:textId="77777777" w:rsidR="003106C9" w:rsidRDefault="003106C9" w:rsidP="00985C19">
      <w:pPr>
        <w:pStyle w:val="NormalWeb"/>
        <w:spacing w:before="0" w:beforeAutospacing="0" w:after="0" w:afterAutospacing="0"/>
        <w:jc w:val="both"/>
        <w:rPr>
          <w:rFonts w:ascii="Calibri" w:hAnsi="Calibri" w:cs="Calibri"/>
          <w:color w:val="000000" w:themeColor="text1"/>
        </w:rPr>
      </w:pPr>
    </w:p>
    <w:p w14:paraId="08A01342" w14:textId="1F4A9F38" w:rsidR="00EE5417" w:rsidRDefault="00EE5417"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t xml:space="preserve">Add 20 </w:t>
      </w:r>
      <w:r w:rsidR="00C624DE">
        <w:rPr>
          <w:rFonts w:ascii="Calibri" w:hAnsi="Calibri" w:cs="Calibri"/>
          <w:color w:val="000000" w:themeColor="text1"/>
        </w:rPr>
        <w:t>mL</w:t>
      </w:r>
      <w:r w:rsidRPr="00C624DE">
        <w:rPr>
          <w:rFonts w:ascii="Calibri" w:hAnsi="Calibri" w:cs="Calibri"/>
          <w:color w:val="000000" w:themeColor="text1"/>
        </w:rPr>
        <w:t xml:space="preserve"> of EV </w:t>
      </w:r>
      <w:r w:rsidR="005566DF">
        <w:rPr>
          <w:rFonts w:ascii="Calibri" w:hAnsi="Calibri" w:cs="Calibri"/>
          <w:color w:val="000000" w:themeColor="text1"/>
        </w:rPr>
        <w:t>collection media</w:t>
      </w:r>
      <w:r w:rsidR="00EC6848">
        <w:rPr>
          <w:rFonts w:ascii="Calibri" w:hAnsi="Calibri" w:cs="Calibri"/>
          <w:color w:val="000000" w:themeColor="text1"/>
        </w:rPr>
        <w:t xml:space="preserve"> </w:t>
      </w:r>
      <w:r w:rsidRPr="00C624DE">
        <w:rPr>
          <w:rFonts w:ascii="Calibri" w:hAnsi="Calibri" w:cs="Calibri"/>
          <w:color w:val="000000" w:themeColor="text1"/>
        </w:rPr>
        <w:t xml:space="preserve">containing 10 mM β-glycerophosphate, 10 </w:t>
      </w:r>
      <w:proofErr w:type="spellStart"/>
      <w:r w:rsidRPr="00C624DE">
        <w:rPr>
          <w:rFonts w:ascii="Calibri" w:hAnsi="Calibri" w:cs="Calibri"/>
          <w:color w:val="000000" w:themeColor="text1"/>
        </w:rPr>
        <w:t>nM</w:t>
      </w:r>
      <w:proofErr w:type="spellEnd"/>
      <w:r w:rsidRPr="00C624DE">
        <w:rPr>
          <w:rFonts w:ascii="Calibri" w:hAnsi="Calibri" w:cs="Calibri"/>
          <w:color w:val="000000" w:themeColor="text1"/>
        </w:rPr>
        <w:t xml:space="preserve"> dexamethasone, 50 </w:t>
      </w:r>
      <w:proofErr w:type="spellStart"/>
      <w:r w:rsidRPr="00C624DE">
        <w:rPr>
          <w:rFonts w:ascii="Calibri" w:hAnsi="Calibri" w:cs="Calibri"/>
          <w:color w:val="000000" w:themeColor="text1"/>
        </w:rPr>
        <w:t>μM</w:t>
      </w:r>
      <w:proofErr w:type="spellEnd"/>
      <w:r w:rsidRPr="00C624DE">
        <w:rPr>
          <w:rFonts w:ascii="Calibri" w:hAnsi="Calibri" w:cs="Calibri"/>
          <w:color w:val="000000" w:themeColor="text1"/>
        </w:rPr>
        <w:t xml:space="preserve"> ascorbate-2-phosphate and 10 mM 1.25-vitamin-D</w:t>
      </w:r>
      <w:r w:rsidRPr="00C624DE">
        <w:rPr>
          <w:rFonts w:ascii="Calibri" w:hAnsi="Calibri" w:cs="Calibri"/>
          <w:color w:val="000000" w:themeColor="text1"/>
          <w:vertAlign w:val="subscript"/>
        </w:rPr>
        <w:t>3</w:t>
      </w:r>
      <w:r w:rsidRPr="00C624DE">
        <w:rPr>
          <w:rFonts w:ascii="Calibri" w:hAnsi="Calibri" w:cs="Calibri"/>
          <w:color w:val="000000" w:themeColor="text1"/>
        </w:rPr>
        <w:t xml:space="preserve"> per confluent T175 flask of MSCs</w:t>
      </w:r>
      <w:r w:rsidR="00E36CE7">
        <w:rPr>
          <w:rFonts w:ascii="Calibri" w:hAnsi="Calibri" w:cs="Calibri"/>
          <w:color w:val="000000" w:themeColor="text1"/>
        </w:rPr>
        <w:t>. I</w:t>
      </w:r>
      <w:r w:rsidRPr="00C624DE">
        <w:rPr>
          <w:rFonts w:ascii="Calibri" w:hAnsi="Calibri" w:cs="Calibri"/>
          <w:color w:val="000000" w:themeColor="text1"/>
        </w:rPr>
        <w:t xml:space="preserve">ncubate </w:t>
      </w:r>
      <w:r w:rsidR="00E36CE7">
        <w:rPr>
          <w:rFonts w:ascii="Calibri" w:hAnsi="Calibri" w:cs="Calibri"/>
          <w:color w:val="000000" w:themeColor="text1"/>
        </w:rPr>
        <w:t xml:space="preserve">the cells </w:t>
      </w:r>
      <w:r w:rsidRPr="00C624DE">
        <w:rPr>
          <w:rFonts w:ascii="Calibri" w:hAnsi="Calibri" w:cs="Calibri"/>
          <w:color w:val="000000" w:themeColor="text1"/>
        </w:rPr>
        <w:t>at 37</w:t>
      </w:r>
      <w:r w:rsidR="00E36CE7">
        <w:rPr>
          <w:rFonts w:ascii="Calibri" w:hAnsi="Calibri" w:cs="Calibri"/>
          <w:color w:val="000000" w:themeColor="text1"/>
        </w:rPr>
        <w:t xml:space="preserve"> </w:t>
      </w:r>
      <w:r w:rsidRPr="00C624DE">
        <w:rPr>
          <w:rFonts w:ascii="Calibri" w:hAnsi="Calibri" w:cs="Calibri"/>
          <w:color w:val="000000" w:themeColor="text1"/>
        </w:rPr>
        <w:t>°C with 5% CO</w:t>
      </w:r>
      <w:r w:rsidRPr="00C624DE">
        <w:rPr>
          <w:rFonts w:ascii="Calibri" w:hAnsi="Calibri" w:cs="Calibri"/>
          <w:color w:val="000000" w:themeColor="text1"/>
          <w:vertAlign w:val="subscript"/>
        </w:rPr>
        <w:t xml:space="preserve">2 </w:t>
      </w:r>
      <w:r w:rsidRPr="00C624DE">
        <w:rPr>
          <w:rFonts w:ascii="Calibri" w:hAnsi="Calibri" w:cs="Calibri"/>
          <w:color w:val="000000" w:themeColor="text1"/>
        </w:rPr>
        <w:t xml:space="preserve">for </w:t>
      </w:r>
      <w:r w:rsidR="0058065A">
        <w:rPr>
          <w:rFonts w:ascii="Calibri" w:hAnsi="Calibri" w:cs="Calibri"/>
          <w:color w:val="000000" w:themeColor="text1"/>
        </w:rPr>
        <w:t>48 h</w:t>
      </w:r>
      <w:r w:rsidR="009172C7" w:rsidRPr="00C624DE">
        <w:rPr>
          <w:rFonts w:ascii="Calibri" w:hAnsi="Calibri" w:cs="Calibri"/>
          <w:color w:val="000000" w:themeColor="text1"/>
        </w:rPr>
        <w:t xml:space="preserve"> to ensure continued differentiation while collecting the EVs and biomolec</w:t>
      </w:r>
      <w:r w:rsidR="00816BCE">
        <w:rPr>
          <w:rFonts w:ascii="Calibri" w:hAnsi="Calibri" w:cs="Calibri"/>
          <w:color w:val="000000" w:themeColor="text1"/>
        </w:rPr>
        <w:t>ul</w:t>
      </w:r>
      <w:r w:rsidR="009172C7" w:rsidRPr="00C624DE">
        <w:rPr>
          <w:rFonts w:ascii="Calibri" w:hAnsi="Calibri" w:cs="Calibri"/>
          <w:color w:val="000000" w:themeColor="text1"/>
        </w:rPr>
        <w:t>es.</w:t>
      </w:r>
    </w:p>
    <w:p w14:paraId="494CBC51" w14:textId="77777777" w:rsidR="00A22656" w:rsidRPr="00C624DE" w:rsidRDefault="00A22656" w:rsidP="00985C19">
      <w:pPr>
        <w:pStyle w:val="NormalWeb"/>
        <w:spacing w:before="0" w:beforeAutospacing="0" w:after="0" w:afterAutospacing="0"/>
        <w:jc w:val="both"/>
        <w:rPr>
          <w:rFonts w:ascii="Calibri" w:hAnsi="Calibri" w:cs="Calibri"/>
          <w:color w:val="000000" w:themeColor="text1"/>
        </w:rPr>
      </w:pPr>
    </w:p>
    <w:p w14:paraId="2DC082DE" w14:textId="4C672AD5" w:rsidR="003A2222" w:rsidRDefault="009172C7"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C624DE">
        <w:rPr>
          <w:rFonts w:ascii="Calibri" w:hAnsi="Calibri" w:cs="Calibri"/>
          <w:color w:val="000000" w:themeColor="text1"/>
        </w:rPr>
        <w:lastRenderedPageBreak/>
        <w:t>C</w:t>
      </w:r>
      <w:r w:rsidR="00EE5417" w:rsidRPr="00C624DE">
        <w:rPr>
          <w:rFonts w:ascii="Calibri" w:hAnsi="Calibri" w:cs="Calibri"/>
          <w:color w:val="000000" w:themeColor="text1"/>
        </w:rPr>
        <w:t xml:space="preserve">ollect the </w:t>
      </w:r>
      <w:r w:rsidRPr="00C624DE">
        <w:rPr>
          <w:rFonts w:ascii="Calibri" w:hAnsi="Calibri" w:cs="Calibri"/>
          <w:color w:val="000000" w:themeColor="text1"/>
        </w:rPr>
        <w:t xml:space="preserve">media on Day 7 and proceed to isolate the </w:t>
      </w:r>
      <w:r w:rsidR="00D70D88">
        <w:rPr>
          <w:rFonts w:ascii="Calibri" w:hAnsi="Calibri" w:cs="Calibri"/>
          <w:color w:val="000000" w:themeColor="text1"/>
        </w:rPr>
        <w:t>EVs and biomolec</w:t>
      </w:r>
      <w:r w:rsidR="00816BCE">
        <w:rPr>
          <w:rFonts w:ascii="Calibri" w:hAnsi="Calibri" w:cs="Calibri"/>
          <w:color w:val="000000" w:themeColor="text1"/>
        </w:rPr>
        <w:t>ul</w:t>
      </w:r>
      <w:r w:rsidR="00D70D88">
        <w:rPr>
          <w:rFonts w:ascii="Calibri" w:hAnsi="Calibri" w:cs="Calibri"/>
          <w:color w:val="000000" w:themeColor="text1"/>
        </w:rPr>
        <w:t>es</w:t>
      </w:r>
      <w:r w:rsidR="00D70D88" w:rsidRPr="00C624DE">
        <w:rPr>
          <w:rFonts w:ascii="Calibri" w:hAnsi="Calibri" w:cs="Calibri"/>
          <w:color w:val="000000" w:themeColor="text1"/>
        </w:rPr>
        <w:t xml:space="preserve"> </w:t>
      </w:r>
      <w:r w:rsidR="00EE5417" w:rsidRPr="00C624DE">
        <w:rPr>
          <w:rFonts w:ascii="Calibri" w:hAnsi="Calibri" w:cs="Calibri"/>
          <w:color w:val="000000" w:themeColor="text1"/>
        </w:rPr>
        <w:t xml:space="preserve">as described in </w:t>
      </w:r>
      <w:r w:rsidR="00D70D88">
        <w:rPr>
          <w:rFonts w:ascii="Calibri" w:hAnsi="Calibri" w:cs="Calibri"/>
          <w:color w:val="000000" w:themeColor="text1"/>
        </w:rPr>
        <w:t>s</w:t>
      </w:r>
      <w:r w:rsidR="00E61FD5">
        <w:rPr>
          <w:rFonts w:ascii="Calibri" w:hAnsi="Calibri" w:cs="Calibri"/>
          <w:color w:val="000000" w:themeColor="text1"/>
        </w:rPr>
        <w:t>teps</w:t>
      </w:r>
      <w:r w:rsidR="00EE5417" w:rsidRPr="00C624DE">
        <w:rPr>
          <w:rFonts w:ascii="Calibri" w:hAnsi="Calibri" w:cs="Calibri"/>
          <w:color w:val="000000" w:themeColor="text1"/>
        </w:rPr>
        <w:t xml:space="preserve"> </w:t>
      </w:r>
      <w:r w:rsidR="00D70D88">
        <w:rPr>
          <w:rFonts w:ascii="Calibri" w:hAnsi="Calibri" w:cs="Calibri"/>
          <w:color w:val="000000" w:themeColor="text1"/>
        </w:rPr>
        <w:t>2.</w:t>
      </w:r>
      <w:r w:rsidR="00653825">
        <w:rPr>
          <w:rFonts w:ascii="Calibri" w:hAnsi="Calibri" w:cs="Calibri"/>
          <w:color w:val="000000" w:themeColor="text1"/>
        </w:rPr>
        <w:t>2</w:t>
      </w:r>
      <w:r w:rsidRPr="00C624DE">
        <w:rPr>
          <w:rFonts w:ascii="Calibri" w:hAnsi="Calibri" w:cs="Calibri"/>
          <w:color w:val="000000" w:themeColor="text1"/>
        </w:rPr>
        <w:t>-</w:t>
      </w:r>
      <w:r w:rsidR="00D70D88">
        <w:rPr>
          <w:rFonts w:ascii="Calibri" w:hAnsi="Calibri" w:cs="Calibri"/>
          <w:color w:val="000000" w:themeColor="text1"/>
        </w:rPr>
        <w:t>2.</w:t>
      </w:r>
      <w:r w:rsidR="00653825">
        <w:rPr>
          <w:rFonts w:ascii="Calibri" w:hAnsi="Calibri" w:cs="Calibri"/>
          <w:color w:val="000000" w:themeColor="text1"/>
        </w:rPr>
        <w:t>6</w:t>
      </w:r>
      <w:r w:rsidRPr="00C624DE">
        <w:rPr>
          <w:rFonts w:ascii="Calibri" w:hAnsi="Calibri" w:cs="Calibri"/>
          <w:color w:val="000000" w:themeColor="text1"/>
        </w:rPr>
        <w:t>.</w:t>
      </w:r>
    </w:p>
    <w:p w14:paraId="280B752C" w14:textId="77777777" w:rsidR="00A5308E" w:rsidRPr="00C624DE" w:rsidRDefault="00A5308E" w:rsidP="00985C19">
      <w:pPr>
        <w:pStyle w:val="NormalWeb"/>
        <w:spacing w:before="0" w:beforeAutospacing="0" w:after="0" w:afterAutospacing="0"/>
        <w:jc w:val="both"/>
        <w:rPr>
          <w:rFonts w:ascii="Calibri" w:hAnsi="Calibri" w:cs="Calibri"/>
          <w:color w:val="000000" w:themeColor="text1"/>
        </w:rPr>
      </w:pPr>
    </w:p>
    <w:p w14:paraId="44C73C5F" w14:textId="489504BD" w:rsidR="00A11A2D" w:rsidRDefault="00CE5BA3"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Pr>
          <w:rFonts w:ascii="Calibri" w:hAnsi="Calibri" w:cs="Calibri"/>
          <w:color w:val="000000" w:themeColor="text1"/>
        </w:rPr>
        <w:t>For q</w:t>
      </w:r>
      <w:r w:rsidR="008B554B" w:rsidRPr="00C624DE">
        <w:rPr>
          <w:rFonts w:ascii="Calibri" w:hAnsi="Calibri" w:cs="Calibri"/>
          <w:color w:val="000000" w:themeColor="text1"/>
        </w:rPr>
        <w:t>uality control</w:t>
      </w:r>
      <w:r>
        <w:rPr>
          <w:rFonts w:ascii="Calibri" w:hAnsi="Calibri" w:cs="Calibri"/>
          <w:color w:val="000000" w:themeColor="text1"/>
        </w:rPr>
        <w:t>,</w:t>
      </w:r>
      <w:r w:rsidR="008B554B" w:rsidRPr="00C624DE">
        <w:rPr>
          <w:rFonts w:ascii="Calibri" w:hAnsi="Calibri" w:cs="Calibri"/>
          <w:color w:val="000000" w:themeColor="text1"/>
        </w:rPr>
        <w:t xml:space="preserve"> </w:t>
      </w:r>
      <w:r w:rsidR="00D70D88">
        <w:rPr>
          <w:rFonts w:ascii="Calibri" w:hAnsi="Calibri" w:cs="Calibri"/>
          <w:color w:val="000000" w:themeColor="text1"/>
        </w:rPr>
        <w:t xml:space="preserve">seed cells </w:t>
      </w:r>
      <w:r w:rsidR="00641EB9" w:rsidRPr="00C624DE">
        <w:rPr>
          <w:rFonts w:ascii="Calibri" w:hAnsi="Calibri" w:cs="Calibri"/>
          <w:color w:val="000000" w:themeColor="text1"/>
        </w:rPr>
        <w:t>in 96-wells or 6-wells to assess differentiation using an alkaline phosphatase</w:t>
      </w:r>
      <w:r w:rsidR="005A5FE2" w:rsidRPr="00C624DE">
        <w:rPr>
          <w:rFonts w:ascii="Calibri" w:hAnsi="Calibri" w:cs="Calibri"/>
          <w:color w:val="000000" w:themeColor="text1"/>
        </w:rPr>
        <w:t xml:space="preserve"> (ALP)</w:t>
      </w:r>
      <w:r w:rsidR="00641EB9" w:rsidRPr="00C624DE">
        <w:rPr>
          <w:rFonts w:ascii="Calibri" w:hAnsi="Calibri" w:cs="Calibri"/>
          <w:color w:val="000000" w:themeColor="text1"/>
        </w:rPr>
        <w:t xml:space="preserve"> activity assay or with </w:t>
      </w:r>
      <w:r w:rsidR="009941BB" w:rsidRPr="009941BB">
        <w:rPr>
          <w:rFonts w:ascii="Calibri" w:hAnsi="Calibri" w:cs="Calibri"/>
          <w:color w:val="000000" w:themeColor="text1"/>
        </w:rPr>
        <w:t>quantitative polymerase chain reaction (qPCR)</w:t>
      </w:r>
      <w:r w:rsidR="00641EB9" w:rsidRPr="00C624DE">
        <w:rPr>
          <w:rFonts w:ascii="Calibri" w:hAnsi="Calibri" w:cs="Calibri"/>
          <w:color w:val="000000" w:themeColor="text1"/>
        </w:rPr>
        <w:t>, respectively.</w:t>
      </w:r>
    </w:p>
    <w:p w14:paraId="3CDC857E" w14:textId="77777777" w:rsidR="00A11A2D" w:rsidRDefault="00A11A2D" w:rsidP="00985C19">
      <w:pPr>
        <w:pStyle w:val="NormalWeb"/>
        <w:spacing w:before="0" w:beforeAutospacing="0" w:after="0" w:afterAutospacing="0"/>
        <w:jc w:val="both"/>
        <w:rPr>
          <w:rFonts w:ascii="Calibri" w:hAnsi="Calibri" w:cs="Calibri"/>
          <w:b/>
          <w:color w:val="000000" w:themeColor="text1"/>
        </w:rPr>
      </w:pPr>
    </w:p>
    <w:p w14:paraId="578FE6AC" w14:textId="4A552DA6" w:rsidR="00EE4187" w:rsidRPr="00494577" w:rsidRDefault="00A11A2D" w:rsidP="00985C19">
      <w:pPr>
        <w:pStyle w:val="NormalWeb"/>
        <w:spacing w:before="0" w:beforeAutospacing="0" w:after="0" w:afterAutospacing="0"/>
        <w:jc w:val="both"/>
        <w:rPr>
          <w:rFonts w:ascii="Calibri" w:hAnsi="Calibri" w:cs="Calibri"/>
          <w:color w:val="000000" w:themeColor="text1"/>
        </w:rPr>
      </w:pPr>
      <w:r w:rsidRPr="00494577">
        <w:rPr>
          <w:rFonts w:ascii="Calibri" w:hAnsi="Calibri" w:cs="Calibri"/>
          <w:color w:val="000000" w:themeColor="text1"/>
        </w:rPr>
        <w:t>NOTE:</w:t>
      </w:r>
      <w:r w:rsidRPr="00494577">
        <w:rPr>
          <w:rFonts w:ascii="Calibri" w:hAnsi="Calibri" w:cs="Calibri"/>
          <w:b/>
          <w:color w:val="000000" w:themeColor="text1"/>
        </w:rPr>
        <w:t xml:space="preserve"> </w:t>
      </w:r>
      <w:r w:rsidR="00C624DE" w:rsidRPr="00494577">
        <w:rPr>
          <w:rFonts w:ascii="Calibri" w:hAnsi="Calibri" w:cs="Calibri"/>
          <w:b/>
          <w:color w:val="000000" w:themeColor="text1"/>
        </w:rPr>
        <w:t xml:space="preserve">Figure </w:t>
      </w:r>
      <w:r w:rsidR="00CB7923">
        <w:rPr>
          <w:rFonts w:ascii="Calibri" w:hAnsi="Calibri" w:cs="Calibri"/>
          <w:b/>
          <w:color w:val="000000" w:themeColor="text1"/>
        </w:rPr>
        <w:t>3</w:t>
      </w:r>
      <w:r w:rsidR="0016166C" w:rsidRPr="00494577">
        <w:rPr>
          <w:rFonts w:ascii="Calibri" w:hAnsi="Calibri" w:cs="Calibri"/>
          <w:color w:val="000000" w:themeColor="text1"/>
        </w:rPr>
        <w:t xml:space="preserve"> is an example showing osteogenic differentiation of the cells.</w:t>
      </w:r>
    </w:p>
    <w:p w14:paraId="055490F3" w14:textId="77777777" w:rsidR="00EC4591" w:rsidRPr="00494577" w:rsidRDefault="00EC4591" w:rsidP="00985C19">
      <w:pPr>
        <w:pStyle w:val="NormalWeb"/>
        <w:spacing w:before="0" w:beforeAutospacing="0" w:after="0" w:afterAutospacing="0"/>
        <w:jc w:val="both"/>
        <w:rPr>
          <w:rFonts w:ascii="Calibri" w:hAnsi="Calibri" w:cs="Calibri"/>
          <w:color w:val="000000" w:themeColor="text1"/>
        </w:rPr>
      </w:pPr>
    </w:p>
    <w:p w14:paraId="232E87A7" w14:textId="0A25E279" w:rsidR="001202C3" w:rsidRPr="004B59D2" w:rsidRDefault="001202C3" w:rsidP="00985C19">
      <w:pPr>
        <w:pStyle w:val="NormalWeb"/>
        <w:numPr>
          <w:ilvl w:val="0"/>
          <w:numId w:val="2"/>
        </w:numPr>
        <w:spacing w:before="0" w:beforeAutospacing="0" w:after="0" w:afterAutospacing="0"/>
        <w:ind w:left="0" w:firstLine="0"/>
        <w:jc w:val="both"/>
        <w:rPr>
          <w:rFonts w:ascii="Calibri" w:hAnsi="Calibri" w:cs="Calibri"/>
          <w:b/>
          <w:color w:val="000000" w:themeColor="text1"/>
          <w:highlight w:val="yellow"/>
        </w:rPr>
      </w:pPr>
      <w:r w:rsidRPr="004B59D2">
        <w:rPr>
          <w:rFonts w:ascii="Calibri" w:hAnsi="Calibri" w:cs="Calibri"/>
          <w:b/>
          <w:color w:val="000000" w:themeColor="text1"/>
          <w:highlight w:val="yellow"/>
        </w:rPr>
        <w:t xml:space="preserve">RNA </w:t>
      </w:r>
      <w:r w:rsidR="008114C1" w:rsidRPr="004B59D2">
        <w:rPr>
          <w:rFonts w:ascii="Calibri" w:hAnsi="Calibri" w:cs="Calibri"/>
          <w:b/>
          <w:color w:val="000000" w:themeColor="text1"/>
          <w:highlight w:val="yellow"/>
        </w:rPr>
        <w:t>extraction and quality control</w:t>
      </w:r>
    </w:p>
    <w:p w14:paraId="283C30E5" w14:textId="77777777" w:rsidR="00DF7CCB" w:rsidRPr="00494577" w:rsidRDefault="00DF7CCB" w:rsidP="00985C19">
      <w:pPr>
        <w:pStyle w:val="NormalWeb"/>
        <w:spacing w:before="0" w:beforeAutospacing="0" w:after="0" w:afterAutospacing="0"/>
        <w:jc w:val="both"/>
        <w:rPr>
          <w:rFonts w:ascii="Calibri" w:hAnsi="Calibri" w:cs="Calibri"/>
          <w:b/>
          <w:color w:val="000000" w:themeColor="text1"/>
        </w:rPr>
      </w:pPr>
    </w:p>
    <w:p w14:paraId="34C0AABE" w14:textId="0DC457E4" w:rsidR="001A2565" w:rsidRPr="00B706F0" w:rsidRDefault="004A51F0" w:rsidP="00B706F0">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C36167">
        <w:rPr>
          <w:rFonts w:ascii="Calibri" w:hAnsi="Calibri" w:cs="Calibri"/>
          <w:color w:val="000000" w:themeColor="text1"/>
          <w:highlight w:val="yellow"/>
        </w:rPr>
        <w:t>Thaw</w:t>
      </w:r>
      <w:r w:rsidR="001A2565" w:rsidRPr="00C36167">
        <w:rPr>
          <w:rFonts w:ascii="Calibri" w:hAnsi="Calibri" w:cs="Calibri"/>
          <w:color w:val="000000" w:themeColor="text1"/>
          <w:highlight w:val="yellow"/>
        </w:rPr>
        <w:t xml:space="preserve"> samples</w:t>
      </w:r>
      <w:r w:rsidR="00AC2258" w:rsidRPr="00C36167">
        <w:rPr>
          <w:rFonts w:ascii="Calibri" w:hAnsi="Calibri" w:cs="Calibri"/>
          <w:color w:val="000000" w:themeColor="text1"/>
          <w:highlight w:val="yellow"/>
        </w:rPr>
        <w:t xml:space="preserve"> from step 2.</w:t>
      </w:r>
      <w:r w:rsidR="0053277D" w:rsidRPr="00C36167">
        <w:rPr>
          <w:rFonts w:ascii="Calibri" w:hAnsi="Calibri" w:cs="Calibri"/>
          <w:color w:val="000000" w:themeColor="text1"/>
          <w:highlight w:val="yellow"/>
        </w:rPr>
        <w:t>8</w:t>
      </w:r>
      <w:r w:rsidR="00AC2258" w:rsidRPr="00C36167">
        <w:rPr>
          <w:rFonts w:ascii="Calibri" w:hAnsi="Calibri" w:cs="Calibri"/>
          <w:color w:val="000000" w:themeColor="text1"/>
          <w:highlight w:val="yellow"/>
        </w:rPr>
        <w:t xml:space="preserve"> </w:t>
      </w:r>
      <w:r w:rsidR="001A2565" w:rsidRPr="00C36167">
        <w:rPr>
          <w:rFonts w:ascii="Calibri" w:hAnsi="Calibri" w:cs="Calibri"/>
          <w:color w:val="000000" w:themeColor="text1"/>
          <w:highlight w:val="yellow"/>
        </w:rPr>
        <w:t>on ice.</w:t>
      </w:r>
      <w:r w:rsidR="00B706F0">
        <w:rPr>
          <w:rFonts w:ascii="Calibri" w:hAnsi="Calibri" w:cs="Calibri"/>
          <w:color w:val="000000" w:themeColor="text1"/>
          <w:highlight w:val="yellow"/>
        </w:rPr>
        <w:t xml:space="preserve"> </w:t>
      </w:r>
      <w:r w:rsidR="001A2565" w:rsidRPr="00B706F0">
        <w:rPr>
          <w:rFonts w:ascii="Calibri" w:hAnsi="Calibri" w:cs="Calibri"/>
          <w:color w:val="000000" w:themeColor="text1"/>
          <w:highlight w:val="yellow"/>
        </w:rPr>
        <w:t xml:space="preserve">Extract RNA </w:t>
      </w:r>
      <w:r w:rsidR="00972315" w:rsidRPr="00B706F0">
        <w:rPr>
          <w:rFonts w:ascii="Calibri" w:hAnsi="Calibri" w:cs="Calibri"/>
          <w:color w:val="000000" w:themeColor="text1"/>
          <w:highlight w:val="yellow"/>
        </w:rPr>
        <w:t>using</w:t>
      </w:r>
      <w:r w:rsidR="001A2565" w:rsidRPr="00B706F0">
        <w:rPr>
          <w:rFonts w:ascii="Calibri" w:hAnsi="Calibri" w:cs="Calibri"/>
          <w:color w:val="000000" w:themeColor="text1"/>
          <w:highlight w:val="yellow"/>
        </w:rPr>
        <w:t xml:space="preserve"> </w:t>
      </w:r>
      <w:r w:rsidR="00F247C7" w:rsidRPr="00B706F0">
        <w:rPr>
          <w:rFonts w:ascii="Calibri" w:hAnsi="Calibri" w:cs="Calibri"/>
          <w:color w:val="000000" w:themeColor="text1"/>
          <w:highlight w:val="yellow"/>
        </w:rPr>
        <w:t>a</w:t>
      </w:r>
      <w:r w:rsidR="00EB40B3" w:rsidRPr="00B706F0">
        <w:rPr>
          <w:rFonts w:ascii="Calibri" w:hAnsi="Calibri" w:cs="Calibri"/>
          <w:color w:val="000000" w:themeColor="text1"/>
          <w:highlight w:val="yellow"/>
        </w:rPr>
        <w:t>n</w:t>
      </w:r>
      <w:r w:rsidR="001A2565" w:rsidRPr="00B706F0">
        <w:rPr>
          <w:rFonts w:ascii="Calibri" w:hAnsi="Calibri" w:cs="Calibri"/>
          <w:color w:val="000000" w:themeColor="text1"/>
          <w:highlight w:val="yellow"/>
        </w:rPr>
        <w:t xml:space="preserve"> RNA isolation kit </w:t>
      </w:r>
      <w:r w:rsidR="00972315" w:rsidRPr="00B706F0">
        <w:rPr>
          <w:rFonts w:ascii="Calibri" w:hAnsi="Calibri" w:cs="Calibri"/>
          <w:color w:val="000000" w:themeColor="text1"/>
        </w:rPr>
        <w:t>(</w:t>
      </w:r>
      <w:r w:rsidR="00972315" w:rsidRPr="00B706F0">
        <w:rPr>
          <w:rFonts w:ascii="Calibri" w:hAnsi="Calibri" w:cs="Calibri"/>
          <w:b/>
          <w:color w:val="000000" w:themeColor="text1"/>
        </w:rPr>
        <w:t>Table of Materials</w:t>
      </w:r>
      <w:r w:rsidR="00972315" w:rsidRPr="00B706F0">
        <w:rPr>
          <w:rFonts w:ascii="Calibri" w:hAnsi="Calibri" w:cs="Calibri"/>
          <w:color w:val="000000" w:themeColor="text1"/>
        </w:rPr>
        <w:t>)</w:t>
      </w:r>
      <w:r w:rsidR="00071FFE" w:rsidRPr="00B706F0">
        <w:rPr>
          <w:rFonts w:ascii="Calibri" w:hAnsi="Calibri" w:cs="Calibri"/>
          <w:color w:val="000000" w:themeColor="text1"/>
          <w:highlight w:val="yellow"/>
        </w:rPr>
        <w:t>.</w:t>
      </w:r>
    </w:p>
    <w:p w14:paraId="5B853535" w14:textId="77777777" w:rsidR="00724773" w:rsidRDefault="00724773" w:rsidP="00985C19">
      <w:pPr>
        <w:pStyle w:val="NormalWeb"/>
        <w:spacing w:before="0" w:beforeAutospacing="0" w:after="0" w:afterAutospacing="0"/>
        <w:jc w:val="both"/>
        <w:rPr>
          <w:rFonts w:ascii="Calibri" w:hAnsi="Calibri" w:cs="Calibri"/>
          <w:color w:val="000000" w:themeColor="text1"/>
        </w:rPr>
      </w:pPr>
    </w:p>
    <w:p w14:paraId="27009822" w14:textId="71C339BF" w:rsidR="001A2565" w:rsidRPr="00C624DE" w:rsidRDefault="001A2565"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0A0E86">
        <w:rPr>
          <w:rFonts w:ascii="Calibri" w:hAnsi="Calibri" w:cs="Calibri"/>
          <w:color w:val="000000" w:themeColor="text1"/>
          <w:highlight w:val="yellow"/>
        </w:rPr>
        <w:t>Elute the RNA</w:t>
      </w:r>
      <w:r w:rsidR="00AC2258" w:rsidRPr="000A0E86">
        <w:rPr>
          <w:rFonts w:ascii="Calibri" w:hAnsi="Calibri" w:cs="Calibri"/>
          <w:color w:val="000000" w:themeColor="text1"/>
          <w:highlight w:val="yellow"/>
        </w:rPr>
        <w:t xml:space="preserve"> from the column provided in the RNA isolation kit</w:t>
      </w:r>
      <w:r w:rsidRPr="00C624DE">
        <w:rPr>
          <w:rFonts w:ascii="Calibri" w:hAnsi="Calibri" w:cs="Calibri"/>
          <w:color w:val="000000" w:themeColor="text1"/>
        </w:rPr>
        <w:t xml:space="preserve"> </w:t>
      </w:r>
      <w:r w:rsidR="00057311">
        <w:rPr>
          <w:rFonts w:ascii="Calibri" w:hAnsi="Calibri" w:cs="Calibri"/>
          <w:color w:val="000000" w:themeColor="text1"/>
        </w:rPr>
        <w:t>(</w:t>
      </w:r>
      <w:r w:rsidR="00057311" w:rsidRPr="00724C19">
        <w:rPr>
          <w:rFonts w:ascii="Calibri" w:hAnsi="Calibri" w:cs="Calibri"/>
          <w:b/>
          <w:color w:val="000000" w:themeColor="text1"/>
        </w:rPr>
        <w:t>Table of Materials</w:t>
      </w:r>
      <w:r w:rsidR="00057311">
        <w:rPr>
          <w:rFonts w:ascii="Calibri" w:hAnsi="Calibri" w:cs="Calibri"/>
          <w:color w:val="000000" w:themeColor="text1"/>
        </w:rPr>
        <w:t xml:space="preserve">) </w:t>
      </w:r>
      <w:r w:rsidRPr="000A0E86">
        <w:rPr>
          <w:rFonts w:ascii="Calibri" w:hAnsi="Calibri" w:cs="Calibri"/>
          <w:color w:val="000000" w:themeColor="text1"/>
          <w:highlight w:val="yellow"/>
        </w:rPr>
        <w:t xml:space="preserve">in 100 </w:t>
      </w:r>
      <w:proofErr w:type="spellStart"/>
      <w:r w:rsidR="00057311" w:rsidRPr="000A0E86">
        <w:rPr>
          <w:rFonts w:ascii="Calibri" w:hAnsi="Calibri" w:cs="Calibri"/>
          <w:color w:val="000000" w:themeColor="text1"/>
          <w:highlight w:val="yellow"/>
        </w:rPr>
        <w:t>μL</w:t>
      </w:r>
      <w:proofErr w:type="spellEnd"/>
      <w:r w:rsidRPr="000A0E86">
        <w:rPr>
          <w:rFonts w:ascii="Calibri" w:hAnsi="Calibri" w:cs="Calibri"/>
          <w:color w:val="000000" w:themeColor="text1"/>
          <w:highlight w:val="yellow"/>
        </w:rPr>
        <w:t xml:space="preserve"> of </w:t>
      </w:r>
      <w:r w:rsidR="00EC6848">
        <w:rPr>
          <w:rFonts w:ascii="Calibri" w:hAnsi="Calibri" w:cs="Calibri"/>
          <w:color w:val="000000" w:themeColor="text1"/>
          <w:highlight w:val="yellow"/>
        </w:rPr>
        <w:t>RNase-free</w:t>
      </w:r>
      <w:r w:rsidRPr="000A0E86">
        <w:rPr>
          <w:rFonts w:ascii="Calibri" w:hAnsi="Calibri" w:cs="Calibri"/>
          <w:color w:val="000000" w:themeColor="text1"/>
          <w:highlight w:val="yellow"/>
        </w:rPr>
        <w:t xml:space="preserve"> water.</w:t>
      </w:r>
    </w:p>
    <w:p w14:paraId="3604670D" w14:textId="77777777" w:rsidR="00057311" w:rsidRDefault="00057311" w:rsidP="00985C19">
      <w:pPr>
        <w:pStyle w:val="NormalWeb"/>
        <w:spacing w:before="0" w:beforeAutospacing="0" w:after="0" w:afterAutospacing="0"/>
        <w:jc w:val="both"/>
        <w:rPr>
          <w:rFonts w:ascii="Calibri" w:hAnsi="Calibri" w:cs="Calibri"/>
          <w:color w:val="000000" w:themeColor="text1"/>
        </w:rPr>
      </w:pPr>
    </w:p>
    <w:p w14:paraId="18239027" w14:textId="1DF0B2B4" w:rsidR="001A2565" w:rsidRPr="005C40F8" w:rsidRDefault="001A2565"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5C40F8">
        <w:rPr>
          <w:rFonts w:ascii="Calibri" w:hAnsi="Calibri" w:cs="Calibri"/>
          <w:color w:val="000000" w:themeColor="text1"/>
          <w:highlight w:val="yellow"/>
        </w:rPr>
        <w:t xml:space="preserve">Concentrate the RNA </w:t>
      </w:r>
      <w:r w:rsidR="00952D16" w:rsidRPr="005C40F8">
        <w:rPr>
          <w:rFonts w:ascii="Calibri" w:hAnsi="Calibri" w:cs="Calibri"/>
          <w:color w:val="000000" w:themeColor="text1"/>
          <w:highlight w:val="yellow"/>
        </w:rPr>
        <w:t>through</w:t>
      </w:r>
      <w:r w:rsidRPr="005C40F8">
        <w:rPr>
          <w:rFonts w:ascii="Calibri" w:hAnsi="Calibri" w:cs="Calibri"/>
          <w:color w:val="000000" w:themeColor="text1"/>
          <w:highlight w:val="yellow"/>
        </w:rPr>
        <w:t xml:space="preserve"> ethanol precipitation </w:t>
      </w:r>
      <w:r w:rsidR="00AC2258" w:rsidRPr="005C40F8">
        <w:rPr>
          <w:rFonts w:ascii="Calibri" w:hAnsi="Calibri" w:cs="Calibri"/>
          <w:color w:val="000000" w:themeColor="text1"/>
          <w:highlight w:val="yellow"/>
        </w:rPr>
        <w:t xml:space="preserve">by adding </w:t>
      </w:r>
      <w:r w:rsidRPr="005C40F8">
        <w:rPr>
          <w:rFonts w:ascii="Calibri" w:hAnsi="Calibri" w:cs="Calibri"/>
          <w:color w:val="000000" w:themeColor="text1"/>
          <w:highlight w:val="yellow"/>
        </w:rPr>
        <w:t xml:space="preserve">1 </w:t>
      </w:r>
      <w:r w:rsidR="00057311" w:rsidRPr="005C40F8">
        <w:rPr>
          <w:rFonts w:ascii="Calibri" w:hAnsi="Calibri" w:cs="Calibri"/>
          <w:color w:val="000000" w:themeColor="text1"/>
          <w:highlight w:val="yellow"/>
        </w:rPr>
        <w:t>μL</w:t>
      </w:r>
      <w:r w:rsidRPr="005C40F8">
        <w:rPr>
          <w:rFonts w:ascii="Calibri" w:hAnsi="Calibri" w:cs="Calibri"/>
          <w:color w:val="000000" w:themeColor="text1"/>
          <w:highlight w:val="yellow"/>
        </w:rPr>
        <w:t xml:space="preserve"> of glycogen, 10 </w:t>
      </w:r>
      <w:r w:rsidR="00057311" w:rsidRPr="005C40F8">
        <w:rPr>
          <w:rFonts w:ascii="Calibri" w:hAnsi="Calibri" w:cs="Calibri"/>
          <w:color w:val="000000" w:themeColor="text1"/>
          <w:highlight w:val="yellow"/>
        </w:rPr>
        <w:t>μL</w:t>
      </w:r>
      <w:r w:rsidRPr="005C40F8">
        <w:rPr>
          <w:rFonts w:ascii="Calibri" w:hAnsi="Calibri" w:cs="Calibri"/>
          <w:color w:val="000000" w:themeColor="text1"/>
          <w:highlight w:val="yellow"/>
        </w:rPr>
        <w:t xml:space="preserve"> of 2 M pH 5.5 </w:t>
      </w:r>
      <w:r w:rsidR="00952D16" w:rsidRPr="005C40F8">
        <w:rPr>
          <w:rFonts w:ascii="Calibri" w:hAnsi="Calibri" w:cs="Calibri"/>
          <w:color w:val="000000" w:themeColor="text1"/>
          <w:highlight w:val="yellow"/>
        </w:rPr>
        <w:t>so</w:t>
      </w:r>
      <w:r w:rsidRPr="005C40F8">
        <w:rPr>
          <w:rFonts w:ascii="Calibri" w:hAnsi="Calibri" w:cs="Calibri"/>
          <w:color w:val="000000" w:themeColor="text1"/>
          <w:highlight w:val="yellow"/>
        </w:rPr>
        <w:t xml:space="preserve">dium </w:t>
      </w:r>
      <w:r w:rsidR="00952D16" w:rsidRPr="005C40F8">
        <w:rPr>
          <w:rFonts w:ascii="Calibri" w:hAnsi="Calibri" w:cs="Calibri"/>
          <w:color w:val="000000" w:themeColor="text1"/>
          <w:highlight w:val="yellow"/>
        </w:rPr>
        <w:t>a</w:t>
      </w:r>
      <w:r w:rsidRPr="005C40F8">
        <w:rPr>
          <w:rFonts w:ascii="Calibri" w:hAnsi="Calibri" w:cs="Calibri"/>
          <w:color w:val="000000" w:themeColor="text1"/>
          <w:highlight w:val="yellow"/>
        </w:rPr>
        <w:t xml:space="preserve">cetate and 250 </w:t>
      </w:r>
      <w:r w:rsidR="00057311" w:rsidRPr="005C40F8">
        <w:rPr>
          <w:rFonts w:ascii="Calibri" w:hAnsi="Calibri" w:cs="Calibri"/>
          <w:color w:val="000000" w:themeColor="text1"/>
          <w:highlight w:val="yellow"/>
        </w:rPr>
        <w:t>μL</w:t>
      </w:r>
      <w:r w:rsidRPr="005C40F8">
        <w:rPr>
          <w:rFonts w:ascii="Calibri" w:hAnsi="Calibri" w:cs="Calibri"/>
          <w:color w:val="000000" w:themeColor="text1"/>
          <w:highlight w:val="yellow"/>
        </w:rPr>
        <w:t xml:space="preserve"> of pre-chilled 99% ethanol</w:t>
      </w:r>
      <w:r w:rsidR="00AC2258" w:rsidRPr="005C40F8">
        <w:rPr>
          <w:rFonts w:ascii="Calibri" w:hAnsi="Calibri" w:cs="Calibri"/>
          <w:color w:val="000000" w:themeColor="text1"/>
          <w:highlight w:val="yellow"/>
        </w:rPr>
        <w:t xml:space="preserve"> into 100 </w:t>
      </w:r>
      <w:r w:rsidR="00057311" w:rsidRPr="005C40F8">
        <w:rPr>
          <w:rFonts w:ascii="Calibri" w:hAnsi="Calibri" w:cs="Calibri"/>
          <w:color w:val="000000" w:themeColor="text1"/>
          <w:highlight w:val="yellow"/>
        </w:rPr>
        <w:t>μL</w:t>
      </w:r>
      <w:r w:rsidR="00AC2258" w:rsidRPr="005C40F8">
        <w:rPr>
          <w:rFonts w:ascii="Calibri" w:hAnsi="Calibri" w:cs="Calibri"/>
          <w:color w:val="000000" w:themeColor="text1"/>
          <w:highlight w:val="yellow"/>
        </w:rPr>
        <w:t xml:space="preserve"> of purified RNA</w:t>
      </w:r>
      <w:r w:rsidRPr="005C40F8">
        <w:rPr>
          <w:rFonts w:ascii="Calibri" w:hAnsi="Calibri" w:cs="Calibri"/>
          <w:color w:val="000000" w:themeColor="text1"/>
          <w:highlight w:val="yellow"/>
        </w:rPr>
        <w:t>.</w:t>
      </w:r>
    </w:p>
    <w:p w14:paraId="31E89CAD" w14:textId="3EE22F1E" w:rsidR="00057311" w:rsidRDefault="00057311" w:rsidP="00985C19">
      <w:pPr>
        <w:pStyle w:val="NormalWeb"/>
        <w:spacing w:before="0" w:beforeAutospacing="0" w:after="0" w:afterAutospacing="0"/>
        <w:jc w:val="both"/>
        <w:rPr>
          <w:rFonts w:ascii="Calibri" w:hAnsi="Calibri" w:cs="Calibri"/>
          <w:color w:val="000000" w:themeColor="text1"/>
        </w:rPr>
      </w:pPr>
    </w:p>
    <w:p w14:paraId="1BD734AF" w14:textId="2F82EE55" w:rsidR="0045107C" w:rsidRPr="0067502B" w:rsidRDefault="00C1763F"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67502B">
        <w:rPr>
          <w:rFonts w:ascii="Calibri" w:hAnsi="Calibri" w:cs="Calibri"/>
          <w:color w:val="000000" w:themeColor="text1"/>
          <w:highlight w:val="yellow"/>
        </w:rPr>
        <w:t>Incubate the samples at -20</w:t>
      </w:r>
      <w:r w:rsidR="00057311" w:rsidRPr="0067502B">
        <w:rPr>
          <w:rFonts w:ascii="Calibri" w:hAnsi="Calibri" w:cs="Calibri"/>
          <w:color w:val="000000" w:themeColor="text1"/>
          <w:highlight w:val="yellow"/>
        </w:rPr>
        <w:t xml:space="preserve"> </w:t>
      </w:r>
      <w:r w:rsidRPr="0067502B">
        <w:rPr>
          <w:rFonts w:ascii="Calibri" w:hAnsi="Calibri" w:cs="Calibri"/>
          <w:color w:val="000000" w:themeColor="text1"/>
          <w:highlight w:val="yellow"/>
        </w:rPr>
        <w:t xml:space="preserve">°C overnight </w:t>
      </w:r>
      <w:r w:rsidR="00DD3110" w:rsidRPr="0067502B">
        <w:rPr>
          <w:rFonts w:ascii="Calibri" w:hAnsi="Calibri" w:cs="Calibri"/>
          <w:color w:val="000000" w:themeColor="text1"/>
          <w:highlight w:val="yellow"/>
        </w:rPr>
        <w:t>to precipitate the RNA.</w:t>
      </w:r>
      <w:r w:rsidR="0045107C" w:rsidRPr="0067502B">
        <w:rPr>
          <w:rFonts w:ascii="Calibri" w:hAnsi="Calibri" w:cs="Calibri"/>
          <w:color w:val="000000" w:themeColor="text1"/>
          <w:highlight w:val="yellow"/>
        </w:rPr>
        <w:t xml:space="preserve"> </w:t>
      </w:r>
      <w:r w:rsidR="00DD3110" w:rsidRPr="0067502B">
        <w:rPr>
          <w:rFonts w:ascii="Calibri" w:hAnsi="Calibri" w:cs="Calibri"/>
          <w:color w:val="000000" w:themeColor="text1"/>
          <w:highlight w:val="yellow"/>
        </w:rPr>
        <w:t xml:space="preserve">Pellet the RNA by centrifuging </w:t>
      </w:r>
      <w:r w:rsidR="00EC6848" w:rsidRPr="0067502B">
        <w:rPr>
          <w:rFonts w:ascii="Calibri" w:hAnsi="Calibri" w:cs="Calibri"/>
          <w:color w:val="000000" w:themeColor="text1"/>
          <w:highlight w:val="yellow"/>
        </w:rPr>
        <w:t xml:space="preserve">for 20 min </w:t>
      </w:r>
      <w:r w:rsidR="00DD3110" w:rsidRPr="0067502B">
        <w:rPr>
          <w:rFonts w:ascii="Calibri" w:hAnsi="Calibri" w:cs="Calibri"/>
          <w:color w:val="000000" w:themeColor="text1"/>
          <w:highlight w:val="yellow"/>
        </w:rPr>
        <w:t>at 16</w:t>
      </w:r>
      <w:r w:rsidR="008114C1">
        <w:rPr>
          <w:rFonts w:ascii="Calibri" w:hAnsi="Calibri" w:cs="Calibri"/>
          <w:color w:val="000000" w:themeColor="text1"/>
          <w:highlight w:val="yellow"/>
        </w:rPr>
        <w:t>,</w:t>
      </w:r>
      <w:r w:rsidR="00DD3110" w:rsidRPr="0067502B">
        <w:rPr>
          <w:rFonts w:ascii="Calibri" w:hAnsi="Calibri" w:cs="Calibri"/>
          <w:color w:val="000000" w:themeColor="text1"/>
          <w:highlight w:val="yellow"/>
        </w:rPr>
        <w:t xml:space="preserve">000 </w:t>
      </w:r>
      <w:r w:rsidR="004E03C3" w:rsidRPr="0067502B">
        <w:rPr>
          <w:rFonts w:ascii="Calibri" w:hAnsi="Calibri" w:cs="Calibri"/>
          <w:color w:val="000000" w:themeColor="text1"/>
          <w:highlight w:val="yellow"/>
        </w:rPr>
        <w:t xml:space="preserve">x </w:t>
      </w:r>
      <w:r w:rsidR="00DD3110" w:rsidRPr="0067502B">
        <w:rPr>
          <w:rFonts w:ascii="Calibri" w:hAnsi="Calibri" w:cs="Calibri"/>
          <w:i/>
          <w:color w:val="000000" w:themeColor="text1"/>
          <w:highlight w:val="yellow"/>
        </w:rPr>
        <w:t>g</w:t>
      </w:r>
      <w:r w:rsidR="00DD3110" w:rsidRPr="0067502B">
        <w:rPr>
          <w:rFonts w:ascii="Calibri" w:hAnsi="Calibri" w:cs="Calibri"/>
          <w:color w:val="000000" w:themeColor="text1"/>
          <w:highlight w:val="yellow"/>
        </w:rPr>
        <w:t xml:space="preserve"> </w:t>
      </w:r>
      <w:r w:rsidR="00EC6848">
        <w:rPr>
          <w:rFonts w:ascii="Calibri" w:hAnsi="Calibri" w:cs="Calibri"/>
          <w:color w:val="000000" w:themeColor="text1"/>
          <w:highlight w:val="yellow"/>
        </w:rPr>
        <w:t>and</w:t>
      </w:r>
      <w:r w:rsidR="00DD3110" w:rsidRPr="0067502B">
        <w:rPr>
          <w:rFonts w:ascii="Calibri" w:hAnsi="Calibri" w:cs="Calibri"/>
          <w:color w:val="000000" w:themeColor="text1"/>
          <w:highlight w:val="yellow"/>
        </w:rPr>
        <w:t xml:space="preserve"> 4</w:t>
      </w:r>
      <w:r w:rsidR="00961B13">
        <w:rPr>
          <w:rFonts w:ascii="Calibri" w:hAnsi="Calibri" w:cs="Calibri"/>
          <w:color w:val="000000" w:themeColor="text1"/>
          <w:highlight w:val="yellow"/>
        </w:rPr>
        <w:t xml:space="preserve"> </w:t>
      </w:r>
      <w:r w:rsidR="00DD3110" w:rsidRPr="0067502B">
        <w:rPr>
          <w:rFonts w:ascii="Calibri" w:hAnsi="Calibri" w:cs="Calibri"/>
          <w:color w:val="000000" w:themeColor="text1"/>
          <w:highlight w:val="yellow"/>
        </w:rPr>
        <w:t>°C</w:t>
      </w:r>
      <w:r w:rsidR="0045107C" w:rsidRPr="0067502B">
        <w:rPr>
          <w:rFonts w:ascii="Calibri" w:hAnsi="Calibri" w:cs="Calibri"/>
          <w:color w:val="000000" w:themeColor="text1"/>
          <w:highlight w:val="yellow"/>
        </w:rPr>
        <w:t>.</w:t>
      </w:r>
    </w:p>
    <w:p w14:paraId="69910BF6" w14:textId="77777777" w:rsidR="0045107C" w:rsidRDefault="0045107C" w:rsidP="00985C19">
      <w:pPr>
        <w:pStyle w:val="NormalWeb"/>
        <w:spacing w:before="0" w:beforeAutospacing="0" w:after="0" w:afterAutospacing="0"/>
        <w:jc w:val="both"/>
        <w:rPr>
          <w:rFonts w:ascii="Calibri" w:hAnsi="Calibri" w:cs="Calibri"/>
          <w:color w:val="000000" w:themeColor="text1"/>
        </w:rPr>
      </w:pPr>
    </w:p>
    <w:p w14:paraId="012E9927" w14:textId="069581B0" w:rsidR="00DD3110" w:rsidRPr="0045107C" w:rsidRDefault="0045107C" w:rsidP="00985C19">
      <w:pPr>
        <w:pStyle w:val="NormalWeb"/>
        <w:spacing w:before="0" w:beforeAutospacing="0" w:after="0" w:afterAutospacing="0"/>
        <w:jc w:val="both"/>
        <w:rPr>
          <w:rFonts w:ascii="Calibri" w:hAnsi="Calibri" w:cs="Calibri"/>
          <w:color w:val="000000" w:themeColor="text1"/>
        </w:rPr>
      </w:pPr>
      <w:r>
        <w:rPr>
          <w:rFonts w:ascii="Calibri" w:hAnsi="Calibri" w:cs="Calibri"/>
          <w:color w:val="000000" w:themeColor="text1"/>
        </w:rPr>
        <w:t>NOTE:</w:t>
      </w:r>
      <w:r w:rsidR="006F5E8C" w:rsidRPr="0045107C">
        <w:rPr>
          <w:rFonts w:ascii="Calibri" w:hAnsi="Calibri" w:cs="Calibri"/>
          <w:color w:val="000000" w:themeColor="text1"/>
        </w:rPr>
        <w:t xml:space="preserve"> </w:t>
      </w:r>
      <w:r w:rsidR="003C3960">
        <w:rPr>
          <w:rFonts w:ascii="Calibri" w:hAnsi="Calibri" w:cs="Calibri"/>
          <w:color w:val="000000" w:themeColor="text1"/>
        </w:rPr>
        <w:t>T</w:t>
      </w:r>
      <w:r w:rsidR="006F5E8C" w:rsidRPr="0045107C">
        <w:rPr>
          <w:rFonts w:ascii="Calibri" w:hAnsi="Calibri" w:cs="Calibri"/>
          <w:color w:val="000000" w:themeColor="text1"/>
        </w:rPr>
        <w:t xml:space="preserve">he pellet is white due to co-precipitation </w:t>
      </w:r>
      <w:r w:rsidR="00952D16" w:rsidRPr="0045107C">
        <w:rPr>
          <w:rFonts w:ascii="Calibri" w:hAnsi="Calibri" w:cs="Calibri"/>
          <w:color w:val="000000" w:themeColor="text1"/>
        </w:rPr>
        <w:t>with</w:t>
      </w:r>
      <w:r w:rsidR="006F5E8C" w:rsidRPr="0045107C">
        <w:rPr>
          <w:rFonts w:ascii="Calibri" w:hAnsi="Calibri" w:cs="Calibri"/>
          <w:color w:val="000000" w:themeColor="text1"/>
        </w:rPr>
        <w:t xml:space="preserve"> glycogen</w:t>
      </w:r>
      <w:r w:rsidR="00DD3110" w:rsidRPr="0045107C">
        <w:rPr>
          <w:rFonts w:ascii="Calibri" w:hAnsi="Calibri" w:cs="Calibri"/>
          <w:color w:val="000000" w:themeColor="text1"/>
        </w:rPr>
        <w:t>.</w:t>
      </w:r>
    </w:p>
    <w:p w14:paraId="19F74D38" w14:textId="77777777" w:rsidR="00CA3A5F" w:rsidRPr="00C624DE" w:rsidRDefault="00CA3A5F" w:rsidP="00985C19">
      <w:pPr>
        <w:pStyle w:val="NormalWeb"/>
        <w:spacing w:before="0" w:beforeAutospacing="0" w:after="0" w:afterAutospacing="0"/>
        <w:jc w:val="both"/>
        <w:rPr>
          <w:rFonts w:ascii="Calibri" w:hAnsi="Calibri" w:cs="Calibri"/>
          <w:color w:val="000000" w:themeColor="text1"/>
        </w:rPr>
      </w:pPr>
    </w:p>
    <w:p w14:paraId="3642CC50" w14:textId="7D607148" w:rsidR="00DD3110" w:rsidRPr="00C82016" w:rsidRDefault="00DD3110"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C82016">
        <w:rPr>
          <w:rFonts w:ascii="Calibri" w:hAnsi="Calibri" w:cs="Calibri"/>
          <w:color w:val="000000" w:themeColor="text1"/>
          <w:highlight w:val="yellow"/>
        </w:rPr>
        <w:t xml:space="preserve">Remove the supernatant and wash the RNA pellet with 1 </w:t>
      </w:r>
      <w:r w:rsidR="00C624DE" w:rsidRPr="00C82016">
        <w:rPr>
          <w:rFonts w:ascii="Calibri" w:hAnsi="Calibri" w:cs="Calibri"/>
          <w:color w:val="000000" w:themeColor="text1"/>
          <w:highlight w:val="yellow"/>
        </w:rPr>
        <w:t>mL</w:t>
      </w:r>
      <w:r w:rsidR="003F503E" w:rsidRPr="00C82016">
        <w:rPr>
          <w:rFonts w:ascii="Calibri" w:hAnsi="Calibri" w:cs="Calibri"/>
          <w:color w:val="000000" w:themeColor="text1"/>
          <w:highlight w:val="yellow"/>
        </w:rPr>
        <w:t xml:space="preserve"> </w:t>
      </w:r>
      <w:r w:rsidR="009D31A8" w:rsidRPr="00C82016">
        <w:rPr>
          <w:rFonts w:ascii="Calibri" w:hAnsi="Calibri" w:cs="Calibri"/>
          <w:color w:val="000000" w:themeColor="text1"/>
          <w:highlight w:val="yellow"/>
        </w:rPr>
        <w:t>of</w:t>
      </w:r>
      <w:r w:rsidRPr="00C82016">
        <w:rPr>
          <w:rFonts w:ascii="Calibri" w:hAnsi="Calibri" w:cs="Calibri"/>
          <w:color w:val="000000" w:themeColor="text1"/>
          <w:highlight w:val="yellow"/>
        </w:rPr>
        <w:t xml:space="preserve"> 75% ethanol.</w:t>
      </w:r>
      <w:r w:rsidR="00463F54" w:rsidRPr="00C82016">
        <w:rPr>
          <w:rFonts w:ascii="Calibri" w:hAnsi="Calibri" w:cs="Calibri"/>
          <w:color w:val="000000" w:themeColor="text1"/>
          <w:highlight w:val="yellow"/>
        </w:rPr>
        <w:t xml:space="preserve"> </w:t>
      </w:r>
      <w:r w:rsidRPr="00C82016">
        <w:rPr>
          <w:rFonts w:ascii="Calibri" w:hAnsi="Calibri" w:cs="Calibri"/>
          <w:color w:val="000000" w:themeColor="text1"/>
          <w:highlight w:val="yellow"/>
        </w:rPr>
        <w:t xml:space="preserve">Pellet the RNA again </w:t>
      </w:r>
      <w:r w:rsidR="00EC6848" w:rsidRPr="00C82016">
        <w:rPr>
          <w:rFonts w:ascii="Calibri" w:hAnsi="Calibri" w:cs="Calibri"/>
          <w:color w:val="000000" w:themeColor="text1"/>
          <w:highlight w:val="yellow"/>
        </w:rPr>
        <w:t xml:space="preserve">for 5 min </w:t>
      </w:r>
      <w:r w:rsidRPr="00C82016">
        <w:rPr>
          <w:rFonts w:ascii="Calibri" w:hAnsi="Calibri" w:cs="Calibri"/>
          <w:color w:val="000000" w:themeColor="text1"/>
          <w:highlight w:val="yellow"/>
        </w:rPr>
        <w:t>at 16</w:t>
      </w:r>
      <w:r w:rsidR="008114C1">
        <w:rPr>
          <w:rFonts w:ascii="Calibri" w:hAnsi="Calibri" w:cs="Calibri"/>
          <w:color w:val="000000" w:themeColor="text1"/>
          <w:highlight w:val="yellow"/>
        </w:rPr>
        <w:t>,</w:t>
      </w:r>
      <w:r w:rsidRPr="00C82016">
        <w:rPr>
          <w:rFonts w:ascii="Calibri" w:hAnsi="Calibri" w:cs="Calibri"/>
          <w:color w:val="000000" w:themeColor="text1"/>
          <w:highlight w:val="yellow"/>
        </w:rPr>
        <w:t xml:space="preserve">000 </w:t>
      </w:r>
      <w:r w:rsidR="00291F29" w:rsidRPr="00C82016">
        <w:rPr>
          <w:rFonts w:ascii="Calibri" w:hAnsi="Calibri" w:cs="Calibri"/>
          <w:color w:val="000000" w:themeColor="text1"/>
          <w:highlight w:val="yellow"/>
        </w:rPr>
        <w:t xml:space="preserve">x </w:t>
      </w:r>
      <w:r w:rsidRPr="00C82016">
        <w:rPr>
          <w:rFonts w:ascii="Calibri" w:hAnsi="Calibri" w:cs="Calibri"/>
          <w:i/>
          <w:color w:val="000000" w:themeColor="text1"/>
          <w:highlight w:val="yellow"/>
        </w:rPr>
        <w:t>g</w:t>
      </w:r>
      <w:r w:rsidRPr="00C82016">
        <w:rPr>
          <w:rFonts w:ascii="Calibri" w:hAnsi="Calibri" w:cs="Calibri"/>
          <w:color w:val="000000" w:themeColor="text1"/>
          <w:highlight w:val="yellow"/>
        </w:rPr>
        <w:t xml:space="preserve"> </w:t>
      </w:r>
      <w:r w:rsidR="00EC6848">
        <w:rPr>
          <w:rFonts w:ascii="Calibri" w:hAnsi="Calibri" w:cs="Calibri"/>
          <w:color w:val="000000" w:themeColor="text1"/>
          <w:highlight w:val="yellow"/>
        </w:rPr>
        <w:t>and</w:t>
      </w:r>
      <w:r w:rsidR="00EC6848" w:rsidRPr="00C82016">
        <w:rPr>
          <w:rFonts w:ascii="Calibri" w:hAnsi="Calibri" w:cs="Calibri"/>
          <w:color w:val="000000" w:themeColor="text1"/>
          <w:highlight w:val="yellow"/>
        </w:rPr>
        <w:t xml:space="preserve"> </w:t>
      </w:r>
      <w:r w:rsidRPr="00C82016">
        <w:rPr>
          <w:rFonts w:ascii="Calibri" w:hAnsi="Calibri" w:cs="Calibri"/>
          <w:color w:val="000000" w:themeColor="text1"/>
          <w:highlight w:val="yellow"/>
        </w:rPr>
        <w:t>4</w:t>
      </w:r>
      <w:r w:rsidR="00463F54" w:rsidRPr="00C82016">
        <w:rPr>
          <w:rFonts w:ascii="Calibri" w:hAnsi="Calibri" w:cs="Calibri"/>
          <w:color w:val="000000" w:themeColor="text1"/>
          <w:highlight w:val="yellow"/>
        </w:rPr>
        <w:t xml:space="preserve"> </w:t>
      </w:r>
      <w:r w:rsidRPr="00C82016">
        <w:rPr>
          <w:rFonts w:ascii="Calibri" w:hAnsi="Calibri" w:cs="Calibri"/>
          <w:color w:val="000000" w:themeColor="text1"/>
          <w:highlight w:val="yellow"/>
        </w:rPr>
        <w:t>°C.</w:t>
      </w:r>
    </w:p>
    <w:p w14:paraId="11CAB4D0" w14:textId="77777777" w:rsidR="00215843" w:rsidRDefault="00215843" w:rsidP="00985C19">
      <w:pPr>
        <w:pStyle w:val="NormalWeb"/>
        <w:spacing w:before="0" w:beforeAutospacing="0" w:after="0" w:afterAutospacing="0"/>
        <w:jc w:val="both"/>
        <w:rPr>
          <w:rFonts w:ascii="Calibri" w:hAnsi="Calibri" w:cs="Calibri"/>
          <w:color w:val="000000" w:themeColor="text1"/>
        </w:rPr>
      </w:pPr>
    </w:p>
    <w:p w14:paraId="4D346DB1" w14:textId="3F5530D6" w:rsidR="00DD3110" w:rsidRPr="00FF2386" w:rsidRDefault="006F5E8C"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FF2386">
        <w:rPr>
          <w:rFonts w:ascii="Calibri" w:hAnsi="Calibri" w:cs="Calibri"/>
          <w:color w:val="000000" w:themeColor="text1"/>
          <w:highlight w:val="yellow"/>
        </w:rPr>
        <w:t xml:space="preserve">Remove </w:t>
      </w:r>
      <w:r w:rsidR="00952D16" w:rsidRPr="00FF2386">
        <w:rPr>
          <w:rFonts w:ascii="Calibri" w:hAnsi="Calibri" w:cs="Calibri"/>
          <w:color w:val="000000" w:themeColor="text1"/>
          <w:highlight w:val="yellow"/>
        </w:rPr>
        <w:t xml:space="preserve">the </w:t>
      </w:r>
      <w:r w:rsidRPr="00FF2386">
        <w:rPr>
          <w:rFonts w:ascii="Calibri" w:hAnsi="Calibri" w:cs="Calibri"/>
          <w:color w:val="000000" w:themeColor="text1"/>
          <w:highlight w:val="yellow"/>
        </w:rPr>
        <w:t xml:space="preserve">ethanol and leave the lid of </w:t>
      </w:r>
      <w:r w:rsidR="00952D16" w:rsidRPr="00FF2386">
        <w:rPr>
          <w:rFonts w:ascii="Calibri" w:hAnsi="Calibri" w:cs="Calibri"/>
          <w:color w:val="000000" w:themeColor="text1"/>
          <w:highlight w:val="yellow"/>
        </w:rPr>
        <w:t xml:space="preserve">the </w:t>
      </w:r>
      <w:r w:rsidRPr="00FF2386">
        <w:rPr>
          <w:rFonts w:ascii="Calibri" w:hAnsi="Calibri" w:cs="Calibri"/>
          <w:color w:val="000000" w:themeColor="text1"/>
          <w:highlight w:val="yellow"/>
        </w:rPr>
        <w:t>RNA tube open for 5-10 min to</w:t>
      </w:r>
      <w:r w:rsidR="00952D16" w:rsidRPr="00FF2386">
        <w:rPr>
          <w:rFonts w:ascii="Calibri" w:hAnsi="Calibri" w:cs="Calibri"/>
          <w:color w:val="000000" w:themeColor="text1"/>
          <w:highlight w:val="yellow"/>
        </w:rPr>
        <w:t xml:space="preserve"> air</w:t>
      </w:r>
      <w:r w:rsidRPr="00FF2386">
        <w:rPr>
          <w:rFonts w:ascii="Calibri" w:hAnsi="Calibri" w:cs="Calibri"/>
          <w:color w:val="000000" w:themeColor="text1"/>
          <w:highlight w:val="yellow"/>
        </w:rPr>
        <w:t xml:space="preserve"> dry the RNA pellet.</w:t>
      </w:r>
      <w:r w:rsidR="00570349" w:rsidRPr="00FF2386">
        <w:rPr>
          <w:rFonts w:ascii="Calibri" w:hAnsi="Calibri" w:cs="Calibri"/>
          <w:color w:val="000000" w:themeColor="text1"/>
          <w:highlight w:val="yellow"/>
        </w:rPr>
        <w:t xml:space="preserve"> </w:t>
      </w:r>
      <w:r w:rsidR="009F19F7" w:rsidRPr="00FF2386">
        <w:rPr>
          <w:rFonts w:ascii="Calibri" w:hAnsi="Calibri" w:cs="Calibri"/>
          <w:color w:val="000000" w:themeColor="text1"/>
          <w:highlight w:val="yellow"/>
        </w:rPr>
        <w:t>Resuspend the</w:t>
      </w:r>
      <w:r w:rsidR="00DD3110" w:rsidRPr="00FF2386">
        <w:rPr>
          <w:rFonts w:ascii="Calibri" w:hAnsi="Calibri" w:cs="Calibri"/>
          <w:color w:val="000000" w:themeColor="text1"/>
          <w:highlight w:val="yellow"/>
        </w:rPr>
        <w:t xml:space="preserve"> RNA pellet in 7 </w:t>
      </w:r>
      <w:proofErr w:type="spellStart"/>
      <w:r w:rsidR="00057311" w:rsidRPr="00FF2386">
        <w:rPr>
          <w:rFonts w:ascii="Calibri" w:hAnsi="Calibri" w:cs="Calibri"/>
          <w:color w:val="000000" w:themeColor="text1"/>
          <w:highlight w:val="yellow"/>
        </w:rPr>
        <w:t>μL</w:t>
      </w:r>
      <w:proofErr w:type="spellEnd"/>
      <w:r w:rsidR="00DD3110" w:rsidRPr="00FF2386">
        <w:rPr>
          <w:rFonts w:ascii="Calibri" w:hAnsi="Calibri" w:cs="Calibri"/>
          <w:color w:val="000000" w:themeColor="text1"/>
          <w:highlight w:val="yellow"/>
        </w:rPr>
        <w:t xml:space="preserve"> of </w:t>
      </w:r>
      <w:r w:rsidR="00EC6848">
        <w:rPr>
          <w:rFonts w:ascii="Calibri" w:hAnsi="Calibri" w:cs="Calibri"/>
          <w:color w:val="000000" w:themeColor="text1"/>
          <w:highlight w:val="yellow"/>
        </w:rPr>
        <w:t>RNase-free</w:t>
      </w:r>
      <w:r w:rsidR="00DD3110" w:rsidRPr="00FF2386">
        <w:rPr>
          <w:rFonts w:ascii="Calibri" w:hAnsi="Calibri" w:cs="Calibri"/>
          <w:color w:val="000000" w:themeColor="text1"/>
          <w:highlight w:val="yellow"/>
        </w:rPr>
        <w:t xml:space="preserve"> water.</w:t>
      </w:r>
    </w:p>
    <w:p w14:paraId="5D42513C" w14:textId="77777777" w:rsidR="009F4A67" w:rsidRDefault="009F4A67" w:rsidP="00985C19">
      <w:pPr>
        <w:pStyle w:val="NormalWeb"/>
        <w:spacing w:before="0" w:beforeAutospacing="0" w:after="0" w:afterAutospacing="0"/>
        <w:jc w:val="both"/>
        <w:rPr>
          <w:rFonts w:ascii="Calibri" w:hAnsi="Calibri" w:cs="Calibri"/>
          <w:color w:val="000000" w:themeColor="text1"/>
          <w:highlight w:val="yellow"/>
        </w:rPr>
      </w:pPr>
    </w:p>
    <w:p w14:paraId="6CFDEF3E" w14:textId="409E3174" w:rsidR="000C11BE" w:rsidRPr="00922DB8" w:rsidRDefault="00A55DC1"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922DB8">
        <w:rPr>
          <w:rFonts w:ascii="Calibri" w:hAnsi="Calibri" w:cs="Calibri"/>
          <w:color w:val="000000" w:themeColor="text1"/>
          <w:highlight w:val="yellow"/>
        </w:rPr>
        <w:t>Check the RNA quality</w:t>
      </w:r>
      <w:r w:rsidR="00C23B4D" w:rsidRPr="00922DB8">
        <w:rPr>
          <w:rFonts w:ascii="Calibri" w:hAnsi="Calibri" w:cs="Calibri"/>
          <w:color w:val="000000" w:themeColor="text1"/>
          <w:highlight w:val="yellow"/>
        </w:rPr>
        <w:t xml:space="preserve"> and concentration</w:t>
      </w:r>
      <w:r w:rsidRPr="00922DB8">
        <w:rPr>
          <w:rFonts w:ascii="Calibri" w:hAnsi="Calibri" w:cs="Calibri"/>
          <w:color w:val="000000" w:themeColor="text1"/>
          <w:highlight w:val="yellow"/>
        </w:rPr>
        <w:t xml:space="preserve"> using a chip-based capillary electrophoresis machine </w:t>
      </w:r>
      <w:r w:rsidR="00137F6C" w:rsidRPr="00922DB8">
        <w:rPr>
          <w:rFonts w:ascii="Calibri" w:hAnsi="Calibri" w:cs="Calibri"/>
          <w:color w:val="000000" w:themeColor="text1"/>
          <w:highlight w:val="yellow"/>
        </w:rPr>
        <w:t xml:space="preserve">to detect </w:t>
      </w:r>
      <w:r w:rsidR="00952D16" w:rsidRPr="00922DB8">
        <w:rPr>
          <w:rFonts w:ascii="Calibri" w:hAnsi="Calibri" w:cs="Calibri"/>
          <w:color w:val="000000" w:themeColor="text1"/>
          <w:highlight w:val="yellow"/>
        </w:rPr>
        <w:t xml:space="preserve">the </w:t>
      </w:r>
      <w:r w:rsidR="00137F6C" w:rsidRPr="00922DB8">
        <w:rPr>
          <w:rFonts w:ascii="Calibri" w:hAnsi="Calibri" w:cs="Calibri"/>
          <w:color w:val="000000" w:themeColor="text1"/>
          <w:highlight w:val="yellow"/>
        </w:rPr>
        <w:t>RNA</w:t>
      </w:r>
      <w:r w:rsidR="00C23B4D" w:rsidRPr="00922DB8">
        <w:rPr>
          <w:rFonts w:ascii="Calibri" w:hAnsi="Calibri" w:cs="Calibri"/>
          <w:color w:val="000000" w:themeColor="text1"/>
          <w:highlight w:val="yellow"/>
        </w:rPr>
        <w:t xml:space="preserve"> according to </w:t>
      </w:r>
      <w:r w:rsidR="00952D16" w:rsidRPr="00922DB8">
        <w:rPr>
          <w:rFonts w:ascii="Calibri" w:hAnsi="Calibri" w:cs="Calibri"/>
          <w:color w:val="000000" w:themeColor="text1"/>
          <w:highlight w:val="yellow"/>
        </w:rPr>
        <w:t xml:space="preserve">the </w:t>
      </w:r>
      <w:r w:rsidR="00C23B4D" w:rsidRPr="00922DB8">
        <w:rPr>
          <w:rFonts w:ascii="Calibri" w:hAnsi="Calibri" w:cs="Calibri"/>
          <w:color w:val="000000" w:themeColor="text1"/>
          <w:highlight w:val="yellow"/>
        </w:rPr>
        <w:t>manufacture</w:t>
      </w:r>
      <w:r w:rsidR="00952D16" w:rsidRPr="00922DB8">
        <w:rPr>
          <w:rFonts w:ascii="Calibri" w:hAnsi="Calibri" w:cs="Calibri"/>
          <w:color w:val="000000" w:themeColor="text1"/>
          <w:highlight w:val="yellow"/>
        </w:rPr>
        <w:t>r’s</w:t>
      </w:r>
      <w:r w:rsidR="00C23B4D" w:rsidRPr="00922DB8">
        <w:rPr>
          <w:rFonts w:ascii="Calibri" w:hAnsi="Calibri" w:cs="Calibri"/>
          <w:color w:val="000000" w:themeColor="text1"/>
          <w:highlight w:val="yellow"/>
        </w:rPr>
        <w:t xml:space="preserve"> protocol</w:t>
      </w:r>
      <w:r w:rsidR="00137F6C" w:rsidRPr="00922DB8">
        <w:rPr>
          <w:rFonts w:ascii="Calibri" w:hAnsi="Calibri" w:cs="Calibri"/>
          <w:color w:val="000000" w:themeColor="text1"/>
          <w:highlight w:val="yellow"/>
        </w:rPr>
        <w:t xml:space="preserve"> </w:t>
      </w:r>
      <w:r w:rsidR="00CC65D5" w:rsidRPr="00922DB8">
        <w:rPr>
          <w:rFonts w:ascii="Calibri" w:hAnsi="Calibri" w:cs="Calibri"/>
          <w:color w:val="000000" w:themeColor="text1"/>
          <w:highlight w:val="yellow"/>
        </w:rPr>
        <w:t xml:space="preserve">prior to library construction. </w:t>
      </w:r>
    </w:p>
    <w:p w14:paraId="094DF288" w14:textId="77777777" w:rsidR="000C11BE" w:rsidRDefault="000C11BE" w:rsidP="00985C19">
      <w:pPr>
        <w:pStyle w:val="NormalWeb"/>
        <w:spacing w:before="0" w:beforeAutospacing="0" w:after="0" w:afterAutospacing="0"/>
        <w:jc w:val="both"/>
        <w:rPr>
          <w:rFonts w:ascii="Calibri" w:hAnsi="Calibri" w:cs="Calibri"/>
          <w:color w:val="000000" w:themeColor="text1"/>
          <w:highlight w:val="yellow"/>
        </w:rPr>
      </w:pPr>
    </w:p>
    <w:p w14:paraId="7704CBF9" w14:textId="3B239CE7" w:rsidR="00DC1502" w:rsidRPr="00987D87" w:rsidRDefault="000C11BE" w:rsidP="00985C19">
      <w:pPr>
        <w:pStyle w:val="NormalWeb"/>
        <w:spacing w:before="0" w:beforeAutospacing="0" w:after="0" w:afterAutospacing="0"/>
        <w:jc w:val="both"/>
        <w:rPr>
          <w:rFonts w:ascii="Calibri" w:hAnsi="Calibri" w:cs="Calibri"/>
          <w:color w:val="000000" w:themeColor="text1"/>
        </w:rPr>
      </w:pPr>
      <w:r w:rsidRPr="00987D87">
        <w:rPr>
          <w:rFonts w:ascii="Calibri" w:hAnsi="Calibri" w:cs="Calibri"/>
          <w:color w:val="000000" w:themeColor="text1"/>
        </w:rPr>
        <w:t xml:space="preserve">NOTE: </w:t>
      </w:r>
      <w:r w:rsidR="00EC6848">
        <w:rPr>
          <w:rFonts w:ascii="Calibri" w:hAnsi="Calibri" w:cs="Calibri"/>
          <w:color w:val="000000" w:themeColor="text1"/>
        </w:rPr>
        <w:t>A r</w:t>
      </w:r>
      <w:r w:rsidR="00EC6848" w:rsidRPr="00987D87">
        <w:rPr>
          <w:rFonts w:ascii="Calibri" w:hAnsi="Calibri" w:cs="Calibri"/>
          <w:color w:val="000000" w:themeColor="text1"/>
        </w:rPr>
        <w:t xml:space="preserve">epresentative </w:t>
      </w:r>
      <w:r w:rsidR="00CC65D5" w:rsidRPr="00987D87">
        <w:rPr>
          <w:rFonts w:ascii="Calibri" w:hAnsi="Calibri" w:cs="Calibri"/>
          <w:color w:val="000000" w:themeColor="text1"/>
        </w:rPr>
        <w:t xml:space="preserve">size distribution of the RNA </w:t>
      </w:r>
      <w:r w:rsidR="00C23B4D" w:rsidRPr="00987D87">
        <w:rPr>
          <w:rFonts w:ascii="Calibri" w:hAnsi="Calibri" w:cs="Calibri"/>
          <w:color w:val="000000" w:themeColor="text1"/>
        </w:rPr>
        <w:t>is shown</w:t>
      </w:r>
      <w:r w:rsidR="00CC65D5" w:rsidRPr="00987D87">
        <w:rPr>
          <w:rFonts w:ascii="Calibri" w:hAnsi="Calibri" w:cs="Calibri"/>
          <w:color w:val="000000" w:themeColor="text1"/>
        </w:rPr>
        <w:t xml:space="preserve"> in </w:t>
      </w:r>
      <w:r w:rsidR="00C624DE" w:rsidRPr="00987D87">
        <w:rPr>
          <w:rFonts w:ascii="Calibri" w:hAnsi="Calibri" w:cs="Calibri"/>
          <w:b/>
        </w:rPr>
        <w:t>Figure 4</w:t>
      </w:r>
      <w:r w:rsidR="00CC65D5" w:rsidRPr="00987D87">
        <w:rPr>
          <w:rFonts w:ascii="Calibri" w:hAnsi="Calibri" w:cs="Calibri"/>
        </w:rPr>
        <w:t>.</w:t>
      </w:r>
    </w:p>
    <w:p w14:paraId="0CB800FE" w14:textId="77777777" w:rsidR="00130B0E" w:rsidRDefault="00130B0E" w:rsidP="00985C19">
      <w:pPr>
        <w:pStyle w:val="NormalWeb"/>
        <w:spacing w:before="0" w:beforeAutospacing="0" w:after="0" w:afterAutospacing="0"/>
        <w:jc w:val="both"/>
        <w:rPr>
          <w:rFonts w:ascii="Calibri" w:hAnsi="Calibri" w:cs="Calibri"/>
          <w:color w:val="000000" w:themeColor="text1"/>
        </w:rPr>
      </w:pPr>
    </w:p>
    <w:p w14:paraId="3A52E37F" w14:textId="76B4E898" w:rsidR="005316C2" w:rsidRPr="009B5104" w:rsidRDefault="00AC07E7" w:rsidP="00985C19">
      <w:pPr>
        <w:pStyle w:val="NormalWeb"/>
        <w:numPr>
          <w:ilvl w:val="1"/>
          <w:numId w:val="2"/>
        </w:numPr>
        <w:spacing w:before="0" w:beforeAutospacing="0" w:after="0" w:afterAutospacing="0"/>
        <w:ind w:left="0" w:firstLine="0"/>
        <w:jc w:val="both"/>
        <w:rPr>
          <w:rFonts w:ascii="Calibri" w:hAnsi="Calibri" w:cs="Calibri"/>
          <w:color w:val="000000" w:themeColor="text1"/>
        </w:rPr>
      </w:pPr>
      <w:r w:rsidRPr="009B5104">
        <w:rPr>
          <w:rFonts w:ascii="Calibri" w:hAnsi="Calibri" w:cs="Calibri"/>
          <w:color w:val="000000" w:themeColor="text1"/>
        </w:rPr>
        <w:t>Extract c</w:t>
      </w:r>
      <w:r w:rsidR="001F1E3A" w:rsidRPr="009B5104">
        <w:rPr>
          <w:rFonts w:ascii="Calibri" w:hAnsi="Calibri" w:cs="Calibri"/>
          <w:color w:val="000000" w:themeColor="text1"/>
        </w:rPr>
        <w:t>ell</w:t>
      </w:r>
      <w:r w:rsidR="00816BCE" w:rsidRPr="009B5104">
        <w:rPr>
          <w:rFonts w:ascii="Calibri" w:hAnsi="Calibri" w:cs="Calibri"/>
          <w:color w:val="000000" w:themeColor="text1"/>
        </w:rPr>
        <w:t>ul</w:t>
      </w:r>
      <w:r w:rsidR="001F1E3A" w:rsidRPr="009B5104">
        <w:rPr>
          <w:rFonts w:ascii="Calibri" w:hAnsi="Calibri" w:cs="Calibri"/>
          <w:color w:val="000000" w:themeColor="text1"/>
        </w:rPr>
        <w:t xml:space="preserve">ar RNA using </w:t>
      </w:r>
      <w:r w:rsidR="00961B13" w:rsidRPr="009B5104">
        <w:rPr>
          <w:rFonts w:ascii="Calibri" w:hAnsi="Calibri" w:cs="Calibri"/>
          <w:color w:val="000000" w:themeColor="text1"/>
        </w:rPr>
        <w:t>a commercial purification kit (</w:t>
      </w:r>
      <w:r w:rsidR="00961B13" w:rsidRPr="009B5104">
        <w:rPr>
          <w:rFonts w:ascii="Calibri" w:hAnsi="Calibri" w:cs="Calibri"/>
          <w:b/>
          <w:color w:val="000000" w:themeColor="text1"/>
        </w:rPr>
        <w:t>Table of Materials</w:t>
      </w:r>
      <w:r w:rsidR="00961B13" w:rsidRPr="009B5104">
        <w:rPr>
          <w:rFonts w:ascii="Calibri" w:hAnsi="Calibri" w:cs="Calibri"/>
          <w:color w:val="000000" w:themeColor="text1"/>
        </w:rPr>
        <w:t>)</w:t>
      </w:r>
      <w:r w:rsidR="009B5104">
        <w:rPr>
          <w:rFonts w:ascii="Calibri" w:hAnsi="Calibri" w:cs="Calibri"/>
          <w:color w:val="000000" w:themeColor="text1"/>
        </w:rPr>
        <w:t xml:space="preserve"> if necessary</w:t>
      </w:r>
      <w:r w:rsidR="007D40C0" w:rsidRPr="009B5104">
        <w:rPr>
          <w:rFonts w:ascii="Calibri" w:hAnsi="Calibri" w:cs="Calibri"/>
          <w:color w:val="000000" w:themeColor="text1"/>
        </w:rPr>
        <w:t>.</w:t>
      </w:r>
    </w:p>
    <w:p w14:paraId="7BA321E8" w14:textId="77777777" w:rsidR="001F1E3A" w:rsidRPr="00C624DE" w:rsidRDefault="001F1E3A" w:rsidP="00985C19">
      <w:pPr>
        <w:pStyle w:val="NormalWeb"/>
        <w:spacing w:before="0" w:beforeAutospacing="0" w:after="0" w:afterAutospacing="0"/>
        <w:jc w:val="both"/>
        <w:rPr>
          <w:rFonts w:ascii="Calibri" w:hAnsi="Calibri" w:cs="Calibri"/>
          <w:color w:val="000000" w:themeColor="text1"/>
        </w:rPr>
      </w:pPr>
    </w:p>
    <w:p w14:paraId="4B16DE05" w14:textId="63A7301F" w:rsidR="001202C3" w:rsidRPr="00DA7500" w:rsidRDefault="001202C3" w:rsidP="00985C19">
      <w:pPr>
        <w:pStyle w:val="NormalWeb"/>
        <w:numPr>
          <w:ilvl w:val="0"/>
          <w:numId w:val="2"/>
        </w:numPr>
        <w:spacing w:before="0" w:beforeAutospacing="0" w:after="0" w:afterAutospacing="0"/>
        <w:ind w:left="0" w:firstLine="0"/>
        <w:jc w:val="both"/>
        <w:rPr>
          <w:rFonts w:ascii="Calibri" w:hAnsi="Calibri" w:cs="Calibri"/>
          <w:b/>
          <w:color w:val="000000" w:themeColor="text1"/>
          <w:highlight w:val="yellow"/>
        </w:rPr>
      </w:pPr>
      <w:r w:rsidRPr="00DA7500">
        <w:rPr>
          <w:rFonts w:ascii="Calibri" w:hAnsi="Calibri" w:cs="Calibri"/>
          <w:b/>
          <w:color w:val="000000" w:themeColor="text1"/>
          <w:highlight w:val="yellow"/>
        </w:rPr>
        <w:t xml:space="preserve">Library </w:t>
      </w:r>
      <w:r w:rsidR="008114C1" w:rsidRPr="00DA7500">
        <w:rPr>
          <w:rFonts w:ascii="Calibri" w:hAnsi="Calibri" w:cs="Calibri"/>
          <w:b/>
          <w:color w:val="000000" w:themeColor="text1"/>
          <w:highlight w:val="yellow"/>
        </w:rPr>
        <w:t>construction and quality control</w:t>
      </w:r>
    </w:p>
    <w:p w14:paraId="65C57E17" w14:textId="77777777" w:rsidR="00DF7CCB" w:rsidRDefault="00DF7CCB" w:rsidP="00985C19">
      <w:pPr>
        <w:pStyle w:val="NormalWeb"/>
        <w:spacing w:before="0" w:beforeAutospacing="0" w:after="0" w:afterAutospacing="0"/>
        <w:jc w:val="both"/>
        <w:rPr>
          <w:rFonts w:ascii="Calibri" w:hAnsi="Calibri" w:cs="Calibri"/>
          <w:b/>
          <w:color w:val="000000" w:themeColor="text1"/>
        </w:rPr>
      </w:pPr>
    </w:p>
    <w:p w14:paraId="79028E8C" w14:textId="67746F7B" w:rsidR="004C14C0" w:rsidRPr="00494577" w:rsidRDefault="00DA1241" w:rsidP="00985C19">
      <w:pPr>
        <w:pStyle w:val="NormalWeb"/>
        <w:spacing w:before="0" w:beforeAutospacing="0" w:after="0" w:afterAutospacing="0"/>
        <w:jc w:val="both"/>
        <w:rPr>
          <w:rFonts w:ascii="Calibri" w:eastAsia="SimSun" w:hAnsi="Calibri" w:cs="Calibri"/>
          <w:color w:val="000000" w:themeColor="text1"/>
          <w:lang w:val="da-DK" w:eastAsia="zh-CN"/>
        </w:rPr>
      </w:pPr>
      <w:r w:rsidRPr="00494577">
        <w:rPr>
          <w:rFonts w:ascii="Calibri" w:hAnsi="Calibri" w:cs="Calibri"/>
          <w:color w:val="000000" w:themeColor="text1"/>
        </w:rPr>
        <w:t xml:space="preserve">NOTE: </w:t>
      </w:r>
      <w:r w:rsidR="00952D16" w:rsidRPr="00494577">
        <w:rPr>
          <w:rFonts w:ascii="Calibri" w:hAnsi="Calibri" w:cs="Calibri"/>
          <w:color w:val="000000" w:themeColor="text1"/>
        </w:rPr>
        <w:t>S</w:t>
      </w:r>
      <w:r w:rsidR="00325F14" w:rsidRPr="00494577">
        <w:rPr>
          <w:rFonts w:ascii="Calibri" w:hAnsi="Calibri" w:cs="Calibri"/>
          <w:color w:val="000000" w:themeColor="text1"/>
        </w:rPr>
        <w:t>mall RNA librar</w:t>
      </w:r>
      <w:r w:rsidR="00952D16" w:rsidRPr="00494577">
        <w:rPr>
          <w:rFonts w:ascii="Calibri" w:hAnsi="Calibri" w:cs="Calibri"/>
          <w:color w:val="000000" w:themeColor="text1"/>
        </w:rPr>
        <w:t>ies</w:t>
      </w:r>
      <w:r w:rsidR="00325F14" w:rsidRPr="00494577">
        <w:rPr>
          <w:rFonts w:ascii="Calibri" w:hAnsi="Calibri" w:cs="Calibri"/>
          <w:color w:val="000000" w:themeColor="text1"/>
        </w:rPr>
        <w:t xml:space="preserve"> </w:t>
      </w:r>
      <w:r w:rsidRPr="00494577">
        <w:rPr>
          <w:rFonts w:ascii="Calibri" w:hAnsi="Calibri" w:cs="Calibri"/>
          <w:color w:val="000000" w:themeColor="text1"/>
        </w:rPr>
        <w:t>are</w:t>
      </w:r>
      <w:r w:rsidR="00325F14" w:rsidRPr="00494577">
        <w:rPr>
          <w:rFonts w:ascii="Calibri" w:hAnsi="Calibri" w:cs="Calibri"/>
          <w:color w:val="000000" w:themeColor="text1"/>
        </w:rPr>
        <w:t xml:space="preserve"> constructed using commercial kit</w:t>
      </w:r>
      <w:r w:rsidR="00952D16" w:rsidRPr="00494577">
        <w:rPr>
          <w:rFonts w:ascii="Calibri" w:hAnsi="Calibri" w:cs="Calibri"/>
          <w:color w:val="000000" w:themeColor="text1"/>
        </w:rPr>
        <w:t>s</w:t>
      </w:r>
      <w:r w:rsidR="00325F14" w:rsidRPr="00494577">
        <w:rPr>
          <w:rFonts w:ascii="Calibri" w:hAnsi="Calibri" w:cs="Calibri"/>
          <w:color w:val="000000" w:themeColor="text1"/>
        </w:rPr>
        <w:t xml:space="preserve"> </w:t>
      </w:r>
      <w:r w:rsidR="000D2A73">
        <w:rPr>
          <w:rFonts w:ascii="Calibri" w:hAnsi="Calibri" w:cs="Calibri"/>
          <w:color w:val="000000" w:themeColor="text1"/>
        </w:rPr>
        <w:t>(</w:t>
      </w:r>
      <w:r w:rsidR="000D2A73" w:rsidRPr="009B7733">
        <w:rPr>
          <w:rFonts w:ascii="Calibri" w:hAnsi="Calibri" w:cs="Calibri"/>
          <w:b/>
          <w:color w:val="000000" w:themeColor="text1"/>
        </w:rPr>
        <w:t>Table of Materials</w:t>
      </w:r>
      <w:r w:rsidR="000D2A73">
        <w:rPr>
          <w:rFonts w:ascii="Calibri" w:hAnsi="Calibri" w:cs="Calibri"/>
          <w:color w:val="000000" w:themeColor="text1"/>
        </w:rPr>
        <w:t xml:space="preserve">) </w:t>
      </w:r>
      <w:r w:rsidR="00582B8A" w:rsidRPr="00494577">
        <w:rPr>
          <w:rFonts w:ascii="Calibri" w:hAnsi="Calibri" w:cs="Calibri"/>
          <w:color w:val="000000" w:themeColor="text1"/>
        </w:rPr>
        <w:t>with adjustments due to the low RNA input.</w:t>
      </w:r>
      <w:r w:rsidR="004C14C0" w:rsidRPr="00494577">
        <w:rPr>
          <w:rFonts w:ascii="Calibri" w:hAnsi="Calibri" w:cs="Calibri"/>
          <w:color w:val="000000" w:themeColor="text1"/>
        </w:rPr>
        <w:t xml:space="preserve"> Library construction is performed on the chilled block.</w:t>
      </w:r>
    </w:p>
    <w:p w14:paraId="3434451D" w14:textId="77777777" w:rsidR="002C201D" w:rsidRPr="00DA7500" w:rsidRDefault="002C201D" w:rsidP="00985C19">
      <w:pPr>
        <w:pStyle w:val="NormalWeb"/>
        <w:spacing w:before="0" w:beforeAutospacing="0" w:after="0" w:afterAutospacing="0"/>
        <w:jc w:val="both"/>
        <w:rPr>
          <w:rFonts w:ascii="Calibri" w:hAnsi="Calibri" w:cs="Calibri"/>
          <w:color w:val="000000" w:themeColor="text1"/>
          <w:highlight w:val="yellow"/>
        </w:rPr>
      </w:pPr>
    </w:p>
    <w:p w14:paraId="30F26CA6" w14:textId="7ADF6132" w:rsidR="002B22B3" w:rsidRPr="00705FAA" w:rsidRDefault="00952D16" w:rsidP="00985C19">
      <w:pPr>
        <w:pStyle w:val="NormalWeb"/>
        <w:numPr>
          <w:ilvl w:val="1"/>
          <w:numId w:val="2"/>
        </w:numPr>
        <w:spacing w:before="0" w:beforeAutospacing="0" w:after="0" w:afterAutospacing="0"/>
        <w:ind w:left="0" w:firstLine="0"/>
        <w:jc w:val="both"/>
        <w:rPr>
          <w:rFonts w:ascii="Calibri" w:eastAsia="SimSun" w:hAnsi="Calibri" w:cs="Calibri"/>
          <w:color w:val="000000" w:themeColor="text1"/>
          <w:highlight w:val="yellow"/>
          <w:lang w:eastAsia="zh-CN"/>
        </w:rPr>
      </w:pPr>
      <w:r w:rsidRPr="00DA7500">
        <w:rPr>
          <w:rFonts w:ascii="Calibri" w:hAnsi="Calibri" w:cs="Calibri"/>
          <w:color w:val="000000" w:themeColor="text1"/>
          <w:highlight w:val="yellow"/>
        </w:rPr>
        <w:lastRenderedPageBreak/>
        <w:t>Chill</w:t>
      </w:r>
      <w:r w:rsidR="003440C2" w:rsidRPr="00DA7500">
        <w:rPr>
          <w:rFonts w:ascii="Calibri" w:hAnsi="Calibri" w:cs="Calibri"/>
          <w:color w:val="000000" w:themeColor="text1"/>
          <w:highlight w:val="yellow"/>
        </w:rPr>
        <w:t xml:space="preserve"> the heat</w:t>
      </w:r>
      <w:r w:rsidR="00582B8A" w:rsidRPr="00DA7500">
        <w:rPr>
          <w:rFonts w:ascii="Calibri" w:hAnsi="Calibri" w:cs="Calibri"/>
          <w:color w:val="000000" w:themeColor="text1"/>
          <w:highlight w:val="yellow"/>
        </w:rPr>
        <w:t>ing</w:t>
      </w:r>
      <w:r w:rsidR="003440C2" w:rsidRPr="00DA7500">
        <w:rPr>
          <w:rFonts w:ascii="Calibri" w:hAnsi="Calibri" w:cs="Calibri"/>
          <w:color w:val="000000" w:themeColor="text1"/>
          <w:highlight w:val="yellow"/>
        </w:rPr>
        <w:t xml:space="preserve"> block for 0.2 mL PCR tubes on ice and pipette </w:t>
      </w:r>
      <w:r w:rsidR="002B22B3" w:rsidRPr="00DA7500">
        <w:rPr>
          <w:rFonts w:ascii="Calibri" w:hAnsi="Calibri" w:cs="Calibri"/>
          <w:color w:val="000000" w:themeColor="text1"/>
          <w:highlight w:val="yellow"/>
        </w:rPr>
        <w:t xml:space="preserve">5 </w:t>
      </w:r>
      <w:r w:rsidR="00057311">
        <w:rPr>
          <w:rFonts w:ascii="Calibri" w:hAnsi="Calibri" w:cs="Calibri"/>
          <w:color w:val="000000" w:themeColor="text1"/>
          <w:highlight w:val="yellow"/>
        </w:rPr>
        <w:t>μL</w:t>
      </w:r>
      <w:r w:rsidR="002B22B3" w:rsidRPr="00DA7500">
        <w:rPr>
          <w:rFonts w:ascii="Calibri" w:hAnsi="Calibri" w:cs="Calibri"/>
          <w:color w:val="000000" w:themeColor="text1"/>
          <w:highlight w:val="yellow"/>
        </w:rPr>
        <w:t xml:space="preserve"> of the RNA from step 4.</w:t>
      </w:r>
      <w:r w:rsidR="00A37C6C">
        <w:rPr>
          <w:rFonts w:ascii="Calibri" w:hAnsi="Calibri" w:cs="Calibri"/>
          <w:color w:val="000000" w:themeColor="text1"/>
          <w:highlight w:val="yellow"/>
        </w:rPr>
        <w:t>6</w:t>
      </w:r>
      <w:r w:rsidR="003440C2" w:rsidRPr="00DA7500">
        <w:rPr>
          <w:rFonts w:ascii="Calibri" w:hAnsi="Calibri" w:cs="Calibri"/>
          <w:color w:val="000000" w:themeColor="text1"/>
          <w:highlight w:val="yellow"/>
        </w:rPr>
        <w:t xml:space="preserve"> in</w:t>
      </w:r>
      <w:r w:rsidR="00325F14" w:rsidRPr="00DA7500">
        <w:rPr>
          <w:rFonts w:ascii="Calibri" w:hAnsi="Calibri" w:cs="Calibri"/>
          <w:color w:val="000000" w:themeColor="text1"/>
          <w:highlight w:val="yellow"/>
        </w:rPr>
        <w:t xml:space="preserve">to </w:t>
      </w:r>
      <w:r w:rsidRPr="00DA7500">
        <w:rPr>
          <w:rFonts w:ascii="Calibri" w:hAnsi="Calibri" w:cs="Calibri"/>
          <w:color w:val="000000" w:themeColor="text1"/>
          <w:highlight w:val="yellow"/>
        </w:rPr>
        <w:t>0.2 mL</w:t>
      </w:r>
      <w:r w:rsidR="0058065A" w:rsidRPr="00DA7500">
        <w:rPr>
          <w:rFonts w:ascii="Calibri" w:hAnsi="Calibri" w:cs="Calibri"/>
          <w:color w:val="000000" w:themeColor="text1"/>
          <w:highlight w:val="yellow"/>
        </w:rPr>
        <w:t xml:space="preserve"> </w:t>
      </w:r>
      <w:r w:rsidR="00EC6848">
        <w:rPr>
          <w:rFonts w:ascii="Calibri" w:hAnsi="Calibri" w:cs="Calibri"/>
          <w:color w:val="000000" w:themeColor="text1"/>
          <w:highlight w:val="yellow"/>
        </w:rPr>
        <w:t>RNase-free</w:t>
      </w:r>
      <w:r w:rsidR="003440C2" w:rsidRPr="00DA7500">
        <w:rPr>
          <w:rFonts w:ascii="Calibri" w:hAnsi="Calibri" w:cs="Calibri"/>
          <w:color w:val="000000" w:themeColor="text1"/>
          <w:highlight w:val="yellow"/>
        </w:rPr>
        <w:t xml:space="preserve"> PCR tube</w:t>
      </w:r>
      <w:r w:rsidRPr="00DA7500">
        <w:rPr>
          <w:rFonts w:ascii="Calibri" w:hAnsi="Calibri" w:cs="Calibri"/>
          <w:color w:val="000000" w:themeColor="text1"/>
          <w:highlight w:val="yellow"/>
        </w:rPr>
        <w:t>s</w:t>
      </w:r>
      <w:r w:rsidR="00582B8A" w:rsidRPr="00DA7500">
        <w:rPr>
          <w:rFonts w:ascii="Calibri" w:hAnsi="Calibri" w:cs="Calibri"/>
          <w:color w:val="000000" w:themeColor="text1"/>
          <w:highlight w:val="yellow"/>
        </w:rPr>
        <w:t xml:space="preserve"> on</w:t>
      </w:r>
      <w:r w:rsidR="004331E6"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a chilled</w:t>
      </w:r>
      <w:r w:rsidR="004331E6" w:rsidRPr="00DA7500">
        <w:rPr>
          <w:rFonts w:ascii="Calibri" w:hAnsi="Calibri" w:cs="Calibri"/>
          <w:color w:val="000000" w:themeColor="text1"/>
          <w:highlight w:val="yellow"/>
        </w:rPr>
        <w:t xml:space="preserve"> block</w:t>
      </w:r>
      <w:r w:rsidR="003440C2" w:rsidRPr="00DA7500">
        <w:rPr>
          <w:rFonts w:ascii="Calibri" w:hAnsi="Calibri" w:cs="Calibri"/>
          <w:color w:val="000000" w:themeColor="text1"/>
          <w:highlight w:val="yellow"/>
        </w:rPr>
        <w:t>.</w:t>
      </w:r>
      <w:r w:rsidR="004331E6" w:rsidRPr="00DA7500">
        <w:rPr>
          <w:rFonts w:ascii="Calibri" w:hAnsi="Calibri" w:cs="Calibri"/>
          <w:color w:val="000000" w:themeColor="text1"/>
          <w:highlight w:val="yellow"/>
        </w:rPr>
        <w:t xml:space="preserve"> </w:t>
      </w:r>
    </w:p>
    <w:p w14:paraId="37781DDF" w14:textId="77777777" w:rsidR="002F1509" w:rsidRDefault="002F1509" w:rsidP="00985C19">
      <w:pPr>
        <w:pStyle w:val="NormalWeb"/>
        <w:spacing w:before="0" w:beforeAutospacing="0" w:after="0" w:afterAutospacing="0"/>
        <w:jc w:val="both"/>
        <w:rPr>
          <w:rFonts w:ascii="Calibri" w:hAnsi="Calibri" w:cs="Calibri"/>
          <w:color w:val="000000" w:themeColor="text1"/>
          <w:highlight w:val="yellow"/>
        </w:rPr>
      </w:pPr>
    </w:p>
    <w:p w14:paraId="07DDD9EF" w14:textId="2152431B" w:rsidR="00582B8A" w:rsidRDefault="00582B8A"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Dilute 3</w:t>
      </w:r>
      <w:r w:rsidR="000D2A73">
        <w:rPr>
          <w:rFonts w:ascii="Calibri" w:hAnsi="Calibri" w:cs="Calibri"/>
          <w:color w:val="000000" w:themeColor="text1"/>
          <w:highlight w:val="yellow"/>
        </w:rPr>
        <w:t>’</w:t>
      </w:r>
      <w:r w:rsidRPr="00DA7500">
        <w:rPr>
          <w:rFonts w:ascii="Calibri" w:hAnsi="Calibri" w:cs="Calibri"/>
          <w:color w:val="000000" w:themeColor="text1"/>
          <w:highlight w:val="yellow"/>
        </w:rPr>
        <w:t xml:space="preserve"> ad</w:t>
      </w:r>
      <w:r w:rsidR="00AD5313" w:rsidRPr="00DA7500">
        <w:rPr>
          <w:rFonts w:ascii="Calibri" w:hAnsi="Calibri" w:cs="Calibri"/>
          <w:color w:val="000000" w:themeColor="text1"/>
          <w:highlight w:val="yellow"/>
        </w:rPr>
        <w:t>apto</w:t>
      </w:r>
      <w:r w:rsidR="004331E6" w:rsidRPr="00DA7500">
        <w:rPr>
          <w:rFonts w:ascii="Calibri" w:hAnsi="Calibri" w:cs="Calibri"/>
          <w:color w:val="000000" w:themeColor="text1"/>
          <w:highlight w:val="yellow"/>
        </w:rPr>
        <w:t>r</w:t>
      </w:r>
      <w:r w:rsidR="00952D16" w:rsidRPr="00DA7500">
        <w:rPr>
          <w:rFonts w:ascii="Calibri" w:hAnsi="Calibri" w:cs="Calibri"/>
          <w:color w:val="000000" w:themeColor="text1"/>
          <w:highlight w:val="yellow"/>
        </w:rPr>
        <w:t>s</w:t>
      </w:r>
      <w:r w:rsidR="004331E6" w:rsidRPr="00DA7500">
        <w:rPr>
          <w:rFonts w:ascii="Calibri" w:hAnsi="Calibri" w:cs="Calibri"/>
          <w:color w:val="000000" w:themeColor="text1"/>
          <w:highlight w:val="yellow"/>
        </w:rPr>
        <w:t xml:space="preserve"> </w:t>
      </w:r>
      <w:r w:rsidR="00952D16" w:rsidRPr="00DA7500">
        <w:rPr>
          <w:rFonts w:ascii="Calibri" w:hAnsi="Calibri" w:cs="Calibri"/>
          <w:color w:val="000000" w:themeColor="text1"/>
          <w:highlight w:val="yellow"/>
        </w:rPr>
        <w:t>(</w:t>
      </w:r>
      <w:r w:rsidR="004331E6" w:rsidRPr="00DA7500">
        <w:rPr>
          <w:rFonts w:ascii="Calibri" w:hAnsi="Calibri" w:cs="Calibri"/>
          <w:color w:val="000000" w:themeColor="text1"/>
          <w:highlight w:val="yellow"/>
        </w:rPr>
        <w:t>1:10</w:t>
      </w:r>
      <w:r w:rsidR="00952D16" w:rsidRPr="00DA7500">
        <w:rPr>
          <w:rFonts w:ascii="Calibri" w:hAnsi="Calibri" w:cs="Calibri"/>
          <w:color w:val="000000" w:themeColor="text1"/>
          <w:highlight w:val="yellow"/>
        </w:rPr>
        <w:t>)</w:t>
      </w:r>
      <w:r w:rsidR="004331E6" w:rsidRPr="00DA7500">
        <w:rPr>
          <w:rFonts w:ascii="Calibri" w:hAnsi="Calibri" w:cs="Calibri"/>
          <w:color w:val="000000" w:themeColor="text1"/>
          <w:highlight w:val="yellow"/>
        </w:rPr>
        <w:t xml:space="preserve"> in </w:t>
      </w:r>
      <w:r w:rsidR="00EC6848">
        <w:rPr>
          <w:rFonts w:ascii="Calibri" w:hAnsi="Calibri" w:cs="Calibri"/>
          <w:color w:val="000000" w:themeColor="text1"/>
          <w:highlight w:val="yellow"/>
        </w:rPr>
        <w:t>RNase-free</w:t>
      </w:r>
      <w:r w:rsidR="004331E6" w:rsidRPr="00DA7500">
        <w:rPr>
          <w:rFonts w:ascii="Calibri" w:hAnsi="Calibri" w:cs="Calibri"/>
          <w:color w:val="000000" w:themeColor="text1"/>
          <w:highlight w:val="yellow"/>
        </w:rPr>
        <w:t xml:space="preserve"> water in </w:t>
      </w:r>
      <w:r w:rsidR="00952D16" w:rsidRPr="00DA7500">
        <w:rPr>
          <w:rFonts w:ascii="Calibri" w:hAnsi="Calibri" w:cs="Calibri"/>
          <w:color w:val="000000" w:themeColor="text1"/>
          <w:highlight w:val="yellow"/>
        </w:rPr>
        <w:t xml:space="preserve">a 0.2 mL </w:t>
      </w:r>
      <w:r w:rsidR="00EC6848">
        <w:rPr>
          <w:rFonts w:ascii="Calibri" w:hAnsi="Calibri" w:cs="Calibri"/>
          <w:color w:val="000000" w:themeColor="text1"/>
          <w:highlight w:val="yellow"/>
        </w:rPr>
        <w:t>RNase-free</w:t>
      </w:r>
      <w:r w:rsidR="004331E6" w:rsidRPr="00DA7500">
        <w:rPr>
          <w:rFonts w:ascii="Calibri" w:hAnsi="Calibri" w:cs="Calibri"/>
          <w:color w:val="000000" w:themeColor="text1"/>
          <w:highlight w:val="yellow"/>
        </w:rPr>
        <w:t xml:space="preserve"> PCR tube</w:t>
      </w:r>
      <w:r w:rsidR="004B00D4" w:rsidRPr="00DA7500">
        <w:rPr>
          <w:rFonts w:ascii="Calibri" w:hAnsi="Calibri" w:cs="Calibri"/>
          <w:color w:val="000000" w:themeColor="text1"/>
          <w:highlight w:val="yellow"/>
        </w:rPr>
        <w:t xml:space="preserve">. Add </w:t>
      </w:r>
      <w:r w:rsidR="00694AA4" w:rsidRPr="00DA7500">
        <w:rPr>
          <w:rFonts w:ascii="Calibri" w:hAnsi="Calibri" w:cs="Calibri"/>
          <w:color w:val="000000" w:themeColor="text1"/>
          <w:highlight w:val="yellow"/>
        </w:rPr>
        <w:t>0.5</w:t>
      </w:r>
      <w:r w:rsidR="004B00D4"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004B00D4" w:rsidRPr="00DA7500">
        <w:rPr>
          <w:rFonts w:ascii="Calibri" w:hAnsi="Calibri" w:cs="Calibri"/>
          <w:color w:val="000000" w:themeColor="text1"/>
          <w:highlight w:val="yellow"/>
        </w:rPr>
        <w:t xml:space="preserve"> </w:t>
      </w:r>
      <w:r w:rsidR="00952D16" w:rsidRPr="00DA7500">
        <w:rPr>
          <w:rFonts w:ascii="Calibri" w:hAnsi="Calibri" w:cs="Calibri"/>
          <w:color w:val="000000" w:themeColor="text1"/>
          <w:highlight w:val="yellow"/>
        </w:rPr>
        <w:t xml:space="preserve">of </w:t>
      </w:r>
      <w:r w:rsidR="004B00D4" w:rsidRPr="00DA7500">
        <w:rPr>
          <w:rFonts w:ascii="Calibri" w:hAnsi="Calibri" w:cs="Calibri"/>
          <w:color w:val="000000" w:themeColor="text1"/>
          <w:highlight w:val="yellow"/>
        </w:rPr>
        <w:t xml:space="preserve">diluted </w:t>
      </w:r>
      <w:r w:rsidR="00AD5313" w:rsidRPr="00DA7500">
        <w:rPr>
          <w:rFonts w:ascii="Calibri" w:hAnsi="Calibri" w:cs="Calibri"/>
          <w:color w:val="000000" w:themeColor="text1"/>
          <w:highlight w:val="yellow"/>
        </w:rPr>
        <w:t>adaptor</w:t>
      </w:r>
      <w:r w:rsidR="004B00D4" w:rsidRPr="00DA7500">
        <w:rPr>
          <w:rFonts w:ascii="Calibri" w:hAnsi="Calibri" w:cs="Calibri"/>
          <w:color w:val="000000" w:themeColor="text1"/>
          <w:highlight w:val="yellow"/>
        </w:rPr>
        <w:t xml:space="preserve"> </w:t>
      </w:r>
      <w:r w:rsidR="00952D16" w:rsidRPr="00DA7500">
        <w:rPr>
          <w:rFonts w:ascii="Calibri" w:hAnsi="Calibri" w:cs="Calibri"/>
          <w:color w:val="000000" w:themeColor="text1"/>
          <w:highlight w:val="yellow"/>
        </w:rPr>
        <w:t>and mix with</w:t>
      </w:r>
      <w:r w:rsidR="004B00D4" w:rsidRPr="00DA7500">
        <w:rPr>
          <w:rFonts w:ascii="Calibri" w:hAnsi="Calibri" w:cs="Calibri"/>
          <w:color w:val="000000" w:themeColor="text1"/>
          <w:highlight w:val="yellow"/>
        </w:rPr>
        <w:t xml:space="preserve"> 5 </w:t>
      </w:r>
      <w:r w:rsidR="00057311">
        <w:rPr>
          <w:rFonts w:ascii="Calibri" w:hAnsi="Calibri" w:cs="Calibri"/>
          <w:color w:val="000000" w:themeColor="text1"/>
          <w:highlight w:val="yellow"/>
        </w:rPr>
        <w:t>μL</w:t>
      </w:r>
      <w:r w:rsidR="004B00D4" w:rsidRPr="00DA7500">
        <w:rPr>
          <w:rFonts w:ascii="Calibri" w:hAnsi="Calibri" w:cs="Calibri"/>
          <w:color w:val="000000" w:themeColor="text1"/>
          <w:highlight w:val="yellow"/>
        </w:rPr>
        <w:t xml:space="preserve"> </w:t>
      </w:r>
      <w:r w:rsidR="00952D16" w:rsidRPr="00DA7500">
        <w:rPr>
          <w:rFonts w:ascii="Calibri" w:hAnsi="Calibri" w:cs="Calibri"/>
          <w:color w:val="000000" w:themeColor="text1"/>
          <w:highlight w:val="yellow"/>
        </w:rPr>
        <w:t xml:space="preserve">of </w:t>
      </w:r>
      <w:r w:rsidR="004B00D4" w:rsidRPr="00DA7500">
        <w:rPr>
          <w:rFonts w:ascii="Calibri" w:hAnsi="Calibri" w:cs="Calibri"/>
          <w:color w:val="000000" w:themeColor="text1"/>
          <w:highlight w:val="yellow"/>
        </w:rPr>
        <w:t xml:space="preserve">RNA by pipetting up and down </w:t>
      </w:r>
      <w:r w:rsidR="00A85DFD">
        <w:rPr>
          <w:rFonts w:ascii="Calibri" w:hAnsi="Calibri" w:cs="Calibri"/>
          <w:color w:val="000000" w:themeColor="text1"/>
          <w:highlight w:val="yellow"/>
        </w:rPr>
        <w:t>8x</w:t>
      </w:r>
      <w:r w:rsidR="004B00D4" w:rsidRPr="00DA7500">
        <w:rPr>
          <w:rFonts w:ascii="Calibri" w:hAnsi="Calibri" w:cs="Calibri"/>
          <w:color w:val="000000" w:themeColor="text1"/>
          <w:highlight w:val="yellow"/>
        </w:rPr>
        <w:t xml:space="preserve"> and centrifuge briefly to collect all the liquid</w:t>
      </w:r>
      <w:r w:rsidR="00D07C27" w:rsidRPr="00DA7500">
        <w:rPr>
          <w:rFonts w:ascii="Calibri" w:hAnsi="Calibri" w:cs="Calibri"/>
          <w:color w:val="000000" w:themeColor="text1"/>
          <w:highlight w:val="yellow"/>
        </w:rPr>
        <w:t xml:space="preserve"> </w:t>
      </w:r>
      <w:r w:rsidR="00952D16" w:rsidRPr="00DA7500">
        <w:rPr>
          <w:rFonts w:ascii="Calibri" w:hAnsi="Calibri" w:cs="Calibri"/>
          <w:color w:val="000000" w:themeColor="text1"/>
          <w:highlight w:val="yellow"/>
        </w:rPr>
        <w:t>at</w:t>
      </w:r>
      <w:r w:rsidR="00D07C27" w:rsidRPr="00DA7500">
        <w:rPr>
          <w:rFonts w:ascii="Calibri" w:hAnsi="Calibri" w:cs="Calibri"/>
          <w:color w:val="000000" w:themeColor="text1"/>
          <w:highlight w:val="yellow"/>
        </w:rPr>
        <w:t xml:space="preserve"> the bottom</w:t>
      </w:r>
      <w:r w:rsidR="00952D16" w:rsidRPr="00DA7500">
        <w:rPr>
          <w:rFonts w:ascii="Calibri" w:hAnsi="Calibri" w:cs="Calibri"/>
          <w:color w:val="000000" w:themeColor="text1"/>
          <w:highlight w:val="yellow"/>
        </w:rPr>
        <w:t xml:space="preserve"> of the tube</w:t>
      </w:r>
      <w:r w:rsidR="004B00D4" w:rsidRPr="00DA7500">
        <w:rPr>
          <w:rFonts w:ascii="Calibri" w:hAnsi="Calibri" w:cs="Calibri"/>
          <w:color w:val="000000" w:themeColor="text1"/>
          <w:highlight w:val="yellow"/>
        </w:rPr>
        <w:t>.</w:t>
      </w:r>
    </w:p>
    <w:p w14:paraId="390B2CA2" w14:textId="77777777" w:rsidR="002F1509" w:rsidRPr="00DA7500" w:rsidRDefault="002F1509" w:rsidP="00985C19">
      <w:pPr>
        <w:pStyle w:val="NormalWeb"/>
        <w:spacing w:before="0" w:beforeAutospacing="0" w:after="0" w:afterAutospacing="0"/>
        <w:jc w:val="both"/>
        <w:rPr>
          <w:rFonts w:ascii="Calibri" w:hAnsi="Calibri" w:cs="Calibri"/>
          <w:color w:val="000000" w:themeColor="text1"/>
          <w:highlight w:val="yellow"/>
        </w:rPr>
      </w:pPr>
    </w:p>
    <w:p w14:paraId="3384D733" w14:textId="04DA6A2A" w:rsidR="004B00D4" w:rsidRDefault="004B00D4"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Incubate th</w:t>
      </w:r>
      <w:r w:rsidR="00FF134C" w:rsidRPr="00DA7500">
        <w:rPr>
          <w:rFonts w:ascii="Calibri" w:hAnsi="Calibri" w:cs="Calibri"/>
          <w:color w:val="000000" w:themeColor="text1"/>
          <w:highlight w:val="yellow"/>
        </w:rPr>
        <w:t xml:space="preserve">e </w:t>
      </w:r>
      <w:r w:rsidRPr="00DA7500">
        <w:rPr>
          <w:rFonts w:ascii="Calibri" w:hAnsi="Calibri" w:cs="Calibri"/>
          <w:color w:val="000000" w:themeColor="text1"/>
          <w:highlight w:val="yellow"/>
        </w:rPr>
        <w:t>RNA and 3</w:t>
      </w:r>
      <w:r w:rsidR="000D2A73">
        <w:rPr>
          <w:rFonts w:ascii="Calibri" w:hAnsi="Calibri" w:cs="Calibri"/>
          <w:color w:val="000000" w:themeColor="text1"/>
          <w:highlight w:val="yellow"/>
        </w:rPr>
        <w:t>’</w:t>
      </w:r>
      <w:r w:rsidRPr="00DA7500">
        <w:rPr>
          <w:rFonts w:ascii="Calibri" w:hAnsi="Calibri" w:cs="Calibri"/>
          <w:color w:val="000000" w:themeColor="text1"/>
          <w:highlight w:val="yellow"/>
        </w:rPr>
        <w:t xml:space="preserve"> </w:t>
      </w:r>
      <w:r w:rsidR="00AD5313" w:rsidRPr="00DA7500">
        <w:rPr>
          <w:rFonts w:ascii="Calibri" w:hAnsi="Calibri" w:cs="Calibri"/>
          <w:color w:val="000000" w:themeColor="text1"/>
          <w:highlight w:val="yellow"/>
        </w:rPr>
        <w:t>adaptor</w:t>
      </w:r>
      <w:r w:rsidRPr="00DA7500">
        <w:rPr>
          <w:rFonts w:ascii="Calibri" w:hAnsi="Calibri" w:cs="Calibri"/>
          <w:color w:val="000000" w:themeColor="text1"/>
          <w:highlight w:val="yellow"/>
        </w:rPr>
        <w:t xml:space="preserve"> </w:t>
      </w:r>
      <w:r w:rsidR="00FF134C" w:rsidRPr="00DA7500">
        <w:rPr>
          <w:rFonts w:ascii="Calibri" w:hAnsi="Calibri" w:cs="Calibri"/>
          <w:color w:val="000000" w:themeColor="text1"/>
          <w:highlight w:val="yellow"/>
        </w:rPr>
        <w:t xml:space="preserve">mix </w:t>
      </w:r>
      <w:r w:rsidRPr="00DA7500">
        <w:rPr>
          <w:rFonts w:ascii="Calibri" w:hAnsi="Calibri" w:cs="Calibri"/>
          <w:color w:val="000000" w:themeColor="text1"/>
          <w:highlight w:val="yellow"/>
        </w:rPr>
        <w:t xml:space="preserve">at 70 °C for 2 min in </w:t>
      </w:r>
      <w:r w:rsidR="00FF134C" w:rsidRPr="00DA7500">
        <w:rPr>
          <w:rFonts w:ascii="Calibri" w:hAnsi="Calibri" w:cs="Calibri"/>
          <w:color w:val="000000" w:themeColor="text1"/>
          <w:highlight w:val="yellow"/>
        </w:rPr>
        <w:t>a</w:t>
      </w:r>
      <w:r w:rsidRPr="00DA7500">
        <w:rPr>
          <w:rFonts w:ascii="Calibri" w:hAnsi="Calibri" w:cs="Calibri"/>
          <w:color w:val="000000" w:themeColor="text1"/>
          <w:highlight w:val="yellow"/>
        </w:rPr>
        <w:t xml:space="preserve"> preheated thermal cycler and then place the sample </w:t>
      </w:r>
      <w:r w:rsidR="00FF134C" w:rsidRPr="00DA7500">
        <w:rPr>
          <w:rFonts w:ascii="Calibri" w:hAnsi="Calibri" w:cs="Calibri"/>
          <w:color w:val="000000" w:themeColor="text1"/>
          <w:highlight w:val="yellow"/>
        </w:rPr>
        <w:t xml:space="preserve">back </w:t>
      </w:r>
      <w:r w:rsidRPr="00DA7500">
        <w:rPr>
          <w:rFonts w:ascii="Calibri" w:hAnsi="Calibri" w:cs="Calibri"/>
          <w:color w:val="000000" w:themeColor="text1"/>
          <w:highlight w:val="yellow"/>
        </w:rPr>
        <w:t xml:space="preserve">on </w:t>
      </w:r>
      <w:r w:rsidR="00FF134C" w:rsidRPr="00DA7500">
        <w:rPr>
          <w:rFonts w:ascii="Calibri" w:hAnsi="Calibri" w:cs="Calibri"/>
          <w:color w:val="000000" w:themeColor="text1"/>
          <w:highlight w:val="yellow"/>
        </w:rPr>
        <w:t>the chil</w:t>
      </w:r>
      <w:r w:rsidRPr="00DA7500">
        <w:rPr>
          <w:rFonts w:ascii="Calibri" w:hAnsi="Calibri" w:cs="Calibri"/>
          <w:color w:val="000000" w:themeColor="text1"/>
          <w:highlight w:val="yellow"/>
        </w:rPr>
        <w:t>led block.</w:t>
      </w:r>
    </w:p>
    <w:p w14:paraId="7CBEC97E" w14:textId="77777777" w:rsidR="002F1509" w:rsidRPr="00DA7500" w:rsidRDefault="002F1509" w:rsidP="00985C19">
      <w:pPr>
        <w:pStyle w:val="NormalWeb"/>
        <w:spacing w:before="0" w:beforeAutospacing="0" w:after="0" w:afterAutospacing="0"/>
        <w:jc w:val="both"/>
        <w:rPr>
          <w:rFonts w:ascii="Calibri" w:hAnsi="Calibri" w:cs="Calibri"/>
          <w:color w:val="000000" w:themeColor="text1"/>
          <w:highlight w:val="yellow"/>
        </w:rPr>
      </w:pPr>
    </w:p>
    <w:p w14:paraId="3619D11F" w14:textId="14B60A87" w:rsidR="004B00D4" w:rsidRDefault="00D07C27"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Add 1</w:t>
      </w:r>
      <w:r w:rsidR="008B4809"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002F1509">
        <w:rPr>
          <w:rFonts w:ascii="Calibri" w:hAnsi="Calibri" w:cs="Calibri"/>
          <w:color w:val="000000" w:themeColor="text1"/>
          <w:highlight w:val="yellow"/>
        </w:rPr>
        <w:t xml:space="preserve"> of</w:t>
      </w:r>
      <w:r w:rsidRPr="00DA7500">
        <w:rPr>
          <w:rFonts w:ascii="Calibri" w:hAnsi="Calibri" w:cs="Calibri"/>
          <w:color w:val="000000" w:themeColor="text1"/>
          <w:highlight w:val="yellow"/>
        </w:rPr>
        <w:t xml:space="preserve"> ligation buffer, 0.5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B06558">
        <w:rPr>
          <w:rFonts w:ascii="Calibri" w:hAnsi="Calibri" w:cs="Calibri"/>
          <w:color w:val="000000" w:themeColor="text1"/>
          <w:highlight w:val="yellow"/>
        </w:rPr>
        <w:t xml:space="preserve">of </w:t>
      </w:r>
      <w:r w:rsidR="00AD5313" w:rsidRPr="00DA7500">
        <w:rPr>
          <w:rFonts w:ascii="Calibri" w:hAnsi="Calibri" w:cs="Calibri"/>
          <w:color w:val="000000" w:themeColor="text1"/>
          <w:highlight w:val="yellow"/>
        </w:rPr>
        <w:t>RNase</w:t>
      </w:r>
      <w:r w:rsidRPr="00DA7500">
        <w:rPr>
          <w:rFonts w:ascii="Calibri" w:hAnsi="Calibri" w:cs="Calibri"/>
          <w:color w:val="000000" w:themeColor="text1"/>
          <w:highlight w:val="yellow"/>
        </w:rPr>
        <w:t xml:space="preserve"> inhibitor</w:t>
      </w:r>
      <w:r w:rsidR="00262260">
        <w:rPr>
          <w:rFonts w:ascii="Calibri" w:hAnsi="Calibri" w:cs="Calibri"/>
          <w:color w:val="000000" w:themeColor="text1"/>
          <w:highlight w:val="yellow"/>
        </w:rPr>
        <w:t>,</w:t>
      </w:r>
      <w:r w:rsidRPr="00DA7500">
        <w:rPr>
          <w:rFonts w:ascii="Calibri" w:hAnsi="Calibri" w:cs="Calibri"/>
          <w:color w:val="000000" w:themeColor="text1"/>
          <w:highlight w:val="yellow"/>
        </w:rPr>
        <w:t xml:space="preserve"> and 0.5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262260">
        <w:rPr>
          <w:rFonts w:ascii="Calibri" w:hAnsi="Calibri" w:cs="Calibri"/>
          <w:color w:val="000000" w:themeColor="text1"/>
          <w:highlight w:val="yellow"/>
        </w:rPr>
        <w:t xml:space="preserve">of </w:t>
      </w:r>
      <w:r w:rsidRPr="00DA7500">
        <w:rPr>
          <w:rFonts w:ascii="Calibri" w:hAnsi="Calibri" w:cs="Calibri"/>
          <w:color w:val="000000" w:themeColor="text1"/>
          <w:highlight w:val="yellow"/>
        </w:rPr>
        <w:t>T4 RNA ligase (</w:t>
      </w:r>
      <w:r w:rsidR="008B4809" w:rsidRPr="00DA7500">
        <w:rPr>
          <w:rFonts w:ascii="Calibri" w:hAnsi="Calibri" w:cs="Calibri"/>
          <w:color w:val="000000" w:themeColor="text1"/>
          <w:highlight w:val="yellow"/>
        </w:rPr>
        <w:t>d</w:t>
      </w:r>
      <w:r w:rsidRPr="00DA7500">
        <w:rPr>
          <w:rFonts w:ascii="Calibri" w:hAnsi="Calibri" w:cs="Calibri"/>
          <w:color w:val="000000" w:themeColor="text1"/>
          <w:highlight w:val="yellow"/>
        </w:rPr>
        <w:t>eletion mutant) into the RNA</w:t>
      </w:r>
      <w:r w:rsidR="00AD5313" w:rsidRPr="00DA7500">
        <w:rPr>
          <w:rFonts w:ascii="Calibri" w:hAnsi="Calibri" w:cs="Calibri"/>
          <w:color w:val="000000" w:themeColor="text1"/>
          <w:highlight w:val="yellow"/>
        </w:rPr>
        <w:t xml:space="preserve"> and </w:t>
      </w:r>
      <w:r w:rsidRPr="00DA7500">
        <w:rPr>
          <w:rFonts w:ascii="Calibri" w:hAnsi="Calibri" w:cs="Calibri"/>
          <w:color w:val="000000" w:themeColor="text1"/>
          <w:highlight w:val="yellow"/>
        </w:rPr>
        <w:t>3</w:t>
      </w:r>
      <w:r w:rsidR="000D2A73">
        <w:rPr>
          <w:rFonts w:ascii="Calibri" w:hAnsi="Calibri" w:cs="Calibri"/>
          <w:color w:val="000000" w:themeColor="text1"/>
          <w:highlight w:val="yellow"/>
        </w:rPr>
        <w:t>’</w:t>
      </w:r>
      <w:r w:rsidRPr="00DA7500">
        <w:rPr>
          <w:rFonts w:ascii="Calibri" w:hAnsi="Calibri" w:cs="Calibri"/>
          <w:color w:val="000000" w:themeColor="text1"/>
          <w:highlight w:val="yellow"/>
        </w:rPr>
        <w:t xml:space="preserve"> </w:t>
      </w:r>
      <w:r w:rsidR="00AD5313" w:rsidRPr="00DA7500">
        <w:rPr>
          <w:rFonts w:ascii="Calibri" w:hAnsi="Calibri" w:cs="Calibri"/>
          <w:color w:val="000000" w:themeColor="text1"/>
          <w:highlight w:val="yellow"/>
        </w:rPr>
        <w:t>adaptor</w:t>
      </w:r>
      <w:r w:rsidRPr="00DA7500">
        <w:rPr>
          <w:rFonts w:ascii="Calibri" w:hAnsi="Calibri" w:cs="Calibri"/>
          <w:color w:val="000000" w:themeColor="text1"/>
          <w:highlight w:val="yellow"/>
        </w:rPr>
        <w:t xml:space="preserve"> mixture</w:t>
      </w:r>
      <w:r w:rsidR="00392D5B">
        <w:rPr>
          <w:rFonts w:ascii="Calibri" w:hAnsi="Calibri" w:cs="Calibri"/>
          <w:color w:val="000000" w:themeColor="text1"/>
          <w:highlight w:val="yellow"/>
        </w:rPr>
        <w:t>.</w:t>
      </w:r>
      <w:r w:rsidRPr="00DA7500">
        <w:rPr>
          <w:rFonts w:ascii="Calibri" w:hAnsi="Calibri" w:cs="Calibri"/>
          <w:color w:val="000000" w:themeColor="text1"/>
          <w:highlight w:val="yellow"/>
        </w:rPr>
        <w:t xml:space="preserve"> </w:t>
      </w:r>
      <w:r w:rsidR="00392D5B">
        <w:rPr>
          <w:rFonts w:ascii="Calibri" w:hAnsi="Calibri" w:cs="Calibri"/>
          <w:color w:val="000000" w:themeColor="text1"/>
          <w:highlight w:val="yellow"/>
        </w:rPr>
        <w:t>M</w:t>
      </w:r>
      <w:r w:rsidRPr="00DA7500">
        <w:rPr>
          <w:rFonts w:ascii="Calibri" w:hAnsi="Calibri" w:cs="Calibri"/>
          <w:color w:val="000000" w:themeColor="text1"/>
          <w:highlight w:val="yellow"/>
        </w:rPr>
        <w:t xml:space="preserve">ix by pipetting up and down </w:t>
      </w:r>
      <w:r w:rsidR="00A85DFD">
        <w:rPr>
          <w:rFonts w:ascii="Calibri" w:hAnsi="Calibri" w:cs="Calibri"/>
          <w:color w:val="000000" w:themeColor="text1"/>
          <w:highlight w:val="yellow"/>
        </w:rPr>
        <w:t>8x</w:t>
      </w:r>
      <w:r w:rsidRPr="00DA7500">
        <w:rPr>
          <w:rFonts w:ascii="Calibri" w:hAnsi="Calibri" w:cs="Calibri"/>
          <w:color w:val="000000" w:themeColor="text1"/>
          <w:highlight w:val="yellow"/>
        </w:rPr>
        <w:t xml:space="preserve"> and centrifuge briefly.</w:t>
      </w:r>
    </w:p>
    <w:p w14:paraId="4EAD5040" w14:textId="77777777" w:rsidR="00D05EE3" w:rsidRPr="00DA7500" w:rsidRDefault="00D05EE3" w:rsidP="00985C19">
      <w:pPr>
        <w:pStyle w:val="NormalWeb"/>
        <w:spacing w:before="0" w:beforeAutospacing="0" w:after="0" w:afterAutospacing="0"/>
        <w:jc w:val="both"/>
        <w:rPr>
          <w:rFonts w:ascii="Calibri" w:hAnsi="Calibri" w:cs="Calibri"/>
          <w:color w:val="000000" w:themeColor="text1"/>
          <w:highlight w:val="yellow"/>
        </w:rPr>
      </w:pPr>
    </w:p>
    <w:p w14:paraId="1BAFD5D9" w14:textId="3B6D3F7D" w:rsidR="00D07C27" w:rsidRPr="00DA7500" w:rsidRDefault="00D07C27"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Incubate the tube at 28 °C for 1 h in the preheated thermal cycler.</w:t>
      </w:r>
    </w:p>
    <w:p w14:paraId="367C674D" w14:textId="77777777" w:rsidR="00D05EE3" w:rsidRDefault="00D05EE3" w:rsidP="00985C19">
      <w:pPr>
        <w:pStyle w:val="NormalWeb"/>
        <w:spacing w:before="0" w:beforeAutospacing="0" w:after="0" w:afterAutospacing="0"/>
        <w:jc w:val="both"/>
        <w:rPr>
          <w:rFonts w:ascii="Calibri" w:hAnsi="Calibri" w:cs="Calibri"/>
          <w:color w:val="000000" w:themeColor="text1"/>
          <w:highlight w:val="yellow"/>
        </w:rPr>
      </w:pPr>
    </w:p>
    <w:p w14:paraId="092D0295" w14:textId="0E9A031C" w:rsidR="00D94399" w:rsidRDefault="00D94399"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Add 0.5 </w:t>
      </w:r>
      <w:r w:rsidR="00057311">
        <w:rPr>
          <w:rFonts w:ascii="Calibri" w:hAnsi="Calibri" w:cs="Calibri"/>
          <w:color w:val="000000" w:themeColor="text1"/>
          <w:highlight w:val="yellow"/>
        </w:rPr>
        <w:t>μL</w:t>
      </w:r>
      <w:r w:rsidR="00AD5313" w:rsidRPr="00DA7500">
        <w:rPr>
          <w:rFonts w:ascii="Calibri" w:hAnsi="Calibri" w:cs="Calibri"/>
          <w:color w:val="000000" w:themeColor="text1"/>
          <w:highlight w:val="yellow"/>
        </w:rPr>
        <w:t xml:space="preserve"> of</w:t>
      </w:r>
      <w:r w:rsidRPr="00DA7500">
        <w:rPr>
          <w:rFonts w:ascii="Calibri" w:hAnsi="Calibri" w:cs="Calibri"/>
          <w:color w:val="000000" w:themeColor="text1"/>
          <w:highlight w:val="yellow"/>
        </w:rPr>
        <w:t xml:space="preserve"> stop solution into the sample tube with the tube staying in the thermal cycler</w:t>
      </w:r>
      <w:r w:rsidR="00AD5313" w:rsidRPr="00DA7500">
        <w:rPr>
          <w:rFonts w:ascii="Calibri" w:hAnsi="Calibri" w:cs="Calibri"/>
          <w:color w:val="000000" w:themeColor="text1"/>
          <w:highlight w:val="yellow"/>
        </w:rPr>
        <w:t>, mix by</w:t>
      </w:r>
      <w:r w:rsidRPr="00DA7500">
        <w:rPr>
          <w:rFonts w:ascii="Calibri" w:hAnsi="Calibri" w:cs="Calibri"/>
          <w:color w:val="000000" w:themeColor="text1"/>
          <w:highlight w:val="yellow"/>
        </w:rPr>
        <w:t xml:space="preserve"> pipetting up and down </w:t>
      </w:r>
      <w:r w:rsidR="00A85DFD">
        <w:rPr>
          <w:rFonts w:ascii="Calibri" w:hAnsi="Calibri" w:cs="Calibri"/>
          <w:color w:val="000000" w:themeColor="text1"/>
          <w:highlight w:val="yellow"/>
        </w:rPr>
        <w:t>8x</w:t>
      </w:r>
      <w:r w:rsidRPr="00DA7500">
        <w:rPr>
          <w:rFonts w:ascii="Calibri" w:hAnsi="Calibri" w:cs="Calibri"/>
          <w:color w:val="000000" w:themeColor="text1"/>
          <w:highlight w:val="yellow"/>
        </w:rPr>
        <w:t xml:space="preserve"> and continue to incubate at 28 °C for 15</w:t>
      </w:r>
      <w:r w:rsidR="00AD5313"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min.</w:t>
      </w:r>
    </w:p>
    <w:p w14:paraId="400C5BFF" w14:textId="77777777" w:rsidR="00824AFD" w:rsidRPr="00DA7500" w:rsidRDefault="00824AFD" w:rsidP="00985C19">
      <w:pPr>
        <w:pStyle w:val="NormalWeb"/>
        <w:spacing w:before="0" w:beforeAutospacing="0" w:after="0" w:afterAutospacing="0"/>
        <w:jc w:val="both"/>
        <w:rPr>
          <w:rFonts w:ascii="Calibri" w:hAnsi="Calibri" w:cs="Calibri"/>
          <w:color w:val="000000" w:themeColor="text1"/>
          <w:highlight w:val="yellow"/>
        </w:rPr>
      </w:pPr>
    </w:p>
    <w:p w14:paraId="36FC3E47" w14:textId="51D309D3" w:rsidR="00D94399" w:rsidRDefault="00AD5313"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Dilute </w:t>
      </w:r>
      <w:r w:rsidR="000C566B" w:rsidRPr="00DA7500">
        <w:rPr>
          <w:rFonts w:ascii="Calibri" w:hAnsi="Calibri" w:cs="Calibri"/>
          <w:color w:val="000000" w:themeColor="text1"/>
          <w:highlight w:val="yellow"/>
        </w:rPr>
        <w:t>5</w:t>
      </w:r>
      <w:r w:rsidR="00485599">
        <w:rPr>
          <w:rFonts w:ascii="Calibri" w:hAnsi="Calibri" w:cs="Calibri"/>
          <w:color w:val="000000" w:themeColor="text1"/>
          <w:highlight w:val="yellow"/>
        </w:rPr>
        <w:t>’</w:t>
      </w:r>
      <w:r w:rsidR="000C566B" w:rsidRPr="00DA7500">
        <w:rPr>
          <w:rFonts w:ascii="Calibri" w:hAnsi="Calibri" w:cs="Calibri"/>
          <w:color w:val="000000" w:themeColor="text1"/>
          <w:highlight w:val="yellow"/>
        </w:rPr>
        <w:t xml:space="preserve"> adap</w:t>
      </w:r>
      <w:r w:rsidRPr="00DA7500">
        <w:rPr>
          <w:rFonts w:ascii="Calibri" w:hAnsi="Calibri" w:cs="Calibri"/>
          <w:color w:val="000000" w:themeColor="text1"/>
          <w:highlight w:val="yellow"/>
        </w:rPr>
        <w:t>to</w:t>
      </w:r>
      <w:r w:rsidR="000C566B" w:rsidRPr="00DA7500">
        <w:rPr>
          <w:rFonts w:ascii="Calibri" w:hAnsi="Calibri" w:cs="Calibri"/>
          <w:color w:val="000000" w:themeColor="text1"/>
          <w:highlight w:val="yellow"/>
        </w:rPr>
        <w:t>r</w:t>
      </w:r>
      <w:r w:rsidRPr="00DA7500">
        <w:rPr>
          <w:rFonts w:ascii="Calibri" w:hAnsi="Calibri" w:cs="Calibri"/>
          <w:color w:val="000000" w:themeColor="text1"/>
          <w:highlight w:val="yellow"/>
        </w:rPr>
        <w:t>s (</w:t>
      </w:r>
      <w:r w:rsidR="000C566B" w:rsidRPr="00DA7500">
        <w:rPr>
          <w:rFonts w:ascii="Calibri" w:hAnsi="Calibri" w:cs="Calibri"/>
          <w:color w:val="000000" w:themeColor="text1"/>
          <w:highlight w:val="yellow"/>
        </w:rPr>
        <w:t>1:10</w:t>
      </w:r>
      <w:r w:rsidRPr="00DA7500">
        <w:rPr>
          <w:rFonts w:ascii="Calibri" w:hAnsi="Calibri" w:cs="Calibri"/>
          <w:color w:val="000000" w:themeColor="text1"/>
          <w:highlight w:val="yellow"/>
        </w:rPr>
        <w:t xml:space="preserve">) in </w:t>
      </w:r>
      <w:r w:rsidR="00EC6848">
        <w:rPr>
          <w:rFonts w:ascii="Calibri" w:hAnsi="Calibri" w:cs="Calibri"/>
          <w:color w:val="000000" w:themeColor="text1"/>
          <w:highlight w:val="yellow"/>
        </w:rPr>
        <w:t>RNase-free</w:t>
      </w:r>
      <w:r w:rsidR="000C566B" w:rsidRPr="00DA7500">
        <w:rPr>
          <w:rFonts w:ascii="Calibri" w:hAnsi="Calibri" w:cs="Calibri"/>
          <w:color w:val="000000" w:themeColor="text1"/>
          <w:highlight w:val="yellow"/>
        </w:rPr>
        <w:t xml:space="preserve"> water in </w:t>
      </w:r>
      <w:r w:rsidR="00485599">
        <w:rPr>
          <w:rFonts w:ascii="Calibri" w:hAnsi="Calibri" w:cs="Calibri"/>
          <w:color w:val="000000" w:themeColor="text1"/>
          <w:highlight w:val="yellow"/>
        </w:rPr>
        <w:t xml:space="preserve">a </w:t>
      </w:r>
      <w:r w:rsidRPr="00DA7500">
        <w:rPr>
          <w:rFonts w:ascii="Calibri" w:hAnsi="Calibri" w:cs="Calibri"/>
          <w:color w:val="000000" w:themeColor="text1"/>
          <w:highlight w:val="yellow"/>
        </w:rPr>
        <w:t xml:space="preserve">0.2 mL </w:t>
      </w:r>
      <w:r w:rsidR="00EC6848">
        <w:rPr>
          <w:rFonts w:ascii="Calibri" w:hAnsi="Calibri" w:cs="Calibri"/>
          <w:color w:val="000000" w:themeColor="text1"/>
          <w:highlight w:val="yellow"/>
        </w:rPr>
        <w:t>RNase-free</w:t>
      </w:r>
      <w:r w:rsidR="000C566B" w:rsidRPr="00DA7500">
        <w:rPr>
          <w:rFonts w:ascii="Calibri" w:hAnsi="Calibri" w:cs="Calibri"/>
          <w:color w:val="000000" w:themeColor="text1"/>
          <w:highlight w:val="yellow"/>
        </w:rPr>
        <w:t xml:space="preserve"> PCR tube. </w:t>
      </w:r>
      <w:r w:rsidR="00D94399" w:rsidRPr="00DA7500">
        <w:rPr>
          <w:rFonts w:ascii="Calibri" w:hAnsi="Calibri" w:cs="Calibri"/>
          <w:color w:val="000000" w:themeColor="text1"/>
          <w:highlight w:val="yellow"/>
        </w:rPr>
        <w:t xml:space="preserve">Add 0.5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of</w:t>
      </w:r>
      <w:r w:rsidR="00D94399" w:rsidRPr="00DA7500">
        <w:rPr>
          <w:rFonts w:ascii="Calibri" w:hAnsi="Calibri" w:cs="Calibri"/>
          <w:color w:val="000000" w:themeColor="text1"/>
          <w:highlight w:val="yellow"/>
        </w:rPr>
        <w:t xml:space="preserve"> 5</w:t>
      </w:r>
      <w:r w:rsidR="00485599">
        <w:rPr>
          <w:rFonts w:ascii="Calibri" w:hAnsi="Calibri" w:cs="Calibri"/>
          <w:color w:val="000000" w:themeColor="text1"/>
          <w:highlight w:val="yellow"/>
        </w:rPr>
        <w:t>’</w:t>
      </w:r>
      <w:r w:rsidR="00D94399"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adaptor</w:t>
      </w:r>
      <w:r w:rsidR="00D94399" w:rsidRPr="00DA7500">
        <w:rPr>
          <w:rFonts w:ascii="Calibri" w:hAnsi="Calibri" w:cs="Calibri"/>
          <w:color w:val="000000" w:themeColor="text1"/>
          <w:highlight w:val="yellow"/>
        </w:rPr>
        <w:t xml:space="preserve"> into a separate </w:t>
      </w:r>
      <w:r w:rsidR="00EC6848">
        <w:rPr>
          <w:rFonts w:ascii="Calibri" w:hAnsi="Calibri" w:cs="Calibri"/>
          <w:color w:val="000000" w:themeColor="text1"/>
          <w:highlight w:val="yellow"/>
        </w:rPr>
        <w:t>RNase-free</w:t>
      </w:r>
      <w:r w:rsidR="00D94399" w:rsidRPr="00DA7500">
        <w:rPr>
          <w:rFonts w:ascii="Calibri" w:hAnsi="Calibri" w:cs="Calibri"/>
          <w:color w:val="000000" w:themeColor="text1"/>
          <w:highlight w:val="yellow"/>
        </w:rPr>
        <w:t xml:space="preserve"> 0.2 mL PCR tube, heat </w:t>
      </w:r>
      <w:r w:rsidRPr="00DA7500">
        <w:rPr>
          <w:rFonts w:ascii="Calibri" w:hAnsi="Calibri" w:cs="Calibri"/>
          <w:color w:val="000000" w:themeColor="text1"/>
          <w:highlight w:val="yellow"/>
        </w:rPr>
        <w:t xml:space="preserve">the </w:t>
      </w:r>
      <w:r w:rsidR="00D94399" w:rsidRPr="00DA7500">
        <w:rPr>
          <w:rFonts w:ascii="Calibri" w:hAnsi="Calibri" w:cs="Calibri"/>
          <w:color w:val="000000" w:themeColor="text1"/>
          <w:highlight w:val="yellow"/>
        </w:rPr>
        <w:t>5</w:t>
      </w:r>
      <w:r w:rsidR="00485599">
        <w:rPr>
          <w:rFonts w:ascii="Calibri" w:hAnsi="Calibri" w:cs="Calibri"/>
          <w:color w:val="000000" w:themeColor="text1"/>
          <w:highlight w:val="yellow"/>
        </w:rPr>
        <w:t>’</w:t>
      </w:r>
      <w:r w:rsidR="00D94399"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adaptor</w:t>
      </w:r>
      <w:r w:rsidR="00D94399" w:rsidRPr="00DA7500">
        <w:rPr>
          <w:rFonts w:ascii="Calibri" w:hAnsi="Calibri" w:cs="Calibri"/>
          <w:color w:val="000000" w:themeColor="text1"/>
          <w:highlight w:val="yellow"/>
        </w:rPr>
        <w:t xml:space="preserve"> at 70 °C for 2 min in the preheated thermal cycler</w:t>
      </w:r>
      <w:r w:rsidR="00485599">
        <w:rPr>
          <w:rFonts w:ascii="Calibri" w:hAnsi="Calibri" w:cs="Calibri"/>
          <w:color w:val="000000" w:themeColor="text1"/>
          <w:highlight w:val="yellow"/>
        </w:rPr>
        <w:t>,</w:t>
      </w:r>
      <w:r w:rsidR="00D94399" w:rsidRPr="00DA7500">
        <w:rPr>
          <w:rFonts w:ascii="Calibri" w:hAnsi="Calibri" w:cs="Calibri"/>
          <w:color w:val="000000" w:themeColor="text1"/>
          <w:highlight w:val="yellow"/>
        </w:rPr>
        <w:t xml:space="preserve"> and then place the sample on </w:t>
      </w:r>
      <w:r w:rsidRPr="00DA7500">
        <w:rPr>
          <w:rFonts w:ascii="Calibri" w:hAnsi="Calibri" w:cs="Calibri"/>
          <w:color w:val="000000" w:themeColor="text1"/>
          <w:highlight w:val="yellow"/>
        </w:rPr>
        <w:t xml:space="preserve">the </w:t>
      </w:r>
      <w:r w:rsidR="00133012" w:rsidRPr="00DA7500">
        <w:rPr>
          <w:rFonts w:ascii="Calibri" w:hAnsi="Calibri" w:cs="Calibri"/>
          <w:color w:val="000000" w:themeColor="text1"/>
          <w:highlight w:val="yellow"/>
        </w:rPr>
        <w:t>chilled</w:t>
      </w:r>
      <w:r w:rsidR="00D94399" w:rsidRPr="00DA7500">
        <w:rPr>
          <w:rFonts w:ascii="Calibri" w:hAnsi="Calibri" w:cs="Calibri"/>
          <w:color w:val="000000" w:themeColor="text1"/>
          <w:highlight w:val="yellow"/>
        </w:rPr>
        <w:t xml:space="preserve"> block.</w:t>
      </w:r>
    </w:p>
    <w:p w14:paraId="2CC77581" w14:textId="77777777" w:rsidR="00824AFD" w:rsidRPr="00DA7500" w:rsidRDefault="00824AFD" w:rsidP="00985C19">
      <w:pPr>
        <w:pStyle w:val="NormalWeb"/>
        <w:spacing w:before="0" w:beforeAutospacing="0" w:after="0" w:afterAutospacing="0"/>
        <w:jc w:val="both"/>
        <w:rPr>
          <w:rFonts w:ascii="Calibri" w:hAnsi="Calibri" w:cs="Calibri"/>
          <w:color w:val="000000" w:themeColor="text1"/>
          <w:highlight w:val="yellow"/>
        </w:rPr>
      </w:pPr>
    </w:p>
    <w:p w14:paraId="6F279A4C" w14:textId="77777777" w:rsidR="005E5E6B" w:rsidRDefault="00D94399"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Add 0.5 </w:t>
      </w:r>
      <w:proofErr w:type="spellStart"/>
      <w:r w:rsidR="00057311">
        <w:rPr>
          <w:rFonts w:ascii="Calibri" w:hAnsi="Calibri" w:cs="Calibri"/>
          <w:color w:val="000000" w:themeColor="text1"/>
          <w:highlight w:val="yellow"/>
        </w:rPr>
        <w:t>μL</w:t>
      </w:r>
      <w:proofErr w:type="spellEnd"/>
      <w:r w:rsidR="000E09BA">
        <w:rPr>
          <w:rFonts w:ascii="Calibri" w:hAnsi="Calibri" w:cs="Calibri"/>
          <w:color w:val="000000" w:themeColor="text1"/>
          <w:highlight w:val="yellow"/>
        </w:rPr>
        <w:t xml:space="preserve"> of</w:t>
      </w:r>
      <w:r w:rsidRPr="00DA7500">
        <w:rPr>
          <w:rFonts w:ascii="Calibri" w:hAnsi="Calibri" w:cs="Calibri"/>
          <w:color w:val="000000" w:themeColor="text1"/>
          <w:highlight w:val="yellow"/>
        </w:rPr>
        <w:t xml:space="preserve"> 10 </w:t>
      </w:r>
      <w:proofErr w:type="spellStart"/>
      <w:r w:rsidR="00A34E30" w:rsidRPr="00DA7500">
        <w:rPr>
          <w:rFonts w:ascii="Calibri" w:hAnsi="Calibri" w:cs="Calibri"/>
          <w:color w:val="000000" w:themeColor="text1"/>
          <w:highlight w:val="yellow"/>
        </w:rPr>
        <w:t>nM</w:t>
      </w:r>
      <w:proofErr w:type="spellEnd"/>
      <w:r w:rsidRPr="00DA7500">
        <w:rPr>
          <w:rFonts w:ascii="Calibri" w:hAnsi="Calibri" w:cs="Calibri"/>
          <w:color w:val="000000" w:themeColor="text1"/>
          <w:highlight w:val="yellow"/>
        </w:rPr>
        <w:t xml:space="preserve"> ATP</w:t>
      </w:r>
      <w:r w:rsidR="00A34E30" w:rsidRPr="00DA7500">
        <w:rPr>
          <w:rFonts w:ascii="Calibri" w:hAnsi="Calibri" w:cs="Calibri"/>
          <w:color w:val="000000" w:themeColor="text1"/>
          <w:highlight w:val="yellow"/>
        </w:rPr>
        <w:t xml:space="preserve">, 0.5 </w:t>
      </w:r>
      <w:proofErr w:type="spellStart"/>
      <w:r w:rsidR="00057311">
        <w:rPr>
          <w:rFonts w:ascii="Calibri" w:hAnsi="Calibri" w:cs="Calibri"/>
          <w:color w:val="000000" w:themeColor="text1"/>
          <w:highlight w:val="yellow"/>
        </w:rPr>
        <w:t>μL</w:t>
      </w:r>
      <w:proofErr w:type="spellEnd"/>
      <w:r w:rsidR="00A34E30" w:rsidRPr="00DA7500">
        <w:rPr>
          <w:rFonts w:ascii="Calibri" w:hAnsi="Calibri" w:cs="Calibri"/>
          <w:color w:val="000000" w:themeColor="text1"/>
          <w:highlight w:val="yellow"/>
        </w:rPr>
        <w:t xml:space="preserve"> </w:t>
      </w:r>
      <w:r w:rsidR="000E09BA">
        <w:rPr>
          <w:rFonts w:ascii="Calibri" w:hAnsi="Calibri" w:cs="Calibri"/>
          <w:color w:val="000000" w:themeColor="text1"/>
          <w:highlight w:val="yellow"/>
        </w:rPr>
        <w:t xml:space="preserve">of </w:t>
      </w:r>
      <w:r w:rsidR="00A34E30" w:rsidRPr="00DA7500">
        <w:rPr>
          <w:rFonts w:ascii="Calibri" w:hAnsi="Calibri" w:cs="Calibri"/>
          <w:color w:val="000000" w:themeColor="text1"/>
          <w:highlight w:val="yellow"/>
        </w:rPr>
        <w:t xml:space="preserve">T4 RNA ligase to </w:t>
      </w:r>
      <w:r w:rsidR="00EC6040">
        <w:rPr>
          <w:rFonts w:ascii="Calibri" w:hAnsi="Calibri" w:cs="Calibri"/>
          <w:color w:val="000000" w:themeColor="text1"/>
          <w:highlight w:val="yellow"/>
        </w:rPr>
        <w:t xml:space="preserve">the </w:t>
      </w:r>
      <w:r w:rsidR="00A34E30" w:rsidRPr="00DA7500">
        <w:rPr>
          <w:rFonts w:ascii="Calibri" w:hAnsi="Calibri" w:cs="Calibri"/>
          <w:color w:val="000000" w:themeColor="text1"/>
          <w:highlight w:val="yellow"/>
        </w:rPr>
        <w:t>5</w:t>
      </w:r>
      <w:r w:rsidR="00F548E6">
        <w:rPr>
          <w:rFonts w:ascii="Calibri" w:hAnsi="Calibri" w:cs="Calibri"/>
          <w:color w:val="000000" w:themeColor="text1"/>
          <w:highlight w:val="yellow"/>
        </w:rPr>
        <w:t>’</w:t>
      </w:r>
      <w:r w:rsidR="00A34E30" w:rsidRPr="00DA7500">
        <w:rPr>
          <w:rFonts w:ascii="Calibri" w:hAnsi="Calibri" w:cs="Calibri"/>
          <w:color w:val="000000" w:themeColor="text1"/>
          <w:highlight w:val="yellow"/>
        </w:rPr>
        <w:t xml:space="preserve"> </w:t>
      </w:r>
      <w:r w:rsidR="00AD5313" w:rsidRPr="00DA7500">
        <w:rPr>
          <w:rFonts w:ascii="Calibri" w:hAnsi="Calibri" w:cs="Calibri"/>
          <w:color w:val="000000" w:themeColor="text1"/>
          <w:highlight w:val="yellow"/>
        </w:rPr>
        <w:t>adaptor</w:t>
      </w:r>
      <w:r w:rsidR="00A34E30" w:rsidRPr="00DA7500">
        <w:rPr>
          <w:rFonts w:ascii="Calibri" w:hAnsi="Calibri" w:cs="Calibri"/>
          <w:color w:val="000000" w:themeColor="text1"/>
          <w:highlight w:val="yellow"/>
        </w:rPr>
        <w:t xml:space="preserve"> tube, mix by pipetting up and down </w:t>
      </w:r>
      <w:r w:rsidR="00A85DFD">
        <w:rPr>
          <w:rFonts w:ascii="Calibri" w:hAnsi="Calibri" w:cs="Calibri"/>
          <w:color w:val="000000" w:themeColor="text1"/>
          <w:highlight w:val="yellow"/>
        </w:rPr>
        <w:t>8x</w:t>
      </w:r>
      <w:r w:rsidR="00A34E30" w:rsidRPr="00DA7500">
        <w:rPr>
          <w:rFonts w:ascii="Calibri" w:hAnsi="Calibri" w:cs="Calibri"/>
          <w:color w:val="000000" w:themeColor="text1"/>
          <w:highlight w:val="yellow"/>
        </w:rPr>
        <w:t xml:space="preserve"> and centrifuge briefly to collect all the liquids into the bottom.</w:t>
      </w:r>
    </w:p>
    <w:p w14:paraId="1CE53C98" w14:textId="77777777" w:rsidR="005E5E6B" w:rsidRDefault="005E5E6B" w:rsidP="005E5E6B">
      <w:pPr>
        <w:pStyle w:val="NormalWeb"/>
        <w:spacing w:before="0" w:beforeAutospacing="0" w:after="0" w:afterAutospacing="0"/>
        <w:jc w:val="both"/>
        <w:rPr>
          <w:rFonts w:ascii="Calibri" w:hAnsi="Calibri" w:cs="Calibri"/>
          <w:color w:val="000000" w:themeColor="text1"/>
          <w:highlight w:val="yellow"/>
        </w:rPr>
      </w:pPr>
    </w:p>
    <w:p w14:paraId="3D02F102" w14:textId="3A6BB4AA" w:rsidR="00D94399" w:rsidRPr="00D0628E" w:rsidRDefault="005E5E6B" w:rsidP="005E5E6B">
      <w:pPr>
        <w:pStyle w:val="NormalWeb"/>
        <w:spacing w:before="0" w:beforeAutospacing="0" w:after="0" w:afterAutospacing="0"/>
        <w:jc w:val="both"/>
        <w:rPr>
          <w:rFonts w:ascii="Calibri" w:hAnsi="Calibri" w:cs="Calibri"/>
          <w:color w:val="000000" w:themeColor="text1"/>
        </w:rPr>
      </w:pPr>
      <w:r w:rsidRPr="00D0628E">
        <w:rPr>
          <w:rFonts w:ascii="Calibri" w:hAnsi="Calibri" w:cs="Calibri"/>
          <w:color w:val="000000" w:themeColor="text1"/>
        </w:rPr>
        <w:t xml:space="preserve">NOTE: </w:t>
      </w:r>
      <w:r w:rsidR="00EC6848">
        <w:rPr>
          <w:rFonts w:ascii="Calibri" w:hAnsi="Calibri" w:cs="Calibri"/>
          <w:color w:val="000000" w:themeColor="text1"/>
        </w:rPr>
        <w:t>K</w:t>
      </w:r>
      <w:r w:rsidR="00A34E30" w:rsidRPr="00D0628E">
        <w:rPr>
          <w:rFonts w:ascii="Calibri" w:hAnsi="Calibri" w:cs="Calibri"/>
          <w:color w:val="000000" w:themeColor="text1"/>
        </w:rPr>
        <w:t>eep</w:t>
      </w:r>
      <w:r w:rsidR="00EC6848">
        <w:rPr>
          <w:rFonts w:ascii="Calibri" w:hAnsi="Calibri" w:cs="Calibri"/>
          <w:color w:val="000000" w:themeColor="text1"/>
        </w:rPr>
        <w:t xml:space="preserve"> the</w:t>
      </w:r>
      <w:r w:rsidR="00A34E30" w:rsidRPr="00D0628E">
        <w:rPr>
          <w:rFonts w:ascii="Calibri" w:hAnsi="Calibri" w:cs="Calibri"/>
          <w:color w:val="000000" w:themeColor="text1"/>
        </w:rPr>
        <w:t xml:space="preserve"> 5</w:t>
      </w:r>
      <w:r w:rsidR="00E86D52" w:rsidRPr="00D0628E">
        <w:rPr>
          <w:rFonts w:ascii="Calibri" w:hAnsi="Calibri" w:cs="Calibri"/>
          <w:color w:val="000000" w:themeColor="text1"/>
        </w:rPr>
        <w:t>’</w:t>
      </w:r>
      <w:r w:rsidR="00A34E30" w:rsidRPr="00D0628E">
        <w:rPr>
          <w:rFonts w:ascii="Calibri" w:hAnsi="Calibri" w:cs="Calibri"/>
          <w:color w:val="000000" w:themeColor="text1"/>
        </w:rPr>
        <w:t xml:space="preserve"> </w:t>
      </w:r>
      <w:r w:rsidR="00AD5313" w:rsidRPr="00D0628E">
        <w:rPr>
          <w:rFonts w:ascii="Calibri" w:hAnsi="Calibri" w:cs="Calibri"/>
          <w:color w:val="000000" w:themeColor="text1"/>
        </w:rPr>
        <w:t>adaptor</w:t>
      </w:r>
      <w:r w:rsidR="00A34E30" w:rsidRPr="00D0628E">
        <w:rPr>
          <w:rFonts w:ascii="Calibri" w:hAnsi="Calibri" w:cs="Calibri"/>
          <w:color w:val="000000" w:themeColor="text1"/>
        </w:rPr>
        <w:t xml:space="preserve"> on </w:t>
      </w:r>
      <w:r w:rsidR="00133012" w:rsidRPr="00D0628E">
        <w:rPr>
          <w:rFonts w:ascii="Calibri" w:hAnsi="Calibri" w:cs="Calibri"/>
          <w:color w:val="000000" w:themeColor="text1"/>
        </w:rPr>
        <w:t>chilled</w:t>
      </w:r>
      <w:r w:rsidR="00A34E30" w:rsidRPr="00D0628E">
        <w:rPr>
          <w:rFonts w:ascii="Calibri" w:hAnsi="Calibri" w:cs="Calibri"/>
          <w:color w:val="000000" w:themeColor="text1"/>
        </w:rPr>
        <w:t xml:space="preserve"> block as much as possible.</w:t>
      </w:r>
    </w:p>
    <w:p w14:paraId="7F4EE0E5" w14:textId="77777777" w:rsidR="00EC6040" w:rsidRDefault="00EC6040" w:rsidP="00985C19">
      <w:pPr>
        <w:pStyle w:val="NormalWeb"/>
        <w:spacing w:before="0" w:beforeAutospacing="0" w:after="0" w:afterAutospacing="0"/>
        <w:jc w:val="both"/>
        <w:rPr>
          <w:rFonts w:ascii="Calibri" w:hAnsi="Calibri" w:cs="Calibri"/>
          <w:color w:val="000000" w:themeColor="text1"/>
          <w:highlight w:val="yellow"/>
        </w:rPr>
      </w:pPr>
    </w:p>
    <w:p w14:paraId="28C25E9A" w14:textId="1B2B168D" w:rsidR="00A34E30" w:rsidRPr="00923C19" w:rsidRDefault="00A34E30"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923C19">
        <w:rPr>
          <w:rFonts w:ascii="Calibri" w:hAnsi="Calibri" w:cs="Calibri"/>
          <w:color w:val="000000" w:themeColor="text1"/>
          <w:highlight w:val="yellow"/>
        </w:rPr>
        <w:t xml:space="preserve">Add 1.5 </w:t>
      </w:r>
      <w:r w:rsidR="00057311" w:rsidRPr="00923C19">
        <w:rPr>
          <w:rFonts w:ascii="Calibri" w:hAnsi="Calibri" w:cs="Calibri"/>
          <w:color w:val="000000" w:themeColor="text1"/>
          <w:highlight w:val="yellow"/>
        </w:rPr>
        <w:t>μL</w:t>
      </w:r>
      <w:r w:rsidRPr="00923C19">
        <w:rPr>
          <w:rFonts w:ascii="Calibri" w:hAnsi="Calibri" w:cs="Calibri"/>
          <w:color w:val="000000" w:themeColor="text1"/>
          <w:highlight w:val="yellow"/>
        </w:rPr>
        <w:t xml:space="preserve"> </w:t>
      </w:r>
      <w:r w:rsidR="00EC6040" w:rsidRPr="00923C19">
        <w:rPr>
          <w:rFonts w:ascii="Calibri" w:hAnsi="Calibri" w:cs="Calibri"/>
          <w:color w:val="000000" w:themeColor="text1"/>
          <w:highlight w:val="yellow"/>
        </w:rPr>
        <w:t xml:space="preserve">of </w:t>
      </w:r>
      <w:r w:rsidR="00135316" w:rsidRPr="00923C19">
        <w:rPr>
          <w:rFonts w:ascii="Calibri" w:hAnsi="Calibri" w:cs="Calibri"/>
          <w:color w:val="000000" w:themeColor="text1"/>
          <w:highlight w:val="yellow"/>
        </w:rPr>
        <w:t xml:space="preserve">the </w:t>
      </w:r>
      <w:r w:rsidRPr="00923C19">
        <w:rPr>
          <w:rFonts w:ascii="Calibri" w:hAnsi="Calibri" w:cs="Calibri"/>
          <w:color w:val="000000" w:themeColor="text1"/>
          <w:highlight w:val="yellow"/>
        </w:rPr>
        <w:t>5</w:t>
      </w:r>
      <w:r w:rsidR="007B7125">
        <w:rPr>
          <w:rFonts w:ascii="Calibri" w:hAnsi="Calibri" w:cs="Calibri"/>
          <w:color w:val="000000" w:themeColor="text1"/>
          <w:highlight w:val="yellow"/>
        </w:rPr>
        <w:t>’</w:t>
      </w:r>
      <w:r w:rsidRPr="00923C19">
        <w:rPr>
          <w:rFonts w:ascii="Calibri" w:hAnsi="Calibri" w:cs="Calibri"/>
          <w:color w:val="000000" w:themeColor="text1"/>
          <w:highlight w:val="yellow"/>
        </w:rPr>
        <w:t xml:space="preserve"> </w:t>
      </w:r>
      <w:r w:rsidR="00AD5313" w:rsidRPr="00923C19">
        <w:rPr>
          <w:rFonts w:ascii="Calibri" w:hAnsi="Calibri" w:cs="Calibri"/>
          <w:color w:val="000000" w:themeColor="text1"/>
          <w:highlight w:val="yellow"/>
        </w:rPr>
        <w:t>adaptor</w:t>
      </w:r>
      <w:r w:rsidRPr="00923C19">
        <w:rPr>
          <w:rFonts w:ascii="Calibri" w:hAnsi="Calibri" w:cs="Calibri"/>
          <w:color w:val="000000" w:themeColor="text1"/>
          <w:highlight w:val="yellow"/>
        </w:rPr>
        <w:t xml:space="preserve"> mixture to the sample from </w:t>
      </w:r>
      <w:r w:rsidR="00EC6040" w:rsidRPr="00923C19">
        <w:rPr>
          <w:rFonts w:ascii="Calibri" w:hAnsi="Calibri" w:cs="Calibri"/>
          <w:color w:val="000000" w:themeColor="text1"/>
          <w:highlight w:val="yellow"/>
        </w:rPr>
        <w:t xml:space="preserve">step </w:t>
      </w:r>
      <w:proofErr w:type="gramStart"/>
      <w:r w:rsidRPr="00923C19">
        <w:rPr>
          <w:rFonts w:ascii="Calibri" w:hAnsi="Calibri" w:cs="Calibri"/>
          <w:color w:val="000000" w:themeColor="text1"/>
          <w:highlight w:val="yellow"/>
        </w:rPr>
        <w:t>5.</w:t>
      </w:r>
      <w:r w:rsidR="00752DD0" w:rsidRPr="00923C19">
        <w:rPr>
          <w:rFonts w:ascii="Calibri" w:hAnsi="Calibri" w:cs="Calibri"/>
          <w:color w:val="000000" w:themeColor="text1"/>
          <w:highlight w:val="yellow"/>
        </w:rPr>
        <w:t>6</w:t>
      </w:r>
      <w:r w:rsidRPr="00923C19">
        <w:rPr>
          <w:rFonts w:ascii="Calibri" w:hAnsi="Calibri" w:cs="Calibri"/>
          <w:color w:val="000000" w:themeColor="text1"/>
          <w:highlight w:val="yellow"/>
        </w:rPr>
        <w:t>,</w:t>
      </w:r>
      <w:r w:rsidR="00135316" w:rsidRPr="00923C19">
        <w:rPr>
          <w:rFonts w:ascii="Calibri" w:hAnsi="Calibri" w:cs="Calibri"/>
          <w:color w:val="000000" w:themeColor="text1"/>
          <w:highlight w:val="yellow"/>
        </w:rPr>
        <w:t xml:space="preserve"> and</w:t>
      </w:r>
      <w:proofErr w:type="gramEnd"/>
      <w:r w:rsidRPr="00923C19">
        <w:rPr>
          <w:rFonts w:ascii="Calibri" w:hAnsi="Calibri" w:cs="Calibri"/>
          <w:color w:val="000000" w:themeColor="text1"/>
          <w:highlight w:val="yellow"/>
        </w:rPr>
        <w:t xml:space="preserve"> mix very gently by pipetting </w:t>
      </w:r>
      <w:r w:rsidR="00A85DFD" w:rsidRPr="00923C19">
        <w:rPr>
          <w:rFonts w:ascii="Calibri" w:hAnsi="Calibri" w:cs="Calibri"/>
          <w:color w:val="000000" w:themeColor="text1"/>
          <w:highlight w:val="yellow"/>
        </w:rPr>
        <w:t>8x</w:t>
      </w:r>
      <w:r w:rsidRPr="00923C19">
        <w:rPr>
          <w:rFonts w:ascii="Calibri" w:hAnsi="Calibri" w:cs="Calibri"/>
          <w:color w:val="000000" w:themeColor="text1"/>
          <w:highlight w:val="yellow"/>
        </w:rPr>
        <w:t xml:space="preserve"> slowly.</w:t>
      </w:r>
      <w:r w:rsidR="00923C19" w:rsidRPr="00923C19">
        <w:rPr>
          <w:rFonts w:ascii="Calibri" w:hAnsi="Calibri" w:cs="Calibri"/>
          <w:color w:val="000000" w:themeColor="text1"/>
          <w:highlight w:val="yellow"/>
        </w:rPr>
        <w:t xml:space="preserve"> </w:t>
      </w:r>
      <w:r w:rsidRPr="00923C19">
        <w:rPr>
          <w:rFonts w:ascii="Calibri" w:hAnsi="Calibri" w:cs="Calibri"/>
          <w:color w:val="000000" w:themeColor="text1"/>
          <w:highlight w:val="yellow"/>
        </w:rPr>
        <w:t xml:space="preserve">Incubate the </w:t>
      </w:r>
      <w:r w:rsidR="008062C6" w:rsidRPr="00923C19">
        <w:rPr>
          <w:rFonts w:ascii="Calibri" w:hAnsi="Calibri" w:cs="Calibri"/>
          <w:color w:val="000000" w:themeColor="text1"/>
          <w:highlight w:val="yellow"/>
        </w:rPr>
        <w:t>sample</w:t>
      </w:r>
      <w:r w:rsidRPr="00923C19">
        <w:rPr>
          <w:rFonts w:ascii="Calibri" w:hAnsi="Calibri" w:cs="Calibri"/>
          <w:color w:val="000000" w:themeColor="text1"/>
          <w:highlight w:val="yellow"/>
        </w:rPr>
        <w:t xml:space="preserve"> at 28 °C for 1 h in the preheated thermal cycler.</w:t>
      </w:r>
    </w:p>
    <w:p w14:paraId="72CCE978" w14:textId="77777777" w:rsidR="00790979" w:rsidRPr="00DA7500" w:rsidRDefault="00790979" w:rsidP="00985C19">
      <w:pPr>
        <w:pStyle w:val="NormalWeb"/>
        <w:spacing w:before="0" w:beforeAutospacing="0" w:after="0" w:afterAutospacing="0"/>
        <w:jc w:val="both"/>
        <w:rPr>
          <w:rFonts w:ascii="Calibri" w:hAnsi="Calibri" w:cs="Calibri"/>
          <w:color w:val="000000" w:themeColor="text1"/>
          <w:highlight w:val="yellow"/>
        </w:rPr>
      </w:pPr>
    </w:p>
    <w:p w14:paraId="19B14AB3" w14:textId="4476666D" w:rsidR="000C566B" w:rsidRPr="00147523" w:rsidRDefault="0047467C"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147523">
        <w:rPr>
          <w:rFonts w:ascii="Calibri" w:hAnsi="Calibri" w:cs="Calibri"/>
          <w:color w:val="000000" w:themeColor="text1"/>
          <w:highlight w:val="yellow"/>
        </w:rPr>
        <w:t>Dilute</w:t>
      </w:r>
      <w:r w:rsidR="000C566B" w:rsidRPr="00147523">
        <w:rPr>
          <w:rFonts w:ascii="Calibri" w:hAnsi="Calibri" w:cs="Calibri"/>
          <w:color w:val="000000" w:themeColor="text1"/>
          <w:highlight w:val="yellow"/>
        </w:rPr>
        <w:t xml:space="preserve"> RT primer 1:10 in </w:t>
      </w:r>
      <w:r w:rsidR="00EC6848">
        <w:rPr>
          <w:rFonts w:ascii="Calibri" w:hAnsi="Calibri" w:cs="Calibri"/>
          <w:color w:val="000000" w:themeColor="text1"/>
          <w:highlight w:val="yellow"/>
        </w:rPr>
        <w:t>RNase-free</w:t>
      </w:r>
      <w:r w:rsidR="000C566B" w:rsidRPr="00147523">
        <w:rPr>
          <w:rFonts w:ascii="Calibri" w:hAnsi="Calibri" w:cs="Calibri"/>
          <w:color w:val="000000" w:themeColor="text1"/>
          <w:highlight w:val="yellow"/>
        </w:rPr>
        <w:t xml:space="preserve"> water in a</w:t>
      </w:r>
      <w:r w:rsidR="00DC1502" w:rsidRPr="00147523">
        <w:rPr>
          <w:rFonts w:ascii="Calibri" w:hAnsi="Calibri" w:cs="Calibri"/>
          <w:color w:val="000000" w:themeColor="text1"/>
          <w:highlight w:val="yellow"/>
        </w:rPr>
        <w:t>n</w:t>
      </w:r>
      <w:r w:rsidR="000C566B" w:rsidRPr="00147523">
        <w:rPr>
          <w:rFonts w:ascii="Calibri" w:hAnsi="Calibri" w:cs="Calibri"/>
          <w:color w:val="000000" w:themeColor="text1"/>
          <w:highlight w:val="yellow"/>
        </w:rPr>
        <w:t xml:space="preserve"> </w:t>
      </w:r>
      <w:r w:rsidR="00EC6848">
        <w:rPr>
          <w:rFonts w:ascii="Calibri" w:hAnsi="Calibri" w:cs="Calibri"/>
          <w:color w:val="000000" w:themeColor="text1"/>
          <w:highlight w:val="yellow"/>
        </w:rPr>
        <w:t>RNase-free</w:t>
      </w:r>
      <w:r w:rsidR="000C566B" w:rsidRPr="00147523">
        <w:rPr>
          <w:rFonts w:ascii="Calibri" w:hAnsi="Calibri" w:cs="Calibri"/>
          <w:color w:val="000000" w:themeColor="text1"/>
          <w:highlight w:val="yellow"/>
        </w:rPr>
        <w:t xml:space="preserve"> 0.2 mL PCR tube.</w:t>
      </w:r>
      <w:r w:rsidR="00147523" w:rsidRPr="00147523">
        <w:rPr>
          <w:rFonts w:ascii="Calibri" w:hAnsi="Calibri" w:cs="Calibri"/>
          <w:color w:val="000000" w:themeColor="text1"/>
          <w:highlight w:val="yellow"/>
        </w:rPr>
        <w:t xml:space="preserve"> </w:t>
      </w:r>
      <w:r w:rsidR="000C566B" w:rsidRPr="00147523">
        <w:rPr>
          <w:rFonts w:ascii="Calibri" w:hAnsi="Calibri" w:cs="Calibri"/>
          <w:color w:val="000000" w:themeColor="text1"/>
          <w:highlight w:val="yellow"/>
        </w:rPr>
        <w:t xml:space="preserve">Add 0.5 </w:t>
      </w:r>
      <w:r w:rsidR="00057311" w:rsidRPr="00147523">
        <w:rPr>
          <w:rFonts w:ascii="Calibri" w:hAnsi="Calibri" w:cs="Calibri"/>
          <w:color w:val="000000" w:themeColor="text1"/>
          <w:highlight w:val="yellow"/>
        </w:rPr>
        <w:t>μL</w:t>
      </w:r>
      <w:r w:rsidR="000C566B" w:rsidRPr="00147523">
        <w:rPr>
          <w:rFonts w:ascii="Calibri" w:hAnsi="Calibri" w:cs="Calibri"/>
          <w:color w:val="000000" w:themeColor="text1"/>
          <w:highlight w:val="yellow"/>
        </w:rPr>
        <w:t xml:space="preserve"> </w:t>
      </w:r>
      <w:r w:rsidRPr="00147523">
        <w:rPr>
          <w:rFonts w:ascii="Calibri" w:hAnsi="Calibri" w:cs="Calibri"/>
          <w:color w:val="000000" w:themeColor="text1"/>
          <w:highlight w:val="yellow"/>
        </w:rPr>
        <w:t>of diluted</w:t>
      </w:r>
      <w:r w:rsidR="000C566B" w:rsidRPr="00147523">
        <w:rPr>
          <w:rFonts w:ascii="Calibri" w:hAnsi="Calibri" w:cs="Calibri"/>
          <w:color w:val="000000" w:themeColor="text1"/>
          <w:highlight w:val="yellow"/>
        </w:rPr>
        <w:t xml:space="preserve"> RT primer into the sample from </w:t>
      </w:r>
      <w:r w:rsidRPr="00147523">
        <w:rPr>
          <w:rFonts w:ascii="Calibri" w:hAnsi="Calibri" w:cs="Calibri"/>
          <w:color w:val="000000" w:themeColor="text1"/>
          <w:highlight w:val="yellow"/>
        </w:rPr>
        <w:t xml:space="preserve">step </w:t>
      </w:r>
      <w:r w:rsidR="000C566B" w:rsidRPr="00147523">
        <w:rPr>
          <w:rFonts w:ascii="Calibri" w:hAnsi="Calibri" w:cs="Calibri"/>
          <w:color w:val="000000" w:themeColor="text1"/>
          <w:highlight w:val="yellow"/>
        </w:rPr>
        <w:t>5.</w:t>
      </w:r>
      <w:r w:rsidR="007B7125">
        <w:rPr>
          <w:rFonts w:ascii="Calibri" w:hAnsi="Calibri" w:cs="Calibri"/>
          <w:color w:val="000000" w:themeColor="text1"/>
          <w:highlight w:val="yellow"/>
        </w:rPr>
        <w:t>9</w:t>
      </w:r>
      <w:r w:rsidR="000C566B" w:rsidRPr="00147523">
        <w:rPr>
          <w:rFonts w:ascii="Calibri" w:hAnsi="Calibri" w:cs="Calibri"/>
          <w:color w:val="000000" w:themeColor="text1"/>
          <w:highlight w:val="yellow"/>
        </w:rPr>
        <w:t xml:space="preserve">, mix very gently by pipetting up and down </w:t>
      </w:r>
      <w:r w:rsidR="00A85DFD" w:rsidRPr="00147523">
        <w:rPr>
          <w:rFonts w:ascii="Calibri" w:hAnsi="Calibri" w:cs="Calibri"/>
          <w:color w:val="000000" w:themeColor="text1"/>
          <w:highlight w:val="yellow"/>
        </w:rPr>
        <w:t>8x</w:t>
      </w:r>
      <w:r w:rsidR="000C566B" w:rsidRPr="00147523">
        <w:rPr>
          <w:rFonts w:ascii="Calibri" w:hAnsi="Calibri" w:cs="Calibri"/>
          <w:color w:val="000000" w:themeColor="text1"/>
          <w:highlight w:val="yellow"/>
        </w:rPr>
        <w:t xml:space="preserve"> slowly</w:t>
      </w:r>
      <w:r w:rsidR="008062C6" w:rsidRPr="00147523">
        <w:rPr>
          <w:rFonts w:ascii="Calibri" w:hAnsi="Calibri" w:cs="Calibri"/>
          <w:color w:val="000000" w:themeColor="text1"/>
          <w:highlight w:val="yellow"/>
        </w:rPr>
        <w:t xml:space="preserve"> and centrifuge briefly.</w:t>
      </w:r>
    </w:p>
    <w:p w14:paraId="2715CD33" w14:textId="77777777" w:rsidR="00EB7E51" w:rsidRDefault="00EB7E51" w:rsidP="00985C19">
      <w:pPr>
        <w:pStyle w:val="NormalWeb"/>
        <w:spacing w:before="0" w:beforeAutospacing="0" w:after="0" w:afterAutospacing="0"/>
        <w:jc w:val="both"/>
        <w:rPr>
          <w:rFonts w:ascii="Calibri" w:hAnsi="Calibri" w:cs="Calibri"/>
          <w:color w:val="000000" w:themeColor="text1"/>
          <w:highlight w:val="yellow"/>
        </w:rPr>
      </w:pPr>
    </w:p>
    <w:p w14:paraId="5D1D294E" w14:textId="08EE0954" w:rsidR="008062C6" w:rsidRDefault="008062C6"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Incubate the sample at 70 °C for 2 min in the preheated thermal cycler and then place the sample on </w:t>
      </w:r>
      <w:r w:rsidR="007A026A">
        <w:rPr>
          <w:rFonts w:ascii="Calibri" w:hAnsi="Calibri" w:cs="Calibri"/>
          <w:color w:val="000000" w:themeColor="text1"/>
          <w:highlight w:val="yellow"/>
        </w:rPr>
        <w:t xml:space="preserve">a </w:t>
      </w:r>
      <w:r w:rsidR="00133012" w:rsidRPr="00DA7500">
        <w:rPr>
          <w:rFonts w:ascii="Calibri" w:hAnsi="Calibri" w:cs="Calibri"/>
          <w:color w:val="000000" w:themeColor="text1"/>
          <w:highlight w:val="yellow"/>
        </w:rPr>
        <w:t>chilled</w:t>
      </w:r>
      <w:r w:rsidRPr="00DA7500">
        <w:rPr>
          <w:rFonts w:ascii="Calibri" w:hAnsi="Calibri" w:cs="Calibri"/>
          <w:color w:val="000000" w:themeColor="text1"/>
          <w:highlight w:val="yellow"/>
        </w:rPr>
        <w:t xml:space="preserve"> block.</w:t>
      </w:r>
    </w:p>
    <w:p w14:paraId="2EE89669" w14:textId="77777777" w:rsidR="0049614C" w:rsidRPr="00DA7500" w:rsidRDefault="0049614C" w:rsidP="00985C19">
      <w:pPr>
        <w:pStyle w:val="NormalWeb"/>
        <w:spacing w:before="0" w:beforeAutospacing="0" w:after="0" w:afterAutospacing="0"/>
        <w:jc w:val="both"/>
        <w:rPr>
          <w:rFonts w:ascii="Calibri" w:hAnsi="Calibri" w:cs="Calibri"/>
          <w:color w:val="000000" w:themeColor="text1"/>
          <w:highlight w:val="yellow"/>
        </w:rPr>
      </w:pPr>
    </w:p>
    <w:p w14:paraId="6E2B83C9" w14:textId="3030548B" w:rsidR="008062C6" w:rsidRDefault="008062C6"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Add 1</w:t>
      </w:r>
      <w:r w:rsidR="00D9143C">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9143C">
        <w:rPr>
          <w:rFonts w:ascii="Calibri" w:hAnsi="Calibri" w:cs="Calibri"/>
          <w:color w:val="000000" w:themeColor="text1"/>
          <w:highlight w:val="yellow"/>
        </w:rPr>
        <w:t xml:space="preserve">of </w:t>
      </w:r>
      <w:r w:rsidRPr="00DA7500">
        <w:rPr>
          <w:rFonts w:ascii="Calibri" w:hAnsi="Calibri" w:cs="Calibri"/>
          <w:color w:val="000000" w:themeColor="text1"/>
          <w:highlight w:val="yellow"/>
        </w:rPr>
        <w:t>5</w:t>
      </w:r>
      <w:r w:rsidR="00D9143C">
        <w:rPr>
          <w:rFonts w:ascii="Calibri" w:hAnsi="Calibri" w:cs="Calibri"/>
          <w:color w:val="000000" w:themeColor="text1"/>
          <w:highlight w:val="yellow"/>
        </w:rPr>
        <w:t>x</w:t>
      </w:r>
      <w:r w:rsidRPr="00DA7500">
        <w:rPr>
          <w:rFonts w:ascii="Calibri" w:hAnsi="Calibri" w:cs="Calibri"/>
          <w:color w:val="000000" w:themeColor="text1"/>
          <w:highlight w:val="yellow"/>
        </w:rPr>
        <w:t xml:space="preserve"> first strand buffer, 0.5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9143C">
        <w:rPr>
          <w:rFonts w:ascii="Calibri" w:hAnsi="Calibri" w:cs="Calibri"/>
          <w:color w:val="000000" w:themeColor="text1"/>
          <w:highlight w:val="yellow"/>
        </w:rPr>
        <w:t xml:space="preserve">of </w:t>
      </w:r>
      <w:r w:rsidRPr="00DA7500">
        <w:rPr>
          <w:rFonts w:ascii="Calibri" w:hAnsi="Calibri" w:cs="Calibri"/>
          <w:color w:val="000000" w:themeColor="text1"/>
          <w:highlight w:val="yellow"/>
        </w:rPr>
        <w:t xml:space="preserve">12.5 mM dNTP mix, 0.5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9143C">
        <w:rPr>
          <w:rFonts w:ascii="Calibri" w:hAnsi="Calibri" w:cs="Calibri"/>
          <w:color w:val="000000" w:themeColor="text1"/>
          <w:highlight w:val="yellow"/>
        </w:rPr>
        <w:t xml:space="preserve">of </w:t>
      </w:r>
      <w:r w:rsidRPr="00DA7500">
        <w:rPr>
          <w:rFonts w:ascii="Calibri" w:hAnsi="Calibri" w:cs="Calibri"/>
          <w:color w:val="000000" w:themeColor="text1"/>
          <w:highlight w:val="yellow"/>
        </w:rPr>
        <w:t xml:space="preserve">100 mM </w:t>
      </w:r>
      <w:r w:rsidR="00251D9E" w:rsidRPr="00ED310F">
        <w:rPr>
          <w:rFonts w:ascii="Calibri" w:hAnsi="Calibri" w:cs="Calibri"/>
          <w:color w:val="000000" w:themeColor="text1"/>
          <w:highlight w:val="yellow"/>
        </w:rPr>
        <w:t>d</w:t>
      </w:r>
      <w:r w:rsidR="00050222" w:rsidRPr="00ED310F">
        <w:rPr>
          <w:rFonts w:ascii="Calibri" w:hAnsi="Calibri" w:cs="Calibri"/>
          <w:color w:val="000000" w:themeColor="text1"/>
          <w:highlight w:val="yellow"/>
        </w:rPr>
        <w:t>ithiothreitol (</w:t>
      </w:r>
      <w:r w:rsidRPr="00ED310F">
        <w:rPr>
          <w:rFonts w:ascii="Calibri" w:hAnsi="Calibri" w:cs="Calibri"/>
          <w:color w:val="000000" w:themeColor="text1"/>
          <w:highlight w:val="yellow"/>
        </w:rPr>
        <w:t>DTT</w:t>
      </w:r>
      <w:r w:rsidR="00050222" w:rsidRPr="00ED310F">
        <w:rPr>
          <w:rFonts w:ascii="Calibri" w:hAnsi="Calibri" w:cs="Calibri"/>
          <w:color w:val="000000" w:themeColor="text1"/>
          <w:highlight w:val="yellow"/>
        </w:rPr>
        <w:t>)</w:t>
      </w:r>
      <w:r w:rsidRPr="00ED310F">
        <w:rPr>
          <w:rFonts w:ascii="Calibri" w:hAnsi="Calibri" w:cs="Calibri"/>
          <w:color w:val="000000" w:themeColor="text1"/>
          <w:highlight w:val="yellow"/>
        </w:rPr>
        <w:t xml:space="preserve">, 0.5 </w:t>
      </w:r>
      <w:r w:rsidR="00057311" w:rsidRPr="00ED310F">
        <w:rPr>
          <w:rFonts w:ascii="Calibri" w:hAnsi="Calibri" w:cs="Calibri"/>
          <w:color w:val="000000" w:themeColor="text1"/>
          <w:highlight w:val="yellow"/>
        </w:rPr>
        <w:t>μL</w:t>
      </w:r>
      <w:r w:rsidRPr="00ED310F">
        <w:rPr>
          <w:rFonts w:ascii="Calibri" w:hAnsi="Calibri" w:cs="Calibri"/>
          <w:color w:val="000000" w:themeColor="text1"/>
          <w:highlight w:val="yellow"/>
        </w:rPr>
        <w:t xml:space="preserve"> </w:t>
      </w:r>
      <w:r w:rsidR="0024522D">
        <w:rPr>
          <w:rFonts w:ascii="Calibri" w:hAnsi="Calibri" w:cs="Calibri"/>
          <w:color w:val="000000" w:themeColor="text1"/>
          <w:highlight w:val="yellow"/>
        </w:rPr>
        <w:t xml:space="preserve">of </w:t>
      </w:r>
      <w:r w:rsidR="00AD5313" w:rsidRPr="00ED310F">
        <w:rPr>
          <w:rFonts w:ascii="Calibri" w:hAnsi="Calibri" w:cs="Calibri"/>
          <w:color w:val="000000" w:themeColor="text1"/>
          <w:highlight w:val="yellow"/>
        </w:rPr>
        <w:t>RNase</w:t>
      </w:r>
      <w:r w:rsidRPr="00ED310F">
        <w:rPr>
          <w:rFonts w:ascii="Calibri" w:hAnsi="Calibri" w:cs="Calibri"/>
          <w:color w:val="000000" w:themeColor="text1"/>
          <w:highlight w:val="yellow"/>
        </w:rPr>
        <w:t xml:space="preserve"> inhibitor</w:t>
      </w:r>
      <w:r w:rsidR="0024522D">
        <w:rPr>
          <w:rFonts w:ascii="Calibri" w:hAnsi="Calibri" w:cs="Calibri"/>
          <w:color w:val="000000" w:themeColor="text1"/>
          <w:highlight w:val="yellow"/>
        </w:rPr>
        <w:t>,</w:t>
      </w:r>
      <w:r w:rsidRPr="00ED310F">
        <w:rPr>
          <w:rFonts w:ascii="Calibri" w:hAnsi="Calibri" w:cs="Calibri"/>
          <w:color w:val="000000" w:themeColor="text1"/>
          <w:highlight w:val="yellow"/>
        </w:rPr>
        <w:t xml:space="preserve"> and 0.5 </w:t>
      </w:r>
      <w:r w:rsidR="00057311" w:rsidRPr="00ED310F">
        <w:rPr>
          <w:rFonts w:ascii="Calibri" w:hAnsi="Calibri" w:cs="Calibri"/>
          <w:color w:val="000000" w:themeColor="text1"/>
          <w:highlight w:val="yellow"/>
        </w:rPr>
        <w:t>μL</w:t>
      </w:r>
      <w:r w:rsidRPr="00ED310F">
        <w:rPr>
          <w:rFonts w:ascii="Calibri" w:hAnsi="Calibri" w:cs="Calibri"/>
          <w:color w:val="000000" w:themeColor="text1"/>
          <w:highlight w:val="yellow"/>
        </w:rPr>
        <w:t xml:space="preserve"> </w:t>
      </w:r>
      <w:r w:rsidR="0024522D">
        <w:rPr>
          <w:rFonts w:ascii="Calibri" w:hAnsi="Calibri" w:cs="Calibri"/>
          <w:color w:val="000000" w:themeColor="text1"/>
          <w:highlight w:val="yellow"/>
        </w:rPr>
        <w:t xml:space="preserve">of </w:t>
      </w:r>
      <w:r w:rsidRPr="00ED310F">
        <w:rPr>
          <w:rFonts w:ascii="Calibri" w:hAnsi="Calibri" w:cs="Calibri"/>
          <w:color w:val="000000" w:themeColor="text1"/>
          <w:highlight w:val="yellow"/>
        </w:rPr>
        <w:t>reverse transcriptase</w:t>
      </w:r>
      <w:r w:rsidR="005A4167">
        <w:rPr>
          <w:rFonts w:ascii="Calibri" w:hAnsi="Calibri" w:cs="Calibri"/>
          <w:color w:val="000000" w:themeColor="text1"/>
          <w:highlight w:val="yellow"/>
        </w:rPr>
        <w:t>.</w:t>
      </w:r>
      <w:r w:rsidRPr="00ED310F">
        <w:rPr>
          <w:rFonts w:ascii="Calibri" w:hAnsi="Calibri" w:cs="Calibri"/>
          <w:color w:val="000000" w:themeColor="text1"/>
          <w:highlight w:val="yellow"/>
        </w:rPr>
        <w:t xml:space="preserve"> </w:t>
      </w:r>
      <w:r w:rsidR="005A4167">
        <w:rPr>
          <w:rFonts w:ascii="Calibri" w:hAnsi="Calibri" w:cs="Calibri"/>
          <w:color w:val="000000" w:themeColor="text1"/>
          <w:highlight w:val="yellow"/>
        </w:rPr>
        <w:t>M</w:t>
      </w:r>
      <w:r w:rsidRPr="00ED310F">
        <w:rPr>
          <w:rFonts w:ascii="Calibri" w:hAnsi="Calibri" w:cs="Calibri"/>
          <w:color w:val="000000" w:themeColor="text1"/>
          <w:highlight w:val="yellow"/>
        </w:rPr>
        <w:t xml:space="preserve">ix very gently by </w:t>
      </w:r>
      <w:r w:rsidRPr="00DA7500">
        <w:rPr>
          <w:rFonts w:ascii="Calibri" w:hAnsi="Calibri" w:cs="Calibri"/>
          <w:color w:val="000000" w:themeColor="text1"/>
          <w:highlight w:val="yellow"/>
        </w:rPr>
        <w:t xml:space="preserve">pipetting up and down </w:t>
      </w:r>
      <w:r w:rsidR="00A85DFD">
        <w:rPr>
          <w:rFonts w:ascii="Calibri" w:hAnsi="Calibri" w:cs="Calibri"/>
          <w:color w:val="000000" w:themeColor="text1"/>
          <w:highlight w:val="yellow"/>
        </w:rPr>
        <w:t>8x</w:t>
      </w:r>
      <w:r w:rsidRPr="00DA7500">
        <w:rPr>
          <w:rFonts w:ascii="Calibri" w:hAnsi="Calibri" w:cs="Calibri"/>
          <w:color w:val="000000" w:themeColor="text1"/>
          <w:highlight w:val="yellow"/>
        </w:rPr>
        <w:t xml:space="preserve"> slowly and centrifuge briefly.</w:t>
      </w:r>
    </w:p>
    <w:p w14:paraId="3B3DAD5C" w14:textId="77777777" w:rsidR="00251C90" w:rsidRPr="00DA7500" w:rsidRDefault="00251C90" w:rsidP="00985C19">
      <w:pPr>
        <w:pStyle w:val="NormalWeb"/>
        <w:spacing w:before="0" w:beforeAutospacing="0" w:after="0" w:afterAutospacing="0"/>
        <w:jc w:val="both"/>
        <w:rPr>
          <w:rFonts w:ascii="Calibri" w:hAnsi="Calibri" w:cs="Calibri"/>
          <w:color w:val="000000" w:themeColor="text1"/>
          <w:highlight w:val="yellow"/>
        </w:rPr>
      </w:pPr>
    </w:p>
    <w:p w14:paraId="1E77A96F" w14:textId="706E90B1" w:rsidR="008062C6" w:rsidRPr="00DA7500" w:rsidRDefault="00DC1502"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Incubate the sample</w:t>
      </w:r>
      <w:r w:rsidR="008062C6" w:rsidRPr="00DA7500">
        <w:rPr>
          <w:rFonts w:ascii="Calibri" w:hAnsi="Calibri" w:cs="Calibri"/>
          <w:color w:val="000000" w:themeColor="text1"/>
          <w:highlight w:val="yellow"/>
        </w:rPr>
        <w:t xml:space="preserve"> at 50 °C for 1 h in the preheated thermal cycler</w:t>
      </w:r>
      <w:r w:rsidR="001E1EBE" w:rsidRPr="00DA7500">
        <w:rPr>
          <w:rFonts w:ascii="Calibri" w:hAnsi="Calibri" w:cs="Calibri"/>
          <w:color w:val="000000" w:themeColor="text1"/>
          <w:highlight w:val="yellow"/>
        </w:rPr>
        <w:t xml:space="preserve"> to </w:t>
      </w:r>
      <w:r w:rsidR="00251C90">
        <w:rPr>
          <w:rFonts w:ascii="Calibri" w:hAnsi="Calibri" w:cs="Calibri"/>
          <w:color w:val="000000" w:themeColor="text1"/>
          <w:highlight w:val="yellow"/>
        </w:rPr>
        <w:t>obtain</w:t>
      </w:r>
      <w:r w:rsidR="001E1EBE" w:rsidRPr="00DA7500">
        <w:rPr>
          <w:rFonts w:ascii="Calibri" w:hAnsi="Calibri" w:cs="Calibri"/>
          <w:color w:val="000000" w:themeColor="text1"/>
          <w:highlight w:val="yellow"/>
        </w:rPr>
        <w:t xml:space="preserve"> cDNA.</w:t>
      </w:r>
    </w:p>
    <w:p w14:paraId="3D867F47" w14:textId="77777777" w:rsidR="001D40C7" w:rsidRDefault="001D40C7" w:rsidP="00985C19">
      <w:pPr>
        <w:pStyle w:val="NormalWeb"/>
        <w:spacing w:before="0" w:beforeAutospacing="0" w:after="0" w:afterAutospacing="0"/>
        <w:jc w:val="both"/>
        <w:rPr>
          <w:rFonts w:ascii="Calibri" w:hAnsi="Calibri" w:cs="Calibri"/>
          <w:color w:val="000000" w:themeColor="text1"/>
          <w:highlight w:val="yellow"/>
        </w:rPr>
      </w:pPr>
    </w:p>
    <w:p w14:paraId="21D7011D" w14:textId="7635D097" w:rsidR="001E1EBE" w:rsidRDefault="001E1EB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lastRenderedPageBreak/>
        <w:t xml:space="preserve">Add 4.25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C1502" w:rsidRPr="00DA7500">
        <w:rPr>
          <w:rFonts w:ascii="Calibri" w:hAnsi="Calibri" w:cs="Calibri"/>
          <w:color w:val="000000" w:themeColor="text1"/>
          <w:highlight w:val="yellow"/>
        </w:rPr>
        <w:t xml:space="preserve">of </w:t>
      </w:r>
      <w:r w:rsidR="00816BCE" w:rsidRPr="00DA7500">
        <w:rPr>
          <w:rFonts w:ascii="Calibri" w:hAnsi="Calibri" w:cs="Calibri"/>
          <w:color w:val="000000" w:themeColor="text1"/>
          <w:highlight w:val="yellow"/>
        </w:rPr>
        <w:t>u</w:t>
      </w:r>
      <w:r w:rsidR="00AD5313" w:rsidRPr="00DA7500">
        <w:rPr>
          <w:rFonts w:ascii="Calibri" w:hAnsi="Calibri" w:cs="Calibri"/>
          <w:color w:val="000000" w:themeColor="text1"/>
          <w:highlight w:val="yellow"/>
        </w:rPr>
        <w:t>l</w:t>
      </w:r>
      <w:r w:rsidRPr="00DA7500">
        <w:rPr>
          <w:rFonts w:ascii="Calibri" w:hAnsi="Calibri" w:cs="Calibri"/>
          <w:color w:val="000000" w:themeColor="text1"/>
          <w:highlight w:val="yellow"/>
        </w:rPr>
        <w:t xml:space="preserve">trapure water, 12.5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A756D">
        <w:rPr>
          <w:rFonts w:ascii="Calibri" w:hAnsi="Calibri" w:cs="Calibri"/>
          <w:color w:val="000000" w:themeColor="text1"/>
          <w:highlight w:val="yellow"/>
        </w:rPr>
        <w:t xml:space="preserve">of </w:t>
      </w:r>
      <w:r w:rsidRPr="00DA7500">
        <w:rPr>
          <w:rFonts w:ascii="Calibri" w:hAnsi="Calibri" w:cs="Calibri"/>
          <w:color w:val="000000" w:themeColor="text1"/>
          <w:highlight w:val="yellow"/>
        </w:rPr>
        <w:t>PCR mix, 1</w:t>
      </w:r>
      <w:r w:rsidR="00DC1502"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A756D">
        <w:rPr>
          <w:rFonts w:ascii="Calibri" w:hAnsi="Calibri" w:cs="Calibri"/>
          <w:color w:val="000000" w:themeColor="text1"/>
          <w:highlight w:val="yellow"/>
        </w:rPr>
        <w:t xml:space="preserve">of </w:t>
      </w:r>
      <w:r w:rsidRPr="00DA7500">
        <w:rPr>
          <w:rFonts w:ascii="Calibri" w:hAnsi="Calibri" w:cs="Calibri"/>
          <w:color w:val="000000" w:themeColor="text1"/>
          <w:highlight w:val="yellow"/>
        </w:rPr>
        <w:t>index primer,</w:t>
      </w:r>
      <w:r w:rsidR="00DC1502" w:rsidRPr="00DA7500">
        <w:rPr>
          <w:rFonts w:ascii="Calibri" w:hAnsi="Calibri" w:cs="Calibri"/>
          <w:color w:val="000000" w:themeColor="text1"/>
          <w:highlight w:val="yellow"/>
        </w:rPr>
        <w:t xml:space="preserve"> and</w:t>
      </w:r>
      <w:r w:rsidRPr="00DA7500">
        <w:rPr>
          <w:rFonts w:ascii="Calibri" w:hAnsi="Calibri" w:cs="Calibri"/>
          <w:color w:val="000000" w:themeColor="text1"/>
          <w:highlight w:val="yellow"/>
        </w:rPr>
        <w:t xml:space="preserve"> 1</w:t>
      </w:r>
      <w:r w:rsidR="00DC1502"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Pr="00DA7500">
        <w:rPr>
          <w:rFonts w:ascii="Calibri" w:hAnsi="Calibri" w:cs="Calibri"/>
          <w:color w:val="000000" w:themeColor="text1"/>
          <w:highlight w:val="yellow"/>
        </w:rPr>
        <w:t xml:space="preserve"> </w:t>
      </w:r>
      <w:r w:rsidR="00DA756D">
        <w:rPr>
          <w:rFonts w:ascii="Calibri" w:hAnsi="Calibri" w:cs="Calibri"/>
          <w:color w:val="000000" w:themeColor="text1"/>
          <w:highlight w:val="yellow"/>
        </w:rPr>
        <w:t xml:space="preserve">of </w:t>
      </w:r>
      <w:r w:rsidRPr="00DA7500">
        <w:rPr>
          <w:rFonts w:ascii="Calibri" w:hAnsi="Calibri" w:cs="Calibri"/>
          <w:color w:val="000000" w:themeColor="text1"/>
          <w:highlight w:val="yellow"/>
        </w:rPr>
        <w:t>universal primer into the cDNA</w:t>
      </w:r>
      <w:r w:rsidR="00DA756D">
        <w:rPr>
          <w:rFonts w:ascii="Calibri" w:hAnsi="Calibri" w:cs="Calibri"/>
          <w:color w:val="000000" w:themeColor="text1"/>
          <w:highlight w:val="yellow"/>
        </w:rPr>
        <w:t>.</w:t>
      </w:r>
      <w:r w:rsidRPr="00DA7500">
        <w:rPr>
          <w:rFonts w:ascii="Calibri" w:hAnsi="Calibri" w:cs="Calibri"/>
          <w:color w:val="000000" w:themeColor="text1"/>
          <w:highlight w:val="yellow"/>
        </w:rPr>
        <w:t xml:space="preserve"> </w:t>
      </w:r>
      <w:r w:rsidR="00DA756D">
        <w:rPr>
          <w:rFonts w:ascii="Calibri" w:hAnsi="Calibri" w:cs="Calibri"/>
          <w:color w:val="000000" w:themeColor="text1"/>
          <w:highlight w:val="yellow"/>
        </w:rPr>
        <w:t>M</w:t>
      </w:r>
      <w:r w:rsidRPr="00DA7500">
        <w:rPr>
          <w:rFonts w:ascii="Calibri" w:hAnsi="Calibri" w:cs="Calibri"/>
          <w:color w:val="000000" w:themeColor="text1"/>
          <w:highlight w:val="yellow"/>
        </w:rPr>
        <w:t>ix by pipetting up and down 8</w:t>
      </w:r>
      <w:r w:rsidR="00E14B32">
        <w:rPr>
          <w:rFonts w:ascii="Calibri" w:hAnsi="Calibri" w:cs="Calibri"/>
          <w:color w:val="000000" w:themeColor="text1"/>
          <w:highlight w:val="yellow"/>
        </w:rPr>
        <w:t>x</w:t>
      </w:r>
      <w:r w:rsidRPr="00DA7500">
        <w:rPr>
          <w:rFonts w:ascii="Calibri" w:hAnsi="Calibri" w:cs="Calibri"/>
          <w:color w:val="000000" w:themeColor="text1"/>
          <w:highlight w:val="yellow"/>
        </w:rPr>
        <w:t xml:space="preserve"> and centrifuge briefly.</w:t>
      </w:r>
    </w:p>
    <w:p w14:paraId="2D67F62F" w14:textId="77777777" w:rsidR="00770BDE" w:rsidRPr="00DA7500" w:rsidRDefault="00770BDE" w:rsidP="00985C19">
      <w:pPr>
        <w:pStyle w:val="NormalWeb"/>
        <w:spacing w:before="0" w:beforeAutospacing="0" w:after="0" w:afterAutospacing="0"/>
        <w:jc w:val="both"/>
        <w:rPr>
          <w:rFonts w:ascii="Calibri" w:hAnsi="Calibri" w:cs="Calibri"/>
          <w:color w:val="000000" w:themeColor="text1"/>
          <w:highlight w:val="yellow"/>
        </w:rPr>
      </w:pPr>
    </w:p>
    <w:p w14:paraId="18A0B655" w14:textId="15C30718" w:rsidR="005E234F" w:rsidRPr="00DA7500" w:rsidRDefault="001E1EB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Place the sample in </w:t>
      </w:r>
      <w:r w:rsidR="00DC1502" w:rsidRPr="00DA7500">
        <w:rPr>
          <w:rFonts w:ascii="Calibri" w:hAnsi="Calibri" w:cs="Calibri"/>
          <w:color w:val="000000" w:themeColor="text1"/>
          <w:highlight w:val="yellow"/>
        </w:rPr>
        <w:t xml:space="preserve">a </w:t>
      </w:r>
      <w:r w:rsidRPr="00DA7500">
        <w:rPr>
          <w:rFonts w:ascii="Calibri" w:hAnsi="Calibri" w:cs="Calibri"/>
          <w:color w:val="000000" w:themeColor="text1"/>
          <w:highlight w:val="yellow"/>
        </w:rPr>
        <w:t xml:space="preserve">thermal cycler </w:t>
      </w:r>
      <w:r w:rsidR="00DC1502" w:rsidRPr="00DA7500">
        <w:rPr>
          <w:rFonts w:ascii="Calibri" w:hAnsi="Calibri" w:cs="Calibri"/>
          <w:color w:val="000000" w:themeColor="text1"/>
          <w:highlight w:val="yellow"/>
        </w:rPr>
        <w:t>and set up the cycler as follows</w:t>
      </w:r>
      <w:r w:rsidR="009A7F4D" w:rsidRPr="00DA7500">
        <w:rPr>
          <w:rFonts w:ascii="Calibri" w:hAnsi="Calibri" w:cs="Calibri"/>
          <w:color w:val="000000" w:themeColor="text1"/>
          <w:highlight w:val="yellow"/>
        </w:rPr>
        <w:t>: 98 °C for 30 s; 15 cycles of 98 °C</w:t>
      </w:r>
      <w:r w:rsidR="00DC1502" w:rsidRPr="00DA7500">
        <w:rPr>
          <w:rFonts w:ascii="Calibri" w:hAnsi="Calibri" w:cs="Calibri"/>
          <w:color w:val="000000" w:themeColor="text1"/>
          <w:highlight w:val="yellow"/>
        </w:rPr>
        <w:t xml:space="preserve"> for</w:t>
      </w:r>
      <w:r w:rsidR="009A7F4D" w:rsidRPr="00DA7500">
        <w:rPr>
          <w:rFonts w:ascii="Calibri" w:hAnsi="Calibri" w:cs="Calibri"/>
          <w:color w:val="000000" w:themeColor="text1"/>
          <w:highlight w:val="yellow"/>
        </w:rPr>
        <w:t xml:space="preserve"> 10 s, 60 °C for 30 s and 72 °C for 15 s;</w:t>
      </w:r>
      <w:r w:rsidR="00DC1502" w:rsidRPr="00DA7500">
        <w:rPr>
          <w:rFonts w:ascii="Calibri" w:hAnsi="Calibri" w:cs="Calibri"/>
          <w:color w:val="000000" w:themeColor="text1"/>
          <w:highlight w:val="yellow"/>
        </w:rPr>
        <w:t xml:space="preserve"> and end the cycle with</w:t>
      </w:r>
      <w:r w:rsidR="009A7F4D" w:rsidRPr="00DA7500">
        <w:rPr>
          <w:rFonts w:ascii="Calibri" w:hAnsi="Calibri" w:cs="Calibri"/>
          <w:color w:val="000000" w:themeColor="text1"/>
          <w:highlight w:val="yellow"/>
        </w:rPr>
        <w:t xml:space="preserve"> 72 °C for 10 min.</w:t>
      </w:r>
      <w:r w:rsidR="005E234F" w:rsidRPr="00DA7500">
        <w:rPr>
          <w:rFonts w:ascii="Calibri" w:hAnsi="Calibri" w:cs="Calibri"/>
          <w:color w:val="000000" w:themeColor="text1"/>
          <w:highlight w:val="yellow"/>
        </w:rPr>
        <w:t xml:space="preserve"> </w:t>
      </w:r>
    </w:p>
    <w:p w14:paraId="2962449A" w14:textId="77777777" w:rsidR="008751A2" w:rsidRDefault="008751A2" w:rsidP="00985C19">
      <w:pPr>
        <w:pStyle w:val="NormalWeb"/>
        <w:spacing w:before="0" w:beforeAutospacing="0" w:after="0" w:afterAutospacing="0"/>
        <w:jc w:val="both"/>
        <w:rPr>
          <w:rFonts w:ascii="Calibri" w:hAnsi="Calibri" w:cs="Calibri"/>
          <w:color w:val="000000" w:themeColor="text1"/>
          <w:highlight w:val="yellow"/>
        </w:rPr>
      </w:pPr>
    </w:p>
    <w:p w14:paraId="68A0CCCD" w14:textId="2E80D8EA" w:rsidR="005E234F" w:rsidRPr="007B7125" w:rsidRDefault="008751A2" w:rsidP="00985C19">
      <w:pPr>
        <w:pStyle w:val="NormalWeb"/>
        <w:spacing w:before="0" w:beforeAutospacing="0" w:after="0" w:afterAutospacing="0"/>
        <w:jc w:val="both"/>
        <w:rPr>
          <w:rFonts w:ascii="Calibri" w:hAnsi="Calibri" w:cs="Calibri"/>
          <w:color w:val="000000" w:themeColor="text1"/>
        </w:rPr>
      </w:pPr>
      <w:r w:rsidRPr="007B7125">
        <w:rPr>
          <w:rFonts w:ascii="Calibri" w:hAnsi="Calibri" w:cs="Calibri"/>
          <w:color w:val="000000" w:themeColor="text1"/>
        </w:rPr>
        <w:t>NOTE:</w:t>
      </w:r>
      <w:r w:rsidR="005E234F" w:rsidRPr="007B7125">
        <w:rPr>
          <w:rFonts w:ascii="Calibri" w:hAnsi="Calibri" w:cs="Calibri"/>
          <w:color w:val="000000" w:themeColor="text1"/>
        </w:rPr>
        <w:t xml:space="preserve"> The prepared library can be stored at -20 °C for one week.</w:t>
      </w:r>
    </w:p>
    <w:p w14:paraId="200E5E94" w14:textId="77777777" w:rsidR="008751A2" w:rsidRPr="00DA7500" w:rsidRDefault="008751A2" w:rsidP="00985C19">
      <w:pPr>
        <w:pStyle w:val="NormalWeb"/>
        <w:spacing w:before="0" w:beforeAutospacing="0" w:after="0" w:afterAutospacing="0"/>
        <w:jc w:val="both"/>
        <w:rPr>
          <w:rFonts w:ascii="Calibri" w:hAnsi="Calibri" w:cs="Calibri"/>
          <w:color w:val="000000" w:themeColor="text1"/>
          <w:highlight w:val="yellow"/>
        </w:rPr>
      </w:pPr>
    </w:p>
    <w:p w14:paraId="48BBB75A" w14:textId="159AAD9E" w:rsidR="00202C9F" w:rsidRDefault="00573B18"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Purify the RNA library</w:t>
      </w:r>
      <w:r w:rsidR="00253539" w:rsidRPr="00DA7500">
        <w:rPr>
          <w:rFonts w:ascii="Calibri" w:hAnsi="Calibri" w:cs="Calibri"/>
          <w:color w:val="000000" w:themeColor="text1"/>
          <w:highlight w:val="yellow"/>
        </w:rPr>
        <w:t xml:space="preserve"> by </w:t>
      </w:r>
      <w:r w:rsidR="00B23CB8" w:rsidRPr="00DA7500">
        <w:rPr>
          <w:rFonts w:ascii="Calibri" w:hAnsi="Calibri" w:cs="Calibri"/>
          <w:color w:val="000000" w:themeColor="text1"/>
          <w:highlight w:val="yellow"/>
        </w:rPr>
        <w:t xml:space="preserve">separating the library on a DNA gel and </w:t>
      </w:r>
      <w:r w:rsidR="00253539" w:rsidRPr="00DA7500">
        <w:rPr>
          <w:rFonts w:ascii="Calibri" w:hAnsi="Calibri" w:cs="Calibri"/>
          <w:color w:val="000000" w:themeColor="text1"/>
          <w:highlight w:val="yellow"/>
        </w:rPr>
        <w:t>cutting the gel (gel extraction)</w:t>
      </w:r>
      <w:r w:rsidR="00B23CB8" w:rsidRPr="00DA7500">
        <w:rPr>
          <w:rFonts w:ascii="Calibri" w:hAnsi="Calibri" w:cs="Calibri"/>
          <w:color w:val="000000" w:themeColor="text1"/>
          <w:highlight w:val="yellow"/>
        </w:rPr>
        <w:t xml:space="preserve"> between 140 bp and 160 bp and eluting the library from the gel</w:t>
      </w:r>
      <w:r w:rsidR="007735B6" w:rsidRPr="00DA7500">
        <w:rPr>
          <w:rFonts w:ascii="Calibri" w:hAnsi="Calibri" w:cs="Calibri"/>
          <w:color w:val="000000" w:themeColor="text1"/>
          <w:highlight w:val="yellow"/>
        </w:rPr>
        <w:t xml:space="preserve"> following the protocol given by the library construction kit.</w:t>
      </w:r>
    </w:p>
    <w:p w14:paraId="434D72AA" w14:textId="77777777" w:rsidR="003265E2" w:rsidRDefault="003265E2" w:rsidP="00985C19">
      <w:pPr>
        <w:pStyle w:val="NormalWeb"/>
        <w:spacing w:before="0" w:beforeAutospacing="0" w:after="0" w:afterAutospacing="0"/>
        <w:jc w:val="both"/>
        <w:rPr>
          <w:rFonts w:ascii="Calibri" w:hAnsi="Calibri" w:cs="Calibri"/>
          <w:color w:val="000000" w:themeColor="text1"/>
          <w:highlight w:val="yellow"/>
        </w:rPr>
      </w:pPr>
    </w:p>
    <w:p w14:paraId="2079A886" w14:textId="6A5B430C" w:rsidR="00AC1617" w:rsidRPr="0098426D" w:rsidRDefault="00202C9F" w:rsidP="00985C19">
      <w:pPr>
        <w:pStyle w:val="NormalWeb"/>
        <w:spacing w:before="0" w:beforeAutospacing="0" w:after="0" w:afterAutospacing="0"/>
        <w:jc w:val="both"/>
        <w:rPr>
          <w:rFonts w:ascii="Calibri" w:hAnsi="Calibri" w:cs="Calibri"/>
          <w:color w:val="000000" w:themeColor="text1"/>
        </w:rPr>
      </w:pPr>
      <w:r w:rsidRPr="0098426D">
        <w:rPr>
          <w:rFonts w:ascii="Calibri" w:hAnsi="Calibri" w:cs="Calibri"/>
          <w:color w:val="000000" w:themeColor="text1"/>
        </w:rPr>
        <w:t>NOTE:</w:t>
      </w:r>
      <w:r w:rsidR="00DC1502" w:rsidRPr="0098426D">
        <w:rPr>
          <w:rFonts w:ascii="Calibri" w:hAnsi="Calibri" w:cs="Calibri"/>
          <w:color w:val="000000" w:themeColor="text1"/>
        </w:rPr>
        <w:t xml:space="preserve"> </w:t>
      </w:r>
      <w:r w:rsidR="007735B6" w:rsidRPr="0098426D">
        <w:rPr>
          <w:rFonts w:ascii="Calibri" w:hAnsi="Calibri" w:cs="Calibri"/>
          <w:color w:val="000000" w:themeColor="text1"/>
        </w:rPr>
        <w:t>In this study</w:t>
      </w:r>
      <w:r w:rsidR="00B23CB8" w:rsidRPr="0098426D">
        <w:rPr>
          <w:rFonts w:ascii="Calibri" w:hAnsi="Calibri" w:cs="Calibri"/>
          <w:color w:val="000000" w:themeColor="text1"/>
        </w:rPr>
        <w:t xml:space="preserve">, </w:t>
      </w:r>
      <w:r w:rsidR="007735B6" w:rsidRPr="0098426D">
        <w:rPr>
          <w:rFonts w:ascii="Calibri" w:hAnsi="Calibri" w:cs="Calibri"/>
          <w:color w:val="000000" w:themeColor="text1"/>
        </w:rPr>
        <w:t>the prepar</w:t>
      </w:r>
      <w:r w:rsidR="00DC1502" w:rsidRPr="0098426D">
        <w:rPr>
          <w:rFonts w:ascii="Calibri" w:hAnsi="Calibri" w:cs="Calibri"/>
          <w:color w:val="000000" w:themeColor="text1"/>
        </w:rPr>
        <w:t xml:space="preserve">ed library from </w:t>
      </w:r>
      <w:r w:rsidR="0063221F" w:rsidRPr="0098426D">
        <w:rPr>
          <w:rFonts w:ascii="Calibri" w:hAnsi="Calibri" w:cs="Calibri"/>
          <w:color w:val="000000" w:themeColor="text1"/>
        </w:rPr>
        <w:t xml:space="preserve">step </w:t>
      </w:r>
      <w:r w:rsidR="00DC1502" w:rsidRPr="0098426D">
        <w:rPr>
          <w:rFonts w:ascii="Calibri" w:hAnsi="Calibri" w:cs="Calibri"/>
          <w:color w:val="000000" w:themeColor="text1"/>
        </w:rPr>
        <w:t>5.1</w:t>
      </w:r>
      <w:r w:rsidR="007B7125">
        <w:rPr>
          <w:rFonts w:ascii="Calibri" w:hAnsi="Calibri" w:cs="Calibri"/>
          <w:color w:val="000000" w:themeColor="text1"/>
        </w:rPr>
        <w:t>5</w:t>
      </w:r>
      <w:r w:rsidR="00DC1502" w:rsidRPr="0098426D">
        <w:rPr>
          <w:rFonts w:ascii="Calibri" w:hAnsi="Calibri" w:cs="Calibri"/>
          <w:color w:val="000000" w:themeColor="text1"/>
        </w:rPr>
        <w:t xml:space="preserve"> is loaded o</w:t>
      </w:r>
      <w:r w:rsidR="007735B6" w:rsidRPr="0098426D">
        <w:rPr>
          <w:rFonts w:ascii="Calibri" w:hAnsi="Calibri" w:cs="Calibri"/>
          <w:color w:val="000000" w:themeColor="text1"/>
        </w:rPr>
        <w:t>nto a</w:t>
      </w:r>
      <w:r w:rsidR="00DC1502" w:rsidRPr="0098426D">
        <w:rPr>
          <w:rFonts w:ascii="Calibri" w:hAnsi="Calibri" w:cs="Calibri"/>
          <w:color w:val="000000" w:themeColor="text1"/>
        </w:rPr>
        <w:t xml:space="preserve"> commercial gel </w:t>
      </w:r>
      <w:r w:rsidR="004E7A39" w:rsidRPr="0098426D">
        <w:rPr>
          <w:rFonts w:ascii="Calibri" w:hAnsi="Calibri" w:cs="Calibri"/>
          <w:color w:val="000000" w:themeColor="text1"/>
        </w:rPr>
        <w:t>(</w:t>
      </w:r>
      <w:r w:rsidR="004E7A39" w:rsidRPr="0098426D">
        <w:rPr>
          <w:rFonts w:ascii="Calibri" w:hAnsi="Calibri" w:cs="Calibri"/>
          <w:b/>
          <w:color w:val="000000" w:themeColor="text1"/>
        </w:rPr>
        <w:t>Table of Materials</w:t>
      </w:r>
      <w:r w:rsidR="004E7A39" w:rsidRPr="0098426D">
        <w:rPr>
          <w:rFonts w:ascii="Calibri" w:hAnsi="Calibri" w:cs="Calibri"/>
          <w:color w:val="000000" w:themeColor="text1"/>
        </w:rPr>
        <w:t xml:space="preserve">) </w:t>
      </w:r>
      <w:r w:rsidR="00DC1502" w:rsidRPr="0098426D">
        <w:rPr>
          <w:rFonts w:ascii="Calibri" w:hAnsi="Calibri" w:cs="Calibri"/>
          <w:color w:val="000000" w:themeColor="text1"/>
        </w:rPr>
        <w:t>and the library</w:t>
      </w:r>
      <w:r w:rsidR="00617BD9" w:rsidRPr="0098426D">
        <w:rPr>
          <w:rFonts w:ascii="Calibri" w:hAnsi="Calibri" w:cs="Calibri"/>
          <w:color w:val="000000" w:themeColor="text1"/>
        </w:rPr>
        <w:t xml:space="preserve"> </w:t>
      </w:r>
      <w:r w:rsidR="007735B6" w:rsidRPr="0098426D">
        <w:rPr>
          <w:rFonts w:ascii="Calibri" w:hAnsi="Calibri" w:cs="Calibri"/>
          <w:color w:val="000000" w:themeColor="text1"/>
        </w:rPr>
        <w:t>between 140 bp and 160 bp</w:t>
      </w:r>
      <w:r w:rsidR="00DC1502" w:rsidRPr="0098426D">
        <w:rPr>
          <w:rFonts w:ascii="Calibri" w:hAnsi="Calibri" w:cs="Calibri"/>
          <w:color w:val="000000" w:themeColor="text1"/>
        </w:rPr>
        <w:t xml:space="preserve"> is purified</w:t>
      </w:r>
      <w:r w:rsidR="007735B6" w:rsidRPr="0098426D">
        <w:rPr>
          <w:rFonts w:ascii="Calibri" w:hAnsi="Calibri" w:cs="Calibri"/>
          <w:color w:val="000000" w:themeColor="text1"/>
        </w:rPr>
        <w:t xml:space="preserve"> out by an </w:t>
      </w:r>
      <w:r w:rsidR="00253539" w:rsidRPr="0098426D">
        <w:rPr>
          <w:rFonts w:ascii="Calibri" w:hAnsi="Calibri" w:cs="Calibri"/>
          <w:color w:val="000000" w:themeColor="text1"/>
        </w:rPr>
        <w:t>automated DNA size fractionator</w:t>
      </w:r>
      <w:r w:rsidR="007735B6" w:rsidRPr="0098426D">
        <w:rPr>
          <w:rFonts w:ascii="Calibri" w:hAnsi="Calibri" w:cs="Calibri"/>
          <w:color w:val="000000" w:themeColor="text1"/>
        </w:rPr>
        <w:t xml:space="preserve"> </w:t>
      </w:r>
      <w:r w:rsidR="00920B29" w:rsidRPr="0098426D">
        <w:rPr>
          <w:rFonts w:ascii="Calibri" w:hAnsi="Calibri" w:cs="Calibri"/>
          <w:color w:val="000000" w:themeColor="text1"/>
        </w:rPr>
        <w:t>(</w:t>
      </w:r>
      <w:r w:rsidR="00920B29" w:rsidRPr="0098426D">
        <w:rPr>
          <w:rFonts w:ascii="Calibri" w:hAnsi="Calibri" w:cs="Calibri"/>
          <w:b/>
          <w:color w:val="000000" w:themeColor="text1"/>
        </w:rPr>
        <w:t>Table of Materials</w:t>
      </w:r>
      <w:r w:rsidR="00920B29" w:rsidRPr="0098426D">
        <w:rPr>
          <w:rFonts w:ascii="Calibri" w:hAnsi="Calibri" w:cs="Calibri"/>
          <w:color w:val="000000" w:themeColor="text1"/>
        </w:rPr>
        <w:t xml:space="preserve">) </w:t>
      </w:r>
      <w:r w:rsidR="007735B6" w:rsidRPr="0098426D">
        <w:rPr>
          <w:rFonts w:ascii="Calibri" w:hAnsi="Calibri" w:cs="Calibri"/>
          <w:color w:val="000000" w:themeColor="text1"/>
        </w:rPr>
        <w:t>according to the manufacture</w:t>
      </w:r>
      <w:r w:rsidR="00EC6848">
        <w:rPr>
          <w:rFonts w:ascii="Calibri" w:hAnsi="Calibri" w:cs="Calibri"/>
          <w:color w:val="000000" w:themeColor="text1"/>
        </w:rPr>
        <w:t>r</w:t>
      </w:r>
      <w:r w:rsidR="00C87AFD" w:rsidRPr="0098426D">
        <w:rPr>
          <w:rFonts w:ascii="Calibri" w:hAnsi="Calibri" w:cs="Calibri"/>
          <w:color w:val="000000" w:themeColor="text1"/>
        </w:rPr>
        <w:t>’</w:t>
      </w:r>
      <w:r w:rsidR="00617BD9" w:rsidRPr="0098426D">
        <w:rPr>
          <w:rFonts w:ascii="Calibri" w:hAnsi="Calibri" w:cs="Calibri"/>
          <w:color w:val="000000" w:themeColor="text1"/>
        </w:rPr>
        <w:t>s</w:t>
      </w:r>
      <w:r w:rsidR="00DC1502" w:rsidRPr="0098426D">
        <w:rPr>
          <w:rFonts w:ascii="Calibri" w:hAnsi="Calibri" w:cs="Calibri"/>
          <w:color w:val="000000" w:themeColor="text1"/>
        </w:rPr>
        <w:t xml:space="preserve"> protocol</w:t>
      </w:r>
      <w:r w:rsidR="00B23CB8" w:rsidRPr="0098426D">
        <w:rPr>
          <w:rFonts w:ascii="Calibri" w:hAnsi="Calibri" w:cs="Calibri"/>
          <w:color w:val="000000" w:themeColor="text1"/>
        </w:rPr>
        <w:t>.</w:t>
      </w:r>
    </w:p>
    <w:p w14:paraId="64385CEC" w14:textId="77777777" w:rsidR="00D52AD2" w:rsidRPr="00DA7500" w:rsidRDefault="00D52AD2" w:rsidP="00985C19">
      <w:pPr>
        <w:pStyle w:val="NormalWeb"/>
        <w:spacing w:before="0" w:beforeAutospacing="0" w:after="0" w:afterAutospacing="0"/>
        <w:jc w:val="both"/>
        <w:rPr>
          <w:rFonts w:ascii="Calibri" w:hAnsi="Calibri" w:cs="Calibri"/>
          <w:color w:val="000000" w:themeColor="text1"/>
          <w:highlight w:val="yellow"/>
        </w:rPr>
      </w:pPr>
    </w:p>
    <w:p w14:paraId="3A71320E" w14:textId="5EDB1E1A" w:rsidR="00617BD9" w:rsidRDefault="00617BD9"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Concentrate and wash the library from</w:t>
      </w:r>
      <w:r w:rsidR="005A081C"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 xml:space="preserve">step </w:t>
      </w:r>
      <w:r w:rsidR="008563D5">
        <w:rPr>
          <w:rFonts w:ascii="Calibri" w:hAnsi="Calibri" w:cs="Calibri"/>
          <w:color w:val="000000" w:themeColor="text1"/>
          <w:highlight w:val="yellow"/>
        </w:rPr>
        <w:t>5.1</w:t>
      </w:r>
      <w:r w:rsidR="005C40F8">
        <w:rPr>
          <w:rFonts w:ascii="Calibri" w:hAnsi="Calibri" w:cs="Calibri"/>
          <w:color w:val="000000" w:themeColor="text1"/>
          <w:highlight w:val="yellow"/>
        </w:rPr>
        <w:t>6</w:t>
      </w:r>
      <w:r w:rsidR="008563D5">
        <w:rPr>
          <w:rFonts w:ascii="Calibri" w:hAnsi="Calibri" w:cs="Calibri"/>
          <w:color w:val="000000" w:themeColor="text1"/>
          <w:highlight w:val="yellow"/>
        </w:rPr>
        <w:t xml:space="preserve"> </w:t>
      </w:r>
      <w:r w:rsidRPr="00DA7500">
        <w:rPr>
          <w:rFonts w:ascii="Calibri" w:hAnsi="Calibri" w:cs="Calibri"/>
          <w:color w:val="000000" w:themeColor="text1"/>
          <w:highlight w:val="yellow"/>
        </w:rPr>
        <w:t xml:space="preserve">using a </w:t>
      </w:r>
      <w:r w:rsidR="008563D5" w:rsidRPr="00DA7500">
        <w:rPr>
          <w:rFonts w:ascii="Calibri" w:hAnsi="Calibri" w:cs="Calibri"/>
          <w:color w:val="000000" w:themeColor="text1"/>
          <w:highlight w:val="yellow"/>
        </w:rPr>
        <w:t>column-based</w:t>
      </w:r>
      <w:r w:rsidRPr="00DA7500">
        <w:rPr>
          <w:rFonts w:ascii="Calibri" w:hAnsi="Calibri" w:cs="Calibri"/>
          <w:color w:val="000000" w:themeColor="text1"/>
          <w:highlight w:val="yellow"/>
        </w:rPr>
        <w:t xml:space="preserve"> PCR purification kit </w:t>
      </w:r>
      <w:r w:rsidR="00282D5D" w:rsidRPr="00443751">
        <w:rPr>
          <w:rFonts w:ascii="Calibri" w:hAnsi="Calibri" w:cs="Calibri"/>
          <w:color w:val="000000" w:themeColor="text1"/>
        </w:rPr>
        <w:t>(</w:t>
      </w:r>
      <w:r w:rsidR="00282D5D" w:rsidRPr="00443751">
        <w:rPr>
          <w:rFonts w:ascii="Calibri" w:hAnsi="Calibri" w:cs="Calibri"/>
          <w:b/>
          <w:color w:val="000000" w:themeColor="text1"/>
        </w:rPr>
        <w:t>Table of Materials</w:t>
      </w:r>
      <w:r w:rsidR="00443751" w:rsidRPr="00443751">
        <w:rPr>
          <w:rFonts w:ascii="Calibri" w:hAnsi="Calibri" w:cs="Calibri"/>
          <w:color w:val="000000" w:themeColor="text1"/>
        </w:rPr>
        <w:t>)</w:t>
      </w:r>
      <w:r w:rsidRPr="00443751">
        <w:rPr>
          <w:rFonts w:ascii="Calibri" w:hAnsi="Calibri" w:cs="Calibri"/>
          <w:color w:val="000000" w:themeColor="text1"/>
        </w:rPr>
        <w:t xml:space="preserve"> </w:t>
      </w:r>
      <w:r w:rsidRPr="00DA7500">
        <w:rPr>
          <w:rFonts w:ascii="Calibri" w:hAnsi="Calibri" w:cs="Calibri"/>
          <w:color w:val="000000" w:themeColor="text1"/>
          <w:highlight w:val="yellow"/>
        </w:rPr>
        <w:t xml:space="preserve">and elute the library in 10 </w:t>
      </w:r>
      <w:proofErr w:type="spellStart"/>
      <w:r w:rsidR="00057311">
        <w:rPr>
          <w:rFonts w:ascii="Calibri" w:hAnsi="Calibri" w:cs="Calibri"/>
          <w:color w:val="000000" w:themeColor="text1"/>
          <w:highlight w:val="yellow"/>
        </w:rPr>
        <w:t>μL</w:t>
      </w:r>
      <w:proofErr w:type="spellEnd"/>
      <w:r w:rsidRPr="00DA7500">
        <w:rPr>
          <w:rFonts w:ascii="Calibri" w:hAnsi="Calibri" w:cs="Calibri"/>
          <w:color w:val="000000" w:themeColor="text1"/>
          <w:highlight w:val="yellow"/>
        </w:rPr>
        <w:t xml:space="preserve"> </w:t>
      </w:r>
      <w:r w:rsidR="00EC6848">
        <w:rPr>
          <w:rFonts w:ascii="Calibri" w:hAnsi="Calibri" w:cs="Calibri"/>
          <w:color w:val="000000" w:themeColor="text1"/>
          <w:highlight w:val="yellow"/>
        </w:rPr>
        <w:t>RNase-free</w:t>
      </w:r>
      <w:r w:rsidRPr="00DA7500">
        <w:rPr>
          <w:rFonts w:ascii="Calibri" w:hAnsi="Calibri" w:cs="Calibri"/>
          <w:color w:val="000000" w:themeColor="text1"/>
          <w:highlight w:val="yellow"/>
        </w:rPr>
        <w:t xml:space="preserve"> water finally.</w:t>
      </w:r>
    </w:p>
    <w:p w14:paraId="6F7FA7B4" w14:textId="77777777" w:rsidR="008563D5" w:rsidRPr="00DA7500" w:rsidRDefault="008563D5" w:rsidP="00985C19">
      <w:pPr>
        <w:pStyle w:val="NormalWeb"/>
        <w:spacing w:before="0" w:beforeAutospacing="0" w:after="0" w:afterAutospacing="0"/>
        <w:jc w:val="both"/>
        <w:rPr>
          <w:rFonts w:ascii="Calibri" w:hAnsi="Calibri" w:cs="Calibri"/>
          <w:color w:val="000000" w:themeColor="text1"/>
          <w:highlight w:val="yellow"/>
        </w:rPr>
      </w:pPr>
    </w:p>
    <w:p w14:paraId="62B779A4" w14:textId="24F4EE25" w:rsidR="0002454B" w:rsidRDefault="005A081C"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L</w:t>
      </w:r>
      <w:r w:rsidR="00617BD9" w:rsidRPr="00DA7500">
        <w:rPr>
          <w:rFonts w:ascii="Calibri" w:hAnsi="Calibri" w:cs="Calibri"/>
          <w:color w:val="000000" w:themeColor="text1"/>
          <w:highlight w:val="yellow"/>
        </w:rPr>
        <w:t>oad 1</w:t>
      </w:r>
      <w:r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00617BD9"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 xml:space="preserve">of the </w:t>
      </w:r>
      <w:r w:rsidR="00421943" w:rsidRPr="00DA7500">
        <w:rPr>
          <w:rFonts w:ascii="Calibri" w:hAnsi="Calibri" w:cs="Calibri"/>
          <w:color w:val="000000" w:themeColor="text1"/>
          <w:highlight w:val="yellow"/>
        </w:rPr>
        <w:t>purified</w:t>
      </w:r>
      <w:r w:rsidRPr="00DA7500">
        <w:rPr>
          <w:rFonts w:ascii="Calibri" w:hAnsi="Calibri" w:cs="Calibri"/>
          <w:color w:val="000000" w:themeColor="text1"/>
          <w:highlight w:val="yellow"/>
        </w:rPr>
        <w:t xml:space="preserve"> library o</w:t>
      </w:r>
      <w:r w:rsidR="00584A59" w:rsidRPr="00DA7500">
        <w:rPr>
          <w:rFonts w:ascii="Calibri" w:hAnsi="Calibri" w:cs="Calibri"/>
          <w:color w:val="000000" w:themeColor="text1"/>
          <w:highlight w:val="yellow"/>
        </w:rPr>
        <w:t xml:space="preserve">nto </w:t>
      </w:r>
      <w:r w:rsidRPr="00DA7500">
        <w:rPr>
          <w:rFonts w:ascii="Calibri" w:hAnsi="Calibri" w:cs="Calibri"/>
          <w:color w:val="000000" w:themeColor="text1"/>
          <w:highlight w:val="yellow"/>
        </w:rPr>
        <w:t xml:space="preserve">a </w:t>
      </w:r>
      <w:r w:rsidR="00584A59" w:rsidRPr="00DA7500">
        <w:rPr>
          <w:rFonts w:ascii="Calibri" w:hAnsi="Calibri" w:cs="Calibri"/>
          <w:color w:val="000000" w:themeColor="text1"/>
          <w:highlight w:val="yellow"/>
        </w:rPr>
        <w:t xml:space="preserve">DNA chip </w:t>
      </w:r>
      <w:r w:rsidR="0084440D">
        <w:rPr>
          <w:rFonts w:ascii="Calibri" w:hAnsi="Calibri" w:cs="Calibri"/>
          <w:color w:val="000000" w:themeColor="text1"/>
          <w:highlight w:val="yellow"/>
        </w:rPr>
        <w:t>(</w:t>
      </w:r>
      <w:r w:rsidR="0084440D" w:rsidRPr="00A301D8">
        <w:rPr>
          <w:rFonts w:ascii="Calibri" w:hAnsi="Calibri" w:cs="Calibri"/>
          <w:b/>
          <w:color w:val="000000" w:themeColor="text1"/>
          <w:highlight w:val="yellow"/>
        </w:rPr>
        <w:t>Table of Materials</w:t>
      </w:r>
      <w:r w:rsidR="0084440D">
        <w:rPr>
          <w:rFonts w:ascii="Calibri" w:hAnsi="Calibri" w:cs="Calibri"/>
          <w:color w:val="000000" w:themeColor="text1"/>
          <w:highlight w:val="yellow"/>
        </w:rPr>
        <w:t xml:space="preserve">) </w:t>
      </w:r>
      <w:r w:rsidR="00584A59" w:rsidRPr="00DA7500">
        <w:rPr>
          <w:rFonts w:ascii="Calibri" w:hAnsi="Calibri" w:cs="Calibri"/>
          <w:color w:val="000000" w:themeColor="text1"/>
          <w:highlight w:val="yellow"/>
        </w:rPr>
        <w:t>to check the size of the library following the manufacture</w:t>
      </w:r>
      <w:r w:rsidR="00EC6848">
        <w:rPr>
          <w:rFonts w:ascii="Calibri" w:hAnsi="Calibri" w:cs="Calibri"/>
          <w:color w:val="000000" w:themeColor="text1"/>
          <w:highlight w:val="yellow"/>
        </w:rPr>
        <w:t>r</w:t>
      </w:r>
      <w:r w:rsidR="005C40F8">
        <w:rPr>
          <w:rFonts w:ascii="Calibri" w:hAnsi="Calibri" w:cs="Calibri"/>
          <w:color w:val="000000" w:themeColor="text1"/>
          <w:highlight w:val="yellow"/>
        </w:rPr>
        <w:t>’</w:t>
      </w:r>
      <w:r w:rsidR="00584A59" w:rsidRPr="00DA7500">
        <w:rPr>
          <w:rFonts w:ascii="Calibri" w:hAnsi="Calibri" w:cs="Calibri"/>
          <w:color w:val="000000" w:themeColor="text1"/>
          <w:highlight w:val="yellow"/>
        </w:rPr>
        <w:t>s protocol.</w:t>
      </w:r>
    </w:p>
    <w:p w14:paraId="76C1A364" w14:textId="6AE15CF1" w:rsidR="00617BD9" w:rsidRPr="00DA7500" w:rsidRDefault="00617BD9" w:rsidP="00985C19">
      <w:pPr>
        <w:pStyle w:val="NormalWeb"/>
        <w:spacing w:before="0" w:beforeAutospacing="0" w:after="0" w:afterAutospacing="0"/>
        <w:jc w:val="both"/>
        <w:rPr>
          <w:rFonts w:ascii="Calibri" w:hAnsi="Calibri" w:cs="Calibri"/>
          <w:color w:val="000000" w:themeColor="text1"/>
          <w:highlight w:val="yellow"/>
        </w:rPr>
      </w:pPr>
      <w:r w:rsidRPr="00DA7500">
        <w:rPr>
          <w:rFonts w:ascii="Calibri" w:hAnsi="Calibri" w:cs="Calibri"/>
          <w:color w:val="000000" w:themeColor="text1"/>
          <w:highlight w:val="yellow"/>
        </w:rPr>
        <w:t xml:space="preserve"> </w:t>
      </w:r>
    </w:p>
    <w:p w14:paraId="3E85918C" w14:textId="7D074F7A" w:rsidR="00584A59" w:rsidRPr="003C41DD" w:rsidRDefault="00A31433"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Dilute</w:t>
      </w:r>
      <w:r w:rsidR="00584A59" w:rsidRPr="00DA7500">
        <w:rPr>
          <w:rFonts w:ascii="Calibri" w:hAnsi="Calibri" w:cs="Calibri"/>
          <w:color w:val="000000" w:themeColor="text1"/>
          <w:highlight w:val="yellow"/>
        </w:rPr>
        <w:t xml:space="preserve"> 1</w:t>
      </w:r>
      <w:r w:rsidR="005A081C" w:rsidRPr="00DA7500">
        <w:rPr>
          <w:rFonts w:ascii="Calibri" w:hAnsi="Calibri" w:cs="Calibri"/>
          <w:color w:val="000000" w:themeColor="text1"/>
          <w:highlight w:val="yellow"/>
        </w:rPr>
        <w:t xml:space="preserve"> </w:t>
      </w:r>
      <w:r w:rsidR="00057311">
        <w:rPr>
          <w:rFonts w:ascii="Calibri" w:hAnsi="Calibri" w:cs="Calibri"/>
          <w:color w:val="000000" w:themeColor="text1"/>
          <w:highlight w:val="yellow"/>
        </w:rPr>
        <w:t>μL</w:t>
      </w:r>
      <w:r w:rsidR="00584A59" w:rsidRPr="00DA7500">
        <w:rPr>
          <w:rFonts w:ascii="Calibri" w:hAnsi="Calibri" w:cs="Calibri"/>
          <w:color w:val="000000" w:themeColor="text1"/>
          <w:highlight w:val="yellow"/>
        </w:rPr>
        <w:t xml:space="preserve"> </w:t>
      </w:r>
      <w:r w:rsidR="005A081C" w:rsidRPr="00DA7500">
        <w:rPr>
          <w:rFonts w:ascii="Calibri" w:hAnsi="Calibri" w:cs="Calibri"/>
          <w:color w:val="000000" w:themeColor="text1"/>
          <w:highlight w:val="yellow"/>
        </w:rPr>
        <w:t xml:space="preserve">of the </w:t>
      </w:r>
      <w:r w:rsidR="00584A59" w:rsidRPr="00DA7500">
        <w:rPr>
          <w:rFonts w:ascii="Calibri" w:hAnsi="Calibri" w:cs="Calibri"/>
          <w:color w:val="000000" w:themeColor="text1"/>
          <w:highlight w:val="yellow"/>
        </w:rPr>
        <w:t xml:space="preserve">purified library </w:t>
      </w:r>
      <w:r w:rsidR="005A081C" w:rsidRPr="00DA7500">
        <w:rPr>
          <w:rFonts w:ascii="Calibri" w:hAnsi="Calibri" w:cs="Calibri"/>
          <w:color w:val="000000" w:themeColor="text1"/>
          <w:highlight w:val="yellow"/>
        </w:rPr>
        <w:t>(</w:t>
      </w:r>
      <w:r w:rsidR="00584A59" w:rsidRPr="00DA7500">
        <w:rPr>
          <w:rFonts w:ascii="Calibri" w:hAnsi="Calibri" w:cs="Calibri"/>
          <w:color w:val="000000" w:themeColor="text1"/>
          <w:highlight w:val="yellow"/>
        </w:rPr>
        <w:t>1:1000</w:t>
      </w:r>
      <w:r w:rsidR="005A081C" w:rsidRPr="00DA7500">
        <w:rPr>
          <w:rFonts w:ascii="Calibri" w:hAnsi="Calibri" w:cs="Calibri"/>
          <w:color w:val="000000" w:themeColor="text1"/>
          <w:highlight w:val="yellow"/>
        </w:rPr>
        <w:t>)</w:t>
      </w:r>
      <w:r w:rsidR="00584A59" w:rsidRPr="00DA7500">
        <w:rPr>
          <w:rFonts w:ascii="Calibri" w:hAnsi="Calibri" w:cs="Calibri"/>
          <w:color w:val="000000" w:themeColor="text1"/>
          <w:highlight w:val="yellow"/>
        </w:rPr>
        <w:t xml:space="preserve"> in </w:t>
      </w:r>
      <w:r w:rsidR="00584A59" w:rsidRPr="00DA7500">
        <w:rPr>
          <w:rFonts w:ascii="Calibri" w:hAnsi="Calibri"/>
          <w:highlight w:val="yellow"/>
        </w:rPr>
        <w:t xml:space="preserve">10 mM pH 8.0 Tris-HCl with 0.05% </w:t>
      </w:r>
      <w:r w:rsidR="0028775A" w:rsidRPr="00604B0E">
        <w:rPr>
          <w:rFonts w:ascii="Calibri" w:hAnsi="Calibri"/>
          <w:highlight w:val="yellow"/>
        </w:rPr>
        <w:t>polysorbate 20</w:t>
      </w:r>
      <w:r w:rsidR="00584A59" w:rsidRPr="00604B0E">
        <w:rPr>
          <w:rFonts w:ascii="Calibri" w:hAnsi="Calibri"/>
          <w:highlight w:val="yellow"/>
        </w:rPr>
        <w:t xml:space="preserve"> </w:t>
      </w:r>
      <w:r w:rsidR="00EF6575" w:rsidRPr="00604B0E">
        <w:rPr>
          <w:rFonts w:ascii="Calibri" w:hAnsi="Calibri"/>
          <w:highlight w:val="yellow"/>
        </w:rPr>
        <w:t xml:space="preserve">and </w:t>
      </w:r>
      <w:r w:rsidR="005A081C" w:rsidRPr="00604B0E">
        <w:rPr>
          <w:rFonts w:ascii="Calibri" w:hAnsi="Calibri"/>
          <w:highlight w:val="yellow"/>
        </w:rPr>
        <w:t>quantify the library by qPCR using a</w:t>
      </w:r>
      <w:r w:rsidR="00EF6575" w:rsidRPr="00604B0E">
        <w:rPr>
          <w:rFonts w:ascii="Calibri" w:hAnsi="Calibri"/>
          <w:highlight w:val="yellow"/>
        </w:rPr>
        <w:t xml:space="preserve"> commercial library quantification kit to </w:t>
      </w:r>
      <w:r w:rsidR="00EF6575" w:rsidRPr="00DA7500">
        <w:rPr>
          <w:rFonts w:ascii="Calibri" w:hAnsi="Calibri"/>
          <w:highlight w:val="yellow"/>
        </w:rPr>
        <w:t>quantify the library concentration using the DNA standards in the kit.</w:t>
      </w:r>
    </w:p>
    <w:p w14:paraId="1C80F921" w14:textId="77777777" w:rsidR="003C41DD" w:rsidRPr="00DA7500" w:rsidRDefault="003C41DD" w:rsidP="00985C19">
      <w:pPr>
        <w:pStyle w:val="NormalWeb"/>
        <w:spacing w:before="0" w:beforeAutospacing="0" w:after="0" w:afterAutospacing="0"/>
        <w:jc w:val="both"/>
        <w:rPr>
          <w:rFonts w:ascii="Calibri" w:hAnsi="Calibri" w:cs="Calibri"/>
          <w:color w:val="000000" w:themeColor="text1"/>
          <w:highlight w:val="yellow"/>
        </w:rPr>
      </w:pPr>
    </w:p>
    <w:p w14:paraId="15B112C7" w14:textId="56ADBA35" w:rsidR="009F67F5" w:rsidRPr="00DA7500" w:rsidRDefault="00D37ADE" w:rsidP="00985C19">
      <w:pPr>
        <w:pStyle w:val="NormalWeb"/>
        <w:numPr>
          <w:ilvl w:val="1"/>
          <w:numId w:val="2"/>
        </w:numPr>
        <w:spacing w:before="0" w:beforeAutospacing="0" w:after="0" w:afterAutospacing="0"/>
        <w:ind w:left="0" w:firstLine="0"/>
        <w:jc w:val="both"/>
        <w:rPr>
          <w:rFonts w:ascii="Calibri" w:hAnsi="Calibri" w:cs="Calibri"/>
          <w:color w:val="000000" w:themeColor="text1"/>
          <w:highlight w:val="yellow"/>
        </w:rPr>
      </w:pPr>
      <w:r w:rsidRPr="00DA7500">
        <w:rPr>
          <w:rFonts w:ascii="Calibri" w:hAnsi="Calibri" w:cs="Calibri"/>
          <w:color w:val="000000" w:themeColor="text1"/>
          <w:highlight w:val="yellow"/>
        </w:rPr>
        <w:t>Pool</w:t>
      </w:r>
      <w:r w:rsidR="00DB5910" w:rsidRPr="00DA7500">
        <w:rPr>
          <w:rFonts w:ascii="Calibri" w:hAnsi="Calibri" w:cs="Calibri"/>
          <w:color w:val="000000" w:themeColor="text1"/>
          <w:highlight w:val="yellow"/>
        </w:rPr>
        <w:t xml:space="preserve"> equal amounts of the</w:t>
      </w:r>
      <w:r w:rsidRPr="00DA7500">
        <w:rPr>
          <w:rFonts w:ascii="Calibri" w:hAnsi="Calibri" w:cs="Calibri"/>
          <w:color w:val="000000" w:themeColor="text1"/>
          <w:highlight w:val="yellow"/>
        </w:rPr>
        <w:t xml:space="preserve"> libraries</w:t>
      </w:r>
      <w:r w:rsidR="00A123AF" w:rsidRPr="00DA7500">
        <w:rPr>
          <w:rFonts w:ascii="Calibri" w:hAnsi="Calibri" w:cs="Calibri"/>
          <w:color w:val="000000" w:themeColor="text1"/>
          <w:highlight w:val="yellow"/>
        </w:rPr>
        <w:t xml:space="preserve"> </w:t>
      </w:r>
      <w:r w:rsidR="005D7368" w:rsidRPr="00DA7500">
        <w:rPr>
          <w:rFonts w:ascii="Calibri" w:hAnsi="Calibri" w:cs="Calibri"/>
          <w:color w:val="000000" w:themeColor="text1"/>
          <w:highlight w:val="yellow"/>
        </w:rPr>
        <w:t>according to the requirement</w:t>
      </w:r>
      <w:r w:rsidR="00DF2C96" w:rsidRPr="00DA7500">
        <w:rPr>
          <w:rFonts w:ascii="Calibri" w:hAnsi="Calibri" w:cs="Calibri"/>
          <w:color w:val="000000" w:themeColor="text1"/>
          <w:highlight w:val="yellow"/>
        </w:rPr>
        <w:t>s</w:t>
      </w:r>
      <w:r w:rsidR="005D7368" w:rsidRPr="00DA7500">
        <w:rPr>
          <w:rFonts w:ascii="Calibri" w:hAnsi="Calibri" w:cs="Calibri"/>
          <w:color w:val="000000" w:themeColor="text1"/>
          <w:highlight w:val="yellow"/>
        </w:rPr>
        <w:t xml:space="preserve"> of </w:t>
      </w:r>
      <w:r w:rsidR="00DF2C96" w:rsidRPr="00DA7500">
        <w:rPr>
          <w:rFonts w:ascii="Calibri" w:hAnsi="Calibri" w:cs="Calibri"/>
          <w:color w:val="000000" w:themeColor="text1"/>
          <w:highlight w:val="yellow"/>
        </w:rPr>
        <w:t xml:space="preserve">the </w:t>
      </w:r>
      <w:r w:rsidR="005D7368" w:rsidRPr="00DA7500">
        <w:rPr>
          <w:rFonts w:ascii="Calibri" w:hAnsi="Calibri" w:cs="Calibri"/>
          <w:color w:val="000000" w:themeColor="text1"/>
          <w:highlight w:val="yellow"/>
        </w:rPr>
        <w:t>sequencing machine</w:t>
      </w:r>
      <w:r w:rsidR="00E6531A" w:rsidRPr="00DA7500">
        <w:rPr>
          <w:rFonts w:ascii="Calibri" w:hAnsi="Calibri" w:cs="Calibri"/>
          <w:color w:val="000000" w:themeColor="text1"/>
          <w:highlight w:val="yellow"/>
        </w:rPr>
        <w:t xml:space="preserve"> </w:t>
      </w:r>
      <w:r w:rsidRPr="00DA7500">
        <w:rPr>
          <w:rFonts w:ascii="Calibri" w:hAnsi="Calibri" w:cs="Calibri"/>
          <w:color w:val="000000" w:themeColor="text1"/>
          <w:highlight w:val="yellow"/>
        </w:rPr>
        <w:t xml:space="preserve">and sequence on </w:t>
      </w:r>
      <w:r w:rsidR="00DB5910" w:rsidRPr="00DA7500">
        <w:rPr>
          <w:rFonts w:ascii="Calibri" w:hAnsi="Calibri" w:cs="Calibri"/>
          <w:color w:val="000000" w:themeColor="text1"/>
          <w:highlight w:val="yellow"/>
        </w:rPr>
        <w:t>a high-throughput sequencing system</w:t>
      </w:r>
      <w:r w:rsidRPr="00DA7500">
        <w:rPr>
          <w:rFonts w:ascii="Calibri" w:hAnsi="Calibri" w:cs="Calibri"/>
          <w:color w:val="000000" w:themeColor="text1"/>
          <w:highlight w:val="yellow"/>
        </w:rPr>
        <w:t>.</w:t>
      </w:r>
      <w:r w:rsidR="00E6531A" w:rsidRPr="00DA7500">
        <w:rPr>
          <w:rFonts w:ascii="Calibri" w:hAnsi="Calibri" w:cs="Calibri"/>
          <w:color w:val="000000" w:themeColor="text1"/>
          <w:highlight w:val="yellow"/>
        </w:rPr>
        <w:t xml:space="preserve"> </w:t>
      </w:r>
      <w:r w:rsidR="007171B2" w:rsidRPr="00DA7500">
        <w:rPr>
          <w:rFonts w:ascii="Calibri" w:hAnsi="Calibri" w:cs="Calibri"/>
          <w:color w:val="000000" w:themeColor="text1"/>
          <w:highlight w:val="yellow"/>
        </w:rPr>
        <w:t xml:space="preserve"> </w:t>
      </w:r>
    </w:p>
    <w:bookmarkEnd w:id="1"/>
    <w:bookmarkEnd w:id="3"/>
    <w:p w14:paraId="6B5C040F" w14:textId="77777777" w:rsidR="00E75C4E" w:rsidRDefault="00E75C4E" w:rsidP="00985C19">
      <w:pPr>
        <w:pStyle w:val="NormalWeb"/>
        <w:spacing w:before="0" w:beforeAutospacing="0" w:after="0" w:afterAutospacing="0"/>
        <w:jc w:val="both"/>
        <w:rPr>
          <w:rFonts w:ascii="Calibri" w:hAnsi="Calibri" w:cs="Calibri"/>
          <w:color w:val="000000" w:themeColor="text1"/>
          <w:highlight w:val="yellow"/>
        </w:rPr>
      </w:pPr>
    </w:p>
    <w:p w14:paraId="17A5E78E" w14:textId="2B65618C" w:rsidR="009F67F5" w:rsidRPr="007171B2" w:rsidRDefault="009F67F5" w:rsidP="00985C19">
      <w:pPr>
        <w:pStyle w:val="NormalWeb"/>
        <w:spacing w:before="0" w:beforeAutospacing="0" w:after="0" w:afterAutospacing="0"/>
        <w:jc w:val="both"/>
        <w:rPr>
          <w:rFonts w:ascii="Calibri" w:hAnsi="Calibri" w:cs="Calibri"/>
          <w:color w:val="000000" w:themeColor="text1"/>
        </w:rPr>
      </w:pPr>
      <w:r w:rsidRPr="00C5780B">
        <w:rPr>
          <w:rFonts w:ascii="Calibri" w:hAnsi="Calibri" w:cs="Calibri"/>
          <w:color w:val="000000" w:themeColor="text1"/>
        </w:rPr>
        <w:t>N</w:t>
      </w:r>
      <w:r w:rsidR="00BC219F" w:rsidRPr="00C5780B">
        <w:rPr>
          <w:rFonts w:ascii="Calibri" w:hAnsi="Calibri" w:cs="Calibri"/>
          <w:color w:val="000000" w:themeColor="text1"/>
        </w:rPr>
        <w:t>OTE</w:t>
      </w:r>
      <w:r w:rsidRPr="00C5780B">
        <w:rPr>
          <w:rFonts w:ascii="Calibri" w:hAnsi="Calibri" w:cs="Calibri"/>
          <w:color w:val="000000" w:themeColor="text1"/>
        </w:rPr>
        <w:t>: The library construction of cell</w:t>
      </w:r>
      <w:r w:rsidR="00816BCE" w:rsidRPr="00C5780B">
        <w:rPr>
          <w:rFonts w:ascii="Calibri" w:hAnsi="Calibri" w:cs="Calibri"/>
          <w:color w:val="000000" w:themeColor="text1"/>
        </w:rPr>
        <w:t>ul</w:t>
      </w:r>
      <w:r w:rsidRPr="00C5780B">
        <w:rPr>
          <w:rFonts w:ascii="Calibri" w:hAnsi="Calibri" w:cs="Calibri"/>
          <w:color w:val="000000" w:themeColor="text1"/>
        </w:rPr>
        <w:t>ar RNA can be done using the same kits by following standard protocol of the kits.</w:t>
      </w:r>
    </w:p>
    <w:p w14:paraId="0A9D6A90" w14:textId="77777777" w:rsidR="00D218D8" w:rsidRPr="00EF6575" w:rsidRDefault="00D218D8" w:rsidP="00985C19">
      <w:pPr>
        <w:pStyle w:val="NormalWeb"/>
        <w:spacing w:before="0" w:beforeAutospacing="0" w:after="0" w:afterAutospacing="0"/>
        <w:jc w:val="both"/>
        <w:rPr>
          <w:rFonts w:ascii="Calibri" w:hAnsi="Calibri" w:cs="Calibri"/>
          <w:color w:val="000000" w:themeColor="text1"/>
        </w:rPr>
      </w:pPr>
    </w:p>
    <w:p w14:paraId="6C302045" w14:textId="74E07E3B" w:rsidR="008A7528" w:rsidRDefault="001202C3" w:rsidP="00985C19">
      <w:pPr>
        <w:pStyle w:val="NormalWeb"/>
        <w:numPr>
          <w:ilvl w:val="0"/>
          <w:numId w:val="2"/>
        </w:numPr>
        <w:spacing w:before="0" w:beforeAutospacing="0" w:after="0" w:afterAutospacing="0"/>
        <w:ind w:left="0" w:firstLine="0"/>
        <w:jc w:val="both"/>
        <w:rPr>
          <w:rFonts w:ascii="Calibri" w:hAnsi="Calibri" w:cs="Calibri"/>
          <w:b/>
          <w:color w:val="000000" w:themeColor="text1"/>
        </w:rPr>
      </w:pPr>
      <w:r w:rsidRPr="00C624DE">
        <w:rPr>
          <w:rFonts w:ascii="Calibri" w:hAnsi="Calibri" w:cs="Calibri"/>
          <w:b/>
          <w:color w:val="000000" w:themeColor="text1"/>
        </w:rPr>
        <w:t xml:space="preserve">Bioinformatics </w:t>
      </w:r>
      <w:r w:rsidR="00EC6848">
        <w:rPr>
          <w:rFonts w:ascii="Calibri" w:hAnsi="Calibri" w:cs="Calibri"/>
          <w:b/>
          <w:color w:val="000000" w:themeColor="text1"/>
        </w:rPr>
        <w:t>p</w:t>
      </w:r>
      <w:r w:rsidR="00EC6848" w:rsidRPr="00C624DE">
        <w:rPr>
          <w:rFonts w:ascii="Calibri" w:hAnsi="Calibri" w:cs="Calibri"/>
          <w:b/>
          <w:color w:val="000000" w:themeColor="text1"/>
        </w:rPr>
        <w:t>ipeline</w:t>
      </w:r>
    </w:p>
    <w:p w14:paraId="0FA942A8" w14:textId="77777777" w:rsidR="00546EA5" w:rsidRDefault="00546EA5" w:rsidP="00546EA5">
      <w:pPr>
        <w:pStyle w:val="NormalWeb"/>
        <w:spacing w:before="0" w:beforeAutospacing="0" w:after="0" w:afterAutospacing="0"/>
        <w:jc w:val="both"/>
        <w:rPr>
          <w:rFonts w:ascii="Calibri" w:hAnsi="Calibri" w:cs="Calibri"/>
          <w:color w:val="000000" w:themeColor="text1"/>
        </w:rPr>
      </w:pPr>
    </w:p>
    <w:p w14:paraId="1966EC0D" w14:textId="3E067A3E" w:rsidR="00546EA5" w:rsidRPr="008114C1" w:rsidRDefault="00546EA5" w:rsidP="00546EA5">
      <w:pPr>
        <w:pStyle w:val="NormalWeb"/>
        <w:spacing w:before="0" w:beforeAutospacing="0" w:after="0" w:afterAutospacing="0"/>
        <w:jc w:val="both"/>
        <w:rPr>
          <w:rFonts w:ascii="Calibri" w:hAnsi="Calibri" w:cs="Calibri"/>
          <w:color w:val="000000" w:themeColor="text1"/>
        </w:rPr>
      </w:pPr>
      <w:r w:rsidRPr="00546EA5">
        <w:rPr>
          <w:rFonts w:ascii="Calibri" w:hAnsi="Calibri" w:cs="Calibri"/>
          <w:color w:val="000000" w:themeColor="text1"/>
        </w:rPr>
        <w:t xml:space="preserve">NOTE: </w:t>
      </w:r>
      <w:r w:rsidRPr="00546EA5">
        <w:rPr>
          <w:rFonts w:ascii="Calibri" w:hAnsi="Calibri" w:cs="Calibri"/>
        </w:rPr>
        <w:t>This is an in</w:t>
      </w:r>
      <w:r w:rsidR="008114C1">
        <w:rPr>
          <w:rFonts w:ascii="Calibri" w:hAnsi="Calibri" w:cs="Calibri"/>
        </w:rPr>
        <w:t>-</w:t>
      </w:r>
      <w:r w:rsidRPr="00546EA5">
        <w:rPr>
          <w:rFonts w:ascii="Calibri" w:hAnsi="Calibri" w:cs="Calibri"/>
        </w:rPr>
        <w:t>house pipeline and</w:t>
      </w:r>
      <w:r>
        <w:rPr>
          <w:rFonts w:ascii="Calibri" w:hAnsi="Calibri" w:cs="Calibri"/>
        </w:rPr>
        <w:t xml:space="preserve"> </w:t>
      </w:r>
      <w:r w:rsidR="008114C1">
        <w:rPr>
          <w:rFonts w:ascii="Calibri" w:hAnsi="Calibri" w:cs="Calibri"/>
        </w:rPr>
        <w:t>the</w:t>
      </w:r>
      <w:r w:rsidRPr="00546EA5">
        <w:rPr>
          <w:rFonts w:ascii="Calibri" w:hAnsi="Calibri" w:cs="Calibri"/>
        </w:rPr>
        <w:t xml:space="preserve"> programs used here are </w:t>
      </w:r>
      <w:r w:rsidR="008114C1">
        <w:rPr>
          <w:rFonts w:ascii="Calibri" w:hAnsi="Calibri" w:cs="Calibri"/>
        </w:rPr>
        <w:t xml:space="preserve">listed in the </w:t>
      </w:r>
      <w:r w:rsidR="008114C1">
        <w:rPr>
          <w:rFonts w:ascii="Calibri" w:hAnsi="Calibri" w:cs="Calibri"/>
          <w:b/>
        </w:rPr>
        <w:t xml:space="preserve">Table of Materials. </w:t>
      </w:r>
    </w:p>
    <w:p w14:paraId="31592C9D" w14:textId="77777777" w:rsidR="00546EA5" w:rsidRPr="00546EA5" w:rsidRDefault="00546EA5" w:rsidP="00546EA5">
      <w:pPr>
        <w:pStyle w:val="NormalWeb"/>
        <w:spacing w:before="0" w:beforeAutospacing="0" w:after="0" w:afterAutospacing="0"/>
        <w:jc w:val="both"/>
        <w:rPr>
          <w:rFonts w:ascii="Calibri" w:hAnsi="Calibri" w:cs="Calibri"/>
          <w:b/>
          <w:color w:val="000000" w:themeColor="text1"/>
        </w:rPr>
      </w:pPr>
    </w:p>
    <w:p w14:paraId="132315A3" w14:textId="56384491" w:rsidR="008A7528" w:rsidRDefault="000B0E2B" w:rsidP="00985C19">
      <w:pPr>
        <w:pStyle w:val="NormalWeb"/>
        <w:numPr>
          <w:ilvl w:val="1"/>
          <w:numId w:val="2"/>
        </w:numPr>
        <w:spacing w:before="0" w:beforeAutospacing="0" w:after="0" w:afterAutospacing="0"/>
        <w:ind w:left="0" w:firstLine="0"/>
        <w:jc w:val="both"/>
        <w:rPr>
          <w:rFonts w:ascii="Calibri" w:hAnsi="Calibri" w:cs="Calibri"/>
        </w:rPr>
      </w:pPr>
      <w:r>
        <w:rPr>
          <w:rFonts w:ascii="Calibri" w:hAnsi="Calibri" w:cs="Calibri"/>
          <w:color w:val="000000" w:themeColor="text1"/>
        </w:rPr>
        <w:t>T</w:t>
      </w:r>
      <w:r w:rsidR="008A7528" w:rsidRPr="00C624DE">
        <w:rPr>
          <w:rFonts w:ascii="Calibri" w:hAnsi="Calibri" w:cs="Calibri"/>
          <w:color w:val="000000" w:themeColor="text1"/>
        </w:rPr>
        <w:t xml:space="preserve">rim away low-quality reads and remove adaptor sequences from </w:t>
      </w:r>
      <w:r w:rsidR="008A7528" w:rsidRPr="00C624DE">
        <w:rPr>
          <w:rFonts w:ascii="Calibri" w:hAnsi="Calibri" w:cs="Calibri"/>
        </w:rPr>
        <w:t>the raw reads</w:t>
      </w:r>
      <w:r w:rsidR="00AD7715">
        <w:rPr>
          <w:rFonts w:ascii="Calibri" w:hAnsi="Calibri" w:cs="Calibri"/>
        </w:rPr>
        <w:t>.</w:t>
      </w:r>
    </w:p>
    <w:p w14:paraId="47AB4CEF" w14:textId="77777777" w:rsidR="00AD7715" w:rsidRPr="00C624DE" w:rsidRDefault="00AD7715" w:rsidP="00985C19">
      <w:pPr>
        <w:pStyle w:val="NormalWeb"/>
        <w:spacing w:before="0" w:beforeAutospacing="0" w:after="0" w:afterAutospacing="0"/>
        <w:jc w:val="both"/>
        <w:rPr>
          <w:rFonts w:ascii="Calibri" w:hAnsi="Calibri" w:cs="Calibri"/>
        </w:rPr>
      </w:pPr>
    </w:p>
    <w:p w14:paraId="6014BC4F" w14:textId="24A1BD16" w:rsidR="008A7528" w:rsidRDefault="008B4B65" w:rsidP="00985C19">
      <w:pPr>
        <w:pStyle w:val="NormalWeb"/>
        <w:numPr>
          <w:ilvl w:val="1"/>
          <w:numId w:val="2"/>
        </w:numPr>
        <w:spacing w:before="0" w:beforeAutospacing="0" w:after="0" w:afterAutospacing="0"/>
        <w:ind w:left="0" w:firstLine="0"/>
        <w:jc w:val="both"/>
        <w:rPr>
          <w:rFonts w:ascii="Calibri" w:hAnsi="Calibri" w:cs="Calibri"/>
        </w:rPr>
      </w:pPr>
      <w:r w:rsidRPr="00C624DE">
        <w:rPr>
          <w:rFonts w:ascii="Calibri" w:hAnsi="Calibri" w:cs="Calibri"/>
        </w:rPr>
        <w:t>Map the clean reads</w:t>
      </w:r>
      <w:r w:rsidR="00A230AA">
        <w:rPr>
          <w:rFonts w:ascii="Calibri" w:hAnsi="Calibri" w:cs="Calibri"/>
        </w:rPr>
        <w:t xml:space="preserve"> to different kinds of RNAs</w:t>
      </w:r>
      <w:r w:rsidR="00A32C31">
        <w:rPr>
          <w:rFonts w:ascii="Calibri" w:hAnsi="Calibri" w:cs="Calibri"/>
        </w:rPr>
        <w:t>.</w:t>
      </w:r>
    </w:p>
    <w:p w14:paraId="6BDFC3E4" w14:textId="77777777" w:rsidR="006945F9" w:rsidRPr="00C624DE" w:rsidRDefault="006945F9" w:rsidP="00985C19">
      <w:pPr>
        <w:pStyle w:val="NormalWeb"/>
        <w:spacing w:before="0" w:beforeAutospacing="0" w:after="0" w:afterAutospacing="0"/>
        <w:jc w:val="both"/>
        <w:rPr>
          <w:rFonts w:ascii="Calibri" w:hAnsi="Calibri" w:cs="Calibri"/>
        </w:rPr>
      </w:pPr>
    </w:p>
    <w:p w14:paraId="69235478" w14:textId="48E15F4E" w:rsidR="00DB239D" w:rsidRDefault="00A230AA" w:rsidP="00985C19">
      <w:pPr>
        <w:pStyle w:val="NormalWeb"/>
        <w:numPr>
          <w:ilvl w:val="2"/>
          <w:numId w:val="2"/>
        </w:numPr>
        <w:spacing w:before="0" w:beforeAutospacing="0" w:after="0" w:afterAutospacing="0"/>
        <w:ind w:left="0" w:firstLine="0"/>
        <w:jc w:val="both"/>
        <w:rPr>
          <w:rFonts w:ascii="Calibri" w:hAnsi="Calibri" w:cs="Calibri"/>
        </w:rPr>
      </w:pPr>
      <w:r>
        <w:rPr>
          <w:rFonts w:ascii="Calibri" w:hAnsi="Calibri" w:cs="Calibri"/>
        </w:rPr>
        <w:t>A</w:t>
      </w:r>
      <w:r w:rsidR="00DB239D" w:rsidRPr="00C624DE">
        <w:rPr>
          <w:rFonts w:ascii="Calibri" w:hAnsi="Calibri" w:cs="Calibri"/>
        </w:rPr>
        <w:t xml:space="preserve">nnotate tRNAs </w:t>
      </w:r>
      <w:r>
        <w:rPr>
          <w:rFonts w:ascii="Calibri" w:hAnsi="Calibri" w:cs="Calibri"/>
        </w:rPr>
        <w:t xml:space="preserve">by </w:t>
      </w:r>
      <w:r w:rsidR="00DB239D" w:rsidRPr="00C624DE">
        <w:rPr>
          <w:rFonts w:ascii="Calibri" w:hAnsi="Calibri" w:cs="Calibri"/>
        </w:rPr>
        <w:t xml:space="preserve">allowing two mismatches because the heavily modified tRNA sequences cause frequent base misincorporation by reverse </w:t>
      </w:r>
      <w:r w:rsidR="00852A25" w:rsidRPr="00C624DE">
        <w:rPr>
          <w:rFonts w:ascii="Calibri" w:hAnsi="Calibri" w:cs="Calibri"/>
        </w:rPr>
        <w:t>transcriptase</w:t>
      </w:r>
      <w:r w:rsidR="00DB239D" w:rsidRPr="00C624DE">
        <w:rPr>
          <w:rFonts w:ascii="Calibri" w:hAnsi="Calibri" w:cs="Calibri"/>
        </w:rPr>
        <w:t>.</w:t>
      </w:r>
    </w:p>
    <w:p w14:paraId="091202C3" w14:textId="77777777" w:rsidR="00613225" w:rsidRPr="00C624DE" w:rsidRDefault="00613225" w:rsidP="00985C19">
      <w:pPr>
        <w:pStyle w:val="NormalWeb"/>
        <w:spacing w:before="0" w:beforeAutospacing="0" w:after="0" w:afterAutospacing="0"/>
        <w:jc w:val="both"/>
        <w:rPr>
          <w:rFonts w:ascii="Calibri" w:hAnsi="Calibri" w:cs="Calibri"/>
        </w:rPr>
      </w:pPr>
    </w:p>
    <w:p w14:paraId="0478989C" w14:textId="0AC726F1" w:rsidR="008B4B65" w:rsidRDefault="00A230AA" w:rsidP="00985C19">
      <w:pPr>
        <w:pStyle w:val="NormalWeb"/>
        <w:numPr>
          <w:ilvl w:val="2"/>
          <w:numId w:val="2"/>
        </w:numPr>
        <w:spacing w:before="0" w:beforeAutospacing="0" w:after="0" w:afterAutospacing="0"/>
        <w:ind w:left="0" w:firstLine="0"/>
        <w:jc w:val="both"/>
        <w:rPr>
          <w:rFonts w:ascii="Calibri" w:hAnsi="Calibri" w:cs="Calibri"/>
        </w:rPr>
      </w:pPr>
      <w:r>
        <w:rPr>
          <w:rFonts w:ascii="Calibri" w:hAnsi="Calibri" w:cs="Calibri"/>
        </w:rPr>
        <w:lastRenderedPageBreak/>
        <w:t>A</w:t>
      </w:r>
      <w:r w:rsidR="008B4B65" w:rsidRPr="00C624DE">
        <w:rPr>
          <w:rFonts w:ascii="Calibri" w:hAnsi="Calibri" w:cs="Calibri"/>
        </w:rPr>
        <w:t xml:space="preserve">nnotate miRNAs by mapping to human miRNAs from </w:t>
      </w:r>
      <w:proofErr w:type="spellStart"/>
      <w:r w:rsidR="008B4B65" w:rsidRPr="00C624DE">
        <w:rPr>
          <w:rFonts w:ascii="Calibri" w:hAnsi="Calibri" w:cs="Calibri"/>
        </w:rPr>
        <w:t>miRBase</w:t>
      </w:r>
      <w:proofErr w:type="spellEnd"/>
      <w:r w:rsidR="008B4B65" w:rsidRPr="00C624DE">
        <w:rPr>
          <w:rFonts w:ascii="Calibri" w:hAnsi="Calibri" w:cs="Calibri"/>
        </w:rPr>
        <w:t xml:space="preserve"> v21 allowing zero mismatches</w:t>
      </w:r>
      <w:r w:rsidR="00852A25" w:rsidRPr="00C624DE">
        <w:rPr>
          <w:rFonts w:ascii="Calibri" w:hAnsi="Calibri" w:cs="Calibri"/>
        </w:rPr>
        <w:t xml:space="preserve">. Since miRNAs are subject to A and U </w:t>
      </w:r>
      <w:proofErr w:type="spellStart"/>
      <w:r w:rsidR="00852A25" w:rsidRPr="00C624DE">
        <w:rPr>
          <w:rFonts w:ascii="Calibri" w:hAnsi="Calibri" w:cs="Calibri"/>
        </w:rPr>
        <w:t>nontemplated</w:t>
      </w:r>
      <w:proofErr w:type="spellEnd"/>
      <w:r w:rsidR="00852A25" w:rsidRPr="00C624DE">
        <w:rPr>
          <w:rFonts w:ascii="Calibri" w:hAnsi="Calibri" w:cs="Calibri"/>
        </w:rPr>
        <w:t xml:space="preserve"> 3’end additions, sequences that do not map are 3’trimmed of up to three A and/or T </w:t>
      </w:r>
      <w:proofErr w:type="spellStart"/>
      <w:r w:rsidR="00852A25" w:rsidRPr="00C624DE">
        <w:rPr>
          <w:rFonts w:ascii="Calibri" w:hAnsi="Calibri" w:cs="Calibri"/>
        </w:rPr>
        <w:t>nts</w:t>
      </w:r>
      <w:proofErr w:type="spellEnd"/>
      <w:r w:rsidR="00852A25" w:rsidRPr="00C624DE">
        <w:rPr>
          <w:rFonts w:ascii="Calibri" w:hAnsi="Calibri" w:cs="Calibri"/>
        </w:rPr>
        <w:t xml:space="preserve"> after which reads are mapped to human miRNAs and other miRNAs from </w:t>
      </w:r>
      <w:proofErr w:type="spellStart"/>
      <w:r w:rsidR="00852A25" w:rsidRPr="00C624DE">
        <w:rPr>
          <w:rFonts w:ascii="Calibri" w:hAnsi="Calibri" w:cs="Calibri"/>
        </w:rPr>
        <w:t>miRBase</w:t>
      </w:r>
      <w:proofErr w:type="spellEnd"/>
      <w:r w:rsidR="00852A25" w:rsidRPr="00C624DE">
        <w:rPr>
          <w:rFonts w:ascii="Calibri" w:hAnsi="Calibri" w:cs="Calibri"/>
        </w:rPr>
        <w:t xml:space="preserve"> v21 allowing zero mismatches. </w:t>
      </w:r>
    </w:p>
    <w:p w14:paraId="152DAF70" w14:textId="77777777" w:rsidR="005545B7" w:rsidRPr="00C624DE" w:rsidRDefault="005545B7" w:rsidP="00985C19">
      <w:pPr>
        <w:pStyle w:val="NormalWeb"/>
        <w:spacing w:before="0" w:beforeAutospacing="0" w:after="0" w:afterAutospacing="0"/>
        <w:jc w:val="both"/>
        <w:rPr>
          <w:rFonts w:ascii="Calibri" w:hAnsi="Calibri" w:cs="Calibri"/>
        </w:rPr>
      </w:pPr>
    </w:p>
    <w:p w14:paraId="58DD1B1D" w14:textId="6A69B5F8" w:rsidR="00852A25" w:rsidRDefault="00A230AA" w:rsidP="00985C19">
      <w:pPr>
        <w:pStyle w:val="NormalWeb"/>
        <w:numPr>
          <w:ilvl w:val="2"/>
          <w:numId w:val="2"/>
        </w:numPr>
        <w:spacing w:before="0" w:beforeAutospacing="0" w:after="0" w:afterAutospacing="0"/>
        <w:ind w:left="0" w:firstLine="0"/>
        <w:jc w:val="both"/>
        <w:rPr>
          <w:rFonts w:ascii="Calibri" w:hAnsi="Calibri" w:cs="Calibri"/>
        </w:rPr>
      </w:pPr>
      <w:r>
        <w:rPr>
          <w:rFonts w:ascii="Calibri" w:hAnsi="Calibri" w:cs="Calibri"/>
        </w:rPr>
        <w:t>A</w:t>
      </w:r>
      <w:r w:rsidR="008B4B65" w:rsidRPr="00C624DE">
        <w:rPr>
          <w:rFonts w:ascii="Calibri" w:hAnsi="Calibri" w:cs="Calibri"/>
        </w:rPr>
        <w:t xml:space="preserve">nnotate to other relevant small RNAs (snRNA, snoRNA, </w:t>
      </w:r>
      <w:proofErr w:type="spellStart"/>
      <w:r w:rsidR="00DB239D" w:rsidRPr="00C624DE">
        <w:rPr>
          <w:rFonts w:ascii="Calibri" w:hAnsi="Calibri" w:cs="Calibri"/>
        </w:rPr>
        <w:t>piRNA</w:t>
      </w:r>
      <w:proofErr w:type="spellEnd"/>
      <w:r w:rsidR="005545B7">
        <w:rPr>
          <w:rFonts w:ascii="Calibri" w:hAnsi="Calibri" w:cs="Calibri"/>
        </w:rPr>
        <w:t>,</w:t>
      </w:r>
      <w:r w:rsidR="00DB239D" w:rsidRPr="00C624DE">
        <w:rPr>
          <w:rFonts w:ascii="Calibri" w:hAnsi="Calibri" w:cs="Calibri"/>
        </w:rPr>
        <w:t xml:space="preserve"> </w:t>
      </w:r>
      <w:r w:rsidR="008B4B65" w:rsidRPr="00C624DE">
        <w:rPr>
          <w:rFonts w:ascii="Calibri" w:hAnsi="Calibri" w:cs="Calibri"/>
        </w:rPr>
        <w:t>and Y RNAs) by allowing one mismatch</w:t>
      </w:r>
      <w:r w:rsidR="00852A25" w:rsidRPr="00C624DE">
        <w:rPr>
          <w:rFonts w:ascii="Calibri" w:hAnsi="Calibri" w:cs="Calibri"/>
        </w:rPr>
        <w:t>.</w:t>
      </w:r>
    </w:p>
    <w:p w14:paraId="7476E12E" w14:textId="77777777" w:rsidR="005545B7" w:rsidRPr="00C624DE" w:rsidRDefault="005545B7" w:rsidP="00985C19">
      <w:pPr>
        <w:pStyle w:val="NormalWeb"/>
        <w:spacing w:before="0" w:beforeAutospacing="0" w:after="0" w:afterAutospacing="0"/>
        <w:jc w:val="both"/>
        <w:rPr>
          <w:rFonts w:ascii="Calibri" w:hAnsi="Calibri" w:cs="Calibri"/>
        </w:rPr>
      </w:pPr>
    </w:p>
    <w:p w14:paraId="280A121F" w14:textId="62DEC0F5" w:rsidR="00852A25" w:rsidRDefault="00852A25" w:rsidP="00985C19">
      <w:pPr>
        <w:pStyle w:val="NormalWeb"/>
        <w:numPr>
          <w:ilvl w:val="2"/>
          <w:numId w:val="2"/>
        </w:numPr>
        <w:spacing w:before="0" w:beforeAutospacing="0" w:after="0" w:afterAutospacing="0"/>
        <w:ind w:left="0" w:firstLine="0"/>
        <w:jc w:val="both"/>
        <w:rPr>
          <w:rFonts w:ascii="Calibri" w:hAnsi="Calibri" w:cs="Calibri"/>
        </w:rPr>
      </w:pPr>
      <w:r w:rsidRPr="00C624DE">
        <w:rPr>
          <w:rFonts w:ascii="Calibri" w:hAnsi="Calibri" w:cs="Calibri"/>
        </w:rPr>
        <w:t xml:space="preserve">Map the remaining unmapped reads to long RNA datasets (rRNA, other RNA from </w:t>
      </w:r>
      <w:proofErr w:type="spellStart"/>
      <w:r w:rsidRPr="00C624DE">
        <w:rPr>
          <w:rFonts w:ascii="Calibri" w:hAnsi="Calibri" w:cs="Calibri"/>
        </w:rPr>
        <w:t>Rfam</w:t>
      </w:r>
      <w:proofErr w:type="spellEnd"/>
      <w:r w:rsidRPr="00C624DE">
        <w:rPr>
          <w:rFonts w:ascii="Calibri" w:hAnsi="Calibri" w:cs="Calibri"/>
        </w:rPr>
        <w:t>, and mRNA) to assess degradation.</w:t>
      </w:r>
    </w:p>
    <w:p w14:paraId="169D599D" w14:textId="77777777" w:rsidR="00A91E9F" w:rsidRPr="00C624DE" w:rsidRDefault="00A91E9F" w:rsidP="00985C19">
      <w:pPr>
        <w:pStyle w:val="NormalWeb"/>
        <w:spacing w:before="0" w:beforeAutospacing="0" w:after="0" w:afterAutospacing="0"/>
        <w:jc w:val="both"/>
        <w:rPr>
          <w:rFonts w:ascii="Calibri" w:hAnsi="Calibri" w:cs="Calibri"/>
        </w:rPr>
      </w:pPr>
    </w:p>
    <w:p w14:paraId="081142FC" w14:textId="6B625256" w:rsidR="006B6C53" w:rsidRPr="00C624DE" w:rsidRDefault="006B6C53" w:rsidP="00985C19">
      <w:pPr>
        <w:pStyle w:val="NormalWeb"/>
        <w:numPr>
          <w:ilvl w:val="2"/>
          <w:numId w:val="2"/>
        </w:numPr>
        <w:spacing w:before="0" w:beforeAutospacing="0" w:after="0" w:afterAutospacing="0"/>
        <w:ind w:left="0" w:firstLine="0"/>
        <w:jc w:val="both"/>
        <w:rPr>
          <w:rFonts w:ascii="Calibri" w:hAnsi="Calibri" w:cs="Calibri"/>
        </w:rPr>
      </w:pPr>
      <w:r w:rsidRPr="00C624DE">
        <w:rPr>
          <w:rFonts w:ascii="Calibri" w:hAnsi="Calibri" w:cs="Calibri"/>
        </w:rPr>
        <w:t>Annotate the sequences to the human genome</w:t>
      </w:r>
      <w:r w:rsidR="00852A25" w:rsidRPr="00C624DE">
        <w:rPr>
          <w:rFonts w:ascii="Calibri" w:hAnsi="Calibri" w:cs="Calibri"/>
        </w:rPr>
        <w:t>.</w:t>
      </w:r>
    </w:p>
    <w:p w14:paraId="5011F1AC" w14:textId="77777777" w:rsidR="00C32E29" w:rsidRDefault="00C32E29" w:rsidP="00985C19">
      <w:pPr>
        <w:pStyle w:val="NormalWeb"/>
        <w:spacing w:before="0" w:beforeAutospacing="0" w:after="0" w:afterAutospacing="0"/>
        <w:jc w:val="both"/>
        <w:rPr>
          <w:rFonts w:ascii="Calibri" w:hAnsi="Calibri" w:cs="Calibri"/>
        </w:rPr>
      </w:pPr>
    </w:p>
    <w:p w14:paraId="5783AF38" w14:textId="165EDB5B" w:rsidR="006B6C53" w:rsidRPr="00C624DE" w:rsidRDefault="006B6C53" w:rsidP="00985C19">
      <w:pPr>
        <w:pStyle w:val="NormalWeb"/>
        <w:numPr>
          <w:ilvl w:val="2"/>
          <w:numId w:val="2"/>
        </w:numPr>
        <w:spacing w:before="0" w:beforeAutospacing="0" w:after="0" w:afterAutospacing="0"/>
        <w:ind w:left="0" w:firstLine="0"/>
        <w:jc w:val="both"/>
        <w:rPr>
          <w:rFonts w:ascii="Calibri" w:hAnsi="Calibri" w:cs="Calibri"/>
        </w:rPr>
      </w:pPr>
      <w:r w:rsidRPr="00C624DE">
        <w:rPr>
          <w:rFonts w:ascii="Calibri" w:hAnsi="Calibri" w:cs="Calibri"/>
        </w:rPr>
        <w:t>Annotate the sequences to bacterial genome</w:t>
      </w:r>
      <w:r w:rsidR="00852A25" w:rsidRPr="00C624DE">
        <w:rPr>
          <w:rFonts w:ascii="Calibri" w:hAnsi="Calibri" w:cs="Calibri"/>
        </w:rPr>
        <w:t>s.</w:t>
      </w:r>
    </w:p>
    <w:p w14:paraId="1D96D46D" w14:textId="77777777" w:rsidR="00912D0C" w:rsidRDefault="00912D0C" w:rsidP="00985C19">
      <w:pPr>
        <w:pStyle w:val="NormalWeb"/>
        <w:spacing w:before="0" w:beforeAutospacing="0" w:after="0" w:afterAutospacing="0"/>
        <w:jc w:val="both"/>
        <w:rPr>
          <w:rFonts w:ascii="Calibri" w:hAnsi="Calibri" w:cs="Calibri"/>
        </w:rPr>
      </w:pPr>
    </w:p>
    <w:p w14:paraId="6C3E4FA7" w14:textId="5EC09E59" w:rsidR="00946478" w:rsidRPr="003957F1" w:rsidRDefault="00946478" w:rsidP="00985C19">
      <w:pPr>
        <w:pStyle w:val="NormalWeb"/>
        <w:numPr>
          <w:ilvl w:val="2"/>
          <w:numId w:val="2"/>
        </w:numPr>
        <w:spacing w:before="0" w:beforeAutospacing="0" w:after="0" w:afterAutospacing="0"/>
        <w:ind w:left="0" w:firstLine="0"/>
        <w:jc w:val="both"/>
        <w:rPr>
          <w:rFonts w:ascii="Calibri" w:hAnsi="Calibri" w:cs="Calibri"/>
        </w:rPr>
      </w:pPr>
      <w:r w:rsidRPr="00C624DE">
        <w:rPr>
          <w:rFonts w:ascii="Calibri" w:hAnsi="Calibri" w:cs="Calibri"/>
        </w:rPr>
        <w:t>Normalize miRNA expression using the following form</w:t>
      </w:r>
      <w:r w:rsidR="00816BCE">
        <w:rPr>
          <w:rFonts w:ascii="Calibri" w:hAnsi="Calibri" w:cs="Calibri"/>
        </w:rPr>
        <w:t>ul</w:t>
      </w:r>
      <w:r w:rsidRPr="00C624DE">
        <w:rPr>
          <w:rFonts w:ascii="Calibri" w:hAnsi="Calibri" w:cs="Calibri"/>
        </w:rPr>
        <w:t xml:space="preserve">a: </w:t>
      </w:r>
      <w:r w:rsidRPr="003957F1">
        <w:rPr>
          <w:rFonts w:ascii="Calibri" w:hAnsi="Calibri" w:cs="Calibri"/>
        </w:rPr>
        <w:t>miRNA counts</w:t>
      </w:r>
      <w:r w:rsidR="00A230AA" w:rsidRPr="003957F1">
        <w:rPr>
          <w:rFonts w:ascii="Calibri" w:hAnsi="Calibri" w:cs="Calibri"/>
        </w:rPr>
        <w:t xml:space="preserve"> </w:t>
      </w:r>
      <w:r w:rsidRPr="003957F1">
        <w:rPr>
          <w:rFonts w:ascii="Calibri" w:hAnsi="Calibri" w:cs="Calibri"/>
        </w:rPr>
        <w:t>/</w:t>
      </w:r>
      <w:r w:rsidR="00A230AA" w:rsidRPr="003957F1">
        <w:rPr>
          <w:rFonts w:ascii="Calibri" w:hAnsi="Calibri" w:cs="Calibri"/>
        </w:rPr>
        <w:t xml:space="preserve"> </w:t>
      </w:r>
      <w:r w:rsidRPr="003957F1">
        <w:rPr>
          <w:rFonts w:ascii="Calibri" w:hAnsi="Calibri" w:cs="Calibri"/>
        </w:rPr>
        <w:t>the total counts of all mapped miRNAs)</w:t>
      </w:r>
      <w:r w:rsidR="003957F1">
        <w:rPr>
          <w:rFonts w:ascii="Calibri" w:hAnsi="Calibri" w:cs="Calibri"/>
        </w:rPr>
        <w:t xml:space="preserve"> x</w:t>
      </w:r>
      <w:r w:rsidR="00993B1D">
        <w:rPr>
          <w:rFonts w:ascii="Calibri" w:hAnsi="Calibri" w:cs="Calibri"/>
        </w:rPr>
        <w:t xml:space="preserve"> </w:t>
      </w:r>
      <w:r w:rsidRPr="003957F1">
        <w:rPr>
          <w:rFonts w:ascii="Calibri" w:hAnsi="Calibri" w:cs="Calibri"/>
        </w:rPr>
        <w:t>10</w:t>
      </w:r>
      <w:r w:rsidRPr="003957F1">
        <w:rPr>
          <w:rFonts w:ascii="Calibri" w:hAnsi="Calibri" w:cs="Calibri"/>
          <w:vertAlign w:val="superscript"/>
        </w:rPr>
        <w:t>6</w:t>
      </w:r>
      <w:r w:rsidR="00993B1D" w:rsidRPr="00C624DE">
        <w:rPr>
          <w:rFonts w:ascii="Calibri" w:hAnsi="Calibri" w:cs="Calibri"/>
        </w:rPr>
        <w:t>.</w:t>
      </w:r>
    </w:p>
    <w:p w14:paraId="5F2CF5D9" w14:textId="77777777" w:rsidR="00925823" w:rsidRPr="00C624DE" w:rsidRDefault="00925823" w:rsidP="00985C19">
      <w:pPr>
        <w:jc w:val="both"/>
        <w:rPr>
          <w:rFonts w:ascii="Calibri" w:hAnsi="Calibri" w:cs="Calibri"/>
          <w:b/>
          <w:lang w:val="en-US"/>
        </w:rPr>
      </w:pPr>
    </w:p>
    <w:p w14:paraId="5AE06032" w14:textId="5EB9E304" w:rsidR="00BE5F4A" w:rsidRDefault="005C54D2" w:rsidP="00985C19">
      <w:pPr>
        <w:jc w:val="both"/>
        <w:rPr>
          <w:rFonts w:ascii="Calibri" w:hAnsi="Calibri" w:cs="Calibri"/>
          <w:b/>
          <w:bCs/>
          <w:lang w:val="en-US"/>
        </w:rPr>
      </w:pPr>
      <w:r w:rsidRPr="00C624DE">
        <w:rPr>
          <w:rFonts w:ascii="Calibri" w:hAnsi="Calibri" w:cs="Calibri"/>
          <w:b/>
          <w:lang w:val="en-US"/>
        </w:rPr>
        <w:t>REPRESENTATIVE RES</w:t>
      </w:r>
      <w:r w:rsidR="005A081C">
        <w:rPr>
          <w:rFonts w:ascii="Calibri" w:hAnsi="Calibri" w:cs="Calibri"/>
          <w:b/>
          <w:lang w:val="en-US"/>
        </w:rPr>
        <w:t>U</w:t>
      </w:r>
      <w:r w:rsidR="00AD5313">
        <w:rPr>
          <w:rFonts w:ascii="Calibri" w:hAnsi="Calibri" w:cs="Calibri"/>
          <w:b/>
          <w:lang w:val="en-US"/>
        </w:rPr>
        <w:t>L</w:t>
      </w:r>
      <w:r w:rsidRPr="00C624DE">
        <w:rPr>
          <w:rFonts w:ascii="Calibri" w:hAnsi="Calibri" w:cs="Calibri"/>
          <w:b/>
          <w:lang w:val="en-US"/>
        </w:rPr>
        <w:t>TS</w:t>
      </w:r>
      <w:r w:rsidR="009B1737" w:rsidRPr="00C624DE">
        <w:rPr>
          <w:rFonts w:ascii="Calibri" w:hAnsi="Calibri" w:cs="Calibri"/>
          <w:b/>
          <w:bCs/>
          <w:lang w:val="en-US"/>
        </w:rPr>
        <w:t>:</w:t>
      </w:r>
      <w:r w:rsidR="00B864CE" w:rsidRPr="00C624DE">
        <w:rPr>
          <w:rFonts w:ascii="Calibri" w:hAnsi="Calibri" w:cs="Calibri"/>
          <w:b/>
          <w:bCs/>
          <w:lang w:val="en-US"/>
        </w:rPr>
        <w:t xml:space="preserve"> </w:t>
      </w:r>
    </w:p>
    <w:p w14:paraId="6F33C4E7" w14:textId="47D5E7FD" w:rsidR="00B608F6" w:rsidRPr="00C624DE" w:rsidRDefault="00882D38" w:rsidP="00985C19">
      <w:pPr>
        <w:jc w:val="both"/>
        <w:rPr>
          <w:rFonts w:ascii="Calibri" w:hAnsi="Calibri" w:cs="Calibri"/>
          <w:color w:val="000000" w:themeColor="text1"/>
          <w:lang w:val="en-US"/>
        </w:rPr>
      </w:pPr>
      <w:r w:rsidRPr="00C624DE">
        <w:rPr>
          <w:rFonts w:ascii="Calibri" w:hAnsi="Calibri" w:cs="Calibri"/>
          <w:color w:val="000000" w:themeColor="text1"/>
          <w:lang w:val="en-US"/>
        </w:rPr>
        <w:t>The method described in this proto</w:t>
      </w:r>
      <w:r w:rsidR="00BB35FF" w:rsidRPr="00C624DE">
        <w:rPr>
          <w:rFonts w:ascii="Calibri" w:hAnsi="Calibri" w:cs="Calibri"/>
          <w:color w:val="000000" w:themeColor="text1"/>
          <w:lang w:val="en-US"/>
        </w:rPr>
        <w:t xml:space="preserve">col is optimized to collect </w:t>
      </w:r>
      <w:proofErr w:type="spellStart"/>
      <w:r w:rsidR="008D7DF8" w:rsidRPr="00C624DE">
        <w:rPr>
          <w:rFonts w:ascii="Calibri" w:hAnsi="Calibri" w:cs="Calibri"/>
          <w:color w:val="000000" w:themeColor="text1"/>
          <w:lang w:val="en-US"/>
        </w:rPr>
        <w:t>exRNA</w:t>
      </w:r>
      <w:proofErr w:type="spellEnd"/>
      <w:r w:rsidR="008D7DF8" w:rsidRPr="00C624DE">
        <w:rPr>
          <w:rFonts w:ascii="Calibri" w:hAnsi="Calibri" w:cs="Calibri"/>
          <w:color w:val="000000" w:themeColor="text1"/>
          <w:lang w:val="en-US"/>
        </w:rPr>
        <w:t xml:space="preserve"> </w:t>
      </w:r>
      <w:r w:rsidR="00BB35FF" w:rsidRPr="00C624DE">
        <w:rPr>
          <w:rFonts w:ascii="Calibri" w:hAnsi="Calibri" w:cs="Calibri"/>
          <w:color w:val="000000" w:themeColor="text1"/>
          <w:lang w:val="en-US"/>
        </w:rPr>
        <w:t>from MSC c</w:t>
      </w:r>
      <w:r w:rsidR="00816BCE">
        <w:rPr>
          <w:rFonts w:ascii="Calibri" w:hAnsi="Calibri" w:cs="Calibri"/>
          <w:color w:val="000000" w:themeColor="text1"/>
          <w:lang w:val="en-US"/>
        </w:rPr>
        <w:t>ul</w:t>
      </w:r>
      <w:r w:rsidR="00BB35FF" w:rsidRPr="00C624DE">
        <w:rPr>
          <w:rFonts w:ascii="Calibri" w:hAnsi="Calibri" w:cs="Calibri"/>
          <w:color w:val="000000" w:themeColor="text1"/>
          <w:lang w:val="en-US"/>
        </w:rPr>
        <w:t xml:space="preserve">ture for next generation sequencing. </w:t>
      </w:r>
      <w:r w:rsidR="00413176" w:rsidRPr="00C624DE">
        <w:rPr>
          <w:rFonts w:ascii="Calibri" w:hAnsi="Calibri" w:cs="Calibri"/>
          <w:color w:val="000000" w:themeColor="text1"/>
          <w:lang w:val="en-US"/>
        </w:rPr>
        <w:t xml:space="preserve">The overall scheme of the workflow is in </w:t>
      </w:r>
      <w:r w:rsidR="00C624DE" w:rsidRPr="00C624DE">
        <w:rPr>
          <w:rFonts w:ascii="Calibri" w:hAnsi="Calibri" w:cs="Calibri"/>
          <w:b/>
          <w:color w:val="000000" w:themeColor="text1"/>
          <w:lang w:val="en-US"/>
        </w:rPr>
        <w:t>Figure 1</w:t>
      </w:r>
      <w:r w:rsidR="00B608F6" w:rsidRPr="00C624DE">
        <w:rPr>
          <w:rFonts w:ascii="Calibri" w:hAnsi="Calibri" w:cs="Calibri"/>
          <w:color w:val="000000" w:themeColor="text1"/>
          <w:lang w:val="en-US"/>
        </w:rPr>
        <w:t xml:space="preserve"> on the left and the respective quality control checkpoints are on the right</w:t>
      </w:r>
      <w:r w:rsidR="00413176" w:rsidRPr="00C624DE">
        <w:rPr>
          <w:rFonts w:ascii="Calibri" w:hAnsi="Calibri" w:cs="Calibri"/>
          <w:color w:val="000000" w:themeColor="text1"/>
          <w:lang w:val="en-US"/>
        </w:rPr>
        <w:t>.</w:t>
      </w:r>
      <w:r w:rsidR="00B608F6" w:rsidRPr="00C624DE">
        <w:rPr>
          <w:rFonts w:ascii="Calibri" w:hAnsi="Calibri" w:cs="Calibri"/>
          <w:color w:val="000000" w:themeColor="text1"/>
          <w:lang w:val="en-US"/>
        </w:rPr>
        <w:t xml:space="preserve"> </w:t>
      </w:r>
    </w:p>
    <w:p w14:paraId="4D8A1F45" w14:textId="77777777" w:rsidR="00B608F6" w:rsidRPr="00C624DE" w:rsidRDefault="00B608F6" w:rsidP="00985C19">
      <w:pPr>
        <w:jc w:val="both"/>
        <w:rPr>
          <w:rFonts w:ascii="Calibri" w:hAnsi="Calibri" w:cs="Calibri"/>
          <w:color w:val="000000" w:themeColor="text1"/>
          <w:lang w:val="en-US"/>
        </w:rPr>
      </w:pPr>
    </w:p>
    <w:p w14:paraId="46DE7FAB" w14:textId="4D1A7BF6" w:rsidR="00B608F6" w:rsidRPr="00C624DE" w:rsidRDefault="00B608F6" w:rsidP="00985C19">
      <w:pPr>
        <w:jc w:val="both"/>
        <w:rPr>
          <w:rFonts w:ascii="Calibri" w:hAnsi="Calibri" w:cs="Calibri"/>
          <w:color w:val="000000" w:themeColor="text1"/>
          <w:lang w:val="en-US"/>
        </w:rPr>
      </w:pPr>
      <w:r w:rsidRPr="00C624DE">
        <w:rPr>
          <w:rFonts w:ascii="Calibri" w:hAnsi="Calibri" w:cs="Calibri"/>
          <w:color w:val="000000" w:themeColor="text1"/>
          <w:lang w:val="en-US"/>
        </w:rPr>
        <w:t>The morphology of the cells on the day of collection for undifferentiated (</w:t>
      </w:r>
      <w:r w:rsidR="00C624DE" w:rsidRPr="00C624DE">
        <w:rPr>
          <w:rFonts w:ascii="Calibri" w:hAnsi="Calibri" w:cs="Calibri"/>
          <w:b/>
          <w:color w:val="000000" w:themeColor="text1"/>
          <w:lang w:val="en-US"/>
        </w:rPr>
        <w:t xml:space="preserve">Figure </w:t>
      </w:r>
      <w:r w:rsidR="00A92F40">
        <w:rPr>
          <w:rFonts w:ascii="Calibri" w:hAnsi="Calibri" w:cs="Calibri"/>
          <w:b/>
          <w:color w:val="000000" w:themeColor="text1"/>
          <w:lang w:val="en-US"/>
        </w:rPr>
        <w:t>3</w:t>
      </w:r>
      <w:r w:rsidR="00C624DE" w:rsidRPr="00C624DE">
        <w:rPr>
          <w:rFonts w:ascii="Calibri" w:hAnsi="Calibri" w:cs="Calibri"/>
          <w:b/>
          <w:color w:val="000000" w:themeColor="text1"/>
          <w:lang w:val="en-US"/>
        </w:rPr>
        <w:t>A</w:t>
      </w:r>
      <w:r w:rsidRPr="00C624DE">
        <w:rPr>
          <w:rFonts w:ascii="Calibri" w:hAnsi="Calibri" w:cs="Calibri"/>
          <w:color w:val="000000" w:themeColor="text1"/>
          <w:lang w:val="en-US"/>
        </w:rPr>
        <w:t>) and differentiated (</w:t>
      </w:r>
      <w:r w:rsidR="00C624DE" w:rsidRPr="00C624DE">
        <w:rPr>
          <w:rFonts w:ascii="Calibri" w:hAnsi="Calibri" w:cs="Calibri"/>
          <w:b/>
          <w:color w:val="000000" w:themeColor="text1"/>
          <w:lang w:val="en-US"/>
        </w:rPr>
        <w:t xml:space="preserve">Figure </w:t>
      </w:r>
      <w:r w:rsidR="00A92F40">
        <w:rPr>
          <w:rFonts w:ascii="Calibri" w:hAnsi="Calibri" w:cs="Calibri"/>
          <w:b/>
          <w:color w:val="000000" w:themeColor="text1"/>
          <w:lang w:val="en-US"/>
        </w:rPr>
        <w:t>3</w:t>
      </w:r>
      <w:r w:rsidR="00C624DE" w:rsidRPr="00C624DE">
        <w:rPr>
          <w:rFonts w:ascii="Calibri" w:hAnsi="Calibri" w:cs="Calibri"/>
          <w:b/>
          <w:color w:val="000000" w:themeColor="text1"/>
          <w:lang w:val="en-US"/>
        </w:rPr>
        <w:t>B</w:t>
      </w:r>
      <w:r w:rsidRPr="00C624DE">
        <w:rPr>
          <w:rFonts w:ascii="Calibri" w:hAnsi="Calibri" w:cs="Calibri"/>
          <w:color w:val="000000" w:themeColor="text1"/>
          <w:lang w:val="en-US"/>
        </w:rPr>
        <w:t>) cells are shown. Furthermore, representative normalized</w:t>
      </w:r>
      <w:r w:rsidR="00D5748D" w:rsidRPr="00C624DE">
        <w:rPr>
          <w:rFonts w:ascii="Calibri" w:hAnsi="Calibri" w:cs="Calibri"/>
          <w:color w:val="000000" w:themeColor="text1"/>
          <w:lang w:val="en-US"/>
        </w:rPr>
        <w:t xml:space="preserve"> levels of</w:t>
      </w:r>
      <w:r w:rsidRPr="00C624DE">
        <w:rPr>
          <w:rFonts w:ascii="Calibri" w:hAnsi="Calibri" w:cs="Calibri"/>
          <w:color w:val="000000" w:themeColor="text1"/>
          <w:lang w:val="en-US"/>
        </w:rPr>
        <w:t xml:space="preserve"> ALP activity of cells induced for 7 days are also shown (</w:t>
      </w:r>
      <w:r w:rsidR="00C624DE" w:rsidRPr="00C624DE">
        <w:rPr>
          <w:rFonts w:ascii="Calibri" w:hAnsi="Calibri" w:cs="Calibri"/>
          <w:b/>
          <w:color w:val="000000" w:themeColor="text1"/>
          <w:lang w:val="en-US"/>
        </w:rPr>
        <w:t xml:space="preserve">Figure </w:t>
      </w:r>
      <w:r w:rsidR="00633EC5">
        <w:rPr>
          <w:rFonts w:ascii="Calibri" w:hAnsi="Calibri" w:cs="Calibri"/>
          <w:b/>
          <w:color w:val="000000" w:themeColor="text1"/>
          <w:lang w:val="en-US"/>
        </w:rPr>
        <w:t>3</w:t>
      </w:r>
      <w:r w:rsidR="00C624DE" w:rsidRPr="00C624DE">
        <w:rPr>
          <w:rFonts w:ascii="Calibri" w:hAnsi="Calibri" w:cs="Calibri"/>
          <w:b/>
          <w:color w:val="000000" w:themeColor="text1"/>
          <w:lang w:val="en-US"/>
        </w:rPr>
        <w:t>C</w:t>
      </w:r>
      <w:r w:rsidRPr="00C624DE">
        <w:rPr>
          <w:rFonts w:ascii="Calibri" w:hAnsi="Calibri" w:cs="Calibri"/>
          <w:color w:val="000000" w:themeColor="text1"/>
          <w:lang w:val="en-US"/>
        </w:rPr>
        <w:t xml:space="preserve">). </w:t>
      </w:r>
      <w:r w:rsidR="005A5FE2" w:rsidRPr="00C624DE">
        <w:rPr>
          <w:rFonts w:ascii="Calibri" w:hAnsi="Calibri" w:cs="Calibri"/>
          <w:color w:val="000000" w:themeColor="text1"/>
          <w:lang w:val="en-US"/>
        </w:rPr>
        <w:t>Here</w:t>
      </w:r>
      <w:r w:rsidRPr="00C624DE">
        <w:rPr>
          <w:rFonts w:ascii="Calibri" w:hAnsi="Calibri" w:cs="Calibri"/>
          <w:color w:val="000000" w:themeColor="text1"/>
          <w:lang w:val="en-US"/>
        </w:rPr>
        <w:t xml:space="preserve">, ALP activity is </w:t>
      </w:r>
      <w:r w:rsidR="00D5748D" w:rsidRPr="00C624DE">
        <w:rPr>
          <w:rFonts w:ascii="Calibri" w:hAnsi="Calibri" w:cs="Calibri"/>
          <w:color w:val="000000" w:themeColor="text1"/>
          <w:lang w:val="en-US"/>
        </w:rPr>
        <w:t xml:space="preserve">approximately </w:t>
      </w:r>
      <w:r w:rsidRPr="00C624DE">
        <w:rPr>
          <w:rFonts w:ascii="Calibri" w:hAnsi="Calibri" w:cs="Calibri"/>
          <w:color w:val="000000" w:themeColor="text1"/>
          <w:lang w:val="en-US"/>
        </w:rPr>
        <w:t>2.5 times that of the uninduced cells.</w:t>
      </w:r>
    </w:p>
    <w:p w14:paraId="59AD6F49" w14:textId="77777777" w:rsidR="00565764" w:rsidRPr="00C624DE" w:rsidRDefault="00565764" w:rsidP="00985C19">
      <w:pPr>
        <w:jc w:val="both"/>
        <w:rPr>
          <w:rFonts w:ascii="Calibri" w:hAnsi="Calibri" w:cs="Calibri"/>
          <w:color w:val="000000" w:themeColor="text1"/>
          <w:lang w:val="en-US"/>
        </w:rPr>
      </w:pPr>
    </w:p>
    <w:p w14:paraId="524CE123" w14:textId="557714D2" w:rsidR="00B95F01" w:rsidRPr="00C624DE" w:rsidRDefault="00D5748D" w:rsidP="00985C19">
      <w:pPr>
        <w:jc w:val="both"/>
        <w:rPr>
          <w:rFonts w:ascii="Calibri" w:hAnsi="Calibri" w:cs="Calibri"/>
          <w:color w:val="000000" w:themeColor="text1"/>
          <w:lang w:val="en-US"/>
        </w:rPr>
      </w:pPr>
      <w:r w:rsidRPr="00C624DE">
        <w:rPr>
          <w:rFonts w:ascii="Calibri" w:hAnsi="Calibri" w:cs="Calibri"/>
          <w:color w:val="000000" w:themeColor="text1"/>
          <w:lang w:val="en-US"/>
        </w:rPr>
        <w:t>T</w:t>
      </w:r>
      <w:r w:rsidR="00565764" w:rsidRPr="00C624DE">
        <w:rPr>
          <w:rFonts w:ascii="Calibri" w:hAnsi="Calibri" w:cs="Calibri"/>
          <w:color w:val="000000" w:themeColor="text1"/>
          <w:lang w:val="en-US"/>
        </w:rPr>
        <w:t>hree</w:t>
      </w:r>
      <w:r w:rsidR="0036182E" w:rsidRPr="00C624DE">
        <w:rPr>
          <w:rFonts w:ascii="Calibri" w:hAnsi="Calibri" w:cs="Calibri"/>
          <w:color w:val="000000" w:themeColor="text1"/>
          <w:lang w:val="en-US"/>
        </w:rPr>
        <w:t xml:space="preserve"> T175 flasks of confluent MSCs </w:t>
      </w:r>
      <w:r w:rsidR="0086414D" w:rsidRPr="00C624DE">
        <w:rPr>
          <w:rFonts w:ascii="Calibri" w:hAnsi="Calibri" w:cs="Calibri"/>
          <w:color w:val="000000" w:themeColor="text1"/>
          <w:lang w:val="en-US"/>
        </w:rPr>
        <w:t>yield</w:t>
      </w:r>
      <w:r w:rsidR="0036182E" w:rsidRPr="00C624DE">
        <w:rPr>
          <w:rFonts w:ascii="Calibri" w:hAnsi="Calibri" w:cs="Calibri"/>
          <w:color w:val="000000" w:themeColor="text1"/>
          <w:lang w:val="en-US"/>
        </w:rPr>
        <w:t xml:space="preserve"> </w:t>
      </w:r>
      <w:r w:rsidR="00565764" w:rsidRPr="00C624DE">
        <w:rPr>
          <w:rFonts w:ascii="Calibri" w:hAnsi="Calibri" w:cs="Calibri"/>
          <w:color w:val="000000" w:themeColor="text1"/>
          <w:lang w:val="en-US"/>
        </w:rPr>
        <w:t>2-5 x 10</w:t>
      </w:r>
      <w:r w:rsidR="00565764" w:rsidRPr="00C624DE">
        <w:rPr>
          <w:rFonts w:ascii="Calibri" w:hAnsi="Calibri" w:cs="Calibri"/>
          <w:color w:val="000000" w:themeColor="text1"/>
          <w:vertAlign w:val="superscript"/>
          <w:lang w:val="en-US"/>
        </w:rPr>
        <w:t>10</w:t>
      </w:r>
      <w:r w:rsidR="00565764" w:rsidRPr="00C624DE">
        <w:rPr>
          <w:rFonts w:ascii="Calibri" w:hAnsi="Calibri" w:cs="Calibri"/>
          <w:color w:val="000000" w:themeColor="text1"/>
          <w:lang w:val="en-US"/>
        </w:rPr>
        <w:t xml:space="preserve"> particles</w:t>
      </w:r>
      <w:r w:rsidR="00B95F01" w:rsidRPr="00C624DE">
        <w:rPr>
          <w:rFonts w:ascii="Calibri" w:hAnsi="Calibri" w:cs="Calibri"/>
          <w:color w:val="000000" w:themeColor="text1"/>
          <w:lang w:val="en-US"/>
        </w:rPr>
        <w:t>/</w:t>
      </w:r>
      <w:r w:rsidR="00C624DE">
        <w:rPr>
          <w:rFonts w:ascii="Calibri" w:hAnsi="Calibri" w:cs="Calibri"/>
          <w:color w:val="000000" w:themeColor="text1"/>
          <w:lang w:val="en-US"/>
        </w:rPr>
        <w:t>mL</w:t>
      </w:r>
      <w:r w:rsidR="00565764" w:rsidRPr="00C624DE">
        <w:rPr>
          <w:rFonts w:ascii="Calibri" w:hAnsi="Calibri" w:cs="Calibri"/>
          <w:color w:val="000000" w:themeColor="text1"/>
          <w:lang w:val="en-US"/>
        </w:rPr>
        <w:t xml:space="preserve"> </w:t>
      </w:r>
      <w:r w:rsidR="0036182E" w:rsidRPr="00C624DE">
        <w:rPr>
          <w:rFonts w:ascii="Calibri" w:hAnsi="Calibri" w:cs="Calibri"/>
          <w:color w:val="000000" w:themeColor="text1"/>
          <w:lang w:val="en-US"/>
        </w:rPr>
        <w:t>(</w:t>
      </w:r>
      <w:r w:rsidR="00C624DE" w:rsidRPr="00C624DE">
        <w:rPr>
          <w:rFonts w:ascii="Calibri" w:hAnsi="Calibri" w:cs="Calibri"/>
          <w:b/>
          <w:color w:val="000000" w:themeColor="text1"/>
          <w:lang w:val="en-US"/>
        </w:rPr>
        <w:t xml:space="preserve">Figure </w:t>
      </w:r>
      <w:r w:rsidR="0090381E">
        <w:rPr>
          <w:rFonts w:ascii="Calibri" w:hAnsi="Calibri" w:cs="Calibri"/>
          <w:b/>
          <w:color w:val="000000" w:themeColor="text1"/>
          <w:lang w:val="en-US"/>
        </w:rPr>
        <w:t>2</w:t>
      </w:r>
      <w:r w:rsidR="0036182E" w:rsidRPr="00C624DE">
        <w:rPr>
          <w:rFonts w:ascii="Calibri" w:hAnsi="Calibri" w:cs="Calibri"/>
          <w:color w:val="000000" w:themeColor="text1"/>
          <w:lang w:val="en-US"/>
        </w:rPr>
        <w:t>).</w:t>
      </w:r>
      <w:r w:rsidR="00B95F01" w:rsidRPr="00C624DE">
        <w:rPr>
          <w:rFonts w:ascii="Calibri" w:hAnsi="Calibri" w:cs="Calibri"/>
          <w:color w:val="000000" w:themeColor="text1"/>
          <w:lang w:val="en-US"/>
        </w:rPr>
        <w:t xml:space="preserve"> </w:t>
      </w:r>
      <w:r w:rsidR="00104DA8" w:rsidRPr="00C624DE">
        <w:rPr>
          <w:rFonts w:ascii="Calibri" w:hAnsi="Calibri" w:cs="Calibri"/>
          <w:color w:val="000000" w:themeColor="text1"/>
          <w:lang w:val="en-US"/>
        </w:rPr>
        <w:t>Mean</w:t>
      </w:r>
      <w:r w:rsidR="003A22C9" w:rsidRPr="00C624DE">
        <w:rPr>
          <w:rFonts w:ascii="Calibri" w:hAnsi="Calibri" w:cs="Calibri"/>
          <w:color w:val="000000" w:themeColor="text1"/>
          <w:lang w:val="en-US"/>
        </w:rPr>
        <w:t xml:space="preserve"> particl</w:t>
      </w:r>
      <w:r w:rsidR="00104DA8" w:rsidRPr="00C624DE">
        <w:rPr>
          <w:rFonts w:ascii="Calibri" w:hAnsi="Calibri" w:cs="Calibri"/>
          <w:color w:val="000000" w:themeColor="text1"/>
          <w:lang w:val="en-US"/>
        </w:rPr>
        <w:t>e size is</w:t>
      </w:r>
      <w:r w:rsidR="00565764" w:rsidRPr="00C624DE">
        <w:rPr>
          <w:rFonts w:ascii="Calibri" w:hAnsi="Calibri" w:cs="Calibri"/>
          <w:color w:val="000000" w:themeColor="text1"/>
          <w:lang w:val="en-US"/>
        </w:rPr>
        <w:t xml:space="preserve"> </w:t>
      </w:r>
      <w:r w:rsidR="00B95F01" w:rsidRPr="00C624DE">
        <w:rPr>
          <w:rFonts w:ascii="Calibri" w:hAnsi="Calibri" w:cs="Calibri"/>
          <w:color w:val="000000" w:themeColor="text1"/>
          <w:lang w:val="en-US"/>
        </w:rPr>
        <w:t xml:space="preserve">approximately </w:t>
      </w:r>
      <w:r w:rsidR="00565764" w:rsidRPr="00C624DE">
        <w:rPr>
          <w:rFonts w:ascii="Calibri" w:hAnsi="Calibri" w:cs="Calibri"/>
          <w:color w:val="000000" w:themeColor="text1"/>
          <w:lang w:val="en-US"/>
        </w:rPr>
        <w:t>160</w:t>
      </w:r>
      <w:r w:rsidR="00ED268B" w:rsidRPr="00C624DE">
        <w:rPr>
          <w:rFonts w:ascii="Calibri" w:hAnsi="Calibri" w:cs="Calibri"/>
          <w:color w:val="000000" w:themeColor="text1"/>
          <w:lang w:val="en-US"/>
        </w:rPr>
        <w:t>-165</w:t>
      </w:r>
      <w:r w:rsidR="00565764" w:rsidRPr="00C624DE">
        <w:rPr>
          <w:rFonts w:ascii="Calibri" w:hAnsi="Calibri" w:cs="Calibri"/>
          <w:color w:val="000000" w:themeColor="text1"/>
          <w:lang w:val="en-US"/>
        </w:rPr>
        <w:t xml:space="preserve"> n</w:t>
      </w:r>
      <w:r w:rsidR="00104DA8" w:rsidRPr="00C624DE">
        <w:rPr>
          <w:rFonts w:ascii="Calibri" w:hAnsi="Calibri" w:cs="Calibri"/>
          <w:color w:val="000000" w:themeColor="text1"/>
          <w:lang w:val="en-US"/>
        </w:rPr>
        <w:t xml:space="preserve">m while </w:t>
      </w:r>
      <w:r w:rsidR="00ED268B" w:rsidRPr="00C624DE">
        <w:rPr>
          <w:rFonts w:ascii="Calibri" w:hAnsi="Calibri" w:cs="Calibri"/>
          <w:color w:val="000000" w:themeColor="text1"/>
          <w:lang w:val="en-US"/>
        </w:rPr>
        <w:t xml:space="preserve">most of the particles are 130-140 nm. </w:t>
      </w:r>
      <w:r w:rsidR="00104DA8" w:rsidRPr="00C624DE">
        <w:rPr>
          <w:rFonts w:ascii="Calibri" w:hAnsi="Calibri" w:cs="Calibri"/>
          <w:color w:val="000000" w:themeColor="text1"/>
          <w:lang w:val="en-US"/>
        </w:rPr>
        <w:t xml:space="preserve">There were a few smaller peaks between 200 and </w:t>
      </w:r>
      <w:r w:rsidR="00B95F01" w:rsidRPr="00C624DE">
        <w:rPr>
          <w:rFonts w:ascii="Calibri" w:hAnsi="Calibri" w:cs="Calibri"/>
          <w:color w:val="000000" w:themeColor="text1"/>
          <w:lang w:val="en-US"/>
        </w:rPr>
        <w:t xml:space="preserve">500 nm, </w:t>
      </w:r>
      <w:r w:rsidR="00104DA8" w:rsidRPr="00C624DE">
        <w:rPr>
          <w:rFonts w:ascii="Calibri" w:hAnsi="Calibri" w:cs="Calibri"/>
          <w:color w:val="000000" w:themeColor="text1"/>
          <w:lang w:val="en-US"/>
        </w:rPr>
        <w:t>which wo</w:t>
      </w:r>
      <w:r w:rsidR="00816BCE">
        <w:rPr>
          <w:rFonts w:ascii="Calibri" w:hAnsi="Calibri" w:cs="Calibri"/>
          <w:color w:val="000000" w:themeColor="text1"/>
          <w:lang w:val="en-US"/>
        </w:rPr>
        <w:t>ul</w:t>
      </w:r>
      <w:r w:rsidR="00104DA8" w:rsidRPr="00C624DE">
        <w:rPr>
          <w:rFonts w:ascii="Calibri" w:hAnsi="Calibri" w:cs="Calibri"/>
          <w:color w:val="000000" w:themeColor="text1"/>
          <w:lang w:val="en-US"/>
        </w:rPr>
        <w:t xml:space="preserve">d indicate large </w:t>
      </w:r>
      <w:r w:rsidR="00B95F01" w:rsidRPr="00C624DE">
        <w:rPr>
          <w:rFonts w:ascii="Calibri" w:hAnsi="Calibri" w:cs="Calibri"/>
          <w:color w:val="000000" w:themeColor="text1"/>
          <w:lang w:val="en-US"/>
        </w:rPr>
        <w:t>complexes or large aggregates.</w:t>
      </w:r>
    </w:p>
    <w:p w14:paraId="1CE69581" w14:textId="77777777" w:rsidR="00F93F53" w:rsidRPr="00C624DE" w:rsidRDefault="00F93F53" w:rsidP="00985C19">
      <w:pPr>
        <w:jc w:val="both"/>
        <w:rPr>
          <w:rFonts w:ascii="Calibri" w:hAnsi="Calibri" w:cs="Calibri"/>
          <w:color w:val="000000" w:themeColor="text1"/>
          <w:lang w:val="en-US"/>
        </w:rPr>
      </w:pPr>
    </w:p>
    <w:p w14:paraId="7C1B385D" w14:textId="5BD0968B" w:rsidR="002F2F25" w:rsidRPr="00C624DE" w:rsidRDefault="0025336E" w:rsidP="00985C19">
      <w:pPr>
        <w:jc w:val="both"/>
        <w:rPr>
          <w:rFonts w:ascii="Calibri" w:hAnsi="Calibri" w:cs="Calibri"/>
          <w:color w:val="000000" w:themeColor="text1"/>
          <w:lang w:val="en-US"/>
        </w:rPr>
      </w:pPr>
      <w:r w:rsidRPr="00C624DE">
        <w:rPr>
          <w:rFonts w:ascii="Calibri" w:hAnsi="Calibri" w:cs="Calibri"/>
          <w:color w:val="000000" w:themeColor="text1"/>
          <w:lang w:val="en-US"/>
        </w:rPr>
        <w:t xml:space="preserve">Since RNA can be degraded quickly, adhere strictly to the conditions of RNA extraction as per the kit or protocol </w:t>
      </w:r>
      <w:r w:rsidR="00EC6848">
        <w:rPr>
          <w:rFonts w:ascii="Calibri" w:hAnsi="Calibri" w:cs="Calibri"/>
          <w:color w:val="000000" w:themeColor="text1"/>
          <w:lang w:val="en-US"/>
        </w:rPr>
        <w:t>used</w:t>
      </w:r>
      <w:r w:rsidRPr="00C624DE">
        <w:rPr>
          <w:rFonts w:ascii="Calibri" w:hAnsi="Calibri" w:cs="Calibri"/>
          <w:color w:val="000000" w:themeColor="text1"/>
          <w:lang w:val="en-US"/>
        </w:rPr>
        <w:t xml:space="preserve">. Use </w:t>
      </w:r>
      <w:r w:rsidR="00AD5313">
        <w:rPr>
          <w:rFonts w:ascii="Calibri" w:hAnsi="Calibri" w:cs="Calibri"/>
          <w:color w:val="000000" w:themeColor="text1"/>
          <w:lang w:val="en-US"/>
        </w:rPr>
        <w:t>RNase</w:t>
      </w:r>
      <w:r w:rsidRPr="00C624DE">
        <w:rPr>
          <w:rFonts w:ascii="Calibri" w:hAnsi="Calibri" w:cs="Calibri"/>
          <w:color w:val="000000" w:themeColor="text1"/>
          <w:lang w:val="en-US"/>
        </w:rPr>
        <w:t xml:space="preserve">-free conditions, </w:t>
      </w:r>
      <w:proofErr w:type="gramStart"/>
      <w:r w:rsidR="00747715" w:rsidRPr="00C624DE">
        <w:rPr>
          <w:rFonts w:ascii="Calibri" w:hAnsi="Calibri" w:cs="Calibri"/>
          <w:color w:val="000000" w:themeColor="text1"/>
          <w:lang w:val="en-US"/>
        </w:rPr>
        <w:t>in partic</w:t>
      </w:r>
      <w:r w:rsidR="00816BCE">
        <w:rPr>
          <w:rFonts w:ascii="Calibri" w:hAnsi="Calibri" w:cs="Calibri"/>
          <w:color w:val="000000" w:themeColor="text1"/>
          <w:lang w:val="en-US"/>
        </w:rPr>
        <w:t>ul</w:t>
      </w:r>
      <w:r w:rsidR="00747715" w:rsidRPr="00C624DE">
        <w:rPr>
          <w:rFonts w:ascii="Calibri" w:hAnsi="Calibri" w:cs="Calibri"/>
          <w:color w:val="000000" w:themeColor="text1"/>
          <w:lang w:val="en-US"/>
        </w:rPr>
        <w:t xml:space="preserve">ar </w:t>
      </w:r>
      <w:r w:rsidR="00EC6848">
        <w:rPr>
          <w:rFonts w:ascii="Calibri" w:hAnsi="Calibri" w:cs="Calibri"/>
          <w:color w:val="000000" w:themeColor="text1"/>
          <w:lang w:val="en-US"/>
        </w:rPr>
        <w:t>RNase-free</w:t>
      </w:r>
      <w:proofErr w:type="gramEnd"/>
      <w:r w:rsidRPr="00C624DE">
        <w:rPr>
          <w:rFonts w:ascii="Calibri" w:hAnsi="Calibri" w:cs="Calibri"/>
          <w:color w:val="000000" w:themeColor="text1"/>
          <w:lang w:val="en-US"/>
        </w:rPr>
        <w:t xml:space="preserve"> water to resuspend the RNA</w:t>
      </w:r>
      <w:r w:rsidR="00747715" w:rsidRPr="00C624DE">
        <w:rPr>
          <w:rFonts w:ascii="Calibri" w:hAnsi="Calibri" w:cs="Calibri"/>
          <w:color w:val="000000" w:themeColor="text1"/>
          <w:lang w:val="en-US"/>
        </w:rPr>
        <w:t xml:space="preserve"> and keep RNA on ice when possible</w:t>
      </w:r>
      <w:r w:rsidRPr="00C624DE">
        <w:rPr>
          <w:rFonts w:ascii="Calibri" w:hAnsi="Calibri" w:cs="Calibri"/>
          <w:color w:val="000000" w:themeColor="text1"/>
          <w:lang w:val="en-US"/>
        </w:rPr>
        <w:t>. Af</w:t>
      </w:r>
      <w:r w:rsidR="001362E0" w:rsidRPr="00C624DE">
        <w:rPr>
          <w:rFonts w:ascii="Calibri" w:hAnsi="Calibri" w:cs="Calibri"/>
          <w:color w:val="000000" w:themeColor="text1"/>
          <w:lang w:val="en-US"/>
        </w:rPr>
        <w:t>ter extraction, the RNA can be quantified</w:t>
      </w:r>
      <w:r w:rsidR="003E7A0D">
        <w:rPr>
          <w:rFonts w:ascii="Calibri" w:hAnsi="Calibri" w:cs="Calibri"/>
          <w:color w:val="000000" w:themeColor="text1"/>
          <w:lang w:val="en-US"/>
        </w:rPr>
        <w:t xml:space="preserve"> </w:t>
      </w:r>
      <w:r w:rsidR="00713AD6" w:rsidRPr="003E7A0D">
        <w:rPr>
          <w:rFonts w:ascii="Calibri" w:hAnsi="Calibri" w:cs="Calibri"/>
          <w:color w:val="000000" w:themeColor="text1"/>
          <w:lang w:val="en-US"/>
        </w:rPr>
        <w:t>using a chip-based capillary electrophoresis machine</w:t>
      </w:r>
      <w:r w:rsidR="001362E0" w:rsidRPr="00C624DE">
        <w:rPr>
          <w:rFonts w:ascii="Calibri" w:hAnsi="Calibri" w:cs="Calibri"/>
          <w:color w:val="000000" w:themeColor="text1"/>
          <w:lang w:val="en-US"/>
        </w:rPr>
        <w:t xml:space="preserve">. </w:t>
      </w:r>
      <w:r w:rsidR="00A21E9C" w:rsidRPr="00C624DE">
        <w:rPr>
          <w:rFonts w:ascii="Calibri" w:hAnsi="Calibri" w:cs="Calibri"/>
          <w:color w:val="000000" w:themeColor="text1"/>
          <w:lang w:val="en-US"/>
        </w:rPr>
        <w:t xml:space="preserve">Representative </w:t>
      </w:r>
      <w:r w:rsidR="00533ED6" w:rsidRPr="00C624DE">
        <w:rPr>
          <w:rFonts w:ascii="Calibri" w:hAnsi="Calibri" w:cs="Calibri"/>
          <w:color w:val="000000" w:themeColor="text1"/>
          <w:lang w:val="en-US"/>
        </w:rPr>
        <w:t xml:space="preserve">electropherograms </w:t>
      </w:r>
      <w:r w:rsidR="006A4D2B" w:rsidRPr="00C624DE">
        <w:rPr>
          <w:rFonts w:ascii="Calibri" w:hAnsi="Calibri" w:cs="Calibri"/>
          <w:color w:val="000000" w:themeColor="text1"/>
          <w:lang w:val="en-US"/>
        </w:rPr>
        <w:t xml:space="preserve">of the RNA after being analyzed </w:t>
      </w:r>
      <w:r w:rsidR="00F703D8">
        <w:rPr>
          <w:rFonts w:ascii="Calibri" w:hAnsi="Calibri" w:cs="Calibri"/>
          <w:color w:val="000000" w:themeColor="text1"/>
          <w:lang w:val="en-US"/>
        </w:rPr>
        <w:t>are shown</w:t>
      </w:r>
      <w:r w:rsidR="006A4D2B" w:rsidRPr="00C624DE">
        <w:rPr>
          <w:rFonts w:ascii="Calibri" w:hAnsi="Calibri" w:cs="Calibri"/>
          <w:color w:val="000000" w:themeColor="text1"/>
          <w:lang w:val="en-US"/>
        </w:rPr>
        <w:t xml:space="preserve"> in </w:t>
      </w:r>
      <w:r w:rsidR="00C624DE" w:rsidRPr="00C624DE">
        <w:rPr>
          <w:rFonts w:ascii="Calibri" w:hAnsi="Calibri" w:cs="Calibri"/>
          <w:b/>
          <w:color w:val="000000" w:themeColor="text1"/>
          <w:lang w:val="en-US"/>
        </w:rPr>
        <w:t>Figure 4</w:t>
      </w:r>
      <w:r w:rsidR="006A4D2B" w:rsidRPr="00C624DE">
        <w:rPr>
          <w:rFonts w:ascii="Calibri" w:hAnsi="Calibri" w:cs="Calibri"/>
          <w:color w:val="000000" w:themeColor="text1"/>
          <w:lang w:val="en-US"/>
        </w:rPr>
        <w:t xml:space="preserve">. </w:t>
      </w:r>
      <w:r w:rsidR="003A22C9" w:rsidRPr="00C624DE">
        <w:rPr>
          <w:rFonts w:ascii="Calibri" w:hAnsi="Calibri" w:cs="Calibri"/>
          <w:color w:val="000000" w:themeColor="text1"/>
          <w:lang w:val="en-US"/>
        </w:rPr>
        <w:t xml:space="preserve">The electropherogram of </w:t>
      </w:r>
      <w:proofErr w:type="spellStart"/>
      <w:r w:rsidR="003A22C9" w:rsidRPr="00C624DE">
        <w:rPr>
          <w:rFonts w:ascii="Calibri" w:hAnsi="Calibri" w:cs="Calibri"/>
          <w:color w:val="000000" w:themeColor="text1"/>
          <w:lang w:val="en-US"/>
        </w:rPr>
        <w:t>exRNAs</w:t>
      </w:r>
      <w:proofErr w:type="spellEnd"/>
      <w:r w:rsidR="00AD40A0" w:rsidRPr="00C624DE">
        <w:rPr>
          <w:rFonts w:ascii="Calibri" w:hAnsi="Calibri" w:cs="Calibri"/>
          <w:color w:val="000000" w:themeColor="text1"/>
          <w:lang w:val="en-US"/>
        </w:rPr>
        <w:t xml:space="preserve"> includ</w:t>
      </w:r>
      <w:r w:rsidR="001321E0" w:rsidRPr="00C624DE">
        <w:rPr>
          <w:rFonts w:ascii="Calibri" w:hAnsi="Calibri" w:cs="Calibri"/>
          <w:color w:val="000000" w:themeColor="text1"/>
          <w:lang w:val="en-US"/>
        </w:rPr>
        <w:t>es</w:t>
      </w:r>
      <w:r w:rsidR="00AD40A0" w:rsidRPr="00C624DE">
        <w:rPr>
          <w:rFonts w:ascii="Calibri" w:hAnsi="Calibri" w:cs="Calibri"/>
          <w:color w:val="000000" w:themeColor="text1"/>
          <w:lang w:val="en-US"/>
        </w:rPr>
        <w:t xml:space="preserve"> a </w:t>
      </w:r>
      <w:r w:rsidR="00EA5746" w:rsidRPr="00C624DE">
        <w:rPr>
          <w:rFonts w:ascii="Calibri" w:hAnsi="Calibri" w:cs="Calibri"/>
          <w:color w:val="000000" w:themeColor="text1"/>
          <w:lang w:val="en-US"/>
        </w:rPr>
        <w:t xml:space="preserve">broad </w:t>
      </w:r>
      <w:r w:rsidR="00AD40A0" w:rsidRPr="00C624DE">
        <w:rPr>
          <w:rFonts w:ascii="Calibri" w:hAnsi="Calibri" w:cs="Calibri"/>
          <w:color w:val="000000" w:themeColor="text1"/>
          <w:lang w:val="en-US"/>
        </w:rPr>
        <w:t>range of RNAs</w:t>
      </w:r>
      <w:r w:rsidR="00EA5746"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4A</w:t>
      </w:r>
      <w:r w:rsidR="00DA6910" w:rsidRPr="00C624DE">
        <w:rPr>
          <w:rFonts w:ascii="Calibri" w:hAnsi="Calibri" w:cs="Calibri"/>
          <w:color w:val="000000" w:themeColor="text1"/>
          <w:lang w:val="en-US"/>
        </w:rPr>
        <w:t xml:space="preserve">). </w:t>
      </w:r>
      <w:r w:rsidR="001321E0" w:rsidRPr="00C624DE">
        <w:rPr>
          <w:rFonts w:ascii="Calibri" w:hAnsi="Calibri" w:cs="Calibri"/>
          <w:color w:val="000000" w:themeColor="text1"/>
          <w:lang w:val="en-US"/>
        </w:rPr>
        <w:t>In contrast</w:t>
      </w:r>
      <w:r w:rsidR="00DA6910" w:rsidRPr="00C624DE">
        <w:rPr>
          <w:rFonts w:ascii="Calibri" w:hAnsi="Calibri" w:cs="Calibri"/>
          <w:color w:val="000000" w:themeColor="text1"/>
          <w:lang w:val="en-US"/>
        </w:rPr>
        <w:t>, cell</w:t>
      </w:r>
      <w:r w:rsidR="00816BCE">
        <w:rPr>
          <w:rFonts w:ascii="Calibri" w:hAnsi="Calibri" w:cs="Calibri"/>
          <w:color w:val="000000" w:themeColor="text1"/>
          <w:lang w:val="en-US"/>
        </w:rPr>
        <w:t>ul</w:t>
      </w:r>
      <w:r w:rsidR="00DA6910" w:rsidRPr="00C624DE">
        <w:rPr>
          <w:rFonts w:ascii="Calibri" w:hAnsi="Calibri" w:cs="Calibri"/>
          <w:color w:val="000000" w:themeColor="text1"/>
          <w:lang w:val="en-US"/>
        </w:rPr>
        <w:t xml:space="preserve">ar RNA </w:t>
      </w:r>
      <w:r w:rsidR="001321E0" w:rsidRPr="00C624DE">
        <w:rPr>
          <w:rFonts w:ascii="Calibri" w:hAnsi="Calibri" w:cs="Calibri"/>
          <w:color w:val="000000" w:themeColor="text1"/>
          <w:lang w:val="en-US"/>
        </w:rPr>
        <w:t xml:space="preserve">has </w:t>
      </w:r>
      <w:r w:rsidR="00DA6910" w:rsidRPr="00C624DE">
        <w:rPr>
          <w:rFonts w:ascii="Calibri" w:hAnsi="Calibri" w:cs="Calibri"/>
          <w:color w:val="000000" w:themeColor="text1"/>
          <w:lang w:val="en-US"/>
        </w:rPr>
        <w:t xml:space="preserve">very distinct peaks at around </w:t>
      </w:r>
      <w:r w:rsidR="00C61AB8" w:rsidRPr="00C624DE">
        <w:rPr>
          <w:rFonts w:ascii="Calibri" w:hAnsi="Calibri" w:cs="Calibri"/>
          <w:color w:val="000000" w:themeColor="text1"/>
          <w:lang w:val="en-US"/>
        </w:rPr>
        <w:t>70-120</w:t>
      </w:r>
      <w:r w:rsidR="00DA6910" w:rsidRPr="00C624DE">
        <w:rPr>
          <w:rFonts w:ascii="Calibri" w:hAnsi="Calibri" w:cs="Calibri"/>
          <w:color w:val="000000" w:themeColor="text1"/>
          <w:lang w:val="en-US"/>
        </w:rPr>
        <w:t xml:space="preserve">, </w:t>
      </w:r>
      <w:r w:rsidR="00C61AB8" w:rsidRPr="00C624DE">
        <w:rPr>
          <w:rFonts w:ascii="Calibri" w:hAnsi="Calibri" w:cs="Calibri"/>
          <w:color w:val="000000" w:themeColor="text1"/>
          <w:lang w:val="en-US"/>
        </w:rPr>
        <w:t>18</w:t>
      </w:r>
      <w:r w:rsidR="00DA6910" w:rsidRPr="00C624DE">
        <w:rPr>
          <w:rFonts w:ascii="Calibri" w:hAnsi="Calibri" w:cs="Calibri"/>
          <w:color w:val="000000" w:themeColor="text1"/>
          <w:lang w:val="en-US"/>
        </w:rPr>
        <w:t>00</w:t>
      </w:r>
      <w:r w:rsidR="000927E7">
        <w:rPr>
          <w:rFonts w:ascii="Calibri" w:hAnsi="Calibri" w:cs="Calibri"/>
          <w:color w:val="000000" w:themeColor="text1"/>
          <w:lang w:val="en-US"/>
        </w:rPr>
        <w:t>,</w:t>
      </w:r>
      <w:r w:rsidR="00DA6910" w:rsidRPr="00C624DE">
        <w:rPr>
          <w:rFonts w:ascii="Calibri" w:hAnsi="Calibri" w:cs="Calibri"/>
          <w:color w:val="000000" w:themeColor="text1"/>
          <w:lang w:val="en-US"/>
        </w:rPr>
        <w:t xml:space="preserve"> and </w:t>
      </w:r>
      <w:r w:rsidR="00C61AB8" w:rsidRPr="00C624DE">
        <w:rPr>
          <w:rFonts w:ascii="Calibri" w:hAnsi="Calibri" w:cs="Calibri"/>
          <w:color w:val="000000" w:themeColor="text1"/>
          <w:lang w:val="en-US"/>
        </w:rPr>
        <w:t>38</w:t>
      </w:r>
      <w:r w:rsidR="00DA6910" w:rsidRPr="00C624DE">
        <w:rPr>
          <w:rFonts w:ascii="Calibri" w:hAnsi="Calibri" w:cs="Calibri"/>
          <w:color w:val="000000" w:themeColor="text1"/>
          <w:lang w:val="en-US"/>
        </w:rPr>
        <w:t xml:space="preserve">00 </w:t>
      </w:r>
      <w:proofErr w:type="spellStart"/>
      <w:r w:rsidR="00DA6910" w:rsidRPr="00C624DE">
        <w:rPr>
          <w:rFonts w:ascii="Calibri" w:hAnsi="Calibri" w:cs="Calibri"/>
          <w:color w:val="000000" w:themeColor="text1"/>
          <w:lang w:val="en-US"/>
        </w:rPr>
        <w:t>nt</w:t>
      </w:r>
      <w:proofErr w:type="spellEnd"/>
      <w:r w:rsidR="00DA6910" w:rsidRPr="00C624DE">
        <w:rPr>
          <w:rFonts w:ascii="Calibri" w:hAnsi="Calibri" w:cs="Calibri"/>
          <w:color w:val="000000" w:themeColor="text1"/>
          <w:lang w:val="en-US"/>
        </w:rPr>
        <w:t>, which correspond to tRNA</w:t>
      </w:r>
      <w:r w:rsidR="00C61AB8" w:rsidRPr="00C624DE">
        <w:rPr>
          <w:rFonts w:ascii="Calibri" w:hAnsi="Calibri" w:cs="Calibri"/>
          <w:color w:val="000000" w:themeColor="text1"/>
          <w:lang w:val="en-US"/>
        </w:rPr>
        <w:t xml:space="preserve">/5S </w:t>
      </w:r>
      <w:r w:rsidR="001321E0" w:rsidRPr="00C624DE">
        <w:rPr>
          <w:rFonts w:ascii="Calibri" w:hAnsi="Calibri" w:cs="Calibri"/>
          <w:color w:val="000000" w:themeColor="text1"/>
          <w:lang w:val="en-US"/>
        </w:rPr>
        <w:t>r</w:t>
      </w:r>
      <w:r w:rsidR="00C61AB8" w:rsidRPr="00C624DE">
        <w:rPr>
          <w:rFonts w:ascii="Calibri" w:hAnsi="Calibri" w:cs="Calibri"/>
          <w:color w:val="000000" w:themeColor="text1"/>
          <w:lang w:val="en-US"/>
        </w:rPr>
        <w:t xml:space="preserve">RNA/5.8S </w:t>
      </w:r>
      <w:r w:rsidR="001321E0" w:rsidRPr="00C624DE">
        <w:rPr>
          <w:rFonts w:ascii="Calibri" w:hAnsi="Calibri" w:cs="Calibri"/>
          <w:color w:val="000000" w:themeColor="text1"/>
          <w:lang w:val="en-US"/>
        </w:rPr>
        <w:t>r</w:t>
      </w:r>
      <w:r w:rsidR="00C61AB8" w:rsidRPr="00C624DE">
        <w:rPr>
          <w:rFonts w:ascii="Calibri" w:hAnsi="Calibri" w:cs="Calibri"/>
          <w:color w:val="000000" w:themeColor="text1"/>
          <w:lang w:val="en-US"/>
        </w:rPr>
        <w:t>RNA</w:t>
      </w:r>
      <w:r w:rsidR="00DA6910" w:rsidRPr="00C624DE">
        <w:rPr>
          <w:rFonts w:ascii="Calibri" w:hAnsi="Calibri" w:cs="Calibri"/>
          <w:color w:val="000000" w:themeColor="text1"/>
          <w:lang w:val="en-US"/>
        </w:rPr>
        <w:t>, 18S rRNA</w:t>
      </w:r>
      <w:r w:rsidR="00B71D9F">
        <w:rPr>
          <w:rFonts w:ascii="Calibri" w:hAnsi="Calibri" w:cs="Calibri"/>
          <w:color w:val="000000" w:themeColor="text1"/>
          <w:lang w:val="en-US"/>
        </w:rPr>
        <w:t>,</w:t>
      </w:r>
      <w:r w:rsidR="00DA6910" w:rsidRPr="00C624DE">
        <w:rPr>
          <w:rFonts w:ascii="Calibri" w:hAnsi="Calibri" w:cs="Calibri"/>
          <w:color w:val="000000" w:themeColor="text1"/>
          <w:lang w:val="en-US"/>
        </w:rPr>
        <w:t xml:space="preserve"> and 28S rRNA, respectively</w:t>
      </w:r>
      <w:r w:rsidR="002F2F25"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4B</w:t>
      </w:r>
      <w:r w:rsidR="002F2F25" w:rsidRPr="00C624DE">
        <w:rPr>
          <w:rFonts w:ascii="Calibri" w:hAnsi="Calibri" w:cs="Calibri"/>
          <w:color w:val="000000" w:themeColor="text1"/>
          <w:lang w:val="en-US"/>
        </w:rPr>
        <w:t>)</w:t>
      </w:r>
      <w:r w:rsidR="00DA6910" w:rsidRPr="00C624DE">
        <w:rPr>
          <w:rFonts w:ascii="Calibri" w:hAnsi="Calibri" w:cs="Calibri"/>
          <w:color w:val="000000" w:themeColor="text1"/>
          <w:lang w:val="en-US"/>
        </w:rPr>
        <w:t>.</w:t>
      </w:r>
      <w:r w:rsidR="003A22C9" w:rsidRPr="00C624DE">
        <w:rPr>
          <w:rFonts w:ascii="Calibri" w:hAnsi="Calibri" w:cs="Calibri"/>
          <w:color w:val="000000" w:themeColor="text1"/>
          <w:lang w:val="en-US"/>
        </w:rPr>
        <w:t xml:space="preserve"> </w:t>
      </w:r>
      <w:r w:rsidR="006A4D2B" w:rsidRPr="00C624DE">
        <w:rPr>
          <w:rFonts w:ascii="Calibri" w:hAnsi="Calibri" w:cs="Calibri"/>
          <w:color w:val="000000" w:themeColor="text1"/>
          <w:lang w:val="en-US"/>
        </w:rPr>
        <w:t xml:space="preserve">The RNA </w:t>
      </w:r>
      <w:r w:rsidR="00B71D9F" w:rsidRPr="00C624DE">
        <w:rPr>
          <w:rFonts w:ascii="Calibri" w:hAnsi="Calibri" w:cs="Calibri"/>
          <w:color w:val="000000" w:themeColor="text1"/>
          <w:lang w:val="en-US"/>
        </w:rPr>
        <w:t xml:space="preserve">integrity number </w:t>
      </w:r>
      <w:r w:rsidR="006A4D2B" w:rsidRPr="00C624DE">
        <w:rPr>
          <w:rFonts w:ascii="Calibri" w:hAnsi="Calibri" w:cs="Calibri"/>
          <w:color w:val="000000" w:themeColor="text1"/>
          <w:lang w:val="en-US"/>
        </w:rPr>
        <w:t>(RIN) represents the quality of the RNA. A good RIN of cell</w:t>
      </w:r>
      <w:r w:rsidR="00816BCE">
        <w:rPr>
          <w:rFonts w:ascii="Calibri" w:hAnsi="Calibri" w:cs="Calibri"/>
          <w:color w:val="000000" w:themeColor="text1"/>
          <w:lang w:val="en-US"/>
        </w:rPr>
        <w:t>ul</w:t>
      </w:r>
      <w:r w:rsidR="006A4D2B" w:rsidRPr="00C624DE">
        <w:rPr>
          <w:rFonts w:ascii="Calibri" w:hAnsi="Calibri" w:cs="Calibri"/>
          <w:color w:val="000000" w:themeColor="text1"/>
          <w:lang w:val="en-US"/>
        </w:rPr>
        <w:t>ar RNA is &gt;8 (indicating almost no RNA degradation). The algorithm on which RIN is based is the ratio between 28S and 18S. This means that RIN is not a good indi</w:t>
      </w:r>
      <w:r w:rsidR="002F2F25" w:rsidRPr="00C624DE">
        <w:rPr>
          <w:rFonts w:ascii="Calibri" w:hAnsi="Calibri" w:cs="Calibri"/>
          <w:color w:val="000000" w:themeColor="text1"/>
          <w:lang w:val="en-US"/>
        </w:rPr>
        <w:t xml:space="preserve">cator of RNA quality of </w:t>
      </w:r>
      <w:proofErr w:type="spellStart"/>
      <w:r w:rsidR="00B67294" w:rsidRPr="00C624DE">
        <w:rPr>
          <w:rFonts w:ascii="Calibri" w:hAnsi="Calibri" w:cs="Calibri"/>
          <w:color w:val="000000" w:themeColor="text1"/>
          <w:lang w:val="en-US"/>
        </w:rPr>
        <w:t>ex</w:t>
      </w:r>
      <w:r w:rsidR="002F2F25" w:rsidRPr="00C624DE">
        <w:rPr>
          <w:rFonts w:ascii="Calibri" w:hAnsi="Calibri" w:cs="Calibri"/>
          <w:color w:val="000000" w:themeColor="text1"/>
          <w:lang w:val="en-US"/>
        </w:rPr>
        <w:t>RNAs</w:t>
      </w:r>
      <w:proofErr w:type="spellEnd"/>
      <w:r w:rsidR="002F2F25" w:rsidRPr="00C624DE">
        <w:rPr>
          <w:rFonts w:ascii="Calibri" w:hAnsi="Calibri" w:cs="Calibri"/>
          <w:color w:val="000000" w:themeColor="text1"/>
          <w:lang w:val="en-US"/>
        </w:rPr>
        <w:t xml:space="preserve"> because</w:t>
      </w:r>
      <w:r w:rsidR="00C61AB8" w:rsidRPr="00C624DE">
        <w:rPr>
          <w:rFonts w:ascii="Calibri" w:hAnsi="Calibri" w:cs="Calibri"/>
          <w:color w:val="000000" w:themeColor="text1"/>
          <w:lang w:val="en-US"/>
        </w:rPr>
        <w:t xml:space="preserve"> f</w:t>
      </w:r>
      <w:r w:rsidR="00816BCE">
        <w:rPr>
          <w:rFonts w:ascii="Calibri" w:hAnsi="Calibri" w:cs="Calibri"/>
          <w:color w:val="000000" w:themeColor="text1"/>
          <w:lang w:val="en-US"/>
        </w:rPr>
        <w:t>ul</w:t>
      </w:r>
      <w:r w:rsidR="00C61AB8" w:rsidRPr="00C624DE">
        <w:rPr>
          <w:rFonts w:ascii="Calibri" w:hAnsi="Calibri" w:cs="Calibri"/>
          <w:color w:val="000000" w:themeColor="text1"/>
          <w:lang w:val="en-US"/>
        </w:rPr>
        <w:t>l</w:t>
      </w:r>
      <w:r w:rsidR="003E7A0D">
        <w:rPr>
          <w:rFonts w:ascii="Calibri" w:hAnsi="Calibri" w:cs="Calibri"/>
          <w:color w:val="000000" w:themeColor="text1"/>
          <w:lang w:val="en-US"/>
        </w:rPr>
        <w:t>-l</w:t>
      </w:r>
      <w:r w:rsidR="00C61AB8" w:rsidRPr="00C624DE">
        <w:rPr>
          <w:rFonts w:ascii="Calibri" w:hAnsi="Calibri" w:cs="Calibri"/>
          <w:color w:val="000000" w:themeColor="text1"/>
          <w:lang w:val="en-US"/>
        </w:rPr>
        <w:t>ength</w:t>
      </w:r>
      <w:r w:rsidR="002F2F25" w:rsidRPr="00C624DE">
        <w:rPr>
          <w:rFonts w:ascii="Calibri" w:hAnsi="Calibri" w:cs="Calibri"/>
          <w:color w:val="000000" w:themeColor="text1"/>
          <w:lang w:val="en-US"/>
        </w:rPr>
        <w:t xml:space="preserve"> rRNAs are</w:t>
      </w:r>
      <w:r w:rsidR="001321E0" w:rsidRPr="00C624DE">
        <w:rPr>
          <w:rFonts w:ascii="Calibri" w:hAnsi="Calibri" w:cs="Calibri"/>
          <w:color w:val="000000" w:themeColor="text1"/>
          <w:lang w:val="en-US"/>
        </w:rPr>
        <w:t xml:space="preserve"> usually</w:t>
      </w:r>
      <w:r w:rsidR="002F2F25" w:rsidRPr="00C624DE">
        <w:rPr>
          <w:rFonts w:ascii="Calibri" w:hAnsi="Calibri" w:cs="Calibri"/>
          <w:color w:val="000000" w:themeColor="text1"/>
          <w:lang w:val="en-US"/>
        </w:rPr>
        <w:t xml:space="preserve"> </w:t>
      </w:r>
      <w:r w:rsidR="00C61AB8" w:rsidRPr="00C624DE">
        <w:rPr>
          <w:rFonts w:ascii="Calibri" w:hAnsi="Calibri" w:cs="Calibri"/>
          <w:color w:val="000000" w:themeColor="text1"/>
          <w:lang w:val="en-US"/>
        </w:rPr>
        <w:t>not detectable</w:t>
      </w:r>
      <w:r w:rsidR="002F2F25" w:rsidRPr="00C624DE">
        <w:rPr>
          <w:rFonts w:ascii="Calibri" w:hAnsi="Calibri" w:cs="Calibri"/>
          <w:color w:val="000000" w:themeColor="text1"/>
          <w:lang w:val="en-US"/>
        </w:rPr>
        <w:t xml:space="preserve"> in </w:t>
      </w:r>
      <w:proofErr w:type="spellStart"/>
      <w:r w:rsidR="002F2F25" w:rsidRPr="00C624DE">
        <w:rPr>
          <w:rFonts w:ascii="Calibri" w:hAnsi="Calibri" w:cs="Calibri"/>
          <w:color w:val="000000" w:themeColor="text1"/>
          <w:lang w:val="en-US"/>
        </w:rPr>
        <w:t>exRNAs</w:t>
      </w:r>
      <w:proofErr w:type="spellEnd"/>
      <w:r w:rsidR="002F2F25" w:rsidRPr="00C624DE">
        <w:rPr>
          <w:rFonts w:ascii="Calibri" w:hAnsi="Calibri" w:cs="Calibri"/>
          <w:color w:val="000000" w:themeColor="text1"/>
          <w:lang w:val="en-US"/>
        </w:rPr>
        <w:t>.</w:t>
      </w:r>
    </w:p>
    <w:p w14:paraId="6FCCE662" w14:textId="77777777" w:rsidR="002F2F25" w:rsidRPr="00C624DE" w:rsidRDefault="002F2F25" w:rsidP="00985C19">
      <w:pPr>
        <w:jc w:val="both"/>
        <w:rPr>
          <w:rFonts w:ascii="Calibri" w:hAnsi="Calibri" w:cs="Calibri"/>
          <w:color w:val="000000" w:themeColor="text1"/>
          <w:lang w:val="en-US"/>
        </w:rPr>
      </w:pPr>
    </w:p>
    <w:p w14:paraId="65379D6B" w14:textId="349D3D15" w:rsidR="00B67294" w:rsidRPr="009F67F5" w:rsidRDefault="001B60FB" w:rsidP="00985C19">
      <w:pPr>
        <w:jc w:val="both"/>
        <w:rPr>
          <w:rFonts w:ascii="Calibri" w:hAnsi="Calibri" w:cs="Calibri"/>
          <w:color w:val="000000" w:themeColor="text1"/>
          <w:lang w:val="en-US"/>
        </w:rPr>
      </w:pPr>
      <w:r w:rsidRPr="00C624DE">
        <w:rPr>
          <w:rFonts w:ascii="Calibri" w:hAnsi="Calibri" w:cs="Calibri"/>
          <w:color w:val="000000" w:themeColor="text1"/>
          <w:lang w:val="en-US"/>
        </w:rPr>
        <w:lastRenderedPageBreak/>
        <w:t xml:space="preserve">Following RNA extraction, the miRNA libraries were constructed and the cDNA libraries were separated by gel electrophoresis. The </w:t>
      </w:r>
      <w:r w:rsidR="00AD5313">
        <w:rPr>
          <w:rFonts w:ascii="Calibri" w:hAnsi="Calibri" w:cs="Calibri"/>
          <w:color w:val="000000" w:themeColor="text1"/>
          <w:lang w:val="en-US"/>
        </w:rPr>
        <w:t>adaptor</w:t>
      </w:r>
      <w:r w:rsidRPr="00C624DE">
        <w:rPr>
          <w:rFonts w:ascii="Calibri" w:hAnsi="Calibri" w:cs="Calibri"/>
          <w:color w:val="000000" w:themeColor="text1"/>
          <w:lang w:val="en-US"/>
        </w:rPr>
        <w:t>-ligated cDNA of the miRNAs</w:t>
      </w:r>
      <w:r w:rsidR="00CE25C7" w:rsidRPr="00C624DE">
        <w:rPr>
          <w:rFonts w:ascii="Calibri" w:hAnsi="Calibri" w:cs="Calibri"/>
          <w:color w:val="000000" w:themeColor="text1"/>
          <w:lang w:val="en-US"/>
        </w:rPr>
        <w:t xml:space="preserve"> is</w:t>
      </w:r>
      <w:r w:rsidRPr="00C624DE">
        <w:rPr>
          <w:rFonts w:ascii="Calibri" w:hAnsi="Calibri" w:cs="Calibri"/>
          <w:color w:val="000000" w:themeColor="text1"/>
          <w:lang w:val="en-US"/>
        </w:rPr>
        <w:t xml:space="preserve"> typically</w:t>
      </w:r>
      <w:r w:rsidR="00CE25C7" w:rsidRPr="00C624DE">
        <w:rPr>
          <w:rFonts w:ascii="Calibri" w:hAnsi="Calibri" w:cs="Calibri"/>
          <w:color w:val="000000" w:themeColor="text1"/>
          <w:lang w:val="en-US"/>
        </w:rPr>
        <w:t xml:space="preserve"> between 140 and 160 nt.</w:t>
      </w:r>
      <w:r w:rsidR="00D250C5" w:rsidRPr="00C624DE">
        <w:rPr>
          <w:rFonts w:ascii="Calibri" w:hAnsi="Calibri" w:cs="Calibri"/>
          <w:color w:val="000000" w:themeColor="text1"/>
          <w:lang w:val="en-US"/>
        </w:rPr>
        <w:t xml:space="preserve"> The quality of the library was then visualized on </w:t>
      </w:r>
      <w:r w:rsidR="00480F5E" w:rsidRPr="0042502A">
        <w:rPr>
          <w:rFonts w:ascii="Calibri" w:hAnsi="Calibri" w:cs="Calibri"/>
          <w:color w:val="000000" w:themeColor="text1"/>
          <w:lang w:val="en-US"/>
        </w:rPr>
        <w:t>a chip-based capillary electrophoresis machine</w:t>
      </w:r>
      <w:r w:rsidR="00480F5E" w:rsidRPr="00C624DE" w:rsidDel="00713AD6">
        <w:rPr>
          <w:rFonts w:ascii="Calibri" w:hAnsi="Calibri" w:cs="Calibri"/>
          <w:color w:val="000000" w:themeColor="text1"/>
          <w:lang w:val="en-US"/>
        </w:rPr>
        <w:t xml:space="preserve"> </w:t>
      </w:r>
      <w:r w:rsidR="00D250C5" w:rsidRPr="00C624DE">
        <w:rPr>
          <w:rFonts w:ascii="Calibri" w:hAnsi="Calibri" w:cs="Calibri"/>
          <w:color w:val="000000" w:themeColor="text1"/>
          <w:lang w:val="en-US"/>
        </w:rPr>
        <w:t>(</w:t>
      </w:r>
      <w:r w:rsidR="00C624DE" w:rsidRPr="00C624DE">
        <w:rPr>
          <w:rFonts w:ascii="Calibri" w:hAnsi="Calibri" w:cs="Calibri"/>
          <w:b/>
          <w:color w:val="000000" w:themeColor="text1"/>
          <w:lang w:val="en-US"/>
        </w:rPr>
        <w:t>Figure 5</w:t>
      </w:r>
      <w:r w:rsidR="00D250C5"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5A</w:t>
      </w:r>
      <w:r w:rsidR="00171F10" w:rsidRPr="00C624DE">
        <w:rPr>
          <w:rFonts w:ascii="Calibri" w:hAnsi="Calibri" w:cs="Calibri"/>
          <w:color w:val="000000" w:themeColor="text1"/>
          <w:lang w:val="en-US"/>
        </w:rPr>
        <w:t xml:space="preserve"> and </w:t>
      </w:r>
      <w:r w:rsidR="00EC6848" w:rsidRPr="00C624DE">
        <w:rPr>
          <w:rFonts w:ascii="Calibri" w:hAnsi="Calibri" w:cs="Calibri"/>
          <w:b/>
          <w:color w:val="000000" w:themeColor="text1"/>
          <w:lang w:val="en-US"/>
        </w:rPr>
        <w:t xml:space="preserve">Figure </w:t>
      </w:r>
      <w:r w:rsidR="00EC6848" w:rsidRPr="00A126A6">
        <w:rPr>
          <w:rFonts w:ascii="Calibri" w:hAnsi="Calibri" w:cs="Calibri"/>
          <w:b/>
          <w:color w:val="000000" w:themeColor="text1"/>
          <w:lang w:val="en-US"/>
        </w:rPr>
        <w:t>5</w:t>
      </w:r>
      <w:r w:rsidR="00171F10" w:rsidRPr="00F56AB7">
        <w:rPr>
          <w:rFonts w:ascii="Calibri" w:hAnsi="Calibri" w:cs="Calibri"/>
          <w:b/>
          <w:color w:val="000000" w:themeColor="text1"/>
          <w:lang w:val="en-US"/>
        </w:rPr>
        <w:t>B</w:t>
      </w:r>
      <w:r w:rsidR="00171F10" w:rsidRPr="00C624DE">
        <w:rPr>
          <w:rFonts w:ascii="Calibri" w:hAnsi="Calibri" w:cs="Calibri"/>
          <w:color w:val="000000" w:themeColor="text1"/>
          <w:lang w:val="en-US"/>
        </w:rPr>
        <w:t xml:space="preserve"> are the libraries from the cell</w:t>
      </w:r>
      <w:r w:rsidR="00816BCE">
        <w:rPr>
          <w:rFonts w:ascii="Calibri" w:hAnsi="Calibri" w:cs="Calibri"/>
          <w:color w:val="000000" w:themeColor="text1"/>
          <w:lang w:val="en-US"/>
        </w:rPr>
        <w:t>ul</w:t>
      </w:r>
      <w:r w:rsidR="00171F10" w:rsidRPr="00C624DE">
        <w:rPr>
          <w:rFonts w:ascii="Calibri" w:hAnsi="Calibri" w:cs="Calibri"/>
          <w:color w:val="000000" w:themeColor="text1"/>
          <w:lang w:val="en-US"/>
        </w:rPr>
        <w:t>ar RNA a</w:t>
      </w:r>
      <w:r w:rsidR="00B40F51" w:rsidRPr="00C624DE">
        <w:rPr>
          <w:rFonts w:ascii="Calibri" w:hAnsi="Calibri" w:cs="Calibri"/>
          <w:color w:val="000000" w:themeColor="text1"/>
          <w:lang w:val="en-US"/>
        </w:rPr>
        <w:t>t Day 0 and Day 7</w:t>
      </w:r>
      <w:r w:rsidR="00EC6848">
        <w:rPr>
          <w:rFonts w:ascii="Calibri" w:hAnsi="Calibri" w:cs="Calibri"/>
          <w:color w:val="000000" w:themeColor="text1"/>
          <w:lang w:val="en-US"/>
        </w:rPr>
        <w:t>,</w:t>
      </w:r>
      <w:r w:rsidR="00B40F51" w:rsidRPr="00C624DE">
        <w:rPr>
          <w:rFonts w:ascii="Calibri" w:hAnsi="Calibri" w:cs="Calibri"/>
          <w:color w:val="000000" w:themeColor="text1"/>
          <w:lang w:val="en-US"/>
        </w:rPr>
        <w:t xml:space="preserve"> respectively</w:t>
      </w:r>
      <w:r w:rsidR="00B40F51" w:rsidRPr="00F56AB7">
        <w:rPr>
          <w:rFonts w:ascii="Calibri" w:hAnsi="Calibri" w:cs="Calibri"/>
          <w:b/>
          <w:color w:val="000000" w:themeColor="text1"/>
          <w:lang w:val="en-US"/>
        </w:rPr>
        <w:t>. Figures 5C</w:t>
      </w:r>
      <w:r w:rsidR="00B40F51" w:rsidRPr="00C624DE">
        <w:rPr>
          <w:rFonts w:ascii="Calibri" w:hAnsi="Calibri" w:cs="Calibri"/>
          <w:color w:val="000000" w:themeColor="text1"/>
          <w:lang w:val="en-US"/>
        </w:rPr>
        <w:t xml:space="preserve"> and </w:t>
      </w:r>
      <w:r w:rsidR="00EC6848" w:rsidRPr="00C624DE">
        <w:rPr>
          <w:rFonts w:ascii="Calibri" w:hAnsi="Calibri" w:cs="Calibri"/>
          <w:b/>
          <w:color w:val="000000" w:themeColor="text1"/>
          <w:lang w:val="en-US"/>
        </w:rPr>
        <w:t xml:space="preserve">Figure </w:t>
      </w:r>
      <w:r w:rsidR="00B40F51" w:rsidRPr="00F56AB7">
        <w:rPr>
          <w:rFonts w:ascii="Calibri" w:hAnsi="Calibri" w:cs="Calibri"/>
          <w:b/>
          <w:color w:val="000000" w:themeColor="text1"/>
          <w:lang w:val="en-US"/>
        </w:rPr>
        <w:t xml:space="preserve">5D </w:t>
      </w:r>
      <w:r w:rsidR="00B40F51" w:rsidRPr="00C624DE">
        <w:rPr>
          <w:rFonts w:ascii="Calibri" w:hAnsi="Calibri" w:cs="Calibri"/>
          <w:color w:val="000000" w:themeColor="text1"/>
          <w:lang w:val="en-US"/>
        </w:rPr>
        <w:t xml:space="preserve">are the </w:t>
      </w:r>
      <w:proofErr w:type="spellStart"/>
      <w:r w:rsidR="00B40F51" w:rsidRPr="00C624DE">
        <w:rPr>
          <w:rFonts w:ascii="Calibri" w:hAnsi="Calibri" w:cs="Calibri"/>
          <w:color w:val="000000" w:themeColor="text1"/>
          <w:lang w:val="en-US"/>
        </w:rPr>
        <w:t>exRNA</w:t>
      </w:r>
      <w:proofErr w:type="spellEnd"/>
      <w:r w:rsidR="00B40F51" w:rsidRPr="00C624DE">
        <w:rPr>
          <w:rFonts w:ascii="Calibri" w:hAnsi="Calibri" w:cs="Calibri"/>
          <w:color w:val="000000" w:themeColor="text1"/>
          <w:lang w:val="en-US"/>
        </w:rPr>
        <w:t xml:space="preserve"> libraries at Day 0 and Day 7 respectively. All four samples had peaks at around 140 </w:t>
      </w:r>
      <w:proofErr w:type="spellStart"/>
      <w:r w:rsidR="00B40F51" w:rsidRPr="00C624DE">
        <w:rPr>
          <w:rFonts w:ascii="Calibri" w:hAnsi="Calibri" w:cs="Calibri"/>
          <w:color w:val="000000" w:themeColor="text1"/>
          <w:lang w:val="en-US"/>
        </w:rPr>
        <w:t>nt</w:t>
      </w:r>
      <w:proofErr w:type="spellEnd"/>
      <w:r w:rsidR="00B40F51" w:rsidRPr="00C624DE">
        <w:rPr>
          <w:rFonts w:ascii="Calibri" w:hAnsi="Calibri" w:cs="Calibri"/>
          <w:color w:val="000000" w:themeColor="text1"/>
          <w:lang w:val="en-US"/>
        </w:rPr>
        <w:t>, which indicate successf</w:t>
      </w:r>
      <w:r w:rsidR="00816BCE">
        <w:rPr>
          <w:rFonts w:ascii="Calibri" w:hAnsi="Calibri" w:cs="Calibri"/>
          <w:color w:val="000000" w:themeColor="text1"/>
          <w:lang w:val="en-US"/>
        </w:rPr>
        <w:t>ul</w:t>
      </w:r>
      <w:r w:rsidR="00B40F51" w:rsidRPr="00C624DE">
        <w:rPr>
          <w:rFonts w:ascii="Calibri" w:hAnsi="Calibri" w:cs="Calibri"/>
          <w:color w:val="000000" w:themeColor="text1"/>
          <w:lang w:val="en-US"/>
        </w:rPr>
        <w:t xml:space="preserve"> miRNA library construction. </w:t>
      </w:r>
      <w:r w:rsidR="002E28D8" w:rsidRPr="00C624DE">
        <w:rPr>
          <w:rFonts w:ascii="Calibri" w:hAnsi="Calibri" w:cs="Calibri"/>
          <w:color w:val="000000" w:themeColor="text1"/>
          <w:lang w:val="en-US"/>
        </w:rPr>
        <w:t>T</w:t>
      </w:r>
      <w:r w:rsidR="00580CF9" w:rsidRPr="00C624DE">
        <w:rPr>
          <w:rFonts w:ascii="Calibri" w:hAnsi="Calibri" w:cs="Calibri"/>
          <w:color w:val="000000" w:themeColor="text1"/>
          <w:lang w:val="en-US"/>
        </w:rPr>
        <w:t xml:space="preserve">he </w:t>
      </w:r>
      <w:r w:rsidR="001321E0" w:rsidRPr="00C624DE">
        <w:rPr>
          <w:rFonts w:ascii="Calibri" w:hAnsi="Calibri" w:cs="Calibri"/>
          <w:color w:val="000000" w:themeColor="text1"/>
          <w:lang w:val="en-US"/>
        </w:rPr>
        <w:t xml:space="preserve">amount of </w:t>
      </w:r>
      <w:r w:rsidR="002E28D8" w:rsidRPr="00C624DE">
        <w:rPr>
          <w:rFonts w:ascii="Calibri" w:hAnsi="Calibri" w:cs="Calibri"/>
          <w:color w:val="000000" w:themeColor="text1"/>
          <w:lang w:val="en-US"/>
        </w:rPr>
        <w:t>c</w:t>
      </w:r>
      <w:r w:rsidR="001321E0" w:rsidRPr="00C624DE">
        <w:rPr>
          <w:rFonts w:ascii="Calibri" w:hAnsi="Calibri" w:cs="Calibri"/>
          <w:color w:val="000000" w:themeColor="text1"/>
          <w:lang w:val="en-US"/>
        </w:rPr>
        <w:t xml:space="preserve">DNA </w:t>
      </w:r>
      <w:r w:rsidR="002E28D8" w:rsidRPr="00C624DE">
        <w:rPr>
          <w:rFonts w:ascii="Calibri" w:hAnsi="Calibri" w:cs="Calibri"/>
          <w:color w:val="000000" w:themeColor="text1"/>
          <w:lang w:val="en-US"/>
        </w:rPr>
        <w:t xml:space="preserve">in the libraries </w:t>
      </w:r>
      <w:r w:rsidR="00F56AB7">
        <w:rPr>
          <w:rFonts w:ascii="Calibri" w:hAnsi="Calibri" w:cs="Calibri"/>
          <w:color w:val="000000" w:themeColor="text1"/>
          <w:lang w:val="en-US"/>
        </w:rPr>
        <w:t>was</w:t>
      </w:r>
      <w:r w:rsidR="00580CF9" w:rsidRPr="00C624DE">
        <w:rPr>
          <w:rFonts w:ascii="Calibri" w:hAnsi="Calibri" w:cs="Calibri"/>
          <w:color w:val="000000" w:themeColor="text1"/>
          <w:lang w:val="en-US"/>
        </w:rPr>
        <w:t xml:space="preserve"> quantified </w:t>
      </w:r>
      <w:r w:rsidR="006F415C" w:rsidRPr="00C624DE">
        <w:rPr>
          <w:rFonts w:ascii="Calibri" w:hAnsi="Calibri" w:cs="Calibri"/>
          <w:color w:val="000000" w:themeColor="text1"/>
          <w:lang w:val="en-US"/>
        </w:rPr>
        <w:t xml:space="preserve">by </w:t>
      </w:r>
      <w:r w:rsidR="00F54500">
        <w:rPr>
          <w:rFonts w:ascii="Calibri" w:hAnsi="Calibri" w:cs="Calibri"/>
          <w:color w:val="000000" w:themeColor="text1"/>
          <w:lang w:val="en-US"/>
        </w:rPr>
        <w:t>q</w:t>
      </w:r>
      <w:r w:rsidR="00580CF9" w:rsidRPr="00C624DE">
        <w:rPr>
          <w:rFonts w:ascii="Calibri" w:hAnsi="Calibri" w:cs="Calibri"/>
          <w:color w:val="000000" w:themeColor="text1"/>
          <w:lang w:val="en-US"/>
        </w:rPr>
        <w:t>PCR</w:t>
      </w:r>
      <w:r w:rsidR="009F67F5">
        <w:rPr>
          <w:rFonts w:ascii="Calibri" w:hAnsi="Calibri" w:cs="Calibri"/>
          <w:color w:val="000000" w:themeColor="text1"/>
          <w:lang w:val="en-US"/>
        </w:rPr>
        <w:t xml:space="preserve"> usi</w:t>
      </w:r>
      <w:r w:rsidR="00F56AB7">
        <w:rPr>
          <w:rFonts w:ascii="Calibri" w:hAnsi="Calibri" w:cs="Calibri"/>
          <w:color w:val="000000" w:themeColor="text1"/>
          <w:lang w:val="en-US"/>
        </w:rPr>
        <w:t>ng a library quantification kit</w:t>
      </w:r>
      <w:r w:rsidR="00BF4B79" w:rsidRPr="00C624DE">
        <w:rPr>
          <w:rFonts w:ascii="Calibri" w:hAnsi="Calibri" w:cs="Calibri"/>
          <w:color w:val="000000" w:themeColor="text1"/>
          <w:lang w:val="en-US"/>
        </w:rPr>
        <w:t>. T</w:t>
      </w:r>
      <w:r w:rsidR="00F56AB7">
        <w:rPr>
          <w:rFonts w:ascii="Calibri" w:hAnsi="Calibri" w:cs="Calibri"/>
          <w:color w:val="000000" w:themeColor="text1"/>
          <w:lang w:val="en-US"/>
        </w:rPr>
        <w:t xml:space="preserve">he </w:t>
      </w:r>
      <w:r w:rsidR="00F54500">
        <w:rPr>
          <w:rFonts w:ascii="Calibri" w:hAnsi="Calibri" w:cs="Calibri"/>
          <w:color w:val="000000" w:themeColor="text1"/>
          <w:lang w:val="en-US"/>
        </w:rPr>
        <w:t>quantification cycle (</w:t>
      </w:r>
      <w:proofErr w:type="spellStart"/>
      <w:r w:rsidR="00F56AB7">
        <w:rPr>
          <w:rFonts w:ascii="Calibri" w:hAnsi="Calibri" w:cs="Calibri"/>
          <w:color w:val="000000" w:themeColor="text1"/>
          <w:lang w:val="en-US"/>
        </w:rPr>
        <w:t>Cq</w:t>
      </w:r>
      <w:proofErr w:type="spellEnd"/>
      <w:r w:rsidR="00F54500">
        <w:rPr>
          <w:rFonts w:ascii="Calibri" w:hAnsi="Calibri" w:cs="Calibri"/>
          <w:color w:val="000000" w:themeColor="text1"/>
          <w:lang w:val="en-US"/>
        </w:rPr>
        <w:t>)</w:t>
      </w:r>
      <w:r w:rsidR="00F56AB7">
        <w:rPr>
          <w:rFonts w:ascii="Calibri" w:hAnsi="Calibri" w:cs="Calibri"/>
          <w:color w:val="000000" w:themeColor="text1"/>
          <w:lang w:val="en-US"/>
        </w:rPr>
        <w:t xml:space="preserve"> of the standards was</w:t>
      </w:r>
      <w:r w:rsidR="00BF4B79" w:rsidRPr="00C624DE">
        <w:rPr>
          <w:rFonts w:ascii="Calibri" w:hAnsi="Calibri" w:cs="Calibri"/>
          <w:color w:val="000000" w:themeColor="text1"/>
          <w:lang w:val="en-US"/>
        </w:rPr>
        <w:t xml:space="preserve"> plotted against the log of the concentration to obtain a standard curve (</w:t>
      </w:r>
      <w:r w:rsidR="00C624DE" w:rsidRPr="00C624DE">
        <w:rPr>
          <w:rFonts w:ascii="Calibri" w:hAnsi="Calibri" w:cs="Calibri"/>
          <w:b/>
          <w:color w:val="000000" w:themeColor="text1"/>
          <w:lang w:val="en-US"/>
        </w:rPr>
        <w:t>Figure 6</w:t>
      </w:r>
      <w:r w:rsidR="00BF4B79" w:rsidRPr="00C624DE">
        <w:rPr>
          <w:rFonts w:ascii="Calibri" w:hAnsi="Calibri" w:cs="Calibri"/>
          <w:color w:val="000000" w:themeColor="text1"/>
          <w:lang w:val="en-US"/>
        </w:rPr>
        <w:t xml:space="preserve">). </w:t>
      </w:r>
      <w:r w:rsidR="002B2019" w:rsidRPr="00C624DE">
        <w:rPr>
          <w:rFonts w:ascii="Calibri" w:hAnsi="Calibri" w:cs="Calibri"/>
          <w:color w:val="000000" w:themeColor="text1"/>
          <w:lang w:val="en-US"/>
        </w:rPr>
        <w:t>The equation of the standard curve was then used to calc</w:t>
      </w:r>
      <w:r w:rsidR="00816BCE">
        <w:rPr>
          <w:rFonts w:ascii="Calibri" w:hAnsi="Calibri" w:cs="Calibri"/>
          <w:color w:val="000000" w:themeColor="text1"/>
          <w:lang w:val="en-US"/>
        </w:rPr>
        <w:t>ul</w:t>
      </w:r>
      <w:r w:rsidR="002B2019" w:rsidRPr="00C624DE">
        <w:rPr>
          <w:rFonts w:ascii="Calibri" w:hAnsi="Calibri" w:cs="Calibri"/>
          <w:color w:val="000000" w:themeColor="text1"/>
          <w:lang w:val="en-US"/>
        </w:rPr>
        <w:t>ate the concentration of the libraries (</w:t>
      </w:r>
      <w:r w:rsidR="00F56AB7">
        <w:rPr>
          <w:rFonts w:ascii="Calibri" w:hAnsi="Calibri" w:cs="Calibri"/>
          <w:b/>
          <w:color w:val="000000" w:themeColor="text1"/>
          <w:lang w:val="en-US"/>
        </w:rPr>
        <w:t>Table 1</w:t>
      </w:r>
      <w:r w:rsidR="002B2019" w:rsidRPr="00C624DE">
        <w:rPr>
          <w:rFonts w:ascii="Calibri" w:hAnsi="Calibri" w:cs="Calibri"/>
          <w:color w:val="000000" w:themeColor="text1"/>
          <w:lang w:val="en-US"/>
        </w:rPr>
        <w:t xml:space="preserve">). </w:t>
      </w:r>
      <w:r w:rsidR="009E10DB" w:rsidRPr="00C624DE">
        <w:rPr>
          <w:rFonts w:ascii="Calibri" w:hAnsi="Calibri" w:cs="Calibri"/>
          <w:color w:val="000000" w:themeColor="text1"/>
          <w:lang w:val="en-US"/>
        </w:rPr>
        <w:t>In our sample</w:t>
      </w:r>
      <w:r w:rsidR="00F93D53" w:rsidRPr="00C624DE">
        <w:rPr>
          <w:rFonts w:ascii="Calibri" w:hAnsi="Calibri" w:cs="Calibri"/>
          <w:color w:val="000000" w:themeColor="text1"/>
          <w:lang w:val="en-US"/>
        </w:rPr>
        <w:t xml:space="preserve">, the concentration of the libraries from </w:t>
      </w:r>
      <w:proofErr w:type="spellStart"/>
      <w:r w:rsidR="00F93D53" w:rsidRPr="00C624DE">
        <w:rPr>
          <w:rFonts w:ascii="Calibri" w:hAnsi="Calibri" w:cs="Calibri"/>
          <w:color w:val="000000" w:themeColor="text1"/>
          <w:lang w:val="en-US"/>
        </w:rPr>
        <w:t>exRNAs</w:t>
      </w:r>
      <w:proofErr w:type="spellEnd"/>
      <w:r w:rsidR="00757463" w:rsidRPr="00C624DE">
        <w:rPr>
          <w:rFonts w:ascii="Calibri" w:hAnsi="Calibri" w:cs="Calibri"/>
          <w:color w:val="000000" w:themeColor="text1"/>
          <w:lang w:val="en-US"/>
        </w:rPr>
        <w:t xml:space="preserve"> </w:t>
      </w:r>
      <w:r w:rsidR="009E10DB" w:rsidRPr="00C624DE">
        <w:rPr>
          <w:rFonts w:ascii="Calibri" w:hAnsi="Calibri" w:cs="Calibri"/>
          <w:color w:val="000000" w:themeColor="text1"/>
          <w:lang w:val="en-US"/>
        </w:rPr>
        <w:t xml:space="preserve">was </w:t>
      </w:r>
      <w:r w:rsidR="00757463" w:rsidRPr="00C624DE">
        <w:rPr>
          <w:rFonts w:ascii="Calibri" w:hAnsi="Calibri" w:cs="Calibri"/>
          <w:color w:val="000000" w:themeColor="text1"/>
          <w:lang w:val="en-US"/>
        </w:rPr>
        <w:t xml:space="preserve">5-8 </w:t>
      </w:r>
      <w:proofErr w:type="spellStart"/>
      <w:r w:rsidR="00757463" w:rsidRPr="00C624DE">
        <w:rPr>
          <w:rFonts w:ascii="Calibri" w:hAnsi="Calibri" w:cs="Calibri"/>
          <w:color w:val="000000" w:themeColor="text1"/>
          <w:lang w:val="en-US"/>
        </w:rPr>
        <w:t>nM</w:t>
      </w:r>
      <w:proofErr w:type="spellEnd"/>
      <w:r w:rsidR="009E10DB" w:rsidRPr="00C624DE">
        <w:rPr>
          <w:rFonts w:ascii="Calibri" w:hAnsi="Calibri" w:cs="Calibri"/>
          <w:color w:val="000000" w:themeColor="text1"/>
          <w:lang w:val="en-US"/>
        </w:rPr>
        <w:t xml:space="preserve">, which was significantly </w:t>
      </w:r>
      <w:r w:rsidR="00F93D53" w:rsidRPr="00C624DE">
        <w:rPr>
          <w:rFonts w:ascii="Calibri" w:hAnsi="Calibri" w:cs="Calibri"/>
          <w:color w:val="000000" w:themeColor="text1"/>
          <w:lang w:val="en-US"/>
        </w:rPr>
        <w:t>lower tha</w:t>
      </w:r>
      <w:r w:rsidR="00757463" w:rsidRPr="00C624DE">
        <w:rPr>
          <w:rFonts w:ascii="Calibri" w:hAnsi="Calibri" w:cs="Calibri"/>
          <w:color w:val="000000" w:themeColor="text1"/>
          <w:lang w:val="en-US"/>
        </w:rPr>
        <w:t>n libraries from cell</w:t>
      </w:r>
      <w:r w:rsidR="00816BCE">
        <w:rPr>
          <w:rFonts w:ascii="Calibri" w:hAnsi="Calibri" w:cs="Calibri"/>
          <w:color w:val="000000" w:themeColor="text1"/>
          <w:lang w:val="en-US"/>
        </w:rPr>
        <w:t>ul</w:t>
      </w:r>
      <w:r w:rsidR="00757463" w:rsidRPr="00C624DE">
        <w:rPr>
          <w:rFonts w:ascii="Calibri" w:hAnsi="Calibri" w:cs="Calibri"/>
          <w:color w:val="000000" w:themeColor="text1"/>
          <w:lang w:val="en-US"/>
        </w:rPr>
        <w:t xml:space="preserve">ar RNAs (8-30 </w:t>
      </w:r>
      <w:proofErr w:type="spellStart"/>
      <w:r w:rsidR="00757463" w:rsidRPr="00C624DE">
        <w:rPr>
          <w:rFonts w:ascii="Calibri" w:hAnsi="Calibri" w:cs="Calibri"/>
          <w:color w:val="000000" w:themeColor="text1"/>
          <w:lang w:val="en-US"/>
        </w:rPr>
        <w:t>nM</w:t>
      </w:r>
      <w:proofErr w:type="spellEnd"/>
      <w:r w:rsidR="00757463" w:rsidRPr="00C624DE">
        <w:rPr>
          <w:rFonts w:ascii="Calibri" w:hAnsi="Calibri" w:cs="Calibri"/>
          <w:color w:val="000000" w:themeColor="text1"/>
          <w:lang w:val="en-US"/>
        </w:rPr>
        <w:t>).</w:t>
      </w:r>
      <w:r w:rsidR="00421A04" w:rsidRPr="00C624DE">
        <w:rPr>
          <w:rFonts w:ascii="Calibri" w:hAnsi="Calibri" w:cs="Calibri"/>
          <w:color w:val="000000" w:themeColor="text1"/>
          <w:lang w:val="en-US"/>
        </w:rPr>
        <w:t xml:space="preserve"> The libraries were then pooled</w:t>
      </w:r>
      <w:r w:rsidR="006E5B9A" w:rsidRPr="00C624DE">
        <w:rPr>
          <w:rFonts w:ascii="Calibri" w:hAnsi="Calibri" w:cs="Calibri"/>
          <w:color w:val="000000" w:themeColor="text1"/>
          <w:lang w:val="en-US"/>
        </w:rPr>
        <w:t xml:space="preserve"> with equal amount</w:t>
      </w:r>
      <w:r w:rsidR="00421A04" w:rsidRPr="00C624DE">
        <w:rPr>
          <w:rFonts w:ascii="Calibri" w:hAnsi="Calibri" w:cs="Calibri"/>
          <w:color w:val="000000" w:themeColor="text1"/>
          <w:lang w:val="en-US"/>
        </w:rPr>
        <w:t xml:space="preserve"> and sent for sequencing.</w:t>
      </w:r>
    </w:p>
    <w:p w14:paraId="0F93C4D6" w14:textId="77777777" w:rsidR="00593CB4" w:rsidRPr="00C624DE" w:rsidRDefault="00593CB4" w:rsidP="00985C19">
      <w:pPr>
        <w:jc w:val="both"/>
        <w:rPr>
          <w:rFonts w:ascii="Calibri" w:hAnsi="Calibri" w:cs="Calibri"/>
          <w:color w:val="000000" w:themeColor="text1"/>
          <w:lang w:val="en-US"/>
        </w:rPr>
      </w:pPr>
    </w:p>
    <w:p w14:paraId="5AC452B9" w14:textId="252B8F34" w:rsidR="00AF2FA4" w:rsidRPr="00C624DE" w:rsidRDefault="005E36A6" w:rsidP="00985C19">
      <w:pPr>
        <w:jc w:val="both"/>
        <w:rPr>
          <w:rFonts w:ascii="Calibri" w:hAnsi="Calibri" w:cs="Calibri"/>
          <w:color w:val="000000" w:themeColor="text1"/>
          <w:lang w:val="en-US"/>
        </w:rPr>
      </w:pPr>
      <w:r w:rsidRPr="00C624DE">
        <w:rPr>
          <w:rFonts w:ascii="Calibri" w:hAnsi="Calibri" w:cs="Calibri"/>
          <w:color w:val="000000" w:themeColor="text1"/>
          <w:lang w:val="en-US"/>
        </w:rPr>
        <w:t>After the libraries were sequenced,</w:t>
      </w:r>
      <w:r w:rsidR="00BB439B" w:rsidRPr="00C624DE">
        <w:rPr>
          <w:rFonts w:ascii="Calibri" w:hAnsi="Calibri" w:cs="Calibri"/>
          <w:color w:val="000000" w:themeColor="text1"/>
          <w:lang w:val="en-US"/>
        </w:rPr>
        <w:t xml:space="preserve"> the low-</w:t>
      </w:r>
      <w:r w:rsidRPr="00C624DE">
        <w:rPr>
          <w:rFonts w:ascii="Calibri" w:hAnsi="Calibri" w:cs="Calibri"/>
          <w:color w:val="000000" w:themeColor="text1"/>
          <w:lang w:val="en-US"/>
        </w:rPr>
        <w:t>quality reads were trimm</w:t>
      </w:r>
      <w:r w:rsidR="00B56C84" w:rsidRPr="00C624DE">
        <w:rPr>
          <w:rFonts w:ascii="Calibri" w:hAnsi="Calibri" w:cs="Calibri"/>
          <w:color w:val="000000" w:themeColor="text1"/>
          <w:lang w:val="en-US"/>
        </w:rPr>
        <w:t>ed away with FASTX-Toolkit</w:t>
      </w:r>
      <w:r w:rsidR="00D54284" w:rsidRPr="00C624DE">
        <w:rPr>
          <w:rFonts w:ascii="Calibri" w:hAnsi="Calibri" w:cs="Calibri"/>
          <w:color w:val="000000" w:themeColor="text1"/>
          <w:lang w:val="en-US"/>
        </w:rPr>
        <w:t xml:space="preserve"> </w:t>
      </w:r>
      <w:r w:rsidR="00DB7F53" w:rsidRPr="00C624DE">
        <w:rPr>
          <w:rFonts w:ascii="Calibri" w:hAnsi="Calibri" w:cs="Calibri"/>
          <w:color w:val="000000" w:themeColor="text1"/>
          <w:lang w:val="en-US"/>
        </w:rPr>
        <w:t>and t</w:t>
      </w:r>
      <w:r w:rsidR="00B97E37" w:rsidRPr="00C624DE">
        <w:rPr>
          <w:rFonts w:ascii="Calibri" w:hAnsi="Calibri" w:cs="Calibri"/>
          <w:color w:val="000000" w:themeColor="text1"/>
          <w:lang w:val="en-US"/>
        </w:rPr>
        <w:t xml:space="preserve">he </w:t>
      </w:r>
      <w:r w:rsidR="00DB7F53" w:rsidRPr="00C624DE">
        <w:rPr>
          <w:rFonts w:ascii="Calibri" w:hAnsi="Calibri" w:cs="Calibri"/>
          <w:color w:val="000000" w:themeColor="text1"/>
          <w:lang w:val="en-US"/>
        </w:rPr>
        <w:t>res</w:t>
      </w:r>
      <w:r w:rsidR="00816BCE">
        <w:rPr>
          <w:rFonts w:ascii="Calibri" w:hAnsi="Calibri" w:cs="Calibri"/>
          <w:color w:val="000000" w:themeColor="text1"/>
          <w:lang w:val="en-US"/>
        </w:rPr>
        <w:t>ul</w:t>
      </w:r>
      <w:r w:rsidR="00DB7F53" w:rsidRPr="00C624DE">
        <w:rPr>
          <w:rFonts w:ascii="Calibri" w:hAnsi="Calibri" w:cs="Calibri"/>
          <w:color w:val="000000" w:themeColor="text1"/>
          <w:lang w:val="en-US"/>
        </w:rPr>
        <w:t xml:space="preserve">ting </w:t>
      </w:r>
      <w:r w:rsidR="00B97E37" w:rsidRPr="00C624DE">
        <w:rPr>
          <w:rFonts w:ascii="Calibri" w:hAnsi="Calibri" w:cs="Calibri"/>
          <w:color w:val="000000" w:themeColor="text1"/>
          <w:lang w:val="en-US"/>
        </w:rPr>
        <w:t xml:space="preserve">quality of the library </w:t>
      </w:r>
      <w:proofErr w:type="spellStart"/>
      <w:r w:rsidR="00B97E37" w:rsidRPr="00C624DE">
        <w:rPr>
          <w:rFonts w:ascii="Calibri" w:hAnsi="Calibri" w:cs="Calibri"/>
          <w:color w:val="000000" w:themeColor="text1"/>
          <w:lang w:val="en-US"/>
        </w:rPr>
        <w:t>exRNAs</w:t>
      </w:r>
      <w:proofErr w:type="spellEnd"/>
      <w:r w:rsidR="00B97E37" w:rsidRPr="00C624DE">
        <w:rPr>
          <w:rFonts w:ascii="Calibri" w:hAnsi="Calibri" w:cs="Calibri"/>
          <w:color w:val="000000" w:themeColor="text1"/>
          <w:lang w:val="en-US"/>
        </w:rPr>
        <w:t xml:space="preserve"> w</w:t>
      </w:r>
      <w:r w:rsidR="00763E51">
        <w:rPr>
          <w:rFonts w:ascii="Calibri" w:hAnsi="Calibri" w:cs="Calibri"/>
          <w:color w:val="000000" w:themeColor="text1"/>
          <w:lang w:val="en-US"/>
        </w:rPr>
        <w:t>as</w:t>
      </w:r>
      <w:r w:rsidR="00B97E37" w:rsidRPr="00C624DE">
        <w:rPr>
          <w:rFonts w:ascii="Calibri" w:hAnsi="Calibri" w:cs="Calibri"/>
          <w:color w:val="000000" w:themeColor="text1"/>
          <w:lang w:val="en-US"/>
        </w:rPr>
        <w:t xml:space="preserve"> high</w:t>
      </w:r>
      <w:r w:rsidR="00D54284" w:rsidRPr="00C624DE">
        <w:rPr>
          <w:rFonts w:ascii="Calibri" w:hAnsi="Calibri" w:cs="Calibri"/>
          <w:color w:val="000000" w:themeColor="text1"/>
          <w:lang w:val="en-US"/>
        </w:rPr>
        <w:t xml:space="preserve"> and comparable to </w:t>
      </w:r>
      <w:r w:rsidR="00251E26">
        <w:rPr>
          <w:rFonts w:ascii="Calibri" w:hAnsi="Calibri" w:cs="Calibri"/>
          <w:color w:val="000000" w:themeColor="text1"/>
          <w:lang w:val="en-US"/>
        </w:rPr>
        <w:t xml:space="preserve">that of </w:t>
      </w:r>
      <w:r w:rsidR="00D54284" w:rsidRPr="00C624DE">
        <w:rPr>
          <w:rFonts w:ascii="Calibri" w:hAnsi="Calibri" w:cs="Calibri"/>
          <w:color w:val="000000" w:themeColor="text1"/>
          <w:lang w:val="en-US"/>
        </w:rPr>
        <w:t>the libraries from the cells</w:t>
      </w:r>
      <w:r w:rsidR="00DB7F53"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7</w:t>
      </w:r>
      <w:proofErr w:type="gramStart"/>
      <w:r w:rsidR="00954FAF">
        <w:rPr>
          <w:rFonts w:ascii="Calibri" w:hAnsi="Calibri" w:cs="Calibri"/>
          <w:b/>
          <w:color w:val="000000" w:themeColor="text1"/>
          <w:lang w:val="en-US"/>
        </w:rPr>
        <w:t>A,B</w:t>
      </w:r>
      <w:proofErr w:type="gramEnd"/>
      <w:r w:rsidR="00DB7F53" w:rsidRPr="00C624DE">
        <w:rPr>
          <w:rFonts w:ascii="Calibri" w:hAnsi="Calibri" w:cs="Calibri"/>
          <w:color w:val="000000" w:themeColor="text1"/>
          <w:lang w:val="en-US"/>
        </w:rPr>
        <w:t>)</w:t>
      </w:r>
      <w:r w:rsidR="00B97E37" w:rsidRPr="00C624DE">
        <w:rPr>
          <w:rFonts w:ascii="Calibri" w:hAnsi="Calibri" w:cs="Calibri"/>
          <w:color w:val="000000" w:themeColor="text1"/>
          <w:lang w:val="en-US"/>
        </w:rPr>
        <w:t xml:space="preserve">. The sequence length of the libraries from cells had a single peak at around 22 </w:t>
      </w:r>
      <w:proofErr w:type="spellStart"/>
      <w:r w:rsidR="00B97E37" w:rsidRPr="00C624DE">
        <w:rPr>
          <w:rFonts w:ascii="Calibri" w:hAnsi="Calibri" w:cs="Calibri"/>
          <w:color w:val="000000" w:themeColor="text1"/>
          <w:lang w:val="en-US"/>
        </w:rPr>
        <w:t>nt</w:t>
      </w:r>
      <w:proofErr w:type="spellEnd"/>
      <w:r w:rsidR="00B97E37"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7</w:t>
      </w:r>
      <w:r w:rsidR="00873482">
        <w:rPr>
          <w:rFonts w:ascii="Calibri" w:hAnsi="Calibri" w:cs="Calibri"/>
          <w:b/>
          <w:color w:val="000000" w:themeColor="text1"/>
          <w:lang w:val="en-US"/>
        </w:rPr>
        <w:t>C</w:t>
      </w:r>
      <w:r w:rsidR="00B97E37" w:rsidRPr="00C624DE">
        <w:rPr>
          <w:rFonts w:ascii="Calibri" w:hAnsi="Calibri" w:cs="Calibri"/>
          <w:color w:val="000000" w:themeColor="text1"/>
          <w:lang w:val="en-US"/>
        </w:rPr>
        <w:t xml:space="preserve">), which </w:t>
      </w:r>
      <w:r w:rsidR="00D85A6B" w:rsidRPr="00C624DE">
        <w:rPr>
          <w:rFonts w:ascii="Calibri" w:hAnsi="Calibri" w:cs="Calibri"/>
          <w:color w:val="000000" w:themeColor="text1"/>
          <w:lang w:val="en-US"/>
        </w:rPr>
        <w:t xml:space="preserve">correlates </w:t>
      </w:r>
      <w:r w:rsidR="00D90CB7" w:rsidRPr="00C624DE">
        <w:rPr>
          <w:rFonts w:ascii="Calibri" w:hAnsi="Calibri" w:cs="Calibri"/>
          <w:color w:val="000000" w:themeColor="text1"/>
          <w:lang w:val="en-US"/>
        </w:rPr>
        <w:t xml:space="preserve">with </w:t>
      </w:r>
      <w:r w:rsidR="00B97E37" w:rsidRPr="00C624DE">
        <w:rPr>
          <w:rFonts w:ascii="Calibri" w:hAnsi="Calibri" w:cs="Calibri"/>
          <w:color w:val="000000" w:themeColor="text1"/>
          <w:lang w:val="en-US"/>
        </w:rPr>
        <w:t xml:space="preserve">miRNAs. </w:t>
      </w:r>
      <w:r w:rsidR="009E10DB" w:rsidRPr="00C624DE">
        <w:rPr>
          <w:rFonts w:ascii="Calibri" w:hAnsi="Calibri" w:cs="Calibri"/>
          <w:color w:val="000000" w:themeColor="text1"/>
          <w:lang w:val="en-US"/>
        </w:rPr>
        <w:t>In contrast</w:t>
      </w:r>
      <w:r w:rsidR="00B97E37" w:rsidRPr="00C624DE">
        <w:rPr>
          <w:rFonts w:ascii="Calibri" w:hAnsi="Calibri" w:cs="Calibri"/>
          <w:color w:val="000000" w:themeColor="text1"/>
          <w:lang w:val="en-US"/>
        </w:rPr>
        <w:t xml:space="preserve">, the libraries from </w:t>
      </w:r>
      <w:proofErr w:type="spellStart"/>
      <w:r w:rsidR="00B97E37" w:rsidRPr="00C624DE">
        <w:rPr>
          <w:rFonts w:ascii="Calibri" w:hAnsi="Calibri" w:cs="Calibri"/>
          <w:color w:val="000000" w:themeColor="text1"/>
          <w:lang w:val="en-US"/>
        </w:rPr>
        <w:t>exRNAs</w:t>
      </w:r>
      <w:proofErr w:type="spellEnd"/>
      <w:r w:rsidR="00B97E37" w:rsidRPr="00C624DE">
        <w:rPr>
          <w:rFonts w:ascii="Calibri" w:hAnsi="Calibri" w:cs="Calibri"/>
          <w:color w:val="000000" w:themeColor="text1"/>
          <w:lang w:val="en-US"/>
        </w:rPr>
        <w:t xml:space="preserve"> were more heterogeneous and contained 3 major peaks: 22 </w:t>
      </w:r>
      <w:proofErr w:type="spellStart"/>
      <w:r w:rsidR="00B97E37" w:rsidRPr="00C624DE">
        <w:rPr>
          <w:rFonts w:ascii="Calibri" w:hAnsi="Calibri" w:cs="Calibri"/>
          <w:color w:val="000000" w:themeColor="text1"/>
          <w:lang w:val="en-US"/>
        </w:rPr>
        <w:t>nt</w:t>
      </w:r>
      <w:proofErr w:type="spellEnd"/>
      <w:r w:rsidR="00B97E37" w:rsidRPr="00C624DE">
        <w:rPr>
          <w:rFonts w:ascii="Calibri" w:hAnsi="Calibri" w:cs="Calibri"/>
          <w:color w:val="000000" w:themeColor="text1"/>
          <w:lang w:val="en-US"/>
        </w:rPr>
        <w:t xml:space="preserve">, 30 </w:t>
      </w:r>
      <w:proofErr w:type="spellStart"/>
      <w:r w:rsidR="00B97E37" w:rsidRPr="00C624DE">
        <w:rPr>
          <w:rFonts w:ascii="Calibri" w:hAnsi="Calibri" w:cs="Calibri"/>
          <w:color w:val="000000" w:themeColor="text1"/>
          <w:lang w:val="en-US"/>
        </w:rPr>
        <w:t>nt</w:t>
      </w:r>
      <w:proofErr w:type="spellEnd"/>
      <w:r w:rsidR="009D5B8D">
        <w:rPr>
          <w:rFonts w:ascii="Calibri" w:hAnsi="Calibri" w:cs="Calibri"/>
          <w:color w:val="000000" w:themeColor="text1"/>
          <w:lang w:val="en-US"/>
        </w:rPr>
        <w:t>,</w:t>
      </w:r>
      <w:r w:rsidR="00B97E37" w:rsidRPr="00C624DE">
        <w:rPr>
          <w:rFonts w:ascii="Calibri" w:hAnsi="Calibri" w:cs="Calibri"/>
          <w:color w:val="000000" w:themeColor="text1"/>
          <w:lang w:val="en-US"/>
        </w:rPr>
        <w:t xml:space="preserve"> and 33 </w:t>
      </w:r>
      <w:proofErr w:type="spellStart"/>
      <w:r w:rsidR="00B97E37" w:rsidRPr="00C624DE">
        <w:rPr>
          <w:rFonts w:ascii="Calibri" w:hAnsi="Calibri" w:cs="Calibri"/>
          <w:color w:val="000000" w:themeColor="text1"/>
          <w:lang w:val="en-US"/>
        </w:rPr>
        <w:t>nt</w:t>
      </w:r>
      <w:proofErr w:type="spellEnd"/>
      <w:r w:rsidR="00B97E37" w:rsidRPr="00C624DE">
        <w:rPr>
          <w:rFonts w:ascii="Calibri" w:hAnsi="Calibri" w:cs="Calibri"/>
          <w:color w:val="000000" w:themeColor="text1"/>
          <w:lang w:val="en-US"/>
        </w:rPr>
        <w:t xml:space="preserve"> (</w:t>
      </w:r>
      <w:r w:rsidR="00C624DE" w:rsidRPr="00C624DE">
        <w:rPr>
          <w:rFonts w:ascii="Calibri" w:hAnsi="Calibri" w:cs="Calibri"/>
          <w:b/>
          <w:color w:val="000000" w:themeColor="text1"/>
          <w:lang w:val="en-US"/>
        </w:rPr>
        <w:t>Figure 7</w:t>
      </w:r>
      <w:r w:rsidR="009D5B8D">
        <w:rPr>
          <w:rFonts w:ascii="Calibri" w:hAnsi="Calibri" w:cs="Calibri"/>
          <w:b/>
          <w:color w:val="000000" w:themeColor="text1"/>
          <w:lang w:val="en-US"/>
        </w:rPr>
        <w:t>D</w:t>
      </w:r>
      <w:r w:rsidR="00B97E37" w:rsidRPr="00C624DE">
        <w:rPr>
          <w:rFonts w:ascii="Calibri" w:hAnsi="Calibri" w:cs="Calibri"/>
          <w:color w:val="000000" w:themeColor="text1"/>
          <w:lang w:val="en-US"/>
        </w:rPr>
        <w:t xml:space="preserve">). </w:t>
      </w:r>
      <w:proofErr w:type="gramStart"/>
      <w:r w:rsidR="00B97E37" w:rsidRPr="00C624DE">
        <w:rPr>
          <w:rFonts w:ascii="Calibri" w:hAnsi="Calibri" w:cs="Calibri"/>
          <w:color w:val="000000" w:themeColor="text1"/>
          <w:lang w:val="en-US"/>
        </w:rPr>
        <w:t>Similar to</w:t>
      </w:r>
      <w:proofErr w:type="gramEnd"/>
      <w:r w:rsidR="00B97E37" w:rsidRPr="00C624DE">
        <w:rPr>
          <w:rFonts w:ascii="Calibri" w:hAnsi="Calibri" w:cs="Calibri"/>
          <w:color w:val="000000" w:themeColor="text1"/>
          <w:lang w:val="en-US"/>
        </w:rPr>
        <w:t xml:space="preserve"> their cell</w:t>
      </w:r>
      <w:r w:rsidR="00816BCE">
        <w:rPr>
          <w:rFonts w:ascii="Calibri" w:hAnsi="Calibri" w:cs="Calibri"/>
          <w:color w:val="000000" w:themeColor="text1"/>
          <w:lang w:val="en-US"/>
        </w:rPr>
        <w:t>ul</w:t>
      </w:r>
      <w:r w:rsidR="00B97E37" w:rsidRPr="00C624DE">
        <w:rPr>
          <w:rFonts w:ascii="Calibri" w:hAnsi="Calibri" w:cs="Calibri"/>
          <w:color w:val="000000" w:themeColor="text1"/>
          <w:lang w:val="en-US"/>
        </w:rPr>
        <w:t xml:space="preserve">ar counterparts, the peak at 22 </w:t>
      </w:r>
      <w:proofErr w:type="spellStart"/>
      <w:r w:rsidR="00B97E37" w:rsidRPr="00C624DE">
        <w:rPr>
          <w:rFonts w:ascii="Calibri" w:hAnsi="Calibri" w:cs="Calibri"/>
          <w:color w:val="000000" w:themeColor="text1"/>
          <w:lang w:val="en-US"/>
        </w:rPr>
        <w:t>nt</w:t>
      </w:r>
      <w:proofErr w:type="spellEnd"/>
      <w:r w:rsidR="00B97E37" w:rsidRPr="00C624DE">
        <w:rPr>
          <w:rFonts w:ascii="Calibri" w:hAnsi="Calibri" w:cs="Calibri"/>
          <w:color w:val="000000" w:themeColor="text1"/>
          <w:lang w:val="en-US"/>
        </w:rPr>
        <w:t xml:space="preserve"> </w:t>
      </w:r>
      <w:r w:rsidR="008A1630">
        <w:rPr>
          <w:rFonts w:ascii="Calibri" w:hAnsi="Calibri" w:cs="Calibri"/>
          <w:color w:val="000000" w:themeColor="text1"/>
          <w:lang w:val="en-US"/>
        </w:rPr>
        <w:t>is</w:t>
      </w:r>
      <w:r w:rsidR="00B97E37" w:rsidRPr="00C624DE">
        <w:rPr>
          <w:rFonts w:ascii="Calibri" w:hAnsi="Calibri" w:cs="Calibri"/>
          <w:color w:val="000000" w:themeColor="text1"/>
          <w:lang w:val="en-US"/>
        </w:rPr>
        <w:t xml:space="preserve"> the miRNAs. Closer inspection revealed that the peaks at 30 and 33 nt are tRNAs halves</w:t>
      </w:r>
      <w:r w:rsidR="001B2DA0" w:rsidRPr="00C624DE">
        <w:rPr>
          <w:rFonts w:ascii="Calibri" w:hAnsi="Calibri" w:cs="Calibri"/>
          <w:color w:val="000000" w:themeColor="text1"/>
          <w:lang w:val="en-US"/>
        </w:rPr>
        <w:t>/fragments</w:t>
      </w:r>
      <w:r w:rsidR="00D85A6B" w:rsidRPr="00C624DE">
        <w:rPr>
          <w:rFonts w:ascii="Calibri" w:hAnsi="Calibri" w:cs="Calibri"/>
          <w:color w:val="000000" w:themeColor="text1"/>
          <w:lang w:val="en-US"/>
        </w:rPr>
        <w:t xml:space="preserve"> or </w:t>
      </w:r>
      <w:proofErr w:type="spellStart"/>
      <w:r w:rsidR="00D85A6B" w:rsidRPr="00C624DE">
        <w:rPr>
          <w:rFonts w:ascii="Calibri" w:hAnsi="Calibri" w:cs="Calibri"/>
          <w:color w:val="000000" w:themeColor="text1"/>
          <w:lang w:val="en-US"/>
        </w:rPr>
        <w:t>piRNAs</w:t>
      </w:r>
      <w:proofErr w:type="spellEnd"/>
      <w:r w:rsidR="00B97E37" w:rsidRPr="00C624DE">
        <w:rPr>
          <w:rFonts w:ascii="Calibri" w:hAnsi="Calibri" w:cs="Calibri"/>
          <w:color w:val="000000" w:themeColor="text1"/>
          <w:lang w:val="en-US"/>
        </w:rPr>
        <w:t xml:space="preserve">. </w:t>
      </w:r>
      <w:r w:rsidR="00167C53" w:rsidRPr="00C624DE">
        <w:rPr>
          <w:rFonts w:ascii="Calibri" w:hAnsi="Calibri" w:cs="Calibri"/>
          <w:color w:val="000000" w:themeColor="text1"/>
          <w:lang w:val="en-US"/>
        </w:rPr>
        <w:t>The annotations of the mapped reads were then plotted. Most of the reads</w:t>
      </w:r>
      <w:r w:rsidR="009E10DB" w:rsidRPr="00C624DE">
        <w:rPr>
          <w:rFonts w:ascii="Calibri" w:hAnsi="Calibri" w:cs="Calibri"/>
          <w:color w:val="000000" w:themeColor="text1"/>
          <w:lang w:val="en-US"/>
        </w:rPr>
        <w:t xml:space="preserve"> (</w:t>
      </w:r>
      <w:r w:rsidR="00DB7F53" w:rsidRPr="00C624DE">
        <w:rPr>
          <w:rFonts w:ascii="Calibri" w:hAnsi="Calibri" w:cs="Calibri"/>
          <w:color w:val="000000" w:themeColor="text1"/>
          <w:lang w:val="en-US"/>
        </w:rPr>
        <w:t>65.1</w:t>
      </w:r>
      <w:r w:rsidR="009E10DB" w:rsidRPr="00C624DE">
        <w:rPr>
          <w:rFonts w:ascii="Calibri" w:hAnsi="Calibri" w:cs="Calibri"/>
          <w:color w:val="000000" w:themeColor="text1"/>
          <w:lang w:val="en-US"/>
        </w:rPr>
        <w:t>%)</w:t>
      </w:r>
      <w:r w:rsidR="00167C53" w:rsidRPr="00C624DE">
        <w:rPr>
          <w:rFonts w:ascii="Calibri" w:hAnsi="Calibri" w:cs="Calibri"/>
          <w:color w:val="000000" w:themeColor="text1"/>
          <w:lang w:val="en-US"/>
        </w:rPr>
        <w:t xml:space="preserve"> from cell</w:t>
      </w:r>
      <w:r w:rsidR="00816BCE">
        <w:rPr>
          <w:rFonts w:ascii="Calibri" w:hAnsi="Calibri" w:cs="Calibri"/>
          <w:color w:val="000000" w:themeColor="text1"/>
          <w:lang w:val="en-US"/>
        </w:rPr>
        <w:t>ul</w:t>
      </w:r>
      <w:r w:rsidR="00167C53" w:rsidRPr="00C624DE">
        <w:rPr>
          <w:rFonts w:ascii="Calibri" w:hAnsi="Calibri" w:cs="Calibri"/>
          <w:color w:val="000000" w:themeColor="text1"/>
          <w:lang w:val="en-US"/>
        </w:rPr>
        <w:t>ar RNA mapped to human miRNAs</w:t>
      </w:r>
      <w:r w:rsidR="00395464" w:rsidRPr="00C624DE">
        <w:rPr>
          <w:rFonts w:ascii="Calibri" w:hAnsi="Calibri" w:cs="Calibri"/>
          <w:color w:val="000000" w:themeColor="text1"/>
          <w:lang w:val="en-US"/>
        </w:rPr>
        <w:t xml:space="preserve"> and each of the other small RNAs accounted for a small portion</w:t>
      </w:r>
      <w:r w:rsidR="000C227B" w:rsidRPr="00C624DE">
        <w:rPr>
          <w:rFonts w:ascii="Calibri" w:hAnsi="Calibri" w:cs="Calibri"/>
          <w:color w:val="000000" w:themeColor="text1"/>
          <w:lang w:val="en-US"/>
        </w:rPr>
        <w:t xml:space="preserve"> of the mapped reads (</w:t>
      </w:r>
      <w:r w:rsidR="00C624DE" w:rsidRPr="00C624DE">
        <w:rPr>
          <w:rFonts w:ascii="Calibri" w:hAnsi="Calibri" w:cs="Calibri"/>
          <w:b/>
          <w:color w:val="000000" w:themeColor="text1"/>
          <w:lang w:val="en-US"/>
        </w:rPr>
        <w:t>Figure 8A</w:t>
      </w:r>
      <w:r w:rsidR="00D90CB7" w:rsidRPr="00C624DE">
        <w:rPr>
          <w:rFonts w:ascii="Calibri" w:hAnsi="Calibri" w:cs="Calibri"/>
          <w:color w:val="000000" w:themeColor="text1"/>
          <w:lang w:val="en-US"/>
        </w:rPr>
        <w:t xml:space="preserve">). Contrastingly, only </w:t>
      </w:r>
      <w:r w:rsidR="001B2DA0" w:rsidRPr="00C624DE">
        <w:rPr>
          <w:rFonts w:ascii="Calibri" w:hAnsi="Calibri" w:cs="Calibri"/>
          <w:color w:val="000000" w:themeColor="text1"/>
          <w:lang w:val="en-US"/>
        </w:rPr>
        <w:t>8</w:t>
      </w:r>
      <w:r w:rsidR="00D90CB7" w:rsidRPr="00C624DE">
        <w:rPr>
          <w:rFonts w:ascii="Calibri" w:hAnsi="Calibri" w:cs="Calibri"/>
          <w:color w:val="000000" w:themeColor="text1"/>
          <w:lang w:val="en-US"/>
        </w:rPr>
        <w:t>% of</w:t>
      </w:r>
      <w:r w:rsidR="00395464" w:rsidRPr="00C624DE">
        <w:rPr>
          <w:rFonts w:ascii="Calibri" w:hAnsi="Calibri" w:cs="Calibri"/>
          <w:color w:val="000000" w:themeColor="text1"/>
          <w:lang w:val="en-US"/>
        </w:rPr>
        <w:t xml:space="preserve"> </w:t>
      </w:r>
      <w:proofErr w:type="spellStart"/>
      <w:r w:rsidR="00395464" w:rsidRPr="00C624DE">
        <w:rPr>
          <w:rFonts w:ascii="Calibri" w:hAnsi="Calibri" w:cs="Calibri"/>
          <w:color w:val="000000" w:themeColor="text1"/>
          <w:lang w:val="en-US"/>
        </w:rPr>
        <w:t>exRNAs</w:t>
      </w:r>
      <w:proofErr w:type="spellEnd"/>
      <w:r w:rsidR="00395464" w:rsidRPr="00C624DE">
        <w:rPr>
          <w:rFonts w:ascii="Calibri" w:hAnsi="Calibri" w:cs="Calibri"/>
          <w:color w:val="000000" w:themeColor="text1"/>
          <w:lang w:val="en-US"/>
        </w:rPr>
        <w:t xml:space="preserve"> ma</w:t>
      </w:r>
      <w:r w:rsidR="000C227B" w:rsidRPr="00C624DE">
        <w:rPr>
          <w:rFonts w:ascii="Calibri" w:hAnsi="Calibri" w:cs="Calibri"/>
          <w:color w:val="000000" w:themeColor="text1"/>
          <w:lang w:val="en-US"/>
        </w:rPr>
        <w:t>pped to human miRNAs (</w:t>
      </w:r>
      <w:r w:rsidR="00C624DE" w:rsidRPr="00C624DE">
        <w:rPr>
          <w:rFonts w:ascii="Calibri" w:hAnsi="Calibri" w:cs="Calibri"/>
          <w:b/>
          <w:color w:val="000000" w:themeColor="text1"/>
          <w:lang w:val="en-US"/>
        </w:rPr>
        <w:t>Figure 8B</w:t>
      </w:r>
      <w:r w:rsidR="00395464" w:rsidRPr="00C624DE">
        <w:rPr>
          <w:rFonts w:ascii="Calibri" w:hAnsi="Calibri" w:cs="Calibri"/>
          <w:color w:val="000000" w:themeColor="text1"/>
          <w:lang w:val="en-US"/>
        </w:rPr>
        <w:t>).</w:t>
      </w:r>
      <w:r w:rsidR="00AF2FA4" w:rsidRPr="00C624DE">
        <w:rPr>
          <w:rFonts w:ascii="Calibri" w:hAnsi="Calibri" w:cs="Calibri"/>
          <w:color w:val="000000" w:themeColor="text1"/>
          <w:lang w:val="en-US"/>
        </w:rPr>
        <w:t xml:space="preserve"> The most abundant small RNA to which the reads mapped were tRNAs.</w:t>
      </w:r>
      <w:r w:rsidR="00395464" w:rsidRPr="00C624DE">
        <w:rPr>
          <w:rFonts w:ascii="Calibri" w:hAnsi="Calibri" w:cs="Calibri"/>
          <w:color w:val="000000" w:themeColor="text1"/>
          <w:lang w:val="en-US"/>
        </w:rPr>
        <w:t xml:space="preserve"> Most of the </w:t>
      </w:r>
      <w:r w:rsidR="00D90CB7" w:rsidRPr="00C624DE">
        <w:rPr>
          <w:rFonts w:ascii="Calibri" w:hAnsi="Calibri" w:cs="Calibri"/>
          <w:color w:val="000000" w:themeColor="text1"/>
          <w:lang w:val="en-US"/>
        </w:rPr>
        <w:t>read</w:t>
      </w:r>
      <w:r w:rsidR="00395464" w:rsidRPr="00C624DE">
        <w:rPr>
          <w:rFonts w:ascii="Calibri" w:hAnsi="Calibri" w:cs="Calibri"/>
          <w:color w:val="000000" w:themeColor="text1"/>
          <w:lang w:val="en-US"/>
        </w:rPr>
        <w:t xml:space="preserve">s were </w:t>
      </w:r>
      <w:r w:rsidR="00D85A6B" w:rsidRPr="00C624DE">
        <w:rPr>
          <w:rFonts w:ascii="Calibri" w:hAnsi="Calibri" w:cs="Calibri"/>
          <w:color w:val="000000" w:themeColor="text1"/>
          <w:lang w:val="en-US"/>
        </w:rPr>
        <w:t>“</w:t>
      </w:r>
      <w:r w:rsidR="00395464" w:rsidRPr="00C624DE">
        <w:rPr>
          <w:rFonts w:ascii="Calibri" w:hAnsi="Calibri" w:cs="Calibri"/>
          <w:color w:val="000000" w:themeColor="text1"/>
          <w:lang w:val="en-US"/>
        </w:rPr>
        <w:t>unm</w:t>
      </w:r>
      <w:r w:rsidR="00C712C0" w:rsidRPr="00C624DE">
        <w:rPr>
          <w:rFonts w:ascii="Calibri" w:hAnsi="Calibri" w:cs="Calibri"/>
          <w:color w:val="000000" w:themeColor="text1"/>
          <w:lang w:val="en-US"/>
        </w:rPr>
        <w:t>atched</w:t>
      </w:r>
      <w:r w:rsidR="00395464" w:rsidRPr="00C624DE">
        <w:rPr>
          <w:rFonts w:ascii="Calibri" w:hAnsi="Calibri" w:cs="Calibri"/>
          <w:color w:val="000000" w:themeColor="text1"/>
          <w:lang w:val="en-US"/>
        </w:rPr>
        <w:t xml:space="preserve"> reads</w:t>
      </w:r>
      <w:r w:rsidR="00D85A6B" w:rsidRPr="00C624DE">
        <w:rPr>
          <w:rFonts w:ascii="Calibri" w:hAnsi="Calibri" w:cs="Calibri"/>
          <w:color w:val="000000" w:themeColor="text1"/>
          <w:lang w:val="en-US"/>
        </w:rPr>
        <w:t>”</w:t>
      </w:r>
      <w:r w:rsidR="00AF2FA4" w:rsidRPr="00C624DE">
        <w:rPr>
          <w:rFonts w:ascii="Calibri" w:hAnsi="Calibri" w:cs="Calibri"/>
          <w:color w:val="000000" w:themeColor="text1"/>
          <w:lang w:val="en-US"/>
        </w:rPr>
        <w:t xml:space="preserve"> (</w:t>
      </w:r>
      <w:r w:rsidR="001B2DA0" w:rsidRPr="00C624DE">
        <w:rPr>
          <w:rFonts w:ascii="Calibri" w:hAnsi="Calibri" w:cs="Calibri"/>
          <w:color w:val="000000" w:themeColor="text1"/>
          <w:lang w:val="en-US"/>
        </w:rPr>
        <w:t>43%</w:t>
      </w:r>
      <w:r w:rsidR="000C227B" w:rsidRPr="00C624DE">
        <w:rPr>
          <w:rFonts w:ascii="Calibri" w:hAnsi="Calibri" w:cs="Calibri"/>
          <w:color w:val="000000" w:themeColor="text1"/>
          <w:lang w:val="en-US"/>
        </w:rPr>
        <w:t xml:space="preserve">). </w:t>
      </w:r>
      <w:r w:rsidR="009E10DB" w:rsidRPr="00C624DE">
        <w:rPr>
          <w:rFonts w:ascii="Calibri" w:hAnsi="Calibri" w:cs="Calibri"/>
          <w:color w:val="000000" w:themeColor="text1"/>
          <w:lang w:val="en-US"/>
        </w:rPr>
        <w:t>Further examination of the</w:t>
      </w:r>
      <w:r w:rsidR="000C227B" w:rsidRPr="00C624DE">
        <w:rPr>
          <w:rFonts w:ascii="Calibri" w:hAnsi="Calibri" w:cs="Calibri"/>
          <w:color w:val="000000" w:themeColor="text1"/>
          <w:lang w:val="en-US"/>
        </w:rPr>
        <w:t xml:space="preserve"> unmatched reads</w:t>
      </w:r>
      <w:r w:rsidR="009E10DB" w:rsidRPr="00C624DE">
        <w:rPr>
          <w:rFonts w:ascii="Calibri" w:hAnsi="Calibri" w:cs="Calibri"/>
          <w:color w:val="000000" w:themeColor="text1"/>
          <w:lang w:val="en-US"/>
        </w:rPr>
        <w:t xml:space="preserve"> </w:t>
      </w:r>
      <w:r w:rsidR="000C227B" w:rsidRPr="00C624DE">
        <w:rPr>
          <w:rFonts w:ascii="Calibri" w:hAnsi="Calibri" w:cs="Calibri"/>
          <w:color w:val="000000" w:themeColor="text1"/>
          <w:lang w:val="en-US"/>
        </w:rPr>
        <w:t xml:space="preserve">from </w:t>
      </w:r>
      <w:proofErr w:type="spellStart"/>
      <w:r w:rsidR="000C227B" w:rsidRPr="00C624DE">
        <w:rPr>
          <w:rFonts w:ascii="Calibri" w:hAnsi="Calibri" w:cs="Calibri"/>
          <w:color w:val="000000" w:themeColor="text1"/>
          <w:lang w:val="en-US"/>
        </w:rPr>
        <w:t>exRNAs</w:t>
      </w:r>
      <w:proofErr w:type="spellEnd"/>
      <w:r w:rsidR="000C227B" w:rsidRPr="00C624DE">
        <w:rPr>
          <w:rFonts w:ascii="Calibri" w:hAnsi="Calibri" w:cs="Calibri"/>
          <w:color w:val="000000" w:themeColor="text1"/>
          <w:lang w:val="en-US"/>
        </w:rPr>
        <w:t xml:space="preserve"> </w:t>
      </w:r>
      <w:r w:rsidR="009E10DB" w:rsidRPr="00C624DE">
        <w:rPr>
          <w:rFonts w:ascii="Calibri" w:hAnsi="Calibri" w:cs="Calibri"/>
          <w:color w:val="000000" w:themeColor="text1"/>
          <w:lang w:val="en-US"/>
        </w:rPr>
        <w:t>to global databases led to the surprising finding that</w:t>
      </w:r>
      <w:r w:rsidR="000C227B" w:rsidRPr="00C624DE">
        <w:rPr>
          <w:rFonts w:ascii="Calibri" w:hAnsi="Calibri" w:cs="Calibri"/>
          <w:color w:val="000000" w:themeColor="text1"/>
          <w:lang w:val="en-US"/>
        </w:rPr>
        <w:t xml:space="preserve"> most of them </w:t>
      </w:r>
      <w:r w:rsidR="009E10DB" w:rsidRPr="00C624DE">
        <w:rPr>
          <w:rFonts w:ascii="Calibri" w:hAnsi="Calibri" w:cs="Calibri"/>
          <w:color w:val="000000" w:themeColor="text1"/>
          <w:lang w:val="en-US"/>
        </w:rPr>
        <w:t>correspond to bacterial sequences (</w:t>
      </w:r>
      <w:r w:rsidR="000C227B" w:rsidRPr="00C624DE">
        <w:rPr>
          <w:rFonts w:ascii="Calibri" w:hAnsi="Calibri" w:cs="Calibri"/>
          <w:color w:val="000000" w:themeColor="text1"/>
          <w:lang w:val="en-US"/>
        </w:rPr>
        <w:t xml:space="preserve">74% and 85% for D0 and D7 </w:t>
      </w:r>
      <w:proofErr w:type="spellStart"/>
      <w:r w:rsidR="000C227B" w:rsidRPr="00C624DE">
        <w:rPr>
          <w:rFonts w:ascii="Calibri" w:hAnsi="Calibri" w:cs="Calibri"/>
          <w:color w:val="000000" w:themeColor="text1"/>
          <w:lang w:val="en-US"/>
        </w:rPr>
        <w:t>exRNA</w:t>
      </w:r>
      <w:proofErr w:type="spellEnd"/>
      <w:r w:rsidR="00BB439B" w:rsidRPr="00C624DE">
        <w:rPr>
          <w:rFonts w:ascii="Calibri" w:hAnsi="Calibri" w:cs="Calibri"/>
          <w:color w:val="000000" w:themeColor="text1"/>
          <w:lang w:val="en-US"/>
        </w:rPr>
        <w:t>,</w:t>
      </w:r>
      <w:r w:rsidR="000C227B" w:rsidRPr="00C624DE">
        <w:rPr>
          <w:rFonts w:ascii="Calibri" w:hAnsi="Calibri" w:cs="Calibri"/>
          <w:color w:val="000000" w:themeColor="text1"/>
          <w:lang w:val="en-US"/>
        </w:rPr>
        <w:t xml:space="preserve"> respectively</w:t>
      </w:r>
      <w:r w:rsidR="009E10DB" w:rsidRPr="00C624DE">
        <w:rPr>
          <w:rFonts w:ascii="Calibri" w:hAnsi="Calibri" w:cs="Calibri"/>
          <w:color w:val="000000" w:themeColor="text1"/>
          <w:lang w:val="en-US"/>
        </w:rPr>
        <w:t xml:space="preserve">; </w:t>
      </w:r>
      <w:r w:rsidR="00F56AB7">
        <w:rPr>
          <w:rFonts w:ascii="Calibri" w:hAnsi="Calibri" w:cs="Calibri"/>
          <w:b/>
          <w:color w:val="000000" w:themeColor="text1"/>
          <w:lang w:val="en-US"/>
        </w:rPr>
        <w:t>Table 2</w:t>
      </w:r>
      <w:r w:rsidR="000C227B" w:rsidRPr="00C624DE">
        <w:rPr>
          <w:rFonts w:ascii="Calibri" w:hAnsi="Calibri" w:cs="Calibri"/>
          <w:color w:val="000000" w:themeColor="text1"/>
          <w:lang w:val="en-US"/>
        </w:rPr>
        <w:t>).</w:t>
      </w:r>
      <w:r w:rsidR="00C624DE" w:rsidRPr="00C624DE">
        <w:rPr>
          <w:rFonts w:ascii="Calibri" w:hAnsi="Calibri" w:cs="Calibri"/>
          <w:b/>
          <w:color w:val="000000" w:themeColor="text1"/>
          <w:lang w:val="en-US"/>
        </w:rPr>
        <w:t xml:space="preserve"> </w:t>
      </w:r>
      <w:r w:rsidR="009E10DB" w:rsidRPr="00C624DE">
        <w:rPr>
          <w:rFonts w:ascii="Calibri" w:hAnsi="Calibri" w:cs="Calibri"/>
          <w:color w:val="000000" w:themeColor="text1"/>
          <w:lang w:val="en-US"/>
        </w:rPr>
        <w:t>In contrast,</w:t>
      </w:r>
      <w:r w:rsidR="00BB439B" w:rsidRPr="00C624DE">
        <w:rPr>
          <w:rFonts w:ascii="Calibri" w:hAnsi="Calibri" w:cs="Calibri"/>
          <w:color w:val="000000" w:themeColor="text1"/>
          <w:lang w:val="en-US"/>
        </w:rPr>
        <w:t xml:space="preserve"> </w:t>
      </w:r>
      <w:r w:rsidR="009E10DB" w:rsidRPr="00C624DE">
        <w:rPr>
          <w:rFonts w:ascii="Calibri" w:hAnsi="Calibri" w:cs="Calibri"/>
          <w:color w:val="000000" w:themeColor="text1"/>
          <w:lang w:val="en-US"/>
        </w:rPr>
        <w:t xml:space="preserve">only </w:t>
      </w:r>
      <w:r w:rsidR="00BB439B" w:rsidRPr="00C624DE">
        <w:rPr>
          <w:rFonts w:ascii="Calibri" w:hAnsi="Calibri" w:cs="Calibri"/>
          <w:color w:val="000000" w:themeColor="text1"/>
          <w:lang w:val="en-US"/>
        </w:rPr>
        <w:t>0.9% of</w:t>
      </w:r>
      <w:r w:rsidR="009E10DB" w:rsidRPr="00C624DE">
        <w:rPr>
          <w:rFonts w:ascii="Calibri" w:hAnsi="Calibri" w:cs="Calibri"/>
          <w:color w:val="000000" w:themeColor="text1"/>
          <w:lang w:val="en-US"/>
        </w:rPr>
        <w:t xml:space="preserve"> the cell</w:t>
      </w:r>
      <w:r w:rsidR="00816BCE">
        <w:rPr>
          <w:rFonts w:ascii="Calibri" w:hAnsi="Calibri" w:cs="Calibri"/>
          <w:color w:val="000000" w:themeColor="text1"/>
          <w:lang w:val="en-US"/>
        </w:rPr>
        <w:t>ul</w:t>
      </w:r>
      <w:r w:rsidR="009E10DB" w:rsidRPr="00C624DE">
        <w:rPr>
          <w:rFonts w:ascii="Calibri" w:hAnsi="Calibri" w:cs="Calibri"/>
          <w:color w:val="000000" w:themeColor="text1"/>
          <w:lang w:val="en-US"/>
        </w:rPr>
        <w:t>ar RNA was</w:t>
      </w:r>
      <w:r w:rsidR="00BB439B" w:rsidRPr="00C624DE">
        <w:rPr>
          <w:rFonts w:ascii="Calibri" w:hAnsi="Calibri" w:cs="Calibri"/>
          <w:color w:val="000000" w:themeColor="text1"/>
          <w:lang w:val="en-US"/>
        </w:rPr>
        <w:t xml:space="preserve"> unmatched </w:t>
      </w:r>
      <w:r w:rsidR="009E10DB" w:rsidRPr="00C624DE">
        <w:rPr>
          <w:rFonts w:ascii="Calibri" w:hAnsi="Calibri" w:cs="Calibri"/>
          <w:color w:val="000000" w:themeColor="text1"/>
          <w:lang w:val="en-US"/>
        </w:rPr>
        <w:t>and, of those, only 10%</w:t>
      </w:r>
      <w:r w:rsidR="00BB439B" w:rsidRPr="00C624DE">
        <w:rPr>
          <w:rFonts w:ascii="Calibri" w:hAnsi="Calibri" w:cs="Calibri"/>
          <w:color w:val="000000" w:themeColor="text1"/>
          <w:lang w:val="en-US"/>
        </w:rPr>
        <w:t xml:space="preserve"> mapped to bacteria</w:t>
      </w:r>
      <w:r w:rsidR="009E10DB" w:rsidRPr="00C624DE">
        <w:rPr>
          <w:rFonts w:ascii="Calibri" w:hAnsi="Calibri" w:cs="Calibri"/>
          <w:color w:val="000000" w:themeColor="text1"/>
          <w:lang w:val="en-US"/>
        </w:rPr>
        <w:t xml:space="preserve">. </w:t>
      </w:r>
      <w:r w:rsidR="00242A1E" w:rsidRPr="00C624DE">
        <w:rPr>
          <w:rFonts w:ascii="Calibri" w:hAnsi="Calibri" w:cs="Calibri"/>
          <w:color w:val="000000" w:themeColor="text1"/>
          <w:lang w:val="en-US"/>
        </w:rPr>
        <w:t>A comparison</w:t>
      </w:r>
      <w:r w:rsidR="00BB439B" w:rsidRPr="00C624DE">
        <w:rPr>
          <w:rFonts w:ascii="Calibri" w:hAnsi="Calibri" w:cs="Calibri"/>
          <w:color w:val="000000" w:themeColor="text1"/>
          <w:lang w:val="en-US"/>
        </w:rPr>
        <w:t xml:space="preserve"> to the bovine genome </w:t>
      </w:r>
      <w:r w:rsidR="00242A1E" w:rsidRPr="00C624DE">
        <w:rPr>
          <w:rFonts w:ascii="Calibri" w:hAnsi="Calibri" w:cs="Calibri"/>
          <w:color w:val="000000" w:themeColor="text1"/>
          <w:lang w:val="en-US"/>
        </w:rPr>
        <w:t>showed less tha</w:t>
      </w:r>
      <w:r w:rsidR="00DB7F53" w:rsidRPr="00C624DE">
        <w:rPr>
          <w:rFonts w:ascii="Calibri" w:hAnsi="Calibri" w:cs="Calibri"/>
          <w:color w:val="000000" w:themeColor="text1"/>
          <w:lang w:val="en-US"/>
        </w:rPr>
        <w:t>n</w:t>
      </w:r>
      <w:r w:rsidR="00242A1E" w:rsidRPr="00C624DE">
        <w:rPr>
          <w:rFonts w:ascii="Calibri" w:hAnsi="Calibri" w:cs="Calibri"/>
          <w:color w:val="000000" w:themeColor="text1"/>
          <w:lang w:val="en-US"/>
        </w:rPr>
        <w:t xml:space="preserve"> 1% match suggesting that </w:t>
      </w:r>
      <w:r w:rsidR="00DB7F53" w:rsidRPr="00C624DE">
        <w:rPr>
          <w:rFonts w:ascii="Calibri" w:hAnsi="Calibri" w:cs="Calibri"/>
          <w:color w:val="000000" w:themeColor="text1"/>
          <w:lang w:val="en-US"/>
        </w:rPr>
        <w:t>FBS was not a source of contamination</w:t>
      </w:r>
      <w:r w:rsidR="00242A1E" w:rsidRPr="00C624DE">
        <w:rPr>
          <w:rFonts w:ascii="Calibri" w:hAnsi="Calibri" w:cs="Calibri"/>
          <w:color w:val="000000" w:themeColor="text1"/>
          <w:lang w:val="en-US"/>
        </w:rPr>
        <w:t xml:space="preserve"> </w:t>
      </w:r>
      <w:r w:rsidR="00BB439B" w:rsidRPr="00C624DE">
        <w:rPr>
          <w:rFonts w:ascii="Calibri" w:hAnsi="Calibri" w:cs="Calibri"/>
          <w:color w:val="000000" w:themeColor="text1"/>
          <w:lang w:val="en-US"/>
        </w:rPr>
        <w:t>(</w:t>
      </w:r>
      <w:r w:rsidR="00F56AB7">
        <w:rPr>
          <w:rFonts w:ascii="Calibri" w:hAnsi="Calibri" w:cs="Calibri"/>
          <w:b/>
          <w:color w:val="000000" w:themeColor="text1"/>
          <w:lang w:val="en-US"/>
        </w:rPr>
        <w:t>Table 2</w:t>
      </w:r>
      <w:r w:rsidR="00BB439B" w:rsidRPr="00C624DE">
        <w:rPr>
          <w:rFonts w:ascii="Calibri" w:hAnsi="Calibri" w:cs="Calibri"/>
          <w:color w:val="000000" w:themeColor="text1"/>
          <w:lang w:val="en-US"/>
        </w:rPr>
        <w:t>)</w:t>
      </w:r>
      <w:r w:rsidR="00DB7F53" w:rsidRPr="00C624DE">
        <w:rPr>
          <w:rFonts w:ascii="Calibri" w:hAnsi="Calibri" w:cs="Calibri"/>
          <w:color w:val="000000" w:themeColor="text1"/>
          <w:lang w:val="en-US"/>
        </w:rPr>
        <w:t>.</w:t>
      </w:r>
      <w:r w:rsidR="00BB439B" w:rsidRPr="00C624DE">
        <w:rPr>
          <w:rFonts w:ascii="Calibri" w:hAnsi="Calibri" w:cs="Calibri"/>
          <w:color w:val="000000" w:themeColor="text1"/>
          <w:lang w:val="en-US"/>
        </w:rPr>
        <w:t xml:space="preserve"> </w:t>
      </w:r>
      <w:r w:rsidR="00242A1E" w:rsidRPr="00C624DE">
        <w:rPr>
          <w:rFonts w:ascii="Calibri" w:hAnsi="Calibri" w:cs="Calibri"/>
          <w:color w:val="000000" w:themeColor="text1"/>
          <w:lang w:val="en-US"/>
        </w:rPr>
        <w:t>Hence,</w:t>
      </w:r>
      <w:r w:rsidR="00AF2FA4" w:rsidRPr="00C624DE">
        <w:rPr>
          <w:rFonts w:ascii="Calibri" w:hAnsi="Calibri" w:cs="Calibri"/>
          <w:color w:val="000000" w:themeColor="text1"/>
          <w:lang w:val="en-US"/>
        </w:rPr>
        <w:t xml:space="preserve"> </w:t>
      </w:r>
      <w:proofErr w:type="spellStart"/>
      <w:r w:rsidR="00AF2FA4" w:rsidRPr="00C624DE">
        <w:rPr>
          <w:rFonts w:ascii="Calibri" w:hAnsi="Calibri" w:cs="Calibri"/>
          <w:color w:val="000000" w:themeColor="text1"/>
          <w:lang w:val="en-US"/>
        </w:rPr>
        <w:t>exRNAs</w:t>
      </w:r>
      <w:proofErr w:type="spellEnd"/>
      <w:r w:rsidR="00AF2FA4" w:rsidRPr="00C624DE">
        <w:rPr>
          <w:rFonts w:ascii="Calibri" w:hAnsi="Calibri" w:cs="Calibri"/>
          <w:color w:val="000000" w:themeColor="text1"/>
          <w:lang w:val="en-US"/>
        </w:rPr>
        <w:t xml:space="preserve"> exhibit an atypical profile compared to normal cell</w:t>
      </w:r>
      <w:r w:rsidR="00816BCE">
        <w:rPr>
          <w:rFonts w:ascii="Calibri" w:hAnsi="Calibri" w:cs="Calibri"/>
          <w:color w:val="000000" w:themeColor="text1"/>
          <w:lang w:val="en-US"/>
        </w:rPr>
        <w:t>ul</w:t>
      </w:r>
      <w:r w:rsidR="00AF2FA4" w:rsidRPr="00C624DE">
        <w:rPr>
          <w:rFonts w:ascii="Calibri" w:hAnsi="Calibri" w:cs="Calibri"/>
          <w:color w:val="000000" w:themeColor="text1"/>
          <w:lang w:val="en-US"/>
        </w:rPr>
        <w:t xml:space="preserve">ar RNA. </w:t>
      </w:r>
    </w:p>
    <w:p w14:paraId="27365842" w14:textId="781B89CD" w:rsidR="00B07F45" w:rsidRPr="00C624DE" w:rsidRDefault="00B07F45" w:rsidP="00985C19">
      <w:pPr>
        <w:pStyle w:val="NormalWeb"/>
        <w:spacing w:before="0" w:beforeAutospacing="0" w:after="0" w:afterAutospacing="0"/>
        <w:jc w:val="both"/>
        <w:rPr>
          <w:rFonts w:ascii="Calibri" w:hAnsi="Calibri" w:cs="Calibri"/>
        </w:rPr>
      </w:pPr>
    </w:p>
    <w:p w14:paraId="20D0F10F" w14:textId="479CA355" w:rsidR="00905500" w:rsidRPr="00C624DE" w:rsidRDefault="00905500" w:rsidP="00985C19">
      <w:pPr>
        <w:jc w:val="both"/>
        <w:rPr>
          <w:rFonts w:ascii="Calibri" w:hAnsi="Calibri" w:cs="Calibri"/>
          <w:bCs/>
          <w:color w:val="808080"/>
          <w:lang w:val="en-US"/>
        </w:rPr>
      </w:pPr>
      <w:bookmarkStart w:id="4" w:name="Figure_Legends"/>
      <w:r w:rsidRPr="00C624DE">
        <w:rPr>
          <w:rFonts w:ascii="Calibri" w:hAnsi="Calibri" w:cs="Calibri"/>
          <w:b/>
          <w:lang w:val="en-US"/>
        </w:rPr>
        <w:t xml:space="preserve">FIGURE </w:t>
      </w:r>
      <w:r w:rsidRPr="00C624DE">
        <w:rPr>
          <w:rFonts w:ascii="Calibri" w:hAnsi="Calibri" w:cs="Calibri"/>
          <w:b/>
          <w:bCs/>
          <w:lang w:val="en-US"/>
        </w:rPr>
        <w:t xml:space="preserve">AND </w:t>
      </w:r>
      <w:r w:rsidRPr="00C624DE">
        <w:rPr>
          <w:rFonts w:ascii="Calibri" w:hAnsi="Calibri" w:cs="Calibri"/>
          <w:b/>
          <w:lang w:val="en-US"/>
        </w:rPr>
        <w:t>TABLE LEGENDS</w:t>
      </w:r>
      <w:bookmarkEnd w:id="4"/>
      <w:r w:rsidRPr="00C624DE">
        <w:rPr>
          <w:rFonts w:ascii="Calibri" w:hAnsi="Calibri" w:cs="Calibri"/>
          <w:b/>
          <w:lang w:val="en-US"/>
        </w:rPr>
        <w:t>:</w:t>
      </w:r>
      <w:r w:rsidRPr="00C624DE">
        <w:rPr>
          <w:rFonts w:ascii="Calibri" w:hAnsi="Calibri" w:cs="Calibri"/>
          <w:i/>
          <w:color w:val="808080"/>
          <w:lang w:val="en-US"/>
        </w:rPr>
        <w:t xml:space="preserve"> </w:t>
      </w:r>
    </w:p>
    <w:p w14:paraId="455C6B2D" w14:textId="3AB74015" w:rsidR="008D20E0" w:rsidRPr="00C624DE" w:rsidRDefault="00C624DE" w:rsidP="00985C19">
      <w:pPr>
        <w:jc w:val="both"/>
        <w:rPr>
          <w:rFonts w:ascii="Calibri" w:hAnsi="Calibri" w:cs="Calibri"/>
          <w:lang w:val="en-US"/>
        </w:rPr>
      </w:pPr>
      <w:r w:rsidRPr="00C624DE">
        <w:rPr>
          <w:rFonts w:ascii="Calibri" w:hAnsi="Calibri" w:cs="Calibri"/>
          <w:b/>
          <w:color w:val="000000" w:themeColor="text1"/>
          <w:lang w:val="en-US"/>
        </w:rPr>
        <w:t>Figure 1</w:t>
      </w:r>
      <w:r w:rsidR="008D20E0" w:rsidRPr="00C624DE">
        <w:rPr>
          <w:rFonts w:ascii="Calibri" w:hAnsi="Calibri" w:cs="Calibri"/>
          <w:b/>
          <w:color w:val="000000" w:themeColor="text1"/>
          <w:lang w:val="en-US"/>
        </w:rPr>
        <w:t xml:space="preserve">: Workflow of </w:t>
      </w:r>
      <w:proofErr w:type="spellStart"/>
      <w:r w:rsidR="008D20E0" w:rsidRPr="00C624DE">
        <w:rPr>
          <w:rFonts w:ascii="Calibri" w:hAnsi="Calibri" w:cs="Calibri"/>
          <w:b/>
          <w:color w:val="000000" w:themeColor="text1"/>
          <w:lang w:val="en-US"/>
        </w:rPr>
        <w:t>exRNA</w:t>
      </w:r>
      <w:proofErr w:type="spellEnd"/>
      <w:r w:rsidR="008D20E0" w:rsidRPr="00C624DE">
        <w:rPr>
          <w:rFonts w:ascii="Calibri" w:hAnsi="Calibri" w:cs="Calibri"/>
          <w:b/>
          <w:color w:val="000000" w:themeColor="text1"/>
          <w:lang w:val="en-US"/>
        </w:rPr>
        <w:t xml:space="preserve"> sequencing and analysis</w:t>
      </w:r>
      <w:r w:rsidR="008D20E0" w:rsidRPr="00C624DE">
        <w:rPr>
          <w:rFonts w:ascii="Calibri" w:hAnsi="Calibri" w:cs="Calibri"/>
          <w:lang w:val="en-US"/>
        </w:rPr>
        <w:t xml:space="preserve">. The entire workflow is depicted on the left in the grey boxes and quality control associated with each step is in the red boxes on the right. </w:t>
      </w:r>
    </w:p>
    <w:p w14:paraId="30EFF159" w14:textId="77777777" w:rsidR="00905500" w:rsidRPr="00C624DE" w:rsidRDefault="00905500" w:rsidP="00985C19">
      <w:pPr>
        <w:jc w:val="both"/>
        <w:rPr>
          <w:rFonts w:ascii="Calibri" w:hAnsi="Calibri" w:cs="Calibri"/>
          <w:b/>
          <w:lang w:val="en-US"/>
        </w:rPr>
      </w:pPr>
    </w:p>
    <w:p w14:paraId="7ADE0429" w14:textId="38561A3E" w:rsidR="000D6DBA" w:rsidRDefault="000D6DBA" w:rsidP="000D6DBA">
      <w:pPr>
        <w:jc w:val="both"/>
        <w:rPr>
          <w:rFonts w:ascii="Calibri" w:hAnsi="Calibri" w:cs="Calibri"/>
          <w:lang w:val="en-US"/>
        </w:rPr>
      </w:pPr>
      <w:r w:rsidRPr="00C624DE">
        <w:rPr>
          <w:rFonts w:ascii="Calibri" w:hAnsi="Calibri" w:cs="Calibri"/>
          <w:b/>
          <w:lang w:val="en-US"/>
        </w:rPr>
        <w:t xml:space="preserve">Figure </w:t>
      </w:r>
      <w:r>
        <w:rPr>
          <w:rFonts w:ascii="Calibri" w:hAnsi="Calibri" w:cs="Calibri"/>
          <w:b/>
          <w:lang w:val="en-US"/>
        </w:rPr>
        <w:t>2</w:t>
      </w:r>
      <w:r w:rsidRPr="00C624DE">
        <w:rPr>
          <w:rFonts w:ascii="Calibri" w:hAnsi="Calibri" w:cs="Calibri"/>
          <w:b/>
          <w:lang w:val="en-US"/>
        </w:rPr>
        <w:t xml:space="preserve">: Size distribution of particles secreted by the cells at day 0 and day 7 of differentiation. </w:t>
      </w:r>
      <w:r w:rsidRPr="00C624DE">
        <w:rPr>
          <w:rFonts w:ascii="Calibri" w:hAnsi="Calibri" w:cs="Calibri"/>
          <w:lang w:val="en-US"/>
        </w:rPr>
        <w:t>Representative NTA res</w:t>
      </w:r>
      <w:r>
        <w:rPr>
          <w:rFonts w:ascii="Calibri" w:hAnsi="Calibri" w:cs="Calibri"/>
          <w:lang w:val="en-US"/>
        </w:rPr>
        <w:t>ul</w:t>
      </w:r>
      <w:r w:rsidRPr="00C624DE">
        <w:rPr>
          <w:rFonts w:ascii="Calibri" w:hAnsi="Calibri" w:cs="Calibri"/>
          <w:lang w:val="en-US"/>
        </w:rPr>
        <w:t xml:space="preserve">ts of particles collected from 3 x T175 flasks at </w:t>
      </w:r>
      <w:r>
        <w:rPr>
          <w:rFonts w:ascii="Calibri" w:hAnsi="Calibri" w:cs="Calibri"/>
          <w:lang w:val="en-US"/>
        </w:rPr>
        <w:t>(</w:t>
      </w:r>
      <w:r w:rsidRPr="00C624DE">
        <w:rPr>
          <w:rFonts w:ascii="Calibri" w:hAnsi="Calibri" w:cs="Calibri"/>
          <w:b/>
          <w:lang w:val="en-US"/>
        </w:rPr>
        <w:t>A</w:t>
      </w:r>
      <w:r w:rsidRPr="0048696B">
        <w:rPr>
          <w:rFonts w:ascii="Calibri" w:hAnsi="Calibri" w:cs="Calibri"/>
          <w:lang w:val="en-US"/>
        </w:rPr>
        <w:t>)</w:t>
      </w:r>
      <w:r w:rsidRPr="00C624DE">
        <w:rPr>
          <w:rFonts w:ascii="Calibri" w:hAnsi="Calibri" w:cs="Calibri"/>
          <w:b/>
          <w:lang w:val="en-US"/>
        </w:rPr>
        <w:t xml:space="preserve"> </w:t>
      </w:r>
      <w:r w:rsidRPr="00C624DE">
        <w:rPr>
          <w:rFonts w:ascii="Calibri" w:hAnsi="Calibri" w:cs="Calibri"/>
          <w:lang w:val="en-US"/>
        </w:rPr>
        <w:t xml:space="preserve">Day 0 and </w:t>
      </w:r>
      <w:r>
        <w:rPr>
          <w:rFonts w:ascii="Calibri" w:hAnsi="Calibri" w:cs="Calibri"/>
          <w:lang w:val="en-US"/>
        </w:rPr>
        <w:t>(</w:t>
      </w:r>
      <w:r w:rsidRPr="00C624DE">
        <w:rPr>
          <w:rFonts w:ascii="Calibri" w:hAnsi="Calibri" w:cs="Calibri"/>
          <w:b/>
          <w:lang w:val="en-US"/>
        </w:rPr>
        <w:t>B</w:t>
      </w:r>
      <w:r w:rsidRPr="0048696B">
        <w:rPr>
          <w:rFonts w:ascii="Calibri" w:hAnsi="Calibri" w:cs="Calibri"/>
          <w:lang w:val="en-US"/>
        </w:rPr>
        <w:t>)</w:t>
      </w:r>
      <w:r w:rsidRPr="00C624DE">
        <w:rPr>
          <w:rFonts w:ascii="Calibri" w:hAnsi="Calibri" w:cs="Calibri"/>
          <w:lang w:val="en-US"/>
        </w:rPr>
        <w:t xml:space="preserve"> Day 7 of differentiation. The respective mean and mode sizes as well as the concentration of the particles are tab</w:t>
      </w:r>
      <w:r>
        <w:rPr>
          <w:rFonts w:ascii="Calibri" w:hAnsi="Calibri" w:cs="Calibri"/>
          <w:lang w:val="en-US"/>
        </w:rPr>
        <w:t>ul</w:t>
      </w:r>
      <w:r w:rsidRPr="00C624DE">
        <w:rPr>
          <w:rFonts w:ascii="Calibri" w:hAnsi="Calibri" w:cs="Calibri"/>
          <w:lang w:val="en-US"/>
        </w:rPr>
        <w:t xml:space="preserve">ated beneath the graphs. </w:t>
      </w:r>
      <w:r>
        <w:rPr>
          <w:rFonts w:ascii="Calibri" w:hAnsi="Calibri" w:cs="Calibri"/>
          <w:lang w:val="en-US"/>
        </w:rPr>
        <w:t>SD: standard deviation.</w:t>
      </w:r>
    </w:p>
    <w:p w14:paraId="5A39819B" w14:textId="77777777" w:rsidR="000D6DBA" w:rsidRPr="00C624DE" w:rsidRDefault="000D6DBA" w:rsidP="000D6DBA">
      <w:pPr>
        <w:jc w:val="both"/>
        <w:rPr>
          <w:rFonts w:ascii="Calibri" w:hAnsi="Calibri" w:cs="Calibri"/>
          <w:lang w:val="en-US"/>
        </w:rPr>
      </w:pPr>
    </w:p>
    <w:p w14:paraId="31480459" w14:textId="006DCE3F" w:rsidR="008D20E0" w:rsidRPr="00C624DE" w:rsidRDefault="00C624DE" w:rsidP="00985C19">
      <w:pPr>
        <w:jc w:val="both"/>
        <w:rPr>
          <w:rFonts w:ascii="Calibri" w:hAnsi="Calibri" w:cs="Calibri"/>
          <w:lang w:val="en-US"/>
        </w:rPr>
      </w:pPr>
      <w:r w:rsidRPr="00C624DE">
        <w:rPr>
          <w:rFonts w:ascii="Calibri" w:hAnsi="Calibri" w:cs="Calibri"/>
          <w:b/>
          <w:lang w:val="en-US"/>
        </w:rPr>
        <w:t xml:space="preserve">Figure </w:t>
      </w:r>
      <w:r w:rsidR="000D6DBA">
        <w:rPr>
          <w:rFonts w:ascii="Calibri" w:hAnsi="Calibri" w:cs="Calibri"/>
          <w:b/>
          <w:lang w:val="en-US"/>
        </w:rPr>
        <w:t>3</w:t>
      </w:r>
      <w:r w:rsidR="008D20E0" w:rsidRPr="00C624DE">
        <w:rPr>
          <w:rFonts w:ascii="Calibri" w:hAnsi="Calibri" w:cs="Calibri"/>
          <w:b/>
          <w:lang w:val="en-US"/>
        </w:rPr>
        <w:t>: Cell morphology and osteogenic differentiation prior to extracell</w:t>
      </w:r>
      <w:r w:rsidR="00816BCE">
        <w:rPr>
          <w:rFonts w:ascii="Calibri" w:hAnsi="Calibri" w:cs="Calibri"/>
          <w:b/>
          <w:lang w:val="en-US"/>
        </w:rPr>
        <w:t>ul</w:t>
      </w:r>
      <w:r w:rsidR="008D20E0" w:rsidRPr="00C624DE">
        <w:rPr>
          <w:rFonts w:ascii="Calibri" w:hAnsi="Calibri" w:cs="Calibri"/>
          <w:b/>
          <w:lang w:val="en-US"/>
        </w:rPr>
        <w:t>ar RNA collection.</w:t>
      </w:r>
      <w:r w:rsidR="00BB3FE3" w:rsidRPr="00C624DE">
        <w:rPr>
          <w:rFonts w:ascii="Calibri" w:hAnsi="Calibri" w:cs="Calibri"/>
          <w:lang w:val="en-US"/>
        </w:rPr>
        <w:t xml:space="preserve"> </w:t>
      </w:r>
      <w:r w:rsidR="00EC6848">
        <w:rPr>
          <w:rFonts w:ascii="Calibri" w:hAnsi="Calibri" w:cs="Calibri"/>
          <w:lang w:val="en-US"/>
        </w:rPr>
        <w:t>(</w:t>
      </w:r>
      <w:r w:rsidR="00BB3FE3" w:rsidRPr="00C624DE">
        <w:rPr>
          <w:rFonts w:ascii="Calibri" w:hAnsi="Calibri" w:cs="Calibri"/>
          <w:b/>
          <w:lang w:val="en-US"/>
        </w:rPr>
        <w:t>A</w:t>
      </w:r>
      <w:r w:rsidR="00EC6848" w:rsidRPr="00A126A6">
        <w:rPr>
          <w:rFonts w:ascii="Calibri" w:hAnsi="Calibri" w:cs="Calibri"/>
          <w:lang w:val="en-US"/>
        </w:rPr>
        <w:t>)</w:t>
      </w:r>
      <w:r w:rsidR="00EC6848" w:rsidRPr="00C624DE">
        <w:rPr>
          <w:rFonts w:ascii="Calibri" w:hAnsi="Calibri" w:cs="Calibri"/>
          <w:lang w:val="en-US"/>
        </w:rPr>
        <w:t xml:space="preserve"> </w:t>
      </w:r>
      <w:r w:rsidR="008D20E0" w:rsidRPr="00C624DE">
        <w:rPr>
          <w:rFonts w:ascii="Calibri" w:hAnsi="Calibri" w:cs="Calibri"/>
          <w:lang w:val="en-US"/>
        </w:rPr>
        <w:t>Micrograph of undifferentiated BMSCs c</w:t>
      </w:r>
      <w:r w:rsidR="00816BCE">
        <w:rPr>
          <w:rFonts w:ascii="Calibri" w:hAnsi="Calibri" w:cs="Calibri"/>
          <w:lang w:val="en-US"/>
        </w:rPr>
        <w:t>ul</w:t>
      </w:r>
      <w:r w:rsidR="008D20E0" w:rsidRPr="00C624DE">
        <w:rPr>
          <w:rFonts w:ascii="Calibri" w:hAnsi="Calibri" w:cs="Calibri"/>
          <w:lang w:val="en-US"/>
        </w:rPr>
        <w:t>tured with collection me</w:t>
      </w:r>
      <w:r w:rsidR="00BB3FE3" w:rsidRPr="00C624DE">
        <w:rPr>
          <w:rFonts w:ascii="Calibri" w:hAnsi="Calibri" w:cs="Calibri"/>
          <w:lang w:val="en-US"/>
        </w:rPr>
        <w:t xml:space="preserve">dia on the day of collection. </w:t>
      </w:r>
      <w:r w:rsidR="00EC6848">
        <w:rPr>
          <w:rFonts w:ascii="Calibri" w:hAnsi="Calibri" w:cs="Calibri"/>
          <w:lang w:val="en-US"/>
        </w:rPr>
        <w:lastRenderedPageBreak/>
        <w:t>(</w:t>
      </w:r>
      <w:r w:rsidR="00BB3FE3" w:rsidRPr="00C624DE">
        <w:rPr>
          <w:rFonts w:ascii="Calibri" w:hAnsi="Calibri" w:cs="Calibri"/>
          <w:b/>
          <w:lang w:val="en-US"/>
        </w:rPr>
        <w:t>B</w:t>
      </w:r>
      <w:r w:rsidR="00EC6848" w:rsidRPr="0048696B">
        <w:rPr>
          <w:rFonts w:ascii="Calibri" w:hAnsi="Calibri" w:cs="Calibri"/>
          <w:lang w:val="en-US"/>
        </w:rPr>
        <w:t>)</w:t>
      </w:r>
      <w:r w:rsidR="00EC6848" w:rsidRPr="00C624DE">
        <w:rPr>
          <w:rFonts w:ascii="Calibri" w:hAnsi="Calibri" w:cs="Calibri"/>
          <w:lang w:val="en-US"/>
        </w:rPr>
        <w:t xml:space="preserve"> </w:t>
      </w:r>
      <w:r w:rsidR="008D20E0" w:rsidRPr="00C624DE">
        <w:rPr>
          <w:rFonts w:ascii="Calibri" w:hAnsi="Calibri" w:cs="Calibri"/>
          <w:lang w:val="en-US"/>
        </w:rPr>
        <w:t>Micrograph of BMSCs differentiated for 7 days with collection media on the day of collection. Scale bars = 100 µ</w:t>
      </w:r>
      <w:r w:rsidR="00BB3FE3" w:rsidRPr="00C624DE">
        <w:rPr>
          <w:rFonts w:ascii="Calibri" w:hAnsi="Calibri" w:cs="Calibri"/>
          <w:lang w:val="en-US"/>
        </w:rPr>
        <w:t xml:space="preserve">m. </w:t>
      </w:r>
      <w:r w:rsidR="00EC6848">
        <w:rPr>
          <w:rFonts w:ascii="Calibri" w:hAnsi="Calibri" w:cs="Calibri"/>
          <w:lang w:val="en-US"/>
        </w:rPr>
        <w:t>(</w:t>
      </w:r>
      <w:r w:rsidR="00BB3FE3" w:rsidRPr="00C624DE">
        <w:rPr>
          <w:rFonts w:ascii="Calibri" w:hAnsi="Calibri" w:cs="Calibri"/>
          <w:b/>
          <w:lang w:val="en-US"/>
        </w:rPr>
        <w:t>C</w:t>
      </w:r>
      <w:r w:rsidR="00EC6848" w:rsidRPr="0048696B">
        <w:rPr>
          <w:rFonts w:ascii="Calibri" w:hAnsi="Calibri" w:cs="Calibri"/>
          <w:lang w:val="en-US"/>
        </w:rPr>
        <w:t>)</w:t>
      </w:r>
      <w:r w:rsidR="00EC6848" w:rsidRPr="00C624DE">
        <w:rPr>
          <w:rFonts w:ascii="Calibri" w:hAnsi="Calibri" w:cs="Calibri"/>
          <w:lang w:val="en-US"/>
        </w:rPr>
        <w:t xml:space="preserve"> </w:t>
      </w:r>
      <w:r w:rsidR="008D20E0" w:rsidRPr="00C624DE">
        <w:rPr>
          <w:rFonts w:ascii="Calibri" w:hAnsi="Calibri" w:cs="Calibri"/>
          <w:lang w:val="en-US"/>
        </w:rPr>
        <w:t>ALP Activit</w:t>
      </w:r>
      <w:r w:rsidR="00436E5D">
        <w:rPr>
          <w:rFonts w:ascii="Calibri" w:hAnsi="Calibri" w:cs="Calibri"/>
          <w:lang w:val="en-US"/>
        </w:rPr>
        <w:t>ies</w:t>
      </w:r>
      <w:r w:rsidR="008D20E0" w:rsidRPr="00C624DE">
        <w:rPr>
          <w:rFonts w:ascii="Calibri" w:hAnsi="Calibri" w:cs="Calibri"/>
          <w:lang w:val="en-US"/>
        </w:rPr>
        <w:t xml:space="preserve"> of the cells w</w:t>
      </w:r>
      <w:r w:rsidR="00436E5D">
        <w:rPr>
          <w:rFonts w:ascii="Calibri" w:hAnsi="Calibri" w:cs="Calibri"/>
          <w:lang w:val="en-US"/>
        </w:rPr>
        <w:t>ere</w:t>
      </w:r>
      <w:r w:rsidR="008D20E0" w:rsidRPr="00C624DE">
        <w:rPr>
          <w:rFonts w:ascii="Calibri" w:hAnsi="Calibri" w:cs="Calibri"/>
          <w:lang w:val="en-US"/>
        </w:rPr>
        <w:t xml:space="preserve"> normalized to their respective cell viabilities. </w:t>
      </w:r>
      <w:r w:rsidR="00B12039">
        <w:rPr>
          <w:rFonts w:ascii="Calibri" w:hAnsi="Calibri" w:cs="Calibri"/>
          <w:lang w:val="en-US"/>
        </w:rPr>
        <w:t xml:space="preserve">The values plotted were that of three independent experiments. </w:t>
      </w:r>
    </w:p>
    <w:p w14:paraId="1790BF67" w14:textId="77777777" w:rsidR="00BB3FE3" w:rsidRPr="00C624DE" w:rsidRDefault="00BB3FE3" w:rsidP="00985C19">
      <w:pPr>
        <w:jc w:val="both"/>
        <w:rPr>
          <w:rFonts w:ascii="Calibri" w:hAnsi="Calibri" w:cs="Calibri"/>
          <w:lang w:val="en-US"/>
        </w:rPr>
      </w:pPr>
    </w:p>
    <w:p w14:paraId="4BDC520C" w14:textId="6C3DDC30" w:rsidR="001F1E3A" w:rsidRPr="00C624DE" w:rsidRDefault="00C624DE" w:rsidP="00985C19">
      <w:pPr>
        <w:jc w:val="both"/>
        <w:rPr>
          <w:rFonts w:ascii="Calibri" w:hAnsi="Calibri" w:cs="Calibri"/>
          <w:lang w:val="en-US"/>
        </w:rPr>
      </w:pPr>
      <w:r w:rsidRPr="00C624DE">
        <w:rPr>
          <w:rFonts w:ascii="Calibri" w:hAnsi="Calibri" w:cs="Calibri"/>
          <w:b/>
          <w:lang w:val="en-US"/>
        </w:rPr>
        <w:t>Figure 4</w:t>
      </w:r>
      <w:r w:rsidR="001F1E3A" w:rsidRPr="00C624DE">
        <w:rPr>
          <w:rFonts w:ascii="Calibri" w:hAnsi="Calibri" w:cs="Calibri"/>
          <w:b/>
          <w:lang w:val="en-US"/>
        </w:rPr>
        <w:t>: Representative electropherogram of RNA integrity after RNA extraction.</w:t>
      </w:r>
      <w:r w:rsidR="00205B68">
        <w:rPr>
          <w:rFonts w:ascii="Calibri" w:hAnsi="Calibri" w:cs="Calibri"/>
          <w:lang w:val="en-US"/>
        </w:rPr>
        <w:t xml:space="preserve"> RNA </w:t>
      </w:r>
      <w:r w:rsidR="001F1E3A" w:rsidRPr="00C624DE">
        <w:rPr>
          <w:rFonts w:ascii="Calibri" w:hAnsi="Calibri" w:cs="Calibri"/>
          <w:lang w:val="en-US"/>
        </w:rPr>
        <w:t xml:space="preserve">analyses of </w:t>
      </w:r>
      <w:r w:rsidR="005209D6">
        <w:rPr>
          <w:rFonts w:ascii="Calibri" w:hAnsi="Calibri" w:cs="Calibri"/>
          <w:lang w:val="en-US"/>
        </w:rPr>
        <w:t>e</w:t>
      </w:r>
      <w:r w:rsidR="001F1E3A" w:rsidRPr="00C624DE">
        <w:rPr>
          <w:rFonts w:ascii="Calibri" w:hAnsi="Calibri" w:cs="Calibri"/>
          <w:lang w:val="en-US"/>
        </w:rPr>
        <w:t>xtracell</w:t>
      </w:r>
      <w:r w:rsidR="00816BCE">
        <w:rPr>
          <w:rFonts w:ascii="Calibri" w:hAnsi="Calibri" w:cs="Calibri"/>
          <w:lang w:val="en-US"/>
        </w:rPr>
        <w:t>ul</w:t>
      </w:r>
      <w:r w:rsidR="001F1E3A" w:rsidRPr="00C624DE">
        <w:rPr>
          <w:rFonts w:ascii="Calibri" w:hAnsi="Calibri" w:cs="Calibri"/>
          <w:lang w:val="en-US"/>
        </w:rPr>
        <w:t xml:space="preserve">ar RNA </w:t>
      </w:r>
      <w:r w:rsidR="005209D6">
        <w:rPr>
          <w:rFonts w:ascii="Calibri" w:hAnsi="Calibri" w:cs="Calibri"/>
          <w:lang w:val="en-US"/>
        </w:rPr>
        <w:t>(</w:t>
      </w:r>
      <w:r w:rsidR="005209D6" w:rsidRPr="00C624DE">
        <w:rPr>
          <w:rFonts w:ascii="Calibri" w:hAnsi="Calibri" w:cs="Calibri"/>
          <w:b/>
          <w:lang w:val="en-US"/>
        </w:rPr>
        <w:t>A</w:t>
      </w:r>
      <w:r w:rsidR="005209D6">
        <w:rPr>
          <w:rFonts w:ascii="Calibri" w:hAnsi="Calibri" w:cs="Calibri"/>
          <w:lang w:val="en-US"/>
        </w:rPr>
        <w:t xml:space="preserve">) </w:t>
      </w:r>
      <w:r w:rsidR="001F1E3A" w:rsidRPr="00C624DE">
        <w:rPr>
          <w:rFonts w:ascii="Calibri" w:hAnsi="Calibri" w:cs="Calibri"/>
          <w:lang w:val="en-US"/>
        </w:rPr>
        <w:t xml:space="preserve">and </w:t>
      </w:r>
      <w:r w:rsidR="005209D6">
        <w:rPr>
          <w:rFonts w:ascii="Calibri" w:hAnsi="Calibri" w:cs="Calibri"/>
          <w:lang w:val="en-US"/>
        </w:rPr>
        <w:t>c</w:t>
      </w:r>
      <w:r w:rsidR="001F1E3A" w:rsidRPr="00C624DE">
        <w:rPr>
          <w:rFonts w:ascii="Calibri" w:hAnsi="Calibri" w:cs="Calibri"/>
          <w:lang w:val="en-US"/>
        </w:rPr>
        <w:t>ell</w:t>
      </w:r>
      <w:r w:rsidR="00816BCE">
        <w:rPr>
          <w:rFonts w:ascii="Calibri" w:hAnsi="Calibri" w:cs="Calibri"/>
          <w:lang w:val="en-US"/>
        </w:rPr>
        <w:t>ul</w:t>
      </w:r>
      <w:r w:rsidR="001F1E3A" w:rsidRPr="00C624DE">
        <w:rPr>
          <w:rFonts w:ascii="Calibri" w:hAnsi="Calibri" w:cs="Calibri"/>
          <w:lang w:val="en-US"/>
        </w:rPr>
        <w:t>ar RNA</w:t>
      </w:r>
      <w:r w:rsidR="005209D6">
        <w:rPr>
          <w:rFonts w:ascii="Calibri" w:hAnsi="Calibri" w:cs="Calibri"/>
          <w:lang w:val="en-US"/>
        </w:rPr>
        <w:t xml:space="preserve"> (</w:t>
      </w:r>
      <w:r w:rsidR="005209D6" w:rsidRPr="00C624DE">
        <w:rPr>
          <w:rFonts w:ascii="Calibri" w:hAnsi="Calibri" w:cs="Calibri"/>
          <w:b/>
          <w:lang w:val="en-US"/>
        </w:rPr>
        <w:t>B</w:t>
      </w:r>
      <w:r w:rsidR="005209D6">
        <w:rPr>
          <w:rFonts w:ascii="Calibri" w:hAnsi="Calibri" w:cs="Calibri"/>
          <w:lang w:val="en-US"/>
        </w:rPr>
        <w:t>)</w:t>
      </w:r>
      <w:r w:rsidR="001F1E3A" w:rsidRPr="00C624DE">
        <w:rPr>
          <w:rFonts w:ascii="Calibri" w:hAnsi="Calibri" w:cs="Calibri"/>
          <w:lang w:val="en-US"/>
        </w:rPr>
        <w:t xml:space="preserve">. The x-axis </w:t>
      </w:r>
      <w:r w:rsidR="00EC6848">
        <w:rPr>
          <w:rFonts w:ascii="Calibri" w:hAnsi="Calibri" w:cs="Calibri"/>
          <w:lang w:val="en-US"/>
        </w:rPr>
        <w:t>i</w:t>
      </w:r>
      <w:r w:rsidR="00EC6848" w:rsidRPr="00C624DE">
        <w:rPr>
          <w:rFonts w:ascii="Calibri" w:hAnsi="Calibri" w:cs="Calibri"/>
          <w:lang w:val="en-US"/>
        </w:rPr>
        <w:t xml:space="preserve">s </w:t>
      </w:r>
      <w:r w:rsidR="001F1E3A" w:rsidRPr="00C624DE">
        <w:rPr>
          <w:rFonts w:ascii="Calibri" w:hAnsi="Calibri" w:cs="Calibri"/>
          <w:lang w:val="en-US"/>
        </w:rPr>
        <w:t>the length of the RNA (nt) and the y-axis is the fluorescence. The first peak is the ladder at 25 nt. Ribosomal RNAs are shown as 18S (</w:t>
      </w:r>
      <w:r w:rsidR="00242A1E" w:rsidRPr="00C624DE">
        <w:rPr>
          <w:rFonts w:ascii="Calibri" w:hAnsi="Calibri" w:cs="Calibri"/>
          <w:lang w:val="en-US"/>
        </w:rPr>
        <w:t>1</w:t>
      </w:r>
      <w:r w:rsidR="00EC6848">
        <w:rPr>
          <w:rFonts w:ascii="Calibri" w:hAnsi="Calibri" w:cs="Calibri"/>
          <w:lang w:val="en-US"/>
        </w:rPr>
        <w:t>,</w:t>
      </w:r>
      <w:r w:rsidR="00242A1E" w:rsidRPr="00C624DE">
        <w:rPr>
          <w:rFonts w:ascii="Calibri" w:hAnsi="Calibri" w:cs="Calibri"/>
          <w:lang w:val="en-US"/>
        </w:rPr>
        <w:t xml:space="preserve">800 </w:t>
      </w:r>
      <w:r w:rsidR="001F1E3A" w:rsidRPr="00C624DE">
        <w:rPr>
          <w:rFonts w:ascii="Calibri" w:hAnsi="Calibri" w:cs="Calibri"/>
          <w:lang w:val="en-US"/>
        </w:rPr>
        <w:t>nt) and 28S (</w:t>
      </w:r>
      <w:r w:rsidR="00242A1E" w:rsidRPr="00C624DE">
        <w:rPr>
          <w:rFonts w:ascii="Calibri" w:hAnsi="Calibri" w:cs="Calibri"/>
          <w:lang w:val="en-US"/>
        </w:rPr>
        <w:t>3</w:t>
      </w:r>
      <w:r w:rsidR="00EC6848">
        <w:rPr>
          <w:rFonts w:ascii="Calibri" w:hAnsi="Calibri" w:cs="Calibri"/>
          <w:lang w:val="en-US"/>
        </w:rPr>
        <w:t>,</w:t>
      </w:r>
      <w:r w:rsidR="00242A1E" w:rsidRPr="00C624DE">
        <w:rPr>
          <w:rFonts w:ascii="Calibri" w:hAnsi="Calibri" w:cs="Calibri"/>
          <w:lang w:val="en-US"/>
        </w:rPr>
        <w:t xml:space="preserve">800 </w:t>
      </w:r>
      <w:r w:rsidR="001F1E3A" w:rsidRPr="00C624DE">
        <w:rPr>
          <w:rFonts w:ascii="Calibri" w:hAnsi="Calibri" w:cs="Calibri"/>
          <w:lang w:val="en-US"/>
        </w:rPr>
        <w:t xml:space="preserve">nt). RNA </w:t>
      </w:r>
      <w:r w:rsidR="00B07242" w:rsidRPr="00C624DE">
        <w:rPr>
          <w:rFonts w:ascii="Calibri" w:hAnsi="Calibri" w:cs="Calibri"/>
          <w:lang w:val="en-US"/>
        </w:rPr>
        <w:t xml:space="preserve">integrity number </w:t>
      </w:r>
      <w:r w:rsidR="001F1E3A" w:rsidRPr="00C624DE">
        <w:rPr>
          <w:rFonts w:ascii="Calibri" w:hAnsi="Calibri" w:cs="Calibri"/>
          <w:lang w:val="en-US"/>
        </w:rPr>
        <w:t>(RIN) is an indicator of RNA quality based on the 18S and 28S ribosomal RNA</w:t>
      </w:r>
      <w:r w:rsidR="00242A1E" w:rsidRPr="00C624DE">
        <w:rPr>
          <w:rFonts w:ascii="Calibri" w:hAnsi="Calibri" w:cs="Calibri"/>
          <w:lang w:val="en-US"/>
        </w:rPr>
        <w:t xml:space="preserve"> integrity</w:t>
      </w:r>
      <w:r w:rsidR="001F1E3A" w:rsidRPr="00C624DE">
        <w:rPr>
          <w:rFonts w:ascii="Calibri" w:hAnsi="Calibri" w:cs="Calibri"/>
          <w:lang w:val="en-US"/>
        </w:rPr>
        <w:t xml:space="preserve">. </w:t>
      </w:r>
      <w:r w:rsidR="00242A1E" w:rsidRPr="00C624DE">
        <w:rPr>
          <w:rFonts w:ascii="Calibri" w:hAnsi="Calibri" w:cs="Calibri"/>
          <w:lang w:val="en-US"/>
        </w:rPr>
        <w:t>H</w:t>
      </w:r>
      <w:r w:rsidR="001F1E3A" w:rsidRPr="00C624DE">
        <w:rPr>
          <w:rFonts w:ascii="Calibri" w:hAnsi="Calibri" w:cs="Calibri"/>
          <w:lang w:val="en-US"/>
        </w:rPr>
        <w:t xml:space="preserve">igher RIN </w:t>
      </w:r>
      <w:r w:rsidR="00242A1E" w:rsidRPr="00C624DE">
        <w:rPr>
          <w:rFonts w:ascii="Calibri" w:hAnsi="Calibri" w:cs="Calibri"/>
          <w:lang w:val="en-US"/>
        </w:rPr>
        <w:t xml:space="preserve">numbers equal </w:t>
      </w:r>
      <w:r w:rsidR="001F1E3A" w:rsidRPr="00C624DE">
        <w:rPr>
          <w:rFonts w:ascii="Calibri" w:hAnsi="Calibri" w:cs="Calibri"/>
          <w:lang w:val="en-US"/>
        </w:rPr>
        <w:t xml:space="preserve">better quality. </w:t>
      </w:r>
    </w:p>
    <w:p w14:paraId="270B87D8" w14:textId="77777777" w:rsidR="00BB3FE3" w:rsidRPr="00C624DE" w:rsidRDefault="00BB3FE3" w:rsidP="00985C19">
      <w:pPr>
        <w:jc w:val="both"/>
        <w:rPr>
          <w:rFonts w:ascii="Calibri" w:hAnsi="Calibri" w:cs="Calibri"/>
          <w:lang w:val="en-US"/>
        </w:rPr>
      </w:pPr>
    </w:p>
    <w:p w14:paraId="09BE1583" w14:textId="2A52A525" w:rsidR="00592383" w:rsidRPr="00C624DE" w:rsidRDefault="00C624DE" w:rsidP="00985C19">
      <w:pPr>
        <w:jc w:val="both"/>
        <w:rPr>
          <w:rFonts w:ascii="Calibri" w:hAnsi="Calibri" w:cs="Calibri"/>
          <w:lang w:val="en-US"/>
        </w:rPr>
      </w:pPr>
      <w:r w:rsidRPr="00C624DE">
        <w:rPr>
          <w:rFonts w:ascii="Calibri" w:hAnsi="Calibri" w:cs="Calibri"/>
          <w:b/>
          <w:lang w:val="en-US"/>
        </w:rPr>
        <w:t>Figure 5</w:t>
      </w:r>
      <w:r w:rsidR="00592383" w:rsidRPr="00C624DE">
        <w:rPr>
          <w:rFonts w:ascii="Calibri" w:hAnsi="Calibri" w:cs="Calibri"/>
          <w:b/>
          <w:lang w:val="en-US"/>
        </w:rPr>
        <w:t xml:space="preserve">: Representative electropherogram of the cDNA libraries after library construction. </w:t>
      </w:r>
      <w:r w:rsidR="00205B68">
        <w:rPr>
          <w:rFonts w:ascii="Calibri" w:hAnsi="Calibri" w:cs="Calibri"/>
          <w:lang w:val="en-US"/>
        </w:rPr>
        <w:t>DNA</w:t>
      </w:r>
      <w:r w:rsidR="00592383" w:rsidRPr="00C624DE">
        <w:rPr>
          <w:rFonts w:ascii="Calibri" w:hAnsi="Calibri" w:cs="Calibri"/>
          <w:lang w:val="en-US"/>
        </w:rPr>
        <w:t xml:space="preserve"> analyses of the libraries from </w:t>
      </w:r>
      <w:r w:rsidR="00EC6848">
        <w:rPr>
          <w:rFonts w:ascii="Calibri" w:hAnsi="Calibri" w:cs="Calibri"/>
          <w:lang w:val="en-US"/>
        </w:rPr>
        <w:t>(</w:t>
      </w:r>
      <w:r w:rsidR="00592383" w:rsidRPr="00C624DE">
        <w:rPr>
          <w:rFonts w:ascii="Calibri" w:hAnsi="Calibri" w:cs="Calibri"/>
          <w:b/>
          <w:lang w:val="en-US"/>
        </w:rPr>
        <w:t>A</w:t>
      </w:r>
      <w:r w:rsidR="00EC6848" w:rsidRPr="0048696B">
        <w:rPr>
          <w:rFonts w:ascii="Calibri" w:hAnsi="Calibri" w:cs="Calibri"/>
          <w:lang w:val="en-US"/>
        </w:rPr>
        <w:t>)</w:t>
      </w:r>
      <w:r w:rsidR="00592383" w:rsidRPr="00C624DE">
        <w:rPr>
          <w:rFonts w:ascii="Calibri" w:hAnsi="Calibri" w:cs="Calibri"/>
          <w:lang w:val="en-US"/>
        </w:rPr>
        <w:t xml:space="preserve"> </w:t>
      </w:r>
      <w:r w:rsidR="00F917BF">
        <w:rPr>
          <w:rFonts w:ascii="Calibri" w:hAnsi="Calibri" w:cs="Calibri"/>
          <w:lang w:val="en-US"/>
        </w:rPr>
        <w:t>c</w:t>
      </w:r>
      <w:r w:rsidR="00592383" w:rsidRPr="00C624DE">
        <w:rPr>
          <w:rFonts w:ascii="Calibri" w:hAnsi="Calibri" w:cs="Calibri"/>
          <w:lang w:val="en-US"/>
        </w:rPr>
        <w:t xml:space="preserve">ells at Day 0, </w:t>
      </w:r>
      <w:r w:rsidR="00EC6848">
        <w:rPr>
          <w:rFonts w:ascii="Calibri" w:hAnsi="Calibri" w:cs="Calibri"/>
          <w:lang w:val="en-US"/>
        </w:rPr>
        <w:t>(</w:t>
      </w:r>
      <w:r w:rsidR="00592383" w:rsidRPr="00C624DE">
        <w:rPr>
          <w:rFonts w:ascii="Calibri" w:hAnsi="Calibri" w:cs="Calibri"/>
          <w:b/>
          <w:lang w:val="en-US"/>
        </w:rPr>
        <w:t>B</w:t>
      </w:r>
      <w:r w:rsidR="00EC6848" w:rsidRPr="0048696B">
        <w:rPr>
          <w:rFonts w:ascii="Calibri" w:hAnsi="Calibri" w:cs="Calibri"/>
          <w:lang w:val="en-US"/>
        </w:rPr>
        <w:t>)</w:t>
      </w:r>
      <w:r w:rsidR="00592383" w:rsidRPr="00C624DE">
        <w:rPr>
          <w:rFonts w:ascii="Calibri" w:hAnsi="Calibri" w:cs="Calibri"/>
          <w:lang w:val="en-US"/>
        </w:rPr>
        <w:t xml:space="preserve"> </w:t>
      </w:r>
      <w:r w:rsidR="00F917BF">
        <w:rPr>
          <w:rFonts w:ascii="Calibri" w:hAnsi="Calibri" w:cs="Calibri"/>
          <w:lang w:val="en-US"/>
        </w:rPr>
        <w:t>c</w:t>
      </w:r>
      <w:r w:rsidR="00592383" w:rsidRPr="00C624DE">
        <w:rPr>
          <w:rFonts w:ascii="Calibri" w:hAnsi="Calibri" w:cs="Calibri"/>
          <w:lang w:val="en-US"/>
        </w:rPr>
        <w:t xml:space="preserve">ells at Day 7, </w:t>
      </w:r>
      <w:r w:rsidR="00EC6848">
        <w:rPr>
          <w:rFonts w:ascii="Calibri" w:hAnsi="Calibri" w:cs="Calibri"/>
          <w:lang w:val="en-US"/>
        </w:rPr>
        <w:t>(</w:t>
      </w:r>
      <w:r w:rsidR="00592383" w:rsidRPr="00C624DE">
        <w:rPr>
          <w:rFonts w:ascii="Calibri" w:hAnsi="Calibri" w:cs="Calibri"/>
          <w:b/>
          <w:lang w:val="en-US"/>
        </w:rPr>
        <w:t>C</w:t>
      </w:r>
      <w:r w:rsidR="00EC6848" w:rsidRPr="0048696B">
        <w:rPr>
          <w:rFonts w:ascii="Calibri" w:hAnsi="Calibri" w:cs="Calibri"/>
          <w:lang w:val="en-US"/>
        </w:rPr>
        <w:t>)</w:t>
      </w:r>
      <w:r w:rsidR="00592383" w:rsidRPr="00C624DE">
        <w:rPr>
          <w:rFonts w:ascii="Calibri" w:hAnsi="Calibri" w:cs="Calibri"/>
          <w:lang w:val="en-US"/>
        </w:rPr>
        <w:t xml:space="preserve"> </w:t>
      </w:r>
      <w:r w:rsidR="00F917BF">
        <w:rPr>
          <w:rFonts w:ascii="Calibri" w:hAnsi="Calibri" w:cs="Calibri"/>
          <w:lang w:val="en-US"/>
        </w:rPr>
        <w:t>e</w:t>
      </w:r>
      <w:r w:rsidR="00592383" w:rsidRPr="00C624DE">
        <w:rPr>
          <w:rFonts w:ascii="Calibri" w:hAnsi="Calibri" w:cs="Calibri"/>
          <w:lang w:val="en-US"/>
        </w:rPr>
        <w:t>xtracell</w:t>
      </w:r>
      <w:r w:rsidR="00816BCE">
        <w:rPr>
          <w:rFonts w:ascii="Calibri" w:hAnsi="Calibri" w:cs="Calibri"/>
          <w:lang w:val="en-US"/>
        </w:rPr>
        <w:t>ul</w:t>
      </w:r>
      <w:r w:rsidR="00592383" w:rsidRPr="00C624DE">
        <w:rPr>
          <w:rFonts w:ascii="Calibri" w:hAnsi="Calibri" w:cs="Calibri"/>
          <w:lang w:val="en-US"/>
        </w:rPr>
        <w:t>ar RNA from Day 0</w:t>
      </w:r>
      <w:r w:rsidR="00F917BF">
        <w:rPr>
          <w:rFonts w:ascii="Calibri" w:hAnsi="Calibri" w:cs="Calibri"/>
          <w:lang w:val="en-US"/>
        </w:rPr>
        <w:t>,</w:t>
      </w:r>
      <w:r w:rsidR="00592383" w:rsidRPr="00C624DE">
        <w:rPr>
          <w:rFonts w:ascii="Calibri" w:hAnsi="Calibri" w:cs="Calibri"/>
          <w:lang w:val="en-US"/>
        </w:rPr>
        <w:t xml:space="preserve"> and </w:t>
      </w:r>
      <w:r w:rsidR="00EC6848">
        <w:rPr>
          <w:rFonts w:ascii="Calibri" w:hAnsi="Calibri" w:cs="Calibri"/>
          <w:lang w:val="en-US"/>
        </w:rPr>
        <w:t>(</w:t>
      </w:r>
      <w:r w:rsidR="00592383" w:rsidRPr="00C624DE">
        <w:rPr>
          <w:rFonts w:ascii="Calibri" w:hAnsi="Calibri" w:cs="Calibri"/>
          <w:b/>
          <w:lang w:val="en-US"/>
        </w:rPr>
        <w:t>D</w:t>
      </w:r>
      <w:r w:rsidR="00EC6848" w:rsidRPr="0048696B">
        <w:rPr>
          <w:rFonts w:ascii="Calibri" w:hAnsi="Calibri" w:cs="Calibri"/>
          <w:lang w:val="en-US"/>
        </w:rPr>
        <w:t>)</w:t>
      </w:r>
      <w:r w:rsidR="00592383" w:rsidRPr="00C624DE">
        <w:rPr>
          <w:rFonts w:ascii="Calibri" w:hAnsi="Calibri" w:cs="Calibri"/>
          <w:lang w:val="en-US"/>
        </w:rPr>
        <w:t xml:space="preserve"> </w:t>
      </w:r>
      <w:r w:rsidR="00F917BF">
        <w:rPr>
          <w:rFonts w:ascii="Calibri" w:hAnsi="Calibri" w:cs="Calibri"/>
          <w:lang w:val="en-US"/>
        </w:rPr>
        <w:t>e</w:t>
      </w:r>
      <w:r w:rsidR="00592383" w:rsidRPr="00C624DE">
        <w:rPr>
          <w:rFonts w:ascii="Calibri" w:hAnsi="Calibri" w:cs="Calibri"/>
          <w:lang w:val="en-US"/>
        </w:rPr>
        <w:t>xtracell</w:t>
      </w:r>
      <w:r w:rsidR="00816BCE">
        <w:rPr>
          <w:rFonts w:ascii="Calibri" w:hAnsi="Calibri" w:cs="Calibri"/>
          <w:lang w:val="en-US"/>
        </w:rPr>
        <w:t>ul</w:t>
      </w:r>
      <w:r w:rsidR="00592383" w:rsidRPr="00C624DE">
        <w:rPr>
          <w:rFonts w:ascii="Calibri" w:hAnsi="Calibri" w:cs="Calibri"/>
          <w:lang w:val="en-US"/>
        </w:rPr>
        <w:t xml:space="preserve">ar RNA from Day 7. Green and purple </w:t>
      </w:r>
      <w:r w:rsidR="000A0E86">
        <w:rPr>
          <w:rFonts w:ascii="Calibri" w:hAnsi="Calibri" w:cs="Calibri"/>
          <w:lang w:val="en-US"/>
        </w:rPr>
        <w:t>numbers</w:t>
      </w:r>
      <w:r w:rsidR="00592383" w:rsidRPr="00C624DE">
        <w:rPr>
          <w:rFonts w:ascii="Calibri" w:hAnsi="Calibri" w:cs="Calibri"/>
          <w:lang w:val="en-US"/>
        </w:rPr>
        <w:t xml:space="preserve"> are the ladder</w:t>
      </w:r>
      <w:r w:rsidR="00BE2F63">
        <w:rPr>
          <w:rFonts w:ascii="Calibri" w:hAnsi="Calibri" w:cs="Calibri"/>
          <w:lang w:val="en-US"/>
        </w:rPr>
        <w:t>s</w:t>
      </w:r>
      <w:r w:rsidR="00592383" w:rsidRPr="00C624DE">
        <w:rPr>
          <w:rFonts w:ascii="Calibri" w:hAnsi="Calibri" w:cs="Calibri"/>
          <w:lang w:val="en-US"/>
        </w:rPr>
        <w:t xml:space="preserve"> at 35 </w:t>
      </w:r>
      <w:proofErr w:type="spellStart"/>
      <w:r w:rsidR="00592383" w:rsidRPr="00C624DE">
        <w:rPr>
          <w:rFonts w:ascii="Calibri" w:hAnsi="Calibri" w:cs="Calibri"/>
          <w:lang w:val="en-US"/>
        </w:rPr>
        <w:t>nt</w:t>
      </w:r>
      <w:proofErr w:type="spellEnd"/>
      <w:r w:rsidR="00592383" w:rsidRPr="00C624DE">
        <w:rPr>
          <w:rFonts w:ascii="Calibri" w:hAnsi="Calibri" w:cs="Calibri"/>
          <w:lang w:val="en-US"/>
        </w:rPr>
        <w:t xml:space="preserve"> and 10</w:t>
      </w:r>
      <w:r w:rsidR="00DE57DB">
        <w:rPr>
          <w:rFonts w:ascii="Calibri" w:hAnsi="Calibri" w:cs="Calibri"/>
          <w:lang w:val="en-US"/>
        </w:rPr>
        <w:t>,</w:t>
      </w:r>
      <w:r w:rsidR="00592383" w:rsidRPr="00C624DE">
        <w:rPr>
          <w:rFonts w:ascii="Calibri" w:hAnsi="Calibri" w:cs="Calibri"/>
          <w:lang w:val="en-US"/>
        </w:rPr>
        <w:t xml:space="preserve">380 </w:t>
      </w:r>
      <w:proofErr w:type="spellStart"/>
      <w:r w:rsidR="00592383" w:rsidRPr="00C624DE">
        <w:rPr>
          <w:rFonts w:ascii="Calibri" w:hAnsi="Calibri" w:cs="Calibri"/>
          <w:lang w:val="en-US"/>
        </w:rPr>
        <w:t>nt</w:t>
      </w:r>
      <w:proofErr w:type="spellEnd"/>
      <w:r w:rsidR="00592383" w:rsidRPr="00C624DE">
        <w:rPr>
          <w:rFonts w:ascii="Calibri" w:hAnsi="Calibri" w:cs="Calibri"/>
          <w:lang w:val="en-US"/>
        </w:rPr>
        <w:t xml:space="preserve">, respectively. </w:t>
      </w:r>
    </w:p>
    <w:p w14:paraId="1DD5856B" w14:textId="77777777" w:rsidR="00CF61DD" w:rsidRPr="00C624DE" w:rsidRDefault="00CF61DD" w:rsidP="00985C19">
      <w:pPr>
        <w:jc w:val="both"/>
        <w:rPr>
          <w:rFonts w:ascii="Calibri" w:hAnsi="Calibri" w:cs="Calibri"/>
          <w:lang w:val="en-US"/>
        </w:rPr>
      </w:pPr>
    </w:p>
    <w:p w14:paraId="3A6C26A8" w14:textId="7F948180" w:rsidR="00CF61DD" w:rsidRPr="00C624DE" w:rsidRDefault="00C624DE" w:rsidP="00985C19">
      <w:pPr>
        <w:jc w:val="both"/>
        <w:rPr>
          <w:rFonts w:ascii="Calibri" w:hAnsi="Calibri" w:cs="Calibri"/>
          <w:lang w:val="en-US"/>
        </w:rPr>
      </w:pPr>
      <w:r w:rsidRPr="00C624DE">
        <w:rPr>
          <w:rFonts w:ascii="Calibri" w:hAnsi="Calibri" w:cs="Calibri"/>
          <w:b/>
          <w:lang w:val="en-US"/>
        </w:rPr>
        <w:t>Figure 6</w:t>
      </w:r>
      <w:r w:rsidR="00CF61DD" w:rsidRPr="00C624DE">
        <w:rPr>
          <w:rFonts w:ascii="Calibri" w:hAnsi="Calibri" w:cs="Calibri"/>
          <w:b/>
          <w:lang w:val="en-US"/>
        </w:rPr>
        <w:t>: cDNA library quantification and calc</w:t>
      </w:r>
      <w:r w:rsidR="00816BCE">
        <w:rPr>
          <w:rFonts w:ascii="Calibri" w:hAnsi="Calibri" w:cs="Calibri"/>
          <w:b/>
          <w:lang w:val="en-US"/>
        </w:rPr>
        <w:t>ul</w:t>
      </w:r>
      <w:r w:rsidR="00CF61DD" w:rsidRPr="00C624DE">
        <w:rPr>
          <w:rFonts w:ascii="Calibri" w:hAnsi="Calibri" w:cs="Calibri"/>
          <w:b/>
          <w:lang w:val="en-US"/>
        </w:rPr>
        <w:t xml:space="preserve">ation. </w:t>
      </w:r>
      <w:r w:rsidR="00CF61DD" w:rsidRPr="00C624DE">
        <w:rPr>
          <w:rFonts w:ascii="Calibri" w:hAnsi="Calibri" w:cs="Calibri"/>
          <w:lang w:val="en-US"/>
        </w:rPr>
        <w:t>Libraries were diluted between 500-1</w:t>
      </w:r>
      <w:r w:rsidR="00EC6848">
        <w:rPr>
          <w:rFonts w:ascii="Calibri" w:hAnsi="Calibri" w:cs="Calibri"/>
          <w:lang w:val="en-US"/>
        </w:rPr>
        <w:t>,</w:t>
      </w:r>
      <w:r w:rsidR="00CF61DD" w:rsidRPr="00C624DE">
        <w:rPr>
          <w:rFonts w:ascii="Calibri" w:hAnsi="Calibri" w:cs="Calibri"/>
          <w:lang w:val="en-US"/>
        </w:rPr>
        <w:t xml:space="preserve">000 times for those from </w:t>
      </w:r>
      <w:proofErr w:type="spellStart"/>
      <w:r w:rsidR="00CF61DD" w:rsidRPr="00C624DE">
        <w:rPr>
          <w:rFonts w:ascii="Calibri" w:hAnsi="Calibri" w:cs="Calibri"/>
          <w:lang w:val="en-US"/>
        </w:rPr>
        <w:t>exRNA</w:t>
      </w:r>
      <w:proofErr w:type="spellEnd"/>
      <w:r w:rsidR="00CF61DD" w:rsidRPr="00C624DE">
        <w:rPr>
          <w:rFonts w:ascii="Calibri" w:hAnsi="Calibri" w:cs="Calibri"/>
          <w:lang w:val="en-US"/>
        </w:rPr>
        <w:t xml:space="preserve"> and between 1</w:t>
      </w:r>
      <w:r w:rsidR="00EC6848">
        <w:rPr>
          <w:rFonts w:ascii="Calibri" w:hAnsi="Calibri" w:cs="Calibri"/>
          <w:lang w:val="en-US"/>
        </w:rPr>
        <w:t>,</w:t>
      </w:r>
      <w:r w:rsidR="00CF61DD" w:rsidRPr="00C624DE">
        <w:rPr>
          <w:rFonts w:ascii="Calibri" w:hAnsi="Calibri" w:cs="Calibri"/>
          <w:lang w:val="en-US"/>
        </w:rPr>
        <w:t>000 and 4</w:t>
      </w:r>
      <w:r w:rsidR="00EC6848">
        <w:rPr>
          <w:rFonts w:ascii="Calibri" w:hAnsi="Calibri" w:cs="Calibri"/>
          <w:lang w:val="en-US"/>
        </w:rPr>
        <w:t>,</w:t>
      </w:r>
      <w:r w:rsidR="00CF61DD" w:rsidRPr="00C624DE">
        <w:rPr>
          <w:rFonts w:ascii="Calibri" w:hAnsi="Calibri" w:cs="Calibri"/>
          <w:lang w:val="en-US"/>
        </w:rPr>
        <w:t xml:space="preserve">000 times for cell RNA. The libraries were run alongside the standards from the </w:t>
      </w:r>
      <w:r w:rsidR="00340D85">
        <w:rPr>
          <w:rFonts w:ascii="Calibri" w:hAnsi="Calibri" w:cs="Calibri"/>
          <w:lang w:val="en-US"/>
        </w:rPr>
        <w:t>l</w:t>
      </w:r>
      <w:r w:rsidR="00CF61DD" w:rsidRPr="00C624DE">
        <w:rPr>
          <w:rFonts w:ascii="Calibri" w:hAnsi="Calibri" w:cs="Calibri"/>
          <w:lang w:val="en-US"/>
        </w:rPr>
        <w:t xml:space="preserve">ibrary </w:t>
      </w:r>
      <w:r w:rsidR="00340D85">
        <w:rPr>
          <w:rFonts w:ascii="Calibri" w:hAnsi="Calibri" w:cs="Calibri"/>
          <w:lang w:val="en-US"/>
        </w:rPr>
        <w:t>q</w:t>
      </w:r>
      <w:r w:rsidR="00CF61DD" w:rsidRPr="00C624DE">
        <w:rPr>
          <w:rFonts w:ascii="Calibri" w:hAnsi="Calibri" w:cs="Calibri"/>
          <w:lang w:val="en-US"/>
        </w:rPr>
        <w:t xml:space="preserve">uantification </w:t>
      </w:r>
      <w:r w:rsidR="00340D85">
        <w:rPr>
          <w:rFonts w:ascii="Calibri" w:hAnsi="Calibri" w:cs="Calibri"/>
          <w:lang w:val="en-US"/>
        </w:rPr>
        <w:t>k</w:t>
      </w:r>
      <w:r w:rsidR="00CF61DD" w:rsidRPr="00C624DE">
        <w:rPr>
          <w:rFonts w:ascii="Calibri" w:hAnsi="Calibri" w:cs="Calibri"/>
          <w:lang w:val="en-US"/>
        </w:rPr>
        <w:t xml:space="preserve">it. The average </w:t>
      </w:r>
      <w:proofErr w:type="spellStart"/>
      <w:r w:rsidR="00CF61DD" w:rsidRPr="00C624DE">
        <w:rPr>
          <w:rFonts w:ascii="Calibri" w:hAnsi="Calibri" w:cs="Calibri"/>
          <w:lang w:val="en-US"/>
        </w:rPr>
        <w:t>Cq</w:t>
      </w:r>
      <w:proofErr w:type="spellEnd"/>
      <w:r w:rsidR="00CF61DD" w:rsidRPr="00C624DE">
        <w:rPr>
          <w:rFonts w:ascii="Calibri" w:hAnsi="Calibri" w:cs="Calibri"/>
          <w:lang w:val="en-US"/>
        </w:rPr>
        <w:t xml:space="preserve"> values of the DNA standards were plotted against the log</w:t>
      </w:r>
      <w:r w:rsidR="00CF61DD" w:rsidRPr="00C624DE">
        <w:rPr>
          <w:rFonts w:ascii="Calibri" w:hAnsi="Calibri" w:cs="Calibri"/>
          <w:vertAlign w:val="subscript"/>
          <w:lang w:val="en-US"/>
        </w:rPr>
        <w:t>10</w:t>
      </w:r>
      <w:r w:rsidR="00CF61DD" w:rsidRPr="00C624DE">
        <w:rPr>
          <w:rFonts w:ascii="Calibri" w:hAnsi="Calibri" w:cs="Calibri"/>
          <w:lang w:val="en-US"/>
        </w:rPr>
        <w:t xml:space="preserve"> concentration (pM) to generate a standard curve, an equation for the standard curve and an R</w:t>
      </w:r>
      <w:r w:rsidR="00CF61DD" w:rsidRPr="00C624DE">
        <w:rPr>
          <w:rFonts w:ascii="Calibri" w:hAnsi="Calibri" w:cs="Calibri"/>
          <w:vertAlign w:val="superscript"/>
          <w:lang w:val="en-US"/>
        </w:rPr>
        <w:t>2</w:t>
      </w:r>
      <w:r w:rsidR="00CF61DD" w:rsidRPr="00C624DE">
        <w:rPr>
          <w:rFonts w:ascii="Calibri" w:hAnsi="Calibri" w:cs="Calibri"/>
          <w:lang w:val="en-US"/>
        </w:rPr>
        <w:t xml:space="preserve"> value. </w:t>
      </w:r>
    </w:p>
    <w:p w14:paraId="236C2CBE" w14:textId="77777777" w:rsidR="00CF61DD" w:rsidRPr="00C624DE" w:rsidRDefault="00CF61DD" w:rsidP="00985C19">
      <w:pPr>
        <w:jc w:val="both"/>
        <w:rPr>
          <w:rFonts w:ascii="Calibri" w:hAnsi="Calibri" w:cs="Calibri"/>
          <w:lang w:val="en-US"/>
        </w:rPr>
      </w:pPr>
    </w:p>
    <w:p w14:paraId="4FEAA3AC" w14:textId="271D3A3A" w:rsidR="00CF61DD" w:rsidRPr="00C624DE" w:rsidRDefault="00C624DE" w:rsidP="00985C19">
      <w:pPr>
        <w:jc w:val="both"/>
        <w:rPr>
          <w:rFonts w:ascii="Calibri" w:hAnsi="Calibri" w:cs="Calibri"/>
          <w:lang w:val="en-US"/>
        </w:rPr>
      </w:pPr>
      <w:r w:rsidRPr="00C624DE">
        <w:rPr>
          <w:rFonts w:ascii="Calibri" w:hAnsi="Calibri" w:cs="Calibri"/>
          <w:b/>
          <w:lang w:val="en-US"/>
        </w:rPr>
        <w:t>Figure 7</w:t>
      </w:r>
      <w:r w:rsidR="00CF61DD" w:rsidRPr="00C624DE">
        <w:rPr>
          <w:rFonts w:ascii="Calibri" w:hAnsi="Calibri" w:cs="Calibri"/>
          <w:b/>
          <w:lang w:val="en-US"/>
        </w:rPr>
        <w:t xml:space="preserve">: Quality scores and length distribution of </w:t>
      </w:r>
      <w:r w:rsidR="004B545C" w:rsidRPr="00C624DE">
        <w:rPr>
          <w:rFonts w:ascii="Calibri" w:hAnsi="Calibri" w:cs="Calibri"/>
          <w:b/>
          <w:lang w:val="en-US"/>
        </w:rPr>
        <w:t>sequences</w:t>
      </w:r>
      <w:r w:rsidR="004B545C" w:rsidRPr="00C624DE">
        <w:rPr>
          <w:rFonts w:ascii="Calibri" w:hAnsi="Calibri" w:cs="Calibri"/>
          <w:lang w:val="en-US"/>
        </w:rPr>
        <w:t>. Low quality reads and adaptor sequences were trimmed with FASTX-Toolkit for</w:t>
      </w:r>
      <w:r w:rsidR="00CF61DD" w:rsidRPr="00C624DE">
        <w:rPr>
          <w:rFonts w:ascii="Calibri" w:hAnsi="Calibri" w:cs="Calibri"/>
          <w:b/>
          <w:lang w:val="en-US"/>
        </w:rPr>
        <w:t xml:space="preserve"> </w:t>
      </w:r>
      <w:r w:rsidR="00EC6848">
        <w:rPr>
          <w:rFonts w:ascii="Calibri" w:hAnsi="Calibri" w:cs="Calibri"/>
          <w:b/>
          <w:lang w:val="en-US"/>
        </w:rPr>
        <w:t>(</w:t>
      </w:r>
      <w:r w:rsidR="00CF61DD" w:rsidRPr="00C624DE">
        <w:rPr>
          <w:rFonts w:ascii="Calibri" w:hAnsi="Calibri" w:cs="Calibri"/>
          <w:b/>
          <w:lang w:val="en-US"/>
        </w:rPr>
        <w:t>A</w:t>
      </w:r>
      <w:r w:rsidR="00EC6848" w:rsidRPr="0048696B">
        <w:rPr>
          <w:rFonts w:ascii="Calibri" w:hAnsi="Calibri" w:cs="Calibri"/>
          <w:lang w:val="en-US"/>
        </w:rPr>
        <w:t>)</w:t>
      </w:r>
      <w:r w:rsidR="004B545C" w:rsidRPr="00C624DE">
        <w:rPr>
          <w:rFonts w:ascii="Calibri" w:hAnsi="Calibri" w:cs="Calibri"/>
          <w:lang w:val="en-US"/>
        </w:rPr>
        <w:t xml:space="preserve"> c</w:t>
      </w:r>
      <w:r w:rsidR="00CF61DD" w:rsidRPr="00C624DE">
        <w:rPr>
          <w:rFonts w:ascii="Calibri" w:hAnsi="Calibri" w:cs="Calibri"/>
          <w:lang w:val="en-US"/>
        </w:rPr>
        <w:t xml:space="preserve">ells and </w:t>
      </w:r>
      <w:r w:rsidR="00EC6848">
        <w:rPr>
          <w:rFonts w:ascii="Calibri" w:hAnsi="Calibri" w:cs="Calibri"/>
          <w:lang w:val="en-US"/>
        </w:rPr>
        <w:t>(</w:t>
      </w:r>
      <w:r w:rsidR="00CF61DD" w:rsidRPr="00C624DE">
        <w:rPr>
          <w:rFonts w:ascii="Calibri" w:hAnsi="Calibri" w:cs="Calibri"/>
          <w:b/>
          <w:lang w:val="en-US"/>
        </w:rPr>
        <w:t>B</w:t>
      </w:r>
      <w:r w:rsidR="00EC6848" w:rsidRPr="0048696B">
        <w:rPr>
          <w:rFonts w:ascii="Calibri" w:hAnsi="Calibri" w:cs="Calibri"/>
          <w:lang w:val="en-US"/>
        </w:rPr>
        <w:t>)</w:t>
      </w:r>
      <w:r w:rsidR="004B545C" w:rsidRPr="00C624DE">
        <w:rPr>
          <w:rFonts w:ascii="Calibri" w:hAnsi="Calibri" w:cs="Calibri"/>
          <w:lang w:val="en-US"/>
        </w:rPr>
        <w:t xml:space="preserve"> </w:t>
      </w:r>
      <w:proofErr w:type="spellStart"/>
      <w:r w:rsidR="004B545C" w:rsidRPr="00C624DE">
        <w:rPr>
          <w:rFonts w:ascii="Calibri" w:hAnsi="Calibri" w:cs="Calibri"/>
          <w:lang w:val="en-US"/>
        </w:rPr>
        <w:t>e</w:t>
      </w:r>
      <w:r w:rsidR="00CF61DD" w:rsidRPr="00C624DE">
        <w:rPr>
          <w:rFonts w:ascii="Calibri" w:hAnsi="Calibri" w:cs="Calibri"/>
          <w:lang w:val="en-US"/>
        </w:rPr>
        <w:t>xRNAs</w:t>
      </w:r>
      <w:proofErr w:type="spellEnd"/>
      <w:r w:rsidR="00CF61DD" w:rsidRPr="00C624DE">
        <w:rPr>
          <w:rFonts w:ascii="Calibri" w:hAnsi="Calibri" w:cs="Calibri"/>
          <w:lang w:val="en-US"/>
        </w:rPr>
        <w:t>.</w:t>
      </w:r>
      <w:r w:rsidR="004B545C" w:rsidRPr="00C624DE">
        <w:rPr>
          <w:rFonts w:ascii="Calibri" w:hAnsi="Calibri" w:cs="Calibri"/>
          <w:lang w:val="en-US"/>
        </w:rPr>
        <w:t xml:space="preserve"> The length distribution of clean reads for </w:t>
      </w:r>
      <w:r w:rsidR="00A45346">
        <w:rPr>
          <w:rFonts w:ascii="Calibri" w:hAnsi="Calibri" w:cs="Calibri"/>
          <w:lang w:val="en-US"/>
        </w:rPr>
        <w:t>(</w:t>
      </w:r>
      <w:r w:rsidR="004B545C" w:rsidRPr="00C624DE">
        <w:rPr>
          <w:rFonts w:ascii="Calibri" w:hAnsi="Calibri" w:cs="Calibri"/>
          <w:b/>
          <w:lang w:val="en-US"/>
        </w:rPr>
        <w:t>C</w:t>
      </w:r>
      <w:r w:rsidR="00EC6848" w:rsidRPr="0048696B">
        <w:rPr>
          <w:rFonts w:ascii="Calibri" w:hAnsi="Calibri" w:cs="Calibri"/>
          <w:lang w:val="en-US"/>
        </w:rPr>
        <w:t>)</w:t>
      </w:r>
      <w:r w:rsidR="004B545C" w:rsidRPr="00C624DE">
        <w:rPr>
          <w:rFonts w:ascii="Calibri" w:hAnsi="Calibri" w:cs="Calibri"/>
          <w:lang w:val="en-US"/>
        </w:rPr>
        <w:t xml:space="preserve"> cells and </w:t>
      </w:r>
      <w:r w:rsidR="00EC6848">
        <w:rPr>
          <w:rFonts w:ascii="Calibri" w:hAnsi="Calibri" w:cs="Calibri"/>
          <w:lang w:val="en-US"/>
        </w:rPr>
        <w:t>(</w:t>
      </w:r>
      <w:r w:rsidR="004B545C" w:rsidRPr="00C624DE">
        <w:rPr>
          <w:rFonts w:ascii="Calibri" w:hAnsi="Calibri" w:cs="Calibri"/>
          <w:b/>
          <w:lang w:val="en-US"/>
        </w:rPr>
        <w:t>D</w:t>
      </w:r>
      <w:r w:rsidR="00EC6848" w:rsidRPr="0048696B">
        <w:rPr>
          <w:rFonts w:ascii="Calibri" w:hAnsi="Calibri" w:cs="Calibri"/>
          <w:lang w:val="en-US"/>
        </w:rPr>
        <w:t>)</w:t>
      </w:r>
      <w:r w:rsidR="004B545C" w:rsidRPr="00C624DE">
        <w:rPr>
          <w:rFonts w:ascii="Calibri" w:hAnsi="Calibri" w:cs="Calibri"/>
          <w:lang w:val="en-US"/>
        </w:rPr>
        <w:t xml:space="preserve"> </w:t>
      </w:r>
      <w:proofErr w:type="spellStart"/>
      <w:r w:rsidR="004B545C" w:rsidRPr="00C624DE">
        <w:rPr>
          <w:rFonts w:ascii="Calibri" w:hAnsi="Calibri" w:cs="Calibri"/>
          <w:lang w:val="en-US"/>
        </w:rPr>
        <w:t>exRNAs</w:t>
      </w:r>
      <w:proofErr w:type="spellEnd"/>
      <w:r w:rsidR="004B545C" w:rsidRPr="00C624DE">
        <w:rPr>
          <w:rFonts w:ascii="Calibri" w:hAnsi="Calibri" w:cs="Calibri"/>
          <w:lang w:val="en-US"/>
        </w:rPr>
        <w:t>.</w:t>
      </w:r>
    </w:p>
    <w:p w14:paraId="30A19D69" w14:textId="77777777" w:rsidR="004B545C" w:rsidRPr="00C624DE" w:rsidRDefault="004B545C" w:rsidP="00985C19">
      <w:pPr>
        <w:jc w:val="both"/>
        <w:rPr>
          <w:rFonts w:ascii="Calibri" w:hAnsi="Calibri" w:cs="Calibri"/>
          <w:lang w:val="en-US"/>
        </w:rPr>
      </w:pPr>
    </w:p>
    <w:p w14:paraId="0BBEA65B" w14:textId="03315AC4" w:rsidR="004B545C" w:rsidRPr="00C624DE" w:rsidRDefault="00C624DE" w:rsidP="00985C19">
      <w:pPr>
        <w:jc w:val="both"/>
        <w:rPr>
          <w:rFonts w:ascii="Calibri" w:hAnsi="Calibri" w:cs="Calibri"/>
          <w:lang w:val="en-US"/>
        </w:rPr>
      </w:pPr>
      <w:r w:rsidRPr="00C624DE">
        <w:rPr>
          <w:rFonts w:ascii="Calibri" w:hAnsi="Calibri" w:cs="Calibri"/>
          <w:b/>
          <w:lang w:val="en-US"/>
        </w:rPr>
        <w:t>Figure 8</w:t>
      </w:r>
      <w:r w:rsidR="00E207FD">
        <w:rPr>
          <w:rFonts w:ascii="Calibri" w:hAnsi="Calibri" w:cs="Calibri"/>
          <w:b/>
          <w:lang w:val="en-US"/>
        </w:rPr>
        <w:t>:</w:t>
      </w:r>
      <w:r w:rsidR="004B545C" w:rsidRPr="00C624DE">
        <w:rPr>
          <w:rFonts w:ascii="Calibri" w:hAnsi="Calibri" w:cs="Calibri"/>
          <w:b/>
          <w:lang w:val="en-US"/>
        </w:rPr>
        <w:t xml:space="preserve"> Annotation of small RNAs after sequencing.</w:t>
      </w:r>
      <w:r w:rsidR="004B545C" w:rsidRPr="00C624DE">
        <w:rPr>
          <w:rFonts w:ascii="Calibri" w:hAnsi="Calibri" w:cs="Calibri"/>
          <w:lang w:val="en-US"/>
        </w:rPr>
        <w:t xml:space="preserve"> Annotations represent percentages of clean reads for</w:t>
      </w:r>
      <w:r w:rsidR="00956A04" w:rsidRPr="00C624DE">
        <w:rPr>
          <w:rFonts w:ascii="Calibri" w:hAnsi="Calibri" w:cs="Calibri"/>
          <w:lang w:val="en-US"/>
        </w:rPr>
        <w:t xml:space="preserve"> </w:t>
      </w:r>
      <w:r w:rsidR="00EC6848">
        <w:rPr>
          <w:rFonts w:ascii="Calibri" w:hAnsi="Calibri" w:cs="Calibri"/>
          <w:lang w:val="en-US"/>
        </w:rPr>
        <w:t>(</w:t>
      </w:r>
      <w:r w:rsidR="00956A04" w:rsidRPr="00C624DE">
        <w:rPr>
          <w:rFonts w:ascii="Calibri" w:hAnsi="Calibri" w:cs="Calibri"/>
          <w:b/>
          <w:lang w:val="en-US"/>
        </w:rPr>
        <w:t>A</w:t>
      </w:r>
      <w:r w:rsidR="00EC6848" w:rsidRPr="0048696B">
        <w:rPr>
          <w:rFonts w:ascii="Calibri" w:hAnsi="Calibri" w:cs="Calibri"/>
          <w:lang w:val="en-US"/>
        </w:rPr>
        <w:t>)</w:t>
      </w:r>
      <w:r w:rsidR="004B545C" w:rsidRPr="00C624DE">
        <w:rPr>
          <w:rFonts w:ascii="Calibri" w:hAnsi="Calibri" w:cs="Calibri"/>
          <w:lang w:val="en-US"/>
        </w:rPr>
        <w:t xml:space="preserve"> cells</w:t>
      </w:r>
      <w:r w:rsidR="00956A04" w:rsidRPr="00C624DE">
        <w:rPr>
          <w:rFonts w:ascii="Calibri" w:hAnsi="Calibri" w:cs="Calibri"/>
          <w:lang w:val="en-US"/>
        </w:rPr>
        <w:t xml:space="preserve"> and </w:t>
      </w:r>
      <w:r w:rsidR="00EC6848">
        <w:rPr>
          <w:rFonts w:ascii="Calibri" w:hAnsi="Calibri" w:cs="Calibri"/>
          <w:lang w:val="en-US"/>
        </w:rPr>
        <w:t>(</w:t>
      </w:r>
      <w:r w:rsidR="00956A04" w:rsidRPr="00C624DE">
        <w:rPr>
          <w:rFonts w:ascii="Calibri" w:hAnsi="Calibri" w:cs="Calibri"/>
          <w:b/>
          <w:lang w:val="en-US"/>
        </w:rPr>
        <w:t>B</w:t>
      </w:r>
      <w:r w:rsidR="00EC6848" w:rsidRPr="0048696B">
        <w:rPr>
          <w:rFonts w:ascii="Calibri" w:hAnsi="Calibri" w:cs="Calibri"/>
          <w:lang w:val="en-US"/>
        </w:rPr>
        <w:t>)</w:t>
      </w:r>
      <w:r w:rsidR="00EC6848" w:rsidRPr="00C624DE">
        <w:rPr>
          <w:rFonts w:ascii="Calibri" w:hAnsi="Calibri" w:cs="Calibri"/>
          <w:lang w:val="en-US"/>
        </w:rPr>
        <w:t xml:space="preserve"> </w:t>
      </w:r>
      <w:proofErr w:type="spellStart"/>
      <w:r w:rsidR="004B545C" w:rsidRPr="00C624DE">
        <w:rPr>
          <w:rFonts w:ascii="Calibri" w:hAnsi="Calibri" w:cs="Calibri"/>
          <w:lang w:val="en-US"/>
        </w:rPr>
        <w:t>exRNAs</w:t>
      </w:r>
      <w:proofErr w:type="spellEnd"/>
      <w:r w:rsidR="00F56AB7">
        <w:rPr>
          <w:rFonts w:ascii="Calibri" w:hAnsi="Calibri" w:cs="Calibri"/>
          <w:lang w:val="en-US"/>
        </w:rPr>
        <w:t>.</w:t>
      </w:r>
    </w:p>
    <w:p w14:paraId="60FE2BBF" w14:textId="0C76169F" w:rsidR="008D20E0" w:rsidRDefault="008D20E0" w:rsidP="00985C19">
      <w:pPr>
        <w:jc w:val="both"/>
        <w:rPr>
          <w:rFonts w:ascii="Calibri" w:hAnsi="Calibri" w:cs="Calibri"/>
          <w:b/>
          <w:lang w:val="en-US"/>
        </w:rPr>
      </w:pPr>
    </w:p>
    <w:p w14:paraId="294E8218" w14:textId="03D12173" w:rsidR="00623748" w:rsidRDefault="00623748" w:rsidP="00985C19">
      <w:pPr>
        <w:jc w:val="both"/>
        <w:rPr>
          <w:rFonts w:ascii="Calibri" w:hAnsi="Calibri" w:cs="Calibri"/>
          <w:b/>
          <w:lang w:val="en-US"/>
        </w:rPr>
      </w:pPr>
      <w:r>
        <w:rPr>
          <w:rFonts w:ascii="Calibri" w:hAnsi="Calibri" w:cs="Calibri"/>
          <w:b/>
          <w:lang w:val="en-US"/>
        </w:rPr>
        <w:t xml:space="preserve">Table 1: </w:t>
      </w:r>
      <w:r w:rsidR="00BB45CE" w:rsidRPr="00BB45CE">
        <w:rPr>
          <w:rFonts w:ascii="Calibri" w:hAnsi="Calibri" w:cs="Calibri"/>
          <w:b/>
          <w:lang w:val="en-US"/>
        </w:rPr>
        <w:t xml:space="preserve">miRNA </w:t>
      </w:r>
      <w:r w:rsidR="000547C6">
        <w:rPr>
          <w:rFonts w:ascii="Calibri" w:hAnsi="Calibri" w:cs="Calibri"/>
          <w:b/>
          <w:lang w:val="en-US"/>
        </w:rPr>
        <w:t>l</w:t>
      </w:r>
      <w:r w:rsidR="00BB45CE" w:rsidRPr="00BB45CE">
        <w:rPr>
          <w:rFonts w:ascii="Calibri" w:hAnsi="Calibri" w:cs="Calibri"/>
          <w:b/>
          <w:lang w:val="en-US"/>
        </w:rPr>
        <w:t xml:space="preserve">ibrary </w:t>
      </w:r>
      <w:r w:rsidR="000547C6">
        <w:rPr>
          <w:rFonts w:ascii="Calibri" w:hAnsi="Calibri" w:cs="Calibri"/>
          <w:b/>
          <w:lang w:val="en-US"/>
        </w:rPr>
        <w:t>q</w:t>
      </w:r>
      <w:r w:rsidR="00BB45CE" w:rsidRPr="00BB45CE">
        <w:rPr>
          <w:rFonts w:ascii="Calibri" w:hAnsi="Calibri" w:cs="Calibri"/>
          <w:b/>
          <w:lang w:val="en-US"/>
        </w:rPr>
        <w:t>uantification</w:t>
      </w:r>
      <w:r w:rsidR="000547C6">
        <w:rPr>
          <w:rFonts w:ascii="Calibri" w:hAnsi="Calibri" w:cs="Calibri"/>
          <w:b/>
          <w:lang w:val="en-US"/>
        </w:rPr>
        <w:t>.</w:t>
      </w:r>
    </w:p>
    <w:p w14:paraId="398BA624" w14:textId="209A59E9" w:rsidR="009F7643" w:rsidRDefault="009F7643" w:rsidP="00985C19">
      <w:pPr>
        <w:jc w:val="both"/>
        <w:rPr>
          <w:rFonts w:ascii="Calibri" w:hAnsi="Calibri" w:cs="Calibri"/>
          <w:b/>
          <w:lang w:val="en-US"/>
        </w:rPr>
      </w:pPr>
    </w:p>
    <w:p w14:paraId="5C78040D" w14:textId="2000EEAC" w:rsidR="00C10BE8" w:rsidRDefault="00C10BE8" w:rsidP="00985C19">
      <w:pPr>
        <w:jc w:val="both"/>
        <w:rPr>
          <w:rFonts w:ascii="Calibri" w:hAnsi="Calibri" w:cs="Calibri"/>
          <w:b/>
          <w:lang w:val="en-US"/>
        </w:rPr>
      </w:pPr>
      <w:r>
        <w:rPr>
          <w:rFonts w:ascii="Calibri" w:hAnsi="Calibri" w:cs="Calibri"/>
          <w:b/>
          <w:lang w:val="en-US"/>
        </w:rPr>
        <w:t xml:space="preserve">Table 2: </w:t>
      </w:r>
      <w:r w:rsidR="00BB45CE" w:rsidRPr="00BB45CE">
        <w:rPr>
          <w:rFonts w:ascii="Calibri" w:hAnsi="Calibri" w:cs="Calibri"/>
          <w:b/>
          <w:lang w:val="en-US"/>
        </w:rPr>
        <w:t>The percentage of unmatched reads that map to bacteria and bovine reads.</w:t>
      </w:r>
    </w:p>
    <w:p w14:paraId="5ED109BC" w14:textId="77777777" w:rsidR="008415B4" w:rsidRPr="00C624DE" w:rsidRDefault="008415B4" w:rsidP="00985C19">
      <w:pPr>
        <w:jc w:val="both"/>
        <w:rPr>
          <w:rFonts w:ascii="Calibri" w:hAnsi="Calibri" w:cs="Calibri"/>
          <w:b/>
          <w:lang w:val="en-US"/>
        </w:rPr>
      </w:pPr>
    </w:p>
    <w:p w14:paraId="6AE4A2EE" w14:textId="53D5E630" w:rsidR="00BE5F4A" w:rsidRPr="00C624DE" w:rsidRDefault="005C54D2" w:rsidP="00985C19">
      <w:pPr>
        <w:jc w:val="both"/>
        <w:rPr>
          <w:rFonts w:ascii="Calibri" w:hAnsi="Calibri" w:cs="Calibri"/>
          <w:b/>
          <w:lang w:val="en-US"/>
        </w:rPr>
      </w:pPr>
      <w:r w:rsidRPr="00C624DE">
        <w:rPr>
          <w:rFonts w:ascii="Calibri" w:hAnsi="Calibri" w:cs="Calibri"/>
          <w:b/>
          <w:lang w:val="en-US"/>
        </w:rPr>
        <w:t>DISCUSSION</w:t>
      </w:r>
      <w:r w:rsidR="009B1737" w:rsidRPr="00C624DE">
        <w:rPr>
          <w:rFonts w:ascii="Calibri" w:hAnsi="Calibri" w:cs="Calibri"/>
          <w:b/>
          <w:bCs/>
          <w:lang w:val="en-US"/>
        </w:rPr>
        <w:t>:</w:t>
      </w:r>
      <w:r w:rsidR="00585D13" w:rsidRPr="00C624DE">
        <w:rPr>
          <w:rFonts w:ascii="Calibri" w:hAnsi="Calibri" w:cs="Calibri"/>
          <w:b/>
          <w:bCs/>
          <w:lang w:val="en-US"/>
        </w:rPr>
        <w:t xml:space="preserve"> </w:t>
      </w:r>
    </w:p>
    <w:p w14:paraId="14F7CC96" w14:textId="077B7B02" w:rsidR="00FC2535" w:rsidRPr="00C624DE" w:rsidRDefault="003F2D5F" w:rsidP="00985C19">
      <w:pPr>
        <w:jc w:val="both"/>
        <w:rPr>
          <w:rFonts w:ascii="Calibri" w:hAnsi="Calibri" w:cs="Calibri"/>
          <w:color w:val="000000" w:themeColor="text1"/>
          <w:lang w:val="en-US"/>
        </w:rPr>
      </w:pPr>
      <w:r w:rsidRPr="00C624DE">
        <w:rPr>
          <w:rFonts w:ascii="Calibri" w:hAnsi="Calibri" w:cs="Calibri"/>
          <w:color w:val="000000" w:themeColor="text1"/>
          <w:lang w:val="en-US"/>
        </w:rPr>
        <w:t>Here</w:t>
      </w:r>
      <w:r w:rsidR="00EC6848">
        <w:rPr>
          <w:rFonts w:ascii="Calibri" w:hAnsi="Calibri" w:cs="Calibri"/>
          <w:color w:val="000000" w:themeColor="text1"/>
          <w:lang w:val="en-US"/>
        </w:rPr>
        <w:t>,</w:t>
      </w:r>
      <w:r w:rsidRPr="00C624DE">
        <w:rPr>
          <w:rFonts w:ascii="Calibri" w:hAnsi="Calibri" w:cs="Calibri"/>
          <w:color w:val="000000" w:themeColor="text1"/>
          <w:lang w:val="en-US"/>
        </w:rPr>
        <w:t xml:space="preserve"> we describe</w:t>
      </w:r>
      <w:r w:rsidR="008D3B1C" w:rsidRPr="00C624DE">
        <w:rPr>
          <w:rFonts w:ascii="Calibri" w:hAnsi="Calibri" w:cs="Calibri"/>
          <w:color w:val="000000" w:themeColor="text1"/>
          <w:lang w:val="en-US"/>
        </w:rPr>
        <w:t xml:space="preserve"> </w:t>
      </w:r>
      <w:r w:rsidRPr="00C624DE">
        <w:rPr>
          <w:rFonts w:ascii="Calibri" w:hAnsi="Calibri" w:cs="Calibri"/>
          <w:color w:val="000000" w:themeColor="text1"/>
          <w:lang w:val="en-US"/>
        </w:rPr>
        <w:t xml:space="preserve">a protocol </w:t>
      </w:r>
      <w:r w:rsidR="008D3B1C" w:rsidRPr="00C624DE">
        <w:rPr>
          <w:rFonts w:ascii="Calibri" w:hAnsi="Calibri" w:cs="Calibri"/>
          <w:color w:val="000000" w:themeColor="text1"/>
          <w:lang w:val="en-US"/>
        </w:rPr>
        <w:t xml:space="preserve">for </w:t>
      </w:r>
      <w:r w:rsidR="00EE7466" w:rsidRPr="00C624DE">
        <w:rPr>
          <w:rFonts w:ascii="Calibri" w:hAnsi="Calibri" w:cs="Calibri"/>
          <w:color w:val="000000" w:themeColor="text1"/>
          <w:lang w:val="en-US"/>
        </w:rPr>
        <w:t>n</w:t>
      </w:r>
      <w:r w:rsidR="00EE7466">
        <w:rPr>
          <w:rFonts w:ascii="Calibri" w:hAnsi="Calibri" w:cs="Calibri"/>
          <w:color w:val="000000" w:themeColor="text1"/>
          <w:lang w:val="en-US"/>
        </w:rPr>
        <w:t xml:space="preserve">ext </w:t>
      </w:r>
      <w:r w:rsidR="00EE7466" w:rsidRPr="00C624DE">
        <w:rPr>
          <w:rFonts w:ascii="Calibri" w:hAnsi="Calibri" w:cs="Calibri"/>
          <w:color w:val="000000" w:themeColor="text1"/>
          <w:lang w:val="en-US"/>
        </w:rPr>
        <w:t>g</w:t>
      </w:r>
      <w:r w:rsidR="00EE7466">
        <w:rPr>
          <w:rFonts w:ascii="Calibri" w:hAnsi="Calibri" w:cs="Calibri"/>
          <w:color w:val="000000" w:themeColor="text1"/>
          <w:lang w:val="en-US"/>
        </w:rPr>
        <w:t xml:space="preserve">eneration </w:t>
      </w:r>
      <w:r w:rsidR="00EE7466" w:rsidRPr="00C624DE">
        <w:rPr>
          <w:rFonts w:ascii="Calibri" w:hAnsi="Calibri" w:cs="Calibri"/>
          <w:color w:val="000000" w:themeColor="text1"/>
          <w:lang w:val="en-US"/>
        </w:rPr>
        <w:t>s</w:t>
      </w:r>
      <w:r w:rsidR="00EE7466">
        <w:rPr>
          <w:rFonts w:ascii="Calibri" w:hAnsi="Calibri" w:cs="Calibri"/>
          <w:color w:val="000000" w:themeColor="text1"/>
          <w:lang w:val="en-US"/>
        </w:rPr>
        <w:t>equencing</w:t>
      </w:r>
      <w:r w:rsidR="00EE7466" w:rsidRPr="00C624DE">
        <w:rPr>
          <w:rFonts w:ascii="Calibri" w:hAnsi="Calibri" w:cs="Calibri"/>
          <w:color w:val="000000" w:themeColor="text1"/>
          <w:lang w:val="en-US"/>
        </w:rPr>
        <w:t xml:space="preserve"> </w:t>
      </w:r>
      <w:r w:rsidR="008D3B1C" w:rsidRPr="00C624DE">
        <w:rPr>
          <w:rFonts w:ascii="Calibri" w:hAnsi="Calibri" w:cs="Calibri"/>
          <w:color w:val="000000" w:themeColor="text1"/>
          <w:lang w:val="en-US"/>
        </w:rPr>
        <w:t xml:space="preserve">of </w:t>
      </w:r>
      <w:proofErr w:type="spellStart"/>
      <w:r w:rsidR="008D3B1C" w:rsidRPr="00C624DE">
        <w:rPr>
          <w:rFonts w:ascii="Calibri" w:hAnsi="Calibri" w:cs="Calibri"/>
          <w:color w:val="000000" w:themeColor="text1"/>
          <w:lang w:val="en-US"/>
        </w:rPr>
        <w:t>exRNAs</w:t>
      </w:r>
      <w:proofErr w:type="spellEnd"/>
      <w:r w:rsidRPr="00C624DE">
        <w:rPr>
          <w:rFonts w:ascii="Calibri" w:hAnsi="Calibri" w:cs="Calibri"/>
          <w:color w:val="000000" w:themeColor="text1"/>
          <w:lang w:val="en-US"/>
        </w:rPr>
        <w:t xml:space="preserve"> that</w:t>
      </w:r>
      <w:r w:rsidR="008D3B1C" w:rsidRPr="00C624DE">
        <w:rPr>
          <w:rFonts w:ascii="Calibri" w:hAnsi="Calibri" w:cs="Calibri"/>
          <w:color w:val="000000" w:themeColor="text1"/>
          <w:lang w:val="en-US"/>
        </w:rPr>
        <w:t xml:space="preserve"> enables </w:t>
      </w:r>
      <w:r w:rsidRPr="00C624DE">
        <w:rPr>
          <w:rFonts w:ascii="Calibri" w:hAnsi="Calibri" w:cs="Calibri"/>
          <w:color w:val="000000" w:themeColor="text1"/>
          <w:lang w:val="en-US"/>
        </w:rPr>
        <w:t>differential expression analyses from low input samples</w:t>
      </w:r>
      <w:r w:rsidR="00A720C7" w:rsidRPr="00C624DE">
        <w:rPr>
          <w:rFonts w:ascii="Calibri" w:hAnsi="Calibri" w:cs="Calibri"/>
          <w:color w:val="000000" w:themeColor="text1"/>
          <w:lang w:val="en-US"/>
        </w:rPr>
        <w:t xml:space="preserve">. </w:t>
      </w:r>
      <w:r w:rsidRPr="00C624DE">
        <w:rPr>
          <w:rFonts w:ascii="Calibri" w:hAnsi="Calibri" w:cs="Calibri"/>
          <w:color w:val="000000" w:themeColor="text1"/>
          <w:lang w:val="en-US"/>
        </w:rPr>
        <w:t xml:space="preserve">Adhering to a specific protocol for EV and </w:t>
      </w:r>
      <w:proofErr w:type="spellStart"/>
      <w:r w:rsidRPr="00C624DE">
        <w:rPr>
          <w:rFonts w:ascii="Calibri" w:hAnsi="Calibri" w:cs="Calibri"/>
          <w:color w:val="000000" w:themeColor="text1"/>
          <w:lang w:val="en-US"/>
        </w:rPr>
        <w:t>exRNA</w:t>
      </w:r>
      <w:proofErr w:type="spellEnd"/>
      <w:r w:rsidRPr="00C624DE">
        <w:rPr>
          <w:rFonts w:ascii="Calibri" w:hAnsi="Calibri" w:cs="Calibri"/>
          <w:color w:val="000000" w:themeColor="text1"/>
          <w:lang w:val="en-US"/>
        </w:rPr>
        <w:t xml:space="preserve"> isolation is important because even small alterations </w:t>
      </w:r>
      <w:r w:rsidR="00E23B25">
        <w:rPr>
          <w:rFonts w:ascii="Calibri" w:hAnsi="Calibri" w:cs="Calibri"/>
          <w:color w:val="000000" w:themeColor="text1"/>
          <w:lang w:val="en-US"/>
        </w:rPr>
        <w:t>(i.e.,</w:t>
      </w:r>
      <w:r w:rsidRPr="00C624DE">
        <w:rPr>
          <w:rFonts w:ascii="Calibri" w:hAnsi="Calibri" w:cs="Calibri"/>
          <w:color w:val="000000" w:themeColor="text1"/>
          <w:lang w:val="en-US"/>
        </w:rPr>
        <w:t xml:space="preserve"> </w:t>
      </w:r>
      <w:r w:rsidR="008D20E0" w:rsidRPr="00C624DE">
        <w:rPr>
          <w:rFonts w:ascii="Calibri" w:hAnsi="Calibri" w:cs="Calibri"/>
          <w:color w:val="000000" w:themeColor="text1"/>
          <w:lang w:val="en-US"/>
        </w:rPr>
        <w:t xml:space="preserve">the </w:t>
      </w:r>
      <w:r w:rsidR="00816BCE">
        <w:rPr>
          <w:rFonts w:ascii="Calibri" w:hAnsi="Calibri" w:cs="Calibri"/>
          <w:color w:val="000000" w:themeColor="text1"/>
          <w:lang w:val="en-US"/>
        </w:rPr>
        <w:t>ul</w:t>
      </w:r>
      <w:r w:rsidR="00AA3F91" w:rsidRPr="00C624DE">
        <w:rPr>
          <w:rFonts w:ascii="Calibri" w:hAnsi="Calibri" w:cs="Calibri"/>
          <w:color w:val="000000" w:themeColor="text1"/>
          <w:lang w:val="en-US"/>
        </w:rPr>
        <w:t>tracentrifugation step</w:t>
      </w:r>
      <w:r w:rsidR="008D20E0" w:rsidRPr="00C624DE">
        <w:rPr>
          <w:rFonts w:ascii="Calibri" w:hAnsi="Calibri" w:cs="Calibri"/>
          <w:color w:val="000000" w:themeColor="text1"/>
          <w:lang w:val="en-US"/>
        </w:rPr>
        <w:t xml:space="preserve"> or a</w:t>
      </w:r>
      <w:r w:rsidRPr="00C624DE">
        <w:rPr>
          <w:rFonts w:ascii="Calibri" w:hAnsi="Calibri" w:cs="Calibri"/>
          <w:color w:val="000000" w:themeColor="text1"/>
          <w:lang w:val="en-US"/>
        </w:rPr>
        <w:t xml:space="preserve"> </w:t>
      </w:r>
      <w:r w:rsidR="008D20E0" w:rsidRPr="00C624DE">
        <w:rPr>
          <w:rFonts w:ascii="Calibri" w:hAnsi="Calibri" w:cs="Calibri"/>
          <w:color w:val="000000" w:themeColor="text1"/>
          <w:lang w:val="en-US"/>
        </w:rPr>
        <w:t xml:space="preserve">change in </w:t>
      </w:r>
      <w:r w:rsidRPr="00C624DE">
        <w:rPr>
          <w:rFonts w:ascii="Calibri" w:hAnsi="Calibri" w:cs="Calibri"/>
          <w:color w:val="000000" w:themeColor="text1"/>
          <w:lang w:val="en-US"/>
        </w:rPr>
        <w:t>rotor type</w:t>
      </w:r>
      <w:r w:rsidR="00E23B25">
        <w:rPr>
          <w:rFonts w:ascii="Calibri" w:hAnsi="Calibri" w:cs="Calibri"/>
          <w:color w:val="000000" w:themeColor="text1"/>
          <w:lang w:val="en-US"/>
        </w:rPr>
        <w:t>)</w:t>
      </w:r>
      <w:r w:rsidR="00AA3F91" w:rsidRPr="00C624DE">
        <w:rPr>
          <w:rFonts w:ascii="Calibri" w:hAnsi="Calibri" w:cs="Calibri"/>
          <w:color w:val="000000" w:themeColor="text1"/>
          <w:lang w:val="en-US"/>
        </w:rPr>
        <w:t xml:space="preserve"> </w:t>
      </w:r>
      <w:r w:rsidR="00B0640D" w:rsidRPr="00C624DE">
        <w:rPr>
          <w:rFonts w:ascii="Calibri" w:hAnsi="Calibri" w:cs="Calibri"/>
          <w:color w:val="000000" w:themeColor="text1"/>
          <w:lang w:val="en-US"/>
        </w:rPr>
        <w:t>can influence the transcriptome and miRNA levels</w:t>
      </w:r>
      <w:r w:rsidR="00261B03" w:rsidRPr="00C624DE">
        <w:rPr>
          <w:rFonts w:ascii="Calibri" w:hAnsi="Calibri" w:cs="Calibri"/>
          <w:color w:val="000000" w:themeColor="text1"/>
          <w:lang w:val="en-US"/>
        </w:rPr>
        <w:fldChar w:fldCharType="begin">
          <w:fldData xml:space="preserve">PEVuZE5vdGU+PENpdGU+PEF1dGhvcj5HYXJkaW5lcjwvQXV0aG9yPjxZZWFyPjIwMTY8L1llYXI+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PEVuZE5vdGU+PENpdGU+PEF1dGhvcj5HYXJkaW5lcjwvQXV0aG9yPjxZZWFyPjIwMTY8L1llYXI+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00261B03" w:rsidRPr="00C624DE">
        <w:rPr>
          <w:rFonts w:ascii="Calibri" w:hAnsi="Calibri" w:cs="Calibri"/>
          <w:color w:val="000000" w:themeColor="text1"/>
          <w:lang w:val="en-US"/>
        </w:rPr>
      </w:r>
      <w:r w:rsidR="00261B03"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13,14</w:t>
      </w:r>
      <w:r w:rsidR="00261B03" w:rsidRPr="00C624DE">
        <w:rPr>
          <w:rFonts w:ascii="Calibri" w:hAnsi="Calibri" w:cs="Calibri"/>
          <w:color w:val="000000" w:themeColor="text1"/>
          <w:lang w:val="en-US"/>
        </w:rPr>
        <w:fldChar w:fldCharType="end"/>
      </w:r>
      <w:r w:rsidR="00B0640D" w:rsidRPr="00C624DE">
        <w:rPr>
          <w:rFonts w:ascii="Calibri" w:hAnsi="Calibri" w:cs="Calibri"/>
          <w:color w:val="000000" w:themeColor="text1"/>
          <w:lang w:val="en-US"/>
        </w:rPr>
        <w:t xml:space="preserve">. </w:t>
      </w:r>
      <w:r w:rsidR="00911891" w:rsidRPr="00C624DE">
        <w:rPr>
          <w:rFonts w:ascii="Calibri" w:hAnsi="Calibri" w:cs="Calibri"/>
          <w:color w:val="000000" w:themeColor="text1"/>
          <w:lang w:val="en-US"/>
        </w:rPr>
        <w:t xml:space="preserve">Thus, regardless of how the </w:t>
      </w:r>
      <w:proofErr w:type="spellStart"/>
      <w:r w:rsidR="00911891" w:rsidRPr="00C624DE">
        <w:rPr>
          <w:rFonts w:ascii="Calibri" w:hAnsi="Calibri" w:cs="Calibri"/>
          <w:color w:val="000000" w:themeColor="text1"/>
          <w:lang w:val="en-US"/>
        </w:rPr>
        <w:t>exRNA</w:t>
      </w:r>
      <w:proofErr w:type="spellEnd"/>
      <w:r w:rsidR="00911891" w:rsidRPr="00C624DE">
        <w:rPr>
          <w:rFonts w:ascii="Calibri" w:hAnsi="Calibri" w:cs="Calibri"/>
          <w:color w:val="000000" w:themeColor="text1"/>
          <w:lang w:val="en-US"/>
        </w:rPr>
        <w:t xml:space="preserve"> is isolated, it is important to </w:t>
      </w:r>
      <w:r w:rsidRPr="00C624DE">
        <w:rPr>
          <w:rFonts w:ascii="Calibri" w:hAnsi="Calibri" w:cs="Calibri"/>
          <w:color w:val="000000" w:themeColor="text1"/>
          <w:lang w:val="en-US"/>
        </w:rPr>
        <w:t xml:space="preserve">apply the same experimental and bioinformatic procedure to </w:t>
      </w:r>
      <w:r w:rsidR="00911891" w:rsidRPr="00C624DE">
        <w:rPr>
          <w:rFonts w:ascii="Calibri" w:hAnsi="Calibri" w:cs="Calibri"/>
          <w:color w:val="000000" w:themeColor="text1"/>
          <w:lang w:val="en-US"/>
        </w:rPr>
        <w:t>all the samples</w:t>
      </w:r>
      <w:r w:rsidRPr="00C624DE">
        <w:rPr>
          <w:rFonts w:ascii="Calibri" w:hAnsi="Calibri" w:cs="Calibri"/>
          <w:color w:val="000000" w:themeColor="text1"/>
          <w:lang w:val="en-US"/>
        </w:rPr>
        <w:t xml:space="preserve"> in an experiment</w:t>
      </w:r>
      <w:r w:rsidR="00911891" w:rsidRPr="00C624DE">
        <w:rPr>
          <w:rFonts w:ascii="Calibri" w:hAnsi="Calibri" w:cs="Calibri"/>
          <w:color w:val="000000" w:themeColor="text1"/>
          <w:lang w:val="en-US"/>
        </w:rPr>
        <w:t xml:space="preserve"> </w:t>
      </w:r>
      <w:r w:rsidRPr="00C624DE">
        <w:rPr>
          <w:rFonts w:ascii="Calibri" w:hAnsi="Calibri" w:cs="Calibri"/>
          <w:color w:val="000000" w:themeColor="text1"/>
          <w:lang w:val="en-US"/>
        </w:rPr>
        <w:t>to be able to compare the res</w:t>
      </w:r>
      <w:r w:rsidR="00816BCE">
        <w:rPr>
          <w:rFonts w:ascii="Calibri" w:hAnsi="Calibri" w:cs="Calibri"/>
          <w:color w:val="000000" w:themeColor="text1"/>
          <w:lang w:val="en-US"/>
        </w:rPr>
        <w:t>ul</w:t>
      </w:r>
      <w:r w:rsidRPr="00C624DE">
        <w:rPr>
          <w:rFonts w:ascii="Calibri" w:hAnsi="Calibri" w:cs="Calibri"/>
          <w:color w:val="000000" w:themeColor="text1"/>
          <w:lang w:val="en-US"/>
        </w:rPr>
        <w:t>ts</w:t>
      </w:r>
      <w:r w:rsidR="007D1DEF">
        <w:rPr>
          <w:rFonts w:ascii="Calibri" w:hAnsi="Calibri" w:cs="Calibri"/>
          <w:color w:val="000000" w:themeColor="text1"/>
          <w:lang w:val="en-US"/>
        </w:rPr>
        <w:t>.</w:t>
      </w:r>
    </w:p>
    <w:p w14:paraId="2813C16A" w14:textId="77777777" w:rsidR="002A76A7" w:rsidRPr="00C624DE" w:rsidRDefault="002A76A7" w:rsidP="00985C19">
      <w:pPr>
        <w:jc w:val="both"/>
        <w:rPr>
          <w:rFonts w:ascii="Calibri" w:hAnsi="Calibri" w:cs="Calibri"/>
          <w:color w:val="000000" w:themeColor="text1"/>
          <w:lang w:val="en-US"/>
        </w:rPr>
      </w:pPr>
    </w:p>
    <w:p w14:paraId="18EFC8CA" w14:textId="4008DA1D" w:rsidR="002A76A7" w:rsidRPr="00C624DE" w:rsidRDefault="007B6774" w:rsidP="00985C19">
      <w:pPr>
        <w:jc w:val="both"/>
        <w:rPr>
          <w:rFonts w:ascii="Calibri" w:hAnsi="Calibri" w:cs="Calibri"/>
          <w:color w:val="000000" w:themeColor="text1"/>
          <w:lang w:val="en-US"/>
        </w:rPr>
      </w:pPr>
      <w:r w:rsidRPr="00C624DE">
        <w:rPr>
          <w:rFonts w:ascii="Calibri" w:hAnsi="Calibri" w:cs="Calibri"/>
          <w:color w:val="000000" w:themeColor="text1"/>
          <w:lang w:val="en-US"/>
        </w:rPr>
        <w:t xml:space="preserve">RNA integrity is usually assessed on the bioanalyzer. However, since </w:t>
      </w:r>
      <w:proofErr w:type="spellStart"/>
      <w:r w:rsidRPr="00C624DE">
        <w:rPr>
          <w:rFonts w:ascii="Calibri" w:hAnsi="Calibri" w:cs="Calibri"/>
          <w:color w:val="000000" w:themeColor="text1"/>
          <w:lang w:val="en-US"/>
        </w:rPr>
        <w:t>exRNAs</w:t>
      </w:r>
      <w:proofErr w:type="spellEnd"/>
      <w:r w:rsidRPr="00C624DE">
        <w:rPr>
          <w:rFonts w:ascii="Calibri" w:hAnsi="Calibri" w:cs="Calibri"/>
          <w:color w:val="000000" w:themeColor="text1"/>
          <w:lang w:val="en-US"/>
        </w:rPr>
        <w:t xml:space="preserve"> a</w:t>
      </w:r>
      <w:r w:rsidR="00016954" w:rsidRPr="00C624DE">
        <w:rPr>
          <w:rFonts w:ascii="Calibri" w:hAnsi="Calibri" w:cs="Calibri"/>
          <w:color w:val="000000" w:themeColor="text1"/>
          <w:lang w:val="en-US"/>
        </w:rPr>
        <w:t xml:space="preserve">re </w:t>
      </w:r>
      <w:r w:rsidR="003F2D5F" w:rsidRPr="00C624DE">
        <w:rPr>
          <w:rFonts w:ascii="Calibri" w:hAnsi="Calibri" w:cs="Calibri"/>
          <w:color w:val="000000" w:themeColor="text1"/>
          <w:lang w:val="en-US"/>
        </w:rPr>
        <w:t>devoid of f</w:t>
      </w:r>
      <w:r w:rsidR="00816BCE">
        <w:rPr>
          <w:rFonts w:ascii="Calibri" w:hAnsi="Calibri" w:cs="Calibri"/>
          <w:color w:val="000000" w:themeColor="text1"/>
          <w:lang w:val="en-US"/>
        </w:rPr>
        <w:t>ul</w:t>
      </w:r>
      <w:r w:rsidR="003F2D5F" w:rsidRPr="00C624DE">
        <w:rPr>
          <w:rFonts w:ascii="Calibri" w:hAnsi="Calibri" w:cs="Calibri"/>
          <w:color w:val="000000" w:themeColor="text1"/>
          <w:lang w:val="en-US"/>
        </w:rPr>
        <w:t>l length rRNA</w:t>
      </w:r>
      <w:r w:rsidR="00016954" w:rsidRPr="00C624DE">
        <w:rPr>
          <w:rFonts w:ascii="Calibri" w:hAnsi="Calibri" w:cs="Calibri"/>
          <w:color w:val="000000" w:themeColor="text1"/>
          <w:lang w:val="en-US"/>
        </w:rPr>
        <w:t xml:space="preserve">, their RIN value is very </w:t>
      </w:r>
      <w:r w:rsidR="00597722" w:rsidRPr="00C624DE">
        <w:rPr>
          <w:rFonts w:ascii="Calibri" w:hAnsi="Calibri" w:cs="Calibri"/>
          <w:color w:val="000000" w:themeColor="text1"/>
          <w:lang w:val="en-US"/>
        </w:rPr>
        <w:t>low</w:t>
      </w:r>
      <w:r w:rsidR="009C7529" w:rsidRPr="00C624DE">
        <w:rPr>
          <w:rFonts w:ascii="Calibri" w:hAnsi="Calibri" w:cs="Calibri"/>
          <w:color w:val="000000" w:themeColor="text1"/>
          <w:lang w:val="en-US"/>
        </w:rPr>
        <w:t xml:space="preserve">, but this does not necessarily reflect low quality RNA </w:t>
      </w:r>
      <w:r w:rsidR="00D81808" w:rsidRPr="00C624DE">
        <w:rPr>
          <w:rFonts w:ascii="Calibri" w:hAnsi="Calibri" w:cs="Calibri"/>
          <w:color w:val="000000" w:themeColor="text1"/>
          <w:lang w:val="en-US"/>
        </w:rPr>
        <w:t>s</w:t>
      </w:r>
      <w:r w:rsidR="009C7529" w:rsidRPr="00C624DE">
        <w:rPr>
          <w:rFonts w:ascii="Calibri" w:hAnsi="Calibri" w:cs="Calibri"/>
          <w:color w:val="000000" w:themeColor="text1"/>
          <w:lang w:val="en-US"/>
        </w:rPr>
        <w:t>amples.</w:t>
      </w:r>
      <w:r w:rsidR="00DB7F53" w:rsidRPr="00C624DE">
        <w:rPr>
          <w:rFonts w:ascii="Calibri" w:hAnsi="Calibri" w:cs="Calibri"/>
          <w:color w:val="000000" w:themeColor="text1"/>
          <w:lang w:val="en-US"/>
        </w:rPr>
        <w:t xml:space="preserve"> Additionally, the RNA concentration of the </w:t>
      </w:r>
      <w:proofErr w:type="spellStart"/>
      <w:r w:rsidR="00DB7F53" w:rsidRPr="00C624DE">
        <w:rPr>
          <w:rFonts w:ascii="Calibri" w:hAnsi="Calibri" w:cs="Calibri"/>
          <w:color w:val="000000" w:themeColor="text1"/>
          <w:lang w:val="en-US"/>
        </w:rPr>
        <w:t>exRNAs</w:t>
      </w:r>
      <w:proofErr w:type="spellEnd"/>
      <w:r w:rsidR="00DB7F53" w:rsidRPr="00C624DE">
        <w:rPr>
          <w:rFonts w:ascii="Calibri" w:hAnsi="Calibri" w:cs="Calibri"/>
          <w:color w:val="000000" w:themeColor="text1"/>
          <w:lang w:val="en-US"/>
        </w:rPr>
        <w:t xml:space="preserve"> varied </w:t>
      </w:r>
      <w:r w:rsidR="006812E3" w:rsidRPr="00C624DE">
        <w:rPr>
          <w:rFonts w:ascii="Calibri" w:hAnsi="Calibri" w:cs="Calibri"/>
          <w:color w:val="000000" w:themeColor="text1"/>
          <w:lang w:val="en-US"/>
        </w:rPr>
        <w:t>greatly and is often inaccurate.</w:t>
      </w:r>
      <w:r w:rsidR="009C7529" w:rsidRPr="00C624DE">
        <w:rPr>
          <w:rFonts w:ascii="Calibri" w:hAnsi="Calibri" w:cs="Calibri"/>
          <w:color w:val="000000" w:themeColor="text1"/>
          <w:lang w:val="en-US"/>
        </w:rPr>
        <w:t xml:space="preserve"> Hence, i</w:t>
      </w:r>
      <w:r w:rsidR="00225909" w:rsidRPr="00C624DE">
        <w:rPr>
          <w:rFonts w:ascii="Calibri" w:hAnsi="Calibri" w:cs="Calibri"/>
          <w:color w:val="000000" w:themeColor="text1"/>
          <w:lang w:val="en-US"/>
        </w:rPr>
        <w:t xml:space="preserve">nstead of assessing RNA quality and quantifying the RNA on the bioanalyzer, </w:t>
      </w:r>
      <w:r w:rsidR="007E44A2" w:rsidRPr="00C624DE">
        <w:rPr>
          <w:rFonts w:ascii="Calibri" w:hAnsi="Calibri" w:cs="Calibri"/>
          <w:color w:val="000000" w:themeColor="text1"/>
          <w:lang w:val="en-US"/>
        </w:rPr>
        <w:t>use</w:t>
      </w:r>
      <w:r w:rsidR="00225909" w:rsidRPr="00C624DE">
        <w:rPr>
          <w:rFonts w:ascii="Calibri" w:hAnsi="Calibri" w:cs="Calibri"/>
          <w:color w:val="000000" w:themeColor="text1"/>
          <w:lang w:val="en-US"/>
        </w:rPr>
        <w:t xml:space="preserve"> </w:t>
      </w:r>
      <w:r w:rsidR="00E23B25">
        <w:rPr>
          <w:rFonts w:ascii="Calibri" w:hAnsi="Calibri" w:cs="Calibri"/>
          <w:color w:val="000000" w:themeColor="text1"/>
          <w:lang w:val="en-US"/>
        </w:rPr>
        <w:t xml:space="preserve">the </w:t>
      </w:r>
      <w:r w:rsidR="00225909" w:rsidRPr="00C624DE">
        <w:rPr>
          <w:rFonts w:ascii="Calibri" w:hAnsi="Calibri" w:cs="Calibri"/>
          <w:color w:val="000000" w:themeColor="text1"/>
          <w:lang w:val="en-US"/>
        </w:rPr>
        <w:lastRenderedPageBreak/>
        <w:t xml:space="preserve">same volume of media each time </w:t>
      </w:r>
      <w:r w:rsidR="009C7529" w:rsidRPr="00C624DE">
        <w:rPr>
          <w:rFonts w:ascii="Calibri" w:hAnsi="Calibri" w:cs="Calibri"/>
          <w:color w:val="000000" w:themeColor="text1"/>
          <w:lang w:val="en-US"/>
        </w:rPr>
        <w:t>for further processing</w:t>
      </w:r>
      <w:r w:rsidR="00225909" w:rsidRPr="00C624DE">
        <w:rPr>
          <w:rFonts w:ascii="Calibri" w:hAnsi="Calibri" w:cs="Calibri"/>
          <w:color w:val="000000" w:themeColor="text1"/>
          <w:lang w:val="en-US"/>
        </w:rPr>
        <w:t xml:space="preserve">. </w:t>
      </w:r>
      <w:r w:rsidR="00E23B25">
        <w:rPr>
          <w:rFonts w:ascii="Calibri" w:hAnsi="Calibri" w:cs="Calibri"/>
          <w:color w:val="000000" w:themeColor="text1"/>
          <w:lang w:val="en-US"/>
        </w:rPr>
        <w:t>Also, r</w:t>
      </w:r>
      <w:r w:rsidR="00225909" w:rsidRPr="00C624DE">
        <w:rPr>
          <w:rFonts w:ascii="Calibri" w:hAnsi="Calibri" w:cs="Calibri"/>
          <w:color w:val="000000" w:themeColor="text1"/>
          <w:lang w:val="en-US"/>
        </w:rPr>
        <w:t xml:space="preserve">esuspend the extracted RNA in the same volume of resuspension buffer </w:t>
      </w:r>
      <w:r w:rsidR="009C7529" w:rsidRPr="00C624DE">
        <w:rPr>
          <w:rFonts w:ascii="Calibri" w:hAnsi="Calibri" w:cs="Calibri"/>
          <w:color w:val="000000" w:themeColor="text1"/>
          <w:lang w:val="en-US"/>
        </w:rPr>
        <w:t>and use the same volume for</w:t>
      </w:r>
      <w:r w:rsidR="007E347A" w:rsidRPr="00C624DE">
        <w:rPr>
          <w:rFonts w:ascii="Calibri" w:hAnsi="Calibri" w:cs="Calibri"/>
          <w:color w:val="000000" w:themeColor="text1"/>
          <w:lang w:val="en-US"/>
        </w:rPr>
        <w:t xml:space="preserve"> library construction.</w:t>
      </w:r>
    </w:p>
    <w:p w14:paraId="7DE3CF9F" w14:textId="77777777" w:rsidR="00BF5269" w:rsidRPr="00C624DE" w:rsidRDefault="00BF5269" w:rsidP="00985C19">
      <w:pPr>
        <w:jc w:val="both"/>
        <w:rPr>
          <w:rFonts w:ascii="Calibri" w:hAnsi="Calibri" w:cs="Calibri"/>
          <w:color w:val="000000" w:themeColor="text1"/>
          <w:lang w:val="en-US"/>
        </w:rPr>
      </w:pPr>
    </w:p>
    <w:p w14:paraId="78F6BA21" w14:textId="580DB015" w:rsidR="00AF50C9" w:rsidRPr="00C624DE" w:rsidRDefault="003058CA" w:rsidP="00985C19">
      <w:pPr>
        <w:jc w:val="both"/>
        <w:rPr>
          <w:rFonts w:ascii="Calibri" w:hAnsi="Calibri" w:cs="Calibri"/>
          <w:color w:val="000000" w:themeColor="text1"/>
          <w:lang w:val="en-US"/>
        </w:rPr>
      </w:pPr>
      <w:r w:rsidRPr="00C624DE">
        <w:rPr>
          <w:rFonts w:ascii="Calibri" w:hAnsi="Calibri" w:cs="Calibri"/>
          <w:color w:val="000000" w:themeColor="text1"/>
          <w:lang w:val="en-US"/>
        </w:rPr>
        <w:t xml:space="preserve">Small RNA library construction was optimized by reducing the </w:t>
      </w:r>
      <w:proofErr w:type="gramStart"/>
      <w:r w:rsidRPr="00C624DE">
        <w:rPr>
          <w:rFonts w:ascii="Calibri" w:hAnsi="Calibri" w:cs="Calibri"/>
          <w:color w:val="000000" w:themeColor="text1"/>
          <w:lang w:val="en-US"/>
        </w:rPr>
        <w:t>amount</w:t>
      </w:r>
      <w:proofErr w:type="gramEnd"/>
      <w:r w:rsidRPr="00C624DE">
        <w:rPr>
          <w:rFonts w:ascii="Calibri" w:hAnsi="Calibri" w:cs="Calibri"/>
          <w:color w:val="000000" w:themeColor="text1"/>
          <w:lang w:val="en-US"/>
        </w:rPr>
        <w:t xml:space="preserve"> of adaptors to a tenth of the standard protocol and </w:t>
      </w:r>
      <w:r w:rsidR="00E23B25">
        <w:rPr>
          <w:rFonts w:ascii="Calibri" w:hAnsi="Calibri" w:cs="Calibri"/>
          <w:color w:val="000000" w:themeColor="text1"/>
          <w:lang w:val="en-US"/>
        </w:rPr>
        <w:t>using one-half</w:t>
      </w:r>
      <w:r w:rsidR="00AD751A" w:rsidRPr="00C624DE">
        <w:rPr>
          <w:rFonts w:ascii="Calibri" w:hAnsi="Calibri" w:cs="Calibri"/>
          <w:color w:val="000000" w:themeColor="text1"/>
          <w:lang w:val="en-US"/>
        </w:rPr>
        <w:t xml:space="preserve"> of the other</w:t>
      </w:r>
      <w:r w:rsidR="00F36AA1" w:rsidRPr="00C624DE">
        <w:rPr>
          <w:rFonts w:ascii="Calibri" w:hAnsi="Calibri" w:cs="Calibri"/>
          <w:color w:val="000000" w:themeColor="text1"/>
          <w:lang w:val="en-US"/>
        </w:rPr>
        <w:t xml:space="preserve"> reagents. Reducing the adaptors </w:t>
      </w:r>
      <w:r w:rsidR="006112FE" w:rsidRPr="00C624DE">
        <w:rPr>
          <w:rFonts w:ascii="Calibri" w:hAnsi="Calibri" w:cs="Calibri"/>
          <w:color w:val="000000" w:themeColor="text1"/>
          <w:lang w:val="en-US"/>
        </w:rPr>
        <w:t xml:space="preserve">not only prevents </w:t>
      </w:r>
      <w:r w:rsidR="00152A91" w:rsidRPr="00C624DE">
        <w:rPr>
          <w:rFonts w:ascii="Calibri" w:hAnsi="Calibri" w:cs="Calibri"/>
          <w:color w:val="000000" w:themeColor="text1"/>
          <w:lang w:val="en-US"/>
        </w:rPr>
        <w:t>adaptor dimers, it also prevents intramolec</w:t>
      </w:r>
      <w:r w:rsidR="00816BCE">
        <w:rPr>
          <w:rFonts w:ascii="Calibri" w:hAnsi="Calibri" w:cs="Calibri"/>
          <w:color w:val="000000" w:themeColor="text1"/>
          <w:lang w:val="en-US"/>
        </w:rPr>
        <w:t>ul</w:t>
      </w:r>
      <w:r w:rsidR="00152A91" w:rsidRPr="00C624DE">
        <w:rPr>
          <w:rFonts w:ascii="Calibri" w:hAnsi="Calibri" w:cs="Calibri"/>
          <w:color w:val="000000" w:themeColor="text1"/>
          <w:lang w:val="en-US"/>
        </w:rPr>
        <w:t>ar RNA circ</w:t>
      </w:r>
      <w:r w:rsidR="00816BCE">
        <w:rPr>
          <w:rFonts w:ascii="Calibri" w:hAnsi="Calibri" w:cs="Calibri"/>
          <w:color w:val="000000" w:themeColor="text1"/>
          <w:lang w:val="en-US"/>
        </w:rPr>
        <w:t>ul</w:t>
      </w:r>
      <w:r w:rsidR="00152A91" w:rsidRPr="00C624DE">
        <w:rPr>
          <w:rFonts w:ascii="Calibri" w:hAnsi="Calibri" w:cs="Calibri"/>
          <w:color w:val="000000" w:themeColor="text1"/>
          <w:lang w:val="en-US"/>
        </w:rPr>
        <w:t>arization</w:t>
      </w:r>
      <w:r w:rsidR="00F26569"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&lt;EndNote&gt;&lt;Cite&gt;&lt;Author&gt;Raabe&lt;/Author&gt;&lt;Year&gt;2014&lt;/Year&gt;&lt;RecNum&gt;13&lt;/RecNum&gt;&lt;DisplayText&gt;&lt;style face="superscript"&gt;15&lt;/style&gt;&lt;/DisplayText&gt;&lt;record&gt;&lt;rec-number&gt;13&lt;/rec-number&gt;&lt;foreign-keys&gt;&lt;key app="EN" db-id="0srzsapfx0pp5mewvw9xd0snf5tts0fz5fs0" timestamp="1527686016"&gt;13&lt;/key&gt;&lt;/foreign-keys&gt;&lt;ref-type name="Journal Article"&gt;17&lt;/ref-type&gt;&lt;contributors&gt;&lt;authors&gt;&lt;author&gt;Raabe, C. A.&lt;/author&gt;&lt;author&gt;Tang, T. H.&lt;/author&gt;&lt;author&gt;Brosius, J.&lt;/author&gt;&lt;author&gt;Rozhdestvensky, T. S.&lt;/author&gt;&lt;/authors&gt;&lt;/contributors&gt;&lt;auth-address&gt;Institute of Experimental Pathology (ZMBE), University of Muenster, Von-Esmarch-Strasse 56, 48149 Muenster, Germany and Advanced Medical and Dental Institute (AMDI), Universiti Sains Malaysia, 13200 Penang, Malaysia.&lt;/auth-address&gt;&lt;titles&gt;&lt;title&gt;Biases in small RNA deep sequencing data&lt;/title&gt;&lt;secondary-title&gt;Nucleic Acids Research&lt;/secondary-title&gt;&lt;/titles&gt;&lt;periodical&gt;&lt;full-title&gt;Nucleic Acids Research&lt;/full-title&gt;&lt;/periodical&gt;&lt;pages&gt;1414-26&lt;/pages&gt;&lt;volume&gt;42&lt;/volume&gt;&lt;number&gt;3&lt;/number&gt;&lt;edition&gt;2013/11/08&lt;/edition&gt;&lt;keywords&gt;&lt;keyword&gt;Gene Expression Profiling/*methods&lt;/keyword&gt;&lt;keyword&gt;High-Throughput Nucleotide Sequencing/*methods&lt;/keyword&gt;&lt;keyword&gt;Humans&lt;/keyword&gt;&lt;keyword&gt;Polymerase Chain Reaction&lt;/keyword&gt;&lt;keyword&gt;Precision Medicine&lt;/keyword&gt;&lt;keyword&gt;RNA, Messenger/chemistry/metabolism&lt;/keyword&gt;&lt;keyword&gt;RNA, Small Untranslated/chemistry/*metabolism&lt;/keyword&gt;&lt;keyword&gt;Sequence Analysis, RNA/*methods&lt;/keyword&gt;&lt;/keywords&gt;&lt;dates&gt;&lt;year&gt;2014&lt;/year&gt;&lt;pub-dates&gt;&lt;date&gt;Feb&lt;/date&gt;&lt;/pub-dates&gt;&lt;/dates&gt;&lt;isbn&gt;1362-4962 (Electronic)&amp;#xD;0305-1048 (Linking)&lt;/isbn&gt;&lt;accession-num&gt;24198247&lt;/accession-num&gt;&lt;urls&gt;&lt;related-urls&gt;&lt;url&gt;https://www.ncbi.nlm.nih.gov/pubmed/24198247&lt;/url&gt;&lt;/related-urls&gt;&lt;/urls&gt;&lt;custom2&gt;PMC3919602&lt;/custom2&gt;&lt;electronic-resource-num&gt;10.1093/nar/gkt1021&lt;/electronic-resource-num&gt;&lt;/record&gt;&lt;/Cite&gt;&lt;/EndNote&gt;</w:instrText>
      </w:r>
      <w:r w:rsidR="00F26569"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15</w:t>
      </w:r>
      <w:r w:rsidR="00F26569" w:rsidRPr="00C624DE">
        <w:rPr>
          <w:rFonts w:ascii="Calibri" w:hAnsi="Calibri" w:cs="Calibri"/>
          <w:color w:val="000000" w:themeColor="text1"/>
          <w:lang w:val="en-US"/>
        </w:rPr>
        <w:fldChar w:fldCharType="end"/>
      </w:r>
      <w:r w:rsidR="00F26569" w:rsidRPr="00C624DE">
        <w:rPr>
          <w:rFonts w:ascii="Calibri" w:hAnsi="Calibri" w:cs="Calibri"/>
          <w:color w:val="000000" w:themeColor="text1"/>
          <w:lang w:val="en-US"/>
        </w:rPr>
        <w:t>.</w:t>
      </w:r>
      <w:r w:rsidR="00FE0D24" w:rsidRPr="00C624DE">
        <w:rPr>
          <w:rFonts w:ascii="Calibri" w:hAnsi="Calibri" w:cs="Calibri"/>
          <w:color w:val="000000" w:themeColor="text1"/>
          <w:lang w:val="en-US"/>
        </w:rPr>
        <w:t xml:space="preserve"> The reduction in reagents is optimized for the Illumina </w:t>
      </w:r>
      <w:proofErr w:type="spellStart"/>
      <w:r w:rsidR="00FE0D24" w:rsidRPr="00C624DE">
        <w:rPr>
          <w:rFonts w:ascii="Calibri" w:hAnsi="Calibri" w:cs="Calibri"/>
          <w:color w:val="000000" w:themeColor="text1"/>
          <w:lang w:val="en-US"/>
        </w:rPr>
        <w:t>TruSeq</w:t>
      </w:r>
      <w:proofErr w:type="spellEnd"/>
      <w:r w:rsidR="00FE0D24" w:rsidRPr="00C624DE">
        <w:rPr>
          <w:rFonts w:ascii="Calibri" w:hAnsi="Calibri" w:cs="Calibri"/>
          <w:color w:val="000000" w:themeColor="text1"/>
          <w:lang w:val="en-US"/>
        </w:rPr>
        <w:t xml:space="preserve"> Small RNA Sample Prep Kit. Sho</w:t>
      </w:r>
      <w:r w:rsidR="00816BCE">
        <w:rPr>
          <w:rFonts w:ascii="Calibri" w:hAnsi="Calibri" w:cs="Calibri"/>
          <w:color w:val="000000" w:themeColor="text1"/>
          <w:lang w:val="en-US"/>
        </w:rPr>
        <w:t>ul</w:t>
      </w:r>
      <w:r w:rsidR="00FE0D24" w:rsidRPr="00C624DE">
        <w:rPr>
          <w:rFonts w:ascii="Calibri" w:hAnsi="Calibri" w:cs="Calibri"/>
          <w:color w:val="000000" w:themeColor="text1"/>
          <w:lang w:val="en-US"/>
        </w:rPr>
        <w:t>d other kits be used, it is recommended to also lower adaptor and reagents accordingly, unless the kit specifies that it is tailored to low input samples.</w:t>
      </w:r>
      <w:r w:rsidR="001A08BA" w:rsidRPr="00C624DE">
        <w:rPr>
          <w:rFonts w:ascii="Calibri" w:hAnsi="Calibri" w:cs="Calibri"/>
          <w:color w:val="000000" w:themeColor="text1"/>
          <w:lang w:val="en-US"/>
        </w:rPr>
        <w:t xml:space="preserve"> Finally,</w:t>
      </w:r>
      <w:r w:rsidR="00CC13B8" w:rsidRPr="00C624DE">
        <w:rPr>
          <w:rFonts w:ascii="Calibri" w:hAnsi="Calibri" w:cs="Calibri"/>
          <w:color w:val="000000" w:themeColor="text1"/>
          <w:lang w:val="en-US"/>
        </w:rPr>
        <w:t xml:space="preserve"> the</w:t>
      </w:r>
      <w:r w:rsidR="001A08BA" w:rsidRPr="00C624DE">
        <w:rPr>
          <w:rFonts w:ascii="Calibri" w:hAnsi="Calibri" w:cs="Calibri"/>
          <w:color w:val="000000" w:themeColor="text1"/>
          <w:lang w:val="en-US"/>
        </w:rPr>
        <w:t xml:space="preserve"> </w:t>
      </w:r>
      <w:r w:rsidR="00CC13B8" w:rsidRPr="00C624DE">
        <w:rPr>
          <w:rFonts w:ascii="Calibri" w:hAnsi="Calibri" w:cs="Calibri"/>
          <w:color w:val="000000" w:themeColor="text1"/>
          <w:lang w:val="en-US"/>
        </w:rPr>
        <w:t xml:space="preserve">PCR cycle for library construction was increased from 12 to 15 cycles in this protocol to account for the low concentration of </w:t>
      </w:r>
      <w:proofErr w:type="spellStart"/>
      <w:r w:rsidR="00CC13B8" w:rsidRPr="00C624DE">
        <w:rPr>
          <w:rFonts w:ascii="Calibri" w:hAnsi="Calibri" w:cs="Calibri"/>
          <w:color w:val="000000" w:themeColor="text1"/>
          <w:lang w:val="en-US"/>
        </w:rPr>
        <w:t>exRNAs</w:t>
      </w:r>
      <w:proofErr w:type="spellEnd"/>
      <w:r w:rsidR="00CC13B8" w:rsidRPr="00C624DE">
        <w:rPr>
          <w:rFonts w:ascii="Calibri" w:hAnsi="Calibri" w:cs="Calibri"/>
          <w:color w:val="000000" w:themeColor="text1"/>
          <w:lang w:val="en-US"/>
        </w:rPr>
        <w:t>. We have found this to be the optimal adjustment without seeing amplification biases</w:t>
      </w:r>
      <w:r w:rsidR="00CC13B8"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&lt;EndNote&gt;&lt;Cite&gt;&lt;Author&gt;Raabe&lt;/Author&gt;&lt;Year&gt;2014&lt;/Year&gt;&lt;RecNum&gt;13&lt;/RecNum&gt;&lt;DisplayText&gt;&lt;style face="superscript"&gt;15&lt;/style&gt;&lt;/DisplayText&gt;&lt;record&gt;&lt;rec-number&gt;13&lt;/rec-number&gt;&lt;foreign-keys&gt;&lt;key app="EN" db-id="0srzsapfx0pp5mewvw9xd0snf5tts0fz5fs0" timestamp="1527686016"&gt;13&lt;/key&gt;&lt;/foreign-keys&gt;&lt;ref-type name="Journal Article"&gt;17&lt;/ref-type&gt;&lt;contributors&gt;&lt;authors&gt;&lt;author&gt;Raabe, C. A.&lt;/author&gt;&lt;author&gt;Tang, T. H.&lt;/author&gt;&lt;author&gt;Brosius, J.&lt;/author&gt;&lt;author&gt;Rozhdestvensky, T. S.&lt;/author&gt;&lt;/authors&gt;&lt;/contributors&gt;&lt;auth-address&gt;Institute of Experimental Pathology (ZMBE), University of Muenster, Von-Esmarch-Strasse 56, 48149 Muenster, Germany and Advanced Medical and Dental Institute (AMDI), Universiti Sains Malaysia, 13200 Penang, Malaysia.&lt;/auth-address&gt;&lt;titles&gt;&lt;title&gt;Biases in small RNA deep sequencing data&lt;/title&gt;&lt;secondary-title&gt;Nucleic Acids Research&lt;/secondary-title&gt;&lt;/titles&gt;&lt;periodical&gt;&lt;full-title&gt;Nucleic Acids Research&lt;/full-title&gt;&lt;/periodical&gt;&lt;pages&gt;1414-26&lt;/pages&gt;&lt;volume&gt;42&lt;/volume&gt;&lt;number&gt;3&lt;/number&gt;&lt;edition&gt;2013/11/08&lt;/edition&gt;&lt;keywords&gt;&lt;keyword&gt;Gene Expression Profiling/*methods&lt;/keyword&gt;&lt;keyword&gt;High-Throughput Nucleotide Sequencing/*methods&lt;/keyword&gt;&lt;keyword&gt;Humans&lt;/keyword&gt;&lt;keyword&gt;Polymerase Chain Reaction&lt;/keyword&gt;&lt;keyword&gt;Precision Medicine&lt;/keyword&gt;&lt;keyword&gt;RNA, Messenger/chemistry/metabolism&lt;/keyword&gt;&lt;keyword&gt;RNA, Small Untranslated/chemistry/*metabolism&lt;/keyword&gt;&lt;keyword&gt;Sequence Analysis, RNA/*methods&lt;/keyword&gt;&lt;/keywords&gt;&lt;dates&gt;&lt;year&gt;2014&lt;/year&gt;&lt;pub-dates&gt;&lt;date&gt;Feb&lt;/date&gt;&lt;/pub-dates&gt;&lt;/dates&gt;&lt;isbn&gt;1362-4962 (Electronic)&amp;#xD;0305-1048 (Linking)&lt;/isbn&gt;&lt;accession-num&gt;24198247&lt;/accession-num&gt;&lt;urls&gt;&lt;related-urls&gt;&lt;url&gt;https://www.ncbi.nlm.nih.gov/pubmed/24198247&lt;/url&gt;&lt;/related-urls&gt;&lt;/urls&gt;&lt;custom2&gt;PMC3919602&lt;/custom2&gt;&lt;electronic-resource-num&gt;10.1093/nar/gkt1021&lt;/electronic-resource-num&gt;&lt;/record&gt;&lt;/Cite&gt;&lt;/EndNote&gt;</w:instrText>
      </w:r>
      <w:r w:rsidR="00CC13B8"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15</w:t>
      </w:r>
      <w:r w:rsidR="00CC13B8" w:rsidRPr="00C624DE">
        <w:rPr>
          <w:rFonts w:ascii="Calibri" w:hAnsi="Calibri" w:cs="Calibri"/>
          <w:color w:val="000000" w:themeColor="text1"/>
          <w:lang w:val="en-US"/>
        </w:rPr>
        <w:fldChar w:fldCharType="end"/>
      </w:r>
      <w:r w:rsidR="00CC13B8" w:rsidRPr="00C624DE">
        <w:rPr>
          <w:rFonts w:ascii="Calibri" w:hAnsi="Calibri" w:cs="Calibri"/>
          <w:color w:val="000000" w:themeColor="text1"/>
          <w:lang w:val="en-US"/>
        </w:rPr>
        <w:t>.</w:t>
      </w:r>
    </w:p>
    <w:p w14:paraId="53715982" w14:textId="77777777" w:rsidR="00AF2FA4" w:rsidRPr="00C624DE" w:rsidRDefault="00AF2FA4" w:rsidP="00985C19">
      <w:pPr>
        <w:jc w:val="both"/>
        <w:rPr>
          <w:rFonts w:ascii="Calibri" w:hAnsi="Calibri" w:cs="Calibri"/>
          <w:color w:val="000000" w:themeColor="text1"/>
          <w:lang w:val="en-US"/>
        </w:rPr>
      </w:pPr>
    </w:p>
    <w:p w14:paraId="5C709C3A" w14:textId="099D3EBB" w:rsidR="00AF2FA4" w:rsidRPr="00C624DE" w:rsidRDefault="00C74B45" w:rsidP="00985C19">
      <w:pPr>
        <w:jc w:val="both"/>
        <w:rPr>
          <w:rFonts w:ascii="Calibri" w:hAnsi="Calibri" w:cs="Calibri"/>
          <w:lang w:val="en-US"/>
        </w:rPr>
      </w:pPr>
      <w:r w:rsidRPr="00C624DE">
        <w:rPr>
          <w:rFonts w:ascii="Calibri" w:hAnsi="Calibri" w:cs="Calibri"/>
          <w:color w:val="000000"/>
          <w:shd w:val="clear" w:color="auto" w:fill="FFFFFF"/>
          <w:lang w:val="en-US"/>
        </w:rPr>
        <w:t>Various quality control metrics can be assessed including base quality scores and read length profile. When doing bioinformatics analyses, the base quality of the reads in cell</w:t>
      </w:r>
      <w:r w:rsidR="00816BCE">
        <w:rPr>
          <w:rFonts w:ascii="Calibri" w:hAnsi="Calibri" w:cs="Calibri"/>
          <w:color w:val="000000"/>
          <w:shd w:val="clear" w:color="auto" w:fill="FFFFFF"/>
          <w:lang w:val="en-US"/>
        </w:rPr>
        <w:t>ul</w:t>
      </w:r>
      <w:r w:rsidRPr="00C624DE">
        <w:rPr>
          <w:rFonts w:ascii="Calibri" w:hAnsi="Calibri" w:cs="Calibri"/>
          <w:color w:val="000000"/>
          <w:shd w:val="clear" w:color="auto" w:fill="FFFFFF"/>
          <w:lang w:val="en-US"/>
        </w:rPr>
        <w:t xml:space="preserve">ar RNA and </w:t>
      </w:r>
      <w:proofErr w:type="spellStart"/>
      <w:r w:rsidRPr="00C624DE">
        <w:rPr>
          <w:rFonts w:ascii="Calibri" w:hAnsi="Calibri" w:cs="Calibri"/>
          <w:color w:val="000000"/>
          <w:shd w:val="clear" w:color="auto" w:fill="FFFFFF"/>
          <w:lang w:val="en-US"/>
        </w:rPr>
        <w:t>exRNAs</w:t>
      </w:r>
      <w:proofErr w:type="spellEnd"/>
      <w:r w:rsidRPr="00C624DE">
        <w:rPr>
          <w:rFonts w:ascii="Calibri" w:hAnsi="Calibri" w:cs="Calibri"/>
          <w:color w:val="000000"/>
          <w:shd w:val="clear" w:color="auto" w:fill="FFFFFF"/>
          <w:lang w:val="en-US"/>
        </w:rPr>
        <w:t xml:space="preserve"> were similar</w:t>
      </w:r>
      <w:r w:rsidR="00E23B25">
        <w:rPr>
          <w:rFonts w:ascii="Calibri" w:hAnsi="Calibri" w:cs="Calibri"/>
          <w:color w:val="000000"/>
          <w:shd w:val="clear" w:color="auto" w:fill="FFFFFF"/>
          <w:lang w:val="en-US"/>
        </w:rPr>
        <w:t>;</w:t>
      </w:r>
      <w:r w:rsidR="00E23B25" w:rsidRPr="00C624DE">
        <w:rPr>
          <w:rFonts w:ascii="Calibri" w:hAnsi="Calibri" w:cs="Calibri"/>
          <w:color w:val="000000"/>
          <w:shd w:val="clear" w:color="auto" w:fill="FFFFFF"/>
          <w:lang w:val="en-US"/>
        </w:rPr>
        <w:t xml:space="preserve"> </w:t>
      </w:r>
      <w:r w:rsidRPr="00C624DE">
        <w:rPr>
          <w:rFonts w:ascii="Calibri" w:hAnsi="Calibri" w:cs="Calibri"/>
          <w:color w:val="000000"/>
          <w:shd w:val="clear" w:color="auto" w:fill="FFFFFF"/>
          <w:lang w:val="en-US"/>
        </w:rPr>
        <w:t>however</w:t>
      </w:r>
      <w:r w:rsidR="00E23B25">
        <w:rPr>
          <w:rFonts w:ascii="Calibri" w:hAnsi="Calibri" w:cs="Calibri"/>
          <w:color w:val="000000"/>
          <w:shd w:val="clear" w:color="auto" w:fill="FFFFFF"/>
          <w:lang w:val="en-US"/>
        </w:rPr>
        <w:t>,</w:t>
      </w:r>
      <w:r w:rsidRPr="00C624DE">
        <w:rPr>
          <w:rFonts w:ascii="Calibri" w:hAnsi="Calibri" w:cs="Calibri"/>
          <w:color w:val="000000"/>
          <w:shd w:val="clear" w:color="auto" w:fill="FFFFFF"/>
          <w:lang w:val="en-US"/>
        </w:rPr>
        <w:t xml:space="preserve"> the length distribution and the annotated origin of sequences were completely different.</w:t>
      </w:r>
      <w:r w:rsidRPr="00C624DE">
        <w:rPr>
          <w:rFonts w:ascii="Calibri" w:hAnsi="Calibri" w:cs="Calibri"/>
          <w:lang w:val="en-US"/>
        </w:rPr>
        <w:t xml:space="preserve"> </w:t>
      </w:r>
      <w:r w:rsidR="00AF2FA4" w:rsidRPr="00C624DE">
        <w:rPr>
          <w:rFonts w:ascii="Calibri" w:hAnsi="Calibri" w:cs="Calibri"/>
          <w:color w:val="000000" w:themeColor="text1"/>
          <w:lang w:val="en-US"/>
        </w:rPr>
        <w:t>Most of the reads from cell</w:t>
      </w:r>
      <w:r w:rsidR="00816BCE">
        <w:rPr>
          <w:rFonts w:ascii="Calibri" w:hAnsi="Calibri" w:cs="Calibri"/>
          <w:color w:val="000000" w:themeColor="text1"/>
          <w:lang w:val="en-US"/>
        </w:rPr>
        <w:t>ul</w:t>
      </w:r>
      <w:r w:rsidR="00AF2FA4" w:rsidRPr="00C624DE">
        <w:rPr>
          <w:rFonts w:ascii="Calibri" w:hAnsi="Calibri" w:cs="Calibri"/>
          <w:color w:val="000000" w:themeColor="text1"/>
          <w:lang w:val="en-US"/>
        </w:rPr>
        <w:t xml:space="preserve">ar RNA mapped to human miRNAs, however, </w:t>
      </w:r>
      <w:r w:rsidR="004E2D58" w:rsidRPr="00C624DE">
        <w:rPr>
          <w:rFonts w:ascii="Calibri" w:hAnsi="Calibri" w:cs="Calibri"/>
          <w:color w:val="000000" w:themeColor="text1"/>
          <w:lang w:val="en-US"/>
        </w:rPr>
        <w:t>a large pr</w:t>
      </w:r>
      <w:r w:rsidR="003B54D6" w:rsidRPr="00C624DE">
        <w:rPr>
          <w:rFonts w:ascii="Calibri" w:hAnsi="Calibri" w:cs="Calibri"/>
          <w:color w:val="000000" w:themeColor="text1"/>
          <w:lang w:val="en-US"/>
        </w:rPr>
        <w:t>o</w:t>
      </w:r>
      <w:r w:rsidR="004E2D58" w:rsidRPr="00C624DE">
        <w:rPr>
          <w:rFonts w:ascii="Calibri" w:hAnsi="Calibri" w:cs="Calibri"/>
          <w:color w:val="000000" w:themeColor="text1"/>
          <w:lang w:val="en-US"/>
        </w:rPr>
        <w:t>portion</w:t>
      </w:r>
      <w:r w:rsidR="00AF2FA4" w:rsidRPr="00C624DE">
        <w:rPr>
          <w:rFonts w:ascii="Calibri" w:hAnsi="Calibri" w:cs="Calibri"/>
          <w:color w:val="000000" w:themeColor="text1"/>
          <w:lang w:val="en-US"/>
        </w:rPr>
        <w:t xml:space="preserve"> of the </w:t>
      </w:r>
      <w:proofErr w:type="spellStart"/>
      <w:r w:rsidR="00AF2FA4" w:rsidRPr="00C624DE">
        <w:rPr>
          <w:rFonts w:ascii="Calibri" w:hAnsi="Calibri" w:cs="Calibri"/>
          <w:color w:val="000000" w:themeColor="text1"/>
          <w:lang w:val="en-US"/>
        </w:rPr>
        <w:t>exRNA</w:t>
      </w:r>
      <w:proofErr w:type="spellEnd"/>
      <w:r w:rsidR="00AF2FA4" w:rsidRPr="00C624DE">
        <w:rPr>
          <w:rFonts w:ascii="Calibri" w:hAnsi="Calibri" w:cs="Calibri"/>
          <w:color w:val="000000" w:themeColor="text1"/>
          <w:lang w:val="en-US"/>
        </w:rPr>
        <w:t xml:space="preserve"> reads were unmatched reads. Upon closer inspection, the unmatched reads turned out to be bacterial reads (</w:t>
      </w:r>
      <w:r w:rsidR="00CE008D">
        <w:rPr>
          <w:rFonts w:ascii="Calibri" w:hAnsi="Calibri" w:cs="Calibri"/>
          <w:b/>
          <w:color w:val="000000" w:themeColor="text1"/>
          <w:lang w:val="en-US"/>
        </w:rPr>
        <w:t>Table 2</w:t>
      </w:r>
      <w:r w:rsidR="00AF2FA4" w:rsidRPr="00C624DE">
        <w:rPr>
          <w:rFonts w:ascii="Calibri" w:hAnsi="Calibri" w:cs="Calibri"/>
          <w:color w:val="000000" w:themeColor="text1"/>
          <w:lang w:val="en-US"/>
        </w:rPr>
        <w:t>). This was surprising because antibiotics were routinely used in our c</w:t>
      </w:r>
      <w:r w:rsidR="00816BCE">
        <w:rPr>
          <w:rFonts w:ascii="Calibri" w:hAnsi="Calibri" w:cs="Calibri"/>
          <w:color w:val="000000" w:themeColor="text1"/>
          <w:lang w:val="en-US"/>
        </w:rPr>
        <w:t>ul</w:t>
      </w:r>
      <w:r w:rsidR="00AF2FA4" w:rsidRPr="00C624DE">
        <w:rPr>
          <w:rFonts w:ascii="Calibri" w:hAnsi="Calibri" w:cs="Calibri"/>
          <w:color w:val="000000" w:themeColor="text1"/>
          <w:lang w:val="en-US"/>
        </w:rPr>
        <w:t xml:space="preserve">ture. </w:t>
      </w:r>
      <w:r w:rsidR="009C7529" w:rsidRPr="00C624DE">
        <w:rPr>
          <w:rFonts w:ascii="Calibri" w:hAnsi="Calibri" w:cs="Calibri"/>
          <w:color w:val="000000" w:themeColor="text1"/>
          <w:lang w:val="en-US"/>
        </w:rPr>
        <w:t>Our res</w:t>
      </w:r>
      <w:r w:rsidR="00816BCE">
        <w:rPr>
          <w:rFonts w:ascii="Calibri" w:hAnsi="Calibri" w:cs="Calibri"/>
          <w:color w:val="000000" w:themeColor="text1"/>
          <w:lang w:val="en-US"/>
        </w:rPr>
        <w:t>ul</w:t>
      </w:r>
      <w:r w:rsidR="009C7529" w:rsidRPr="00C624DE">
        <w:rPr>
          <w:rFonts w:ascii="Calibri" w:hAnsi="Calibri" w:cs="Calibri"/>
          <w:color w:val="000000" w:themeColor="text1"/>
          <w:lang w:val="en-US"/>
        </w:rPr>
        <w:t xml:space="preserve">t aligns </w:t>
      </w:r>
      <w:r w:rsidR="00264456" w:rsidRPr="00C624DE">
        <w:rPr>
          <w:rFonts w:ascii="Calibri" w:hAnsi="Calibri" w:cs="Calibri"/>
          <w:color w:val="000000" w:themeColor="text1"/>
          <w:lang w:val="en-US"/>
        </w:rPr>
        <w:t>well</w:t>
      </w:r>
      <w:r w:rsidR="00AD751A" w:rsidRPr="00C624DE">
        <w:rPr>
          <w:rFonts w:ascii="Calibri" w:hAnsi="Calibri" w:cs="Calibri"/>
          <w:color w:val="000000" w:themeColor="text1"/>
          <w:lang w:val="en-US"/>
        </w:rPr>
        <w:t xml:space="preserve"> with</w:t>
      </w:r>
      <w:r w:rsidR="00AF2FA4" w:rsidRPr="00C624DE">
        <w:rPr>
          <w:rFonts w:ascii="Calibri" w:hAnsi="Calibri" w:cs="Calibri"/>
          <w:color w:val="000000" w:themeColor="text1"/>
          <w:lang w:val="en-US"/>
        </w:rPr>
        <w:t xml:space="preserve"> other reports</w:t>
      </w:r>
      <w:r w:rsidR="00264456" w:rsidRPr="00C624DE">
        <w:rPr>
          <w:rFonts w:ascii="Calibri" w:hAnsi="Calibri" w:cs="Calibri"/>
          <w:color w:val="000000" w:themeColor="text1"/>
          <w:lang w:val="en-US"/>
        </w:rPr>
        <w:t xml:space="preserve"> that</w:t>
      </w:r>
      <w:r w:rsidR="00AF2FA4" w:rsidRPr="00C624DE">
        <w:rPr>
          <w:rFonts w:ascii="Calibri" w:hAnsi="Calibri" w:cs="Calibri"/>
          <w:color w:val="000000" w:themeColor="text1"/>
          <w:lang w:val="en-US"/>
        </w:rPr>
        <w:t xml:space="preserve"> also showed </w:t>
      </w:r>
      <w:r w:rsidR="00264456" w:rsidRPr="00C624DE">
        <w:rPr>
          <w:rFonts w:ascii="Calibri" w:hAnsi="Calibri" w:cs="Calibri"/>
          <w:color w:val="000000" w:themeColor="text1"/>
          <w:lang w:val="en-US"/>
        </w:rPr>
        <w:t xml:space="preserve">large proportion </w:t>
      </w:r>
      <w:r w:rsidR="00AF2FA4" w:rsidRPr="00C624DE">
        <w:rPr>
          <w:rFonts w:ascii="Calibri" w:hAnsi="Calibri" w:cs="Calibri"/>
          <w:color w:val="000000" w:themeColor="text1"/>
          <w:lang w:val="en-US"/>
        </w:rPr>
        <w:t>of unmatched reads</w:t>
      </w:r>
      <w:r w:rsidR="00264456" w:rsidRPr="00C624DE">
        <w:rPr>
          <w:rFonts w:ascii="Calibri" w:hAnsi="Calibri" w:cs="Calibri"/>
          <w:color w:val="000000" w:themeColor="text1"/>
          <w:lang w:val="en-US"/>
        </w:rPr>
        <w:t xml:space="preserve"> </w:t>
      </w:r>
      <w:r w:rsidR="00AD751A" w:rsidRPr="00C624DE">
        <w:rPr>
          <w:rFonts w:ascii="Calibri" w:hAnsi="Calibri" w:cs="Calibri"/>
          <w:color w:val="000000" w:themeColor="text1"/>
          <w:lang w:val="en-US"/>
        </w:rPr>
        <w:t xml:space="preserve">when sequencing </w:t>
      </w:r>
      <w:r w:rsidR="00264456" w:rsidRPr="00C624DE">
        <w:rPr>
          <w:rFonts w:ascii="Calibri" w:hAnsi="Calibri" w:cs="Calibri"/>
          <w:color w:val="000000" w:themeColor="text1"/>
          <w:lang w:val="en-US"/>
        </w:rPr>
        <w:t>cell c</w:t>
      </w:r>
      <w:r w:rsidR="00816BCE">
        <w:rPr>
          <w:rFonts w:ascii="Calibri" w:hAnsi="Calibri" w:cs="Calibri"/>
          <w:color w:val="000000" w:themeColor="text1"/>
          <w:lang w:val="en-US"/>
        </w:rPr>
        <w:t>ul</w:t>
      </w:r>
      <w:r w:rsidR="00264456" w:rsidRPr="00C624DE">
        <w:rPr>
          <w:rFonts w:ascii="Calibri" w:hAnsi="Calibri" w:cs="Calibri"/>
          <w:color w:val="000000" w:themeColor="text1"/>
          <w:lang w:val="en-US"/>
        </w:rPr>
        <w:t>ture derived exRNA</w:t>
      </w:r>
      <w:r w:rsidR="00AF2FA4"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&lt;EndNote&gt;&lt;Cite&gt;&lt;Author&gt;Reza&lt;/Author&gt;&lt;Year&gt;2016&lt;/Year&gt;&lt;RecNum&gt;14&lt;/RecNum&gt;&lt;DisplayText&gt;&lt;style face="superscript"&gt;16&lt;/style&gt;&lt;/DisplayText&gt;&lt;record&gt;&lt;rec-number&gt;14&lt;/rec-number&gt;&lt;foreign-keys&gt;&lt;key app="EN" db-id="0srzsapfx0pp5mewvw9xd0snf5tts0fz5fs0" timestamp="1528115628"&gt;14&lt;/key&gt;&lt;/foreign-keys&gt;&lt;ref-type name="Journal Article"&gt;17&lt;/ref-type&gt;&lt;contributors&gt;&lt;authors&gt;&lt;author&gt;Reza, A. M.&lt;/author&gt;&lt;author&gt;Choi, Y. J.&lt;/author&gt;&lt;author&gt;Yasuda, H.&lt;/author&gt;&lt;author&gt;Kim, J. H.&lt;/author&gt;&lt;/authors&gt;&lt;/contributors&gt;&lt;auth-address&gt;Department of Stem Cell and Regenerative Biology, Humanized Pig Research Centre (SRC), Konkuk University, Seoul 143-701, Republic of Korea.&lt;/auth-address&gt;&lt;titles&gt;&lt;title&gt;Human adipose mesenchymal stem cell-derived exosomal-miRNAs are critical factors for inducing anti-proliferation signalling to A2780 and SKOV-3 ovarian cancer cells&lt;/title&gt;&lt;secondary-title&gt;Scientific Reports&lt;/secondary-title&gt;&lt;/titles&gt;&lt;periodical&gt;&lt;full-title&gt;Scientific Reports&lt;/full-title&gt;&lt;/periodical&gt;&lt;pages&gt;38498&lt;/pages&gt;&lt;volume&gt;6&lt;/volume&gt;&lt;edition&gt;2016/12/09&lt;/edition&gt;&lt;dates&gt;&lt;year&gt;2016&lt;/year&gt;&lt;pub-dates&gt;&lt;date&gt;Dec 8&lt;/date&gt;&lt;/pub-dates&gt;&lt;/dates&gt;&lt;isbn&gt;2045-2322 (Electronic)&amp;#xD;2045-2322 (Linking)&lt;/isbn&gt;&lt;accession-num&gt;27929108&lt;/accession-num&gt;&lt;urls&gt;&lt;related-urls&gt;&lt;url&gt;https://www.ncbi.nlm.nih.gov/pubmed/27929108&lt;/url&gt;&lt;/related-urls&gt;&lt;/urls&gt;&lt;custom2&gt;PMC5143979&lt;/custom2&gt;&lt;electronic-resource-num&gt;10.1038/srep38498&lt;/electronic-resource-num&gt;&lt;/record&gt;&lt;/Cite&gt;&lt;/EndNote&gt;</w:instrText>
      </w:r>
      <w:r w:rsidR="00AF2FA4"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16</w:t>
      </w:r>
      <w:r w:rsidR="00AF2FA4" w:rsidRPr="00C624DE">
        <w:rPr>
          <w:rFonts w:ascii="Calibri" w:hAnsi="Calibri" w:cs="Calibri"/>
          <w:color w:val="000000" w:themeColor="text1"/>
          <w:lang w:val="en-US"/>
        </w:rPr>
        <w:fldChar w:fldCharType="end"/>
      </w:r>
      <w:r w:rsidR="00264456" w:rsidRPr="00C624DE">
        <w:rPr>
          <w:rFonts w:ascii="Calibri" w:hAnsi="Calibri" w:cs="Calibri"/>
          <w:color w:val="000000" w:themeColor="text1"/>
          <w:lang w:val="en-US"/>
        </w:rPr>
        <w:t xml:space="preserve">. </w:t>
      </w:r>
      <w:r w:rsidR="00485A8D" w:rsidRPr="00C624DE">
        <w:rPr>
          <w:rFonts w:ascii="Calibri" w:hAnsi="Calibri" w:cs="Calibri"/>
          <w:color w:val="000000" w:themeColor="text1"/>
          <w:lang w:val="en-US"/>
        </w:rPr>
        <w:t xml:space="preserve">One of the reasons for these contaminants is that </w:t>
      </w:r>
      <w:r w:rsidR="00AD751A" w:rsidRPr="00C624DE">
        <w:rPr>
          <w:rFonts w:ascii="Calibri" w:hAnsi="Calibri" w:cs="Calibri"/>
          <w:color w:val="000000" w:themeColor="text1"/>
          <w:lang w:val="en-US"/>
        </w:rPr>
        <w:t xml:space="preserve">bacteria </w:t>
      </w:r>
      <w:r w:rsidR="00485A8D" w:rsidRPr="00C624DE">
        <w:rPr>
          <w:rFonts w:ascii="Calibri" w:hAnsi="Calibri" w:cs="Calibri"/>
          <w:color w:val="000000" w:themeColor="text1"/>
          <w:lang w:val="en-US"/>
        </w:rPr>
        <w:t>overlap in size with extracell</w:t>
      </w:r>
      <w:r w:rsidR="00816BCE">
        <w:rPr>
          <w:rFonts w:ascii="Calibri" w:hAnsi="Calibri" w:cs="Calibri"/>
          <w:color w:val="000000" w:themeColor="text1"/>
          <w:lang w:val="en-US"/>
        </w:rPr>
        <w:t>ul</w:t>
      </w:r>
      <w:r w:rsidR="00485A8D" w:rsidRPr="00C624DE">
        <w:rPr>
          <w:rFonts w:ascii="Calibri" w:hAnsi="Calibri" w:cs="Calibri"/>
          <w:color w:val="000000" w:themeColor="text1"/>
          <w:lang w:val="en-US"/>
        </w:rPr>
        <w:t>ar complexes or EVs,</w:t>
      </w:r>
      <w:r w:rsidR="00AD751A" w:rsidRPr="00C624DE">
        <w:rPr>
          <w:rFonts w:ascii="Calibri" w:hAnsi="Calibri" w:cs="Calibri"/>
          <w:color w:val="000000" w:themeColor="text1"/>
          <w:lang w:val="en-US"/>
        </w:rPr>
        <w:t xml:space="preserve"> and hence</w:t>
      </w:r>
      <w:r w:rsidR="00485A8D" w:rsidRPr="00C624DE">
        <w:rPr>
          <w:rFonts w:ascii="Calibri" w:hAnsi="Calibri" w:cs="Calibri"/>
          <w:color w:val="000000" w:themeColor="text1"/>
          <w:lang w:val="en-US"/>
        </w:rPr>
        <w:t xml:space="preserve"> </w:t>
      </w:r>
      <w:r w:rsidR="00AD751A" w:rsidRPr="00C624DE">
        <w:rPr>
          <w:rFonts w:ascii="Calibri" w:hAnsi="Calibri" w:cs="Calibri"/>
          <w:color w:val="000000" w:themeColor="text1"/>
          <w:lang w:val="en-US"/>
        </w:rPr>
        <w:t>co-purify during the</w:t>
      </w:r>
      <w:r w:rsidR="00485A8D" w:rsidRPr="00C624DE">
        <w:rPr>
          <w:rFonts w:ascii="Calibri" w:hAnsi="Calibri" w:cs="Calibri"/>
          <w:color w:val="000000" w:themeColor="text1"/>
          <w:lang w:val="en-US"/>
        </w:rPr>
        <w:t xml:space="preserve"> </w:t>
      </w:r>
      <w:r w:rsidR="00816BCE">
        <w:rPr>
          <w:rFonts w:ascii="Calibri" w:hAnsi="Calibri" w:cs="Calibri"/>
          <w:color w:val="000000" w:themeColor="text1"/>
          <w:lang w:val="en-US"/>
        </w:rPr>
        <w:t>ul</w:t>
      </w:r>
      <w:r w:rsidR="00485A8D" w:rsidRPr="00C624DE">
        <w:rPr>
          <w:rFonts w:ascii="Calibri" w:hAnsi="Calibri" w:cs="Calibri"/>
          <w:color w:val="000000" w:themeColor="text1"/>
          <w:lang w:val="en-US"/>
        </w:rPr>
        <w:t>tracentrifugation</w:t>
      </w:r>
      <w:r w:rsidR="00AD751A" w:rsidRPr="00C624DE">
        <w:rPr>
          <w:rFonts w:ascii="Calibri" w:hAnsi="Calibri" w:cs="Calibri"/>
          <w:color w:val="000000" w:themeColor="text1"/>
          <w:lang w:val="en-US"/>
        </w:rPr>
        <w:t xml:space="preserve"> step</w:t>
      </w:r>
      <w:r w:rsidR="00485A8D" w:rsidRPr="00C624DE">
        <w:rPr>
          <w:rFonts w:ascii="Calibri" w:hAnsi="Calibri" w:cs="Calibri"/>
          <w:color w:val="000000" w:themeColor="text1"/>
          <w:lang w:val="en-US"/>
        </w:rPr>
        <w:fldChar w:fldCharType="begin"/>
      </w:r>
      <w:r w:rsidR="00B7198B">
        <w:rPr>
          <w:rFonts w:ascii="Calibri" w:hAnsi="Calibri" w:cs="Calibri"/>
          <w:color w:val="000000" w:themeColor="text1"/>
          <w:lang w:val="en-US"/>
        </w:rPr>
        <w:instrText xml:space="preserve"> ADDIN EN.CITE &lt;EndNote&gt;&lt;Cite&gt;&lt;Author&gt;Gyorgy&lt;/Author&gt;&lt;Year&gt;2011&lt;/Year&gt;&lt;RecNum&gt;18&lt;/RecNum&gt;&lt;DisplayText&gt;&lt;style face="superscript"&gt;17&lt;/style&gt;&lt;/DisplayText&gt;&lt;record&gt;&lt;rec-number&gt;18&lt;/rec-number&gt;&lt;foreign-keys&gt;&lt;key app="EN" db-id="0srzsapfx0pp5mewvw9xd0snf5tts0fz5fs0" timestamp="1529395813"&gt;18&lt;/key&gt;&lt;/foreign-keys&gt;&lt;ref-type name="Journal Article"&gt;17&lt;/ref-type&gt;&lt;contributors&gt;&lt;authors&gt;&lt;author&gt;Gyorgy, B.&lt;/author&gt;&lt;author&gt;Szabo, T. G.&lt;/author&gt;&lt;author&gt;Pasztoi, M.&lt;/author&gt;&lt;author&gt;Pal, Z.&lt;/author&gt;&lt;author&gt;Misjak, P.&lt;/author&gt;&lt;author&gt;Aradi, B.&lt;/author&gt;&lt;author&gt;Laszlo, V.&lt;/author&gt;&lt;author&gt;Pallinger, E.&lt;/author&gt;&lt;author&gt;Pap, E.&lt;/author&gt;&lt;author&gt;Kittel, A.&lt;/author&gt;&lt;author&gt;Nagy, G.&lt;/author&gt;&lt;author&gt;Falus, A.&lt;/author&gt;&lt;author&gt;Buzas, E. I.&lt;/author&gt;&lt;/authors&gt;&lt;/contributors&gt;&lt;auth-address&gt;Department of Genetics, Cell- and Immunobiology, Semmelweis University, Budapest, Nagyvarad ter, Hungary.&lt;/auth-address&gt;&lt;titles&gt;&lt;title&gt;Membrane vesicles, current state-of-the-art: emerging role of extracellular vesicles&lt;/title&gt;&lt;secondary-title&gt;Cellular and Molecular Life Sciences&lt;/secondary-title&gt;&lt;/titles&gt;&lt;periodical&gt;&lt;full-title&gt;Cellular and Molecular Life Sciences&lt;/full-title&gt;&lt;/periodical&gt;&lt;pages&gt;2667-88&lt;/pages&gt;&lt;volume&gt;68&lt;/volume&gt;&lt;number&gt;16&lt;/number&gt;&lt;edition&gt;2011/05/12&lt;/edition&gt;&lt;keywords&gt;&lt;keyword&gt;Autoimmune Diseases/diagnosis/metabolism&lt;/keyword&gt;&lt;keyword&gt;Biomarkers/metabolism&lt;/keyword&gt;&lt;keyword&gt;Cell-Derived Microparticles/chemistry/metabolism/*physiology&lt;/keyword&gt;&lt;keyword&gt;Exosomes/chemistry/metabolism/*physiology&lt;/keyword&gt;&lt;keyword&gt;Humans&lt;/keyword&gt;&lt;keyword&gt;Neoplasms/diagnosis/metabolism&lt;/keyword&gt;&lt;keyword&gt;Particle Size&lt;/keyword&gt;&lt;keyword&gt;Proteome/metabolism&lt;/keyword&gt;&lt;/keywords&gt;&lt;dates&gt;&lt;year&gt;2011&lt;/year&gt;&lt;pub-dates&gt;&lt;date&gt;Aug&lt;/date&gt;&lt;/pub-dates&gt;&lt;/dates&gt;&lt;isbn&gt;1420-9071 (Electronic)&amp;#xD;1420-682X (Linking)&lt;/isbn&gt;&lt;accession-num&gt;21560073&lt;/accession-num&gt;&lt;urls&gt;&lt;related-urls&gt;&lt;url&gt;https://www.ncbi.nlm.nih.gov/pubmed/21560073&lt;/url&gt;&lt;/related-urls&gt;&lt;/urls&gt;&lt;custom2&gt;PMC3142546&lt;/custom2&gt;&lt;electronic-resource-num&gt;10.1007/s00018-011-0689-3&lt;/electronic-resource-num&gt;&lt;/record&gt;&lt;/Cite&gt;&lt;/EndNote&gt;</w:instrText>
      </w:r>
      <w:r w:rsidR="00485A8D"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17</w:t>
      </w:r>
      <w:r w:rsidR="00485A8D" w:rsidRPr="00C624DE">
        <w:rPr>
          <w:rFonts w:ascii="Calibri" w:hAnsi="Calibri" w:cs="Calibri"/>
          <w:color w:val="000000" w:themeColor="text1"/>
          <w:lang w:val="en-US"/>
        </w:rPr>
        <w:fldChar w:fldCharType="end"/>
      </w:r>
      <w:r w:rsidR="00485A8D" w:rsidRPr="00C624DE">
        <w:rPr>
          <w:rFonts w:ascii="Calibri" w:hAnsi="Calibri" w:cs="Calibri"/>
          <w:color w:val="000000" w:themeColor="text1"/>
          <w:lang w:val="en-US"/>
        </w:rPr>
        <w:t xml:space="preserve">. </w:t>
      </w:r>
      <w:r w:rsidR="00AD751A" w:rsidRPr="00C624DE">
        <w:rPr>
          <w:rFonts w:ascii="Calibri" w:hAnsi="Calibri" w:cs="Calibri"/>
          <w:color w:val="000000" w:themeColor="text1"/>
          <w:lang w:val="en-US"/>
        </w:rPr>
        <w:t>P</w:t>
      </w:r>
      <w:r w:rsidR="00264456" w:rsidRPr="00C624DE">
        <w:rPr>
          <w:rFonts w:ascii="Calibri" w:hAnsi="Calibri" w:cs="Calibri"/>
          <w:color w:val="000000" w:themeColor="text1"/>
          <w:lang w:val="en-US"/>
        </w:rPr>
        <w:t>revious publications have identified widespread contamination of certain bacteria in c</w:t>
      </w:r>
      <w:r w:rsidR="00816BCE">
        <w:rPr>
          <w:rFonts w:ascii="Calibri" w:hAnsi="Calibri" w:cs="Calibri"/>
          <w:color w:val="000000" w:themeColor="text1"/>
          <w:lang w:val="en-US"/>
        </w:rPr>
        <w:t>ul</w:t>
      </w:r>
      <w:r w:rsidR="00264456" w:rsidRPr="00C624DE">
        <w:rPr>
          <w:rFonts w:ascii="Calibri" w:hAnsi="Calibri" w:cs="Calibri"/>
          <w:color w:val="000000" w:themeColor="text1"/>
          <w:lang w:val="en-US"/>
        </w:rPr>
        <w:t>ture media which remain undetected under normal cell lab procedures</w:t>
      </w:r>
      <w:r w:rsidR="00485A8D" w:rsidRPr="00C624DE">
        <w:rPr>
          <w:rFonts w:ascii="Calibri" w:hAnsi="Calibri" w:cs="Calibri"/>
          <w:color w:val="000000" w:themeColor="text1"/>
          <w:lang w:val="en-US"/>
        </w:rPr>
        <w:fldChar w:fldCharType="begin">
          <w:fldData xml:space="preserve">PEVuZE5vdGU+PENpdGU+PEF1dGhvcj5Bc2doYXI8L0F1dGhvcj48WWVhcj4yMDE1PC9ZZWFyPjxS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</w:fldData>
        </w:fldChar>
      </w:r>
      <w:r w:rsidR="00B7198B">
        <w:rPr>
          <w:rFonts w:ascii="Calibri" w:hAnsi="Calibri" w:cs="Calibri"/>
          <w:color w:val="000000" w:themeColor="text1"/>
          <w:lang w:val="en-US"/>
        </w:rPr>
        <w:instrText xml:space="preserve"> ADDIN EN.CITE </w:instrText>
      </w:r>
      <w:r w:rsidR="00B7198B">
        <w:rPr>
          <w:rFonts w:ascii="Calibri" w:hAnsi="Calibri" w:cs="Calibri"/>
          <w:color w:val="000000" w:themeColor="text1"/>
          <w:lang w:val="en-US"/>
        </w:rPr>
        <w:fldChar w:fldCharType="begin">
          <w:fldData xml:space="preserve">PEVuZE5vdGU+PENpdGU+PEF1dGhvcj5Bc2doYXI8L0F1dGhvcj48WWVhcj4yMDE1PC9ZZWFyPjxS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</w:fldData>
        </w:fldChar>
      </w:r>
      <w:r w:rsidR="00B7198B">
        <w:rPr>
          <w:rFonts w:ascii="Calibri" w:hAnsi="Calibri" w:cs="Calibri"/>
          <w:color w:val="000000" w:themeColor="text1"/>
          <w:lang w:val="en-US"/>
        </w:rPr>
        <w:instrText xml:space="preserve"> ADDIN EN.CITE.DATA </w:instrText>
      </w:r>
      <w:r w:rsidR="00B7198B">
        <w:rPr>
          <w:rFonts w:ascii="Calibri" w:hAnsi="Calibri" w:cs="Calibri"/>
          <w:color w:val="000000" w:themeColor="text1"/>
          <w:lang w:val="en-US"/>
        </w:rPr>
      </w:r>
      <w:r w:rsidR="00B7198B">
        <w:rPr>
          <w:rFonts w:ascii="Calibri" w:hAnsi="Calibri" w:cs="Calibri"/>
          <w:color w:val="000000" w:themeColor="text1"/>
          <w:lang w:val="en-US"/>
        </w:rPr>
        <w:fldChar w:fldCharType="end"/>
      </w:r>
      <w:r w:rsidR="00485A8D" w:rsidRPr="00C624DE">
        <w:rPr>
          <w:rFonts w:ascii="Calibri" w:hAnsi="Calibri" w:cs="Calibri"/>
          <w:color w:val="000000" w:themeColor="text1"/>
          <w:lang w:val="en-US"/>
        </w:rPr>
      </w:r>
      <w:r w:rsidR="00485A8D" w:rsidRPr="00C624DE">
        <w:rPr>
          <w:rFonts w:ascii="Calibri" w:hAnsi="Calibri" w:cs="Calibri"/>
          <w:color w:val="000000" w:themeColor="text1"/>
          <w:lang w:val="en-US"/>
        </w:rPr>
        <w:fldChar w:fldCharType="separate"/>
      </w:r>
      <w:r w:rsidR="00011C76" w:rsidRPr="00C624DE">
        <w:rPr>
          <w:rFonts w:ascii="Calibri" w:hAnsi="Calibri" w:cs="Calibri"/>
          <w:noProof/>
          <w:color w:val="000000" w:themeColor="text1"/>
          <w:vertAlign w:val="superscript"/>
          <w:lang w:val="en-US"/>
        </w:rPr>
        <w:t>18</w:t>
      </w:r>
      <w:r w:rsidR="00485A8D" w:rsidRPr="00C624DE">
        <w:rPr>
          <w:rFonts w:ascii="Calibri" w:hAnsi="Calibri" w:cs="Calibri"/>
          <w:color w:val="000000" w:themeColor="text1"/>
          <w:lang w:val="en-US"/>
        </w:rPr>
        <w:fldChar w:fldCharType="end"/>
      </w:r>
      <w:r w:rsidR="00264456" w:rsidRPr="00C624DE">
        <w:rPr>
          <w:rFonts w:ascii="Calibri" w:hAnsi="Calibri" w:cs="Calibri"/>
          <w:color w:val="000000" w:themeColor="text1"/>
          <w:lang w:val="en-US"/>
        </w:rPr>
        <w:t xml:space="preserve">. </w:t>
      </w:r>
      <w:r w:rsidR="003513F3" w:rsidRPr="00C624DE">
        <w:rPr>
          <w:rFonts w:ascii="Calibri" w:hAnsi="Calibri" w:cs="Calibri"/>
          <w:color w:val="000000" w:themeColor="text1"/>
          <w:lang w:val="en-US"/>
        </w:rPr>
        <w:t>To date, this problem has largely been ignored</w:t>
      </w:r>
      <w:r w:rsidR="00264456" w:rsidRPr="00C624DE">
        <w:rPr>
          <w:rFonts w:ascii="Calibri" w:hAnsi="Calibri" w:cs="Calibri"/>
          <w:color w:val="000000" w:themeColor="text1"/>
          <w:lang w:val="en-US"/>
        </w:rPr>
        <w:t xml:space="preserve"> but</w:t>
      </w:r>
      <w:r w:rsidR="00285A2E" w:rsidRPr="00C624DE">
        <w:rPr>
          <w:rFonts w:ascii="Calibri" w:hAnsi="Calibri" w:cs="Calibri"/>
          <w:color w:val="000000" w:themeColor="text1"/>
          <w:lang w:val="en-US"/>
        </w:rPr>
        <w:t xml:space="preserve"> sho</w:t>
      </w:r>
      <w:r w:rsidR="00816BCE">
        <w:rPr>
          <w:rFonts w:ascii="Calibri" w:hAnsi="Calibri" w:cs="Calibri"/>
          <w:color w:val="000000" w:themeColor="text1"/>
          <w:lang w:val="en-US"/>
        </w:rPr>
        <w:t>ul</w:t>
      </w:r>
      <w:r w:rsidR="00285A2E" w:rsidRPr="00C624DE">
        <w:rPr>
          <w:rFonts w:ascii="Calibri" w:hAnsi="Calibri" w:cs="Calibri"/>
          <w:color w:val="000000" w:themeColor="text1"/>
          <w:lang w:val="en-US"/>
        </w:rPr>
        <w:t xml:space="preserve">d be </w:t>
      </w:r>
      <w:proofErr w:type="gramStart"/>
      <w:r w:rsidR="00285A2E" w:rsidRPr="00C624DE">
        <w:rPr>
          <w:rFonts w:ascii="Calibri" w:hAnsi="Calibri" w:cs="Calibri"/>
          <w:color w:val="000000" w:themeColor="text1"/>
          <w:lang w:val="en-US"/>
        </w:rPr>
        <w:t>taken into account</w:t>
      </w:r>
      <w:proofErr w:type="gramEnd"/>
      <w:r w:rsidR="00285A2E" w:rsidRPr="00C624DE">
        <w:rPr>
          <w:rFonts w:ascii="Calibri" w:hAnsi="Calibri" w:cs="Calibri"/>
          <w:color w:val="000000" w:themeColor="text1"/>
          <w:lang w:val="en-US"/>
        </w:rPr>
        <w:t xml:space="preserve"> when purifying and analyzing </w:t>
      </w:r>
      <w:proofErr w:type="spellStart"/>
      <w:r w:rsidR="00285A2E" w:rsidRPr="00C624DE">
        <w:rPr>
          <w:rFonts w:ascii="Calibri" w:hAnsi="Calibri" w:cs="Calibri"/>
          <w:color w:val="000000" w:themeColor="text1"/>
          <w:lang w:val="en-US"/>
        </w:rPr>
        <w:t>exRNAs</w:t>
      </w:r>
      <w:proofErr w:type="spellEnd"/>
      <w:r w:rsidR="00285A2E" w:rsidRPr="00C624DE">
        <w:rPr>
          <w:rFonts w:ascii="Calibri" w:hAnsi="Calibri" w:cs="Calibri"/>
          <w:color w:val="000000" w:themeColor="text1"/>
          <w:lang w:val="en-US"/>
        </w:rPr>
        <w:t>.</w:t>
      </w:r>
      <w:r w:rsidR="00B67308" w:rsidRPr="00C624DE">
        <w:rPr>
          <w:rFonts w:ascii="Calibri" w:hAnsi="Calibri" w:cs="Calibri"/>
          <w:color w:val="000000" w:themeColor="text1"/>
          <w:lang w:val="en-US"/>
        </w:rPr>
        <w:t xml:space="preserve"> </w:t>
      </w:r>
    </w:p>
    <w:p w14:paraId="0152C058" w14:textId="77777777" w:rsidR="00AF50C9" w:rsidRPr="00C624DE" w:rsidRDefault="00AF50C9" w:rsidP="00985C19">
      <w:pPr>
        <w:jc w:val="both"/>
        <w:rPr>
          <w:rFonts w:ascii="Calibri" w:eastAsia="PMingLiU" w:hAnsi="Calibri" w:cs="Calibri"/>
          <w:color w:val="000000" w:themeColor="text1"/>
          <w:lang w:val="en-US" w:eastAsia="en-US"/>
        </w:rPr>
      </w:pPr>
    </w:p>
    <w:p w14:paraId="51F0A64E" w14:textId="3CF2E4C7" w:rsidR="008D3B1C" w:rsidRPr="00C624DE" w:rsidRDefault="008D3B1C" w:rsidP="00985C19">
      <w:pPr>
        <w:jc w:val="both"/>
        <w:rPr>
          <w:rFonts w:ascii="Calibri" w:hAnsi="Calibri" w:cs="Calibri"/>
          <w:color w:val="000000" w:themeColor="text1"/>
          <w:lang w:val="en-US"/>
        </w:rPr>
      </w:pPr>
      <w:r w:rsidRPr="00C624DE">
        <w:rPr>
          <w:rFonts w:ascii="Calibri" w:hAnsi="Calibri" w:cs="Calibri"/>
          <w:color w:val="000000" w:themeColor="text1"/>
          <w:lang w:val="en-US"/>
        </w:rPr>
        <w:t xml:space="preserve">This protocol details a complete guide to harvesting </w:t>
      </w:r>
      <w:proofErr w:type="spellStart"/>
      <w:r w:rsidRPr="00C624DE">
        <w:rPr>
          <w:rFonts w:ascii="Calibri" w:hAnsi="Calibri" w:cs="Calibri"/>
          <w:color w:val="000000" w:themeColor="text1"/>
          <w:lang w:val="en-US"/>
        </w:rPr>
        <w:t>exRNAs</w:t>
      </w:r>
      <w:proofErr w:type="spellEnd"/>
      <w:r w:rsidRPr="00C624DE">
        <w:rPr>
          <w:rFonts w:ascii="Calibri" w:hAnsi="Calibri" w:cs="Calibri"/>
          <w:color w:val="000000" w:themeColor="text1"/>
          <w:lang w:val="en-US"/>
        </w:rPr>
        <w:t xml:space="preserve"> from c</w:t>
      </w:r>
      <w:r w:rsidR="00816BCE">
        <w:rPr>
          <w:rFonts w:ascii="Calibri" w:hAnsi="Calibri" w:cs="Calibri"/>
          <w:color w:val="000000" w:themeColor="text1"/>
          <w:lang w:val="en-US"/>
        </w:rPr>
        <w:t>ul</w:t>
      </w:r>
      <w:r w:rsidRPr="00C624DE">
        <w:rPr>
          <w:rFonts w:ascii="Calibri" w:hAnsi="Calibri" w:cs="Calibri"/>
          <w:color w:val="000000" w:themeColor="text1"/>
          <w:lang w:val="en-US"/>
        </w:rPr>
        <w:t xml:space="preserve">ture media, optimizing small RNA library preparation and processing the raw library data. This protocol specifically highlights the various quality control checkpoints throughout the process to demonstrate how low input samples (like </w:t>
      </w:r>
      <w:proofErr w:type="spellStart"/>
      <w:r w:rsidRPr="00C624DE">
        <w:rPr>
          <w:rFonts w:ascii="Calibri" w:hAnsi="Calibri" w:cs="Calibri"/>
          <w:color w:val="000000" w:themeColor="text1"/>
          <w:lang w:val="en-US"/>
        </w:rPr>
        <w:t>exRNAs</w:t>
      </w:r>
      <w:proofErr w:type="spellEnd"/>
      <w:r w:rsidRPr="00C624DE">
        <w:rPr>
          <w:rFonts w:ascii="Calibri" w:hAnsi="Calibri" w:cs="Calibri"/>
          <w:color w:val="000000" w:themeColor="text1"/>
          <w:lang w:val="en-US"/>
        </w:rPr>
        <w:t>) can deviate from normal sample preparations so that others working with low input samples may know what to expect.</w:t>
      </w:r>
    </w:p>
    <w:p w14:paraId="4F12F277" w14:textId="77777777" w:rsidR="00172B1E" w:rsidRPr="00C624DE" w:rsidRDefault="00172B1E" w:rsidP="00985C19">
      <w:pPr>
        <w:jc w:val="both"/>
        <w:rPr>
          <w:rFonts w:ascii="Calibri" w:hAnsi="Calibri" w:cs="Calibri"/>
          <w:lang w:val="en-US"/>
        </w:rPr>
      </w:pPr>
    </w:p>
    <w:p w14:paraId="02D9DD55" w14:textId="507B1DBB" w:rsidR="00BE5F4A" w:rsidRDefault="009B1737" w:rsidP="00985C19">
      <w:pPr>
        <w:autoSpaceDE w:val="0"/>
        <w:autoSpaceDN w:val="0"/>
        <w:adjustRightInd w:val="0"/>
        <w:jc w:val="both"/>
        <w:rPr>
          <w:rFonts w:ascii="Calibri" w:hAnsi="Calibri" w:cs="Calibri"/>
          <w:b/>
          <w:bCs/>
          <w:lang w:val="en-US"/>
        </w:rPr>
      </w:pPr>
      <w:r w:rsidRPr="00C624DE">
        <w:rPr>
          <w:rFonts w:ascii="Calibri" w:hAnsi="Calibri" w:cs="Calibri"/>
          <w:b/>
          <w:bCs/>
          <w:lang w:val="en-US"/>
        </w:rPr>
        <w:t>ACKNOWLEDGMENTS</w:t>
      </w:r>
      <w:r w:rsidR="00BE5F4A" w:rsidRPr="00C624DE">
        <w:rPr>
          <w:rFonts w:ascii="Calibri" w:hAnsi="Calibri" w:cs="Calibri"/>
          <w:b/>
          <w:bCs/>
          <w:lang w:val="en-US"/>
        </w:rPr>
        <w:t>:</w:t>
      </w:r>
    </w:p>
    <w:p w14:paraId="564C388C" w14:textId="50B07FD3" w:rsidR="0052678E" w:rsidRPr="00C624DE" w:rsidRDefault="00040D8F" w:rsidP="00985C19">
      <w:pPr>
        <w:autoSpaceDE w:val="0"/>
        <w:autoSpaceDN w:val="0"/>
        <w:adjustRightInd w:val="0"/>
        <w:jc w:val="both"/>
        <w:rPr>
          <w:rFonts w:ascii="Calibri" w:eastAsia="PMingLiU" w:hAnsi="Calibri" w:cs="Calibri"/>
          <w:lang w:val="en-US" w:eastAsia="en-US"/>
        </w:rPr>
      </w:pPr>
      <w:r w:rsidRPr="00C624DE">
        <w:rPr>
          <w:rFonts w:ascii="Calibri" w:eastAsia="PMingLiU" w:hAnsi="Calibri" w:cs="Calibri"/>
          <w:lang w:val="en-US" w:eastAsia="en-US"/>
        </w:rPr>
        <w:t>We are gratef</w:t>
      </w:r>
      <w:r w:rsidR="00816BCE">
        <w:rPr>
          <w:rFonts w:ascii="Calibri" w:eastAsia="PMingLiU" w:hAnsi="Calibri" w:cs="Calibri"/>
          <w:lang w:val="en-US" w:eastAsia="en-US"/>
        </w:rPr>
        <w:t>ul</w:t>
      </w:r>
      <w:r w:rsidRPr="00C624DE">
        <w:rPr>
          <w:rFonts w:ascii="Calibri" w:eastAsia="PMingLiU" w:hAnsi="Calibri" w:cs="Calibri"/>
          <w:lang w:val="en-US" w:eastAsia="en-US"/>
        </w:rPr>
        <w:t xml:space="preserve"> to Mr. Claus Bus and Ms. Rita Rosendahl at </w:t>
      </w:r>
      <w:proofErr w:type="spellStart"/>
      <w:r w:rsidRPr="00C624DE">
        <w:rPr>
          <w:rFonts w:ascii="Calibri" w:eastAsia="PMingLiU" w:hAnsi="Calibri" w:cs="Calibri"/>
          <w:lang w:val="en-US" w:eastAsia="en-US"/>
        </w:rPr>
        <w:t>iNANO</w:t>
      </w:r>
      <w:proofErr w:type="spellEnd"/>
      <w:r w:rsidRPr="00C624DE">
        <w:rPr>
          <w:rFonts w:ascii="Calibri" w:eastAsia="PMingLiU" w:hAnsi="Calibri" w:cs="Calibri"/>
          <w:lang w:val="en-US" w:eastAsia="en-US"/>
        </w:rPr>
        <w:t xml:space="preserve"> for their technical assistance. Special thanks to Dr. Daniel </w:t>
      </w:r>
      <w:proofErr w:type="spellStart"/>
      <w:r w:rsidRPr="00C624DE">
        <w:rPr>
          <w:rFonts w:ascii="Calibri" w:eastAsia="PMingLiU" w:hAnsi="Calibri" w:cs="Calibri"/>
          <w:lang w:val="en-US" w:eastAsia="en-US"/>
        </w:rPr>
        <w:t>Otzen</w:t>
      </w:r>
      <w:proofErr w:type="spellEnd"/>
      <w:r w:rsidRPr="00C624DE">
        <w:rPr>
          <w:rFonts w:ascii="Calibri" w:eastAsia="PMingLiU" w:hAnsi="Calibri" w:cs="Calibri"/>
          <w:lang w:val="en-US" w:eastAsia="en-US"/>
        </w:rPr>
        <w:t xml:space="preserve"> for allowing our frequent use of his </w:t>
      </w:r>
      <w:r w:rsidR="00816BCE">
        <w:rPr>
          <w:rFonts w:ascii="Calibri" w:eastAsia="PMingLiU" w:hAnsi="Calibri" w:cs="Calibri"/>
          <w:lang w:val="en-US" w:eastAsia="en-US"/>
        </w:rPr>
        <w:t>ul</w:t>
      </w:r>
      <w:r w:rsidRPr="00C624DE">
        <w:rPr>
          <w:rFonts w:ascii="Calibri" w:eastAsia="PMingLiU" w:hAnsi="Calibri" w:cs="Calibri"/>
          <w:lang w:val="en-US" w:eastAsia="en-US"/>
        </w:rPr>
        <w:t xml:space="preserve">tracentrifuge. </w:t>
      </w:r>
      <w:r w:rsidR="001934C0" w:rsidRPr="00C624DE">
        <w:rPr>
          <w:rFonts w:ascii="Calibri" w:eastAsia="PMingLiU" w:hAnsi="Calibri" w:cs="Calibri"/>
          <w:lang w:val="en-US" w:eastAsia="en-US"/>
        </w:rPr>
        <w:t xml:space="preserve">This study was supported by the Innovation Fund Denmark (MUSTER project). </w:t>
      </w:r>
    </w:p>
    <w:p w14:paraId="189B2F74" w14:textId="77777777" w:rsidR="001934C0" w:rsidRPr="00C624DE" w:rsidRDefault="001934C0" w:rsidP="00985C19">
      <w:pPr>
        <w:autoSpaceDE w:val="0"/>
        <w:autoSpaceDN w:val="0"/>
        <w:adjustRightInd w:val="0"/>
        <w:jc w:val="both"/>
        <w:rPr>
          <w:rFonts w:ascii="Calibri" w:eastAsia="PMingLiU" w:hAnsi="Calibri" w:cs="Calibri"/>
          <w:szCs w:val="20"/>
          <w:lang w:val="en-US" w:eastAsia="en-US"/>
        </w:rPr>
      </w:pPr>
    </w:p>
    <w:p w14:paraId="43998046" w14:textId="2D53DB37" w:rsidR="00DF7CCB" w:rsidRPr="00C624DE" w:rsidRDefault="009B1737" w:rsidP="00985C19">
      <w:pPr>
        <w:autoSpaceDE w:val="0"/>
        <w:autoSpaceDN w:val="0"/>
        <w:adjustRightInd w:val="0"/>
        <w:jc w:val="both"/>
        <w:rPr>
          <w:rFonts w:ascii="Calibri" w:hAnsi="Calibri" w:cs="Calibri"/>
          <w:b/>
          <w:lang w:val="en-US"/>
        </w:rPr>
      </w:pPr>
      <w:r w:rsidRPr="00C624DE">
        <w:rPr>
          <w:rFonts w:ascii="Calibri" w:hAnsi="Calibri" w:cs="Calibri"/>
          <w:b/>
          <w:lang w:val="en-US"/>
        </w:rPr>
        <w:t>DISCLOSURES</w:t>
      </w:r>
      <w:r w:rsidR="00F65FA1" w:rsidRPr="00C624DE">
        <w:rPr>
          <w:rFonts w:ascii="Calibri" w:hAnsi="Calibri" w:cs="Calibri"/>
          <w:b/>
          <w:lang w:val="en-US"/>
        </w:rPr>
        <w:t>:</w:t>
      </w:r>
    </w:p>
    <w:p w14:paraId="4D612672" w14:textId="3C58F44D" w:rsidR="0052678E" w:rsidRPr="00C624DE" w:rsidRDefault="0052678E" w:rsidP="00985C19">
      <w:pPr>
        <w:autoSpaceDE w:val="0"/>
        <w:autoSpaceDN w:val="0"/>
        <w:adjustRightInd w:val="0"/>
        <w:jc w:val="both"/>
        <w:rPr>
          <w:rFonts w:ascii="Calibri" w:hAnsi="Calibri" w:cs="Calibri"/>
          <w:color w:val="000000" w:themeColor="text1"/>
          <w:lang w:val="en-US"/>
        </w:rPr>
      </w:pPr>
      <w:r w:rsidRPr="00C624DE">
        <w:rPr>
          <w:rFonts w:ascii="Calibri" w:hAnsi="Calibri" w:cs="Calibri"/>
          <w:color w:val="000000" w:themeColor="text1"/>
          <w:lang w:val="en-US"/>
        </w:rPr>
        <w:t>The a</w:t>
      </w:r>
      <w:r w:rsidR="00212518" w:rsidRPr="00C624DE">
        <w:rPr>
          <w:rFonts w:ascii="Calibri" w:hAnsi="Calibri" w:cs="Calibri"/>
          <w:color w:val="000000" w:themeColor="text1"/>
          <w:lang w:val="en-US"/>
        </w:rPr>
        <w:t>uthors have nothing to disclose</w:t>
      </w:r>
      <w:r w:rsidR="002E2494">
        <w:rPr>
          <w:rFonts w:ascii="Calibri" w:hAnsi="Calibri" w:cs="Calibri"/>
          <w:color w:val="000000" w:themeColor="text1"/>
          <w:lang w:val="en-US"/>
        </w:rPr>
        <w:t>.</w:t>
      </w:r>
    </w:p>
    <w:p w14:paraId="230CC439" w14:textId="77777777" w:rsidR="00BE5F4A" w:rsidRPr="00E23B25" w:rsidRDefault="00BE5F4A" w:rsidP="00985C19">
      <w:pPr>
        <w:jc w:val="both"/>
        <w:rPr>
          <w:rFonts w:ascii="Calibri" w:hAnsi="Calibri" w:cs="Calibri"/>
          <w:bCs/>
          <w:lang w:val="en-US"/>
        </w:rPr>
      </w:pPr>
    </w:p>
    <w:p w14:paraId="3BD08C42" w14:textId="51079877" w:rsidR="00BE5F4A" w:rsidRPr="00E23B25" w:rsidRDefault="009B1737" w:rsidP="00985C19">
      <w:pPr>
        <w:jc w:val="both"/>
        <w:rPr>
          <w:rFonts w:ascii="Calibri" w:hAnsi="Calibri" w:cs="Calibri"/>
          <w:i/>
          <w:color w:val="808080"/>
          <w:lang w:val="en-US"/>
        </w:rPr>
      </w:pPr>
      <w:r w:rsidRPr="00E23B25">
        <w:rPr>
          <w:rFonts w:ascii="Calibri" w:hAnsi="Calibri" w:cs="Calibri"/>
          <w:b/>
          <w:bCs/>
          <w:lang w:val="en-US"/>
        </w:rPr>
        <w:t>REFERENCES</w:t>
      </w:r>
      <w:r w:rsidR="00D249C3" w:rsidRPr="00E23B25">
        <w:rPr>
          <w:rFonts w:ascii="Calibri" w:hAnsi="Calibri" w:cs="Calibri"/>
          <w:b/>
          <w:bCs/>
          <w:lang w:val="en-US"/>
        </w:rPr>
        <w:t>:</w:t>
      </w:r>
    </w:p>
    <w:p w14:paraId="681F7D48" w14:textId="75ADDA64" w:rsidR="008D7AF0" w:rsidRPr="000102AD" w:rsidRDefault="007C7F95" w:rsidP="00985C19">
      <w:pPr>
        <w:pStyle w:val="EndNoteBibliography"/>
        <w:jc w:val="both"/>
        <w:rPr>
          <w:rFonts w:ascii="Calibri" w:hAnsi="Calibri" w:cs="Calibri"/>
          <w:noProof/>
          <w:lang w:val="en-US"/>
        </w:rPr>
      </w:pPr>
      <w:r w:rsidRPr="00D7592C">
        <w:rPr>
          <w:rFonts w:ascii="Calibri" w:hAnsi="Calibri" w:cs="Calibri"/>
          <w:lang w:val="en-US"/>
        </w:rPr>
        <w:fldChar w:fldCharType="begin"/>
      </w:r>
      <w:r w:rsidRPr="00E23B25">
        <w:rPr>
          <w:rFonts w:ascii="Calibri" w:hAnsi="Calibri" w:cs="Calibri"/>
          <w:lang w:val="en-US"/>
        </w:rPr>
        <w:instrText xml:space="preserve"> ADDIN EN.REFLIST </w:instrText>
      </w:r>
      <w:r w:rsidRPr="00D7592C">
        <w:rPr>
          <w:rFonts w:ascii="Calibri" w:hAnsi="Calibri" w:cs="Calibri"/>
          <w:lang w:val="en-US"/>
        </w:rPr>
        <w:fldChar w:fldCharType="separate"/>
      </w:r>
      <w:r w:rsidR="008D7AF0" w:rsidRPr="00A126A6">
        <w:rPr>
          <w:rFonts w:ascii="Calibri" w:hAnsi="Calibri" w:cs="Calibri"/>
          <w:noProof/>
          <w:lang w:val="en-US"/>
        </w:rPr>
        <w:t>1</w:t>
      </w:r>
      <w:r w:rsidR="008D7AF0" w:rsidRPr="00A126A6">
        <w:rPr>
          <w:rFonts w:ascii="Calibri" w:hAnsi="Calibri" w:cs="Calibri"/>
          <w:noProof/>
          <w:lang w:val="en-US"/>
        </w:rPr>
        <w:tab/>
        <w:t>Etheridge, A., Gomes, C.P., Pereira, R.W., Galas, D.,</w:t>
      </w:r>
      <w:r w:rsidR="00E23B25" w:rsidRPr="00E23B25">
        <w:rPr>
          <w:rFonts w:ascii="Calibri" w:hAnsi="Calibri" w:cs="Calibri"/>
          <w:noProof/>
          <w:lang w:val="en-US"/>
        </w:rPr>
        <w:t xml:space="preserve"> </w:t>
      </w:r>
      <w:r w:rsidR="008D7AF0" w:rsidRPr="000102AD">
        <w:rPr>
          <w:rFonts w:ascii="Calibri" w:hAnsi="Calibri" w:cs="Calibri"/>
          <w:noProof/>
          <w:lang w:val="en-US"/>
        </w:rPr>
        <w:t xml:space="preserve">Wang, K. The complexity, function and applications of RNA in circulation. </w:t>
      </w:r>
      <w:r w:rsidR="008D7AF0" w:rsidRPr="000102AD">
        <w:rPr>
          <w:rFonts w:ascii="Calibri" w:hAnsi="Calibri" w:cs="Calibri"/>
          <w:i/>
          <w:noProof/>
          <w:lang w:val="en-US"/>
        </w:rPr>
        <w:t>Frontiers in Genetics.</w:t>
      </w:r>
      <w:r w:rsidR="008D7AF0" w:rsidRPr="000102AD">
        <w:rPr>
          <w:rFonts w:ascii="Calibri" w:hAnsi="Calibri" w:cs="Calibri"/>
          <w:noProof/>
          <w:lang w:val="en-US"/>
        </w:rPr>
        <w:t xml:space="preserve"> </w:t>
      </w:r>
      <w:r w:rsidR="008D7AF0" w:rsidRPr="000102AD">
        <w:rPr>
          <w:rFonts w:ascii="Calibri" w:hAnsi="Calibri" w:cs="Calibri"/>
          <w:b/>
          <w:noProof/>
          <w:lang w:val="en-US"/>
        </w:rPr>
        <w:t>4</w:t>
      </w:r>
      <w:r w:rsidR="008D7AF0" w:rsidRPr="000102AD">
        <w:rPr>
          <w:rFonts w:ascii="Calibri" w:hAnsi="Calibri" w:cs="Calibri"/>
          <w:noProof/>
          <w:lang w:val="en-US"/>
        </w:rPr>
        <w:t>, 115, doi:10.3389/fgene.2013.00115 (2013).</w:t>
      </w:r>
    </w:p>
    <w:p w14:paraId="14363BDB" w14:textId="29ADC87F"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lastRenderedPageBreak/>
        <w:t>2</w:t>
      </w:r>
      <w:r w:rsidRPr="000102AD">
        <w:rPr>
          <w:rFonts w:ascii="Calibri" w:hAnsi="Calibri" w:cs="Calibri"/>
          <w:noProof/>
          <w:lang w:val="en-US"/>
        </w:rPr>
        <w:tab/>
        <w:t>Koberle, V.</w:t>
      </w:r>
      <w:r w:rsidR="00E23B25" w:rsidRPr="00E23B25">
        <w:rPr>
          <w:rFonts w:ascii="Calibri" w:hAnsi="Calibri" w:cs="Calibri"/>
          <w:noProof/>
          <w:lang w:val="en-US"/>
        </w:rPr>
        <w:t xml:space="preserve"> et al. </w:t>
      </w:r>
      <w:r w:rsidRPr="000102AD">
        <w:rPr>
          <w:rFonts w:ascii="Calibri" w:hAnsi="Calibri" w:cs="Calibri"/>
          <w:noProof/>
          <w:lang w:val="en-US"/>
        </w:rPr>
        <w:t xml:space="preserve">Differential Stability of Cell-Free Circulating microRNAs: Implications for Their Utilization as Biomarkers. </w:t>
      </w:r>
      <w:r w:rsidRPr="000102AD">
        <w:rPr>
          <w:rFonts w:ascii="Calibri" w:hAnsi="Calibri" w:cs="Calibri"/>
          <w:i/>
          <w:noProof/>
          <w:lang w:val="en-US"/>
        </w:rPr>
        <w:t>Plos One.</w:t>
      </w:r>
      <w:r w:rsidRPr="000102AD">
        <w:rPr>
          <w:rFonts w:ascii="Calibri" w:hAnsi="Calibri" w:cs="Calibri"/>
          <w:noProof/>
          <w:lang w:val="en-US"/>
        </w:rPr>
        <w:t xml:space="preserve"> </w:t>
      </w:r>
      <w:r w:rsidRPr="000102AD">
        <w:rPr>
          <w:rFonts w:ascii="Calibri" w:hAnsi="Calibri" w:cs="Calibri"/>
          <w:b/>
          <w:noProof/>
          <w:lang w:val="en-US"/>
        </w:rPr>
        <w:t>8</w:t>
      </w:r>
      <w:r w:rsidRPr="000102AD">
        <w:rPr>
          <w:rFonts w:ascii="Calibri" w:hAnsi="Calibri" w:cs="Calibri"/>
          <w:noProof/>
          <w:lang w:val="en-US"/>
        </w:rPr>
        <w:t xml:space="preserve"> (9), doi:ARTN e75184</w:t>
      </w:r>
    </w:p>
    <w:p w14:paraId="2B251BAC" w14:textId="77777777"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10.1371/journal.pone.0075184 (2013).</w:t>
      </w:r>
    </w:p>
    <w:p w14:paraId="0C10ECEC" w14:textId="00889C21"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3</w:t>
      </w:r>
      <w:r w:rsidRPr="000102AD">
        <w:rPr>
          <w:rFonts w:ascii="Calibri" w:hAnsi="Calibri" w:cs="Calibri"/>
          <w:noProof/>
          <w:lang w:val="en-US"/>
        </w:rPr>
        <w:tab/>
        <w:t>Anfossi, S., Babayan, A., Pantel, K.,</w:t>
      </w:r>
      <w:r w:rsidR="00E23B25" w:rsidRPr="00E23B25">
        <w:rPr>
          <w:rFonts w:ascii="Calibri" w:hAnsi="Calibri" w:cs="Calibri"/>
          <w:noProof/>
          <w:lang w:val="en-US"/>
        </w:rPr>
        <w:t xml:space="preserve"> </w:t>
      </w:r>
      <w:r w:rsidRPr="000102AD">
        <w:rPr>
          <w:rFonts w:ascii="Calibri" w:hAnsi="Calibri" w:cs="Calibri"/>
          <w:noProof/>
          <w:lang w:val="en-US"/>
        </w:rPr>
        <w:t xml:space="preserve">Calin, G.A. Clinical utility of circulating non-coding RNAs - an update. </w:t>
      </w:r>
      <w:r w:rsidRPr="000102AD">
        <w:rPr>
          <w:rFonts w:ascii="Calibri" w:hAnsi="Calibri" w:cs="Calibri"/>
          <w:i/>
          <w:noProof/>
          <w:lang w:val="en-US"/>
        </w:rPr>
        <w:t>Nature Reviews Clinical Oncology.</w:t>
      </w:r>
      <w:r w:rsidRPr="000102AD">
        <w:rPr>
          <w:rFonts w:ascii="Calibri" w:hAnsi="Calibri" w:cs="Calibri"/>
          <w:noProof/>
          <w:lang w:val="en-US"/>
        </w:rPr>
        <w:t xml:space="preserve"> doi:10.1038/s41571-018-0035-x (2018).</w:t>
      </w:r>
    </w:p>
    <w:p w14:paraId="09A2E199" w14:textId="1BE77D89"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4</w:t>
      </w:r>
      <w:r w:rsidRPr="000102AD">
        <w:rPr>
          <w:rFonts w:ascii="Calibri" w:hAnsi="Calibri" w:cs="Calibri"/>
          <w:noProof/>
          <w:lang w:val="en-US"/>
        </w:rPr>
        <w:tab/>
        <w:t>Li, K.</w:t>
      </w:r>
      <w:r w:rsidR="00E23B25" w:rsidRPr="00E23B25">
        <w:rPr>
          <w:rFonts w:ascii="Calibri" w:hAnsi="Calibri" w:cs="Calibri"/>
          <w:noProof/>
          <w:lang w:val="en-US"/>
        </w:rPr>
        <w:t xml:space="preserve"> et al. </w:t>
      </w:r>
      <w:r w:rsidRPr="000102AD">
        <w:rPr>
          <w:rFonts w:ascii="Calibri" w:hAnsi="Calibri" w:cs="Calibri"/>
          <w:noProof/>
          <w:lang w:val="en-US"/>
        </w:rPr>
        <w:t xml:space="preserve">Advances, challenges, and opportunities in extracellular RNA biology: insights from the NIH exRNA Strategic Workshop. </w:t>
      </w:r>
      <w:r w:rsidRPr="000102AD">
        <w:rPr>
          <w:rFonts w:ascii="Calibri" w:hAnsi="Calibri" w:cs="Calibri"/>
          <w:i/>
          <w:noProof/>
          <w:lang w:val="en-US"/>
        </w:rPr>
        <w:t>JCI Insight.</w:t>
      </w:r>
      <w:r w:rsidRPr="000102AD">
        <w:rPr>
          <w:rFonts w:ascii="Calibri" w:hAnsi="Calibri" w:cs="Calibri"/>
          <w:noProof/>
          <w:lang w:val="en-US"/>
        </w:rPr>
        <w:t xml:space="preserve"> </w:t>
      </w:r>
      <w:r w:rsidRPr="000102AD">
        <w:rPr>
          <w:rFonts w:ascii="Calibri" w:hAnsi="Calibri" w:cs="Calibri"/>
          <w:b/>
          <w:noProof/>
          <w:lang w:val="en-US"/>
        </w:rPr>
        <w:t>3</w:t>
      </w:r>
      <w:r w:rsidRPr="000102AD">
        <w:rPr>
          <w:rFonts w:ascii="Calibri" w:hAnsi="Calibri" w:cs="Calibri"/>
          <w:noProof/>
          <w:lang w:val="en-US"/>
        </w:rPr>
        <w:t xml:space="preserve"> (7), doi:10.1172/jci.insight.98942 (2018).</w:t>
      </w:r>
    </w:p>
    <w:p w14:paraId="71DD6BFF" w14:textId="1F911187"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5</w:t>
      </w:r>
      <w:r w:rsidRPr="000102AD">
        <w:rPr>
          <w:rFonts w:ascii="Calibri" w:hAnsi="Calibri" w:cs="Calibri"/>
          <w:noProof/>
          <w:lang w:val="en-US"/>
        </w:rPr>
        <w:tab/>
        <w:t>Turchinovich, A., Samatov, T.R., Tonevitsky, A.G.,</w:t>
      </w:r>
      <w:r w:rsidR="00E23B25" w:rsidRPr="00E23B25">
        <w:rPr>
          <w:rFonts w:ascii="Calibri" w:hAnsi="Calibri" w:cs="Calibri"/>
          <w:noProof/>
          <w:lang w:val="en-US"/>
        </w:rPr>
        <w:t xml:space="preserve"> </w:t>
      </w:r>
      <w:r w:rsidRPr="000102AD">
        <w:rPr>
          <w:rFonts w:ascii="Calibri" w:hAnsi="Calibri" w:cs="Calibri"/>
          <w:noProof/>
          <w:lang w:val="en-US"/>
        </w:rPr>
        <w:t xml:space="preserve">Burwinkel, B. Circulating miRNAs: cell-cell communication function? </w:t>
      </w:r>
      <w:r w:rsidRPr="000102AD">
        <w:rPr>
          <w:rFonts w:ascii="Calibri" w:hAnsi="Calibri" w:cs="Calibri"/>
          <w:i/>
          <w:noProof/>
          <w:lang w:val="en-US"/>
        </w:rPr>
        <w:t>Frontiers in Genetics.</w:t>
      </w:r>
      <w:r w:rsidRPr="000102AD">
        <w:rPr>
          <w:rFonts w:ascii="Calibri" w:hAnsi="Calibri" w:cs="Calibri"/>
          <w:noProof/>
          <w:lang w:val="en-US"/>
        </w:rPr>
        <w:t xml:space="preserve"> </w:t>
      </w:r>
      <w:r w:rsidRPr="000102AD">
        <w:rPr>
          <w:rFonts w:ascii="Calibri" w:hAnsi="Calibri" w:cs="Calibri"/>
          <w:b/>
          <w:noProof/>
          <w:lang w:val="en-US"/>
        </w:rPr>
        <w:t>4</w:t>
      </w:r>
      <w:r w:rsidRPr="000102AD">
        <w:rPr>
          <w:rFonts w:ascii="Calibri" w:hAnsi="Calibri" w:cs="Calibri"/>
          <w:noProof/>
          <w:lang w:val="en-US"/>
        </w:rPr>
        <w:t>, 119, doi:10.3389/fgene.2013.00119 (2013).</w:t>
      </w:r>
    </w:p>
    <w:p w14:paraId="60A95B8C" w14:textId="7D5B4418"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6</w:t>
      </w:r>
      <w:r w:rsidRPr="000102AD">
        <w:rPr>
          <w:rFonts w:ascii="Calibri" w:hAnsi="Calibri" w:cs="Calibri"/>
          <w:noProof/>
          <w:lang w:val="en-US"/>
        </w:rPr>
        <w:tab/>
        <w:t>Tabet, F.</w:t>
      </w:r>
      <w:r w:rsidR="00E23B25" w:rsidRPr="00E23B25">
        <w:rPr>
          <w:rFonts w:ascii="Calibri" w:hAnsi="Calibri" w:cs="Calibri"/>
          <w:noProof/>
          <w:lang w:val="en-US"/>
        </w:rPr>
        <w:t xml:space="preserve"> et al. </w:t>
      </w:r>
      <w:r w:rsidRPr="000102AD">
        <w:rPr>
          <w:rFonts w:ascii="Calibri" w:hAnsi="Calibri" w:cs="Calibri"/>
          <w:noProof/>
          <w:lang w:val="en-US"/>
        </w:rPr>
        <w:t xml:space="preserve">HDL-transferred microRNA-223 regulates ICAM-1 expression in endothelial cells. </w:t>
      </w:r>
      <w:r w:rsidRPr="000102AD">
        <w:rPr>
          <w:rFonts w:ascii="Calibri" w:hAnsi="Calibri" w:cs="Calibri"/>
          <w:i/>
          <w:noProof/>
          <w:lang w:val="en-US"/>
        </w:rPr>
        <w:t>Nature Communications.</w:t>
      </w:r>
      <w:r w:rsidRPr="000102AD">
        <w:rPr>
          <w:rFonts w:ascii="Calibri" w:hAnsi="Calibri" w:cs="Calibri"/>
          <w:noProof/>
          <w:lang w:val="en-US"/>
        </w:rPr>
        <w:t xml:space="preserve"> </w:t>
      </w:r>
      <w:r w:rsidRPr="000102AD">
        <w:rPr>
          <w:rFonts w:ascii="Calibri" w:hAnsi="Calibri" w:cs="Calibri"/>
          <w:b/>
          <w:noProof/>
          <w:lang w:val="en-US"/>
        </w:rPr>
        <w:t>5</w:t>
      </w:r>
      <w:r w:rsidRPr="000102AD">
        <w:rPr>
          <w:rFonts w:ascii="Calibri" w:hAnsi="Calibri" w:cs="Calibri"/>
          <w:noProof/>
          <w:lang w:val="en-US"/>
        </w:rPr>
        <w:t>, 3292, doi:10.1038/ncomms4292 (2014).</w:t>
      </w:r>
    </w:p>
    <w:p w14:paraId="753C7464" w14:textId="5FC568D0"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7</w:t>
      </w:r>
      <w:r w:rsidRPr="000102AD">
        <w:rPr>
          <w:rFonts w:ascii="Calibri" w:hAnsi="Calibri" w:cs="Calibri"/>
          <w:noProof/>
          <w:lang w:val="en-US"/>
        </w:rPr>
        <w:tab/>
        <w:t>Zangari, J.</w:t>
      </w:r>
      <w:r w:rsidR="00E23B25" w:rsidRPr="00E23B25">
        <w:rPr>
          <w:rFonts w:ascii="Calibri" w:hAnsi="Calibri" w:cs="Calibri"/>
          <w:noProof/>
          <w:lang w:val="en-US"/>
        </w:rPr>
        <w:t xml:space="preserve"> et al. </w:t>
      </w:r>
      <w:r w:rsidRPr="000102AD">
        <w:rPr>
          <w:rFonts w:ascii="Calibri" w:hAnsi="Calibri" w:cs="Calibri"/>
          <w:noProof/>
          <w:lang w:val="en-US"/>
        </w:rPr>
        <w:t xml:space="preserve">Rapid decay of engulfed extracellular miRNA by XRN1 exonuclease promotes transient epithelial-mesenchymal transition. </w:t>
      </w:r>
      <w:r w:rsidRPr="000102AD">
        <w:rPr>
          <w:rFonts w:ascii="Calibri" w:hAnsi="Calibri" w:cs="Calibri"/>
          <w:i/>
          <w:noProof/>
          <w:lang w:val="en-US"/>
        </w:rPr>
        <w:t>Nucleic Acids Research.</w:t>
      </w:r>
      <w:r w:rsidRPr="000102AD">
        <w:rPr>
          <w:rFonts w:ascii="Calibri" w:hAnsi="Calibri" w:cs="Calibri"/>
          <w:noProof/>
          <w:lang w:val="en-US"/>
        </w:rPr>
        <w:t xml:space="preserve"> </w:t>
      </w:r>
      <w:r w:rsidRPr="000102AD">
        <w:rPr>
          <w:rFonts w:ascii="Calibri" w:hAnsi="Calibri" w:cs="Calibri"/>
          <w:b/>
          <w:noProof/>
          <w:lang w:val="en-US"/>
        </w:rPr>
        <w:t>45</w:t>
      </w:r>
      <w:r w:rsidRPr="000102AD">
        <w:rPr>
          <w:rFonts w:ascii="Calibri" w:hAnsi="Calibri" w:cs="Calibri"/>
          <w:noProof/>
          <w:lang w:val="en-US"/>
        </w:rPr>
        <w:t xml:space="preserve"> (7), 4131-4141, doi:10.1093/nar/gkw1284 (2017).</w:t>
      </w:r>
    </w:p>
    <w:p w14:paraId="5F8C6F2E" w14:textId="74A115FD"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8</w:t>
      </w:r>
      <w:r w:rsidRPr="000102AD">
        <w:rPr>
          <w:rFonts w:ascii="Calibri" w:hAnsi="Calibri" w:cs="Calibri"/>
          <w:noProof/>
          <w:lang w:val="en-US"/>
        </w:rPr>
        <w:tab/>
        <w:t xml:space="preserve">Illumina. </w:t>
      </w:r>
      <w:r w:rsidRPr="000102AD">
        <w:rPr>
          <w:rFonts w:ascii="Calibri" w:hAnsi="Calibri" w:cs="Calibri"/>
          <w:i/>
          <w:noProof/>
          <w:lang w:val="en-US"/>
        </w:rPr>
        <w:t>TruSeq RNA Sample Prep Kit v2 Support Input Requirements</w:t>
      </w:r>
      <w:r w:rsidRPr="000102AD">
        <w:rPr>
          <w:rFonts w:ascii="Calibri" w:hAnsi="Calibri" w:cs="Calibri"/>
          <w:noProof/>
          <w:lang w:val="en-US"/>
        </w:rPr>
        <w:t xml:space="preserve">. </w:t>
      </w:r>
      <w:hyperlink r:id="rId12" w:history="1">
        <w:r w:rsidRPr="000102AD">
          <w:rPr>
            <w:rStyle w:val="Hyperlink"/>
            <w:rFonts w:ascii="Calibri" w:hAnsi="Calibri" w:cs="Calibri"/>
            <w:noProof/>
            <w:lang w:val="en-US"/>
          </w:rPr>
          <w:t>https://support.illumina.com/sequencing/sequencing_kits/truseq_rna_sample_prep_kit_v2/input_req.html</w:t>
        </w:r>
      </w:hyperlink>
      <w:r w:rsidRPr="000102AD">
        <w:rPr>
          <w:rFonts w:ascii="Calibri" w:hAnsi="Calibri" w:cs="Calibri"/>
          <w:noProof/>
          <w:lang w:val="en-US"/>
        </w:rPr>
        <w:t xml:space="preserve"> Accessed on: 28 May 2018, (2018).</w:t>
      </w:r>
    </w:p>
    <w:p w14:paraId="4213AD1E" w14:textId="4CE593F1" w:rsidR="006C6829" w:rsidRPr="000102AD" w:rsidRDefault="008D7AF0" w:rsidP="006C6829">
      <w:pPr>
        <w:rPr>
          <w:rFonts w:ascii="Calibri" w:hAnsi="Calibri" w:cs="Calibri"/>
          <w:lang w:val="en-US"/>
        </w:rPr>
      </w:pPr>
      <w:r w:rsidRPr="000102AD">
        <w:rPr>
          <w:rFonts w:ascii="Calibri" w:hAnsi="Calibri" w:cs="Calibri"/>
          <w:noProof/>
          <w:lang w:val="en-US"/>
        </w:rPr>
        <w:t>9</w:t>
      </w:r>
      <w:r w:rsidRPr="000102AD">
        <w:rPr>
          <w:rFonts w:ascii="Calibri" w:hAnsi="Calibri" w:cs="Calibri"/>
          <w:noProof/>
          <w:lang w:val="en-US"/>
        </w:rPr>
        <w:tab/>
        <w:t>NEB.</w:t>
      </w:r>
      <w:r w:rsidR="006C6829" w:rsidRPr="000102AD">
        <w:rPr>
          <w:rFonts w:ascii="Calibri" w:hAnsi="Calibri" w:cs="Calibri"/>
          <w:noProof/>
          <w:lang w:val="en-US"/>
        </w:rPr>
        <w:t xml:space="preserve"> </w:t>
      </w:r>
      <w:r w:rsidR="006C6829" w:rsidRPr="000102AD">
        <w:rPr>
          <w:rFonts w:ascii="Calibri" w:hAnsi="Calibri" w:cs="Calibri"/>
          <w:lang w:val="en-US"/>
        </w:rPr>
        <w:t>NEBNext Multiplex Small RNA Library Prep Set for Illumina Set 1, Set 2, Index Primers 1–48 and Multiplex Compatible Instruction Manual.Retrieved from https://www.neb.com/-/media/catalog/datacards-or-manuals/manuale7300_e7330_e7560_e7580.pdf</w:t>
      </w:r>
      <w:r w:rsidR="00E23B25">
        <w:rPr>
          <w:rFonts w:ascii="Calibri" w:hAnsi="Calibri" w:cs="Calibri"/>
          <w:lang w:val="en-US"/>
        </w:rPr>
        <w:t xml:space="preserve"> </w:t>
      </w:r>
      <w:r w:rsidR="00E23B25" w:rsidRPr="001614A8">
        <w:rPr>
          <w:rFonts w:ascii="Calibri" w:hAnsi="Calibri" w:cs="Calibri"/>
          <w:noProof/>
          <w:lang w:val="en-US"/>
        </w:rPr>
        <w:t>(2018).</w:t>
      </w:r>
    </w:p>
    <w:p w14:paraId="2F4C97A2" w14:textId="7DB94D0D"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10</w:t>
      </w:r>
      <w:r w:rsidRPr="000102AD">
        <w:rPr>
          <w:rFonts w:ascii="Calibri" w:hAnsi="Calibri" w:cs="Calibri"/>
          <w:noProof/>
          <w:lang w:val="en-US"/>
        </w:rPr>
        <w:tab/>
        <w:t>Heldring, N., Mager, I., Wood, M.J.A., Le Blanc, K.,</w:t>
      </w:r>
      <w:r w:rsidR="00E23B25" w:rsidRPr="00E23B25">
        <w:rPr>
          <w:rFonts w:ascii="Calibri" w:hAnsi="Calibri" w:cs="Calibri"/>
          <w:noProof/>
          <w:lang w:val="en-US"/>
        </w:rPr>
        <w:t xml:space="preserve"> </w:t>
      </w:r>
      <w:r w:rsidRPr="000102AD">
        <w:rPr>
          <w:rFonts w:ascii="Calibri" w:hAnsi="Calibri" w:cs="Calibri"/>
          <w:noProof/>
          <w:lang w:val="en-US"/>
        </w:rPr>
        <w:t xml:space="preserve">Andaloussi, S.E.L. Therapeutic Potential of Multipotent Mesenchymal Stromal Cells and Their Extracellular Vesicles. </w:t>
      </w:r>
      <w:r w:rsidRPr="000102AD">
        <w:rPr>
          <w:rFonts w:ascii="Calibri" w:hAnsi="Calibri" w:cs="Calibri"/>
          <w:i/>
          <w:noProof/>
          <w:lang w:val="en-US"/>
        </w:rPr>
        <w:t>Human Gene Therapy.</w:t>
      </w:r>
      <w:r w:rsidRPr="000102AD">
        <w:rPr>
          <w:rFonts w:ascii="Calibri" w:hAnsi="Calibri" w:cs="Calibri"/>
          <w:noProof/>
          <w:lang w:val="en-US"/>
        </w:rPr>
        <w:t xml:space="preserve"> </w:t>
      </w:r>
      <w:r w:rsidRPr="000102AD">
        <w:rPr>
          <w:rFonts w:ascii="Calibri" w:hAnsi="Calibri" w:cs="Calibri"/>
          <w:b/>
          <w:noProof/>
          <w:lang w:val="en-US"/>
        </w:rPr>
        <w:t>26</w:t>
      </w:r>
      <w:r w:rsidRPr="000102AD">
        <w:rPr>
          <w:rFonts w:ascii="Calibri" w:hAnsi="Calibri" w:cs="Calibri"/>
          <w:noProof/>
          <w:lang w:val="en-US"/>
        </w:rPr>
        <w:t xml:space="preserve"> (8), 506-517, doi:10.1089/hum.2015.072 (2015).</w:t>
      </w:r>
    </w:p>
    <w:p w14:paraId="50E4F3C6" w14:textId="702EA908"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11</w:t>
      </w:r>
      <w:r w:rsidRPr="000102AD">
        <w:rPr>
          <w:rFonts w:ascii="Calibri" w:hAnsi="Calibri" w:cs="Calibri"/>
          <w:noProof/>
          <w:lang w:val="en-US"/>
        </w:rPr>
        <w:tab/>
        <w:t>Ullah, I., Subbarao, R.B.,</w:t>
      </w:r>
      <w:r w:rsidR="00E23B25" w:rsidRPr="00E23B25">
        <w:rPr>
          <w:rFonts w:ascii="Calibri" w:hAnsi="Calibri" w:cs="Calibri"/>
          <w:noProof/>
          <w:lang w:val="en-US"/>
        </w:rPr>
        <w:t xml:space="preserve"> </w:t>
      </w:r>
      <w:r w:rsidRPr="000102AD">
        <w:rPr>
          <w:rFonts w:ascii="Calibri" w:hAnsi="Calibri" w:cs="Calibri"/>
          <w:noProof/>
          <w:lang w:val="en-US"/>
        </w:rPr>
        <w:t xml:space="preserve">Rho, G.J. Human mesenchymal stem cells - current trends and future prospective. </w:t>
      </w:r>
      <w:r w:rsidRPr="000102AD">
        <w:rPr>
          <w:rFonts w:ascii="Calibri" w:hAnsi="Calibri" w:cs="Calibri"/>
          <w:i/>
          <w:noProof/>
          <w:lang w:val="en-US"/>
        </w:rPr>
        <w:t>Bioscience Reports.</w:t>
      </w:r>
      <w:r w:rsidRPr="000102AD">
        <w:rPr>
          <w:rFonts w:ascii="Calibri" w:hAnsi="Calibri" w:cs="Calibri"/>
          <w:noProof/>
          <w:lang w:val="en-US"/>
        </w:rPr>
        <w:t xml:space="preserve"> </w:t>
      </w:r>
      <w:r w:rsidRPr="000102AD">
        <w:rPr>
          <w:rFonts w:ascii="Calibri" w:hAnsi="Calibri" w:cs="Calibri"/>
          <w:b/>
          <w:noProof/>
          <w:lang w:val="en-US"/>
        </w:rPr>
        <w:t>35</w:t>
      </w:r>
      <w:r w:rsidRPr="000102AD">
        <w:rPr>
          <w:rFonts w:ascii="Calibri" w:hAnsi="Calibri" w:cs="Calibri"/>
          <w:noProof/>
          <w:lang w:val="en-US"/>
        </w:rPr>
        <w:t xml:space="preserve"> (2), doi:10.1042/BSR20150025 (2015).</w:t>
      </w:r>
    </w:p>
    <w:p w14:paraId="5B03B7BF" w14:textId="4ECF1781"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12</w:t>
      </w:r>
      <w:r w:rsidRPr="000102AD">
        <w:rPr>
          <w:rFonts w:ascii="Calibri" w:hAnsi="Calibri" w:cs="Calibri"/>
          <w:noProof/>
          <w:lang w:val="en-US"/>
        </w:rPr>
        <w:tab/>
        <w:t>Szatanek, R.</w:t>
      </w:r>
      <w:r w:rsidR="00E23B25" w:rsidRPr="00E23B25">
        <w:rPr>
          <w:rFonts w:ascii="Calibri" w:hAnsi="Calibri" w:cs="Calibri"/>
          <w:noProof/>
          <w:lang w:val="en-US"/>
        </w:rPr>
        <w:t xml:space="preserve"> et al. </w:t>
      </w:r>
      <w:r w:rsidRPr="000102AD">
        <w:rPr>
          <w:rFonts w:ascii="Calibri" w:hAnsi="Calibri" w:cs="Calibri"/>
          <w:noProof/>
          <w:lang w:val="en-US"/>
        </w:rPr>
        <w:t xml:space="preserve">The Methods of Choice for Extracellular Vesicles (EVs) Characterization. </w:t>
      </w:r>
      <w:r w:rsidRPr="000102AD">
        <w:rPr>
          <w:rFonts w:ascii="Calibri" w:hAnsi="Calibri" w:cs="Calibri"/>
          <w:i/>
          <w:noProof/>
          <w:lang w:val="en-US"/>
        </w:rPr>
        <w:t>International Journal of Molecular Sciences.</w:t>
      </w:r>
      <w:r w:rsidRPr="000102AD">
        <w:rPr>
          <w:rFonts w:ascii="Calibri" w:hAnsi="Calibri" w:cs="Calibri"/>
          <w:noProof/>
          <w:lang w:val="en-US"/>
        </w:rPr>
        <w:t xml:space="preserve"> </w:t>
      </w:r>
      <w:r w:rsidRPr="000102AD">
        <w:rPr>
          <w:rFonts w:ascii="Calibri" w:hAnsi="Calibri" w:cs="Calibri"/>
          <w:b/>
          <w:noProof/>
          <w:lang w:val="en-US"/>
        </w:rPr>
        <w:t>18</w:t>
      </w:r>
      <w:r w:rsidRPr="000102AD">
        <w:rPr>
          <w:rFonts w:ascii="Calibri" w:hAnsi="Calibri" w:cs="Calibri"/>
          <w:noProof/>
          <w:lang w:val="en-US"/>
        </w:rPr>
        <w:t xml:space="preserve"> (6), doi:10.3390/ijms18061153 (2017).</w:t>
      </w:r>
    </w:p>
    <w:p w14:paraId="1461E2BE" w14:textId="6EF30C91"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13</w:t>
      </w:r>
      <w:r w:rsidRPr="000102AD">
        <w:rPr>
          <w:rFonts w:ascii="Calibri" w:hAnsi="Calibri" w:cs="Calibri"/>
          <w:noProof/>
          <w:lang w:val="en-US"/>
        </w:rPr>
        <w:tab/>
        <w:t>Gardiner, C.</w:t>
      </w:r>
      <w:r w:rsidR="00E23B25" w:rsidRPr="00E23B25">
        <w:rPr>
          <w:rFonts w:ascii="Calibri" w:hAnsi="Calibri" w:cs="Calibri"/>
          <w:noProof/>
          <w:lang w:val="en-US"/>
        </w:rPr>
        <w:t xml:space="preserve"> et al. </w:t>
      </w:r>
      <w:r w:rsidRPr="000102AD">
        <w:rPr>
          <w:rFonts w:ascii="Calibri" w:hAnsi="Calibri" w:cs="Calibri"/>
          <w:noProof/>
          <w:lang w:val="en-US"/>
        </w:rPr>
        <w:t xml:space="preserve">Techniques used for the isolation and characterization of extracellular vesicles: results of a worldwide survey. </w:t>
      </w:r>
      <w:r w:rsidRPr="000102AD">
        <w:rPr>
          <w:rFonts w:ascii="Calibri" w:hAnsi="Calibri" w:cs="Calibri"/>
          <w:i/>
          <w:noProof/>
          <w:lang w:val="en-US"/>
        </w:rPr>
        <w:t>Journal of Extracellular Vesicles.</w:t>
      </w:r>
      <w:r w:rsidRPr="000102AD">
        <w:rPr>
          <w:rFonts w:ascii="Calibri" w:hAnsi="Calibri" w:cs="Calibri"/>
          <w:noProof/>
          <w:lang w:val="en-US"/>
        </w:rPr>
        <w:t xml:space="preserve"> </w:t>
      </w:r>
      <w:r w:rsidRPr="000102AD">
        <w:rPr>
          <w:rFonts w:ascii="Calibri" w:hAnsi="Calibri" w:cs="Calibri"/>
          <w:b/>
          <w:noProof/>
          <w:lang w:val="en-US"/>
        </w:rPr>
        <w:t>5</w:t>
      </w:r>
      <w:r w:rsidRPr="000102AD">
        <w:rPr>
          <w:rFonts w:ascii="Calibri" w:hAnsi="Calibri" w:cs="Calibri"/>
          <w:noProof/>
          <w:lang w:val="en-US"/>
        </w:rPr>
        <w:t>, doi:UNSP 32945</w:t>
      </w:r>
    </w:p>
    <w:p w14:paraId="7C2881F0" w14:textId="77777777"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10.3402/jev.v5.32945 (2016).</w:t>
      </w:r>
    </w:p>
    <w:p w14:paraId="6409C185" w14:textId="31F5A6F1"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14</w:t>
      </w:r>
      <w:r w:rsidRPr="000102AD">
        <w:rPr>
          <w:rFonts w:ascii="Calibri" w:hAnsi="Calibri" w:cs="Calibri"/>
          <w:noProof/>
          <w:lang w:val="en-US"/>
        </w:rPr>
        <w:tab/>
        <w:t>Van Deun, J.</w:t>
      </w:r>
      <w:r w:rsidR="00E23B25" w:rsidRPr="00E23B25">
        <w:rPr>
          <w:rFonts w:ascii="Calibri" w:hAnsi="Calibri" w:cs="Calibri"/>
          <w:noProof/>
          <w:lang w:val="en-US"/>
        </w:rPr>
        <w:t xml:space="preserve"> et al. </w:t>
      </w:r>
      <w:r w:rsidRPr="000102AD">
        <w:rPr>
          <w:rFonts w:ascii="Calibri" w:hAnsi="Calibri" w:cs="Calibri"/>
          <w:noProof/>
          <w:lang w:val="en-US"/>
        </w:rPr>
        <w:t xml:space="preserve">EV-TRACK: transparent reporting and centralizing knowledge in extracellular vesicle research. </w:t>
      </w:r>
      <w:r w:rsidRPr="000102AD">
        <w:rPr>
          <w:rFonts w:ascii="Calibri" w:hAnsi="Calibri" w:cs="Calibri"/>
          <w:i/>
          <w:noProof/>
          <w:lang w:val="en-US"/>
        </w:rPr>
        <w:t>Nature Methods.</w:t>
      </w:r>
      <w:r w:rsidRPr="000102AD">
        <w:rPr>
          <w:rFonts w:ascii="Calibri" w:hAnsi="Calibri" w:cs="Calibri"/>
          <w:noProof/>
          <w:lang w:val="en-US"/>
        </w:rPr>
        <w:t xml:space="preserve"> </w:t>
      </w:r>
      <w:r w:rsidRPr="000102AD">
        <w:rPr>
          <w:rFonts w:ascii="Calibri" w:hAnsi="Calibri" w:cs="Calibri"/>
          <w:b/>
          <w:noProof/>
          <w:lang w:val="en-US"/>
        </w:rPr>
        <w:t>14</w:t>
      </w:r>
      <w:r w:rsidRPr="000102AD">
        <w:rPr>
          <w:rFonts w:ascii="Calibri" w:hAnsi="Calibri" w:cs="Calibri"/>
          <w:noProof/>
          <w:lang w:val="en-US"/>
        </w:rPr>
        <w:t xml:space="preserve"> (3), 228-232 (2017).</w:t>
      </w:r>
    </w:p>
    <w:p w14:paraId="374AEFC6" w14:textId="298A7E77"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15</w:t>
      </w:r>
      <w:r w:rsidRPr="000102AD">
        <w:rPr>
          <w:rFonts w:ascii="Calibri" w:hAnsi="Calibri" w:cs="Calibri"/>
          <w:noProof/>
          <w:lang w:val="en-US"/>
        </w:rPr>
        <w:tab/>
        <w:t>Raabe, C.A., Tang, T.H., Brosius, J.,</w:t>
      </w:r>
      <w:r w:rsidR="00E23B25" w:rsidRPr="00E23B25">
        <w:rPr>
          <w:rFonts w:ascii="Calibri" w:hAnsi="Calibri" w:cs="Calibri"/>
          <w:noProof/>
          <w:lang w:val="en-US"/>
        </w:rPr>
        <w:t xml:space="preserve"> </w:t>
      </w:r>
      <w:r w:rsidRPr="000102AD">
        <w:rPr>
          <w:rFonts w:ascii="Calibri" w:hAnsi="Calibri" w:cs="Calibri"/>
          <w:noProof/>
          <w:lang w:val="en-US"/>
        </w:rPr>
        <w:t xml:space="preserve">Rozhdestvensky, T.S. Biases in small RNA deep sequencing data. </w:t>
      </w:r>
      <w:r w:rsidRPr="000102AD">
        <w:rPr>
          <w:rFonts w:ascii="Calibri" w:hAnsi="Calibri" w:cs="Calibri"/>
          <w:i/>
          <w:noProof/>
          <w:lang w:val="en-US"/>
        </w:rPr>
        <w:t>Nucleic Acids Research.</w:t>
      </w:r>
      <w:r w:rsidRPr="000102AD">
        <w:rPr>
          <w:rFonts w:ascii="Calibri" w:hAnsi="Calibri" w:cs="Calibri"/>
          <w:noProof/>
          <w:lang w:val="en-US"/>
        </w:rPr>
        <w:t xml:space="preserve"> </w:t>
      </w:r>
      <w:r w:rsidRPr="000102AD">
        <w:rPr>
          <w:rFonts w:ascii="Calibri" w:hAnsi="Calibri" w:cs="Calibri"/>
          <w:b/>
          <w:noProof/>
          <w:lang w:val="en-US"/>
        </w:rPr>
        <w:t>42</w:t>
      </w:r>
      <w:r w:rsidRPr="000102AD">
        <w:rPr>
          <w:rFonts w:ascii="Calibri" w:hAnsi="Calibri" w:cs="Calibri"/>
          <w:noProof/>
          <w:lang w:val="en-US"/>
        </w:rPr>
        <w:t xml:space="preserve"> (3), 1414-1426, doi:10.1093/nar/gkt1021 (2014).</w:t>
      </w:r>
    </w:p>
    <w:p w14:paraId="0588ABED" w14:textId="2253EF2D"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16</w:t>
      </w:r>
      <w:r w:rsidRPr="000102AD">
        <w:rPr>
          <w:rFonts w:ascii="Calibri" w:hAnsi="Calibri" w:cs="Calibri"/>
          <w:noProof/>
          <w:lang w:val="en-US"/>
        </w:rPr>
        <w:tab/>
        <w:t>Reza, A.M., Choi, Y.J., Yasuda, H.,</w:t>
      </w:r>
      <w:r w:rsidR="00E23B25" w:rsidRPr="00E23B25">
        <w:rPr>
          <w:rFonts w:ascii="Calibri" w:hAnsi="Calibri" w:cs="Calibri"/>
          <w:noProof/>
          <w:lang w:val="en-US"/>
        </w:rPr>
        <w:t xml:space="preserve"> </w:t>
      </w:r>
      <w:r w:rsidRPr="000102AD">
        <w:rPr>
          <w:rFonts w:ascii="Calibri" w:hAnsi="Calibri" w:cs="Calibri"/>
          <w:noProof/>
          <w:lang w:val="en-US"/>
        </w:rPr>
        <w:t xml:space="preserve">Kim, J.H. Human adipose mesenchymal stem cell-derived exosomal-miRNAs are critical factors for inducing anti-proliferation signalling to A2780 and SKOV-3 ovarian cancer cells. </w:t>
      </w:r>
      <w:r w:rsidRPr="000102AD">
        <w:rPr>
          <w:rFonts w:ascii="Calibri" w:hAnsi="Calibri" w:cs="Calibri"/>
          <w:i/>
          <w:noProof/>
          <w:lang w:val="en-US"/>
        </w:rPr>
        <w:t>Scientific Reports.</w:t>
      </w:r>
      <w:r w:rsidRPr="000102AD">
        <w:rPr>
          <w:rFonts w:ascii="Calibri" w:hAnsi="Calibri" w:cs="Calibri"/>
          <w:noProof/>
          <w:lang w:val="en-US"/>
        </w:rPr>
        <w:t xml:space="preserve"> </w:t>
      </w:r>
      <w:r w:rsidRPr="000102AD">
        <w:rPr>
          <w:rFonts w:ascii="Calibri" w:hAnsi="Calibri" w:cs="Calibri"/>
          <w:b/>
          <w:noProof/>
          <w:lang w:val="en-US"/>
        </w:rPr>
        <w:t>6</w:t>
      </w:r>
      <w:r w:rsidRPr="000102AD">
        <w:rPr>
          <w:rFonts w:ascii="Calibri" w:hAnsi="Calibri" w:cs="Calibri"/>
          <w:noProof/>
          <w:lang w:val="en-US"/>
        </w:rPr>
        <w:t>, 38498, doi:10.1038/srep38498 (2016).</w:t>
      </w:r>
    </w:p>
    <w:p w14:paraId="38D2A11D" w14:textId="5676F787" w:rsidR="008D7AF0" w:rsidRPr="000102AD" w:rsidRDefault="008D7AF0" w:rsidP="00985C19">
      <w:pPr>
        <w:pStyle w:val="EndNoteBibliography"/>
        <w:jc w:val="both"/>
        <w:rPr>
          <w:rFonts w:ascii="Calibri" w:hAnsi="Calibri" w:cs="Calibri"/>
          <w:noProof/>
          <w:lang w:val="en-US"/>
        </w:rPr>
      </w:pPr>
      <w:r w:rsidRPr="000102AD">
        <w:rPr>
          <w:rFonts w:ascii="Calibri" w:hAnsi="Calibri" w:cs="Calibri"/>
          <w:noProof/>
          <w:lang w:val="en-US"/>
        </w:rPr>
        <w:t>17</w:t>
      </w:r>
      <w:r w:rsidRPr="000102AD">
        <w:rPr>
          <w:rFonts w:ascii="Calibri" w:hAnsi="Calibri" w:cs="Calibri"/>
          <w:noProof/>
          <w:lang w:val="en-US"/>
        </w:rPr>
        <w:tab/>
        <w:t>Gyorgy, B.</w:t>
      </w:r>
      <w:r w:rsidR="00E23B25" w:rsidRPr="00E23B25">
        <w:rPr>
          <w:rFonts w:ascii="Calibri" w:hAnsi="Calibri" w:cs="Calibri"/>
          <w:noProof/>
          <w:lang w:val="en-US"/>
        </w:rPr>
        <w:t xml:space="preserve"> et al. </w:t>
      </w:r>
      <w:r w:rsidRPr="000102AD">
        <w:rPr>
          <w:rFonts w:ascii="Calibri" w:hAnsi="Calibri" w:cs="Calibri"/>
          <w:noProof/>
          <w:lang w:val="en-US"/>
        </w:rPr>
        <w:t xml:space="preserve">Membrane vesicles, current state-of-the-art: emerging role of extracellular vesicles. </w:t>
      </w:r>
      <w:r w:rsidRPr="000102AD">
        <w:rPr>
          <w:rFonts w:ascii="Calibri" w:hAnsi="Calibri" w:cs="Calibri"/>
          <w:i/>
          <w:noProof/>
          <w:lang w:val="en-US"/>
        </w:rPr>
        <w:t>Cellular and Molecular Life Sciences.</w:t>
      </w:r>
      <w:r w:rsidRPr="000102AD">
        <w:rPr>
          <w:rFonts w:ascii="Calibri" w:hAnsi="Calibri" w:cs="Calibri"/>
          <w:noProof/>
          <w:lang w:val="en-US"/>
        </w:rPr>
        <w:t xml:space="preserve"> </w:t>
      </w:r>
      <w:r w:rsidRPr="000102AD">
        <w:rPr>
          <w:rFonts w:ascii="Calibri" w:hAnsi="Calibri" w:cs="Calibri"/>
          <w:b/>
          <w:noProof/>
          <w:lang w:val="en-US"/>
        </w:rPr>
        <w:t>68</w:t>
      </w:r>
      <w:r w:rsidRPr="000102AD">
        <w:rPr>
          <w:rFonts w:ascii="Calibri" w:hAnsi="Calibri" w:cs="Calibri"/>
          <w:noProof/>
          <w:lang w:val="en-US"/>
        </w:rPr>
        <w:t xml:space="preserve"> (16), 2667-2688, doi:10.1007/s00018-011-0689-3 (2011).</w:t>
      </w:r>
    </w:p>
    <w:p w14:paraId="3A724920" w14:textId="4B8899C0" w:rsidR="008D7AF0" w:rsidRPr="000102AD" w:rsidRDefault="008D7AF0" w:rsidP="00985C19">
      <w:pPr>
        <w:pStyle w:val="EndNoteBibliography"/>
        <w:jc w:val="both"/>
        <w:rPr>
          <w:rFonts w:ascii="Calibri" w:hAnsi="Calibri" w:cs="Calibri"/>
          <w:noProof/>
        </w:rPr>
      </w:pPr>
      <w:r w:rsidRPr="000102AD">
        <w:rPr>
          <w:rFonts w:ascii="Calibri" w:hAnsi="Calibri" w:cs="Calibri"/>
          <w:noProof/>
          <w:lang w:val="en-US"/>
        </w:rPr>
        <w:t>18</w:t>
      </w:r>
      <w:r w:rsidRPr="000102AD">
        <w:rPr>
          <w:rFonts w:ascii="Calibri" w:hAnsi="Calibri" w:cs="Calibri"/>
          <w:noProof/>
          <w:lang w:val="en-US"/>
        </w:rPr>
        <w:tab/>
        <w:t>Asghar, M.T.</w:t>
      </w:r>
      <w:r w:rsidR="00E23B25" w:rsidRPr="00E23B25">
        <w:rPr>
          <w:rFonts w:ascii="Calibri" w:hAnsi="Calibri" w:cs="Calibri"/>
          <w:noProof/>
          <w:lang w:val="en-US"/>
        </w:rPr>
        <w:t xml:space="preserve"> et al. </w:t>
      </w:r>
      <w:r w:rsidRPr="000102AD">
        <w:rPr>
          <w:rFonts w:ascii="Calibri" w:hAnsi="Calibri" w:cs="Calibri"/>
          <w:noProof/>
          <w:lang w:val="en-US"/>
        </w:rPr>
        <w:t xml:space="preserve">Sphingomonas sp is a Novel Cell Culture Contaminant. </w:t>
      </w:r>
      <w:r w:rsidRPr="000102AD">
        <w:rPr>
          <w:rFonts w:ascii="Calibri" w:hAnsi="Calibri" w:cs="Calibri"/>
          <w:i/>
          <w:noProof/>
        </w:rPr>
        <w:t>Journal of Cell</w:t>
      </w:r>
      <w:r w:rsidR="00B7198B" w:rsidRPr="000102AD">
        <w:rPr>
          <w:rFonts w:ascii="Calibri" w:hAnsi="Calibri" w:cs="Calibri"/>
          <w:i/>
          <w:noProof/>
        </w:rPr>
        <w:t>ular</w:t>
      </w:r>
      <w:r w:rsidRPr="000102AD">
        <w:rPr>
          <w:rFonts w:ascii="Calibri" w:hAnsi="Calibri" w:cs="Calibri"/>
          <w:i/>
          <w:noProof/>
        </w:rPr>
        <w:t xml:space="preserve"> Biochem</w:t>
      </w:r>
      <w:r w:rsidR="00B7198B" w:rsidRPr="000102AD">
        <w:rPr>
          <w:rFonts w:ascii="Calibri" w:hAnsi="Calibri" w:cs="Calibri"/>
          <w:i/>
          <w:noProof/>
        </w:rPr>
        <w:t>istry</w:t>
      </w:r>
      <w:r w:rsidRPr="000102AD">
        <w:rPr>
          <w:rFonts w:ascii="Calibri" w:hAnsi="Calibri" w:cs="Calibri"/>
          <w:i/>
          <w:noProof/>
        </w:rPr>
        <w:t>.</w:t>
      </w:r>
      <w:r w:rsidRPr="000102AD">
        <w:rPr>
          <w:rFonts w:ascii="Calibri" w:hAnsi="Calibri" w:cs="Calibri"/>
          <w:noProof/>
        </w:rPr>
        <w:t xml:space="preserve"> </w:t>
      </w:r>
      <w:r w:rsidRPr="000102AD">
        <w:rPr>
          <w:rFonts w:ascii="Calibri" w:hAnsi="Calibri" w:cs="Calibri"/>
          <w:b/>
          <w:noProof/>
        </w:rPr>
        <w:t>116</w:t>
      </w:r>
      <w:r w:rsidRPr="000102AD">
        <w:rPr>
          <w:rFonts w:ascii="Calibri" w:hAnsi="Calibri" w:cs="Calibri"/>
          <w:noProof/>
        </w:rPr>
        <w:t xml:space="preserve"> (6), 934-942, doi:10.1002/jcb.25044 (2015).</w:t>
      </w:r>
    </w:p>
    <w:p w14:paraId="26EE3515" w14:textId="38A8079C" w:rsidR="00C345B3" w:rsidRPr="00E23B25" w:rsidRDefault="007C7F95" w:rsidP="00985C19">
      <w:pPr>
        <w:autoSpaceDE w:val="0"/>
        <w:autoSpaceDN w:val="0"/>
        <w:adjustRightInd w:val="0"/>
        <w:jc w:val="both"/>
        <w:rPr>
          <w:rFonts w:ascii="Calibri" w:hAnsi="Calibri" w:cs="Calibri"/>
          <w:lang w:val="en-US"/>
        </w:rPr>
      </w:pPr>
      <w:r w:rsidRPr="00D7592C">
        <w:rPr>
          <w:rFonts w:ascii="Calibri" w:hAnsi="Calibri" w:cs="Calibri"/>
          <w:lang w:val="en-US"/>
        </w:rPr>
        <w:fldChar w:fldCharType="end"/>
      </w:r>
    </w:p>
    <w:sectPr w:rsidR="00C345B3" w:rsidRPr="00E23B25" w:rsidSect="00C624DE">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499AD" w14:textId="77777777" w:rsidR="003230CD" w:rsidRDefault="003230CD" w:rsidP="00BE5F4A">
      <w:r>
        <w:separator/>
      </w:r>
    </w:p>
  </w:endnote>
  <w:endnote w:type="continuationSeparator" w:id="0">
    <w:p w14:paraId="3176CFC8" w14:textId="77777777" w:rsidR="003230CD" w:rsidRDefault="003230CD"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B34C" w14:textId="77777777" w:rsidR="003230CD" w:rsidRDefault="003230CD" w:rsidP="00BE5F4A">
      <w:r>
        <w:separator/>
      </w:r>
    </w:p>
  </w:footnote>
  <w:footnote w:type="continuationSeparator" w:id="0">
    <w:p w14:paraId="10E80D26" w14:textId="77777777" w:rsidR="003230CD" w:rsidRDefault="003230CD"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13696"/>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052A9E"/>
    <w:multiLevelType w:val="multilevel"/>
    <w:tmpl w:val="227434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1882DAC"/>
    <w:multiLevelType w:val="multilevel"/>
    <w:tmpl w:val="9D5EB5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srzsapfx0pp5mewvw9xd0snf5tts0fz5fs0&quot;&gt;JOVE&lt;record-ids&gt;&lt;item&gt;1&lt;/item&gt;&lt;item&gt;2&lt;/item&gt;&lt;item&gt;3&lt;/item&gt;&lt;item&gt;4&lt;/item&gt;&lt;item&gt;5&lt;/item&gt;&lt;item&gt;6&lt;/item&gt;&lt;item&gt;7&lt;/item&gt;&lt;item&gt;8&lt;/item&gt;&lt;item&gt;9&lt;/item&gt;&lt;item&gt;10&lt;/item&gt;&lt;item&gt;11&lt;/item&gt;&lt;item&gt;12&lt;/item&gt;&lt;item&gt;13&lt;/item&gt;&lt;item&gt;14&lt;/item&gt;&lt;item&gt;16&lt;/item&gt;&lt;item&gt;17&lt;/item&gt;&lt;item&gt;18&lt;/item&gt;&lt;item&gt;19&lt;/item&gt;&lt;/record-ids&gt;&lt;/item&gt;&lt;/Libraries&gt;"/>
  </w:docVars>
  <w:rsids>
    <w:rsidRoot w:val="00EE705F"/>
    <w:rsid w:val="000041E3"/>
    <w:rsid w:val="00005B78"/>
    <w:rsid w:val="000102AD"/>
    <w:rsid w:val="000106C7"/>
    <w:rsid w:val="00011C76"/>
    <w:rsid w:val="00013E36"/>
    <w:rsid w:val="00013F69"/>
    <w:rsid w:val="00016424"/>
    <w:rsid w:val="00016954"/>
    <w:rsid w:val="00016D19"/>
    <w:rsid w:val="00023A01"/>
    <w:rsid w:val="00023C11"/>
    <w:rsid w:val="0002454B"/>
    <w:rsid w:val="00026EAA"/>
    <w:rsid w:val="00040D8F"/>
    <w:rsid w:val="00044021"/>
    <w:rsid w:val="0004454F"/>
    <w:rsid w:val="00050222"/>
    <w:rsid w:val="00050563"/>
    <w:rsid w:val="000522FB"/>
    <w:rsid w:val="000547C6"/>
    <w:rsid w:val="00055632"/>
    <w:rsid w:val="00055ED8"/>
    <w:rsid w:val="00056909"/>
    <w:rsid w:val="00056F3F"/>
    <w:rsid w:val="00057311"/>
    <w:rsid w:val="00061D24"/>
    <w:rsid w:val="00070F96"/>
    <w:rsid w:val="00071637"/>
    <w:rsid w:val="00071D2D"/>
    <w:rsid w:val="00071FFE"/>
    <w:rsid w:val="00076FD5"/>
    <w:rsid w:val="00083918"/>
    <w:rsid w:val="00087057"/>
    <w:rsid w:val="00090F84"/>
    <w:rsid w:val="000917EB"/>
    <w:rsid w:val="000927A1"/>
    <w:rsid w:val="000927E7"/>
    <w:rsid w:val="00092B32"/>
    <w:rsid w:val="00094A84"/>
    <w:rsid w:val="00096C5D"/>
    <w:rsid w:val="00097295"/>
    <w:rsid w:val="000A0549"/>
    <w:rsid w:val="000A09AD"/>
    <w:rsid w:val="000A0E86"/>
    <w:rsid w:val="000A1F2A"/>
    <w:rsid w:val="000A1F9E"/>
    <w:rsid w:val="000A2108"/>
    <w:rsid w:val="000A3737"/>
    <w:rsid w:val="000A3A4B"/>
    <w:rsid w:val="000A5551"/>
    <w:rsid w:val="000B0E2B"/>
    <w:rsid w:val="000B16C9"/>
    <w:rsid w:val="000B2C24"/>
    <w:rsid w:val="000B2F36"/>
    <w:rsid w:val="000B344A"/>
    <w:rsid w:val="000B4B12"/>
    <w:rsid w:val="000C11BE"/>
    <w:rsid w:val="000C227B"/>
    <w:rsid w:val="000C2EFE"/>
    <w:rsid w:val="000C386B"/>
    <w:rsid w:val="000C49CF"/>
    <w:rsid w:val="000C566B"/>
    <w:rsid w:val="000C6903"/>
    <w:rsid w:val="000C6B33"/>
    <w:rsid w:val="000C7FF1"/>
    <w:rsid w:val="000D0AC2"/>
    <w:rsid w:val="000D26EA"/>
    <w:rsid w:val="000D2A73"/>
    <w:rsid w:val="000D3090"/>
    <w:rsid w:val="000D54F0"/>
    <w:rsid w:val="000D6D9B"/>
    <w:rsid w:val="000D6DBA"/>
    <w:rsid w:val="000E09BA"/>
    <w:rsid w:val="000E18C4"/>
    <w:rsid w:val="000E3816"/>
    <w:rsid w:val="000E3C2D"/>
    <w:rsid w:val="000E4FBD"/>
    <w:rsid w:val="000E69FB"/>
    <w:rsid w:val="000F177F"/>
    <w:rsid w:val="000F25E7"/>
    <w:rsid w:val="0010353E"/>
    <w:rsid w:val="00103CB2"/>
    <w:rsid w:val="00104DA8"/>
    <w:rsid w:val="00105974"/>
    <w:rsid w:val="00106014"/>
    <w:rsid w:val="00106D5B"/>
    <w:rsid w:val="00110426"/>
    <w:rsid w:val="00111DDE"/>
    <w:rsid w:val="00112EEB"/>
    <w:rsid w:val="0011316B"/>
    <w:rsid w:val="0012018D"/>
    <w:rsid w:val="001202C3"/>
    <w:rsid w:val="00120CAF"/>
    <w:rsid w:val="00122B34"/>
    <w:rsid w:val="00123462"/>
    <w:rsid w:val="0012426C"/>
    <w:rsid w:val="00124969"/>
    <w:rsid w:val="00124CA2"/>
    <w:rsid w:val="00124D43"/>
    <w:rsid w:val="00126DCE"/>
    <w:rsid w:val="00130B0E"/>
    <w:rsid w:val="001321E0"/>
    <w:rsid w:val="00132C34"/>
    <w:rsid w:val="00133012"/>
    <w:rsid w:val="001350AC"/>
    <w:rsid w:val="00135316"/>
    <w:rsid w:val="001362E0"/>
    <w:rsid w:val="00137F6C"/>
    <w:rsid w:val="001447CD"/>
    <w:rsid w:val="00144C73"/>
    <w:rsid w:val="00146B42"/>
    <w:rsid w:val="00147523"/>
    <w:rsid w:val="00151405"/>
    <w:rsid w:val="00152A91"/>
    <w:rsid w:val="00154A1A"/>
    <w:rsid w:val="001563ED"/>
    <w:rsid w:val="0016166C"/>
    <w:rsid w:val="00162091"/>
    <w:rsid w:val="00163880"/>
    <w:rsid w:val="00167C53"/>
    <w:rsid w:val="00171F10"/>
    <w:rsid w:val="00172B1E"/>
    <w:rsid w:val="00174F93"/>
    <w:rsid w:val="001836AA"/>
    <w:rsid w:val="00187205"/>
    <w:rsid w:val="00187571"/>
    <w:rsid w:val="00190D1A"/>
    <w:rsid w:val="00192BF1"/>
    <w:rsid w:val="001934C0"/>
    <w:rsid w:val="0019395B"/>
    <w:rsid w:val="00194391"/>
    <w:rsid w:val="00194944"/>
    <w:rsid w:val="001A0054"/>
    <w:rsid w:val="001A08BA"/>
    <w:rsid w:val="001A157F"/>
    <w:rsid w:val="001A2565"/>
    <w:rsid w:val="001A30FA"/>
    <w:rsid w:val="001A47FD"/>
    <w:rsid w:val="001B0525"/>
    <w:rsid w:val="001B1AC2"/>
    <w:rsid w:val="001B1C61"/>
    <w:rsid w:val="001B2DA0"/>
    <w:rsid w:val="001B60FB"/>
    <w:rsid w:val="001B7193"/>
    <w:rsid w:val="001C562E"/>
    <w:rsid w:val="001C58D3"/>
    <w:rsid w:val="001D058F"/>
    <w:rsid w:val="001D0870"/>
    <w:rsid w:val="001D1018"/>
    <w:rsid w:val="001D1042"/>
    <w:rsid w:val="001D1D29"/>
    <w:rsid w:val="001D40C7"/>
    <w:rsid w:val="001D625F"/>
    <w:rsid w:val="001E19D2"/>
    <w:rsid w:val="001E1EBE"/>
    <w:rsid w:val="001F1E3A"/>
    <w:rsid w:val="001F2DDE"/>
    <w:rsid w:val="001F5C02"/>
    <w:rsid w:val="00200367"/>
    <w:rsid w:val="00202C9F"/>
    <w:rsid w:val="0020480A"/>
    <w:rsid w:val="00205B68"/>
    <w:rsid w:val="00206CEF"/>
    <w:rsid w:val="00212518"/>
    <w:rsid w:val="002133CC"/>
    <w:rsid w:val="00215843"/>
    <w:rsid w:val="00216084"/>
    <w:rsid w:val="002163D7"/>
    <w:rsid w:val="0022473B"/>
    <w:rsid w:val="00225909"/>
    <w:rsid w:val="00227643"/>
    <w:rsid w:val="00236238"/>
    <w:rsid w:val="00241E48"/>
    <w:rsid w:val="0024214E"/>
    <w:rsid w:val="00242623"/>
    <w:rsid w:val="00242A1E"/>
    <w:rsid w:val="0024522D"/>
    <w:rsid w:val="00245C3B"/>
    <w:rsid w:val="00251C90"/>
    <w:rsid w:val="00251D9E"/>
    <w:rsid w:val="00251E26"/>
    <w:rsid w:val="0025336E"/>
    <w:rsid w:val="00253539"/>
    <w:rsid w:val="00257965"/>
    <w:rsid w:val="00260913"/>
    <w:rsid w:val="002619A8"/>
    <w:rsid w:val="00261B03"/>
    <w:rsid w:val="00262260"/>
    <w:rsid w:val="00264456"/>
    <w:rsid w:val="00265709"/>
    <w:rsid w:val="002678D6"/>
    <w:rsid w:val="0026791C"/>
    <w:rsid w:val="00267DD5"/>
    <w:rsid w:val="00272E63"/>
    <w:rsid w:val="00275639"/>
    <w:rsid w:val="00276A97"/>
    <w:rsid w:val="00280B26"/>
    <w:rsid w:val="00280EFB"/>
    <w:rsid w:val="00282D5D"/>
    <w:rsid w:val="00283314"/>
    <w:rsid w:val="00284A19"/>
    <w:rsid w:val="00285927"/>
    <w:rsid w:val="00285A2E"/>
    <w:rsid w:val="00286718"/>
    <w:rsid w:val="0028775A"/>
    <w:rsid w:val="0028789A"/>
    <w:rsid w:val="00290B38"/>
    <w:rsid w:val="0029109C"/>
    <w:rsid w:val="00291F29"/>
    <w:rsid w:val="0029220F"/>
    <w:rsid w:val="002A0D07"/>
    <w:rsid w:val="002A1D76"/>
    <w:rsid w:val="002A4B81"/>
    <w:rsid w:val="002A6181"/>
    <w:rsid w:val="002A63F9"/>
    <w:rsid w:val="002A64A6"/>
    <w:rsid w:val="002A76A7"/>
    <w:rsid w:val="002A7D53"/>
    <w:rsid w:val="002B2019"/>
    <w:rsid w:val="002B20B5"/>
    <w:rsid w:val="002B22B3"/>
    <w:rsid w:val="002B2B26"/>
    <w:rsid w:val="002B549C"/>
    <w:rsid w:val="002B5AD7"/>
    <w:rsid w:val="002C201D"/>
    <w:rsid w:val="002C2DB5"/>
    <w:rsid w:val="002D0B52"/>
    <w:rsid w:val="002D1325"/>
    <w:rsid w:val="002E0100"/>
    <w:rsid w:val="002E0D3A"/>
    <w:rsid w:val="002E2494"/>
    <w:rsid w:val="002E28D8"/>
    <w:rsid w:val="002E59E6"/>
    <w:rsid w:val="002F0DA1"/>
    <w:rsid w:val="002F1509"/>
    <w:rsid w:val="002F203E"/>
    <w:rsid w:val="002F2F25"/>
    <w:rsid w:val="002F45C8"/>
    <w:rsid w:val="002F5382"/>
    <w:rsid w:val="00303ED9"/>
    <w:rsid w:val="003058CA"/>
    <w:rsid w:val="003106C9"/>
    <w:rsid w:val="00310929"/>
    <w:rsid w:val="00313119"/>
    <w:rsid w:val="00317E83"/>
    <w:rsid w:val="0032195E"/>
    <w:rsid w:val="003230CD"/>
    <w:rsid w:val="00323C08"/>
    <w:rsid w:val="00323ED9"/>
    <w:rsid w:val="003250E1"/>
    <w:rsid w:val="00325915"/>
    <w:rsid w:val="00325F14"/>
    <w:rsid w:val="0032631D"/>
    <w:rsid w:val="003265E2"/>
    <w:rsid w:val="00330A02"/>
    <w:rsid w:val="0033404E"/>
    <w:rsid w:val="00337452"/>
    <w:rsid w:val="00340A4A"/>
    <w:rsid w:val="00340D85"/>
    <w:rsid w:val="00343AED"/>
    <w:rsid w:val="003440C2"/>
    <w:rsid w:val="00347AEE"/>
    <w:rsid w:val="003513F3"/>
    <w:rsid w:val="00354E80"/>
    <w:rsid w:val="00355384"/>
    <w:rsid w:val="00357A64"/>
    <w:rsid w:val="003604EE"/>
    <w:rsid w:val="003616D4"/>
    <w:rsid w:val="0036182E"/>
    <w:rsid w:val="00361902"/>
    <w:rsid w:val="003630E5"/>
    <w:rsid w:val="00365028"/>
    <w:rsid w:val="00366331"/>
    <w:rsid w:val="0036690D"/>
    <w:rsid w:val="003716E6"/>
    <w:rsid w:val="003757F1"/>
    <w:rsid w:val="00377AAB"/>
    <w:rsid w:val="00380947"/>
    <w:rsid w:val="00381F3B"/>
    <w:rsid w:val="00390F0C"/>
    <w:rsid w:val="00392D5B"/>
    <w:rsid w:val="00395464"/>
    <w:rsid w:val="003957F1"/>
    <w:rsid w:val="003A2222"/>
    <w:rsid w:val="003A22C9"/>
    <w:rsid w:val="003A45FE"/>
    <w:rsid w:val="003B2C7D"/>
    <w:rsid w:val="003B2F24"/>
    <w:rsid w:val="003B3699"/>
    <w:rsid w:val="003B5160"/>
    <w:rsid w:val="003B54D6"/>
    <w:rsid w:val="003B6BA4"/>
    <w:rsid w:val="003C3960"/>
    <w:rsid w:val="003C41DD"/>
    <w:rsid w:val="003C690B"/>
    <w:rsid w:val="003D0339"/>
    <w:rsid w:val="003D2F0A"/>
    <w:rsid w:val="003D4965"/>
    <w:rsid w:val="003D4E60"/>
    <w:rsid w:val="003D7AE7"/>
    <w:rsid w:val="003E1B0E"/>
    <w:rsid w:val="003E5E8C"/>
    <w:rsid w:val="003E6CE6"/>
    <w:rsid w:val="003E756B"/>
    <w:rsid w:val="003E7A0D"/>
    <w:rsid w:val="003F159F"/>
    <w:rsid w:val="003F2D5F"/>
    <w:rsid w:val="003F40A1"/>
    <w:rsid w:val="003F418F"/>
    <w:rsid w:val="003F43AA"/>
    <w:rsid w:val="003F468E"/>
    <w:rsid w:val="003F503E"/>
    <w:rsid w:val="003F5D6A"/>
    <w:rsid w:val="003F66A0"/>
    <w:rsid w:val="00403095"/>
    <w:rsid w:val="0040733F"/>
    <w:rsid w:val="00410175"/>
    <w:rsid w:val="00412127"/>
    <w:rsid w:val="00413176"/>
    <w:rsid w:val="00413628"/>
    <w:rsid w:val="00414790"/>
    <w:rsid w:val="004153E0"/>
    <w:rsid w:val="0042068F"/>
    <w:rsid w:val="00420B94"/>
    <w:rsid w:val="00421943"/>
    <w:rsid w:val="00421A04"/>
    <w:rsid w:val="0042254B"/>
    <w:rsid w:val="004253E0"/>
    <w:rsid w:val="004274D8"/>
    <w:rsid w:val="004331E6"/>
    <w:rsid w:val="00433A25"/>
    <w:rsid w:val="00436BE5"/>
    <w:rsid w:val="00436E5D"/>
    <w:rsid w:val="0043716A"/>
    <w:rsid w:val="00443751"/>
    <w:rsid w:val="0044391A"/>
    <w:rsid w:val="00444B03"/>
    <w:rsid w:val="00446CA6"/>
    <w:rsid w:val="0045107C"/>
    <w:rsid w:val="004522C5"/>
    <w:rsid w:val="004546A1"/>
    <w:rsid w:val="0045516D"/>
    <w:rsid w:val="00457B62"/>
    <w:rsid w:val="0046060F"/>
    <w:rsid w:val="004632FD"/>
    <w:rsid w:val="00463F54"/>
    <w:rsid w:val="00464DA8"/>
    <w:rsid w:val="00465EB9"/>
    <w:rsid w:val="00467063"/>
    <w:rsid w:val="004709F2"/>
    <w:rsid w:val="0047148B"/>
    <w:rsid w:val="00472887"/>
    <w:rsid w:val="00472DE8"/>
    <w:rsid w:val="0047467C"/>
    <w:rsid w:val="00474E6A"/>
    <w:rsid w:val="00480F5E"/>
    <w:rsid w:val="00482179"/>
    <w:rsid w:val="00483D0B"/>
    <w:rsid w:val="00485599"/>
    <w:rsid w:val="00485A8D"/>
    <w:rsid w:val="00485C25"/>
    <w:rsid w:val="00490A59"/>
    <w:rsid w:val="00492AB6"/>
    <w:rsid w:val="00493B1C"/>
    <w:rsid w:val="00494577"/>
    <w:rsid w:val="00494F77"/>
    <w:rsid w:val="0049614C"/>
    <w:rsid w:val="004A15B1"/>
    <w:rsid w:val="004A51F0"/>
    <w:rsid w:val="004B00D4"/>
    <w:rsid w:val="004B10F0"/>
    <w:rsid w:val="004B367C"/>
    <w:rsid w:val="004B545C"/>
    <w:rsid w:val="004B59D2"/>
    <w:rsid w:val="004C0337"/>
    <w:rsid w:val="004C14C0"/>
    <w:rsid w:val="004C1D66"/>
    <w:rsid w:val="004C6B03"/>
    <w:rsid w:val="004C740E"/>
    <w:rsid w:val="004D1729"/>
    <w:rsid w:val="004D39F2"/>
    <w:rsid w:val="004E03C3"/>
    <w:rsid w:val="004E2D58"/>
    <w:rsid w:val="004E3DF3"/>
    <w:rsid w:val="004E54D4"/>
    <w:rsid w:val="004E64BD"/>
    <w:rsid w:val="004E7A39"/>
    <w:rsid w:val="004F4B7A"/>
    <w:rsid w:val="005056F4"/>
    <w:rsid w:val="00507C50"/>
    <w:rsid w:val="005103F9"/>
    <w:rsid w:val="005209D6"/>
    <w:rsid w:val="00521755"/>
    <w:rsid w:val="0052475F"/>
    <w:rsid w:val="0052678E"/>
    <w:rsid w:val="00526CD6"/>
    <w:rsid w:val="00530621"/>
    <w:rsid w:val="005316C2"/>
    <w:rsid w:val="0053277D"/>
    <w:rsid w:val="00533ED6"/>
    <w:rsid w:val="005414BB"/>
    <w:rsid w:val="00541980"/>
    <w:rsid w:val="005420AE"/>
    <w:rsid w:val="005452E4"/>
    <w:rsid w:val="005465A9"/>
    <w:rsid w:val="00546EA5"/>
    <w:rsid w:val="005471BE"/>
    <w:rsid w:val="005474D9"/>
    <w:rsid w:val="00547A0D"/>
    <w:rsid w:val="00547B23"/>
    <w:rsid w:val="0055159A"/>
    <w:rsid w:val="00551F84"/>
    <w:rsid w:val="005545B7"/>
    <w:rsid w:val="005545D4"/>
    <w:rsid w:val="00555A15"/>
    <w:rsid w:val="0055632D"/>
    <w:rsid w:val="005566DF"/>
    <w:rsid w:val="00565764"/>
    <w:rsid w:val="00567996"/>
    <w:rsid w:val="00570349"/>
    <w:rsid w:val="00571761"/>
    <w:rsid w:val="0057188E"/>
    <w:rsid w:val="00573B18"/>
    <w:rsid w:val="005765C1"/>
    <w:rsid w:val="0058065A"/>
    <w:rsid w:val="005807B3"/>
    <w:rsid w:val="00580C04"/>
    <w:rsid w:val="00580CF9"/>
    <w:rsid w:val="00581B0E"/>
    <w:rsid w:val="0058219C"/>
    <w:rsid w:val="00582B8A"/>
    <w:rsid w:val="00584A59"/>
    <w:rsid w:val="00585D13"/>
    <w:rsid w:val="00590AA7"/>
    <w:rsid w:val="00591804"/>
    <w:rsid w:val="00592383"/>
    <w:rsid w:val="00593CB4"/>
    <w:rsid w:val="00597722"/>
    <w:rsid w:val="005A081C"/>
    <w:rsid w:val="005A40A9"/>
    <w:rsid w:val="005A4167"/>
    <w:rsid w:val="005A5FE2"/>
    <w:rsid w:val="005A64BE"/>
    <w:rsid w:val="005B0072"/>
    <w:rsid w:val="005B0732"/>
    <w:rsid w:val="005B140C"/>
    <w:rsid w:val="005B5DE2"/>
    <w:rsid w:val="005C40F8"/>
    <w:rsid w:val="005C54D2"/>
    <w:rsid w:val="005D031D"/>
    <w:rsid w:val="005D2BF1"/>
    <w:rsid w:val="005D355E"/>
    <w:rsid w:val="005D3913"/>
    <w:rsid w:val="005D3ADF"/>
    <w:rsid w:val="005D7368"/>
    <w:rsid w:val="005E1884"/>
    <w:rsid w:val="005E20B2"/>
    <w:rsid w:val="005E234F"/>
    <w:rsid w:val="005E2D19"/>
    <w:rsid w:val="005E36A6"/>
    <w:rsid w:val="005E55B6"/>
    <w:rsid w:val="005E5E6B"/>
    <w:rsid w:val="005E73CC"/>
    <w:rsid w:val="005F6215"/>
    <w:rsid w:val="005F662F"/>
    <w:rsid w:val="005F7DC4"/>
    <w:rsid w:val="0060096B"/>
    <w:rsid w:val="00603B0D"/>
    <w:rsid w:val="00604B0E"/>
    <w:rsid w:val="00605626"/>
    <w:rsid w:val="00607464"/>
    <w:rsid w:val="006112FE"/>
    <w:rsid w:val="00613225"/>
    <w:rsid w:val="006162AE"/>
    <w:rsid w:val="006167A5"/>
    <w:rsid w:val="006168DE"/>
    <w:rsid w:val="00617BD9"/>
    <w:rsid w:val="0062063A"/>
    <w:rsid w:val="00623748"/>
    <w:rsid w:val="00624CD8"/>
    <w:rsid w:val="0063221F"/>
    <w:rsid w:val="00633BEF"/>
    <w:rsid w:val="00633EC5"/>
    <w:rsid w:val="0063513F"/>
    <w:rsid w:val="00640578"/>
    <w:rsid w:val="00640711"/>
    <w:rsid w:val="00641EB9"/>
    <w:rsid w:val="00642953"/>
    <w:rsid w:val="00643A6C"/>
    <w:rsid w:val="00646D04"/>
    <w:rsid w:val="0065067E"/>
    <w:rsid w:val="0065077D"/>
    <w:rsid w:val="00651DA7"/>
    <w:rsid w:val="00653825"/>
    <w:rsid w:val="00653A5D"/>
    <w:rsid w:val="00653D73"/>
    <w:rsid w:val="006565B9"/>
    <w:rsid w:val="00662210"/>
    <w:rsid w:val="00665227"/>
    <w:rsid w:val="00665BEC"/>
    <w:rsid w:val="00666689"/>
    <w:rsid w:val="00674046"/>
    <w:rsid w:val="0067502B"/>
    <w:rsid w:val="006812E3"/>
    <w:rsid w:val="00687961"/>
    <w:rsid w:val="00691845"/>
    <w:rsid w:val="006934EB"/>
    <w:rsid w:val="006945F9"/>
    <w:rsid w:val="00694AA4"/>
    <w:rsid w:val="00694C0D"/>
    <w:rsid w:val="00696A30"/>
    <w:rsid w:val="006A31D7"/>
    <w:rsid w:val="006A34A8"/>
    <w:rsid w:val="006A4D2B"/>
    <w:rsid w:val="006A5587"/>
    <w:rsid w:val="006A65F6"/>
    <w:rsid w:val="006B6BEF"/>
    <w:rsid w:val="006B6C53"/>
    <w:rsid w:val="006B6EB2"/>
    <w:rsid w:val="006C187D"/>
    <w:rsid w:val="006C48FD"/>
    <w:rsid w:val="006C5544"/>
    <w:rsid w:val="006C5F1E"/>
    <w:rsid w:val="006C6829"/>
    <w:rsid w:val="006D1C0D"/>
    <w:rsid w:val="006D4633"/>
    <w:rsid w:val="006E0187"/>
    <w:rsid w:val="006E054F"/>
    <w:rsid w:val="006E2F9C"/>
    <w:rsid w:val="006E4237"/>
    <w:rsid w:val="006E5B9A"/>
    <w:rsid w:val="006F0561"/>
    <w:rsid w:val="006F0CBE"/>
    <w:rsid w:val="006F0E15"/>
    <w:rsid w:val="006F2323"/>
    <w:rsid w:val="006F2502"/>
    <w:rsid w:val="006F415C"/>
    <w:rsid w:val="006F5DD3"/>
    <w:rsid w:val="006F5E8C"/>
    <w:rsid w:val="006F7D54"/>
    <w:rsid w:val="00701A8C"/>
    <w:rsid w:val="00702DEB"/>
    <w:rsid w:val="00704751"/>
    <w:rsid w:val="00705027"/>
    <w:rsid w:val="00705FAA"/>
    <w:rsid w:val="007063F2"/>
    <w:rsid w:val="00707C62"/>
    <w:rsid w:val="00713636"/>
    <w:rsid w:val="00713AD6"/>
    <w:rsid w:val="007158B1"/>
    <w:rsid w:val="00717115"/>
    <w:rsid w:val="007171B2"/>
    <w:rsid w:val="00717DC3"/>
    <w:rsid w:val="00723058"/>
    <w:rsid w:val="00723C95"/>
    <w:rsid w:val="00724773"/>
    <w:rsid w:val="00724C19"/>
    <w:rsid w:val="00725520"/>
    <w:rsid w:val="00730D91"/>
    <w:rsid w:val="0073364B"/>
    <w:rsid w:val="007418EB"/>
    <w:rsid w:val="007441F6"/>
    <w:rsid w:val="007447A5"/>
    <w:rsid w:val="00744DD7"/>
    <w:rsid w:val="00745418"/>
    <w:rsid w:val="00746C0F"/>
    <w:rsid w:val="00747353"/>
    <w:rsid w:val="00747715"/>
    <w:rsid w:val="00751A48"/>
    <w:rsid w:val="00751FE5"/>
    <w:rsid w:val="00752410"/>
    <w:rsid w:val="00752DD0"/>
    <w:rsid w:val="0075433E"/>
    <w:rsid w:val="0075591C"/>
    <w:rsid w:val="00757463"/>
    <w:rsid w:val="0076109D"/>
    <w:rsid w:val="00763E51"/>
    <w:rsid w:val="007647EF"/>
    <w:rsid w:val="00765BAB"/>
    <w:rsid w:val="007664C1"/>
    <w:rsid w:val="00766A72"/>
    <w:rsid w:val="00770856"/>
    <w:rsid w:val="0077087D"/>
    <w:rsid w:val="00770BDE"/>
    <w:rsid w:val="007735B6"/>
    <w:rsid w:val="007777AC"/>
    <w:rsid w:val="00781E7D"/>
    <w:rsid w:val="0078258C"/>
    <w:rsid w:val="00784A84"/>
    <w:rsid w:val="00790979"/>
    <w:rsid w:val="007931D6"/>
    <w:rsid w:val="007948CD"/>
    <w:rsid w:val="007955DE"/>
    <w:rsid w:val="007A026A"/>
    <w:rsid w:val="007A3158"/>
    <w:rsid w:val="007B1CF1"/>
    <w:rsid w:val="007B5542"/>
    <w:rsid w:val="007B5CA1"/>
    <w:rsid w:val="007B5D43"/>
    <w:rsid w:val="007B6774"/>
    <w:rsid w:val="007B7125"/>
    <w:rsid w:val="007C1256"/>
    <w:rsid w:val="007C1960"/>
    <w:rsid w:val="007C428F"/>
    <w:rsid w:val="007C7EB8"/>
    <w:rsid w:val="007C7F95"/>
    <w:rsid w:val="007D135D"/>
    <w:rsid w:val="007D1DEF"/>
    <w:rsid w:val="007D353D"/>
    <w:rsid w:val="007D40C0"/>
    <w:rsid w:val="007D43D9"/>
    <w:rsid w:val="007D7BCF"/>
    <w:rsid w:val="007E0677"/>
    <w:rsid w:val="007E2A11"/>
    <w:rsid w:val="007E347A"/>
    <w:rsid w:val="007E44A2"/>
    <w:rsid w:val="007E5AF3"/>
    <w:rsid w:val="007E728B"/>
    <w:rsid w:val="007F0789"/>
    <w:rsid w:val="007F2C79"/>
    <w:rsid w:val="007F7C4C"/>
    <w:rsid w:val="0080486B"/>
    <w:rsid w:val="00804DED"/>
    <w:rsid w:val="00804F4E"/>
    <w:rsid w:val="008062C6"/>
    <w:rsid w:val="008114C1"/>
    <w:rsid w:val="00812E7F"/>
    <w:rsid w:val="00814607"/>
    <w:rsid w:val="00814E64"/>
    <w:rsid w:val="008160C9"/>
    <w:rsid w:val="008162E8"/>
    <w:rsid w:val="00816BCE"/>
    <w:rsid w:val="00816BDF"/>
    <w:rsid w:val="008213DA"/>
    <w:rsid w:val="00822022"/>
    <w:rsid w:val="00822EB2"/>
    <w:rsid w:val="00824AFD"/>
    <w:rsid w:val="008270F6"/>
    <w:rsid w:val="0083030C"/>
    <w:rsid w:val="00832938"/>
    <w:rsid w:val="008415B4"/>
    <w:rsid w:val="008434D7"/>
    <w:rsid w:val="0084440D"/>
    <w:rsid w:val="00847578"/>
    <w:rsid w:val="00851062"/>
    <w:rsid w:val="00852A25"/>
    <w:rsid w:val="0085357D"/>
    <w:rsid w:val="008548C9"/>
    <w:rsid w:val="008563D5"/>
    <w:rsid w:val="0085677A"/>
    <w:rsid w:val="0085687C"/>
    <w:rsid w:val="00860EB7"/>
    <w:rsid w:val="00864079"/>
    <w:rsid w:val="0086414D"/>
    <w:rsid w:val="008716B8"/>
    <w:rsid w:val="00873482"/>
    <w:rsid w:val="0087478D"/>
    <w:rsid w:val="008751A2"/>
    <w:rsid w:val="00875D2B"/>
    <w:rsid w:val="00881CDB"/>
    <w:rsid w:val="00882D38"/>
    <w:rsid w:val="008878E4"/>
    <w:rsid w:val="00887B33"/>
    <w:rsid w:val="008910D1"/>
    <w:rsid w:val="00892BBE"/>
    <w:rsid w:val="00894719"/>
    <w:rsid w:val="008A069E"/>
    <w:rsid w:val="008A1419"/>
    <w:rsid w:val="008A1630"/>
    <w:rsid w:val="008A5E5F"/>
    <w:rsid w:val="008A7528"/>
    <w:rsid w:val="008B0439"/>
    <w:rsid w:val="008B28EF"/>
    <w:rsid w:val="008B439E"/>
    <w:rsid w:val="008B4809"/>
    <w:rsid w:val="008B4B65"/>
    <w:rsid w:val="008B554B"/>
    <w:rsid w:val="008C003A"/>
    <w:rsid w:val="008C7CDE"/>
    <w:rsid w:val="008D20E0"/>
    <w:rsid w:val="008D2666"/>
    <w:rsid w:val="008D3B1C"/>
    <w:rsid w:val="008D7AF0"/>
    <w:rsid w:val="008D7DF8"/>
    <w:rsid w:val="008E0F00"/>
    <w:rsid w:val="008E65FC"/>
    <w:rsid w:val="008E7606"/>
    <w:rsid w:val="0090066E"/>
    <w:rsid w:val="0090126A"/>
    <w:rsid w:val="0090381E"/>
    <w:rsid w:val="00903B0C"/>
    <w:rsid w:val="00904FC6"/>
    <w:rsid w:val="00905500"/>
    <w:rsid w:val="00905ED7"/>
    <w:rsid w:val="009067A1"/>
    <w:rsid w:val="00906B6F"/>
    <w:rsid w:val="00911891"/>
    <w:rsid w:val="00912D0C"/>
    <w:rsid w:val="009165AC"/>
    <w:rsid w:val="009172C7"/>
    <w:rsid w:val="00920B29"/>
    <w:rsid w:val="00921075"/>
    <w:rsid w:val="00922DB8"/>
    <w:rsid w:val="00923C19"/>
    <w:rsid w:val="00923D16"/>
    <w:rsid w:val="009249DC"/>
    <w:rsid w:val="009252CE"/>
    <w:rsid w:val="00925823"/>
    <w:rsid w:val="009260DE"/>
    <w:rsid w:val="009300AA"/>
    <w:rsid w:val="0093062F"/>
    <w:rsid w:val="009313D9"/>
    <w:rsid w:val="00932E62"/>
    <w:rsid w:val="009335B8"/>
    <w:rsid w:val="009366C4"/>
    <w:rsid w:val="0094110D"/>
    <w:rsid w:val="00946478"/>
    <w:rsid w:val="009513FC"/>
    <w:rsid w:val="00952D16"/>
    <w:rsid w:val="009540BA"/>
    <w:rsid w:val="00954FAF"/>
    <w:rsid w:val="00956A04"/>
    <w:rsid w:val="00956AF9"/>
    <w:rsid w:val="0096111E"/>
    <w:rsid w:val="00961B13"/>
    <w:rsid w:val="009626B8"/>
    <w:rsid w:val="00963D7A"/>
    <w:rsid w:val="0096529E"/>
    <w:rsid w:val="00970A96"/>
    <w:rsid w:val="009716D6"/>
    <w:rsid w:val="00971FDF"/>
    <w:rsid w:val="00972315"/>
    <w:rsid w:val="009736AE"/>
    <w:rsid w:val="009736E7"/>
    <w:rsid w:val="009776B0"/>
    <w:rsid w:val="00982A51"/>
    <w:rsid w:val="00982F11"/>
    <w:rsid w:val="009835D9"/>
    <w:rsid w:val="00983A7D"/>
    <w:rsid w:val="0098426D"/>
    <w:rsid w:val="00985C19"/>
    <w:rsid w:val="00985CA2"/>
    <w:rsid w:val="00987D87"/>
    <w:rsid w:val="00987E98"/>
    <w:rsid w:val="00991E75"/>
    <w:rsid w:val="009929A8"/>
    <w:rsid w:val="00993B1D"/>
    <w:rsid w:val="009941BB"/>
    <w:rsid w:val="009966C8"/>
    <w:rsid w:val="00996AA4"/>
    <w:rsid w:val="009A38A5"/>
    <w:rsid w:val="009A7E91"/>
    <w:rsid w:val="009A7F4D"/>
    <w:rsid w:val="009B1737"/>
    <w:rsid w:val="009B2699"/>
    <w:rsid w:val="009B5104"/>
    <w:rsid w:val="009B68CD"/>
    <w:rsid w:val="009B7733"/>
    <w:rsid w:val="009B7FAF"/>
    <w:rsid w:val="009C00F3"/>
    <w:rsid w:val="009C25C2"/>
    <w:rsid w:val="009C278C"/>
    <w:rsid w:val="009C2DF8"/>
    <w:rsid w:val="009C6860"/>
    <w:rsid w:val="009C6B5E"/>
    <w:rsid w:val="009C7529"/>
    <w:rsid w:val="009D281F"/>
    <w:rsid w:val="009D31A8"/>
    <w:rsid w:val="009D4CB7"/>
    <w:rsid w:val="009D5B8D"/>
    <w:rsid w:val="009D7572"/>
    <w:rsid w:val="009D7D13"/>
    <w:rsid w:val="009E10DB"/>
    <w:rsid w:val="009E16F7"/>
    <w:rsid w:val="009E2AF7"/>
    <w:rsid w:val="009E3E2A"/>
    <w:rsid w:val="009E4DE4"/>
    <w:rsid w:val="009E5B77"/>
    <w:rsid w:val="009E7047"/>
    <w:rsid w:val="009E75FD"/>
    <w:rsid w:val="009F166B"/>
    <w:rsid w:val="009F19F7"/>
    <w:rsid w:val="009F1B0D"/>
    <w:rsid w:val="009F416F"/>
    <w:rsid w:val="009F4A67"/>
    <w:rsid w:val="009F67F5"/>
    <w:rsid w:val="009F7643"/>
    <w:rsid w:val="00A01D39"/>
    <w:rsid w:val="00A020AD"/>
    <w:rsid w:val="00A02AC2"/>
    <w:rsid w:val="00A068F7"/>
    <w:rsid w:val="00A077C1"/>
    <w:rsid w:val="00A11A2D"/>
    <w:rsid w:val="00A123AF"/>
    <w:rsid w:val="00A126A6"/>
    <w:rsid w:val="00A20623"/>
    <w:rsid w:val="00A2098A"/>
    <w:rsid w:val="00A21E9C"/>
    <w:rsid w:val="00A22656"/>
    <w:rsid w:val="00A22950"/>
    <w:rsid w:val="00A230AA"/>
    <w:rsid w:val="00A26792"/>
    <w:rsid w:val="00A26B5E"/>
    <w:rsid w:val="00A27667"/>
    <w:rsid w:val="00A27F6C"/>
    <w:rsid w:val="00A301D8"/>
    <w:rsid w:val="00A31433"/>
    <w:rsid w:val="00A32C31"/>
    <w:rsid w:val="00A3405D"/>
    <w:rsid w:val="00A34E30"/>
    <w:rsid w:val="00A355C3"/>
    <w:rsid w:val="00A37C6C"/>
    <w:rsid w:val="00A45346"/>
    <w:rsid w:val="00A47508"/>
    <w:rsid w:val="00A5088D"/>
    <w:rsid w:val="00A51AA5"/>
    <w:rsid w:val="00A5308E"/>
    <w:rsid w:val="00A535A0"/>
    <w:rsid w:val="00A53B7A"/>
    <w:rsid w:val="00A53E67"/>
    <w:rsid w:val="00A54F7B"/>
    <w:rsid w:val="00A55DC1"/>
    <w:rsid w:val="00A61B70"/>
    <w:rsid w:val="00A63E02"/>
    <w:rsid w:val="00A6569A"/>
    <w:rsid w:val="00A66F1E"/>
    <w:rsid w:val="00A720C7"/>
    <w:rsid w:val="00A72553"/>
    <w:rsid w:val="00A72739"/>
    <w:rsid w:val="00A7565B"/>
    <w:rsid w:val="00A76794"/>
    <w:rsid w:val="00A77C9F"/>
    <w:rsid w:val="00A82444"/>
    <w:rsid w:val="00A84AE5"/>
    <w:rsid w:val="00A852FF"/>
    <w:rsid w:val="00A85DFD"/>
    <w:rsid w:val="00A86B16"/>
    <w:rsid w:val="00A86F81"/>
    <w:rsid w:val="00A90DE8"/>
    <w:rsid w:val="00A9180C"/>
    <w:rsid w:val="00A91E9F"/>
    <w:rsid w:val="00A92F40"/>
    <w:rsid w:val="00A93552"/>
    <w:rsid w:val="00A945B3"/>
    <w:rsid w:val="00A94D86"/>
    <w:rsid w:val="00A94F07"/>
    <w:rsid w:val="00A9602D"/>
    <w:rsid w:val="00AA073C"/>
    <w:rsid w:val="00AA3F91"/>
    <w:rsid w:val="00AB2309"/>
    <w:rsid w:val="00AB5CA4"/>
    <w:rsid w:val="00AB6666"/>
    <w:rsid w:val="00AC07E7"/>
    <w:rsid w:val="00AC0FB0"/>
    <w:rsid w:val="00AC1617"/>
    <w:rsid w:val="00AC1A84"/>
    <w:rsid w:val="00AC20A8"/>
    <w:rsid w:val="00AC21C1"/>
    <w:rsid w:val="00AC2258"/>
    <w:rsid w:val="00AC33D6"/>
    <w:rsid w:val="00AC3F0B"/>
    <w:rsid w:val="00AC4611"/>
    <w:rsid w:val="00AD40A0"/>
    <w:rsid w:val="00AD41D0"/>
    <w:rsid w:val="00AD41D4"/>
    <w:rsid w:val="00AD5313"/>
    <w:rsid w:val="00AD751A"/>
    <w:rsid w:val="00AD7715"/>
    <w:rsid w:val="00AE4B37"/>
    <w:rsid w:val="00AE75E5"/>
    <w:rsid w:val="00AE77B4"/>
    <w:rsid w:val="00AE7EE0"/>
    <w:rsid w:val="00AF0D9C"/>
    <w:rsid w:val="00AF2FA4"/>
    <w:rsid w:val="00AF50C9"/>
    <w:rsid w:val="00AF7D4E"/>
    <w:rsid w:val="00B00F63"/>
    <w:rsid w:val="00B0214F"/>
    <w:rsid w:val="00B02163"/>
    <w:rsid w:val="00B02C73"/>
    <w:rsid w:val="00B06254"/>
    <w:rsid w:val="00B0634D"/>
    <w:rsid w:val="00B0640D"/>
    <w:rsid w:val="00B06558"/>
    <w:rsid w:val="00B07242"/>
    <w:rsid w:val="00B07F45"/>
    <w:rsid w:val="00B11965"/>
    <w:rsid w:val="00B12039"/>
    <w:rsid w:val="00B13616"/>
    <w:rsid w:val="00B13690"/>
    <w:rsid w:val="00B15895"/>
    <w:rsid w:val="00B1609C"/>
    <w:rsid w:val="00B23CB8"/>
    <w:rsid w:val="00B244E4"/>
    <w:rsid w:val="00B26855"/>
    <w:rsid w:val="00B27078"/>
    <w:rsid w:val="00B319B7"/>
    <w:rsid w:val="00B31BDC"/>
    <w:rsid w:val="00B31F16"/>
    <w:rsid w:val="00B32427"/>
    <w:rsid w:val="00B33714"/>
    <w:rsid w:val="00B3549A"/>
    <w:rsid w:val="00B40F51"/>
    <w:rsid w:val="00B4542B"/>
    <w:rsid w:val="00B45B06"/>
    <w:rsid w:val="00B47D05"/>
    <w:rsid w:val="00B5337C"/>
    <w:rsid w:val="00B53FDE"/>
    <w:rsid w:val="00B56C84"/>
    <w:rsid w:val="00B6016B"/>
    <w:rsid w:val="00B608F6"/>
    <w:rsid w:val="00B616B0"/>
    <w:rsid w:val="00B61C2B"/>
    <w:rsid w:val="00B63251"/>
    <w:rsid w:val="00B648FE"/>
    <w:rsid w:val="00B66038"/>
    <w:rsid w:val="00B67294"/>
    <w:rsid w:val="00B67308"/>
    <w:rsid w:val="00B706F0"/>
    <w:rsid w:val="00B708E6"/>
    <w:rsid w:val="00B71286"/>
    <w:rsid w:val="00B7198B"/>
    <w:rsid w:val="00B71C21"/>
    <w:rsid w:val="00B71D9F"/>
    <w:rsid w:val="00B728A1"/>
    <w:rsid w:val="00B7424B"/>
    <w:rsid w:val="00B7501E"/>
    <w:rsid w:val="00B75527"/>
    <w:rsid w:val="00B82E2F"/>
    <w:rsid w:val="00B83089"/>
    <w:rsid w:val="00B864CE"/>
    <w:rsid w:val="00B90F2E"/>
    <w:rsid w:val="00B9332F"/>
    <w:rsid w:val="00B95F01"/>
    <w:rsid w:val="00B97E37"/>
    <w:rsid w:val="00BA0FC3"/>
    <w:rsid w:val="00BA1359"/>
    <w:rsid w:val="00BA2667"/>
    <w:rsid w:val="00BA4871"/>
    <w:rsid w:val="00BA4B5F"/>
    <w:rsid w:val="00BA5541"/>
    <w:rsid w:val="00BA5EBB"/>
    <w:rsid w:val="00BB08FB"/>
    <w:rsid w:val="00BB0E64"/>
    <w:rsid w:val="00BB20EB"/>
    <w:rsid w:val="00BB35FF"/>
    <w:rsid w:val="00BB3F79"/>
    <w:rsid w:val="00BB3FE3"/>
    <w:rsid w:val="00BB439B"/>
    <w:rsid w:val="00BB45CE"/>
    <w:rsid w:val="00BB5395"/>
    <w:rsid w:val="00BB54F0"/>
    <w:rsid w:val="00BC126F"/>
    <w:rsid w:val="00BC219F"/>
    <w:rsid w:val="00BC77B9"/>
    <w:rsid w:val="00BD07CA"/>
    <w:rsid w:val="00BD20FD"/>
    <w:rsid w:val="00BD235F"/>
    <w:rsid w:val="00BD3B57"/>
    <w:rsid w:val="00BE0D64"/>
    <w:rsid w:val="00BE2F63"/>
    <w:rsid w:val="00BE5F4A"/>
    <w:rsid w:val="00BE68C5"/>
    <w:rsid w:val="00BF4B79"/>
    <w:rsid w:val="00BF4C1B"/>
    <w:rsid w:val="00BF4E14"/>
    <w:rsid w:val="00BF5269"/>
    <w:rsid w:val="00BF5C66"/>
    <w:rsid w:val="00C00D57"/>
    <w:rsid w:val="00C00F81"/>
    <w:rsid w:val="00C035C9"/>
    <w:rsid w:val="00C044B9"/>
    <w:rsid w:val="00C05304"/>
    <w:rsid w:val="00C061B5"/>
    <w:rsid w:val="00C06AA2"/>
    <w:rsid w:val="00C07269"/>
    <w:rsid w:val="00C10BE8"/>
    <w:rsid w:val="00C11E6A"/>
    <w:rsid w:val="00C125E9"/>
    <w:rsid w:val="00C12B16"/>
    <w:rsid w:val="00C168BD"/>
    <w:rsid w:val="00C1723B"/>
    <w:rsid w:val="00C1763F"/>
    <w:rsid w:val="00C23368"/>
    <w:rsid w:val="00C23B4D"/>
    <w:rsid w:val="00C2473A"/>
    <w:rsid w:val="00C25315"/>
    <w:rsid w:val="00C262C9"/>
    <w:rsid w:val="00C26D00"/>
    <w:rsid w:val="00C31B04"/>
    <w:rsid w:val="00C31CEB"/>
    <w:rsid w:val="00C32E29"/>
    <w:rsid w:val="00C345B3"/>
    <w:rsid w:val="00C3483E"/>
    <w:rsid w:val="00C35128"/>
    <w:rsid w:val="00C3569A"/>
    <w:rsid w:val="00C36167"/>
    <w:rsid w:val="00C36E37"/>
    <w:rsid w:val="00C46915"/>
    <w:rsid w:val="00C56A70"/>
    <w:rsid w:val="00C5780B"/>
    <w:rsid w:val="00C578E4"/>
    <w:rsid w:val="00C60215"/>
    <w:rsid w:val="00C61AB8"/>
    <w:rsid w:val="00C61B05"/>
    <w:rsid w:val="00C6225A"/>
    <w:rsid w:val="00C624DE"/>
    <w:rsid w:val="00C6543D"/>
    <w:rsid w:val="00C705E1"/>
    <w:rsid w:val="00C712C0"/>
    <w:rsid w:val="00C7367A"/>
    <w:rsid w:val="00C748D1"/>
    <w:rsid w:val="00C74B45"/>
    <w:rsid w:val="00C765A9"/>
    <w:rsid w:val="00C807BC"/>
    <w:rsid w:val="00C82016"/>
    <w:rsid w:val="00C82F90"/>
    <w:rsid w:val="00C870E9"/>
    <w:rsid w:val="00C87AFD"/>
    <w:rsid w:val="00C9038F"/>
    <w:rsid w:val="00C937B6"/>
    <w:rsid w:val="00C969D9"/>
    <w:rsid w:val="00CA3A5F"/>
    <w:rsid w:val="00CA4DA4"/>
    <w:rsid w:val="00CB0CFE"/>
    <w:rsid w:val="00CB2E90"/>
    <w:rsid w:val="00CB5393"/>
    <w:rsid w:val="00CB7923"/>
    <w:rsid w:val="00CC13B8"/>
    <w:rsid w:val="00CC1D6C"/>
    <w:rsid w:val="00CC2CC2"/>
    <w:rsid w:val="00CC5CF5"/>
    <w:rsid w:val="00CC65D5"/>
    <w:rsid w:val="00CC765E"/>
    <w:rsid w:val="00CD0E2F"/>
    <w:rsid w:val="00CD54AE"/>
    <w:rsid w:val="00CE008D"/>
    <w:rsid w:val="00CE08AD"/>
    <w:rsid w:val="00CE094B"/>
    <w:rsid w:val="00CE0ECA"/>
    <w:rsid w:val="00CE1339"/>
    <w:rsid w:val="00CE25C7"/>
    <w:rsid w:val="00CE33D5"/>
    <w:rsid w:val="00CE5BA3"/>
    <w:rsid w:val="00CF309B"/>
    <w:rsid w:val="00CF61DD"/>
    <w:rsid w:val="00D00C2F"/>
    <w:rsid w:val="00D0236A"/>
    <w:rsid w:val="00D038FF"/>
    <w:rsid w:val="00D043A9"/>
    <w:rsid w:val="00D05EE3"/>
    <w:rsid w:val="00D0628E"/>
    <w:rsid w:val="00D07C27"/>
    <w:rsid w:val="00D11A66"/>
    <w:rsid w:val="00D11B30"/>
    <w:rsid w:val="00D12BC0"/>
    <w:rsid w:val="00D218D8"/>
    <w:rsid w:val="00D24805"/>
    <w:rsid w:val="00D249C3"/>
    <w:rsid w:val="00D250C5"/>
    <w:rsid w:val="00D264F2"/>
    <w:rsid w:val="00D27FE9"/>
    <w:rsid w:val="00D32B09"/>
    <w:rsid w:val="00D34248"/>
    <w:rsid w:val="00D37ADE"/>
    <w:rsid w:val="00D4099C"/>
    <w:rsid w:val="00D414DF"/>
    <w:rsid w:val="00D420D6"/>
    <w:rsid w:val="00D4393F"/>
    <w:rsid w:val="00D45E0C"/>
    <w:rsid w:val="00D479F5"/>
    <w:rsid w:val="00D47E2D"/>
    <w:rsid w:val="00D5081D"/>
    <w:rsid w:val="00D5147A"/>
    <w:rsid w:val="00D52AD2"/>
    <w:rsid w:val="00D54284"/>
    <w:rsid w:val="00D54A55"/>
    <w:rsid w:val="00D55BA5"/>
    <w:rsid w:val="00D56588"/>
    <w:rsid w:val="00D5748D"/>
    <w:rsid w:val="00D7029B"/>
    <w:rsid w:val="00D70D88"/>
    <w:rsid w:val="00D7592C"/>
    <w:rsid w:val="00D75AC3"/>
    <w:rsid w:val="00D76583"/>
    <w:rsid w:val="00D77512"/>
    <w:rsid w:val="00D81222"/>
    <w:rsid w:val="00D81808"/>
    <w:rsid w:val="00D821FB"/>
    <w:rsid w:val="00D829D0"/>
    <w:rsid w:val="00D83DD2"/>
    <w:rsid w:val="00D85A6B"/>
    <w:rsid w:val="00D860A6"/>
    <w:rsid w:val="00D87E48"/>
    <w:rsid w:val="00D90CB7"/>
    <w:rsid w:val="00D90D19"/>
    <w:rsid w:val="00D9143C"/>
    <w:rsid w:val="00D9322A"/>
    <w:rsid w:val="00D9403F"/>
    <w:rsid w:val="00D94399"/>
    <w:rsid w:val="00D97CCC"/>
    <w:rsid w:val="00DA0BF1"/>
    <w:rsid w:val="00DA1241"/>
    <w:rsid w:val="00DA5192"/>
    <w:rsid w:val="00DA6910"/>
    <w:rsid w:val="00DA7500"/>
    <w:rsid w:val="00DA756D"/>
    <w:rsid w:val="00DB239D"/>
    <w:rsid w:val="00DB4930"/>
    <w:rsid w:val="00DB5910"/>
    <w:rsid w:val="00DB7F53"/>
    <w:rsid w:val="00DC11E2"/>
    <w:rsid w:val="00DC1502"/>
    <w:rsid w:val="00DC2D49"/>
    <w:rsid w:val="00DC3AFC"/>
    <w:rsid w:val="00DD0060"/>
    <w:rsid w:val="00DD2055"/>
    <w:rsid w:val="00DD2A19"/>
    <w:rsid w:val="00DD3110"/>
    <w:rsid w:val="00DD6056"/>
    <w:rsid w:val="00DE29C1"/>
    <w:rsid w:val="00DE34BE"/>
    <w:rsid w:val="00DE57DB"/>
    <w:rsid w:val="00DF0AA7"/>
    <w:rsid w:val="00DF2C96"/>
    <w:rsid w:val="00DF32C1"/>
    <w:rsid w:val="00DF4027"/>
    <w:rsid w:val="00DF7CCB"/>
    <w:rsid w:val="00E011FE"/>
    <w:rsid w:val="00E03822"/>
    <w:rsid w:val="00E06570"/>
    <w:rsid w:val="00E10FD7"/>
    <w:rsid w:val="00E11026"/>
    <w:rsid w:val="00E149DE"/>
    <w:rsid w:val="00E14B32"/>
    <w:rsid w:val="00E153D9"/>
    <w:rsid w:val="00E17BF0"/>
    <w:rsid w:val="00E20452"/>
    <w:rsid w:val="00E207FD"/>
    <w:rsid w:val="00E20938"/>
    <w:rsid w:val="00E235A3"/>
    <w:rsid w:val="00E237FB"/>
    <w:rsid w:val="00E23B25"/>
    <w:rsid w:val="00E25BF6"/>
    <w:rsid w:val="00E26414"/>
    <w:rsid w:val="00E36839"/>
    <w:rsid w:val="00E36CE7"/>
    <w:rsid w:val="00E40113"/>
    <w:rsid w:val="00E424B7"/>
    <w:rsid w:val="00E46358"/>
    <w:rsid w:val="00E475BA"/>
    <w:rsid w:val="00E50639"/>
    <w:rsid w:val="00E54012"/>
    <w:rsid w:val="00E54931"/>
    <w:rsid w:val="00E61043"/>
    <w:rsid w:val="00E61FD5"/>
    <w:rsid w:val="00E624CE"/>
    <w:rsid w:val="00E62AE9"/>
    <w:rsid w:val="00E63016"/>
    <w:rsid w:val="00E635BB"/>
    <w:rsid w:val="00E64D93"/>
    <w:rsid w:val="00E651AB"/>
    <w:rsid w:val="00E6531A"/>
    <w:rsid w:val="00E65F17"/>
    <w:rsid w:val="00E66CEA"/>
    <w:rsid w:val="00E73D53"/>
    <w:rsid w:val="00E75C4E"/>
    <w:rsid w:val="00E8304C"/>
    <w:rsid w:val="00E83350"/>
    <w:rsid w:val="00E86D52"/>
    <w:rsid w:val="00E949C8"/>
    <w:rsid w:val="00E9791A"/>
    <w:rsid w:val="00EA2F19"/>
    <w:rsid w:val="00EA5329"/>
    <w:rsid w:val="00EA5746"/>
    <w:rsid w:val="00EB363C"/>
    <w:rsid w:val="00EB40B3"/>
    <w:rsid w:val="00EB6350"/>
    <w:rsid w:val="00EB688D"/>
    <w:rsid w:val="00EB7E51"/>
    <w:rsid w:val="00EC205B"/>
    <w:rsid w:val="00EC376C"/>
    <w:rsid w:val="00EC4591"/>
    <w:rsid w:val="00EC4DAE"/>
    <w:rsid w:val="00EC52DE"/>
    <w:rsid w:val="00EC6040"/>
    <w:rsid w:val="00EC6848"/>
    <w:rsid w:val="00ED12D4"/>
    <w:rsid w:val="00ED268B"/>
    <w:rsid w:val="00ED2AC6"/>
    <w:rsid w:val="00ED310F"/>
    <w:rsid w:val="00ED5837"/>
    <w:rsid w:val="00ED7DD6"/>
    <w:rsid w:val="00EE0FA9"/>
    <w:rsid w:val="00EE181E"/>
    <w:rsid w:val="00EE3AB3"/>
    <w:rsid w:val="00EE4187"/>
    <w:rsid w:val="00EE5417"/>
    <w:rsid w:val="00EE6E1E"/>
    <w:rsid w:val="00EE705F"/>
    <w:rsid w:val="00EE7466"/>
    <w:rsid w:val="00EF1425"/>
    <w:rsid w:val="00EF6575"/>
    <w:rsid w:val="00F00A1C"/>
    <w:rsid w:val="00F020C0"/>
    <w:rsid w:val="00F104F2"/>
    <w:rsid w:val="00F109E3"/>
    <w:rsid w:val="00F125F3"/>
    <w:rsid w:val="00F1658C"/>
    <w:rsid w:val="00F24049"/>
    <w:rsid w:val="00F247C7"/>
    <w:rsid w:val="00F26569"/>
    <w:rsid w:val="00F26CA6"/>
    <w:rsid w:val="00F26D26"/>
    <w:rsid w:val="00F31059"/>
    <w:rsid w:val="00F31714"/>
    <w:rsid w:val="00F32BBC"/>
    <w:rsid w:val="00F3351B"/>
    <w:rsid w:val="00F3429E"/>
    <w:rsid w:val="00F34C0D"/>
    <w:rsid w:val="00F35485"/>
    <w:rsid w:val="00F36AA1"/>
    <w:rsid w:val="00F425DB"/>
    <w:rsid w:val="00F42C53"/>
    <w:rsid w:val="00F42F0F"/>
    <w:rsid w:val="00F431CF"/>
    <w:rsid w:val="00F43EFF"/>
    <w:rsid w:val="00F51E5C"/>
    <w:rsid w:val="00F54500"/>
    <w:rsid w:val="00F548E6"/>
    <w:rsid w:val="00F5650B"/>
    <w:rsid w:val="00F56AB7"/>
    <w:rsid w:val="00F56F05"/>
    <w:rsid w:val="00F618EF"/>
    <w:rsid w:val="00F623E9"/>
    <w:rsid w:val="00F655FD"/>
    <w:rsid w:val="00F65B17"/>
    <w:rsid w:val="00F65FA1"/>
    <w:rsid w:val="00F669F1"/>
    <w:rsid w:val="00F67F52"/>
    <w:rsid w:val="00F703D8"/>
    <w:rsid w:val="00F743B3"/>
    <w:rsid w:val="00F80BE5"/>
    <w:rsid w:val="00F82587"/>
    <w:rsid w:val="00F82ABE"/>
    <w:rsid w:val="00F82C7F"/>
    <w:rsid w:val="00F86158"/>
    <w:rsid w:val="00F86447"/>
    <w:rsid w:val="00F917BF"/>
    <w:rsid w:val="00F92552"/>
    <w:rsid w:val="00F93040"/>
    <w:rsid w:val="00F9398C"/>
    <w:rsid w:val="00F93D53"/>
    <w:rsid w:val="00F93F53"/>
    <w:rsid w:val="00F963DD"/>
    <w:rsid w:val="00F97671"/>
    <w:rsid w:val="00FA1600"/>
    <w:rsid w:val="00FA1C9E"/>
    <w:rsid w:val="00FA2010"/>
    <w:rsid w:val="00FA51A5"/>
    <w:rsid w:val="00FB0645"/>
    <w:rsid w:val="00FB0689"/>
    <w:rsid w:val="00FB3C40"/>
    <w:rsid w:val="00FB49B2"/>
    <w:rsid w:val="00FB627E"/>
    <w:rsid w:val="00FC2535"/>
    <w:rsid w:val="00FC4916"/>
    <w:rsid w:val="00FC4C1A"/>
    <w:rsid w:val="00FC6179"/>
    <w:rsid w:val="00FD1686"/>
    <w:rsid w:val="00FD2E03"/>
    <w:rsid w:val="00FD2EE0"/>
    <w:rsid w:val="00FD359D"/>
    <w:rsid w:val="00FD52EC"/>
    <w:rsid w:val="00FE029C"/>
    <w:rsid w:val="00FE0D24"/>
    <w:rsid w:val="00FE33BA"/>
    <w:rsid w:val="00FE5417"/>
    <w:rsid w:val="00FF134C"/>
    <w:rsid w:val="00FF2386"/>
    <w:rsid w:val="00FF2398"/>
    <w:rsid w:val="00FF4D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07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5BEC"/>
    <w:rPr>
      <w:rFonts w:eastAsia="Times New Roman"/>
      <w:sz w:val="24"/>
      <w:szCs w:val="24"/>
      <w:lang w:val="da-DK"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rPr>
      <w:rFonts w:eastAsia="PMingLiU"/>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rFonts w:eastAsia="PMingLiU"/>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rFonts w:eastAsia="PMingLiU"/>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rFonts w:eastAsia="PMingLiU"/>
      <w:lang w:val="en-US"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eastAsia="PMingLiU" w:hAnsi="Lucida Grande"/>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eastAsia="PMingLiU" w:hAnsi="Calibri" w:cs="Calibri"/>
      <w:color w:val="000000"/>
      <w:lang w:val="en-US" w:eastAsia="en-US"/>
    </w:rPr>
  </w:style>
  <w:style w:type="character" w:customStyle="1" w:styleId="UnresolvedMention1">
    <w:name w:val="Unresolved Mention1"/>
    <w:basedOn w:val="DefaultParagraphFont"/>
    <w:uiPriority w:val="99"/>
    <w:semiHidden/>
    <w:unhideWhenUsed/>
    <w:rsid w:val="006F2323"/>
    <w:rPr>
      <w:color w:val="808080"/>
      <w:shd w:val="clear" w:color="auto" w:fill="E6E6E6"/>
    </w:rPr>
  </w:style>
  <w:style w:type="character" w:customStyle="1" w:styleId="currenthithighlight">
    <w:name w:val="currenthithighlight"/>
    <w:basedOn w:val="DefaultParagraphFont"/>
    <w:rsid w:val="006F2323"/>
  </w:style>
  <w:style w:type="paragraph" w:customStyle="1" w:styleId="EndNoteBibliographyTitle">
    <w:name w:val="EndNote Bibliography Title"/>
    <w:basedOn w:val="Normal"/>
    <w:link w:val="EndNoteBibliographyTitleChar"/>
    <w:rsid w:val="007C7F95"/>
    <w:pPr>
      <w:jc w:val="center"/>
    </w:pPr>
  </w:style>
  <w:style w:type="character" w:customStyle="1" w:styleId="EndNoteBibliographyTitleChar">
    <w:name w:val="EndNote Bibliography Title Char"/>
    <w:basedOn w:val="DefaultParagraphFont"/>
    <w:link w:val="EndNoteBibliographyTitle"/>
    <w:rsid w:val="007C7F95"/>
    <w:rPr>
      <w:rFonts w:eastAsia="Times New Roman"/>
      <w:sz w:val="24"/>
      <w:szCs w:val="24"/>
      <w:lang w:val="da-DK" w:eastAsia="zh-TW"/>
    </w:rPr>
  </w:style>
  <w:style w:type="paragraph" w:customStyle="1" w:styleId="EndNoteBibliography">
    <w:name w:val="EndNote Bibliography"/>
    <w:basedOn w:val="Normal"/>
    <w:link w:val="EndNoteBibliographyChar"/>
    <w:rsid w:val="007C7F95"/>
  </w:style>
  <w:style w:type="character" w:customStyle="1" w:styleId="EndNoteBibliographyChar">
    <w:name w:val="EndNote Bibliography Char"/>
    <w:basedOn w:val="DefaultParagraphFont"/>
    <w:link w:val="EndNoteBibliography"/>
    <w:rsid w:val="007C7F95"/>
    <w:rPr>
      <w:rFonts w:eastAsia="Times New Roman"/>
      <w:sz w:val="24"/>
      <w:szCs w:val="24"/>
      <w:lang w:val="da-DK" w:eastAsia="zh-TW"/>
    </w:rPr>
  </w:style>
  <w:style w:type="character" w:customStyle="1" w:styleId="UnresolvedMention2">
    <w:name w:val="Unresolved Mention2"/>
    <w:basedOn w:val="DefaultParagraphFont"/>
    <w:uiPriority w:val="99"/>
    <w:semiHidden/>
    <w:unhideWhenUsed/>
    <w:rsid w:val="00653A5D"/>
    <w:rPr>
      <w:color w:val="605E5C"/>
      <w:shd w:val="clear" w:color="auto" w:fill="E1DFDD"/>
    </w:rPr>
  </w:style>
  <w:style w:type="character" w:customStyle="1" w:styleId="UnresolvedMention3">
    <w:name w:val="Unresolved Mention3"/>
    <w:basedOn w:val="DefaultParagraphFont"/>
    <w:uiPriority w:val="99"/>
    <w:semiHidden/>
    <w:unhideWhenUsed/>
    <w:rsid w:val="00261B03"/>
    <w:rPr>
      <w:color w:val="605E5C"/>
      <w:shd w:val="clear" w:color="auto" w:fill="E1DFDD"/>
    </w:rPr>
  </w:style>
  <w:style w:type="paragraph" w:styleId="Revision">
    <w:name w:val="Revision"/>
    <w:hidden/>
    <w:semiHidden/>
    <w:rsid w:val="00AC33D6"/>
    <w:rPr>
      <w:rFonts w:eastAsia="Times New Roman"/>
      <w:sz w:val="24"/>
      <w:szCs w:val="24"/>
      <w:lang w:val="da-DK" w:eastAsia="zh-TW"/>
    </w:rPr>
  </w:style>
  <w:style w:type="character" w:customStyle="1" w:styleId="UnresolvedMention4">
    <w:name w:val="Unresolved Mention4"/>
    <w:basedOn w:val="DefaultParagraphFont"/>
    <w:uiPriority w:val="99"/>
    <w:semiHidden/>
    <w:unhideWhenUsed/>
    <w:rsid w:val="00A66F1E"/>
    <w:rPr>
      <w:color w:val="605E5C"/>
      <w:shd w:val="clear" w:color="auto" w:fill="E1DFDD"/>
    </w:rPr>
  </w:style>
  <w:style w:type="character" w:styleId="LineNumber">
    <w:name w:val="line number"/>
    <w:basedOn w:val="DefaultParagraphFont"/>
    <w:semiHidden/>
    <w:unhideWhenUsed/>
    <w:rsid w:val="00C62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3643">
      <w:bodyDiv w:val="1"/>
      <w:marLeft w:val="0"/>
      <w:marRight w:val="0"/>
      <w:marTop w:val="0"/>
      <w:marBottom w:val="0"/>
      <w:divBdr>
        <w:top w:val="none" w:sz="0" w:space="0" w:color="auto"/>
        <w:left w:val="none" w:sz="0" w:space="0" w:color="auto"/>
        <w:bottom w:val="none" w:sz="0" w:space="0" w:color="auto"/>
        <w:right w:val="none" w:sz="0" w:space="0" w:color="auto"/>
      </w:divBdr>
    </w:div>
    <w:div w:id="350226871">
      <w:bodyDiv w:val="1"/>
      <w:marLeft w:val="0"/>
      <w:marRight w:val="0"/>
      <w:marTop w:val="0"/>
      <w:marBottom w:val="0"/>
      <w:divBdr>
        <w:top w:val="none" w:sz="0" w:space="0" w:color="auto"/>
        <w:left w:val="none" w:sz="0" w:space="0" w:color="auto"/>
        <w:bottom w:val="none" w:sz="0" w:space="0" w:color="auto"/>
        <w:right w:val="none" w:sz="0" w:space="0" w:color="auto"/>
      </w:divBdr>
    </w:div>
    <w:div w:id="385302680">
      <w:bodyDiv w:val="1"/>
      <w:marLeft w:val="0"/>
      <w:marRight w:val="0"/>
      <w:marTop w:val="0"/>
      <w:marBottom w:val="0"/>
      <w:divBdr>
        <w:top w:val="none" w:sz="0" w:space="0" w:color="auto"/>
        <w:left w:val="none" w:sz="0" w:space="0" w:color="auto"/>
        <w:bottom w:val="none" w:sz="0" w:space="0" w:color="auto"/>
        <w:right w:val="none" w:sz="0" w:space="0" w:color="auto"/>
      </w:divBdr>
    </w:div>
    <w:div w:id="430593011">
      <w:bodyDiv w:val="1"/>
      <w:marLeft w:val="0"/>
      <w:marRight w:val="0"/>
      <w:marTop w:val="0"/>
      <w:marBottom w:val="0"/>
      <w:divBdr>
        <w:top w:val="none" w:sz="0" w:space="0" w:color="auto"/>
        <w:left w:val="none" w:sz="0" w:space="0" w:color="auto"/>
        <w:bottom w:val="none" w:sz="0" w:space="0" w:color="auto"/>
        <w:right w:val="none" w:sz="0" w:space="0" w:color="auto"/>
      </w:divBdr>
    </w:div>
    <w:div w:id="62824032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62382">
      <w:bodyDiv w:val="1"/>
      <w:marLeft w:val="0"/>
      <w:marRight w:val="0"/>
      <w:marTop w:val="0"/>
      <w:marBottom w:val="0"/>
      <w:divBdr>
        <w:top w:val="none" w:sz="0" w:space="0" w:color="auto"/>
        <w:left w:val="none" w:sz="0" w:space="0" w:color="auto"/>
        <w:bottom w:val="none" w:sz="0" w:space="0" w:color="auto"/>
        <w:right w:val="none" w:sz="0" w:space="0" w:color="auto"/>
      </w:divBdr>
    </w:div>
    <w:div w:id="795871489">
      <w:bodyDiv w:val="1"/>
      <w:marLeft w:val="0"/>
      <w:marRight w:val="0"/>
      <w:marTop w:val="0"/>
      <w:marBottom w:val="0"/>
      <w:divBdr>
        <w:top w:val="none" w:sz="0" w:space="0" w:color="auto"/>
        <w:left w:val="none" w:sz="0" w:space="0" w:color="auto"/>
        <w:bottom w:val="none" w:sz="0" w:space="0" w:color="auto"/>
        <w:right w:val="none" w:sz="0" w:space="0" w:color="auto"/>
      </w:divBdr>
    </w:div>
    <w:div w:id="872424123">
      <w:bodyDiv w:val="1"/>
      <w:marLeft w:val="0"/>
      <w:marRight w:val="0"/>
      <w:marTop w:val="0"/>
      <w:marBottom w:val="0"/>
      <w:divBdr>
        <w:top w:val="none" w:sz="0" w:space="0" w:color="auto"/>
        <w:left w:val="none" w:sz="0" w:space="0" w:color="auto"/>
        <w:bottom w:val="none" w:sz="0" w:space="0" w:color="auto"/>
        <w:right w:val="none" w:sz="0" w:space="0" w:color="auto"/>
      </w:divBdr>
    </w:div>
    <w:div w:id="926382925">
      <w:bodyDiv w:val="1"/>
      <w:marLeft w:val="0"/>
      <w:marRight w:val="0"/>
      <w:marTop w:val="0"/>
      <w:marBottom w:val="0"/>
      <w:divBdr>
        <w:top w:val="none" w:sz="0" w:space="0" w:color="auto"/>
        <w:left w:val="none" w:sz="0" w:space="0" w:color="auto"/>
        <w:bottom w:val="none" w:sz="0" w:space="0" w:color="auto"/>
        <w:right w:val="none" w:sz="0" w:space="0" w:color="auto"/>
      </w:divBdr>
    </w:div>
    <w:div w:id="978219942">
      <w:bodyDiv w:val="1"/>
      <w:marLeft w:val="0"/>
      <w:marRight w:val="0"/>
      <w:marTop w:val="0"/>
      <w:marBottom w:val="0"/>
      <w:divBdr>
        <w:top w:val="none" w:sz="0" w:space="0" w:color="auto"/>
        <w:left w:val="none" w:sz="0" w:space="0" w:color="auto"/>
        <w:bottom w:val="none" w:sz="0" w:space="0" w:color="auto"/>
        <w:right w:val="none" w:sz="0" w:space="0" w:color="auto"/>
      </w:divBdr>
    </w:div>
    <w:div w:id="1007177829">
      <w:bodyDiv w:val="1"/>
      <w:marLeft w:val="0"/>
      <w:marRight w:val="0"/>
      <w:marTop w:val="0"/>
      <w:marBottom w:val="0"/>
      <w:divBdr>
        <w:top w:val="none" w:sz="0" w:space="0" w:color="auto"/>
        <w:left w:val="none" w:sz="0" w:space="0" w:color="auto"/>
        <w:bottom w:val="none" w:sz="0" w:space="0" w:color="auto"/>
        <w:right w:val="none" w:sz="0" w:space="0" w:color="auto"/>
      </w:divBdr>
    </w:div>
    <w:div w:id="1024945354">
      <w:bodyDiv w:val="1"/>
      <w:marLeft w:val="0"/>
      <w:marRight w:val="0"/>
      <w:marTop w:val="0"/>
      <w:marBottom w:val="0"/>
      <w:divBdr>
        <w:top w:val="none" w:sz="0" w:space="0" w:color="auto"/>
        <w:left w:val="none" w:sz="0" w:space="0" w:color="auto"/>
        <w:bottom w:val="none" w:sz="0" w:space="0" w:color="auto"/>
        <w:right w:val="none" w:sz="0" w:space="0" w:color="auto"/>
      </w:divBdr>
    </w:div>
    <w:div w:id="1290742429">
      <w:bodyDiv w:val="1"/>
      <w:marLeft w:val="0"/>
      <w:marRight w:val="0"/>
      <w:marTop w:val="0"/>
      <w:marBottom w:val="0"/>
      <w:divBdr>
        <w:top w:val="none" w:sz="0" w:space="0" w:color="auto"/>
        <w:left w:val="none" w:sz="0" w:space="0" w:color="auto"/>
        <w:bottom w:val="none" w:sz="0" w:space="0" w:color="auto"/>
        <w:right w:val="none" w:sz="0" w:space="0" w:color="auto"/>
      </w:divBdr>
    </w:div>
    <w:div w:id="1694840029">
      <w:bodyDiv w:val="1"/>
      <w:marLeft w:val="0"/>
      <w:marRight w:val="0"/>
      <w:marTop w:val="0"/>
      <w:marBottom w:val="0"/>
      <w:divBdr>
        <w:top w:val="none" w:sz="0" w:space="0" w:color="auto"/>
        <w:left w:val="none" w:sz="0" w:space="0" w:color="auto"/>
        <w:bottom w:val="none" w:sz="0" w:space="0" w:color="auto"/>
        <w:right w:val="none" w:sz="0" w:space="0" w:color="auto"/>
      </w:divBdr>
    </w:div>
    <w:div w:id="1727951950">
      <w:bodyDiv w:val="1"/>
      <w:marLeft w:val="0"/>
      <w:marRight w:val="0"/>
      <w:marTop w:val="0"/>
      <w:marBottom w:val="0"/>
      <w:divBdr>
        <w:top w:val="none" w:sz="0" w:space="0" w:color="auto"/>
        <w:left w:val="none" w:sz="0" w:space="0" w:color="auto"/>
        <w:bottom w:val="none" w:sz="0" w:space="0" w:color="auto"/>
        <w:right w:val="none" w:sz="0" w:space="0" w:color="auto"/>
      </w:divBdr>
    </w:div>
    <w:div w:id="185233239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yan@inano.au.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illumina.com/sequencing/sequencing_kits/truseq_rna_sample_prep_kit_v2/input_req.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lin.mothershead@inano.au.dk" TargetMode="External"/><Relationship Id="rId5" Type="http://schemas.openxmlformats.org/officeDocument/2006/relationships/webSettings" Target="webSettings.xml"/><Relationship Id="rId10" Type="http://schemas.openxmlformats.org/officeDocument/2006/relationships/hyperlink" Target="mailto:mtv@mbg.au.dk" TargetMode="External"/><Relationship Id="rId4" Type="http://schemas.openxmlformats.org/officeDocument/2006/relationships/settings" Target="settings.xml"/><Relationship Id="rId9" Type="http://schemas.openxmlformats.org/officeDocument/2006/relationships/hyperlink" Target="mailto:chang@inano.au.d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4FB2F-FD19-4521-9A80-6F70C271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7152</Words>
  <Characters>40772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47829</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2018-11-26T13:48:00Z</dcterms:created>
  <dcterms:modified xsi:type="dcterms:W3CDTF">2018-11-27T14:38:00Z</dcterms:modified>
</cp:coreProperties>
</file>