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8C56C7E" w:rsidR="006305D7" w:rsidRPr="008239A5" w:rsidRDefault="006305D7" w:rsidP="00126E7C">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bCs/>
          <w:color w:val="auto"/>
        </w:rPr>
        <w:t>TITLE:</w:t>
      </w:r>
      <w:r w:rsidRPr="008239A5">
        <w:rPr>
          <w:rFonts w:asciiTheme="minorHAnsi" w:hAnsiTheme="minorHAnsi" w:cstheme="minorHAnsi"/>
          <w:color w:val="auto"/>
        </w:rPr>
        <w:t xml:space="preserve"> </w:t>
      </w:r>
    </w:p>
    <w:p w14:paraId="104A2D9B" w14:textId="19165BB6" w:rsidR="00DB0F34" w:rsidRPr="003160C9" w:rsidRDefault="00DB0F34" w:rsidP="00126E7C">
      <w:pPr>
        <w:rPr>
          <w:rFonts w:asciiTheme="minorHAnsi" w:hAnsiTheme="minorHAnsi" w:cstheme="minorHAnsi"/>
          <w:i/>
          <w:color w:val="auto"/>
        </w:rPr>
      </w:pPr>
      <w:r w:rsidRPr="003160C9">
        <w:rPr>
          <w:rFonts w:asciiTheme="minorHAnsi" w:hAnsiTheme="minorHAnsi" w:cstheme="minorHAnsi"/>
          <w:bCs/>
          <w:color w:val="auto"/>
        </w:rPr>
        <w:t>Platelet-</w:t>
      </w:r>
      <w:r w:rsidR="00D57E60" w:rsidRPr="003160C9">
        <w:rPr>
          <w:rFonts w:asciiTheme="minorHAnsi" w:hAnsiTheme="minorHAnsi" w:cstheme="minorHAnsi"/>
          <w:bCs/>
          <w:color w:val="auto"/>
        </w:rPr>
        <w:t xml:space="preserve">based </w:t>
      </w:r>
      <w:r w:rsidR="00126E7C" w:rsidRPr="003160C9">
        <w:rPr>
          <w:rFonts w:asciiTheme="minorHAnsi" w:hAnsiTheme="minorHAnsi" w:cstheme="minorHAnsi"/>
          <w:bCs/>
          <w:color w:val="auto"/>
        </w:rPr>
        <w:t>D</w:t>
      </w:r>
      <w:r w:rsidRPr="003160C9">
        <w:rPr>
          <w:rFonts w:asciiTheme="minorHAnsi" w:hAnsiTheme="minorHAnsi" w:cstheme="minorHAnsi"/>
          <w:bCs/>
          <w:color w:val="auto"/>
        </w:rPr>
        <w:t xml:space="preserve">etection of </w:t>
      </w:r>
      <w:r w:rsidR="00126E7C" w:rsidRPr="003160C9">
        <w:rPr>
          <w:rFonts w:asciiTheme="minorHAnsi" w:hAnsiTheme="minorHAnsi" w:cstheme="minorHAnsi"/>
          <w:bCs/>
          <w:color w:val="auto"/>
        </w:rPr>
        <w:t>N</w:t>
      </w:r>
      <w:r w:rsidRPr="003160C9">
        <w:rPr>
          <w:rFonts w:asciiTheme="minorHAnsi" w:hAnsiTheme="minorHAnsi" w:cstheme="minorHAnsi"/>
          <w:bCs/>
          <w:color w:val="auto"/>
        </w:rPr>
        <w:t xml:space="preserve">itric </w:t>
      </w:r>
      <w:r w:rsidR="00126E7C" w:rsidRPr="003160C9">
        <w:rPr>
          <w:rFonts w:asciiTheme="minorHAnsi" w:hAnsiTheme="minorHAnsi" w:cstheme="minorHAnsi"/>
          <w:bCs/>
          <w:color w:val="auto"/>
        </w:rPr>
        <w:t>O</w:t>
      </w:r>
      <w:r w:rsidRPr="003160C9">
        <w:rPr>
          <w:rFonts w:asciiTheme="minorHAnsi" w:hAnsiTheme="minorHAnsi" w:cstheme="minorHAnsi"/>
          <w:bCs/>
          <w:color w:val="auto"/>
        </w:rPr>
        <w:t xml:space="preserve">xide in </w:t>
      </w:r>
      <w:r w:rsidR="00126E7C" w:rsidRPr="003160C9">
        <w:rPr>
          <w:rFonts w:asciiTheme="minorHAnsi" w:hAnsiTheme="minorHAnsi" w:cstheme="minorHAnsi"/>
          <w:bCs/>
          <w:color w:val="auto"/>
        </w:rPr>
        <w:t>B</w:t>
      </w:r>
      <w:r w:rsidRPr="003160C9">
        <w:rPr>
          <w:rFonts w:asciiTheme="minorHAnsi" w:hAnsiTheme="minorHAnsi" w:cstheme="minorHAnsi"/>
          <w:bCs/>
          <w:color w:val="auto"/>
        </w:rPr>
        <w:t>lood</w:t>
      </w:r>
      <w:r w:rsidR="00126E7C" w:rsidRPr="003160C9">
        <w:rPr>
          <w:rFonts w:asciiTheme="minorHAnsi" w:hAnsiTheme="minorHAnsi" w:cstheme="minorHAnsi"/>
          <w:bCs/>
          <w:color w:val="auto"/>
        </w:rPr>
        <w:t xml:space="preserve"> </w:t>
      </w:r>
      <w:r w:rsidR="00CE2E2B">
        <w:rPr>
          <w:rFonts w:asciiTheme="minorHAnsi" w:hAnsiTheme="minorHAnsi" w:cstheme="minorHAnsi"/>
          <w:bCs/>
          <w:color w:val="auto"/>
        </w:rPr>
        <w:t>by Measuring</w:t>
      </w:r>
      <w:r w:rsidRPr="003160C9">
        <w:rPr>
          <w:rFonts w:asciiTheme="minorHAnsi" w:hAnsiTheme="minorHAnsi" w:cstheme="minorHAnsi"/>
          <w:bCs/>
          <w:color w:val="auto"/>
        </w:rPr>
        <w:t xml:space="preserve"> VASP </w:t>
      </w:r>
      <w:r w:rsidR="00126E7C" w:rsidRPr="003160C9">
        <w:rPr>
          <w:rFonts w:asciiTheme="minorHAnsi" w:hAnsiTheme="minorHAnsi" w:cstheme="minorHAnsi"/>
          <w:bCs/>
          <w:color w:val="auto"/>
        </w:rPr>
        <w:t>P</w:t>
      </w:r>
      <w:r w:rsidRPr="003160C9">
        <w:rPr>
          <w:rFonts w:asciiTheme="minorHAnsi" w:hAnsiTheme="minorHAnsi" w:cstheme="minorHAnsi"/>
          <w:bCs/>
          <w:color w:val="auto"/>
        </w:rPr>
        <w:t>hosphorylation</w:t>
      </w:r>
    </w:p>
    <w:p w14:paraId="2E300B21" w14:textId="77777777" w:rsidR="007A4DD6" w:rsidRPr="008239A5" w:rsidRDefault="007A4DD6" w:rsidP="00126E7C">
      <w:pPr>
        <w:rPr>
          <w:rFonts w:asciiTheme="minorHAnsi" w:hAnsiTheme="minorHAnsi" w:cstheme="minorHAnsi"/>
          <w:b/>
          <w:bCs/>
          <w:color w:val="auto"/>
        </w:rPr>
      </w:pPr>
    </w:p>
    <w:p w14:paraId="3D080DA3" w14:textId="1D066258" w:rsidR="006305D7" w:rsidRPr="008239A5" w:rsidRDefault="006305D7" w:rsidP="00126E7C">
      <w:pPr>
        <w:rPr>
          <w:rFonts w:asciiTheme="minorHAnsi" w:hAnsiTheme="minorHAnsi" w:cstheme="minorHAnsi"/>
          <w:color w:val="auto"/>
        </w:rPr>
      </w:pPr>
      <w:r w:rsidRPr="008239A5">
        <w:rPr>
          <w:rFonts w:asciiTheme="minorHAnsi" w:hAnsiTheme="minorHAnsi" w:cstheme="minorHAnsi"/>
          <w:b/>
          <w:bCs/>
          <w:color w:val="auto"/>
        </w:rPr>
        <w:t>AUTHORS</w:t>
      </w:r>
      <w:r w:rsidR="000B662E" w:rsidRPr="008239A5">
        <w:rPr>
          <w:rFonts w:asciiTheme="minorHAnsi" w:hAnsiTheme="minorHAnsi" w:cstheme="minorHAnsi"/>
          <w:b/>
          <w:bCs/>
          <w:color w:val="auto"/>
        </w:rPr>
        <w:t xml:space="preserve"> </w:t>
      </w:r>
      <w:r w:rsidR="00086FF5" w:rsidRPr="008239A5">
        <w:rPr>
          <w:rFonts w:asciiTheme="minorHAnsi" w:hAnsiTheme="minorHAnsi" w:cstheme="minorHAnsi"/>
          <w:b/>
          <w:bCs/>
          <w:color w:val="auto"/>
        </w:rPr>
        <w:t xml:space="preserve">AND </w:t>
      </w:r>
      <w:r w:rsidR="000B662E" w:rsidRPr="008239A5">
        <w:rPr>
          <w:rFonts w:asciiTheme="minorHAnsi" w:hAnsiTheme="minorHAnsi" w:cstheme="minorHAnsi"/>
          <w:b/>
          <w:bCs/>
          <w:color w:val="auto"/>
        </w:rPr>
        <w:t>AFFILIATIONS</w:t>
      </w:r>
      <w:r w:rsidRPr="008239A5">
        <w:rPr>
          <w:rFonts w:asciiTheme="minorHAnsi" w:hAnsiTheme="minorHAnsi" w:cstheme="minorHAnsi"/>
          <w:b/>
          <w:bCs/>
          <w:color w:val="auto"/>
        </w:rPr>
        <w:t xml:space="preserve">: </w:t>
      </w:r>
    </w:p>
    <w:p w14:paraId="139F5558" w14:textId="0DDDC8D1" w:rsidR="00DB0F34" w:rsidRDefault="00DB0F34" w:rsidP="00126E7C">
      <w:pPr>
        <w:rPr>
          <w:rFonts w:asciiTheme="minorHAnsi" w:hAnsiTheme="minorHAnsi" w:cstheme="minorHAnsi"/>
          <w:color w:val="auto"/>
          <w:vertAlign w:val="superscript"/>
        </w:rPr>
      </w:pPr>
      <w:proofErr w:type="spellStart"/>
      <w:r w:rsidRPr="008239A5">
        <w:rPr>
          <w:rFonts w:asciiTheme="minorHAnsi" w:hAnsiTheme="minorHAnsi" w:cstheme="minorHAnsi"/>
          <w:color w:val="auto"/>
        </w:rPr>
        <w:t>Sirada</w:t>
      </w:r>
      <w:proofErr w:type="spellEnd"/>
      <w:r w:rsidRPr="008239A5">
        <w:rPr>
          <w:rFonts w:asciiTheme="minorHAnsi" w:hAnsiTheme="minorHAnsi" w:cstheme="minorHAnsi"/>
          <w:color w:val="auto"/>
        </w:rPr>
        <w:t xml:space="preserve"> Srihirun</w:t>
      </w:r>
      <w:r w:rsidRPr="008239A5">
        <w:rPr>
          <w:rFonts w:asciiTheme="minorHAnsi" w:hAnsiTheme="minorHAnsi" w:cstheme="minorHAnsi"/>
          <w:color w:val="auto"/>
          <w:vertAlign w:val="superscript"/>
        </w:rPr>
        <w:t>1,2</w:t>
      </w:r>
      <w:r w:rsidRPr="008239A5">
        <w:rPr>
          <w:rFonts w:asciiTheme="minorHAnsi" w:hAnsiTheme="minorHAnsi" w:cstheme="minorHAnsi"/>
          <w:color w:val="auto"/>
        </w:rPr>
        <w:t>, Alan N. Schechter</w:t>
      </w:r>
      <w:r w:rsidRPr="008239A5">
        <w:rPr>
          <w:rFonts w:asciiTheme="minorHAnsi" w:hAnsiTheme="minorHAnsi" w:cstheme="minorHAnsi"/>
          <w:color w:val="auto"/>
          <w:vertAlign w:val="superscript"/>
        </w:rPr>
        <w:t>2</w:t>
      </w:r>
      <w:r w:rsidRPr="008239A5">
        <w:rPr>
          <w:rFonts w:asciiTheme="minorHAnsi" w:hAnsiTheme="minorHAnsi" w:cstheme="minorHAnsi"/>
          <w:color w:val="auto"/>
        </w:rPr>
        <w:t xml:space="preserve">, </w:t>
      </w:r>
      <w:proofErr w:type="spellStart"/>
      <w:r w:rsidRPr="008239A5">
        <w:rPr>
          <w:rFonts w:asciiTheme="minorHAnsi" w:hAnsiTheme="minorHAnsi" w:cstheme="minorHAnsi"/>
          <w:color w:val="auto"/>
        </w:rPr>
        <w:t>Barbora</w:t>
      </w:r>
      <w:proofErr w:type="spellEnd"/>
      <w:r w:rsidRPr="008239A5">
        <w:rPr>
          <w:rFonts w:asciiTheme="minorHAnsi" w:hAnsiTheme="minorHAnsi" w:cstheme="minorHAnsi"/>
          <w:color w:val="auto"/>
        </w:rPr>
        <w:t xml:space="preserve"> Piknova</w:t>
      </w:r>
      <w:r w:rsidRPr="008239A5">
        <w:rPr>
          <w:rFonts w:asciiTheme="minorHAnsi" w:hAnsiTheme="minorHAnsi" w:cstheme="minorHAnsi"/>
          <w:color w:val="auto"/>
          <w:vertAlign w:val="superscript"/>
        </w:rPr>
        <w:t>2</w:t>
      </w:r>
    </w:p>
    <w:p w14:paraId="106DB57F" w14:textId="77777777" w:rsidR="00CE2E2B" w:rsidRPr="008239A5" w:rsidRDefault="00CE2E2B" w:rsidP="00126E7C">
      <w:pPr>
        <w:rPr>
          <w:rFonts w:asciiTheme="minorHAnsi" w:hAnsiTheme="minorHAnsi" w:cstheme="minorHAnsi"/>
          <w:color w:val="auto"/>
        </w:rPr>
      </w:pPr>
    </w:p>
    <w:p w14:paraId="6299CDE2" w14:textId="77777777"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vertAlign w:val="superscript"/>
        </w:rPr>
        <w:t>1</w:t>
      </w:r>
      <w:r w:rsidRPr="008239A5">
        <w:rPr>
          <w:rFonts w:asciiTheme="minorHAnsi" w:hAnsiTheme="minorHAnsi" w:cs="AdvOTb92eb7df.I"/>
          <w:color w:val="auto"/>
        </w:rPr>
        <w:t>Department of Pharmacology, Faculty of Dentistry, Mahidol University, Bangkok, Thailand</w:t>
      </w:r>
    </w:p>
    <w:p w14:paraId="417C4ACB" w14:textId="77777777"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vertAlign w:val="superscript"/>
        </w:rPr>
        <w:t>2</w:t>
      </w:r>
      <w:r w:rsidRPr="008239A5">
        <w:rPr>
          <w:rFonts w:asciiTheme="minorHAnsi" w:hAnsiTheme="minorHAnsi" w:cs="AdvOTb92eb7df.I"/>
          <w:color w:val="auto"/>
        </w:rPr>
        <w:t>Molecular Medicine Branch, National Institute of Diabetes and Digestive and Kidney Diseases, National Institutes of Health, Bethesda, MD, United States</w:t>
      </w:r>
    </w:p>
    <w:p w14:paraId="584E129B" w14:textId="77777777" w:rsidR="00DB0F34" w:rsidRPr="008239A5" w:rsidRDefault="00DB0F34" w:rsidP="00126E7C">
      <w:pPr>
        <w:rPr>
          <w:rFonts w:asciiTheme="minorHAnsi" w:hAnsiTheme="minorHAnsi" w:cstheme="minorHAnsi"/>
          <w:bCs/>
          <w:color w:val="auto"/>
        </w:rPr>
      </w:pPr>
    </w:p>
    <w:p w14:paraId="462C9B60" w14:textId="77777777" w:rsidR="00DB0F34" w:rsidRPr="003160C9" w:rsidRDefault="00DB0F34" w:rsidP="00126E7C">
      <w:pPr>
        <w:rPr>
          <w:rFonts w:asciiTheme="minorHAnsi" w:hAnsiTheme="minorHAnsi" w:cstheme="minorHAnsi"/>
          <w:b/>
          <w:bCs/>
          <w:color w:val="auto"/>
        </w:rPr>
      </w:pPr>
      <w:r w:rsidRPr="003160C9">
        <w:rPr>
          <w:rFonts w:asciiTheme="minorHAnsi" w:hAnsiTheme="minorHAnsi" w:cstheme="minorHAnsi"/>
          <w:b/>
          <w:bCs/>
          <w:color w:val="auto"/>
        </w:rPr>
        <w:t xml:space="preserve">Corresponding Author: </w:t>
      </w:r>
    </w:p>
    <w:p w14:paraId="2BCB78C2" w14:textId="1013AB4D" w:rsidR="00DB0F34" w:rsidRPr="008239A5" w:rsidRDefault="00DB0F34" w:rsidP="00126E7C">
      <w:pPr>
        <w:rPr>
          <w:rFonts w:asciiTheme="minorHAnsi" w:hAnsiTheme="minorHAnsi" w:cstheme="minorHAnsi"/>
          <w:bCs/>
          <w:color w:val="auto"/>
        </w:rPr>
      </w:pPr>
      <w:proofErr w:type="spellStart"/>
      <w:r w:rsidRPr="008239A5">
        <w:rPr>
          <w:rFonts w:asciiTheme="minorHAnsi" w:hAnsiTheme="minorHAnsi" w:cstheme="minorHAnsi"/>
          <w:bCs/>
          <w:color w:val="auto"/>
        </w:rPr>
        <w:t>Barbora</w:t>
      </w:r>
      <w:proofErr w:type="spellEnd"/>
      <w:r w:rsidRPr="008239A5">
        <w:rPr>
          <w:rFonts w:asciiTheme="minorHAnsi" w:hAnsiTheme="minorHAnsi" w:cstheme="minorHAnsi"/>
          <w:bCs/>
          <w:color w:val="auto"/>
        </w:rPr>
        <w:t xml:space="preserve"> </w:t>
      </w:r>
      <w:proofErr w:type="spellStart"/>
      <w:r w:rsidRPr="008239A5">
        <w:rPr>
          <w:rFonts w:asciiTheme="minorHAnsi" w:hAnsiTheme="minorHAnsi" w:cstheme="minorHAnsi"/>
          <w:bCs/>
          <w:color w:val="auto"/>
        </w:rPr>
        <w:t>Piknova</w:t>
      </w:r>
      <w:proofErr w:type="spellEnd"/>
      <w:r w:rsidR="00126E7C" w:rsidRPr="008239A5">
        <w:rPr>
          <w:rFonts w:asciiTheme="minorHAnsi" w:hAnsiTheme="minorHAnsi" w:cstheme="minorHAnsi"/>
          <w:bCs/>
          <w:color w:val="auto"/>
        </w:rPr>
        <w:tab/>
        <w:t>(</w:t>
      </w:r>
      <w:r w:rsidRPr="008239A5">
        <w:rPr>
          <w:rFonts w:asciiTheme="minorHAnsi" w:hAnsiTheme="minorHAnsi" w:cstheme="minorHAnsi"/>
          <w:bCs/>
          <w:color w:val="auto"/>
        </w:rPr>
        <w:t>piknovab@mail.nih.gov</w:t>
      </w:r>
      <w:r w:rsidR="00126E7C" w:rsidRPr="008239A5">
        <w:rPr>
          <w:rFonts w:asciiTheme="minorHAnsi" w:hAnsiTheme="minorHAnsi" w:cstheme="minorHAnsi"/>
          <w:bCs/>
          <w:color w:val="auto"/>
        </w:rPr>
        <w:t>)</w:t>
      </w:r>
    </w:p>
    <w:p w14:paraId="50E39511" w14:textId="77777777" w:rsidR="00DB0F34" w:rsidRPr="008239A5" w:rsidRDefault="00DB0F34" w:rsidP="00126E7C">
      <w:pPr>
        <w:rPr>
          <w:rFonts w:asciiTheme="minorHAnsi" w:hAnsiTheme="minorHAnsi" w:cstheme="minorHAnsi"/>
          <w:bCs/>
          <w:color w:val="auto"/>
        </w:rPr>
      </w:pPr>
    </w:p>
    <w:p w14:paraId="45DA9AA5" w14:textId="77777777" w:rsidR="00DB0F34" w:rsidRPr="003160C9" w:rsidRDefault="00DB0F34" w:rsidP="00126E7C">
      <w:pPr>
        <w:pStyle w:val="NormalWeb"/>
        <w:spacing w:before="0" w:beforeAutospacing="0" w:after="0" w:afterAutospacing="0"/>
        <w:rPr>
          <w:rFonts w:cs="Arial"/>
          <w:b/>
          <w:bCs/>
          <w:color w:val="auto"/>
        </w:rPr>
      </w:pPr>
      <w:r w:rsidRPr="003160C9">
        <w:rPr>
          <w:rFonts w:cs="Arial"/>
          <w:b/>
          <w:bCs/>
          <w:color w:val="auto"/>
        </w:rPr>
        <w:t>Email Addresses of co-authors:</w:t>
      </w:r>
    </w:p>
    <w:p w14:paraId="6E6B943D" w14:textId="1DE28AC6" w:rsidR="00DB0F34" w:rsidRPr="008239A5" w:rsidRDefault="00DB0F34" w:rsidP="00126E7C">
      <w:pPr>
        <w:pStyle w:val="NormalWeb"/>
        <w:spacing w:before="0" w:beforeAutospacing="0" w:after="0" w:afterAutospacing="0"/>
        <w:rPr>
          <w:rFonts w:cs="Arial"/>
          <w:bCs/>
          <w:color w:val="auto"/>
        </w:rPr>
      </w:pPr>
      <w:proofErr w:type="spellStart"/>
      <w:r w:rsidRPr="008239A5">
        <w:rPr>
          <w:rFonts w:cs="Arial"/>
          <w:bCs/>
          <w:color w:val="auto"/>
        </w:rPr>
        <w:t>Sirada</w:t>
      </w:r>
      <w:proofErr w:type="spellEnd"/>
      <w:r w:rsidRPr="008239A5">
        <w:rPr>
          <w:rFonts w:cs="Arial"/>
          <w:bCs/>
          <w:color w:val="auto"/>
        </w:rPr>
        <w:t xml:space="preserve"> </w:t>
      </w:r>
      <w:proofErr w:type="spellStart"/>
      <w:r w:rsidRPr="008239A5">
        <w:rPr>
          <w:rFonts w:cs="Arial"/>
          <w:bCs/>
          <w:color w:val="auto"/>
        </w:rPr>
        <w:t>Srihirun</w:t>
      </w:r>
      <w:proofErr w:type="spellEnd"/>
      <w:r w:rsidRPr="008239A5">
        <w:rPr>
          <w:rFonts w:cs="Arial"/>
          <w:bCs/>
          <w:color w:val="auto"/>
        </w:rPr>
        <w:t xml:space="preserve"> </w:t>
      </w:r>
      <w:r w:rsidR="00126E7C" w:rsidRPr="008239A5">
        <w:rPr>
          <w:rFonts w:cs="Arial"/>
          <w:bCs/>
          <w:color w:val="auto"/>
        </w:rPr>
        <w:tab/>
        <w:t>(</w:t>
      </w:r>
      <w:r w:rsidRPr="008239A5">
        <w:rPr>
          <w:rFonts w:cs="Arial"/>
          <w:bCs/>
          <w:color w:val="auto"/>
        </w:rPr>
        <w:t>Sirada.srihirun@nih.gov</w:t>
      </w:r>
      <w:r w:rsidR="00126E7C" w:rsidRPr="008239A5">
        <w:rPr>
          <w:rFonts w:cs="Arial"/>
          <w:bCs/>
          <w:color w:val="auto"/>
        </w:rPr>
        <w:t>)</w:t>
      </w:r>
    </w:p>
    <w:p w14:paraId="3022E25F" w14:textId="20F8D1A9"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 xml:space="preserve">Alan N Schechter </w:t>
      </w:r>
      <w:r w:rsidR="00126E7C" w:rsidRPr="008239A5">
        <w:rPr>
          <w:rFonts w:asciiTheme="minorHAnsi" w:hAnsiTheme="minorHAnsi" w:cstheme="minorHAnsi"/>
          <w:color w:val="auto"/>
        </w:rPr>
        <w:tab/>
        <w:t>(</w:t>
      </w:r>
      <w:r w:rsidRPr="008239A5">
        <w:rPr>
          <w:rFonts w:asciiTheme="minorHAnsi" w:hAnsiTheme="minorHAnsi" w:cstheme="minorHAnsi"/>
          <w:color w:val="auto"/>
        </w:rPr>
        <w:t>aschecht@helix.nih.gov</w:t>
      </w:r>
      <w:r w:rsidR="00126E7C" w:rsidRPr="008239A5">
        <w:rPr>
          <w:rFonts w:asciiTheme="minorHAnsi" w:hAnsiTheme="minorHAnsi" w:cstheme="minorHAnsi"/>
          <w:color w:val="auto"/>
        </w:rPr>
        <w:t>)</w:t>
      </w:r>
    </w:p>
    <w:p w14:paraId="177DECC7" w14:textId="77777777" w:rsidR="00126E7C" w:rsidRPr="008239A5" w:rsidRDefault="00126E7C" w:rsidP="00126E7C">
      <w:pPr>
        <w:pStyle w:val="NormalWeb"/>
        <w:spacing w:before="0" w:beforeAutospacing="0" w:after="0" w:afterAutospacing="0"/>
        <w:rPr>
          <w:rFonts w:asciiTheme="minorHAnsi" w:hAnsiTheme="minorHAnsi" w:cstheme="minorHAnsi"/>
          <w:b/>
          <w:bCs/>
          <w:color w:val="auto"/>
        </w:rPr>
      </w:pPr>
    </w:p>
    <w:p w14:paraId="71B79AC9" w14:textId="41488E0A" w:rsidR="006305D7" w:rsidRPr="008239A5" w:rsidRDefault="006305D7" w:rsidP="00126E7C">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bCs/>
          <w:color w:val="auto"/>
        </w:rPr>
        <w:t>KEYWORDS:</w:t>
      </w:r>
      <w:r w:rsidRPr="008239A5">
        <w:rPr>
          <w:rFonts w:asciiTheme="minorHAnsi" w:hAnsiTheme="minorHAnsi" w:cstheme="minorHAnsi"/>
          <w:color w:val="auto"/>
        </w:rPr>
        <w:t xml:space="preserve"> </w:t>
      </w:r>
    </w:p>
    <w:p w14:paraId="4AAB960B" w14:textId="77777777"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Platelets, red blood cells, nitrite, nitric oxide, blood clotting, deoxyhemoglobin, VASP protein</w:t>
      </w:r>
    </w:p>
    <w:p w14:paraId="1CB4E390" w14:textId="77777777" w:rsidR="006305D7" w:rsidRPr="008239A5" w:rsidRDefault="006305D7" w:rsidP="00126E7C">
      <w:pPr>
        <w:pStyle w:val="NormalWeb"/>
        <w:spacing w:before="0" w:beforeAutospacing="0" w:after="0" w:afterAutospacing="0"/>
        <w:rPr>
          <w:rFonts w:asciiTheme="minorHAnsi" w:hAnsiTheme="minorHAnsi" w:cstheme="minorHAnsi"/>
          <w:color w:val="auto"/>
        </w:rPr>
      </w:pPr>
    </w:p>
    <w:p w14:paraId="628AC4B5" w14:textId="3B9A47A6" w:rsidR="006305D7" w:rsidRPr="008239A5" w:rsidRDefault="00086FF5" w:rsidP="00126E7C">
      <w:pPr>
        <w:rPr>
          <w:rFonts w:asciiTheme="minorHAnsi" w:hAnsiTheme="minorHAnsi" w:cstheme="minorHAnsi"/>
          <w:color w:val="auto"/>
        </w:rPr>
      </w:pPr>
      <w:r w:rsidRPr="008239A5">
        <w:rPr>
          <w:rFonts w:asciiTheme="minorHAnsi" w:hAnsiTheme="minorHAnsi" w:cstheme="minorHAnsi"/>
          <w:b/>
          <w:bCs/>
          <w:color w:val="auto"/>
        </w:rPr>
        <w:t>SUMMARY</w:t>
      </w:r>
      <w:r w:rsidR="006305D7" w:rsidRPr="008239A5">
        <w:rPr>
          <w:rFonts w:asciiTheme="minorHAnsi" w:hAnsiTheme="minorHAnsi" w:cstheme="minorHAnsi"/>
          <w:b/>
          <w:bCs/>
          <w:color w:val="auto"/>
        </w:rPr>
        <w:t>:</w:t>
      </w:r>
      <w:r w:rsidR="006305D7" w:rsidRPr="008239A5">
        <w:rPr>
          <w:rFonts w:asciiTheme="minorHAnsi" w:hAnsiTheme="minorHAnsi" w:cstheme="minorHAnsi"/>
          <w:color w:val="auto"/>
        </w:rPr>
        <w:t xml:space="preserve"> </w:t>
      </w:r>
    </w:p>
    <w:p w14:paraId="4B546CB9" w14:textId="6ED46347" w:rsidR="00DB0F34" w:rsidRPr="008239A5" w:rsidRDefault="00126E7C" w:rsidP="00126E7C">
      <w:pPr>
        <w:rPr>
          <w:rFonts w:asciiTheme="minorHAnsi" w:hAnsiTheme="minorHAnsi" w:cstheme="minorHAnsi"/>
          <w:color w:val="auto"/>
        </w:rPr>
      </w:pPr>
      <w:r w:rsidRPr="008239A5">
        <w:rPr>
          <w:rFonts w:asciiTheme="minorHAnsi" w:hAnsiTheme="minorHAnsi" w:cstheme="minorHAnsi"/>
          <w:color w:val="auto"/>
        </w:rPr>
        <w:t>Here</w:t>
      </w:r>
      <w:r w:rsidR="000E60D9">
        <w:rPr>
          <w:rFonts w:asciiTheme="minorHAnsi" w:hAnsiTheme="minorHAnsi" w:cstheme="minorHAnsi"/>
          <w:color w:val="auto"/>
        </w:rPr>
        <w:t>,</w:t>
      </w:r>
      <w:r w:rsidRPr="008239A5">
        <w:rPr>
          <w:rFonts w:asciiTheme="minorHAnsi" w:hAnsiTheme="minorHAnsi" w:cstheme="minorHAnsi"/>
          <w:color w:val="auto"/>
        </w:rPr>
        <w:t xml:space="preserve"> we present a</w:t>
      </w:r>
      <w:r w:rsidR="00DB0F34" w:rsidRPr="008239A5">
        <w:rPr>
          <w:rFonts w:asciiTheme="minorHAnsi" w:hAnsiTheme="minorHAnsi" w:cstheme="minorHAnsi"/>
          <w:color w:val="auto"/>
        </w:rPr>
        <w:t xml:space="preserve"> protocol </w:t>
      </w:r>
      <w:r w:rsidRPr="008239A5">
        <w:rPr>
          <w:rFonts w:asciiTheme="minorHAnsi" w:hAnsiTheme="minorHAnsi" w:cstheme="minorHAnsi"/>
          <w:color w:val="auto"/>
        </w:rPr>
        <w:t xml:space="preserve">to </w:t>
      </w:r>
      <w:r w:rsidR="00DB0F34" w:rsidRPr="008239A5">
        <w:rPr>
          <w:rFonts w:asciiTheme="minorHAnsi" w:hAnsiTheme="minorHAnsi" w:cstheme="minorHAnsi"/>
          <w:color w:val="auto"/>
        </w:rPr>
        <w:t>address the potential use of platelets as a highly sensitive nitric oxide sensor in blood. It describes initial platelet</w:t>
      </w:r>
      <w:r w:rsidR="00CE2E2B">
        <w:rPr>
          <w:rFonts w:asciiTheme="minorHAnsi" w:hAnsiTheme="minorHAnsi" w:cstheme="minorHAnsi"/>
          <w:color w:val="auto"/>
        </w:rPr>
        <w:t xml:space="preserve"> </w:t>
      </w:r>
      <w:r w:rsidR="00DB0F34" w:rsidRPr="008239A5">
        <w:rPr>
          <w:rFonts w:asciiTheme="minorHAnsi" w:hAnsiTheme="minorHAnsi" w:cstheme="minorHAnsi"/>
          <w:color w:val="auto"/>
        </w:rPr>
        <w:t xml:space="preserve">preparation and </w:t>
      </w:r>
      <w:r w:rsidR="00CE2E2B">
        <w:rPr>
          <w:rFonts w:asciiTheme="minorHAnsi" w:hAnsiTheme="minorHAnsi" w:cstheme="minorHAnsi"/>
          <w:color w:val="auto"/>
        </w:rPr>
        <w:t xml:space="preserve">the </w:t>
      </w:r>
      <w:r w:rsidR="00DB0F34" w:rsidRPr="008239A5">
        <w:rPr>
          <w:rFonts w:asciiTheme="minorHAnsi" w:hAnsiTheme="minorHAnsi" w:cstheme="minorHAnsi"/>
          <w:color w:val="auto"/>
        </w:rPr>
        <w:t xml:space="preserve">use of nitrite and deoxygenated red blood cells as nitric oxide generators. </w:t>
      </w:r>
    </w:p>
    <w:p w14:paraId="48FF249E" w14:textId="43D43189" w:rsidR="00DB0F34" w:rsidRPr="008239A5" w:rsidRDefault="00DB0F34" w:rsidP="00126E7C">
      <w:pPr>
        <w:rPr>
          <w:rFonts w:asciiTheme="minorHAnsi" w:hAnsiTheme="minorHAnsi" w:cstheme="minorHAnsi"/>
          <w:b/>
          <w:bCs/>
          <w:color w:val="auto"/>
        </w:rPr>
      </w:pPr>
    </w:p>
    <w:p w14:paraId="43F266D0" w14:textId="1D9AF712" w:rsidR="00DB0F34" w:rsidRPr="008239A5" w:rsidRDefault="006305D7" w:rsidP="00126E7C">
      <w:pPr>
        <w:rPr>
          <w:rFonts w:asciiTheme="minorHAnsi" w:hAnsiTheme="minorHAnsi" w:cstheme="minorHAnsi"/>
          <w:color w:val="auto"/>
        </w:rPr>
      </w:pPr>
      <w:r w:rsidRPr="008239A5">
        <w:rPr>
          <w:rFonts w:asciiTheme="minorHAnsi" w:hAnsiTheme="minorHAnsi" w:cstheme="minorHAnsi"/>
          <w:b/>
          <w:bCs/>
          <w:color w:val="auto"/>
        </w:rPr>
        <w:t>ABSTRACT:</w:t>
      </w:r>
      <w:r w:rsidRPr="008239A5">
        <w:rPr>
          <w:rFonts w:asciiTheme="minorHAnsi" w:hAnsiTheme="minorHAnsi" w:cstheme="minorHAnsi"/>
          <w:color w:val="auto"/>
        </w:rPr>
        <w:t xml:space="preserve"> </w:t>
      </w:r>
    </w:p>
    <w:p w14:paraId="01205E1A" w14:textId="267C2C47"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 xml:space="preserve">Platelets are </w:t>
      </w:r>
      <w:r w:rsidR="00CE2E2B">
        <w:rPr>
          <w:rFonts w:asciiTheme="minorHAnsi" w:hAnsiTheme="minorHAnsi" w:cstheme="minorHAnsi"/>
          <w:color w:val="auto"/>
        </w:rPr>
        <w:t xml:space="preserve">the </w:t>
      </w:r>
      <w:r w:rsidRPr="008239A5">
        <w:rPr>
          <w:rFonts w:asciiTheme="minorHAnsi" w:hAnsiTheme="minorHAnsi" w:cstheme="minorHAnsi"/>
          <w:color w:val="auto"/>
        </w:rPr>
        <w:t>blood components responsible for proper blood clotting. Their function is highly regulated by various pathways. One of the most potent vasoactive agent</w:t>
      </w:r>
      <w:r w:rsidR="00F01A7B" w:rsidRPr="008239A5">
        <w:rPr>
          <w:rFonts w:asciiTheme="minorHAnsi" w:hAnsiTheme="minorHAnsi" w:cstheme="minorHAnsi"/>
          <w:color w:val="auto"/>
        </w:rPr>
        <w:t>s</w:t>
      </w:r>
      <w:r w:rsidRPr="008239A5">
        <w:rPr>
          <w:rFonts w:asciiTheme="minorHAnsi" w:hAnsiTheme="minorHAnsi" w:cstheme="minorHAnsi"/>
          <w:color w:val="auto"/>
        </w:rPr>
        <w:t>, nitric oxide (NO), can also act as a powerful inhibitor of platelet aggregation. Direct NO detection in blood is very challenging</w:t>
      </w:r>
      <w:r w:rsidR="00CE2E2B">
        <w:rPr>
          <w:rFonts w:asciiTheme="minorHAnsi" w:hAnsiTheme="minorHAnsi" w:cstheme="minorHAnsi"/>
          <w:color w:val="auto"/>
        </w:rPr>
        <w:t xml:space="preserve"> </w:t>
      </w:r>
      <w:r w:rsidRPr="008239A5">
        <w:rPr>
          <w:rFonts w:asciiTheme="minorHAnsi" w:hAnsiTheme="minorHAnsi" w:cstheme="minorHAnsi"/>
          <w:color w:val="auto"/>
        </w:rPr>
        <w:t xml:space="preserve">due to its high reactivity with cell-free hemoglobin that limits NO half-life to </w:t>
      </w:r>
      <w:r w:rsidR="00F01A7B" w:rsidRPr="008239A5">
        <w:rPr>
          <w:rFonts w:asciiTheme="minorHAnsi" w:hAnsiTheme="minorHAnsi" w:cstheme="minorHAnsi"/>
          <w:color w:val="auto"/>
        </w:rPr>
        <w:t xml:space="preserve">the </w:t>
      </w:r>
      <w:r w:rsidRPr="008239A5">
        <w:rPr>
          <w:rFonts w:asciiTheme="minorHAnsi" w:hAnsiTheme="minorHAnsi" w:cstheme="minorHAnsi"/>
          <w:color w:val="auto"/>
        </w:rPr>
        <w:t xml:space="preserve">millisecond range. Currently, NO changes after interventions are only estimated based on measured changes of nitrite and nitrate (members of the nitrate-nitrite-NO metabolic pathway). However precise, these measurements are rather difficult to interpret </w:t>
      </w:r>
      <w:r w:rsidRPr="008239A5">
        <w:rPr>
          <w:rFonts w:asciiTheme="minorHAnsi" w:hAnsiTheme="minorHAnsi" w:cstheme="minorHAnsi"/>
          <w:i/>
          <w:color w:val="auto"/>
        </w:rPr>
        <w:t>vis a vis</w:t>
      </w:r>
      <w:r w:rsidRPr="008239A5">
        <w:rPr>
          <w:rFonts w:asciiTheme="minorHAnsi" w:hAnsiTheme="minorHAnsi" w:cstheme="minorHAnsi"/>
          <w:color w:val="auto"/>
        </w:rPr>
        <w:t xml:space="preserve"> actual NO changes, due to the naturally high baseline nitrite and nitrate levels that are several orders of magnitude higher than expected changes of NO itself. Therefore, </w:t>
      </w:r>
      <w:r w:rsidR="000E60D9">
        <w:rPr>
          <w:rFonts w:asciiTheme="minorHAnsi" w:hAnsiTheme="minorHAnsi" w:cstheme="minorHAnsi"/>
          <w:color w:val="auto"/>
        </w:rPr>
        <w:t xml:space="preserve">the </w:t>
      </w:r>
      <w:r w:rsidRPr="008239A5">
        <w:rPr>
          <w:rFonts w:asciiTheme="minorHAnsi" w:hAnsiTheme="minorHAnsi" w:cstheme="minorHAnsi"/>
          <w:color w:val="auto"/>
        </w:rPr>
        <w:t>development of direct and simple method</w:t>
      </w:r>
      <w:r w:rsidR="00F01A7B" w:rsidRPr="008239A5">
        <w:rPr>
          <w:rFonts w:asciiTheme="minorHAnsi" w:hAnsiTheme="minorHAnsi" w:cstheme="minorHAnsi"/>
          <w:color w:val="auto"/>
        </w:rPr>
        <w:t>s that would allow one to detect NO</w:t>
      </w:r>
      <w:r w:rsidRPr="008239A5">
        <w:rPr>
          <w:rFonts w:asciiTheme="minorHAnsi" w:hAnsiTheme="minorHAnsi" w:cstheme="minorHAnsi"/>
          <w:color w:val="auto"/>
        </w:rPr>
        <w:t xml:space="preserve"> directly is long overdue. This protocol addresses a potential use of platelets as a highly sensitive NO sensor in blood. It describes initial platelet rich plasma (PRP) and washed platelet preparations and the use of nitrite and deoxygenated red blood cells as NO generators. Phosphorylation of VASP at serine 239 (P-VASP</w:t>
      </w:r>
      <w:r w:rsidRPr="008239A5">
        <w:rPr>
          <w:rFonts w:asciiTheme="minorHAnsi" w:hAnsiTheme="minorHAnsi" w:cstheme="minorHAnsi"/>
          <w:color w:val="auto"/>
          <w:vertAlign w:val="superscript"/>
        </w:rPr>
        <w:t>Ser239</w:t>
      </w:r>
      <w:r w:rsidRPr="008239A5">
        <w:rPr>
          <w:rFonts w:asciiTheme="minorHAnsi" w:hAnsiTheme="minorHAnsi" w:cstheme="minorHAnsi"/>
          <w:color w:val="auto"/>
        </w:rPr>
        <w:t>) is used to detect the presence of NO. The fact that VASP protein is highly expressed in platelets and that it is rapidly phosphorylated when NO is present</w:t>
      </w:r>
      <w:r w:rsidR="00CE2E2B">
        <w:rPr>
          <w:rFonts w:asciiTheme="minorHAnsi" w:hAnsiTheme="minorHAnsi" w:cstheme="minorHAnsi"/>
          <w:color w:val="auto"/>
        </w:rPr>
        <w:t xml:space="preserve"> </w:t>
      </w:r>
      <w:r w:rsidRPr="008239A5">
        <w:rPr>
          <w:rFonts w:asciiTheme="minorHAnsi" w:hAnsiTheme="minorHAnsi" w:cstheme="minorHAnsi"/>
          <w:color w:val="auto"/>
        </w:rPr>
        <w:t xml:space="preserve">leads to </w:t>
      </w:r>
      <w:r w:rsidR="00CE2E2B">
        <w:rPr>
          <w:rFonts w:asciiTheme="minorHAnsi" w:hAnsiTheme="minorHAnsi" w:cstheme="minorHAnsi"/>
          <w:color w:val="auto"/>
        </w:rPr>
        <w:t>a</w:t>
      </w:r>
      <w:r w:rsidRPr="008239A5">
        <w:rPr>
          <w:rFonts w:asciiTheme="minorHAnsi" w:hAnsiTheme="minorHAnsi" w:cstheme="minorHAnsi"/>
          <w:color w:val="auto"/>
        </w:rPr>
        <w:t xml:space="preserve"> unique opportunity to use this pathway to directly detect NO presence in blood. </w:t>
      </w:r>
    </w:p>
    <w:p w14:paraId="4C7D5FD5" w14:textId="77777777" w:rsidR="006305D7" w:rsidRPr="008239A5" w:rsidRDefault="006305D7" w:rsidP="00126E7C">
      <w:pPr>
        <w:rPr>
          <w:rFonts w:asciiTheme="minorHAnsi" w:hAnsiTheme="minorHAnsi" w:cstheme="minorHAnsi"/>
          <w:color w:val="auto"/>
        </w:rPr>
      </w:pPr>
    </w:p>
    <w:p w14:paraId="6868F041" w14:textId="6E15FF82" w:rsidR="00644C47" w:rsidRPr="008239A5" w:rsidRDefault="006305D7" w:rsidP="00126E7C">
      <w:pPr>
        <w:rPr>
          <w:rFonts w:asciiTheme="minorHAnsi" w:hAnsiTheme="minorHAnsi" w:cstheme="minorHAnsi"/>
          <w:color w:val="auto"/>
        </w:rPr>
      </w:pPr>
      <w:r w:rsidRPr="008239A5">
        <w:rPr>
          <w:rFonts w:asciiTheme="minorHAnsi" w:hAnsiTheme="minorHAnsi" w:cstheme="minorHAnsi"/>
          <w:b/>
          <w:color w:val="auto"/>
        </w:rPr>
        <w:t>INTRODUCTION</w:t>
      </w:r>
      <w:r w:rsidRPr="008239A5">
        <w:rPr>
          <w:rFonts w:asciiTheme="minorHAnsi" w:hAnsiTheme="minorHAnsi" w:cstheme="minorHAnsi"/>
          <w:b/>
          <w:bCs/>
          <w:color w:val="auto"/>
        </w:rPr>
        <w:t>:</w:t>
      </w:r>
      <w:r w:rsidRPr="008239A5">
        <w:rPr>
          <w:rFonts w:asciiTheme="minorHAnsi" w:hAnsiTheme="minorHAnsi" w:cstheme="minorHAnsi"/>
          <w:color w:val="auto"/>
        </w:rPr>
        <w:t xml:space="preserve"> </w:t>
      </w:r>
    </w:p>
    <w:p w14:paraId="2E5C6F28" w14:textId="007C8B67" w:rsidR="00DB0F34" w:rsidRPr="008239A5" w:rsidRDefault="00DB0F34" w:rsidP="00126E7C">
      <w:pPr>
        <w:rPr>
          <w:rFonts w:asciiTheme="minorHAnsi" w:hAnsiTheme="minorHAnsi" w:cs="Arial"/>
          <w:color w:val="auto"/>
        </w:rPr>
      </w:pPr>
      <w:r w:rsidRPr="008239A5">
        <w:rPr>
          <w:rFonts w:asciiTheme="minorHAnsi" w:hAnsiTheme="minorHAnsi" w:cs="Arial"/>
          <w:color w:val="auto"/>
        </w:rPr>
        <w:lastRenderedPageBreak/>
        <w:t>Platelets</w:t>
      </w:r>
      <w:r w:rsidR="00CE2E2B">
        <w:rPr>
          <w:rFonts w:asciiTheme="minorHAnsi" w:hAnsiTheme="minorHAnsi" w:cs="Arial"/>
          <w:color w:val="auto"/>
        </w:rPr>
        <w:t xml:space="preserve"> are </w:t>
      </w:r>
      <w:r w:rsidRPr="008239A5">
        <w:rPr>
          <w:rFonts w:asciiTheme="minorHAnsi" w:hAnsiTheme="minorHAnsi" w:cs="Arial"/>
          <w:color w:val="auto"/>
        </w:rPr>
        <w:t>small disc-shaped cell fragments derived from megakaryocytes</w:t>
      </w:r>
      <w:r w:rsidR="00CE2E2B">
        <w:rPr>
          <w:rFonts w:asciiTheme="minorHAnsi" w:hAnsiTheme="minorHAnsi" w:cs="Arial"/>
          <w:color w:val="auto"/>
        </w:rPr>
        <w:t xml:space="preserve"> that </w:t>
      </w:r>
      <w:r w:rsidRPr="008239A5">
        <w:rPr>
          <w:rFonts w:asciiTheme="minorHAnsi" w:hAnsiTheme="minorHAnsi" w:cs="Arial"/>
          <w:color w:val="auto"/>
        </w:rPr>
        <w:t>are crucial for blood clotting. The clotting cascade is initiated by various bioactive molecules (such as collagen or ADP), released after the injury of vascular wall. The blood clo</w:t>
      </w:r>
      <w:r w:rsidR="00F01A7B" w:rsidRPr="008239A5">
        <w:rPr>
          <w:rFonts w:asciiTheme="minorHAnsi" w:hAnsiTheme="minorHAnsi" w:cs="Arial"/>
          <w:color w:val="auto"/>
        </w:rPr>
        <w:t>tting process can be modified,</w:t>
      </w:r>
      <w:r w:rsidRPr="008239A5">
        <w:rPr>
          <w:rFonts w:asciiTheme="minorHAnsi" w:hAnsiTheme="minorHAnsi" w:cs="Arial"/>
          <w:color w:val="auto"/>
        </w:rPr>
        <w:t xml:space="preserve"> among various effectors </w:t>
      </w:r>
      <w:r w:rsidR="00F01A7B" w:rsidRPr="008239A5">
        <w:rPr>
          <w:rFonts w:asciiTheme="minorHAnsi" w:hAnsiTheme="minorHAnsi" w:cs="Arial"/>
          <w:color w:val="auto"/>
        </w:rPr>
        <w:t xml:space="preserve">by </w:t>
      </w:r>
      <w:r w:rsidRPr="008239A5">
        <w:rPr>
          <w:rFonts w:asciiTheme="minorHAnsi" w:hAnsiTheme="minorHAnsi" w:cs="Arial"/>
          <w:color w:val="auto"/>
        </w:rPr>
        <w:t>nitric oxide (NO). NO, naturally produced by mammalian cells, is one of the most versatile physiological signals. It acts as a poten</w:t>
      </w:r>
      <w:r w:rsidR="00F01A7B" w:rsidRPr="008239A5">
        <w:rPr>
          <w:rFonts w:asciiTheme="minorHAnsi" w:hAnsiTheme="minorHAnsi" w:cs="Arial"/>
          <w:color w:val="auto"/>
        </w:rPr>
        <w:t>t vasodilator, neurotransmitter and</w:t>
      </w:r>
      <w:r w:rsidRPr="008239A5">
        <w:rPr>
          <w:rFonts w:asciiTheme="minorHAnsi" w:hAnsiTheme="minorHAnsi" w:cs="Arial"/>
          <w:color w:val="auto"/>
        </w:rPr>
        <w:t xml:space="preserve"> immune modulator, to name a few of its many functions. In the bloodstream, NO also helps to regulate the extent of blood clotting by inhibiting platelet aggregation. One of the most likely sources of NO in the bloodstream is nitrite, an inorganic ion that has been shown to serve as a precursor of NO. Reacting with red blood cells (RBCs), nitrite is reduced to NO and </w:t>
      </w:r>
      <w:proofErr w:type="spellStart"/>
      <w:r w:rsidRPr="008239A5">
        <w:rPr>
          <w:rFonts w:asciiTheme="minorHAnsi" w:hAnsiTheme="minorHAnsi" w:cs="Arial"/>
          <w:color w:val="auto"/>
        </w:rPr>
        <w:t>deoxyHb</w:t>
      </w:r>
      <w:proofErr w:type="spellEnd"/>
      <w:r w:rsidRPr="008239A5">
        <w:rPr>
          <w:rFonts w:asciiTheme="minorHAnsi" w:hAnsiTheme="minorHAnsi" w:cs="Arial"/>
          <w:color w:val="auto"/>
        </w:rPr>
        <w:t xml:space="preserve"> is oxidized to methemoglobin (</w:t>
      </w:r>
      <w:proofErr w:type="spellStart"/>
      <w:r w:rsidRPr="008239A5">
        <w:rPr>
          <w:rFonts w:asciiTheme="minorHAnsi" w:hAnsiTheme="minorHAnsi" w:cs="Arial"/>
          <w:color w:val="auto"/>
        </w:rPr>
        <w:t>metHb</w:t>
      </w:r>
      <w:proofErr w:type="spellEnd"/>
      <w:r w:rsidRPr="008239A5">
        <w:rPr>
          <w:rFonts w:asciiTheme="minorHAnsi" w:hAnsiTheme="minorHAnsi" w:cs="Arial"/>
          <w:color w:val="auto"/>
        </w:rPr>
        <w:t>)</w:t>
      </w:r>
      <w:r w:rsidRPr="008239A5">
        <w:rPr>
          <w:rFonts w:asciiTheme="minorHAnsi" w:hAnsiTheme="minorHAnsi" w:cs="Arial"/>
          <w:color w:val="auto"/>
          <w:vertAlign w:val="superscript"/>
        </w:rPr>
        <w:t>1</w:t>
      </w:r>
      <w:r w:rsidRPr="008239A5">
        <w:rPr>
          <w:rFonts w:asciiTheme="minorHAnsi" w:hAnsiTheme="minorHAnsi" w:cs="Arial"/>
          <w:color w:val="auto"/>
        </w:rPr>
        <w:t>. NO released from RBCs is vasoactive and causes vasorelaxation</w:t>
      </w:r>
      <w:r w:rsidRPr="008239A5">
        <w:rPr>
          <w:rFonts w:asciiTheme="minorHAnsi" w:hAnsiTheme="minorHAnsi" w:cs="Arial"/>
          <w:color w:val="auto"/>
          <w:vertAlign w:val="superscript"/>
        </w:rPr>
        <w:t>2</w:t>
      </w:r>
      <w:r w:rsidRPr="008239A5">
        <w:rPr>
          <w:rFonts w:asciiTheme="minorHAnsi" w:hAnsiTheme="minorHAnsi" w:cs="Arial"/>
          <w:color w:val="auto"/>
        </w:rPr>
        <w:t xml:space="preserve">. This nitrite reduction pathway </w:t>
      </w:r>
      <w:r w:rsidR="00D57E60" w:rsidRPr="008239A5">
        <w:rPr>
          <w:rFonts w:asciiTheme="minorHAnsi" w:hAnsiTheme="minorHAnsi" w:cs="Arial"/>
          <w:color w:val="auto"/>
        </w:rPr>
        <w:t>is</w:t>
      </w:r>
      <w:r w:rsidRPr="008239A5">
        <w:rPr>
          <w:rFonts w:asciiTheme="minorHAnsi" w:hAnsiTheme="minorHAnsi" w:cs="Arial"/>
          <w:color w:val="auto"/>
        </w:rPr>
        <w:t xml:space="preserve"> an alternate NO generation pathway, acting together with and complementing the classical NO generation path by endothelial nitric oxide synthase at hypoxic conditions.</w:t>
      </w:r>
    </w:p>
    <w:p w14:paraId="4BE99492" w14:textId="77777777" w:rsidR="00126E7C" w:rsidRPr="008239A5" w:rsidRDefault="00126E7C" w:rsidP="00126E7C">
      <w:pPr>
        <w:rPr>
          <w:rFonts w:asciiTheme="minorHAnsi" w:hAnsiTheme="minorHAnsi" w:cs="Arial"/>
          <w:color w:val="auto"/>
        </w:rPr>
      </w:pPr>
    </w:p>
    <w:p w14:paraId="2B2112F2" w14:textId="597D8E6F" w:rsidR="00DB0F34" w:rsidRPr="008239A5" w:rsidRDefault="00DB0F34" w:rsidP="00126E7C">
      <w:pPr>
        <w:rPr>
          <w:rFonts w:asciiTheme="minorHAnsi" w:hAnsiTheme="minorHAnsi" w:cs="Arial"/>
          <w:color w:val="auto"/>
        </w:rPr>
      </w:pPr>
      <w:r w:rsidRPr="008239A5">
        <w:rPr>
          <w:rFonts w:asciiTheme="minorHAnsi" w:hAnsiTheme="minorHAnsi" w:cs="Arial"/>
          <w:color w:val="auto"/>
        </w:rPr>
        <w:t xml:space="preserve">Platelets themselves are not able to reduce nitrite into </w:t>
      </w:r>
      <w:r w:rsidR="00126E7C" w:rsidRPr="008239A5">
        <w:rPr>
          <w:rFonts w:asciiTheme="minorHAnsi" w:hAnsiTheme="minorHAnsi" w:cs="Arial"/>
          <w:color w:val="auto"/>
        </w:rPr>
        <w:t>NO but</w:t>
      </w:r>
      <w:r w:rsidRPr="008239A5">
        <w:rPr>
          <w:rFonts w:asciiTheme="minorHAnsi" w:hAnsiTheme="minorHAnsi" w:cs="Arial"/>
          <w:color w:val="auto"/>
        </w:rPr>
        <w:t xml:space="preserve"> are very sensitive to its presence. In intact platelets, NO in the nanomolar range increases cGMP (EC</w:t>
      </w:r>
      <w:r w:rsidRPr="008239A5">
        <w:rPr>
          <w:rFonts w:asciiTheme="minorHAnsi" w:hAnsiTheme="minorHAnsi" w:cs="Arial"/>
          <w:color w:val="auto"/>
          <w:vertAlign w:val="subscript"/>
        </w:rPr>
        <w:t>50</w:t>
      </w:r>
      <w:r w:rsidRPr="008239A5">
        <w:rPr>
          <w:rFonts w:asciiTheme="minorHAnsi" w:hAnsiTheme="minorHAnsi" w:cs="Arial"/>
          <w:color w:val="auto"/>
        </w:rPr>
        <w:t xml:space="preserve"> = 10 </w:t>
      </w:r>
      <w:proofErr w:type="spellStart"/>
      <w:r w:rsidRPr="008239A5">
        <w:rPr>
          <w:rFonts w:asciiTheme="minorHAnsi" w:hAnsiTheme="minorHAnsi" w:cs="Arial"/>
          <w:color w:val="auto"/>
        </w:rPr>
        <w:t>nM</w:t>
      </w:r>
      <w:proofErr w:type="spellEnd"/>
      <w:r w:rsidRPr="008239A5">
        <w:rPr>
          <w:rFonts w:asciiTheme="minorHAnsi" w:hAnsiTheme="minorHAnsi" w:cs="Arial"/>
          <w:color w:val="auto"/>
        </w:rPr>
        <w:t>) and phosphorylation of VASP (EC</w:t>
      </w:r>
      <w:r w:rsidRPr="008239A5">
        <w:rPr>
          <w:rFonts w:asciiTheme="minorHAnsi" w:hAnsiTheme="minorHAnsi" w:cs="Arial"/>
          <w:color w:val="auto"/>
          <w:vertAlign w:val="subscript"/>
        </w:rPr>
        <w:t>50</w:t>
      </w:r>
      <w:r w:rsidRPr="008239A5">
        <w:rPr>
          <w:rFonts w:asciiTheme="minorHAnsi" w:hAnsiTheme="minorHAnsi" w:cs="Arial"/>
          <w:color w:val="auto"/>
        </w:rPr>
        <w:t xml:space="preserve"> = 0.5 </w:t>
      </w:r>
      <w:proofErr w:type="spellStart"/>
      <w:r w:rsidRPr="008239A5">
        <w:rPr>
          <w:rFonts w:asciiTheme="minorHAnsi" w:hAnsiTheme="minorHAnsi" w:cs="Arial"/>
          <w:color w:val="auto"/>
        </w:rPr>
        <w:t>nM</w:t>
      </w:r>
      <w:proofErr w:type="spellEnd"/>
      <w:r w:rsidRPr="008239A5">
        <w:rPr>
          <w:rFonts w:asciiTheme="minorHAnsi" w:hAnsiTheme="minorHAnsi" w:cs="Arial"/>
          <w:color w:val="auto"/>
        </w:rPr>
        <w:t>)</w:t>
      </w:r>
      <w:r w:rsidRPr="008239A5">
        <w:rPr>
          <w:rFonts w:asciiTheme="minorHAnsi" w:hAnsiTheme="minorHAnsi" w:cs="Arial"/>
          <w:color w:val="auto"/>
          <w:vertAlign w:val="superscript"/>
        </w:rPr>
        <w:t>3</w:t>
      </w:r>
      <w:r w:rsidRPr="008239A5">
        <w:rPr>
          <w:rFonts w:asciiTheme="minorHAnsi" w:hAnsiTheme="minorHAnsi" w:cs="Arial"/>
          <w:color w:val="auto"/>
        </w:rPr>
        <w:t xml:space="preserve">. Therefore, platelets may serve as an excellent sensor of nitrite reduction by RBCs and NO release into blood. There are several methods </w:t>
      </w:r>
      <w:r w:rsidR="00CE2E2B">
        <w:rPr>
          <w:rFonts w:asciiTheme="minorHAnsi" w:hAnsiTheme="minorHAnsi" w:cs="Arial"/>
          <w:color w:val="auto"/>
        </w:rPr>
        <w:t>that can</w:t>
      </w:r>
      <w:r w:rsidRPr="008239A5">
        <w:rPr>
          <w:rFonts w:asciiTheme="minorHAnsi" w:hAnsiTheme="minorHAnsi" w:cs="Arial"/>
          <w:color w:val="auto"/>
        </w:rPr>
        <w:t xml:space="preserve"> </w:t>
      </w:r>
      <w:r w:rsidR="00CE2E2B" w:rsidRPr="008239A5">
        <w:rPr>
          <w:rFonts w:asciiTheme="minorHAnsi" w:hAnsiTheme="minorHAnsi" w:cs="Arial"/>
          <w:color w:val="auto"/>
        </w:rPr>
        <w:t xml:space="preserve">directly </w:t>
      </w:r>
      <w:r w:rsidRPr="008239A5">
        <w:rPr>
          <w:rFonts w:asciiTheme="minorHAnsi" w:hAnsiTheme="minorHAnsi" w:cs="Arial"/>
          <w:color w:val="auto"/>
        </w:rPr>
        <w:t xml:space="preserve">measure the extent of platelet activation – such as aggregometry and </w:t>
      </w:r>
      <w:proofErr w:type="spellStart"/>
      <w:r w:rsidRPr="008239A5">
        <w:rPr>
          <w:rFonts w:asciiTheme="minorHAnsi" w:hAnsiTheme="minorHAnsi" w:cs="Arial"/>
          <w:color w:val="auto"/>
        </w:rPr>
        <w:t>thromboelastography</w:t>
      </w:r>
      <w:proofErr w:type="spellEnd"/>
      <w:r w:rsidRPr="008239A5">
        <w:rPr>
          <w:rFonts w:asciiTheme="minorHAnsi" w:hAnsiTheme="minorHAnsi" w:cs="Arial"/>
          <w:color w:val="auto"/>
        </w:rPr>
        <w:t xml:space="preserve"> (TEG)</w:t>
      </w:r>
      <w:r w:rsidR="00315B3E" w:rsidRPr="008239A5">
        <w:rPr>
          <w:rFonts w:asciiTheme="minorHAnsi" w:hAnsiTheme="minorHAnsi" w:cs="Arial"/>
          <w:color w:val="auto"/>
          <w:vertAlign w:val="superscript"/>
        </w:rPr>
        <w:t>4,5</w:t>
      </w:r>
      <w:r w:rsidRPr="008239A5">
        <w:rPr>
          <w:rFonts w:asciiTheme="minorHAnsi" w:hAnsiTheme="minorHAnsi" w:cs="Arial"/>
          <w:color w:val="auto"/>
        </w:rPr>
        <w:t xml:space="preserve">. However, these methods require expensive specialized instrumentation and rather large amounts of material. It is also possible to monitor events downstream, after NO is released from RBCs, using </w:t>
      </w:r>
      <w:r w:rsidR="006C2057">
        <w:rPr>
          <w:rFonts w:asciiTheme="minorHAnsi" w:hAnsiTheme="minorHAnsi" w:cs="Arial"/>
          <w:color w:val="auto"/>
        </w:rPr>
        <w:t xml:space="preserve">the </w:t>
      </w:r>
      <w:r w:rsidRPr="008239A5">
        <w:rPr>
          <w:rFonts w:asciiTheme="minorHAnsi" w:hAnsiTheme="minorHAnsi" w:cs="Arial"/>
          <w:color w:val="auto"/>
        </w:rPr>
        <w:t>changes in platelet surface protein expression - such as P-selectin</w:t>
      </w:r>
      <w:r w:rsidR="0005665B" w:rsidRPr="008239A5">
        <w:rPr>
          <w:rFonts w:asciiTheme="minorHAnsi" w:hAnsiTheme="minorHAnsi" w:cs="Arial"/>
          <w:color w:val="auto"/>
          <w:vertAlign w:val="superscript"/>
        </w:rPr>
        <w:t>6</w:t>
      </w:r>
      <w:r w:rsidRPr="008239A5">
        <w:rPr>
          <w:rFonts w:asciiTheme="minorHAnsi" w:hAnsiTheme="minorHAnsi" w:cs="Arial"/>
          <w:color w:val="auto"/>
        </w:rPr>
        <w:t>. NO is also known to increase the amount of cGMP in the platelets</w:t>
      </w:r>
      <w:r w:rsidR="0005665B" w:rsidRPr="008239A5">
        <w:rPr>
          <w:rFonts w:asciiTheme="minorHAnsi" w:hAnsiTheme="minorHAnsi" w:cs="Arial"/>
          <w:color w:val="auto"/>
          <w:vertAlign w:val="superscript"/>
        </w:rPr>
        <w:t>7</w:t>
      </w:r>
      <w:r w:rsidRPr="008239A5">
        <w:rPr>
          <w:rFonts w:asciiTheme="minorHAnsi" w:hAnsiTheme="minorHAnsi" w:cs="Arial"/>
          <w:color w:val="auto"/>
        </w:rPr>
        <w:t>. Previously, we used cGMP to monitor NO release into blood after nitrite reduction by deoxygenated RBC</w:t>
      </w:r>
      <w:r w:rsidR="0005665B" w:rsidRPr="008239A5">
        <w:rPr>
          <w:rFonts w:asciiTheme="minorHAnsi" w:hAnsiTheme="minorHAnsi" w:cs="Arial"/>
          <w:color w:val="auto"/>
          <w:vertAlign w:val="superscript"/>
        </w:rPr>
        <w:t>8</w:t>
      </w:r>
      <w:r w:rsidRPr="008239A5">
        <w:rPr>
          <w:rFonts w:asciiTheme="minorHAnsi" w:hAnsiTheme="minorHAnsi" w:cs="Arial"/>
          <w:color w:val="auto"/>
        </w:rPr>
        <w:t>. This proved to be a very sensitive method</w:t>
      </w:r>
      <w:r w:rsidR="00CE2E2B">
        <w:rPr>
          <w:rFonts w:asciiTheme="minorHAnsi" w:hAnsiTheme="minorHAnsi" w:cs="Arial"/>
          <w:color w:val="auto"/>
        </w:rPr>
        <w:t>;</w:t>
      </w:r>
      <w:r w:rsidRPr="008239A5">
        <w:rPr>
          <w:rFonts w:asciiTheme="minorHAnsi" w:hAnsiTheme="minorHAnsi" w:cs="Arial"/>
          <w:color w:val="auto"/>
        </w:rPr>
        <w:t xml:space="preserve"> however</w:t>
      </w:r>
      <w:r w:rsidR="00D7293B">
        <w:rPr>
          <w:rFonts w:asciiTheme="minorHAnsi" w:hAnsiTheme="minorHAnsi" w:cs="Arial"/>
          <w:color w:val="auto"/>
        </w:rPr>
        <w:t>,</w:t>
      </w:r>
      <w:r w:rsidRPr="008239A5">
        <w:rPr>
          <w:rFonts w:asciiTheme="minorHAnsi" w:hAnsiTheme="minorHAnsi" w:cs="Arial"/>
          <w:color w:val="auto"/>
        </w:rPr>
        <w:t xml:space="preserve"> cGMP is a short-lived molecule and its detection involves extensive labor.</w:t>
      </w:r>
      <w:r w:rsidR="00F23E42" w:rsidRPr="008239A5">
        <w:rPr>
          <w:rFonts w:asciiTheme="minorHAnsi" w:hAnsiTheme="minorHAnsi" w:cs="Arial"/>
          <w:color w:val="auto"/>
        </w:rPr>
        <w:t xml:space="preserve"> Another possibility, described in the presented protocol, uses phosphorylation of </w:t>
      </w:r>
      <w:r w:rsidR="00CE2E2B">
        <w:rPr>
          <w:rFonts w:asciiTheme="minorHAnsi" w:hAnsiTheme="minorHAnsi" w:cs="Arial"/>
          <w:color w:val="auto"/>
        </w:rPr>
        <w:t>the v</w:t>
      </w:r>
      <w:r w:rsidR="00126E7C" w:rsidRPr="008239A5">
        <w:rPr>
          <w:rFonts w:asciiTheme="minorHAnsi" w:hAnsiTheme="minorHAnsi" w:cs="Arial"/>
          <w:color w:val="auto"/>
        </w:rPr>
        <w:t xml:space="preserve">asodilator-stimulated </w:t>
      </w:r>
      <w:proofErr w:type="spellStart"/>
      <w:r w:rsidR="00126E7C" w:rsidRPr="008239A5">
        <w:rPr>
          <w:rFonts w:asciiTheme="minorHAnsi" w:hAnsiTheme="minorHAnsi" w:cs="Arial"/>
          <w:color w:val="auto"/>
        </w:rPr>
        <w:t>phospho</w:t>
      </w:r>
      <w:proofErr w:type="spellEnd"/>
      <w:r w:rsidR="00126E7C" w:rsidRPr="008239A5">
        <w:rPr>
          <w:rFonts w:asciiTheme="minorHAnsi" w:hAnsiTheme="minorHAnsi" w:cs="Arial"/>
          <w:color w:val="auto"/>
        </w:rPr>
        <w:t xml:space="preserve"> (</w:t>
      </w:r>
      <w:r w:rsidR="00F23E42" w:rsidRPr="008239A5">
        <w:rPr>
          <w:rFonts w:asciiTheme="minorHAnsi" w:hAnsiTheme="minorHAnsi" w:cs="Arial"/>
          <w:color w:val="auto"/>
        </w:rPr>
        <w:t>VASP</w:t>
      </w:r>
      <w:r w:rsidR="00126E7C" w:rsidRPr="008239A5">
        <w:rPr>
          <w:rFonts w:asciiTheme="minorHAnsi" w:hAnsiTheme="minorHAnsi" w:cs="Arial"/>
          <w:color w:val="auto"/>
        </w:rPr>
        <w:t>)-</w:t>
      </w:r>
      <w:r w:rsidR="00F23E42" w:rsidRPr="008239A5">
        <w:rPr>
          <w:rFonts w:asciiTheme="minorHAnsi" w:hAnsiTheme="minorHAnsi" w:cs="Arial"/>
          <w:color w:val="auto"/>
        </w:rPr>
        <w:t xml:space="preserve">protein to detect </w:t>
      </w:r>
      <w:r w:rsidR="00D7293B">
        <w:rPr>
          <w:rFonts w:asciiTheme="minorHAnsi" w:hAnsiTheme="minorHAnsi" w:cs="Arial"/>
          <w:color w:val="auto"/>
        </w:rPr>
        <w:t xml:space="preserve">the </w:t>
      </w:r>
      <w:r w:rsidR="00F23E42" w:rsidRPr="008239A5">
        <w:rPr>
          <w:rFonts w:asciiTheme="minorHAnsi" w:hAnsiTheme="minorHAnsi" w:cs="Arial"/>
          <w:color w:val="auto"/>
        </w:rPr>
        <w:t xml:space="preserve">presence of NO in blood. VASP is a substrate of protein kinase G activation, </w:t>
      </w:r>
      <w:r w:rsidR="00B46051" w:rsidRPr="008239A5">
        <w:rPr>
          <w:rFonts w:asciiTheme="minorHAnsi" w:hAnsiTheme="minorHAnsi" w:cs="Arial"/>
          <w:color w:val="auto"/>
        </w:rPr>
        <w:t>which is</w:t>
      </w:r>
      <w:r w:rsidR="00F23E42" w:rsidRPr="008239A5">
        <w:rPr>
          <w:rFonts w:asciiTheme="minorHAnsi" w:hAnsiTheme="minorHAnsi" w:cs="Arial"/>
          <w:color w:val="auto"/>
        </w:rPr>
        <w:t xml:space="preserve"> phosphorylated upon </w:t>
      </w:r>
      <w:r w:rsidR="00D7293B">
        <w:rPr>
          <w:rFonts w:asciiTheme="minorHAnsi" w:hAnsiTheme="minorHAnsi" w:cs="Arial"/>
          <w:color w:val="auto"/>
        </w:rPr>
        <w:t xml:space="preserve">the </w:t>
      </w:r>
      <w:r w:rsidR="00F23E42" w:rsidRPr="008239A5">
        <w:rPr>
          <w:rFonts w:asciiTheme="minorHAnsi" w:hAnsiTheme="minorHAnsi" w:cs="Arial"/>
          <w:color w:val="auto"/>
        </w:rPr>
        <w:t xml:space="preserve">interaction with NO through the </w:t>
      </w:r>
      <w:proofErr w:type="spellStart"/>
      <w:r w:rsidR="00F23E42" w:rsidRPr="008239A5">
        <w:rPr>
          <w:rFonts w:asciiTheme="minorHAnsi" w:hAnsiTheme="minorHAnsi" w:cs="Arial"/>
          <w:color w:val="auto"/>
        </w:rPr>
        <w:t>sGC</w:t>
      </w:r>
      <w:proofErr w:type="spellEnd"/>
      <w:r w:rsidR="00F23E42" w:rsidRPr="008239A5">
        <w:rPr>
          <w:rFonts w:asciiTheme="minorHAnsi" w:hAnsiTheme="minorHAnsi" w:cs="Arial"/>
          <w:color w:val="auto"/>
        </w:rPr>
        <w:t>/cGMP pathway</w:t>
      </w:r>
      <w:r w:rsidR="00F23E42" w:rsidRPr="008239A5">
        <w:rPr>
          <w:rFonts w:asciiTheme="minorHAnsi" w:hAnsiTheme="minorHAnsi" w:cs="Arial"/>
          <w:color w:val="auto"/>
          <w:vertAlign w:val="superscript"/>
        </w:rPr>
        <w:t>9</w:t>
      </w:r>
      <w:r w:rsidR="00F23E42" w:rsidRPr="008239A5">
        <w:rPr>
          <w:rFonts w:asciiTheme="minorHAnsi" w:hAnsiTheme="minorHAnsi" w:cs="Arial"/>
          <w:color w:val="auto"/>
        </w:rPr>
        <w:t>. Detectable VASP phosphorylation occurs at very low NO concentrations, which could make platelets a very sensitive detector of NO presence in blood.</w:t>
      </w:r>
      <w:r w:rsidR="00440643" w:rsidRPr="008239A5">
        <w:rPr>
          <w:rFonts w:asciiTheme="minorHAnsi" w:hAnsiTheme="minorHAnsi" w:cs="Arial"/>
          <w:color w:val="auto"/>
        </w:rPr>
        <w:t xml:space="preserve"> VASP is highly expressed in platelets, but not in other blood cells, which allows to follow selectively </w:t>
      </w:r>
      <w:r w:rsidR="00D7293B">
        <w:rPr>
          <w:rFonts w:asciiTheme="minorHAnsi" w:hAnsiTheme="minorHAnsi" w:cs="Arial"/>
          <w:color w:val="auto"/>
        </w:rPr>
        <w:t xml:space="preserve">the </w:t>
      </w:r>
      <w:r w:rsidR="00440643" w:rsidRPr="008239A5">
        <w:rPr>
          <w:rFonts w:asciiTheme="minorHAnsi" w:hAnsiTheme="minorHAnsi" w:cs="Arial"/>
          <w:color w:val="auto"/>
        </w:rPr>
        <w:t>events involving platelets</w:t>
      </w:r>
      <w:r w:rsidR="0005665B" w:rsidRPr="008239A5">
        <w:rPr>
          <w:rFonts w:asciiTheme="minorHAnsi" w:hAnsiTheme="minorHAnsi" w:cs="Arial"/>
          <w:color w:val="auto"/>
          <w:vertAlign w:val="superscript"/>
        </w:rPr>
        <w:t>10</w:t>
      </w:r>
      <w:r w:rsidR="00440643" w:rsidRPr="008239A5">
        <w:rPr>
          <w:rFonts w:asciiTheme="minorHAnsi" w:hAnsiTheme="minorHAnsi" w:cs="Arial"/>
          <w:color w:val="auto"/>
        </w:rPr>
        <w:t>.</w:t>
      </w:r>
    </w:p>
    <w:p w14:paraId="276F93F6" w14:textId="77777777" w:rsidR="00126E7C" w:rsidRPr="008239A5" w:rsidRDefault="00126E7C" w:rsidP="00126E7C">
      <w:pPr>
        <w:rPr>
          <w:rFonts w:asciiTheme="minorHAnsi" w:hAnsiTheme="minorHAnsi" w:cs="Arial"/>
          <w:color w:val="auto"/>
        </w:rPr>
      </w:pPr>
    </w:p>
    <w:p w14:paraId="2EE09758" w14:textId="5039574B" w:rsidR="00DB0F34" w:rsidRPr="008239A5" w:rsidRDefault="00701F34" w:rsidP="00126E7C">
      <w:pPr>
        <w:rPr>
          <w:rFonts w:asciiTheme="minorHAnsi" w:hAnsiTheme="minorHAnsi" w:cs="Arial"/>
          <w:color w:val="auto"/>
        </w:rPr>
      </w:pPr>
      <w:r>
        <w:rPr>
          <w:rFonts w:asciiTheme="minorHAnsi" w:hAnsiTheme="minorHAnsi" w:cs="Arial"/>
          <w:color w:val="auto"/>
        </w:rPr>
        <w:t>The m</w:t>
      </w:r>
      <w:r w:rsidR="00F23E42" w:rsidRPr="008239A5">
        <w:rPr>
          <w:rFonts w:asciiTheme="minorHAnsi" w:hAnsiTheme="minorHAnsi" w:cs="Arial"/>
          <w:color w:val="auto"/>
        </w:rPr>
        <w:t xml:space="preserve">ain goal of this protocol is to describe </w:t>
      </w:r>
      <w:r w:rsidR="00D7293B">
        <w:rPr>
          <w:rFonts w:asciiTheme="minorHAnsi" w:hAnsiTheme="minorHAnsi" w:cs="Arial"/>
          <w:color w:val="auto"/>
        </w:rPr>
        <w:t xml:space="preserve">the </w:t>
      </w:r>
      <w:r w:rsidR="00F23E42" w:rsidRPr="008239A5">
        <w:rPr>
          <w:rFonts w:asciiTheme="minorHAnsi" w:hAnsiTheme="minorHAnsi" w:cs="Arial"/>
          <w:color w:val="auto"/>
        </w:rPr>
        <w:t xml:space="preserve">method </w:t>
      </w:r>
      <w:r w:rsidR="00D7293B" w:rsidRPr="008239A5">
        <w:rPr>
          <w:rFonts w:asciiTheme="minorHAnsi" w:hAnsiTheme="minorHAnsi" w:cs="Arial"/>
          <w:color w:val="auto"/>
        </w:rPr>
        <w:t xml:space="preserve">in detail </w:t>
      </w:r>
      <w:r w:rsidR="00F23E42" w:rsidRPr="008239A5">
        <w:rPr>
          <w:rFonts w:asciiTheme="minorHAnsi" w:hAnsiTheme="minorHAnsi" w:cs="Arial"/>
          <w:color w:val="auto"/>
        </w:rPr>
        <w:t xml:space="preserve">for </w:t>
      </w:r>
      <w:r w:rsidR="00D7293B">
        <w:rPr>
          <w:rFonts w:asciiTheme="minorHAnsi" w:hAnsiTheme="minorHAnsi" w:cs="Arial"/>
          <w:color w:val="auto"/>
        </w:rPr>
        <w:t xml:space="preserve">the </w:t>
      </w:r>
      <w:r w:rsidR="00B30C1E" w:rsidRPr="008239A5">
        <w:rPr>
          <w:rFonts w:asciiTheme="minorHAnsi" w:hAnsiTheme="minorHAnsi" w:cs="Arial"/>
          <w:color w:val="auto"/>
        </w:rPr>
        <w:t>detection of</w:t>
      </w:r>
      <w:r w:rsidR="00DB0F34" w:rsidRPr="008239A5">
        <w:rPr>
          <w:rFonts w:asciiTheme="minorHAnsi" w:hAnsiTheme="minorHAnsi" w:cs="Arial"/>
          <w:color w:val="auto"/>
        </w:rPr>
        <w:t xml:space="preserve"> NO</w:t>
      </w:r>
      <w:r w:rsidR="0085736B" w:rsidRPr="008239A5">
        <w:rPr>
          <w:rFonts w:asciiTheme="minorHAnsi" w:hAnsiTheme="minorHAnsi" w:cs="Arial"/>
          <w:color w:val="auto"/>
        </w:rPr>
        <w:t xml:space="preserve"> release in whole blood using its</w:t>
      </w:r>
      <w:r w:rsidR="00DB0F34" w:rsidRPr="008239A5">
        <w:rPr>
          <w:rFonts w:asciiTheme="minorHAnsi" w:hAnsiTheme="minorHAnsi" w:cs="Arial"/>
          <w:color w:val="auto"/>
        </w:rPr>
        <w:t xml:space="preserve"> interaction with platelets </w:t>
      </w:r>
      <w:r>
        <w:rPr>
          <w:rFonts w:asciiTheme="minorHAnsi" w:hAnsiTheme="minorHAnsi" w:cs="Arial"/>
          <w:color w:val="auto"/>
        </w:rPr>
        <w:t>by</w:t>
      </w:r>
      <w:r w:rsidR="00FC2F46" w:rsidRPr="008239A5">
        <w:rPr>
          <w:rFonts w:asciiTheme="minorHAnsi" w:hAnsiTheme="minorHAnsi" w:cs="Arial"/>
          <w:color w:val="auto"/>
        </w:rPr>
        <w:t xml:space="preserve"> monitoring</w:t>
      </w:r>
      <w:r w:rsidR="00DB0F34" w:rsidRPr="008239A5">
        <w:rPr>
          <w:rFonts w:asciiTheme="minorHAnsi" w:hAnsiTheme="minorHAnsi" w:cs="Arial"/>
          <w:color w:val="auto"/>
        </w:rPr>
        <w:t xml:space="preserve"> VASP</w:t>
      </w:r>
      <w:r w:rsidR="0085736B" w:rsidRPr="008239A5">
        <w:rPr>
          <w:rFonts w:asciiTheme="minorHAnsi" w:hAnsiTheme="minorHAnsi" w:cs="Arial"/>
          <w:color w:val="auto"/>
        </w:rPr>
        <w:t xml:space="preserve"> phosphorylation</w:t>
      </w:r>
      <w:r w:rsidR="00255287" w:rsidRPr="008239A5">
        <w:rPr>
          <w:rFonts w:asciiTheme="minorHAnsi" w:hAnsiTheme="minorHAnsi" w:cs="Arial"/>
          <w:color w:val="auto"/>
          <w:vertAlign w:val="superscript"/>
        </w:rPr>
        <w:t>11</w:t>
      </w:r>
      <w:r w:rsidR="00DB0F34" w:rsidRPr="008239A5">
        <w:rPr>
          <w:rFonts w:asciiTheme="minorHAnsi" w:hAnsiTheme="minorHAnsi" w:cs="Arial"/>
          <w:color w:val="auto"/>
          <w:vertAlign w:val="superscript"/>
        </w:rPr>
        <w:t>,</w:t>
      </w:r>
      <w:r w:rsidR="0005665B" w:rsidRPr="008239A5">
        <w:rPr>
          <w:rFonts w:asciiTheme="minorHAnsi" w:hAnsiTheme="minorHAnsi" w:cs="Arial"/>
          <w:color w:val="auto"/>
          <w:vertAlign w:val="superscript"/>
        </w:rPr>
        <w:t>1</w:t>
      </w:r>
      <w:r w:rsidR="00255287" w:rsidRPr="008239A5">
        <w:rPr>
          <w:rFonts w:asciiTheme="minorHAnsi" w:hAnsiTheme="minorHAnsi" w:cs="Arial"/>
          <w:color w:val="auto"/>
          <w:vertAlign w:val="superscript"/>
        </w:rPr>
        <w:t>2</w:t>
      </w:r>
      <w:r w:rsidR="0085736B" w:rsidRPr="008239A5">
        <w:rPr>
          <w:rFonts w:asciiTheme="minorHAnsi" w:hAnsiTheme="minorHAnsi" w:cs="Arial"/>
          <w:color w:val="auto"/>
        </w:rPr>
        <w:t>.</w:t>
      </w:r>
      <w:r w:rsidR="00DB0F34" w:rsidRPr="008239A5">
        <w:rPr>
          <w:rFonts w:asciiTheme="minorHAnsi" w:hAnsiTheme="minorHAnsi" w:cs="Arial"/>
          <w:color w:val="auto"/>
        </w:rPr>
        <w:t xml:space="preserve"> </w:t>
      </w:r>
      <w:r>
        <w:rPr>
          <w:rFonts w:asciiTheme="minorHAnsi" w:hAnsiTheme="minorHAnsi" w:cs="Arial"/>
          <w:color w:val="auto"/>
        </w:rPr>
        <w:t>The d</w:t>
      </w:r>
      <w:r w:rsidR="0085736B" w:rsidRPr="008239A5">
        <w:rPr>
          <w:rFonts w:asciiTheme="minorHAnsi" w:hAnsiTheme="minorHAnsi" w:cs="Arial"/>
          <w:color w:val="auto"/>
        </w:rPr>
        <w:t xml:space="preserve">escribed method allows early detection of low NO concentrations – </w:t>
      </w:r>
      <w:r>
        <w:rPr>
          <w:rFonts w:asciiTheme="minorHAnsi" w:hAnsiTheme="minorHAnsi" w:cs="Arial"/>
          <w:color w:val="auto"/>
        </w:rPr>
        <w:t>theoretically</w:t>
      </w:r>
      <w:r w:rsidR="0085736B" w:rsidRPr="008239A5">
        <w:rPr>
          <w:rFonts w:asciiTheme="minorHAnsi" w:hAnsiTheme="minorHAnsi" w:cs="Arial"/>
          <w:color w:val="auto"/>
        </w:rPr>
        <w:t xml:space="preserve"> in </w:t>
      </w:r>
      <w:r>
        <w:rPr>
          <w:rFonts w:asciiTheme="minorHAnsi" w:hAnsiTheme="minorHAnsi" w:cs="Arial"/>
          <w:color w:val="auto"/>
        </w:rPr>
        <w:t xml:space="preserve">the </w:t>
      </w:r>
      <w:r w:rsidR="00FC2F46" w:rsidRPr="008239A5">
        <w:rPr>
          <w:rFonts w:asciiTheme="minorHAnsi" w:hAnsiTheme="minorHAnsi" w:cs="Arial"/>
          <w:color w:val="auto"/>
        </w:rPr>
        <w:t>nanomolar</w:t>
      </w:r>
      <w:r w:rsidR="0085736B" w:rsidRPr="008239A5">
        <w:rPr>
          <w:rFonts w:asciiTheme="minorHAnsi" w:hAnsiTheme="minorHAnsi" w:cs="Arial"/>
          <w:color w:val="auto"/>
        </w:rPr>
        <w:t xml:space="preserve"> range which makes the present protocol more sensitive than cGMP determination, due to the use of standard Western blot technique</w:t>
      </w:r>
      <w:r>
        <w:rPr>
          <w:rFonts w:asciiTheme="minorHAnsi" w:hAnsiTheme="minorHAnsi" w:cs="Arial"/>
          <w:color w:val="auto"/>
        </w:rPr>
        <w:t>s</w:t>
      </w:r>
      <w:r w:rsidR="00FC2F46" w:rsidRPr="008239A5">
        <w:rPr>
          <w:rFonts w:asciiTheme="minorHAnsi" w:hAnsiTheme="minorHAnsi" w:cs="Arial"/>
          <w:color w:val="auto"/>
        </w:rPr>
        <w:t xml:space="preserve"> achievable in most laboratory settings.</w:t>
      </w:r>
    </w:p>
    <w:p w14:paraId="237AD7DD" w14:textId="17D6E627" w:rsidR="00D15131" w:rsidRPr="008239A5" w:rsidRDefault="00D15131" w:rsidP="00126E7C">
      <w:pPr>
        <w:rPr>
          <w:rFonts w:asciiTheme="minorHAnsi" w:hAnsiTheme="minorHAnsi" w:cstheme="minorHAnsi"/>
          <w:b/>
          <w:color w:val="auto"/>
        </w:rPr>
      </w:pPr>
    </w:p>
    <w:p w14:paraId="3D38FA18" w14:textId="1E0FC1C5" w:rsidR="00644C47" w:rsidRPr="008239A5" w:rsidRDefault="006305D7" w:rsidP="00126E7C">
      <w:pPr>
        <w:rPr>
          <w:rFonts w:asciiTheme="minorHAnsi" w:hAnsiTheme="minorHAnsi" w:cstheme="minorHAnsi"/>
          <w:color w:val="auto"/>
        </w:rPr>
      </w:pPr>
      <w:r w:rsidRPr="008239A5">
        <w:rPr>
          <w:rFonts w:asciiTheme="minorHAnsi" w:hAnsiTheme="minorHAnsi" w:cstheme="minorHAnsi"/>
          <w:b/>
          <w:color w:val="auto"/>
        </w:rPr>
        <w:t>PROTOCOL:</w:t>
      </w:r>
      <w:r w:rsidRPr="008239A5">
        <w:rPr>
          <w:rFonts w:asciiTheme="minorHAnsi" w:hAnsiTheme="minorHAnsi" w:cstheme="minorHAnsi"/>
          <w:color w:val="auto"/>
        </w:rPr>
        <w:t xml:space="preserve"> </w:t>
      </w:r>
    </w:p>
    <w:p w14:paraId="50F1C8DD" w14:textId="77777777" w:rsidR="00D7293B" w:rsidRDefault="00D7293B" w:rsidP="00126E7C">
      <w:pPr>
        <w:rPr>
          <w:rFonts w:asciiTheme="minorHAnsi" w:hAnsiTheme="minorHAnsi" w:cs="Times New Roman"/>
          <w:color w:val="auto"/>
        </w:rPr>
      </w:pPr>
    </w:p>
    <w:p w14:paraId="21E2F45B" w14:textId="5AD9A602" w:rsidR="00DB0F34" w:rsidRPr="008239A5" w:rsidRDefault="00D7293B" w:rsidP="00126E7C">
      <w:pPr>
        <w:rPr>
          <w:rFonts w:asciiTheme="minorHAnsi" w:hAnsiTheme="minorHAnsi" w:cs="Times New Roman"/>
          <w:color w:val="auto"/>
        </w:rPr>
      </w:pPr>
      <w:r>
        <w:rPr>
          <w:rFonts w:asciiTheme="minorHAnsi" w:hAnsiTheme="minorHAnsi" w:cs="Times New Roman"/>
          <w:color w:val="auto"/>
        </w:rPr>
        <w:t xml:space="preserve">Note: </w:t>
      </w:r>
      <w:r w:rsidR="00DB0F34" w:rsidRPr="008239A5">
        <w:rPr>
          <w:rFonts w:asciiTheme="minorHAnsi" w:hAnsiTheme="minorHAnsi" w:cs="Times New Roman"/>
          <w:color w:val="auto"/>
        </w:rPr>
        <w:t>Blood samples were obtained from NIH blood bank (IRB approved protocol: 99-CC-0168).</w:t>
      </w:r>
    </w:p>
    <w:p w14:paraId="4B872278" w14:textId="77777777" w:rsidR="00126E7C" w:rsidRPr="008239A5" w:rsidRDefault="00126E7C" w:rsidP="00126E7C">
      <w:pPr>
        <w:rPr>
          <w:rFonts w:asciiTheme="minorHAnsi" w:hAnsiTheme="minorHAnsi" w:cs="Times New Roman"/>
          <w:color w:val="auto"/>
        </w:rPr>
      </w:pPr>
    </w:p>
    <w:p w14:paraId="1AC51E6D" w14:textId="17545CEB" w:rsidR="00DB0F34" w:rsidRPr="00D7293B" w:rsidRDefault="00DB0F34" w:rsidP="00126E7C">
      <w:pPr>
        <w:pStyle w:val="ListParagraph"/>
        <w:widowControl/>
        <w:numPr>
          <w:ilvl w:val="0"/>
          <w:numId w:val="26"/>
        </w:numPr>
        <w:autoSpaceDE/>
        <w:autoSpaceDN/>
        <w:adjustRightInd/>
        <w:rPr>
          <w:rFonts w:asciiTheme="minorHAnsi" w:hAnsiTheme="minorHAnsi" w:cs="Times New Roman"/>
          <w:b/>
          <w:color w:val="auto"/>
        </w:rPr>
      </w:pPr>
      <w:r w:rsidRPr="00D7293B">
        <w:rPr>
          <w:rFonts w:asciiTheme="minorHAnsi" w:hAnsiTheme="minorHAnsi" w:cs="Times New Roman"/>
          <w:b/>
          <w:color w:val="auto"/>
        </w:rPr>
        <w:t xml:space="preserve">Blood </w:t>
      </w:r>
      <w:r w:rsidR="00D7293B" w:rsidRPr="00D7293B">
        <w:rPr>
          <w:rFonts w:asciiTheme="minorHAnsi" w:hAnsiTheme="minorHAnsi" w:cs="Times New Roman"/>
          <w:b/>
          <w:color w:val="auto"/>
        </w:rPr>
        <w:t>Sample Preparation</w:t>
      </w:r>
    </w:p>
    <w:p w14:paraId="2BD2CBEE" w14:textId="77777777" w:rsidR="00126E7C" w:rsidRPr="00D7293B" w:rsidRDefault="00126E7C" w:rsidP="00126E7C">
      <w:pPr>
        <w:pStyle w:val="ListParagraph"/>
        <w:ind w:left="0"/>
        <w:rPr>
          <w:rFonts w:asciiTheme="minorHAnsi" w:hAnsiTheme="minorHAnsi" w:cs="Times New Roman"/>
          <w:color w:val="auto"/>
        </w:rPr>
      </w:pPr>
    </w:p>
    <w:p w14:paraId="366B8912" w14:textId="77777777" w:rsidR="00DB0F34" w:rsidRPr="00D7293B" w:rsidRDefault="00DB0F34" w:rsidP="00126E7C">
      <w:pPr>
        <w:rPr>
          <w:rFonts w:asciiTheme="minorHAnsi" w:hAnsiTheme="minorHAnsi" w:cs="Times New Roman"/>
          <w:color w:val="auto"/>
        </w:rPr>
      </w:pPr>
      <w:r w:rsidRPr="00D7293B">
        <w:rPr>
          <w:rFonts w:asciiTheme="minorHAnsi" w:hAnsiTheme="minorHAnsi" w:cs="Times New Roman"/>
          <w:color w:val="auto"/>
        </w:rPr>
        <w:t>Note: To avoid platelet activation, draw blood slowly and mix gently with citrate by inverting the tube several times.</w:t>
      </w:r>
    </w:p>
    <w:p w14:paraId="1AA944CE" w14:textId="77777777" w:rsidR="002234D2" w:rsidRPr="00D7293B" w:rsidRDefault="002234D2" w:rsidP="00126E7C">
      <w:pPr>
        <w:rPr>
          <w:rFonts w:asciiTheme="minorHAnsi" w:hAnsiTheme="minorHAnsi" w:cs="Times New Roman"/>
          <w:color w:val="auto"/>
        </w:rPr>
      </w:pPr>
    </w:p>
    <w:p w14:paraId="56763966" w14:textId="04C4762F" w:rsidR="00DB0F34" w:rsidRPr="00D7293B" w:rsidRDefault="00DB0F34" w:rsidP="00D7293B">
      <w:pPr>
        <w:pStyle w:val="ListParagraph"/>
        <w:numPr>
          <w:ilvl w:val="1"/>
          <w:numId w:val="26"/>
        </w:numPr>
        <w:rPr>
          <w:rFonts w:asciiTheme="minorHAnsi" w:hAnsiTheme="minorHAnsi" w:cs="Times New Roman"/>
          <w:color w:val="auto"/>
        </w:rPr>
      </w:pPr>
      <w:r w:rsidRPr="00D7293B">
        <w:rPr>
          <w:rFonts w:asciiTheme="minorHAnsi" w:hAnsiTheme="minorHAnsi" w:cs="Times New Roman"/>
          <w:color w:val="auto"/>
        </w:rPr>
        <w:t>Platelet-rich plasma (PRP) preparation</w:t>
      </w:r>
    </w:p>
    <w:p w14:paraId="7376943B" w14:textId="77777777" w:rsidR="00126E7C" w:rsidRPr="00D7293B" w:rsidRDefault="00126E7C" w:rsidP="00126E7C">
      <w:pPr>
        <w:rPr>
          <w:rFonts w:asciiTheme="minorHAnsi" w:hAnsiTheme="minorHAnsi" w:cs="Times New Roman"/>
          <w:b/>
          <w:color w:val="auto"/>
        </w:rPr>
      </w:pPr>
    </w:p>
    <w:p w14:paraId="1084F14C" w14:textId="27833374" w:rsidR="00DB0F34" w:rsidRPr="00D7293B" w:rsidRDefault="002E779E"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Draw 30-50 m</w:t>
      </w:r>
      <w:r w:rsidR="00D7293B" w:rsidRPr="00D7293B">
        <w:rPr>
          <w:rFonts w:asciiTheme="minorHAnsi" w:hAnsiTheme="minorHAnsi" w:cs="Times New Roman"/>
          <w:color w:val="auto"/>
        </w:rPr>
        <w:t>L</w:t>
      </w:r>
      <w:r w:rsidRPr="00D7293B">
        <w:rPr>
          <w:rFonts w:asciiTheme="minorHAnsi" w:hAnsiTheme="minorHAnsi" w:cs="Times New Roman"/>
          <w:color w:val="auto"/>
        </w:rPr>
        <w:t xml:space="preserve"> of blood using </w:t>
      </w:r>
      <w:r w:rsidR="00701F34">
        <w:rPr>
          <w:rFonts w:asciiTheme="minorHAnsi" w:hAnsiTheme="minorHAnsi" w:cs="Times New Roman"/>
          <w:color w:val="auto"/>
        </w:rPr>
        <w:t xml:space="preserve">a </w:t>
      </w:r>
      <w:r w:rsidRPr="00D7293B">
        <w:rPr>
          <w:rFonts w:asciiTheme="minorHAnsi" w:hAnsiTheme="minorHAnsi" w:cs="Times New Roman"/>
          <w:color w:val="auto"/>
        </w:rPr>
        <w:t xml:space="preserve">20G or larger diameter needle and add into a tube containing sodium citrate (3.8%) in a 1:9 ratio or acid citrate dextrose (ACD) (85 mM trisodium citrate, 66.6 mM citric acid, 111 mM glucose, pH 4.5) in a 1:6 ratio. </w:t>
      </w:r>
    </w:p>
    <w:p w14:paraId="2F5DC40E" w14:textId="77777777" w:rsidR="00126E7C" w:rsidRPr="00D7293B" w:rsidRDefault="00126E7C" w:rsidP="00126E7C">
      <w:pPr>
        <w:rPr>
          <w:rFonts w:asciiTheme="minorHAnsi" w:hAnsiTheme="minorHAnsi" w:cs="Times New Roman"/>
          <w:color w:val="auto"/>
        </w:rPr>
      </w:pPr>
    </w:p>
    <w:p w14:paraId="5729B205" w14:textId="653A7800" w:rsidR="00DB0F34" w:rsidRPr="00D7293B" w:rsidRDefault="0005665B"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Aliquot</w:t>
      </w:r>
      <w:r w:rsidR="002E779E" w:rsidRPr="00D7293B">
        <w:rPr>
          <w:rFonts w:asciiTheme="minorHAnsi" w:hAnsiTheme="minorHAnsi" w:cs="Times New Roman"/>
          <w:color w:val="auto"/>
        </w:rPr>
        <w:t xml:space="preserve"> 5 mL of freshly collected whole blood into</w:t>
      </w:r>
      <w:r w:rsidRPr="00D7293B">
        <w:rPr>
          <w:rFonts w:asciiTheme="minorHAnsi" w:hAnsiTheme="minorHAnsi" w:cs="Times New Roman"/>
          <w:color w:val="auto"/>
        </w:rPr>
        <w:t xml:space="preserve"> empty</w:t>
      </w:r>
      <w:r w:rsidR="002E779E" w:rsidRPr="00D7293B">
        <w:rPr>
          <w:rFonts w:asciiTheme="minorHAnsi" w:hAnsiTheme="minorHAnsi" w:cs="Times New Roman"/>
          <w:color w:val="auto"/>
        </w:rPr>
        <w:t xml:space="preserve"> 15-mL conical tubes. </w:t>
      </w:r>
      <w:r w:rsidR="00DB0F34" w:rsidRPr="00D7293B">
        <w:rPr>
          <w:rFonts w:asciiTheme="minorHAnsi" w:hAnsiTheme="minorHAnsi" w:cs="Times New Roman"/>
          <w:color w:val="auto"/>
        </w:rPr>
        <w:t>Centrifuge whole blood at 120 × g for 10 min at room temperature.</w:t>
      </w:r>
    </w:p>
    <w:p w14:paraId="4180A080" w14:textId="77777777" w:rsidR="00126E7C" w:rsidRPr="00D7293B" w:rsidRDefault="00126E7C" w:rsidP="00126E7C">
      <w:pPr>
        <w:rPr>
          <w:rFonts w:asciiTheme="minorHAnsi" w:hAnsiTheme="minorHAnsi" w:cs="Times New Roman"/>
          <w:color w:val="auto"/>
        </w:rPr>
      </w:pPr>
    </w:p>
    <w:p w14:paraId="796EC058" w14:textId="2C678189" w:rsidR="002E779E" w:rsidRPr="00D7293B" w:rsidRDefault="00DB0F34"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Carefully collect</w:t>
      </w:r>
      <w:r w:rsidR="00FC2F46" w:rsidRPr="00D7293B">
        <w:rPr>
          <w:rFonts w:asciiTheme="minorHAnsi" w:hAnsiTheme="minorHAnsi" w:cs="Times New Roman"/>
          <w:color w:val="auto"/>
        </w:rPr>
        <w:t xml:space="preserve"> </w:t>
      </w:r>
      <w:r w:rsidR="00D7293B" w:rsidRPr="00D7293B">
        <w:rPr>
          <w:rFonts w:asciiTheme="minorHAnsi" w:hAnsiTheme="minorHAnsi" w:cs="Times New Roman"/>
          <w:color w:val="auto"/>
        </w:rPr>
        <w:t xml:space="preserve">the </w:t>
      </w:r>
      <w:r w:rsidR="00FC2F46" w:rsidRPr="00D7293B">
        <w:rPr>
          <w:rFonts w:asciiTheme="minorHAnsi" w:hAnsiTheme="minorHAnsi" w:cs="Times New Roman"/>
          <w:color w:val="auto"/>
        </w:rPr>
        <w:t>supernatant</w:t>
      </w:r>
      <w:r w:rsidR="00701F34">
        <w:rPr>
          <w:rFonts w:asciiTheme="minorHAnsi" w:hAnsiTheme="minorHAnsi" w:cs="Times New Roman"/>
          <w:color w:val="auto"/>
        </w:rPr>
        <w:t xml:space="preserve"> </w:t>
      </w:r>
      <w:r w:rsidR="002E779E" w:rsidRPr="00D7293B">
        <w:rPr>
          <w:rFonts w:asciiTheme="minorHAnsi" w:hAnsiTheme="minorHAnsi" w:cs="Times New Roman"/>
          <w:color w:val="auto"/>
        </w:rPr>
        <w:t>containing</w:t>
      </w:r>
      <w:r w:rsidR="00FC2F46" w:rsidRPr="00D7293B">
        <w:rPr>
          <w:rFonts w:asciiTheme="minorHAnsi" w:hAnsiTheme="minorHAnsi" w:cs="Times New Roman"/>
          <w:color w:val="auto"/>
        </w:rPr>
        <w:t xml:space="preserve"> </w:t>
      </w:r>
      <w:r w:rsidR="00D7293B" w:rsidRPr="00D7293B">
        <w:rPr>
          <w:rFonts w:asciiTheme="minorHAnsi" w:hAnsiTheme="minorHAnsi" w:cs="Times New Roman"/>
          <w:color w:val="auto"/>
        </w:rPr>
        <w:t xml:space="preserve">the </w:t>
      </w:r>
      <w:r w:rsidR="00FC2F46" w:rsidRPr="00D7293B">
        <w:rPr>
          <w:rFonts w:asciiTheme="minorHAnsi" w:hAnsiTheme="minorHAnsi" w:cs="Times New Roman"/>
          <w:color w:val="auto"/>
        </w:rPr>
        <w:t>platelets</w:t>
      </w:r>
      <w:r w:rsidR="002E779E" w:rsidRPr="00D7293B">
        <w:rPr>
          <w:rFonts w:asciiTheme="minorHAnsi" w:hAnsiTheme="minorHAnsi" w:cs="Times New Roman"/>
          <w:color w:val="auto"/>
        </w:rPr>
        <w:t xml:space="preserve"> </w:t>
      </w:r>
      <w:r w:rsidR="00FC2F46" w:rsidRPr="00D7293B">
        <w:rPr>
          <w:rFonts w:asciiTheme="minorHAnsi" w:hAnsiTheme="minorHAnsi" w:cs="Times New Roman"/>
          <w:color w:val="auto"/>
        </w:rPr>
        <w:t>(</w:t>
      </w:r>
      <w:r w:rsidR="002234D2" w:rsidRPr="00D7293B">
        <w:rPr>
          <w:rFonts w:asciiTheme="minorHAnsi" w:hAnsiTheme="minorHAnsi" w:cs="Times New Roman"/>
          <w:color w:val="auto"/>
        </w:rPr>
        <w:t xml:space="preserve">platelet-rich plasma, </w:t>
      </w:r>
      <w:r w:rsidRPr="00D7293B">
        <w:rPr>
          <w:rFonts w:asciiTheme="minorHAnsi" w:hAnsiTheme="minorHAnsi" w:cs="Times New Roman"/>
          <w:color w:val="auto"/>
        </w:rPr>
        <w:t>PRP</w:t>
      </w:r>
      <w:r w:rsidR="00FC2F46" w:rsidRPr="00D7293B">
        <w:rPr>
          <w:rFonts w:asciiTheme="minorHAnsi" w:hAnsiTheme="minorHAnsi" w:cs="Times New Roman"/>
          <w:color w:val="auto"/>
        </w:rPr>
        <w:t>)</w:t>
      </w:r>
      <w:r w:rsidRPr="00D7293B">
        <w:rPr>
          <w:rFonts w:asciiTheme="minorHAnsi" w:hAnsiTheme="minorHAnsi" w:cs="Times New Roman"/>
          <w:color w:val="auto"/>
        </w:rPr>
        <w:t xml:space="preserve"> </w:t>
      </w:r>
      <w:r w:rsidR="002234D2" w:rsidRPr="00D7293B">
        <w:rPr>
          <w:rFonts w:asciiTheme="minorHAnsi" w:hAnsiTheme="minorHAnsi" w:cs="Times New Roman"/>
          <w:color w:val="auto"/>
        </w:rPr>
        <w:t xml:space="preserve">from the </w:t>
      </w:r>
      <w:r w:rsidRPr="00D7293B">
        <w:rPr>
          <w:rFonts w:asciiTheme="minorHAnsi" w:hAnsiTheme="minorHAnsi" w:cs="Times New Roman"/>
          <w:color w:val="auto"/>
        </w:rPr>
        <w:t xml:space="preserve">upper portion by a plastic transfer pipette. </w:t>
      </w:r>
    </w:p>
    <w:p w14:paraId="01CD0176" w14:textId="1D865E3B" w:rsidR="00126E7C" w:rsidRPr="00D7293B" w:rsidRDefault="00126E7C" w:rsidP="00126E7C">
      <w:pPr>
        <w:rPr>
          <w:rFonts w:asciiTheme="minorHAnsi" w:hAnsiTheme="minorHAnsi" w:cs="Times New Roman"/>
          <w:color w:val="auto"/>
        </w:rPr>
      </w:pPr>
    </w:p>
    <w:p w14:paraId="3DC2E5D2" w14:textId="121A1329" w:rsidR="00DB0F34" w:rsidRPr="00D7293B" w:rsidRDefault="00DB0F34" w:rsidP="00126E7C">
      <w:pPr>
        <w:rPr>
          <w:rFonts w:asciiTheme="minorHAnsi" w:hAnsiTheme="minorHAnsi" w:cs="Times New Roman"/>
          <w:color w:val="auto"/>
        </w:rPr>
      </w:pPr>
      <w:r w:rsidRPr="00D7293B">
        <w:rPr>
          <w:rFonts w:asciiTheme="minorHAnsi" w:hAnsiTheme="minorHAnsi" w:cs="Times New Roman"/>
          <w:color w:val="auto"/>
        </w:rPr>
        <w:t xml:space="preserve">Note: </w:t>
      </w:r>
      <w:r w:rsidR="001219EF" w:rsidRPr="00D7293B">
        <w:rPr>
          <w:rFonts w:asciiTheme="minorHAnsi" w:hAnsiTheme="minorHAnsi" w:cs="Times New Roman"/>
          <w:color w:val="auto"/>
        </w:rPr>
        <w:t xml:space="preserve">PRP from </w:t>
      </w:r>
      <w:r w:rsidR="00D7293B" w:rsidRPr="00D7293B">
        <w:rPr>
          <w:rFonts w:asciiTheme="minorHAnsi" w:hAnsiTheme="minorHAnsi" w:cs="Times New Roman"/>
          <w:color w:val="auto"/>
        </w:rPr>
        <w:t>S</w:t>
      </w:r>
      <w:r w:rsidR="001219EF" w:rsidRPr="00D7293B">
        <w:rPr>
          <w:rFonts w:asciiTheme="minorHAnsi" w:hAnsiTheme="minorHAnsi" w:cs="Times New Roman"/>
          <w:color w:val="auto"/>
        </w:rPr>
        <w:t>tep 1.1.3 is ready for use in experiments or for further processing to prepare washed platelets</w:t>
      </w:r>
      <w:r w:rsidR="004B3DCB" w:rsidRPr="00D7293B">
        <w:rPr>
          <w:rFonts w:asciiTheme="minorHAnsi" w:hAnsiTheme="minorHAnsi" w:cs="Times New Roman"/>
          <w:color w:val="auto"/>
        </w:rPr>
        <w:t>. The soft pellet obtained after centrifugation</w:t>
      </w:r>
      <w:r w:rsidR="001153D8" w:rsidRPr="00D7293B">
        <w:rPr>
          <w:rFonts w:asciiTheme="minorHAnsi" w:hAnsiTheme="minorHAnsi" w:cs="Times New Roman"/>
          <w:color w:val="auto"/>
        </w:rPr>
        <w:t xml:space="preserve"> (</w:t>
      </w:r>
      <w:r w:rsidR="00D7293B">
        <w:rPr>
          <w:rFonts w:asciiTheme="minorHAnsi" w:hAnsiTheme="minorHAnsi" w:cs="Times New Roman"/>
          <w:color w:val="auto"/>
        </w:rPr>
        <w:t>S</w:t>
      </w:r>
      <w:r w:rsidR="001153D8" w:rsidRPr="00D7293B">
        <w:rPr>
          <w:rFonts w:asciiTheme="minorHAnsi" w:hAnsiTheme="minorHAnsi" w:cs="Times New Roman"/>
          <w:color w:val="auto"/>
        </w:rPr>
        <w:t>tep 1.1.2)</w:t>
      </w:r>
      <w:r w:rsidR="004B3DCB" w:rsidRPr="00D7293B">
        <w:rPr>
          <w:rFonts w:asciiTheme="minorHAnsi" w:hAnsiTheme="minorHAnsi" w:cs="Times New Roman"/>
          <w:color w:val="auto"/>
        </w:rPr>
        <w:t xml:space="preserve"> contains red blood cells and white cells and can be further purified to obtain washed red blood cells (RBC) – see </w:t>
      </w:r>
      <w:r w:rsidR="00D7293B">
        <w:rPr>
          <w:rFonts w:asciiTheme="minorHAnsi" w:hAnsiTheme="minorHAnsi" w:cs="Times New Roman"/>
          <w:color w:val="auto"/>
        </w:rPr>
        <w:t>Step</w:t>
      </w:r>
      <w:r w:rsidR="004B3DCB" w:rsidRPr="00D7293B">
        <w:rPr>
          <w:rFonts w:asciiTheme="minorHAnsi" w:hAnsiTheme="minorHAnsi" w:cs="Times New Roman"/>
          <w:color w:val="auto"/>
        </w:rPr>
        <w:t xml:space="preserve"> 1.3</w:t>
      </w:r>
      <w:r w:rsidR="004B3DCB" w:rsidRPr="00D7293B">
        <w:rPr>
          <w:rFonts w:asciiTheme="minorHAnsi" w:hAnsiTheme="minorHAnsi" w:cs="Times New Roman"/>
          <w:b/>
          <w:color w:val="auto"/>
        </w:rPr>
        <w:t>.</w:t>
      </w:r>
      <w:r w:rsidR="001153D8" w:rsidRPr="00D7293B">
        <w:rPr>
          <w:rFonts w:asciiTheme="minorHAnsi" w:hAnsiTheme="minorHAnsi" w:cs="Times New Roman"/>
          <w:color w:val="auto"/>
        </w:rPr>
        <w:t xml:space="preserve"> </w:t>
      </w:r>
      <w:r w:rsidRPr="00D7293B">
        <w:rPr>
          <w:rFonts w:asciiTheme="minorHAnsi" w:hAnsiTheme="minorHAnsi" w:cs="Times New Roman"/>
          <w:color w:val="auto"/>
        </w:rPr>
        <w:t>The experiment needs to be finished within 2 h after drawing</w:t>
      </w:r>
      <w:r w:rsidR="00701F34" w:rsidRPr="00701F34">
        <w:rPr>
          <w:rFonts w:asciiTheme="minorHAnsi" w:hAnsiTheme="minorHAnsi" w:cs="Times New Roman"/>
          <w:color w:val="auto"/>
        </w:rPr>
        <w:t xml:space="preserve"> </w:t>
      </w:r>
      <w:r w:rsidR="00701F34" w:rsidRPr="00D7293B">
        <w:rPr>
          <w:rFonts w:asciiTheme="minorHAnsi" w:hAnsiTheme="minorHAnsi" w:cs="Times New Roman"/>
          <w:color w:val="auto"/>
        </w:rPr>
        <w:t>blood</w:t>
      </w:r>
      <w:r w:rsidRPr="00D7293B">
        <w:rPr>
          <w:rFonts w:asciiTheme="minorHAnsi" w:hAnsiTheme="minorHAnsi" w:cs="Times New Roman"/>
          <w:color w:val="auto"/>
        </w:rPr>
        <w:t xml:space="preserve">. When collecting PRP </w:t>
      </w:r>
      <w:r w:rsidR="00FC2F46" w:rsidRPr="00D7293B">
        <w:rPr>
          <w:rFonts w:asciiTheme="minorHAnsi" w:hAnsiTheme="minorHAnsi" w:cs="Times New Roman"/>
          <w:color w:val="auto"/>
        </w:rPr>
        <w:t>(</w:t>
      </w:r>
      <w:r w:rsidRPr="00D7293B">
        <w:rPr>
          <w:rFonts w:asciiTheme="minorHAnsi" w:hAnsiTheme="minorHAnsi" w:cs="Times New Roman"/>
          <w:color w:val="auto"/>
        </w:rPr>
        <w:t>supernatant</w:t>
      </w:r>
      <w:r w:rsidR="00FC2F46" w:rsidRPr="00D7293B">
        <w:rPr>
          <w:rFonts w:asciiTheme="minorHAnsi" w:hAnsiTheme="minorHAnsi" w:cs="Times New Roman"/>
          <w:color w:val="auto"/>
        </w:rPr>
        <w:t>)</w:t>
      </w:r>
      <w:r w:rsidRPr="00D7293B">
        <w:rPr>
          <w:rFonts w:asciiTheme="minorHAnsi" w:hAnsiTheme="minorHAnsi" w:cs="Times New Roman"/>
          <w:color w:val="auto"/>
        </w:rPr>
        <w:t xml:space="preserve">, avoid </w:t>
      </w:r>
      <w:r w:rsidR="00D7293B">
        <w:rPr>
          <w:rFonts w:asciiTheme="minorHAnsi" w:hAnsiTheme="minorHAnsi" w:cs="Times New Roman"/>
          <w:color w:val="auto"/>
        </w:rPr>
        <w:t xml:space="preserve">the </w:t>
      </w:r>
      <w:r w:rsidRPr="00D7293B">
        <w:rPr>
          <w:rFonts w:asciiTheme="minorHAnsi" w:hAnsiTheme="minorHAnsi" w:cs="Times New Roman"/>
          <w:color w:val="auto"/>
        </w:rPr>
        <w:t xml:space="preserve">collection of buffy coat-containing leukocytes accumulated on the PRP/RBC interface. </w:t>
      </w:r>
    </w:p>
    <w:p w14:paraId="046EB4D8" w14:textId="77777777" w:rsidR="002234D2" w:rsidRPr="008239A5" w:rsidRDefault="002234D2" w:rsidP="00126E7C">
      <w:pPr>
        <w:rPr>
          <w:rFonts w:asciiTheme="minorHAnsi" w:hAnsiTheme="minorHAnsi" w:cs="Times New Roman"/>
          <w:b/>
          <w:color w:val="auto"/>
        </w:rPr>
      </w:pPr>
    </w:p>
    <w:p w14:paraId="78F7793C" w14:textId="7216FB14" w:rsidR="00DB0F34" w:rsidRPr="00D7293B" w:rsidRDefault="00DB0F34" w:rsidP="00D7293B">
      <w:pPr>
        <w:pStyle w:val="ListParagraph"/>
        <w:numPr>
          <w:ilvl w:val="1"/>
          <w:numId w:val="26"/>
        </w:numPr>
        <w:rPr>
          <w:rFonts w:asciiTheme="minorHAnsi" w:hAnsiTheme="minorHAnsi" w:cs="Times New Roman"/>
          <w:color w:val="auto"/>
        </w:rPr>
      </w:pPr>
      <w:r w:rsidRPr="00D7293B">
        <w:rPr>
          <w:rFonts w:asciiTheme="minorHAnsi" w:hAnsiTheme="minorHAnsi" w:cs="Times New Roman"/>
          <w:color w:val="auto"/>
        </w:rPr>
        <w:t>Washed platelet preparation</w:t>
      </w:r>
      <w:r w:rsidR="006C6F60" w:rsidRPr="00D7293B">
        <w:rPr>
          <w:rFonts w:asciiTheme="minorHAnsi" w:hAnsiTheme="minorHAnsi" w:cs="Times New Roman"/>
          <w:color w:val="auto"/>
        </w:rPr>
        <w:t xml:space="preserve"> </w:t>
      </w:r>
      <w:r w:rsidR="00D7293B" w:rsidRPr="00D7293B">
        <w:rPr>
          <w:rFonts w:asciiTheme="minorHAnsi" w:hAnsiTheme="minorHAnsi" w:cs="Times New Roman"/>
          <w:color w:val="auto"/>
        </w:rPr>
        <w:t>(</w:t>
      </w:r>
      <w:r w:rsidR="006C6F60" w:rsidRPr="00D7293B">
        <w:rPr>
          <w:rFonts w:asciiTheme="minorHAnsi" w:hAnsiTheme="minorHAnsi" w:cs="Times New Roman"/>
          <w:color w:val="auto"/>
        </w:rPr>
        <w:t>optional</w:t>
      </w:r>
      <w:r w:rsidR="00D7293B" w:rsidRPr="00D7293B">
        <w:rPr>
          <w:rFonts w:asciiTheme="minorHAnsi" w:hAnsiTheme="minorHAnsi" w:cs="Times New Roman"/>
          <w:color w:val="auto"/>
        </w:rPr>
        <w:t>)</w:t>
      </w:r>
    </w:p>
    <w:p w14:paraId="0567DD74" w14:textId="77777777" w:rsidR="00126E7C" w:rsidRPr="008239A5" w:rsidRDefault="00126E7C" w:rsidP="00126E7C">
      <w:pPr>
        <w:rPr>
          <w:rFonts w:asciiTheme="minorHAnsi" w:hAnsiTheme="minorHAnsi" w:cs="Times New Roman"/>
          <w:b/>
          <w:color w:val="auto"/>
        </w:rPr>
      </w:pPr>
    </w:p>
    <w:p w14:paraId="48F2EBBB" w14:textId="32A088B3" w:rsidR="00DB0F34" w:rsidRPr="00D7293B" w:rsidRDefault="00DB0F34"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Centrifuge collected PRP at 400 × g for 10 min at room temperature.</w:t>
      </w:r>
      <w:r w:rsidR="005A31C7" w:rsidRPr="00D7293B">
        <w:rPr>
          <w:rFonts w:asciiTheme="minorHAnsi" w:hAnsiTheme="minorHAnsi" w:cs="Times New Roman"/>
          <w:color w:val="auto"/>
        </w:rPr>
        <w:t xml:space="preserve"> </w:t>
      </w:r>
      <w:r w:rsidR="002E779E" w:rsidRPr="00D7293B">
        <w:rPr>
          <w:rFonts w:asciiTheme="minorHAnsi" w:hAnsiTheme="minorHAnsi" w:cs="Times New Roman"/>
          <w:color w:val="auto"/>
        </w:rPr>
        <w:t xml:space="preserve">Discard </w:t>
      </w:r>
      <w:r w:rsidR="00D7293B">
        <w:rPr>
          <w:rFonts w:asciiTheme="minorHAnsi" w:hAnsiTheme="minorHAnsi" w:cs="Times New Roman"/>
          <w:color w:val="auto"/>
        </w:rPr>
        <w:t xml:space="preserve">the </w:t>
      </w:r>
      <w:r w:rsidR="002E779E" w:rsidRPr="00D7293B">
        <w:rPr>
          <w:rFonts w:asciiTheme="minorHAnsi" w:hAnsiTheme="minorHAnsi" w:cs="Times New Roman"/>
          <w:color w:val="auto"/>
        </w:rPr>
        <w:t>supernatant</w:t>
      </w:r>
      <w:r w:rsidR="005A31C7" w:rsidRPr="00D7293B">
        <w:rPr>
          <w:rFonts w:asciiTheme="minorHAnsi" w:hAnsiTheme="minorHAnsi" w:cs="Times New Roman"/>
          <w:color w:val="auto"/>
        </w:rPr>
        <w:t xml:space="preserve"> </w:t>
      </w:r>
      <w:r w:rsidR="002E779E" w:rsidRPr="00D7293B">
        <w:rPr>
          <w:rFonts w:asciiTheme="minorHAnsi" w:hAnsiTheme="minorHAnsi" w:cs="Times New Roman"/>
          <w:color w:val="auto"/>
        </w:rPr>
        <w:t xml:space="preserve">and </w:t>
      </w:r>
      <w:r w:rsidR="005A31C7" w:rsidRPr="00D7293B">
        <w:rPr>
          <w:rFonts w:asciiTheme="minorHAnsi" w:hAnsiTheme="minorHAnsi" w:cs="Times New Roman"/>
          <w:color w:val="auto"/>
        </w:rPr>
        <w:t xml:space="preserve">keep </w:t>
      </w:r>
      <w:r w:rsidR="00D7293B">
        <w:rPr>
          <w:rFonts w:asciiTheme="minorHAnsi" w:hAnsiTheme="minorHAnsi" w:cs="Times New Roman"/>
          <w:color w:val="auto"/>
        </w:rPr>
        <w:t xml:space="preserve">the </w:t>
      </w:r>
      <w:r w:rsidR="005A31C7" w:rsidRPr="00D7293B">
        <w:rPr>
          <w:rFonts w:asciiTheme="minorHAnsi" w:hAnsiTheme="minorHAnsi" w:cs="Times New Roman"/>
          <w:color w:val="auto"/>
        </w:rPr>
        <w:t>platelet pellet</w:t>
      </w:r>
      <w:r w:rsidR="00D7293B">
        <w:rPr>
          <w:rFonts w:asciiTheme="minorHAnsi" w:hAnsiTheme="minorHAnsi" w:cs="Times New Roman"/>
          <w:color w:val="auto"/>
        </w:rPr>
        <w:t>s</w:t>
      </w:r>
      <w:r w:rsidR="005A31C7" w:rsidRPr="00D7293B">
        <w:rPr>
          <w:rFonts w:asciiTheme="minorHAnsi" w:hAnsiTheme="minorHAnsi" w:cs="Times New Roman"/>
          <w:color w:val="auto"/>
        </w:rPr>
        <w:t>.</w:t>
      </w:r>
    </w:p>
    <w:p w14:paraId="4495A7BC" w14:textId="77777777" w:rsidR="00126E7C" w:rsidRPr="008239A5" w:rsidRDefault="00126E7C" w:rsidP="00126E7C">
      <w:pPr>
        <w:rPr>
          <w:rFonts w:asciiTheme="minorHAnsi" w:hAnsiTheme="minorHAnsi" w:cs="Times New Roman"/>
          <w:color w:val="auto"/>
        </w:rPr>
      </w:pPr>
    </w:p>
    <w:p w14:paraId="2A4A455E" w14:textId="76A52D3B" w:rsidR="00DB0F34" w:rsidRPr="00D7293B" w:rsidRDefault="005A31C7"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Gently w</w:t>
      </w:r>
      <w:r w:rsidR="00DB0F34" w:rsidRPr="00D7293B">
        <w:rPr>
          <w:rFonts w:asciiTheme="minorHAnsi" w:hAnsiTheme="minorHAnsi" w:cs="Times New Roman"/>
          <w:color w:val="auto"/>
        </w:rPr>
        <w:t xml:space="preserve">ash </w:t>
      </w:r>
      <w:r w:rsidR="002E779E" w:rsidRPr="00D7293B">
        <w:rPr>
          <w:rFonts w:asciiTheme="minorHAnsi" w:hAnsiTheme="minorHAnsi" w:cs="Times New Roman"/>
          <w:color w:val="auto"/>
        </w:rPr>
        <w:t>the pellets</w:t>
      </w:r>
      <w:r w:rsidR="00ED4CD0" w:rsidRPr="00D7293B">
        <w:rPr>
          <w:rFonts w:asciiTheme="minorHAnsi" w:hAnsiTheme="minorHAnsi" w:cs="Times New Roman"/>
          <w:color w:val="auto"/>
        </w:rPr>
        <w:t xml:space="preserve"> by adding</w:t>
      </w:r>
      <w:r w:rsidR="00454326" w:rsidRPr="00D7293B">
        <w:rPr>
          <w:rFonts w:asciiTheme="minorHAnsi" w:hAnsiTheme="minorHAnsi" w:cs="Times New Roman"/>
          <w:color w:val="auto"/>
        </w:rPr>
        <w:t xml:space="preserve"> </w:t>
      </w:r>
      <w:r w:rsidR="00F70E14" w:rsidRPr="00D7293B">
        <w:rPr>
          <w:rFonts w:asciiTheme="minorHAnsi" w:hAnsiTheme="minorHAnsi" w:cs="Times New Roman"/>
          <w:color w:val="auto"/>
        </w:rPr>
        <w:t xml:space="preserve">5 mL of </w:t>
      </w:r>
      <w:r w:rsidR="00DB0F34" w:rsidRPr="00D7293B">
        <w:rPr>
          <w:rFonts w:asciiTheme="minorHAnsi" w:hAnsiTheme="minorHAnsi" w:cs="Times New Roman"/>
          <w:color w:val="auto"/>
        </w:rPr>
        <w:t>CGS buffer (120 mM NaCl, 12.9 mM trisodium citrate and 30 mM glucose, pH 6.5)</w:t>
      </w:r>
      <w:r w:rsidR="001153D8" w:rsidRPr="00D7293B">
        <w:rPr>
          <w:rFonts w:asciiTheme="minorHAnsi" w:hAnsiTheme="minorHAnsi" w:cs="Times New Roman"/>
          <w:color w:val="auto"/>
        </w:rPr>
        <w:t xml:space="preserve"> </w:t>
      </w:r>
      <w:r w:rsidR="00ED4CD0" w:rsidRPr="00D7293B">
        <w:rPr>
          <w:rFonts w:asciiTheme="minorHAnsi" w:hAnsiTheme="minorHAnsi" w:cs="Times New Roman"/>
          <w:color w:val="auto"/>
        </w:rPr>
        <w:t>and</w:t>
      </w:r>
      <w:r w:rsidR="001153D8" w:rsidRPr="00D7293B">
        <w:rPr>
          <w:rFonts w:asciiTheme="minorHAnsi" w:hAnsiTheme="minorHAnsi" w:cs="Times New Roman"/>
          <w:color w:val="auto"/>
        </w:rPr>
        <w:t xml:space="preserve"> centrifug</w:t>
      </w:r>
      <w:r w:rsidR="00992999" w:rsidRPr="00D7293B">
        <w:rPr>
          <w:rFonts w:asciiTheme="minorHAnsi" w:hAnsiTheme="minorHAnsi" w:cs="Times New Roman"/>
          <w:color w:val="auto"/>
        </w:rPr>
        <w:t>e</w:t>
      </w:r>
      <w:r w:rsidR="001153D8" w:rsidRPr="00D7293B">
        <w:rPr>
          <w:rFonts w:asciiTheme="minorHAnsi" w:hAnsiTheme="minorHAnsi" w:cs="Times New Roman"/>
          <w:color w:val="auto"/>
        </w:rPr>
        <w:t xml:space="preserve"> at 400 × g for 10 min at room temperature</w:t>
      </w:r>
      <w:r w:rsidR="00DB0F34" w:rsidRPr="00D7293B">
        <w:rPr>
          <w:rFonts w:asciiTheme="minorHAnsi" w:hAnsiTheme="minorHAnsi" w:cs="Times New Roman"/>
          <w:color w:val="auto"/>
        </w:rPr>
        <w:t xml:space="preserve">. </w:t>
      </w:r>
    </w:p>
    <w:p w14:paraId="03D23E23" w14:textId="77777777" w:rsidR="00126E7C" w:rsidRPr="008239A5" w:rsidRDefault="00126E7C" w:rsidP="00126E7C">
      <w:pPr>
        <w:rPr>
          <w:rFonts w:asciiTheme="minorHAnsi" w:hAnsiTheme="minorHAnsi" w:cs="Times New Roman"/>
          <w:color w:val="auto"/>
        </w:rPr>
      </w:pPr>
    </w:p>
    <w:p w14:paraId="512AA711" w14:textId="2228017A" w:rsidR="00AC1834" w:rsidRPr="00D7293B" w:rsidRDefault="00AC1834"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 xml:space="preserve">Resuspend </w:t>
      </w:r>
      <w:r w:rsidR="00D7293B">
        <w:rPr>
          <w:rFonts w:asciiTheme="minorHAnsi" w:hAnsiTheme="minorHAnsi" w:cs="Times New Roman"/>
          <w:color w:val="auto"/>
        </w:rPr>
        <w:t xml:space="preserve">the </w:t>
      </w:r>
      <w:r w:rsidRPr="00D7293B">
        <w:rPr>
          <w:rFonts w:asciiTheme="minorHAnsi" w:hAnsiTheme="minorHAnsi" w:cs="Times New Roman"/>
          <w:color w:val="auto"/>
        </w:rPr>
        <w:t>platelet pellets with 3 mL of modified Tyrode buffer (134 mM NaCl, 0.34 mM NaH</w:t>
      </w:r>
      <w:r w:rsidRPr="00D7293B">
        <w:rPr>
          <w:rFonts w:asciiTheme="minorHAnsi" w:hAnsiTheme="minorHAnsi" w:cs="Times New Roman"/>
          <w:color w:val="auto"/>
          <w:vertAlign w:val="subscript"/>
        </w:rPr>
        <w:t>2</w:t>
      </w:r>
      <w:r w:rsidRPr="00D7293B">
        <w:rPr>
          <w:rFonts w:asciiTheme="minorHAnsi" w:hAnsiTheme="minorHAnsi" w:cs="Times New Roman"/>
          <w:color w:val="auto"/>
        </w:rPr>
        <w:t>PO</w:t>
      </w:r>
      <w:r w:rsidRPr="00D7293B">
        <w:rPr>
          <w:rFonts w:asciiTheme="minorHAnsi" w:hAnsiTheme="minorHAnsi" w:cs="Times New Roman"/>
          <w:color w:val="auto"/>
          <w:vertAlign w:val="subscript"/>
        </w:rPr>
        <w:t>4</w:t>
      </w:r>
      <w:r w:rsidRPr="00D7293B">
        <w:rPr>
          <w:rFonts w:asciiTheme="minorHAnsi" w:hAnsiTheme="minorHAnsi" w:cs="Times New Roman"/>
          <w:color w:val="auto"/>
        </w:rPr>
        <w:t>, 2.9 mM KCl, 12 mM NaHCO</w:t>
      </w:r>
      <w:r w:rsidRPr="00D7293B">
        <w:rPr>
          <w:rFonts w:asciiTheme="minorHAnsi" w:hAnsiTheme="minorHAnsi" w:cs="Times New Roman"/>
          <w:color w:val="auto"/>
          <w:vertAlign w:val="subscript"/>
        </w:rPr>
        <w:t>3</w:t>
      </w:r>
      <w:r w:rsidRPr="00D7293B">
        <w:rPr>
          <w:rFonts w:asciiTheme="minorHAnsi" w:hAnsiTheme="minorHAnsi" w:cs="Times New Roman"/>
          <w:color w:val="auto"/>
        </w:rPr>
        <w:t>, 20 mM HEPES, 1 mM MgCl</w:t>
      </w:r>
      <w:r w:rsidRPr="00D7293B">
        <w:rPr>
          <w:rFonts w:asciiTheme="minorHAnsi" w:hAnsiTheme="minorHAnsi" w:cs="Times New Roman"/>
          <w:color w:val="auto"/>
          <w:vertAlign w:val="subscript"/>
        </w:rPr>
        <w:t>2</w:t>
      </w:r>
      <w:r w:rsidRPr="00D7293B">
        <w:rPr>
          <w:rFonts w:asciiTheme="minorHAnsi" w:hAnsiTheme="minorHAnsi" w:cs="Times New Roman"/>
          <w:color w:val="auto"/>
        </w:rPr>
        <w:t>, 2 mM CaCl</w:t>
      </w:r>
      <w:r w:rsidRPr="00D7293B">
        <w:rPr>
          <w:rFonts w:asciiTheme="minorHAnsi" w:hAnsiTheme="minorHAnsi" w:cs="Times New Roman"/>
          <w:color w:val="auto"/>
          <w:vertAlign w:val="subscript"/>
        </w:rPr>
        <w:t>2</w:t>
      </w:r>
      <w:r w:rsidRPr="00D7293B">
        <w:rPr>
          <w:rFonts w:asciiTheme="minorHAnsi" w:hAnsiTheme="minorHAnsi" w:cs="Times New Roman"/>
          <w:color w:val="auto"/>
        </w:rPr>
        <w:t xml:space="preserve">, 10 mM glucose pH 7.4). </w:t>
      </w:r>
    </w:p>
    <w:p w14:paraId="08849071" w14:textId="77777777" w:rsidR="00126E7C" w:rsidRPr="008239A5" w:rsidRDefault="00126E7C" w:rsidP="00126E7C">
      <w:pPr>
        <w:rPr>
          <w:rFonts w:asciiTheme="minorHAnsi" w:hAnsiTheme="minorHAnsi" w:cs="Times New Roman"/>
          <w:color w:val="auto"/>
        </w:rPr>
      </w:pPr>
    </w:p>
    <w:p w14:paraId="507937B7" w14:textId="08AC9D31" w:rsidR="00AC1834" w:rsidRPr="00D7293B" w:rsidRDefault="00AC1834"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 xml:space="preserve">Dilute </w:t>
      </w:r>
      <w:r w:rsidR="00D7293B" w:rsidRPr="00D7293B">
        <w:rPr>
          <w:rFonts w:asciiTheme="minorHAnsi" w:hAnsiTheme="minorHAnsi" w:cs="Times New Roman"/>
          <w:color w:val="auto"/>
        </w:rPr>
        <w:t xml:space="preserve">the </w:t>
      </w:r>
      <w:r w:rsidRPr="00D7293B">
        <w:rPr>
          <w:rFonts w:asciiTheme="minorHAnsi" w:hAnsiTheme="minorHAnsi" w:cs="Times New Roman"/>
          <w:color w:val="auto"/>
        </w:rPr>
        <w:t xml:space="preserve">platelets </w:t>
      </w:r>
      <w:r w:rsidR="0058029C" w:rsidRPr="00D7293B">
        <w:rPr>
          <w:rFonts w:asciiTheme="minorHAnsi" w:hAnsiTheme="minorHAnsi" w:cs="Times New Roman"/>
          <w:color w:val="auto"/>
        </w:rPr>
        <w:t>(1:100</w:t>
      </w:r>
      <w:r w:rsidR="00ED4CD0" w:rsidRPr="00D7293B">
        <w:rPr>
          <w:rFonts w:asciiTheme="minorHAnsi" w:hAnsiTheme="minorHAnsi" w:cs="Times New Roman"/>
          <w:color w:val="auto"/>
        </w:rPr>
        <w:t xml:space="preserve"> -</w:t>
      </w:r>
      <w:r w:rsidR="0058029C" w:rsidRPr="00D7293B">
        <w:rPr>
          <w:rFonts w:asciiTheme="minorHAnsi" w:hAnsiTheme="minorHAnsi" w:cs="Times New Roman"/>
          <w:color w:val="auto"/>
        </w:rPr>
        <w:t xml:space="preserve"> as example, </w:t>
      </w:r>
      <w:r w:rsidR="008F2C4C" w:rsidRPr="00D7293B">
        <w:rPr>
          <w:rFonts w:asciiTheme="minorHAnsi" w:hAnsiTheme="minorHAnsi" w:cs="Times New Roman"/>
          <w:color w:val="auto"/>
        </w:rPr>
        <w:t>10 µL</w:t>
      </w:r>
      <w:r w:rsidR="00ED4CD0" w:rsidRPr="00D7293B">
        <w:rPr>
          <w:rFonts w:asciiTheme="minorHAnsi" w:hAnsiTheme="minorHAnsi" w:cs="Times New Roman"/>
          <w:color w:val="auto"/>
        </w:rPr>
        <w:t xml:space="preserve"> of platelets</w:t>
      </w:r>
      <w:r w:rsidR="001153D8" w:rsidRPr="00D7293B">
        <w:rPr>
          <w:rFonts w:asciiTheme="minorHAnsi" w:hAnsiTheme="minorHAnsi" w:cs="Times New Roman"/>
          <w:color w:val="auto"/>
        </w:rPr>
        <w:t xml:space="preserve"> </w:t>
      </w:r>
      <w:r w:rsidRPr="00D7293B">
        <w:rPr>
          <w:rFonts w:asciiTheme="minorHAnsi" w:hAnsiTheme="minorHAnsi" w:cs="Times New Roman"/>
          <w:color w:val="auto"/>
        </w:rPr>
        <w:t>in</w:t>
      </w:r>
      <w:r w:rsidR="008F2C4C" w:rsidRPr="00D7293B">
        <w:rPr>
          <w:rFonts w:asciiTheme="minorHAnsi" w:hAnsiTheme="minorHAnsi" w:cs="Times New Roman"/>
          <w:color w:val="auto"/>
        </w:rPr>
        <w:t xml:space="preserve"> 990 µL</w:t>
      </w:r>
      <w:r w:rsidR="00ED4CD0" w:rsidRPr="00D7293B">
        <w:rPr>
          <w:rFonts w:asciiTheme="minorHAnsi" w:hAnsiTheme="minorHAnsi" w:cs="Times New Roman"/>
          <w:color w:val="auto"/>
        </w:rPr>
        <w:t xml:space="preserve"> </w:t>
      </w:r>
      <w:r w:rsidR="00D7293B" w:rsidRPr="00D7293B">
        <w:rPr>
          <w:rFonts w:asciiTheme="minorHAnsi" w:hAnsiTheme="minorHAnsi" w:cs="Times New Roman"/>
          <w:color w:val="auto"/>
        </w:rPr>
        <w:t xml:space="preserve">of </w:t>
      </w:r>
      <w:r w:rsidR="00ED4CD0" w:rsidRPr="00D7293B">
        <w:rPr>
          <w:rFonts w:asciiTheme="minorHAnsi" w:hAnsiTheme="minorHAnsi" w:cs="Times New Roman"/>
          <w:color w:val="auto"/>
        </w:rPr>
        <w:t>Rees-Ecker solution)</w:t>
      </w:r>
      <w:r w:rsidRPr="00D7293B">
        <w:rPr>
          <w:rFonts w:asciiTheme="minorHAnsi" w:hAnsiTheme="minorHAnsi" w:cs="Times New Roman"/>
          <w:color w:val="auto"/>
        </w:rPr>
        <w:t xml:space="preserve"> </w:t>
      </w:r>
      <w:r w:rsidR="00D7293B" w:rsidRPr="00D7293B">
        <w:rPr>
          <w:rFonts w:asciiTheme="minorHAnsi" w:hAnsiTheme="minorHAnsi" w:cs="Times New Roman"/>
          <w:color w:val="auto"/>
        </w:rPr>
        <w:t>with</w:t>
      </w:r>
      <w:r w:rsidR="0058029C" w:rsidRPr="00D7293B">
        <w:rPr>
          <w:rFonts w:asciiTheme="minorHAnsi" w:hAnsiTheme="minorHAnsi" w:cs="Times New Roman"/>
          <w:color w:val="auto"/>
        </w:rPr>
        <w:t xml:space="preserve"> </w:t>
      </w:r>
      <w:r w:rsidRPr="00D7293B">
        <w:rPr>
          <w:rFonts w:asciiTheme="minorHAnsi" w:hAnsiTheme="minorHAnsi" w:cs="Times New Roman"/>
          <w:color w:val="auto"/>
        </w:rPr>
        <w:t xml:space="preserve">Rees Ecker solution and count by hemocytometer. </w:t>
      </w:r>
    </w:p>
    <w:p w14:paraId="2932D4A2" w14:textId="77777777" w:rsidR="00126E7C" w:rsidRPr="008239A5" w:rsidRDefault="00126E7C" w:rsidP="00126E7C">
      <w:pPr>
        <w:rPr>
          <w:rFonts w:asciiTheme="minorHAnsi" w:hAnsiTheme="minorHAnsi" w:cs="Times New Roman"/>
          <w:color w:val="auto"/>
        </w:rPr>
      </w:pPr>
    </w:p>
    <w:p w14:paraId="7E53F838" w14:textId="3752A27A" w:rsidR="00DB0F34" w:rsidRPr="00D7293B" w:rsidRDefault="00AC1834"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 xml:space="preserve">Adjust </w:t>
      </w:r>
      <w:r w:rsidR="00D7293B">
        <w:rPr>
          <w:rFonts w:asciiTheme="minorHAnsi" w:hAnsiTheme="minorHAnsi" w:cs="Times New Roman"/>
          <w:color w:val="auto"/>
        </w:rPr>
        <w:t>the density</w:t>
      </w:r>
      <w:r w:rsidRPr="00D7293B">
        <w:rPr>
          <w:rFonts w:asciiTheme="minorHAnsi" w:hAnsiTheme="minorHAnsi" w:cs="Times New Roman"/>
          <w:color w:val="auto"/>
        </w:rPr>
        <w:t xml:space="preserve"> of platelets to </w:t>
      </w:r>
      <w:r w:rsidR="00DB0F34" w:rsidRPr="00D7293B">
        <w:rPr>
          <w:rFonts w:asciiTheme="minorHAnsi" w:hAnsiTheme="minorHAnsi" w:cs="Times New Roman"/>
          <w:color w:val="auto"/>
        </w:rPr>
        <w:t>3</w:t>
      </w:r>
      <w:r w:rsidR="00DB0F34" w:rsidRPr="008239A5">
        <w:sym w:font="Symbol" w:char="F0B4"/>
      </w:r>
      <w:r w:rsidR="00DB0F34" w:rsidRPr="00D7293B">
        <w:rPr>
          <w:rFonts w:asciiTheme="minorHAnsi" w:hAnsiTheme="minorHAnsi" w:cs="Times New Roman"/>
          <w:color w:val="auto"/>
        </w:rPr>
        <w:t>10</w:t>
      </w:r>
      <w:r w:rsidR="00DB0F34" w:rsidRPr="00D7293B">
        <w:rPr>
          <w:rFonts w:asciiTheme="minorHAnsi" w:hAnsiTheme="minorHAnsi" w:cs="Times New Roman"/>
          <w:color w:val="auto"/>
          <w:vertAlign w:val="superscript"/>
        </w:rPr>
        <w:t>8</w:t>
      </w:r>
      <w:r w:rsidR="00DB0F34" w:rsidRPr="00D7293B">
        <w:rPr>
          <w:rFonts w:asciiTheme="minorHAnsi" w:hAnsiTheme="minorHAnsi" w:cs="Times New Roman"/>
          <w:color w:val="auto"/>
        </w:rPr>
        <w:t xml:space="preserve"> cells/mL</w:t>
      </w:r>
      <w:r w:rsidR="005A31C7" w:rsidRPr="00D7293B">
        <w:rPr>
          <w:rFonts w:asciiTheme="minorHAnsi" w:hAnsiTheme="minorHAnsi" w:cs="Times New Roman"/>
          <w:color w:val="auto"/>
        </w:rPr>
        <w:t xml:space="preserve"> </w:t>
      </w:r>
      <w:r w:rsidRPr="00D7293B">
        <w:rPr>
          <w:rFonts w:asciiTheme="minorHAnsi" w:hAnsiTheme="minorHAnsi" w:cs="Times New Roman"/>
          <w:color w:val="auto"/>
        </w:rPr>
        <w:t>by add</w:t>
      </w:r>
      <w:r w:rsidR="00D7293B">
        <w:rPr>
          <w:rFonts w:asciiTheme="minorHAnsi" w:hAnsiTheme="minorHAnsi" w:cs="Times New Roman"/>
          <w:color w:val="auto"/>
        </w:rPr>
        <w:t>ing</w:t>
      </w:r>
      <w:r w:rsidRPr="00D7293B">
        <w:rPr>
          <w:rFonts w:asciiTheme="minorHAnsi" w:hAnsiTheme="minorHAnsi" w:cs="Times New Roman"/>
          <w:color w:val="auto"/>
        </w:rPr>
        <w:t xml:space="preserve"> Tyrode buffer. </w:t>
      </w:r>
    </w:p>
    <w:p w14:paraId="04D064B7" w14:textId="77777777" w:rsidR="00126E7C" w:rsidRPr="008239A5" w:rsidRDefault="00126E7C" w:rsidP="00126E7C">
      <w:pPr>
        <w:rPr>
          <w:rFonts w:asciiTheme="minorHAnsi" w:hAnsiTheme="minorHAnsi" w:cs="Times New Roman"/>
          <w:color w:val="auto"/>
        </w:rPr>
      </w:pPr>
    </w:p>
    <w:p w14:paraId="76666AB6" w14:textId="6F280DF3" w:rsidR="00DB0F34" w:rsidRPr="00D7293B" w:rsidRDefault="00DB0F34"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 xml:space="preserve">Incubate </w:t>
      </w:r>
      <w:r w:rsidR="00D7293B">
        <w:rPr>
          <w:rFonts w:asciiTheme="minorHAnsi" w:hAnsiTheme="minorHAnsi" w:cs="Times New Roman"/>
          <w:color w:val="auto"/>
        </w:rPr>
        <w:t xml:space="preserve">the </w:t>
      </w:r>
      <w:r w:rsidRPr="00D7293B">
        <w:rPr>
          <w:rFonts w:asciiTheme="minorHAnsi" w:hAnsiTheme="minorHAnsi" w:cs="Times New Roman"/>
          <w:color w:val="auto"/>
        </w:rPr>
        <w:t xml:space="preserve">platelet suspension at 37 </w:t>
      </w:r>
      <w:r w:rsidRPr="008239A5">
        <w:sym w:font="Symbol" w:char="F0B0"/>
      </w:r>
      <w:r w:rsidRPr="00D7293B">
        <w:rPr>
          <w:rFonts w:asciiTheme="minorHAnsi" w:hAnsiTheme="minorHAnsi" w:cs="Times New Roman"/>
          <w:color w:val="auto"/>
        </w:rPr>
        <w:t xml:space="preserve">C for 1 h before </w:t>
      </w:r>
      <w:r w:rsidR="005F33C9">
        <w:rPr>
          <w:rFonts w:asciiTheme="minorHAnsi" w:hAnsiTheme="minorHAnsi" w:cs="Times New Roman"/>
          <w:color w:val="auto"/>
        </w:rPr>
        <w:t>starting the</w:t>
      </w:r>
      <w:r w:rsidRPr="00D7293B">
        <w:rPr>
          <w:rFonts w:asciiTheme="minorHAnsi" w:hAnsiTheme="minorHAnsi" w:cs="Times New Roman"/>
          <w:color w:val="auto"/>
        </w:rPr>
        <w:t xml:space="preserve"> experiment. </w:t>
      </w:r>
    </w:p>
    <w:p w14:paraId="6BFEB292" w14:textId="77777777" w:rsidR="00126E7C" w:rsidRPr="008239A5" w:rsidRDefault="00126E7C" w:rsidP="00126E7C">
      <w:pPr>
        <w:rPr>
          <w:rFonts w:asciiTheme="minorHAnsi" w:hAnsiTheme="minorHAnsi" w:cs="Times New Roman"/>
          <w:color w:val="auto"/>
        </w:rPr>
      </w:pPr>
    </w:p>
    <w:p w14:paraId="38E86EEF" w14:textId="0E888725" w:rsidR="00A46097" w:rsidRPr="008239A5" w:rsidRDefault="006C6F60" w:rsidP="00126E7C">
      <w:pPr>
        <w:rPr>
          <w:rFonts w:asciiTheme="minorHAnsi" w:hAnsiTheme="minorHAnsi" w:cs="Times New Roman"/>
          <w:color w:val="auto"/>
        </w:rPr>
      </w:pPr>
      <w:r w:rsidRPr="00D7293B">
        <w:rPr>
          <w:rFonts w:asciiTheme="minorHAnsi" w:hAnsiTheme="minorHAnsi" w:cs="Times New Roman"/>
          <w:color w:val="auto"/>
        </w:rPr>
        <w:t>Note:</w:t>
      </w:r>
      <w:r w:rsidRPr="008239A5">
        <w:rPr>
          <w:rFonts w:asciiTheme="minorHAnsi" w:hAnsiTheme="minorHAnsi" w:cs="Times New Roman"/>
          <w:color w:val="auto"/>
        </w:rPr>
        <w:t xml:space="preserve"> </w:t>
      </w:r>
      <w:r w:rsidR="00F70E14" w:rsidRPr="008239A5">
        <w:rPr>
          <w:rFonts w:asciiTheme="minorHAnsi" w:hAnsiTheme="minorHAnsi" w:cs="Times New Roman"/>
          <w:color w:val="auto"/>
        </w:rPr>
        <w:t xml:space="preserve">Washed platelets are stable for 5-8 h at 37 </w:t>
      </w:r>
      <w:r w:rsidR="00F70E14" w:rsidRPr="008239A5">
        <w:rPr>
          <w:rFonts w:asciiTheme="minorHAnsi" w:hAnsiTheme="minorHAnsi" w:cs="Times New Roman"/>
          <w:color w:val="auto"/>
        </w:rPr>
        <w:sym w:font="Symbol" w:char="F0B0"/>
      </w:r>
      <w:r w:rsidR="00F70E14" w:rsidRPr="008239A5">
        <w:rPr>
          <w:rFonts w:asciiTheme="minorHAnsi" w:hAnsiTheme="minorHAnsi" w:cs="Times New Roman"/>
          <w:color w:val="auto"/>
        </w:rPr>
        <w:t>C.</w:t>
      </w:r>
    </w:p>
    <w:p w14:paraId="123BC2D6" w14:textId="3A10ABE1" w:rsidR="002234D2" w:rsidRPr="00D7293B" w:rsidRDefault="002234D2" w:rsidP="00126E7C">
      <w:pPr>
        <w:rPr>
          <w:rFonts w:asciiTheme="minorHAnsi" w:hAnsiTheme="minorHAnsi" w:cs="Times New Roman"/>
          <w:color w:val="auto"/>
        </w:rPr>
      </w:pPr>
    </w:p>
    <w:p w14:paraId="1F12E5FF" w14:textId="41E0FFEA" w:rsidR="002234D2" w:rsidRPr="00D7293B" w:rsidRDefault="002234D2" w:rsidP="00D7293B">
      <w:pPr>
        <w:pStyle w:val="ListParagraph"/>
        <w:numPr>
          <w:ilvl w:val="1"/>
          <w:numId w:val="26"/>
        </w:numPr>
        <w:rPr>
          <w:rFonts w:asciiTheme="minorHAnsi" w:hAnsiTheme="minorHAnsi" w:cs="Times New Roman"/>
          <w:color w:val="auto"/>
        </w:rPr>
      </w:pPr>
      <w:r w:rsidRPr="00D7293B">
        <w:rPr>
          <w:rFonts w:asciiTheme="minorHAnsi" w:hAnsiTheme="minorHAnsi" w:cs="Times New Roman"/>
          <w:color w:val="auto"/>
        </w:rPr>
        <w:lastRenderedPageBreak/>
        <w:t>Preparation of washed red blood cells (RBC)</w:t>
      </w:r>
    </w:p>
    <w:p w14:paraId="5A4DCC95" w14:textId="77777777" w:rsidR="00126E7C" w:rsidRPr="00D7293B" w:rsidRDefault="00126E7C" w:rsidP="00126E7C">
      <w:pPr>
        <w:rPr>
          <w:rFonts w:asciiTheme="minorHAnsi" w:hAnsiTheme="minorHAnsi" w:cs="Times New Roman"/>
          <w:b/>
          <w:color w:val="auto"/>
        </w:rPr>
      </w:pPr>
    </w:p>
    <w:p w14:paraId="1FAE8E4F" w14:textId="2E53E2FC" w:rsidR="00BD75B0" w:rsidRPr="00D7293B" w:rsidRDefault="00992999"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After the collection</w:t>
      </w:r>
      <w:r w:rsidR="00D7293B" w:rsidRPr="00D7293B">
        <w:rPr>
          <w:rFonts w:asciiTheme="minorHAnsi" w:hAnsiTheme="minorHAnsi" w:cs="Times New Roman"/>
          <w:color w:val="auto"/>
        </w:rPr>
        <w:t>,</w:t>
      </w:r>
      <w:r w:rsidRPr="00D7293B">
        <w:rPr>
          <w:rFonts w:asciiTheme="minorHAnsi" w:hAnsiTheme="minorHAnsi" w:cs="Times New Roman"/>
          <w:color w:val="auto"/>
        </w:rPr>
        <w:t xml:space="preserve"> c</w:t>
      </w:r>
      <w:r w:rsidR="00BD75B0" w:rsidRPr="00D7293B">
        <w:rPr>
          <w:rFonts w:asciiTheme="minorHAnsi" w:hAnsiTheme="minorHAnsi" w:cs="Times New Roman"/>
          <w:color w:val="auto"/>
        </w:rPr>
        <w:t>entrifuge</w:t>
      </w:r>
      <w:r w:rsidR="002E779E" w:rsidRPr="00D7293B">
        <w:rPr>
          <w:rFonts w:asciiTheme="minorHAnsi" w:hAnsiTheme="minorHAnsi" w:cs="Times New Roman"/>
          <w:color w:val="auto"/>
        </w:rPr>
        <w:t xml:space="preserve"> the</w:t>
      </w:r>
      <w:r w:rsidR="008F2C4C" w:rsidRPr="00D7293B">
        <w:rPr>
          <w:rFonts w:asciiTheme="minorHAnsi" w:hAnsiTheme="minorHAnsi" w:cs="Times New Roman"/>
          <w:color w:val="auto"/>
        </w:rPr>
        <w:t xml:space="preserve"> soft pellet</w:t>
      </w:r>
      <w:r w:rsidRPr="00D7293B">
        <w:rPr>
          <w:rFonts w:asciiTheme="minorHAnsi" w:hAnsiTheme="minorHAnsi" w:cs="Times New Roman"/>
          <w:color w:val="auto"/>
        </w:rPr>
        <w:t xml:space="preserve"> obtained in </w:t>
      </w:r>
      <w:r w:rsidR="00D7293B" w:rsidRPr="00D7293B">
        <w:rPr>
          <w:rFonts w:asciiTheme="minorHAnsi" w:hAnsiTheme="minorHAnsi" w:cs="Times New Roman"/>
          <w:color w:val="auto"/>
        </w:rPr>
        <w:t>S</w:t>
      </w:r>
      <w:r w:rsidR="008F2C4C" w:rsidRPr="00D7293B">
        <w:rPr>
          <w:rFonts w:asciiTheme="minorHAnsi" w:hAnsiTheme="minorHAnsi" w:cs="Times New Roman"/>
          <w:color w:val="auto"/>
        </w:rPr>
        <w:t>tep</w:t>
      </w:r>
      <w:r w:rsidR="00BD75B0" w:rsidRPr="00D7293B">
        <w:rPr>
          <w:rFonts w:asciiTheme="minorHAnsi" w:hAnsiTheme="minorHAnsi" w:cs="Times New Roman"/>
          <w:color w:val="auto"/>
        </w:rPr>
        <w:t xml:space="preserve"> 1.1</w:t>
      </w:r>
      <w:r w:rsidR="00687AAC" w:rsidRPr="00D7293B">
        <w:rPr>
          <w:rFonts w:asciiTheme="minorHAnsi" w:hAnsiTheme="minorHAnsi" w:cs="Times New Roman"/>
          <w:color w:val="auto"/>
        </w:rPr>
        <w:t>.3</w:t>
      </w:r>
      <w:r w:rsidR="00BD75B0" w:rsidRPr="00D7293B">
        <w:rPr>
          <w:rFonts w:asciiTheme="minorHAnsi" w:hAnsiTheme="minorHAnsi" w:cs="Times New Roman"/>
          <w:color w:val="auto"/>
        </w:rPr>
        <w:t xml:space="preserve"> at 2500 × g for 10 min at room temperature.</w:t>
      </w:r>
    </w:p>
    <w:p w14:paraId="3FE8F4C1" w14:textId="77777777" w:rsidR="00126E7C" w:rsidRPr="00D7293B" w:rsidRDefault="00126E7C" w:rsidP="00126E7C">
      <w:pPr>
        <w:rPr>
          <w:rFonts w:asciiTheme="minorHAnsi" w:hAnsiTheme="minorHAnsi" w:cs="Times New Roman"/>
          <w:color w:val="auto"/>
        </w:rPr>
      </w:pPr>
    </w:p>
    <w:p w14:paraId="35E48747" w14:textId="5C9FC446" w:rsidR="00BD75B0" w:rsidRPr="00D7293B" w:rsidRDefault="002E779E"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Discard the supernatant and w</w:t>
      </w:r>
      <w:r w:rsidR="00BD75B0" w:rsidRPr="00D7293B">
        <w:rPr>
          <w:rFonts w:asciiTheme="minorHAnsi" w:hAnsiTheme="minorHAnsi" w:cs="Times New Roman"/>
          <w:color w:val="auto"/>
        </w:rPr>
        <w:t xml:space="preserve">ash </w:t>
      </w:r>
      <w:r w:rsidRPr="00D7293B">
        <w:rPr>
          <w:rFonts w:asciiTheme="minorHAnsi" w:hAnsiTheme="minorHAnsi" w:cs="Times New Roman"/>
          <w:color w:val="auto"/>
        </w:rPr>
        <w:t xml:space="preserve">the </w:t>
      </w:r>
      <w:r w:rsidR="00BD75B0" w:rsidRPr="00D7293B">
        <w:rPr>
          <w:rFonts w:asciiTheme="minorHAnsi" w:hAnsiTheme="minorHAnsi" w:cs="Times New Roman"/>
          <w:color w:val="auto"/>
        </w:rPr>
        <w:t>RBC pellet with 5 mL of PBS by centrifugation at 2500 × g for 10 min at room temperatur</w:t>
      </w:r>
      <w:r w:rsidR="00595B64" w:rsidRPr="00D7293B">
        <w:rPr>
          <w:rFonts w:asciiTheme="minorHAnsi" w:hAnsiTheme="minorHAnsi" w:cs="Times New Roman"/>
          <w:color w:val="auto"/>
        </w:rPr>
        <w:t xml:space="preserve">e. </w:t>
      </w:r>
      <w:r w:rsidR="00D7293B" w:rsidRPr="00D7293B">
        <w:rPr>
          <w:rFonts w:asciiTheme="minorHAnsi" w:hAnsiTheme="minorHAnsi" w:cs="Times New Roman"/>
          <w:color w:val="auto"/>
        </w:rPr>
        <w:t>Repeat</w:t>
      </w:r>
      <w:r w:rsidR="00595B64" w:rsidRPr="00D7293B">
        <w:rPr>
          <w:rFonts w:asciiTheme="minorHAnsi" w:hAnsiTheme="minorHAnsi" w:cs="Times New Roman"/>
          <w:color w:val="auto"/>
        </w:rPr>
        <w:t xml:space="preserve"> this </w:t>
      </w:r>
      <w:r w:rsidR="00D7293B">
        <w:rPr>
          <w:rFonts w:asciiTheme="minorHAnsi" w:hAnsiTheme="minorHAnsi" w:cs="Times New Roman"/>
          <w:color w:val="auto"/>
        </w:rPr>
        <w:t xml:space="preserve">step </w:t>
      </w:r>
      <w:r w:rsidR="00595B64" w:rsidRPr="00D7293B">
        <w:rPr>
          <w:rFonts w:asciiTheme="minorHAnsi" w:hAnsiTheme="minorHAnsi" w:cs="Times New Roman"/>
          <w:color w:val="auto"/>
        </w:rPr>
        <w:t>for 3 times</w:t>
      </w:r>
      <w:r w:rsidR="00BD75B0" w:rsidRPr="00D7293B">
        <w:rPr>
          <w:rFonts w:asciiTheme="minorHAnsi" w:hAnsiTheme="minorHAnsi" w:cs="Times New Roman"/>
          <w:color w:val="auto"/>
        </w:rPr>
        <w:t>.</w:t>
      </w:r>
    </w:p>
    <w:p w14:paraId="0C97C543" w14:textId="77777777" w:rsidR="00126E7C" w:rsidRPr="00D7293B" w:rsidRDefault="00126E7C" w:rsidP="00126E7C">
      <w:pPr>
        <w:rPr>
          <w:rFonts w:asciiTheme="minorHAnsi" w:hAnsiTheme="minorHAnsi" w:cs="Times New Roman"/>
          <w:color w:val="auto"/>
        </w:rPr>
      </w:pPr>
    </w:p>
    <w:p w14:paraId="0B5C86D5" w14:textId="7AB1DC5B" w:rsidR="002234D2" w:rsidRPr="00D7293B" w:rsidRDefault="00BD75B0" w:rsidP="00D7293B">
      <w:pPr>
        <w:pStyle w:val="ListParagraph"/>
        <w:numPr>
          <w:ilvl w:val="2"/>
          <w:numId w:val="26"/>
        </w:numPr>
        <w:rPr>
          <w:rFonts w:asciiTheme="minorHAnsi" w:hAnsiTheme="minorHAnsi" w:cs="Times New Roman"/>
          <w:color w:val="auto"/>
        </w:rPr>
      </w:pPr>
      <w:r w:rsidRPr="00D7293B">
        <w:rPr>
          <w:rFonts w:asciiTheme="minorHAnsi" w:hAnsiTheme="minorHAnsi" w:cs="Times New Roman"/>
          <w:color w:val="auto"/>
        </w:rPr>
        <w:t xml:space="preserve">Discard </w:t>
      </w:r>
      <w:r w:rsidR="00D7293B" w:rsidRPr="00D7293B">
        <w:rPr>
          <w:rFonts w:asciiTheme="minorHAnsi" w:hAnsiTheme="minorHAnsi" w:cs="Times New Roman"/>
          <w:color w:val="auto"/>
        </w:rPr>
        <w:t xml:space="preserve">the </w:t>
      </w:r>
      <w:r w:rsidRPr="00D7293B">
        <w:rPr>
          <w:rFonts w:asciiTheme="minorHAnsi" w:hAnsiTheme="minorHAnsi" w:cs="Times New Roman"/>
          <w:color w:val="auto"/>
        </w:rPr>
        <w:t xml:space="preserve">PBS and use washed RBCs for further experiments. </w:t>
      </w:r>
    </w:p>
    <w:p w14:paraId="1D55DB30" w14:textId="77777777" w:rsidR="002234D2" w:rsidRPr="00436593" w:rsidRDefault="002234D2" w:rsidP="00126E7C">
      <w:pPr>
        <w:rPr>
          <w:rFonts w:asciiTheme="minorHAnsi" w:hAnsiTheme="minorHAnsi" w:cs="Times New Roman"/>
          <w:b/>
          <w:color w:val="FF0000"/>
        </w:rPr>
      </w:pPr>
    </w:p>
    <w:p w14:paraId="5218B763" w14:textId="2D80C979" w:rsidR="00DB0F34" w:rsidRPr="00D7293B" w:rsidRDefault="00DB0F34" w:rsidP="00D7293B">
      <w:pPr>
        <w:pStyle w:val="ListParagraph"/>
        <w:numPr>
          <w:ilvl w:val="0"/>
          <w:numId w:val="26"/>
        </w:numPr>
        <w:rPr>
          <w:rFonts w:asciiTheme="minorHAnsi" w:hAnsiTheme="minorHAnsi" w:cs="Times New Roman"/>
          <w:b/>
          <w:color w:val="auto"/>
        </w:rPr>
      </w:pPr>
      <w:r w:rsidRPr="00D7293B">
        <w:rPr>
          <w:rFonts w:asciiTheme="minorHAnsi" w:hAnsiTheme="minorHAnsi" w:cs="Times New Roman"/>
          <w:b/>
          <w:color w:val="auto"/>
        </w:rPr>
        <w:t>Deoxygenation</w:t>
      </w:r>
    </w:p>
    <w:p w14:paraId="6094B9D2" w14:textId="77777777" w:rsidR="00126E7C" w:rsidRPr="00D7293B" w:rsidRDefault="00126E7C" w:rsidP="00126E7C">
      <w:pPr>
        <w:rPr>
          <w:rFonts w:asciiTheme="minorHAnsi" w:hAnsiTheme="minorHAnsi" w:cs="Times New Roman"/>
          <w:b/>
          <w:color w:val="auto"/>
        </w:rPr>
      </w:pPr>
    </w:p>
    <w:p w14:paraId="194020C4" w14:textId="616B3877" w:rsidR="00DB0F34" w:rsidRPr="00D7293B" w:rsidRDefault="00DB0F34" w:rsidP="00D7293B">
      <w:pPr>
        <w:pStyle w:val="ListParagraph"/>
        <w:numPr>
          <w:ilvl w:val="1"/>
          <w:numId w:val="26"/>
        </w:numPr>
        <w:rPr>
          <w:rFonts w:asciiTheme="minorHAnsi" w:hAnsiTheme="minorHAnsi" w:cs="Times New Roman"/>
          <w:color w:val="auto"/>
        </w:rPr>
      </w:pPr>
      <w:r w:rsidRPr="00D7293B">
        <w:rPr>
          <w:rFonts w:asciiTheme="minorHAnsi" w:hAnsiTheme="minorHAnsi" w:cs="Times New Roman"/>
          <w:color w:val="auto"/>
        </w:rPr>
        <w:t>Add 1 mL of the mixture of PRP</w:t>
      </w:r>
      <w:r w:rsidR="00454326" w:rsidRPr="00D7293B">
        <w:rPr>
          <w:rFonts w:asciiTheme="minorHAnsi" w:hAnsiTheme="minorHAnsi" w:cs="Times New Roman"/>
          <w:color w:val="auto"/>
        </w:rPr>
        <w:t xml:space="preserve"> (prepared in </w:t>
      </w:r>
      <w:r w:rsidR="00D7293B" w:rsidRPr="00D7293B">
        <w:rPr>
          <w:rFonts w:asciiTheme="minorHAnsi" w:hAnsiTheme="minorHAnsi" w:cs="Times New Roman"/>
          <w:color w:val="auto"/>
        </w:rPr>
        <w:t>S</w:t>
      </w:r>
      <w:r w:rsidR="00454326" w:rsidRPr="00D7293B">
        <w:rPr>
          <w:rFonts w:asciiTheme="minorHAnsi" w:hAnsiTheme="minorHAnsi" w:cs="Times New Roman"/>
          <w:color w:val="auto"/>
        </w:rPr>
        <w:t>tep 1.1.4. or 1.2.4.)</w:t>
      </w:r>
      <w:r w:rsidRPr="00D7293B">
        <w:rPr>
          <w:rFonts w:asciiTheme="minorHAnsi" w:hAnsiTheme="minorHAnsi" w:cs="Times New Roman"/>
          <w:color w:val="auto"/>
        </w:rPr>
        <w:t xml:space="preserve"> and RBCs</w:t>
      </w:r>
      <w:r w:rsidR="00EB7BEA" w:rsidRPr="00D7293B">
        <w:rPr>
          <w:rFonts w:asciiTheme="minorHAnsi" w:hAnsiTheme="minorHAnsi" w:cs="Times New Roman"/>
          <w:color w:val="auto"/>
        </w:rPr>
        <w:t xml:space="preserve"> (prepared in </w:t>
      </w:r>
      <w:r w:rsidR="00D7293B" w:rsidRPr="00D7293B">
        <w:rPr>
          <w:rFonts w:asciiTheme="minorHAnsi" w:hAnsiTheme="minorHAnsi" w:cs="Times New Roman"/>
          <w:color w:val="auto"/>
        </w:rPr>
        <w:t>S</w:t>
      </w:r>
      <w:r w:rsidR="00EB7BEA" w:rsidRPr="00D7293B">
        <w:rPr>
          <w:rFonts w:asciiTheme="minorHAnsi" w:hAnsiTheme="minorHAnsi" w:cs="Times New Roman"/>
          <w:color w:val="auto"/>
        </w:rPr>
        <w:t>tep 1.3.</w:t>
      </w:r>
      <w:r w:rsidR="00454326" w:rsidRPr="00D7293B">
        <w:rPr>
          <w:rFonts w:asciiTheme="minorHAnsi" w:hAnsiTheme="minorHAnsi" w:cs="Times New Roman"/>
          <w:color w:val="auto"/>
        </w:rPr>
        <w:t>)</w:t>
      </w:r>
      <w:r w:rsidRPr="00D7293B">
        <w:rPr>
          <w:rFonts w:asciiTheme="minorHAnsi" w:hAnsiTheme="minorHAnsi" w:cs="Times New Roman"/>
          <w:color w:val="auto"/>
        </w:rPr>
        <w:t xml:space="preserve"> at </w:t>
      </w:r>
      <w:r w:rsidR="005F33C9">
        <w:rPr>
          <w:rFonts w:asciiTheme="minorHAnsi" w:hAnsiTheme="minorHAnsi" w:cs="Times New Roman"/>
          <w:color w:val="auto"/>
        </w:rPr>
        <w:t xml:space="preserve">the </w:t>
      </w:r>
      <w:r w:rsidRPr="00D7293B">
        <w:rPr>
          <w:rFonts w:asciiTheme="minorHAnsi" w:hAnsiTheme="minorHAnsi" w:cs="Times New Roman"/>
          <w:color w:val="auto"/>
        </w:rPr>
        <w:t>desired hematocrit into a polypropylene bottle closed with a rubber stopper.</w:t>
      </w:r>
      <w:r w:rsidR="008F2C4C" w:rsidRPr="00D7293B">
        <w:rPr>
          <w:rFonts w:asciiTheme="minorHAnsi" w:hAnsiTheme="minorHAnsi" w:cs="Times New Roman"/>
          <w:color w:val="auto"/>
        </w:rPr>
        <w:t xml:space="preserve"> For example, at 20% hematocrit, add 200 µL of RBCs </w:t>
      </w:r>
      <w:r w:rsidR="00D7293B">
        <w:rPr>
          <w:rFonts w:asciiTheme="minorHAnsi" w:hAnsiTheme="minorHAnsi" w:cs="Times New Roman"/>
          <w:color w:val="auto"/>
        </w:rPr>
        <w:t>to</w:t>
      </w:r>
      <w:r w:rsidR="008F2C4C" w:rsidRPr="00D7293B">
        <w:rPr>
          <w:rFonts w:asciiTheme="minorHAnsi" w:hAnsiTheme="minorHAnsi" w:cs="Times New Roman"/>
          <w:color w:val="auto"/>
        </w:rPr>
        <w:t xml:space="preserve"> 800 µL of PRP.</w:t>
      </w:r>
      <w:r w:rsidR="000E60D9" w:rsidRPr="00D7293B">
        <w:rPr>
          <w:rFonts w:asciiTheme="minorHAnsi" w:hAnsiTheme="minorHAnsi" w:cs="Times New Roman"/>
          <w:color w:val="auto"/>
        </w:rPr>
        <w:t xml:space="preserve"> </w:t>
      </w:r>
    </w:p>
    <w:p w14:paraId="6F48CC9A" w14:textId="77777777" w:rsidR="00126E7C" w:rsidRPr="00436593" w:rsidRDefault="00126E7C" w:rsidP="00126E7C">
      <w:pPr>
        <w:rPr>
          <w:rFonts w:asciiTheme="minorHAnsi" w:hAnsiTheme="minorHAnsi" w:cs="Times New Roman"/>
          <w:color w:val="FF0000"/>
        </w:rPr>
      </w:pPr>
    </w:p>
    <w:p w14:paraId="4C35C3D6" w14:textId="695669DB" w:rsidR="00DB0F34" w:rsidRPr="00FF3BBE" w:rsidRDefault="00DB0F34" w:rsidP="00126E7C">
      <w:pPr>
        <w:rPr>
          <w:rFonts w:asciiTheme="minorHAnsi" w:hAnsiTheme="minorHAnsi" w:cs="Times New Roman"/>
          <w:color w:val="auto"/>
        </w:rPr>
      </w:pPr>
      <w:r w:rsidRPr="00FF3BBE">
        <w:rPr>
          <w:rFonts w:asciiTheme="minorHAnsi" w:hAnsiTheme="minorHAnsi" w:cs="Times New Roman"/>
          <w:color w:val="auto"/>
        </w:rPr>
        <w:t>Note:</w:t>
      </w:r>
      <w:r w:rsidR="00595B64" w:rsidRPr="00FF3BBE">
        <w:rPr>
          <w:rFonts w:asciiTheme="minorHAnsi" w:hAnsiTheme="minorHAnsi" w:cs="Times New Roman"/>
          <w:b/>
          <w:color w:val="auto"/>
        </w:rPr>
        <w:t xml:space="preserve"> </w:t>
      </w:r>
      <w:r w:rsidR="00595B64" w:rsidRPr="00FF3BBE">
        <w:rPr>
          <w:rFonts w:asciiTheme="minorHAnsi" w:hAnsiTheme="minorHAnsi" w:cs="Times New Roman"/>
          <w:color w:val="auto"/>
        </w:rPr>
        <w:t>Suggested hematocrits are from 0</w:t>
      </w:r>
      <w:r w:rsidR="005F33C9">
        <w:rPr>
          <w:rFonts w:asciiTheme="minorHAnsi" w:hAnsiTheme="minorHAnsi" w:cs="Times New Roman"/>
          <w:color w:val="auto"/>
        </w:rPr>
        <w:t>%</w:t>
      </w:r>
      <w:r w:rsidR="00595B64" w:rsidRPr="00FF3BBE">
        <w:rPr>
          <w:rFonts w:asciiTheme="minorHAnsi" w:hAnsiTheme="minorHAnsi" w:cs="Times New Roman"/>
          <w:color w:val="auto"/>
        </w:rPr>
        <w:t xml:space="preserve"> up to 40%.</w:t>
      </w:r>
      <w:r w:rsidRPr="00FF3BBE">
        <w:rPr>
          <w:rFonts w:asciiTheme="minorHAnsi" w:hAnsiTheme="minorHAnsi" w:cs="Times New Roman"/>
          <w:b/>
          <w:color w:val="auto"/>
        </w:rPr>
        <w:t xml:space="preserve"> </w:t>
      </w:r>
      <w:r w:rsidRPr="00FF3BBE">
        <w:rPr>
          <w:rFonts w:asciiTheme="minorHAnsi" w:hAnsiTheme="minorHAnsi" w:cs="Times New Roman"/>
          <w:color w:val="auto"/>
        </w:rPr>
        <w:t xml:space="preserve">Do not use </w:t>
      </w:r>
      <w:r w:rsidR="005F33C9">
        <w:rPr>
          <w:rFonts w:asciiTheme="minorHAnsi" w:hAnsiTheme="minorHAnsi" w:cs="Times New Roman"/>
          <w:color w:val="auto"/>
        </w:rPr>
        <w:t xml:space="preserve">a </w:t>
      </w:r>
      <w:r w:rsidRPr="00FF3BBE">
        <w:rPr>
          <w:rFonts w:asciiTheme="minorHAnsi" w:hAnsiTheme="minorHAnsi" w:cs="Times New Roman"/>
          <w:color w:val="auto"/>
        </w:rPr>
        <w:t xml:space="preserve">glass bottle or flask </w:t>
      </w:r>
      <w:r w:rsidR="00FF3BBE" w:rsidRPr="00FF3BBE">
        <w:rPr>
          <w:rFonts w:asciiTheme="minorHAnsi" w:hAnsiTheme="minorHAnsi" w:cs="Times New Roman"/>
          <w:color w:val="auto"/>
        </w:rPr>
        <w:t>as</w:t>
      </w:r>
      <w:r w:rsidRPr="00FF3BBE">
        <w:rPr>
          <w:rFonts w:asciiTheme="minorHAnsi" w:hAnsiTheme="minorHAnsi" w:cs="Times New Roman"/>
          <w:color w:val="auto"/>
        </w:rPr>
        <w:t xml:space="preserve"> platelets adhere to glass surface. </w:t>
      </w:r>
    </w:p>
    <w:p w14:paraId="005AE382" w14:textId="77777777" w:rsidR="00126E7C" w:rsidRPr="00436593" w:rsidRDefault="00126E7C" w:rsidP="00126E7C">
      <w:pPr>
        <w:rPr>
          <w:rFonts w:asciiTheme="minorHAnsi" w:hAnsiTheme="minorHAnsi" w:cs="Times New Roman"/>
          <w:color w:val="FF0000"/>
        </w:rPr>
      </w:pPr>
    </w:p>
    <w:p w14:paraId="45A6D144" w14:textId="444FC79E" w:rsidR="00DB0F34"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Insert </w:t>
      </w:r>
      <w:r w:rsidR="00FF3BBE" w:rsidRPr="00FF3BBE">
        <w:rPr>
          <w:rFonts w:asciiTheme="minorHAnsi" w:hAnsiTheme="minorHAnsi" w:cs="Times New Roman"/>
          <w:color w:val="auto"/>
        </w:rPr>
        <w:t xml:space="preserve">the </w:t>
      </w:r>
      <w:r w:rsidRPr="00FF3BBE">
        <w:rPr>
          <w:rFonts w:asciiTheme="minorHAnsi" w:hAnsiTheme="minorHAnsi" w:cs="Times New Roman"/>
          <w:color w:val="auto"/>
        </w:rPr>
        <w:t xml:space="preserve">needle connected to helium gas tank into </w:t>
      </w:r>
      <w:r w:rsidR="00FF3BBE" w:rsidRPr="00FF3BBE">
        <w:rPr>
          <w:rFonts w:asciiTheme="minorHAnsi" w:hAnsiTheme="minorHAnsi" w:cs="Times New Roman"/>
          <w:color w:val="auto"/>
        </w:rPr>
        <w:t xml:space="preserve">the </w:t>
      </w:r>
      <w:r w:rsidRPr="00FF3BBE">
        <w:rPr>
          <w:rFonts w:asciiTheme="minorHAnsi" w:hAnsiTheme="minorHAnsi" w:cs="Times New Roman"/>
          <w:color w:val="auto"/>
        </w:rPr>
        <w:t>closed bottle and make</w:t>
      </w:r>
      <w:r w:rsidR="00FF3BBE" w:rsidRPr="00FF3BBE">
        <w:rPr>
          <w:rFonts w:asciiTheme="minorHAnsi" w:hAnsiTheme="minorHAnsi" w:cs="Times New Roman"/>
          <w:color w:val="auto"/>
        </w:rPr>
        <w:t xml:space="preserve"> the</w:t>
      </w:r>
      <w:r w:rsidRPr="00FF3BBE">
        <w:rPr>
          <w:rFonts w:asciiTheme="minorHAnsi" w:hAnsiTheme="minorHAnsi" w:cs="Times New Roman"/>
          <w:color w:val="auto"/>
        </w:rPr>
        <w:t xml:space="preserve"> gas outlet by inserting a </w:t>
      </w:r>
      <w:r w:rsidR="00FF3BBE" w:rsidRPr="00FF3BBE">
        <w:rPr>
          <w:rFonts w:asciiTheme="minorHAnsi" w:hAnsiTheme="minorHAnsi" w:cs="Times New Roman"/>
          <w:color w:val="auto"/>
        </w:rPr>
        <w:t xml:space="preserve">26G </w:t>
      </w:r>
      <w:r w:rsidRPr="00FF3BBE">
        <w:rPr>
          <w:rFonts w:asciiTheme="minorHAnsi" w:hAnsiTheme="minorHAnsi" w:cs="Times New Roman"/>
          <w:color w:val="auto"/>
        </w:rPr>
        <w:t>needle (</w:t>
      </w:r>
      <w:r w:rsidRPr="00FF3BBE">
        <w:rPr>
          <w:rFonts w:asciiTheme="minorHAnsi" w:hAnsiTheme="minorHAnsi" w:cs="Times New Roman"/>
          <w:b/>
          <w:color w:val="auto"/>
        </w:rPr>
        <w:t>Figure 1</w:t>
      </w:r>
      <w:r w:rsidRPr="00FF3BBE">
        <w:rPr>
          <w:rFonts w:asciiTheme="minorHAnsi" w:hAnsiTheme="minorHAnsi" w:cs="Times New Roman"/>
          <w:color w:val="auto"/>
        </w:rPr>
        <w:t xml:space="preserve">). </w:t>
      </w:r>
    </w:p>
    <w:p w14:paraId="51C44350" w14:textId="77777777" w:rsidR="00126E7C" w:rsidRPr="00436593" w:rsidRDefault="00126E7C" w:rsidP="00126E7C">
      <w:pPr>
        <w:rPr>
          <w:rFonts w:asciiTheme="minorHAnsi" w:hAnsiTheme="minorHAnsi" w:cs="Times New Roman"/>
          <w:color w:val="FF0000"/>
        </w:rPr>
      </w:pPr>
    </w:p>
    <w:p w14:paraId="2BB70674" w14:textId="5FA3A58D" w:rsidR="00DB0F34"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Slowly swirl the bottle at room temperature. </w:t>
      </w:r>
    </w:p>
    <w:p w14:paraId="48EFF75A" w14:textId="77777777" w:rsidR="00126E7C" w:rsidRPr="00436593" w:rsidRDefault="00126E7C" w:rsidP="00126E7C">
      <w:pPr>
        <w:rPr>
          <w:rFonts w:asciiTheme="minorHAnsi" w:hAnsiTheme="minorHAnsi" w:cs="Times New Roman"/>
          <w:b/>
          <w:color w:val="FF0000"/>
        </w:rPr>
      </w:pPr>
    </w:p>
    <w:p w14:paraId="277F676F" w14:textId="57C66800" w:rsidR="00DB0F34" w:rsidRPr="00FF3BBE" w:rsidRDefault="00DB0F34" w:rsidP="00126E7C">
      <w:pPr>
        <w:rPr>
          <w:rFonts w:asciiTheme="minorHAnsi" w:hAnsiTheme="minorHAnsi" w:cs="Times New Roman"/>
          <w:color w:val="auto"/>
        </w:rPr>
      </w:pPr>
      <w:r w:rsidRPr="00FF3BBE">
        <w:rPr>
          <w:rFonts w:asciiTheme="minorHAnsi" w:hAnsiTheme="minorHAnsi" w:cs="Times New Roman"/>
          <w:color w:val="auto"/>
        </w:rPr>
        <w:t>Note: Do not allow He gas to bubble through blood preparation</w:t>
      </w:r>
      <w:r w:rsidR="00FF3BBE" w:rsidRPr="00FF3BBE">
        <w:rPr>
          <w:rFonts w:asciiTheme="minorHAnsi" w:hAnsiTheme="minorHAnsi" w:cs="Times New Roman"/>
          <w:color w:val="auto"/>
        </w:rPr>
        <w:t>.</w:t>
      </w:r>
      <w:r w:rsidRPr="00FF3BBE">
        <w:rPr>
          <w:rFonts w:asciiTheme="minorHAnsi" w:hAnsiTheme="minorHAnsi" w:cs="Times New Roman"/>
          <w:color w:val="auto"/>
        </w:rPr>
        <w:t xml:space="preserve"> Slow gas flow is preferable for this procedure, </w:t>
      </w:r>
      <w:r w:rsidR="00FF3BBE" w:rsidRPr="00FF3BBE">
        <w:rPr>
          <w:rFonts w:asciiTheme="minorHAnsi" w:hAnsiTheme="minorHAnsi" w:cs="Times New Roman"/>
          <w:color w:val="auto"/>
        </w:rPr>
        <w:t xml:space="preserve">and </w:t>
      </w:r>
      <w:r w:rsidRPr="00FF3BBE">
        <w:rPr>
          <w:rFonts w:asciiTheme="minorHAnsi" w:hAnsiTheme="minorHAnsi" w:cs="Times New Roman"/>
          <w:color w:val="auto"/>
        </w:rPr>
        <w:t xml:space="preserve">excessively fast He gas flow leads to increased hemolysis. The most efficient gas flow needs to be determined by trial, as it highly depends on the geometry of the experimental setup. </w:t>
      </w:r>
    </w:p>
    <w:p w14:paraId="079E9502" w14:textId="77777777" w:rsidR="00126E7C" w:rsidRPr="00436593" w:rsidRDefault="00126E7C" w:rsidP="00126E7C">
      <w:pPr>
        <w:rPr>
          <w:rFonts w:asciiTheme="minorHAnsi" w:hAnsiTheme="minorHAnsi" w:cs="Times New Roman"/>
          <w:color w:val="FF0000"/>
        </w:rPr>
      </w:pPr>
    </w:p>
    <w:p w14:paraId="5DAFD840" w14:textId="3C338660" w:rsidR="00DB0F34"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Periodically follow </w:t>
      </w:r>
      <w:r w:rsidR="00FF3BBE" w:rsidRPr="00FF3BBE">
        <w:rPr>
          <w:rFonts w:asciiTheme="minorHAnsi" w:hAnsiTheme="minorHAnsi" w:cs="Times New Roman"/>
          <w:color w:val="auto"/>
        </w:rPr>
        <w:t xml:space="preserve">the </w:t>
      </w:r>
      <w:r w:rsidRPr="00FF3BBE">
        <w:rPr>
          <w:rFonts w:asciiTheme="minorHAnsi" w:hAnsiTheme="minorHAnsi" w:cs="Times New Roman"/>
          <w:color w:val="auto"/>
        </w:rPr>
        <w:t xml:space="preserve">deoxygenation process </w:t>
      </w:r>
      <w:r w:rsidR="00FF3BBE">
        <w:rPr>
          <w:rFonts w:asciiTheme="minorHAnsi" w:hAnsiTheme="minorHAnsi" w:cs="Times New Roman"/>
          <w:color w:val="auto"/>
        </w:rPr>
        <w:t xml:space="preserve">by </w:t>
      </w:r>
      <w:r w:rsidRPr="00FF3BBE">
        <w:rPr>
          <w:rFonts w:asciiTheme="minorHAnsi" w:hAnsiTheme="minorHAnsi" w:cs="Times New Roman"/>
          <w:color w:val="auto"/>
        </w:rPr>
        <w:t xml:space="preserve">measuring </w:t>
      </w:r>
      <w:r w:rsidR="00FF3BBE">
        <w:rPr>
          <w:rFonts w:asciiTheme="minorHAnsi" w:hAnsiTheme="minorHAnsi" w:cs="Times New Roman"/>
          <w:color w:val="auto"/>
        </w:rPr>
        <w:t xml:space="preserve">the </w:t>
      </w:r>
      <w:r w:rsidRPr="00FF3BBE">
        <w:rPr>
          <w:rFonts w:asciiTheme="minorHAnsi" w:hAnsiTheme="minorHAnsi" w:cs="Times New Roman"/>
          <w:color w:val="auto"/>
        </w:rPr>
        <w:t>partial oxygen pressure (pO</w:t>
      </w:r>
      <w:r w:rsidRPr="00FF3BBE">
        <w:rPr>
          <w:rFonts w:asciiTheme="minorHAnsi" w:hAnsiTheme="minorHAnsi" w:cs="Times New Roman"/>
          <w:color w:val="auto"/>
          <w:vertAlign w:val="subscript"/>
        </w:rPr>
        <w:t>2</w:t>
      </w:r>
      <w:r w:rsidRPr="00FF3BBE">
        <w:rPr>
          <w:rFonts w:asciiTheme="minorHAnsi" w:hAnsiTheme="minorHAnsi" w:cs="Times New Roman"/>
          <w:color w:val="auto"/>
        </w:rPr>
        <w:t xml:space="preserve">) using </w:t>
      </w:r>
      <w:r w:rsidR="00FF3BBE">
        <w:rPr>
          <w:rFonts w:asciiTheme="minorHAnsi" w:hAnsiTheme="minorHAnsi" w:cs="Times New Roman"/>
          <w:color w:val="auto"/>
        </w:rPr>
        <w:t xml:space="preserve">a </w:t>
      </w:r>
      <w:r w:rsidRPr="00FF3BBE">
        <w:rPr>
          <w:rFonts w:asciiTheme="minorHAnsi" w:hAnsiTheme="minorHAnsi" w:cs="Times New Roman"/>
          <w:color w:val="auto"/>
        </w:rPr>
        <w:t xml:space="preserve">CO-oximeter. </w:t>
      </w:r>
    </w:p>
    <w:p w14:paraId="0B69FCB4" w14:textId="77777777" w:rsidR="00126E7C" w:rsidRPr="00FF3BBE" w:rsidRDefault="00126E7C" w:rsidP="00126E7C">
      <w:pPr>
        <w:rPr>
          <w:rFonts w:asciiTheme="minorHAnsi" w:hAnsiTheme="minorHAnsi" w:cs="Times New Roman"/>
          <w:color w:val="auto"/>
        </w:rPr>
      </w:pPr>
    </w:p>
    <w:p w14:paraId="3E0801AA" w14:textId="02356F62" w:rsidR="00DB0F34" w:rsidRPr="00FF3BBE" w:rsidRDefault="00DB0F34" w:rsidP="00126E7C">
      <w:pPr>
        <w:rPr>
          <w:rFonts w:asciiTheme="minorHAnsi" w:hAnsiTheme="minorHAnsi" w:cs="Times New Roman"/>
          <w:color w:val="auto"/>
        </w:rPr>
      </w:pPr>
      <w:r w:rsidRPr="00FF3BBE">
        <w:rPr>
          <w:rFonts w:asciiTheme="minorHAnsi" w:hAnsiTheme="minorHAnsi" w:cs="Times New Roman"/>
          <w:color w:val="auto"/>
        </w:rPr>
        <w:t xml:space="preserve">Note: In our hands, 10 min </w:t>
      </w:r>
      <w:r w:rsidR="005F33C9">
        <w:rPr>
          <w:rFonts w:asciiTheme="minorHAnsi" w:hAnsiTheme="minorHAnsi" w:cs="Times New Roman"/>
          <w:color w:val="auto"/>
        </w:rPr>
        <w:t xml:space="preserve">of </w:t>
      </w:r>
      <w:r w:rsidRPr="00FF3BBE">
        <w:rPr>
          <w:rFonts w:asciiTheme="minorHAnsi" w:hAnsiTheme="minorHAnsi" w:cs="Times New Roman"/>
          <w:color w:val="auto"/>
        </w:rPr>
        <w:t>deoxygenation decreases pO</w:t>
      </w:r>
      <w:r w:rsidRPr="00FF3BBE">
        <w:rPr>
          <w:rFonts w:asciiTheme="minorHAnsi" w:hAnsiTheme="minorHAnsi" w:cs="Times New Roman"/>
          <w:color w:val="auto"/>
          <w:vertAlign w:val="subscript"/>
        </w:rPr>
        <w:t>2</w:t>
      </w:r>
      <w:r w:rsidRPr="00FF3BBE">
        <w:rPr>
          <w:rFonts w:asciiTheme="minorHAnsi" w:hAnsiTheme="minorHAnsi" w:cs="Times New Roman"/>
          <w:color w:val="auto"/>
        </w:rPr>
        <w:t xml:space="preserve"> to 25 mmHg which is required for nitrite reduction by RBCs. Continuing deoxygenation did further reduce pO</w:t>
      </w:r>
      <w:r w:rsidRPr="00FF3BBE">
        <w:rPr>
          <w:rFonts w:asciiTheme="minorHAnsi" w:hAnsiTheme="minorHAnsi" w:cs="Times New Roman"/>
          <w:color w:val="auto"/>
          <w:vertAlign w:val="subscript"/>
        </w:rPr>
        <w:t>2</w:t>
      </w:r>
      <w:r w:rsidRPr="00FF3BBE">
        <w:rPr>
          <w:rFonts w:asciiTheme="minorHAnsi" w:hAnsiTheme="minorHAnsi" w:cs="Times New Roman"/>
          <w:color w:val="auto"/>
        </w:rPr>
        <w:t xml:space="preserve"> to 10 mmHg</w:t>
      </w:r>
      <w:r w:rsidR="005F33C9">
        <w:rPr>
          <w:rFonts w:asciiTheme="minorHAnsi" w:hAnsiTheme="minorHAnsi" w:cs="Times New Roman"/>
          <w:color w:val="auto"/>
        </w:rPr>
        <w:t>;</w:t>
      </w:r>
      <w:r w:rsidRPr="00FF3BBE">
        <w:rPr>
          <w:rFonts w:asciiTheme="minorHAnsi" w:hAnsiTheme="minorHAnsi" w:cs="Times New Roman"/>
          <w:color w:val="auto"/>
        </w:rPr>
        <w:t xml:space="preserve"> however, it led to increased hemolysis and increases in cell-free hemoglobin (</w:t>
      </w:r>
      <w:r w:rsidRPr="00FF3BBE">
        <w:rPr>
          <w:rFonts w:asciiTheme="minorHAnsi" w:hAnsiTheme="minorHAnsi" w:cs="Times New Roman"/>
          <w:b/>
          <w:color w:val="auto"/>
        </w:rPr>
        <w:t>Figure 2</w:t>
      </w:r>
      <w:r w:rsidRPr="00FF3BBE">
        <w:rPr>
          <w:rFonts w:asciiTheme="minorHAnsi" w:hAnsiTheme="minorHAnsi" w:cs="Times New Roman"/>
          <w:color w:val="auto"/>
        </w:rPr>
        <w:t xml:space="preserve">). </w:t>
      </w:r>
    </w:p>
    <w:p w14:paraId="34D0A827" w14:textId="77777777" w:rsidR="002234D2" w:rsidRPr="00436593" w:rsidRDefault="002234D2" w:rsidP="00126E7C">
      <w:pPr>
        <w:rPr>
          <w:rFonts w:asciiTheme="minorHAnsi" w:hAnsiTheme="minorHAnsi" w:cs="Times New Roman"/>
          <w:b/>
          <w:color w:val="FF0000"/>
        </w:rPr>
      </w:pPr>
    </w:p>
    <w:p w14:paraId="5434BE9C" w14:textId="0502E6F1" w:rsidR="00DB0F34" w:rsidRPr="00FF3BBE" w:rsidRDefault="00DB0F34" w:rsidP="00FF3BBE">
      <w:pPr>
        <w:pStyle w:val="ListParagraph"/>
        <w:numPr>
          <w:ilvl w:val="0"/>
          <w:numId w:val="26"/>
        </w:numPr>
        <w:rPr>
          <w:rFonts w:asciiTheme="minorHAnsi" w:hAnsiTheme="minorHAnsi" w:cs="Times New Roman"/>
          <w:b/>
          <w:color w:val="auto"/>
        </w:rPr>
      </w:pPr>
      <w:r w:rsidRPr="00FF3BBE">
        <w:rPr>
          <w:rFonts w:asciiTheme="minorHAnsi" w:hAnsiTheme="minorHAnsi" w:cs="Times New Roman"/>
          <w:b/>
          <w:color w:val="auto"/>
        </w:rPr>
        <w:t xml:space="preserve">Red </w:t>
      </w:r>
      <w:r w:rsidR="00FF3BBE" w:rsidRPr="00FF3BBE">
        <w:rPr>
          <w:rFonts w:asciiTheme="minorHAnsi" w:hAnsiTheme="minorHAnsi" w:cs="Times New Roman"/>
          <w:b/>
          <w:color w:val="auto"/>
        </w:rPr>
        <w:t>Blood Cell Nitrite Reduction</w:t>
      </w:r>
    </w:p>
    <w:p w14:paraId="48658A82" w14:textId="77777777" w:rsidR="00126E7C" w:rsidRPr="00FF3BBE" w:rsidRDefault="00126E7C" w:rsidP="00126E7C">
      <w:pPr>
        <w:rPr>
          <w:rFonts w:asciiTheme="minorHAnsi" w:hAnsiTheme="minorHAnsi" w:cs="Times New Roman"/>
          <w:b/>
          <w:color w:val="auto"/>
        </w:rPr>
      </w:pPr>
    </w:p>
    <w:p w14:paraId="77D9DA8A" w14:textId="2DB22FEF" w:rsidR="00A765A3" w:rsidRPr="00FF3BBE" w:rsidRDefault="00A765A3"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Add 1 mL of PBS </w:t>
      </w:r>
      <w:r w:rsidR="00FF3BBE" w:rsidRPr="00FF3BBE">
        <w:rPr>
          <w:rFonts w:asciiTheme="minorHAnsi" w:hAnsiTheme="minorHAnsi" w:cs="Times New Roman"/>
          <w:color w:val="auto"/>
        </w:rPr>
        <w:t>(</w:t>
      </w:r>
      <w:r w:rsidRPr="00FF3BBE">
        <w:rPr>
          <w:rFonts w:asciiTheme="minorHAnsi" w:hAnsiTheme="minorHAnsi" w:cs="Times New Roman"/>
          <w:color w:val="auto"/>
        </w:rPr>
        <w:t>pH 7.4</w:t>
      </w:r>
      <w:r w:rsidR="00FF3BBE" w:rsidRPr="00FF3BBE">
        <w:rPr>
          <w:rFonts w:asciiTheme="minorHAnsi" w:hAnsiTheme="minorHAnsi" w:cs="Times New Roman"/>
          <w:color w:val="auto"/>
        </w:rPr>
        <w:t>)</w:t>
      </w:r>
      <w:r w:rsidRPr="00FF3BBE">
        <w:rPr>
          <w:rFonts w:asciiTheme="minorHAnsi" w:hAnsiTheme="minorHAnsi" w:cs="Times New Roman"/>
          <w:color w:val="auto"/>
        </w:rPr>
        <w:t xml:space="preserve"> into 0.0345 g of NaNO</w:t>
      </w:r>
      <w:r w:rsidRPr="00FF3BBE">
        <w:rPr>
          <w:rFonts w:asciiTheme="minorHAnsi" w:hAnsiTheme="minorHAnsi" w:cs="Times New Roman"/>
          <w:color w:val="auto"/>
          <w:vertAlign w:val="subscript"/>
        </w:rPr>
        <w:t>2</w:t>
      </w:r>
      <w:r w:rsidRPr="00FF3BBE">
        <w:rPr>
          <w:rFonts w:asciiTheme="minorHAnsi" w:hAnsiTheme="minorHAnsi" w:cs="Times New Roman"/>
          <w:color w:val="auto"/>
        </w:rPr>
        <w:t xml:space="preserve"> to make 500 mM stock solution of nitrite. Dilute 500 mM NaNO</w:t>
      </w:r>
      <w:r w:rsidRPr="00FF3BBE">
        <w:rPr>
          <w:rFonts w:asciiTheme="minorHAnsi" w:hAnsiTheme="minorHAnsi" w:cs="Times New Roman"/>
          <w:color w:val="auto"/>
          <w:vertAlign w:val="subscript"/>
        </w:rPr>
        <w:t>2</w:t>
      </w:r>
      <w:r w:rsidR="00FF3BBE" w:rsidRPr="00FF3BBE">
        <w:rPr>
          <w:rFonts w:asciiTheme="minorHAnsi" w:hAnsiTheme="minorHAnsi" w:cs="Times New Roman"/>
          <w:color w:val="auto"/>
        </w:rPr>
        <w:t xml:space="preserve"> </w:t>
      </w:r>
      <w:r w:rsidRPr="00FF3BBE">
        <w:rPr>
          <w:rFonts w:asciiTheme="minorHAnsi" w:hAnsiTheme="minorHAnsi" w:cs="Times New Roman"/>
          <w:color w:val="auto"/>
        </w:rPr>
        <w:t>to 250 µM NaNO</w:t>
      </w:r>
      <w:r w:rsidRPr="00FF3BBE">
        <w:rPr>
          <w:rFonts w:asciiTheme="minorHAnsi" w:hAnsiTheme="minorHAnsi" w:cs="Times New Roman"/>
          <w:color w:val="auto"/>
          <w:vertAlign w:val="subscript"/>
        </w:rPr>
        <w:t>2</w:t>
      </w:r>
      <w:r w:rsidR="00FF3BBE" w:rsidRPr="00FF3BBE">
        <w:rPr>
          <w:rFonts w:asciiTheme="minorHAnsi" w:hAnsiTheme="minorHAnsi" w:cs="Times New Roman"/>
          <w:color w:val="auto"/>
        </w:rPr>
        <w:t xml:space="preserve"> </w:t>
      </w:r>
      <w:r w:rsidRPr="00FF3BBE">
        <w:rPr>
          <w:rFonts w:asciiTheme="minorHAnsi" w:hAnsiTheme="minorHAnsi" w:cs="Times New Roman"/>
          <w:color w:val="auto"/>
        </w:rPr>
        <w:t>(25x)</w:t>
      </w:r>
      <w:r w:rsidRPr="00FF3BBE">
        <w:rPr>
          <w:rFonts w:asciiTheme="minorHAnsi" w:hAnsiTheme="minorHAnsi" w:cs="Times New Roman"/>
          <w:color w:val="auto"/>
          <w:vertAlign w:val="superscript"/>
        </w:rPr>
        <w:t xml:space="preserve"> </w:t>
      </w:r>
      <w:r w:rsidRPr="00FF3BBE">
        <w:rPr>
          <w:rFonts w:asciiTheme="minorHAnsi" w:hAnsiTheme="minorHAnsi" w:cs="Times New Roman"/>
          <w:color w:val="auto"/>
        </w:rPr>
        <w:t xml:space="preserve">by serial dilution in PBS </w:t>
      </w:r>
      <w:r w:rsidR="00FF3BBE" w:rsidRPr="00FF3BBE">
        <w:rPr>
          <w:rFonts w:asciiTheme="minorHAnsi" w:hAnsiTheme="minorHAnsi" w:cs="Times New Roman"/>
          <w:color w:val="auto"/>
        </w:rPr>
        <w:t>(</w:t>
      </w:r>
      <w:r w:rsidRPr="00FF3BBE">
        <w:rPr>
          <w:rFonts w:asciiTheme="minorHAnsi" w:hAnsiTheme="minorHAnsi" w:cs="Times New Roman"/>
          <w:color w:val="auto"/>
        </w:rPr>
        <w:t>pH 7.4</w:t>
      </w:r>
      <w:r w:rsidR="00FF3BBE" w:rsidRPr="00FF3BBE">
        <w:rPr>
          <w:rFonts w:asciiTheme="minorHAnsi" w:hAnsiTheme="minorHAnsi" w:cs="Times New Roman"/>
          <w:color w:val="auto"/>
        </w:rPr>
        <w:t>)</w:t>
      </w:r>
      <w:r w:rsidRPr="00FF3BBE">
        <w:rPr>
          <w:rFonts w:asciiTheme="minorHAnsi" w:hAnsiTheme="minorHAnsi" w:cs="Times New Roman"/>
          <w:color w:val="auto"/>
        </w:rPr>
        <w:t>.</w:t>
      </w:r>
    </w:p>
    <w:p w14:paraId="4CE05A49" w14:textId="77777777" w:rsidR="00126E7C" w:rsidRPr="00436593" w:rsidRDefault="00126E7C" w:rsidP="00126E7C">
      <w:pPr>
        <w:rPr>
          <w:rFonts w:asciiTheme="minorHAnsi" w:hAnsiTheme="minorHAnsi" w:cs="Times New Roman"/>
          <w:b/>
          <w:color w:val="FF0000"/>
        </w:rPr>
      </w:pPr>
    </w:p>
    <w:p w14:paraId="1BF7D93B" w14:textId="350617F0" w:rsidR="00454326" w:rsidRPr="00FF3BBE" w:rsidRDefault="00454326"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Using </w:t>
      </w:r>
      <w:r w:rsidR="00FF3BBE" w:rsidRPr="00FF3BBE">
        <w:rPr>
          <w:rFonts w:asciiTheme="minorHAnsi" w:hAnsiTheme="minorHAnsi" w:cs="Times New Roman"/>
          <w:color w:val="auto"/>
        </w:rPr>
        <w:t xml:space="preserve">a </w:t>
      </w:r>
      <w:r w:rsidR="00F70E14" w:rsidRPr="00FF3BBE">
        <w:rPr>
          <w:rFonts w:asciiTheme="minorHAnsi" w:hAnsiTheme="minorHAnsi" w:cs="Times New Roman"/>
          <w:color w:val="auto"/>
        </w:rPr>
        <w:t>micro</w:t>
      </w:r>
      <w:r w:rsidRPr="00FF3BBE">
        <w:rPr>
          <w:rFonts w:asciiTheme="minorHAnsi" w:hAnsiTheme="minorHAnsi" w:cs="Times New Roman"/>
          <w:color w:val="auto"/>
        </w:rPr>
        <w:t>syringe, i</w:t>
      </w:r>
      <w:r w:rsidR="00DB0F34" w:rsidRPr="00FF3BBE">
        <w:rPr>
          <w:rFonts w:asciiTheme="minorHAnsi" w:hAnsiTheme="minorHAnsi" w:cs="Times New Roman"/>
          <w:color w:val="auto"/>
        </w:rPr>
        <w:t>nject nitrite</w:t>
      </w:r>
      <w:r w:rsidRPr="00FF3BBE">
        <w:rPr>
          <w:rFonts w:asciiTheme="minorHAnsi" w:hAnsiTheme="minorHAnsi" w:cs="Times New Roman"/>
          <w:color w:val="auto"/>
        </w:rPr>
        <w:t xml:space="preserve"> </w:t>
      </w:r>
      <w:r w:rsidR="00A765A3" w:rsidRPr="00FF3BBE">
        <w:rPr>
          <w:rFonts w:asciiTheme="minorHAnsi" w:hAnsiTheme="minorHAnsi" w:cs="Times New Roman"/>
          <w:color w:val="auto"/>
        </w:rPr>
        <w:t xml:space="preserve">(40 µL) </w:t>
      </w:r>
      <w:r w:rsidRPr="00FF3BBE">
        <w:rPr>
          <w:rFonts w:asciiTheme="minorHAnsi" w:hAnsiTheme="minorHAnsi" w:cs="Times New Roman"/>
          <w:color w:val="auto"/>
        </w:rPr>
        <w:t xml:space="preserve">through </w:t>
      </w:r>
      <w:r w:rsidR="00FF3BBE" w:rsidRPr="00FF3BBE">
        <w:rPr>
          <w:rFonts w:asciiTheme="minorHAnsi" w:hAnsiTheme="minorHAnsi" w:cs="Times New Roman"/>
          <w:color w:val="auto"/>
        </w:rPr>
        <w:t xml:space="preserve">the </w:t>
      </w:r>
      <w:r w:rsidRPr="00FF3BBE">
        <w:rPr>
          <w:rFonts w:asciiTheme="minorHAnsi" w:hAnsiTheme="minorHAnsi" w:cs="Times New Roman"/>
          <w:color w:val="auto"/>
        </w:rPr>
        <w:t>septum</w:t>
      </w:r>
      <w:r w:rsidR="00DB0F34" w:rsidRPr="00FF3BBE">
        <w:rPr>
          <w:rFonts w:asciiTheme="minorHAnsi" w:hAnsiTheme="minorHAnsi" w:cs="Times New Roman"/>
          <w:color w:val="auto"/>
        </w:rPr>
        <w:t xml:space="preserve"> into </w:t>
      </w:r>
      <w:r w:rsidR="00FF3BBE" w:rsidRPr="00FF3BBE">
        <w:rPr>
          <w:rFonts w:asciiTheme="minorHAnsi" w:hAnsiTheme="minorHAnsi" w:cs="Times New Roman"/>
          <w:color w:val="auto"/>
        </w:rPr>
        <w:t xml:space="preserve">the </w:t>
      </w:r>
      <w:r w:rsidR="00DB0F34" w:rsidRPr="00FF3BBE">
        <w:rPr>
          <w:rFonts w:asciiTheme="minorHAnsi" w:hAnsiTheme="minorHAnsi" w:cs="Times New Roman"/>
          <w:color w:val="auto"/>
        </w:rPr>
        <w:t>deoxygenated sample of PRP and RBCs</w:t>
      </w:r>
      <w:r w:rsidRPr="00FF3BBE">
        <w:rPr>
          <w:rFonts w:asciiTheme="minorHAnsi" w:hAnsiTheme="minorHAnsi" w:cs="Times New Roman"/>
          <w:color w:val="auto"/>
        </w:rPr>
        <w:t xml:space="preserve"> to achieve final concentration</w:t>
      </w:r>
      <w:r w:rsidR="00FF3BBE">
        <w:rPr>
          <w:rFonts w:asciiTheme="minorHAnsi" w:hAnsiTheme="minorHAnsi" w:cs="Times New Roman"/>
          <w:color w:val="auto"/>
        </w:rPr>
        <w:t>s</w:t>
      </w:r>
      <w:r w:rsidRPr="00FF3BBE">
        <w:rPr>
          <w:rFonts w:asciiTheme="minorHAnsi" w:hAnsiTheme="minorHAnsi" w:cs="Times New Roman"/>
          <w:color w:val="auto"/>
        </w:rPr>
        <w:t xml:space="preserve"> of </w:t>
      </w:r>
      <w:r w:rsidR="00AC1834" w:rsidRPr="00FF3BBE">
        <w:rPr>
          <w:rFonts w:asciiTheme="minorHAnsi" w:hAnsiTheme="minorHAnsi" w:cs="Times New Roman"/>
          <w:color w:val="auto"/>
        </w:rPr>
        <w:t>10 µM</w:t>
      </w:r>
      <w:r w:rsidR="00A765A3" w:rsidRPr="00FF3BBE">
        <w:rPr>
          <w:rFonts w:asciiTheme="minorHAnsi" w:hAnsiTheme="minorHAnsi" w:cs="Times New Roman"/>
          <w:color w:val="auto"/>
        </w:rPr>
        <w:t xml:space="preserve"> in total 1 mL of sample</w:t>
      </w:r>
      <w:r w:rsidRPr="00FF3BBE">
        <w:rPr>
          <w:rFonts w:asciiTheme="minorHAnsi" w:hAnsiTheme="minorHAnsi" w:cs="Times New Roman"/>
          <w:color w:val="auto"/>
        </w:rPr>
        <w:t>.</w:t>
      </w:r>
    </w:p>
    <w:p w14:paraId="5DB0108E" w14:textId="77777777" w:rsidR="00126E7C" w:rsidRPr="00FF3BBE" w:rsidRDefault="00126E7C" w:rsidP="00126E7C">
      <w:pPr>
        <w:rPr>
          <w:rFonts w:asciiTheme="minorHAnsi" w:hAnsiTheme="minorHAnsi" w:cs="Times New Roman"/>
          <w:color w:val="auto"/>
        </w:rPr>
      </w:pPr>
    </w:p>
    <w:p w14:paraId="06813713" w14:textId="31716977" w:rsidR="00DB0F34" w:rsidRPr="00FF3BBE" w:rsidRDefault="00454326" w:rsidP="00126E7C">
      <w:pPr>
        <w:rPr>
          <w:rFonts w:asciiTheme="minorHAnsi" w:hAnsiTheme="minorHAnsi" w:cs="Times New Roman"/>
          <w:color w:val="auto"/>
        </w:rPr>
      </w:pPr>
      <w:r w:rsidRPr="00FF3BBE">
        <w:rPr>
          <w:rFonts w:asciiTheme="minorHAnsi" w:hAnsiTheme="minorHAnsi" w:cs="Times New Roman"/>
          <w:color w:val="auto"/>
        </w:rPr>
        <w:lastRenderedPageBreak/>
        <w:t>Note:</w:t>
      </w:r>
      <w:r w:rsidRPr="00FF3BBE">
        <w:rPr>
          <w:rFonts w:asciiTheme="minorHAnsi" w:hAnsiTheme="minorHAnsi" w:cs="Times New Roman"/>
          <w:b/>
          <w:color w:val="auto"/>
        </w:rPr>
        <w:t xml:space="preserve"> </w:t>
      </w:r>
      <w:r w:rsidR="00595B64" w:rsidRPr="00FF3BBE">
        <w:rPr>
          <w:rFonts w:asciiTheme="minorHAnsi" w:hAnsiTheme="minorHAnsi" w:cs="Times New Roman"/>
          <w:color w:val="auto"/>
        </w:rPr>
        <w:t xml:space="preserve">In this experiment, </w:t>
      </w:r>
      <w:r w:rsidR="005F33C9">
        <w:rPr>
          <w:rFonts w:asciiTheme="minorHAnsi" w:hAnsiTheme="minorHAnsi" w:cs="Times New Roman"/>
          <w:color w:val="auto"/>
        </w:rPr>
        <w:t xml:space="preserve">the </w:t>
      </w:r>
      <w:r w:rsidRPr="00FF3BBE">
        <w:rPr>
          <w:rFonts w:asciiTheme="minorHAnsi" w:hAnsiTheme="minorHAnsi" w:cs="Times New Roman"/>
          <w:color w:val="auto"/>
        </w:rPr>
        <w:t xml:space="preserve">final concentrations of </w:t>
      </w:r>
      <w:r w:rsidR="00595B64" w:rsidRPr="00FF3BBE">
        <w:rPr>
          <w:rFonts w:asciiTheme="minorHAnsi" w:hAnsiTheme="minorHAnsi" w:cs="Times New Roman"/>
          <w:color w:val="auto"/>
        </w:rPr>
        <w:t xml:space="preserve">nitrite used is </w:t>
      </w:r>
      <w:r w:rsidR="00AC1834" w:rsidRPr="00FF3BBE">
        <w:rPr>
          <w:rFonts w:asciiTheme="minorHAnsi" w:hAnsiTheme="minorHAnsi" w:cs="Times New Roman"/>
          <w:color w:val="auto"/>
        </w:rPr>
        <w:t>10 µ</w:t>
      </w:r>
      <w:r w:rsidRPr="00FF3BBE">
        <w:rPr>
          <w:rFonts w:asciiTheme="minorHAnsi" w:hAnsiTheme="minorHAnsi" w:cs="Times New Roman"/>
          <w:color w:val="auto"/>
        </w:rPr>
        <w:t>M</w:t>
      </w:r>
      <w:r w:rsidR="00DB0F34" w:rsidRPr="00FF3BBE">
        <w:rPr>
          <w:rFonts w:asciiTheme="minorHAnsi" w:hAnsiTheme="minorHAnsi" w:cs="Times New Roman"/>
          <w:color w:val="auto"/>
        </w:rPr>
        <w:t>.</w:t>
      </w:r>
    </w:p>
    <w:p w14:paraId="692FAEDF" w14:textId="77777777" w:rsidR="00126E7C" w:rsidRPr="00436593" w:rsidRDefault="00126E7C" w:rsidP="00126E7C">
      <w:pPr>
        <w:rPr>
          <w:rFonts w:asciiTheme="minorHAnsi" w:hAnsiTheme="minorHAnsi" w:cs="Times New Roman"/>
          <w:color w:val="FF0000"/>
        </w:rPr>
      </w:pPr>
    </w:p>
    <w:p w14:paraId="262A838F" w14:textId="39BEE9FB" w:rsidR="00DB0F34"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Incubate </w:t>
      </w:r>
      <w:r w:rsidR="00595B64" w:rsidRPr="00FF3BBE">
        <w:rPr>
          <w:rFonts w:asciiTheme="minorHAnsi" w:hAnsiTheme="minorHAnsi" w:cs="Times New Roman"/>
          <w:color w:val="auto"/>
        </w:rPr>
        <w:t xml:space="preserve">the </w:t>
      </w:r>
      <w:r w:rsidRPr="00FF3BBE">
        <w:rPr>
          <w:rFonts w:asciiTheme="minorHAnsi" w:hAnsiTheme="minorHAnsi" w:cs="Times New Roman"/>
          <w:color w:val="auto"/>
        </w:rPr>
        <w:t xml:space="preserve">sample at 37 </w:t>
      </w:r>
      <w:r w:rsidRPr="00FF3BBE">
        <w:rPr>
          <w:color w:val="auto"/>
        </w:rPr>
        <w:sym w:font="Symbol" w:char="F0B0"/>
      </w:r>
      <w:r w:rsidRPr="00FF3BBE">
        <w:rPr>
          <w:rFonts w:asciiTheme="minorHAnsi" w:hAnsiTheme="minorHAnsi" w:cs="Times New Roman"/>
          <w:color w:val="auto"/>
        </w:rPr>
        <w:t>C for 10 min or longer.</w:t>
      </w:r>
    </w:p>
    <w:p w14:paraId="0FCEFC02" w14:textId="77777777" w:rsidR="00126E7C" w:rsidRPr="00FF3BBE" w:rsidRDefault="00126E7C" w:rsidP="00126E7C">
      <w:pPr>
        <w:rPr>
          <w:rFonts w:asciiTheme="minorHAnsi" w:hAnsiTheme="minorHAnsi" w:cs="Times New Roman"/>
          <w:color w:val="auto"/>
        </w:rPr>
      </w:pPr>
    </w:p>
    <w:p w14:paraId="4805CC81" w14:textId="699F9E5A" w:rsidR="00DB0F34" w:rsidRPr="00FF3BBE" w:rsidRDefault="00DB0F34" w:rsidP="00126E7C">
      <w:pPr>
        <w:rPr>
          <w:rFonts w:asciiTheme="minorHAnsi" w:hAnsiTheme="minorHAnsi" w:cs="Times New Roman"/>
          <w:color w:val="auto"/>
        </w:rPr>
      </w:pPr>
      <w:r w:rsidRPr="00FF3BBE">
        <w:rPr>
          <w:rFonts w:asciiTheme="minorHAnsi" w:hAnsiTheme="minorHAnsi" w:cs="Times New Roman"/>
          <w:color w:val="auto"/>
        </w:rPr>
        <w:t xml:space="preserve">Note: </w:t>
      </w:r>
      <w:r w:rsidR="005F33C9">
        <w:rPr>
          <w:rFonts w:asciiTheme="minorHAnsi" w:hAnsiTheme="minorHAnsi" w:cs="Times New Roman"/>
          <w:color w:val="auto"/>
        </w:rPr>
        <w:t>Adjust the e</w:t>
      </w:r>
      <w:r w:rsidRPr="00FF3BBE">
        <w:rPr>
          <w:rFonts w:asciiTheme="minorHAnsi" w:hAnsiTheme="minorHAnsi" w:cs="Times New Roman"/>
          <w:color w:val="auto"/>
        </w:rPr>
        <w:t>xact duration of RBC incubation with nitrite needed for maximal nitrite reduction for different type of experiments.</w:t>
      </w:r>
    </w:p>
    <w:p w14:paraId="2656288D" w14:textId="77777777" w:rsidR="00126E7C" w:rsidRPr="00FF3BBE" w:rsidRDefault="00126E7C" w:rsidP="00126E7C">
      <w:pPr>
        <w:rPr>
          <w:rFonts w:asciiTheme="minorHAnsi" w:hAnsiTheme="minorHAnsi" w:cs="Times New Roman"/>
          <w:color w:val="auto"/>
        </w:rPr>
      </w:pPr>
    </w:p>
    <w:p w14:paraId="27D3EE23" w14:textId="582232B4" w:rsidR="00FF3BBE"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Remove </w:t>
      </w:r>
      <w:r w:rsidR="00595B64" w:rsidRPr="00FF3BBE">
        <w:rPr>
          <w:rFonts w:asciiTheme="minorHAnsi" w:hAnsiTheme="minorHAnsi" w:cs="Times New Roman"/>
          <w:color w:val="auto"/>
        </w:rPr>
        <w:t xml:space="preserve">the </w:t>
      </w:r>
      <w:r w:rsidRPr="00FF3BBE">
        <w:rPr>
          <w:rFonts w:asciiTheme="minorHAnsi" w:hAnsiTheme="minorHAnsi" w:cs="Times New Roman"/>
          <w:color w:val="auto"/>
        </w:rPr>
        <w:t xml:space="preserve">stopper and pipette 1 mL of </w:t>
      </w:r>
      <w:r w:rsidR="00FF3BBE" w:rsidRPr="00FF3BBE">
        <w:rPr>
          <w:rFonts w:asciiTheme="minorHAnsi" w:hAnsiTheme="minorHAnsi" w:cs="Times New Roman"/>
          <w:color w:val="auto"/>
        </w:rPr>
        <w:t xml:space="preserve">the </w:t>
      </w:r>
      <w:r w:rsidRPr="00FF3BBE">
        <w:rPr>
          <w:rFonts w:asciiTheme="minorHAnsi" w:hAnsiTheme="minorHAnsi" w:cs="Times New Roman"/>
          <w:color w:val="auto"/>
        </w:rPr>
        <w:t xml:space="preserve">sample </w:t>
      </w:r>
      <w:r w:rsidR="00FF3BBE" w:rsidRPr="00FF3BBE">
        <w:rPr>
          <w:rFonts w:asciiTheme="minorHAnsi" w:hAnsiTheme="minorHAnsi" w:cs="Times New Roman"/>
          <w:color w:val="auto"/>
        </w:rPr>
        <w:t>in</w:t>
      </w:r>
      <w:r w:rsidRPr="00FF3BBE">
        <w:rPr>
          <w:rFonts w:asciiTheme="minorHAnsi" w:hAnsiTheme="minorHAnsi" w:cs="Times New Roman"/>
          <w:color w:val="auto"/>
        </w:rPr>
        <w:t xml:space="preserve">to a </w:t>
      </w:r>
      <w:r w:rsidR="00FF3BBE" w:rsidRPr="00FF3BBE">
        <w:rPr>
          <w:rFonts w:asciiTheme="minorHAnsi" w:hAnsiTheme="minorHAnsi" w:cs="Times New Roman"/>
          <w:color w:val="auto"/>
        </w:rPr>
        <w:t>microcentrifuge</w:t>
      </w:r>
      <w:r w:rsidRPr="00FF3BBE">
        <w:rPr>
          <w:rFonts w:asciiTheme="minorHAnsi" w:hAnsiTheme="minorHAnsi" w:cs="Times New Roman"/>
          <w:color w:val="auto"/>
        </w:rPr>
        <w:t xml:space="preserve"> tube.</w:t>
      </w:r>
    </w:p>
    <w:p w14:paraId="22B7CA6C" w14:textId="77777777" w:rsidR="00FF3BBE" w:rsidRDefault="00FF3BBE" w:rsidP="00FF3BBE">
      <w:pPr>
        <w:pStyle w:val="ListParagraph"/>
        <w:ind w:left="0"/>
        <w:rPr>
          <w:rFonts w:asciiTheme="minorHAnsi" w:hAnsiTheme="minorHAnsi" w:cs="Times New Roman"/>
          <w:color w:val="FF0000"/>
        </w:rPr>
      </w:pPr>
    </w:p>
    <w:p w14:paraId="4784AE27" w14:textId="39CCE3DF" w:rsidR="00DB0F34"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Centrifuge at 200 × g for 3 min at room temperature.</w:t>
      </w:r>
    </w:p>
    <w:p w14:paraId="5D7734C2" w14:textId="77777777" w:rsidR="00126E7C" w:rsidRPr="00FF3BBE" w:rsidRDefault="00126E7C" w:rsidP="00126E7C">
      <w:pPr>
        <w:rPr>
          <w:rFonts w:asciiTheme="minorHAnsi" w:hAnsiTheme="minorHAnsi" w:cs="Times New Roman"/>
          <w:color w:val="auto"/>
        </w:rPr>
      </w:pPr>
    </w:p>
    <w:p w14:paraId="4819F412" w14:textId="60EE86C3" w:rsidR="00DB0F34"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Pipette 300 µL of </w:t>
      </w:r>
      <w:r w:rsidR="00FF3BBE" w:rsidRPr="00FF3BBE">
        <w:rPr>
          <w:rFonts w:asciiTheme="minorHAnsi" w:hAnsiTheme="minorHAnsi" w:cs="Times New Roman"/>
          <w:color w:val="auto"/>
        </w:rPr>
        <w:t xml:space="preserve">the </w:t>
      </w:r>
      <w:r w:rsidRPr="00FF3BBE">
        <w:rPr>
          <w:rFonts w:asciiTheme="minorHAnsi" w:hAnsiTheme="minorHAnsi" w:cs="Times New Roman"/>
          <w:color w:val="auto"/>
        </w:rPr>
        <w:t xml:space="preserve">platelet suspension from the upper portion of </w:t>
      </w:r>
      <w:r w:rsidR="00FF3BBE" w:rsidRPr="00FF3BBE">
        <w:rPr>
          <w:rFonts w:asciiTheme="minorHAnsi" w:hAnsiTheme="minorHAnsi" w:cs="Times New Roman"/>
          <w:color w:val="auto"/>
        </w:rPr>
        <w:t xml:space="preserve">the </w:t>
      </w:r>
      <w:r w:rsidRPr="00FF3BBE">
        <w:rPr>
          <w:rFonts w:asciiTheme="minorHAnsi" w:hAnsiTheme="minorHAnsi" w:cs="Times New Roman"/>
          <w:color w:val="auto"/>
        </w:rPr>
        <w:t>supernatant and mix with ACD (pH 6.5) in a 1:9 ratio. Discard the RBC pellet.</w:t>
      </w:r>
    </w:p>
    <w:p w14:paraId="4799960D" w14:textId="77777777" w:rsidR="00126E7C" w:rsidRPr="00FF3BBE" w:rsidRDefault="00126E7C" w:rsidP="00126E7C">
      <w:pPr>
        <w:rPr>
          <w:rFonts w:asciiTheme="minorHAnsi" w:hAnsiTheme="minorHAnsi" w:cs="Times New Roman"/>
          <w:color w:val="auto"/>
        </w:rPr>
      </w:pPr>
    </w:p>
    <w:p w14:paraId="26B53194" w14:textId="1D8B5DA2" w:rsidR="00DB0F34" w:rsidRPr="00FF3BBE" w:rsidRDefault="00DB0F34" w:rsidP="00FF3BBE">
      <w:pPr>
        <w:pStyle w:val="ListParagraph"/>
        <w:numPr>
          <w:ilvl w:val="1"/>
          <w:numId w:val="26"/>
        </w:numPr>
        <w:rPr>
          <w:rFonts w:asciiTheme="minorHAnsi" w:hAnsiTheme="minorHAnsi" w:cs="Times New Roman"/>
          <w:color w:val="auto"/>
        </w:rPr>
      </w:pPr>
      <w:r w:rsidRPr="00FF3BBE">
        <w:rPr>
          <w:rFonts w:asciiTheme="minorHAnsi" w:hAnsiTheme="minorHAnsi" w:cs="Times New Roman"/>
          <w:color w:val="auto"/>
        </w:rPr>
        <w:t xml:space="preserve">Centrifuge </w:t>
      </w:r>
      <w:r w:rsidR="00595B64" w:rsidRPr="00FF3BBE">
        <w:rPr>
          <w:rFonts w:asciiTheme="minorHAnsi" w:hAnsiTheme="minorHAnsi" w:cs="Times New Roman"/>
          <w:color w:val="auto"/>
        </w:rPr>
        <w:t xml:space="preserve">the </w:t>
      </w:r>
      <w:r w:rsidRPr="00FF3BBE">
        <w:rPr>
          <w:rFonts w:asciiTheme="minorHAnsi" w:hAnsiTheme="minorHAnsi" w:cs="Times New Roman"/>
          <w:color w:val="auto"/>
        </w:rPr>
        <w:t>platelet suspension at 500 × g for 4 min at room temperature.</w:t>
      </w:r>
    </w:p>
    <w:p w14:paraId="522E11A9" w14:textId="77777777" w:rsidR="00126E7C" w:rsidRPr="00436593" w:rsidRDefault="00126E7C" w:rsidP="00126E7C">
      <w:pPr>
        <w:rPr>
          <w:rFonts w:asciiTheme="minorHAnsi" w:hAnsiTheme="minorHAnsi" w:cs="Times New Roman"/>
          <w:color w:val="FF0000"/>
        </w:rPr>
      </w:pPr>
    </w:p>
    <w:p w14:paraId="103BC8D8" w14:textId="4254F82C" w:rsidR="00DB0F34" w:rsidRPr="00806E0E" w:rsidRDefault="00DB0F34" w:rsidP="00FF3BBE">
      <w:pPr>
        <w:pStyle w:val="ListParagraph"/>
        <w:numPr>
          <w:ilvl w:val="1"/>
          <w:numId w:val="26"/>
        </w:numPr>
        <w:rPr>
          <w:rFonts w:asciiTheme="minorHAnsi" w:hAnsiTheme="minorHAnsi" w:cs="Times New Roman"/>
          <w:color w:val="auto"/>
        </w:rPr>
      </w:pPr>
      <w:r w:rsidRPr="00806E0E">
        <w:rPr>
          <w:rFonts w:asciiTheme="minorHAnsi" w:hAnsiTheme="minorHAnsi" w:cs="Times New Roman"/>
          <w:color w:val="auto"/>
        </w:rPr>
        <w:t xml:space="preserve">Add 80 µL of ice-cold lysis buffer (150 mM NaCl, 50 mM Tris, 0.5% NP-40, pH 7.4) containing protease inhibitor cocktail III (1:500) to </w:t>
      </w:r>
      <w:r w:rsidR="00806E0E" w:rsidRPr="00806E0E">
        <w:rPr>
          <w:rFonts w:asciiTheme="minorHAnsi" w:hAnsiTheme="minorHAnsi" w:cs="Times New Roman"/>
          <w:color w:val="auto"/>
        </w:rPr>
        <w:t xml:space="preserve">the </w:t>
      </w:r>
      <w:r w:rsidRPr="00806E0E">
        <w:rPr>
          <w:rFonts w:asciiTheme="minorHAnsi" w:hAnsiTheme="minorHAnsi" w:cs="Times New Roman"/>
          <w:color w:val="auto"/>
        </w:rPr>
        <w:t>platelet pellets.</w:t>
      </w:r>
    </w:p>
    <w:p w14:paraId="54B963C3" w14:textId="77777777" w:rsidR="002234D2" w:rsidRPr="00806E0E" w:rsidRDefault="002234D2" w:rsidP="00126E7C">
      <w:pPr>
        <w:rPr>
          <w:rFonts w:asciiTheme="minorHAnsi" w:hAnsiTheme="minorHAnsi" w:cs="Times New Roman"/>
          <w:b/>
          <w:color w:val="auto"/>
        </w:rPr>
      </w:pPr>
    </w:p>
    <w:p w14:paraId="6094C448" w14:textId="1005054B" w:rsidR="00DB0F34" w:rsidRPr="00806E0E" w:rsidRDefault="00DB0F34" w:rsidP="00806E0E">
      <w:pPr>
        <w:pStyle w:val="ListParagraph"/>
        <w:numPr>
          <w:ilvl w:val="0"/>
          <w:numId w:val="26"/>
        </w:numPr>
        <w:rPr>
          <w:rFonts w:asciiTheme="minorHAnsi" w:hAnsiTheme="minorHAnsi" w:cs="Times New Roman"/>
          <w:b/>
          <w:color w:val="auto"/>
        </w:rPr>
      </w:pPr>
      <w:r w:rsidRPr="00806E0E">
        <w:rPr>
          <w:rFonts w:asciiTheme="minorHAnsi" w:hAnsiTheme="minorHAnsi" w:cs="Times New Roman"/>
          <w:b/>
          <w:color w:val="auto"/>
        </w:rPr>
        <w:t xml:space="preserve">Western </w:t>
      </w:r>
      <w:r w:rsidR="00806E0E" w:rsidRPr="00806E0E">
        <w:rPr>
          <w:rFonts w:asciiTheme="minorHAnsi" w:hAnsiTheme="minorHAnsi" w:cs="Times New Roman"/>
          <w:b/>
          <w:color w:val="auto"/>
        </w:rPr>
        <w:t>B</w:t>
      </w:r>
      <w:r w:rsidRPr="00806E0E">
        <w:rPr>
          <w:rFonts w:asciiTheme="minorHAnsi" w:hAnsiTheme="minorHAnsi" w:cs="Times New Roman"/>
          <w:b/>
          <w:color w:val="auto"/>
        </w:rPr>
        <w:t xml:space="preserve">lotting of VASP </w:t>
      </w:r>
    </w:p>
    <w:p w14:paraId="2492976F" w14:textId="77777777" w:rsidR="00126E7C" w:rsidRPr="00436593" w:rsidRDefault="00126E7C" w:rsidP="00126E7C">
      <w:pPr>
        <w:rPr>
          <w:rFonts w:asciiTheme="minorHAnsi" w:hAnsiTheme="minorHAnsi" w:cs="Times New Roman"/>
          <w:b/>
          <w:color w:val="FF0000"/>
        </w:rPr>
      </w:pPr>
    </w:p>
    <w:p w14:paraId="463AF8BD" w14:textId="7BB4AF07" w:rsidR="00DB0F34" w:rsidRPr="00806E0E" w:rsidRDefault="00DB0F34" w:rsidP="00806E0E">
      <w:pPr>
        <w:pStyle w:val="ListParagraph"/>
        <w:numPr>
          <w:ilvl w:val="1"/>
          <w:numId w:val="26"/>
        </w:numPr>
        <w:rPr>
          <w:rFonts w:asciiTheme="minorHAnsi" w:hAnsiTheme="minorHAnsi" w:cs="Times New Roman"/>
          <w:color w:val="auto"/>
        </w:rPr>
      </w:pPr>
      <w:r w:rsidRPr="00806E0E">
        <w:rPr>
          <w:rFonts w:asciiTheme="minorHAnsi" w:hAnsiTheme="minorHAnsi" w:cs="Times New Roman"/>
          <w:color w:val="auto"/>
        </w:rPr>
        <w:t xml:space="preserve">Load 15 µg </w:t>
      </w:r>
      <w:r w:rsidR="00806E0E" w:rsidRPr="00806E0E">
        <w:rPr>
          <w:rFonts w:asciiTheme="minorHAnsi" w:hAnsiTheme="minorHAnsi" w:cs="Times New Roman"/>
          <w:color w:val="auto"/>
        </w:rPr>
        <w:t xml:space="preserve">of the </w:t>
      </w:r>
      <w:r w:rsidRPr="00806E0E">
        <w:rPr>
          <w:rFonts w:asciiTheme="minorHAnsi" w:hAnsiTheme="minorHAnsi" w:cs="Times New Roman"/>
          <w:color w:val="auto"/>
        </w:rPr>
        <w:t xml:space="preserve">protein </w:t>
      </w:r>
      <w:r w:rsidR="00806E0E">
        <w:rPr>
          <w:rFonts w:asciiTheme="minorHAnsi" w:hAnsiTheme="minorHAnsi" w:cs="Times New Roman"/>
          <w:color w:val="auto"/>
        </w:rPr>
        <w:t>from</w:t>
      </w:r>
      <w:r w:rsidRPr="00806E0E">
        <w:rPr>
          <w:rFonts w:asciiTheme="minorHAnsi" w:hAnsiTheme="minorHAnsi" w:cs="Times New Roman"/>
          <w:color w:val="auto"/>
        </w:rPr>
        <w:t xml:space="preserve"> each sample </w:t>
      </w:r>
      <w:r w:rsidR="00806E0E" w:rsidRPr="00806E0E">
        <w:rPr>
          <w:rFonts w:asciiTheme="minorHAnsi" w:hAnsiTheme="minorHAnsi" w:cs="Times New Roman"/>
          <w:color w:val="auto"/>
        </w:rPr>
        <w:t>to</w:t>
      </w:r>
      <w:r w:rsidRPr="00806E0E">
        <w:rPr>
          <w:rFonts w:asciiTheme="minorHAnsi" w:hAnsiTheme="minorHAnsi" w:cs="Times New Roman"/>
          <w:color w:val="auto"/>
        </w:rPr>
        <w:t xml:space="preserve"> 2 separate 10% SDS-PAGE gels. </w:t>
      </w:r>
    </w:p>
    <w:p w14:paraId="6E3C9BDF" w14:textId="77777777" w:rsidR="00126E7C" w:rsidRPr="00806E0E" w:rsidRDefault="00126E7C" w:rsidP="00126E7C">
      <w:pPr>
        <w:rPr>
          <w:rFonts w:asciiTheme="minorHAnsi" w:hAnsiTheme="minorHAnsi" w:cs="Times New Roman"/>
          <w:color w:val="auto"/>
        </w:rPr>
      </w:pPr>
    </w:p>
    <w:p w14:paraId="5F654ACB" w14:textId="7EA8E061" w:rsidR="00DB0F34" w:rsidRPr="00806E0E" w:rsidRDefault="00DB0F34" w:rsidP="00126E7C">
      <w:pPr>
        <w:rPr>
          <w:rFonts w:asciiTheme="minorHAnsi" w:hAnsiTheme="minorHAnsi" w:cs="Times New Roman"/>
          <w:color w:val="auto"/>
        </w:rPr>
      </w:pPr>
      <w:r w:rsidRPr="00806E0E">
        <w:rPr>
          <w:rFonts w:asciiTheme="minorHAnsi" w:hAnsiTheme="minorHAnsi" w:cs="Times New Roman"/>
          <w:color w:val="auto"/>
        </w:rPr>
        <w:t xml:space="preserve">Note: Harsh stripping buffer, which contains </w:t>
      </w:r>
      <w:r w:rsidRPr="00806E0E">
        <w:rPr>
          <w:rFonts w:asciiTheme="minorHAnsi" w:hAnsiTheme="minorHAnsi" w:cs="Times New Roman"/>
          <w:color w:val="auto"/>
        </w:rPr>
        <w:sym w:font="Symbol" w:char="F062"/>
      </w:r>
      <w:r w:rsidRPr="00806E0E">
        <w:rPr>
          <w:rFonts w:asciiTheme="minorHAnsi" w:hAnsiTheme="minorHAnsi" w:cs="Times New Roman"/>
          <w:color w:val="auto"/>
        </w:rPr>
        <w:t>-mercaptoethanol</w:t>
      </w:r>
      <w:r w:rsidR="005F33C9">
        <w:rPr>
          <w:rFonts w:asciiTheme="minorHAnsi" w:hAnsiTheme="minorHAnsi" w:cs="Times New Roman"/>
          <w:color w:val="auto"/>
        </w:rPr>
        <w:t>,</w:t>
      </w:r>
      <w:r w:rsidRPr="00806E0E">
        <w:rPr>
          <w:rFonts w:asciiTheme="minorHAnsi" w:hAnsiTheme="minorHAnsi" w:cs="Times New Roman"/>
          <w:color w:val="auto"/>
        </w:rPr>
        <w:t xml:space="preserve"> cannot remove P-VASP</w:t>
      </w:r>
      <w:r w:rsidRPr="00806E0E">
        <w:rPr>
          <w:rFonts w:asciiTheme="minorHAnsi" w:hAnsiTheme="minorHAnsi" w:cs="Times New Roman"/>
          <w:color w:val="auto"/>
          <w:vertAlign w:val="superscript"/>
        </w:rPr>
        <w:t>Ser239</w:t>
      </w:r>
      <w:r w:rsidRPr="00806E0E">
        <w:rPr>
          <w:rFonts w:asciiTheme="minorHAnsi" w:hAnsiTheme="minorHAnsi" w:cs="Times New Roman"/>
          <w:color w:val="auto"/>
        </w:rPr>
        <w:t xml:space="preserve"> and VASP antibodies from </w:t>
      </w:r>
      <w:r w:rsidR="005F33C9">
        <w:rPr>
          <w:rFonts w:asciiTheme="minorHAnsi" w:hAnsiTheme="minorHAnsi" w:cs="Times New Roman"/>
          <w:color w:val="auto"/>
        </w:rPr>
        <w:t xml:space="preserve">the </w:t>
      </w:r>
      <w:r w:rsidRPr="00806E0E">
        <w:rPr>
          <w:rFonts w:asciiTheme="minorHAnsi" w:hAnsiTheme="minorHAnsi" w:cs="Times New Roman"/>
          <w:color w:val="auto"/>
        </w:rPr>
        <w:t>membrane</w:t>
      </w:r>
      <w:r w:rsidR="005F33C9">
        <w:rPr>
          <w:rFonts w:asciiTheme="minorHAnsi" w:hAnsiTheme="minorHAnsi" w:cs="Times New Roman"/>
          <w:color w:val="auto"/>
        </w:rPr>
        <w:t>;</w:t>
      </w:r>
      <w:r w:rsidRPr="00806E0E">
        <w:rPr>
          <w:rFonts w:asciiTheme="minorHAnsi" w:hAnsiTheme="minorHAnsi" w:cs="Times New Roman"/>
          <w:color w:val="auto"/>
        </w:rPr>
        <w:t xml:space="preserve"> therefore</w:t>
      </w:r>
      <w:r w:rsidR="005F33C9">
        <w:rPr>
          <w:rFonts w:asciiTheme="minorHAnsi" w:hAnsiTheme="minorHAnsi" w:cs="Times New Roman"/>
          <w:color w:val="auto"/>
        </w:rPr>
        <w:t>,</w:t>
      </w:r>
      <w:r w:rsidRPr="00806E0E">
        <w:rPr>
          <w:rFonts w:asciiTheme="minorHAnsi" w:hAnsiTheme="minorHAnsi" w:cs="Times New Roman"/>
          <w:color w:val="auto"/>
        </w:rPr>
        <w:t xml:space="preserve"> P-VASP</w:t>
      </w:r>
      <w:r w:rsidRPr="00806E0E">
        <w:rPr>
          <w:rFonts w:asciiTheme="minorHAnsi" w:hAnsiTheme="minorHAnsi" w:cs="Times New Roman"/>
          <w:color w:val="auto"/>
          <w:vertAlign w:val="superscript"/>
        </w:rPr>
        <w:t xml:space="preserve"> Ser239</w:t>
      </w:r>
      <w:r w:rsidRPr="00806E0E">
        <w:rPr>
          <w:rFonts w:asciiTheme="minorHAnsi" w:hAnsiTheme="minorHAnsi" w:cs="Times New Roman"/>
          <w:color w:val="auto"/>
        </w:rPr>
        <w:t xml:space="preserve"> and VASP should be run separately. </w:t>
      </w:r>
    </w:p>
    <w:p w14:paraId="1668DF08" w14:textId="77777777" w:rsidR="00126E7C" w:rsidRPr="00806E0E" w:rsidRDefault="00126E7C" w:rsidP="00126E7C">
      <w:pPr>
        <w:rPr>
          <w:rFonts w:asciiTheme="minorHAnsi" w:hAnsiTheme="minorHAnsi" w:cs="Times New Roman"/>
          <w:color w:val="auto"/>
        </w:rPr>
      </w:pPr>
    </w:p>
    <w:p w14:paraId="4BF3294F" w14:textId="01D3CE77" w:rsidR="00DB0F34" w:rsidRPr="00806E0E" w:rsidRDefault="00DB0F34" w:rsidP="00806E0E">
      <w:pPr>
        <w:pStyle w:val="ListParagraph"/>
        <w:numPr>
          <w:ilvl w:val="1"/>
          <w:numId w:val="26"/>
        </w:numPr>
        <w:rPr>
          <w:rFonts w:asciiTheme="minorHAnsi" w:hAnsiTheme="minorHAnsi" w:cs="Times New Roman"/>
          <w:color w:val="auto"/>
        </w:rPr>
      </w:pPr>
      <w:r w:rsidRPr="00806E0E">
        <w:rPr>
          <w:rFonts w:asciiTheme="minorHAnsi" w:hAnsiTheme="minorHAnsi" w:cs="Times New Roman"/>
          <w:color w:val="auto"/>
        </w:rPr>
        <w:t xml:space="preserve">Run </w:t>
      </w:r>
      <w:r w:rsidR="00806E0E" w:rsidRPr="00806E0E">
        <w:rPr>
          <w:rFonts w:asciiTheme="minorHAnsi" w:hAnsiTheme="minorHAnsi" w:cs="Times New Roman"/>
          <w:color w:val="auto"/>
        </w:rPr>
        <w:t xml:space="preserve">the </w:t>
      </w:r>
      <w:r w:rsidRPr="00806E0E">
        <w:rPr>
          <w:rFonts w:asciiTheme="minorHAnsi" w:hAnsiTheme="minorHAnsi" w:cs="Times New Roman"/>
          <w:color w:val="auto"/>
        </w:rPr>
        <w:t xml:space="preserve">gels at 120 V for 1.30 h and transfer to </w:t>
      </w:r>
      <w:r w:rsidR="00806E0E" w:rsidRPr="00806E0E">
        <w:rPr>
          <w:rFonts w:asciiTheme="minorHAnsi" w:hAnsiTheme="minorHAnsi" w:cs="Times New Roman"/>
          <w:color w:val="auto"/>
        </w:rPr>
        <w:t xml:space="preserve">the </w:t>
      </w:r>
      <w:r w:rsidRPr="00806E0E">
        <w:rPr>
          <w:rFonts w:asciiTheme="minorHAnsi" w:hAnsiTheme="minorHAnsi" w:cs="Times New Roman"/>
          <w:color w:val="auto"/>
        </w:rPr>
        <w:t>nitrocellulose membrane.</w:t>
      </w:r>
    </w:p>
    <w:p w14:paraId="76856512" w14:textId="77777777" w:rsidR="00126E7C" w:rsidRPr="00436593" w:rsidRDefault="00126E7C" w:rsidP="00126E7C">
      <w:pPr>
        <w:rPr>
          <w:rFonts w:asciiTheme="minorHAnsi" w:hAnsiTheme="minorHAnsi" w:cs="Times New Roman"/>
          <w:color w:val="FF0000"/>
        </w:rPr>
      </w:pPr>
    </w:p>
    <w:p w14:paraId="4A849430" w14:textId="3CC2C0D1" w:rsidR="00DB0F34" w:rsidRPr="00806E0E" w:rsidRDefault="00DB0F34" w:rsidP="00806E0E">
      <w:pPr>
        <w:pStyle w:val="ListParagraph"/>
        <w:numPr>
          <w:ilvl w:val="1"/>
          <w:numId w:val="26"/>
        </w:numPr>
        <w:rPr>
          <w:rFonts w:asciiTheme="minorHAnsi" w:hAnsiTheme="minorHAnsi" w:cs="Times New Roman"/>
          <w:color w:val="auto"/>
        </w:rPr>
      </w:pPr>
      <w:r w:rsidRPr="00806E0E">
        <w:rPr>
          <w:rFonts w:asciiTheme="minorHAnsi" w:hAnsiTheme="minorHAnsi" w:cs="Times New Roman"/>
          <w:color w:val="auto"/>
        </w:rPr>
        <w:t>Block non-specific binding with 5% non-fat dry milk.</w:t>
      </w:r>
    </w:p>
    <w:p w14:paraId="50251440" w14:textId="77777777" w:rsidR="00126E7C" w:rsidRPr="00806E0E" w:rsidRDefault="00126E7C" w:rsidP="00126E7C">
      <w:pPr>
        <w:rPr>
          <w:rFonts w:asciiTheme="minorHAnsi" w:hAnsiTheme="minorHAnsi" w:cs="Times New Roman"/>
          <w:color w:val="auto"/>
        </w:rPr>
      </w:pPr>
    </w:p>
    <w:p w14:paraId="5B35E322" w14:textId="63692C84" w:rsidR="00DB0F34" w:rsidRPr="00806E0E" w:rsidRDefault="00DB0F34" w:rsidP="00806E0E">
      <w:pPr>
        <w:pStyle w:val="ListParagraph"/>
        <w:numPr>
          <w:ilvl w:val="1"/>
          <w:numId w:val="26"/>
        </w:numPr>
        <w:rPr>
          <w:rFonts w:asciiTheme="minorHAnsi" w:hAnsiTheme="minorHAnsi" w:cs="Times New Roman"/>
          <w:color w:val="auto"/>
        </w:rPr>
      </w:pPr>
      <w:r w:rsidRPr="00806E0E">
        <w:rPr>
          <w:rFonts w:asciiTheme="minorHAnsi" w:hAnsiTheme="minorHAnsi" w:cs="Times New Roman"/>
          <w:color w:val="auto"/>
        </w:rPr>
        <w:t xml:space="preserve">Incubate </w:t>
      </w:r>
      <w:r w:rsidR="00806E0E" w:rsidRPr="00806E0E">
        <w:rPr>
          <w:rFonts w:asciiTheme="minorHAnsi" w:hAnsiTheme="minorHAnsi" w:cs="Times New Roman"/>
          <w:color w:val="auto"/>
        </w:rPr>
        <w:t xml:space="preserve">the </w:t>
      </w:r>
      <w:r w:rsidRPr="00806E0E">
        <w:rPr>
          <w:rFonts w:asciiTheme="minorHAnsi" w:hAnsiTheme="minorHAnsi" w:cs="Times New Roman"/>
          <w:color w:val="auto"/>
        </w:rPr>
        <w:t>membrane with P-VASP</w:t>
      </w:r>
      <w:r w:rsidRPr="00806E0E">
        <w:rPr>
          <w:rFonts w:asciiTheme="minorHAnsi" w:hAnsiTheme="minorHAnsi" w:cs="Times New Roman"/>
          <w:color w:val="auto"/>
          <w:vertAlign w:val="superscript"/>
        </w:rPr>
        <w:t xml:space="preserve">Ser239 </w:t>
      </w:r>
      <w:r w:rsidRPr="00806E0E">
        <w:rPr>
          <w:rFonts w:asciiTheme="minorHAnsi" w:hAnsiTheme="minorHAnsi" w:cs="Times New Roman"/>
          <w:color w:val="auto"/>
        </w:rPr>
        <w:t>(1:500), VASP (1:1000) and GAPDH (1:1000) for overnight</w:t>
      </w:r>
      <w:r w:rsidR="00290027" w:rsidRPr="00806E0E">
        <w:rPr>
          <w:rFonts w:asciiTheme="minorHAnsi" w:hAnsiTheme="minorHAnsi" w:cs="Times New Roman"/>
          <w:color w:val="auto"/>
        </w:rPr>
        <w:t xml:space="preserve"> at 4</w:t>
      </w:r>
      <w:r w:rsidR="00806E0E" w:rsidRPr="00806E0E">
        <w:rPr>
          <w:rFonts w:asciiTheme="minorHAnsi" w:hAnsiTheme="minorHAnsi" w:cs="Times New Roman"/>
          <w:color w:val="auto"/>
        </w:rPr>
        <w:t xml:space="preserve"> </w:t>
      </w:r>
      <w:r w:rsidR="00290027" w:rsidRPr="00806E0E">
        <w:rPr>
          <w:color w:val="auto"/>
        </w:rPr>
        <w:sym w:font="Symbol" w:char="F0B0"/>
      </w:r>
      <w:r w:rsidR="00290027" w:rsidRPr="00806E0E">
        <w:rPr>
          <w:rFonts w:asciiTheme="minorHAnsi" w:hAnsiTheme="minorHAnsi" w:cs="Times New Roman"/>
          <w:color w:val="auto"/>
        </w:rPr>
        <w:t>C</w:t>
      </w:r>
      <w:r w:rsidRPr="00806E0E">
        <w:rPr>
          <w:rFonts w:asciiTheme="minorHAnsi" w:hAnsiTheme="minorHAnsi" w:cs="Times New Roman"/>
          <w:color w:val="auto"/>
        </w:rPr>
        <w:t xml:space="preserve">. </w:t>
      </w:r>
    </w:p>
    <w:p w14:paraId="581E0EDF" w14:textId="77777777" w:rsidR="00126E7C" w:rsidRPr="00806E0E" w:rsidRDefault="00126E7C" w:rsidP="00126E7C">
      <w:pPr>
        <w:rPr>
          <w:rFonts w:asciiTheme="minorHAnsi" w:hAnsiTheme="minorHAnsi" w:cs="Times New Roman"/>
          <w:color w:val="auto"/>
        </w:rPr>
      </w:pPr>
    </w:p>
    <w:p w14:paraId="3D576632" w14:textId="1C551927" w:rsidR="00DB0F34" w:rsidRPr="00806E0E" w:rsidRDefault="00DB0F34" w:rsidP="00806E0E">
      <w:pPr>
        <w:pStyle w:val="ListParagraph"/>
        <w:numPr>
          <w:ilvl w:val="1"/>
          <w:numId w:val="26"/>
        </w:numPr>
        <w:rPr>
          <w:rFonts w:asciiTheme="minorHAnsi" w:hAnsiTheme="minorHAnsi" w:cs="Times New Roman"/>
          <w:color w:val="auto"/>
        </w:rPr>
      </w:pPr>
      <w:r w:rsidRPr="00806E0E">
        <w:rPr>
          <w:rFonts w:asciiTheme="minorHAnsi" w:hAnsiTheme="minorHAnsi" w:cs="Times New Roman"/>
          <w:color w:val="auto"/>
        </w:rPr>
        <w:t xml:space="preserve">Incubate horseradish peroxidase (HRP) secondary antibody with </w:t>
      </w:r>
      <w:r w:rsidR="00806E0E" w:rsidRPr="00806E0E">
        <w:rPr>
          <w:rFonts w:asciiTheme="minorHAnsi" w:hAnsiTheme="minorHAnsi" w:cs="Times New Roman"/>
          <w:color w:val="auto"/>
        </w:rPr>
        <w:t xml:space="preserve">the </w:t>
      </w:r>
      <w:r w:rsidRPr="00806E0E">
        <w:rPr>
          <w:rFonts w:asciiTheme="minorHAnsi" w:hAnsiTheme="minorHAnsi" w:cs="Times New Roman"/>
          <w:color w:val="auto"/>
        </w:rPr>
        <w:t>membrane for 45 min</w:t>
      </w:r>
      <w:r w:rsidR="00290027" w:rsidRPr="00806E0E">
        <w:rPr>
          <w:rFonts w:asciiTheme="minorHAnsi" w:hAnsiTheme="minorHAnsi" w:cs="Times New Roman"/>
          <w:color w:val="auto"/>
        </w:rPr>
        <w:t xml:space="preserve"> at room temperature</w:t>
      </w:r>
      <w:r w:rsidRPr="00806E0E">
        <w:rPr>
          <w:rFonts w:asciiTheme="minorHAnsi" w:hAnsiTheme="minorHAnsi" w:cs="Times New Roman"/>
          <w:color w:val="auto"/>
        </w:rPr>
        <w:t>.</w:t>
      </w:r>
    </w:p>
    <w:p w14:paraId="4A4BDA22" w14:textId="77777777" w:rsidR="00126E7C" w:rsidRPr="00806E0E" w:rsidRDefault="00126E7C" w:rsidP="00126E7C">
      <w:pPr>
        <w:rPr>
          <w:rFonts w:asciiTheme="minorHAnsi" w:hAnsiTheme="minorHAnsi" w:cs="Times New Roman"/>
          <w:color w:val="auto"/>
        </w:rPr>
      </w:pPr>
    </w:p>
    <w:p w14:paraId="5CF853A5" w14:textId="71BBCF61" w:rsidR="00DB0F34" w:rsidRPr="00806E0E" w:rsidRDefault="00DB0F34" w:rsidP="00806E0E">
      <w:pPr>
        <w:pStyle w:val="ListParagraph"/>
        <w:numPr>
          <w:ilvl w:val="1"/>
          <w:numId w:val="26"/>
        </w:numPr>
        <w:rPr>
          <w:rFonts w:asciiTheme="minorHAnsi" w:hAnsiTheme="minorHAnsi" w:cs="Times New Roman"/>
          <w:color w:val="auto"/>
        </w:rPr>
      </w:pPr>
      <w:r w:rsidRPr="00806E0E">
        <w:rPr>
          <w:rFonts w:asciiTheme="minorHAnsi" w:hAnsiTheme="minorHAnsi" w:cs="Times New Roman"/>
          <w:color w:val="auto"/>
        </w:rPr>
        <w:t xml:space="preserve">Expose </w:t>
      </w:r>
      <w:r w:rsidR="00806E0E" w:rsidRPr="00806E0E">
        <w:rPr>
          <w:rFonts w:asciiTheme="minorHAnsi" w:hAnsiTheme="minorHAnsi" w:cs="Times New Roman"/>
          <w:color w:val="auto"/>
        </w:rPr>
        <w:t xml:space="preserve">the </w:t>
      </w:r>
      <w:r w:rsidRPr="00806E0E">
        <w:rPr>
          <w:rFonts w:asciiTheme="minorHAnsi" w:hAnsiTheme="minorHAnsi" w:cs="Times New Roman"/>
          <w:color w:val="auto"/>
        </w:rPr>
        <w:t>membrane with</w:t>
      </w:r>
      <w:r w:rsidR="005F33C9">
        <w:rPr>
          <w:rFonts w:asciiTheme="minorHAnsi" w:hAnsiTheme="minorHAnsi" w:cs="Times New Roman"/>
          <w:color w:val="auto"/>
        </w:rPr>
        <w:t xml:space="preserve"> an</w:t>
      </w:r>
      <w:r w:rsidRPr="00806E0E">
        <w:rPr>
          <w:rFonts w:asciiTheme="minorHAnsi" w:hAnsiTheme="minorHAnsi" w:cs="Times New Roman"/>
          <w:color w:val="auto"/>
        </w:rPr>
        <w:t xml:space="preserve"> imager machine and quantif</w:t>
      </w:r>
      <w:r w:rsidR="00806E0E" w:rsidRPr="00806E0E">
        <w:rPr>
          <w:rFonts w:asciiTheme="minorHAnsi" w:hAnsiTheme="minorHAnsi" w:cs="Times New Roman"/>
          <w:color w:val="auto"/>
        </w:rPr>
        <w:t>y the</w:t>
      </w:r>
      <w:r w:rsidRPr="00806E0E">
        <w:rPr>
          <w:rFonts w:asciiTheme="minorHAnsi" w:hAnsiTheme="minorHAnsi" w:cs="Times New Roman"/>
          <w:color w:val="auto"/>
        </w:rPr>
        <w:t xml:space="preserve"> band density using ImageJ. </w:t>
      </w:r>
    </w:p>
    <w:p w14:paraId="496AB0B4" w14:textId="77777777" w:rsidR="001C1E49" w:rsidRPr="008239A5" w:rsidRDefault="001C1E49" w:rsidP="00126E7C">
      <w:pPr>
        <w:pStyle w:val="NormalWeb"/>
        <w:spacing w:before="0" w:beforeAutospacing="0" w:after="0" w:afterAutospacing="0"/>
        <w:rPr>
          <w:rFonts w:asciiTheme="minorHAnsi" w:hAnsiTheme="minorHAnsi" w:cstheme="minorHAnsi"/>
          <w:b/>
          <w:color w:val="auto"/>
        </w:rPr>
      </w:pPr>
    </w:p>
    <w:p w14:paraId="49312E81" w14:textId="38079B05" w:rsidR="00644C47" w:rsidRPr="003160C9" w:rsidRDefault="006305D7" w:rsidP="00126E7C">
      <w:pPr>
        <w:pStyle w:val="NormalWeb"/>
        <w:spacing w:before="0" w:beforeAutospacing="0" w:after="0" w:afterAutospacing="0"/>
        <w:rPr>
          <w:rFonts w:asciiTheme="minorHAnsi" w:hAnsiTheme="minorHAnsi" w:cstheme="minorHAnsi"/>
          <w:b/>
          <w:color w:val="auto"/>
        </w:rPr>
      </w:pPr>
      <w:r w:rsidRPr="008239A5">
        <w:rPr>
          <w:rFonts w:asciiTheme="minorHAnsi" w:hAnsiTheme="minorHAnsi" w:cstheme="minorHAnsi"/>
          <w:b/>
          <w:color w:val="auto"/>
        </w:rPr>
        <w:t>REPRESENTATIVE RESULTS</w:t>
      </w:r>
      <w:r w:rsidR="00EF1462" w:rsidRPr="008239A5">
        <w:rPr>
          <w:rFonts w:asciiTheme="minorHAnsi" w:hAnsiTheme="minorHAnsi" w:cstheme="minorHAnsi"/>
          <w:b/>
          <w:color w:val="auto"/>
        </w:rPr>
        <w:t xml:space="preserve">: </w:t>
      </w:r>
    </w:p>
    <w:p w14:paraId="6BC9BA2B" w14:textId="0D7230EF"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Venous blood samples have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values between 50-80 mmHg. Deoxygenation by helium rapidly decreases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to 25 mmHg within 10 min. Increased deoxygenation time slightly further decreases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However, increased time of deoxygenation also leads to significantly increased levels of cell-free hemoglobin</w:t>
      </w:r>
      <w:r w:rsidR="005D2E1E">
        <w:rPr>
          <w:rFonts w:asciiTheme="minorHAnsi" w:hAnsiTheme="minorHAnsi" w:cs="Times New Roman"/>
          <w:color w:val="auto"/>
        </w:rPr>
        <w:t xml:space="preserve"> </w:t>
      </w:r>
      <w:r w:rsidR="0058029C" w:rsidRPr="008239A5">
        <w:rPr>
          <w:rFonts w:asciiTheme="minorHAnsi" w:hAnsiTheme="minorHAnsi" w:cs="Times New Roman"/>
          <w:color w:val="auto"/>
        </w:rPr>
        <w:t>(determined by CO-Oximeter</w:t>
      </w:r>
      <w:r w:rsidR="00992999" w:rsidRPr="008239A5">
        <w:rPr>
          <w:rFonts w:asciiTheme="minorHAnsi" w:hAnsiTheme="minorHAnsi" w:cs="Times New Roman"/>
          <w:color w:val="auto"/>
        </w:rPr>
        <w:t xml:space="preserve">, visually seen on </w:t>
      </w:r>
      <w:r w:rsidR="00992999" w:rsidRPr="00806E0E">
        <w:rPr>
          <w:rFonts w:asciiTheme="minorHAnsi" w:hAnsiTheme="minorHAnsi" w:cs="Times New Roman"/>
          <w:b/>
          <w:color w:val="auto"/>
        </w:rPr>
        <w:t>Figure 2</w:t>
      </w:r>
      <w:r w:rsidR="00992999" w:rsidRPr="008239A5">
        <w:rPr>
          <w:rFonts w:asciiTheme="minorHAnsi" w:hAnsiTheme="minorHAnsi" w:cs="Times New Roman"/>
          <w:color w:val="auto"/>
        </w:rPr>
        <w:t xml:space="preserve"> as </w:t>
      </w:r>
      <w:r w:rsidR="00992999" w:rsidRPr="008239A5">
        <w:rPr>
          <w:rFonts w:asciiTheme="minorHAnsi" w:hAnsiTheme="minorHAnsi" w:cs="Times New Roman"/>
          <w:color w:val="auto"/>
        </w:rPr>
        <w:lastRenderedPageBreak/>
        <w:t>increasingly red coloration of plasma</w:t>
      </w:r>
      <w:r w:rsidR="0058029C" w:rsidRPr="008239A5">
        <w:rPr>
          <w:rFonts w:asciiTheme="minorHAnsi" w:hAnsiTheme="minorHAnsi" w:cs="Times New Roman"/>
          <w:color w:val="auto"/>
        </w:rPr>
        <w:t>)</w:t>
      </w:r>
      <w:r w:rsidRPr="008239A5">
        <w:rPr>
          <w:rFonts w:asciiTheme="minorHAnsi" w:hAnsiTheme="minorHAnsi" w:cs="Times New Roman"/>
          <w:color w:val="auto"/>
        </w:rPr>
        <w:t xml:space="preserve"> (</w:t>
      </w:r>
      <w:r w:rsidRPr="00806E0E">
        <w:rPr>
          <w:rFonts w:asciiTheme="minorHAnsi" w:hAnsiTheme="minorHAnsi" w:cs="Times New Roman"/>
          <w:b/>
          <w:color w:val="auto"/>
        </w:rPr>
        <w:t>Figure</w:t>
      </w:r>
      <w:r w:rsidR="005F33C9">
        <w:rPr>
          <w:rFonts w:asciiTheme="minorHAnsi" w:hAnsiTheme="minorHAnsi" w:cs="Times New Roman"/>
          <w:b/>
          <w:color w:val="auto"/>
        </w:rPr>
        <w:t>s</w:t>
      </w:r>
      <w:r w:rsidRPr="00806E0E">
        <w:rPr>
          <w:rFonts w:asciiTheme="minorHAnsi" w:hAnsiTheme="minorHAnsi" w:cs="Times New Roman"/>
          <w:b/>
          <w:color w:val="auto"/>
        </w:rPr>
        <w:t xml:space="preserve"> 2A-B</w:t>
      </w:r>
      <w:r w:rsidRPr="008239A5">
        <w:rPr>
          <w:rFonts w:asciiTheme="minorHAnsi" w:hAnsiTheme="minorHAnsi" w:cs="Times New Roman"/>
          <w:color w:val="auto"/>
        </w:rPr>
        <w:t>). Increased hemolysis is not associated with stirring because stirring without deoxygenation does not induce hemolysis (</w:t>
      </w:r>
      <w:r w:rsidRPr="00806E0E">
        <w:rPr>
          <w:rFonts w:asciiTheme="minorHAnsi" w:hAnsiTheme="minorHAnsi" w:cs="Times New Roman"/>
          <w:b/>
          <w:color w:val="auto"/>
        </w:rPr>
        <w:t>Figure 2C</w:t>
      </w:r>
      <w:r w:rsidRPr="008239A5">
        <w:rPr>
          <w:rFonts w:asciiTheme="minorHAnsi" w:hAnsiTheme="minorHAnsi" w:cs="Times New Roman"/>
          <w:color w:val="auto"/>
        </w:rPr>
        <w:t xml:space="preserve">). </w:t>
      </w:r>
    </w:p>
    <w:p w14:paraId="752C6396" w14:textId="77777777" w:rsidR="00126E7C" w:rsidRPr="008239A5" w:rsidRDefault="00126E7C" w:rsidP="00126E7C">
      <w:pPr>
        <w:rPr>
          <w:rFonts w:asciiTheme="minorHAnsi" w:hAnsiTheme="minorHAnsi" w:cs="Times New Roman"/>
          <w:color w:val="auto"/>
        </w:rPr>
      </w:pPr>
    </w:p>
    <w:p w14:paraId="2495E294" w14:textId="316DC0DC" w:rsidR="00DB0F34" w:rsidRPr="008239A5" w:rsidRDefault="00DB0F34" w:rsidP="00126E7C">
      <w:pPr>
        <w:pStyle w:val="ListParagraph"/>
        <w:ind w:left="0"/>
        <w:rPr>
          <w:rFonts w:asciiTheme="minorHAnsi" w:hAnsiTheme="minorHAnsi" w:cs="Times New Roman"/>
          <w:color w:val="auto"/>
        </w:rPr>
      </w:pPr>
      <w:r w:rsidRPr="008239A5">
        <w:rPr>
          <w:rFonts w:asciiTheme="minorHAnsi" w:hAnsiTheme="minorHAnsi" w:cs="Times New Roman"/>
          <w:color w:val="auto"/>
        </w:rPr>
        <w:t>We found that the presence of RBCs in lysed samples decreases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and VASP detected by Western blotting (</w:t>
      </w:r>
      <w:r w:rsidRPr="008239A5">
        <w:rPr>
          <w:rFonts w:asciiTheme="minorHAnsi" w:hAnsiTheme="minorHAnsi" w:cs="Times New Roman"/>
          <w:b/>
          <w:color w:val="auto"/>
        </w:rPr>
        <w:t>Figure 3</w:t>
      </w:r>
      <w:r w:rsidRPr="008239A5">
        <w:rPr>
          <w:rFonts w:asciiTheme="minorHAnsi" w:hAnsiTheme="minorHAnsi" w:cs="Times New Roman"/>
          <w:color w:val="auto"/>
        </w:rPr>
        <w:t>). Therefore, we first separate platelets and RBCs before running Western blots to detect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 platelets.</w:t>
      </w:r>
    </w:p>
    <w:p w14:paraId="5A8C8060" w14:textId="77777777" w:rsidR="00126E7C" w:rsidRPr="008239A5" w:rsidRDefault="00126E7C" w:rsidP="00126E7C">
      <w:pPr>
        <w:pStyle w:val="ListParagraph"/>
        <w:ind w:left="0"/>
        <w:rPr>
          <w:rFonts w:asciiTheme="minorHAnsi" w:hAnsiTheme="minorHAnsi" w:cs="Times New Roman"/>
          <w:color w:val="auto"/>
        </w:rPr>
      </w:pPr>
    </w:p>
    <w:p w14:paraId="25220C41" w14:textId="67595089" w:rsidR="00DB0F34" w:rsidRPr="008239A5" w:rsidRDefault="00DB0F34" w:rsidP="00126E7C">
      <w:pPr>
        <w:pStyle w:val="ListParagraph"/>
        <w:ind w:left="0"/>
        <w:rPr>
          <w:rFonts w:asciiTheme="minorHAnsi" w:hAnsiTheme="minorHAnsi" w:cs="Times New Roman"/>
          <w:color w:val="auto"/>
        </w:rPr>
      </w:pPr>
      <w:r w:rsidRPr="008239A5">
        <w:rPr>
          <w:rFonts w:asciiTheme="minorHAnsi" w:hAnsiTheme="minorHAnsi" w:cs="Times New Roman"/>
          <w:color w:val="auto"/>
        </w:rPr>
        <w:t xml:space="preserve">To show that there is enough time to separate RBCs out of platelets without affecting VASP phosphorylation, we used a short-lived NO donor. PROLI </w:t>
      </w:r>
      <w:proofErr w:type="spellStart"/>
      <w:r w:rsidRPr="008239A5">
        <w:rPr>
          <w:rFonts w:asciiTheme="minorHAnsi" w:hAnsiTheme="minorHAnsi" w:cs="Times New Roman"/>
          <w:color w:val="auto"/>
        </w:rPr>
        <w:t>NONOate</w:t>
      </w:r>
      <w:proofErr w:type="spellEnd"/>
      <w:r w:rsidRPr="008239A5">
        <w:rPr>
          <w:rFonts w:asciiTheme="minorHAnsi" w:hAnsiTheme="minorHAnsi" w:cs="Times New Roman"/>
          <w:color w:val="auto"/>
        </w:rPr>
        <w:t xml:space="preserve"> (NO donor with half-life of 1.8 s at 37 </w:t>
      </w:r>
      <w:r w:rsidRPr="008239A5">
        <w:rPr>
          <w:rFonts w:asciiTheme="minorHAnsi" w:hAnsiTheme="minorHAnsi" w:cs="Times New Roman"/>
          <w:color w:val="auto"/>
        </w:rPr>
        <w:sym w:font="Symbol" w:char="F0B0"/>
      </w:r>
      <w:r w:rsidRPr="008239A5">
        <w:rPr>
          <w:rFonts w:asciiTheme="minorHAnsi" w:hAnsiTheme="minorHAnsi" w:cs="Times New Roman"/>
          <w:color w:val="auto"/>
        </w:rPr>
        <w:t>C pH 7.4), rapidly increased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 platelets (within 10 s of incubation).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induced by PROLI </w:t>
      </w:r>
      <w:proofErr w:type="spellStart"/>
      <w:r w:rsidRPr="008239A5">
        <w:rPr>
          <w:rFonts w:asciiTheme="minorHAnsi" w:hAnsiTheme="minorHAnsi" w:cs="Times New Roman"/>
          <w:color w:val="auto"/>
        </w:rPr>
        <w:t>NONOate</w:t>
      </w:r>
      <w:proofErr w:type="spellEnd"/>
      <w:r w:rsidRPr="008239A5">
        <w:rPr>
          <w:rFonts w:asciiTheme="minorHAnsi" w:hAnsiTheme="minorHAnsi" w:cs="Times New Roman"/>
          <w:color w:val="auto"/>
        </w:rPr>
        <w:t xml:space="preserve"> is detected for 10 min after </w:t>
      </w:r>
      <w:r w:rsidR="00806E0E">
        <w:rPr>
          <w:rFonts w:asciiTheme="minorHAnsi" w:hAnsiTheme="minorHAnsi" w:cs="Times New Roman"/>
          <w:color w:val="auto"/>
        </w:rPr>
        <w:t xml:space="preserve">the </w:t>
      </w:r>
      <w:r w:rsidRPr="008239A5">
        <w:rPr>
          <w:rFonts w:asciiTheme="minorHAnsi" w:hAnsiTheme="minorHAnsi" w:cs="Times New Roman"/>
          <w:color w:val="auto"/>
        </w:rPr>
        <w:t>incubation with PRP (</w:t>
      </w:r>
      <w:r w:rsidRPr="008239A5">
        <w:rPr>
          <w:rFonts w:asciiTheme="minorHAnsi" w:hAnsiTheme="minorHAnsi" w:cs="Times New Roman"/>
          <w:b/>
          <w:color w:val="auto"/>
        </w:rPr>
        <w:t>Figure 4</w:t>
      </w:r>
      <w:r w:rsidRPr="008239A5">
        <w:rPr>
          <w:rFonts w:asciiTheme="minorHAnsi" w:hAnsiTheme="minorHAnsi" w:cs="Times New Roman"/>
          <w:color w:val="auto"/>
        </w:rPr>
        <w:t xml:space="preserve">). </w:t>
      </w:r>
    </w:p>
    <w:p w14:paraId="2E52B152" w14:textId="77777777" w:rsidR="00126E7C" w:rsidRPr="008239A5" w:rsidRDefault="00126E7C" w:rsidP="00126E7C">
      <w:pPr>
        <w:pStyle w:val="ListParagraph"/>
        <w:ind w:left="0"/>
        <w:rPr>
          <w:rFonts w:asciiTheme="minorHAnsi" w:hAnsiTheme="minorHAnsi" w:cs="Times New Roman"/>
          <w:color w:val="auto"/>
        </w:rPr>
      </w:pPr>
    </w:p>
    <w:p w14:paraId="05B17BBD" w14:textId="3D6A0E76"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Nitrite increases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 platelets in the presence of deoxygenated RBCs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25 mmHg). Nitrite reductase activity of deoxygenated RBCs depends on hematocrit and the maximum effect is observed at 20% hematocrit (</w:t>
      </w:r>
      <w:r w:rsidRPr="008239A5">
        <w:rPr>
          <w:rFonts w:asciiTheme="minorHAnsi" w:hAnsiTheme="minorHAnsi" w:cs="Times New Roman"/>
          <w:b/>
          <w:color w:val="auto"/>
        </w:rPr>
        <w:t>Figure 5</w:t>
      </w:r>
      <w:r w:rsidRPr="008239A5">
        <w:rPr>
          <w:rFonts w:asciiTheme="minorHAnsi" w:hAnsiTheme="minorHAnsi" w:cs="Times New Roman"/>
          <w:color w:val="auto"/>
        </w:rPr>
        <w:t>).</w:t>
      </w:r>
      <w:r w:rsidR="000E60D9">
        <w:rPr>
          <w:rFonts w:asciiTheme="minorHAnsi" w:hAnsiTheme="minorHAnsi" w:cs="Times New Roman"/>
          <w:color w:val="auto"/>
        </w:rPr>
        <w:t xml:space="preserve"> </w:t>
      </w:r>
    </w:p>
    <w:p w14:paraId="7F5815FC" w14:textId="3133E33C" w:rsidR="004A71E4" w:rsidRPr="008239A5" w:rsidRDefault="004A71E4" w:rsidP="00126E7C">
      <w:pPr>
        <w:rPr>
          <w:rFonts w:asciiTheme="minorHAnsi" w:hAnsiTheme="minorHAnsi" w:cstheme="minorHAnsi"/>
          <w:color w:val="auto"/>
        </w:rPr>
      </w:pPr>
    </w:p>
    <w:p w14:paraId="41DAF849" w14:textId="7A0A761B" w:rsidR="00DB0F34" w:rsidRPr="003160C9" w:rsidRDefault="00B32616" w:rsidP="00126E7C">
      <w:pPr>
        <w:rPr>
          <w:rFonts w:asciiTheme="minorHAnsi" w:hAnsiTheme="minorHAnsi" w:cstheme="minorHAnsi"/>
          <w:bCs/>
          <w:color w:val="auto"/>
        </w:rPr>
      </w:pPr>
      <w:r w:rsidRPr="008239A5">
        <w:rPr>
          <w:rFonts w:asciiTheme="minorHAnsi" w:hAnsiTheme="minorHAnsi" w:cstheme="minorHAnsi"/>
          <w:b/>
          <w:color w:val="auto"/>
        </w:rPr>
        <w:t xml:space="preserve">FIGURE </w:t>
      </w:r>
      <w:r w:rsidR="0013621E" w:rsidRPr="008239A5">
        <w:rPr>
          <w:rFonts w:asciiTheme="minorHAnsi" w:hAnsiTheme="minorHAnsi" w:cstheme="minorHAnsi"/>
          <w:b/>
          <w:color w:val="auto"/>
        </w:rPr>
        <w:t xml:space="preserve">AND TABLE </w:t>
      </w:r>
      <w:r w:rsidRPr="008239A5">
        <w:rPr>
          <w:rFonts w:asciiTheme="minorHAnsi" w:hAnsiTheme="minorHAnsi" w:cstheme="minorHAnsi"/>
          <w:b/>
          <w:color w:val="auto"/>
        </w:rPr>
        <w:t>LEGENDS:</w:t>
      </w:r>
      <w:r w:rsidRPr="008239A5">
        <w:rPr>
          <w:rFonts w:asciiTheme="minorHAnsi" w:hAnsiTheme="minorHAnsi" w:cstheme="minorHAnsi"/>
          <w:color w:val="auto"/>
        </w:rPr>
        <w:t xml:space="preserve"> </w:t>
      </w:r>
    </w:p>
    <w:p w14:paraId="2B24FC6F" w14:textId="3062F42E"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 xml:space="preserve">Figure 1. Deoxygenation chamber. </w:t>
      </w:r>
      <w:r w:rsidRPr="008239A5">
        <w:rPr>
          <w:rFonts w:asciiTheme="minorHAnsi" w:hAnsiTheme="minorHAnsi" w:cs="Times New Roman"/>
          <w:color w:val="auto"/>
        </w:rPr>
        <w:t xml:space="preserve">Mixture of PRP and RBCs is added into a plastic bottle closed with a rubber septum. </w:t>
      </w:r>
      <w:r w:rsidR="00BF78C5">
        <w:rPr>
          <w:rFonts w:asciiTheme="minorHAnsi" w:hAnsiTheme="minorHAnsi" w:cs="Times New Roman"/>
          <w:color w:val="auto"/>
        </w:rPr>
        <w:t>The</w:t>
      </w:r>
      <w:r w:rsidRPr="008239A5">
        <w:rPr>
          <w:rFonts w:asciiTheme="minorHAnsi" w:hAnsiTheme="minorHAnsi" w:cs="Times New Roman"/>
          <w:color w:val="auto"/>
        </w:rPr>
        <w:t xml:space="preserve"> closed bottle is connected to helium (He) line using a needle. Oxygen is flushed out by a small syringe needle (26G) serving as a gas outlet.</w:t>
      </w:r>
    </w:p>
    <w:p w14:paraId="4D61E33A" w14:textId="77777777" w:rsidR="00126E7C" w:rsidRPr="008239A5" w:rsidRDefault="00126E7C" w:rsidP="00126E7C">
      <w:pPr>
        <w:rPr>
          <w:rFonts w:asciiTheme="minorHAnsi" w:hAnsiTheme="minorHAnsi" w:cs="Times New Roman"/>
          <w:color w:val="auto"/>
        </w:rPr>
      </w:pPr>
    </w:p>
    <w:p w14:paraId="44F5005F" w14:textId="0F623F9A"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Figure 2. Partial oxygen pressure (pO</w:t>
      </w:r>
      <w:r w:rsidRPr="008239A5">
        <w:rPr>
          <w:rFonts w:asciiTheme="minorHAnsi" w:hAnsiTheme="minorHAnsi" w:cs="Times New Roman"/>
          <w:b/>
          <w:color w:val="auto"/>
          <w:vertAlign w:val="subscript"/>
        </w:rPr>
        <w:t>2</w:t>
      </w:r>
      <w:r w:rsidRPr="008239A5">
        <w:rPr>
          <w:rFonts w:asciiTheme="minorHAnsi" w:hAnsiTheme="minorHAnsi" w:cs="Times New Roman"/>
          <w:b/>
          <w:color w:val="auto"/>
        </w:rPr>
        <w:t>) and cell-free hemoglobin after deoxygenation.</w:t>
      </w:r>
      <w:r w:rsidRPr="008239A5">
        <w:rPr>
          <w:rFonts w:asciiTheme="minorHAnsi" w:hAnsiTheme="minorHAnsi" w:cs="Times New Roman"/>
          <w:color w:val="auto"/>
        </w:rPr>
        <w:t xml:space="preserve"> (</w:t>
      </w:r>
      <w:r w:rsidRPr="00BF78C5">
        <w:rPr>
          <w:rFonts w:asciiTheme="minorHAnsi" w:hAnsiTheme="minorHAnsi" w:cs="Times New Roman"/>
          <w:b/>
          <w:color w:val="auto"/>
        </w:rPr>
        <w:t>A</w:t>
      </w:r>
      <w:r w:rsidRPr="008239A5">
        <w:rPr>
          <w:rFonts w:asciiTheme="minorHAnsi" w:hAnsiTheme="minorHAnsi" w:cs="Times New Roman"/>
          <w:color w:val="auto"/>
        </w:rPr>
        <w:t>) PRP and RBCs samples were deoxygenated for 3, 5, 10, 15, 30 and 50 min. pO</w:t>
      </w:r>
      <w:r w:rsidRPr="008239A5">
        <w:rPr>
          <w:rFonts w:asciiTheme="minorHAnsi" w:hAnsiTheme="minorHAnsi" w:cs="Times New Roman"/>
          <w:color w:val="auto"/>
          <w:vertAlign w:val="subscript"/>
        </w:rPr>
        <w:t xml:space="preserve">2 </w:t>
      </w:r>
      <w:r w:rsidRPr="008239A5">
        <w:rPr>
          <w:rFonts w:asciiTheme="minorHAnsi" w:hAnsiTheme="minorHAnsi" w:cs="Times New Roman"/>
          <w:color w:val="auto"/>
        </w:rPr>
        <w:t>of samples were measured by blood gas analyzer (n</w:t>
      </w:r>
      <w:r w:rsidR="00806E0E">
        <w:rPr>
          <w:rFonts w:asciiTheme="minorHAnsi" w:hAnsiTheme="minorHAnsi" w:cs="Times New Roman"/>
          <w:color w:val="auto"/>
        </w:rPr>
        <w:t xml:space="preserve"> </w:t>
      </w:r>
      <w:r w:rsidRPr="008239A5">
        <w:rPr>
          <w:rFonts w:asciiTheme="minorHAnsi" w:hAnsiTheme="minorHAnsi" w:cs="Times New Roman"/>
          <w:color w:val="auto"/>
        </w:rPr>
        <w:t>=</w:t>
      </w:r>
      <w:r w:rsidR="00806E0E">
        <w:rPr>
          <w:rFonts w:asciiTheme="minorHAnsi" w:hAnsiTheme="minorHAnsi" w:cs="Times New Roman"/>
          <w:color w:val="auto"/>
        </w:rPr>
        <w:t xml:space="preserve"> </w:t>
      </w:r>
      <w:r w:rsidRPr="008239A5">
        <w:rPr>
          <w:rFonts w:asciiTheme="minorHAnsi" w:hAnsiTheme="minorHAnsi" w:cs="Times New Roman"/>
          <w:color w:val="auto"/>
        </w:rPr>
        <w:t>3)</w:t>
      </w:r>
      <w:r w:rsidR="00F62257" w:rsidRPr="008239A5">
        <w:rPr>
          <w:rFonts w:asciiTheme="minorHAnsi" w:hAnsiTheme="minorHAnsi" w:cs="Times New Roman"/>
          <w:color w:val="auto"/>
        </w:rPr>
        <w:t xml:space="preserve">. </w:t>
      </w:r>
      <w:r w:rsidR="00D57E60" w:rsidRPr="008239A5">
        <w:rPr>
          <w:rFonts w:asciiTheme="minorHAnsi" w:hAnsiTheme="minorHAnsi" w:cs="Times New Roman"/>
          <w:color w:val="auto"/>
        </w:rPr>
        <w:t xml:space="preserve">Error bars are </w:t>
      </w:r>
      <w:r w:rsidR="00D76F16" w:rsidRPr="008239A5">
        <w:rPr>
          <w:rFonts w:asciiTheme="minorHAnsi" w:hAnsiTheme="minorHAnsi" w:cs="Times New Roman"/>
          <w:color w:val="auto"/>
        </w:rPr>
        <w:t>SEM</w:t>
      </w:r>
      <w:r w:rsidR="00D57E60" w:rsidRPr="008239A5">
        <w:rPr>
          <w:rFonts w:asciiTheme="minorHAnsi" w:hAnsiTheme="minorHAnsi" w:cs="Times New Roman"/>
          <w:color w:val="auto"/>
        </w:rPr>
        <w:t xml:space="preserve">. </w:t>
      </w:r>
      <w:r w:rsidRPr="008239A5">
        <w:rPr>
          <w:rFonts w:asciiTheme="minorHAnsi" w:hAnsiTheme="minorHAnsi" w:cs="Times New Roman"/>
          <w:color w:val="auto"/>
        </w:rPr>
        <w:t>Representative pictures of supernatant of PRP+RBCs samples stirred with (</w:t>
      </w:r>
      <w:r w:rsidRPr="00BF78C5">
        <w:rPr>
          <w:rFonts w:asciiTheme="minorHAnsi" w:hAnsiTheme="minorHAnsi" w:cs="Times New Roman"/>
          <w:b/>
          <w:color w:val="auto"/>
        </w:rPr>
        <w:t>B</w:t>
      </w:r>
      <w:r w:rsidRPr="008239A5">
        <w:rPr>
          <w:rFonts w:asciiTheme="minorHAnsi" w:hAnsiTheme="minorHAnsi" w:cs="Times New Roman"/>
          <w:color w:val="auto"/>
        </w:rPr>
        <w:t>) or without helium (</w:t>
      </w:r>
      <w:r w:rsidRPr="00BF78C5">
        <w:rPr>
          <w:rFonts w:asciiTheme="minorHAnsi" w:hAnsiTheme="minorHAnsi" w:cs="Times New Roman"/>
          <w:b/>
          <w:color w:val="auto"/>
        </w:rPr>
        <w:t>C</w:t>
      </w:r>
      <w:r w:rsidRPr="008239A5">
        <w:rPr>
          <w:rFonts w:asciiTheme="minorHAnsi" w:hAnsiTheme="minorHAnsi" w:cs="Times New Roman"/>
          <w:color w:val="auto"/>
        </w:rPr>
        <w:t xml:space="preserve">). </w:t>
      </w:r>
    </w:p>
    <w:p w14:paraId="4B98C010" w14:textId="77777777" w:rsidR="00126E7C" w:rsidRPr="008239A5" w:rsidRDefault="00126E7C" w:rsidP="00126E7C">
      <w:pPr>
        <w:rPr>
          <w:rFonts w:asciiTheme="minorHAnsi" w:hAnsiTheme="minorHAnsi" w:cs="Times New Roman"/>
          <w:color w:val="auto"/>
        </w:rPr>
      </w:pPr>
    </w:p>
    <w:p w14:paraId="061C1262" w14:textId="4F9CD303"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 xml:space="preserve">Figure 3. Representative VASP Western blot bands in samples of PRP/RBCs prepared at various hematocrit. </w:t>
      </w:r>
      <w:r w:rsidRPr="008239A5">
        <w:rPr>
          <w:rFonts w:asciiTheme="minorHAnsi" w:hAnsiTheme="minorHAnsi" w:cs="Times New Roman"/>
          <w:color w:val="auto"/>
        </w:rPr>
        <w:t>RBCs were added into PRP to 1, 5, 10, 15, 20, 40% hematocrit.</w:t>
      </w:r>
      <w:r w:rsidRPr="008239A5">
        <w:rPr>
          <w:rFonts w:asciiTheme="minorHAnsi" w:hAnsiTheme="minorHAnsi" w:cs="Times New Roman"/>
          <w:b/>
          <w:color w:val="auto"/>
        </w:rPr>
        <w:t xml:space="preserve"> </w:t>
      </w:r>
      <w:r w:rsidRPr="008239A5">
        <w:rPr>
          <w:rFonts w:asciiTheme="minorHAnsi" w:hAnsiTheme="minorHAnsi" w:cs="Times New Roman"/>
          <w:color w:val="auto"/>
        </w:rPr>
        <w:t>Mixtures of PRP + RBCs were centrifug</w:t>
      </w:r>
      <w:r w:rsidR="00BF78C5">
        <w:rPr>
          <w:rFonts w:asciiTheme="minorHAnsi" w:hAnsiTheme="minorHAnsi" w:cs="Times New Roman"/>
          <w:color w:val="auto"/>
        </w:rPr>
        <w:t>ed</w:t>
      </w:r>
      <w:r w:rsidRPr="008239A5">
        <w:rPr>
          <w:rFonts w:asciiTheme="minorHAnsi" w:hAnsiTheme="minorHAnsi" w:cs="Times New Roman"/>
          <w:color w:val="auto"/>
        </w:rPr>
        <w:t xml:space="preserve"> at 500 × g for 5 min and lysed with lysis buffer. </w:t>
      </w:r>
    </w:p>
    <w:p w14:paraId="2BA2F3E3" w14:textId="77777777" w:rsidR="00126E7C" w:rsidRPr="008239A5" w:rsidRDefault="00126E7C" w:rsidP="00126E7C">
      <w:pPr>
        <w:rPr>
          <w:rFonts w:asciiTheme="minorHAnsi" w:hAnsiTheme="minorHAnsi" w:cs="Times New Roman"/>
          <w:b/>
          <w:color w:val="auto"/>
        </w:rPr>
      </w:pPr>
    </w:p>
    <w:p w14:paraId="7DF9F338" w14:textId="3B1D2234"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Figure 4. Representative Western blot bands of P-VASP</w:t>
      </w:r>
      <w:r w:rsidRPr="008239A5">
        <w:rPr>
          <w:rFonts w:asciiTheme="minorHAnsi" w:hAnsiTheme="minorHAnsi" w:cs="Times New Roman"/>
          <w:b/>
          <w:color w:val="auto"/>
          <w:vertAlign w:val="superscript"/>
        </w:rPr>
        <w:t>Ser239</w:t>
      </w:r>
      <w:r w:rsidRPr="008239A5">
        <w:rPr>
          <w:rFonts w:asciiTheme="minorHAnsi" w:hAnsiTheme="minorHAnsi" w:cs="Times New Roman"/>
          <w:b/>
          <w:color w:val="auto"/>
        </w:rPr>
        <w:t xml:space="preserve"> and VASP in PRP after exposure to NO donor PROLI </w:t>
      </w:r>
      <w:proofErr w:type="spellStart"/>
      <w:r w:rsidRPr="008239A5">
        <w:rPr>
          <w:rFonts w:asciiTheme="minorHAnsi" w:hAnsiTheme="minorHAnsi" w:cs="Times New Roman"/>
          <w:b/>
          <w:color w:val="auto"/>
        </w:rPr>
        <w:t>NONOate</w:t>
      </w:r>
      <w:proofErr w:type="spellEnd"/>
      <w:r w:rsidRPr="008239A5">
        <w:rPr>
          <w:rFonts w:asciiTheme="minorHAnsi" w:hAnsiTheme="minorHAnsi" w:cs="Times New Roman"/>
          <w:color w:val="auto"/>
        </w:rPr>
        <w:t xml:space="preserve">. PROLI </w:t>
      </w:r>
      <w:proofErr w:type="spellStart"/>
      <w:r w:rsidRPr="008239A5">
        <w:rPr>
          <w:rFonts w:asciiTheme="minorHAnsi" w:hAnsiTheme="minorHAnsi" w:cs="Times New Roman"/>
          <w:color w:val="auto"/>
        </w:rPr>
        <w:t>NONOate</w:t>
      </w:r>
      <w:proofErr w:type="spellEnd"/>
      <w:r w:rsidRPr="008239A5">
        <w:rPr>
          <w:rFonts w:asciiTheme="minorHAnsi" w:hAnsiTheme="minorHAnsi" w:cs="Times New Roman"/>
          <w:color w:val="auto"/>
        </w:rPr>
        <w:t xml:space="preserve"> (10 </w:t>
      </w:r>
      <w:r w:rsidRPr="008239A5">
        <w:rPr>
          <w:rFonts w:asciiTheme="minorHAnsi" w:hAnsiTheme="minorHAnsi" w:cs="Times New Roman"/>
          <w:color w:val="auto"/>
        </w:rPr>
        <w:sym w:font="Symbol" w:char="F06D"/>
      </w:r>
      <w:r w:rsidRPr="008239A5">
        <w:rPr>
          <w:rFonts w:asciiTheme="minorHAnsi" w:hAnsiTheme="minorHAnsi" w:cs="Times New Roman"/>
          <w:color w:val="auto"/>
        </w:rPr>
        <w:t xml:space="preserve">M) was added into PRP and incubated at 37 </w:t>
      </w:r>
      <w:r w:rsidRPr="008239A5">
        <w:rPr>
          <w:rFonts w:asciiTheme="minorHAnsi" w:hAnsiTheme="minorHAnsi" w:cs="Times New Roman"/>
          <w:color w:val="auto"/>
        </w:rPr>
        <w:sym w:font="Symbol" w:char="F0B0"/>
      </w:r>
      <w:r w:rsidRPr="008239A5">
        <w:rPr>
          <w:rFonts w:asciiTheme="minorHAnsi" w:hAnsiTheme="minorHAnsi" w:cs="Times New Roman"/>
          <w:color w:val="auto"/>
        </w:rPr>
        <w:t>C for 10 and 30 s and 1, 2, 5, 10, 20 and 40 min.</w:t>
      </w:r>
      <w:r w:rsidR="000E60D9">
        <w:rPr>
          <w:rFonts w:asciiTheme="minorHAnsi" w:hAnsiTheme="minorHAnsi" w:cs="Times New Roman"/>
          <w:color w:val="auto"/>
        </w:rPr>
        <w:t xml:space="preserve"> </w:t>
      </w:r>
    </w:p>
    <w:p w14:paraId="580CC447" w14:textId="77777777" w:rsidR="00126E7C" w:rsidRPr="008239A5" w:rsidRDefault="00126E7C" w:rsidP="00126E7C">
      <w:pPr>
        <w:rPr>
          <w:rFonts w:asciiTheme="minorHAnsi" w:hAnsiTheme="minorHAnsi" w:cs="Times New Roman"/>
          <w:color w:val="auto"/>
        </w:rPr>
      </w:pPr>
    </w:p>
    <w:p w14:paraId="78F49F54" w14:textId="366D794E"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Figure 5. VASP</w:t>
      </w:r>
      <w:r w:rsidRPr="008239A5">
        <w:rPr>
          <w:rFonts w:asciiTheme="minorHAnsi" w:hAnsiTheme="minorHAnsi" w:cs="Times New Roman"/>
          <w:b/>
          <w:color w:val="auto"/>
          <w:vertAlign w:val="superscript"/>
        </w:rPr>
        <w:t>Ser239</w:t>
      </w:r>
      <w:r w:rsidRPr="008239A5">
        <w:rPr>
          <w:rFonts w:asciiTheme="minorHAnsi" w:hAnsiTheme="minorHAnsi" w:cs="Times New Roman"/>
          <w:b/>
          <w:color w:val="auto"/>
        </w:rPr>
        <w:t xml:space="preserve"> phosphorylation depends on pO</w:t>
      </w:r>
      <w:r w:rsidRPr="008239A5">
        <w:rPr>
          <w:rFonts w:asciiTheme="minorHAnsi" w:hAnsiTheme="minorHAnsi" w:cs="Times New Roman"/>
          <w:b/>
          <w:color w:val="auto"/>
          <w:vertAlign w:val="subscript"/>
        </w:rPr>
        <w:t>2</w:t>
      </w:r>
      <w:r w:rsidRPr="008239A5">
        <w:rPr>
          <w:rFonts w:asciiTheme="minorHAnsi" w:hAnsiTheme="minorHAnsi" w:cs="Times New Roman"/>
          <w:b/>
          <w:color w:val="auto"/>
        </w:rPr>
        <w:t xml:space="preserve"> and hematocrit levels. </w:t>
      </w:r>
      <w:r w:rsidRPr="008239A5">
        <w:rPr>
          <w:rFonts w:asciiTheme="minorHAnsi" w:hAnsiTheme="minorHAnsi" w:cs="Times New Roman"/>
          <w:color w:val="auto"/>
        </w:rPr>
        <w:t>(</w:t>
      </w:r>
      <w:r w:rsidRPr="00BF78C5">
        <w:rPr>
          <w:rFonts w:asciiTheme="minorHAnsi" w:hAnsiTheme="minorHAnsi" w:cs="Times New Roman"/>
          <w:b/>
          <w:color w:val="auto"/>
        </w:rPr>
        <w:t>A</w:t>
      </w:r>
      <w:r w:rsidRPr="008239A5">
        <w:rPr>
          <w:rFonts w:asciiTheme="minorHAnsi" w:hAnsiTheme="minorHAnsi" w:cs="Times New Roman"/>
          <w:color w:val="auto"/>
        </w:rPr>
        <w:t>) PRP + RBCs (20% hematocrit) were deoxygenated to two different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levels, 40 and 25 mmHg.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and VASP were measured after </w:t>
      </w:r>
      <w:r w:rsidR="00BF78C5">
        <w:rPr>
          <w:rFonts w:asciiTheme="minorHAnsi" w:hAnsiTheme="minorHAnsi" w:cs="Times New Roman"/>
          <w:color w:val="auto"/>
        </w:rPr>
        <w:t xml:space="preserve">the </w:t>
      </w:r>
      <w:r w:rsidRPr="008239A5">
        <w:rPr>
          <w:rFonts w:asciiTheme="minorHAnsi" w:hAnsiTheme="minorHAnsi" w:cs="Times New Roman"/>
          <w:color w:val="auto"/>
        </w:rPr>
        <w:t xml:space="preserve">incubation of deoxygenated samples with 10 </w:t>
      </w:r>
      <w:r w:rsidRPr="008239A5">
        <w:rPr>
          <w:rFonts w:asciiTheme="minorHAnsi" w:hAnsiTheme="minorHAnsi" w:cs="Times New Roman"/>
          <w:color w:val="auto"/>
        </w:rPr>
        <w:sym w:font="Symbol" w:char="F06D"/>
      </w:r>
      <w:r w:rsidRPr="008239A5">
        <w:rPr>
          <w:rFonts w:asciiTheme="minorHAnsi" w:hAnsiTheme="minorHAnsi" w:cs="Times New Roman"/>
          <w:color w:val="auto"/>
        </w:rPr>
        <w:t xml:space="preserve">M nitrite at 37 </w:t>
      </w:r>
      <w:r w:rsidRPr="008239A5">
        <w:rPr>
          <w:rFonts w:asciiTheme="minorHAnsi" w:hAnsiTheme="minorHAnsi" w:cs="Times New Roman"/>
          <w:color w:val="auto"/>
        </w:rPr>
        <w:sym w:font="Symbol" w:char="F0B0"/>
      </w:r>
      <w:r w:rsidRPr="008239A5">
        <w:rPr>
          <w:rFonts w:asciiTheme="minorHAnsi" w:hAnsiTheme="minorHAnsi" w:cs="Times New Roman"/>
          <w:color w:val="auto"/>
        </w:rPr>
        <w:t>C for 10 min. (</w:t>
      </w:r>
      <w:r w:rsidRPr="00BF78C5">
        <w:rPr>
          <w:rFonts w:asciiTheme="minorHAnsi" w:hAnsiTheme="minorHAnsi" w:cs="Times New Roman"/>
          <w:b/>
          <w:color w:val="auto"/>
        </w:rPr>
        <w:t>B</w:t>
      </w:r>
      <w:r w:rsidRPr="008239A5">
        <w:rPr>
          <w:rFonts w:asciiTheme="minorHAnsi" w:hAnsiTheme="minorHAnsi" w:cs="Times New Roman"/>
          <w:color w:val="auto"/>
        </w:rPr>
        <w:t xml:space="preserve">) Nitrite (10 </w:t>
      </w:r>
      <w:r w:rsidRPr="008239A5">
        <w:rPr>
          <w:rFonts w:asciiTheme="minorHAnsi" w:hAnsiTheme="minorHAnsi" w:cs="Times New Roman"/>
          <w:color w:val="auto"/>
        </w:rPr>
        <w:sym w:font="Symbol" w:char="F06D"/>
      </w:r>
      <w:r w:rsidRPr="008239A5">
        <w:rPr>
          <w:rFonts w:asciiTheme="minorHAnsi" w:hAnsiTheme="minorHAnsi" w:cs="Times New Roman"/>
          <w:color w:val="auto"/>
        </w:rPr>
        <w:t>M) was added into deoxygenated PRP + RBCs at 0, 10, 20 and 40% hematocrit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 25 mmHg). Fold increased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was calculated relative to control (PRP+RBCs without nitrite) for each hematocrit value.</w:t>
      </w:r>
      <w:r w:rsidR="00D57E60" w:rsidRPr="008239A5">
        <w:rPr>
          <w:rFonts w:asciiTheme="minorHAnsi" w:hAnsiTheme="minorHAnsi" w:cs="Times New Roman"/>
          <w:color w:val="auto"/>
        </w:rPr>
        <w:t xml:space="preserve"> Error bars are </w:t>
      </w:r>
      <w:r w:rsidR="00D76F16" w:rsidRPr="008239A5">
        <w:rPr>
          <w:rFonts w:asciiTheme="minorHAnsi" w:hAnsiTheme="minorHAnsi" w:cs="Times New Roman"/>
          <w:color w:val="auto"/>
        </w:rPr>
        <w:t>SEM</w:t>
      </w:r>
      <w:r w:rsidR="00D57E60" w:rsidRPr="008239A5">
        <w:rPr>
          <w:rFonts w:asciiTheme="minorHAnsi" w:hAnsiTheme="minorHAnsi" w:cs="Times New Roman"/>
          <w:color w:val="auto"/>
        </w:rPr>
        <w:t>.</w:t>
      </w:r>
      <w:r w:rsidRPr="008239A5">
        <w:rPr>
          <w:rFonts w:asciiTheme="minorHAnsi" w:hAnsiTheme="minorHAnsi" w:cs="Times New Roman"/>
          <w:color w:val="auto"/>
        </w:rPr>
        <w:t xml:space="preserve"> </w:t>
      </w:r>
    </w:p>
    <w:p w14:paraId="75182EC3" w14:textId="2D38B066" w:rsidR="00B32616" w:rsidRPr="008239A5" w:rsidRDefault="00B32616" w:rsidP="00126E7C">
      <w:pPr>
        <w:rPr>
          <w:rFonts w:asciiTheme="minorHAnsi" w:hAnsiTheme="minorHAnsi" w:cstheme="minorHAnsi"/>
          <w:color w:val="auto"/>
        </w:rPr>
      </w:pPr>
    </w:p>
    <w:p w14:paraId="3429885C" w14:textId="7EBA1DA0" w:rsidR="00644C47" w:rsidRPr="003160C9" w:rsidRDefault="006305D7" w:rsidP="00126E7C">
      <w:pPr>
        <w:rPr>
          <w:rFonts w:asciiTheme="minorHAnsi" w:hAnsiTheme="minorHAnsi" w:cstheme="minorHAnsi"/>
          <w:b/>
          <w:bCs/>
          <w:color w:val="auto"/>
        </w:rPr>
      </w:pPr>
      <w:r w:rsidRPr="008239A5">
        <w:rPr>
          <w:rFonts w:asciiTheme="minorHAnsi" w:hAnsiTheme="minorHAnsi" w:cstheme="minorHAnsi"/>
          <w:b/>
          <w:color w:val="auto"/>
        </w:rPr>
        <w:t>DISCUSSION</w:t>
      </w:r>
      <w:r w:rsidRPr="008239A5">
        <w:rPr>
          <w:rFonts w:asciiTheme="minorHAnsi" w:hAnsiTheme="minorHAnsi" w:cstheme="minorHAnsi"/>
          <w:b/>
          <w:bCs/>
          <w:color w:val="auto"/>
        </w:rPr>
        <w:t xml:space="preserve">: </w:t>
      </w:r>
    </w:p>
    <w:p w14:paraId="1A0030CC" w14:textId="1E710E74"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 xml:space="preserve">Since platelets are easily activated, gentle handling of platelet-containing samples is required. </w:t>
      </w:r>
      <w:r w:rsidRPr="008239A5">
        <w:rPr>
          <w:rFonts w:asciiTheme="minorHAnsi" w:hAnsiTheme="minorHAnsi" w:cs="Times New Roman"/>
          <w:color w:val="auto"/>
        </w:rPr>
        <w:lastRenderedPageBreak/>
        <w:t>Fast pipetting and vigorous shaking should be avoided. Platelet inhibitors such as prostacyclin (PGI</w:t>
      </w:r>
      <w:r w:rsidRPr="008239A5">
        <w:rPr>
          <w:rFonts w:asciiTheme="minorHAnsi" w:hAnsiTheme="minorHAnsi" w:cs="Times New Roman"/>
          <w:color w:val="auto"/>
          <w:vertAlign w:val="subscript"/>
        </w:rPr>
        <w:t>2</w:t>
      </w:r>
      <w:r w:rsidRPr="008239A5">
        <w:rPr>
          <w:rFonts w:asciiTheme="minorHAnsi" w:hAnsiTheme="minorHAnsi" w:cs="Times New Roman"/>
          <w:color w:val="auto"/>
        </w:rPr>
        <w:t>) can be used to prevent platelet activation; however, this may affect some signaling pathways inside</w:t>
      </w:r>
      <w:r w:rsidR="00BF78C5">
        <w:rPr>
          <w:rFonts w:asciiTheme="minorHAnsi" w:hAnsiTheme="minorHAnsi" w:cs="Times New Roman"/>
          <w:color w:val="auto"/>
        </w:rPr>
        <w:t xml:space="preserve"> the</w:t>
      </w:r>
      <w:r w:rsidRPr="008239A5">
        <w:rPr>
          <w:rFonts w:asciiTheme="minorHAnsi" w:hAnsiTheme="minorHAnsi" w:cs="Times New Roman"/>
          <w:color w:val="auto"/>
        </w:rPr>
        <w:t xml:space="preserve"> platelets. For </w:t>
      </w:r>
      <w:r w:rsidR="00BF78C5">
        <w:rPr>
          <w:rFonts w:asciiTheme="minorHAnsi" w:hAnsiTheme="minorHAnsi" w:cs="Times New Roman"/>
          <w:color w:val="auto"/>
        </w:rPr>
        <w:t xml:space="preserve">the </w:t>
      </w:r>
      <w:r w:rsidRPr="008239A5">
        <w:rPr>
          <w:rFonts w:asciiTheme="minorHAnsi" w:hAnsiTheme="minorHAnsi" w:cs="Times New Roman"/>
          <w:color w:val="auto"/>
        </w:rPr>
        <w:t xml:space="preserve">preparation of platelet pellets, we add ACD to </w:t>
      </w:r>
      <w:r w:rsidR="00BF78C5">
        <w:rPr>
          <w:rFonts w:asciiTheme="minorHAnsi" w:hAnsiTheme="minorHAnsi" w:cs="Times New Roman"/>
          <w:color w:val="auto"/>
        </w:rPr>
        <w:t xml:space="preserve">the </w:t>
      </w:r>
      <w:r w:rsidRPr="008239A5">
        <w:rPr>
          <w:rFonts w:asciiTheme="minorHAnsi" w:hAnsiTheme="minorHAnsi" w:cs="Times New Roman"/>
          <w:color w:val="auto"/>
        </w:rPr>
        <w:t>platelet suspensions and use low speed centrifugation.</w:t>
      </w:r>
    </w:p>
    <w:p w14:paraId="7A41FFCC" w14:textId="77777777" w:rsidR="00126E7C" w:rsidRPr="008239A5" w:rsidRDefault="00126E7C" w:rsidP="00126E7C">
      <w:pPr>
        <w:rPr>
          <w:rFonts w:asciiTheme="minorHAnsi" w:hAnsiTheme="minorHAnsi" w:cs="Times New Roman"/>
          <w:color w:val="auto"/>
        </w:rPr>
      </w:pPr>
    </w:p>
    <w:p w14:paraId="692C19D4" w14:textId="488F1B38" w:rsidR="00EB7BEA"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Fresh</w:t>
      </w:r>
      <w:r w:rsidR="005F33C9">
        <w:rPr>
          <w:rFonts w:asciiTheme="minorHAnsi" w:hAnsiTheme="minorHAnsi" w:cs="Times New Roman"/>
          <w:color w:val="auto"/>
        </w:rPr>
        <w:t>ly</w:t>
      </w:r>
      <w:r w:rsidRPr="008239A5">
        <w:rPr>
          <w:rFonts w:asciiTheme="minorHAnsi" w:hAnsiTheme="minorHAnsi" w:cs="Times New Roman"/>
          <w:color w:val="auto"/>
        </w:rPr>
        <w:t xml:space="preserve"> prepared platelets in PRP have </w:t>
      </w:r>
      <w:r w:rsidR="005F33C9">
        <w:rPr>
          <w:rFonts w:asciiTheme="minorHAnsi" w:hAnsiTheme="minorHAnsi" w:cs="Times New Roman"/>
          <w:color w:val="auto"/>
        </w:rPr>
        <w:t>a</w:t>
      </w:r>
      <w:r w:rsidRPr="008239A5">
        <w:rPr>
          <w:rFonts w:asciiTheme="minorHAnsi" w:hAnsiTheme="minorHAnsi" w:cs="Times New Roman"/>
          <w:color w:val="auto"/>
        </w:rPr>
        <w:t xml:space="preserve"> limit</w:t>
      </w:r>
      <w:r w:rsidR="00715AC7" w:rsidRPr="008239A5">
        <w:rPr>
          <w:rFonts w:asciiTheme="minorHAnsi" w:hAnsiTheme="minorHAnsi" w:cs="Times New Roman"/>
          <w:color w:val="auto"/>
        </w:rPr>
        <w:t>ed</w:t>
      </w:r>
      <w:r w:rsidRPr="008239A5">
        <w:rPr>
          <w:rFonts w:asciiTheme="minorHAnsi" w:hAnsiTheme="minorHAnsi" w:cs="Times New Roman"/>
          <w:color w:val="auto"/>
        </w:rPr>
        <w:t xml:space="preserve"> life span</w:t>
      </w:r>
      <w:r w:rsidR="00715AC7" w:rsidRPr="008239A5">
        <w:rPr>
          <w:rFonts w:asciiTheme="minorHAnsi" w:hAnsiTheme="minorHAnsi" w:cs="Times New Roman"/>
          <w:color w:val="auto"/>
        </w:rPr>
        <w:t>, up to 2 h</w:t>
      </w:r>
      <w:r w:rsidRPr="008239A5">
        <w:rPr>
          <w:rFonts w:asciiTheme="minorHAnsi" w:hAnsiTheme="minorHAnsi" w:cs="Times New Roman"/>
          <w:color w:val="auto"/>
        </w:rPr>
        <w:t xml:space="preserve">. To achieve high reproducibility, all experiments should be done only with fresh platelets and within 2 h after blood </w:t>
      </w:r>
      <w:r w:rsidR="00715AC7" w:rsidRPr="008239A5">
        <w:rPr>
          <w:rFonts w:asciiTheme="minorHAnsi" w:hAnsiTheme="minorHAnsi" w:cs="Times New Roman"/>
          <w:color w:val="auto"/>
        </w:rPr>
        <w:t>collection</w:t>
      </w:r>
      <w:r w:rsidRPr="008239A5">
        <w:rPr>
          <w:rFonts w:asciiTheme="minorHAnsi" w:hAnsiTheme="minorHAnsi" w:cs="Times New Roman"/>
          <w:color w:val="auto"/>
        </w:rPr>
        <w:t xml:space="preserve">. The presented data were obtained with platelets in PRP, which is considered more physiological than washed platelets. Although </w:t>
      </w:r>
      <w:r w:rsidR="005F33C9">
        <w:rPr>
          <w:rFonts w:asciiTheme="minorHAnsi" w:hAnsiTheme="minorHAnsi" w:cs="Times New Roman"/>
          <w:color w:val="auto"/>
        </w:rPr>
        <w:t xml:space="preserve">the </w:t>
      </w:r>
      <w:r w:rsidRPr="008239A5">
        <w:rPr>
          <w:rFonts w:asciiTheme="minorHAnsi" w:hAnsiTheme="minorHAnsi" w:cs="Times New Roman"/>
          <w:color w:val="auto"/>
        </w:rPr>
        <w:t xml:space="preserve">life span and purity increase for washed platelets, repeated centrifugation during preparation of washed platelets can lead to their spontaneous activation and this may result in inconsistent quality of platelet preparations. </w:t>
      </w:r>
      <w:r w:rsidR="00EB7BEA" w:rsidRPr="008239A5">
        <w:rPr>
          <w:rFonts w:asciiTheme="minorHAnsi" w:hAnsiTheme="minorHAnsi" w:cs="Times New Roman"/>
          <w:color w:val="auto"/>
        </w:rPr>
        <w:t>PRP is prefer</w:t>
      </w:r>
      <w:r w:rsidR="00BF78C5">
        <w:rPr>
          <w:rFonts w:asciiTheme="minorHAnsi" w:hAnsiTheme="minorHAnsi" w:cs="Times New Roman"/>
          <w:color w:val="auto"/>
        </w:rPr>
        <w:t>red</w:t>
      </w:r>
      <w:r w:rsidR="00EB7BEA" w:rsidRPr="008239A5">
        <w:rPr>
          <w:rFonts w:asciiTheme="minorHAnsi" w:hAnsiTheme="minorHAnsi" w:cs="Times New Roman"/>
          <w:color w:val="auto"/>
        </w:rPr>
        <w:t xml:space="preserve"> over washed platelets </w:t>
      </w:r>
      <w:r w:rsidR="00EB7BEA" w:rsidRPr="008239A5">
        <w:rPr>
          <w:rFonts w:asciiTheme="minorHAnsi" w:hAnsiTheme="minorHAnsi" w:cs="Arial"/>
          <w:color w:val="auto"/>
        </w:rPr>
        <w:t>since the procedure is faster and further handling could activate platelets. However, in specific cases, when the interference of plasma blood clotting factors could interfere with experimental setup, washing platelets represents solution to avoid these problems.</w:t>
      </w:r>
    </w:p>
    <w:p w14:paraId="48331926" w14:textId="77777777" w:rsidR="00126E7C" w:rsidRPr="008239A5" w:rsidRDefault="00126E7C" w:rsidP="00126E7C">
      <w:pPr>
        <w:rPr>
          <w:rFonts w:asciiTheme="minorHAnsi" w:hAnsiTheme="minorHAnsi" w:cs="Times New Roman"/>
          <w:color w:val="auto"/>
        </w:rPr>
      </w:pPr>
    </w:p>
    <w:p w14:paraId="45109D42" w14:textId="14802A89"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 xml:space="preserve">Oxygen contamination in deoxygenated samples is the most important critical step for this assay. RBCs can be pooled and deoxygenated before </w:t>
      </w:r>
      <w:r w:rsidR="005F33C9">
        <w:rPr>
          <w:rFonts w:asciiTheme="minorHAnsi" w:hAnsiTheme="minorHAnsi" w:cs="Times New Roman"/>
          <w:color w:val="auto"/>
        </w:rPr>
        <w:t xml:space="preserve">being </w:t>
      </w:r>
      <w:r w:rsidRPr="008239A5">
        <w:rPr>
          <w:rFonts w:asciiTheme="minorHAnsi" w:hAnsiTheme="minorHAnsi" w:cs="Times New Roman"/>
          <w:color w:val="auto"/>
        </w:rPr>
        <w:t>add</w:t>
      </w:r>
      <w:r w:rsidR="00A46E27">
        <w:rPr>
          <w:rFonts w:asciiTheme="minorHAnsi" w:hAnsiTheme="minorHAnsi" w:cs="Times New Roman"/>
          <w:color w:val="auto"/>
        </w:rPr>
        <w:t>ed</w:t>
      </w:r>
      <w:r w:rsidRPr="008239A5">
        <w:rPr>
          <w:rFonts w:asciiTheme="minorHAnsi" w:hAnsiTheme="minorHAnsi" w:cs="Times New Roman"/>
          <w:color w:val="auto"/>
        </w:rPr>
        <w:t xml:space="preserve"> </w:t>
      </w:r>
      <w:r w:rsidR="005F33C9">
        <w:rPr>
          <w:rFonts w:asciiTheme="minorHAnsi" w:hAnsiTheme="minorHAnsi" w:cs="Times New Roman"/>
          <w:color w:val="auto"/>
        </w:rPr>
        <w:t>to the</w:t>
      </w:r>
      <w:r w:rsidRPr="008239A5">
        <w:rPr>
          <w:rFonts w:asciiTheme="minorHAnsi" w:hAnsiTheme="minorHAnsi" w:cs="Times New Roman"/>
          <w:color w:val="auto"/>
        </w:rPr>
        <w:t xml:space="preserve"> PRP. However, transferring deoxygenated RBCs increases </w:t>
      </w:r>
      <w:r w:rsidR="00EA1A60">
        <w:rPr>
          <w:rFonts w:asciiTheme="minorHAnsi" w:hAnsiTheme="minorHAnsi" w:cs="Times New Roman"/>
          <w:color w:val="auto"/>
        </w:rPr>
        <w:t xml:space="preserve">the </w:t>
      </w:r>
      <w:r w:rsidRPr="008239A5">
        <w:rPr>
          <w:rFonts w:asciiTheme="minorHAnsi" w:hAnsiTheme="minorHAnsi" w:cs="Times New Roman"/>
          <w:color w:val="auto"/>
        </w:rPr>
        <w:t xml:space="preserve">risk of oxygen contamination. In addition, deoxygenation of concentrated RBCs requires more time than deoxygenation of the full preparation at </w:t>
      </w:r>
      <w:r w:rsidR="005F33C9">
        <w:rPr>
          <w:rFonts w:asciiTheme="minorHAnsi" w:hAnsiTheme="minorHAnsi" w:cs="Times New Roman"/>
          <w:color w:val="auto"/>
        </w:rPr>
        <w:t xml:space="preserve">the </w:t>
      </w:r>
      <w:r w:rsidRPr="008239A5">
        <w:rPr>
          <w:rFonts w:asciiTheme="minorHAnsi" w:hAnsiTheme="minorHAnsi" w:cs="Times New Roman"/>
          <w:color w:val="auto"/>
        </w:rPr>
        <w:t xml:space="preserve">desired hematocrit, and longer exposure to </w:t>
      </w:r>
      <w:proofErr w:type="spellStart"/>
      <w:r w:rsidRPr="008239A5">
        <w:rPr>
          <w:rFonts w:asciiTheme="minorHAnsi" w:hAnsiTheme="minorHAnsi" w:cs="Times New Roman"/>
          <w:color w:val="auto"/>
        </w:rPr>
        <w:t>He</w:t>
      </w:r>
      <w:proofErr w:type="spellEnd"/>
      <w:r w:rsidRPr="008239A5">
        <w:rPr>
          <w:rFonts w:asciiTheme="minorHAnsi" w:hAnsiTheme="minorHAnsi" w:cs="Times New Roman"/>
          <w:color w:val="auto"/>
        </w:rPr>
        <w:t xml:space="preserve"> gas leads to increased levels of cell-free hemoglobin. Although cell-free hemoglobin can be washed out of deoxygenated RBCs, </w:t>
      </w:r>
      <w:r w:rsidR="005F33C9">
        <w:rPr>
          <w:rFonts w:asciiTheme="minorHAnsi" w:hAnsiTheme="minorHAnsi" w:cs="Times New Roman"/>
          <w:color w:val="auto"/>
        </w:rPr>
        <w:t xml:space="preserve">the </w:t>
      </w:r>
      <w:r w:rsidRPr="008239A5">
        <w:rPr>
          <w:rFonts w:asciiTheme="minorHAnsi" w:hAnsiTheme="minorHAnsi" w:cs="Times New Roman"/>
          <w:color w:val="auto"/>
        </w:rPr>
        <w:t>phosphate buffer saline or other buffers used for washing</w:t>
      </w:r>
      <w:r w:rsidR="00A74C0C" w:rsidRPr="008239A5">
        <w:rPr>
          <w:rFonts w:asciiTheme="minorHAnsi" w:hAnsiTheme="minorHAnsi" w:cs="Times New Roman"/>
          <w:color w:val="auto"/>
        </w:rPr>
        <w:t xml:space="preserve"> must be carefully deoxygenated</w:t>
      </w:r>
      <w:r w:rsidRPr="008239A5">
        <w:rPr>
          <w:rFonts w:asciiTheme="minorHAnsi" w:hAnsiTheme="minorHAnsi" w:cs="Times New Roman"/>
          <w:color w:val="auto"/>
        </w:rPr>
        <w:t xml:space="preserve"> to prevent oxygen contamination during </w:t>
      </w:r>
      <w:r w:rsidR="00EA1A60">
        <w:rPr>
          <w:rFonts w:asciiTheme="minorHAnsi" w:hAnsiTheme="minorHAnsi" w:cs="Times New Roman"/>
          <w:color w:val="auto"/>
        </w:rPr>
        <w:t xml:space="preserve">the </w:t>
      </w:r>
      <w:r w:rsidRPr="008239A5">
        <w:rPr>
          <w:rFonts w:asciiTheme="minorHAnsi" w:hAnsiTheme="minorHAnsi" w:cs="Times New Roman"/>
          <w:color w:val="auto"/>
        </w:rPr>
        <w:t xml:space="preserve">centrifugation. </w:t>
      </w:r>
      <w:r w:rsidR="002F7E72" w:rsidRPr="008239A5">
        <w:rPr>
          <w:rFonts w:asciiTheme="minorHAnsi" w:hAnsiTheme="minorHAnsi" w:cs="Times New Roman"/>
          <w:color w:val="auto"/>
        </w:rPr>
        <w:t>To</w:t>
      </w:r>
      <w:r w:rsidRPr="008239A5">
        <w:rPr>
          <w:rFonts w:asciiTheme="minorHAnsi" w:hAnsiTheme="minorHAnsi" w:cs="Times New Roman"/>
          <w:color w:val="auto"/>
        </w:rPr>
        <w:t xml:space="preserve"> shorten the preparation process and avoid unnecessary oxygen contamination, each PRP+RBCs sample was prepared at </w:t>
      </w:r>
      <w:r w:rsidR="005F33C9">
        <w:rPr>
          <w:rFonts w:asciiTheme="minorHAnsi" w:hAnsiTheme="minorHAnsi" w:cs="Times New Roman"/>
          <w:color w:val="auto"/>
        </w:rPr>
        <w:t xml:space="preserve">the </w:t>
      </w:r>
      <w:r w:rsidRPr="008239A5">
        <w:rPr>
          <w:rFonts w:asciiTheme="minorHAnsi" w:hAnsiTheme="minorHAnsi" w:cs="Times New Roman"/>
          <w:color w:val="auto"/>
        </w:rPr>
        <w:t xml:space="preserve">desired hematocrit first and then deoxygenated before </w:t>
      </w:r>
      <w:r w:rsidR="00EA1A60">
        <w:rPr>
          <w:rFonts w:asciiTheme="minorHAnsi" w:hAnsiTheme="minorHAnsi" w:cs="Times New Roman"/>
          <w:color w:val="auto"/>
        </w:rPr>
        <w:t xml:space="preserve">the </w:t>
      </w:r>
      <w:r w:rsidRPr="008239A5">
        <w:rPr>
          <w:rFonts w:asciiTheme="minorHAnsi" w:hAnsiTheme="minorHAnsi" w:cs="Times New Roman"/>
          <w:color w:val="auto"/>
        </w:rPr>
        <w:t xml:space="preserve">addition of nitrite. </w:t>
      </w:r>
    </w:p>
    <w:p w14:paraId="75541522" w14:textId="77777777" w:rsidR="00126E7C" w:rsidRPr="008239A5" w:rsidRDefault="00126E7C" w:rsidP="00126E7C">
      <w:pPr>
        <w:rPr>
          <w:rFonts w:asciiTheme="minorHAnsi" w:hAnsiTheme="minorHAnsi" w:cs="Times New Roman"/>
          <w:color w:val="auto"/>
        </w:rPr>
      </w:pPr>
    </w:p>
    <w:p w14:paraId="296DBE33" w14:textId="36BB896E"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To quantify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by Western blot, RBCs must be separated out of </w:t>
      </w:r>
      <w:r w:rsidR="005F33C9">
        <w:rPr>
          <w:rFonts w:asciiTheme="minorHAnsi" w:hAnsiTheme="minorHAnsi" w:cs="Times New Roman"/>
          <w:color w:val="auto"/>
        </w:rPr>
        <w:t xml:space="preserve">the </w:t>
      </w:r>
      <w:r w:rsidRPr="008239A5">
        <w:rPr>
          <w:rFonts w:asciiTheme="minorHAnsi" w:hAnsiTheme="minorHAnsi" w:cs="Times New Roman"/>
          <w:color w:val="auto"/>
        </w:rPr>
        <w:t>platelets. VASP is expressed in RBCs</w:t>
      </w:r>
      <w:r w:rsidRPr="008239A5">
        <w:rPr>
          <w:rFonts w:asciiTheme="minorHAnsi" w:hAnsiTheme="minorHAnsi" w:cs="Times New Roman"/>
          <w:color w:val="auto"/>
          <w:vertAlign w:val="superscript"/>
        </w:rPr>
        <w:t>1</w:t>
      </w:r>
      <w:r w:rsidR="00255287" w:rsidRPr="008239A5">
        <w:rPr>
          <w:rFonts w:asciiTheme="minorHAnsi" w:hAnsiTheme="minorHAnsi" w:cs="Times New Roman"/>
          <w:color w:val="auto"/>
          <w:vertAlign w:val="superscript"/>
        </w:rPr>
        <w:t>3</w:t>
      </w:r>
      <w:r w:rsidRPr="008239A5">
        <w:rPr>
          <w:rFonts w:asciiTheme="minorHAnsi" w:hAnsiTheme="minorHAnsi" w:cs="Times New Roman"/>
          <w:color w:val="auto"/>
        </w:rPr>
        <w:t xml:space="preserve">, but </w:t>
      </w:r>
      <w:r w:rsidR="00EA1A60">
        <w:rPr>
          <w:rFonts w:asciiTheme="minorHAnsi" w:hAnsiTheme="minorHAnsi" w:cs="Times New Roman"/>
          <w:color w:val="auto"/>
        </w:rPr>
        <w:t xml:space="preserve">the </w:t>
      </w:r>
      <w:r w:rsidRPr="008239A5">
        <w:rPr>
          <w:rFonts w:asciiTheme="minorHAnsi" w:hAnsiTheme="minorHAnsi" w:cs="Times New Roman"/>
          <w:color w:val="auto"/>
        </w:rPr>
        <w:t>levels are nonsignificant when compared to hemoglobin and much lower than in platelets. Since total protein concentration is used for loading controls in the Western blots, the presence of RBCs in lysate samples interferes with P-VASP and VASP measurement by Western blotting. Due to a slow rate of dephosphorylation by phosphatase enzymes in platelets</w:t>
      </w:r>
      <w:r w:rsidRPr="008239A5">
        <w:rPr>
          <w:rFonts w:asciiTheme="minorHAnsi" w:hAnsiTheme="minorHAnsi" w:cs="Times New Roman"/>
          <w:color w:val="auto"/>
          <w:vertAlign w:val="superscript"/>
        </w:rPr>
        <w:t>1</w:t>
      </w:r>
      <w:r w:rsidR="00255287" w:rsidRPr="008239A5">
        <w:rPr>
          <w:rFonts w:asciiTheme="minorHAnsi" w:hAnsiTheme="minorHAnsi" w:cs="Times New Roman"/>
          <w:color w:val="auto"/>
          <w:vertAlign w:val="superscript"/>
        </w:rPr>
        <w:t>4</w:t>
      </w:r>
      <w:r w:rsidRPr="008239A5">
        <w:rPr>
          <w:rFonts w:asciiTheme="minorHAnsi" w:hAnsiTheme="minorHAnsi" w:cs="Times New Roman"/>
          <w:color w:val="auto"/>
        </w:rPr>
        <w:t>, P-VASP is sustained for</w:t>
      </w:r>
      <w:r w:rsidR="005F33C9">
        <w:rPr>
          <w:rFonts w:asciiTheme="minorHAnsi" w:hAnsiTheme="minorHAnsi" w:cs="Times New Roman"/>
          <w:color w:val="auto"/>
        </w:rPr>
        <w:t xml:space="preserve"> </w:t>
      </w:r>
      <w:r w:rsidR="00803B17" w:rsidRPr="008239A5">
        <w:rPr>
          <w:rFonts w:asciiTheme="minorHAnsi" w:hAnsiTheme="minorHAnsi" w:cs="Times New Roman"/>
          <w:color w:val="auto"/>
        </w:rPr>
        <w:t>10 min (</w:t>
      </w:r>
      <w:r w:rsidR="006B6BC9" w:rsidRPr="00EA1A60">
        <w:rPr>
          <w:rFonts w:asciiTheme="minorHAnsi" w:hAnsiTheme="minorHAnsi" w:cs="Times New Roman"/>
          <w:b/>
          <w:color w:val="auto"/>
        </w:rPr>
        <w:t>F</w:t>
      </w:r>
      <w:r w:rsidR="00803B17" w:rsidRPr="00EA1A60">
        <w:rPr>
          <w:rFonts w:asciiTheme="minorHAnsi" w:hAnsiTheme="minorHAnsi" w:cs="Times New Roman"/>
          <w:b/>
          <w:color w:val="auto"/>
        </w:rPr>
        <w:t>igure 4</w:t>
      </w:r>
      <w:r w:rsidR="00803B17" w:rsidRPr="008239A5">
        <w:rPr>
          <w:rFonts w:asciiTheme="minorHAnsi" w:hAnsiTheme="minorHAnsi" w:cs="Times New Roman"/>
          <w:color w:val="auto"/>
        </w:rPr>
        <w:t>)</w:t>
      </w:r>
      <w:r w:rsidRPr="008239A5">
        <w:rPr>
          <w:rFonts w:asciiTheme="minorHAnsi" w:hAnsiTheme="minorHAnsi" w:cs="Times New Roman"/>
          <w:color w:val="auto"/>
        </w:rPr>
        <w:t xml:space="preserve"> and therefore it is possible to separate RBCs by centrifugation before collecting platelet cell lysates.</w:t>
      </w:r>
      <w:r w:rsidR="00803B17" w:rsidRPr="008239A5">
        <w:rPr>
          <w:rFonts w:asciiTheme="minorHAnsi" w:hAnsiTheme="minorHAnsi" w:cs="Times New Roman"/>
          <w:color w:val="auto"/>
        </w:rPr>
        <w:t xml:space="preserve"> </w:t>
      </w:r>
    </w:p>
    <w:p w14:paraId="0236FD39" w14:textId="77777777" w:rsidR="00126E7C" w:rsidRPr="008239A5" w:rsidRDefault="00126E7C" w:rsidP="00126E7C">
      <w:pPr>
        <w:rPr>
          <w:rFonts w:asciiTheme="minorHAnsi" w:hAnsiTheme="minorHAnsi" w:cs="Times New Roman"/>
          <w:color w:val="auto"/>
        </w:rPr>
      </w:pPr>
    </w:p>
    <w:p w14:paraId="72268078" w14:textId="2700D9B0" w:rsidR="00DB0F34" w:rsidRPr="008239A5" w:rsidRDefault="005F33C9" w:rsidP="00126E7C">
      <w:pPr>
        <w:rPr>
          <w:rFonts w:asciiTheme="minorHAnsi" w:hAnsiTheme="minorHAnsi" w:cs="Times New Roman"/>
          <w:color w:val="auto"/>
        </w:rPr>
      </w:pPr>
      <w:r>
        <w:rPr>
          <w:rFonts w:asciiTheme="minorHAnsi" w:hAnsiTheme="minorHAnsi" w:cs="Times New Roman"/>
          <w:color w:val="auto"/>
        </w:rPr>
        <w:t xml:space="preserve">The </w:t>
      </w:r>
      <w:r w:rsidR="00DB0F34" w:rsidRPr="008239A5">
        <w:rPr>
          <w:rFonts w:asciiTheme="minorHAnsi" w:hAnsiTheme="minorHAnsi" w:cs="Times New Roman"/>
          <w:color w:val="auto"/>
        </w:rPr>
        <w:t>EC</w:t>
      </w:r>
      <w:r w:rsidR="00DB0F34" w:rsidRPr="008239A5">
        <w:rPr>
          <w:rFonts w:asciiTheme="minorHAnsi" w:hAnsiTheme="minorHAnsi" w:cs="Times New Roman"/>
          <w:color w:val="auto"/>
          <w:vertAlign w:val="subscript"/>
        </w:rPr>
        <w:t>50</w:t>
      </w:r>
      <w:r w:rsidR="00DB0F34" w:rsidRPr="008239A5">
        <w:rPr>
          <w:rFonts w:asciiTheme="minorHAnsi" w:hAnsiTheme="minorHAnsi" w:cs="Times New Roman"/>
          <w:color w:val="auto"/>
        </w:rPr>
        <w:t xml:space="preserve"> for VASP phosphorylation is almost an order of magnitude lower than </w:t>
      </w:r>
      <w:r>
        <w:rPr>
          <w:rFonts w:asciiTheme="minorHAnsi" w:hAnsiTheme="minorHAnsi" w:cs="Times New Roman"/>
          <w:color w:val="auto"/>
        </w:rPr>
        <w:t xml:space="preserve">the </w:t>
      </w:r>
      <w:r w:rsidR="00DB0F34" w:rsidRPr="008239A5">
        <w:rPr>
          <w:rFonts w:asciiTheme="minorHAnsi" w:hAnsiTheme="minorHAnsi" w:cs="Times New Roman"/>
          <w:color w:val="auto"/>
        </w:rPr>
        <w:t>EC</w:t>
      </w:r>
      <w:r w:rsidR="00DB0F34" w:rsidRPr="008239A5">
        <w:rPr>
          <w:rFonts w:asciiTheme="minorHAnsi" w:hAnsiTheme="minorHAnsi" w:cs="Times New Roman"/>
          <w:color w:val="auto"/>
          <w:vertAlign w:val="subscript"/>
        </w:rPr>
        <w:t>50</w:t>
      </w:r>
      <w:r w:rsidR="00DB0F34" w:rsidRPr="008239A5">
        <w:rPr>
          <w:rFonts w:asciiTheme="minorHAnsi" w:hAnsiTheme="minorHAnsi" w:cs="Times New Roman"/>
          <w:color w:val="auto"/>
        </w:rPr>
        <w:t xml:space="preserve"> for the peak cGMP increase, 0</w:t>
      </w:r>
      <w:r w:rsidR="008F2C4C" w:rsidRPr="008239A5">
        <w:rPr>
          <w:rFonts w:asciiTheme="minorHAnsi" w:hAnsiTheme="minorHAnsi" w:cs="Times New Roman"/>
          <w:color w:val="auto"/>
        </w:rPr>
        <w:t xml:space="preserve">.5 </w:t>
      </w:r>
      <w:proofErr w:type="spellStart"/>
      <w:r w:rsidR="008F2C4C" w:rsidRPr="008239A5">
        <w:rPr>
          <w:rFonts w:asciiTheme="minorHAnsi" w:hAnsiTheme="minorHAnsi" w:cs="Times New Roman"/>
          <w:color w:val="auto"/>
        </w:rPr>
        <w:t>nM</w:t>
      </w:r>
      <w:proofErr w:type="spellEnd"/>
      <w:r w:rsidR="008F2C4C" w:rsidRPr="008239A5">
        <w:rPr>
          <w:rFonts w:asciiTheme="minorHAnsi" w:hAnsiTheme="minorHAnsi" w:cs="Times New Roman"/>
          <w:color w:val="auto"/>
        </w:rPr>
        <w:t xml:space="preserve"> and 9 </w:t>
      </w:r>
      <w:proofErr w:type="spellStart"/>
      <w:r w:rsidR="008F2C4C" w:rsidRPr="008239A5">
        <w:rPr>
          <w:rFonts w:asciiTheme="minorHAnsi" w:hAnsiTheme="minorHAnsi" w:cs="Times New Roman"/>
          <w:color w:val="auto"/>
        </w:rPr>
        <w:t>nM</w:t>
      </w:r>
      <w:proofErr w:type="spellEnd"/>
      <w:r w:rsidR="008F2C4C" w:rsidRPr="008239A5">
        <w:rPr>
          <w:rFonts w:asciiTheme="minorHAnsi" w:hAnsiTheme="minorHAnsi" w:cs="Times New Roman"/>
          <w:color w:val="auto"/>
        </w:rPr>
        <w:t>, respectively</w:t>
      </w:r>
      <w:r w:rsidR="008F2C4C" w:rsidRPr="008239A5">
        <w:rPr>
          <w:rFonts w:asciiTheme="minorHAnsi" w:hAnsiTheme="minorHAnsi" w:cs="Times New Roman"/>
          <w:color w:val="auto"/>
          <w:vertAlign w:val="superscript"/>
        </w:rPr>
        <w:t>3</w:t>
      </w:r>
      <w:r w:rsidR="00DB0F34" w:rsidRPr="008239A5">
        <w:rPr>
          <w:rFonts w:asciiTheme="minorHAnsi" w:hAnsiTheme="minorHAnsi" w:cs="Times New Roman"/>
          <w:color w:val="auto"/>
        </w:rPr>
        <w:t xml:space="preserve">, which makes VASP phosphorylation one of the most sensitive methods to detect </w:t>
      </w:r>
      <w:r w:rsidR="00EA1A60">
        <w:rPr>
          <w:rFonts w:asciiTheme="minorHAnsi" w:hAnsiTheme="minorHAnsi" w:cs="Times New Roman"/>
          <w:color w:val="auto"/>
        </w:rPr>
        <w:t xml:space="preserve">the </w:t>
      </w:r>
      <w:r w:rsidR="00DB0F34" w:rsidRPr="008239A5">
        <w:rPr>
          <w:rFonts w:asciiTheme="minorHAnsi" w:hAnsiTheme="minorHAnsi" w:cs="Times New Roman"/>
          <w:color w:val="auto"/>
        </w:rPr>
        <w:t>presence o</w:t>
      </w:r>
      <w:r w:rsidR="004B5D85" w:rsidRPr="008239A5">
        <w:rPr>
          <w:rFonts w:asciiTheme="minorHAnsi" w:hAnsiTheme="minorHAnsi" w:cs="Times New Roman"/>
          <w:color w:val="auto"/>
        </w:rPr>
        <w:t>f low amounts of NO. However,</w:t>
      </w:r>
      <w:r w:rsidR="00DB0F34" w:rsidRPr="008239A5">
        <w:rPr>
          <w:rFonts w:asciiTheme="minorHAnsi" w:hAnsiTheme="minorHAnsi" w:cs="Times New Roman"/>
          <w:color w:val="auto"/>
        </w:rPr>
        <w:t xml:space="preserve"> </w:t>
      </w:r>
      <w:r>
        <w:rPr>
          <w:rFonts w:asciiTheme="minorHAnsi" w:hAnsiTheme="minorHAnsi" w:cs="Times New Roman"/>
          <w:color w:val="auto"/>
        </w:rPr>
        <w:t xml:space="preserve">the </w:t>
      </w:r>
      <w:r w:rsidR="00DB0F34" w:rsidRPr="008239A5">
        <w:rPr>
          <w:rFonts w:asciiTheme="minorHAnsi" w:hAnsiTheme="minorHAnsi" w:cs="Times New Roman"/>
          <w:color w:val="auto"/>
        </w:rPr>
        <w:t>VASP phosphorylation curve in response to NO is bell-shaped</w:t>
      </w:r>
      <w:r>
        <w:rPr>
          <w:rFonts w:asciiTheme="minorHAnsi" w:hAnsiTheme="minorHAnsi" w:cs="Times New Roman"/>
          <w:color w:val="auto"/>
        </w:rPr>
        <w:t>;</w:t>
      </w:r>
      <w:r w:rsidR="00DB0F34" w:rsidRPr="008239A5">
        <w:rPr>
          <w:rFonts w:asciiTheme="minorHAnsi" w:hAnsiTheme="minorHAnsi" w:cs="Times New Roman"/>
          <w:color w:val="auto"/>
        </w:rPr>
        <w:t xml:space="preserve"> </w:t>
      </w:r>
      <w:r>
        <w:rPr>
          <w:rFonts w:asciiTheme="minorHAnsi" w:hAnsiTheme="minorHAnsi" w:cs="Times New Roman"/>
          <w:color w:val="auto"/>
        </w:rPr>
        <w:t xml:space="preserve">a </w:t>
      </w:r>
      <w:r w:rsidR="00DB0F34" w:rsidRPr="008239A5">
        <w:rPr>
          <w:rFonts w:asciiTheme="minorHAnsi" w:hAnsiTheme="minorHAnsi" w:cs="Times New Roman"/>
          <w:color w:val="auto"/>
        </w:rPr>
        <w:t xml:space="preserve">phosphorylation decrease is observed after peaking at 3-30 </w:t>
      </w:r>
      <w:proofErr w:type="spellStart"/>
      <w:r w:rsidR="00DB0F34" w:rsidRPr="008239A5">
        <w:rPr>
          <w:rFonts w:asciiTheme="minorHAnsi" w:hAnsiTheme="minorHAnsi" w:cs="Times New Roman"/>
          <w:color w:val="auto"/>
        </w:rPr>
        <w:t>nM</w:t>
      </w:r>
      <w:proofErr w:type="spellEnd"/>
      <w:r w:rsidR="00DB0F34" w:rsidRPr="008239A5">
        <w:rPr>
          <w:rFonts w:asciiTheme="minorHAnsi" w:hAnsiTheme="minorHAnsi" w:cs="Times New Roman"/>
          <w:color w:val="auto"/>
        </w:rPr>
        <w:t xml:space="preserve"> of NO</w:t>
      </w:r>
      <w:r w:rsidR="004B5D85" w:rsidRPr="008239A5">
        <w:rPr>
          <w:rFonts w:asciiTheme="minorHAnsi" w:hAnsiTheme="minorHAnsi" w:cs="Times New Roman"/>
          <w:color w:val="auto"/>
          <w:vertAlign w:val="superscript"/>
        </w:rPr>
        <w:t>3</w:t>
      </w:r>
      <w:r w:rsidR="00DB0F34" w:rsidRPr="008239A5">
        <w:rPr>
          <w:rFonts w:asciiTheme="minorHAnsi" w:hAnsiTheme="minorHAnsi" w:cs="Times New Roman"/>
          <w:color w:val="auto"/>
        </w:rPr>
        <w:t xml:space="preserve">. This nonlinear response to increasing NO concentrations makes VASP unsuitable for rigorous NO quantification. </w:t>
      </w:r>
    </w:p>
    <w:p w14:paraId="4A1B628C" w14:textId="77777777" w:rsidR="00DB0F34" w:rsidRPr="008239A5" w:rsidRDefault="00DB0F34" w:rsidP="00126E7C">
      <w:pPr>
        <w:rPr>
          <w:rFonts w:asciiTheme="minorHAnsi" w:hAnsiTheme="minorHAnsi" w:cs="Times New Roman"/>
          <w:color w:val="auto"/>
        </w:rPr>
      </w:pPr>
    </w:p>
    <w:p w14:paraId="07A3A88A" w14:textId="04608E85" w:rsidR="00803B17" w:rsidRPr="008239A5" w:rsidRDefault="004B5D85" w:rsidP="00341377">
      <w:pPr>
        <w:rPr>
          <w:rFonts w:asciiTheme="minorHAnsi" w:hAnsiTheme="minorHAnsi" w:cs="Times New Roman"/>
          <w:color w:val="auto"/>
        </w:rPr>
      </w:pPr>
      <w:r w:rsidRPr="008239A5">
        <w:rPr>
          <w:rFonts w:asciiTheme="minorHAnsi" w:hAnsiTheme="minorHAnsi" w:cs="Times New Roman"/>
          <w:color w:val="auto"/>
        </w:rPr>
        <w:t xml:space="preserve">Since platelets in PRP have </w:t>
      </w:r>
      <w:r w:rsidR="005F33C9">
        <w:rPr>
          <w:rFonts w:asciiTheme="minorHAnsi" w:hAnsiTheme="minorHAnsi" w:cs="Times New Roman"/>
          <w:color w:val="auto"/>
        </w:rPr>
        <w:t xml:space="preserve">a </w:t>
      </w:r>
      <w:r w:rsidRPr="008239A5">
        <w:rPr>
          <w:rFonts w:asciiTheme="minorHAnsi" w:hAnsiTheme="minorHAnsi" w:cs="Times New Roman"/>
          <w:color w:val="auto"/>
        </w:rPr>
        <w:t>short life span, t</w:t>
      </w:r>
      <w:r w:rsidR="00DB0F34" w:rsidRPr="008239A5">
        <w:rPr>
          <w:rFonts w:asciiTheme="minorHAnsi" w:hAnsiTheme="minorHAnsi" w:cs="Times New Roman"/>
          <w:color w:val="auto"/>
        </w:rPr>
        <w:t xml:space="preserve">he assay must be done in fresh platelets </w:t>
      </w:r>
      <w:r w:rsidRPr="008239A5">
        <w:rPr>
          <w:rFonts w:asciiTheme="minorHAnsi" w:hAnsiTheme="minorHAnsi" w:cs="Times New Roman"/>
          <w:color w:val="auto"/>
        </w:rPr>
        <w:t>within</w:t>
      </w:r>
      <w:r w:rsidR="00DB0F34" w:rsidRPr="008239A5">
        <w:rPr>
          <w:rFonts w:asciiTheme="minorHAnsi" w:hAnsiTheme="minorHAnsi" w:cs="Times New Roman"/>
          <w:color w:val="auto"/>
        </w:rPr>
        <w:t xml:space="preserve"> </w:t>
      </w:r>
      <w:r w:rsidRPr="008239A5">
        <w:rPr>
          <w:rFonts w:asciiTheme="minorHAnsi" w:hAnsiTheme="minorHAnsi" w:cs="Times New Roman"/>
          <w:color w:val="auto"/>
        </w:rPr>
        <w:t>2 h after drawing</w:t>
      </w:r>
      <w:r w:rsidR="005F33C9" w:rsidRPr="005F33C9">
        <w:rPr>
          <w:rFonts w:asciiTheme="minorHAnsi" w:hAnsiTheme="minorHAnsi" w:cs="Times New Roman"/>
          <w:color w:val="auto"/>
        </w:rPr>
        <w:t xml:space="preserve"> </w:t>
      </w:r>
      <w:r w:rsidR="005F33C9" w:rsidRPr="008239A5">
        <w:rPr>
          <w:rFonts w:asciiTheme="minorHAnsi" w:hAnsiTheme="minorHAnsi" w:cs="Times New Roman"/>
          <w:color w:val="auto"/>
        </w:rPr>
        <w:t>blood</w:t>
      </w:r>
      <w:r w:rsidR="00DB0F34" w:rsidRPr="008239A5">
        <w:rPr>
          <w:rFonts w:asciiTheme="minorHAnsi" w:hAnsiTheme="minorHAnsi" w:cs="Times New Roman"/>
          <w:color w:val="auto"/>
        </w:rPr>
        <w:t xml:space="preserve">. </w:t>
      </w:r>
      <w:r w:rsidRPr="008239A5">
        <w:rPr>
          <w:rFonts w:asciiTheme="minorHAnsi" w:hAnsiTheme="minorHAnsi" w:cs="Times New Roman"/>
          <w:color w:val="auto"/>
        </w:rPr>
        <w:t>The inconsistenc</w:t>
      </w:r>
      <w:r w:rsidR="005F33C9">
        <w:rPr>
          <w:rFonts w:asciiTheme="minorHAnsi" w:hAnsiTheme="minorHAnsi" w:cs="Times New Roman"/>
          <w:color w:val="auto"/>
        </w:rPr>
        <w:t>y</w:t>
      </w:r>
      <w:r w:rsidRPr="008239A5">
        <w:rPr>
          <w:rFonts w:asciiTheme="minorHAnsi" w:hAnsiTheme="minorHAnsi" w:cs="Times New Roman"/>
          <w:color w:val="auto"/>
        </w:rPr>
        <w:t xml:space="preserve"> of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levels after </w:t>
      </w:r>
      <w:r w:rsidR="00EA1A60">
        <w:rPr>
          <w:rFonts w:asciiTheme="minorHAnsi" w:hAnsiTheme="minorHAnsi" w:cs="Times New Roman"/>
          <w:color w:val="auto"/>
        </w:rPr>
        <w:t xml:space="preserve">the </w:t>
      </w:r>
      <w:r w:rsidRPr="008239A5">
        <w:rPr>
          <w:rFonts w:asciiTheme="minorHAnsi" w:hAnsiTheme="minorHAnsi" w:cs="Times New Roman"/>
          <w:color w:val="auto"/>
        </w:rPr>
        <w:t xml:space="preserve">deoxygenation can be found </w:t>
      </w:r>
      <w:r w:rsidR="004243E7" w:rsidRPr="008239A5">
        <w:rPr>
          <w:rFonts w:asciiTheme="minorHAnsi" w:hAnsiTheme="minorHAnsi" w:cs="Times New Roman"/>
          <w:color w:val="auto"/>
        </w:rPr>
        <w:t>since</w:t>
      </w:r>
      <w:r w:rsidRPr="008239A5">
        <w:rPr>
          <w:rFonts w:asciiTheme="minorHAnsi" w:hAnsiTheme="minorHAnsi" w:cs="Times New Roman"/>
          <w:color w:val="auto"/>
        </w:rPr>
        <w:t xml:space="preserve"> </w:t>
      </w:r>
      <w:r w:rsidR="00EA1A60">
        <w:rPr>
          <w:rFonts w:asciiTheme="minorHAnsi" w:hAnsiTheme="minorHAnsi" w:cs="Times New Roman"/>
          <w:color w:val="auto"/>
        </w:rPr>
        <w:lastRenderedPageBreak/>
        <w:t xml:space="preserve">the </w:t>
      </w:r>
      <w:r w:rsidRPr="008239A5">
        <w:rPr>
          <w:rFonts w:asciiTheme="minorHAnsi" w:hAnsiTheme="minorHAnsi" w:cs="Times New Roman"/>
          <w:color w:val="auto"/>
        </w:rPr>
        <w:t xml:space="preserve">deoxygenation of samples is dependent on </w:t>
      </w:r>
      <w:r w:rsidR="00EA1A60">
        <w:rPr>
          <w:rFonts w:asciiTheme="minorHAnsi" w:hAnsiTheme="minorHAnsi" w:cs="Times New Roman"/>
          <w:color w:val="auto"/>
        </w:rPr>
        <w:t xml:space="preserve">the </w:t>
      </w:r>
      <w:r w:rsidRPr="008239A5">
        <w:rPr>
          <w:rFonts w:asciiTheme="minorHAnsi" w:hAnsiTheme="minorHAnsi" w:cs="Times New Roman"/>
          <w:color w:val="auto"/>
        </w:rPr>
        <w:t>flow rate of helium gas and rate of swirling the bottle. Therefore, the time for deoxygenation need</w:t>
      </w:r>
      <w:r w:rsidR="005F33C9">
        <w:rPr>
          <w:rFonts w:asciiTheme="minorHAnsi" w:hAnsiTheme="minorHAnsi" w:cs="Times New Roman"/>
          <w:color w:val="auto"/>
        </w:rPr>
        <w:t>s</w:t>
      </w:r>
      <w:r w:rsidRPr="008239A5">
        <w:rPr>
          <w:rFonts w:asciiTheme="minorHAnsi" w:hAnsiTheme="minorHAnsi" w:cs="Times New Roman"/>
          <w:color w:val="auto"/>
        </w:rPr>
        <w:t xml:space="preserve"> to be determined by trial. </w:t>
      </w:r>
      <w:r w:rsidR="00341377" w:rsidRPr="008239A5">
        <w:rPr>
          <w:rFonts w:asciiTheme="minorHAnsi" w:hAnsiTheme="minorHAnsi" w:cs="Times New Roman"/>
          <w:color w:val="auto"/>
        </w:rPr>
        <w:t xml:space="preserve">For the measurement of P-VASP by Western blots, </w:t>
      </w:r>
      <w:r w:rsidR="005F33C9">
        <w:rPr>
          <w:rFonts w:asciiTheme="minorHAnsi" w:hAnsiTheme="minorHAnsi" w:cs="Times New Roman"/>
          <w:color w:val="auto"/>
        </w:rPr>
        <w:t xml:space="preserve">the </w:t>
      </w:r>
      <w:r w:rsidR="00341377" w:rsidRPr="008239A5">
        <w:rPr>
          <w:rFonts w:asciiTheme="minorHAnsi" w:hAnsiTheme="minorHAnsi" w:cs="Times New Roman"/>
          <w:color w:val="auto"/>
        </w:rPr>
        <w:t xml:space="preserve">antibody choice is </w:t>
      </w:r>
      <w:r w:rsidR="005F33C9" w:rsidRPr="008239A5">
        <w:rPr>
          <w:rFonts w:asciiTheme="minorHAnsi" w:hAnsiTheme="minorHAnsi" w:cs="Times New Roman"/>
          <w:color w:val="auto"/>
        </w:rPr>
        <w:t>critical,</w:t>
      </w:r>
      <w:r w:rsidR="00341377" w:rsidRPr="008239A5">
        <w:rPr>
          <w:rFonts w:asciiTheme="minorHAnsi" w:hAnsiTheme="minorHAnsi" w:cs="Times New Roman"/>
          <w:color w:val="auto"/>
        </w:rPr>
        <w:t xml:space="preserve"> and </w:t>
      </w:r>
      <w:r w:rsidR="005F33C9">
        <w:rPr>
          <w:rFonts w:asciiTheme="minorHAnsi" w:hAnsiTheme="minorHAnsi" w:cs="Times New Roman"/>
          <w:color w:val="auto"/>
        </w:rPr>
        <w:t xml:space="preserve">one </w:t>
      </w:r>
      <w:r w:rsidR="00DB0F34" w:rsidRPr="008239A5">
        <w:rPr>
          <w:rFonts w:asciiTheme="minorHAnsi" w:hAnsiTheme="minorHAnsi" w:cs="Times New Roman"/>
          <w:color w:val="auto"/>
        </w:rPr>
        <w:t>need</w:t>
      </w:r>
      <w:r w:rsidR="005F33C9">
        <w:rPr>
          <w:rFonts w:asciiTheme="minorHAnsi" w:hAnsiTheme="minorHAnsi" w:cs="Times New Roman"/>
          <w:color w:val="auto"/>
        </w:rPr>
        <w:t>s</w:t>
      </w:r>
      <w:r w:rsidR="00DB0F34" w:rsidRPr="008239A5">
        <w:rPr>
          <w:rFonts w:asciiTheme="minorHAnsi" w:hAnsiTheme="minorHAnsi" w:cs="Times New Roman"/>
          <w:color w:val="auto"/>
        </w:rPr>
        <w:t xml:space="preserve"> to use </w:t>
      </w:r>
      <w:r w:rsidR="005F33C9">
        <w:rPr>
          <w:rFonts w:asciiTheme="minorHAnsi" w:hAnsiTheme="minorHAnsi" w:cs="Times New Roman"/>
          <w:color w:val="auto"/>
        </w:rPr>
        <w:t xml:space="preserve">a </w:t>
      </w:r>
      <w:r w:rsidR="00DB0F34" w:rsidRPr="008239A5">
        <w:rPr>
          <w:rFonts w:asciiTheme="minorHAnsi" w:hAnsiTheme="minorHAnsi" w:cs="Times New Roman"/>
          <w:color w:val="auto"/>
        </w:rPr>
        <w:t xml:space="preserve">direct NO donor as a positive control to check </w:t>
      </w:r>
      <w:r w:rsidR="00EA1A60">
        <w:rPr>
          <w:rFonts w:asciiTheme="minorHAnsi" w:hAnsiTheme="minorHAnsi" w:cs="Times New Roman"/>
          <w:color w:val="auto"/>
        </w:rPr>
        <w:t xml:space="preserve">the </w:t>
      </w:r>
      <w:r w:rsidR="00DB0F34" w:rsidRPr="008239A5">
        <w:rPr>
          <w:rFonts w:asciiTheme="minorHAnsi" w:hAnsiTheme="minorHAnsi" w:cs="Times New Roman"/>
          <w:color w:val="auto"/>
        </w:rPr>
        <w:t>specificity.</w:t>
      </w:r>
      <w:r w:rsidR="00341377" w:rsidRPr="008239A5">
        <w:rPr>
          <w:rFonts w:asciiTheme="minorHAnsi" w:hAnsiTheme="minorHAnsi" w:cs="Times New Roman"/>
          <w:color w:val="auto"/>
        </w:rPr>
        <w:t xml:space="preserve"> </w:t>
      </w:r>
      <w:r w:rsidR="00803B17" w:rsidRPr="008239A5">
        <w:rPr>
          <w:rFonts w:asciiTheme="minorHAnsi" w:hAnsiTheme="minorHAnsi" w:cs="Times New Roman"/>
          <w:color w:val="auto"/>
        </w:rPr>
        <w:t>In addition to NO, P-VASP</w:t>
      </w:r>
      <w:r w:rsidR="00803B17" w:rsidRPr="008239A5">
        <w:rPr>
          <w:rFonts w:asciiTheme="minorHAnsi" w:hAnsiTheme="minorHAnsi" w:cs="Times New Roman"/>
          <w:color w:val="auto"/>
          <w:vertAlign w:val="superscript"/>
        </w:rPr>
        <w:t>Ser239</w:t>
      </w:r>
      <w:r w:rsidR="00803B17" w:rsidRPr="008239A5">
        <w:rPr>
          <w:rFonts w:asciiTheme="minorHAnsi" w:hAnsiTheme="minorHAnsi" w:cs="Times New Roman"/>
          <w:color w:val="auto"/>
        </w:rPr>
        <w:t xml:space="preserve"> in platelets can be phosphorylated by the inhibition of </w:t>
      </w:r>
      <w:proofErr w:type="spellStart"/>
      <w:r w:rsidR="00803B17" w:rsidRPr="008239A5">
        <w:rPr>
          <w:rFonts w:asciiTheme="minorHAnsi" w:hAnsiTheme="minorHAnsi" w:cs="Times New Roman"/>
          <w:color w:val="auto"/>
        </w:rPr>
        <w:t>phosphodiesterease</w:t>
      </w:r>
      <w:proofErr w:type="spellEnd"/>
      <w:r w:rsidR="00803B17" w:rsidRPr="008239A5">
        <w:rPr>
          <w:rFonts w:asciiTheme="minorHAnsi" w:hAnsiTheme="minorHAnsi" w:cs="Times New Roman"/>
          <w:color w:val="auto"/>
        </w:rPr>
        <w:t xml:space="preserve"> enzymes and the activation of protein kinase A pathway. </w:t>
      </w:r>
    </w:p>
    <w:p w14:paraId="16D5DAD2" w14:textId="77777777" w:rsidR="00DB0F34" w:rsidRPr="008239A5" w:rsidRDefault="00DB0F34" w:rsidP="00126E7C">
      <w:pPr>
        <w:pStyle w:val="ListParagraph"/>
        <w:ind w:left="0"/>
        <w:rPr>
          <w:rFonts w:asciiTheme="minorHAnsi" w:hAnsiTheme="minorHAnsi" w:cs="Times New Roman"/>
          <w:color w:val="auto"/>
        </w:rPr>
      </w:pPr>
    </w:p>
    <w:p w14:paraId="02296F12" w14:textId="6C8F0429" w:rsidR="00DB0F34" w:rsidRPr="008239A5" w:rsidRDefault="005F33C9" w:rsidP="00126E7C">
      <w:pPr>
        <w:rPr>
          <w:rFonts w:asciiTheme="minorHAnsi" w:hAnsiTheme="minorHAnsi" w:cs="Times New Roman"/>
          <w:color w:val="auto"/>
        </w:rPr>
      </w:pPr>
      <w:r>
        <w:rPr>
          <w:rFonts w:asciiTheme="minorHAnsi" w:hAnsiTheme="minorHAnsi" w:cs="Times New Roman"/>
          <w:color w:val="auto"/>
        </w:rPr>
        <w:t>The m</w:t>
      </w:r>
      <w:r w:rsidR="00DB0F34" w:rsidRPr="008239A5">
        <w:rPr>
          <w:rFonts w:asciiTheme="minorHAnsi" w:hAnsiTheme="minorHAnsi" w:cs="Times New Roman"/>
          <w:color w:val="auto"/>
        </w:rPr>
        <w:t>easurement of P-VASP</w:t>
      </w:r>
      <w:r w:rsidR="00DB0F34" w:rsidRPr="008239A5">
        <w:rPr>
          <w:rFonts w:asciiTheme="minorHAnsi" w:hAnsiTheme="minorHAnsi" w:cs="Times New Roman"/>
          <w:color w:val="auto"/>
          <w:vertAlign w:val="superscript"/>
        </w:rPr>
        <w:t>Ser239</w:t>
      </w:r>
      <w:r w:rsidR="00DB0F34" w:rsidRPr="008239A5">
        <w:rPr>
          <w:rFonts w:asciiTheme="minorHAnsi" w:hAnsiTheme="minorHAnsi" w:cs="Times New Roman"/>
          <w:color w:val="auto"/>
        </w:rPr>
        <w:t xml:space="preserve"> has some advantages over cGMP assay. cGMP in platelets has </w:t>
      </w:r>
      <w:r>
        <w:rPr>
          <w:rFonts w:asciiTheme="minorHAnsi" w:hAnsiTheme="minorHAnsi" w:cs="Times New Roman"/>
          <w:color w:val="auto"/>
        </w:rPr>
        <w:t xml:space="preserve">a </w:t>
      </w:r>
      <w:r w:rsidR="00DB0F34" w:rsidRPr="008239A5">
        <w:rPr>
          <w:rFonts w:asciiTheme="minorHAnsi" w:hAnsiTheme="minorHAnsi" w:cs="Times New Roman"/>
          <w:color w:val="auto"/>
        </w:rPr>
        <w:t>very short half-life (less than 10</w:t>
      </w:r>
      <w:r w:rsidR="00EA1A60">
        <w:rPr>
          <w:rFonts w:asciiTheme="minorHAnsi" w:hAnsiTheme="minorHAnsi" w:cs="Times New Roman"/>
          <w:color w:val="auto"/>
        </w:rPr>
        <w:t xml:space="preserve"> </w:t>
      </w:r>
      <w:r w:rsidR="00DB0F34" w:rsidRPr="008239A5">
        <w:rPr>
          <w:rFonts w:asciiTheme="minorHAnsi" w:hAnsiTheme="minorHAnsi" w:cs="Times New Roman"/>
          <w:color w:val="auto"/>
        </w:rPr>
        <w:t>s) and the measurement of cGMP requires the addition of phosphodiesterase inhibitor</w:t>
      </w:r>
      <w:r w:rsidR="00DB0F34" w:rsidRPr="008239A5">
        <w:rPr>
          <w:rFonts w:asciiTheme="minorHAnsi" w:hAnsiTheme="minorHAnsi" w:cs="Times New Roman"/>
          <w:color w:val="auto"/>
          <w:vertAlign w:val="superscript"/>
        </w:rPr>
        <w:t>3</w:t>
      </w:r>
      <w:r w:rsidR="00DB0F34" w:rsidRPr="008239A5">
        <w:rPr>
          <w:rFonts w:asciiTheme="minorHAnsi" w:hAnsiTheme="minorHAnsi" w:cs="Times New Roman"/>
          <w:color w:val="auto"/>
        </w:rPr>
        <w:t xml:space="preserve">. Also, </w:t>
      </w:r>
      <w:r>
        <w:rPr>
          <w:rFonts w:asciiTheme="minorHAnsi" w:hAnsiTheme="minorHAnsi" w:cs="Times New Roman"/>
          <w:color w:val="auto"/>
        </w:rPr>
        <w:t xml:space="preserve">the </w:t>
      </w:r>
      <w:r w:rsidR="00DB0F34" w:rsidRPr="008239A5">
        <w:rPr>
          <w:rFonts w:asciiTheme="minorHAnsi" w:hAnsiTheme="minorHAnsi" w:cs="Times New Roman"/>
          <w:color w:val="auto"/>
        </w:rPr>
        <w:t xml:space="preserve">cGMP measurement uses </w:t>
      </w:r>
      <w:r>
        <w:rPr>
          <w:rFonts w:asciiTheme="minorHAnsi" w:hAnsiTheme="minorHAnsi" w:cs="Times New Roman"/>
          <w:color w:val="auto"/>
        </w:rPr>
        <w:t xml:space="preserve">a </w:t>
      </w:r>
      <w:r w:rsidR="00DB0F34" w:rsidRPr="008239A5">
        <w:rPr>
          <w:rFonts w:asciiTheme="minorHAnsi" w:hAnsiTheme="minorHAnsi" w:cs="Times New Roman"/>
          <w:color w:val="auto"/>
        </w:rPr>
        <w:t xml:space="preserve">rather expensive ELISA technique. VASP can be simply measured by an in-house Western blot protocol and therefore is more readily available. </w:t>
      </w:r>
    </w:p>
    <w:p w14:paraId="0A96C994" w14:textId="77777777" w:rsidR="00DB0F34" w:rsidRPr="008239A5" w:rsidRDefault="00DB0F34" w:rsidP="00126E7C">
      <w:pPr>
        <w:rPr>
          <w:rFonts w:asciiTheme="minorHAnsi" w:hAnsiTheme="minorHAnsi" w:cs="Times New Roman"/>
          <w:color w:val="auto"/>
        </w:rPr>
      </w:pPr>
    </w:p>
    <w:p w14:paraId="3D8945D8" w14:textId="037D078B" w:rsidR="00DB0F34" w:rsidRPr="008239A5" w:rsidRDefault="005B317F" w:rsidP="00126E7C">
      <w:pPr>
        <w:rPr>
          <w:rFonts w:asciiTheme="minorHAnsi" w:hAnsiTheme="minorHAnsi" w:cstheme="minorHAnsi"/>
          <w:color w:val="auto"/>
        </w:rPr>
      </w:pPr>
      <w:r w:rsidRPr="008239A5">
        <w:rPr>
          <w:rFonts w:asciiTheme="minorHAnsi" w:hAnsiTheme="minorHAnsi" w:cs="Times New Roman"/>
          <w:color w:val="auto"/>
        </w:rPr>
        <w:t xml:space="preserve">Increased </w:t>
      </w:r>
      <w:r w:rsidR="00DB0F34" w:rsidRPr="008239A5">
        <w:rPr>
          <w:rFonts w:asciiTheme="minorHAnsi" w:hAnsiTheme="minorHAnsi" w:cs="Times New Roman"/>
          <w:color w:val="auto"/>
        </w:rPr>
        <w:t>P-VASP</w:t>
      </w:r>
      <w:r w:rsidR="00DB0F34" w:rsidRPr="008239A5">
        <w:rPr>
          <w:rFonts w:asciiTheme="minorHAnsi" w:hAnsiTheme="minorHAnsi" w:cs="Times New Roman"/>
          <w:color w:val="auto"/>
          <w:vertAlign w:val="superscript"/>
        </w:rPr>
        <w:t>Ser239</w:t>
      </w:r>
      <w:r w:rsidR="00DB0F34" w:rsidRPr="008239A5">
        <w:rPr>
          <w:rFonts w:asciiTheme="minorHAnsi" w:hAnsiTheme="minorHAnsi" w:cs="Times New Roman"/>
          <w:color w:val="auto"/>
        </w:rPr>
        <w:t xml:space="preserve"> in platelets </w:t>
      </w:r>
      <w:r w:rsidRPr="008239A5">
        <w:rPr>
          <w:rFonts w:asciiTheme="minorHAnsi" w:hAnsiTheme="minorHAnsi" w:cs="Times New Roman"/>
          <w:color w:val="auto"/>
        </w:rPr>
        <w:t xml:space="preserve">was successfully used </w:t>
      </w:r>
      <w:r w:rsidR="00DB0F34" w:rsidRPr="008239A5">
        <w:rPr>
          <w:rFonts w:asciiTheme="minorHAnsi" w:hAnsiTheme="minorHAnsi" w:cs="Times New Roman"/>
          <w:color w:val="auto"/>
        </w:rPr>
        <w:t xml:space="preserve">as a sensor for NO generation by inhaled nitrite </w:t>
      </w:r>
      <w:r w:rsidR="00DB0F34" w:rsidRPr="008239A5">
        <w:rPr>
          <w:rFonts w:asciiTheme="minorHAnsi" w:hAnsiTheme="minorHAnsi" w:cs="Times New Roman"/>
          <w:i/>
          <w:color w:val="auto"/>
        </w:rPr>
        <w:t>in vivo</w:t>
      </w:r>
      <w:r w:rsidR="00DB0F34" w:rsidRPr="00EA1A60">
        <w:rPr>
          <w:rFonts w:asciiTheme="minorHAnsi" w:hAnsiTheme="minorHAnsi" w:cs="Times New Roman"/>
          <w:color w:val="auto"/>
          <w:vertAlign w:val="superscript"/>
        </w:rPr>
        <w:t>6</w:t>
      </w:r>
      <w:r w:rsidR="00DB0F34" w:rsidRPr="00EA1A60">
        <w:rPr>
          <w:rFonts w:asciiTheme="minorHAnsi" w:hAnsiTheme="minorHAnsi" w:cs="Times New Roman"/>
          <w:color w:val="auto"/>
        </w:rPr>
        <w:t>.</w:t>
      </w:r>
      <w:r w:rsidR="00DB0F34" w:rsidRPr="008239A5">
        <w:rPr>
          <w:rFonts w:asciiTheme="minorHAnsi" w:hAnsiTheme="minorHAnsi" w:cs="Times New Roman"/>
          <w:color w:val="auto"/>
        </w:rPr>
        <w:t xml:space="preserve"> Therefore, we showed that it is possible to use P-VASP</w:t>
      </w:r>
      <w:r w:rsidR="00DB0F34" w:rsidRPr="008239A5">
        <w:rPr>
          <w:rFonts w:asciiTheme="minorHAnsi" w:hAnsiTheme="minorHAnsi" w:cs="Times New Roman"/>
          <w:color w:val="auto"/>
          <w:vertAlign w:val="superscript"/>
        </w:rPr>
        <w:t>Ser239</w:t>
      </w:r>
      <w:r w:rsidR="00A74C0C" w:rsidRPr="008239A5">
        <w:rPr>
          <w:rFonts w:asciiTheme="minorHAnsi" w:hAnsiTheme="minorHAnsi" w:cs="Times New Roman"/>
          <w:color w:val="auto"/>
        </w:rPr>
        <w:t xml:space="preserve"> in platelet</w:t>
      </w:r>
      <w:r w:rsidR="00DB0F34" w:rsidRPr="008239A5">
        <w:rPr>
          <w:rFonts w:asciiTheme="minorHAnsi" w:hAnsiTheme="minorHAnsi" w:cs="Times New Roman"/>
          <w:color w:val="auto"/>
        </w:rPr>
        <w:t xml:space="preserve">s as a marker of NO generation </w:t>
      </w:r>
      <w:r w:rsidR="00DB0F34" w:rsidRPr="008239A5">
        <w:rPr>
          <w:rFonts w:asciiTheme="minorHAnsi" w:hAnsiTheme="minorHAnsi" w:cs="Times New Roman"/>
          <w:i/>
          <w:color w:val="auto"/>
        </w:rPr>
        <w:t>in vitro</w:t>
      </w:r>
      <w:r w:rsidR="00DB0F34" w:rsidRPr="008239A5">
        <w:rPr>
          <w:rFonts w:asciiTheme="minorHAnsi" w:hAnsiTheme="minorHAnsi" w:cs="Times New Roman"/>
          <w:color w:val="auto"/>
        </w:rPr>
        <w:t xml:space="preserve"> and </w:t>
      </w:r>
      <w:r w:rsidR="00DB0F34" w:rsidRPr="008239A5">
        <w:rPr>
          <w:rFonts w:asciiTheme="minorHAnsi" w:hAnsiTheme="minorHAnsi" w:cs="Times New Roman"/>
          <w:i/>
          <w:color w:val="auto"/>
        </w:rPr>
        <w:t>in vivo</w:t>
      </w:r>
      <w:r w:rsidR="00DB0F34" w:rsidRPr="008239A5">
        <w:rPr>
          <w:rFonts w:asciiTheme="minorHAnsi" w:hAnsiTheme="minorHAnsi" w:cs="Times New Roman"/>
          <w:color w:val="auto"/>
        </w:rPr>
        <w:t xml:space="preserve"> in the blood and possibly in various other situations. The unusually low EC</w:t>
      </w:r>
      <w:r w:rsidR="00DB0F34" w:rsidRPr="008239A5">
        <w:rPr>
          <w:rFonts w:asciiTheme="minorHAnsi" w:hAnsiTheme="minorHAnsi" w:cs="Times New Roman"/>
          <w:color w:val="auto"/>
          <w:vertAlign w:val="subscript"/>
        </w:rPr>
        <w:t>50</w:t>
      </w:r>
      <w:r w:rsidR="00DB0F34" w:rsidRPr="008239A5">
        <w:rPr>
          <w:rFonts w:asciiTheme="minorHAnsi" w:hAnsiTheme="minorHAnsi" w:cs="Times New Roman"/>
          <w:color w:val="auto"/>
        </w:rPr>
        <w:t xml:space="preserve"> makes this method an excellent candidate for detecting </w:t>
      </w:r>
      <w:r w:rsidR="00EA1A60">
        <w:rPr>
          <w:rFonts w:asciiTheme="minorHAnsi" w:hAnsiTheme="minorHAnsi" w:cs="Times New Roman"/>
          <w:color w:val="auto"/>
        </w:rPr>
        <w:t xml:space="preserve">the </w:t>
      </w:r>
      <w:r w:rsidR="00DB0F34" w:rsidRPr="008239A5">
        <w:rPr>
          <w:rFonts w:asciiTheme="minorHAnsi" w:hAnsiTheme="minorHAnsi" w:cs="Times New Roman"/>
          <w:color w:val="auto"/>
        </w:rPr>
        <w:t>presence of very low NO concentrations in blood.</w:t>
      </w:r>
      <w:r w:rsidR="00DB0F34" w:rsidRPr="008239A5">
        <w:rPr>
          <w:rFonts w:asciiTheme="minorHAnsi" w:hAnsiTheme="minorHAnsi" w:cstheme="minorHAnsi"/>
          <w:color w:val="auto"/>
        </w:rPr>
        <w:t xml:space="preserve"> </w:t>
      </w:r>
      <w:r w:rsidR="00126E7C" w:rsidRPr="008239A5">
        <w:rPr>
          <w:rFonts w:asciiTheme="minorHAnsi" w:hAnsiTheme="minorHAnsi" w:cstheme="minorHAnsi"/>
          <w:color w:val="auto"/>
        </w:rPr>
        <w:t>Therefore,</w:t>
      </w:r>
      <w:r w:rsidR="00B470F4" w:rsidRPr="008239A5">
        <w:rPr>
          <w:rFonts w:asciiTheme="minorHAnsi" w:hAnsiTheme="minorHAnsi" w:cstheme="minorHAnsi"/>
          <w:color w:val="auto"/>
        </w:rPr>
        <w:t xml:space="preserve"> this protocol provides a possibility to study NO generation in blood at various physiological stimuli, such as during blood coagulation cascade, increased sheer stress or increased inflammation. </w:t>
      </w:r>
    </w:p>
    <w:p w14:paraId="2D96E92E" w14:textId="2E25CFF5" w:rsidR="00AA03DF" w:rsidRPr="008239A5" w:rsidRDefault="00AA03DF" w:rsidP="00126E7C">
      <w:pPr>
        <w:rPr>
          <w:rFonts w:asciiTheme="minorHAnsi" w:hAnsiTheme="minorHAnsi" w:cstheme="minorHAnsi"/>
          <w:b/>
          <w:bCs/>
          <w:color w:val="auto"/>
        </w:rPr>
      </w:pPr>
    </w:p>
    <w:p w14:paraId="571ED0A7" w14:textId="1B5B1C06" w:rsidR="00737770" w:rsidRPr="008239A5" w:rsidRDefault="00737770" w:rsidP="003160C9">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color w:val="auto"/>
        </w:rPr>
        <w:t>ACKNOWLEDGEMENTS:</w:t>
      </w:r>
    </w:p>
    <w:p w14:paraId="7BA7C197" w14:textId="292112A6" w:rsidR="00737770" w:rsidRPr="008239A5" w:rsidRDefault="00737770" w:rsidP="00126E7C">
      <w:pPr>
        <w:rPr>
          <w:rFonts w:asciiTheme="minorHAnsi" w:hAnsiTheme="minorHAnsi" w:cstheme="minorHAnsi"/>
          <w:b/>
          <w:bCs/>
          <w:color w:val="auto"/>
        </w:rPr>
      </w:pPr>
      <w:r w:rsidRPr="008239A5">
        <w:rPr>
          <w:rFonts w:asciiTheme="minorHAnsi" w:hAnsiTheme="minorHAnsi" w:cstheme="minorHAnsi"/>
          <w:color w:val="auto"/>
        </w:rPr>
        <w:t>This work was funded by NIH intramural grant to Dr Alan N. Schechter.</w:t>
      </w:r>
    </w:p>
    <w:p w14:paraId="2178ED83" w14:textId="77777777" w:rsidR="00737770" w:rsidRPr="008239A5" w:rsidRDefault="00737770" w:rsidP="00126E7C">
      <w:pPr>
        <w:rPr>
          <w:rFonts w:asciiTheme="minorHAnsi" w:hAnsiTheme="minorHAnsi" w:cstheme="minorHAnsi"/>
          <w:b/>
          <w:bCs/>
          <w:color w:val="auto"/>
        </w:rPr>
      </w:pPr>
    </w:p>
    <w:p w14:paraId="7D49A26C" w14:textId="7652C132" w:rsidR="00DB0F34" w:rsidRPr="008239A5" w:rsidRDefault="00AA03DF" w:rsidP="003160C9">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color w:val="auto"/>
        </w:rPr>
        <w:t>DISCLOSURES</w:t>
      </w:r>
      <w:r w:rsidRPr="008239A5">
        <w:rPr>
          <w:rFonts w:asciiTheme="minorHAnsi" w:hAnsiTheme="minorHAnsi" w:cstheme="minorHAnsi"/>
          <w:b/>
          <w:bCs/>
          <w:color w:val="auto"/>
        </w:rPr>
        <w:t xml:space="preserve">: </w:t>
      </w:r>
    </w:p>
    <w:p w14:paraId="78C2EF3C" w14:textId="767839AD"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 xml:space="preserve">Dr. Alan Schechter is listed as a co-inventor on several patents issued to the National Institutes of Health for the use of nitrite salts for the treatment of cardiovascular diseases. He receives royalties based on NIH licensing of these patents for clinical development but no other compensation. </w:t>
      </w:r>
    </w:p>
    <w:p w14:paraId="54155BF7" w14:textId="77777777" w:rsidR="00DB0F34" w:rsidRPr="008239A5" w:rsidRDefault="00DB0F34" w:rsidP="00126E7C">
      <w:pPr>
        <w:rPr>
          <w:rFonts w:asciiTheme="minorHAnsi" w:hAnsiTheme="minorHAnsi" w:cstheme="minorHAnsi"/>
          <w:color w:val="auto"/>
        </w:rPr>
      </w:pPr>
    </w:p>
    <w:p w14:paraId="212357D0" w14:textId="7D5D7EE0" w:rsidR="00DB0F34" w:rsidRPr="003160C9" w:rsidRDefault="009726EE" w:rsidP="00126E7C">
      <w:pPr>
        <w:rPr>
          <w:rFonts w:asciiTheme="minorHAnsi" w:hAnsiTheme="minorHAnsi" w:cstheme="minorHAnsi"/>
          <w:color w:val="auto"/>
        </w:rPr>
      </w:pPr>
      <w:r w:rsidRPr="008239A5">
        <w:rPr>
          <w:rFonts w:asciiTheme="minorHAnsi" w:hAnsiTheme="minorHAnsi" w:cstheme="minorHAnsi"/>
          <w:b/>
          <w:bCs/>
          <w:color w:val="auto"/>
        </w:rPr>
        <w:t>REFERENCES</w:t>
      </w:r>
      <w:r w:rsidR="00D04760" w:rsidRPr="008239A5">
        <w:rPr>
          <w:rFonts w:asciiTheme="minorHAnsi" w:hAnsiTheme="minorHAnsi" w:cstheme="minorHAnsi"/>
          <w:b/>
          <w:bCs/>
          <w:color w:val="auto"/>
        </w:rPr>
        <w:t>:</w:t>
      </w:r>
    </w:p>
    <w:p w14:paraId="321B8BF5" w14:textId="7E801A11" w:rsidR="00DB0F34" w:rsidRPr="008239A5" w:rsidRDefault="00DB0F34"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1</w:t>
      </w:r>
      <w:r w:rsidR="00EA1A60">
        <w:rPr>
          <w:rFonts w:asciiTheme="minorHAnsi" w:hAnsiTheme="minorHAnsi" w:cs="Arial"/>
        </w:rPr>
        <w:t xml:space="preserve">. </w:t>
      </w:r>
      <w:r w:rsidRPr="008239A5">
        <w:rPr>
          <w:rFonts w:asciiTheme="minorHAnsi" w:hAnsiTheme="minorHAnsi" w:cs="Arial"/>
        </w:rPr>
        <w:t>Huang, K</w:t>
      </w:r>
      <w:r w:rsidR="00EA1A60">
        <w:rPr>
          <w:rFonts w:asciiTheme="minorHAnsi" w:hAnsiTheme="minorHAnsi" w:cs="Arial"/>
        </w:rPr>
        <w:t>.</w:t>
      </w:r>
      <w:r w:rsidRPr="008239A5">
        <w:rPr>
          <w:rFonts w:asciiTheme="minorHAnsi" w:hAnsiTheme="minorHAnsi" w:cs="Arial"/>
        </w:rPr>
        <w:t xml:space="preserve">T. </w:t>
      </w:r>
      <w:r w:rsidRPr="008239A5">
        <w:rPr>
          <w:rFonts w:asciiTheme="minorHAnsi" w:hAnsiTheme="minorHAnsi" w:cs="Arial"/>
          <w:i/>
        </w:rPr>
        <w:t>et al</w:t>
      </w:r>
      <w:r w:rsidRPr="008239A5">
        <w:rPr>
          <w:rFonts w:asciiTheme="minorHAnsi" w:hAnsiTheme="minorHAnsi" w:cs="Arial"/>
        </w:rPr>
        <w:t xml:space="preserve">. The reaction between </w:t>
      </w:r>
      <w:r w:rsidRPr="008239A5">
        <w:rPr>
          <w:rFonts w:asciiTheme="minorHAnsi" w:hAnsiTheme="minorHAnsi" w:cs="Arial"/>
          <w:bCs/>
        </w:rPr>
        <w:t>nitrite</w:t>
      </w:r>
      <w:r w:rsidRPr="008239A5">
        <w:rPr>
          <w:rFonts w:asciiTheme="minorHAnsi" w:hAnsiTheme="minorHAnsi" w:cs="Arial"/>
        </w:rPr>
        <w:t xml:space="preserve"> and </w:t>
      </w:r>
      <w:r w:rsidRPr="008239A5">
        <w:rPr>
          <w:rFonts w:asciiTheme="minorHAnsi" w:hAnsiTheme="minorHAnsi" w:cs="Arial"/>
          <w:bCs/>
        </w:rPr>
        <w:t>deoxyhemoglobin</w:t>
      </w:r>
      <w:r w:rsidRPr="008239A5">
        <w:rPr>
          <w:rFonts w:asciiTheme="minorHAnsi" w:hAnsiTheme="minorHAnsi" w:cs="Arial"/>
        </w:rPr>
        <w:t xml:space="preserve">. Reassessment of reaction kinetics and stoichiometry. </w:t>
      </w:r>
      <w:r w:rsidRPr="008239A5">
        <w:rPr>
          <w:rStyle w:val="jrnl"/>
          <w:rFonts w:asciiTheme="minorHAnsi" w:hAnsiTheme="minorHAnsi" w:cs="Arial"/>
          <w:i/>
        </w:rPr>
        <w:t>J</w:t>
      </w:r>
      <w:r w:rsidR="00737770" w:rsidRPr="008239A5">
        <w:rPr>
          <w:rStyle w:val="jrnl"/>
          <w:rFonts w:asciiTheme="minorHAnsi" w:hAnsiTheme="minorHAnsi" w:cs="Arial"/>
          <w:i/>
        </w:rPr>
        <w:t>ournal of</w:t>
      </w:r>
      <w:r w:rsidRPr="008239A5">
        <w:rPr>
          <w:rStyle w:val="jrnl"/>
          <w:rFonts w:asciiTheme="minorHAnsi" w:hAnsiTheme="minorHAnsi" w:cs="Arial"/>
          <w:i/>
        </w:rPr>
        <w:t xml:space="preserve"> Biol</w:t>
      </w:r>
      <w:r w:rsidR="00737770" w:rsidRPr="008239A5">
        <w:rPr>
          <w:rStyle w:val="jrnl"/>
          <w:rFonts w:asciiTheme="minorHAnsi" w:hAnsiTheme="minorHAnsi" w:cs="Arial"/>
          <w:i/>
        </w:rPr>
        <w:t>ogical</w:t>
      </w:r>
      <w:r w:rsidRPr="008239A5">
        <w:rPr>
          <w:rStyle w:val="jrnl"/>
          <w:rFonts w:asciiTheme="minorHAnsi" w:hAnsiTheme="minorHAnsi" w:cs="Arial"/>
          <w:i/>
        </w:rPr>
        <w:t xml:space="preserve"> Chem</w:t>
      </w:r>
      <w:r w:rsidR="00737770" w:rsidRPr="008239A5">
        <w:rPr>
          <w:rStyle w:val="jrnl"/>
          <w:rFonts w:asciiTheme="minorHAnsi" w:hAnsiTheme="minorHAnsi" w:cs="Arial"/>
          <w:i/>
        </w:rPr>
        <w:t>istry</w:t>
      </w:r>
      <w:r w:rsidRPr="008239A5">
        <w:rPr>
          <w:rFonts w:asciiTheme="minorHAnsi" w:hAnsiTheme="minorHAnsi" w:cs="Arial"/>
        </w:rPr>
        <w:t xml:space="preserve"> </w:t>
      </w:r>
      <w:r w:rsidRPr="008239A5">
        <w:rPr>
          <w:rFonts w:asciiTheme="minorHAnsi" w:hAnsiTheme="minorHAnsi" w:cs="Arial"/>
          <w:b/>
        </w:rPr>
        <w:t>280</w:t>
      </w:r>
      <w:r w:rsidRPr="008239A5">
        <w:rPr>
          <w:rFonts w:asciiTheme="minorHAnsi" w:hAnsiTheme="minorHAnsi" w:cs="Arial"/>
        </w:rPr>
        <w:t xml:space="preserve"> (35), 31126-31131 (2005).</w:t>
      </w:r>
    </w:p>
    <w:p w14:paraId="65D51383" w14:textId="1B050532" w:rsidR="00DB0F34" w:rsidRPr="008239A5" w:rsidRDefault="00DB0F34" w:rsidP="00126E7C">
      <w:pPr>
        <w:pStyle w:val="desc"/>
        <w:spacing w:before="0" w:beforeAutospacing="0" w:after="0" w:afterAutospacing="0"/>
        <w:jc w:val="both"/>
        <w:rPr>
          <w:rFonts w:asciiTheme="minorHAnsi" w:hAnsiTheme="minorHAnsi" w:cs="Arial"/>
        </w:rPr>
      </w:pPr>
      <w:r w:rsidRPr="008239A5">
        <w:rPr>
          <w:rFonts w:asciiTheme="minorHAnsi" w:hAnsiTheme="minorHAnsi" w:cs="Arial"/>
          <w:bCs/>
        </w:rPr>
        <w:t>2</w:t>
      </w:r>
      <w:r w:rsidR="00EA1A60">
        <w:rPr>
          <w:rFonts w:asciiTheme="minorHAnsi" w:hAnsiTheme="minorHAnsi" w:cs="Arial"/>
          <w:bCs/>
        </w:rPr>
        <w:t xml:space="preserve">. </w:t>
      </w:r>
      <w:r w:rsidRPr="008239A5">
        <w:rPr>
          <w:rFonts w:asciiTheme="minorHAnsi" w:hAnsiTheme="minorHAnsi" w:cs="Arial"/>
          <w:bCs/>
        </w:rPr>
        <w:t>Cosby,</w:t>
      </w:r>
      <w:r w:rsidRPr="008239A5">
        <w:rPr>
          <w:rFonts w:asciiTheme="minorHAnsi" w:hAnsiTheme="minorHAnsi" w:cs="Arial"/>
        </w:rPr>
        <w:t xml:space="preserve"> K.</w:t>
      </w:r>
      <w:r w:rsidRPr="008239A5">
        <w:rPr>
          <w:rFonts w:asciiTheme="minorHAnsi" w:hAnsiTheme="minorHAnsi" w:cs="Arial"/>
          <w:i/>
        </w:rPr>
        <w:t xml:space="preserve"> et al</w:t>
      </w:r>
      <w:r w:rsidRPr="008239A5">
        <w:rPr>
          <w:rFonts w:asciiTheme="minorHAnsi" w:hAnsiTheme="minorHAnsi" w:cs="Arial"/>
        </w:rPr>
        <w:t xml:space="preserve">. </w:t>
      </w:r>
      <w:r w:rsidRPr="008239A5">
        <w:rPr>
          <w:rFonts w:asciiTheme="minorHAnsi" w:hAnsiTheme="minorHAnsi" w:cs="Arial"/>
          <w:bCs/>
        </w:rPr>
        <w:t>Nitrite</w:t>
      </w:r>
      <w:r w:rsidRPr="008239A5">
        <w:rPr>
          <w:rFonts w:asciiTheme="minorHAnsi" w:hAnsiTheme="minorHAnsi" w:cs="Arial"/>
        </w:rPr>
        <w:t xml:space="preserve"> reduction to nitric oxide by </w:t>
      </w:r>
      <w:r w:rsidRPr="008239A5">
        <w:rPr>
          <w:rFonts w:asciiTheme="minorHAnsi" w:hAnsiTheme="minorHAnsi" w:cs="Arial"/>
          <w:bCs/>
        </w:rPr>
        <w:t>deoxyhemoglobin</w:t>
      </w:r>
      <w:r w:rsidRPr="008239A5">
        <w:rPr>
          <w:rFonts w:asciiTheme="minorHAnsi" w:hAnsiTheme="minorHAnsi" w:cs="Arial"/>
        </w:rPr>
        <w:t xml:space="preserve"> vasodilates the human circulation. </w:t>
      </w:r>
      <w:r w:rsidRPr="008239A5">
        <w:rPr>
          <w:rStyle w:val="jrnl"/>
          <w:rFonts w:asciiTheme="minorHAnsi" w:hAnsiTheme="minorHAnsi" w:cs="Arial"/>
          <w:i/>
        </w:rPr>
        <w:t>Nat</w:t>
      </w:r>
      <w:r w:rsidR="00737770" w:rsidRPr="008239A5">
        <w:rPr>
          <w:rStyle w:val="jrnl"/>
          <w:rFonts w:asciiTheme="minorHAnsi" w:hAnsiTheme="minorHAnsi" w:cs="Arial"/>
          <w:i/>
        </w:rPr>
        <w:t>ure</w:t>
      </w:r>
      <w:r w:rsidRPr="008239A5">
        <w:rPr>
          <w:rStyle w:val="jrnl"/>
          <w:rFonts w:asciiTheme="minorHAnsi" w:hAnsiTheme="minorHAnsi" w:cs="Arial"/>
          <w:i/>
        </w:rPr>
        <w:t xml:space="preserve"> Med</w:t>
      </w:r>
      <w:r w:rsidR="00737770" w:rsidRPr="008239A5">
        <w:rPr>
          <w:rStyle w:val="jrnl"/>
          <w:rFonts w:asciiTheme="minorHAnsi" w:hAnsiTheme="minorHAnsi" w:cs="Arial"/>
          <w:i/>
        </w:rPr>
        <w:t>icine</w:t>
      </w:r>
      <w:r w:rsidRPr="008239A5">
        <w:rPr>
          <w:rFonts w:asciiTheme="minorHAnsi" w:hAnsiTheme="minorHAnsi" w:cs="Arial"/>
        </w:rPr>
        <w:t xml:space="preserve"> </w:t>
      </w:r>
      <w:r w:rsidRPr="008239A5">
        <w:rPr>
          <w:rFonts w:asciiTheme="minorHAnsi" w:hAnsiTheme="minorHAnsi" w:cs="Arial"/>
          <w:b/>
        </w:rPr>
        <w:t>9</w:t>
      </w:r>
      <w:r w:rsidRPr="008239A5">
        <w:rPr>
          <w:rFonts w:asciiTheme="minorHAnsi" w:hAnsiTheme="minorHAnsi" w:cs="Arial"/>
        </w:rPr>
        <w:t xml:space="preserve"> (12), 1498-1505 (2003). </w:t>
      </w:r>
    </w:p>
    <w:p w14:paraId="3A5A7CCE" w14:textId="11736574" w:rsidR="00DB0F34" w:rsidRPr="008239A5" w:rsidRDefault="00315B3E"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3</w:t>
      </w:r>
      <w:r w:rsidR="00EA1A60">
        <w:rPr>
          <w:rStyle w:val="title-text"/>
          <w:rFonts w:asciiTheme="minorHAnsi" w:hAnsiTheme="minorHAnsi" w:cs="Arial"/>
          <w:color w:val="auto"/>
        </w:rPr>
        <w:t xml:space="preserve">. </w:t>
      </w:r>
      <w:r w:rsidR="00DB0F34" w:rsidRPr="008239A5">
        <w:rPr>
          <w:rStyle w:val="title-text"/>
          <w:rFonts w:asciiTheme="minorHAnsi" w:hAnsiTheme="minorHAnsi" w:cs="Arial"/>
          <w:color w:val="auto"/>
        </w:rPr>
        <w:t>Mo, E.</w:t>
      </w:r>
      <w:r w:rsidR="00EA1A60">
        <w:rPr>
          <w:rStyle w:val="title-text"/>
          <w:rFonts w:asciiTheme="minorHAnsi" w:hAnsiTheme="minorHAnsi" w:cs="Arial"/>
          <w:color w:val="auto"/>
        </w:rPr>
        <w:t>,</w:t>
      </w:r>
      <w:r w:rsidR="00DB0F34" w:rsidRPr="008239A5">
        <w:rPr>
          <w:rStyle w:val="title-text"/>
          <w:rFonts w:asciiTheme="minorHAnsi" w:hAnsiTheme="minorHAnsi" w:cs="Arial"/>
          <w:color w:val="auto"/>
        </w:rPr>
        <w:t xml:space="preserve"> Amin, H.</w:t>
      </w:r>
      <w:r w:rsidR="00EA1A60">
        <w:rPr>
          <w:rStyle w:val="title-text"/>
          <w:rFonts w:asciiTheme="minorHAnsi" w:hAnsiTheme="minorHAnsi" w:cs="Arial"/>
          <w:color w:val="auto"/>
        </w:rPr>
        <w:t>,</w:t>
      </w:r>
      <w:r w:rsidR="00DB0F34" w:rsidRPr="008239A5">
        <w:rPr>
          <w:rStyle w:val="title-text"/>
          <w:rFonts w:asciiTheme="minorHAnsi" w:hAnsiTheme="minorHAnsi" w:cs="Arial"/>
          <w:color w:val="auto"/>
        </w:rPr>
        <w:t xml:space="preserve"> Bianco, I</w:t>
      </w:r>
      <w:r w:rsidR="00EA1A60">
        <w:rPr>
          <w:rStyle w:val="title-text"/>
          <w:rFonts w:asciiTheme="minorHAnsi" w:hAnsiTheme="minorHAnsi" w:cs="Arial"/>
          <w:color w:val="auto"/>
        </w:rPr>
        <w:t>.</w:t>
      </w:r>
      <w:r w:rsidR="00DB0F34" w:rsidRPr="008239A5">
        <w:rPr>
          <w:rStyle w:val="title-text"/>
          <w:rFonts w:asciiTheme="minorHAnsi" w:hAnsiTheme="minorHAnsi" w:cs="Arial"/>
          <w:color w:val="auto"/>
        </w:rPr>
        <w:t>H.</w:t>
      </w:r>
      <w:r w:rsidR="00EA1A60">
        <w:rPr>
          <w:rStyle w:val="title-text"/>
          <w:rFonts w:asciiTheme="minorHAnsi" w:hAnsiTheme="minorHAnsi" w:cs="Arial"/>
          <w:color w:val="auto"/>
        </w:rPr>
        <w:t>,</w:t>
      </w:r>
      <w:r w:rsidR="00DB0F34" w:rsidRPr="008239A5">
        <w:rPr>
          <w:rStyle w:val="title-text"/>
          <w:rFonts w:asciiTheme="minorHAnsi" w:hAnsiTheme="minorHAnsi" w:cs="Arial"/>
          <w:color w:val="auto"/>
        </w:rPr>
        <w:t xml:space="preserve"> Garthwaite, J. Kinetics of a cellular nitric oxide/cGMP/phosphodiesterase-5 pathway. </w:t>
      </w:r>
      <w:r w:rsidR="00737770" w:rsidRPr="008239A5">
        <w:rPr>
          <w:rStyle w:val="jrnl"/>
          <w:rFonts w:asciiTheme="minorHAnsi" w:hAnsiTheme="minorHAnsi" w:cs="Arial"/>
          <w:i/>
          <w:color w:val="auto"/>
        </w:rPr>
        <w:t>Journal of Biological Chemistry</w:t>
      </w:r>
      <w:r w:rsidR="00DB0F34" w:rsidRPr="008239A5">
        <w:rPr>
          <w:rStyle w:val="title-text"/>
          <w:rFonts w:asciiTheme="minorHAnsi" w:hAnsiTheme="minorHAnsi" w:cs="Arial"/>
          <w:i/>
          <w:color w:val="auto"/>
        </w:rPr>
        <w:t xml:space="preserve"> </w:t>
      </w:r>
      <w:r w:rsidR="00DB0F34" w:rsidRPr="008239A5">
        <w:rPr>
          <w:rStyle w:val="title-text"/>
          <w:rFonts w:asciiTheme="minorHAnsi" w:hAnsiTheme="minorHAnsi" w:cs="Arial"/>
          <w:b/>
          <w:color w:val="auto"/>
        </w:rPr>
        <w:t>279</w:t>
      </w:r>
      <w:r w:rsidR="00DB0F34" w:rsidRPr="008239A5">
        <w:rPr>
          <w:rStyle w:val="title-text"/>
          <w:rFonts w:asciiTheme="minorHAnsi" w:hAnsiTheme="minorHAnsi" w:cs="Arial"/>
          <w:color w:val="auto"/>
        </w:rPr>
        <w:t xml:space="preserve"> (5), 26149-26158 (2004). </w:t>
      </w:r>
    </w:p>
    <w:p w14:paraId="24FB1C51" w14:textId="393F371B" w:rsidR="00315B3E" w:rsidRPr="008239A5" w:rsidRDefault="00315B3E"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4</w:t>
      </w:r>
      <w:r w:rsidR="00EA1A60">
        <w:rPr>
          <w:rStyle w:val="title-text"/>
          <w:rFonts w:asciiTheme="minorHAnsi" w:hAnsiTheme="minorHAnsi" w:cs="Arial"/>
          <w:color w:val="auto"/>
        </w:rPr>
        <w:t xml:space="preserve">. </w:t>
      </w:r>
      <w:r w:rsidRPr="008239A5">
        <w:rPr>
          <w:rStyle w:val="title-text"/>
          <w:rFonts w:asciiTheme="minorHAnsi" w:hAnsiTheme="minorHAnsi" w:cs="Arial"/>
          <w:color w:val="auto"/>
        </w:rPr>
        <w:t>Park</w:t>
      </w:r>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J</w:t>
      </w:r>
      <w:r w:rsidR="00EA1A60">
        <w:rPr>
          <w:rStyle w:val="title-text"/>
          <w:rFonts w:asciiTheme="minorHAnsi" w:hAnsiTheme="minorHAnsi" w:cs="Arial"/>
          <w:color w:val="auto"/>
        </w:rPr>
        <w:t>.</w:t>
      </w:r>
      <w:r w:rsidRPr="008239A5">
        <w:rPr>
          <w:rStyle w:val="title-text"/>
          <w:rFonts w:asciiTheme="minorHAnsi" w:hAnsiTheme="minorHAnsi" w:cs="Arial"/>
          <w:color w:val="auto"/>
        </w:rPr>
        <w:t>W</w:t>
      </w:r>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w:t>
      </w:r>
      <w:proofErr w:type="spellStart"/>
      <w:r w:rsidRPr="008239A5">
        <w:rPr>
          <w:rStyle w:val="title-text"/>
          <w:rFonts w:asciiTheme="minorHAnsi" w:hAnsiTheme="minorHAnsi" w:cs="Arial"/>
          <w:color w:val="auto"/>
        </w:rPr>
        <w:t>Piknova</w:t>
      </w:r>
      <w:proofErr w:type="spellEnd"/>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B</w:t>
      </w:r>
      <w:r w:rsidR="00EA1A60">
        <w:rPr>
          <w:rStyle w:val="title-text"/>
          <w:rFonts w:asciiTheme="minorHAnsi" w:hAnsiTheme="minorHAnsi" w:cs="Arial"/>
          <w:color w:val="auto"/>
        </w:rPr>
        <w:t>.</w:t>
      </w:r>
      <w:r w:rsidRPr="008239A5">
        <w:rPr>
          <w:rStyle w:val="title-text"/>
          <w:rFonts w:asciiTheme="minorHAnsi" w:hAnsiTheme="minorHAnsi" w:cs="Arial"/>
          <w:color w:val="auto"/>
        </w:rPr>
        <w:t>, Nghiem</w:t>
      </w:r>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K</w:t>
      </w:r>
      <w:r w:rsidR="00EA1A60">
        <w:rPr>
          <w:rStyle w:val="title-text"/>
          <w:rFonts w:asciiTheme="minorHAnsi" w:hAnsiTheme="minorHAnsi" w:cs="Arial"/>
          <w:color w:val="auto"/>
        </w:rPr>
        <w:t>.</w:t>
      </w:r>
      <w:r w:rsidRPr="008239A5">
        <w:rPr>
          <w:rStyle w:val="title-text"/>
          <w:rFonts w:asciiTheme="minorHAnsi" w:hAnsiTheme="minorHAnsi" w:cs="Arial"/>
          <w:color w:val="auto"/>
        </w:rPr>
        <w:t>, Lozier</w:t>
      </w:r>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J</w:t>
      </w:r>
      <w:r w:rsidR="00EA1A60">
        <w:rPr>
          <w:rStyle w:val="title-text"/>
          <w:rFonts w:asciiTheme="minorHAnsi" w:hAnsiTheme="minorHAnsi" w:cs="Arial"/>
          <w:color w:val="auto"/>
        </w:rPr>
        <w:t>.</w:t>
      </w:r>
      <w:r w:rsidRPr="008239A5">
        <w:rPr>
          <w:rStyle w:val="title-text"/>
          <w:rFonts w:asciiTheme="minorHAnsi" w:hAnsiTheme="minorHAnsi" w:cs="Arial"/>
          <w:color w:val="auto"/>
        </w:rPr>
        <w:t>N</w:t>
      </w:r>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Schechter</w:t>
      </w:r>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A</w:t>
      </w:r>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N. Inhibitory effect of nitrite on coagulation processes demonstrated by </w:t>
      </w:r>
      <w:proofErr w:type="spellStart"/>
      <w:r w:rsidRPr="008239A5">
        <w:rPr>
          <w:rStyle w:val="title-text"/>
          <w:rFonts w:asciiTheme="minorHAnsi" w:hAnsiTheme="minorHAnsi" w:cs="Arial"/>
          <w:color w:val="auto"/>
        </w:rPr>
        <w:t>thromboelastography</w:t>
      </w:r>
      <w:proofErr w:type="spellEnd"/>
      <w:r w:rsidRPr="008239A5">
        <w:rPr>
          <w:rStyle w:val="title-text"/>
          <w:rFonts w:asciiTheme="minorHAnsi" w:hAnsiTheme="minorHAnsi" w:cs="Arial"/>
          <w:color w:val="auto"/>
        </w:rPr>
        <w:t xml:space="preserve">. </w:t>
      </w:r>
      <w:r w:rsidRPr="008239A5">
        <w:rPr>
          <w:rStyle w:val="title-text"/>
          <w:rFonts w:asciiTheme="minorHAnsi" w:hAnsiTheme="minorHAnsi" w:cs="Arial"/>
          <w:i/>
          <w:color w:val="auto"/>
        </w:rPr>
        <w:t>Nitric oxide</w:t>
      </w:r>
      <w:r w:rsidRPr="008239A5">
        <w:rPr>
          <w:rStyle w:val="title-text"/>
          <w:rFonts w:asciiTheme="minorHAnsi" w:hAnsiTheme="minorHAnsi" w:cs="Arial"/>
          <w:color w:val="auto"/>
        </w:rPr>
        <w:t xml:space="preserve"> </w:t>
      </w:r>
      <w:r w:rsidRPr="008239A5">
        <w:rPr>
          <w:rStyle w:val="title-text"/>
          <w:rFonts w:asciiTheme="minorHAnsi" w:hAnsiTheme="minorHAnsi" w:cs="Arial"/>
          <w:b/>
          <w:color w:val="auto"/>
        </w:rPr>
        <w:t>40</w:t>
      </w:r>
      <w:r w:rsidRPr="008239A5">
        <w:rPr>
          <w:rStyle w:val="title-text"/>
          <w:rFonts w:asciiTheme="minorHAnsi" w:hAnsiTheme="minorHAnsi" w:cs="Arial"/>
          <w:color w:val="auto"/>
        </w:rPr>
        <w:t>, 45-51 (2014).</w:t>
      </w:r>
    </w:p>
    <w:p w14:paraId="58AF895E" w14:textId="6245BDDE" w:rsidR="00315B3E" w:rsidRPr="008239A5" w:rsidRDefault="00315B3E"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5</w:t>
      </w:r>
      <w:r w:rsidR="00EA1A60">
        <w:rPr>
          <w:rStyle w:val="title-text"/>
          <w:rFonts w:asciiTheme="minorHAnsi" w:hAnsiTheme="minorHAnsi" w:cs="Arial"/>
          <w:color w:val="auto"/>
        </w:rPr>
        <w:t xml:space="preserve">. </w:t>
      </w:r>
      <w:proofErr w:type="spellStart"/>
      <w:r w:rsidRPr="008239A5">
        <w:rPr>
          <w:rStyle w:val="title-text"/>
          <w:rFonts w:asciiTheme="minorHAnsi" w:hAnsiTheme="minorHAnsi" w:cs="Arial"/>
          <w:color w:val="auto"/>
        </w:rPr>
        <w:t>Wajih</w:t>
      </w:r>
      <w:proofErr w:type="spellEnd"/>
      <w:r w:rsidR="00EA1A60">
        <w:rPr>
          <w:rStyle w:val="title-text"/>
          <w:rFonts w:asciiTheme="minorHAnsi" w:hAnsiTheme="minorHAnsi" w:cs="Arial"/>
          <w:color w:val="auto"/>
        </w:rPr>
        <w:t>,</w:t>
      </w:r>
      <w:r w:rsidRPr="008239A5">
        <w:rPr>
          <w:rStyle w:val="title-text"/>
          <w:rFonts w:asciiTheme="minorHAnsi" w:hAnsiTheme="minorHAnsi" w:cs="Arial"/>
          <w:color w:val="auto"/>
        </w:rPr>
        <w:t xml:space="preserve"> N</w:t>
      </w:r>
      <w:r w:rsidR="005F33C9" w:rsidRPr="008239A5">
        <w:rPr>
          <w:rFonts w:asciiTheme="minorHAnsi" w:hAnsiTheme="minorHAnsi" w:cs="Arial"/>
        </w:rPr>
        <w:t>.</w:t>
      </w:r>
      <w:r w:rsidR="005F33C9" w:rsidRPr="008239A5">
        <w:rPr>
          <w:rFonts w:asciiTheme="minorHAnsi" w:hAnsiTheme="minorHAnsi" w:cs="Arial"/>
          <w:i/>
        </w:rPr>
        <w:t xml:space="preserve"> et al</w:t>
      </w:r>
      <w:r w:rsidR="005F33C9" w:rsidRPr="008239A5">
        <w:rPr>
          <w:rFonts w:asciiTheme="minorHAnsi" w:hAnsiTheme="minorHAnsi" w:cs="Arial"/>
        </w:rPr>
        <w:t xml:space="preserve">. </w:t>
      </w:r>
      <w:r w:rsidRPr="008239A5">
        <w:rPr>
          <w:rStyle w:val="title-text"/>
          <w:rFonts w:asciiTheme="minorHAnsi" w:hAnsiTheme="minorHAnsi" w:cs="Arial"/>
          <w:color w:val="auto"/>
        </w:rPr>
        <w:t>The role of red blood cell S-</w:t>
      </w:r>
      <w:proofErr w:type="spellStart"/>
      <w:r w:rsidRPr="008239A5">
        <w:rPr>
          <w:rStyle w:val="title-text"/>
          <w:rFonts w:asciiTheme="minorHAnsi" w:hAnsiTheme="minorHAnsi" w:cs="Arial"/>
          <w:color w:val="auto"/>
        </w:rPr>
        <w:t>nitrosation</w:t>
      </w:r>
      <w:proofErr w:type="spellEnd"/>
      <w:r w:rsidRPr="008239A5">
        <w:rPr>
          <w:rStyle w:val="title-text"/>
          <w:rFonts w:asciiTheme="minorHAnsi" w:hAnsiTheme="minorHAnsi" w:cs="Arial"/>
          <w:color w:val="auto"/>
        </w:rPr>
        <w:t xml:space="preserve"> in nitrite bioactivation and its modulation by leucine and glycose. </w:t>
      </w:r>
      <w:r w:rsidRPr="008239A5">
        <w:rPr>
          <w:rStyle w:val="title-text"/>
          <w:rFonts w:asciiTheme="minorHAnsi" w:hAnsiTheme="minorHAnsi" w:cs="Arial"/>
          <w:i/>
          <w:color w:val="auto"/>
        </w:rPr>
        <w:t>Redox Biology</w:t>
      </w:r>
      <w:r w:rsidRPr="008239A5">
        <w:rPr>
          <w:rStyle w:val="title-text"/>
          <w:rFonts w:asciiTheme="minorHAnsi" w:hAnsiTheme="minorHAnsi" w:cs="Arial"/>
          <w:color w:val="auto"/>
        </w:rPr>
        <w:t xml:space="preserve"> </w:t>
      </w:r>
      <w:r w:rsidRPr="008239A5">
        <w:rPr>
          <w:rStyle w:val="title-text"/>
          <w:rFonts w:asciiTheme="minorHAnsi" w:hAnsiTheme="minorHAnsi" w:cs="Arial"/>
          <w:b/>
          <w:color w:val="auto"/>
        </w:rPr>
        <w:t>8</w:t>
      </w:r>
      <w:r w:rsidRPr="008239A5">
        <w:rPr>
          <w:rStyle w:val="title-text"/>
          <w:rFonts w:asciiTheme="minorHAnsi" w:hAnsiTheme="minorHAnsi" w:cs="Arial"/>
          <w:color w:val="auto"/>
        </w:rPr>
        <w:t>, 415-421 (2016).</w:t>
      </w:r>
    </w:p>
    <w:p w14:paraId="6EF479A7" w14:textId="710FF6F7" w:rsidR="0005665B" w:rsidRPr="008239A5" w:rsidRDefault="0005665B" w:rsidP="0005665B">
      <w:pPr>
        <w:pStyle w:val="Title1"/>
        <w:spacing w:before="0" w:beforeAutospacing="0" w:after="0" w:afterAutospacing="0"/>
        <w:jc w:val="both"/>
        <w:rPr>
          <w:rStyle w:val="title-text"/>
          <w:rFonts w:asciiTheme="minorHAnsi" w:hAnsiTheme="minorHAnsi" w:cs="Arial"/>
        </w:rPr>
      </w:pPr>
      <w:r w:rsidRPr="008239A5">
        <w:rPr>
          <w:rFonts w:asciiTheme="minorHAnsi" w:hAnsiTheme="minorHAnsi" w:cs="Arial"/>
        </w:rPr>
        <w:lastRenderedPageBreak/>
        <w:t>6</w:t>
      </w:r>
      <w:r w:rsidR="00EA1A60">
        <w:rPr>
          <w:rFonts w:asciiTheme="minorHAnsi" w:hAnsiTheme="minorHAnsi" w:cs="Arial"/>
        </w:rPr>
        <w:t>.</w:t>
      </w:r>
      <w:r w:rsidRPr="008239A5">
        <w:rPr>
          <w:rFonts w:asciiTheme="minorHAnsi" w:hAnsiTheme="minorHAnsi" w:cs="Arial"/>
        </w:rPr>
        <w:t xml:space="preserve"> </w:t>
      </w:r>
      <w:proofErr w:type="spellStart"/>
      <w:r w:rsidRPr="008239A5">
        <w:rPr>
          <w:rFonts w:asciiTheme="minorHAnsi" w:hAnsiTheme="minorHAnsi" w:cs="Arial"/>
        </w:rPr>
        <w:t>Akrawinthawong</w:t>
      </w:r>
      <w:proofErr w:type="spellEnd"/>
      <w:r w:rsidRPr="008239A5">
        <w:rPr>
          <w:rFonts w:asciiTheme="minorHAnsi" w:hAnsiTheme="minorHAnsi" w:cs="Arial"/>
        </w:rPr>
        <w:t>, K</w:t>
      </w:r>
      <w:r w:rsidR="005F33C9" w:rsidRPr="008239A5">
        <w:rPr>
          <w:rFonts w:asciiTheme="minorHAnsi" w:hAnsiTheme="minorHAnsi" w:cs="Arial"/>
        </w:rPr>
        <w:t>.</w:t>
      </w:r>
      <w:r w:rsidR="005F33C9" w:rsidRPr="008239A5">
        <w:rPr>
          <w:rFonts w:asciiTheme="minorHAnsi" w:hAnsiTheme="minorHAnsi" w:cs="Arial"/>
          <w:i/>
        </w:rPr>
        <w:t xml:space="preserve"> et al</w:t>
      </w:r>
      <w:r w:rsidR="005F33C9" w:rsidRPr="008239A5">
        <w:rPr>
          <w:rFonts w:asciiTheme="minorHAnsi" w:hAnsiTheme="minorHAnsi" w:cs="Arial"/>
        </w:rPr>
        <w:t xml:space="preserve">. </w:t>
      </w:r>
      <w:r w:rsidRPr="008239A5">
        <w:rPr>
          <w:rFonts w:asciiTheme="minorHAnsi" w:hAnsiTheme="minorHAnsi" w:cs="Arial"/>
        </w:rPr>
        <w:t xml:space="preserve">A flow cytometric analysis of the inhibition of </w:t>
      </w:r>
      <w:r w:rsidRPr="008239A5">
        <w:rPr>
          <w:rFonts w:asciiTheme="minorHAnsi" w:hAnsiTheme="minorHAnsi" w:cs="Arial"/>
          <w:bCs/>
        </w:rPr>
        <w:t>platelet</w:t>
      </w:r>
      <w:r w:rsidRPr="008239A5">
        <w:rPr>
          <w:rFonts w:asciiTheme="minorHAnsi" w:hAnsiTheme="minorHAnsi" w:cs="Arial"/>
        </w:rPr>
        <w:t xml:space="preserve"> reactivity due to </w:t>
      </w:r>
      <w:r w:rsidRPr="008239A5">
        <w:rPr>
          <w:rFonts w:asciiTheme="minorHAnsi" w:hAnsiTheme="minorHAnsi" w:cs="Arial"/>
          <w:bCs/>
        </w:rPr>
        <w:t>nitrite</w:t>
      </w:r>
      <w:r w:rsidRPr="008239A5">
        <w:rPr>
          <w:rFonts w:asciiTheme="minorHAnsi" w:hAnsiTheme="minorHAnsi" w:cs="Arial"/>
        </w:rPr>
        <w:t xml:space="preserve"> reduction by deoxygenated erythrocytes. </w:t>
      </w:r>
      <w:proofErr w:type="spellStart"/>
      <w:r w:rsidRPr="008239A5">
        <w:rPr>
          <w:rStyle w:val="jrnl"/>
          <w:rFonts w:asciiTheme="minorHAnsi" w:hAnsiTheme="minorHAnsi" w:cs="Arial"/>
          <w:i/>
        </w:rPr>
        <w:t>PLoS</w:t>
      </w:r>
      <w:proofErr w:type="spellEnd"/>
      <w:r w:rsidRPr="008239A5">
        <w:rPr>
          <w:rStyle w:val="jrnl"/>
          <w:rFonts w:asciiTheme="minorHAnsi" w:hAnsiTheme="minorHAnsi" w:cs="Arial"/>
          <w:i/>
        </w:rPr>
        <w:t xml:space="preserve"> One</w:t>
      </w:r>
      <w:r w:rsidRPr="008239A5">
        <w:rPr>
          <w:rFonts w:asciiTheme="minorHAnsi" w:hAnsiTheme="minorHAnsi" w:cs="Arial"/>
        </w:rPr>
        <w:t xml:space="preserve">. </w:t>
      </w:r>
      <w:r w:rsidRPr="008239A5">
        <w:rPr>
          <w:rFonts w:asciiTheme="minorHAnsi" w:hAnsiTheme="minorHAnsi" w:cs="Arial"/>
          <w:b/>
        </w:rPr>
        <w:t xml:space="preserve">9 </w:t>
      </w:r>
      <w:r w:rsidRPr="008239A5">
        <w:rPr>
          <w:rFonts w:asciiTheme="minorHAnsi" w:hAnsiTheme="minorHAnsi" w:cs="Arial"/>
        </w:rPr>
        <w:t xml:space="preserve">(3), e92435 (2014). </w:t>
      </w:r>
    </w:p>
    <w:p w14:paraId="65BBEB4A" w14:textId="79F6DDBB" w:rsidR="008E0F18" w:rsidRPr="008239A5" w:rsidRDefault="0005665B"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7</w:t>
      </w:r>
      <w:r w:rsidR="00EA1A60">
        <w:rPr>
          <w:rStyle w:val="title-text"/>
          <w:rFonts w:asciiTheme="minorHAnsi" w:hAnsiTheme="minorHAnsi" w:cs="Arial"/>
          <w:color w:val="auto"/>
        </w:rPr>
        <w:t>.</w:t>
      </w:r>
      <w:r w:rsidR="008E0F18" w:rsidRPr="008239A5">
        <w:rPr>
          <w:rStyle w:val="title-text"/>
          <w:rFonts w:asciiTheme="minorHAnsi" w:hAnsiTheme="minorHAnsi" w:cs="Arial"/>
          <w:color w:val="auto"/>
        </w:rPr>
        <w:t xml:space="preserve"> </w:t>
      </w:r>
      <w:proofErr w:type="spellStart"/>
      <w:r w:rsidR="008E0F18" w:rsidRPr="008239A5">
        <w:rPr>
          <w:rStyle w:val="title-text"/>
          <w:rFonts w:asciiTheme="minorHAnsi" w:hAnsiTheme="minorHAnsi" w:cs="Arial"/>
          <w:color w:val="auto"/>
        </w:rPr>
        <w:t>Friebe</w:t>
      </w:r>
      <w:proofErr w:type="spellEnd"/>
      <w:r w:rsidR="00EA1A60">
        <w:rPr>
          <w:rStyle w:val="title-text"/>
          <w:rFonts w:asciiTheme="minorHAnsi" w:hAnsiTheme="minorHAnsi" w:cs="Arial"/>
          <w:color w:val="auto"/>
        </w:rPr>
        <w:t>,</w:t>
      </w:r>
      <w:r w:rsidR="008E0F18" w:rsidRPr="008239A5">
        <w:rPr>
          <w:rStyle w:val="title-text"/>
          <w:rFonts w:asciiTheme="minorHAnsi" w:hAnsiTheme="minorHAnsi" w:cs="Arial"/>
          <w:color w:val="auto"/>
        </w:rPr>
        <w:t xml:space="preserve"> A</w:t>
      </w:r>
      <w:r w:rsidR="00EA1A60">
        <w:rPr>
          <w:rStyle w:val="title-text"/>
          <w:rFonts w:asciiTheme="minorHAnsi" w:hAnsiTheme="minorHAnsi" w:cs="Arial"/>
          <w:color w:val="auto"/>
        </w:rPr>
        <w:t>.</w:t>
      </w:r>
      <w:r w:rsidR="008E0F18" w:rsidRPr="008239A5">
        <w:rPr>
          <w:rStyle w:val="title-text"/>
          <w:rFonts w:asciiTheme="minorHAnsi" w:hAnsiTheme="minorHAnsi" w:cs="Arial"/>
          <w:color w:val="auto"/>
        </w:rPr>
        <w:t xml:space="preserve">, </w:t>
      </w:r>
      <w:proofErr w:type="spellStart"/>
      <w:r w:rsidR="008E0F18" w:rsidRPr="008239A5">
        <w:rPr>
          <w:rStyle w:val="title-text"/>
          <w:rFonts w:asciiTheme="minorHAnsi" w:hAnsiTheme="minorHAnsi" w:cs="Arial"/>
          <w:color w:val="auto"/>
        </w:rPr>
        <w:t>Koesling</w:t>
      </w:r>
      <w:proofErr w:type="spellEnd"/>
      <w:r w:rsidR="00EA1A60">
        <w:rPr>
          <w:rStyle w:val="title-text"/>
          <w:rFonts w:asciiTheme="minorHAnsi" w:hAnsiTheme="minorHAnsi" w:cs="Arial"/>
          <w:color w:val="auto"/>
        </w:rPr>
        <w:t>,</w:t>
      </w:r>
      <w:r w:rsidR="008E0F18" w:rsidRPr="008239A5">
        <w:rPr>
          <w:rStyle w:val="title-text"/>
          <w:rFonts w:asciiTheme="minorHAnsi" w:hAnsiTheme="minorHAnsi" w:cs="Arial"/>
          <w:color w:val="auto"/>
        </w:rPr>
        <w:t xml:space="preserve"> </w:t>
      </w:r>
      <w:r w:rsidRPr="008239A5">
        <w:rPr>
          <w:rStyle w:val="title-text"/>
          <w:rFonts w:asciiTheme="minorHAnsi" w:hAnsiTheme="minorHAnsi" w:cs="Arial"/>
          <w:color w:val="auto"/>
        </w:rPr>
        <w:t xml:space="preserve">D. Regulation of nitric oxide-sensitive guanylyl cyclase. </w:t>
      </w:r>
      <w:r w:rsidRPr="008239A5">
        <w:rPr>
          <w:rStyle w:val="title-text"/>
          <w:rFonts w:asciiTheme="minorHAnsi" w:hAnsiTheme="minorHAnsi" w:cs="Arial"/>
          <w:i/>
          <w:color w:val="auto"/>
        </w:rPr>
        <w:t>Circulation Research</w:t>
      </w:r>
      <w:r w:rsidRPr="008239A5">
        <w:rPr>
          <w:rStyle w:val="title-text"/>
          <w:rFonts w:asciiTheme="minorHAnsi" w:hAnsiTheme="minorHAnsi" w:cs="Arial"/>
          <w:color w:val="auto"/>
        </w:rPr>
        <w:t xml:space="preserve"> </w:t>
      </w:r>
      <w:r w:rsidRPr="008239A5">
        <w:rPr>
          <w:rStyle w:val="title-text"/>
          <w:rFonts w:asciiTheme="minorHAnsi" w:hAnsiTheme="minorHAnsi" w:cs="Arial"/>
          <w:b/>
          <w:color w:val="auto"/>
        </w:rPr>
        <w:t>93</w:t>
      </w:r>
      <w:r w:rsidRPr="008239A5">
        <w:rPr>
          <w:rStyle w:val="title-text"/>
          <w:rFonts w:asciiTheme="minorHAnsi" w:hAnsiTheme="minorHAnsi" w:cs="Arial"/>
          <w:color w:val="auto"/>
        </w:rPr>
        <w:t xml:space="preserve"> (2), 96-105 (2003).</w:t>
      </w:r>
    </w:p>
    <w:p w14:paraId="185AA4C2" w14:textId="49EBB168" w:rsidR="00DB0F34" w:rsidRPr="008239A5" w:rsidRDefault="0005665B"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8</w:t>
      </w:r>
      <w:r w:rsidR="00EA1A60">
        <w:rPr>
          <w:rFonts w:asciiTheme="minorHAnsi" w:hAnsiTheme="minorHAnsi" w:cs="Arial"/>
        </w:rPr>
        <w:t>.</w:t>
      </w:r>
      <w:r w:rsidR="00DB0F34" w:rsidRPr="008239A5">
        <w:rPr>
          <w:rFonts w:asciiTheme="minorHAnsi" w:hAnsiTheme="minorHAnsi" w:cs="Arial"/>
        </w:rPr>
        <w:t xml:space="preserve"> </w:t>
      </w:r>
      <w:proofErr w:type="spellStart"/>
      <w:r w:rsidR="00DB0F34" w:rsidRPr="008239A5">
        <w:rPr>
          <w:rFonts w:asciiTheme="minorHAnsi" w:hAnsiTheme="minorHAnsi" w:cs="Arial"/>
          <w:bCs/>
        </w:rPr>
        <w:t>Srihirun</w:t>
      </w:r>
      <w:proofErr w:type="spellEnd"/>
      <w:r w:rsidR="00DB0F34" w:rsidRPr="008239A5">
        <w:rPr>
          <w:rFonts w:asciiTheme="minorHAnsi" w:hAnsiTheme="minorHAnsi" w:cs="Arial"/>
          <w:bCs/>
        </w:rPr>
        <w:t>,</w:t>
      </w:r>
      <w:r w:rsidR="00DB0F34" w:rsidRPr="008239A5">
        <w:rPr>
          <w:rFonts w:asciiTheme="minorHAnsi" w:hAnsiTheme="minorHAnsi" w:cs="Arial"/>
        </w:rPr>
        <w:t xml:space="preserve"> S</w:t>
      </w:r>
      <w:r w:rsidR="005F33C9" w:rsidRPr="008239A5">
        <w:rPr>
          <w:rFonts w:asciiTheme="minorHAnsi" w:hAnsiTheme="minorHAnsi" w:cs="Arial"/>
        </w:rPr>
        <w:t>.</w:t>
      </w:r>
      <w:r w:rsidR="005F33C9" w:rsidRPr="008239A5">
        <w:rPr>
          <w:rFonts w:asciiTheme="minorHAnsi" w:hAnsiTheme="minorHAnsi" w:cs="Arial"/>
          <w:i/>
        </w:rPr>
        <w:t xml:space="preserve"> et al</w:t>
      </w:r>
      <w:r w:rsidR="005F33C9" w:rsidRPr="008239A5">
        <w:rPr>
          <w:rFonts w:asciiTheme="minorHAnsi" w:hAnsiTheme="minorHAnsi" w:cs="Arial"/>
        </w:rPr>
        <w:t xml:space="preserve">. </w:t>
      </w:r>
      <w:r w:rsidR="00DB0F34" w:rsidRPr="008239A5">
        <w:rPr>
          <w:rFonts w:asciiTheme="minorHAnsi" w:hAnsiTheme="minorHAnsi" w:cs="Arial"/>
          <w:bCs/>
        </w:rPr>
        <w:t>Platelet</w:t>
      </w:r>
      <w:r w:rsidR="00DB0F34" w:rsidRPr="008239A5">
        <w:rPr>
          <w:rFonts w:asciiTheme="minorHAnsi" w:hAnsiTheme="minorHAnsi" w:cs="Arial"/>
        </w:rPr>
        <w:t xml:space="preserve"> inhibition by </w:t>
      </w:r>
      <w:r w:rsidR="00DB0F34" w:rsidRPr="008239A5">
        <w:rPr>
          <w:rFonts w:asciiTheme="minorHAnsi" w:hAnsiTheme="minorHAnsi" w:cs="Arial"/>
          <w:bCs/>
        </w:rPr>
        <w:t>nitrite</w:t>
      </w:r>
      <w:r w:rsidR="00DB0F34" w:rsidRPr="008239A5">
        <w:rPr>
          <w:rFonts w:asciiTheme="minorHAnsi" w:hAnsiTheme="minorHAnsi" w:cs="Arial"/>
        </w:rPr>
        <w:t xml:space="preserve"> is dependent on erythrocytes and deoxygenation. </w:t>
      </w:r>
      <w:proofErr w:type="spellStart"/>
      <w:r w:rsidR="00DB0F34" w:rsidRPr="008239A5">
        <w:rPr>
          <w:rStyle w:val="jrnl"/>
          <w:rFonts w:asciiTheme="minorHAnsi" w:hAnsiTheme="minorHAnsi" w:cs="Arial"/>
          <w:i/>
        </w:rPr>
        <w:t>PLoS</w:t>
      </w:r>
      <w:proofErr w:type="spellEnd"/>
      <w:r w:rsidR="00DB0F34" w:rsidRPr="008239A5">
        <w:rPr>
          <w:rStyle w:val="jrnl"/>
          <w:rFonts w:asciiTheme="minorHAnsi" w:hAnsiTheme="minorHAnsi" w:cs="Arial"/>
          <w:i/>
        </w:rPr>
        <w:t xml:space="preserve"> One</w:t>
      </w:r>
      <w:r w:rsidR="00DB0F34" w:rsidRPr="008239A5">
        <w:rPr>
          <w:rFonts w:asciiTheme="minorHAnsi" w:hAnsiTheme="minorHAnsi" w:cs="Arial"/>
        </w:rPr>
        <w:t xml:space="preserve">. </w:t>
      </w:r>
      <w:r w:rsidR="00DB0F34" w:rsidRPr="008239A5">
        <w:rPr>
          <w:rFonts w:asciiTheme="minorHAnsi" w:hAnsiTheme="minorHAnsi" w:cs="Arial"/>
          <w:b/>
        </w:rPr>
        <w:t>7</w:t>
      </w:r>
      <w:r w:rsidR="00DB0F34" w:rsidRPr="008239A5">
        <w:rPr>
          <w:rFonts w:asciiTheme="minorHAnsi" w:hAnsiTheme="minorHAnsi" w:cs="Arial"/>
        </w:rPr>
        <w:t xml:space="preserve"> (1), e30380 (2012).</w:t>
      </w:r>
    </w:p>
    <w:p w14:paraId="7540050C" w14:textId="514FA435" w:rsidR="009E2E10" w:rsidRPr="008239A5" w:rsidRDefault="009E2E10" w:rsidP="009E2E10">
      <w:pPr>
        <w:pStyle w:val="Title1"/>
        <w:spacing w:before="0" w:beforeAutospacing="0" w:after="0" w:afterAutospacing="0"/>
        <w:jc w:val="both"/>
        <w:rPr>
          <w:rFonts w:asciiTheme="minorHAnsi" w:hAnsiTheme="minorHAnsi" w:cs="Arial"/>
          <w:shd w:val="clear" w:color="auto" w:fill="FFFFFF"/>
        </w:rPr>
      </w:pPr>
      <w:r w:rsidRPr="008239A5">
        <w:rPr>
          <w:rFonts w:asciiTheme="minorHAnsi" w:hAnsiTheme="minorHAnsi" w:cs="Arial"/>
        </w:rPr>
        <w:t>9</w:t>
      </w:r>
      <w:r w:rsidR="00EA1A60">
        <w:rPr>
          <w:rFonts w:asciiTheme="minorHAnsi" w:hAnsiTheme="minorHAnsi" w:cs="Arial"/>
        </w:rPr>
        <w:t>.</w:t>
      </w:r>
      <w:r w:rsidRPr="008239A5">
        <w:rPr>
          <w:rFonts w:asciiTheme="minorHAnsi" w:hAnsiTheme="minorHAnsi" w:cs="Arial"/>
        </w:rPr>
        <w:t xml:space="preserve"> </w:t>
      </w:r>
      <w:proofErr w:type="spellStart"/>
      <w:r w:rsidRPr="008239A5">
        <w:rPr>
          <w:rFonts w:asciiTheme="minorHAnsi" w:hAnsiTheme="minorHAnsi" w:cs="Arial"/>
          <w:shd w:val="clear" w:color="auto" w:fill="FFFFFF"/>
        </w:rPr>
        <w:t>Smolenski</w:t>
      </w:r>
      <w:proofErr w:type="spellEnd"/>
      <w:r w:rsidRPr="008239A5">
        <w:rPr>
          <w:rFonts w:asciiTheme="minorHAnsi" w:hAnsiTheme="minorHAnsi" w:cs="Arial"/>
          <w:shd w:val="clear" w:color="auto" w:fill="FFFFFF"/>
        </w:rPr>
        <w:t xml:space="preserve">, A. </w:t>
      </w:r>
      <w:r w:rsidRPr="008239A5">
        <w:rPr>
          <w:rFonts w:asciiTheme="minorHAnsi" w:hAnsiTheme="minorHAnsi" w:cs="Arial"/>
          <w:i/>
          <w:shd w:val="clear" w:color="auto" w:fill="FFFFFF"/>
        </w:rPr>
        <w:t>et al</w:t>
      </w:r>
      <w:r w:rsidRPr="008239A5">
        <w:rPr>
          <w:rFonts w:asciiTheme="minorHAnsi" w:hAnsiTheme="minorHAnsi" w:cs="Arial"/>
          <w:shd w:val="clear" w:color="auto" w:fill="FFFFFF"/>
        </w:rPr>
        <w:t xml:space="preserve">. Analysis and regulation of vasodilator-stimulated phosphoprotein serine 239 phosphorylation in vitro and in intact cells using a </w:t>
      </w:r>
      <w:proofErr w:type="spellStart"/>
      <w:r w:rsidRPr="008239A5">
        <w:rPr>
          <w:rFonts w:asciiTheme="minorHAnsi" w:hAnsiTheme="minorHAnsi" w:cs="Arial"/>
          <w:shd w:val="clear" w:color="auto" w:fill="FFFFFF"/>
        </w:rPr>
        <w:t>phosphospecific</w:t>
      </w:r>
      <w:proofErr w:type="spellEnd"/>
      <w:r w:rsidRPr="008239A5">
        <w:rPr>
          <w:rFonts w:asciiTheme="minorHAnsi" w:hAnsiTheme="minorHAnsi" w:cs="Arial"/>
          <w:shd w:val="clear" w:color="auto" w:fill="FFFFFF"/>
        </w:rPr>
        <w:t xml:space="preserve"> monoclonal antibody. </w:t>
      </w:r>
      <w:r w:rsidR="00EA1A60" w:rsidRPr="00EA1A60">
        <w:rPr>
          <w:rFonts w:asciiTheme="minorHAnsi" w:hAnsiTheme="minorHAnsi" w:cs="Arial"/>
          <w:i/>
          <w:shd w:val="clear" w:color="auto" w:fill="FFFFFF"/>
        </w:rPr>
        <w:t>Journal of Biological Chemistry</w:t>
      </w:r>
      <w:r w:rsidRPr="008239A5">
        <w:rPr>
          <w:rFonts w:asciiTheme="minorHAnsi" w:hAnsiTheme="minorHAnsi" w:cs="Arial"/>
          <w:shd w:val="clear" w:color="auto" w:fill="FFFFFF"/>
        </w:rPr>
        <w:t xml:space="preserve">. </w:t>
      </w:r>
      <w:r w:rsidRPr="008239A5">
        <w:rPr>
          <w:rFonts w:asciiTheme="minorHAnsi" w:hAnsiTheme="minorHAnsi" w:cs="Arial"/>
          <w:b/>
          <w:shd w:val="clear" w:color="auto" w:fill="FFFFFF"/>
        </w:rPr>
        <w:t>273</w:t>
      </w:r>
      <w:r w:rsidR="005F33C9">
        <w:rPr>
          <w:rFonts w:asciiTheme="minorHAnsi" w:hAnsiTheme="minorHAnsi" w:cs="Arial"/>
          <w:b/>
          <w:shd w:val="clear" w:color="auto" w:fill="FFFFFF"/>
        </w:rPr>
        <w:t xml:space="preserve"> </w:t>
      </w:r>
      <w:bookmarkStart w:id="0" w:name="_GoBack"/>
      <w:bookmarkEnd w:id="0"/>
      <w:r w:rsidRPr="008239A5">
        <w:rPr>
          <w:rFonts w:asciiTheme="minorHAnsi" w:hAnsiTheme="minorHAnsi" w:cs="Arial"/>
          <w:shd w:val="clear" w:color="auto" w:fill="FFFFFF"/>
        </w:rPr>
        <w:t>(32), 20029–20035 (1998).</w:t>
      </w:r>
    </w:p>
    <w:p w14:paraId="01E9F437" w14:textId="201EBBF9" w:rsidR="00255287" w:rsidRPr="008239A5" w:rsidRDefault="00255287" w:rsidP="009E2E10">
      <w:pPr>
        <w:pStyle w:val="Title1"/>
        <w:spacing w:before="0" w:beforeAutospacing="0" w:after="0" w:afterAutospacing="0"/>
        <w:jc w:val="both"/>
        <w:rPr>
          <w:rFonts w:asciiTheme="minorHAnsi" w:hAnsiTheme="minorHAnsi" w:cs="Arial"/>
          <w:shd w:val="clear" w:color="auto" w:fill="FFFFFF"/>
        </w:rPr>
      </w:pPr>
      <w:r w:rsidRPr="008239A5">
        <w:rPr>
          <w:rFonts w:asciiTheme="minorHAnsi" w:hAnsiTheme="minorHAnsi" w:cs="Arial"/>
        </w:rPr>
        <w:t>10</w:t>
      </w:r>
      <w:r w:rsidR="00EA1A60">
        <w:rPr>
          <w:rFonts w:asciiTheme="minorHAnsi" w:hAnsiTheme="minorHAnsi" w:cs="Arial"/>
        </w:rPr>
        <w:t>.</w:t>
      </w:r>
      <w:r w:rsidRPr="008239A5">
        <w:rPr>
          <w:rFonts w:asciiTheme="minorHAnsi" w:hAnsiTheme="minorHAnsi" w:cs="Arial"/>
        </w:rPr>
        <w:t xml:space="preserve"> </w:t>
      </w:r>
      <w:r w:rsidRPr="008239A5">
        <w:rPr>
          <w:rFonts w:asciiTheme="minorHAnsi" w:hAnsiTheme="minorHAnsi" w:cs="Arial"/>
          <w:shd w:val="clear" w:color="auto" w:fill="FFFFFF"/>
        </w:rPr>
        <w:t>Burkhart, J</w:t>
      </w:r>
      <w:r w:rsidR="00EA1A60">
        <w:rPr>
          <w:rFonts w:asciiTheme="minorHAnsi" w:hAnsiTheme="minorHAnsi" w:cs="Arial"/>
          <w:shd w:val="clear" w:color="auto" w:fill="FFFFFF"/>
        </w:rPr>
        <w:t>.</w:t>
      </w:r>
      <w:r w:rsidRPr="008239A5">
        <w:rPr>
          <w:rFonts w:asciiTheme="minorHAnsi" w:hAnsiTheme="minorHAnsi" w:cs="Arial"/>
          <w:shd w:val="clear" w:color="auto" w:fill="FFFFFF"/>
        </w:rPr>
        <w:t xml:space="preserve">M. </w:t>
      </w:r>
      <w:r w:rsidRPr="008239A5">
        <w:rPr>
          <w:rFonts w:asciiTheme="minorHAnsi" w:hAnsiTheme="minorHAnsi" w:cs="Arial"/>
          <w:i/>
          <w:shd w:val="clear" w:color="auto" w:fill="FFFFFF"/>
        </w:rPr>
        <w:t>et al.</w:t>
      </w:r>
      <w:r w:rsidRPr="008239A5">
        <w:rPr>
          <w:rFonts w:asciiTheme="minorHAnsi" w:hAnsiTheme="minorHAnsi" w:cs="Arial"/>
          <w:shd w:val="clear" w:color="auto" w:fill="FFFFFF"/>
        </w:rPr>
        <w:t xml:space="preserve"> The first comprehensive and quantitative analysis of human platelet protein composition allows the comparative analysis of structural and functional pathways. </w:t>
      </w:r>
      <w:r w:rsidRPr="008239A5">
        <w:rPr>
          <w:rFonts w:asciiTheme="minorHAnsi" w:hAnsiTheme="minorHAnsi" w:cs="Arial"/>
          <w:i/>
          <w:shd w:val="clear" w:color="auto" w:fill="FFFFFF"/>
        </w:rPr>
        <w:t>Blood</w:t>
      </w:r>
      <w:r w:rsidRPr="008239A5">
        <w:rPr>
          <w:rFonts w:asciiTheme="minorHAnsi" w:hAnsiTheme="minorHAnsi" w:cs="Arial"/>
          <w:shd w:val="clear" w:color="auto" w:fill="FFFFFF"/>
        </w:rPr>
        <w:t xml:space="preserve">. </w:t>
      </w:r>
      <w:r w:rsidRPr="008239A5">
        <w:rPr>
          <w:rFonts w:asciiTheme="minorHAnsi" w:hAnsiTheme="minorHAnsi" w:cs="Arial"/>
          <w:b/>
          <w:shd w:val="clear" w:color="auto" w:fill="FFFFFF"/>
        </w:rPr>
        <w:t xml:space="preserve">120 </w:t>
      </w:r>
      <w:r w:rsidRPr="008239A5">
        <w:rPr>
          <w:rFonts w:asciiTheme="minorHAnsi" w:hAnsiTheme="minorHAnsi" w:cs="Arial"/>
          <w:shd w:val="clear" w:color="auto" w:fill="FFFFFF"/>
        </w:rPr>
        <w:t>(15), e73–82.</w:t>
      </w:r>
    </w:p>
    <w:p w14:paraId="686F5F1F" w14:textId="31C636DE" w:rsidR="00DB0F34" w:rsidRPr="008239A5" w:rsidRDefault="00255287"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11</w:t>
      </w:r>
      <w:r w:rsidR="00EA1A60">
        <w:rPr>
          <w:rFonts w:asciiTheme="minorHAnsi" w:hAnsiTheme="minorHAnsi" w:cs="Arial"/>
        </w:rPr>
        <w:t>.</w:t>
      </w:r>
      <w:r w:rsidR="00DB0F34" w:rsidRPr="008239A5">
        <w:rPr>
          <w:rFonts w:asciiTheme="minorHAnsi" w:hAnsiTheme="minorHAnsi" w:cs="Arial"/>
        </w:rPr>
        <w:t xml:space="preserve"> </w:t>
      </w:r>
      <w:proofErr w:type="spellStart"/>
      <w:r w:rsidR="00DB0F34" w:rsidRPr="008239A5">
        <w:rPr>
          <w:rFonts w:asciiTheme="minorHAnsi" w:hAnsiTheme="minorHAnsi" w:cs="Arial"/>
        </w:rPr>
        <w:t>Parakaw</w:t>
      </w:r>
      <w:proofErr w:type="spellEnd"/>
      <w:r w:rsidR="00DB0F34" w:rsidRPr="008239A5">
        <w:rPr>
          <w:rFonts w:asciiTheme="minorHAnsi" w:hAnsiTheme="minorHAnsi" w:cs="Arial"/>
        </w:rPr>
        <w:t>, T</w:t>
      </w:r>
      <w:r w:rsidR="005F33C9" w:rsidRPr="008239A5">
        <w:rPr>
          <w:rFonts w:asciiTheme="minorHAnsi" w:hAnsiTheme="minorHAnsi" w:cs="Arial"/>
        </w:rPr>
        <w:t>.</w:t>
      </w:r>
      <w:r w:rsidR="005F33C9" w:rsidRPr="008239A5">
        <w:rPr>
          <w:rFonts w:asciiTheme="minorHAnsi" w:hAnsiTheme="minorHAnsi" w:cs="Arial"/>
          <w:i/>
        </w:rPr>
        <w:t xml:space="preserve"> et al</w:t>
      </w:r>
      <w:r w:rsidR="005F33C9" w:rsidRPr="008239A5">
        <w:rPr>
          <w:rFonts w:asciiTheme="minorHAnsi" w:hAnsiTheme="minorHAnsi" w:cs="Arial"/>
        </w:rPr>
        <w:t xml:space="preserve">. </w:t>
      </w:r>
      <w:r w:rsidR="00DB0F34" w:rsidRPr="008239A5">
        <w:rPr>
          <w:rFonts w:asciiTheme="minorHAnsi" w:hAnsiTheme="minorHAnsi" w:cs="Arial"/>
        </w:rPr>
        <w:t xml:space="preserve">Platelet inhibition and increased phosphorylated vasodilator-stimulated phosphoprotein following sodium nitrite inhalation. </w:t>
      </w:r>
      <w:r w:rsidR="00DB0F34" w:rsidRPr="008239A5">
        <w:rPr>
          <w:rFonts w:asciiTheme="minorHAnsi" w:hAnsiTheme="minorHAnsi" w:cs="Arial"/>
          <w:i/>
        </w:rPr>
        <w:t>Nitric oxide</w:t>
      </w:r>
      <w:r w:rsidR="00DB0F34" w:rsidRPr="008239A5">
        <w:rPr>
          <w:rFonts w:asciiTheme="minorHAnsi" w:hAnsiTheme="minorHAnsi" w:cs="Arial"/>
        </w:rPr>
        <w:t xml:space="preserve">. </w:t>
      </w:r>
      <w:r w:rsidR="00DB0F34" w:rsidRPr="008239A5">
        <w:rPr>
          <w:rFonts w:asciiTheme="minorHAnsi" w:hAnsiTheme="minorHAnsi" w:cs="Arial"/>
          <w:b/>
        </w:rPr>
        <w:t>66</w:t>
      </w:r>
      <w:r w:rsidR="00DB0F34" w:rsidRPr="008239A5">
        <w:rPr>
          <w:rFonts w:asciiTheme="minorHAnsi" w:hAnsiTheme="minorHAnsi" w:cs="Arial"/>
        </w:rPr>
        <w:t>, 10-16 (2017).</w:t>
      </w:r>
    </w:p>
    <w:p w14:paraId="24B1DBE9" w14:textId="3E4139EF" w:rsidR="00DB0F34" w:rsidRPr="008239A5" w:rsidRDefault="009E2E10"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12</w:t>
      </w:r>
      <w:r w:rsidR="00EA1A60">
        <w:rPr>
          <w:rFonts w:asciiTheme="minorHAnsi" w:hAnsiTheme="minorHAnsi" w:cs="Arial"/>
        </w:rPr>
        <w:t>.</w:t>
      </w:r>
      <w:r w:rsidR="0005665B" w:rsidRPr="008239A5">
        <w:rPr>
          <w:rFonts w:asciiTheme="minorHAnsi" w:hAnsiTheme="minorHAnsi" w:cs="Arial"/>
        </w:rPr>
        <w:t xml:space="preserve"> </w:t>
      </w:r>
      <w:proofErr w:type="spellStart"/>
      <w:r w:rsidR="0005665B" w:rsidRPr="008239A5">
        <w:rPr>
          <w:rFonts w:asciiTheme="minorHAnsi" w:hAnsiTheme="minorHAnsi" w:cs="Arial"/>
          <w:bCs/>
        </w:rPr>
        <w:t>Srihirun</w:t>
      </w:r>
      <w:proofErr w:type="spellEnd"/>
      <w:r w:rsidR="0005665B" w:rsidRPr="008239A5">
        <w:rPr>
          <w:rFonts w:asciiTheme="minorHAnsi" w:hAnsiTheme="minorHAnsi" w:cs="Arial"/>
          <w:bCs/>
        </w:rPr>
        <w:t>,</w:t>
      </w:r>
      <w:r w:rsidR="0005665B" w:rsidRPr="008239A5">
        <w:rPr>
          <w:rFonts w:asciiTheme="minorHAnsi" w:hAnsiTheme="minorHAnsi" w:cs="Arial"/>
        </w:rPr>
        <w:t xml:space="preserve"> S.</w:t>
      </w:r>
      <w:r w:rsidR="00EA1A60">
        <w:rPr>
          <w:rFonts w:asciiTheme="minorHAnsi" w:hAnsiTheme="minorHAnsi" w:cs="Arial"/>
        </w:rPr>
        <w:t>,</w:t>
      </w:r>
      <w:r w:rsidR="0005665B" w:rsidRPr="008239A5">
        <w:rPr>
          <w:rFonts w:asciiTheme="minorHAnsi" w:hAnsiTheme="minorHAnsi" w:cs="Arial"/>
        </w:rPr>
        <w:t xml:space="preserve"> </w:t>
      </w:r>
      <w:proofErr w:type="spellStart"/>
      <w:r w:rsidR="0005665B" w:rsidRPr="008239A5">
        <w:rPr>
          <w:rFonts w:asciiTheme="minorHAnsi" w:hAnsiTheme="minorHAnsi" w:cs="Arial"/>
        </w:rPr>
        <w:t>Piknova</w:t>
      </w:r>
      <w:proofErr w:type="spellEnd"/>
      <w:r w:rsidR="0005665B" w:rsidRPr="008239A5">
        <w:rPr>
          <w:rFonts w:asciiTheme="minorHAnsi" w:hAnsiTheme="minorHAnsi" w:cs="Arial"/>
        </w:rPr>
        <w:t>, B.</w:t>
      </w:r>
      <w:r w:rsidR="00EA1A60">
        <w:rPr>
          <w:rFonts w:asciiTheme="minorHAnsi" w:hAnsiTheme="minorHAnsi" w:cs="Arial"/>
        </w:rPr>
        <w:t>,</w:t>
      </w:r>
      <w:r w:rsidR="0005665B" w:rsidRPr="008239A5">
        <w:rPr>
          <w:rFonts w:asciiTheme="minorHAnsi" w:hAnsiTheme="minorHAnsi" w:cs="Arial"/>
        </w:rPr>
        <w:t xml:space="preserve"> </w:t>
      </w:r>
      <w:proofErr w:type="spellStart"/>
      <w:r w:rsidR="0005665B" w:rsidRPr="008239A5">
        <w:rPr>
          <w:rFonts w:asciiTheme="minorHAnsi" w:hAnsiTheme="minorHAnsi" w:cs="Arial"/>
        </w:rPr>
        <w:t>Sibmooh</w:t>
      </w:r>
      <w:proofErr w:type="spellEnd"/>
      <w:r w:rsidR="0005665B" w:rsidRPr="008239A5">
        <w:rPr>
          <w:rFonts w:asciiTheme="minorHAnsi" w:hAnsiTheme="minorHAnsi" w:cs="Arial"/>
        </w:rPr>
        <w:t>, N.</w:t>
      </w:r>
      <w:r w:rsidR="00EA1A60">
        <w:rPr>
          <w:rFonts w:asciiTheme="minorHAnsi" w:hAnsiTheme="minorHAnsi" w:cs="Arial"/>
        </w:rPr>
        <w:t>,</w:t>
      </w:r>
      <w:r w:rsidR="0005665B" w:rsidRPr="008239A5">
        <w:rPr>
          <w:rFonts w:asciiTheme="minorHAnsi" w:hAnsiTheme="minorHAnsi" w:cs="Arial"/>
        </w:rPr>
        <w:t xml:space="preserve"> Schechter, A</w:t>
      </w:r>
      <w:r w:rsidR="00EA1A60">
        <w:rPr>
          <w:rFonts w:asciiTheme="minorHAnsi" w:hAnsiTheme="minorHAnsi" w:cs="Arial"/>
        </w:rPr>
        <w:t>.</w:t>
      </w:r>
      <w:r w:rsidR="0005665B" w:rsidRPr="008239A5">
        <w:rPr>
          <w:rFonts w:asciiTheme="minorHAnsi" w:hAnsiTheme="minorHAnsi" w:cs="Arial"/>
        </w:rPr>
        <w:t xml:space="preserve">N. Phosphorylated vasodilator-stimulated phosphoprotein (P-VASPSer239) in </w:t>
      </w:r>
      <w:r w:rsidR="0005665B" w:rsidRPr="008239A5">
        <w:rPr>
          <w:rFonts w:asciiTheme="minorHAnsi" w:hAnsiTheme="minorHAnsi" w:cs="Arial"/>
          <w:bCs/>
        </w:rPr>
        <w:t>platelets</w:t>
      </w:r>
      <w:r w:rsidR="0005665B" w:rsidRPr="008239A5">
        <w:rPr>
          <w:rFonts w:asciiTheme="minorHAnsi" w:hAnsiTheme="minorHAnsi" w:cs="Arial"/>
        </w:rPr>
        <w:t xml:space="preserve"> is increased by </w:t>
      </w:r>
      <w:r w:rsidR="0005665B" w:rsidRPr="008239A5">
        <w:rPr>
          <w:rFonts w:asciiTheme="minorHAnsi" w:hAnsiTheme="minorHAnsi" w:cs="Arial"/>
          <w:bCs/>
        </w:rPr>
        <w:t>nitrite</w:t>
      </w:r>
      <w:r w:rsidR="0005665B" w:rsidRPr="008239A5">
        <w:rPr>
          <w:rFonts w:asciiTheme="minorHAnsi" w:hAnsiTheme="minorHAnsi" w:cs="Arial"/>
        </w:rPr>
        <w:t xml:space="preserve"> and partially deoxygenated erythrocytes. </w:t>
      </w:r>
      <w:proofErr w:type="spellStart"/>
      <w:r w:rsidR="0005665B" w:rsidRPr="008239A5">
        <w:rPr>
          <w:rStyle w:val="jrnl"/>
          <w:rFonts w:asciiTheme="minorHAnsi" w:hAnsiTheme="minorHAnsi" w:cs="Arial"/>
          <w:i/>
        </w:rPr>
        <w:t>PLoS</w:t>
      </w:r>
      <w:proofErr w:type="spellEnd"/>
      <w:r w:rsidR="0005665B" w:rsidRPr="008239A5">
        <w:rPr>
          <w:rStyle w:val="jrnl"/>
          <w:rFonts w:asciiTheme="minorHAnsi" w:hAnsiTheme="minorHAnsi" w:cs="Arial"/>
          <w:i/>
        </w:rPr>
        <w:t xml:space="preserve"> One</w:t>
      </w:r>
      <w:r w:rsidR="0005665B" w:rsidRPr="008239A5">
        <w:rPr>
          <w:rFonts w:asciiTheme="minorHAnsi" w:hAnsiTheme="minorHAnsi" w:cs="Arial"/>
        </w:rPr>
        <w:t xml:space="preserve">. </w:t>
      </w:r>
      <w:r w:rsidR="0005665B" w:rsidRPr="008239A5">
        <w:rPr>
          <w:rFonts w:asciiTheme="minorHAnsi" w:hAnsiTheme="minorHAnsi" w:cs="Arial"/>
          <w:b/>
        </w:rPr>
        <w:t>13</w:t>
      </w:r>
      <w:r w:rsidR="005F33C9">
        <w:rPr>
          <w:rFonts w:asciiTheme="minorHAnsi" w:hAnsiTheme="minorHAnsi" w:cs="Arial"/>
          <w:b/>
        </w:rPr>
        <w:t xml:space="preserve"> </w:t>
      </w:r>
      <w:r w:rsidR="0005665B" w:rsidRPr="008239A5">
        <w:rPr>
          <w:rFonts w:asciiTheme="minorHAnsi" w:hAnsiTheme="minorHAnsi" w:cs="Arial"/>
        </w:rPr>
        <w:t>(3), e0193747 (2018).</w:t>
      </w:r>
      <w:r w:rsidR="00DB0F34" w:rsidRPr="008239A5">
        <w:rPr>
          <w:rFonts w:asciiTheme="minorHAnsi" w:hAnsiTheme="minorHAnsi" w:cs="Arial"/>
          <w:shd w:val="clear" w:color="auto" w:fill="FFFFFF"/>
        </w:rPr>
        <w:t> </w:t>
      </w:r>
    </w:p>
    <w:p w14:paraId="1247F75D" w14:textId="0DF8FCF8" w:rsidR="00DB0F34" w:rsidRPr="008239A5" w:rsidRDefault="009E2E10" w:rsidP="00126E7C">
      <w:pPr>
        <w:widowControl/>
        <w:autoSpaceDE/>
        <w:autoSpaceDN/>
        <w:adjustRightInd/>
        <w:textAlignment w:val="center"/>
        <w:rPr>
          <w:rStyle w:val="title-text"/>
          <w:rFonts w:asciiTheme="minorHAnsi" w:hAnsiTheme="minorHAnsi" w:cs="Arial"/>
          <w:color w:val="auto"/>
        </w:rPr>
      </w:pPr>
      <w:r w:rsidRPr="008239A5">
        <w:rPr>
          <w:rFonts w:asciiTheme="minorHAnsi" w:hAnsiTheme="minorHAnsi" w:cs="Arial"/>
          <w:color w:val="auto"/>
        </w:rPr>
        <w:t>13</w:t>
      </w:r>
      <w:bookmarkStart w:id="1" w:name="bau0005"/>
      <w:r w:rsidR="00EA1A60">
        <w:rPr>
          <w:rFonts w:asciiTheme="minorHAnsi" w:hAnsiTheme="minorHAnsi" w:cs="Arial"/>
          <w:color w:val="auto"/>
        </w:rPr>
        <w:t xml:space="preserve">. </w:t>
      </w:r>
      <w:hyperlink r:id="rId8" w:anchor="!" w:history="1">
        <w:r w:rsidR="00DB0F34" w:rsidRPr="008239A5">
          <w:rPr>
            <w:rStyle w:val="text"/>
            <w:rFonts w:asciiTheme="minorHAnsi" w:hAnsiTheme="minorHAnsi" w:cs="Arial"/>
            <w:color w:val="auto"/>
          </w:rPr>
          <w:t>Cortese-</w:t>
        </w:r>
        <w:proofErr w:type="spellStart"/>
        <w:r w:rsidR="00DB0F34" w:rsidRPr="008239A5">
          <w:rPr>
            <w:rStyle w:val="text"/>
            <w:rFonts w:asciiTheme="minorHAnsi" w:hAnsiTheme="minorHAnsi" w:cs="Arial"/>
            <w:color w:val="auto"/>
          </w:rPr>
          <w:t>Krott</w:t>
        </w:r>
        <w:proofErr w:type="spellEnd"/>
      </w:hyperlink>
      <w:bookmarkStart w:id="2" w:name="bau0010"/>
      <w:bookmarkEnd w:id="1"/>
      <w:r w:rsidR="00DB0F34" w:rsidRPr="008239A5">
        <w:rPr>
          <w:rFonts w:asciiTheme="minorHAnsi" w:hAnsiTheme="minorHAnsi"/>
          <w:color w:val="auto"/>
        </w:rPr>
        <w:t>, M</w:t>
      </w:r>
      <w:r w:rsidR="00EA1A60">
        <w:rPr>
          <w:rFonts w:asciiTheme="minorHAnsi" w:hAnsiTheme="minorHAnsi"/>
          <w:color w:val="auto"/>
        </w:rPr>
        <w:t>.</w:t>
      </w:r>
      <w:r w:rsidR="00DB0F34" w:rsidRPr="008239A5">
        <w:rPr>
          <w:rFonts w:asciiTheme="minorHAnsi" w:hAnsiTheme="minorHAnsi"/>
          <w:color w:val="auto"/>
        </w:rPr>
        <w:t>M</w:t>
      </w:r>
      <w:bookmarkStart w:id="3" w:name="bau0020"/>
      <w:bookmarkEnd w:id="2"/>
      <w:r w:rsidR="005F33C9" w:rsidRPr="008239A5">
        <w:rPr>
          <w:rFonts w:asciiTheme="minorHAnsi" w:hAnsiTheme="minorHAnsi" w:cs="Arial"/>
        </w:rPr>
        <w:t>.</w:t>
      </w:r>
      <w:r w:rsidR="005F33C9" w:rsidRPr="008239A5">
        <w:rPr>
          <w:rFonts w:asciiTheme="minorHAnsi" w:hAnsiTheme="minorHAnsi" w:cs="Arial"/>
          <w:i/>
        </w:rPr>
        <w:t xml:space="preserve"> et al</w:t>
      </w:r>
      <w:r w:rsidR="005F33C9" w:rsidRPr="008239A5">
        <w:rPr>
          <w:rFonts w:asciiTheme="minorHAnsi" w:hAnsiTheme="minorHAnsi" w:cs="Arial"/>
        </w:rPr>
        <w:t xml:space="preserve">. </w:t>
      </w:r>
      <w:r w:rsidR="00DB0F34" w:rsidRPr="008239A5">
        <w:rPr>
          <w:rStyle w:val="title-text"/>
          <w:rFonts w:asciiTheme="minorHAnsi" w:hAnsiTheme="minorHAnsi" w:cs="Arial"/>
          <w:bCs/>
          <w:color w:val="auto"/>
        </w:rPr>
        <w:t xml:space="preserve">Identification of a soluble guanylate cyclase in RBCs: preserved activity in patients with coronary artery disease. </w:t>
      </w:r>
      <w:r w:rsidR="00DB0F34" w:rsidRPr="008239A5">
        <w:rPr>
          <w:rStyle w:val="title-text"/>
          <w:rFonts w:asciiTheme="minorHAnsi" w:hAnsiTheme="minorHAnsi" w:cs="Arial"/>
          <w:bCs/>
          <w:i/>
          <w:color w:val="auto"/>
        </w:rPr>
        <w:t>Redox Biology</w:t>
      </w:r>
      <w:r w:rsidR="00DB0F34" w:rsidRPr="008239A5">
        <w:rPr>
          <w:rStyle w:val="title-text"/>
          <w:rFonts w:asciiTheme="minorHAnsi" w:hAnsiTheme="minorHAnsi" w:cs="Arial"/>
          <w:bCs/>
          <w:color w:val="auto"/>
        </w:rPr>
        <w:t xml:space="preserve">. </w:t>
      </w:r>
      <w:r w:rsidR="00DB0F34" w:rsidRPr="008239A5">
        <w:rPr>
          <w:rStyle w:val="title-text"/>
          <w:rFonts w:asciiTheme="minorHAnsi" w:hAnsiTheme="minorHAnsi" w:cs="Arial"/>
          <w:b/>
          <w:bCs/>
          <w:color w:val="auto"/>
        </w:rPr>
        <w:t>14</w:t>
      </w:r>
      <w:r w:rsidR="00DB0F34" w:rsidRPr="008239A5">
        <w:rPr>
          <w:rStyle w:val="title-text"/>
          <w:rFonts w:asciiTheme="minorHAnsi" w:hAnsiTheme="minorHAnsi" w:cs="Arial"/>
          <w:bCs/>
          <w:color w:val="auto"/>
        </w:rPr>
        <w:t xml:space="preserve">, </w:t>
      </w:r>
      <w:r w:rsidR="00DB0F34" w:rsidRPr="008239A5">
        <w:rPr>
          <w:rFonts w:asciiTheme="minorHAnsi" w:hAnsiTheme="minorHAnsi" w:cs="Arial"/>
          <w:color w:val="auto"/>
        </w:rPr>
        <w:t xml:space="preserve">328-337 (2018). </w:t>
      </w:r>
    </w:p>
    <w:p w14:paraId="6DE97470" w14:textId="5D618C80" w:rsidR="00DB0F34" w:rsidRPr="008239A5" w:rsidRDefault="009E2E10"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14</w:t>
      </w:r>
      <w:r w:rsidR="00EA1A60">
        <w:rPr>
          <w:rStyle w:val="title-text"/>
          <w:rFonts w:asciiTheme="minorHAnsi" w:hAnsiTheme="minorHAnsi" w:cs="Arial"/>
          <w:color w:val="auto"/>
        </w:rPr>
        <w:t>.</w:t>
      </w:r>
      <w:r w:rsidR="00DB0F34" w:rsidRPr="008239A5">
        <w:rPr>
          <w:rStyle w:val="title-text"/>
          <w:rFonts w:asciiTheme="minorHAnsi" w:hAnsiTheme="minorHAnsi" w:cs="Arial"/>
          <w:color w:val="auto"/>
        </w:rPr>
        <w:t xml:space="preserve"> Abel, K.</w:t>
      </w:r>
      <w:r w:rsidR="00EA1A60">
        <w:rPr>
          <w:rStyle w:val="title-text"/>
          <w:rFonts w:asciiTheme="minorHAnsi" w:hAnsiTheme="minorHAnsi" w:cs="Arial"/>
          <w:color w:val="auto"/>
        </w:rPr>
        <w:t>,</w:t>
      </w:r>
      <w:r w:rsidR="00DB0F34" w:rsidRPr="008239A5">
        <w:rPr>
          <w:rStyle w:val="title-text"/>
          <w:rFonts w:asciiTheme="minorHAnsi" w:hAnsiTheme="minorHAnsi" w:cs="Arial"/>
          <w:color w:val="auto"/>
        </w:rPr>
        <w:t xml:space="preserve"> </w:t>
      </w:r>
      <w:proofErr w:type="spellStart"/>
      <w:r w:rsidR="00DB0F34" w:rsidRPr="008239A5">
        <w:rPr>
          <w:rStyle w:val="title-text"/>
          <w:rFonts w:asciiTheme="minorHAnsi" w:hAnsiTheme="minorHAnsi" w:cs="Arial"/>
          <w:color w:val="auto"/>
        </w:rPr>
        <w:t>Mieskes</w:t>
      </w:r>
      <w:proofErr w:type="spellEnd"/>
      <w:r w:rsidR="00DB0F34" w:rsidRPr="008239A5">
        <w:rPr>
          <w:rStyle w:val="title-text"/>
          <w:rFonts w:asciiTheme="minorHAnsi" w:hAnsiTheme="minorHAnsi" w:cs="Arial"/>
          <w:color w:val="auto"/>
        </w:rPr>
        <w:t>, G.</w:t>
      </w:r>
      <w:r w:rsidR="00EA1A60">
        <w:rPr>
          <w:rStyle w:val="title-text"/>
          <w:rFonts w:asciiTheme="minorHAnsi" w:hAnsiTheme="minorHAnsi" w:cs="Arial"/>
          <w:color w:val="auto"/>
        </w:rPr>
        <w:t>,</w:t>
      </w:r>
      <w:r w:rsidR="00DB0F34" w:rsidRPr="008239A5">
        <w:rPr>
          <w:rStyle w:val="title-text"/>
          <w:rFonts w:asciiTheme="minorHAnsi" w:hAnsiTheme="minorHAnsi" w:cs="Arial"/>
          <w:color w:val="auto"/>
        </w:rPr>
        <w:t xml:space="preserve"> Walter, U. Dephosphorylation of the focal adhesion protein VASP in vitro and in intact human platelets. </w:t>
      </w:r>
      <w:r w:rsidR="00DB0F34" w:rsidRPr="008239A5">
        <w:rPr>
          <w:rStyle w:val="title-text"/>
          <w:rFonts w:asciiTheme="minorHAnsi" w:hAnsiTheme="minorHAnsi" w:cs="Arial"/>
          <w:i/>
          <w:color w:val="auto"/>
        </w:rPr>
        <w:t>FEBS letter</w:t>
      </w:r>
      <w:r w:rsidR="00DB0F34" w:rsidRPr="008239A5">
        <w:rPr>
          <w:rStyle w:val="title-text"/>
          <w:rFonts w:asciiTheme="minorHAnsi" w:hAnsiTheme="minorHAnsi" w:cs="Arial"/>
          <w:color w:val="auto"/>
        </w:rPr>
        <w:t xml:space="preserve">. </w:t>
      </w:r>
      <w:r w:rsidR="00DB0F34" w:rsidRPr="008239A5">
        <w:rPr>
          <w:rStyle w:val="title-text"/>
          <w:rFonts w:asciiTheme="minorHAnsi" w:hAnsiTheme="minorHAnsi" w:cs="Arial"/>
          <w:b/>
          <w:color w:val="auto"/>
        </w:rPr>
        <w:t>370</w:t>
      </w:r>
      <w:r w:rsidR="005F33C9">
        <w:rPr>
          <w:rStyle w:val="title-text"/>
          <w:rFonts w:asciiTheme="minorHAnsi" w:hAnsiTheme="minorHAnsi" w:cs="Arial"/>
          <w:b/>
          <w:color w:val="auto"/>
        </w:rPr>
        <w:t xml:space="preserve"> </w:t>
      </w:r>
      <w:r w:rsidR="00DB0F34" w:rsidRPr="008239A5">
        <w:rPr>
          <w:rStyle w:val="title-text"/>
          <w:rFonts w:asciiTheme="minorHAnsi" w:hAnsiTheme="minorHAnsi" w:cs="Arial"/>
          <w:color w:val="auto"/>
        </w:rPr>
        <w:t>(3), 184-188 (1995).</w:t>
      </w:r>
    </w:p>
    <w:bookmarkEnd w:id="3"/>
    <w:p w14:paraId="07DCF19F" w14:textId="2D0B0908" w:rsidR="009F659A" w:rsidRPr="008239A5" w:rsidRDefault="009F659A" w:rsidP="00126E7C">
      <w:pPr>
        <w:rPr>
          <w:rFonts w:asciiTheme="minorHAnsi" w:hAnsiTheme="minorHAnsi" w:cstheme="minorHAnsi"/>
          <w:color w:val="auto"/>
        </w:rPr>
      </w:pPr>
    </w:p>
    <w:sectPr w:rsidR="009F659A" w:rsidRPr="008239A5" w:rsidSect="00126E7C">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8821F" w14:textId="77777777" w:rsidR="00316391" w:rsidRDefault="00316391" w:rsidP="00621C4E">
      <w:r>
        <w:separator/>
      </w:r>
    </w:p>
  </w:endnote>
  <w:endnote w:type="continuationSeparator" w:id="0">
    <w:p w14:paraId="2D7C2A5D" w14:textId="77777777" w:rsidR="00316391" w:rsidRDefault="0031639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dvOTb92eb7df.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E779E" w:rsidRDefault="002E779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E765" w14:textId="77777777" w:rsidR="00316391" w:rsidRDefault="00316391" w:rsidP="00621C4E">
      <w:r>
        <w:separator/>
      </w:r>
    </w:p>
  </w:footnote>
  <w:footnote w:type="continuationSeparator" w:id="0">
    <w:p w14:paraId="2E70DEE9" w14:textId="77777777" w:rsidR="00316391" w:rsidRDefault="0031639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E779E" w:rsidRPr="006F06E4" w:rsidRDefault="002E779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BE5F58B" w:rsidR="002E779E" w:rsidRPr="006F06E4" w:rsidRDefault="002E779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D4CB2"/>
    <w:multiLevelType w:val="multilevel"/>
    <w:tmpl w:val="2B9ED0A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0892E00"/>
    <w:multiLevelType w:val="hybridMultilevel"/>
    <w:tmpl w:val="F37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8"/>
  </w:num>
  <w:num w:numId="25">
    <w:abstractNumId w:val="7"/>
  </w:num>
  <w:num w:numId="26">
    <w:abstractNumId w:val="4"/>
  </w:num>
  <w:num w:numId="27">
    <w:abstractNumId w:val="8"/>
  </w:num>
  <w:num w:numId="28">
    <w:abstractNumId w:val="21"/>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5665B"/>
    <w:rsid w:val="000569CF"/>
    <w:rsid w:val="00056E84"/>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53F9"/>
    <w:rsid w:val="000E60D9"/>
    <w:rsid w:val="000F265C"/>
    <w:rsid w:val="000F3AFA"/>
    <w:rsid w:val="000F5712"/>
    <w:rsid w:val="000F6611"/>
    <w:rsid w:val="000F7E22"/>
    <w:rsid w:val="001104F3"/>
    <w:rsid w:val="00112EEB"/>
    <w:rsid w:val="001153D8"/>
    <w:rsid w:val="001173FF"/>
    <w:rsid w:val="001219EF"/>
    <w:rsid w:val="0012563A"/>
    <w:rsid w:val="001264DE"/>
    <w:rsid w:val="00126E7C"/>
    <w:rsid w:val="001313A7"/>
    <w:rsid w:val="0013276F"/>
    <w:rsid w:val="0013621E"/>
    <w:rsid w:val="0013642E"/>
    <w:rsid w:val="00142EFE"/>
    <w:rsid w:val="00152A23"/>
    <w:rsid w:val="0015733D"/>
    <w:rsid w:val="00162CB7"/>
    <w:rsid w:val="001665C9"/>
    <w:rsid w:val="00166F32"/>
    <w:rsid w:val="00171E5B"/>
    <w:rsid w:val="00171F94"/>
    <w:rsid w:val="00175D4E"/>
    <w:rsid w:val="0017668A"/>
    <w:rsid w:val="001766FE"/>
    <w:rsid w:val="001771E7"/>
    <w:rsid w:val="00185C59"/>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3FEA"/>
    <w:rsid w:val="00214BEE"/>
    <w:rsid w:val="002205B8"/>
    <w:rsid w:val="002234D2"/>
    <w:rsid w:val="00225720"/>
    <w:rsid w:val="002259E5"/>
    <w:rsid w:val="00226140"/>
    <w:rsid w:val="002274F3"/>
    <w:rsid w:val="0023094C"/>
    <w:rsid w:val="00234BE3"/>
    <w:rsid w:val="00235A90"/>
    <w:rsid w:val="00241E48"/>
    <w:rsid w:val="0024214E"/>
    <w:rsid w:val="00242623"/>
    <w:rsid w:val="00250558"/>
    <w:rsid w:val="00255287"/>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027"/>
    <w:rsid w:val="00290AF9"/>
    <w:rsid w:val="002967CF"/>
    <w:rsid w:val="00297788"/>
    <w:rsid w:val="002A3285"/>
    <w:rsid w:val="002A484B"/>
    <w:rsid w:val="002A64A6"/>
    <w:rsid w:val="002B3301"/>
    <w:rsid w:val="002C47D4"/>
    <w:rsid w:val="002D0F38"/>
    <w:rsid w:val="002D6FA6"/>
    <w:rsid w:val="002D77E3"/>
    <w:rsid w:val="002E69A6"/>
    <w:rsid w:val="002E779E"/>
    <w:rsid w:val="002F2859"/>
    <w:rsid w:val="002F6E3C"/>
    <w:rsid w:val="002F7E72"/>
    <w:rsid w:val="0030117D"/>
    <w:rsid w:val="00301F30"/>
    <w:rsid w:val="003038FD"/>
    <w:rsid w:val="00303C87"/>
    <w:rsid w:val="003108E5"/>
    <w:rsid w:val="003120CB"/>
    <w:rsid w:val="00315B3E"/>
    <w:rsid w:val="003160C9"/>
    <w:rsid w:val="00316391"/>
    <w:rsid w:val="00320153"/>
    <w:rsid w:val="00320367"/>
    <w:rsid w:val="00322871"/>
    <w:rsid w:val="00326FB3"/>
    <w:rsid w:val="003316D4"/>
    <w:rsid w:val="00333822"/>
    <w:rsid w:val="00336715"/>
    <w:rsid w:val="003401EC"/>
    <w:rsid w:val="00340DFD"/>
    <w:rsid w:val="00341377"/>
    <w:rsid w:val="00344954"/>
    <w:rsid w:val="00350CD7"/>
    <w:rsid w:val="00360C17"/>
    <w:rsid w:val="003616B4"/>
    <w:rsid w:val="003621C6"/>
    <w:rsid w:val="003622B8"/>
    <w:rsid w:val="00366B76"/>
    <w:rsid w:val="00373051"/>
    <w:rsid w:val="00373B8F"/>
    <w:rsid w:val="00376D95"/>
    <w:rsid w:val="00377FBB"/>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7AE3"/>
    <w:rsid w:val="00407EC8"/>
    <w:rsid w:val="0041110A"/>
    <w:rsid w:val="00411624"/>
    <w:rsid w:val="004148E1"/>
    <w:rsid w:val="00414CFA"/>
    <w:rsid w:val="00415EC0"/>
    <w:rsid w:val="00420BE9"/>
    <w:rsid w:val="00423AD8"/>
    <w:rsid w:val="00423FDD"/>
    <w:rsid w:val="004243E7"/>
    <w:rsid w:val="00424C85"/>
    <w:rsid w:val="004260BD"/>
    <w:rsid w:val="0043012F"/>
    <w:rsid w:val="00430F1F"/>
    <w:rsid w:val="004326EA"/>
    <w:rsid w:val="00436593"/>
    <w:rsid w:val="00440643"/>
    <w:rsid w:val="0044434C"/>
    <w:rsid w:val="0044456B"/>
    <w:rsid w:val="00444A8F"/>
    <w:rsid w:val="00447BD1"/>
    <w:rsid w:val="004507F3"/>
    <w:rsid w:val="00450AF4"/>
    <w:rsid w:val="00452A87"/>
    <w:rsid w:val="00454326"/>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3DCB"/>
    <w:rsid w:val="004B5D85"/>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7C3A"/>
    <w:rsid w:val="00526470"/>
    <w:rsid w:val="00527BF4"/>
    <w:rsid w:val="005324BE"/>
    <w:rsid w:val="00534F6C"/>
    <w:rsid w:val="00535994"/>
    <w:rsid w:val="0053646D"/>
    <w:rsid w:val="00540AAD"/>
    <w:rsid w:val="00543EC1"/>
    <w:rsid w:val="00546458"/>
    <w:rsid w:val="0055087C"/>
    <w:rsid w:val="00553413"/>
    <w:rsid w:val="00555983"/>
    <w:rsid w:val="00560E31"/>
    <w:rsid w:val="00561BDA"/>
    <w:rsid w:val="005732E2"/>
    <w:rsid w:val="0058029C"/>
    <w:rsid w:val="00581B23"/>
    <w:rsid w:val="0058219C"/>
    <w:rsid w:val="0058707F"/>
    <w:rsid w:val="00591DBD"/>
    <w:rsid w:val="005931FE"/>
    <w:rsid w:val="00593D99"/>
    <w:rsid w:val="00594CF3"/>
    <w:rsid w:val="00595B64"/>
    <w:rsid w:val="005A0028"/>
    <w:rsid w:val="005A0ACC"/>
    <w:rsid w:val="005A31C7"/>
    <w:rsid w:val="005B0072"/>
    <w:rsid w:val="005B0732"/>
    <w:rsid w:val="005B317F"/>
    <w:rsid w:val="005B38A0"/>
    <w:rsid w:val="005B491C"/>
    <w:rsid w:val="005B4DBF"/>
    <w:rsid w:val="005B5DE2"/>
    <w:rsid w:val="005B674C"/>
    <w:rsid w:val="005C24F2"/>
    <w:rsid w:val="005C2D08"/>
    <w:rsid w:val="005C7561"/>
    <w:rsid w:val="005D1E57"/>
    <w:rsid w:val="005D2E1E"/>
    <w:rsid w:val="005D2F57"/>
    <w:rsid w:val="005D34F6"/>
    <w:rsid w:val="005D4F1A"/>
    <w:rsid w:val="005E1884"/>
    <w:rsid w:val="005F33C9"/>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4C47"/>
    <w:rsid w:val="0064605E"/>
    <w:rsid w:val="006619C8"/>
    <w:rsid w:val="00671710"/>
    <w:rsid w:val="00673414"/>
    <w:rsid w:val="00676079"/>
    <w:rsid w:val="00676ECD"/>
    <w:rsid w:val="00677D0A"/>
    <w:rsid w:val="0068185F"/>
    <w:rsid w:val="00687AAC"/>
    <w:rsid w:val="006A01CF"/>
    <w:rsid w:val="006A60DD"/>
    <w:rsid w:val="006B0679"/>
    <w:rsid w:val="006B074C"/>
    <w:rsid w:val="006B3B84"/>
    <w:rsid w:val="006B4E7C"/>
    <w:rsid w:val="006B5D8C"/>
    <w:rsid w:val="006B6BC9"/>
    <w:rsid w:val="006B72D4"/>
    <w:rsid w:val="006C11CC"/>
    <w:rsid w:val="006C1AEB"/>
    <w:rsid w:val="006C2057"/>
    <w:rsid w:val="006C57FE"/>
    <w:rsid w:val="006C668E"/>
    <w:rsid w:val="006C6F60"/>
    <w:rsid w:val="006E4B63"/>
    <w:rsid w:val="006F06E4"/>
    <w:rsid w:val="006F5D3D"/>
    <w:rsid w:val="006F7B41"/>
    <w:rsid w:val="00701F34"/>
    <w:rsid w:val="00702B5D"/>
    <w:rsid w:val="00703ED2"/>
    <w:rsid w:val="00707B8D"/>
    <w:rsid w:val="00713636"/>
    <w:rsid w:val="00714B8C"/>
    <w:rsid w:val="00715AC7"/>
    <w:rsid w:val="0071675D"/>
    <w:rsid w:val="00717736"/>
    <w:rsid w:val="00732B47"/>
    <w:rsid w:val="00735CF5"/>
    <w:rsid w:val="00737770"/>
    <w:rsid w:val="0074063A"/>
    <w:rsid w:val="00742AA4"/>
    <w:rsid w:val="00743BA1"/>
    <w:rsid w:val="00745F1E"/>
    <w:rsid w:val="00747A1B"/>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0576"/>
    <w:rsid w:val="007B20AE"/>
    <w:rsid w:val="007B6B07"/>
    <w:rsid w:val="007B6D43"/>
    <w:rsid w:val="007B749A"/>
    <w:rsid w:val="007B7C6E"/>
    <w:rsid w:val="007C1C64"/>
    <w:rsid w:val="007D44D7"/>
    <w:rsid w:val="007D621A"/>
    <w:rsid w:val="007E058A"/>
    <w:rsid w:val="007E2887"/>
    <w:rsid w:val="007E5278"/>
    <w:rsid w:val="007E749C"/>
    <w:rsid w:val="007F1B5C"/>
    <w:rsid w:val="00801257"/>
    <w:rsid w:val="00803B0A"/>
    <w:rsid w:val="00803B17"/>
    <w:rsid w:val="00804DED"/>
    <w:rsid w:val="00805B96"/>
    <w:rsid w:val="00806E0E"/>
    <w:rsid w:val="008105BE"/>
    <w:rsid w:val="008115A5"/>
    <w:rsid w:val="00811D46"/>
    <w:rsid w:val="0081415D"/>
    <w:rsid w:val="00820229"/>
    <w:rsid w:val="00822448"/>
    <w:rsid w:val="00822ABE"/>
    <w:rsid w:val="008239A5"/>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36B"/>
    <w:rsid w:val="008706C5"/>
    <w:rsid w:val="00873707"/>
    <w:rsid w:val="00874B20"/>
    <w:rsid w:val="008757C6"/>
    <w:rsid w:val="008763E1"/>
    <w:rsid w:val="0087775C"/>
    <w:rsid w:val="00877EC8"/>
    <w:rsid w:val="0088017D"/>
    <w:rsid w:val="00880F36"/>
    <w:rsid w:val="00885530"/>
    <w:rsid w:val="008910D1"/>
    <w:rsid w:val="0089296C"/>
    <w:rsid w:val="00896ABD"/>
    <w:rsid w:val="00897AB6"/>
    <w:rsid w:val="008A3380"/>
    <w:rsid w:val="008A3EE3"/>
    <w:rsid w:val="008A7A9C"/>
    <w:rsid w:val="008B5218"/>
    <w:rsid w:val="008B7102"/>
    <w:rsid w:val="008C3B7D"/>
    <w:rsid w:val="008D0F90"/>
    <w:rsid w:val="008D3715"/>
    <w:rsid w:val="008D5465"/>
    <w:rsid w:val="008D5E61"/>
    <w:rsid w:val="008D7EB7"/>
    <w:rsid w:val="008D7EC5"/>
    <w:rsid w:val="008E0F18"/>
    <w:rsid w:val="008E3684"/>
    <w:rsid w:val="008E57F5"/>
    <w:rsid w:val="008E7606"/>
    <w:rsid w:val="008F1DAA"/>
    <w:rsid w:val="008F2C4C"/>
    <w:rsid w:val="008F3EBD"/>
    <w:rsid w:val="008F60B2"/>
    <w:rsid w:val="008F7C41"/>
    <w:rsid w:val="009031E2"/>
    <w:rsid w:val="0091276C"/>
    <w:rsid w:val="009165AC"/>
    <w:rsid w:val="00916FFC"/>
    <w:rsid w:val="0092053F"/>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5A6"/>
    <w:rsid w:val="00977B30"/>
    <w:rsid w:val="00982F41"/>
    <w:rsid w:val="00985090"/>
    <w:rsid w:val="00987710"/>
    <w:rsid w:val="009904AB"/>
    <w:rsid w:val="00992999"/>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E2E10"/>
    <w:rsid w:val="009F01B1"/>
    <w:rsid w:val="009F0A99"/>
    <w:rsid w:val="009F0DBB"/>
    <w:rsid w:val="009F3887"/>
    <w:rsid w:val="009F659A"/>
    <w:rsid w:val="009F732B"/>
    <w:rsid w:val="00A01FE0"/>
    <w:rsid w:val="00A06945"/>
    <w:rsid w:val="00A10656"/>
    <w:rsid w:val="00A113C0"/>
    <w:rsid w:val="00A12FA6"/>
    <w:rsid w:val="00A1339B"/>
    <w:rsid w:val="00A14ABA"/>
    <w:rsid w:val="00A22794"/>
    <w:rsid w:val="00A24CB6"/>
    <w:rsid w:val="00A26CD2"/>
    <w:rsid w:val="00A27667"/>
    <w:rsid w:val="00A32979"/>
    <w:rsid w:val="00A344E0"/>
    <w:rsid w:val="00A34A67"/>
    <w:rsid w:val="00A37462"/>
    <w:rsid w:val="00A459E1"/>
    <w:rsid w:val="00A46097"/>
    <w:rsid w:val="00A46AC4"/>
    <w:rsid w:val="00A46E27"/>
    <w:rsid w:val="00A52296"/>
    <w:rsid w:val="00A55661"/>
    <w:rsid w:val="00A61B70"/>
    <w:rsid w:val="00A61FA8"/>
    <w:rsid w:val="00A637F4"/>
    <w:rsid w:val="00A64DF2"/>
    <w:rsid w:val="00A65485"/>
    <w:rsid w:val="00A66E05"/>
    <w:rsid w:val="00A70753"/>
    <w:rsid w:val="00A712D2"/>
    <w:rsid w:val="00A7453F"/>
    <w:rsid w:val="00A74C0C"/>
    <w:rsid w:val="00A765A3"/>
    <w:rsid w:val="00A82C8A"/>
    <w:rsid w:val="00A8346B"/>
    <w:rsid w:val="00A852FF"/>
    <w:rsid w:val="00A87337"/>
    <w:rsid w:val="00A90C97"/>
    <w:rsid w:val="00A92DDC"/>
    <w:rsid w:val="00A960C8"/>
    <w:rsid w:val="00A96604"/>
    <w:rsid w:val="00AA03DF"/>
    <w:rsid w:val="00AA1B4F"/>
    <w:rsid w:val="00AA21D8"/>
    <w:rsid w:val="00AA271A"/>
    <w:rsid w:val="00AA3270"/>
    <w:rsid w:val="00AA3F35"/>
    <w:rsid w:val="00AA49E5"/>
    <w:rsid w:val="00AA54F3"/>
    <w:rsid w:val="00AA6B43"/>
    <w:rsid w:val="00AA720D"/>
    <w:rsid w:val="00AB367A"/>
    <w:rsid w:val="00AC01D1"/>
    <w:rsid w:val="00AC0AB2"/>
    <w:rsid w:val="00AC0E9F"/>
    <w:rsid w:val="00AC1834"/>
    <w:rsid w:val="00AC52A5"/>
    <w:rsid w:val="00AC57CA"/>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0C1E"/>
    <w:rsid w:val="00B32616"/>
    <w:rsid w:val="00B36C42"/>
    <w:rsid w:val="00B42EA7"/>
    <w:rsid w:val="00B46051"/>
    <w:rsid w:val="00B470F4"/>
    <w:rsid w:val="00B51845"/>
    <w:rsid w:val="00B51923"/>
    <w:rsid w:val="00B527BE"/>
    <w:rsid w:val="00B5337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5B0"/>
    <w:rsid w:val="00BD796B"/>
    <w:rsid w:val="00BE40C0"/>
    <w:rsid w:val="00BE5F4A"/>
    <w:rsid w:val="00BE7AEF"/>
    <w:rsid w:val="00BF09B0"/>
    <w:rsid w:val="00BF1544"/>
    <w:rsid w:val="00BF1B53"/>
    <w:rsid w:val="00BF246D"/>
    <w:rsid w:val="00BF2682"/>
    <w:rsid w:val="00BF78C5"/>
    <w:rsid w:val="00C06F06"/>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20F"/>
    <w:rsid w:val="00C64E62"/>
    <w:rsid w:val="00C651D5"/>
    <w:rsid w:val="00C65CCC"/>
    <w:rsid w:val="00C7618F"/>
    <w:rsid w:val="00C765A9"/>
    <w:rsid w:val="00C81157"/>
    <w:rsid w:val="00C8162D"/>
    <w:rsid w:val="00C830BB"/>
    <w:rsid w:val="00C83A0B"/>
    <w:rsid w:val="00C842D0"/>
    <w:rsid w:val="00C8469E"/>
    <w:rsid w:val="00C84ED1"/>
    <w:rsid w:val="00C863CC"/>
    <w:rsid w:val="00C9038F"/>
    <w:rsid w:val="00C92AAB"/>
    <w:rsid w:val="00C95D4C"/>
    <w:rsid w:val="00C9637F"/>
    <w:rsid w:val="00C9708A"/>
    <w:rsid w:val="00CA2435"/>
    <w:rsid w:val="00CA4068"/>
    <w:rsid w:val="00CA4B36"/>
    <w:rsid w:val="00CA67F4"/>
    <w:rsid w:val="00CB37F8"/>
    <w:rsid w:val="00CB7DC3"/>
    <w:rsid w:val="00CC5BE1"/>
    <w:rsid w:val="00CC75A2"/>
    <w:rsid w:val="00CC7A18"/>
    <w:rsid w:val="00CD0E2F"/>
    <w:rsid w:val="00CD1D49"/>
    <w:rsid w:val="00CD2F20"/>
    <w:rsid w:val="00CD6B20"/>
    <w:rsid w:val="00CE1339"/>
    <w:rsid w:val="00CE2E2B"/>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57E60"/>
    <w:rsid w:val="00D60381"/>
    <w:rsid w:val="00D616DE"/>
    <w:rsid w:val="00D62201"/>
    <w:rsid w:val="00D651D1"/>
    <w:rsid w:val="00D717BB"/>
    <w:rsid w:val="00D7226B"/>
    <w:rsid w:val="00D72707"/>
    <w:rsid w:val="00D7293B"/>
    <w:rsid w:val="00D75A9C"/>
    <w:rsid w:val="00D76F16"/>
    <w:rsid w:val="00D829C8"/>
    <w:rsid w:val="00D90871"/>
    <w:rsid w:val="00D9155F"/>
    <w:rsid w:val="00D9403F"/>
    <w:rsid w:val="00D959B4"/>
    <w:rsid w:val="00DA44DE"/>
    <w:rsid w:val="00DB0F34"/>
    <w:rsid w:val="00DB620A"/>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2007"/>
    <w:rsid w:val="00E93763"/>
    <w:rsid w:val="00E96C4C"/>
    <w:rsid w:val="00EA1A60"/>
    <w:rsid w:val="00EA2AAE"/>
    <w:rsid w:val="00EA2EC0"/>
    <w:rsid w:val="00EA427A"/>
    <w:rsid w:val="00EA723B"/>
    <w:rsid w:val="00EB6350"/>
    <w:rsid w:val="00EB687A"/>
    <w:rsid w:val="00EB7BEA"/>
    <w:rsid w:val="00EC20DC"/>
    <w:rsid w:val="00EC2F62"/>
    <w:rsid w:val="00EC62EB"/>
    <w:rsid w:val="00EC6E9F"/>
    <w:rsid w:val="00ED44F0"/>
    <w:rsid w:val="00ED4B33"/>
    <w:rsid w:val="00ED4CD0"/>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A7B"/>
    <w:rsid w:val="00F07F0D"/>
    <w:rsid w:val="00F13112"/>
    <w:rsid w:val="00F15336"/>
    <w:rsid w:val="00F16FE6"/>
    <w:rsid w:val="00F238BD"/>
    <w:rsid w:val="00F23E42"/>
    <w:rsid w:val="00F24992"/>
    <w:rsid w:val="00F32F2F"/>
    <w:rsid w:val="00F33F3F"/>
    <w:rsid w:val="00F35BDD"/>
    <w:rsid w:val="00F35EF0"/>
    <w:rsid w:val="00F3781F"/>
    <w:rsid w:val="00F403FD"/>
    <w:rsid w:val="00F41E72"/>
    <w:rsid w:val="00F45BDF"/>
    <w:rsid w:val="00F50300"/>
    <w:rsid w:val="00F5414B"/>
    <w:rsid w:val="00F56E39"/>
    <w:rsid w:val="00F62257"/>
    <w:rsid w:val="00F623E9"/>
    <w:rsid w:val="00F63951"/>
    <w:rsid w:val="00F63C86"/>
    <w:rsid w:val="00F70E14"/>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60A1"/>
    <w:rsid w:val="00FC04B9"/>
    <w:rsid w:val="00FC161A"/>
    <w:rsid w:val="00FC23D5"/>
    <w:rsid w:val="00FC2F46"/>
    <w:rsid w:val="00FC4337"/>
    <w:rsid w:val="00FC4C1A"/>
    <w:rsid w:val="00FC628F"/>
    <w:rsid w:val="00FC6468"/>
    <w:rsid w:val="00FC6D49"/>
    <w:rsid w:val="00FD4922"/>
    <w:rsid w:val="00FD6461"/>
    <w:rsid w:val="00FE0281"/>
    <w:rsid w:val="00FE7083"/>
    <w:rsid w:val="00FF019F"/>
    <w:rsid w:val="00FF1B2A"/>
    <w:rsid w:val="00FF2160"/>
    <w:rsid w:val="00FF30DE"/>
    <w:rsid w:val="00FF3BB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itle1">
    <w:name w:val="Title1"/>
    <w:basedOn w:val="Normal"/>
    <w:rsid w:val="00DB0F34"/>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DB0F34"/>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DB0F34"/>
  </w:style>
  <w:style w:type="character" w:customStyle="1" w:styleId="text">
    <w:name w:val="text"/>
    <w:basedOn w:val="DefaultParagraphFont"/>
    <w:rsid w:val="00DB0F34"/>
  </w:style>
  <w:style w:type="character" w:customStyle="1" w:styleId="title-text">
    <w:name w:val="title-text"/>
    <w:basedOn w:val="DefaultParagraphFont"/>
    <w:rsid w:val="00DB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13231717306535?via%3Dih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E570-0293-4373-970D-4C503A71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22703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2018-08-22T14:44:00Z</dcterms:created>
  <dcterms:modified xsi:type="dcterms:W3CDTF">2018-08-28T20:13:00Z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