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13" w:rsidRPr="008D1013" w:rsidRDefault="008D1013" w:rsidP="008D1013">
      <w:pPr>
        <w:rPr>
          <w:b/>
          <w:sz w:val="24"/>
        </w:rPr>
      </w:pPr>
      <w:r w:rsidRPr="008D1013">
        <w:rPr>
          <w:b/>
          <w:sz w:val="24"/>
        </w:rPr>
        <w:t>Notes for the uploaded figures</w:t>
      </w:r>
      <w:bookmarkStart w:id="0" w:name="_GoBack"/>
      <w:bookmarkEnd w:id="0"/>
    </w:p>
    <w:p w:rsidR="008D1013" w:rsidRDefault="008D1013" w:rsidP="008D1013"/>
    <w:p w:rsidR="008D1013" w:rsidRDefault="008D1013" w:rsidP="008D1013">
      <w:r>
        <w:t>2.3.2 scope</w:t>
      </w:r>
    </w:p>
    <w:p w:rsidR="008D1013" w:rsidRDefault="008D1013" w:rsidP="008D1013">
      <w:r>
        <w:t xml:space="preserve">A: </w:t>
      </w:r>
      <w:r>
        <w:t>90% detachment of T47D cells after adding trypsin.</w:t>
      </w:r>
    </w:p>
    <w:p w:rsidR="008D1013" w:rsidRDefault="008D1013" w:rsidP="008D1013">
      <w:r>
        <w:t xml:space="preserve">B: </w:t>
      </w:r>
      <w:r>
        <w:t>over-</w:t>
      </w:r>
      <w:proofErr w:type="spellStart"/>
      <w:r>
        <w:t>trypsinized</w:t>
      </w:r>
      <w:proofErr w:type="spellEnd"/>
      <w:r>
        <w:t xml:space="preserve"> T47D cells.</w:t>
      </w:r>
    </w:p>
    <w:p w:rsidR="008D1013" w:rsidRDefault="008D1013" w:rsidP="008D1013"/>
    <w:p w:rsidR="008D1013" w:rsidRDefault="008D1013" w:rsidP="008D1013">
      <w:r>
        <w:t>S</w:t>
      </w:r>
      <w:r>
        <w:t>cale bars: 100 um</w:t>
      </w:r>
    </w:p>
    <w:p w:rsidR="008D1013" w:rsidRDefault="008D1013" w:rsidP="008D1013"/>
    <w:p w:rsidR="008D1013" w:rsidRDefault="008D1013" w:rsidP="008D1013"/>
    <w:p w:rsidR="008D1013" w:rsidRDefault="008D1013" w:rsidP="008D1013">
      <w:r>
        <w:t>3.2.4 scope</w:t>
      </w:r>
    </w:p>
    <w:p w:rsidR="008D1013" w:rsidRDefault="008D1013" w:rsidP="008D1013">
      <w:r>
        <w:t xml:space="preserve">MCF-7 cells at 70% </w:t>
      </w:r>
      <w:proofErr w:type="spellStart"/>
      <w:r>
        <w:t>confluency</w:t>
      </w:r>
      <w:proofErr w:type="spellEnd"/>
      <w:r>
        <w:t>.</w:t>
      </w:r>
    </w:p>
    <w:p w:rsidR="008D1013" w:rsidRDefault="008D1013" w:rsidP="008D1013"/>
    <w:p w:rsidR="008D1013" w:rsidRDefault="008D1013" w:rsidP="008D1013">
      <w:r>
        <w:t>3.4.4 scope</w:t>
      </w:r>
    </w:p>
    <w:p w:rsidR="008D1013" w:rsidRDefault="008D1013" w:rsidP="008D1013">
      <w:r>
        <w:t xml:space="preserve">T47D cells at 70% </w:t>
      </w:r>
      <w:proofErr w:type="spellStart"/>
      <w:r>
        <w:t>confluency</w:t>
      </w:r>
      <w:proofErr w:type="spellEnd"/>
      <w:r>
        <w:t>.</w:t>
      </w:r>
    </w:p>
    <w:p w:rsidR="008D1013" w:rsidRDefault="008D1013" w:rsidP="008D1013"/>
    <w:p w:rsidR="008D1013" w:rsidRDefault="008D1013" w:rsidP="008D1013"/>
    <w:p w:rsidR="008D1013" w:rsidRDefault="008D1013" w:rsidP="008D1013">
      <w:r>
        <w:t>3.7.2 scope</w:t>
      </w:r>
    </w:p>
    <w:p w:rsidR="008D1013" w:rsidRDefault="008D1013" w:rsidP="008D1013">
      <w:r>
        <w:t>Apoptotic T47D cells.</w:t>
      </w:r>
    </w:p>
    <w:p w:rsidR="00AA70C1" w:rsidRDefault="008D1013" w:rsidP="008D1013">
      <w:r>
        <w:t>scale bars: 25 um</w:t>
      </w:r>
    </w:p>
    <w:sectPr w:rsidR="00AA70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13"/>
    <w:rsid w:val="008D1013"/>
    <w:rsid w:val="00AA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8C8B"/>
  <w15:chartTrackingRefBased/>
  <w15:docId w15:val="{956BB613-A3AE-4D5D-86B1-EB340377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Sheen</dc:creator>
  <cp:keywords/>
  <dc:description/>
  <cp:lastModifiedBy>Jan Sheen</cp:lastModifiedBy>
  <cp:revision>1</cp:revision>
  <dcterms:created xsi:type="dcterms:W3CDTF">2018-11-25T15:43:00Z</dcterms:created>
  <dcterms:modified xsi:type="dcterms:W3CDTF">2018-11-25T15:45:00Z</dcterms:modified>
</cp:coreProperties>
</file>