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803E82" w14:textId="77777777" w:rsidR="00F87368" w:rsidRDefault="00F87368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</w:p>
    <w:p w14:paraId="6BEAE0E8" w14:textId="77777777" w:rsidR="00F87368" w:rsidRDefault="00CA262E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Submission ID #: 58613</w:t>
      </w:r>
    </w:p>
    <w:p w14:paraId="2CC322D6" w14:textId="77777777" w:rsidR="00F87368" w:rsidRDefault="00CA262E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Scriptwriter Name: Bridget Colvin</w:t>
      </w:r>
    </w:p>
    <w:p w14:paraId="551C3DA3" w14:textId="77777777" w:rsidR="00F87368" w:rsidRDefault="00CA262E">
      <w:pPr>
        <w:pStyle w:val="Body"/>
      </w:pPr>
      <w:r>
        <w:rPr>
          <w:rFonts w:ascii="Helvetica" w:hAnsi="Helvetica"/>
          <w:b/>
          <w:bCs/>
          <w:sz w:val="22"/>
          <w:szCs w:val="22"/>
          <w:shd w:val="clear" w:color="auto" w:fill="FFFF00"/>
        </w:rPr>
        <w:t>Project Page Link</w:t>
      </w:r>
      <w:r>
        <w:rPr>
          <w:rFonts w:ascii="Helvetica" w:hAnsi="Helvetica"/>
          <w:b/>
          <w:bCs/>
          <w:sz w:val="22"/>
          <w:szCs w:val="22"/>
        </w:rPr>
        <w:t>:</w:t>
      </w:r>
      <w:r>
        <w:rPr>
          <w:rStyle w:val="Link"/>
          <w:color w:val="000000"/>
          <w:u w:val="none" w:color="000000"/>
        </w:rPr>
        <w:t xml:space="preserve"> </w:t>
      </w:r>
      <w:hyperlink r:id="rId8" w:history="1">
        <w:r>
          <w:rPr>
            <w:rStyle w:val="Hyperlink0"/>
          </w:rPr>
          <w:t>http://www.jove.com/files_upload.php?src=17877013</w:t>
        </w:r>
      </w:hyperlink>
    </w:p>
    <w:p w14:paraId="37758483" w14:textId="77777777" w:rsidR="00F87368" w:rsidRDefault="00F87368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8"/>
          <w:szCs w:val="28"/>
        </w:rPr>
      </w:pPr>
    </w:p>
    <w:p w14:paraId="32695774" w14:textId="77777777" w:rsidR="00F87368" w:rsidRDefault="00CA262E">
      <w:pPr>
        <w:pStyle w:val="Body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  <w:lang w:val="de-DE"/>
        </w:rPr>
        <w:t xml:space="preserve">Title: </w:t>
      </w:r>
      <w:r>
        <w:rPr>
          <w:rFonts w:ascii="Helvetica" w:hAnsi="Helvetica"/>
          <w:b/>
          <w:bCs/>
          <w:sz w:val="28"/>
          <w:szCs w:val="28"/>
        </w:rPr>
        <w:t>Optogenetic Manipulation of Neural Circuits During Monitoring Sleep/Wakefulness States in Mice</w:t>
      </w:r>
    </w:p>
    <w:p w14:paraId="0E4CCA05" w14:textId="77777777" w:rsidR="00F87368" w:rsidRDefault="00F87368">
      <w:pPr>
        <w:pStyle w:val="CM10"/>
        <w:outlineLvl w:val="0"/>
        <w:rPr>
          <w:rFonts w:ascii="Helvetica" w:eastAsia="Helvetica" w:hAnsi="Helvetica" w:cs="Helvetica"/>
          <w:b/>
          <w:bCs/>
          <w:sz w:val="28"/>
          <w:szCs w:val="28"/>
        </w:rPr>
      </w:pPr>
    </w:p>
    <w:p w14:paraId="32EEE33B" w14:textId="77777777" w:rsidR="00F87368" w:rsidRDefault="00CA262E">
      <w:pPr>
        <w:pStyle w:val="Body"/>
        <w:rPr>
          <w:rFonts w:ascii="Helvetica" w:eastAsia="Helvetica" w:hAnsi="Helvetica" w:cs="Helvetica"/>
          <w:sz w:val="28"/>
          <w:szCs w:val="28"/>
          <w:vertAlign w:val="superscript"/>
        </w:rPr>
      </w:pPr>
      <w:r>
        <w:rPr>
          <w:rFonts w:ascii="Helvetica" w:hAnsi="Helvetica"/>
          <w:b/>
          <w:bCs/>
          <w:sz w:val="28"/>
          <w:szCs w:val="28"/>
        </w:rPr>
        <w:t>Authors and Affiliations: Shota Kodani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>
        <w:rPr>
          <w:rFonts w:ascii="Helvetica" w:hAnsi="Helvetica"/>
          <w:b/>
          <w:bCs/>
          <w:sz w:val="28"/>
          <w:szCs w:val="28"/>
          <w:lang w:val="it-IT"/>
        </w:rPr>
        <w:t>*, Shingo Soya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>
        <w:rPr>
          <w:rFonts w:ascii="Helvetica" w:hAnsi="Helvetica"/>
          <w:b/>
          <w:bCs/>
          <w:sz w:val="28"/>
          <w:szCs w:val="28"/>
        </w:rPr>
        <w:t>*, and Takeshi Sakurai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2,3</w:t>
      </w:r>
    </w:p>
    <w:p w14:paraId="119017DE" w14:textId="77777777" w:rsidR="00F87368" w:rsidRDefault="00CA262E">
      <w:pPr>
        <w:pStyle w:val="Body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*These authors contributed equally to the work</w:t>
      </w:r>
    </w:p>
    <w:p w14:paraId="5FF0536C" w14:textId="77777777" w:rsidR="00F87368" w:rsidRDefault="00F87368">
      <w:pPr>
        <w:pStyle w:val="Body"/>
        <w:rPr>
          <w:rFonts w:ascii="Helvetica" w:eastAsia="Helvetica" w:hAnsi="Helvetica" w:cs="Helvetica"/>
          <w:sz w:val="28"/>
          <w:szCs w:val="28"/>
        </w:rPr>
      </w:pPr>
    </w:p>
    <w:p w14:paraId="21BD43C8" w14:textId="77777777" w:rsidR="00F87368" w:rsidRDefault="00CA262E">
      <w:pPr>
        <w:pStyle w:val="Body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1</w:t>
      </w:r>
      <w:r>
        <w:rPr>
          <w:rFonts w:ascii="Helvetica" w:hAnsi="Helvetica"/>
          <w:sz w:val="28"/>
          <w:szCs w:val="28"/>
        </w:rPr>
        <w:t>Department of Molecular Neuroscience and Integrative Physiology, Faculty of Medicine, Kanazawa University</w:t>
      </w:r>
    </w:p>
    <w:p w14:paraId="74DE188F" w14:textId="77777777" w:rsidR="00F87368" w:rsidRDefault="00CA262E">
      <w:pPr>
        <w:pStyle w:val="Body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2</w:t>
      </w:r>
      <w:r>
        <w:rPr>
          <w:rFonts w:ascii="Helvetica" w:hAnsi="Helvetica"/>
          <w:sz w:val="28"/>
          <w:szCs w:val="28"/>
        </w:rPr>
        <w:t>International Institute for Integrative Sleep Medicine (WPI-IIIS), University of Tsukuba</w:t>
      </w:r>
    </w:p>
    <w:p w14:paraId="07611C0A" w14:textId="77777777" w:rsidR="00F87368" w:rsidRDefault="00CA262E">
      <w:pPr>
        <w:pStyle w:val="Body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3</w:t>
      </w:r>
      <w:r>
        <w:rPr>
          <w:rFonts w:ascii="Helvetica" w:hAnsi="Helvetica"/>
          <w:sz w:val="28"/>
          <w:szCs w:val="28"/>
        </w:rPr>
        <w:t>Faculty of Medicine, University of Tsukuba</w:t>
      </w:r>
    </w:p>
    <w:p w14:paraId="337D694D" w14:textId="77777777" w:rsidR="00F87368" w:rsidRDefault="00F87368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6D3D7541" w14:textId="77777777" w:rsidR="00F87368" w:rsidRDefault="00CA262E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Corresponding Author:</w:t>
      </w:r>
    </w:p>
    <w:p w14:paraId="69C826FC" w14:textId="77777777" w:rsidR="00F87368" w:rsidRDefault="00CA262E">
      <w:pPr>
        <w:pStyle w:val="Body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Takeshi Sakurai </w:t>
      </w:r>
      <w:r>
        <w:rPr>
          <w:rFonts w:ascii="Helvetica" w:hAnsi="Helvetica"/>
          <w:sz w:val="22"/>
          <w:szCs w:val="22"/>
        </w:rPr>
        <w:tab/>
      </w:r>
    </w:p>
    <w:p w14:paraId="3E8C92CC" w14:textId="77777777" w:rsidR="00F87368" w:rsidRDefault="008E4F68">
      <w:pPr>
        <w:pStyle w:val="Body"/>
        <w:rPr>
          <w:rFonts w:ascii="Helvetica" w:eastAsia="Helvetica" w:hAnsi="Helvetica" w:cs="Helvetica"/>
          <w:sz w:val="22"/>
          <w:szCs w:val="22"/>
        </w:rPr>
      </w:pPr>
      <w:hyperlink r:id="rId9" w:history="1">
        <w:r w:rsidR="00CA262E">
          <w:rPr>
            <w:rStyle w:val="Hyperlink1"/>
          </w:rPr>
          <w:t>sakurai.takeshi.gf@u.tsukuba.ac.jp</w:t>
        </w:r>
      </w:hyperlink>
      <w:r w:rsidR="00CA262E">
        <w:rPr>
          <w:rStyle w:val="Link"/>
          <w:rFonts w:ascii="Helvetica" w:hAnsi="Helvetica"/>
          <w:color w:val="000000"/>
          <w:sz w:val="22"/>
          <w:szCs w:val="22"/>
          <w:u w:val="none" w:color="000000"/>
        </w:rPr>
        <w:t xml:space="preserve"> </w:t>
      </w:r>
    </w:p>
    <w:p w14:paraId="31E8829D" w14:textId="77777777" w:rsidR="00F87368" w:rsidRDefault="00CA262E">
      <w:pPr>
        <w:pStyle w:val="Body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Tel: +81-29-853-3773</w:t>
      </w:r>
    </w:p>
    <w:p w14:paraId="3FE78718" w14:textId="77777777" w:rsidR="00F87368" w:rsidRDefault="00F87368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30367731" w14:textId="77777777" w:rsidR="00F87368" w:rsidRDefault="00CA262E">
      <w:pPr>
        <w:pStyle w:val="NormalWeb"/>
        <w:spacing w:before="0" w:after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Email addresses for Co-authors:</w:t>
      </w:r>
      <w:r>
        <w:rPr>
          <w:rFonts w:ascii="Helvetica" w:hAnsi="Helvetica"/>
          <w:sz w:val="22"/>
          <w:szCs w:val="22"/>
        </w:rPr>
        <w:t xml:space="preserve"> </w:t>
      </w:r>
    </w:p>
    <w:p w14:paraId="3487539D" w14:textId="77777777" w:rsidR="00F87368" w:rsidRDefault="008E4F68">
      <w:pPr>
        <w:pStyle w:val="Body"/>
        <w:rPr>
          <w:rStyle w:val="Link"/>
          <w:rFonts w:ascii="Helvetica" w:eastAsia="Helvetica" w:hAnsi="Helvetica" w:cs="Helvetica"/>
          <w:color w:val="000000"/>
          <w:sz w:val="22"/>
          <w:szCs w:val="22"/>
          <w:u w:val="none" w:color="000000"/>
        </w:rPr>
      </w:pPr>
      <w:hyperlink r:id="rId10" w:history="1">
        <w:r w:rsidR="00CA262E">
          <w:rPr>
            <w:rStyle w:val="Hyperlink1"/>
          </w:rPr>
          <w:t>rukutitti@gmail.com</w:t>
        </w:r>
      </w:hyperlink>
    </w:p>
    <w:p w14:paraId="469F8C72" w14:textId="77777777" w:rsidR="00F87368" w:rsidRDefault="008E4F68">
      <w:pPr>
        <w:pStyle w:val="Body"/>
        <w:rPr>
          <w:rFonts w:ascii="Helvetica" w:eastAsia="Helvetica" w:hAnsi="Helvetica" w:cs="Helvetica"/>
          <w:sz w:val="22"/>
          <w:szCs w:val="22"/>
        </w:rPr>
      </w:pPr>
      <w:hyperlink r:id="rId11" w:history="1">
        <w:r w:rsidR="00CA262E">
          <w:rPr>
            <w:rStyle w:val="Hyperlink1"/>
          </w:rPr>
          <w:t>soya.shingo.gp@u.tsukuba.ac.jp</w:t>
        </w:r>
      </w:hyperlink>
      <w:r w:rsidR="00CA262E">
        <w:rPr>
          <w:rStyle w:val="Link"/>
          <w:rFonts w:ascii="Helvetica" w:hAnsi="Helvetica"/>
          <w:color w:val="000000"/>
          <w:sz w:val="22"/>
          <w:szCs w:val="22"/>
          <w:u w:val="none" w:color="000000"/>
        </w:rPr>
        <w:t xml:space="preserve"> </w:t>
      </w:r>
    </w:p>
    <w:p w14:paraId="71DBC628" w14:textId="77777777" w:rsidR="00F87368" w:rsidRDefault="00F87368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174DD715" w14:textId="77777777" w:rsidR="00F87368" w:rsidRDefault="00F87368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2040FF7F" w14:textId="77777777" w:rsidR="00F87368" w:rsidRDefault="00F87368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78966DD2" w14:textId="77777777" w:rsidR="00F87368" w:rsidRDefault="00CA262E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3E000474" w14:textId="77777777" w:rsidR="00F87368" w:rsidRDefault="00CA262E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fr-FR"/>
        </w:rPr>
        <w:lastRenderedPageBreak/>
        <w:t>Author Questionnaire:</w:t>
      </w:r>
    </w:p>
    <w:p w14:paraId="21B7B706" w14:textId="77777777" w:rsidR="00F87368" w:rsidRDefault="00CA262E">
      <w:pPr>
        <w:pStyle w:val="Body"/>
        <w:spacing w:before="12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1. </w:t>
      </w:r>
      <w:r>
        <w:rPr>
          <w:rFonts w:ascii="Helvetica" w:hAnsi="Helvetica"/>
          <w:sz w:val="22"/>
          <w:szCs w:val="22"/>
        </w:rPr>
        <w:t>Microscopy: Does your protocol require JoVE to film through your microscope? N</w:t>
      </w:r>
    </w:p>
    <w:p w14:paraId="1FF535B3" w14:textId="77777777" w:rsidR="00F87368" w:rsidRDefault="00CA262E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2. </w:t>
      </w:r>
      <w:r>
        <w:rPr>
          <w:rFonts w:ascii="Helvetica" w:hAnsi="Helvetica"/>
          <w:sz w:val="22"/>
          <w:szCs w:val="22"/>
        </w:rPr>
        <w:t>Does your protocol include software usage? Y</w:t>
      </w:r>
    </w:p>
    <w:p w14:paraId="1D19E9AC" w14:textId="77777777" w:rsidR="00F87368" w:rsidRDefault="00CA262E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If yes, we will need you to record using </w:t>
      </w:r>
      <w:hyperlink r:id="rId12" w:history="1">
        <w:r>
          <w:rPr>
            <w:rStyle w:val="Hyperlink1"/>
          </w:rPr>
          <w:t>screen recording software</w:t>
        </w:r>
      </w:hyperlink>
      <w:r>
        <w:rPr>
          <w:rFonts w:ascii="Helvetica" w:hAnsi="Helvetica"/>
          <w:color w:val="3366FF"/>
          <w:sz w:val="22"/>
          <w:szCs w:val="22"/>
          <w:u w:color="3366FF"/>
        </w:rPr>
        <w:t xml:space="preserve"> </w:t>
      </w:r>
      <w:r>
        <w:rPr>
          <w:rFonts w:ascii="Helvetica" w:hAnsi="Helvetica"/>
          <w:sz w:val="22"/>
          <w:szCs w:val="22"/>
        </w:rPr>
        <w:t xml:space="preserve">to capture the steps. If you use a Mac, </w:t>
      </w:r>
      <w:hyperlink r:id="rId13" w:history="1">
        <w:r>
          <w:rPr>
            <w:rStyle w:val="Hyperlink1"/>
          </w:rPr>
          <w:t>QuickTime X</w:t>
        </w:r>
      </w:hyperlink>
      <w:r>
        <w:rPr>
          <w:rFonts w:ascii="Helvetica" w:hAnsi="Helvetica"/>
          <w:sz w:val="22"/>
          <w:szCs w:val="22"/>
        </w:rPr>
        <w:t xml:space="preserve"> also has the ability to record the steps.</w:t>
      </w:r>
    </w:p>
    <w:p w14:paraId="06263691" w14:textId="77777777" w:rsidR="00F87368" w:rsidRDefault="00CA262E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shd w:val="clear" w:color="auto" w:fill="FFFF00"/>
        </w:rPr>
        <w:t xml:space="preserve">Authors: please upload all screen captured files to your </w:t>
      </w:r>
      <w:hyperlink r:id="rId14" w:history="1">
        <w:r>
          <w:rPr>
            <w:rStyle w:val="Hyperlink2"/>
          </w:rPr>
          <w:t>project page</w:t>
        </w:r>
      </w:hyperlink>
      <w:r>
        <w:rPr>
          <w:rFonts w:ascii="Helvetica" w:hAnsi="Helvetica"/>
          <w:sz w:val="22"/>
          <w:szCs w:val="22"/>
        </w:rPr>
        <w:t>.</w:t>
      </w:r>
    </w:p>
    <w:p w14:paraId="03080C4E" w14:textId="77777777" w:rsidR="00F87368" w:rsidRDefault="00CA262E">
      <w:pPr>
        <w:pStyle w:val="Body"/>
        <w:spacing w:before="120"/>
        <w:rPr>
          <w:rFonts w:ascii="Helvetica" w:eastAsia="Helvetica" w:hAnsi="Helvetica" w:cs="Helvetica"/>
          <w:i/>
          <w:i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3.</w:t>
      </w:r>
      <w:r>
        <w:rPr>
          <w:rFonts w:ascii="Helvetica" w:hAnsi="Helvetica"/>
          <w:sz w:val="22"/>
          <w:szCs w:val="22"/>
        </w:rPr>
        <w:t xml:space="preserve"> Which steps from the protocol section below are the most important for viewers to see? </w:t>
      </w:r>
    </w:p>
    <w:p w14:paraId="66CCC594" w14:textId="77777777" w:rsidR="00F87368" w:rsidRDefault="00CA262E">
      <w:pPr>
        <w:pStyle w:val="Body"/>
        <w:spacing w:before="120" w:line="360" w:lineRule="auto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3.4., 3.5.,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4.5.-4.7.,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4.10.</w:t>
      </w:r>
    </w:p>
    <w:p w14:paraId="58C4B647" w14:textId="77777777" w:rsidR="00F87368" w:rsidRDefault="00CA262E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4.</w:t>
      </w:r>
      <w:r>
        <w:rPr>
          <w:rFonts w:ascii="Helvetica" w:hAnsi="Helvetica"/>
          <w:sz w:val="22"/>
          <w:szCs w:val="22"/>
        </w:rPr>
        <w:t xml:space="preserve"> What is the single most difficult aspect of this procedure and what do you do to ensure success? </w:t>
      </w:r>
    </w:p>
    <w:p w14:paraId="0D91A7C6" w14:textId="77777777" w:rsidR="00F87368" w:rsidRDefault="00CA262E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4.10.</w:t>
      </w:r>
    </w:p>
    <w:p w14:paraId="27DE1293" w14:textId="77777777" w:rsidR="00F87368" w:rsidRDefault="00CA262E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5.</w:t>
      </w:r>
      <w:r>
        <w:rPr>
          <w:rFonts w:ascii="Helvetica" w:hAnsi="Helvetica"/>
          <w:sz w:val="22"/>
          <w:szCs w:val="22"/>
        </w:rPr>
        <w:t xml:space="preserve"> Will the filming need to take place in multiple locations? N</w:t>
      </w:r>
    </w:p>
    <w:p w14:paraId="0D7B5B5C" w14:textId="77777777" w:rsidR="00F87368" w:rsidRDefault="00CA262E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506C969D" w14:textId="77777777" w:rsidR="00F87368" w:rsidRDefault="00CA262E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Introduction</w:t>
      </w:r>
    </w:p>
    <w:p w14:paraId="70DAD5BB" w14:textId="77777777" w:rsidR="00F87368" w:rsidRDefault="00CA262E">
      <w:pPr>
        <w:pStyle w:val="Body"/>
        <w:rPr>
          <w:rFonts w:ascii="Helvetica" w:eastAsia="Helvetica" w:hAnsi="Helvetica" w:cs="Helvetica"/>
          <w:b/>
          <w:bCs/>
          <w:i/>
          <w:iCs/>
          <w:color w:val="2F5496"/>
          <w:u w:color="2F5496"/>
        </w:rPr>
      </w:pPr>
      <w:r>
        <w:rPr>
          <w:rFonts w:ascii="Helvetica" w:hAnsi="Helvetica"/>
          <w:b/>
          <w:bCs/>
          <w:i/>
          <w:iCs/>
          <w:color w:val="2F5496"/>
          <w:u w:color="2F5496"/>
        </w:rPr>
        <w:t xml:space="preserve">Videographer: Interviewee Headshots are </w:t>
      </w:r>
      <w:r>
        <w:rPr>
          <w:rFonts w:ascii="Helvetica" w:hAnsi="Helvetica"/>
          <w:b/>
          <w:bCs/>
          <w:i/>
          <w:iCs/>
          <w:color w:val="2F5496"/>
          <w:u w:val="single" w:color="2F5496"/>
        </w:rPr>
        <w:t>required</w:t>
      </w:r>
      <w:r>
        <w:rPr>
          <w:rFonts w:ascii="Helvetica" w:hAnsi="Helvetica"/>
          <w:b/>
          <w:bCs/>
          <w:i/>
          <w:iCs/>
          <w:color w:val="2F5496"/>
          <w:u w:color="2F5496"/>
        </w:rPr>
        <w:t>. Take a headshot for each interviewee.</w:t>
      </w:r>
    </w:p>
    <w:p w14:paraId="164658D4" w14:textId="77777777" w:rsidR="00F87368" w:rsidRDefault="00CA262E">
      <w:pPr>
        <w:pStyle w:val="ListParagraph"/>
        <w:ind w:left="27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eastAsia="Helvetica" w:hAnsi="Helvetica" w:cs="Helvetica"/>
          <w:b/>
          <w:bCs/>
          <w:sz w:val="22"/>
          <w:szCs w:val="22"/>
        </w:rPr>
        <w:br/>
      </w:r>
    </w:p>
    <w:p w14:paraId="23CA7417" w14:textId="77777777" w:rsidR="00F87368" w:rsidRDefault="00CA262E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REQUIRED Interview Statements (Said by you on camera): All interview statements may be edited for length and clarity.</w:t>
      </w:r>
    </w:p>
    <w:p w14:paraId="28D45D3D" w14:textId="77777777" w:rsidR="00F87368" w:rsidRDefault="00F87368">
      <w:pPr>
        <w:pStyle w:val="Body"/>
        <w:outlineLvl w:val="0"/>
        <w:rPr>
          <w:rFonts w:ascii="Helvetica" w:eastAsia="Helvetica" w:hAnsi="Helvetica" w:cs="Helvetica"/>
          <w:sz w:val="22"/>
          <w:szCs w:val="22"/>
          <w:u w:val="single"/>
        </w:rPr>
      </w:pPr>
    </w:p>
    <w:p w14:paraId="6F2CE7CB" w14:textId="1CDD0D09" w:rsidR="00F87368" w:rsidRDefault="00CA262E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  <w:r w:rsidRPr="00883365">
        <w:rPr>
          <w:rFonts w:ascii="Helvetica" w:hAnsi="Helvetica"/>
          <w:b/>
          <w:bCs/>
          <w:sz w:val="22"/>
          <w:szCs w:val="22"/>
          <w:u w:val="single"/>
        </w:rPr>
        <w:t>Shingo Soya</w:t>
      </w:r>
      <w:r w:rsidRPr="00883365">
        <w:rPr>
          <w:rFonts w:ascii="Helvetica" w:hAnsi="Helvetica"/>
          <w:sz w:val="22"/>
          <w:szCs w:val="22"/>
        </w:rPr>
        <w:t>: This procedure can help us identify the function of specific neural circuit that are involved in sleep/wake</w:t>
      </w:r>
      <w:r w:rsidR="00883365" w:rsidRPr="008E4F68">
        <w:rPr>
          <w:rFonts w:ascii="Helvetica" w:hAnsi="Helvetica"/>
          <w:color w:val="FF0000"/>
          <w:sz w:val="22"/>
          <w:szCs w:val="22"/>
        </w:rPr>
        <w:t>fulness</w:t>
      </w:r>
      <w:r w:rsidRPr="008E4F68">
        <w:rPr>
          <w:rFonts w:ascii="Helvetica" w:hAnsi="Helvetica" w:hint="eastAsia"/>
          <w:color w:val="FF0000"/>
          <w:sz w:val="22"/>
          <w:szCs w:val="22"/>
        </w:rPr>
        <w:t xml:space="preserve"> </w:t>
      </w:r>
      <w:r w:rsidR="00C0469F" w:rsidRPr="008E4F68">
        <w:rPr>
          <w:rFonts w:ascii="Helvetica" w:hAnsi="Helvetica"/>
          <w:color w:val="FF0000"/>
          <w:sz w:val="22"/>
          <w:szCs w:val="22"/>
        </w:rPr>
        <w:t>regulation</w:t>
      </w:r>
      <w:r w:rsidRPr="008E4F68">
        <w:rPr>
          <w:rFonts w:ascii="Helvetica" w:hAnsi="Helvetica"/>
          <w:color w:val="FF0000"/>
          <w:sz w:val="22"/>
          <w:szCs w:val="22"/>
        </w:rPr>
        <w:t xml:space="preserve"> </w:t>
      </w:r>
      <w:r w:rsidRPr="00883365">
        <w:rPr>
          <w:rFonts w:ascii="Helvetica" w:hAnsi="Helvetica"/>
          <w:sz w:val="22"/>
          <w:szCs w:val="22"/>
        </w:rPr>
        <w:t xml:space="preserve">with a less invasive manipulation and a high temporal resolution </w:t>
      </w:r>
      <w:r w:rsidRPr="00883365">
        <w:rPr>
          <w:rFonts w:ascii="Helvetica" w:hAnsi="Helvetica"/>
          <w:b/>
          <w:bCs/>
          <w:sz w:val="22"/>
          <w:szCs w:val="22"/>
        </w:rPr>
        <w:t>[1]</w:t>
      </w:r>
      <w:r w:rsidR="00883365" w:rsidDel="00883365">
        <w:rPr>
          <w:rFonts w:ascii="Helvetica" w:hAnsi="Helvetica"/>
          <w:sz w:val="22"/>
          <w:szCs w:val="22"/>
        </w:rPr>
        <w:t xml:space="preserve"> </w:t>
      </w:r>
    </w:p>
    <w:p w14:paraId="28C53947" w14:textId="77777777" w:rsidR="00F87368" w:rsidRDefault="00CA262E" w:rsidP="008E4F68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31332D3D" w14:textId="77777777" w:rsidR="00F87368" w:rsidRDefault="00F87368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  <w:u w:val="single"/>
        </w:rPr>
      </w:pPr>
    </w:p>
    <w:p w14:paraId="135B4BD7" w14:textId="6749E43D" w:rsidR="00F87368" w:rsidRDefault="00CA262E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Shingo Soya</w:t>
      </w:r>
      <w:r>
        <w:rPr>
          <w:rFonts w:ascii="Helvetica" w:hAnsi="Helvetica"/>
          <w:sz w:val="22"/>
          <w:szCs w:val="22"/>
        </w:rPr>
        <w:t xml:space="preserve">: </w:t>
      </w:r>
      <w:r w:rsidRPr="00D93694">
        <w:rPr>
          <w:rFonts w:ascii="Helvetica" w:hAnsi="Helvetica"/>
          <w:color w:val="auto"/>
          <w:sz w:val="22"/>
          <w:szCs w:val="22"/>
        </w:rPr>
        <w:t xml:space="preserve">This method allows </w:t>
      </w:r>
      <w:r w:rsidR="00883365" w:rsidRPr="008E4F68">
        <w:rPr>
          <w:rFonts w:ascii="Helvetica" w:hAnsi="Helvetica"/>
          <w:color w:val="FF0000"/>
          <w:sz w:val="22"/>
          <w:szCs w:val="22"/>
        </w:rPr>
        <w:t>us</w:t>
      </w:r>
      <w:r w:rsidR="00883365">
        <w:rPr>
          <w:rFonts w:ascii="Helvetica" w:hAnsi="Helvetica"/>
          <w:color w:val="auto"/>
          <w:sz w:val="22"/>
          <w:szCs w:val="22"/>
        </w:rPr>
        <w:t xml:space="preserve"> </w:t>
      </w:r>
      <w:r w:rsidRPr="00D93694">
        <w:rPr>
          <w:rFonts w:ascii="Helvetica" w:hAnsi="Helvetica"/>
          <w:color w:val="auto"/>
          <w:sz w:val="22"/>
          <w:szCs w:val="22"/>
        </w:rPr>
        <w:t xml:space="preserve">the monitoring of surface EEG in real time in conjunction with the manipulation of specific neural circuit to examine the causal relationship between circuits and sleep/wakefulness states </w:t>
      </w:r>
      <w:r w:rsidRPr="00D93694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Pr="00D93694">
        <w:rPr>
          <w:rFonts w:ascii="Helvetica" w:hAnsi="Helvetica"/>
          <w:color w:val="auto"/>
          <w:sz w:val="22"/>
          <w:szCs w:val="22"/>
        </w:rPr>
        <w:t>.</w:t>
      </w:r>
      <w:r w:rsidR="009455DE" w:rsidRPr="00D93694">
        <w:rPr>
          <w:rFonts w:ascii="Helvetica" w:hAnsi="Helvetica"/>
          <w:color w:val="auto"/>
          <w:sz w:val="22"/>
          <w:szCs w:val="22"/>
        </w:rPr>
        <w:t xml:space="preserve"> </w:t>
      </w:r>
    </w:p>
    <w:p w14:paraId="30791FF1" w14:textId="77777777" w:rsidR="00F87368" w:rsidRDefault="00F87368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31CB3A2B" w14:textId="77777777" w:rsidR="00F87368" w:rsidRDefault="00CA262E">
      <w:pPr>
        <w:pStyle w:val="ListParagraph"/>
        <w:numPr>
          <w:ilvl w:val="2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5C834063" w14:textId="77777777" w:rsidR="00F87368" w:rsidRDefault="00F87368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3249FBB8" w14:textId="77777777" w:rsidR="00F87368" w:rsidRDefault="00CA262E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Introduction of Demonstrator (Said by you on camera):</w:t>
      </w:r>
    </w:p>
    <w:p w14:paraId="5B4A8EF2" w14:textId="77777777" w:rsidR="00F87368" w:rsidRDefault="00F87368">
      <w:pPr>
        <w:pStyle w:val="Body"/>
        <w:spacing w:line="360" w:lineRule="auto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565AB03B" w14:textId="2BDBD2DC" w:rsidR="00F87368" w:rsidRPr="00D93694" w:rsidRDefault="00CA262E">
      <w:pPr>
        <w:pStyle w:val="Body"/>
        <w:numPr>
          <w:ilvl w:val="1"/>
          <w:numId w:val="4"/>
        </w:numPr>
        <w:outlineLvl w:val="0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Takeshi Sakurai</w:t>
      </w:r>
      <w:r>
        <w:rPr>
          <w:rFonts w:ascii="Helvetica" w:hAnsi="Helvetica"/>
          <w:sz w:val="22"/>
          <w:szCs w:val="22"/>
        </w:rPr>
        <w:t xml:space="preserve">: </w:t>
      </w:r>
      <w:r w:rsidR="00D93694" w:rsidRPr="008E4F68">
        <w:rPr>
          <w:rFonts w:ascii="Helvetica" w:hAnsi="Helvetica"/>
          <w:color w:val="FF0000"/>
          <w:sz w:val="22"/>
          <w:szCs w:val="22"/>
        </w:rPr>
        <w:t>Shota Kodani is going to demonstrate the procedure.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[1][2]</w:t>
      </w:r>
      <w:r>
        <w:rPr>
          <w:rFonts w:ascii="Helvetica" w:hAnsi="Helvetica"/>
          <w:sz w:val="22"/>
          <w:szCs w:val="22"/>
        </w:rPr>
        <w:t xml:space="preserve">.  </w:t>
      </w:r>
    </w:p>
    <w:p w14:paraId="7027AADC" w14:textId="77777777" w:rsidR="00F87368" w:rsidRDefault="00F87368">
      <w:pPr>
        <w:pStyle w:val="ListParagraph"/>
        <w:ind w:left="1728"/>
        <w:rPr>
          <w:rFonts w:ascii="Helvetica" w:eastAsia="Helvetica" w:hAnsi="Helvetica" w:cs="Helvetica"/>
          <w:sz w:val="22"/>
          <w:szCs w:val="22"/>
        </w:rPr>
      </w:pPr>
    </w:p>
    <w:p w14:paraId="3CD2BB8C" w14:textId="77777777" w:rsidR="00F87368" w:rsidRDefault="00CA262E">
      <w:pPr>
        <w:pStyle w:val="ListParagraph"/>
        <w:numPr>
          <w:ilvl w:val="2"/>
          <w:numId w:val="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7B71CCFC" w14:textId="77777777" w:rsidR="00F87368" w:rsidRDefault="00CA262E">
      <w:pPr>
        <w:pStyle w:val="Body"/>
        <w:numPr>
          <w:ilvl w:val="2"/>
          <w:numId w:val="5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named technician, post doc, student looks up from workbench or desk or microscope and acknowledges the camera</w:t>
      </w:r>
    </w:p>
    <w:p w14:paraId="57D1EBA9" w14:textId="77777777" w:rsidR="00F87368" w:rsidRDefault="00F87368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2B4AA603" w14:textId="77777777" w:rsidR="00F87368" w:rsidRDefault="00CA262E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Ethics title card: (for human subjects or animal work, does not count toward word length total)</w:t>
      </w:r>
    </w:p>
    <w:p w14:paraId="69CF7EFA" w14:textId="77777777" w:rsidR="00F87368" w:rsidRDefault="00F87368">
      <w:pPr>
        <w:pStyle w:val="Body"/>
        <w:ind w:left="36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8473E5F" w14:textId="77777777" w:rsidR="00F87368" w:rsidRDefault="00CA262E">
      <w:pPr>
        <w:pStyle w:val="Body"/>
        <w:numPr>
          <w:ilvl w:val="1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Procedures involving animal subjects have been approved by the Animal Care and Use Committee of University of Tsukuba in compliance with NIH guidelines.</w:t>
      </w:r>
    </w:p>
    <w:p w14:paraId="40309E86" w14:textId="77777777" w:rsidR="00F87368" w:rsidRDefault="00F87368">
      <w:pPr>
        <w:pStyle w:val="Body"/>
        <w:tabs>
          <w:tab w:val="left" w:pos="1350"/>
        </w:tabs>
        <w:ind w:left="1350"/>
        <w:rPr>
          <w:rFonts w:ascii="Helvetica" w:eastAsia="Helvetica" w:hAnsi="Helvetica" w:cs="Helvetica"/>
          <w:sz w:val="22"/>
          <w:szCs w:val="22"/>
        </w:rPr>
      </w:pPr>
    </w:p>
    <w:p w14:paraId="243E569E" w14:textId="77777777" w:rsidR="00F87368" w:rsidRDefault="00F87368">
      <w:pPr>
        <w:pStyle w:val="Body"/>
        <w:tabs>
          <w:tab w:val="left" w:pos="1350"/>
        </w:tabs>
        <w:ind w:left="1350"/>
        <w:rPr>
          <w:rFonts w:ascii="Helvetica" w:eastAsia="Helvetica" w:hAnsi="Helvetica" w:cs="Helvetica"/>
          <w:sz w:val="22"/>
          <w:szCs w:val="22"/>
        </w:rPr>
      </w:pPr>
    </w:p>
    <w:p w14:paraId="068DC05F" w14:textId="77777777" w:rsidR="00F87368" w:rsidRDefault="00F87368">
      <w:pPr>
        <w:pStyle w:val="Body"/>
        <w:tabs>
          <w:tab w:val="left" w:pos="1350"/>
        </w:tabs>
        <w:ind w:left="1350"/>
        <w:rPr>
          <w:rFonts w:ascii="Helvetica" w:eastAsia="Helvetica" w:hAnsi="Helvetica" w:cs="Helvetica"/>
          <w:sz w:val="22"/>
          <w:szCs w:val="22"/>
        </w:rPr>
      </w:pPr>
    </w:p>
    <w:p w14:paraId="0719AF3E" w14:textId="77777777" w:rsidR="00F87368" w:rsidRDefault="00CA262E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7F648FDF" w14:textId="77777777" w:rsidR="00F87368" w:rsidRDefault="00CA262E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Protocol</w:t>
      </w:r>
    </w:p>
    <w:p w14:paraId="4FF0609C" w14:textId="77777777" w:rsidR="00F87368" w:rsidRDefault="00CA262E">
      <w:pPr>
        <w:pStyle w:val="BodyText"/>
        <w:numPr>
          <w:ilvl w:val="0"/>
          <w:numId w:val="8"/>
        </w:numPr>
        <w:spacing w:before="360"/>
        <w:outlineLvl w:val="0"/>
        <w:rPr>
          <w:rFonts w:ascii="Helvetica" w:hAnsi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Animal Preparation</w:t>
      </w:r>
    </w:p>
    <w:p w14:paraId="53B73197" w14:textId="77777777" w:rsidR="00F87368" w:rsidRDefault="00F87368">
      <w:pPr>
        <w:pStyle w:val="Body"/>
        <w:widowControl w:val="0"/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35F63D6E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confirming a lack of response to toe pinch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apply ointment to the animal’s eyes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 and use the ear bars and nose pinch of a stereotactic apparatus to stabilize the head of the anesthetized mouse on an absorbent pad </w:t>
      </w:r>
      <w:r>
        <w:rPr>
          <w:rFonts w:ascii="Helvetica" w:hAnsi="Helvetica"/>
          <w:b/>
          <w:bCs/>
          <w:sz w:val="22"/>
          <w:szCs w:val="22"/>
        </w:rPr>
        <w:t>[3-TXT]</w:t>
      </w:r>
      <w:r>
        <w:rPr>
          <w:rFonts w:ascii="Helvetica" w:hAnsi="Helvetica"/>
          <w:sz w:val="22"/>
          <w:szCs w:val="22"/>
        </w:rPr>
        <w:t>.</w:t>
      </w:r>
    </w:p>
    <w:p w14:paraId="429F7B0E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7B40969C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  <w:lang w:val="nl-NL"/>
        </w:rPr>
      </w:pPr>
      <w:r>
        <w:rPr>
          <w:rFonts w:ascii="Helvetica" w:hAnsi="Helvetica"/>
          <w:sz w:val="22"/>
          <w:szCs w:val="22"/>
          <w:lang w:val="nl-NL"/>
        </w:rPr>
        <w:t xml:space="preserve">WIDE: Talent pinching toe 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>Videographer: More Talent than mouse in shot</w:t>
      </w:r>
    </w:p>
    <w:p w14:paraId="77DEC64B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Ointment being applied</w:t>
      </w:r>
    </w:p>
    <w:p w14:paraId="386A338B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Ear bars being applied/mouse head being fixed </w:t>
      </w:r>
      <w:r>
        <w:rPr>
          <w:rFonts w:ascii="Helvetica" w:hAnsi="Helvetica"/>
          <w:b/>
          <w:bCs/>
          <w:sz w:val="22"/>
          <w:szCs w:val="22"/>
        </w:rPr>
        <w:t>TEXT: Anesthesia: 1.5-2 L/min isoflurane</w:t>
      </w:r>
    </w:p>
    <w:p w14:paraId="5D481E8E" w14:textId="77777777" w:rsidR="00F87368" w:rsidRDefault="00CA262E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</w:t>
      </w:r>
    </w:p>
    <w:p w14:paraId="32C91D3B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the head is fixed in position, make a midsagittal incision in the scalp to confirm that the intersection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between the </w:t>
      </w:r>
      <w:r>
        <w:rPr>
          <w:rFonts w:ascii="Helvetica" w:hAnsi="Helvetica"/>
          <w:i/>
          <w:iCs/>
          <w:sz w:val="22"/>
          <w:szCs w:val="22"/>
          <w:lang w:val="it-IT"/>
        </w:rPr>
        <w:t>sutura saggitalis</w:t>
      </w:r>
      <w:r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i/>
          <w:iCs/>
          <w:sz w:val="22"/>
          <w:szCs w:val="22"/>
          <w:lang w:val="it-IT"/>
        </w:rPr>
        <w:t>sutura coronalis</w:t>
      </w:r>
      <w:r>
        <w:rPr>
          <w:rFonts w:ascii="Helvetica" w:hAnsi="Helvetica"/>
          <w:sz w:val="22"/>
          <w:szCs w:val="22"/>
        </w:rPr>
        <w:t xml:space="preserve"> or </w:t>
      </w:r>
      <w:r>
        <w:rPr>
          <w:rFonts w:ascii="Helvetica" w:hAnsi="Helvetica"/>
          <w:i/>
          <w:iCs/>
          <w:sz w:val="22"/>
          <w:szCs w:val="22"/>
        </w:rPr>
        <w:t xml:space="preserve">sutura lambdoidaat </w:t>
      </w:r>
      <w:r>
        <w:rPr>
          <w:rFonts w:ascii="Helvetica" w:hAnsi="Helvetica"/>
          <w:sz w:val="22"/>
          <w:szCs w:val="22"/>
        </w:rPr>
        <w:t xml:space="preserve">are in a horizontal line at the same level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68732CA2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258438A4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Incision being made </w:t>
      </w:r>
    </w:p>
    <w:p w14:paraId="5C7DB3BC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Shot of suture intersection </w:t>
      </w:r>
      <w:r>
        <w:rPr>
          <w:rFonts w:ascii="Helvetica" w:hAnsi="Helvetica"/>
          <w:b/>
          <w:bCs/>
          <w:sz w:val="22"/>
          <w:szCs w:val="22"/>
        </w:rPr>
        <w:t xml:space="preserve">TEXT: </w:t>
      </w:r>
      <w:r>
        <w:rPr>
          <w:rFonts w:ascii="Helvetica" w:hAnsi="Helvetica"/>
          <w:b/>
          <w:bCs/>
          <w:i/>
          <w:iCs/>
          <w:sz w:val="22"/>
          <w:szCs w:val="22"/>
          <w:lang w:val="it-IT"/>
        </w:rPr>
        <w:t>i.e.</w:t>
      </w:r>
      <w:r>
        <w:rPr>
          <w:rFonts w:ascii="Helvetica" w:hAnsi="Helvetica"/>
          <w:b/>
          <w:bCs/>
          <w:sz w:val="22"/>
          <w:szCs w:val="22"/>
        </w:rPr>
        <w:t>, lambda and bregma</w:t>
      </w:r>
    </w:p>
    <w:p w14:paraId="5D650A10" w14:textId="77777777" w:rsidR="00F87368" w:rsidRDefault="00F87368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083FEEB1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avoid a positioning gap, adjust the nose pinch and ear bars as necessary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7B4BED7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0C09FCF9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Nose pinch/ear bar(s) being adjusted</w:t>
      </w:r>
    </w:p>
    <w:p w14:paraId="763A9F24" w14:textId="77777777" w:rsidR="00F87368" w:rsidRDefault="00F87368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41F81B3E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Then, using Serafin clamps to hold the skin open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disinfect the exposed surface of the skull to enable the cranial sutures to be visualized more clearly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639FA67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59483C4D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Clamp being placed</w:t>
      </w:r>
    </w:p>
    <w:p w14:paraId="433E2B9E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exposed skull, then skull being disinfected</w:t>
      </w:r>
    </w:p>
    <w:p w14:paraId="431C177A" w14:textId="77777777" w:rsidR="00F87368" w:rsidRDefault="00F87368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27BD7D50" w14:textId="77777777" w:rsidR="00F87368" w:rsidRDefault="00CA262E">
      <w:pPr>
        <w:pStyle w:val="Body"/>
        <w:widowControl w:val="0"/>
        <w:numPr>
          <w:ilvl w:val="0"/>
          <w:numId w:val="7"/>
        </w:numPr>
        <w:jc w:val="both"/>
        <w:rPr>
          <w:rFonts w:ascii="Helvetica" w:hAnsi="Helvetica"/>
          <w:sz w:val="22"/>
          <w:szCs w:val="22"/>
          <w:lang w:val="fr-FR"/>
        </w:rPr>
      </w:pPr>
      <w:r>
        <w:rPr>
          <w:rFonts w:ascii="Helvetica" w:hAnsi="Helvetica"/>
          <w:b/>
          <w:bCs/>
          <w:sz w:val="22"/>
          <w:szCs w:val="22"/>
          <w:lang w:val="fr-FR"/>
        </w:rPr>
        <w:t>Virus Injection</w:t>
      </w:r>
    </w:p>
    <w:p w14:paraId="2B7D1F4F" w14:textId="77777777" w:rsidR="00F87368" w:rsidRDefault="00F87368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7A26EAD8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inject the adeno-associated virus vector, load an ethanol-sterilized 10-milliliter syringe with 2 microliters of mineral oil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followed by the experimental volume of virus to be injected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420C55CF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6E44AB0E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loading syringe w/ mineral oil, with mineral oil container visible in frame</w:t>
      </w:r>
    </w:p>
    <w:p w14:paraId="5B633584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loading syringe w/ AAV, with AAV container visible in frame </w:t>
      </w:r>
      <w:r>
        <w:rPr>
          <w:rFonts w:ascii="Helvetica" w:hAnsi="Helvetica"/>
          <w:b/>
          <w:bCs/>
          <w:sz w:val="22"/>
          <w:szCs w:val="22"/>
        </w:rPr>
        <w:t>TEXT: See text for full syringe preparation details</w:t>
      </w:r>
    </w:p>
    <w:p w14:paraId="0808E57E" w14:textId="77777777" w:rsidR="00F87368" w:rsidRDefault="00F87368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5858D2C3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Use the microinjection pump to adjust the tip of the microinjection needle onto the bregma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note the coordinates as the point of origin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29A6153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579488DD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Tip being adjusted to bregma</w:t>
      </w:r>
    </w:p>
    <w:p w14:paraId="78536CB6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coordinates</w:t>
      </w:r>
    </w:p>
    <w:p w14:paraId="337E6792" w14:textId="77777777" w:rsidR="00F87368" w:rsidRDefault="00F87368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135823C8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move the tip to the designated injection site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place the tip of the needle onto the position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37617E08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322CD299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Tip being moved to injection site</w:t>
      </w:r>
    </w:p>
    <w:p w14:paraId="7C97FB50" w14:textId="66BB92FA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CU: Tip being moved onto position </w:t>
      </w:r>
      <w:r>
        <w:rPr>
          <w:rFonts w:ascii="Helvetica" w:hAnsi="Helvetica"/>
          <w:b/>
          <w:bCs/>
          <w:sz w:val="22"/>
          <w:szCs w:val="22"/>
        </w:rPr>
        <w:t>TEXT: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val="it-IT"/>
        </w:rPr>
        <w:t xml:space="preserve">anteroposterior + 0.2 mm, mediolateral </w:t>
      </w:r>
      <w:r>
        <w:rPr>
          <w:rFonts w:ascii="Helvetica" w:hAnsi="Helvetica"/>
          <w:b/>
          <w:bCs/>
          <w:sz w:val="22"/>
          <w:szCs w:val="22"/>
        </w:rPr>
        <w:t xml:space="preserve">± </w:t>
      </w:r>
      <w:r>
        <w:rPr>
          <w:rFonts w:ascii="Helvetica" w:hAnsi="Helvetica"/>
          <w:b/>
          <w:bCs/>
          <w:sz w:val="22"/>
          <w:szCs w:val="22"/>
          <w:lang w:val="it-IT"/>
        </w:rPr>
        <w:t>1.0 mm, dorsoventral - 4.2 mm</w:t>
      </w:r>
      <w:r w:rsidR="008E4F68">
        <w:rPr>
          <w:rFonts w:ascii="Helvetica" w:hAnsi="Helvetica"/>
          <w:b/>
          <w:bCs/>
          <w:sz w:val="22"/>
          <w:szCs w:val="22"/>
        </w:rPr>
        <w:t xml:space="preserve"> </w:t>
      </w:r>
      <w:r w:rsidR="008E4F68" w:rsidRPr="008E4F68">
        <w:rPr>
          <w:rFonts w:ascii="Helvetica" w:hAnsi="Helvetica"/>
          <w:bCs/>
          <w:sz w:val="22"/>
          <w:szCs w:val="22"/>
          <w:highlight w:val="green"/>
        </w:rPr>
        <w:t xml:space="preserve">(Author Comment: </w:t>
      </w:r>
      <w:r w:rsidRPr="008E4F68">
        <w:rPr>
          <w:rFonts w:ascii="Helvetica" w:hAnsi="Helvetica"/>
          <w:sz w:val="22"/>
          <w:szCs w:val="22"/>
          <w:highlight w:val="green"/>
        </w:rPr>
        <w:t>Same as 3.3.1</w:t>
      </w:r>
      <w:r w:rsidR="008E4F68" w:rsidRPr="008E4F68">
        <w:rPr>
          <w:rFonts w:ascii="Helvetica" w:hAnsi="Helvetica"/>
          <w:sz w:val="22"/>
          <w:szCs w:val="22"/>
          <w:highlight w:val="green"/>
        </w:rPr>
        <w:t>)</w:t>
      </w:r>
    </w:p>
    <w:p w14:paraId="6D91340E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7686F0FF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Mark the skull at the injection site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use a dental drill equipped with a 0.7-millimeter carbide cutter </w:t>
      </w:r>
      <w:r>
        <w:rPr>
          <w:rFonts w:ascii="Helvetica" w:hAnsi="Helvetica"/>
          <w:b/>
          <w:bCs/>
          <w:sz w:val="22"/>
          <w:szCs w:val="22"/>
          <w:lang w:val="pt-PT"/>
        </w:rPr>
        <w:t xml:space="preserve">[2] </w:t>
      </w:r>
      <w:r>
        <w:rPr>
          <w:rFonts w:ascii="Helvetica" w:hAnsi="Helvetica"/>
          <w:sz w:val="22"/>
          <w:szCs w:val="22"/>
        </w:rPr>
        <w:t xml:space="preserve">to drill an approximately 2-millimeter-diameter hole into the skull </w:t>
      </w:r>
      <w:r>
        <w:rPr>
          <w:rFonts w:ascii="Helvetica" w:hAnsi="Helvetica"/>
          <w:b/>
          <w:bCs/>
          <w:sz w:val="22"/>
          <w:szCs w:val="22"/>
        </w:rPr>
        <w:t>[3-TXT]</w:t>
      </w:r>
      <w:r>
        <w:rPr>
          <w:rFonts w:ascii="Helvetica" w:hAnsi="Helvetica"/>
          <w:sz w:val="22"/>
          <w:szCs w:val="22"/>
        </w:rPr>
        <w:t>.</w:t>
      </w:r>
    </w:p>
    <w:p w14:paraId="31D866D7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55EE17DA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Site being marked</w:t>
      </w:r>
    </w:p>
    <w:p w14:paraId="2A15E68E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equipping drill with cutter</w:t>
      </w:r>
    </w:p>
    <w:p w14:paraId="253A9FB1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Hole being drilled </w:t>
      </w:r>
      <w:r>
        <w:rPr>
          <w:rFonts w:ascii="Helvetica" w:hAnsi="Helvetica"/>
          <w:b/>
          <w:bCs/>
          <w:sz w:val="22"/>
          <w:szCs w:val="22"/>
        </w:rPr>
        <w:t>TEXT: Caution: Do not damage dura/brain tissue</w:t>
      </w:r>
    </w:p>
    <w:p w14:paraId="550D156D" w14:textId="77777777" w:rsidR="00F87368" w:rsidRDefault="00F87368">
      <w:pPr>
        <w:pStyle w:val="ListParagraph"/>
        <w:rPr>
          <w:rFonts w:ascii="Helvetica" w:eastAsia="Helvetica" w:hAnsi="Helvetica" w:cs="Helvetica"/>
          <w:sz w:val="22"/>
          <w:szCs w:val="22"/>
        </w:rPr>
      </w:pPr>
    </w:p>
    <w:p w14:paraId="71FBE56A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removing blood from around the hole with a cotton swab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slowly move the needle to the bed nucleus of the stria terminalis, or BNST </w:t>
      </w:r>
      <w:r>
        <w:rPr>
          <w:rFonts w:ascii="Helvetica" w:hAnsi="Helvetica"/>
          <w:color w:val="FF0000"/>
          <w:sz w:val="22"/>
          <w:szCs w:val="22"/>
          <w:u w:color="FF0000"/>
        </w:rPr>
        <w:t>(B-N-S-T)</w:t>
      </w:r>
      <w:r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 and slowly inject the designated volume of virus solution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679D0625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0E01B65A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Blood being wiped</w:t>
      </w:r>
    </w:p>
    <w:p w14:paraId="72BD464D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Needle being moved</w:t>
      </w:r>
    </w:p>
    <w:p w14:paraId="623EED3C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AAV being injected</w:t>
      </w:r>
    </w:p>
    <w:p w14:paraId="231FFAFA" w14:textId="77777777" w:rsidR="00F87368" w:rsidRDefault="00F87368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1CEC1D0B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leave the needle in place for 5 minutes to allow the solution to sufficiently infiltrate the BNST tissue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before carefully retracting the needle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2922E8C4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3B4882C4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setting timer</w:t>
      </w:r>
    </w:p>
    <w:p w14:paraId="67CD71B1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Needle being retracted </w:t>
      </w:r>
      <w:r>
        <w:rPr>
          <w:rFonts w:ascii="Helvetica" w:hAnsi="Helvetica"/>
          <w:b/>
          <w:bCs/>
          <w:sz w:val="22"/>
          <w:szCs w:val="22"/>
        </w:rPr>
        <w:t>TEXT: Repeat for each injection site</w:t>
      </w:r>
    </w:p>
    <w:p w14:paraId="4F8F80FF" w14:textId="77777777" w:rsidR="00F87368" w:rsidRDefault="00F87368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4F548D7A" w14:textId="77777777" w:rsidR="00F87368" w:rsidRDefault="00CA262E">
      <w:pPr>
        <w:pStyle w:val="Body"/>
        <w:widowControl w:val="0"/>
        <w:numPr>
          <w:ilvl w:val="0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Electroencephalogram and Electromyogram</w:t>
      </w:r>
      <w:r>
        <w:t xml:space="preserve"> </w:t>
      </w:r>
      <w:r>
        <w:rPr>
          <w:rFonts w:ascii="Helvetica" w:hAnsi="Helvetica"/>
          <w:b/>
          <w:bCs/>
          <w:sz w:val="22"/>
          <w:szCs w:val="22"/>
        </w:rPr>
        <w:t>(EEG/EMG) Electrode and Optical Fiber Implantation</w:t>
      </w:r>
    </w:p>
    <w:p w14:paraId="79C46F29" w14:textId="77777777" w:rsidR="00F87368" w:rsidRDefault="00F87368">
      <w:pPr>
        <w:pStyle w:val="Body"/>
        <w:widowControl w:val="0"/>
        <w:ind w:left="360"/>
        <w:jc w:val="both"/>
        <w:rPr>
          <w:rFonts w:ascii="Helvetica" w:eastAsia="Helvetica" w:hAnsi="Helvetica" w:cs="Helvetica"/>
          <w:sz w:val="22"/>
          <w:szCs w:val="22"/>
        </w:rPr>
      </w:pPr>
    </w:p>
    <w:p w14:paraId="7FE98308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electroencephalogram, or EEG </w:t>
      </w:r>
      <w:r>
        <w:rPr>
          <w:rFonts w:ascii="Helvetica" w:hAnsi="Helvetica"/>
          <w:color w:val="FF0000"/>
          <w:sz w:val="22"/>
          <w:szCs w:val="22"/>
          <w:u w:color="FF0000"/>
        </w:rPr>
        <w:t>(E-E-G)</w:t>
      </w:r>
      <w:r>
        <w:rPr>
          <w:rFonts w:ascii="Helvetica" w:hAnsi="Helvetica"/>
          <w:sz w:val="22"/>
          <w:szCs w:val="22"/>
        </w:rPr>
        <w:t xml:space="preserve">, and electromyogram, or EMG </w:t>
      </w:r>
      <w:r>
        <w:rPr>
          <w:rFonts w:ascii="Helvetica" w:hAnsi="Helvetica"/>
          <w:color w:val="FF0000"/>
          <w:sz w:val="22"/>
          <w:szCs w:val="22"/>
          <w:u w:color="FF0000"/>
        </w:rPr>
        <w:t>(E-M-G)</w:t>
      </w:r>
      <w:r>
        <w:rPr>
          <w:rFonts w:ascii="Helvetica" w:hAnsi="Helvetica"/>
          <w:sz w:val="22"/>
          <w:szCs w:val="22"/>
          <w:lang w:val="it-IT"/>
        </w:rPr>
        <w:t xml:space="preserve">, electrode implantation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first solder two stainless steel wires from which 1-millimeter of insulation has been stripped from both ends to the EMG electrodes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 and place the center of the electrodes onto the bregma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3C54D5F3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1DA0917D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stripping one wire end</w:t>
      </w:r>
    </w:p>
    <w:p w14:paraId="33FA2374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soldering wire to electrode</w:t>
      </w:r>
    </w:p>
    <w:p w14:paraId="1E2EF814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Electrode being placed</w:t>
      </w:r>
    </w:p>
    <w:p w14:paraId="0AEFD011" w14:textId="77777777" w:rsidR="00F87368" w:rsidRDefault="00F87368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2D0DC384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mark the position for each EEG electrode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0412604B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5004DFB5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Position being marked </w:t>
      </w:r>
      <w:r>
        <w:rPr>
          <w:rFonts w:ascii="Helvetica" w:hAnsi="Helvetica"/>
          <w:b/>
          <w:bCs/>
          <w:sz w:val="22"/>
          <w:szCs w:val="22"/>
          <w:lang w:val="pt-PT"/>
        </w:rPr>
        <w:t xml:space="preserve">TEXT: anteroposterior </w:t>
      </w:r>
      <w:r>
        <w:rPr>
          <w:rFonts w:ascii="Helvetica" w:hAnsi="Helvetica"/>
          <w:b/>
          <w:bCs/>
          <w:sz w:val="22"/>
          <w:szCs w:val="22"/>
        </w:rPr>
        <w:t xml:space="preserve">± </w:t>
      </w:r>
      <w:r>
        <w:rPr>
          <w:rFonts w:ascii="Helvetica" w:hAnsi="Helvetica"/>
          <w:b/>
          <w:bCs/>
          <w:sz w:val="22"/>
          <w:szCs w:val="22"/>
          <w:lang w:val="it-IT"/>
        </w:rPr>
        <w:t xml:space="preserve">1.5 mm, mediolateral </w:t>
      </w:r>
      <w:r>
        <w:rPr>
          <w:rFonts w:ascii="Helvetica" w:hAnsi="Helvetica"/>
          <w:b/>
          <w:bCs/>
          <w:sz w:val="22"/>
          <w:szCs w:val="22"/>
        </w:rPr>
        <w:t>± 1.0 mm</w:t>
      </w:r>
      <w:r>
        <w:rPr>
          <w:rFonts w:ascii="Arial Unicode MS" w:hAnsi="Arial Unicode MS" w:hint="eastAsia"/>
          <w:sz w:val="22"/>
          <w:szCs w:val="22"/>
          <w:lang w:val="ja-JP"/>
        </w:rPr>
        <w:t xml:space="preserve">　</w:t>
      </w:r>
    </w:p>
    <w:p w14:paraId="66070103" w14:textId="56885EDD" w:rsidR="00F87368" w:rsidRDefault="008E4F68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 w:rsidRPr="008E4F68">
        <w:rPr>
          <w:rFonts w:ascii="Helvetica" w:hAnsi="Helvetica"/>
          <w:sz w:val="22"/>
          <w:szCs w:val="22"/>
          <w:highlight w:val="green"/>
        </w:rPr>
        <w:t>[Added Shot]</w:t>
      </w:r>
      <w:r>
        <w:rPr>
          <w:rFonts w:ascii="Helvetica" w:hAnsi="Helvetica"/>
          <w:sz w:val="22"/>
          <w:szCs w:val="22"/>
        </w:rPr>
        <w:t>: U</w:t>
      </w:r>
      <w:r w:rsidR="00CA262E">
        <w:rPr>
          <w:rFonts w:ascii="Helvetica" w:hAnsi="Helvetica"/>
          <w:sz w:val="22"/>
          <w:szCs w:val="22"/>
        </w:rPr>
        <w:t>se shot 4.1.3 here</w:t>
      </w:r>
      <w:r>
        <w:rPr>
          <w:rFonts w:ascii="Helvetica" w:hAnsi="Helvetica"/>
          <w:sz w:val="22"/>
          <w:szCs w:val="22"/>
        </w:rPr>
        <w:t xml:space="preserve"> </w:t>
      </w:r>
      <w:r w:rsidRPr="008E4F68">
        <w:rPr>
          <w:rFonts w:ascii="Helvetica" w:hAnsi="Helvetica"/>
          <w:sz w:val="22"/>
          <w:szCs w:val="22"/>
          <w:highlight w:val="green"/>
        </w:rPr>
        <w:t>(Editor: The authors may need to provide additional VO for this shot)</w:t>
      </w:r>
    </w:p>
    <w:p w14:paraId="35BEBD43" w14:textId="77777777" w:rsidR="00F87368" w:rsidRDefault="00F87368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716F7FC4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determine the position of the optical fiber implant, attach an optic fiber ferrule to the manipulator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rotate the manipulator arm to a plus or minus 30-degree angle against a horizontal line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D856688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61BB51A3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attaching ferrule to manipulator</w:t>
      </w:r>
    </w:p>
    <w:p w14:paraId="6A37B912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rotating arm</w:t>
      </w:r>
    </w:p>
    <w:p w14:paraId="76C3E617" w14:textId="77777777" w:rsidR="00F87368" w:rsidRDefault="00F87368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545EF88A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 Put the fiber tip on the bregma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record the coordinates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A71AD75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56184DD9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Tip being placed onto bregma</w:t>
      </w:r>
    </w:p>
    <w:p w14:paraId="7D6F70B2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Coordinates being recorded</w:t>
      </w:r>
    </w:p>
    <w:p w14:paraId="374347F6" w14:textId="77777777" w:rsidR="00F87368" w:rsidRDefault="00F87368">
      <w:pPr>
        <w:pStyle w:val="ListParagraph"/>
        <w:rPr>
          <w:rFonts w:ascii="Helvetica" w:eastAsia="Helvetica" w:hAnsi="Helvetica" w:cs="Helvetica"/>
          <w:sz w:val="22"/>
          <w:szCs w:val="22"/>
        </w:rPr>
      </w:pPr>
    </w:p>
    <w:p w14:paraId="2B2C8667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Move the tip to the targeted insertion line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mark the position on the skull </w:t>
      </w:r>
      <w:r>
        <w:rPr>
          <w:rFonts w:ascii="Helvetica" w:hAnsi="Helvetica"/>
          <w:b/>
          <w:bCs/>
          <w:sz w:val="22"/>
          <w:szCs w:val="22"/>
          <w:lang w:val="pt-PT"/>
        </w:rPr>
        <w:t xml:space="preserve">[2] </w:t>
      </w:r>
      <w:r>
        <w:rPr>
          <w:rFonts w:ascii="Helvetica" w:hAnsi="Helvetica"/>
          <w:sz w:val="22"/>
          <w:szCs w:val="22"/>
        </w:rPr>
        <w:t xml:space="preserve">and the position for the anchor screw next to the insertion site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 xml:space="preserve">. </w:t>
      </w:r>
    </w:p>
    <w:p w14:paraId="662CF5AE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65DA135D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Tip being moved to targeted insertion line</w:t>
      </w:r>
    </w:p>
    <w:p w14:paraId="7A25B9FD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Targeted insertion line position being marked</w:t>
      </w:r>
    </w:p>
    <w:p w14:paraId="145D0BA2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Anchor screw position being marked</w:t>
      </w:r>
    </w:p>
    <w:p w14:paraId="50940EE8" w14:textId="77777777" w:rsidR="00F87368" w:rsidRDefault="00F87368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5B0CB7F1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Use the dental drill to drill the skull at each site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use the manipulator to gently insert the optic fiber until it reaches above the BNST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. The ferrule should rest on the remaining cranium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11F97457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48AC26D1" w14:textId="77777777" w:rsidR="008E4F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One site being drilled </w:t>
      </w:r>
    </w:p>
    <w:p w14:paraId="29F0F4A4" w14:textId="09230B4B" w:rsidR="00F87368" w:rsidRDefault="00CA262E" w:rsidP="008E4F68">
      <w:pPr>
        <w:pStyle w:val="Body"/>
        <w:widowControl w:val="0"/>
        <w:ind w:left="1440" w:hanging="72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4.6.1A </w:t>
      </w:r>
      <w:r w:rsidR="008E4F68" w:rsidRPr="008E4F68">
        <w:rPr>
          <w:rFonts w:ascii="Helvetica" w:hAnsi="Helvetica"/>
          <w:sz w:val="22"/>
          <w:szCs w:val="22"/>
          <w:highlight w:val="green"/>
        </w:rPr>
        <w:t>[Added Shot]</w:t>
      </w:r>
      <w:r w:rsidR="008E4F68"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>drill screw hole</w:t>
      </w:r>
      <w:r w:rsidR="008E4F68">
        <w:rPr>
          <w:rFonts w:ascii="Helvetica" w:hAnsi="Helvetica"/>
          <w:sz w:val="22"/>
          <w:szCs w:val="22"/>
        </w:rPr>
        <w:t xml:space="preserve"> </w:t>
      </w:r>
      <w:r w:rsidR="008E4F68" w:rsidRPr="008E4F68">
        <w:rPr>
          <w:rFonts w:ascii="Helvetica" w:hAnsi="Helvetica"/>
          <w:sz w:val="22"/>
          <w:szCs w:val="22"/>
          <w:highlight w:val="green"/>
        </w:rPr>
        <w:t>(Editor: This shot could likely be used after or instead of 4.6.1)</w:t>
      </w:r>
    </w:p>
    <w:p w14:paraId="1BE5F28D" w14:textId="72E9A9C6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Fiber being inserted </w:t>
      </w:r>
      <w:r w:rsidR="008E4F68" w:rsidRPr="008E4F68">
        <w:rPr>
          <w:rFonts w:ascii="Helvetica" w:hAnsi="Helvetica"/>
          <w:sz w:val="22"/>
          <w:szCs w:val="22"/>
          <w:highlight w:val="green"/>
        </w:rPr>
        <w:t>[Shots 4.6.2 and 4.6.3 combined]</w:t>
      </w:r>
    </w:p>
    <w:p w14:paraId="5F96BCD3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Shot of ferrule resting on cranium </w:t>
      </w:r>
    </w:p>
    <w:p w14:paraId="34D6CDEF" w14:textId="77777777" w:rsidR="00F87368" w:rsidRDefault="00F87368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2FA71727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Secure the fiber to the skull with an anchor screw, taking care not to break the dura or damage any tissue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382FF807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234AFB9D" w14:textId="0468216E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Anchor screw being placed/fiber being fixed </w:t>
      </w:r>
      <w:r w:rsidR="007E5D35" w:rsidRPr="007E5D35">
        <w:rPr>
          <w:rFonts w:ascii="Helvetica" w:hAnsi="Helvetica"/>
          <w:sz w:val="22"/>
          <w:szCs w:val="22"/>
          <w:highlight w:val="green"/>
        </w:rPr>
        <w:t xml:space="preserve">(Author Comment: </w:t>
      </w:r>
      <w:r w:rsidRPr="007E5D35">
        <w:rPr>
          <w:rFonts w:ascii="Helvetica" w:hAnsi="Helvetica"/>
          <w:sz w:val="22"/>
          <w:szCs w:val="22"/>
          <w:highlight w:val="green"/>
        </w:rPr>
        <w:t>move to 4.6.1 B Add screw</w:t>
      </w:r>
      <w:r w:rsidR="007E5D35" w:rsidRPr="007E5D35">
        <w:rPr>
          <w:rFonts w:ascii="Helvetica" w:hAnsi="Helvetica"/>
          <w:sz w:val="22"/>
          <w:szCs w:val="22"/>
          <w:highlight w:val="green"/>
        </w:rPr>
        <w:t>)</w:t>
      </w:r>
      <w:r w:rsidR="007E5D35">
        <w:rPr>
          <w:rFonts w:ascii="Helvetica" w:hAnsi="Helvetica"/>
          <w:sz w:val="22"/>
          <w:szCs w:val="22"/>
        </w:rPr>
        <w:t xml:space="preserve"> </w:t>
      </w:r>
      <w:bookmarkStart w:id="0" w:name="_GoBack"/>
      <w:bookmarkEnd w:id="0"/>
      <w:r w:rsidR="007E5D35" w:rsidRPr="007E5D35">
        <w:rPr>
          <w:rFonts w:ascii="Helvetica" w:hAnsi="Helvetica"/>
          <w:sz w:val="22"/>
          <w:szCs w:val="22"/>
          <w:highlight w:val="green"/>
        </w:rPr>
        <w:t>(Editor: I’m not exactly sure where the authors want this shot moved, so I’ve left it here)</w:t>
      </w:r>
    </w:p>
    <w:p w14:paraId="0EA36C10" w14:textId="77777777" w:rsidR="00F87368" w:rsidRDefault="00F87368">
      <w:pPr>
        <w:pStyle w:val="ListParagraph"/>
        <w:rPr>
          <w:rFonts w:ascii="Helvetica" w:eastAsia="Helvetica" w:hAnsi="Helvetica" w:cs="Helvetica"/>
          <w:sz w:val="22"/>
          <w:szCs w:val="22"/>
        </w:rPr>
      </w:pPr>
    </w:p>
    <w:p w14:paraId="2E7553DE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cover the fiber and screw with photocurable dental cement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661F2C03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2074E130" w14:textId="77777777" w:rsidR="008E4F68" w:rsidRPr="008E4F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Cement being applied </w:t>
      </w:r>
      <w:r>
        <w:rPr>
          <w:rFonts w:ascii="Helvetica" w:hAnsi="Helvetica"/>
          <w:b/>
          <w:bCs/>
          <w:sz w:val="22"/>
          <w:szCs w:val="22"/>
        </w:rPr>
        <w:t xml:space="preserve">TEXT: Repeat for each fiber </w:t>
      </w:r>
    </w:p>
    <w:p w14:paraId="54E84A0D" w14:textId="3520E380" w:rsidR="00F87368" w:rsidRDefault="00CA262E" w:rsidP="008E4F68">
      <w:pPr>
        <w:pStyle w:val="Body"/>
        <w:widowControl w:val="0"/>
        <w:ind w:left="1440" w:hanging="720"/>
        <w:jc w:val="both"/>
        <w:rPr>
          <w:rFonts w:ascii="Helvetica" w:hAnsi="Helvetica"/>
          <w:sz w:val="22"/>
          <w:szCs w:val="22"/>
        </w:rPr>
      </w:pPr>
      <w:r w:rsidRPr="008E4F68">
        <w:rPr>
          <w:rFonts w:ascii="Helvetica" w:hAnsi="Helvetica"/>
          <w:bCs/>
          <w:sz w:val="22"/>
          <w:szCs w:val="22"/>
        </w:rPr>
        <w:t xml:space="preserve">4.8.1A </w:t>
      </w:r>
      <w:r w:rsidR="008E4F68" w:rsidRPr="008E4F68">
        <w:rPr>
          <w:rFonts w:ascii="Helvetica" w:hAnsi="Helvetica"/>
          <w:sz w:val="22"/>
          <w:szCs w:val="22"/>
          <w:highlight w:val="green"/>
        </w:rPr>
        <w:t>[Added Shot]</w:t>
      </w:r>
      <w:r w:rsidR="008E4F68">
        <w:rPr>
          <w:rFonts w:ascii="Helvetica" w:hAnsi="Helvetica"/>
          <w:sz w:val="22"/>
          <w:szCs w:val="22"/>
        </w:rPr>
        <w:t xml:space="preserve">: </w:t>
      </w:r>
      <w:r w:rsidRPr="008E4F68">
        <w:rPr>
          <w:rFonts w:ascii="Helvetica" w:hAnsi="Helvetica"/>
          <w:bCs/>
          <w:sz w:val="22"/>
          <w:szCs w:val="22"/>
        </w:rPr>
        <w:t xml:space="preserve">add cement on left side This was misslated </w:t>
      </w:r>
      <w:r w:rsidR="008E4F68" w:rsidRPr="008E4F68">
        <w:rPr>
          <w:rFonts w:ascii="Helvetica" w:hAnsi="Helvetica"/>
          <w:sz w:val="22"/>
          <w:szCs w:val="22"/>
          <w:highlight w:val="green"/>
        </w:rPr>
        <w:t>(Editor: The authors may need to provide additional VO for this shot)</w:t>
      </w:r>
    </w:p>
    <w:p w14:paraId="6E6DC231" w14:textId="77777777" w:rsidR="00F87368" w:rsidRDefault="00F87368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03BFBA1B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Next, drill holes for EEG-EMG electrodes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insert the tip of the first electrode into one hole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D534B4A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49C47AFE" w14:textId="77777777" w:rsidR="008E4F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Hole being drilled </w:t>
      </w:r>
    </w:p>
    <w:p w14:paraId="2F7C398A" w14:textId="674331DD" w:rsidR="00F87368" w:rsidRDefault="00CA262E" w:rsidP="008E4F68">
      <w:pPr>
        <w:pStyle w:val="Body"/>
        <w:widowControl w:val="0"/>
        <w:ind w:left="1440" w:hanging="72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4.9.2.0 </w:t>
      </w:r>
      <w:r w:rsidR="008E4F68" w:rsidRPr="008E4F68">
        <w:rPr>
          <w:rFonts w:ascii="Helvetica" w:hAnsi="Helvetica"/>
          <w:sz w:val="22"/>
          <w:szCs w:val="22"/>
          <w:highlight w:val="green"/>
        </w:rPr>
        <w:t>[Added Shot]</w:t>
      </w:r>
      <w:r w:rsidR="008E4F68"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>pulling off cover</w:t>
      </w:r>
      <w:r w:rsidR="008E4F68">
        <w:rPr>
          <w:rFonts w:ascii="Helvetica" w:hAnsi="Helvetica"/>
          <w:sz w:val="22"/>
          <w:szCs w:val="22"/>
        </w:rPr>
        <w:t xml:space="preserve"> </w:t>
      </w:r>
      <w:r w:rsidR="008E4F68" w:rsidRPr="008E4F68">
        <w:rPr>
          <w:rFonts w:ascii="Helvetica" w:hAnsi="Helvetica"/>
          <w:sz w:val="22"/>
          <w:szCs w:val="22"/>
          <w:highlight w:val="green"/>
        </w:rPr>
        <w:t>(Editor: The authors may need to provide additional VO for this shot)</w:t>
      </w:r>
    </w:p>
    <w:p w14:paraId="4BB82D16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Electrode tip being inserted</w:t>
      </w:r>
    </w:p>
    <w:p w14:paraId="73A6898B" w14:textId="77777777" w:rsidR="00F87368" w:rsidRDefault="00F87368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56F7908E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Holding the implant with one hand, apply cyanoacrylate adhesive to the space between the skull and the electrode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insert the electrode the rest of the way, taking care not to damage any tissue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7271898D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08B6CAA1" w14:textId="0E20F02B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Electrode being held, then adhesive being applied </w:t>
      </w:r>
      <w:r w:rsidR="008E4F68" w:rsidRPr="008E4F68">
        <w:rPr>
          <w:rFonts w:ascii="Helvetica" w:hAnsi="Helvetica"/>
          <w:sz w:val="22"/>
          <w:szCs w:val="22"/>
          <w:highlight w:val="green"/>
        </w:rPr>
        <w:t>[Shots 4.10.1 and 4.10.2 combined]</w:t>
      </w:r>
    </w:p>
    <w:p w14:paraId="6788453F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Electrode being inserted </w:t>
      </w:r>
      <w:r>
        <w:rPr>
          <w:rFonts w:ascii="Helvetica" w:hAnsi="Helvetica"/>
          <w:b/>
          <w:bCs/>
          <w:sz w:val="22"/>
          <w:szCs w:val="22"/>
        </w:rPr>
        <w:t>TEXT: Repeat for each electrode</w:t>
      </w:r>
    </w:p>
    <w:p w14:paraId="71D57C04" w14:textId="77777777" w:rsidR="00F87368" w:rsidRDefault="00F87368">
      <w:pPr>
        <w:pStyle w:val="ListParagraph"/>
        <w:rPr>
          <w:rFonts w:ascii="Helvetica" w:eastAsia="Helvetica" w:hAnsi="Helvetica" w:cs="Helvetica"/>
          <w:sz w:val="22"/>
          <w:szCs w:val="22"/>
        </w:rPr>
      </w:pPr>
    </w:p>
    <w:p w14:paraId="2603A881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all of the electrodes have been placed, cover the circumference of the </w:t>
      </w:r>
      <w:r>
        <w:rPr>
          <w:rFonts w:ascii="Helvetica" w:hAnsi="Helvetica"/>
          <w:sz w:val="22"/>
          <w:szCs w:val="22"/>
        </w:rPr>
        <w:lastRenderedPageBreak/>
        <w:t xml:space="preserve">electrodes and the optic fibers with additional cyanoacrylate adhesive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cyanoacrylate accelerant to avoid causing any interruption at the ferrule-to-optic cable and electrode-to-lead wire connecting zones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75642ADC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1ECD3D80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placed electrodes, then adhesive being applied</w:t>
      </w:r>
    </w:p>
    <w:p w14:paraId="42BD097A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Accelerant being applied </w:t>
      </w:r>
      <w:r>
        <w:rPr>
          <w:rFonts w:ascii="Helvetica" w:hAnsi="Helvetica"/>
          <w:b/>
          <w:bCs/>
          <w:sz w:val="22"/>
          <w:szCs w:val="22"/>
        </w:rPr>
        <w:t>TEXT: Caution: Avoid mouse eyes</w:t>
      </w:r>
    </w:p>
    <w:p w14:paraId="69216D14" w14:textId="77777777" w:rsidR="00F87368" w:rsidRDefault="00F87368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4262775A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Now expose the neck muscles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insert the wires for the EMG electrode under the muscle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6897E6D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73C4076B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Neck muscles being exposed</w:t>
      </w:r>
    </w:p>
    <w:p w14:paraId="425D7C52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Wire(s) being inserted</w:t>
      </w:r>
    </w:p>
    <w:p w14:paraId="177737B9" w14:textId="77777777" w:rsidR="00F87368" w:rsidRDefault="00F87368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53A17731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shd w:val="clear" w:color="auto" w:fill="FFFFFF"/>
        </w:rPr>
        <w:t xml:space="preserve">Adjust the length of EMG electrode so that it fits just under the nuchal muscles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 xml:space="preserve">[1-TXT] </w:t>
      </w:r>
      <w:r>
        <w:rPr>
          <w:rFonts w:ascii="Helvetica" w:hAnsi="Helvetica"/>
          <w:sz w:val="22"/>
          <w:szCs w:val="22"/>
          <w:shd w:val="clear" w:color="auto" w:fill="FFFFFF"/>
        </w:rPr>
        <w:t>and</w:t>
      </w:r>
      <w:r>
        <w:rPr>
          <w:rFonts w:ascii="Helvetica" w:hAnsi="Helvetica"/>
          <w:sz w:val="22"/>
          <w:szCs w:val="22"/>
        </w:rPr>
        <w:t xml:space="preserve"> fill the implants with more cyanoacrylate adhesive and accelerant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4667B79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1A9BC7A5" w14:textId="5E6370CA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Electrode length being adjusted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TEXT: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 xml:space="preserve">Light connection between electrode tip and muscle fascia enough to catch EMG signal </w:t>
      </w:r>
      <w:r w:rsidR="008E4F68" w:rsidRPr="008E4F68">
        <w:rPr>
          <w:rFonts w:ascii="Helvetica" w:hAnsi="Helvetica"/>
          <w:bCs/>
          <w:sz w:val="22"/>
          <w:szCs w:val="22"/>
          <w:highlight w:val="green"/>
          <w:shd w:val="clear" w:color="auto" w:fill="FFFFFF"/>
        </w:rPr>
        <w:t xml:space="preserve">(Author Comment: </w:t>
      </w:r>
      <w:r w:rsidRPr="008E4F68">
        <w:rPr>
          <w:rFonts w:ascii="Helvetica" w:hAnsi="Helvetica"/>
          <w:bCs/>
          <w:sz w:val="22"/>
          <w:szCs w:val="22"/>
          <w:highlight w:val="green"/>
          <w:shd w:val="clear" w:color="auto" w:fill="FFFFFF"/>
        </w:rPr>
        <w:t>This shot is not needed</w:t>
      </w:r>
      <w:r w:rsidR="008E4F68" w:rsidRPr="008E4F68">
        <w:rPr>
          <w:rFonts w:ascii="Helvetica" w:hAnsi="Helvetica"/>
          <w:bCs/>
          <w:sz w:val="22"/>
          <w:szCs w:val="22"/>
          <w:highlight w:val="green"/>
          <w:shd w:val="clear" w:color="auto" w:fill="FFFFFF"/>
        </w:rPr>
        <w:t>)</w:t>
      </w:r>
      <w:r w:rsidR="008E4F68">
        <w:rPr>
          <w:rFonts w:ascii="Helvetica" w:hAnsi="Helvetica"/>
          <w:bCs/>
          <w:sz w:val="22"/>
          <w:szCs w:val="22"/>
          <w:shd w:val="clear" w:color="auto" w:fill="FFFFFF"/>
        </w:rPr>
        <w:t xml:space="preserve"> </w:t>
      </w:r>
      <w:r w:rsidR="008E4F68" w:rsidRPr="008E4F68">
        <w:rPr>
          <w:rFonts w:ascii="Helvetica" w:hAnsi="Helvetica"/>
          <w:bCs/>
          <w:sz w:val="22"/>
          <w:szCs w:val="22"/>
          <w:highlight w:val="green"/>
          <w:shd w:val="clear" w:color="auto" w:fill="FFFFFF"/>
        </w:rPr>
        <w:t>(Editor: I’ve left this shot because it appears needed to set up the next shot)</w:t>
      </w:r>
    </w:p>
    <w:p w14:paraId="6546D3FD" w14:textId="77777777" w:rsidR="00F87368" w:rsidRDefault="00F87368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27EADA3D" w14:textId="77777777" w:rsidR="008E4F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Adhesive being applied </w:t>
      </w:r>
    </w:p>
    <w:p w14:paraId="1324238F" w14:textId="77777777" w:rsidR="008E4F68" w:rsidRDefault="008E4F68" w:rsidP="008E4F68">
      <w:pPr>
        <w:pStyle w:val="Body"/>
        <w:widowControl w:val="0"/>
        <w:jc w:val="both"/>
        <w:rPr>
          <w:rFonts w:ascii="Helvetica" w:hAnsi="Helvetica"/>
          <w:sz w:val="22"/>
          <w:szCs w:val="22"/>
        </w:rPr>
      </w:pPr>
    </w:p>
    <w:p w14:paraId="693F82F3" w14:textId="1D50C3F6" w:rsidR="00F87368" w:rsidRDefault="00CA262E" w:rsidP="008E4F68">
      <w:pPr>
        <w:pStyle w:val="Body"/>
        <w:widowControl w:val="0"/>
        <w:ind w:left="1440" w:hanging="72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4.13.2A </w:t>
      </w:r>
      <w:r w:rsidR="008E4F68" w:rsidRPr="008E4F68">
        <w:rPr>
          <w:rFonts w:ascii="Helvetica" w:hAnsi="Helvetica"/>
          <w:sz w:val="22"/>
          <w:szCs w:val="22"/>
          <w:highlight w:val="green"/>
        </w:rPr>
        <w:t>[Added Shot]</w:t>
      </w:r>
      <w:r w:rsidR="008E4F68"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 xml:space="preserve">adding accelerant </w:t>
      </w:r>
      <w:r w:rsidR="008E4F68" w:rsidRPr="008E4F68">
        <w:rPr>
          <w:rFonts w:ascii="Helvetica" w:hAnsi="Helvetica"/>
          <w:sz w:val="22"/>
          <w:szCs w:val="22"/>
          <w:highlight w:val="green"/>
        </w:rPr>
        <w:t>(Editor: The authors may need to provide additional VO for this shot)</w:t>
      </w:r>
    </w:p>
    <w:p w14:paraId="448F8FA6" w14:textId="77777777" w:rsidR="00F87368" w:rsidRDefault="00F87368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5286B84F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place the mouse on a heat pad with monitoring until full recumbency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55982D9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25FD71A3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placing mouse onto pad 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>Videographer: More Talent than mouse in shot</w:t>
      </w:r>
      <w:r>
        <w:rPr>
          <w:rFonts w:ascii="Helvetica" w:hAnsi="Helvetica"/>
          <w:color w:val="4472C4"/>
          <w:sz w:val="22"/>
          <w:szCs w:val="22"/>
          <w:u w:color="4472C4"/>
        </w:rPr>
        <w:t xml:space="preserve"> </w:t>
      </w:r>
    </w:p>
    <w:p w14:paraId="06FD338A" w14:textId="77777777" w:rsidR="00F87368" w:rsidRDefault="00F87368">
      <w:pPr>
        <w:pStyle w:val="Body"/>
        <w:widowControl w:val="0"/>
        <w:ind w:left="360"/>
        <w:jc w:val="both"/>
        <w:rPr>
          <w:rFonts w:ascii="Helvetica" w:eastAsia="Helvetica" w:hAnsi="Helvetica" w:cs="Helvetica"/>
          <w:sz w:val="22"/>
          <w:szCs w:val="22"/>
        </w:rPr>
      </w:pPr>
    </w:p>
    <w:p w14:paraId="3AAEE6E3" w14:textId="77777777" w:rsidR="00F87368" w:rsidRDefault="00CA262E">
      <w:pPr>
        <w:pStyle w:val="Body"/>
        <w:widowControl w:val="0"/>
        <w:numPr>
          <w:ilvl w:val="0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EEG/EMG Monitoring </w:t>
      </w:r>
    </w:p>
    <w:p w14:paraId="62DC5D51" w14:textId="77777777" w:rsidR="00F87368" w:rsidRDefault="00F87368">
      <w:pPr>
        <w:pStyle w:val="Body"/>
        <w:widowControl w:val="0"/>
        <w:ind w:left="360"/>
        <w:jc w:val="both"/>
        <w:rPr>
          <w:rFonts w:ascii="Helvetica" w:eastAsia="Helvetica" w:hAnsi="Helvetica" w:cs="Helvetica"/>
          <w:sz w:val="22"/>
          <w:szCs w:val="22"/>
        </w:rPr>
      </w:pPr>
    </w:p>
    <w:p w14:paraId="3AF4D7E0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EEG-EMG monitoring during the photo-excitation of targeted neurons, first use a scaler to adjust the laser intensity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a ferrule to tether the tip of the laser cable to an unused optic fiber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E0A71FB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51C3A092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adjusting intensity, with monitor visible in frame</w:t>
      </w:r>
    </w:p>
    <w:p w14:paraId="58F3DA94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tethering laser cable to unused fiber</w:t>
      </w:r>
    </w:p>
    <w:p w14:paraId="1E153BEE" w14:textId="77777777" w:rsidR="00F87368" w:rsidRDefault="00F87368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2FA8DCF9" w14:textId="754B6CAF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Confirm that there is no space at the junction between the fiber and the cable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</w:t>
      </w:r>
      <w:r w:rsidRPr="008E4F68">
        <w:rPr>
          <w:rFonts w:ascii="Helvetica" w:hAnsi="Helvetica"/>
          <w:b/>
          <w:bCs/>
          <w:strike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. </w:t>
      </w:r>
    </w:p>
    <w:p w14:paraId="7C32092E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269729EA" w14:textId="21FFBBFC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Shot of no space between fiber-cable junction </w:t>
      </w:r>
      <w:r w:rsidR="008E4F68" w:rsidRPr="008E4F68">
        <w:rPr>
          <w:rFonts w:ascii="Helvetica" w:hAnsi="Helvetica"/>
          <w:sz w:val="22"/>
          <w:szCs w:val="22"/>
          <w:highlight w:val="green"/>
        </w:rPr>
        <w:t xml:space="preserve">(Author Comment: </w:t>
      </w:r>
      <w:r w:rsidRPr="008E4F68">
        <w:rPr>
          <w:rFonts w:ascii="Helvetica" w:hAnsi="Helvetica"/>
          <w:sz w:val="22"/>
          <w:szCs w:val="22"/>
          <w:highlight w:val="green"/>
        </w:rPr>
        <w:t>misslated as 5.1.2</w:t>
      </w:r>
      <w:r w:rsidR="008E4F68" w:rsidRPr="008E4F68">
        <w:rPr>
          <w:rFonts w:ascii="Helvetica" w:hAnsi="Helvetica"/>
          <w:sz w:val="22"/>
          <w:szCs w:val="22"/>
          <w:highlight w:val="green"/>
        </w:rPr>
        <w:t>)</w:t>
      </w:r>
    </w:p>
    <w:p w14:paraId="102FC7C2" w14:textId="1E4C0FA4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 w:rsidRPr="008E4F68">
        <w:rPr>
          <w:rFonts w:ascii="Helvetica" w:hAnsi="Helvetica"/>
          <w:strike/>
          <w:sz w:val="22"/>
          <w:szCs w:val="22"/>
        </w:rPr>
        <w:t>MED: Talent turning on laser</w:t>
      </w:r>
      <w:r>
        <w:rPr>
          <w:rFonts w:ascii="Helvetica" w:hAnsi="Helvetica"/>
          <w:sz w:val="22"/>
          <w:szCs w:val="22"/>
        </w:rPr>
        <w:t xml:space="preserve"> </w:t>
      </w:r>
      <w:r w:rsidR="008E4F68" w:rsidRPr="008E4F68">
        <w:rPr>
          <w:rFonts w:ascii="Helvetica" w:hAnsi="Helvetica"/>
          <w:sz w:val="22"/>
          <w:szCs w:val="22"/>
          <w:highlight w:val="green"/>
        </w:rPr>
        <w:t xml:space="preserve">(Author Comment: </w:t>
      </w:r>
      <w:r w:rsidRPr="008E4F68">
        <w:rPr>
          <w:rFonts w:ascii="Helvetica" w:hAnsi="Helvetica"/>
          <w:sz w:val="22"/>
          <w:szCs w:val="22"/>
          <w:highlight w:val="green"/>
        </w:rPr>
        <w:t>already turned on at 5.1.1</w:t>
      </w:r>
      <w:r w:rsidR="008E4F68" w:rsidRPr="008E4F68">
        <w:rPr>
          <w:rFonts w:ascii="Helvetica" w:hAnsi="Helvetica"/>
          <w:sz w:val="22"/>
          <w:szCs w:val="22"/>
          <w:highlight w:val="green"/>
        </w:rPr>
        <w:t>)</w:t>
      </w:r>
    </w:p>
    <w:p w14:paraId="140F1779" w14:textId="77777777" w:rsidR="00F87368" w:rsidRDefault="00F87368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22044710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20 minutes, emit the warmed-up laser to the intensity checker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adjust the intensity to 10 milliwatts/millimeter-squared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926FCF1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07C27203" w14:textId="066BEC0D" w:rsidR="00F87368" w:rsidRDefault="00CA262E" w:rsidP="008E4F68">
      <w:pPr>
        <w:pStyle w:val="Body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MED-over the shoulder: Talent emitting laser to checker, with monitor visible in frame</w:t>
      </w:r>
      <w:r w:rsidR="008E4F68">
        <w:rPr>
          <w:rFonts w:ascii="Helvetica" w:hAnsi="Helvetica"/>
          <w:sz w:val="22"/>
          <w:szCs w:val="22"/>
        </w:rPr>
        <w:t xml:space="preserve"> </w:t>
      </w:r>
      <w:r w:rsidR="008E4F68" w:rsidRPr="008E4F68">
        <w:rPr>
          <w:rFonts w:ascii="Helvetica" w:hAnsi="Helvetica"/>
          <w:sz w:val="22"/>
          <w:szCs w:val="22"/>
          <w:highlight w:val="green"/>
        </w:rPr>
        <w:t>[Shots 5.3.1 and 5.3.2 combined]</w:t>
      </w:r>
      <w:r>
        <w:rPr>
          <w:rFonts w:ascii="Helvetica" w:hAnsi="Helvetica"/>
          <w:sz w:val="22"/>
          <w:szCs w:val="22"/>
        </w:rPr>
        <w:br/>
      </w:r>
    </w:p>
    <w:p w14:paraId="499C8301" w14:textId="4BB1741F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  <w:lang w:val="de-DE"/>
        </w:rPr>
      </w:pPr>
      <w:r>
        <w:rPr>
          <w:rFonts w:ascii="Helvetica" w:hAnsi="Helvetica"/>
          <w:sz w:val="22"/>
          <w:szCs w:val="22"/>
          <w:lang w:val="de-DE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Intensity being adjusted</w:t>
      </w:r>
      <w:r w:rsidR="000D5522">
        <w:rPr>
          <w:rFonts w:ascii="Helvetica" w:hAnsi="Helvetica"/>
          <w:sz w:val="22"/>
          <w:szCs w:val="22"/>
        </w:rPr>
        <w:t>.</w:t>
      </w:r>
    </w:p>
    <w:p w14:paraId="145A93C2" w14:textId="77777777" w:rsidR="00F87368" w:rsidRPr="008E4F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71E33D82" w14:textId="561AB8B2" w:rsidR="00F87368" w:rsidRPr="008E4F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trike/>
          <w:sz w:val="22"/>
          <w:szCs w:val="22"/>
        </w:rPr>
      </w:pPr>
      <w:r w:rsidRPr="008E4F68">
        <w:rPr>
          <w:rFonts w:ascii="Helvetica" w:hAnsi="Helvetica"/>
          <w:b/>
          <w:bCs/>
          <w:strike/>
          <w:sz w:val="22"/>
          <w:szCs w:val="22"/>
        </w:rPr>
        <w:t>[1]</w:t>
      </w:r>
      <w:r w:rsidRPr="008E4F68">
        <w:rPr>
          <w:rFonts w:ascii="Helvetica" w:hAnsi="Helvetica"/>
          <w:strike/>
          <w:sz w:val="22"/>
          <w:szCs w:val="22"/>
        </w:rPr>
        <w:t>.</w:t>
      </w:r>
    </w:p>
    <w:p w14:paraId="35BBA1BB" w14:textId="77777777" w:rsidR="00F87368" w:rsidRPr="008E4F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trike/>
          <w:sz w:val="22"/>
          <w:szCs w:val="22"/>
        </w:rPr>
      </w:pPr>
    </w:p>
    <w:p w14:paraId="7A38665C" w14:textId="5C53FB37" w:rsidR="00F87368" w:rsidRPr="008E4F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trike/>
          <w:sz w:val="22"/>
          <w:szCs w:val="22"/>
        </w:rPr>
      </w:pPr>
      <w:r w:rsidRPr="008E4F68">
        <w:rPr>
          <w:rFonts w:ascii="Helvetica" w:hAnsi="Helvetica"/>
          <w:strike/>
          <w:sz w:val="22"/>
          <w:szCs w:val="22"/>
        </w:rPr>
        <w:t>CU: Laser mode being set to transistor logic, then light pulse emissions being confirmed</w:t>
      </w:r>
      <w:r w:rsidR="008E4F68">
        <w:rPr>
          <w:rFonts w:ascii="Helvetica" w:hAnsi="Helvetica"/>
          <w:sz w:val="22"/>
          <w:szCs w:val="22"/>
        </w:rPr>
        <w:t xml:space="preserve"> </w:t>
      </w:r>
      <w:r w:rsidR="008E4F68" w:rsidRPr="008E4F68">
        <w:rPr>
          <w:rFonts w:ascii="Helvetica" w:hAnsi="Helvetica"/>
          <w:sz w:val="22"/>
          <w:szCs w:val="22"/>
          <w:highlight w:val="green"/>
        </w:rPr>
        <w:t>(Move below 5.5)</w:t>
      </w:r>
    </w:p>
    <w:p w14:paraId="60BBD90C" w14:textId="77777777" w:rsidR="00F87368" w:rsidRDefault="00F87368">
      <w:pPr>
        <w:pStyle w:val="Body"/>
        <w:widowControl w:val="0"/>
        <w:ind w:left="1368"/>
        <w:jc w:val="both"/>
        <w:rPr>
          <w:rFonts w:ascii="Helvetica" w:eastAsia="Helvetica" w:hAnsi="Helvetica" w:cs="Helvetica"/>
          <w:sz w:val="22"/>
          <w:szCs w:val="22"/>
        </w:rPr>
      </w:pPr>
    </w:p>
    <w:p w14:paraId="2182847E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Set the light pulse duration to 10 milliseconds, the rest period to 40 milliseconds, the cycle to 20, and the repeat to 20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2721952A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27752123" w14:textId="1A7CDEC2" w:rsidR="000D5522" w:rsidRPr="008E4F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color w:val="FF0000"/>
          <w:sz w:val="22"/>
          <w:szCs w:val="22"/>
          <w:u w:val="single"/>
        </w:rPr>
      </w:pPr>
      <w:r>
        <w:rPr>
          <w:rFonts w:ascii="Helvetica" w:hAnsi="Helvetica"/>
          <w:sz w:val="22"/>
          <w:szCs w:val="22"/>
        </w:rPr>
        <w:t>CU: Duration being set to 10 ms, rest period being set to 40 ms, the cycle being set to 20, and the repeat being set to 20</w:t>
      </w:r>
      <w:r w:rsidR="008E4F68">
        <w:rPr>
          <w:rFonts w:ascii="Helvetica" w:hAnsi="Helvetica"/>
          <w:sz w:val="22"/>
          <w:szCs w:val="22"/>
        </w:rPr>
        <w:t xml:space="preserve">. </w:t>
      </w:r>
      <w:r w:rsidR="008E4F68" w:rsidRPr="008E4F68">
        <w:rPr>
          <w:rFonts w:ascii="Helvetica" w:hAnsi="Helvetica"/>
          <w:color w:val="auto"/>
          <w:sz w:val="22"/>
          <w:szCs w:val="22"/>
          <w:highlight w:val="green"/>
        </w:rPr>
        <w:t xml:space="preserve">(Author Comment: </w:t>
      </w:r>
      <w:r w:rsidR="00036EDF" w:rsidRPr="008E4F68">
        <w:rPr>
          <w:rFonts w:ascii="Helvetica" w:hAnsi="Helvetica"/>
          <w:color w:val="auto"/>
          <w:sz w:val="22"/>
          <w:szCs w:val="22"/>
          <w:highlight w:val="green"/>
        </w:rPr>
        <w:t xml:space="preserve">Movie represent the </w:t>
      </w:r>
      <w:r w:rsidR="000D5522" w:rsidRPr="008E4F68">
        <w:rPr>
          <w:rFonts w:ascii="Helvetica" w:hAnsi="Helvetica"/>
          <w:color w:val="auto"/>
          <w:sz w:val="22"/>
          <w:szCs w:val="22"/>
          <w:highlight w:val="green"/>
        </w:rPr>
        <w:t xml:space="preserve">display is showing </w:t>
      </w:r>
      <w:r w:rsidR="00036EDF" w:rsidRPr="008E4F68">
        <w:rPr>
          <w:rFonts w:ascii="Helvetica" w:hAnsi="Helvetica"/>
          <w:color w:val="auto"/>
          <w:sz w:val="22"/>
          <w:szCs w:val="22"/>
          <w:highlight w:val="green"/>
        </w:rPr>
        <w:t>cycle of 400 which is equal to 20 sets of 20 cycles</w:t>
      </w:r>
      <w:r w:rsidR="000D5522" w:rsidRPr="008E4F68">
        <w:rPr>
          <w:rFonts w:ascii="Helvetica" w:hAnsi="Helvetica"/>
          <w:color w:val="auto"/>
          <w:sz w:val="22"/>
          <w:szCs w:val="22"/>
          <w:highlight w:val="green"/>
        </w:rPr>
        <w:t>. Might Step 5.5.1.A which show the confirmation step of pulse generation to optic fiber be taken?</w:t>
      </w:r>
      <w:r w:rsidR="008E4F68" w:rsidRPr="008E4F68">
        <w:rPr>
          <w:rFonts w:ascii="Helvetica" w:hAnsi="Helvetica"/>
          <w:color w:val="auto"/>
          <w:sz w:val="22"/>
          <w:szCs w:val="22"/>
          <w:highlight w:val="green"/>
        </w:rPr>
        <w:t>)</w:t>
      </w:r>
      <w:r w:rsidR="008E4F68" w:rsidRPr="008E4F68">
        <w:rPr>
          <w:rFonts w:ascii="Helvetica" w:hAnsi="Helvetica"/>
          <w:color w:val="auto"/>
          <w:sz w:val="22"/>
          <w:szCs w:val="22"/>
        </w:rPr>
        <w:t xml:space="preserve"> </w:t>
      </w:r>
      <w:r w:rsidR="008E4F68" w:rsidRPr="008E4F68">
        <w:rPr>
          <w:rFonts w:ascii="Helvetica" w:hAnsi="Helvetica"/>
          <w:color w:val="auto"/>
          <w:sz w:val="22"/>
          <w:szCs w:val="22"/>
          <w:highlight w:val="green"/>
        </w:rPr>
        <w:t>(Editor: I’m unsure of what exactly the authors are asking here)</w:t>
      </w:r>
    </w:p>
    <w:p w14:paraId="5A2C7954" w14:textId="77777777" w:rsidR="008E4F68" w:rsidRDefault="008E4F68" w:rsidP="008E4F68">
      <w:pPr>
        <w:pStyle w:val="Body"/>
        <w:widowControl w:val="0"/>
        <w:ind w:left="720"/>
        <w:jc w:val="both"/>
        <w:rPr>
          <w:rFonts w:ascii="Helvetica" w:hAnsi="Helvetica"/>
          <w:sz w:val="22"/>
          <w:szCs w:val="22"/>
        </w:rPr>
      </w:pPr>
    </w:p>
    <w:p w14:paraId="08DFD97D" w14:textId="4C5C4C49" w:rsidR="008E4F68" w:rsidRPr="008E4F68" w:rsidRDefault="008E4F68" w:rsidP="008E4F68">
      <w:pPr>
        <w:pStyle w:val="Body"/>
        <w:widowControl w:val="0"/>
        <w:ind w:left="1080" w:hanging="720"/>
        <w:jc w:val="both"/>
        <w:rPr>
          <w:rFonts w:ascii="Helvetica" w:hAnsi="Helvetica"/>
          <w:color w:val="FF0000"/>
          <w:sz w:val="22"/>
          <w:szCs w:val="22"/>
        </w:rPr>
      </w:pPr>
      <w:r w:rsidRPr="008E4F68">
        <w:rPr>
          <w:rFonts w:ascii="Helvetica" w:hAnsi="Helvetica"/>
          <w:color w:val="FF0000"/>
          <w:sz w:val="22"/>
          <w:szCs w:val="22"/>
        </w:rPr>
        <w:t>5.4.</w:t>
      </w:r>
      <w:r w:rsidRPr="008E4F68">
        <w:rPr>
          <w:rFonts w:ascii="Helvetica" w:hAnsi="Helvetica"/>
          <w:color w:val="FF0000"/>
          <w:sz w:val="22"/>
          <w:szCs w:val="22"/>
        </w:rPr>
        <w:tab/>
        <w:t>Change the laser mode to transistor logic and confirm that light pulses are emitted from the fiber controlled by the pattern regulator [1].</w:t>
      </w:r>
    </w:p>
    <w:p w14:paraId="0EA73D85" w14:textId="77777777" w:rsidR="008E4F68" w:rsidRPr="008E4F68" w:rsidRDefault="008E4F68" w:rsidP="008E4F68">
      <w:pPr>
        <w:pStyle w:val="Body"/>
        <w:widowControl w:val="0"/>
        <w:ind w:left="1080" w:hanging="720"/>
        <w:jc w:val="both"/>
        <w:rPr>
          <w:rFonts w:ascii="Helvetica" w:hAnsi="Helvetica"/>
          <w:color w:val="FF0000"/>
          <w:sz w:val="22"/>
          <w:szCs w:val="22"/>
        </w:rPr>
      </w:pPr>
    </w:p>
    <w:p w14:paraId="7737753D" w14:textId="1CD945A0" w:rsidR="008E4F68" w:rsidRPr="008E4F68" w:rsidRDefault="008E4F68" w:rsidP="008E4F68">
      <w:pPr>
        <w:pStyle w:val="Body"/>
        <w:widowControl w:val="0"/>
        <w:pBdr>
          <w:bottom w:val="nil"/>
        </w:pBdr>
        <w:ind w:left="1350" w:hanging="630"/>
        <w:jc w:val="both"/>
        <w:rPr>
          <w:rFonts w:ascii="Helvetica" w:hAnsi="Helvetica"/>
          <w:color w:val="FF0000"/>
          <w:sz w:val="22"/>
          <w:szCs w:val="22"/>
        </w:rPr>
      </w:pPr>
      <w:r w:rsidRPr="008E4F68">
        <w:rPr>
          <w:rFonts w:ascii="Helvetica" w:hAnsi="Helvetica"/>
          <w:color w:val="FF0000"/>
          <w:sz w:val="22"/>
          <w:szCs w:val="22"/>
        </w:rPr>
        <w:t>5.4.1.</w:t>
      </w:r>
      <w:r w:rsidRPr="008E4F68">
        <w:rPr>
          <w:rFonts w:ascii="Helvetica" w:hAnsi="Helvetica"/>
          <w:color w:val="FF0000"/>
          <w:sz w:val="22"/>
          <w:szCs w:val="22"/>
        </w:rPr>
        <w:tab/>
        <w:t>CU: Laser mode being set to transistor logic, then light pulse emissions being confirmed</w:t>
      </w:r>
    </w:p>
    <w:p w14:paraId="75F954BC" w14:textId="77777777" w:rsidR="00F87368" w:rsidRDefault="00F87368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7934BA16" w14:textId="7F5E2846" w:rsidR="00F87368" w:rsidRPr="008E4F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trike/>
          <w:sz w:val="22"/>
          <w:szCs w:val="22"/>
        </w:rPr>
      </w:pPr>
      <w:r w:rsidRPr="008E4F68">
        <w:rPr>
          <w:rFonts w:ascii="Helvetica" w:hAnsi="Helvetica"/>
          <w:b/>
          <w:bCs/>
          <w:strike/>
          <w:sz w:val="22"/>
          <w:szCs w:val="22"/>
        </w:rPr>
        <w:t>[1-TXT]</w:t>
      </w:r>
      <w:r w:rsidRPr="008E4F68">
        <w:rPr>
          <w:rFonts w:ascii="Helvetica" w:hAnsi="Helvetica"/>
          <w:strike/>
          <w:sz w:val="22"/>
          <w:szCs w:val="22"/>
        </w:rPr>
        <w:t xml:space="preserve"> </w:t>
      </w:r>
      <w:r w:rsidRPr="008E4F68">
        <w:rPr>
          <w:rFonts w:ascii="Helvetica" w:hAnsi="Helvetica"/>
          <w:b/>
          <w:bCs/>
          <w:strike/>
          <w:sz w:val="22"/>
          <w:szCs w:val="22"/>
          <w:lang w:val="pt-PT"/>
        </w:rPr>
        <w:t>[2]</w:t>
      </w:r>
      <w:r w:rsidRPr="008E4F68">
        <w:rPr>
          <w:rFonts w:ascii="Helvetica" w:hAnsi="Helvetica"/>
          <w:strike/>
          <w:sz w:val="22"/>
          <w:szCs w:val="22"/>
        </w:rPr>
        <w:t>.</w:t>
      </w:r>
    </w:p>
    <w:p w14:paraId="76D3DFB1" w14:textId="77777777" w:rsidR="00F87368" w:rsidRPr="008E4F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trike/>
          <w:sz w:val="22"/>
          <w:szCs w:val="22"/>
        </w:rPr>
      </w:pPr>
    </w:p>
    <w:p w14:paraId="39397353" w14:textId="2268283E" w:rsidR="00F87368" w:rsidRPr="008E4F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trike/>
          <w:sz w:val="22"/>
          <w:szCs w:val="22"/>
        </w:rPr>
      </w:pPr>
      <w:r w:rsidRPr="008E4F68">
        <w:rPr>
          <w:rFonts w:ascii="Helvetica" w:hAnsi="Helvetica"/>
          <w:strike/>
          <w:sz w:val="22"/>
          <w:szCs w:val="22"/>
        </w:rPr>
        <w:t xml:space="preserve">MED: Talent placing mouse into chamber </w:t>
      </w:r>
      <w:r w:rsidRPr="008E4F68">
        <w:rPr>
          <w:rFonts w:ascii="Helvetica" w:hAnsi="Helvetica"/>
          <w:b/>
          <w:bCs/>
          <w:strike/>
          <w:sz w:val="22"/>
          <w:szCs w:val="22"/>
        </w:rPr>
        <w:t>TEXT:</w:t>
      </w:r>
      <w:r w:rsidRPr="008E4F68">
        <w:rPr>
          <w:rFonts w:ascii="Helvetica" w:hAnsi="Helvetica"/>
          <w:strike/>
          <w:sz w:val="22"/>
          <w:szCs w:val="22"/>
        </w:rPr>
        <w:t xml:space="preserve"> </w:t>
      </w:r>
      <w:r w:rsidRPr="008E4F68">
        <w:rPr>
          <w:rFonts w:ascii="Helvetica" w:hAnsi="Helvetica"/>
          <w:b/>
          <w:bCs/>
          <w:strike/>
          <w:sz w:val="22"/>
          <w:szCs w:val="22"/>
        </w:rPr>
        <w:t xml:space="preserve">23 °C w/ 12 h light/dark cycle w/ </w:t>
      </w:r>
      <w:r w:rsidRPr="008E4F68">
        <w:rPr>
          <w:rFonts w:ascii="Helvetica" w:hAnsi="Helvetica"/>
          <w:b/>
          <w:bCs/>
          <w:i/>
          <w:iCs/>
          <w:strike/>
          <w:sz w:val="22"/>
          <w:szCs w:val="22"/>
        </w:rPr>
        <w:t>ad libitum</w:t>
      </w:r>
      <w:r w:rsidRPr="008E4F68">
        <w:rPr>
          <w:rFonts w:ascii="Helvetica" w:hAnsi="Helvetica"/>
          <w:b/>
          <w:bCs/>
          <w:strike/>
          <w:sz w:val="22"/>
          <w:szCs w:val="22"/>
        </w:rPr>
        <w:t xml:space="preserve"> food + water </w:t>
      </w:r>
      <w:r w:rsidR="008E4F68" w:rsidRPr="007E5D35">
        <w:rPr>
          <w:rFonts w:ascii="Helvetica" w:hAnsi="Helvetica"/>
          <w:bCs/>
          <w:sz w:val="22"/>
          <w:szCs w:val="22"/>
          <w:highlight w:val="green"/>
        </w:rPr>
        <w:t xml:space="preserve">(Author Comment: </w:t>
      </w:r>
      <w:r w:rsidRPr="007E5D35">
        <w:rPr>
          <w:rFonts w:ascii="Helvetica" w:hAnsi="Helvetica"/>
          <w:bCs/>
          <w:sz w:val="22"/>
          <w:szCs w:val="22"/>
          <w:highlight w:val="green"/>
        </w:rPr>
        <w:t>two takes    5.6.1 should come after 5.7.1</w:t>
      </w:r>
      <w:r w:rsidR="00043CB0" w:rsidRPr="007E5D35">
        <w:rPr>
          <w:rFonts w:ascii="Helvetica" w:hAnsi="Helvetica"/>
          <w:bCs/>
          <w:sz w:val="22"/>
          <w:szCs w:val="22"/>
          <w:highlight w:val="green"/>
        </w:rPr>
        <w:t>. Gradually zooming up for shooting moving mouse after the mouse was moved in the chamber.</w:t>
      </w:r>
      <w:r w:rsidR="008E4F68" w:rsidRPr="007E5D35">
        <w:rPr>
          <w:rFonts w:ascii="Helvetica" w:hAnsi="Helvetica"/>
          <w:bCs/>
          <w:sz w:val="22"/>
          <w:szCs w:val="22"/>
          <w:highlight w:val="green"/>
        </w:rPr>
        <w:t>)</w:t>
      </w:r>
    </w:p>
    <w:p w14:paraId="6C0A11E3" w14:textId="632C303F" w:rsidR="00F87368" w:rsidRPr="008E4F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trike/>
          <w:sz w:val="22"/>
          <w:szCs w:val="22"/>
        </w:rPr>
      </w:pPr>
      <w:r w:rsidRPr="008E4F68">
        <w:rPr>
          <w:rFonts w:ascii="Helvetica" w:hAnsi="Helvetica"/>
          <w:strike/>
          <w:sz w:val="22"/>
          <w:szCs w:val="22"/>
        </w:rPr>
        <w:t>MED: Talent connecting electrode and/or adaptor</w:t>
      </w:r>
      <w:r w:rsidR="007E5D35">
        <w:rPr>
          <w:rFonts w:ascii="Helvetica" w:hAnsi="Helvetica"/>
          <w:sz w:val="22"/>
          <w:szCs w:val="22"/>
        </w:rPr>
        <w:t xml:space="preserve"> </w:t>
      </w:r>
      <w:r w:rsidR="007E5D35" w:rsidRPr="007E5D35">
        <w:rPr>
          <w:rFonts w:ascii="Helvetica" w:hAnsi="Helvetica"/>
          <w:sz w:val="22"/>
          <w:szCs w:val="22"/>
          <w:highlight w:val="green"/>
        </w:rPr>
        <w:t xml:space="preserve">(Author Comment: </w:t>
      </w:r>
      <w:r w:rsidRPr="007E5D35">
        <w:rPr>
          <w:rFonts w:ascii="Helvetica" w:hAnsi="Helvetica"/>
          <w:sz w:val="22"/>
          <w:szCs w:val="22"/>
          <w:highlight w:val="green"/>
        </w:rPr>
        <w:t>This comes before 5.6.1</w:t>
      </w:r>
      <w:r w:rsidR="007E5D35" w:rsidRPr="007E5D35">
        <w:rPr>
          <w:rFonts w:ascii="Helvetica" w:hAnsi="Helvetica"/>
          <w:sz w:val="22"/>
          <w:szCs w:val="22"/>
          <w:highlight w:val="green"/>
        </w:rPr>
        <w:t>)</w:t>
      </w:r>
    </w:p>
    <w:p w14:paraId="595D3064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67166124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cover the junction with light-impermeable material to prevent laser leakage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609982BC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7C394C45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Junction being covered </w:t>
      </w:r>
      <w:r>
        <w:rPr>
          <w:rFonts w:ascii="Helvetica" w:hAnsi="Helvetica"/>
          <w:b/>
          <w:bCs/>
          <w:sz w:val="22"/>
          <w:szCs w:val="22"/>
        </w:rPr>
        <w:t>TEXT: Use slip ring w/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bifurcate attachment for the cables for bilateral experiment</w:t>
      </w:r>
      <w:r>
        <w:rPr>
          <w:rFonts w:ascii="Helvetica" w:hAnsi="Helvetica"/>
          <w:sz w:val="22"/>
          <w:szCs w:val="22"/>
        </w:rPr>
        <w:t xml:space="preserve"> </w:t>
      </w:r>
    </w:p>
    <w:p w14:paraId="730BD19B" w14:textId="77777777" w:rsidR="008E4F68" w:rsidRDefault="008E4F68" w:rsidP="008E4F68">
      <w:pPr>
        <w:pStyle w:val="Body"/>
        <w:widowControl w:val="0"/>
        <w:jc w:val="both"/>
        <w:rPr>
          <w:rFonts w:ascii="Helvetica" w:hAnsi="Helvetica"/>
          <w:sz w:val="22"/>
          <w:szCs w:val="22"/>
        </w:rPr>
      </w:pPr>
    </w:p>
    <w:p w14:paraId="0927C5D3" w14:textId="690EE943" w:rsidR="008E4F68" w:rsidRPr="007E5D35" w:rsidRDefault="008E4F68" w:rsidP="007E5D35">
      <w:pPr>
        <w:pStyle w:val="Body"/>
        <w:widowControl w:val="0"/>
        <w:ind w:left="1080" w:hanging="720"/>
        <w:jc w:val="both"/>
        <w:rPr>
          <w:rFonts w:ascii="Helvetica" w:hAnsi="Helvetica"/>
          <w:color w:val="FF0000"/>
          <w:sz w:val="22"/>
          <w:szCs w:val="22"/>
        </w:rPr>
      </w:pPr>
      <w:r w:rsidRPr="007E5D35">
        <w:rPr>
          <w:rFonts w:ascii="Helvetica" w:hAnsi="Helvetica"/>
          <w:color w:val="FF0000"/>
          <w:sz w:val="22"/>
          <w:szCs w:val="22"/>
        </w:rPr>
        <w:t>5.6.</w:t>
      </w:r>
      <w:r w:rsidRPr="007E5D35">
        <w:rPr>
          <w:rFonts w:ascii="Helvetica" w:hAnsi="Helvetica"/>
          <w:color w:val="FF0000"/>
          <w:sz w:val="22"/>
          <w:szCs w:val="22"/>
        </w:rPr>
        <w:tab/>
      </w:r>
      <w:r w:rsidR="007E5D35">
        <w:rPr>
          <w:rFonts w:ascii="Helvetica" w:hAnsi="Helvetica"/>
          <w:color w:val="FF0000"/>
          <w:sz w:val="22"/>
          <w:szCs w:val="22"/>
        </w:rPr>
        <w:t>C</w:t>
      </w:r>
      <w:r w:rsidR="007E5D35" w:rsidRPr="007E5D35">
        <w:rPr>
          <w:rFonts w:ascii="Helvetica" w:hAnsi="Helvetica"/>
          <w:color w:val="FF0000"/>
          <w:sz w:val="22"/>
          <w:szCs w:val="22"/>
        </w:rPr>
        <w:t xml:space="preserve">onnect the implanted electrode and cable adaptor </w:t>
      </w:r>
      <w:r w:rsidR="007E5D35" w:rsidRPr="007E5D35">
        <w:rPr>
          <w:rFonts w:ascii="Helvetica" w:hAnsi="Helvetica"/>
          <w:b/>
          <w:color w:val="FF0000"/>
          <w:sz w:val="22"/>
          <w:szCs w:val="22"/>
        </w:rPr>
        <w:t>[2]</w:t>
      </w:r>
      <w:r w:rsidR="007E5D35">
        <w:rPr>
          <w:rFonts w:ascii="Helvetica" w:hAnsi="Helvetica"/>
          <w:b/>
          <w:color w:val="FF0000"/>
          <w:sz w:val="22"/>
          <w:szCs w:val="22"/>
        </w:rPr>
        <w:t xml:space="preserve"> </w:t>
      </w:r>
      <w:r w:rsidR="007E5D35">
        <w:rPr>
          <w:rFonts w:ascii="Helvetica" w:hAnsi="Helvetica"/>
          <w:color w:val="FF0000"/>
          <w:sz w:val="22"/>
          <w:szCs w:val="22"/>
        </w:rPr>
        <w:t>and, w</w:t>
      </w:r>
      <w:r w:rsidRPr="007E5D35">
        <w:rPr>
          <w:rFonts w:ascii="Helvetica" w:hAnsi="Helvetica"/>
          <w:color w:val="FF0000"/>
          <w:sz w:val="22"/>
          <w:szCs w:val="22"/>
        </w:rPr>
        <w:t xml:space="preserve">hen the laser is ready, move the mice to the experimental chamber for EEG-EMG recording </w:t>
      </w:r>
      <w:r w:rsidRPr="007E5D35">
        <w:rPr>
          <w:rFonts w:ascii="Helvetica" w:hAnsi="Helvetica"/>
          <w:b/>
          <w:color w:val="FF0000"/>
          <w:sz w:val="22"/>
          <w:szCs w:val="22"/>
        </w:rPr>
        <w:t>[1-TXT]</w:t>
      </w:r>
      <w:r w:rsidRPr="007E5D35">
        <w:rPr>
          <w:rFonts w:ascii="Helvetica" w:hAnsi="Helvetica"/>
          <w:color w:val="FF0000"/>
          <w:sz w:val="22"/>
          <w:szCs w:val="22"/>
        </w:rPr>
        <w:t>.</w:t>
      </w:r>
    </w:p>
    <w:p w14:paraId="55DCF58F" w14:textId="77777777" w:rsidR="008E4F68" w:rsidRPr="007E5D35" w:rsidRDefault="008E4F68" w:rsidP="007E5D35">
      <w:pPr>
        <w:pStyle w:val="Body"/>
        <w:widowControl w:val="0"/>
        <w:ind w:left="1080" w:hanging="720"/>
        <w:jc w:val="both"/>
        <w:rPr>
          <w:rFonts w:ascii="Helvetica" w:hAnsi="Helvetica"/>
          <w:color w:val="FF0000"/>
          <w:sz w:val="22"/>
          <w:szCs w:val="22"/>
        </w:rPr>
      </w:pPr>
    </w:p>
    <w:p w14:paraId="72FA99D4" w14:textId="77777777" w:rsidR="007E5D35" w:rsidRPr="007E5D35" w:rsidRDefault="007E5D35" w:rsidP="007E5D35">
      <w:pPr>
        <w:pStyle w:val="Body"/>
        <w:widowControl w:val="0"/>
        <w:ind w:left="1350" w:hanging="630"/>
        <w:jc w:val="both"/>
        <w:rPr>
          <w:rFonts w:ascii="Helvetica" w:hAnsi="Helvetica"/>
          <w:color w:val="FF0000"/>
          <w:sz w:val="22"/>
          <w:szCs w:val="22"/>
        </w:rPr>
      </w:pPr>
      <w:r w:rsidRPr="007E5D35">
        <w:rPr>
          <w:rFonts w:ascii="Helvetica" w:hAnsi="Helvetica"/>
          <w:color w:val="FF0000"/>
          <w:sz w:val="22"/>
          <w:szCs w:val="22"/>
        </w:rPr>
        <w:t>5.6.2.</w:t>
      </w:r>
      <w:r w:rsidRPr="007E5D35">
        <w:rPr>
          <w:rFonts w:ascii="Helvetica" w:hAnsi="Helvetica"/>
          <w:color w:val="FF0000"/>
          <w:sz w:val="22"/>
          <w:szCs w:val="22"/>
        </w:rPr>
        <w:tab/>
        <w:t>MED: Talent connecting electrode and/or adaptor</w:t>
      </w:r>
    </w:p>
    <w:p w14:paraId="57A513EF" w14:textId="77777777" w:rsidR="007E5D35" w:rsidRDefault="007E5D35" w:rsidP="007E5D35">
      <w:pPr>
        <w:pStyle w:val="Body"/>
        <w:widowControl w:val="0"/>
        <w:ind w:left="1350" w:hanging="630"/>
        <w:jc w:val="both"/>
        <w:rPr>
          <w:rFonts w:ascii="Helvetica" w:hAnsi="Helvetica"/>
          <w:color w:val="FF0000"/>
          <w:sz w:val="22"/>
          <w:szCs w:val="22"/>
        </w:rPr>
      </w:pPr>
    </w:p>
    <w:p w14:paraId="18C55AD9" w14:textId="54AD19FA" w:rsidR="008E4F68" w:rsidRPr="007E5D35" w:rsidRDefault="008E4F68" w:rsidP="007E5D35">
      <w:pPr>
        <w:pStyle w:val="Body"/>
        <w:widowControl w:val="0"/>
        <w:ind w:left="1350" w:hanging="630"/>
        <w:jc w:val="both"/>
        <w:rPr>
          <w:rFonts w:ascii="Helvetica" w:hAnsi="Helvetica"/>
          <w:color w:val="FF0000"/>
          <w:sz w:val="22"/>
          <w:szCs w:val="22"/>
        </w:rPr>
      </w:pPr>
      <w:r w:rsidRPr="007E5D35">
        <w:rPr>
          <w:rFonts w:ascii="Helvetica" w:hAnsi="Helvetica"/>
          <w:color w:val="FF0000"/>
          <w:sz w:val="22"/>
          <w:szCs w:val="22"/>
        </w:rPr>
        <w:t>5.6.1.</w:t>
      </w:r>
      <w:r w:rsidRPr="007E5D35">
        <w:rPr>
          <w:rFonts w:ascii="Helvetica" w:hAnsi="Helvetica"/>
          <w:color w:val="FF0000"/>
          <w:sz w:val="22"/>
          <w:szCs w:val="22"/>
        </w:rPr>
        <w:tab/>
        <w:t>MED: Talent placing mouse into chamber</w:t>
      </w:r>
      <w:r w:rsidR="007E5D35">
        <w:rPr>
          <w:rFonts w:ascii="Helvetica" w:hAnsi="Helvetica"/>
          <w:color w:val="FF0000"/>
          <w:sz w:val="22"/>
          <w:szCs w:val="22"/>
        </w:rPr>
        <w:t>.</w:t>
      </w:r>
      <w:r w:rsidRPr="007E5D35">
        <w:rPr>
          <w:rFonts w:ascii="Helvetica" w:hAnsi="Helvetica"/>
          <w:color w:val="FF0000"/>
          <w:sz w:val="22"/>
          <w:szCs w:val="22"/>
        </w:rPr>
        <w:t xml:space="preserve"> </w:t>
      </w:r>
      <w:r w:rsidRPr="007E5D35">
        <w:rPr>
          <w:rFonts w:ascii="Helvetica" w:hAnsi="Helvetica"/>
          <w:b/>
          <w:color w:val="FF0000"/>
          <w:sz w:val="22"/>
          <w:szCs w:val="22"/>
        </w:rPr>
        <w:t>TEXT: 23 °C w/ 12 h light/dark cycle w/ ad libitum food + water</w:t>
      </w:r>
      <w:r w:rsidRPr="007E5D35">
        <w:rPr>
          <w:rFonts w:ascii="Helvetica" w:hAnsi="Helvetica"/>
          <w:color w:val="FF0000"/>
          <w:sz w:val="22"/>
          <w:szCs w:val="22"/>
        </w:rPr>
        <w:t xml:space="preserve"> </w:t>
      </w:r>
    </w:p>
    <w:p w14:paraId="3D2FFB70" w14:textId="77777777" w:rsidR="00F87368" w:rsidRDefault="00F87368">
      <w:pPr>
        <w:pStyle w:val="ListParagraph"/>
        <w:rPr>
          <w:rFonts w:ascii="Helvetica" w:eastAsia="Helvetica" w:hAnsi="Helvetica" w:cs="Helvetica"/>
          <w:sz w:val="22"/>
          <w:szCs w:val="22"/>
        </w:rPr>
      </w:pPr>
    </w:p>
    <w:p w14:paraId="74CDC1A4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assess the latency to wakefulness from non-rapid eye movement or rapid eye movement sleep, limit the recording time in optimized zeitgeber time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let the mice move freely in the experimental chamber for at least 1 hour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48A9523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23880A34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  <w:lang w:val="de-DE"/>
        </w:rPr>
      </w:pPr>
      <w:r>
        <w:rPr>
          <w:rFonts w:ascii="Helvetica" w:hAnsi="Helvetica"/>
          <w:sz w:val="22"/>
          <w:szCs w:val="22"/>
          <w:lang w:val="de-DE"/>
        </w:rPr>
        <w:lastRenderedPageBreak/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  <w:lang w:val="de-DE"/>
        </w:rPr>
        <w:t>: Recording time being set to optimized zeitgeber time</w:t>
      </w:r>
    </w:p>
    <w:p w14:paraId="34FC1FFE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mice moving around in chamber</w:t>
      </w:r>
    </w:p>
    <w:p w14:paraId="47642877" w14:textId="77777777" w:rsidR="00F87368" w:rsidRDefault="00F87368">
      <w:pPr>
        <w:pStyle w:val="ListParagraph"/>
        <w:rPr>
          <w:rFonts w:ascii="Helvetica" w:eastAsia="Helvetica" w:hAnsi="Helvetica" w:cs="Helvetica"/>
          <w:sz w:val="22"/>
          <w:szCs w:val="22"/>
        </w:rPr>
      </w:pPr>
    </w:p>
    <w:p w14:paraId="68714B39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During the experimental period, monitor the EEG and EMG signals in the same recording screen and evaluate the mouse’s state as wakefulness, non-rapid eye movement sleep, or rapid eye movement sleep, using the gain control for each wave for ease of distinguishing each state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D5FBC6C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3CCC5898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  <w:lang w:val="de-DE"/>
        </w:rPr>
      </w:pPr>
      <w:r>
        <w:rPr>
          <w:rFonts w:ascii="Helvetica" w:hAnsi="Helvetica"/>
          <w:sz w:val="22"/>
          <w:szCs w:val="22"/>
          <w:lang w:val="de-DE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EEG/EMG signals being monitored/wakefulness state being monitored, the gain controls being adjusted</w:t>
      </w:r>
    </w:p>
    <w:p w14:paraId="066FA580" w14:textId="77777777" w:rsidR="00F87368" w:rsidRDefault="00F87368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042CD0A8" w14:textId="77777777" w:rsidR="00F87368" w:rsidRDefault="00CA262E">
      <w:pPr>
        <w:pStyle w:val="Body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measurement of the non-rapid eye movement sleep to wakefulness latency, observe stable non-rapid eye movement sleep for 40 seconds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Then turn on the pattern generator for photostimulation </w:t>
      </w:r>
      <w:r>
        <w:rPr>
          <w:rFonts w:ascii="Helvetica" w:hAnsi="Helvetica"/>
          <w:b/>
          <w:bCs/>
          <w:sz w:val="22"/>
          <w:szCs w:val="22"/>
          <w:lang w:val="pt-PT"/>
        </w:rPr>
        <w:t xml:space="preserve">[2] </w:t>
      </w:r>
      <w:r>
        <w:rPr>
          <w:rFonts w:ascii="Helvetica" w:hAnsi="Helvetica"/>
          <w:sz w:val="22"/>
          <w:szCs w:val="22"/>
        </w:rPr>
        <w:t xml:space="preserve">and confirm laser emission to the implanted optic fibers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464D7680" w14:textId="77777777" w:rsidR="00F87368" w:rsidRDefault="00F87368">
      <w:pPr>
        <w:pStyle w:val="Body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24C7F28E" w14:textId="77777777" w:rsidR="00F87368" w:rsidRDefault="00CA262E">
      <w:pPr>
        <w:pStyle w:val="Body"/>
        <w:numPr>
          <w:ilvl w:val="2"/>
          <w:numId w:val="7"/>
        </w:numPr>
        <w:jc w:val="both"/>
        <w:rPr>
          <w:rFonts w:ascii="Helvetica" w:hAnsi="Helvetica"/>
          <w:sz w:val="22"/>
          <w:szCs w:val="22"/>
          <w:lang w:val="de-DE"/>
        </w:rPr>
      </w:pPr>
      <w:r>
        <w:rPr>
          <w:rFonts w:ascii="Helvetica" w:hAnsi="Helvetica"/>
          <w:sz w:val="22"/>
          <w:szCs w:val="22"/>
          <w:lang w:val="de-DE"/>
        </w:rPr>
        <w:t xml:space="preserve"> 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NREM sleep being monitored </w:t>
      </w:r>
      <w:r>
        <w:rPr>
          <w:rFonts w:ascii="Helvetica" w:hAnsi="Helvetica"/>
          <w:b/>
          <w:bCs/>
          <w:sz w:val="22"/>
          <w:szCs w:val="22"/>
        </w:rPr>
        <w:t>TEXT: Alternative: Monitor stable REM sleep for 30 s</w:t>
      </w:r>
    </w:p>
    <w:p w14:paraId="25B0F433" w14:textId="77777777" w:rsidR="00F87368" w:rsidRDefault="00CA262E">
      <w:pPr>
        <w:pStyle w:val="Body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turning on photostimulation</w:t>
      </w:r>
    </w:p>
    <w:p w14:paraId="10950E5D" w14:textId="77777777" w:rsidR="00F87368" w:rsidRDefault="00CA262E">
      <w:pPr>
        <w:pStyle w:val="Body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Shot of laser emission to fiber(s) OR 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confirmation of emission to fiber(s)</w:t>
      </w:r>
    </w:p>
    <w:p w14:paraId="4154C45A" w14:textId="77777777" w:rsidR="00F87368" w:rsidRDefault="00F87368">
      <w:pPr>
        <w:pStyle w:val="ListParagraph"/>
        <w:rPr>
          <w:rFonts w:ascii="Helvetica" w:eastAsia="Helvetica" w:hAnsi="Helvetica" w:cs="Helvetica"/>
          <w:sz w:val="22"/>
          <w:szCs w:val="22"/>
        </w:rPr>
      </w:pPr>
    </w:p>
    <w:p w14:paraId="6BFD7DDE" w14:textId="77777777" w:rsidR="00F87368" w:rsidRDefault="00CA262E">
      <w:pPr>
        <w:pStyle w:val="Body"/>
        <w:widowControl w:val="0"/>
        <w:numPr>
          <w:ilvl w:val="1"/>
          <w:numId w:val="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record the EEG-EMG signals until the sleep state changes to wakefulness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76D2B14B" w14:textId="77777777" w:rsidR="00F87368" w:rsidRDefault="00F87368">
      <w:pPr>
        <w:pStyle w:val="Body"/>
        <w:widowControl w:val="0"/>
        <w:ind w:left="1080"/>
        <w:jc w:val="both"/>
        <w:rPr>
          <w:rFonts w:ascii="Helvetica" w:eastAsia="Helvetica" w:hAnsi="Helvetica" w:cs="Helvetica"/>
          <w:sz w:val="22"/>
          <w:szCs w:val="22"/>
        </w:rPr>
      </w:pPr>
    </w:p>
    <w:p w14:paraId="0BE88FFF" w14:textId="77777777" w:rsidR="00F87368" w:rsidRDefault="00CA262E">
      <w:pPr>
        <w:pStyle w:val="Body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szCs w:val="22"/>
        </w:rPr>
      </w:pPr>
      <w:r w:rsidRPr="008E4F68">
        <w:rPr>
          <w:rFonts w:ascii="Helvetica" w:hAnsi="Helvetica"/>
          <w:sz w:val="22"/>
          <w:szCs w:val="22"/>
          <w:highlight w:val="yellow"/>
        </w:rPr>
        <w:t>SCREEN</w:t>
      </w:r>
      <w:r>
        <w:rPr>
          <w:rFonts w:ascii="Helvetica" w:hAnsi="Helvetica"/>
          <w:sz w:val="22"/>
          <w:szCs w:val="22"/>
        </w:rPr>
        <w:t xml:space="preserve">: Shot of EEG/EMG signals changing from sleep to wake </w:t>
      </w:r>
      <w:r>
        <w:rPr>
          <w:rFonts w:ascii="Helvetica" w:hAnsi="Helvetica"/>
          <w:b/>
          <w:bCs/>
          <w:sz w:val="22"/>
          <w:szCs w:val="22"/>
        </w:rPr>
        <w:t>TEXT: Limit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optogenetic manipulation to 1x/day</w:t>
      </w:r>
      <w:r>
        <w:rPr>
          <w:rFonts w:ascii="Helvetica" w:hAnsi="Helvetica"/>
          <w:sz w:val="22"/>
          <w:szCs w:val="22"/>
        </w:rPr>
        <w:t xml:space="preserve"> </w:t>
      </w:r>
    </w:p>
    <w:p w14:paraId="73E8E5F3" w14:textId="77777777" w:rsidR="00F87368" w:rsidRDefault="00CA262E">
      <w:pPr>
        <w:pStyle w:val="Body"/>
      </w:pPr>
      <w:r>
        <w:rPr>
          <w:rFonts w:ascii="Arial Unicode MS" w:hAnsi="Arial Unicode MS"/>
        </w:rPr>
        <w:br w:type="page"/>
      </w:r>
    </w:p>
    <w:p w14:paraId="48CAA3F2" w14:textId="77777777" w:rsidR="00F87368" w:rsidRDefault="00CA262E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– Results</w:t>
      </w:r>
    </w:p>
    <w:p w14:paraId="210060BE" w14:textId="77777777" w:rsidR="00F87368" w:rsidRDefault="00CA262E">
      <w:pPr>
        <w:pStyle w:val="Body"/>
        <w:numPr>
          <w:ilvl w:val="0"/>
          <w:numId w:val="7"/>
        </w:numPr>
        <w:spacing w:before="240"/>
        <w:outlineLvl w:val="0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Results: Representative Effect of GABA</w:t>
      </w:r>
      <w:r>
        <w:rPr>
          <w:rFonts w:ascii="Helvetica" w:hAnsi="Helvetica"/>
          <w:b/>
          <w:bCs/>
          <w:sz w:val="22"/>
          <w:szCs w:val="22"/>
          <w:vertAlign w:val="superscript"/>
          <w:lang w:val="de-DE"/>
        </w:rPr>
        <w:t>BNST</w:t>
      </w:r>
      <w:r>
        <w:rPr>
          <w:rFonts w:ascii="Helvetica" w:hAnsi="Helvetica"/>
          <w:b/>
          <w:bCs/>
          <w:sz w:val="22"/>
          <w:szCs w:val="22"/>
        </w:rPr>
        <w:t xml:space="preserve"> Stimulation on State Transition in NREM and REM sleep </w:t>
      </w:r>
    </w:p>
    <w:p w14:paraId="268C2D18" w14:textId="77777777" w:rsidR="00F87368" w:rsidRDefault="00F87368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6AAAC3EA" w14:textId="77777777" w:rsidR="00F87368" w:rsidRDefault="00CA262E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Here representative EEG-EMG traces before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after photostimulation during non-rapid eye movement sleep are shown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42ACBD0" w14:textId="77777777" w:rsidR="00F87368" w:rsidRDefault="00F87368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68D9C24D" w14:textId="77777777" w:rsidR="00F87368" w:rsidRDefault="00CA262E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3A: JoVE Video Editor: please emphasize black and blue data lines from left side of graph to first blue stimulation rectangle</w:t>
      </w:r>
    </w:p>
    <w:p w14:paraId="04FFF8B7" w14:textId="77777777" w:rsidR="00F87368" w:rsidRDefault="00CA262E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3A: JoVE Video Editor: please emphasize black and blue data lines from first blue stimulation rectangle to right end of graph</w:t>
      </w:r>
    </w:p>
    <w:p w14:paraId="6AF537CE" w14:textId="77777777" w:rsidR="00F87368" w:rsidRDefault="00F87368">
      <w:pPr>
        <w:pStyle w:val="ListParagraph"/>
        <w:ind w:left="1368"/>
        <w:rPr>
          <w:rFonts w:ascii="Helvetica" w:eastAsia="Helvetica" w:hAnsi="Helvetica" w:cs="Helvetica"/>
          <w:sz w:val="22"/>
          <w:szCs w:val="22"/>
        </w:rPr>
      </w:pPr>
    </w:p>
    <w:p w14:paraId="5C6AC3EF" w14:textId="77777777" w:rsidR="00F87368" w:rsidRDefault="00CA262E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 high voltage and slow frequency EEG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with no EMG signals represents non-rapid eye movement sleep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6EB8976" w14:textId="77777777" w:rsidR="00F87368" w:rsidRDefault="00F87368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15051AFC" w14:textId="77777777" w:rsidR="00F87368" w:rsidRDefault="00CA262E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3A: JoVE Video Editor: please emphasize black line from left of graph to line between NRM and Wake columns</w:t>
      </w:r>
    </w:p>
    <w:p w14:paraId="7FE8E1FA" w14:textId="77777777" w:rsidR="00F87368" w:rsidRDefault="00CA262E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3A: JoVE Video Editor: please emphasize frequency data from left of graph to line between NRM and Wake columns</w:t>
      </w:r>
    </w:p>
    <w:p w14:paraId="24322903" w14:textId="77777777" w:rsidR="00F87368" w:rsidRDefault="00F87368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335C0EDD" w14:textId="77777777" w:rsidR="00F87368" w:rsidRDefault="00CA262E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Photostimulation triggered an acute transition to wakefulness about 2 seconds after stimulation in channel rhodopsin-two-expressing mice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while control mice did not demonstrate this transition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, suggesting that the excitation of BNST-GABA </w:t>
      </w:r>
      <w:r>
        <w:rPr>
          <w:rFonts w:ascii="Helvetica" w:hAnsi="Helvetica"/>
          <w:color w:val="FF0000"/>
          <w:sz w:val="22"/>
          <w:szCs w:val="22"/>
          <w:u w:color="FF0000"/>
        </w:rPr>
        <w:t xml:space="preserve">(B-N-S-T-gabba) </w:t>
      </w:r>
      <w:r>
        <w:rPr>
          <w:rFonts w:ascii="Helvetica" w:hAnsi="Helvetica"/>
          <w:sz w:val="22"/>
          <w:szCs w:val="22"/>
        </w:rPr>
        <w:t xml:space="preserve">neurons during non-rapid eye movement sleep triggers a rapid induction of wakefulness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6DB305A8" w14:textId="77777777" w:rsidR="00F87368" w:rsidRDefault="00F87368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07ECE1EA" w14:textId="77777777" w:rsidR="00F87368" w:rsidRDefault="00CA262E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3B top graph: JoVE Video Editor: please emphasize lack of green data bar</w:t>
      </w:r>
    </w:p>
    <w:p w14:paraId="25A3866E" w14:textId="77777777" w:rsidR="00F87368" w:rsidRDefault="00CA262E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3B top graph: JoVE Video Editor: please emphasize black data bar</w:t>
      </w:r>
    </w:p>
    <w:p w14:paraId="0D68FB30" w14:textId="77777777" w:rsidR="00F87368" w:rsidRDefault="00CA262E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3B top graph</w:t>
      </w:r>
    </w:p>
    <w:p w14:paraId="0F791005" w14:textId="77777777" w:rsidR="00F87368" w:rsidRDefault="00F87368">
      <w:pPr>
        <w:pStyle w:val="ListParagraph"/>
        <w:ind w:left="1368"/>
        <w:rPr>
          <w:rFonts w:ascii="Helvetica" w:eastAsia="Helvetica" w:hAnsi="Helvetica" w:cs="Helvetica"/>
          <w:sz w:val="22"/>
          <w:szCs w:val="22"/>
        </w:rPr>
      </w:pPr>
    </w:p>
    <w:p w14:paraId="32685068" w14:textId="77777777" w:rsidR="00F87368" w:rsidRDefault="00CA262E">
      <w:pPr>
        <w:pStyle w:val="ListParagraph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Conversely, photostimulation during rapid eye movement sleep had no effect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so a transition effect only emerged in non-rapid eye movement sleep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6E16F49" w14:textId="77777777" w:rsidR="00F87368" w:rsidRDefault="00F87368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717724A0" w14:textId="77777777" w:rsidR="00F87368" w:rsidRDefault="00CA262E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3B bottom graph: JoVE Video Editor: please add/emphasize n.s. text and bracket</w:t>
      </w:r>
    </w:p>
    <w:p w14:paraId="02C4F78E" w14:textId="77777777" w:rsidR="00F87368" w:rsidRDefault="00CA262E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3B bottom graph</w:t>
      </w:r>
    </w:p>
    <w:p w14:paraId="5959A594" w14:textId="77777777" w:rsidR="00F87368" w:rsidRDefault="00F87368">
      <w:pPr>
        <w:pStyle w:val="NoSpacing"/>
        <w:ind w:left="360"/>
        <w:jc w:val="both"/>
        <w:rPr>
          <w:rFonts w:ascii="Helvetica" w:eastAsia="Helvetica" w:hAnsi="Helvetica" w:cs="Helvetica"/>
        </w:rPr>
      </w:pPr>
    </w:p>
    <w:p w14:paraId="5F31F1F0" w14:textId="77777777" w:rsidR="00F87368" w:rsidRDefault="00CA262E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1A1B667F" w14:textId="77777777" w:rsidR="00F87368" w:rsidRDefault="00CA262E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Conclusion</w:t>
      </w:r>
    </w:p>
    <w:p w14:paraId="2837D59A" w14:textId="77777777" w:rsidR="00F87368" w:rsidRDefault="00CA262E">
      <w:pPr>
        <w:pStyle w:val="Body"/>
        <w:numPr>
          <w:ilvl w:val="0"/>
          <w:numId w:val="7"/>
        </w:numPr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Conclusion Interview Statements: (Said by you on camera) - All interview statements may be edited for length and clarity.</w:t>
      </w:r>
    </w:p>
    <w:p w14:paraId="010A4905" w14:textId="77777777" w:rsidR="00F87368" w:rsidRDefault="00CA262E">
      <w:pPr>
        <w:pStyle w:val="Body"/>
        <w:numPr>
          <w:ilvl w:val="1"/>
          <w:numId w:val="7"/>
        </w:numPr>
        <w:spacing w:before="240"/>
        <w:outlineLvl w:val="0"/>
        <w:rPr>
          <w:rFonts w:ascii="Helvetica" w:hAnsi="Helvetica"/>
          <w:sz w:val="22"/>
          <w:szCs w:val="22"/>
          <w:lang w:val="it-IT"/>
        </w:rPr>
      </w:pPr>
      <w:r>
        <w:rPr>
          <w:rFonts w:ascii="Helvetica" w:hAnsi="Helvetica"/>
          <w:b/>
          <w:bCs/>
          <w:sz w:val="22"/>
          <w:szCs w:val="22"/>
          <w:u w:val="single"/>
          <w:lang w:val="it-IT"/>
        </w:rPr>
        <w:t>Shingo Soya</w:t>
      </w:r>
      <w:r>
        <w:rPr>
          <w:rFonts w:ascii="Helvetica" w:hAnsi="Helvetica"/>
          <w:sz w:val="22"/>
          <w:szCs w:val="22"/>
        </w:rPr>
        <w:t xml:space="preserve">: It is important to take care to use precise coordination for the virus injection and the optic fiber implantation steps (Step: 3.3, 4.2, 4.5, 4.10)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029FF0A7" w14:textId="77777777" w:rsidR="00F87368" w:rsidRDefault="00CA262E">
      <w:pPr>
        <w:pStyle w:val="Body"/>
        <w:numPr>
          <w:ilvl w:val="2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4CDFF41C" w14:textId="77777777" w:rsidR="00F87368" w:rsidRDefault="00CA262E">
      <w:pPr>
        <w:pStyle w:val="Body"/>
        <w:numPr>
          <w:ilvl w:val="1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Takeshi Sakurai</w:t>
      </w:r>
      <w:r>
        <w:rPr>
          <w:rFonts w:ascii="Helvetica" w:hAnsi="Helvetica"/>
          <w:sz w:val="22"/>
          <w:szCs w:val="22"/>
        </w:rPr>
        <w:t xml:space="preserve">: The EEG/EMG traces captured during the sleep analysis can be used to assess the consequences of the photomanipulation on the different vigilance states in mice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6A4B969" w14:textId="77777777" w:rsidR="00F87368" w:rsidRDefault="00CA262E">
      <w:pPr>
        <w:pStyle w:val="Body"/>
        <w:numPr>
          <w:ilvl w:val="2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3869DD91" w14:textId="60B1F8E1" w:rsidR="00F87368" w:rsidRDefault="00CA262E">
      <w:pPr>
        <w:pStyle w:val="Body"/>
        <w:numPr>
          <w:ilvl w:val="1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Takeshi Sakurai</w:t>
      </w:r>
      <w:r>
        <w:rPr>
          <w:rFonts w:ascii="Helvetica" w:hAnsi="Helvetica"/>
          <w:sz w:val="22"/>
          <w:szCs w:val="22"/>
        </w:rPr>
        <w:t xml:space="preserve">: This technique will </w:t>
      </w:r>
      <w:r w:rsidR="00DC3E3C" w:rsidRPr="008E4F68">
        <w:rPr>
          <w:rFonts w:ascii="Helvetica" w:hAnsi="Helvetica"/>
          <w:color w:val="FF0000"/>
          <w:sz w:val="22"/>
          <w:szCs w:val="22"/>
        </w:rPr>
        <w:t>also help us</w:t>
      </w:r>
      <w:r w:rsidR="00DC3E3C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identif</w:t>
      </w:r>
      <w:r w:rsidR="008E4F68">
        <w:rPr>
          <w:rFonts w:ascii="Helvetica" w:hAnsi="Helvetica"/>
          <w:color w:val="FF0000"/>
          <w:sz w:val="22"/>
          <w:szCs w:val="22"/>
        </w:rPr>
        <w:t>y</w:t>
      </w:r>
      <w:r>
        <w:rPr>
          <w:rFonts w:ascii="Helvetica" w:hAnsi="Helvetica"/>
          <w:sz w:val="22"/>
          <w:szCs w:val="22"/>
        </w:rPr>
        <w:t xml:space="preserve"> other components and circuits involved in</w:t>
      </w:r>
      <w:r w:rsidR="00DC3E3C">
        <w:rPr>
          <w:rFonts w:ascii="Helvetica" w:hAnsi="Helvetica"/>
          <w:sz w:val="22"/>
          <w:szCs w:val="22"/>
        </w:rPr>
        <w:t xml:space="preserve"> </w:t>
      </w:r>
      <w:r w:rsidR="00DC3E3C" w:rsidRPr="008E4F68">
        <w:rPr>
          <w:rFonts w:ascii="Helvetica" w:hAnsi="Helvetica"/>
          <w:color w:val="FF0000"/>
          <w:sz w:val="22"/>
          <w:szCs w:val="22"/>
        </w:rPr>
        <w:t>regulating</w:t>
      </w:r>
      <w:r w:rsidR="00DC3E3C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the sleep/wakefulness states</w:t>
      </w:r>
      <w:r w:rsidR="00DC3E3C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065D725" w14:textId="77777777" w:rsidR="00F87368" w:rsidRDefault="00CA262E">
      <w:pPr>
        <w:pStyle w:val="Body"/>
        <w:numPr>
          <w:ilvl w:val="2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6DFB8D9D" w14:textId="77777777" w:rsidR="00F87368" w:rsidRDefault="00CA262E">
      <w:pPr>
        <w:pStyle w:val="Body"/>
        <w:numPr>
          <w:ilvl w:val="1"/>
          <w:numId w:val="7"/>
        </w:numPr>
        <w:spacing w:before="240"/>
        <w:outlineLvl w:val="0"/>
        <w:rPr>
          <w:rFonts w:ascii="Helvetica" w:hAnsi="Helvetica"/>
          <w:sz w:val="22"/>
          <w:szCs w:val="22"/>
          <w:lang w:val="it-IT"/>
        </w:rPr>
      </w:pPr>
      <w:r>
        <w:rPr>
          <w:rFonts w:ascii="Helvetica" w:hAnsi="Helvetica"/>
          <w:b/>
          <w:bCs/>
          <w:sz w:val="22"/>
          <w:szCs w:val="22"/>
          <w:u w:val="single"/>
          <w:lang w:val="it-IT"/>
        </w:rPr>
        <w:t>Shingo Soya</w:t>
      </w:r>
      <w:r>
        <w:rPr>
          <w:rFonts w:ascii="Helvetica" w:hAnsi="Helvetica"/>
          <w:sz w:val="22"/>
          <w:szCs w:val="22"/>
        </w:rPr>
        <w:t xml:space="preserve">: Use protective goggles to avoid laser damage to the eyes and be sure to always autoclave sterilize the adeno-associated virus vector container after use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6674C4CE" w14:textId="77777777" w:rsidR="00F87368" w:rsidRDefault="00CA262E">
      <w:pPr>
        <w:pStyle w:val="Body"/>
        <w:numPr>
          <w:ilvl w:val="2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sectPr w:rsidR="00F873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1AC12A" w15:done="0"/>
  <w15:commentEx w15:paraId="0F12F9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1AC12A" w16cid:durableId="2012BA4B"/>
  <w16cid:commentId w16cid:paraId="0F12F9B9" w16cid:durableId="2012BA4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C6415" w14:textId="77777777" w:rsidR="008E4F68" w:rsidRDefault="008E4F68">
      <w:r>
        <w:separator/>
      </w:r>
    </w:p>
  </w:endnote>
  <w:endnote w:type="continuationSeparator" w:id="0">
    <w:p w14:paraId="6D0F1DA6" w14:textId="77777777" w:rsidR="008E4F68" w:rsidRDefault="008E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体 ミディアム">
    <w:charset w:val="00"/>
    <w:family w:val="roman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94D52" w14:textId="77777777" w:rsidR="008E4F68" w:rsidRDefault="008E4F6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D62B2" w14:textId="77777777" w:rsidR="008E4F68" w:rsidRDefault="008E4F68">
    <w:pPr>
      <w:pStyle w:val="Footer"/>
      <w:ind w:right="360"/>
      <w:jc w:val="center"/>
    </w:pPr>
    <w:r>
      <w:rPr>
        <w:rFonts w:ascii="Symbol" w:hAnsi="Symbol"/>
      </w:rPr>
      <w:t></w:t>
    </w:r>
    <w:r>
      <w:rPr>
        <w:rFonts w:ascii="Arial" w:hAnsi="Arial"/>
      </w:rPr>
      <w:t xml:space="preserve"> 2018, Journal of Visualized Experiments</w:t>
    </w:r>
    <w:r>
      <w:rPr>
        <w:rFonts w:ascii="Arial" w:hAnsi="Arial"/>
      </w:rPr>
      <w:tab/>
    </w:r>
    <w:r>
      <w:rPr>
        <w:rFonts w:ascii="Arial" w:hAnsi="Arial"/>
        <w:sz w:val="22"/>
        <w:szCs w:val="22"/>
        <w:lang w:val="da-DK"/>
      </w:rPr>
      <w:t xml:space="preserve">Page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PAGE </w:instrText>
    </w:r>
    <w:r>
      <w:rPr>
        <w:rFonts w:ascii="Arial" w:eastAsia="Arial" w:hAnsi="Arial" w:cs="Arial"/>
        <w:sz w:val="22"/>
        <w:szCs w:val="22"/>
      </w:rPr>
      <w:fldChar w:fldCharType="separate"/>
    </w:r>
    <w:r w:rsidR="007E5D35">
      <w:rPr>
        <w:rFonts w:ascii="Arial" w:eastAsia="Arial" w:hAnsi="Arial" w:cs="Arial"/>
        <w:noProof/>
        <w:sz w:val="22"/>
        <w:szCs w:val="22"/>
      </w:rPr>
      <w:t>5</w:t>
    </w:r>
    <w:r>
      <w:rPr>
        <w:rFonts w:ascii="Arial" w:eastAsia="Arial" w:hAnsi="Arial" w:cs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of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NUMPAGES </w:instrText>
    </w:r>
    <w:r>
      <w:rPr>
        <w:rFonts w:ascii="Arial" w:eastAsia="Arial" w:hAnsi="Arial" w:cs="Arial"/>
        <w:sz w:val="22"/>
        <w:szCs w:val="22"/>
      </w:rPr>
      <w:fldChar w:fldCharType="separate"/>
    </w:r>
    <w:r w:rsidR="007E5D35">
      <w:rPr>
        <w:rFonts w:ascii="Arial" w:eastAsia="Arial" w:hAnsi="Arial" w:cs="Arial"/>
        <w:noProof/>
        <w:sz w:val="22"/>
        <w:szCs w:val="22"/>
      </w:rPr>
      <w:t>11</w:t>
    </w:r>
    <w:r>
      <w:rPr>
        <w:rFonts w:ascii="Arial" w:eastAsia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3AFF1" w14:textId="77777777" w:rsidR="008E4F68" w:rsidRDefault="008E4F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1B9D9" w14:textId="77777777" w:rsidR="008E4F68" w:rsidRDefault="008E4F68">
      <w:r>
        <w:separator/>
      </w:r>
    </w:p>
  </w:footnote>
  <w:footnote w:type="continuationSeparator" w:id="0">
    <w:p w14:paraId="695166D7" w14:textId="77777777" w:rsidR="008E4F68" w:rsidRDefault="008E4F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246FA" w14:textId="77777777" w:rsidR="008E4F68" w:rsidRDefault="008E4F6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20CA9" w14:textId="77777777" w:rsidR="008E4F68" w:rsidRDefault="008E4F68">
    <w:pPr>
      <w:pStyle w:val="Header"/>
      <w:jc w:val="center"/>
    </w:pPr>
    <w:r>
      <w:rPr>
        <w:noProof/>
        <w:lang w:eastAsia="en-US"/>
      </w:rPr>
      <w:drawing>
        <wp:anchor distT="152400" distB="152400" distL="152400" distR="152400" simplePos="0" relativeHeight="251658240" behindDoc="1" locked="0" layoutInCell="1" allowOverlap="1" wp14:anchorId="20AAF23F" wp14:editId="591C1195">
          <wp:simplePos x="0" y="0"/>
          <wp:positionH relativeFrom="page">
            <wp:posOffset>857518</wp:posOffset>
          </wp:positionH>
          <wp:positionV relativeFrom="page">
            <wp:posOffset>209619</wp:posOffset>
          </wp:positionV>
          <wp:extent cx="1110174" cy="545285"/>
          <wp:effectExtent l="0" t="0" r="0" b="0"/>
          <wp:wrapNone/>
          <wp:docPr id="1" name="officeArt object" descr="Jove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Jove_Logo.png" descr="Jove_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Helvetica" w:hAnsi="Helvetica"/>
        <w:b/>
        <w:bCs/>
        <w:color w:val="70AD47"/>
        <w:sz w:val="28"/>
        <w:szCs w:val="28"/>
        <w:u w:val="single" w:color="70AD47"/>
      </w:rPr>
      <w:t>FINAL SCRIPT: APPROVED FOR FILMING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D0B8A" w14:textId="77777777" w:rsidR="008E4F68" w:rsidRDefault="008E4F6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501E"/>
    <w:multiLevelType w:val="multilevel"/>
    <w:tmpl w:val="D8FA833C"/>
    <w:numStyleLink w:val="ImportedStyle2"/>
  </w:abstractNum>
  <w:abstractNum w:abstractNumId="1">
    <w:nsid w:val="209C4716"/>
    <w:multiLevelType w:val="multilevel"/>
    <w:tmpl w:val="D8FA833C"/>
    <w:styleLink w:val="ImportedStyle2"/>
    <w:lvl w:ilvl="0">
      <w:start w:val="1"/>
      <w:numFmt w:val="decimal"/>
      <w:lvlText w:val="%1."/>
      <w:lvlJc w:val="left"/>
      <w:pPr>
        <w:tabs>
          <w:tab w:val="left" w:pos="135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35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65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6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16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1997E15"/>
    <w:multiLevelType w:val="hybridMultilevel"/>
    <w:tmpl w:val="7FF2F53E"/>
    <w:numStyleLink w:val="ImportedStyle1"/>
  </w:abstractNum>
  <w:abstractNum w:abstractNumId="3">
    <w:nsid w:val="43DE64F8"/>
    <w:multiLevelType w:val="multilevel"/>
    <w:tmpl w:val="086801AC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3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368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368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368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368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368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368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BC61E47"/>
    <w:multiLevelType w:val="hybridMultilevel"/>
    <w:tmpl w:val="7FF2F53E"/>
    <w:styleLink w:val="ImportedStyle1"/>
    <w:lvl w:ilvl="0" w:tplc="FBA484E8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7800D0">
      <w:start w:val="1"/>
      <w:numFmt w:val="lowerLetter"/>
      <w:lvlText w:val="%2."/>
      <w:lvlJc w:val="left"/>
      <w:pPr>
        <w:ind w:left="9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E845DE">
      <w:start w:val="1"/>
      <w:numFmt w:val="lowerRoman"/>
      <w:lvlText w:val="%3."/>
      <w:lvlJc w:val="left"/>
      <w:pPr>
        <w:ind w:left="171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98DABA">
      <w:start w:val="1"/>
      <w:numFmt w:val="decimal"/>
      <w:lvlText w:val="%4."/>
      <w:lvlJc w:val="left"/>
      <w:pPr>
        <w:ind w:left="243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FCB734">
      <w:start w:val="1"/>
      <w:numFmt w:val="lowerLetter"/>
      <w:lvlText w:val="%5."/>
      <w:lvlJc w:val="left"/>
      <w:pPr>
        <w:ind w:left="315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1863C6">
      <w:start w:val="1"/>
      <w:numFmt w:val="lowerRoman"/>
      <w:lvlText w:val="%6."/>
      <w:lvlJc w:val="left"/>
      <w:pPr>
        <w:ind w:left="387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D0D244">
      <w:start w:val="1"/>
      <w:numFmt w:val="decimal"/>
      <w:lvlText w:val="%7."/>
      <w:lvlJc w:val="left"/>
      <w:pPr>
        <w:ind w:left="45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1070AC">
      <w:start w:val="1"/>
      <w:numFmt w:val="lowerLetter"/>
      <w:lvlText w:val="%8."/>
      <w:lvlJc w:val="left"/>
      <w:pPr>
        <w:ind w:left="531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7A5D36">
      <w:start w:val="1"/>
      <w:numFmt w:val="lowerRoman"/>
      <w:lvlText w:val="%9."/>
      <w:lvlJc w:val="left"/>
      <w:pPr>
        <w:ind w:left="603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730E85"/>
    <w:multiLevelType w:val="multilevel"/>
    <w:tmpl w:val="086801AC"/>
    <w:numStyleLink w:val="ImportedStyle3"/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1">
      <w:lvl w:ilvl="1">
        <w:start w:val="1"/>
        <w:numFmt w:val="decimal"/>
        <w:lvlText w:val="%2."/>
        <w:lvlJc w:val="left"/>
        <w:pPr>
          <w:ind w:left="135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35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1800"/>
          </w:tabs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1800"/>
          </w:tabs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1800"/>
          </w:tabs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800"/>
          </w:tabs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800"/>
          </w:tabs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800"/>
          </w:tabs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2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  <w15:person w15:author="征矢晋吾">
    <w15:presenceInfo w15:providerId="AD" w15:userId="S::soya.shingo.gp@u.tsukuba.ac.jp::eedf27c9-32c5-4540-aadb-010d2d9cae25"/>
  </w15:person>
  <w15:person w15:author="小谷 将太">
    <w15:presenceInfo w15:providerId="Windows Live" w15:userId="d94359fc8c8958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68"/>
    <w:rsid w:val="00036EDF"/>
    <w:rsid w:val="00043CB0"/>
    <w:rsid w:val="000D5522"/>
    <w:rsid w:val="002552A8"/>
    <w:rsid w:val="00326088"/>
    <w:rsid w:val="003F11E9"/>
    <w:rsid w:val="007E3CE9"/>
    <w:rsid w:val="007E5D35"/>
    <w:rsid w:val="00883365"/>
    <w:rsid w:val="008A4CB7"/>
    <w:rsid w:val="008E4F68"/>
    <w:rsid w:val="00901819"/>
    <w:rsid w:val="0094319C"/>
    <w:rsid w:val="009455DE"/>
    <w:rsid w:val="00B13475"/>
    <w:rsid w:val="00B43A6B"/>
    <w:rsid w:val="00C0469F"/>
    <w:rsid w:val="00C63F4B"/>
    <w:rsid w:val="00C87AEB"/>
    <w:rsid w:val="00CA262E"/>
    <w:rsid w:val="00CE1F75"/>
    <w:rsid w:val="00CF1A08"/>
    <w:rsid w:val="00D93694"/>
    <w:rsid w:val="00DC3E3C"/>
    <w:rsid w:val="00EE6B10"/>
    <w:rsid w:val="00F465FD"/>
    <w:rsid w:val="00F8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1AD4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ascii="Times" w:eastAsia="Times" w:hAnsi="Times" w:cs="Times"/>
      <w:i/>
      <w:iCs/>
      <w:color w:val="000000"/>
      <w:sz w:val="24"/>
      <w:szCs w:val="24"/>
      <w:u w:color="000000"/>
    </w:rPr>
  </w:style>
  <w:style w:type="paragraph" w:customStyle="1" w:styleId="Body">
    <w:name w:val="Body"/>
    <w:rPr>
      <w:rFonts w:ascii="Times" w:hAnsi="Times"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1155CC"/>
      <w:sz w:val="19"/>
      <w:szCs w:val="19"/>
      <w:u w:val="single" w:color="1155CC"/>
    </w:rPr>
  </w:style>
  <w:style w:type="paragraph" w:customStyle="1" w:styleId="CM10">
    <w:name w:val="CM10"/>
    <w:pPr>
      <w:widowControl w:val="0"/>
    </w:pPr>
    <w:rPr>
      <w:rFonts w:ascii="游ゴシック体 ミディアム" w:eastAsia="游ゴシック体 ミディアム" w:hAnsi="游ゴシック体 ミディアム" w:cs="游ゴシック体 ミディアム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color w:val="0000FF"/>
      <w:sz w:val="22"/>
      <w:szCs w:val="22"/>
      <w:u w:val="single" w:color="0000FF"/>
    </w:rPr>
  </w:style>
  <w:style w:type="paragraph" w:styleId="NormalWeb">
    <w:name w:val="Normal (Web)"/>
    <w:pPr>
      <w:widowControl w:val="0"/>
      <w:spacing w:before="280" w:after="280"/>
      <w:jc w:val="both"/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Hyperlink2">
    <w:name w:val="Hyperlink.2"/>
    <w:basedOn w:val="Link"/>
    <w:rPr>
      <w:color w:val="0000FF"/>
      <w:sz w:val="22"/>
      <w:szCs w:val="22"/>
      <w:u w:val="single" w:color="0000FF"/>
      <w:shd w:val="clear" w:color="auto" w:fill="FFFF00"/>
    </w:rPr>
  </w:style>
  <w:style w:type="paragraph" w:styleId="Title">
    <w:name w:val="Title"/>
    <w:next w:val="Body"/>
    <w:pPr>
      <w:pBdr>
        <w:bottom w:val="single" w:sz="8" w:space="0" w:color="4472C4"/>
      </w:pBdr>
      <w:spacing w:after="300"/>
    </w:pPr>
    <w:rPr>
      <w:rFonts w:ascii="Calibri" w:hAnsi="Calibri" w:cs="Arial Unicode MS"/>
      <w:color w:val="323E4F"/>
      <w:spacing w:val="5"/>
      <w:kern w:val="28"/>
      <w:sz w:val="52"/>
      <w:szCs w:val="52"/>
      <w:u w:color="323E4F"/>
    </w:rPr>
  </w:style>
  <w:style w:type="paragraph" w:styleId="ListParagraph">
    <w:name w:val="List Paragraph"/>
    <w:pPr>
      <w:ind w:left="720"/>
    </w:pPr>
    <w:rPr>
      <w:rFonts w:ascii="Times" w:eastAsia="Times" w:hAnsi="Times" w:cs="Time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styleId="NoSpacing">
    <w:name w:val="No Spacing"/>
    <w:pPr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A6B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ascii="Times" w:eastAsia="Times" w:hAnsi="Times" w:cs="Times"/>
      <w:i/>
      <w:iCs/>
      <w:color w:val="000000"/>
      <w:sz w:val="24"/>
      <w:szCs w:val="24"/>
      <w:u w:color="000000"/>
    </w:rPr>
  </w:style>
  <w:style w:type="paragraph" w:customStyle="1" w:styleId="Body">
    <w:name w:val="Body"/>
    <w:rPr>
      <w:rFonts w:ascii="Times" w:hAnsi="Times"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1155CC"/>
      <w:sz w:val="19"/>
      <w:szCs w:val="19"/>
      <w:u w:val="single" w:color="1155CC"/>
    </w:rPr>
  </w:style>
  <w:style w:type="paragraph" w:customStyle="1" w:styleId="CM10">
    <w:name w:val="CM10"/>
    <w:pPr>
      <w:widowControl w:val="0"/>
    </w:pPr>
    <w:rPr>
      <w:rFonts w:ascii="游ゴシック体 ミディアム" w:eastAsia="游ゴシック体 ミディアム" w:hAnsi="游ゴシック体 ミディアム" w:cs="游ゴシック体 ミディアム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color w:val="0000FF"/>
      <w:sz w:val="22"/>
      <w:szCs w:val="22"/>
      <w:u w:val="single" w:color="0000FF"/>
    </w:rPr>
  </w:style>
  <w:style w:type="paragraph" w:styleId="NormalWeb">
    <w:name w:val="Normal (Web)"/>
    <w:pPr>
      <w:widowControl w:val="0"/>
      <w:spacing w:before="280" w:after="280"/>
      <w:jc w:val="both"/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Hyperlink2">
    <w:name w:val="Hyperlink.2"/>
    <w:basedOn w:val="Link"/>
    <w:rPr>
      <w:color w:val="0000FF"/>
      <w:sz w:val="22"/>
      <w:szCs w:val="22"/>
      <w:u w:val="single" w:color="0000FF"/>
      <w:shd w:val="clear" w:color="auto" w:fill="FFFF00"/>
    </w:rPr>
  </w:style>
  <w:style w:type="paragraph" w:styleId="Title">
    <w:name w:val="Title"/>
    <w:next w:val="Body"/>
    <w:pPr>
      <w:pBdr>
        <w:bottom w:val="single" w:sz="8" w:space="0" w:color="4472C4"/>
      </w:pBdr>
      <w:spacing w:after="300"/>
    </w:pPr>
    <w:rPr>
      <w:rFonts w:ascii="Calibri" w:hAnsi="Calibri" w:cs="Arial Unicode MS"/>
      <w:color w:val="323E4F"/>
      <w:spacing w:val="5"/>
      <w:kern w:val="28"/>
      <w:sz w:val="52"/>
      <w:szCs w:val="52"/>
      <w:u w:color="323E4F"/>
    </w:rPr>
  </w:style>
  <w:style w:type="paragraph" w:styleId="ListParagraph">
    <w:name w:val="List Paragraph"/>
    <w:pPr>
      <w:ind w:left="720"/>
    </w:pPr>
    <w:rPr>
      <w:rFonts w:ascii="Times" w:eastAsia="Times" w:hAnsi="Times" w:cs="Time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styleId="NoSpacing">
    <w:name w:val="No Spacing"/>
    <w:pPr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A6B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sakurai.takeshi.gf@u.tsukuba.ac.jp" TargetMode="Externa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4" Type="http://schemas.microsoft.com/office/2011/relationships/people" Target="people.xml"/><Relationship Id="rId25" Type="http://schemas.microsoft.com/office/2011/relationships/commentsExtended" Target="commentsExtended.xml"/><Relationship Id="rId26" Type="http://schemas.microsoft.com/office/2016/09/relationships/commentsIds" Target="commentsIds.xml"/><Relationship Id="rId10" Type="http://schemas.openxmlformats.org/officeDocument/2006/relationships/hyperlink" Target="mailto:rukutitti@gmail.com" TargetMode="External"/><Relationship Id="rId11" Type="http://schemas.openxmlformats.org/officeDocument/2006/relationships/hyperlink" Target="mailto:soya.shingo.gp@u.tsukuba.ac.jp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jove.com/files_upload.php?src=17877013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787701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ＭＳ ゴシック"/>
        <a:cs typeface="Calibri"/>
      </a:majorFont>
      <a:minorFont>
        <a:latin typeface="Helvetica Neue"/>
        <a:ea typeface="ＭＳ 明朝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2667</Words>
  <Characters>15208</Characters>
  <Application>Microsoft Macintosh Word</Application>
  <DocSecurity>0</DocSecurity>
  <Lines>126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小谷将太</dc:creator>
  <cp:lastModifiedBy>Anthony Iannazzi</cp:lastModifiedBy>
  <cp:revision>3</cp:revision>
  <dcterms:created xsi:type="dcterms:W3CDTF">2019-02-16T08:10:00Z</dcterms:created>
  <dcterms:modified xsi:type="dcterms:W3CDTF">2019-02-22T16:25:00Z</dcterms:modified>
</cp:coreProperties>
</file>