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147C79C" w:rsidR="006305D7" w:rsidRPr="00220B33" w:rsidRDefault="006305D7" w:rsidP="00220B33">
      <w:pPr>
        <w:pStyle w:val="NormalWeb"/>
        <w:widowControl/>
        <w:spacing w:before="0" w:beforeAutospacing="0" w:after="0" w:afterAutospacing="0"/>
        <w:jc w:val="left"/>
      </w:pPr>
      <w:r w:rsidRPr="00220B33">
        <w:rPr>
          <w:b/>
          <w:bCs/>
        </w:rPr>
        <w:t>TITLE:</w:t>
      </w:r>
      <w:r w:rsidRPr="00220B33">
        <w:t xml:space="preserve"> </w:t>
      </w:r>
    </w:p>
    <w:p w14:paraId="2E300B21" w14:textId="6158A7E4" w:rsidR="007A4DD6" w:rsidRPr="00220B33" w:rsidRDefault="0003555E" w:rsidP="00220B33">
      <w:pPr>
        <w:widowControl/>
        <w:tabs>
          <w:tab w:val="left" w:pos="2520"/>
        </w:tabs>
        <w:jc w:val="left"/>
        <w:rPr>
          <w:b/>
        </w:rPr>
      </w:pPr>
      <w:r w:rsidRPr="00220B33">
        <w:rPr>
          <w:b/>
        </w:rPr>
        <w:t xml:space="preserve">Structure </w:t>
      </w:r>
      <w:r w:rsidR="00220B33" w:rsidRPr="00220B33">
        <w:rPr>
          <w:b/>
        </w:rPr>
        <w:t xml:space="preserve">Solution of the Fluorescent Protein </w:t>
      </w:r>
      <w:r w:rsidR="00011C4F" w:rsidRPr="00220B33">
        <w:rPr>
          <w:b/>
        </w:rPr>
        <w:t>Cerulean</w:t>
      </w:r>
      <w:r w:rsidR="00D94E67" w:rsidRPr="00220B33">
        <w:rPr>
          <w:b/>
        </w:rPr>
        <w:t xml:space="preserve"> </w:t>
      </w:r>
      <w:r w:rsidR="00011C4F" w:rsidRPr="00220B33">
        <w:rPr>
          <w:b/>
        </w:rPr>
        <w:t xml:space="preserve">using </w:t>
      </w:r>
      <w:proofErr w:type="spellStart"/>
      <w:r w:rsidR="006F5272" w:rsidRPr="00220B33">
        <w:rPr>
          <w:b/>
        </w:rPr>
        <w:t>MeshAndCollect</w:t>
      </w:r>
      <w:proofErr w:type="spellEnd"/>
      <w:r w:rsidR="006F5272" w:rsidRPr="00220B33">
        <w:rPr>
          <w:b/>
        </w:rPr>
        <w:t xml:space="preserve"> </w:t>
      </w:r>
    </w:p>
    <w:p w14:paraId="62B2F9D6" w14:textId="77777777" w:rsidR="00305D72" w:rsidRPr="00220B33" w:rsidRDefault="00305D72" w:rsidP="00220B33">
      <w:pPr>
        <w:widowControl/>
        <w:jc w:val="left"/>
        <w:rPr>
          <w:b/>
          <w:bCs/>
        </w:rPr>
      </w:pPr>
    </w:p>
    <w:p w14:paraId="3D080DA3" w14:textId="7E23CE20" w:rsidR="006305D7" w:rsidRPr="00220B33" w:rsidRDefault="006305D7" w:rsidP="00220B33">
      <w:pPr>
        <w:widowControl/>
        <w:jc w:val="left"/>
        <w:rPr>
          <w:color w:val="808080" w:themeColor="background1" w:themeShade="80"/>
        </w:rPr>
      </w:pPr>
      <w:r w:rsidRPr="00220B33">
        <w:rPr>
          <w:b/>
          <w:bCs/>
        </w:rPr>
        <w:t>AUTHORS</w:t>
      </w:r>
      <w:r w:rsidR="000B662E" w:rsidRPr="00220B33">
        <w:rPr>
          <w:b/>
          <w:bCs/>
        </w:rPr>
        <w:t xml:space="preserve"> </w:t>
      </w:r>
      <w:r w:rsidR="00086FF5" w:rsidRPr="00220B33">
        <w:rPr>
          <w:b/>
          <w:bCs/>
        </w:rPr>
        <w:t xml:space="preserve">AND </w:t>
      </w:r>
      <w:r w:rsidR="000B662E" w:rsidRPr="00220B33">
        <w:rPr>
          <w:b/>
          <w:bCs/>
        </w:rPr>
        <w:t>AFFILIATIONS</w:t>
      </w:r>
      <w:r w:rsidRPr="00220B33">
        <w:rPr>
          <w:b/>
          <w:bCs/>
        </w:rPr>
        <w:t xml:space="preserve">: </w:t>
      </w:r>
    </w:p>
    <w:p w14:paraId="75C1605D" w14:textId="6C721F72" w:rsidR="00305D72" w:rsidRPr="00220B33" w:rsidRDefault="003E2770" w:rsidP="00220B33">
      <w:pPr>
        <w:widowControl/>
        <w:jc w:val="left"/>
        <w:rPr>
          <w:color w:val="auto"/>
        </w:rPr>
      </w:pPr>
      <w:r w:rsidRPr="00220B33">
        <w:rPr>
          <w:color w:val="auto"/>
        </w:rPr>
        <w:t xml:space="preserve">Stephanie </w:t>
      </w:r>
      <w:r w:rsidR="00305D72" w:rsidRPr="00220B33">
        <w:rPr>
          <w:color w:val="auto"/>
        </w:rPr>
        <w:t>Hutin</w:t>
      </w:r>
      <w:r w:rsidR="002C4A81" w:rsidRPr="00220B33">
        <w:rPr>
          <w:color w:val="auto"/>
          <w:vertAlign w:val="superscript"/>
        </w:rPr>
        <w:t>1</w:t>
      </w:r>
      <w:r w:rsidR="00DC7F41" w:rsidRPr="00220B33">
        <w:rPr>
          <w:color w:val="auto"/>
          <w:vertAlign w:val="superscript"/>
        </w:rPr>
        <w:t>*</w:t>
      </w:r>
      <w:r w:rsidR="00305D72" w:rsidRPr="00220B33">
        <w:rPr>
          <w:color w:val="auto"/>
        </w:rPr>
        <w:t xml:space="preserve">, </w:t>
      </w:r>
      <w:r w:rsidR="00B674E2" w:rsidRPr="00220B33">
        <w:rPr>
          <w:color w:val="auto"/>
        </w:rPr>
        <w:t>Gianluca Santoni</w:t>
      </w:r>
      <w:r w:rsidR="00B674E2" w:rsidRPr="00220B33">
        <w:rPr>
          <w:color w:val="auto"/>
          <w:vertAlign w:val="superscript"/>
        </w:rPr>
        <w:t>1</w:t>
      </w:r>
      <w:r w:rsidR="00DC7F41" w:rsidRPr="00220B33">
        <w:rPr>
          <w:color w:val="auto"/>
          <w:vertAlign w:val="superscript"/>
        </w:rPr>
        <w:t>*</w:t>
      </w:r>
      <w:r w:rsidR="00DC7F41" w:rsidRPr="00220B33">
        <w:rPr>
          <w:color w:val="auto"/>
        </w:rPr>
        <w:t xml:space="preserve">, </w:t>
      </w:r>
      <w:r w:rsidR="00305D72" w:rsidRPr="00220B33">
        <w:rPr>
          <w:color w:val="auto"/>
        </w:rPr>
        <w:t>Ulrich</w:t>
      </w:r>
      <w:r w:rsidRPr="00220B33">
        <w:rPr>
          <w:color w:val="auto"/>
        </w:rPr>
        <w:t xml:space="preserve"> Zander</w:t>
      </w:r>
      <w:r w:rsidR="002C4A81" w:rsidRPr="00220B33">
        <w:rPr>
          <w:color w:val="auto"/>
          <w:vertAlign w:val="superscript"/>
        </w:rPr>
        <w:t>2</w:t>
      </w:r>
      <w:r w:rsidRPr="00220B33">
        <w:rPr>
          <w:color w:val="auto"/>
        </w:rPr>
        <w:t xml:space="preserve">, </w:t>
      </w:r>
      <w:r w:rsidR="00E35590" w:rsidRPr="00220B33">
        <w:rPr>
          <w:color w:val="auto"/>
        </w:rPr>
        <w:t>Nicolas Foos</w:t>
      </w:r>
      <w:r w:rsidR="00E35590" w:rsidRPr="00220B33">
        <w:rPr>
          <w:color w:val="auto"/>
          <w:vertAlign w:val="superscript"/>
        </w:rPr>
        <w:t>1</w:t>
      </w:r>
      <w:r w:rsidR="00E35590" w:rsidRPr="00220B33">
        <w:rPr>
          <w:color w:val="auto"/>
        </w:rPr>
        <w:t xml:space="preserve">, </w:t>
      </w:r>
      <w:r w:rsidR="00D33272" w:rsidRPr="00220B33">
        <w:rPr>
          <w:color w:val="auto"/>
        </w:rPr>
        <w:t>Sylvain Aumonier</w:t>
      </w:r>
      <w:r w:rsidR="00450E91" w:rsidRPr="00220B33">
        <w:rPr>
          <w:color w:val="auto"/>
          <w:vertAlign w:val="superscript"/>
        </w:rPr>
        <w:t>1</w:t>
      </w:r>
      <w:r w:rsidR="00D33272" w:rsidRPr="00220B33">
        <w:rPr>
          <w:color w:val="auto"/>
        </w:rPr>
        <w:t xml:space="preserve">, </w:t>
      </w:r>
      <w:r w:rsidR="00E35590" w:rsidRPr="00220B33">
        <w:rPr>
          <w:color w:val="auto"/>
        </w:rPr>
        <w:t>Guillaume Gotthard</w:t>
      </w:r>
      <w:r w:rsidR="00E35590" w:rsidRPr="00220B33">
        <w:rPr>
          <w:color w:val="auto"/>
          <w:vertAlign w:val="superscript"/>
        </w:rPr>
        <w:t>1</w:t>
      </w:r>
      <w:r w:rsidR="00E35590" w:rsidRPr="00220B33">
        <w:rPr>
          <w:color w:val="auto"/>
        </w:rPr>
        <w:t xml:space="preserve">, </w:t>
      </w:r>
      <w:r w:rsidR="00831FC0" w:rsidRPr="00220B33">
        <w:rPr>
          <w:color w:val="auto"/>
        </w:rPr>
        <w:t>Antoine Royant</w:t>
      </w:r>
      <w:r w:rsidR="00450E91" w:rsidRPr="00220B33">
        <w:rPr>
          <w:color w:val="auto"/>
          <w:vertAlign w:val="superscript"/>
        </w:rPr>
        <w:t>1,3</w:t>
      </w:r>
      <w:r w:rsidR="00831FC0" w:rsidRPr="00220B33">
        <w:rPr>
          <w:color w:val="auto"/>
        </w:rPr>
        <w:t xml:space="preserve">, </w:t>
      </w:r>
      <w:r w:rsidRPr="00220B33">
        <w:rPr>
          <w:color w:val="auto"/>
        </w:rPr>
        <w:t>Christoph</w:t>
      </w:r>
      <w:r w:rsidR="00305D72" w:rsidRPr="00220B33">
        <w:rPr>
          <w:color w:val="auto"/>
        </w:rPr>
        <w:t xml:space="preserve"> </w:t>
      </w:r>
      <w:r w:rsidR="00450E91" w:rsidRPr="00220B33">
        <w:rPr>
          <w:color w:val="auto"/>
        </w:rPr>
        <w:t>Mue</w:t>
      </w:r>
      <w:r w:rsidRPr="00220B33">
        <w:rPr>
          <w:color w:val="auto"/>
        </w:rPr>
        <w:t>ller-Dieckmann</w:t>
      </w:r>
      <w:r w:rsidR="002C4A81" w:rsidRPr="00220B33">
        <w:rPr>
          <w:color w:val="auto"/>
          <w:vertAlign w:val="superscript"/>
        </w:rPr>
        <w:t>1</w:t>
      </w:r>
      <w:r w:rsidRPr="00220B33">
        <w:rPr>
          <w:color w:val="auto"/>
        </w:rPr>
        <w:t xml:space="preserve"> </w:t>
      </w:r>
      <w:r w:rsidR="00305D72" w:rsidRPr="00220B33">
        <w:rPr>
          <w:color w:val="auto"/>
        </w:rPr>
        <w:t>and Gordon</w:t>
      </w:r>
      <w:r w:rsidRPr="00220B33">
        <w:rPr>
          <w:color w:val="auto"/>
        </w:rPr>
        <w:t xml:space="preserve"> Leonard</w:t>
      </w:r>
      <w:r w:rsidR="002C4A81" w:rsidRPr="00220B33">
        <w:rPr>
          <w:color w:val="auto"/>
          <w:vertAlign w:val="superscript"/>
        </w:rPr>
        <w:t>1</w:t>
      </w:r>
    </w:p>
    <w:p w14:paraId="39125723" w14:textId="77777777" w:rsidR="00305D72" w:rsidRPr="00220B33" w:rsidRDefault="00305D72" w:rsidP="00220B33">
      <w:pPr>
        <w:widowControl/>
        <w:jc w:val="left"/>
        <w:rPr>
          <w:color w:val="auto"/>
        </w:rPr>
      </w:pPr>
    </w:p>
    <w:p w14:paraId="09F48BE9" w14:textId="4E30AD69" w:rsidR="00305D72" w:rsidRPr="00220B33" w:rsidRDefault="002C4A81" w:rsidP="00220B33">
      <w:pPr>
        <w:widowControl/>
        <w:jc w:val="left"/>
        <w:rPr>
          <w:color w:val="auto"/>
        </w:rPr>
      </w:pPr>
      <w:r w:rsidRPr="00220B33">
        <w:rPr>
          <w:color w:val="auto"/>
          <w:vertAlign w:val="superscript"/>
        </w:rPr>
        <w:t>1</w:t>
      </w:r>
      <w:r w:rsidR="00305D72" w:rsidRPr="00220B33">
        <w:rPr>
          <w:color w:val="auto"/>
        </w:rPr>
        <w:t>European Synchrotron Radiation Facility, Structural Biology Group, Grenoble, France</w:t>
      </w:r>
    </w:p>
    <w:p w14:paraId="122EE392" w14:textId="4B95D2FA" w:rsidR="00305D72" w:rsidRPr="00220B33" w:rsidRDefault="002C4A81" w:rsidP="00220B33">
      <w:pPr>
        <w:widowControl/>
        <w:jc w:val="left"/>
        <w:rPr>
          <w:color w:val="auto"/>
        </w:rPr>
      </w:pPr>
      <w:r w:rsidRPr="00220B33">
        <w:rPr>
          <w:color w:val="auto"/>
          <w:vertAlign w:val="superscript"/>
        </w:rPr>
        <w:t>2</w:t>
      </w:r>
      <w:r w:rsidR="00305D72" w:rsidRPr="00220B33">
        <w:rPr>
          <w:color w:val="auto"/>
        </w:rPr>
        <w:t>European Molecular Biology Laboratory, Grenoble, France</w:t>
      </w:r>
    </w:p>
    <w:p w14:paraId="56DFD225" w14:textId="4A01C147" w:rsidR="00450E91" w:rsidRPr="00220B33" w:rsidRDefault="00450E91" w:rsidP="00220B33">
      <w:pPr>
        <w:widowControl/>
        <w:jc w:val="left"/>
        <w:rPr>
          <w:color w:val="auto"/>
        </w:rPr>
      </w:pPr>
      <w:r w:rsidRPr="00220B33">
        <w:rPr>
          <w:color w:val="auto"/>
          <w:vertAlign w:val="superscript"/>
        </w:rPr>
        <w:t>3</w:t>
      </w:r>
      <w:r w:rsidR="00605F1B" w:rsidRPr="00220B33">
        <w:rPr>
          <w:color w:val="auto"/>
        </w:rPr>
        <w:t>Univ. Grenoble Alpes, CNRS, CEA, IBS (</w:t>
      </w:r>
      <w:proofErr w:type="spellStart"/>
      <w:r w:rsidR="00D94E67" w:rsidRPr="00220B33">
        <w:t>Institut</w:t>
      </w:r>
      <w:proofErr w:type="spellEnd"/>
      <w:r w:rsidR="00D94E67" w:rsidRPr="00220B33">
        <w:t xml:space="preserve"> de </w:t>
      </w:r>
      <w:proofErr w:type="spellStart"/>
      <w:r w:rsidR="00D94E67" w:rsidRPr="00220B33">
        <w:t>Biologie</w:t>
      </w:r>
      <w:proofErr w:type="spellEnd"/>
      <w:r w:rsidR="00D94E67" w:rsidRPr="00220B33">
        <w:t xml:space="preserve"> </w:t>
      </w:r>
      <w:proofErr w:type="spellStart"/>
      <w:r w:rsidR="00D94E67" w:rsidRPr="00220B33">
        <w:t>Structurale</w:t>
      </w:r>
      <w:proofErr w:type="spellEnd"/>
      <w:r w:rsidR="00605F1B" w:rsidRPr="00220B33">
        <w:rPr>
          <w:color w:val="auto"/>
        </w:rPr>
        <w:t>)</w:t>
      </w:r>
      <w:r w:rsidRPr="00220B33">
        <w:rPr>
          <w:color w:val="auto"/>
        </w:rPr>
        <w:t>, Grenoble, France</w:t>
      </w:r>
    </w:p>
    <w:p w14:paraId="30B0E2F8" w14:textId="77777777" w:rsidR="00450E91" w:rsidRPr="00220B33" w:rsidRDefault="00450E91" w:rsidP="00220B33">
      <w:pPr>
        <w:widowControl/>
        <w:jc w:val="left"/>
        <w:rPr>
          <w:color w:val="auto"/>
        </w:rPr>
      </w:pPr>
    </w:p>
    <w:p w14:paraId="090B95B5" w14:textId="4066F4BC" w:rsidR="00305D72" w:rsidRPr="00220B33" w:rsidRDefault="00DC7F41" w:rsidP="00220B33">
      <w:pPr>
        <w:widowControl/>
        <w:jc w:val="left"/>
        <w:rPr>
          <w:color w:val="auto"/>
        </w:rPr>
      </w:pPr>
      <w:r w:rsidRPr="00220B33">
        <w:rPr>
          <w:color w:val="auto"/>
        </w:rPr>
        <w:t>*These authors contributed equally to this work.</w:t>
      </w:r>
    </w:p>
    <w:p w14:paraId="622D89CE" w14:textId="77777777" w:rsidR="00D459DC" w:rsidRPr="00220B33" w:rsidRDefault="00D459DC" w:rsidP="00220B33">
      <w:pPr>
        <w:widowControl/>
        <w:jc w:val="left"/>
        <w:rPr>
          <w:color w:val="auto"/>
        </w:rPr>
      </w:pPr>
    </w:p>
    <w:p w14:paraId="75638730" w14:textId="33EAB8EC" w:rsidR="00305D72" w:rsidRPr="00220B33" w:rsidRDefault="00305D72" w:rsidP="00220B33">
      <w:pPr>
        <w:widowControl/>
        <w:jc w:val="left"/>
        <w:rPr>
          <w:color w:val="auto"/>
        </w:rPr>
      </w:pPr>
      <w:r w:rsidRPr="00220B33">
        <w:rPr>
          <w:color w:val="auto"/>
        </w:rPr>
        <w:t>Corresponding Author:</w:t>
      </w:r>
    </w:p>
    <w:p w14:paraId="215CC2F2" w14:textId="77777777" w:rsidR="00305D72" w:rsidRPr="00220B33" w:rsidRDefault="00305D72" w:rsidP="00220B33">
      <w:pPr>
        <w:widowControl/>
        <w:jc w:val="left"/>
        <w:rPr>
          <w:color w:val="auto"/>
        </w:rPr>
      </w:pPr>
      <w:proofErr w:type="spellStart"/>
      <w:r w:rsidRPr="00220B33">
        <w:rPr>
          <w:color w:val="auto"/>
        </w:rPr>
        <w:t>Hutin</w:t>
      </w:r>
      <w:proofErr w:type="spellEnd"/>
      <w:r w:rsidRPr="00220B33">
        <w:rPr>
          <w:color w:val="auto"/>
        </w:rPr>
        <w:t>, Stephanie</w:t>
      </w:r>
    </w:p>
    <w:p w14:paraId="4D37ADA6" w14:textId="77777777" w:rsidR="00305D72" w:rsidRPr="00220B33" w:rsidRDefault="00220B33" w:rsidP="00220B33">
      <w:pPr>
        <w:widowControl/>
        <w:jc w:val="left"/>
        <w:rPr>
          <w:color w:val="auto"/>
        </w:rPr>
      </w:pPr>
      <w:hyperlink r:id="rId8" w:history="1">
        <w:r w:rsidR="00305D72" w:rsidRPr="00220B33">
          <w:rPr>
            <w:color w:val="auto"/>
          </w:rPr>
          <w:t>stephanie.hutin@esrf.fr</w:t>
        </w:r>
      </w:hyperlink>
    </w:p>
    <w:p w14:paraId="3E1DA587" w14:textId="77777777" w:rsidR="00305D72" w:rsidRPr="00220B33" w:rsidRDefault="00305D72" w:rsidP="00220B33">
      <w:pPr>
        <w:widowControl/>
        <w:jc w:val="left"/>
        <w:rPr>
          <w:color w:val="auto"/>
        </w:rPr>
      </w:pPr>
    </w:p>
    <w:p w14:paraId="2F2960A2" w14:textId="3719AB44" w:rsidR="00305D72" w:rsidRPr="00220B33" w:rsidRDefault="00305D72" w:rsidP="00220B33">
      <w:pPr>
        <w:widowControl/>
        <w:jc w:val="left"/>
        <w:rPr>
          <w:color w:val="auto"/>
        </w:rPr>
      </w:pPr>
      <w:r w:rsidRPr="00220B33">
        <w:rPr>
          <w:color w:val="auto"/>
        </w:rPr>
        <w:t>Email Addresses of Co-authors:</w:t>
      </w:r>
    </w:p>
    <w:p w14:paraId="05A8201F" w14:textId="28D9050D" w:rsidR="00305D72" w:rsidRPr="00220B33" w:rsidRDefault="00305D72" w:rsidP="00220B33">
      <w:pPr>
        <w:widowControl/>
        <w:jc w:val="left"/>
        <w:rPr>
          <w:color w:val="auto"/>
        </w:rPr>
      </w:pPr>
      <w:r w:rsidRPr="00220B33">
        <w:rPr>
          <w:color w:val="auto"/>
        </w:rPr>
        <w:t xml:space="preserve">Stephanie </w:t>
      </w:r>
      <w:proofErr w:type="spellStart"/>
      <w:r w:rsidRPr="00220B33">
        <w:rPr>
          <w:color w:val="auto"/>
        </w:rPr>
        <w:t>Hutin</w:t>
      </w:r>
      <w:proofErr w:type="spellEnd"/>
      <w:r w:rsidRPr="00220B33">
        <w:rPr>
          <w:color w:val="auto"/>
        </w:rPr>
        <w:t xml:space="preserve"> (stephanie.hutin@esrf.fr)</w:t>
      </w:r>
    </w:p>
    <w:p w14:paraId="7474D8D6" w14:textId="0402EB3C" w:rsidR="00305D72" w:rsidRPr="00220B33" w:rsidRDefault="00305D72" w:rsidP="00220B33">
      <w:pPr>
        <w:widowControl/>
        <w:jc w:val="left"/>
        <w:rPr>
          <w:color w:val="auto"/>
        </w:rPr>
      </w:pPr>
      <w:r w:rsidRPr="00220B33">
        <w:rPr>
          <w:color w:val="auto"/>
        </w:rPr>
        <w:t>Ulrich Zander (</w:t>
      </w:r>
      <w:r w:rsidR="00185151" w:rsidRPr="00220B33">
        <w:rPr>
          <w:color w:val="auto"/>
        </w:rPr>
        <w:t>zander@embl.fr</w:t>
      </w:r>
      <w:r w:rsidRPr="00220B33">
        <w:rPr>
          <w:color w:val="auto"/>
        </w:rPr>
        <w:t>)</w:t>
      </w:r>
    </w:p>
    <w:p w14:paraId="78CA8056" w14:textId="77777777" w:rsidR="00E35590" w:rsidRPr="00220B33" w:rsidRDefault="00E35590" w:rsidP="00220B33">
      <w:pPr>
        <w:widowControl/>
        <w:jc w:val="left"/>
        <w:rPr>
          <w:color w:val="auto"/>
        </w:rPr>
      </w:pPr>
      <w:proofErr w:type="spellStart"/>
      <w:r w:rsidRPr="00220B33">
        <w:rPr>
          <w:color w:val="auto"/>
        </w:rPr>
        <w:t>Santoni</w:t>
      </w:r>
      <w:proofErr w:type="spellEnd"/>
      <w:r w:rsidRPr="00220B33">
        <w:rPr>
          <w:color w:val="auto"/>
        </w:rPr>
        <w:t>, Gianluca (gianluca.santoni@esrf.fr)</w:t>
      </w:r>
    </w:p>
    <w:p w14:paraId="13CD2356" w14:textId="77777777" w:rsidR="00E35590" w:rsidRPr="00220B33" w:rsidRDefault="00E35590" w:rsidP="00220B33">
      <w:pPr>
        <w:widowControl/>
        <w:jc w:val="left"/>
        <w:rPr>
          <w:color w:val="auto"/>
        </w:rPr>
      </w:pPr>
      <w:r w:rsidRPr="00220B33">
        <w:rPr>
          <w:color w:val="auto"/>
        </w:rPr>
        <w:t xml:space="preserve">Nicolas </w:t>
      </w:r>
      <w:proofErr w:type="spellStart"/>
      <w:r w:rsidRPr="00220B33">
        <w:rPr>
          <w:color w:val="auto"/>
        </w:rPr>
        <w:t>Foos</w:t>
      </w:r>
      <w:proofErr w:type="spellEnd"/>
      <w:r w:rsidRPr="00220B33">
        <w:rPr>
          <w:color w:val="auto"/>
        </w:rPr>
        <w:t xml:space="preserve"> (nicolas.foos@esrf.fr)</w:t>
      </w:r>
    </w:p>
    <w:p w14:paraId="31FC8AE2" w14:textId="77777777" w:rsidR="00E35590" w:rsidRPr="00220B33" w:rsidRDefault="00E35590" w:rsidP="00220B33">
      <w:pPr>
        <w:widowControl/>
        <w:jc w:val="left"/>
        <w:rPr>
          <w:color w:val="auto"/>
        </w:rPr>
      </w:pPr>
      <w:r w:rsidRPr="00220B33">
        <w:rPr>
          <w:color w:val="auto"/>
        </w:rPr>
        <w:t xml:space="preserve">Sylvain </w:t>
      </w:r>
      <w:proofErr w:type="spellStart"/>
      <w:r w:rsidRPr="00220B33">
        <w:rPr>
          <w:color w:val="auto"/>
        </w:rPr>
        <w:t>Aumonier</w:t>
      </w:r>
      <w:proofErr w:type="spellEnd"/>
      <w:r w:rsidRPr="00220B33">
        <w:rPr>
          <w:color w:val="auto"/>
        </w:rPr>
        <w:t xml:space="preserve"> (sylvain.aumonier@esrf.fr)</w:t>
      </w:r>
    </w:p>
    <w:p w14:paraId="197AF1E7" w14:textId="77777777" w:rsidR="00E35590" w:rsidRPr="00220B33" w:rsidRDefault="00E35590" w:rsidP="00220B33">
      <w:pPr>
        <w:widowControl/>
        <w:jc w:val="left"/>
        <w:rPr>
          <w:color w:val="auto"/>
        </w:rPr>
      </w:pPr>
      <w:r w:rsidRPr="00220B33">
        <w:rPr>
          <w:color w:val="auto"/>
        </w:rPr>
        <w:t>Guillaume Gotthard (guillaume.gotthard@esrf.fr)</w:t>
      </w:r>
    </w:p>
    <w:p w14:paraId="2F74D6AC" w14:textId="54F740D1" w:rsidR="00831FC0" w:rsidRPr="00220B33" w:rsidRDefault="00831FC0" w:rsidP="00220B33">
      <w:pPr>
        <w:widowControl/>
        <w:jc w:val="left"/>
        <w:rPr>
          <w:color w:val="auto"/>
        </w:rPr>
      </w:pPr>
      <w:r w:rsidRPr="00220B33">
        <w:rPr>
          <w:color w:val="auto"/>
        </w:rPr>
        <w:t xml:space="preserve">Antoine </w:t>
      </w:r>
      <w:proofErr w:type="spellStart"/>
      <w:r w:rsidRPr="00220B33">
        <w:rPr>
          <w:color w:val="auto"/>
        </w:rPr>
        <w:t>Royant</w:t>
      </w:r>
      <w:proofErr w:type="spellEnd"/>
      <w:r w:rsidRPr="00220B33">
        <w:rPr>
          <w:color w:val="auto"/>
        </w:rPr>
        <w:t xml:space="preserve"> </w:t>
      </w:r>
      <w:r w:rsidR="00E35590" w:rsidRPr="00220B33">
        <w:rPr>
          <w:color w:val="auto"/>
        </w:rPr>
        <w:t>(antoine.royant@</w:t>
      </w:r>
      <w:r w:rsidR="001E7F94" w:rsidRPr="00220B33">
        <w:rPr>
          <w:color w:val="auto"/>
        </w:rPr>
        <w:t>ibs</w:t>
      </w:r>
      <w:r w:rsidR="00E35590" w:rsidRPr="00220B33">
        <w:rPr>
          <w:color w:val="auto"/>
        </w:rPr>
        <w:t>.fr)</w:t>
      </w:r>
    </w:p>
    <w:p w14:paraId="5CB35AC8" w14:textId="20762AAB" w:rsidR="00305D72" w:rsidRPr="00220B33" w:rsidRDefault="00450E91" w:rsidP="00220B33">
      <w:pPr>
        <w:widowControl/>
        <w:jc w:val="left"/>
        <w:rPr>
          <w:color w:val="auto"/>
        </w:rPr>
      </w:pPr>
      <w:r w:rsidRPr="00220B33">
        <w:rPr>
          <w:color w:val="auto"/>
        </w:rPr>
        <w:t>Christoph Mue</w:t>
      </w:r>
      <w:r w:rsidR="00305D72" w:rsidRPr="00220B33">
        <w:rPr>
          <w:color w:val="auto"/>
        </w:rPr>
        <w:t>ller-</w:t>
      </w:r>
      <w:proofErr w:type="spellStart"/>
      <w:r w:rsidR="00305D72" w:rsidRPr="00220B33">
        <w:rPr>
          <w:color w:val="auto"/>
        </w:rPr>
        <w:t>Dieckmann</w:t>
      </w:r>
      <w:proofErr w:type="spellEnd"/>
      <w:r w:rsidR="00305D72" w:rsidRPr="00220B33">
        <w:rPr>
          <w:color w:val="auto"/>
        </w:rPr>
        <w:t xml:space="preserve"> (</w:t>
      </w:r>
      <w:hyperlink r:id="rId9" w:history="1">
        <w:r w:rsidR="00324C8B" w:rsidRPr="00220B33">
          <w:rPr>
            <w:rStyle w:val="Hyperlink"/>
            <w:color w:val="auto"/>
            <w:u w:val="none"/>
          </w:rPr>
          <w:t>muellerd@esrf.fr</w:t>
        </w:r>
      </w:hyperlink>
      <w:r w:rsidR="00305D72" w:rsidRPr="00220B33">
        <w:rPr>
          <w:color w:val="auto"/>
        </w:rPr>
        <w:t>)</w:t>
      </w:r>
    </w:p>
    <w:p w14:paraId="3AF86986" w14:textId="192C13B2" w:rsidR="00305D72" w:rsidRPr="00220B33" w:rsidRDefault="003E2770" w:rsidP="00220B33">
      <w:pPr>
        <w:widowControl/>
        <w:jc w:val="left"/>
        <w:rPr>
          <w:color w:val="auto"/>
        </w:rPr>
      </w:pPr>
      <w:r w:rsidRPr="00220B33">
        <w:rPr>
          <w:color w:val="auto"/>
        </w:rPr>
        <w:t>Gordon Leonard (leonard@esrf.fr)</w:t>
      </w:r>
    </w:p>
    <w:p w14:paraId="60FCB589" w14:textId="42D11221" w:rsidR="00D04A95" w:rsidRPr="00220B33" w:rsidRDefault="00D04A95" w:rsidP="00220B33">
      <w:pPr>
        <w:widowControl/>
        <w:jc w:val="left"/>
        <w:rPr>
          <w:bCs/>
          <w:color w:val="808080" w:themeColor="background1" w:themeShade="80"/>
        </w:rPr>
      </w:pPr>
    </w:p>
    <w:p w14:paraId="71B79AC9" w14:textId="1804DFA3" w:rsidR="006305D7" w:rsidRPr="00220B33" w:rsidRDefault="006305D7" w:rsidP="00220B33">
      <w:pPr>
        <w:pStyle w:val="NormalWeb"/>
        <w:widowControl/>
        <w:spacing w:before="0" w:beforeAutospacing="0" w:after="0" w:afterAutospacing="0"/>
        <w:jc w:val="left"/>
      </w:pPr>
      <w:r w:rsidRPr="00220B33">
        <w:rPr>
          <w:b/>
          <w:bCs/>
        </w:rPr>
        <w:t>KEYWORDS:</w:t>
      </w:r>
      <w:r w:rsidRPr="00220B33">
        <w:t xml:space="preserve"> </w:t>
      </w:r>
    </w:p>
    <w:p w14:paraId="47A730E8" w14:textId="2C7E6699" w:rsidR="00450E91" w:rsidRPr="00220B33" w:rsidRDefault="00450E91" w:rsidP="00220B33">
      <w:pPr>
        <w:widowControl/>
        <w:jc w:val="left"/>
        <w:rPr>
          <w:color w:val="auto"/>
        </w:rPr>
      </w:pPr>
      <w:r w:rsidRPr="00220B33">
        <w:rPr>
          <w:color w:val="auto"/>
        </w:rPr>
        <w:t>Crystal grow</w:t>
      </w:r>
      <w:r w:rsidR="0003555E" w:rsidRPr="00220B33">
        <w:rPr>
          <w:color w:val="auto"/>
        </w:rPr>
        <w:t>th</w:t>
      </w:r>
      <w:r w:rsidRPr="00220B33">
        <w:rPr>
          <w:color w:val="auto"/>
        </w:rPr>
        <w:t xml:space="preserve"> and mounting, macromolecular X-ray crystallography, beamline control software (MXCuBE</w:t>
      </w:r>
      <w:r w:rsidR="00977287" w:rsidRPr="00220B33">
        <w:rPr>
          <w:color w:val="auto"/>
        </w:rPr>
        <w:t>2</w:t>
      </w:r>
      <w:r w:rsidRPr="00220B33">
        <w:rPr>
          <w:color w:val="auto"/>
        </w:rPr>
        <w:t xml:space="preserve">), </w:t>
      </w:r>
      <w:r w:rsidR="00605F1B" w:rsidRPr="00220B33">
        <w:rPr>
          <w:rStyle w:val="st"/>
        </w:rPr>
        <w:t>i</w:t>
      </w:r>
      <w:r w:rsidRPr="00220B33">
        <w:rPr>
          <w:rStyle w:val="st"/>
        </w:rPr>
        <w:t>nformation management system for macromolecular crystallography X-ray experiments</w:t>
      </w:r>
      <w:r w:rsidRPr="00220B33">
        <w:rPr>
          <w:color w:val="auto"/>
        </w:rPr>
        <w:t xml:space="preserve"> (</w:t>
      </w:r>
      <w:proofErr w:type="spellStart"/>
      <w:r w:rsidRPr="00220B33">
        <w:rPr>
          <w:color w:val="auto"/>
        </w:rPr>
        <w:t>ISPyB</w:t>
      </w:r>
      <w:proofErr w:type="spellEnd"/>
      <w:r w:rsidRPr="00220B33">
        <w:rPr>
          <w:color w:val="auto"/>
        </w:rPr>
        <w:t xml:space="preserve">), serial crystallography, </w:t>
      </w:r>
      <w:proofErr w:type="spellStart"/>
      <w:r w:rsidR="00977287" w:rsidRPr="00220B33">
        <w:rPr>
          <w:color w:val="auto"/>
        </w:rPr>
        <w:t>MeshAndCollect</w:t>
      </w:r>
      <w:proofErr w:type="spellEnd"/>
      <w:r w:rsidR="00977287" w:rsidRPr="00220B33">
        <w:rPr>
          <w:color w:val="auto"/>
        </w:rPr>
        <w:t xml:space="preserve">, </w:t>
      </w:r>
      <w:r w:rsidRPr="00220B33">
        <w:rPr>
          <w:color w:val="auto"/>
        </w:rPr>
        <w:t>synchrotron</w:t>
      </w:r>
      <w:r w:rsidR="0003555E" w:rsidRPr="00220B33">
        <w:rPr>
          <w:color w:val="auto"/>
        </w:rPr>
        <w:t xml:space="preserve"> radiation</w:t>
      </w:r>
      <w:r w:rsidRPr="00220B33">
        <w:rPr>
          <w:color w:val="auto"/>
        </w:rPr>
        <w:t>.</w:t>
      </w:r>
    </w:p>
    <w:p w14:paraId="1CB4E390" w14:textId="77777777" w:rsidR="006305D7" w:rsidRPr="00220B33" w:rsidRDefault="006305D7" w:rsidP="00220B33">
      <w:pPr>
        <w:widowControl/>
        <w:jc w:val="left"/>
        <w:rPr>
          <w:color w:val="auto"/>
        </w:rPr>
      </w:pPr>
    </w:p>
    <w:p w14:paraId="628AC4B5" w14:textId="5E93E951" w:rsidR="006305D7" w:rsidRPr="00220B33" w:rsidRDefault="00086FF5" w:rsidP="00220B33">
      <w:pPr>
        <w:widowControl/>
        <w:jc w:val="left"/>
      </w:pPr>
      <w:r w:rsidRPr="00220B33">
        <w:rPr>
          <w:b/>
          <w:bCs/>
        </w:rPr>
        <w:t>SUMMARY</w:t>
      </w:r>
      <w:r w:rsidR="006305D7" w:rsidRPr="00220B33">
        <w:rPr>
          <w:b/>
          <w:bCs/>
        </w:rPr>
        <w:t>:</w:t>
      </w:r>
      <w:r w:rsidR="006305D7" w:rsidRPr="00220B33">
        <w:t xml:space="preserve"> </w:t>
      </w:r>
    </w:p>
    <w:p w14:paraId="761028D6" w14:textId="76DBAB0E" w:rsidR="006305D7" w:rsidRPr="00220B33" w:rsidRDefault="00B62158" w:rsidP="00220B33">
      <w:pPr>
        <w:widowControl/>
        <w:jc w:val="left"/>
      </w:pPr>
      <w:r w:rsidRPr="00220B33">
        <w:t>W</w:t>
      </w:r>
      <w:r w:rsidR="001D6B61" w:rsidRPr="00220B33">
        <w:t xml:space="preserve">e present </w:t>
      </w:r>
      <w:r w:rsidRPr="00220B33">
        <w:t xml:space="preserve">the use of the </w:t>
      </w:r>
      <w:proofErr w:type="spellStart"/>
      <w:r w:rsidRPr="00220B33">
        <w:t>MeshAndCollect</w:t>
      </w:r>
      <w:proofErr w:type="spellEnd"/>
      <w:r w:rsidR="001D6B61" w:rsidRPr="00220B33">
        <w:t xml:space="preserve"> protocol to obtain a complete </w:t>
      </w:r>
      <w:r w:rsidR="00E42F7E" w:rsidRPr="00220B33">
        <w:t xml:space="preserve">diffraction </w:t>
      </w:r>
      <w:r w:rsidR="001D6B61" w:rsidRPr="00220B33">
        <w:t xml:space="preserve">data set, for use in subsequent structure determination, </w:t>
      </w:r>
      <w:r w:rsidR="00E42F7E" w:rsidRPr="00220B33">
        <w:t>composed of</w:t>
      </w:r>
      <w:r w:rsidR="001D6B61" w:rsidRPr="00220B33">
        <w:t xml:space="preserve"> partial </w:t>
      </w:r>
      <w:r w:rsidR="00E42F7E" w:rsidRPr="00220B33">
        <w:t xml:space="preserve">diffraction </w:t>
      </w:r>
      <w:r w:rsidR="001D6B61" w:rsidRPr="00220B33">
        <w:t>data sets collected from many small crystals of the fluorescent protein Cerulean</w:t>
      </w:r>
      <w:r w:rsidR="001E7F94" w:rsidRPr="00220B33">
        <w:t>.</w:t>
      </w:r>
      <w:r w:rsidR="003E2770" w:rsidRPr="00220B33">
        <w:t xml:space="preserve"> </w:t>
      </w:r>
    </w:p>
    <w:p w14:paraId="3E185D52" w14:textId="77777777" w:rsidR="003E2770" w:rsidRPr="00220B33" w:rsidRDefault="003E2770" w:rsidP="00220B33">
      <w:pPr>
        <w:widowControl/>
        <w:jc w:val="left"/>
      </w:pPr>
    </w:p>
    <w:p w14:paraId="64FB8590" w14:textId="1E810BB1" w:rsidR="006305D7" w:rsidRPr="00220B33" w:rsidRDefault="006305D7" w:rsidP="00220B33">
      <w:pPr>
        <w:widowControl/>
        <w:jc w:val="left"/>
        <w:rPr>
          <w:color w:val="808080"/>
        </w:rPr>
      </w:pPr>
      <w:r w:rsidRPr="00220B33">
        <w:rPr>
          <w:b/>
          <w:bCs/>
        </w:rPr>
        <w:t>ABSTRACT:</w:t>
      </w:r>
      <w:r w:rsidRPr="00220B33">
        <w:t xml:space="preserve"> </w:t>
      </w:r>
    </w:p>
    <w:p w14:paraId="4FAF2AFA" w14:textId="76F55DE4" w:rsidR="00450E91" w:rsidRPr="00220B33" w:rsidRDefault="00A43A4C" w:rsidP="00220B33">
      <w:pPr>
        <w:widowControl/>
        <w:jc w:val="left"/>
      </w:pPr>
      <w:r w:rsidRPr="00220B33">
        <w:t xml:space="preserve">X-ray crystallography is the major technique </w:t>
      </w:r>
      <w:r w:rsidR="00D54F73" w:rsidRPr="00220B33">
        <w:t xml:space="preserve">used to obtain high resolution information concerning the 3-dimensional structures of biological </w:t>
      </w:r>
      <w:r w:rsidRPr="00220B33">
        <w:t>macromolecules</w:t>
      </w:r>
      <w:r w:rsidR="00450E91" w:rsidRPr="00220B33">
        <w:t xml:space="preserve">. </w:t>
      </w:r>
      <w:r w:rsidR="00D54F73" w:rsidRPr="00220B33">
        <w:t xml:space="preserve">Until recently, </w:t>
      </w:r>
      <w:r w:rsidR="00D54F73" w:rsidRPr="00220B33">
        <w:rPr>
          <w:rStyle w:val="auto-style6"/>
        </w:rPr>
        <w:t xml:space="preserve">a major </w:t>
      </w:r>
      <w:r w:rsidR="00450E91" w:rsidRPr="00220B33">
        <w:rPr>
          <w:rStyle w:val="auto-style6"/>
        </w:rPr>
        <w:t xml:space="preserve">requirement </w:t>
      </w:r>
      <w:r w:rsidR="00D54F73" w:rsidRPr="00220B33">
        <w:rPr>
          <w:rStyle w:val="auto-style6"/>
        </w:rPr>
        <w:t>has been the availability</w:t>
      </w:r>
      <w:r w:rsidR="00450E91" w:rsidRPr="00220B33">
        <w:rPr>
          <w:rStyle w:val="auto-style6"/>
        </w:rPr>
        <w:t xml:space="preserve"> </w:t>
      </w:r>
      <w:r w:rsidR="00D54F73" w:rsidRPr="00220B33">
        <w:rPr>
          <w:rStyle w:val="auto-style6"/>
        </w:rPr>
        <w:t xml:space="preserve">of relatively large, </w:t>
      </w:r>
      <w:r w:rsidR="00450E91" w:rsidRPr="00220B33">
        <w:rPr>
          <w:rStyle w:val="auto-style6"/>
        </w:rPr>
        <w:t>well diffracting crystals, which are often challenging to obtain</w:t>
      </w:r>
      <w:r w:rsidR="00450E91" w:rsidRPr="00220B33">
        <w:t xml:space="preserve">. </w:t>
      </w:r>
      <w:r w:rsidR="00D54F73" w:rsidRPr="00220B33">
        <w:t>However, the advent of serial crystallography and a renaissance in multi-crystal data collection</w:t>
      </w:r>
      <w:r w:rsidR="00B62158" w:rsidRPr="00220B33">
        <w:t xml:space="preserve"> methods</w:t>
      </w:r>
      <w:r w:rsidR="00855925" w:rsidRPr="00220B33">
        <w:t xml:space="preserve"> </w:t>
      </w:r>
      <w:r w:rsidR="00D54F73" w:rsidRPr="00220B33">
        <w:t xml:space="preserve">has meant that the availability of large crystals </w:t>
      </w:r>
      <w:r w:rsidR="00977287" w:rsidRPr="00220B33">
        <w:t xml:space="preserve">need </w:t>
      </w:r>
      <w:r w:rsidR="00D54F73" w:rsidRPr="00220B33">
        <w:t xml:space="preserve">no </w:t>
      </w:r>
      <w:r w:rsidR="00D54F73" w:rsidRPr="00220B33">
        <w:lastRenderedPageBreak/>
        <w:t xml:space="preserve">longer be a limiting factor. </w:t>
      </w:r>
      <w:r w:rsidR="00450E91" w:rsidRPr="00220B33">
        <w:t>Here</w:t>
      </w:r>
      <w:r w:rsidR="00220B33">
        <w:t>,</w:t>
      </w:r>
      <w:r w:rsidR="00450E91" w:rsidRPr="00220B33">
        <w:t xml:space="preserve"> we </w:t>
      </w:r>
      <w:r w:rsidR="00162056" w:rsidRPr="00220B33">
        <w:t xml:space="preserve">illustrate </w:t>
      </w:r>
      <w:r w:rsidR="00450E91" w:rsidRPr="00220B33">
        <w:t xml:space="preserve">the </w:t>
      </w:r>
      <w:r w:rsidR="00D54F73" w:rsidRPr="00220B33">
        <w:t xml:space="preserve">use of the </w:t>
      </w:r>
      <w:r w:rsidR="00B62158" w:rsidRPr="00220B33">
        <w:t xml:space="preserve">automated </w:t>
      </w:r>
      <w:proofErr w:type="spellStart"/>
      <w:r w:rsidR="00450E91" w:rsidRPr="00220B33">
        <w:t>MeshAndCollect</w:t>
      </w:r>
      <w:proofErr w:type="spellEnd"/>
      <w:r w:rsidR="00450E91" w:rsidRPr="00220B33">
        <w:t xml:space="preserve"> protocol, </w:t>
      </w:r>
      <w:r w:rsidR="00B62158" w:rsidRPr="00220B33">
        <w:t>which first</w:t>
      </w:r>
      <w:r w:rsidR="00450E91" w:rsidRPr="00220B33">
        <w:t xml:space="preserve"> </w:t>
      </w:r>
      <w:r w:rsidR="00B62158" w:rsidRPr="00220B33">
        <w:t xml:space="preserve">identifies </w:t>
      </w:r>
      <w:r w:rsidR="00450E91" w:rsidRPr="00220B33">
        <w:t xml:space="preserve">the positions of many small crystals mounted on the same </w:t>
      </w:r>
      <w:r w:rsidR="006A2861" w:rsidRPr="00220B33">
        <w:t xml:space="preserve">sample holder </w:t>
      </w:r>
      <w:r w:rsidR="003462EC" w:rsidRPr="00220B33">
        <w:t xml:space="preserve">and </w:t>
      </w:r>
      <w:r w:rsidR="00B62158" w:rsidRPr="00220B33">
        <w:t>then directs the</w:t>
      </w:r>
      <w:r w:rsidR="003462EC" w:rsidRPr="00220B33">
        <w:t xml:space="preserve"> collect</w:t>
      </w:r>
      <w:r w:rsidR="00B62158" w:rsidRPr="00220B33">
        <w:t>ion from the crystals of a series of</w:t>
      </w:r>
      <w:r w:rsidR="003462EC" w:rsidRPr="00220B33">
        <w:t xml:space="preserve"> </w:t>
      </w:r>
      <w:r w:rsidR="00450E91" w:rsidRPr="00220B33">
        <w:t xml:space="preserve">partial </w:t>
      </w:r>
      <w:r w:rsidR="003462EC" w:rsidRPr="00220B33">
        <w:t xml:space="preserve">diffraction </w:t>
      </w:r>
      <w:r w:rsidR="00450E91" w:rsidRPr="00220B33">
        <w:t xml:space="preserve">data sets </w:t>
      </w:r>
      <w:r w:rsidR="003462EC" w:rsidRPr="00220B33">
        <w:t>for subsequent merging</w:t>
      </w:r>
      <w:r w:rsidR="00162056" w:rsidRPr="00220B33">
        <w:t xml:space="preserve"> and use in structure determination</w:t>
      </w:r>
      <w:r w:rsidR="006A2861" w:rsidRPr="00220B33">
        <w:t>.</w:t>
      </w:r>
      <w:r w:rsidR="00450E91" w:rsidRPr="00220B33">
        <w:t xml:space="preserve"> </w:t>
      </w:r>
      <w:proofErr w:type="spellStart"/>
      <w:r w:rsidR="00450E91" w:rsidRPr="00220B33">
        <w:t>MeshAndCollect</w:t>
      </w:r>
      <w:proofErr w:type="spellEnd"/>
      <w:r w:rsidR="00450E91" w:rsidRPr="00220B33">
        <w:t xml:space="preserve"> can be applied to any type of micro-crystals</w:t>
      </w:r>
      <w:r w:rsidR="006A2861" w:rsidRPr="00220B33">
        <w:t>, even if weakly diffracting</w:t>
      </w:r>
      <w:r w:rsidR="00977287" w:rsidRPr="00220B33">
        <w:t>. As</w:t>
      </w:r>
      <w:r w:rsidR="00450E91" w:rsidRPr="00220B33">
        <w:t xml:space="preserve"> an example</w:t>
      </w:r>
      <w:r w:rsidR="00162056" w:rsidRPr="00220B33">
        <w:t>,</w:t>
      </w:r>
      <w:r w:rsidR="00450E91" w:rsidRPr="00220B33">
        <w:t xml:space="preserve"> we present </w:t>
      </w:r>
      <w:r w:rsidR="00162056" w:rsidRPr="00220B33">
        <w:t xml:space="preserve">here </w:t>
      </w:r>
      <w:r w:rsidR="00450E91" w:rsidRPr="00220B33">
        <w:t xml:space="preserve">the </w:t>
      </w:r>
      <w:r w:rsidR="00162056" w:rsidRPr="00220B33">
        <w:t xml:space="preserve">use of the technique </w:t>
      </w:r>
      <w:r w:rsidR="001E7F94" w:rsidRPr="00220B33">
        <w:t>to solve</w:t>
      </w:r>
      <w:r w:rsidR="00162056" w:rsidRPr="00220B33">
        <w:t xml:space="preserve"> the crystal structure </w:t>
      </w:r>
      <w:r w:rsidR="00450E91" w:rsidRPr="00220B33">
        <w:t xml:space="preserve">of the Cyan Fluorescent Protein (CFP) Cerulean. </w:t>
      </w:r>
    </w:p>
    <w:p w14:paraId="53D232D2" w14:textId="6294B870" w:rsidR="003E2770" w:rsidRPr="00220B33" w:rsidRDefault="003475CA" w:rsidP="00220B33">
      <w:pPr>
        <w:widowControl/>
        <w:jc w:val="left"/>
      </w:pPr>
      <w:r w:rsidRPr="00220B33">
        <w:t xml:space="preserve"> </w:t>
      </w:r>
    </w:p>
    <w:p w14:paraId="00D25F73" w14:textId="3088BF0C" w:rsidR="006305D7" w:rsidRPr="00220B33" w:rsidRDefault="006305D7" w:rsidP="00220B33">
      <w:pPr>
        <w:widowControl/>
        <w:jc w:val="left"/>
        <w:rPr>
          <w:color w:val="808080"/>
        </w:rPr>
      </w:pPr>
      <w:r w:rsidRPr="00220B33">
        <w:rPr>
          <w:b/>
        </w:rPr>
        <w:t>INTRODUCTION</w:t>
      </w:r>
      <w:r w:rsidRPr="00220B33">
        <w:rPr>
          <w:b/>
          <w:bCs/>
        </w:rPr>
        <w:t>:</w:t>
      </w:r>
      <w:r w:rsidRPr="00220B33">
        <w:t xml:space="preserve"> </w:t>
      </w:r>
    </w:p>
    <w:p w14:paraId="0C2CCB2F" w14:textId="70B9524C" w:rsidR="005E7AE6" w:rsidRPr="00220B33" w:rsidRDefault="00FF45A4" w:rsidP="00220B33">
      <w:pPr>
        <w:widowControl/>
        <w:jc w:val="left"/>
      </w:pPr>
      <w:r w:rsidRPr="00220B33">
        <w:t>M</w:t>
      </w:r>
      <w:r w:rsidR="00162056" w:rsidRPr="00220B33">
        <w:t xml:space="preserve">acromolecular </w:t>
      </w:r>
      <w:r w:rsidR="00AC66F1" w:rsidRPr="00220B33">
        <w:t xml:space="preserve">X-ray crystallography </w:t>
      </w:r>
      <w:r w:rsidR="00162056" w:rsidRPr="00220B33">
        <w:t xml:space="preserve">(MX) </w:t>
      </w:r>
      <w:r w:rsidR="00AC66F1" w:rsidRPr="00220B33">
        <w:t>is</w:t>
      </w:r>
      <w:r w:rsidR="00162056" w:rsidRPr="00220B33">
        <w:t>, by far,</w:t>
      </w:r>
      <w:r w:rsidR="00AC66F1" w:rsidRPr="00220B33">
        <w:t xml:space="preserve"> the </w:t>
      </w:r>
      <w:r w:rsidR="008F480A" w:rsidRPr="00220B33">
        <w:t xml:space="preserve">most used </w:t>
      </w:r>
      <w:r w:rsidR="00AC66F1" w:rsidRPr="00220B33">
        <w:t xml:space="preserve">method </w:t>
      </w:r>
      <w:r w:rsidR="00162056" w:rsidRPr="00220B33">
        <w:t xml:space="preserve">for </w:t>
      </w:r>
      <w:r w:rsidR="00AC66F1" w:rsidRPr="00220B33">
        <w:t>gain</w:t>
      </w:r>
      <w:r w:rsidR="00162056" w:rsidRPr="00220B33">
        <w:t>ing</w:t>
      </w:r>
      <w:r w:rsidR="00AC66F1" w:rsidRPr="00220B33">
        <w:t xml:space="preserve"> </w:t>
      </w:r>
      <w:r w:rsidR="00162056" w:rsidRPr="00220B33">
        <w:t xml:space="preserve">atomic resolution </w:t>
      </w:r>
      <w:r w:rsidR="00AC66F1" w:rsidRPr="00220B33">
        <w:t>insight in</w:t>
      </w:r>
      <w:r w:rsidR="00162056" w:rsidRPr="00220B33">
        <w:t>to</w:t>
      </w:r>
      <w:r w:rsidR="00AC66F1" w:rsidRPr="00220B33">
        <w:t xml:space="preserve"> the </w:t>
      </w:r>
      <w:r w:rsidR="00220B33" w:rsidRPr="00220B33">
        <w:t>three-dimensional</w:t>
      </w:r>
      <w:r w:rsidR="00AC66F1" w:rsidRPr="00220B33">
        <w:t xml:space="preserve"> structure</w:t>
      </w:r>
      <w:r w:rsidR="00162056" w:rsidRPr="00220B33">
        <w:t>s</w:t>
      </w:r>
      <w:r w:rsidR="00AC66F1" w:rsidRPr="00220B33">
        <w:t xml:space="preserve"> of </w:t>
      </w:r>
      <w:r w:rsidR="00162056" w:rsidRPr="00220B33">
        <w:t xml:space="preserve">biological </w:t>
      </w:r>
      <w:r w:rsidR="00AC66F1" w:rsidRPr="00220B33">
        <w:t xml:space="preserve">macromolecules. </w:t>
      </w:r>
      <w:r w:rsidR="00605F1B" w:rsidRPr="00220B33">
        <w:t>Ho</w:t>
      </w:r>
      <w:r w:rsidR="00B62158" w:rsidRPr="00220B33">
        <w:t>wever, a</w:t>
      </w:r>
      <w:r w:rsidR="00AC66F1" w:rsidRPr="00220B33">
        <w:t xml:space="preserve"> major bottle necks </w:t>
      </w:r>
      <w:r w:rsidR="00977287" w:rsidRPr="00220B33">
        <w:t xml:space="preserve">is </w:t>
      </w:r>
      <w:r w:rsidR="00605F1B" w:rsidRPr="00220B33">
        <w:t xml:space="preserve">the </w:t>
      </w:r>
      <w:r w:rsidR="00977287" w:rsidRPr="00220B33">
        <w:t>requirement for relatively large, well diffracting crystals</w:t>
      </w:r>
      <w:r w:rsidR="00AC66F1" w:rsidRPr="00220B33">
        <w:t xml:space="preserve">. </w:t>
      </w:r>
    </w:p>
    <w:p w14:paraId="483D8CCB" w14:textId="170A71D1" w:rsidR="009B3B8A" w:rsidRDefault="005E7AE6" w:rsidP="00220B33">
      <w:pPr>
        <w:widowControl/>
        <w:jc w:val="left"/>
      </w:pPr>
      <w:r w:rsidRPr="00220B33">
        <w:t>Often, and particularly when crystallizing membrane proteins, only very small crystals of a few microns in the largest dimension can be obtained.</w:t>
      </w:r>
      <w:r w:rsidR="000302FC" w:rsidRPr="00220B33">
        <w:t xml:space="preserve"> </w:t>
      </w:r>
      <w:r w:rsidR="00B62158" w:rsidRPr="00220B33">
        <w:t>R</w:t>
      </w:r>
      <w:r w:rsidRPr="00220B33">
        <w:t xml:space="preserve">adiation damage effects limit the resolution of a complete diffraction data set </w:t>
      </w:r>
      <w:r w:rsidR="00B62158" w:rsidRPr="00220B33">
        <w:t xml:space="preserve">that can be collected </w:t>
      </w:r>
      <w:r w:rsidRPr="00220B33">
        <w:t>from a single</w:t>
      </w:r>
      <w:r w:rsidR="004E4895" w:rsidRPr="00220B33">
        <w:t xml:space="preserve"> micro</w:t>
      </w:r>
      <w:r w:rsidR="00544EF5" w:rsidRPr="00220B33">
        <w:t xml:space="preserve"> </w:t>
      </w:r>
      <w:r w:rsidRPr="00220B33">
        <w:t>crystal</w:t>
      </w:r>
      <w:r w:rsidR="00F149AF" w:rsidRPr="00220B33">
        <w:rPr>
          <w:vertAlign w:val="superscript"/>
        </w:rPr>
        <w:fldChar w:fldCharType="begin"/>
      </w:r>
      <w:r w:rsidR="00B2640E" w:rsidRPr="00220B33">
        <w:rPr>
          <w:vertAlign w:val="superscript"/>
        </w:rPr>
        <w:instrText xml:space="preserve"> ADDIN ZOTERO_ITEM CSL_CITATION {"citationID":"x0bcAuhx","properties":{"formattedCitation":"\\super 2\\nosupersub{}","plainCitation":"2","noteIndex":0},"citationItems":[{"id":2146,"uris":["http://zotero.org/users/2519720/items/PUTB8B6Y"],"uri":["http://zotero.org/users/2519720/items/PUTB8B6Y"],"itemData":{"id":2146,"type":"article-journal","title":"Cryo-Protection of Protein Crystals against Radiation Damage in Electron and X-Ray Diffraction","container-title":"Proceedings of the Royal Society B: Biological Sciences","page":"6-8","volume":"241","issue":"1300","source":"CrossRef","DOI":"10.1098/rspb.1990.0057","ISSN":"0962-8452, 1471-2954","language":"en","author":[{"family":"Henderson","given":"R."}],"issued":{"date-parts":[["1990",7,23]]}}}],"schema":"https://github.com/citation-style-language/schema/raw/master/csl-citation.json"} </w:instrText>
      </w:r>
      <w:r w:rsidR="00F149AF" w:rsidRPr="00220B33">
        <w:rPr>
          <w:vertAlign w:val="superscript"/>
        </w:rPr>
        <w:fldChar w:fldCharType="separate"/>
      </w:r>
      <w:r w:rsidR="00B2640E" w:rsidRPr="00220B33">
        <w:rPr>
          <w:vertAlign w:val="superscript"/>
        </w:rPr>
        <w:t>2</w:t>
      </w:r>
      <w:r w:rsidR="00F149AF" w:rsidRPr="00220B33">
        <w:rPr>
          <w:vertAlign w:val="superscript"/>
        </w:rPr>
        <w:fldChar w:fldCharType="end"/>
      </w:r>
      <w:r w:rsidR="00544EF5" w:rsidRPr="00220B33">
        <w:t>,</w:t>
      </w:r>
      <w:r w:rsidRPr="00220B33">
        <w:rPr>
          <w:vertAlign w:val="superscript"/>
        </w:rPr>
        <w:t xml:space="preserve"> </w:t>
      </w:r>
      <w:r w:rsidR="00B62158" w:rsidRPr="00220B33">
        <w:t>and very often, i</w:t>
      </w:r>
      <w:r w:rsidR="000302FC" w:rsidRPr="00220B33">
        <w:t xml:space="preserve">t is </w:t>
      </w:r>
      <w:r w:rsidR="00B62158" w:rsidRPr="00220B33">
        <w:t>necessary</w:t>
      </w:r>
      <w:r w:rsidR="000302FC" w:rsidRPr="00220B33">
        <w:t xml:space="preserve"> to improve the signal to noise ratio and hence </w:t>
      </w:r>
      <w:r w:rsidR="00C7541B" w:rsidRPr="00220B33">
        <w:t>data</w:t>
      </w:r>
      <w:r w:rsidR="00E90EED" w:rsidRPr="00220B33">
        <w:t xml:space="preserve"> </w:t>
      </w:r>
      <w:r w:rsidR="00C7541B" w:rsidRPr="00220B33">
        <w:t>set</w:t>
      </w:r>
      <w:r w:rsidR="000302FC" w:rsidRPr="00220B33">
        <w:t xml:space="preserve"> resolution, by merging several partial </w:t>
      </w:r>
      <w:r w:rsidR="004E4895" w:rsidRPr="00220B33">
        <w:t>diffraction</w:t>
      </w:r>
      <w:r w:rsidR="00544EF5" w:rsidRPr="00220B33">
        <w:t xml:space="preserve"> </w:t>
      </w:r>
      <w:r w:rsidR="000302FC" w:rsidRPr="00220B33">
        <w:t>data sets from</w:t>
      </w:r>
      <w:r w:rsidR="00C7541B" w:rsidRPr="00220B33">
        <w:t xml:space="preserve"> different, but</w:t>
      </w:r>
      <w:r w:rsidR="000302FC" w:rsidRPr="00220B33">
        <w:t xml:space="preserve"> isomorphic crystals.</w:t>
      </w:r>
      <w:r w:rsidR="00AC66F1" w:rsidRPr="00220B33">
        <w:t xml:space="preserve"> </w:t>
      </w:r>
      <w:r w:rsidR="000302FC" w:rsidRPr="00220B33">
        <w:t>T</w:t>
      </w:r>
      <w:r w:rsidR="00AC66F1" w:rsidRPr="00220B33">
        <w:t xml:space="preserve">he </w:t>
      </w:r>
      <w:r w:rsidR="006B397D" w:rsidRPr="00220B33">
        <w:t>increase</w:t>
      </w:r>
      <w:r w:rsidR="00F72420" w:rsidRPr="00220B33">
        <w:t>s</w:t>
      </w:r>
      <w:r w:rsidR="006B397D" w:rsidRPr="00220B33">
        <w:t xml:space="preserve"> in flux density</w:t>
      </w:r>
      <w:r w:rsidR="00F72420" w:rsidRPr="00220B33">
        <w:t xml:space="preserve"> of X-ray beams at synchrotron sources and elsewhere (</w:t>
      </w:r>
      <w:r w:rsidR="00605F1B" w:rsidRPr="00220B33">
        <w:rPr>
          <w:i/>
        </w:rPr>
        <w:t>e.g</w:t>
      </w:r>
      <w:r w:rsidR="00220B33">
        <w:rPr>
          <w:i/>
        </w:rPr>
        <w:t>.</w:t>
      </w:r>
      <w:r w:rsidR="00F72420" w:rsidRPr="00220B33">
        <w:t xml:space="preserve"> X-ray free-electron lasers (X-FELs))</w:t>
      </w:r>
      <w:r w:rsidR="00AC66F1" w:rsidRPr="00220B33">
        <w:t xml:space="preserve">, </w:t>
      </w:r>
      <w:r w:rsidR="00F72420" w:rsidRPr="00220B33">
        <w:t xml:space="preserve">have meant that </w:t>
      </w:r>
      <w:r w:rsidR="006B397D" w:rsidRPr="00220B33">
        <w:t>useful partial</w:t>
      </w:r>
      <w:r w:rsidR="00A6750C" w:rsidRPr="00220B33">
        <w:t xml:space="preserve"> diffraction data</w:t>
      </w:r>
      <w:r w:rsidR="00F72420" w:rsidRPr="00220B33">
        <w:t xml:space="preserve"> sets can be collected from even very small crystals of biological macromolecules</w:t>
      </w:r>
      <w:r w:rsidR="006B397D" w:rsidRPr="00220B33">
        <w:t>.</w:t>
      </w:r>
      <w:r w:rsidR="00AC66F1" w:rsidRPr="00220B33">
        <w:t xml:space="preserve"> </w:t>
      </w:r>
      <w:r w:rsidR="006B397D" w:rsidRPr="00220B33">
        <w:t>This</w:t>
      </w:r>
      <w:r w:rsidR="00F72420" w:rsidRPr="00220B33">
        <w:t>, in turn,</w:t>
      </w:r>
      <w:r w:rsidR="006B397D" w:rsidRPr="00220B33">
        <w:t xml:space="preserve"> </w:t>
      </w:r>
      <w:r w:rsidR="00F72420" w:rsidRPr="00220B33">
        <w:t xml:space="preserve">has led </w:t>
      </w:r>
      <w:r w:rsidR="00AC66F1" w:rsidRPr="00220B33">
        <w:t xml:space="preserve">to </w:t>
      </w:r>
      <w:r w:rsidR="00F72420" w:rsidRPr="00220B33">
        <w:t xml:space="preserve">the </w:t>
      </w:r>
      <w:r w:rsidR="00AC66F1" w:rsidRPr="00220B33">
        <w:t>develop</w:t>
      </w:r>
      <w:r w:rsidR="00F72420" w:rsidRPr="00220B33">
        <w:t>ment</w:t>
      </w:r>
      <w:r w:rsidR="00AC66F1" w:rsidRPr="00220B33">
        <w:t xml:space="preserve"> </w:t>
      </w:r>
      <w:r w:rsidR="00F72420" w:rsidRPr="00220B33">
        <w:t xml:space="preserve">of </w:t>
      </w:r>
      <w:r w:rsidR="00AC66F1" w:rsidRPr="00220B33">
        <w:t xml:space="preserve">new techniques </w:t>
      </w:r>
      <w:r w:rsidR="00F72420" w:rsidRPr="00220B33">
        <w:t xml:space="preserve">for the </w:t>
      </w:r>
      <w:r w:rsidR="00AC66F1" w:rsidRPr="00220B33">
        <w:t>collect</w:t>
      </w:r>
      <w:r w:rsidR="00F72420" w:rsidRPr="00220B33">
        <w:t>ion</w:t>
      </w:r>
      <w:r w:rsidR="00AC66F1" w:rsidRPr="00220B33">
        <w:t xml:space="preserve"> and merg</w:t>
      </w:r>
      <w:r w:rsidR="00F72420" w:rsidRPr="00220B33">
        <w:t>ing</w:t>
      </w:r>
      <w:r w:rsidR="00AC66F1" w:rsidRPr="00220B33">
        <w:t xml:space="preserve"> </w:t>
      </w:r>
      <w:r w:rsidR="00F72420" w:rsidRPr="00220B33">
        <w:t xml:space="preserve">of </w:t>
      </w:r>
      <w:r w:rsidR="00AC66F1" w:rsidRPr="00220B33">
        <w:t xml:space="preserve">partial </w:t>
      </w:r>
      <w:r w:rsidR="00F72420" w:rsidRPr="00220B33">
        <w:t xml:space="preserve">diffraction </w:t>
      </w:r>
      <w:r w:rsidR="00AC66F1" w:rsidRPr="00220B33">
        <w:t>data sets</w:t>
      </w:r>
      <w:r w:rsidR="00C7541B" w:rsidRPr="00220B33">
        <w:t xml:space="preserve"> collected</w:t>
      </w:r>
      <w:r w:rsidR="00AC66F1" w:rsidRPr="00220B33">
        <w:t xml:space="preserve"> from many </w:t>
      </w:r>
      <w:r w:rsidR="00C7541B" w:rsidRPr="00220B33">
        <w:t xml:space="preserve">different </w:t>
      </w:r>
      <w:r w:rsidR="00AC66F1" w:rsidRPr="00220B33">
        <w:t xml:space="preserve">crystals </w:t>
      </w:r>
      <w:proofErr w:type="gramStart"/>
      <w:r w:rsidR="00F72420" w:rsidRPr="00220B33">
        <w:t>in order to</w:t>
      </w:r>
      <w:proofErr w:type="gramEnd"/>
      <w:r w:rsidR="00F72420" w:rsidRPr="00220B33">
        <w:t xml:space="preserve"> produce a complete data set for structure solution. </w:t>
      </w:r>
      <w:r w:rsidR="00C7541B" w:rsidRPr="00220B33">
        <w:t xml:space="preserve">Such </w:t>
      </w:r>
      <w:r w:rsidR="00AC66F1" w:rsidRPr="00220B33">
        <w:t xml:space="preserve">techniques </w:t>
      </w:r>
      <w:r w:rsidR="003E2D16" w:rsidRPr="00220B33">
        <w:t xml:space="preserve">are commonly referred to as </w:t>
      </w:r>
      <w:r w:rsidR="00AC66F1" w:rsidRPr="00220B33">
        <w:t>serial crystallography</w:t>
      </w:r>
      <w:r w:rsidR="00F72420" w:rsidRPr="00220B33">
        <w:t xml:space="preserve"> (SX)</w:t>
      </w:r>
      <w:r w:rsidR="00F149AF" w:rsidRPr="00220B33">
        <w:rPr>
          <w:vertAlign w:val="superscript"/>
        </w:rPr>
        <w:fldChar w:fldCharType="begin"/>
      </w:r>
      <w:r w:rsidR="00B2640E" w:rsidRPr="00220B33">
        <w:rPr>
          <w:vertAlign w:val="superscript"/>
        </w:rPr>
        <w:instrText xml:space="preserve"> ADDIN ZOTERO_ITEM CSL_CITATION {"citationID":"i66PfbAX","properties":{"formattedCitation":"\\super 3\\uc0\\u8211{}8\\nosupersub{}","plainCitation":"3–8","noteIndex":0},"citationItems":[{"id":2147,"uris":["http://zotero.org/users/2519720/items/3UDB7HLF"],"uri":["http://zotero.org/users/2519720/items/3UDB7HLF"],"itemData":{"id":2147,"type":"article-journal","title":"Femtosecond X-ray protein nanocrystallography","container-title":"Nature","page":"73-77","volume":"470","issue":"7332","source":"CrossRef","DOI":"10.1038/nature09750","ISSN":"0028-0836, 1476-4687","author":[{"family":"Chapman","given":"Henry N."},{"family":"Fromme","given":"Petra"},{"family":"Barty","given":"Anton"},{"family":"White","given":"Thomas A."},{"family":"Kirian","given":"Richard A."},{"family":"Aquila","given":"Andrew"},{"family":"Hunter","given":"Mark S."},{"family":"Schulz","given":"Joachim"},{"family":"DePonte","given":"Daniel P."},{"family":"Weierstall","given":"Uwe"},{"family":"Doak","given":"R. Bruce"},{"family":"Maia","given":"Filipe R. N. C."},{"family":"Martin","given":"Andrew V."},{"family":"Schlichting","given":"Ilme"},{"family":"Lomb","given":"Lukas"},{"family":"Coppola","given":"Nicola"},{"family":"Shoeman","given":"Robert L."},{"family":"Epp","given":"Sascha W."},{"family":"Hartmann","given":"Robert"},{"family":"Rolles","given":"Daniel"},{"family":"Rudenko","given":"Artem"},{"family":"Foucar","given":"Lutz"},{"family":"Kimmel","given":"Nils"},{"family":"Weidenspointner","given":"Georg"},{"family":"Holl","given":"Peter"},{"family":"Liang","given":"Mengning"},{"family":"Barthelmess","given":"Miriam"},{"family":"Caleman","given":"Carl"},{"family":"Boutet","given":"Sébastien"},{"family":"Bogan","given":"Michael J."},{"family":"Krzywinski","given":"Jacek"},{"family":"Bostedt","given":"Christoph"},{"family":"Bajt","given":"Saša"},{"family":"Gumprecht","given":"Lars"},{"family":"Rudek","given":"Benedikt"},{"family":"Erk","given":"Benjamin"},{"family":"Schmidt","given":"Carlo"},{"family":"Hömke","given":"André"},{"family":"Reich","given":"Christian"},{"family":"Pietschner","given":"Daniel"},{"family":"Strüder","given":"Lothar"},{"family":"Hauser","given":"Günter"},{"family":"Gorke","given":"Hubert"},{"family":"Ullrich","given":"Joachim"},{"family":"Herrmann","given":"Sven"},{"family":"Schaller","given":"Gerhard"},{"family":"Schopper","given":"Florian"},{"family":"Soltau","given":"Heike"},{"family":"Kühnel","given":"Kai-Uwe"},{"family":"Messerschmidt","given":"Marc"},{"family":"Bozek","given":"John D."},{"family":"Hau-Riege","given":"Stefan P."},{"family":"Frank","given":"Matthias"},{"family":"Hampton","given":"Christina Y."},{"family":"Sierra","given":"Raymond G."},{"family":"Starodub","given":"Dmitri"},{"family":"Williams","given":"Garth J."},{"family":"Hajdu","given":"Janos"},{"family":"Timneanu","given":"Nicusor"},{"family":"Seibert","given":"M. Marvin"},{"family":"Andreasson","given":"Jakob"},{"family":"Rocker","given":"Andrea"},{"family":"Jönsson","given":"Olof"},{"family":"Svenda","given":"Martin"},{"family":"Stern","given":"Stephan"},{"family":"Nass","given":"Karol"},{"family":"Andritschke","given":"Robert"},{"family":"Schröter","given":"Claus-Dieter"},{"family":"Krasniqi","given":"Faton"},{"family":"Bott","given":"Mario"},{"family":"Schmidt","given":"Kevin E."},{"family":"Wang","given":"Xiaoyu"},{"family":"Grotjohann","given":"Ingo"},{"family":"Holton","given":"James M."},{"family":"Barends","given":"Thomas R. M."},{"family":"Neutze","given":"Richard"},{"family":"Marchesini","given":"Stefano"},{"family":"Fromme","given":"Raimund"},{"family":"Schorb","given":"Sebastian"},{"family":"Rupp","given":"Daniela"},{"family":"Adolph","given":"Marcus"},{"family":"Gorkhover","given":"Tais"},{"family":"Andersson","given":"Inger"},{"family":"Hirsemann","given":"Helmut"},{"family":"Potdevin","given":"Guillaume"},{"family":"Graafsma","given":"Heinz"},{"family":"Nilsson","given":"Björn"},{"family":"Spence","given":"John C. H."}],"issued":{"date-parts":[["2011",2,3]]}}},{"id":2209,"uris":["http://zotero.org/users/2519720/items/XHKT8UWE"],"uri":["http://zotero.org/users/2519720/items/XHKT8UWE"],"itemData":{"id":2209,"type":"article-journal","title":"Serial femtosecond crystallography: the first five years","container-title":"IUCrJ","page":"246-255","volume":"2","issue":"2","source":"CrossRef","DOI":"10.1107/S205225251402702X","ISSN":"2052-2525","shortTitle":"Serial femtosecond crystallography","author":[{"family":"Schlichting","given":"Ilme"}],"issued":{"date-parts":[["2015",3,1]]}}},{"id":2149,"uris":["http://zotero.org/users/2519720/items/LIH5END5"],"uri":["http://zotero.org/users/2519720/items/LIH5END5"],"itemData":{"id":2149,"type":"article-journal","title":"Room-temperature macromolecular serial crystallography using synchrotron radiation","container-title":"IUCrJ","page":"204-212","volume":"1","issue":"4","source":"CrossRef","DOI":"10.1107/S2052252514010070","ISSN":"2052-2525","author":[{"family":"Stellato","given":"Francesco"},{"family":"Oberthür","given":"Dominik"},{"family":"Liang","given":"Mengning"},{"family":"Bean","given":"Richard"},{"family":"Gati","given":"Cornelius"},{"family":"Yefanov","given":"Oleksandr"},{"family":"Barty","given":"Anton"},{"family":"Burkhardt","given":"Anja"},{"family":"Fischer","given":"Pontus"},{"family":"Galli","given":"Lorenzo"},{"family":"Kirian","given":"Richard A."},{"family":"Meyer","given":"Jan"},{"family":"Panneerselvam","given":"Saravanan"},{"family":"Yoon","given":"Chun Hong"},{"family":"Chervinskii","given":"Fedor"},{"family":"Speller","given":"Emily"},{"family":"White","given":"Thomas A."},{"family":"Betzel","given":"Christian"},{"family":"Meents","given":"Alke"},{"family":"Chapman","given":"Henry N."}],"issued":{"date-parts":[["2014",7,1]]}}},{"id":2148,"uris":["http://zotero.org/users/2519720/items/PYX6H9HD"],"uri":["http://zotero.org/users/2519720/items/PYX6H9HD"],"itemData":{"id":2148,"type":"article-journal","title":"Serial crystallography on &lt;i&gt;in vivo&lt;/i&gt; grown microcrystals using synchrotron radiation","container-title":"IUCrJ","page":"87-94","volume":"1","issue":"2","source":"CrossRef","DOI":"10.1107/S2052252513033939","ISSN":"2052-2525","author":[{"family":"Gati","given":"Cornelius"},{"family":"Bourenkov","given":"Gleb"},{"family":"Klinge","given":"Marco"},{"family":"Rehders","given":"Dirk"},{"family":"Stellato","given":"Francesco"},{"family":"Oberthür","given":"Dominik"},{"family":"Yefanov","given":"Oleksandr"},{"family":"Sommer","given":"Benjamin P."},{"family":"Mogk","given":"Stefan"},{"family":"Duszenko","given":"Michael"},{"family":"Betzel","given":"Christian"},{"family":"Schneider","given":"Thomas R."},{"family":"Chapman","given":"Henry N."},{"family":"Redecke","given":"Lars"}],"issued":{"date-parts":[["2014",3,1]]}}},{"id":2155,"uris":["http://zotero.org/users/2519720/items/PNDMQSF4"],"uri":["http://zotero.org/users/2519720/items/PNDMQSF4"],"itemData":{"id":2155,"type":"article-journal","title":"Raster-scanning serial protein crystallography using micro- and nano-focused synchrotron beams","container-title":"Acta Crystallographica Section D Biological Crystallography","page":"1184-1196","volume":"71","issue":"5","source":"CrossRef","DOI":"10.1107/S1399004715004514","ISSN":"1399-0047","author":[{"family":"Coquelle","given":"Nicolas"},{"family":"Brewster","given":"Aaron S."},{"family":"Kapp","given":"Ulrike"},{"family":"Shilova","given":"Anastasya"},{"family":"Weinhausen","given":"Britta"},{"family":"Burghammer","given":"Manfred"},{"family":"Colletier","given":"Jacques-Philippe"}],"issued":{"date-parts":[["2015",5,1]]}}},{"id":2212,"uris":["http://zotero.org/users/2519720/items/8L4HX4CZ"],"uri":["http://zotero.org/users/2519720/items/8L4HX4CZ"],"itemData":{"id":2212,"type":"chapter","title":"Serial Synchrotron X-Ray Crystallography (SSX)","container-title":"Protein Crystallography","publisher":"Springer New York","publisher-place":"New York, NY","page":"239-272","volume":"1607","source":"Crossref","event-place":"New York, NY","URL":"http://link.springer.com/10.1007/978-1-4939-7000-1_10","ISBN":"978-1-4939-6998-2","note":"DOI: 10.1007/978-1-4939-7000-1_10","editor":[{"family":"Wlodawer","given":"Alexander"},{"family":"Dauter","given":"Zbigniew"},{"family":"Jaskolski","given":"Mariusz"}],"author":[{"family":"Diederichs","given":"Kay"},{"family":"Wang","given":"Meitian"}],"issued":{"date-parts":[["2017"]]},"accessed":{"date-parts":[["2018",7,9]]}}}],"schema":"https://github.com/citation-style-language/schema/raw/master/csl-citation.json"} </w:instrText>
      </w:r>
      <w:r w:rsidR="00F149AF" w:rsidRPr="00220B33">
        <w:rPr>
          <w:vertAlign w:val="superscript"/>
        </w:rPr>
        <w:fldChar w:fldCharType="separate"/>
      </w:r>
      <w:r w:rsidR="00B2640E" w:rsidRPr="00220B33">
        <w:rPr>
          <w:vertAlign w:val="superscript"/>
        </w:rPr>
        <w:t>3–8</w:t>
      </w:r>
      <w:r w:rsidR="00F149AF" w:rsidRPr="00220B33">
        <w:rPr>
          <w:vertAlign w:val="superscript"/>
        </w:rPr>
        <w:fldChar w:fldCharType="end"/>
      </w:r>
      <w:r w:rsidR="00AC66F1" w:rsidRPr="00220B33">
        <w:t xml:space="preserve">. </w:t>
      </w:r>
      <w:r w:rsidR="006B397D" w:rsidRPr="00220B33">
        <w:t>A</w:t>
      </w:r>
      <w:r w:rsidR="00001A1F" w:rsidRPr="00220B33">
        <w:t xml:space="preserve"> prototypical</w:t>
      </w:r>
      <w:r w:rsidR="006B397D" w:rsidRPr="00220B33">
        <w:t xml:space="preserve"> </w:t>
      </w:r>
      <w:r w:rsidR="001017F7" w:rsidRPr="00220B33">
        <w:t>example</w:t>
      </w:r>
      <w:r w:rsidR="006B397D" w:rsidRPr="00220B33">
        <w:t xml:space="preserve"> of </w:t>
      </w:r>
      <w:r w:rsidR="00F72420" w:rsidRPr="00220B33">
        <w:t>SX</w:t>
      </w:r>
      <w:r w:rsidR="00AC66F1" w:rsidRPr="00220B33">
        <w:t xml:space="preserve"> is </w:t>
      </w:r>
      <w:r w:rsidR="00F72420" w:rsidRPr="00220B33">
        <w:t xml:space="preserve">the </w:t>
      </w:r>
      <w:r w:rsidR="00AC66F1" w:rsidRPr="00220B33">
        <w:t xml:space="preserve">use </w:t>
      </w:r>
      <w:r w:rsidR="00605F1B" w:rsidRPr="00220B33">
        <w:t xml:space="preserve">of </w:t>
      </w:r>
      <w:r w:rsidR="00AC66F1" w:rsidRPr="00220B33">
        <w:t xml:space="preserve">injector devices to </w:t>
      </w:r>
      <w:r w:rsidR="00C7541B" w:rsidRPr="00220B33">
        <w:t xml:space="preserve">introduce </w:t>
      </w:r>
      <w:r w:rsidR="00AC66F1" w:rsidRPr="00220B33">
        <w:t xml:space="preserve">a narrow stream of a crystal slurry </w:t>
      </w:r>
      <w:r w:rsidR="00C7541B" w:rsidRPr="00220B33">
        <w:t xml:space="preserve">into </w:t>
      </w:r>
      <w:r w:rsidR="00AC66F1" w:rsidRPr="00220B33">
        <w:t xml:space="preserve">the </w:t>
      </w:r>
      <w:r w:rsidR="00F72420" w:rsidRPr="00220B33">
        <w:t xml:space="preserve">X-ray </w:t>
      </w:r>
      <w:r w:rsidR="00AC66F1" w:rsidRPr="00220B33">
        <w:t>beam</w:t>
      </w:r>
      <w:r w:rsidR="00F149AF" w:rsidRPr="00220B33">
        <w:rPr>
          <w:vertAlign w:val="superscript"/>
        </w:rPr>
        <w:fldChar w:fldCharType="begin"/>
      </w:r>
      <w:r w:rsidR="00B2640E" w:rsidRPr="00220B33">
        <w:rPr>
          <w:vertAlign w:val="superscript"/>
        </w:rPr>
        <w:instrText xml:space="preserve"> ADDIN ZOTERO_ITEM CSL_CITATION {"citationID":"THKHhOK1","properties":{"formattedCitation":"\\super 3\\uc0\\u8211{}5\\nosupersub{}","plainCitation":"3–5","noteIndex":0},"citationItems":[{"id":2147,"uris":["http://zotero.org/users/2519720/items/3UDB7HLF"],"uri":["http://zotero.org/users/2519720/items/3UDB7HLF"],"itemData":{"id":2147,"type":"article-journal","title":"Femtosecond X-ray protein nanocrystallography","container-title":"Nature","page":"73-77","volume":"470","issue":"7332","source":"CrossRef","DOI":"10.1038/nature09750","ISSN":"0028-0836, 1476-4687","author":[{"family":"Chapman","given":"Henry N."},{"family":"Fromme","given":"Petra"},{"family":"Barty","given":"Anton"},{"family":"White","given":"Thomas A."},{"family":"Kirian","given":"Richard A."},{"family":"Aquila","given":"Andrew"},{"family":"Hunter","given":"Mark S."},{"family":"Schulz","given":"Joachim"},{"family":"DePonte","given":"Daniel P."},{"family":"Weierstall","given":"Uwe"},{"family":"Doak","given":"R. Bruce"},{"family":"Maia","given":"Filipe R. N. C."},{"family":"Martin","given":"Andrew V."},{"family":"Schlichting","given":"Ilme"},{"family":"Lomb","given":"Lukas"},{"family":"Coppola","given":"Nicola"},{"family":"Shoeman","given":"Robert L."},{"family":"Epp","given":"Sascha W."},{"family":"Hartmann","given":"Robert"},{"family":"Rolles","given":"Daniel"},{"family":"Rudenko","given":"Artem"},{"family":"Foucar","given":"Lutz"},{"family":"Kimmel","given":"Nils"},{"family":"Weidenspointner","given":"Georg"},{"family":"Holl","given":"Peter"},{"family":"Liang","given":"Mengning"},{"family":"Barthelmess","given":"Miriam"},{"family":"Caleman","given":"Carl"},{"family":"Boutet","given":"Sébastien"},{"family":"Bogan","given":"Michael J."},{"family":"Krzywinski","given":"Jacek"},{"family":"Bostedt","given":"Christoph"},{"family":"Bajt","given":"Saša"},{"family":"Gumprecht","given":"Lars"},{"family":"Rudek","given":"Benedikt"},{"family":"Erk","given":"Benjamin"},{"family":"Schmidt","given":"Carlo"},{"family":"Hömke","given":"André"},{"family":"Reich","given":"Christian"},{"family":"Pietschner","given":"Daniel"},{"family":"Strüder","given":"Lothar"},{"family":"Hauser","given":"Günter"},{"family":"Gorke","given":"Hubert"},{"family":"Ullrich","given":"Joachim"},{"family":"Herrmann","given":"Sven"},{"family":"Schaller","given":"Gerhard"},{"family":"Schopper","given":"Florian"},{"family":"Soltau","given":"Heike"},{"family":"Kühnel","given":"Kai-Uwe"},{"family":"Messerschmidt","given":"Marc"},{"family":"Bozek","given":"John D."},{"family":"Hau-Riege","given":"Stefan P."},{"family":"Frank","given":"Matthias"},{"family":"Hampton","given":"Christina Y."},{"family":"Sierra","given":"Raymond G."},{"family":"Starodub","given":"Dmitri"},{"family":"Williams","given":"Garth J."},{"family":"Hajdu","given":"Janos"},{"family":"Timneanu","given":"Nicusor"},{"family":"Seibert","given":"M. Marvin"},{"family":"Andreasson","given":"Jakob"},{"family":"Rocker","given":"Andrea"},{"family":"Jönsson","given":"Olof"},{"family":"Svenda","given":"Martin"},{"family":"Stern","given":"Stephan"},{"family":"Nass","given":"Karol"},{"family":"Andritschke","given":"Robert"},{"family":"Schröter","given":"Claus-Dieter"},{"family":"Krasniqi","given":"Faton"},{"family":"Bott","given":"Mario"},{"family":"Schmidt","given":"Kevin E."},{"family":"Wang","given":"Xiaoyu"},{"family":"Grotjohann","given":"Ingo"},{"family":"Holton","given":"James M."},{"family":"Barends","given":"Thomas R. M."},{"family":"Neutze","given":"Richard"},{"family":"Marchesini","given":"Stefano"},{"family":"Fromme","given":"Raimund"},{"family":"Schorb","given":"Sebastian"},{"family":"Rupp","given":"Daniela"},{"family":"Adolph","given":"Marcus"},{"family":"Gorkhover","given":"Tais"},{"family":"Andersson","given":"Inger"},{"family":"Hirsemann","given":"Helmut"},{"family":"Potdevin","given":"Guillaume"},{"family":"Graafsma","given":"Heinz"},{"family":"Nilsson","given":"Björn"},{"family":"Spence","given":"John C. H."}],"issued":{"date-parts":[["2011",2,3]]}}},{"id":2209,"uris":["http://zotero.org/users/2519720/items/XHKT8UWE"],"uri":["http://zotero.org/users/2519720/items/XHKT8UWE"],"itemData":{"id":2209,"type":"article-journal","title":"Serial femtosecond crystallography: the first five years","container-title":"IUCrJ","page":"246-255","volume":"2","issue":"2","source":"CrossRef","DOI":"10.1107/S205225251402702X","ISSN":"2052-2525","shortTitle":"Serial femtosecond crystallography","author":[{"family":"Schlichting","given":"Ilme"}],"issued":{"date-parts":[["2015",3,1]]}}},{"id":2149,"uris":["http://zotero.org/users/2519720/items/LIH5END5"],"uri":["http://zotero.org/users/2519720/items/LIH5END5"],"itemData":{"id":2149,"type":"article-journal","title":"Room-temperature macromolecular serial crystallography using synchrotron radiation","container-title":"IUCrJ","page":"204-212","volume":"1","issue":"4","source":"CrossRef","DOI":"10.1107/S2052252514010070","ISSN":"2052-2525","author":[{"family":"Stellato","given":"Francesco"},{"family":"Oberthür","given":"Dominik"},{"family":"Liang","given":"Mengning"},{"family":"Bean","given":"Richard"},{"family":"Gati","given":"Cornelius"},{"family":"Yefanov","given":"Oleksandr"},{"family":"Barty","given":"Anton"},{"family":"Burkhardt","given":"Anja"},{"family":"Fischer","given":"Pontus"},{"family":"Galli","given":"Lorenzo"},{"family":"Kirian","given":"Richard A."},{"family":"Meyer","given":"Jan"},{"family":"Panneerselvam","given":"Saravanan"},{"family":"Yoon","given":"Chun Hong"},{"family":"Chervinskii","given":"Fedor"},{"family":"Speller","given":"Emily"},{"family":"White","given":"Thomas A."},{"family":"Betzel","given":"Christian"},{"family":"Meents","given":"Alke"},{"family":"Chapman","given":"Henry N."}],"issued":{"date-parts":[["2014",7,1]]}}}],"schema":"https://github.com/citation-style-language/schema/raw/master/csl-citation.json"} </w:instrText>
      </w:r>
      <w:r w:rsidR="00F149AF" w:rsidRPr="00220B33">
        <w:rPr>
          <w:vertAlign w:val="superscript"/>
        </w:rPr>
        <w:fldChar w:fldCharType="separate"/>
      </w:r>
      <w:r w:rsidR="00B2640E" w:rsidRPr="00220B33">
        <w:rPr>
          <w:vertAlign w:val="superscript"/>
        </w:rPr>
        <w:t>3–5</w:t>
      </w:r>
      <w:r w:rsidR="00F149AF" w:rsidRPr="00220B33">
        <w:rPr>
          <w:vertAlign w:val="superscript"/>
        </w:rPr>
        <w:fldChar w:fldCharType="end"/>
      </w:r>
      <w:r w:rsidR="00AC66F1" w:rsidRPr="00220B33">
        <w:t xml:space="preserve">. </w:t>
      </w:r>
      <w:r w:rsidR="00C7541B" w:rsidRPr="00220B33">
        <w:t>A</w:t>
      </w:r>
      <w:r w:rsidR="00AC66F1" w:rsidRPr="00220B33">
        <w:t xml:space="preserve"> diffraction pattern is recorded every time a crystal </w:t>
      </w:r>
      <w:r w:rsidR="00D23F56" w:rsidRPr="00220B33">
        <w:t xml:space="preserve">is exposed to X-rays </w:t>
      </w:r>
      <w:r w:rsidR="00AC66F1" w:rsidRPr="00220B33">
        <w:t xml:space="preserve">leading to </w:t>
      </w:r>
      <w:r w:rsidR="00D23F56" w:rsidRPr="00220B33">
        <w:t xml:space="preserve">the collection, from many thousands of individual crystals, of ‘still’ </w:t>
      </w:r>
      <w:r w:rsidR="00AC66F1" w:rsidRPr="00220B33">
        <w:t xml:space="preserve">diffraction </w:t>
      </w:r>
      <w:r w:rsidR="00D23F56" w:rsidRPr="00220B33">
        <w:t xml:space="preserve">images, information which is then merged to produce a complete data set. </w:t>
      </w:r>
      <w:r w:rsidR="009B3B8A" w:rsidRPr="00220B33">
        <w:t xml:space="preserve">However, a considerable </w:t>
      </w:r>
      <w:r w:rsidR="00AC66F1" w:rsidRPr="00220B33">
        <w:t>disadvantage of this type of serial data collection is that the processing of still images</w:t>
      </w:r>
      <w:r w:rsidR="00C7541B" w:rsidRPr="00220B33">
        <w:t xml:space="preserve"> can be problematic. The</w:t>
      </w:r>
      <w:r w:rsidR="00220B33">
        <w:t xml:space="preserve"> </w:t>
      </w:r>
      <w:r w:rsidR="009B3B8A" w:rsidRPr="00220B33">
        <w:t xml:space="preserve">data quality </w:t>
      </w:r>
      <w:r w:rsidR="00001A1F" w:rsidRPr="00220B33">
        <w:t>is</w:t>
      </w:r>
      <w:r w:rsidR="009B3B8A" w:rsidRPr="00220B33">
        <w:t xml:space="preserve"> considerably improved if crystals </w:t>
      </w:r>
      <w:r w:rsidR="00001A1F" w:rsidRPr="00220B33">
        <w:t xml:space="preserve">can </w:t>
      </w:r>
      <w:r w:rsidR="009B3B8A" w:rsidRPr="00220B33">
        <w:t xml:space="preserve">be rotated </w:t>
      </w:r>
      <w:r w:rsidR="00C7541B" w:rsidRPr="00220B33">
        <w:t xml:space="preserve">and/or several diffraction images are collected from the same crystal </w:t>
      </w:r>
      <w:r w:rsidR="009B3B8A" w:rsidRPr="00220B33">
        <w:t>during serial crystallography experiments</w:t>
      </w:r>
      <w:r w:rsidR="00F149AF" w:rsidRPr="00220B33">
        <w:rPr>
          <w:vertAlign w:val="superscript"/>
        </w:rPr>
        <w:fldChar w:fldCharType="begin"/>
      </w:r>
      <w:r w:rsidR="00B2640E" w:rsidRPr="00220B33">
        <w:rPr>
          <w:vertAlign w:val="superscript"/>
        </w:rPr>
        <w:instrText xml:space="preserve"> ADDIN ZOTERO_ITEM CSL_CITATION {"citationID":"MiXsAT93","properties":{"formattedCitation":"\\super 6\\nosupersub{}","plainCitation":"6","noteIndex":0},"citationItems":[{"id":2148,"uris":["http://zotero.org/users/2519720/items/PYX6H9HD"],"uri":["http://zotero.org/users/2519720/items/PYX6H9HD"],"itemData":{"id":2148,"type":"article-journal","title":"Serial crystallography on &lt;i&gt;in vivo&lt;/i&gt; grown microcrystals using synchrotron radiation","container-title":"IUCrJ","page":"87-94","volume":"1","issue":"2","source":"CrossRef","DOI":"10.1107/S2052252513033939","ISSN":"2052-2525","author":[{"family":"Gati","given":"Cornelius"},{"family":"Bourenkov","given":"Gleb"},{"family":"Klinge","given":"Marco"},{"family":"Rehders","given":"Dirk"},{"family":"Stellato","given":"Francesco"},{"family":"Oberthür","given":"Dominik"},{"family":"Yefanov","given":"Oleksandr"},{"family":"Sommer","given":"Benjamin P."},{"family":"Mogk","given":"Stefan"},{"family":"Duszenko","given":"Michael"},{"family":"Betzel","given":"Christian"},{"family":"Schneider","given":"Thomas R."},{"family":"Chapman","given":"Henry N."},{"family":"Redecke","given":"Lars"}],"issued":{"date-parts":[["2014",3,1]]}}}],"schema":"https://github.com/citation-style-language/schema/raw/master/csl-citation.json"} </w:instrText>
      </w:r>
      <w:r w:rsidR="00F149AF" w:rsidRPr="00220B33">
        <w:rPr>
          <w:vertAlign w:val="superscript"/>
        </w:rPr>
        <w:fldChar w:fldCharType="separate"/>
      </w:r>
      <w:r w:rsidR="00B2640E" w:rsidRPr="00220B33">
        <w:rPr>
          <w:vertAlign w:val="superscript"/>
        </w:rPr>
        <w:t>6</w:t>
      </w:r>
      <w:r w:rsidR="00F149AF" w:rsidRPr="00220B33">
        <w:rPr>
          <w:vertAlign w:val="superscript"/>
        </w:rPr>
        <w:fldChar w:fldCharType="end"/>
      </w:r>
      <w:r w:rsidR="00AC66F1" w:rsidRPr="00220B33">
        <w:t>.</w:t>
      </w:r>
    </w:p>
    <w:p w14:paraId="7A671258" w14:textId="77777777" w:rsidR="00220B33" w:rsidRPr="00220B33" w:rsidRDefault="00220B33" w:rsidP="00220B33">
      <w:pPr>
        <w:widowControl/>
        <w:jc w:val="left"/>
      </w:pPr>
    </w:p>
    <w:p w14:paraId="24EEE09A" w14:textId="7EC587D0" w:rsidR="00AC66F1" w:rsidRDefault="00001A1F" w:rsidP="00220B33">
      <w:pPr>
        <w:widowControl/>
        <w:jc w:val="left"/>
      </w:pPr>
      <w:r w:rsidRPr="00220B33">
        <w:t>MeshAndCollect</w:t>
      </w:r>
      <w:r w:rsidR="00F149AF" w:rsidRPr="00220B33">
        <w:rPr>
          <w:vertAlign w:val="superscript"/>
        </w:rPr>
        <w:fldChar w:fldCharType="begin"/>
      </w:r>
      <w:r w:rsidR="0028702F" w:rsidRPr="00220B33">
        <w:rPr>
          <w:vertAlign w:val="superscript"/>
        </w:rPr>
        <w:instrText xml:space="preserve"> ADDIN ZOTERO_ITEM CSL_CITATION {"citationID":"48cuc57H","properties":{"formattedCitation":"\\super 1\\nosupersub{}","plainCitation":"1","noteIndex":0},"citationItems":[{"id":2143,"uris":["http://zotero.org/users/2519720/items/T2PEDL99"],"uri":["http://zotero.org/users/2519720/items/T2PEDL99"],"itemData":{"id":2143,"type":"article-journal","title":"&lt;i&gt;MeshAndCollect&lt;/i&gt; : an automated multi-crystal data-collection workflow for synchrotron macromolecular crystallography beamlines","container-title":"Acta Crystallographica Section D Biological Crystallography","page":"2328-2343","volume":"71","issue":"11","source":"CrossRef","DOI":"10.1107/S1399004715017927","ISSN":"1399-0047","shortTitle":"&lt;i&gt;MeshAndCollect&lt;/i&gt;","author":[{"family":"Zander","given":"Ulrich"},{"family":"Bourenkov","given":"Gleb"},{"family":"Popov","given":"Alexander N."},{"family":"Sanctis","given":"Daniele","non-dropping-particle":"de"},{"family":"Svensson","given":"Olof"},{"family":"McCarthy","given":"Andrew A."},{"family":"Round","given":"Ekaterina"},{"family":"Gordeliy","given":"Valentin"},{"family":"Mueller-Dieckmann","given":"Christoph"},{"family":"Leonard","given":"Gordon A."}],"issued":{"date-parts":[["2015",11,1]]}}}],"schema":"https://github.com/citation-style-language/schema/raw/master/csl-citation.json"} </w:instrText>
      </w:r>
      <w:r w:rsidR="00F149AF" w:rsidRPr="00220B33">
        <w:rPr>
          <w:vertAlign w:val="superscript"/>
        </w:rPr>
        <w:fldChar w:fldCharType="separate"/>
      </w:r>
      <w:r w:rsidR="0028702F" w:rsidRPr="00220B33">
        <w:rPr>
          <w:vertAlign w:val="superscript"/>
        </w:rPr>
        <w:t>1</w:t>
      </w:r>
      <w:r w:rsidR="00F149AF" w:rsidRPr="00220B33">
        <w:rPr>
          <w:vertAlign w:val="superscript"/>
        </w:rPr>
        <w:fldChar w:fldCharType="end"/>
      </w:r>
      <w:r w:rsidRPr="00220B33">
        <w:t xml:space="preserve"> </w:t>
      </w:r>
      <w:r w:rsidR="009B3B8A" w:rsidRPr="00220B33">
        <w:t xml:space="preserve">was developed with the aim of combining SX with ‘standard’ </w:t>
      </w:r>
      <w:r w:rsidR="00C7541B" w:rsidRPr="00220B33">
        <w:t xml:space="preserve">MX </w:t>
      </w:r>
      <w:r w:rsidR="009B3B8A" w:rsidRPr="00220B33">
        <w:t>rotation data collection</w:t>
      </w:r>
      <w:r w:rsidRPr="00220B33">
        <w:t xml:space="preserve"> and</w:t>
      </w:r>
      <w:r w:rsidR="009B3B8A" w:rsidRPr="00220B33">
        <w:t xml:space="preserve"> allow</w:t>
      </w:r>
      <w:r w:rsidRPr="00220B33">
        <w:t>s, in an automatic fashion,</w:t>
      </w:r>
      <w:r w:rsidR="009B3B8A" w:rsidRPr="00220B33">
        <w:t xml:space="preserve"> </w:t>
      </w:r>
      <w:r w:rsidR="00C7541B" w:rsidRPr="00220B33">
        <w:t>experimenters</w:t>
      </w:r>
      <w:r w:rsidR="00AC66F1" w:rsidRPr="00220B33">
        <w:t xml:space="preserve"> to collect</w:t>
      </w:r>
      <w:r w:rsidR="00544EF5" w:rsidRPr="00220B33">
        <w:t xml:space="preserve"> partial diffraction data sets</w:t>
      </w:r>
      <w:r w:rsidR="009B3B8A" w:rsidRPr="00220B33">
        <w:t xml:space="preserve"> from numerous crystals </w:t>
      </w:r>
      <w:r w:rsidR="00C7541B" w:rsidRPr="00220B33">
        <w:t>of the same macrom</w:t>
      </w:r>
      <w:r w:rsidR="00E71B47" w:rsidRPr="00220B33">
        <w:t>ol</w:t>
      </w:r>
      <w:r w:rsidR="00C7541B" w:rsidRPr="00220B33">
        <w:t xml:space="preserve">ecular target </w:t>
      </w:r>
      <w:r w:rsidR="009B3B8A" w:rsidRPr="00220B33">
        <w:t xml:space="preserve">mounted on the same </w:t>
      </w:r>
      <w:r w:rsidRPr="00220B33">
        <w:t xml:space="preserve">or different </w:t>
      </w:r>
      <w:r w:rsidR="009B3B8A" w:rsidRPr="00220B33">
        <w:t>sample holder</w:t>
      </w:r>
      <w:r w:rsidRPr="00220B33">
        <w:t>s</w:t>
      </w:r>
      <w:r w:rsidR="00544EF5" w:rsidRPr="00220B33">
        <w:t>.</w:t>
      </w:r>
      <w:r w:rsidR="00AC66F1" w:rsidRPr="00220B33">
        <w:t xml:space="preserve"> </w:t>
      </w:r>
      <w:r w:rsidR="00544EF5" w:rsidRPr="00220B33">
        <w:t>A complete diffraction data set</w:t>
      </w:r>
      <w:r w:rsidR="00544EF5" w:rsidRPr="00220B33" w:rsidDel="00544EF5">
        <w:t xml:space="preserve"> </w:t>
      </w:r>
      <w:r w:rsidR="00544EF5" w:rsidRPr="00220B33">
        <w:t>is</w:t>
      </w:r>
      <w:r w:rsidR="00E71B47" w:rsidRPr="00220B33">
        <w:t xml:space="preserve"> then</w:t>
      </w:r>
      <w:r w:rsidR="00544EF5" w:rsidRPr="00220B33">
        <w:t xml:space="preserve"> obtained by merging th</w:t>
      </w:r>
      <w:r w:rsidR="00E71B47" w:rsidRPr="00220B33">
        <w:t>e most isomorphous of the</w:t>
      </w:r>
      <w:r w:rsidR="00605F1B" w:rsidRPr="00220B33">
        <w:t xml:space="preserve"> </w:t>
      </w:r>
      <w:r w:rsidR="00544EF5" w:rsidRPr="00220B33">
        <w:t xml:space="preserve">partial data sets </w:t>
      </w:r>
      <w:r w:rsidR="00E71B47" w:rsidRPr="00220B33">
        <w:t>collected</w:t>
      </w:r>
      <w:r w:rsidR="00AC66F1" w:rsidRPr="00220B33">
        <w:t xml:space="preserve">. </w:t>
      </w:r>
      <w:proofErr w:type="spellStart"/>
      <w:r w:rsidR="00AC66F1" w:rsidRPr="00220B33">
        <w:t>MeshAndCollect</w:t>
      </w:r>
      <w:proofErr w:type="spellEnd"/>
      <w:r w:rsidR="00AC66F1" w:rsidRPr="00220B33">
        <w:t xml:space="preserve"> is compatible with any </w:t>
      </w:r>
      <w:r w:rsidR="00220B33" w:rsidRPr="00220B33">
        <w:t>state-of-the-art</w:t>
      </w:r>
      <w:r w:rsidR="00AC66F1" w:rsidRPr="00220B33">
        <w:t xml:space="preserve"> </w:t>
      </w:r>
      <w:r w:rsidR="00E71B47" w:rsidRPr="00220B33">
        <w:t xml:space="preserve">synchrotron </w:t>
      </w:r>
      <w:r w:rsidR="00AC66F1" w:rsidRPr="00220B33">
        <w:t xml:space="preserve">X-ray </w:t>
      </w:r>
      <w:r w:rsidR="00E71B47" w:rsidRPr="00220B33">
        <w:t xml:space="preserve">beamline </w:t>
      </w:r>
      <w:r w:rsidR="00AC66F1" w:rsidRPr="00220B33">
        <w:t xml:space="preserve">for </w:t>
      </w:r>
      <w:r w:rsidRPr="00220B33">
        <w:t>MX</w:t>
      </w:r>
      <w:r w:rsidR="00E176E9" w:rsidRPr="00220B33">
        <w:t xml:space="preserve"> (</w:t>
      </w:r>
      <w:r w:rsidR="00865734" w:rsidRPr="00220B33">
        <w:t xml:space="preserve">ideally </w:t>
      </w:r>
      <w:r w:rsidR="00E176E9" w:rsidRPr="00220B33">
        <w:t xml:space="preserve">an insertion device </w:t>
      </w:r>
      <w:r w:rsidR="00E71B47" w:rsidRPr="00220B33">
        <w:t>facility</w:t>
      </w:r>
      <w:r w:rsidR="00E176E9" w:rsidRPr="00220B33">
        <w:t xml:space="preserve"> with a </w:t>
      </w:r>
      <w:r w:rsidR="00E71B47" w:rsidRPr="00220B33">
        <w:t>relatively small (20</w:t>
      </w:r>
      <w:r w:rsidR="008634C4" w:rsidRPr="00220B33">
        <w:t xml:space="preserve"> </w:t>
      </w:r>
      <w:r w:rsidR="00E71B47" w:rsidRPr="00220B33">
        <w:t>µm or less) beam size at the sample position). I</w:t>
      </w:r>
      <w:r w:rsidR="009B3B8A" w:rsidRPr="00220B33">
        <w:t>n addition to the compilation of complete data sets</w:t>
      </w:r>
      <w:r w:rsidRPr="00220B33">
        <w:t xml:space="preserve"> from a series of small, well-diffracting crystals</w:t>
      </w:r>
      <w:r w:rsidR="009B3B8A" w:rsidRPr="00220B33">
        <w:t>, the</w:t>
      </w:r>
      <w:r w:rsidR="00AC66F1" w:rsidRPr="00220B33">
        <w:t xml:space="preserve"> method </w:t>
      </w:r>
      <w:r w:rsidR="009B3B8A" w:rsidRPr="00220B33">
        <w:t>is also very suitable</w:t>
      </w:r>
      <w:r w:rsidR="009746DC" w:rsidRPr="00220B33">
        <w:t xml:space="preserve"> for</w:t>
      </w:r>
      <w:r w:rsidR="00E71B47" w:rsidRPr="00220B33">
        <w:t xml:space="preserve"> the initial</w:t>
      </w:r>
      <w:r w:rsidR="009746DC" w:rsidRPr="00220B33">
        <w:t xml:space="preserve"> </w:t>
      </w:r>
      <w:r w:rsidR="001E7F94" w:rsidRPr="00220B33">
        <w:t xml:space="preserve">experimental assessment of </w:t>
      </w:r>
      <w:r w:rsidR="009746DC" w:rsidRPr="00220B33">
        <w:t xml:space="preserve">the diffraction quality of </w:t>
      </w:r>
      <w:r w:rsidRPr="00220B33">
        <w:t>micro-</w:t>
      </w:r>
      <w:r w:rsidR="009746DC" w:rsidRPr="00220B33">
        <w:t xml:space="preserve">crystals and for </w:t>
      </w:r>
      <w:r w:rsidR="00AC66F1" w:rsidRPr="00220B33">
        <w:t xml:space="preserve">the processing of opaque samples, </w:t>
      </w:r>
      <w:r w:rsidR="00220B33" w:rsidRPr="00220B33">
        <w:rPr>
          <w:i/>
        </w:rPr>
        <w:t xml:space="preserve">e.g., </w:t>
      </w:r>
      <w:r w:rsidR="008D124B" w:rsidRPr="00220B33">
        <w:rPr>
          <w:i/>
        </w:rPr>
        <w:t>in meso</w:t>
      </w:r>
      <w:r w:rsidR="008D124B" w:rsidRPr="00220B33">
        <w:t xml:space="preserve"> grown microcrystals of membrane proteins</w:t>
      </w:r>
      <w:r w:rsidR="00E71B47" w:rsidRPr="00220B33">
        <w:fldChar w:fldCharType="begin"/>
      </w:r>
      <w:r w:rsidR="00E71B47" w:rsidRPr="00220B33">
        <w:instrText xml:space="preserve"> ADDIN ZOTERO_ITEM CSL_CITATION {"citationID":"0GdqdXwP","properties":{"formattedCitation":"\\super 9\\nosupersub{}","plainCitation":"9","noteIndex":0},"citationItems":[{"id":2233,"uris":["http://zotero.org/users/2519720/items/5AGG7YJ5"],"uri":["http://zotero.org/users/2519720/items/5AGG7YJ5"],"itemData":{"id":2233,"type":"article-journal","title":"X-ray-Radiation-Induced Changes in Bacteriorhodopsin Structure","container-title":"Journal of Molecular Biology","page":"813-825","volume":"409","issue":"5","source":"Crossref","DOI":"10.1016/j.jmb.2011.04.038","ISSN":"00222836","language":"en","author":[{"family":"Borshchevskiy","given":"Valentin I."},{"family":"Round","given":"Ekaterina S."},{"family":"Popov","given":"Alexandr N."},{"family":"Büldt","given":"Georg"},{"family":"Gordeliy","given":"Valentin I."}],"issued":{"date-parts":[["2011",6]]}}}],"schema":"https://github.com/citation-style-language/schema/raw/master/csl-citation.json"} </w:instrText>
      </w:r>
      <w:r w:rsidR="00E71B47" w:rsidRPr="00220B33">
        <w:fldChar w:fldCharType="separate"/>
      </w:r>
      <w:r w:rsidR="00E71B47" w:rsidRPr="00220B33">
        <w:rPr>
          <w:vertAlign w:val="superscript"/>
        </w:rPr>
        <w:t>9</w:t>
      </w:r>
      <w:r w:rsidR="00E71B47" w:rsidRPr="00220B33">
        <w:fldChar w:fldCharType="end"/>
      </w:r>
      <w:r w:rsidR="00AC66F1" w:rsidRPr="00220B33">
        <w:t>.</w:t>
      </w:r>
    </w:p>
    <w:p w14:paraId="7AF83B2F" w14:textId="77777777" w:rsidR="00220B33" w:rsidRPr="00220B33" w:rsidRDefault="00220B33" w:rsidP="00220B33">
      <w:pPr>
        <w:widowControl/>
        <w:jc w:val="left"/>
      </w:pPr>
    </w:p>
    <w:p w14:paraId="6841820F" w14:textId="0A84F35A" w:rsidR="00AC66F1" w:rsidRDefault="00AC66F1" w:rsidP="00220B33">
      <w:pPr>
        <w:widowControl/>
        <w:jc w:val="left"/>
      </w:pPr>
      <w:r w:rsidRPr="00220B33">
        <w:lastRenderedPageBreak/>
        <w:t xml:space="preserve">At the </w:t>
      </w:r>
      <w:r w:rsidR="009746DC" w:rsidRPr="00220B33">
        <w:t xml:space="preserve">start </w:t>
      </w:r>
      <w:r w:rsidRPr="00220B33">
        <w:t xml:space="preserve">of a </w:t>
      </w:r>
      <w:proofErr w:type="spellStart"/>
      <w:r w:rsidRPr="00220B33">
        <w:t>MeshAndCollect</w:t>
      </w:r>
      <w:proofErr w:type="spellEnd"/>
      <w:r w:rsidRPr="00220B33">
        <w:t xml:space="preserve"> experiment, the positions</w:t>
      </w:r>
      <w:r w:rsidR="00F50D2A" w:rsidRPr="00220B33">
        <w:t xml:space="preserve">, in two </w:t>
      </w:r>
      <w:r w:rsidR="00605F1B" w:rsidRPr="00220B33">
        <w:t>dimensions</w:t>
      </w:r>
      <w:r w:rsidR="00F50D2A" w:rsidRPr="00220B33">
        <w:t>,</w:t>
      </w:r>
      <w:r w:rsidRPr="00220B33">
        <w:t xml:space="preserve"> of </w:t>
      </w:r>
      <w:r w:rsidR="001E7F94" w:rsidRPr="00220B33">
        <w:t>each</w:t>
      </w:r>
      <w:r w:rsidR="00001A1F" w:rsidRPr="00220B33">
        <w:t xml:space="preserve"> </w:t>
      </w:r>
      <w:r w:rsidR="00F50D2A" w:rsidRPr="00220B33">
        <w:t xml:space="preserve">of the many </w:t>
      </w:r>
      <w:r w:rsidRPr="00220B33">
        <w:t xml:space="preserve">crystal </w:t>
      </w:r>
      <w:r w:rsidR="009746DC" w:rsidRPr="00220B33">
        <w:t xml:space="preserve">contained in </w:t>
      </w:r>
      <w:r w:rsidR="00001A1F" w:rsidRPr="00220B33">
        <w:t xml:space="preserve">a </w:t>
      </w:r>
      <w:r w:rsidRPr="00220B33">
        <w:t>single sample holder are determined using a low dose X-ray scan</w:t>
      </w:r>
      <w:r w:rsidR="009746DC" w:rsidRPr="00220B33">
        <w:t xml:space="preserve">. The diffraction images collected during this scan are </w:t>
      </w:r>
      <w:r w:rsidRPr="00220B33">
        <w:t xml:space="preserve">automatically </w:t>
      </w:r>
      <w:r w:rsidR="009A26C8" w:rsidRPr="00220B33">
        <w:t>analyzed</w:t>
      </w:r>
      <w:r w:rsidR="009746DC" w:rsidRPr="00220B33">
        <w:t xml:space="preserve"> </w:t>
      </w:r>
      <w:r w:rsidRPr="00220B33">
        <w:t xml:space="preserve">by </w:t>
      </w:r>
      <w:r w:rsidR="009746DC" w:rsidRPr="00220B33">
        <w:t>the</w:t>
      </w:r>
      <w:r w:rsidRPr="00220B33">
        <w:t xml:space="preserve"> program </w:t>
      </w:r>
      <w:r w:rsidR="007634A7" w:rsidRPr="00220B33">
        <w:t>DOZOR</w:t>
      </w:r>
      <w:r w:rsidR="00F149AF" w:rsidRPr="00220B33">
        <w:rPr>
          <w:vertAlign w:val="superscript"/>
        </w:rPr>
        <w:fldChar w:fldCharType="begin"/>
      </w:r>
      <w:r w:rsidR="0028702F" w:rsidRPr="00220B33">
        <w:rPr>
          <w:vertAlign w:val="superscript"/>
        </w:rPr>
        <w:instrText xml:space="preserve"> ADDIN ZOTERO_ITEM CSL_CITATION {"citationID":"vol38xla","properties":{"formattedCitation":"\\super 1\\nosupersub{}","plainCitation":"1","noteIndex":0},"citationItems":[{"id":2143,"uris":["http://zotero.org/users/2519720/items/T2PEDL99"],"uri":["http://zotero.org/users/2519720/items/T2PEDL99"],"itemData":{"id":2143,"type":"article-journal","title":"&lt;i&gt;MeshAndCollect&lt;/i&gt; : an automated multi-crystal data-collection workflow for synchrotron macromolecular crystallography beamlines","container-title":"Acta Crystallographica Section D Biological Crystallography","page":"2328-2343","volume":"71","issue":"11","source":"CrossRef","DOI":"10.1107/S1399004715017927","ISSN":"1399-0047","shortTitle":"&lt;i&gt;MeshAndCollect&lt;/i&gt;","author":[{"family":"Zander","given":"Ulrich"},{"family":"Bourenkov","given":"Gleb"},{"family":"Popov","given":"Alexander N."},{"family":"Sanctis","given":"Daniele","non-dropping-particle":"de"},{"family":"Svensson","given":"Olof"},{"family":"McCarthy","given":"Andrew A."},{"family":"Round","given":"Ekaterina"},{"family":"Gordeliy","given":"Valentin"},{"family":"Mueller-Dieckmann","given":"Christoph"},{"family":"Leonard","given":"Gordon A."}],"issued":{"date-parts":[["2015",11,1]]}}}],"schema":"https://github.com/citation-style-language/schema/raw/master/csl-citation.json"} </w:instrText>
      </w:r>
      <w:r w:rsidR="00F149AF" w:rsidRPr="00220B33">
        <w:rPr>
          <w:vertAlign w:val="superscript"/>
        </w:rPr>
        <w:fldChar w:fldCharType="separate"/>
      </w:r>
      <w:r w:rsidR="0028702F" w:rsidRPr="00220B33">
        <w:rPr>
          <w:vertAlign w:val="superscript"/>
        </w:rPr>
        <w:t>1</w:t>
      </w:r>
      <w:r w:rsidR="00F149AF" w:rsidRPr="00220B33">
        <w:rPr>
          <w:vertAlign w:val="superscript"/>
        </w:rPr>
        <w:fldChar w:fldCharType="end"/>
      </w:r>
      <w:r w:rsidR="00220B33" w:rsidRPr="00220B33">
        <w:t>,</w:t>
      </w:r>
      <w:r w:rsidR="009746DC" w:rsidRPr="00220B33">
        <w:t xml:space="preserve"> which sorts </w:t>
      </w:r>
      <w:r w:rsidR="00B002FA" w:rsidRPr="00220B33">
        <w:t xml:space="preserve">the </w:t>
      </w:r>
      <w:r w:rsidR="009746DC" w:rsidRPr="00220B33">
        <w:t>positions</w:t>
      </w:r>
      <w:r w:rsidR="00F50D2A" w:rsidRPr="00220B33">
        <w:t xml:space="preserve"> of the crystals</w:t>
      </w:r>
      <w:r w:rsidR="009746DC" w:rsidRPr="00220B33">
        <w:t xml:space="preserve"> on the sample holder according to </w:t>
      </w:r>
      <w:r w:rsidR="00B002FA" w:rsidRPr="00220B33">
        <w:t xml:space="preserve">their respective </w:t>
      </w:r>
      <w:r w:rsidR="00001A1F" w:rsidRPr="00220B33">
        <w:t>diffraction strength</w:t>
      </w:r>
      <w:r w:rsidRPr="00220B33">
        <w:t xml:space="preserve">. </w:t>
      </w:r>
      <w:r w:rsidR="0093279E" w:rsidRPr="00220B33">
        <w:t>P</w:t>
      </w:r>
      <w:r w:rsidRPr="00220B33">
        <w:t xml:space="preserve">ositions for </w:t>
      </w:r>
      <w:r w:rsidR="009746DC" w:rsidRPr="00220B33">
        <w:t xml:space="preserve">the </w:t>
      </w:r>
      <w:r w:rsidRPr="00220B33">
        <w:t>collection of partial data sets are assigned automatically</w:t>
      </w:r>
      <w:r w:rsidR="009746DC" w:rsidRPr="00220B33">
        <w:t xml:space="preserve"> based on a diffraction strength cut-off and, in</w:t>
      </w:r>
      <w:r w:rsidRPr="00220B33">
        <w:t xml:space="preserve"> the last step</w:t>
      </w:r>
      <w:r w:rsidR="00B002FA" w:rsidRPr="00220B33">
        <w:t xml:space="preserve">, </w:t>
      </w:r>
      <w:r w:rsidR="00F50D2A" w:rsidRPr="00220B33">
        <w:t xml:space="preserve">small wedges of </w:t>
      </w:r>
      <w:r w:rsidR="00B002FA" w:rsidRPr="00220B33">
        <w:t>diffraction data</w:t>
      </w:r>
      <w:r w:rsidR="009746DC" w:rsidRPr="00220B33">
        <w:t xml:space="preserve">, </w:t>
      </w:r>
      <w:r w:rsidR="006012A3" w:rsidRPr="00220B33">
        <w:t xml:space="preserve">typically </w:t>
      </w:r>
      <w:r w:rsidR="00220B33">
        <w:t>±</w:t>
      </w:r>
      <w:r w:rsidR="00F50D2A" w:rsidRPr="00220B33">
        <w:t>5</w:t>
      </w:r>
      <w:r w:rsidRPr="00220B33">
        <w:t>° of rotation</w:t>
      </w:r>
      <w:r w:rsidR="00B002FA" w:rsidRPr="00220B33">
        <w:t>,</w:t>
      </w:r>
      <w:r w:rsidRPr="00220B33">
        <w:t xml:space="preserve"> are collected from </w:t>
      </w:r>
      <w:r w:rsidR="009746DC" w:rsidRPr="00220B33">
        <w:t xml:space="preserve">each </w:t>
      </w:r>
      <w:r w:rsidR="00605F1B" w:rsidRPr="00220B33">
        <w:t xml:space="preserve">chosen </w:t>
      </w:r>
      <w:r w:rsidR="009746DC" w:rsidRPr="00220B33">
        <w:t xml:space="preserve">position. </w:t>
      </w:r>
      <w:r w:rsidR="00F50D2A" w:rsidRPr="00220B33">
        <w:t>Experience has shown that this rotation range</w:t>
      </w:r>
      <w:r w:rsidR="00B04D06" w:rsidRPr="00220B33">
        <w:t xml:space="preserve"> provides a sufficient amount of reflections per crystal</w:t>
      </w:r>
      <w:r w:rsidR="00F50D2A" w:rsidRPr="00220B33">
        <w:t xml:space="preserve"> for partial data set scaling purposes</w:t>
      </w:r>
      <w:r w:rsidR="00B04D06" w:rsidRPr="00220B33">
        <w:t xml:space="preserve">, while </w:t>
      </w:r>
      <w:r w:rsidR="00F50D2A" w:rsidRPr="00220B33">
        <w:t xml:space="preserve">at the same time, </w:t>
      </w:r>
      <w:r w:rsidR="00B04D06" w:rsidRPr="00220B33">
        <w:t>reducing possible</w:t>
      </w:r>
      <w:r w:rsidR="00F50D2A" w:rsidRPr="00220B33">
        <w:t xml:space="preserve"> crystal</w:t>
      </w:r>
      <w:r w:rsidR="00B04D06" w:rsidRPr="00220B33">
        <w:t xml:space="preserve"> centering issues and the chance of exposing multiple crystals in a particularly crowded support</w:t>
      </w:r>
      <w:r w:rsidR="00F50D2A" w:rsidRPr="00220B33">
        <w:fldChar w:fldCharType="begin"/>
      </w:r>
      <w:r w:rsidR="00F50D2A" w:rsidRPr="00220B33">
        <w:instrText xml:space="preserve"> ADDIN ZOTERO_ITEM CSL_CITATION {"citationID":"IvipSbGT","properties":{"formattedCitation":"\\super 1\\nosupersub{}","plainCitation":"1","noteIndex":0},"citationItems":[{"id":2143,"uris":["http://zotero.org/users/2519720/items/T2PEDL99"],"uri":["http://zotero.org/users/2519720/items/T2PEDL99"],"itemData":{"id":2143,"type":"article-journal","title":"&lt;i&gt;MeshAndCollect&lt;/i&gt; : an automated multi-crystal data-collection workflow for synchrotron macromolecular crystallography beamlines","container-title":"Acta Crystallographica Section D Biological Crystallography","page":"2328-2343","volume":"71","issue":"11","source":"CrossRef","DOI":"10.1107/S1399004715017927","ISSN":"1399-0047","shortTitle":"&lt;i&gt;MeshAndCollect&lt;/i&gt;","author":[{"family":"Zander","given":"Ulrich"},{"family":"Bourenkov","given":"Gleb"},{"family":"Popov","given":"Alexander N."},{"family":"Sanctis","given":"Daniele","non-dropping-particle":"de"},{"family":"Svensson","given":"Olof"},{"family":"McCarthy","given":"Andrew A."},{"family":"Round","given":"Ekaterina"},{"family":"Gordeliy","given":"Valentin"},{"family":"Mueller-Dieckmann","given":"Christoph"},{"family":"Leonard","given":"Gordon A."}],"issued":{"date-parts":[["2015",11,1]]}}}],"schema":"https://github.com/citation-style-language/schema/raw/master/csl-citation.json"} </w:instrText>
      </w:r>
      <w:r w:rsidR="00F50D2A" w:rsidRPr="00220B33">
        <w:fldChar w:fldCharType="separate"/>
      </w:r>
      <w:r w:rsidR="00F50D2A" w:rsidRPr="00220B33">
        <w:rPr>
          <w:vertAlign w:val="superscript"/>
        </w:rPr>
        <w:t>1</w:t>
      </w:r>
      <w:r w:rsidR="00F50D2A" w:rsidRPr="00220B33">
        <w:fldChar w:fldCharType="end"/>
      </w:r>
      <w:r w:rsidR="00B04D06" w:rsidRPr="00220B33">
        <w:t xml:space="preserve">. </w:t>
      </w:r>
      <w:r w:rsidR="009746DC" w:rsidRPr="00220B33">
        <w:t xml:space="preserve">The </w:t>
      </w:r>
      <w:r w:rsidR="00175232" w:rsidRPr="00220B33">
        <w:t xml:space="preserve">individual </w:t>
      </w:r>
      <w:r w:rsidR="007B356C" w:rsidRPr="00220B33">
        <w:t xml:space="preserve">diffraction </w:t>
      </w:r>
      <w:r w:rsidR="009746DC" w:rsidRPr="00220B33">
        <w:t xml:space="preserve">data wedges </w:t>
      </w:r>
      <w:r w:rsidR="00175232" w:rsidRPr="00220B33">
        <w:t xml:space="preserve">(partial data sets) </w:t>
      </w:r>
      <w:r w:rsidR="009746DC" w:rsidRPr="00220B33">
        <w:t xml:space="preserve">are then </w:t>
      </w:r>
      <w:r w:rsidRPr="00220B33">
        <w:t xml:space="preserve">processed </w:t>
      </w:r>
      <w:r w:rsidR="00175232" w:rsidRPr="00220B33">
        <w:t xml:space="preserve">either manually or using </w:t>
      </w:r>
      <w:r w:rsidRPr="00220B33">
        <w:t>automated data processing pipelines</w:t>
      </w:r>
      <w:r w:rsidR="00F149AF" w:rsidRPr="00220B33">
        <w:fldChar w:fldCharType="begin"/>
      </w:r>
      <w:r w:rsidR="00E71B47" w:rsidRPr="00220B33">
        <w:instrText xml:space="preserve"> ADDIN ZOTERO_ITEM CSL_CITATION {"citationID":"I50z7m5F","properties":{"formattedCitation":"\\super 10\\uc0\\u8211{}13\\nosupersub{}","plainCitation":"10–13","noteIndex":0},"citationItems":[{"id":2152,"uris":["http://zotero.org/users/2519720/items/DLA56UYW"],"uri":["http://zotero.org/users/2519720/items/DLA56UYW"],"itemData":{"id":2152,"type":"article-journal","title":"&lt;i&gt;XDS&lt;/i&gt;","container-title":"Acta Crystallographica Section D Biological Crystallography","page":"125-132","volume":"66","issue":"2","source":"CrossRef","DOI":"10.1107/S0907444909047337","ISSN":"0907-4449","author":[{"family":"Kabsch","given":"Wolfgang"}],"issued":{"date-parts":[["2010",2,1]]}}},{"id":2199,"uris":["http://zotero.org/users/2519720/items/Q9HBKJZP"],"uri":["http://zotero.org/users/2519720/items/Q9HBKJZP"],"itemData":{"id":2199,"type":"article-journal","title":"&lt;i&gt;DIALS&lt;/i&gt; : implementation and evaluation of a new integration package","container-title":"Acta Crystallographica Section D Structural Biology","page":"85-97","volume":"74","issue":"2","source":"Crossref","DOI":"10.1107/S2059798317017235","ISSN":"2059-7983","shortTitle":"&lt;i&gt;DIALS&lt;/i&gt;","author":[{"family":"Winter","given":"Graeme"},{"family":"Waterman","given":"David G."},{"family":"Parkhurst","given":"James M."},{"family":"Brewster","given":"Aaron S."},{"family":"Gildea","given":"Richard J."},{"family":"Gerstel","given":"Markus"},{"family":"Fuentes-Montero","given":"Luis"},{"family":"Vollmar","given":"Melanie"},{"family":"Michels-Clark","given":"Tara"},{"family":"Young","given":"Iris D."},{"family":"Sauter","given":"Nicholas K."},{"family":"Evans","given":"Gwyndaf"}],"issued":{"date-parts":[["2018",2,1]]}}},{"id":2198,"uris":["http://zotero.org/users/2519720/items/JPHUK4YX"],"uri":["http://zotero.org/users/2519720/items/JPHUK4YX"],"itemData":{"id":2198,"type":"article-journal","title":"&lt;i&gt;xia2&lt;/i&gt; : an expert system for macromolecular crystallography data reduction","container-title":"Journal of Applied Crystallography","page":"186-190","volume":"43","issue":"1","source":"Crossref","DOI":"10.1107/S0021889809045701","ISSN":"0021-8898","shortTitle":"&lt;i&gt;xia2&lt;/i&gt;","author":[{"family":"Winter","given":"G."}],"issued":{"date-parts":[["2010",2,1]]}}},{"id":2197,"uris":["http://zotero.org/users/2519720/items/5JEIKCXD"],"uri":["http://zotero.org/users/2519720/items/5JEIKCXD"],"itemData":{"id":2197,"type":"article-journal","title":"Automatic processing of macromolecular crystallography X-ray diffraction data at the ESRF","container-title":"Journal of Applied Crystallography","page":"804-810","volume":"46","issue":"3","source":"Crossref","DOI":"10.1107/S0021889813006195","ISSN":"0021-8898","author":[{"family":"Monaco","given":"Stéphanie"},{"family":"Gordon","given":"Elspeth"},{"family":"Bowler","given":"Matthew W."},{"family":"Delagenière","given":"Solange"},{"family":"Guijarro","given":"Matias"},{"family":"Spruce","given":"Darren"},{"family":"Svensson","given":"Olof"},{"family":"McSweeney","given":"Sean M."},{"family":"McCarthy","given":"Andrew A."},{"family":"Leonard","given":"Gordon"},{"family":"Nanao","given":"Max H."}],"issued":{"date-parts":[["2013",6,1]]}}}],"schema":"https://github.com/citation-style-language/schema/raw/master/csl-citation.json"} </w:instrText>
      </w:r>
      <w:r w:rsidR="00F149AF" w:rsidRPr="00220B33">
        <w:fldChar w:fldCharType="separate"/>
      </w:r>
      <w:r w:rsidR="00E71B47" w:rsidRPr="00220B33">
        <w:rPr>
          <w:vertAlign w:val="superscript"/>
        </w:rPr>
        <w:t>10–13</w:t>
      </w:r>
      <w:r w:rsidR="00F149AF" w:rsidRPr="00220B33">
        <w:fldChar w:fldCharType="end"/>
      </w:r>
      <w:r w:rsidR="009746DC" w:rsidRPr="00220B33">
        <w:t xml:space="preserve">. </w:t>
      </w:r>
      <w:r w:rsidRPr="00220B33">
        <w:t xml:space="preserve">For downstream structure determination it is </w:t>
      </w:r>
      <w:r w:rsidR="00F50D2A" w:rsidRPr="00220B33">
        <w:t xml:space="preserve">then </w:t>
      </w:r>
      <w:r w:rsidRPr="00220B33">
        <w:t xml:space="preserve">necessary to find </w:t>
      </w:r>
      <w:r w:rsidR="00AB53C1" w:rsidRPr="00220B33">
        <w:t>the best</w:t>
      </w:r>
      <w:r w:rsidRPr="00220B33">
        <w:t xml:space="preserve"> combination of partial data sets to be merged</w:t>
      </w:r>
      <w:r w:rsidR="00D33CC6" w:rsidRPr="00220B33">
        <w:rPr>
          <w:vertAlign w:val="superscript"/>
        </w:rPr>
        <w:fldChar w:fldCharType="begin"/>
      </w:r>
      <w:r w:rsidR="00E71B47" w:rsidRPr="00220B33">
        <w:rPr>
          <w:vertAlign w:val="superscript"/>
        </w:rPr>
        <w:instrText xml:space="preserve"> ADDIN ZOTERO_ITEM CSL_CITATION {"citationID":"gNNndUw8","properties":{"formattedCitation":"\\super 14\\uc0\\u8211{}16\\nosupersub{}","plainCitation":"14–16","noteIndex":0},"citationItems":[{"id":2153,"uris":["http://zotero.org/users/2519720/items/6TKWDMMZ"],"uri":["http://zotero.org/users/2519720/items/6TKWDMMZ"],"itemData":{"id":2153,"type":"article-journal","title":"Hierarchical clustering for multiple-crystal macromolecular crystallography experiments: the &lt;i&gt;ccCluster&lt;/i&gt; program","container-title":"Journal of Applied Crystallography","page":"1844-1851","volume":"50","issue":"6","source":"CrossRef","DOI":"10.1107/S1600576717015229","ISSN":"1600-5767","shortTitle":"Hierarchical clustering for multiple-crystal macromolecular crystallography experiments","author":[{"family":"Santoni","given":"Gianluca"},{"family":"Zander","given":"Ulrich"},{"family":"Mueller-Dieckmann","given":"Christoph"},{"family":"Leonard","given":"Gordon"},{"family":"Popov","given":"Alexander"}],"issued":{"date-parts":[["2017",12,1]]}}},{"id":2196,"uris":["http://zotero.org/users/2519720/items/9M6PDMCY"],"uri":["http://zotero.org/users/2519720/items/9M6PDMCY"],"itemData":{"id":2196,"type":"article-journal","title":"Merging of synchrotron serial crystallographic data by a genetic algorithm","container-title":"Acta Crystallographica Section D Structural Biology","page":"1026-1035","volume":"72","issue":"9","source":"Crossref","DOI":"10.1107/S2059798316012079","ISSN":"2059-7983","author":[{"family":"Zander","given":"Ulrich"},{"family":"Cianci","given":"Michele"},{"family":"Foos","given":"Nicolas"},{"family":"Silva","given":"Catarina S."},{"family":"Mazzei","given":"Luca"},{"family":"Zubieta","given":"Chloe"},{"family":"Maria","given":"Alejandro","non-dropping-particle":"de"},{"family":"Nanao","given":"Max H."}],"issued":{"date-parts":[["2016",9,1]]}}},{"id":2195,"uris":["http://zotero.org/users/2519720/items/6G5MYRQZ"],"uri":["http://zotero.org/users/2519720/items/6G5MYRQZ"],"itemData":{"id":2195,"type":"article-journal","title":"Clustering procedures for the optimal selection of data sets from multiple crystals in macromolecular crystallography","container-title":"Acta Crystallographica Section D Biological Crystallography","page":"1617-1632","volume":"69","issue":"8","source":"Crossref","DOI":"10.1107/S0907444913012274","ISSN":"0907-4449, 1399-0047","author":[{"family":"Foadi","given":"James"},{"family":"Aller","given":"Pierre"},{"family":"Alguel","given":"Yilmaz"},{"family":"Cameron","given":"Alex"},{"family":"Axford","given":"Danny"},{"family":"Owen","given":"Robin L."},{"family":"Armour","given":"Wes"},{"family":"Waterman","given":"David G."},{"family":"Iwata","given":"So"},{"family":"Evans","given":"Gwyndaf"}],"issued":{"date-parts":[["2013",8,1]]}}}],"schema":"https://github.com/citation-style-language/schema/raw/master/csl-citation.json"} </w:instrText>
      </w:r>
      <w:r w:rsidR="00D33CC6" w:rsidRPr="00220B33">
        <w:rPr>
          <w:vertAlign w:val="superscript"/>
        </w:rPr>
        <w:fldChar w:fldCharType="separate"/>
      </w:r>
      <w:r w:rsidR="00E71B47" w:rsidRPr="00220B33">
        <w:rPr>
          <w:vertAlign w:val="superscript"/>
        </w:rPr>
        <w:t>14–16</w:t>
      </w:r>
      <w:r w:rsidR="00D33CC6" w:rsidRPr="00220B33">
        <w:rPr>
          <w:vertAlign w:val="superscript"/>
        </w:rPr>
        <w:fldChar w:fldCharType="end"/>
      </w:r>
      <w:r w:rsidR="007B356C" w:rsidRPr="00220B33">
        <w:t xml:space="preserve"> a</w:t>
      </w:r>
      <w:r w:rsidR="00AB53C1" w:rsidRPr="00220B33">
        <w:t>fter which</w:t>
      </w:r>
      <w:r w:rsidRPr="00220B33">
        <w:t xml:space="preserve"> the resulting </w:t>
      </w:r>
      <w:r w:rsidR="00AB53C1" w:rsidRPr="00220B33">
        <w:t xml:space="preserve">complete </w:t>
      </w:r>
      <w:r w:rsidRPr="00220B33">
        <w:t xml:space="preserve">data set can be treated in the same way as one originating from </w:t>
      </w:r>
      <w:r w:rsidR="00AB53C1" w:rsidRPr="00220B33">
        <w:t xml:space="preserve">a </w:t>
      </w:r>
      <w:r w:rsidRPr="00220B33">
        <w:t>single crystal experiment.</w:t>
      </w:r>
    </w:p>
    <w:p w14:paraId="29786E68" w14:textId="77777777" w:rsidR="00220B33" w:rsidRPr="00220B33" w:rsidRDefault="00220B33" w:rsidP="00220B33">
      <w:pPr>
        <w:widowControl/>
        <w:jc w:val="left"/>
      </w:pPr>
    </w:p>
    <w:p w14:paraId="249F7D02" w14:textId="455A9FA0" w:rsidR="0086706C" w:rsidRPr="00220B33" w:rsidRDefault="00AC66F1" w:rsidP="00220B33">
      <w:pPr>
        <w:widowControl/>
        <w:jc w:val="left"/>
        <w:rPr>
          <w:color w:val="auto"/>
        </w:rPr>
      </w:pPr>
      <w:r w:rsidRPr="00220B33">
        <w:t xml:space="preserve">As an example </w:t>
      </w:r>
      <w:r w:rsidR="00AB53C1" w:rsidRPr="00220B33">
        <w:t xml:space="preserve">of </w:t>
      </w:r>
      <w:proofErr w:type="spellStart"/>
      <w:r w:rsidR="00AB53C1" w:rsidRPr="00220B33">
        <w:t>MeshAndCollect</w:t>
      </w:r>
      <w:proofErr w:type="spellEnd"/>
      <w:r w:rsidR="00AB53C1" w:rsidRPr="00220B33">
        <w:t xml:space="preserve"> in practice</w:t>
      </w:r>
      <w:r w:rsidR="00220B33">
        <w:t>,</w:t>
      </w:r>
      <w:r w:rsidR="00AB53C1" w:rsidRPr="00220B33">
        <w:t xml:space="preserve"> </w:t>
      </w:r>
      <w:r w:rsidRPr="00220B33">
        <w:t xml:space="preserve">we present here the </w:t>
      </w:r>
      <w:r w:rsidR="00911A83" w:rsidRPr="00220B33">
        <w:t>solution</w:t>
      </w:r>
      <w:r w:rsidR="001E7F94" w:rsidRPr="00220B33">
        <w:t xml:space="preserve"> of the crystal structure of the Cyan Fluorescent P</w:t>
      </w:r>
      <w:r w:rsidR="00F50D2A" w:rsidRPr="00220B33">
        <w:t>rotein</w:t>
      </w:r>
      <w:r w:rsidR="001E7F94" w:rsidRPr="00220B33">
        <w:t xml:space="preserve"> (CFP)</w:t>
      </w:r>
      <w:r w:rsidR="00F50D2A" w:rsidRPr="00220B33">
        <w:t xml:space="preserve"> Cerulean</w:t>
      </w:r>
      <w:r w:rsidR="001E7F94" w:rsidRPr="00220B33">
        <w:t>, using</w:t>
      </w:r>
      <w:r w:rsidR="00911A83" w:rsidRPr="00220B33">
        <w:t xml:space="preserve"> a </w:t>
      </w:r>
      <w:r w:rsidR="00F50D2A" w:rsidRPr="00220B33">
        <w:t xml:space="preserve">diffraction data set constructed from the combination of partial data sets collected from a </w:t>
      </w:r>
      <w:r w:rsidR="00911A83" w:rsidRPr="00220B33">
        <w:t xml:space="preserve">series </w:t>
      </w:r>
      <w:r w:rsidRPr="00220B33">
        <w:t>of microcrystals</w:t>
      </w:r>
      <w:r w:rsidR="00F50D2A" w:rsidRPr="00220B33">
        <w:t xml:space="preserve"> mounted on the same sample support</w:t>
      </w:r>
      <w:r w:rsidRPr="00220B33">
        <w:t>.</w:t>
      </w:r>
      <w:r w:rsidR="0019034A" w:rsidRPr="00220B33">
        <w:t xml:space="preserve"> </w:t>
      </w:r>
      <w:r w:rsidR="0049103C" w:rsidRPr="00220B33">
        <w:t>C</w:t>
      </w:r>
      <w:r w:rsidR="0093279E" w:rsidRPr="00220B33">
        <w:t>erulean has been engineered from</w:t>
      </w:r>
      <w:r w:rsidRPr="00220B33">
        <w:t xml:space="preserve"> the </w:t>
      </w:r>
      <w:r w:rsidR="00F50D2A" w:rsidRPr="00220B33">
        <w:t>G</w:t>
      </w:r>
      <w:r w:rsidRPr="00220B33">
        <w:t xml:space="preserve">reen </w:t>
      </w:r>
      <w:r w:rsidR="00F50D2A" w:rsidRPr="00220B33">
        <w:t>F</w:t>
      </w:r>
      <w:r w:rsidRPr="00220B33">
        <w:t xml:space="preserve">luorescent </w:t>
      </w:r>
      <w:r w:rsidR="00F50D2A" w:rsidRPr="00220B33">
        <w:t>P</w:t>
      </w:r>
      <w:r w:rsidRPr="00220B33">
        <w:t xml:space="preserve">rotein (GFP) from the jellyfish </w:t>
      </w:r>
      <w:r w:rsidRPr="00220B33">
        <w:rPr>
          <w:i/>
        </w:rPr>
        <w:t xml:space="preserve">Aequorea </w:t>
      </w:r>
      <w:r w:rsidR="00911A83" w:rsidRPr="00220B33">
        <w:rPr>
          <w:i/>
        </w:rPr>
        <w:t>victoria</w:t>
      </w:r>
      <w:r w:rsidR="00D33CC6" w:rsidRPr="00220B33">
        <w:rPr>
          <w:i/>
          <w:vertAlign w:val="superscript"/>
        </w:rPr>
        <w:fldChar w:fldCharType="begin"/>
      </w:r>
      <w:r w:rsidR="00E71B47" w:rsidRPr="00220B33">
        <w:rPr>
          <w:i/>
          <w:vertAlign w:val="superscript"/>
        </w:rPr>
        <w:instrText xml:space="preserve"> ADDIN ZOTERO_ITEM CSL_CITATION {"citationID":"TmPYUBMf","properties":{"formattedCitation":"\\super 17\\nosupersub{}","plainCitation":"17","noteIndex":0},"citationItems":[{"id":2227,"uris":["http://zotero.org/users/2519720/items/J3U4A7RX"],"uri":["http://zotero.org/users/2519720/items/J3U4A7RX"],"itemData":{"id":2227,"type":"article-journal","title":"THE GREEN FLUORESCENT PROTEIN","container-title":"Annual Review of Biochemistry","page":"509-544","volume":"67","issue":"1","source":"Crossref","DOI":"10.1146/annurev.biochem.67.1.509","ISSN":"0066-4154, 1545-4509","language":"en","author":[{"family":"Tsien","given":"Roger Y."}],"issued":{"date-parts":[["1998",6]]}}}],"schema":"https://github.com/citation-style-language/schema/raw/master/csl-citation.json"} </w:instrText>
      </w:r>
      <w:r w:rsidR="00D33CC6" w:rsidRPr="00220B33">
        <w:rPr>
          <w:i/>
          <w:vertAlign w:val="superscript"/>
        </w:rPr>
        <w:fldChar w:fldCharType="separate"/>
      </w:r>
      <w:r w:rsidR="00E71B47" w:rsidRPr="00220B33">
        <w:rPr>
          <w:vertAlign w:val="superscript"/>
        </w:rPr>
        <w:t>17</w:t>
      </w:r>
      <w:r w:rsidR="00D33CC6" w:rsidRPr="00220B33">
        <w:rPr>
          <w:i/>
          <w:vertAlign w:val="superscript"/>
        </w:rPr>
        <w:fldChar w:fldCharType="end"/>
      </w:r>
      <w:r w:rsidRPr="00220B33">
        <w:t xml:space="preserve">, </w:t>
      </w:r>
      <w:r w:rsidR="0011337B" w:rsidRPr="00220B33">
        <w:t>whose fluorescent chromophore is autocatalytically formed from</w:t>
      </w:r>
      <w:r w:rsidR="00400A3F" w:rsidRPr="00220B33">
        <w:t xml:space="preserve"> the cyclisation of</w:t>
      </w:r>
      <w:r w:rsidR="0011337B" w:rsidRPr="00220B33">
        <w:t xml:space="preserve"> three consecutive amino acid residues. Cerulean is obtained from GFP by mutating the first and second residues of the chromophore, a serine and a tyrosine, to threonine (S65T) and tryptophan</w:t>
      </w:r>
      <w:r w:rsidR="0011337B" w:rsidRPr="00220B33" w:rsidDel="0011337B">
        <w:t xml:space="preserve"> </w:t>
      </w:r>
      <w:r w:rsidR="0093279E" w:rsidRPr="00220B33">
        <w:t>(Y66W)</w:t>
      </w:r>
      <w:r w:rsidR="00126C6F" w:rsidRPr="00220B33">
        <w:t xml:space="preserve"> respectively</w:t>
      </w:r>
      <w:r w:rsidR="0093279E" w:rsidRPr="00220B33">
        <w:t xml:space="preserve"> and adapting the chromophore environment with further mutations </w:t>
      </w:r>
      <w:r w:rsidR="00126C6F" w:rsidRPr="00220B33">
        <w:t>(</w:t>
      </w:r>
      <w:r w:rsidR="00FB7185" w:rsidRPr="00220B33">
        <w:t>Y</w:t>
      </w:r>
      <w:r w:rsidR="0093279E" w:rsidRPr="00220B33">
        <w:t>145A</w:t>
      </w:r>
      <w:r w:rsidR="0011337B" w:rsidRPr="00220B33">
        <w:t>, N146I,</w:t>
      </w:r>
      <w:r w:rsidR="0093279E" w:rsidRPr="00220B33">
        <w:t xml:space="preserve"> </w:t>
      </w:r>
      <w:r w:rsidR="00FB7185" w:rsidRPr="00220B33">
        <w:t>H</w:t>
      </w:r>
      <w:r w:rsidR="0093279E" w:rsidRPr="00220B33">
        <w:t>148D</w:t>
      </w:r>
      <w:r w:rsidR="0011337B" w:rsidRPr="00220B33">
        <w:t>, M153T and V163A</w:t>
      </w:r>
      <w:r w:rsidR="00126C6F" w:rsidRPr="00220B33">
        <w:t>)</w:t>
      </w:r>
      <w:r w:rsidR="0093279E" w:rsidRPr="00220B33">
        <w:t xml:space="preserve"> to </w:t>
      </w:r>
      <w:r w:rsidR="00126C6F" w:rsidRPr="00220B33">
        <w:t xml:space="preserve">produce </w:t>
      </w:r>
      <w:r w:rsidR="0093279E" w:rsidRPr="00220B33">
        <w:t>a</w:t>
      </w:r>
      <w:r w:rsidR="0011337B" w:rsidRPr="00220B33">
        <w:t xml:space="preserve"> significant, yet suboptimal</w:t>
      </w:r>
      <w:r w:rsidR="0093279E" w:rsidRPr="00220B33">
        <w:t xml:space="preserve"> fluorescence level of </w:t>
      </w:r>
      <w:r w:rsidR="0093279E" w:rsidRPr="00220B33">
        <w:rPr>
          <w:color w:val="auto"/>
        </w:rPr>
        <w:t>QY = 0.49</w:t>
      </w:r>
      <w:r w:rsidR="00907AC8" w:rsidRPr="00220B33">
        <w:rPr>
          <w:color w:val="auto"/>
          <w:vertAlign w:val="superscript"/>
        </w:rPr>
        <w:fldChar w:fldCharType="begin"/>
      </w:r>
      <w:r w:rsidR="00E71B47" w:rsidRPr="00220B33">
        <w:rPr>
          <w:color w:val="auto"/>
          <w:vertAlign w:val="superscript"/>
        </w:rPr>
        <w:instrText xml:space="preserve"> ADDIN ZOTERO_ITEM CSL_CITATION {"citationID":"GkMo6FdQ","properties":{"formattedCitation":"\\super 18\\uc0\\u8211{}20\\nosupersub{}","plainCitation":"18–20","noteIndex":0},"citationItems":[{"id":2178,"uris":["http://zotero.org/users/2519720/items/7RZMXGA6"],"uri":["http://zotero.org/users/2519720/items/7RZMXGA6"],"itemData":{"id":2178,"type":"article-journal","title":"Wavelength mutations and posttranslational autoxidation of green fluorescent protein.","container-title":"Proc Natl Acad Sci U S A","page":"12501-12504","volume":"91","issue":"26","abstract":"The green fluorescent protein (GFP) of the jellyfish Aequorea victoria is an unusual protein with strong visible absorbance and fluorescence from a p-hydroxybenzylidene-imidazolidinone chromophore, which is generated by cyclization and oxidation of the protein's own Ser-Tyr-Gly sequence at positions 65-67. Cloning of the cDNA and heterologous expression of fluorescent protein in a wide variety of organisms indicate that this unique posttranslational modification must be either spontaneous or dependent only on ubiquitous enzymes and reactants. We report that formation of the final fluorophore requires molecular oxygen and proceeds with a time constant (approximately 4 hr at 22 degrees C and atmospheric pO2) independent of dilution, implying that the oxidation does not require enzymes or cofactors. GFP was mutagenized and screened for variants with altered spectra. The most striking mutant fluoresced blue and contained histidine in place of Tyr-66. The availability of two visibly distinct colors should significantly extend the usefulness of GFP in molecular and cell biology by enabling in vivo visualization of differential gene expression and protein localization and measurement of protein association by fluorescence resonance energy transfer.","journalAbbreviation":"Proc Natl Acad Sci U S A","author":[{"family":"Heim","given":"R"},{"family":"Prasher","given":"DC"},{"family":"Tsien","given":"R Y"}],"issued":{"date-parts":[["1994",12,20]]}}},{"id":2230,"uris":["http://zotero.org/users/2519720/items/6QGXW5ZR"],"uri":["http://zotero.org/users/2519720/items/6QGXW5ZR"],"itemData":{"id":2230,"type":"chapter","title":"Chapter 2: Understanding Structure—Function Relationships in the Aequorea victoria Green Fluorescent Protein","container-title":"Methods in Cell Biology","publisher":"Elsevier","page":"19-30","volume":"58","source":"Crossref","URL":"http://linkinghub.elsevier.com/retrieve/pii/S0091679X08619469","ISBN":"978-0-12-544160-5","note":"DOI: 10.1016/S0091-679X(08)61946-9","shortTitle":"Chapter 2","language":"en","author":[{"family":"Cubitt","given":"Andrew B."},{"family":"Woollenweber","given":"Leslie A."},{"family":"Heim","given":"Roger"}],"issued":{"date-parts":[["1998"]]},"accessed":{"date-parts":[["2018",7,31]]}}},{"id":2231,"uris":["http://zotero.org/users/2519720/items/8AFUYZVP"],"uri":["http://zotero.org/users/2519720/items/8AFUYZVP"],"itemData":{"id":2231,"type":"article-journal","title":"An improved cyan fluorescent protein variant useful for FRET","container-title":"Nature Biotechnology","page":"445-449","volume":"22","issue":"4","source":"Crossref","DOI":"10.1038/nbt945","ISSN":"1087-0156","author":[{"family":"Rizzo","given":"Mark A"},{"family":"Springer","given":"Gerald H"},{"family":"Granada","given":"Butch"},{"family":"Piston","given":"David W"}],"issued":{"date-parts":[["2004",4]]}}}],"schema":"https://github.com/citation-style-language/schema/raw/master/csl-citation.json"} </w:instrText>
      </w:r>
      <w:r w:rsidR="00907AC8" w:rsidRPr="00220B33">
        <w:rPr>
          <w:color w:val="auto"/>
          <w:vertAlign w:val="superscript"/>
        </w:rPr>
        <w:fldChar w:fldCharType="separate"/>
      </w:r>
      <w:r w:rsidR="00E71B47" w:rsidRPr="00220B33">
        <w:rPr>
          <w:vertAlign w:val="superscript"/>
        </w:rPr>
        <w:t>18–20</w:t>
      </w:r>
      <w:r w:rsidR="00907AC8" w:rsidRPr="00220B33">
        <w:rPr>
          <w:color w:val="auto"/>
          <w:vertAlign w:val="superscript"/>
        </w:rPr>
        <w:fldChar w:fldCharType="end"/>
      </w:r>
      <w:r w:rsidR="0093279E" w:rsidRPr="00220B33">
        <w:rPr>
          <w:color w:val="auto"/>
        </w:rPr>
        <w:t xml:space="preserve">. </w:t>
      </w:r>
      <w:r w:rsidR="0086706C" w:rsidRPr="00220B33">
        <w:rPr>
          <w:color w:val="auto"/>
        </w:rPr>
        <w:t>The suboptimal fluorescent properties</w:t>
      </w:r>
      <w:r w:rsidR="00126C6F" w:rsidRPr="00220B33">
        <w:rPr>
          <w:color w:val="auto"/>
        </w:rPr>
        <w:t xml:space="preserve"> of Cerulean</w:t>
      </w:r>
      <w:r w:rsidR="0086706C" w:rsidRPr="00220B33">
        <w:rPr>
          <w:color w:val="auto"/>
        </w:rPr>
        <w:t xml:space="preserve"> have been proposed to be linked to complex protein dynamics involving the imperfect stabilization of one of the eleven β-strands of the protein</w:t>
      </w:r>
      <w:r w:rsidR="0086706C" w:rsidRPr="00220B33">
        <w:rPr>
          <w:color w:val="auto"/>
        </w:rPr>
        <w:fldChar w:fldCharType="begin"/>
      </w:r>
      <w:r w:rsidR="00E71B47" w:rsidRPr="00220B33">
        <w:rPr>
          <w:color w:val="auto"/>
        </w:rPr>
        <w:instrText xml:space="preserve"> ADDIN ZOTERO_ITEM CSL_CITATION {"citationID":"3VEKcrCV","properties":{"formattedCitation":"\\super 21\\nosupersub{}","plainCitation":"21","noteIndex":0},"citationItems":[{"id":2179,"uris":["http://zotero.org/users/2519720/items/5GBKAHE3"],"uri":["http://zotero.org/users/2519720/items/5GBKAHE3"],"itemData":{"id":2179,"type":"article-journal","title":"Intrinsic Dynamics in ECFP and Cerulean Control Fluorescence Quantum Yield","container-title":"Biochemistry","page":"10038-10046","volume":"48","issue":"42","source":"CrossRef","DOI":"10.1021/bi901093w","ISSN":"0006-2960, 1520-4995","language":"en","author":[{"family":"Lelimousin","given":"Mickaël"},{"family":"Noirclerc-Savoye","given":"Marjolaine"},{"family":"Lazareno-Saez","given":"Christelle"},{"family":"Paetzold","given":"Bernhard"},{"family":"Le Vot","given":"Sophie"},{"family":"Chazal","given":"Richard"},{"family":"Macheboeuf","given":"Pauline"},{"family":"Field","given":"Martin J."},{"family":"Bourgeois","given":"Dominique"},{"family":"Royant","given":"Antoine"}],"issued":{"date-parts":[["2009",10,27]]}}}],"schema":"https://github.com/citation-style-language/schema/raw/master/csl-citation.json"} </w:instrText>
      </w:r>
      <w:r w:rsidR="0086706C" w:rsidRPr="00220B33">
        <w:rPr>
          <w:color w:val="auto"/>
        </w:rPr>
        <w:fldChar w:fldCharType="separate"/>
      </w:r>
      <w:r w:rsidR="00E71B47" w:rsidRPr="00220B33">
        <w:rPr>
          <w:vertAlign w:val="superscript"/>
        </w:rPr>
        <w:t>21</w:t>
      </w:r>
      <w:r w:rsidR="0086706C" w:rsidRPr="00220B33">
        <w:rPr>
          <w:color w:val="auto"/>
        </w:rPr>
        <w:fldChar w:fldCharType="end"/>
      </w:r>
      <w:r w:rsidR="0086706C" w:rsidRPr="00220B33">
        <w:rPr>
          <w:color w:val="auto"/>
        </w:rPr>
        <w:t xml:space="preserve"> and</w:t>
      </w:r>
      <w:r w:rsidR="00126C6F" w:rsidRPr="00220B33">
        <w:rPr>
          <w:color w:val="auto"/>
        </w:rPr>
        <w:t xml:space="preserve"> to</w:t>
      </w:r>
      <w:r w:rsidR="0086706C" w:rsidRPr="00220B33">
        <w:rPr>
          <w:color w:val="auto"/>
        </w:rPr>
        <w:t xml:space="preserve"> the accommodation of two different chromophore isomers depending on the pH and irradiation conditions</w:t>
      </w:r>
      <w:r w:rsidR="00907AC8" w:rsidRPr="00220B33">
        <w:rPr>
          <w:color w:val="auto"/>
          <w:vertAlign w:val="superscript"/>
        </w:rPr>
        <w:fldChar w:fldCharType="begin"/>
      </w:r>
      <w:r w:rsidR="00E71B47" w:rsidRPr="00220B33">
        <w:rPr>
          <w:color w:val="auto"/>
          <w:vertAlign w:val="superscript"/>
        </w:rPr>
        <w:instrText xml:space="preserve"> ADDIN ZOTERO_ITEM CSL_CITATION {"citationID":"7ogBPs6M","properties":{"formattedCitation":"\\super 22\\nosupersub{}","plainCitation":"22","noteIndex":0},"citationItems":[{"id":2208,"uris":["http://zotero.org/users/2519720/items/4ZBI3SRJ"],"uri":["http://zotero.org/users/2519720/items/4ZBI3SRJ"],"itemData":{"id":2208,"type":"article-journal","title":"Chromophore Isomer Stabilization Is Critical to the Efficient Fluorescence of Cyan Fluorescent Proteins","container-title":"Biochemistry","page":"6418-6422","volume":"56","issue":"49","source":"CrossRef","DOI":"10.1021/acs.biochem.7b01088","ISSN":"0006-2960, 1520-4995","language":"en","author":[{"family":"Gotthard","given":"Guillaume"},{"family":"Stetten","given":"David","non-dropping-particle":"von"},{"family":"Clavel","given":"Damien"},{"family":"Noirclerc-Savoye","given":"Marjolaine"},{"family":"Royant","given":"Antoine"}],"issued":{"date-parts":[["2017",12,12]]}}}],"schema":"https://github.com/citation-style-language/schema/raw/master/csl-citation.json"} </w:instrText>
      </w:r>
      <w:r w:rsidR="00907AC8" w:rsidRPr="00220B33">
        <w:rPr>
          <w:color w:val="auto"/>
          <w:vertAlign w:val="superscript"/>
        </w:rPr>
        <w:fldChar w:fldCharType="separate"/>
      </w:r>
      <w:r w:rsidR="00E71B47" w:rsidRPr="00220B33">
        <w:rPr>
          <w:vertAlign w:val="superscript"/>
        </w:rPr>
        <w:t>22</w:t>
      </w:r>
      <w:r w:rsidR="00907AC8" w:rsidRPr="00220B33">
        <w:rPr>
          <w:color w:val="auto"/>
          <w:vertAlign w:val="superscript"/>
        </w:rPr>
        <w:fldChar w:fldCharType="end"/>
      </w:r>
      <w:r w:rsidR="0049103C" w:rsidRPr="00220B33">
        <w:rPr>
          <w:color w:val="auto"/>
        </w:rPr>
        <w:t xml:space="preserve">. </w:t>
      </w:r>
      <w:r w:rsidR="0019034A" w:rsidRPr="00220B33">
        <w:rPr>
          <w:color w:val="auto"/>
        </w:rPr>
        <w:t>W</w:t>
      </w:r>
      <w:r w:rsidR="00BB3187" w:rsidRPr="00220B33">
        <w:rPr>
          <w:color w:val="auto"/>
        </w:rPr>
        <w:t>e chose to work with Cerulean as a model protein</w:t>
      </w:r>
      <w:r w:rsidR="00126C6F" w:rsidRPr="00220B33">
        <w:rPr>
          <w:color w:val="auto"/>
        </w:rPr>
        <w:t xml:space="preserve"> illustrating the use of the </w:t>
      </w:r>
      <w:proofErr w:type="spellStart"/>
      <w:r w:rsidR="00126C6F" w:rsidRPr="00220B33">
        <w:rPr>
          <w:color w:val="auto"/>
        </w:rPr>
        <w:t>MeshAndCollect</w:t>
      </w:r>
      <w:proofErr w:type="spellEnd"/>
      <w:r w:rsidR="00126C6F" w:rsidRPr="00220B33">
        <w:rPr>
          <w:color w:val="auto"/>
        </w:rPr>
        <w:t xml:space="preserve"> protocol</w:t>
      </w:r>
      <w:r w:rsidR="00BB3187" w:rsidRPr="00220B33">
        <w:rPr>
          <w:color w:val="auto"/>
        </w:rPr>
        <w:t xml:space="preserve"> due to </w:t>
      </w:r>
      <w:r w:rsidR="00B04D06" w:rsidRPr="00220B33">
        <w:rPr>
          <w:color w:val="auto"/>
        </w:rPr>
        <w:t xml:space="preserve">the relatively ease </w:t>
      </w:r>
      <w:r w:rsidR="0086706C" w:rsidRPr="00220B33">
        <w:rPr>
          <w:color w:val="auto"/>
        </w:rPr>
        <w:t xml:space="preserve">of </w:t>
      </w:r>
      <w:r w:rsidR="00B04D06" w:rsidRPr="00220B33">
        <w:rPr>
          <w:color w:val="auto"/>
        </w:rPr>
        <w:t>tun</w:t>
      </w:r>
      <w:r w:rsidR="0086706C" w:rsidRPr="00220B33">
        <w:rPr>
          <w:color w:val="auto"/>
        </w:rPr>
        <w:t>ing</w:t>
      </w:r>
      <w:r w:rsidR="00B04D06" w:rsidRPr="00220B33">
        <w:rPr>
          <w:color w:val="auto"/>
        </w:rPr>
        <w:t xml:space="preserve"> crystal size </w:t>
      </w:r>
      <w:r w:rsidR="00BB3187" w:rsidRPr="00220B33">
        <w:rPr>
          <w:color w:val="auto"/>
        </w:rPr>
        <w:t>depending on the crystallization</w:t>
      </w:r>
      <w:r w:rsidR="00E35590" w:rsidRPr="00220B33">
        <w:rPr>
          <w:color w:val="auto"/>
        </w:rPr>
        <w:t xml:space="preserve">. </w:t>
      </w:r>
      <w:r w:rsidR="0086706C" w:rsidRPr="00220B33">
        <w:t xml:space="preserve">The structure of </w:t>
      </w:r>
      <w:r w:rsidR="00D94E67" w:rsidRPr="00220B33">
        <w:t xml:space="preserve">Cerulean </w:t>
      </w:r>
      <w:r w:rsidR="0086706C" w:rsidRPr="00220B33">
        <w:t>is very similar to that of its parent protein GFP, as it is constituted of a β-barrel formed of eleven β-strands surrounding an α-helix, which bears the chromophore.</w:t>
      </w:r>
    </w:p>
    <w:p w14:paraId="3CB9E9BB" w14:textId="77777777" w:rsidR="0093279E" w:rsidRPr="00220B33" w:rsidRDefault="0093279E" w:rsidP="00220B33">
      <w:pPr>
        <w:widowControl/>
        <w:jc w:val="left"/>
      </w:pPr>
    </w:p>
    <w:p w14:paraId="3D4CD2F3" w14:textId="7B8536D6" w:rsidR="006305D7" w:rsidRPr="00220B33" w:rsidRDefault="006305D7" w:rsidP="00220B33">
      <w:pPr>
        <w:widowControl/>
        <w:jc w:val="left"/>
        <w:rPr>
          <w:color w:val="808080" w:themeColor="background1" w:themeShade="80"/>
        </w:rPr>
      </w:pPr>
      <w:r w:rsidRPr="00220B33">
        <w:rPr>
          <w:b/>
        </w:rPr>
        <w:t>PROTOCOL:</w:t>
      </w:r>
      <w:r w:rsidRPr="00220B33">
        <w:t xml:space="preserve"> </w:t>
      </w:r>
    </w:p>
    <w:p w14:paraId="7DA26840" w14:textId="77777777" w:rsidR="002228D8" w:rsidRPr="00220B33" w:rsidRDefault="002228D8" w:rsidP="00220B33">
      <w:pPr>
        <w:widowControl/>
        <w:jc w:val="left"/>
      </w:pPr>
    </w:p>
    <w:p w14:paraId="159A7072" w14:textId="51F41446" w:rsidR="00220B33" w:rsidRDefault="00126C6F" w:rsidP="00220B33">
      <w:pPr>
        <w:pStyle w:val="ListParagraph"/>
        <w:widowControl/>
        <w:numPr>
          <w:ilvl w:val="0"/>
          <w:numId w:val="27"/>
        </w:numPr>
        <w:autoSpaceDE/>
        <w:autoSpaceDN/>
        <w:adjustRightInd/>
        <w:ind w:left="0" w:firstLine="0"/>
        <w:jc w:val="left"/>
        <w:rPr>
          <w:b/>
        </w:rPr>
      </w:pPr>
      <w:r w:rsidRPr="00220B33">
        <w:rPr>
          <w:b/>
        </w:rPr>
        <w:t>E</w:t>
      </w:r>
      <w:r w:rsidR="00A943B0" w:rsidRPr="00220B33">
        <w:rPr>
          <w:b/>
        </w:rPr>
        <w:t>xpression</w:t>
      </w:r>
      <w:r w:rsidR="00220B33">
        <w:rPr>
          <w:b/>
        </w:rPr>
        <w:t xml:space="preserve"> and </w:t>
      </w:r>
      <w:r w:rsidR="00220B33" w:rsidRPr="00220B33">
        <w:rPr>
          <w:b/>
        </w:rPr>
        <w:t xml:space="preserve">Purification </w:t>
      </w:r>
      <w:r w:rsidR="00A943B0" w:rsidRPr="00220B33">
        <w:rPr>
          <w:b/>
        </w:rPr>
        <w:t>of Cerulean</w:t>
      </w:r>
      <w:r w:rsidR="0050204F" w:rsidRPr="00220B33">
        <w:rPr>
          <w:b/>
        </w:rPr>
        <w:t xml:space="preserve"> </w:t>
      </w:r>
    </w:p>
    <w:p w14:paraId="64B01B42" w14:textId="77777777" w:rsidR="00220B33" w:rsidRDefault="00220B33" w:rsidP="00220B33">
      <w:pPr>
        <w:pStyle w:val="ListParagraph"/>
        <w:widowControl/>
        <w:autoSpaceDE/>
        <w:autoSpaceDN/>
        <w:adjustRightInd/>
        <w:ind w:left="0"/>
        <w:jc w:val="left"/>
        <w:rPr>
          <w:b/>
        </w:rPr>
      </w:pPr>
    </w:p>
    <w:p w14:paraId="136C86CA" w14:textId="6197D614" w:rsidR="00A943B0" w:rsidRPr="00220B33" w:rsidRDefault="00220B33" w:rsidP="00220B33">
      <w:pPr>
        <w:pStyle w:val="ListParagraph"/>
        <w:widowControl/>
        <w:autoSpaceDE/>
        <w:autoSpaceDN/>
        <w:adjustRightInd/>
        <w:ind w:left="0"/>
        <w:jc w:val="left"/>
      </w:pPr>
      <w:r w:rsidRPr="00220B33">
        <w:t xml:space="preserve">Note: This is </w:t>
      </w:r>
      <w:r w:rsidR="0050204F" w:rsidRPr="00220B33">
        <w:t xml:space="preserve">based on </w:t>
      </w:r>
      <w:r w:rsidR="00450E91" w:rsidRPr="00220B33">
        <w:t xml:space="preserve">the protocol published by </w:t>
      </w:r>
      <w:proofErr w:type="spellStart"/>
      <w:r w:rsidR="0050204F" w:rsidRPr="00220B33">
        <w:t>Lelimousin</w:t>
      </w:r>
      <w:proofErr w:type="spellEnd"/>
      <w:r w:rsidRPr="00220B33">
        <w:rPr>
          <w:i/>
        </w:rPr>
        <w:t xml:space="preserve"> et al.</w:t>
      </w:r>
      <w:r w:rsidR="00907AC8" w:rsidRPr="00220B33">
        <w:rPr>
          <w:vertAlign w:val="superscript"/>
        </w:rPr>
        <w:fldChar w:fldCharType="begin"/>
      </w:r>
      <w:r w:rsidR="00E71B47" w:rsidRPr="00220B33">
        <w:rPr>
          <w:vertAlign w:val="superscript"/>
        </w:rPr>
        <w:instrText xml:space="preserve"> ADDIN ZOTERO_ITEM CSL_CITATION {"citationID":"sHkbRNzY","properties":{"formattedCitation":"\\super 21\\nosupersub{}","plainCitation":"21","noteIndex":0},"citationItems":[{"id":2179,"uris":["http://zotero.org/users/2519720/items/5GBKAHE3"],"uri":["http://zotero.org/users/2519720/items/5GBKAHE3"],"itemData":{"id":2179,"type":"article-journal","title":"Intrinsic Dynamics in ECFP and Cerulean Control Fluorescence Quantum Yield","container-title":"Biochemistry","page":"10038-10046","volume":"48","issue":"42","source":"CrossRef","DOI":"10.1021/bi901093w","ISSN":"0006-2960, 1520-4995","language":"en","author":[{"family":"Lelimousin","given":"Mickaël"},{"family":"Noirclerc-Savoye","given":"Marjolaine"},{"family":"Lazareno-Saez","given":"Christelle"},{"family":"Paetzold","given":"Bernhard"},{"family":"Le Vot","given":"Sophie"},{"family":"Chazal","given":"Richard"},{"family":"Macheboeuf","given":"Pauline"},{"family":"Field","given":"Martin J."},{"family":"Bourgeois","given":"Dominique"},{"family":"Royant","given":"Antoine"}],"issued":{"date-parts":[["2009",10,27]]}}}],"schema":"https://github.com/citation-style-language/schema/raw/master/csl-citation.json"} </w:instrText>
      </w:r>
      <w:r w:rsidR="00907AC8" w:rsidRPr="00220B33">
        <w:rPr>
          <w:vertAlign w:val="superscript"/>
        </w:rPr>
        <w:fldChar w:fldCharType="separate"/>
      </w:r>
      <w:r w:rsidR="00E71B47" w:rsidRPr="00220B33">
        <w:rPr>
          <w:vertAlign w:val="superscript"/>
        </w:rPr>
        <w:t>21</w:t>
      </w:r>
      <w:r w:rsidR="00907AC8" w:rsidRPr="00220B33">
        <w:rPr>
          <w:vertAlign w:val="superscript"/>
        </w:rPr>
        <w:fldChar w:fldCharType="end"/>
      </w:r>
      <w:r w:rsidR="00D61799" w:rsidRPr="00220B33" w:rsidDel="00D61799">
        <w:t xml:space="preserve"> </w:t>
      </w:r>
    </w:p>
    <w:p w14:paraId="4B40E131" w14:textId="77777777" w:rsidR="00220B33" w:rsidRPr="00220B33" w:rsidRDefault="00220B33" w:rsidP="00220B33">
      <w:pPr>
        <w:pStyle w:val="ListParagraph"/>
        <w:widowControl/>
        <w:autoSpaceDE/>
        <w:autoSpaceDN/>
        <w:adjustRightInd/>
        <w:ind w:left="0"/>
        <w:jc w:val="left"/>
        <w:rPr>
          <w:b/>
        </w:rPr>
      </w:pPr>
    </w:p>
    <w:p w14:paraId="7BF708C1" w14:textId="47E650B8" w:rsidR="00A943B0" w:rsidRDefault="00A943B0" w:rsidP="00220B33">
      <w:pPr>
        <w:pStyle w:val="ListParagraph"/>
        <w:widowControl/>
        <w:numPr>
          <w:ilvl w:val="1"/>
          <w:numId w:val="30"/>
        </w:numPr>
        <w:autoSpaceDE/>
        <w:autoSpaceDN/>
        <w:adjustRightInd/>
        <w:ind w:left="0" w:firstLine="0"/>
        <w:jc w:val="left"/>
      </w:pPr>
      <w:r w:rsidRPr="00220B33">
        <w:t xml:space="preserve">Express His-tagged </w:t>
      </w:r>
      <w:r w:rsidR="002228D8" w:rsidRPr="00220B33">
        <w:t xml:space="preserve">Cerulean </w:t>
      </w:r>
      <w:r w:rsidRPr="00220B33">
        <w:t xml:space="preserve">in </w:t>
      </w:r>
      <w:r w:rsidR="002228D8" w:rsidRPr="00220B33">
        <w:t>Escherichia coli</w:t>
      </w:r>
      <w:r w:rsidRPr="00220B33">
        <w:t xml:space="preserve"> </w:t>
      </w:r>
      <w:r w:rsidR="002228D8" w:rsidRPr="00220B33">
        <w:t>BL21</w:t>
      </w:r>
      <w:r w:rsidR="00400A3F" w:rsidRPr="00220B33">
        <w:t xml:space="preserve"> </w:t>
      </w:r>
      <w:r w:rsidR="00126C6F" w:rsidRPr="00220B33">
        <w:t>cells grown at 37</w:t>
      </w:r>
      <w:r w:rsidR="00220B33">
        <w:t xml:space="preserve"> </w:t>
      </w:r>
      <w:r w:rsidR="00126C6F" w:rsidRPr="00220B33">
        <w:t>°C</w:t>
      </w:r>
      <w:r w:rsidR="002228D8" w:rsidRPr="00220B33">
        <w:t xml:space="preserve"> in </w:t>
      </w:r>
      <w:r w:rsidR="008E31CC" w:rsidRPr="00220B33">
        <w:t>4</w:t>
      </w:r>
      <w:r w:rsidR="00EA410C" w:rsidRPr="00220B33">
        <w:t xml:space="preserve"> </w:t>
      </w:r>
      <w:r w:rsidR="008E31CC" w:rsidRPr="00220B33">
        <w:t xml:space="preserve">L </w:t>
      </w:r>
      <w:r w:rsidR="00220B33">
        <w:t xml:space="preserve">of </w:t>
      </w:r>
      <w:r w:rsidR="002228D8" w:rsidRPr="00220B33">
        <w:t>auto</w:t>
      </w:r>
      <w:r w:rsidRPr="00220B33">
        <w:t xml:space="preserve"> </w:t>
      </w:r>
      <w:r w:rsidR="002228D8" w:rsidRPr="00220B33">
        <w:t>inducible medium</w:t>
      </w:r>
      <w:r w:rsidR="00A24E68" w:rsidRPr="00220B33">
        <w:fldChar w:fldCharType="begin"/>
      </w:r>
      <w:r w:rsidR="00E71B47" w:rsidRPr="00220B33">
        <w:instrText xml:space="preserve"> ADDIN ZOTERO_ITEM CSL_CITATION {"citationID":"YqClYo8L","properties":{"formattedCitation":"\\super 23\\nosupersub{}","plainCitation":"23","noteIndex":0},"citationItems":[{"id":2213,"uris":["http://zotero.org/users/2519720/items/6AV9ACDL"],"uri":["http://zotero.org/users/2519720/items/6AV9ACDL"],"itemData":{"id":2213,"type":"article-journal","title":"Protein production by auto-induction in high density shaking cultures","container-title":"Protein Expression and Purification","page":"207-234","volume":"41","issue":"1","source":"PubMed","abstract":"Inducible expression systems in which T7 RNA polymerase transcribes coding sequences cloned under control of a T7lac promoter efficiently produce a wide variety of proteins in Escherichia coli. Investigation of factors that affect stability, growth, and induction of T7 expression strains in shaking vessels led to the recognition that sporadic, unintended induction of expression in complex media, previously reported by others, is almost certainly caused by small amounts of lactose. Glucose prevents induction by lactose by well-studied mechanisms. Amino acids also inhibit induction by lactose during log-phase growth, and high rates of aeration inhibit induction at low lactose concentrations. These observations, and metabolic balancing of pH, allowed development of reliable non-inducing and auto-inducing media in which batch cultures grow to high densities. Expression strains grown to saturation in non-inducing media retain plasmid and remain fully viable for weeks in the refrigerator, making it easy to prepare many freezer stocks in parallel and use working stocks for an extended period. Auto-induction allows efficient screening of many clones in parallel for expression and solubility, as cultures have only to be inoculated and grown to saturation, and yields of target protein are typically several-fold higher than obtained by conventional IPTG induction. Auto-inducing media have been developed for labeling proteins with selenomethionine, 15N or 13C, and for production of target proteins by arabinose induction of T7 RNA polymerase from the pBAD promoter in BL21-AI. Selenomethionine labeling was equally efficient in the commonly used methionine auxotroph B834(DE3) (found to be metE) or the prototroph BL21(DE3).","ISSN":"1046-5928","note":"PMID: 15915565","journalAbbreviation":"Protein Expr. Purif.","language":"eng","author":[{"family":"Studier","given":"F. William"}],"issued":{"date-parts":[["2005",5]]}}}],"schema":"https://github.com/citation-style-language/schema/raw/master/csl-citation.json"} </w:instrText>
      </w:r>
      <w:r w:rsidR="00A24E68" w:rsidRPr="00220B33">
        <w:fldChar w:fldCharType="separate"/>
      </w:r>
      <w:r w:rsidR="00E71B47" w:rsidRPr="00220B33">
        <w:rPr>
          <w:vertAlign w:val="superscript"/>
        </w:rPr>
        <w:t>23</w:t>
      </w:r>
      <w:r w:rsidR="00A24E68" w:rsidRPr="00220B33">
        <w:fldChar w:fldCharType="end"/>
      </w:r>
      <w:r w:rsidR="002228D8" w:rsidRPr="00220B33">
        <w:t xml:space="preserve"> </w:t>
      </w:r>
      <w:r w:rsidR="008E31CC" w:rsidRPr="00220B33">
        <w:t>until OD</w:t>
      </w:r>
      <w:r w:rsidR="008E31CC" w:rsidRPr="00220B33">
        <w:rPr>
          <w:vertAlign w:val="subscript"/>
        </w:rPr>
        <w:t>600</w:t>
      </w:r>
      <w:r w:rsidR="008E31CC" w:rsidRPr="00220B33">
        <w:t xml:space="preserve">=1 and then </w:t>
      </w:r>
      <w:r w:rsidR="00126C6F" w:rsidRPr="00220B33">
        <w:t xml:space="preserve">incubate </w:t>
      </w:r>
      <w:r w:rsidR="002228D8" w:rsidRPr="00220B33">
        <w:t>overnight at 27</w:t>
      </w:r>
      <w:r w:rsidR="00220B33">
        <w:t xml:space="preserve"> </w:t>
      </w:r>
      <w:r w:rsidR="002228D8" w:rsidRPr="00220B33">
        <w:t xml:space="preserve">°C. </w:t>
      </w:r>
    </w:p>
    <w:p w14:paraId="61EE66B7" w14:textId="77777777" w:rsidR="00220B33" w:rsidRPr="00220B33" w:rsidRDefault="00220B33" w:rsidP="00220B33">
      <w:pPr>
        <w:pStyle w:val="ListParagraph"/>
        <w:widowControl/>
        <w:autoSpaceDE/>
        <w:autoSpaceDN/>
        <w:adjustRightInd/>
        <w:ind w:left="0"/>
        <w:jc w:val="left"/>
      </w:pPr>
    </w:p>
    <w:p w14:paraId="594C7B16" w14:textId="1937D4A5" w:rsidR="002228D8" w:rsidRDefault="00D33272" w:rsidP="00220B33">
      <w:pPr>
        <w:pStyle w:val="ListParagraph"/>
        <w:widowControl/>
        <w:numPr>
          <w:ilvl w:val="1"/>
          <w:numId w:val="30"/>
        </w:numPr>
        <w:autoSpaceDE/>
        <w:autoSpaceDN/>
        <w:adjustRightInd/>
        <w:ind w:left="0" w:firstLine="0"/>
        <w:jc w:val="left"/>
      </w:pPr>
      <w:r w:rsidRPr="00220B33">
        <w:lastRenderedPageBreak/>
        <w:t>Harvest</w:t>
      </w:r>
      <w:r w:rsidR="00A943B0" w:rsidRPr="00220B33">
        <w:t xml:space="preserve"> the b</w:t>
      </w:r>
      <w:r w:rsidR="002228D8" w:rsidRPr="00220B33">
        <w:t xml:space="preserve">acterial cells </w:t>
      </w:r>
      <w:r w:rsidR="008E31CC" w:rsidRPr="00220B33">
        <w:t xml:space="preserve">at 5000 x g </w:t>
      </w:r>
      <w:r w:rsidR="00A943B0" w:rsidRPr="00220B33">
        <w:t xml:space="preserve">and </w:t>
      </w:r>
      <w:r w:rsidR="008E31CC" w:rsidRPr="00220B33">
        <w:t xml:space="preserve">lyse the cells </w:t>
      </w:r>
      <w:r w:rsidR="00220B33" w:rsidRPr="00220B33">
        <w:rPr>
          <w:i/>
        </w:rPr>
        <w:t>via</w:t>
      </w:r>
      <w:r w:rsidR="008E31CC" w:rsidRPr="00220B33">
        <w:t xml:space="preserve"> </w:t>
      </w:r>
      <w:r w:rsidR="00A943B0" w:rsidRPr="00220B33">
        <w:t>sonicat</w:t>
      </w:r>
      <w:r w:rsidR="008E31CC" w:rsidRPr="00220B33">
        <w:t>ion</w:t>
      </w:r>
      <w:r w:rsidR="00A943B0" w:rsidRPr="00220B33">
        <w:t xml:space="preserve"> </w:t>
      </w:r>
      <w:r w:rsidR="001D6B61" w:rsidRPr="00220B33">
        <w:t>(</w:t>
      </w:r>
      <w:r w:rsidR="00EA410C" w:rsidRPr="00220B33">
        <w:t>40</w:t>
      </w:r>
      <w:r w:rsidR="00220B33">
        <w:t>%</w:t>
      </w:r>
      <w:r w:rsidR="00EA410C" w:rsidRPr="00220B33">
        <w:t>, 5 min, 10 s pulse, 10 s pause</w:t>
      </w:r>
      <w:r w:rsidR="001D6B61" w:rsidRPr="00220B33">
        <w:t xml:space="preserve">) </w:t>
      </w:r>
      <w:r w:rsidR="002228D8" w:rsidRPr="00220B33">
        <w:t xml:space="preserve">in </w:t>
      </w:r>
      <w:r w:rsidR="008E31CC" w:rsidRPr="00220B33">
        <w:t xml:space="preserve">200 mL </w:t>
      </w:r>
      <w:r w:rsidR="00220B33">
        <w:t>of</w:t>
      </w:r>
      <w:r w:rsidR="00126C6F" w:rsidRPr="00220B33">
        <w:t xml:space="preserve"> buffer compris</w:t>
      </w:r>
      <w:r w:rsidR="00127136">
        <w:t>ed</w:t>
      </w:r>
      <w:r w:rsidR="00126C6F" w:rsidRPr="00220B33">
        <w:t xml:space="preserve"> </w:t>
      </w:r>
      <w:r w:rsidR="002228D8" w:rsidRPr="00220B33">
        <w:t>of 20 mM Tris pH 8.0, 500 mM</w:t>
      </w:r>
      <w:r w:rsidR="00A943B0" w:rsidRPr="00220B33">
        <w:t xml:space="preserve"> </w:t>
      </w:r>
      <w:r w:rsidR="002228D8" w:rsidRPr="00220B33">
        <w:t xml:space="preserve">NaCl and </w:t>
      </w:r>
      <w:r w:rsidR="00126C6F" w:rsidRPr="00220B33">
        <w:t xml:space="preserve">1x </w:t>
      </w:r>
      <w:r w:rsidR="002228D8" w:rsidRPr="00220B33">
        <w:t>EDTA</w:t>
      </w:r>
      <w:r w:rsidR="00A943B0" w:rsidRPr="00220B33">
        <w:t>-free protease inhibitors</w:t>
      </w:r>
      <w:r w:rsidR="002228D8" w:rsidRPr="00220B33">
        <w:t xml:space="preserve">. </w:t>
      </w:r>
    </w:p>
    <w:p w14:paraId="2A742F88" w14:textId="77777777" w:rsidR="00220B33" w:rsidRPr="00220B33" w:rsidRDefault="00220B33" w:rsidP="00220B33">
      <w:pPr>
        <w:pStyle w:val="ListParagraph"/>
        <w:widowControl/>
        <w:autoSpaceDE/>
        <w:autoSpaceDN/>
        <w:adjustRightInd/>
        <w:ind w:left="0"/>
        <w:jc w:val="left"/>
      </w:pPr>
    </w:p>
    <w:p w14:paraId="03CC17F4" w14:textId="5AB89723" w:rsidR="002228D8" w:rsidRDefault="00126C6F" w:rsidP="00220B33">
      <w:pPr>
        <w:pStyle w:val="ListParagraph"/>
        <w:widowControl/>
        <w:numPr>
          <w:ilvl w:val="1"/>
          <w:numId w:val="30"/>
        </w:numPr>
        <w:autoSpaceDE/>
        <w:autoSpaceDN/>
        <w:adjustRightInd/>
        <w:ind w:left="0" w:firstLine="0"/>
        <w:jc w:val="left"/>
        <w:rPr>
          <w:color w:val="auto"/>
        </w:rPr>
      </w:pPr>
      <w:r w:rsidRPr="00220B33">
        <w:rPr>
          <w:color w:val="auto"/>
        </w:rPr>
        <w:t>Load the supernatant</w:t>
      </w:r>
      <w:r w:rsidR="002228D8" w:rsidRPr="00220B33">
        <w:rPr>
          <w:color w:val="auto"/>
        </w:rPr>
        <w:t xml:space="preserve"> on a </w:t>
      </w:r>
      <w:r w:rsidR="008E31CC" w:rsidRPr="00220B33">
        <w:rPr>
          <w:color w:val="auto"/>
        </w:rPr>
        <w:t xml:space="preserve">His-trap </w:t>
      </w:r>
      <w:r w:rsidR="002228D8" w:rsidRPr="00220B33">
        <w:rPr>
          <w:color w:val="auto"/>
        </w:rPr>
        <w:t>Ni</w:t>
      </w:r>
      <w:r w:rsidR="00A943B0" w:rsidRPr="00220B33">
        <w:rPr>
          <w:color w:val="auto"/>
        </w:rPr>
        <w:t>-</w:t>
      </w:r>
      <w:r w:rsidR="002228D8" w:rsidRPr="00220B33">
        <w:rPr>
          <w:color w:val="auto"/>
        </w:rPr>
        <w:t xml:space="preserve">NTA </w:t>
      </w:r>
      <w:r w:rsidR="00A943B0" w:rsidRPr="00220B33">
        <w:rPr>
          <w:color w:val="auto"/>
        </w:rPr>
        <w:t xml:space="preserve">column </w:t>
      </w:r>
      <w:r w:rsidR="0050204F" w:rsidRPr="00220B33">
        <w:rPr>
          <w:color w:val="auto"/>
        </w:rPr>
        <w:t>and elute</w:t>
      </w:r>
      <w:r w:rsidRPr="00220B33">
        <w:rPr>
          <w:color w:val="auto"/>
        </w:rPr>
        <w:t xml:space="preserve"> Cerulean</w:t>
      </w:r>
      <w:r w:rsidR="002228D8" w:rsidRPr="00220B33">
        <w:rPr>
          <w:color w:val="auto"/>
        </w:rPr>
        <w:t xml:space="preserve"> with 100 mM</w:t>
      </w:r>
      <w:r w:rsidR="00A943B0" w:rsidRPr="00220B33">
        <w:rPr>
          <w:color w:val="auto"/>
        </w:rPr>
        <w:t xml:space="preserve"> </w:t>
      </w:r>
      <w:r w:rsidR="002228D8" w:rsidRPr="00220B33">
        <w:rPr>
          <w:color w:val="auto"/>
        </w:rPr>
        <w:t>imidazole in the same buffer conditions</w:t>
      </w:r>
      <w:r w:rsidR="00A943B0" w:rsidRPr="00220B33">
        <w:rPr>
          <w:color w:val="auto"/>
        </w:rPr>
        <w:t>.</w:t>
      </w:r>
    </w:p>
    <w:p w14:paraId="71153807" w14:textId="77777777" w:rsidR="00220B33" w:rsidRPr="00220B33" w:rsidRDefault="00220B33" w:rsidP="00220B33">
      <w:pPr>
        <w:pStyle w:val="ListParagraph"/>
        <w:widowControl/>
        <w:autoSpaceDE/>
        <w:autoSpaceDN/>
        <w:adjustRightInd/>
        <w:ind w:left="0"/>
        <w:jc w:val="left"/>
        <w:rPr>
          <w:color w:val="auto"/>
        </w:rPr>
      </w:pPr>
    </w:p>
    <w:p w14:paraId="44D12A2C" w14:textId="6FBF42DF" w:rsidR="00126C6F" w:rsidRDefault="00126C6F" w:rsidP="00220B33">
      <w:pPr>
        <w:pStyle w:val="ListParagraph"/>
        <w:widowControl/>
        <w:numPr>
          <w:ilvl w:val="1"/>
          <w:numId w:val="30"/>
        </w:numPr>
        <w:autoSpaceDE/>
        <w:autoSpaceDN/>
        <w:adjustRightInd/>
        <w:ind w:left="0" w:firstLine="0"/>
        <w:jc w:val="left"/>
        <w:rPr>
          <w:color w:val="auto"/>
        </w:rPr>
      </w:pPr>
      <w:r w:rsidRPr="00220B33">
        <w:t>Pool</w:t>
      </w:r>
      <w:r w:rsidRPr="00220B33">
        <w:rPr>
          <w:color w:val="auto"/>
        </w:rPr>
        <w:t xml:space="preserve"> the bright yellow colored fractions. The protein is intrinsically </w:t>
      </w:r>
      <w:proofErr w:type="gramStart"/>
      <w:r w:rsidRPr="00220B33">
        <w:rPr>
          <w:color w:val="auto"/>
        </w:rPr>
        <w:t>colored,</w:t>
      </w:r>
      <w:proofErr w:type="gramEnd"/>
      <w:r w:rsidRPr="00220B33">
        <w:rPr>
          <w:color w:val="auto"/>
        </w:rPr>
        <w:t xml:space="preserve"> hence the Cerulean-containing fractions are easily distinguishable.</w:t>
      </w:r>
    </w:p>
    <w:p w14:paraId="17755B54" w14:textId="77777777" w:rsidR="00220B33" w:rsidRPr="00220B33" w:rsidRDefault="00220B33" w:rsidP="00220B33">
      <w:pPr>
        <w:pStyle w:val="ListParagraph"/>
        <w:widowControl/>
        <w:autoSpaceDE/>
        <w:autoSpaceDN/>
        <w:adjustRightInd/>
        <w:ind w:left="0"/>
        <w:jc w:val="left"/>
        <w:rPr>
          <w:color w:val="auto"/>
        </w:rPr>
      </w:pPr>
    </w:p>
    <w:p w14:paraId="2A05075C" w14:textId="558BC03A" w:rsidR="008E31CC" w:rsidRPr="00220B33" w:rsidRDefault="008E31CC" w:rsidP="00220B33">
      <w:pPr>
        <w:pStyle w:val="ListParagraph"/>
        <w:widowControl/>
        <w:numPr>
          <w:ilvl w:val="1"/>
          <w:numId w:val="30"/>
        </w:numPr>
        <w:autoSpaceDE/>
        <w:autoSpaceDN/>
        <w:adjustRightInd/>
        <w:ind w:left="0" w:firstLine="0"/>
        <w:jc w:val="left"/>
        <w:rPr>
          <w:color w:val="auto"/>
        </w:rPr>
      </w:pPr>
      <w:r w:rsidRPr="00220B33">
        <w:t>Purify</w:t>
      </w:r>
      <w:r w:rsidRPr="00220B33">
        <w:rPr>
          <w:color w:val="auto"/>
        </w:rPr>
        <w:t xml:space="preserve"> the protein </w:t>
      </w:r>
      <w:r w:rsidR="008751AB" w:rsidRPr="00220B33">
        <w:rPr>
          <w:color w:val="auto"/>
        </w:rPr>
        <w:t xml:space="preserve">(4 mL) </w:t>
      </w:r>
      <w:r w:rsidR="00126C6F" w:rsidRPr="00220B33">
        <w:rPr>
          <w:color w:val="auto"/>
        </w:rPr>
        <w:t>on</w:t>
      </w:r>
      <w:r w:rsidRPr="00220B33">
        <w:rPr>
          <w:color w:val="auto"/>
        </w:rPr>
        <w:t xml:space="preserve"> an S75 column in </w:t>
      </w:r>
      <w:r w:rsidRPr="00220B33">
        <w:t>20 mM Tris pH 8.0.</w:t>
      </w:r>
    </w:p>
    <w:p w14:paraId="6D5A5865" w14:textId="77777777" w:rsidR="00220B33" w:rsidRPr="00220B33" w:rsidRDefault="00220B33" w:rsidP="00220B33">
      <w:pPr>
        <w:pStyle w:val="ListParagraph"/>
        <w:widowControl/>
        <w:autoSpaceDE/>
        <w:autoSpaceDN/>
        <w:adjustRightInd/>
        <w:ind w:left="0"/>
        <w:jc w:val="left"/>
        <w:rPr>
          <w:color w:val="auto"/>
        </w:rPr>
      </w:pPr>
    </w:p>
    <w:p w14:paraId="7E301C5A" w14:textId="126BDE5B" w:rsidR="00A943B0" w:rsidRPr="00220B33" w:rsidRDefault="00A943B0" w:rsidP="00220B33">
      <w:pPr>
        <w:pStyle w:val="ListParagraph"/>
        <w:widowControl/>
        <w:numPr>
          <w:ilvl w:val="1"/>
          <w:numId w:val="30"/>
        </w:numPr>
        <w:autoSpaceDE/>
        <w:autoSpaceDN/>
        <w:adjustRightInd/>
        <w:ind w:left="0" w:firstLine="0"/>
        <w:jc w:val="left"/>
        <w:rPr>
          <w:color w:val="auto"/>
        </w:rPr>
      </w:pPr>
      <w:r w:rsidRPr="00220B33">
        <w:t>Pool</w:t>
      </w:r>
      <w:r w:rsidRPr="00220B33">
        <w:rPr>
          <w:color w:val="auto"/>
        </w:rPr>
        <w:t xml:space="preserve"> the </w:t>
      </w:r>
      <w:r w:rsidR="00400A3F" w:rsidRPr="00220B33">
        <w:rPr>
          <w:color w:val="auto"/>
        </w:rPr>
        <w:t>b</w:t>
      </w:r>
      <w:r w:rsidR="00026A36" w:rsidRPr="00220B33">
        <w:rPr>
          <w:color w:val="auto"/>
        </w:rPr>
        <w:t xml:space="preserve">right yellow fractions and concentrate the protein solution to </w:t>
      </w:r>
      <w:r w:rsidR="00356DD4" w:rsidRPr="00220B33">
        <w:rPr>
          <w:color w:val="auto"/>
        </w:rPr>
        <w:t>15</w:t>
      </w:r>
      <w:r w:rsidR="00026A36" w:rsidRPr="00220B33">
        <w:rPr>
          <w:color w:val="auto"/>
        </w:rPr>
        <w:t xml:space="preserve"> mg/mL</w:t>
      </w:r>
      <w:r w:rsidR="00AF0CCE" w:rsidRPr="00220B33">
        <w:rPr>
          <w:color w:val="auto"/>
        </w:rPr>
        <w:t>.</w:t>
      </w:r>
    </w:p>
    <w:p w14:paraId="1533BB0F" w14:textId="77777777" w:rsidR="005E7AE6" w:rsidRPr="00220B33" w:rsidRDefault="005E7AE6" w:rsidP="00220B33">
      <w:pPr>
        <w:pStyle w:val="ListParagraph"/>
        <w:widowControl/>
        <w:autoSpaceDE/>
        <w:autoSpaceDN/>
        <w:adjustRightInd/>
        <w:ind w:left="0"/>
        <w:jc w:val="left"/>
        <w:rPr>
          <w:color w:val="auto"/>
        </w:rPr>
      </w:pPr>
    </w:p>
    <w:p w14:paraId="06EA24EE" w14:textId="027C6BE8" w:rsidR="00A943B0" w:rsidRDefault="00A943B0" w:rsidP="00220B33">
      <w:pPr>
        <w:pStyle w:val="ListParagraph"/>
        <w:widowControl/>
        <w:numPr>
          <w:ilvl w:val="0"/>
          <w:numId w:val="27"/>
        </w:numPr>
        <w:autoSpaceDE/>
        <w:autoSpaceDN/>
        <w:adjustRightInd/>
        <w:ind w:left="0" w:firstLine="0"/>
        <w:jc w:val="left"/>
        <w:rPr>
          <w:b/>
          <w:color w:val="auto"/>
        </w:rPr>
      </w:pPr>
      <w:r w:rsidRPr="00220B33">
        <w:rPr>
          <w:b/>
          <w:color w:val="auto"/>
        </w:rPr>
        <w:t>Crystallization</w:t>
      </w:r>
    </w:p>
    <w:p w14:paraId="7A4442BF" w14:textId="77777777" w:rsidR="00220B33" w:rsidRPr="00220B33" w:rsidRDefault="00220B33" w:rsidP="00220B33">
      <w:pPr>
        <w:pStyle w:val="ListParagraph"/>
        <w:widowControl/>
        <w:autoSpaceDE/>
        <w:autoSpaceDN/>
        <w:adjustRightInd/>
        <w:ind w:left="0"/>
        <w:jc w:val="left"/>
        <w:rPr>
          <w:b/>
          <w:color w:val="auto"/>
        </w:rPr>
      </w:pPr>
    </w:p>
    <w:p w14:paraId="186D7232" w14:textId="1B4FCD8E" w:rsidR="002228D8" w:rsidRDefault="00A943B0" w:rsidP="00220B33">
      <w:pPr>
        <w:pStyle w:val="ListParagraph"/>
        <w:widowControl/>
        <w:numPr>
          <w:ilvl w:val="1"/>
          <w:numId w:val="31"/>
        </w:numPr>
        <w:autoSpaceDE/>
        <w:autoSpaceDN/>
        <w:adjustRightInd/>
        <w:jc w:val="left"/>
        <w:rPr>
          <w:color w:val="auto"/>
        </w:rPr>
      </w:pPr>
      <w:r w:rsidRPr="00220B33">
        <w:t>Use</w:t>
      </w:r>
      <w:r w:rsidRPr="00220B33">
        <w:rPr>
          <w:color w:val="auto"/>
        </w:rPr>
        <w:t xml:space="preserve"> </w:t>
      </w:r>
      <w:r w:rsidR="00026A36" w:rsidRPr="00220B33">
        <w:rPr>
          <w:color w:val="auto"/>
        </w:rPr>
        <w:t xml:space="preserve">the </w:t>
      </w:r>
      <w:r w:rsidR="00002457" w:rsidRPr="00220B33">
        <w:rPr>
          <w:color w:val="auto"/>
        </w:rPr>
        <w:t xml:space="preserve">hanging drop </w:t>
      </w:r>
      <w:r w:rsidR="0050204F" w:rsidRPr="00220B33">
        <w:rPr>
          <w:color w:val="auto"/>
        </w:rPr>
        <w:t xml:space="preserve">vapor diffusion </w:t>
      </w:r>
      <w:r w:rsidR="0086706C" w:rsidRPr="00220B33">
        <w:rPr>
          <w:color w:val="auto"/>
        </w:rPr>
        <w:t>technique</w:t>
      </w:r>
      <w:r w:rsidR="00356DD4" w:rsidRPr="00220B33">
        <w:rPr>
          <w:color w:val="auto"/>
        </w:rPr>
        <w:fldChar w:fldCharType="begin"/>
      </w:r>
      <w:r w:rsidR="00356DD4" w:rsidRPr="00220B33">
        <w:rPr>
          <w:color w:val="auto"/>
        </w:rPr>
        <w:instrText xml:space="preserve"> ADDIN ZOTERO_ITEM CSL_CITATION {"citationID":"z6JWW8zW","properties":{"formattedCitation":"\\super 24\\nosupersub{}","plainCitation":"24","noteIndex":0},"citationItems":[{"id":2234,"uris":["http://zotero.org/users/2519720/items/E6L37FH8"],"uri":["http://zotero.org/users/2519720/items/E6L37FH8"],"itemData":{"id":2234,"type":"book","title":"Crystallography made crystal clear: a guide for users of macromolecular models","collection-title":"Complementary science series","publisher":"Elsevier/Academic Press","publisher-place":"Amsterdam ; Boston","number-of-pages":"306","edition":"3rd ed","source":"Library of Congress ISBN","event-place":"Amsterdam ; Boston","ISBN":"978-0-12-587073-3","call-number":"QP519.9.X72 R48 2006","note":"OCLC: ocm62509327","shortTitle":"Crystallography made crystal clear","author":[{"family":"Rhodes","given":"Gale"}],"issued":{"date-parts":[["2006"]]}}}],"schema":"https://github.com/citation-style-language/schema/raw/master/csl-citation.json"} </w:instrText>
      </w:r>
      <w:r w:rsidR="00356DD4" w:rsidRPr="00220B33">
        <w:rPr>
          <w:color w:val="auto"/>
        </w:rPr>
        <w:fldChar w:fldCharType="separate"/>
      </w:r>
      <w:r w:rsidR="00356DD4" w:rsidRPr="00220B33">
        <w:rPr>
          <w:vertAlign w:val="superscript"/>
        </w:rPr>
        <w:t>24</w:t>
      </w:r>
      <w:r w:rsidR="00356DD4" w:rsidRPr="00220B33">
        <w:rPr>
          <w:color w:val="auto"/>
        </w:rPr>
        <w:fldChar w:fldCharType="end"/>
      </w:r>
      <w:r w:rsidR="0086706C" w:rsidRPr="00220B33">
        <w:rPr>
          <w:color w:val="auto"/>
        </w:rPr>
        <w:t xml:space="preserve"> at 20 °C in </w:t>
      </w:r>
      <w:proofErr w:type="spellStart"/>
      <w:r w:rsidR="0086706C" w:rsidRPr="00220B33">
        <w:rPr>
          <w:color w:val="auto"/>
        </w:rPr>
        <w:t>Linbro</w:t>
      </w:r>
      <w:proofErr w:type="spellEnd"/>
      <w:r w:rsidR="0086706C" w:rsidRPr="00220B33">
        <w:rPr>
          <w:color w:val="auto"/>
        </w:rPr>
        <w:t xml:space="preserve"> plates</w:t>
      </w:r>
      <w:r w:rsidR="00356DD4" w:rsidRPr="00220B33">
        <w:rPr>
          <w:color w:val="auto"/>
        </w:rPr>
        <w:t>. F</w:t>
      </w:r>
      <w:r w:rsidR="0086706C" w:rsidRPr="00220B33">
        <w:rPr>
          <w:color w:val="auto"/>
        </w:rPr>
        <w:t>ill</w:t>
      </w:r>
      <w:r w:rsidR="00356DD4" w:rsidRPr="00220B33">
        <w:rPr>
          <w:color w:val="auto"/>
        </w:rPr>
        <w:t xml:space="preserve"> the wells</w:t>
      </w:r>
      <w:r w:rsidR="0086706C" w:rsidRPr="00220B33">
        <w:rPr>
          <w:color w:val="auto"/>
        </w:rPr>
        <w:t xml:space="preserve"> with 1 mL </w:t>
      </w:r>
      <w:r w:rsidR="00356DD4" w:rsidRPr="00220B33">
        <w:rPr>
          <w:color w:val="auto"/>
        </w:rPr>
        <w:t>of a precipitant solution</w:t>
      </w:r>
      <w:r w:rsidR="0086706C" w:rsidRPr="00220B33">
        <w:rPr>
          <w:color w:val="auto"/>
        </w:rPr>
        <w:t xml:space="preserve"> consisting of 100 mM HEPES at pH 6.75, 12% PEG8000 and 100 mM MgCl</w:t>
      </w:r>
      <w:r w:rsidR="0086706C" w:rsidRPr="00220B33">
        <w:rPr>
          <w:color w:val="auto"/>
          <w:vertAlign w:val="subscript"/>
        </w:rPr>
        <w:t>2.</w:t>
      </w:r>
      <w:r w:rsidR="0086706C" w:rsidRPr="00220B33">
        <w:rPr>
          <w:color w:val="auto"/>
        </w:rPr>
        <w:t xml:space="preserve"> </w:t>
      </w:r>
      <w:r w:rsidR="00356DD4" w:rsidRPr="00220B33">
        <w:rPr>
          <w:color w:val="auto"/>
        </w:rPr>
        <w:t>For the hanging drops</w:t>
      </w:r>
      <w:r w:rsidR="00220B33">
        <w:rPr>
          <w:color w:val="auto"/>
        </w:rPr>
        <w:t>, mix</w:t>
      </w:r>
      <w:r w:rsidR="00356DD4" w:rsidRPr="00220B33">
        <w:rPr>
          <w:color w:val="auto"/>
        </w:rPr>
        <w:t xml:space="preserve"> </w:t>
      </w:r>
      <w:r w:rsidR="0086706C" w:rsidRPr="00220B33">
        <w:rPr>
          <w:color w:val="auto"/>
        </w:rPr>
        <w:t xml:space="preserve">1 </w:t>
      </w:r>
      <w:r w:rsidR="00220B33">
        <w:t>µL</w:t>
      </w:r>
      <w:r w:rsidR="0086706C" w:rsidRPr="00220B33">
        <w:rPr>
          <w:color w:val="auto"/>
        </w:rPr>
        <w:t xml:space="preserve"> of protein concentrated to 15 mg/mL with 1 </w:t>
      </w:r>
      <w:r w:rsidR="00220B33">
        <w:t>µL</w:t>
      </w:r>
      <w:r w:rsidR="0086706C" w:rsidRPr="00220B33">
        <w:rPr>
          <w:color w:val="auto"/>
        </w:rPr>
        <w:t xml:space="preserve"> of </w:t>
      </w:r>
      <w:r w:rsidR="00356DD4" w:rsidRPr="00220B33">
        <w:rPr>
          <w:color w:val="auto"/>
        </w:rPr>
        <w:t>precipitant solution</w:t>
      </w:r>
      <w:r w:rsidR="00957AFA" w:rsidRPr="00220B33">
        <w:rPr>
          <w:color w:val="auto"/>
        </w:rPr>
        <w:t>.</w:t>
      </w:r>
      <w:r w:rsidR="00356DD4" w:rsidRPr="00220B33">
        <w:rPr>
          <w:color w:val="auto"/>
        </w:rPr>
        <w:t xml:space="preserve"> Crystals should appear in</w:t>
      </w:r>
      <w:r w:rsidR="00C448C2" w:rsidRPr="00220B33">
        <w:rPr>
          <w:color w:val="auto"/>
        </w:rPr>
        <w:t xml:space="preserve"> </w:t>
      </w:r>
      <w:r w:rsidR="00FF6F7A" w:rsidRPr="00220B33">
        <w:rPr>
          <w:color w:val="auto"/>
        </w:rPr>
        <w:t>24 h</w:t>
      </w:r>
      <w:r w:rsidR="00356DD4" w:rsidRPr="00220B33">
        <w:rPr>
          <w:color w:val="auto"/>
        </w:rPr>
        <w:t>.</w:t>
      </w:r>
    </w:p>
    <w:p w14:paraId="240430B5" w14:textId="77777777" w:rsidR="00220B33" w:rsidRPr="00220B33" w:rsidRDefault="00220B33" w:rsidP="00220B33">
      <w:pPr>
        <w:pStyle w:val="ListParagraph"/>
        <w:widowControl/>
        <w:autoSpaceDE/>
        <w:autoSpaceDN/>
        <w:adjustRightInd/>
        <w:ind w:left="360"/>
        <w:jc w:val="left"/>
        <w:rPr>
          <w:color w:val="auto"/>
        </w:rPr>
      </w:pPr>
    </w:p>
    <w:p w14:paraId="7E72BEC6" w14:textId="23846787" w:rsidR="00356DD4" w:rsidRPr="00220B33" w:rsidRDefault="00356DD4" w:rsidP="00220B33">
      <w:pPr>
        <w:pStyle w:val="ListParagraph"/>
        <w:widowControl/>
        <w:numPr>
          <w:ilvl w:val="1"/>
          <w:numId w:val="31"/>
        </w:numPr>
        <w:autoSpaceDE/>
        <w:autoSpaceDN/>
        <w:adjustRightInd/>
        <w:ind w:left="0" w:firstLine="0"/>
        <w:jc w:val="left"/>
        <w:rPr>
          <w:color w:val="auto"/>
        </w:rPr>
      </w:pPr>
      <w:r w:rsidRPr="00220B33">
        <w:t xml:space="preserve">Harvest the crystals obtained and transfer them to 100 </w:t>
      </w:r>
      <w:r w:rsidR="00220B33">
        <w:t>µL</w:t>
      </w:r>
      <w:r w:rsidRPr="00220B33">
        <w:t xml:space="preserve"> of a seeding buffer compris</w:t>
      </w:r>
      <w:r w:rsidR="00127136">
        <w:t>ed of</w:t>
      </w:r>
      <w:r w:rsidRPr="00220B33">
        <w:t xml:space="preserve"> </w:t>
      </w:r>
      <w:r w:rsidR="00220B33" w:rsidRPr="00220B33">
        <w:t>0.1</w:t>
      </w:r>
      <w:r w:rsidR="00220B33">
        <w:t xml:space="preserve"> </w:t>
      </w:r>
      <w:r w:rsidR="00220B33" w:rsidRPr="00220B33">
        <w:t xml:space="preserve">M </w:t>
      </w:r>
      <w:r w:rsidR="00220B33">
        <w:t>HEPES</w:t>
      </w:r>
      <w:r w:rsidRPr="00220B33">
        <w:t xml:space="preserve"> pH 6.75, 22% PEG 8000. </w:t>
      </w:r>
    </w:p>
    <w:p w14:paraId="5EAB4490" w14:textId="77777777" w:rsidR="00220B33" w:rsidRPr="00220B33" w:rsidRDefault="00220B33" w:rsidP="00220B33">
      <w:pPr>
        <w:pStyle w:val="ListParagraph"/>
        <w:widowControl/>
        <w:autoSpaceDE/>
        <w:autoSpaceDN/>
        <w:adjustRightInd/>
        <w:ind w:left="0"/>
        <w:jc w:val="left"/>
        <w:rPr>
          <w:color w:val="auto"/>
        </w:rPr>
      </w:pPr>
    </w:p>
    <w:p w14:paraId="069ABFE6" w14:textId="2A9D59E8" w:rsidR="00957AFA" w:rsidRPr="00127136" w:rsidRDefault="00EA410C" w:rsidP="00220B33">
      <w:pPr>
        <w:pStyle w:val="ListParagraph"/>
        <w:widowControl/>
        <w:numPr>
          <w:ilvl w:val="1"/>
          <w:numId w:val="31"/>
        </w:numPr>
        <w:autoSpaceDE/>
        <w:autoSpaceDN/>
        <w:adjustRightInd/>
        <w:ind w:left="0" w:firstLine="0"/>
        <w:jc w:val="left"/>
        <w:rPr>
          <w:color w:val="auto"/>
        </w:rPr>
      </w:pPr>
      <w:r w:rsidRPr="00220B33">
        <w:t>G</w:t>
      </w:r>
      <w:r w:rsidR="00957AFA" w:rsidRPr="00220B33">
        <w:t xml:space="preserve">rind </w:t>
      </w:r>
      <w:r w:rsidR="00D33272" w:rsidRPr="00220B33">
        <w:t>t</w:t>
      </w:r>
      <w:r w:rsidR="00957AFA" w:rsidRPr="00220B33">
        <w:t>he crystals</w:t>
      </w:r>
      <w:r w:rsidRPr="00220B33">
        <w:t xml:space="preserve"> </w:t>
      </w:r>
      <w:r w:rsidR="0086706C" w:rsidRPr="00220B33">
        <w:t xml:space="preserve">with </w:t>
      </w:r>
      <w:r w:rsidR="00400A3F" w:rsidRPr="00220B33">
        <w:t>a 0.1 mL tissue grinder</w:t>
      </w:r>
      <w:r w:rsidR="00BA22D5" w:rsidRPr="00220B33">
        <w:t xml:space="preserve"> </w:t>
      </w:r>
      <w:r w:rsidR="00356DD4" w:rsidRPr="00220B33">
        <w:t xml:space="preserve">and dilute in </w:t>
      </w:r>
      <w:r w:rsidR="00957AFA" w:rsidRPr="00220B33">
        <w:t>seeding buffer</w:t>
      </w:r>
      <w:r w:rsidR="00BA22D5" w:rsidRPr="00220B33">
        <w:t xml:space="preserve"> </w:t>
      </w:r>
      <w:r w:rsidR="00356DD4" w:rsidRPr="00220B33">
        <w:t>(ratio</w:t>
      </w:r>
      <w:r w:rsidR="00957AFA" w:rsidRPr="00220B33">
        <w:t xml:space="preserve"> 1</w:t>
      </w:r>
      <w:r w:rsidR="00356DD4" w:rsidRPr="00220B33">
        <w:t>:</w:t>
      </w:r>
      <w:r w:rsidR="00957AFA" w:rsidRPr="00220B33">
        <w:t>100</w:t>
      </w:r>
      <w:r w:rsidR="00356DD4" w:rsidRPr="00220B33">
        <w:t>)</w:t>
      </w:r>
      <w:r w:rsidR="00957AFA" w:rsidRPr="00220B33">
        <w:t>.</w:t>
      </w:r>
    </w:p>
    <w:p w14:paraId="718EEE2C" w14:textId="77777777" w:rsidR="00127136" w:rsidRPr="00220B33" w:rsidRDefault="00127136" w:rsidP="00127136">
      <w:pPr>
        <w:pStyle w:val="ListParagraph"/>
        <w:widowControl/>
        <w:autoSpaceDE/>
        <w:autoSpaceDN/>
        <w:adjustRightInd/>
        <w:ind w:left="0"/>
        <w:jc w:val="left"/>
        <w:rPr>
          <w:color w:val="auto"/>
        </w:rPr>
      </w:pPr>
    </w:p>
    <w:p w14:paraId="418D95E0" w14:textId="03BC9C4F" w:rsidR="00957AFA" w:rsidRPr="00127136" w:rsidRDefault="00957AFA" w:rsidP="00220B33">
      <w:pPr>
        <w:pStyle w:val="ListParagraph"/>
        <w:widowControl/>
        <w:numPr>
          <w:ilvl w:val="1"/>
          <w:numId w:val="31"/>
        </w:numPr>
        <w:autoSpaceDE/>
        <w:autoSpaceDN/>
        <w:adjustRightInd/>
        <w:ind w:left="0" w:firstLine="0"/>
        <w:jc w:val="left"/>
        <w:rPr>
          <w:color w:val="auto"/>
        </w:rPr>
      </w:pPr>
      <w:r w:rsidRPr="00220B33">
        <w:rPr>
          <w:color w:val="auto"/>
        </w:rPr>
        <w:t xml:space="preserve">Digest </w:t>
      </w:r>
      <w:r w:rsidR="00356DD4" w:rsidRPr="00220B33">
        <w:rPr>
          <w:color w:val="auto"/>
        </w:rPr>
        <w:t xml:space="preserve">an aliquot of the </w:t>
      </w:r>
      <w:r w:rsidRPr="00220B33">
        <w:rPr>
          <w:color w:val="auto"/>
        </w:rPr>
        <w:t>protein</w:t>
      </w:r>
      <w:r w:rsidR="00356DD4" w:rsidRPr="00220B33">
        <w:rPr>
          <w:color w:val="auto"/>
        </w:rPr>
        <w:t xml:space="preserve"> stock solution</w:t>
      </w:r>
      <w:r w:rsidRPr="00220B33">
        <w:rPr>
          <w:color w:val="auto"/>
        </w:rPr>
        <w:t xml:space="preserve"> </w:t>
      </w:r>
      <w:r w:rsidR="00AE3571" w:rsidRPr="00220B33">
        <w:rPr>
          <w:color w:val="auto"/>
        </w:rPr>
        <w:t xml:space="preserve">(15 mg/mL) </w:t>
      </w:r>
      <w:r w:rsidR="00356DD4" w:rsidRPr="00220B33">
        <w:rPr>
          <w:color w:val="auto"/>
        </w:rPr>
        <w:t xml:space="preserve">with </w:t>
      </w:r>
      <w:r w:rsidR="00400A3F" w:rsidRPr="00220B33">
        <w:t>t</w:t>
      </w:r>
      <w:r w:rsidRPr="00220B33">
        <w:t>rypsin (</w:t>
      </w:r>
      <w:r w:rsidR="00AE3571" w:rsidRPr="00220B33">
        <w:t xml:space="preserve">0.5 </w:t>
      </w:r>
      <w:r w:rsidRPr="00220B33">
        <w:t>mg/mL</w:t>
      </w:r>
      <w:r w:rsidR="00356DD4" w:rsidRPr="00220B33">
        <w:t xml:space="preserve"> in the same buffer</w:t>
      </w:r>
      <w:r w:rsidRPr="00220B33">
        <w:t xml:space="preserve">) for </w:t>
      </w:r>
      <w:r w:rsidR="00127136">
        <w:t>1</w:t>
      </w:r>
      <w:r w:rsidRPr="00220B33">
        <w:t xml:space="preserve"> </w:t>
      </w:r>
      <w:r w:rsidR="00127136">
        <w:t>h</w:t>
      </w:r>
      <w:r w:rsidRPr="00220B33">
        <w:t xml:space="preserve"> (</w:t>
      </w:r>
      <w:r w:rsidR="00AE3571" w:rsidRPr="00220B33">
        <w:t>1</w:t>
      </w:r>
      <w:r w:rsidR="00127136">
        <w:t>:</w:t>
      </w:r>
      <w:r w:rsidR="00AE3571" w:rsidRPr="00220B33">
        <w:t>10</w:t>
      </w:r>
      <w:r w:rsidR="00127136">
        <w:t xml:space="preserve"> </w:t>
      </w:r>
      <w:r w:rsidR="00AE3571" w:rsidRPr="00220B33">
        <w:t>(v/v)</w:t>
      </w:r>
      <w:r w:rsidRPr="00220B33">
        <w:t>).</w:t>
      </w:r>
      <w:r w:rsidR="00AE3571" w:rsidRPr="00220B33">
        <w:t xml:space="preserve"> </w:t>
      </w:r>
    </w:p>
    <w:p w14:paraId="3DCFD49B" w14:textId="77777777" w:rsidR="00127136" w:rsidRPr="00220B33" w:rsidRDefault="00127136" w:rsidP="00127136">
      <w:pPr>
        <w:pStyle w:val="ListParagraph"/>
        <w:widowControl/>
        <w:autoSpaceDE/>
        <w:autoSpaceDN/>
        <w:adjustRightInd/>
        <w:ind w:left="0"/>
        <w:jc w:val="left"/>
        <w:rPr>
          <w:color w:val="auto"/>
        </w:rPr>
      </w:pPr>
    </w:p>
    <w:p w14:paraId="2069390C" w14:textId="7AF811D9" w:rsidR="00053427" w:rsidRPr="00127136" w:rsidRDefault="00957AFA" w:rsidP="00220B33">
      <w:pPr>
        <w:pStyle w:val="ListParagraph"/>
        <w:widowControl/>
        <w:numPr>
          <w:ilvl w:val="1"/>
          <w:numId w:val="31"/>
        </w:numPr>
        <w:autoSpaceDE/>
        <w:autoSpaceDN/>
        <w:adjustRightInd/>
        <w:ind w:left="0" w:firstLine="0"/>
        <w:jc w:val="left"/>
        <w:rPr>
          <w:color w:val="auto"/>
        </w:rPr>
      </w:pPr>
      <w:r w:rsidRPr="00220B33">
        <w:rPr>
          <w:color w:val="auto"/>
        </w:rPr>
        <w:t>Mix the digested protein solution with 10</w:t>
      </w:r>
      <w:r w:rsidR="00220B33">
        <w:rPr>
          <w:color w:val="auto"/>
        </w:rPr>
        <w:t>%</w:t>
      </w:r>
      <w:r w:rsidR="00D33272" w:rsidRPr="00220B33">
        <w:rPr>
          <w:color w:val="auto"/>
        </w:rPr>
        <w:t xml:space="preserve"> </w:t>
      </w:r>
      <w:r w:rsidR="00356DD4" w:rsidRPr="00220B33">
        <w:rPr>
          <w:color w:val="auto"/>
        </w:rPr>
        <w:t>of seed-containing buffer</w:t>
      </w:r>
      <w:r w:rsidRPr="00220B33">
        <w:rPr>
          <w:color w:val="auto"/>
        </w:rPr>
        <w:t xml:space="preserve"> (v/v)</w:t>
      </w:r>
      <w:r w:rsidRPr="00220B33">
        <w:t xml:space="preserve">. </w:t>
      </w:r>
    </w:p>
    <w:p w14:paraId="19D1B5C9" w14:textId="77777777" w:rsidR="00127136" w:rsidRPr="00220B33" w:rsidRDefault="00127136" w:rsidP="00127136">
      <w:pPr>
        <w:pStyle w:val="ListParagraph"/>
        <w:widowControl/>
        <w:autoSpaceDE/>
        <w:autoSpaceDN/>
        <w:adjustRightInd/>
        <w:ind w:left="0"/>
        <w:jc w:val="left"/>
        <w:rPr>
          <w:color w:val="auto"/>
        </w:rPr>
      </w:pPr>
    </w:p>
    <w:p w14:paraId="535466E7" w14:textId="757BD87F" w:rsidR="00053427" w:rsidRPr="00220B33" w:rsidRDefault="00127136" w:rsidP="00220B33">
      <w:pPr>
        <w:pStyle w:val="ListParagraph"/>
        <w:widowControl/>
        <w:numPr>
          <w:ilvl w:val="1"/>
          <w:numId w:val="31"/>
        </w:numPr>
        <w:autoSpaceDE/>
        <w:autoSpaceDN/>
        <w:adjustRightInd/>
        <w:ind w:left="0" w:firstLine="0"/>
        <w:jc w:val="left"/>
        <w:rPr>
          <w:color w:val="auto"/>
        </w:rPr>
      </w:pPr>
      <w:r>
        <w:t>Grow c</w:t>
      </w:r>
      <w:r w:rsidR="00957AFA" w:rsidRPr="00220B33">
        <w:t>rystals</w:t>
      </w:r>
      <w:r w:rsidR="00AE3571" w:rsidRPr="00220B33">
        <w:t xml:space="preserve"> (10*10*20 µm</w:t>
      </w:r>
      <w:r w:rsidR="00D61799" w:rsidRPr="00220B33">
        <w:rPr>
          <w:vertAlign w:val="superscript"/>
        </w:rPr>
        <w:t>3</w:t>
      </w:r>
      <w:r w:rsidR="00AE3571" w:rsidRPr="00220B33">
        <w:t>)</w:t>
      </w:r>
      <w:r w:rsidR="00957AFA" w:rsidRPr="00220B33">
        <w:t xml:space="preserve"> in 0.1 M </w:t>
      </w:r>
      <w:r>
        <w:t>HEPES</w:t>
      </w:r>
      <w:r w:rsidR="00957AFA" w:rsidRPr="00220B33">
        <w:t xml:space="preserve"> pH 7, 14% PEG 8000,</w:t>
      </w:r>
      <w:r w:rsidR="009F4D05" w:rsidRPr="00220B33">
        <w:t xml:space="preserve"> </w:t>
      </w:r>
      <w:r w:rsidR="00957AFA" w:rsidRPr="00220B33">
        <w:t>0.1 MgCl</w:t>
      </w:r>
      <w:r w:rsidR="00957AFA" w:rsidRPr="00220B33">
        <w:rPr>
          <w:vertAlign w:val="subscript"/>
        </w:rPr>
        <w:t>2</w:t>
      </w:r>
      <w:r w:rsidR="00957AFA" w:rsidRPr="00220B33">
        <w:t xml:space="preserve"> in 1-1.5</w:t>
      </w:r>
      <w:r>
        <w:t xml:space="preserve"> </w:t>
      </w:r>
      <w:r w:rsidR="00957AFA" w:rsidRPr="00220B33">
        <w:t xml:space="preserve">μL hanging drops using the </w:t>
      </w:r>
      <w:r w:rsidR="00D170FA" w:rsidRPr="00220B33">
        <w:t>vapor</w:t>
      </w:r>
      <w:r w:rsidR="00957AFA" w:rsidRPr="00220B33">
        <w:t xml:space="preserve"> diffusion method. </w:t>
      </w:r>
    </w:p>
    <w:p w14:paraId="273F3CF2" w14:textId="77777777" w:rsidR="0050204F" w:rsidRPr="00220B33" w:rsidRDefault="0050204F" w:rsidP="00220B33">
      <w:pPr>
        <w:pStyle w:val="ListParagraph"/>
        <w:widowControl/>
        <w:autoSpaceDE/>
        <w:autoSpaceDN/>
        <w:adjustRightInd/>
        <w:ind w:left="0"/>
        <w:jc w:val="left"/>
        <w:rPr>
          <w:b/>
        </w:rPr>
      </w:pPr>
    </w:p>
    <w:p w14:paraId="37B0F102" w14:textId="66B40935" w:rsidR="003E2770" w:rsidRPr="00220B33" w:rsidRDefault="00127136" w:rsidP="00220B33">
      <w:pPr>
        <w:pStyle w:val="ListParagraph"/>
        <w:widowControl/>
        <w:numPr>
          <w:ilvl w:val="0"/>
          <w:numId w:val="27"/>
        </w:numPr>
        <w:autoSpaceDE/>
        <w:autoSpaceDN/>
        <w:adjustRightInd/>
        <w:ind w:left="0" w:firstLine="0"/>
        <w:jc w:val="left"/>
        <w:rPr>
          <w:b/>
        </w:rPr>
      </w:pPr>
      <w:r>
        <w:rPr>
          <w:b/>
        </w:rPr>
        <w:t>C</w:t>
      </w:r>
      <w:r w:rsidR="003E2770" w:rsidRPr="00220B33">
        <w:rPr>
          <w:b/>
        </w:rPr>
        <w:t>rystal</w:t>
      </w:r>
      <w:r>
        <w:rPr>
          <w:b/>
        </w:rPr>
        <w:t xml:space="preserve"> M</w:t>
      </w:r>
      <w:r w:rsidR="003E2770" w:rsidRPr="00220B33">
        <w:rPr>
          <w:b/>
        </w:rPr>
        <w:t>ounting</w:t>
      </w:r>
    </w:p>
    <w:p w14:paraId="1A1AB0B9" w14:textId="77777777" w:rsidR="003E2770" w:rsidRPr="00220B33" w:rsidRDefault="003E2770" w:rsidP="00220B33">
      <w:pPr>
        <w:pStyle w:val="IUCrbodytext"/>
        <w:spacing w:after="0" w:line="240" w:lineRule="auto"/>
        <w:rPr>
          <w:sz w:val="24"/>
          <w:lang w:val="en-US"/>
        </w:rPr>
      </w:pPr>
    </w:p>
    <w:p w14:paraId="6DFDB4C7" w14:textId="725554B2" w:rsidR="001017F7" w:rsidRDefault="00452F02" w:rsidP="00220B33">
      <w:pPr>
        <w:pStyle w:val="IUCrbodytext"/>
        <w:numPr>
          <w:ilvl w:val="1"/>
          <w:numId w:val="27"/>
        </w:numPr>
        <w:spacing w:after="0" w:line="240" w:lineRule="auto"/>
        <w:ind w:left="0" w:firstLine="0"/>
        <w:rPr>
          <w:sz w:val="24"/>
          <w:lang w:val="en-US"/>
        </w:rPr>
      </w:pPr>
      <w:r w:rsidRPr="00220B33">
        <w:rPr>
          <w:sz w:val="24"/>
          <w:lang w:val="en-US"/>
        </w:rPr>
        <w:t>Use</w:t>
      </w:r>
      <w:r w:rsidR="00220B33">
        <w:rPr>
          <w:sz w:val="24"/>
          <w:lang w:val="en-US"/>
        </w:rPr>
        <w:t xml:space="preserve"> </w:t>
      </w:r>
      <w:r w:rsidRPr="00220B33">
        <w:rPr>
          <w:sz w:val="24"/>
          <w:lang w:val="en-US"/>
        </w:rPr>
        <w:t xml:space="preserve">a suitable loop, </w:t>
      </w:r>
      <w:r w:rsidR="00220B33" w:rsidRPr="00220B33">
        <w:rPr>
          <w:i/>
          <w:sz w:val="24"/>
          <w:lang w:val="en-US"/>
        </w:rPr>
        <w:t xml:space="preserve">e.g., </w:t>
      </w:r>
      <w:r w:rsidRPr="00220B33">
        <w:rPr>
          <w:sz w:val="24"/>
          <w:lang w:val="en-US"/>
        </w:rPr>
        <w:t>a mesh loop 700 square holes of 25 µm each mounted on a SPINE standard sample holder</w:t>
      </w:r>
      <w:r w:rsidRPr="00220B33">
        <w:rPr>
          <w:sz w:val="24"/>
          <w:vertAlign w:val="superscript"/>
          <w:lang w:val="en-US"/>
        </w:rPr>
        <w:fldChar w:fldCharType="begin"/>
      </w:r>
      <w:r w:rsidRPr="00220B33">
        <w:rPr>
          <w:sz w:val="24"/>
          <w:vertAlign w:val="superscript"/>
          <w:lang w:val="en-US"/>
        </w:rPr>
        <w:instrText xml:space="preserve"> ADDIN ZOTERO_ITEM CSL_CITATION {"citationID":"tW9tGH5h","properties":{"formattedCitation":"\\super 25\\nosupersub{}","plainCitation":"25","noteIndex":0},"citationItems":[{"id":2156,"uris":["http://zotero.org/users/2519720/items/998GBYIP"],"uri":["http://zotero.org/users/2519720/items/998GBYIP"],"itemData":{"id":2156,"type":"article-journal","title":"Automation of sample mounting for macromolecular crystallography","container-title":"Acta Crystallographica Section D Biological Crystallography","page":"1251-1259","volume":"62","issue":"10","source":"CrossRef","DOI":"10.1107/S0907444906030587","ISSN":"0907-4449","author":[{"family":"Cipriani","given":"F."},{"family":"Felisaz","given":"F."},{"family":"Launer","given":"L."},{"family":"Aksoy","given":"J.-S."},{"family":"Caserotto","given":"H."},{"family":"Cusack","given":"S."},{"family":"Dallery","given":"M."},{"family":"Chiaro","given":"F.","non-dropping-particle":"di-"},{"family":"Guijarro","given":"M."},{"family":"Huet","given":"J."},{"family":"Larsen","given":"S."},{"family":"Lentini","given":"Mario"},{"family":"McCarthy","given":"J."},{"family":"McSweeney","given":"S."},{"family":"Ravelli","given":"R."},{"family":"Renier","given":"M."},{"family":"Taffut","given":"C."},{"family":"Thompson","given":"A."},{"family":"Leonard","given":"G. A."},{"family":"Walsh","given":"M. A."}],"issued":{"date-parts":[["2006",10,1]]}}}],"schema":"https://github.com/citation-style-language/schema/raw/master/csl-citation.json"} </w:instrText>
      </w:r>
      <w:r w:rsidRPr="00220B33">
        <w:rPr>
          <w:sz w:val="24"/>
          <w:vertAlign w:val="superscript"/>
          <w:lang w:val="en-US"/>
        </w:rPr>
        <w:fldChar w:fldCharType="separate"/>
      </w:r>
      <w:r w:rsidRPr="00220B33">
        <w:rPr>
          <w:sz w:val="24"/>
          <w:vertAlign w:val="superscript"/>
          <w:lang w:val="en-US"/>
        </w:rPr>
        <w:t>25</w:t>
      </w:r>
      <w:r w:rsidRPr="00220B33">
        <w:rPr>
          <w:sz w:val="24"/>
          <w:vertAlign w:val="superscript"/>
          <w:lang w:val="en-US"/>
        </w:rPr>
        <w:fldChar w:fldCharType="end"/>
      </w:r>
      <w:r w:rsidRPr="00220B33">
        <w:rPr>
          <w:sz w:val="24"/>
          <w:lang w:val="en-US"/>
        </w:rPr>
        <w:t>.</w:t>
      </w:r>
      <w:r w:rsidR="00220B33">
        <w:rPr>
          <w:sz w:val="24"/>
          <w:vertAlign w:val="superscript"/>
          <w:lang w:val="en-US"/>
        </w:rPr>
        <w:t xml:space="preserve"> </w:t>
      </w:r>
      <w:r w:rsidR="00AE3571" w:rsidRPr="00220B33">
        <w:rPr>
          <w:sz w:val="24"/>
          <w:lang w:val="en-US"/>
        </w:rPr>
        <w:t xml:space="preserve">Transfer crystals from the </w:t>
      </w:r>
      <w:r w:rsidR="002E7B12" w:rsidRPr="00220B33">
        <w:rPr>
          <w:sz w:val="24"/>
          <w:lang w:val="en-US"/>
        </w:rPr>
        <w:t xml:space="preserve">crystallization </w:t>
      </w:r>
      <w:r w:rsidR="00AE3571" w:rsidRPr="00220B33">
        <w:rPr>
          <w:sz w:val="24"/>
          <w:lang w:val="en-US"/>
        </w:rPr>
        <w:t xml:space="preserve">drop </w:t>
      </w:r>
      <w:r w:rsidR="00127136">
        <w:rPr>
          <w:sz w:val="24"/>
          <w:lang w:val="en-US"/>
        </w:rPr>
        <w:t>(Step 2.6</w:t>
      </w:r>
      <w:r w:rsidR="00D61799" w:rsidRPr="00220B33">
        <w:rPr>
          <w:sz w:val="24"/>
          <w:lang w:val="en-US"/>
        </w:rPr>
        <w:t>) i</w:t>
      </w:r>
      <w:r w:rsidR="00AE3571" w:rsidRPr="00220B33">
        <w:rPr>
          <w:sz w:val="24"/>
          <w:lang w:val="en-US"/>
        </w:rPr>
        <w:t>nto 1</w:t>
      </w:r>
      <w:r w:rsidRPr="00220B33">
        <w:rPr>
          <w:sz w:val="24"/>
          <w:lang w:val="en-US"/>
        </w:rPr>
        <w:t xml:space="preserve"> </w:t>
      </w:r>
      <w:r w:rsidR="00220B33">
        <w:rPr>
          <w:sz w:val="24"/>
          <w:lang w:val="en-US"/>
        </w:rPr>
        <w:t>µL</w:t>
      </w:r>
      <w:r w:rsidR="00AE3571" w:rsidRPr="00220B33">
        <w:rPr>
          <w:sz w:val="24"/>
          <w:lang w:val="en-US"/>
        </w:rPr>
        <w:t xml:space="preserve"> </w:t>
      </w:r>
      <w:r w:rsidR="00127136">
        <w:rPr>
          <w:sz w:val="24"/>
          <w:lang w:val="en-US"/>
        </w:rPr>
        <w:t xml:space="preserve">of </w:t>
      </w:r>
      <w:r w:rsidR="001017F7" w:rsidRPr="00220B33">
        <w:rPr>
          <w:sz w:val="24"/>
          <w:lang w:val="en-US"/>
        </w:rPr>
        <w:t>cryoprotectant solution</w:t>
      </w:r>
      <w:r w:rsidR="00FF45A4" w:rsidRPr="00220B33">
        <w:rPr>
          <w:sz w:val="24"/>
          <w:lang w:val="en-US"/>
        </w:rPr>
        <w:t xml:space="preserve"> (</w:t>
      </w:r>
      <w:r w:rsidR="001017F7" w:rsidRPr="00220B33">
        <w:rPr>
          <w:sz w:val="24"/>
          <w:lang w:val="en-US"/>
        </w:rPr>
        <w:t xml:space="preserve">the </w:t>
      </w:r>
      <w:r w:rsidR="00FF45A4" w:rsidRPr="00220B33">
        <w:rPr>
          <w:sz w:val="24"/>
          <w:lang w:val="en-US"/>
        </w:rPr>
        <w:t xml:space="preserve">well </w:t>
      </w:r>
      <w:r w:rsidR="002E7B12" w:rsidRPr="00220B33">
        <w:rPr>
          <w:sz w:val="24"/>
          <w:lang w:val="en-US"/>
        </w:rPr>
        <w:t xml:space="preserve">precipitant solution </w:t>
      </w:r>
      <w:r w:rsidR="00FF45A4" w:rsidRPr="00220B33">
        <w:rPr>
          <w:sz w:val="24"/>
          <w:lang w:val="en-US"/>
        </w:rPr>
        <w:t>mixed</w:t>
      </w:r>
      <w:r w:rsidR="001017F7" w:rsidRPr="00220B33">
        <w:rPr>
          <w:sz w:val="24"/>
          <w:lang w:val="en-US"/>
        </w:rPr>
        <w:t xml:space="preserve"> with glycerol (20</w:t>
      </w:r>
      <w:r w:rsidR="00220B33">
        <w:rPr>
          <w:sz w:val="24"/>
          <w:lang w:val="en-US"/>
        </w:rPr>
        <w:t>%</w:t>
      </w:r>
      <w:r w:rsidR="001017F7" w:rsidRPr="00220B33">
        <w:rPr>
          <w:sz w:val="24"/>
          <w:lang w:val="en-US"/>
        </w:rPr>
        <w:t xml:space="preserve"> v/v final)</w:t>
      </w:r>
      <w:r w:rsidR="00FF45A4" w:rsidRPr="00220B33">
        <w:rPr>
          <w:sz w:val="24"/>
          <w:lang w:val="en-US"/>
        </w:rPr>
        <w:t>)</w:t>
      </w:r>
      <w:r w:rsidR="002E7B12" w:rsidRPr="00220B33">
        <w:rPr>
          <w:sz w:val="24"/>
          <w:lang w:val="en-US"/>
        </w:rPr>
        <w:t>.</w:t>
      </w:r>
    </w:p>
    <w:p w14:paraId="4E9F2AB9" w14:textId="77777777" w:rsidR="00127136" w:rsidRPr="00220B33" w:rsidRDefault="00127136" w:rsidP="00127136">
      <w:pPr>
        <w:pStyle w:val="IUCrbodytext"/>
        <w:spacing w:after="0" w:line="240" w:lineRule="auto"/>
        <w:rPr>
          <w:sz w:val="24"/>
          <w:lang w:val="en-US"/>
        </w:rPr>
      </w:pPr>
    </w:p>
    <w:p w14:paraId="2BC4D038" w14:textId="3BFBE8CE" w:rsidR="001017F7" w:rsidRDefault="001017F7" w:rsidP="00220B33">
      <w:pPr>
        <w:pStyle w:val="IUCrbodytext"/>
        <w:numPr>
          <w:ilvl w:val="1"/>
          <w:numId w:val="27"/>
        </w:numPr>
        <w:spacing w:after="0" w:line="240" w:lineRule="auto"/>
        <w:ind w:left="0" w:firstLine="0"/>
        <w:rPr>
          <w:sz w:val="24"/>
          <w:lang w:val="en-US"/>
        </w:rPr>
      </w:pPr>
      <w:r w:rsidRPr="00220B33">
        <w:rPr>
          <w:sz w:val="24"/>
          <w:lang w:val="en-US"/>
        </w:rPr>
        <w:t xml:space="preserve">Mount the protein crystal </w:t>
      </w:r>
      <w:r w:rsidR="007B356C" w:rsidRPr="00220B33">
        <w:rPr>
          <w:sz w:val="24"/>
          <w:lang w:val="en-US"/>
        </w:rPr>
        <w:t xml:space="preserve">slurry </w:t>
      </w:r>
      <w:r w:rsidR="00C65CA3" w:rsidRPr="00220B33">
        <w:rPr>
          <w:sz w:val="24"/>
          <w:lang w:val="en-US"/>
        </w:rPr>
        <w:t>on</w:t>
      </w:r>
      <w:r w:rsidRPr="00220B33">
        <w:rPr>
          <w:sz w:val="24"/>
          <w:lang w:val="en-US"/>
        </w:rPr>
        <w:t xml:space="preserve">to </w:t>
      </w:r>
      <w:r w:rsidR="00C65CA3" w:rsidRPr="00220B33">
        <w:rPr>
          <w:sz w:val="24"/>
          <w:lang w:val="en-US"/>
        </w:rPr>
        <w:t>a</w:t>
      </w:r>
      <w:r w:rsidRPr="00220B33">
        <w:rPr>
          <w:sz w:val="24"/>
          <w:lang w:val="en-US"/>
        </w:rPr>
        <w:t xml:space="preserve"> mesh loop by </w:t>
      </w:r>
      <w:r w:rsidR="00C65CA3" w:rsidRPr="00220B33">
        <w:rPr>
          <w:sz w:val="24"/>
          <w:lang w:val="en-US"/>
        </w:rPr>
        <w:t>moving the</w:t>
      </w:r>
      <w:r w:rsidRPr="00220B33">
        <w:rPr>
          <w:sz w:val="24"/>
          <w:lang w:val="en-US"/>
        </w:rPr>
        <w:t xml:space="preserve"> loop under the crystals and lifting them out of the drop. Ideally the crystals should be in the size range of 5</w:t>
      </w:r>
      <w:r w:rsidR="00C65CA3" w:rsidRPr="00220B33">
        <w:rPr>
          <w:sz w:val="24"/>
          <w:lang w:val="en-US"/>
        </w:rPr>
        <w:t xml:space="preserve"> </w:t>
      </w:r>
      <w:r w:rsidR="00127136">
        <w:rPr>
          <w:sz w:val="24"/>
          <w:lang w:val="en-US"/>
        </w:rPr>
        <w:t>µ</w:t>
      </w:r>
      <w:r w:rsidRPr="00220B33">
        <w:rPr>
          <w:sz w:val="24"/>
          <w:lang w:val="en-US"/>
        </w:rPr>
        <w:t>m</w:t>
      </w:r>
      <w:r w:rsidR="00C65CA3" w:rsidRPr="00220B33">
        <w:rPr>
          <w:sz w:val="24"/>
          <w:lang w:val="en-US"/>
        </w:rPr>
        <w:t xml:space="preserve"> – </w:t>
      </w:r>
      <w:r w:rsidRPr="00220B33">
        <w:rPr>
          <w:sz w:val="24"/>
          <w:lang w:val="en-US"/>
        </w:rPr>
        <w:t>30</w:t>
      </w:r>
      <w:r w:rsidR="00C65CA3" w:rsidRPr="00220B33">
        <w:rPr>
          <w:sz w:val="24"/>
          <w:lang w:val="en-US"/>
        </w:rPr>
        <w:t xml:space="preserve"> </w:t>
      </w:r>
      <w:r w:rsidR="00127136">
        <w:rPr>
          <w:sz w:val="24"/>
          <w:lang w:val="en-US"/>
        </w:rPr>
        <w:t>µ</w:t>
      </w:r>
      <w:r w:rsidRPr="00220B33">
        <w:rPr>
          <w:sz w:val="24"/>
          <w:lang w:val="en-US"/>
        </w:rPr>
        <w:t xml:space="preserve">m in </w:t>
      </w:r>
      <w:r w:rsidR="00C65CA3" w:rsidRPr="00220B33">
        <w:rPr>
          <w:sz w:val="24"/>
          <w:lang w:val="en-US"/>
        </w:rPr>
        <w:t xml:space="preserve">maximum dimension with </w:t>
      </w:r>
      <w:r w:rsidRPr="00220B33">
        <w:rPr>
          <w:sz w:val="24"/>
          <w:lang w:val="en-US"/>
        </w:rPr>
        <w:t xml:space="preserve">no overlap </w:t>
      </w:r>
      <w:r w:rsidR="00C65CA3" w:rsidRPr="00220B33">
        <w:rPr>
          <w:sz w:val="24"/>
          <w:lang w:val="en-US"/>
        </w:rPr>
        <w:t xml:space="preserve">between crystals mounted in the loop. </w:t>
      </w:r>
    </w:p>
    <w:p w14:paraId="4A1F0CAA" w14:textId="77777777" w:rsidR="00127136" w:rsidRPr="00220B33" w:rsidRDefault="00127136" w:rsidP="00127136">
      <w:pPr>
        <w:pStyle w:val="IUCrbodytext"/>
        <w:spacing w:after="0" w:line="240" w:lineRule="auto"/>
        <w:rPr>
          <w:sz w:val="24"/>
          <w:lang w:val="en-US"/>
        </w:rPr>
      </w:pPr>
    </w:p>
    <w:p w14:paraId="7B18DEDF" w14:textId="44327E78" w:rsidR="003E2770" w:rsidRDefault="002E7B12" w:rsidP="00220B33">
      <w:pPr>
        <w:pStyle w:val="ListParagraph"/>
        <w:widowControl/>
        <w:numPr>
          <w:ilvl w:val="1"/>
          <w:numId w:val="27"/>
        </w:numPr>
        <w:autoSpaceDE/>
        <w:autoSpaceDN/>
        <w:adjustRightInd/>
        <w:ind w:left="0" w:firstLine="0"/>
        <w:jc w:val="left"/>
      </w:pPr>
      <w:r w:rsidRPr="00220B33">
        <w:lastRenderedPageBreak/>
        <w:t xml:space="preserve">Wick off </w:t>
      </w:r>
      <w:r w:rsidR="00400A3F" w:rsidRPr="00220B33">
        <w:t>excess</w:t>
      </w:r>
      <w:r w:rsidRPr="00220B33">
        <w:t xml:space="preserve"> liquid by t</w:t>
      </w:r>
      <w:r w:rsidR="00D33272" w:rsidRPr="00220B33">
        <w:t>ouch</w:t>
      </w:r>
      <w:r w:rsidRPr="00220B33">
        <w:t>ing</w:t>
      </w:r>
      <w:r w:rsidR="00D33272" w:rsidRPr="00220B33">
        <w:t xml:space="preserve"> the mount </w:t>
      </w:r>
      <w:r w:rsidR="00C65CA3" w:rsidRPr="00220B33">
        <w:t xml:space="preserve">quickly </w:t>
      </w:r>
      <w:r w:rsidR="00D33272" w:rsidRPr="00220B33">
        <w:t xml:space="preserve">with </w:t>
      </w:r>
      <w:r w:rsidR="00C65CA3" w:rsidRPr="00220B33">
        <w:t xml:space="preserve">filter </w:t>
      </w:r>
      <w:r w:rsidR="00D33272" w:rsidRPr="00220B33">
        <w:t>paper</w:t>
      </w:r>
      <w:r w:rsidRPr="00220B33">
        <w:t xml:space="preserve">. </w:t>
      </w:r>
      <w:r w:rsidR="00400A3F" w:rsidRPr="00220B33">
        <w:t>S</w:t>
      </w:r>
      <w:r w:rsidR="00D33272" w:rsidRPr="00220B33">
        <w:t xml:space="preserve">ediment the crystals so that they sit in the plane of the loop </w:t>
      </w:r>
      <w:r w:rsidR="00C65CA3" w:rsidRPr="00220B33">
        <w:t xml:space="preserve">surrounded by as little bulk liquid as possible. </w:t>
      </w:r>
    </w:p>
    <w:p w14:paraId="4C5EC8C0" w14:textId="77777777" w:rsidR="00127136" w:rsidRPr="00220B33" w:rsidRDefault="00127136" w:rsidP="00127136">
      <w:pPr>
        <w:pStyle w:val="ListParagraph"/>
        <w:widowControl/>
        <w:autoSpaceDE/>
        <w:autoSpaceDN/>
        <w:adjustRightInd/>
        <w:ind w:left="0"/>
        <w:jc w:val="left"/>
      </w:pPr>
    </w:p>
    <w:p w14:paraId="0520470F" w14:textId="39BFCF09" w:rsidR="003E2770" w:rsidRPr="00220B33" w:rsidRDefault="003E2770" w:rsidP="00220B33">
      <w:pPr>
        <w:pStyle w:val="ListParagraph"/>
        <w:widowControl/>
        <w:numPr>
          <w:ilvl w:val="1"/>
          <w:numId w:val="27"/>
        </w:numPr>
        <w:autoSpaceDE/>
        <w:autoSpaceDN/>
        <w:adjustRightInd/>
        <w:ind w:left="0" w:firstLine="0"/>
        <w:jc w:val="left"/>
      </w:pPr>
      <w:r w:rsidRPr="00220B33">
        <w:t>Plunge the mount in</w:t>
      </w:r>
      <w:r w:rsidR="001C05EC" w:rsidRPr="00220B33">
        <w:t>to</w:t>
      </w:r>
      <w:r w:rsidRPr="00220B33">
        <w:t xml:space="preserve"> </w:t>
      </w:r>
      <w:r w:rsidR="002E7B12" w:rsidRPr="00220B33">
        <w:t xml:space="preserve">a </w:t>
      </w:r>
      <w:proofErr w:type="spellStart"/>
      <w:r w:rsidR="002E7B12" w:rsidRPr="00220B33">
        <w:t>unipuck</w:t>
      </w:r>
      <w:proofErr w:type="spellEnd"/>
      <w:r w:rsidR="00C65CA3" w:rsidRPr="00220B33">
        <w:t xml:space="preserve"> full of liquid nitrogen. Store the puck at 100 K in a suitable </w:t>
      </w:r>
      <w:r w:rsidRPr="00220B33">
        <w:t>storage container until beam time is available.</w:t>
      </w:r>
    </w:p>
    <w:p w14:paraId="2623C826" w14:textId="77777777" w:rsidR="00AE1ED3" w:rsidRPr="00220B33" w:rsidRDefault="00AE1ED3" w:rsidP="00220B33">
      <w:pPr>
        <w:pStyle w:val="ListParagraph"/>
        <w:widowControl/>
        <w:autoSpaceDE/>
        <w:autoSpaceDN/>
        <w:adjustRightInd/>
        <w:ind w:left="0"/>
        <w:jc w:val="left"/>
      </w:pPr>
    </w:p>
    <w:p w14:paraId="4BFFC44E" w14:textId="75D16336" w:rsidR="00AE1ED3" w:rsidRDefault="0073585B" w:rsidP="00220B33">
      <w:pPr>
        <w:pStyle w:val="ListParagraph"/>
        <w:widowControl/>
        <w:numPr>
          <w:ilvl w:val="0"/>
          <w:numId w:val="27"/>
        </w:numPr>
        <w:autoSpaceDE/>
        <w:autoSpaceDN/>
        <w:adjustRightInd/>
        <w:ind w:left="0" w:firstLine="0"/>
        <w:jc w:val="left"/>
        <w:rPr>
          <w:b/>
        </w:rPr>
      </w:pPr>
      <w:r w:rsidRPr="00220B33">
        <w:rPr>
          <w:b/>
        </w:rPr>
        <w:t>Offline preparation of the</w:t>
      </w:r>
      <w:r w:rsidR="00AE1ED3" w:rsidRPr="00220B33">
        <w:rPr>
          <w:b/>
        </w:rPr>
        <w:t xml:space="preserve"> synchrotron experiment</w:t>
      </w:r>
    </w:p>
    <w:p w14:paraId="7CD81051" w14:textId="77777777" w:rsidR="00127136" w:rsidRPr="00220B33" w:rsidRDefault="00127136" w:rsidP="00127136">
      <w:pPr>
        <w:pStyle w:val="ListParagraph"/>
        <w:widowControl/>
        <w:autoSpaceDE/>
        <w:autoSpaceDN/>
        <w:adjustRightInd/>
        <w:ind w:left="0"/>
        <w:jc w:val="left"/>
        <w:rPr>
          <w:b/>
        </w:rPr>
      </w:pPr>
    </w:p>
    <w:p w14:paraId="14E82170" w14:textId="339BCC6E" w:rsidR="002E7B12" w:rsidRPr="00220B33" w:rsidRDefault="00220B33" w:rsidP="00220B33">
      <w:pPr>
        <w:widowControl/>
        <w:autoSpaceDE/>
        <w:autoSpaceDN/>
        <w:adjustRightInd/>
        <w:jc w:val="left"/>
      </w:pPr>
      <w:r>
        <w:t>Note:</w:t>
      </w:r>
      <w:r w:rsidR="00AE1ED3" w:rsidRPr="00220B33">
        <w:t xml:space="preserve"> Request </w:t>
      </w:r>
      <w:r w:rsidR="002E7B12" w:rsidRPr="00220B33">
        <w:t xml:space="preserve">synchrotron </w:t>
      </w:r>
      <w:r w:rsidR="00AE1ED3" w:rsidRPr="00220B33">
        <w:t xml:space="preserve">beam time as early as possible and follow the online guidelines for available access types and on how to </w:t>
      </w:r>
      <w:proofErr w:type="gramStart"/>
      <w:r w:rsidR="00AE1ED3" w:rsidRPr="00220B33">
        <w:t>submit an application</w:t>
      </w:r>
      <w:proofErr w:type="gramEnd"/>
      <w:r w:rsidR="00AE1ED3" w:rsidRPr="00220B33">
        <w:t xml:space="preserve"> for a given synchrotron. The ESRF guidelines can be found at </w:t>
      </w:r>
      <w:hyperlink r:id="rId10" w:history="1">
        <w:r w:rsidR="00AE1ED3" w:rsidRPr="00220B33">
          <w:t>http://www.esrf.eu/UsersAndScience/UserGuide/Applying</w:t>
        </w:r>
      </w:hyperlink>
      <w:r w:rsidR="00AE1ED3" w:rsidRPr="00220B33">
        <w:t>.</w:t>
      </w:r>
      <w:r w:rsidR="002E7B12" w:rsidRPr="00220B33">
        <w:t xml:space="preserve"> If a member of an ESRF Block Allocation Group (BAG)</w:t>
      </w:r>
      <w:r w:rsidR="00400A3F" w:rsidRPr="00220B33">
        <w:t>,</w:t>
      </w:r>
      <w:r w:rsidR="002E7B12" w:rsidRPr="00220B33">
        <w:t xml:space="preserve"> an application for each specific project is not</w:t>
      </w:r>
      <w:r w:rsidR="00400A3F" w:rsidRPr="00220B33">
        <w:t xml:space="preserve"> required. </w:t>
      </w:r>
      <w:r w:rsidR="002E7B12" w:rsidRPr="00220B33">
        <w:t xml:space="preserve">In this case experimenters should approach their BAG Responsible concerning the scheduling of beam time. </w:t>
      </w:r>
    </w:p>
    <w:p w14:paraId="2E1ACFB6" w14:textId="0E766091" w:rsidR="00AE1ED3" w:rsidRPr="00220B33" w:rsidRDefault="00AE1ED3" w:rsidP="00220B33">
      <w:pPr>
        <w:widowControl/>
        <w:autoSpaceDE/>
        <w:autoSpaceDN/>
        <w:adjustRightInd/>
        <w:jc w:val="left"/>
      </w:pPr>
    </w:p>
    <w:p w14:paraId="559F37C2" w14:textId="113EA9F3" w:rsidR="00AE1ED3" w:rsidRDefault="00AE1ED3" w:rsidP="00127136">
      <w:pPr>
        <w:pStyle w:val="ListParagraph"/>
        <w:widowControl/>
        <w:numPr>
          <w:ilvl w:val="1"/>
          <w:numId w:val="27"/>
        </w:numPr>
        <w:autoSpaceDE/>
        <w:autoSpaceDN/>
        <w:adjustRightInd/>
        <w:ind w:left="0" w:firstLine="0"/>
        <w:jc w:val="left"/>
      </w:pPr>
      <w:r w:rsidRPr="00220B33">
        <w:t xml:space="preserve">After </w:t>
      </w:r>
      <w:r w:rsidR="00127136">
        <w:t>the</w:t>
      </w:r>
      <w:r w:rsidRPr="00220B33">
        <w:t xml:space="preserve"> proposal is accepted</w:t>
      </w:r>
      <w:r w:rsidR="00127136">
        <w:t xml:space="preserve"> and </w:t>
      </w:r>
      <w:r w:rsidRPr="00220B33">
        <w:t xml:space="preserve">an invitation for the experiment </w:t>
      </w:r>
      <w:r w:rsidR="00127136">
        <w:t>is</w:t>
      </w:r>
      <w:r w:rsidR="00127136" w:rsidRPr="00220B33">
        <w:t xml:space="preserve"> receive</w:t>
      </w:r>
      <w:r w:rsidR="00127136">
        <w:t>d,</w:t>
      </w:r>
      <w:r w:rsidR="00127136" w:rsidRPr="00220B33">
        <w:t xml:space="preserve"> </w:t>
      </w:r>
      <w:r w:rsidR="00127136">
        <w:t>have</w:t>
      </w:r>
      <w:r w:rsidRPr="00220B33">
        <w:t xml:space="preserve"> all </w:t>
      </w:r>
      <w:r w:rsidRPr="00127136">
        <w:t>participants</w:t>
      </w:r>
      <w:r w:rsidRPr="00220B33">
        <w:t xml:space="preserve"> complete safety training. Fill in the “A-form” (</w:t>
      </w:r>
      <w:r w:rsidR="00220B33" w:rsidRPr="00220B33">
        <w:rPr>
          <w:i/>
        </w:rPr>
        <w:t>via</w:t>
      </w:r>
      <w:r w:rsidRPr="00220B33">
        <w:t xml:space="preserve"> the ESRF user portal</w:t>
      </w:r>
      <w:r w:rsidR="002E7B12" w:rsidRPr="00220B33">
        <w:t>, http://www.esrf.eu/UsersAndScience/UserGuide/Preparing/new-a-form</w:t>
      </w:r>
      <w:r w:rsidRPr="00220B33">
        <w:t>) with the required safety information on the samples. Contact the local contact person to discuss the experiment. Once you</w:t>
      </w:r>
      <w:r w:rsidR="0073585B" w:rsidRPr="00220B33">
        <w:t>r</w:t>
      </w:r>
      <w:r w:rsidRPr="00220B33">
        <w:t xml:space="preserve"> </w:t>
      </w:r>
      <w:r w:rsidR="0073585B" w:rsidRPr="00220B33">
        <w:t>A</w:t>
      </w:r>
      <w:r w:rsidRPr="00220B33">
        <w:t>-form is submitted and validated it will give you the experiment number and password.</w:t>
      </w:r>
    </w:p>
    <w:p w14:paraId="2C0A94BD" w14:textId="77777777" w:rsidR="00127136" w:rsidRPr="00220B33" w:rsidRDefault="00127136" w:rsidP="00127136">
      <w:pPr>
        <w:pStyle w:val="ListParagraph"/>
        <w:widowControl/>
        <w:autoSpaceDE/>
        <w:autoSpaceDN/>
        <w:adjustRightInd/>
        <w:ind w:left="0"/>
        <w:jc w:val="left"/>
      </w:pPr>
    </w:p>
    <w:p w14:paraId="582AE19F" w14:textId="5FF11FB9" w:rsidR="00AE1ED3" w:rsidRDefault="00AE1ED3" w:rsidP="00220B33">
      <w:pPr>
        <w:pStyle w:val="ListParagraph"/>
        <w:widowControl/>
        <w:numPr>
          <w:ilvl w:val="1"/>
          <w:numId w:val="27"/>
        </w:numPr>
        <w:autoSpaceDE/>
        <w:autoSpaceDN/>
        <w:adjustRightInd/>
        <w:ind w:left="0" w:firstLine="0"/>
        <w:jc w:val="left"/>
        <w:rPr>
          <w:highlight w:val="yellow"/>
        </w:rPr>
      </w:pPr>
      <w:r w:rsidRPr="00220B33">
        <w:rPr>
          <w:highlight w:val="yellow"/>
        </w:rPr>
        <w:t>Connect to extended ISPyB</w:t>
      </w:r>
      <w:r w:rsidR="00A60644" w:rsidRPr="00220B33">
        <w:rPr>
          <w:highlight w:val="yellow"/>
          <w:vertAlign w:val="superscript"/>
        </w:rPr>
        <w:fldChar w:fldCharType="begin"/>
      </w:r>
      <w:r w:rsidR="00356DD4" w:rsidRPr="00220B33">
        <w:rPr>
          <w:highlight w:val="yellow"/>
          <w:vertAlign w:val="superscript"/>
        </w:rPr>
        <w:instrText xml:space="preserve"> ADDIN ZOTERO_ITEM CSL_CITATION {"citationID":"PM5zujjf","properties":{"formattedCitation":"\\super 26\\nosupersub{}","plainCitation":"26","noteIndex":0},"citationItems":[{"id":2194,"uris":["http://zotero.org/users/2519720/items/KTY8MVTG"],"uri":["http://zotero.org/users/2519720/items/KTY8MVTG"],"itemData":{"id":2194,"type":"article-journal","title":"ISPyB: an information management system for synchrotron macromolecular crystallography","container-title":"Bioinformatics","page":"3186-3192","volume":"27","issue":"22","source":"Crossref","DOI":"10.1093/bioinformatics/btr535","ISSN":"1367-4803, 1460-2059","shortTitle":"ISPyB","language":"en","author":[{"family":"Delageniere","given":"S."},{"family":"Brenchereau","given":"P."},{"family":"Launer","given":"L."},{"family":"Ashton","given":"A. W."},{"family":"Leal","given":"R."},{"family":"Veyrier","given":"S."},{"family":"Gabadinho","given":"J."},{"family":"Gordon","given":"E. J."},{"family":"Jones","given":"S. D."},{"family":"Levik","given":"K. E."},{"family":"McSweeney","given":"S. M."},{"family":"Monaco","given":"S."},{"family":"Nanao","given":"M."},{"family":"Spruce","given":"D."},{"family":"Svensson","given":"O."},{"family":"Walsh","given":"M. A."},{"family":"Leonard","given":"G. A."}],"issued":{"date-parts":[["2011",11,15]]}}}],"schema":"https://github.com/citation-style-language/schema/raw/master/csl-citation.json"} </w:instrText>
      </w:r>
      <w:r w:rsidR="00A60644" w:rsidRPr="00220B33">
        <w:rPr>
          <w:highlight w:val="yellow"/>
          <w:vertAlign w:val="superscript"/>
        </w:rPr>
        <w:fldChar w:fldCharType="separate"/>
      </w:r>
      <w:r w:rsidR="00356DD4" w:rsidRPr="00220B33">
        <w:rPr>
          <w:vertAlign w:val="superscript"/>
        </w:rPr>
        <w:t>26</w:t>
      </w:r>
      <w:r w:rsidR="00A60644" w:rsidRPr="00220B33">
        <w:rPr>
          <w:highlight w:val="yellow"/>
          <w:vertAlign w:val="superscript"/>
        </w:rPr>
        <w:fldChar w:fldCharType="end"/>
      </w:r>
      <w:r w:rsidRPr="00220B33">
        <w:t xml:space="preserve"> (</w:t>
      </w:r>
      <w:r w:rsidR="00185151" w:rsidRPr="00220B33">
        <w:t>http://www.ex</w:t>
      </w:r>
      <w:r w:rsidR="00220B33" w:rsidRPr="00220B33">
        <w:rPr>
          <w:i/>
        </w:rPr>
        <w:t>i.e.,</w:t>
      </w:r>
      <w:r w:rsidR="00185151" w:rsidRPr="00220B33">
        <w:t>rf.fr/</w:t>
      </w:r>
      <w:r w:rsidRPr="00220B33">
        <w:rPr>
          <w:color w:val="auto"/>
        </w:rPr>
        <w:t xml:space="preserve">) </w:t>
      </w:r>
      <w:r w:rsidRPr="00220B33">
        <w:rPr>
          <w:highlight w:val="yellow"/>
        </w:rPr>
        <w:t xml:space="preserve">and choose </w:t>
      </w:r>
      <w:r w:rsidRPr="00127136">
        <w:rPr>
          <w:b/>
          <w:highlight w:val="yellow"/>
        </w:rPr>
        <w:t>MX</w:t>
      </w:r>
      <w:r w:rsidRPr="00220B33">
        <w:rPr>
          <w:highlight w:val="yellow"/>
        </w:rPr>
        <w:t xml:space="preserve">. </w:t>
      </w:r>
    </w:p>
    <w:p w14:paraId="405AE256" w14:textId="77777777" w:rsidR="00127136" w:rsidRPr="00220B33" w:rsidRDefault="00127136" w:rsidP="00127136">
      <w:pPr>
        <w:pStyle w:val="ListParagraph"/>
        <w:widowControl/>
        <w:autoSpaceDE/>
        <w:autoSpaceDN/>
        <w:adjustRightInd/>
        <w:ind w:left="0"/>
        <w:jc w:val="left"/>
        <w:rPr>
          <w:highlight w:val="yellow"/>
        </w:rPr>
      </w:pPr>
    </w:p>
    <w:p w14:paraId="001E69EE" w14:textId="04029493" w:rsidR="00AE1ED3" w:rsidRDefault="00AE1ED3" w:rsidP="00220B33">
      <w:pPr>
        <w:pStyle w:val="ListParagraph"/>
        <w:widowControl/>
        <w:numPr>
          <w:ilvl w:val="1"/>
          <w:numId w:val="27"/>
        </w:numPr>
        <w:autoSpaceDE/>
        <w:autoSpaceDN/>
        <w:adjustRightInd/>
        <w:ind w:left="0" w:firstLine="0"/>
        <w:jc w:val="left"/>
        <w:rPr>
          <w:highlight w:val="yellow"/>
        </w:rPr>
      </w:pPr>
      <w:r w:rsidRPr="00220B33">
        <w:rPr>
          <w:highlight w:val="yellow"/>
        </w:rPr>
        <w:t>Log in with the experiment number and the password from the A-form.</w:t>
      </w:r>
    </w:p>
    <w:p w14:paraId="720A8D30" w14:textId="77777777" w:rsidR="00127136" w:rsidRPr="00220B33" w:rsidRDefault="00127136" w:rsidP="00127136">
      <w:pPr>
        <w:pStyle w:val="ListParagraph"/>
        <w:widowControl/>
        <w:autoSpaceDE/>
        <w:autoSpaceDN/>
        <w:adjustRightInd/>
        <w:ind w:left="0"/>
        <w:jc w:val="left"/>
        <w:rPr>
          <w:highlight w:val="yellow"/>
        </w:rPr>
      </w:pPr>
    </w:p>
    <w:p w14:paraId="4B9A70BF" w14:textId="715CB530" w:rsidR="0073585B" w:rsidRDefault="00127136" w:rsidP="00220B33">
      <w:pPr>
        <w:pStyle w:val="ListParagraph"/>
        <w:widowControl/>
        <w:numPr>
          <w:ilvl w:val="1"/>
          <w:numId w:val="27"/>
        </w:numPr>
        <w:autoSpaceDE/>
        <w:autoSpaceDN/>
        <w:adjustRightInd/>
        <w:ind w:left="0" w:firstLine="0"/>
        <w:jc w:val="left"/>
        <w:rPr>
          <w:highlight w:val="yellow"/>
        </w:rPr>
      </w:pPr>
      <w:r>
        <w:rPr>
          <w:highlight w:val="yellow"/>
        </w:rPr>
        <w:t xml:space="preserve">Select </w:t>
      </w:r>
      <w:r w:rsidR="0073585B" w:rsidRPr="00127136">
        <w:rPr>
          <w:b/>
          <w:highlight w:val="yellow"/>
        </w:rPr>
        <w:t>Shipment</w:t>
      </w:r>
      <w:r>
        <w:rPr>
          <w:highlight w:val="yellow"/>
        </w:rPr>
        <w:t xml:space="preserve"> | </w:t>
      </w:r>
      <w:r w:rsidR="0073585B" w:rsidRPr="00127136">
        <w:rPr>
          <w:b/>
          <w:highlight w:val="yellow"/>
        </w:rPr>
        <w:t xml:space="preserve">Add </w:t>
      </w:r>
      <w:r>
        <w:rPr>
          <w:b/>
          <w:highlight w:val="yellow"/>
        </w:rPr>
        <w:t>N</w:t>
      </w:r>
      <w:r w:rsidR="0073585B" w:rsidRPr="00127136">
        <w:rPr>
          <w:b/>
          <w:highlight w:val="yellow"/>
        </w:rPr>
        <w:t>ew</w:t>
      </w:r>
      <w:r w:rsidR="0073585B" w:rsidRPr="00220B33">
        <w:rPr>
          <w:highlight w:val="yellow"/>
        </w:rPr>
        <w:t xml:space="preserve"> </w:t>
      </w:r>
      <w:r w:rsidR="00AE1ED3" w:rsidRPr="00220B33">
        <w:rPr>
          <w:highlight w:val="yellow"/>
        </w:rPr>
        <w:t>and fill in the</w:t>
      </w:r>
      <w:r w:rsidR="0073585B" w:rsidRPr="00220B33">
        <w:rPr>
          <w:highlight w:val="yellow"/>
        </w:rPr>
        <w:t xml:space="preserve"> requested information.</w:t>
      </w:r>
    </w:p>
    <w:p w14:paraId="71311DA7" w14:textId="77777777" w:rsidR="00127136" w:rsidRPr="00220B33" w:rsidRDefault="00127136" w:rsidP="00127136">
      <w:pPr>
        <w:pStyle w:val="ListParagraph"/>
        <w:widowControl/>
        <w:autoSpaceDE/>
        <w:autoSpaceDN/>
        <w:adjustRightInd/>
        <w:ind w:left="0"/>
        <w:jc w:val="left"/>
        <w:rPr>
          <w:highlight w:val="yellow"/>
        </w:rPr>
      </w:pPr>
    </w:p>
    <w:p w14:paraId="29D288C8" w14:textId="4FE54E37" w:rsidR="00AE1ED3" w:rsidRPr="00220B33" w:rsidRDefault="00127136" w:rsidP="00220B33">
      <w:pPr>
        <w:pStyle w:val="ListParagraph"/>
        <w:widowControl/>
        <w:numPr>
          <w:ilvl w:val="1"/>
          <w:numId w:val="27"/>
        </w:numPr>
        <w:autoSpaceDE/>
        <w:autoSpaceDN/>
        <w:adjustRightInd/>
        <w:ind w:left="0" w:firstLine="0"/>
        <w:jc w:val="left"/>
        <w:rPr>
          <w:highlight w:val="yellow"/>
        </w:rPr>
      </w:pPr>
      <w:r>
        <w:rPr>
          <w:highlight w:val="yellow"/>
        </w:rPr>
        <w:t xml:space="preserve">Select </w:t>
      </w:r>
      <w:r w:rsidR="0073585B" w:rsidRPr="00127136">
        <w:rPr>
          <w:b/>
          <w:highlight w:val="yellow"/>
        </w:rPr>
        <w:t xml:space="preserve">Add </w:t>
      </w:r>
      <w:r w:rsidRPr="00127136">
        <w:rPr>
          <w:b/>
          <w:highlight w:val="yellow"/>
        </w:rPr>
        <w:t>P</w:t>
      </w:r>
      <w:r w:rsidR="0073585B" w:rsidRPr="00127136">
        <w:rPr>
          <w:b/>
          <w:highlight w:val="yellow"/>
        </w:rPr>
        <w:t>arcel</w:t>
      </w:r>
      <w:r w:rsidR="0073585B" w:rsidRPr="00220B33">
        <w:rPr>
          <w:highlight w:val="yellow"/>
        </w:rPr>
        <w:t xml:space="preserve"> and fill in </w:t>
      </w:r>
      <w:r w:rsidR="00E04059" w:rsidRPr="00220B33">
        <w:rPr>
          <w:highlight w:val="yellow"/>
        </w:rPr>
        <w:t xml:space="preserve">the relevant </w:t>
      </w:r>
      <w:r w:rsidR="0073585B" w:rsidRPr="00220B33">
        <w:rPr>
          <w:highlight w:val="yellow"/>
        </w:rPr>
        <w:t>data.</w:t>
      </w:r>
      <w:r w:rsidR="00E04059" w:rsidRPr="00220B33">
        <w:rPr>
          <w:highlight w:val="yellow"/>
        </w:rPr>
        <w:t xml:space="preserve"> </w:t>
      </w:r>
      <w:r>
        <w:rPr>
          <w:highlight w:val="yellow"/>
        </w:rPr>
        <w:t xml:space="preserve">Select </w:t>
      </w:r>
      <w:r w:rsidR="0073585B" w:rsidRPr="00127136">
        <w:rPr>
          <w:b/>
          <w:highlight w:val="yellow"/>
        </w:rPr>
        <w:t xml:space="preserve">Add </w:t>
      </w:r>
      <w:r>
        <w:rPr>
          <w:b/>
          <w:highlight w:val="yellow"/>
        </w:rPr>
        <w:t>C</w:t>
      </w:r>
      <w:r w:rsidR="0073585B" w:rsidRPr="00127136">
        <w:rPr>
          <w:b/>
          <w:highlight w:val="yellow"/>
        </w:rPr>
        <w:t>ontainer</w:t>
      </w:r>
      <w:r w:rsidR="0073585B" w:rsidRPr="00220B33">
        <w:rPr>
          <w:highlight w:val="yellow"/>
        </w:rPr>
        <w:t xml:space="preserve">, choose a </w:t>
      </w:r>
      <w:proofErr w:type="spellStart"/>
      <w:r w:rsidR="00B04E99" w:rsidRPr="00220B33">
        <w:rPr>
          <w:highlight w:val="yellow"/>
        </w:rPr>
        <w:t>unipuck</w:t>
      </w:r>
      <w:proofErr w:type="spellEnd"/>
      <w:r w:rsidR="00B04E99" w:rsidRPr="00220B33">
        <w:rPr>
          <w:highlight w:val="yellow"/>
        </w:rPr>
        <w:t xml:space="preserve"> </w:t>
      </w:r>
      <w:r w:rsidR="0073585B" w:rsidRPr="00220B33">
        <w:rPr>
          <w:highlight w:val="yellow"/>
        </w:rPr>
        <w:t>and fill in the information</w:t>
      </w:r>
      <w:r w:rsidR="00E04059" w:rsidRPr="00220B33">
        <w:rPr>
          <w:highlight w:val="yellow"/>
        </w:rPr>
        <w:t xml:space="preserve"> required</w:t>
      </w:r>
      <w:r w:rsidR="0073585B" w:rsidRPr="00220B33">
        <w:rPr>
          <w:highlight w:val="yellow"/>
        </w:rPr>
        <w:t xml:space="preserve">, including the positions </w:t>
      </w:r>
      <w:r w:rsidR="00E04059" w:rsidRPr="00220B33">
        <w:rPr>
          <w:highlight w:val="yellow"/>
        </w:rPr>
        <w:t xml:space="preserve">of the sample holders </w:t>
      </w:r>
      <w:r w:rsidR="0073585B" w:rsidRPr="00220B33">
        <w:rPr>
          <w:highlight w:val="yellow"/>
        </w:rPr>
        <w:t>in the puck.</w:t>
      </w:r>
    </w:p>
    <w:p w14:paraId="06356642" w14:textId="77777777" w:rsidR="0050204F" w:rsidRPr="00220B33" w:rsidRDefault="0050204F" w:rsidP="00220B33">
      <w:pPr>
        <w:pStyle w:val="ListParagraph"/>
        <w:widowControl/>
        <w:autoSpaceDE/>
        <w:autoSpaceDN/>
        <w:adjustRightInd/>
        <w:ind w:left="0"/>
        <w:jc w:val="left"/>
      </w:pPr>
    </w:p>
    <w:p w14:paraId="4252BFCC" w14:textId="02BBAE94" w:rsidR="003E2770" w:rsidRDefault="003E2770" w:rsidP="00220B33">
      <w:pPr>
        <w:pStyle w:val="ListParagraph"/>
        <w:widowControl/>
        <w:numPr>
          <w:ilvl w:val="0"/>
          <w:numId w:val="27"/>
        </w:numPr>
        <w:autoSpaceDE/>
        <w:autoSpaceDN/>
        <w:adjustRightInd/>
        <w:ind w:left="0" w:firstLine="0"/>
        <w:jc w:val="left"/>
        <w:rPr>
          <w:b/>
        </w:rPr>
      </w:pPr>
      <w:r w:rsidRPr="00220B33">
        <w:rPr>
          <w:b/>
        </w:rPr>
        <w:t xml:space="preserve">Loading of the </w:t>
      </w:r>
      <w:r w:rsidR="00127136">
        <w:rPr>
          <w:b/>
        </w:rPr>
        <w:t>S</w:t>
      </w:r>
      <w:r w:rsidRPr="00220B33">
        <w:rPr>
          <w:b/>
        </w:rPr>
        <w:t xml:space="preserve">ample onto a </w:t>
      </w:r>
      <w:r w:rsidR="00127136">
        <w:rPr>
          <w:b/>
        </w:rPr>
        <w:t>B</w:t>
      </w:r>
      <w:r w:rsidRPr="00220B33">
        <w:rPr>
          <w:b/>
        </w:rPr>
        <w:t>eamline</w:t>
      </w:r>
    </w:p>
    <w:p w14:paraId="55AE4636" w14:textId="77777777" w:rsidR="00127136" w:rsidRPr="00220B33" w:rsidRDefault="00127136" w:rsidP="00127136">
      <w:pPr>
        <w:pStyle w:val="ListParagraph"/>
        <w:widowControl/>
        <w:autoSpaceDE/>
        <w:autoSpaceDN/>
        <w:adjustRightInd/>
        <w:ind w:left="0"/>
        <w:jc w:val="left"/>
        <w:rPr>
          <w:b/>
        </w:rPr>
      </w:pPr>
    </w:p>
    <w:p w14:paraId="7B94DB88" w14:textId="04B68974" w:rsidR="003E2770" w:rsidRDefault="00E04059" w:rsidP="00220B33">
      <w:pPr>
        <w:pStyle w:val="ListParagraph"/>
        <w:widowControl/>
        <w:numPr>
          <w:ilvl w:val="1"/>
          <w:numId w:val="27"/>
        </w:numPr>
        <w:autoSpaceDE/>
        <w:autoSpaceDN/>
        <w:adjustRightInd/>
        <w:ind w:left="0" w:firstLine="0"/>
        <w:jc w:val="left"/>
        <w:rPr>
          <w:highlight w:val="yellow"/>
        </w:rPr>
      </w:pPr>
      <w:r w:rsidRPr="00220B33">
        <w:rPr>
          <w:highlight w:val="yellow"/>
        </w:rPr>
        <w:t>In the experimental hutch, l</w:t>
      </w:r>
      <w:r w:rsidR="003E2770" w:rsidRPr="00220B33">
        <w:rPr>
          <w:highlight w:val="yellow"/>
        </w:rPr>
        <w:t xml:space="preserve">oad the </w:t>
      </w:r>
      <w:r w:rsidRPr="00220B33">
        <w:rPr>
          <w:highlight w:val="yellow"/>
        </w:rPr>
        <w:t>puck</w:t>
      </w:r>
      <w:r w:rsidR="003E2770" w:rsidRPr="00220B33">
        <w:rPr>
          <w:highlight w:val="yellow"/>
        </w:rPr>
        <w:t xml:space="preserve"> in</w:t>
      </w:r>
      <w:r w:rsidR="007A4177" w:rsidRPr="00220B33">
        <w:rPr>
          <w:highlight w:val="yellow"/>
        </w:rPr>
        <w:t>to</w:t>
      </w:r>
      <w:r w:rsidR="003E2770" w:rsidRPr="00220B33">
        <w:rPr>
          <w:highlight w:val="yellow"/>
        </w:rPr>
        <w:t xml:space="preserve"> the sample changer </w:t>
      </w:r>
      <w:r w:rsidR="007A4177" w:rsidRPr="00220B33">
        <w:rPr>
          <w:highlight w:val="yellow"/>
        </w:rPr>
        <w:t xml:space="preserve">(SC) </w:t>
      </w:r>
      <w:r w:rsidR="003E2770" w:rsidRPr="00220B33">
        <w:rPr>
          <w:highlight w:val="yellow"/>
        </w:rPr>
        <w:t>dewar</w:t>
      </w:r>
      <w:r w:rsidRPr="00220B33">
        <w:rPr>
          <w:highlight w:val="yellow"/>
        </w:rPr>
        <w:t xml:space="preserve"> and </w:t>
      </w:r>
      <w:r w:rsidR="006979C3" w:rsidRPr="00220B33">
        <w:rPr>
          <w:highlight w:val="yellow"/>
        </w:rPr>
        <w:t>note</w:t>
      </w:r>
      <w:r w:rsidR="007A4177" w:rsidRPr="00220B33">
        <w:rPr>
          <w:highlight w:val="yellow"/>
        </w:rPr>
        <w:t xml:space="preserve"> </w:t>
      </w:r>
      <w:r w:rsidRPr="00220B33">
        <w:rPr>
          <w:highlight w:val="yellow"/>
        </w:rPr>
        <w:t xml:space="preserve">its </w:t>
      </w:r>
      <w:r w:rsidR="007A4177" w:rsidRPr="00220B33">
        <w:rPr>
          <w:highlight w:val="yellow"/>
        </w:rPr>
        <w:t>position.</w:t>
      </w:r>
      <w:r w:rsidR="00220B33">
        <w:rPr>
          <w:highlight w:val="yellow"/>
        </w:rPr>
        <w:t xml:space="preserve"> </w:t>
      </w:r>
    </w:p>
    <w:p w14:paraId="69C3E734" w14:textId="77777777" w:rsidR="00127136" w:rsidRPr="00220B33" w:rsidRDefault="00127136" w:rsidP="00127136">
      <w:pPr>
        <w:pStyle w:val="ListParagraph"/>
        <w:widowControl/>
        <w:autoSpaceDE/>
        <w:autoSpaceDN/>
        <w:adjustRightInd/>
        <w:ind w:left="0"/>
        <w:jc w:val="left"/>
        <w:rPr>
          <w:highlight w:val="yellow"/>
        </w:rPr>
      </w:pPr>
    </w:p>
    <w:p w14:paraId="18B6FC3A" w14:textId="26D905A6" w:rsidR="003E2770" w:rsidRDefault="003E2770" w:rsidP="00220B33">
      <w:pPr>
        <w:pStyle w:val="ListParagraph"/>
        <w:widowControl/>
        <w:numPr>
          <w:ilvl w:val="1"/>
          <w:numId w:val="27"/>
        </w:numPr>
        <w:autoSpaceDE/>
        <w:autoSpaceDN/>
        <w:adjustRightInd/>
        <w:ind w:left="0" w:firstLine="0"/>
        <w:jc w:val="left"/>
      </w:pPr>
      <w:r w:rsidRPr="00220B33">
        <w:t xml:space="preserve">Interlock the experimental cabin and enter the control </w:t>
      </w:r>
      <w:r w:rsidR="00E04059" w:rsidRPr="00220B33">
        <w:t>hutch</w:t>
      </w:r>
      <w:r w:rsidRPr="00220B33">
        <w:t xml:space="preserve">. </w:t>
      </w:r>
    </w:p>
    <w:p w14:paraId="6EBA867F" w14:textId="77777777" w:rsidR="00127136" w:rsidRPr="00220B33" w:rsidRDefault="00127136" w:rsidP="00127136">
      <w:pPr>
        <w:pStyle w:val="ListParagraph"/>
        <w:widowControl/>
        <w:autoSpaceDE/>
        <w:autoSpaceDN/>
        <w:adjustRightInd/>
        <w:ind w:left="0"/>
        <w:jc w:val="left"/>
      </w:pPr>
    </w:p>
    <w:p w14:paraId="37F58787" w14:textId="0ABC84C1" w:rsidR="0073585B" w:rsidRDefault="0073585B" w:rsidP="00220B33">
      <w:pPr>
        <w:pStyle w:val="ListParagraph"/>
        <w:widowControl/>
        <w:numPr>
          <w:ilvl w:val="1"/>
          <w:numId w:val="27"/>
        </w:numPr>
        <w:autoSpaceDE/>
        <w:autoSpaceDN/>
        <w:adjustRightInd/>
        <w:ind w:left="0" w:firstLine="0"/>
        <w:jc w:val="left"/>
        <w:rPr>
          <w:highlight w:val="yellow"/>
        </w:rPr>
      </w:pPr>
      <w:r w:rsidRPr="00220B33">
        <w:rPr>
          <w:highlight w:val="yellow"/>
        </w:rPr>
        <w:t xml:space="preserve">Log in to the </w:t>
      </w:r>
      <w:proofErr w:type="spellStart"/>
      <w:r w:rsidRPr="00220B33">
        <w:rPr>
          <w:highlight w:val="yellow"/>
        </w:rPr>
        <w:t>ISPyB</w:t>
      </w:r>
      <w:proofErr w:type="spellEnd"/>
      <w:r w:rsidR="00E04059" w:rsidRPr="00220B33">
        <w:rPr>
          <w:highlight w:val="yellow"/>
        </w:rPr>
        <w:t xml:space="preserve"> (</w:t>
      </w:r>
      <w:r w:rsidR="00E04059" w:rsidRPr="00220B33">
        <w:t>https://ex</w:t>
      </w:r>
      <w:r w:rsidR="00220B33" w:rsidRPr="00220B33">
        <w:rPr>
          <w:i/>
        </w:rPr>
        <w:t>i.e.,</w:t>
      </w:r>
      <w:r w:rsidR="00E04059" w:rsidRPr="00220B33">
        <w:t>rf.fr/)</w:t>
      </w:r>
      <w:r w:rsidR="00E04059" w:rsidRPr="00220B33">
        <w:rPr>
          <w:highlight w:val="yellow"/>
        </w:rPr>
        <w:t xml:space="preserve">. </w:t>
      </w:r>
      <w:r w:rsidR="00127136">
        <w:rPr>
          <w:highlight w:val="yellow"/>
        </w:rPr>
        <w:t xml:space="preserve">Select </w:t>
      </w:r>
      <w:r w:rsidR="00127136" w:rsidRPr="00127136">
        <w:rPr>
          <w:b/>
          <w:highlight w:val="yellow"/>
        </w:rPr>
        <w:t>P</w:t>
      </w:r>
      <w:r w:rsidRPr="00127136">
        <w:rPr>
          <w:b/>
          <w:highlight w:val="yellow"/>
        </w:rPr>
        <w:t xml:space="preserve">repare </w:t>
      </w:r>
      <w:r w:rsidR="00127136" w:rsidRPr="00127136">
        <w:rPr>
          <w:b/>
          <w:highlight w:val="yellow"/>
        </w:rPr>
        <w:t>E</w:t>
      </w:r>
      <w:r w:rsidRPr="00127136">
        <w:rPr>
          <w:b/>
          <w:highlight w:val="yellow"/>
        </w:rPr>
        <w:t>xperiment</w:t>
      </w:r>
      <w:r w:rsidRPr="00220B33">
        <w:rPr>
          <w:highlight w:val="yellow"/>
        </w:rPr>
        <w:t xml:space="preserve">, find </w:t>
      </w:r>
      <w:r w:rsidR="00127136">
        <w:rPr>
          <w:highlight w:val="yellow"/>
        </w:rPr>
        <w:t>the</w:t>
      </w:r>
      <w:r w:rsidRPr="00220B33">
        <w:rPr>
          <w:highlight w:val="yellow"/>
        </w:rPr>
        <w:t xml:space="preserve"> shipment, </w:t>
      </w:r>
      <w:r w:rsidR="00127136">
        <w:rPr>
          <w:highlight w:val="yellow"/>
        </w:rPr>
        <w:t xml:space="preserve">select </w:t>
      </w:r>
      <w:r w:rsidR="00127136" w:rsidRPr="00127136">
        <w:rPr>
          <w:b/>
          <w:highlight w:val="yellow"/>
        </w:rPr>
        <w:t>Next</w:t>
      </w:r>
      <w:r w:rsidR="002B008F" w:rsidRPr="00220B33">
        <w:rPr>
          <w:highlight w:val="yellow"/>
        </w:rPr>
        <w:t xml:space="preserve"> </w:t>
      </w:r>
      <w:r w:rsidRPr="00220B33">
        <w:rPr>
          <w:highlight w:val="yellow"/>
        </w:rPr>
        <w:t>and indicate the beamline and the puck position</w:t>
      </w:r>
      <w:r w:rsidR="002B008F" w:rsidRPr="00220B33">
        <w:rPr>
          <w:highlight w:val="yellow"/>
        </w:rPr>
        <w:t xml:space="preserve"> in the SC</w:t>
      </w:r>
      <w:r w:rsidRPr="00220B33">
        <w:rPr>
          <w:highlight w:val="yellow"/>
        </w:rPr>
        <w:t>.</w:t>
      </w:r>
    </w:p>
    <w:p w14:paraId="3F446AEE" w14:textId="77777777" w:rsidR="00127136" w:rsidRPr="00220B33" w:rsidRDefault="00127136" w:rsidP="00127136">
      <w:pPr>
        <w:pStyle w:val="ListParagraph"/>
        <w:widowControl/>
        <w:autoSpaceDE/>
        <w:autoSpaceDN/>
        <w:adjustRightInd/>
        <w:ind w:left="0"/>
        <w:jc w:val="left"/>
        <w:rPr>
          <w:highlight w:val="yellow"/>
        </w:rPr>
      </w:pPr>
    </w:p>
    <w:p w14:paraId="00719814" w14:textId="0021352D" w:rsidR="00AE1ED3" w:rsidRDefault="00AE1ED3" w:rsidP="00220B33">
      <w:pPr>
        <w:pStyle w:val="ListParagraph"/>
        <w:widowControl/>
        <w:numPr>
          <w:ilvl w:val="1"/>
          <w:numId w:val="27"/>
        </w:numPr>
        <w:autoSpaceDE/>
        <w:autoSpaceDN/>
        <w:adjustRightInd/>
        <w:ind w:left="0" w:firstLine="0"/>
        <w:jc w:val="left"/>
        <w:rPr>
          <w:highlight w:val="yellow"/>
        </w:rPr>
      </w:pPr>
      <w:r w:rsidRPr="00220B33">
        <w:rPr>
          <w:highlight w:val="yellow"/>
        </w:rPr>
        <w:t>Log in into the beamline control software, here MXCu</w:t>
      </w:r>
      <w:r w:rsidR="0050069D" w:rsidRPr="00220B33">
        <w:rPr>
          <w:highlight w:val="yellow"/>
        </w:rPr>
        <w:t>BE</w:t>
      </w:r>
      <w:r w:rsidR="00E04059" w:rsidRPr="00220B33">
        <w:rPr>
          <w:highlight w:val="yellow"/>
        </w:rPr>
        <w:t>2</w:t>
      </w:r>
      <w:r w:rsidR="00A60644" w:rsidRPr="00220B33">
        <w:rPr>
          <w:highlight w:val="yellow"/>
          <w:vertAlign w:val="superscript"/>
        </w:rPr>
        <w:fldChar w:fldCharType="begin"/>
      </w:r>
      <w:r w:rsidR="00F01898" w:rsidRPr="00220B33">
        <w:rPr>
          <w:highlight w:val="yellow"/>
          <w:vertAlign w:val="superscript"/>
        </w:rPr>
        <w:instrText xml:space="preserve"> ADDIN ZOTERO_ITEM CSL_CITATION {"citationID":"DtQgEk4h","properties":{"formattedCitation":"\\super 27, 28\\nosupersub{}","plainCitation":"27, 28","noteIndex":0},"citationItems":[{"id":2150,"uris":["http://zotero.org/users/2519720/items/2IWVIMU8"],"uri":["http://zotero.org/users/2519720/items/2IWVIMU8"],"itemData":{"id":2150,"type":"article-journal","title":"&lt;i&gt;MxCuBE&lt;/i&gt; : a synchrotron beamline control environment customized for macromolecular crystallography experiments","container-title":"Journal of Synchrotron Radiation","page":"700-707","volume":"17","issue":"5","source":"CrossRef","DOI":"10.1107/S0909049510020005","ISSN":"0909-0495","shortTitle":"&lt;i&gt;MxCuBE&lt;/i&gt;","author":[{"family":"Gabadinho","given":"José"},{"family":"Beteva","given":"Antonia"},{"family":"Guijarro","given":"Matias"},{"family":"Rey-Bakaikoa","given":"Vicente"},{"family":"Spruce","given":"Darren"},{"family":"Bowler","given":"Matthew W."},{"family":"Brockhauser","given":"Sandor"},{"family":"Flot","given":"David"},{"family":"Gordon","given":"Elspeth J."},{"family":"Hall","given":"David R."},{"family":"Lavault","given":"Bernard"},{"family":"McCarthy","given":"Andrew A."},{"family":"McCarthy","given":"Joanne"},{"family":"Mitchell","given":"Edward"},{"family":"Monaco","given":"Stéphanie"},{"family":"Mueller-Dieckmann","given":"Christoph"},{"family":"Nurizzo","given":"Didier"},{"family":"Ravelli","given":"Raimond B. G."},{"family":"Thibault","given":"Xavier"},{"family":"Walsh","given":"Martin A."},{"family":"Leonard","given":"Gordon A."},{"family":"McSweeney","given":"Sean M."}],"issued":{"date-parts":[["2010",9,1]]}}},{"id":2241,"uris":["http://zotero.org/users/2519720/items/AJPQ5A8J"],"uri":["http://zotero.org/users/2519720/items/AJPQ5A8J"],"itemData":{"id":2241,"type":"article-journal","container-title":"Notiziario Neutroni e Luce di Sincrotrone,Consiglio Nazionale delle Ricerche","page":"24-226","issue":"19","author":[{"family":"De Santis","given":"Daniele"},{"family":"Leonard","given":"Gordon"}],"issued":{"date-parts":[["2014"]]}}}],"schema":"https://github.com/citation-style-language/schema/raw/master/csl-citation.json"} </w:instrText>
      </w:r>
      <w:r w:rsidR="00A60644" w:rsidRPr="00220B33">
        <w:rPr>
          <w:highlight w:val="yellow"/>
          <w:vertAlign w:val="superscript"/>
        </w:rPr>
        <w:fldChar w:fldCharType="separate"/>
      </w:r>
      <w:r w:rsidR="00F01898" w:rsidRPr="00220B33">
        <w:rPr>
          <w:vertAlign w:val="superscript"/>
        </w:rPr>
        <w:t>27,28</w:t>
      </w:r>
      <w:r w:rsidR="00A60644" w:rsidRPr="00220B33">
        <w:rPr>
          <w:highlight w:val="yellow"/>
          <w:vertAlign w:val="superscript"/>
        </w:rPr>
        <w:fldChar w:fldCharType="end"/>
      </w:r>
      <w:r w:rsidRPr="00220B33">
        <w:rPr>
          <w:highlight w:val="yellow"/>
        </w:rPr>
        <w:t xml:space="preserve"> with </w:t>
      </w:r>
      <w:r w:rsidR="0050069D" w:rsidRPr="00220B33">
        <w:rPr>
          <w:highlight w:val="yellow"/>
        </w:rPr>
        <w:t>the</w:t>
      </w:r>
      <w:r w:rsidRPr="00220B33">
        <w:rPr>
          <w:highlight w:val="yellow"/>
        </w:rPr>
        <w:t xml:space="preserve"> experimental number and password provided on the A-form</w:t>
      </w:r>
      <w:r w:rsidR="00AF0CCE" w:rsidRPr="00220B33">
        <w:rPr>
          <w:highlight w:val="yellow"/>
        </w:rPr>
        <w:t>.</w:t>
      </w:r>
    </w:p>
    <w:p w14:paraId="5E58A37A" w14:textId="77777777" w:rsidR="00127136" w:rsidRPr="00220B33" w:rsidRDefault="00127136" w:rsidP="00127136">
      <w:pPr>
        <w:pStyle w:val="ListParagraph"/>
        <w:widowControl/>
        <w:autoSpaceDE/>
        <w:autoSpaceDN/>
        <w:adjustRightInd/>
        <w:ind w:left="0"/>
        <w:jc w:val="left"/>
        <w:rPr>
          <w:highlight w:val="yellow"/>
        </w:rPr>
      </w:pPr>
    </w:p>
    <w:p w14:paraId="1A42E297" w14:textId="76A17159" w:rsidR="0073585B" w:rsidRDefault="0073585B" w:rsidP="00220B33">
      <w:pPr>
        <w:pStyle w:val="ListParagraph"/>
        <w:widowControl/>
        <w:numPr>
          <w:ilvl w:val="2"/>
          <w:numId w:val="27"/>
        </w:numPr>
        <w:autoSpaceDE/>
        <w:autoSpaceDN/>
        <w:adjustRightInd/>
        <w:ind w:left="0" w:firstLine="0"/>
        <w:jc w:val="left"/>
        <w:rPr>
          <w:highlight w:val="yellow"/>
        </w:rPr>
      </w:pPr>
      <w:r w:rsidRPr="00220B33">
        <w:rPr>
          <w:highlight w:val="yellow"/>
        </w:rPr>
        <w:lastRenderedPageBreak/>
        <w:t xml:space="preserve">Press </w:t>
      </w:r>
      <w:r w:rsidRPr="00127136">
        <w:rPr>
          <w:b/>
          <w:highlight w:val="yellow"/>
        </w:rPr>
        <w:t>Sync</w:t>
      </w:r>
      <w:r w:rsidRPr="00220B33">
        <w:rPr>
          <w:highlight w:val="yellow"/>
        </w:rPr>
        <w:t xml:space="preserve"> to synchronize the beamline control software</w:t>
      </w:r>
      <w:r w:rsidR="002B008F" w:rsidRPr="00220B33">
        <w:rPr>
          <w:highlight w:val="yellow"/>
        </w:rPr>
        <w:t xml:space="preserve"> with the </w:t>
      </w:r>
      <w:proofErr w:type="spellStart"/>
      <w:r w:rsidR="002B008F" w:rsidRPr="00220B33">
        <w:rPr>
          <w:highlight w:val="yellow"/>
        </w:rPr>
        <w:t>ISPyB</w:t>
      </w:r>
      <w:proofErr w:type="spellEnd"/>
      <w:r w:rsidR="002B008F" w:rsidRPr="00220B33">
        <w:rPr>
          <w:highlight w:val="yellow"/>
        </w:rPr>
        <w:t xml:space="preserve"> database.</w:t>
      </w:r>
    </w:p>
    <w:p w14:paraId="2A86506E" w14:textId="77777777" w:rsidR="00127136" w:rsidRPr="00220B33" w:rsidRDefault="00127136" w:rsidP="00127136">
      <w:pPr>
        <w:pStyle w:val="ListParagraph"/>
        <w:widowControl/>
        <w:autoSpaceDE/>
        <w:autoSpaceDN/>
        <w:adjustRightInd/>
        <w:ind w:left="0"/>
        <w:jc w:val="left"/>
        <w:rPr>
          <w:highlight w:val="yellow"/>
        </w:rPr>
      </w:pPr>
    </w:p>
    <w:p w14:paraId="2220C06A" w14:textId="60522056" w:rsidR="003E2770" w:rsidRDefault="003E2770" w:rsidP="00220B33">
      <w:pPr>
        <w:pStyle w:val="ListParagraph"/>
        <w:widowControl/>
        <w:numPr>
          <w:ilvl w:val="1"/>
          <w:numId w:val="27"/>
        </w:numPr>
        <w:autoSpaceDE/>
        <w:autoSpaceDN/>
        <w:adjustRightInd/>
        <w:ind w:left="0" w:firstLine="0"/>
        <w:jc w:val="left"/>
        <w:rPr>
          <w:highlight w:val="yellow"/>
        </w:rPr>
      </w:pPr>
      <w:r w:rsidRPr="00220B33">
        <w:rPr>
          <w:highlight w:val="yellow"/>
        </w:rPr>
        <w:t>Use the</w:t>
      </w:r>
      <w:r w:rsidR="00AE1ED3" w:rsidRPr="00220B33">
        <w:rPr>
          <w:highlight w:val="yellow"/>
        </w:rPr>
        <w:t xml:space="preserve"> beamline control software</w:t>
      </w:r>
      <w:r w:rsidRPr="00220B33">
        <w:rPr>
          <w:highlight w:val="yellow"/>
        </w:rPr>
        <w:t>, to mount the sample</w:t>
      </w:r>
      <w:r w:rsidR="00514B5E" w:rsidRPr="00220B33">
        <w:rPr>
          <w:highlight w:val="yellow"/>
        </w:rPr>
        <w:t xml:space="preserve"> holder</w:t>
      </w:r>
      <w:r w:rsidRPr="00220B33">
        <w:rPr>
          <w:highlight w:val="yellow"/>
        </w:rPr>
        <w:t xml:space="preserve"> </w:t>
      </w:r>
      <w:r w:rsidR="0050069D" w:rsidRPr="00220B33">
        <w:rPr>
          <w:highlight w:val="yellow"/>
        </w:rPr>
        <w:t>on</w:t>
      </w:r>
      <w:r w:rsidRPr="00220B33">
        <w:rPr>
          <w:highlight w:val="yellow"/>
        </w:rPr>
        <w:t>to the goniometer.</w:t>
      </w:r>
      <w:r w:rsidR="007A4177" w:rsidRPr="00220B33">
        <w:rPr>
          <w:highlight w:val="yellow"/>
        </w:rPr>
        <w:t xml:space="preserve"> </w:t>
      </w:r>
      <w:r w:rsidRPr="00220B33">
        <w:rPr>
          <w:highlight w:val="yellow"/>
        </w:rPr>
        <w:t xml:space="preserve">In </w:t>
      </w:r>
      <w:r w:rsidR="007A4177" w:rsidRPr="00220B33">
        <w:rPr>
          <w:highlight w:val="yellow"/>
        </w:rPr>
        <w:t>MXCuBE</w:t>
      </w:r>
      <w:r w:rsidR="00514B5E" w:rsidRPr="00220B33">
        <w:rPr>
          <w:highlight w:val="yellow"/>
        </w:rPr>
        <w:t>2</w:t>
      </w:r>
      <w:r w:rsidR="00127136">
        <w:rPr>
          <w:highlight w:val="yellow"/>
        </w:rPr>
        <w:t xml:space="preserve">, </w:t>
      </w:r>
      <w:r w:rsidRPr="00220B33">
        <w:rPr>
          <w:highlight w:val="yellow"/>
        </w:rPr>
        <w:t xml:space="preserve">right click </w:t>
      </w:r>
      <w:r w:rsidR="007A4177" w:rsidRPr="00220B33">
        <w:rPr>
          <w:highlight w:val="yellow"/>
        </w:rPr>
        <w:t>a</w:t>
      </w:r>
      <w:r w:rsidRPr="00220B33">
        <w:rPr>
          <w:highlight w:val="yellow"/>
        </w:rPr>
        <w:t xml:space="preserve"> position in the sample changer </w:t>
      </w:r>
      <w:r w:rsidR="00514B5E" w:rsidRPr="00220B33">
        <w:rPr>
          <w:highlight w:val="yellow"/>
        </w:rPr>
        <w:t xml:space="preserve">area </w:t>
      </w:r>
      <w:r w:rsidRPr="00220B33">
        <w:rPr>
          <w:highlight w:val="yellow"/>
        </w:rPr>
        <w:t xml:space="preserve">and select </w:t>
      </w:r>
      <w:r w:rsidR="00127136" w:rsidRPr="00127136">
        <w:rPr>
          <w:b/>
          <w:highlight w:val="yellow"/>
        </w:rPr>
        <w:t>Mount Sample</w:t>
      </w:r>
      <w:r w:rsidRPr="00220B33">
        <w:rPr>
          <w:highlight w:val="yellow"/>
        </w:rPr>
        <w:t>.</w:t>
      </w:r>
    </w:p>
    <w:p w14:paraId="4025CFA3" w14:textId="77777777" w:rsidR="00127136" w:rsidRPr="00220B33" w:rsidRDefault="00127136" w:rsidP="00127136">
      <w:pPr>
        <w:pStyle w:val="ListParagraph"/>
        <w:widowControl/>
        <w:autoSpaceDE/>
        <w:autoSpaceDN/>
        <w:adjustRightInd/>
        <w:ind w:left="0"/>
        <w:jc w:val="left"/>
        <w:rPr>
          <w:highlight w:val="yellow"/>
        </w:rPr>
      </w:pPr>
    </w:p>
    <w:p w14:paraId="5D825E13" w14:textId="316D39E3" w:rsidR="003E2770" w:rsidRDefault="007A4177" w:rsidP="00220B33">
      <w:pPr>
        <w:pStyle w:val="ListParagraph"/>
        <w:widowControl/>
        <w:numPr>
          <w:ilvl w:val="1"/>
          <w:numId w:val="27"/>
        </w:numPr>
        <w:autoSpaceDE/>
        <w:autoSpaceDN/>
        <w:adjustRightInd/>
        <w:ind w:left="0" w:firstLine="0"/>
        <w:jc w:val="left"/>
      </w:pPr>
      <w:r w:rsidRPr="00220B33">
        <w:t>Taking advantage of the MK3 mini-kappa goniometer</w:t>
      </w:r>
      <w:r w:rsidR="00A60644" w:rsidRPr="00220B33">
        <w:rPr>
          <w:vertAlign w:val="superscript"/>
        </w:rPr>
        <w:fldChar w:fldCharType="begin"/>
      </w:r>
      <w:r w:rsidR="00F01898" w:rsidRPr="00220B33">
        <w:rPr>
          <w:vertAlign w:val="superscript"/>
        </w:rPr>
        <w:instrText xml:space="preserve"> ADDIN ZOTERO_ITEM CSL_CITATION {"citationID":"YxGgLgt1","properties":{"formattedCitation":"\\super 29\\nosupersub{}","plainCitation":"29","noteIndex":0},"citationItems":[{"id":2193,"uris":["http://zotero.org/users/2519720/items/2H8QQ5I9"],"uri":["http://zotero.org/users/2519720/items/2H8QQ5I9"],"itemData":{"id":2193,"type":"article-journal","title":"The use of a mini-κ goniometer head in macromolecular crystallography diffraction experiments","container-title":"Acta Crystallographica Section D Biological Crystallography","page":"1241-1251","volume":"69","issue":"7","source":"Crossref","DOI":"10.1107/S0907444913003880","ISSN":"0907-4449","author":[{"family":"Brockhauser","given":"Sandor"},{"family":"Ravelli","given":"Raimond B. G."},{"family":"McCarthy","given":"Andrew A."}],"issued":{"date-parts":[["2013",7,1]]}}}],"schema":"https://github.com/citation-style-language/schema/raw/master/csl-citation.json"} </w:instrText>
      </w:r>
      <w:r w:rsidR="00A60644" w:rsidRPr="00220B33">
        <w:rPr>
          <w:vertAlign w:val="superscript"/>
        </w:rPr>
        <w:fldChar w:fldCharType="separate"/>
      </w:r>
      <w:r w:rsidR="00F01898" w:rsidRPr="00220B33">
        <w:rPr>
          <w:vertAlign w:val="superscript"/>
        </w:rPr>
        <w:t>29</w:t>
      </w:r>
      <w:r w:rsidR="00A60644" w:rsidRPr="00220B33">
        <w:rPr>
          <w:vertAlign w:val="superscript"/>
        </w:rPr>
        <w:fldChar w:fldCharType="end"/>
      </w:r>
      <w:r w:rsidRPr="00220B33">
        <w:t xml:space="preserve"> installed at most </w:t>
      </w:r>
      <w:r w:rsidR="00514B5E" w:rsidRPr="00220B33">
        <w:t xml:space="preserve">of the </w:t>
      </w:r>
      <w:r w:rsidRPr="00220B33">
        <w:t xml:space="preserve">ESRF MX beamlines, </w:t>
      </w:r>
      <w:r w:rsidR="00514B5E" w:rsidRPr="00220B33">
        <w:t xml:space="preserve">use MXCuBE2’s </w:t>
      </w:r>
      <w:r w:rsidR="00C17D07" w:rsidRPr="00220B33">
        <w:t>“</w:t>
      </w:r>
      <w:r w:rsidR="00514B5E" w:rsidRPr="00220B33">
        <w:t>visual realignment</w:t>
      </w:r>
      <w:r w:rsidR="00C17D07" w:rsidRPr="00220B33">
        <w:t>”</w:t>
      </w:r>
      <w:r w:rsidR="00514B5E" w:rsidRPr="00220B33">
        <w:t xml:space="preserve"> workflow</w:t>
      </w:r>
      <w:r w:rsidR="00514B5E" w:rsidRPr="00220B33">
        <w:rPr>
          <w:vertAlign w:val="superscript"/>
        </w:rPr>
        <w:fldChar w:fldCharType="begin"/>
      </w:r>
      <w:r w:rsidR="00F01898" w:rsidRPr="00220B33">
        <w:rPr>
          <w:vertAlign w:val="superscript"/>
        </w:rPr>
        <w:instrText xml:space="preserve"> ADDIN ZOTERO_ITEM CSL_CITATION {"citationID":"01rfgUeV","properties":{"formattedCitation":"\\super 30\\nosupersub{}","plainCitation":"30","noteIndex":0},"citationItems":[{"id":2151,"uris":["http://zotero.org/users/2519720/items/P9ACDJER"],"uri":["http://zotero.org/users/2519720/items/P9ACDJER"],"itemData":{"id":2151,"type":"article-journal","title":"The use of workflows in the design and implementation of complex experiments in macromolecular crystallography","container-title":"Acta Crystallographica Section D Biological Crystallography","page":"975-984","volume":"68","issue":"8","source":"CrossRef","DOI":"10.1107/S090744491201863X","ISSN":"0907-4449","author":[{"family":"Brockhauser","given":"Sandor"},{"family":"Svensson","given":"Olof"},{"family":"Bowler","given":"Matthew W."},{"family":"Nanao","given":"Max"},{"family":"Gordon","given":"Elspeth"},{"family":"Leal","given":"Ricardo M. F."},{"family":"Popov","given":"Alexander"},{"family":"Gerring","given":"Matthew"},{"family":"McCarthy","given":"Andrew A."},{"family":"Gotz","given":"Andy"}],"issued":{"date-parts":[["2012",8,1]]}}}],"schema":"https://github.com/citation-style-language/schema/raw/master/csl-citation.json"} </w:instrText>
      </w:r>
      <w:r w:rsidR="00514B5E" w:rsidRPr="00220B33">
        <w:rPr>
          <w:vertAlign w:val="superscript"/>
        </w:rPr>
        <w:fldChar w:fldCharType="separate"/>
      </w:r>
      <w:r w:rsidR="00F01898" w:rsidRPr="00220B33">
        <w:rPr>
          <w:vertAlign w:val="superscript"/>
        </w:rPr>
        <w:t>30</w:t>
      </w:r>
      <w:r w:rsidR="00514B5E" w:rsidRPr="00220B33">
        <w:rPr>
          <w:vertAlign w:val="superscript"/>
        </w:rPr>
        <w:fldChar w:fldCharType="end"/>
      </w:r>
      <w:r w:rsidR="00514B5E" w:rsidRPr="00220B33">
        <w:t xml:space="preserve"> to</w:t>
      </w:r>
      <w:r w:rsidR="00AF0CCE" w:rsidRPr="00220B33">
        <w:t xml:space="preserve"> </w:t>
      </w:r>
      <w:r w:rsidRPr="00220B33">
        <w:t>a</w:t>
      </w:r>
      <w:r w:rsidR="003E2770" w:rsidRPr="00220B33">
        <w:t xml:space="preserve">lign the plane of the sample holder with the </w:t>
      </w:r>
      <w:r w:rsidR="00C215CF" w:rsidRPr="00220B33">
        <w:t xml:space="preserve">rotation </w:t>
      </w:r>
      <w:r w:rsidR="003E2770" w:rsidRPr="00220B33">
        <w:t>axis of the goniometer</w:t>
      </w:r>
      <w:r w:rsidR="00AF0CCE" w:rsidRPr="00220B33">
        <w:t>.</w:t>
      </w:r>
    </w:p>
    <w:p w14:paraId="4652776E" w14:textId="77777777" w:rsidR="00127136" w:rsidRPr="00220B33" w:rsidRDefault="00127136" w:rsidP="00127136">
      <w:pPr>
        <w:pStyle w:val="ListParagraph"/>
        <w:widowControl/>
        <w:autoSpaceDE/>
        <w:autoSpaceDN/>
        <w:adjustRightInd/>
        <w:ind w:left="0"/>
        <w:jc w:val="left"/>
      </w:pPr>
    </w:p>
    <w:p w14:paraId="6D5FE840" w14:textId="7BE92E12" w:rsidR="003E2770" w:rsidRDefault="00127136" w:rsidP="00220B33">
      <w:pPr>
        <w:pStyle w:val="ListParagraph"/>
        <w:widowControl/>
        <w:numPr>
          <w:ilvl w:val="2"/>
          <w:numId w:val="27"/>
        </w:numPr>
        <w:autoSpaceDE/>
        <w:autoSpaceDN/>
        <w:adjustRightInd/>
        <w:ind w:left="0" w:firstLine="0"/>
        <w:jc w:val="left"/>
        <w:rPr>
          <w:highlight w:val="yellow"/>
        </w:rPr>
      </w:pPr>
      <w:r>
        <w:rPr>
          <w:highlight w:val="yellow"/>
        </w:rPr>
        <w:t>Select the</w:t>
      </w:r>
      <w:r w:rsidR="003E2770" w:rsidRPr="00220B33">
        <w:rPr>
          <w:highlight w:val="yellow"/>
        </w:rPr>
        <w:t xml:space="preserve"> </w:t>
      </w:r>
      <w:r w:rsidRPr="00127136">
        <w:rPr>
          <w:b/>
          <w:highlight w:val="yellow"/>
        </w:rPr>
        <w:t>Centre</w:t>
      </w:r>
      <w:r w:rsidR="003E2770" w:rsidRPr="00220B33">
        <w:rPr>
          <w:highlight w:val="yellow"/>
        </w:rPr>
        <w:t xml:space="preserve"> button</w:t>
      </w:r>
      <w:r w:rsidR="00514B5E" w:rsidRPr="00220B33">
        <w:rPr>
          <w:highlight w:val="yellow"/>
        </w:rPr>
        <w:t>,</w:t>
      </w:r>
      <w:r w:rsidR="003E2770" w:rsidRPr="00220B33">
        <w:rPr>
          <w:highlight w:val="yellow"/>
        </w:rPr>
        <w:t xml:space="preserve"> then </w:t>
      </w:r>
      <w:r w:rsidR="00514B5E" w:rsidRPr="00220B33">
        <w:rPr>
          <w:highlight w:val="yellow"/>
        </w:rPr>
        <w:t xml:space="preserve">3-click center </w:t>
      </w:r>
      <w:r w:rsidR="003E2770" w:rsidRPr="00220B33">
        <w:rPr>
          <w:highlight w:val="yellow"/>
        </w:rPr>
        <w:t xml:space="preserve">on </w:t>
      </w:r>
      <w:r w:rsidR="00514B5E" w:rsidRPr="00220B33">
        <w:rPr>
          <w:highlight w:val="yellow"/>
        </w:rPr>
        <w:t xml:space="preserve">the </w:t>
      </w:r>
      <w:r w:rsidR="003E2770" w:rsidRPr="00220B33">
        <w:rPr>
          <w:highlight w:val="yellow"/>
        </w:rPr>
        <w:t xml:space="preserve">middle of the </w:t>
      </w:r>
      <w:r w:rsidR="00514B5E" w:rsidRPr="00220B33">
        <w:rPr>
          <w:highlight w:val="yellow"/>
        </w:rPr>
        <w:t xml:space="preserve">edge of the </w:t>
      </w:r>
      <w:r w:rsidR="003E2770" w:rsidRPr="00220B33">
        <w:rPr>
          <w:highlight w:val="yellow"/>
        </w:rPr>
        <w:t xml:space="preserve">tip of the loop. Save the </w:t>
      </w:r>
      <w:r w:rsidR="006979C3" w:rsidRPr="00220B33">
        <w:rPr>
          <w:highlight w:val="yellow"/>
        </w:rPr>
        <w:t>centered</w:t>
      </w:r>
      <w:r w:rsidR="003E2770" w:rsidRPr="00220B33">
        <w:rPr>
          <w:highlight w:val="yellow"/>
        </w:rPr>
        <w:t xml:space="preserve"> position by </w:t>
      </w:r>
      <w:r>
        <w:rPr>
          <w:highlight w:val="yellow"/>
        </w:rPr>
        <w:t>selecting</w:t>
      </w:r>
      <w:r w:rsidR="003E2770" w:rsidRPr="00220B33">
        <w:rPr>
          <w:highlight w:val="yellow"/>
        </w:rPr>
        <w:t xml:space="preserve"> </w:t>
      </w:r>
      <w:r w:rsidRPr="00127136">
        <w:rPr>
          <w:b/>
          <w:highlight w:val="yellow"/>
        </w:rPr>
        <w:t>S</w:t>
      </w:r>
      <w:r w:rsidR="003E2770" w:rsidRPr="00127136">
        <w:rPr>
          <w:b/>
          <w:highlight w:val="yellow"/>
        </w:rPr>
        <w:t>av</w:t>
      </w:r>
      <w:r w:rsidRPr="00127136">
        <w:rPr>
          <w:b/>
          <w:highlight w:val="yellow"/>
        </w:rPr>
        <w:t>e</w:t>
      </w:r>
      <w:r w:rsidR="00AF0CCE" w:rsidRPr="00220B33">
        <w:rPr>
          <w:highlight w:val="yellow"/>
        </w:rPr>
        <w:t>.</w:t>
      </w:r>
    </w:p>
    <w:p w14:paraId="0B274D47" w14:textId="77777777" w:rsidR="00127136" w:rsidRPr="00220B33" w:rsidRDefault="00127136" w:rsidP="00127136">
      <w:pPr>
        <w:pStyle w:val="ListParagraph"/>
        <w:widowControl/>
        <w:autoSpaceDE/>
        <w:autoSpaceDN/>
        <w:adjustRightInd/>
        <w:ind w:left="0"/>
        <w:jc w:val="left"/>
        <w:rPr>
          <w:highlight w:val="yellow"/>
        </w:rPr>
      </w:pPr>
    </w:p>
    <w:p w14:paraId="135DC7EE" w14:textId="4B483C46" w:rsidR="003E2770" w:rsidRDefault="003E2770" w:rsidP="00220B33">
      <w:pPr>
        <w:pStyle w:val="ListParagraph"/>
        <w:widowControl/>
        <w:numPr>
          <w:ilvl w:val="2"/>
          <w:numId w:val="27"/>
        </w:numPr>
        <w:autoSpaceDE/>
        <w:autoSpaceDN/>
        <w:adjustRightInd/>
        <w:ind w:left="0" w:firstLine="0"/>
        <w:jc w:val="left"/>
        <w:rPr>
          <w:highlight w:val="yellow"/>
        </w:rPr>
      </w:pPr>
      <w:r w:rsidRPr="00220B33">
        <w:rPr>
          <w:highlight w:val="yellow"/>
        </w:rPr>
        <w:t xml:space="preserve">Click again on the </w:t>
      </w:r>
      <w:r w:rsidR="00127136" w:rsidRPr="00127136">
        <w:rPr>
          <w:b/>
          <w:highlight w:val="yellow"/>
        </w:rPr>
        <w:t>Centre</w:t>
      </w:r>
      <w:r w:rsidRPr="00220B33">
        <w:rPr>
          <w:highlight w:val="yellow"/>
        </w:rPr>
        <w:t xml:space="preserve"> button</w:t>
      </w:r>
      <w:r w:rsidR="00127136">
        <w:rPr>
          <w:highlight w:val="yellow"/>
        </w:rPr>
        <w:t>,</w:t>
      </w:r>
      <w:r w:rsidRPr="00220B33">
        <w:rPr>
          <w:highlight w:val="yellow"/>
        </w:rPr>
        <w:t xml:space="preserve"> </w:t>
      </w:r>
      <w:r w:rsidR="00514B5E" w:rsidRPr="00220B33">
        <w:rPr>
          <w:highlight w:val="yellow"/>
        </w:rPr>
        <w:t xml:space="preserve">then 3-click center the </w:t>
      </w:r>
      <w:r w:rsidRPr="00220B33">
        <w:rPr>
          <w:highlight w:val="yellow"/>
        </w:rPr>
        <w:t xml:space="preserve">middle of the </w:t>
      </w:r>
      <w:r w:rsidR="007A4177" w:rsidRPr="00220B33">
        <w:rPr>
          <w:highlight w:val="yellow"/>
        </w:rPr>
        <w:t xml:space="preserve">start </w:t>
      </w:r>
      <w:r w:rsidRPr="00220B33">
        <w:rPr>
          <w:highlight w:val="yellow"/>
        </w:rPr>
        <w:t xml:space="preserve">of the stem of the loop. Save the second position as well by clicking on </w:t>
      </w:r>
      <w:r w:rsidR="00127136" w:rsidRPr="00127136">
        <w:rPr>
          <w:b/>
          <w:highlight w:val="yellow"/>
        </w:rPr>
        <w:t>Save</w:t>
      </w:r>
      <w:r w:rsidR="00AF0CCE" w:rsidRPr="00220B33">
        <w:rPr>
          <w:highlight w:val="yellow"/>
        </w:rPr>
        <w:t>.</w:t>
      </w:r>
    </w:p>
    <w:p w14:paraId="46C3AEFC" w14:textId="77777777" w:rsidR="00127136" w:rsidRPr="00220B33" w:rsidRDefault="00127136" w:rsidP="00127136">
      <w:pPr>
        <w:pStyle w:val="ListParagraph"/>
        <w:widowControl/>
        <w:autoSpaceDE/>
        <w:autoSpaceDN/>
        <w:adjustRightInd/>
        <w:ind w:left="0"/>
        <w:jc w:val="left"/>
        <w:rPr>
          <w:highlight w:val="yellow"/>
        </w:rPr>
      </w:pPr>
    </w:p>
    <w:p w14:paraId="0FCB9F80" w14:textId="44C738A1" w:rsidR="003E2770" w:rsidRDefault="003E2770" w:rsidP="00220B33">
      <w:pPr>
        <w:pStyle w:val="ListParagraph"/>
        <w:widowControl/>
        <w:numPr>
          <w:ilvl w:val="2"/>
          <w:numId w:val="27"/>
        </w:numPr>
        <w:autoSpaceDE/>
        <w:autoSpaceDN/>
        <w:adjustRightInd/>
        <w:ind w:left="0" w:firstLine="0"/>
        <w:jc w:val="left"/>
        <w:rPr>
          <w:highlight w:val="yellow"/>
        </w:rPr>
      </w:pPr>
      <w:r w:rsidRPr="00220B33">
        <w:rPr>
          <w:highlight w:val="yellow"/>
        </w:rPr>
        <w:t xml:space="preserve">Select </w:t>
      </w:r>
      <w:r w:rsidR="00B829D4" w:rsidRPr="00220B33">
        <w:rPr>
          <w:highlight w:val="yellow"/>
        </w:rPr>
        <w:t>one</w:t>
      </w:r>
      <w:r w:rsidRPr="00220B33">
        <w:rPr>
          <w:highlight w:val="yellow"/>
        </w:rPr>
        <w:t xml:space="preserve"> </w:t>
      </w:r>
      <w:r w:rsidR="007A4177" w:rsidRPr="00220B33">
        <w:rPr>
          <w:highlight w:val="yellow"/>
        </w:rPr>
        <w:t xml:space="preserve">of the </w:t>
      </w:r>
      <w:r w:rsidRPr="00220B33">
        <w:rPr>
          <w:highlight w:val="yellow"/>
        </w:rPr>
        <w:t xml:space="preserve">saved centered positions by </w:t>
      </w:r>
      <w:r w:rsidR="00C215CF" w:rsidRPr="00220B33">
        <w:rPr>
          <w:highlight w:val="yellow"/>
        </w:rPr>
        <w:t>clicking on it</w:t>
      </w:r>
      <w:r w:rsidR="00AF0CCE" w:rsidRPr="00220B33">
        <w:rPr>
          <w:highlight w:val="yellow"/>
        </w:rPr>
        <w:t>.</w:t>
      </w:r>
    </w:p>
    <w:p w14:paraId="29D45BD8" w14:textId="77777777" w:rsidR="00127136" w:rsidRPr="00220B33" w:rsidRDefault="00127136" w:rsidP="00127136">
      <w:pPr>
        <w:pStyle w:val="ListParagraph"/>
        <w:widowControl/>
        <w:autoSpaceDE/>
        <w:autoSpaceDN/>
        <w:adjustRightInd/>
        <w:ind w:left="0"/>
        <w:jc w:val="left"/>
        <w:rPr>
          <w:highlight w:val="yellow"/>
        </w:rPr>
      </w:pPr>
    </w:p>
    <w:p w14:paraId="11B2A128" w14:textId="16E0FF1E" w:rsidR="003E2770" w:rsidRDefault="00C215CF" w:rsidP="00220B33">
      <w:pPr>
        <w:pStyle w:val="ListParagraph"/>
        <w:widowControl/>
        <w:numPr>
          <w:ilvl w:val="2"/>
          <w:numId w:val="27"/>
        </w:numPr>
        <w:autoSpaceDE/>
        <w:autoSpaceDN/>
        <w:adjustRightInd/>
        <w:ind w:left="0" w:firstLine="0"/>
        <w:jc w:val="left"/>
        <w:rPr>
          <w:highlight w:val="yellow"/>
        </w:rPr>
      </w:pPr>
      <w:r w:rsidRPr="00220B33">
        <w:rPr>
          <w:highlight w:val="yellow"/>
        </w:rPr>
        <w:t>Under</w:t>
      </w:r>
      <w:r w:rsidR="003E2770" w:rsidRPr="00220B33">
        <w:rPr>
          <w:highlight w:val="yellow"/>
        </w:rPr>
        <w:t xml:space="preserve"> </w:t>
      </w:r>
      <w:r w:rsidR="00B829D4" w:rsidRPr="00127136">
        <w:rPr>
          <w:b/>
          <w:highlight w:val="yellow"/>
        </w:rPr>
        <w:t>Advanced</w:t>
      </w:r>
      <w:r w:rsidRPr="00220B33">
        <w:rPr>
          <w:highlight w:val="yellow"/>
        </w:rPr>
        <w:t>, add</w:t>
      </w:r>
      <w:r w:rsidR="00B829D4" w:rsidRPr="00220B33">
        <w:rPr>
          <w:highlight w:val="yellow"/>
        </w:rPr>
        <w:t xml:space="preserve"> the </w:t>
      </w:r>
      <w:r w:rsidR="003E2770" w:rsidRPr="00220B33">
        <w:rPr>
          <w:highlight w:val="yellow"/>
        </w:rPr>
        <w:t xml:space="preserve">workflow </w:t>
      </w:r>
      <w:r w:rsidR="00127136" w:rsidRPr="00127136">
        <w:rPr>
          <w:b/>
          <w:highlight w:val="yellow"/>
        </w:rPr>
        <w:t>Visual</w:t>
      </w:r>
      <w:r w:rsidR="00127136" w:rsidRPr="00220B33">
        <w:rPr>
          <w:highlight w:val="yellow"/>
        </w:rPr>
        <w:t xml:space="preserve"> </w:t>
      </w:r>
      <w:r w:rsidR="00127136" w:rsidRPr="00127136">
        <w:rPr>
          <w:b/>
          <w:highlight w:val="yellow"/>
        </w:rPr>
        <w:t>Reorientation</w:t>
      </w:r>
      <w:r w:rsidR="00127136" w:rsidRPr="00220B33">
        <w:rPr>
          <w:highlight w:val="yellow"/>
        </w:rPr>
        <w:t xml:space="preserve"> </w:t>
      </w:r>
      <w:r w:rsidR="003E2770" w:rsidRPr="00220B33">
        <w:rPr>
          <w:highlight w:val="yellow"/>
        </w:rPr>
        <w:t xml:space="preserve">to the </w:t>
      </w:r>
      <w:r w:rsidR="00B427BE" w:rsidRPr="00220B33">
        <w:rPr>
          <w:highlight w:val="yellow"/>
        </w:rPr>
        <w:t>MxCuBE</w:t>
      </w:r>
      <w:r w:rsidR="00BA22D5" w:rsidRPr="00220B33">
        <w:rPr>
          <w:highlight w:val="yellow"/>
        </w:rPr>
        <w:t>2</w:t>
      </w:r>
      <w:r w:rsidR="00B427BE" w:rsidRPr="00220B33">
        <w:rPr>
          <w:highlight w:val="yellow"/>
        </w:rPr>
        <w:t xml:space="preserve"> data collection queue.</w:t>
      </w:r>
    </w:p>
    <w:p w14:paraId="50A7EC14" w14:textId="77777777" w:rsidR="00127136" w:rsidRPr="00220B33" w:rsidRDefault="00127136" w:rsidP="00127136">
      <w:pPr>
        <w:pStyle w:val="ListParagraph"/>
        <w:widowControl/>
        <w:autoSpaceDE/>
        <w:autoSpaceDN/>
        <w:adjustRightInd/>
        <w:ind w:left="0"/>
        <w:jc w:val="left"/>
        <w:rPr>
          <w:highlight w:val="yellow"/>
        </w:rPr>
      </w:pPr>
    </w:p>
    <w:p w14:paraId="0CDD4317" w14:textId="26D42CBE" w:rsidR="003E2770" w:rsidRDefault="003E2770" w:rsidP="00220B33">
      <w:pPr>
        <w:pStyle w:val="ListParagraph"/>
        <w:widowControl/>
        <w:numPr>
          <w:ilvl w:val="2"/>
          <w:numId w:val="27"/>
        </w:numPr>
        <w:autoSpaceDE/>
        <w:autoSpaceDN/>
        <w:adjustRightInd/>
        <w:ind w:left="0" w:firstLine="0"/>
        <w:jc w:val="left"/>
        <w:rPr>
          <w:highlight w:val="yellow"/>
        </w:rPr>
      </w:pPr>
      <w:r w:rsidRPr="00220B33">
        <w:rPr>
          <w:highlight w:val="yellow"/>
        </w:rPr>
        <w:t xml:space="preserve">Launch the </w:t>
      </w:r>
      <w:r w:rsidR="00B427BE" w:rsidRPr="00220B33">
        <w:rPr>
          <w:highlight w:val="yellow"/>
        </w:rPr>
        <w:t xml:space="preserve">workflow </w:t>
      </w:r>
      <w:r w:rsidR="00C70CCA" w:rsidRPr="00220B33">
        <w:rPr>
          <w:highlight w:val="yellow"/>
        </w:rPr>
        <w:t xml:space="preserve">by clicking on </w:t>
      </w:r>
      <w:r w:rsidR="00127136" w:rsidRPr="00127136">
        <w:rPr>
          <w:b/>
          <w:highlight w:val="yellow"/>
        </w:rPr>
        <w:t>Collect</w:t>
      </w:r>
      <w:r w:rsidR="00127136" w:rsidRPr="00220B33">
        <w:rPr>
          <w:highlight w:val="yellow"/>
        </w:rPr>
        <w:t xml:space="preserve"> </w:t>
      </w:r>
      <w:r w:rsidR="00127136" w:rsidRPr="00127136">
        <w:rPr>
          <w:b/>
          <w:highlight w:val="yellow"/>
        </w:rPr>
        <w:t>Queue</w:t>
      </w:r>
      <w:r w:rsidR="00AF0CCE" w:rsidRPr="00220B33">
        <w:rPr>
          <w:highlight w:val="yellow"/>
        </w:rPr>
        <w:t>.</w:t>
      </w:r>
    </w:p>
    <w:p w14:paraId="34C54A5E" w14:textId="77777777" w:rsidR="00127136" w:rsidRPr="00220B33" w:rsidRDefault="00127136" w:rsidP="00127136">
      <w:pPr>
        <w:pStyle w:val="ListParagraph"/>
        <w:widowControl/>
        <w:autoSpaceDE/>
        <w:autoSpaceDN/>
        <w:adjustRightInd/>
        <w:ind w:left="0"/>
        <w:jc w:val="left"/>
        <w:rPr>
          <w:highlight w:val="yellow"/>
        </w:rPr>
      </w:pPr>
    </w:p>
    <w:p w14:paraId="415CDD8D" w14:textId="2BCD743A" w:rsidR="00C70CCA" w:rsidRDefault="00C70CCA" w:rsidP="00220B33">
      <w:pPr>
        <w:pStyle w:val="ListParagraph"/>
        <w:widowControl/>
        <w:numPr>
          <w:ilvl w:val="2"/>
          <w:numId w:val="27"/>
        </w:numPr>
        <w:autoSpaceDE/>
        <w:autoSpaceDN/>
        <w:adjustRightInd/>
        <w:ind w:left="0" w:firstLine="0"/>
        <w:jc w:val="left"/>
        <w:rPr>
          <w:highlight w:val="yellow"/>
        </w:rPr>
      </w:pPr>
      <w:r w:rsidRPr="00220B33">
        <w:rPr>
          <w:highlight w:val="yellow"/>
        </w:rPr>
        <w:t xml:space="preserve">After the </w:t>
      </w:r>
      <w:r w:rsidR="00514B5E" w:rsidRPr="00220B33">
        <w:rPr>
          <w:highlight w:val="yellow"/>
        </w:rPr>
        <w:t>workflow aligns the plane of the sample holder with the rotation axis of the goniometer</w:t>
      </w:r>
      <w:r w:rsidR="00127136">
        <w:rPr>
          <w:highlight w:val="yellow"/>
        </w:rPr>
        <w:t>,</w:t>
      </w:r>
      <w:r w:rsidR="00514B5E" w:rsidRPr="00220B33">
        <w:t xml:space="preserve"> </w:t>
      </w:r>
      <w:r w:rsidRPr="00220B33">
        <w:rPr>
          <w:highlight w:val="yellow"/>
        </w:rPr>
        <w:t xml:space="preserve">center the sample </w:t>
      </w:r>
      <w:r w:rsidR="00514B5E" w:rsidRPr="00220B33">
        <w:rPr>
          <w:highlight w:val="yellow"/>
        </w:rPr>
        <w:t xml:space="preserve">holder </w:t>
      </w:r>
      <w:r w:rsidRPr="00220B33">
        <w:rPr>
          <w:highlight w:val="yellow"/>
        </w:rPr>
        <w:t>again</w:t>
      </w:r>
      <w:r w:rsidR="00C215CF" w:rsidRPr="00220B33">
        <w:rPr>
          <w:highlight w:val="yellow"/>
        </w:rPr>
        <w:t xml:space="preserve">, </w:t>
      </w:r>
      <w:r w:rsidR="00514B5E" w:rsidRPr="00220B33">
        <w:rPr>
          <w:highlight w:val="yellow"/>
        </w:rPr>
        <w:t xml:space="preserve">this time </w:t>
      </w:r>
      <w:r w:rsidR="00C215CF" w:rsidRPr="00220B33">
        <w:rPr>
          <w:highlight w:val="yellow"/>
        </w:rPr>
        <w:t>somewhere in the middle of the mesh</w:t>
      </w:r>
      <w:r w:rsidR="00AF0CCE" w:rsidRPr="00220B33">
        <w:rPr>
          <w:highlight w:val="yellow"/>
        </w:rPr>
        <w:t>.</w:t>
      </w:r>
    </w:p>
    <w:p w14:paraId="03F0919E" w14:textId="77777777" w:rsidR="00127136" w:rsidRPr="00220B33" w:rsidRDefault="00127136" w:rsidP="00127136">
      <w:pPr>
        <w:pStyle w:val="ListParagraph"/>
        <w:widowControl/>
        <w:autoSpaceDE/>
        <w:autoSpaceDN/>
        <w:adjustRightInd/>
        <w:ind w:left="0"/>
        <w:jc w:val="left"/>
        <w:rPr>
          <w:highlight w:val="yellow"/>
        </w:rPr>
      </w:pPr>
    </w:p>
    <w:p w14:paraId="02C21AF9" w14:textId="59EEA15E" w:rsidR="00C70CCA" w:rsidRDefault="00C70CCA" w:rsidP="00220B33">
      <w:pPr>
        <w:pStyle w:val="ListParagraph"/>
        <w:widowControl/>
        <w:numPr>
          <w:ilvl w:val="1"/>
          <w:numId w:val="27"/>
        </w:numPr>
        <w:autoSpaceDE/>
        <w:autoSpaceDN/>
        <w:adjustRightInd/>
        <w:ind w:left="0" w:firstLine="0"/>
        <w:jc w:val="left"/>
        <w:rPr>
          <w:highlight w:val="yellow"/>
        </w:rPr>
      </w:pPr>
      <w:r w:rsidRPr="00220B33">
        <w:rPr>
          <w:highlight w:val="yellow"/>
        </w:rPr>
        <w:t>Orient the sample hold</w:t>
      </w:r>
      <w:r w:rsidR="000868E2" w:rsidRPr="00220B33">
        <w:rPr>
          <w:highlight w:val="yellow"/>
        </w:rPr>
        <w:t xml:space="preserve">er </w:t>
      </w:r>
      <w:r w:rsidR="00514B5E" w:rsidRPr="00220B33">
        <w:rPr>
          <w:highlight w:val="yellow"/>
        </w:rPr>
        <w:t xml:space="preserve">so that the face of the mesh is </w:t>
      </w:r>
      <w:r w:rsidR="000868E2" w:rsidRPr="00220B33">
        <w:rPr>
          <w:highlight w:val="yellow"/>
        </w:rPr>
        <w:t xml:space="preserve">perpendicular to the </w:t>
      </w:r>
      <w:r w:rsidR="00514B5E" w:rsidRPr="00220B33">
        <w:rPr>
          <w:highlight w:val="yellow"/>
        </w:rPr>
        <w:t xml:space="preserve">X-ray </w:t>
      </w:r>
      <w:r w:rsidR="000868E2" w:rsidRPr="00220B33">
        <w:rPr>
          <w:highlight w:val="yellow"/>
        </w:rPr>
        <w:t>beam</w:t>
      </w:r>
      <w:r w:rsidR="00514B5E" w:rsidRPr="00220B33">
        <w:rPr>
          <w:highlight w:val="yellow"/>
        </w:rPr>
        <w:t xml:space="preserve"> direction</w:t>
      </w:r>
      <w:r w:rsidR="000868E2" w:rsidRPr="00220B33">
        <w:rPr>
          <w:highlight w:val="yellow"/>
        </w:rPr>
        <w:t xml:space="preserve"> by </w:t>
      </w:r>
      <w:r w:rsidRPr="00220B33">
        <w:rPr>
          <w:highlight w:val="yellow"/>
        </w:rPr>
        <w:t xml:space="preserve">rotating the omega axis </w:t>
      </w:r>
      <w:r w:rsidR="00B427BE" w:rsidRPr="00220B33">
        <w:rPr>
          <w:highlight w:val="yellow"/>
        </w:rPr>
        <w:t xml:space="preserve">using </w:t>
      </w:r>
      <w:r w:rsidR="006979C3" w:rsidRPr="00220B33">
        <w:rPr>
          <w:highlight w:val="yellow"/>
        </w:rPr>
        <w:t>MXCuBE2</w:t>
      </w:r>
      <w:r w:rsidRPr="00220B33">
        <w:rPr>
          <w:highlight w:val="yellow"/>
        </w:rPr>
        <w:t xml:space="preserve">. </w:t>
      </w:r>
    </w:p>
    <w:p w14:paraId="32B17D19" w14:textId="77777777" w:rsidR="00127136" w:rsidRPr="00220B33" w:rsidRDefault="00127136" w:rsidP="00127136">
      <w:pPr>
        <w:pStyle w:val="ListParagraph"/>
        <w:widowControl/>
        <w:autoSpaceDE/>
        <w:autoSpaceDN/>
        <w:adjustRightInd/>
        <w:ind w:left="0"/>
        <w:jc w:val="left"/>
        <w:rPr>
          <w:highlight w:val="yellow"/>
        </w:rPr>
      </w:pPr>
    </w:p>
    <w:p w14:paraId="4A306443" w14:textId="7388DF85" w:rsidR="00B829D4" w:rsidRDefault="006979C3" w:rsidP="00220B33">
      <w:pPr>
        <w:pStyle w:val="ListParagraph"/>
        <w:widowControl/>
        <w:numPr>
          <w:ilvl w:val="1"/>
          <w:numId w:val="27"/>
        </w:numPr>
        <w:autoSpaceDE/>
        <w:autoSpaceDN/>
        <w:adjustRightInd/>
        <w:ind w:left="0" w:firstLine="0"/>
        <w:jc w:val="left"/>
        <w:rPr>
          <w:highlight w:val="yellow"/>
        </w:rPr>
      </w:pPr>
      <w:r w:rsidRPr="00220B33">
        <w:rPr>
          <w:highlight w:val="yellow"/>
        </w:rPr>
        <w:t>In MX</w:t>
      </w:r>
      <w:r w:rsidR="00514B5E" w:rsidRPr="00220B33">
        <w:rPr>
          <w:highlight w:val="yellow"/>
        </w:rPr>
        <w:t>Cu</w:t>
      </w:r>
      <w:r w:rsidRPr="00220B33">
        <w:rPr>
          <w:highlight w:val="yellow"/>
        </w:rPr>
        <w:t>BE</w:t>
      </w:r>
      <w:r w:rsidR="00514B5E" w:rsidRPr="00220B33">
        <w:rPr>
          <w:highlight w:val="yellow"/>
        </w:rPr>
        <w:t>2, s</w:t>
      </w:r>
      <w:r w:rsidR="00B829D4" w:rsidRPr="00220B33">
        <w:rPr>
          <w:highlight w:val="yellow"/>
        </w:rPr>
        <w:t xml:space="preserve">elect the beam size </w:t>
      </w:r>
      <w:r w:rsidR="009C2DC8" w:rsidRPr="00220B33">
        <w:rPr>
          <w:highlight w:val="yellow"/>
        </w:rPr>
        <w:t>required for the scanning of the sample holder</w:t>
      </w:r>
      <w:r w:rsidR="00B829D4" w:rsidRPr="00220B33">
        <w:rPr>
          <w:highlight w:val="yellow"/>
        </w:rPr>
        <w:t xml:space="preserve"> (only for beamlines with variable beam size)</w:t>
      </w:r>
      <w:r w:rsidR="00AF0CCE" w:rsidRPr="00220B33">
        <w:rPr>
          <w:highlight w:val="yellow"/>
        </w:rPr>
        <w:t>.</w:t>
      </w:r>
    </w:p>
    <w:p w14:paraId="64F3DD96" w14:textId="77777777" w:rsidR="00127136" w:rsidRPr="00220B33" w:rsidRDefault="00127136" w:rsidP="00127136">
      <w:pPr>
        <w:pStyle w:val="ListParagraph"/>
        <w:widowControl/>
        <w:autoSpaceDE/>
        <w:autoSpaceDN/>
        <w:adjustRightInd/>
        <w:ind w:left="0"/>
        <w:jc w:val="left"/>
        <w:rPr>
          <w:highlight w:val="yellow"/>
        </w:rPr>
      </w:pPr>
    </w:p>
    <w:p w14:paraId="3D832F6A" w14:textId="15AE7089" w:rsidR="00B829D4" w:rsidRDefault="00B829D4" w:rsidP="00220B33">
      <w:pPr>
        <w:pStyle w:val="ListParagraph"/>
        <w:widowControl/>
        <w:numPr>
          <w:ilvl w:val="2"/>
          <w:numId w:val="27"/>
        </w:numPr>
        <w:autoSpaceDE/>
        <w:autoSpaceDN/>
        <w:adjustRightInd/>
        <w:ind w:left="0" w:firstLine="0"/>
        <w:jc w:val="left"/>
        <w:rPr>
          <w:highlight w:val="yellow"/>
        </w:rPr>
      </w:pPr>
      <w:r w:rsidRPr="00220B33">
        <w:rPr>
          <w:highlight w:val="yellow"/>
        </w:rPr>
        <w:t xml:space="preserve">Click on the aperture drop down menu in the beamline control software and select </w:t>
      </w:r>
      <w:r w:rsidR="009C2DC8" w:rsidRPr="00220B33">
        <w:rPr>
          <w:highlight w:val="yellow"/>
        </w:rPr>
        <w:t>a value</w:t>
      </w:r>
      <w:r w:rsidRPr="00220B33">
        <w:rPr>
          <w:highlight w:val="yellow"/>
        </w:rPr>
        <w:t xml:space="preserve">, </w:t>
      </w:r>
      <w:r w:rsidR="00220B33" w:rsidRPr="00220B33">
        <w:rPr>
          <w:i/>
          <w:highlight w:val="yellow"/>
        </w:rPr>
        <w:t xml:space="preserve">e.g., </w:t>
      </w:r>
      <w:r w:rsidRPr="00220B33">
        <w:rPr>
          <w:highlight w:val="yellow"/>
        </w:rPr>
        <w:t xml:space="preserve">10 </w:t>
      </w:r>
      <w:r w:rsidR="00127136">
        <w:rPr>
          <w:highlight w:val="yellow"/>
        </w:rPr>
        <w:t>µ</w:t>
      </w:r>
      <w:r w:rsidR="009C2DC8" w:rsidRPr="00220B33">
        <w:rPr>
          <w:highlight w:val="yellow"/>
        </w:rPr>
        <w:t>m</w:t>
      </w:r>
      <w:r w:rsidR="00AF0CCE" w:rsidRPr="00220B33">
        <w:rPr>
          <w:highlight w:val="yellow"/>
        </w:rPr>
        <w:t>.</w:t>
      </w:r>
    </w:p>
    <w:p w14:paraId="601FFBE1" w14:textId="77777777" w:rsidR="00127136" w:rsidRPr="00220B33" w:rsidRDefault="00127136" w:rsidP="00127136">
      <w:pPr>
        <w:pStyle w:val="ListParagraph"/>
        <w:widowControl/>
        <w:autoSpaceDE/>
        <w:autoSpaceDN/>
        <w:adjustRightInd/>
        <w:ind w:left="0"/>
        <w:jc w:val="left"/>
        <w:rPr>
          <w:highlight w:val="yellow"/>
        </w:rPr>
      </w:pPr>
    </w:p>
    <w:p w14:paraId="1A291616" w14:textId="2929CCC9" w:rsidR="00C70CCA" w:rsidRDefault="00C70CCA" w:rsidP="00220B33">
      <w:pPr>
        <w:pStyle w:val="ListParagraph"/>
        <w:widowControl/>
        <w:numPr>
          <w:ilvl w:val="1"/>
          <w:numId w:val="27"/>
        </w:numPr>
        <w:autoSpaceDE/>
        <w:autoSpaceDN/>
        <w:adjustRightInd/>
        <w:ind w:left="0" w:firstLine="0"/>
        <w:jc w:val="left"/>
      </w:pPr>
      <w:r w:rsidRPr="00220B33">
        <w:t>Define a mesh for the mesh scan</w:t>
      </w:r>
      <w:r w:rsidR="00AF0CCE" w:rsidRPr="00220B33">
        <w:t>.</w:t>
      </w:r>
    </w:p>
    <w:p w14:paraId="43A216E2" w14:textId="77777777" w:rsidR="00127136" w:rsidRPr="00220B33" w:rsidRDefault="00127136" w:rsidP="00127136">
      <w:pPr>
        <w:pStyle w:val="ListParagraph"/>
        <w:widowControl/>
        <w:autoSpaceDE/>
        <w:autoSpaceDN/>
        <w:adjustRightInd/>
        <w:ind w:left="0"/>
        <w:jc w:val="left"/>
      </w:pPr>
    </w:p>
    <w:p w14:paraId="2E51A05A" w14:textId="3ED38AB5" w:rsidR="00C70CCA" w:rsidRDefault="00514B5E" w:rsidP="00220B33">
      <w:pPr>
        <w:pStyle w:val="ListParagraph"/>
        <w:widowControl/>
        <w:numPr>
          <w:ilvl w:val="2"/>
          <w:numId w:val="27"/>
        </w:numPr>
        <w:autoSpaceDE/>
        <w:autoSpaceDN/>
        <w:adjustRightInd/>
        <w:ind w:left="0" w:firstLine="0"/>
        <w:jc w:val="left"/>
        <w:rPr>
          <w:highlight w:val="yellow"/>
        </w:rPr>
      </w:pPr>
      <w:r w:rsidRPr="00220B33">
        <w:rPr>
          <w:highlight w:val="yellow"/>
        </w:rPr>
        <w:t xml:space="preserve">Click on the </w:t>
      </w:r>
      <w:r w:rsidR="00C70CCA" w:rsidRPr="00220B33">
        <w:rPr>
          <w:highlight w:val="yellow"/>
        </w:rPr>
        <w:t>mesh tool</w:t>
      </w:r>
      <w:r w:rsidRPr="00220B33">
        <w:rPr>
          <w:highlight w:val="yellow"/>
        </w:rPr>
        <w:t xml:space="preserve"> icon</w:t>
      </w:r>
      <w:r w:rsidR="00C70CCA" w:rsidRPr="00220B33">
        <w:rPr>
          <w:highlight w:val="yellow"/>
        </w:rPr>
        <w:t xml:space="preserve"> in </w:t>
      </w:r>
      <w:r w:rsidRPr="00220B33">
        <w:rPr>
          <w:highlight w:val="yellow"/>
        </w:rPr>
        <w:t>M</w:t>
      </w:r>
      <w:r w:rsidR="006979C3" w:rsidRPr="00220B33">
        <w:rPr>
          <w:highlight w:val="yellow"/>
        </w:rPr>
        <w:t>X</w:t>
      </w:r>
      <w:r w:rsidRPr="00220B33">
        <w:rPr>
          <w:highlight w:val="yellow"/>
        </w:rPr>
        <w:t>Cu</w:t>
      </w:r>
      <w:r w:rsidR="006979C3" w:rsidRPr="00220B33">
        <w:rPr>
          <w:highlight w:val="yellow"/>
        </w:rPr>
        <w:t>BE</w:t>
      </w:r>
      <w:r w:rsidRPr="00220B33">
        <w:rPr>
          <w:highlight w:val="yellow"/>
        </w:rPr>
        <w:t>2. The mesh tool window will appear.</w:t>
      </w:r>
      <w:r w:rsidR="008A5EC8" w:rsidRPr="00220B33">
        <w:rPr>
          <w:highlight w:val="yellow"/>
        </w:rPr>
        <w:t xml:space="preserve"> </w:t>
      </w:r>
    </w:p>
    <w:p w14:paraId="547D13A6" w14:textId="77777777" w:rsidR="00127136" w:rsidRPr="00220B33" w:rsidRDefault="00127136" w:rsidP="00127136">
      <w:pPr>
        <w:pStyle w:val="ListParagraph"/>
        <w:widowControl/>
        <w:autoSpaceDE/>
        <w:autoSpaceDN/>
        <w:adjustRightInd/>
        <w:ind w:left="0"/>
        <w:jc w:val="left"/>
        <w:rPr>
          <w:highlight w:val="yellow"/>
        </w:rPr>
      </w:pPr>
    </w:p>
    <w:p w14:paraId="5353AF31" w14:textId="12A0B29D" w:rsidR="00C70CCA" w:rsidRDefault="009C2DC8" w:rsidP="00220B33">
      <w:pPr>
        <w:pStyle w:val="ListParagraph"/>
        <w:widowControl/>
        <w:numPr>
          <w:ilvl w:val="2"/>
          <w:numId w:val="27"/>
        </w:numPr>
        <w:autoSpaceDE/>
        <w:autoSpaceDN/>
        <w:adjustRightInd/>
        <w:ind w:left="0" w:firstLine="0"/>
        <w:jc w:val="left"/>
        <w:rPr>
          <w:highlight w:val="yellow"/>
        </w:rPr>
      </w:pPr>
      <w:r w:rsidRPr="00220B33">
        <w:rPr>
          <w:highlight w:val="yellow"/>
        </w:rPr>
        <w:t>In the sample view of MXCuBE</w:t>
      </w:r>
      <w:r w:rsidR="006979C3" w:rsidRPr="00220B33">
        <w:rPr>
          <w:highlight w:val="yellow"/>
        </w:rPr>
        <w:t>2</w:t>
      </w:r>
      <w:r w:rsidRPr="00220B33">
        <w:rPr>
          <w:highlight w:val="yellow"/>
        </w:rPr>
        <w:t>, d</w:t>
      </w:r>
      <w:r w:rsidR="00C70CCA" w:rsidRPr="00220B33">
        <w:rPr>
          <w:highlight w:val="yellow"/>
        </w:rPr>
        <w:t>raw the mesh by left click</w:t>
      </w:r>
      <w:r w:rsidRPr="00220B33">
        <w:rPr>
          <w:highlight w:val="yellow"/>
        </w:rPr>
        <w:t>ing</w:t>
      </w:r>
      <w:r w:rsidR="00C70CCA" w:rsidRPr="00220B33">
        <w:rPr>
          <w:highlight w:val="yellow"/>
        </w:rPr>
        <w:t xml:space="preserve"> and drag</w:t>
      </w:r>
      <w:r w:rsidRPr="00220B33">
        <w:rPr>
          <w:highlight w:val="yellow"/>
        </w:rPr>
        <w:t>ging the mouse</w:t>
      </w:r>
      <w:r w:rsidR="00C70CCA" w:rsidRPr="00220B33">
        <w:rPr>
          <w:highlight w:val="yellow"/>
        </w:rPr>
        <w:t xml:space="preserve"> over the area containing crystals on the sample holder</w:t>
      </w:r>
      <w:r w:rsidR="00AF0CCE" w:rsidRPr="00220B33">
        <w:rPr>
          <w:highlight w:val="yellow"/>
        </w:rPr>
        <w:t>.</w:t>
      </w:r>
    </w:p>
    <w:p w14:paraId="39F0FCA3" w14:textId="77777777" w:rsidR="00127136" w:rsidRPr="00220B33" w:rsidRDefault="00127136" w:rsidP="00127136">
      <w:pPr>
        <w:pStyle w:val="ListParagraph"/>
        <w:widowControl/>
        <w:autoSpaceDE/>
        <w:autoSpaceDN/>
        <w:adjustRightInd/>
        <w:ind w:left="0"/>
        <w:jc w:val="left"/>
        <w:rPr>
          <w:highlight w:val="yellow"/>
        </w:rPr>
      </w:pPr>
    </w:p>
    <w:p w14:paraId="38998814" w14:textId="7874558E" w:rsidR="00C70CCA" w:rsidRPr="00220B33" w:rsidRDefault="00C70CCA" w:rsidP="00220B33">
      <w:pPr>
        <w:pStyle w:val="ListParagraph"/>
        <w:widowControl/>
        <w:numPr>
          <w:ilvl w:val="2"/>
          <w:numId w:val="27"/>
        </w:numPr>
        <w:autoSpaceDE/>
        <w:autoSpaceDN/>
        <w:adjustRightInd/>
        <w:ind w:left="0" w:firstLine="0"/>
        <w:jc w:val="left"/>
        <w:rPr>
          <w:highlight w:val="yellow"/>
        </w:rPr>
      </w:pPr>
      <w:r w:rsidRPr="00220B33">
        <w:rPr>
          <w:highlight w:val="yellow"/>
        </w:rPr>
        <w:t>To save the mesh click on the</w:t>
      </w:r>
      <w:r w:rsidR="00127136">
        <w:rPr>
          <w:highlight w:val="yellow"/>
        </w:rPr>
        <w:t xml:space="preserve"> </w:t>
      </w:r>
      <w:r w:rsidR="00127136">
        <w:rPr>
          <w:b/>
          <w:highlight w:val="yellow"/>
        </w:rPr>
        <w:t>Plus</w:t>
      </w:r>
      <w:r w:rsidRPr="00220B33">
        <w:rPr>
          <w:highlight w:val="yellow"/>
        </w:rPr>
        <w:t xml:space="preserve"> button in the mesh tool window</w:t>
      </w:r>
      <w:r w:rsidR="00C215CF" w:rsidRPr="00220B33">
        <w:rPr>
          <w:highlight w:val="yellow"/>
        </w:rPr>
        <w:t xml:space="preserve"> (mesh becomes green)</w:t>
      </w:r>
      <w:r w:rsidR="00AF0CCE" w:rsidRPr="00220B33">
        <w:rPr>
          <w:highlight w:val="yellow"/>
        </w:rPr>
        <w:t>.</w:t>
      </w:r>
    </w:p>
    <w:p w14:paraId="4967CA24" w14:textId="77777777" w:rsidR="003E2770" w:rsidRPr="00220B33" w:rsidRDefault="003E2770" w:rsidP="00220B33">
      <w:pPr>
        <w:pStyle w:val="IUCrbodytext"/>
        <w:spacing w:after="0" w:line="240" w:lineRule="auto"/>
        <w:rPr>
          <w:sz w:val="24"/>
          <w:lang w:val="en-US"/>
        </w:rPr>
      </w:pPr>
    </w:p>
    <w:p w14:paraId="2DC2ACFB" w14:textId="66E17320" w:rsidR="003E2770" w:rsidRPr="00220B33" w:rsidRDefault="00514B5E" w:rsidP="00220B33">
      <w:pPr>
        <w:pStyle w:val="ListParagraph"/>
        <w:widowControl/>
        <w:numPr>
          <w:ilvl w:val="0"/>
          <w:numId w:val="27"/>
        </w:numPr>
        <w:autoSpaceDE/>
        <w:autoSpaceDN/>
        <w:adjustRightInd/>
        <w:ind w:left="0" w:firstLine="0"/>
        <w:jc w:val="left"/>
        <w:rPr>
          <w:b/>
          <w:highlight w:val="yellow"/>
        </w:rPr>
      </w:pPr>
      <w:r w:rsidRPr="00220B33">
        <w:rPr>
          <w:b/>
          <w:highlight w:val="yellow"/>
        </w:rPr>
        <w:lastRenderedPageBreak/>
        <w:t xml:space="preserve">Prepare and </w:t>
      </w:r>
      <w:r w:rsidR="00127136">
        <w:rPr>
          <w:b/>
          <w:highlight w:val="yellow"/>
        </w:rPr>
        <w:t>E</w:t>
      </w:r>
      <w:r w:rsidRPr="00220B33">
        <w:rPr>
          <w:b/>
          <w:highlight w:val="yellow"/>
        </w:rPr>
        <w:t xml:space="preserve">xecute the </w:t>
      </w:r>
      <w:proofErr w:type="spellStart"/>
      <w:r w:rsidR="003E2770" w:rsidRPr="00220B33">
        <w:rPr>
          <w:b/>
          <w:highlight w:val="yellow"/>
        </w:rPr>
        <w:t>Mesh</w:t>
      </w:r>
      <w:r w:rsidRPr="00220B33">
        <w:rPr>
          <w:b/>
          <w:highlight w:val="yellow"/>
        </w:rPr>
        <w:t>A</w:t>
      </w:r>
      <w:r w:rsidR="003E2770" w:rsidRPr="00220B33">
        <w:rPr>
          <w:b/>
          <w:highlight w:val="yellow"/>
        </w:rPr>
        <w:t>ndCollect</w:t>
      </w:r>
      <w:proofErr w:type="spellEnd"/>
      <w:r w:rsidR="002877DF" w:rsidRPr="00220B33">
        <w:rPr>
          <w:b/>
          <w:highlight w:val="yellow"/>
        </w:rPr>
        <w:t xml:space="preserve"> </w:t>
      </w:r>
      <w:r w:rsidR="00127136">
        <w:rPr>
          <w:b/>
          <w:highlight w:val="yellow"/>
        </w:rPr>
        <w:t>W</w:t>
      </w:r>
      <w:r w:rsidR="002877DF" w:rsidRPr="00220B33">
        <w:rPr>
          <w:b/>
          <w:highlight w:val="yellow"/>
        </w:rPr>
        <w:t>orkflow</w:t>
      </w:r>
    </w:p>
    <w:p w14:paraId="3CAD418A" w14:textId="77777777" w:rsidR="00EF72CA" w:rsidRPr="00220B33" w:rsidRDefault="00EF72CA" w:rsidP="00220B33">
      <w:pPr>
        <w:widowControl/>
        <w:jc w:val="left"/>
      </w:pPr>
    </w:p>
    <w:p w14:paraId="5818EF0C" w14:textId="24915CA5" w:rsidR="00EF72CA" w:rsidRDefault="00EF72CA" w:rsidP="00220B33">
      <w:pPr>
        <w:pStyle w:val="ListParagraph"/>
        <w:widowControl/>
        <w:numPr>
          <w:ilvl w:val="1"/>
          <w:numId w:val="27"/>
        </w:numPr>
        <w:autoSpaceDE/>
        <w:autoSpaceDN/>
        <w:adjustRightInd/>
        <w:ind w:left="0" w:firstLine="0"/>
        <w:jc w:val="left"/>
        <w:rPr>
          <w:highlight w:val="yellow"/>
        </w:rPr>
      </w:pPr>
      <w:r w:rsidRPr="00220B33">
        <w:rPr>
          <w:highlight w:val="yellow"/>
        </w:rPr>
        <w:t xml:space="preserve">In the </w:t>
      </w:r>
      <w:r w:rsidRPr="00127136">
        <w:rPr>
          <w:b/>
          <w:highlight w:val="yellow"/>
        </w:rPr>
        <w:t>Resolution</w:t>
      </w:r>
      <w:r w:rsidRPr="00220B33">
        <w:rPr>
          <w:highlight w:val="yellow"/>
        </w:rPr>
        <w:t xml:space="preserve"> field of MXCuBE</w:t>
      </w:r>
      <w:r w:rsidR="00514B5E" w:rsidRPr="00220B33">
        <w:rPr>
          <w:highlight w:val="yellow"/>
        </w:rPr>
        <w:t>2</w:t>
      </w:r>
      <w:r w:rsidR="00127136">
        <w:rPr>
          <w:highlight w:val="yellow"/>
        </w:rPr>
        <w:t>,</w:t>
      </w:r>
      <w:r w:rsidRPr="00220B33">
        <w:rPr>
          <w:highlight w:val="yellow"/>
        </w:rPr>
        <w:t xml:space="preserve"> enter the resolution </w:t>
      </w:r>
      <w:r w:rsidR="0004743F" w:rsidRPr="00220B33">
        <w:rPr>
          <w:highlight w:val="yellow"/>
        </w:rPr>
        <w:t>(</w:t>
      </w:r>
      <w:proofErr w:type="spellStart"/>
      <w:r w:rsidR="0004743F" w:rsidRPr="00220B33">
        <w:rPr>
          <w:highlight w:val="yellow"/>
        </w:rPr>
        <w:t>d</w:t>
      </w:r>
      <w:r w:rsidR="0004743F" w:rsidRPr="00220B33">
        <w:rPr>
          <w:highlight w:val="yellow"/>
          <w:vertAlign w:val="subscript"/>
        </w:rPr>
        <w:t>min</w:t>
      </w:r>
      <w:proofErr w:type="spellEnd"/>
      <w:r w:rsidR="0004743F" w:rsidRPr="00220B33">
        <w:rPr>
          <w:highlight w:val="yellow"/>
        </w:rPr>
        <w:t xml:space="preserve">) at which diffraction images should be collected, </w:t>
      </w:r>
      <w:r w:rsidR="00220B33" w:rsidRPr="00220B33">
        <w:rPr>
          <w:i/>
          <w:highlight w:val="yellow"/>
        </w:rPr>
        <w:t xml:space="preserve">e.g., </w:t>
      </w:r>
      <w:r w:rsidRPr="00220B33">
        <w:rPr>
          <w:highlight w:val="yellow"/>
        </w:rPr>
        <w:t xml:space="preserve">here </w:t>
      </w:r>
      <w:r w:rsidR="0004743F" w:rsidRPr="00220B33">
        <w:rPr>
          <w:highlight w:val="yellow"/>
        </w:rPr>
        <w:t>1.8 Å</w:t>
      </w:r>
      <w:r w:rsidR="00AF0CCE" w:rsidRPr="00220B33">
        <w:rPr>
          <w:highlight w:val="yellow"/>
        </w:rPr>
        <w:t>.</w:t>
      </w:r>
    </w:p>
    <w:p w14:paraId="24A9DEF7" w14:textId="77777777" w:rsidR="00127136" w:rsidRPr="00220B33" w:rsidRDefault="00127136" w:rsidP="00127136">
      <w:pPr>
        <w:pStyle w:val="ListParagraph"/>
        <w:widowControl/>
        <w:autoSpaceDE/>
        <w:autoSpaceDN/>
        <w:adjustRightInd/>
        <w:ind w:left="0"/>
        <w:jc w:val="left"/>
        <w:rPr>
          <w:highlight w:val="yellow"/>
        </w:rPr>
      </w:pPr>
    </w:p>
    <w:p w14:paraId="10FFAE0A" w14:textId="702A83D8" w:rsidR="003E2770" w:rsidRDefault="00514B5E" w:rsidP="00220B33">
      <w:pPr>
        <w:pStyle w:val="IUCrbodytext"/>
        <w:numPr>
          <w:ilvl w:val="1"/>
          <w:numId w:val="27"/>
        </w:numPr>
        <w:spacing w:after="0" w:line="240" w:lineRule="auto"/>
        <w:ind w:left="0" w:firstLine="0"/>
        <w:rPr>
          <w:sz w:val="24"/>
          <w:highlight w:val="yellow"/>
          <w:lang w:val="en-US"/>
        </w:rPr>
      </w:pPr>
      <w:r w:rsidRPr="00220B33">
        <w:rPr>
          <w:sz w:val="24"/>
          <w:highlight w:val="yellow"/>
          <w:lang w:val="en-US"/>
        </w:rPr>
        <w:t>S</w:t>
      </w:r>
      <w:r w:rsidR="003E2770" w:rsidRPr="00220B33">
        <w:rPr>
          <w:sz w:val="24"/>
          <w:highlight w:val="yellow"/>
          <w:lang w:val="en-US"/>
        </w:rPr>
        <w:t>elect</w:t>
      </w:r>
      <w:r w:rsidR="009050BA" w:rsidRPr="00220B33">
        <w:rPr>
          <w:sz w:val="24"/>
          <w:highlight w:val="yellow"/>
          <w:lang w:val="en-US"/>
        </w:rPr>
        <w:t xml:space="preserve"> </w:t>
      </w:r>
      <w:proofErr w:type="spellStart"/>
      <w:r w:rsidR="009050BA" w:rsidRPr="00127136">
        <w:rPr>
          <w:rFonts w:eastAsia="Times New Roman"/>
          <w:b/>
          <w:sz w:val="24"/>
          <w:highlight w:val="yellow"/>
          <w:lang w:val="en-US" w:eastAsia="en-US"/>
        </w:rPr>
        <w:t>MeshAndCollect</w:t>
      </w:r>
      <w:proofErr w:type="spellEnd"/>
      <w:r w:rsidR="00B829D4" w:rsidRPr="00220B33">
        <w:rPr>
          <w:sz w:val="24"/>
          <w:highlight w:val="yellow"/>
          <w:lang w:val="en-US"/>
        </w:rPr>
        <w:t xml:space="preserve"> in </w:t>
      </w:r>
      <w:r w:rsidR="009050BA" w:rsidRPr="00220B33">
        <w:rPr>
          <w:sz w:val="24"/>
          <w:highlight w:val="yellow"/>
          <w:lang w:val="en-US"/>
        </w:rPr>
        <w:t xml:space="preserve">the </w:t>
      </w:r>
      <w:r w:rsidR="00B829D4" w:rsidRPr="00127136">
        <w:rPr>
          <w:rFonts w:eastAsia="Times New Roman"/>
          <w:b/>
          <w:sz w:val="24"/>
          <w:highlight w:val="yellow"/>
          <w:lang w:val="en-US" w:eastAsia="en-US"/>
        </w:rPr>
        <w:t>Advanced</w:t>
      </w:r>
      <w:r w:rsidR="00B829D4" w:rsidRPr="00220B33">
        <w:rPr>
          <w:sz w:val="24"/>
          <w:highlight w:val="yellow"/>
          <w:lang w:val="en-US"/>
        </w:rPr>
        <w:t xml:space="preserve"> </w:t>
      </w:r>
      <w:r w:rsidR="009050BA" w:rsidRPr="00220B33">
        <w:rPr>
          <w:sz w:val="24"/>
          <w:highlight w:val="yellow"/>
          <w:lang w:val="en-US"/>
        </w:rPr>
        <w:t>data collection tab</w:t>
      </w:r>
      <w:r w:rsidR="00B829D4" w:rsidRPr="00220B33">
        <w:rPr>
          <w:sz w:val="24"/>
          <w:highlight w:val="yellow"/>
          <w:lang w:val="en-US"/>
        </w:rPr>
        <w:t>,</w:t>
      </w:r>
      <w:r w:rsidR="003E2770" w:rsidRPr="00220B33">
        <w:rPr>
          <w:sz w:val="24"/>
          <w:highlight w:val="yellow"/>
          <w:lang w:val="en-US"/>
        </w:rPr>
        <w:t xml:space="preserve"> add it to the queue and </w:t>
      </w:r>
      <w:r w:rsidR="009050BA" w:rsidRPr="00220B33">
        <w:rPr>
          <w:sz w:val="24"/>
          <w:highlight w:val="yellow"/>
          <w:lang w:val="en-US"/>
        </w:rPr>
        <w:t xml:space="preserve">click </w:t>
      </w:r>
      <w:r w:rsidR="00127136" w:rsidRPr="00127136">
        <w:rPr>
          <w:rFonts w:eastAsia="Times New Roman"/>
          <w:b/>
          <w:sz w:val="24"/>
          <w:highlight w:val="yellow"/>
          <w:lang w:val="en-US" w:eastAsia="en-US"/>
        </w:rPr>
        <w:t>Collect</w:t>
      </w:r>
      <w:r w:rsidR="00127136" w:rsidRPr="00220B33">
        <w:rPr>
          <w:sz w:val="24"/>
          <w:highlight w:val="yellow"/>
          <w:lang w:val="en-US"/>
        </w:rPr>
        <w:t xml:space="preserve"> </w:t>
      </w:r>
      <w:r w:rsidR="00127136">
        <w:rPr>
          <w:rFonts w:eastAsia="Times New Roman"/>
          <w:b/>
          <w:sz w:val="24"/>
          <w:highlight w:val="yellow"/>
          <w:lang w:val="en-US" w:eastAsia="en-US"/>
        </w:rPr>
        <w:t>t</w:t>
      </w:r>
      <w:r w:rsidR="00127136" w:rsidRPr="00127136">
        <w:rPr>
          <w:rFonts w:eastAsia="Times New Roman"/>
          <w:b/>
          <w:sz w:val="24"/>
          <w:highlight w:val="yellow"/>
          <w:lang w:val="en-US" w:eastAsia="en-US"/>
        </w:rPr>
        <w:t>he</w:t>
      </w:r>
      <w:r w:rsidR="00127136" w:rsidRPr="00220B33">
        <w:rPr>
          <w:sz w:val="24"/>
          <w:highlight w:val="yellow"/>
          <w:lang w:val="en-US"/>
        </w:rPr>
        <w:t xml:space="preserve"> </w:t>
      </w:r>
      <w:r w:rsidR="00127136" w:rsidRPr="00127136">
        <w:rPr>
          <w:rFonts w:eastAsia="Times New Roman"/>
          <w:b/>
          <w:sz w:val="24"/>
          <w:highlight w:val="yellow"/>
          <w:lang w:val="en-US" w:eastAsia="en-US"/>
        </w:rPr>
        <w:t>Queue</w:t>
      </w:r>
      <w:r w:rsidR="00F50118" w:rsidRPr="00220B33">
        <w:rPr>
          <w:sz w:val="24"/>
          <w:highlight w:val="yellow"/>
          <w:lang w:val="en-US"/>
        </w:rPr>
        <w:t>.</w:t>
      </w:r>
    </w:p>
    <w:p w14:paraId="45C8E07D" w14:textId="77777777" w:rsidR="00127136" w:rsidRPr="00220B33" w:rsidRDefault="00127136" w:rsidP="00127136">
      <w:pPr>
        <w:pStyle w:val="IUCrbodytext"/>
        <w:spacing w:after="0" w:line="240" w:lineRule="auto"/>
        <w:rPr>
          <w:sz w:val="24"/>
          <w:highlight w:val="yellow"/>
          <w:lang w:val="en-US"/>
        </w:rPr>
      </w:pPr>
    </w:p>
    <w:p w14:paraId="3BC4765F" w14:textId="59A39D1B" w:rsidR="003E2770" w:rsidRDefault="003E2770" w:rsidP="00220B33">
      <w:pPr>
        <w:pStyle w:val="IUCrbodytext"/>
        <w:numPr>
          <w:ilvl w:val="1"/>
          <w:numId w:val="27"/>
        </w:numPr>
        <w:spacing w:after="0" w:line="240" w:lineRule="auto"/>
        <w:ind w:left="0" w:firstLine="0"/>
        <w:rPr>
          <w:sz w:val="24"/>
          <w:highlight w:val="yellow"/>
          <w:lang w:val="en-US"/>
        </w:rPr>
      </w:pPr>
      <w:r w:rsidRPr="00220B33">
        <w:rPr>
          <w:sz w:val="24"/>
          <w:highlight w:val="yellow"/>
          <w:lang w:val="en-US"/>
        </w:rPr>
        <w:t xml:space="preserve">In the parameter window </w:t>
      </w:r>
      <w:r w:rsidR="009050BA" w:rsidRPr="00220B33">
        <w:rPr>
          <w:sz w:val="24"/>
          <w:highlight w:val="yellow"/>
          <w:lang w:val="en-US"/>
        </w:rPr>
        <w:t>which appears</w:t>
      </w:r>
      <w:r w:rsidR="00726183">
        <w:rPr>
          <w:sz w:val="24"/>
          <w:highlight w:val="yellow"/>
          <w:lang w:val="en-US"/>
        </w:rPr>
        <w:t>, use the</w:t>
      </w:r>
      <w:r w:rsidR="009050BA" w:rsidRPr="00220B33">
        <w:rPr>
          <w:sz w:val="24"/>
          <w:highlight w:val="yellow"/>
          <w:lang w:val="en-US"/>
        </w:rPr>
        <w:t xml:space="preserve"> beamline dependent </w:t>
      </w:r>
      <w:r w:rsidR="002877DF" w:rsidRPr="00220B33">
        <w:rPr>
          <w:sz w:val="24"/>
          <w:highlight w:val="yellow"/>
          <w:lang w:val="en-US"/>
        </w:rPr>
        <w:t>default parameters</w:t>
      </w:r>
      <w:r w:rsidR="006979C3" w:rsidRPr="00220B33">
        <w:rPr>
          <w:sz w:val="24"/>
          <w:highlight w:val="yellow"/>
          <w:lang w:val="en-US"/>
        </w:rPr>
        <w:t xml:space="preserve">. </w:t>
      </w:r>
      <w:r w:rsidR="009050BA" w:rsidRPr="00220B33">
        <w:rPr>
          <w:sz w:val="24"/>
          <w:highlight w:val="yellow"/>
          <w:lang w:val="en-US"/>
        </w:rPr>
        <w:t>In the experiment described here d</w:t>
      </w:r>
      <w:r w:rsidR="00B04D06" w:rsidRPr="00220B33">
        <w:rPr>
          <w:sz w:val="24"/>
          <w:highlight w:val="yellow"/>
          <w:lang w:val="en-US"/>
        </w:rPr>
        <w:t>efaults parameters are 0.037</w:t>
      </w:r>
      <w:r w:rsidR="006979C3" w:rsidRPr="00220B33">
        <w:rPr>
          <w:sz w:val="24"/>
          <w:highlight w:val="yellow"/>
          <w:lang w:val="en-US"/>
        </w:rPr>
        <w:t xml:space="preserve"> </w:t>
      </w:r>
      <w:r w:rsidR="00B04D06" w:rsidRPr="00220B33">
        <w:rPr>
          <w:sz w:val="24"/>
          <w:highlight w:val="yellow"/>
          <w:lang w:val="en-US"/>
        </w:rPr>
        <w:t>s exposure time</w:t>
      </w:r>
      <w:r w:rsidR="009050BA" w:rsidRPr="00220B33">
        <w:rPr>
          <w:sz w:val="24"/>
          <w:highlight w:val="yellow"/>
          <w:lang w:val="en-US"/>
        </w:rPr>
        <w:t xml:space="preserve"> per mesh scan point</w:t>
      </w:r>
      <w:r w:rsidR="00B04D06" w:rsidRPr="00220B33">
        <w:rPr>
          <w:sz w:val="24"/>
          <w:highlight w:val="yellow"/>
          <w:lang w:val="en-US"/>
        </w:rPr>
        <w:t>, 100% transmission (leading in this case to 4</w:t>
      </w:r>
      <w:r w:rsidR="009050BA" w:rsidRPr="00220B33">
        <w:rPr>
          <w:sz w:val="24"/>
          <w:highlight w:val="yellow"/>
          <w:lang w:val="en-US"/>
        </w:rPr>
        <w:t xml:space="preserve"> x 10</w:t>
      </w:r>
      <w:r w:rsidR="009050BA" w:rsidRPr="00220B33">
        <w:rPr>
          <w:sz w:val="24"/>
          <w:highlight w:val="yellow"/>
          <w:vertAlign w:val="superscript"/>
          <w:lang w:val="en-US"/>
        </w:rPr>
        <w:t>11</w:t>
      </w:r>
      <w:r w:rsidR="00B04D06" w:rsidRPr="00220B33">
        <w:rPr>
          <w:sz w:val="24"/>
          <w:highlight w:val="yellow"/>
          <w:lang w:val="en-US"/>
        </w:rPr>
        <w:t xml:space="preserve"> </w:t>
      </w:r>
      <w:proofErr w:type="spellStart"/>
      <w:r w:rsidR="00B04D06" w:rsidRPr="00220B33">
        <w:rPr>
          <w:sz w:val="24"/>
          <w:highlight w:val="yellow"/>
          <w:lang w:val="en-US"/>
        </w:rPr>
        <w:t>ph</w:t>
      </w:r>
      <w:proofErr w:type="spellEnd"/>
      <w:r w:rsidR="00B04D06" w:rsidRPr="00220B33">
        <w:rPr>
          <w:sz w:val="24"/>
          <w:highlight w:val="yellow"/>
          <w:lang w:val="en-US"/>
        </w:rPr>
        <w:t>/s), 1</w:t>
      </w:r>
      <w:r w:rsidR="00127136">
        <w:rPr>
          <w:sz w:val="24"/>
          <w:highlight w:val="yellow"/>
          <w:lang w:val="en-US"/>
        </w:rPr>
        <w:t xml:space="preserve">° </w:t>
      </w:r>
      <w:r w:rsidR="00B04D06" w:rsidRPr="00220B33">
        <w:rPr>
          <w:sz w:val="24"/>
          <w:highlight w:val="yellow"/>
          <w:lang w:val="en-US"/>
        </w:rPr>
        <w:t xml:space="preserve">oscillation per </w:t>
      </w:r>
      <w:r w:rsidR="009050BA" w:rsidRPr="00220B33">
        <w:rPr>
          <w:sz w:val="24"/>
          <w:highlight w:val="yellow"/>
          <w:lang w:val="en-US"/>
        </w:rPr>
        <w:t xml:space="preserve">mesh scan </w:t>
      </w:r>
      <w:r w:rsidR="00B04D06" w:rsidRPr="00220B33">
        <w:rPr>
          <w:sz w:val="24"/>
          <w:highlight w:val="yellow"/>
          <w:lang w:val="en-US"/>
        </w:rPr>
        <w:t>line.</w:t>
      </w:r>
      <w:r w:rsidRPr="00220B33">
        <w:rPr>
          <w:sz w:val="24"/>
          <w:highlight w:val="yellow"/>
          <w:lang w:val="en-US"/>
        </w:rPr>
        <w:t xml:space="preserve"> </w:t>
      </w:r>
    </w:p>
    <w:p w14:paraId="7124DE59" w14:textId="77777777" w:rsidR="00127136" w:rsidRPr="00220B33" w:rsidRDefault="00127136" w:rsidP="00127136">
      <w:pPr>
        <w:pStyle w:val="IUCrbodytext"/>
        <w:spacing w:after="0" w:line="240" w:lineRule="auto"/>
        <w:rPr>
          <w:sz w:val="24"/>
          <w:highlight w:val="yellow"/>
          <w:lang w:val="en-US"/>
        </w:rPr>
      </w:pPr>
    </w:p>
    <w:p w14:paraId="7AFDFD74" w14:textId="6BC5E06F" w:rsidR="003E2770" w:rsidRDefault="009050BA" w:rsidP="00220B33">
      <w:pPr>
        <w:pStyle w:val="IUCrbodytext"/>
        <w:numPr>
          <w:ilvl w:val="1"/>
          <w:numId w:val="27"/>
        </w:numPr>
        <w:spacing w:after="0" w:line="240" w:lineRule="auto"/>
        <w:ind w:left="0" w:firstLine="0"/>
        <w:rPr>
          <w:sz w:val="24"/>
          <w:highlight w:val="yellow"/>
          <w:lang w:val="en-US"/>
        </w:rPr>
      </w:pPr>
      <w:r w:rsidRPr="00220B33">
        <w:rPr>
          <w:sz w:val="24"/>
          <w:highlight w:val="yellow"/>
          <w:lang w:val="en-US"/>
        </w:rPr>
        <w:t xml:space="preserve">Click </w:t>
      </w:r>
      <w:r w:rsidR="00726183" w:rsidRPr="00726183">
        <w:rPr>
          <w:b/>
          <w:sz w:val="24"/>
          <w:highlight w:val="yellow"/>
          <w:lang w:val="en-US"/>
        </w:rPr>
        <w:t>C</w:t>
      </w:r>
      <w:r w:rsidRPr="00726183">
        <w:rPr>
          <w:rFonts w:eastAsia="Times New Roman"/>
          <w:b/>
          <w:sz w:val="24"/>
          <w:highlight w:val="yellow"/>
          <w:lang w:val="en-US" w:eastAsia="en-US"/>
        </w:rPr>
        <w:t>ontinue</w:t>
      </w:r>
      <w:r w:rsidRPr="00220B33">
        <w:rPr>
          <w:sz w:val="24"/>
          <w:highlight w:val="yellow"/>
          <w:lang w:val="en-US"/>
        </w:rPr>
        <w:t xml:space="preserve">. </w:t>
      </w:r>
      <w:r w:rsidR="003E2770" w:rsidRPr="00220B33">
        <w:rPr>
          <w:sz w:val="24"/>
          <w:highlight w:val="yellow"/>
          <w:lang w:val="en-US"/>
        </w:rPr>
        <w:t xml:space="preserve">The mesh </w:t>
      </w:r>
      <w:r w:rsidR="00AE08F2" w:rsidRPr="00220B33">
        <w:rPr>
          <w:sz w:val="24"/>
          <w:highlight w:val="yellow"/>
          <w:lang w:val="en-US"/>
        </w:rPr>
        <w:t>scan runs</w:t>
      </w:r>
      <w:r w:rsidRPr="00220B33">
        <w:rPr>
          <w:sz w:val="24"/>
          <w:highlight w:val="yellow"/>
          <w:lang w:val="en-US"/>
        </w:rPr>
        <w:t xml:space="preserve"> and the diffraction images</w:t>
      </w:r>
      <w:r w:rsidR="00AE08F2" w:rsidRPr="00220B33">
        <w:rPr>
          <w:sz w:val="24"/>
          <w:highlight w:val="yellow"/>
          <w:lang w:val="en-US"/>
        </w:rPr>
        <w:t xml:space="preserve"> collected</w:t>
      </w:r>
      <w:r w:rsidRPr="00220B33">
        <w:rPr>
          <w:sz w:val="24"/>
          <w:highlight w:val="yellow"/>
          <w:lang w:val="en-US"/>
        </w:rPr>
        <w:t xml:space="preserve"> at each grid point are </w:t>
      </w:r>
      <w:r w:rsidR="00726183" w:rsidRPr="00220B33">
        <w:rPr>
          <w:sz w:val="24"/>
          <w:highlight w:val="yellow"/>
          <w:lang w:val="en-US"/>
        </w:rPr>
        <w:t>analyzed</w:t>
      </w:r>
      <w:r w:rsidR="00AE08F2" w:rsidRPr="00220B33">
        <w:rPr>
          <w:sz w:val="24"/>
          <w:highlight w:val="yellow"/>
          <w:lang w:val="en-US"/>
        </w:rPr>
        <w:t xml:space="preserve"> and ranked according to diffraction strength with the software </w:t>
      </w:r>
      <w:r w:rsidR="002877DF" w:rsidRPr="00220B33">
        <w:rPr>
          <w:sz w:val="24"/>
          <w:highlight w:val="yellow"/>
          <w:lang w:val="en-US"/>
        </w:rPr>
        <w:t>DOZOR</w:t>
      </w:r>
      <w:r w:rsidRPr="00220B33">
        <w:rPr>
          <w:sz w:val="24"/>
          <w:highlight w:val="yellow"/>
          <w:lang w:val="en-US"/>
        </w:rPr>
        <w:fldChar w:fldCharType="begin"/>
      </w:r>
      <w:r w:rsidRPr="00220B33">
        <w:rPr>
          <w:sz w:val="24"/>
          <w:highlight w:val="yellow"/>
          <w:lang w:val="en-US"/>
        </w:rPr>
        <w:instrText xml:space="preserve"> ADDIN ZOTERO_ITEM CSL_CITATION {"citationID":"PNsA8pek","properties":{"formattedCitation":"\\super 1\\nosupersub{}","plainCitation":"1","noteIndex":0},"citationItems":[{"id":2143,"uris":["http://zotero.org/users/2519720/items/T2PEDL99"],"uri":["http://zotero.org/users/2519720/items/T2PEDL99"],"itemData":{"id":2143,"type":"article-journal","title":"&lt;i&gt;MeshAndCollect&lt;/i&gt; : an automated multi-crystal data-collection workflow for synchrotron macromolecular crystallography beamlines","container-title":"Acta Crystallographica Section D Biological Crystallography","page":"2328-2343","volume":"71","issue":"11","source":"CrossRef","DOI":"10.1107/S1399004715017927","ISSN":"1399-0047","shortTitle":"&lt;i&gt;MeshAndCollect&lt;/i&gt;","author":[{"family":"Zander","given":"Ulrich"},{"family":"Bourenkov","given":"Gleb"},{"family":"Popov","given":"Alexander N."},{"family":"Sanctis","given":"Daniele","non-dropping-particle":"de"},{"family":"Svensson","given":"Olof"},{"family":"McCarthy","given":"Andrew A."},{"family":"Round","given":"Ekaterina"},{"family":"Gordeliy","given":"Valentin"},{"family":"Mueller-Dieckmann","given":"Christoph"},{"family":"Leonard","given":"Gordon A."}],"issued":{"date-parts":[["2015",11,1]]}}}],"schema":"https://github.com/citation-style-language/schema/raw/master/csl-citation.json"} </w:instrText>
      </w:r>
      <w:r w:rsidRPr="00220B33">
        <w:rPr>
          <w:sz w:val="24"/>
          <w:highlight w:val="yellow"/>
          <w:lang w:val="en-US"/>
        </w:rPr>
        <w:fldChar w:fldCharType="separate"/>
      </w:r>
      <w:r w:rsidRPr="00220B33">
        <w:rPr>
          <w:sz w:val="24"/>
          <w:vertAlign w:val="superscript"/>
          <w:lang w:val="en-US"/>
        </w:rPr>
        <w:t>1</w:t>
      </w:r>
      <w:r w:rsidRPr="00220B33">
        <w:rPr>
          <w:sz w:val="24"/>
          <w:highlight w:val="yellow"/>
          <w:lang w:val="en-US"/>
        </w:rPr>
        <w:fldChar w:fldCharType="end"/>
      </w:r>
      <w:r w:rsidR="00AE08F2" w:rsidRPr="00220B33">
        <w:rPr>
          <w:sz w:val="24"/>
          <w:highlight w:val="yellow"/>
          <w:lang w:val="en-US"/>
        </w:rPr>
        <w:t>.</w:t>
      </w:r>
      <w:r w:rsidR="003E2770" w:rsidRPr="00220B33">
        <w:rPr>
          <w:sz w:val="24"/>
          <w:highlight w:val="yellow"/>
          <w:lang w:val="en-US"/>
        </w:rPr>
        <w:t xml:space="preserve"> This process runs in the background</w:t>
      </w:r>
      <w:r w:rsidR="00F50118" w:rsidRPr="00220B33">
        <w:rPr>
          <w:sz w:val="24"/>
          <w:highlight w:val="yellow"/>
          <w:lang w:val="en-US"/>
        </w:rPr>
        <w:t>.</w:t>
      </w:r>
    </w:p>
    <w:p w14:paraId="4ACB7805" w14:textId="77777777" w:rsidR="00726183" w:rsidRPr="00220B33" w:rsidRDefault="00726183" w:rsidP="00726183">
      <w:pPr>
        <w:pStyle w:val="IUCrbodytext"/>
        <w:spacing w:after="0" w:line="240" w:lineRule="auto"/>
        <w:rPr>
          <w:sz w:val="24"/>
          <w:highlight w:val="yellow"/>
          <w:lang w:val="en-US"/>
        </w:rPr>
      </w:pPr>
    </w:p>
    <w:p w14:paraId="3E7BDDAB" w14:textId="269A1B36" w:rsidR="00AE08F2" w:rsidRPr="00726183" w:rsidRDefault="003E2770" w:rsidP="00220B33">
      <w:pPr>
        <w:pStyle w:val="IUCrbodytext"/>
        <w:numPr>
          <w:ilvl w:val="1"/>
          <w:numId w:val="27"/>
        </w:numPr>
        <w:spacing w:after="0" w:line="240" w:lineRule="auto"/>
        <w:ind w:left="0" w:firstLine="0"/>
        <w:rPr>
          <w:sz w:val="24"/>
          <w:highlight w:val="yellow"/>
          <w:lang w:val="en-US"/>
        </w:rPr>
      </w:pPr>
      <w:r w:rsidRPr="00220B33">
        <w:rPr>
          <w:sz w:val="24"/>
          <w:highlight w:val="yellow"/>
          <w:lang w:val="en-US"/>
        </w:rPr>
        <w:t xml:space="preserve">After the </w:t>
      </w:r>
      <w:r w:rsidR="009050BA" w:rsidRPr="00220B33">
        <w:rPr>
          <w:sz w:val="24"/>
          <w:highlight w:val="yellow"/>
          <w:lang w:val="en-US"/>
        </w:rPr>
        <w:t xml:space="preserve">DOZOR </w:t>
      </w:r>
      <w:r w:rsidRPr="00220B33">
        <w:rPr>
          <w:sz w:val="24"/>
          <w:highlight w:val="yellow"/>
          <w:lang w:val="en-US"/>
        </w:rPr>
        <w:t xml:space="preserve">analysis a heat map is generated and </w:t>
      </w:r>
      <w:r w:rsidR="0004743F" w:rsidRPr="00220B33">
        <w:rPr>
          <w:sz w:val="24"/>
          <w:highlight w:val="yellow"/>
          <w:lang w:val="en-US"/>
        </w:rPr>
        <w:t xml:space="preserve">the order </w:t>
      </w:r>
      <w:r w:rsidRPr="00220B33">
        <w:rPr>
          <w:sz w:val="24"/>
          <w:highlight w:val="yellow"/>
          <w:lang w:val="en-US"/>
        </w:rPr>
        <w:t xml:space="preserve">for </w:t>
      </w:r>
      <w:r w:rsidR="0004743F" w:rsidRPr="00220B33">
        <w:rPr>
          <w:sz w:val="24"/>
          <w:highlight w:val="yellow"/>
          <w:lang w:val="en-US"/>
        </w:rPr>
        <w:t xml:space="preserve">subsequent </w:t>
      </w:r>
      <w:r w:rsidRPr="00220B33">
        <w:rPr>
          <w:sz w:val="24"/>
          <w:highlight w:val="yellow"/>
          <w:lang w:val="en-US"/>
        </w:rPr>
        <w:t xml:space="preserve">partial data collections </w:t>
      </w:r>
      <w:r w:rsidR="009050BA" w:rsidRPr="00220B33">
        <w:rPr>
          <w:sz w:val="24"/>
          <w:highlight w:val="yellow"/>
          <w:lang w:val="en-US"/>
        </w:rPr>
        <w:t xml:space="preserve">is </w:t>
      </w:r>
      <w:r w:rsidRPr="00220B33">
        <w:rPr>
          <w:sz w:val="24"/>
          <w:highlight w:val="yellow"/>
          <w:lang w:val="en-US"/>
        </w:rPr>
        <w:t>assigned automatically based on diffraction strength</w:t>
      </w:r>
      <w:r w:rsidR="00C215CF" w:rsidRPr="00220B33">
        <w:rPr>
          <w:sz w:val="24"/>
          <w:highlight w:val="yellow"/>
          <w:lang w:val="en-US"/>
        </w:rPr>
        <w:t xml:space="preserve"> </w:t>
      </w:r>
      <w:r w:rsidR="00C215CF" w:rsidRPr="00220B33">
        <w:rPr>
          <w:sz w:val="24"/>
          <w:lang w:val="en-US"/>
        </w:rPr>
        <w:t xml:space="preserve">(see </w:t>
      </w:r>
      <w:r w:rsidR="009050BA" w:rsidRPr="00726183">
        <w:rPr>
          <w:b/>
          <w:sz w:val="24"/>
          <w:lang w:val="en-US"/>
        </w:rPr>
        <w:t>F</w:t>
      </w:r>
      <w:r w:rsidR="00B674E2" w:rsidRPr="00726183">
        <w:rPr>
          <w:b/>
          <w:sz w:val="24"/>
          <w:lang w:val="en-US"/>
        </w:rPr>
        <w:t>igure</w:t>
      </w:r>
      <w:r w:rsidR="00726183" w:rsidRPr="00726183">
        <w:rPr>
          <w:b/>
          <w:sz w:val="24"/>
          <w:lang w:val="en-US"/>
        </w:rPr>
        <w:t xml:space="preserve"> 1</w:t>
      </w:r>
      <w:r w:rsidR="00C215CF" w:rsidRPr="00220B33">
        <w:rPr>
          <w:sz w:val="24"/>
          <w:lang w:val="en-US"/>
        </w:rPr>
        <w:t>)</w:t>
      </w:r>
      <w:r w:rsidR="00F50118" w:rsidRPr="00220B33">
        <w:rPr>
          <w:sz w:val="24"/>
          <w:lang w:val="en-US"/>
        </w:rPr>
        <w:t>.</w:t>
      </w:r>
    </w:p>
    <w:p w14:paraId="0112A6C3" w14:textId="77777777" w:rsidR="00726183" w:rsidRPr="00220B33" w:rsidRDefault="00726183" w:rsidP="00726183">
      <w:pPr>
        <w:pStyle w:val="IUCrbodytext"/>
        <w:spacing w:after="0" w:line="240" w:lineRule="auto"/>
        <w:rPr>
          <w:sz w:val="24"/>
          <w:highlight w:val="yellow"/>
          <w:lang w:val="en-US"/>
        </w:rPr>
      </w:pPr>
    </w:p>
    <w:p w14:paraId="1741AF44" w14:textId="18DFD897" w:rsidR="00AE08F2" w:rsidRDefault="00D170FA" w:rsidP="00220B33">
      <w:pPr>
        <w:pStyle w:val="IUCrbodytext"/>
        <w:spacing w:after="0" w:line="240" w:lineRule="auto"/>
        <w:rPr>
          <w:sz w:val="24"/>
          <w:lang w:val="en-US"/>
        </w:rPr>
      </w:pPr>
      <w:r w:rsidRPr="00220B33">
        <w:rPr>
          <w:sz w:val="24"/>
          <w:lang w:val="en-US"/>
        </w:rPr>
        <w:t xml:space="preserve">Note: </w:t>
      </w:r>
      <w:r w:rsidR="003E2770" w:rsidRPr="00220B33">
        <w:rPr>
          <w:sz w:val="24"/>
          <w:lang w:val="en-US"/>
        </w:rPr>
        <w:t xml:space="preserve">The results of this step can </w:t>
      </w:r>
      <w:r w:rsidR="00227413" w:rsidRPr="00220B33">
        <w:rPr>
          <w:sz w:val="24"/>
          <w:lang w:val="en-US"/>
        </w:rPr>
        <w:t xml:space="preserve">also </w:t>
      </w:r>
      <w:r w:rsidR="003E2770" w:rsidRPr="00220B33">
        <w:rPr>
          <w:sz w:val="24"/>
          <w:lang w:val="en-US"/>
        </w:rPr>
        <w:t xml:space="preserve">be inspected in </w:t>
      </w:r>
      <w:proofErr w:type="spellStart"/>
      <w:r w:rsidR="00227413" w:rsidRPr="00220B33">
        <w:rPr>
          <w:sz w:val="24"/>
          <w:lang w:val="en-US"/>
        </w:rPr>
        <w:t>ISPyB</w:t>
      </w:r>
      <w:proofErr w:type="spellEnd"/>
      <w:r w:rsidR="00F50118" w:rsidRPr="00220B33">
        <w:rPr>
          <w:sz w:val="24"/>
          <w:lang w:val="en-US"/>
        </w:rPr>
        <w:t>.</w:t>
      </w:r>
      <w:r w:rsidR="00726183">
        <w:rPr>
          <w:sz w:val="24"/>
          <w:lang w:val="en-US"/>
        </w:rPr>
        <w:t xml:space="preserve"> </w:t>
      </w:r>
      <w:r w:rsidR="00AE08F2" w:rsidRPr="00220B33">
        <w:rPr>
          <w:sz w:val="24"/>
          <w:lang w:val="en-US"/>
        </w:rPr>
        <w:t xml:space="preserve">For the collection of partial data sets a new tab with settings </w:t>
      </w:r>
      <w:r w:rsidR="00227413" w:rsidRPr="00220B33">
        <w:rPr>
          <w:sz w:val="24"/>
          <w:lang w:val="en-US"/>
        </w:rPr>
        <w:t>pops</w:t>
      </w:r>
      <w:r w:rsidR="00AE08F2" w:rsidRPr="00220B33">
        <w:rPr>
          <w:sz w:val="24"/>
          <w:lang w:val="en-US"/>
        </w:rPr>
        <w:t xml:space="preserve"> up in </w:t>
      </w:r>
      <w:r w:rsidR="008A5EC8" w:rsidRPr="00220B33">
        <w:rPr>
          <w:sz w:val="24"/>
          <w:lang w:val="en-US"/>
        </w:rPr>
        <w:t>the beamline control software</w:t>
      </w:r>
      <w:r w:rsidR="00AE08F2" w:rsidRPr="00220B33">
        <w:rPr>
          <w:sz w:val="24"/>
          <w:lang w:val="en-US"/>
        </w:rPr>
        <w:t>, select suitable values for rotation range</w:t>
      </w:r>
      <w:r w:rsidR="00227413" w:rsidRPr="00220B33">
        <w:rPr>
          <w:sz w:val="24"/>
          <w:lang w:val="en-US"/>
        </w:rPr>
        <w:t xml:space="preserve"> (</w:t>
      </w:r>
      <w:r w:rsidR="00220B33" w:rsidRPr="00220B33">
        <w:rPr>
          <w:i/>
          <w:sz w:val="24"/>
          <w:lang w:val="en-US"/>
        </w:rPr>
        <w:t>i.e.,</w:t>
      </w:r>
      <w:r w:rsidR="00227413" w:rsidRPr="00220B33">
        <w:rPr>
          <w:sz w:val="24"/>
          <w:lang w:val="en-US"/>
        </w:rPr>
        <w:t xml:space="preserve"> 0.1</w:t>
      </w:r>
      <w:r w:rsidR="00726183">
        <w:rPr>
          <w:sz w:val="24"/>
          <w:lang w:val="en-US"/>
        </w:rPr>
        <w:t>°</w:t>
      </w:r>
      <w:r w:rsidR="00227413" w:rsidRPr="00220B33">
        <w:rPr>
          <w:sz w:val="24"/>
          <w:lang w:val="en-US"/>
        </w:rPr>
        <w:t>)</w:t>
      </w:r>
      <w:r w:rsidR="00AE08F2" w:rsidRPr="00220B33">
        <w:rPr>
          <w:sz w:val="24"/>
          <w:lang w:val="en-US"/>
        </w:rPr>
        <w:t>,</w:t>
      </w:r>
      <w:r w:rsidR="00227413" w:rsidRPr="00220B33">
        <w:rPr>
          <w:sz w:val="24"/>
          <w:lang w:val="en-US"/>
        </w:rPr>
        <w:t xml:space="preserve"> number of images (</w:t>
      </w:r>
      <w:r w:rsidR="00220B33" w:rsidRPr="00220B33">
        <w:rPr>
          <w:i/>
          <w:sz w:val="24"/>
          <w:lang w:val="en-US"/>
        </w:rPr>
        <w:t>i.e.,</w:t>
      </w:r>
      <w:r w:rsidR="00227413" w:rsidRPr="00220B33">
        <w:rPr>
          <w:sz w:val="24"/>
          <w:lang w:val="en-US"/>
        </w:rPr>
        <w:t xml:space="preserve"> 100), </w:t>
      </w:r>
      <w:r w:rsidR="00AE08F2" w:rsidRPr="00220B33">
        <w:rPr>
          <w:sz w:val="24"/>
          <w:lang w:val="en-US"/>
        </w:rPr>
        <w:t xml:space="preserve">exposure time, resolution, transmission, inverse beam </w:t>
      </w:r>
      <w:r w:rsidR="00220B33" w:rsidRPr="00220B33">
        <w:rPr>
          <w:i/>
          <w:sz w:val="24"/>
          <w:lang w:val="en-US"/>
        </w:rPr>
        <w:t>etc.</w:t>
      </w:r>
      <w:r w:rsidR="00AE08F2" w:rsidRPr="00220B33">
        <w:rPr>
          <w:sz w:val="24"/>
          <w:lang w:val="en-US"/>
        </w:rPr>
        <w:t xml:space="preserve"> Ideally the dose for each wedge to be collected should </w:t>
      </w:r>
      <w:r w:rsidR="002877DF" w:rsidRPr="00220B33">
        <w:rPr>
          <w:sz w:val="24"/>
          <w:lang w:val="en-US"/>
        </w:rPr>
        <w:t>be below</w:t>
      </w:r>
      <w:r w:rsidR="00AE08F2" w:rsidRPr="00220B33">
        <w:rPr>
          <w:sz w:val="24"/>
          <w:lang w:val="en-US"/>
        </w:rPr>
        <w:t xml:space="preserve"> the </w:t>
      </w:r>
      <w:r w:rsidR="006979C3" w:rsidRPr="00220B33">
        <w:rPr>
          <w:sz w:val="24"/>
          <w:lang w:val="en-US"/>
        </w:rPr>
        <w:t xml:space="preserve">Garman </w:t>
      </w:r>
      <w:r w:rsidR="00AE08F2" w:rsidRPr="00220B33">
        <w:rPr>
          <w:sz w:val="24"/>
          <w:lang w:val="en-US"/>
        </w:rPr>
        <w:t>limit (</w:t>
      </w:r>
      <w:r w:rsidR="00227413" w:rsidRPr="00220B33">
        <w:rPr>
          <w:sz w:val="24"/>
          <w:lang w:val="en-US"/>
        </w:rPr>
        <w:t>3</w:t>
      </w:r>
      <w:r w:rsidR="00AE08F2" w:rsidRPr="00220B33">
        <w:rPr>
          <w:sz w:val="24"/>
          <w:lang w:val="en-US"/>
        </w:rPr>
        <w:t xml:space="preserve">0 </w:t>
      </w:r>
      <w:proofErr w:type="spellStart"/>
      <w:r w:rsidR="00AE08F2" w:rsidRPr="00220B33">
        <w:rPr>
          <w:sz w:val="24"/>
          <w:lang w:val="en-US"/>
        </w:rPr>
        <w:t>MGy</w:t>
      </w:r>
      <w:proofErr w:type="spellEnd"/>
      <w:r w:rsidR="00AE08F2" w:rsidRPr="00220B33">
        <w:rPr>
          <w:sz w:val="24"/>
          <w:lang w:val="en-US"/>
        </w:rPr>
        <w:t>)</w:t>
      </w:r>
      <w:r w:rsidR="00AF0CCE" w:rsidRPr="00220B33">
        <w:rPr>
          <w:sz w:val="24"/>
          <w:lang w:val="en-US"/>
        </w:rPr>
        <w:t>.</w:t>
      </w:r>
      <w:r w:rsidR="00C448C2" w:rsidRPr="00220B33">
        <w:rPr>
          <w:sz w:val="24"/>
          <w:lang w:val="en-US"/>
        </w:rPr>
        <w:t xml:space="preserve"> The approximate exposure time per image is 0.037</w:t>
      </w:r>
      <w:r w:rsidR="00726DAD" w:rsidRPr="00220B33">
        <w:rPr>
          <w:sz w:val="24"/>
          <w:lang w:val="en-US"/>
        </w:rPr>
        <w:t xml:space="preserve"> s</w:t>
      </w:r>
      <w:r w:rsidR="00C448C2" w:rsidRPr="00220B33">
        <w:rPr>
          <w:sz w:val="24"/>
          <w:lang w:val="en-US"/>
        </w:rPr>
        <w:t xml:space="preserve"> to 0.1</w:t>
      </w:r>
      <w:r w:rsidR="00726DAD" w:rsidRPr="00220B33">
        <w:rPr>
          <w:sz w:val="24"/>
          <w:lang w:val="en-US"/>
        </w:rPr>
        <w:t xml:space="preserve"> s in the described experimental conditions</w:t>
      </w:r>
      <w:r w:rsidR="00C448C2" w:rsidRPr="00220B33">
        <w:rPr>
          <w:sz w:val="24"/>
          <w:lang w:val="en-US"/>
        </w:rPr>
        <w:t>.</w:t>
      </w:r>
    </w:p>
    <w:p w14:paraId="13A2BD85" w14:textId="77777777" w:rsidR="00726183" w:rsidRPr="00220B33" w:rsidRDefault="00726183" w:rsidP="00220B33">
      <w:pPr>
        <w:pStyle w:val="IUCrbodytext"/>
        <w:spacing w:after="0" w:line="240" w:lineRule="auto"/>
        <w:rPr>
          <w:sz w:val="24"/>
          <w:lang w:val="en-US"/>
        </w:rPr>
      </w:pPr>
    </w:p>
    <w:p w14:paraId="1FA96FFC" w14:textId="2CF5C09D" w:rsidR="00AE08F2" w:rsidRPr="00220B33" w:rsidRDefault="00AE08F2" w:rsidP="00220B33">
      <w:pPr>
        <w:pStyle w:val="ListParagraph"/>
        <w:widowControl/>
        <w:numPr>
          <w:ilvl w:val="1"/>
          <w:numId w:val="27"/>
        </w:numPr>
        <w:ind w:left="0" w:firstLine="0"/>
        <w:jc w:val="left"/>
        <w:rPr>
          <w:highlight w:val="yellow"/>
        </w:rPr>
      </w:pPr>
      <w:r w:rsidRPr="00220B33">
        <w:rPr>
          <w:highlight w:val="yellow"/>
        </w:rPr>
        <w:t xml:space="preserve">Click </w:t>
      </w:r>
      <w:r w:rsidR="00726183">
        <w:rPr>
          <w:b/>
          <w:highlight w:val="yellow"/>
        </w:rPr>
        <w:t>C</w:t>
      </w:r>
      <w:r w:rsidRPr="00726183">
        <w:rPr>
          <w:b/>
          <w:highlight w:val="yellow"/>
        </w:rPr>
        <w:t>ontinu</w:t>
      </w:r>
      <w:r w:rsidR="00726183">
        <w:rPr>
          <w:b/>
          <w:highlight w:val="yellow"/>
        </w:rPr>
        <w:t>e</w:t>
      </w:r>
      <w:r w:rsidRPr="00220B33">
        <w:rPr>
          <w:highlight w:val="yellow"/>
        </w:rPr>
        <w:t xml:space="preserve"> to launch the partial data collections</w:t>
      </w:r>
      <w:r w:rsidR="00726183">
        <w:rPr>
          <w:highlight w:val="yellow"/>
        </w:rPr>
        <w:t>.</w:t>
      </w:r>
    </w:p>
    <w:p w14:paraId="76AD038B" w14:textId="77777777" w:rsidR="00D170FA" w:rsidRPr="00220B33" w:rsidRDefault="00D170FA" w:rsidP="00220B33">
      <w:pPr>
        <w:pStyle w:val="ListParagraph"/>
        <w:widowControl/>
        <w:ind w:left="0"/>
        <w:jc w:val="left"/>
      </w:pPr>
    </w:p>
    <w:p w14:paraId="4DC322C8" w14:textId="149C19FD" w:rsidR="00E45E43" w:rsidRPr="001F3BFB" w:rsidRDefault="00E45E43" w:rsidP="00220B33">
      <w:pPr>
        <w:pStyle w:val="ListParagraph"/>
        <w:widowControl/>
        <w:numPr>
          <w:ilvl w:val="0"/>
          <w:numId w:val="27"/>
        </w:numPr>
        <w:autoSpaceDE/>
        <w:autoSpaceDN/>
        <w:adjustRightInd/>
        <w:ind w:left="0" w:firstLine="0"/>
        <w:jc w:val="left"/>
        <w:rPr>
          <w:b/>
        </w:rPr>
      </w:pPr>
      <w:r w:rsidRPr="001F3BFB">
        <w:rPr>
          <w:b/>
        </w:rPr>
        <w:t xml:space="preserve">Data </w:t>
      </w:r>
      <w:r w:rsidR="00726183" w:rsidRPr="001F3BFB">
        <w:rPr>
          <w:b/>
        </w:rPr>
        <w:t>P</w:t>
      </w:r>
      <w:r w:rsidRPr="001F3BFB">
        <w:rPr>
          <w:b/>
        </w:rPr>
        <w:t>rocessing</w:t>
      </w:r>
    </w:p>
    <w:p w14:paraId="439DB89B" w14:textId="77777777" w:rsidR="00726183" w:rsidRPr="001F3BFB" w:rsidRDefault="00726183" w:rsidP="00726183">
      <w:pPr>
        <w:pStyle w:val="ListParagraph"/>
        <w:widowControl/>
        <w:autoSpaceDE/>
        <w:autoSpaceDN/>
        <w:adjustRightInd/>
        <w:ind w:left="0"/>
        <w:jc w:val="left"/>
        <w:rPr>
          <w:b/>
        </w:rPr>
      </w:pPr>
    </w:p>
    <w:p w14:paraId="344FA4E7" w14:textId="03FC3DB6" w:rsidR="00726183" w:rsidRPr="001F3BFB" w:rsidRDefault="00726183" w:rsidP="00220B33">
      <w:pPr>
        <w:pStyle w:val="IUCrbodytext"/>
        <w:spacing w:after="0" w:line="240" w:lineRule="auto"/>
        <w:rPr>
          <w:sz w:val="24"/>
          <w:lang w:val="en-US"/>
        </w:rPr>
      </w:pPr>
      <w:r w:rsidRPr="001F3BFB">
        <w:rPr>
          <w:sz w:val="24"/>
          <w:lang w:val="en-US"/>
        </w:rPr>
        <w:t xml:space="preserve">Note: </w:t>
      </w:r>
      <w:r w:rsidR="00E45E43" w:rsidRPr="001F3BFB">
        <w:rPr>
          <w:sz w:val="24"/>
          <w:lang w:val="en-US"/>
        </w:rPr>
        <w:t xml:space="preserve">The partial data sets </w:t>
      </w:r>
      <w:r w:rsidR="009050BA" w:rsidRPr="001F3BFB">
        <w:rPr>
          <w:sz w:val="24"/>
          <w:lang w:val="en-US"/>
        </w:rPr>
        <w:t>are</w:t>
      </w:r>
      <w:r w:rsidR="00E45E43" w:rsidRPr="001F3BFB">
        <w:rPr>
          <w:sz w:val="24"/>
          <w:lang w:val="en-US"/>
        </w:rPr>
        <w:t xml:space="preserve"> integrated with </w:t>
      </w:r>
      <w:r w:rsidR="008A5EC8" w:rsidRPr="001F3BFB">
        <w:rPr>
          <w:sz w:val="24"/>
          <w:lang w:val="en-US"/>
        </w:rPr>
        <w:t>a suitable</w:t>
      </w:r>
      <w:r w:rsidR="00E45E43" w:rsidRPr="001F3BFB">
        <w:rPr>
          <w:sz w:val="24"/>
          <w:lang w:val="en-US"/>
        </w:rPr>
        <w:t xml:space="preserve"> program </w:t>
      </w:r>
      <w:r w:rsidR="008A5EC8" w:rsidRPr="001F3BFB">
        <w:rPr>
          <w:sz w:val="24"/>
          <w:lang w:val="en-US"/>
        </w:rPr>
        <w:t>(</w:t>
      </w:r>
      <w:r w:rsidR="00C42D67" w:rsidRPr="001F3BFB">
        <w:rPr>
          <w:sz w:val="24"/>
          <w:lang w:val="en-US"/>
        </w:rPr>
        <w:t>XDS</w:t>
      </w:r>
      <w:r w:rsidR="00A60644" w:rsidRPr="001F3BFB">
        <w:rPr>
          <w:sz w:val="24"/>
          <w:vertAlign w:val="superscript"/>
          <w:lang w:val="en-US"/>
        </w:rPr>
        <w:fldChar w:fldCharType="begin"/>
      </w:r>
      <w:r w:rsidR="00E71B47" w:rsidRPr="001F3BFB">
        <w:rPr>
          <w:sz w:val="24"/>
          <w:vertAlign w:val="superscript"/>
          <w:lang w:val="en-US"/>
        </w:rPr>
        <w:instrText xml:space="preserve"> ADDIN ZOTERO_ITEM CSL_CITATION {"citationID":"Z3WWZbz7","properties":{"formattedCitation":"\\super 10\\nosupersub{}","plainCitation":"10","noteIndex":0},"citationItems":[{"id":2152,"uris":["http://zotero.org/users/2519720/items/DLA56UYW"],"uri":["http://zotero.org/users/2519720/items/DLA56UYW"],"itemData":{"id":2152,"type":"article-journal","title":"&lt;i&gt;XDS&lt;/i&gt;","container-title":"Acta Crystallographica Section D Biological Crystallography","page":"125-132","volume":"66","issue":"2","source":"CrossRef","DOI":"10.1107/S0907444909047337","ISSN":"0907-4449","author":[{"family":"Kabsch","given":"Wolfgang"}],"issued":{"date-parts":[["2010",2,1]]}}}],"schema":"https://github.com/citation-style-language/schema/raw/master/csl-citation.json"} </w:instrText>
      </w:r>
      <w:r w:rsidR="00A60644" w:rsidRPr="001F3BFB">
        <w:rPr>
          <w:sz w:val="24"/>
          <w:vertAlign w:val="superscript"/>
          <w:lang w:val="en-US"/>
        </w:rPr>
        <w:fldChar w:fldCharType="separate"/>
      </w:r>
      <w:r w:rsidR="00E71B47" w:rsidRPr="001F3BFB">
        <w:rPr>
          <w:sz w:val="24"/>
          <w:vertAlign w:val="superscript"/>
          <w:lang w:val="en-US"/>
        </w:rPr>
        <w:t>10</w:t>
      </w:r>
      <w:r w:rsidR="00A60644" w:rsidRPr="001F3BFB">
        <w:rPr>
          <w:sz w:val="24"/>
          <w:vertAlign w:val="superscript"/>
          <w:lang w:val="en-US"/>
        </w:rPr>
        <w:fldChar w:fldCharType="end"/>
      </w:r>
      <w:r w:rsidR="008A5EC8" w:rsidRPr="001F3BFB">
        <w:rPr>
          <w:sz w:val="24"/>
          <w:lang w:val="en-US"/>
        </w:rPr>
        <w:t>)</w:t>
      </w:r>
      <w:r w:rsidR="00E45E43" w:rsidRPr="001F3BFB">
        <w:rPr>
          <w:sz w:val="24"/>
          <w:lang w:val="en-US"/>
        </w:rPr>
        <w:t xml:space="preserve">. For this a </w:t>
      </w:r>
      <w:r w:rsidR="001F3BFB">
        <w:rPr>
          <w:sz w:val="24"/>
          <w:lang w:val="en-US"/>
        </w:rPr>
        <w:t>P</w:t>
      </w:r>
      <w:r w:rsidR="00E45E43" w:rsidRPr="001F3BFB">
        <w:rPr>
          <w:sz w:val="24"/>
          <w:lang w:val="en-US"/>
        </w:rPr>
        <w:t xml:space="preserve">ython script will be used that recognizes each individual data set, integrates it and </w:t>
      </w:r>
      <w:r w:rsidR="00F146DB" w:rsidRPr="001F3BFB">
        <w:rPr>
          <w:sz w:val="24"/>
          <w:lang w:val="en-US"/>
        </w:rPr>
        <w:t xml:space="preserve">makes sure that indexing between the </w:t>
      </w:r>
      <w:r w:rsidR="009050BA" w:rsidRPr="001F3BFB">
        <w:rPr>
          <w:sz w:val="24"/>
          <w:lang w:val="en-US"/>
        </w:rPr>
        <w:t>different partial data sets</w:t>
      </w:r>
      <w:r w:rsidR="00F146DB" w:rsidRPr="001F3BFB">
        <w:rPr>
          <w:sz w:val="24"/>
          <w:lang w:val="en-US"/>
        </w:rPr>
        <w:t xml:space="preserve"> is consistent</w:t>
      </w:r>
      <w:r w:rsidR="00227413" w:rsidRPr="001F3BFB">
        <w:rPr>
          <w:sz w:val="24"/>
          <w:lang w:val="en-US"/>
        </w:rPr>
        <w:t>.</w:t>
      </w:r>
    </w:p>
    <w:p w14:paraId="4BD98768" w14:textId="77777777" w:rsidR="00726183" w:rsidRPr="001F3BFB" w:rsidRDefault="00726183" w:rsidP="00220B33">
      <w:pPr>
        <w:pStyle w:val="IUCrbodytext"/>
        <w:spacing w:after="0" w:line="240" w:lineRule="auto"/>
        <w:rPr>
          <w:sz w:val="24"/>
          <w:lang w:val="en-US"/>
        </w:rPr>
      </w:pPr>
    </w:p>
    <w:p w14:paraId="0F214413" w14:textId="07C32917" w:rsidR="009050BA" w:rsidRPr="001F3BFB" w:rsidRDefault="00726DAD" w:rsidP="00220B33">
      <w:pPr>
        <w:pStyle w:val="ListParagraph"/>
        <w:widowControl/>
        <w:numPr>
          <w:ilvl w:val="1"/>
          <w:numId w:val="27"/>
        </w:numPr>
        <w:autoSpaceDE/>
        <w:autoSpaceDN/>
        <w:adjustRightInd/>
        <w:ind w:left="0" w:firstLine="0"/>
        <w:jc w:val="left"/>
      </w:pPr>
      <w:r w:rsidRPr="001F3BFB">
        <w:t>Open</w:t>
      </w:r>
      <w:r w:rsidR="00C448C2" w:rsidRPr="001F3BFB">
        <w:t xml:space="preserve"> the folder containing the images: /data/visitor/</w:t>
      </w:r>
      <w:proofErr w:type="spellStart"/>
      <w:r w:rsidR="00C448C2" w:rsidRPr="001F3BFB">
        <w:t>mxXXXX</w:t>
      </w:r>
      <w:proofErr w:type="spellEnd"/>
      <w:r w:rsidR="00C448C2" w:rsidRPr="001F3BFB">
        <w:t>/</w:t>
      </w:r>
      <w:proofErr w:type="spellStart"/>
      <w:r w:rsidR="00C448C2" w:rsidRPr="001F3BFB">
        <w:t>beamline_name</w:t>
      </w:r>
      <w:proofErr w:type="spellEnd"/>
      <w:r w:rsidR="00C448C2" w:rsidRPr="001F3BFB">
        <w:t xml:space="preserve">/date/RAW_DATA/Cerulean. </w:t>
      </w:r>
    </w:p>
    <w:p w14:paraId="650C03C9" w14:textId="77777777" w:rsidR="00726183" w:rsidRPr="001F3BFB" w:rsidRDefault="00726183" w:rsidP="00726183">
      <w:pPr>
        <w:pStyle w:val="ListParagraph"/>
        <w:widowControl/>
        <w:autoSpaceDE/>
        <w:autoSpaceDN/>
        <w:adjustRightInd/>
        <w:ind w:left="0"/>
        <w:jc w:val="left"/>
      </w:pPr>
    </w:p>
    <w:p w14:paraId="7513FB4E" w14:textId="02EA2994" w:rsidR="00AE08F2" w:rsidRPr="001F3BFB" w:rsidRDefault="00F146DB" w:rsidP="00220B33">
      <w:pPr>
        <w:pStyle w:val="ListParagraph"/>
        <w:widowControl/>
        <w:numPr>
          <w:ilvl w:val="1"/>
          <w:numId w:val="27"/>
        </w:numPr>
        <w:autoSpaceDE/>
        <w:autoSpaceDN/>
        <w:adjustRightInd/>
        <w:ind w:left="0" w:firstLine="0"/>
        <w:jc w:val="left"/>
      </w:pPr>
      <w:r w:rsidRPr="001F3BFB">
        <w:t>Make a safety copy of the process subfolder that can be found in the folder where the partial data sets are collected</w:t>
      </w:r>
      <w:r w:rsidR="00227413" w:rsidRPr="001F3BFB">
        <w:t>.</w:t>
      </w:r>
    </w:p>
    <w:p w14:paraId="6C49D3FD" w14:textId="77777777" w:rsidR="00726183" w:rsidRPr="001F3BFB" w:rsidRDefault="00726183" w:rsidP="00726183">
      <w:pPr>
        <w:pStyle w:val="ListParagraph"/>
        <w:widowControl/>
        <w:autoSpaceDE/>
        <w:autoSpaceDN/>
        <w:adjustRightInd/>
        <w:ind w:left="0"/>
        <w:jc w:val="left"/>
      </w:pPr>
    </w:p>
    <w:p w14:paraId="2BDE0F6B" w14:textId="612AB9EF" w:rsidR="00F146DB" w:rsidRPr="001F3BFB" w:rsidRDefault="00F146DB" w:rsidP="00220B33">
      <w:pPr>
        <w:pStyle w:val="ListParagraph"/>
        <w:widowControl/>
        <w:numPr>
          <w:ilvl w:val="2"/>
          <w:numId w:val="27"/>
        </w:numPr>
        <w:autoSpaceDE/>
        <w:autoSpaceDN/>
        <w:adjustRightInd/>
        <w:ind w:left="0" w:firstLine="0"/>
        <w:jc w:val="left"/>
      </w:pPr>
      <w:r w:rsidRPr="001F3BFB">
        <w:t xml:space="preserve">On the </w:t>
      </w:r>
      <w:r w:rsidR="00726183" w:rsidRPr="001F3BFB">
        <w:t>Linux</w:t>
      </w:r>
      <w:r w:rsidRPr="001F3BFB">
        <w:t xml:space="preserve"> terminal</w:t>
      </w:r>
      <w:r w:rsidR="00726183" w:rsidRPr="001F3BFB">
        <w:t>,</w:t>
      </w:r>
      <w:r w:rsidRPr="001F3BFB">
        <w:t xml:space="preserve"> use the command </w:t>
      </w:r>
      <w:r w:rsidRPr="001F3BFB">
        <w:rPr>
          <w:b/>
        </w:rPr>
        <w:t xml:space="preserve">cp –r process </w:t>
      </w:r>
      <w:proofErr w:type="spellStart"/>
      <w:r w:rsidRPr="001F3BFB">
        <w:rPr>
          <w:b/>
        </w:rPr>
        <w:t>process_backup</w:t>
      </w:r>
      <w:proofErr w:type="spellEnd"/>
      <w:r w:rsidR="006D0B8B" w:rsidRPr="001F3BFB">
        <w:t>.</w:t>
      </w:r>
    </w:p>
    <w:p w14:paraId="2DABC8D5" w14:textId="77777777" w:rsidR="00726183" w:rsidRPr="001F3BFB" w:rsidRDefault="00726183" w:rsidP="00726183">
      <w:pPr>
        <w:pStyle w:val="ListParagraph"/>
        <w:widowControl/>
        <w:autoSpaceDE/>
        <w:autoSpaceDN/>
        <w:adjustRightInd/>
        <w:ind w:left="0"/>
        <w:jc w:val="left"/>
      </w:pPr>
    </w:p>
    <w:p w14:paraId="56441501" w14:textId="09F0583E" w:rsidR="00F146DB" w:rsidRPr="001F3BFB" w:rsidRDefault="00F146DB" w:rsidP="00220B33">
      <w:pPr>
        <w:pStyle w:val="ListParagraph"/>
        <w:widowControl/>
        <w:numPr>
          <w:ilvl w:val="1"/>
          <w:numId w:val="27"/>
        </w:numPr>
        <w:autoSpaceDE/>
        <w:autoSpaceDN/>
        <w:adjustRightInd/>
        <w:ind w:left="0" w:firstLine="0"/>
        <w:jc w:val="left"/>
      </w:pPr>
      <w:r w:rsidRPr="001F3BFB">
        <w:t>Navigate into the process folder and launch the processing script</w:t>
      </w:r>
      <w:r w:rsidR="006D0B8B" w:rsidRPr="001F3BFB">
        <w:t>.</w:t>
      </w:r>
    </w:p>
    <w:p w14:paraId="6475F267" w14:textId="77777777" w:rsidR="00726183" w:rsidRPr="001F3BFB" w:rsidRDefault="00726183" w:rsidP="00726183">
      <w:pPr>
        <w:pStyle w:val="ListParagraph"/>
        <w:widowControl/>
        <w:autoSpaceDE/>
        <w:autoSpaceDN/>
        <w:adjustRightInd/>
        <w:ind w:left="0"/>
        <w:jc w:val="left"/>
      </w:pPr>
    </w:p>
    <w:p w14:paraId="4C7E5058" w14:textId="4AE94AE3" w:rsidR="00F146DB" w:rsidRPr="001F3BFB" w:rsidRDefault="00F146DB" w:rsidP="00220B33">
      <w:pPr>
        <w:pStyle w:val="ListParagraph"/>
        <w:widowControl/>
        <w:numPr>
          <w:ilvl w:val="2"/>
          <w:numId w:val="27"/>
        </w:numPr>
        <w:autoSpaceDE/>
        <w:autoSpaceDN/>
        <w:adjustRightInd/>
        <w:ind w:left="0" w:firstLine="0"/>
        <w:jc w:val="left"/>
      </w:pPr>
      <w:r w:rsidRPr="001F3BFB">
        <w:t xml:space="preserve">On the </w:t>
      </w:r>
      <w:r w:rsidR="00726183" w:rsidRPr="001F3BFB">
        <w:t>Linux</w:t>
      </w:r>
      <w:r w:rsidRPr="001F3BFB">
        <w:t xml:space="preserve"> terminal</w:t>
      </w:r>
      <w:r w:rsidR="00726183" w:rsidRPr="001F3BFB">
        <w:t>,</w:t>
      </w:r>
      <w:r w:rsidRPr="001F3BFB">
        <w:t xml:space="preserve"> type the command </w:t>
      </w:r>
      <w:r w:rsidRPr="001F3BFB">
        <w:rPr>
          <w:b/>
        </w:rPr>
        <w:t>cd process</w:t>
      </w:r>
      <w:r w:rsidRPr="001F3BFB">
        <w:t xml:space="preserve"> and hit enter</w:t>
      </w:r>
      <w:r w:rsidR="006D0B8B" w:rsidRPr="001F3BFB">
        <w:t>.</w:t>
      </w:r>
    </w:p>
    <w:p w14:paraId="09E2BECE" w14:textId="77777777" w:rsidR="00726183" w:rsidRPr="001F3BFB" w:rsidRDefault="00726183" w:rsidP="00726183">
      <w:pPr>
        <w:pStyle w:val="ListParagraph"/>
        <w:widowControl/>
        <w:autoSpaceDE/>
        <w:autoSpaceDN/>
        <w:adjustRightInd/>
        <w:ind w:left="0"/>
        <w:jc w:val="left"/>
      </w:pPr>
    </w:p>
    <w:p w14:paraId="50A39239" w14:textId="7169B8C6" w:rsidR="00F146DB" w:rsidRPr="001F3BFB" w:rsidRDefault="00F146DB" w:rsidP="00220B33">
      <w:pPr>
        <w:pStyle w:val="ListParagraph"/>
        <w:widowControl/>
        <w:numPr>
          <w:ilvl w:val="2"/>
          <w:numId w:val="27"/>
        </w:numPr>
        <w:autoSpaceDE/>
        <w:autoSpaceDN/>
        <w:adjustRightInd/>
        <w:ind w:left="0" w:firstLine="0"/>
        <w:jc w:val="left"/>
      </w:pPr>
      <w:r w:rsidRPr="001F3BFB">
        <w:t xml:space="preserve">Type </w:t>
      </w:r>
      <w:proofErr w:type="spellStart"/>
      <w:r w:rsidRPr="001F3BFB">
        <w:rPr>
          <w:b/>
        </w:rPr>
        <w:t>procMultiCrystalData</w:t>
      </w:r>
      <w:proofErr w:type="spellEnd"/>
      <w:r w:rsidRPr="001F3BFB">
        <w:t xml:space="preserve"> and hit enter</w:t>
      </w:r>
      <w:r w:rsidR="006D0B8B" w:rsidRPr="001F3BFB">
        <w:t>.</w:t>
      </w:r>
    </w:p>
    <w:p w14:paraId="7FE288C6" w14:textId="77777777" w:rsidR="00726183" w:rsidRPr="001F3BFB" w:rsidRDefault="00726183" w:rsidP="00726183">
      <w:pPr>
        <w:pStyle w:val="ListParagraph"/>
        <w:widowControl/>
        <w:autoSpaceDE/>
        <w:autoSpaceDN/>
        <w:adjustRightInd/>
        <w:ind w:left="0"/>
        <w:jc w:val="left"/>
      </w:pPr>
    </w:p>
    <w:p w14:paraId="42895ECE" w14:textId="12E16634" w:rsidR="00F146DB" w:rsidRPr="001F3BFB" w:rsidRDefault="008876DD" w:rsidP="00220B33">
      <w:pPr>
        <w:pStyle w:val="ListParagraph"/>
        <w:widowControl/>
        <w:autoSpaceDE/>
        <w:autoSpaceDN/>
        <w:adjustRightInd/>
        <w:ind w:left="0"/>
        <w:jc w:val="left"/>
      </w:pPr>
      <w:r w:rsidRPr="001F3BFB">
        <w:t xml:space="preserve">Note: </w:t>
      </w:r>
      <w:r w:rsidR="00F146DB" w:rsidRPr="001F3BFB">
        <w:t>The script will ask for a space group and cell parameters</w:t>
      </w:r>
      <w:r w:rsidR="00C448C2" w:rsidRPr="001F3BFB">
        <w:t xml:space="preserve"> </w:t>
      </w:r>
      <w:r w:rsidR="00971046" w:rsidRPr="001F3BFB">
        <w:t>(this information is optional)</w:t>
      </w:r>
      <w:r w:rsidR="00F146DB" w:rsidRPr="001F3BFB">
        <w:t>, enter those according to the instructions</w:t>
      </w:r>
      <w:r w:rsidR="00AF4EC7" w:rsidRPr="001F3BFB">
        <w:t xml:space="preserve">. After a last user </w:t>
      </w:r>
      <w:r w:rsidR="001F3BFB" w:rsidRPr="001F3BFB">
        <w:t>confirmation,</w:t>
      </w:r>
      <w:r w:rsidR="00AF4EC7" w:rsidRPr="001F3BFB">
        <w:t xml:space="preserve"> the script will run automatically.</w:t>
      </w:r>
    </w:p>
    <w:p w14:paraId="6B7FBD76" w14:textId="77777777" w:rsidR="00B674E2" w:rsidRPr="001F3BFB" w:rsidRDefault="00B674E2" w:rsidP="00220B33">
      <w:pPr>
        <w:pStyle w:val="ListParagraph"/>
        <w:widowControl/>
        <w:autoSpaceDE/>
        <w:autoSpaceDN/>
        <w:adjustRightInd/>
        <w:ind w:left="0"/>
        <w:jc w:val="left"/>
      </w:pPr>
    </w:p>
    <w:p w14:paraId="4BC21C74" w14:textId="0BEE3997" w:rsidR="00AF4EC7" w:rsidRDefault="00AF4EC7" w:rsidP="00220B33">
      <w:pPr>
        <w:pStyle w:val="ListParagraph"/>
        <w:widowControl/>
        <w:numPr>
          <w:ilvl w:val="0"/>
          <w:numId w:val="27"/>
        </w:numPr>
        <w:autoSpaceDE/>
        <w:autoSpaceDN/>
        <w:adjustRightInd/>
        <w:ind w:left="0" w:firstLine="0"/>
        <w:jc w:val="left"/>
        <w:rPr>
          <w:b/>
        </w:rPr>
      </w:pPr>
      <w:r w:rsidRPr="001F3BFB">
        <w:rPr>
          <w:b/>
        </w:rPr>
        <w:t xml:space="preserve">Merging of </w:t>
      </w:r>
      <w:r w:rsidR="001F3BFB" w:rsidRPr="001F3BFB">
        <w:rPr>
          <w:b/>
        </w:rPr>
        <w:t>Data Set</w:t>
      </w:r>
      <w:r w:rsidRPr="001F3BFB">
        <w:rPr>
          <w:b/>
        </w:rPr>
        <w:t>s</w:t>
      </w:r>
    </w:p>
    <w:p w14:paraId="4D240AC1" w14:textId="77777777" w:rsidR="001F3BFB" w:rsidRPr="001F3BFB" w:rsidRDefault="001F3BFB" w:rsidP="001F3BFB">
      <w:pPr>
        <w:pStyle w:val="ListParagraph"/>
        <w:widowControl/>
        <w:autoSpaceDE/>
        <w:autoSpaceDN/>
        <w:adjustRightInd/>
        <w:ind w:left="0"/>
        <w:jc w:val="left"/>
        <w:rPr>
          <w:b/>
        </w:rPr>
      </w:pPr>
    </w:p>
    <w:p w14:paraId="5645840B" w14:textId="4AC6FE9C" w:rsidR="00AF4EC7" w:rsidRDefault="001F3BFB" w:rsidP="00220B33">
      <w:pPr>
        <w:widowControl/>
        <w:autoSpaceDE/>
        <w:autoSpaceDN/>
        <w:adjustRightInd/>
        <w:jc w:val="left"/>
      </w:pPr>
      <w:r>
        <w:t xml:space="preserve">Note: </w:t>
      </w:r>
      <w:r w:rsidR="00AF4EC7" w:rsidRPr="001F3BFB">
        <w:t>After all partial data sets are integrated the</w:t>
      </w:r>
      <w:r w:rsidR="00F12A65" w:rsidRPr="001F3BFB">
        <w:t xml:space="preserve"> best combination of them are</w:t>
      </w:r>
      <w:r w:rsidR="00AF4EC7" w:rsidRPr="001F3BFB">
        <w:t xml:space="preserve"> </w:t>
      </w:r>
      <w:r w:rsidR="00F12A65" w:rsidRPr="001F3BFB">
        <w:t>merged to produce the final data set for use in structure de</w:t>
      </w:r>
      <w:r w:rsidR="00E90EED" w:rsidRPr="001F3BFB">
        <w:t>te</w:t>
      </w:r>
      <w:r w:rsidR="00F12A65" w:rsidRPr="001F3BFB">
        <w:t>rmination and refinement.</w:t>
      </w:r>
      <w:r w:rsidR="00AF4EC7" w:rsidRPr="001F3BFB">
        <w:t xml:space="preserve"> </w:t>
      </w:r>
      <w:r w:rsidR="00227413" w:rsidRPr="001F3BFB">
        <w:t>Different aims of this</w:t>
      </w:r>
      <w:r w:rsidR="00AF4EC7" w:rsidRPr="001F3BFB">
        <w:t xml:space="preserve"> merging process can be to obtain full completeness </w:t>
      </w:r>
      <w:r w:rsidR="00F12A65" w:rsidRPr="001F3BFB">
        <w:t>(highly recommended),</w:t>
      </w:r>
      <w:r w:rsidR="006979C3" w:rsidRPr="001F3BFB">
        <w:t xml:space="preserve"> </w:t>
      </w:r>
      <w:r w:rsidR="00AF4EC7" w:rsidRPr="001F3BFB">
        <w:t xml:space="preserve">high multiplicity or </w:t>
      </w:r>
      <w:r w:rsidR="00F12A65" w:rsidRPr="001F3BFB">
        <w:t xml:space="preserve">the best </w:t>
      </w:r>
      <w:r w:rsidR="00AF4EC7" w:rsidRPr="001F3BFB">
        <w:t xml:space="preserve">data statistics (high </w:t>
      </w:r>
      <w:r w:rsidR="00227413" w:rsidRPr="001F3BFB">
        <w:t>&lt;</w:t>
      </w:r>
      <w:r w:rsidR="00AF4EC7" w:rsidRPr="001F3BFB">
        <w:t>I/</w:t>
      </w:r>
      <w:r>
        <w:t>σ</w:t>
      </w:r>
      <w:r w:rsidR="00227413" w:rsidRPr="001F3BFB">
        <w:t>(</w:t>
      </w:r>
      <w:r w:rsidR="00AF4EC7" w:rsidRPr="001F3BFB">
        <w:t>I</w:t>
      </w:r>
      <w:r w:rsidR="00227413" w:rsidRPr="001F3BFB">
        <w:t>)&gt;</w:t>
      </w:r>
      <w:r w:rsidR="00AF4EC7" w:rsidRPr="001F3BFB">
        <w:t>, low R-factors</w:t>
      </w:r>
      <w:r w:rsidR="00227413" w:rsidRPr="001F3BFB">
        <w:t xml:space="preserve">, </w:t>
      </w:r>
      <w:r w:rsidR="00220B33" w:rsidRPr="001F3BFB">
        <w:rPr>
          <w:i/>
        </w:rPr>
        <w:t>etc.</w:t>
      </w:r>
      <w:r w:rsidR="00AF4EC7" w:rsidRPr="001F3BFB">
        <w:t xml:space="preserve">). </w:t>
      </w:r>
      <w:r w:rsidR="00F12A65" w:rsidRPr="001F3BFB">
        <w:t xml:space="preserve">The latter can sometimes be at the expense of completeness and/or </w:t>
      </w:r>
      <w:proofErr w:type="gramStart"/>
      <w:r w:rsidR="00F12A65" w:rsidRPr="001F3BFB">
        <w:t>multiplicity</w:t>
      </w:r>
      <w:proofErr w:type="gramEnd"/>
      <w:r w:rsidR="00F12A65" w:rsidRPr="001F3BFB">
        <w:t xml:space="preserve"> so this option should be chosen with care.</w:t>
      </w:r>
    </w:p>
    <w:p w14:paraId="4F2281C9" w14:textId="77777777" w:rsidR="001F3BFB" w:rsidRPr="001F3BFB" w:rsidRDefault="001F3BFB" w:rsidP="00220B33">
      <w:pPr>
        <w:widowControl/>
        <w:autoSpaceDE/>
        <w:autoSpaceDN/>
        <w:adjustRightInd/>
        <w:jc w:val="left"/>
      </w:pPr>
    </w:p>
    <w:p w14:paraId="355162FC" w14:textId="7A31DD61" w:rsidR="00AF4EC7" w:rsidRPr="001F3BFB" w:rsidRDefault="00A02040" w:rsidP="00220B33">
      <w:pPr>
        <w:pStyle w:val="ListParagraph"/>
        <w:widowControl/>
        <w:numPr>
          <w:ilvl w:val="1"/>
          <w:numId w:val="27"/>
        </w:numPr>
        <w:autoSpaceDE/>
        <w:autoSpaceDN/>
        <w:adjustRightInd/>
        <w:ind w:left="0" w:firstLine="0"/>
        <w:jc w:val="left"/>
        <w:rPr>
          <w:b/>
        </w:rPr>
      </w:pPr>
      <w:r w:rsidRPr="001F3BFB">
        <w:t xml:space="preserve">Merge the </w:t>
      </w:r>
      <w:r w:rsidR="00227413" w:rsidRPr="001F3BFB">
        <w:t xml:space="preserve">partial </w:t>
      </w:r>
      <w:r w:rsidRPr="001F3BFB">
        <w:t>d</w:t>
      </w:r>
      <w:r w:rsidR="00AF4EC7" w:rsidRPr="001F3BFB">
        <w:t>ata</w:t>
      </w:r>
      <w:r w:rsidR="00227413" w:rsidRPr="001F3BFB">
        <w:t xml:space="preserve"> sets</w:t>
      </w:r>
      <w:r w:rsidR="00AF4EC7" w:rsidRPr="001F3BFB">
        <w:t xml:space="preserve"> </w:t>
      </w:r>
      <w:r w:rsidR="00227413" w:rsidRPr="001F3BFB">
        <w:t>using</w:t>
      </w:r>
      <w:r w:rsidR="00F12A65" w:rsidRPr="001F3BFB">
        <w:t xml:space="preserve"> the program ccCluster</w:t>
      </w:r>
      <w:r w:rsidR="00F12A65" w:rsidRPr="001F3BFB">
        <w:rPr>
          <w:vertAlign w:val="superscript"/>
        </w:rPr>
        <w:fldChar w:fldCharType="begin"/>
      </w:r>
      <w:r w:rsidR="00F12A65" w:rsidRPr="001F3BFB">
        <w:rPr>
          <w:vertAlign w:val="superscript"/>
        </w:rPr>
        <w:instrText xml:space="preserve"> ADDIN ZOTERO_ITEM CSL_CITATION {"citationID":"FM4mFc4B","properties":{"formattedCitation":"\\super 14\\nosupersub{}","plainCitation":"14","noteIndex":0},"citationItems":[{"id":2153,"uris":["http://zotero.org/users/2519720/items/6TKWDMMZ"],"uri":["http://zotero.org/users/2519720/items/6TKWDMMZ"],"itemData":{"id":2153,"type":"article-journal","title":"Hierarchical clustering for multiple-crystal macromolecular crystallography experiments: the &lt;i&gt;ccCluster&lt;/i&gt; program","container-title":"Journal of Applied Crystallography","page":"1844-1851","volume":"50","issue":"6","source":"CrossRef","DOI":"10.1107/S1600576717015229","ISSN":"1600-5767","shortTitle":"Hierarchical clustering for multiple-crystal macromolecular crystallography experiments","author":[{"family":"Santoni","given":"Gianluca"},{"family":"Zander","given":"Ulrich"},{"family":"Mueller-Dieckmann","given":"Christoph"},{"family":"Leonard","given":"Gordon"},{"family":"Popov","given":"Alexander"}],"issued":{"date-parts":[["2017",12,1]]}}}],"schema":"https://github.com/citation-style-language/schema/raw/master/csl-citation.json"} </w:instrText>
      </w:r>
      <w:r w:rsidR="00F12A65" w:rsidRPr="001F3BFB">
        <w:rPr>
          <w:vertAlign w:val="superscript"/>
        </w:rPr>
        <w:fldChar w:fldCharType="separate"/>
      </w:r>
      <w:r w:rsidR="00F12A65" w:rsidRPr="001F3BFB">
        <w:rPr>
          <w:vertAlign w:val="superscript"/>
        </w:rPr>
        <w:t>14</w:t>
      </w:r>
      <w:r w:rsidR="00F12A65" w:rsidRPr="001F3BFB">
        <w:rPr>
          <w:vertAlign w:val="superscript"/>
        </w:rPr>
        <w:fldChar w:fldCharType="end"/>
      </w:r>
      <w:r w:rsidR="00F12A65" w:rsidRPr="001F3BFB">
        <w:t>.</w:t>
      </w:r>
      <w:r w:rsidRPr="001F3BFB">
        <w:t xml:space="preserve"> </w:t>
      </w:r>
      <w:r w:rsidR="006979C3" w:rsidRPr="001F3BFB">
        <w:t xml:space="preserve">It uses </w:t>
      </w:r>
      <w:r w:rsidR="00F12A65" w:rsidRPr="001F3BFB">
        <w:t>H</w:t>
      </w:r>
      <w:r w:rsidRPr="001F3BFB">
        <w:t xml:space="preserve">ierarchical </w:t>
      </w:r>
      <w:r w:rsidR="00F12A65" w:rsidRPr="001F3BFB">
        <w:t>C</w:t>
      </w:r>
      <w:r w:rsidRPr="001F3BFB">
        <w:t xml:space="preserve">luster </w:t>
      </w:r>
      <w:r w:rsidR="00F12A65" w:rsidRPr="001F3BFB">
        <w:t>A</w:t>
      </w:r>
      <w:r w:rsidRPr="001F3BFB">
        <w:t xml:space="preserve">nalysis </w:t>
      </w:r>
      <w:r w:rsidR="00227413" w:rsidRPr="001F3BFB">
        <w:t xml:space="preserve">(HCA) </w:t>
      </w:r>
      <w:r w:rsidRPr="001F3BFB">
        <w:t xml:space="preserve">to determine </w:t>
      </w:r>
      <w:r w:rsidR="00F12A65" w:rsidRPr="001F3BFB">
        <w:t xml:space="preserve">possible </w:t>
      </w:r>
      <w:r w:rsidRPr="001F3BFB">
        <w:t xml:space="preserve">combinations of </w:t>
      </w:r>
      <w:r w:rsidR="00F12A65" w:rsidRPr="001F3BFB">
        <w:t xml:space="preserve">isomorphous partial data sets </w:t>
      </w:r>
      <w:r w:rsidRPr="001F3BFB">
        <w:t>().</w:t>
      </w:r>
    </w:p>
    <w:p w14:paraId="6606CB18" w14:textId="77777777" w:rsidR="001F3BFB" w:rsidRPr="001F3BFB" w:rsidRDefault="001F3BFB" w:rsidP="001F3BFB">
      <w:pPr>
        <w:pStyle w:val="ListParagraph"/>
        <w:widowControl/>
        <w:autoSpaceDE/>
        <w:autoSpaceDN/>
        <w:adjustRightInd/>
        <w:ind w:left="0"/>
        <w:jc w:val="left"/>
        <w:rPr>
          <w:b/>
        </w:rPr>
      </w:pPr>
    </w:p>
    <w:p w14:paraId="014642C0" w14:textId="5310ECA1" w:rsidR="00AF4EC7" w:rsidRDefault="00F12A65" w:rsidP="00220B33">
      <w:pPr>
        <w:pStyle w:val="ListParagraph"/>
        <w:widowControl/>
        <w:numPr>
          <w:ilvl w:val="2"/>
          <w:numId w:val="27"/>
        </w:numPr>
        <w:autoSpaceDE/>
        <w:autoSpaceDN/>
        <w:adjustRightInd/>
        <w:ind w:left="0" w:firstLine="0"/>
        <w:jc w:val="left"/>
      </w:pPr>
      <w:r w:rsidRPr="001F3BFB">
        <w:t xml:space="preserve">Type </w:t>
      </w:r>
      <w:proofErr w:type="spellStart"/>
      <w:r w:rsidRPr="001F3BFB">
        <w:rPr>
          <w:b/>
        </w:rPr>
        <w:t>ccCluster</w:t>
      </w:r>
      <w:proofErr w:type="spellEnd"/>
      <w:r w:rsidRPr="001F3BFB">
        <w:t xml:space="preserve"> in the </w:t>
      </w:r>
      <w:r w:rsidR="001F3BFB" w:rsidRPr="001F3BFB">
        <w:t>Unix</w:t>
      </w:r>
      <w:r w:rsidRPr="001F3BFB">
        <w:t xml:space="preserve"> terminal to open its</w:t>
      </w:r>
      <w:r w:rsidR="00AF4EC7" w:rsidRPr="001F3BFB">
        <w:t xml:space="preserve"> graphical user interface</w:t>
      </w:r>
      <w:r w:rsidRPr="001F3BFB">
        <w:t xml:space="preserve"> (GUI)</w:t>
      </w:r>
      <w:r w:rsidR="002B008F" w:rsidRPr="001F3BFB">
        <w:t>.</w:t>
      </w:r>
    </w:p>
    <w:p w14:paraId="4B52ADA3" w14:textId="77777777" w:rsidR="001F3BFB" w:rsidRPr="001F3BFB" w:rsidRDefault="001F3BFB" w:rsidP="001F3BFB">
      <w:pPr>
        <w:pStyle w:val="ListParagraph"/>
        <w:widowControl/>
        <w:autoSpaceDE/>
        <w:autoSpaceDN/>
        <w:adjustRightInd/>
        <w:ind w:left="0"/>
        <w:jc w:val="left"/>
      </w:pPr>
    </w:p>
    <w:p w14:paraId="6137C590" w14:textId="7D9FA42D" w:rsidR="001F3BFB" w:rsidRDefault="00A02040" w:rsidP="00220B33">
      <w:pPr>
        <w:pStyle w:val="ListParagraph"/>
        <w:widowControl/>
        <w:autoSpaceDE/>
        <w:autoSpaceDN/>
        <w:adjustRightInd/>
        <w:ind w:left="0"/>
        <w:jc w:val="left"/>
      </w:pPr>
      <w:r w:rsidRPr="001F3BFB">
        <w:t xml:space="preserve">Note: </w:t>
      </w:r>
      <w:r w:rsidR="00AF4EC7" w:rsidRPr="001F3BFB">
        <w:t xml:space="preserve">In the </w:t>
      </w:r>
      <w:proofErr w:type="spellStart"/>
      <w:r w:rsidR="00F12A65" w:rsidRPr="001F3BFB">
        <w:t>ccCluster</w:t>
      </w:r>
      <w:proofErr w:type="spellEnd"/>
      <w:r w:rsidR="00F12A65" w:rsidRPr="001F3BFB">
        <w:t xml:space="preserve"> GUI </w:t>
      </w:r>
      <w:r w:rsidR="00AF4EC7" w:rsidRPr="001F3BFB">
        <w:t xml:space="preserve">a dendrogram </w:t>
      </w:r>
      <w:r w:rsidR="00861794" w:rsidRPr="001F3BFB">
        <w:t>is</w:t>
      </w:r>
      <w:r w:rsidR="00AF4EC7" w:rsidRPr="001F3BFB">
        <w:t xml:space="preserve"> </w:t>
      </w:r>
      <w:r w:rsidR="00861794" w:rsidRPr="001F3BFB">
        <w:t>drawn. This give</w:t>
      </w:r>
      <w:r w:rsidR="00F12A65" w:rsidRPr="001F3BFB">
        <w:t>s</w:t>
      </w:r>
      <w:r w:rsidR="00861794" w:rsidRPr="001F3BFB">
        <w:t xml:space="preserve"> a</w:t>
      </w:r>
      <w:r w:rsidR="006979C3" w:rsidRPr="001F3BFB">
        <w:t xml:space="preserve"> suggestion</w:t>
      </w:r>
      <w:r w:rsidR="00F12A65" w:rsidRPr="001F3BFB">
        <w:t xml:space="preserve"> as to </w:t>
      </w:r>
      <w:r w:rsidR="00861794" w:rsidRPr="001F3BFB">
        <w:t>which partial data</w:t>
      </w:r>
      <w:r w:rsidR="00E90EED" w:rsidRPr="001F3BFB">
        <w:t xml:space="preserve"> </w:t>
      </w:r>
      <w:r w:rsidR="00861794" w:rsidRPr="001F3BFB">
        <w:t xml:space="preserve">sets </w:t>
      </w:r>
      <w:r w:rsidR="00F12A65" w:rsidRPr="001F3BFB">
        <w:t xml:space="preserve">might </w:t>
      </w:r>
      <w:r w:rsidR="00861794" w:rsidRPr="001F3BFB">
        <w:t xml:space="preserve">be </w:t>
      </w:r>
      <w:r w:rsidR="00F12A65" w:rsidRPr="001F3BFB">
        <w:t>best merged</w:t>
      </w:r>
      <w:r w:rsidR="00861794" w:rsidRPr="001F3BFB">
        <w:t xml:space="preserve"> based on isomorphism between them. </w:t>
      </w:r>
    </w:p>
    <w:p w14:paraId="706A4F53" w14:textId="77777777" w:rsidR="001F3BFB" w:rsidRPr="001F3BFB" w:rsidRDefault="001F3BFB" w:rsidP="00220B33">
      <w:pPr>
        <w:pStyle w:val="ListParagraph"/>
        <w:widowControl/>
        <w:autoSpaceDE/>
        <w:autoSpaceDN/>
        <w:adjustRightInd/>
        <w:ind w:left="0"/>
        <w:jc w:val="left"/>
      </w:pPr>
    </w:p>
    <w:p w14:paraId="281CAC19" w14:textId="4170FB4C" w:rsidR="00A02040" w:rsidRDefault="00861794" w:rsidP="00220B33">
      <w:pPr>
        <w:pStyle w:val="ListParagraph"/>
        <w:widowControl/>
        <w:numPr>
          <w:ilvl w:val="2"/>
          <w:numId w:val="27"/>
        </w:numPr>
        <w:autoSpaceDE/>
        <w:autoSpaceDN/>
        <w:adjustRightInd/>
        <w:ind w:left="0" w:firstLine="0"/>
        <w:jc w:val="left"/>
      </w:pPr>
      <w:r w:rsidRPr="001F3BFB">
        <w:t>Click on a node that corresponds to a value of about 0.4 on the vertical axis. Generally, higher values will include more partial data sets but lead to worse merging statistics</w:t>
      </w:r>
      <w:r w:rsidR="00F12A65" w:rsidRPr="001F3BFB">
        <w:t xml:space="preserve"> as partial data sets will be less isomorphous</w:t>
      </w:r>
      <w:r w:rsidRPr="001F3BFB">
        <w:t xml:space="preserve">. </w:t>
      </w:r>
    </w:p>
    <w:p w14:paraId="26655EBD" w14:textId="77777777" w:rsidR="001F3BFB" w:rsidRPr="001F3BFB" w:rsidRDefault="001F3BFB" w:rsidP="001F3BFB">
      <w:pPr>
        <w:pStyle w:val="ListParagraph"/>
        <w:widowControl/>
        <w:autoSpaceDE/>
        <w:autoSpaceDN/>
        <w:adjustRightInd/>
        <w:ind w:left="0"/>
        <w:jc w:val="left"/>
      </w:pPr>
    </w:p>
    <w:p w14:paraId="640A9A74" w14:textId="76E71F93" w:rsidR="00AF4EC7" w:rsidRDefault="00861794" w:rsidP="00220B33">
      <w:pPr>
        <w:pStyle w:val="ListParagraph"/>
        <w:widowControl/>
        <w:numPr>
          <w:ilvl w:val="2"/>
          <w:numId w:val="27"/>
        </w:numPr>
        <w:autoSpaceDE/>
        <w:autoSpaceDN/>
        <w:adjustRightInd/>
        <w:ind w:left="0" w:firstLine="0"/>
        <w:jc w:val="left"/>
      </w:pPr>
      <w:r w:rsidRPr="001F3BFB">
        <w:t xml:space="preserve">Click on </w:t>
      </w:r>
      <w:r w:rsidRPr="001F3BFB">
        <w:rPr>
          <w:b/>
        </w:rPr>
        <w:t>MERGE DATA</w:t>
      </w:r>
      <w:r w:rsidRPr="001F3BFB">
        <w:t>. The selected cluster will be processed in the background</w:t>
      </w:r>
      <w:r w:rsidR="00F12A65" w:rsidRPr="001F3BFB">
        <w:t xml:space="preserve"> and</w:t>
      </w:r>
      <w:r w:rsidRPr="001F3BFB">
        <w:t xml:space="preserve"> the </w:t>
      </w:r>
      <w:r w:rsidR="00F12A65" w:rsidRPr="001F3BFB">
        <w:t xml:space="preserve">estimated </w:t>
      </w:r>
      <w:r w:rsidRPr="001F3BFB">
        <w:t xml:space="preserve">merging statistics </w:t>
      </w:r>
      <w:r w:rsidR="00F12A65" w:rsidRPr="001F3BFB">
        <w:t xml:space="preserve">will </w:t>
      </w:r>
      <w:r w:rsidRPr="001F3BFB">
        <w:t>appear in a new tab</w:t>
      </w:r>
      <w:r w:rsidR="00F12A65" w:rsidRPr="001F3BFB">
        <w:t xml:space="preserve"> in the GUI</w:t>
      </w:r>
      <w:r w:rsidRPr="001F3BFB">
        <w:t xml:space="preserve">. This step can be repeated </w:t>
      </w:r>
      <w:r w:rsidR="00227413" w:rsidRPr="001F3BFB">
        <w:t>for</w:t>
      </w:r>
      <w:r w:rsidRPr="001F3BFB">
        <w:t xml:space="preserve"> different combinations of data</w:t>
      </w:r>
      <w:r w:rsidR="00E90EED" w:rsidRPr="001F3BFB">
        <w:t xml:space="preserve"> </w:t>
      </w:r>
      <w:r w:rsidRPr="001F3BFB">
        <w:t>sets.</w:t>
      </w:r>
      <w:r w:rsidR="00220B33" w:rsidRPr="001F3BFB">
        <w:t xml:space="preserve"> </w:t>
      </w:r>
      <w:r w:rsidR="00207E63" w:rsidRPr="001F3BFB">
        <w:t>For a good combination of partial data sets the com</w:t>
      </w:r>
      <w:r w:rsidR="00A02040" w:rsidRPr="001F3BFB">
        <w:t xml:space="preserve">pleteness </w:t>
      </w:r>
      <w:r w:rsidR="00227413" w:rsidRPr="001F3BFB">
        <w:t>should be close</w:t>
      </w:r>
      <w:r w:rsidR="00A02040" w:rsidRPr="001F3BFB">
        <w:t xml:space="preserve"> to 100%, the </w:t>
      </w:r>
      <w:r w:rsidR="00227413" w:rsidRPr="001F3BFB">
        <w:t>&lt;</w:t>
      </w:r>
      <w:r w:rsidR="00207E63" w:rsidRPr="001F3BFB">
        <w:t>I/</w:t>
      </w:r>
      <w:r w:rsidR="001F3BFB">
        <w:t>σ</w:t>
      </w:r>
      <w:r w:rsidR="00227413" w:rsidRPr="001F3BFB">
        <w:t>(</w:t>
      </w:r>
      <w:r w:rsidR="00207E63" w:rsidRPr="001F3BFB">
        <w:t>I</w:t>
      </w:r>
      <w:r w:rsidR="00227413" w:rsidRPr="001F3BFB">
        <w:t xml:space="preserve">)&gt; </w:t>
      </w:r>
      <w:r w:rsidR="00207E63" w:rsidRPr="001F3BFB">
        <w:t>values high (10 or higher in the low</w:t>
      </w:r>
      <w:r w:rsidR="00F12A65" w:rsidRPr="001F3BFB">
        <w:t>est</w:t>
      </w:r>
      <w:r w:rsidR="00207E63" w:rsidRPr="001F3BFB">
        <w:t xml:space="preserve"> resolution shell) and the R-meas</w:t>
      </w:r>
      <w:r w:rsidR="00C448C2" w:rsidRPr="001F3BFB">
        <w:fldChar w:fldCharType="begin"/>
      </w:r>
      <w:r w:rsidR="00F01898" w:rsidRPr="001F3BFB">
        <w:instrText xml:space="preserve"> ADDIN ZOTERO_ITEM CSL_CITATION {"citationID":"uOR4Fotv","properties":{"formattedCitation":"\\super 31\\nosupersub{}","plainCitation":"31","noteIndex":0},"citationItems":[{"id":2239,"uris":["http://zotero.org/users/2519720/items/HK6FYF4J"],"uri":["http://zotero.org/users/2519720/items/HK6FYF4J"],"itemData":{"id":2239,"type":"article-journal","title":"Improved R-factors for diffraction data analysis in macromolecular crystallography","container-title":"Nature Structural Biology","page":"269","volume":"4","journalAbbreviation":"Nature Structural Biology","author":[{"family":"Diederichs","given":"Kay"},{"family":"Karplus","given":"P. Andrew"}],"issued":{"date-parts":[["1997",4,1]]}}}],"schema":"https://github.com/citation-style-language/schema/raw/master/csl-citation.json"} </w:instrText>
      </w:r>
      <w:r w:rsidR="00C448C2" w:rsidRPr="001F3BFB">
        <w:fldChar w:fldCharType="separate"/>
      </w:r>
      <w:r w:rsidR="00F01898" w:rsidRPr="001F3BFB">
        <w:rPr>
          <w:vertAlign w:val="superscript"/>
        </w:rPr>
        <w:t>31</w:t>
      </w:r>
      <w:r w:rsidR="00C448C2" w:rsidRPr="001F3BFB">
        <w:fldChar w:fldCharType="end"/>
      </w:r>
      <w:r w:rsidR="00207E63" w:rsidRPr="001F3BFB">
        <w:t xml:space="preserve"> values low (around 5% in the low resolution shell).</w:t>
      </w:r>
      <w:r w:rsidR="00F12A65" w:rsidRPr="001F3BFB">
        <w:t xml:space="preserve"> </w:t>
      </w:r>
    </w:p>
    <w:p w14:paraId="0336230D" w14:textId="77777777" w:rsidR="001F3BFB" w:rsidRPr="001F3BFB" w:rsidRDefault="001F3BFB" w:rsidP="001F3BFB">
      <w:pPr>
        <w:pStyle w:val="ListParagraph"/>
        <w:widowControl/>
        <w:autoSpaceDE/>
        <w:autoSpaceDN/>
        <w:adjustRightInd/>
        <w:ind w:left="0"/>
        <w:jc w:val="left"/>
      </w:pPr>
    </w:p>
    <w:p w14:paraId="1612D63A" w14:textId="68E5CDC6" w:rsidR="00A02040" w:rsidRPr="001F3BFB" w:rsidRDefault="00227413" w:rsidP="00220B33">
      <w:pPr>
        <w:pStyle w:val="ListParagraph"/>
        <w:widowControl/>
        <w:numPr>
          <w:ilvl w:val="1"/>
          <w:numId w:val="27"/>
        </w:numPr>
        <w:autoSpaceDE/>
        <w:autoSpaceDN/>
        <w:adjustRightInd/>
        <w:ind w:left="0" w:firstLine="0"/>
        <w:jc w:val="left"/>
        <w:rPr>
          <w:b/>
        </w:rPr>
      </w:pPr>
      <w:r w:rsidRPr="001F3BFB">
        <w:t>F</w:t>
      </w:r>
      <w:r w:rsidR="00A02040" w:rsidRPr="001F3BFB">
        <w:t xml:space="preserve">or each combination selected </w:t>
      </w:r>
      <w:r w:rsidRPr="001F3BFB">
        <w:t xml:space="preserve">use </w:t>
      </w:r>
      <w:r w:rsidR="00A02040" w:rsidRPr="001F3BFB">
        <w:t>the generated</w:t>
      </w:r>
      <w:r w:rsidR="003E2770" w:rsidRPr="001F3BFB">
        <w:t xml:space="preserve"> input script </w:t>
      </w:r>
      <w:r w:rsidRPr="001F3BFB">
        <w:t>to</w:t>
      </w:r>
      <w:r w:rsidR="00A02040" w:rsidRPr="001F3BFB">
        <w:t xml:space="preserve"> </w:t>
      </w:r>
      <w:r w:rsidRPr="001F3BFB">
        <w:t xml:space="preserve">merge </w:t>
      </w:r>
      <w:r w:rsidR="00BC3C3D" w:rsidRPr="001F3BFB">
        <w:t xml:space="preserve">the </w:t>
      </w:r>
      <w:r w:rsidRPr="001F3BFB">
        <w:t>partial data sets</w:t>
      </w:r>
      <w:r w:rsidR="00BC3C3D" w:rsidRPr="001F3BFB">
        <w:t xml:space="preserve"> chosen</w:t>
      </w:r>
      <w:r w:rsidRPr="001F3BFB">
        <w:t xml:space="preserve"> into a single </w:t>
      </w:r>
      <w:proofErr w:type="spellStart"/>
      <w:r w:rsidRPr="001F3BFB">
        <w:t>mtz</w:t>
      </w:r>
      <w:proofErr w:type="spellEnd"/>
      <w:r w:rsidRPr="001F3BFB">
        <w:t xml:space="preserve"> file</w:t>
      </w:r>
      <w:r w:rsidR="00A02040" w:rsidRPr="001F3BFB">
        <w:t xml:space="preserve"> (</w:t>
      </w:r>
      <w:r w:rsidR="00220B33" w:rsidRPr="001F3BFB">
        <w:rPr>
          <w:i/>
        </w:rPr>
        <w:t>i.e.,</w:t>
      </w:r>
      <w:r w:rsidRPr="001F3BFB">
        <w:t xml:space="preserve"> </w:t>
      </w:r>
      <w:r w:rsidR="003E2770" w:rsidRPr="001F3BFB">
        <w:t>pointless</w:t>
      </w:r>
      <w:r w:rsidR="00D74F0C" w:rsidRPr="001F3BFB">
        <w:rPr>
          <w:vertAlign w:val="superscript"/>
        </w:rPr>
        <w:fldChar w:fldCharType="begin"/>
      </w:r>
      <w:r w:rsidR="00F01898" w:rsidRPr="001F3BFB">
        <w:rPr>
          <w:vertAlign w:val="superscript"/>
        </w:rPr>
        <w:instrText xml:space="preserve"> ADDIN ZOTERO_ITEM CSL_CITATION {"citationID":"3k2eDYv7","properties":{"formattedCitation":"\\super 32\\nosupersub{}","plainCitation":"32","noteIndex":0},"citationItems":[{"id":2154,"uris":["http://zotero.org/users/2519720/items/H4GQQYJX"],"uri":["http://zotero.org/users/2519720/items/H4GQQYJX"],"itemData":{"id":2154,"type":"article-journal","title":"How good are my data and what is the resolution?","container-title":"Acta Crystallographica Section D Biological Crystallography","page":"1204-1214","volume":"69","issue":"7","source":"CrossRef","DOI":"10.1107/S0907444913000061","ISSN":"0907-4449","author":[{"family":"Evans","given":"Philip R."},{"family":"Murshudov","given":"Garib N."}],"issued":{"date-parts":[["2013",7,1]]}}}],"schema":"https://github.com/citation-style-language/schema/raw/master/csl-citation.json"} </w:instrText>
      </w:r>
      <w:r w:rsidR="00D74F0C" w:rsidRPr="001F3BFB">
        <w:rPr>
          <w:vertAlign w:val="superscript"/>
        </w:rPr>
        <w:fldChar w:fldCharType="separate"/>
      </w:r>
      <w:r w:rsidR="00F01898" w:rsidRPr="001F3BFB">
        <w:rPr>
          <w:vertAlign w:val="superscript"/>
        </w:rPr>
        <w:t>32</w:t>
      </w:r>
      <w:r w:rsidR="00D74F0C" w:rsidRPr="001F3BFB">
        <w:rPr>
          <w:vertAlign w:val="superscript"/>
        </w:rPr>
        <w:fldChar w:fldCharType="end"/>
      </w:r>
      <w:r w:rsidR="00A02040" w:rsidRPr="001F3BFB">
        <w:t>)</w:t>
      </w:r>
      <w:r w:rsidR="003E2770" w:rsidRPr="001F3BFB">
        <w:t xml:space="preserve">. </w:t>
      </w:r>
    </w:p>
    <w:p w14:paraId="5314159F" w14:textId="77777777" w:rsidR="001F3BFB" w:rsidRPr="001F3BFB" w:rsidRDefault="001F3BFB" w:rsidP="001F3BFB">
      <w:pPr>
        <w:pStyle w:val="ListParagraph"/>
        <w:widowControl/>
        <w:autoSpaceDE/>
        <w:autoSpaceDN/>
        <w:adjustRightInd/>
        <w:ind w:left="0"/>
        <w:jc w:val="left"/>
        <w:rPr>
          <w:b/>
        </w:rPr>
      </w:pPr>
    </w:p>
    <w:p w14:paraId="71BCA3ED" w14:textId="533700B2" w:rsidR="00207E63" w:rsidRPr="001F3BFB" w:rsidRDefault="00BC3C3D" w:rsidP="00220B33">
      <w:pPr>
        <w:pStyle w:val="ListParagraph"/>
        <w:widowControl/>
        <w:numPr>
          <w:ilvl w:val="1"/>
          <w:numId w:val="27"/>
        </w:numPr>
        <w:autoSpaceDE/>
        <w:autoSpaceDN/>
        <w:adjustRightInd/>
        <w:ind w:left="0" w:firstLine="0"/>
        <w:jc w:val="left"/>
        <w:rPr>
          <w:b/>
        </w:rPr>
      </w:pPr>
      <w:r w:rsidRPr="001F3BFB">
        <w:t>Definitively s</w:t>
      </w:r>
      <w:r w:rsidR="00207E63" w:rsidRPr="001F3BFB">
        <w:t xml:space="preserve">cale </w:t>
      </w:r>
      <w:r w:rsidRPr="001F3BFB">
        <w:t xml:space="preserve">and merge the intensity data in this file </w:t>
      </w:r>
      <w:r w:rsidR="003E2770" w:rsidRPr="001F3BFB">
        <w:t xml:space="preserve">using </w:t>
      </w:r>
      <w:r w:rsidR="00A02040" w:rsidRPr="001F3BFB">
        <w:t>a scaling program (</w:t>
      </w:r>
      <w:r w:rsidR="00220B33" w:rsidRPr="001F3BFB">
        <w:rPr>
          <w:i/>
        </w:rPr>
        <w:t>i.e.,</w:t>
      </w:r>
      <w:r w:rsidR="00227413" w:rsidRPr="001F3BFB">
        <w:t xml:space="preserve"> </w:t>
      </w:r>
      <w:r w:rsidR="003E2770" w:rsidRPr="001F3BFB">
        <w:t>aimless</w:t>
      </w:r>
      <w:r w:rsidR="00D74F0C" w:rsidRPr="001F3BFB">
        <w:rPr>
          <w:vertAlign w:val="superscript"/>
        </w:rPr>
        <w:fldChar w:fldCharType="begin"/>
      </w:r>
      <w:r w:rsidR="00F01898" w:rsidRPr="001F3BFB">
        <w:rPr>
          <w:vertAlign w:val="superscript"/>
        </w:rPr>
        <w:instrText xml:space="preserve"> ADDIN ZOTERO_ITEM CSL_CITATION {"citationID":"Jw0hGZ1s","properties":{"formattedCitation":"\\super 32\\nosupersub{}","plainCitation":"32","noteIndex":0},"citationItems":[{"id":2154,"uris":["http://zotero.org/users/2519720/items/H4GQQYJX"],"uri":["http://zotero.org/users/2519720/items/H4GQQYJX"],"itemData":{"id":2154,"type":"article-journal","title":"How good are my data and what is the resolution?","container-title":"Acta Crystallographica Section D Biological Crystallography","page":"1204-1214","volume":"69","issue":"7","source":"CrossRef","DOI":"10.1107/S0907444913000061","ISSN":"0907-4449","author":[{"family":"Evans","given":"Philip R."},{"family":"Murshudov","given":"Garib N."}],"issued":{"date-parts":[["2013",7,1]]}}}],"schema":"https://github.com/citation-style-language/schema/raw/master/csl-citation.json"} </w:instrText>
      </w:r>
      <w:r w:rsidR="00D74F0C" w:rsidRPr="001F3BFB">
        <w:rPr>
          <w:vertAlign w:val="superscript"/>
        </w:rPr>
        <w:fldChar w:fldCharType="separate"/>
      </w:r>
      <w:r w:rsidR="00F01898" w:rsidRPr="001F3BFB">
        <w:rPr>
          <w:vertAlign w:val="superscript"/>
        </w:rPr>
        <w:t>32</w:t>
      </w:r>
      <w:r w:rsidR="00D74F0C" w:rsidRPr="001F3BFB">
        <w:rPr>
          <w:vertAlign w:val="superscript"/>
        </w:rPr>
        <w:fldChar w:fldCharType="end"/>
      </w:r>
      <w:r w:rsidR="00A02040" w:rsidRPr="001F3BFB">
        <w:t>)</w:t>
      </w:r>
      <w:r w:rsidR="003E2770" w:rsidRPr="001F3BFB">
        <w:t xml:space="preserve"> and</w:t>
      </w:r>
      <w:r w:rsidR="00227413" w:rsidRPr="001F3BFB">
        <w:t>, as with a file originating from a single crystal data collection</w:t>
      </w:r>
      <w:r w:rsidR="00464685" w:rsidRPr="001F3BFB">
        <w:t>,</w:t>
      </w:r>
      <w:r w:rsidR="003E2770" w:rsidRPr="001F3BFB">
        <w:t xml:space="preserve"> use</w:t>
      </w:r>
      <w:r w:rsidR="00207E63" w:rsidRPr="001F3BFB">
        <w:t xml:space="preserve"> the output</w:t>
      </w:r>
      <w:r w:rsidR="003E2770" w:rsidRPr="001F3BFB">
        <w:t xml:space="preserve"> for subsequent phasing and structure solution</w:t>
      </w:r>
      <w:r w:rsidR="00D74F0C" w:rsidRPr="001F3BFB">
        <w:fldChar w:fldCharType="begin"/>
      </w:r>
      <w:r w:rsidR="00F01898" w:rsidRPr="001F3BFB">
        <w:instrText xml:space="preserve"> ADDIN ZOTERO_ITEM CSL_CITATION {"citationID":"DhLUO1Af","properties":{"formattedCitation":"\\super 33\\nosupersub{}","plainCitation":"33","noteIndex":0},"citationItems":[{"id":2192,"uris":["http://zotero.org/users/2519720/items/C7HDLB6N"],"uri":["http://zotero.org/users/2519720/items/C7HDLB6N"],"itemData":{"id":2192,"type":"article-journal","title":"Introduction to phasing","container-title":"Acta Crystallographica Section D Biological Crystallography","page":"325-338","volume":"66","issue":"4","source":"Crossref","DOI":"10.1107/S0907444910006694","ISSN":"0907-4449","author":[{"family":"Taylor","given":"Garry L."}],"issued":{"date-parts":[["2010",4,1]]}}}],"schema":"https://github.com/citation-style-language/schema/raw/master/csl-citation.json"} </w:instrText>
      </w:r>
      <w:r w:rsidR="00D74F0C" w:rsidRPr="001F3BFB">
        <w:fldChar w:fldCharType="separate"/>
      </w:r>
      <w:r w:rsidR="00F01898" w:rsidRPr="001F3BFB">
        <w:rPr>
          <w:vertAlign w:val="superscript"/>
        </w:rPr>
        <w:t>33</w:t>
      </w:r>
      <w:r w:rsidR="00D74F0C" w:rsidRPr="001F3BFB">
        <w:fldChar w:fldCharType="end"/>
      </w:r>
      <w:r w:rsidR="003E2770" w:rsidRPr="001F3BFB">
        <w:t xml:space="preserve">. </w:t>
      </w:r>
    </w:p>
    <w:p w14:paraId="496AB0B4" w14:textId="77777777" w:rsidR="001C1E49" w:rsidRPr="00220B33" w:rsidRDefault="001C1E49" w:rsidP="00220B33">
      <w:pPr>
        <w:pStyle w:val="NormalWeb"/>
        <w:widowControl/>
        <w:spacing w:before="0" w:beforeAutospacing="0" w:after="0" w:afterAutospacing="0"/>
        <w:jc w:val="left"/>
        <w:rPr>
          <w:b/>
        </w:rPr>
      </w:pPr>
    </w:p>
    <w:p w14:paraId="3E79FCA8" w14:textId="480E5137" w:rsidR="006305D7" w:rsidRPr="00220B33" w:rsidRDefault="006305D7" w:rsidP="00220B33">
      <w:pPr>
        <w:pStyle w:val="NormalWeb"/>
        <w:widowControl/>
        <w:spacing w:before="0" w:beforeAutospacing="0" w:after="0" w:afterAutospacing="0"/>
        <w:jc w:val="left"/>
        <w:rPr>
          <w:color w:val="808080"/>
        </w:rPr>
      </w:pPr>
      <w:r w:rsidRPr="00220B33">
        <w:rPr>
          <w:b/>
        </w:rPr>
        <w:t>REPRESENTATIVE RESULTS</w:t>
      </w:r>
      <w:r w:rsidR="00EF1462" w:rsidRPr="00220B33">
        <w:rPr>
          <w:b/>
        </w:rPr>
        <w:t xml:space="preserve">: </w:t>
      </w:r>
    </w:p>
    <w:p w14:paraId="2803C222" w14:textId="6C0BF8D2" w:rsidR="0020543D" w:rsidRPr="00220B33" w:rsidRDefault="0020543D" w:rsidP="00220B33">
      <w:pPr>
        <w:widowControl/>
        <w:jc w:val="left"/>
      </w:pPr>
      <w:proofErr w:type="spellStart"/>
      <w:r w:rsidRPr="00220B33">
        <w:rPr>
          <w:color w:val="auto"/>
        </w:rPr>
        <w:lastRenderedPageBreak/>
        <w:t>MeshAndCollect</w:t>
      </w:r>
      <w:proofErr w:type="spellEnd"/>
      <w:r w:rsidR="00BC3C3D" w:rsidRPr="00220B33">
        <w:rPr>
          <w:color w:val="auto"/>
        </w:rPr>
        <w:t xml:space="preserve">, as implemented in MXCuBE2 </w:t>
      </w:r>
      <w:r w:rsidR="00BC3C3D" w:rsidRPr="00220B33">
        <w:t xml:space="preserve">(see </w:t>
      </w:r>
      <w:r w:rsidR="00220B33" w:rsidRPr="00220B33">
        <w:rPr>
          <w:b/>
        </w:rPr>
        <w:t>Figure 1</w:t>
      </w:r>
      <w:r w:rsidR="00BC3C3D" w:rsidRPr="001F3BFB">
        <w:rPr>
          <w:b/>
        </w:rPr>
        <w:t>A</w:t>
      </w:r>
      <w:r w:rsidR="00BC3C3D" w:rsidRPr="00220B33">
        <w:t>),</w:t>
      </w:r>
      <w:r w:rsidR="00220B33">
        <w:t xml:space="preserve"> </w:t>
      </w:r>
      <w:r w:rsidRPr="00220B33">
        <w:rPr>
          <w:color w:val="auto"/>
        </w:rPr>
        <w:t xml:space="preserve">was used for </w:t>
      </w:r>
      <w:r w:rsidR="00B92578" w:rsidRPr="00220B33">
        <w:rPr>
          <w:color w:val="auto"/>
        </w:rPr>
        <w:t>the</w:t>
      </w:r>
      <w:r w:rsidRPr="00220B33">
        <w:rPr>
          <w:color w:val="auto"/>
        </w:rPr>
        <w:t xml:space="preserve"> collect</w:t>
      </w:r>
      <w:r w:rsidR="00B92578" w:rsidRPr="00220B33">
        <w:rPr>
          <w:color w:val="auto"/>
        </w:rPr>
        <w:t>ion of</w:t>
      </w:r>
      <w:r w:rsidRPr="00220B33">
        <w:rPr>
          <w:color w:val="auto"/>
        </w:rPr>
        <w:t xml:space="preserve"> partial </w:t>
      </w:r>
      <w:r w:rsidR="00F661A7" w:rsidRPr="00220B33">
        <w:rPr>
          <w:color w:val="auto"/>
        </w:rPr>
        <w:t xml:space="preserve">diffraction </w:t>
      </w:r>
      <w:r w:rsidRPr="00220B33">
        <w:rPr>
          <w:color w:val="auto"/>
        </w:rPr>
        <w:t xml:space="preserve">data sets </w:t>
      </w:r>
      <w:r w:rsidR="00B92578" w:rsidRPr="00220B33">
        <w:rPr>
          <w:color w:val="auto"/>
        </w:rPr>
        <w:t>from</w:t>
      </w:r>
      <w:r w:rsidRPr="00220B33">
        <w:rPr>
          <w:color w:val="auto"/>
        </w:rPr>
        <w:t xml:space="preserve"> small crystals of Cerulean </w:t>
      </w:r>
      <w:r w:rsidR="00F661A7" w:rsidRPr="00220B33">
        <w:rPr>
          <w:color w:val="auto"/>
        </w:rPr>
        <w:t>located on the</w:t>
      </w:r>
      <w:r w:rsidR="00A03D37" w:rsidRPr="00220B33">
        <w:rPr>
          <w:color w:val="auto"/>
        </w:rPr>
        <w:t xml:space="preserve"> </w:t>
      </w:r>
      <w:r w:rsidR="00B92578" w:rsidRPr="00220B33">
        <w:rPr>
          <w:color w:val="auto"/>
        </w:rPr>
        <w:t xml:space="preserve">same sample holder in which </w:t>
      </w:r>
      <w:r w:rsidR="008D2E03" w:rsidRPr="00220B33">
        <w:rPr>
          <w:color w:val="auto"/>
        </w:rPr>
        <w:t>visual identification of crystals</w:t>
      </w:r>
      <w:r w:rsidR="00B92578" w:rsidRPr="00220B33">
        <w:rPr>
          <w:color w:val="auto"/>
        </w:rPr>
        <w:t xml:space="preserve"> was difficult</w:t>
      </w:r>
      <w:r w:rsidRPr="00220B33">
        <w:rPr>
          <w:color w:val="auto"/>
        </w:rPr>
        <w:t xml:space="preserve">. </w:t>
      </w:r>
      <w:r w:rsidRPr="00220B33">
        <w:t>To screen the sample</w:t>
      </w:r>
      <w:r w:rsidR="00BC3C3D" w:rsidRPr="00220B33">
        <w:t xml:space="preserve"> </w:t>
      </w:r>
      <w:r w:rsidR="001F3BFB" w:rsidRPr="00220B33">
        <w:t>holder,</w:t>
      </w:r>
      <w:r w:rsidRPr="00220B33">
        <w:t xml:space="preserve"> we drew a grid over the center of the </w:t>
      </w:r>
      <w:proofErr w:type="spellStart"/>
      <w:r w:rsidR="00BC3C3D" w:rsidRPr="00220B33">
        <w:t>m</w:t>
      </w:r>
      <w:r w:rsidRPr="00220B33">
        <w:t>eshloop</w:t>
      </w:r>
      <w:proofErr w:type="spellEnd"/>
      <w:r w:rsidRPr="00220B33">
        <w:t xml:space="preserve"> (see </w:t>
      </w:r>
      <w:r w:rsidR="00220B33" w:rsidRPr="00220B33">
        <w:rPr>
          <w:b/>
        </w:rPr>
        <w:t>Figure 1B</w:t>
      </w:r>
      <w:r w:rsidRPr="00220B33">
        <w:t xml:space="preserve">) and based </w:t>
      </w:r>
      <w:r w:rsidR="008E67DC" w:rsidRPr="00220B33">
        <w:t xml:space="preserve">on the </w:t>
      </w:r>
      <w:r w:rsidR="00B92578" w:rsidRPr="00220B33">
        <w:t xml:space="preserve">DOZOR score </w:t>
      </w:r>
      <w:r w:rsidR="008E67DC" w:rsidRPr="00220B33">
        <w:t xml:space="preserve">heat map </w:t>
      </w:r>
      <w:r w:rsidRPr="00220B33">
        <w:t xml:space="preserve">(see </w:t>
      </w:r>
      <w:r w:rsidRPr="001F3BFB">
        <w:rPr>
          <w:b/>
        </w:rPr>
        <w:t>Figure</w:t>
      </w:r>
      <w:r w:rsidR="00B92578" w:rsidRPr="001F3BFB">
        <w:rPr>
          <w:b/>
        </w:rPr>
        <w:t>s</w:t>
      </w:r>
      <w:r w:rsidRPr="001F3BFB">
        <w:rPr>
          <w:b/>
        </w:rPr>
        <w:t xml:space="preserve"> 1C</w:t>
      </w:r>
      <w:r w:rsidR="008E67DC" w:rsidRPr="001F3BFB">
        <w:rPr>
          <w:b/>
        </w:rPr>
        <w:t xml:space="preserve">, </w:t>
      </w:r>
      <w:r w:rsidR="00B92578" w:rsidRPr="001F3BFB">
        <w:rPr>
          <w:b/>
        </w:rPr>
        <w:t>1</w:t>
      </w:r>
      <w:r w:rsidR="008E67DC" w:rsidRPr="001F3BFB">
        <w:rPr>
          <w:b/>
        </w:rPr>
        <w:t>D</w:t>
      </w:r>
      <w:r w:rsidR="00A03D37" w:rsidRPr="00220B33">
        <w:t>)</w:t>
      </w:r>
      <w:r w:rsidRPr="00220B33">
        <w:t xml:space="preserve"> </w:t>
      </w:r>
      <w:r w:rsidR="00A03D37" w:rsidRPr="00220B33">
        <w:t xml:space="preserve">85 </w:t>
      </w:r>
      <w:r w:rsidRPr="00220B33">
        <w:t xml:space="preserve">partial </w:t>
      </w:r>
      <w:r w:rsidR="00F661A7" w:rsidRPr="00220B33">
        <w:t xml:space="preserve">diffraction </w:t>
      </w:r>
      <w:r w:rsidRPr="00220B33">
        <w:t>data sets</w:t>
      </w:r>
      <w:r w:rsidR="00B92578" w:rsidRPr="00220B33">
        <w:t xml:space="preserve"> were automatically</w:t>
      </w:r>
      <w:r w:rsidR="00A03D37" w:rsidRPr="00220B33">
        <w:t xml:space="preserve"> collected</w:t>
      </w:r>
      <w:r w:rsidR="008E67DC" w:rsidRPr="00220B33">
        <w:t xml:space="preserve">. These were </w:t>
      </w:r>
      <w:r w:rsidR="00A03D37" w:rsidRPr="00220B33">
        <w:t xml:space="preserve">individually </w:t>
      </w:r>
      <w:r w:rsidR="008E67DC" w:rsidRPr="00220B33">
        <w:t xml:space="preserve">integrated </w:t>
      </w:r>
      <w:r w:rsidR="00B92578" w:rsidRPr="00220B33">
        <w:t xml:space="preserve">then </w:t>
      </w:r>
      <w:r w:rsidR="008E67DC" w:rsidRPr="00220B33">
        <w:t xml:space="preserve">merged </w:t>
      </w:r>
      <w:r w:rsidR="00A03D37" w:rsidRPr="00220B33">
        <w:t>(see above)</w:t>
      </w:r>
      <w:r w:rsidR="00DF3627" w:rsidRPr="00220B33">
        <w:t xml:space="preserve"> </w:t>
      </w:r>
      <w:r w:rsidR="00B92578" w:rsidRPr="00220B33">
        <w:t>to produce</w:t>
      </w:r>
      <w:r w:rsidR="008E67DC" w:rsidRPr="00220B33">
        <w:t xml:space="preserve"> a </w:t>
      </w:r>
      <w:r w:rsidR="00DF3627" w:rsidRPr="00220B33">
        <w:t xml:space="preserve">data </w:t>
      </w:r>
      <w:r w:rsidR="008D2E03" w:rsidRPr="00220B33">
        <w:t>set with</w:t>
      </w:r>
      <w:r w:rsidR="00DF3627" w:rsidRPr="00220B33">
        <w:t xml:space="preserve"> </w:t>
      </w:r>
      <w:r w:rsidR="00502C5D" w:rsidRPr="00220B33">
        <w:t>99.8</w:t>
      </w:r>
      <w:r w:rsidR="008E67DC" w:rsidRPr="00220B33">
        <w:t>% completeness</w:t>
      </w:r>
      <w:r w:rsidR="00502C5D" w:rsidRPr="00220B33">
        <w:t xml:space="preserve"> </w:t>
      </w:r>
      <w:r w:rsidR="00B369F7" w:rsidRPr="00220B33">
        <w:t xml:space="preserve">at </w:t>
      </w:r>
      <w:proofErr w:type="spellStart"/>
      <w:r w:rsidR="00A03D37" w:rsidRPr="00220B33">
        <w:t>d</w:t>
      </w:r>
      <w:r w:rsidR="00A03D37" w:rsidRPr="00220B33">
        <w:rPr>
          <w:vertAlign w:val="subscript"/>
        </w:rPr>
        <w:t>min</w:t>
      </w:r>
      <w:proofErr w:type="spellEnd"/>
      <w:r w:rsidR="00A03D37" w:rsidRPr="00220B33">
        <w:t xml:space="preserve"> =</w:t>
      </w:r>
      <w:r w:rsidR="00B369F7" w:rsidRPr="00220B33">
        <w:t xml:space="preserve"> 1.7Å </w:t>
      </w:r>
      <w:r w:rsidR="00502C5D" w:rsidRPr="00220B33">
        <w:t xml:space="preserve">(see </w:t>
      </w:r>
      <w:r w:rsidR="00220B33" w:rsidRPr="00220B33">
        <w:rPr>
          <w:b/>
        </w:rPr>
        <w:t>Table 1</w:t>
      </w:r>
      <w:r w:rsidR="00502C5D" w:rsidRPr="00220B33">
        <w:t>)</w:t>
      </w:r>
      <w:r w:rsidR="008E67DC" w:rsidRPr="00220B33">
        <w:t xml:space="preserve">. </w:t>
      </w:r>
      <w:r w:rsidR="00B369F7" w:rsidRPr="00220B33">
        <w:t xml:space="preserve">Half-set correlation </w:t>
      </w:r>
      <w:r w:rsidR="00A03D37" w:rsidRPr="00220B33">
        <w:t>(CC</w:t>
      </w:r>
      <w:r w:rsidR="00A03D37" w:rsidRPr="00220B33">
        <w:rPr>
          <w:vertAlign w:val="subscript"/>
        </w:rPr>
        <w:t>1/2</w:t>
      </w:r>
      <w:r w:rsidR="00A03D37" w:rsidRPr="00220B33">
        <w:t>)</w:t>
      </w:r>
      <w:r w:rsidR="00D74F0C" w:rsidRPr="00220B33">
        <w:rPr>
          <w:vertAlign w:val="superscript"/>
        </w:rPr>
        <w:fldChar w:fldCharType="begin"/>
      </w:r>
      <w:r w:rsidR="00F01898" w:rsidRPr="00220B33">
        <w:rPr>
          <w:vertAlign w:val="superscript"/>
        </w:rPr>
        <w:instrText xml:space="preserve"> ADDIN ZOTERO_ITEM CSL_CITATION {"citationID":"ka4v3Xqj","properties":{"formattedCitation":"\\super 34\\nosupersub{}","plainCitation":"34","noteIndex":0},"citationItems":[{"id":2191,"uris":["http://zotero.org/users/2519720/items/VCJMY6VV"],"uri":["http://zotero.org/users/2519720/items/VCJMY6VV"],"itemData":{"id":2191,"type":"article-journal","title":"Linking Crystallographic Model and Data Quality","container-title":"Science","page":"1030-1033","volume":"336","issue":"6084","source":"Crossref","DOI":"10.1126/science.1218231","ISSN":"0036-8075, 1095-9203","language":"en","author":[{"family":"Karplus","given":"P. A."},{"family":"Diederichs","given":"K."}],"issued":{"date-parts":[["2012",5,25]]}}}],"schema":"https://github.com/citation-style-language/schema/raw/master/csl-citation.json"} </w:instrText>
      </w:r>
      <w:r w:rsidR="00D74F0C" w:rsidRPr="00220B33">
        <w:rPr>
          <w:vertAlign w:val="superscript"/>
        </w:rPr>
        <w:fldChar w:fldCharType="separate"/>
      </w:r>
      <w:r w:rsidR="00F01898" w:rsidRPr="00220B33">
        <w:rPr>
          <w:vertAlign w:val="superscript"/>
        </w:rPr>
        <w:t>34</w:t>
      </w:r>
      <w:r w:rsidR="00D74F0C" w:rsidRPr="00220B33">
        <w:rPr>
          <w:vertAlign w:val="superscript"/>
        </w:rPr>
        <w:fldChar w:fldCharType="end"/>
      </w:r>
      <w:r w:rsidR="00A03D37" w:rsidRPr="00220B33">
        <w:t xml:space="preserve"> </w:t>
      </w:r>
      <w:r w:rsidR="00B369F7" w:rsidRPr="00220B33">
        <w:t>in the highe</w:t>
      </w:r>
      <w:r w:rsidR="00A03D37" w:rsidRPr="00220B33">
        <w:t>st</w:t>
      </w:r>
      <w:r w:rsidR="00B369F7" w:rsidRPr="00220B33">
        <w:t xml:space="preserve"> resolution shell was 60% </w:t>
      </w:r>
      <w:r w:rsidR="00A03D37" w:rsidRPr="00220B33">
        <w:t>(&lt;</w:t>
      </w:r>
      <w:r w:rsidR="00B369F7" w:rsidRPr="00220B33">
        <w:t>I/σ(I)</w:t>
      </w:r>
      <w:r w:rsidR="00A03D37" w:rsidRPr="00220B33">
        <w:t xml:space="preserve">&gt; = </w:t>
      </w:r>
      <w:r w:rsidR="00B369F7" w:rsidRPr="00220B33">
        <w:t>4.7</w:t>
      </w:r>
      <w:r w:rsidR="00A03D37" w:rsidRPr="00220B33">
        <w:t>)</w:t>
      </w:r>
      <w:r w:rsidR="00B369F7" w:rsidRPr="00220B33">
        <w:t xml:space="preserve">. </w:t>
      </w:r>
      <w:r w:rsidR="00BC3C3D" w:rsidRPr="00220B33">
        <w:t xml:space="preserve">As expected, the </w:t>
      </w:r>
      <w:r w:rsidR="00B92578" w:rsidRPr="00220B33">
        <w:t xml:space="preserve">crystal </w:t>
      </w:r>
      <w:r w:rsidR="00502C5D" w:rsidRPr="00220B33">
        <w:t>structure</w:t>
      </w:r>
      <w:r w:rsidR="008E67DC" w:rsidRPr="00220B33">
        <w:t xml:space="preserve"> of Cerulean </w:t>
      </w:r>
      <w:r w:rsidR="00502C5D" w:rsidRPr="00220B33">
        <w:t xml:space="preserve">could be </w:t>
      </w:r>
      <w:r w:rsidR="008D2E03" w:rsidRPr="00220B33">
        <w:t xml:space="preserve">straightforwardly </w:t>
      </w:r>
      <w:r w:rsidR="00502C5D" w:rsidRPr="00220B33">
        <w:t xml:space="preserve">solved </w:t>
      </w:r>
      <w:r w:rsidR="008D2E03" w:rsidRPr="00220B33">
        <w:t>by molecular replacement</w:t>
      </w:r>
      <w:r w:rsidR="00D74F0C" w:rsidRPr="00220B33">
        <w:rPr>
          <w:vertAlign w:val="superscript"/>
        </w:rPr>
        <w:fldChar w:fldCharType="begin"/>
      </w:r>
      <w:r w:rsidR="00F01898" w:rsidRPr="00220B33">
        <w:rPr>
          <w:vertAlign w:val="superscript"/>
        </w:rPr>
        <w:instrText xml:space="preserve"> ADDIN ZOTERO_ITEM CSL_CITATION {"citationID":"lj0R2Ahp","properties":{"formattedCitation":"\\super 33\\nosupersub{}","plainCitation":"33","noteIndex":0},"citationItems":[{"id":2192,"uris":["http://zotero.org/users/2519720/items/C7HDLB6N"],"uri":["http://zotero.org/users/2519720/items/C7HDLB6N"],"itemData":{"id":2192,"type":"article-journal","title":"Introduction to phasing","container-title":"Acta Crystallographica Section D Biological Crystallography","page":"325-338","volume":"66","issue":"4","source":"Crossref","DOI":"10.1107/S0907444910006694","ISSN":"0907-4449","author":[{"family":"Taylor","given":"Garry L."}],"issued":{"date-parts":[["2010",4,1]]}}}],"schema":"https://github.com/citation-style-language/schema/raw/master/csl-citation.json"} </w:instrText>
      </w:r>
      <w:r w:rsidR="00D74F0C" w:rsidRPr="00220B33">
        <w:rPr>
          <w:vertAlign w:val="superscript"/>
        </w:rPr>
        <w:fldChar w:fldCharType="separate"/>
      </w:r>
      <w:r w:rsidR="00F01898" w:rsidRPr="00220B33">
        <w:rPr>
          <w:vertAlign w:val="superscript"/>
        </w:rPr>
        <w:t>33</w:t>
      </w:r>
      <w:r w:rsidR="00D74F0C" w:rsidRPr="00220B33">
        <w:rPr>
          <w:vertAlign w:val="superscript"/>
        </w:rPr>
        <w:fldChar w:fldCharType="end"/>
      </w:r>
      <w:r w:rsidR="00BC3C3D" w:rsidRPr="00220B33">
        <w:t xml:space="preserve"> using the data set generated</w:t>
      </w:r>
      <w:r w:rsidR="00130477" w:rsidRPr="00220B33">
        <w:t>. After refinement</w:t>
      </w:r>
      <w:r w:rsidR="00F661A7" w:rsidRPr="00220B33">
        <w:t>,</w:t>
      </w:r>
      <w:r w:rsidR="00130477" w:rsidRPr="00220B33">
        <w:t xml:space="preserve"> we obtained </w:t>
      </w:r>
      <w:proofErr w:type="gramStart"/>
      <w:r w:rsidR="00130477" w:rsidRPr="00220B33">
        <w:t>an</w:t>
      </w:r>
      <w:proofErr w:type="gramEnd"/>
      <w:r w:rsidR="00130477" w:rsidRPr="00220B33">
        <w:t xml:space="preserve"> </w:t>
      </w:r>
      <w:proofErr w:type="spellStart"/>
      <w:r w:rsidR="00130477" w:rsidRPr="00220B33">
        <w:t>R</w:t>
      </w:r>
      <w:r w:rsidR="00130477" w:rsidRPr="00220B33">
        <w:rPr>
          <w:vertAlign w:val="subscript"/>
        </w:rPr>
        <w:t>work</w:t>
      </w:r>
      <w:proofErr w:type="spellEnd"/>
      <w:r w:rsidR="00130477" w:rsidRPr="00220B33">
        <w:t xml:space="preserve"> of 22.8% and an </w:t>
      </w:r>
      <w:proofErr w:type="spellStart"/>
      <w:r w:rsidR="00130477" w:rsidRPr="00220B33">
        <w:t>R</w:t>
      </w:r>
      <w:r w:rsidR="00130477" w:rsidRPr="00220B33">
        <w:rPr>
          <w:vertAlign w:val="subscript"/>
        </w:rPr>
        <w:t>free</w:t>
      </w:r>
      <w:proofErr w:type="spellEnd"/>
      <w:r w:rsidR="00130477" w:rsidRPr="00220B33">
        <w:t xml:space="preserve"> of 25.4%. Superposition with </w:t>
      </w:r>
      <w:r w:rsidR="008E67DC" w:rsidRPr="00220B33">
        <w:t xml:space="preserve">the </w:t>
      </w:r>
      <w:r w:rsidR="0086706C" w:rsidRPr="00220B33">
        <w:t xml:space="preserve">previously determined </w:t>
      </w:r>
      <w:r w:rsidR="008E67DC" w:rsidRPr="00220B33">
        <w:t>structure (</w:t>
      </w:r>
      <w:r w:rsidR="00185151" w:rsidRPr="00220B33">
        <w:t xml:space="preserve">PDB entry </w:t>
      </w:r>
      <w:r w:rsidR="008E67DC" w:rsidRPr="00220B33">
        <w:t>2WSO</w:t>
      </w:r>
      <w:r w:rsidR="00D74F0C" w:rsidRPr="00220B33">
        <w:rPr>
          <w:vertAlign w:val="superscript"/>
        </w:rPr>
        <w:fldChar w:fldCharType="begin"/>
      </w:r>
      <w:r w:rsidR="00E71B47" w:rsidRPr="00220B33">
        <w:rPr>
          <w:vertAlign w:val="superscript"/>
        </w:rPr>
        <w:instrText xml:space="preserve"> ADDIN ZOTERO_ITEM CSL_CITATION {"citationID":"z2udQMJz","properties":{"formattedCitation":"\\super 21\\nosupersub{}","plainCitation":"21","noteIndex":0},"citationItems":[{"id":2179,"uris":["http://zotero.org/users/2519720/items/5GBKAHE3"],"uri":["http://zotero.org/users/2519720/items/5GBKAHE3"],"itemData":{"id":2179,"type":"article-journal","title":"Intrinsic Dynamics in ECFP and Cerulean Control Fluorescence Quantum Yield","container-title":"Biochemistry","page":"10038-10046","volume":"48","issue":"42","source":"CrossRef","DOI":"10.1021/bi901093w","ISSN":"0006-2960, 1520-4995","language":"en","author":[{"family":"Lelimousin","given":"Mickaël"},{"family":"Noirclerc-Savoye","given":"Marjolaine"},{"family":"Lazareno-Saez","given":"Christelle"},{"family":"Paetzold","given":"Bernhard"},{"family":"Le Vot","given":"Sophie"},{"family":"Chazal","given":"Richard"},{"family":"Macheboeuf","given":"Pauline"},{"family":"Field","given":"Martin J."},{"family":"Bourgeois","given":"Dominique"},{"family":"Royant","given":"Antoine"}],"issued":{"date-parts":[["2009",10,27]]}}}],"schema":"https://github.com/citation-style-language/schema/raw/master/csl-citation.json"} </w:instrText>
      </w:r>
      <w:r w:rsidR="00D74F0C" w:rsidRPr="00220B33">
        <w:rPr>
          <w:vertAlign w:val="superscript"/>
        </w:rPr>
        <w:fldChar w:fldCharType="separate"/>
      </w:r>
      <w:r w:rsidR="00E71B47" w:rsidRPr="00220B33">
        <w:rPr>
          <w:vertAlign w:val="superscript"/>
        </w:rPr>
        <w:t>21</w:t>
      </w:r>
      <w:r w:rsidR="00D74F0C" w:rsidRPr="00220B33">
        <w:rPr>
          <w:vertAlign w:val="superscript"/>
        </w:rPr>
        <w:fldChar w:fldCharType="end"/>
      </w:r>
      <w:r w:rsidR="008E67DC" w:rsidRPr="00220B33">
        <w:t>)</w:t>
      </w:r>
      <w:r w:rsidR="008D2E03" w:rsidRPr="00220B33">
        <w:t xml:space="preserve"> </w:t>
      </w:r>
      <w:r w:rsidR="00F661A7" w:rsidRPr="00220B33">
        <w:t>shows</w:t>
      </w:r>
      <w:r w:rsidR="00130477" w:rsidRPr="00220B33">
        <w:t xml:space="preserve"> a</w:t>
      </w:r>
      <w:r w:rsidR="005871AA" w:rsidRPr="00220B33">
        <w:t xml:space="preserve"> global</w:t>
      </w:r>
      <w:r w:rsidR="00130477" w:rsidRPr="00220B33">
        <w:t xml:space="preserve"> </w:t>
      </w:r>
      <w:proofErr w:type="spellStart"/>
      <w:r w:rsidR="008D2E03" w:rsidRPr="00220B33">
        <w:t>rmsd</w:t>
      </w:r>
      <w:proofErr w:type="spellEnd"/>
      <w:r w:rsidR="008D2E03" w:rsidRPr="00220B33">
        <w:t xml:space="preserve"> on C</w:t>
      </w:r>
      <w:r w:rsidR="008D2E03" w:rsidRPr="00220B33">
        <w:rPr>
          <w:vertAlign w:val="subscript"/>
        </w:rPr>
        <w:t>α</w:t>
      </w:r>
      <w:r w:rsidR="008D2E03" w:rsidRPr="00220B33">
        <w:t xml:space="preserve"> </w:t>
      </w:r>
      <w:r w:rsidR="00F661A7" w:rsidRPr="00220B33">
        <w:t xml:space="preserve">positions of </w:t>
      </w:r>
      <w:r w:rsidR="008D2E03" w:rsidRPr="00220B33">
        <w:rPr>
          <w:color w:val="auto"/>
        </w:rPr>
        <w:t>0.</w:t>
      </w:r>
      <w:r w:rsidR="00362E86" w:rsidRPr="00220B33">
        <w:rPr>
          <w:color w:val="auto"/>
        </w:rPr>
        <w:t>1</w:t>
      </w:r>
      <w:r w:rsidR="008D2E03" w:rsidRPr="00220B33">
        <w:rPr>
          <w:color w:val="auto"/>
        </w:rPr>
        <w:t xml:space="preserve"> Å</w:t>
      </w:r>
      <w:r w:rsidR="009F4D05" w:rsidRPr="00220B33">
        <w:t xml:space="preserve">. </w:t>
      </w:r>
    </w:p>
    <w:p w14:paraId="7F5815FC" w14:textId="3133E33C" w:rsidR="004A71E4" w:rsidRPr="00220B33" w:rsidRDefault="004A71E4" w:rsidP="00220B33">
      <w:pPr>
        <w:widowControl/>
        <w:jc w:val="left"/>
        <w:rPr>
          <w:color w:val="808080" w:themeColor="background1" w:themeShade="80"/>
        </w:rPr>
      </w:pPr>
    </w:p>
    <w:p w14:paraId="3C9083F6" w14:textId="7F91B529" w:rsidR="00B32616" w:rsidRPr="00220B33" w:rsidRDefault="00B32616" w:rsidP="00220B33">
      <w:pPr>
        <w:widowControl/>
        <w:jc w:val="left"/>
        <w:rPr>
          <w:bCs/>
          <w:color w:val="808080"/>
        </w:rPr>
      </w:pPr>
      <w:r w:rsidRPr="00220B33">
        <w:rPr>
          <w:b/>
        </w:rPr>
        <w:t xml:space="preserve">FIGURE </w:t>
      </w:r>
      <w:r w:rsidR="0013621E" w:rsidRPr="00220B33">
        <w:rPr>
          <w:b/>
        </w:rPr>
        <w:t xml:space="preserve">AND TABLE </w:t>
      </w:r>
      <w:r w:rsidRPr="00220B33">
        <w:rPr>
          <w:b/>
        </w:rPr>
        <w:t>LEGENDS:</w:t>
      </w:r>
      <w:r w:rsidRPr="00220B33">
        <w:rPr>
          <w:color w:val="808080"/>
        </w:rPr>
        <w:t xml:space="preserve"> </w:t>
      </w:r>
    </w:p>
    <w:p w14:paraId="069257D4" w14:textId="21C605D4" w:rsidR="007A4DD6" w:rsidRPr="00220B33" w:rsidRDefault="00220B33" w:rsidP="00220B33">
      <w:pPr>
        <w:widowControl/>
        <w:jc w:val="left"/>
        <w:rPr>
          <w:color w:val="auto"/>
        </w:rPr>
      </w:pPr>
      <w:r w:rsidRPr="00220B33">
        <w:rPr>
          <w:b/>
          <w:color w:val="auto"/>
        </w:rPr>
        <w:t>Table 1</w:t>
      </w:r>
      <w:r w:rsidR="00502C5D" w:rsidRPr="00220B33">
        <w:rPr>
          <w:color w:val="auto"/>
        </w:rPr>
        <w:t xml:space="preserve">: </w:t>
      </w:r>
      <w:r w:rsidR="00486A75" w:rsidRPr="00220B33">
        <w:rPr>
          <w:b/>
          <w:color w:val="auto"/>
        </w:rPr>
        <w:t>Statistics of the merged data set indicating the high quality of the data</w:t>
      </w:r>
      <w:r w:rsidR="00A03D37" w:rsidRPr="00220B33">
        <w:rPr>
          <w:b/>
          <w:color w:val="auto"/>
        </w:rPr>
        <w:t xml:space="preserve"> collected</w:t>
      </w:r>
      <w:r w:rsidR="00486A75" w:rsidRPr="00220B33">
        <w:rPr>
          <w:color w:val="auto"/>
        </w:rPr>
        <w:t>.</w:t>
      </w:r>
    </w:p>
    <w:p w14:paraId="1FEEEC60" w14:textId="77777777" w:rsidR="00A03D37" w:rsidRPr="00220B33" w:rsidRDefault="00A03D37" w:rsidP="00220B33">
      <w:pPr>
        <w:widowControl/>
        <w:jc w:val="left"/>
        <w:rPr>
          <w:color w:val="auto"/>
        </w:rPr>
      </w:pPr>
    </w:p>
    <w:p w14:paraId="744E5431" w14:textId="494B6001" w:rsidR="00486A75" w:rsidRPr="00220B33" w:rsidRDefault="00220B33" w:rsidP="00220B33">
      <w:pPr>
        <w:widowControl/>
        <w:jc w:val="left"/>
        <w:rPr>
          <w:color w:val="auto"/>
        </w:rPr>
      </w:pPr>
      <w:r w:rsidRPr="00220B33">
        <w:rPr>
          <w:b/>
          <w:color w:val="auto"/>
        </w:rPr>
        <w:t>Figure 1</w:t>
      </w:r>
      <w:r w:rsidR="00486A75" w:rsidRPr="00220B33">
        <w:rPr>
          <w:color w:val="auto"/>
        </w:rPr>
        <w:t xml:space="preserve">: </w:t>
      </w:r>
      <w:r w:rsidR="00825127" w:rsidRPr="00220B33">
        <w:rPr>
          <w:b/>
          <w:color w:val="auto"/>
        </w:rPr>
        <w:t>U</w:t>
      </w:r>
      <w:r w:rsidR="008D2E03" w:rsidRPr="00220B33">
        <w:rPr>
          <w:b/>
          <w:color w:val="auto"/>
        </w:rPr>
        <w:t xml:space="preserve">sing </w:t>
      </w:r>
      <w:proofErr w:type="spellStart"/>
      <w:r w:rsidR="008D2E03" w:rsidRPr="00220B33">
        <w:rPr>
          <w:b/>
          <w:color w:val="auto"/>
        </w:rPr>
        <w:t>MeshAndCollect</w:t>
      </w:r>
      <w:proofErr w:type="spellEnd"/>
      <w:r w:rsidR="008D2E03" w:rsidRPr="00220B33">
        <w:rPr>
          <w:b/>
          <w:color w:val="auto"/>
        </w:rPr>
        <w:t xml:space="preserve"> to </w:t>
      </w:r>
      <w:r w:rsidR="00BC3C3D" w:rsidRPr="00220B33">
        <w:rPr>
          <w:b/>
          <w:color w:val="auto"/>
        </w:rPr>
        <w:t>collect a series of partial data sets from a series of small crystals contained in the same sample holder</w:t>
      </w:r>
      <w:r w:rsidR="008D2E03" w:rsidRPr="00220B33">
        <w:rPr>
          <w:color w:val="auto"/>
        </w:rPr>
        <w:t xml:space="preserve">. </w:t>
      </w:r>
      <w:r w:rsidR="00486A75" w:rsidRPr="00220B33">
        <w:rPr>
          <w:color w:val="auto"/>
        </w:rPr>
        <w:t>A) User-interface of MXCu</w:t>
      </w:r>
      <w:r w:rsidR="00825127" w:rsidRPr="00220B33">
        <w:rPr>
          <w:color w:val="auto"/>
        </w:rPr>
        <w:t>BE</w:t>
      </w:r>
      <w:r w:rsidR="00BA22D5" w:rsidRPr="00220B33">
        <w:rPr>
          <w:color w:val="auto"/>
        </w:rPr>
        <w:t>2</w:t>
      </w:r>
      <w:r w:rsidR="00486A75" w:rsidRPr="00220B33">
        <w:rPr>
          <w:color w:val="auto"/>
        </w:rPr>
        <w:t xml:space="preserve">. The green oval over the </w:t>
      </w:r>
      <w:r w:rsidR="000868E2" w:rsidRPr="00220B33">
        <w:rPr>
          <w:color w:val="auto"/>
        </w:rPr>
        <w:t>on-axis viewer</w:t>
      </w:r>
      <w:r w:rsidR="00486A75" w:rsidRPr="00220B33">
        <w:rPr>
          <w:color w:val="auto"/>
        </w:rPr>
        <w:t xml:space="preserve"> field indicates the grid tool. B) With it a grid is drawn onto the image of sample holder in the life image field. </w:t>
      </w:r>
      <w:r w:rsidR="008D2E03" w:rsidRPr="00220B33">
        <w:rPr>
          <w:color w:val="auto"/>
        </w:rPr>
        <w:t>C) H</w:t>
      </w:r>
      <w:r w:rsidR="00486A75" w:rsidRPr="00220B33">
        <w:rPr>
          <w:color w:val="auto"/>
        </w:rPr>
        <w:t>eat</w:t>
      </w:r>
      <w:r w:rsidR="008D2E03" w:rsidRPr="00220B33">
        <w:rPr>
          <w:color w:val="auto"/>
        </w:rPr>
        <w:t xml:space="preserve"> </w:t>
      </w:r>
      <w:r w:rsidR="00486A75" w:rsidRPr="00220B33">
        <w:rPr>
          <w:color w:val="auto"/>
        </w:rPr>
        <w:t>map of the DOZ</w:t>
      </w:r>
      <w:r w:rsidR="00825127" w:rsidRPr="00220B33">
        <w:rPr>
          <w:color w:val="auto"/>
        </w:rPr>
        <w:t>O</w:t>
      </w:r>
      <w:r w:rsidR="00486A75" w:rsidRPr="00220B33">
        <w:rPr>
          <w:color w:val="auto"/>
        </w:rPr>
        <w:t xml:space="preserve">R scores. D) </w:t>
      </w:r>
      <w:r w:rsidR="008D2E03" w:rsidRPr="00220B33">
        <w:rPr>
          <w:color w:val="auto"/>
        </w:rPr>
        <w:t>Example of a diffraction image. E)</w:t>
      </w:r>
      <w:r w:rsidR="00E90EED" w:rsidRPr="00220B33">
        <w:rPr>
          <w:color w:val="auto"/>
        </w:rPr>
        <w:t xml:space="preserve"> Dendrogram after hierarchical cluster analysis. Data sets in red were used for merging.</w:t>
      </w:r>
      <w:r w:rsidRPr="00220B33">
        <w:rPr>
          <w:b/>
          <w:color w:val="auto"/>
        </w:rPr>
        <w:t xml:space="preserve"> </w:t>
      </w:r>
      <w:r w:rsidR="00E90EED" w:rsidRPr="00220B33">
        <w:rPr>
          <w:color w:val="auto"/>
        </w:rPr>
        <w:t xml:space="preserve">F) </w:t>
      </w:r>
      <w:r w:rsidR="008D2E03" w:rsidRPr="00220B33">
        <w:rPr>
          <w:color w:val="auto"/>
        </w:rPr>
        <w:t>Overall structure of Cerulean.</w:t>
      </w:r>
      <w:r w:rsidR="00486A75" w:rsidRPr="00220B33">
        <w:rPr>
          <w:color w:val="auto"/>
        </w:rPr>
        <w:t xml:space="preserve"> </w:t>
      </w:r>
    </w:p>
    <w:p w14:paraId="75182EC3" w14:textId="77777777" w:rsidR="00B32616" w:rsidRPr="00220B33" w:rsidRDefault="00B32616" w:rsidP="00220B33">
      <w:pPr>
        <w:widowControl/>
        <w:jc w:val="left"/>
        <w:rPr>
          <w:color w:val="808080" w:themeColor="background1" w:themeShade="80"/>
        </w:rPr>
      </w:pPr>
    </w:p>
    <w:p w14:paraId="64B8CF78" w14:textId="341BB066" w:rsidR="006305D7" w:rsidRPr="00220B33" w:rsidRDefault="006305D7" w:rsidP="00220B33">
      <w:pPr>
        <w:widowControl/>
        <w:jc w:val="left"/>
        <w:rPr>
          <w:b/>
        </w:rPr>
      </w:pPr>
      <w:r w:rsidRPr="00220B33">
        <w:rPr>
          <w:b/>
        </w:rPr>
        <w:t>DISCUSSION</w:t>
      </w:r>
      <w:r w:rsidRPr="00220B33">
        <w:rPr>
          <w:b/>
          <w:bCs/>
        </w:rPr>
        <w:t xml:space="preserve">: </w:t>
      </w:r>
    </w:p>
    <w:p w14:paraId="7E6E6629" w14:textId="13DC975E" w:rsidR="003C37E0" w:rsidRDefault="003C37E0" w:rsidP="00220B33">
      <w:pPr>
        <w:widowControl/>
        <w:jc w:val="left"/>
        <w:rPr>
          <w:color w:val="auto"/>
        </w:rPr>
      </w:pPr>
      <w:r w:rsidRPr="00220B33">
        <w:rPr>
          <w:color w:val="auto"/>
        </w:rPr>
        <w:t>The success of a</w:t>
      </w:r>
      <w:r w:rsidR="00463F26" w:rsidRPr="00220B33">
        <w:rPr>
          <w:color w:val="auto"/>
        </w:rPr>
        <w:t>n</w:t>
      </w:r>
      <w:r w:rsidRPr="00220B33">
        <w:rPr>
          <w:color w:val="auto"/>
        </w:rPr>
        <w:t xml:space="preserve"> </w:t>
      </w:r>
      <w:r w:rsidR="00011C4F" w:rsidRPr="00220B33">
        <w:rPr>
          <w:color w:val="auto"/>
        </w:rPr>
        <w:t>MX</w:t>
      </w:r>
      <w:r w:rsidRPr="00220B33">
        <w:rPr>
          <w:color w:val="auto"/>
        </w:rPr>
        <w:t xml:space="preserve"> experiment </w:t>
      </w:r>
      <w:r w:rsidR="00011C4F" w:rsidRPr="00220B33">
        <w:rPr>
          <w:color w:val="auto"/>
        </w:rPr>
        <w:t xml:space="preserve">usually </w:t>
      </w:r>
      <w:r w:rsidRPr="00220B33">
        <w:rPr>
          <w:color w:val="auto"/>
        </w:rPr>
        <w:t xml:space="preserve">depends on the existence of relatively </w:t>
      </w:r>
      <w:r w:rsidR="00011C4F" w:rsidRPr="00220B33">
        <w:rPr>
          <w:color w:val="auto"/>
        </w:rPr>
        <w:t>large</w:t>
      </w:r>
      <w:r w:rsidRPr="00220B33">
        <w:rPr>
          <w:color w:val="auto"/>
        </w:rPr>
        <w:t xml:space="preserve">, well diffracting crystals. For projects where optimization from small crystal showers to </w:t>
      </w:r>
      <w:r w:rsidR="00825127" w:rsidRPr="00220B33">
        <w:rPr>
          <w:color w:val="auto"/>
        </w:rPr>
        <w:t xml:space="preserve">larger </w:t>
      </w:r>
      <w:r w:rsidRPr="00220B33">
        <w:rPr>
          <w:color w:val="auto"/>
        </w:rPr>
        <w:t xml:space="preserve">crystals fails, </w:t>
      </w:r>
      <w:proofErr w:type="spellStart"/>
      <w:r w:rsidRPr="00220B33">
        <w:rPr>
          <w:color w:val="auto"/>
        </w:rPr>
        <w:t>MeshAndCollect</w:t>
      </w:r>
      <w:proofErr w:type="spellEnd"/>
      <w:r w:rsidRPr="00220B33">
        <w:rPr>
          <w:color w:val="auto"/>
        </w:rPr>
        <w:t xml:space="preserve"> provides a possibility to obtain </w:t>
      </w:r>
      <w:r w:rsidR="00825127" w:rsidRPr="00220B33">
        <w:rPr>
          <w:color w:val="auto"/>
        </w:rPr>
        <w:t xml:space="preserve">a </w:t>
      </w:r>
      <w:r w:rsidR="00463F26" w:rsidRPr="00220B33">
        <w:rPr>
          <w:color w:val="auto"/>
        </w:rPr>
        <w:t xml:space="preserve">complete diffraction </w:t>
      </w:r>
      <w:r w:rsidRPr="00220B33">
        <w:rPr>
          <w:color w:val="auto"/>
        </w:rPr>
        <w:t xml:space="preserve">dataset for structure solution </w:t>
      </w:r>
      <w:r w:rsidR="00220B33" w:rsidRPr="00220B33">
        <w:rPr>
          <w:i/>
          <w:color w:val="auto"/>
        </w:rPr>
        <w:t>via</w:t>
      </w:r>
      <w:r w:rsidR="00825127" w:rsidRPr="00220B33">
        <w:rPr>
          <w:color w:val="auto"/>
        </w:rPr>
        <w:t xml:space="preserve"> the combination of </w:t>
      </w:r>
      <w:r w:rsidR="00463F26" w:rsidRPr="00220B33">
        <w:rPr>
          <w:color w:val="auto"/>
        </w:rPr>
        <w:t xml:space="preserve">isomorphous </w:t>
      </w:r>
      <w:r w:rsidR="00825127" w:rsidRPr="00220B33">
        <w:rPr>
          <w:color w:val="auto"/>
        </w:rPr>
        <w:t xml:space="preserve">partial data sets collected </w:t>
      </w:r>
      <w:r w:rsidRPr="00220B33">
        <w:rPr>
          <w:color w:val="auto"/>
        </w:rPr>
        <w:t xml:space="preserve">from </w:t>
      </w:r>
      <w:r w:rsidR="00825127" w:rsidRPr="00220B33">
        <w:rPr>
          <w:color w:val="auto"/>
        </w:rPr>
        <w:t xml:space="preserve">a series of </w:t>
      </w:r>
      <w:r w:rsidRPr="00220B33">
        <w:rPr>
          <w:color w:val="auto"/>
        </w:rPr>
        <w:t>small crystals.</w:t>
      </w:r>
      <w:r w:rsidR="00EE3CDD" w:rsidRPr="00220B33">
        <w:rPr>
          <w:color w:val="auto"/>
        </w:rPr>
        <w:t xml:space="preserve"> The method is compatible with </w:t>
      </w:r>
      <w:r w:rsidR="00825127" w:rsidRPr="00220B33">
        <w:rPr>
          <w:color w:val="auto"/>
        </w:rPr>
        <w:t xml:space="preserve">synchrotron beamlines </w:t>
      </w:r>
      <w:r w:rsidR="00EE3CDD" w:rsidRPr="00220B33">
        <w:rPr>
          <w:color w:val="auto"/>
        </w:rPr>
        <w:t xml:space="preserve">for </w:t>
      </w:r>
      <w:r w:rsidR="00825127" w:rsidRPr="00220B33">
        <w:rPr>
          <w:color w:val="auto"/>
        </w:rPr>
        <w:t>MX</w:t>
      </w:r>
      <w:r w:rsidR="00EE3CDD" w:rsidRPr="00220B33">
        <w:rPr>
          <w:color w:val="auto"/>
        </w:rPr>
        <w:t xml:space="preserve">, ideally with a high </w:t>
      </w:r>
      <w:r w:rsidR="00463F26" w:rsidRPr="00220B33">
        <w:rPr>
          <w:color w:val="auto"/>
        </w:rPr>
        <w:t xml:space="preserve">photon </w:t>
      </w:r>
      <w:r w:rsidR="00EE3CDD" w:rsidRPr="00220B33">
        <w:rPr>
          <w:color w:val="auto"/>
        </w:rPr>
        <w:t xml:space="preserve">flux and a small beam diameter, equipped with a </w:t>
      </w:r>
      <w:proofErr w:type="gramStart"/>
      <w:r w:rsidR="00EE3CDD" w:rsidRPr="00220B33">
        <w:rPr>
          <w:color w:val="auto"/>
        </w:rPr>
        <w:t>state of the art</w:t>
      </w:r>
      <w:proofErr w:type="gramEnd"/>
      <w:r w:rsidR="00EE3CDD" w:rsidRPr="00220B33">
        <w:rPr>
          <w:color w:val="auto"/>
        </w:rPr>
        <w:t xml:space="preserve"> diffractometer device and a fast</w:t>
      </w:r>
      <w:r w:rsidR="00BC3C3D" w:rsidRPr="00220B33">
        <w:rPr>
          <w:color w:val="auto"/>
        </w:rPr>
        <w:t>-</w:t>
      </w:r>
      <w:r w:rsidR="00EE3CDD" w:rsidRPr="00220B33">
        <w:rPr>
          <w:color w:val="auto"/>
        </w:rPr>
        <w:t>readout detector. On such an end station</w:t>
      </w:r>
      <w:r w:rsidR="00463F26" w:rsidRPr="00220B33">
        <w:rPr>
          <w:color w:val="auto"/>
        </w:rPr>
        <w:t>,</w:t>
      </w:r>
      <w:r w:rsidR="00EE3CDD" w:rsidRPr="00220B33">
        <w:rPr>
          <w:color w:val="auto"/>
        </w:rPr>
        <w:t xml:space="preserve"> the </w:t>
      </w:r>
      <w:r w:rsidR="00825127" w:rsidRPr="00220B33">
        <w:rPr>
          <w:color w:val="auto"/>
        </w:rPr>
        <w:t xml:space="preserve">data collection part of </w:t>
      </w:r>
      <w:r w:rsidR="00463F26" w:rsidRPr="00220B33">
        <w:rPr>
          <w:color w:val="auto"/>
        </w:rPr>
        <w:t xml:space="preserve">such an </w:t>
      </w:r>
      <w:r w:rsidR="00825127" w:rsidRPr="00220B33">
        <w:rPr>
          <w:color w:val="auto"/>
        </w:rPr>
        <w:t xml:space="preserve">experiment </w:t>
      </w:r>
      <w:r w:rsidR="00EE3CDD" w:rsidRPr="00220B33">
        <w:rPr>
          <w:color w:val="auto"/>
        </w:rPr>
        <w:t xml:space="preserve">will take </w:t>
      </w:r>
      <w:r w:rsidR="000868E2" w:rsidRPr="00220B33">
        <w:rPr>
          <w:color w:val="auto"/>
        </w:rPr>
        <w:t xml:space="preserve">about 20 </w:t>
      </w:r>
      <w:r w:rsidR="00EE3CDD" w:rsidRPr="00220B33">
        <w:rPr>
          <w:color w:val="auto"/>
        </w:rPr>
        <w:t>minutes</w:t>
      </w:r>
      <w:r w:rsidR="00825127" w:rsidRPr="00220B33">
        <w:rPr>
          <w:color w:val="auto"/>
        </w:rPr>
        <w:t>, depending on the number of partial data sets to be collected</w:t>
      </w:r>
      <w:r w:rsidR="00BC3C3D" w:rsidRPr="00220B33">
        <w:rPr>
          <w:color w:val="auto"/>
        </w:rPr>
        <w:t xml:space="preserve"> and the number of crystal-containing sample holders to be </w:t>
      </w:r>
      <w:r w:rsidR="00BA22D5" w:rsidRPr="00220B33">
        <w:rPr>
          <w:color w:val="auto"/>
        </w:rPr>
        <w:t>analyzed</w:t>
      </w:r>
      <w:r w:rsidR="00825127" w:rsidRPr="00220B33">
        <w:rPr>
          <w:color w:val="auto"/>
        </w:rPr>
        <w:t>.</w:t>
      </w:r>
    </w:p>
    <w:p w14:paraId="10A7B5DC" w14:textId="77777777" w:rsidR="001F3BFB" w:rsidRPr="00220B33" w:rsidRDefault="001F3BFB" w:rsidP="00220B33">
      <w:pPr>
        <w:widowControl/>
        <w:jc w:val="left"/>
        <w:rPr>
          <w:color w:val="auto"/>
        </w:rPr>
      </w:pPr>
    </w:p>
    <w:p w14:paraId="78728D18" w14:textId="55D6F06B" w:rsidR="00014314" w:rsidRDefault="0011185D" w:rsidP="00220B33">
      <w:pPr>
        <w:widowControl/>
        <w:jc w:val="left"/>
        <w:rPr>
          <w:color w:val="auto"/>
        </w:rPr>
      </w:pPr>
      <w:r w:rsidRPr="00220B33">
        <w:rPr>
          <w:color w:val="auto"/>
        </w:rPr>
        <w:t xml:space="preserve">The most important prerequisite for the success of a </w:t>
      </w:r>
      <w:proofErr w:type="spellStart"/>
      <w:r w:rsidRPr="00220B33">
        <w:rPr>
          <w:color w:val="auto"/>
        </w:rPr>
        <w:t>MeshAndCollect</w:t>
      </w:r>
      <w:proofErr w:type="spellEnd"/>
      <w:r w:rsidRPr="00220B33">
        <w:rPr>
          <w:color w:val="auto"/>
        </w:rPr>
        <w:t xml:space="preserve"> experiment is the existence of </w:t>
      </w:r>
      <w:proofErr w:type="gramStart"/>
      <w:r w:rsidR="009E1CEF" w:rsidRPr="00220B33">
        <w:rPr>
          <w:color w:val="auto"/>
        </w:rPr>
        <w:t>a sufficient number</w:t>
      </w:r>
      <w:proofErr w:type="gramEnd"/>
      <w:r w:rsidR="009E1CEF" w:rsidRPr="00220B33">
        <w:rPr>
          <w:color w:val="auto"/>
        </w:rPr>
        <w:t xml:space="preserve"> </w:t>
      </w:r>
      <w:r w:rsidR="00743F45" w:rsidRPr="00220B33">
        <w:rPr>
          <w:color w:val="auto"/>
        </w:rPr>
        <w:t xml:space="preserve">(at least 50, 100 ideally) </w:t>
      </w:r>
      <w:r w:rsidR="009E1CEF" w:rsidRPr="00220B33">
        <w:rPr>
          <w:color w:val="auto"/>
        </w:rPr>
        <w:t xml:space="preserve">of diffracting </w:t>
      </w:r>
      <w:r w:rsidR="00825127" w:rsidRPr="00220B33">
        <w:rPr>
          <w:color w:val="auto"/>
        </w:rPr>
        <w:t>pos</w:t>
      </w:r>
      <w:r w:rsidR="00E74194" w:rsidRPr="00220B33">
        <w:rPr>
          <w:color w:val="auto"/>
        </w:rPr>
        <w:t>i</w:t>
      </w:r>
      <w:r w:rsidR="00825127" w:rsidRPr="00220B33">
        <w:rPr>
          <w:color w:val="auto"/>
        </w:rPr>
        <w:t>tions o</w:t>
      </w:r>
      <w:r w:rsidR="009E1CEF" w:rsidRPr="00220B33">
        <w:rPr>
          <w:color w:val="auto"/>
        </w:rPr>
        <w:t xml:space="preserve">n the sample holder. </w:t>
      </w:r>
      <w:r w:rsidR="00825127" w:rsidRPr="00220B33">
        <w:rPr>
          <w:color w:val="auto"/>
        </w:rPr>
        <w:t xml:space="preserve">From </w:t>
      </w:r>
      <w:r w:rsidR="009E1CEF" w:rsidRPr="00220B33">
        <w:rPr>
          <w:color w:val="auto"/>
        </w:rPr>
        <w:t>experience</w:t>
      </w:r>
      <w:r w:rsidR="001F3BFB">
        <w:rPr>
          <w:color w:val="auto"/>
        </w:rPr>
        <w:t>,</w:t>
      </w:r>
      <w:r w:rsidR="009E1CEF" w:rsidRPr="00220B33">
        <w:rPr>
          <w:color w:val="auto"/>
        </w:rPr>
        <w:t xml:space="preserve"> the </w:t>
      </w:r>
      <w:r w:rsidR="00BC3C3D" w:rsidRPr="00220B33">
        <w:rPr>
          <w:color w:val="auto"/>
        </w:rPr>
        <w:t xml:space="preserve">minimum </w:t>
      </w:r>
      <w:r w:rsidR="009E1CEF" w:rsidRPr="00220B33">
        <w:rPr>
          <w:color w:val="auto"/>
        </w:rPr>
        <w:t>size of the crystal</w:t>
      </w:r>
      <w:r w:rsidR="003A5F81" w:rsidRPr="00220B33">
        <w:rPr>
          <w:color w:val="auto"/>
        </w:rPr>
        <w:t xml:space="preserve">s to be </w:t>
      </w:r>
      <w:r w:rsidR="00BC3C3D" w:rsidRPr="00220B33">
        <w:rPr>
          <w:color w:val="auto"/>
        </w:rPr>
        <w:t xml:space="preserve">analyzed </w:t>
      </w:r>
      <w:r w:rsidR="003A5F81" w:rsidRPr="00220B33">
        <w:rPr>
          <w:color w:val="auto"/>
        </w:rPr>
        <w:t>should be about 5 µ</w:t>
      </w:r>
      <w:r w:rsidR="009E1CEF" w:rsidRPr="00220B33">
        <w:rPr>
          <w:color w:val="auto"/>
        </w:rPr>
        <w:t xml:space="preserve">m </w:t>
      </w:r>
      <w:r w:rsidR="00BC3C3D" w:rsidRPr="00220B33">
        <w:rPr>
          <w:color w:val="auto"/>
        </w:rPr>
        <w:t>in the smallest dimension</w:t>
      </w:r>
      <w:r w:rsidR="009E1CEF" w:rsidRPr="00220B33">
        <w:rPr>
          <w:color w:val="auto"/>
        </w:rPr>
        <w:t>. The method is compatible with any kind of standard cryo</w:t>
      </w:r>
      <w:r w:rsidR="00BC3C3D" w:rsidRPr="00220B33">
        <w:rPr>
          <w:color w:val="auto"/>
        </w:rPr>
        <w:t>-cooling compatible</w:t>
      </w:r>
      <w:r w:rsidR="009E1CEF" w:rsidRPr="00220B33">
        <w:rPr>
          <w:color w:val="auto"/>
        </w:rPr>
        <w:t xml:space="preserve"> sample holder</w:t>
      </w:r>
      <w:r w:rsidR="00024BA3" w:rsidRPr="00220B33">
        <w:rPr>
          <w:color w:val="auto"/>
        </w:rPr>
        <w:t>s</w:t>
      </w:r>
      <w:r w:rsidR="00BC3C3D" w:rsidRPr="00220B33">
        <w:rPr>
          <w:color w:val="auto"/>
        </w:rPr>
        <w:t xml:space="preserve"> with t</w:t>
      </w:r>
      <w:r w:rsidR="009E1CEF" w:rsidRPr="00220B33">
        <w:rPr>
          <w:color w:val="auto"/>
        </w:rPr>
        <w:t xml:space="preserve">he best results </w:t>
      </w:r>
      <w:r w:rsidR="00024BA3" w:rsidRPr="00220B33">
        <w:rPr>
          <w:color w:val="auto"/>
        </w:rPr>
        <w:t>being</w:t>
      </w:r>
      <w:r w:rsidR="009E1CEF" w:rsidRPr="00220B33">
        <w:rPr>
          <w:color w:val="auto"/>
        </w:rPr>
        <w:t xml:space="preserve"> </w:t>
      </w:r>
      <w:r w:rsidR="00825127" w:rsidRPr="00220B33">
        <w:rPr>
          <w:color w:val="auto"/>
        </w:rPr>
        <w:t xml:space="preserve">achieved </w:t>
      </w:r>
      <w:r w:rsidR="009E1CEF" w:rsidRPr="00220B33">
        <w:rPr>
          <w:color w:val="auto"/>
        </w:rPr>
        <w:t>using mesh mounts</w:t>
      </w:r>
      <w:r w:rsidR="00EE3CDD" w:rsidRPr="00220B33">
        <w:rPr>
          <w:color w:val="auto"/>
        </w:rPr>
        <w:t xml:space="preserve"> </w:t>
      </w:r>
      <w:r w:rsidR="009E1CEF" w:rsidRPr="00220B33">
        <w:rPr>
          <w:color w:val="auto"/>
        </w:rPr>
        <w:t xml:space="preserve">that are </w:t>
      </w:r>
      <w:r w:rsidR="00EE3CDD" w:rsidRPr="00220B33">
        <w:rPr>
          <w:color w:val="auto"/>
        </w:rPr>
        <w:t xml:space="preserve">rigid and straight. </w:t>
      </w:r>
    </w:p>
    <w:p w14:paraId="31D21CAD" w14:textId="77777777" w:rsidR="001F3BFB" w:rsidRPr="00220B33" w:rsidRDefault="001F3BFB" w:rsidP="00220B33">
      <w:pPr>
        <w:widowControl/>
        <w:jc w:val="left"/>
        <w:rPr>
          <w:color w:val="auto"/>
        </w:rPr>
      </w:pPr>
    </w:p>
    <w:p w14:paraId="5CE04FA0" w14:textId="41A9A564" w:rsidR="0011185D" w:rsidRDefault="00825127" w:rsidP="00220B33">
      <w:pPr>
        <w:widowControl/>
        <w:jc w:val="left"/>
        <w:rPr>
          <w:color w:val="auto"/>
        </w:rPr>
      </w:pPr>
      <w:r w:rsidRPr="00220B33">
        <w:rPr>
          <w:color w:val="auto"/>
        </w:rPr>
        <w:t>At the ESRF</w:t>
      </w:r>
      <w:r w:rsidR="00E74194" w:rsidRPr="00220B33">
        <w:rPr>
          <w:color w:val="auto"/>
        </w:rPr>
        <w:t>,</w:t>
      </w:r>
      <w:r w:rsidRPr="00220B33">
        <w:rPr>
          <w:color w:val="auto"/>
        </w:rPr>
        <w:t xml:space="preserve"> </w:t>
      </w:r>
      <w:proofErr w:type="spellStart"/>
      <w:r w:rsidRPr="00220B33">
        <w:rPr>
          <w:color w:val="auto"/>
        </w:rPr>
        <w:t>MeshAndCollect</w:t>
      </w:r>
      <w:proofErr w:type="spellEnd"/>
      <w:r w:rsidRPr="00220B33">
        <w:rPr>
          <w:color w:val="auto"/>
        </w:rPr>
        <w:t xml:space="preserve"> </w:t>
      </w:r>
      <w:r w:rsidR="0051341F" w:rsidRPr="00220B33">
        <w:rPr>
          <w:color w:val="auto"/>
        </w:rPr>
        <w:t>is implemented</w:t>
      </w:r>
      <w:r w:rsidR="00BC3C3D" w:rsidRPr="00220B33">
        <w:rPr>
          <w:color w:val="auto"/>
        </w:rPr>
        <w:t xml:space="preserve"> in a user-friendly manner</w:t>
      </w:r>
      <w:r w:rsidR="0051341F" w:rsidRPr="00220B33">
        <w:rPr>
          <w:color w:val="auto"/>
        </w:rPr>
        <w:t xml:space="preserve"> in </w:t>
      </w:r>
      <w:r w:rsidR="00BC3C3D" w:rsidRPr="00220B33">
        <w:rPr>
          <w:color w:val="auto"/>
        </w:rPr>
        <w:t xml:space="preserve">a </w:t>
      </w:r>
      <w:proofErr w:type="spellStart"/>
      <w:r w:rsidR="00D733E1" w:rsidRPr="00220B33">
        <w:rPr>
          <w:color w:val="auto"/>
        </w:rPr>
        <w:t>Passerelle</w:t>
      </w:r>
      <w:proofErr w:type="spellEnd"/>
      <w:r w:rsidR="0028702F" w:rsidRPr="00220B33">
        <w:rPr>
          <w:color w:val="auto"/>
        </w:rPr>
        <w:t xml:space="preserve"> (</w:t>
      </w:r>
      <w:hyperlink r:id="rId11" w:history="1">
        <w:r w:rsidR="0028702F" w:rsidRPr="00220B33">
          <w:rPr>
            <w:rStyle w:val="Hyperlink"/>
            <w:color w:val="auto"/>
            <w:u w:val="none"/>
          </w:rPr>
          <w:t>http://isencia.be/passerelle-edm-en</w:t>
        </w:r>
      </w:hyperlink>
      <w:r w:rsidR="00AF0CCE" w:rsidRPr="00220B33">
        <w:rPr>
          <w:color w:val="auto"/>
        </w:rPr>
        <w:t>) workflow</w:t>
      </w:r>
      <w:r w:rsidR="0028702F" w:rsidRPr="00220B33">
        <w:fldChar w:fldCharType="begin"/>
      </w:r>
      <w:r w:rsidR="00F01898" w:rsidRPr="00220B33">
        <w:instrText xml:space="preserve"> ADDIN ZOTERO_ITEM CSL_CITATION {"citationID":"RBbaenf5","properties":{"formattedCitation":"\\super 30\\nosupersub{}","plainCitation":"30","noteIndex":0},"citationItems":[{"id":2151,"uris":["http://zotero.org/users/2519720/items/P9ACDJER"],"uri":["http://zotero.org/users/2519720/items/P9ACDJER"],"itemData":{"id":2151,"type":"article-journal","title":"The use of workflows in the design and implementation of complex experiments in macromolecular crystallography","container-title":"Acta Crystallographica Section D Biological Crystallography","page":"975-984","volume":"68","issue":"8","source":"CrossRef","DOI":"10.1107/S090744491201863X","ISSN":"0907-4449","author":[{"family":"Brockhauser","given":"Sandor"},{"family":"Svensson","given":"Olof"},{"family":"Bowler","given":"Matthew W."},{"family":"Nanao","given":"Max"},{"family":"Gordon","given":"Elspeth"},{"family":"Leal","given":"Ricardo M. F."},{"family":"Popov","given":"Alexander"},{"family":"Gerring","given":"Matthew"},{"family":"McCarthy","given":"Andrew A."},{"family":"Gotz","given":"Andy"}],"issued":{"date-parts":[["2012",8,1]]}}}],"schema":"https://github.com/citation-style-language/schema/raw/master/csl-citation.json"} </w:instrText>
      </w:r>
      <w:r w:rsidR="0028702F" w:rsidRPr="00220B33">
        <w:fldChar w:fldCharType="separate"/>
      </w:r>
      <w:r w:rsidR="00F01898" w:rsidRPr="00220B33">
        <w:rPr>
          <w:vertAlign w:val="superscript"/>
        </w:rPr>
        <w:t>30</w:t>
      </w:r>
      <w:r w:rsidR="0028702F" w:rsidRPr="00220B33">
        <w:fldChar w:fldCharType="end"/>
      </w:r>
      <w:r w:rsidR="0028702F" w:rsidRPr="00220B33">
        <w:t xml:space="preserve"> </w:t>
      </w:r>
      <w:r w:rsidR="00AF0CCE" w:rsidRPr="00220B33">
        <w:rPr>
          <w:color w:val="auto"/>
        </w:rPr>
        <w:t>available from the M</w:t>
      </w:r>
      <w:r w:rsidR="00024BA3" w:rsidRPr="00220B33">
        <w:rPr>
          <w:color w:val="auto"/>
        </w:rPr>
        <w:t>X</w:t>
      </w:r>
      <w:r w:rsidR="00AF0CCE" w:rsidRPr="00220B33">
        <w:rPr>
          <w:color w:val="auto"/>
        </w:rPr>
        <w:t>Cu</w:t>
      </w:r>
      <w:r w:rsidR="00024BA3" w:rsidRPr="00220B33">
        <w:rPr>
          <w:color w:val="auto"/>
        </w:rPr>
        <w:t>BE</w:t>
      </w:r>
      <w:r w:rsidR="00AF0CCE" w:rsidRPr="00220B33">
        <w:rPr>
          <w:color w:val="auto"/>
        </w:rPr>
        <w:t>2</w:t>
      </w:r>
      <w:r w:rsidR="008A5EC8" w:rsidRPr="00220B33">
        <w:t xml:space="preserve"> beamline control software</w:t>
      </w:r>
      <w:r w:rsidR="0051341F" w:rsidRPr="00220B33">
        <w:rPr>
          <w:color w:val="auto"/>
        </w:rPr>
        <w:t xml:space="preserve">. </w:t>
      </w:r>
      <w:r w:rsidRPr="00220B33">
        <w:rPr>
          <w:color w:val="auto"/>
        </w:rPr>
        <w:t>A major</w:t>
      </w:r>
      <w:r w:rsidR="0051341F" w:rsidRPr="00220B33">
        <w:rPr>
          <w:color w:val="auto"/>
        </w:rPr>
        <w:t xml:space="preserve"> advantage of </w:t>
      </w:r>
      <w:proofErr w:type="spellStart"/>
      <w:r w:rsidR="0051341F" w:rsidRPr="00220B33">
        <w:rPr>
          <w:color w:val="auto"/>
        </w:rPr>
        <w:t>MeshAndCollect</w:t>
      </w:r>
      <w:proofErr w:type="spellEnd"/>
      <w:r w:rsidR="0051341F" w:rsidRPr="00220B33">
        <w:rPr>
          <w:color w:val="auto"/>
        </w:rPr>
        <w:t xml:space="preserve"> compared to other SX methods is that </w:t>
      </w:r>
      <w:r w:rsidR="0051341F" w:rsidRPr="00220B33">
        <w:rPr>
          <w:color w:val="auto"/>
        </w:rPr>
        <w:lastRenderedPageBreak/>
        <w:t xml:space="preserve">the data collected can be processed by standard programs </w:t>
      </w:r>
      <w:r w:rsidR="00D733E1" w:rsidRPr="00220B33">
        <w:rPr>
          <w:color w:val="auto"/>
        </w:rPr>
        <w:t xml:space="preserve">and automated pipelines </w:t>
      </w:r>
      <w:r w:rsidR="0051341F" w:rsidRPr="00220B33">
        <w:rPr>
          <w:color w:val="auto"/>
        </w:rPr>
        <w:t xml:space="preserve">used for single crystal </w:t>
      </w:r>
      <w:r w:rsidR="00AF0CCE" w:rsidRPr="00220B33">
        <w:rPr>
          <w:color w:val="auto"/>
        </w:rPr>
        <w:t>MX</w:t>
      </w:r>
      <w:r w:rsidR="00B2640E" w:rsidRPr="00220B33">
        <w:rPr>
          <w:color w:val="auto"/>
        </w:rPr>
        <w:t>.</w:t>
      </w:r>
    </w:p>
    <w:p w14:paraId="243AC6CB" w14:textId="77777777" w:rsidR="001F3BFB" w:rsidRPr="00220B33" w:rsidRDefault="001F3BFB" w:rsidP="00220B33">
      <w:pPr>
        <w:widowControl/>
        <w:jc w:val="left"/>
        <w:rPr>
          <w:color w:val="auto"/>
        </w:rPr>
      </w:pPr>
    </w:p>
    <w:p w14:paraId="4E5AE0EC" w14:textId="48AE8D6F" w:rsidR="0051341F" w:rsidRDefault="0051341F" w:rsidP="00220B33">
      <w:pPr>
        <w:widowControl/>
        <w:jc w:val="left"/>
        <w:rPr>
          <w:color w:val="auto"/>
        </w:rPr>
      </w:pPr>
      <w:r w:rsidRPr="00220B33">
        <w:rPr>
          <w:color w:val="auto"/>
        </w:rPr>
        <w:t xml:space="preserve">As </w:t>
      </w:r>
      <w:r w:rsidR="00825127" w:rsidRPr="00220B33">
        <w:rPr>
          <w:color w:val="auto"/>
        </w:rPr>
        <w:t xml:space="preserve">our </w:t>
      </w:r>
      <w:r w:rsidRPr="00220B33">
        <w:rPr>
          <w:color w:val="auto"/>
        </w:rPr>
        <w:t>example shows</w:t>
      </w:r>
      <w:r w:rsidR="008E67DC" w:rsidRPr="00220B33">
        <w:rPr>
          <w:color w:val="auto"/>
        </w:rPr>
        <w:t xml:space="preserve">, </w:t>
      </w:r>
      <w:proofErr w:type="spellStart"/>
      <w:r w:rsidR="00825127" w:rsidRPr="00220B33">
        <w:rPr>
          <w:color w:val="auto"/>
        </w:rPr>
        <w:t>MeshAndCollect</w:t>
      </w:r>
      <w:proofErr w:type="spellEnd"/>
      <w:r w:rsidR="00825127" w:rsidRPr="00220B33" w:rsidDel="00825127">
        <w:rPr>
          <w:color w:val="auto"/>
        </w:rPr>
        <w:t xml:space="preserve"> </w:t>
      </w:r>
      <w:r w:rsidR="008E67DC" w:rsidRPr="00220B33">
        <w:rPr>
          <w:color w:val="auto"/>
        </w:rPr>
        <w:t xml:space="preserve">is </w:t>
      </w:r>
      <w:r w:rsidR="006B2D26" w:rsidRPr="00220B33">
        <w:rPr>
          <w:color w:val="auto"/>
        </w:rPr>
        <w:t xml:space="preserve">very </w:t>
      </w:r>
      <w:r w:rsidR="008E67DC" w:rsidRPr="00220B33">
        <w:rPr>
          <w:color w:val="auto"/>
        </w:rPr>
        <w:t xml:space="preserve">easy to apply and leads to a series of partial </w:t>
      </w:r>
      <w:r w:rsidR="00D733E1" w:rsidRPr="00220B33">
        <w:rPr>
          <w:color w:val="auto"/>
        </w:rPr>
        <w:t xml:space="preserve">diffraction </w:t>
      </w:r>
      <w:r w:rsidR="008E67DC" w:rsidRPr="00220B33">
        <w:rPr>
          <w:color w:val="auto"/>
        </w:rPr>
        <w:t>data set</w:t>
      </w:r>
      <w:r w:rsidR="00825127" w:rsidRPr="00220B33">
        <w:rPr>
          <w:color w:val="auto"/>
        </w:rPr>
        <w:t>s</w:t>
      </w:r>
      <w:r w:rsidR="008E67DC" w:rsidRPr="00220B33">
        <w:rPr>
          <w:color w:val="auto"/>
        </w:rPr>
        <w:t>,</w:t>
      </w:r>
      <w:r w:rsidR="00825127" w:rsidRPr="00220B33">
        <w:rPr>
          <w:color w:val="auto"/>
        </w:rPr>
        <w:t xml:space="preserve"> usually collected from small crystals,</w:t>
      </w:r>
      <w:r w:rsidR="008E67DC" w:rsidRPr="00220B33">
        <w:rPr>
          <w:color w:val="auto"/>
        </w:rPr>
        <w:t xml:space="preserve"> which can be merged </w:t>
      </w:r>
      <w:r w:rsidR="00825127" w:rsidRPr="00220B33">
        <w:rPr>
          <w:color w:val="auto"/>
        </w:rPr>
        <w:t xml:space="preserve">to produce a complete data set for use in </w:t>
      </w:r>
      <w:r w:rsidR="008E67DC" w:rsidRPr="00220B33">
        <w:rPr>
          <w:color w:val="auto"/>
        </w:rPr>
        <w:t>structure</w:t>
      </w:r>
      <w:r w:rsidR="00825127" w:rsidRPr="00220B33">
        <w:rPr>
          <w:color w:val="auto"/>
        </w:rPr>
        <w:t xml:space="preserve"> solution</w:t>
      </w:r>
      <w:r w:rsidR="006B2D26" w:rsidRPr="00220B33">
        <w:rPr>
          <w:color w:val="auto"/>
        </w:rPr>
        <w:t>.</w:t>
      </w:r>
      <w:r w:rsidR="00220B33">
        <w:rPr>
          <w:color w:val="auto"/>
        </w:rPr>
        <w:t xml:space="preserve"> </w:t>
      </w:r>
      <w:r w:rsidR="006B2D26" w:rsidRPr="00220B33">
        <w:rPr>
          <w:color w:val="auto"/>
        </w:rPr>
        <w:t xml:space="preserve">Moreover, </w:t>
      </w:r>
      <w:proofErr w:type="spellStart"/>
      <w:r w:rsidRPr="00220B33">
        <w:rPr>
          <w:color w:val="auto"/>
        </w:rPr>
        <w:t>MeshAndCollect</w:t>
      </w:r>
      <w:proofErr w:type="spellEnd"/>
      <w:r w:rsidRPr="00220B33">
        <w:rPr>
          <w:color w:val="auto"/>
        </w:rPr>
        <w:t xml:space="preserve"> has the potential to </w:t>
      </w:r>
      <w:proofErr w:type="gramStart"/>
      <w:r w:rsidRPr="00220B33">
        <w:rPr>
          <w:color w:val="auto"/>
        </w:rPr>
        <w:t>open up</w:t>
      </w:r>
      <w:proofErr w:type="gramEnd"/>
      <w:r w:rsidRPr="00220B33">
        <w:rPr>
          <w:color w:val="auto"/>
        </w:rPr>
        <w:t xml:space="preserve"> the sampling space of protein crystallography as it provides a way to collect usable data from crystallization trials where the last optimization step, </w:t>
      </w:r>
      <w:r w:rsidR="00AF0CCE" w:rsidRPr="00220B33">
        <w:rPr>
          <w:color w:val="auto"/>
        </w:rPr>
        <w:t>the production of large</w:t>
      </w:r>
      <w:r w:rsidRPr="00220B33">
        <w:rPr>
          <w:color w:val="auto"/>
        </w:rPr>
        <w:t xml:space="preserve"> crystals, </w:t>
      </w:r>
      <w:r w:rsidR="00AF0CCE" w:rsidRPr="00220B33">
        <w:rPr>
          <w:color w:val="auto"/>
        </w:rPr>
        <w:t>is unsuccessful</w:t>
      </w:r>
      <w:r w:rsidRPr="00220B33">
        <w:rPr>
          <w:color w:val="auto"/>
        </w:rPr>
        <w:t>.</w:t>
      </w:r>
    </w:p>
    <w:p w14:paraId="6B74BB4E" w14:textId="77777777" w:rsidR="001F3BFB" w:rsidRPr="00220B33" w:rsidRDefault="001F3BFB" w:rsidP="00220B33">
      <w:pPr>
        <w:widowControl/>
        <w:jc w:val="left"/>
        <w:rPr>
          <w:color w:val="auto"/>
        </w:rPr>
      </w:pPr>
    </w:p>
    <w:p w14:paraId="6264F14E" w14:textId="621F49A0" w:rsidR="0051341F" w:rsidRPr="00220B33" w:rsidRDefault="00487A3A" w:rsidP="00220B33">
      <w:pPr>
        <w:widowControl/>
        <w:jc w:val="left"/>
        <w:rPr>
          <w:color w:val="auto"/>
        </w:rPr>
      </w:pPr>
      <w:r w:rsidRPr="00220B33">
        <w:rPr>
          <w:color w:val="auto"/>
        </w:rPr>
        <w:t xml:space="preserve">In the light of the current developments towards brighter </w:t>
      </w:r>
      <w:r w:rsidR="00450E91" w:rsidRPr="00220B33">
        <w:rPr>
          <w:color w:val="auto"/>
        </w:rPr>
        <w:t>X-ray</w:t>
      </w:r>
      <w:r w:rsidRPr="00220B33">
        <w:rPr>
          <w:color w:val="auto"/>
        </w:rPr>
        <w:t xml:space="preserve"> sources (</w:t>
      </w:r>
      <w:r w:rsidR="00220B33" w:rsidRPr="00220B33">
        <w:rPr>
          <w:i/>
          <w:color w:val="auto"/>
        </w:rPr>
        <w:t xml:space="preserve">e.g., </w:t>
      </w:r>
      <w:r w:rsidRPr="00220B33">
        <w:rPr>
          <w:color w:val="auto"/>
        </w:rPr>
        <w:t xml:space="preserve">Extremely Brilliant Source </w:t>
      </w:r>
      <w:r w:rsidR="00B2640E" w:rsidRPr="00220B33">
        <w:rPr>
          <w:color w:val="auto"/>
        </w:rPr>
        <w:t>(EBS)</w:t>
      </w:r>
      <w:r w:rsidR="00D733E1" w:rsidRPr="00220B33">
        <w:rPr>
          <w:color w:val="auto"/>
        </w:rPr>
        <w:t xml:space="preserve"> </w:t>
      </w:r>
      <w:r w:rsidRPr="00220B33">
        <w:rPr>
          <w:color w:val="auto"/>
        </w:rPr>
        <w:t>project/ESRF</w:t>
      </w:r>
      <w:r w:rsidR="00855925" w:rsidRPr="00220B33">
        <w:rPr>
          <w:color w:val="auto"/>
        </w:rPr>
        <w:fldChar w:fldCharType="begin"/>
      </w:r>
      <w:r w:rsidR="00F01898" w:rsidRPr="00220B33">
        <w:rPr>
          <w:color w:val="auto"/>
        </w:rPr>
        <w:instrText xml:space="preserve"> ADDIN ZOTERO_ITEM CSL_CITATION {"citationID":"fL0n9lOq","properties":{"formattedCitation":"\\super 35\\nosupersub{}","plainCitation":"35","noteIndex":0},"citationItems":[{"id":2200,"uris":["http://zotero.org/users/2519720/items/RUIM7GJF"],"uri":["http://zotero.org/users/2519720/items/RUIM7GJF"],"itemData":{"id":2200,"type":"chapter","title":"ESRF UPGRADE PROGRAMME PHASE II (2015 - 2022)","container-title":"THE ORANGE BOOK","author":[{"family":"Dimper","given":"Rudolf"},{"family":"Reichert","given":"Harald"},{"family":"Raimondi","given":"Pantaleo"},{"family":"Ortiz","given":"Luis Sanchez"},{"family":"Sette","given":"Francesco"},{"family":"Susini","given":"Jean"}]}}],"schema":"https://github.com/citation-style-language/schema/raw/master/csl-citation.json"} </w:instrText>
      </w:r>
      <w:r w:rsidR="00855925" w:rsidRPr="00220B33">
        <w:rPr>
          <w:color w:val="auto"/>
        </w:rPr>
        <w:fldChar w:fldCharType="separate"/>
      </w:r>
      <w:r w:rsidR="00F01898" w:rsidRPr="00220B33">
        <w:rPr>
          <w:vertAlign w:val="superscript"/>
        </w:rPr>
        <w:t>35</w:t>
      </w:r>
      <w:r w:rsidR="00855925" w:rsidRPr="00220B33">
        <w:rPr>
          <w:color w:val="auto"/>
        </w:rPr>
        <w:fldChar w:fldCharType="end"/>
      </w:r>
      <w:r w:rsidRPr="00220B33">
        <w:rPr>
          <w:color w:val="auto"/>
        </w:rPr>
        <w:t>) it is foreseeable that due to increased radiation damage</w:t>
      </w:r>
      <w:r w:rsidR="00AF0CCE" w:rsidRPr="00220B33">
        <w:rPr>
          <w:color w:val="auto"/>
        </w:rPr>
        <w:t xml:space="preserve">, the type of multi-crystal data collection facilitated by </w:t>
      </w:r>
      <w:proofErr w:type="spellStart"/>
      <w:r w:rsidR="00AF0CCE" w:rsidRPr="00220B33">
        <w:rPr>
          <w:color w:val="auto"/>
        </w:rPr>
        <w:t>MeshAndCollect</w:t>
      </w:r>
      <w:proofErr w:type="spellEnd"/>
      <w:r w:rsidRPr="00220B33">
        <w:rPr>
          <w:color w:val="auto"/>
        </w:rPr>
        <w:t xml:space="preserve"> will become the standard </w:t>
      </w:r>
      <w:r w:rsidR="00AF0CCE" w:rsidRPr="00220B33">
        <w:rPr>
          <w:color w:val="auto"/>
        </w:rPr>
        <w:t xml:space="preserve">method of data collection, </w:t>
      </w:r>
      <w:r w:rsidRPr="00220B33">
        <w:rPr>
          <w:color w:val="auto"/>
        </w:rPr>
        <w:t xml:space="preserve">rather than </w:t>
      </w:r>
      <w:r w:rsidR="00AF0CCE" w:rsidRPr="00220B33">
        <w:rPr>
          <w:color w:val="auto"/>
        </w:rPr>
        <w:t xml:space="preserve">an </w:t>
      </w:r>
      <w:r w:rsidRPr="00220B33">
        <w:rPr>
          <w:color w:val="auto"/>
        </w:rPr>
        <w:t>exception</w:t>
      </w:r>
      <w:r w:rsidR="00AF0CCE" w:rsidRPr="00220B33">
        <w:rPr>
          <w:color w:val="auto"/>
        </w:rPr>
        <w:t xml:space="preserve"> – as is currently the case - at synchrotron-based MX beamlines</w:t>
      </w:r>
      <w:r w:rsidRPr="00220B33">
        <w:rPr>
          <w:color w:val="auto"/>
        </w:rPr>
        <w:t xml:space="preserve">. </w:t>
      </w:r>
    </w:p>
    <w:p w14:paraId="44EB56D5" w14:textId="77777777" w:rsidR="0011185D" w:rsidRPr="00220B33" w:rsidRDefault="0011185D" w:rsidP="00220B33">
      <w:pPr>
        <w:widowControl/>
        <w:jc w:val="left"/>
        <w:rPr>
          <w:color w:val="auto"/>
        </w:rPr>
      </w:pPr>
    </w:p>
    <w:p w14:paraId="1734505F" w14:textId="03A7C676" w:rsidR="00AA03DF" w:rsidRPr="00220B33" w:rsidRDefault="00AA03DF" w:rsidP="00220B33">
      <w:pPr>
        <w:pStyle w:val="NormalWeb"/>
        <w:widowControl/>
        <w:spacing w:before="0" w:beforeAutospacing="0" w:after="0" w:afterAutospacing="0"/>
        <w:jc w:val="left"/>
        <w:rPr>
          <w:color w:val="808080"/>
        </w:rPr>
      </w:pPr>
      <w:r w:rsidRPr="00220B33">
        <w:rPr>
          <w:b/>
          <w:bCs/>
        </w:rPr>
        <w:t xml:space="preserve">ACKNOWLEDGMENTS: </w:t>
      </w:r>
    </w:p>
    <w:p w14:paraId="72DFABCD" w14:textId="76DCC15F" w:rsidR="00450E91" w:rsidRPr="00220B33" w:rsidRDefault="00450E91" w:rsidP="00220B33">
      <w:pPr>
        <w:widowControl/>
        <w:jc w:val="left"/>
        <w:rPr>
          <w:color w:val="auto"/>
        </w:rPr>
      </w:pPr>
      <w:r w:rsidRPr="00220B33">
        <w:rPr>
          <w:color w:val="auto"/>
        </w:rPr>
        <w:t xml:space="preserve">We thank the ESRF for providing beam time through </w:t>
      </w:r>
      <w:r w:rsidR="00AF0CCE" w:rsidRPr="00220B33">
        <w:rPr>
          <w:color w:val="auto"/>
        </w:rPr>
        <w:t xml:space="preserve">its </w:t>
      </w:r>
      <w:r w:rsidRPr="00220B33">
        <w:rPr>
          <w:color w:val="auto"/>
        </w:rPr>
        <w:t>in</w:t>
      </w:r>
      <w:r w:rsidR="00AF0CCE" w:rsidRPr="00220B33">
        <w:rPr>
          <w:color w:val="auto"/>
        </w:rPr>
        <w:t>-</w:t>
      </w:r>
      <w:r w:rsidRPr="00220B33">
        <w:rPr>
          <w:color w:val="auto"/>
        </w:rPr>
        <w:t>house research program.</w:t>
      </w:r>
    </w:p>
    <w:p w14:paraId="2D96E92E" w14:textId="72F287DC" w:rsidR="00AA03DF" w:rsidRPr="00220B33" w:rsidRDefault="00AA03DF" w:rsidP="00220B33">
      <w:pPr>
        <w:widowControl/>
        <w:jc w:val="left"/>
        <w:rPr>
          <w:b/>
          <w:bCs/>
        </w:rPr>
      </w:pPr>
    </w:p>
    <w:p w14:paraId="5D52ED8B" w14:textId="6C03C52E" w:rsidR="00AA03DF" w:rsidRPr="00220B33" w:rsidRDefault="00AA03DF" w:rsidP="00220B33">
      <w:pPr>
        <w:pStyle w:val="NormalWeb"/>
        <w:widowControl/>
        <w:spacing w:before="0" w:beforeAutospacing="0" w:after="0" w:afterAutospacing="0"/>
        <w:jc w:val="left"/>
        <w:rPr>
          <w:color w:val="808080"/>
        </w:rPr>
      </w:pPr>
      <w:r w:rsidRPr="00220B33">
        <w:rPr>
          <w:b/>
        </w:rPr>
        <w:t>DISCLOSURES</w:t>
      </w:r>
      <w:r w:rsidRPr="00220B33">
        <w:rPr>
          <w:b/>
          <w:bCs/>
        </w:rPr>
        <w:t xml:space="preserve">: </w:t>
      </w:r>
    </w:p>
    <w:p w14:paraId="1E9E0DE8" w14:textId="77777777" w:rsidR="003E2770" w:rsidRPr="00220B33" w:rsidRDefault="003E2770" w:rsidP="00220B33">
      <w:pPr>
        <w:widowControl/>
        <w:jc w:val="left"/>
      </w:pPr>
      <w:r w:rsidRPr="00220B33">
        <w:t>The authors have nothing to disclose</w:t>
      </w:r>
    </w:p>
    <w:p w14:paraId="66030076" w14:textId="77777777" w:rsidR="00AA03DF" w:rsidRPr="00220B33" w:rsidRDefault="00AA03DF" w:rsidP="00220B33">
      <w:pPr>
        <w:widowControl/>
        <w:jc w:val="left"/>
        <w:rPr>
          <w:color w:val="auto"/>
        </w:rPr>
      </w:pPr>
    </w:p>
    <w:p w14:paraId="50EBBE2B" w14:textId="607AB9F6" w:rsidR="007A4DD6" w:rsidRPr="00220B33" w:rsidRDefault="009726EE" w:rsidP="00220B33">
      <w:pPr>
        <w:widowControl/>
        <w:jc w:val="left"/>
        <w:rPr>
          <w:b/>
          <w:color w:val="000000" w:themeColor="text1"/>
        </w:rPr>
      </w:pPr>
      <w:r w:rsidRPr="00220B33">
        <w:rPr>
          <w:b/>
          <w:bCs/>
        </w:rPr>
        <w:t>REFERENCES</w:t>
      </w:r>
      <w:r w:rsidR="00D04760" w:rsidRPr="00220B33">
        <w:rPr>
          <w:b/>
          <w:bCs/>
        </w:rPr>
        <w:t>:</w:t>
      </w:r>
    </w:p>
    <w:p w14:paraId="717FF10E" w14:textId="5BEB2038" w:rsidR="00814A0E" w:rsidRPr="00220B33" w:rsidRDefault="00B37724" w:rsidP="00220B33">
      <w:pPr>
        <w:pStyle w:val="Bibliography"/>
        <w:widowControl/>
        <w:jc w:val="left"/>
      </w:pPr>
      <w:r w:rsidRPr="00220B33">
        <w:fldChar w:fldCharType="begin"/>
      </w:r>
      <w:r w:rsidR="00814A0E" w:rsidRPr="00220B33">
        <w:instrText xml:space="preserve"> ADDIN ZOTERO_BIBL {"uncited":[],"omitted":[],"custom":[]} CSL_BIBLIOGRAPHY </w:instrText>
      </w:r>
      <w:r w:rsidRPr="00220B33">
        <w:fldChar w:fldCharType="separate"/>
      </w:r>
      <w:r w:rsidR="00814A0E" w:rsidRPr="00220B33">
        <w:t>1.</w:t>
      </w:r>
      <w:r w:rsidR="00814A0E" w:rsidRPr="00220B33">
        <w:tab/>
        <w:t>Zander, U.</w:t>
      </w:r>
      <w:r w:rsidR="00220B33" w:rsidRPr="00220B33">
        <w:rPr>
          <w:i/>
        </w:rPr>
        <w:t xml:space="preserve"> et al.</w:t>
      </w:r>
      <w:r w:rsidR="00814A0E" w:rsidRPr="00220B33">
        <w:t xml:space="preserve"> </w:t>
      </w:r>
      <w:proofErr w:type="spellStart"/>
      <w:r w:rsidR="00814A0E" w:rsidRPr="00220B33">
        <w:rPr>
          <w:i/>
          <w:iCs/>
        </w:rPr>
        <w:t>MeshAndCollect</w:t>
      </w:r>
      <w:proofErr w:type="spellEnd"/>
      <w:r w:rsidR="00814A0E" w:rsidRPr="00220B33">
        <w:t xml:space="preserve">: an automated multi-crystal data-collection workflow for synchrotron macromolecular crystallography beamlines. </w:t>
      </w:r>
      <w:r w:rsidR="00814A0E" w:rsidRPr="00220B33">
        <w:rPr>
          <w:i/>
          <w:iCs/>
        </w:rPr>
        <w:t xml:space="preserve">Acta </w:t>
      </w:r>
      <w:proofErr w:type="spellStart"/>
      <w:r w:rsidR="00814A0E" w:rsidRPr="00220B33">
        <w:rPr>
          <w:i/>
          <w:iCs/>
        </w:rPr>
        <w:t>Crystallographica</w:t>
      </w:r>
      <w:proofErr w:type="spellEnd"/>
      <w:r w:rsidR="00814A0E" w:rsidRPr="00220B33">
        <w:rPr>
          <w:i/>
          <w:iCs/>
        </w:rPr>
        <w:t xml:space="preserve"> Section D Biological Crystallography</w:t>
      </w:r>
      <w:r w:rsidR="00814A0E" w:rsidRPr="00220B33">
        <w:t xml:space="preserve">. </w:t>
      </w:r>
      <w:r w:rsidR="00814A0E" w:rsidRPr="00220B33">
        <w:rPr>
          <w:b/>
          <w:bCs/>
        </w:rPr>
        <w:t>71</w:t>
      </w:r>
      <w:r w:rsidR="00814A0E" w:rsidRPr="00220B33">
        <w:t xml:space="preserve"> (11), 2328–2343, </w:t>
      </w:r>
      <w:r w:rsidR="001F3BFB">
        <w:t>doi:</w:t>
      </w:r>
      <w:r w:rsidR="00814A0E" w:rsidRPr="00220B33">
        <w:t>10.1107/S1399004715017927 (2015).</w:t>
      </w:r>
    </w:p>
    <w:p w14:paraId="544F962E" w14:textId="40012BC8" w:rsidR="00814A0E" w:rsidRPr="00220B33" w:rsidRDefault="00814A0E" w:rsidP="00220B33">
      <w:pPr>
        <w:pStyle w:val="Bibliography"/>
        <w:widowControl/>
        <w:jc w:val="left"/>
      </w:pPr>
      <w:r w:rsidRPr="00220B33">
        <w:t>2.</w:t>
      </w:r>
      <w:r w:rsidRPr="00220B33">
        <w:tab/>
        <w:t xml:space="preserve">Henderson, R. Cryo-Protection of Protein Crystals against Radiation Damage in Electron and X-Ray Diffraction. </w:t>
      </w:r>
      <w:r w:rsidRPr="00220B33">
        <w:rPr>
          <w:i/>
          <w:iCs/>
        </w:rPr>
        <w:t>Proceedings of the Royal Society B: Biological Sciences</w:t>
      </w:r>
      <w:r w:rsidRPr="00220B33">
        <w:t xml:space="preserve">. </w:t>
      </w:r>
      <w:r w:rsidRPr="00220B33">
        <w:rPr>
          <w:b/>
          <w:bCs/>
        </w:rPr>
        <w:t>241</w:t>
      </w:r>
      <w:r w:rsidRPr="00220B33">
        <w:t xml:space="preserve"> (1300), 6–8, </w:t>
      </w:r>
      <w:r w:rsidR="001F3BFB">
        <w:t>doi:</w:t>
      </w:r>
      <w:r w:rsidRPr="00220B33">
        <w:t>10.1098/rspb.1990.0057 (1990).</w:t>
      </w:r>
    </w:p>
    <w:p w14:paraId="0C41325D" w14:textId="096F70B3" w:rsidR="00814A0E" w:rsidRPr="00220B33" w:rsidRDefault="00814A0E" w:rsidP="00220B33">
      <w:pPr>
        <w:pStyle w:val="Bibliography"/>
        <w:widowControl/>
        <w:jc w:val="left"/>
      </w:pPr>
      <w:r w:rsidRPr="00220B33">
        <w:t>3.</w:t>
      </w:r>
      <w:r w:rsidRPr="00220B33">
        <w:tab/>
        <w:t>Chapman, H.N.</w:t>
      </w:r>
      <w:r w:rsidR="00220B33" w:rsidRPr="00220B33">
        <w:rPr>
          <w:i/>
        </w:rPr>
        <w:t xml:space="preserve"> et al.</w:t>
      </w:r>
      <w:r w:rsidRPr="00220B33">
        <w:t xml:space="preserve"> Femtosecond X-ray protein </w:t>
      </w:r>
      <w:proofErr w:type="spellStart"/>
      <w:r w:rsidRPr="00220B33">
        <w:t>nanocrystallography</w:t>
      </w:r>
      <w:proofErr w:type="spellEnd"/>
      <w:r w:rsidRPr="00220B33">
        <w:t xml:space="preserve">. </w:t>
      </w:r>
      <w:r w:rsidRPr="00220B33">
        <w:rPr>
          <w:i/>
          <w:iCs/>
        </w:rPr>
        <w:t>Nature</w:t>
      </w:r>
      <w:r w:rsidRPr="00220B33">
        <w:t xml:space="preserve">. </w:t>
      </w:r>
      <w:r w:rsidRPr="00220B33">
        <w:rPr>
          <w:b/>
          <w:bCs/>
        </w:rPr>
        <w:t>470</w:t>
      </w:r>
      <w:r w:rsidRPr="00220B33">
        <w:t xml:space="preserve"> (7332), 73–77, </w:t>
      </w:r>
      <w:r w:rsidR="001F3BFB">
        <w:t>doi:</w:t>
      </w:r>
      <w:r w:rsidRPr="00220B33">
        <w:t>10.1038/nature09750 (2011).</w:t>
      </w:r>
    </w:p>
    <w:p w14:paraId="3C35D07C" w14:textId="125E3DC2" w:rsidR="00814A0E" w:rsidRPr="00220B33" w:rsidRDefault="00814A0E" w:rsidP="00220B33">
      <w:pPr>
        <w:pStyle w:val="Bibliography"/>
        <w:widowControl/>
        <w:jc w:val="left"/>
      </w:pPr>
      <w:r w:rsidRPr="00220B33">
        <w:t>4.</w:t>
      </w:r>
      <w:r w:rsidRPr="00220B33">
        <w:tab/>
        <w:t xml:space="preserve">Schlichting, I. Serial femtosecond crystallography: the first five years. </w:t>
      </w:r>
      <w:proofErr w:type="spellStart"/>
      <w:r w:rsidRPr="00220B33">
        <w:rPr>
          <w:i/>
          <w:iCs/>
        </w:rPr>
        <w:t>IUCrJ</w:t>
      </w:r>
      <w:proofErr w:type="spellEnd"/>
      <w:r w:rsidRPr="00220B33">
        <w:t xml:space="preserve">. </w:t>
      </w:r>
      <w:r w:rsidRPr="00220B33">
        <w:rPr>
          <w:b/>
          <w:bCs/>
        </w:rPr>
        <w:t>2</w:t>
      </w:r>
      <w:r w:rsidRPr="00220B33">
        <w:t xml:space="preserve"> (2), 246–255, </w:t>
      </w:r>
      <w:r w:rsidR="001F3BFB">
        <w:t>doi:</w:t>
      </w:r>
      <w:r w:rsidRPr="00220B33">
        <w:t>10.1107/S205225251402702X (2015).</w:t>
      </w:r>
    </w:p>
    <w:p w14:paraId="778BEF73" w14:textId="2E43FC95" w:rsidR="00814A0E" w:rsidRPr="00220B33" w:rsidRDefault="00814A0E" w:rsidP="00220B33">
      <w:pPr>
        <w:pStyle w:val="Bibliography"/>
        <w:widowControl/>
        <w:jc w:val="left"/>
      </w:pPr>
      <w:r w:rsidRPr="00220B33">
        <w:t>5.</w:t>
      </w:r>
      <w:r w:rsidRPr="00220B33">
        <w:tab/>
      </w:r>
      <w:proofErr w:type="spellStart"/>
      <w:r w:rsidRPr="00220B33">
        <w:t>Stellato</w:t>
      </w:r>
      <w:proofErr w:type="spellEnd"/>
      <w:r w:rsidRPr="00220B33">
        <w:t>, F.</w:t>
      </w:r>
      <w:r w:rsidR="00220B33" w:rsidRPr="00220B33">
        <w:rPr>
          <w:i/>
        </w:rPr>
        <w:t xml:space="preserve"> et al.</w:t>
      </w:r>
      <w:r w:rsidRPr="00220B33">
        <w:t xml:space="preserve"> Room-temperature macromolecular serial crystallography using synchrotron radiation. </w:t>
      </w:r>
      <w:proofErr w:type="spellStart"/>
      <w:r w:rsidRPr="00220B33">
        <w:rPr>
          <w:i/>
          <w:iCs/>
        </w:rPr>
        <w:t>IUCrJ</w:t>
      </w:r>
      <w:proofErr w:type="spellEnd"/>
      <w:r w:rsidRPr="00220B33">
        <w:t xml:space="preserve">. </w:t>
      </w:r>
      <w:r w:rsidRPr="00220B33">
        <w:rPr>
          <w:b/>
          <w:bCs/>
        </w:rPr>
        <w:t>1</w:t>
      </w:r>
      <w:r w:rsidRPr="00220B33">
        <w:t xml:space="preserve"> (4), 204–212, </w:t>
      </w:r>
      <w:r w:rsidR="001F3BFB">
        <w:t>doi:</w:t>
      </w:r>
      <w:r w:rsidRPr="00220B33">
        <w:t>10.1107/S2052252514010070 (2014).</w:t>
      </w:r>
    </w:p>
    <w:p w14:paraId="4E6DF6C7" w14:textId="35652FAD" w:rsidR="00814A0E" w:rsidRPr="00220B33" w:rsidRDefault="00814A0E" w:rsidP="00220B33">
      <w:pPr>
        <w:pStyle w:val="Bibliography"/>
        <w:widowControl/>
        <w:jc w:val="left"/>
      </w:pPr>
      <w:r w:rsidRPr="00220B33">
        <w:t>6.</w:t>
      </w:r>
      <w:r w:rsidRPr="00220B33">
        <w:tab/>
      </w:r>
      <w:proofErr w:type="spellStart"/>
      <w:r w:rsidRPr="00220B33">
        <w:t>Gati</w:t>
      </w:r>
      <w:proofErr w:type="spellEnd"/>
      <w:r w:rsidRPr="00220B33">
        <w:t>, C.</w:t>
      </w:r>
      <w:r w:rsidR="00220B33" w:rsidRPr="00220B33">
        <w:rPr>
          <w:i/>
        </w:rPr>
        <w:t xml:space="preserve"> et al.</w:t>
      </w:r>
      <w:r w:rsidRPr="00220B33">
        <w:t xml:space="preserve"> Serial crystallography on </w:t>
      </w:r>
      <w:r w:rsidR="00220B33" w:rsidRPr="00220B33">
        <w:rPr>
          <w:i/>
          <w:iCs/>
        </w:rPr>
        <w:t>in vivo</w:t>
      </w:r>
      <w:r w:rsidRPr="00220B33">
        <w:t xml:space="preserve"> grown microcrystals using synchrotron radiation. </w:t>
      </w:r>
      <w:proofErr w:type="spellStart"/>
      <w:r w:rsidRPr="00220B33">
        <w:rPr>
          <w:i/>
          <w:iCs/>
        </w:rPr>
        <w:t>IUCrJ</w:t>
      </w:r>
      <w:proofErr w:type="spellEnd"/>
      <w:r w:rsidRPr="00220B33">
        <w:t xml:space="preserve">. </w:t>
      </w:r>
      <w:r w:rsidRPr="00220B33">
        <w:rPr>
          <w:b/>
          <w:bCs/>
        </w:rPr>
        <w:t>1</w:t>
      </w:r>
      <w:r w:rsidRPr="00220B33">
        <w:t xml:space="preserve"> (2), 87–94, </w:t>
      </w:r>
      <w:r w:rsidR="001F3BFB">
        <w:t>doi:</w:t>
      </w:r>
      <w:r w:rsidRPr="00220B33">
        <w:t>10.1107/S2052252513033939 (2014).</w:t>
      </w:r>
    </w:p>
    <w:p w14:paraId="6BA10EA0" w14:textId="68D4C872" w:rsidR="00814A0E" w:rsidRPr="00220B33" w:rsidRDefault="00814A0E" w:rsidP="00220B33">
      <w:pPr>
        <w:pStyle w:val="Bibliography"/>
        <w:widowControl/>
        <w:jc w:val="left"/>
      </w:pPr>
      <w:r w:rsidRPr="00220B33">
        <w:t>7.</w:t>
      </w:r>
      <w:r w:rsidRPr="00220B33">
        <w:tab/>
      </w:r>
      <w:proofErr w:type="spellStart"/>
      <w:r w:rsidRPr="00220B33">
        <w:t>Coquelle</w:t>
      </w:r>
      <w:proofErr w:type="spellEnd"/>
      <w:r w:rsidRPr="00220B33">
        <w:t>, N.</w:t>
      </w:r>
      <w:r w:rsidR="00220B33" w:rsidRPr="00220B33">
        <w:rPr>
          <w:i/>
        </w:rPr>
        <w:t xml:space="preserve"> et al.</w:t>
      </w:r>
      <w:r w:rsidRPr="00220B33">
        <w:t xml:space="preserve"> Raster-scanning serial protein crystallography using micro- and </w:t>
      </w:r>
      <w:proofErr w:type="spellStart"/>
      <w:r w:rsidRPr="00220B33">
        <w:t>nano</w:t>
      </w:r>
      <w:proofErr w:type="spellEnd"/>
      <w:r w:rsidRPr="00220B33">
        <w:t xml:space="preserve">-focused synchrotron beams.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71</w:t>
      </w:r>
      <w:r w:rsidRPr="00220B33">
        <w:t xml:space="preserve"> (5), 1184–1196, </w:t>
      </w:r>
      <w:r w:rsidR="001F3BFB">
        <w:t>doi:</w:t>
      </w:r>
      <w:r w:rsidRPr="00220B33">
        <w:t>10.1107/S1399004715004514 (2015).</w:t>
      </w:r>
    </w:p>
    <w:p w14:paraId="1CBB0444" w14:textId="0740123C" w:rsidR="00814A0E" w:rsidRPr="00220B33" w:rsidRDefault="00814A0E" w:rsidP="00220B33">
      <w:pPr>
        <w:pStyle w:val="Bibliography"/>
        <w:widowControl/>
        <w:jc w:val="left"/>
      </w:pPr>
      <w:r w:rsidRPr="00220B33">
        <w:t>8.</w:t>
      </w:r>
      <w:r w:rsidRPr="00220B33">
        <w:tab/>
      </w:r>
      <w:proofErr w:type="spellStart"/>
      <w:r w:rsidRPr="00220B33">
        <w:t>Diederichs</w:t>
      </w:r>
      <w:proofErr w:type="spellEnd"/>
      <w:r w:rsidRPr="00220B33">
        <w:t xml:space="preserve">, K., Wang, M. Serial Synchrotron X-Ray Crystallography (SSX). </w:t>
      </w:r>
      <w:r w:rsidRPr="00220B33">
        <w:rPr>
          <w:i/>
          <w:iCs/>
        </w:rPr>
        <w:t>Protein Crystallography</w:t>
      </w:r>
      <w:r w:rsidRPr="00220B33">
        <w:t xml:space="preserve">. </w:t>
      </w:r>
      <w:r w:rsidRPr="00220B33">
        <w:rPr>
          <w:b/>
          <w:bCs/>
        </w:rPr>
        <w:t>1607</w:t>
      </w:r>
      <w:r w:rsidRPr="00220B33">
        <w:t xml:space="preserve">, 239–272, </w:t>
      </w:r>
      <w:r w:rsidR="001F3BFB">
        <w:t>doi:</w:t>
      </w:r>
      <w:r w:rsidRPr="00220B33">
        <w:t>10.1007/978-1-4939-7000-1_10 (2017).</w:t>
      </w:r>
    </w:p>
    <w:p w14:paraId="4D9F6D02" w14:textId="16E23D96" w:rsidR="00814A0E" w:rsidRPr="00220B33" w:rsidRDefault="00814A0E" w:rsidP="00220B33">
      <w:pPr>
        <w:pStyle w:val="Bibliography"/>
        <w:widowControl/>
        <w:jc w:val="left"/>
      </w:pPr>
      <w:r w:rsidRPr="00220B33">
        <w:lastRenderedPageBreak/>
        <w:t>9.</w:t>
      </w:r>
      <w:r w:rsidRPr="00220B33">
        <w:tab/>
      </w:r>
      <w:proofErr w:type="spellStart"/>
      <w:r w:rsidRPr="00220B33">
        <w:t>Borshchevskiy</w:t>
      </w:r>
      <w:proofErr w:type="spellEnd"/>
      <w:r w:rsidRPr="00220B33">
        <w:t xml:space="preserve">, V.I., Round, E.S., Popov, A.N., </w:t>
      </w:r>
      <w:proofErr w:type="spellStart"/>
      <w:r w:rsidRPr="00220B33">
        <w:t>Büldt</w:t>
      </w:r>
      <w:proofErr w:type="spellEnd"/>
      <w:r w:rsidRPr="00220B33">
        <w:t xml:space="preserve">, G., </w:t>
      </w:r>
      <w:proofErr w:type="spellStart"/>
      <w:r w:rsidRPr="00220B33">
        <w:t>Gordeliy</w:t>
      </w:r>
      <w:proofErr w:type="spellEnd"/>
      <w:r w:rsidRPr="00220B33">
        <w:t xml:space="preserve">, V.I. X-ray-Radiation-Induced Changes in Bacteriorhodopsin Structure. </w:t>
      </w:r>
      <w:r w:rsidRPr="00220B33">
        <w:rPr>
          <w:i/>
          <w:iCs/>
        </w:rPr>
        <w:t>Journal of Molecular Biology</w:t>
      </w:r>
      <w:r w:rsidRPr="00220B33">
        <w:t xml:space="preserve">. </w:t>
      </w:r>
      <w:r w:rsidRPr="00220B33">
        <w:rPr>
          <w:b/>
          <w:bCs/>
        </w:rPr>
        <w:t>409</w:t>
      </w:r>
      <w:r w:rsidRPr="00220B33">
        <w:t xml:space="preserve"> (5), 813–825, </w:t>
      </w:r>
      <w:proofErr w:type="gramStart"/>
      <w:r w:rsidR="001F3BFB">
        <w:t>doi:</w:t>
      </w:r>
      <w:r w:rsidRPr="00220B33">
        <w:t>10.1016/j.jmb</w:t>
      </w:r>
      <w:proofErr w:type="gramEnd"/>
      <w:r w:rsidRPr="00220B33">
        <w:t>.2011.04.038 (2011).</w:t>
      </w:r>
    </w:p>
    <w:p w14:paraId="7825CA6D" w14:textId="348854C8" w:rsidR="00814A0E" w:rsidRPr="00220B33" w:rsidRDefault="00814A0E" w:rsidP="00220B33">
      <w:pPr>
        <w:pStyle w:val="Bibliography"/>
        <w:widowControl/>
        <w:jc w:val="left"/>
      </w:pPr>
      <w:r w:rsidRPr="00220B33">
        <w:t>10.</w:t>
      </w:r>
      <w:r w:rsidRPr="00220B33">
        <w:tab/>
      </w:r>
      <w:proofErr w:type="spellStart"/>
      <w:r w:rsidRPr="00220B33">
        <w:t>Kabsch</w:t>
      </w:r>
      <w:proofErr w:type="spellEnd"/>
      <w:r w:rsidRPr="00220B33">
        <w:t xml:space="preserve">, W. </w:t>
      </w:r>
      <w:r w:rsidRPr="00220B33">
        <w:rPr>
          <w:i/>
          <w:iCs/>
        </w:rPr>
        <w:t>XDS</w:t>
      </w:r>
      <w:r w:rsidRPr="00220B33">
        <w:t xml:space="preserve">.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66</w:t>
      </w:r>
      <w:r w:rsidRPr="00220B33">
        <w:t xml:space="preserve"> (2), 125–132, </w:t>
      </w:r>
      <w:r w:rsidR="001F3BFB">
        <w:t>doi:</w:t>
      </w:r>
      <w:r w:rsidRPr="00220B33">
        <w:t>10.1107/S0907444909047337 (2010).</w:t>
      </w:r>
    </w:p>
    <w:p w14:paraId="5CD3BC98" w14:textId="61AF56D2" w:rsidR="00814A0E" w:rsidRPr="00220B33" w:rsidRDefault="00814A0E" w:rsidP="00220B33">
      <w:pPr>
        <w:pStyle w:val="Bibliography"/>
        <w:widowControl/>
        <w:jc w:val="left"/>
      </w:pPr>
      <w:r w:rsidRPr="00220B33">
        <w:t>11.</w:t>
      </w:r>
      <w:r w:rsidRPr="00220B33">
        <w:tab/>
        <w:t>Winter, G.</w:t>
      </w:r>
      <w:r w:rsidR="00220B33" w:rsidRPr="00220B33">
        <w:rPr>
          <w:i/>
        </w:rPr>
        <w:t xml:space="preserve"> et al.</w:t>
      </w:r>
      <w:r w:rsidRPr="00220B33">
        <w:t xml:space="preserve"> </w:t>
      </w:r>
      <w:proofErr w:type="gramStart"/>
      <w:r w:rsidRPr="00220B33">
        <w:rPr>
          <w:i/>
          <w:iCs/>
        </w:rPr>
        <w:t>DIALS</w:t>
      </w:r>
      <w:r w:rsidRPr="00220B33">
        <w:t> :</w:t>
      </w:r>
      <w:proofErr w:type="gramEnd"/>
      <w:r w:rsidRPr="00220B33">
        <w:t xml:space="preserve"> implementation and evaluation of a new integration package. </w:t>
      </w:r>
      <w:r w:rsidRPr="00220B33">
        <w:rPr>
          <w:i/>
          <w:iCs/>
        </w:rPr>
        <w:t xml:space="preserve">Acta </w:t>
      </w:r>
      <w:proofErr w:type="spellStart"/>
      <w:r w:rsidRPr="00220B33">
        <w:rPr>
          <w:i/>
          <w:iCs/>
        </w:rPr>
        <w:t>Crystallographica</w:t>
      </w:r>
      <w:proofErr w:type="spellEnd"/>
      <w:r w:rsidRPr="00220B33">
        <w:rPr>
          <w:i/>
          <w:iCs/>
        </w:rPr>
        <w:t xml:space="preserve"> Section D Structural Biology</w:t>
      </w:r>
      <w:r w:rsidRPr="00220B33">
        <w:t xml:space="preserve">. </w:t>
      </w:r>
      <w:r w:rsidRPr="00220B33">
        <w:rPr>
          <w:b/>
          <w:bCs/>
        </w:rPr>
        <w:t>74</w:t>
      </w:r>
      <w:r w:rsidRPr="00220B33">
        <w:t xml:space="preserve"> (2), 85–97, </w:t>
      </w:r>
      <w:r w:rsidR="001F3BFB">
        <w:t>doi:</w:t>
      </w:r>
      <w:r w:rsidRPr="00220B33">
        <w:t>10.1107/S2059798317017235 (2018).</w:t>
      </w:r>
    </w:p>
    <w:p w14:paraId="41F6FCF1" w14:textId="5EFB8296" w:rsidR="00814A0E" w:rsidRPr="00220B33" w:rsidRDefault="00814A0E" w:rsidP="00220B33">
      <w:pPr>
        <w:pStyle w:val="Bibliography"/>
        <w:widowControl/>
        <w:jc w:val="left"/>
      </w:pPr>
      <w:r w:rsidRPr="00220B33">
        <w:t>12.</w:t>
      </w:r>
      <w:r w:rsidRPr="00220B33">
        <w:tab/>
        <w:t xml:space="preserve">Winter, G. </w:t>
      </w:r>
      <w:r w:rsidRPr="00220B33">
        <w:rPr>
          <w:i/>
          <w:iCs/>
        </w:rPr>
        <w:t>xia</w:t>
      </w:r>
      <w:proofErr w:type="gramStart"/>
      <w:r w:rsidRPr="00220B33">
        <w:rPr>
          <w:i/>
          <w:iCs/>
        </w:rPr>
        <w:t>2</w:t>
      </w:r>
      <w:r w:rsidRPr="00220B33">
        <w:t> :</w:t>
      </w:r>
      <w:proofErr w:type="gramEnd"/>
      <w:r w:rsidRPr="00220B33">
        <w:t xml:space="preserve"> an expert system for macromolecular crystallography data reduction. </w:t>
      </w:r>
      <w:r w:rsidRPr="00220B33">
        <w:rPr>
          <w:i/>
          <w:iCs/>
        </w:rPr>
        <w:t>Journal of Applied Crystallography</w:t>
      </w:r>
      <w:r w:rsidRPr="00220B33">
        <w:t xml:space="preserve">. </w:t>
      </w:r>
      <w:r w:rsidRPr="00220B33">
        <w:rPr>
          <w:b/>
          <w:bCs/>
        </w:rPr>
        <w:t>43</w:t>
      </w:r>
      <w:r w:rsidRPr="00220B33">
        <w:t xml:space="preserve"> (1), 186–190, </w:t>
      </w:r>
      <w:r w:rsidR="001F3BFB">
        <w:t>doi:</w:t>
      </w:r>
      <w:r w:rsidRPr="00220B33">
        <w:t>10.1107/S0021889809045701 (2010).</w:t>
      </w:r>
    </w:p>
    <w:p w14:paraId="3B528EB4" w14:textId="7A802F02" w:rsidR="00814A0E" w:rsidRPr="00220B33" w:rsidRDefault="00814A0E" w:rsidP="00220B33">
      <w:pPr>
        <w:pStyle w:val="Bibliography"/>
        <w:widowControl/>
        <w:jc w:val="left"/>
      </w:pPr>
      <w:r w:rsidRPr="00220B33">
        <w:t>13.</w:t>
      </w:r>
      <w:r w:rsidRPr="00220B33">
        <w:tab/>
        <w:t>Monaco, S.</w:t>
      </w:r>
      <w:r w:rsidR="00220B33" w:rsidRPr="00220B33">
        <w:rPr>
          <w:i/>
        </w:rPr>
        <w:t xml:space="preserve"> et al.</w:t>
      </w:r>
      <w:r w:rsidRPr="00220B33">
        <w:t xml:space="preserve"> Automatic processing of macromolecular crystallography X-ray diffraction data at the ESRF. </w:t>
      </w:r>
      <w:r w:rsidRPr="00220B33">
        <w:rPr>
          <w:i/>
          <w:iCs/>
        </w:rPr>
        <w:t>Journal of Applied Crystallography</w:t>
      </w:r>
      <w:r w:rsidRPr="00220B33">
        <w:t xml:space="preserve">. </w:t>
      </w:r>
      <w:r w:rsidRPr="00220B33">
        <w:rPr>
          <w:b/>
          <w:bCs/>
        </w:rPr>
        <w:t>46</w:t>
      </w:r>
      <w:r w:rsidRPr="00220B33">
        <w:t xml:space="preserve"> (3), 804–810, </w:t>
      </w:r>
      <w:r w:rsidR="001F3BFB">
        <w:t>doi:</w:t>
      </w:r>
      <w:r w:rsidRPr="00220B33">
        <w:t>10.1107/S0021889813006195 (2013).</w:t>
      </w:r>
    </w:p>
    <w:p w14:paraId="69397178" w14:textId="47DC1F48" w:rsidR="00814A0E" w:rsidRPr="00220B33" w:rsidRDefault="00814A0E" w:rsidP="00220B33">
      <w:pPr>
        <w:pStyle w:val="Bibliography"/>
        <w:widowControl/>
        <w:jc w:val="left"/>
      </w:pPr>
      <w:r w:rsidRPr="00220B33">
        <w:t>14.</w:t>
      </w:r>
      <w:r w:rsidRPr="00220B33">
        <w:tab/>
      </w:r>
      <w:proofErr w:type="spellStart"/>
      <w:r w:rsidRPr="00220B33">
        <w:t>Santoni</w:t>
      </w:r>
      <w:proofErr w:type="spellEnd"/>
      <w:r w:rsidRPr="00220B33">
        <w:t>, G., Zander, U., Mueller-</w:t>
      </w:r>
      <w:proofErr w:type="spellStart"/>
      <w:r w:rsidRPr="00220B33">
        <w:t>Dieckmann</w:t>
      </w:r>
      <w:proofErr w:type="spellEnd"/>
      <w:r w:rsidRPr="00220B33">
        <w:t xml:space="preserve">, C., Leonard, G., Popov, A. Hierarchical clustering for multiple-crystal macromolecular crystallography experiments: the </w:t>
      </w:r>
      <w:proofErr w:type="spellStart"/>
      <w:r w:rsidRPr="00220B33">
        <w:rPr>
          <w:i/>
          <w:iCs/>
        </w:rPr>
        <w:t>ccCluster</w:t>
      </w:r>
      <w:proofErr w:type="spellEnd"/>
      <w:r w:rsidRPr="00220B33">
        <w:t xml:space="preserve"> program. </w:t>
      </w:r>
      <w:r w:rsidRPr="00220B33">
        <w:rPr>
          <w:i/>
          <w:iCs/>
        </w:rPr>
        <w:t>Journal of Applied Crystallography</w:t>
      </w:r>
      <w:r w:rsidRPr="00220B33">
        <w:t xml:space="preserve">. </w:t>
      </w:r>
      <w:r w:rsidRPr="00220B33">
        <w:rPr>
          <w:b/>
          <w:bCs/>
        </w:rPr>
        <w:t>50</w:t>
      </w:r>
      <w:r w:rsidRPr="00220B33">
        <w:t xml:space="preserve"> (6), 1844–1851, </w:t>
      </w:r>
      <w:r w:rsidR="001F3BFB">
        <w:t>doi:</w:t>
      </w:r>
      <w:r w:rsidRPr="00220B33">
        <w:t>10.1107/S1600576717015229 (2017).</w:t>
      </w:r>
    </w:p>
    <w:p w14:paraId="5BC2FFE1" w14:textId="039BC2DB" w:rsidR="00814A0E" w:rsidRPr="00220B33" w:rsidRDefault="00814A0E" w:rsidP="00220B33">
      <w:pPr>
        <w:pStyle w:val="Bibliography"/>
        <w:widowControl/>
        <w:jc w:val="left"/>
      </w:pPr>
      <w:r w:rsidRPr="00220B33">
        <w:t>15.</w:t>
      </w:r>
      <w:r w:rsidRPr="00220B33">
        <w:tab/>
        <w:t>Zander, U.</w:t>
      </w:r>
      <w:r w:rsidR="00220B33" w:rsidRPr="00220B33">
        <w:rPr>
          <w:i/>
        </w:rPr>
        <w:t xml:space="preserve"> et al.</w:t>
      </w:r>
      <w:r w:rsidRPr="00220B33">
        <w:t xml:space="preserve"> Merging of synchrotron serial crystallographic data by a genetic algorithm. </w:t>
      </w:r>
      <w:r w:rsidRPr="00220B33">
        <w:rPr>
          <w:i/>
          <w:iCs/>
        </w:rPr>
        <w:t xml:space="preserve">Acta </w:t>
      </w:r>
      <w:proofErr w:type="spellStart"/>
      <w:r w:rsidRPr="00220B33">
        <w:rPr>
          <w:i/>
          <w:iCs/>
        </w:rPr>
        <w:t>Crystallographica</w:t>
      </w:r>
      <w:proofErr w:type="spellEnd"/>
      <w:r w:rsidRPr="00220B33">
        <w:rPr>
          <w:i/>
          <w:iCs/>
        </w:rPr>
        <w:t xml:space="preserve"> Section D Structural Biology</w:t>
      </w:r>
      <w:r w:rsidRPr="00220B33">
        <w:t xml:space="preserve">. </w:t>
      </w:r>
      <w:r w:rsidRPr="00220B33">
        <w:rPr>
          <w:b/>
          <w:bCs/>
        </w:rPr>
        <w:t>72</w:t>
      </w:r>
      <w:r w:rsidRPr="00220B33">
        <w:t xml:space="preserve"> (9), 1026–1035, </w:t>
      </w:r>
      <w:r w:rsidR="001F3BFB">
        <w:t>doi:</w:t>
      </w:r>
      <w:r w:rsidRPr="00220B33">
        <w:t>10.1107/S2059798316012079 (2016).</w:t>
      </w:r>
    </w:p>
    <w:p w14:paraId="62DF3B2B" w14:textId="503392E9" w:rsidR="00814A0E" w:rsidRPr="00220B33" w:rsidRDefault="00814A0E" w:rsidP="00220B33">
      <w:pPr>
        <w:pStyle w:val="Bibliography"/>
        <w:widowControl/>
        <w:jc w:val="left"/>
      </w:pPr>
      <w:r w:rsidRPr="00220B33">
        <w:t>16.</w:t>
      </w:r>
      <w:r w:rsidRPr="00220B33">
        <w:tab/>
      </w:r>
      <w:proofErr w:type="spellStart"/>
      <w:r w:rsidRPr="00220B33">
        <w:t>Foadi</w:t>
      </w:r>
      <w:proofErr w:type="spellEnd"/>
      <w:r w:rsidRPr="00220B33">
        <w:t>, J.</w:t>
      </w:r>
      <w:r w:rsidR="00220B33" w:rsidRPr="00220B33">
        <w:rPr>
          <w:i/>
        </w:rPr>
        <w:t xml:space="preserve"> et al.</w:t>
      </w:r>
      <w:r w:rsidRPr="00220B33">
        <w:t xml:space="preserve"> Clustering procedures for the optimal selection of data sets from multiple crystals in macromolecular crystallography.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69</w:t>
      </w:r>
      <w:r w:rsidRPr="00220B33">
        <w:t xml:space="preserve"> (8), 1617–1632, </w:t>
      </w:r>
      <w:r w:rsidR="001F3BFB">
        <w:t>doi:</w:t>
      </w:r>
      <w:r w:rsidRPr="00220B33">
        <w:t>10.1107/S0907444913012274 (2013).</w:t>
      </w:r>
    </w:p>
    <w:p w14:paraId="28EDD80F" w14:textId="0EEFB928" w:rsidR="00814A0E" w:rsidRPr="00220B33" w:rsidRDefault="00814A0E" w:rsidP="00220B33">
      <w:pPr>
        <w:pStyle w:val="Bibliography"/>
        <w:widowControl/>
        <w:jc w:val="left"/>
      </w:pPr>
      <w:r w:rsidRPr="00220B33">
        <w:t>17.</w:t>
      </w:r>
      <w:r w:rsidRPr="00220B33">
        <w:tab/>
      </w:r>
      <w:proofErr w:type="spellStart"/>
      <w:r w:rsidRPr="00220B33">
        <w:t>Tsien</w:t>
      </w:r>
      <w:proofErr w:type="spellEnd"/>
      <w:r w:rsidRPr="00220B33">
        <w:t xml:space="preserve">, R.Y. The Green Fluorescent Protein. </w:t>
      </w:r>
      <w:r w:rsidRPr="00220B33">
        <w:rPr>
          <w:i/>
          <w:iCs/>
        </w:rPr>
        <w:t>Annual Review of Biochemistry</w:t>
      </w:r>
      <w:r w:rsidRPr="00220B33">
        <w:t xml:space="preserve">. </w:t>
      </w:r>
      <w:r w:rsidRPr="00220B33">
        <w:rPr>
          <w:b/>
          <w:bCs/>
        </w:rPr>
        <w:t>67</w:t>
      </w:r>
      <w:r w:rsidRPr="00220B33">
        <w:t xml:space="preserve"> (1), 509–544, </w:t>
      </w:r>
      <w:proofErr w:type="gramStart"/>
      <w:r w:rsidR="001F3BFB">
        <w:t>doi:</w:t>
      </w:r>
      <w:r w:rsidRPr="00220B33">
        <w:t>10.1146/annurev.biochem</w:t>
      </w:r>
      <w:proofErr w:type="gramEnd"/>
      <w:r w:rsidRPr="00220B33">
        <w:t>.67.1.509 (1998).</w:t>
      </w:r>
    </w:p>
    <w:p w14:paraId="47867F75" w14:textId="77777777" w:rsidR="00814A0E" w:rsidRPr="00220B33" w:rsidRDefault="00814A0E" w:rsidP="00220B33">
      <w:pPr>
        <w:pStyle w:val="Bibliography"/>
        <w:widowControl/>
        <w:jc w:val="left"/>
      </w:pPr>
      <w:r w:rsidRPr="00220B33">
        <w:t>18.</w:t>
      </w:r>
      <w:r w:rsidRPr="00220B33">
        <w:tab/>
        <w:t xml:space="preserve">Heim, R., </w:t>
      </w:r>
      <w:proofErr w:type="spellStart"/>
      <w:r w:rsidRPr="00220B33">
        <w:t>Prasher</w:t>
      </w:r>
      <w:proofErr w:type="spellEnd"/>
      <w:r w:rsidRPr="00220B33">
        <w:t xml:space="preserve">, D., </w:t>
      </w:r>
      <w:proofErr w:type="spellStart"/>
      <w:r w:rsidRPr="00220B33">
        <w:t>Tsien</w:t>
      </w:r>
      <w:proofErr w:type="spellEnd"/>
      <w:r w:rsidRPr="00220B33">
        <w:t xml:space="preserve">, R.Y. Wavelength mutations and posttranslational autoxidation of green fluorescent protein. </w:t>
      </w:r>
      <w:r w:rsidRPr="00220B33">
        <w:rPr>
          <w:i/>
          <w:iCs/>
        </w:rPr>
        <w:t xml:space="preserve">Proc Natl </w:t>
      </w:r>
      <w:proofErr w:type="spellStart"/>
      <w:r w:rsidRPr="00220B33">
        <w:rPr>
          <w:i/>
          <w:iCs/>
        </w:rPr>
        <w:t>Acad</w:t>
      </w:r>
      <w:proofErr w:type="spellEnd"/>
      <w:r w:rsidRPr="00220B33">
        <w:rPr>
          <w:i/>
          <w:iCs/>
        </w:rPr>
        <w:t xml:space="preserve"> Sci U S A</w:t>
      </w:r>
      <w:r w:rsidRPr="00220B33">
        <w:t xml:space="preserve">. </w:t>
      </w:r>
      <w:r w:rsidRPr="00220B33">
        <w:rPr>
          <w:b/>
          <w:bCs/>
        </w:rPr>
        <w:t>91</w:t>
      </w:r>
      <w:r w:rsidRPr="00220B33">
        <w:t xml:space="preserve"> (26), 12501–12504 (1994).</w:t>
      </w:r>
    </w:p>
    <w:p w14:paraId="0DD47456" w14:textId="76A34BC8" w:rsidR="00814A0E" w:rsidRPr="00220B33" w:rsidRDefault="00814A0E" w:rsidP="00220B33">
      <w:pPr>
        <w:pStyle w:val="Bibliography"/>
        <w:widowControl/>
        <w:jc w:val="left"/>
      </w:pPr>
      <w:r w:rsidRPr="00220B33">
        <w:t>19.</w:t>
      </w:r>
      <w:r w:rsidRPr="00220B33">
        <w:tab/>
        <w:t xml:space="preserve">Cubitt, A.B., </w:t>
      </w:r>
      <w:proofErr w:type="spellStart"/>
      <w:r w:rsidRPr="00220B33">
        <w:t>Woollenweber</w:t>
      </w:r>
      <w:proofErr w:type="spellEnd"/>
      <w:r w:rsidRPr="00220B33">
        <w:t xml:space="preserve">, L.A., Heim, R. Chapter 2: Understanding Structure—Function Relationships in the Aequorea </w:t>
      </w:r>
      <w:proofErr w:type="spellStart"/>
      <w:r w:rsidRPr="00220B33">
        <w:t>victoria</w:t>
      </w:r>
      <w:proofErr w:type="spellEnd"/>
      <w:r w:rsidRPr="00220B33">
        <w:t xml:space="preserve"> Green Fluorescent Protein. </w:t>
      </w:r>
      <w:r w:rsidRPr="00220B33">
        <w:rPr>
          <w:i/>
          <w:iCs/>
        </w:rPr>
        <w:t>Methods in Cell Biology</w:t>
      </w:r>
      <w:r w:rsidRPr="00220B33">
        <w:t xml:space="preserve">. </w:t>
      </w:r>
      <w:r w:rsidRPr="00220B33">
        <w:rPr>
          <w:b/>
          <w:bCs/>
        </w:rPr>
        <w:t>58</w:t>
      </w:r>
      <w:r w:rsidRPr="00220B33">
        <w:t xml:space="preserve">, 19–30, </w:t>
      </w:r>
      <w:r w:rsidR="001F3BFB">
        <w:t>doi:</w:t>
      </w:r>
      <w:r w:rsidRPr="00220B33">
        <w:t>10.1016/S0091-679</w:t>
      </w:r>
      <w:proofErr w:type="gramStart"/>
      <w:r w:rsidRPr="00220B33">
        <w:t>X(</w:t>
      </w:r>
      <w:proofErr w:type="gramEnd"/>
      <w:r w:rsidRPr="00220B33">
        <w:t>08)61946-9 (1998).</w:t>
      </w:r>
    </w:p>
    <w:p w14:paraId="2A7FD000" w14:textId="00AB0D3A" w:rsidR="00814A0E" w:rsidRPr="00220B33" w:rsidRDefault="00814A0E" w:rsidP="00220B33">
      <w:pPr>
        <w:pStyle w:val="Bibliography"/>
        <w:widowControl/>
        <w:jc w:val="left"/>
      </w:pPr>
      <w:r w:rsidRPr="00220B33">
        <w:t>20.</w:t>
      </w:r>
      <w:r w:rsidRPr="00220B33">
        <w:tab/>
        <w:t xml:space="preserve">Rizzo, M.A., Springer, G.H., Granada, B., Piston, D.W. An improved cyan fluorescent protein variant useful for FRET. </w:t>
      </w:r>
      <w:r w:rsidRPr="00220B33">
        <w:rPr>
          <w:i/>
          <w:iCs/>
        </w:rPr>
        <w:t>Nature Biotechnology</w:t>
      </w:r>
      <w:r w:rsidRPr="00220B33">
        <w:t xml:space="preserve">. </w:t>
      </w:r>
      <w:r w:rsidRPr="00220B33">
        <w:rPr>
          <w:b/>
          <w:bCs/>
        </w:rPr>
        <w:t>22</w:t>
      </w:r>
      <w:r w:rsidRPr="00220B33">
        <w:t xml:space="preserve"> (4), 445–449, </w:t>
      </w:r>
      <w:r w:rsidR="001F3BFB">
        <w:t>doi:</w:t>
      </w:r>
      <w:r w:rsidRPr="00220B33">
        <w:t>10.1038/nbt945 (2004).</w:t>
      </w:r>
    </w:p>
    <w:p w14:paraId="045B51CA" w14:textId="2082D716" w:rsidR="00814A0E" w:rsidRPr="00220B33" w:rsidRDefault="00814A0E" w:rsidP="00220B33">
      <w:pPr>
        <w:pStyle w:val="Bibliography"/>
        <w:widowControl/>
        <w:jc w:val="left"/>
      </w:pPr>
      <w:r w:rsidRPr="00220B33">
        <w:t>21.</w:t>
      </w:r>
      <w:r w:rsidRPr="00220B33">
        <w:tab/>
      </w:r>
      <w:proofErr w:type="spellStart"/>
      <w:r w:rsidRPr="00220B33">
        <w:t>Lelimousin</w:t>
      </w:r>
      <w:proofErr w:type="spellEnd"/>
      <w:r w:rsidRPr="00220B33">
        <w:t>, M.</w:t>
      </w:r>
      <w:r w:rsidR="00220B33" w:rsidRPr="00220B33">
        <w:rPr>
          <w:i/>
        </w:rPr>
        <w:t xml:space="preserve"> et al.</w:t>
      </w:r>
      <w:r w:rsidRPr="00220B33">
        <w:t xml:space="preserve"> Intrinsic Dynamics in ECFP and Cerulean Control Fluorescence Quantum Yield. </w:t>
      </w:r>
      <w:r w:rsidRPr="00220B33">
        <w:rPr>
          <w:i/>
          <w:iCs/>
        </w:rPr>
        <w:t>Biochemistry</w:t>
      </w:r>
      <w:r w:rsidRPr="00220B33">
        <w:t xml:space="preserve">. </w:t>
      </w:r>
      <w:r w:rsidRPr="00220B33">
        <w:rPr>
          <w:b/>
          <w:bCs/>
        </w:rPr>
        <w:t>48</w:t>
      </w:r>
      <w:r w:rsidRPr="00220B33">
        <w:t xml:space="preserve"> (42), 10038–10046, </w:t>
      </w:r>
      <w:r w:rsidR="001F3BFB">
        <w:t>doi:</w:t>
      </w:r>
      <w:r w:rsidRPr="00220B33">
        <w:t>10.1021/bi901093w (2009).</w:t>
      </w:r>
    </w:p>
    <w:p w14:paraId="3E5D784B" w14:textId="5B8E391D" w:rsidR="00814A0E" w:rsidRPr="00220B33" w:rsidRDefault="00814A0E" w:rsidP="00220B33">
      <w:pPr>
        <w:pStyle w:val="Bibliography"/>
        <w:widowControl/>
        <w:jc w:val="left"/>
      </w:pPr>
      <w:r w:rsidRPr="00220B33">
        <w:t>22.</w:t>
      </w:r>
      <w:r w:rsidRPr="00220B33">
        <w:tab/>
        <w:t xml:space="preserve">Gotthard, G., von </w:t>
      </w:r>
      <w:proofErr w:type="spellStart"/>
      <w:r w:rsidRPr="00220B33">
        <w:t>Stetten</w:t>
      </w:r>
      <w:proofErr w:type="spellEnd"/>
      <w:r w:rsidRPr="00220B33">
        <w:t xml:space="preserve">, D., </w:t>
      </w:r>
      <w:proofErr w:type="spellStart"/>
      <w:r w:rsidRPr="00220B33">
        <w:t>Clavel</w:t>
      </w:r>
      <w:proofErr w:type="spellEnd"/>
      <w:r w:rsidRPr="00220B33">
        <w:t xml:space="preserve">, D., </w:t>
      </w:r>
      <w:proofErr w:type="spellStart"/>
      <w:r w:rsidRPr="00220B33">
        <w:t>Noirclerc-Savoye</w:t>
      </w:r>
      <w:proofErr w:type="spellEnd"/>
      <w:r w:rsidRPr="00220B33">
        <w:t xml:space="preserve">, M., </w:t>
      </w:r>
      <w:proofErr w:type="spellStart"/>
      <w:r w:rsidRPr="00220B33">
        <w:t>Royant</w:t>
      </w:r>
      <w:proofErr w:type="spellEnd"/>
      <w:r w:rsidRPr="00220B33">
        <w:t xml:space="preserve">, A. Chromophore Isomer Stabilization Is Critical to the Efficient Fluorescence of Cyan Fluorescent Proteins. </w:t>
      </w:r>
      <w:r w:rsidRPr="00220B33">
        <w:rPr>
          <w:i/>
          <w:iCs/>
        </w:rPr>
        <w:t>Biochemistry</w:t>
      </w:r>
      <w:r w:rsidRPr="00220B33">
        <w:t xml:space="preserve">. </w:t>
      </w:r>
      <w:r w:rsidRPr="00220B33">
        <w:rPr>
          <w:b/>
          <w:bCs/>
        </w:rPr>
        <w:t>56</w:t>
      </w:r>
      <w:r w:rsidRPr="00220B33">
        <w:t xml:space="preserve"> (49), 6418–6422, </w:t>
      </w:r>
      <w:proofErr w:type="gramStart"/>
      <w:r w:rsidR="001F3BFB">
        <w:t>doi:</w:t>
      </w:r>
      <w:r w:rsidRPr="00220B33">
        <w:t>10.1021/acs.biochem</w:t>
      </w:r>
      <w:proofErr w:type="gramEnd"/>
      <w:r w:rsidRPr="00220B33">
        <w:t>.7b01088 (2017).</w:t>
      </w:r>
    </w:p>
    <w:p w14:paraId="22DC9AC8" w14:textId="77777777" w:rsidR="00814A0E" w:rsidRPr="00220B33" w:rsidRDefault="00814A0E" w:rsidP="00220B33">
      <w:pPr>
        <w:pStyle w:val="Bibliography"/>
        <w:widowControl/>
        <w:jc w:val="left"/>
      </w:pPr>
      <w:r w:rsidRPr="00220B33">
        <w:t>23.</w:t>
      </w:r>
      <w:r w:rsidRPr="00220B33">
        <w:tab/>
        <w:t xml:space="preserve">Studier, F.W. Protein production by auto-induction in high density shaking cultures. </w:t>
      </w:r>
      <w:r w:rsidRPr="00220B33">
        <w:rPr>
          <w:i/>
          <w:iCs/>
        </w:rPr>
        <w:t>Protein Expression and Purification</w:t>
      </w:r>
      <w:r w:rsidRPr="00220B33">
        <w:t xml:space="preserve">. </w:t>
      </w:r>
      <w:r w:rsidRPr="00220B33">
        <w:rPr>
          <w:b/>
          <w:bCs/>
        </w:rPr>
        <w:t>41</w:t>
      </w:r>
      <w:r w:rsidRPr="00220B33">
        <w:t xml:space="preserve"> (1), 207–234 (2005).</w:t>
      </w:r>
    </w:p>
    <w:p w14:paraId="042AB3B7" w14:textId="77777777" w:rsidR="00814A0E" w:rsidRPr="00220B33" w:rsidRDefault="00814A0E" w:rsidP="00220B33">
      <w:pPr>
        <w:pStyle w:val="Bibliography"/>
        <w:widowControl/>
        <w:jc w:val="left"/>
      </w:pPr>
      <w:r w:rsidRPr="00220B33">
        <w:t>24.</w:t>
      </w:r>
      <w:r w:rsidRPr="00220B33">
        <w:tab/>
        <w:t xml:space="preserve">Rhodes, G. </w:t>
      </w:r>
      <w:r w:rsidRPr="00220B33">
        <w:rPr>
          <w:i/>
          <w:iCs/>
        </w:rPr>
        <w:t>Crystallography made crystal clear: a guide for users of macromolecular models</w:t>
      </w:r>
      <w:r w:rsidRPr="00220B33">
        <w:t xml:space="preserve">. Elsevier/Academic Press. </w:t>
      </w:r>
      <w:proofErr w:type="gramStart"/>
      <w:r w:rsidRPr="00220B33">
        <w:t>Amsterdam ;</w:t>
      </w:r>
      <w:proofErr w:type="gramEnd"/>
      <w:r w:rsidRPr="00220B33">
        <w:t xml:space="preserve"> Boston. (2006).</w:t>
      </w:r>
    </w:p>
    <w:p w14:paraId="753D2AC6" w14:textId="693DEBC2" w:rsidR="00814A0E" w:rsidRPr="00220B33" w:rsidRDefault="00814A0E" w:rsidP="00220B33">
      <w:pPr>
        <w:pStyle w:val="Bibliography"/>
        <w:widowControl/>
        <w:jc w:val="left"/>
      </w:pPr>
      <w:r w:rsidRPr="00220B33">
        <w:lastRenderedPageBreak/>
        <w:t>25.</w:t>
      </w:r>
      <w:r w:rsidRPr="00220B33">
        <w:tab/>
        <w:t>Cipriani, F.</w:t>
      </w:r>
      <w:r w:rsidR="00220B33" w:rsidRPr="00220B33">
        <w:rPr>
          <w:i/>
        </w:rPr>
        <w:t xml:space="preserve"> et al.</w:t>
      </w:r>
      <w:r w:rsidRPr="00220B33">
        <w:t xml:space="preserve"> Automation of sample mounting for macromolecular crystallography.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62</w:t>
      </w:r>
      <w:r w:rsidRPr="00220B33">
        <w:t xml:space="preserve"> (10), 1251–1259, </w:t>
      </w:r>
      <w:r w:rsidR="001F3BFB">
        <w:t>doi:</w:t>
      </w:r>
      <w:r w:rsidRPr="00220B33">
        <w:t>10.1107/S0907444906030587 (2006).</w:t>
      </w:r>
    </w:p>
    <w:p w14:paraId="469EF014" w14:textId="62A88F5E" w:rsidR="00814A0E" w:rsidRPr="00220B33" w:rsidRDefault="00814A0E" w:rsidP="00220B33">
      <w:pPr>
        <w:pStyle w:val="Bibliography"/>
        <w:widowControl/>
        <w:jc w:val="left"/>
      </w:pPr>
      <w:r w:rsidRPr="00220B33">
        <w:t>26.</w:t>
      </w:r>
      <w:r w:rsidRPr="00220B33">
        <w:tab/>
      </w:r>
      <w:proofErr w:type="spellStart"/>
      <w:r w:rsidRPr="00220B33">
        <w:t>Delageniere</w:t>
      </w:r>
      <w:proofErr w:type="spellEnd"/>
      <w:r w:rsidRPr="00220B33">
        <w:t>, S.</w:t>
      </w:r>
      <w:r w:rsidR="00220B33" w:rsidRPr="00220B33">
        <w:rPr>
          <w:i/>
        </w:rPr>
        <w:t xml:space="preserve"> et al.</w:t>
      </w:r>
      <w:r w:rsidRPr="00220B33">
        <w:t xml:space="preserve"> </w:t>
      </w:r>
      <w:proofErr w:type="spellStart"/>
      <w:r w:rsidRPr="00220B33">
        <w:t>ISPyB</w:t>
      </w:r>
      <w:proofErr w:type="spellEnd"/>
      <w:r w:rsidRPr="00220B33">
        <w:t xml:space="preserve">: an information management system for synchrotron macromolecular crystallography. </w:t>
      </w:r>
      <w:r w:rsidRPr="00220B33">
        <w:rPr>
          <w:i/>
          <w:iCs/>
        </w:rPr>
        <w:t>Bioinformatics</w:t>
      </w:r>
      <w:r w:rsidRPr="00220B33">
        <w:t xml:space="preserve">. </w:t>
      </w:r>
      <w:r w:rsidRPr="00220B33">
        <w:rPr>
          <w:b/>
          <w:bCs/>
        </w:rPr>
        <w:t>27</w:t>
      </w:r>
      <w:r w:rsidRPr="00220B33">
        <w:t xml:space="preserve"> (22), 3186–3192, </w:t>
      </w:r>
      <w:r w:rsidR="001F3BFB">
        <w:t>doi:</w:t>
      </w:r>
      <w:r w:rsidRPr="00220B33">
        <w:t>10.1093/bioinformatics/btr535 (2011).</w:t>
      </w:r>
    </w:p>
    <w:p w14:paraId="5A6D1CBC" w14:textId="0F23F5C5" w:rsidR="00814A0E" w:rsidRPr="00220B33" w:rsidRDefault="00814A0E" w:rsidP="00220B33">
      <w:pPr>
        <w:pStyle w:val="Bibliography"/>
        <w:widowControl/>
        <w:jc w:val="left"/>
      </w:pPr>
      <w:r w:rsidRPr="00220B33">
        <w:t>27.</w:t>
      </w:r>
      <w:r w:rsidRPr="00220B33">
        <w:tab/>
      </w:r>
      <w:proofErr w:type="spellStart"/>
      <w:r w:rsidRPr="00220B33">
        <w:t>Gabadinho</w:t>
      </w:r>
      <w:proofErr w:type="spellEnd"/>
      <w:r w:rsidRPr="00220B33">
        <w:t>, J.</w:t>
      </w:r>
      <w:r w:rsidR="00220B33" w:rsidRPr="00220B33">
        <w:rPr>
          <w:i/>
        </w:rPr>
        <w:t xml:space="preserve"> et al.</w:t>
      </w:r>
      <w:r w:rsidRPr="00220B33">
        <w:t xml:space="preserve"> </w:t>
      </w:r>
      <w:proofErr w:type="spellStart"/>
      <w:proofErr w:type="gramStart"/>
      <w:r w:rsidRPr="00220B33">
        <w:rPr>
          <w:i/>
          <w:iCs/>
        </w:rPr>
        <w:t>MxCuBE</w:t>
      </w:r>
      <w:proofErr w:type="spellEnd"/>
      <w:r w:rsidRPr="00220B33">
        <w:t> :</w:t>
      </w:r>
      <w:proofErr w:type="gramEnd"/>
      <w:r w:rsidRPr="00220B33">
        <w:t xml:space="preserve"> a synchrotron beamline control environment customized for macromolecular crystallography experiments. </w:t>
      </w:r>
      <w:r w:rsidRPr="00220B33">
        <w:rPr>
          <w:i/>
          <w:iCs/>
        </w:rPr>
        <w:t>Journal of Synchrotron Radiation</w:t>
      </w:r>
      <w:r w:rsidRPr="00220B33">
        <w:t xml:space="preserve">. </w:t>
      </w:r>
      <w:r w:rsidRPr="00220B33">
        <w:rPr>
          <w:b/>
          <w:bCs/>
        </w:rPr>
        <w:t>17</w:t>
      </w:r>
      <w:r w:rsidRPr="00220B33">
        <w:t xml:space="preserve"> (5), 700–707, </w:t>
      </w:r>
      <w:r w:rsidR="001F3BFB">
        <w:t>doi:</w:t>
      </w:r>
      <w:r w:rsidRPr="00220B33">
        <w:t>10.1107/S0909049510020005 (2010).</w:t>
      </w:r>
    </w:p>
    <w:p w14:paraId="26F44099" w14:textId="77777777" w:rsidR="00814A0E" w:rsidRPr="00220B33" w:rsidRDefault="00814A0E" w:rsidP="00220B33">
      <w:pPr>
        <w:pStyle w:val="Bibliography"/>
        <w:widowControl/>
        <w:jc w:val="left"/>
      </w:pPr>
      <w:r w:rsidRPr="00220B33">
        <w:t>28.</w:t>
      </w:r>
      <w:r w:rsidRPr="00220B33">
        <w:tab/>
        <w:t xml:space="preserve">De </w:t>
      </w:r>
      <w:proofErr w:type="spellStart"/>
      <w:r w:rsidRPr="00220B33">
        <w:t>Santis</w:t>
      </w:r>
      <w:proofErr w:type="spellEnd"/>
      <w:r w:rsidRPr="00220B33">
        <w:t xml:space="preserve">, D., Leonard, G. </w:t>
      </w:r>
      <w:proofErr w:type="spellStart"/>
      <w:r w:rsidRPr="00220B33">
        <w:rPr>
          <w:i/>
          <w:iCs/>
        </w:rPr>
        <w:t>Notiziario</w:t>
      </w:r>
      <w:proofErr w:type="spellEnd"/>
      <w:r w:rsidRPr="00220B33">
        <w:rPr>
          <w:i/>
          <w:iCs/>
        </w:rPr>
        <w:t xml:space="preserve"> </w:t>
      </w:r>
      <w:proofErr w:type="spellStart"/>
      <w:r w:rsidRPr="00220B33">
        <w:rPr>
          <w:i/>
          <w:iCs/>
        </w:rPr>
        <w:t>Neutroni</w:t>
      </w:r>
      <w:proofErr w:type="spellEnd"/>
      <w:r w:rsidRPr="00220B33">
        <w:rPr>
          <w:i/>
          <w:iCs/>
        </w:rPr>
        <w:t xml:space="preserve"> e Luce di </w:t>
      </w:r>
      <w:proofErr w:type="spellStart"/>
      <w:proofErr w:type="gramStart"/>
      <w:r w:rsidRPr="00220B33">
        <w:rPr>
          <w:i/>
          <w:iCs/>
        </w:rPr>
        <w:t>Sincrotrone,Consiglio</w:t>
      </w:r>
      <w:proofErr w:type="spellEnd"/>
      <w:proofErr w:type="gramEnd"/>
      <w:r w:rsidRPr="00220B33">
        <w:rPr>
          <w:i/>
          <w:iCs/>
        </w:rPr>
        <w:t xml:space="preserve"> Nazionale </w:t>
      </w:r>
      <w:proofErr w:type="spellStart"/>
      <w:r w:rsidRPr="00220B33">
        <w:rPr>
          <w:i/>
          <w:iCs/>
        </w:rPr>
        <w:t>delle</w:t>
      </w:r>
      <w:proofErr w:type="spellEnd"/>
      <w:r w:rsidRPr="00220B33">
        <w:rPr>
          <w:i/>
          <w:iCs/>
        </w:rPr>
        <w:t xml:space="preserve"> </w:t>
      </w:r>
      <w:proofErr w:type="spellStart"/>
      <w:r w:rsidRPr="00220B33">
        <w:rPr>
          <w:i/>
          <w:iCs/>
        </w:rPr>
        <w:t>Ricerche</w:t>
      </w:r>
      <w:proofErr w:type="spellEnd"/>
      <w:r w:rsidRPr="00220B33">
        <w:t>. (19), 24–226 (2014).</w:t>
      </w:r>
    </w:p>
    <w:p w14:paraId="035F016E" w14:textId="7B33646B" w:rsidR="00814A0E" w:rsidRPr="00220B33" w:rsidRDefault="00814A0E" w:rsidP="00220B33">
      <w:pPr>
        <w:pStyle w:val="Bibliography"/>
        <w:widowControl/>
        <w:jc w:val="left"/>
      </w:pPr>
      <w:r w:rsidRPr="00220B33">
        <w:t>29.</w:t>
      </w:r>
      <w:r w:rsidRPr="00220B33">
        <w:tab/>
      </w:r>
      <w:proofErr w:type="spellStart"/>
      <w:r w:rsidRPr="00220B33">
        <w:t>Brockhauser</w:t>
      </w:r>
      <w:proofErr w:type="spellEnd"/>
      <w:r w:rsidRPr="00220B33">
        <w:t xml:space="preserve">, S., </w:t>
      </w:r>
      <w:proofErr w:type="spellStart"/>
      <w:r w:rsidRPr="00220B33">
        <w:t>Ravelli</w:t>
      </w:r>
      <w:proofErr w:type="spellEnd"/>
      <w:r w:rsidRPr="00220B33">
        <w:t xml:space="preserve">, R.B.G., McCarthy, A.A. The use of a mini-κ goniometer head in macromolecular crystallography diffraction experiments.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69</w:t>
      </w:r>
      <w:r w:rsidRPr="00220B33">
        <w:t xml:space="preserve"> (7), 1241–1251, </w:t>
      </w:r>
      <w:r w:rsidR="001F3BFB">
        <w:t>doi:</w:t>
      </w:r>
      <w:r w:rsidRPr="00220B33">
        <w:t>10.1107/S0907444913003880 (2013).</w:t>
      </w:r>
    </w:p>
    <w:p w14:paraId="6EC69640" w14:textId="0C6FF008" w:rsidR="00814A0E" w:rsidRPr="00220B33" w:rsidRDefault="00814A0E" w:rsidP="00220B33">
      <w:pPr>
        <w:pStyle w:val="Bibliography"/>
        <w:widowControl/>
        <w:jc w:val="left"/>
      </w:pPr>
      <w:r w:rsidRPr="00220B33">
        <w:t>30.</w:t>
      </w:r>
      <w:r w:rsidRPr="00220B33">
        <w:tab/>
      </w:r>
      <w:proofErr w:type="spellStart"/>
      <w:r w:rsidRPr="00220B33">
        <w:t>Brockhauser</w:t>
      </w:r>
      <w:proofErr w:type="spellEnd"/>
      <w:r w:rsidRPr="00220B33">
        <w:t>, S.</w:t>
      </w:r>
      <w:r w:rsidR="00220B33" w:rsidRPr="00220B33">
        <w:rPr>
          <w:i/>
        </w:rPr>
        <w:t xml:space="preserve"> et al.</w:t>
      </w:r>
      <w:r w:rsidRPr="00220B33">
        <w:t xml:space="preserve"> The use of workflows in the design and implementation of complex experiments in macromolecular crystallography.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68</w:t>
      </w:r>
      <w:r w:rsidRPr="00220B33">
        <w:t xml:space="preserve"> (8), 975–984, </w:t>
      </w:r>
      <w:r w:rsidR="001F3BFB">
        <w:t>doi:</w:t>
      </w:r>
      <w:r w:rsidRPr="00220B33">
        <w:t>10.1107/S090744491201863X (2012).</w:t>
      </w:r>
    </w:p>
    <w:p w14:paraId="537F056B" w14:textId="77777777" w:rsidR="00814A0E" w:rsidRPr="00220B33" w:rsidRDefault="00814A0E" w:rsidP="00220B33">
      <w:pPr>
        <w:pStyle w:val="Bibliography"/>
        <w:widowControl/>
        <w:jc w:val="left"/>
      </w:pPr>
      <w:r w:rsidRPr="00220B33">
        <w:t>31.</w:t>
      </w:r>
      <w:r w:rsidRPr="00220B33">
        <w:tab/>
      </w:r>
      <w:proofErr w:type="spellStart"/>
      <w:r w:rsidRPr="00220B33">
        <w:t>Diederichs</w:t>
      </w:r>
      <w:proofErr w:type="spellEnd"/>
      <w:r w:rsidRPr="00220B33">
        <w:t xml:space="preserve">, K., </w:t>
      </w:r>
      <w:proofErr w:type="spellStart"/>
      <w:r w:rsidRPr="00220B33">
        <w:t>Karplus</w:t>
      </w:r>
      <w:proofErr w:type="spellEnd"/>
      <w:r w:rsidRPr="00220B33">
        <w:t xml:space="preserve">, P.A. Improved R-factors for diffraction data analysis in macromolecular crystallography. </w:t>
      </w:r>
      <w:r w:rsidRPr="00220B33">
        <w:rPr>
          <w:i/>
          <w:iCs/>
        </w:rPr>
        <w:t>Nature Structural Biology</w:t>
      </w:r>
      <w:r w:rsidRPr="00220B33">
        <w:t xml:space="preserve">. </w:t>
      </w:r>
      <w:r w:rsidRPr="00220B33">
        <w:rPr>
          <w:b/>
          <w:bCs/>
        </w:rPr>
        <w:t>4</w:t>
      </w:r>
      <w:r w:rsidRPr="00220B33">
        <w:t>, 269 (1997).</w:t>
      </w:r>
    </w:p>
    <w:p w14:paraId="4AFFB090" w14:textId="7850F468" w:rsidR="00814A0E" w:rsidRPr="00220B33" w:rsidRDefault="00814A0E" w:rsidP="00220B33">
      <w:pPr>
        <w:pStyle w:val="Bibliography"/>
        <w:widowControl/>
        <w:jc w:val="left"/>
      </w:pPr>
      <w:r w:rsidRPr="00220B33">
        <w:t>32.</w:t>
      </w:r>
      <w:r w:rsidRPr="00220B33">
        <w:tab/>
        <w:t xml:space="preserve">Evans, P.R., </w:t>
      </w:r>
      <w:proofErr w:type="spellStart"/>
      <w:r w:rsidRPr="00220B33">
        <w:t>Murshudov</w:t>
      </w:r>
      <w:proofErr w:type="spellEnd"/>
      <w:r w:rsidRPr="00220B33">
        <w:t xml:space="preserve">, G.N. How good are my data and what is the resolution?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69</w:t>
      </w:r>
      <w:r w:rsidRPr="00220B33">
        <w:t xml:space="preserve"> (7), 1204–1214, </w:t>
      </w:r>
      <w:r w:rsidR="001F3BFB">
        <w:t>doi:</w:t>
      </w:r>
      <w:r w:rsidRPr="00220B33">
        <w:t>10.1107/S0907444913000061 (2013).</w:t>
      </w:r>
    </w:p>
    <w:p w14:paraId="4E256438" w14:textId="7A328C9E" w:rsidR="00814A0E" w:rsidRPr="00220B33" w:rsidRDefault="00814A0E" w:rsidP="00220B33">
      <w:pPr>
        <w:pStyle w:val="Bibliography"/>
        <w:widowControl/>
        <w:jc w:val="left"/>
      </w:pPr>
      <w:r w:rsidRPr="00220B33">
        <w:t>33.</w:t>
      </w:r>
      <w:r w:rsidRPr="00220B33">
        <w:tab/>
        <w:t xml:space="preserve">Taylor, G.L. Introduction to phasing. </w:t>
      </w:r>
      <w:r w:rsidRPr="00220B33">
        <w:rPr>
          <w:i/>
          <w:iCs/>
        </w:rPr>
        <w:t xml:space="preserve">Acta </w:t>
      </w:r>
      <w:proofErr w:type="spellStart"/>
      <w:r w:rsidRPr="00220B33">
        <w:rPr>
          <w:i/>
          <w:iCs/>
        </w:rPr>
        <w:t>Crystallographica</w:t>
      </w:r>
      <w:proofErr w:type="spellEnd"/>
      <w:r w:rsidRPr="00220B33">
        <w:rPr>
          <w:i/>
          <w:iCs/>
        </w:rPr>
        <w:t xml:space="preserve"> Section D Biological Crystallography</w:t>
      </w:r>
      <w:r w:rsidRPr="00220B33">
        <w:t xml:space="preserve">. </w:t>
      </w:r>
      <w:r w:rsidRPr="00220B33">
        <w:rPr>
          <w:b/>
          <w:bCs/>
        </w:rPr>
        <w:t>66</w:t>
      </w:r>
      <w:r w:rsidRPr="00220B33">
        <w:t xml:space="preserve"> (4), 325–338, </w:t>
      </w:r>
      <w:r w:rsidR="001F3BFB">
        <w:t>doi:</w:t>
      </w:r>
      <w:r w:rsidRPr="00220B33">
        <w:t>10.1107/S0907444910006694 (2010).</w:t>
      </w:r>
    </w:p>
    <w:p w14:paraId="0B82A55E" w14:textId="20C903C4" w:rsidR="00814A0E" w:rsidRPr="00220B33" w:rsidRDefault="00814A0E" w:rsidP="00220B33">
      <w:pPr>
        <w:pStyle w:val="Bibliography"/>
        <w:widowControl/>
        <w:jc w:val="left"/>
      </w:pPr>
      <w:r w:rsidRPr="00220B33">
        <w:t>34.</w:t>
      </w:r>
      <w:r w:rsidRPr="00220B33">
        <w:tab/>
      </w:r>
      <w:proofErr w:type="spellStart"/>
      <w:r w:rsidRPr="00220B33">
        <w:t>Karplus</w:t>
      </w:r>
      <w:proofErr w:type="spellEnd"/>
      <w:r w:rsidRPr="00220B33">
        <w:t xml:space="preserve">, P.A., </w:t>
      </w:r>
      <w:proofErr w:type="spellStart"/>
      <w:r w:rsidRPr="00220B33">
        <w:t>Diederichs</w:t>
      </w:r>
      <w:proofErr w:type="spellEnd"/>
      <w:r w:rsidRPr="00220B33">
        <w:t xml:space="preserve">, K. Linking Crystallographic Model and Data Quality. </w:t>
      </w:r>
      <w:r w:rsidRPr="00220B33">
        <w:rPr>
          <w:i/>
          <w:iCs/>
        </w:rPr>
        <w:t>Science</w:t>
      </w:r>
      <w:r w:rsidRPr="00220B33">
        <w:t xml:space="preserve">. </w:t>
      </w:r>
      <w:r w:rsidRPr="00220B33">
        <w:rPr>
          <w:b/>
          <w:bCs/>
        </w:rPr>
        <w:t>336</w:t>
      </w:r>
      <w:r w:rsidRPr="00220B33">
        <w:t xml:space="preserve"> (6084), 1030–1033, </w:t>
      </w:r>
      <w:r w:rsidR="001F3BFB">
        <w:t>doi:</w:t>
      </w:r>
      <w:r w:rsidRPr="00220B33">
        <w:t>10.1126/science.1218231 (2012).</w:t>
      </w:r>
    </w:p>
    <w:p w14:paraId="2E0EC5A4" w14:textId="002F1818" w:rsidR="00814A0E" w:rsidRPr="00220B33" w:rsidRDefault="00814A0E" w:rsidP="00220B33">
      <w:pPr>
        <w:pStyle w:val="Bibliography"/>
        <w:widowControl/>
        <w:jc w:val="left"/>
      </w:pPr>
      <w:r w:rsidRPr="00220B33">
        <w:t>35.</w:t>
      </w:r>
      <w:r w:rsidRPr="00220B33">
        <w:tab/>
      </w:r>
      <w:proofErr w:type="spellStart"/>
      <w:r w:rsidRPr="00220B33">
        <w:t>Dimper</w:t>
      </w:r>
      <w:proofErr w:type="spellEnd"/>
      <w:r w:rsidRPr="00220B33">
        <w:t xml:space="preserve">, R., Reichert, H., Raimondi, P., Ortiz, L.S., </w:t>
      </w:r>
      <w:proofErr w:type="spellStart"/>
      <w:r w:rsidRPr="00220B33">
        <w:t>Sette</w:t>
      </w:r>
      <w:proofErr w:type="spellEnd"/>
      <w:r w:rsidRPr="00220B33">
        <w:t xml:space="preserve">, F., </w:t>
      </w:r>
      <w:proofErr w:type="spellStart"/>
      <w:r w:rsidRPr="00220B33">
        <w:t>Susini</w:t>
      </w:r>
      <w:proofErr w:type="spellEnd"/>
      <w:r w:rsidRPr="00220B33">
        <w:t xml:space="preserve">, J. ESRF upgrade </w:t>
      </w:r>
      <w:proofErr w:type="spellStart"/>
      <w:r w:rsidRPr="00220B33">
        <w:t>programme</w:t>
      </w:r>
      <w:proofErr w:type="spellEnd"/>
      <w:r w:rsidRPr="00220B33">
        <w:t xml:space="preserve"> phase II (2015 - 2022). </w:t>
      </w:r>
      <w:r w:rsidRPr="00220B33">
        <w:rPr>
          <w:i/>
          <w:iCs/>
        </w:rPr>
        <w:t xml:space="preserve">The orange </w:t>
      </w:r>
      <w:proofErr w:type="gramStart"/>
      <w:r w:rsidRPr="00220B33">
        <w:rPr>
          <w:i/>
          <w:iCs/>
        </w:rPr>
        <w:t>book</w:t>
      </w:r>
      <w:proofErr w:type="gramEnd"/>
      <w:r w:rsidRPr="00220B33">
        <w:t>.</w:t>
      </w:r>
    </w:p>
    <w:p w14:paraId="25C05F1D" w14:textId="725CDD59" w:rsidR="00D04760" w:rsidRPr="00220B33" w:rsidRDefault="00B37724" w:rsidP="00220B33">
      <w:pPr>
        <w:widowControl/>
        <w:jc w:val="left"/>
        <w:rPr>
          <w:b/>
          <w:color w:val="808080"/>
        </w:rPr>
      </w:pPr>
      <w:r w:rsidRPr="00220B33">
        <w:rPr>
          <w:b/>
          <w:color w:val="808080"/>
        </w:rPr>
        <w:fldChar w:fldCharType="end"/>
      </w:r>
      <w:bookmarkStart w:id="0" w:name="_GoBack"/>
      <w:bookmarkEnd w:id="0"/>
    </w:p>
    <w:sectPr w:rsidR="00D04760" w:rsidRPr="00220B33" w:rsidSect="00220B33">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66E9F" w14:textId="77777777" w:rsidR="00354F63" w:rsidRDefault="00354F63" w:rsidP="00621C4E">
      <w:r>
        <w:separator/>
      </w:r>
    </w:p>
  </w:endnote>
  <w:endnote w:type="continuationSeparator" w:id="0">
    <w:p w14:paraId="45A6CBC0" w14:textId="77777777" w:rsidR="00354F63" w:rsidRDefault="00354F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7FFBEAE" w:rsidR="00220B33" w:rsidRDefault="00220B33">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6</w:t>
        </w:r>
        <w:r>
          <w:rPr>
            <w:noProof/>
          </w:rPr>
          <w:tab/>
        </w:r>
        <w:r>
          <w:rPr>
            <w:noProof/>
          </w:rPr>
          <w:tab/>
          <w:t xml:space="preserve">revised </w:t>
        </w:r>
        <w:r>
          <w:rPr>
            <w:noProof/>
          </w:rPr>
          <w:t>August 2018</w:t>
        </w:r>
      </w:p>
    </w:sdtContent>
  </w:sdt>
  <w:p w14:paraId="39947363" w14:textId="71AB2B06" w:rsidR="00220B33" w:rsidRPr="00494F77" w:rsidRDefault="00220B3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20B33" w:rsidRDefault="00220B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38F4" w14:textId="77777777" w:rsidR="00354F63" w:rsidRDefault="00354F63" w:rsidP="00621C4E">
      <w:r>
        <w:separator/>
      </w:r>
    </w:p>
  </w:footnote>
  <w:footnote w:type="continuationSeparator" w:id="0">
    <w:p w14:paraId="756CC6D3" w14:textId="77777777" w:rsidR="00354F63" w:rsidRDefault="00354F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20B33" w:rsidRPr="006F06E4" w:rsidRDefault="00220B3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F536E3A" w:rsidR="00220B33" w:rsidRPr="006F06E4" w:rsidRDefault="00220B33"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710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Del="004B5C38">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9254B"/>
    <w:multiLevelType w:val="hybridMultilevel"/>
    <w:tmpl w:val="E1C838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036D5"/>
    <w:multiLevelType w:val="multilevel"/>
    <w:tmpl w:val="92AEA97E"/>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DC4369"/>
    <w:multiLevelType w:val="hybridMultilevel"/>
    <w:tmpl w:val="76565576"/>
    <w:lvl w:ilvl="0" w:tplc="0407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44CDD"/>
    <w:multiLevelType w:val="multilevel"/>
    <w:tmpl w:val="F9A4A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652682"/>
    <w:multiLevelType w:val="multilevel"/>
    <w:tmpl w:val="7CA09766"/>
    <w:lvl w:ilvl="0">
      <w:start w:val="1"/>
      <w:numFmt w:val="decimal"/>
      <w:lvlText w:val="%1."/>
      <w:lvlJc w:val="left"/>
      <w:pPr>
        <w:ind w:left="644" w:hanging="360"/>
      </w:pPr>
      <w:rPr>
        <w:rFonts w:hint="default"/>
      </w:rPr>
    </w:lvl>
    <w:lvl w:ilvl="1">
      <w:start w:val="1"/>
      <w:numFmt w:val="decimal"/>
      <w:isLgl/>
      <w:lvlText w:val="%1.%2"/>
      <w:lvlJc w:val="left"/>
      <w:pPr>
        <w:ind w:left="864" w:hanging="50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D605E4"/>
    <w:multiLevelType w:val="hybridMultilevel"/>
    <w:tmpl w:val="5FDC0476"/>
    <w:lvl w:ilvl="0" w:tplc="30BE4F3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1"/>
  </w:num>
  <w:num w:numId="13">
    <w:abstractNumId w:val="21"/>
  </w:num>
  <w:num w:numId="14">
    <w:abstractNumId w:val="29"/>
  </w:num>
  <w:num w:numId="15">
    <w:abstractNumId w:val="14"/>
  </w:num>
  <w:num w:numId="16">
    <w:abstractNumId w:val="9"/>
  </w:num>
  <w:num w:numId="17">
    <w:abstractNumId w:val="22"/>
  </w:num>
  <w:num w:numId="18">
    <w:abstractNumId w:val="15"/>
  </w:num>
  <w:num w:numId="19">
    <w:abstractNumId w:val="25"/>
  </w:num>
  <w:num w:numId="20">
    <w:abstractNumId w:val="2"/>
  </w:num>
  <w:num w:numId="21">
    <w:abstractNumId w:val="26"/>
  </w:num>
  <w:num w:numId="22">
    <w:abstractNumId w:val="24"/>
  </w:num>
  <w:num w:numId="23">
    <w:abstractNumId w:val="16"/>
  </w:num>
  <w:num w:numId="24">
    <w:abstractNumId w:val="30"/>
  </w:num>
  <w:num w:numId="25">
    <w:abstractNumId w:val="7"/>
  </w:num>
  <w:num w:numId="26">
    <w:abstractNumId w:val="8"/>
  </w:num>
  <w:num w:numId="27">
    <w:abstractNumId w:val="27"/>
  </w:num>
  <w:num w:numId="28">
    <w:abstractNumId w:val="3"/>
  </w:num>
  <w:num w:numId="29">
    <w:abstractNumId w:val="28"/>
  </w:num>
  <w:num w:numId="30">
    <w:abstractNumId w:val="13"/>
  </w:num>
  <w:num w:numId="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A1F"/>
    <w:rsid w:val="00002457"/>
    <w:rsid w:val="000034DF"/>
    <w:rsid w:val="000037E4"/>
    <w:rsid w:val="00005815"/>
    <w:rsid w:val="00007DBC"/>
    <w:rsid w:val="00007EA1"/>
    <w:rsid w:val="000100F0"/>
    <w:rsid w:val="00011C4F"/>
    <w:rsid w:val="000129B2"/>
    <w:rsid w:val="00012FF9"/>
    <w:rsid w:val="0001389C"/>
    <w:rsid w:val="00014314"/>
    <w:rsid w:val="00015887"/>
    <w:rsid w:val="00021434"/>
    <w:rsid w:val="00021774"/>
    <w:rsid w:val="00021DF3"/>
    <w:rsid w:val="00023869"/>
    <w:rsid w:val="00024598"/>
    <w:rsid w:val="00024BA3"/>
    <w:rsid w:val="00026A36"/>
    <w:rsid w:val="000279B0"/>
    <w:rsid w:val="000302FC"/>
    <w:rsid w:val="00032769"/>
    <w:rsid w:val="0003311E"/>
    <w:rsid w:val="0003555E"/>
    <w:rsid w:val="00037B58"/>
    <w:rsid w:val="00041314"/>
    <w:rsid w:val="0004743F"/>
    <w:rsid w:val="00051B73"/>
    <w:rsid w:val="00053427"/>
    <w:rsid w:val="00060ABE"/>
    <w:rsid w:val="00061A50"/>
    <w:rsid w:val="0006361B"/>
    <w:rsid w:val="00064104"/>
    <w:rsid w:val="000652E3"/>
    <w:rsid w:val="00066025"/>
    <w:rsid w:val="00067A8F"/>
    <w:rsid w:val="000701D1"/>
    <w:rsid w:val="00080A20"/>
    <w:rsid w:val="00080B21"/>
    <w:rsid w:val="00082796"/>
    <w:rsid w:val="00082DF4"/>
    <w:rsid w:val="000868E2"/>
    <w:rsid w:val="00086FF5"/>
    <w:rsid w:val="00087C0A"/>
    <w:rsid w:val="00093BC4"/>
    <w:rsid w:val="000943E6"/>
    <w:rsid w:val="00097929"/>
    <w:rsid w:val="000A1E80"/>
    <w:rsid w:val="000A3B70"/>
    <w:rsid w:val="000A5153"/>
    <w:rsid w:val="000B10AE"/>
    <w:rsid w:val="000B2FE3"/>
    <w:rsid w:val="000B30BF"/>
    <w:rsid w:val="000B45BE"/>
    <w:rsid w:val="000B566B"/>
    <w:rsid w:val="000B662E"/>
    <w:rsid w:val="000B7294"/>
    <w:rsid w:val="000B75D0"/>
    <w:rsid w:val="000C1CF8"/>
    <w:rsid w:val="000C49CF"/>
    <w:rsid w:val="000C52E9"/>
    <w:rsid w:val="000C5CDC"/>
    <w:rsid w:val="000C65DC"/>
    <w:rsid w:val="000C66F3"/>
    <w:rsid w:val="000C6900"/>
    <w:rsid w:val="000D31E8"/>
    <w:rsid w:val="000D76E4"/>
    <w:rsid w:val="000E04BD"/>
    <w:rsid w:val="000E3816"/>
    <w:rsid w:val="000E4F77"/>
    <w:rsid w:val="000F265C"/>
    <w:rsid w:val="000F3AFA"/>
    <w:rsid w:val="000F5712"/>
    <w:rsid w:val="000F6611"/>
    <w:rsid w:val="000F7E22"/>
    <w:rsid w:val="001017F7"/>
    <w:rsid w:val="001104F3"/>
    <w:rsid w:val="0011185D"/>
    <w:rsid w:val="00112EEB"/>
    <w:rsid w:val="0011337B"/>
    <w:rsid w:val="001173FF"/>
    <w:rsid w:val="00123BDE"/>
    <w:rsid w:val="0012563A"/>
    <w:rsid w:val="001264DE"/>
    <w:rsid w:val="00126C6F"/>
    <w:rsid w:val="00127136"/>
    <w:rsid w:val="00130477"/>
    <w:rsid w:val="0013137C"/>
    <w:rsid w:val="001313A7"/>
    <w:rsid w:val="0013276F"/>
    <w:rsid w:val="0013621E"/>
    <w:rsid w:val="0013642E"/>
    <w:rsid w:val="00142EFE"/>
    <w:rsid w:val="00152A23"/>
    <w:rsid w:val="00162056"/>
    <w:rsid w:val="00162CB7"/>
    <w:rsid w:val="001665C9"/>
    <w:rsid w:val="00166F32"/>
    <w:rsid w:val="00171E5B"/>
    <w:rsid w:val="00171F94"/>
    <w:rsid w:val="00175232"/>
    <w:rsid w:val="00175D4E"/>
    <w:rsid w:val="0017668A"/>
    <w:rsid w:val="001766FE"/>
    <w:rsid w:val="001771E7"/>
    <w:rsid w:val="00185151"/>
    <w:rsid w:val="0019034A"/>
    <w:rsid w:val="001911FF"/>
    <w:rsid w:val="00192006"/>
    <w:rsid w:val="00193180"/>
    <w:rsid w:val="00196792"/>
    <w:rsid w:val="001B1519"/>
    <w:rsid w:val="001B2E2D"/>
    <w:rsid w:val="001B5CD2"/>
    <w:rsid w:val="001C05EC"/>
    <w:rsid w:val="001C0BEE"/>
    <w:rsid w:val="001C1E49"/>
    <w:rsid w:val="001C27C1"/>
    <w:rsid w:val="001C2A98"/>
    <w:rsid w:val="001C4D95"/>
    <w:rsid w:val="001D12B5"/>
    <w:rsid w:val="001D3D7D"/>
    <w:rsid w:val="001D3FFF"/>
    <w:rsid w:val="001D625F"/>
    <w:rsid w:val="001D68A4"/>
    <w:rsid w:val="001D6B61"/>
    <w:rsid w:val="001D7576"/>
    <w:rsid w:val="001E0E3F"/>
    <w:rsid w:val="001E14A0"/>
    <w:rsid w:val="001E7376"/>
    <w:rsid w:val="001E7F94"/>
    <w:rsid w:val="001F225C"/>
    <w:rsid w:val="001F3BFB"/>
    <w:rsid w:val="00201CFA"/>
    <w:rsid w:val="0020220D"/>
    <w:rsid w:val="00202448"/>
    <w:rsid w:val="00202D15"/>
    <w:rsid w:val="0020543D"/>
    <w:rsid w:val="00205B3F"/>
    <w:rsid w:val="00207E63"/>
    <w:rsid w:val="00212EAE"/>
    <w:rsid w:val="00214BEE"/>
    <w:rsid w:val="002205B8"/>
    <w:rsid w:val="00220B33"/>
    <w:rsid w:val="002228D8"/>
    <w:rsid w:val="00225720"/>
    <w:rsid w:val="002259E5"/>
    <w:rsid w:val="00226140"/>
    <w:rsid w:val="00227413"/>
    <w:rsid w:val="002274F3"/>
    <w:rsid w:val="0023094C"/>
    <w:rsid w:val="00231BFA"/>
    <w:rsid w:val="00234BE3"/>
    <w:rsid w:val="00235A90"/>
    <w:rsid w:val="00241E48"/>
    <w:rsid w:val="0024214E"/>
    <w:rsid w:val="00242623"/>
    <w:rsid w:val="0024557B"/>
    <w:rsid w:val="00250558"/>
    <w:rsid w:val="00251F92"/>
    <w:rsid w:val="0025592A"/>
    <w:rsid w:val="00256E33"/>
    <w:rsid w:val="002579DC"/>
    <w:rsid w:val="002605D1"/>
    <w:rsid w:val="00260652"/>
    <w:rsid w:val="00261F25"/>
    <w:rsid w:val="002648A9"/>
    <w:rsid w:val="0026536F"/>
    <w:rsid w:val="0026553C"/>
    <w:rsid w:val="00267DD5"/>
    <w:rsid w:val="00273CBA"/>
    <w:rsid w:val="00274A0A"/>
    <w:rsid w:val="0027747D"/>
    <w:rsid w:val="00277593"/>
    <w:rsid w:val="00280909"/>
    <w:rsid w:val="00280918"/>
    <w:rsid w:val="00282AF6"/>
    <w:rsid w:val="0028596A"/>
    <w:rsid w:val="0028702F"/>
    <w:rsid w:val="00287085"/>
    <w:rsid w:val="002877DF"/>
    <w:rsid w:val="00290AF9"/>
    <w:rsid w:val="002967CF"/>
    <w:rsid w:val="00297788"/>
    <w:rsid w:val="002A3285"/>
    <w:rsid w:val="002A484B"/>
    <w:rsid w:val="002A64A6"/>
    <w:rsid w:val="002B008F"/>
    <w:rsid w:val="002B3301"/>
    <w:rsid w:val="002C47D4"/>
    <w:rsid w:val="002C4A81"/>
    <w:rsid w:val="002D0F38"/>
    <w:rsid w:val="002D77E3"/>
    <w:rsid w:val="002E5A6F"/>
    <w:rsid w:val="002E7B12"/>
    <w:rsid w:val="002F2859"/>
    <w:rsid w:val="002F6E3C"/>
    <w:rsid w:val="0030117D"/>
    <w:rsid w:val="00301F30"/>
    <w:rsid w:val="003038FD"/>
    <w:rsid w:val="00303C87"/>
    <w:rsid w:val="00305D72"/>
    <w:rsid w:val="003108E5"/>
    <w:rsid w:val="003120CB"/>
    <w:rsid w:val="00320153"/>
    <w:rsid w:val="00320367"/>
    <w:rsid w:val="00322871"/>
    <w:rsid w:val="00324C8B"/>
    <w:rsid w:val="00326FB3"/>
    <w:rsid w:val="003316D4"/>
    <w:rsid w:val="00333822"/>
    <w:rsid w:val="00336715"/>
    <w:rsid w:val="003401EC"/>
    <w:rsid w:val="00340DFD"/>
    <w:rsid w:val="00344954"/>
    <w:rsid w:val="00345985"/>
    <w:rsid w:val="003462EC"/>
    <w:rsid w:val="003475CA"/>
    <w:rsid w:val="00350CD7"/>
    <w:rsid w:val="00354F63"/>
    <w:rsid w:val="00356DD4"/>
    <w:rsid w:val="00360C17"/>
    <w:rsid w:val="003621C6"/>
    <w:rsid w:val="003622B8"/>
    <w:rsid w:val="00362E86"/>
    <w:rsid w:val="00366B76"/>
    <w:rsid w:val="00373051"/>
    <w:rsid w:val="00373B8F"/>
    <w:rsid w:val="00376D95"/>
    <w:rsid w:val="00377FBB"/>
    <w:rsid w:val="00383FAC"/>
    <w:rsid w:val="00385140"/>
    <w:rsid w:val="00393CC7"/>
    <w:rsid w:val="003971F7"/>
    <w:rsid w:val="003A16FC"/>
    <w:rsid w:val="003A4FCD"/>
    <w:rsid w:val="003A5F81"/>
    <w:rsid w:val="003B0944"/>
    <w:rsid w:val="003B1593"/>
    <w:rsid w:val="003B25BC"/>
    <w:rsid w:val="003B4381"/>
    <w:rsid w:val="003C1043"/>
    <w:rsid w:val="003C1A30"/>
    <w:rsid w:val="003C37E0"/>
    <w:rsid w:val="003C6779"/>
    <w:rsid w:val="003D2998"/>
    <w:rsid w:val="003D2F0A"/>
    <w:rsid w:val="003D3891"/>
    <w:rsid w:val="003D5D84"/>
    <w:rsid w:val="003E0F4F"/>
    <w:rsid w:val="003E18AC"/>
    <w:rsid w:val="003E210B"/>
    <w:rsid w:val="003E2770"/>
    <w:rsid w:val="003E2A12"/>
    <w:rsid w:val="003E2D16"/>
    <w:rsid w:val="003E3384"/>
    <w:rsid w:val="003E3CA4"/>
    <w:rsid w:val="003E548E"/>
    <w:rsid w:val="00400A3F"/>
    <w:rsid w:val="00407EC8"/>
    <w:rsid w:val="0041110A"/>
    <w:rsid w:val="00411624"/>
    <w:rsid w:val="004148E1"/>
    <w:rsid w:val="00414CFA"/>
    <w:rsid w:val="00415929"/>
    <w:rsid w:val="00415EC0"/>
    <w:rsid w:val="00420BE9"/>
    <w:rsid w:val="00422E2D"/>
    <w:rsid w:val="00423AD8"/>
    <w:rsid w:val="00423FDD"/>
    <w:rsid w:val="00424C85"/>
    <w:rsid w:val="004260BD"/>
    <w:rsid w:val="0043012F"/>
    <w:rsid w:val="00430998"/>
    <w:rsid w:val="00430F1F"/>
    <w:rsid w:val="004326EA"/>
    <w:rsid w:val="004409FF"/>
    <w:rsid w:val="0044434C"/>
    <w:rsid w:val="0044456B"/>
    <w:rsid w:val="00447BD1"/>
    <w:rsid w:val="004507F3"/>
    <w:rsid w:val="00450AF4"/>
    <w:rsid w:val="00450E91"/>
    <w:rsid w:val="00452F02"/>
    <w:rsid w:val="00456A57"/>
    <w:rsid w:val="004607DE"/>
    <w:rsid w:val="00461AE7"/>
    <w:rsid w:val="00463F26"/>
    <w:rsid w:val="00464685"/>
    <w:rsid w:val="004671C7"/>
    <w:rsid w:val="00472F4D"/>
    <w:rsid w:val="004730BF"/>
    <w:rsid w:val="00474DCB"/>
    <w:rsid w:val="004751C4"/>
    <w:rsid w:val="0047535C"/>
    <w:rsid w:val="004762F6"/>
    <w:rsid w:val="00485870"/>
    <w:rsid w:val="00485FE8"/>
    <w:rsid w:val="00486A75"/>
    <w:rsid w:val="00487A3A"/>
    <w:rsid w:val="00490C57"/>
    <w:rsid w:val="0049103C"/>
    <w:rsid w:val="00492473"/>
    <w:rsid w:val="00492EB5"/>
    <w:rsid w:val="00494F77"/>
    <w:rsid w:val="00497721"/>
    <w:rsid w:val="004A0229"/>
    <w:rsid w:val="004A35D2"/>
    <w:rsid w:val="004A71E4"/>
    <w:rsid w:val="004B0313"/>
    <w:rsid w:val="004B179F"/>
    <w:rsid w:val="004B2F00"/>
    <w:rsid w:val="004B5C38"/>
    <w:rsid w:val="004B6E31"/>
    <w:rsid w:val="004C0CAD"/>
    <w:rsid w:val="004C1D66"/>
    <w:rsid w:val="004C31D7"/>
    <w:rsid w:val="004C4AD2"/>
    <w:rsid w:val="004C6981"/>
    <w:rsid w:val="004D1F21"/>
    <w:rsid w:val="004D20A8"/>
    <w:rsid w:val="004D268C"/>
    <w:rsid w:val="004D59D8"/>
    <w:rsid w:val="004D5DA1"/>
    <w:rsid w:val="004E150F"/>
    <w:rsid w:val="004E1DCA"/>
    <w:rsid w:val="004E23A1"/>
    <w:rsid w:val="004E3489"/>
    <w:rsid w:val="004E358A"/>
    <w:rsid w:val="004E3AFA"/>
    <w:rsid w:val="004E4895"/>
    <w:rsid w:val="004E6588"/>
    <w:rsid w:val="004F2742"/>
    <w:rsid w:val="0050069D"/>
    <w:rsid w:val="0050204F"/>
    <w:rsid w:val="00502A0A"/>
    <w:rsid w:val="00502C5D"/>
    <w:rsid w:val="00507C50"/>
    <w:rsid w:val="0051341F"/>
    <w:rsid w:val="00514B5E"/>
    <w:rsid w:val="00514D40"/>
    <w:rsid w:val="00517C3A"/>
    <w:rsid w:val="005208BB"/>
    <w:rsid w:val="005254D2"/>
    <w:rsid w:val="00527BF4"/>
    <w:rsid w:val="00531C19"/>
    <w:rsid w:val="005324BE"/>
    <w:rsid w:val="00534F6C"/>
    <w:rsid w:val="00535994"/>
    <w:rsid w:val="0053646D"/>
    <w:rsid w:val="00540AAD"/>
    <w:rsid w:val="00543EC1"/>
    <w:rsid w:val="00544EF5"/>
    <w:rsid w:val="00546458"/>
    <w:rsid w:val="0055087C"/>
    <w:rsid w:val="00553413"/>
    <w:rsid w:val="00555983"/>
    <w:rsid w:val="00557F0B"/>
    <w:rsid w:val="00560E31"/>
    <w:rsid w:val="00561BDA"/>
    <w:rsid w:val="00565B69"/>
    <w:rsid w:val="00567C77"/>
    <w:rsid w:val="00570524"/>
    <w:rsid w:val="00581B23"/>
    <w:rsid w:val="0058219C"/>
    <w:rsid w:val="0058707F"/>
    <w:rsid w:val="005871AA"/>
    <w:rsid w:val="00591DBD"/>
    <w:rsid w:val="005931FE"/>
    <w:rsid w:val="005A0028"/>
    <w:rsid w:val="005A0ACC"/>
    <w:rsid w:val="005A5A77"/>
    <w:rsid w:val="005A6002"/>
    <w:rsid w:val="005B0072"/>
    <w:rsid w:val="005B0732"/>
    <w:rsid w:val="005B2172"/>
    <w:rsid w:val="005B38A0"/>
    <w:rsid w:val="005B491C"/>
    <w:rsid w:val="005B4DBF"/>
    <w:rsid w:val="005B5DE2"/>
    <w:rsid w:val="005B674C"/>
    <w:rsid w:val="005C24F2"/>
    <w:rsid w:val="005C7561"/>
    <w:rsid w:val="005D1E57"/>
    <w:rsid w:val="005D2F57"/>
    <w:rsid w:val="005D34F6"/>
    <w:rsid w:val="005D4F1A"/>
    <w:rsid w:val="005E1884"/>
    <w:rsid w:val="005E7AE6"/>
    <w:rsid w:val="005F373A"/>
    <w:rsid w:val="005F4F87"/>
    <w:rsid w:val="005F6B0E"/>
    <w:rsid w:val="005F760E"/>
    <w:rsid w:val="005F7B1D"/>
    <w:rsid w:val="006012A3"/>
    <w:rsid w:val="0060222A"/>
    <w:rsid w:val="00605F1B"/>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0705"/>
    <w:rsid w:val="006411CA"/>
    <w:rsid w:val="0064605E"/>
    <w:rsid w:val="006619C8"/>
    <w:rsid w:val="00671710"/>
    <w:rsid w:val="00673414"/>
    <w:rsid w:val="00676079"/>
    <w:rsid w:val="00676ECD"/>
    <w:rsid w:val="00677D0A"/>
    <w:rsid w:val="0068185F"/>
    <w:rsid w:val="00687256"/>
    <w:rsid w:val="006979C3"/>
    <w:rsid w:val="006A01CF"/>
    <w:rsid w:val="006A02C4"/>
    <w:rsid w:val="006A2861"/>
    <w:rsid w:val="006A60DD"/>
    <w:rsid w:val="006A64B3"/>
    <w:rsid w:val="006A69DE"/>
    <w:rsid w:val="006B0679"/>
    <w:rsid w:val="006B074C"/>
    <w:rsid w:val="006B2367"/>
    <w:rsid w:val="006B2D26"/>
    <w:rsid w:val="006B397D"/>
    <w:rsid w:val="006B3B84"/>
    <w:rsid w:val="006B4E7C"/>
    <w:rsid w:val="006B5D8C"/>
    <w:rsid w:val="006B72D4"/>
    <w:rsid w:val="006C11CC"/>
    <w:rsid w:val="006C1AEB"/>
    <w:rsid w:val="006C57FE"/>
    <w:rsid w:val="006C668E"/>
    <w:rsid w:val="006D0B8B"/>
    <w:rsid w:val="006E4B63"/>
    <w:rsid w:val="006F06E4"/>
    <w:rsid w:val="006F0F71"/>
    <w:rsid w:val="006F1826"/>
    <w:rsid w:val="006F5272"/>
    <w:rsid w:val="006F7B41"/>
    <w:rsid w:val="00702B5D"/>
    <w:rsid w:val="00703ED2"/>
    <w:rsid w:val="00707B8D"/>
    <w:rsid w:val="00713636"/>
    <w:rsid w:val="00714B8C"/>
    <w:rsid w:val="0071675D"/>
    <w:rsid w:val="00717736"/>
    <w:rsid w:val="00726183"/>
    <w:rsid w:val="00726DAD"/>
    <w:rsid w:val="00732B47"/>
    <w:rsid w:val="007355C2"/>
    <w:rsid w:val="0073585B"/>
    <w:rsid w:val="00735CF5"/>
    <w:rsid w:val="0074063A"/>
    <w:rsid w:val="00742AA4"/>
    <w:rsid w:val="00743BA1"/>
    <w:rsid w:val="00743F45"/>
    <w:rsid w:val="00745F1E"/>
    <w:rsid w:val="007515FE"/>
    <w:rsid w:val="00754293"/>
    <w:rsid w:val="007601D0"/>
    <w:rsid w:val="007603BB"/>
    <w:rsid w:val="0076109D"/>
    <w:rsid w:val="007634A7"/>
    <w:rsid w:val="0076651B"/>
    <w:rsid w:val="00767107"/>
    <w:rsid w:val="007706E5"/>
    <w:rsid w:val="00773617"/>
    <w:rsid w:val="00773BFD"/>
    <w:rsid w:val="007743B3"/>
    <w:rsid w:val="00774490"/>
    <w:rsid w:val="007819FF"/>
    <w:rsid w:val="0078235B"/>
    <w:rsid w:val="0078360C"/>
    <w:rsid w:val="00784A4C"/>
    <w:rsid w:val="00784BC6"/>
    <w:rsid w:val="0078523D"/>
    <w:rsid w:val="0079004A"/>
    <w:rsid w:val="007931DF"/>
    <w:rsid w:val="00795DBC"/>
    <w:rsid w:val="007A0172"/>
    <w:rsid w:val="007A1804"/>
    <w:rsid w:val="007A2511"/>
    <w:rsid w:val="007A260E"/>
    <w:rsid w:val="007A4177"/>
    <w:rsid w:val="007A4D4C"/>
    <w:rsid w:val="007A4DD6"/>
    <w:rsid w:val="007A5CB9"/>
    <w:rsid w:val="007B20AE"/>
    <w:rsid w:val="007B356C"/>
    <w:rsid w:val="007B6B07"/>
    <w:rsid w:val="007B6D43"/>
    <w:rsid w:val="007B749A"/>
    <w:rsid w:val="007B7C6E"/>
    <w:rsid w:val="007C04EB"/>
    <w:rsid w:val="007D0D54"/>
    <w:rsid w:val="007D44D7"/>
    <w:rsid w:val="007D621A"/>
    <w:rsid w:val="007E058A"/>
    <w:rsid w:val="007E2887"/>
    <w:rsid w:val="007E5278"/>
    <w:rsid w:val="007E749C"/>
    <w:rsid w:val="007F18F5"/>
    <w:rsid w:val="007F1B5C"/>
    <w:rsid w:val="00801257"/>
    <w:rsid w:val="00803B0A"/>
    <w:rsid w:val="00804DED"/>
    <w:rsid w:val="00805B96"/>
    <w:rsid w:val="008105BE"/>
    <w:rsid w:val="008115A5"/>
    <w:rsid w:val="00811D46"/>
    <w:rsid w:val="0081415D"/>
    <w:rsid w:val="00814A0E"/>
    <w:rsid w:val="00820229"/>
    <w:rsid w:val="00822448"/>
    <w:rsid w:val="00822ABE"/>
    <w:rsid w:val="008244D1"/>
    <w:rsid w:val="00825127"/>
    <w:rsid w:val="00825137"/>
    <w:rsid w:val="00827F51"/>
    <w:rsid w:val="0083104E"/>
    <w:rsid w:val="00831FC0"/>
    <w:rsid w:val="008343BE"/>
    <w:rsid w:val="00834474"/>
    <w:rsid w:val="00836535"/>
    <w:rsid w:val="00840FB4"/>
    <w:rsid w:val="008410B2"/>
    <w:rsid w:val="00841CCE"/>
    <w:rsid w:val="008500A0"/>
    <w:rsid w:val="008524E5"/>
    <w:rsid w:val="008531B7"/>
    <w:rsid w:val="0085351C"/>
    <w:rsid w:val="0085435A"/>
    <w:rsid w:val="008549CA"/>
    <w:rsid w:val="008556C3"/>
    <w:rsid w:val="00855925"/>
    <w:rsid w:val="0085687C"/>
    <w:rsid w:val="00861794"/>
    <w:rsid w:val="008634AA"/>
    <w:rsid w:val="008634C4"/>
    <w:rsid w:val="00864FE1"/>
    <w:rsid w:val="00865734"/>
    <w:rsid w:val="0086706C"/>
    <w:rsid w:val="008706C5"/>
    <w:rsid w:val="00873707"/>
    <w:rsid w:val="00874B20"/>
    <w:rsid w:val="008751AB"/>
    <w:rsid w:val="008757C6"/>
    <w:rsid w:val="008763E1"/>
    <w:rsid w:val="0087775C"/>
    <w:rsid w:val="00877EC8"/>
    <w:rsid w:val="00880F36"/>
    <w:rsid w:val="00885530"/>
    <w:rsid w:val="008876DD"/>
    <w:rsid w:val="008910D1"/>
    <w:rsid w:val="0089296C"/>
    <w:rsid w:val="00896ABD"/>
    <w:rsid w:val="00897AB6"/>
    <w:rsid w:val="008A3380"/>
    <w:rsid w:val="008A5EC8"/>
    <w:rsid w:val="008A6A97"/>
    <w:rsid w:val="008A7A9C"/>
    <w:rsid w:val="008B5218"/>
    <w:rsid w:val="008B7102"/>
    <w:rsid w:val="008C3B7D"/>
    <w:rsid w:val="008D0F90"/>
    <w:rsid w:val="008D124B"/>
    <w:rsid w:val="008D2E03"/>
    <w:rsid w:val="008D3715"/>
    <w:rsid w:val="008D5465"/>
    <w:rsid w:val="008D5E61"/>
    <w:rsid w:val="008D6141"/>
    <w:rsid w:val="008D7EB7"/>
    <w:rsid w:val="008D7EC5"/>
    <w:rsid w:val="008E31CC"/>
    <w:rsid w:val="008E3351"/>
    <w:rsid w:val="008E3684"/>
    <w:rsid w:val="008E57F5"/>
    <w:rsid w:val="008E67DC"/>
    <w:rsid w:val="008E7606"/>
    <w:rsid w:val="008F1DAA"/>
    <w:rsid w:val="008F3EBD"/>
    <w:rsid w:val="008F480A"/>
    <w:rsid w:val="008F60B2"/>
    <w:rsid w:val="008F7C41"/>
    <w:rsid w:val="009031E2"/>
    <w:rsid w:val="0090336C"/>
    <w:rsid w:val="009050BA"/>
    <w:rsid w:val="00907AC8"/>
    <w:rsid w:val="00911A83"/>
    <w:rsid w:val="0091276C"/>
    <w:rsid w:val="0091603F"/>
    <w:rsid w:val="009165AC"/>
    <w:rsid w:val="00916FFC"/>
    <w:rsid w:val="0092053F"/>
    <w:rsid w:val="0092340A"/>
    <w:rsid w:val="00923CEF"/>
    <w:rsid w:val="00925E3A"/>
    <w:rsid w:val="00930DD3"/>
    <w:rsid w:val="009313D9"/>
    <w:rsid w:val="0093279E"/>
    <w:rsid w:val="00935B7F"/>
    <w:rsid w:val="00941293"/>
    <w:rsid w:val="00946372"/>
    <w:rsid w:val="00950C17"/>
    <w:rsid w:val="00951FAF"/>
    <w:rsid w:val="00954740"/>
    <w:rsid w:val="00955AE5"/>
    <w:rsid w:val="00957AFA"/>
    <w:rsid w:val="00962E71"/>
    <w:rsid w:val="00963ABC"/>
    <w:rsid w:val="00965D21"/>
    <w:rsid w:val="00967764"/>
    <w:rsid w:val="00970B0E"/>
    <w:rsid w:val="00970BB9"/>
    <w:rsid w:val="00971046"/>
    <w:rsid w:val="009726EE"/>
    <w:rsid w:val="00972CDE"/>
    <w:rsid w:val="009733DD"/>
    <w:rsid w:val="009746DC"/>
    <w:rsid w:val="00975573"/>
    <w:rsid w:val="00976D03"/>
    <w:rsid w:val="00977287"/>
    <w:rsid w:val="00977B30"/>
    <w:rsid w:val="009811DF"/>
    <w:rsid w:val="00982F41"/>
    <w:rsid w:val="00985090"/>
    <w:rsid w:val="00987710"/>
    <w:rsid w:val="009904AB"/>
    <w:rsid w:val="00995688"/>
    <w:rsid w:val="009958A6"/>
    <w:rsid w:val="00996456"/>
    <w:rsid w:val="009A04F5"/>
    <w:rsid w:val="009A15EF"/>
    <w:rsid w:val="009A26C8"/>
    <w:rsid w:val="009A38A5"/>
    <w:rsid w:val="009A5B73"/>
    <w:rsid w:val="009B118B"/>
    <w:rsid w:val="009B1737"/>
    <w:rsid w:val="009B3B8A"/>
    <w:rsid w:val="009B3D4B"/>
    <w:rsid w:val="009B5B99"/>
    <w:rsid w:val="009B6EFC"/>
    <w:rsid w:val="009C0AE5"/>
    <w:rsid w:val="009C1FD0"/>
    <w:rsid w:val="009C2DC8"/>
    <w:rsid w:val="009C2DF8"/>
    <w:rsid w:val="009C31BF"/>
    <w:rsid w:val="009C5B12"/>
    <w:rsid w:val="009C68B7"/>
    <w:rsid w:val="009D0834"/>
    <w:rsid w:val="009D0A1E"/>
    <w:rsid w:val="009D2AE3"/>
    <w:rsid w:val="009D3678"/>
    <w:rsid w:val="009D52BC"/>
    <w:rsid w:val="009D7D0A"/>
    <w:rsid w:val="009E09D9"/>
    <w:rsid w:val="009E1CEF"/>
    <w:rsid w:val="009E7B4F"/>
    <w:rsid w:val="009F01B1"/>
    <w:rsid w:val="009F0DBB"/>
    <w:rsid w:val="009F3887"/>
    <w:rsid w:val="009F4D05"/>
    <w:rsid w:val="009F659A"/>
    <w:rsid w:val="009F732B"/>
    <w:rsid w:val="00A01FE0"/>
    <w:rsid w:val="00A02040"/>
    <w:rsid w:val="00A03D37"/>
    <w:rsid w:val="00A06945"/>
    <w:rsid w:val="00A10656"/>
    <w:rsid w:val="00A113C0"/>
    <w:rsid w:val="00A12FA6"/>
    <w:rsid w:val="00A1339B"/>
    <w:rsid w:val="00A14ABA"/>
    <w:rsid w:val="00A24CB6"/>
    <w:rsid w:val="00A24E68"/>
    <w:rsid w:val="00A26CD2"/>
    <w:rsid w:val="00A27667"/>
    <w:rsid w:val="00A32979"/>
    <w:rsid w:val="00A34A67"/>
    <w:rsid w:val="00A37462"/>
    <w:rsid w:val="00A43A4C"/>
    <w:rsid w:val="00A459E1"/>
    <w:rsid w:val="00A46AC4"/>
    <w:rsid w:val="00A52296"/>
    <w:rsid w:val="00A55661"/>
    <w:rsid w:val="00A60644"/>
    <w:rsid w:val="00A61B70"/>
    <w:rsid w:val="00A61FA8"/>
    <w:rsid w:val="00A637F4"/>
    <w:rsid w:val="00A64DF2"/>
    <w:rsid w:val="00A65485"/>
    <w:rsid w:val="00A66E05"/>
    <w:rsid w:val="00A6750C"/>
    <w:rsid w:val="00A70753"/>
    <w:rsid w:val="00A712D2"/>
    <w:rsid w:val="00A82C8A"/>
    <w:rsid w:val="00A8346B"/>
    <w:rsid w:val="00A852FF"/>
    <w:rsid w:val="00A87337"/>
    <w:rsid w:val="00A90C97"/>
    <w:rsid w:val="00A92DDC"/>
    <w:rsid w:val="00A943B0"/>
    <w:rsid w:val="00A960C8"/>
    <w:rsid w:val="00A96604"/>
    <w:rsid w:val="00AA0386"/>
    <w:rsid w:val="00AA03DF"/>
    <w:rsid w:val="00AA1B4F"/>
    <w:rsid w:val="00AA21D8"/>
    <w:rsid w:val="00AA23EF"/>
    <w:rsid w:val="00AA271A"/>
    <w:rsid w:val="00AA3270"/>
    <w:rsid w:val="00AA54F3"/>
    <w:rsid w:val="00AA6B43"/>
    <w:rsid w:val="00AA720D"/>
    <w:rsid w:val="00AB367A"/>
    <w:rsid w:val="00AB53C1"/>
    <w:rsid w:val="00AC01D1"/>
    <w:rsid w:val="00AC0AB2"/>
    <w:rsid w:val="00AC0E9F"/>
    <w:rsid w:val="00AC4A42"/>
    <w:rsid w:val="00AC52A5"/>
    <w:rsid w:val="00AC66F1"/>
    <w:rsid w:val="00AC6EFD"/>
    <w:rsid w:val="00AC7151"/>
    <w:rsid w:val="00AD460A"/>
    <w:rsid w:val="00AD6A05"/>
    <w:rsid w:val="00AD6A30"/>
    <w:rsid w:val="00AE08F2"/>
    <w:rsid w:val="00AE118B"/>
    <w:rsid w:val="00AE1ED3"/>
    <w:rsid w:val="00AE272B"/>
    <w:rsid w:val="00AE3571"/>
    <w:rsid w:val="00AE3E3A"/>
    <w:rsid w:val="00AE77B4"/>
    <w:rsid w:val="00AE7C1A"/>
    <w:rsid w:val="00AE7DF8"/>
    <w:rsid w:val="00AF0CCE"/>
    <w:rsid w:val="00AF0D9C"/>
    <w:rsid w:val="00AF13AB"/>
    <w:rsid w:val="00AF1D36"/>
    <w:rsid w:val="00AF280B"/>
    <w:rsid w:val="00AF4EC7"/>
    <w:rsid w:val="00AF5F75"/>
    <w:rsid w:val="00AF6001"/>
    <w:rsid w:val="00B002FA"/>
    <w:rsid w:val="00B01A16"/>
    <w:rsid w:val="00B04D06"/>
    <w:rsid w:val="00B04E99"/>
    <w:rsid w:val="00B07F45"/>
    <w:rsid w:val="00B1021A"/>
    <w:rsid w:val="00B1481A"/>
    <w:rsid w:val="00B15A1F"/>
    <w:rsid w:val="00B15FE9"/>
    <w:rsid w:val="00B2148A"/>
    <w:rsid w:val="00B220C2"/>
    <w:rsid w:val="00B25B32"/>
    <w:rsid w:val="00B2640E"/>
    <w:rsid w:val="00B32616"/>
    <w:rsid w:val="00B369F7"/>
    <w:rsid w:val="00B36C42"/>
    <w:rsid w:val="00B37724"/>
    <w:rsid w:val="00B427BE"/>
    <w:rsid w:val="00B42EA7"/>
    <w:rsid w:val="00B51845"/>
    <w:rsid w:val="00B51923"/>
    <w:rsid w:val="00B5337C"/>
    <w:rsid w:val="00B53FDE"/>
    <w:rsid w:val="00B56397"/>
    <w:rsid w:val="00B571DA"/>
    <w:rsid w:val="00B6027B"/>
    <w:rsid w:val="00B62158"/>
    <w:rsid w:val="00B636C8"/>
    <w:rsid w:val="00B65EDB"/>
    <w:rsid w:val="00B674E2"/>
    <w:rsid w:val="00B67AFF"/>
    <w:rsid w:val="00B70B59"/>
    <w:rsid w:val="00B73657"/>
    <w:rsid w:val="00B739B3"/>
    <w:rsid w:val="00B81B15"/>
    <w:rsid w:val="00B829D4"/>
    <w:rsid w:val="00B915AE"/>
    <w:rsid w:val="00B91EA3"/>
    <w:rsid w:val="00B92578"/>
    <w:rsid w:val="00BA1735"/>
    <w:rsid w:val="00BA19FA"/>
    <w:rsid w:val="00BA22D5"/>
    <w:rsid w:val="00BA4288"/>
    <w:rsid w:val="00BA78F3"/>
    <w:rsid w:val="00BB0902"/>
    <w:rsid w:val="00BB1F9C"/>
    <w:rsid w:val="00BB3187"/>
    <w:rsid w:val="00BB48E5"/>
    <w:rsid w:val="00BB5607"/>
    <w:rsid w:val="00BB5ACA"/>
    <w:rsid w:val="00BB627F"/>
    <w:rsid w:val="00BC0C17"/>
    <w:rsid w:val="00BC3823"/>
    <w:rsid w:val="00BC3C3D"/>
    <w:rsid w:val="00BC5841"/>
    <w:rsid w:val="00BD2EF0"/>
    <w:rsid w:val="00BD60B4"/>
    <w:rsid w:val="00BD796B"/>
    <w:rsid w:val="00BE2D74"/>
    <w:rsid w:val="00BE40C0"/>
    <w:rsid w:val="00BE5F4A"/>
    <w:rsid w:val="00BE7AEF"/>
    <w:rsid w:val="00BF09B0"/>
    <w:rsid w:val="00BF1544"/>
    <w:rsid w:val="00BF1B53"/>
    <w:rsid w:val="00BF246D"/>
    <w:rsid w:val="00BF2682"/>
    <w:rsid w:val="00BF5EA9"/>
    <w:rsid w:val="00BF6000"/>
    <w:rsid w:val="00C06F06"/>
    <w:rsid w:val="00C15834"/>
    <w:rsid w:val="00C17D07"/>
    <w:rsid w:val="00C20FAD"/>
    <w:rsid w:val="00C215CF"/>
    <w:rsid w:val="00C2375F"/>
    <w:rsid w:val="00C247CB"/>
    <w:rsid w:val="00C32E66"/>
    <w:rsid w:val="00C3355F"/>
    <w:rsid w:val="00C33A04"/>
    <w:rsid w:val="00C3569A"/>
    <w:rsid w:val="00C42D67"/>
    <w:rsid w:val="00C43F48"/>
    <w:rsid w:val="00C448C2"/>
    <w:rsid w:val="00C448FF"/>
    <w:rsid w:val="00C45E57"/>
    <w:rsid w:val="00C473A4"/>
    <w:rsid w:val="00C51B4F"/>
    <w:rsid w:val="00C52F29"/>
    <w:rsid w:val="00C56CE6"/>
    <w:rsid w:val="00C5745F"/>
    <w:rsid w:val="00C60005"/>
    <w:rsid w:val="00C61A98"/>
    <w:rsid w:val="00C63201"/>
    <w:rsid w:val="00C64E62"/>
    <w:rsid w:val="00C651D5"/>
    <w:rsid w:val="00C65CA3"/>
    <w:rsid w:val="00C65CCC"/>
    <w:rsid w:val="00C70CCA"/>
    <w:rsid w:val="00C7541B"/>
    <w:rsid w:val="00C7618F"/>
    <w:rsid w:val="00C765A9"/>
    <w:rsid w:val="00C81157"/>
    <w:rsid w:val="00C8162D"/>
    <w:rsid w:val="00C830BB"/>
    <w:rsid w:val="00C83A0B"/>
    <w:rsid w:val="00C842D0"/>
    <w:rsid w:val="00C84ED1"/>
    <w:rsid w:val="00C863CC"/>
    <w:rsid w:val="00C870EF"/>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2175"/>
    <w:rsid w:val="00CE61CC"/>
    <w:rsid w:val="00CE6E42"/>
    <w:rsid w:val="00CF20B7"/>
    <w:rsid w:val="00CF6692"/>
    <w:rsid w:val="00CF7441"/>
    <w:rsid w:val="00D00D16"/>
    <w:rsid w:val="00D03C6C"/>
    <w:rsid w:val="00D04574"/>
    <w:rsid w:val="00D04760"/>
    <w:rsid w:val="00D04A95"/>
    <w:rsid w:val="00D06288"/>
    <w:rsid w:val="00D063D1"/>
    <w:rsid w:val="00D068C7"/>
    <w:rsid w:val="00D128A4"/>
    <w:rsid w:val="00D147C8"/>
    <w:rsid w:val="00D15131"/>
    <w:rsid w:val="00D16FA2"/>
    <w:rsid w:val="00D170FA"/>
    <w:rsid w:val="00D20954"/>
    <w:rsid w:val="00D21C39"/>
    <w:rsid w:val="00D21FC6"/>
    <w:rsid w:val="00D2243A"/>
    <w:rsid w:val="00D23F56"/>
    <w:rsid w:val="00D33272"/>
    <w:rsid w:val="00D33393"/>
    <w:rsid w:val="00D33CC6"/>
    <w:rsid w:val="00D33D36"/>
    <w:rsid w:val="00D34D94"/>
    <w:rsid w:val="00D409E2"/>
    <w:rsid w:val="00D427D7"/>
    <w:rsid w:val="00D44E62"/>
    <w:rsid w:val="00D459DC"/>
    <w:rsid w:val="00D51570"/>
    <w:rsid w:val="00D54F73"/>
    <w:rsid w:val="00D556AD"/>
    <w:rsid w:val="00D60381"/>
    <w:rsid w:val="00D616DE"/>
    <w:rsid w:val="00D61799"/>
    <w:rsid w:val="00D62201"/>
    <w:rsid w:val="00D651D1"/>
    <w:rsid w:val="00D717BB"/>
    <w:rsid w:val="00D7226B"/>
    <w:rsid w:val="00D72707"/>
    <w:rsid w:val="00D733E1"/>
    <w:rsid w:val="00D74F0C"/>
    <w:rsid w:val="00D75A9C"/>
    <w:rsid w:val="00D76A1E"/>
    <w:rsid w:val="00D829C8"/>
    <w:rsid w:val="00D8444B"/>
    <w:rsid w:val="00D90871"/>
    <w:rsid w:val="00D9155F"/>
    <w:rsid w:val="00D9403F"/>
    <w:rsid w:val="00D94E67"/>
    <w:rsid w:val="00D959B4"/>
    <w:rsid w:val="00DA32E3"/>
    <w:rsid w:val="00DA44DE"/>
    <w:rsid w:val="00DB620A"/>
    <w:rsid w:val="00DC3832"/>
    <w:rsid w:val="00DC78BB"/>
    <w:rsid w:val="00DC7A51"/>
    <w:rsid w:val="00DC7F41"/>
    <w:rsid w:val="00DD3B1E"/>
    <w:rsid w:val="00DD583C"/>
    <w:rsid w:val="00DE5B5F"/>
    <w:rsid w:val="00DF3627"/>
    <w:rsid w:val="00DF614E"/>
    <w:rsid w:val="00E00696"/>
    <w:rsid w:val="00E03651"/>
    <w:rsid w:val="00E03808"/>
    <w:rsid w:val="00E04059"/>
    <w:rsid w:val="00E060C2"/>
    <w:rsid w:val="00E06324"/>
    <w:rsid w:val="00E07B81"/>
    <w:rsid w:val="00E10AFD"/>
    <w:rsid w:val="00E12B11"/>
    <w:rsid w:val="00E12FB0"/>
    <w:rsid w:val="00E135E0"/>
    <w:rsid w:val="00E14814"/>
    <w:rsid w:val="00E1591B"/>
    <w:rsid w:val="00E16A50"/>
    <w:rsid w:val="00E176E9"/>
    <w:rsid w:val="00E249D5"/>
    <w:rsid w:val="00E25017"/>
    <w:rsid w:val="00E26F73"/>
    <w:rsid w:val="00E30A34"/>
    <w:rsid w:val="00E33C68"/>
    <w:rsid w:val="00E34EEB"/>
    <w:rsid w:val="00E35590"/>
    <w:rsid w:val="00E3687C"/>
    <w:rsid w:val="00E42F7E"/>
    <w:rsid w:val="00E44EB9"/>
    <w:rsid w:val="00E45BDC"/>
    <w:rsid w:val="00E45E43"/>
    <w:rsid w:val="00E46358"/>
    <w:rsid w:val="00E471DC"/>
    <w:rsid w:val="00E50EB4"/>
    <w:rsid w:val="00E532FC"/>
    <w:rsid w:val="00E559B4"/>
    <w:rsid w:val="00E55BB0"/>
    <w:rsid w:val="00E609E5"/>
    <w:rsid w:val="00E60F27"/>
    <w:rsid w:val="00E64D93"/>
    <w:rsid w:val="00E65EDB"/>
    <w:rsid w:val="00E66927"/>
    <w:rsid w:val="00E677B8"/>
    <w:rsid w:val="00E67FA1"/>
    <w:rsid w:val="00E70B3C"/>
    <w:rsid w:val="00E71B47"/>
    <w:rsid w:val="00E7387D"/>
    <w:rsid w:val="00E73D53"/>
    <w:rsid w:val="00E74194"/>
    <w:rsid w:val="00E75111"/>
    <w:rsid w:val="00E77296"/>
    <w:rsid w:val="00E85AA0"/>
    <w:rsid w:val="00E87527"/>
    <w:rsid w:val="00E87EF7"/>
    <w:rsid w:val="00E90EED"/>
    <w:rsid w:val="00E93013"/>
    <w:rsid w:val="00E93763"/>
    <w:rsid w:val="00E93F93"/>
    <w:rsid w:val="00E9400C"/>
    <w:rsid w:val="00E960C0"/>
    <w:rsid w:val="00E96C4C"/>
    <w:rsid w:val="00EA2AAE"/>
    <w:rsid w:val="00EA2EC0"/>
    <w:rsid w:val="00EA410C"/>
    <w:rsid w:val="00EA427A"/>
    <w:rsid w:val="00EA5DC3"/>
    <w:rsid w:val="00EA723B"/>
    <w:rsid w:val="00EB0779"/>
    <w:rsid w:val="00EB6350"/>
    <w:rsid w:val="00EB687A"/>
    <w:rsid w:val="00EC2F62"/>
    <w:rsid w:val="00EC55A5"/>
    <w:rsid w:val="00EC62EB"/>
    <w:rsid w:val="00EC6E70"/>
    <w:rsid w:val="00EC6E9F"/>
    <w:rsid w:val="00ED44F0"/>
    <w:rsid w:val="00ED4B33"/>
    <w:rsid w:val="00ED5993"/>
    <w:rsid w:val="00ED5F9E"/>
    <w:rsid w:val="00ED7DD6"/>
    <w:rsid w:val="00EE060B"/>
    <w:rsid w:val="00EE15A1"/>
    <w:rsid w:val="00EE26F9"/>
    <w:rsid w:val="00EE2A7C"/>
    <w:rsid w:val="00EE2B99"/>
    <w:rsid w:val="00EE2C42"/>
    <w:rsid w:val="00EE33EE"/>
    <w:rsid w:val="00EE341B"/>
    <w:rsid w:val="00EE3CDD"/>
    <w:rsid w:val="00EE4453"/>
    <w:rsid w:val="00EE5FCE"/>
    <w:rsid w:val="00EE6BBD"/>
    <w:rsid w:val="00EE6C53"/>
    <w:rsid w:val="00EE6E1E"/>
    <w:rsid w:val="00EE705F"/>
    <w:rsid w:val="00EF03BB"/>
    <w:rsid w:val="00EF1462"/>
    <w:rsid w:val="00EF54FD"/>
    <w:rsid w:val="00EF72CA"/>
    <w:rsid w:val="00EF7774"/>
    <w:rsid w:val="00F01898"/>
    <w:rsid w:val="00F07F0D"/>
    <w:rsid w:val="00F12A65"/>
    <w:rsid w:val="00F13112"/>
    <w:rsid w:val="00F146DB"/>
    <w:rsid w:val="00F149AF"/>
    <w:rsid w:val="00F16ABB"/>
    <w:rsid w:val="00F16FE6"/>
    <w:rsid w:val="00F238BD"/>
    <w:rsid w:val="00F24992"/>
    <w:rsid w:val="00F32F2F"/>
    <w:rsid w:val="00F33F3F"/>
    <w:rsid w:val="00F35BDD"/>
    <w:rsid w:val="00F35EF0"/>
    <w:rsid w:val="00F3781F"/>
    <w:rsid w:val="00F403FD"/>
    <w:rsid w:val="00F41E72"/>
    <w:rsid w:val="00F45BDF"/>
    <w:rsid w:val="00F50118"/>
    <w:rsid w:val="00F50300"/>
    <w:rsid w:val="00F50D2A"/>
    <w:rsid w:val="00F5414B"/>
    <w:rsid w:val="00F56E39"/>
    <w:rsid w:val="00F623E9"/>
    <w:rsid w:val="00F63951"/>
    <w:rsid w:val="00F63C86"/>
    <w:rsid w:val="00F661A7"/>
    <w:rsid w:val="00F72420"/>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7185"/>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45A4"/>
    <w:rsid w:val="00FF644B"/>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E3CF272-463C-44FB-AC24-95F9721C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uto-style6">
    <w:name w:val="auto-style6"/>
    <w:basedOn w:val="DefaultParagraphFont"/>
    <w:rsid w:val="003E2770"/>
  </w:style>
  <w:style w:type="paragraph" w:customStyle="1" w:styleId="IUCrbodytext">
    <w:name w:val="IUCr body text"/>
    <w:basedOn w:val="BodyText"/>
    <w:link w:val="IUCrbodytextChar"/>
    <w:qFormat/>
    <w:rsid w:val="003E2770"/>
    <w:pPr>
      <w:widowControl/>
      <w:spacing w:after="120" w:line="360" w:lineRule="auto"/>
    </w:pPr>
    <w:rPr>
      <w:color w:val="000000"/>
      <w:sz w:val="22"/>
      <w:lang w:val="en-GB" w:eastAsia="en-GB"/>
    </w:rPr>
  </w:style>
  <w:style w:type="character" w:customStyle="1" w:styleId="IUCrbodytextChar">
    <w:name w:val="IUCr body text Char"/>
    <w:basedOn w:val="BodyTextChar"/>
    <w:link w:val="IUCrbodytext"/>
    <w:rsid w:val="003E2770"/>
    <w:rPr>
      <w:rFonts w:ascii="Calibri" w:eastAsia="Calibri" w:hAnsi="Calibri" w:cs="Calibri"/>
      <w:color w:val="000000"/>
      <w:sz w:val="22"/>
      <w:szCs w:val="24"/>
      <w:lang w:val="en-GB" w:eastAsia="en-GB"/>
    </w:rPr>
  </w:style>
  <w:style w:type="paragraph" w:styleId="Bibliography">
    <w:name w:val="Bibliography"/>
    <w:basedOn w:val="Normal"/>
    <w:next w:val="Normal"/>
    <w:uiPriority w:val="37"/>
    <w:unhideWhenUsed/>
    <w:rsid w:val="00B37724"/>
  </w:style>
  <w:style w:type="character" w:customStyle="1" w:styleId="st">
    <w:name w:val="st"/>
    <w:basedOn w:val="DefaultParagraphFont"/>
    <w:rsid w:val="0083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8428370">
      <w:bodyDiv w:val="1"/>
      <w:marLeft w:val="0"/>
      <w:marRight w:val="0"/>
      <w:marTop w:val="0"/>
      <w:marBottom w:val="0"/>
      <w:divBdr>
        <w:top w:val="none" w:sz="0" w:space="0" w:color="auto"/>
        <w:left w:val="none" w:sz="0" w:space="0" w:color="auto"/>
        <w:bottom w:val="none" w:sz="0" w:space="0" w:color="auto"/>
        <w:right w:val="none" w:sz="0" w:space="0" w:color="auto"/>
      </w:divBdr>
      <w:divsChild>
        <w:div w:id="12610805">
          <w:marLeft w:val="0"/>
          <w:marRight w:val="0"/>
          <w:marTop w:val="0"/>
          <w:marBottom w:val="0"/>
          <w:divBdr>
            <w:top w:val="none" w:sz="0" w:space="0" w:color="auto"/>
            <w:left w:val="none" w:sz="0" w:space="0" w:color="auto"/>
            <w:bottom w:val="none" w:sz="0" w:space="0" w:color="auto"/>
            <w:right w:val="none" w:sz="0" w:space="0" w:color="auto"/>
          </w:divBdr>
        </w:div>
        <w:div w:id="18362211">
          <w:marLeft w:val="0"/>
          <w:marRight w:val="0"/>
          <w:marTop w:val="0"/>
          <w:marBottom w:val="0"/>
          <w:divBdr>
            <w:top w:val="none" w:sz="0" w:space="0" w:color="auto"/>
            <w:left w:val="none" w:sz="0" w:space="0" w:color="auto"/>
            <w:bottom w:val="none" w:sz="0" w:space="0" w:color="auto"/>
            <w:right w:val="none" w:sz="0" w:space="0" w:color="auto"/>
          </w:divBdr>
        </w:div>
        <w:div w:id="21174625">
          <w:marLeft w:val="0"/>
          <w:marRight w:val="0"/>
          <w:marTop w:val="0"/>
          <w:marBottom w:val="0"/>
          <w:divBdr>
            <w:top w:val="none" w:sz="0" w:space="0" w:color="auto"/>
            <w:left w:val="none" w:sz="0" w:space="0" w:color="auto"/>
            <w:bottom w:val="none" w:sz="0" w:space="0" w:color="auto"/>
            <w:right w:val="none" w:sz="0" w:space="0" w:color="auto"/>
          </w:divBdr>
        </w:div>
        <w:div w:id="51008861">
          <w:marLeft w:val="0"/>
          <w:marRight w:val="0"/>
          <w:marTop w:val="0"/>
          <w:marBottom w:val="0"/>
          <w:divBdr>
            <w:top w:val="none" w:sz="0" w:space="0" w:color="auto"/>
            <w:left w:val="none" w:sz="0" w:space="0" w:color="auto"/>
            <w:bottom w:val="none" w:sz="0" w:space="0" w:color="auto"/>
            <w:right w:val="none" w:sz="0" w:space="0" w:color="auto"/>
          </w:divBdr>
        </w:div>
        <w:div w:id="64572960">
          <w:marLeft w:val="0"/>
          <w:marRight w:val="0"/>
          <w:marTop w:val="0"/>
          <w:marBottom w:val="0"/>
          <w:divBdr>
            <w:top w:val="none" w:sz="0" w:space="0" w:color="auto"/>
            <w:left w:val="none" w:sz="0" w:space="0" w:color="auto"/>
            <w:bottom w:val="none" w:sz="0" w:space="0" w:color="auto"/>
            <w:right w:val="none" w:sz="0" w:space="0" w:color="auto"/>
          </w:divBdr>
        </w:div>
        <w:div w:id="127478492">
          <w:marLeft w:val="0"/>
          <w:marRight w:val="0"/>
          <w:marTop w:val="0"/>
          <w:marBottom w:val="0"/>
          <w:divBdr>
            <w:top w:val="none" w:sz="0" w:space="0" w:color="auto"/>
            <w:left w:val="none" w:sz="0" w:space="0" w:color="auto"/>
            <w:bottom w:val="none" w:sz="0" w:space="0" w:color="auto"/>
            <w:right w:val="none" w:sz="0" w:space="0" w:color="auto"/>
          </w:divBdr>
        </w:div>
        <w:div w:id="140466702">
          <w:marLeft w:val="0"/>
          <w:marRight w:val="0"/>
          <w:marTop w:val="0"/>
          <w:marBottom w:val="0"/>
          <w:divBdr>
            <w:top w:val="none" w:sz="0" w:space="0" w:color="auto"/>
            <w:left w:val="none" w:sz="0" w:space="0" w:color="auto"/>
            <w:bottom w:val="none" w:sz="0" w:space="0" w:color="auto"/>
            <w:right w:val="none" w:sz="0" w:space="0" w:color="auto"/>
          </w:divBdr>
        </w:div>
        <w:div w:id="154491130">
          <w:marLeft w:val="0"/>
          <w:marRight w:val="0"/>
          <w:marTop w:val="0"/>
          <w:marBottom w:val="0"/>
          <w:divBdr>
            <w:top w:val="none" w:sz="0" w:space="0" w:color="auto"/>
            <w:left w:val="none" w:sz="0" w:space="0" w:color="auto"/>
            <w:bottom w:val="none" w:sz="0" w:space="0" w:color="auto"/>
            <w:right w:val="none" w:sz="0" w:space="0" w:color="auto"/>
          </w:divBdr>
        </w:div>
        <w:div w:id="162209753">
          <w:marLeft w:val="0"/>
          <w:marRight w:val="0"/>
          <w:marTop w:val="0"/>
          <w:marBottom w:val="0"/>
          <w:divBdr>
            <w:top w:val="none" w:sz="0" w:space="0" w:color="auto"/>
            <w:left w:val="none" w:sz="0" w:space="0" w:color="auto"/>
            <w:bottom w:val="none" w:sz="0" w:space="0" w:color="auto"/>
            <w:right w:val="none" w:sz="0" w:space="0" w:color="auto"/>
          </w:divBdr>
        </w:div>
        <w:div w:id="183904798">
          <w:marLeft w:val="0"/>
          <w:marRight w:val="0"/>
          <w:marTop w:val="0"/>
          <w:marBottom w:val="0"/>
          <w:divBdr>
            <w:top w:val="none" w:sz="0" w:space="0" w:color="auto"/>
            <w:left w:val="none" w:sz="0" w:space="0" w:color="auto"/>
            <w:bottom w:val="none" w:sz="0" w:space="0" w:color="auto"/>
            <w:right w:val="none" w:sz="0" w:space="0" w:color="auto"/>
          </w:divBdr>
        </w:div>
        <w:div w:id="217939379">
          <w:marLeft w:val="0"/>
          <w:marRight w:val="0"/>
          <w:marTop w:val="0"/>
          <w:marBottom w:val="0"/>
          <w:divBdr>
            <w:top w:val="none" w:sz="0" w:space="0" w:color="auto"/>
            <w:left w:val="none" w:sz="0" w:space="0" w:color="auto"/>
            <w:bottom w:val="none" w:sz="0" w:space="0" w:color="auto"/>
            <w:right w:val="none" w:sz="0" w:space="0" w:color="auto"/>
          </w:divBdr>
        </w:div>
        <w:div w:id="223487699">
          <w:marLeft w:val="0"/>
          <w:marRight w:val="0"/>
          <w:marTop w:val="0"/>
          <w:marBottom w:val="0"/>
          <w:divBdr>
            <w:top w:val="none" w:sz="0" w:space="0" w:color="auto"/>
            <w:left w:val="none" w:sz="0" w:space="0" w:color="auto"/>
            <w:bottom w:val="none" w:sz="0" w:space="0" w:color="auto"/>
            <w:right w:val="none" w:sz="0" w:space="0" w:color="auto"/>
          </w:divBdr>
        </w:div>
        <w:div w:id="224143799">
          <w:marLeft w:val="0"/>
          <w:marRight w:val="0"/>
          <w:marTop w:val="0"/>
          <w:marBottom w:val="0"/>
          <w:divBdr>
            <w:top w:val="none" w:sz="0" w:space="0" w:color="auto"/>
            <w:left w:val="none" w:sz="0" w:space="0" w:color="auto"/>
            <w:bottom w:val="none" w:sz="0" w:space="0" w:color="auto"/>
            <w:right w:val="none" w:sz="0" w:space="0" w:color="auto"/>
          </w:divBdr>
        </w:div>
        <w:div w:id="252977254">
          <w:marLeft w:val="0"/>
          <w:marRight w:val="0"/>
          <w:marTop w:val="0"/>
          <w:marBottom w:val="0"/>
          <w:divBdr>
            <w:top w:val="none" w:sz="0" w:space="0" w:color="auto"/>
            <w:left w:val="none" w:sz="0" w:space="0" w:color="auto"/>
            <w:bottom w:val="none" w:sz="0" w:space="0" w:color="auto"/>
            <w:right w:val="none" w:sz="0" w:space="0" w:color="auto"/>
          </w:divBdr>
        </w:div>
        <w:div w:id="286669413">
          <w:marLeft w:val="0"/>
          <w:marRight w:val="0"/>
          <w:marTop w:val="0"/>
          <w:marBottom w:val="0"/>
          <w:divBdr>
            <w:top w:val="none" w:sz="0" w:space="0" w:color="auto"/>
            <w:left w:val="none" w:sz="0" w:space="0" w:color="auto"/>
            <w:bottom w:val="none" w:sz="0" w:space="0" w:color="auto"/>
            <w:right w:val="none" w:sz="0" w:space="0" w:color="auto"/>
          </w:divBdr>
        </w:div>
        <w:div w:id="313217810">
          <w:marLeft w:val="0"/>
          <w:marRight w:val="0"/>
          <w:marTop w:val="0"/>
          <w:marBottom w:val="0"/>
          <w:divBdr>
            <w:top w:val="none" w:sz="0" w:space="0" w:color="auto"/>
            <w:left w:val="none" w:sz="0" w:space="0" w:color="auto"/>
            <w:bottom w:val="none" w:sz="0" w:space="0" w:color="auto"/>
            <w:right w:val="none" w:sz="0" w:space="0" w:color="auto"/>
          </w:divBdr>
        </w:div>
        <w:div w:id="387844599">
          <w:marLeft w:val="0"/>
          <w:marRight w:val="0"/>
          <w:marTop w:val="0"/>
          <w:marBottom w:val="0"/>
          <w:divBdr>
            <w:top w:val="none" w:sz="0" w:space="0" w:color="auto"/>
            <w:left w:val="none" w:sz="0" w:space="0" w:color="auto"/>
            <w:bottom w:val="none" w:sz="0" w:space="0" w:color="auto"/>
            <w:right w:val="none" w:sz="0" w:space="0" w:color="auto"/>
          </w:divBdr>
        </w:div>
        <w:div w:id="401101374">
          <w:marLeft w:val="0"/>
          <w:marRight w:val="0"/>
          <w:marTop w:val="0"/>
          <w:marBottom w:val="0"/>
          <w:divBdr>
            <w:top w:val="none" w:sz="0" w:space="0" w:color="auto"/>
            <w:left w:val="none" w:sz="0" w:space="0" w:color="auto"/>
            <w:bottom w:val="none" w:sz="0" w:space="0" w:color="auto"/>
            <w:right w:val="none" w:sz="0" w:space="0" w:color="auto"/>
          </w:divBdr>
        </w:div>
        <w:div w:id="423035539">
          <w:marLeft w:val="0"/>
          <w:marRight w:val="0"/>
          <w:marTop w:val="0"/>
          <w:marBottom w:val="0"/>
          <w:divBdr>
            <w:top w:val="none" w:sz="0" w:space="0" w:color="auto"/>
            <w:left w:val="none" w:sz="0" w:space="0" w:color="auto"/>
            <w:bottom w:val="none" w:sz="0" w:space="0" w:color="auto"/>
            <w:right w:val="none" w:sz="0" w:space="0" w:color="auto"/>
          </w:divBdr>
        </w:div>
        <w:div w:id="427972370">
          <w:marLeft w:val="0"/>
          <w:marRight w:val="0"/>
          <w:marTop w:val="0"/>
          <w:marBottom w:val="0"/>
          <w:divBdr>
            <w:top w:val="none" w:sz="0" w:space="0" w:color="auto"/>
            <w:left w:val="none" w:sz="0" w:space="0" w:color="auto"/>
            <w:bottom w:val="none" w:sz="0" w:space="0" w:color="auto"/>
            <w:right w:val="none" w:sz="0" w:space="0" w:color="auto"/>
          </w:divBdr>
        </w:div>
        <w:div w:id="428161164">
          <w:marLeft w:val="0"/>
          <w:marRight w:val="0"/>
          <w:marTop w:val="0"/>
          <w:marBottom w:val="0"/>
          <w:divBdr>
            <w:top w:val="none" w:sz="0" w:space="0" w:color="auto"/>
            <w:left w:val="none" w:sz="0" w:space="0" w:color="auto"/>
            <w:bottom w:val="none" w:sz="0" w:space="0" w:color="auto"/>
            <w:right w:val="none" w:sz="0" w:space="0" w:color="auto"/>
          </w:divBdr>
        </w:div>
        <w:div w:id="448932628">
          <w:marLeft w:val="0"/>
          <w:marRight w:val="0"/>
          <w:marTop w:val="0"/>
          <w:marBottom w:val="0"/>
          <w:divBdr>
            <w:top w:val="none" w:sz="0" w:space="0" w:color="auto"/>
            <w:left w:val="none" w:sz="0" w:space="0" w:color="auto"/>
            <w:bottom w:val="none" w:sz="0" w:space="0" w:color="auto"/>
            <w:right w:val="none" w:sz="0" w:space="0" w:color="auto"/>
          </w:divBdr>
        </w:div>
        <w:div w:id="460539673">
          <w:marLeft w:val="0"/>
          <w:marRight w:val="0"/>
          <w:marTop w:val="0"/>
          <w:marBottom w:val="0"/>
          <w:divBdr>
            <w:top w:val="none" w:sz="0" w:space="0" w:color="auto"/>
            <w:left w:val="none" w:sz="0" w:space="0" w:color="auto"/>
            <w:bottom w:val="none" w:sz="0" w:space="0" w:color="auto"/>
            <w:right w:val="none" w:sz="0" w:space="0" w:color="auto"/>
          </w:divBdr>
        </w:div>
        <w:div w:id="481384537">
          <w:marLeft w:val="0"/>
          <w:marRight w:val="0"/>
          <w:marTop w:val="0"/>
          <w:marBottom w:val="0"/>
          <w:divBdr>
            <w:top w:val="none" w:sz="0" w:space="0" w:color="auto"/>
            <w:left w:val="none" w:sz="0" w:space="0" w:color="auto"/>
            <w:bottom w:val="none" w:sz="0" w:space="0" w:color="auto"/>
            <w:right w:val="none" w:sz="0" w:space="0" w:color="auto"/>
          </w:divBdr>
        </w:div>
        <w:div w:id="491793295">
          <w:marLeft w:val="0"/>
          <w:marRight w:val="0"/>
          <w:marTop w:val="0"/>
          <w:marBottom w:val="0"/>
          <w:divBdr>
            <w:top w:val="none" w:sz="0" w:space="0" w:color="auto"/>
            <w:left w:val="none" w:sz="0" w:space="0" w:color="auto"/>
            <w:bottom w:val="none" w:sz="0" w:space="0" w:color="auto"/>
            <w:right w:val="none" w:sz="0" w:space="0" w:color="auto"/>
          </w:divBdr>
        </w:div>
        <w:div w:id="547886664">
          <w:marLeft w:val="0"/>
          <w:marRight w:val="0"/>
          <w:marTop w:val="0"/>
          <w:marBottom w:val="0"/>
          <w:divBdr>
            <w:top w:val="none" w:sz="0" w:space="0" w:color="auto"/>
            <w:left w:val="none" w:sz="0" w:space="0" w:color="auto"/>
            <w:bottom w:val="none" w:sz="0" w:space="0" w:color="auto"/>
            <w:right w:val="none" w:sz="0" w:space="0" w:color="auto"/>
          </w:divBdr>
        </w:div>
        <w:div w:id="553086723">
          <w:marLeft w:val="0"/>
          <w:marRight w:val="0"/>
          <w:marTop w:val="0"/>
          <w:marBottom w:val="0"/>
          <w:divBdr>
            <w:top w:val="none" w:sz="0" w:space="0" w:color="auto"/>
            <w:left w:val="none" w:sz="0" w:space="0" w:color="auto"/>
            <w:bottom w:val="none" w:sz="0" w:space="0" w:color="auto"/>
            <w:right w:val="none" w:sz="0" w:space="0" w:color="auto"/>
          </w:divBdr>
        </w:div>
        <w:div w:id="653023541">
          <w:marLeft w:val="0"/>
          <w:marRight w:val="0"/>
          <w:marTop w:val="0"/>
          <w:marBottom w:val="0"/>
          <w:divBdr>
            <w:top w:val="none" w:sz="0" w:space="0" w:color="auto"/>
            <w:left w:val="none" w:sz="0" w:space="0" w:color="auto"/>
            <w:bottom w:val="none" w:sz="0" w:space="0" w:color="auto"/>
            <w:right w:val="none" w:sz="0" w:space="0" w:color="auto"/>
          </w:divBdr>
        </w:div>
        <w:div w:id="660498924">
          <w:marLeft w:val="0"/>
          <w:marRight w:val="0"/>
          <w:marTop w:val="0"/>
          <w:marBottom w:val="0"/>
          <w:divBdr>
            <w:top w:val="none" w:sz="0" w:space="0" w:color="auto"/>
            <w:left w:val="none" w:sz="0" w:space="0" w:color="auto"/>
            <w:bottom w:val="none" w:sz="0" w:space="0" w:color="auto"/>
            <w:right w:val="none" w:sz="0" w:space="0" w:color="auto"/>
          </w:divBdr>
        </w:div>
        <w:div w:id="669331929">
          <w:marLeft w:val="0"/>
          <w:marRight w:val="0"/>
          <w:marTop w:val="0"/>
          <w:marBottom w:val="0"/>
          <w:divBdr>
            <w:top w:val="none" w:sz="0" w:space="0" w:color="auto"/>
            <w:left w:val="none" w:sz="0" w:space="0" w:color="auto"/>
            <w:bottom w:val="none" w:sz="0" w:space="0" w:color="auto"/>
            <w:right w:val="none" w:sz="0" w:space="0" w:color="auto"/>
          </w:divBdr>
        </w:div>
        <w:div w:id="670180176">
          <w:marLeft w:val="0"/>
          <w:marRight w:val="0"/>
          <w:marTop w:val="0"/>
          <w:marBottom w:val="0"/>
          <w:divBdr>
            <w:top w:val="none" w:sz="0" w:space="0" w:color="auto"/>
            <w:left w:val="none" w:sz="0" w:space="0" w:color="auto"/>
            <w:bottom w:val="none" w:sz="0" w:space="0" w:color="auto"/>
            <w:right w:val="none" w:sz="0" w:space="0" w:color="auto"/>
          </w:divBdr>
        </w:div>
        <w:div w:id="681006836">
          <w:marLeft w:val="0"/>
          <w:marRight w:val="0"/>
          <w:marTop w:val="0"/>
          <w:marBottom w:val="0"/>
          <w:divBdr>
            <w:top w:val="none" w:sz="0" w:space="0" w:color="auto"/>
            <w:left w:val="none" w:sz="0" w:space="0" w:color="auto"/>
            <w:bottom w:val="none" w:sz="0" w:space="0" w:color="auto"/>
            <w:right w:val="none" w:sz="0" w:space="0" w:color="auto"/>
          </w:divBdr>
        </w:div>
        <w:div w:id="682708886">
          <w:marLeft w:val="0"/>
          <w:marRight w:val="0"/>
          <w:marTop w:val="0"/>
          <w:marBottom w:val="0"/>
          <w:divBdr>
            <w:top w:val="none" w:sz="0" w:space="0" w:color="auto"/>
            <w:left w:val="none" w:sz="0" w:space="0" w:color="auto"/>
            <w:bottom w:val="none" w:sz="0" w:space="0" w:color="auto"/>
            <w:right w:val="none" w:sz="0" w:space="0" w:color="auto"/>
          </w:divBdr>
        </w:div>
        <w:div w:id="718162311">
          <w:marLeft w:val="0"/>
          <w:marRight w:val="0"/>
          <w:marTop w:val="0"/>
          <w:marBottom w:val="0"/>
          <w:divBdr>
            <w:top w:val="none" w:sz="0" w:space="0" w:color="auto"/>
            <w:left w:val="none" w:sz="0" w:space="0" w:color="auto"/>
            <w:bottom w:val="none" w:sz="0" w:space="0" w:color="auto"/>
            <w:right w:val="none" w:sz="0" w:space="0" w:color="auto"/>
          </w:divBdr>
        </w:div>
        <w:div w:id="738013755">
          <w:marLeft w:val="0"/>
          <w:marRight w:val="0"/>
          <w:marTop w:val="0"/>
          <w:marBottom w:val="0"/>
          <w:divBdr>
            <w:top w:val="none" w:sz="0" w:space="0" w:color="auto"/>
            <w:left w:val="none" w:sz="0" w:space="0" w:color="auto"/>
            <w:bottom w:val="none" w:sz="0" w:space="0" w:color="auto"/>
            <w:right w:val="none" w:sz="0" w:space="0" w:color="auto"/>
          </w:divBdr>
        </w:div>
        <w:div w:id="738018271">
          <w:marLeft w:val="0"/>
          <w:marRight w:val="0"/>
          <w:marTop w:val="0"/>
          <w:marBottom w:val="0"/>
          <w:divBdr>
            <w:top w:val="none" w:sz="0" w:space="0" w:color="auto"/>
            <w:left w:val="none" w:sz="0" w:space="0" w:color="auto"/>
            <w:bottom w:val="none" w:sz="0" w:space="0" w:color="auto"/>
            <w:right w:val="none" w:sz="0" w:space="0" w:color="auto"/>
          </w:divBdr>
        </w:div>
        <w:div w:id="843057895">
          <w:marLeft w:val="0"/>
          <w:marRight w:val="0"/>
          <w:marTop w:val="0"/>
          <w:marBottom w:val="0"/>
          <w:divBdr>
            <w:top w:val="none" w:sz="0" w:space="0" w:color="auto"/>
            <w:left w:val="none" w:sz="0" w:space="0" w:color="auto"/>
            <w:bottom w:val="none" w:sz="0" w:space="0" w:color="auto"/>
            <w:right w:val="none" w:sz="0" w:space="0" w:color="auto"/>
          </w:divBdr>
        </w:div>
        <w:div w:id="865948881">
          <w:marLeft w:val="0"/>
          <w:marRight w:val="0"/>
          <w:marTop w:val="0"/>
          <w:marBottom w:val="0"/>
          <w:divBdr>
            <w:top w:val="none" w:sz="0" w:space="0" w:color="auto"/>
            <w:left w:val="none" w:sz="0" w:space="0" w:color="auto"/>
            <w:bottom w:val="none" w:sz="0" w:space="0" w:color="auto"/>
            <w:right w:val="none" w:sz="0" w:space="0" w:color="auto"/>
          </w:divBdr>
        </w:div>
        <w:div w:id="866409058">
          <w:marLeft w:val="0"/>
          <w:marRight w:val="0"/>
          <w:marTop w:val="0"/>
          <w:marBottom w:val="0"/>
          <w:divBdr>
            <w:top w:val="none" w:sz="0" w:space="0" w:color="auto"/>
            <w:left w:val="none" w:sz="0" w:space="0" w:color="auto"/>
            <w:bottom w:val="none" w:sz="0" w:space="0" w:color="auto"/>
            <w:right w:val="none" w:sz="0" w:space="0" w:color="auto"/>
          </w:divBdr>
        </w:div>
        <w:div w:id="884291319">
          <w:marLeft w:val="0"/>
          <w:marRight w:val="0"/>
          <w:marTop w:val="0"/>
          <w:marBottom w:val="0"/>
          <w:divBdr>
            <w:top w:val="none" w:sz="0" w:space="0" w:color="auto"/>
            <w:left w:val="none" w:sz="0" w:space="0" w:color="auto"/>
            <w:bottom w:val="none" w:sz="0" w:space="0" w:color="auto"/>
            <w:right w:val="none" w:sz="0" w:space="0" w:color="auto"/>
          </w:divBdr>
        </w:div>
        <w:div w:id="915212475">
          <w:marLeft w:val="0"/>
          <w:marRight w:val="0"/>
          <w:marTop w:val="0"/>
          <w:marBottom w:val="0"/>
          <w:divBdr>
            <w:top w:val="none" w:sz="0" w:space="0" w:color="auto"/>
            <w:left w:val="none" w:sz="0" w:space="0" w:color="auto"/>
            <w:bottom w:val="none" w:sz="0" w:space="0" w:color="auto"/>
            <w:right w:val="none" w:sz="0" w:space="0" w:color="auto"/>
          </w:divBdr>
        </w:div>
        <w:div w:id="915935905">
          <w:marLeft w:val="0"/>
          <w:marRight w:val="0"/>
          <w:marTop w:val="0"/>
          <w:marBottom w:val="0"/>
          <w:divBdr>
            <w:top w:val="none" w:sz="0" w:space="0" w:color="auto"/>
            <w:left w:val="none" w:sz="0" w:space="0" w:color="auto"/>
            <w:bottom w:val="none" w:sz="0" w:space="0" w:color="auto"/>
            <w:right w:val="none" w:sz="0" w:space="0" w:color="auto"/>
          </w:divBdr>
        </w:div>
        <w:div w:id="938684633">
          <w:marLeft w:val="0"/>
          <w:marRight w:val="0"/>
          <w:marTop w:val="0"/>
          <w:marBottom w:val="0"/>
          <w:divBdr>
            <w:top w:val="none" w:sz="0" w:space="0" w:color="auto"/>
            <w:left w:val="none" w:sz="0" w:space="0" w:color="auto"/>
            <w:bottom w:val="none" w:sz="0" w:space="0" w:color="auto"/>
            <w:right w:val="none" w:sz="0" w:space="0" w:color="auto"/>
          </w:divBdr>
        </w:div>
        <w:div w:id="948052048">
          <w:marLeft w:val="0"/>
          <w:marRight w:val="0"/>
          <w:marTop w:val="0"/>
          <w:marBottom w:val="0"/>
          <w:divBdr>
            <w:top w:val="none" w:sz="0" w:space="0" w:color="auto"/>
            <w:left w:val="none" w:sz="0" w:space="0" w:color="auto"/>
            <w:bottom w:val="none" w:sz="0" w:space="0" w:color="auto"/>
            <w:right w:val="none" w:sz="0" w:space="0" w:color="auto"/>
          </w:divBdr>
        </w:div>
        <w:div w:id="957416487">
          <w:marLeft w:val="0"/>
          <w:marRight w:val="0"/>
          <w:marTop w:val="0"/>
          <w:marBottom w:val="0"/>
          <w:divBdr>
            <w:top w:val="none" w:sz="0" w:space="0" w:color="auto"/>
            <w:left w:val="none" w:sz="0" w:space="0" w:color="auto"/>
            <w:bottom w:val="none" w:sz="0" w:space="0" w:color="auto"/>
            <w:right w:val="none" w:sz="0" w:space="0" w:color="auto"/>
          </w:divBdr>
        </w:div>
        <w:div w:id="988284515">
          <w:marLeft w:val="0"/>
          <w:marRight w:val="0"/>
          <w:marTop w:val="0"/>
          <w:marBottom w:val="0"/>
          <w:divBdr>
            <w:top w:val="none" w:sz="0" w:space="0" w:color="auto"/>
            <w:left w:val="none" w:sz="0" w:space="0" w:color="auto"/>
            <w:bottom w:val="none" w:sz="0" w:space="0" w:color="auto"/>
            <w:right w:val="none" w:sz="0" w:space="0" w:color="auto"/>
          </w:divBdr>
        </w:div>
        <w:div w:id="1001587593">
          <w:marLeft w:val="0"/>
          <w:marRight w:val="0"/>
          <w:marTop w:val="0"/>
          <w:marBottom w:val="0"/>
          <w:divBdr>
            <w:top w:val="none" w:sz="0" w:space="0" w:color="auto"/>
            <w:left w:val="none" w:sz="0" w:space="0" w:color="auto"/>
            <w:bottom w:val="none" w:sz="0" w:space="0" w:color="auto"/>
            <w:right w:val="none" w:sz="0" w:space="0" w:color="auto"/>
          </w:divBdr>
        </w:div>
        <w:div w:id="1006900391">
          <w:marLeft w:val="0"/>
          <w:marRight w:val="0"/>
          <w:marTop w:val="0"/>
          <w:marBottom w:val="0"/>
          <w:divBdr>
            <w:top w:val="none" w:sz="0" w:space="0" w:color="auto"/>
            <w:left w:val="none" w:sz="0" w:space="0" w:color="auto"/>
            <w:bottom w:val="none" w:sz="0" w:space="0" w:color="auto"/>
            <w:right w:val="none" w:sz="0" w:space="0" w:color="auto"/>
          </w:divBdr>
        </w:div>
        <w:div w:id="1031953851">
          <w:marLeft w:val="0"/>
          <w:marRight w:val="0"/>
          <w:marTop w:val="0"/>
          <w:marBottom w:val="0"/>
          <w:divBdr>
            <w:top w:val="none" w:sz="0" w:space="0" w:color="auto"/>
            <w:left w:val="none" w:sz="0" w:space="0" w:color="auto"/>
            <w:bottom w:val="none" w:sz="0" w:space="0" w:color="auto"/>
            <w:right w:val="none" w:sz="0" w:space="0" w:color="auto"/>
          </w:divBdr>
        </w:div>
        <w:div w:id="1039160855">
          <w:marLeft w:val="0"/>
          <w:marRight w:val="0"/>
          <w:marTop w:val="0"/>
          <w:marBottom w:val="0"/>
          <w:divBdr>
            <w:top w:val="none" w:sz="0" w:space="0" w:color="auto"/>
            <w:left w:val="none" w:sz="0" w:space="0" w:color="auto"/>
            <w:bottom w:val="none" w:sz="0" w:space="0" w:color="auto"/>
            <w:right w:val="none" w:sz="0" w:space="0" w:color="auto"/>
          </w:divBdr>
        </w:div>
        <w:div w:id="1048380941">
          <w:marLeft w:val="0"/>
          <w:marRight w:val="0"/>
          <w:marTop w:val="0"/>
          <w:marBottom w:val="0"/>
          <w:divBdr>
            <w:top w:val="none" w:sz="0" w:space="0" w:color="auto"/>
            <w:left w:val="none" w:sz="0" w:space="0" w:color="auto"/>
            <w:bottom w:val="none" w:sz="0" w:space="0" w:color="auto"/>
            <w:right w:val="none" w:sz="0" w:space="0" w:color="auto"/>
          </w:divBdr>
        </w:div>
        <w:div w:id="1051879352">
          <w:marLeft w:val="0"/>
          <w:marRight w:val="0"/>
          <w:marTop w:val="0"/>
          <w:marBottom w:val="0"/>
          <w:divBdr>
            <w:top w:val="none" w:sz="0" w:space="0" w:color="auto"/>
            <w:left w:val="none" w:sz="0" w:space="0" w:color="auto"/>
            <w:bottom w:val="none" w:sz="0" w:space="0" w:color="auto"/>
            <w:right w:val="none" w:sz="0" w:space="0" w:color="auto"/>
          </w:divBdr>
        </w:div>
        <w:div w:id="1058018577">
          <w:marLeft w:val="0"/>
          <w:marRight w:val="0"/>
          <w:marTop w:val="0"/>
          <w:marBottom w:val="0"/>
          <w:divBdr>
            <w:top w:val="none" w:sz="0" w:space="0" w:color="auto"/>
            <w:left w:val="none" w:sz="0" w:space="0" w:color="auto"/>
            <w:bottom w:val="none" w:sz="0" w:space="0" w:color="auto"/>
            <w:right w:val="none" w:sz="0" w:space="0" w:color="auto"/>
          </w:divBdr>
        </w:div>
        <w:div w:id="1093863258">
          <w:marLeft w:val="0"/>
          <w:marRight w:val="0"/>
          <w:marTop w:val="0"/>
          <w:marBottom w:val="0"/>
          <w:divBdr>
            <w:top w:val="none" w:sz="0" w:space="0" w:color="auto"/>
            <w:left w:val="none" w:sz="0" w:space="0" w:color="auto"/>
            <w:bottom w:val="none" w:sz="0" w:space="0" w:color="auto"/>
            <w:right w:val="none" w:sz="0" w:space="0" w:color="auto"/>
          </w:divBdr>
        </w:div>
        <w:div w:id="1095053407">
          <w:marLeft w:val="0"/>
          <w:marRight w:val="0"/>
          <w:marTop w:val="0"/>
          <w:marBottom w:val="0"/>
          <w:divBdr>
            <w:top w:val="none" w:sz="0" w:space="0" w:color="auto"/>
            <w:left w:val="none" w:sz="0" w:space="0" w:color="auto"/>
            <w:bottom w:val="none" w:sz="0" w:space="0" w:color="auto"/>
            <w:right w:val="none" w:sz="0" w:space="0" w:color="auto"/>
          </w:divBdr>
        </w:div>
        <w:div w:id="1140345860">
          <w:marLeft w:val="0"/>
          <w:marRight w:val="0"/>
          <w:marTop w:val="0"/>
          <w:marBottom w:val="0"/>
          <w:divBdr>
            <w:top w:val="none" w:sz="0" w:space="0" w:color="auto"/>
            <w:left w:val="none" w:sz="0" w:space="0" w:color="auto"/>
            <w:bottom w:val="none" w:sz="0" w:space="0" w:color="auto"/>
            <w:right w:val="none" w:sz="0" w:space="0" w:color="auto"/>
          </w:divBdr>
        </w:div>
        <w:div w:id="1147209622">
          <w:marLeft w:val="0"/>
          <w:marRight w:val="0"/>
          <w:marTop w:val="0"/>
          <w:marBottom w:val="0"/>
          <w:divBdr>
            <w:top w:val="none" w:sz="0" w:space="0" w:color="auto"/>
            <w:left w:val="none" w:sz="0" w:space="0" w:color="auto"/>
            <w:bottom w:val="none" w:sz="0" w:space="0" w:color="auto"/>
            <w:right w:val="none" w:sz="0" w:space="0" w:color="auto"/>
          </w:divBdr>
        </w:div>
        <w:div w:id="1179852595">
          <w:marLeft w:val="0"/>
          <w:marRight w:val="0"/>
          <w:marTop w:val="0"/>
          <w:marBottom w:val="0"/>
          <w:divBdr>
            <w:top w:val="none" w:sz="0" w:space="0" w:color="auto"/>
            <w:left w:val="none" w:sz="0" w:space="0" w:color="auto"/>
            <w:bottom w:val="none" w:sz="0" w:space="0" w:color="auto"/>
            <w:right w:val="none" w:sz="0" w:space="0" w:color="auto"/>
          </w:divBdr>
        </w:div>
        <w:div w:id="1196456369">
          <w:marLeft w:val="0"/>
          <w:marRight w:val="0"/>
          <w:marTop w:val="0"/>
          <w:marBottom w:val="0"/>
          <w:divBdr>
            <w:top w:val="none" w:sz="0" w:space="0" w:color="auto"/>
            <w:left w:val="none" w:sz="0" w:space="0" w:color="auto"/>
            <w:bottom w:val="none" w:sz="0" w:space="0" w:color="auto"/>
            <w:right w:val="none" w:sz="0" w:space="0" w:color="auto"/>
          </w:divBdr>
        </w:div>
        <w:div w:id="1200583187">
          <w:marLeft w:val="0"/>
          <w:marRight w:val="0"/>
          <w:marTop w:val="0"/>
          <w:marBottom w:val="0"/>
          <w:divBdr>
            <w:top w:val="none" w:sz="0" w:space="0" w:color="auto"/>
            <w:left w:val="none" w:sz="0" w:space="0" w:color="auto"/>
            <w:bottom w:val="none" w:sz="0" w:space="0" w:color="auto"/>
            <w:right w:val="none" w:sz="0" w:space="0" w:color="auto"/>
          </w:divBdr>
        </w:div>
        <w:div w:id="1222326920">
          <w:marLeft w:val="0"/>
          <w:marRight w:val="0"/>
          <w:marTop w:val="0"/>
          <w:marBottom w:val="0"/>
          <w:divBdr>
            <w:top w:val="none" w:sz="0" w:space="0" w:color="auto"/>
            <w:left w:val="none" w:sz="0" w:space="0" w:color="auto"/>
            <w:bottom w:val="none" w:sz="0" w:space="0" w:color="auto"/>
            <w:right w:val="none" w:sz="0" w:space="0" w:color="auto"/>
          </w:divBdr>
        </w:div>
        <w:div w:id="1226799762">
          <w:marLeft w:val="0"/>
          <w:marRight w:val="0"/>
          <w:marTop w:val="0"/>
          <w:marBottom w:val="0"/>
          <w:divBdr>
            <w:top w:val="none" w:sz="0" w:space="0" w:color="auto"/>
            <w:left w:val="none" w:sz="0" w:space="0" w:color="auto"/>
            <w:bottom w:val="none" w:sz="0" w:space="0" w:color="auto"/>
            <w:right w:val="none" w:sz="0" w:space="0" w:color="auto"/>
          </w:divBdr>
        </w:div>
        <w:div w:id="1229068996">
          <w:marLeft w:val="0"/>
          <w:marRight w:val="0"/>
          <w:marTop w:val="0"/>
          <w:marBottom w:val="0"/>
          <w:divBdr>
            <w:top w:val="none" w:sz="0" w:space="0" w:color="auto"/>
            <w:left w:val="none" w:sz="0" w:space="0" w:color="auto"/>
            <w:bottom w:val="none" w:sz="0" w:space="0" w:color="auto"/>
            <w:right w:val="none" w:sz="0" w:space="0" w:color="auto"/>
          </w:divBdr>
        </w:div>
        <w:div w:id="1232079210">
          <w:marLeft w:val="0"/>
          <w:marRight w:val="0"/>
          <w:marTop w:val="0"/>
          <w:marBottom w:val="0"/>
          <w:divBdr>
            <w:top w:val="none" w:sz="0" w:space="0" w:color="auto"/>
            <w:left w:val="none" w:sz="0" w:space="0" w:color="auto"/>
            <w:bottom w:val="none" w:sz="0" w:space="0" w:color="auto"/>
            <w:right w:val="none" w:sz="0" w:space="0" w:color="auto"/>
          </w:divBdr>
        </w:div>
        <w:div w:id="1265335647">
          <w:marLeft w:val="0"/>
          <w:marRight w:val="0"/>
          <w:marTop w:val="0"/>
          <w:marBottom w:val="0"/>
          <w:divBdr>
            <w:top w:val="none" w:sz="0" w:space="0" w:color="auto"/>
            <w:left w:val="none" w:sz="0" w:space="0" w:color="auto"/>
            <w:bottom w:val="none" w:sz="0" w:space="0" w:color="auto"/>
            <w:right w:val="none" w:sz="0" w:space="0" w:color="auto"/>
          </w:divBdr>
        </w:div>
        <w:div w:id="1275019774">
          <w:marLeft w:val="0"/>
          <w:marRight w:val="0"/>
          <w:marTop w:val="0"/>
          <w:marBottom w:val="0"/>
          <w:divBdr>
            <w:top w:val="none" w:sz="0" w:space="0" w:color="auto"/>
            <w:left w:val="none" w:sz="0" w:space="0" w:color="auto"/>
            <w:bottom w:val="none" w:sz="0" w:space="0" w:color="auto"/>
            <w:right w:val="none" w:sz="0" w:space="0" w:color="auto"/>
          </w:divBdr>
        </w:div>
        <w:div w:id="1291286301">
          <w:marLeft w:val="0"/>
          <w:marRight w:val="0"/>
          <w:marTop w:val="0"/>
          <w:marBottom w:val="0"/>
          <w:divBdr>
            <w:top w:val="none" w:sz="0" w:space="0" w:color="auto"/>
            <w:left w:val="none" w:sz="0" w:space="0" w:color="auto"/>
            <w:bottom w:val="none" w:sz="0" w:space="0" w:color="auto"/>
            <w:right w:val="none" w:sz="0" w:space="0" w:color="auto"/>
          </w:divBdr>
        </w:div>
        <w:div w:id="1303653584">
          <w:marLeft w:val="0"/>
          <w:marRight w:val="0"/>
          <w:marTop w:val="0"/>
          <w:marBottom w:val="0"/>
          <w:divBdr>
            <w:top w:val="none" w:sz="0" w:space="0" w:color="auto"/>
            <w:left w:val="none" w:sz="0" w:space="0" w:color="auto"/>
            <w:bottom w:val="none" w:sz="0" w:space="0" w:color="auto"/>
            <w:right w:val="none" w:sz="0" w:space="0" w:color="auto"/>
          </w:divBdr>
        </w:div>
        <w:div w:id="1315528119">
          <w:marLeft w:val="0"/>
          <w:marRight w:val="0"/>
          <w:marTop w:val="0"/>
          <w:marBottom w:val="0"/>
          <w:divBdr>
            <w:top w:val="none" w:sz="0" w:space="0" w:color="auto"/>
            <w:left w:val="none" w:sz="0" w:space="0" w:color="auto"/>
            <w:bottom w:val="none" w:sz="0" w:space="0" w:color="auto"/>
            <w:right w:val="none" w:sz="0" w:space="0" w:color="auto"/>
          </w:divBdr>
        </w:div>
        <w:div w:id="1319849271">
          <w:marLeft w:val="0"/>
          <w:marRight w:val="0"/>
          <w:marTop w:val="0"/>
          <w:marBottom w:val="0"/>
          <w:divBdr>
            <w:top w:val="none" w:sz="0" w:space="0" w:color="auto"/>
            <w:left w:val="none" w:sz="0" w:space="0" w:color="auto"/>
            <w:bottom w:val="none" w:sz="0" w:space="0" w:color="auto"/>
            <w:right w:val="none" w:sz="0" w:space="0" w:color="auto"/>
          </w:divBdr>
        </w:div>
        <w:div w:id="1320311260">
          <w:marLeft w:val="0"/>
          <w:marRight w:val="0"/>
          <w:marTop w:val="0"/>
          <w:marBottom w:val="0"/>
          <w:divBdr>
            <w:top w:val="none" w:sz="0" w:space="0" w:color="auto"/>
            <w:left w:val="none" w:sz="0" w:space="0" w:color="auto"/>
            <w:bottom w:val="none" w:sz="0" w:space="0" w:color="auto"/>
            <w:right w:val="none" w:sz="0" w:space="0" w:color="auto"/>
          </w:divBdr>
        </w:div>
        <w:div w:id="1325862541">
          <w:marLeft w:val="0"/>
          <w:marRight w:val="0"/>
          <w:marTop w:val="0"/>
          <w:marBottom w:val="0"/>
          <w:divBdr>
            <w:top w:val="none" w:sz="0" w:space="0" w:color="auto"/>
            <w:left w:val="none" w:sz="0" w:space="0" w:color="auto"/>
            <w:bottom w:val="none" w:sz="0" w:space="0" w:color="auto"/>
            <w:right w:val="none" w:sz="0" w:space="0" w:color="auto"/>
          </w:divBdr>
        </w:div>
        <w:div w:id="1326516430">
          <w:marLeft w:val="0"/>
          <w:marRight w:val="0"/>
          <w:marTop w:val="0"/>
          <w:marBottom w:val="0"/>
          <w:divBdr>
            <w:top w:val="none" w:sz="0" w:space="0" w:color="auto"/>
            <w:left w:val="none" w:sz="0" w:space="0" w:color="auto"/>
            <w:bottom w:val="none" w:sz="0" w:space="0" w:color="auto"/>
            <w:right w:val="none" w:sz="0" w:space="0" w:color="auto"/>
          </w:divBdr>
        </w:div>
        <w:div w:id="1326979429">
          <w:marLeft w:val="0"/>
          <w:marRight w:val="0"/>
          <w:marTop w:val="0"/>
          <w:marBottom w:val="0"/>
          <w:divBdr>
            <w:top w:val="none" w:sz="0" w:space="0" w:color="auto"/>
            <w:left w:val="none" w:sz="0" w:space="0" w:color="auto"/>
            <w:bottom w:val="none" w:sz="0" w:space="0" w:color="auto"/>
            <w:right w:val="none" w:sz="0" w:space="0" w:color="auto"/>
          </w:divBdr>
        </w:div>
        <w:div w:id="1330212013">
          <w:marLeft w:val="0"/>
          <w:marRight w:val="0"/>
          <w:marTop w:val="0"/>
          <w:marBottom w:val="0"/>
          <w:divBdr>
            <w:top w:val="none" w:sz="0" w:space="0" w:color="auto"/>
            <w:left w:val="none" w:sz="0" w:space="0" w:color="auto"/>
            <w:bottom w:val="none" w:sz="0" w:space="0" w:color="auto"/>
            <w:right w:val="none" w:sz="0" w:space="0" w:color="auto"/>
          </w:divBdr>
        </w:div>
        <w:div w:id="1339038065">
          <w:marLeft w:val="0"/>
          <w:marRight w:val="0"/>
          <w:marTop w:val="0"/>
          <w:marBottom w:val="0"/>
          <w:divBdr>
            <w:top w:val="none" w:sz="0" w:space="0" w:color="auto"/>
            <w:left w:val="none" w:sz="0" w:space="0" w:color="auto"/>
            <w:bottom w:val="none" w:sz="0" w:space="0" w:color="auto"/>
            <w:right w:val="none" w:sz="0" w:space="0" w:color="auto"/>
          </w:divBdr>
        </w:div>
        <w:div w:id="1364672111">
          <w:marLeft w:val="0"/>
          <w:marRight w:val="0"/>
          <w:marTop w:val="0"/>
          <w:marBottom w:val="0"/>
          <w:divBdr>
            <w:top w:val="none" w:sz="0" w:space="0" w:color="auto"/>
            <w:left w:val="none" w:sz="0" w:space="0" w:color="auto"/>
            <w:bottom w:val="none" w:sz="0" w:space="0" w:color="auto"/>
            <w:right w:val="none" w:sz="0" w:space="0" w:color="auto"/>
          </w:divBdr>
        </w:div>
        <w:div w:id="1375081699">
          <w:marLeft w:val="0"/>
          <w:marRight w:val="0"/>
          <w:marTop w:val="0"/>
          <w:marBottom w:val="0"/>
          <w:divBdr>
            <w:top w:val="none" w:sz="0" w:space="0" w:color="auto"/>
            <w:left w:val="none" w:sz="0" w:space="0" w:color="auto"/>
            <w:bottom w:val="none" w:sz="0" w:space="0" w:color="auto"/>
            <w:right w:val="none" w:sz="0" w:space="0" w:color="auto"/>
          </w:divBdr>
        </w:div>
        <w:div w:id="1392147707">
          <w:marLeft w:val="0"/>
          <w:marRight w:val="0"/>
          <w:marTop w:val="0"/>
          <w:marBottom w:val="0"/>
          <w:divBdr>
            <w:top w:val="none" w:sz="0" w:space="0" w:color="auto"/>
            <w:left w:val="none" w:sz="0" w:space="0" w:color="auto"/>
            <w:bottom w:val="none" w:sz="0" w:space="0" w:color="auto"/>
            <w:right w:val="none" w:sz="0" w:space="0" w:color="auto"/>
          </w:divBdr>
        </w:div>
        <w:div w:id="1403454842">
          <w:marLeft w:val="0"/>
          <w:marRight w:val="0"/>
          <w:marTop w:val="0"/>
          <w:marBottom w:val="0"/>
          <w:divBdr>
            <w:top w:val="none" w:sz="0" w:space="0" w:color="auto"/>
            <w:left w:val="none" w:sz="0" w:space="0" w:color="auto"/>
            <w:bottom w:val="none" w:sz="0" w:space="0" w:color="auto"/>
            <w:right w:val="none" w:sz="0" w:space="0" w:color="auto"/>
          </w:divBdr>
        </w:div>
        <w:div w:id="1404372669">
          <w:marLeft w:val="0"/>
          <w:marRight w:val="0"/>
          <w:marTop w:val="0"/>
          <w:marBottom w:val="0"/>
          <w:divBdr>
            <w:top w:val="none" w:sz="0" w:space="0" w:color="auto"/>
            <w:left w:val="none" w:sz="0" w:space="0" w:color="auto"/>
            <w:bottom w:val="none" w:sz="0" w:space="0" w:color="auto"/>
            <w:right w:val="none" w:sz="0" w:space="0" w:color="auto"/>
          </w:divBdr>
        </w:div>
        <w:div w:id="1421869719">
          <w:marLeft w:val="0"/>
          <w:marRight w:val="0"/>
          <w:marTop w:val="0"/>
          <w:marBottom w:val="0"/>
          <w:divBdr>
            <w:top w:val="none" w:sz="0" w:space="0" w:color="auto"/>
            <w:left w:val="none" w:sz="0" w:space="0" w:color="auto"/>
            <w:bottom w:val="none" w:sz="0" w:space="0" w:color="auto"/>
            <w:right w:val="none" w:sz="0" w:space="0" w:color="auto"/>
          </w:divBdr>
        </w:div>
        <w:div w:id="1428691336">
          <w:marLeft w:val="0"/>
          <w:marRight w:val="0"/>
          <w:marTop w:val="0"/>
          <w:marBottom w:val="0"/>
          <w:divBdr>
            <w:top w:val="none" w:sz="0" w:space="0" w:color="auto"/>
            <w:left w:val="none" w:sz="0" w:space="0" w:color="auto"/>
            <w:bottom w:val="none" w:sz="0" w:space="0" w:color="auto"/>
            <w:right w:val="none" w:sz="0" w:space="0" w:color="auto"/>
          </w:divBdr>
        </w:div>
        <w:div w:id="1434276331">
          <w:marLeft w:val="0"/>
          <w:marRight w:val="0"/>
          <w:marTop w:val="0"/>
          <w:marBottom w:val="0"/>
          <w:divBdr>
            <w:top w:val="none" w:sz="0" w:space="0" w:color="auto"/>
            <w:left w:val="none" w:sz="0" w:space="0" w:color="auto"/>
            <w:bottom w:val="none" w:sz="0" w:space="0" w:color="auto"/>
            <w:right w:val="none" w:sz="0" w:space="0" w:color="auto"/>
          </w:divBdr>
        </w:div>
        <w:div w:id="1441484080">
          <w:marLeft w:val="0"/>
          <w:marRight w:val="0"/>
          <w:marTop w:val="0"/>
          <w:marBottom w:val="0"/>
          <w:divBdr>
            <w:top w:val="none" w:sz="0" w:space="0" w:color="auto"/>
            <w:left w:val="none" w:sz="0" w:space="0" w:color="auto"/>
            <w:bottom w:val="none" w:sz="0" w:space="0" w:color="auto"/>
            <w:right w:val="none" w:sz="0" w:space="0" w:color="auto"/>
          </w:divBdr>
        </w:div>
        <w:div w:id="1446538986">
          <w:marLeft w:val="0"/>
          <w:marRight w:val="0"/>
          <w:marTop w:val="0"/>
          <w:marBottom w:val="0"/>
          <w:divBdr>
            <w:top w:val="none" w:sz="0" w:space="0" w:color="auto"/>
            <w:left w:val="none" w:sz="0" w:space="0" w:color="auto"/>
            <w:bottom w:val="none" w:sz="0" w:space="0" w:color="auto"/>
            <w:right w:val="none" w:sz="0" w:space="0" w:color="auto"/>
          </w:divBdr>
        </w:div>
        <w:div w:id="1476265134">
          <w:marLeft w:val="0"/>
          <w:marRight w:val="0"/>
          <w:marTop w:val="0"/>
          <w:marBottom w:val="0"/>
          <w:divBdr>
            <w:top w:val="none" w:sz="0" w:space="0" w:color="auto"/>
            <w:left w:val="none" w:sz="0" w:space="0" w:color="auto"/>
            <w:bottom w:val="none" w:sz="0" w:space="0" w:color="auto"/>
            <w:right w:val="none" w:sz="0" w:space="0" w:color="auto"/>
          </w:divBdr>
        </w:div>
        <w:div w:id="1497109105">
          <w:marLeft w:val="0"/>
          <w:marRight w:val="0"/>
          <w:marTop w:val="0"/>
          <w:marBottom w:val="0"/>
          <w:divBdr>
            <w:top w:val="none" w:sz="0" w:space="0" w:color="auto"/>
            <w:left w:val="none" w:sz="0" w:space="0" w:color="auto"/>
            <w:bottom w:val="none" w:sz="0" w:space="0" w:color="auto"/>
            <w:right w:val="none" w:sz="0" w:space="0" w:color="auto"/>
          </w:divBdr>
        </w:div>
        <w:div w:id="1503931854">
          <w:marLeft w:val="0"/>
          <w:marRight w:val="0"/>
          <w:marTop w:val="0"/>
          <w:marBottom w:val="0"/>
          <w:divBdr>
            <w:top w:val="none" w:sz="0" w:space="0" w:color="auto"/>
            <w:left w:val="none" w:sz="0" w:space="0" w:color="auto"/>
            <w:bottom w:val="none" w:sz="0" w:space="0" w:color="auto"/>
            <w:right w:val="none" w:sz="0" w:space="0" w:color="auto"/>
          </w:divBdr>
        </w:div>
        <w:div w:id="1510633323">
          <w:marLeft w:val="0"/>
          <w:marRight w:val="0"/>
          <w:marTop w:val="0"/>
          <w:marBottom w:val="0"/>
          <w:divBdr>
            <w:top w:val="none" w:sz="0" w:space="0" w:color="auto"/>
            <w:left w:val="none" w:sz="0" w:space="0" w:color="auto"/>
            <w:bottom w:val="none" w:sz="0" w:space="0" w:color="auto"/>
            <w:right w:val="none" w:sz="0" w:space="0" w:color="auto"/>
          </w:divBdr>
        </w:div>
        <w:div w:id="1537499926">
          <w:marLeft w:val="0"/>
          <w:marRight w:val="0"/>
          <w:marTop w:val="0"/>
          <w:marBottom w:val="0"/>
          <w:divBdr>
            <w:top w:val="none" w:sz="0" w:space="0" w:color="auto"/>
            <w:left w:val="none" w:sz="0" w:space="0" w:color="auto"/>
            <w:bottom w:val="none" w:sz="0" w:space="0" w:color="auto"/>
            <w:right w:val="none" w:sz="0" w:space="0" w:color="auto"/>
          </w:divBdr>
        </w:div>
        <w:div w:id="1540508458">
          <w:marLeft w:val="0"/>
          <w:marRight w:val="0"/>
          <w:marTop w:val="0"/>
          <w:marBottom w:val="0"/>
          <w:divBdr>
            <w:top w:val="none" w:sz="0" w:space="0" w:color="auto"/>
            <w:left w:val="none" w:sz="0" w:space="0" w:color="auto"/>
            <w:bottom w:val="none" w:sz="0" w:space="0" w:color="auto"/>
            <w:right w:val="none" w:sz="0" w:space="0" w:color="auto"/>
          </w:divBdr>
        </w:div>
        <w:div w:id="1556895387">
          <w:marLeft w:val="0"/>
          <w:marRight w:val="0"/>
          <w:marTop w:val="0"/>
          <w:marBottom w:val="0"/>
          <w:divBdr>
            <w:top w:val="none" w:sz="0" w:space="0" w:color="auto"/>
            <w:left w:val="none" w:sz="0" w:space="0" w:color="auto"/>
            <w:bottom w:val="none" w:sz="0" w:space="0" w:color="auto"/>
            <w:right w:val="none" w:sz="0" w:space="0" w:color="auto"/>
          </w:divBdr>
        </w:div>
        <w:div w:id="1573153542">
          <w:marLeft w:val="0"/>
          <w:marRight w:val="0"/>
          <w:marTop w:val="0"/>
          <w:marBottom w:val="0"/>
          <w:divBdr>
            <w:top w:val="none" w:sz="0" w:space="0" w:color="auto"/>
            <w:left w:val="none" w:sz="0" w:space="0" w:color="auto"/>
            <w:bottom w:val="none" w:sz="0" w:space="0" w:color="auto"/>
            <w:right w:val="none" w:sz="0" w:space="0" w:color="auto"/>
          </w:divBdr>
        </w:div>
        <w:div w:id="1577592203">
          <w:marLeft w:val="0"/>
          <w:marRight w:val="0"/>
          <w:marTop w:val="0"/>
          <w:marBottom w:val="0"/>
          <w:divBdr>
            <w:top w:val="none" w:sz="0" w:space="0" w:color="auto"/>
            <w:left w:val="none" w:sz="0" w:space="0" w:color="auto"/>
            <w:bottom w:val="none" w:sz="0" w:space="0" w:color="auto"/>
            <w:right w:val="none" w:sz="0" w:space="0" w:color="auto"/>
          </w:divBdr>
        </w:div>
        <w:div w:id="1615864349">
          <w:marLeft w:val="0"/>
          <w:marRight w:val="0"/>
          <w:marTop w:val="0"/>
          <w:marBottom w:val="0"/>
          <w:divBdr>
            <w:top w:val="none" w:sz="0" w:space="0" w:color="auto"/>
            <w:left w:val="none" w:sz="0" w:space="0" w:color="auto"/>
            <w:bottom w:val="none" w:sz="0" w:space="0" w:color="auto"/>
            <w:right w:val="none" w:sz="0" w:space="0" w:color="auto"/>
          </w:divBdr>
        </w:div>
        <w:div w:id="1671324390">
          <w:marLeft w:val="0"/>
          <w:marRight w:val="0"/>
          <w:marTop w:val="0"/>
          <w:marBottom w:val="0"/>
          <w:divBdr>
            <w:top w:val="none" w:sz="0" w:space="0" w:color="auto"/>
            <w:left w:val="none" w:sz="0" w:space="0" w:color="auto"/>
            <w:bottom w:val="none" w:sz="0" w:space="0" w:color="auto"/>
            <w:right w:val="none" w:sz="0" w:space="0" w:color="auto"/>
          </w:divBdr>
        </w:div>
        <w:div w:id="1687708959">
          <w:marLeft w:val="0"/>
          <w:marRight w:val="0"/>
          <w:marTop w:val="0"/>
          <w:marBottom w:val="0"/>
          <w:divBdr>
            <w:top w:val="none" w:sz="0" w:space="0" w:color="auto"/>
            <w:left w:val="none" w:sz="0" w:space="0" w:color="auto"/>
            <w:bottom w:val="none" w:sz="0" w:space="0" w:color="auto"/>
            <w:right w:val="none" w:sz="0" w:space="0" w:color="auto"/>
          </w:divBdr>
        </w:div>
        <w:div w:id="1701200818">
          <w:marLeft w:val="0"/>
          <w:marRight w:val="0"/>
          <w:marTop w:val="0"/>
          <w:marBottom w:val="0"/>
          <w:divBdr>
            <w:top w:val="none" w:sz="0" w:space="0" w:color="auto"/>
            <w:left w:val="none" w:sz="0" w:space="0" w:color="auto"/>
            <w:bottom w:val="none" w:sz="0" w:space="0" w:color="auto"/>
            <w:right w:val="none" w:sz="0" w:space="0" w:color="auto"/>
          </w:divBdr>
        </w:div>
        <w:div w:id="1714843342">
          <w:marLeft w:val="0"/>
          <w:marRight w:val="0"/>
          <w:marTop w:val="0"/>
          <w:marBottom w:val="0"/>
          <w:divBdr>
            <w:top w:val="none" w:sz="0" w:space="0" w:color="auto"/>
            <w:left w:val="none" w:sz="0" w:space="0" w:color="auto"/>
            <w:bottom w:val="none" w:sz="0" w:space="0" w:color="auto"/>
            <w:right w:val="none" w:sz="0" w:space="0" w:color="auto"/>
          </w:divBdr>
        </w:div>
        <w:div w:id="1731002378">
          <w:marLeft w:val="0"/>
          <w:marRight w:val="0"/>
          <w:marTop w:val="0"/>
          <w:marBottom w:val="0"/>
          <w:divBdr>
            <w:top w:val="none" w:sz="0" w:space="0" w:color="auto"/>
            <w:left w:val="none" w:sz="0" w:space="0" w:color="auto"/>
            <w:bottom w:val="none" w:sz="0" w:space="0" w:color="auto"/>
            <w:right w:val="none" w:sz="0" w:space="0" w:color="auto"/>
          </w:divBdr>
        </w:div>
        <w:div w:id="1744402098">
          <w:marLeft w:val="0"/>
          <w:marRight w:val="0"/>
          <w:marTop w:val="0"/>
          <w:marBottom w:val="0"/>
          <w:divBdr>
            <w:top w:val="none" w:sz="0" w:space="0" w:color="auto"/>
            <w:left w:val="none" w:sz="0" w:space="0" w:color="auto"/>
            <w:bottom w:val="none" w:sz="0" w:space="0" w:color="auto"/>
            <w:right w:val="none" w:sz="0" w:space="0" w:color="auto"/>
          </w:divBdr>
        </w:div>
        <w:div w:id="1771004747">
          <w:marLeft w:val="0"/>
          <w:marRight w:val="0"/>
          <w:marTop w:val="0"/>
          <w:marBottom w:val="0"/>
          <w:divBdr>
            <w:top w:val="none" w:sz="0" w:space="0" w:color="auto"/>
            <w:left w:val="none" w:sz="0" w:space="0" w:color="auto"/>
            <w:bottom w:val="none" w:sz="0" w:space="0" w:color="auto"/>
            <w:right w:val="none" w:sz="0" w:space="0" w:color="auto"/>
          </w:divBdr>
        </w:div>
        <w:div w:id="1773938139">
          <w:marLeft w:val="0"/>
          <w:marRight w:val="0"/>
          <w:marTop w:val="0"/>
          <w:marBottom w:val="0"/>
          <w:divBdr>
            <w:top w:val="none" w:sz="0" w:space="0" w:color="auto"/>
            <w:left w:val="none" w:sz="0" w:space="0" w:color="auto"/>
            <w:bottom w:val="none" w:sz="0" w:space="0" w:color="auto"/>
            <w:right w:val="none" w:sz="0" w:space="0" w:color="auto"/>
          </w:divBdr>
        </w:div>
        <w:div w:id="1779443263">
          <w:marLeft w:val="0"/>
          <w:marRight w:val="0"/>
          <w:marTop w:val="0"/>
          <w:marBottom w:val="0"/>
          <w:divBdr>
            <w:top w:val="none" w:sz="0" w:space="0" w:color="auto"/>
            <w:left w:val="none" w:sz="0" w:space="0" w:color="auto"/>
            <w:bottom w:val="none" w:sz="0" w:space="0" w:color="auto"/>
            <w:right w:val="none" w:sz="0" w:space="0" w:color="auto"/>
          </w:divBdr>
        </w:div>
        <w:div w:id="1780180764">
          <w:marLeft w:val="0"/>
          <w:marRight w:val="0"/>
          <w:marTop w:val="0"/>
          <w:marBottom w:val="0"/>
          <w:divBdr>
            <w:top w:val="none" w:sz="0" w:space="0" w:color="auto"/>
            <w:left w:val="none" w:sz="0" w:space="0" w:color="auto"/>
            <w:bottom w:val="none" w:sz="0" w:space="0" w:color="auto"/>
            <w:right w:val="none" w:sz="0" w:space="0" w:color="auto"/>
          </w:divBdr>
        </w:div>
        <w:div w:id="1818566327">
          <w:marLeft w:val="0"/>
          <w:marRight w:val="0"/>
          <w:marTop w:val="0"/>
          <w:marBottom w:val="0"/>
          <w:divBdr>
            <w:top w:val="none" w:sz="0" w:space="0" w:color="auto"/>
            <w:left w:val="none" w:sz="0" w:space="0" w:color="auto"/>
            <w:bottom w:val="none" w:sz="0" w:space="0" w:color="auto"/>
            <w:right w:val="none" w:sz="0" w:space="0" w:color="auto"/>
          </w:divBdr>
        </w:div>
        <w:div w:id="1823617409">
          <w:marLeft w:val="0"/>
          <w:marRight w:val="0"/>
          <w:marTop w:val="0"/>
          <w:marBottom w:val="0"/>
          <w:divBdr>
            <w:top w:val="none" w:sz="0" w:space="0" w:color="auto"/>
            <w:left w:val="none" w:sz="0" w:space="0" w:color="auto"/>
            <w:bottom w:val="none" w:sz="0" w:space="0" w:color="auto"/>
            <w:right w:val="none" w:sz="0" w:space="0" w:color="auto"/>
          </w:divBdr>
        </w:div>
        <w:div w:id="1872839054">
          <w:marLeft w:val="0"/>
          <w:marRight w:val="0"/>
          <w:marTop w:val="0"/>
          <w:marBottom w:val="0"/>
          <w:divBdr>
            <w:top w:val="none" w:sz="0" w:space="0" w:color="auto"/>
            <w:left w:val="none" w:sz="0" w:space="0" w:color="auto"/>
            <w:bottom w:val="none" w:sz="0" w:space="0" w:color="auto"/>
            <w:right w:val="none" w:sz="0" w:space="0" w:color="auto"/>
          </w:divBdr>
        </w:div>
        <w:div w:id="1896114479">
          <w:marLeft w:val="0"/>
          <w:marRight w:val="0"/>
          <w:marTop w:val="0"/>
          <w:marBottom w:val="0"/>
          <w:divBdr>
            <w:top w:val="none" w:sz="0" w:space="0" w:color="auto"/>
            <w:left w:val="none" w:sz="0" w:space="0" w:color="auto"/>
            <w:bottom w:val="none" w:sz="0" w:space="0" w:color="auto"/>
            <w:right w:val="none" w:sz="0" w:space="0" w:color="auto"/>
          </w:divBdr>
        </w:div>
        <w:div w:id="1919628380">
          <w:marLeft w:val="0"/>
          <w:marRight w:val="0"/>
          <w:marTop w:val="0"/>
          <w:marBottom w:val="0"/>
          <w:divBdr>
            <w:top w:val="none" w:sz="0" w:space="0" w:color="auto"/>
            <w:left w:val="none" w:sz="0" w:space="0" w:color="auto"/>
            <w:bottom w:val="none" w:sz="0" w:space="0" w:color="auto"/>
            <w:right w:val="none" w:sz="0" w:space="0" w:color="auto"/>
          </w:divBdr>
        </w:div>
        <w:div w:id="1934628364">
          <w:marLeft w:val="0"/>
          <w:marRight w:val="0"/>
          <w:marTop w:val="0"/>
          <w:marBottom w:val="0"/>
          <w:divBdr>
            <w:top w:val="none" w:sz="0" w:space="0" w:color="auto"/>
            <w:left w:val="none" w:sz="0" w:space="0" w:color="auto"/>
            <w:bottom w:val="none" w:sz="0" w:space="0" w:color="auto"/>
            <w:right w:val="none" w:sz="0" w:space="0" w:color="auto"/>
          </w:divBdr>
        </w:div>
        <w:div w:id="1934893647">
          <w:marLeft w:val="0"/>
          <w:marRight w:val="0"/>
          <w:marTop w:val="0"/>
          <w:marBottom w:val="0"/>
          <w:divBdr>
            <w:top w:val="none" w:sz="0" w:space="0" w:color="auto"/>
            <w:left w:val="none" w:sz="0" w:space="0" w:color="auto"/>
            <w:bottom w:val="none" w:sz="0" w:space="0" w:color="auto"/>
            <w:right w:val="none" w:sz="0" w:space="0" w:color="auto"/>
          </w:divBdr>
        </w:div>
        <w:div w:id="1946843248">
          <w:marLeft w:val="0"/>
          <w:marRight w:val="0"/>
          <w:marTop w:val="0"/>
          <w:marBottom w:val="0"/>
          <w:divBdr>
            <w:top w:val="none" w:sz="0" w:space="0" w:color="auto"/>
            <w:left w:val="none" w:sz="0" w:space="0" w:color="auto"/>
            <w:bottom w:val="none" w:sz="0" w:space="0" w:color="auto"/>
            <w:right w:val="none" w:sz="0" w:space="0" w:color="auto"/>
          </w:divBdr>
        </w:div>
        <w:div w:id="1949963399">
          <w:marLeft w:val="0"/>
          <w:marRight w:val="0"/>
          <w:marTop w:val="0"/>
          <w:marBottom w:val="0"/>
          <w:divBdr>
            <w:top w:val="none" w:sz="0" w:space="0" w:color="auto"/>
            <w:left w:val="none" w:sz="0" w:space="0" w:color="auto"/>
            <w:bottom w:val="none" w:sz="0" w:space="0" w:color="auto"/>
            <w:right w:val="none" w:sz="0" w:space="0" w:color="auto"/>
          </w:divBdr>
        </w:div>
        <w:div w:id="1970672613">
          <w:marLeft w:val="0"/>
          <w:marRight w:val="0"/>
          <w:marTop w:val="0"/>
          <w:marBottom w:val="0"/>
          <w:divBdr>
            <w:top w:val="none" w:sz="0" w:space="0" w:color="auto"/>
            <w:left w:val="none" w:sz="0" w:space="0" w:color="auto"/>
            <w:bottom w:val="none" w:sz="0" w:space="0" w:color="auto"/>
            <w:right w:val="none" w:sz="0" w:space="0" w:color="auto"/>
          </w:divBdr>
        </w:div>
        <w:div w:id="1987003782">
          <w:marLeft w:val="0"/>
          <w:marRight w:val="0"/>
          <w:marTop w:val="0"/>
          <w:marBottom w:val="0"/>
          <w:divBdr>
            <w:top w:val="none" w:sz="0" w:space="0" w:color="auto"/>
            <w:left w:val="none" w:sz="0" w:space="0" w:color="auto"/>
            <w:bottom w:val="none" w:sz="0" w:space="0" w:color="auto"/>
            <w:right w:val="none" w:sz="0" w:space="0" w:color="auto"/>
          </w:divBdr>
        </w:div>
        <w:div w:id="1995638807">
          <w:marLeft w:val="0"/>
          <w:marRight w:val="0"/>
          <w:marTop w:val="0"/>
          <w:marBottom w:val="0"/>
          <w:divBdr>
            <w:top w:val="none" w:sz="0" w:space="0" w:color="auto"/>
            <w:left w:val="none" w:sz="0" w:space="0" w:color="auto"/>
            <w:bottom w:val="none" w:sz="0" w:space="0" w:color="auto"/>
            <w:right w:val="none" w:sz="0" w:space="0" w:color="auto"/>
          </w:divBdr>
        </w:div>
        <w:div w:id="2022706518">
          <w:marLeft w:val="0"/>
          <w:marRight w:val="0"/>
          <w:marTop w:val="0"/>
          <w:marBottom w:val="0"/>
          <w:divBdr>
            <w:top w:val="none" w:sz="0" w:space="0" w:color="auto"/>
            <w:left w:val="none" w:sz="0" w:space="0" w:color="auto"/>
            <w:bottom w:val="none" w:sz="0" w:space="0" w:color="auto"/>
            <w:right w:val="none" w:sz="0" w:space="0" w:color="auto"/>
          </w:divBdr>
        </w:div>
        <w:div w:id="2041124544">
          <w:marLeft w:val="0"/>
          <w:marRight w:val="0"/>
          <w:marTop w:val="0"/>
          <w:marBottom w:val="0"/>
          <w:divBdr>
            <w:top w:val="none" w:sz="0" w:space="0" w:color="auto"/>
            <w:left w:val="none" w:sz="0" w:space="0" w:color="auto"/>
            <w:bottom w:val="none" w:sz="0" w:space="0" w:color="auto"/>
            <w:right w:val="none" w:sz="0" w:space="0" w:color="auto"/>
          </w:divBdr>
        </w:div>
        <w:div w:id="2071540255">
          <w:marLeft w:val="0"/>
          <w:marRight w:val="0"/>
          <w:marTop w:val="0"/>
          <w:marBottom w:val="0"/>
          <w:divBdr>
            <w:top w:val="none" w:sz="0" w:space="0" w:color="auto"/>
            <w:left w:val="none" w:sz="0" w:space="0" w:color="auto"/>
            <w:bottom w:val="none" w:sz="0" w:space="0" w:color="auto"/>
            <w:right w:val="none" w:sz="0" w:space="0" w:color="auto"/>
          </w:divBdr>
        </w:div>
        <w:div w:id="2101442454">
          <w:marLeft w:val="0"/>
          <w:marRight w:val="0"/>
          <w:marTop w:val="0"/>
          <w:marBottom w:val="0"/>
          <w:divBdr>
            <w:top w:val="none" w:sz="0" w:space="0" w:color="auto"/>
            <w:left w:val="none" w:sz="0" w:space="0" w:color="auto"/>
            <w:bottom w:val="none" w:sz="0" w:space="0" w:color="auto"/>
            <w:right w:val="none" w:sz="0" w:space="0" w:color="auto"/>
          </w:divBdr>
        </w:div>
        <w:div w:id="2117867240">
          <w:marLeft w:val="0"/>
          <w:marRight w:val="0"/>
          <w:marTop w:val="0"/>
          <w:marBottom w:val="0"/>
          <w:divBdr>
            <w:top w:val="none" w:sz="0" w:space="0" w:color="auto"/>
            <w:left w:val="none" w:sz="0" w:space="0" w:color="auto"/>
            <w:bottom w:val="none" w:sz="0" w:space="0" w:color="auto"/>
            <w:right w:val="none" w:sz="0" w:space="0" w:color="auto"/>
          </w:divBdr>
        </w:div>
        <w:div w:id="2136218430">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3268">
      <w:bodyDiv w:val="1"/>
      <w:marLeft w:val="0"/>
      <w:marRight w:val="0"/>
      <w:marTop w:val="0"/>
      <w:marBottom w:val="0"/>
      <w:divBdr>
        <w:top w:val="none" w:sz="0" w:space="0" w:color="auto"/>
        <w:left w:val="none" w:sz="0" w:space="0" w:color="auto"/>
        <w:bottom w:val="none" w:sz="0" w:space="0" w:color="auto"/>
        <w:right w:val="none" w:sz="0" w:space="0" w:color="auto"/>
      </w:divBdr>
    </w:div>
    <w:div w:id="11203390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00903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8172993">
      <w:bodyDiv w:val="1"/>
      <w:marLeft w:val="0"/>
      <w:marRight w:val="0"/>
      <w:marTop w:val="0"/>
      <w:marBottom w:val="0"/>
      <w:divBdr>
        <w:top w:val="none" w:sz="0" w:space="0" w:color="auto"/>
        <w:left w:val="none" w:sz="0" w:space="0" w:color="auto"/>
        <w:bottom w:val="none" w:sz="0" w:space="0" w:color="auto"/>
        <w:right w:val="none" w:sz="0" w:space="0" w:color="auto"/>
      </w:divBdr>
      <w:divsChild>
        <w:div w:id="949162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hutin@esrf.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encia.be/passerelle-edm-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rf.eu/UsersAndScience/UserGuide/Applying" TargetMode="External"/><Relationship Id="rId4" Type="http://schemas.openxmlformats.org/officeDocument/2006/relationships/settings" Target="settings.xml"/><Relationship Id="rId9" Type="http://schemas.openxmlformats.org/officeDocument/2006/relationships/hyperlink" Target="mailto:muellerd@esrf.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E7F7-7D11-4B38-A8C0-FAA7B7DD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13097</Words>
  <Characters>74659</Characters>
  <Application>Microsoft Office Word</Application>
  <DocSecurity>0</DocSecurity>
  <Lines>622</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87581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13</cp:revision>
  <cp:lastPrinted>2013-05-29T14:32:00Z</cp:lastPrinted>
  <dcterms:created xsi:type="dcterms:W3CDTF">2018-08-27T14:50:00Z</dcterms:created>
  <dcterms:modified xsi:type="dcterms:W3CDTF">2018-08-28T15:07:00Z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id="xUNvXEuW"/&gt;&lt;style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