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CE265D" w14:textId="77777777" w:rsidR="00E27F60" w:rsidRPr="00C53D81" w:rsidRDefault="006305D7" w:rsidP="00FA7DF6">
      <w:pPr>
        <w:pStyle w:val="NormalWeb"/>
        <w:spacing w:before="0" w:beforeAutospacing="0" w:after="0" w:afterAutospacing="0"/>
        <w:rPr>
          <w:color w:val="000000" w:themeColor="text1"/>
        </w:rPr>
      </w:pPr>
      <w:r w:rsidRPr="00C53D81">
        <w:rPr>
          <w:b/>
          <w:bCs/>
          <w:color w:val="000000" w:themeColor="text1"/>
        </w:rPr>
        <w:t>TITLE:</w:t>
      </w:r>
      <w:r w:rsidRPr="00C53D81">
        <w:rPr>
          <w:color w:val="000000" w:themeColor="text1"/>
        </w:rPr>
        <w:t xml:space="preserve"> </w:t>
      </w:r>
    </w:p>
    <w:p w14:paraId="36A276CE" w14:textId="3316714B" w:rsidR="006E5392" w:rsidRPr="00A83788" w:rsidRDefault="004D2F54" w:rsidP="00FA7DF6">
      <w:pPr>
        <w:pStyle w:val="NormalWeb"/>
        <w:spacing w:before="0" w:beforeAutospacing="0" w:after="0" w:afterAutospacing="0"/>
        <w:rPr>
          <w:b/>
          <w:color w:val="000000" w:themeColor="text1"/>
        </w:rPr>
      </w:pPr>
      <w:r w:rsidRPr="00A83788">
        <w:rPr>
          <w:b/>
          <w:color w:val="000000" w:themeColor="text1"/>
        </w:rPr>
        <w:t>H</w:t>
      </w:r>
      <w:r w:rsidR="00C53D81" w:rsidRPr="00A83788">
        <w:rPr>
          <w:b/>
          <w:color w:val="000000" w:themeColor="text1"/>
        </w:rPr>
        <w:t>UVEC</w:t>
      </w:r>
      <w:r w:rsidRPr="00A83788">
        <w:rPr>
          <w:b/>
          <w:color w:val="000000" w:themeColor="text1"/>
        </w:rPr>
        <w:t xml:space="preserve"> Tube</w:t>
      </w:r>
      <w:r w:rsidR="00C53D81" w:rsidRPr="00A83788">
        <w:rPr>
          <w:b/>
          <w:color w:val="000000" w:themeColor="text1"/>
        </w:rPr>
        <w:t>-f</w:t>
      </w:r>
      <w:r w:rsidRPr="00A83788">
        <w:rPr>
          <w:b/>
          <w:color w:val="000000" w:themeColor="text1"/>
        </w:rPr>
        <w:t>ormation Assay to Evaluate the Impact of Natural Products on Angiogenesis</w:t>
      </w:r>
    </w:p>
    <w:p w14:paraId="11B49F72" w14:textId="77777777" w:rsidR="006E5392" w:rsidRPr="00C53D81" w:rsidRDefault="006E5392" w:rsidP="00FA7DF6">
      <w:pPr>
        <w:rPr>
          <w:b/>
          <w:bCs/>
          <w:color w:val="000000" w:themeColor="text1"/>
        </w:rPr>
      </w:pPr>
    </w:p>
    <w:p w14:paraId="59558D63" w14:textId="77777777" w:rsidR="008A6020" w:rsidRPr="00C53D81" w:rsidRDefault="006305D7" w:rsidP="00FA7DF6">
      <w:pPr>
        <w:rPr>
          <w:b/>
          <w:bCs/>
          <w:color w:val="000000" w:themeColor="text1"/>
        </w:rPr>
      </w:pPr>
      <w:r w:rsidRPr="00C53D81">
        <w:rPr>
          <w:b/>
          <w:bCs/>
          <w:color w:val="000000" w:themeColor="text1"/>
        </w:rPr>
        <w:t>AUTHORS</w:t>
      </w:r>
      <w:r w:rsidR="000B662E" w:rsidRPr="00C53D81">
        <w:rPr>
          <w:b/>
          <w:bCs/>
          <w:color w:val="000000" w:themeColor="text1"/>
        </w:rPr>
        <w:t xml:space="preserve"> &amp; AFFILIATIONS</w:t>
      </w:r>
      <w:r w:rsidRPr="00C53D81">
        <w:rPr>
          <w:b/>
          <w:bCs/>
          <w:color w:val="000000" w:themeColor="text1"/>
        </w:rPr>
        <w:t xml:space="preserve">: </w:t>
      </w:r>
    </w:p>
    <w:p w14:paraId="421DF8EA" w14:textId="7F0523A2" w:rsidR="006E5392" w:rsidRPr="00C53D81" w:rsidRDefault="006E5392" w:rsidP="00FA7DF6">
      <w:pPr>
        <w:rPr>
          <w:color w:val="000000" w:themeColor="text1"/>
        </w:rPr>
      </w:pPr>
      <w:r w:rsidRPr="00C53D81">
        <w:rPr>
          <w:color w:val="000000" w:themeColor="text1"/>
        </w:rPr>
        <w:t>Maria</w:t>
      </w:r>
      <w:r w:rsidR="002410BA" w:rsidRPr="00C53D81">
        <w:rPr>
          <w:color w:val="000000" w:themeColor="text1"/>
        </w:rPr>
        <w:t xml:space="preserve"> </w:t>
      </w:r>
      <w:r w:rsidRPr="00C53D81">
        <w:rPr>
          <w:color w:val="000000" w:themeColor="text1"/>
        </w:rPr>
        <w:t>Teresa Gentile</w:t>
      </w:r>
      <w:r w:rsidR="00C53D81" w:rsidRPr="00A83788">
        <w:rPr>
          <w:color w:val="000000" w:themeColor="text1"/>
          <w:vertAlign w:val="superscript"/>
        </w:rPr>
        <w:t>1</w:t>
      </w:r>
      <w:r w:rsidR="00C53D81">
        <w:rPr>
          <w:color w:val="000000" w:themeColor="text1"/>
        </w:rPr>
        <w:t>,</w:t>
      </w:r>
      <w:r w:rsidRPr="00C53D81">
        <w:rPr>
          <w:color w:val="000000" w:themeColor="text1"/>
        </w:rPr>
        <w:t xml:space="preserve"> Luca Colucci-D’Amato</w:t>
      </w:r>
      <w:r w:rsidR="00C53D81" w:rsidRPr="00A83788">
        <w:rPr>
          <w:color w:val="000000" w:themeColor="text1"/>
          <w:vertAlign w:val="superscript"/>
        </w:rPr>
        <w:t>1</w:t>
      </w:r>
    </w:p>
    <w:p w14:paraId="12E2FCB5" w14:textId="4589CF87" w:rsidR="006E5392" w:rsidRDefault="00C53D81" w:rsidP="00FA7DF6">
      <w:pPr>
        <w:pStyle w:val="NormalWeb"/>
        <w:spacing w:before="0" w:beforeAutospacing="0" w:after="0" w:afterAutospacing="0"/>
        <w:rPr>
          <w:color w:val="000000" w:themeColor="text1"/>
        </w:rPr>
      </w:pPr>
      <w:r w:rsidRPr="00126410">
        <w:rPr>
          <w:color w:val="000000" w:themeColor="text1"/>
          <w:vertAlign w:val="superscript"/>
        </w:rPr>
        <w:t>1</w:t>
      </w:r>
      <w:r w:rsidR="006E5392" w:rsidRPr="00C53D81">
        <w:rPr>
          <w:color w:val="000000" w:themeColor="text1"/>
        </w:rPr>
        <w:t xml:space="preserve">Laboratory of Cellular and Molecular Neuropathology, Department of Environmental, Biological and Pharmaceutical Sciences and Technologies, University of Campania </w:t>
      </w:r>
      <w:r>
        <w:rPr>
          <w:color w:val="000000" w:themeColor="text1"/>
        </w:rPr>
        <w:t>“</w:t>
      </w:r>
      <w:r w:rsidR="006E5392" w:rsidRPr="00C53D81">
        <w:rPr>
          <w:color w:val="000000" w:themeColor="text1"/>
        </w:rPr>
        <w:t xml:space="preserve">Luigi </w:t>
      </w:r>
      <w:proofErr w:type="spellStart"/>
      <w:r w:rsidR="006E5392" w:rsidRPr="00C53D81">
        <w:rPr>
          <w:color w:val="000000" w:themeColor="text1"/>
        </w:rPr>
        <w:t>Vanvitelli</w:t>
      </w:r>
      <w:proofErr w:type="spellEnd"/>
      <w:r>
        <w:rPr>
          <w:color w:val="000000" w:themeColor="text1"/>
        </w:rPr>
        <w:t>”</w:t>
      </w:r>
      <w:r w:rsidR="006E5392" w:rsidRPr="00C53D81">
        <w:rPr>
          <w:color w:val="000000" w:themeColor="text1"/>
        </w:rPr>
        <w:t>, Caserta, Italy</w:t>
      </w:r>
    </w:p>
    <w:p w14:paraId="52EB4496" w14:textId="77777777" w:rsidR="00FA7DF6" w:rsidRPr="00C53D81" w:rsidRDefault="00FA7DF6" w:rsidP="00FA7DF6">
      <w:pPr>
        <w:pStyle w:val="NormalWeb"/>
        <w:spacing w:before="0" w:beforeAutospacing="0" w:after="0" w:afterAutospacing="0"/>
        <w:rPr>
          <w:color w:val="000000" w:themeColor="text1"/>
        </w:rPr>
      </w:pPr>
    </w:p>
    <w:p w14:paraId="203C43DC" w14:textId="5E5BC7F7" w:rsidR="00234115" w:rsidRPr="00C53D81" w:rsidRDefault="006E5392" w:rsidP="00FA7DF6">
      <w:pPr>
        <w:rPr>
          <w:b/>
          <w:color w:val="000000" w:themeColor="text1"/>
        </w:rPr>
      </w:pPr>
      <w:r w:rsidRPr="00C53D81">
        <w:rPr>
          <w:b/>
          <w:color w:val="000000" w:themeColor="text1"/>
        </w:rPr>
        <w:t xml:space="preserve">Corresponding </w:t>
      </w:r>
      <w:r w:rsidR="00C53D81" w:rsidRPr="00C53D81">
        <w:rPr>
          <w:b/>
          <w:color w:val="000000" w:themeColor="text1"/>
        </w:rPr>
        <w:t>Author</w:t>
      </w:r>
      <w:r w:rsidRPr="00C53D81">
        <w:rPr>
          <w:b/>
          <w:color w:val="000000" w:themeColor="text1"/>
        </w:rPr>
        <w:t xml:space="preserve">: </w:t>
      </w:r>
    </w:p>
    <w:p w14:paraId="4BCD2EA1" w14:textId="5B06A972" w:rsidR="00234115" w:rsidRPr="00C53D81" w:rsidRDefault="006E5392" w:rsidP="00FA7DF6">
      <w:pPr>
        <w:rPr>
          <w:rStyle w:val="Hyperlink"/>
          <w:color w:val="000000" w:themeColor="text1"/>
        </w:rPr>
      </w:pPr>
      <w:r w:rsidRPr="00C53D81">
        <w:rPr>
          <w:color w:val="000000" w:themeColor="text1"/>
        </w:rPr>
        <w:t>Luca Colucci-D’Amato</w:t>
      </w:r>
      <w:r w:rsidR="00C53D81">
        <w:rPr>
          <w:color w:val="000000" w:themeColor="text1"/>
        </w:rPr>
        <w:tab/>
      </w:r>
      <w:r w:rsidR="00234115" w:rsidRPr="00C53D81">
        <w:rPr>
          <w:color w:val="000000" w:themeColor="text1"/>
        </w:rPr>
        <w:t>(</w:t>
      </w:r>
      <w:r w:rsidRPr="00C53D81">
        <w:rPr>
          <w:rStyle w:val="Hyperlink"/>
          <w:color w:val="000000" w:themeColor="text1"/>
          <w:u w:val="none"/>
        </w:rPr>
        <w:t>luca.colucci@unicampania.it</w:t>
      </w:r>
      <w:r w:rsidR="00234115" w:rsidRPr="00C53D81">
        <w:rPr>
          <w:color w:val="000000" w:themeColor="text1"/>
        </w:rPr>
        <w:t>;</w:t>
      </w:r>
      <w:r w:rsidRPr="00C53D81">
        <w:rPr>
          <w:color w:val="000000" w:themeColor="text1"/>
        </w:rPr>
        <w:t xml:space="preserve"> </w:t>
      </w:r>
      <w:r w:rsidRPr="00C53D81">
        <w:rPr>
          <w:rStyle w:val="Hyperlink"/>
          <w:color w:val="000000" w:themeColor="text1"/>
          <w:u w:val="none"/>
        </w:rPr>
        <w:t>lucacoluccidamato@gmail.com</w:t>
      </w:r>
      <w:r w:rsidR="00234115" w:rsidRPr="00C53D81">
        <w:rPr>
          <w:rStyle w:val="Hyperlink"/>
          <w:color w:val="000000" w:themeColor="text1"/>
          <w:u w:val="none"/>
        </w:rPr>
        <w:t>)</w:t>
      </w:r>
    </w:p>
    <w:p w14:paraId="29055B1C" w14:textId="3474E158" w:rsidR="00D04A95" w:rsidRPr="00C53D81" w:rsidRDefault="006E5392" w:rsidP="00FA7DF6">
      <w:pPr>
        <w:rPr>
          <w:color w:val="000000" w:themeColor="text1"/>
        </w:rPr>
      </w:pPr>
      <w:r w:rsidRPr="00C53D81">
        <w:rPr>
          <w:color w:val="000000" w:themeColor="text1"/>
        </w:rPr>
        <w:t>Tel: +39-0823-274577; +39- 3669763554</w:t>
      </w:r>
    </w:p>
    <w:p w14:paraId="4D851338" w14:textId="694710FB" w:rsidR="006E5392" w:rsidRPr="00C53D81" w:rsidRDefault="006E5392" w:rsidP="00FA7DF6">
      <w:pPr>
        <w:rPr>
          <w:bCs/>
          <w:color w:val="000000" w:themeColor="text1"/>
        </w:rPr>
      </w:pPr>
    </w:p>
    <w:p w14:paraId="66635110" w14:textId="2DBFBA81" w:rsidR="00234115" w:rsidRPr="00C53D81" w:rsidRDefault="00234115" w:rsidP="00FA7DF6">
      <w:pPr>
        <w:rPr>
          <w:b/>
          <w:bCs/>
          <w:color w:val="000000" w:themeColor="text1"/>
        </w:rPr>
      </w:pPr>
      <w:r w:rsidRPr="00C53D81">
        <w:rPr>
          <w:b/>
          <w:bCs/>
          <w:color w:val="000000" w:themeColor="text1"/>
        </w:rPr>
        <w:t>E</w:t>
      </w:r>
      <w:r w:rsidR="00C53D81">
        <w:rPr>
          <w:b/>
          <w:bCs/>
          <w:color w:val="000000" w:themeColor="text1"/>
        </w:rPr>
        <w:t>-</w:t>
      </w:r>
      <w:r w:rsidRPr="00C53D81">
        <w:rPr>
          <w:b/>
          <w:bCs/>
          <w:color w:val="000000" w:themeColor="text1"/>
        </w:rPr>
        <w:t xml:space="preserve">mail Address of </w:t>
      </w:r>
      <w:r w:rsidR="00C53D81">
        <w:rPr>
          <w:b/>
          <w:bCs/>
          <w:color w:val="000000" w:themeColor="text1"/>
        </w:rPr>
        <w:t xml:space="preserve">the </w:t>
      </w:r>
      <w:r w:rsidRPr="00C53D81">
        <w:rPr>
          <w:b/>
          <w:bCs/>
          <w:color w:val="000000" w:themeColor="text1"/>
        </w:rPr>
        <w:t>Co-author:</w:t>
      </w:r>
    </w:p>
    <w:p w14:paraId="1BECE9D6" w14:textId="299F6C3B" w:rsidR="00234115" w:rsidRPr="00C53D81" w:rsidRDefault="00234115" w:rsidP="00FA7DF6">
      <w:pPr>
        <w:rPr>
          <w:bCs/>
          <w:color w:val="000000" w:themeColor="text1"/>
        </w:rPr>
      </w:pPr>
      <w:r w:rsidRPr="00C53D81">
        <w:rPr>
          <w:color w:val="000000" w:themeColor="text1"/>
        </w:rPr>
        <w:t>Maria Teresa Gentile</w:t>
      </w:r>
      <w:r w:rsidR="00C53D81">
        <w:rPr>
          <w:color w:val="000000" w:themeColor="text1"/>
        </w:rPr>
        <w:tab/>
      </w:r>
      <w:r w:rsidRPr="00C53D81">
        <w:rPr>
          <w:color w:val="000000" w:themeColor="text1"/>
        </w:rPr>
        <w:t>(</w:t>
      </w:r>
      <w:r w:rsidRPr="00C53D81">
        <w:rPr>
          <w:bCs/>
          <w:color w:val="000000" w:themeColor="text1"/>
        </w:rPr>
        <w:t>matergen@yahoo.it)</w:t>
      </w:r>
    </w:p>
    <w:p w14:paraId="26E1587A" w14:textId="77777777" w:rsidR="00234115" w:rsidRPr="00C53D81" w:rsidRDefault="00234115" w:rsidP="00FA7DF6">
      <w:pPr>
        <w:pStyle w:val="NormalWeb"/>
        <w:spacing w:before="0" w:beforeAutospacing="0" w:after="0" w:afterAutospacing="0"/>
        <w:rPr>
          <w:b/>
          <w:bCs/>
          <w:color w:val="000000" w:themeColor="text1"/>
        </w:rPr>
      </w:pPr>
    </w:p>
    <w:p w14:paraId="053F2137" w14:textId="31FF36AD" w:rsidR="00D7304F" w:rsidRPr="00C53D81" w:rsidRDefault="006305D7" w:rsidP="006E5392">
      <w:pPr>
        <w:pStyle w:val="NormalWeb"/>
        <w:spacing w:before="0" w:beforeAutospacing="0" w:after="0" w:afterAutospacing="0"/>
        <w:rPr>
          <w:color w:val="000000" w:themeColor="text1"/>
        </w:rPr>
      </w:pPr>
      <w:r w:rsidRPr="00C53D81">
        <w:rPr>
          <w:b/>
          <w:bCs/>
          <w:color w:val="000000" w:themeColor="text1"/>
        </w:rPr>
        <w:t>KEYWORDS:</w:t>
      </w:r>
      <w:r w:rsidRPr="00C53D81">
        <w:rPr>
          <w:color w:val="000000" w:themeColor="text1"/>
        </w:rPr>
        <w:t xml:space="preserve"> </w:t>
      </w:r>
    </w:p>
    <w:p w14:paraId="61E9F499" w14:textId="259836CD" w:rsidR="007A4DD6" w:rsidRPr="00C53D81" w:rsidRDefault="00D7304F" w:rsidP="006E5392">
      <w:pPr>
        <w:pStyle w:val="NormalWeb"/>
        <w:spacing w:before="0" w:beforeAutospacing="0" w:after="0" w:afterAutospacing="0"/>
        <w:rPr>
          <w:color w:val="000000" w:themeColor="text1"/>
        </w:rPr>
      </w:pPr>
      <w:r w:rsidRPr="00C53D81">
        <w:rPr>
          <w:color w:val="000000" w:themeColor="text1"/>
        </w:rPr>
        <w:t>A</w:t>
      </w:r>
      <w:r w:rsidR="006E5392" w:rsidRPr="00C53D81">
        <w:rPr>
          <w:color w:val="000000" w:themeColor="text1"/>
        </w:rPr>
        <w:t>ngiogenesis</w:t>
      </w:r>
      <w:r w:rsidR="00A83788">
        <w:rPr>
          <w:color w:val="000000" w:themeColor="text1"/>
        </w:rPr>
        <w:t>,</w:t>
      </w:r>
      <w:r w:rsidR="006E5392" w:rsidRPr="00C53D81">
        <w:rPr>
          <w:color w:val="000000" w:themeColor="text1"/>
        </w:rPr>
        <w:t xml:space="preserve"> drug di</w:t>
      </w:r>
      <w:r w:rsidR="008A2769" w:rsidRPr="00C53D81">
        <w:rPr>
          <w:color w:val="000000" w:themeColor="text1"/>
        </w:rPr>
        <w:t>scovery, endothelial cells</w:t>
      </w:r>
      <w:r w:rsidR="00A83788">
        <w:rPr>
          <w:color w:val="000000" w:themeColor="text1"/>
        </w:rPr>
        <w:t>,</w:t>
      </w:r>
      <w:r w:rsidR="008A2769" w:rsidRPr="00C53D81">
        <w:rPr>
          <w:color w:val="000000" w:themeColor="text1"/>
        </w:rPr>
        <w:t xml:space="preserve"> ERK</w:t>
      </w:r>
      <w:r w:rsidR="00A83788">
        <w:rPr>
          <w:color w:val="000000" w:themeColor="text1"/>
        </w:rPr>
        <w:t xml:space="preserve">, </w:t>
      </w:r>
      <w:r w:rsidR="008A2769" w:rsidRPr="00C53D81">
        <w:rPr>
          <w:color w:val="000000" w:themeColor="text1"/>
        </w:rPr>
        <w:t>natural compounds</w:t>
      </w:r>
      <w:r w:rsidR="00A83788">
        <w:rPr>
          <w:color w:val="000000" w:themeColor="text1"/>
        </w:rPr>
        <w:t>,</w:t>
      </w:r>
      <w:r w:rsidR="006E5392" w:rsidRPr="00C53D81" w:rsidDel="005C3D67">
        <w:rPr>
          <w:color w:val="000000" w:themeColor="text1"/>
        </w:rPr>
        <w:t xml:space="preserve"> </w:t>
      </w:r>
      <w:r w:rsidR="006E5392" w:rsidRPr="00C53D81">
        <w:rPr>
          <w:color w:val="000000" w:themeColor="text1"/>
        </w:rPr>
        <w:t>signal transduction</w:t>
      </w:r>
    </w:p>
    <w:p w14:paraId="67598592" w14:textId="77777777" w:rsidR="006305D7" w:rsidRPr="00C53D81" w:rsidRDefault="006305D7" w:rsidP="001B1519">
      <w:pPr>
        <w:pStyle w:val="NormalWeb"/>
        <w:spacing w:before="0" w:beforeAutospacing="0" w:after="0" w:afterAutospacing="0"/>
        <w:rPr>
          <w:color w:val="000000" w:themeColor="text1"/>
        </w:rPr>
      </w:pPr>
    </w:p>
    <w:p w14:paraId="706612C5" w14:textId="798B32B0" w:rsidR="00D7304F" w:rsidRPr="00C53D81" w:rsidRDefault="00234115" w:rsidP="001B1519">
      <w:pPr>
        <w:rPr>
          <w:color w:val="000000" w:themeColor="text1"/>
        </w:rPr>
      </w:pPr>
      <w:r w:rsidRPr="00C53D81">
        <w:rPr>
          <w:b/>
          <w:bCs/>
          <w:color w:val="000000" w:themeColor="text1"/>
        </w:rPr>
        <w:t>SUMMARY</w:t>
      </w:r>
      <w:r w:rsidR="006305D7" w:rsidRPr="00C53D81">
        <w:rPr>
          <w:b/>
          <w:bCs/>
          <w:color w:val="000000" w:themeColor="text1"/>
        </w:rPr>
        <w:t>:</w:t>
      </w:r>
      <w:r w:rsidR="006305D7" w:rsidRPr="00C53D81">
        <w:rPr>
          <w:color w:val="000000" w:themeColor="text1"/>
        </w:rPr>
        <w:t xml:space="preserve"> </w:t>
      </w:r>
    </w:p>
    <w:p w14:paraId="16EAFC84" w14:textId="26E859AD" w:rsidR="006305D7" w:rsidRPr="00C53D81" w:rsidRDefault="006E5392" w:rsidP="001B1519">
      <w:pPr>
        <w:rPr>
          <w:color w:val="000000" w:themeColor="text1"/>
        </w:rPr>
      </w:pPr>
      <w:r w:rsidRPr="00C53D81">
        <w:rPr>
          <w:color w:val="000000" w:themeColor="text1"/>
        </w:rPr>
        <w:t>Here</w:t>
      </w:r>
      <w:r w:rsidR="002310C7">
        <w:rPr>
          <w:color w:val="000000" w:themeColor="text1"/>
        </w:rPr>
        <w:t>,</w:t>
      </w:r>
      <w:r w:rsidRPr="00C53D81">
        <w:rPr>
          <w:color w:val="000000" w:themeColor="text1"/>
        </w:rPr>
        <w:t xml:space="preserve"> we evaluate the effects of </w:t>
      </w:r>
      <w:r w:rsidR="00C53D81">
        <w:rPr>
          <w:color w:val="000000" w:themeColor="text1"/>
        </w:rPr>
        <w:t xml:space="preserve">the </w:t>
      </w:r>
      <w:r w:rsidRPr="00C53D81">
        <w:rPr>
          <w:color w:val="000000" w:themeColor="text1"/>
        </w:rPr>
        <w:t xml:space="preserve">water extract of </w:t>
      </w:r>
      <w:proofErr w:type="spellStart"/>
      <w:r w:rsidRPr="00C53D81">
        <w:rPr>
          <w:i/>
          <w:color w:val="000000" w:themeColor="text1"/>
        </w:rPr>
        <w:t>Ruta</w:t>
      </w:r>
      <w:proofErr w:type="spellEnd"/>
      <w:r w:rsidRPr="00C53D81">
        <w:rPr>
          <w:i/>
          <w:color w:val="000000" w:themeColor="text1"/>
        </w:rPr>
        <w:t xml:space="preserve"> </w:t>
      </w:r>
      <w:proofErr w:type="spellStart"/>
      <w:r w:rsidRPr="00C53D81">
        <w:rPr>
          <w:i/>
          <w:color w:val="000000" w:themeColor="text1"/>
        </w:rPr>
        <w:t>graveolens</w:t>
      </w:r>
      <w:proofErr w:type="spellEnd"/>
      <w:r w:rsidRPr="00C53D81">
        <w:rPr>
          <w:color w:val="000000" w:themeColor="text1"/>
        </w:rPr>
        <w:t xml:space="preserve"> </w:t>
      </w:r>
      <w:r w:rsidR="0065445F" w:rsidRPr="00C53D81">
        <w:rPr>
          <w:color w:val="000000" w:themeColor="text1"/>
        </w:rPr>
        <w:t>on</w:t>
      </w:r>
      <w:r w:rsidRPr="00C53D81">
        <w:rPr>
          <w:color w:val="000000" w:themeColor="text1"/>
        </w:rPr>
        <w:t xml:space="preserve"> vessel network formation </w:t>
      </w:r>
      <w:r w:rsidR="0065445F" w:rsidRPr="00C53D81">
        <w:rPr>
          <w:color w:val="000000" w:themeColor="text1"/>
        </w:rPr>
        <w:t xml:space="preserve">by using </w:t>
      </w:r>
      <w:r w:rsidR="002310C7">
        <w:rPr>
          <w:color w:val="000000" w:themeColor="text1"/>
        </w:rPr>
        <w:t>a</w:t>
      </w:r>
      <w:r w:rsidR="0065445F" w:rsidRPr="00C53D81">
        <w:rPr>
          <w:color w:val="000000" w:themeColor="text1"/>
        </w:rPr>
        <w:t xml:space="preserve"> tube formation assay</w:t>
      </w:r>
      <w:r w:rsidR="005D5F2D" w:rsidRPr="00C53D81">
        <w:rPr>
          <w:color w:val="000000" w:themeColor="text1"/>
        </w:rPr>
        <w:t xml:space="preserve"> on a gelled basement matrix</w:t>
      </w:r>
      <w:r w:rsidR="0065445F" w:rsidRPr="00C53D81">
        <w:rPr>
          <w:color w:val="000000" w:themeColor="text1"/>
        </w:rPr>
        <w:t>.</w:t>
      </w:r>
    </w:p>
    <w:p w14:paraId="4FE60BA0" w14:textId="77777777" w:rsidR="0065445F" w:rsidRPr="00C53D81" w:rsidRDefault="0065445F" w:rsidP="00234115">
      <w:pPr>
        <w:widowControl/>
        <w:jc w:val="left"/>
        <w:rPr>
          <w:color w:val="000000" w:themeColor="text1"/>
        </w:rPr>
      </w:pPr>
    </w:p>
    <w:p w14:paraId="4758D164" w14:textId="2999687B" w:rsidR="00D7304F" w:rsidRPr="00C53D81" w:rsidRDefault="006305D7" w:rsidP="001B1519">
      <w:pPr>
        <w:rPr>
          <w:color w:val="000000" w:themeColor="text1"/>
        </w:rPr>
      </w:pPr>
      <w:r w:rsidRPr="00C53D81">
        <w:rPr>
          <w:b/>
          <w:bCs/>
          <w:color w:val="000000" w:themeColor="text1"/>
        </w:rPr>
        <w:t>ABSTRACT:</w:t>
      </w:r>
      <w:r w:rsidRPr="00C53D81">
        <w:rPr>
          <w:color w:val="000000" w:themeColor="text1"/>
        </w:rPr>
        <w:t xml:space="preserve"> </w:t>
      </w:r>
    </w:p>
    <w:p w14:paraId="3565C21E" w14:textId="7F641F8F" w:rsidR="006305D7" w:rsidRPr="00C53D81" w:rsidRDefault="00FA13D9" w:rsidP="001B1519">
      <w:pPr>
        <w:rPr>
          <w:color w:val="000000" w:themeColor="text1"/>
        </w:rPr>
      </w:pPr>
      <w:r w:rsidRPr="00C53D81">
        <w:rPr>
          <w:color w:val="000000" w:themeColor="text1"/>
        </w:rPr>
        <w:t>Angiogenesis is a phenomenon that include</w:t>
      </w:r>
      <w:r w:rsidR="00C53D81">
        <w:rPr>
          <w:color w:val="000000" w:themeColor="text1"/>
        </w:rPr>
        <w:t>s</w:t>
      </w:r>
      <w:r w:rsidRPr="00C53D81">
        <w:rPr>
          <w:color w:val="000000" w:themeColor="text1"/>
        </w:rPr>
        <w:t xml:space="preserve"> different processes</w:t>
      </w:r>
      <w:r w:rsidR="00C53D81">
        <w:rPr>
          <w:color w:val="000000" w:themeColor="text1"/>
        </w:rPr>
        <w:t>,</w:t>
      </w:r>
      <w:r w:rsidRPr="00C53D81">
        <w:rPr>
          <w:color w:val="000000" w:themeColor="text1"/>
        </w:rPr>
        <w:t xml:space="preserve"> such as endothelial cell proliferation, differentiation</w:t>
      </w:r>
      <w:r w:rsidR="00C53D81">
        <w:rPr>
          <w:color w:val="000000" w:themeColor="text1"/>
        </w:rPr>
        <w:t>,</w:t>
      </w:r>
      <w:r w:rsidRPr="00C53D81">
        <w:rPr>
          <w:color w:val="000000" w:themeColor="text1"/>
        </w:rPr>
        <w:t xml:space="preserve"> and migration</w:t>
      </w:r>
      <w:r w:rsidR="00C53D81">
        <w:rPr>
          <w:color w:val="000000" w:themeColor="text1"/>
        </w:rPr>
        <w:t>,</w:t>
      </w:r>
      <w:r w:rsidRPr="00C53D81">
        <w:rPr>
          <w:color w:val="000000" w:themeColor="text1"/>
        </w:rPr>
        <w:t xml:space="preserve"> that lead to the formation of new</w:t>
      </w:r>
      <w:r w:rsidR="005D5F2D" w:rsidRPr="00C53D81">
        <w:rPr>
          <w:color w:val="000000" w:themeColor="text1"/>
        </w:rPr>
        <w:t xml:space="preserve"> blood vessels and involve</w:t>
      </w:r>
      <w:r w:rsidRPr="00C53D81">
        <w:rPr>
          <w:color w:val="000000" w:themeColor="text1"/>
        </w:rPr>
        <w:t xml:space="preserve"> several signal transductio</w:t>
      </w:r>
      <w:r w:rsidR="00DA7CC5" w:rsidRPr="00C53D81">
        <w:rPr>
          <w:color w:val="000000" w:themeColor="text1"/>
        </w:rPr>
        <w:t xml:space="preserve">n pathways. </w:t>
      </w:r>
      <w:r w:rsidRPr="00C53D81">
        <w:rPr>
          <w:color w:val="000000" w:themeColor="text1"/>
        </w:rPr>
        <w:t xml:space="preserve">Here we show that the tube formation assay is a simple </w:t>
      </w:r>
      <w:r w:rsidR="00C53D81" w:rsidRPr="00C53D81">
        <w:rPr>
          <w:i/>
          <w:color w:val="000000" w:themeColor="text1"/>
        </w:rPr>
        <w:t>in vitro</w:t>
      </w:r>
      <w:r w:rsidRPr="00C53D81">
        <w:rPr>
          <w:color w:val="000000" w:themeColor="text1"/>
        </w:rPr>
        <w:t xml:space="preserve"> method to evaluate the impact of natural products on angiogenesis and to investigate the molecular mechanisms involved. </w:t>
      </w:r>
      <w:proofErr w:type="gramStart"/>
      <w:r w:rsidRPr="00C53D81">
        <w:rPr>
          <w:color w:val="000000" w:themeColor="text1"/>
        </w:rPr>
        <w:t>In particular, in</w:t>
      </w:r>
      <w:proofErr w:type="gramEnd"/>
      <w:r w:rsidRPr="00C53D81">
        <w:rPr>
          <w:color w:val="000000" w:themeColor="text1"/>
        </w:rPr>
        <w:t xml:space="preserve"> </w:t>
      </w:r>
      <w:r w:rsidR="00C53D81">
        <w:rPr>
          <w:color w:val="000000" w:themeColor="text1"/>
        </w:rPr>
        <w:t xml:space="preserve">the </w:t>
      </w:r>
      <w:r w:rsidRPr="00C53D81">
        <w:rPr>
          <w:color w:val="000000" w:themeColor="text1"/>
        </w:rPr>
        <w:t xml:space="preserve">presence of the water extract of </w:t>
      </w:r>
      <w:proofErr w:type="spellStart"/>
      <w:r w:rsidR="002310C7" w:rsidRPr="00C53D81">
        <w:rPr>
          <w:i/>
          <w:color w:val="000000" w:themeColor="text1"/>
        </w:rPr>
        <w:t>Ruta</w:t>
      </w:r>
      <w:proofErr w:type="spellEnd"/>
      <w:r w:rsidRPr="00C53D81">
        <w:rPr>
          <w:i/>
          <w:color w:val="000000" w:themeColor="text1"/>
        </w:rPr>
        <w:t xml:space="preserve"> </w:t>
      </w:r>
      <w:proofErr w:type="spellStart"/>
      <w:r w:rsidRPr="00C53D81">
        <w:rPr>
          <w:i/>
          <w:color w:val="000000" w:themeColor="text1"/>
        </w:rPr>
        <w:t>graveolens</w:t>
      </w:r>
      <w:proofErr w:type="spellEnd"/>
      <w:r w:rsidRPr="00C53D81">
        <w:rPr>
          <w:color w:val="000000" w:themeColor="text1"/>
        </w:rPr>
        <w:t xml:space="preserve"> (RGWE), endothelial cells are no longer able to form </w:t>
      </w:r>
      <w:r w:rsidR="00C53D81">
        <w:rPr>
          <w:color w:val="000000" w:themeColor="text1"/>
        </w:rPr>
        <w:t xml:space="preserve">a </w:t>
      </w:r>
      <w:r w:rsidRPr="00C53D81">
        <w:rPr>
          <w:color w:val="000000" w:themeColor="text1"/>
        </w:rPr>
        <w:t xml:space="preserve">cell-cell network and that the RGWE effects on </w:t>
      </w:r>
      <w:r w:rsidR="00C53D81">
        <w:rPr>
          <w:color w:val="000000" w:themeColor="text1"/>
        </w:rPr>
        <w:t>h</w:t>
      </w:r>
      <w:r w:rsidR="00C53D81" w:rsidRPr="00C53D81">
        <w:rPr>
          <w:color w:val="000000" w:themeColor="text1"/>
        </w:rPr>
        <w:t xml:space="preserve">uman umbilical vein endothelial cell </w:t>
      </w:r>
      <w:r w:rsidR="00C53D81">
        <w:rPr>
          <w:color w:val="000000" w:themeColor="text1"/>
        </w:rPr>
        <w:t>(</w:t>
      </w:r>
      <w:r w:rsidRPr="00C53D81">
        <w:rPr>
          <w:color w:val="000000" w:themeColor="text1"/>
        </w:rPr>
        <w:t>HUVEC</w:t>
      </w:r>
      <w:r w:rsidR="00C53D81">
        <w:rPr>
          <w:color w:val="000000" w:themeColor="text1"/>
        </w:rPr>
        <w:t>)</w:t>
      </w:r>
      <w:r w:rsidRPr="00C53D81">
        <w:rPr>
          <w:color w:val="000000" w:themeColor="text1"/>
        </w:rPr>
        <w:t xml:space="preserve"> tube formation is abolished by </w:t>
      </w:r>
      <w:r w:rsidR="00C53D81">
        <w:rPr>
          <w:color w:val="000000" w:themeColor="text1"/>
        </w:rPr>
        <w:t xml:space="preserve">the </w:t>
      </w:r>
      <w:r w:rsidRPr="00C53D81">
        <w:rPr>
          <w:color w:val="000000" w:themeColor="text1"/>
        </w:rPr>
        <w:t>constitutive activation of ME</w:t>
      </w:r>
      <w:r w:rsidR="005D5F2D" w:rsidRPr="00C53D81">
        <w:rPr>
          <w:color w:val="000000" w:themeColor="text1"/>
        </w:rPr>
        <w:t>K</w:t>
      </w:r>
      <w:r w:rsidRPr="00C53D81">
        <w:rPr>
          <w:color w:val="000000" w:themeColor="text1"/>
        </w:rPr>
        <w:t>.</w:t>
      </w:r>
    </w:p>
    <w:p w14:paraId="1BD4DC1B" w14:textId="77777777" w:rsidR="00FA13D9" w:rsidRPr="00C53D81" w:rsidRDefault="00FA13D9" w:rsidP="001B1519">
      <w:pPr>
        <w:rPr>
          <w:color w:val="000000" w:themeColor="text1"/>
        </w:rPr>
      </w:pPr>
    </w:p>
    <w:p w14:paraId="500CBE2A" w14:textId="77777777" w:rsidR="00D7304F" w:rsidRPr="00C53D81" w:rsidRDefault="006305D7" w:rsidP="00B17BB2">
      <w:pPr>
        <w:rPr>
          <w:color w:val="000000" w:themeColor="text1"/>
        </w:rPr>
      </w:pPr>
      <w:r w:rsidRPr="00C53D81">
        <w:rPr>
          <w:b/>
          <w:color w:val="000000" w:themeColor="text1"/>
        </w:rPr>
        <w:t>INTRODUCTION</w:t>
      </w:r>
      <w:r w:rsidRPr="00C53D81">
        <w:rPr>
          <w:b/>
          <w:bCs/>
          <w:color w:val="000000" w:themeColor="text1"/>
        </w:rPr>
        <w:t>:</w:t>
      </w:r>
      <w:r w:rsidRPr="00C53D81">
        <w:rPr>
          <w:color w:val="000000" w:themeColor="text1"/>
        </w:rPr>
        <w:t xml:space="preserve"> </w:t>
      </w:r>
    </w:p>
    <w:p w14:paraId="13E8409B" w14:textId="4A5AB2E3" w:rsidR="005D5F2D" w:rsidRPr="00C53D81" w:rsidRDefault="00B17BB2" w:rsidP="00B17BB2">
      <w:pPr>
        <w:rPr>
          <w:color w:val="000000" w:themeColor="text1"/>
        </w:rPr>
      </w:pPr>
      <w:r w:rsidRPr="00C53D81">
        <w:rPr>
          <w:color w:val="000000" w:themeColor="text1"/>
        </w:rPr>
        <w:t>Angiogenesis is a physiological process that leads to the formation of new blood ve</w:t>
      </w:r>
      <w:r w:rsidR="005D5F2D" w:rsidRPr="00C53D81">
        <w:rPr>
          <w:color w:val="000000" w:themeColor="text1"/>
        </w:rPr>
        <w:t>ssels from preexisting ones and</w:t>
      </w:r>
      <w:r w:rsidRPr="00C53D81">
        <w:rPr>
          <w:color w:val="000000" w:themeColor="text1"/>
        </w:rPr>
        <w:t xml:space="preserve"> occurs during embryogenesis and organ </w:t>
      </w:r>
      <w:r w:rsidR="005D5F2D" w:rsidRPr="00C53D81">
        <w:rPr>
          <w:color w:val="000000" w:themeColor="text1"/>
        </w:rPr>
        <w:t>growth. In adulthood, angiogenesis is activated</w:t>
      </w:r>
      <w:r w:rsidRPr="00C53D81">
        <w:rPr>
          <w:color w:val="000000" w:themeColor="text1"/>
        </w:rPr>
        <w:t xml:space="preserve"> only in the cycling ovary</w:t>
      </w:r>
      <w:r w:rsidR="00234115" w:rsidRPr="00C53D81">
        <w:rPr>
          <w:color w:val="000000" w:themeColor="text1"/>
        </w:rPr>
        <w:t>,</w:t>
      </w:r>
      <w:r w:rsidRPr="00C53D81">
        <w:rPr>
          <w:color w:val="000000" w:themeColor="text1"/>
        </w:rPr>
        <w:t xml:space="preserve"> in </w:t>
      </w:r>
      <w:r w:rsidR="00234115" w:rsidRPr="00C53D81">
        <w:rPr>
          <w:color w:val="000000" w:themeColor="text1"/>
        </w:rPr>
        <w:t xml:space="preserve">the </w:t>
      </w:r>
      <w:r w:rsidRPr="00C53D81">
        <w:rPr>
          <w:color w:val="000000" w:themeColor="text1"/>
        </w:rPr>
        <w:t>placenta during pregnancy</w:t>
      </w:r>
      <w:r w:rsidR="00234115" w:rsidRPr="00C53D81">
        <w:rPr>
          <w:color w:val="000000" w:themeColor="text1"/>
        </w:rPr>
        <w:t>,</w:t>
      </w:r>
      <w:r w:rsidRPr="00C53D81">
        <w:rPr>
          <w:color w:val="000000" w:themeColor="text1"/>
        </w:rPr>
        <w:t xml:space="preserve"> and during wound healing and repair. Angiogenesis depends on the ability of endothelial cells to proliferate, differentiate</w:t>
      </w:r>
      <w:r w:rsidR="000B687D">
        <w:rPr>
          <w:color w:val="000000" w:themeColor="text1"/>
        </w:rPr>
        <w:t>,</w:t>
      </w:r>
      <w:r w:rsidRPr="00C53D81">
        <w:rPr>
          <w:color w:val="000000" w:themeColor="text1"/>
        </w:rPr>
        <w:t xml:space="preserve"> and migrate to </w:t>
      </w:r>
      <w:r w:rsidR="009C68B5" w:rsidRPr="00C53D81">
        <w:rPr>
          <w:color w:val="000000" w:themeColor="text1"/>
        </w:rPr>
        <w:t xml:space="preserve">form </w:t>
      </w:r>
      <w:r w:rsidR="000B687D">
        <w:rPr>
          <w:color w:val="000000" w:themeColor="text1"/>
        </w:rPr>
        <w:t xml:space="preserve">an </w:t>
      </w:r>
      <w:r w:rsidR="009C68B5" w:rsidRPr="00C53D81">
        <w:rPr>
          <w:color w:val="000000" w:themeColor="text1"/>
        </w:rPr>
        <w:t>intact vascular network</w:t>
      </w:r>
      <w:r w:rsidR="009C68B5" w:rsidRPr="00C53D81">
        <w:rPr>
          <w:color w:val="000000" w:themeColor="text1"/>
          <w:vertAlign w:val="superscript"/>
        </w:rPr>
        <w:t>1</w:t>
      </w:r>
      <w:r w:rsidRPr="00C53D81">
        <w:rPr>
          <w:color w:val="000000" w:themeColor="text1"/>
        </w:rPr>
        <w:t>. However, in several disorders</w:t>
      </w:r>
      <w:r w:rsidR="000B687D">
        <w:rPr>
          <w:color w:val="000000" w:themeColor="text1"/>
        </w:rPr>
        <w:t>,</w:t>
      </w:r>
      <w:r w:rsidRPr="00C53D81">
        <w:rPr>
          <w:color w:val="000000" w:themeColor="text1"/>
        </w:rPr>
        <w:t xml:space="preserve"> such as inflammatory, metabolic</w:t>
      </w:r>
      <w:r w:rsidR="00234115" w:rsidRPr="00C53D81">
        <w:rPr>
          <w:color w:val="000000" w:themeColor="text1"/>
        </w:rPr>
        <w:t>,</w:t>
      </w:r>
      <w:r w:rsidRPr="00C53D81">
        <w:rPr>
          <w:color w:val="000000" w:themeColor="text1"/>
        </w:rPr>
        <w:t xml:space="preserve"> and rheumatic diseases, angiogenic processes are </w:t>
      </w:r>
      <w:r w:rsidR="00234115" w:rsidRPr="00C53D81">
        <w:rPr>
          <w:color w:val="000000" w:themeColor="text1"/>
        </w:rPr>
        <w:t>altered</w:t>
      </w:r>
      <w:r w:rsidRPr="00C53D81">
        <w:rPr>
          <w:color w:val="000000" w:themeColor="text1"/>
        </w:rPr>
        <w:t xml:space="preserve"> and angiogenesis become</w:t>
      </w:r>
      <w:r w:rsidR="000B687D">
        <w:rPr>
          <w:color w:val="000000" w:themeColor="text1"/>
        </w:rPr>
        <w:t>s</w:t>
      </w:r>
      <w:r w:rsidRPr="00C53D81">
        <w:rPr>
          <w:color w:val="000000" w:themeColor="text1"/>
        </w:rPr>
        <w:t xml:space="preserve"> excessive. M</w:t>
      </w:r>
      <w:r w:rsidR="0065714A" w:rsidRPr="00C53D81">
        <w:rPr>
          <w:color w:val="000000" w:themeColor="text1"/>
        </w:rPr>
        <w:t>oreover, uncontrolled angiogen</w:t>
      </w:r>
      <w:r w:rsidRPr="00C53D81">
        <w:rPr>
          <w:color w:val="000000" w:themeColor="text1"/>
        </w:rPr>
        <w:t>ic processes also stimulate tumo</w:t>
      </w:r>
      <w:r w:rsidR="009C68B5" w:rsidRPr="00C53D81">
        <w:rPr>
          <w:color w:val="000000" w:themeColor="text1"/>
        </w:rPr>
        <w:t>r progression and metastasis</w:t>
      </w:r>
      <w:r w:rsidR="009C68B5" w:rsidRPr="00C53D81">
        <w:rPr>
          <w:color w:val="000000" w:themeColor="text1"/>
          <w:vertAlign w:val="superscript"/>
        </w:rPr>
        <w:t>1</w:t>
      </w:r>
      <w:r w:rsidRPr="00C53D81">
        <w:rPr>
          <w:color w:val="000000" w:themeColor="text1"/>
        </w:rPr>
        <w:t>. For these reasons, in the last decade, research studies are focused on the development of new therapeutic strategies aimed at the inhibition of excessive angiogenesis in cancer, ocular, joint</w:t>
      </w:r>
      <w:r w:rsidR="000B687D">
        <w:rPr>
          <w:color w:val="000000" w:themeColor="text1"/>
        </w:rPr>
        <w:t>,</w:t>
      </w:r>
      <w:r w:rsidR="009C68B5" w:rsidRPr="00C53D81">
        <w:rPr>
          <w:color w:val="000000" w:themeColor="text1"/>
        </w:rPr>
        <w:t xml:space="preserve"> or skin disorders</w:t>
      </w:r>
      <w:r w:rsidR="009C68B5" w:rsidRPr="00C53D81">
        <w:rPr>
          <w:color w:val="000000" w:themeColor="text1"/>
          <w:vertAlign w:val="superscript"/>
        </w:rPr>
        <w:t>2-3</w:t>
      </w:r>
      <w:r w:rsidR="00091A4D" w:rsidRPr="00C53D81">
        <w:rPr>
          <w:color w:val="000000" w:themeColor="text1"/>
        </w:rPr>
        <w:t>.</w:t>
      </w:r>
      <w:r w:rsidRPr="00C53D81">
        <w:rPr>
          <w:color w:val="000000" w:themeColor="text1"/>
        </w:rPr>
        <w:t xml:space="preserve"> </w:t>
      </w:r>
    </w:p>
    <w:p w14:paraId="39C6BB60" w14:textId="77777777" w:rsidR="00C53D81" w:rsidRDefault="00C53D81" w:rsidP="00C53D81">
      <w:pPr>
        <w:rPr>
          <w:color w:val="000000" w:themeColor="text1"/>
        </w:rPr>
      </w:pPr>
    </w:p>
    <w:p w14:paraId="50032AA3" w14:textId="280DD89C" w:rsidR="005D5F2D" w:rsidRPr="00C53D81" w:rsidRDefault="00B17BB2" w:rsidP="00A83788">
      <w:pPr>
        <w:rPr>
          <w:color w:val="000000" w:themeColor="text1"/>
        </w:rPr>
      </w:pPr>
      <w:r w:rsidRPr="00C53D81">
        <w:rPr>
          <w:color w:val="000000" w:themeColor="text1"/>
        </w:rPr>
        <w:t>Vascular endothelial growth factor (VEGF) represents the main target of curr</w:t>
      </w:r>
      <w:r w:rsidR="009C68B5" w:rsidRPr="00C53D81">
        <w:rPr>
          <w:color w:val="000000" w:themeColor="text1"/>
        </w:rPr>
        <w:t>ent antiangiogenic therapies</w:t>
      </w:r>
      <w:r w:rsidR="009C68B5" w:rsidRPr="00C53D81">
        <w:rPr>
          <w:color w:val="000000" w:themeColor="text1"/>
          <w:vertAlign w:val="superscript"/>
        </w:rPr>
        <w:t>4</w:t>
      </w:r>
      <w:r w:rsidRPr="00C53D81">
        <w:rPr>
          <w:color w:val="000000" w:themeColor="text1"/>
        </w:rPr>
        <w:t xml:space="preserve">, and several anti-VEGF monoclonal antibodies have been developed and </w:t>
      </w:r>
      <w:r w:rsidR="0065714A" w:rsidRPr="00C53D81">
        <w:rPr>
          <w:color w:val="000000" w:themeColor="text1"/>
        </w:rPr>
        <w:t>synthesized</w:t>
      </w:r>
      <w:r w:rsidRPr="00C53D81">
        <w:rPr>
          <w:color w:val="000000" w:themeColor="text1"/>
        </w:rPr>
        <w:t xml:space="preserve"> to p</w:t>
      </w:r>
      <w:r w:rsidR="00091A4D" w:rsidRPr="00C53D81">
        <w:rPr>
          <w:color w:val="000000" w:themeColor="text1"/>
        </w:rPr>
        <w:t xml:space="preserve">revent excessive angiogenesis. </w:t>
      </w:r>
      <w:r w:rsidRPr="00C53D81">
        <w:rPr>
          <w:color w:val="000000" w:themeColor="text1"/>
        </w:rPr>
        <w:t>However, these synthetic drugs show severe side effects and have an unfavor</w:t>
      </w:r>
      <w:r w:rsidR="009C68B5" w:rsidRPr="00C53D81">
        <w:rPr>
          <w:color w:val="000000" w:themeColor="text1"/>
        </w:rPr>
        <w:t>able cost</w:t>
      </w:r>
      <w:r w:rsidR="000B687D">
        <w:rPr>
          <w:color w:val="000000" w:themeColor="text1"/>
        </w:rPr>
        <w:t>-</w:t>
      </w:r>
      <w:r w:rsidR="009C68B5" w:rsidRPr="00C53D81">
        <w:rPr>
          <w:color w:val="000000" w:themeColor="text1"/>
        </w:rPr>
        <w:t>to</w:t>
      </w:r>
      <w:r w:rsidR="000B687D">
        <w:rPr>
          <w:color w:val="000000" w:themeColor="text1"/>
        </w:rPr>
        <w:t>-</w:t>
      </w:r>
      <w:r w:rsidR="009C68B5" w:rsidRPr="00C53D81">
        <w:rPr>
          <w:color w:val="000000" w:themeColor="text1"/>
        </w:rPr>
        <w:t>benefit ratio</w:t>
      </w:r>
      <w:r w:rsidR="009C68B5" w:rsidRPr="00C53D81">
        <w:rPr>
          <w:color w:val="000000" w:themeColor="text1"/>
          <w:vertAlign w:val="superscript"/>
        </w:rPr>
        <w:t>5-6</w:t>
      </w:r>
      <w:r w:rsidRPr="00C53D81">
        <w:rPr>
          <w:color w:val="000000" w:themeColor="text1"/>
        </w:rPr>
        <w:t>. Therefore, it is imperati</w:t>
      </w:r>
      <w:r w:rsidR="001D4315" w:rsidRPr="00C53D81">
        <w:rPr>
          <w:color w:val="000000" w:themeColor="text1"/>
        </w:rPr>
        <w:t>ve to find new therapeutic stra</w:t>
      </w:r>
      <w:r w:rsidRPr="00C53D81">
        <w:rPr>
          <w:color w:val="000000" w:themeColor="text1"/>
        </w:rPr>
        <w:t xml:space="preserve">tegies to limit excessive angiogenesis with minimal side effects to complement and combine with currently used drugs. These new drugs can be </w:t>
      </w:r>
      <w:r w:rsidR="00D7304F" w:rsidRPr="00C53D81">
        <w:rPr>
          <w:color w:val="000000" w:themeColor="text1"/>
        </w:rPr>
        <w:t>found</w:t>
      </w:r>
      <w:r w:rsidRPr="00C53D81">
        <w:rPr>
          <w:color w:val="000000" w:themeColor="text1"/>
        </w:rPr>
        <w:t xml:space="preserve"> among natural products that are characterized by </w:t>
      </w:r>
      <w:r w:rsidR="000B687D">
        <w:rPr>
          <w:color w:val="000000" w:themeColor="text1"/>
        </w:rPr>
        <w:t xml:space="preserve">a </w:t>
      </w:r>
      <w:r w:rsidRPr="00C53D81">
        <w:rPr>
          <w:color w:val="000000" w:themeColor="text1"/>
        </w:rPr>
        <w:t>high chemical diversity and biochemical specificity.</w:t>
      </w:r>
    </w:p>
    <w:p w14:paraId="5C024D5A" w14:textId="77777777" w:rsidR="00C53D81" w:rsidRDefault="00C53D81" w:rsidP="00C53D81">
      <w:pPr>
        <w:rPr>
          <w:color w:val="000000" w:themeColor="text1"/>
        </w:rPr>
      </w:pPr>
    </w:p>
    <w:p w14:paraId="24878F20" w14:textId="3B115DFD" w:rsidR="00B17BB2" w:rsidRPr="00C53D81" w:rsidRDefault="00B17BB2" w:rsidP="00A83788">
      <w:pPr>
        <w:rPr>
          <w:color w:val="000000" w:themeColor="text1"/>
        </w:rPr>
      </w:pPr>
      <w:r w:rsidRPr="00C53D81">
        <w:rPr>
          <w:color w:val="000000" w:themeColor="text1"/>
        </w:rPr>
        <w:t>In this article, we propose a simple method to evaluate the impact of the RGWE on the ability of HUVEC</w:t>
      </w:r>
      <w:r w:rsidR="000B687D">
        <w:rPr>
          <w:color w:val="000000" w:themeColor="text1"/>
        </w:rPr>
        <w:t>s</w:t>
      </w:r>
      <w:r w:rsidRPr="00C53D81">
        <w:rPr>
          <w:color w:val="000000" w:themeColor="text1"/>
        </w:rPr>
        <w:t xml:space="preserve"> to form </w:t>
      </w:r>
      <w:r w:rsidR="005D5F2D" w:rsidRPr="00C53D81">
        <w:rPr>
          <w:color w:val="000000" w:themeColor="text1"/>
        </w:rPr>
        <w:t>tubules on a gelled basement matrix</w:t>
      </w:r>
      <w:r w:rsidR="009C68B5" w:rsidRPr="00C53D81">
        <w:rPr>
          <w:color w:val="000000" w:themeColor="text1"/>
        </w:rPr>
        <w:t xml:space="preserve"> </w:t>
      </w:r>
      <w:r w:rsidR="00C53D81" w:rsidRPr="00C53D81">
        <w:rPr>
          <w:i/>
          <w:color w:val="000000" w:themeColor="text1"/>
        </w:rPr>
        <w:t>in vitro</w:t>
      </w:r>
      <w:r w:rsidR="009C68B5" w:rsidRPr="00C53D81">
        <w:rPr>
          <w:color w:val="000000" w:themeColor="text1"/>
          <w:vertAlign w:val="superscript"/>
        </w:rPr>
        <w:t>5</w:t>
      </w:r>
      <w:r w:rsidRPr="00C53D81">
        <w:rPr>
          <w:color w:val="000000" w:themeColor="text1"/>
        </w:rPr>
        <w:t>. Indeed, RGWE is a mixture of secondary metabolites such as flavonoids and polyphenols</w:t>
      </w:r>
      <w:r w:rsidR="00E718C6" w:rsidRPr="00C53D81">
        <w:rPr>
          <w:color w:val="000000" w:themeColor="text1"/>
        </w:rPr>
        <w:t xml:space="preserve"> among which </w:t>
      </w:r>
      <w:proofErr w:type="spellStart"/>
      <w:r w:rsidR="00E718C6" w:rsidRPr="00C53D81">
        <w:rPr>
          <w:color w:val="000000" w:themeColor="text1"/>
        </w:rPr>
        <w:t>rutin</w:t>
      </w:r>
      <w:proofErr w:type="spellEnd"/>
      <w:r w:rsidR="00E718C6" w:rsidRPr="00C53D81">
        <w:rPr>
          <w:color w:val="000000" w:themeColor="text1"/>
        </w:rPr>
        <w:t xml:space="preserve"> is the major component</w:t>
      </w:r>
      <w:r w:rsidR="00E718C6" w:rsidRPr="00C53D81">
        <w:rPr>
          <w:color w:val="000000" w:themeColor="text1"/>
          <w:vertAlign w:val="superscript"/>
        </w:rPr>
        <w:t>5</w:t>
      </w:r>
      <w:r w:rsidRPr="00C53D81">
        <w:rPr>
          <w:color w:val="000000" w:themeColor="text1"/>
        </w:rPr>
        <w:t>. Many of them have been already tested as anti-infl</w:t>
      </w:r>
      <w:r w:rsidR="0065714A" w:rsidRPr="00C53D81">
        <w:rPr>
          <w:color w:val="000000" w:themeColor="text1"/>
        </w:rPr>
        <w:t>a</w:t>
      </w:r>
      <w:r w:rsidRPr="00C53D81">
        <w:rPr>
          <w:color w:val="000000" w:themeColor="text1"/>
        </w:rPr>
        <w:t xml:space="preserve">mmatory and </w:t>
      </w:r>
      <w:proofErr w:type="spellStart"/>
      <w:r w:rsidRPr="00C53D81">
        <w:rPr>
          <w:color w:val="000000" w:themeColor="text1"/>
        </w:rPr>
        <w:t>vaso</w:t>
      </w:r>
      <w:r w:rsidR="009C68B5" w:rsidRPr="00C53D81">
        <w:rPr>
          <w:color w:val="000000" w:themeColor="text1"/>
        </w:rPr>
        <w:t>protective</w:t>
      </w:r>
      <w:proofErr w:type="spellEnd"/>
      <w:r w:rsidR="009C68B5" w:rsidRPr="00C53D81">
        <w:rPr>
          <w:color w:val="000000" w:themeColor="text1"/>
        </w:rPr>
        <w:t xml:space="preserve"> agents</w:t>
      </w:r>
      <w:r w:rsidR="009C68B5" w:rsidRPr="00C53D81">
        <w:rPr>
          <w:color w:val="000000" w:themeColor="text1"/>
          <w:vertAlign w:val="superscript"/>
        </w:rPr>
        <w:t>7-11</w:t>
      </w:r>
      <w:r w:rsidRPr="00C53D81">
        <w:rPr>
          <w:color w:val="000000" w:themeColor="text1"/>
        </w:rPr>
        <w:t>. Moreover, we have recently demonstrated that RGWE</w:t>
      </w:r>
      <w:r w:rsidR="00E718C6" w:rsidRPr="00C53D81">
        <w:rPr>
          <w:color w:val="000000" w:themeColor="text1"/>
        </w:rPr>
        <w:t xml:space="preserve">, but not </w:t>
      </w:r>
      <w:bookmarkStart w:id="0" w:name="_Hlk525543460"/>
      <w:proofErr w:type="spellStart"/>
      <w:r w:rsidR="00E718C6" w:rsidRPr="00C53D81">
        <w:rPr>
          <w:color w:val="000000" w:themeColor="text1"/>
        </w:rPr>
        <w:t>rutin</w:t>
      </w:r>
      <w:bookmarkEnd w:id="0"/>
      <w:proofErr w:type="spellEnd"/>
      <w:r w:rsidR="00E718C6" w:rsidRPr="00C53D81">
        <w:rPr>
          <w:color w:val="000000" w:themeColor="text1"/>
        </w:rPr>
        <w:t>,</w:t>
      </w:r>
      <w:r w:rsidRPr="00C53D81">
        <w:rPr>
          <w:color w:val="000000" w:themeColor="text1"/>
        </w:rPr>
        <w:t xml:space="preserve"> is able to inhibit </w:t>
      </w:r>
      <w:r w:rsidR="000B687D">
        <w:rPr>
          <w:color w:val="000000" w:themeColor="text1"/>
        </w:rPr>
        <w:t xml:space="preserve">the </w:t>
      </w:r>
      <w:r w:rsidRPr="00C53D81">
        <w:rPr>
          <w:color w:val="000000" w:themeColor="text1"/>
        </w:rPr>
        <w:t xml:space="preserve">HUVEC ability to form tubules on </w:t>
      </w:r>
      <w:r w:rsidR="000B687D">
        <w:rPr>
          <w:color w:val="000000" w:themeColor="text1"/>
        </w:rPr>
        <w:t xml:space="preserve">a </w:t>
      </w:r>
      <w:r w:rsidRPr="00C53D81">
        <w:rPr>
          <w:color w:val="000000" w:themeColor="text1"/>
        </w:rPr>
        <w:t>gelled basement matrix and that this phenomenon is mediated by the MEK-ERK pathway</w:t>
      </w:r>
      <w:r w:rsidR="000B687D">
        <w:rPr>
          <w:color w:val="000000" w:themeColor="text1"/>
        </w:rPr>
        <w:t>,</w:t>
      </w:r>
      <w:r w:rsidRPr="00C53D81">
        <w:rPr>
          <w:color w:val="000000" w:themeColor="text1"/>
        </w:rPr>
        <w:t xml:space="preserve"> indicating RGWE as a potential therapeutic tool able to prevent excessive</w:t>
      </w:r>
      <w:r w:rsidR="009C68B5" w:rsidRPr="00C53D81">
        <w:rPr>
          <w:color w:val="000000" w:themeColor="text1"/>
        </w:rPr>
        <w:t xml:space="preserve"> new blood vessel formation</w:t>
      </w:r>
      <w:r w:rsidR="009C68B5" w:rsidRPr="00C53D81">
        <w:rPr>
          <w:color w:val="000000" w:themeColor="text1"/>
          <w:vertAlign w:val="superscript"/>
        </w:rPr>
        <w:t>5</w:t>
      </w:r>
      <w:r w:rsidRPr="00C53D81">
        <w:rPr>
          <w:color w:val="000000" w:themeColor="text1"/>
        </w:rPr>
        <w:t>.</w:t>
      </w:r>
    </w:p>
    <w:p w14:paraId="7F8A8547" w14:textId="77777777" w:rsidR="00D7304F" w:rsidRPr="00C53D81" w:rsidRDefault="00D7304F" w:rsidP="00B17BB2">
      <w:pPr>
        <w:rPr>
          <w:color w:val="000000" w:themeColor="text1"/>
        </w:rPr>
      </w:pPr>
    </w:p>
    <w:p w14:paraId="00280004" w14:textId="6289AAE5" w:rsidR="006305D7" w:rsidRDefault="006305D7" w:rsidP="001B1519">
      <w:pPr>
        <w:rPr>
          <w:color w:val="000000" w:themeColor="text1"/>
        </w:rPr>
      </w:pPr>
      <w:r w:rsidRPr="00C53D81">
        <w:rPr>
          <w:b/>
          <w:color w:val="000000" w:themeColor="text1"/>
        </w:rPr>
        <w:t>PROTOCOL:</w:t>
      </w:r>
      <w:r w:rsidRPr="00C53D81">
        <w:rPr>
          <w:color w:val="000000" w:themeColor="text1"/>
        </w:rPr>
        <w:t xml:space="preserve"> </w:t>
      </w:r>
    </w:p>
    <w:p w14:paraId="566DF413" w14:textId="77777777" w:rsidR="000B687D" w:rsidRPr="00C53D81" w:rsidRDefault="000B687D" w:rsidP="001B1519">
      <w:pPr>
        <w:rPr>
          <w:color w:val="000000" w:themeColor="text1"/>
        </w:rPr>
      </w:pPr>
    </w:p>
    <w:p w14:paraId="19953973" w14:textId="216F1021" w:rsidR="0065445F" w:rsidRDefault="0065445F" w:rsidP="000B687D">
      <w:pPr>
        <w:numPr>
          <w:ilvl w:val="0"/>
          <w:numId w:val="26"/>
        </w:numPr>
        <w:outlineLvl w:val="0"/>
        <w:rPr>
          <w:b/>
          <w:color w:val="000000" w:themeColor="text1"/>
        </w:rPr>
      </w:pPr>
      <w:r w:rsidRPr="00C53D81">
        <w:rPr>
          <w:b/>
          <w:color w:val="000000" w:themeColor="text1"/>
        </w:rPr>
        <w:t xml:space="preserve">RGWE </w:t>
      </w:r>
      <w:r w:rsidR="000B687D" w:rsidRPr="00C53D81">
        <w:rPr>
          <w:b/>
          <w:color w:val="000000" w:themeColor="text1"/>
        </w:rPr>
        <w:t>Preparation</w:t>
      </w:r>
    </w:p>
    <w:p w14:paraId="4B27230A" w14:textId="77777777" w:rsidR="000B687D" w:rsidRPr="00C53D81" w:rsidRDefault="000B687D" w:rsidP="00A83788">
      <w:pPr>
        <w:outlineLvl w:val="0"/>
        <w:rPr>
          <w:b/>
          <w:color w:val="000000" w:themeColor="text1"/>
        </w:rPr>
      </w:pPr>
    </w:p>
    <w:p w14:paraId="3A71C5E2" w14:textId="7993B894" w:rsidR="006E27A5" w:rsidRDefault="0065445F" w:rsidP="000B687D">
      <w:pPr>
        <w:pStyle w:val="ListParagraph"/>
        <w:widowControl/>
        <w:numPr>
          <w:ilvl w:val="1"/>
          <w:numId w:val="26"/>
        </w:numPr>
        <w:contextualSpacing w:val="0"/>
        <w:rPr>
          <w:color w:val="000000" w:themeColor="text1"/>
        </w:rPr>
      </w:pPr>
      <w:r w:rsidRPr="00C53D81">
        <w:rPr>
          <w:color w:val="000000" w:themeColor="text1"/>
        </w:rPr>
        <w:t xml:space="preserve">Collect </w:t>
      </w:r>
      <w:r w:rsidRPr="00C53D81">
        <w:rPr>
          <w:i/>
          <w:color w:val="000000" w:themeColor="text1"/>
        </w:rPr>
        <w:t xml:space="preserve">R. </w:t>
      </w:r>
      <w:proofErr w:type="spellStart"/>
      <w:r w:rsidRPr="00C53D81">
        <w:rPr>
          <w:i/>
          <w:color w:val="000000" w:themeColor="text1"/>
        </w:rPr>
        <w:t>graveolens</w:t>
      </w:r>
      <w:proofErr w:type="spellEnd"/>
      <w:r w:rsidRPr="00C53D81">
        <w:rPr>
          <w:color w:val="000000" w:themeColor="text1"/>
        </w:rPr>
        <w:t xml:space="preserve"> leaves from plant</w:t>
      </w:r>
      <w:r w:rsidR="00116C59" w:rsidRPr="00C53D81">
        <w:rPr>
          <w:color w:val="000000" w:themeColor="text1"/>
        </w:rPr>
        <w:t>s</w:t>
      </w:r>
      <w:r w:rsidRPr="00C53D81">
        <w:rPr>
          <w:color w:val="000000" w:themeColor="text1"/>
        </w:rPr>
        <w:t xml:space="preserve"> during the spring</w:t>
      </w:r>
      <w:r w:rsidR="006E27A5">
        <w:rPr>
          <w:color w:val="000000" w:themeColor="text1"/>
        </w:rPr>
        <w:t>/</w:t>
      </w:r>
      <w:r w:rsidRPr="00C53D81">
        <w:rPr>
          <w:color w:val="000000" w:themeColor="text1"/>
        </w:rPr>
        <w:t>summer months</w:t>
      </w:r>
      <w:r w:rsidR="00B675F4" w:rsidRPr="00C53D81">
        <w:rPr>
          <w:color w:val="000000" w:themeColor="text1"/>
        </w:rPr>
        <w:t xml:space="preserve"> under the supervision of a botanist. </w:t>
      </w:r>
    </w:p>
    <w:p w14:paraId="186329A4" w14:textId="77777777" w:rsidR="006E27A5" w:rsidRDefault="006E27A5" w:rsidP="006E27A5">
      <w:pPr>
        <w:pStyle w:val="ListParagraph"/>
        <w:widowControl/>
        <w:ind w:left="0"/>
        <w:contextualSpacing w:val="0"/>
        <w:rPr>
          <w:color w:val="000000" w:themeColor="text1"/>
        </w:rPr>
      </w:pPr>
    </w:p>
    <w:p w14:paraId="0CC9B9C3" w14:textId="2259F339" w:rsidR="0065445F" w:rsidRDefault="006E27A5" w:rsidP="00A83788">
      <w:pPr>
        <w:pStyle w:val="ListParagraph"/>
        <w:widowControl/>
        <w:ind w:left="0"/>
        <w:contextualSpacing w:val="0"/>
        <w:rPr>
          <w:color w:val="000000" w:themeColor="text1"/>
        </w:rPr>
      </w:pPr>
      <w:r>
        <w:rPr>
          <w:color w:val="000000" w:themeColor="text1"/>
        </w:rPr>
        <w:t xml:space="preserve">NOTE: </w:t>
      </w:r>
      <w:r w:rsidR="00B675F4" w:rsidRPr="00C53D81">
        <w:rPr>
          <w:color w:val="000000" w:themeColor="text1"/>
        </w:rPr>
        <w:t xml:space="preserve">In </w:t>
      </w:r>
      <w:r>
        <w:rPr>
          <w:color w:val="000000" w:themeColor="text1"/>
        </w:rPr>
        <w:t>this</w:t>
      </w:r>
      <w:r w:rsidR="00B675F4" w:rsidRPr="00C53D81">
        <w:rPr>
          <w:color w:val="000000" w:themeColor="text1"/>
        </w:rPr>
        <w:t xml:space="preserve"> case</w:t>
      </w:r>
      <w:r w:rsidR="00234115" w:rsidRPr="00C53D81">
        <w:rPr>
          <w:color w:val="000000" w:themeColor="text1"/>
        </w:rPr>
        <w:t>,</w:t>
      </w:r>
      <w:r w:rsidR="00B675F4" w:rsidRPr="00C53D81">
        <w:rPr>
          <w:color w:val="000000" w:themeColor="text1"/>
        </w:rPr>
        <w:t xml:space="preserve"> </w:t>
      </w:r>
      <w:r>
        <w:rPr>
          <w:color w:val="000000" w:themeColor="text1"/>
        </w:rPr>
        <w:t>leaves</w:t>
      </w:r>
      <w:r w:rsidR="00B675F4" w:rsidRPr="00C53D81">
        <w:rPr>
          <w:color w:val="000000" w:themeColor="text1"/>
        </w:rPr>
        <w:t xml:space="preserve"> </w:t>
      </w:r>
      <w:r>
        <w:rPr>
          <w:color w:val="000000" w:themeColor="text1"/>
        </w:rPr>
        <w:t>were</w:t>
      </w:r>
      <w:r w:rsidR="00B675F4" w:rsidRPr="00C53D81">
        <w:rPr>
          <w:color w:val="000000" w:themeColor="text1"/>
        </w:rPr>
        <w:t xml:space="preserve"> collected at the Experimental Section of Medicinal Plants in the Botanical Garden of Naples, Italy</w:t>
      </w:r>
      <w:r w:rsidR="00B675F4" w:rsidRPr="00C53D81">
        <w:rPr>
          <w:color w:val="000000" w:themeColor="text1"/>
          <w:vertAlign w:val="superscript"/>
        </w:rPr>
        <w:t>5</w:t>
      </w:r>
      <w:r w:rsidR="00B675F4" w:rsidRPr="00C53D81">
        <w:rPr>
          <w:color w:val="000000" w:themeColor="text1"/>
        </w:rPr>
        <w:t xml:space="preserve">. </w:t>
      </w:r>
      <w:r w:rsidR="000341B9" w:rsidRPr="00C53D81">
        <w:rPr>
          <w:color w:val="000000" w:themeColor="text1"/>
        </w:rPr>
        <w:t>The plant is spontaneous, perennial</w:t>
      </w:r>
      <w:r>
        <w:rPr>
          <w:color w:val="000000" w:themeColor="text1"/>
        </w:rPr>
        <w:t>,</w:t>
      </w:r>
      <w:r w:rsidR="000341B9" w:rsidRPr="00C53D81">
        <w:rPr>
          <w:color w:val="000000" w:themeColor="text1"/>
        </w:rPr>
        <w:t xml:space="preserve"> and </w:t>
      </w:r>
      <w:r w:rsidR="002310C7">
        <w:rPr>
          <w:color w:val="000000" w:themeColor="text1"/>
        </w:rPr>
        <w:t>is present</w:t>
      </w:r>
      <w:r w:rsidR="000341B9" w:rsidRPr="00C53D81">
        <w:rPr>
          <w:color w:val="000000" w:themeColor="text1"/>
        </w:rPr>
        <w:t xml:space="preserve"> in the </w:t>
      </w:r>
      <w:r w:rsidR="00157B1E" w:rsidRPr="00C53D81">
        <w:rPr>
          <w:color w:val="000000" w:themeColor="text1"/>
        </w:rPr>
        <w:t>Mediterranean</w:t>
      </w:r>
      <w:r w:rsidR="000341B9" w:rsidRPr="00C53D81">
        <w:rPr>
          <w:color w:val="000000" w:themeColor="text1"/>
        </w:rPr>
        <w:t xml:space="preserve"> regions (</w:t>
      </w:r>
      <w:r w:rsidR="00C53D81" w:rsidRPr="00C53D81">
        <w:rPr>
          <w:b/>
          <w:color w:val="000000" w:themeColor="text1"/>
        </w:rPr>
        <w:t>Figure 1</w:t>
      </w:r>
      <w:r w:rsidR="000341B9" w:rsidRPr="00C53D81">
        <w:rPr>
          <w:color w:val="000000" w:themeColor="text1"/>
        </w:rPr>
        <w:t>)</w:t>
      </w:r>
      <w:r w:rsidR="00B675F4" w:rsidRPr="00C53D81">
        <w:rPr>
          <w:color w:val="000000" w:themeColor="text1"/>
        </w:rPr>
        <w:t>.</w:t>
      </w:r>
    </w:p>
    <w:p w14:paraId="46ADB8FD" w14:textId="77777777" w:rsidR="000B687D" w:rsidRPr="00C53D81" w:rsidRDefault="000B687D" w:rsidP="00A83788">
      <w:pPr>
        <w:pStyle w:val="ListParagraph"/>
        <w:widowControl/>
        <w:ind w:left="0"/>
        <w:contextualSpacing w:val="0"/>
        <w:rPr>
          <w:color w:val="000000" w:themeColor="text1"/>
        </w:rPr>
      </w:pPr>
    </w:p>
    <w:p w14:paraId="31E82C8A" w14:textId="5482C10D" w:rsidR="0065445F" w:rsidRDefault="0065445F" w:rsidP="000B687D">
      <w:pPr>
        <w:pStyle w:val="ListParagraph"/>
        <w:widowControl/>
        <w:numPr>
          <w:ilvl w:val="1"/>
          <w:numId w:val="26"/>
        </w:numPr>
        <w:contextualSpacing w:val="0"/>
        <w:rPr>
          <w:color w:val="000000" w:themeColor="text1"/>
        </w:rPr>
      </w:pPr>
      <w:r w:rsidRPr="00C53D81">
        <w:rPr>
          <w:color w:val="000000" w:themeColor="text1"/>
        </w:rPr>
        <w:t xml:space="preserve">Weigh 250 g of leaves and finely chop them </w:t>
      </w:r>
      <w:r w:rsidR="000210D7" w:rsidRPr="00C53D81">
        <w:rPr>
          <w:color w:val="000000" w:themeColor="text1"/>
        </w:rPr>
        <w:t>with scissors</w:t>
      </w:r>
      <w:r w:rsidR="00687F66" w:rsidRPr="00C53D81">
        <w:rPr>
          <w:color w:val="000000" w:themeColor="text1"/>
        </w:rPr>
        <w:t>.</w:t>
      </w:r>
    </w:p>
    <w:p w14:paraId="7E2FEDAA" w14:textId="77777777" w:rsidR="000B687D" w:rsidRPr="00C53D81" w:rsidRDefault="000B687D" w:rsidP="00A83788">
      <w:pPr>
        <w:pStyle w:val="ListParagraph"/>
        <w:widowControl/>
        <w:ind w:left="0"/>
        <w:contextualSpacing w:val="0"/>
        <w:rPr>
          <w:color w:val="000000" w:themeColor="text1"/>
        </w:rPr>
      </w:pPr>
    </w:p>
    <w:p w14:paraId="330166BB" w14:textId="025FFEED" w:rsidR="00810F7D" w:rsidRDefault="000210D7" w:rsidP="000B687D">
      <w:pPr>
        <w:pStyle w:val="ListParagraph"/>
        <w:widowControl/>
        <w:numPr>
          <w:ilvl w:val="1"/>
          <w:numId w:val="26"/>
        </w:numPr>
        <w:contextualSpacing w:val="0"/>
        <w:rPr>
          <w:color w:val="000000" w:themeColor="text1"/>
        </w:rPr>
      </w:pPr>
      <w:r w:rsidRPr="00C53D81">
        <w:rPr>
          <w:color w:val="000000" w:themeColor="text1"/>
        </w:rPr>
        <w:t xml:space="preserve">Put </w:t>
      </w:r>
      <w:r w:rsidR="00403ED3" w:rsidRPr="00C53D81">
        <w:rPr>
          <w:color w:val="000000" w:themeColor="text1"/>
        </w:rPr>
        <w:t>the leaves in a conical</w:t>
      </w:r>
      <w:r w:rsidRPr="00C53D81">
        <w:rPr>
          <w:color w:val="000000" w:themeColor="text1"/>
        </w:rPr>
        <w:t xml:space="preserve"> flask and a</w:t>
      </w:r>
      <w:r w:rsidR="0065445F" w:rsidRPr="00C53D81">
        <w:rPr>
          <w:color w:val="000000" w:themeColor="text1"/>
        </w:rPr>
        <w:t xml:space="preserve">dd 1 </w:t>
      </w:r>
      <w:r w:rsidR="00064519">
        <w:rPr>
          <w:color w:val="000000" w:themeColor="text1"/>
        </w:rPr>
        <w:t>L</w:t>
      </w:r>
      <w:r w:rsidR="0065445F" w:rsidRPr="00C53D81">
        <w:rPr>
          <w:color w:val="000000" w:themeColor="text1"/>
        </w:rPr>
        <w:t xml:space="preserve"> of distilled water to 250 g of chopped leaves and bring </w:t>
      </w:r>
      <w:r w:rsidR="00064519">
        <w:rPr>
          <w:color w:val="000000" w:themeColor="text1"/>
        </w:rPr>
        <w:t>that</w:t>
      </w:r>
      <w:r w:rsidR="0065445F" w:rsidRPr="00C53D81">
        <w:rPr>
          <w:color w:val="000000" w:themeColor="text1"/>
        </w:rPr>
        <w:t xml:space="preserve"> to </w:t>
      </w:r>
      <w:r w:rsidR="00064519">
        <w:rPr>
          <w:color w:val="000000" w:themeColor="text1"/>
        </w:rPr>
        <w:t xml:space="preserve">a </w:t>
      </w:r>
      <w:r w:rsidR="0065445F" w:rsidRPr="00C53D81">
        <w:rPr>
          <w:color w:val="000000" w:themeColor="text1"/>
        </w:rPr>
        <w:t>boil at 110 °C for 60 min.</w:t>
      </w:r>
      <w:r w:rsidR="00403ED3" w:rsidRPr="00C53D81">
        <w:rPr>
          <w:color w:val="000000" w:themeColor="text1"/>
        </w:rPr>
        <w:t xml:space="preserve"> Cover the flask with </w:t>
      </w:r>
      <w:r w:rsidR="00CF7E2B" w:rsidRPr="00C53D81">
        <w:rPr>
          <w:color w:val="000000" w:themeColor="text1"/>
        </w:rPr>
        <w:t>aluminum</w:t>
      </w:r>
      <w:r w:rsidR="00403ED3" w:rsidRPr="00C53D81">
        <w:rPr>
          <w:color w:val="000000" w:themeColor="text1"/>
        </w:rPr>
        <w:t xml:space="preserve"> foil to avoid excessive </w:t>
      </w:r>
      <w:r w:rsidR="00810F7D" w:rsidRPr="00C53D81">
        <w:rPr>
          <w:color w:val="000000" w:themeColor="text1"/>
        </w:rPr>
        <w:t>evaporation.</w:t>
      </w:r>
    </w:p>
    <w:p w14:paraId="6458B096" w14:textId="77777777" w:rsidR="000B687D" w:rsidRPr="00C53D81" w:rsidRDefault="000B687D" w:rsidP="00A83788">
      <w:pPr>
        <w:pStyle w:val="ListParagraph"/>
        <w:widowControl/>
        <w:ind w:left="0"/>
        <w:contextualSpacing w:val="0"/>
        <w:rPr>
          <w:color w:val="000000" w:themeColor="text1"/>
        </w:rPr>
      </w:pPr>
    </w:p>
    <w:p w14:paraId="57CEF39E" w14:textId="630E328E" w:rsidR="0065445F" w:rsidRDefault="00810F7D" w:rsidP="000B687D">
      <w:pPr>
        <w:pStyle w:val="ListParagraph"/>
        <w:widowControl/>
        <w:numPr>
          <w:ilvl w:val="1"/>
          <w:numId w:val="26"/>
        </w:numPr>
        <w:contextualSpacing w:val="0"/>
        <w:rPr>
          <w:color w:val="000000" w:themeColor="text1"/>
        </w:rPr>
      </w:pPr>
      <w:r w:rsidRPr="00C53D81">
        <w:rPr>
          <w:color w:val="000000" w:themeColor="text1"/>
        </w:rPr>
        <w:t>Use 3 mm</w:t>
      </w:r>
      <w:r w:rsidR="00064519">
        <w:rPr>
          <w:color w:val="000000" w:themeColor="text1"/>
        </w:rPr>
        <w:t>-</w:t>
      </w:r>
      <w:r w:rsidRPr="00C53D81">
        <w:rPr>
          <w:color w:val="000000" w:themeColor="text1"/>
        </w:rPr>
        <w:t xml:space="preserve">funnel filter paper to separate </w:t>
      </w:r>
      <w:r w:rsidR="0065445F" w:rsidRPr="00C53D81">
        <w:rPr>
          <w:color w:val="000000" w:themeColor="text1"/>
        </w:rPr>
        <w:t>the boiled leaves</w:t>
      </w:r>
      <w:r w:rsidRPr="00C53D81">
        <w:rPr>
          <w:color w:val="000000" w:themeColor="text1"/>
        </w:rPr>
        <w:t xml:space="preserve"> from the liquid phase that represents the water extract.</w:t>
      </w:r>
    </w:p>
    <w:p w14:paraId="1AAFC786" w14:textId="77777777" w:rsidR="000B687D" w:rsidRPr="00C53D81" w:rsidRDefault="000B687D" w:rsidP="00A83788">
      <w:pPr>
        <w:pStyle w:val="ListParagraph"/>
        <w:widowControl/>
        <w:ind w:left="0"/>
        <w:contextualSpacing w:val="0"/>
        <w:rPr>
          <w:color w:val="000000" w:themeColor="text1"/>
        </w:rPr>
      </w:pPr>
    </w:p>
    <w:p w14:paraId="3964CC84" w14:textId="09A5CD1D" w:rsidR="0065445F" w:rsidRDefault="0065445F" w:rsidP="000B687D">
      <w:pPr>
        <w:pStyle w:val="ListParagraph"/>
        <w:widowControl/>
        <w:numPr>
          <w:ilvl w:val="1"/>
          <w:numId w:val="26"/>
        </w:numPr>
        <w:contextualSpacing w:val="0"/>
        <w:rPr>
          <w:color w:val="000000" w:themeColor="text1"/>
        </w:rPr>
      </w:pPr>
      <w:r w:rsidRPr="00C53D81">
        <w:rPr>
          <w:color w:val="000000" w:themeColor="text1"/>
        </w:rPr>
        <w:t xml:space="preserve">Filter the </w:t>
      </w:r>
      <w:r w:rsidR="00810F7D" w:rsidRPr="00C53D81">
        <w:rPr>
          <w:color w:val="000000" w:themeColor="text1"/>
        </w:rPr>
        <w:t>liquid phase</w:t>
      </w:r>
      <w:r w:rsidR="000B6A1E" w:rsidRPr="00C53D81">
        <w:rPr>
          <w:color w:val="000000" w:themeColor="text1"/>
        </w:rPr>
        <w:t xml:space="preserve"> through a 0.22 µm filter</w:t>
      </w:r>
      <w:r w:rsidR="00064519">
        <w:rPr>
          <w:color w:val="000000" w:themeColor="text1"/>
        </w:rPr>
        <w:t>,</w:t>
      </w:r>
      <w:r w:rsidR="000B6A1E" w:rsidRPr="00C53D81">
        <w:rPr>
          <w:color w:val="000000" w:themeColor="text1"/>
        </w:rPr>
        <w:t xml:space="preserve"> collecting it in a beaker. Cover the beaker with parafilm and freeze the extract</w:t>
      </w:r>
      <w:r w:rsidRPr="00C53D81">
        <w:rPr>
          <w:color w:val="000000" w:themeColor="text1"/>
        </w:rPr>
        <w:t xml:space="preserve"> at -80 °C overnight</w:t>
      </w:r>
      <w:r w:rsidR="000B6A1E" w:rsidRPr="00C53D81">
        <w:rPr>
          <w:color w:val="000000" w:themeColor="text1"/>
        </w:rPr>
        <w:t>.</w:t>
      </w:r>
    </w:p>
    <w:p w14:paraId="24363430" w14:textId="77777777" w:rsidR="000B687D" w:rsidRPr="00C53D81" w:rsidRDefault="000B687D" w:rsidP="00A83788">
      <w:pPr>
        <w:pStyle w:val="ListParagraph"/>
        <w:widowControl/>
        <w:ind w:left="0"/>
        <w:contextualSpacing w:val="0"/>
        <w:rPr>
          <w:color w:val="000000" w:themeColor="text1"/>
        </w:rPr>
      </w:pPr>
    </w:p>
    <w:p w14:paraId="6B06AECE" w14:textId="32B6662D" w:rsidR="0065445F" w:rsidRDefault="0065445F" w:rsidP="000B687D">
      <w:pPr>
        <w:pStyle w:val="ListParagraph"/>
        <w:widowControl/>
        <w:numPr>
          <w:ilvl w:val="1"/>
          <w:numId w:val="26"/>
        </w:numPr>
        <w:contextualSpacing w:val="0"/>
        <w:rPr>
          <w:color w:val="000000" w:themeColor="text1"/>
        </w:rPr>
      </w:pPr>
      <w:r w:rsidRPr="00C53D81">
        <w:rPr>
          <w:color w:val="000000" w:themeColor="text1"/>
        </w:rPr>
        <w:t>Make</w:t>
      </w:r>
      <w:r w:rsidR="009914D8" w:rsidRPr="00C53D81">
        <w:rPr>
          <w:color w:val="000000" w:themeColor="text1"/>
        </w:rPr>
        <w:t xml:space="preserve"> 10</w:t>
      </w:r>
      <w:r w:rsidR="00064519">
        <w:rPr>
          <w:color w:val="000000" w:themeColor="text1"/>
        </w:rPr>
        <w:t xml:space="preserve"> </w:t>
      </w:r>
      <w:r w:rsidR="009914D8" w:rsidRPr="00C53D81">
        <w:rPr>
          <w:color w:val="000000" w:themeColor="text1"/>
        </w:rPr>
        <w:t>-</w:t>
      </w:r>
      <w:r w:rsidR="00064519">
        <w:rPr>
          <w:color w:val="000000" w:themeColor="text1"/>
        </w:rPr>
        <w:t xml:space="preserve"> </w:t>
      </w:r>
      <w:r w:rsidR="009914D8" w:rsidRPr="00C53D81">
        <w:rPr>
          <w:color w:val="000000" w:themeColor="text1"/>
        </w:rPr>
        <w:t>15</w:t>
      </w:r>
      <w:r w:rsidRPr="00C53D81">
        <w:rPr>
          <w:color w:val="000000" w:themeColor="text1"/>
        </w:rPr>
        <w:t xml:space="preserve"> holes </w:t>
      </w:r>
      <w:r w:rsidR="000B6A1E" w:rsidRPr="00C53D81">
        <w:rPr>
          <w:color w:val="000000" w:themeColor="text1"/>
        </w:rPr>
        <w:t xml:space="preserve">with a needle </w:t>
      </w:r>
      <w:r w:rsidRPr="00C53D81">
        <w:rPr>
          <w:color w:val="000000" w:themeColor="text1"/>
        </w:rPr>
        <w:t xml:space="preserve">in the parafilm and lyophilize the extract in a </w:t>
      </w:r>
      <w:proofErr w:type="spellStart"/>
      <w:r w:rsidRPr="00C53D81">
        <w:rPr>
          <w:color w:val="000000" w:themeColor="text1"/>
        </w:rPr>
        <w:t>ly</w:t>
      </w:r>
      <w:r w:rsidR="0053769A" w:rsidRPr="00C53D81">
        <w:rPr>
          <w:color w:val="000000" w:themeColor="text1"/>
        </w:rPr>
        <w:t>ophilizer</w:t>
      </w:r>
      <w:proofErr w:type="spellEnd"/>
      <w:r w:rsidRPr="00C53D81">
        <w:rPr>
          <w:color w:val="000000" w:themeColor="text1"/>
        </w:rPr>
        <w:t xml:space="preserve">. </w:t>
      </w:r>
      <w:r w:rsidR="002A7C3B" w:rsidRPr="00C53D81">
        <w:rPr>
          <w:color w:val="000000" w:themeColor="text1"/>
        </w:rPr>
        <w:t xml:space="preserve">Note that </w:t>
      </w:r>
      <w:r w:rsidR="00234115" w:rsidRPr="00C53D81">
        <w:rPr>
          <w:color w:val="000000" w:themeColor="text1"/>
        </w:rPr>
        <w:t>i</w:t>
      </w:r>
      <w:r w:rsidRPr="00C53D81">
        <w:rPr>
          <w:color w:val="000000" w:themeColor="text1"/>
        </w:rPr>
        <w:t xml:space="preserve">t </w:t>
      </w:r>
      <w:r w:rsidR="00064519">
        <w:rPr>
          <w:color w:val="000000" w:themeColor="text1"/>
        </w:rPr>
        <w:t>can</w:t>
      </w:r>
      <w:r w:rsidRPr="00C53D81">
        <w:rPr>
          <w:color w:val="000000" w:themeColor="text1"/>
        </w:rPr>
        <w:t xml:space="preserve"> take a couple of days to obtain the powder</w:t>
      </w:r>
      <w:r w:rsidR="00687F66" w:rsidRPr="00C53D81">
        <w:rPr>
          <w:color w:val="000000" w:themeColor="text1"/>
        </w:rPr>
        <w:t>.</w:t>
      </w:r>
    </w:p>
    <w:p w14:paraId="068A59C5" w14:textId="77777777" w:rsidR="000B687D" w:rsidRPr="00C53D81" w:rsidRDefault="000B687D" w:rsidP="00A83788">
      <w:pPr>
        <w:pStyle w:val="ListParagraph"/>
        <w:widowControl/>
        <w:ind w:left="0"/>
        <w:contextualSpacing w:val="0"/>
        <w:rPr>
          <w:color w:val="000000" w:themeColor="text1"/>
        </w:rPr>
      </w:pPr>
    </w:p>
    <w:p w14:paraId="7A6D0048" w14:textId="6C29E96C" w:rsidR="003E4DE0" w:rsidRDefault="0065445F" w:rsidP="000B687D">
      <w:pPr>
        <w:pStyle w:val="ListParagraph"/>
        <w:widowControl/>
        <w:numPr>
          <w:ilvl w:val="1"/>
          <w:numId w:val="26"/>
        </w:numPr>
        <w:contextualSpacing w:val="0"/>
        <w:rPr>
          <w:color w:val="000000" w:themeColor="text1"/>
        </w:rPr>
      </w:pPr>
      <w:r w:rsidRPr="00C53D81">
        <w:rPr>
          <w:color w:val="000000" w:themeColor="text1"/>
        </w:rPr>
        <w:lastRenderedPageBreak/>
        <w:t xml:space="preserve"> Weigh the powder obtained, divide it into aliquots</w:t>
      </w:r>
      <w:r w:rsidR="00064519">
        <w:rPr>
          <w:color w:val="000000" w:themeColor="text1"/>
        </w:rPr>
        <w:t>,</w:t>
      </w:r>
      <w:r w:rsidRPr="00C53D81">
        <w:rPr>
          <w:color w:val="000000" w:themeColor="text1"/>
        </w:rPr>
        <w:t xml:space="preserve"> and store it a</w:t>
      </w:r>
      <w:r w:rsidR="00562D6A" w:rsidRPr="00C53D81">
        <w:rPr>
          <w:color w:val="000000" w:themeColor="text1"/>
        </w:rPr>
        <w:t>t 4 °C until necessary. It is possible to</w:t>
      </w:r>
      <w:r w:rsidRPr="00C53D81">
        <w:rPr>
          <w:color w:val="000000" w:themeColor="text1"/>
        </w:rPr>
        <w:t xml:space="preserve"> store it for a year.</w:t>
      </w:r>
    </w:p>
    <w:p w14:paraId="5A66C5C1" w14:textId="77777777" w:rsidR="000B687D" w:rsidRPr="00C53D81" w:rsidRDefault="000B687D" w:rsidP="00A83788">
      <w:pPr>
        <w:pStyle w:val="ListParagraph"/>
        <w:widowControl/>
        <w:ind w:left="0"/>
        <w:contextualSpacing w:val="0"/>
        <w:rPr>
          <w:color w:val="000000" w:themeColor="text1"/>
        </w:rPr>
      </w:pPr>
    </w:p>
    <w:p w14:paraId="42B0B647" w14:textId="5931379F" w:rsidR="0065445F" w:rsidRDefault="0046104C" w:rsidP="000B687D">
      <w:pPr>
        <w:pStyle w:val="ListParagraph"/>
        <w:widowControl/>
        <w:numPr>
          <w:ilvl w:val="1"/>
          <w:numId w:val="26"/>
        </w:numPr>
        <w:contextualSpacing w:val="0"/>
        <w:rPr>
          <w:color w:val="000000" w:themeColor="text1"/>
        </w:rPr>
      </w:pPr>
      <w:r w:rsidRPr="00C53D81">
        <w:rPr>
          <w:color w:val="000000" w:themeColor="text1"/>
        </w:rPr>
        <w:t xml:space="preserve"> </w:t>
      </w:r>
      <w:r w:rsidR="0065445F" w:rsidRPr="00C53D81">
        <w:rPr>
          <w:color w:val="000000" w:themeColor="text1"/>
        </w:rPr>
        <w:t xml:space="preserve">When necessary for the experiments, </w:t>
      </w:r>
      <w:r w:rsidR="006A70C3" w:rsidRPr="00C53D81">
        <w:rPr>
          <w:color w:val="000000" w:themeColor="text1"/>
        </w:rPr>
        <w:t>prepare a stock solution</w:t>
      </w:r>
      <w:r w:rsidR="00064519">
        <w:rPr>
          <w:color w:val="000000" w:themeColor="text1"/>
        </w:rPr>
        <w:t>,</w:t>
      </w:r>
      <w:r w:rsidR="006A70C3" w:rsidRPr="00C53D81">
        <w:rPr>
          <w:color w:val="000000" w:themeColor="text1"/>
        </w:rPr>
        <w:t xml:space="preserve"> diluting</w:t>
      </w:r>
      <w:r w:rsidR="0065445F" w:rsidRPr="00C53D81">
        <w:rPr>
          <w:color w:val="000000" w:themeColor="text1"/>
        </w:rPr>
        <w:t xml:space="preserve"> the powder with distilled water to </w:t>
      </w:r>
      <w:r w:rsidR="00064519">
        <w:rPr>
          <w:color w:val="000000" w:themeColor="text1"/>
        </w:rPr>
        <w:t xml:space="preserve">a </w:t>
      </w:r>
      <w:r w:rsidR="0065445F" w:rsidRPr="00C53D81">
        <w:rPr>
          <w:color w:val="000000" w:themeColor="text1"/>
        </w:rPr>
        <w:t>st</w:t>
      </w:r>
      <w:r w:rsidR="003C4EA4" w:rsidRPr="00C53D81">
        <w:rPr>
          <w:color w:val="000000" w:themeColor="text1"/>
        </w:rPr>
        <w:t>andard concentration of 50 mg/</w:t>
      </w:r>
      <w:proofErr w:type="spellStart"/>
      <w:r w:rsidR="003C4EA4" w:rsidRPr="00C53D81">
        <w:rPr>
          <w:color w:val="000000" w:themeColor="text1"/>
        </w:rPr>
        <w:t>mL</w:t>
      </w:r>
      <w:r w:rsidR="0065445F" w:rsidRPr="00C53D81">
        <w:rPr>
          <w:color w:val="000000" w:themeColor="text1"/>
        </w:rPr>
        <w:t>.</w:t>
      </w:r>
      <w:proofErr w:type="spellEnd"/>
      <w:r w:rsidR="0065445F" w:rsidRPr="00C53D81">
        <w:rPr>
          <w:color w:val="000000" w:themeColor="text1"/>
        </w:rPr>
        <w:t xml:space="preserve"> Separate </w:t>
      </w:r>
      <w:r w:rsidR="00064519">
        <w:rPr>
          <w:color w:val="000000" w:themeColor="text1"/>
        </w:rPr>
        <w:t xml:space="preserve">it </w:t>
      </w:r>
      <w:r w:rsidR="0065445F" w:rsidRPr="00C53D81">
        <w:rPr>
          <w:color w:val="000000" w:themeColor="text1"/>
        </w:rPr>
        <w:t>into small</w:t>
      </w:r>
      <w:r w:rsidR="00064519">
        <w:rPr>
          <w:color w:val="000000" w:themeColor="text1"/>
        </w:rPr>
        <w:t>-</w:t>
      </w:r>
      <w:r w:rsidR="0065445F" w:rsidRPr="00C53D81">
        <w:rPr>
          <w:color w:val="000000" w:themeColor="text1"/>
        </w:rPr>
        <w:t xml:space="preserve">volume </w:t>
      </w:r>
      <w:r w:rsidR="00A83788">
        <w:rPr>
          <w:color w:val="000000" w:themeColor="text1"/>
        </w:rPr>
        <w:t xml:space="preserve">(e.g., 1 mL) </w:t>
      </w:r>
      <w:r w:rsidR="0065445F" w:rsidRPr="00C53D81">
        <w:rPr>
          <w:color w:val="000000" w:themeColor="text1"/>
        </w:rPr>
        <w:t>aliquots</w:t>
      </w:r>
      <w:r w:rsidR="008D7210" w:rsidRPr="00C53D81">
        <w:rPr>
          <w:color w:val="000000" w:themeColor="text1"/>
        </w:rPr>
        <w:t>.</w:t>
      </w:r>
      <w:r w:rsidR="0065445F" w:rsidRPr="00C53D81">
        <w:rPr>
          <w:color w:val="000000" w:themeColor="text1"/>
        </w:rPr>
        <w:t xml:space="preserve"> This preparation can be stored at -20</w:t>
      </w:r>
      <w:r w:rsidR="00064519">
        <w:rPr>
          <w:color w:val="000000" w:themeColor="text1"/>
        </w:rPr>
        <w:t xml:space="preserve"> </w:t>
      </w:r>
      <w:r w:rsidR="0065445F" w:rsidRPr="00C53D81">
        <w:rPr>
          <w:color w:val="000000" w:themeColor="text1"/>
        </w:rPr>
        <w:t>°C until used but cannot be stored at 4 °C for more than a couple of days because of the oxidations of the molecules. Avoid freeze and thaw.</w:t>
      </w:r>
      <w:r w:rsidR="006A70C3" w:rsidRPr="00C53D81">
        <w:rPr>
          <w:color w:val="000000" w:themeColor="text1"/>
        </w:rPr>
        <w:t xml:space="preserve"> </w:t>
      </w:r>
    </w:p>
    <w:p w14:paraId="399F5C8D" w14:textId="77777777" w:rsidR="000B687D" w:rsidRPr="00C53D81" w:rsidRDefault="000B687D" w:rsidP="00A83788">
      <w:pPr>
        <w:pStyle w:val="ListParagraph"/>
        <w:widowControl/>
        <w:ind w:left="0"/>
        <w:contextualSpacing w:val="0"/>
        <w:rPr>
          <w:color w:val="000000" w:themeColor="text1"/>
        </w:rPr>
      </w:pPr>
    </w:p>
    <w:p w14:paraId="104D9FD5" w14:textId="55881D16" w:rsidR="0065445F" w:rsidRDefault="0065445F" w:rsidP="000B687D">
      <w:pPr>
        <w:numPr>
          <w:ilvl w:val="0"/>
          <w:numId w:val="26"/>
        </w:numPr>
        <w:outlineLvl w:val="0"/>
        <w:rPr>
          <w:color w:val="000000" w:themeColor="text1"/>
        </w:rPr>
      </w:pPr>
      <w:r w:rsidRPr="00C53D81">
        <w:rPr>
          <w:b/>
          <w:color w:val="000000" w:themeColor="text1"/>
        </w:rPr>
        <w:t>Cell</w:t>
      </w:r>
      <w:r w:rsidRPr="00C53D81">
        <w:rPr>
          <w:color w:val="000000" w:themeColor="text1"/>
        </w:rPr>
        <w:t xml:space="preserve"> </w:t>
      </w:r>
      <w:r w:rsidR="000B687D" w:rsidRPr="00C53D81">
        <w:rPr>
          <w:b/>
          <w:color w:val="000000" w:themeColor="text1"/>
        </w:rPr>
        <w:t>Culture</w:t>
      </w:r>
      <w:r w:rsidR="000B687D" w:rsidRPr="00C53D81">
        <w:rPr>
          <w:color w:val="000000" w:themeColor="text1"/>
        </w:rPr>
        <w:t xml:space="preserve"> </w:t>
      </w:r>
    </w:p>
    <w:p w14:paraId="61D0C768" w14:textId="77777777" w:rsidR="000B687D" w:rsidRPr="00C53D81" w:rsidRDefault="000B687D" w:rsidP="00A83788">
      <w:pPr>
        <w:outlineLvl w:val="0"/>
        <w:rPr>
          <w:color w:val="000000" w:themeColor="text1"/>
        </w:rPr>
      </w:pPr>
    </w:p>
    <w:p w14:paraId="0CF96049" w14:textId="6D6ACC4F" w:rsidR="0065445F" w:rsidRDefault="00234115" w:rsidP="000B687D">
      <w:pPr>
        <w:pStyle w:val="ListParagraph"/>
        <w:widowControl/>
        <w:numPr>
          <w:ilvl w:val="1"/>
          <w:numId w:val="26"/>
        </w:numPr>
        <w:contextualSpacing w:val="0"/>
        <w:rPr>
          <w:color w:val="000000" w:themeColor="text1"/>
        </w:rPr>
      </w:pPr>
      <w:r w:rsidRPr="00C53D81">
        <w:rPr>
          <w:color w:val="000000" w:themeColor="text1"/>
        </w:rPr>
        <w:t xml:space="preserve">Cultivate </w:t>
      </w:r>
      <w:r w:rsidR="0065445F" w:rsidRPr="00C53D81">
        <w:rPr>
          <w:color w:val="000000" w:themeColor="text1"/>
        </w:rPr>
        <w:t>HUVEC</w:t>
      </w:r>
      <w:r w:rsidR="00064519">
        <w:rPr>
          <w:color w:val="000000" w:themeColor="text1"/>
        </w:rPr>
        <w:t>s</w:t>
      </w:r>
      <w:r w:rsidR="0065445F" w:rsidRPr="00C53D81">
        <w:rPr>
          <w:color w:val="000000" w:themeColor="text1"/>
        </w:rPr>
        <w:t xml:space="preserve"> in endothelial cell growth medium: </w:t>
      </w:r>
      <w:r w:rsidR="0053769A" w:rsidRPr="00C53D81">
        <w:rPr>
          <w:color w:val="000000" w:themeColor="text1"/>
        </w:rPr>
        <w:t>endothelial basal medium</w:t>
      </w:r>
      <w:r w:rsidR="0065445F" w:rsidRPr="00C53D81">
        <w:rPr>
          <w:color w:val="000000" w:themeColor="text1"/>
        </w:rPr>
        <w:t xml:space="preserve"> supplemented with 1 </w:t>
      </w:r>
      <w:proofErr w:type="spellStart"/>
      <w:r w:rsidR="0065445F" w:rsidRPr="00C53D81">
        <w:rPr>
          <w:color w:val="000000" w:themeColor="text1"/>
        </w:rPr>
        <w:t>μg</w:t>
      </w:r>
      <w:proofErr w:type="spellEnd"/>
      <w:r w:rsidR="0065445F" w:rsidRPr="00C53D81">
        <w:rPr>
          <w:color w:val="000000" w:themeColor="text1"/>
        </w:rPr>
        <w:t>/</w:t>
      </w:r>
      <w:r w:rsidR="003C4EA4" w:rsidRPr="00C53D81">
        <w:rPr>
          <w:color w:val="000000" w:themeColor="text1"/>
        </w:rPr>
        <w:t>mL</w:t>
      </w:r>
      <w:r w:rsidR="0065445F" w:rsidRPr="00C53D81">
        <w:rPr>
          <w:color w:val="000000" w:themeColor="text1"/>
        </w:rPr>
        <w:t xml:space="preserve"> hydrocortisone and 1 ng</w:t>
      </w:r>
      <w:r w:rsidR="003C4EA4" w:rsidRPr="00C53D81">
        <w:rPr>
          <w:color w:val="000000" w:themeColor="text1"/>
        </w:rPr>
        <w:t>/mL</w:t>
      </w:r>
      <w:r w:rsidR="0065445F" w:rsidRPr="00C53D81">
        <w:rPr>
          <w:color w:val="000000" w:themeColor="text1"/>
        </w:rPr>
        <w:t xml:space="preserve"> epidermal growth factor, 10% FBS</w:t>
      </w:r>
      <w:r w:rsidR="00955173">
        <w:rPr>
          <w:color w:val="000000" w:themeColor="text1"/>
        </w:rPr>
        <w:t>,</w:t>
      </w:r>
      <w:r w:rsidR="0065445F" w:rsidRPr="00C53D81">
        <w:rPr>
          <w:color w:val="000000" w:themeColor="text1"/>
        </w:rPr>
        <w:t xml:space="preserve"> and penicillin/streptomycin at 37 °C in a</w:t>
      </w:r>
      <w:r w:rsidR="00EE1BCE" w:rsidRPr="00C53D81">
        <w:rPr>
          <w:color w:val="000000" w:themeColor="text1"/>
        </w:rPr>
        <w:t>n</w:t>
      </w:r>
      <w:r w:rsidR="0065445F" w:rsidRPr="00C53D81">
        <w:rPr>
          <w:color w:val="000000" w:themeColor="text1"/>
        </w:rPr>
        <w:t xml:space="preserve"> </w:t>
      </w:r>
      <w:r w:rsidR="009B5759" w:rsidRPr="00C53D81">
        <w:rPr>
          <w:color w:val="000000" w:themeColor="text1"/>
        </w:rPr>
        <w:t>atmosphere of 5</w:t>
      </w:r>
      <w:r w:rsidR="0065445F" w:rsidRPr="00C53D81">
        <w:rPr>
          <w:color w:val="000000" w:themeColor="text1"/>
        </w:rPr>
        <w:t>% CO</w:t>
      </w:r>
      <w:r w:rsidR="0065445F" w:rsidRPr="00C53D81">
        <w:rPr>
          <w:color w:val="000000" w:themeColor="text1"/>
          <w:vertAlign w:val="subscript"/>
        </w:rPr>
        <w:t>2</w:t>
      </w:r>
      <w:r w:rsidR="0065445F" w:rsidRPr="00C53D81">
        <w:rPr>
          <w:color w:val="000000" w:themeColor="text1"/>
        </w:rPr>
        <w:t xml:space="preserve">. </w:t>
      </w:r>
    </w:p>
    <w:p w14:paraId="30138699" w14:textId="77777777" w:rsidR="000B687D" w:rsidRPr="00C53D81" w:rsidRDefault="000B687D" w:rsidP="00A83788">
      <w:pPr>
        <w:pStyle w:val="ListParagraph"/>
        <w:widowControl/>
        <w:ind w:left="0"/>
        <w:contextualSpacing w:val="0"/>
        <w:rPr>
          <w:color w:val="000000" w:themeColor="text1"/>
        </w:rPr>
      </w:pPr>
    </w:p>
    <w:p w14:paraId="55EF82F2" w14:textId="0C6890E5" w:rsidR="0065445F" w:rsidRDefault="008D7210" w:rsidP="000B687D">
      <w:pPr>
        <w:pStyle w:val="ListParagraph"/>
        <w:widowControl/>
        <w:numPr>
          <w:ilvl w:val="1"/>
          <w:numId w:val="26"/>
        </w:numPr>
        <w:contextualSpacing w:val="0"/>
        <w:rPr>
          <w:color w:val="000000" w:themeColor="text1"/>
        </w:rPr>
      </w:pPr>
      <w:r w:rsidRPr="00C53D81">
        <w:rPr>
          <w:color w:val="000000" w:themeColor="text1"/>
        </w:rPr>
        <w:t xml:space="preserve">When </w:t>
      </w:r>
      <w:r w:rsidR="00D7731C" w:rsidRPr="00C53D81">
        <w:rPr>
          <w:color w:val="000000" w:themeColor="text1"/>
        </w:rPr>
        <w:t>80</w:t>
      </w:r>
      <w:r w:rsidR="00234115" w:rsidRPr="00C53D81">
        <w:rPr>
          <w:color w:val="000000" w:themeColor="text1"/>
        </w:rPr>
        <w:t>%</w:t>
      </w:r>
      <w:r w:rsidR="00D7731C" w:rsidRPr="00C53D81">
        <w:rPr>
          <w:color w:val="000000" w:themeColor="text1"/>
        </w:rPr>
        <w:t xml:space="preserve"> </w:t>
      </w:r>
      <w:r w:rsidRPr="00C53D81">
        <w:rPr>
          <w:color w:val="000000" w:themeColor="text1"/>
        </w:rPr>
        <w:t>confluent, s</w:t>
      </w:r>
      <w:r w:rsidR="0065445F" w:rsidRPr="00C53D81">
        <w:rPr>
          <w:color w:val="000000" w:themeColor="text1"/>
        </w:rPr>
        <w:t>plit the cells at the ratio of 1:3 every pa</w:t>
      </w:r>
      <w:r w:rsidR="00067B6C" w:rsidRPr="00C53D81">
        <w:rPr>
          <w:color w:val="000000" w:themeColor="text1"/>
        </w:rPr>
        <w:t xml:space="preserve">ssage. Use cells from two to five </w:t>
      </w:r>
      <w:r w:rsidR="0065445F" w:rsidRPr="00C53D81">
        <w:rPr>
          <w:color w:val="000000" w:themeColor="text1"/>
        </w:rPr>
        <w:t xml:space="preserve">passages, </w:t>
      </w:r>
      <w:r w:rsidR="00955173">
        <w:rPr>
          <w:color w:val="000000" w:themeColor="text1"/>
        </w:rPr>
        <w:t>that</w:t>
      </w:r>
      <w:r w:rsidR="0065445F" w:rsidRPr="00C53D81">
        <w:rPr>
          <w:color w:val="000000" w:themeColor="text1"/>
        </w:rPr>
        <w:t xml:space="preserve"> do not show apparent differences in response to growth factors. After the sixth </w:t>
      </w:r>
      <w:r w:rsidR="00116C59" w:rsidRPr="00C53D81">
        <w:rPr>
          <w:color w:val="000000" w:themeColor="text1"/>
        </w:rPr>
        <w:t>passage,</w:t>
      </w:r>
      <w:r w:rsidR="0065445F" w:rsidRPr="00C53D81">
        <w:rPr>
          <w:color w:val="000000" w:themeColor="text1"/>
        </w:rPr>
        <w:t xml:space="preserve"> cells become senescent and do not form tubes on the gelled basement matrix.</w:t>
      </w:r>
    </w:p>
    <w:p w14:paraId="222A4F8A" w14:textId="77777777" w:rsidR="000B687D" w:rsidRPr="00C53D81" w:rsidRDefault="000B687D" w:rsidP="00A83788">
      <w:pPr>
        <w:pStyle w:val="ListParagraph"/>
        <w:widowControl/>
        <w:ind w:left="0"/>
        <w:contextualSpacing w:val="0"/>
        <w:rPr>
          <w:color w:val="000000" w:themeColor="text1"/>
        </w:rPr>
      </w:pPr>
    </w:p>
    <w:p w14:paraId="607F611E" w14:textId="6A77AD8A" w:rsidR="0065445F" w:rsidRDefault="0065445F" w:rsidP="000B687D">
      <w:pPr>
        <w:numPr>
          <w:ilvl w:val="0"/>
          <w:numId w:val="26"/>
        </w:numPr>
        <w:outlineLvl w:val="0"/>
        <w:rPr>
          <w:b/>
          <w:color w:val="000000" w:themeColor="text1"/>
        </w:rPr>
      </w:pPr>
      <w:r w:rsidRPr="00C53D81">
        <w:rPr>
          <w:b/>
          <w:color w:val="000000" w:themeColor="text1"/>
        </w:rPr>
        <w:t>Transfection</w:t>
      </w:r>
    </w:p>
    <w:p w14:paraId="0C49720F" w14:textId="77777777" w:rsidR="000B687D" w:rsidRPr="00C53D81" w:rsidRDefault="000B687D" w:rsidP="00A83788">
      <w:pPr>
        <w:outlineLvl w:val="0"/>
        <w:rPr>
          <w:b/>
          <w:color w:val="000000" w:themeColor="text1"/>
        </w:rPr>
      </w:pPr>
    </w:p>
    <w:p w14:paraId="11BDA89F" w14:textId="4748ACF3" w:rsidR="0065445F" w:rsidRDefault="0065445F" w:rsidP="000B687D">
      <w:pPr>
        <w:pStyle w:val="ListParagraph"/>
        <w:widowControl/>
        <w:numPr>
          <w:ilvl w:val="1"/>
          <w:numId w:val="26"/>
        </w:numPr>
        <w:contextualSpacing w:val="0"/>
        <w:rPr>
          <w:color w:val="000000" w:themeColor="text1"/>
        </w:rPr>
      </w:pPr>
      <w:r w:rsidRPr="00C53D81">
        <w:rPr>
          <w:color w:val="000000" w:themeColor="text1"/>
        </w:rPr>
        <w:t xml:space="preserve">When </w:t>
      </w:r>
      <w:r w:rsidR="00955173">
        <w:rPr>
          <w:color w:val="000000" w:themeColor="text1"/>
        </w:rPr>
        <w:t xml:space="preserve">the </w:t>
      </w:r>
      <w:r w:rsidRPr="00C53D81">
        <w:rPr>
          <w:color w:val="000000" w:themeColor="text1"/>
        </w:rPr>
        <w:t>HUVECs are 70% conflue</w:t>
      </w:r>
      <w:r w:rsidR="00234115" w:rsidRPr="00C53D81">
        <w:rPr>
          <w:color w:val="000000" w:themeColor="text1"/>
        </w:rPr>
        <w:t>nt,</w:t>
      </w:r>
      <w:r w:rsidRPr="00C53D81">
        <w:rPr>
          <w:color w:val="000000" w:themeColor="text1"/>
        </w:rPr>
        <w:t xml:space="preserve"> transfect them with the desired gene. </w:t>
      </w:r>
    </w:p>
    <w:p w14:paraId="09E50464" w14:textId="77777777" w:rsidR="000B687D" w:rsidRPr="00C53D81" w:rsidRDefault="000B687D" w:rsidP="00A83788">
      <w:pPr>
        <w:pStyle w:val="ListParagraph"/>
        <w:widowControl/>
        <w:ind w:left="0"/>
        <w:contextualSpacing w:val="0"/>
        <w:rPr>
          <w:color w:val="000000" w:themeColor="text1"/>
        </w:rPr>
      </w:pPr>
    </w:p>
    <w:p w14:paraId="33FAA4BE" w14:textId="562D9670" w:rsidR="0065445F" w:rsidRDefault="0065445F" w:rsidP="000B687D">
      <w:pPr>
        <w:pStyle w:val="ListParagraph"/>
        <w:widowControl/>
        <w:numPr>
          <w:ilvl w:val="1"/>
          <w:numId w:val="26"/>
        </w:numPr>
        <w:contextualSpacing w:val="0"/>
        <w:rPr>
          <w:color w:val="000000" w:themeColor="text1"/>
        </w:rPr>
      </w:pPr>
      <w:r w:rsidRPr="00C53D81">
        <w:rPr>
          <w:color w:val="000000" w:themeColor="text1"/>
        </w:rPr>
        <w:t>For a 100</w:t>
      </w:r>
      <w:r w:rsidR="00C319B4" w:rsidRPr="00C53D81">
        <w:rPr>
          <w:color w:val="000000" w:themeColor="text1"/>
        </w:rPr>
        <w:t xml:space="preserve"> </w:t>
      </w:r>
      <w:r w:rsidR="002A7C3B" w:rsidRPr="00C53D81">
        <w:rPr>
          <w:color w:val="000000" w:themeColor="text1"/>
        </w:rPr>
        <w:t>mm plate, use</w:t>
      </w:r>
      <w:r w:rsidRPr="00C53D81">
        <w:rPr>
          <w:color w:val="000000" w:themeColor="text1"/>
        </w:rPr>
        <w:t xml:space="preserve"> 1</w:t>
      </w:r>
      <w:r w:rsidR="00C319B4" w:rsidRPr="00C53D81">
        <w:rPr>
          <w:color w:val="000000" w:themeColor="text1"/>
        </w:rPr>
        <w:t xml:space="preserve"> </w:t>
      </w:r>
      <w:r w:rsidRPr="00C53D81">
        <w:rPr>
          <w:color w:val="000000" w:themeColor="text1"/>
        </w:rPr>
        <w:t>µg of empty pCDNA3 vector as control and 1</w:t>
      </w:r>
      <w:r w:rsidR="00CF6B7A">
        <w:rPr>
          <w:color w:val="000000" w:themeColor="text1"/>
        </w:rPr>
        <w:t xml:space="preserve"> </w:t>
      </w:r>
      <w:r w:rsidRPr="00C53D81">
        <w:rPr>
          <w:color w:val="000000" w:themeColor="text1"/>
        </w:rPr>
        <w:t xml:space="preserve">µg </w:t>
      </w:r>
      <w:r w:rsidR="00CF6B7A">
        <w:rPr>
          <w:color w:val="000000" w:themeColor="text1"/>
        </w:rPr>
        <w:t xml:space="preserve">of </w:t>
      </w:r>
      <w:r w:rsidRPr="00C53D81">
        <w:rPr>
          <w:color w:val="000000" w:themeColor="text1"/>
        </w:rPr>
        <w:t xml:space="preserve">pCDNA3 vector containing the </w:t>
      </w:r>
      <w:r w:rsidR="008D7210" w:rsidRPr="00C53D81">
        <w:rPr>
          <w:color w:val="000000" w:themeColor="text1"/>
        </w:rPr>
        <w:t>gene of interest (</w:t>
      </w:r>
      <w:r w:rsidRPr="00C53D81">
        <w:rPr>
          <w:color w:val="000000" w:themeColor="text1"/>
        </w:rPr>
        <w:t xml:space="preserve">constitutively active MEK </w:t>
      </w:r>
      <w:r w:rsidR="00CF6B7A">
        <w:rPr>
          <w:color w:val="000000" w:themeColor="text1"/>
        </w:rPr>
        <w:t>[</w:t>
      </w:r>
      <w:proofErr w:type="spellStart"/>
      <w:r w:rsidRPr="00C53D81">
        <w:rPr>
          <w:color w:val="000000" w:themeColor="text1"/>
        </w:rPr>
        <w:t>caMEK</w:t>
      </w:r>
      <w:proofErr w:type="spellEnd"/>
      <w:r w:rsidR="00CF6B7A">
        <w:rPr>
          <w:color w:val="000000" w:themeColor="text1"/>
        </w:rPr>
        <w:t>]</w:t>
      </w:r>
      <w:r w:rsidR="008D7210" w:rsidRPr="00C53D81">
        <w:rPr>
          <w:color w:val="000000" w:themeColor="text1"/>
        </w:rPr>
        <w:t>, in this case)</w:t>
      </w:r>
      <w:r w:rsidRPr="00C53D81">
        <w:rPr>
          <w:color w:val="000000" w:themeColor="text1"/>
        </w:rPr>
        <w:t xml:space="preserve">. </w:t>
      </w:r>
    </w:p>
    <w:p w14:paraId="2455EB43" w14:textId="77777777" w:rsidR="000B687D" w:rsidRPr="00C53D81" w:rsidRDefault="000B687D" w:rsidP="00A83788">
      <w:pPr>
        <w:pStyle w:val="ListParagraph"/>
        <w:widowControl/>
        <w:ind w:left="0"/>
        <w:contextualSpacing w:val="0"/>
        <w:rPr>
          <w:color w:val="000000" w:themeColor="text1"/>
        </w:rPr>
      </w:pPr>
    </w:p>
    <w:p w14:paraId="318EE3B7" w14:textId="0ED68E3D" w:rsidR="0065445F" w:rsidRDefault="00043A63" w:rsidP="000B687D">
      <w:pPr>
        <w:pStyle w:val="ListParagraph"/>
        <w:widowControl/>
        <w:numPr>
          <w:ilvl w:val="1"/>
          <w:numId w:val="26"/>
        </w:numPr>
        <w:contextualSpacing w:val="0"/>
        <w:rPr>
          <w:color w:val="000000" w:themeColor="text1"/>
        </w:rPr>
      </w:pPr>
      <w:r w:rsidRPr="00C53D81">
        <w:rPr>
          <w:color w:val="000000" w:themeColor="text1"/>
        </w:rPr>
        <w:t>C</w:t>
      </w:r>
      <w:r w:rsidR="005D5F2D" w:rsidRPr="00C53D81">
        <w:rPr>
          <w:color w:val="000000" w:themeColor="text1"/>
        </w:rPr>
        <w:t>omplex 1 µ</w:t>
      </w:r>
      <w:r w:rsidR="004E21DD" w:rsidRPr="00C53D81">
        <w:rPr>
          <w:color w:val="000000" w:themeColor="text1"/>
        </w:rPr>
        <w:t>g of DNA with 3</w:t>
      </w:r>
      <w:r w:rsidR="00C319B4" w:rsidRPr="00C53D81">
        <w:rPr>
          <w:color w:val="000000" w:themeColor="text1"/>
        </w:rPr>
        <w:t xml:space="preserve"> </w:t>
      </w:r>
      <w:r w:rsidR="004E21DD" w:rsidRPr="00C53D81">
        <w:rPr>
          <w:color w:val="000000" w:themeColor="text1"/>
        </w:rPr>
        <w:t>µL</w:t>
      </w:r>
      <w:r w:rsidR="0065445F" w:rsidRPr="00C53D81">
        <w:rPr>
          <w:color w:val="000000" w:themeColor="text1"/>
        </w:rPr>
        <w:t xml:space="preserve"> of lipof</w:t>
      </w:r>
      <w:r w:rsidR="0053769A" w:rsidRPr="00C53D81">
        <w:rPr>
          <w:color w:val="000000" w:themeColor="text1"/>
        </w:rPr>
        <w:t>ectamine</w:t>
      </w:r>
      <w:r w:rsidR="00CF6B7A">
        <w:rPr>
          <w:color w:val="000000" w:themeColor="text1"/>
        </w:rPr>
        <w:t xml:space="preserve"> </w:t>
      </w:r>
      <w:r w:rsidR="0053769A" w:rsidRPr="00C53D81">
        <w:rPr>
          <w:color w:val="000000" w:themeColor="text1"/>
        </w:rPr>
        <w:t xml:space="preserve">2000, diluted with </w:t>
      </w:r>
      <w:r w:rsidR="00A83788">
        <w:rPr>
          <w:color w:val="000000" w:themeColor="text1"/>
        </w:rPr>
        <w:t xml:space="preserve">reduced serum medium (see </w:t>
      </w:r>
      <w:r w:rsidR="00A83788">
        <w:rPr>
          <w:b/>
          <w:color w:val="000000" w:themeColor="text1"/>
        </w:rPr>
        <w:t>Table of Materials</w:t>
      </w:r>
      <w:r w:rsidR="00A83788">
        <w:rPr>
          <w:color w:val="000000" w:themeColor="text1"/>
        </w:rPr>
        <w:t>)</w:t>
      </w:r>
      <w:r w:rsidR="004E21DD" w:rsidRPr="00C53D81">
        <w:rPr>
          <w:color w:val="000000" w:themeColor="text1"/>
        </w:rPr>
        <w:t xml:space="preserve"> to the final volume of 200 µL</w:t>
      </w:r>
      <w:r w:rsidR="00BE74DF" w:rsidRPr="00C53D81">
        <w:rPr>
          <w:color w:val="000000" w:themeColor="text1"/>
        </w:rPr>
        <w:t>.</w:t>
      </w:r>
      <w:r w:rsidR="0065445F" w:rsidRPr="00C53D81">
        <w:rPr>
          <w:color w:val="000000" w:themeColor="text1"/>
        </w:rPr>
        <w:t xml:space="preserve"> </w:t>
      </w:r>
      <w:r w:rsidR="005D5F2D" w:rsidRPr="00C53D81">
        <w:rPr>
          <w:color w:val="000000" w:themeColor="text1"/>
        </w:rPr>
        <w:t>R</w:t>
      </w:r>
      <w:r w:rsidR="0093613A" w:rsidRPr="00C53D81">
        <w:rPr>
          <w:color w:val="000000" w:themeColor="text1"/>
        </w:rPr>
        <w:t xml:space="preserve">emove the medium from the cells and replace </w:t>
      </w:r>
      <w:r w:rsidR="00CF6B7A">
        <w:rPr>
          <w:color w:val="000000" w:themeColor="text1"/>
        </w:rPr>
        <w:t xml:space="preserve">it </w:t>
      </w:r>
      <w:r w:rsidR="0093613A" w:rsidRPr="00C53D81">
        <w:rPr>
          <w:color w:val="000000" w:themeColor="text1"/>
        </w:rPr>
        <w:t>with 1 mL of fresh complete medium</w:t>
      </w:r>
      <w:r w:rsidR="00CF6B7A">
        <w:rPr>
          <w:color w:val="000000" w:themeColor="text1"/>
        </w:rPr>
        <w:t>;</w:t>
      </w:r>
      <w:r w:rsidR="0093613A" w:rsidRPr="00C53D81">
        <w:rPr>
          <w:color w:val="000000" w:themeColor="text1"/>
        </w:rPr>
        <w:t xml:space="preserve"> then</w:t>
      </w:r>
      <w:r w:rsidR="00CF6B7A">
        <w:rPr>
          <w:color w:val="000000" w:themeColor="text1"/>
        </w:rPr>
        <w:t>,</w:t>
      </w:r>
      <w:r w:rsidR="0093613A" w:rsidRPr="00C53D81">
        <w:rPr>
          <w:color w:val="000000" w:themeColor="text1"/>
        </w:rPr>
        <w:t xml:space="preserve"> </w:t>
      </w:r>
      <w:r w:rsidR="0065445F" w:rsidRPr="00C53D81">
        <w:rPr>
          <w:color w:val="000000" w:themeColor="text1"/>
        </w:rPr>
        <w:t xml:space="preserve">add the </w:t>
      </w:r>
      <w:r w:rsidR="0093613A" w:rsidRPr="00C53D81">
        <w:rPr>
          <w:color w:val="000000" w:themeColor="text1"/>
        </w:rPr>
        <w:t xml:space="preserve">transfecting </w:t>
      </w:r>
      <w:r w:rsidR="0065445F" w:rsidRPr="00C53D81">
        <w:rPr>
          <w:color w:val="000000" w:themeColor="text1"/>
        </w:rPr>
        <w:t xml:space="preserve">solution to </w:t>
      </w:r>
      <w:r w:rsidR="00CF6B7A">
        <w:rPr>
          <w:color w:val="000000" w:themeColor="text1"/>
        </w:rPr>
        <w:t xml:space="preserve">the </w:t>
      </w:r>
      <w:r w:rsidR="0065445F" w:rsidRPr="00C53D81">
        <w:rPr>
          <w:color w:val="000000" w:themeColor="text1"/>
        </w:rPr>
        <w:t xml:space="preserve">cells. Incubate the cells in the incubator at 37 °C, </w:t>
      </w:r>
      <w:r w:rsidR="00CF6B7A">
        <w:rPr>
          <w:color w:val="000000" w:themeColor="text1"/>
        </w:rPr>
        <w:t xml:space="preserve">with </w:t>
      </w:r>
      <w:r w:rsidR="0065445F" w:rsidRPr="00C53D81">
        <w:rPr>
          <w:color w:val="000000" w:themeColor="text1"/>
        </w:rPr>
        <w:t>5%</w:t>
      </w:r>
      <w:r w:rsidR="00C319B4" w:rsidRPr="00C53D81">
        <w:rPr>
          <w:color w:val="000000" w:themeColor="text1"/>
        </w:rPr>
        <w:t xml:space="preserve"> </w:t>
      </w:r>
      <w:r w:rsidR="0065445F" w:rsidRPr="00C53D81">
        <w:rPr>
          <w:color w:val="000000" w:themeColor="text1"/>
        </w:rPr>
        <w:t>CO</w:t>
      </w:r>
      <w:r w:rsidR="0065445F" w:rsidRPr="00C53D81">
        <w:rPr>
          <w:color w:val="000000" w:themeColor="text1"/>
          <w:vertAlign w:val="subscript"/>
        </w:rPr>
        <w:t>2</w:t>
      </w:r>
      <w:r w:rsidR="0065445F" w:rsidRPr="00C53D81">
        <w:rPr>
          <w:color w:val="000000" w:themeColor="text1"/>
        </w:rPr>
        <w:t>.</w:t>
      </w:r>
      <w:r w:rsidR="008D7210" w:rsidRPr="00C53D81">
        <w:rPr>
          <w:color w:val="000000" w:themeColor="text1"/>
        </w:rPr>
        <w:t xml:space="preserve"> It is possible to </w:t>
      </w:r>
      <w:r w:rsidR="00CF6B7A">
        <w:rPr>
          <w:color w:val="000000" w:themeColor="text1"/>
        </w:rPr>
        <w:t xml:space="preserve">also </w:t>
      </w:r>
      <w:r w:rsidR="008D7210" w:rsidRPr="00C53D81">
        <w:rPr>
          <w:color w:val="000000" w:themeColor="text1"/>
        </w:rPr>
        <w:t>use other transfection agents different from lipofectamine 2000</w:t>
      </w:r>
      <w:r w:rsidR="00CF6B7A">
        <w:rPr>
          <w:color w:val="000000" w:themeColor="text1"/>
        </w:rPr>
        <w:t>,</w:t>
      </w:r>
      <w:r w:rsidR="008D7210" w:rsidRPr="00C53D81">
        <w:rPr>
          <w:color w:val="000000" w:themeColor="text1"/>
        </w:rPr>
        <w:t xml:space="preserve"> following </w:t>
      </w:r>
      <w:r w:rsidR="00CF6B7A">
        <w:rPr>
          <w:color w:val="000000" w:themeColor="text1"/>
        </w:rPr>
        <w:t xml:space="preserve">the </w:t>
      </w:r>
      <w:r w:rsidR="008D7210" w:rsidRPr="00C53D81">
        <w:rPr>
          <w:color w:val="000000" w:themeColor="text1"/>
        </w:rPr>
        <w:t>manufacturer’s i</w:t>
      </w:r>
      <w:r w:rsidR="00CF7E2B" w:rsidRPr="00C53D81">
        <w:rPr>
          <w:color w:val="000000" w:themeColor="text1"/>
        </w:rPr>
        <w:t>n</w:t>
      </w:r>
      <w:r w:rsidR="008D7210" w:rsidRPr="00C53D81">
        <w:rPr>
          <w:color w:val="000000" w:themeColor="text1"/>
        </w:rPr>
        <w:t>structions.</w:t>
      </w:r>
    </w:p>
    <w:p w14:paraId="7941DF6F" w14:textId="77777777" w:rsidR="000B687D" w:rsidRPr="00C53D81" w:rsidRDefault="000B687D" w:rsidP="00A83788">
      <w:pPr>
        <w:pStyle w:val="ListParagraph"/>
        <w:widowControl/>
        <w:ind w:left="0"/>
        <w:contextualSpacing w:val="0"/>
        <w:rPr>
          <w:color w:val="000000" w:themeColor="text1"/>
        </w:rPr>
      </w:pPr>
    </w:p>
    <w:p w14:paraId="51C2C363" w14:textId="37C19CC8" w:rsidR="0065445F" w:rsidRDefault="0065445F" w:rsidP="000B687D">
      <w:pPr>
        <w:pStyle w:val="ListParagraph"/>
        <w:widowControl/>
        <w:numPr>
          <w:ilvl w:val="1"/>
          <w:numId w:val="26"/>
        </w:numPr>
        <w:contextualSpacing w:val="0"/>
        <w:rPr>
          <w:color w:val="000000" w:themeColor="text1"/>
        </w:rPr>
      </w:pPr>
      <w:r w:rsidRPr="00C53D81">
        <w:rPr>
          <w:color w:val="000000" w:themeColor="text1"/>
        </w:rPr>
        <w:t xml:space="preserve">Add </w:t>
      </w:r>
      <w:r w:rsidR="0093613A" w:rsidRPr="00C53D81">
        <w:rPr>
          <w:color w:val="000000" w:themeColor="text1"/>
        </w:rPr>
        <w:t xml:space="preserve">7 mL of </w:t>
      </w:r>
      <w:r w:rsidRPr="00C53D81">
        <w:rPr>
          <w:color w:val="000000" w:themeColor="text1"/>
        </w:rPr>
        <w:t>complete fresh medium 3</w:t>
      </w:r>
      <w:r w:rsidR="00C319B4" w:rsidRPr="00C53D81">
        <w:rPr>
          <w:color w:val="000000" w:themeColor="text1"/>
        </w:rPr>
        <w:t xml:space="preserve"> </w:t>
      </w:r>
      <w:r w:rsidRPr="00C53D81">
        <w:rPr>
          <w:color w:val="000000" w:themeColor="text1"/>
        </w:rPr>
        <w:t xml:space="preserve">h after </w:t>
      </w:r>
      <w:r w:rsidR="00CF6B7A">
        <w:rPr>
          <w:color w:val="000000" w:themeColor="text1"/>
        </w:rPr>
        <w:t xml:space="preserve">the </w:t>
      </w:r>
      <w:r w:rsidRPr="00C53D81">
        <w:rPr>
          <w:color w:val="000000" w:themeColor="text1"/>
        </w:rPr>
        <w:t>transfection and</w:t>
      </w:r>
      <w:r w:rsidR="00CF6B7A">
        <w:rPr>
          <w:color w:val="000000" w:themeColor="text1"/>
        </w:rPr>
        <w:t>,</w:t>
      </w:r>
      <w:r w:rsidRPr="00C53D81">
        <w:rPr>
          <w:color w:val="000000" w:themeColor="text1"/>
        </w:rPr>
        <w:t xml:space="preserve"> then</w:t>
      </w:r>
      <w:r w:rsidR="00CF6B7A">
        <w:rPr>
          <w:color w:val="000000" w:themeColor="text1"/>
        </w:rPr>
        <w:t>,</w:t>
      </w:r>
      <w:r w:rsidRPr="00C53D81">
        <w:rPr>
          <w:color w:val="000000" w:themeColor="text1"/>
        </w:rPr>
        <w:t xml:space="preserve"> f</w:t>
      </w:r>
      <w:r w:rsidR="00091A4D" w:rsidRPr="00C53D81">
        <w:rPr>
          <w:color w:val="000000" w:themeColor="text1"/>
        </w:rPr>
        <w:t>urther incubate the cells at 37</w:t>
      </w:r>
      <w:r w:rsidR="00C319B4" w:rsidRPr="00C53D81">
        <w:rPr>
          <w:color w:val="000000" w:themeColor="text1"/>
        </w:rPr>
        <w:t xml:space="preserve"> </w:t>
      </w:r>
      <w:r w:rsidRPr="00C53D81">
        <w:rPr>
          <w:color w:val="000000" w:themeColor="text1"/>
        </w:rPr>
        <w:t>°C for 24</w:t>
      </w:r>
      <w:r w:rsidR="00CF6B7A">
        <w:rPr>
          <w:color w:val="000000" w:themeColor="text1"/>
        </w:rPr>
        <w:t xml:space="preserve"> </w:t>
      </w:r>
      <w:r w:rsidRPr="00C53D81">
        <w:rPr>
          <w:color w:val="000000" w:themeColor="text1"/>
        </w:rPr>
        <w:t>-</w:t>
      </w:r>
      <w:r w:rsidR="00CF6B7A">
        <w:rPr>
          <w:color w:val="000000" w:themeColor="text1"/>
        </w:rPr>
        <w:t xml:space="preserve"> </w:t>
      </w:r>
      <w:r w:rsidRPr="00C53D81">
        <w:rPr>
          <w:color w:val="000000" w:themeColor="text1"/>
        </w:rPr>
        <w:t xml:space="preserve">48 h before proceeding with the next assays. The day after </w:t>
      </w:r>
      <w:r w:rsidR="00CF6B7A">
        <w:rPr>
          <w:color w:val="000000" w:themeColor="text1"/>
        </w:rPr>
        <w:t xml:space="preserve">the </w:t>
      </w:r>
      <w:r w:rsidRPr="00C53D81">
        <w:rPr>
          <w:color w:val="000000" w:themeColor="text1"/>
        </w:rPr>
        <w:t>transfection</w:t>
      </w:r>
      <w:r w:rsidR="00D7304F" w:rsidRPr="00C53D81">
        <w:rPr>
          <w:color w:val="000000" w:themeColor="text1"/>
        </w:rPr>
        <w:t>,</w:t>
      </w:r>
      <w:r w:rsidRPr="00C53D81">
        <w:rPr>
          <w:color w:val="000000" w:themeColor="text1"/>
        </w:rPr>
        <w:t xml:space="preserve"> replace the medium with fresh complete medium.</w:t>
      </w:r>
    </w:p>
    <w:p w14:paraId="781220B7" w14:textId="77777777" w:rsidR="000B687D" w:rsidRPr="00C53D81" w:rsidRDefault="000B687D" w:rsidP="00A83788">
      <w:pPr>
        <w:pStyle w:val="ListParagraph"/>
        <w:widowControl/>
        <w:ind w:left="0"/>
        <w:contextualSpacing w:val="0"/>
        <w:rPr>
          <w:color w:val="000000" w:themeColor="text1"/>
        </w:rPr>
      </w:pPr>
    </w:p>
    <w:p w14:paraId="37CE99FD" w14:textId="36833F32" w:rsidR="0065445F" w:rsidRDefault="00BE74DF" w:rsidP="00B16C27">
      <w:pPr>
        <w:numPr>
          <w:ilvl w:val="0"/>
          <w:numId w:val="26"/>
        </w:numPr>
        <w:outlineLvl w:val="0"/>
        <w:rPr>
          <w:b/>
          <w:color w:val="000000" w:themeColor="text1"/>
        </w:rPr>
      </w:pPr>
      <w:r w:rsidRPr="00C53D81">
        <w:rPr>
          <w:b/>
          <w:color w:val="000000" w:themeColor="text1"/>
        </w:rPr>
        <w:t>T</w:t>
      </w:r>
      <w:r w:rsidR="0065445F" w:rsidRPr="00C53D81">
        <w:rPr>
          <w:b/>
          <w:color w:val="000000" w:themeColor="text1"/>
        </w:rPr>
        <w:t>ube</w:t>
      </w:r>
      <w:r w:rsidRPr="00C53D81">
        <w:rPr>
          <w:b/>
          <w:color w:val="000000" w:themeColor="text1"/>
        </w:rPr>
        <w:t xml:space="preserve"> </w:t>
      </w:r>
      <w:r w:rsidR="00B16C27" w:rsidRPr="00C53D81">
        <w:rPr>
          <w:b/>
          <w:color w:val="000000" w:themeColor="text1"/>
        </w:rPr>
        <w:t>Formation Assay</w:t>
      </w:r>
    </w:p>
    <w:p w14:paraId="641C22CD" w14:textId="77777777" w:rsidR="00B16C27" w:rsidRPr="00C53D81" w:rsidRDefault="00B16C27" w:rsidP="00A83788">
      <w:pPr>
        <w:outlineLvl w:val="0"/>
        <w:rPr>
          <w:b/>
          <w:color w:val="000000" w:themeColor="text1"/>
        </w:rPr>
      </w:pPr>
    </w:p>
    <w:p w14:paraId="0BF63D67" w14:textId="61BDCEFA" w:rsidR="0065445F" w:rsidRDefault="00CF6B7A" w:rsidP="00B16C27">
      <w:pPr>
        <w:pStyle w:val="ListParagraph"/>
        <w:widowControl/>
        <w:numPr>
          <w:ilvl w:val="1"/>
          <w:numId w:val="26"/>
        </w:numPr>
        <w:contextualSpacing w:val="0"/>
        <w:rPr>
          <w:color w:val="000000" w:themeColor="text1"/>
        </w:rPr>
      </w:pPr>
      <w:r>
        <w:rPr>
          <w:color w:val="000000" w:themeColor="text1"/>
        </w:rPr>
        <w:t>Cool</w:t>
      </w:r>
      <w:r w:rsidR="0065445F" w:rsidRPr="00C53D81">
        <w:rPr>
          <w:color w:val="000000" w:themeColor="text1"/>
        </w:rPr>
        <w:t xml:space="preserve"> a 96-well plat</w:t>
      </w:r>
      <w:r w:rsidR="00E718C6" w:rsidRPr="00C53D81">
        <w:rPr>
          <w:color w:val="000000" w:themeColor="text1"/>
        </w:rPr>
        <w:t>e and pipette tips at 4 °C</w:t>
      </w:r>
      <w:r w:rsidR="0065445F" w:rsidRPr="00C53D81">
        <w:rPr>
          <w:color w:val="000000" w:themeColor="text1"/>
        </w:rPr>
        <w:t xml:space="preserve"> for 1 h</w:t>
      </w:r>
      <w:r w:rsidR="00BE74DF" w:rsidRPr="00C53D81">
        <w:rPr>
          <w:color w:val="000000" w:themeColor="text1"/>
        </w:rPr>
        <w:t xml:space="preserve"> before preparing the gelled</w:t>
      </w:r>
      <w:r w:rsidR="0065445F" w:rsidRPr="00C53D81">
        <w:rPr>
          <w:color w:val="000000" w:themeColor="text1"/>
        </w:rPr>
        <w:t xml:space="preserve"> basement.</w:t>
      </w:r>
    </w:p>
    <w:p w14:paraId="74F34209" w14:textId="77777777" w:rsidR="00B16C27" w:rsidRPr="00C53D81" w:rsidRDefault="00B16C27" w:rsidP="00A83788">
      <w:pPr>
        <w:pStyle w:val="ListParagraph"/>
        <w:widowControl/>
        <w:ind w:left="0"/>
        <w:contextualSpacing w:val="0"/>
        <w:rPr>
          <w:color w:val="000000" w:themeColor="text1"/>
        </w:rPr>
      </w:pPr>
    </w:p>
    <w:p w14:paraId="009E5EA1" w14:textId="07B458B0" w:rsidR="0065445F" w:rsidRDefault="0065445F" w:rsidP="00B16C27">
      <w:pPr>
        <w:pStyle w:val="ListParagraph"/>
        <w:widowControl/>
        <w:numPr>
          <w:ilvl w:val="1"/>
          <w:numId w:val="26"/>
        </w:numPr>
        <w:contextualSpacing w:val="0"/>
        <w:rPr>
          <w:color w:val="000000" w:themeColor="text1"/>
        </w:rPr>
      </w:pPr>
      <w:proofErr w:type="gramStart"/>
      <w:r w:rsidRPr="00C53D81">
        <w:rPr>
          <w:color w:val="000000" w:themeColor="text1"/>
        </w:rPr>
        <w:t>At the moment</w:t>
      </w:r>
      <w:proofErr w:type="gramEnd"/>
      <w:r w:rsidRPr="00C53D81">
        <w:rPr>
          <w:color w:val="000000" w:themeColor="text1"/>
        </w:rPr>
        <w:t xml:space="preserve"> of </w:t>
      </w:r>
      <w:r w:rsidR="00CF6B7A">
        <w:rPr>
          <w:color w:val="000000" w:themeColor="text1"/>
        </w:rPr>
        <w:t xml:space="preserve">the </w:t>
      </w:r>
      <w:r w:rsidRPr="00C53D81">
        <w:rPr>
          <w:color w:val="000000" w:themeColor="text1"/>
        </w:rPr>
        <w:t>basement preparation, pu</w:t>
      </w:r>
      <w:r w:rsidR="004E21DD" w:rsidRPr="00C53D81">
        <w:rPr>
          <w:color w:val="000000" w:themeColor="text1"/>
        </w:rPr>
        <w:t xml:space="preserve">t the plate on ice </w:t>
      </w:r>
      <w:r w:rsidR="00E718C6" w:rsidRPr="00C53D81">
        <w:rPr>
          <w:color w:val="000000" w:themeColor="text1"/>
        </w:rPr>
        <w:t xml:space="preserve">(0 °C) </w:t>
      </w:r>
      <w:r w:rsidR="004E21DD" w:rsidRPr="00C53D81">
        <w:rPr>
          <w:color w:val="000000" w:themeColor="text1"/>
        </w:rPr>
        <w:t xml:space="preserve">and add 50 </w:t>
      </w:r>
      <w:proofErr w:type="spellStart"/>
      <w:r w:rsidR="004E21DD" w:rsidRPr="00C53D81">
        <w:rPr>
          <w:color w:val="000000" w:themeColor="text1"/>
        </w:rPr>
        <w:t>μL</w:t>
      </w:r>
      <w:proofErr w:type="spellEnd"/>
      <w:r w:rsidR="00116C59" w:rsidRPr="00C53D81">
        <w:rPr>
          <w:color w:val="000000" w:themeColor="text1"/>
        </w:rPr>
        <w:t xml:space="preserve"> of</w:t>
      </w:r>
      <w:r w:rsidRPr="00C53D81">
        <w:rPr>
          <w:color w:val="000000" w:themeColor="text1"/>
        </w:rPr>
        <w:t xml:space="preserve"> </w:t>
      </w:r>
      <w:r w:rsidR="00E718C6" w:rsidRPr="00C53D81">
        <w:rPr>
          <w:color w:val="000000" w:themeColor="text1"/>
        </w:rPr>
        <w:t xml:space="preserve">cold </w:t>
      </w:r>
      <w:r w:rsidR="00157B1E" w:rsidRPr="00C53D81">
        <w:rPr>
          <w:color w:val="000000" w:themeColor="text1"/>
        </w:rPr>
        <w:t>matrix</w:t>
      </w:r>
      <w:r w:rsidRPr="00C53D81">
        <w:rPr>
          <w:color w:val="000000" w:themeColor="text1"/>
        </w:rPr>
        <w:t xml:space="preserve"> in each well </w:t>
      </w:r>
      <w:r w:rsidR="00CF6B7A">
        <w:rPr>
          <w:color w:val="000000" w:themeColor="text1"/>
        </w:rPr>
        <w:t xml:space="preserve">while </w:t>
      </w:r>
      <w:r w:rsidRPr="00C53D81">
        <w:rPr>
          <w:color w:val="000000" w:themeColor="text1"/>
        </w:rPr>
        <w:t xml:space="preserve">avoiding </w:t>
      </w:r>
      <w:r w:rsidR="00CF6B7A">
        <w:rPr>
          <w:color w:val="000000" w:themeColor="text1"/>
        </w:rPr>
        <w:t xml:space="preserve">the </w:t>
      </w:r>
      <w:r w:rsidRPr="00C53D81">
        <w:rPr>
          <w:color w:val="000000" w:themeColor="text1"/>
        </w:rPr>
        <w:t>form</w:t>
      </w:r>
      <w:r w:rsidR="00CF6B7A">
        <w:rPr>
          <w:color w:val="000000" w:themeColor="text1"/>
        </w:rPr>
        <w:t>ation of</w:t>
      </w:r>
      <w:r w:rsidRPr="00C53D81">
        <w:rPr>
          <w:color w:val="000000" w:themeColor="text1"/>
        </w:rPr>
        <w:t xml:space="preserve"> bubbles.</w:t>
      </w:r>
      <w:r w:rsidR="00BE74DF" w:rsidRPr="00C53D81">
        <w:rPr>
          <w:color w:val="000000" w:themeColor="text1"/>
        </w:rPr>
        <w:t xml:space="preserve"> Note that the matrix</w:t>
      </w:r>
      <w:r w:rsidR="00E718C6" w:rsidRPr="00C53D81">
        <w:rPr>
          <w:color w:val="000000" w:themeColor="text1"/>
        </w:rPr>
        <w:t>-conta</w:t>
      </w:r>
      <w:r w:rsidR="00D7304F" w:rsidRPr="00C53D81">
        <w:rPr>
          <w:color w:val="000000" w:themeColor="text1"/>
        </w:rPr>
        <w:t>i</w:t>
      </w:r>
      <w:r w:rsidR="00E718C6" w:rsidRPr="00C53D81">
        <w:rPr>
          <w:color w:val="000000" w:themeColor="text1"/>
        </w:rPr>
        <w:t>ning vial should be kept on ice during the procedure since</w:t>
      </w:r>
      <w:r w:rsidR="00CF7E2B" w:rsidRPr="00C53D81">
        <w:rPr>
          <w:color w:val="000000" w:themeColor="text1"/>
        </w:rPr>
        <w:t xml:space="preserve"> </w:t>
      </w:r>
      <w:r w:rsidR="00CF6B7A">
        <w:rPr>
          <w:color w:val="000000" w:themeColor="text1"/>
        </w:rPr>
        <w:t>the matrix</w:t>
      </w:r>
      <w:r w:rsidR="00CF7E2B" w:rsidRPr="00C53D81">
        <w:rPr>
          <w:color w:val="000000" w:themeColor="text1"/>
        </w:rPr>
        <w:t xml:space="preserve"> become</w:t>
      </w:r>
      <w:r w:rsidR="00CF6B7A">
        <w:rPr>
          <w:color w:val="000000" w:themeColor="text1"/>
        </w:rPr>
        <w:t>s</w:t>
      </w:r>
      <w:r w:rsidR="00CF7E2B" w:rsidRPr="00C53D81">
        <w:rPr>
          <w:color w:val="000000" w:themeColor="text1"/>
        </w:rPr>
        <w:t xml:space="preserve"> solid at room temperat</w:t>
      </w:r>
      <w:r w:rsidR="00E718C6" w:rsidRPr="00C53D81">
        <w:rPr>
          <w:color w:val="000000" w:themeColor="text1"/>
        </w:rPr>
        <w:t xml:space="preserve">ure. </w:t>
      </w:r>
    </w:p>
    <w:p w14:paraId="4D8E3D4E" w14:textId="77777777" w:rsidR="00B16C27" w:rsidRPr="00C53D81" w:rsidRDefault="00B16C27" w:rsidP="00A83788">
      <w:pPr>
        <w:pStyle w:val="ListParagraph"/>
        <w:widowControl/>
        <w:ind w:left="0"/>
        <w:contextualSpacing w:val="0"/>
        <w:rPr>
          <w:color w:val="000000" w:themeColor="text1"/>
        </w:rPr>
      </w:pPr>
    </w:p>
    <w:p w14:paraId="56A10188" w14:textId="2CBB0E43" w:rsidR="0065445F" w:rsidRDefault="0065445F" w:rsidP="00B16C27">
      <w:pPr>
        <w:pStyle w:val="ListParagraph"/>
        <w:widowControl/>
        <w:numPr>
          <w:ilvl w:val="1"/>
          <w:numId w:val="26"/>
        </w:numPr>
        <w:contextualSpacing w:val="0"/>
        <w:rPr>
          <w:color w:val="000000" w:themeColor="text1"/>
        </w:rPr>
      </w:pPr>
      <w:r w:rsidRPr="00C53D81">
        <w:rPr>
          <w:color w:val="000000" w:themeColor="text1"/>
        </w:rPr>
        <w:lastRenderedPageBreak/>
        <w:t xml:space="preserve">Put the plate in the incubator at 37 °C </w:t>
      </w:r>
      <w:r w:rsidR="00CF6B7A">
        <w:rPr>
          <w:color w:val="000000" w:themeColor="text1"/>
        </w:rPr>
        <w:t xml:space="preserve">with </w:t>
      </w:r>
      <w:r w:rsidRPr="00C53D81">
        <w:rPr>
          <w:color w:val="000000" w:themeColor="text1"/>
        </w:rPr>
        <w:t>5% CO</w:t>
      </w:r>
      <w:r w:rsidRPr="00C53D81">
        <w:rPr>
          <w:color w:val="000000" w:themeColor="text1"/>
          <w:vertAlign w:val="subscript"/>
        </w:rPr>
        <w:t>2</w:t>
      </w:r>
      <w:r w:rsidRPr="00C53D81">
        <w:rPr>
          <w:color w:val="000000" w:themeColor="text1"/>
        </w:rPr>
        <w:t xml:space="preserve"> for at least 30 min to allow the basement to polymerize. </w:t>
      </w:r>
    </w:p>
    <w:p w14:paraId="7DFD05A5" w14:textId="77777777" w:rsidR="00B16C27" w:rsidRPr="00C53D81" w:rsidRDefault="00B16C27" w:rsidP="00A83788">
      <w:pPr>
        <w:pStyle w:val="ListParagraph"/>
        <w:widowControl/>
        <w:ind w:left="0"/>
        <w:contextualSpacing w:val="0"/>
        <w:rPr>
          <w:color w:val="000000" w:themeColor="text1"/>
        </w:rPr>
      </w:pPr>
    </w:p>
    <w:p w14:paraId="60C7E3E9" w14:textId="77777777" w:rsidR="00A83788" w:rsidRDefault="0065445F" w:rsidP="00B16C27">
      <w:pPr>
        <w:pStyle w:val="ListParagraph"/>
        <w:widowControl/>
        <w:numPr>
          <w:ilvl w:val="1"/>
          <w:numId w:val="26"/>
        </w:numPr>
        <w:contextualSpacing w:val="0"/>
        <w:rPr>
          <w:color w:val="000000" w:themeColor="text1"/>
        </w:rPr>
      </w:pPr>
      <w:r w:rsidRPr="00C53D81">
        <w:rPr>
          <w:color w:val="000000" w:themeColor="text1"/>
        </w:rPr>
        <w:t xml:space="preserve">In the meantime, harvest </w:t>
      </w:r>
      <w:r w:rsidR="0036766A" w:rsidRPr="00C53D81">
        <w:rPr>
          <w:color w:val="000000" w:themeColor="text1"/>
        </w:rPr>
        <w:t>the cells</w:t>
      </w:r>
      <w:r w:rsidR="00405E99" w:rsidRPr="00C53D81">
        <w:rPr>
          <w:color w:val="000000" w:themeColor="text1"/>
        </w:rPr>
        <w:t xml:space="preserve">. Wash </w:t>
      </w:r>
      <w:r w:rsidR="005907AA">
        <w:rPr>
          <w:color w:val="000000" w:themeColor="text1"/>
        </w:rPr>
        <w:t xml:space="preserve">the </w:t>
      </w:r>
      <w:r w:rsidR="00405E99" w:rsidRPr="00C53D81">
        <w:rPr>
          <w:color w:val="000000" w:themeColor="text1"/>
        </w:rPr>
        <w:t>HUVEC</w:t>
      </w:r>
      <w:r w:rsidR="005907AA">
        <w:rPr>
          <w:color w:val="000000" w:themeColor="text1"/>
        </w:rPr>
        <w:t>s</w:t>
      </w:r>
      <w:r w:rsidR="00405E99" w:rsidRPr="00C53D81">
        <w:rPr>
          <w:color w:val="000000" w:themeColor="text1"/>
        </w:rPr>
        <w:t xml:space="preserve"> with </w:t>
      </w:r>
      <w:r w:rsidR="0043264D" w:rsidRPr="00C53D81">
        <w:rPr>
          <w:color w:val="000000" w:themeColor="text1"/>
        </w:rPr>
        <w:t xml:space="preserve">1 mL of </w:t>
      </w:r>
      <w:r w:rsidR="005907AA">
        <w:rPr>
          <w:color w:val="000000" w:themeColor="text1"/>
        </w:rPr>
        <w:t xml:space="preserve">a </w:t>
      </w:r>
      <w:r w:rsidR="0043264D" w:rsidRPr="00C53D81">
        <w:rPr>
          <w:color w:val="000000" w:themeColor="text1"/>
        </w:rPr>
        <w:t xml:space="preserve">0.25% </w:t>
      </w:r>
      <w:r w:rsidR="005907AA">
        <w:rPr>
          <w:color w:val="000000" w:themeColor="text1"/>
        </w:rPr>
        <w:t>t</w:t>
      </w:r>
      <w:r w:rsidR="0043264D" w:rsidRPr="00C53D81">
        <w:rPr>
          <w:color w:val="000000" w:themeColor="text1"/>
        </w:rPr>
        <w:t>rypsin</w:t>
      </w:r>
      <w:r w:rsidR="005907AA">
        <w:rPr>
          <w:color w:val="000000" w:themeColor="text1"/>
        </w:rPr>
        <w:t>/</w:t>
      </w:r>
      <w:r w:rsidR="0043264D" w:rsidRPr="00C53D81">
        <w:rPr>
          <w:color w:val="000000" w:themeColor="text1"/>
        </w:rPr>
        <w:t>0.53 mM EDTA solution</w:t>
      </w:r>
      <w:r w:rsidR="005907AA">
        <w:rPr>
          <w:color w:val="000000" w:themeColor="text1"/>
        </w:rPr>
        <w:t>;</w:t>
      </w:r>
      <w:r w:rsidR="0043264D" w:rsidRPr="00C53D81">
        <w:rPr>
          <w:color w:val="000000" w:themeColor="text1"/>
        </w:rPr>
        <w:t xml:space="preserve"> then</w:t>
      </w:r>
      <w:r w:rsidR="005907AA">
        <w:rPr>
          <w:color w:val="000000" w:themeColor="text1"/>
        </w:rPr>
        <w:t>,</w:t>
      </w:r>
      <w:r w:rsidR="0043264D" w:rsidRPr="00C53D81">
        <w:rPr>
          <w:color w:val="000000" w:themeColor="text1"/>
        </w:rPr>
        <w:t xml:space="preserve"> add 2 mL of </w:t>
      </w:r>
      <w:r w:rsidR="005907AA">
        <w:rPr>
          <w:color w:val="000000" w:themeColor="text1"/>
        </w:rPr>
        <w:t>the t</w:t>
      </w:r>
      <w:r w:rsidR="0043264D" w:rsidRPr="00C53D81">
        <w:rPr>
          <w:color w:val="000000" w:themeColor="text1"/>
        </w:rPr>
        <w:t xml:space="preserve">rypsin-EDTA solution and incubate at 37 °C for 5 min. Observe </w:t>
      </w:r>
      <w:r w:rsidR="005907AA">
        <w:rPr>
          <w:color w:val="000000" w:themeColor="text1"/>
        </w:rPr>
        <w:t xml:space="preserve">the </w:t>
      </w:r>
      <w:r w:rsidR="0043264D" w:rsidRPr="00C53D81">
        <w:rPr>
          <w:color w:val="000000" w:themeColor="text1"/>
        </w:rPr>
        <w:t>cells under an inverted microscope to verify that the cell layer is completely dispersed. Then</w:t>
      </w:r>
      <w:r w:rsidR="005907AA">
        <w:rPr>
          <w:color w:val="000000" w:themeColor="text1"/>
        </w:rPr>
        <w:t>,</w:t>
      </w:r>
      <w:r w:rsidR="0043264D" w:rsidRPr="00C53D81">
        <w:rPr>
          <w:color w:val="000000" w:themeColor="text1"/>
        </w:rPr>
        <w:t xml:space="preserve"> collect the medium in which the cells are suspended and harvest the detached</w:t>
      </w:r>
      <w:r w:rsidR="002F576C" w:rsidRPr="00C53D81">
        <w:rPr>
          <w:color w:val="000000" w:themeColor="text1"/>
        </w:rPr>
        <w:t xml:space="preserve"> cell</w:t>
      </w:r>
      <w:r w:rsidR="00262ABF" w:rsidRPr="00C53D81">
        <w:rPr>
          <w:color w:val="000000" w:themeColor="text1"/>
        </w:rPr>
        <w:t>s by centrifugation at 264</w:t>
      </w:r>
      <w:r w:rsidR="00116C59" w:rsidRPr="00C53D81">
        <w:rPr>
          <w:color w:val="000000" w:themeColor="text1"/>
        </w:rPr>
        <w:t xml:space="preserve"> x</w:t>
      </w:r>
      <w:r w:rsidR="00262ABF" w:rsidRPr="00C53D81">
        <w:rPr>
          <w:color w:val="000000" w:themeColor="text1"/>
        </w:rPr>
        <w:t xml:space="preserve"> </w:t>
      </w:r>
      <w:r w:rsidR="00262ABF" w:rsidRPr="00A83788">
        <w:rPr>
          <w:i/>
          <w:color w:val="000000" w:themeColor="text1"/>
        </w:rPr>
        <w:t>g</w:t>
      </w:r>
      <w:r w:rsidR="0043264D" w:rsidRPr="00C53D81">
        <w:rPr>
          <w:color w:val="000000" w:themeColor="text1"/>
        </w:rPr>
        <w:t xml:space="preserve"> for 3 min. Resuspend them in 1 mL of </w:t>
      </w:r>
      <w:r w:rsidR="005907AA">
        <w:rPr>
          <w:color w:val="000000" w:themeColor="text1"/>
        </w:rPr>
        <w:t>phosphate-buffered saline (</w:t>
      </w:r>
      <w:r w:rsidR="0043264D" w:rsidRPr="00C53D81">
        <w:rPr>
          <w:color w:val="000000" w:themeColor="text1"/>
        </w:rPr>
        <w:t>PBS</w:t>
      </w:r>
      <w:r w:rsidR="005907AA">
        <w:rPr>
          <w:color w:val="000000" w:themeColor="text1"/>
        </w:rPr>
        <w:t>)</w:t>
      </w:r>
      <w:r w:rsidR="0043264D" w:rsidRPr="00C53D81">
        <w:rPr>
          <w:color w:val="000000" w:themeColor="text1"/>
        </w:rPr>
        <w:t xml:space="preserve">. </w:t>
      </w:r>
    </w:p>
    <w:p w14:paraId="5932FA5B" w14:textId="77777777" w:rsidR="00A83788" w:rsidRDefault="00A83788" w:rsidP="00A83788">
      <w:pPr>
        <w:pStyle w:val="ListParagraph"/>
        <w:rPr>
          <w:color w:val="000000" w:themeColor="text1"/>
        </w:rPr>
      </w:pPr>
    </w:p>
    <w:p w14:paraId="79C49D57" w14:textId="489394FF" w:rsidR="0043264D" w:rsidRDefault="0043264D" w:rsidP="00B16C27">
      <w:pPr>
        <w:pStyle w:val="ListParagraph"/>
        <w:widowControl/>
        <w:numPr>
          <w:ilvl w:val="1"/>
          <w:numId w:val="26"/>
        </w:numPr>
        <w:contextualSpacing w:val="0"/>
        <w:rPr>
          <w:color w:val="000000" w:themeColor="text1"/>
        </w:rPr>
      </w:pPr>
      <w:r w:rsidRPr="00C53D81">
        <w:rPr>
          <w:color w:val="000000" w:themeColor="text1"/>
        </w:rPr>
        <w:t xml:space="preserve">To count the cells, add 0.2 mL of </w:t>
      </w:r>
      <w:r w:rsidR="005907AA">
        <w:rPr>
          <w:color w:val="000000" w:themeColor="text1"/>
        </w:rPr>
        <w:t xml:space="preserve">the </w:t>
      </w:r>
      <w:r w:rsidRPr="00C53D81">
        <w:rPr>
          <w:color w:val="000000" w:themeColor="text1"/>
        </w:rPr>
        <w:t xml:space="preserve">cell suspension to 0.5 mL of PBS and 0.3 mL of 0.4% </w:t>
      </w:r>
      <w:r w:rsidR="005907AA">
        <w:rPr>
          <w:color w:val="000000" w:themeColor="text1"/>
        </w:rPr>
        <w:t>t</w:t>
      </w:r>
      <w:r w:rsidRPr="00C53D81">
        <w:rPr>
          <w:color w:val="000000" w:themeColor="text1"/>
        </w:rPr>
        <w:t xml:space="preserve">rypan blue solution. After 5 min at room temperature, count the cells in a </w:t>
      </w:r>
      <w:proofErr w:type="spellStart"/>
      <w:r w:rsidRPr="00C53D81">
        <w:rPr>
          <w:color w:val="000000" w:themeColor="text1"/>
        </w:rPr>
        <w:t>B</w:t>
      </w:r>
      <w:r w:rsidR="005907AA">
        <w:rPr>
          <w:color w:val="000000" w:themeColor="text1"/>
        </w:rPr>
        <w:t>ü</w:t>
      </w:r>
      <w:r w:rsidRPr="00C53D81">
        <w:rPr>
          <w:color w:val="000000" w:themeColor="text1"/>
        </w:rPr>
        <w:t>rker</w:t>
      </w:r>
      <w:proofErr w:type="spellEnd"/>
      <w:r w:rsidRPr="00C53D81">
        <w:rPr>
          <w:color w:val="000000" w:themeColor="text1"/>
        </w:rPr>
        <w:t xml:space="preserve"> chamber.</w:t>
      </w:r>
    </w:p>
    <w:p w14:paraId="49CAAF53" w14:textId="77777777" w:rsidR="00B16C27" w:rsidRPr="00C53D81" w:rsidRDefault="00B16C27" w:rsidP="00A83788">
      <w:pPr>
        <w:pStyle w:val="ListParagraph"/>
        <w:widowControl/>
        <w:ind w:left="0"/>
        <w:contextualSpacing w:val="0"/>
        <w:rPr>
          <w:color w:val="000000" w:themeColor="text1"/>
        </w:rPr>
      </w:pPr>
    </w:p>
    <w:p w14:paraId="06D4FD3B" w14:textId="07CC4A1D" w:rsidR="0065445F" w:rsidRDefault="0043264D" w:rsidP="00B16C27">
      <w:pPr>
        <w:pStyle w:val="ListParagraph"/>
        <w:widowControl/>
        <w:numPr>
          <w:ilvl w:val="1"/>
          <w:numId w:val="26"/>
        </w:numPr>
        <w:contextualSpacing w:val="0"/>
        <w:rPr>
          <w:color w:val="000000" w:themeColor="text1"/>
        </w:rPr>
      </w:pPr>
      <w:r w:rsidRPr="00C53D81">
        <w:rPr>
          <w:color w:val="000000" w:themeColor="text1"/>
        </w:rPr>
        <w:t>Resuspend the cells</w:t>
      </w:r>
      <w:r w:rsidR="0065445F" w:rsidRPr="00C53D81">
        <w:rPr>
          <w:color w:val="000000" w:themeColor="text1"/>
        </w:rPr>
        <w:t xml:space="preserve"> in complete medium at the concentration of 2</w:t>
      </w:r>
      <w:r w:rsidR="005907AA">
        <w:rPr>
          <w:color w:val="000000" w:themeColor="text1"/>
        </w:rPr>
        <w:t xml:space="preserve"> </w:t>
      </w:r>
      <w:r w:rsidR="0065445F" w:rsidRPr="00C53D81">
        <w:rPr>
          <w:color w:val="000000" w:themeColor="text1"/>
        </w:rPr>
        <w:t>x</w:t>
      </w:r>
      <w:r w:rsidR="005907AA">
        <w:rPr>
          <w:color w:val="000000" w:themeColor="text1"/>
        </w:rPr>
        <w:t xml:space="preserve"> </w:t>
      </w:r>
      <w:r w:rsidR="0065445F" w:rsidRPr="00C53D81">
        <w:rPr>
          <w:color w:val="000000" w:themeColor="text1"/>
        </w:rPr>
        <w:t>10</w:t>
      </w:r>
      <w:r w:rsidR="0065445F" w:rsidRPr="00C53D81">
        <w:rPr>
          <w:color w:val="000000" w:themeColor="text1"/>
          <w:vertAlign w:val="superscript"/>
        </w:rPr>
        <w:t>4</w:t>
      </w:r>
      <w:r w:rsidR="004E21DD" w:rsidRPr="00C53D81">
        <w:rPr>
          <w:color w:val="000000" w:themeColor="text1"/>
        </w:rPr>
        <w:t xml:space="preserve"> cells/50</w:t>
      </w:r>
      <w:r w:rsidR="00C319B4" w:rsidRPr="00C53D81">
        <w:rPr>
          <w:color w:val="000000" w:themeColor="text1"/>
        </w:rPr>
        <w:t xml:space="preserve"> </w:t>
      </w:r>
      <w:r w:rsidR="00157B1E" w:rsidRPr="00C53D81">
        <w:rPr>
          <w:color w:val="000000" w:themeColor="text1"/>
        </w:rPr>
        <w:t>µ</w:t>
      </w:r>
      <w:r w:rsidR="004E21DD" w:rsidRPr="00C53D81">
        <w:rPr>
          <w:color w:val="000000" w:themeColor="text1"/>
        </w:rPr>
        <w:t>L</w:t>
      </w:r>
      <w:r w:rsidR="00BE74DF" w:rsidRPr="00C53D81">
        <w:rPr>
          <w:color w:val="000000" w:themeColor="text1"/>
        </w:rPr>
        <w:t>. Seed them onto the gelled basement</w:t>
      </w:r>
      <w:r w:rsidR="0065445F" w:rsidRPr="00C53D81">
        <w:rPr>
          <w:color w:val="000000" w:themeColor="text1"/>
        </w:rPr>
        <w:t xml:space="preserve"> at the concentration of 2</w:t>
      </w:r>
      <w:r w:rsidR="005907AA">
        <w:rPr>
          <w:color w:val="000000" w:themeColor="text1"/>
        </w:rPr>
        <w:t xml:space="preserve"> </w:t>
      </w:r>
      <w:r w:rsidR="0065445F" w:rsidRPr="00C53D81">
        <w:rPr>
          <w:color w:val="000000" w:themeColor="text1"/>
        </w:rPr>
        <w:t>x</w:t>
      </w:r>
      <w:r w:rsidR="005907AA">
        <w:rPr>
          <w:color w:val="000000" w:themeColor="text1"/>
        </w:rPr>
        <w:t xml:space="preserve"> </w:t>
      </w:r>
      <w:r w:rsidR="0065445F" w:rsidRPr="00C53D81">
        <w:rPr>
          <w:color w:val="000000" w:themeColor="text1"/>
        </w:rPr>
        <w:t>10</w:t>
      </w:r>
      <w:r w:rsidR="0065445F" w:rsidRPr="00C53D81">
        <w:rPr>
          <w:color w:val="000000" w:themeColor="text1"/>
          <w:vertAlign w:val="superscript"/>
        </w:rPr>
        <w:t>4</w:t>
      </w:r>
      <w:r w:rsidR="0065445F" w:rsidRPr="00C53D81">
        <w:rPr>
          <w:color w:val="000000" w:themeColor="text1"/>
        </w:rPr>
        <w:t xml:space="preserve"> cells per well and</w:t>
      </w:r>
      <w:r w:rsidR="00BE74DF" w:rsidRPr="00C53D81">
        <w:rPr>
          <w:color w:val="000000" w:themeColor="text1"/>
        </w:rPr>
        <w:t xml:space="preserve"> let them settle on it</w:t>
      </w:r>
      <w:r w:rsidR="0065445F" w:rsidRPr="00C53D81">
        <w:rPr>
          <w:color w:val="000000" w:themeColor="text1"/>
        </w:rPr>
        <w:t xml:space="preserve">. </w:t>
      </w:r>
    </w:p>
    <w:p w14:paraId="4C3128A9" w14:textId="77777777" w:rsidR="00B16C27" w:rsidRPr="00C53D81" w:rsidRDefault="00B16C27" w:rsidP="00A83788">
      <w:pPr>
        <w:pStyle w:val="ListParagraph"/>
        <w:widowControl/>
        <w:ind w:left="0"/>
        <w:contextualSpacing w:val="0"/>
        <w:rPr>
          <w:color w:val="000000" w:themeColor="text1"/>
        </w:rPr>
      </w:pPr>
    </w:p>
    <w:p w14:paraId="34038631" w14:textId="5312A606" w:rsidR="0065445F" w:rsidRDefault="0065445F" w:rsidP="00B16C27">
      <w:pPr>
        <w:pStyle w:val="ListParagraph"/>
        <w:widowControl/>
        <w:numPr>
          <w:ilvl w:val="1"/>
          <w:numId w:val="26"/>
        </w:numPr>
        <w:contextualSpacing w:val="0"/>
        <w:rPr>
          <w:color w:val="000000" w:themeColor="text1"/>
        </w:rPr>
      </w:pPr>
      <w:r w:rsidRPr="00C53D81">
        <w:rPr>
          <w:color w:val="000000" w:themeColor="text1"/>
        </w:rPr>
        <w:t xml:space="preserve">Pay attention to the number of the cells. Too many or too few cells may not form tubes in the right way on the </w:t>
      </w:r>
      <w:r w:rsidR="00BE74DF" w:rsidRPr="00C53D81">
        <w:rPr>
          <w:color w:val="000000" w:themeColor="text1"/>
        </w:rPr>
        <w:t>gelled basement</w:t>
      </w:r>
      <w:r w:rsidRPr="00C53D81">
        <w:rPr>
          <w:color w:val="000000" w:themeColor="text1"/>
        </w:rPr>
        <w:t>.</w:t>
      </w:r>
    </w:p>
    <w:p w14:paraId="0D78197C" w14:textId="77777777" w:rsidR="00B16C27" w:rsidRPr="00C53D81" w:rsidRDefault="00B16C27" w:rsidP="00A83788">
      <w:pPr>
        <w:pStyle w:val="ListParagraph"/>
        <w:widowControl/>
        <w:ind w:left="0"/>
        <w:contextualSpacing w:val="0"/>
        <w:rPr>
          <w:color w:val="000000" w:themeColor="text1"/>
        </w:rPr>
      </w:pPr>
    </w:p>
    <w:p w14:paraId="063FE3C4" w14:textId="6C98A2D2" w:rsidR="0065445F" w:rsidRDefault="0065445F" w:rsidP="00B16C27">
      <w:pPr>
        <w:pStyle w:val="ListParagraph"/>
        <w:widowControl/>
        <w:numPr>
          <w:ilvl w:val="1"/>
          <w:numId w:val="26"/>
        </w:numPr>
        <w:contextualSpacing w:val="0"/>
        <w:rPr>
          <w:color w:val="000000" w:themeColor="text1"/>
        </w:rPr>
      </w:pPr>
      <w:r w:rsidRPr="00C53D81">
        <w:rPr>
          <w:color w:val="000000" w:themeColor="text1"/>
        </w:rPr>
        <w:t xml:space="preserve"> Prepare increasing doses of</w:t>
      </w:r>
      <w:r w:rsidR="001B1471" w:rsidRPr="00C53D81">
        <w:rPr>
          <w:color w:val="000000" w:themeColor="text1"/>
        </w:rPr>
        <w:t xml:space="preserve"> RGWE (</w:t>
      </w:r>
      <w:r w:rsidR="004E21DD" w:rsidRPr="00C53D81">
        <w:rPr>
          <w:color w:val="000000" w:themeColor="text1"/>
        </w:rPr>
        <w:t>0</w:t>
      </w:r>
      <w:r w:rsidR="005907AA">
        <w:rPr>
          <w:color w:val="000000" w:themeColor="text1"/>
        </w:rPr>
        <w:t>.</w:t>
      </w:r>
      <w:r w:rsidR="004E21DD" w:rsidRPr="00C53D81">
        <w:rPr>
          <w:color w:val="000000" w:themeColor="text1"/>
        </w:rPr>
        <w:t>01</w:t>
      </w:r>
      <w:r w:rsidR="005907AA">
        <w:rPr>
          <w:color w:val="000000" w:themeColor="text1"/>
        </w:rPr>
        <w:t>,</w:t>
      </w:r>
      <w:r w:rsidR="004E21DD" w:rsidRPr="00C53D81">
        <w:rPr>
          <w:color w:val="000000" w:themeColor="text1"/>
        </w:rPr>
        <w:t xml:space="preserve"> 0</w:t>
      </w:r>
      <w:r w:rsidR="005907AA">
        <w:rPr>
          <w:color w:val="000000" w:themeColor="text1"/>
        </w:rPr>
        <w:t>.</w:t>
      </w:r>
      <w:r w:rsidR="004E21DD" w:rsidRPr="00C53D81">
        <w:rPr>
          <w:color w:val="000000" w:themeColor="text1"/>
        </w:rPr>
        <w:t>1</w:t>
      </w:r>
      <w:r w:rsidR="005907AA">
        <w:rPr>
          <w:color w:val="000000" w:themeColor="text1"/>
        </w:rPr>
        <w:t>,</w:t>
      </w:r>
      <w:r w:rsidR="004E21DD" w:rsidRPr="00C53D81">
        <w:rPr>
          <w:color w:val="000000" w:themeColor="text1"/>
        </w:rPr>
        <w:t xml:space="preserve"> </w:t>
      </w:r>
      <w:r w:rsidR="005907AA">
        <w:rPr>
          <w:color w:val="000000" w:themeColor="text1"/>
        </w:rPr>
        <w:t xml:space="preserve">and </w:t>
      </w:r>
      <w:r w:rsidR="004E21DD" w:rsidRPr="00C53D81">
        <w:rPr>
          <w:color w:val="000000" w:themeColor="text1"/>
        </w:rPr>
        <w:t>1 mg/mL)</w:t>
      </w:r>
      <w:r w:rsidR="006A70C3" w:rsidRPr="00C53D81">
        <w:rPr>
          <w:color w:val="000000" w:themeColor="text1"/>
        </w:rPr>
        <w:t xml:space="preserve">, diluting the stock solution in culture medium </w:t>
      </w:r>
      <w:r w:rsidR="004E21DD" w:rsidRPr="00C53D81">
        <w:rPr>
          <w:color w:val="000000" w:themeColor="text1"/>
        </w:rPr>
        <w:t xml:space="preserve">or </w:t>
      </w:r>
      <w:proofErr w:type="spellStart"/>
      <w:r w:rsidR="004E21DD" w:rsidRPr="00C53D81">
        <w:rPr>
          <w:color w:val="000000" w:themeColor="text1"/>
        </w:rPr>
        <w:t>rutin</w:t>
      </w:r>
      <w:proofErr w:type="spellEnd"/>
      <w:r w:rsidR="004E21DD" w:rsidRPr="00C53D81">
        <w:rPr>
          <w:color w:val="000000" w:themeColor="text1"/>
        </w:rPr>
        <w:t xml:space="preserve"> (12</w:t>
      </w:r>
      <w:r w:rsidR="005907AA">
        <w:rPr>
          <w:color w:val="000000" w:themeColor="text1"/>
        </w:rPr>
        <w:t>,</w:t>
      </w:r>
      <w:r w:rsidR="004E21DD" w:rsidRPr="00C53D81">
        <w:rPr>
          <w:color w:val="000000" w:themeColor="text1"/>
        </w:rPr>
        <w:t xml:space="preserve"> 120</w:t>
      </w:r>
      <w:r w:rsidR="005907AA">
        <w:rPr>
          <w:color w:val="000000" w:themeColor="text1"/>
        </w:rPr>
        <w:t>,</w:t>
      </w:r>
      <w:r w:rsidR="004E21DD" w:rsidRPr="00C53D81">
        <w:rPr>
          <w:color w:val="000000" w:themeColor="text1"/>
        </w:rPr>
        <w:t xml:space="preserve"> </w:t>
      </w:r>
      <w:r w:rsidR="005907AA">
        <w:rPr>
          <w:color w:val="000000" w:themeColor="text1"/>
        </w:rPr>
        <w:t xml:space="preserve">and </w:t>
      </w:r>
      <w:r w:rsidR="004E21DD" w:rsidRPr="00C53D81">
        <w:rPr>
          <w:color w:val="000000" w:themeColor="text1"/>
        </w:rPr>
        <w:t>300 µg/mL</w:t>
      </w:r>
      <w:r w:rsidRPr="00C53D81">
        <w:rPr>
          <w:color w:val="000000" w:themeColor="text1"/>
        </w:rPr>
        <w:t>)</w:t>
      </w:r>
      <w:r w:rsidR="005907AA">
        <w:rPr>
          <w:color w:val="000000" w:themeColor="text1"/>
        </w:rPr>
        <w:t>,</w:t>
      </w:r>
      <w:r w:rsidRPr="00C53D81">
        <w:rPr>
          <w:color w:val="000000" w:themeColor="text1"/>
        </w:rPr>
        <w:t xml:space="preserve"> </w:t>
      </w:r>
      <w:r w:rsidR="004E21DD" w:rsidRPr="00C53D81">
        <w:rPr>
          <w:color w:val="000000" w:themeColor="text1"/>
        </w:rPr>
        <w:t>all in the final volume of 50</w:t>
      </w:r>
      <w:r w:rsidR="00C319B4" w:rsidRPr="00C53D81">
        <w:rPr>
          <w:color w:val="000000" w:themeColor="text1"/>
        </w:rPr>
        <w:t xml:space="preserve"> </w:t>
      </w:r>
      <w:r w:rsidR="0043264D" w:rsidRPr="00C53D81">
        <w:rPr>
          <w:color w:val="000000" w:themeColor="text1"/>
        </w:rPr>
        <w:t>µ</w:t>
      </w:r>
      <w:r w:rsidR="004E21DD" w:rsidRPr="00C53D81">
        <w:rPr>
          <w:color w:val="000000" w:themeColor="text1"/>
        </w:rPr>
        <w:t>L</w:t>
      </w:r>
      <w:r w:rsidR="0018672E" w:rsidRPr="00C53D81">
        <w:rPr>
          <w:color w:val="000000" w:themeColor="text1"/>
        </w:rPr>
        <w:t>/well</w:t>
      </w:r>
      <w:r w:rsidR="005907AA">
        <w:rPr>
          <w:color w:val="000000" w:themeColor="text1"/>
        </w:rPr>
        <w:t>,</w:t>
      </w:r>
      <w:r w:rsidR="0043264D" w:rsidRPr="00C53D81">
        <w:rPr>
          <w:color w:val="000000" w:themeColor="text1"/>
        </w:rPr>
        <w:t xml:space="preserve"> and add them to 50</w:t>
      </w:r>
      <w:r w:rsidR="0018672E" w:rsidRPr="00C53D81">
        <w:rPr>
          <w:color w:val="000000" w:themeColor="text1"/>
        </w:rPr>
        <w:t xml:space="preserve"> </w:t>
      </w:r>
      <w:proofErr w:type="spellStart"/>
      <w:r w:rsidR="0018672E" w:rsidRPr="00C53D81">
        <w:rPr>
          <w:color w:val="000000" w:themeColor="text1"/>
        </w:rPr>
        <w:t>μL</w:t>
      </w:r>
      <w:proofErr w:type="spellEnd"/>
      <w:r w:rsidR="0018672E" w:rsidRPr="00C53D81">
        <w:rPr>
          <w:color w:val="000000" w:themeColor="text1"/>
        </w:rPr>
        <w:t>/well</w:t>
      </w:r>
      <w:r w:rsidRPr="00C53D81">
        <w:rPr>
          <w:color w:val="000000" w:themeColor="text1"/>
        </w:rPr>
        <w:t xml:space="preserve"> </w:t>
      </w:r>
      <w:r w:rsidR="0018672E" w:rsidRPr="00C53D81">
        <w:rPr>
          <w:color w:val="000000" w:themeColor="text1"/>
        </w:rPr>
        <w:t>of cell suspension</w:t>
      </w:r>
      <w:r w:rsidRPr="00C53D81">
        <w:rPr>
          <w:color w:val="000000" w:themeColor="text1"/>
        </w:rPr>
        <w:t xml:space="preserve">. The final volume in each well will be 100 </w:t>
      </w:r>
      <w:proofErr w:type="spellStart"/>
      <w:r w:rsidR="004E21DD" w:rsidRPr="00C53D81">
        <w:rPr>
          <w:color w:val="000000" w:themeColor="text1"/>
        </w:rPr>
        <w:t>μL</w:t>
      </w:r>
      <w:proofErr w:type="spellEnd"/>
      <w:r w:rsidR="00A83788">
        <w:rPr>
          <w:color w:val="000000" w:themeColor="text1"/>
        </w:rPr>
        <w:t xml:space="preserve">. </w:t>
      </w:r>
      <w:r w:rsidRPr="00C53D81">
        <w:rPr>
          <w:color w:val="000000" w:themeColor="text1"/>
        </w:rPr>
        <w:t xml:space="preserve">Prepare </w:t>
      </w:r>
      <w:r w:rsidR="00E5433D">
        <w:rPr>
          <w:color w:val="000000" w:themeColor="text1"/>
        </w:rPr>
        <w:t>four to six</w:t>
      </w:r>
      <w:r w:rsidRPr="00C53D81">
        <w:rPr>
          <w:color w:val="000000" w:themeColor="text1"/>
        </w:rPr>
        <w:t xml:space="preserve"> wells for each experimental condition.</w:t>
      </w:r>
      <w:r w:rsidR="001B1471" w:rsidRPr="00C53D81">
        <w:rPr>
          <w:color w:val="000000" w:themeColor="text1"/>
        </w:rPr>
        <w:t xml:space="preserve"> As </w:t>
      </w:r>
      <w:r w:rsidR="00E5433D">
        <w:rPr>
          <w:color w:val="000000" w:themeColor="text1"/>
        </w:rPr>
        <w:t xml:space="preserve">a </w:t>
      </w:r>
      <w:r w:rsidR="001B1471" w:rsidRPr="00C53D81">
        <w:rPr>
          <w:color w:val="000000" w:themeColor="text1"/>
        </w:rPr>
        <w:t>control</w:t>
      </w:r>
      <w:r w:rsidR="00E5433D">
        <w:rPr>
          <w:color w:val="000000" w:themeColor="text1"/>
        </w:rPr>
        <w:t>,</w:t>
      </w:r>
      <w:r w:rsidR="001B1471" w:rsidRPr="00C53D81">
        <w:rPr>
          <w:color w:val="000000" w:themeColor="text1"/>
        </w:rPr>
        <w:t xml:space="preserve"> dilute distill</w:t>
      </w:r>
      <w:r w:rsidR="00A83788">
        <w:rPr>
          <w:color w:val="000000" w:themeColor="text1"/>
        </w:rPr>
        <w:t>e</w:t>
      </w:r>
      <w:r w:rsidR="001B1471" w:rsidRPr="00C53D81">
        <w:rPr>
          <w:color w:val="000000" w:themeColor="text1"/>
        </w:rPr>
        <w:t>d water (vehicle) in the culture medium</w:t>
      </w:r>
      <w:r w:rsidR="00E5433D">
        <w:rPr>
          <w:color w:val="000000" w:themeColor="text1"/>
        </w:rPr>
        <w:t xml:space="preserve"> at a ratio of 1:50</w:t>
      </w:r>
      <w:r w:rsidR="001B1471" w:rsidRPr="00C53D81">
        <w:rPr>
          <w:color w:val="000000" w:themeColor="text1"/>
        </w:rPr>
        <w:t>.</w:t>
      </w:r>
    </w:p>
    <w:p w14:paraId="53E432F1" w14:textId="77777777" w:rsidR="00B16C27" w:rsidRPr="00C53D81" w:rsidRDefault="00B16C27" w:rsidP="00A83788">
      <w:pPr>
        <w:pStyle w:val="ListParagraph"/>
        <w:widowControl/>
        <w:ind w:left="0"/>
        <w:contextualSpacing w:val="0"/>
        <w:rPr>
          <w:color w:val="000000" w:themeColor="text1"/>
        </w:rPr>
      </w:pPr>
    </w:p>
    <w:p w14:paraId="5C118123" w14:textId="5BCB15BC" w:rsidR="0065445F" w:rsidRDefault="0065445F" w:rsidP="00B16C27">
      <w:pPr>
        <w:pStyle w:val="ListParagraph"/>
        <w:widowControl/>
        <w:numPr>
          <w:ilvl w:val="1"/>
          <w:numId w:val="26"/>
        </w:numPr>
        <w:contextualSpacing w:val="0"/>
        <w:rPr>
          <w:color w:val="000000" w:themeColor="text1"/>
        </w:rPr>
      </w:pPr>
      <w:r w:rsidRPr="00C53D81">
        <w:rPr>
          <w:color w:val="000000" w:themeColor="text1"/>
        </w:rPr>
        <w:t>Incubate the cells in the incubator at 37 °C and 5% CO</w:t>
      </w:r>
      <w:r w:rsidRPr="00C53D81">
        <w:rPr>
          <w:color w:val="000000" w:themeColor="text1"/>
          <w:vertAlign w:val="subscript"/>
        </w:rPr>
        <w:t>2</w:t>
      </w:r>
      <w:r w:rsidRPr="00C53D81">
        <w:rPr>
          <w:color w:val="000000" w:themeColor="text1"/>
        </w:rPr>
        <w:t xml:space="preserve"> for a time ranging from 6 to 24</w:t>
      </w:r>
      <w:r w:rsidR="00C319B4" w:rsidRPr="00C53D81">
        <w:rPr>
          <w:color w:val="000000" w:themeColor="text1"/>
        </w:rPr>
        <w:t xml:space="preserve"> </w:t>
      </w:r>
      <w:r w:rsidRPr="00C53D81">
        <w:rPr>
          <w:color w:val="000000" w:themeColor="text1"/>
        </w:rPr>
        <w:t>h.</w:t>
      </w:r>
    </w:p>
    <w:p w14:paraId="4E17D149" w14:textId="77777777" w:rsidR="00B16C27" w:rsidRPr="00C53D81" w:rsidRDefault="00B16C27" w:rsidP="00A83788">
      <w:pPr>
        <w:pStyle w:val="ListParagraph"/>
        <w:widowControl/>
        <w:ind w:left="0"/>
        <w:contextualSpacing w:val="0"/>
        <w:rPr>
          <w:color w:val="000000" w:themeColor="text1"/>
        </w:rPr>
      </w:pPr>
    </w:p>
    <w:p w14:paraId="2693F8A1" w14:textId="40890512" w:rsidR="0065445F" w:rsidRDefault="0065445F" w:rsidP="00B16C27">
      <w:pPr>
        <w:pStyle w:val="ListParagraph"/>
        <w:widowControl/>
        <w:numPr>
          <w:ilvl w:val="1"/>
          <w:numId w:val="26"/>
        </w:numPr>
        <w:contextualSpacing w:val="0"/>
        <w:rPr>
          <w:color w:val="000000" w:themeColor="text1"/>
        </w:rPr>
      </w:pPr>
      <w:r w:rsidRPr="00C53D81">
        <w:rPr>
          <w:color w:val="000000" w:themeColor="text1"/>
        </w:rPr>
        <w:t>Observe the cells within a time range spanning from 6 to 24 h after seeding</w:t>
      </w:r>
      <w:r w:rsidR="00E5433D">
        <w:rPr>
          <w:color w:val="000000" w:themeColor="text1"/>
        </w:rPr>
        <w:t>,</w:t>
      </w:r>
      <w:r w:rsidRPr="00C53D81">
        <w:rPr>
          <w:color w:val="000000" w:themeColor="text1"/>
        </w:rPr>
        <w:t xml:space="preserve"> using a phase-contras</w:t>
      </w:r>
      <w:r w:rsidR="0053769A" w:rsidRPr="00C53D81">
        <w:rPr>
          <w:color w:val="000000" w:themeColor="text1"/>
        </w:rPr>
        <w:t>t microscope</w:t>
      </w:r>
      <w:r w:rsidRPr="00C53D81">
        <w:rPr>
          <w:color w:val="000000" w:themeColor="text1"/>
        </w:rPr>
        <w:t xml:space="preserve"> at a magnification of 10X. </w:t>
      </w:r>
      <w:r w:rsidR="00477A9F" w:rsidRPr="00C53D81">
        <w:rPr>
          <w:color w:val="000000" w:themeColor="text1"/>
        </w:rPr>
        <w:t>HUVEC</w:t>
      </w:r>
      <w:r w:rsidR="00E5433D">
        <w:rPr>
          <w:color w:val="000000" w:themeColor="text1"/>
        </w:rPr>
        <w:t>s</w:t>
      </w:r>
      <w:r w:rsidR="00477A9F" w:rsidRPr="00C53D81">
        <w:rPr>
          <w:color w:val="000000" w:themeColor="text1"/>
        </w:rPr>
        <w:t xml:space="preserve"> </w:t>
      </w:r>
      <w:proofErr w:type="gramStart"/>
      <w:r w:rsidR="00477A9F" w:rsidRPr="00C53D81">
        <w:rPr>
          <w:color w:val="000000" w:themeColor="text1"/>
        </w:rPr>
        <w:t>are able to</w:t>
      </w:r>
      <w:proofErr w:type="gramEnd"/>
      <w:r w:rsidR="00477A9F" w:rsidRPr="00C53D81">
        <w:rPr>
          <w:color w:val="000000" w:themeColor="text1"/>
        </w:rPr>
        <w:t xml:space="preserve"> form tube-like structures within 6 h but it is possible to observe better results after 12</w:t>
      </w:r>
      <w:r w:rsidR="00E5433D">
        <w:rPr>
          <w:color w:val="000000" w:themeColor="text1"/>
        </w:rPr>
        <w:t xml:space="preserve"> </w:t>
      </w:r>
      <w:r w:rsidR="00477A9F" w:rsidRPr="00C53D81">
        <w:rPr>
          <w:color w:val="000000" w:themeColor="text1"/>
        </w:rPr>
        <w:t>-</w:t>
      </w:r>
      <w:r w:rsidR="00E5433D">
        <w:rPr>
          <w:color w:val="000000" w:themeColor="text1"/>
        </w:rPr>
        <w:t xml:space="preserve"> </w:t>
      </w:r>
      <w:r w:rsidR="00477A9F" w:rsidRPr="00C53D81">
        <w:rPr>
          <w:color w:val="000000" w:themeColor="text1"/>
        </w:rPr>
        <w:t xml:space="preserve">18 h. </w:t>
      </w:r>
      <w:r w:rsidRPr="00C53D81">
        <w:rPr>
          <w:color w:val="000000" w:themeColor="text1"/>
        </w:rPr>
        <w:t xml:space="preserve">Photograph the tube-like structures on each well and image an average from </w:t>
      </w:r>
      <w:r w:rsidR="00E5433D">
        <w:rPr>
          <w:color w:val="000000" w:themeColor="text1"/>
        </w:rPr>
        <w:t>three to five</w:t>
      </w:r>
      <w:r w:rsidRPr="00C53D81">
        <w:rPr>
          <w:color w:val="000000" w:themeColor="text1"/>
        </w:rPr>
        <w:t xml:space="preserve"> random fields in each well. </w:t>
      </w:r>
    </w:p>
    <w:p w14:paraId="52E93274" w14:textId="77777777" w:rsidR="00B16C27" w:rsidRPr="00C53D81" w:rsidRDefault="00B16C27" w:rsidP="00A83788">
      <w:pPr>
        <w:pStyle w:val="ListParagraph"/>
        <w:widowControl/>
        <w:ind w:left="0"/>
        <w:contextualSpacing w:val="0"/>
        <w:rPr>
          <w:color w:val="000000" w:themeColor="text1"/>
        </w:rPr>
      </w:pPr>
    </w:p>
    <w:p w14:paraId="15B5F4F5" w14:textId="2AEBF7A5" w:rsidR="0065445F" w:rsidRDefault="0065445F" w:rsidP="00B16C27">
      <w:pPr>
        <w:pStyle w:val="ListParagraph"/>
        <w:widowControl/>
        <w:numPr>
          <w:ilvl w:val="1"/>
          <w:numId w:val="26"/>
        </w:numPr>
        <w:contextualSpacing w:val="0"/>
        <w:rPr>
          <w:color w:val="000000" w:themeColor="text1"/>
        </w:rPr>
      </w:pPr>
      <w:r w:rsidRPr="00C53D81">
        <w:rPr>
          <w:color w:val="000000" w:themeColor="text1"/>
        </w:rPr>
        <w:t xml:space="preserve">After </w:t>
      </w:r>
      <w:r w:rsidR="00E5433D">
        <w:rPr>
          <w:color w:val="000000" w:themeColor="text1"/>
        </w:rPr>
        <w:t xml:space="preserve">the </w:t>
      </w:r>
      <w:r w:rsidRPr="00C53D81">
        <w:rPr>
          <w:color w:val="000000" w:themeColor="text1"/>
        </w:rPr>
        <w:t xml:space="preserve">image acquisition, </w:t>
      </w:r>
      <w:r w:rsidR="00E5433D">
        <w:rPr>
          <w:color w:val="000000" w:themeColor="text1"/>
        </w:rPr>
        <w:t xml:space="preserve">the </w:t>
      </w:r>
      <w:r w:rsidRPr="00C53D81">
        <w:rPr>
          <w:color w:val="000000" w:themeColor="text1"/>
        </w:rPr>
        <w:t xml:space="preserve">cells can be detached from the basement matrix and counted to evaluate the effect of the treatment on </w:t>
      </w:r>
      <w:r w:rsidR="00E5433D">
        <w:rPr>
          <w:color w:val="000000" w:themeColor="text1"/>
        </w:rPr>
        <w:t xml:space="preserve">the number of </w:t>
      </w:r>
      <w:r w:rsidRPr="00C53D81">
        <w:rPr>
          <w:color w:val="000000" w:themeColor="text1"/>
        </w:rPr>
        <w:t>cell</w:t>
      </w:r>
      <w:r w:rsidR="00E5433D">
        <w:rPr>
          <w:color w:val="000000" w:themeColor="text1"/>
        </w:rPr>
        <w:t>s</w:t>
      </w:r>
      <w:r w:rsidR="0018672E" w:rsidRPr="00C53D81">
        <w:rPr>
          <w:color w:val="000000" w:themeColor="text1"/>
        </w:rPr>
        <w:t xml:space="preserve">. </w:t>
      </w:r>
      <w:r w:rsidR="00E5433D">
        <w:rPr>
          <w:color w:val="000000" w:themeColor="text1"/>
        </w:rPr>
        <w:t>For</w:t>
      </w:r>
      <w:r w:rsidRPr="00C53D81">
        <w:rPr>
          <w:color w:val="000000" w:themeColor="text1"/>
        </w:rPr>
        <w:t xml:space="preserve"> each well</w:t>
      </w:r>
      <w:r w:rsidR="009B3182" w:rsidRPr="00C53D81">
        <w:rPr>
          <w:color w:val="000000" w:themeColor="text1"/>
        </w:rPr>
        <w:t>, remove the medium,</w:t>
      </w:r>
      <w:r w:rsidRPr="00C53D81">
        <w:rPr>
          <w:color w:val="000000" w:themeColor="text1"/>
        </w:rPr>
        <w:t xml:space="preserve"> add </w:t>
      </w:r>
      <w:proofErr w:type="spellStart"/>
      <w:r w:rsidRPr="00C53D81">
        <w:rPr>
          <w:color w:val="000000" w:themeColor="text1"/>
        </w:rPr>
        <w:t>dispase</w:t>
      </w:r>
      <w:proofErr w:type="spellEnd"/>
      <w:r w:rsidRPr="00C53D81">
        <w:rPr>
          <w:color w:val="000000" w:themeColor="text1"/>
        </w:rPr>
        <w:t xml:space="preserve"> at </w:t>
      </w:r>
      <w:r w:rsidR="00E5433D">
        <w:rPr>
          <w:color w:val="000000" w:themeColor="text1"/>
        </w:rPr>
        <w:t>a</w:t>
      </w:r>
      <w:r w:rsidRPr="00C53D81">
        <w:rPr>
          <w:color w:val="000000" w:themeColor="text1"/>
        </w:rPr>
        <w:t xml:space="preserve"> concentration of 24</w:t>
      </w:r>
      <w:r w:rsidR="00C319B4" w:rsidRPr="00C53D81">
        <w:rPr>
          <w:color w:val="000000" w:themeColor="text1"/>
        </w:rPr>
        <w:t xml:space="preserve"> U/mL</w:t>
      </w:r>
      <w:r w:rsidR="00E5433D">
        <w:rPr>
          <w:color w:val="000000" w:themeColor="text1"/>
        </w:rPr>
        <w:t>,</w:t>
      </w:r>
      <w:r w:rsidRPr="00C53D81">
        <w:rPr>
          <w:color w:val="000000" w:themeColor="text1"/>
        </w:rPr>
        <w:t xml:space="preserve"> and put the plate at 37 °C for 1 h. Then, from each well, collect the medium in which the cells are suspended and harvest the detached cel</w:t>
      </w:r>
      <w:r w:rsidR="002F576C" w:rsidRPr="00C53D81">
        <w:rPr>
          <w:color w:val="000000" w:themeColor="text1"/>
        </w:rPr>
        <w:t>ls by centrifugation at 264</w:t>
      </w:r>
      <w:r w:rsidR="00157B1E" w:rsidRPr="00C53D81">
        <w:rPr>
          <w:color w:val="000000" w:themeColor="text1"/>
        </w:rPr>
        <w:t xml:space="preserve"> </w:t>
      </w:r>
      <w:r w:rsidR="00116C59" w:rsidRPr="00C53D81">
        <w:rPr>
          <w:color w:val="000000" w:themeColor="text1"/>
        </w:rPr>
        <w:t xml:space="preserve">x </w:t>
      </w:r>
      <w:r w:rsidR="00262ABF" w:rsidRPr="00A83788">
        <w:rPr>
          <w:i/>
          <w:color w:val="000000" w:themeColor="text1"/>
        </w:rPr>
        <w:t>g</w:t>
      </w:r>
      <w:r w:rsidRPr="00C53D81">
        <w:rPr>
          <w:color w:val="000000" w:themeColor="text1"/>
        </w:rPr>
        <w:t xml:space="preserve"> for 3 min. Resuspend them in 0.2 m</w:t>
      </w:r>
      <w:r w:rsidR="004E21DD" w:rsidRPr="00C53D81">
        <w:rPr>
          <w:color w:val="000000" w:themeColor="text1"/>
        </w:rPr>
        <w:t>L</w:t>
      </w:r>
      <w:r w:rsidRPr="00C53D81">
        <w:rPr>
          <w:color w:val="000000" w:themeColor="text1"/>
        </w:rPr>
        <w:t xml:space="preserve"> of PBS.</w:t>
      </w:r>
      <w:r w:rsidR="0018672E" w:rsidRPr="00C53D81">
        <w:rPr>
          <w:color w:val="000000" w:themeColor="text1"/>
        </w:rPr>
        <w:t xml:space="preserve"> </w:t>
      </w:r>
      <w:r w:rsidR="004E21DD" w:rsidRPr="00C53D81">
        <w:rPr>
          <w:color w:val="000000" w:themeColor="text1"/>
        </w:rPr>
        <w:t>To count the cells, add 0.2 mL</w:t>
      </w:r>
      <w:r w:rsidRPr="00C53D81">
        <w:rPr>
          <w:color w:val="000000" w:themeColor="text1"/>
        </w:rPr>
        <w:t xml:space="preserve"> of cell suspen</w:t>
      </w:r>
      <w:r w:rsidR="004E21DD" w:rsidRPr="00C53D81">
        <w:rPr>
          <w:color w:val="000000" w:themeColor="text1"/>
        </w:rPr>
        <w:t>sion to 0.5 mL of PBS and 0.3 mL</w:t>
      </w:r>
      <w:r w:rsidRPr="00C53D81">
        <w:rPr>
          <w:color w:val="000000" w:themeColor="text1"/>
        </w:rPr>
        <w:t xml:space="preserve"> of 0.4%</w:t>
      </w:r>
      <w:r w:rsidR="0053769A" w:rsidRPr="00C53D81">
        <w:rPr>
          <w:color w:val="000000" w:themeColor="text1"/>
        </w:rPr>
        <w:t xml:space="preserve"> </w:t>
      </w:r>
      <w:r w:rsidR="00E5433D">
        <w:rPr>
          <w:color w:val="000000" w:themeColor="text1"/>
        </w:rPr>
        <w:t>t</w:t>
      </w:r>
      <w:r w:rsidR="0053769A" w:rsidRPr="00C53D81">
        <w:rPr>
          <w:color w:val="000000" w:themeColor="text1"/>
        </w:rPr>
        <w:t>rypan blue solution</w:t>
      </w:r>
      <w:r w:rsidRPr="00C53D81">
        <w:rPr>
          <w:color w:val="000000" w:themeColor="text1"/>
        </w:rPr>
        <w:t xml:space="preserve">. After 5 min at room temperature, count the cells in </w:t>
      </w:r>
      <w:r w:rsidR="00E5433D">
        <w:rPr>
          <w:color w:val="000000" w:themeColor="text1"/>
        </w:rPr>
        <w:t>the</w:t>
      </w:r>
      <w:r w:rsidRPr="00C53D81">
        <w:rPr>
          <w:color w:val="000000" w:themeColor="text1"/>
        </w:rPr>
        <w:t xml:space="preserve"> </w:t>
      </w:r>
      <w:proofErr w:type="spellStart"/>
      <w:r w:rsidRPr="00C53D81">
        <w:rPr>
          <w:color w:val="000000" w:themeColor="text1"/>
        </w:rPr>
        <w:t>B</w:t>
      </w:r>
      <w:r w:rsidR="00E5433D">
        <w:rPr>
          <w:color w:val="000000" w:themeColor="text1"/>
        </w:rPr>
        <w:t>ü</w:t>
      </w:r>
      <w:r w:rsidRPr="00C53D81">
        <w:rPr>
          <w:color w:val="000000" w:themeColor="text1"/>
        </w:rPr>
        <w:t>rker</w:t>
      </w:r>
      <w:proofErr w:type="spellEnd"/>
      <w:r w:rsidRPr="00C53D81">
        <w:rPr>
          <w:color w:val="000000" w:themeColor="text1"/>
        </w:rPr>
        <w:t xml:space="preserve"> chamber.</w:t>
      </w:r>
    </w:p>
    <w:p w14:paraId="2529E841" w14:textId="77777777" w:rsidR="00B16C27" w:rsidRPr="00C53D81" w:rsidRDefault="00B16C27" w:rsidP="00A83788">
      <w:pPr>
        <w:pStyle w:val="ListParagraph"/>
        <w:widowControl/>
        <w:ind w:left="0"/>
        <w:contextualSpacing w:val="0"/>
        <w:rPr>
          <w:color w:val="000000" w:themeColor="text1"/>
        </w:rPr>
      </w:pPr>
    </w:p>
    <w:p w14:paraId="008324E3" w14:textId="70BF6809" w:rsidR="0018672E" w:rsidRPr="00C53D81" w:rsidRDefault="0018672E" w:rsidP="00A83788">
      <w:pPr>
        <w:pStyle w:val="ListParagraph"/>
        <w:widowControl/>
        <w:numPr>
          <w:ilvl w:val="1"/>
          <w:numId w:val="26"/>
        </w:numPr>
        <w:contextualSpacing w:val="0"/>
        <w:rPr>
          <w:color w:val="000000" w:themeColor="text1"/>
        </w:rPr>
      </w:pPr>
      <w:r w:rsidRPr="00C53D81">
        <w:rPr>
          <w:color w:val="000000" w:themeColor="text1"/>
        </w:rPr>
        <w:t xml:space="preserve">To quantify the results of </w:t>
      </w:r>
      <w:r w:rsidR="00E5433D">
        <w:rPr>
          <w:color w:val="000000" w:themeColor="text1"/>
        </w:rPr>
        <w:t xml:space="preserve">the </w:t>
      </w:r>
      <w:r w:rsidRPr="00C53D81">
        <w:rPr>
          <w:color w:val="000000" w:themeColor="text1"/>
        </w:rPr>
        <w:t>tube formation assay</w:t>
      </w:r>
      <w:r w:rsidR="00E5433D">
        <w:rPr>
          <w:color w:val="000000" w:themeColor="text1"/>
        </w:rPr>
        <w:t>,</w:t>
      </w:r>
      <w:r w:rsidRPr="00C53D81">
        <w:rPr>
          <w:color w:val="000000" w:themeColor="text1"/>
        </w:rPr>
        <w:t xml:space="preserve"> it is possible </w:t>
      </w:r>
      <w:r w:rsidR="004439BE">
        <w:rPr>
          <w:color w:val="000000" w:themeColor="text1"/>
        </w:rPr>
        <w:t xml:space="preserve">to </w:t>
      </w:r>
      <w:r w:rsidRPr="00C53D81">
        <w:rPr>
          <w:color w:val="000000" w:themeColor="text1"/>
        </w:rPr>
        <w:t xml:space="preserve">count the number of branch points in which at least </w:t>
      </w:r>
      <w:r w:rsidR="00E5433D">
        <w:rPr>
          <w:color w:val="000000" w:themeColor="text1"/>
        </w:rPr>
        <w:t>three</w:t>
      </w:r>
      <w:r w:rsidRPr="00C53D81">
        <w:rPr>
          <w:color w:val="000000" w:themeColor="text1"/>
        </w:rPr>
        <w:t xml:space="preserve"> tubes join. Using the appropriate image software, count for each field in each micrograph the number of branch point</w:t>
      </w:r>
      <w:r w:rsidR="00055BA1" w:rsidRPr="00C53D81">
        <w:rPr>
          <w:color w:val="000000" w:themeColor="text1"/>
        </w:rPr>
        <w:t>s</w:t>
      </w:r>
      <w:r w:rsidRPr="00C53D81">
        <w:rPr>
          <w:color w:val="000000" w:themeColor="text1"/>
        </w:rPr>
        <w:t xml:space="preserve"> and calculate the mean ±</w:t>
      </w:r>
      <w:r w:rsidR="00E5433D">
        <w:rPr>
          <w:color w:val="000000" w:themeColor="text1"/>
        </w:rPr>
        <w:t xml:space="preserve"> the standard </w:t>
      </w:r>
      <w:r w:rsidR="00E5433D">
        <w:rPr>
          <w:color w:val="000000" w:themeColor="text1"/>
        </w:rPr>
        <w:lastRenderedPageBreak/>
        <w:t>error (</w:t>
      </w:r>
      <w:r w:rsidR="00055BA1" w:rsidRPr="00C53D81">
        <w:rPr>
          <w:color w:val="000000" w:themeColor="text1"/>
        </w:rPr>
        <w:t>SE</w:t>
      </w:r>
      <w:r w:rsidR="00E5433D">
        <w:rPr>
          <w:color w:val="000000" w:themeColor="text1"/>
        </w:rPr>
        <w:t>)</w:t>
      </w:r>
      <w:r w:rsidR="00055BA1" w:rsidRPr="00C53D81">
        <w:rPr>
          <w:color w:val="000000" w:themeColor="text1"/>
        </w:rPr>
        <w:t xml:space="preserve"> f</w:t>
      </w:r>
      <w:r w:rsidRPr="00C53D81">
        <w:rPr>
          <w:color w:val="000000" w:themeColor="text1"/>
        </w:rPr>
        <w:t>o</w:t>
      </w:r>
      <w:r w:rsidR="00055BA1" w:rsidRPr="00C53D81">
        <w:rPr>
          <w:color w:val="000000" w:themeColor="text1"/>
        </w:rPr>
        <w:t>r</w:t>
      </w:r>
      <w:r w:rsidRPr="00C53D81">
        <w:rPr>
          <w:color w:val="000000" w:themeColor="text1"/>
        </w:rPr>
        <w:t xml:space="preserve"> each experimental condition</w:t>
      </w:r>
      <w:r w:rsidR="00D7304F" w:rsidRPr="00C53D81">
        <w:rPr>
          <w:color w:val="000000" w:themeColor="text1"/>
        </w:rPr>
        <w:t>.</w:t>
      </w:r>
      <w:r w:rsidR="00BE74DF" w:rsidRPr="00C53D81">
        <w:rPr>
          <w:color w:val="000000" w:themeColor="text1"/>
        </w:rPr>
        <w:t xml:space="preserve"> Use</w:t>
      </w:r>
      <w:r w:rsidR="00116C59" w:rsidRPr="00C53D81">
        <w:rPr>
          <w:color w:val="000000" w:themeColor="text1"/>
        </w:rPr>
        <w:t xml:space="preserve"> a</w:t>
      </w:r>
      <w:r w:rsidR="00BE74DF" w:rsidRPr="00C53D81">
        <w:rPr>
          <w:color w:val="000000" w:themeColor="text1"/>
        </w:rPr>
        <w:t xml:space="preserve"> two-tailed </w:t>
      </w:r>
      <w:r w:rsidR="00BE74DF" w:rsidRPr="00A83788">
        <w:rPr>
          <w:i/>
          <w:color w:val="000000" w:themeColor="text1"/>
        </w:rPr>
        <w:t>t</w:t>
      </w:r>
      <w:r w:rsidR="00BE74DF" w:rsidRPr="00C53D81">
        <w:rPr>
          <w:color w:val="000000" w:themeColor="text1"/>
        </w:rPr>
        <w:t>-test to evaluate statistical significance.</w:t>
      </w:r>
    </w:p>
    <w:p w14:paraId="422ACFB0" w14:textId="77777777" w:rsidR="001C1E49" w:rsidRPr="00C53D81" w:rsidRDefault="001C1E49" w:rsidP="001B1519">
      <w:pPr>
        <w:pStyle w:val="NormalWeb"/>
        <w:spacing w:before="0" w:beforeAutospacing="0" w:after="0" w:afterAutospacing="0"/>
        <w:rPr>
          <w:b/>
          <w:color w:val="000000" w:themeColor="text1"/>
        </w:rPr>
      </w:pPr>
    </w:p>
    <w:p w14:paraId="7F6E67C1" w14:textId="77777777" w:rsidR="006305D7" w:rsidRPr="00C53D81" w:rsidRDefault="006305D7" w:rsidP="001B1519">
      <w:pPr>
        <w:pStyle w:val="NormalWeb"/>
        <w:spacing w:before="0" w:beforeAutospacing="0" w:after="0" w:afterAutospacing="0"/>
        <w:rPr>
          <w:color w:val="000000" w:themeColor="text1"/>
        </w:rPr>
      </w:pPr>
      <w:r w:rsidRPr="00C53D81">
        <w:rPr>
          <w:b/>
          <w:color w:val="000000" w:themeColor="text1"/>
        </w:rPr>
        <w:t>REPRESENTATIVE RESULTS</w:t>
      </w:r>
      <w:r w:rsidR="00EF1462" w:rsidRPr="00C53D81">
        <w:rPr>
          <w:b/>
          <w:color w:val="000000" w:themeColor="text1"/>
        </w:rPr>
        <w:t xml:space="preserve">: </w:t>
      </w:r>
    </w:p>
    <w:p w14:paraId="498F5418" w14:textId="016EB925" w:rsidR="00655CBD" w:rsidRPr="00C53D81" w:rsidRDefault="00655CBD" w:rsidP="00655CBD">
      <w:pPr>
        <w:rPr>
          <w:color w:val="000000" w:themeColor="text1"/>
        </w:rPr>
      </w:pPr>
      <w:r w:rsidRPr="00C53D81">
        <w:rPr>
          <w:color w:val="000000" w:themeColor="text1"/>
        </w:rPr>
        <w:t>To evaluate the influence of RGWE on angiogenesis, we carried out a tube formation assay on a gelled basement ma</w:t>
      </w:r>
      <w:r w:rsidR="00BE74DF" w:rsidRPr="00C53D81">
        <w:rPr>
          <w:color w:val="000000" w:themeColor="text1"/>
        </w:rPr>
        <w:t>trix. When cultivated on it,</w:t>
      </w:r>
      <w:r w:rsidRPr="00C53D81">
        <w:rPr>
          <w:color w:val="000000" w:themeColor="text1"/>
        </w:rPr>
        <w:t xml:space="preserve"> HUVEC</w:t>
      </w:r>
      <w:r w:rsidR="0048424C">
        <w:rPr>
          <w:color w:val="000000" w:themeColor="text1"/>
        </w:rPr>
        <w:t>s</w:t>
      </w:r>
      <w:r w:rsidRPr="00C53D81">
        <w:rPr>
          <w:color w:val="000000" w:themeColor="text1"/>
        </w:rPr>
        <w:t xml:space="preserve"> form tube</w:t>
      </w:r>
      <w:r w:rsidR="0048424C">
        <w:rPr>
          <w:color w:val="000000" w:themeColor="text1"/>
        </w:rPr>
        <w:t>-</w:t>
      </w:r>
      <w:r w:rsidR="004E21DD" w:rsidRPr="00C53D81">
        <w:rPr>
          <w:color w:val="000000" w:themeColor="text1"/>
        </w:rPr>
        <w:t xml:space="preserve">like structures that originate </w:t>
      </w:r>
      <w:r w:rsidRPr="00C53D81">
        <w:rPr>
          <w:color w:val="000000" w:themeColor="text1"/>
        </w:rPr>
        <w:t xml:space="preserve">from cells that appear elongated and that connect each other </w:t>
      </w:r>
      <w:r w:rsidR="00BE74DF" w:rsidRPr="00C53D81">
        <w:rPr>
          <w:color w:val="000000" w:themeColor="text1"/>
        </w:rPr>
        <w:t xml:space="preserve">to form </w:t>
      </w:r>
      <w:r w:rsidR="0048424C">
        <w:rPr>
          <w:color w:val="000000" w:themeColor="text1"/>
        </w:rPr>
        <w:t xml:space="preserve">a </w:t>
      </w:r>
      <w:r w:rsidR="00BE74DF" w:rsidRPr="00C53D81">
        <w:rPr>
          <w:color w:val="000000" w:themeColor="text1"/>
        </w:rPr>
        <w:t>cell-cell network (</w:t>
      </w:r>
      <w:r w:rsidR="00C53D81" w:rsidRPr="00C53D81">
        <w:rPr>
          <w:b/>
          <w:color w:val="000000" w:themeColor="text1"/>
        </w:rPr>
        <w:t>Figure 2</w:t>
      </w:r>
      <w:r w:rsidRPr="00C53D81">
        <w:rPr>
          <w:color w:val="000000" w:themeColor="text1"/>
        </w:rPr>
        <w:t xml:space="preserve">). In </w:t>
      </w:r>
      <w:r w:rsidR="00C53D81" w:rsidRPr="00C53D81">
        <w:rPr>
          <w:b/>
          <w:color w:val="000000" w:themeColor="text1"/>
        </w:rPr>
        <w:t>Figure 3</w:t>
      </w:r>
      <w:r w:rsidR="0048424C" w:rsidRPr="00A83788">
        <w:rPr>
          <w:color w:val="000000" w:themeColor="text1"/>
        </w:rPr>
        <w:t>,</w:t>
      </w:r>
      <w:r w:rsidR="004E21DD" w:rsidRPr="00C53D81">
        <w:rPr>
          <w:color w:val="000000" w:themeColor="text1"/>
        </w:rPr>
        <w:t xml:space="preserve"> we show that the number of </w:t>
      </w:r>
      <w:r w:rsidRPr="00C53D81">
        <w:rPr>
          <w:color w:val="000000" w:themeColor="text1"/>
        </w:rPr>
        <w:t>branches in HUVEC</w:t>
      </w:r>
      <w:r w:rsidR="0048424C">
        <w:rPr>
          <w:color w:val="000000" w:themeColor="text1"/>
        </w:rPr>
        <w:t>s</w:t>
      </w:r>
      <w:r w:rsidRPr="00C53D81">
        <w:rPr>
          <w:color w:val="000000" w:themeColor="text1"/>
        </w:rPr>
        <w:t xml:space="preserve"> treated with RGWE was significantly lower as compared to </w:t>
      </w:r>
      <w:r w:rsidR="0002320E">
        <w:rPr>
          <w:color w:val="000000" w:themeColor="text1"/>
        </w:rPr>
        <w:t xml:space="preserve">the </w:t>
      </w:r>
      <w:r w:rsidRPr="00C53D81">
        <w:rPr>
          <w:color w:val="000000" w:themeColor="text1"/>
        </w:rPr>
        <w:t>control conditions. N</w:t>
      </w:r>
      <w:r w:rsidR="004E21DD" w:rsidRPr="00C53D81">
        <w:rPr>
          <w:color w:val="000000" w:themeColor="text1"/>
        </w:rPr>
        <w:t xml:space="preserve">otably, in </w:t>
      </w:r>
      <w:r w:rsidR="0002320E">
        <w:rPr>
          <w:color w:val="000000" w:themeColor="text1"/>
        </w:rPr>
        <w:t xml:space="preserve">the </w:t>
      </w:r>
      <w:r w:rsidR="004E21DD" w:rsidRPr="00C53D81">
        <w:rPr>
          <w:color w:val="000000" w:themeColor="text1"/>
        </w:rPr>
        <w:t>presence of 0.1 mg/mL and 1 mg/mL</w:t>
      </w:r>
      <w:r w:rsidR="00A83788">
        <w:rPr>
          <w:color w:val="000000" w:themeColor="text1"/>
        </w:rPr>
        <w:t xml:space="preserve"> RGWE</w:t>
      </w:r>
      <w:r w:rsidR="001D7AF1">
        <w:rPr>
          <w:color w:val="000000" w:themeColor="text1"/>
        </w:rPr>
        <w:t>,</w:t>
      </w:r>
      <w:r w:rsidRPr="00C53D81">
        <w:rPr>
          <w:color w:val="000000" w:themeColor="text1"/>
        </w:rPr>
        <w:t xml:space="preserve"> the number of the branches are </w:t>
      </w:r>
      <w:r w:rsidR="002310C7">
        <w:rPr>
          <w:color w:val="000000" w:themeColor="text1"/>
        </w:rPr>
        <w:t>lower</w:t>
      </w:r>
      <w:r w:rsidRPr="00C53D81">
        <w:rPr>
          <w:color w:val="000000" w:themeColor="text1"/>
        </w:rPr>
        <w:t xml:space="preserve"> </w:t>
      </w:r>
      <w:r w:rsidR="009F3545">
        <w:rPr>
          <w:color w:val="000000" w:themeColor="text1"/>
        </w:rPr>
        <w:t>by</w:t>
      </w:r>
      <w:r w:rsidRPr="00C53D81">
        <w:rPr>
          <w:color w:val="000000" w:themeColor="text1"/>
        </w:rPr>
        <w:t xml:space="preserve"> 40</w:t>
      </w:r>
      <w:r w:rsidR="001D7AF1">
        <w:rPr>
          <w:color w:val="000000" w:themeColor="text1"/>
        </w:rPr>
        <w:t>%</w:t>
      </w:r>
      <w:r w:rsidRPr="00C53D81">
        <w:rPr>
          <w:color w:val="000000" w:themeColor="text1"/>
        </w:rPr>
        <w:t xml:space="preserve"> and 60</w:t>
      </w:r>
      <w:r w:rsidR="00234115" w:rsidRPr="00C53D81">
        <w:rPr>
          <w:color w:val="000000" w:themeColor="text1"/>
        </w:rPr>
        <w:t>%</w:t>
      </w:r>
      <w:r w:rsidR="001D7AF1">
        <w:rPr>
          <w:color w:val="000000" w:themeColor="text1"/>
        </w:rPr>
        <w:t>,</w:t>
      </w:r>
      <w:r w:rsidRPr="00C53D81">
        <w:rPr>
          <w:color w:val="000000" w:themeColor="text1"/>
        </w:rPr>
        <w:t xml:space="preserve"> respectively</w:t>
      </w:r>
      <w:r w:rsidR="001D7AF1">
        <w:rPr>
          <w:color w:val="000000" w:themeColor="text1"/>
        </w:rPr>
        <w:t>,</w:t>
      </w:r>
      <w:r w:rsidRPr="00C53D81">
        <w:rPr>
          <w:color w:val="000000" w:themeColor="text1"/>
        </w:rPr>
        <w:t xml:space="preserve"> compared to </w:t>
      </w:r>
      <w:r w:rsidR="001D7AF1">
        <w:rPr>
          <w:color w:val="000000" w:themeColor="text1"/>
        </w:rPr>
        <w:t xml:space="preserve">the </w:t>
      </w:r>
      <w:r w:rsidRPr="00C53D81">
        <w:rPr>
          <w:color w:val="000000" w:themeColor="text1"/>
        </w:rPr>
        <w:t xml:space="preserve">control condition. Since </w:t>
      </w:r>
      <w:proofErr w:type="spellStart"/>
      <w:r w:rsidRPr="00C53D81">
        <w:rPr>
          <w:color w:val="000000" w:themeColor="text1"/>
        </w:rPr>
        <w:t>rutin</w:t>
      </w:r>
      <w:proofErr w:type="spellEnd"/>
      <w:r w:rsidRPr="00C53D81">
        <w:rPr>
          <w:color w:val="000000" w:themeColor="text1"/>
        </w:rPr>
        <w:t xml:space="preserve"> has been indicated as</w:t>
      </w:r>
      <w:r w:rsidR="009C68B5" w:rsidRPr="00C53D81">
        <w:rPr>
          <w:color w:val="000000" w:themeColor="text1"/>
        </w:rPr>
        <w:t xml:space="preserve"> the major component of RGWE</w:t>
      </w:r>
      <w:r w:rsidR="009C68B5" w:rsidRPr="00C53D81">
        <w:rPr>
          <w:color w:val="000000" w:themeColor="text1"/>
          <w:vertAlign w:val="superscript"/>
        </w:rPr>
        <w:t>5</w:t>
      </w:r>
      <w:r w:rsidRPr="00C53D81">
        <w:rPr>
          <w:color w:val="000000" w:themeColor="text1"/>
        </w:rPr>
        <w:t xml:space="preserve">, we analyzed </w:t>
      </w:r>
      <w:proofErr w:type="gramStart"/>
      <w:r w:rsidRPr="00C53D81">
        <w:rPr>
          <w:color w:val="000000" w:themeColor="text1"/>
        </w:rPr>
        <w:t>its</w:t>
      </w:r>
      <w:proofErr w:type="gramEnd"/>
      <w:r w:rsidRPr="00C53D81">
        <w:rPr>
          <w:color w:val="000000" w:themeColor="text1"/>
        </w:rPr>
        <w:t xml:space="preserve"> effect on HUVEC tube</w:t>
      </w:r>
      <w:r w:rsidR="001D7AF1">
        <w:rPr>
          <w:color w:val="000000" w:themeColor="text1"/>
        </w:rPr>
        <w:t>-</w:t>
      </w:r>
      <w:r w:rsidRPr="00C53D81">
        <w:rPr>
          <w:color w:val="000000" w:themeColor="text1"/>
        </w:rPr>
        <w:t>forma</w:t>
      </w:r>
      <w:r w:rsidR="00BE74DF" w:rsidRPr="00C53D81">
        <w:rPr>
          <w:color w:val="000000" w:themeColor="text1"/>
        </w:rPr>
        <w:t xml:space="preserve">tion assay. As shown in </w:t>
      </w:r>
      <w:r w:rsidR="00C53D81" w:rsidRPr="00C53D81">
        <w:rPr>
          <w:b/>
          <w:color w:val="000000" w:themeColor="text1"/>
        </w:rPr>
        <w:t>Figure 4</w:t>
      </w:r>
      <w:r w:rsidRPr="00C53D81">
        <w:rPr>
          <w:color w:val="000000" w:themeColor="text1"/>
        </w:rPr>
        <w:t xml:space="preserve">, </w:t>
      </w:r>
      <w:proofErr w:type="spellStart"/>
      <w:r w:rsidRPr="00C53D81">
        <w:rPr>
          <w:color w:val="000000" w:themeColor="text1"/>
        </w:rPr>
        <w:t>rutin</w:t>
      </w:r>
      <w:proofErr w:type="spellEnd"/>
      <w:r w:rsidRPr="00C53D81">
        <w:rPr>
          <w:color w:val="000000" w:themeColor="text1"/>
        </w:rPr>
        <w:t xml:space="preserve"> alone is not able to affect </w:t>
      </w:r>
      <w:r w:rsidR="001D7AF1">
        <w:rPr>
          <w:color w:val="000000" w:themeColor="text1"/>
        </w:rPr>
        <w:t xml:space="preserve">the </w:t>
      </w:r>
      <w:r w:rsidRPr="00C53D81">
        <w:rPr>
          <w:color w:val="000000" w:themeColor="text1"/>
        </w:rPr>
        <w:t>HUVEC</w:t>
      </w:r>
      <w:r w:rsidR="001D7AF1">
        <w:rPr>
          <w:color w:val="000000" w:themeColor="text1"/>
        </w:rPr>
        <w:t>s’</w:t>
      </w:r>
      <w:r w:rsidRPr="00C53D81">
        <w:rPr>
          <w:color w:val="000000" w:themeColor="text1"/>
        </w:rPr>
        <w:t xml:space="preserve"> ability to form </w:t>
      </w:r>
      <w:r w:rsidR="004439BE">
        <w:rPr>
          <w:color w:val="000000" w:themeColor="text1"/>
        </w:rPr>
        <w:t xml:space="preserve">a </w:t>
      </w:r>
      <w:r w:rsidRPr="00C53D81">
        <w:rPr>
          <w:color w:val="000000" w:themeColor="text1"/>
        </w:rPr>
        <w:t>cell-cell network. Then</w:t>
      </w:r>
      <w:r w:rsidR="001D7AF1">
        <w:rPr>
          <w:color w:val="000000" w:themeColor="text1"/>
        </w:rPr>
        <w:t>,</w:t>
      </w:r>
      <w:r w:rsidRPr="00C53D81">
        <w:rPr>
          <w:color w:val="000000" w:themeColor="text1"/>
        </w:rPr>
        <w:t xml:space="preserve"> we used the tube formation assay to investigate the molecular mechanisms unde</w:t>
      </w:r>
      <w:r w:rsidR="0065714A" w:rsidRPr="00C53D81">
        <w:rPr>
          <w:color w:val="000000" w:themeColor="text1"/>
        </w:rPr>
        <w:t>r</w:t>
      </w:r>
      <w:r w:rsidRPr="00C53D81">
        <w:rPr>
          <w:color w:val="000000" w:themeColor="text1"/>
        </w:rPr>
        <w:t xml:space="preserve">lying </w:t>
      </w:r>
      <w:r w:rsidR="001D7AF1">
        <w:rPr>
          <w:color w:val="000000" w:themeColor="text1"/>
        </w:rPr>
        <w:t xml:space="preserve">the </w:t>
      </w:r>
      <w:r w:rsidRPr="00C53D81">
        <w:rPr>
          <w:color w:val="000000" w:themeColor="text1"/>
        </w:rPr>
        <w:t>RGWE-induced inhibition of tube formation. The MEK/ERK intracellular signaling pathway exert</w:t>
      </w:r>
      <w:r w:rsidR="001D7AF1">
        <w:rPr>
          <w:color w:val="000000" w:themeColor="text1"/>
        </w:rPr>
        <w:t>s</w:t>
      </w:r>
      <w:r w:rsidRPr="00C53D81">
        <w:rPr>
          <w:color w:val="000000" w:themeColor="text1"/>
        </w:rPr>
        <w:t xml:space="preserve"> a pivotal role in angiogenic processes. </w:t>
      </w:r>
      <w:r w:rsidR="0065714A" w:rsidRPr="00C53D81">
        <w:rPr>
          <w:color w:val="000000" w:themeColor="text1"/>
        </w:rPr>
        <w:t>HUVEC</w:t>
      </w:r>
      <w:r w:rsidR="001D7AF1">
        <w:rPr>
          <w:color w:val="000000" w:themeColor="text1"/>
        </w:rPr>
        <w:t xml:space="preserve">s transfected by </w:t>
      </w:r>
      <w:proofErr w:type="spellStart"/>
      <w:r w:rsidR="001D7AF1">
        <w:rPr>
          <w:color w:val="000000" w:themeColor="text1"/>
        </w:rPr>
        <w:t>caMEK</w:t>
      </w:r>
      <w:proofErr w:type="spellEnd"/>
      <w:r w:rsidR="0065714A" w:rsidRPr="00C53D81">
        <w:rPr>
          <w:color w:val="000000" w:themeColor="text1"/>
        </w:rPr>
        <w:t xml:space="preserve"> were treated with</w:t>
      </w:r>
      <w:r w:rsidRPr="00C53D81">
        <w:rPr>
          <w:color w:val="000000" w:themeColor="text1"/>
        </w:rPr>
        <w:t xml:space="preserve"> RGWE and cultivated on gel</w:t>
      </w:r>
      <w:r w:rsidR="00BE74DF" w:rsidRPr="00C53D81">
        <w:rPr>
          <w:color w:val="000000" w:themeColor="text1"/>
        </w:rPr>
        <w:t>led</w:t>
      </w:r>
      <w:r w:rsidRPr="00C53D81">
        <w:rPr>
          <w:color w:val="000000" w:themeColor="text1"/>
        </w:rPr>
        <w:t xml:space="preserve"> basem</w:t>
      </w:r>
      <w:r w:rsidR="00BE74DF" w:rsidRPr="00C53D81">
        <w:rPr>
          <w:color w:val="000000" w:themeColor="text1"/>
        </w:rPr>
        <w:t xml:space="preserve">ent matrix. As shown in </w:t>
      </w:r>
      <w:r w:rsidR="00C53D81" w:rsidRPr="00C53D81">
        <w:rPr>
          <w:b/>
          <w:color w:val="000000" w:themeColor="text1"/>
        </w:rPr>
        <w:t>Figure 5</w:t>
      </w:r>
      <w:r w:rsidRPr="00C53D81">
        <w:rPr>
          <w:color w:val="000000" w:themeColor="text1"/>
        </w:rPr>
        <w:t xml:space="preserve">, in </w:t>
      </w:r>
      <w:proofErr w:type="spellStart"/>
      <w:r w:rsidRPr="00C53D81">
        <w:rPr>
          <w:color w:val="000000" w:themeColor="text1"/>
        </w:rPr>
        <w:t>caMEK</w:t>
      </w:r>
      <w:proofErr w:type="spellEnd"/>
      <w:r w:rsidR="001D7AF1">
        <w:rPr>
          <w:color w:val="000000" w:themeColor="text1"/>
        </w:rPr>
        <w:t>-</w:t>
      </w:r>
      <w:r w:rsidRPr="00C53D81">
        <w:rPr>
          <w:color w:val="000000" w:themeColor="text1"/>
        </w:rPr>
        <w:t>transfected endothelial cells, RGWE no longer inhibits tube formation, while mock-transfecte</w:t>
      </w:r>
      <w:r w:rsidR="004E21DD" w:rsidRPr="00C53D81">
        <w:rPr>
          <w:color w:val="000000" w:themeColor="text1"/>
        </w:rPr>
        <w:t>d cells, used as control, still</w:t>
      </w:r>
      <w:r w:rsidRPr="00C53D81">
        <w:rPr>
          <w:color w:val="000000" w:themeColor="text1"/>
        </w:rPr>
        <w:t xml:space="preserve"> form </w:t>
      </w:r>
      <w:r w:rsidR="001D7AF1">
        <w:rPr>
          <w:color w:val="000000" w:themeColor="text1"/>
        </w:rPr>
        <w:t xml:space="preserve">a </w:t>
      </w:r>
      <w:r w:rsidRPr="00C53D81">
        <w:rPr>
          <w:color w:val="000000" w:themeColor="text1"/>
        </w:rPr>
        <w:t>cell-cell networ</w:t>
      </w:r>
      <w:r w:rsidR="009C68B5" w:rsidRPr="00C53D81">
        <w:rPr>
          <w:color w:val="000000" w:themeColor="text1"/>
        </w:rPr>
        <w:t>k on the gelled basement matrix</w:t>
      </w:r>
      <w:r w:rsidRPr="00C53D81">
        <w:rPr>
          <w:color w:val="000000" w:themeColor="text1"/>
        </w:rPr>
        <w:t xml:space="preserve"> and are responsive to RGWE, thus indicating that </w:t>
      </w:r>
      <w:r w:rsidR="001D7AF1">
        <w:rPr>
          <w:color w:val="000000" w:themeColor="text1"/>
        </w:rPr>
        <w:t xml:space="preserve">the </w:t>
      </w:r>
      <w:r w:rsidRPr="00C53D81">
        <w:rPr>
          <w:color w:val="000000" w:themeColor="text1"/>
        </w:rPr>
        <w:t>RGWE</w:t>
      </w:r>
      <w:r w:rsidR="001D7AF1">
        <w:rPr>
          <w:color w:val="000000" w:themeColor="text1"/>
        </w:rPr>
        <w:t>’s</w:t>
      </w:r>
      <w:r w:rsidRPr="00C53D81">
        <w:rPr>
          <w:color w:val="000000" w:themeColor="text1"/>
        </w:rPr>
        <w:t xml:space="preserve"> effect in angiogenesis is mediated by the MEK-ERK pathway.</w:t>
      </w:r>
    </w:p>
    <w:p w14:paraId="1A99F5A9" w14:textId="77777777" w:rsidR="004A71E4" w:rsidRPr="00C53D81" w:rsidRDefault="004A71E4" w:rsidP="001B1519">
      <w:pPr>
        <w:rPr>
          <w:color w:val="000000" w:themeColor="text1"/>
        </w:rPr>
      </w:pPr>
    </w:p>
    <w:p w14:paraId="1F721F2D" w14:textId="39C90073" w:rsidR="00B32616" w:rsidRPr="00C53D81" w:rsidRDefault="00234115" w:rsidP="001B1519">
      <w:pPr>
        <w:rPr>
          <w:color w:val="000000" w:themeColor="text1"/>
        </w:rPr>
      </w:pPr>
      <w:r w:rsidRPr="00C53D81">
        <w:rPr>
          <w:b/>
          <w:color w:val="000000" w:themeColor="text1"/>
        </w:rPr>
        <w:t>FIGURE</w:t>
      </w:r>
      <w:r w:rsidR="00B32616" w:rsidRPr="00C53D81">
        <w:rPr>
          <w:b/>
          <w:color w:val="000000" w:themeColor="text1"/>
        </w:rPr>
        <w:t xml:space="preserve"> </w:t>
      </w:r>
      <w:r w:rsidR="0013621E" w:rsidRPr="00C53D81">
        <w:rPr>
          <w:b/>
          <w:color w:val="000000" w:themeColor="text1"/>
        </w:rPr>
        <w:t xml:space="preserve">AND TABLE </w:t>
      </w:r>
      <w:r w:rsidR="00B32616" w:rsidRPr="00C53D81">
        <w:rPr>
          <w:b/>
          <w:color w:val="000000" w:themeColor="text1"/>
        </w:rPr>
        <w:t>LEGENDS:</w:t>
      </w:r>
      <w:r w:rsidR="00B32616" w:rsidRPr="00C53D81">
        <w:rPr>
          <w:color w:val="000000" w:themeColor="text1"/>
        </w:rPr>
        <w:t xml:space="preserve"> </w:t>
      </w:r>
    </w:p>
    <w:p w14:paraId="7822BF76" w14:textId="77777777" w:rsidR="00DA7CC5" w:rsidRPr="00C53D81" w:rsidRDefault="00DA7CC5" w:rsidP="001B1519">
      <w:pPr>
        <w:rPr>
          <w:color w:val="000000" w:themeColor="text1"/>
        </w:rPr>
      </w:pPr>
    </w:p>
    <w:p w14:paraId="681801F5" w14:textId="14851D09" w:rsidR="007E15BC" w:rsidRPr="00C53D81" w:rsidRDefault="00C53D81" w:rsidP="007E15BC">
      <w:pPr>
        <w:rPr>
          <w:color w:val="000000" w:themeColor="text1"/>
        </w:rPr>
      </w:pPr>
      <w:r w:rsidRPr="00C53D81">
        <w:rPr>
          <w:b/>
          <w:color w:val="000000" w:themeColor="text1"/>
        </w:rPr>
        <w:t>Figure 1</w:t>
      </w:r>
      <w:r w:rsidR="001D7AF1" w:rsidRPr="00A83788">
        <w:rPr>
          <w:b/>
          <w:color w:val="000000" w:themeColor="text1"/>
        </w:rPr>
        <w:t>:</w:t>
      </w:r>
      <w:r w:rsidR="007E15BC" w:rsidRPr="00C53D81">
        <w:rPr>
          <w:color w:val="000000" w:themeColor="text1"/>
        </w:rPr>
        <w:t xml:space="preserve"> </w:t>
      </w:r>
      <w:proofErr w:type="spellStart"/>
      <w:r w:rsidR="007E15BC" w:rsidRPr="00C53D81">
        <w:rPr>
          <w:b/>
          <w:i/>
          <w:color w:val="000000" w:themeColor="text1"/>
        </w:rPr>
        <w:t>Ruta</w:t>
      </w:r>
      <w:proofErr w:type="spellEnd"/>
      <w:r w:rsidR="007E15BC" w:rsidRPr="00C53D81">
        <w:rPr>
          <w:b/>
          <w:i/>
          <w:color w:val="000000" w:themeColor="text1"/>
        </w:rPr>
        <w:t xml:space="preserve"> </w:t>
      </w:r>
      <w:proofErr w:type="spellStart"/>
      <w:r w:rsidR="007E15BC" w:rsidRPr="00C53D81">
        <w:rPr>
          <w:b/>
          <w:i/>
          <w:color w:val="000000" w:themeColor="text1"/>
        </w:rPr>
        <w:t>graveolens</w:t>
      </w:r>
      <w:proofErr w:type="spellEnd"/>
      <w:r w:rsidR="001D7AF1" w:rsidRPr="00A83788">
        <w:rPr>
          <w:b/>
          <w:color w:val="000000" w:themeColor="text1"/>
        </w:rPr>
        <w:t>.</w:t>
      </w:r>
      <w:r w:rsidR="001D7AF1" w:rsidRPr="00C53D81">
        <w:rPr>
          <w:i/>
          <w:color w:val="000000" w:themeColor="text1"/>
        </w:rPr>
        <w:t xml:space="preserve"> </w:t>
      </w:r>
      <w:r w:rsidR="002310C7">
        <w:rPr>
          <w:color w:val="000000" w:themeColor="text1"/>
        </w:rPr>
        <w:t>A</w:t>
      </w:r>
      <w:r w:rsidR="001D7AF1">
        <w:rPr>
          <w:color w:val="000000" w:themeColor="text1"/>
        </w:rPr>
        <w:t xml:space="preserve"> </w:t>
      </w:r>
      <w:proofErr w:type="spellStart"/>
      <w:r w:rsidR="007E15BC" w:rsidRPr="00C53D81">
        <w:rPr>
          <w:i/>
          <w:color w:val="000000" w:themeColor="text1"/>
        </w:rPr>
        <w:t>Ruta</w:t>
      </w:r>
      <w:proofErr w:type="spellEnd"/>
      <w:r w:rsidR="007E15BC" w:rsidRPr="00C53D81">
        <w:rPr>
          <w:i/>
          <w:color w:val="000000" w:themeColor="text1"/>
        </w:rPr>
        <w:t xml:space="preserve"> </w:t>
      </w:r>
      <w:proofErr w:type="spellStart"/>
      <w:r w:rsidR="007E15BC" w:rsidRPr="00C53D81">
        <w:rPr>
          <w:i/>
          <w:color w:val="000000" w:themeColor="text1"/>
        </w:rPr>
        <w:t>graveolens</w:t>
      </w:r>
      <w:proofErr w:type="spellEnd"/>
      <w:r w:rsidR="007E15BC" w:rsidRPr="00C53D81">
        <w:rPr>
          <w:i/>
          <w:color w:val="000000" w:themeColor="text1"/>
        </w:rPr>
        <w:t xml:space="preserve"> </w:t>
      </w:r>
      <w:r w:rsidR="007E15BC" w:rsidRPr="00C53D81">
        <w:rPr>
          <w:color w:val="000000" w:themeColor="text1"/>
        </w:rPr>
        <w:t>shrub</w:t>
      </w:r>
      <w:r w:rsidR="00234115" w:rsidRPr="00C53D81">
        <w:rPr>
          <w:color w:val="000000" w:themeColor="text1"/>
        </w:rPr>
        <w:t>.</w:t>
      </w:r>
    </w:p>
    <w:p w14:paraId="7C100A03" w14:textId="77777777" w:rsidR="007E15BC" w:rsidRPr="00C53D81" w:rsidRDefault="007E15BC" w:rsidP="007E15BC">
      <w:pPr>
        <w:rPr>
          <w:bCs/>
          <w:color w:val="000000" w:themeColor="text1"/>
        </w:rPr>
      </w:pPr>
    </w:p>
    <w:p w14:paraId="0E5D1884" w14:textId="0ABAC0BE" w:rsidR="007E15BC" w:rsidRPr="00C53D81" w:rsidRDefault="00C53D81" w:rsidP="007E15BC">
      <w:pPr>
        <w:rPr>
          <w:color w:val="000000" w:themeColor="text1"/>
        </w:rPr>
      </w:pPr>
      <w:r w:rsidRPr="00C53D81">
        <w:rPr>
          <w:b/>
          <w:color w:val="000000" w:themeColor="text1"/>
        </w:rPr>
        <w:t>Figure 2</w:t>
      </w:r>
      <w:r w:rsidR="001D7AF1">
        <w:rPr>
          <w:b/>
          <w:color w:val="000000" w:themeColor="text1"/>
        </w:rPr>
        <w:t>:</w:t>
      </w:r>
      <w:r w:rsidR="007E15BC" w:rsidRPr="00C53D81">
        <w:rPr>
          <w:b/>
          <w:color w:val="000000" w:themeColor="text1"/>
        </w:rPr>
        <w:t xml:space="preserve"> HUVECs form tube</w:t>
      </w:r>
      <w:r w:rsidR="001D7AF1">
        <w:rPr>
          <w:b/>
          <w:color w:val="000000" w:themeColor="text1"/>
        </w:rPr>
        <w:t>-</w:t>
      </w:r>
      <w:r w:rsidR="007E15BC" w:rsidRPr="00C53D81">
        <w:rPr>
          <w:b/>
          <w:color w:val="000000" w:themeColor="text1"/>
        </w:rPr>
        <w:t>like structure</w:t>
      </w:r>
      <w:r w:rsidR="00234115" w:rsidRPr="00C53D81">
        <w:rPr>
          <w:b/>
          <w:color w:val="000000" w:themeColor="text1"/>
        </w:rPr>
        <w:t>s</w:t>
      </w:r>
      <w:r w:rsidR="007E15BC" w:rsidRPr="00C53D81">
        <w:rPr>
          <w:b/>
          <w:color w:val="000000" w:themeColor="text1"/>
        </w:rPr>
        <w:t xml:space="preserve"> on a gelled basement matrix.</w:t>
      </w:r>
      <w:r w:rsidR="007E15BC" w:rsidRPr="00C53D81">
        <w:rPr>
          <w:color w:val="000000" w:themeColor="text1"/>
        </w:rPr>
        <w:t xml:space="preserve"> </w:t>
      </w:r>
      <w:r w:rsidR="002310C7">
        <w:rPr>
          <w:color w:val="000000" w:themeColor="text1"/>
        </w:rPr>
        <w:t>R</w:t>
      </w:r>
      <w:r w:rsidR="007E15BC" w:rsidRPr="00C53D81">
        <w:rPr>
          <w:color w:val="000000" w:themeColor="text1"/>
        </w:rPr>
        <w:t>epresentative microscopic photograph</w:t>
      </w:r>
      <w:r w:rsidR="002310C7">
        <w:rPr>
          <w:color w:val="000000" w:themeColor="text1"/>
        </w:rPr>
        <w:t>s</w:t>
      </w:r>
      <w:r w:rsidR="007E15BC" w:rsidRPr="00C53D81">
        <w:rPr>
          <w:color w:val="000000" w:themeColor="text1"/>
        </w:rPr>
        <w:t xml:space="preserve"> of HUVECs cultured in polystyrene dish (left) and on gelled basement matrix (right). </w:t>
      </w:r>
      <w:r w:rsidR="004C6273">
        <w:rPr>
          <w:color w:val="000000" w:themeColor="text1"/>
        </w:rPr>
        <w:t>The s</w:t>
      </w:r>
      <w:r w:rsidR="007E15BC" w:rsidRPr="00C53D81">
        <w:rPr>
          <w:color w:val="000000" w:themeColor="text1"/>
        </w:rPr>
        <w:t>cale bar is 10 µm.</w:t>
      </w:r>
    </w:p>
    <w:p w14:paraId="24824A82" w14:textId="77777777" w:rsidR="007E15BC" w:rsidRPr="00C53D81" w:rsidRDefault="007E15BC" w:rsidP="007E15BC">
      <w:pPr>
        <w:rPr>
          <w:color w:val="000000" w:themeColor="text1"/>
        </w:rPr>
      </w:pPr>
    </w:p>
    <w:p w14:paraId="35712CCD" w14:textId="41AECB6E" w:rsidR="007E15BC" w:rsidRPr="00C53D81" w:rsidRDefault="00C53D81" w:rsidP="007E15BC">
      <w:pPr>
        <w:pStyle w:val="ListParagraph"/>
        <w:ind w:left="0"/>
        <w:rPr>
          <w:color w:val="000000" w:themeColor="text1"/>
        </w:rPr>
      </w:pPr>
      <w:r w:rsidRPr="00C53D81">
        <w:rPr>
          <w:b/>
          <w:color w:val="000000" w:themeColor="text1"/>
        </w:rPr>
        <w:t>Figure 3</w:t>
      </w:r>
      <w:r w:rsidR="004C6273">
        <w:rPr>
          <w:b/>
          <w:color w:val="000000" w:themeColor="text1"/>
        </w:rPr>
        <w:t>:</w:t>
      </w:r>
      <w:r w:rsidR="007E15BC" w:rsidRPr="00C53D81">
        <w:rPr>
          <w:b/>
          <w:color w:val="000000" w:themeColor="text1"/>
        </w:rPr>
        <w:t xml:space="preserve"> RGWE inhibits tube formation in HUVEC</w:t>
      </w:r>
      <w:r w:rsidR="00234115" w:rsidRPr="00C53D81">
        <w:rPr>
          <w:b/>
          <w:color w:val="000000" w:themeColor="text1"/>
        </w:rPr>
        <w:t>s.</w:t>
      </w:r>
      <w:r w:rsidR="007E15BC" w:rsidRPr="00C53D81">
        <w:rPr>
          <w:color w:val="000000" w:themeColor="text1"/>
        </w:rPr>
        <w:t xml:space="preserve"> </w:t>
      </w:r>
      <w:r w:rsidR="004C6273">
        <w:rPr>
          <w:color w:val="000000" w:themeColor="text1"/>
        </w:rPr>
        <w:t>(</w:t>
      </w:r>
      <w:r w:rsidR="007E15BC" w:rsidRPr="00C53D81">
        <w:rPr>
          <w:b/>
          <w:color w:val="000000" w:themeColor="text1"/>
        </w:rPr>
        <w:t>A</w:t>
      </w:r>
      <w:r w:rsidR="007E15BC" w:rsidRPr="00C53D81">
        <w:rPr>
          <w:color w:val="000000" w:themeColor="text1"/>
        </w:rPr>
        <w:t xml:space="preserve">) </w:t>
      </w:r>
      <w:r w:rsidR="002310C7">
        <w:rPr>
          <w:color w:val="000000" w:themeColor="text1"/>
        </w:rPr>
        <w:t>H</w:t>
      </w:r>
      <w:r w:rsidR="007E15BC" w:rsidRPr="00C53D81">
        <w:rPr>
          <w:color w:val="000000" w:themeColor="text1"/>
        </w:rPr>
        <w:t>igh</w:t>
      </w:r>
      <w:r w:rsidR="004C6273">
        <w:rPr>
          <w:color w:val="000000" w:themeColor="text1"/>
        </w:rPr>
        <w:t>-</w:t>
      </w:r>
      <w:r w:rsidR="007E15BC" w:rsidRPr="00C53D81">
        <w:rPr>
          <w:color w:val="000000" w:themeColor="text1"/>
        </w:rPr>
        <w:t>power microscopic photographs of HUVECs cultured on a gelled basement matrix treated with RGWE (0</w:t>
      </w:r>
      <w:r w:rsidR="004C6273">
        <w:rPr>
          <w:color w:val="000000" w:themeColor="text1"/>
        </w:rPr>
        <w:t>,</w:t>
      </w:r>
      <w:r w:rsidR="007E15BC" w:rsidRPr="00C53D81">
        <w:rPr>
          <w:color w:val="000000" w:themeColor="text1"/>
        </w:rPr>
        <w:t xml:space="preserve"> 0.01</w:t>
      </w:r>
      <w:r w:rsidR="004C6273">
        <w:rPr>
          <w:color w:val="000000" w:themeColor="text1"/>
        </w:rPr>
        <w:t>,</w:t>
      </w:r>
      <w:r w:rsidR="007E15BC" w:rsidRPr="00C53D81">
        <w:rPr>
          <w:color w:val="000000" w:themeColor="text1"/>
        </w:rPr>
        <w:t xml:space="preserve"> 0.1</w:t>
      </w:r>
      <w:r w:rsidR="004C6273">
        <w:rPr>
          <w:color w:val="000000" w:themeColor="text1"/>
        </w:rPr>
        <w:t>,</w:t>
      </w:r>
      <w:r w:rsidR="007E15BC" w:rsidRPr="00C53D81">
        <w:rPr>
          <w:color w:val="000000" w:themeColor="text1"/>
        </w:rPr>
        <w:t xml:space="preserve"> </w:t>
      </w:r>
      <w:r w:rsidR="004C6273">
        <w:rPr>
          <w:color w:val="000000" w:themeColor="text1"/>
        </w:rPr>
        <w:t xml:space="preserve">and </w:t>
      </w:r>
      <w:r w:rsidR="007E15BC" w:rsidRPr="00C53D81">
        <w:rPr>
          <w:color w:val="000000" w:themeColor="text1"/>
        </w:rPr>
        <w:t xml:space="preserve">1.0 mg/mL). </w:t>
      </w:r>
      <w:r w:rsidR="004C6273">
        <w:rPr>
          <w:color w:val="000000" w:themeColor="text1"/>
        </w:rPr>
        <w:t>The s</w:t>
      </w:r>
      <w:r w:rsidR="007E15BC" w:rsidRPr="00C53D81">
        <w:rPr>
          <w:color w:val="000000" w:themeColor="text1"/>
        </w:rPr>
        <w:t xml:space="preserve">cale bar is 10 µm. </w:t>
      </w:r>
      <w:r w:rsidR="004C6273">
        <w:rPr>
          <w:color w:val="000000" w:themeColor="text1"/>
        </w:rPr>
        <w:t>(</w:t>
      </w:r>
      <w:r w:rsidR="007E15BC" w:rsidRPr="00C53D81">
        <w:rPr>
          <w:b/>
          <w:color w:val="000000" w:themeColor="text1"/>
        </w:rPr>
        <w:t>B</w:t>
      </w:r>
      <w:r w:rsidR="007E15BC" w:rsidRPr="00C53D81">
        <w:rPr>
          <w:color w:val="000000" w:themeColor="text1"/>
        </w:rPr>
        <w:t xml:space="preserve">) </w:t>
      </w:r>
      <w:r w:rsidR="002310C7">
        <w:rPr>
          <w:color w:val="000000" w:themeColor="text1"/>
        </w:rPr>
        <w:t>The p</w:t>
      </w:r>
      <w:r w:rsidR="007E15BC" w:rsidRPr="00C53D81">
        <w:rPr>
          <w:color w:val="000000" w:themeColor="text1"/>
        </w:rPr>
        <w:t xml:space="preserve">ercentage of </w:t>
      </w:r>
      <w:r w:rsidR="004C6273">
        <w:rPr>
          <w:color w:val="000000" w:themeColor="text1"/>
        </w:rPr>
        <w:t xml:space="preserve">the </w:t>
      </w:r>
      <w:r w:rsidR="007E15BC" w:rsidRPr="00C53D81">
        <w:rPr>
          <w:color w:val="000000" w:themeColor="text1"/>
        </w:rPr>
        <w:t xml:space="preserve">HUVEC branch point (dark gray) in </w:t>
      </w:r>
      <w:r w:rsidR="004C6273">
        <w:rPr>
          <w:color w:val="000000" w:themeColor="text1"/>
        </w:rPr>
        <w:t xml:space="preserve">the </w:t>
      </w:r>
      <w:r w:rsidR="007E15BC" w:rsidRPr="00C53D81">
        <w:rPr>
          <w:color w:val="000000" w:themeColor="text1"/>
        </w:rPr>
        <w:t>presence of RGWE (0.01</w:t>
      </w:r>
      <w:r w:rsidR="004C6273">
        <w:rPr>
          <w:color w:val="000000" w:themeColor="text1"/>
        </w:rPr>
        <w:t>,</w:t>
      </w:r>
      <w:r w:rsidR="007E15BC" w:rsidRPr="00C53D81">
        <w:rPr>
          <w:color w:val="000000" w:themeColor="text1"/>
        </w:rPr>
        <w:t xml:space="preserve"> 0.1</w:t>
      </w:r>
      <w:r w:rsidR="004C6273">
        <w:rPr>
          <w:color w:val="000000" w:themeColor="text1"/>
        </w:rPr>
        <w:t>,</w:t>
      </w:r>
      <w:r w:rsidR="007E15BC" w:rsidRPr="00C53D81">
        <w:rPr>
          <w:color w:val="000000" w:themeColor="text1"/>
        </w:rPr>
        <w:t xml:space="preserve"> </w:t>
      </w:r>
      <w:r w:rsidR="004C6273">
        <w:rPr>
          <w:color w:val="000000" w:themeColor="text1"/>
        </w:rPr>
        <w:t xml:space="preserve">and </w:t>
      </w:r>
      <w:r w:rsidR="007E15BC" w:rsidRPr="00C53D81">
        <w:rPr>
          <w:color w:val="000000" w:themeColor="text1"/>
        </w:rPr>
        <w:t xml:space="preserve">1.0 mg/mL) compared to untreated cells (0 mg/mL) and </w:t>
      </w:r>
      <w:r w:rsidR="004C6273">
        <w:rPr>
          <w:color w:val="000000" w:themeColor="text1"/>
        </w:rPr>
        <w:t>the t</w:t>
      </w:r>
      <w:r w:rsidR="007E15BC" w:rsidRPr="00C53D81">
        <w:rPr>
          <w:color w:val="000000" w:themeColor="text1"/>
        </w:rPr>
        <w:t>rypan blue exclusion test (light gray) on HUVEC</w:t>
      </w:r>
      <w:r w:rsidR="004C6273">
        <w:rPr>
          <w:color w:val="000000" w:themeColor="text1"/>
        </w:rPr>
        <w:t>s</w:t>
      </w:r>
      <w:r w:rsidR="007E15BC" w:rsidRPr="00C53D81">
        <w:rPr>
          <w:color w:val="000000" w:themeColor="text1"/>
        </w:rPr>
        <w:t xml:space="preserve"> treated (0.01</w:t>
      </w:r>
      <w:r w:rsidR="004C6273">
        <w:rPr>
          <w:color w:val="000000" w:themeColor="text1"/>
        </w:rPr>
        <w:t>,</w:t>
      </w:r>
      <w:r w:rsidR="007E15BC" w:rsidRPr="00C53D81">
        <w:rPr>
          <w:color w:val="000000" w:themeColor="text1"/>
        </w:rPr>
        <w:t xml:space="preserve"> 0.1</w:t>
      </w:r>
      <w:r w:rsidR="004C6273">
        <w:rPr>
          <w:color w:val="000000" w:themeColor="text1"/>
        </w:rPr>
        <w:t>,</w:t>
      </w:r>
      <w:r w:rsidR="007E15BC" w:rsidRPr="00C53D81">
        <w:rPr>
          <w:color w:val="000000" w:themeColor="text1"/>
        </w:rPr>
        <w:t xml:space="preserve"> </w:t>
      </w:r>
      <w:r w:rsidR="004C6273">
        <w:rPr>
          <w:color w:val="000000" w:themeColor="text1"/>
        </w:rPr>
        <w:t xml:space="preserve">and </w:t>
      </w:r>
      <w:r w:rsidR="007E15BC" w:rsidRPr="00C53D81">
        <w:rPr>
          <w:color w:val="000000" w:themeColor="text1"/>
        </w:rPr>
        <w:t>1 mg/mL) or not (0 mg/mL) with RGWE for 24 h</w:t>
      </w:r>
      <w:r w:rsidR="004C6273">
        <w:rPr>
          <w:color w:val="000000" w:themeColor="text1"/>
        </w:rPr>
        <w:t>.</w:t>
      </w:r>
      <w:r w:rsidR="007E15BC" w:rsidRPr="00C53D81">
        <w:rPr>
          <w:color w:val="000000" w:themeColor="text1"/>
        </w:rPr>
        <w:t xml:space="preserve"> *</w:t>
      </w:r>
      <w:r w:rsidR="007E15BC" w:rsidRPr="00A83788">
        <w:rPr>
          <w:i/>
          <w:color w:val="000000" w:themeColor="text1"/>
        </w:rPr>
        <w:t>p</w:t>
      </w:r>
      <w:r w:rsidR="004C6273">
        <w:rPr>
          <w:color w:val="000000" w:themeColor="text1"/>
        </w:rPr>
        <w:t xml:space="preserve"> </w:t>
      </w:r>
      <w:r w:rsidR="007E15BC" w:rsidRPr="00C53D81">
        <w:rPr>
          <w:color w:val="000000" w:themeColor="text1"/>
        </w:rPr>
        <w:t>&lt;</w:t>
      </w:r>
      <w:r w:rsidR="004C6273">
        <w:rPr>
          <w:color w:val="000000" w:themeColor="text1"/>
        </w:rPr>
        <w:t xml:space="preserve"> </w:t>
      </w:r>
      <w:r w:rsidR="007E15BC" w:rsidRPr="00C53D81">
        <w:rPr>
          <w:color w:val="000000" w:themeColor="text1"/>
        </w:rPr>
        <w:t xml:space="preserve">0.01 </w:t>
      </w:r>
      <w:r w:rsidR="007E15BC" w:rsidRPr="00A83788">
        <w:rPr>
          <w:i/>
          <w:color w:val="000000" w:themeColor="text1"/>
        </w:rPr>
        <w:t>vs</w:t>
      </w:r>
      <w:r w:rsidR="004C6273" w:rsidRPr="00A83788">
        <w:rPr>
          <w:i/>
          <w:color w:val="000000" w:themeColor="text1"/>
        </w:rPr>
        <w:t>.</w:t>
      </w:r>
      <w:r w:rsidR="007E15BC" w:rsidRPr="00C53D81">
        <w:rPr>
          <w:color w:val="000000" w:themeColor="text1"/>
        </w:rPr>
        <w:t xml:space="preserve"> </w:t>
      </w:r>
      <w:r w:rsidR="004C6273">
        <w:rPr>
          <w:color w:val="000000" w:themeColor="text1"/>
        </w:rPr>
        <w:t xml:space="preserve">the </w:t>
      </w:r>
      <w:r w:rsidR="007E15BC" w:rsidRPr="00C53D81">
        <w:rPr>
          <w:color w:val="000000" w:themeColor="text1"/>
        </w:rPr>
        <w:t xml:space="preserve">control condition (0 mg/mL). </w:t>
      </w:r>
      <w:r w:rsidR="004C6273">
        <w:rPr>
          <w:color w:val="000000" w:themeColor="text1"/>
        </w:rPr>
        <w:t>The r</w:t>
      </w:r>
      <w:r w:rsidR="007E15BC" w:rsidRPr="00C53D81">
        <w:rPr>
          <w:color w:val="000000" w:themeColor="text1"/>
        </w:rPr>
        <w:t xml:space="preserve">esults are expressed as </w:t>
      </w:r>
      <w:r w:rsidR="004C6273">
        <w:rPr>
          <w:color w:val="000000" w:themeColor="text1"/>
        </w:rPr>
        <w:t xml:space="preserve">the </w:t>
      </w:r>
      <w:r w:rsidR="007E15BC" w:rsidRPr="00C53D81">
        <w:rPr>
          <w:color w:val="000000" w:themeColor="text1"/>
        </w:rPr>
        <w:t xml:space="preserve">mean ± </w:t>
      </w:r>
      <w:r w:rsidR="004C6273">
        <w:rPr>
          <w:color w:val="000000" w:themeColor="text1"/>
        </w:rPr>
        <w:t xml:space="preserve">the </w:t>
      </w:r>
      <w:r w:rsidR="007E15BC" w:rsidRPr="00C53D81">
        <w:rPr>
          <w:color w:val="000000" w:themeColor="text1"/>
        </w:rPr>
        <w:t>SE of three independent experiments</w:t>
      </w:r>
      <w:r w:rsidR="004C6273">
        <w:rPr>
          <w:color w:val="000000" w:themeColor="text1"/>
        </w:rPr>
        <w:t>.</w:t>
      </w:r>
      <w:r w:rsidR="007E15BC" w:rsidRPr="00C53D81">
        <w:rPr>
          <w:color w:val="000000" w:themeColor="text1"/>
        </w:rPr>
        <w:t xml:space="preserve"> </w:t>
      </w:r>
      <w:r w:rsidR="004C6273">
        <w:rPr>
          <w:color w:val="000000" w:themeColor="text1"/>
        </w:rPr>
        <w:t xml:space="preserve">The </w:t>
      </w:r>
      <w:r w:rsidR="007E15BC" w:rsidRPr="00C53D81">
        <w:rPr>
          <w:color w:val="000000" w:themeColor="text1"/>
        </w:rPr>
        <w:t xml:space="preserve">statistical significance was obtained by </w:t>
      </w:r>
      <w:r w:rsidR="004C6273">
        <w:rPr>
          <w:color w:val="000000" w:themeColor="text1"/>
        </w:rPr>
        <w:t xml:space="preserve">a </w:t>
      </w:r>
      <w:r w:rsidR="007E15BC" w:rsidRPr="00C53D81">
        <w:rPr>
          <w:color w:val="000000" w:themeColor="text1"/>
        </w:rPr>
        <w:t xml:space="preserve">two-tailed </w:t>
      </w:r>
      <w:r w:rsidR="007E15BC" w:rsidRPr="00A83788">
        <w:rPr>
          <w:i/>
          <w:color w:val="000000" w:themeColor="text1"/>
        </w:rPr>
        <w:t>t</w:t>
      </w:r>
      <w:r w:rsidR="007E15BC" w:rsidRPr="00C53D81">
        <w:rPr>
          <w:color w:val="000000" w:themeColor="text1"/>
        </w:rPr>
        <w:t>-test.</w:t>
      </w:r>
    </w:p>
    <w:p w14:paraId="51D08A91" w14:textId="77777777" w:rsidR="007E15BC" w:rsidRPr="00C53D81" w:rsidRDefault="007E15BC" w:rsidP="007E15BC">
      <w:pPr>
        <w:pStyle w:val="ListParagraph"/>
        <w:ind w:left="0"/>
        <w:rPr>
          <w:rFonts w:ascii="Arial" w:hAnsi="Arial" w:cs="Arial"/>
          <w:color w:val="000000" w:themeColor="text1"/>
        </w:rPr>
      </w:pPr>
    </w:p>
    <w:p w14:paraId="4860AB33" w14:textId="4B73986B" w:rsidR="007E15BC" w:rsidRPr="00C53D81" w:rsidRDefault="00C53D81" w:rsidP="007E15BC">
      <w:pPr>
        <w:pStyle w:val="ListParagraph"/>
        <w:ind w:left="0"/>
        <w:rPr>
          <w:color w:val="000000" w:themeColor="text1"/>
        </w:rPr>
      </w:pPr>
      <w:r w:rsidRPr="00C53D81">
        <w:rPr>
          <w:b/>
          <w:color w:val="000000" w:themeColor="text1"/>
        </w:rPr>
        <w:t>Figure 4</w:t>
      </w:r>
      <w:r w:rsidR="004C6273">
        <w:rPr>
          <w:b/>
          <w:color w:val="000000" w:themeColor="text1"/>
        </w:rPr>
        <w:t>:</w:t>
      </w:r>
      <w:r w:rsidR="007E15BC" w:rsidRPr="00C53D81">
        <w:rPr>
          <w:b/>
          <w:color w:val="000000" w:themeColor="text1"/>
        </w:rPr>
        <w:t xml:space="preserve"> </w:t>
      </w:r>
      <w:proofErr w:type="spellStart"/>
      <w:r w:rsidR="007E15BC" w:rsidRPr="00C53D81">
        <w:rPr>
          <w:b/>
          <w:color w:val="000000" w:themeColor="text1"/>
        </w:rPr>
        <w:t>Rutin</w:t>
      </w:r>
      <w:proofErr w:type="spellEnd"/>
      <w:r w:rsidR="007E15BC" w:rsidRPr="00C53D81">
        <w:rPr>
          <w:b/>
          <w:color w:val="000000" w:themeColor="text1"/>
        </w:rPr>
        <w:t xml:space="preserve"> does not affect HUVEC tube formation</w:t>
      </w:r>
      <w:r w:rsidR="00234115" w:rsidRPr="00C53D81">
        <w:rPr>
          <w:b/>
          <w:color w:val="000000" w:themeColor="text1"/>
        </w:rPr>
        <w:t>.</w:t>
      </w:r>
      <w:r w:rsidR="007E15BC" w:rsidRPr="00C53D81">
        <w:rPr>
          <w:color w:val="000000" w:themeColor="text1"/>
        </w:rPr>
        <w:t xml:space="preserve"> </w:t>
      </w:r>
      <w:r w:rsidR="004C6273">
        <w:rPr>
          <w:color w:val="000000" w:themeColor="text1"/>
        </w:rPr>
        <w:t>(</w:t>
      </w:r>
      <w:r w:rsidR="007E15BC" w:rsidRPr="00C53D81">
        <w:rPr>
          <w:b/>
          <w:color w:val="000000" w:themeColor="text1"/>
        </w:rPr>
        <w:t>A</w:t>
      </w:r>
      <w:r w:rsidR="007E15BC" w:rsidRPr="00C53D81">
        <w:rPr>
          <w:color w:val="000000" w:themeColor="text1"/>
        </w:rPr>
        <w:t xml:space="preserve">) </w:t>
      </w:r>
      <w:r w:rsidR="002310C7">
        <w:rPr>
          <w:color w:val="000000" w:themeColor="text1"/>
        </w:rPr>
        <w:t>H</w:t>
      </w:r>
      <w:r w:rsidR="007E15BC" w:rsidRPr="00C53D81">
        <w:rPr>
          <w:color w:val="000000" w:themeColor="text1"/>
        </w:rPr>
        <w:t>igh</w:t>
      </w:r>
      <w:r w:rsidR="004C6273">
        <w:rPr>
          <w:color w:val="000000" w:themeColor="text1"/>
        </w:rPr>
        <w:t>-</w:t>
      </w:r>
      <w:r w:rsidR="007E15BC" w:rsidRPr="00C53D81">
        <w:rPr>
          <w:color w:val="000000" w:themeColor="text1"/>
        </w:rPr>
        <w:t>power microscopic photographs of HUVEC</w:t>
      </w:r>
      <w:r w:rsidR="004C6273">
        <w:rPr>
          <w:color w:val="000000" w:themeColor="text1"/>
        </w:rPr>
        <w:t>s</w:t>
      </w:r>
      <w:r w:rsidR="007E15BC" w:rsidRPr="00C53D81">
        <w:rPr>
          <w:color w:val="000000" w:themeColor="text1"/>
        </w:rPr>
        <w:t xml:space="preserve"> seeded on a gelled basement matrix and treated (12, 120, </w:t>
      </w:r>
      <w:r w:rsidR="004C6273">
        <w:rPr>
          <w:color w:val="000000" w:themeColor="text1"/>
        </w:rPr>
        <w:t xml:space="preserve">and </w:t>
      </w:r>
      <w:r w:rsidR="007E15BC" w:rsidRPr="00C53D81">
        <w:rPr>
          <w:color w:val="000000" w:themeColor="text1"/>
        </w:rPr>
        <w:t xml:space="preserve">300 </w:t>
      </w:r>
      <w:proofErr w:type="spellStart"/>
      <w:r w:rsidR="007E15BC" w:rsidRPr="00C53D81">
        <w:rPr>
          <w:color w:val="000000" w:themeColor="text1"/>
        </w:rPr>
        <w:t>μg</w:t>
      </w:r>
      <w:proofErr w:type="spellEnd"/>
      <w:r w:rsidR="007E15BC" w:rsidRPr="00C53D81">
        <w:rPr>
          <w:color w:val="000000" w:themeColor="text1"/>
        </w:rPr>
        <w:t xml:space="preserve">/mL) or not (0 </w:t>
      </w:r>
      <w:proofErr w:type="spellStart"/>
      <w:r w:rsidR="007E15BC" w:rsidRPr="00C53D81">
        <w:rPr>
          <w:color w:val="000000" w:themeColor="text1"/>
        </w:rPr>
        <w:t>μg</w:t>
      </w:r>
      <w:proofErr w:type="spellEnd"/>
      <w:r w:rsidR="007E15BC" w:rsidRPr="00C53D81">
        <w:rPr>
          <w:color w:val="000000" w:themeColor="text1"/>
        </w:rPr>
        <w:t xml:space="preserve">/mL) with </w:t>
      </w:r>
      <w:proofErr w:type="spellStart"/>
      <w:r w:rsidR="007E15BC" w:rsidRPr="00C53D81">
        <w:rPr>
          <w:color w:val="000000" w:themeColor="text1"/>
        </w:rPr>
        <w:t>rutin</w:t>
      </w:r>
      <w:proofErr w:type="spellEnd"/>
      <w:r w:rsidR="007E15BC" w:rsidRPr="00C53D81">
        <w:rPr>
          <w:color w:val="000000" w:themeColor="text1"/>
        </w:rPr>
        <w:t xml:space="preserve"> for 24 h. </w:t>
      </w:r>
      <w:r w:rsidR="004C6273">
        <w:rPr>
          <w:color w:val="000000" w:themeColor="text1"/>
        </w:rPr>
        <w:t>The s</w:t>
      </w:r>
      <w:r w:rsidR="007E15BC" w:rsidRPr="00C53D81">
        <w:rPr>
          <w:color w:val="000000" w:themeColor="text1"/>
        </w:rPr>
        <w:t xml:space="preserve">cale bar is 10 µm. </w:t>
      </w:r>
      <w:r w:rsidR="004C6273">
        <w:rPr>
          <w:color w:val="000000" w:themeColor="text1"/>
        </w:rPr>
        <w:t>(</w:t>
      </w:r>
      <w:r w:rsidR="007E15BC" w:rsidRPr="00C53D81">
        <w:rPr>
          <w:b/>
          <w:color w:val="000000" w:themeColor="text1"/>
        </w:rPr>
        <w:t>B</w:t>
      </w:r>
      <w:r w:rsidR="007E15BC" w:rsidRPr="00C53D81">
        <w:rPr>
          <w:color w:val="000000" w:themeColor="text1"/>
        </w:rPr>
        <w:t xml:space="preserve">) </w:t>
      </w:r>
      <w:r w:rsidR="002310C7">
        <w:rPr>
          <w:color w:val="000000" w:themeColor="text1"/>
        </w:rPr>
        <w:t>The</w:t>
      </w:r>
      <w:r w:rsidR="004C6273">
        <w:rPr>
          <w:color w:val="000000" w:themeColor="text1"/>
        </w:rPr>
        <w:t xml:space="preserve"> </w:t>
      </w:r>
      <w:r w:rsidR="002310C7">
        <w:rPr>
          <w:color w:val="000000" w:themeColor="text1"/>
        </w:rPr>
        <w:t>p</w:t>
      </w:r>
      <w:r w:rsidR="007E15BC" w:rsidRPr="00C53D81">
        <w:rPr>
          <w:color w:val="000000" w:themeColor="text1"/>
        </w:rPr>
        <w:t xml:space="preserve">ercentage of HUVEC branch point (dark gray) in </w:t>
      </w:r>
      <w:r w:rsidR="004C6273">
        <w:rPr>
          <w:color w:val="000000" w:themeColor="text1"/>
        </w:rPr>
        <w:t xml:space="preserve">the </w:t>
      </w:r>
      <w:r w:rsidR="007E15BC" w:rsidRPr="00C53D81">
        <w:rPr>
          <w:color w:val="000000" w:themeColor="text1"/>
        </w:rPr>
        <w:t xml:space="preserve">presence of increasing doses of </w:t>
      </w:r>
      <w:proofErr w:type="spellStart"/>
      <w:r w:rsidR="007E15BC" w:rsidRPr="00C53D81">
        <w:rPr>
          <w:color w:val="000000" w:themeColor="text1"/>
        </w:rPr>
        <w:t>rutin</w:t>
      </w:r>
      <w:proofErr w:type="spellEnd"/>
      <w:r w:rsidR="007E15BC" w:rsidRPr="00C53D81">
        <w:rPr>
          <w:color w:val="000000" w:themeColor="text1"/>
        </w:rPr>
        <w:t xml:space="preserve"> (12, 120, </w:t>
      </w:r>
      <w:r w:rsidR="004C6273">
        <w:rPr>
          <w:color w:val="000000" w:themeColor="text1"/>
        </w:rPr>
        <w:t xml:space="preserve">and </w:t>
      </w:r>
      <w:r w:rsidR="007E15BC" w:rsidRPr="00C53D81">
        <w:rPr>
          <w:color w:val="000000" w:themeColor="text1"/>
        </w:rPr>
        <w:t xml:space="preserve">300 μ/mL) compared to control conditions (0 </w:t>
      </w:r>
      <w:proofErr w:type="spellStart"/>
      <w:r w:rsidR="007E15BC" w:rsidRPr="00C53D81">
        <w:rPr>
          <w:color w:val="000000" w:themeColor="text1"/>
        </w:rPr>
        <w:t>μg</w:t>
      </w:r>
      <w:proofErr w:type="spellEnd"/>
      <w:r w:rsidR="007E15BC" w:rsidRPr="00C53D81">
        <w:rPr>
          <w:color w:val="000000" w:themeColor="text1"/>
        </w:rPr>
        <w:t xml:space="preserve">/mL) and </w:t>
      </w:r>
      <w:r w:rsidR="00C30413">
        <w:rPr>
          <w:color w:val="000000" w:themeColor="text1"/>
        </w:rPr>
        <w:t>the t</w:t>
      </w:r>
      <w:r w:rsidR="007E15BC" w:rsidRPr="00C53D81">
        <w:rPr>
          <w:color w:val="000000" w:themeColor="text1"/>
        </w:rPr>
        <w:t>rypan blue exclusion test (light gray) on HUVEC</w:t>
      </w:r>
      <w:r w:rsidR="00C30413">
        <w:rPr>
          <w:color w:val="000000" w:themeColor="text1"/>
        </w:rPr>
        <w:t>s</w:t>
      </w:r>
      <w:r w:rsidR="007E15BC" w:rsidRPr="00C53D81">
        <w:rPr>
          <w:color w:val="000000" w:themeColor="text1"/>
        </w:rPr>
        <w:t xml:space="preserve"> treated (12, 120, </w:t>
      </w:r>
      <w:r w:rsidR="00C30413">
        <w:rPr>
          <w:color w:val="000000" w:themeColor="text1"/>
        </w:rPr>
        <w:t xml:space="preserve">and </w:t>
      </w:r>
      <w:r w:rsidR="007E15BC" w:rsidRPr="00C53D81">
        <w:rPr>
          <w:color w:val="000000" w:themeColor="text1"/>
        </w:rPr>
        <w:t xml:space="preserve">300 μ/mL) or not (0 </w:t>
      </w:r>
      <w:proofErr w:type="spellStart"/>
      <w:r w:rsidR="007E15BC" w:rsidRPr="00C53D81">
        <w:rPr>
          <w:color w:val="000000" w:themeColor="text1"/>
        </w:rPr>
        <w:t>μg</w:t>
      </w:r>
      <w:proofErr w:type="spellEnd"/>
      <w:r w:rsidR="007E15BC" w:rsidRPr="00C53D81">
        <w:rPr>
          <w:color w:val="000000" w:themeColor="text1"/>
        </w:rPr>
        <w:t xml:space="preserve">/mL) with </w:t>
      </w:r>
      <w:proofErr w:type="spellStart"/>
      <w:r w:rsidR="007E15BC" w:rsidRPr="00C53D81">
        <w:rPr>
          <w:color w:val="000000" w:themeColor="text1"/>
        </w:rPr>
        <w:t>rutin</w:t>
      </w:r>
      <w:proofErr w:type="spellEnd"/>
      <w:r w:rsidR="007E15BC" w:rsidRPr="00C53D81">
        <w:rPr>
          <w:color w:val="000000" w:themeColor="text1"/>
        </w:rPr>
        <w:t xml:space="preserve"> for 24 h. </w:t>
      </w:r>
      <w:r w:rsidR="00C30413">
        <w:rPr>
          <w:color w:val="000000" w:themeColor="text1"/>
        </w:rPr>
        <w:t>The r</w:t>
      </w:r>
      <w:r w:rsidR="007E15BC" w:rsidRPr="00C53D81">
        <w:rPr>
          <w:color w:val="000000" w:themeColor="text1"/>
        </w:rPr>
        <w:t xml:space="preserve">esults are expressed as </w:t>
      </w:r>
      <w:r w:rsidR="00C30413">
        <w:rPr>
          <w:color w:val="000000" w:themeColor="text1"/>
        </w:rPr>
        <w:t xml:space="preserve">the </w:t>
      </w:r>
      <w:r w:rsidR="007E15BC" w:rsidRPr="00C53D81">
        <w:rPr>
          <w:color w:val="000000" w:themeColor="text1"/>
        </w:rPr>
        <w:lastRenderedPageBreak/>
        <w:t xml:space="preserve">mean ± </w:t>
      </w:r>
      <w:r w:rsidR="00C30413">
        <w:rPr>
          <w:color w:val="000000" w:themeColor="text1"/>
        </w:rPr>
        <w:t xml:space="preserve">the </w:t>
      </w:r>
      <w:r w:rsidR="007E15BC" w:rsidRPr="00C53D81">
        <w:rPr>
          <w:color w:val="000000" w:themeColor="text1"/>
        </w:rPr>
        <w:t>SE of three independent experiments</w:t>
      </w:r>
      <w:r w:rsidR="00C30413">
        <w:rPr>
          <w:color w:val="000000" w:themeColor="text1"/>
        </w:rPr>
        <w:t>.</w:t>
      </w:r>
      <w:r w:rsidR="007E15BC" w:rsidRPr="00C53D81">
        <w:rPr>
          <w:color w:val="000000" w:themeColor="text1"/>
        </w:rPr>
        <w:t xml:space="preserve"> </w:t>
      </w:r>
      <w:r w:rsidR="002310C7">
        <w:rPr>
          <w:color w:val="000000" w:themeColor="text1"/>
        </w:rPr>
        <w:t>S</w:t>
      </w:r>
      <w:r w:rsidR="007E15BC" w:rsidRPr="00C53D81">
        <w:rPr>
          <w:color w:val="000000" w:themeColor="text1"/>
        </w:rPr>
        <w:t xml:space="preserve">tatistical significance was obtained by </w:t>
      </w:r>
      <w:r w:rsidR="00C30413">
        <w:rPr>
          <w:color w:val="000000" w:themeColor="text1"/>
        </w:rPr>
        <w:t xml:space="preserve">a </w:t>
      </w:r>
      <w:r w:rsidR="007E15BC" w:rsidRPr="00C53D81">
        <w:rPr>
          <w:color w:val="000000" w:themeColor="text1"/>
        </w:rPr>
        <w:t xml:space="preserve">two-tailed </w:t>
      </w:r>
      <w:r w:rsidR="007E15BC" w:rsidRPr="00A83788">
        <w:rPr>
          <w:i/>
          <w:color w:val="000000" w:themeColor="text1"/>
        </w:rPr>
        <w:t>t</w:t>
      </w:r>
      <w:r w:rsidR="007E15BC" w:rsidRPr="00C53D81">
        <w:rPr>
          <w:color w:val="000000" w:themeColor="text1"/>
        </w:rPr>
        <w:t>-test.</w:t>
      </w:r>
    </w:p>
    <w:p w14:paraId="3F94AB27" w14:textId="77777777" w:rsidR="007E15BC" w:rsidRPr="00C53D81" w:rsidRDefault="007E15BC" w:rsidP="007E15BC">
      <w:pPr>
        <w:pStyle w:val="ListParagraph"/>
        <w:ind w:left="0"/>
        <w:rPr>
          <w:rFonts w:ascii="Arial" w:hAnsi="Arial" w:cs="Arial"/>
          <w:color w:val="000000" w:themeColor="text1"/>
        </w:rPr>
      </w:pPr>
    </w:p>
    <w:p w14:paraId="4576D906" w14:textId="021B3516" w:rsidR="007E15BC" w:rsidRPr="00C53D81" w:rsidRDefault="00C53D81" w:rsidP="007E15BC">
      <w:pPr>
        <w:pStyle w:val="ListParagraph"/>
        <w:ind w:left="0"/>
        <w:rPr>
          <w:color w:val="000000" w:themeColor="text1"/>
        </w:rPr>
      </w:pPr>
      <w:r w:rsidRPr="00C53D81">
        <w:rPr>
          <w:b/>
          <w:color w:val="000000" w:themeColor="text1"/>
        </w:rPr>
        <w:t>Figure 5</w:t>
      </w:r>
      <w:r w:rsidR="00C30413">
        <w:rPr>
          <w:b/>
          <w:color w:val="000000" w:themeColor="text1"/>
        </w:rPr>
        <w:t>:</w:t>
      </w:r>
      <w:r w:rsidR="007E15BC" w:rsidRPr="00C53D81">
        <w:rPr>
          <w:b/>
          <w:color w:val="000000" w:themeColor="text1"/>
        </w:rPr>
        <w:t xml:space="preserve"> MEK pathway mediates RGWE effects on HUVEC tube formation.</w:t>
      </w:r>
      <w:r w:rsidR="007E15BC" w:rsidRPr="00C53D81">
        <w:rPr>
          <w:color w:val="000000" w:themeColor="text1"/>
        </w:rPr>
        <w:t xml:space="preserve"> </w:t>
      </w:r>
      <w:r w:rsidR="00C30413">
        <w:rPr>
          <w:color w:val="000000" w:themeColor="text1"/>
        </w:rPr>
        <w:t>(</w:t>
      </w:r>
      <w:r w:rsidR="007E15BC" w:rsidRPr="00C53D81">
        <w:rPr>
          <w:b/>
          <w:color w:val="000000" w:themeColor="text1"/>
        </w:rPr>
        <w:t>A</w:t>
      </w:r>
      <w:r w:rsidR="007E15BC" w:rsidRPr="00C53D81">
        <w:rPr>
          <w:color w:val="000000" w:themeColor="text1"/>
        </w:rPr>
        <w:t xml:space="preserve">) </w:t>
      </w:r>
      <w:r w:rsidR="002310C7">
        <w:rPr>
          <w:color w:val="000000" w:themeColor="text1"/>
        </w:rPr>
        <w:t>High-</w:t>
      </w:r>
      <w:r w:rsidR="007E15BC" w:rsidRPr="00C53D81">
        <w:rPr>
          <w:color w:val="000000" w:themeColor="text1"/>
        </w:rPr>
        <w:t>power microscopic photographs of HUVEC</w:t>
      </w:r>
      <w:r w:rsidR="00C30413">
        <w:rPr>
          <w:color w:val="000000" w:themeColor="text1"/>
        </w:rPr>
        <w:t>s</w:t>
      </w:r>
      <w:r w:rsidR="007E15BC" w:rsidRPr="00C53D81">
        <w:rPr>
          <w:color w:val="000000" w:themeColor="text1"/>
        </w:rPr>
        <w:t xml:space="preserve"> transfected with empty vector (mock transfection) or with </w:t>
      </w:r>
      <w:proofErr w:type="spellStart"/>
      <w:r w:rsidR="007E15BC" w:rsidRPr="00C53D81">
        <w:rPr>
          <w:color w:val="000000" w:themeColor="text1"/>
        </w:rPr>
        <w:t>caMEK</w:t>
      </w:r>
      <w:proofErr w:type="spellEnd"/>
      <w:r w:rsidR="007E15BC" w:rsidRPr="00C53D81">
        <w:rPr>
          <w:color w:val="000000" w:themeColor="text1"/>
        </w:rPr>
        <w:t>, seeded on the gelled basement matrix and treated with increasing doses of RGWE (0</w:t>
      </w:r>
      <w:r w:rsidR="00C30413">
        <w:rPr>
          <w:color w:val="000000" w:themeColor="text1"/>
        </w:rPr>
        <w:t>,</w:t>
      </w:r>
      <w:r w:rsidR="007E15BC" w:rsidRPr="00C53D81">
        <w:rPr>
          <w:color w:val="000000" w:themeColor="text1"/>
        </w:rPr>
        <w:t xml:space="preserve"> 0.01</w:t>
      </w:r>
      <w:r w:rsidR="00C30413">
        <w:rPr>
          <w:color w:val="000000" w:themeColor="text1"/>
        </w:rPr>
        <w:t>,</w:t>
      </w:r>
      <w:r w:rsidR="007E15BC" w:rsidRPr="00C53D81">
        <w:rPr>
          <w:color w:val="000000" w:themeColor="text1"/>
        </w:rPr>
        <w:t xml:space="preserve"> 0.1</w:t>
      </w:r>
      <w:r w:rsidR="00C30413">
        <w:rPr>
          <w:color w:val="000000" w:themeColor="text1"/>
        </w:rPr>
        <w:t>,</w:t>
      </w:r>
      <w:r w:rsidR="007E15BC" w:rsidRPr="00C53D81">
        <w:rPr>
          <w:color w:val="000000" w:themeColor="text1"/>
        </w:rPr>
        <w:t xml:space="preserve"> </w:t>
      </w:r>
      <w:r w:rsidR="00C30413">
        <w:rPr>
          <w:color w:val="000000" w:themeColor="text1"/>
        </w:rPr>
        <w:t xml:space="preserve">and </w:t>
      </w:r>
      <w:r w:rsidR="007E15BC" w:rsidRPr="00C53D81">
        <w:rPr>
          <w:color w:val="000000" w:themeColor="text1"/>
        </w:rPr>
        <w:t xml:space="preserve">1 mg/mL). </w:t>
      </w:r>
      <w:r w:rsidR="00C30413">
        <w:rPr>
          <w:color w:val="000000" w:themeColor="text1"/>
        </w:rPr>
        <w:t>The s</w:t>
      </w:r>
      <w:r w:rsidR="007E15BC" w:rsidRPr="00C53D81">
        <w:rPr>
          <w:color w:val="000000" w:themeColor="text1"/>
        </w:rPr>
        <w:t xml:space="preserve">cale bar is 10 µm. </w:t>
      </w:r>
      <w:r w:rsidR="00C30413">
        <w:rPr>
          <w:color w:val="000000" w:themeColor="text1"/>
        </w:rPr>
        <w:t>(</w:t>
      </w:r>
      <w:r w:rsidR="007E15BC" w:rsidRPr="00C53D81">
        <w:rPr>
          <w:b/>
          <w:color w:val="000000" w:themeColor="text1"/>
        </w:rPr>
        <w:t>B</w:t>
      </w:r>
      <w:r w:rsidR="002310C7">
        <w:rPr>
          <w:color w:val="000000" w:themeColor="text1"/>
        </w:rPr>
        <w:t xml:space="preserve">) </w:t>
      </w:r>
      <w:proofErr w:type="gramStart"/>
      <w:r w:rsidR="002310C7">
        <w:rPr>
          <w:color w:val="000000" w:themeColor="text1"/>
        </w:rPr>
        <w:t>T</w:t>
      </w:r>
      <w:r w:rsidR="00C30413">
        <w:rPr>
          <w:color w:val="000000" w:themeColor="text1"/>
        </w:rPr>
        <w:t xml:space="preserve">he </w:t>
      </w:r>
      <w:r w:rsidR="002310C7">
        <w:rPr>
          <w:color w:val="000000" w:themeColor="text1"/>
        </w:rPr>
        <w:t xml:space="preserve"> </w:t>
      </w:r>
      <w:r w:rsidR="00C30413">
        <w:rPr>
          <w:color w:val="000000" w:themeColor="text1"/>
        </w:rPr>
        <w:t>p</w:t>
      </w:r>
      <w:r w:rsidR="007E15BC" w:rsidRPr="00C53D81">
        <w:rPr>
          <w:color w:val="000000" w:themeColor="text1"/>
        </w:rPr>
        <w:t>ercentage</w:t>
      </w:r>
      <w:proofErr w:type="gramEnd"/>
      <w:r w:rsidR="007E15BC" w:rsidRPr="00C53D81">
        <w:rPr>
          <w:color w:val="000000" w:themeColor="text1"/>
        </w:rPr>
        <w:t xml:space="preserve"> of </w:t>
      </w:r>
      <w:r w:rsidR="004439BE">
        <w:rPr>
          <w:color w:val="000000" w:themeColor="text1"/>
        </w:rPr>
        <w:t xml:space="preserve">the </w:t>
      </w:r>
      <w:r w:rsidR="007E15BC" w:rsidRPr="00C53D81">
        <w:rPr>
          <w:color w:val="000000" w:themeColor="text1"/>
        </w:rPr>
        <w:t>number of branch point</w:t>
      </w:r>
      <w:r w:rsidR="00C30413">
        <w:rPr>
          <w:color w:val="000000" w:themeColor="text1"/>
        </w:rPr>
        <w:t>s</w:t>
      </w:r>
      <w:r w:rsidR="007E15BC" w:rsidRPr="00C53D81">
        <w:rPr>
          <w:color w:val="000000" w:themeColor="text1"/>
        </w:rPr>
        <w:t xml:space="preserve"> in HUVEC</w:t>
      </w:r>
      <w:r w:rsidR="00C30413">
        <w:rPr>
          <w:color w:val="000000" w:themeColor="text1"/>
        </w:rPr>
        <w:t>s</w:t>
      </w:r>
      <w:r w:rsidR="007E15BC" w:rsidRPr="00C53D81">
        <w:rPr>
          <w:color w:val="000000" w:themeColor="text1"/>
        </w:rPr>
        <w:t xml:space="preserve"> mock</w:t>
      </w:r>
      <w:r w:rsidR="00C30413">
        <w:rPr>
          <w:color w:val="000000" w:themeColor="text1"/>
        </w:rPr>
        <w:t>-</w:t>
      </w:r>
      <w:r w:rsidR="007E15BC" w:rsidRPr="00C53D81">
        <w:rPr>
          <w:color w:val="000000" w:themeColor="text1"/>
        </w:rPr>
        <w:t>transfected (dark gray) and in HUVEC</w:t>
      </w:r>
      <w:r w:rsidR="00C30413">
        <w:rPr>
          <w:color w:val="000000" w:themeColor="text1"/>
        </w:rPr>
        <w:t>s</w:t>
      </w:r>
      <w:r w:rsidR="007E15BC" w:rsidRPr="00C53D81">
        <w:rPr>
          <w:color w:val="000000" w:themeColor="text1"/>
        </w:rPr>
        <w:t xml:space="preserve"> transfected with </w:t>
      </w:r>
      <w:proofErr w:type="spellStart"/>
      <w:r w:rsidR="007E15BC" w:rsidRPr="00C53D81">
        <w:rPr>
          <w:color w:val="000000" w:themeColor="text1"/>
        </w:rPr>
        <w:t>caMEK</w:t>
      </w:r>
      <w:proofErr w:type="spellEnd"/>
      <w:r w:rsidR="007E15BC" w:rsidRPr="00C53D81">
        <w:rPr>
          <w:color w:val="000000" w:themeColor="text1"/>
        </w:rPr>
        <w:t xml:space="preserve"> (light gray) and treated with increasing doses of RGWE (0.01</w:t>
      </w:r>
      <w:r w:rsidR="00C30413">
        <w:rPr>
          <w:color w:val="000000" w:themeColor="text1"/>
        </w:rPr>
        <w:t>,</w:t>
      </w:r>
      <w:r w:rsidR="007E15BC" w:rsidRPr="00C53D81">
        <w:rPr>
          <w:color w:val="000000" w:themeColor="text1"/>
        </w:rPr>
        <w:t xml:space="preserve"> 0.1</w:t>
      </w:r>
      <w:r w:rsidR="00C30413">
        <w:rPr>
          <w:color w:val="000000" w:themeColor="text1"/>
        </w:rPr>
        <w:t>,</w:t>
      </w:r>
      <w:r w:rsidR="007E15BC" w:rsidRPr="00C53D81">
        <w:rPr>
          <w:color w:val="000000" w:themeColor="text1"/>
        </w:rPr>
        <w:t xml:space="preserve"> </w:t>
      </w:r>
      <w:r w:rsidR="00C30413">
        <w:rPr>
          <w:color w:val="000000" w:themeColor="text1"/>
        </w:rPr>
        <w:t xml:space="preserve">and </w:t>
      </w:r>
      <w:r w:rsidR="007E15BC" w:rsidRPr="00C53D81">
        <w:rPr>
          <w:color w:val="000000" w:themeColor="text1"/>
        </w:rPr>
        <w:t>1 mg/mL) compared to control conditions (0 mg/mL)</w:t>
      </w:r>
      <w:r w:rsidR="00C30413">
        <w:rPr>
          <w:color w:val="000000" w:themeColor="text1"/>
        </w:rPr>
        <w:t>.</w:t>
      </w:r>
      <w:r w:rsidR="007E15BC" w:rsidRPr="00C53D81">
        <w:rPr>
          <w:color w:val="000000" w:themeColor="text1"/>
        </w:rPr>
        <w:t xml:space="preserve"> *</w:t>
      </w:r>
      <w:r w:rsidR="007E15BC" w:rsidRPr="00A83788">
        <w:rPr>
          <w:i/>
          <w:color w:val="000000" w:themeColor="text1"/>
        </w:rPr>
        <w:t>p</w:t>
      </w:r>
      <w:r w:rsidR="00C30413">
        <w:rPr>
          <w:color w:val="000000" w:themeColor="text1"/>
        </w:rPr>
        <w:t xml:space="preserve"> </w:t>
      </w:r>
      <w:r w:rsidR="007E15BC" w:rsidRPr="00C53D81">
        <w:rPr>
          <w:color w:val="000000" w:themeColor="text1"/>
        </w:rPr>
        <w:t>&lt;</w:t>
      </w:r>
      <w:r w:rsidR="00C30413">
        <w:rPr>
          <w:color w:val="000000" w:themeColor="text1"/>
        </w:rPr>
        <w:t xml:space="preserve"> </w:t>
      </w:r>
      <w:r w:rsidR="007E15BC" w:rsidRPr="00C53D81">
        <w:rPr>
          <w:color w:val="000000" w:themeColor="text1"/>
        </w:rPr>
        <w:t xml:space="preserve">0.01 </w:t>
      </w:r>
      <w:r w:rsidRPr="00C53D81">
        <w:rPr>
          <w:i/>
          <w:color w:val="000000" w:themeColor="text1"/>
        </w:rPr>
        <w:t>vs.</w:t>
      </w:r>
      <w:r w:rsidR="007E15BC" w:rsidRPr="00C53D81">
        <w:rPr>
          <w:color w:val="000000" w:themeColor="text1"/>
        </w:rPr>
        <w:t xml:space="preserve"> </w:t>
      </w:r>
      <w:r w:rsidR="00C30413">
        <w:rPr>
          <w:color w:val="000000" w:themeColor="text1"/>
        </w:rPr>
        <w:t xml:space="preserve">the </w:t>
      </w:r>
      <w:r w:rsidR="007E15BC" w:rsidRPr="00C53D81">
        <w:rPr>
          <w:color w:val="000000" w:themeColor="text1"/>
        </w:rPr>
        <w:t>control condition</w:t>
      </w:r>
      <w:r w:rsidR="002310C7">
        <w:rPr>
          <w:color w:val="000000" w:themeColor="text1"/>
        </w:rPr>
        <w:t>;</w:t>
      </w:r>
      <w:r w:rsidR="007E15BC" w:rsidRPr="00C53D81">
        <w:rPr>
          <w:color w:val="000000" w:themeColor="text1"/>
        </w:rPr>
        <w:t xml:space="preserve"> </w:t>
      </w:r>
      <w:r w:rsidR="007E15BC" w:rsidRPr="00A83788">
        <w:rPr>
          <w:color w:val="000000" w:themeColor="text1"/>
          <w:vertAlign w:val="superscript"/>
        </w:rPr>
        <w:t>§</w:t>
      </w:r>
      <w:r w:rsidR="007E15BC" w:rsidRPr="00A83788">
        <w:rPr>
          <w:i/>
          <w:color w:val="000000" w:themeColor="text1"/>
        </w:rPr>
        <w:t>p</w:t>
      </w:r>
      <w:r w:rsidR="00C30413">
        <w:rPr>
          <w:color w:val="000000" w:themeColor="text1"/>
        </w:rPr>
        <w:t xml:space="preserve"> </w:t>
      </w:r>
      <w:r w:rsidR="007E15BC" w:rsidRPr="00C53D81">
        <w:rPr>
          <w:color w:val="000000" w:themeColor="text1"/>
        </w:rPr>
        <w:t>&lt;</w:t>
      </w:r>
      <w:r w:rsidR="00C30413">
        <w:rPr>
          <w:color w:val="000000" w:themeColor="text1"/>
        </w:rPr>
        <w:t xml:space="preserve"> </w:t>
      </w:r>
      <w:r w:rsidR="007E15BC" w:rsidRPr="00C53D81">
        <w:rPr>
          <w:color w:val="000000" w:themeColor="text1"/>
        </w:rPr>
        <w:t xml:space="preserve">0.05 </w:t>
      </w:r>
      <w:r w:rsidRPr="00C53D81">
        <w:rPr>
          <w:i/>
          <w:color w:val="000000" w:themeColor="text1"/>
        </w:rPr>
        <w:t>vs.</w:t>
      </w:r>
      <w:r w:rsidR="007E15BC" w:rsidRPr="00C53D81">
        <w:rPr>
          <w:color w:val="000000" w:themeColor="text1"/>
        </w:rPr>
        <w:t xml:space="preserve"> cells transfected with the empty vector and treated with the same amount of RGWE. </w:t>
      </w:r>
      <w:r w:rsidR="00C30413">
        <w:rPr>
          <w:color w:val="000000" w:themeColor="text1"/>
        </w:rPr>
        <w:t>The r</w:t>
      </w:r>
      <w:r w:rsidR="007E15BC" w:rsidRPr="00C53D81">
        <w:rPr>
          <w:color w:val="000000" w:themeColor="text1"/>
        </w:rPr>
        <w:t xml:space="preserve">esults are expressed as </w:t>
      </w:r>
      <w:r w:rsidR="00C30413">
        <w:rPr>
          <w:color w:val="000000" w:themeColor="text1"/>
        </w:rPr>
        <w:t xml:space="preserve">the </w:t>
      </w:r>
      <w:r w:rsidR="007E15BC" w:rsidRPr="00C53D81">
        <w:rPr>
          <w:color w:val="000000" w:themeColor="text1"/>
        </w:rPr>
        <w:t xml:space="preserve">mean ± </w:t>
      </w:r>
      <w:r w:rsidR="00C30413">
        <w:rPr>
          <w:color w:val="000000" w:themeColor="text1"/>
        </w:rPr>
        <w:t xml:space="preserve">the </w:t>
      </w:r>
      <w:r w:rsidR="007E15BC" w:rsidRPr="00C53D81">
        <w:rPr>
          <w:color w:val="000000" w:themeColor="text1"/>
        </w:rPr>
        <w:t>SE of three independent experiments</w:t>
      </w:r>
      <w:r w:rsidR="00C30413">
        <w:rPr>
          <w:color w:val="000000" w:themeColor="text1"/>
        </w:rPr>
        <w:t>.</w:t>
      </w:r>
      <w:r w:rsidR="007E15BC" w:rsidRPr="00C53D81">
        <w:rPr>
          <w:color w:val="000000" w:themeColor="text1"/>
        </w:rPr>
        <w:t xml:space="preserve"> </w:t>
      </w:r>
      <w:r w:rsidR="00C30413">
        <w:rPr>
          <w:color w:val="000000" w:themeColor="text1"/>
        </w:rPr>
        <w:t xml:space="preserve">The </w:t>
      </w:r>
      <w:r w:rsidR="007E15BC" w:rsidRPr="00C53D81">
        <w:rPr>
          <w:color w:val="000000" w:themeColor="text1"/>
        </w:rPr>
        <w:t xml:space="preserve">statistical significance was obtained by </w:t>
      </w:r>
      <w:r w:rsidR="00C30413">
        <w:rPr>
          <w:color w:val="000000" w:themeColor="text1"/>
        </w:rPr>
        <w:t xml:space="preserve">a </w:t>
      </w:r>
      <w:r w:rsidR="007E15BC" w:rsidRPr="00C53D81">
        <w:rPr>
          <w:color w:val="000000" w:themeColor="text1"/>
        </w:rPr>
        <w:t xml:space="preserve">two-tailed </w:t>
      </w:r>
      <w:r w:rsidR="007E15BC" w:rsidRPr="00A83788">
        <w:rPr>
          <w:i/>
          <w:color w:val="000000" w:themeColor="text1"/>
        </w:rPr>
        <w:t>t</w:t>
      </w:r>
      <w:r w:rsidR="007E15BC" w:rsidRPr="00C53D81">
        <w:rPr>
          <w:color w:val="000000" w:themeColor="text1"/>
        </w:rPr>
        <w:t>-test.</w:t>
      </w:r>
    </w:p>
    <w:p w14:paraId="7B709D8F" w14:textId="77777777" w:rsidR="00BC62AA" w:rsidRPr="00C53D81" w:rsidRDefault="00BC62AA" w:rsidP="00AA1788">
      <w:pPr>
        <w:pStyle w:val="ListParagraph"/>
        <w:ind w:left="0"/>
        <w:rPr>
          <w:rFonts w:ascii="Arial" w:hAnsi="Arial" w:cs="Arial"/>
          <w:color w:val="000000" w:themeColor="text1"/>
        </w:rPr>
      </w:pPr>
    </w:p>
    <w:p w14:paraId="2A5963BF" w14:textId="77777777" w:rsidR="004D2F54" w:rsidRPr="00C53D81" w:rsidRDefault="006305D7" w:rsidP="00B33315">
      <w:pPr>
        <w:rPr>
          <w:b/>
          <w:bCs/>
          <w:color w:val="000000" w:themeColor="text1"/>
        </w:rPr>
      </w:pPr>
      <w:r w:rsidRPr="00C53D81">
        <w:rPr>
          <w:b/>
          <w:color w:val="000000" w:themeColor="text1"/>
        </w:rPr>
        <w:t>DISCUSSION</w:t>
      </w:r>
      <w:r w:rsidRPr="00C53D81">
        <w:rPr>
          <w:b/>
          <w:bCs/>
          <w:color w:val="000000" w:themeColor="text1"/>
        </w:rPr>
        <w:t xml:space="preserve">: </w:t>
      </w:r>
    </w:p>
    <w:p w14:paraId="3AE6C3D0" w14:textId="4221EA67" w:rsidR="005756B6" w:rsidRPr="00C53D81" w:rsidRDefault="00BD7E2B" w:rsidP="00A83788">
      <w:pPr>
        <w:rPr>
          <w:color w:val="000000" w:themeColor="text1"/>
        </w:rPr>
      </w:pPr>
      <w:r w:rsidRPr="00C53D81">
        <w:rPr>
          <w:color w:val="000000" w:themeColor="text1"/>
        </w:rPr>
        <w:t xml:space="preserve">Natural compounds are characterized by </w:t>
      </w:r>
      <w:r w:rsidR="00086607">
        <w:rPr>
          <w:color w:val="000000" w:themeColor="text1"/>
        </w:rPr>
        <w:t xml:space="preserve">a </w:t>
      </w:r>
      <w:r w:rsidRPr="00C53D81">
        <w:rPr>
          <w:color w:val="000000" w:themeColor="text1"/>
        </w:rPr>
        <w:t>high chemical diversity and biochemical specificity and represent a source of potential</w:t>
      </w:r>
      <w:r w:rsidR="004439BE">
        <w:rPr>
          <w:color w:val="000000" w:themeColor="text1"/>
        </w:rPr>
        <w:t>ly</w:t>
      </w:r>
      <w:r w:rsidRPr="00C53D81">
        <w:rPr>
          <w:color w:val="000000" w:themeColor="text1"/>
        </w:rPr>
        <w:t xml:space="preserve"> therapeutic molecules. Here</w:t>
      </w:r>
      <w:r w:rsidR="00086607">
        <w:rPr>
          <w:color w:val="000000" w:themeColor="text1"/>
        </w:rPr>
        <w:t>,</w:t>
      </w:r>
      <w:r w:rsidRPr="00C53D81">
        <w:rPr>
          <w:color w:val="000000" w:themeColor="text1"/>
        </w:rPr>
        <w:t xml:space="preserve"> we show how to obtain water extract from the plant </w:t>
      </w:r>
      <w:r w:rsidRPr="00C53D81">
        <w:rPr>
          <w:i/>
          <w:color w:val="000000" w:themeColor="text1"/>
        </w:rPr>
        <w:t xml:space="preserve">R. </w:t>
      </w:r>
      <w:proofErr w:type="spellStart"/>
      <w:r w:rsidRPr="00C53D81">
        <w:rPr>
          <w:i/>
          <w:color w:val="000000" w:themeColor="text1"/>
        </w:rPr>
        <w:t>graveolens</w:t>
      </w:r>
      <w:proofErr w:type="spellEnd"/>
      <w:r w:rsidRPr="00C53D81">
        <w:rPr>
          <w:i/>
          <w:color w:val="000000" w:themeColor="text1"/>
        </w:rPr>
        <w:t xml:space="preserve"> </w:t>
      </w:r>
      <w:r w:rsidRPr="00C53D81">
        <w:rPr>
          <w:color w:val="000000" w:themeColor="text1"/>
        </w:rPr>
        <w:t>and</w:t>
      </w:r>
      <w:r w:rsidRPr="00C53D81">
        <w:rPr>
          <w:i/>
          <w:color w:val="000000" w:themeColor="text1"/>
        </w:rPr>
        <w:t xml:space="preserve"> </w:t>
      </w:r>
      <w:r w:rsidR="00B33315" w:rsidRPr="00C53D81">
        <w:rPr>
          <w:color w:val="000000" w:themeColor="text1"/>
        </w:rPr>
        <w:t>pro</w:t>
      </w:r>
      <w:r w:rsidR="007C0F20" w:rsidRPr="00C53D81">
        <w:rPr>
          <w:color w:val="000000" w:themeColor="text1"/>
        </w:rPr>
        <w:t>pose the tube formation</w:t>
      </w:r>
      <w:r w:rsidR="00B33315" w:rsidRPr="00C53D81">
        <w:rPr>
          <w:color w:val="000000" w:themeColor="text1"/>
        </w:rPr>
        <w:t xml:space="preserve"> assay as an easy-to-</w:t>
      </w:r>
      <w:r w:rsidR="00086607">
        <w:rPr>
          <w:color w:val="000000" w:themeColor="text1"/>
        </w:rPr>
        <w:t>perform</w:t>
      </w:r>
      <w:r w:rsidR="00B33315" w:rsidRPr="00C53D81">
        <w:rPr>
          <w:color w:val="000000" w:themeColor="text1"/>
        </w:rPr>
        <w:t>, reliable</w:t>
      </w:r>
      <w:r w:rsidR="00086607">
        <w:rPr>
          <w:color w:val="000000" w:themeColor="text1"/>
        </w:rPr>
        <w:t>,</w:t>
      </w:r>
      <w:r w:rsidR="00B33315" w:rsidRPr="00C53D81">
        <w:rPr>
          <w:color w:val="000000" w:themeColor="text1"/>
        </w:rPr>
        <w:t xml:space="preserve"> and quantitative method useful to investigate</w:t>
      </w:r>
      <w:r w:rsidR="00570872" w:rsidRPr="00C53D81">
        <w:rPr>
          <w:color w:val="000000" w:themeColor="text1"/>
        </w:rPr>
        <w:t xml:space="preserve"> RGWE</w:t>
      </w:r>
      <w:r w:rsidR="00086607">
        <w:rPr>
          <w:color w:val="000000" w:themeColor="text1"/>
        </w:rPr>
        <w:t>’s</w:t>
      </w:r>
      <w:r w:rsidR="00570872" w:rsidRPr="00C53D81">
        <w:rPr>
          <w:color w:val="000000" w:themeColor="text1"/>
        </w:rPr>
        <w:t xml:space="preserve"> effects on</w:t>
      </w:r>
      <w:r w:rsidRPr="00C53D81">
        <w:rPr>
          <w:color w:val="000000" w:themeColor="text1"/>
        </w:rPr>
        <w:t xml:space="preserve"> angiogenesis.</w:t>
      </w:r>
      <w:r w:rsidR="005756B6" w:rsidRPr="00C53D81">
        <w:rPr>
          <w:color w:val="000000" w:themeColor="text1"/>
        </w:rPr>
        <w:t xml:space="preserve"> It is important to boil the </w:t>
      </w:r>
      <w:r w:rsidR="005756B6" w:rsidRPr="00C53D81">
        <w:rPr>
          <w:i/>
          <w:color w:val="000000" w:themeColor="text1"/>
        </w:rPr>
        <w:t xml:space="preserve">R. </w:t>
      </w:r>
      <w:proofErr w:type="spellStart"/>
      <w:r w:rsidR="005756B6" w:rsidRPr="00C53D81">
        <w:rPr>
          <w:i/>
          <w:color w:val="000000" w:themeColor="text1"/>
        </w:rPr>
        <w:t>graveolens</w:t>
      </w:r>
      <w:proofErr w:type="spellEnd"/>
      <w:r w:rsidR="005756B6" w:rsidRPr="00C53D81">
        <w:rPr>
          <w:color w:val="000000" w:themeColor="text1"/>
        </w:rPr>
        <w:t xml:space="preserve"> leaves for 1 h to be sure to obtain the complete water extract. </w:t>
      </w:r>
      <w:r w:rsidR="00234115" w:rsidRPr="00C53D81">
        <w:rPr>
          <w:color w:val="000000" w:themeColor="text1"/>
        </w:rPr>
        <w:t>Boiling for l</w:t>
      </w:r>
      <w:r w:rsidR="005756B6" w:rsidRPr="00C53D81">
        <w:rPr>
          <w:color w:val="000000" w:themeColor="text1"/>
        </w:rPr>
        <w:t xml:space="preserve">ess than </w:t>
      </w:r>
      <w:r w:rsidR="00086607">
        <w:rPr>
          <w:color w:val="000000" w:themeColor="text1"/>
        </w:rPr>
        <w:t>1 h</w:t>
      </w:r>
      <w:r w:rsidR="005756B6" w:rsidRPr="00C53D81">
        <w:rPr>
          <w:color w:val="000000" w:themeColor="text1"/>
        </w:rPr>
        <w:t xml:space="preserve"> </w:t>
      </w:r>
      <w:r w:rsidR="00234115" w:rsidRPr="00C53D81">
        <w:rPr>
          <w:color w:val="000000" w:themeColor="text1"/>
        </w:rPr>
        <w:t>did no</w:t>
      </w:r>
      <w:r w:rsidR="005756B6" w:rsidRPr="00C53D81">
        <w:rPr>
          <w:color w:val="000000" w:themeColor="text1"/>
        </w:rPr>
        <w:t xml:space="preserve">t allow </w:t>
      </w:r>
      <w:r w:rsidR="002310C7">
        <w:rPr>
          <w:color w:val="000000" w:themeColor="text1"/>
        </w:rPr>
        <w:t xml:space="preserve">for </w:t>
      </w:r>
      <w:r w:rsidR="005756B6" w:rsidRPr="00C53D81">
        <w:rPr>
          <w:color w:val="000000" w:themeColor="text1"/>
        </w:rPr>
        <w:t xml:space="preserve">the extraction of all </w:t>
      </w:r>
      <w:r w:rsidR="00086607">
        <w:rPr>
          <w:color w:val="000000" w:themeColor="text1"/>
        </w:rPr>
        <w:t xml:space="preserve">the </w:t>
      </w:r>
      <w:r w:rsidR="005756B6" w:rsidRPr="00C53D81">
        <w:rPr>
          <w:color w:val="000000" w:themeColor="text1"/>
        </w:rPr>
        <w:t>molecules</w:t>
      </w:r>
      <w:r w:rsidR="00234115" w:rsidRPr="00C53D81">
        <w:rPr>
          <w:color w:val="000000" w:themeColor="text1"/>
        </w:rPr>
        <w:t>,</w:t>
      </w:r>
      <w:r w:rsidR="005756B6" w:rsidRPr="00C53D81">
        <w:rPr>
          <w:color w:val="000000" w:themeColor="text1"/>
        </w:rPr>
        <w:t xml:space="preserve"> and the extract could not exert the expected biological effect. </w:t>
      </w:r>
    </w:p>
    <w:p w14:paraId="4F08CEEE" w14:textId="77777777" w:rsidR="00B16C27" w:rsidRDefault="00B16C27" w:rsidP="00B16C27">
      <w:pPr>
        <w:rPr>
          <w:color w:val="000000" w:themeColor="text1"/>
        </w:rPr>
      </w:pPr>
    </w:p>
    <w:p w14:paraId="1DF561F8" w14:textId="69F7827D" w:rsidR="00BD7E2B" w:rsidRPr="00C53D81" w:rsidRDefault="00BD7E2B" w:rsidP="00A83788">
      <w:pPr>
        <w:rPr>
          <w:color w:val="000000" w:themeColor="text1"/>
        </w:rPr>
      </w:pPr>
      <w:r w:rsidRPr="00C53D81">
        <w:rPr>
          <w:color w:val="000000" w:themeColor="text1"/>
        </w:rPr>
        <w:t>Tube formation assay represents an</w:t>
      </w:r>
      <w:r w:rsidR="00B33315" w:rsidRPr="00C53D81">
        <w:rPr>
          <w:color w:val="000000" w:themeColor="text1"/>
        </w:rPr>
        <w:t xml:space="preserve"> </w:t>
      </w:r>
      <w:r w:rsidR="00C53D81" w:rsidRPr="00C53D81">
        <w:rPr>
          <w:i/>
          <w:color w:val="000000" w:themeColor="text1"/>
        </w:rPr>
        <w:t>in vitro</w:t>
      </w:r>
      <w:r w:rsidRPr="00C53D81">
        <w:rPr>
          <w:color w:val="000000" w:themeColor="text1"/>
        </w:rPr>
        <w:t xml:space="preserve"> test to study </w:t>
      </w:r>
      <w:r w:rsidR="00B33315" w:rsidRPr="00C53D81">
        <w:rPr>
          <w:color w:val="000000" w:themeColor="text1"/>
        </w:rPr>
        <w:t>the molecular mechanisms underlying the several steps that lead to the formation of n</w:t>
      </w:r>
      <w:r w:rsidRPr="00C53D81">
        <w:rPr>
          <w:color w:val="000000" w:themeColor="text1"/>
        </w:rPr>
        <w:t>ew blood vessels</w:t>
      </w:r>
      <w:r w:rsidR="00B33315" w:rsidRPr="00C53D81">
        <w:rPr>
          <w:color w:val="000000" w:themeColor="text1"/>
        </w:rPr>
        <w:t xml:space="preserve">. This assay allows </w:t>
      </w:r>
      <w:r w:rsidR="004439BE">
        <w:rPr>
          <w:color w:val="000000" w:themeColor="text1"/>
        </w:rPr>
        <w:t xml:space="preserve">researchers </w:t>
      </w:r>
      <w:r w:rsidR="00B33315" w:rsidRPr="00C53D81">
        <w:rPr>
          <w:color w:val="000000" w:themeColor="text1"/>
        </w:rPr>
        <w:t>to identify comp</w:t>
      </w:r>
      <w:r w:rsidR="001D4315" w:rsidRPr="00C53D81">
        <w:rPr>
          <w:color w:val="000000" w:themeColor="text1"/>
        </w:rPr>
        <w:t>o</w:t>
      </w:r>
      <w:r w:rsidR="00B33315" w:rsidRPr="00C53D81">
        <w:rPr>
          <w:color w:val="000000" w:themeColor="text1"/>
        </w:rPr>
        <w:t xml:space="preserve">unds able to modulate angiogenesis, as well as </w:t>
      </w:r>
      <w:r w:rsidR="004B132A">
        <w:rPr>
          <w:color w:val="000000" w:themeColor="text1"/>
        </w:rPr>
        <w:t xml:space="preserve">the </w:t>
      </w:r>
      <w:r w:rsidR="00B33315" w:rsidRPr="00C53D81">
        <w:rPr>
          <w:color w:val="000000" w:themeColor="text1"/>
        </w:rPr>
        <w:t>proteins and signaling cascades involve</w:t>
      </w:r>
      <w:r w:rsidR="009E7E5C" w:rsidRPr="00C53D81">
        <w:rPr>
          <w:color w:val="000000" w:themeColor="text1"/>
        </w:rPr>
        <w:t>d</w:t>
      </w:r>
      <w:r w:rsidR="00B33315" w:rsidRPr="00C53D81">
        <w:rPr>
          <w:color w:val="000000" w:themeColor="text1"/>
        </w:rPr>
        <w:t xml:space="preserve">. Moreover, this assay allows </w:t>
      </w:r>
      <w:r w:rsidR="004B132A">
        <w:rPr>
          <w:color w:val="000000" w:themeColor="text1"/>
        </w:rPr>
        <w:t xml:space="preserve">researchers </w:t>
      </w:r>
      <w:r w:rsidR="00B33315" w:rsidRPr="00C53D81">
        <w:rPr>
          <w:color w:val="000000" w:themeColor="text1"/>
        </w:rPr>
        <w:t>to test substances that can influence</w:t>
      </w:r>
      <w:r w:rsidR="004B132A">
        <w:rPr>
          <w:color w:val="000000" w:themeColor="text1"/>
        </w:rPr>
        <w:t>,</w:t>
      </w:r>
      <w:r w:rsidR="00B33315" w:rsidRPr="00C53D81">
        <w:rPr>
          <w:color w:val="000000" w:themeColor="text1"/>
        </w:rPr>
        <w:t xml:space="preserve"> at the same time</w:t>
      </w:r>
      <w:r w:rsidR="004B132A">
        <w:rPr>
          <w:color w:val="000000" w:themeColor="text1"/>
        </w:rPr>
        <w:t>,</w:t>
      </w:r>
      <w:r w:rsidR="00B33315" w:rsidRPr="00C53D81">
        <w:rPr>
          <w:color w:val="000000" w:themeColor="text1"/>
        </w:rPr>
        <w:t xml:space="preserve"> endothelial cell proliferation, adhesion, migration</w:t>
      </w:r>
      <w:r w:rsidR="004B132A">
        <w:rPr>
          <w:color w:val="000000" w:themeColor="text1"/>
        </w:rPr>
        <w:t>,</w:t>
      </w:r>
      <w:r w:rsidR="00B33315" w:rsidRPr="00C53D81">
        <w:rPr>
          <w:color w:val="000000" w:themeColor="text1"/>
        </w:rPr>
        <w:t xml:space="preserve"> and protease activity, all important mechanisms in blood vessel formation.</w:t>
      </w:r>
      <w:r w:rsidRPr="00C53D81">
        <w:rPr>
          <w:color w:val="000000" w:themeColor="text1"/>
        </w:rPr>
        <w:t xml:space="preserve"> Using only this kind of test, we show that RGWE</w:t>
      </w:r>
      <w:r w:rsidR="00E718C6" w:rsidRPr="00C53D81">
        <w:rPr>
          <w:color w:val="000000" w:themeColor="text1"/>
        </w:rPr>
        <w:t xml:space="preserve">, but not its major component </w:t>
      </w:r>
      <w:proofErr w:type="spellStart"/>
      <w:r w:rsidR="00E718C6" w:rsidRPr="00C53D81">
        <w:rPr>
          <w:color w:val="000000" w:themeColor="text1"/>
        </w:rPr>
        <w:t>rutin</w:t>
      </w:r>
      <w:proofErr w:type="spellEnd"/>
      <w:r w:rsidR="00E718C6" w:rsidRPr="00C53D81">
        <w:rPr>
          <w:color w:val="000000" w:themeColor="text1"/>
        </w:rPr>
        <w:t xml:space="preserve">, </w:t>
      </w:r>
      <w:r w:rsidRPr="00C53D81">
        <w:rPr>
          <w:color w:val="000000" w:themeColor="text1"/>
        </w:rPr>
        <w:t>is able to reduce the ability of HUVEC</w:t>
      </w:r>
      <w:r w:rsidR="004B132A">
        <w:rPr>
          <w:color w:val="000000" w:themeColor="text1"/>
        </w:rPr>
        <w:t>s</w:t>
      </w:r>
      <w:r w:rsidRPr="00C53D81">
        <w:rPr>
          <w:color w:val="000000" w:themeColor="text1"/>
        </w:rPr>
        <w:t xml:space="preserve"> to form tube-like structures without affecting cell viability and that this effect depend</w:t>
      </w:r>
      <w:r w:rsidR="007C0F20" w:rsidRPr="00C53D81">
        <w:rPr>
          <w:color w:val="000000" w:themeColor="text1"/>
        </w:rPr>
        <w:t>s</w:t>
      </w:r>
      <w:r w:rsidRPr="00C53D81">
        <w:rPr>
          <w:color w:val="000000" w:themeColor="text1"/>
        </w:rPr>
        <w:t xml:space="preserve"> on MEK-ERK pathway activation.</w:t>
      </w:r>
      <w:r w:rsidR="005756B6" w:rsidRPr="00C53D81">
        <w:rPr>
          <w:color w:val="000000" w:themeColor="text1"/>
        </w:rPr>
        <w:t xml:space="preserve"> However, it is important to perform the test with the right number of cells. In fact, too few or too many cells could not allow the right formation of the tubes. For this reason, it is advisable to perform a preliminary test to find the correct number of cells. Moreover, </w:t>
      </w:r>
      <w:r w:rsidR="00524CD2">
        <w:rPr>
          <w:color w:val="000000" w:themeColor="text1"/>
        </w:rPr>
        <w:t xml:space="preserve">the number of </w:t>
      </w:r>
      <w:r w:rsidR="005756B6" w:rsidRPr="00C53D81">
        <w:rPr>
          <w:color w:val="000000" w:themeColor="text1"/>
        </w:rPr>
        <w:t>cell passage</w:t>
      </w:r>
      <w:r w:rsidR="00524CD2">
        <w:rPr>
          <w:color w:val="000000" w:themeColor="text1"/>
        </w:rPr>
        <w:t>s</w:t>
      </w:r>
      <w:r w:rsidR="005756B6" w:rsidRPr="00C53D81">
        <w:rPr>
          <w:color w:val="000000" w:themeColor="text1"/>
        </w:rPr>
        <w:t xml:space="preserve"> is </w:t>
      </w:r>
      <w:r w:rsidR="00F233FE" w:rsidRPr="00C53D81">
        <w:rPr>
          <w:color w:val="000000" w:themeColor="text1"/>
        </w:rPr>
        <w:t xml:space="preserve">as important as </w:t>
      </w:r>
      <w:r w:rsidR="00524CD2">
        <w:rPr>
          <w:color w:val="000000" w:themeColor="text1"/>
        </w:rPr>
        <w:t xml:space="preserve">the </w:t>
      </w:r>
      <w:r w:rsidR="00F233FE" w:rsidRPr="00C53D81">
        <w:rPr>
          <w:color w:val="000000" w:themeColor="text1"/>
        </w:rPr>
        <w:t>cell number since</w:t>
      </w:r>
      <w:r w:rsidR="00524CD2">
        <w:rPr>
          <w:color w:val="000000" w:themeColor="text1"/>
        </w:rPr>
        <w:t>,</w:t>
      </w:r>
      <w:r w:rsidR="00F233FE" w:rsidRPr="00C53D81">
        <w:rPr>
          <w:color w:val="000000" w:themeColor="text1"/>
        </w:rPr>
        <w:t xml:space="preserve"> to obtain the correct tube formation assay, cells </w:t>
      </w:r>
      <w:proofErr w:type="gramStart"/>
      <w:r w:rsidR="00F233FE" w:rsidRPr="00C53D81">
        <w:rPr>
          <w:color w:val="000000" w:themeColor="text1"/>
        </w:rPr>
        <w:t>have to</w:t>
      </w:r>
      <w:proofErr w:type="gramEnd"/>
      <w:r w:rsidR="00F233FE" w:rsidRPr="00C53D81">
        <w:rPr>
          <w:color w:val="000000" w:themeColor="text1"/>
        </w:rPr>
        <w:t xml:space="preserve"> be </w:t>
      </w:r>
      <w:r w:rsidR="00524CD2">
        <w:rPr>
          <w:color w:val="000000" w:themeColor="text1"/>
        </w:rPr>
        <w:t>passaged twice to five times</w:t>
      </w:r>
      <w:r w:rsidR="00F233FE" w:rsidRPr="00C53D81">
        <w:rPr>
          <w:color w:val="000000" w:themeColor="text1"/>
        </w:rPr>
        <w:t xml:space="preserve">. After passage 6, senescence mechanisms occur that can impair the right tube formation. </w:t>
      </w:r>
    </w:p>
    <w:p w14:paraId="413337C3" w14:textId="77777777" w:rsidR="00B16C27" w:rsidRDefault="00B16C27" w:rsidP="00B16C27">
      <w:pPr>
        <w:widowControl/>
        <w:rPr>
          <w:color w:val="000000" w:themeColor="text1"/>
        </w:rPr>
      </w:pPr>
    </w:p>
    <w:p w14:paraId="74A3F30C" w14:textId="1B92A990" w:rsidR="00B33315" w:rsidRPr="00C53D81" w:rsidRDefault="00524CD2" w:rsidP="00A83788">
      <w:pPr>
        <w:widowControl/>
        <w:rPr>
          <w:color w:val="000000" w:themeColor="text1"/>
        </w:rPr>
      </w:pPr>
      <w:r>
        <w:rPr>
          <w:color w:val="000000" w:themeColor="text1"/>
        </w:rPr>
        <w:t>The t</w:t>
      </w:r>
      <w:r w:rsidR="00B33315" w:rsidRPr="00C53D81">
        <w:rPr>
          <w:color w:val="000000" w:themeColor="text1"/>
        </w:rPr>
        <w:t xml:space="preserve">ube formation assay is </w:t>
      </w:r>
      <w:r w:rsidR="00371C5B" w:rsidRPr="00C53D81">
        <w:rPr>
          <w:color w:val="000000" w:themeColor="text1"/>
        </w:rPr>
        <w:t>a very reproducible assay, and</w:t>
      </w:r>
      <w:r w:rsidR="00772079" w:rsidRPr="00C53D81">
        <w:rPr>
          <w:color w:val="000000" w:themeColor="text1"/>
        </w:rPr>
        <w:t xml:space="preserve"> </w:t>
      </w:r>
      <w:r w:rsidR="00B33315" w:rsidRPr="00C53D81">
        <w:rPr>
          <w:color w:val="000000" w:themeColor="text1"/>
        </w:rPr>
        <w:t>it shed</w:t>
      </w:r>
      <w:r w:rsidR="00371C5B" w:rsidRPr="00C53D81">
        <w:rPr>
          <w:color w:val="000000" w:themeColor="text1"/>
        </w:rPr>
        <w:t>s</w:t>
      </w:r>
      <w:r w:rsidR="00B33315" w:rsidRPr="00C53D81">
        <w:rPr>
          <w:color w:val="000000" w:themeColor="text1"/>
        </w:rPr>
        <w:t xml:space="preserve"> light on the </w:t>
      </w:r>
      <w:r>
        <w:rPr>
          <w:color w:val="000000" w:themeColor="text1"/>
        </w:rPr>
        <w:t xml:space="preserve">physiology of </w:t>
      </w:r>
      <w:r w:rsidR="00B33315" w:rsidRPr="00C53D81">
        <w:rPr>
          <w:color w:val="000000" w:themeColor="text1"/>
        </w:rPr>
        <w:t>endo</w:t>
      </w:r>
      <w:r w:rsidR="009C68B5" w:rsidRPr="00C53D81">
        <w:rPr>
          <w:color w:val="000000" w:themeColor="text1"/>
        </w:rPr>
        <w:t>thelial cells</w:t>
      </w:r>
      <w:r w:rsidR="00772079" w:rsidRPr="00C53D81">
        <w:rPr>
          <w:color w:val="000000" w:themeColor="text1"/>
        </w:rPr>
        <w:t>,</w:t>
      </w:r>
      <w:r w:rsidR="00B33315" w:rsidRPr="00C53D81">
        <w:rPr>
          <w:color w:val="000000" w:themeColor="text1"/>
        </w:rPr>
        <w:t xml:space="preserve"> </w:t>
      </w:r>
      <w:r w:rsidR="00772079" w:rsidRPr="00C53D81">
        <w:rPr>
          <w:color w:val="000000" w:themeColor="text1"/>
        </w:rPr>
        <w:t xml:space="preserve">even if </w:t>
      </w:r>
      <w:r>
        <w:rPr>
          <w:color w:val="000000" w:themeColor="text1"/>
        </w:rPr>
        <w:t xml:space="preserve">it is </w:t>
      </w:r>
      <w:r w:rsidR="00772079" w:rsidRPr="00C53D81">
        <w:rPr>
          <w:color w:val="000000" w:themeColor="text1"/>
        </w:rPr>
        <w:t>not the gold standard for the three</w:t>
      </w:r>
      <w:r>
        <w:rPr>
          <w:color w:val="000000" w:themeColor="text1"/>
        </w:rPr>
        <w:t>-</w:t>
      </w:r>
      <w:r w:rsidR="00772079" w:rsidRPr="00C53D81">
        <w:rPr>
          <w:rFonts w:asciiTheme="minorHAnsi" w:hAnsiTheme="minorHAnsi" w:cstheme="minorHAnsi"/>
          <w:color w:val="000000" w:themeColor="text1"/>
        </w:rPr>
        <w:t>dimensional study of tube formation</w:t>
      </w:r>
      <w:r w:rsidR="00772079" w:rsidRPr="00C53D81">
        <w:rPr>
          <w:rFonts w:asciiTheme="minorHAnsi" w:hAnsiTheme="minorHAnsi" w:cstheme="minorHAnsi"/>
          <w:color w:val="000000" w:themeColor="text1"/>
          <w:vertAlign w:val="superscript"/>
        </w:rPr>
        <w:t>8-11</w:t>
      </w:r>
      <w:r w:rsidR="009E7E5C" w:rsidRPr="00C53D81">
        <w:rPr>
          <w:rFonts w:asciiTheme="minorHAnsi" w:hAnsiTheme="minorHAnsi" w:cstheme="minorHAnsi"/>
          <w:color w:val="000000" w:themeColor="text1"/>
        </w:rPr>
        <w:t xml:space="preserve">. </w:t>
      </w:r>
      <w:r>
        <w:rPr>
          <w:rFonts w:asciiTheme="minorHAnsi" w:hAnsiTheme="minorHAnsi" w:cstheme="minorHAnsi"/>
          <w:color w:val="000000" w:themeColor="text1"/>
        </w:rPr>
        <w:t>Three-dimensional</w:t>
      </w:r>
      <w:r w:rsidR="009E7E5C" w:rsidRPr="00C53D81">
        <w:rPr>
          <w:rFonts w:asciiTheme="minorHAnsi" w:hAnsiTheme="minorHAnsi" w:cstheme="minorHAnsi"/>
          <w:color w:val="000000" w:themeColor="text1"/>
        </w:rPr>
        <w:t xml:space="preserve"> collagen and fibrin models have been demonstrated to be better for investigations of vascular </w:t>
      </w:r>
      <w:proofErr w:type="spellStart"/>
      <w:r w:rsidR="009E7E5C" w:rsidRPr="00C53D81">
        <w:rPr>
          <w:rFonts w:asciiTheme="minorHAnsi" w:hAnsiTheme="minorHAnsi" w:cstheme="minorHAnsi"/>
          <w:color w:val="000000" w:themeColor="text1"/>
        </w:rPr>
        <w:t>tubulogenesis</w:t>
      </w:r>
      <w:proofErr w:type="spellEnd"/>
      <w:r w:rsidR="009E7E5C" w:rsidRPr="00C53D81">
        <w:rPr>
          <w:rFonts w:asciiTheme="minorHAnsi" w:hAnsiTheme="minorHAnsi" w:cstheme="minorHAnsi"/>
          <w:color w:val="000000" w:themeColor="text1"/>
        </w:rPr>
        <w:t>, sprouting, and endothelial cell</w:t>
      </w:r>
      <w:r w:rsidR="00371C5B" w:rsidRPr="00C53D81">
        <w:rPr>
          <w:rFonts w:asciiTheme="minorHAnsi" w:hAnsiTheme="minorHAnsi" w:cstheme="minorHAnsi"/>
          <w:color w:val="000000" w:themeColor="text1"/>
        </w:rPr>
        <w:t>-pericyte</w:t>
      </w:r>
      <w:r w:rsidR="009E7E5C" w:rsidRPr="00C53D81">
        <w:rPr>
          <w:rFonts w:asciiTheme="minorHAnsi" w:hAnsiTheme="minorHAnsi" w:cstheme="minorHAnsi"/>
          <w:color w:val="000000" w:themeColor="text1"/>
        </w:rPr>
        <w:t xml:space="preserve"> interaction. However, </w:t>
      </w:r>
      <w:r w:rsidRPr="00C53D81">
        <w:rPr>
          <w:rFonts w:asciiTheme="minorHAnsi" w:hAnsiTheme="minorHAnsi" w:cstheme="minorHAnsi"/>
          <w:color w:val="000000" w:themeColor="text1"/>
        </w:rPr>
        <w:t xml:space="preserve">compared to </w:t>
      </w:r>
      <w:r>
        <w:rPr>
          <w:rFonts w:asciiTheme="minorHAnsi" w:hAnsiTheme="minorHAnsi" w:cstheme="minorHAnsi"/>
          <w:color w:val="000000" w:themeColor="text1"/>
        </w:rPr>
        <w:t xml:space="preserve">the </w:t>
      </w:r>
      <w:r w:rsidRPr="00C53D81">
        <w:rPr>
          <w:rFonts w:asciiTheme="minorHAnsi" w:hAnsiTheme="minorHAnsi" w:cstheme="minorHAnsi"/>
          <w:color w:val="000000" w:themeColor="text1"/>
        </w:rPr>
        <w:t>tube formation assay on gelled basement matrix</w:t>
      </w:r>
      <w:r>
        <w:rPr>
          <w:rFonts w:asciiTheme="minorHAnsi" w:hAnsiTheme="minorHAnsi" w:cstheme="minorHAnsi"/>
          <w:color w:val="000000" w:themeColor="text1"/>
        </w:rPr>
        <w:t>,</w:t>
      </w:r>
      <w:r w:rsidRPr="00C53D81">
        <w:rPr>
          <w:rFonts w:asciiTheme="minorHAnsi" w:hAnsiTheme="minorHAnsi" w:cstheme="minorHAnsi"/>
          <w:color w:val="000000" w:themeColor="text1"/>
        </w:rPr>
        <w:t xml:space="preserve"> </w:t>
      </w:r>
      <w:r w:rsidR="009E7E5C" w:rsidRPr="00C53D81">
        <w:rPr>
          <w:rFonts w:asciiTheme="minorHAnsi" w:hAnsiTheme="minorHAnsi" w:cstheme="minorHAnsi"/>
          <w:color w:val="000000" w:themeColor="text1"/>
        </w:rPr>
        <w:t>these tests are more time</w:t>
      </w:r>
      <w:r w:rsidR="00371C5B" w:rsidRPr="00C53D81">
        <w:rPr>
          <w:rFonts w:asciiTheme="minorHAnsi" w:hAnsiTheme="minorHAnsi" w:cstheme="minorHAnsi"/>
          <w:color w:val="000000" w:themeColor="text1"/>
        </w:rPr>
        <w:t>- and money-</w:t>
      </w:r>
      <w:r w:rsidR="009E7E5C" w:rsidRPr="00C53D81">
        <w:rPr>
          <w:rFonts w:asciiTheme="minorHAnsi" w:hAnsiTheme="minorHAnsi" w:cstheme="minorHAnsi"/>
          <w:color w:val="000000" w:themeColor="text1"/>
        </w:rPr>
        <w:t>consuming</w:t>
      </w:r>
      <w:r w:rsidR="009E7E5C" w:rsidRPr="00C53D81">
        <w:rPr>
          <w:rFonts w:asciiTheme="minorHAnsi" w:hAnsiTheme="minorHAnsi" w:cstheme="minorHAnsi"/>
          <w:color w:val="000000" w:themeColor="text1"/>
          <w:vertAlign w:val="superscript"/>
        </w:rPr>
        <w:t>11</w:t>
      </w:r>
      <w:r w:rsidRPr="00A83788">
        <w:rPr>
          <w:rFonts w:asciiTheme="minorHAnsi" w:hAnsiTheme="minorHAnsi" w:cstheme="minorHAnsi"/>
          <w:color w:val="000000" w:themeColor="text1"/>
        </w:rPr>
        <w:t>,</w:t>
      </w:r>
      <w:r w:rsidR="009E7E5C" w:rsidRPr="00C53D81">
        <w:rPr>
          <w:rFonts w:asciiTheme="minorHAnsi" w:hAnsiTheme="minorHAnsi" w:cstheme="minorHAnsi"/>
          <w:color w:val="000000" w:themeColor="text1"/>
        </w:rPr>
        <w:t xml:space="preserve"> suggesting that </w:t>
      </w:r>
      <w:r>
        <w:rPr>
          <w:rFonts w:asciiTheme="minorHAnsi" w:hAnsiTheme="minorHAnsi" w:cstheme="minorHAnsi"/>
          <w:color w:val="000000" w:themeColor="text1"/>
        </w:rPr>
        <w:t>the first</w:t>
      </w:r>
      <w:r w:rsidR="009E7E5C" w:rsidRPr="00C53D81">
        <w:rPr>
          <w:rFonts w:asciiTheme="minorHAnsi" w:hAnsiTheme="minorHAnsi" w:cstheme="minorHAnsi"/>
          <w:color w:val="000000" w:themeColor="text1"/>
        </w:rPr>
        <w:t xml:space="preserve"> could be </w:t>
      </w:r>
      <w:r>
        <w:rPr>
          <w:rFonts w:asciiTheme="minorHAnsi" w:hAnsiTheme="minorHAnsi" w:cstheme="minorHAnsi"/>
          <w:color w:val="000000" w:themeColor="text1"/>
        </w:rPr>
        <w:t>a</w:t>
      </w:r>
      <w:r w:rsidR="009E7E5C" w:rsidRPr="00C53D81">
        <w:rPr>
          <w:rFonts w:asciiTheme="minorHAnsi" w:hAnsiTheme="minorHAnsi" w:cstheme="minorHAnsi"/>
          <w:color w:val="000000" w:themeColor="text1"/>
        </w:rPr>
        <w:t xml:space="preserve"> good test to </w:t>
      </w:r>
      <w:r w:rsidR="009E7E5C" w:rsidRPr="00C53D81">
        <w:rPr>
          <w:rFonts w:asciiTheme="minorHAnsi" w:hAnsiTheme="minorHAnsi" w:cstheme="minorHAnsi"/>
          <w:color w:val="000000" w:themeColor="text1"/>
        </w:rPr>
        <w:lastRenderedPageBreak/>
        <w:t>obtain preliminary results</w:t>
      </w:r>
      <w:r w:rsidR="009E7E5C" w:rsidRPr="00C53D81">
        <w:rPr>
          <w:color w:val="000000" w:themeColor="text1"/>
        </w:rPr>
        <w:t xml:space="preserve"> that can </w:t>
      </w:r>
      <w:r>
        <w:rPr>
          <w:color w:val="000000" w:themeColor="text1"/>
        </w:rPr>
        <w:t>be</w:t>
      </w:r>
      <w:r w:rsidR="009E7E5C" w:rsidRPr="00C53D81">
        <w:rPr>
          <w:color w:val="000000" w:themeColor="text1"/>
        </w:rPr>
        <w:t xml:space="preserve"> the basis for more focused </w:t>
      </w:r>
      <w:r w:rsidR="00C53D81" w:rsidRPr="00C53D81">
        <w:rPr>
          <w:i/>
          <w:color w:val="000000" w:themeColor="text1"/>
        </w:rPr>
        <w:t>in vivo</w:t>
      </w:r>
      <w:r w:rsidR="009E7E5C" w:rsidRPr="00C53D81">
        <w:rPr>
          <w:color w:val="000000" w:themeColor="text1"/>
        </w:rPr>
        <w:t xml:space="preserve"> studies.</w:t>
      </w:r>
      <w:r w:rsidR="00234115" w:rsidRPr="00C53D81">
        <w:rPr>
          <w:color w:val="000000" w:themeColor="text1"/>
        </w:rPr>
        <w:t xml:space="preserve"> </w:t>
      </w:r>
      <w:r w:rsidR="00B33315" w:rsidRPr="00C53D81">
        <w:rPr>
          <w:color w:val="000000" w:themeColor="text1"/>
        </w:rPr>
        <w:t>Finally, the tube form</w:t>
      </w:r>
      <w:r w:rsidR="00BD7E2B" w:rsidRPr="00C53D81">
        <w:rPr>
          <w:color w:val="000000" w:themeColor="text1"/>
        </w:rPr>
        <w:t xml:space="preserve">ation assay can be carried out </w:t>
      </w:r>
      <w:r w:rsidR="00B33315" w:rsidRPr="00C53D81">
        <w:rPr>
          <w:color w:val="000000" w:themeColor="text1"/>
        </w:rPr>
        <w:t>in 24</w:t>
      </w:r>
      <w:r>
        <w:rPr>
          <w:color w:val="000000" w:themeColor="text1"/>
        </w:rPr>
        <w:t xml:space="preserve"> </w:t>
      </w:r>
      <w:r w:rsidR="00B33315" w:rsidRPr="00C53D81">
        <w:rPr>
          <w:color w:val="000000" w:themeColor="text1"/>
        </w:rPr>
        <w:t>h</w:t>
      </w:r>
      <w:r w:rsidR="002310C7">
        <w:rPr>
          <w:color w:val="000000" w:themeColor="text1"/>
        </w:rPr>
        <w:t>,</w:t>
      </w:r>
      <w:bookmarkStart w:id="1" w:name="_GoBack"/>
      <w:bookmarkEnd w:id="1"/>
      <w:r w:rsidR="00B33315" w:rsidRPr="00C53D81">
        <w:rPr>
          <w:color w:val="000000" w:themeColor="text1"/>
        </w:rPr>
        <w:t xml:space="preserve"> since </w:t>
      </w:r>
      <w:proofErr w:type="spellStart"/>
      <w:r w:rsidR="00B33315" w:rsidRPr="00C53D81">
        <w:rPr>
          <w:color w:val="000000" w:themeColor="text1"/>
        </w:rPr>
        <w:t>nontransformed</w:t>
      </w:r>
      <w:proofErr w:type="spellEnd"/>
      <w:r w:rsidR="00B33315" w:rsidRPr="00C53D81">
        <w:rPr>
          <w:color w:val="000000" w:themeColor="text1"/>
        </w:rPr>
        <w:t xml:space="preserve"> HUVEC</w:t>
      </w:r>
      <w:r>
        <w:rPr>
          <w:color w:val="000000" w:themeColor="text1"/>
        </w:rPr>
        <w:t>s</w:t>
      </w:r>
      <w:r w:rsidR="00B33315" w:rsidRPr="00C53D81">
        <w:rPr>
          <w:color w:val="000000" w:themeColor="text1"/>
        </w:rPr>
        <w:t xml:space="preserve"> are able to form tube</w:t>
      </w:r>
      <w:r>
        <w:rPr>
          <w:color w:val="000000" w:themeColor="text1"/>
        </w:rPr>
        <w:t>-</w:t>
      </w:r>
      <w:r w:rsidR="00B33315" w:rsidRPr="00C53D81">
        <w:rPr>
          <w:color w:val="000000" w:themeColor="text1"/>
        </w:rPr>
        <w:t>l</w:t>
      </w:r>
      <w:r w:rsidR="009C68B5" w:rsidRPr="00C53D81">
        <w:rPr>
          <w:color w:val="000000" w:themeColor="text1"/>
        </w:rPr>
        <w:t>ike structures within 6</w:t>
      </w:r>
      <w:r>
        <w:rPr>
          <w:color w:val="000000" w:themeColor="text1"/>
        </w:rPr>
        <w:t xml:space="preserve"> </w:t>
      </w:r>
      <w:r w:rsidR="009C68B5" w:rsidRPr="00C53D81">
        <w:rPr>
          <w:color w:val="000000" w:themeColor="text1"/>
        </w:rPr>
        <w:t>h</w:t>
      </w:r>
      <w:r w:rsidR="009C68B5" w:rsidRPr="00C53D81">
        <w:rPr>
          <w:color w:val="000000" w:themeColor="text1"/>
          <w:vertAlign w:val="superscript"/>
        </w:rPr>
        <w:t>1</w:t>
      </w:r>
      <w:r w:rsidR="00B6433F" w:rsidRPr="00C53D81">
        <w:rPr>
          <w:color w:val="000000" w:themeColor="text1"/>
          <w:vertAlign w:val="superscript"/>
        </w:rPr>
        <w:t>2-13</w:t>
      </w:r>
      <w:r w:rsidR="00B33315" w:rsidRPr="00C53D81">
        <w:rPr>
          <w:color w:val="000000" w:themeColor="text1"/>
        </w:rPr>
        <w:t xml:space="preserve">. </w:t>
      </w:r>
    </w:p>
    <w:p w14:paraId="50B00985" w14:textId="77777777" w:rsidR="00014314" w:rsidRPr="00C53D81" w:rsidRDefault="00014314" w:rsidP="001B1519">
      <w:pPr>
        <w:rPr>
          <w:color w:val="000000" w:themeColor="text1"/>
        </w:rPr>
      </w:pPr>
    </w:p>
    <w:p w14:paraId="16914B2E" w14:textId="77777777" w:rsidR="00234115" w:rsidRPr="00C53D81" w:rsidRDefault="00AA03DF" w:rsidP="001B1519">
      <w:pPr>
        <w:pStyle w:val="NormalWeb"/>
        <w:spacing w:before="0" w:beforeAutospacing="0" w:after="0" w:afterAutospacing="0"/>
        <w:rPr>
          <w:b/>
          <w:bCs/>
          <w:color w:val="000000" w:themeColor="text1"/>
        </w:rPr>
      </w:pPr>
      <w:r w:rsidRPr="00C53D81">
        <w:rPr>
          <w:b/>
          <w:bCs/>
          <w:color w:val="000000" w:themeColor="text1"/>
        </w:rPr>
        <w:t>ACKNOWLEDGMENTS:</w:t>
      </w:r>
      <w:r w:rsidR="00B11F23" w:rsidRPr="00C53D81">
        <w:rPr>
          <w:b/>
          <w:bCs/>
          <w:color w:val="000000" w:themeColor="text1"/>
        </w:rPr>
        <w:t xml:space="preserve"> </w:t>
      </w:r>
    </w:p>
    <w:p w14:paraId="0C6A1E64" w14:textId="3E27C3DA" w:rsidR="00AA03DF" w:rsidRPr="00C53D81" w:rsidRDefault="00B11F23" w:rsidP="001B1519">
      <w:pPr>
        <w:pStyle w:val="NormalWeb"/>
        <w:spacing w:before="0" w:beforeAutospacing="0" w:after="0" w:afterAutospacing="0"/>
        <w:rPr>
          <w:color w:val="000000" w:themeColor="text1"/>
        </w:rPr>
      </w:pPr>
      <w:r w:rsidRPr="00C53D81">
        <w:rPr>
          <w:bCs/>
          <w:color w:val="000000" w:themeColor="text1"/>
        </w:rPr>
        <w:t>This work has been funded by</w:t>
      </w:r>
      <w:r w:rsidR="00AA03DF" w:rsidRPr="00C53D81">
        <w:rPr>
          <w:b/>
          <w:bCs/>
          <w:color w:val="000000" w:themeColor="text1"/>
        </w:rPr>
        <w:t xml:space="preserve"> </w:t>
      </w:r>
      <w:proofErr w:type="spellStart"/>
      <w:r w:rsidR="003F22F4" w:rsidRPr="00C53D81">
        <w:rPr>
          <w:color w:val="000000" w:themeColor="text1"/>
        </w:rPr>
        <w:t>Fondi</w:t>
      </w:r>
      <w:proofErr w:type="spellEnd"/>
      <w:r w:rsidR="003F22F4" w:rsidRPr="00C53D81">
        <w:rPr>
          <w:color w:val="000000" w:themeColor="text1"/>
        </w:rPr>
        <w:t xml:space="preserve"> di Ateneo</w:t>
      </w:r>
      <w:r w:rsidR="00F23564" w:rsidRPr="00C53D81">
        <w:rPr>
          <w:color w:val="000000" w:themeColor="text1"/>
        </w:rPr>
        <w:t xml:space="preserve"> to Luca Colucci-</w:t>
      </w:r>
      <w:r w:rsidRPr="00C53D81">
        <w:rPr>
          <w:color w:val="000000" w:themeColor="text1"/>
        </w:rPr>
        <w:t>D’Amato and VALERE Program funds to Maria Teresa Gentile</w:t>
      </w:r>
      <w:r w:rsidR="00234115" w:rsidRPr="00C53D81">
        <w:rPr>
          <w:color w:val="000000" w:themeColor="text1"/>
        </w:rPr>
        <w:t>.</w:t>
      </w:r>
    </w:p>
    <w:p w14:paraId="5E1CAB75" w14:textId="77777777" w:rsidR="00AA03DF" w:rsidRPr="00C53D81" w:rsidRDefault="00AA03DF" w:rsidP="001B1519">
      <w:pPr>
        <w:rPr>
          <w:b/>
          <w:bCs/>
          <w:color w:val="000000" w:themeColor="text1"/>
        </w:rPr>
      </w:pPr>
    </w:p>
    <w:p w14:paraId="5A15B0A8" w14:textId="77777777" w:rsidR="00234115" w:rsidRPr="00C53D81" w:rsidRDefault="00AA03DF" w:rsidP="00C90006">
      <w:pPr>
        <w:pStyle w:val="NormalWeb"/>
        <w:spacing w:before="0" w:beforeAutospacing="0" w:after="0" w:afterAutospacing="0"/>
        <w:rPr>
          <w:b/>
          <w:bCs/>
          <w:color w:val="000000" w:themeColor="text1"/>
        </w:rPr>
      </w:pPr>
      <w:r w:rsidRPr="00C53D81">
        <w:rPr>
          <w:b/>
          <w:color w:val="000000" w:themeColor="text1"/>
        </w:rPr>
        <w:t>DISCLOSURES</w:t>
      </w:r>
      <w:r w:rsidRPr="00C53D81">
        <w:rPr>
          <w:b/>
          <w:bCs/>
          <w:color w:val="000000" w:themeColor="text1"/>
        </w:rPr>
        <w:t xml:space="preserve">: </w:t>
      </w:r>
    </w:p>
    <w:p w14:paraId="0CEA8C23" w14:textId="6EC6FAAE" w:rsidR="00AA03DF" w:rsidRPr="00C53D81" w:rsidRDefault="00C90006" w:rsidP="00C90006">
      <w:pPr>
        <w:pStyle w:val="NormalWeb"/>
        <w:spacing w:before="0" w:beforeAutospacing="0" w:after="0" w:afterAutospacing="0"/>
        <w:rPr>
          <w:color w:val="000000" w:themeColor="text1"/>
        </w:rPr>
      </w:pPr>
      <w:r w:rsidRPr="00C53D81">
        <w:rPr>
          <w:color w:val="000000" w:themeColor="text1"/>
        </w:rPr>
        <w:t>The authors have nothing to disclose</w:t>
      </w:r>
      <w:r w:rsidR="00234115" w:rsidRPr="00C53D81">
        <w:rPr>
          <w:color w:val="000000" w:themeColor="text1"/>
        </w:rPr>
        <w:t>.</w:t>
      </w:r>
    </w:p>
    <w:p w14:paraId="1D0ECC05" w14:textId="77777777" w:rsidR="004D2F54" w:rsidRPr="00C53D81" w:rsidRDefault="004D2F54" w:rsidP="00C90006">
      <w:pPr>
        <w:pStyle w:val="NormalWeb"/>
        <w:spacing w:before="0" w:beforeAutospacing="0" w:after="0" w:afterAutospacing="0"/>
        <w:rPr>
          <w:color w:val="000000" w:themeColor="text1"/>
        </w:rPr>
      </w:pPr>
    </w:p>
    <w:p w14:paraId="5BB5A339" w14:textId="77777777" w:rsidR="00B32616" w:rsidRPr="00C53D81" w:rsidRDefault="009726EE" w:rsidP="001B1519">
      <w:pPr>
        <w:rPr>
          <w:b/>
          <w:color w:val="000000" w:themeColor="text1"/>
        </w:rPr>
      </w:pPr>
      <w:r w:rsidRPr="00C53D81">
        <w:rPr>
          <w:b/>
          <w:bCs/>
          <w:color w:val="000000" w:themeColor="text1"/>
        </w:rPr>
        <w:t>REFERENCES</w:t>
      </w:r>
      <w:r w:rsidR="00D04760" w:rsidRPr="00C53D81">
        <w:rPr>
          <w:b/>
          <w:bCs/>
          <w:color w:val="000000" w:themeColor="text1"/>
        </w:rPr>
        <w:t>:</w:t>
      </w:r>
      <w:r w:rsidRPr="00C53D81">
        <w:rPr>
          <w:color w:val="000000" w:themeColor="text1"/>
        </w:rPr>
        <w:t xml:space="preserve"> </w:t>
      </w:r>
    </w:p>
    <w:p w14:paraId="62439F84" w14:textId="0A687798" w:rsidR="00AC148B" w:rsidRDefault="00AC148B" w:rsidP="0054115E">
      <w:pPr>
        <w:widowControl/>
        <w:numPr>
          <w:ilvl w:val="0"/>
          <w:numId w:val="25"/>
        </w:numPr>
        <w:ind w:left="0" w:firstLine="0"/>
        <w:contextualSpacing/>
        <w:rPr>
          <w:color w:val="000000" w:themeColor="text1"/>
        </w:rPr>
      </w:pPr>
      <w:proofErr w:type="spellStart"/>
      <w:r w:rsidRPr="00C53D81">
        <w:rPr>
          <w:color w:val="000000" w:themeColor="text1"/>
        </w:rPr>
        <w:t>Carmeliet</w:t>
      </w:r>
      <w:proofErr w:type="spellEnd"/>
      <w:r w:rsidRPr="00C53D81">
        <w:rPr>
          <w:color w:val="000000" w:themeColor="text1"/>
        </w:rPr>
        <w:t xml:space="preserve"> P. Angiogenesis in life, disease and medicine. </w:t>
      </w:r>
      <w:r w:rsidRPr="00C53D81">
        <w:rPr>
          <w:i/>
          <w:color w:val="000000" w:themeColor="text1"/>
        </w:rPr>
        <w:t>Nature</w:t>
      </w:r>
      <w:r w:rsidR="0054115E">
        <w:rPr>
          <w:i/>
          <w:color w:val="000000" w:themeColor="text1"/>
        </w:rPr>
        <w:t>.</w:t>
      </w:r>
      <w:r w:rsidRPr="00C53D81">
        <w:rPr>
          <w:color w:val="000000" w:themeColor="text1"/>
        </w:rPr>
        <w:t xml:space="preserve"> </w:t>
      </w:r>
      <w:r w:rsidRPr="00A83788">
        <w:rPr>
          <w:b/>
          <w:color w:val="000000" w:themeColor="text1"/>
        </w:rPr>
        <w:t>438</w:t>
      </w:r>
      <w:r w:rsidR="0072198A">
        <w:rPr>
          <w:color w:val="000000" w:themeColor="text1"/>
        </w:rPr>
        <w:t xml:space="preserve"> </w:t>
      </w:r>
      <w:r w:rsidRPr="00C53D81">
        <w:rPr>
          <w:color w:val="000000" w:themeColor="text1"/>
        </w:rPr>
        <w:t>(7070)</w:t>
      </w:r>
      <w:r w:rsidR="0072198A">
        <w:rPr>
          <w:color w:val="000000" w:themeColor="text1"/>
        </w:rPr>
        <w:t xml:space="preserve">, </w:t>
      </w:r>
      <w:r w:rsidRPr="00C53D81">
        <w:rPr>
          <w:color w:val="000000" w:themeColor="text1"/>
        </w:rPr>
        <w:t>932</w:t>
      </w:r>
      <w:r w:rsidR="0072198A">
        <w:rPr>
          <w:color w:val="000000" w:themeColor="text1"/>
        </w:rPr>
        <w:t>-93</w:t>
      </w:r>
      <w:r w:rsidRPr="00C53D81">
        <w:rPr>
          <w:color w:val="000000" w:themeColor="text1"/>
        </w:rPr>
        <w:t>6 (2005)</w:t>
      </w:r>
      <w:r w:rsidR="003F22F4" w:rsidRPr="00C53D81">
        <w:rPr>
          <w:color w:val="000000" w:themeColor="text1"/>
        </w:rPr>
        <w:t>.</w:t>
      </w:r>
    </w:p>
    <w:p w14:paraId="66B97BC4" w14:textId="77777777" w:rsidR="0054115E" w:rsidRPr="00C53D81" w:rsidRDefault="0054115E" w:rsidP="00A83788">
      <w:pPr>
        <w:widowControl/>
        <w:contextualSpacing/>
        <w:rPr>
          <w:color w:val="000000" w:themeColor="text1"/>
        </w:rPr>
      </w:pPr>
    </w:p>
    <w:p w14:paraId="574B74AD" w14:textId="4E0A763A" w:rsidR="00AC148B" w:rsidRDefault="00AC148B" w:rsidP="0054115E">
      <w:pPr>
        <w:widowControl/>
        <w:numPr>
          <w:ilvl w:val="0"/>
          <w:numId w:val="25"/>
        </w:numPr>
        <w:ind w:left="0" w:firstLine="0"/>
        <w:contextualSpacing/>
        <w:rPr>
          <w:color w:val="000000" w:themeColor="text1"/>
        </w:rPr>
      </w:pPr>
      <w:proofErr w:type="spellStart"/>
      <w:r w:rsidRPr="00C53D81">
        <w:rPr>
          <w:color w:val="000000" w:themeColor="text1"/>
        </w:rPr>
        <w:t>Carmeliet</w:t>
      </w:r>
      <w:proofErr w:type="spellEnd"/>
      <w:r w:rsidRPr="00C53D81">
        <w:rPr>
          <w:color w:val="000000" w:themeColor="text1"/>
        </w:rPr>
        <w:t xml:space="preserve"> P, Jain</w:t>
      </w:r>
      <w:r w:rsidR="0072198A">
        <w:rPr>
          <w:color w:val="000000" w:themeColor="text1"/>
        </w:rPr>
        <w:t>,</w:t>
      </w:r>
      <w:r w:rsidRPr="00C53D81">
        <w:rPr>
          <w:color w:val="000000" w:themeColor="text1"/>
        </w:rPr>
        <w:t xml:space="preserve"> R</w:t>
      </w:r>
      <w:r w:rsidR="0072198A">
        <w:rPr>
          <w:color w:val="000000" w:themeColor="text1"/>
        </w:rPr>
        <w:t>.</w:t>
      </w:r>
      <w:r w:rsidRPr="00C53D81">
        <w:rPr>
          <w:color w:val="000000" w:themeColor="text1"/>
        </w:rPr>
        <w:t xml:space="preserve">K. Molecular mechanisms and clinical applications of angiogenesis. </w:t>
      </w:r>
      <w:r w:rsidRPr="00C53D81">
        <w:rPr>
          <w:i/>
          <w:color w:val="000000" w:themeColor="text1"/>
        </w:rPr>
        <w:t>Nature</w:t>
      </w:r>
      <w:r w:rsidR="0072198A">
        <w:rPr>
          <w:i/>
          <w:color w:val="000000" w:themeColor="text1"/>
        </w:rPr>
        <w:t>.</w:t>
      </w:r>
      <w:r w:rsidRPr="00C53D81">
        <w:rPr>
          <w:color w:val="000000" w:themeColor="text1"/>
        </w:rPr>
        <w:t xml:space="preserve"> </w:t>
      </w:r>
      <w:r w:rsidRPr="00A83788">
        <w:rPr>
          <w:b/>
          <w:color w:val="000000" w:themeColor="text1"/>
        </w:rPr>
        <w:t>473</w:t>
      </w:r>
      <w:r w:rsidR="0072198A">
        <w:rPr>
          <w:color w:val="000000" w:themeColor="text1"/>
        </w:rPr>
        <w:t xml:space="preserve"> </w:t>
      </w:r>
      <w:r w:rsidRPr="00C53D81">
        <w:rPr>
          <w:color w:val="000000" w:themeColor="text1"/>
        </w:rPr>
        <w:t>(7347)</w:t>
      </w:r>
      <w:r w:rsidR="0072198A">
        <w:rPr>
          <w:color w:val="000000" w:themeColor="text1"/>
        </w:rPr>
        <w:t xml:space="preserve">, </w:t>
      </w:r>
      <w:r w:rsidRPr="00C53D81">
        <w:rPr>
          <w:color w:val="000000" w:themeColor="text1"/>
        </w:rPr>
        <w:t>298</w:t>
      </w:r>
      <w:r w:rsidR="0072198A">
        <w:rPr>
          <w:color w:val="000000" w:themeColor="text1"/>
        </w:rPr>
        <w:t>-</w:t>
      </w:r>
      <w:r w:rsidRPr="00C53D81">
        <w:rPr>
          <w:color w:val="000000" w:themeColor="text1"/>
        </w:rPr>
        <w:t>307 (2011)</w:t>
      </w:r>
      <w:r w:rsidR="003F22F4" w:rsidRPr="00C53D81">
        <w:rPr>
          <w:color w:val="000000" w:themeColor="text1"/>
        </w:rPr>
        <w:t>.</w:t>
      </w:r>
    </w:p>
    <w:p w14:paraId="3C38C29C" w14:textId="77777777" w:rsidR="0054115E" w:rsidRPr="00C53D81" w:rsidRDefault="0054115E" w:rsidP="00A83788">
      <w:pPr>
        <w:widowControl/>
        <w:contextualSpacing/>
        <w:rPr>
          <w:color w:val="000000" w:themeColor="text1"/>
        </w:rPr>
      </w:pPr>
    </w:p>
    <w:p w14:paraId="04C7F601" w14:textId="2DD66430" w:rsidR="00AC148B" w:rsidRDefault="00AC148B" w:rsidP="0054115E">
      <w:pPr>
        <w:widowControl/>
        <w:numPr>
          <w:ilvl w:val="0"/>
          <w:numId w:val="25"/>
        </w:numPr>
        <w:autoSpaceDE/>
        <w:autoSpaceDN/>
        <w:adjustRightInd/>
        <w:ind w:left="0" w:firstLine="0"/>
        <w:contextualSpacing/>
        <w:rPr>
          <w:color w:val="000000" w:themeColor="text1"/>
        </w:rPr>
      </w:pPr>
      <w:r w:rsidRPr="00C53D81">
        <w:rPr>
          <w:color w:val="000000" w:themeColor="text1"/>
        </w:rPr>
        <w:t>Ferrara</w:t>
      </w:r>
      <w:r w:rsidR="0072198A">
        <w:rPr>
          <w:color w:val="000000" w:themeColor="text1"/>
        </w:rPr>
        <w:t>,</w:t>
      </w:r>
      <w:r w:rsidRPr="00C53D81">
        <w:rPr>
          <w:color w:val="000000" w:themeColor="text1"/>
        </w:rPr>
        <w:t xml:space="preserve"> N</w:t>
      </w:r>
      <w:r w:rsidR="0072198A">
        <w:rPr>
          <w:color w:val="000000" w:themeColor="text1"/>
        </w:rPr>
        <w:t>.</w:t>
      </w:r>
      <w:r w:rsidRPr="00C53D81">
        <w:rPr>
          <w:color w:val="000000" w:themeColor="text1"/>
        </w:rPr>
        <w:t xml:space="preserve">, </w:t>
      </w:r>
      <w:proofErr w:type="spellStart"/>
      <w:r w:rsidRPr="00C53D81">
        <w:rPr>
          <w:color w:val="000000" w:themeColor="text1"/>
        </w:rPr>
        <w:t>Kerbel</w:t>
      </w:r>
      <w:proofErr w:type="spellEnd"/>
      <w:r w:rsidR="0072198A">
        <w:rPr>
          <w:color w:val="000000" w:themeColor="text1"/>
        </w:rPr>
        <w:t>,</w:t>
      </w:r>
      <w:r w:rsidRPr="00C53D81">
        <w:rPr>
          <w:color w:val="000000" w:themeColor="text1"/>
        </w:rPr>
        <w:t xml:space="preserve"> R</w:t>
      </w:r>
      <w:r w:rsidR="0072198A">
        <w:rPr>
          <w:color w:val="000000" w:themeColor="text1"/>
        </w:rPr>
        <w:t>.</w:t>
      </w:r>
      <w:r w:rsidRPr="00C53D81">
        <w:rPr>
          <w:color w:val="000000" w:themeColor="text1"/>
        </w:rPr>
        <w:t xml:space="preserve">S. Angiogenesis as a therapeutic target. </w:t>
      </w:r>
      <w:r w:rsidRPr="00C53D81">
        <w:rPr>
          <w:i/>
          <w:color w:val="000000" w:themeColor="text1"/>
        </w:rPr>
        <w:t>Nature</w:t>
      </w:r>
      <w:r w:rsidR="0072198A">
        <w:rPr>
          <w:i/>
          <w:color w:val="000000" w:themeColor="text1"/>
        </w:rPr>
        <w:t>.</w:t>
      </w:r>
      <w:r w:rsidRPr="00C53D81">
        <w:rPr>
          <w:color w:val="000000" w:themeColor="text1"/>
        </w:rPr>
        <w:t xml:space="preserve"> </w:t>
      </w:r>
      <w:r w:rsidRPr="00A83788">
        <w:rPr>
          <w:b/>
          <w:color w:val="000000" w:themeColor="text1"/>
        </w:rPr>
        <w:t>438</w:t>
      </w:r>
      <w:r w:rsidR="0072198A">
        <w:rPr>
          <w:color w:val="000000" w:themeColor="text1"/>
        </w:rPr>
        <w:t xml:space="preserve"> </w:t>
      </w:r>
      <w:r w:rsidRPr="00C53D81">
        <w:rPr>
          <w:color w:val="000000" w:themeColor="text1"/>
        </w:rPr>
        <w:t>(7070)</w:t>
      </w:r>
      <w:r w:rsidR="0072198A">
        <w:rPr>
          <w:color w:val="000000" w:themeColor="text1"/>
        </w:rPr>
        <w:t xml:space="preserve">, </w:t>
      </w:r>
      <w:r w:rsidRPr="00C53D81">
        <w:rPr>
          <w:color w:val="000000" w:themeColor="text1"/>
        </w:rPr>
        <w:t>967</w:t>
      </w:r>
      <w:r w:rsidR="0072198A">
        <w:rPr>
          <w:color w:val="000000" w:themeColor="text1"/>
        </w:rPr>
        <w:t>-9</w:t>
      </w:r>
      <w:r w:rsidRPr="00C53D81">
        <w:rPr>
          <w:color w:val="000000" w:themeColor="text1"/>
        </w:rPr>
        <w:t>74 (2005)</w:t>
      </w:r>
      <w:r w:rsidR="003F22F4" w:rsidRPr="00C53D81">
        <w:rPr>
          <w:color w:val="000000" w:themeColor="text1"/>
        </w:rPr>
        <w:t>.</w:t>
      </w:r>
    </w:p>
    <w:p w14:paraId="795B104D" w14:textId="77777777" w:rsidR="0054115E" w:rsidRPr="00C53D81" w:rsidRDefault="0054115E" w:rsidP="00A83788">
      <w:pPr>
        <w:widowControl/>
        <w:autoSpaceDE/>
        <w:autoSpaceDN/>
        <w:adjustRightInd/>
        <w:contextualSpacing/>
        <w:rPr>
          <w:color w:val="000000" w:themeColor="text1"/>
        </w:rPr>
      </w:pPr>
    </w:p>
    <w:p w14:paraId="06354016" w14:textId="4B7AB75B" w:rsidR="00AC148B" w:rsidRDefault="00AC148B" w:rsidP="0054115E">
      <w:pPr>
        <w:widowControl/>
        <w:numPr>
          <w:ilvl w:val="0"/>
          <w:numId w:val="25"/>
        </w:numPr>
        <w:tabs>
          <w:tab w:val="left" w:pos="284"/>
          <w:tab w:val="left" w:pos="426"/>
        </w:tabs>
        <w:autoSpaceDE/>
        <w:autoSpaceDN/>
        <w:adjustRightInd/>
        <w:ind w:left="0" w:firstLine="0"/>
        <w:rPr>
          <w:color w:val="000000" w:themeColor="text1"/>
        </w:rPr>
      </w:pPr>
      <w:r w:rsidRPr="00C53D81">
        <w:rPr>
          <w:color w:val="000000" w:themeColor="text1"/>
        </w:rPr>
        <w:t>Ravishankar</w:t>
      </w:r>
      <w:r w:rsidR="0072198A">
        <w:rPr>
          <w:color w:val="000000" w:themeColor="text1"/>
        </w:rPr>
        <w:t>,</w:t>
      </w:r>
      <w:r w:rsidRPr="00C53D81">
        <w:rPr>
          <w:color w:val="000000" w:themeColor="text1"/>
        </w:rPr>
        <w:t xml:space="preserve"> D., </w:t>
      </w:r>
      <w:proofErr w:type="spellStart"/>
      <w:r w:rsidRPr="00C53D81">
        <w:rPr>
          <w:color w:val="000000" w:themeColor="text1"/>
        </w:rPr>
        <w:t>Rajora</w:t>
      </w:r>
      <w:proofErr w:type="spellEnd"/>
      <w:r w:rsidR="0072198A">
        <w:rPr>
          <w:color w:val="000000" w:themeColor="text1"/>
        </w:rPr>
        <w:t>,</w:t>
      </w:r>
      <w:r w:rsidRPr="00C53D81">
        <w:rPr>
          <w:color w:val="000000" w:themeColor="text1"/>
        </w:rPr>
        <w:t xml:space="preserve"> A.K., Greco</w:t>
      </w:r>
      <w:r w:rsidR="0072198A">
        <w:rPr>
          <w:color w:val="000000" w:themeColor="text1"/>
        </w:rPr>
        <w:t>,</w:t>
      </w:r>
      <w:r w:rsidRPr="00C53D81">
        <w:rPr>
          <w:color w:val="000000" w:themeColor="text1"/>
        </w:rPr>
        <w:t xml:space="preserve"> F., Osborn</w:t>
      </w:r>
      <w:r w:rsidR="0072198A">
        <w:rPr>
          <w:color w:val="000000" w:themeColor="text1"/>
        </w:rPr>
        <w:t>,</w:t>
      </w:r>
      <w:r w:rsidRPr="00C53D81">
        <w:rPr>
          <w:color w:val="000000" w:themeColor="text1"/>
        </w:rPr>
        <w:t xml:space="preserve"> H.M.I. Flavonoids as prospective compounds for anti-cancer therapy</w:t>
      </w:r>
      <w:r w:rsidR="0072198A">
        <w:rPr>
          <w:color w:val="000000" w:themeColor="text1"/>
        </w:rPr>
        <w:t>.</w:t>
      </w:r>
      <w:r w:rsidRPr="00C53D81">
        <w:rPr>
          <w:color w:val="000000" w:themeColor="text1"/>
        </w:rPr>
        <w:t xml:space="preserve"> </w:t>
      </w:r>
      <w:r w:rsidRPr="00C53D81">
        <w:rPr>
          <w:i/>
          <w:color w:val="000000" w:themeColor="text1"/>
        </w:rPr>
        <w:t>The International Journal of Biochemistry &amp; Cell Biology</w:t>
      </w:r>
      <w:r w:rsidR="0072198A">
        <w:rPr>
          <w:i/>
          <w:color w:val="000000" w:themeColor="text1"/>
        </w:rPr>
        <w:t>.</w:t>
      </w:r>
      <w:r w:rsidRPr="00C53D81">
        <w:rPr>
          <w:color w:val="000000" w:themeColor="text1"/>
        </w:rPr>
        <w:t xml:space="preserve"> </w:t>
      </w:r>
      <w:r w:rsidRPr="00A83788">
        <w:rPr>
          <w:b/>
          <w:color w:val="000000" w:themeColor="text1"/>
        </w:rPr>
        <w:t>45</w:t>
      </w:r>
      <w:r w:rsidR="0072198A">
        <w:rPr>
          <w:color w:val="000000" w:themeColor="text1"/>
        </w:rPr>
        <w:t>,</w:t>
      </w:r>
      <w:r w:rsidRPr="00C53D81">
        <w:rPr>
          <w:color w:val="000000" w:themeColor="text1"/>
        </w:rPr>
        <w:t xml:space="preserve"> 2821</w:t>
      </w:r>
      <w:r w:rsidR="0072198A">
        <w:rPr>
          <w:color w:val="000000" w:themeColor="text1"/>
        </w:rPr>
        <w:t>-</w:t>
      </w:r>
      <w:r w:rsidRPr="00C53D81">
        <w:rPr>
          <w:color w:val="000000" w:themeColor="text1"/>
        </w:rPr>
        <w:t>2831 (2013)</w:t>
      </w:r>
      <w:r w:rsidR="003F22F4" w:rsidRPr="00C53D81">
        <w:rPr>
          <w:color w:val="000000" w:themeColor="text1"/>
        </w:rPr>
        <w:t>.</w:t>
      </w:r>
    </w:p>
    <w:p w14:paraId="129E974C" w14:textId="77777777" w:rsidR="0054115E" w:rsidRPr="00C53D81" w:rsidRDefault="0054115E" w:rsidP="00A83788">
      <w:pPr>
        <w:widowControl/>
        <w:tabs>
          <w:tab w:val="left" w:pos="284"/>
          <w:tab w:val="left" w:pos="426"/>
        </w:tabs>
        <w:autoSpaceDE/>
        <w:autoSpaceDN/>
        <w:adjustRightInd/>
        <w:rPr>
          <w:color w:val="000000" w:themeColor="text1"/>
        </w:rPr>
      </w:pPr>
    </w:p>
    <w:p w14:paraId="43E8368D" w14:textId="39B68567" w:rsidR="00AC148B" w:rsidRDefault="001456C2" w:rsidP="00C53D81">
      <w:pPr>
        <w:widowControl/>
        <w:numPr>
          <w:ilvl w:val="0"/>
          <w:numId w:val="25"/>
        </w:numPr>
        <w:tabs>
          <w:tab w:val="left" w:pos="284"/>
          <w:tab w:val="left" w:pos="426"/>
        </w:tabs>
        <w:autoSpaceDE/>
        <w:autoSpaceDN/>
        <w:adjustRightInd/>
        <w:ind w:left="0" w:firstLine="0"/>
        <w:jc w:val="left"/>
        <w:rPr>
          <w:color w:val="000000" w:themeColor="text1"/>
        </w:rPr>
      </w:pPr>
      <w:r w:rsidRPr="00C53D81">
        <w:rPr>
          <w:color w:val="000000" w:themeColor="text1"/>
        </w:rPr>
        <w:t>Gentile</w:t>
      </w:r>
      <w:r w:rsidR="0072198A">
        <w:rPr>
          <w:color w:val="000000" w:themeColor="text1"/>
        </w:rPr>
        <w:t>,</w:t>
      </w:r>
      <w:r w:rsidRPr="00C53D81">
        <w:rPr>
          <w:color w:val="000000" w:themeColor="text1"/>
        </w:rPr>
        <w:t xml:space="preserve"> M</w:t>
      </w:r>
      <w:r w:rsidR="0072198A">
        <w:rPr>
          <w:color w:val="000000" w:themeColor="text1"/>
        </w:rPr>
        <w:t>.</w:t>
      </w:r>
      <w:r w:rsidRPr="00C53D81">
        <w:rPr>
          <w:color w:val="000000" w:themeColor="text1"/>
        </w:rPr>
        <w:t>T</w:t>
      </w:r>
      <w:r w:rsidR="0072198A">
        <w:rPr>
          <w:color w:val="000000" w:themeColor="text1"/>
        </w:rPr>
        <w:t>.</w:t>
      </w:r>
      <w:r w:rsidR="00C53D81" w:rsidRPr="00C53D81">
        <w:rPr>
          <w:i/>
          <w:color w:val="000000" w:themeColor="text1"/>
        </w:rPr>
        <w:t xml:space="preserve"> et al</w:t>
      </w:r>
      <w:r w:rsidR="00234115" w:rsidRPr="00C53D81">
        <w:rPr>
          <w:i/>
          <w:color w:val="000000" w:themeColor="text1"/>
        </w:rPr>
        <w:t>.</w:t>
      </w:r>
      <w:r w:rsidRPr="00C53D81">
        <w:rPr>
          <w:color w:val="000000" w:themeColor="text1"/>
        </w:rPr>
        <w:t xml:space="preserve"> </w:t>
      </w:r>
      <w:proofErr w:type="spellStart"/>
      <w:r w:rsidR="00AC148B" w:rsidRPr="00C53D81">
        <w:rPr>
          <w:color w:val="000000" w:themeColor="text1"/>
        </w:rPr>
        <w:t>Ruta</w:t>
      </w:r>
      <w:proofErr w:type="spellEnd"/>
      <w:r w:rsidR="00AC148B" w:rsidRPr="00C53D81">
        <w:rPr>
          <w:color w:val="000000" w:themeColor="text1"/>
        </w:rPr>
        <w:t xml:space="preserve"> </w:t>
      </w:r>
      <w:proofErr w:type="spellStart"/>
      <w:r w:rsidR="00AC148B" w:rsidRPr="00C53D81">
        <w:rPr>
          <w:color w:val="000000" w:themeColor="text1"/>
        </w:rPr>
        <w:t>graveolens</w:t>
      </w:r>
      <w:proofErr w:type="spellEnd"/>
      <w:r w:rsidR="00AC148B" w:rsidRPr="00C53D81">
        <w:rPr>
          <w:color w:val="000000" w:themeColor="text1"/>
        </w:rPr>
        <w:t xml:space="preserve"> water extract inhibits cell-cell network formation in human umbilical endothelial cells </w:t>
      </w:r>
      <w:r w:rsidR="00C53D81" w:rsidRPr="00C53D81">
        <w:rPr>
          <w:i/>
          <w:color w:val="000000" w:themeColor="text1"/>
        </w:rPr>
        <w:t>via</w:t>
      </w:r>
      <w:r w:rsidR="00AC148B" w:rsidRPr="00C53D81">
        <w:rPr>
          <w:color w:val="000000" w:themeColor="text1"/>
        </w:rPr>
        <w:t xml:space="preserve"> MEK-ERK1/2 pathway. </w:t>
      </w:r>
      <w:r w:rsidR="00AC148B" w:rsidRPr="00C53D81">
        <w:rPr>
          <w:i/>
          <w:color w:val="000000" w:themeColor="text1"/>
        </w:rPr>
        <w:t>Exp</w:t>
      </w:r>
      <w:r w:rsidR="003620C6" w:rsidRPr="00C53D81">
        <w:rPr>
          <w:i/>
          <w:color w:val="000000" w:themeColor="text1"/>
        </w:rPr>
        <w:t>erimental</w:t>
      </w:r>
      <w:r w:rsidR="00AC148B" w:rsidRPr="00C53D81">
        <w:rPr>
          <w:i/>
          <w:color w:val="000000" w:themeColor="text1"/>
        </w:rPr>
        <w:t xml:space="preserve"> Cell Res</w:t>
      </w:r>
      <w:r w:rsidR="003620C6" w:rsidRPr="00C53D81">
        <w:rPr>
          <w:i/>
          <w:color w:val="000000" w:themeColor="text1"/>
        </w:rPr>
        <w:t>earch</w:t>
      </w:r>
      <w:r w:rsidR="0072198A">
        <w:rPr>
          <w:i/>
          <w:color w:val="000000" w:themeColor="text1"/>
        </w:rPr>
        <w:t>.</w:t>
      </w:r>
      <w:r w:rsidR="0072198A">
        <w:rPr>
          <w:color w:val="000000" w:themeColor="text1"/>
        </w:rPr>
        <w:t xml:space="preserve"> </w:t>
      </w:r>
      <w:r w:rsidR="00AC148B" w:rsidRPr="00A83788">
        <w:rPr>
          <w:b/>
          <w:color w:val="000000" w:themeColor="text1"/>
        </w:rPr>
        <w:t>364</w:t>
      </w:r>
      <w:r w:rsidR="0072198A">
        <w:rPr>
          <w:color w:val="000000" w:themeColor="text1"/>
        </w:rPr>
        <w:t xml:space="preserve"> </w:t>
      </w:r>
      <w:r w:rsidR="00AC148B" w:rsidRPr="00C53D81">
        <w:rPr>
          <w:color w:val="000000" w:themeColor="text1"/>
        </w:rPr>
        <w:t>(1)</w:t>
      </w:r>
      <w:r w:rsidR="0072198A">
        <w:rPr>
          <w:color w:val="000000" w:themeColor="text1"/>
        </w:rPr>
        <w:t xml:space="preserve">, </w:t>
      </w:r>
      <w:r w:rsidR="00AC148B" w:rsidRPr="00C53D81">
        <w:rPr>
          <w:color w:val="000000" w:themeColor="text1"/>
        </w:rPr>
        <w:t>50-58</w:t>
      </w:r>
      <w:r w:rsidR="003620C6" w:rsidRPr="00C53D81">
        <w:rPr>
          <w:color w:val="000000" w:themeColor="text1"/>
        </w:rPr>
        <w:t xml:space="preserve"> (2018)</w:t>
      </w:r>
      <w:r w:rsidR="00AC148B" w:rsidRPr="00C53D81">
        <w:rPr>
          <w:color w:val="000000" w:themeColor="text1"/>
        </w:rPr>
        <w:t>.</w:t>
      </w:r>
    </w:p>
    <w:p w14:paraId="76B2CABD" w14:textId="77777777" w:rsidR="0054115E" w:rsidRPr="00C53D81" w:rsidRDefault="0054115E" w:rsidP="00A83788">
      <w:pPr>
        <w:widowControl/>
        <w:tabs>
          <w:tab w:val="left" w:pos="284"/>
          <w:tab w:val="left" w:pos="426"/>
        </w:tabs>
        <w:autoSpaceDE/>
        <w:autoSpaceDN/>
        <w:adjustRightInd/>
        <w:jc w:val="left"/>
        <w:rPr>
          <w:color w:val="000000" w:themeColor="text1"/>
        </w:rPr>
      </w:pPr>
    </w:p>
    <w:p w14:paraId="3E819FA8" w14:textId="73F77908" w:rsidR="00AC148B" w:rsidRPr="00A83788" w:rsidRDefault="00AC148B" w:rsidP="0054115E">
      <w:pPr>
        <w:widowControl/>
        <w:numPr>
          <w:ilvl w:val="0"/>
          <w:numId w:val="25"/>
        </w:numPr>
        <w:ind w:left="0" w:firstLine="0"/>
        <w:contextualSpacing/>
        <w:rPr>
          <w:i/>
          <w:iCs/>
          <w:color w:val="000000" w:themeColor="text1"/>
        </w:rPr>
      </w:pPr>
      <w:r w:rsidRPr="00C53D81">
        <w:rPr>
          <w:color w:val="000000" w:themeColor="text1"/>
        </w:rPr>
        <w:t>Butler</w:t>
      </w:r>
      <w:r w:rsidR="0072198A">
        <w:rPr>
          <w:color w:val="000000" w:themeColor="text1"/>
        </w:rPr>
        <w:t>.</w:t>
      </w:r>
      <w:r w:rsidRPr="00C53D81">
        <w:rPr>
          <w:color w:val="000000" w:themeColor="text1"/>
        </w:rPr>
        <w:t xml:space="preserve"> M.S. Natural products to drugs: natural product-derived compounds in clinical trials. </w:t>
      </w:r>
      <w:r w:rsidRPr="00C53D81">
        <w:rPr>
          <w:i/>
          <w:color w:val="000000" w:themeColor="text1"/>
        </w:rPr>
        <w:t>Nat</w:t>
      </w:r>
      <w:r w:rsidR="003620C6" w:rsidRPr="00C53D81">
        <w:rPr>
          <w:i/>
          <w:color w:val="000000" w:themeColor="text1"/>
        </w:rPr>
        <w:t>ural</w:t>
      </w:r>
      <w:r w:rsidRPr="00C53D81">
        <w:rPr>
          <w:i/>
          <w:color w:val="000000" w:themeColor="text1"/>
        </w:rPr>
        <w:t xml:space="preserve"> Prod</w:t>
      </w:r>
      <w:r w:rsidR="003620C6" w:rsidRPr="00C53D81">
        <w:rPr>
          <w:i/>
          <w:color w:val="000000" w:themeColor="text1"/>
        </w:rPr>
        <w:t>uct</w:t>
      </w:r>
      <w:r w:rsidRPr="00C53D81">
        <w:rPr>
          <w:i/>
          <w:color w:val="000000" w:themeColor="text1"/>
        </w:rPr>
        <w:t xml:space="preserve"> Rep</w:t>
      </w:r>
      <w:r w:rsidR="003620C6" w:rsidRPr="00C53D81">
        <w:rPr>
          <w:i/>
          <w:color w:val="000000" w:themeColor="text1"/>
        </w:rPr>
        <w:t>orts</w:t>
      </w:r>
      <w:r w:rsidR="0072198A">
        <w:rPr>
          <w:i/>
          <w:color w:val="000000" w:themeColor="text1"/>
        </w:rPr>
        <w:t>.</w:t>
      </w:r>
      <w:r w:rsidRPr="00C53D81">
        <w:rPr>
          <w:color w:val="000000" w:themeColor="text1"/>
        </w:rPr>
        <w:t xml:space="preserve"> </w:t>
      </w:r>
      <w:r w:rsidRPr="00A83788">
        <w:rPr>
          <w:b/>
          <w:color w:val="000000" w:themeColor="text1"/>
        </w:rPr>
        <w:t>25</w:t>
      </w:r>
      <w:r w:rsidR="0072198A">
        <w:rPr>
          <w:color w:val="000000" w:themeColor="text1"/>
        </w:rPr>
        <w:t xml:space="preserve">, </w:t>
      </w:r>
      <w:r w:rsidRPr="00C53D81">
        <w:rPr>
          <w:color w:val="000000" w:themeColor="text1"/>
        </w:rPr>
        <w:t>475-516 (2008)</w:t>
      </w:r>
      <w:r w:rsidR="003F22F4" w:rsidRPr="00C53D81">
        <w:rPr>
          <w:color w:val="000000" w:themeColor="text1"/>
        </w:rPr>
        <w:t>.</w:t>
      </w:r>
    </w:p>
    <w:p w14:paraId="630C6243" w14:textId="77777777" w:rsidR="0054115E" w:rsidRPr="00C53D81" w:rsidRDefault="0054115E" w:rsidP="00A83788">
      <w:pPr>
        <w:widowControl/>
        <w:contextualSpacing/>
        <w:rPr>
          <w:i/>
          <w:iCs/>
          <w:color w:val="000000" w:themeColor="text1"/>
        </w:rPr>
      </w:pPr>
    </w:p>
    <w:p w14:paraId="0DD6C11B" w14:textId="129135F4" w:rsidR="00AC148B" w:rsidRDefault="00AC148B" w:rsidP="0054115E">
      <w:pPr>
        <w:widowControl/>
        <w:numPr>
          <w:ilvl w:val="0"/>
          <w:numId w:val="25"/>
        </w:numPr>
        <w:tabs>
          <w:tab w:val="left" w:pos="284"/>
          <w:tab w:val="left" w:pos="426"/>
        </w:tabs>
        <w:autoSpaceDE/>
        <w:autoSpaceDN/>
        <w:adjustRightInd/>
        <w:ind w:left="0" w:firstLine="0"/>
        <w:rPr>
          <w:color w:val="000000" w:themeColor="text1"/>
        </w:rPr>
      </w:pPr>
      <w:proofErr w:type="spellStart"/>
      <w:r w:rsidRPr="00C53D81">
        <w:rPr>
          <w:color w:val="000000" w:themeColor="text1"/>
        </w:rPr>
        <w:t>Sulaiman</w:t>
      </w:r>
      <w:proofErr w:type="spellEnd"/>
      <w:r w:rsidR="0072198A">
        <w:rPr>
          <w:color w:val="000000" w:themeColor="text1"/>
        </w:rPr>
        <w:t>,</w:t>
      </w:r>
      <w:r w:rsidRPr="00C53D81">
        <w:rPr>
          <w:color w:val="000000" w:themeColor="text1"/>
        </w:rPr>
        <w:t xml:space="preserve"> R.S., </w:t>
      </w:r>
      <w:proofErr w:type="spellStart"/>
      <w:r w:rsidRPr="00C53D81">
        <w:rPr>
          <w:color w:val="000000" w:themeColor="text1"/>
        </w:rPr>
        <w:t>Basavarajappa</w:t>
      </w:r>
      <w:proofErr w:type="spellEnd"/>
      <w:r w:rsidR="0072198A">
        <w:rPr>
          <w:color w:val="000000" w:themeColor="text1"/>
        </w:rPr>
        <w:t>,</w:t>
      </w:r>
      <w:r w:rsidRPr="00C53D81">
        <w:rPr>
          <w:color w:val="000000" w:themeColor="text1"/>
        </w:rPr>
        <w:t xml:space="preserve"> H.D., Corson</w:t>
      </w:r>
      <w:r w:rsidR="0072198A">
        <w:rPr>
          <w:color w:val="000000" w:themeColor="text1"/>
        </w:rPr>
        <w:t>,</w:t>
      </w:r>
      <w:r w:rsidRPr="00C53D81">
        <w:rPr>
          <w:color w:val="000000" w:themeColor="text1"/>
        </w:rPr>
        <w:t xml:space="preserve"> T.W. Natural product inhibitors of ocular angiogenesis</w:t>
      </w:r>
      <w:r w:rsidR="0072198A">
        <w:rPr>
          <w:color w:val="000000" w:themeColor="text1"/>
        </w:rPr>
        <w:t>.</w:t>
      </w:r>
      <w:r w:rsidRPr="00C53D81">
        <w:rPr>
          <w:color w:val="000000" w:themeColor="text1"/>
        </w:rPr>
        <w:t xml:space="preserve"> </w:t>
      </w:r>
      <w:r w:rsidRPr="00C53D81">
        <w:rPr>
          <w:i/>
          <w:color w:val="000000" w:themeColor="text1"/>
        </w:rPr>
        <w:t>Experimental Eye Research</w:t>
      </w:r>
      <w:r w:rsidR="0072198A">
        <w:rPr>
          <w:i/>
          <w:color w:val="000000" w:themeColor="text1"/>
        </w:rPr>
        <w:t>.</w:t>
      </w:r>
      <w:r w:rsidRPr="00C53D81">
        <w:rPr>
          <w:color w:val="000000" w:themeColor="text1"/>
        </w:rPr>
        <w:t xml:space="preserve"> </w:t>
      </w:r>
      <w:r w:rsidRPr="00A83788">
        <w:rPr>
          <w:b/>
          <w:color w:val="000000" w:themeColor="text1"/>
        </w:rPr>
        <w:t>129</w:t>
      </w:r>
      <w:r w:rsidR="0072198A">
        <w:rPr>
          <w:color w:val="000000" w:themeColor="text1"/>
        </w:rPr>
        <w:t>,</w:t>
      </w:r>
      <w:r w:rsidRPr="00C53D81">
        <w:rPr>
          <w:color w:val="000000" w:themeColor="text1"/>
        </w:rPr>
        <w:t xml:space="preserve"> 161</w:t>
      </w:r>
      <w:r w:rsidR="0072198A">
        <w:rPr>
          <w:color w:val="000000" w:themeColor="text1"/>
        </w:rPr>
        <w:t>-</w:t>
      </w:r>
      <w:r w:rsidRPr="00C53D81">
        <w:rPr>
          <w:color w:val="000000" w:themeColor="text1"/>
        </w:rPr>
        <w:t>171 (2014)</w:t>
      </w:r>
      <w:r w:rsidR="003F22F4" w:rsidRPr="00C53D81">
        <w:rPr>
          <w:color w:val="000000" w:themeColor="text1"/>
        </w:rPr>
        <w:t>.</w:t>
      </w:r>
    </w:p>
    <w:p w14:paraId="72C18CE7" w14:textId="77777777" w:rsidR="0054115E" w:rsidRPr="00C53D81" w:rsidRDefault="0054115E" w:rsidP="00A83788">
      <w:pPr>
        <w:widowControl/>
        <w:tabs>
          <w:tab w:val="left" w:pos="284"/>
          <w:tab w:val="left" w:pos="426"/>
        </w:tabs>
        <w:autoSpaceDE/>
        <w:autoSpaceDN/>
        <w:adjustRightInd/>
        <w:rPr>
          <w:color w:val="000000" w:themeColor="text1"/>
        </w:rPr>
      </w:pPr>
    </w:p>
    <w:p w14:paraId="02BAF0D2" w14:textId="67CF9D17" w:rsidR="00AC148B" w:rsidRDefault="00AC148B" w:rsidP="0054115E">
      <w:pPr>
        <w:widowControl/>
        <w:numPr>
          <w:ilvl w:val="0"/>
          <w:numId w:val="25"/>
        </w:numPr>
        <w:tabs>
          <w:tab w:val="left" w:pos="284"/>
          <w:tab w:val="left" w:pos="426"/>
        </w:tabs>
        <w:autoSpaceDE/>
        <w:autoSpaceDN/>
        <w:adjustRightInd/>
        <w:ind w:left="0" w:firstLine="0"/>
        <w:rPr>
          <w:rFonts w:ascii="Arial" w:hAnsi="Arial" w:cs="Arial"/>
          <w:color w:val="000000" w:themeColor="text1"/>
        </w:rPr>
      </w:pPr>
      <w:proofErr w:type="spellStart"/>
      <w:r w:rsidRPr="00C53D81">
        <w:rPr>
          <w:color w:val="000000" w:themeColor="text1"/>
        </w:rPr>
        <w:t>Risau</w:t>
      </w:r>
      <w:proofErr w:type="spellEnd"/>
      <w:r w:rsidR="0072198A">
        <w:rPr>
          <w:color w:val="000000" w:themeColor="text1"/>
        </w:rPr>
        <w:t>,</w:t>
      </w:r>
      <w:r w:rsidRPr="00C53D81">
        <w:rPr>
          <w:color w:val="000000" w:themeColor="text1"/>
        </w:rPr>
        <w:t xml:space="preserve"> W. Mechanisms of angiogenesis. </w:t>
      </w:r>
      <w:r w:rsidRPr="00C53D81">
        <w:rPr>
          <w:i/>
          <w:color w:val="000000" w:themeColor="text1"/>
        </w:rPr>
        <w:t>Nature.</w:t>
      </w:r>
      <w:r w:rsidRPr="00C53D81">
        <w:rPr>
          <w:color w:val="000000" w:themeColor="text1"/>
        </w:rPr>
        <w:t xml:space="preserve"> </w:t>
      </w:r>
      <w:r w:rsidRPr="00A83788">
        <w:rPr>
          <w:b/>
          <w:color w:val="000000" w:themeColor="text1"/>
        </w:rPr>
        <w:t>386</w:t>
      </w:r>
      <w:r w:rsidR="0072198A">
        <w:rPr>
          <w:color w:val="000000" w:themeColor="text1"/>
        </w:rPr>
        <w:t xml:space="preserve"> </w:t>
      </w:r>
      <w:r w:rsidRPr="00C53D81">
        <w:rPr>
          <w:color w:val="000000" w:themeColor="text1"/>
        </w:rPr>
        <w:t>(6626)</w:t>
      </w:r>
      <w:r w:rsidR="0072198A">
        <w:rPr>
          <w:color w:val="000000" w:themeColor="text1"/>
        </w:rPr>
        <w:t xml:space="preserve">, </w:t>
      </w:r>
      <w:r w:rsidRPr="00C53D81">
        <w:rPr>
          <w:color w:val="000000" w:themeColor="text1"/>
        </w:rPr>
        <w:t>671-</w:t>
      </w:r>
      <w:r w:rsidR="0072198A">
        <w:rPr>
          <w:color w:val="000000" w:themeColor="text1"/>
        </w:rPr>
        <w:t>67</w:t>
      </w:r>
      <w:r w:rsidRPr="00C53D81">
        <w:rPr>
          <w:color w:val="000000" w:themeColor="text1"/>
        </w:rPr>
        <w:t>4 (1997</w:t>
      </w:r>
      <w:r w:rsidRPr="00C53D81">
        <w:rPr>
          <w:rFonts w:ascii="Arial" w:hAnsi="Arial" w:cs="Arial"/>
          <w:color w:val="000000" w:themeColor="text1"/>
        </w:rPr>
        <w:t>)</w:t>
      </w:r>
      <w:r w:rsidR="003F22F4" w:rsidRPr="00C53D81">
        <w:rPr>
          <w:rFonts w:ascii="Arial" w:hAnsi="Arial" w:cs="Arial"/>
          <w:color w:val="000000" w:themeColor="text1"/>
        </w:rPr>
        <w:t>.</w:t>
      </w:r>
    </w:p>
    <w:p w14:paraId="5E45BCEC" w14:textId="77777777" w:rsidR="0054115E" w:rsidRPr="00C53D81" w:rsidRDefault="0054115E" w:rsidP="00A83788">
      <w:pPr>
        <w:widowControl/>
        <w:tabs>
          <w:tab w:val="left" w:pos="284"/>
          <w:tab w:val="left" w:pos="426"/>
        </w:tabs>
        <w:autoSpaceDE/>
        <w:autoSpaceDN/>
        <w:adjustRightInd/>
        <w:rPr>
          <w:rFonts w:ascii="Arial" w:hAnsi="Arial" w:cs="Arial"/>
          <w:color w:val="000000" w:themeColor="text1"/>
        </w:rPr>
      </w:pPr>
    </w:p>
    <w:p w14:paraId="58B54AC1" w14:textId="4C719471" w:rsidR="00AC148B" w:rsidRDefault="00AC148B" w:rsidP="0054115E">
      <w:pPr>
        <w:widowControl/>
        <w:numPr>
          <w:ilvl w:val="0"/>
          <w:numId w:val="25"/>
        </w:numPr>
        <w:tabs>
          <w:tab w:val="left" w:pos="284"/>
          <w:tab w:val="left" w:pos="426"/>
        </w:tabs>
        <w:autoSpaceDE/>
        <w:autoSpaceDN/>
        <w:adjustRightInd/>
        <w:ind w:left="0" w:firstLine="0"/>
        <w:rPr>
          <w:color w:val="000000" w:themeColor="text1"/>
        </w:rPr>
      </w:pPr>
      <w:proofErr w:type="spellStart"/>
      <w:r w:rsidRPr="00C53D81">
        <w:rPr>
          <w:color w:val="000000" w:themeColor="text1"/>
        </w:rPr>
        <w:t>Trung</w:t>
      </w:r>
      <w:proofErr w:type="spellEnd"/>
      <w:r w:rsidR="0072198A">
        <w:rPr>
          <w:color w:val="000000" w:themeColor="text1"/>
        </w:rPr>
        <w:t>,</w:t>
      </w:r>
      <w:r w:rsidRPr="00C53D81">
        <w:rPr>
          <w:color w:val="000000" w:themeColor="text1"/>
        </w:rPr>
        <w:t xml:space="preserve"> N</w:t>
      </w:r>
      <w:r w:rsidR="0072198A">
        <w:rPr>
          <w:color w:val="000000" w:themeColor="text1"/>
        </w:rPr>
        <w:t>.</w:t>
      </w:r>
      <w:r w:rsidRPr="00C53D81">
        <w:rPr>
          <w:color w:val="000000" w:themeColor="text1"/>
        </w:rPr>
        <w:t>X</w:t>
      </w:r>
      <w:r w:rsidR="0072198A">
        <w:rPr>
          <w:color w:val="000000" w:themeColor="text1"/>
        </w:rPr>
        <w:t>.</w:t>
      </w:r>
      <w:r w:rsidRPr="00C53D81">
        <w:rPr>
          <w:color w:val="000000" w:themeColor="text1"/>
        </w:rPr>
        <w:t xml:space="preserve"> </w:t>
      </w:r>
      <w:r w:rsidR="00234115" w:rsidRPr="00C53D81">
        <w:rPr>
          <w:i/>
          <w:color w:val="000000" w:themeColor="text1"/>
        </w:rPr>
        <w:t>In vitro</w:t>
      </w:r>
      <w:r w:rsidRPr="00C53D81">
        <w:rPr>
          <w:color w:val="000000" w:themeColor="text1"/>
        </w:rPr>
        <w:t xml:space="preserve"> models for angiogenesis</w:t>
      </w:r>
      <w:r w:rsidR="0072198A">
        <w:rPr>
          <w:color w:val="000000" w:themeColor="text1"/>
        </w:rPr>
        <w:t>.</w:t>
      </w:r>
      <w:r w:rsidRPr="00C53D81">
        <w:rPr>
          <w:color w:val="000000" w:themeColor="text1"/>
        </w:rPr>
        <w:t xml:space="preserve"> </w:t>
      </w:r>
      <w:r w:rsidR="003620C6" w:rsidRPr="00A83788">
        <w:rPr>
          <w:i/>
          <w:color w:val="000000" w:themeColor="text1"/>
        </w:rPr>
        <w:t>Journal of</w:t>
      </w:r>
      <w:r w:rsidRPr="00A83788">
        <w:rPr>
          <w:i/>
          <w:color w:val="000000" w:themeColor="text1"/>
        </w:rPr>
        <w:t xml:space="preserve"> Sc</w:t>
      </w:r>
      <w:r w:rsidR="00157B1E" w:rsidRPr="00A83788">
        <w:rPr>
          <w:i/>
          <w:color w:val="000000" w:themeColor="text1"/>
        </w:rPr>
        <w:t>i</w:t>
      </w:r>
      <w:r w:rsidR="003620C6" w:rsidRPr="00A83788">
        <w:rPr>
          <w:i/>
          <w:color w:val="000000" w:themeColor="text1"/>
        </w:rPr>
        <w:t>ence</w:t>
      </w:r>
      <w:r w:rsidRPr="00A83788">
        <w:rPr>
          <w:i/>
          <w:color w:val="000000" w:themeColor="text1"/>
        </w:rPr>
        <w:t xml:space="preserve"> &amp; Deve</w:t>
      </w:r>
      <w:r w:rsidR="003620C6" w:rsidRPr="00A83788">
        <w:rPr>
          <w:i/>
          <w:color w:val="000000" w:themeColor="text1"/>
        </w:rPr>
        <w:t>lopment</w:t>
      </w:r>
      <w:r w:rsidRPr="00A83788">
        <w:rPr>
          <w:i/>
          <w:color w:val="000000" w:themeColor="text1"/>
        </w:rPr>
        <w:t>.</w:t>
      </w:r>
      <w:r w:rsidRPr="00C53D81">
        <w:rPr>
          <w:color w:val="000000" w:themeColor="text1"/>
        </w:rPr>
        <w:t xml:space="preserve"> </w:t>
      </w:r>
      <w:r w:rsidRPr="00A83788">
        <w:rPr>
          <w:b/>
          <w:color w:val="000000" w:themeColor="text1"/>
        </w:rPr>
        <w:t>13</w:t>
      </w:r>
      <w:r w:rsidR="0072198A">
        <w:rPr>
          <w:color w:val="000000" w:themeColor="text1"/>
        </w:rPr>
        <w:t xml:space="preserve"> </w:t>
      </w:r>
      <w:r w:rsidRPr="00C53D81">
        <w:rPr>
          <w:color w:val="000000" w:themeColor="text1"/>
        </w:rPr>
        <w:t>(4)</w:t>
      </w:r>
      <w:r w:rsidR="0072198A">
        <w:rPr>
          <w:color w:val="000000" w:themeColor="text1"/>
        </w:rPr>
        <w:t>,</w:t>
      </w:r>
      <w:r w:rsidRPr="00C53D81">
        <w:rPr>
          <w:color w:val="000000" w:themeColor="text1"/>
        </w:rPr>
        <w:t xml:space="preserve"> 850-858 (2015)</w:t>
      </w:r>
      <w:r w:rsidR="003F22F4" w:rsidRPr="00C53D81">
        <w:rPr>
          <w:color w:val="000000" w:themeColor="text1"/>
        </w:rPr>
        <w:t>.</w:t>
      </w:r>
    </w:p>
    <w:p w14:paraId="4C995A66" w14:textId="77777777" w:rsidR="0054115E" w:rsidRPr="00C53D81" w:rsidRDefault="0054115E" w:rsidP="00A83788">
      <w:pPr>
        <w:widowControl/>
        <w:tabs>
          <w:tab w:val="left" w:pos="284"/>
          <w:tab w:val="left" w:pos="426"/>
        </w:tabs>
        <w:autoSpaceDE/>
        <w:autoSpaceDN/>
        <w:adjustRightInd/>
        <w:rPr>
          <w:color w:val="000000" w:themeColor="text1"/>
        </w:rPr>
      </w:pPr>
    </w:p>
    <w:p w14:paraId="3E01BD3C" w14:textId="2D6EEB78" w:rsidR="00AC148B" w:rsidRDefault="00AC148B" w:rsidP="0054115E">
      <w:pPr>
        <w:widowControl/>
        <w:numPr>
          <w:ilvl w:val="0"/>
          <w:numId w:val="25"/>
        </w:numPr>
        <w:tabs>
          <w:tab w:val="left" w:pos="284"/>
          <w:tab w:val="left" w:pos="426"/>
        </w:tabs>
        <w:autoSpaceDE/>
        <w:autoSpaceDN/>
        <w:adjustRightInd/>
        <w:ind w:left="0" w:firstLine="0"/>
        <w:rPr>
          <w:color w:val="000000" w:themeColor="text1"/>
        </w:rPr>
      </w:pPr>
      <w:proofErr w:type="spellStart"/>
      <w:r w:rsidRPr="00C53D81">
        <w:rPr>
          <w:color w:val="000000" w:themeColor="text1"/>
        </w:rPr>
        <w:t>Ucuzian</w:t>
      </w:r>
      <w:proofErr w:type="spellEnd"/>
      <w:r w:rsidRPr="00C53D81">
        <w:rPr>
          <w:color w:val="000000" w:themeColor="text1"/>
        </w:rPr>
        <w:t xml:space="preserve">, </w:t>
      </w:r>
      <w:r w:rsidR="0072198A">
        <w:rPr>
          <w:color w:val="000000" w:themeColor="text1"/>
        </w:rPr>
        <w:t>A.A.,</w:t>
      </w:r>
      <w:r w:rsidRPr="00C53D81">
        <w:rPr>
          <w:color w:val="000000" w:themeColor="text1"/>
        </w:rPr>
        <w:t xml:space="preserve"> </w:t>
      </w:r>
      <w:proofErr w:type="spellStart"/>
      <w:r w:rsidRPr="00C53D81">
        <w:rPr>
          <w:color w:val="000000" w:themeColor="text1"/>
        </w:rPr>
        <w:t>Greisler</w:t>
      </w:r>
      <w:proofErr w:type="spellEnd"/>
      <w:r w:rsidRPr="00C53D81">
        <w:rPr>
          <w:color w:val="000000" w:themeColor="text1"/>
        </w:rPr>
        <w:t xml:space="preserve">, </w:t>
      </w:r>
      <w:r w:rsidR="0072198A">
        <w:rPr>
          <w:color w:val="000000" w:themeColor="text1"/>
        </w:rPr>
        <w:t>H.P.</w:t>
      </w:r>
      <w:r w:rsidRPr="00C53D81">
        <w:rPr>
          <w:color w:val="000000" w:themeColor="text1"/>
        </w:rPr>
        <w:t xml:space="preserve"> </w:t>
      </w:r>
      <w:r w:rsidR="00234115" w:rsidRPr="00C53D81">
        <w:rPr>
          <w:i/>
          <w:color w:val="000000" w:themeColor="text1"/>
        </w:rPr>
        <w:t>In vitro</w:t>
      </w:r>
      <w:r w:rsidRPr="00C53D81">
        <w:rPr>
          <w:color w:val="000000" w:themeColor="text1"/>
        </w:rPr>
        <w:t xml:space="preserve"> Models of Angiogenesis</w:t>
      </w:r>
      <w:r w:rsidR="0072198A">
        <w:rPr>
          <w:color w:val="000000" w:themeColor="text1"/>
        </w:rPr>
        <w:t>.</w:t>
      </w:r>
      <w:r w:rsidRPr="00C53D81">
        <w:rPr>
          <w:color w:val="000000" w:themeColor="text1"/>
        </w:rPr>
        <w:t xml:space="preserve"> </w:t>
      </w:r>
      <w:r w:rsidRPr="00C53D81">
        <w:rPr>
          <w:i/>
          <w:color w:val="000000" w:themeColor="text1"/>
        </w:rPr>
        <w:t>World J</w:t>
      </w:r>
      <w:r w:rsidR="003620C6" w:rsidRPr="00C53D81">
        <w:rPr>
          <w:i/>
          <w:color w:val="000000" w:themeColor="text1"/>
        </w:rPr>
        <w:t xml:space="preserve">ournal of </w:t>
      </w:r>
      <w:r w:rsidRPr="00C53D81">
        <w:rPr>
          <w:i/>
          <w:color w:val="000000" w:themeColor="text1"/>
        </w:rPr>
        <w:t>Surg</w:t>
      </w:r>
      <w:r w:rsidR="003620C6" w:rsidRPr="00C53D81">
        <w:rPr>
          <w:i/>
          <w:color w:val="000000" w:themeColor="text1"/>
        </w:rPr>
        <w:t>ery</w:t>
      </w:r>
      <w:r w:rsidR="0072198A">
        <w:rPr>
          <w:i/>
          <w:color w:val="000000" w:themeColor="text1"/>
        </w:rPr>
        <w:t>.</w:t>
      </w:r>
      <w:r w:rsidRPr="00C53D81">
        <w:rPr>
          <w:color w:val="000000" w:themeColor="text1"/>
        </w:rPr>
        <w:t xml:space="preserve"> </w:t>
      </w:r>
      <w:r w:rsidRPr="00A83788">
        <w:rPr>
          <w:b/>
          <w:color w:val="000000" w:themeColor="text1"/>
        </w:rPr>
        <w:t>31</w:t>
      </w:r>
      <w:r w:rsidR="0072198A">
        <w:rPr>
          <w:color w:val="000000" w:themeColor="text1"/>
        </w:rPr>
        <w:t>,</w:t>
      </w:r>
      <w:r w:rsidRPr="00C53D81">
        <w:rPr>
          <w:color w:val="000000" w:themeColor="text1"/>
        </w:rPr>
        <w:t xml:space="preserve"> 654</w:t>
      </w:r>
      <w:r w:rsidR="0072198A">
        <w:rPr>
          <w:color w:val="000000" w:themeColor="text1"/>
        </w:rPr>
        <w:t>-</w:t>
      </w:r>
      <w:r w:rsidRPr="00C53D81">
        <w:rPr>
          <w:color w:val="000000" w:themeColor="text1"/>
        </w:rPr>
        <w:t>663 (2007)</w:t>
      </w:r>
      <w:r w:rsidR="003F22F4" w:rsidRPr="00C53D81">
        <w:rPr>
          <w:color w:val="000000" w:themeColor="text1"/>
        </w:rPr>
        <w:t>.</w:t>
      </w:r>
    </w:p>
    <w:p w14:paraId="08874576" w14:textId="77777777" w:rsidR="0054115E" w:rsidRPr="00C53D81" w:rsidRDefault="0054115E" w:rsidP="00A83788">
      <w:pPr>
        <w:widowControl/>
        <w:tabs>
          <w:tab w:val="left" w:pos="284"/>
          <w:tab w:val="left" w:pos="426"/>
        </w:tabs>
        <w:autoSpaceDE/>
        <w:autoSpaceDN/>
        <w:adjustRightInd/>
        <w:rPr>
          <w:color w:val="000000" w:themeColor="text1"/>
        </w:rPr>
      </w:pPr>
    </w:p>
    <w:p w14:paraId="63C57F96" w14:textId="3F1313B9" w:rsidR="00AC148B" w:rsidRDefault="001456C2" w:rsidP="0054115E">
      <w:pPr>
        <w:widowControl/>
        <w:numPr>
          <w:ilvl w:val="0"/>
          <w:numId w:val="25"/>
        </w:numPr>
        <w:tabs>
          <w:tab w:val="left" w:pos="284"/>
          <w:tab w:val="left" w:pos="426"/>
        </w:tabs>
        <w:autoSpaceDE/>
        <w:autoSpaceDN/>
        <w:adjustRightInd/>
        <w:ind w:left="0" w:firstLine="0"/>
        <w:rPr>
          <w:color w:val="000000" w:themeColor="text1"/>
        </w:rPr>
      </w:pPr>
      <w:r w:rsidRPr="00C53D81">
        <w:rPr>
          <w:color w:val="000000" w:themeColor="text1"/>
        </w:rPr>
        <w:t>Simons</w:t>
      </w:r>
      <w:r w:rsidR="0072198A">
        <w:rPr>
          <w:color w:val="000000" w:themeColor="text1"/>
        </w:rPr>
        <w:t>,</w:t>
      </w:r>
      <w:r w:rsidRPr="00C53D81">
        <w:rPr>
          <w:color w:val="000000" w:themeColor="text1"/>
        </w:rPr>
        <w:t xml:space="preserve"> M</w:t>
      </w:r>
      <w:r w:rsidR="0072198A">
        <w:rPr>
          <w:color w:val="000000" w:themeColor="text1"/>
        </w:rPr>
        <w:t>.</w:t>
      </w:r>
      <w:r w:rsidR="00C53D81" w:rsidRPr="00C53D81">
        <w:rPr>
          <w:i/>
          <w:color w:val="000000" w:themeColor="text1"/>
        </w:rPr>
        <w:t xml:space="preserve"> et al</w:t>
      </w:r>
      <w:r w:rsidR="00234115" w:rsidRPr="00C53D81">
        <w:rPr>
          <w:i/>
          <w:color w:val="000000" w:themeColor="text1"/>
        </w:rPr>
        <w:t>.</w:t>
      </w:r>
      <w:r w:rsidR="00AC148B" w:rsidRPr="00C53D81">
        <w:rPr>
          <w:color w:val="000000" w:themeColor="text1"/>
        </w:rPr>
        <w:t xml:space="preserve"> American Heart Association Council on Basic Cardiovascular Sciences and Council on Cardiovascular Surgery and </w:t>
      </w:r>
      <w:proofErr w:type="spellStart"/>
      <w:r w:rsidR="00157B1E" w:rsidRPr="00C53D81">
        <w:rPr>
          <w:color w:val="000000" w:themeColor="text1"/>
        </w:rPr>
        <w:t>Anaesthesia</w:t>
      </w:r>
      <w:proofErr w:type="spellEnd"/>
      <w:r w:rsidR="00AC148B" w:rsidRPr="00C53D81">
        <w:rPr>
          <w:color w:val="000000" w:themeColor="text1"/>
        </w:rPr>
        <w:t xml:space="preserve">. State-of-the-Art Methods for Evaluation of </w:t>
      </w:r>
      <w:r w:rsidR="00AC148B" w:rsidRPr="00C53D81">
        <w:rPr>
          <w:color w:val="000000" w:themeColor="text1"/>
        </w:rPr>
        <w:lastRenderedPageBreak/>
        <w:t xml:space="preserve">Angiogenesis and Tissue </w:t>
      </w:r>
      <w:proofErr w:type="spellStart"/>
      <w:r w:rsidR="00157B1E" w:rsidRPr="00C53D81">
        <w:rPr>
          <w:color w:val="000000" w:themeColor="text1"/>
        </w:rPr>
        <w:t>Vascularisation</w:t>
      </w:r>
      <w:proofErr w:type="spellEnd"/>
      <w:r w:rsidR="00AC148B" w:rsidRPr="00C53D81">
        <w:rPr>
          <w:color w:val="000000" w:themeColor="text1"/>
        </w:rPr>
        <w:t xml:space="preserve">: A Scientific Statement </w:t>
      </w:r>
      <w:proofErr w:type="gramStart"/>
      <w:r w:rsidR="00AC148B" w:rsidRPr="00C53D81">
        <w:rPr>
          <w:color w:val="000000" w:themeColor="text1"/>
        </w:rPr>
        <w:t>From</w:t>
      </w:r>
      <w:proofErr w:type="gramEnd"/>
      <w:r w:rsidR="00AC148B" w:rsidRPr="00C53D81">
        <w:rPr>
          <w:color w:val="000000" w:themeColor="text1"/>
        </w:rPr>
        <w:t xml:space="preserve"> the American Heart Association. </w:t>
      </w:r>
      <w:r w:rsidR="00AC148B" w:rsidRPr="00C53D81">
        <w:rPr>
          <w:i/>
          <w:color w:val="000000" w:themeColor="text1"/>
        </w:rPr>
        <w:t>Circ</w:t>
      </w:r>
      <w:r w:rsidR="003620C6" w:rsidRPr="00C53D81">
        <w:rPr>
          <w:i/>
          <w:color w:val="000000" w:themeColor="text1"/>
        </w:rPr>
        <w:t>ulation</w:t>
      </w:r>
      <w:r w:rsidR="00AC148B" w:rsidRPr="00C53D81">
        <w:rPr>
          <w:i/>
          <w:color w:val="000000" w:themeColor="text1"/>
        </w:rPr>
        <w:t xml:space="preserve"> Res</w:t>
      </w:r>
      <w:r w:rsidR="003620C6" w:rsidRPr="00C53D81">
        <w:rPr>
          <w:i/>
          <w:color w:val="000000" w:themeColor="text1"/>
        </w:rPr>
        <w:t>earch</w:t>
      </w:r>
      <w:r w:rsidR="0072198A">
        <w:rPr>
          <w:i/>
          <w:color w:val="000000" w:themeColor="text1"/>
        </w:rPr>
        <w:t>.</w:t>
      </w:r>
      <w:r w:rsidR="00AC148B" w:rsidRPr="00C53D81">
        <w:rPr>
          <w:color w:val="000000" w:themeColor="text1"/>
        </w:rPr>
        <w:t xml:space="preserve"> </w:t>
      </w:r>
      <w:r w:rsidR="00AC148B" w:rsidRPr="00A83788">
        <w:rPr>
          <w:b/>
          <w:color w:val="000000" w:themeColor="text1"/>
        </w:rPr>
        <w:t>116</w:t>
      </w:r>
      <w:r w:rsidR="0072198A">
        <w:rPr>
          <w:color w:val="000000" w:themeColor="text1"/>
        </w:rPr>
        <w:t xml:space="preserve"> </w:t>
      </w:r>
      <w:r w:rsidR="00AC148B" w:rsidRPr="00C53D81">
        <w:rPr>
          <w:color w:val="000000" w:themeColor="text1"/>
        </w:rPr>
        <w:t>(11)</w:t>
      </w:r>
      <w:r w:rsidR="0072198A">
        <w:rPr>
          <w:color w:val="000000" w:themeColor="text1"/>
        </w:rPr>
        <w:t xml:space="preserve">, </w:t>
      </w:r>
      <w:r w:rsidR="00AC148B" w:rsidRPr="00C53D81">
        <w:rPr>
          <w:color w:val="000000" w:themeColor="text1"/>
        </w:rPr>
        <w:t>e99-132</w:t>
      </w:r>
      <w:r w:rsidR="003620C6" w:rsidRPr="00C53D81">
        <w:rPr>
          <w:color w:val="000000" w:themeColor="text1"/>
        </w:rPr>
        <w:t xml:space="preserve"> (2015)</w:t>
      </w:r>
      <w:r w:rsidR="003F22F4" w:rsidRPr="00C53D81">
        <w:rPr>
          <w:color w:val="000000" w:themeColor="text1"/>
        </w:rPr>
        <w:t>.</w:t>
      </w:r>
    </w:p>
    <w:p w14:paraId="5A5A2F91" w14:textId="77777777" w:rsidR="0054115E" w:rsidRPr="00C53D81" w:rsidRDefault="0054115E" w:rsidP="00A83788">
      <w:pPr>
        <w:widowControl/>
        <w:tabs>
          <w:tab w:val="left" w:pos="284"/>
          <w:tab w:val="left" w:pos="426"/>
        </w:tabs>
        <w:autoSpaceDE/>
        <w:autoSpaceDN/>
        <w:adjustRightInd/>
        <w:rPr>
          <w:color w:val="000000" w:themeColor="text1"/>
        </w:rPr>
      </w:pPr>
    </w:p>
    <w:p w14:paraId="2ABC80B3" w14:textId="59E87CD1" w:rsidR="00AC148B" w:rsidRDefault="00AC148B" w:rsidP="0054115E">
      <w:pPr>
        <w:widowControl/>
        <w:numPr>
          <w:ilvl w:val="0"/>
          <w:numId w:val="25"/>
        </w:numPr>
        <w:tabs>
          <w:tab w:val="left" w:pos="284"/>
          <w:tab w:val="left" w:pos="426"/>
        </w:tabs>
        <w:autoSpaceDE/>
        <w:autoSpaceDN/>
        <w:adjustRightInd/>
        <w:ind w:left="0" w:firstLine="0"/>
        <w:rPr>
          <w:color w:val="000000" w:themeColor="text1"/>
        </w:rPr>
      </w:pPr>
      <w:proofErr w:type="spellStart"/>
      <w:r w:rsidRPr="00C53D81">
        <w:rPr>
          <w:color w:val="000000" w:themeColor="text1"/>
        </w:rPr>
        <w:t>Arnaoutova</w:t>
      </w:r>
      <w:proofErr w:type="spellEnd"/>
      <w:r w:rsidR="0072198A">
        <w:rPr>
          <w:color w:val="000000" w:themeColor="text1"/>
        </w:rPr>
        <w:t>,</w:t>
      </w:r>
      <w:r w:rsidRPr="00C53D81">
        <w:rPr>
          <w:color w:val="000000" w:themeColor="text1"/>
        </w:rPr>
        <w:t xml:space="preserve"> I, Kleinman</w:t>
      </w:r>
      <w:r w:rsidR="0072198A">
        <w:rPr>
          <w:color w:val="000000" w:themeColor="text1"/>
        </w:rPr>
        <w:t>,</w:t>
      </w:r>
      <w:r w:rsidRPr="00C53D81">
        <w:rPr>
          <w:color w:val="000000" w:themeColor="text1"/>
        </w:rPr>
        <w:t xml:space="preserve"> H</w:t>
      </w:r>
      <w:r w:rsidR="0072198A">
        <w:rPr>
          <w:color w:val="000000" w:themeColor="text1"/>
        </w:rPr>
        <w:t>.</w:t>
      </w:r>
      <w:r w:rsidRPr="00C53D81">
        <w:rPr>
          <w:color w:val="000000" w:themeColor="text1"/>
        </w:rPr>
        <w:t>K</w:t>
      </w:r>
      <w:r w:rsidR="0072198A">
        <w:rPr>
          <w:color w:val="000000" w:themeColor="text1"/>
        </w:rPr>
        <w:t>.</w:t>
      </w:r>
      <w:r w:rsidRPr="00C53D81">
        <w:rPr>
          <w:color w:val="000000" w:themeColor="text1"/>
        </w:rPr>
        <w:t xml:space="preserve"> </w:t>
      </w:r>
      <w:r w:rsidR="00234115" w:rsidRPr="00C53D81">
        <w:rPr>
          <w:i/>
          <w:color w:val="000000" w:themeColor="text1"/>
        </w:rPr>
        <w:t>In vitro</w:t>
      </w:r>
      <w:r w:rsidRPr="00C53D81">
        <w:rPr>
          <w:color w:val="000000" w:themeColor="text1"/>
        </w:rPr>
        <w:t xml:space="preserve"> angiogenesis: endothelial cell tube formation on gelled basement membrane extract. </w:t>
      </w:r>
      <w:r w:rsidRPr="00C53D81">
        <w:rPr>
          <w:i/>
          <w:color w:val="000000" w:themeColor="text1"/>
        </w:rPr>
        <w:t>Nat</w:t>
      </w:r>
      <w:r w:rsidR="003620C6" w:rsidRPr="00C53D81">
        <w:rPr>
          <w:i/>
          <w:color w:val="000000" w:themeColor="text1"/>
        </w:rPr>
        <w:t>ure</w:t>
      </w:r>
      <w:r w:rsidRPr="00C53D81">
        <w:rPr>
          <w:i/>
          <w:color w:val="000000" w:themeColor="text1"/>
        </w:rPr>
        <w:t xml:space="preserve"> Protoc</w:t>
      </w:r>
      <w:r w:rsidR="003620C6" w:rsidRPr="00C53D81">
        <w:rPr>
          <w:i/>
          <w:color w:val="000000" w:themeColor="text1"/>
        </w:rPr>
        <w:t>ols</w:t>
      </w:r>
      <w:r w:rsidRPr="00C53D81">
        <w:rPr>
          <w:color w:val="000000" w:themeColor="text1"/>
        </w:rPr>
        <w:t xml:space="preserve">. </w:t>
      </w:r>
      <w:r w:rsidRPr="00A83788">
        <w:rPr>
          <w:b/>
          <w:color w:val="000000" w:themeColor="text1"/>
        </w:rPr>
        <w:t>5</w:t>
      </w:r>
      <w:r w:rsidR="0072198A">
        <w:rPr>
          <w:color w:val="000000" w:themeColor="text1"/>
        </w:rPr>
        <w:t xml:space="preserve"> </w:t>
      </w:r>
      <w:r w:rsidRPr="00C53D81">
        <w:rPr>
          <w:color w:val="000000" w:themeColor="text1"/>
        </w:rPr>
        <w:t>(4)</w:t>
      </w:r>
      <w:r w:rsidR="0072198A">
        <w:rPr>
          <w:color w:val="000000" w:themeColor="text1"/>
        </w:rPr>
        <w:t xml:space="preserve">, </w:t>
      </w:r>
      <w:r w:rsidRPr="00C53D81">
        <w:rPr>
          <w:color w:val="000000" w:themeColor="text1"/>
        </w:rPr>
        <w:t>628-</w:t>
      </w:r>
      <w:r w:rsidR="0072198A">
        <w:rPr>
          <w:color w:val="000000" w:themeColor="text1"/>
        </w:rPr>
        <w:t>6</w:t>
      </w:r>
      <w:r w:rsidRPr="00C53D81">
        <w:rPr>
          <w:color w:val="000000" w:themeColor="text1"/>
        </w:rPr>
        <w:t>35 (2010)</w:t>
      </w:r>
      <w:r w:rsidR="003F22F4" w:rsidRPr="00C53D81">
        <w:rPr>
          <w:color w:val="000000" w:themeColor="text1"/>
        </w:rPr>
        <w:t>.</w:t>
      </w:r>
    </w:p>
    <w:p w14:paraId="0F40821E" w14:textId="77777777" w:rsidR="0054115E" w:rsidRPr="00C53D81" w:rsidRDefault="0054115E" w:rsidP="00A83788">
      <w:pPr>
        <w:widowControl/>
        <w:tabs>
          <w:tab w:val="left" w:pos="284"/>
          <w:tab w:val="left" w:pos="426"/>
        </w:tabs>
        <w:autoSpaceDE/>
        <w:autoSpaceDN/>
        <w:adjustRightInd/>
        <w:rPr>
          <w:color w:val="000000" w:themeColor="text1"/>
        </w:rPr>
      </w:pPr>
    </w:p>
    <w:p w14:paraId="1CA21963" w14:textId="4A988A40" w:rsidR="00AC148B" w:rsidRPr="00C53D81" w:rsidRDefault="001456C2" w:rsidP="00A83788">
      <w:pPr>
        <w:widowControl/>
        <w:numPr>
          <w:ilvl w:val="0"/>
          <w:numId w:val="25"/>
        </w:numPr>
        <w:tabs>
          <w:tab w:val="left" w:pos="284"/>
          <w:tab w:val="left" w:pos="426"/>
        </w:tabs>
        <w:autoSpaceDE/>
        <w:autoSpaceDN/>
        <w:adjustRightInd/>
        <w:ind w:left="0" w:firstLine="0"/>
        <w:rPr>
          <w:color w:val="000000" w:themeColor="text1"/>
        </w:rPr>
      </w:pPr>
      <w:proofErr w:type="spellStart"/>
      <w:r w:rsidRPr="00C53D81">
        <w:rPr>
          <w:color w:val="000000" w:themeColor="text1"/>
        </w:rPr>
        <w:t>DeCicco</w:t>
      </w:r>
      <w:proofErr w:type="spellEnd"/>
      <w:r w:rsidRPr="00C53D81">
        <w:rPr>
          <w:color w:val="000000" w:themeColor="text1"/>
        </w:rPr>
        <w:t>-Skinner</w:t>
      </w:r>
      <w:r w:rsidR="0072198A">
        <w:rPr>
          <w:color w:val="000000" w:themeColor="text1"/>
        </w:rPr>
        <w:t>,</w:t>
      </w:r>
      <w:r w:rsidRPr="00C53D81">
        <w:rPr>
          <w:color w:val="000000" w:themeColor="text1"/>
        </w:rPr>
        <w:t xml:space="preserve"> K</w:t>
      </w:r>
      <w:r w:rsidR="0072198A">
        <w:rPr>
          <w:color w:val="000000" w:themeColor="text1"/>
        </w:rPr>
        <w:t>.</w:t>
      </w:r>
      <w:r w:rsidRPr="00C53D81">
        <w:rPr>
          <w:color w:val="000000" w:themeColor="text1"/>
        </w:rPr>
        <w:t>L</w:t>
      </w:r>
      <w:r w:rsidR="0072198A">
        <w:rPr>
          <w:color w:val="000000" w:themeColor="text1"/>
        </w:rPr>
        <w:t>.</w:t>
      </w:r>
      <w:r w:rsidR="00C53D81" w:rsidRPr="00C53D81">
        <w:rPr>
          <w:i/>
          <w:color w:val="000000" w:themeColor="text1"/>
        </w:rPr>
        <w:t xml:space="preserve"> et al</w:t>
      </w:r>
      <w:r w:rsidR="00234115" w:rsidRPr="00C53D81">
        <w:rPr>
          <w:i/>
          <w:color w:val="000000" w:themeColor="text1"/>
        </w:rPr>
        <w:t>.</w:t>
      </w:r>
      <w:r w:rsidRPr="00C53D81">
        <w:rPr>
          <w:color w:val="000000" w:themeColor="text1"/>
        </w:rPr>
        <w:t xml:space="preserve"> </w:t>
      </w:r>
      <w:r w:rsidR="00AC148B" w:rsidRPr="00C53D81">
        <w:rPr>
          <w:color w:val="000000" w:themeColor="text1"/>
        </w:rPr>
        <w:t xml:space="preserve">Endothelial cell tube formation assay for the </w:t>
      </w:r>
      <w:r w:rsidR="00C53D81" w:rsidRPr="00C53D81">
        <w:rPr>
          <w:i/>
          <w:color w:val="000000" w:themeColor="text1"/>
        </w:rPr>
        <w:t>in vitro</w:t>
      </w:r>
      <w:r w:rsidR="00AC148B" w:rsidRPr="00C53D81">
        <w:rPr>
          <w:color w:val="000000" w:themeColor="text1"/>
        </w:rPr>
        <w:t xml:space="preserve"> study of angiogenesis. </w:t>
      </w:r>
      <w:r w:rsidR="00AC148B" w:rsidRPr="00C53D81">
        <w:rPr>
          <w:i/>
          <w:color w:val="000000" w:themeColor="text1"/>
        </w:rPr>
        <w:t>J</w:t>
      </w:r>
      <w:r w:rsidR="0072198A">
        <w:rPr>
          <w:i/>
          <w:color w:val="000000" w:themeColor="text1"/>
        </w:rPr>
        <w:t>ournal</w:t>
      </w:r>
      <w:r w:rsidR="00AC148B" w:rsidRPr="00C53D81">
        <w:rPr>
          <w:i/>
          <w:color w:val="000000" w:themeColor="text1"/>
        </w:rPr>
        <w:t xml:space="preserve"> </w:t>
      </w:r>
      <w:r w:rsidR="003620C6" w:rsidRPr="00C53D81">
        <w:rPr>
          <w:i/>
          <w:color w:val="000000" w:themeColor="text1"/>
        </w:rPr>
        <w:t xml:space="preserve">of </w:t>
      </w:r>
      <w:r w:rsidR="00AC148B" w:rsidRPr="00C53D81">
        <w:rPr>
          <w:i/>
          <w:color w:val="000000" w:themeColor="text1"/>
        </w:rPr>
        <w:t>Vis</w:t>
      </w:r>
      <w:r w:rsidR="003620C6" w:rsidRPr="00C53D81">
        <w:rPr>
          <w:i/>
          <w:color w:val="000000" w:themeColor="text1"/>
        </w:rPr>
        <w:t>ualized</w:t>
      </w:r>
      <w:r w:rsidR="00AC148B" w:rsidRPr="00C53D81">
        <w:rPr>
          <w:i/>
          <w:color w:val="000000" w:themeColor="text1"/>
        </w:rPr>
        <w:t xml:space="preserve"> Exp</w:t>
      </w:r>
      <w:r w:rsidR="003620C6" w:rsidRPr="00C53D81">
        <w:rPr>
          <w:i/>
          <w:color w:val="000000" w:themeColor="text1"/>
        </w:rPr>
        <w:t>eriments</w:t>
      </w:r>
      <w:r w:rsidR="0072198A">
        <w:rPr>
          <w:i/>
          <w:color w:val="000000" w:themeColor="text1"/>
        </w:rPr>
        <w:t>.</w:t>
      </w:r>
      <w:r w:rsidR="003620C6" w:rsidRPr="00C53D81">
        <w:rPr>
          <w:i/>
          <w:color w:val="000000" w:themeColor="text1"/>
        </w:rPr>
        <w:t xml:space="preserve"> </w:t>
      </w:r>
      <w:r w:rsidR="0072198A">
        <w:rPr>
          <w:color w:val="000000" w:themeColor="text1"/>
        </w:rPr>
        <w:t>(</w:t>
      </w:r>
      <w:r w:rsidR="003620C6" w:rsidRPr="00C53D81">
        <w:rPr>
          <w:color w:val="000000" w:themeColor="text1"/>
        </w:rPr>
        <w:t>91</w:t>
      </w:r>
      <w:r w:rsidR="0072198A">
        <w:rPr>
          <w:color w:val="000000" w:themeColor="text1"/>
        </w:rPr>
        <w:t xml:space="preserve">), </w:t>
      </w:r>
      <w:r w:rsidR="00AC148B" w:rsidRPr="00C53D81">
        <w:rPr>
          <w:color w:val="000000" w:themeColor="text1"/>
        </w:rPr>
        <w:t>e51312</w:t>
      </w:r>
      <w:r w:rsidR="003620C6" w:rsidRPr="00C53D81">
        <w:rPr>
          <w:color w:val="000000" w:themeColor="text1"/>
        </w:rPr>
        <w:t xml:space="preserve"> (2014)</w:t>
      </w:r>
      <w:r w:rsidR="003F22F4" w:rsidRPr="00C53D81">
        <w:rPr>
          <w:color w:val="000000" w:themeColor="text1"/>
        </w:rPr>
        <w:t>.</w:t>
      </w:r>
    </w:p>
    <w:p w14:paraId="21DE1738" w14:textId="77777777" w:rsidR="006B4E82" w:rsidRPr="00C53D81" w:rsidRDefault="006B4E82" w:rsidP="003F22F4">
      <w:pPr>
        <w:rPr>
          <w:color w:val="000000" w:themeColor="text1"/>
        </w:rPr>
      </w:pPr>
    </w:p>
    <w:sectPr w:rsidR="006B4E82" w:rsidRPr="00C53D81" w:rsidSect="00C53D81">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D37AB8" w14:textId="77777777" w:rsidR="003D23B9" w:rsidRDefault="003D23B9" w:rsidP="00621C4E">
      <w:r>
        <w:separator/>
      </w:r>
    </w:p>
  </w:endnote>
  <w:endnote w:type="continuationSeparator" w:id="0">
    <w:p w14:paraId="608BCFD7" w14:textId="77777777" w:rsidR="003D23B9" w:rsidRDefault="003D23B9"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8345C" w14:textId="77777777" w:rsidR="00A83788" w:rsidRDefault="00A83788"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3C920B" w14:textId="77777777" w:rsidR="003D23B9" w:rsidRDefault="003D23B9" w:rsidP="00621C4E">
      <w:r>
        <w:separator/>
      </w:r>
    </w:p>
  </w:footnote>
  <w:footnote w:type="continuationSeparator" w:id="0">
    <w:p w14:paraId="2DC0BE24" w14:textId="77777777" w:rsidR="003D23B9" w:rsidRDefault="003D23B9"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30D1E" w14:textId="77777777" w:rsidR="00A83788" w:rsidRPr="006F06E4" w:rsidRDefault="00A83788" w:rsidP="00621C4E">
    <w:pPr>
      <w:pStyle w:val="Header"/>
      <w:rPr>
        <w:b/>
        <w:color w:val="1F497D"/>
        <w:sz w:val="28"/>
        <w:szCs w:val="28"/>
      </w:rPr>
    </w:pP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997D1E"/>
    <w:multiLevelType w:val="hybridMultilevel"/>
    <w:tmpl w:val="8776239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4C7299"/>
    <w:multiLevelType w:val="hybridMultilevel"/>
    <w:tmpl w:val="543624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2"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0432A6"/>
    <w:multiLevelType w:val="hybridMultilevel"/>
    <w:tmpl w:val="F2B46950"/>
    <w:lvl w:ilvl="0" w:tplc="3BB01D78">
      <w:start w:val="1"/>
      <w:numFmt w:val="decimal"/>
      <w:suff w:val="space"/>
      <w:lvlText w:val="%1."/>
      <w:lvlJc w:val="left"/>
      <w:pPr>
        <w:ind w:left="927" w:hanging="360"/>
      </w:pPr>
      <w:rPr>
        <w:rFonts w:ascii="Calibri" w:hAnsi="Calibri" w:cs="Calibri"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2D1278A"/>
    <w:multiLevelType w:val="multilevel"/>
    <w:tmpl w:val="CE42540C"/>
    <w:lvl w:ilvl="0">
      <w:start w:val="1"/>
      <w:numFmt w:val="decimal"/>
      <w:lvlRestart w:val="0"/>
      <w:suff w:val="space"/>
      <w:lvlText w:val="%1."/>
      <w:lvlJc w:val="left"/>
      <w:pPr>
        <w:ind w:left="0" w:firstLine="0"/>
      </w:pPr>
      <w:rPr>
        <w:b/>
      </w:r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8654574"/>
    <w:multiLevelType w:val="hybridMultilevel"/>
    <w:tmpl w:val="8F5A12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6"/>
  </w:num>
  <w:num w:numId="3">
    <w:abstractNumId w:val="3"/>
  </w:num>
  <w:num w:numId="4">
    <w:abstractNumId w:val="14"/>
  </w:num>
  <w:num w:numId="5">
    <w:abstractNumId w:val="8"/>
  </w:num>
  <w:num w:numId="6">
    <w:abstractNumId w:val="13"/>
  </w:num>
  <w:num w:numId="7">
    <w:abstractNumId w:val="0"/>
  </w:num>
  <w:num w:numId="8">
    <w:abstractNumId w:val="9"/>
  </w:num>
  <w:num w:numId="9">
    <w:abstractNumId w:val="10"/>
  </w:num>
  <w:num w:numId="10">
    <w:abstractNumId w:val="15"/>
  </w:num>
  <w:num w:numId="11">
    <w:abstractNumId w:val="21"/>
  </w:num>
  <w:num w:numId="12">
    <w:abstractNumId w:val="1"/>
  </w:num>
  <w:num w:numId="13">
    <w:abstractNumId w:val="17"/>
  </w:num>
  <w:num w:numId="14">
    <w:abstractNumId w:val="25"/>
  </w:num>
  <w:num w:numId="15">
    <w:abstractNumId w:val="11"/>
  </w:num>
  <w:num w:numId="16">
    <w:abstractNumId w:val="7"/>
  </w:num>
  <w:num w:numId="17">
    <w:abstractNumId w:val="19"/>
  </w:num>
  <w:num w:numId="18">
    <w:abstractNumId w:val="12"/>
  </w:num>
  <w:num w:numId="19">
    <w:abstractNumId w:val="23"/>
  </w:num>
  <w:num w:numId="20">
    <w:abstractNumId w:val="2"/>
  </w:num>
  <w:num w:numId="21">
    <w:abstractNumId w:val="24"/>
  </w:num>
  <w:num w:numId="22">
    <w:abstractNumId w:val="6"/>
  </w:num>
  <w:num w:numId="23">
    <w:abstractNumId w:val="4"/>
  </w:num>
  <w:num w:numId="24">
    <w:abstractNumId w:val="22"/>
  </w:num>
  <w:num w:numId="25">
    <w:abstractNumId w:val="18"/>
  </w:num>
  <w:num w:numId="26">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1169"/>
    <w:rsid w:val="00001806"/>
    <w:rsid w:val="00005815"/>
    <w:rsid w:val="00007DBC"/>
    <w:rsid w:val="00007EA1"/>
    <w:rsid w:val="000100F0"/>
    <w:rsid w:val="00012FF9"/>
    <w:rsid w:val="00014314"/>
    <w:rsid w:val="000210D7"/>
    <w:rsid w:val="00021434"/>
    <w:rsid w:val="00021774"/>
    <w:rsid w:val="00021DF3"/>
    <w:rsid w:val="0002320E"/>
    <w:rsid w:val="00023869"/>
    <w:rsid w:val="00024598"/>
    <w:rsid w:val="00032769"/>
    <w:rsid w:val="000341B9"/>
    <w:rsid w:val="00037B58"/>
    <w:rsid w:val="00042C69"/>
    <w:rsid w:val="00043A63"/>
    <w:rsid w:val="00051B73"/>
    <w:rsid w:val="00055BA1"/>
    <w:rsid w:val="00060ABE"/>
    <w:rsid w:val="00061A50"/>
    <w:rsid w:val="00064104"/>
    <w:rsid w:val="00064519"/>
    <w:rsid w:val="00066025"/>
    <w:rsid w:val="00066648"/>
    <w:rsid w:val="00067B6C"/>
    <w:rsid w:val="000701D1"/>
    <w:rsid w:val="00080A20"/>
    <w:rsid w:val="00082796"/>
    <w:rsid w:val="00086607"/>
    <w:rsid w:val="00087C0A"/>
    <w:rsid w:val="00090AE7"/>
    <w:rsid w:val="00091A4D"/>
    <w:rsid w:val="00093BC4"/>
    <w:rsid w:val="00097929"/>
    <w:rsid w:val="000A1E80"/>
    <w:rsid w:val="000A3B70"/>
    <w:rsid w:val="000A5153"/>
    <w:rsid w:val="000B10AE"/>
    <w:rsid w:val="000B30BF"/>
    <w:rsid w:val="000B566B"/>
    <w:rsid w:val="000B662E"/>
    <w:rsid w:val="000B687D"/>
    <w:rsid w:val="000B6A1E"/>
    <w:rsid w:val="000B7294"/>
    <w:rsid w:val="000B75D0"/>
    <w:rsid w:val="000C1CF8"/>
    <w:rsid w:val="000C49CF"/>
    <w:rsid w:val="000C52E9"/>
    <w:rsid w:val="000C5CDC"/>
    <w:rsid w:val="000C65DC"/>
    <w:rsid w:val="000C66F3"/>
    <w:rsid w:val="000C6900"/>
    <w:rsid w:val="000D31E8"/>
    <w:rsid w:val="000D76E4"/>
    <w:rsid w:val="000E3816"/>
    <w:rsid w:val="000E4F77"/>
    <w:rsid w:val="000F265C"/>
    <w:rsid w:val="000F3AFA"/>
    <w:rsid w:val="000F5712"/>
    <w:rsid w:val="000F6611"/>
    <w:rsid w:val="000F7E22"/>
    <w:rsid w:val="0010623F"/>
    <w:rsid w:val="001104F3"/>
    <w:rsid w:val="00112EEB"/>
    <w:rsid w:val="00116C59"/>
    <w:rsid w:val="0012563A"/>
    <w:rsid w:val="001313A7"/>
    <w:rsid w:val="0013276F"/>
    <w:rsid w:val="0013621E"/>
    <w:rsid w:val="0013642E"/>
    <w:rsid w:val="001456C2"/>
    <w:rsid w:val="00152A23"/>
    <w:rsid w:val="001556FD"/>
    <w:rsid w:val="00157B1E"/>
    <w:rsid w:val="00162CB7"/>
    <w:rsid w:val="0016456A"/>
    <w:rsid w:val="001674A6"/>
    <w:rsid w:val="00171E5B"/>
    <w:rsid w:val="00171F94"/>
    <w:rsid w:val="00175D4E"/>
    <w:rsid w:val="0017668A"/>
    <w:rsid w:val="001766FE"/>
    <w:rsid w:val="001771E7"/>
    <w:rsid w:val="00180E90"/>
    <w:rsid w:val="0018672E"/>
    <w:rsid w:val="00190119"/>
    <w:rsid w:val="001911FF"/>
    <w:rsid w:val="00192006"/>
    <w:rsid w:val="00193180"/>
    <w:rsid w:val="001B1471"/>
    <w:rsid w:val="001B1519"/>
    <w:rsid w:val="001B2E2D"/>
    <w:rsid w:val="001B5CD2"/>
    <w:rsid w:val="001C0BEE"/>
    <w:rsid w:val="001C1E49"/>
    <w:rsid w:val="001C2A98"/>
    <w:rsid w:val="001D3D7D"/>
    <w:rsid w:val="001D3FFF"/>
    <w:rsid w:val="001D4315"/>
    <w:rsid w:val="001D625F"/>
    <w:rsid w:val="001D7576"/>
    <w:rsid w:val="001D7AF1"/>
    <w:rsid w:val="001E14A0"/>
    <w:rsid w:val="001E7376"/>
    <w:rsid w:val="001F225C"/>
    <w:rsid w:val="00201CFA"/>
    <w:rsid w:val="0020220D"/>
    <w:rsid w:val="00202448"/>
    <w:rsid w:val="00202D15"/>
    <w:rsid w:val="00211539"/>
    <w:rsid w:val="00212EAE"/>
    <w:rsid w:val="00214BEE"/>
    <w:rsid w:val="002205B8"/>
    <w:rsid w:val="00225720"/>
    <w:rsid w:val="002259E5"/>
    <w:rsid w:val="00226140"/>
    <w:rsid w:val="002274F3"/>
    <w:rsid w:val="00227B11"/>
    <w:rsid w:val="0023094C"/>
    <w:rsid w:val="002310C7"/>
    <w:rsid w:val="00234115"/>
    <w:rsid w:val="00234BE3"/>
    <w:rsid w:val="00235A90"/>
    <w:rsid w:val="002410BA"/>
    <w:rsid w:val="00241E48"/>
    <w:rsid w:val="0024214E"/>
    <w:rsid w:val="00242623"/>
    <w:rsid w:val="00250558"/>
    <w:rsid w:val="0025220E"/>
    <w:rsid w:val="00260652"/>
    <w:rsid w:val="00261F25"/>
    <w:rsid w:val="00262ABF"/>
    <w:rsid w:val="002648A9"/>
    <w:rsid w:val="0026536F"/>
    <w:rsid w:val="0026553C"/>
    <w:rsid w:val="00267DD5"/>
    <w:rsid w:val="00274A0A"/>
    <w:rsid w:val="00277593"/>
    <w:rsid w:val="00280918"/>
    <w:rsid w:val="00282AF6"/>
    <w:rsid w:val="00287085"/>
    <w:rsid w:val="00290AF9"/>
    <w:rsid w:val="002967CF"/>
    <w:rsid w:val="00297788"/>
    <w:rsid w:val="002A484B"/>
    <w:rsid w:val="002A64A6"/>
    <w:rsid w:val="002A7C3B"/>
    <w:rsid w:val="002C47D4"/>
    <w:rsid w:val="002C4EC4"/>
    <w:rsid w:val="002D0F38"/>
    <w:rsid w:val="002D77E3"/>
    <w:rsid w:val="002F2859"/>
    <w:rsid w:val="002F576C"/>
    <w:rsid w:val="002F6E3C"/>
    <w:rsid w:val="0030117D"/>
    <w:rsid w:val="00301F30"/>
    <w:rsid w:val="00303C87"/>
    <w:rsid w:val="003108E5"/>
    <w:rsid w:val="003120CB"/>
    <w:rsid w:val="00320153"/>
    <w:rsid w:val="00320367"/>
    <w:rsid w:val="00322871"/>
    <w:rsid w:val="00326FB3"/>
    <w:rsid w:val="003316D4"/>
    <w:rsid w:val="00333822"/>
    <w:rsid w:val="00336715"/>
    <w:rsid w:val="00340DFD"/>
    <w:rsid w:val="00344954"/>
    <w:rsid w:val="0034507C"/>
    <w:rsid w:val="00350CD7"/>
    <w:rsid w:val="00360C17"/>
    <w:rsid w:val="003620C6"/>
    <w:rsid w:val="003621C6"/>
    <w:rsid w:val="003622B8"/>
    <w:rsid w:val="00366B76"/>
    <w:rsid w:val="0036766A"/>
    <w:rsid w:val="00371C5B"/>
    <w:rsid w:val="00373051"/>
    <w:rsid w:val="00373B8F"/>
    <w:rsid w:val="00376D95"/>
    <w:rsid w:val="00377FBB"/>
    <w:rsid w:val="00385140"/>
    <w:rsid w:val="003A16FC"/>
    <w:rsid w:val="003A4FCD"/>
    <w:rsid w:val="003B0944"/>
    <w:rsid w:val="003B1593"/>
    <w:rsid w:val="003B4381"/>
    <w:rsid w:val="003C1043"/>
    <w:rsid w:val="003C1A30"/>
    <w:rsid w:val="003C4EA4"/>
    <w:rsid w:val="003C6779"/>
    <w:rsid w:val="003D23B9"/>
    <w:rsid w:val="003D2998"/>
    <w:rsid w:val="003D2F0A"/>
    <w:rsid w:val="003D3891"/>
    <w:rsid w:val="003D5D84"/>
    <w:rsid w:val="003E0F4F"/>
    <w:rsid w:val="003E18AC"/>
    <w:rsid w:val="003E210B"/>
    <w:rsid w:val="003E2A12"/>
    <w:rsid w:val="003E3384"/>
    <w:rsid w:val="003E4DE0"/>
    <w:rsid w:val="003E548E"/>
    <w:rsid w:val="003F22F4"/>
    <w:rsid w:val="00403ED3"/>
    <w:rsid w:val="00405E99"/>
    <w:rsid w:val="004148E1"/>
    <w:rsid w:val="00414CFA"/>
    <w:rsid w:val="00420BE9"/>
    <w:rsid w:val="00423AD8"/>
    <w:rsid w:val="00424C85"/>
    <w:rsid w:val="004260BD"/>
    <w:rsid w:val="0043012F"/>
    <w:rsid w:val="00430F1F"/>
    <w:rsid w:val="0043264D"/>
    <w:rsid w:val="004326EA"/>
    <w:rsid w:val="004439BE"/>
    <w:rsid w:val="0044434C"/>
    <w:rsid w:val="0044456B"/>
    <w:rsid w:val="00447BD1"/>
    <w:rsid w:val="004507F3"/>
    <w:rsid w:val="00450AF4"/>
    <w:rsid w:val="00457CD4"/>
    <w:rsid w:val="0046104C"/>
    <w:rsid w:val="004671C7"/>
    <w:rsid w:val="00472F4D"/>
    <w:rsid w:val="004730BF"/>
    <w:rsid w:val="00474DCB"/>
    <w:rsid w:val="0047535C"/>
    <w:rsid w:val="00477A9F"/>
    <w:rsid w:val="0048424C"/>
    <w:rsid w:val="00485870"/>
    <w:rsid w:val="00485FE8"/>
    <w:rsid w:val="00492EB5"/>
    <w:rsid w:val="00494F77"/>
    <w:rsid w:val="00495382"/>
    <w:rsid w:val="00496981"/>
    <w:rsid w:val="00497721"/>
    <w:rsid w:val="004A0229"/>
    <w:rsid w:val="004A35D2"/>
    <w:rsid w:val="004A71E4"/>
    <w:rsid w:val="004B12D9"/>
    <w:rsid w:val="004B132A"/>
    <w:rsid w:val="004B2F00"/>
    <w:rsid w:val="004B6E31"/>
    <w:rsid w:val="004C1D66"/>
    <w:rsid w:val="004C31D7"/>
    <w:rsid w:val="004C4AD2"/>
    <w:rsid w:val="004C6273"/>
    <w:rsid w:val="004D1F21"/>
    <w:rsid w:val="004D2F54"/>
    <w:rsid w:val="004D59D8"/>
    <w:rsid w:val="004D5DA1"/>
    <w:rsid w:val="004E150F"/>
    <w:rsid w:val="004E1DCA"/>
    <w:rsid w:val="004E21DD"/>
    <w:rsid w:val="004E23A1"/>
    <w:rsid w:val="004E3489"/>
    <w:rsid w:val="004E358A"/>
    <w:rsid w:val="004E3AFA"/>
    <w:rsid w:val="004E6588"/>
    <w:rsid w:val="00502A0A"/>
    <w:rsid w:val="00507C50"/>
    <w:rsid w:val="00517C3A"/>
    <w:rsid w:val="00524CD2"/>
    <w:rsid w:val="00525C1F"/>
    <w:rsid w:val="00527BF4"/>
    <w:rsid w:val="005324BE"/>
    <w:rsid w:val="00534F6C"/>
    <w:rsid w:val="00535994"/>
    <w:rsid w:val="0053646D"/>
    <w:rsid w:val="0053769A"/>
    <w:rsid w:val="00540AAD"/>
    <w:rsid w:val="0054115E"/>
    <w:rsid w:val="00543EC1"/>
    <w:rsid w:val="00546458"/>
    <w:rsid w:val="0055087C"/>
    <w:rsid w:val="00553413"/>
    <w:rsid w:val="00560E31"/>
    <w:rsid w:val="00562D6A"/>
    <w:rsid w:val="00570872"/>
    <w:rsid w:val="005756B6"/>
    <w:rsid w:val="00581B23"/>
    <w:rsid w:val="0058219C"/>
    <w:rsid w:val="0058707F"/>
    <w:rsid w:val="005907AA"/>
    <w:rsid w:val="0059304D"/>
    <w:rsid w:val="005931FE"/>
    <w:rsid w:val="005B0072"/>
    <w:rsid w:val="005B0732"/>
    <w:rsid w:val="005B38A0"/>
    <w:rsid w:val="005B3DE6"/>
    <w:rsid w:val="005B491C"/>
    <w:rsid w:val="005B4DBF"/>
    <w:rsid w:val="005B5DE2"/>
    <w:rsid w:val="005B674C"/>
    <w:rsid w:val="005C7561"/>
    <w:rsid w:val="005D1E57"/>
    <w:rsid w:val="005D2F57"/>
    <w:rsid w:val="005D34F6"/>
    <w:rsid w:val="005D4F1A"/>
    <w:rsid w:val="005D5F2D"/>
    <w:rsid w:val="005D6A39"/>
    <w:rsid w:val="005E1884"/>
    <w:rsid w:val="005F373A"/>
    <w:rsid w:val="005F4F87"/>
    <w:rsid w:val="005F6B0E"/>
    <w:rsid w:val="005F760E"/>
    <w:rsid w:val="005F7B1D"/>
    <w:rsid w:val="0060222A"/>
    <w:rsid w:val="00610C21"/>
    <w:rsid w:val="00611907"/>
    <w:rsid w:val="00613116"/>
    <w:rsid w:val="006202A6"/>
    <w:rsid w:val="0062054B"/>
    <w:rsid w:val="00621C4E"/>
    <w:rsid w:val="00624EAE"/>
    <w:rsid w:val="006305D7"/>
    <w:rsid w:val="00633A01"/>
    <w:rsid w:val="00633B36"/>
    <w:rsid w:val="00633B97"/>
    <w:rsid w:val="006341F7"/>
    <w:rsid w:val="00635014"/>
    <w:rsid w:val="006369CE"/>
    <w:rsid w:val="006411CA"/>
    <w:rsid w:val="0065445F"/>
    <w:rsid w:val="00655CBD"/>
    <w:rsid w:val="0065714A"/>
    <w:rsid w:val="006619C8"/>
    <w:rsid w:val="00671710"/>
    <w:rsid w:val="00673414"/>
    <w:rsid w:val="00676079"/>
    <w:rsid w:val="00676ECD"/>
    <w:rsid w:val="00677D0A"/>
    <w:rsid w:val="0068185F"/>
    <w:rsid w:val="00687F66"/>
    <w:rsid w:val="006A01CF"/>
    <w:rsid w:val="006A60DD"/>
    <w:rsid w:val="006A70C3"/>
    <w:rsid w:val="006B074C"/>
    <w:rsid w:val="006B3B84"/>
    <w:rsid w:val="006B4E7C"/>
    <w:rsid w:val="006B4E82"/>
    <w:rsid w:val="006B5D8C"/>
    <w:rsid w:val="006B72D4"/>
    <w:rsid w:val="006C11CC"/>
    <w:rsid w:val="006C1AEB"/>
    <w:rsid w:val="006C3475"/>
    <w:rsid w:val="006C57FE"/>
    <w:rsid w:val="006E27A5"/>
    <w:rsid w:val="006E4B63"/>
    <w:rsid w:val="006E5392"/>
    <w:rsid w:val="006F06E4"/>
    <w:rsid w:val="006F4CA7"/>
    <w:rsid w:val="006F7B41"/>
    <w:rsid w:val="00702B5D"/>
    <w:rsid w:val="00703ED2"/>
    <w:rsid w:val="00707B8D"/>
    <w:rsid w:val="00713636"/>
    <w:rsid w:val="00714B8C"/>
    <w:rsid w:val="0071675D"/>
    <w:rsid w:val="0072198A"/>
    <w:rsid w:val="00735CF5"/>
    <w:rsid w:val="0074063A"/>
    <w:rsid w:val="00742AA4"/>
    <w:rsid w:val="00743BA1"/>
    <w:rsid w:val="00745F1E"/>
    <w:rsid w:val="007515FE"/>
    <w:rsid w:val="007601D0"/>
    <w:rsid w:val="0076109D"/>
    <w:rsid w:val="00767107"/>
    <w:rsid w:val="00772079"/>
    <w:rsid w:val="00773BFD"/>
    <w:rsid w:val="007743B3"/>
    <w:rsid w:val="00774490"/>
    <w:rsid w:val="007819FF"/>
    <w:rsid w:val="00784A4C"/>
    <w:rsid w:val="00784BC6"/>
    <w:rsid w:val="0078523D"/>
    <w:rsid w:val="007931DF"/>
    <w:rsid w:val="007A0172"/>
    <w:rsid w:val="007A2511"/>
    <w:rsid w:val="007A260E"/>
    <w:rsid w:val="007A4D4C"/>
    <w:rsid w:val="007A4DD6"/>
    <w:rsid w:val="007A5CB9"/>
    <w:rsid w:val="007B23CC"/>
    <w:rsid w:val="007B6B07"/>
    <w:rsid w:val="007B6D43"/>
    <w:rsid w:val="007B749A"/>
    <w:rsid w:val="007B7C6E"/>
    <w:rsid w:val="007C0F20"/>
    <w:rsid w:val="007D44D7"/>
    <w:rsid w:val="007D621A"/>
    <w:rsid w:val="007E058A"/>
    <w:rsid w:val="007E15BC"/>
    <w:rsid w:val="007E2887"/>
    <w:rsid w:val="007E5278"/>
    <w:rsid w:val="007E749C"/>
    <w:rsid w:val="007F1B5C"/>
    <w:rsid w:val="00801257"/>
    <w:rsid w:val="00803B0A"/>
    <w:rsid w:val="00804DED"/>
    <w:rsid w:val="00805B96"/>
    <w:rsid w:val="008105BE"/>
    <w:rsid w:val="00810F7D"/>
    <w:rsid w:val="008115A5"/>
    <w:rsid w:val="00811D46"/>
    <w:rsid w:val="0081415D"/>
    <w:rsid w:val="00820229"/>
    <w:rsid w:val="00822448"/>
    <w:rsid w:val="00822ABE"/>
    <w:rsid w:val="008244D1"/>
    <w:rsid w:val="00827F51"/>
    <w:rsid w:val="0083104E"/>
    <w:rsid w:val="008343BE"/>
    <w:rsid w:val="00840FB4"/>
    <w:rsid w:val="008410B2"/>
    <w:rsid w:val="00850063"/>
    <w:rsid w:val="008500A0"/>
    <w:rsid w:val="008524E5"/>
    <w:rsid w:val="0085351C"/>
    <w:rsid w:val="008549CA"/>
    <w:rsid w:val="008556C3"/>
    <w:rsid w:val="0085687C"/>
    <w:rsid w:val="008706C5"/>
    <w:rsid w:val="00873707"/>
    <w:rsid w:val="00874B20"/>
    <w:rsid w:val="008763E1"/>
    <w:rsid w:val="0087775C"/>
    <w:rsid w:val="00877EC8"/>
    <w:rsid w:val="00880F36"/>
    <w:rsid w:val="00885530"/>
    <w:rsid w:val="008910D1"/>
    <w:rsid w:val="00892813"/>
    <w:rsid w:val="0089296C"/>
    <w:rsid w:val="00896ABD"/>
    <w:rsid w:val="008A2769"/>
    <w:rsid w:val="008A3380"/>
    <w:rsid w:val="008A6020"/>
    <w:rsid w:val="008A7A9C"/>
    <w:rsid w:val="008B5218"/>
    <w:rsid w:val="008B7102"/>
    <w:rsid w:val="008C3B7D"/>
    <w:rsid w:val="008C4425"/>
    <w:rsid w:val="008D0F90"/>
    <w:rsid w:val="008D3715"/>
    <w:rsid w:val="008D5465"/>
    <w:rsid w:val="008D7210"/>
    <w:rsid w:val="008D7EB7"/>
    <w:rsid w:val="008E3684"/>
    <w:rsid w:val="008E57F5"/>
    <w:rsid w:val="008E7606"/>
    <w:rsid w:val="008F1DAA"/>
    <w:rsid w:val="008F3EBD"/>
    <w:rsid w:val="008F60B2"/>
    <w:rsid w:val="008F7C41"/>
    <w:rsid w:val="009031E2"/>
    <w:rsid w:val="00905694"/>
    <w:rsid w:val="0091276C"/>
    <w:rsid w:val="009165AC"/>
    <w:rsid w:val="00916D78"/>
    <w:rsid w:val="0092053F"/>
    <w:rsid w:val="0092340A"/>
    <w:rsid w:val="009313D9"/>
    <w:rsid w:val="00935B7F"/>
    <w:rsid w:val="0093613A"/>
    <w:rsid w:val="00941293"/>
    <w:rsid w:val="00946372"/>
    <w:rsid w:val="00950C17"/>
    <w:rsid w:val="00951FAF"/>
    <w:rsid w:val="00954740"/>
    <w:rsid w:val="00955173"/>
    <w:rsid w:val="00963ABC"/>
    <w:rsid w:val="00965D21"/>
    <w:rsid w:val="00967764"/>
    <w:rsid w:val="00970B0E"/>
    <w:rsid w:val="00970BB9"/>
    <w:rsid w:val="009726EE"/>
    <w:rsid w:val="00975573"/>
    <w:rsid w:val="00976D03"/>
    <w:rsid w:val="00977B30"/>
    <w:rsid w:val="00982F41"/>
    <w:rsid w:val="00985090"/>
    <w:rsid w:val="009872B5"/>
    <w:rsid w:val="00987311"/>
    <w:rsid w:val="00987710"/>
    <w:rsid w:val="009904AB"/>
    <w:rsid w:val="009914D8"/>
    <w:rsid w:val="0099287F"/>
    <w:rsid w:val="00995688"/>
    <w:rsid w:val="009958A6"/>
    <w:rsid w:val="00996456"/>
    <w:rsid w:val="009A04F5"/>
    <w:rsid w:val="009A15EF"/>
    <w:rsid w:val="009A2751"/>
    <w:rsid w:val="009A38A5"/>
    <w:rsid w:val="009A7145"/>
    <w:rsid w:val="009B118B"/>
    <w:rsid w:val="009B1737"/>
    <w:rsid w:val="009B3182"/>
    <w:rsid w:val="009B3D4B"/>
    <w:rsid w:val="009B5759"/>
    <w:rsid w:val="009B5B99"/>
    <w:rsid w:val="009B6EFC"/>
    <w:rsid w:val="009C0EF7"/>
    <w:rsid w:val="009C2DF8"/>
    <w:rsid w:val="009C31BF"/>
    <w:rsid w:val="009C68B5"/>
    <w:rsid w:val="009C68B7"/>
    <w:rsid w:val="009D0834"/>
    <w:rsid w:val="009D0A1E"/>
    <w:rsid w:val="009D2AE3"/>
    <w:rsid w:val="009D52BC"/>
    <w:rsid w:val="009D7D0A"/>
    <w:rsid w:val="009E09D9"/>
    <w:rsid w:val="009E3979"/>
    <w:rsid w:val="009E7E5C"/>
    <w:rsid w:val="009F01B1"/>
    <w:rsid w:val="009F0DBB"/>
    <w:rsid w:val="009F3545"/>
    <w:rsid w:val="009F3887"/>
    <w:rsid w:val="009F732B"/>
    <w:rsid w:val="00A01FE0"/>
    <w:rsid w:val="00A10656"/>
    <w:rsid w:val="00A113C0"/>
    <w:rsid w:val="00A12FA6"/>
    <w:rsid w:val="00A1339B"/>
    <w:rsid w:val="00A14ABA"/>
    <w:rsid w:val="00A171EC"/>
    <w:rsid w:val="00A24CB6"/>
    <w:rsid w:val="00A26CD2"/>
    <w:rsid w:val="00A27667"/>
    <w:rsid w:val="00A32979"/>
    <w:rsid w:val="00A34A67"/>
    <w:rsid w:val="00A37462"/>
    <w:rsid w:val="00A459E1"/>
    <w:rsid w:val="00A52296"/>
    <w:rsid w:val="00A55661"/>
    <w:rsid w:val="00A61B70"/>
    <w:rsid w:val="00A61FA8"/>
    <w:rsid w:val="00A637F4"/>
    <w:rsid w:val="00A65485"/>
    <w:rsid w:val="00A66E05"/>
    <w:rsid w:val="00A70753"/>
    <w:rsid w:val="00A712D2"/>
    <w:rsid w:val="00A82C8A"/>
    <w:rsid w:val="00A8346B"/>
    <w:rsid w:val="00A83788"/>
    <w:rsid w:val="00A84E82"/>
    <w:rsid w:val="00A852FF"/>
    <w:rsid w:val="00A87337"/>
    <w:rsid w:val="00A90C97"/>
    <w:rsid w:val="00A91B99"/>
    <w:rsid w:val="00A960C8"/>
    <w:rsid w:val="00A96604"/>
    <w:rsid w:val="00AA03DF"/>
    <w:rsid w:val="00AA1788"/>
    <w:rsid w:val="00AA1B4F"/>
    <w:rsid w:val="00AA21D8"/>
    <w:rsid w:val="00AA54F3"/>
    <w:rsid w:val="00AA6B43"/>
    <w:rsid w:val="00AB367A"/>
    <w:rsid w:val="00AC01D1"/>
    <w:rsid w:val="00AC148B"/>
    <w:rsid w:val="00AC52A5"/>
    <w:rsid w:val="00AC6EFD"/>
    <w:rsid w:val="00AC7151"/>
    <w:rsid w:val="00AD460A"/>
    <w:rsid w:val="00AD555E"/>
    <w:rsid w:val="00AD6A05"/>
    <w:rsid w:val="00AE272B"/>
    <w:rsid w:val="00AE3E3A"/>
    <w:rsid w:val="00AE77B4"/>
    <w:rsid w:val="00AE7C1A"/>
    <w:rsid w:val="00AE7DF8"/>
    <w:rsid w:val="00AF0D9C"/>
    <w:rsid w:val="00AF13AB"/>
    <w:rsid w:val="00AF1D36"/>
    <w:rsid w:val="00AF280B"/>
    <w:rsid w:val="00AF52FF"/>
    <w:rsid w:val="00AF5F75"/>
    <w:rsid w:val="00AF6001"/>
    <w:rsid w:val="00B01A16"/>
    <w:rsid w:val="00B03E90"/>
    <w:rsid w:val="00B07837"/>
    <w:rsid w:val="00B07F45"/>
    <w:rsid w:val="00B1021A"/>
    <w:rsid w:val="00B11F23"/>
    <w:rsid w:val="00B1481A"/>
    <w:rsid w:val="00B15A1F"/>
    <w:rsid w:val="00B15FE9"/>
    <w:rsid w:val="00B16C27"/>
    <w:rsid w:val="00B17BB2"/>
    <w:rsid w:val="00B2148A"/>
    <w:rsid w:val="00B220C2"/>
    <w:rsid w:val="00B25B32"/>
    <w:rsid w:val="00B32616"/>
    <w:rsid w:val="00B33315"/>
    <w:rsid w:val="00B36C42"/>
    <w:rsid w:val="00B42EA7"/>
    <w:rsid w:val="00B5337C"/>
    <w:rsid w:val="00B53FDE"/>
    <w:rsid w:val="00B56397"/>
    <w:rsid w:val="00B6027B"/>
    <w:rsid w:val="00B6433F"/>
    <w:rsid w:val="00B65EDB"/>
    <w:rsid w:val="00B675F4"/>
    <w:rsid w:val="00B67AFF"/>
    <w:rsid w:val="00B70B59"/>
    <w:rsid w:val="00B73657"/>
    <w:rsid w:val="00BA1735"/>
    <w:rsid w:val="00BA19FA"/>
    <w:rsid w:val="00BA4288"/>
    <w:rsid w:val="00BB43FC"/>
    <w:rsid w:val="00BB48E5"/>
    <w:rsid w:val="00BB5607"/>
    <w:rsid w:val="00BB5ACA"/>
    <w:rsid w:val="00BB627F"/>
    <w:rsid w:val="00BC3823"/>
    <w:rsid w:val="00BC5841"/>
    <w:rsid w:val="00BC62AA"/>
    <w:rsid w:val="00BD60B4"/>
    <w:rsid w:val="00BD796B"/>
    <w:rsid w:val="00BD7E2B"/>
    <w:rsid w:val="00BE40C0"/>
    <w:rsid w:val="00BE5F4A"/>
    <w:rsid w:val="00BE74DF"/>
    <w:rsid w:val="00BE7AEF"/>
    <w:rsid w:val="00BF09B0"/>
    <w:rsid w:val="00BF1544"/>
    <w:rsid w:val="00BF1B53"/>
    <w:rsid w:val="00BF246D"/>
    <w:rsid w:val="00C06F06"/>
    <w:rsid w:val="00C20FAD"/>
    <w:rsid w:val="00C2375F"/>
    <w:rsid w:val="00C247CB"/>
    <w:rsid w:val="00C26655"/>
    <w:rsid w:val="00C30413"/>
    <w:rsid w:val="00C319B4"/>
    <w:rsid w:val="00C32E66"/>
    <w:rsid w:val="00C3355F"/>
    <w:rsid w:val="00C3569A"/>
    <w:rsid w:val="00C40309"/>
    <w:rsid w:val="00C43F48"/>
    <w:rsid w:val="00C448FF"/>
    <w:rsid w:val="00C45E57"/>
    <w:rsid w:val="00C52F29"/>
    <w:rsid w:val="00C53D81"/>
    <w:rsid w:val="00C5637F"/>
    <w:rsid w:val="00C56CE6"/>
    <w:rsid w:val="00C5745F"/>
    <w:rsid w:val="00C60005"/>
    <w:rsid w:val="00C61A98"/>
    <w:rsid w:val="00C6270A"/>
    <w:rsid w:val="00C63201"/>
    <w:rsid w:val="00C64E62"/>
    <w:rsid w:val="00C651D5"/>
    <w:rsid w:val="00C65CCC"/>
    <w:rsid w:val="00C7618F"/>
    <w:rsid w:val="00C765A9"/>
    <w:rsid w:val="00C8162D"/>
    <w:rsid w:val="00C838FE"/>
    <w:rsid w:val="00C83A0B"/>
    <w:rsid w:val="00C842D0"/>
    <w:rsid w:val="00C84ED1"/>
    <w:rsid w:val="00C90006"/>
    <w:rsid w:val="00C9038F"/>
    <w:rsid w:val="00C92AAB"/>
    <w:rsid w:val="00CA2435"/>
    <w:rsid w:val="00CA4068"/>
    <w:rsid w:val="00CB37F8"/>
    <w:rsid w:val="00CB7DC3"/>
    <w:rsid w:val="00CD0271"/>
    <w:rsid w:val="00CD0E2F"/>
    <w:rsid w:val="00CD1D49"/>
    <w:rsid w:val="00CD2F20"/>
    <w:rsid w:val="00CD6B20"/>
    <w:rsid w:val="00CE1339"/>
    <w:rsid w:val="00CE61CC"/>
    <w:rsid w:val="00CE6E42"/>
    <w:rsid w:val="00CF20B7"/>
    <w:rsid w:val="00CF6692"/>
    <w:rsid w:val="00CF6B7A"/>
    <w:rsid w:val="00CF7441"/>
    <w:rsid w:val="00CF7E2B"/>
    <w:rsid w:val="00D00D16"/>
    <w:rsid w:val="00D03C6C"/>
    <w:rsid w:val="00D04760"/>
    <w:rsid w:val="00D04A95"/>
    <w:rsid w:val="00D06288"/>
    <w:rsid w:val="00D068C7"/>
    <w:rsid w:val="00D128A4"/>
    <w:rsid w:val="00D15131"/>
    <w:rsid w:val="00D16FA2"/>
    <w:rsid w:val="00D20954"/>
    <w:rsid w:val="00D21C39"/>
    <w:rsid w:val="00D21FC6"/>
    <w:rsid w:val="00D2243A"/>
    <w:rsid w:val="00D318C1"/>
    <w:rsid w:val="00D33393"/>
    <w:rsid w:val="00D33D36"/>
    <w:rsid w:val="00D34D94"/>
    <w:rsid w:val="00D409E2"/>
    <w:rsid w:val="00D427D7"/>
    <w:rsid w:val="00D44E62"/>
    <w:rsid w:val="00D51570"/>
    <w:rsid w:val="00D556AD"/>
    <w:rsid w:val="00D60381"/>
    <w:rsid w:val="00D616DE"/>
    <w:rsid w:val="00D62201"/>
    <w:rsid w:val="00D651D1"/>
    <w:rsid w:val="00D717BB"/>
    <w:rsid w:val="00D7226B"/>
    <w:rsid w:val="00D72707"/>
    <w:rsid w:val="00D7304F"/>
    <w:rsid w:val="00D75A9C"/>
    <w:rsid w:val="00D7731C"/>
    <w:rsid w:val="00D90871"/>
    <w:rsid w:val="00D9155F"/>
    <w:rsid w:val="00D9178D"/>
    <w:rsid w:val="00D9403F"/>
    <w:rsid w:val="00D959B4"/>
    <w:rsid w:val="00DA44DE"/>
    <w:rsid w:val="00DA7CC5"/>
    <w:rsid w:val="00DB5267"/>
    <w:rsid w:val="00DB620A"/>
    <w:rsid w:val="00DC3832"/>
    <w:rsid w:val="00DC7A51"/>
    <w:rsid w:val="00DD3B1E"/>
    <w:rsid w:val="00DE5B5F"/>
    <w:rsid w:val="00DF4E0F"/>
    <w:rsid w:val="00E00696"/>
    <w:rsid w:val="00E03651"/>
    <w:rsid w:val="00E03808"/>
    <w:rsid w:val="00E060C2"/>
    <w:rsid w:val="00E06324"/>
    <w:rsid w:val="00E12FB0"/>
    <w:rsid w:val="00E1422B"/>
    <w:rsid w:val="00E14814"/>
    <w:rsid w:val="00E1591B"/>
    <w:rsid w:val="00E16A50"/>
    <w:rsid w:val="00E249D5"/>
    <w:rsid w:val="00E26F73"/>
    <w:rsid w:val="00E27F60"/>
    <w:rsid w:val="00E33C68"/>
    <w:rsid w:val="00E34EEB"/>
    <w:rsid w:val="00E3687C"/>
    <w:rsid w:val="00E36EB5"/>
    <w:rsid w:val="00E44EB9"/>
    <w:rsid w:val="00E46358"/>
    <w:rsid w:val="00E471DC"/>
    <w:rsid w:val="00E50EB4"/>
    <w:rsid w:val="00E532FC"/>
    <w:rsid w:val="00E5433D"/>
    <w:rsid w:val="00E559B4"/>
    <w:rsid w:val="00E55BB0"/>
    <w:rsid w:val="00E609E5"/>
    <w:rsid w:val="00E60F27"/>
    <w:rsid w:val="00E64D93"/>
    <w:rsid w:val="00E65EDB"/>
    <w:rsid w:val="00E66927"/>
    <w:rsid w:val="00E677B8"/>
    <w:rsid w:val="00E67FA1"/>
    <w:rsid w:val="00E718C6"/>
    <w:rsid w:val="00E7387D"/>
    <w:rsid w:val="00E73D53"/>
    <w:rsid w:val="00E75111"/>
    <w:rsid w:val="00E77296"/>
    <w:rsid w:val="00E875E4"/>
    <w:rsid w:val="00E93763"/>
    <w:rsid w:val="00E96C4C"/>
    <w:rsid w:val="00EA2AAE"/>
    <w:rsid w:val="00EA2EC0"/>
    <w:rsid w:val="00EA427A"/>
    <w:rsid w:val="00EA723B"/>
    <w:rsid w:val="00EB6350"/>
    <w:rsid w:val="00EB687A"/>
    <w:rsid w:val="00EC2F62"/>
    <w:rsid w:val="00EC62EB"/>
    <w:rsid w:val="00EC6E9F"/>
    <w:rsid w:val="00ED44F0"/>
    <w:rsid w:val="00ED4B33"/>
    <w:rsid w:val="00ED7DD6"/>
    <w:rsid w:val="00EE060B"/>
    <w:rsid w:val="00EE15A1"/>
    <w:rsid w:val="00EE1BCE"/>
    <w:rsid w:val="00EE1E34"/>
    <w:rsid w:val="00EE2A7C"/>
    <w:rsid w:val="00EE2C42"/>
    <w:rsid w:val="00EE341B"/>
    <w:rsid w:val="00EE4453"/>
    <w:rsid w:val="00EE5FCE"/>
    <w:rsid w:val="00EE6BBD"/>
    <w:rsid w:val="00EE6E1E"/>
    <w:rsid w:val="00EE705F"/>
    <w:rsid w:val="00EF1462"/>
    <w:rsid w:val="00EF2ECB"/>
    <w:rsid w:val="00EF54FD"/>
    <w:rsid w:val="00F05FBC"/>
    <w:rsid w:val="00F13112"/>
    <w:rsid w:val="00F16FE6"/>
    <w:rsid w:val="00F17B91"/>
    <w:rsid w:val="00F20A32"/>
    <w:rsid w:val="00F214E8"/>
    <w:rsid w:val="00F233FE"/>
    <w:rsid w:val="00F23564"/>
    <w:rsid w:val="00F238BD"/>
    <w:rsid w:val="00F24992"/>
    <w:rsid w:val="00F32F2F"/>
    <w:rsid w:val="00F33F3F"/>
    <w:rsid w:val="00F35BDD"/>
    <w:rsid w:val="00F403FD"/>
    <w:rsid w:val="00F419F5"/>
    <w:rsid w:val="00F41E72"/>
    <w:rsid w:val="00F45BDF"/>
    <w:rsid w:val="00F50300"/>
    <w:rsid w:val="00F544E2"/>
    <w:rsid w:val="00F56E39"/>
    <w:rsid w:val="00F623E9"/>
    <w:rsid w:val="00F63951"/>
    <w:rsid w:val="00F63C86"/>
    <w:rsid w:val="00F766BE"/>
    <w:rsid w:val="00F77EB9"/>
    <w:rsid w:val="00F80635"/>
    <w:rsid w:val="00F815D1"/>
    <w:rsid w:val="00F81E7E"/>
    <w:rsid w:val="00F81F0F"/>
    <w:rsid w:val="00F825F4"/>
    <w:rsid w:val="00F92AA1"/>
    <w:rsid w:val="00F932DE"/>
    <w:rsid w:val="00F963DD"/>
    <w:rsid w:val="00F9641A"/>
    <w:rsid w:val="00F97004"/>
    <w:rsid w:val="00FA13D9"/>
    <w:rsid w:val="00FA2045"/>
    <w:rsid w:val="00FA7A66"/>
    <w:rsid w:val="00FA7DF6"/>
    <w:rsid w:val="00FB1AA9"/>
    <w:rsid w:val="00FB4B5A"/>
    <w:rsid w:val="00FB5963"/>
    <w:rsid w:val="00FB5DAA"/>
    <w:rsid w:val="00FC04B9"/>
    <w:rsid w:val="00FC0B21"/>
    <w:rsid w:val="00FC161A"/>
    <w:rsid w:val="00FC23D5"/>
    <w:rsid w:val="00FC4C1A"/>
    <w:rsid w:val="00FC6468"/>
    <w:rsid w:val="00FC6D49"/>
    <w:rsid w:val="00FD4922"/>
    <w:rsid w:val="00FD6461"/>
    <w:rsid w:val="00FE0281"/>
    <w:rsid w:val="00FE7083"/>
    <w:rsid w:val="00FF019F"/>
    <w:rsid w:val="00FF1B2A"/>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5A2B804"/>
  <w15:docId w15:val="{FFC60D70-7321-4982-A4B8-45CF5A22C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Cambria" w:eastAsia="MS Gothic"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link w:val="Heading3"/>
    <w:uiPriority w:val="9"/>
    <w:rsid w:val="00366B76"/>
    <w:rPr>
      <w:rFonts w:ascii="Cambria" w:eastAsia="MS Gothic" w:hAnsi="Cambria" w:cs="Times New Roman"/>
      <w:b/>
      <w:bCs/>
      <w:color w:val="4F81BD"/>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link w:val="BodyText"/>
    <w:uiPriority w:val="1"/>
    <w:rsid w:val="00AF280B"/>
    <w:rPr>
      <w:rFonts w:ascii="Calibri" w:eastAsia="Calibri" w:hAnsi="Calibri" w:cs="Calibri"/>
      <w:sz w:val="24"/>
      <w:szCs w:val="24"/>
    </w:rPr>
  </w:style>
  <w:style w:type="character" w:styleId="Strong">
    <w:name w:val="Strong"/>
    <w:uiPriority w:val="22"/>
    <w:qFormat/>
    <w:rsid w:val="007E058A"/>
    <w:rPr>
      <w:b/>
      <w:bCs/>
    </w:rPr>
  </w:style>
  <w:style w:type="character" w:styleId="Emphasis">
    <w:name w:val="Emphasis"/>
    <w:uiPriority w:val="20"/>
    <w:qFormat/>
    <w:rsid w:val="00225720"/>
    <w:rPr>
      <w:i/>
      <w:iCs/>
    </w:rPr>
  </w:style>
  <w:style w:type="character" w:styleId="LineNumber">
    <w:name w:val="line number"/>
    <w:basedOn w:val="DefaultParagraphFont"/>
    <w:uiPriority w:val="99"/>
    <w:semiHidden/>
    <w:unhideWhenUsed/>
    <w:rsid w:val="004D2F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2B41F-23E9-4914-BFF1-1CF6839E3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2859</Words>
  <Characters>16302</Characters>
  <Application>Microsoft Office Word</Application>
  <DocSecurity>0</DocSecurity>
  <Lines>135</Lines>
  <Paragraphs>38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19123</CharactersWithSpaces>
  <SharedDoc>false</SharedDoc>
  <HLinks>
    <vt:vector size="12" baseType="variant">
      <vt:variant>
        <vt:i4>6488159</vt:i4>
      </vt:variant>
      <vt:variant>
        <vt:i4>3</vt:i4>
      </vt:variant>
      <vt:variant>
        <vt:i4>0</vt:i4>
      </vt:variant>
      <vt:variant>
        <vt:i4>5</vt:i4>
      </vt:variant>
      <vt:variant>
        <vt:lpwstr>mailto:lucacoluccidamato@gmail.com</vt:lpwstr>
      </vt:variant>
      <vt:variant>
        <vt:lpwstr/>
      </vt:variant>
      <vt:variant>
        <vt:i4>4718640</vt:i4>
      </vt:variant>
      <vt:variant>
        <vt:i4>0</vt:i4>
      </vt:variant>
      <vt:variant>
        <vt:i4>0</vt:i4>
      </vt:variant>
      <vt:variant>
        <vt:i4>5</vt:i4>
      </vt:variant>
      <vt:variant>
        <vt:lpwstr>mailto:luca.colucci@unicampania.it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Danielle Rietveld</dc:creator>
  <cp:keywords>Aug 2012 rev</cp:keywords>
  <cp:lastModifiedBy>Phillip Steindel</cp:lastModifiedBy>
  <cp:revision>4</cp:revision>
  <cp:lastPrinted>2013-05-29T20:32:00Z</cp:lastPrinted>
  <dcterms:created xsi:type="dcterms:W3CDTF">2018-09-24T20:27:00Z</dcterms:created>
  <dcterms:modified xsi:type="dcterms:W3CDTF">2018-09-24T20:44:00Z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