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5F" w:rsidRPr="0044265F" w:rsidRDefault="0044265F" w:rsidP="00933252">
      <w:pPr>
        <w:spacing w:line="240" w:lineRule="auto"/>
        <w:rPr>
          <w:rFonts w:eastAsia="Arial" w:cstheme="minorHAnsi"/>
          <w:b/>
          <w:lang w:eastAsia="de-DE"/>
        </w:rPr>
      </w:pPr>
      <w:r w:rsidRPr="0044265F">
        <w:rPr>
          <w:rFonts w:eastAsia="Arial" w:cstheme="minorHAnsi"/>
          <w:b/>
          <w:lang w:eastAsia="de-DE"/>
        </w:rPr>
        <w:t>Rebuttal letter</w:t>
      </w:r>
    </w:p>
    <w:p w:rsidR="0044265F" w:rsidRPr="0044265F" w:rsidRDefault="0044265F" w:rsidP="0044265F">
      <w:pPr>
        <w:autoSpaceDE w:val="0"/>
        <w:autoSpaceDN w:val="0"/>
        <w:adjustRightInd w:val="0"/>
        <w:spacing w:after="0" w:line="240" w:lineRule="auto"/>
        <w:rPr>
          <w:rFonts w:cstheme="minorHAnsi"/>
          <w:b/>
          <w:bCs/>
        </w:rPr>
      </w:pPr>
      <w:r w:rsidRPr="0044265F">
        <w:rPr>
          <w:rFonts w:cstheme="minorHAnsi"/>
          <w:b/>
          <w:bCs/>
        </w:rPr>
        <w:t>Ref: JoVE58572</w:t>
      </w:r>
      <w:r>
        <w:rPr>
          <w:rFonts w:cstheme="minorHAnsi"/>
          <w:b/>
          <w:bCs/>
        </w:rPr>
        <w:t>_R1</w:t>
      </w:r>
    </w:p>
    <w:p w:rsidR="0044265F" w:rsidRPr="0044265F" w:rsidRDefault="0044265F" w:rsidP="0044265F">
      <w:pPr>
        <w:autoSpaceDE w:val="0"/>
        <w:autoSpaceDN w:val="0"/>
        <w:adjustRightInd w:val="0"/>
        <w:spacing w:after="0" w:line="240" w:lineRule="auto"/>
        <w:rPr>
          <w:rFonts w:cstheme="minorHAnsi"/>
          <w:b/>
          <w:bCs/>
        </w:rPr>
      </w:pPr>
      <w:r w:rsidRPr="0044265F">
        <w:rPr>
          <w:rFonts w:cstheme="minorHAnsi"/>
          <w:b/>
          <w:bCs/>
        </w:rPr>
        <w:t xml:space="preserve">Title: CRISPR/Cas9-based genome engineering to generate </w:t>
      </w:r>
      <w:proofErr w:type="spellStart"/>
      <w:r w:rsidRPr="0044265F">
        <w:rPr>
          <w:rFonts w:cstheme="minorHAnsi"/>
          <w:b/>
          <w:bCs/>
        </w:rPr>
        <w:t>Jurkat</w:t>
      </w:r>
      <w:proofErr w:type="spellEnd"/>
      <w:r w:rsidRPr="0044265F">
        <w:rPr>
          <w:rFonts w:cstheme="minorHAnsi"/>
          <w:b/>
          <w:bCs/>
        </w:rPr>
        <w:t xml:space="preserve"> reporter models for HIV1</w:t>
      </w:r>
    </w:p>
    <w:p w:rsidR="0044265F" w:rsidRPr="0044265F" w:rsidRDefault="0044265F" w:rsidP="0044265F">
      <w:pPr>
        <w:autoSpaceDE w:val="0"/>
        <w:autoSpaceDN w:val="0"/>
        <w:adjustRightInd w:val="0"/>
        <w:spacing w:after="0" w:line="240" w:lineRule="auto"/>
        <w:rPr>
          <w:rFonts w:cstheme="minorHAnsi"/>
          <w:b/>
          <w:bCs/>
        </w:rPr>
      </w:pPr>
      <w:proofErr w:type="gramStart"/>
      <w:r w:rsidRPr="0044265F">
        <w:rPr>
          <w:rFonts w:cstheme="minorHAnsi"/>
          <w:b/>
          <w:bCs/>
        </w:rPr>
        <w:t>infection</w:t>
      </w:r>
      <w:proofErr w:type="gramEnd"/>
      <w:r w:rsidRPr="0044265F">
        <w:rPr>
          <w:rFonts w:cstheme="minorHAnsi"/>
          <w:b/>
          <w:bCs/>
        </w:rPr>
        <w:t xml:space="preserve"> with selected </w:t>
      </w:r>
      <w:proofErr w:type="spellStart"/>
      <w:r w:rsidRPr="0044265F">
        <w:rPr>
          <w:rFonts w:cstheme="minorHAnsi"/>
          <w:b/>
          <w:bCs/>
        </w:rPr>
        <w:t>proviral</w:t>
      </w:r>
      <w:proofErr w:type="spellEnd"/>
      <w:r w:rsidRPr="0044265F">
        <w:rPr>
          <w:rFonts w:cstheme="minorHAnsi"/>
          <w:b/>
          <w:bCs/>
        </w:rPr>
        <w:t xml:space="preserve"> integration sites</w:t>
      </w:r>
    </w:p>
    <w:p w:rsidR="0044265F" w:rsidRPr="0044265F" w:rsidRDefault="0044265F" w:rsidP="0044265F">
      <w:pPr>
        <w:spacing w:line="240" w:lineRule="auto"/>
        <w:rPr>
          <w:rFonts w:eastAsia="Arial" w:cstheme="minorHAnsi"/>
          <w:lang w:val="de-DE" w:eastAsia="de-DE"/>
        </w:rPr>
      </w:pPr>
      <w:proofErr w:type="spellStart"/>
      <w:r w:rsidRPr="0044265F">
        <w:rPr>
          <w:rFonts w:cstheme="minorHAnsi"/>
          <w:b/>
          <w:bCs/>
          <w:lang w:val="de-DE"/>
        </w:rPr>
        <w:t>Authors</w:t>
      </w:r>
      <w:proofErr w:type="spellEnd"/>
      <w:r w:rsidRPr="0044265F">
        <w:rPr>
          <w:rFonts w:cstheme="minorHAnsi"/>
          <w:b/>
          <w:bCs/>
          <w:lang w:val="de-DE"/>
        </w:rPr>
        <w:t xml:space="preserve">: Bialek JK, Walther T, </w:t>
      </w:r>
      <w:proofErr w:type="spellStart"/>
      <w:r w:rsidRPr="0044265F">
        <w:rPr>
          <w:rFonts w:cstheme="minorHAnsi"/>
          <w:b/>
          <w:bCs/>
          <w:lang w:val="de-DE"/>
        </w:rPr>
        <w:t>Hauber</w:t>
      </w:r>
      <w:proofErr w:type="spellEnd"/>
      <w:r w:rsidRPr="0044265F">
        <w:rPr>
          <w:rFonts w:cstheme="minorHAnsi"/>
          <w:b/>
          <w:bCs/>
          <w:lang w:val="de-DE"/>
        </w:rPr>
        <w:t xml:space="preserve"> J, Lange UC</w:t>
      </w:r>
    </w:p>
    <w:p w:rsidR="0044265F" w:rsidRDefault="0044265F" w:rsidP="00933252">
      <w:pPr>
        <w:spacing w:line="240" w:lineRule="auto"/>
        <w:rPr>
          <w:rFonts w:eastAsia="Arial" w:cstheme="minorHAnsi"/>
          <w:lang w:eastAsia="de-DE"/>
        </w:rPr>
      </w:pPr>
    </w:p>
    <w:p w:rsidR="0044265F" w:rsidRDefault="0044265F" w:rsidP="00933252">
      <w:pPr>
        <w:spacing w:line="240" w:lineRule="auto"/>
        <w:rPr>
          <w:rFonts w:eastAsia="Arial" w:cstheme="minorHAnsi"/>
          <w:lang w:eastAsia="de-DE"/>
        </w:rPr>
      </w:pPr>
      <w:r w:rsidRPr="0044265F">
        <w:rPr>
          <w:rFonts w:eastAsia="Arial" w:cstheme="minorHAnsi"/>
          <w:lang w:eastAsia="de-DE"/>
        </w:rPr>
        <w:t xml:space="preserve">We would like </w:t>
      </w:r>
      <w:r>
        <w:rPr>
          <w:rFonts w:eastAsia="Arial" w:cstheme="minorHAnsi"/>
          <w:lang w:eastAsia="de-DE"/>
        </w:rPr>
        <w:t xml:space="preserve">to thank </w:t>
      </w:r>
      <w:r w:rsidRPr="0044265F">
        <w:rPr>
          <w:rFonts w:eastAsia="Arial" w:cstheme="minorHAnsi"/>
          <w:lang w:eastAsia="de-DE"/>
        </w:rPr>
        <w:t>the editors for the tho</w:t>
      </w:r>
      <w:r>
        <w:rPr>
          <w:rFonts w:eastAsia="Arial" w:cstheme="minorHAnsi"/>
          <w:lang w:eastAsia="de-DE"/>
        </w:rPr>
        <w:t>rough review of our manuscript.</w:t>
      </w:r>
      <w:r w:rsidRPr="0044265F">
        <w:rPr>
          <w:rFonts w:eastAsia="Arial" w:cstheme="minorHAnsi"/>
          <w:lang w:eastAsia="de-DE"/>
        </w:rPr>
        <w:t xml:space="preserve"> We have a</w:t>
      </w:r>
      <w:r>
        <w:rPr>
          <w:rFonts w:eastAsia="Arial" w:cstheme="minorHAnsi"/>
          <w:lang w:eastAsia="de-DE"/>
        </w:rPr>
        <w:t>d</w:t>
      </w:r>
      <w:r w:rsidRPr="0044265F">
        <w:rPr>
          <w:rFonts w:eastAsia="Arial" w:cstheme="minorHAnsi"/>
          <w:lang w:eastAsia="de-DE"/>
        </w:rPr>
        <w:t xml:space="preserve">dressed </w:t>
      </w:r>
      <w:r>
        <w:rPr>
          <w:rFonts w:eastAsia="Arial" w:cstheme="minorHAnsi"/>
          <w:lang w:eastAsia="de-DE"/>
        </w:rPr>
        <w:t>the comments as follows:</w:t>
      </w:r>
    </w:p>
    <w:p w:rsidR="0044265F" w:rsidRPr="0044265F" w:rsidRDefault="0044265F" w:rsidP="00933252">
      <w:pPr>
        <w:spacing w:line="240" w:lineRule="auto"/>
        <w:rPr>
          <w:rFonts w:eastAsia="Arial" w:cstheme="minorHAnsi"/>
          <w:lang w:eastAsia="de-DE"/>
        </w:rPr>
      </w:pPr>
    </w:p>
    <w:p w:rsidR="007367E1" w:rsidRPr="0044265F" w:rsidRDefault="00442B53" w:rsidP="00933252">
      <w:pPr>
        <w:spacing w:line="240" w:lineRule="auto"/>
        <w:rPr>
          <w:rFonts w:eastAsia="Arial" w:cstheme="minorHAnsi"/>
          <w:lang w:eastAsia="de-DE"/>
        </w:rPr>
      </w:pPr>
      <w:r w:rsidRPr="0044265F">
        <w:rPr>
          <w:rFonts w:eastAsia="Arial" w:cstheme="minorHAnsi"/>
          <w:lang w:eastAsia="de-DE"/>
        </w:rPr>
        <w:t>Comment [A1]: We enforce a 10-page limit on the protocol section. The current protocol section is close to 11.5 pages long. Can some portions be trimmed or moved to a supplementary file?</w:t>
      </w:r>
    </w:p>
    <w:p w:rsidR="00905641" w:rsidRPr="0044265F" w:rsidRDefault="00905641" w:rsidP="00933252">
      <w:pPr>
        <w:pStyle w:val="ListParagraph"/>
        <w:numPr>
          <w:ilvl w:val="0"/>
          <w:numId w:val="3"/>
        </w:numPr>
        <w:spacing w:line="240" w:lineRule="auto"/>
        <w:rPr>
          <w:rFonts w:eastAsia="Arial" w:cstheme="minorHAnsi"/>
          <w:lang w:eastAsia="de-DE"/>
        </w:rPr>
      </w:pPr>
      <w:r w:rsidRPr="0044265F">
        <w:rPr>
          <w:rFonts w:eastAsia="Arial" w:cstheme="minorHAnsi"/>
          <w:lang w:eastAsia="de-DE"/>
        </w:rPr>
        <w:t xml:space="preserve">We </w:t>
      </w:r>
      <w:r w:rsidR="00933252" w:rsidRPr="0044265F">
        <w:rPr>
          <w:rFonts w:eastAsia="Arial" w:cstheme="minorHAnsi"/>
          <w:lang w:eastAsia="de-DE"/>
        </w:rPr>
        <w:t>would</w:t>
      </w:r>
      <w:r w:rsidRPr="0044265F">
        <w:rPr>
          <w:rFonts w:eastAsia="Arial" w:cstheme="minorHAnsi"/>
          <w:lang w:eastAsia="de-DE"/>
        </w:rPr>
        <w:t xml:space="preserve"> suggest </w:t>
      </w:r>
      <w:proofErr w:type="gramStart"/>
      <w:r w:rsidRPr="0044265F">
        <w:rPr>
          <w:rFonts w:eastAsia="Arial" w:cstheme="minorHAnsi"/>
          <w:lang w:eastAsia="de-DE"/>
        </w:rPr>
        <w:t>to move</w:t>
      </w:r>
      <w:proofErr w:type="gramEnd"/>
      <w:r w:rsidRPr="0044265F">
        <w:rPr>
          <w:rFonts w:eastAsia="Arial" w:cstheme="minorHAnsi"/>
          <w:lang w:eastAsia="de-DE"/>
        </w:rPr>
        <w:t xml:space="preserve"> one part of step </w:t>
      </w:r>
      <w:r w:rsidR="0044265F">
        <w:rPr>
          <w:rFonts w:eastAsia="Arial" w:cstheme="minorHAnsi"/>
          <w:lang w:eastAsia="de-DE"/>
        </w:rPr>
        <w:t>‘</w:t>
      </w:r>
      <w:r w:rsidRPr="0044265F">
        <w:rPr>
          <w:rFonts w:eastAsia="Arial" w:cstheme="minorHAnsi"/>
          <w:lang w:eastAsia="de-DE"/>
        </w:rPr>
        <w:t>3.4 Southern blot Analysis for verification of targeting in selected clones</w:t>
      </w:r>
      <w:r w:rsidR="0044265F" w:rsidRPr="0044265F">
        <w:rPr>
          <w:rFonts w:eastAsia="Arial" w:cstheme="minorHAnsi"/>
          <w:lang w:eastAsia="de-DE"/>
        </w:rPr>
        <w:t>’</w:t>
      </w:r>
      <w:r w:rsidRPr="0044265F">
        <w:rPr>
          <w:rFonts w:eastAsia="Arial" w:cstheme="minorHAnsi"/>
          <w:lang w:eastAsia="de-DE"/>
        </w:rPr>
        <w:t xml:space="preserve"> to a supplementary file. In step 3.4 to 3.4.7 </w:t>
      </w:r>
      <w:r w:rsidR="000F2569" w:rsidRPr="0044265F">
        <w:rPr>
          <w:rFonts w:eastAsia="Arial" w:cstheme="minorHAnsi"/>
          <w:lang w:eastAsia="de-DE"/>
        </w:rPr>
        <w:t xml:space="preserve">the </w:t>
      </w:r>
      <w:r w:rsidRPr="0044265F">
        <w:rPr>
          <w:rFonts w:eastAsia="Arial" w:cstheme="minorHAnsi"/>
          <w:lang w:eastAsia="de-DE"/>
        </w:rPr>
        <w:t xml:space="preserve">purpose of Southern blot analysis, design of Southern probes and generation of Southern probes and preparation of </w:t>
      </w:r>
      <w:proofErr w:type="spellStart"/>
      <w:r w:rsidRPr="0044265F">
        <w:rPr>
          <w:rFonts w:eastAsia="Arial" w:cstheme="minorHAnsi"/>
          <w:lang w:eastAsia="de-DE"/>
        </w:rPr>
        <w:t>gDNA</w:t>
      </w:r>
      <w:proofErr w:type="spellEnd"/>
      <w:r w:rsidRPr="0044265F">
        <w:rPr>
          <w:rFonts w:eastAsia="Arial" w:cstheme="minorHAnsi"/>
          <w:lang w:eastAsia="de-DE"/>
        </w:rPr>
        <w:t xml:space="preserve"> from targeted single cell clones</w:t>
      </w:r>
      <w:r w:rsidR="00601CDE" w:rsidRPr="0044265F">
        <w:rPr>
          <w:rFonts w:eastAsia="Arial" w:cstheme="minorHAnsi"/>
          <w:lang w:eastAsia="de-DE"/>
        </w:rPr>
        <w:t xml:space="preserve"> is explained. We would keep this part in the main protocol. The </w:t>
      </w:r>
      <w:r w:rsidR="000F2569" w:rsidRPr="0044265F">
        <w:rPr>
          <w:rFonts w:eastAsia="Arial" w:cstheme="minorHAnsi"/>
          <w:lang w:eastAsia="de-DE"/>
        </w:rPr>
        <w:t xml:space="preserve">later </w:t>
      </w:r>
      <w:r w:rsidR="00601CDE" w:rsidRPr="0044265F">
        <w:rPr>
          <w:rFonts w:eastAsia="Arial" w:cstheme="minorHAnsi"/>
          <w:lang w:eastAsia="de-DE"/>
        </w:rPr>
        <w:t xml:space="preserve">steps (3.4.8 – 3.4.18) are more general, and we </w:t>
      </w:r>
      <w:r w:rsidR="000F2569" w:rsidRPr="0044265F">
        <w:rPr>
          <w:rFonts w:eastAsia="Arial" w:cstheme="minorHAnsi"/>
          <w:lang w:eastAsia="de-DE"/>
        </w:rPr>
        <w:t>have</w:t>
      </w:r>
      <w:r w:rsidR="00601CDE" w:rsidRPr="0044265F">
        <w:rPr>
          <w:rFonts w:eastAsia="Arial" w:cstheme="minorHAnsi"/>
          <w:lang w:eastAsia="de-DE"/>
        </w:rPr>
        <w:t xml:space="preserve"> move</w:t>
      </w:r>
      <w:r w:rsidR="000F2569" w:rsidRPr="0044265F">
        <w:rPr>
          <w:rFonts w:eastAsia="Arial" w:cstheme="minorHAnsi"/>
          <w:lang w:eastAsia="de-DE"/>
        </w:rPr>
        <w:t>d them to a supplementary protocol.</w:t>
      </w:r>
    </w:p>
    <w:p w:rsidR="000F2569" w:rsidRPr="0044265F" w:rsidRDefault="000F2569" w:rsidP="00933252">
      <w:pPr>
        <w:pStyle w:val="ListParagraph"/>
        <w:numPr>
          <w:ilvl w:val="0"/>
          <w:numId w:val="3"/>
        </w:numPr>
        <w:spacing w:line="240" w:lineRule="auto"/>
        <w:rPr>
          <w:rFonts w:eastAsia="Arial" w:cstheme="minorHAnsi"/>
          <w:lang w:eastAsia="de-DE"/>
        </w:rPr>
      </w:pPr>
      <w:r w:rsidRPr="0044265F">
        <w:rPr>
          <w:rFonts w:eastAsia="Arial" w:cstheme="minorHAnsi"/>
          <w:lang w:eastAsia="de-DE"/>
        </w:rPr>
        <w:t>Please find the supplementary protocol with step 3.4.8 to 3.4.18 of the Southern blot protocol uploaded together with the main manuscript. We have added an explan</w:t>
      </w:r>
      <w:r w:rsidR="00933252" w:rsidRPr="0044265F">
        <w:rPr>
          <w:rFonts w:eastAsia="Arial" w:cstheme="minorHAnsi"/>
          <w:lang w:eastAsia="de-DE"/>
        </w:rPr>
        <w:t>atory note in line 541 to 548 of</w:t>
      </w:r>
      <w:r w:rsidRPr="0044265F">
        <w:rPr>
          <w:rFonts w:eastAsia="Arial" w:cstheme="minorHAnsi"/>
          <w:lang w:eastAsia="de-DE"/>
        </w:rPr>
        <w:t xml:space="preserve"> the revised manuscript which refers to the supplementary protocol.</w:t>
      </w: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[A2]: Please note that your protocol will be used to generate the script for the video, and must contain everything that you would like </w:t>
      </w:r>
      <w:proofErr w:type="gramStart"/>
      <w:r w:rsidRPr="0044265F">
        <w:rPr>
          <w:rFonts w:asciiTheme="minorHAnsi" w:hAnsiTheme="minorHAnsi" w:cstheme="minorHAnsi"/>
          <w:sz w:val="22"/>
          <w:szCs w:val="22"/>
          <w:lang w:val="en-US"/>
        </w:rPr>
        <w:t>shown</w:t>
      </w:r>
      <w:proofErr w:type="gramEnd"/>
      <w:r w:rsidRPr="0044265F">
        <w:rPr>
          <w:rFonts w:asciiTheme="minorHAnsi" w:hAnsiTheme="minorHAnsi" w:cstheme="minorHAnsi"/>
          <w:sz w:val="22"/>
          <w:szCs w:val="22"/>
          <w:lang w:val="en-US"/>
        </w:rPr>
        <w:t xml:space="preserve"> in the video. Please add more specific details (e.g. button clicks for software actions, numerical values for settings, </w:t>
      </w:r>
      <w:proofErr w:type="spellStart"/>
      <w:r w:rsidRPr="0044265F">
        <w:rPr>
          <w:rFonts w:asciiTheme="minorHAnsi" w:hAnsiTheme="minorHAnsi" w:cstheme="minorHAnsi"/>
          <w:sz w:val="22"/>
          <w:szCs w:val="22"/>
          <w:lang w:val="en-US"/>
        </w:rPr>
        <w:t>etc</w:t>
      </w:r>
      <w:proofErr w:type="spellEnd"/>
      <w:r w:rsidRPr="0044265F">
        <w:rPr>
          <w:rFonts w:asciiTheme="minorHAnsi" w:hAnsiTheme="minorHAnsi" w:cstheme="minorHAnsi"/>
          <w:sz w:val="22"/>
          <w:szCs w:val="22"/>
          <w:lang w:val="en-US"/>
        </w:rPr>
        <w:t>) to your protocol steps. Please address the comments below.</w:t>
      </w:r>
    </w:p>
    <w:p w:rsidR="006441B9" w:rsidRPr="0044265F" w:rsidRDefault="00933252" w:rsidP="00933252">
      <w:pPr>
        <w:pStyle w:val="CommentText"/>
        <w:numPr>
          <w:ilvl w:val="0"/>
          <w:numId w:val="3"/>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The protocol has been revised </w:t>
      </w:r>
      <w:r w:rsidRPr="0044265F">
        <w:rPr>
          <w:rFonts w:asciiTheme="minorHAnsi" w:hAnsiTheme="minorHAnsi" w:cstheme="minorHAnsi"/>
          <w:sz w:val="22"/>
          <w:szCs w:val="22"/>
          <w:lang w:val="en-US"/>
        </w:rPr>
        <w:t>carefully</w:t>
      </w:r>
      <w:r w:rsidRPr="0044265F">
        <w:rPr>
          <w:rFonts w:asciiTheme="minorHAnsi" w:hAnsiTheme="minorHAnsi" w:cstheme="minorHAnsi"/>
          <w:sz w:val="22"/>
          <w:szCs w:val="22"/>
          <w:lang w:val="en-US"/>
        </w:rPr>
        <w:t xml:space="preserve"> and more details have been added, especially to step 1 and following. All comments have been addressed.</w:t>
      </w:r>
    </w:p>
    <w:p w:rsidR="006441B9" w:rsidRPr="0044265F" w:rsidRDefault="006441B9"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[A3]: Some </w:t>
      </w:r>
      <w:proofErr w:type="spellStart"/>
      <w:r w:rsidRPr="0044265F">
        <w:rPr>
          <w:rFonts w:asciiTheme="minorHAnsi" w:hAnsiTheme="minorHAnsi" w:cstheme="minorHAnsi"/>
          <w:sz w:val="22"/>
          <w:szCs w:val="22"/>
          <w:lang w:val="en-US"/>
        </w:rPr>
        <w:t>stes</w:t>
      </w:r>
      <w:proofErr w:type="spellEnd"/>
      <w:r w:rsidRPr="0044265F">
        <w:rPr>
          <w:rFonts w:asciiTheme="minorHAnsi" w:hAnsiTheme="minorHAnsi" w:cstheme="minorHAnsi"/>
          <w:sz w:val="22"/>
          <w:szCs w:val="22"/>
          <w:lang w:val="en-US"/>
        </w:rPr>
        <w:t xml:space="preserve"> were adjusted for language and clarity. Steps that were not in the imperative voice were made into notes. Notes are generally not filmable and have been excluded from highlighting.</w:t>
      </w:r>
    </w:p>
    <w:p w:rsidR="00442B53" w:rsidRPr="0044265F" w:rsidRDefault="00933252" w:rsidP="00933252">
      <w:pPr>
        <w:pStyle w:val="CommentText"/>
        <w:numPr>
          <w:ilvl w:val="0"/>
          <w:numId w:val="3"/>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We would like to thank the editors for the thorough review of our protocol.</w:t>
      </w:r>
    </w:p>
    <w:p w:rsidR="00814B47" w:rsidRPr="0044265F" w:rsidRDefault="00814B47"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[A4]: Please provide additional details for inputs you enter in the „</w:t>
      </w:r>
      <w:proofErr w:type="spellStart"/>
      <w:r w:rsidRPr="0044265F">
        <w:rPr>
          <w:rFonts w:asciiTheme="minorHAnsi" w:hAnsiTheme="minorHAnsi" w:cstheme="minorHAnsi"/>
          <w:sz w:val="22"/>
          <w:szCs w:val="22"/>
          <w:lang w:val="en-US"/>
        </w:rPr>
        <w:t>organim</w:t>
      </w:r>
      <w:proofErr w:type="spellEnd"/>
      <w:r w:rsidRPr="0044265F">
        <w:rPr>
          <w:rFonts w:asciiTheme="minorHAnsi" w:hAnsiTheme="minorHAnsi" w:cstheme="minorHAnsi"/>
          <w:sz w:val="22"/>
          <w:szCs w:val="22"/>
          <w:lang w:val="en-US"/>
        </w:rPr>
        <w:t xml:space="preserve">“, „target </w:t>
      </w:r>
      <w:proofErr w:type="spellStart"/>
      <w:r w:rsidRPr="0044265F">
        <w:rPr>
          <w:rFonts w:asciiTheme="minorHAnsi" w:hAnsiTheme="minorHAnsi" w:cstheme="minorHAnsi"/>
          <w:sz w:val="22"/>
          <w:szCs w:val="22"/>
          <w:lang w:val="en-US"/>
        </w:rPr>
        <w:t>reion</w:t>
      </w:r>
      <w:proofErr w:type="spellEnd"/>
      <w:r w:rsidRPr="0044265F">
        <w:rPr>
          <w:rFonts w:asciiTheme="minorHAnsi" w:hAnsiTheme="minorHAnsi" w:cstheme="minorHAnsi"/>
          <w:sz w:val="22"/>
          <w:szCs w:val="22"/>
          <w:lang w:val="en-US"/>
        </w:rPr>
        <w:t xml:space="preserve">“, </w:t>
      </w:r>
      <w:proofErr w:type="spellStart"/>
      <w:r w:rsidRPr="0044265F">
        <w:rPr>
          <w:rFonts w:asciiTheme="minorHAnsi" w:hAnsiTheme="minorHAnsi" w:cstheme="minorHAnsi"/>
          <w:sz w:val="22"/>
          <w:szCs w:val="22"/>
          <w:lang w:val="en-US"/>
        </w:rPr>
        <w:t>etc</w:t>
      </w:r>
      <w:proofErr w:type="spellEnd"/>
      <w:r w:rsidRPr="0044265F">
        <w:rPr>
          <w:rFonts w:asciiTheme="minorHAnsi" w:hAnsiTheme="minorHAnsi" w:cstheme="minorHAnsi"/>
          <w:sz w:val="22"/>
          <w:szCs w:val="22"/>
          <w:lang w:val="en-US"/>
        </w:rPr>
        <w:t xml:space="preserve"> fields.</w:t>
      </w:r>
    </w:p>
    <w:p w:rsidR="00CE1855" w:rsidRPr="0044265F" w:rsidRDefault="00444888" w:rsidP="00933252">
      <w:pPr>
        <w:pStyle w:val="CommentText"/>
        <w:numPr>
          <w:ilvl w:val="0"/>
          <w:numId w:val="2"/>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Detailed steps for selection of gRNAs using E-CRISP </w:t>
      </w:r>
      <w:proofErr w:type="spellStart"/>
      <w:r w:rsidRPr="0044265F">
        <w:rPr>
          <w:rFonts w:asciiTheme="minorHAnsi" w:hAnsiTheme="minorHAnsi" w:cstheme="minorHAnsi"/>
          <w:sz w:val="22"/>
          <w:szCs w:val="22"/>
          <w:lang w:val="en-US"/>
        </w:rPr>
        <w:t>webtool</w:t>
      </w:r>
      <w:proofErr w:type="spellEnd"/>
      <w:r w:rsidRPr="0044265F">
        <w:rPr>
          <w:rFonts w:asciiTheme="minorHAnsi" w:hAnsiTheme="minorHAnsi" w:cstheme="minorHAnsi"/>
          <w:sz w:val="22"/>
          <w:szCs w:val="22"/>
          <w:lang w:val="en-US"/>
        </w:rPr>
        <w:t xml:space="preserve"> have been added in step 1.1.2.1 to 1.1.2.4.</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[A5]: Please mention all button clicks and field entries in order to </w:t>
      </w:r>
      <w:proofErr w:type="spellStart"/>
      <w:r w:rsidRPr="0044265F">
        <w:rPr>
          <w:rFonts w:asciiTheme="minorHAnsi" w:hAnsiTheme="minorHAnsi" w:cstheme="minorHAnsi"/>
          <w:sz w:val="22"/>
          <w:szCs w:val="22"/>
          <w:lang w:val="en-US"/>
        </w:rPr>
        <w:t>esure</w:t>
      </w:r>
      <w:proofErr w:type="spellEnd"/>
      <w:r w:rsidRPr="0044265F">
        <w:rPr>
          <w:rFonts w:asciiTheme="minorHAnsi" w:hAnsiTheme="minorHAnsi" w:cstheme="minorHAnsi"/>
          <w:sz w:val="22"/>
          <w:szCs w:val="22"/>
          <w:lang w:val="en-US"/>
        </w:rPr>
        <w:t xml:space="preserve"> </w:t>
      </w:r>
      <w:proofErr w:type="spellStart"/>
      <w:r w:rsidRPr="0044265F">
        <w:rPr>
          <w:rFonts w:asciiTheme="minorHAnsi" w:hAnsiTheme="minorHAnsi" w:cstheme="minorHAnsi"/>
          <w:sz w:val="22"/>
          <w:szCs w:val="22"/>
          <w:lang w:val="en-US"/>
        </w:rPr>
        <w:t>filmability</w:t>
      </w:r>
      <w:proofErr w:type="spellEnd"/>
      <w:r w:rsidRPr="0044265F">
        <w:rPr>
          <w:rFonts w:asciiTheme="minorHAnsi" w:hAnsiTheme="minorHAnsi" w:cstheme="minorHAnsi"/>
          <w:sz w:val="22"/>
          <w:szCs w:val="22"/>
          <w:lang w:val="en-US"/>
        </w:rPr>
        <w:t>.</w:t>
      </w:r>
    </w:p>
    <w:p w:rsidR="00444888" w:rsidRPr="0044265F" w:rsidRDefault="00444888" w:rsidP="00933252">
      <w:pPr>
        <w:pStyle w:val="CommentText"/>
        <w:numPr>
          <w:ilvl w:val="0"/>
          <w:numId w:val="2"/>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Single actions fo</w:t>
      </w:r>
      <w:r w:rsidR="00933252" w:rsidRPr="0044265F">
        <w:rPr>
          <w:rFonts w:asciiTheme="minorHAnsi" w:hAnsiTheme="minorHAnsi" w:cstheme="minorHAnsi"/>
          <w:sz w:val="22"/>
          <w:szCs w:val="22"/>
          <w:lang w:val="en-US"/>
        </w:rPr>
        <w:t>r blasting of gRNA sequences have</w:t>
      </w:r>
      <w:r w:rsidRPr="0044265F">
        <w:rPr>
          <w:rFonts w:asciiTheme="minorHAnsi" w:hAnsiTheme="minorHAnsi" w:cstheme="minorHAnsi"/>
          <w:sz w:val="22"/>
          <w:szCs w:val="22"/>
          <w:lang w:val="en-US"/>
        </w:rPr>
        <w:t xml:space="preserve"> been added in step 1.1.3.1.</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[A6]: Please add this to the reference list and use superscripted citation numbering.</w:t>
      </w:r>
    </w:p>
    <w:p w:rsidR="00933252" w:rsidRPr="0044265F" w:rsidRDefault="00933252" w:rsidP="00933252">
      <w:pPr>
        <w:pStyle w:val="CommentText"/>
        <w:numPr>
          <w:ilvl w:val="0"/>
          <w:numId w:val="2"/>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Protocol for gRNA cloning in pX330 has been added as reference #12.</w:t>
      </w:r>
    </w:p>
    <w:p w:rsidR="00442B53" w:rsidRPr="0044265F" w:rsidRDefault="00442B53" w:rsidP="00933252">
      <w:pPr>
        <w:pStyle w:val="CommentText"/>
        <w:spacing w:after="200"/>
        <w:rPr>
          <w:rFonts w:asciiTheme="minorHAnsi" w:hAnsiTheme="minorHAnsi" w:cstheme="minorHAnsi"/>
          <w:sz w:val="22"/>
          <w:szCs w:val="22"/>
          <w:lang w:val="en-US"/>
        </w:rPr>
      </w:pPr>
    </w:p>
    <w:p w:rsidR="0044265F" w:rsidRDefault="0044265F">
      <w:pPr>
        <w:rPr>
          <w:rFonts w:eastAsia="Arial" w:cstheme="minorHAnsi"/>
          <w:lang w:eastAsia="de-DE"/>
        </w:rPr>
      </w:pPr>
      <w:r>
        <w:rPr>
          <w:rFonts w:cstheme="minorHAnsi"/>
        </w:rPr>
        <w:br w:type="page"/>
      </w: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[A7]: These were not included with the submission, please double check. Please add all materials used to the table of materials.</w:t>
      </w:r>
    </w:p>
    <w:p w:rsidR="00814B47" w:rsidRPr="0044265F" w:rsidRDefault="00CB48B5"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All tables (table 1 - 7) have been uploaded together with the revised manuscript. </w:t>
      </w:r>
      <w:r w:rsidR="00814B47" w:rsidRPr="0044265F">
        <w:rPr>
          <w:rFonts w:asciiTheme="minorHAnsi" w:hAnsiTheme="minorHAnsi" w:cstheme="minorHAnsi"/>
          <w:sz w:val="22"/>
          <w:szCs w:val="22"/>
          <w:lang w:val="en-US"/>
        </w:rPr>
        <w:t>Tables were missing in the original submission due to an uploading error.</w:t>
      </w:r>
    </w:p>
    <w:p w:rsidR="00CB48B5" w:rsidRPr="0044265F" w:rsidRDefault="00CB48B5"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Materials used have been added to table of materials.</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[A8]: This note is </w:t>
      </w:r>
      <w:proofErr w:type="gramStart"/>
      <w:r w:rsidRPr="0044265F">
        <w:rPr>
          <w:rFonts w:asciiTheme="minorHAnsi" w:hAnsiTheme="minorHAnsi" w:cstheme="minorHAnsi"/>
          <w:sz w:val="22"/>
          <w:szCs w:val="22"/>
          <w:lang w:val="en-US"/>
        </w:rPr>
        <w:t>redundant,</w:t>
      </w:r>
      <w:proofErr w:type="gramEnd"/>
      <w:r w:rsidRPr="0044265F">
        <w:rPr>
          <w:rFonts w:asciiTheme="minorHAnsi" w:hAnsiTheme="minorHAnsi" w:cstheme="minorHAnsi"/>
          <w:sz w:val="22"/>
          <w:szCs w:val="22"/>
          <w:lang w:val="en-US"/>
        </w:rPr>
        <w:t xml:space="preserve"> Please see the line above and make steps crisper.</w:t>
      </w:r>
    </w:p>
    <w:p w:rsidR="00FC3ADF" w:rsidRPr="0044265F" w:rsidRDefault="00FC3ADF" w:rsidP="00933252">
      <w:pPr>
        <w:pStyle w:val="CommentText"/>
        <w:numPr>
          <w:ilvl w:val="0"/>
          <w:numId w:val="1"/>
        </w:numPr>
        <w:spacing w:after="200"/>
        <w:rPr>
          <w:rFonts w:asciiTheme="minorHAnsi" w:hAnsiTheme="minorHAnsi" w:cstheme="minorHAnsi"/>
          <w:sz w:val="22"/>
          <w:szCs w:val="22"/>
          <w:lang w:val="en-US"/>
        </w:rPr>
      </w:pPr>
      <w:proofErr w:type="gramStart"/>
      <w:r w:rsidRPr="0044265F">
        <w:rPr>
          <w:rFonts w:asciiTheme="minorHAnsi" w:hAnsiTheme="minorHAnsi" w:cstheme="minorHAnsi"/>
          <w:sz w:val="22"/>
          <w:szCs w:val="22"/>
          <w:lang w:val="en-US"/>
        </w:rPr>
        <w:t>Redundant part</w:t>
      </w:r>
      <w:r w:rsidR="00933252" w:rsidRPr="0044265F">
        <w:rPr>
          <w:rFonts w:asciiTheme="minorHAnsi" w:hAnsiTheme="minorHAnsi" w:cstheme="minorHAnsi"/>
          <w:sz w:val="22"/>
          <w:szCs w:val="22"/>
          <w:lang w:val="en-US"/>
        </w:rPr>
        <w:t>s</w:t>
      </w:r>
      <w:r w:rsidRPr="0044265F">
        <w:rPr>
          <w:rFonts w:asciiTheme="minorHAnsi" w:hAnsiTheme="minorHAnsi" w:cstheme="minorHAnsi"/>
          <w:sz w:val="22"/>
          <w:szCs w:val="22"/>
          <w:lang w:val="en-US"/>
        </w:rPr>
        <w:t xml:space="preserve"> has</w:t>
      </w:r>
      <w:proofErr w:type="gramEnd"/>
      <w:r w:rsidRPr="0044265F">
        <w:rPr>
          <w:rFonts w:asciiTheme="minorHAnsi" w:hAnsiTheme="minorHAnsi" w:cstheme="minorHAnsi"/>
          <w:sz w:val="22"/>
          <w:szCs w:val="22"/>
          <w:lang w:val="en-US"/>
        </w:rPr>
        <w:t xml:space="preserve"> been removed. Cloning of targeting vector with homology arms has been divided into </w:t>
      </w:r>
      <w:proofErr w:type="spellStart"/>
      <w:r w:rsidRPr="0044265F">
        <w:rPr>
          <w:rFonts w:asciiTheme="minorHAnsi" w:hAnsiTheme="minorHAnsi" w:cstheme="minorHAnsi"/>
          <w:sz w:val="22"/>
          <w:szCs w:val="22"/>
          <w:lang w:val="en-US"/>
        </w:rPr>
        <w:t>substeps</w:t>
      </w:r>
      <w:proofErr w:type="spellEnd"/>
      <w:r w:rsidRPr="0044265F">
        <w:rPr>
          <w:rFonts w:asciiTheme="minorHAnsi" w:hAnsiTheme="minorHAnsi" w:cstheme="minorHAnsi"/>
          <w:sz w:val="22"/>
          <w:szCs w:val="22"/>
          <w:lang w:val="en-US"/>
        </w:rPr>
        <w:t xml:space="preserve"> (Steps 1.2.2.2 to 1.2.2.3) and steps have been clarified.</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[A9]: Reference for how to do this?</w:t>
      </w:r>
    </w:p>
    <w:p w:rsidR="00FC3ADF" w:rsidRPr="0044265F" w:rsidRDefault="00FC3ADF"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Homology arms are cloned into targeting vector by restriction enzyme cloning. This information has been added to step 1.2.2.3 and a reference for restrictio</w:t>
      </w:r>
      <w:r w:rsidR="00933252" w:rsidRPr="0044265F">
        <w:rPr>
          <w:rFonts w:asciiTheme="minorHAnsi" w:hAnsiTheme="minorHAnsi" w:cstheme="minorHAnsi"/>
          <w:sz w:val="22"/>
          <w:szCs w:val="22"/>
          <w:lang w:val="en-US"/>
        </w:rPr>
        <w:t>n enzyme cloning has been added (reference 14 and 15).</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[A10]: Some parts are action steps and can be converted to steps and </w:t>
      </w:r>
      <w:proofErr w:type="spellStart"/>
      <w:r w:rsidRPr="0044265F">
        <w:rPr>
          <w:rFonts w:asciiTheme="minorHAnsi" w:hAnsiTheme="minorHAnsi" w:cstheme="minorHAnsi"/>
          <w:sz w:val="22"/>
          <w:szCs w:val="22"/>
          <w:lang w:val="en-US"/>
        </w:rPr>
        <w:t>substeps</w:t>
      </w:r>
      <w:proofErr w:type="spellEnd"/>
      <w:r w:rsidRPr="0044265F">
        <w:rPr>
          <w:rFonts w:asciiTheme="minorHAnsi" w:hAnsiTheme="minorHAnsi" w:cstheme="minorHAnsi"/>
          <w:sz w:val="22"/>
          <w:szCs w:val="22"/>
          <w:lang w:val="en-US"/>
        </w:rPr>
        <w:t xml:space="preserve"> in imperative tense.</w:t>
      </w:r>
    </w:p>
    <w:p w:rsidR="00442B53" w:rsidRPr="0044265F" w:rsidRDefault="00FC3ADF"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Action steps have been added to step 1.2.2.2. </w:t>
      </w:r>
      <w:proofErr w:type="gramStart"/>
      <w:r w:rsidRPr="0044265F">
        <w:rPr>
          <w:rFonts w:asciiTheme="minorHAnsi" w:hAnsiTheme="minorHAnsi" w:cstheme="minorHAnsi"/>
          <w:sz w:val="22"/>
          <w:szCs w:val="22"/>
          <w:lang w:val="en-US"/>
        </w:rPr>
        <w:t>and</w:t>
      </w:r>
      <w:proofErr w:type="gramEnd"/>
      <w:r w:rsidRPr="0044265F">
        <w:rPr>
          <w:rFonts w:asciiTheme="minorHAnsi" w:hAnsiTheme="minorHAnsi" w:cstheme="minorHAnsi"/>
          <w:sz w:val="22"/>
          <w:szCs w:val="22"/>
          <w:lang w:val="en-US"/>
        </w:rPr>
        <w:t xml:space="preserve"> 1.2.2.3.</w:t>
      </w:r>
    </w:p>
    <w:p w:rsidR="00FC3ADF" w:rsidRPr="0044265F" w:rsidRDefault="00FC3ADF" w:rsidP="00933252">
      <w:pPr>
        <w:pStyle w:val="CommentText"/>
        <w:spacing w:after="200"/>
        <w:ind w:left="72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lastRenderedPageBreak/>
        <w:t xml:space="preserve">Comment [A11]: To adhere to </w:t>
      </w:r>
      <w:proofErr w:type="spellStart"/>
      <w:r w:rsidRPr="0044265F">
        <w:rPr>
          <w:rFonts w:asciiTheme="minorHAnsi" w:hAnsiTheme="minorHAnsi" w:cstheme="minorHAnsi"/>
          <w:sz w:val="22"/>
          <w:szCs w:val="22"/>
          <w:lang w:val="en-US"/>
        </w:rPr>
        <w:t>JoVE’s</w:t>
      </w:r>
      <w:proofErr w:type="spellEnd"/>
      <w:r w:rsidRPr="0044265F">
        <w:rPr>
          <w:rFonts w:asciiTheme="minorHAnsi" w:hAnsiTheme="minorHAnsi" w:cstheme="minorHAnsi"/>
          <w:sz w:val="22"/>
          <w:szCs w:val="22"/>
          <w:lang w:val="en-US"/>
        </w:rPr>
        <w:t xml:space="preserve"> </w:t>
      </w:r>
      <w:proofErr w:type="spellStart"/>
      <w:r w:rsidRPr="0044265F">
        <w:rPr>
          <w:rFonts w:asciiTheme="minorHAnsi" w:hAnsiTheme="minorHAnsi" w:cstheme="minorHAnsi"/>
          <w:sz w:val="22"/>
          <w:szCs w:val="22"/>
          <w:lang w:val="en-US"/>
        </w:rPr>
        <w:t>poicy</w:t>
      </w:r>
      <w:proofErr w:type="spellEnd"/>
      <w:r w:rsidRPr="0044265F">
        <w:rPr>
          <w:rFonts w:asciiTheme="minorHAnsi" w:hAnsiTheme="minorHAnsi" w:cstheme="minorHAnsi"/>
          <w:sz w:val="22"/>
          <w:szCs w:val="22"/>
          <w:lang w:val="en-US"/>
        </w:rPr>
        <w:t xml:space="preserve"> </w:t>
      </w:r>
      <w:proofErr w:type="spellStart"/>
      <w:r w:rsidRPr="0044265F">
        <w:rPr>
          <w:rFonts w:asciiTheme="minorHAnsi" w:hAnsiTheme="minorHAnsi" w:cstheme="minorHAnsi"/>
          <w:sz w:val="22"/>
          <w:szCs w:val="22"/>
          <w:lang w:val="en-US"/>
        </w:rPr>
        <w:t>oon</w:t>
      </w:r>
      <w:proofErr w:type="spellEnd"/>
      <w:r w:rsidRPr="0044265F">
        <w:rPr>
          <w:rFonts w:asciiTheme="minorHAnsi" w:hAnsiTheme="minorHAnsi" w:cstheme="minorHAnsi"/>
          <w:sz w:val="22"/>
          <w:szCs w:val="22"/>
          <w:lang w:val="en-US"/>
        </w:rPr>
        <w:t xml:space="preserve"> avoiding commercial biases, please replace this with a generic alternative. We have indicated all such instances in red font.</w:t>
      </w:r>
    </w:p>
    <w:p w:rsidR="00CB48B5" w:rsidRPr="0044265F" w:rsidRDefault="00CB48B5"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Commercial language has been removed and replaced with generic terms.</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[A12]: Which medium? </w:t>
      </w:r>
      <w:proofErr w:type="gramStart"/>
      <w:r w:rsidRPr="0044265F">
        <w:rPr>
          <w:rFonts w:asciiTheme="minorHAnsi" w:hAnsiTheme="minorHAnsi" w:cstheme="minorHAnsi"/>
          <w:sz w:val="22"/>
          <w:szCs w:val="22"/>
          <w:lang w:val="en-US"/>
        </w:rPr>
        <w:t>RPMI?</w:t>
      </w:r>
      <w:proofErr w:type="gramEnd"/>
    </w:p>
    <w:p w:rsidR="0036354B" w:rsidRPr="0044265F" w:rsidRDefault="0036354B"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Transfection reactions are set up with RPMI with reduced serum concentration</w:t>
      </w:r>
      <w:r w:rsidR="005454D7" w:rsidRPr="0044265F">
        <w:rPr>
          <w:rFonts w:asciiTheme="minorHAnsi" w:hAnsiTheme="minorHAnsi" w:cstheme="minorHAnsi"/>
          <w:sz w:val="22"/>
          <w:szCs w:val="22"/>
          <w:lang w:val="en-US"/>
        </w:rPr>
        <w:t xml:space="preserve"> optimized for transfection (</w:t>
      </w:r>
      <w:proofErr w:type="spellStart"/>
      <w:r w:rsidR="005454D7" w:rsidRPr="0044265F">
        <w:rPr>
          <w:rFonts w:asciiTheme="minorHAnsi" w:hAnsiTheme="minorHAnsi" w:cstheme="minorHAnsi"/>
          <w:sz w:val="22"/>
          <w:szCs w:val="22"/>
          <w:lang w:val="en-US"/>
        </w:rPr>
        <w:t>Gibco</w:t>
      </w:r>
      <w:proofErr w:type="spellEnd"/>
      <w:r w:rsidR="005454D7" w:rsidRPr="0044265F">
        <w:rPr>
          <w:rFonts w:asciiTheme="minorHAnsi" w:hAnsiTheme="minorHAnsi" w:cstheme="minorHAnsi"/>
          <w:sz w:val="22"/>
          <w:szCs w:val="22"/>
          <w:lang w:val="en-US"/>
        </w:rPr>
        <w:t xml:space="preserve"> </w:t>
      </w:r>
      <w:proofErr w:type="spellStart"/>
      <w:r w:rsidR="005454D7" w:rsidRPr="0044265F">
        <w:rPr>
          <w:rFonts w:asciiTheme="minorHAnsi" w:hAnsiTheme="minorHAnsi" w:cstheme="minorHAnsi"/>
          <w:sz w:val="22"/>
          <w:szCs w:val="22"/>
          <w:lang w:val="en-US"/>
        </w:rPr>
        <w:t>Opti</w:t>
      </w:r>
      <w:proofErr w:type="spellEnd"/>
      <w:r w:rsidR="005454D7" w:rsidRPr="0044265F">
        <w:rPr>
          <w:rFonts w:asciiTheme="minorHAnsi" w:hAnsiTheme="minorHAnsi" w:cstheme="minorHAnsi"/>
          <w:sz w:val="22"/>
          <w:szCs w:val="22"/>
          <w:lang w:val="en-US"/>
        </w:rPr>
        <w:t>-MEM, see table of materials).</w:t>
      </w:r>
      <w:r w:rsidR="00933252" w:rsidRPr="0044265F">
        <w:rPr>
          <w:rFonts w:asciiTheme="minorHAnsi" w:hAnsiTheme="minorHAnsi" w:cstheme="minorHAnsi"/>
          <w:sz w:val="22"/>
          <w:szCs w:val="22"/>
          <w:lang w:val="en-US"/>
        </w:rPr>
        <w:t xml:space="preserve"> This information has been added.</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[A13]: How and when are the cells counted?</w:t>
      </w:r>
    </w:p>
    <w:p w:rsidR="00442B53" w:rsidRPr="0044265F" w:rsidRDefault="00E60BE0"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Cells are counted after pooling and be</w:t>
      </w:r>
      <w:r w:rsidR="00933252" w:rsidRPr="0044265F">
        <w:rPr>
          <w:rFonts w:asciiTheme="minorHAnsi" w:hAnsiTheme="minorHAnsi" w:cstheme="minorHAnsi"/>
          <w:sz w:val="22"/>
          <w:szCs w:val="22"/>
          <w:lang w:val="en-US"/>
        </w:rPr>
        <w:t>fore centrifugation and washing (line 221 of revised manuscript)</w:t>
      </w:r>
    </w:p>
    <w:p w:rsidR="00E60BE0" w:rsidRPr="0044265F" w:rsidRDefault="00E60BE0" w:rsidP="00933252">
      <w:pPr>
        <w:pStyle w:val="CommentText"/>
        <w:spacing w:after="200"/>
        <w:ind w:left="108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[A14]: Wash how? Mention centrifuge speed and duration.</w:t>
      </w:r>
    </w:p>
    <w:p w:rsidR="00E60BE0" w:rsidRPr="0044265F" w:rsidRDefault="00E60BE0"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After FACS sorting, wash cells once by adding 20 mL of RPMI w/ AB to sorted cells and centrifuge for at 300 x g for 4 min at RT.</w:t>
      </w:r>
      <w:r w:rsidR="00102F65" w:rsidRPr="0044265F">
        <w:rPr>
          <w:rFonts w:asciiTheme="minorHAnsi" w:hAnsiTheme="minorHAnsi" w:cstheme="minorHAnsi"/>
          <w:sz w:val="22"/>
          <w:szCs w:val="22"/>
          <w:lang w:val="en-US"/>
        </w:rPr>
        <w:t xml:space="preserve"> This has been added to step 2.2.3.</w:t>
      </w:r>
    </w:p>
    <w:p w:rsidR="00442B53" w:rsidRPr="0044265F" w:rsidRDefault="00442B53" w:rsidP="00933252">
      <w:pPr>
        <w:pStyle w:val="CommentText"/>
        <w:spacing w:after="200"/>
        <w:rPr>
          <w:rFonts w:asciiTheme="minorHAnsi" w:hAnsiTheme="minorHAnsi" w:cstheme="minorHAnsi"/>
          <w:sz w:val="22"/>
          <w:szCs w:val="22"/>
          <w:lang w:val="en-US"/>
        </w:rPr>
      </w:pPr>
    </w:p>
    <w:p w:rsidR="002C7BDF"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[A15]:</w:t>
      </w:r>
      <w:r w:rsidR="002C7BDF" w:rsidRPr="0044265F">
        <w:rPr>
          <w:rFonts w:asciiTheme="minorHAnsi" w:hAnsiTheme="minorHAnsi" w:cstheme="minorHAnsi"/>
          <w:sz w:val="22"/>
          <w:szCs w:val="22"/>
          <w:lang w:val="en-US"/>
        </w:rPr>
        <w:t xml:space="preserve"> This was note defined so far. </w:t>
      </w:r>
    </w:p>
    <w:p w:rsidR="00442B53" w:rsidRPr="0044265F" w:rsidRDefault="00E60BE0"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“RPMI w</w:t>
      </w:r>
      <w:r w:rsidR="00155434" w:rsidRPr="0044265F">
        <w:rPr>
          <w:rFonts w:asciiTheme="minorHAnsi" w:hAnsiTheme="minorHAnsi" w:cstheme="minorHAnsi"/>
          <w:sz w:val="22"/>
          <w:szCs w:val="22"/>
          <w:lang w:val="en-US"/>
        </w:rPr>
        <w:t>/ AB” is defined in step 2.2.2.</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[A16]:</w:t>
      </w:r>
      <w:r w:rsidR="002C7BDF" w:rsidRPr="0044265F">
        <w:rPr>
          <w:rFonts w:asciiTheme="minorHAnsi" w:hAnsiTheme="minorHAnsi" w:cstheme="minorHAnsi"/>
          <w:sz w:val="22"/>
          <w:szCs w:val="22"/>
          <w:lang w:val="en-US"/>
        </w:rPr>
        <w:t xml:space="preserve"> Where is this </w:t>
      </w:r>
      <w:proofErr w:type="gramStart"/>
      <w:r w:rsidR="002C7BDF" w:rsidRPr="0044265F">
        <w:rPr>
          <w:rFonts w:asciiTheme="minorHAnsi" w:hAnsiTheme="minorHAnsi" w:cstheme="minorHAnsi"/>
          <w:sz w:val="22"/>
          <w:szCs w:val="22"/>
          <w:lang w:val="en-US"/>
        </w:rPr>
        <w:t>from ?</w:t>
      </w:r>
      <w:proofErr w:type="gramEnd"/>
      <w:r w:rsidR="002C7BDF" w:rsidRPr="0044265F">
        <w:rPr>
          <w:rFonts w:asciiTheme="minorHAnsi" w:hAnsiTheme="minorHAnsi" w:cstheme="minorHAnsi"/>
          <w:sz w:val="22"/>
          <w:szCs w:val="22"/>
          <w:lang w:val="en-US"/>
        </w:rPr>
        <w:t xml:space="preserve"> Did you generate it (provide the step number)?</w:t>
      </w:r>
    </w:p>
    <w:p w:rsidR="00E60BE0" w:rsidRPr="0044265F" w:rsidRDefault="00E60BE0"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The reporter sequence is assembled (cloned) in step 1.2.2.1. In our example we used HIV-derived long terminal repeat sequence (LTR), followed by </w:t>
      </w:r>
      <w:proofErr w:type="spellStart"/>
      <w:r w:rsidRPr="0044265F">
        <w:rPr>
          <w:rFonts w:asciiTheme="minorHAnsi" w:hAnsiTheme="minorHAnsi" w:cstheme="minorHAnsi"/>
          <w:sz w:val="22"/>
          <w:szCs w:val="22"/>
          <w:lang w:val="en-US"/>
        </w:rPr>
        <w:t>tdTomato</w:t>
      </w:r>
      <w:proofErr w:type="spellEnd"/>
      <w:r w:rsidRPr="0044265F">
        <w:rPr>
          <w:rFonts w:asciiTheme="minorHAnsi" w:hAnsiTheme="minorHAnsi" w:cstheme="minorHAnsi"/>
          <w:sz w:val="22"/>
          <w:szCs w:val="22"/>
          <w:lang w:val="en-US"/>
        </w:rPr>
        <w:t xml:space="preserve"> fluorescent reporter sequence and </w:t>
      </w:r>
      <w:r w:rsidR="00FA76AA" w:rsidRPr="0044265F">
        <w:rPr>
          <w:rFonts w:asciiTheme="minorHAnsi" w:hAnsiTheme="minorHAnsi" w:cstheme="minorHAnsi"/>
          <w:sz w:val="22"/>
          <w:szCs w:val="22"/>
          <w:lang w:val="en-US"/>
        </w:rPr>
        <w:t xml:space="preserve">BGH </w:t>
      </w:r>
      <w:proofErr w:type="spellStart"/>
      <w:r w:rsidRPr="0044265F">
        <w:rPr>
          <w:rFonts w:asciiTheme="minorHAnsi" w:hAnsiTheme="minorHAnsi" w:cstheme="minorHAnsi"/>
          <w:sz w:val="22"/>
          <w:szCs w:val="22"/>
          <w:lang w:val="en-US"/>
        </w:rPr>
        <w:t>polyA</w:t>
      </w:r>
      <w:proofErr w:type="spellEnd"/>
      <w:r w:rsidRPr="0044265F">
        <w:rPr>
          <w:rFonts w:asciiTheme="minorHAnsi" w:hAnsiTheme="minorHAnsi" w:cstheme="minorHAnsi"/>
          <w:sz w:val="22"/>
          <w:szCs w:val="22"/>
          <w:lang w:val="en-US"/>
        </w:rPr>
        <w:t>-</w:t>
      </w:r>
      <w:r w:rsidR="00DD5E17" w:rsidRPr="0044265F">
        <w:rPr>
          <w:rFonts w:asciiTheme="minorHAnsi" w:hAnsiTheme="minorHAnsi" w:cstheme="minorHAnsi"/>
          <w:sz w:val="22"/>
          <w:szCs w:val="22"/>
          <w:lang w:val="en-US"/>
        </w:rPr>
        <w:t>sequence</w:t>
      </w:r>
      <w:r w:rsidR="00FA76AA" w:rsidRPr="0044265F">
        <w:rPr>
          <w:rFonts w:asciiTheme="minorHAnsi" w:hAnsiTheme="minorHAnsi" w:cstheme="minorHAnsi"/>
          <w:sz w:val="22"/>
          <w:szCs w:val="22"/>
          <w:lang w:val="en-US"/>
        </w:rPr>
        <w:t xml:space="preserve">. </w:t>
      </w:r>
      <w:r w:rsidR="00DD5E17" w:rsidRPr="0044265F">
        <w:rPr>
          <w:rFonts w:asciiTheme="minorHAnsi" w:hAnsiTheme="minorHAnsi" w:cstheme="minorHAnsi"/>
          <w:sz w:val="22"/>
          <w:szCs w:val="22"/>
          <w:lang w:val="en-US"/>
        </w:rPr>
        <w:t>However, experimenter</w:t>
      </w:r>
      <w:r w:rsidRPr="0044265F">
        <w:rPr>
          <w:rFonts w:asciiTheme="minorHAnsi" w:hAnsiTheme="minorHAnsi" w:cstheme="minorHAnsi"/>
          <w:sz w:val="22"/>
          <w:szCs w:val="22"/>
          <w:lang w:val="en-US"/>
        </w:rPr>
        <w:t xml:space="preserve">s are free to choose components of reporter </w:t>
      </w:r>
      <w:r w:rsidR="00FA76AA" w:rsidRPr="0044265F">
        <w:rPr>
          <w:rFonts w:asciiTheme="minorHAnsi" w:hAnsiTheme="minorHAnsi" w:cstheme="minorHAnsi"/>
          <w:sz w:val="22"/>
          <w:szCs w:val="22"/>
          <w:lang w:val="en-US"/>
        </w:rPr>
        <w:t>and targeting vector</w:t>
      </w:r>
      <w:r w:rsidRPr="0044265F">
        <w:rPr>
          <w:rFonts w:asciiTheme="minorHAnsi" w:hAnsiTheme="minorHAnsi" w:cstheme="minorHAnsi"/>
          <w:sz w:val="22"/>
          <w:szCs w:val="22"/>
          <w:lang w:val="en-US"/>
        </w:rPr>
        <w:t xml:space="preserve"> depending on research question. Assembly of reporter sequence is described in 1.2.2.1.</w:t>
      </w:r>
      <w:r w:rsidR="00FA76AA" w:rsidRPr="0044265F">
        <w:rPr>
          <w:rFonts w:asciiTheme="minorHAnsi" w:hAnsiTheme="minorHAnsi" w:cstheme="minorHAnsi"/>
          <w:sz w:val="22"/>
          <w:szCs w:val="22"/>
          <w:lang w:val="en-US"/>
        </w:rPr>
        <w:t xml:space="preserve"> Components of reporter sequence (LTR, </w:t>
      </w:r>
      <w:proofErr w:type="spellStart"/>
      <w:r w:rsidR="00FA76AA" w:rsidRPr="0044265F">
        <w:rPr>
          <w:rFonts w:asciiTheme="minorHAnsi" w:hAnsiTheme="minorHAnsi" w:cstheme="minorHAnsi"/>
          <w:sz w:val="22"/>
          <w:szCs w:val="22"/>
          <w:lang w:val="en-US"/>
        </w:rPr>
        <w:t>tdTomato</w:t>
      </w:r>
      <w:proofErr w:type="spellEnd"/>
      <w:r w:rsidR="00FA76AA" w:rsidRPr="0044265F">
        <w:rPr>
          <w:rFonts w:asciiTheme="minorHAnsi" w:hAnsiTheme="minorHAnsi" w:cstheme="minorHAnsi"/>
          <w:sz w:val="22"/>
          <w:szCs w:val="22"/>
          <w:lang w:val="en-US"/>
        </w:rPr>
        <w:t xml:space="preserve"> sequence, BGH-</w:t>
      </w:r>
      <w:proofErr w:type="spellStart"/>
      <w:r w:rsidR="00FA76AA" w:rsidRPr="0044265F">
        <w:rPr>
          <w:rFonts w:asciiTheme="minorHAnsi" w:hAnsiTheme="minorHAnsi" w:cstheme="minorHAnsi"/>
          <w:sz w:val="22"/>
          <w:szCs w:val="22"/>
          <w:lang w:val="en-US"/>
        </w:rPr>
        <w:t>PolyA</w:t>
      </w:r>
      <w:proofErr w:type="spellEnd"/>
      <w:r w:rsidR="00FA76AA" w:rsidRPr="0044265F">
        <w:rPr>
          <w:rFonts w:asciiTheme="minorHAnsi" w:hAnsiTheme="minorHAnsi" w:cstheme="minorHAnsi"/>
          <w:sz w:val="22"/>
          <w:szCs w:val="22"/>
          <w:lang w:val="en-US"/>
        </w:rPr>
        <w:t xml:space="preserve">) and rationale of reporter design is </w:t>
      </w:r>
      <w:r w:rsidR="00DD0BD3" w:rsidRPr="0044265F">
        <w:rPr>
          <w:rFonts w:asciiTheme="minorHAnsi" w:hAnsiTheme="minorHAnsi" w:cstheme="minorHAnsi"/>
          <w:sz w:val="22"/>
          <w:szCs w:val="22"/>
          <w:lang w:val="en-US"/>
        </w:rPr>
        <w:t xml:space="preserve">introduced in introduction (line 90 – 92 of revised manuscript) and in step 1. </w:t>
      </w:r>
    </w:p>
    <w:p w:rsidR="00442B53" w:rsidRPr="0044265F" w:rsidRDefault="00442B53" w:rsidP="00933252">
      <w:pPr>
        <w:pStyle w:val="CommentText"/>
        <w:spacing w:after="200"/>
        <w:rPr>
          <w:rFonts w:asciiTheme="minorHAnsi" w:hAnsiTheme="minorHAnsi" w:cstheme="minorHAnsi"/>
          <w:sz w:val="22"/>
          <w:szCs w:val="22"/>
          <w:lang w:val="en-US"/>
        </w:rPr>
      </w:pPr>
    </w:p>
    <w:p w:rsidR="0044265F" w:rsidRDefault="0044265F">
      <w:pPr>
        <w:rPr>
          <w:rFonts w:eastAsia="Arial" w:cstheme="minorHAnsi"/>
          <w:lang w:eastAsia="de-DE"/>
        </w:rPr>
      </w:pPr>
      <w:r>
        <w:rPr>
          <w:rFonts w:cstheme="minorHAnsi"/>
        </w:rPr>
        <w:br w:type="page"/>
      </w:r>
    </w:p>
    <w:p w:rsidR="002C7BDF"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[A17]:</w:t>
      </w:r>
      <w:r w:rsidR="002C7BDF" w:rsidRPr="0044265F">
        <w:rPr>
          <w:rFonts w:asciiTheme="minorHAnsi" w:hAnsiTheme="minorHAnsi" w:cstheme="minorHAnsi"/>
          <w:sz w:val="22"/>
          <w:szCs w:val="22"/>
          <w:lang w:val="en-US"/>
        </w:rPr>
        <w:t xml:space="preserve"> What do you analyze? </w:t>
      </w:r>
      <w:proofErr w:type="gramStart"/>
      <w:r w:rsidR="002C7BDF" w:rsidRPr="0044265F">
        <w:rPr>
          <w:rFonts w:asciiTheme="minorHAnsi" w:hAnsiTheme="minorHAnsi" w:cstheme="minorHAnsi"/>
          <w:sz w:val="22"/>
          <w:szCs w:val="22"/>
          <w:lang w:val="en-US"/>
        </w:rPr>
        <w:t>Mention gating strategy if relevant.</w:t>
      </w:r>
      <w:proofErr w:type="gramEnd"/>
    </w:p>
    <w:p w:rsidR="00442B53" w:rsidRPr="0044265F" w:rsidRDefault="00804A54"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Cells are analyzed for fluore</w:t>
      </w:r>
      <w:r w:rsidR="001A23ED" w:rsidRPr="0044265F">
        <w:rPr>
          <w:rFonts w:asciiTheme="minorHAnsi" w:hAnsiTheme="minorHAnsi" w:cstheme="minorHAnsi"/>
          <w:sz w:val="22"/>
          <w:szCs w:val="22"/>
          <w:lang w:val="en-US"/>
        </w:rPr>
        <w:t>scent reporter gene expression and gated on viable single cells based on size in forward and sideward scatter. This information has been added to step 2.3.4.</w:t>
      </w:r>
    </w:p>
    <w:p w:rsidR="001A23ED" w:rsidRPr="0044265F" w:rsidRDefault="001A23ED" w:rsidP="00933252">
      <w:pPr>
        <w:pStyle w:val="CommentText"/>
        <w:spacing w:after="200"/>
        <w:ind w:left="108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[A18]:</w:t>
      </w:r>
      <w:r w:rsidR="002C7BDF" w:rsidRPr="0044265F">
        <w:rPr>
          <w:rFonts w:asciiTheme="minorHAnsi" w:hAnsiTheme="minorHAnsi" w:cstheme="minorHAnsi"/>
          <w:sz w:val="22"/>
          <w:szCs w:val="22"/>
          <w:lang w:val="en-US"/>
        </w:rPr>
        <w:t xml:space="preserve"> Do you plate them after sorting? How? Do you perform FACS sorting again after 10-14 days?</w:t>
      </w:r>
    </w:p>
    <w:p w:rsidR="00804A54" w:rsidRPr="0044265F" w:rsidRDefault="00804A54"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Cells are not sorted a second time. After sorting in step 2.2.3, cells are cultivated for 10 to 14 days (step 2.2.</w:t>
      </w:r>
      <w:r w:rsidR="00486DA8" w:rsidRPr="0044265F">
        <w:rPr>
          <w:rFonts w:asciiTheme="minorHAnsi" w:hAnsiTheme="minorHAnsi" w:cstheme="minorHAnsi"/>
          <w:sz w:val="22"/>
          <w:szCs w:val="22"/>
          <w:lang w:val="en-US"/>
        </w:rPr>
        <w:t>4</w:t>
      </w:r>
      <w:r w:rsidRPr="0044265F">
        <w:rPr>
          <w:rFonts w:asciiTheme="minorHAnsi" w:hAnsiTheme="minorHAnsi" w:cstheme="minorHAnsi"/>
          <w:sz w:val="22"/>
          <w:szCs w:val="22"/>
          <w:lang w:val="en-US"/>
        </w:rPr>
        <w:t xml:space="preserve">) and analyzed by FACS and PCR after these 10-14 days of expansion. This has been clarified in step 2.3.1. </w:t>
      </w:r>
      <w:proofErr w:type="gramStart"/>
      <w:r w:rsidRPr="0044265F">
        <w:rPr>
          <w:rFonts w:asciiTheme="minorHAnsi" w:hAnsiTheme="minorHAnsi" w:cstheme="minorHAnsi"/>
          <w:sz w:val="22"/>
          <w:szCs w:val="22"/>
          <w:lang w:val="en-US"/>
        </w:rPr>
        <w:t>and</w:t>
      </w:r>
      <w:proofErr w:type="gramEnd"/>
      <w:r w:rsidRPr="0044265F">
        <w:rPr>
          <w:rFonts w:asciiTheme="minorHAnsi" w:hAnsiTheme="minorHAnsi" w:cstheme="minorHAnsi"/>
          <w:sz w:val="22"/>
          <w:szCs w:val="22"/>
          <w:lang w:val="en-US"/>
        </w:rPr>
        <w:t xml:space="preserve"> in the Note after step 2.3.4.</w:t>
      </w:r>
    </w:p>
    <w:p w:rsidR="00442B53" w:rsidRPr="0044265F" w:rsidRDefault="00442B53" w:rsidP="00933252">
      <w:pPr>
        <w:pStyle w:val="CommentText"/>
        <w:spacing w:after="200"/>
        <w:rPr>
          <w:rFonts w:asciiTheme="minorHAnsi" w:hAnsiTheme="minorHAnsi" w:cstheme="minorHAnsi"/>
          <w:sz w:val="22"/>
          <w:szCs w:val="22"/>
          <w:lang w:val="en-US"/>
        </w:rPr>
      </w:pPr>
    </w:p>
    <w:p w:rsidR="002C7BDF"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[A19]:</w:t>
      </w:r>
      <w:r w:rsidR="002C7BDF" w:rsidRPr="0044265F">
        <w:rPr>
          <w:rFonts w:asciiTheme="minorHAnsi" w:hAnsiTheme="minorHAnsi" w:cstheme="minorHAnsi"/>
          <w:sz w:val="22"/>
          <w:szCs w:val="22"/>
          <w:lang w:val="en-US"/>
        </w:rPr>
        <w:t xml:space="preserve"> Please provide the step number for greater clarity. </w:t>
      </w:r>
    </w:p>
    <w:p w:rsidR="00804A54" w:rsidRPr="0044265F" w:rsidRDefault="00804A54"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Cells from step 2.2.</w:t>
      </w:r>
      <w:r w:rsidR="00486DA8" w:rsidRPr="0044265F">
        <w:rPr>
          <w:rFonts w:asciiTheme="minorHAnsi" w:hAnsiTheme="minorHAnsi" w:cstheme="minorHAnsi"/>
          <w:sz w:val="22"/>
          <w:szCs w:val="22"/>
          <w:lang w:val="en-US"/>
        </w:rPr>
        <w:t>4</w:t>
      </w:r>
      <w:r w:rsidRPr="0044265F">
        <w:rPr>
          <w:rFonts w:asciiTheme="minorHAnsi" w:hAnsiTheme="minorHAnsi" w:cstheme="minorHAnsi"/>
          <w:sz w:val="22"/>
          <w:szCs w:val="22"/>
          <w:lang w:val="en-US"/>
        </w:rPr>
        <w:t xml:space="preserve"> after expansion of 10 – 14 days are used for </w:t>
      </w:r>
      <w:proofErr w:type="spellStart"/>
      <w:r w:rsidRPr="0044265F">
        <w:rPr>
          <w:rFonts w:asciiTheme="minorHAnsi" w:hAnsiTheme="minorHAnsi" w:cstheme="minorHAnsi"/>
          <w:sz w:val="22"/>
          <w:szCs w:val="22"/>
          <w:lang w:val="en-US"/>
        </w:rPr>
        <w:t>gDNA</w:t>
      </w:r>
      <w:proofErr w:type="spellEnd"/>
      <w:r w:rsidRPr="0044265F">
        <w:rPr>
          <w:rFonts w:asciiTheme="minorHAnsi" w:hAnsiTheme="minorHAnsi" w:cstheme="minorHAnsi"/>
          <w:sz w:val="22"/>
          <w:szCs w:val="22"/>
          <w:lang w:val="en-US"/>
        </w:rPr>
        <w:t xml:space="preserve"> preparation. This has been added to step 2.4.1.</w:t>
      </w:r>
    </w:p>
    <w:p w:rsidR="00442B53" w:rsidRPr="0044265F" w:rsidRDefault="00442B53" w:rsidP="00933252">
      <w:pPr>
        <w:pStyle w:val="CommentText"/>
        <w:spacing w:after="200"/>
        <w:rPr>
          <w:rFonts w:asciiTheme="minorHAnsi" w:hAnsiTheme="minorHAnsi" w:cstheme="minorHAnsi"/>
          <w:sz w:val="22"/>
          <w:szCs w:val="22"/>
          <w:lang w:val="en-US"/>
        </w:rPr>
      </w:pPr>
    </w:p>
    <w:p w:rsidR="002C7BDF"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[A20]:</w:t>
      </w:r>
      <w:r w:rsidR="002C7BDF" w:rsidRPr="0044265F">
        <w:rPr>
          <w:rFonts w:asciiTheme="minorHAnsi" w:hAnsiTheme="minorHAnsi" w:cstheme="minorHAnsi"/>
          <w:sz w:val="22"/>
          <w:szCs w:val="22"/>
          <w:lang w:val="en-US"/>
        </w:rPr>
        <w:t xml:space="preserve"> Need reference or details </w:t>
      </w:r>
    </w:p>
    <w:p w:rsidR="00442B53" w:rsidRPr="0044265F" w:rsidRDefault="00754C55"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Design of primers for integration junction PCRs is described in the Note after Step 2.4.</w:t>
      </w:r>
      <w:r w:rsidR="00814B47" w:rsidRPr="0044265F">
        <w:rPr>
          <w:rFonts w:asciiTheme="minorHAnsi" w:hAnsiTheme="minorHAnsi" w:cstheme="minorHAnsi"/>
          <w:sz w:val="22"/>
          <w:szCs w:val="22"/>
          <w:lang w:val="en-US"/>
        </w:rPr>
        <w:t xml:space="preserve"> (</w:t>
      </w:r>
      <w:proofErr w:type="gramStart"/>
      <w:r w:rsidR="00814B47" w:rsidRPr="0044265F">
        <w:rPr>
          <w:rFonts w:asciiTheme="minorHAnsi" w:hAnsiTheme="minorHAnsi" w:cstheme="minorHAnsi"/>
          <w:sz w:val="22"/>
          <w:szCs w:val="22"/>
          <w:lang w:val="en-US"/>
        </w:rPr>
        <w:t>line</w:t>
      </w:r>
      <w:proofErr w:type="gramEnd"/>
      <w:r w:rsidR="00814B47" w:rsidRPr="0044265F">
        <w:rPr>
          <w:rFonts w:asciiTheme="minorHAnsi" w:hAnsiTheme="minorHAnsi" w:cstheme="minorHAnsi"/>
          <w:sz w:val="22"/>
          <w:szCs w:val="22"/>
          <w:lang w:val="en-US"/>
        </w:rPr>
        <w:t xml:space="preserve"> 26</w:t>
      </w:r>
      <w:r w:rsidR="00102F65" w:rsidRPr="0044265F">
        <w:rPr>
          <w:rFonts w:asciiTheme="minorHAnsi" w:hAnsiTheme="minorHAnsi" w:cstheme="minorHAnsi"/>
          <w:sz w:val="22"/>
          <w:szCs w:val="22"/>
          <w:lang w:val="en-US"/>
        </w:rPr>
        <w:t>6 – 272</w:t>
      </w:r>
      <w:r w:rsidR="00814B47" w:rsidRPr="0044265F">
        <w:rPr>
          <w:rFonts w:asciiTheme="minorHAnsi" w:hAnsiTheme="minorHAnsi" w:cstheme="minorHAnsi"/>
          <w:sz w:val="22"/>
          <w:szCs w:val="22"/>
          <w:lang w:val="en-US"/>
        </w:rPr>
        <w:t xml:space="preserve"> of revised manuscript).</w:t>
      </w:r>
      <w:r w:rsidRPr="0044265F">
        <w:rPr>
          <w:rFonts w:asciiTheme="minorHAnsi" w:hAnsiTheme="minorHAnsi" w:cstheme="minorHAnsi"/>
          <w:sz w:val="22"/>
          <w:szCs w:val="22"/>
          <w:lang w:val="en-US"/>
        </w:rPr>
        <w:t xml:space="preserve"> Primers have to </w:t>
      </w:r>
      <w:r w:rsidR="00DD5E17" w:rsidRPr="0044265F">
        <w:rPr>
          <w:rFonts w:asciiTheme="minorHAnsi" w:hAnsiTheme="minorHAnsi" w:cstheme="minorHAnsi"/>
          <w:sz w:val="22"/>
          <w:szCs w:val="22"/>
          <w:lang w:val="en-US"/>
        </w:rPr>
        <w:t>be designed by the experimente</w:t>
      </w:r>
      <w:r w:rsidRPr="0044265F">
        <w:rPr>
          <w:rFonts w:asciiTheme="minorHAnsi" w:hAnsiTheme="minorHAnsi" w:cstheme="minorHAnsi"/>
          <w:sz w:val="22"/>
          <w:szCs w:val="22"/>
          <w:lang w:val="en-US"/>
        </w:rPr>
        <w:t>r depending on the chosen integration site and reporter sequence. PCR reactions and cycling conditions are provided in table 3 and 4.</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[A21]:</w:t>
      </w:r>
      <w:r w:rsidR="002C7BDF" w:rsidRPr="0044265F">
        <w:rPr>
          <w:rFonts w:asciiTheme="minorHAnsi" w:hAnsiTheme="minorHAnsi" w:cstheme="minorHAnsi"/>
          <w:sz w:val="22"/>
          <w:szCs w:val="22"/>
          <w:lang w:val="en-US"/>
        </w:rPr>
        <w:t xml:space="preserve"> Not provided.</w:t>
      </w:r>
    </w:p>
    <w:p w:rsidR="00804A54" w:rsidRPr="0044265F" w:rsidRDefault="00804A54"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Tables 1 – 7 </w:t>
      </w:r>
      <w:r w:rsidR="003D0AF6" w:rsidRPr="0044265F">
        <w:rPr>
          <w:rFonts w:asciiTheme="minorHAnsi" w:hAnsiTheme="minorHAnsi" w:cstheme="minorHAnsi"/>
          <w:sz w:val="22"/>
          <w:szCs w:val="22"/>
          <w:lang w:val="en-US"/>
        </w:rPr>
        <w:t>are</w:t>
      </w:r>
      <w:r w:rsidRPr="0044265F">
        <w:rPr>
          <w:rFonts w:asciiTheme="minorHAnsi" w:hAnsiTheme="minorHAnsi" w:cstheme="minorHAnsi"/>
          <w:sz w:val="22"/>
          <w:szCs w:val="22"/>
          <w:lang w:val="en-US"/>
        </w:rPr>
        <w:t xml:space="preserve"> provided with the revised manuscript.</w:t>
      </w:r>
      <w:r w:rsidR="003D0AF6" w:rsidRPr="0044265F">
        <w:rPr>
          <w:rFonts w:asciiTheme="minorHAnsi" w:hAnsiTheme="minorHAnsi" w:cstheme="minorHAnsi"/>
          <w:sz w:val="22"/>
          <w:szCs w:val="22"/>
          <w:lang w:val="en-US"/>
        </w:rPr>
        <w:t xml:space="preserve"> Tables were missing in the original submission due to an uploading error.</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[A22]:</w:t>
      </w:r>
      <w:r w:rsidR="002C7BDF" w:rsidRPr="0044265F">
        <w:rPr>
          <w:rFonts w:asciiTheme="minorHAnsi" w:hAnsiTheme="minorHAnsi" w:cstheme="minorHAnsi"/>
          <w:sz w:val="22"/>
          <w:szCs w:val="22"/>
          <w:lang w:val="en-US"/>
        </w:rPr>
        <w:t xml:space="preserve"> Which cells?</w:t>
      </w:r>
    </w:p>
    <w:p w:rsidR="00754C55" w:rsidRPr="0044265F" w:rsidRDefault="00754C55"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Cells from step 2.2.</w:t>
      </w:r>
      <w:r w:rsidR="00486DA8" w:rsidRPr="0044265F">
        <w:rPr>
          <w:rFonts w:asciiTheme="minorHAnsi" w:hAnsiTheme="minorHAnsi" w:cstheme="minorHAnsi"/>
          <w:sz w:val="22"/>
          <w:szCs w:val="22"/>
          <w:lang w:val="en-US"/>
        </w:rPr>
        <w:t>4</w:t>
      </w:r>
      <w:r w:rsidRPr="0044265F">
        <w:rPr>
          <w:rFonts w:asciiTheme="minorHAnsi" w:hAnsiTheme="minorHAnsi" w:cstheme="minorHAnsi"/>
          <w:sz w:val="22"/>
          <w:szCs w:val="22"/>
          <w:lang w:val="en-US"/>
        </w:rPr>
        <w:t xml:space="preserve"> after expansion are used for generation of single cell clones. This information has been added to step 3.1.2.</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[A23]:</w:t>
      </w:r>
      <w:r w:rsidR="002C7BDF" w:rsidRPr="0044265F">
        <w:rPr>
          <w:rFonts w:asciiTheme="minorHAnsi" w:hAnsiTheme="minorHAnsi" w:cstheme="minorHAnsi"/>
          <w:sz w:val="22"/>
          <w:szCs w:val="22"/>
          <w:lang w:val="en-US"/>
        </w:rPr>
        <w:t xml:space="preserve"> Mention how and when cells are counted.</w:t>
      </w:r>
    </w:p>
    <w:p w:rsidR="00486DA8" w:rsidRPr="0044265F" w:rsidRDefault="00486DA8"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lastRenderedPageBreak/>
        <w:t>Cells from step 2.2.4.are counted 10 – 14 days after expansion and used for single cell plating subsequently.</w:t>
      </w:r>
    </w:p>
    <w:p w:rsidR="00442B53" w:rsidRPr="0044265F" w:rsidRDefault="00442B53" w:rsidP="00933252">
      <w:pPr>
        <w:pStyle w:val="CommentText"/>
        <w:spacing w:after="200"/>
        <w:rPr>
          <w:rFonts w:asciiTheme="minorHAnsi" w:hAnsiTheme="minorHAnsi" w:cstheme="minorHAnsi"/>
          <w:sz w:val="22"/>
          <w:szCs w:val="22"/>
          <w:lang w:val="en-US"/>
        </w:rPr>
      </w:pPr>
    </w:p>
    <w:p w:rsidR="00442B53" w:rsidRPr="0044265F" w:rsidRDefault="00442B53"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[A24]:</w:t>
      </w:r>
      <w:r w:rsidR="002C7BDF" w:rsidRPr="0044265F">
        <w:rPr>
          <w:rFonts w:asciiTheme="minorHAnsi" w:hAnsiTheme="minorHAnsi" w:cstheme="minorHAnsi"/>
          <w:sz w:val="22"/>
          <w:szCs w:val="22"/>
          <w:lang w:val="en-US"/>
        </w:rPr>
        <w:t xml:space="preserve"> Mention magnification</w:t>
      </w:r>
    </w:p>
    <w:p w:rsidR="006E0998" w:rsidRPr="0044265F" w:rsidRDefault="006E0998"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Magnification (</w:t>
      </w:r>
      <w:proofErr w:type="gramStart"/>
      <w:r w:rsidRPr="0044265F">
        <w:rPr>
          <w:rFonts w:asciiTheme="minorHAnsi" w:hAnsiTheme="minorHAnsi" w:cstheme="minorHAnsi"/>
          <w:sz w:val="22"/>
          <w:szCs w:val="22"/>
          <w:lang w:val="en-US"/>
        </w:rPr>
        <w:t>4x</w:t>
      </w:r>
      <w:proofErr w:type="gramEnd"/>
      <w:r w:rsidRPr="0044265F">
        <w:rPr>
          <w:rFonts w:asciiTheme="minorHAnsi" w:hAnsiTheme="minorHAnsi" w:cstheme="minorHAnsi"/>
          <w:sz w:val="22"/>
          <w:szCs w:val="22"/>
          <w:lang w:val="en-US"/>
        </w:rPr>
        <w:t xml:space="preserve">) </w:t>
      </w:r>
      <w:r w:rsidR="00102F65" w:rsidRPr="0044265F">
        <w:rPr>
          <w:rFonts w:asciiTheme="minorHAnsi" w:hAnsiTheme="minorHAnsi" w:cstheme="minorHAnsi"/>
          <w:sz w:val="22"/>
          <w:szCs w:val="22"/>
          <w:lang w:val="en-US"/>
        </w:rPr>
        <w:t>is</w:t>
      </w:r>
      <w:r w:rsidRPr="0044265F">
        <w:rPr>
          <w:rFonts w:asciiTheme="minorHAnsi" w:hAnsiTheme="minorHAnsi" w:cstheme="minorHAnsi"/>
          <w:sz w:val="22"/>
          <w:szCs w:val="22"/>
          <w:lang w:val="en-US"/>
        </w:rPr>
        <w:t xml:space="preserve"> mentioned in step 3.1.6.</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[A25]: Already containing </w:t>
      </w:r>
      <w:proofErr w:type="gramStart"/>
      <w:r w:rsidRPr="0044265F">
        <w:rPr>
          <w:rFonts w:asciiTheme="minorHAnsi" w:hAnsiTheme="minorHAnsi" w:cstheme="minorHAnsi"/>
          <w:sz w:val="22"/>
          <w:szCs w:val="22"/>
          <w:lang w:val="en-US"/>
        </w:rPr>
        <w:t xml:space="preserve">100 </w:t>
      </w:r>
      <w:proofErr w:type="spellStart"/>
      <w:r w:rsidRPr="0044265F">
        <w:rPr>
          <w:rFonts w:asciiTheme="minorHAnsi" w:hAnsiTheme="minorHAnsi" w:cstheme="minorHAnsi"/>
          <w:sz w:val="22"/>
          <w:szCs w:val="22"/>
          <w:lang w:val="en-US"/>
        </w:rPr>
        <w:t>uL</w:t>
      </w:r>
      <w:proofErr w:type="spellEnd"/>
      <w:r w:rsidRPr="0044265F">
        <w:rPr>
          <w:rFonts w:asciiTheme="minorHAnsi" w:hAnsiTheme="minorHAnsi" w:cstheme="minorHAnsi"/>
          <w:sz w:val="22"/>
          <w:szCs w:val="22"/>
          <w:lang w:val="en-US"/>
        </w:rPr>
        <w:t xml:space="preserve"> RPMI w/AB</w:t>
      </w:r>
      <w:proofErr w:type="gramEnd"/>
      <w:r w:rsidRPr="0044265F">
        <w:rPr>
          <w:rFonts w:asciiTheme="minorHAnsi" w:hAnsiTheme="minorHAnsi" w:cstheme="minorHAnsi"/>
          <w:sz w:val="22"/>
          <w:szCs w:val="22"/>
          <w:lang w:val="en-US"/>
        </w:rPr>
        <w:t>?</w:t>
      </w:r>
    </w:p>
    <w:p w:rsidR="00486DA8" w:rsidRPr="0044265F" w:rsidRDefault="00486DA8"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Cells are transferred to a 96- well plate containing 100 µL medium. 100 µl of this cell suspension is transferred to an emp</w:t>
      </w:r>
      <w:r w:rsidR="00102F65" w:rsidRPr="0044265F">
        <w:rPr>
          <w:rFonts w:asciiTheme="minorHAnsi" w:hAnsiTheme="minorHAnsi" w:cstheme="minorHAnsi"/>
          <w:sz w:val="22"/>
          <w:szCs w:val="22"/>
          <w:lang w:val="en-US"/>
        </w:rPr>
        <w:t>t</w:t>
      </w:r>
      <w:r w:rsidRPr="0044265F">
        <w:rPr>
          <w:rFonts w:asciiTheme="minorHAnsi" w:hAnsiTheme="minorHAnsi" w:cstheme="minorHAnsi"/>
          <w:sz w:val="22"/>
          <w:szCs w:val="22"/>
          <w:lang w:val="en-US"/>
        </w:rPr>
        <w:t>y plat</w:t>
      </w:r>
      <w:r w:rsidR="00102F65" w:rsidRPr="0044265F">
        <w:rPr>
          <w:rFonts w:asciiTheme="minorHAnsi" w:hAnsiTheme="minorHAnsi" w:cstheme="minorHAnsi"/>
          <w:sz w:val="22"/>
          <w:szCs w:val="22"/>
          <w:lang w:val="en-US"/>
        </w:rPr>
        <w:t>e</w:t>
      </w:r>
      <w:r w:rsidRPr="0044265F">
        <w:rPr>
          <w:rFonts w:asciiTheme="minorHAnsi" w:hAnsiTheme="minorHAnsi" w:cstheme="minorHAnsi"/>
          <w:sz w:val="22"/>
          <w:szCs w:val="22"/>
          <w:lang w:val="en-US"/>
        </w:rPr>
        <w:t>, to duplicate the plat</w:t>
      </w:r>
      <w:r w:rsidR="00102F65" w:rsidRPr="0044265F">
        <w:rPr>
          <w:rFonts w:asciiTheme="minorHAnsi" w:hAnsiTheme="minorHAnsi" w:cstheme="minorHAnsi"/>
          <w:sz w:val="22"/>
          <w:szCs w:val="22"/>
          <w:lang w:val="en-US"/>
        </w:rPr>
        <w:t>e</w:t>
      </w:r>
      <w:r w:rsidRPr="0044265F">
        <w:rPr>
          <w:rFonts w:asciiTheme="minorHAnsi" w:hAnsiTheme="minorHAnsi" w:cstheme="minorHAnsi"/>
          <w:sz w:val="22"/>
          <w:szCs w:val="22"/>
          <w:lang w:val="en-US"/>
        </w:rPr>
        <w:t>. This has been clarified in step 3.1.7.</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[A26]: Mention primers and </w:t>
      </w:r>
      <w:proofErr w:type="spellStart"/>
      <w:r w:rsidRPr="0044265F">
        <w:rPr>
          <w:rFonts w:asciiTheme="minorHAnsi" w:hAnsiTheme="minorHAnsi" w:cstheme="minorHAnsi"/>
          <w:sz w:val="22"/>
          <w:szCs w:val="22"/>
          <w:lang w:val="en-US"/>
        </w:rPr>
        <w:t>reacton</w:t>
      </w:r>
      <w:proofErr w:type="spellEnd"/>
      <w:r w:rsidRPr="0044265F">
        <w:rPr>
          <w:rFonts w:asciiTheme="minorHAnsi" w:hAnsiTheme="minorHAnsi" w:cstheme="minorHAnsi"/>
          <w:sz w:val="22"/>
          <w:szCs w:val="22"/>
          <w:lang w:val="en-US"/>
        </w:rPr>
        <w:t xml:space="preserve"> conditions.</w:t>
      </w:r>
    </w:p>
    <w:p w:rsidR="00BD3572" w:rsidRPr="0044265F" w:rsidRDefault="00BD3572"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Primers and reaction conditions are mentioned in step 3.2.10 and following. The note was intended to explain the time frame of Step 3.2.: Single cell clones have been picked and transferred to new 96-well plate and 96-well plate has been duplicated (step 3.1.6 – 3.1.8). Single cell clones on ‘stock plate’ are now expanding, while in the meantime ‘duplicate plate’ is used to screen single cell clones. This is described in detail in the following steps (3.2.1 – 3.2.12)</w:t>
      </w:r>
      <w:bookmarkStart w:id="0" w:name="_GoBack"/>
      <w:bookmarkEnd w:id="0"/>
    </w:p>
    <w:p w:rsidR="00BD3572" w:rsidRPr="0044265F" w:rsidRDefault="00BD3572"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To clarify, we have referenced the corresponding parts of the protocol (screening PCR step 4.2.4 – 3.2.12 and flow cytometry step 3.2.2. – 3.2.3) in the note in line 3</w:t>
      </w:r>
      <w:r w:rsidR="00102F65" w:rsidRPr="0044265F">
        <w:rPr>
          <w:rFonts w:asciiTheme="minorHAnsi" w:hAnsiTheme="minorHAnsi" w:cstheme="minorHAnsi"/>
          <w:sz w:val="22"/>
          <w:szCs w:val="22"/>
          <w:lang w:val="en-US"/>
        </w:rPr>
        <w:t>48</w:t>
      </w:r>
      <w:r w:rsidRPr="0044265F">
        <w:rPr>
          <w:rFonts w:asciiTheme="minorHAnsi" w:hAnsiTheme="minorHAnsi" w:cstheme="minorHAnsi"/>
          <w:sz w:val="22"/>
          <w:szCs w:val="22"/>
          <w:lang w:val="en-US"/>
        </w:rPr>
        <w:t xml:space="preserve"> – 35</w:t>
      </w:r>
      <w:r w:rsidR="00102F65" w:rsidRPr="0044265F">
        <w:rPr>
          <w:rFonts w:asciiTheme="minorHAnsi" w:hAnsiTheme="minorHAnsi" w:cstheme="minorHAnsi"/>
          <w:sz w:val="22"/>
          <w:szCs w:val="22"/>
          <w:lang w:val="en-US"/>
        </w:rPr>
        <w:t>0</w:t>
      </w:r>
      <w:r w:rsidRPr="0044265F">
        <w:rPr>
          <w:rFonts w:asciiTheme="minorHAnsi" w:hAnsiTheme="minorHAnsi" w:cstheme="minorHAnsi"/>
          <w:sz w:val="22"/>
          <w:szCs w:val="22"/>
          <w:lang w:val="en-US"/>
        </w:rPr>
        <w:t xml:space="preserve"> of the revised manuscript.</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[A27]: Mention gating /analysis strategy.</w:t>
      </w:r>
    </w:p>
    <w:p w:rsidR="00BD3572" w:rsidRPr="0044265F" w:rsidRDefault="00BD3572"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Preparation for flow cytometry and gating strategy is explained in step 3.2.3. Please see also answer to comment A26.</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[A28]: Mention gating approach.</w:t>
      </w:r>
    </w:p>
    <w:p w:rsidR="00561A1E" w:rsidRPr="0044265F" w:rsidRDefault="00561A1E"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Viable single cells are gated based on size in forward and sideward scatter and fluorescent reporter gene expression is analyzed. This information has been added to step. 3.2.3.</w:t>
      </w:r>
    </w:p>
    <w:p w:rsidR="00561A1E" w:rsidRPr="0044265F" w:rsidRDefault="00561A1E"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[A29]: Unclear what is done and what we would film</w:t>
      </w:r>
    </w:p>
    <w:p w:rsidR="00EB3FA0" w:rsidRPr="0044265F" w:rsidRDefault="00EB3FA0"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The reporter sequence contains one fluorescent reporter gene (</w:t>
      </w:r>
      <w:proofErr w:type="spellStart"/>
      <w:r w:rsidRPr="0044265F">
        <w:rPr>
          <w:rFonts w:asciiTheme="minorHAnsi" w:hAnsiTheme="minorHAnsi" w:cstheme="minorHAnsi"/>
          <w:sz w:val="22"/>
          <w:szCs w:val="22"/>
          <w:lang w:val="en-US"/>
        </w:rPr>
        <w:t>tdTomato</w:t>
      </w:r>
      <w:proofErr w:type="spellEnd"/>
      <w:r w:rsidRPr="0044265F">
        <w:rPr>
          <w:rFonts w:asciiTheme="minorHAnsi" w:hAnsiTheme="minorHAnsi" w:cstheme="minorHAnsi"/>
          <w:sz w:val="22"/>
          <w:szCs w:val="22"/>
          <w:lang w:val="en-US"/>
        </w:rPr>
        <w:t>). Expression of fluorescent reporter is analyzed in step 3.2.3. The backbone of the plasmid used for target vector cloning might also contain a second fluorescent reporter gene, for example G</w:t>
      </w:r>
      <w:r w:rsidR="00814B47" w:rsidRPr="0044265F">
        <w:rPr>
          <w:rFonts w:asciiTheme="minorHAnsi" w:hAnsiTheme="minorHAnsi" w:cstheme="minorHAnsi"/>
          <w:sz w:val="22"/>
          <w:szCs w:val="22"/>
          <w:lang w:val="en-US"/>
        </w:rPr>
        <w:t>FP, based on the chosen plasmid</w:t>
      </w:r>
      <w:r w:rsidRPr="0044265F">
        <w:rPr>
          <w:rFonts w:asciiTheme="minorHAnsi" w:hAnsiTheme="minorHAnsi" w:cstheme="minorHAnsi"/>
          <w:sz w:val="22"/>
          <w:szCs w:val="22"/>
          <w:lang w:val="en-US"/>
        </w:rPr>
        <w:t xml:space="preserve"> </w:t>
      </w:r>
      <w:r w:rsidR="00814B47" w:rsidRPr="0044265F">
        <w:rPr>
          <w:rFonts w:asciiTheme="minorHAnsi" w:hAnsiTheme="minorHAnsi" w:cstheme="minorHAnsi"/>
          <w:sz w:val="22"/>
          <w:szCs w:val="22"/>
          <w:lang w:val="en-US"/>
        </w:rPr>
        <w:t>(t</w:t>
      </w:r>
      <w:r w:rsidRPr="0044265F">
        <w:rPr>
          <w:rFonts w:asciiTheme="minorHAnsi" w:hAnsiTheme="minorHAnsi" w:cstheme="minorHAnsi"/>
          <w:sz w:val="22"/>
          <w:szCs w:val="22"/>
          <w:lang w:val="en-US"/>
        </w:rPr>
        <w:t>his is explained in</w:t>
      </w:r>
      <w:r w:rsidR="00814B47" w:rsidRPr="0044265F">
        <w:rPr>
          <w:rFonts w:asciiTheme="minorHAnsi" w:hAnsiTheme="minorHAnsi" w:cstheme="minorHAnsi"/>
          <w:sz w:val="22"/>
          <w:szCs w:val="22"/>
          <w:lang w:val="en-US"/>
        </w:rPr>
        <w:t xml:space="preserve"> Note following step 1.2.2.3)</w:t>
      </w:r>
      <w:r w:rsidR="00044762" w:rsidRPr="0044265F">
        <w:rPr>
          <w:rFonts w:asciiTheme="minorHAnsi" w:hAnsiTheme="minorHAnsi" w:cstheme="minorHAnsi"/>
          <w:sz w:val="22"/>
          <w:szCs w:val="22"/>
          <w:lang w:val="en-US"/>
        </w:rPr>
        <w:t>. If fluorescent expression resulting from target vector backbone is detected by FACS</w:t>
      </w:r>
      <w:r w:rsidR="00814B47" w:rsidRPr="0044265F">
        <w:rPr>
          <w:rFonts w:asciiTheme="minorHAnsi" w:hAnsiTheme="minorHAnsi" w:cstheme="minorHAnsi"/>
          <w:sz w:val="22"/>
          <w:szCs w:val="22"/>
          <w:lang w:val="en-US"/>
        </w:rPr>
        <w:t xml:space="preserve"> in step 3.2.3</w:t>
      </w:r>
      <w:r w:rsidR="00044762" w:rsidRPr="0044265F">
        <w:rPr>
          <w:rFonts w:asciiTheme="minorHAnsi" w:hAnsiTheme="minorHAnsi" w:cstheme="minorHAnsi"/>
          <w:sz w:val="22"/>
          <w:szCs w:val="22"/>
          <w:lang w:val="en-US"/>
        </w:rPr>
        <w:t>, this indicates unwanted integration of backbone sequences and corresponding clones have to be excluded from further analysis (step 3.2.13).</w:t>
      </w:r>
    </w:p>
    <w:p w:rsidR="006E3858" w:rsidRPr="0044265F" w:rsidRDefault="006E3858" w:rsidP="00933252">
      <w:pPr>
        <w:pStyle w:val="CommentText"/>
        <w:spacing w:after="200"/>
        <w:ind w:left="108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We </w:t>
      </w:r>
      <w:proofErr w:type="spellStart"/>
      <w:r w:rsidR="00814B47" w:rsidRPr="0044265F">
        <w:rPr>
          <w:rFonts w:asciiTheme="minorHAnsi" w:hAnsiTheme="minorHAnsi" w:cstheme="minorHAnsi"/>
          <w:sz w:val="22"/>
          <w:szCs w:val="22"/>
          <w:lang w:val="en-US"/>
        </w:rPr>
        <w:t>unhighlighted</w:t>
      </w:r>
      <w:proofErr w:type="spellEnd"/>
      <w:r w:rsidR="00814B47" w:rsidRPr="0044265F">
        <w:rPr>
          <w:rFonts w:asciiTheme="minorHAnsi" w:hAnsiTheme="minorHAnsi" w:cstheme="minorHAnsi"/>
          <w:sz w:val="22"/>
          <w:szCs w:val="22"/>
          <w:lang w:val="en-US"/>
        </w:rPr>
        <w:t xml:space="preserve"> this section for the script.</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[A30]: We cannot film designing the primers, but I am wary of </w:t>
      </w:r>
      <w:proofErr w:type="spellStart"/>
      <w:r w:rsidRPr="0044265F">
        <w:rPr>
          <w:rFonts w:asciiTheme="minorHAnsi" w:hAnsiTheme="minorHAnsi" w:cstheme="minorHAnsi"/>
          <w:sz w:val="22"/>
          <w:szCs w:val="22"/>
          <w:lang w:val="en-US"/>
        </w:rPr>
        <w:t>unhighlighting</w:t>
      </w:r>
      <w:proofErr w:type="spellEnd"/>
      <w:r w:rsidRPr="0044265F">
        <w:rPr>
          <w:rFonts w:asciiTheme="minorHAnsi" w:hAnsiTheme="minorHAnsi" w:cstheme="minorHAnsi"/>
          <w:sz w:val="22"/>
          <w:szCs w:val="22"/>
          <w:lang w:val="en-US"/>
        </w:rPr>
        <w:t xml:space="preserve"> this as it will lead to a discontinuity. Please edit the step to add filmable actions if possible. </w:t>
      </w:r>
    </w:p>
    <w:p w:rsidR="006E3858" w:rsidRPr="0044265F" w:rsidRDefault="00043C73"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One could show a screen showing the annotated sequence of the reporter sequence and the position of the primer pairs and length of PCR products </w:t>
      </w:r>
      <w:r w:rsidRPr="0044265F">
        <w:rPr>
          <w:rFonts w:asciiTheme="minorHAnsi" w:hAnsiTheme="minorHAnsi" w:cstheme="minorHAnsi"/>
          <w:i/>
          <w:sz w:val="22"/>
          <w:szCs w:val="22"/>
          <w:lang w:val="en-US"/>
        </w:rPr>
        <w:t>in silico</w:t>
      </w:r>
      <w:r w:rsidRPr="0044265F">
        <w:rPr>
          <w:rFonts w:asciiTheme="minorHAnsi" w:hAnsiTheme="minorHAnsi" w:cstheme="minorHAnsi"/>
          <w:sz w:val="22"/>
          <w:szCs w:val="22"/>
          <w:lang w:val="en-US"/>
        </w:rPr>
        <w:t>. We use CLC workbench software for this purpose.</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[A31]: Not provided</w:t>
      </w:r>
    </w:p>
    <w:p w:rsidR="006E3858" w:rsidRPr="0044265F" w:rsidRDefault="006E3858"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All tables have been provided with the revised manuscript.</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[A32]: Please provide all tables in the revised submission as individual excel files.</w:t>
      </w:r>
    </w:p>
    <w:p w:rsidR="00043C73" w:rsidRPr="0044265F" w:rsidRDefault="00043C73"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All tables have been provided with the revised manuscript.</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[A33]: </w:t>
      </w:r>
      <w:proofErr w:type="spellStart"/>
      <w:r w:rsidRPr="0044265F">
        <w:rPr>
          <w:rFonts w:asciiTheme="minorHAnsi" w:hAnsiTheme="minorHAnsi" w:cstheme="minorHAnsi"/>
          <w:sz w:val="22"/>
          <w:szCs w:val="22"/>
          <w:lang w:val="en-US"/>
        </w:rPr>
        <w:t>Specifcally</w:t>
      </w:r>
      <w:proofErr w:type="spellEnd"/>
      <w:r w:rsidRPr="0044265F">
        <w:rPr>
          <w:rFonts w:asciiTheme="minorHAnsi" w:hAnsiTheme="minorHAnsi" w:cstheme="minorHAnsi"/>
          <w:sz w:val="22"/>
          <w:szCs w:val="22"/>
          <w:lang w:val="en-US"/>
        </w:rPr>
        <w:t xml:space="preserve"> which size?</w:t>
      </w:r>
    </w:p>
    <w:p w:rsidR="00B92E0F" w:rsidRPr="0044265F" w:rsidRDefault="00045704"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The design of the reporter to be targeted (choice of fluorescent reporter, promoter, </w:t>
      </w:r>
      <w:proofErr w:type="gramStart"/>
      <w:r w:rsidRPr="0044265F">
        <w:rPr>
          <w:rFonts w:asciiTheme="minorHAnsi" w:hAnsiTheme="minorHAnsi" w:cstheme="minorHAnsi"/>
          <w:sz w:val="22"/>
          <w:szCs w:val="22"/>
          <w:lang w:val="en-US"/>
        </w:rPr>
        <w:t>additional</w:t>
      </w:r>
      <w:proofErr w:type="gramEnd"/>
      <w:r w:rsidRPr="0044265F">
        <w:rPr>
          <w:rFonts w:asciiTheme="minorHAnsi" w:hAnsiTheme="minorHAnsi" w:cstheme="minorHAnsi"/>
          <w:sz w:val="22"/>
          <w:szCs w:val="22"/>
          <w:lang w:val="en-US"/>
        </w:rPr>
        <w:t xml:space="preserve"> elements like </w:t>
      </w:r>
      <w:proofErr w:type="spellStart"/>
      <w:r w:rsidRPr="0044265F">
        <w:rPr>
          <w:rFonts w:asciiTheme="minorHAnsi" w:hAnsiTheme="minorHAnsi" w:cstheme="minorHAnsi"/>
          <w:sz w:val="22"/>
          <w:szCs w:val="22"/>
          <w:lang w:val="en-US"/>
        </w:rPr>
        <w:t>polyA</w:t>
      </w:r>
      <w:proofErr w:type="spellEnd"/>
      <w:r w:rsidRPr="0044265F">
        <w:rPr>
          <w:rFonts w:asciiTheme="minorHAnsi" w:hAnsiTheme="minorHAnsi" w:cstheme="minorHAnsi"/>
          <w:sz w:val="22"/>
          <w:szCs w:val="22"/>
          <w:lang w:val="en-US"/>
        </w:rPr>
        <w:t xml:space="preserve">-sequences) is up to the experimenter, depending on research question. </w:t>
      </w:r>
      <w:r w:rsidRPr="0044265F">
        <w:rPr>
          <w:rFonts w:asciiTheme="minorHAnsi" w:hAnsiTheme="minorHAnsi" w:cstheme="minorHAnsi"/>
          <w:sz w:val="22"/>
          <w:szCs w:val="22"/>
          <w:lang w:val="en-US"/>
        </w:rPr>
        <w:lastRenderedPageBreak/>
        <w:t xml:space="preserve">Therefore primer </w:t>
      </w:r>
      <w:r w:rsidR="00B92E0F" w:rsidRPr="0044265F">
        <w:rPr>
          <w:rFonts w:asciiTheme="minorHAnsi" w:hAnsiTheme="minorHAnsi" w:cstheme="minorHAnsi"/>
          <w:sz w:val="22"/>
          <w:szCs w:val="22"/>
          <w:lang w:val="en-US"/>
        </w:rPr>
        <w:t xml:space="preserve">pairs for screening and backbone PCR (step 3.2.10) have to be designed individually as well. A concrete size of PCR products cannot be given in the protocol for screening and backbone PCR. For a positive result, PCR products should show the </w:t>
      </w:r>
      <w:r w:rsidR="00F37D77" w:rsidRPr="0044265F">
        <w:rPr>
          <w:rFonts w:asciiTheme="minorHAnsi" w:hAnsiTheme="minorHAnsi" w:cstheme="minorHAnsi"/>
          <w:sz w:val="22"/>
          <w:szCs w:val="22"/>
          <w:lang w:val="en-US"/>
        </w:rPr>
        <w:t>corresponding</w:t>
      </w:r>
      <w:r w:rsidR="00B92E0F" w:rsidRPr="0044265F">
        <w:rPr>
          <w:rFonts w:asciiTheme="minorHAnsi" w:hAnsiTheme="minorHAnsi" w:cstheme="minorHAnsi"/>
          <w:sz w:val="22"/>
          <w:szCs w:val="22"/>
          <w:lang w:val="en-US"/>
        </w:rPr>
        <w:t xml:space="preserve"> specific size.</w:t>
      </w:r>
      <w:r w:rsidR="00F37D77" w:rsidRPr="0044265F">
        <w:rPr>
          <w:rFonts w:asciiTheme="minorHAnsi" w:hAnsiTheme="minorHAnsi" w:cstheme="minorHAnsi"/>
          <w:sz w:val="22"/>
          <w:szCs w:val="22"/>
          <w:lang w:val="en-US"/>
        </w:rPr>
        <w:t xml:space="preserve"> This has been clarified in the </w:t>
      </w:r>
      <w:r w:rsidR="00102F65" w:rsidRPr="0044265F">
        <w:rPr>
          <w:rFonts w:asciiTheme="minorHAnsi" w:hAnsiTheme="minorHAnsi" w:cstheme="minorHAnsi"/>
          <w:sz w:val="22"/>
          <w:szCs w:val="22"/>
          <w:lang w:val="en-US"/>
        </w:rPr>
        <w:t>n</w:t>
      </w:r>
      <w:r w:rsidR="00F37D77" w:rsidRPr="0044265F">
        <w:rPr>
          <w:rFonts w:asciiTheme="minorHAnsi" w:hAnsiTheme="minorHAnsi" w:cstheme="minorHAnsi"/>
          <w:sz w:val="22"/>
          <w:szCs w:val="22"/>
          <w:lang w:val="en-US"/>
        </w:rPr>
        <w:t>ote following step 3.2.12.</w:t>
      </w:r>
    </w:p>
    <w:p w:rsidR="00043C73" w:rsidRPr="0044265F" w:rsidRDefault="00F37D77" w:rsidP="00933252">
      <w:pPr>
        <w:pStyle w:val="CommentText"/>
        <w:spacing w:after="200"/>
        <w:ind w:left="1080"/>
        <w:rPr>
          <w:rFonts w:asciiTheme="minorHAnsi" w:hAnsiTheme="minorHAnsi" w:cstheme="minorHAnsi"/>
          <w:sz w:val="22"/>
          <w:szCs w:val="22"/>
          <w:lang w:val="en-US"/>
        </w:rPr>
      </w:pPr>
      <w:r w:rsidRPr="0044265F">
        <w:rPr>
          <w:rFonts w:asciiTheme="minorHAnsi" w:hAnsiTheme="minorHAnsi" w:cstheme="minorHAnsi"/>
          <w:sz w:val="22"/>
          <w:szCs w:val="22"/>
          <w:lang w:val="en-US"/>
        </w:rPr>
        <w:t>For</w:t>
      </w:r>
      <w:r w:rsidR="00B92E0F" w:rsidRPr="0044265F">
        <w:rPr>
          <w:rFonts w:asciiTheme="minorHAnsi" w:hAnsiTheme="minorHAnsi" w:cstheme="minorHAnsi"/>
          <w:sz w:val="22"/>
          <w:szCs w:val="22"/>
          <w:lang w:val="en-US"/>
        </w:rPr>
        <w:t xml:space="preserve"> positive control PCR, primer sequences are given in table 5. PCR products should show a specific band of 630 </w:t>
      </w:r>
      <w:proofErr w:type="spellStart"/>
      <w:r w:rsidR="00B92E0F" w:rsidRPr="0044265F">
        <w:rPr>
          <w:rFonts w:asciiTheme="minorHAnsi" w:hAnsiTheme="minorHAnsi" w:cstheme="minorHAnsi"/>
          <w:sz w:val="22"/>
          <w:szCs w:val="22"/>
          <w:lang w:val="en-US"/>
        </w:rPr>
        <w:t>bp.</w:t>
      </w:r>
      <w:proofErr w:type="spellEnd"/>
      <w:r w:rsidR="00B92E0F" w:rsidRPr="0044265F">
        <w:rPr>
          <w:rFonts w:asciiTheme="minorHAnsi" w:hAnsiTheme="minorHAnsi" w:cstheme="minorHAnsi"/>
          <w:sz w:val="22"/>
          <w:szCs w:val="22"/>
          <w:lang w:val="en-US"/>
        </w:rPr>
        <w:t xml:space="preserve"> This information has been added </w:t>
      </w:r>
      <w:r w:rsidR="00102F65" w:rsidRPr="0044265F">
        <w:rPr>
          <w:rFonts w:asciiTheme="minorHAnsi" w:hAnsiTheme="minorHAnsi" w:cstheme="minorHAnsi"/>
          <w:sz w:val="22"/>
          <w:szCs w:val="22"/>
          <w:lang w:val="en-US"/>
        </w:rPr>
        <w:t>to ‘n</w:t>
      </w:r>
      <w:r w:rsidR="00B92E0F" w:rsidRPr="0044265F">
        <w:rPr>
          <w:rFonts w:asciiTheme="minorHAnsi" w:hAnsiTheme="minorHAnsi" w:cstheme="minorHAnsi"/>
          <w:sz w:val="22"/>
          <w:szCs w:val="22"/>
          <w:lang w:val="en-US"/>
        </w:rPr>
        <w:t>ote</w:t>
      </w:r>
      <w:r w:rsidR="00102F65" w:rsidRPr="0044265F">
        <w:rPr>
          <w:rFonts w:asciiTheme="minorHAnsi" w:hAnsiTheme="minorHAnsi" w:cstheme="minorHAnsi"/>
          <w:sz w:val="22"/>
          <w:szCs w:val="22"/>
          <w:lang w:val="en-US"/>
        </w:rPr>
        <w:t>’</w:t>
      </w:r>
      <w:r w:rsidR="00B92E0F" w:rsidRPr="0044265F">
        <w:rPr>
          <w:rFonts w:asciiTheme="minorHAnsi" w:hAnsiTheme="minorHAnsi" w:cstheme="minorHAnsi"/>
          <w:sz w:val="22"/>
          <w:szCs w:val="22"/>
          <w:lang w:val="en-US"/>
        </w:rPr>
        <w:t xml:space="preserve"> following step 3.2.12. </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[A34]: </w:t>
      </w:r>
      <w:proofErr w:type="spellStart"/>
      <w:r w:rsidRPr="0044265F">
        <w:rPr>
          <w:rFonts w:asciiTheme="minorHAnsi" w:hAnsiTheme="minorHAnsi" w:cstheme="minorHAnsi"/>
          <w:sz w:val="22"/>
          <w:szCs w:val="22"/>
          <w:lang w:val="en-US"/>
        </w:rPr>
        <w:t>Specifcally</w:t>
      </w:r>
      <w:proofErr w:type="spellEnd"/>
      <w:r w:rsidRPr="0044265F">
        <w:rPr>
          <w:rFonts w:asciiTheme="minorHAnsi" w:hAnsiTheme="minorHAnsi" w:cstheme="minorHAnsi"/>
          <w:sz w:val="22"/>
          <w:szCs w:val="22"/>
          <w:lang w:val="en-US"/>
        </w:rPr>
        <w:t xml:space="preserve"> which size?</w:t>
      </w:r>
    </w:p>
    <w:p w:rsidR="00F37D77" w:rsidRPr="0044265F" w:rsidRDefault="00F37D77"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See answer to comment A33.</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[A35]: Not filmable so </w:t>
      </w:r>
      <w:proofErr w:type="spellStart"/>
      <w:r w:rsidRPr="0044265F">
        <w:rPr>
          <w:rFonts w:asciiTheme="minorHAnsi" w:hAnsiTheme="minorHAnsi" w:cstheme="minorHAnsi"/>
          <w:sz w:val="22"/>
          <w:szCs w:val="22"/>
          <w:lang w:val="en-US"/>
        </w:rPr>
        <w:t>i</w:t>
      </w:r>
      <w:proofErr w:type="spellEnd"/>
      <w:r w:rsidRPr="0044265F">
        <w:rPr>
          <w:rFonts w:asciiTheme="minorHAnsi" w:hAnsiTheme="minorHAnsi" w:cstheme="minorHAnsi"/>
          <w:sz w:val="22"/>
          <w:szCs w:val="22"/>
          <w:lang w:val="en-US"/>
        </w:rPr>
        <w:t xml:space="preserve"> have </w:t>
      </w:r>
      <w:proofErr w:type="spellStart"/>
      <w:r w:rsidRPr="0044265F">
        <w:rPr>
          <w:rFonts w:asciiTheme="minorHAnsi" w:hAnsiTheme="minorHAnsi" w:cstheme="minorHAnsi"/>
          <w:sz w:val="22"/>
          <w:szCs w:val="22"/>
          <w:lang w:val="en-US"/>
        </w:rPr>
        <w:t>unhighlighted</w:t>
      </w:r>
      <w:proofErr w:type="spellEnd"/>
      <w:r w:rsidRPr="0044265F">
        <w:rPr>
          <w:rFonts w:asciiTheme="minorHAnsi" w:hAnsiTheme="minorHAnsi" w:cstheme="minorHAnsi"/>
          <w:sz w:val="22"/>
          <w:szCs w:val="22"/>
          <w:lang w:val="en-US"/>
        </w:rPr>
        <w:t>. We can sometimes include brief non-filmable steps at the conclusion of the protocol section.</w:t>
      </w:r>
    </w:p>
    <w:p w:rsidR="00554868" w:rsidRPr="0044265F" w:rsidRDefault="00554868"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One could explain in one sentence in the end as a </w:t>
      </w:r>
      <w:proofErr w:type="gramStart"/>
      <w:r w:rsidRPr="0044265F">
        <w:rPr>
          <w:rFonts w:asciiTheme="minorHAnsi" w:hAnsiTheme="minorHAnsi" w:cstheme="minorHAnsi"/>
          <w:sz w:val="22"/>
          <w:szCs w:val="22"/>
          <w:lang w:val="en-US"/>
        </w:rPr>
        <w:t>conclusion, that</w:t>
      </w:r>
      <w:proofErr w:type="gramEnd"/>
      <w:r w:rsidRPr="0044265F">
        <w:rPr>
          <w:rFonts w:asciiTheme="minorHAnsi" w:hAnsiTheme="minorHAnsi" w:cstheme="minorHAnsi"/>
          <w:sz w:val="22"/>
          <w:szCs w:val="22"/>
          <w:lang w:val="en-US"/>
        </w:rPr>
        <w:t xml:space="preserve"> clones have </w:t>
      </w:r>
      <w:r w:rsidR="00102F65" w:rsidRPr="0044265F">
        <w:rPr>
          <w:rFonts w:asciiTheme="minorHAnsi" w:hAnsiTheme="minorHAnsi" w:cstheme="minorHAnsi"/>
          <w:sz w:val="22"/>
          <w:szCs w:val="22"/>
          <w:lang w:val="en-US"/>
        </w:rPr>
        <w:t>been screened by PCR and flow cytometry, and those which show positive results in both screens can be selected for further analysis.</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[A36]: I split this up, please verify and edit accordingly.</w:t>
      </w:r>
    </w:p>
    <w:p w:rsidR="00CF53A3" w:rsidRPr="0044265F" w:rsidRDefault="00CF53A3"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The edit has been verified and confirmed.</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[A37]: What is the size again here? </w:t>
      </w:r>
    </w:p>
    <w:p w:rsidR="00CF53A3" w:rsidRPr="0044265F" w:rsidRDefault="00086D31"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For analysis, PCR</w:t>
      </w:r>
      <w:r w:rsidR="00CF53A3" w:rsidRPr="0044265F">
        <w:rPr>
          <w:rFonts w:asciiTheme="minorHAnsi" w:hAnsiTheme="minorHAnsi" w:cstheme="minorHAnsi"/>
          <w:sz w:val="22"/>
          <w:szCs w:val="22"/>
          <w:lang w:val="en-US"/>
        </w:rPr>
        <w:t xml:space="preserve"> product sequences are aligned </w:t>
      </w:r>
      <w:r w:rsidRPr="0044265F">
        <w:rPr>
          <w:rFonts w:asciiTheme="minorHAnsi" w:hAnsiTheme="minorHAnsi" w:cstheme="minorHAnsi"/>
          <w:sz w:val="22"/>
          <w:szCs w:val="22"/>
          <w:lang w:val="en-US"/>
        </w:rPr>
        <w:t>to expected sequences after Sanger sequencing. This has been clarified in step 3.3.5.</w:t>
      </w:r>
    </w:p>
    <w:p w:rsidR="00086D31" w:rsidRPr="0044265F" w:rsidRDefault="00086D31"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Sizes of PCR products in step 3.3.4 cannot be given, as PCR primers are designed individually by the experimenter based on targeted locus and reporter sequence. An example is given i</w:t>
      </w:r>
      <w:r w:rsidR="009D13A1" w:rsidRPr="0044265F">
        <w:rPr>
          <w:rFonts w:asciiTheme="minorHAnsi" w:hAnsiTheme="minorHAnsi" w:cstheme="minorHAnsi"/>
          <w:sz w:val="22"/>
          <w:szCs w:val="22"/>
          <w:lang w:val="en-US"/>
        </w:rPr>
        <w:t>n</w:t>
      </w:r>
      <w:r w:rsidRPr="0044265F">
        <w:rPr>
          <w:rFonts w:asciiTheme="minorHAnsi" w:hAnsiTheme="minorHAnsi" w:cstheme="minorHAnsi"/>
          <w:sz w:val="22"/>
          <w:szCs w:val="22"/>
          <w:lang w:val="en-US"/>
        </w:rPr>
        <w:t xml:space="preserve"> representative results (Figure 4a).</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Comment [A38]: Please replace the commercial names.</w:t>
      </w:r>
    </w:p>
    <w:p w:rsidR="002C7BDF" w:rsidRPr="0044265F" w:rsidRDefault="00DD5E17"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Commercial names (</w:t>
      </w:r>
      <w:proofErr w:type="spellStart"/>
      <w:r w:rsidRPr="0044265F">
        <w:rPr>
          <w:rFonts w:asciiTheme="minorHAnsi" w:hAnsiTheme="minorHAnsi" w:cstheme="minorHAnsi"/>
          <w:sz w:val="22"/>
          <w:szCs w:val="22"/>
          <w:lang w:val="en-US"/>
        </w:rPr>
        <w:t>HighPrime</w:t>
      </w:r>
      <w:proofErr w:type="spellEnd"/>
      <w:r w:rsidRPr="0044265F">
        <w:rPr>
          <w:rFonts w:asciiTheme="minorHAnsi" w:hAnsiTheme="minorHAnsi" w:cstheme="minorHAnsi"/>
          <w:sz w:val="22"/>
          <w:szCs w:val="22"/>
          <w:lang w:val="en-US"/>
        </w:rPr>
        <w:t xml:space="preserve"> in step 3.2.13.2 and </w:t>
      </w:r>
      <w:proofErr w:type="spellStart"/>
      <w:r w:rsidRPr="0044265F">
        <w:rPr>
          <w:rFonts w:asciiTheme="minorHAnsi" w:hAnsiTheme="minorHAnsi" w:cstheme="minorHAnsi"/>
          <w:sz w:val="22"/>
          <w:szCs w:val="22"/>
          <w:lang w:val="en-US"/>
        </w:rPr>
        <w:t>illustra</w:t>
      </w:r>
      <w:proofErr w:type="spellEnd"/>
      <w:r w:rsidRPr="0044265F">
        <w:rPr>
          <w:rFonts w:asciiTheme="minorHAnsi" w:hAnsiTheme="minorHAnsi" w:cstheme="minorHAnsi"/>
          <w:sz w:val="22"/>
          <w:szCs w:val="22"/>
          <w:lang w:val="en-US"/>
        </w:rPr>
        <w:t xml:space="preserve"> </w:t>
      </w:r>
      <w:proofErr w:type="spellStart"/>
      <w:r w:rsidRPr="0044265F">
        <w:rPr>
          <w:rFonts w:asciiTheme="minorHAnsi" w:hAnsiTheme="minorHAnsi" w:cstheme="minorHAnsi"/>
          <w:sz w:val="22"/>
          <w:szCs w:val="22"/>
          <w:lang w:val="en-US"/>
        </w:rPr>
        <w:t>ProbeQuant</w:t>
      </w:r>
      <w:proofErr w:type="spellEnd"/>
      <w:r w:rsidRPr="0044265F">
        <w:rPr>
          <w:rFonts w:asciiTheme="minorHAnsi" w:hAnsiTheme="minorHAnsi" w:cstheme="minorHAnsi"/>
          <w:sz w:val="22"/>
          <w:szCs w:val="22"/>
          <w:lang w:val="en-US"/>
        </w:rPr>
        <w:t xml:space="preserve"> in step 3.4.13.3.) have been replaced.</w:t>
      </w:r>
    </w:p>
    <w:p w:rsidR="000F2569" w:rsidRPr="0044265F" w:rsidRDefault="000F2569"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w:t>
      </w:r>
      <w:proofErr w:type="gramStart"/>
      <w:r w:rsidRPr="0044265F">
        <w:rPr>
          <w:rFonts w:asciiTheme="minorHAnsi" w:hAnsiTheme="minorHAnsi" w:cstheme="minorHAnsi"/>
          <w:sz w:val="22"/>
          <w:szCs w:val="22"/>
          <w:lang w:val="en-US"/>
        </w:rPr>
        <w:t>this</w:t>
      </w:r>
      <w:proofErr w:type="gramEnd"/>
      <w:r w:rsidRPr="0044265F">
        <w:rPr>
          <w:rFonts w:asciiTheme="minorHAnsi" w:hAnsiTheme="minorHAnsi" w:cstheme="minorHAnsi"/>
          <w:sz w:val="22"/>
          <w:szCs w:val="22"/>
          <w:lang w:val="en-US"/>
        </w:rPr>
        <w:t xml:space="preserve"> part of the protocol has been moved to supplementary protocol. Comment [A38] shows up as Comment [A1] in supplementary protocol)</w:t>
      </w:r>
    </w:p>
    <w:p w:rsidR="002C7BDF" w:rsidRPr="0044265F" w:rsidRDefault="002C7BDF" w:rsidP="00933252">
      <w:pPr>
        <w:pStyle w:val="CommentText"/>
        <w:spacing w:after="200"/>
        <w:rPr>
          <w:rFonts w:asciiTheme="minorHAnsi" w:hAnsiTheme="minorHAnsi" w:cstheme="minorHAnsi"/>
          <w:sz w:val="22"/>
          <w:szCs w:val="22"/>
          <w:lang w:val="en-US"/>
        </w:rPr>
      </w:pPr>
    </w:p>
    <w:p w:rsidR="002C7BDF" w:rsidRPr="0044265F" w:rsidRDefault="002C7BDF" w:rsidP="00933252">
      <w:pPr>
        <w:pStyle w:val="CommentText"/>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 xml:space="preserve">Comment [A39]: </w:t>
      </w:r>
      <w:proofErr w:type="gramStart"/>
      <w:r w:rsidRPr="0044265F">
        <w:rPr>
          <w:rFonts w:asciiTheme="minorHAnsi" w:hAnsiTheme="minorHAnsi" w:cstheme="minorHAnsi"/>
          <w:sz w:val="22"/>
          <w:szCs w:val="22"/>
          <w:lang w:val="en-US"/>
        </w:rPr>
        <w:t>These need</w:t>
      </w:r>
      <w:proofErr w:type="gramEnd"/>
      <w:r w:rsidRPr="0044265F">
        <w:rPr>
          <w:rFonts w:asciiTheme="minorHAnsi" w:hAnsiTheme="minorHAnsi" w:cstheme="minorHAnsi"/>
          <w:sz w:val="22"/>
          <w:szCs w:val="22"/>
          <w:lang w:val="en-US"/>
        </w:rPr>
        <w:t xml:space="preserve"> to be referenced in-text somewhere. Please upload all tables with your submission.</w:t>
      </w:r>
    </w:p>
    <w:p w:rsidR="003D0AF6" w:rsidRPr="0044265F" w:rsidRDefault="003D0AF6"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All tables have been uploaded with the revised manuscript.</w:t>
      </w:r>
      <w:r w:rsidR="000807A6" w:rsidRPr="0044265F">
        <w:rPr>
          <w:rFonts w:asciiTheme="minorHAnsi" w:hAnsiTheme="minorHAnsi" w:cstheme="minorHAnsi"/>
          <w:sz w:val="22"/>
          <w:szCs w:val="22"/>
          <w:lang w:val="en-US"/>
        </w:rPr>
        <w:t xml:space="preserve"> Table 6 and 7 are r</w:t>
      </w:r>
      <w:r w:rsidR="00B87155" w:rsidRPr="0044265F">
        <w:rPr>
          <w:rFonts w:asciiTheme="minorHAnsi" w:hAnsiTheme="minorHAnsi" w:cstheme="minorHAnsi"/>
          <w:sz w:val="22"/>
          <w:szCs w:val="22"/>
          <w:lang w:val="en-US"/>
        </w:rPr>
        <w:t>e</w:t>
      </w:r>
      <w:r w:rsidR="000807A6" w:rsidRPr="0044265F">
        <w:rPr>
          <w:rFonts w:asciiTheme="minorHAnsi" w:hAnsiTheme="minorHAnsi" w:cstheme="minorHAnsi"/>
          <w:sz w:val="22"/>
          <w:szCs w:val="22"/>
          <w:lang w:val="en-US"/>
        </w:rPr>
        <w:t>ferenced in step 3.2.11 (screening PCR).</w:t>
      </w:r>
    </w:p>
    <w:p w:rsidR="00086D31" w:rsidRPr="0044265F" w:rsidRDefault="00086D31" w:rsidP="00933252">
      <w:pPr>
        <w:pStyle w:val="CommentText"/>
        <w:numPr>
          <w:ilvl w:val="0"/>
          <w:numId w:val="1"/>
        </w:numPr>
        <w:spacing w:after="200"/>
        <w:rPr>
          <w:rFonts w:asciiTheme="minorHAnsi" w:hAnsiTheme="minorHAnsi" w:cstheme="minorHAnsi"/>
          <w:sz w:val="22"/>
          <w:szCs w:val="22"/>
          <w:lang w:val="en-US"/>
        </w:rPr>
      </w:pPr>
      <w:r w:rsidRPr="0044265F">
        <w:rPr>
          <w:rFonts w:asciiTheme="minorHAnsi" w:hAnsiTheme="minorHAnsi" w:cstheme="minorHAnsi"/>
          <w:sz w:val="22"/>
          <w:szCs w:val="22"/>
          <w:lang w:val="en-US"/>
        </w:rPr>
        <w:t>Recipes for PCR reactions vary depending on the polymerase and supplied buffer systems used (</w:t>
      </w:r>
      <w:proofErr w:type="spellStart"/>
      <w:r w:rsidRPr="0044265F">
        <w:rPr>
          <w:rFonts w:asciiTheme="minorHAnsi" w:hAnsiTheme="minorHAnsi" w:cstheme="minorHAnsi"/>
          <w:sz w:val="22"/>
          <w:szCs w:val="22"/>
          <w:lang w:val="en-US"/>
        </w:rPr>
        <w:t>Phusion</w:t>
      </w:r>
      <w:proofErr w:type="spellEnd"/>
      <w:r w:rsidR="003D0AF6" w:rsidRPr="0044265F">
        <w:rPr>
          <w:rFonts w:asciiTheme="minorHAnsi" w:hAnsiTheme="minorHAnsi" w:cstheme="minorHAnsi"/>
          <w:sz w:val="22"/>
          <w:szCs w:val="22"/>
          <w:lang w:val="en-US"/>
        </w:rPr>
        <w:t xml:space="preserve"> polymerase</w:t>
      </w:r>
      <w:r w:rsidRPr="0044265F">
        <w:rPr>
          <w:rFonts w:asciiTheme="minorHAnsi" w:hAnsiTheme="minorHAnsi" w:cstheme="minorHAnsi"/>
          <w:sz w:val="22"/>
          <w:szCs w:val="22"/>
          <w:lang w:val="en-US"/>
        </w:rPr>
        <w:t xml:space="preserve">, </w:t>
      </w:r>
      <w:proofErr w:type="spellStart"/>
      <w:r w:rsidRPr="0044265F">
        <w:rPr>
          <w:rFonts w:asciiTheme="minorHAnsi" w:hAnsiTheme="minorHAnsi" w:cstheme="minorHAnsi"/>
          <w:sz w:val="22"/>
          <w:szCs w:val="22"/>
          <w:lang w:val="en-US"/>
        </w:rPr>
        <w:t>TaqPlus</w:t>
      </w:r>
      <w:proofErr w:type="spellEnd"/>
      <w:r w:rsidRPr="0044265F">
        <w:rPr>
          <w:rFonts w:asciiTheme="minorHAnsi" w:hAnsiTheme="minorHAnsi" w:cstheme="minorHAnsi"/>
          <w:sz w:val="22"/>
          <w:szCs w:val="22"/>
          <w:lang w:val="en-US"/>
        </w:rPr>
        <w:t xml:space="preserve"> precision</w:t>
      </w:r>
      <w:r w:rsidR="003D0AF6" w:rsidRPr="0044265F">
        <w:rPr>
          <w:rFonts w:asciiTheme="minorHAnsi" w:hAnsiTheme="minorHAnsi" w:cstheme="minorHAnsi"/>
          <w:sz w:val="22"/>
          <w:szCs w:val="22"/>
          <w:lang w:val="en-US"/>
        </w:rPr>
        <w:t xml:space="preserve"> polymerase</w:t>
      </w:r>
      <w:r w:rsidRPr="0044265F">
        <w:rPr>
          <w:rFonts w:asciiTheme="minorHAnsi" w:hAnsiTheme="minorHAnsi" w:cstheme="minorHAnsi"/>
          <w:sz w:val="22"/>
          <w:szCs w:val="22"/>
          <w:lang w:val="en-US"/>
        </w:rPr>
        <w:t xml:space="preserve"> etc.). We have used three different commercial polymerases in this protocol, each of which </w:t>
      </w:r>
      <w:r w:rsidR="003D0AF6" w:rsidRPr="0044265F">
        <w:rPr>
          <w:rFonts w:asciiTheme="minorHAnsi" w:hAnsiTheme="minorHAnsi" w:cstheme="minorHAnsi"/>
          <w:sz w:val="22"/>
          <w:szCs w:val="22"/>
          <w:lang w:val="en-US"/>
        </w:rPr>
        <w:t xml:space="preserve">was tested </w:t>
      </w:r>
      <w:r w:rsidR="00401D46" w:rsidRPr="0044265F">
        <w:rPr>
          <w:rFonts w:asciiTheme="minorHAnsi" w:hAnsiTheme="minorHAnsi" w:cstheme="minorHAnsi"/>
          <w:sz w:val="22"/>
          <w:szCs w:val="22"/>
          <w:lang w:val="en-US"/>
        </w:rPr>
        <w:t xml:space="preserve">extensively and showed to work best for the </w:t>
      </w:r>
      <w:r w:rsidRPr="0044265F">
        <w:rPr>
          <w:rFonts w:asciiTheme="minorHAnsi" w:hAnsiTheme="minorHAnsi" w:cstheme="minorHAnsi"/>
          <w:sz w:val="22"/>
          <w:szCs w:val="22"/>
          <w:lang w:val="en-US"/>
        </w:rPr>
        <w:t xml:space="preserve">corresponding part </w:t>
      </w:r>
      <w:r w:rsidR="003D0AF6" w:rsidRPr="0044265F">
        <w:rPr>
          <w:rFonts w:asciiTheme="minorHAnsi" w:hAnsiTheme="minorHAnsi" w:cstheme="minorHAnsi"/>
          <w:sz w:val="22"/>
          <w:szCs w:val="22"/>
          <w:lang w:val="en-US"/>
        </w:rPr>
        <w:t xml:space="preserve">of the protocol </w:t>
      </w:r>
      <w:r w:rsidRPr="0044265F">
        <w:rPr>
          <w:rFonts w:asciiTheme="minorHAnsi" w:hAnsiTheme="minorHAnsi" w:cstheme="minorHAnsi"/>
          <w:sz w:val="22"/>
          <w:szCs w:val="22"/>
          <w:lang w:val="en-US"/>
        </w:rPr>
        <w:t xml:space="preserve">(amplification from </w:t>
      </w:r>
      <w:proofErr w:type="spellStart"/>
      <w:r w:rsidRPr="0044265F">
        <w:rPr>
          <w:rFonts w:asciiTheme="minorHAnsi" w:hAnsiTheme="minorHAnsi" w:cstheme="minorHAnsi"/>
          <w:sz w:val="22"/>
          <w:szCs w:val="22"/>
          <w:lang w:val="en-US"/>
        </w:rPr>
        <w:t>gDNA</w:t>
      </w:r>
      <w:proofErr w:type="spellEnd"/>
      <w:r w:rsidRPr="0044265F">
        <w:rPr>
          <w:rFonts w:asciiTheme="minorHAnsi" w:hAnsiTheme="minorHAnsi" w:cstheme="minorHAnsi"/>
          <w:sz w:val="22"/>
          <w:szCs w:val="22"/>
          <w:lang w:val="en-US"/>
        </w:rPr>
        <w:t xml:space="preserve"> or plasmid DNA, amplification of long fragments, more robust or more sensitive </w:t>
      </w:r>
      <w:r w:rsidR="00FF5439" w:rsidRPr="0044265F">
        <w:rPr>
          <w:rFonts w:asciiTheme="minorHAnsi" w:hAnsiTheme="minorHAnsi" w:cstheme="minorHAnsi"/>
          <w:sz w:val="22"/>
          <w:szCs w:val="22"/>
          <w:lang w:val="en-US"/>
        </w:rPr>
        <w:t>polyme</w:t>
      </w:r>
      <w:r w:rsidRPr="0044265F">
        <w:rPr>
          <w:rFonts w:asciiTheme="minorHAnsi" w:hAnsiTheme="minorHAnsi" w:cstheme="minorHAnsi"/>
          <w:sz w:val="22"/>
          <w:szCs w:val="22"/>
          <w:lang w:val="en-US"/>
        </w:rPr>
        <w:t>rases).</w:t>
      </w:r>
      <w:r w:rsidR="003D0AF6" w:rsidRPr="0044265F">
        <w:rPr>
          <w:rFonts w:asciiTheme="minorHAnsi" w:hAnsiTheme="minorHAnsi" w:cstheme="minorHAnsi"/>
          <w:sz w:val="22"/>
          <w:szCs w:val="22"/>
          <w:lang w:val="en-US"/>
        </w:rPr>
        <w:t xml:space="preserve"> We would like to share our experience which polymerase </w:t>
      </w:r>
      <w:r w:rsidR="00401D46" w:rsidRPr="0044265F">
        <w:rPr>
          <w:rFonts w:asciiTheme="minorHAnsi" w:hAnsiTheme="minorHAnsi" w:cstheme="minorHAnsi"/>
          <w:sz w:val="22"/>
          <w:szCs w:val="22"/>
          <w:lang w:val="en-US"/>
        </w:rPr>
        <w:t>to use for which</w:t>
      </w:r>
      <w:r w:rsidR="003D0AF6" w:rsidRPr="0044265F">
        <w:rPr>
          <w:rFonts w:asciiTheme="minorHAnsi" w:hAnsiTheme="minorHAnsi" w:cstheme="minorHAnsi"/>
          <w:sz w:val="22"/>
          <w:szCs w:val="22"/>
          <w:lang w:val="en-US"/>
        </w:rPr>
        <w:t xml:space="preserve"> application, as t</w:t>
      </w:r>
      <w:r w:rsidR="009D13A1" w:rsidRPr="0044265F">
        <w:rPr>
          <w:rFonts w:asciiTheme="minorHAnsi" w:hAnsiTheme="minorHAnsi" w:cstheme="minorHAnsi"/>
          <w:sz w:val="22"/>
          <w:szCs w:val="22"/>
          <w:lang w:val="en-US"/>
        </w:rPr>
        <w:t>his took some time and effort for</w:t>
      </w:r>
      <w:r w:rsidR="003D0AF6" w:rsidRPr="0044265F">
        <w:rPr>
          <w:rFonts w:asciiTheme="minorHAnsi" w:hAnsiTheme="minorHAnsi" w:cstheme="minorHAnsi"/>
          <w:sz w:val="22"/>
          <w:szCs w:val="22"/>
          <w:lang w:val="en-US"/>
        </w:rPr>
        <w:t xml:space="preserve"> optimization.</w:t>
      </w:r>
      <w:r w:rsidR="00401D46" w:rsidRPr="0044265F">
        <w:rPr>
          <w:rFonts w:asciiTheme="minorHAnsi" w:hAnsiTheme="minorHAnsi" w:cstheme="minorHAnsi"/>
          <w:sz w:val="22"/>
          <w:szCs w:val="22"/>
          <w:lang w:val="en-US"/>
        </w:rPr>
        <w:t xml:space="preserve"> </w:t>
      </w:r>
      <w:r w:rsidR="00FF5439" w:rsidRPr="0044265F">
        <w:rPr>
          <w:rFonts w:asciiTheme="minorHAnsi" w:hAnsiTheme="minorHAnsi" w:cstheme="minorHAnsi"/>
          <w:sz w:val="22"/>
          <w:szCs w:val="22"/>
          <w:lang w:val="en-US"/>
        </w:rPr>
        <w:t>We have now deleted commercial language from table headlines</w:t>
      </w:r>
      <w:r w:rsidR="00401D46" w:rsidRPr="0044265F">
        <w:rPr>
          <w:rFonts w:asciiTheme="minorHAnsi" w:hAnsiTheme="minorHAnsi" w:cstheme="minorHAnsi"/>
          <w:sz w:val="22"/>
          <w:szCs w:val="22"/>
          <w:lang w:val="en-US"/>
        </w:rPr>
        <w:t xml:space="preserve"> (</w:t>
      </w:r>
      <w:proofErr w:type="spellStart"/>
      <w:r w:rsidR="00401D46" w:rsidRPr="0044265F">
        <w:rPr>
          <w:rFonts w:asciiTheme="minorHAnsi" w:hAnsiTheme="minorHAnsi" w:cstheme="minorHAnsi"/>
          <w:sz w:val="22"/>
          <w:szCs w:val="22"/>
          <w:lang w:val="en-US"/>
        </w:rPr>
        <w:t>Phusion</w:t>
      </w:r>
      <w:proofErr w:type="spellEnd"/>
      <w:r w:rsidR="00401D46" w:rsidRPr="0044265F">
        <w:rPr>
          <w:rFonts w:asciiTheme="minorHAnsi" w:hAnsiTheme="minorHAnsi" w:cstheme="minorHAnsi"/>
          <w:sz w:val="22"/>
          <w:szCs w:val="22"/>
          <w:lang w:val="en-US"/>
        </w:rPr>
        <w:t xml:space="preserve"> polymerase, </w:t>
      </w:r>
      <w:proofErr w:type="spellStart"/>
      <w:r w:rsidR="00401D46" w:rsidRPr="0044265F">
        <w:rPr>
          <w:rFonts w:asciiTheme="minorHAnsi" w:hAnsiTheme="minorHAnsi" w:cstheme="minorHAnsi"/>
          <w:sz w:val="22"/>
          <w:szCs w:val="22"/>
          <w:lang w:val="en-US"/>
        </w:rPr>
        <w:t>TaqPlus</w:t>
      </w:r>
      <w:proofErr w:type="spellEnd"/>
      <w:r w:rsidR="00401D46" w:rsidRPr="0044265F">
        <w:rPr>
          <w:rFonts w:asciiTheme="minorHAnsi" w:hAnsiTheme="minorHAnsi" w:cstheme="minorHAnsi"/>
          <w:sz w:val="22"/>
          <w:szCs w:val="22"/>
          <w:lang w:val="en-US"/>
        </w:rPr>
        <w:t xml:space="preserve"> precision polymerase), but have stated the </w:t>
      </w:r>
      <w:r w:rsidR="00FF5439" w:rsidRPr="0044265F">
        <w:rPr>
          <w:rFonts w:asciiTheme="minorHAnsi" w:hAnsiTheme="minorHAnsi" w:cstheme="minorHAnsi"/>
          <w:sz w:val="22"/>
          <w:szCs w:val="22"/>
          <w:lang w:val="en-US"/>
        </w:rPr>
        <w:t xml:space="preserve">name of the polymerase </w:t>
      </w:r>
      <w:r w:rsidR="00401D46" w:rsidRPr="0044265F">
        <w:rPr>
          <w:rFonts w:asciiTheme="minorHAnsi" w:hAnsiTheme="minorHAnsi" w:cstheme="minorHAnsi"/>
          <w:sz w:val="22"/>
          <w:szCs w:val="22"/>
          <w:lang w:val="en-US"/>
        </w:rPr>
        <w:t>in the table itself to make this information available to the experimenter.</w:t>
      </w:r>
    </w:p>
    <w:p w:rsidR="00CB48B5" w:rsidRPr="0044265F" w:rsidRDefault="00CB48B5" w:rsidP="00933252">
      <w:pPr>
        <w:rPr>
          <w:rFonts w:cstheme="minorHAnsi"/>
        </w:rPr>
      </w:pPr>
    </w:p>
    <w:sectPr w:rsidR="00CB48B5" w:rsidRPr="0044265F">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95D27"/>
    <w:multiLevelType w:val="hybridMultilevel"/>
    <w:tmpl w:val="8FC01D50"/>
    <w:lvl w:ilvl="0" w:tplc="74207D04">
      <w:start w:val="7"/>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7F3BEB"/>
    <w:multiLevelType w:val="hybridMultilevel"/>
    <w:tmpl w:val="B56229A6"/>
    <w:lvl w:ilvl="0" w:tplc="FA287A56">
      <w:start w:val="3"/>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B5B3455"/>
    <w:multiLevelType w:val="hybridMultilevel"/>
    <w:tmpl w:val="7D9643D8"/>
    <w:lvl w:ilvl="0" w:tplc="17C42A42">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53"/>
    <w:rsid w:val="00043C73"/>
    <w:rsid w:val="00044762"/>
    <w:rsid w:val="00045704"/>
    <w:rsid w:val="000807A6"/>
    <w:rsid w:val="00086D31"/>
    <w:rsid w:val="000F2569"/>
    <w:rsid w:val="00102F65"/>
    <w:rsid w:val="00155434"/>
    <w:rsid w:val="001A23ED"/>
    <w:rsid w:val="002764A1"/>
    <w:rsid w:val="002C7BDF"/>
    <w:rsid w:val="00307C93"/>
    <w:rsid w:val="0036354B"/>
    <w:rsid w:val="003D0AF6"/>
    <w:rsid w:val="00401D46"/>
    <w:rsid w:val="0044265F"/>
    <w:rsid w:val="00442B53"/>
    <w:rsid w:val="00444888"/>
    <w:rsid w:val="00486DA8"/>
    <w:rsid w:val="005454D7"/>
    <w:rsid w:val="00554868"/>
    <w:rsid w:val="00561A1E"/>
    <w:rsid w:val="00601CDE"/>
    <w:rsid w:val="006441B9"/>
    <w:rsid w:val="006E0998"/>
    <w:rsid w:val="006E3858"/>
    <w:rsid w:val="006E5107"/>
    <w:rsid w:val="007367E1"/>
    <w:rsid w:val="00754C55"/>
    <w:rsid w:val="00804A54"/>
    <w:rsid w:val="00814B47"/>
    <w:rsid w:val="00905641"/>
    <w:rsid w:val="00933252"/>
    <w:rsid w:val="009D13A1"/>
    <w:rsid w:val="00B87155"/>
    <w:rsid w:val="00B92E0F"/>
    <w:rsid w:val="00BD3572"/>
    <w:rsid w:val="00CB48B5"/>
    <w:rsid w:val="00CE1855"/>
    <w:rsid w:val="00CF53A3"/>
    <w:rsid w:val="00DD0BD3"/>
    <w:rsid w:val="00DD5E17"/>
    <w:rsid w:val="00E60BE0"/>
    <w:rsid w:val="00EB3FA0"/>
    <w:rsid w:val="00F37D77"/>
    <w:rsid w:val="00F72885"/>
    <w:rsid w:val="00FA76AA"/>
    <w:rsid w:val="00FC3ADF"/>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2B53"/>
    <w:pPr>
      <w:spacing w:after="0" w:line="240" w:lineRule="auto"/>
      <w:contextualSpacing/>
    </w:pPr>
    <w:rPr>
      <w:rFonts w:ascii="Arial" w:eastAsia="Arial" w:hAnsi="Arial" w:cs="Arial"/>
      <w:sz w:val="20"/>
      <w:szCs w:val="20"/>
      <w:lang w:val="de" w:eastAsia="de-DE"/>
    </w:rPr>
  </w:style>
  <w:style w:type="character" w:customStyle="1" w:styleId="CommentTextChar">
    <w:name w:val="Comment Text Char"/>
    <w:basedOn w:val="DefaultParagraphFont"/>
    <w:link w:val="CommentText"/>
    <w:uiPriority w:val="99"/>
    <w:semiHidden/>
    <w:rsid w:val="00442B53"/>
    <w:rPr>
      <w:rFonts w:ascii="Arial" w:eastAsia="Arial" w:hAnsi="Arial" w:cs="Arial"/>
      <w:sz w:val="20"/>
      <w:szCs w:val="20"/>
      <w:lang w:val="de" w:eastAsia="de-DE"/>
    </w:rPr>
  </w:style>
  <w:style w:type="character" w:styleId="CommentReference">
    <w:name w:val="annotation reference"/>
    <w:basedOn w:val="DefaultParagraphFont"/>
    <w:uiPriority w:val="99"/>
    <w:semiHidden/>
    <w:unhideWhenUsed/>
    <w:rsid w:val="00442B53"/>
    <w:rPr>
      <w:sz w:val="16"/>
      <w:szCs w:val="16"/>
    </w:rPr>
  </w:style>
  <w:style w:type="paragraph" w:styleId="BalloonText">
    <w:name w:val="Balloon Text"/>
    <w:basedOn w:val="Normal"/>
    <w:link w:val="BalloonTextChar"/>
    <w:uiPriority w:val="99"/>
    <w:semiHidden/>
    <w:unhideWhenUsed/>
    <w:rsid w:val="00E6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E0"/>
    <w:rPr>
      <w:rFonts w:ascii="Tahoma" w:hAnsi="Tahoma" w:cs="Tahoma"/>
      <w:sz w:val="16"/>
      <w:szCs w:val="16"/>
    </w:rPr>
  </w:style>
  <w:style w:type="character" w:styleId="Hyperlink">
    <w:name w:val="Hyperlink"/>
    <w:basedOn w:val="DefaultParagraphFont"/>
    <w:uiPriority w:val="99"/>
    <w:unhideWhenUsed/>
    <w:rsid w:val="00FC3ADF"/>
    <w:rPr>
      <w:color w:val="0000FF" w:themeColor="hyperlink"/>
      <w:u w:val="single"/>
    </w:rPr>
  </w:style>
  <w:style w:type="paragraph" w:styleId="ListParagraph">
    <w:name w:val="List Paragraph"/>
    <w:basedOn w:val="Normal"/>
    <w:uiPriority w:val="34"/>
    <w:qFormat/>
    <w:rsid w:val="009056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2B53"/>
    <w:pPr>
      <w:spacing w:after="0" w:line="240" w:lineRule="auto"/>
      <w:contextualSpacing/>
    </w:pPr>
    <w:rPr>
      <w:rFonts w:ascii="Arial" w:eastAsia="Arial" w:hAnsi="Arial" w:cs="Arial"/>
      <w:sz w:val="20"/>
      <w:szCs w:val="20"/>
      <w:lang w:val="de" w:eastAsia="de-DE"/>
    </w:rPr>
  </w:style>
  <w:style w:type="character" w:customStyle="1" w:styleId="CommentTextChar">
    <w:name w:val="Comment Text Char"/>
    <w:basedOn w:val="DefaultParagraphFont"/>
    <w:link w:val="CommentText"/>
    <w:uiPriority w:val="99"/>
    <w:semiHidden/>
    <w:rsid w:val="00442B53"/>
    <w:rPr>
      <w:rFonts w:ascii="Arial" w:eastAsia="Arial" w:hAnsi="Arial" w:cs="Arial"/>
      <w:sz w:val="20"/>
      <w:szCs w:val="20"/>
      <w:lang w:val="de" w:eastAsia="de-DE"/>
    </w:rPr>
  </w:style>
  <w:style w:type="character" w:styleId="CommentReference">
    <w:name w:val="annotation reference"/>
    <w:basedOn w:val="DefaultParagraphFont"/>
    <w:uiPriority w:val="99"/>
    <w:semiHidden/>
    <w:unhideWhenUsed/>
    <w:rsid w:val="00442B53"/>
    <w:rPr>
      <w:sz w:val="16"/>
      <w:szCs w:val="16"/>
    </w:rPr>
  </w:style>
  <w:style w:type="paragraph" w:styleId="BalloonText">
    <w:name w:val="Balloon Text"/>
    <w:basedOn w:val="Normal"/>
    <w:link w:val="BalloonTextChar"/>
    <w:uiPriority w:val="99"/>
    <w:semiHidden/>
    <w:unhideWhenUsed/>
    <w:rsid w:val="00E6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E0"/>
    <w:rPr>
      <w:rFonts w:ascii="Tahoma" w:hAnsi="Tahoma" w:cs="Tahoma"/>
      <w:sz w:val="16"/>
      <w:szCs w:val="16"/>
    </w:rPr>
  </w:style>
  <w:style w:type="character" w:styleId="Hyperlink">
    <w:name w:val="Hyperlink"/>
    <w:basedOn w:val="DefaultParagraphFont"/>
    <w:uiPriority w:val="99"/>
    <w:unhideWhenUsed/>
    <w:rsid w:val="00FC3ADF"/>
    <w:rPr>
      <w:color w:val="0000FF" w:themeColor="hyperlink"/>
      <w:u w:val="single"/>
    </w:rPr>
  </w:style>
  <w:style w:type="paragraph" w:styleId="ListParagraph">
    <w:name w:val="List Paragraph"/>
    <w:basedOn w:val="Normal"/>
    <w:uiPriority w:val="34"/>
    <w:qFormat/>
    <w:rsid w:val="00905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1890</Words>
  <Characters>10773</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Bialek, Julia Dr.</dc:creator>
  <cp:lastModifiedBy>Bialek, Julia Dr.</cp:lastModifiedBy>
  <cp:revision>14</cp:revision>
  <dcterms:created xsi:type="dcterms:W3CDTF">2018-07-31T06:47:00Z</dcterms:created>
  <dcterms:modified xsi:type="dcterms:W3CDTF">2018-08-02T11:40:00Z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