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67" w:rsidRPr="00035E67" w:rsidRDefault="00035E67">
      <w:pPr>
        <w:rPr>
          <w:sz w:val="24"/>
          <w:szCs w:val="24"/>
          <w:lang w:val="en-GB"/>
        </w:rPr>
      </w:pPr>
      <w:r w:rsidRPr="00035E67">
        <w:rPr>
          <w:sz w:val="24"/>
          <w:szCs w:val="24"/>
          <w:lang w:val="en-GB"/>
        </w:rPr>
        <w:t xml:space="preserve">Link </w:t>
      </w:r>
      <w:r w:rsidR="00CD63D5">
        <w:rPr>
          <w:sz w:val="24"/>
          <w:szCs w:val="24"/>
          <w:lang w:val="en-GB"/>
        </w:rPr>
        <w:t>to</w:t>
      </w:r>
      <w:bookmarkStart w:id="0" w:name="_GoBack"/>
      <w:bookmarkEnd w:id="0"/>
      <w:r w:rsidRPr="00035E67">
        <w:rPr>
          <w:sz w:val="24"/>
          <w:szCs w:val="24"/>
          <w:lang w:val="en-GB"/>
        </w:rPr>
        <w:t xml:space="preserve"> the license agreement of the BMJ Publishing Group Ltd for reusing parts of </w:t>
      </w:r>
      <w:r w:rsidR="00CD63D5">
        <w:rPr>
          <w:sz w:val="24"/>
          <w:szCs w:val="24"/>
          <w:lang w:val="en-GB"/>
        </w:rPr>
        <w:t>F</w:t>
      </w:r>
      <w:r w:rsidRPr="00035E67">
        <w:rPr>
          <w:sz w:val="24"/>
          <w:szCs w:val="24"/>
          <w:lang w:val="en-GB"/>
        </w:rPr>
        <w:t>igure 1:</w:t>
      </w:r>
    </w:p>
    <w:p w:rsidR="00641C25" w:rsidRPr="00035E67" w:rsidRDefault="00035E67">
      <w:pPr>
        <w:rPr>
          <w:lang w:val="en-GB"/>
        </w:rPr>
      </w:pPr>
      <w:r w:rsidRPr="00035E67">
        <w:rPr>
          <w:lang w:val="en-GB"/>
        </w:rPr>
        <w:t>https://s100.</w:t>
      </w:r>
      <w:r w:rsidRPr="00035E67">
        <w:rPr>
          <w:lang w:val="en-GB"/>
        </w:rPr>
        <w:t>copyright.com/CustomerAdmin/PLF.jsp?ref=7500bc43-b5fc-448d-9880-473f500acc20</w:t>
      </w:r>
    </w:p>
    <w:p w:rsidR="00035E67" w:rsidRPr="00035E67" w:rsidRDefault="00035E67">
      <w:pPr>
        <w:rPr>
          <w:lang w:val="en-GB"/>
        </w:rPr>
      </w:pPr>
    </w:p>
    <w:p w:rsidR="00035E67" w:rsidRPr="00035E67" w:rsidRDefault="00035E67">
      <w:pPr>
        <w:rPr>
          <w:lang w:val="en-GB"/>
        </w:rPr>
      </w:pPr>
    </w:p>
    <w:sectPr w:rsidR="00035E67" w:rsidRPr="00035E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67"/>
    <w:rsid w:val="00035E67"/>
    <w:rsid w:val="00641C25"/>
    <w:rsid w:val="007D1D65"/>
    <w:rsid w:val="00C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8A76"/>
  <w15:chartTrackingRefBased/>
  <w15:docId w15:val="{63CA9D24-34B8-4D09-8AFC-B03CA661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35E67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35E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Dietrich, Michael</dc:creator>
  <cp:keywords/>
  <dc:description/>
  <cp:lastModifiedBy>Dietrich, Michael</cp:lastModifiedBy>
  <cp:revision>2</cp:revision>
  <dcterms:created xsi:type="dcterms:W3CDTF">2018-07-12T10:13:00Z</dcterms:created>
  <dcterms:modified xsi:type="dcterms:W3CDTF">2018-07-12T10:17:00Z</dcterms:modified>
</cp:coreProperties>
</file>