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006" w:rsidRPr="00A3259A" w:rsidRDefault="00BF2CC2" w:rsidP="00A3259A">
      <w:pPr>
        <w:jc w:val="both"/>
        <w:rPr>
          <w:rFonts w:asciiTheme="minorHAnsi" w:hAnsiTheme="minorHAnsi" w:cstheme="minorHAnsi"/>
          <w:b/>
          <w:lang w:eastAsia="zh-CN"/>
        </w:rPr>
      </w:pPr>
      <w:r w:rsidRPr="00A3259A">
        <w:rPr>
          <w:rFonts w:asciiTheme="minorHAnsi" w:hAnsiTheme="minorHAnsi" w:cstheme="minorHAnsi"/>
          <w:b/>
          <w:lang w:eastAsia="zh-CN"/>
        </w:rPr>
        <w:t>TITLE:</w:t>
      </w:r>
    </w:p>
    <w:p w:rsidR="00CF5B31" w:rsidRPr="00A3259A" w:rsidRDefault="00BF2CC2" w:rsidP="00A3259A">
      <w:pPr>
        <w:jc w:val="both"/>
        <w:rPr>
          <w:rFonts w:asciiTheme="minorHAnsi" w:hAnsiTheme="minorHAnsi" w:cstheme="minorHAnsi"/>
          <w:lang w:eastAsia="zh-CN"/>
        </w:rPr>
      </w:pPr>
      <w:r w:rsidRPr="00A3259A">
        <w:rPr>
          <w:rFonts w:asciiTheme="minorHAnsi" w:hAnsiTheme="minorHAnsi" w:cstheme="minorHAnsi"/>
          <w:lang w:eastAsia="zh-CN"/>
        </w:rPr>
        <w:t>A Pleural Effusion Model in Rats</w:t>
      </w:r>
      <w:r w:rsidRPr="00A3259A">
        <w:rPr>
          <w:rFonts w:asciiTheme="minorHAnsi" w:hAnsiTheme="minorHAnsi" w:cstheme="minorHAnsi"/>
        </w:rPr>
        <w:t xml:space="preserve"> </w:t>
      </w:r>
      <w:r w:rsidRPr="00A3259A">
        <w:rPr>
          <w:rFonts w:asciiTheme="minorHAnsi" w:hAnsiTheme="minorHAnsi" w:cstheme="minorHAnsi"/>
          <w:lang w:eastAsia="zh-CN"/>
        </w:rPr>
        <w:t>by I</w:t>
      </w:r>
      <w:r w:rsidRPr="00A3259A">
        <w:rPr>
          <w:rFonts w:asciiTheme="minorHAnsi" w:eastAsia="AdvGulliv-R" w:hAnsiTheme="minorHAnsi" w:cstheme="minorHAnsi"/>
        </w:rPr>
        <w:t xml:space="preserve">ntratracheal Instillation of </w:t>
      </w:r>
      <w:r w:rsidRPr="00A3259A">
        <w:rPr>
          <w:rFonts w:asciiTheme="minorHAnsi" w:hAnsiTheme="minorHAnsi" w:cstheme="minorHAnsi"/>
          <w:lang w:eastAsia="zh-CN"/>
        </w:rPr>
        <w:t>Polyacrylate/Nanosilica</w:t>
      </w:r>
    </w:p>
    <w:p w:rsidR="002C2065" w:rsidRPr="00A3259A" w:rsidRDefault="002C2065" w:rsidP="00A3259A">
      <w:pPr>
        <w:jc w:val="both"/>
        <w:rPr>
          <w:rFonts w:asciiTheme="minorHAnsi" w:hAnsiTheme="minorHAnsi" w:cstheme="minorHAnsi"/>
          <w:lang w:eastAsia="zh-CN"/>
        </w:rPr>
      </w:pPr>
    </w:p>
    <w:p w:rsidR="00314006" w:rsidRPr="00A3259A" w:rsidRDefault="00BF2CC2" w:rsidP="00A3259A">
      <w:pPr>
        <w:autoSpaceDE w:val="0"/>
        <w:autoSpaceDN w:val="0"/>
        <w:adjustRightInd w:val="0"/>
        <w:jc w:val="both"/>
        <w:rPr>
          <w:rFonts w:asciiTheme="minorHAnsi" w:eastAsia="GulliverIT" w:hAnsiTheme="minorHAnsi" w:cstheme="minorHAnsi"/>
        </w:rPr>
      </w:pPr>
      <w:r w:rsidRPr="00A3259A">
        <w:rPr>
          <w:rFonts w:asciiTheme="minorHAnsi" w:eastAsia="GulliverIT" w:hAnsiTheme="minorHAnsi" w:cstheme="minorHAnsi"/>
          <w:b/>
        </w:rPr>
        <w:t>AUTHORS AND AFFILIATIO</w:t>
      </w:r>
      <w:r w:rsidR="007F404C" w:rsidRPr="00A3259A">
        <w:rPr>
          <w:rFonts w:asciiTheme="minorHAnsi" w:eastAsia="GulliverIT" w:hAnsiTheme="minorHAnsi" w:cstheme="minorHAnsi"/>
          <w:b/>
        </w:rPr>
        <w:t>N</w:t>
      </w:r>
    </w:p>
    <w:p w:rsidR="00853308" w:rsidRPr="00A3259A" w:rsidRDefault="00BF2CC2" w:rsidP="00A3259A">
      <w:pPr>
        <w:autoSpaceDE w:val="0"/>
        <w:autoSpaceDN w:val="0"/>
        <w:adjustRightInd w:val="0"/>
        <w:jc w:val="both"/>
        <w:rPr>
          <w:rFonts w:asciiTheme="minorHAnsi" w:eastAsia="GulliverIT" w:hAnsiTheme="minorHAnsi" w:cstheme="minorHAnsi"/>
          <w:vertAlign w:val="superscript"/>
        </w:rPr>
      </w:pPr>
      <w:r w:rsidRPr="00A3259A">
        <w:rPr>
          <w:rFonts w:asciiTheme="minorHAnsi" w:eastAsia="GulliverIT" w:hAnsiTheme="minorHAnsi" w:cstheme="minorHAnsi"/>
        </w:rPr>
        <w:t>Wen Cao</w:t>
      </w:r>
      <w:r w:rsidRPr="00A3259A">
        <w:rPr>
          <w:rFonts w:asciiTheme="minorHAnsi" w:eastAsia="GulliverIT" w:hAnsiTheme="minorHAnsi" w:cstheme="minorHAnsi"/>
          <w:vertAlign w:val="superscript"/>
          <w:lang w:eastAsia="zh-CN"/>
        </w:rPr>
        <w:t>1</w:t>
      </w:r>
      <w:r w:rsidRPr="00A3259A">
        <w:rPr>
          <w:rFonts w:asciiTheme="minorHAnsi" w:eastAsia="GulliverIT" w:hAnsiTheme="minorHAnsi" w:cstheme="minorHAnsi"/>
        </w:rPr>
        <w:t>, Xiaoli Zhu</w:t>
      </w:r>
      <w:r w:rsidRPr="00A3259A">
        <w:rPr>
          <w:rFonts w:asciiTheme="minorHAnsi" w:eastAsia="GulliverIT" w:hAnsiTheme="minorHAnsi" w:cstheme="minorHAnsi"/>
          <w:vertAlign w:val="superscript"/>
          <w:lang w:eastAsia="zh-CN"/>
        </w:rPr>
        <w:t>2</w:t>
      </w:r>
      <w:r w:rsidRPr="00A3259A">
        <w:rPr>
          <w:rFonts w:asciiTheme="minorHAnsi" w:eastAsia="GulliverIT" w:hAnsiTheme="minorHAnsi" w:cstheme="minorHAnsi"/>
        </w:rPr>
        <w:t>,</w:t>
      </w:r>
      <w:r w:rsidRPr="00A3259A">
        <w:rPr>
          <w:rFonts w:asciiTheme="minorHAnsi" w:eastAsia="GulliverIT" w:hAnsiTheme="minorHAnsi" w:cstheme="minorHAnsi"/>
          <w:lang w:eastAsia="zh-CN"/>
        </w:rPr>
        <w:t xml:space="preserve"> Ziren Tang</w:t>
      </w:r>
      <w:r w:rsidRPr="00A3259A">
        <w:rPr>
          <w:rFonts w:asciiTheme="minorHAnsi" w:eastAsia="GulliverIT" w:hAnsiTheme="minorHAnsi" w:cstheme="minorHAnsi"/>
          <w:vertAlign w:val="superscript"/>
          <w:lang w:eastAsia="zh-CN"/>
        </w:rPr>
        <w:t xml:space="preserve">3 </w:t>
      </w:r>
      <w:r w:rsidRPr="00A3259A">
        <w:rPr>
          <w:rFonts w:asciiTheme="minorHAnsi" w:eastAsia="GulliverIT" w:hAnsiTheme="minorHAnsi" w:cstheme="minorHAnsi"/>
        </w:rPr>
        <w:t>and Yuguo Song</w:t>
      </w:r>
      <w:r w:rsidRPr="00A3259A">
        <w:rPr>
          <w:rFonts w:asciiTheme="minorHAnsi" w:eastAsia="GulliverIT" w:hAnsiTheme="minorHAnsi" w:cstheme="minorHAnsi"/>
          <w:vertAlign w:val="superscript"/>
          <w:lang w:eastAsia="zh-CN"/>
        </w:rPr>
        <w:t>2</w:t>
      </w:r>
    </w:p>
    <w:p w:rsidR="00314006" w:rsidRPr="00A3259A" w:rsidRDefault="00314006" w:rsidP="00A3259A">
      <w:pPr>
        <w:jc w:val="both"/>
        <w:rPr>
          <w:rFonts w:asciiTheme="minorHAnsi" w:eastAsia="GulliverIT" w:hAnsiTheme="minorHAnsi" w:cstheme="minorHAnsi"/>
          <w:vertAlign w:val="superscript"/>
          <w:lang w:eastAsia="zh-CN"/>
        </w:rPr>
      </w:pPr>
    </w:p>
    <w:p w:rsidR="00853308" w:rsidRPr="00A3259A" w:rsidRDefault="00BF2CC2" w:rsidP="00A3259A">
      <w:pPr>
        <w:jc w:val="both"/>
        <w:rPr>
          <w:rFonts w:asciiTheme="minorHAnsi" w:hAnsiTheme="minorHAnsi" w:cstheme="minorHAnsi"/>
        </w:rPr>
      </w:pPr>
      <w:r w:rsidRPr="00A3259A">
        <w:rPr>
          <w:rFonts w:asciiTheme="minorHAnsi" w:eastAsia="GulliverIT" w:hAnsiTheme="minorHAnsi" w:cstheme="minorHAnsi"/>
          <w:vertAlign w:val="superscript"/>
          <w:lang w:eastAsia="zh-CN"/>
        </w:rPr>
        <w:t>1</w:t>
      </w:r>
      <w:r w:rsidRPr="00A3259A">
        <w:rPr>
          <w:rFonts w:asciiTheme="minorHAnsi" w:hAnsiTheme="minorHAnsi" w:cstheme="minorHAnsi"/>
        </w:rPr>
        <w:t>Department of Ultrasound</w:t>
      </w:r>
      <w:r w:rsidRPr="00A3259A">
        <w:rPr>
          <w:rFonts w:asciiTheme="minorHAnsi" w:hAnsiTheme="minorHAnsi" w:cstheme="minorHAnsi"/>
          <w:lang w:eastAsia="zh-CN"/>
        </w:rPr>
        <w:t xml:space="preserve"> </w:t>
      </w:r>
      <w:r w:rsidRPr="00A3259A">
        <w:rPr>
          <w:rFonts w:asciiTheme="minorHAnsi" w:hAnsiTheme="minorHAnsi" w:cstheme="minorHAnsi"/>
        </w:rPr>
        <w:t>Medicine</w:t>
      </w:r>
      <w:r w:rsidRPr="00A3259A">
        <w:rPr>
          <w:rFonts w:asciiTheme="minorHAnsi" w:hAnsiTheme="minorHAnsi" w:cstheme="minorHAnsi"/>
          <w:lang w:eastAsia="zh-CN"/>
        </w:rPr>
        <w:t>,</w:t>
      </w:r>
      <w:r w:rsidRPr="00A3259A">
        <w:rPr>
          <w:rFonts w:asciiTheme="minorHAnsi" w:hAnsiTheme="minorHAnsi" w:cstheme="minorHAnsi"/>
        </w:rPr>
        <w:t xml:space="preserve"> Beijing Chaoyang Hospital, </w:t>
      </w:r>
      <w:r w:rsidRPr="00A3259A">
        <w:rPr>
          <w:rFonts w:asciiTheme="minorHAnsi" w:eastAsia="GulliverIT" w:hAnsiTheme="minorHAnsi" w:cstheme="minorHAnsi"/>
        </w:rPr>
        <w:t>Capital Medical University, Beijing, China</w:t>
      </w:r>
    </w:p>
    <w:p w:rsidR="00853308" w:rsidRPr="00A3259A" w:rsidRDefault="00BF2CC2" w:rsidP="00A3259A">
      <w:pPr>
        <w:autoSpaceDE w:val="0"/>
        <w:autoSpaceDN w:val="0"/>
        <w:adjustRightInd w:val="0"/>
        <w:jc w:val="both"/>
        <w:rPr>
          <w:rFonts w:asciiTheme="minorHAnsi" w:eastAsia="GulliverIT" w:hAnsiTheme="minorHAnsi" w:cstheme="minorHAnsi"/>
          <w:lang w:eastAsia="zh-CN"/>
        </w:rPr>
      </w:pPr>
      <w:r w:rsidRPr="00A3259A">
        <w:rPr>
          <w:rFonts w:asciiTheme="minorHAnsi" w:eastAsia="GulliverIT" w:hAnsiTheme="minorHAnsi" w:cstheme="minorHAnsi"/>
          <w:vertAlign w:val="superscript"/>
          <w:lang w:eastAsia="zh-CN"/>
        </w:rPr>
        <w:t>2</w:t>
      </w:r>
      <w:r w:rsidRPr="00A3259A">
        <w:rPr>
          <w:rFonts w:asciiTheme="minorHAnsi" w:hAnsiTheme="minorHAnsi" w:cstheme="minorHAnsi"/>
        </w:rPr>
        <w:t>Department of Occupational Medicine</w:t>
      </w:r>
      <w:r w:rsidR="001A50EC">
        <w:rPr>
          <w:rFonts w:asciiTheme="minorHAnsi" w:hAnsiTheme="minorHAnsi" w:cstheme="minorHAnsi"/>
        </w:rPr>
        <w:t xml:space="preserve"> &amp;</w:t>
      </w:r>
      <w:r w:rsidR="001A50EC">
        <w:rPr>
          <w:rFonts w:asciiTheme="minorHAnsi" w:eastAsia="SimSun" w:hAnsiTheme="minorHAnsi" w:cstheme="minorHAnsi"/>
          <w:lang w:eastAsia="zh-CN"/>
        </w:rPr>
        <w:t xml:space="preserve"> </w:t>
      </w:r>
      <w:r w:rsidRPr="00A3259A">
        <w:rPr>
          <w:rFonts w:asciiTheme="minorHAnsi" w:hAnsiTheme="minorHAnsi" w:cstheme="minorHAnsi"/>
        </w:rPr>
        <w:t xml:space="preserve">Clinical Toxicology, Beijing Chaoyang Hospital, </w:t>
      </w:r>
      <w:r w:rsidRPr="00A3259A">
        <w:rPr>
          <w:rFonts w:asciiTheme="minorHAnsi" w:eastAsia="GulliverIT" w:hAnsiTheme="minorHAnsi" w:cstheme="minorHAnsi"/>
        </w:rPr>
        <w:t>Capital Medical University, Beijing, China</w:t>
      </w:r>
    </w:p>
    <w:p w:rsidR="00DC505D" w:rsidRPr="00A3259A" w:rsidRDefault="00BF2CC2" w:rsidP="00A3259A">
      <w:pPr>
        <w:autoSpaceDE w:val="0"/>
        <w:autoSpaceDN w:val="0"/>
        <w:adjustRightInd w:val="0"/>
        <w:jc w:val="both"/>
        <w:rPr>
          <w:rFonts w:asciiTheme="minorHAnsi" w:eastAsia="GulliverIT" w:hAnsiTheme="minorHAnsi" w:cstheme="minorHAnsi"/>
        </w:rPr>
      </w:pPr>
      <w:r w:rsidRPr="00A3259A">
        <w:rPr>
          <w:rFonts w:asciiTheme="minorHAnsi" w:eastAsia="GulliverIT" w:hAnsiTheme="minorHAnsi" w:cstheme="minorHAnsi"/>
          <w:vertAlign w:val="superscript"/>
          <w:lang w:eastAsia="zh-CN"/>
        </w:rPr>
        <w:t>3</w:t>
      </w:r>
      <w:r w:rsidRPr="00A3259A">
        <w:rPr>
          <w:rFonts w:asciiTheme="minorHAnsi" w:hAnsiTheme="minorHAnsi" w:cstheme="minorHAnsi"/>
        </w:rPr>
        <w:t xml:space="preserve">Department of </w:t>
      </w:r>
      <w:r w:rsidRPr="00A3259A">
        <w:rPr>
          <w:rFonts w:asciiTheme="minorHAnsi" w:hAnsiTheme="minorHAnsi" w:cstheme="minorHAnsi"/>
          <w:lang w:eastAsia="zh-CN"/>
        </w:rPr>
        <w:t>Emergency</w:t>
      </w:r>
      <w:r w:rsidRPr="00A3259A">
        <w:rPr>
          <w:rFonts w:asciiTheme="minorHAnsi" w:hAnsiTheme="minorHAnsi" w:cstheme="minorHAnsi"/>
        </w:rPr>
        <w:t xml:space="preserve">, Beijing Chaoyang Hospital, </w:t>
      </w:r>
      <w:r w:rsidRPr="00A3259A">
        <w:rPr>
          <w:rFonts w:asciiTheme="minorHAnsi" w:eastAsia="GulliverIT" w:hAnsiTheme="minorHAnsi" w:cstheme="minorHAnsi"/>
        </w:rPr>
        <w:t>Capital Medical University, Beijing, China</w:t>
      </w:r>
    </w:p>
    <w:p w:rsidR="00606E66" w:rsidRPr="00A3259A" w:rsidRDefault="00606E66" w:rsidP="00A3259A">
      <w:pPr>
        <w:autoSpaceDE w:val="0"/>
        <w:autoSpaceDN w:val="0"/>
        <w:adjustRightInd w:val="0"/>
        <w:jc w:val="both"/>
        <w:rPr>
          <w:rFonts w:asciiTheme="minorHAnsi" w:hAnsiTheme="minorHAnsi" w:cstheme="minorHAnsi"/>
          <w:lang w:eastAsia="zh-CN"/>
        </w:rPr>
      </w:pPr>
    </w:p>
    <w:p w:rsidR="00DC505D" w:rsidRPr="00A3259A" w:rsidRDefault="00BF2CC2" w:rsidP="00A3259A">
      <w:pPr>
        <w:autoSpaceDE w:val="0"/>
        <w:autoSpaceDN w:val="0"/>
        <w:adjustRightInd w:val="0"/>
        <w:jc w:val="both"/>
        <w:rPr>
          <w:rFonts w:asciiTheme="minorHAnsi" w:eastAsia="GulliverIT" w:hAnsiTheme="minorHAnsi" w:cstheme="minorHAnsi"/>
          <w:b/>
          <w:lang w:eastAsia="zh-CN"/>
        </w:rPr>
      </w:pPr>
      <w:r w:rsidRPr="00A3259A">
        <w:rPr>
          <w:rFonts w:asciiTheme="minorHAnsi" w:hAnsiTheme="minorHAnsi" w:cstheme="minorHAnsi"/>
          <w:b/>
          <w:lang w:eastAsia="zh-CN"/>
        </w:rPr>
        <w:t>Email Addresses of Co-A</w:t>
      </w:r>
      <w:r w:rsidRPr="00A3259A">
        <w:rPr>
          <w:rFonts w:asciiTheme="minorHAnsi" w:hAnsiTheme="minorHAnsi" w:cstheme="minorHAnsi"/>
          <w:b/>
        </w:rPr>
        <w:t>uthor</w:t>
      </w:r>
      <w:r w:rsidRPr="00A3259A">
        <w:rPr>
          <w:rFonts w:asciiTheme="minorHAnsi" w:hAnsiTheme="minorHAnsi" w:cstheme="minorHAnsi"/>
          <w:b/>
          <w:lang w:eastAsia="zh-CN"/>
        </w:rPr>
        <w:t>s:</w:t>
      </w:r>
    </w:p>
    <w:p w:rsidR="00C8314B" w:rsidRPr="00A3259A" w:rsidRDefault="00BF2CC2" w:rsidP="00A3259A">
      <w:pPr>
        <w:autoSpaceDE w:val="0"/>
        <w:autoSpaceDN w:val="0"/>
        <w:adjustRightInd w:val="0"/>
        <w:jc w:val="both"/>
        <w:rPr>
          <w:rFonts w:asciiTheme="minorHAnsi" w:eastAsia="GulliverIT" w:hAnsiTheme="minorHAnsi" w:cstheme="minorHAnsi"/>
          <w:lang w:eastAsia="zh-CN"/>
        </w:rPr>
      </w:pPr>
      <w:r w:rsidRPr="00A3259A">
        <w:rPr>
          <w:rFonts w:asciiTheme="minorHAnsi" w:eastAsia="GulliverIT" w:hAnsiTheme="minorHAnsi" w:cstheme="minorHAnsi"/>
        </w:rPr>
        <w:t>Wen Cao</w:t>
      </w:r>
      <w:r w:rsidRPr="00A3259A">
        <w:rPr>
          <w:rFonts w:asciiTheme="minorHAnsi" w:eastAsia="GulliverIT" w:hAnsiTheme="minorHAnsi" w:cstheme="minorHAnsi"/>
          <w:lang w:eastAsia="zh-CN"/>
        </w:rPr>
        <w:tab/>
      </w:r>
      <w:r w:rsidRPr="00A3259A">
        <w:rPr>
          <w:rFonts w:asciiTheme="minorHAnsi" w:eastAsia="GulliverIT" w:hAnsiTheme="minorHAnsi" w:cstheme="minorHAnsi"/>
          <w:lang w:eastAsia="zh-CN"/>
        </w:rPr>
        <w:tab/>
      </w:r>
      <w:r w:rsidRPr="00A3259A">
        <w:rPr>
          <w:rFonts w:asciiTheme="minorHAnsi" w:eastAsia="GulliverIT" w:hAnsiTheme="minorHAnsi" w:cstheme="minorHAnsi"/>
          <w:lang w:eastAsia="zh-CN"/>
        </w:rPr>
        <w:tab/>
        <w:t>(</w:t>
      </w:r>
      <w:r w:rsidRPr="00A3259A">
        <w:rPr>
          <w:rFonts w:asciiTheme="minorHAnsi" w:hAnsiTheme="minorHAnsi" w:cstheme="minorHAnsi"/>
          <w:lang w:eastAsia="zh-CN"/>
        </w:rPr>
        <w:t>caowenemail@126.com)</w:t>
      </w:r>
    </w:p>
    <w:p w:rsidR="002B3D57" w:rsidRPr="00A3259A" w:rsidRDefault="00BF2CC2" w:rsidP="00A3259A">
      <w:pPr>
        <w:jc w:val="both"/>
        <w:textAlignment w:val="baseline"/>
        <w:rPr>
          <w:rFonts w:asciiTheme="minorHAnsi" w:eastAsia="SimSun" w:hAnsiTheme="minorHAnsi" w:cstheme="minorHAnsi"/>
          <w:lang w:eastAsia="zh-CN"/>
        </w:rPr>
      </w:pPr>
      <w:r w:rsidRPr="00A3259A">
        <w:rPr>
          <w:rFonts w:asciiTheme="minorHAnsi" w:eastAsia="GulliverIT" w:hAnsiTheme="minorHAnsi" w:cstheme="minorHAnsi"/>
        </w:rPr>
        <w:t>Xiaoli Zhu</w:t>
      </w:r>
      <w:r w:rsidRPr="00A3259A">
        <w:rPr>
          <w:rFonts w:asciiTheme="minorHAnsi" w:eastAsia="GulliverIT" w:hAnsiTheme="minorHAnsi" w:cstheme="minorHAnsi"/>
          <w:lang w:eastAsia="zh-CN"/>
        </w:rPr>
        <w:tab/>
      </w:r>
      <w:r w:rsidRPr="00A3259A">
        <w:rPr>
          <w:rFonts w:asciiTheme="minorHAnsi" w:eastAsia="GulliverIT" w:hAnsiTheme="minorHAnsi" w:cstheme="minorHAnsi"/>
          <w:lang w:eastAsia="zh-CN"/>
        </w:rPr>
        <w:tab/>
      </w:r>
      <w:r w:rsidRPr="00A3259A">
        <w:rPr>
          <w:rFonts w:asciiTheme="minorHAnsi" w:eastAsia="GulliverIT" w:hAnsiTheme="minorHAnsi" w:cstheme="minorHAnsi"/>
          <w:lang w:eastAsia="zh-CN"/>
        </w:rPr>
        <w:tab/>
        <w:t>(</w:t>
      </w:r>
      <w:r w:rsidRPr="00A3259A">
        <w:rPr>
          <w:rStyle w:val="Hyperlink"/>
          <w:rFonts w:asciiTheme="minorHAnsi" w:eastAsia="SimSun" w:hAnsiTheme="minorHAnsi" w:cstheme="minorHAnsi"/>
          <w:color w:val="auto"/>
          <w:u w:val="none"/>
          <w:lang w:eastAsia="zh-CN"/>
        </w:rPr>
        <w:t>wszxl163@163.com)</w:t>
      </w:r>
      <w:r w:rsidRPr="00A3259A">
        <w:rPr>
          <w:rFonts w:asciiTheme="minorHAnsi" w:eastAsia="SimSun" w:hAnsiTheme="minorHAnsi" w:cstheme="minorHAnsi"/>
          <w:lang w:eastAsia="zh-CN"/>
        </w:rPr>
        <w:t xml:space="preserve"> </w:t>
      </w:r>
    </w:p>
    <w:p w:rsidR="00C8314B" w:rsidRPr="00A3259A" w:rsidRDefault="00BF2CC2" w:rsidP="00A3259A">
      <w:pPr>
        <w:autoSpaceDE w:val="0"/>
        <w:autoSpaceDN w:val="0"/>
        <w:adjustRightInd w:val="0"/>
        <w:jc w:val="both"/>
        <w:rPr>
          <w:rFonts w:asciiTheme="minorHAnsi" w:eastAsia="GulliverIT" w:hAnsiTheme="minorHAnsi" w:cstheme="minorHAnsi"/>
          <w:lang w:eastAsia="zh-CN"/>
        </w:rPr>
      </w:pPr>
      <w:r w:rsidRPr="00A3259A">
        <w:rPr>
          <w:rFonts w:asciiTheme="minorHAnsi" w:eastAsia="GulliverIT" w:hAnsiTheme="minorHAnsi" w:cstheme="minorHAnsi"/>
          <w:lang w:eastAsia="zh-CN"/>
        </w:rPr>
        <w:t xml:space="preserve"> </w:t>
      </w:r>
    </w:p>
    <w:p w:rsidR="00DC505D" w:rsidRPr="00A3259A" w:rsidRDefault="00BF2CC2" w:rsidP="00A3259A">
      <w:pPr>
        <w:jc w:val="both"/>
        <w:rPr>
          <w:rFonts w:asciiTheme="minorHAnsi" w:hAnsiTheme="minorHAnsi" w:cstheme="minorHAnsi"/>
          <w:b/>
          <w:lang w:eastAsia="zh-CN"/>
        </w:rPr>
      </w:pPr>
      <w:r w:rsidRPr="00A3259A">
        <w:rPr>
          <w:rFonts w:asciiTheme="minorHAnsi" w:hAnsiTheme="minorHAnsi" w:cstheme="minorHAnsi"/>
          <w:b/>
        </w:rPr>
        <w:t>Corresponding author</w:t>
      </w:r>
      <w:r w:rsidRPr="00A3259A">
        <w:rPr>
          <w:rFonts w:asciiTheme="minorHAnsi" w:hAnsiTheme="minorHAnsi" w:cstheme="minorHAnsi"/>
          <w:b/>
          <w:lang w:eastAsia="zh-CN"/>
        </w:rPr>
        <w:t>s:</w:t>
      </w:r>
    </w:p>
    <w:p w:rsidR="00DD2374" w:rsidRPr="00A3259A" w:rsidRDefault="00BF2CC2" w:rsidP="00A3259A">
      <w:pPr>
        <w:autoSpaceDE w:val="0"/>
        <w:autoSpaceDN w:val="0"/>
        <w:adjustRightInd w:val="0"/>
        <w:jc w:val="both"/>
        <w:rPr>
          <w:rFonts w:asciiTheme="minorHAnsi" w:eastAsia="GulliverIT" w:hAnsiTheme="minorHAnsi" w:cstheme="minorHAnsi"/>
          <w:lang w:eastAsia="zh-CN"/>
        </w:rPr>
      </w:pPr>
      <w:r w:rsidRPr="00A3259A">
        <w:rPr>
          <w:rFonts w:asciiTheme="minorHAnsi" w:eastAsia="GulliverIT" w:hAnsiTheme="minorHAnsi" w:cstheme="minorHAnsi"/>
        </w:rPr>
        <w:t>Yuguo Song</w:t>
      </w:r>
      <w:r w:rsidRPr="00A3259A">
        <w:rPr>
          <w:rFonts w:asciiTheme="minorHAnsi" w:hAnsiTheme="minorHAnsi" w:cstheme="minorHAnsi"/>
          <w:lang w:eastAsia="zh-CN"/>
        </w:rPr>
        <w:tab/>
      </w:r>
      <w:r w:rsidRPr="00A3259A">
        <w:rPr>
          <w:rFonts w:asciiTheme="minorHAnsi" w:hAnsiTheme="minorHAnsi" w:cstheme="minorHAnsi"/>
          <w:lang w:eastAsia="zh-CN"/>
        </w:rPr>
        <w:tab/>
      </w:r>
      <w:r w:rsidRPr="00A3259A">
        <w:rPr>
          <w:rFonts w:asciiTheme="minorHAnsi" w:hAnsiTheme="minorHAnsi" w:cstheme="minorHAnsi"/>
          <w:lang w:eastAsia="zh-CN"/>
        </w:rPr>
        <w:tab/>
        <w:t>(</w:t>
      </w:r>
      <w:r w:rsidRPr="00A3259A">
        <w:rPr>
          <w:rStyle w:val="Hyperlink"/>
          <w:rFonts w:asciiTheme="minorHAnsi" w:hAnsiTheme="minorHAnsi" w:cstheme="minorHAnsi"/>
          <w:color w:val="auto"/>
          <w:u w:val="none"/>
          <w:lang w:eastAsia="zh-CN"/>
        </w:rPr>
        <w:t>songrain123@hotmail.com</w:t>
      </w:r>
      <w:r w:rsidRPr="00A3259A">
        <w:rPr>
          <w:rFonts w:asciiTheme="minorHAnsi" w:eastAsia="GulliverIT" w:hAnsiTheme="minorHAnsi" w:cstheme="minorHAnsi"/>
          <w:lang w:eastAsia="zh-CN"/>
        </w:rPr>
        <w:t>)</w:t>
      </w:r>
    </w:p>
    <w:p w:rsidR="00DC505D" w:rsidRPr="00A3259A" w:rsidRDefault="00BF2CC2" w:rsidP="00A3259A">
      <w:pPr>
        <w:autoSpaceDE w:val="0"/>
        <w:autoSpaceDN w:val="0"/>
        <w:adjustRightInd w:val="0"/>
        <w:jc w:val="both"/>
        <w:rPr>
          <w:rFonts w:asciiTheme="minorHAnsi" w:hAnsiTheme="minorHAnsi" w:cstheme="minorHAnsi"/>
          <w:lang w:eastAsia="zh-CN"/>
        </w:rPr>
      </w:pPr>
      <w:r w:rsidRPr="00A3259A">
        <w:rPr>
          <w:rFonts w:asciiTheme="minorHAnsi" w:eastAsia="GulliverIT" w:hAnsiTheme="minorHAnsi" w:cstheme="minorHAnsi"/>
          <w:lang w:eastAsia="zh-CN"/>
        </w:rPr>
        <w:t>Ziren Tang</w:t>
      </w:r>
      <w:r w:rsidRPr="00A3259A">
        <w:rPr>
          <w:rFonts w:asciiTheme="minorHAnsi" w:eastAsia="GulliverIT" w:hAnsiTheme="minorHAnsi" w:cstheme="minorHAnsi"/>
          <w:lang w:eastAsia="zh-CN"/>
        </w:rPr>
        <w:tab/>
      </w:r>
      <w:r w:rsidRPr="00A3259A">
        <w:rPr>
          <w:rFonts w:asciiTheme="minorHAnsi" w:eastAsia="GulliverIT" w:hAnsiTheme="minorHAnsi" w:cstheme="minorHAnsi"/>
          <w:lang w:eastAsia="zh-CN"/>
        </w:rPr>
        <w:tab/>
      </w:r>
      <w:r w:rsidRPr="00A3259A">
        <w:rPr>
          <w:rFonts w:asciiTheme="minorHAnsi" w:eastAsia="GulliverIT" w:hAnsiTheme="minorHAnsi" w:cstheme="minorHAnsi"/>
          <w:lang w:eastAsia="zh-CN"/>
        </w:rPr>
        <w:tab/>
        <w:t>(</w:t>
      </w:r>
      <w:r w:rsidRPr="00A3259A">
        <w:rPr>
          <w:rFonts w:asciiTheme="minorHAnsi" w:hAnsiTheme="minorHAnsi" w:cstheme="minorHAnsi"/>
          <w:lang w:eastAsia="zh-CN"/>
        </w:rPr>
        <w:t>dreamchina12345@163.com)</w:t>
      </w:r>
    </w:p>
    <w:p w:rsidR="00853308" w:rsidRPr="00A3259A" w:rsidRDefault="00853308" w:rsidP="00A3259A">
      <w:pPr>
        <w:jc w:val="both"/>
        <w:rPr>
          <w:rFonts w:asciiTheme="minorHAnsi" w:hAnsiTheme="minorHAnsi" w:cstheme="minorHAnsi"/>
          <w:lang w:eastAsia="zh-CN"/>
        </w:rPr>
      </w:pPr>
    </w:p>
    <w:p w:rsidR="009665D4" w:rsidRPr="00A3259A" w:rsidRDefault="00BF2CC2" w:rsidP="00A3259A">
      <w:pPr>
        <w:jc w:val="both"/>
        <w:rPr>
          <w:rFonts w:asciiTheme="minorHAnsi" w:hAnsiTheme="minorHAnsi" w:cstheme="minorHAnsi"/>
        </w:rPr>
      </w:pPr>
      <w:r w:rsidRPr="00A3259A">
        <w:rPr>
          <w:rFonts w:asciiTheme="minorHAnsi" w:hAnsiTheme="minorHAnsi" w:cstheme="minorHAnsi"/>
          <w:b/>
        </w:rPr>
        <w:t>K</w:t>
      </w:r>
      <w:r w:rsidRPr="00A3259A">
        <w:rPr>
          <w:rFonts w:asciiTheme="minorHAnsi" w:hAnsiTheme="minorHAnsi" w:cstheme="minorHAnsi"/>
          <w:b/>
          <w:lang w:eastAsia="zh-CN"/>
        </w:rPr>
        <w:t>EYWORDS:</w:t>
      </w:r>
      <w:r w:rsidRPr="00A3259A">
        <w:rPr>
          <w:rFonts w:asciiTheme="minorHAnsi" w:hAnsiTheme="minorHAnsi" w:cstheme="minorHAnsi"/>
        </w:rPr>
        <w:t xml:space="preserve"> </w:t>
      </w:r>
    </w:p>
    <w:p w:rsidR="0005739B" w:rsidRPr="00A3259A" w:rsidRDefault="00BF2CC2" w:rsidP="00A3259A">
      <w:pPr>
        <w:jc w:val="both"/>
        <w:rPr>
          <w:rFonts w:asciiTheme="minorHAnsi" w:hAnsiTheme="minorHAnsi" w:cstheme="minorHAnsi"/>
          <w:b/>
          <w:lang w:eastAsia="zh-CN"/>
        </w:rPr>
      </w:pPr>
      <w:r w:rsidRPr="00A3259A">
        <w:rPr>
          <w:rFonts w:asciiTheme="minorHAnsi" w:hAnsiTheme="minorHAnsi" w:cstheme="minorHAnsi"/>
          <w:lang w:eastAsia="zh-CN"/>
        </w:rPr>
        <w:t>Model, Pleural effusion, P</w:t>
      </w:r>
      <w:r w:rsidRPr="00A3259A">
        <w:rPr>
          <w:rFonts w:asciiTheme="minorHAnsi" w:hAnsiTheme="minorHAnsi" w:cstheme="minorHAnsi"/>
        </w:rPr>
        <w:t>olyacrylate/nanosilica</w:t>
      </w:r>
      <w:r w:rsidRPr="00A3259A">
        <w:rPr>
          <w:rFonts w:asciiTheme="minorHAnsi" w:hAnsiTheme="minorHAnsi" w:cstheme="minorHAnsi"/>
          <w:lang w:eastAsia="zh-CN"/>
        </w:rPr>
        <w:t>, U</w:t>
      </w:r>
      <w:r w:rsidRPr="00A3259A">
        <w:rPr>
          <w:rFonts w:asciiTheme="minorHAnsi" w:hAnsiTheme="minorHAnsi" w:cstheme="minorHAnsi"/>
        </w:rPr>
        <w:t>ltrasound examination</w:t>
      </w:r>
      <w:r w:rsidRPr="00A3259A">
        <w:rPr>
          <w:rFonts w:asciiTheme="minorHAnsi" w:hAnsiTheme="minorHAnsi" w:cstheme="minorHAnsi"/>
          <w:lang w:eastAsia="zh-CN"/>
        </w:rPr>
        <w:t>, Nanoparticle, Detection, Isolation</w:t>
      </w:r>
      <w:r w:rsidRPr="00A3259A">
        <w:rPr>
          <w:rFonts w:asciiTheme="minorHAnsi" w:hAnsiTheme="minorHAnsi" w:cstheme="minorHAnsi"/>
          <w:b/>
        </w:rPr>
        <w:t xml:space="preserve"> </w:t>
      </w:r>
    </w:p>
    <w:p w:rsidR="00314006" w:rsidRPr="00A3259A" w:rsidRDefault="00314006" w:rsidP="00A3259A">
      <w:pPr>
        <w:jc w:val="both"/>
        <w:rPr>
          <w:rFonts w:asciiTheme="minorHAnsi" w:hAnsiTheme="minorHAnsi" w:cstheme="minorHAnsi"/>
          <w:b/>
        </w:rPr>
      </w:pPr>
    </w:p>
    <w:p w:rsidR="0005739B" w:rsidRPr="00A3259A" w:rsidRDefault="00BF2CC2" w:rsidP="00A3259A">
      <w:pPr>
        <w:jc w:val="both"/>
        <w:rPr>
          <w:rFonts w:asciiTheme="minorHAnsi" w:hAnsiTheme="minorHAnsi" w:cstheme="minorHAnsi"/>
          <w:lang w:eastAsia="zh-CN"/>
        </w:rPr>
      </w:pPr>
      <w:r w:rsidRPr="00A3259A">
        <w:rPr>
          <w:rFonts w:asciiTheme="minorHAnsi" w:hAnsiTheme="minorHAnsi" w:cstheme="minorHAnsi"/>
          <w:b/>
        </w:rPr>
        <w:t>SUMMARY</w:t>
      </w:r>
    </w:p>
    <w:p w:rsidR="00576DC2" w:rsidRPr="00A3259A" w:rsidRDefault="00BF2CC2" w:rsidP="00A3259A">
      <w:pPr>
        <w:jc w:val="both"/>
        <w:rPr>
          <w:rFonts w:asciiTheme="minorHAnsi" w:hAnsiTheme="minorHAnsi" w:cstheme="minorHAnsi"/>
          <w:lang w:eastAsia="zh-CN"/>
        </w:rPr>
      </w:pPr>
      <w:r w:rsidRPr="00A3259A">
        <w:rPr>
          <w:rFonts w:asciiTheme="minorHAnsi" w:hAnsiTheme="minorHAnsi" w:cstheme="minorHAnsi"/>
        </w:rPr>
        <w:t>Here, we present a protocol to</w:t>
      </w:r>
      <w:r w:rsidRPr="00A3259A">
        <w:rPr>
          <w:rFonts w:asciiTheme="minorHAnsi" w:hAnsiTheme="minorHAnsi" w:cstheme="minorHAnsi"/>
          <w:lang w:eastAsia="zh-CN"/>
        </w:rPr>
        <w:t xml:space="preserve"> </w:t>
      </w:r>
      <w:r w:rsidRPr="00A3259A">
        <w:rPr>
          <w:rFonts w:asciiTheme="minorHAnsi" w:hAnsiTheme="minorHAnsi" w:cstheme="minorHAnsi"/>
        </w:rPr>
        <w:t xml:space="preserve">construct </w:t>
      </w:r>
      <w:r w:rsidRPr="00A3259A">
        <w:rPr>
          <w:rFonts w:asciiTheme="minorHAnsi" w:hAnsiTheme="minorHAnsi" w:cstheme="minorHAnsi"/>
          <w:lang w:eastAsia="zh-CN"/>
        </w:rPr>
        <w:t xml:space="preserve">a pleural effusion model in rats by </w:t>
      </w:r>
      <w:r w:rsidRPr="00A3259A">
        <w:rPr>
          <w:rFonts w:asciiTheme="minorHAnsi" w:hAnsiTheme="minorHAnsi" w:cstheme="minorHAnsi"/>
        </w:rPr>
        <w:t>intratracheal instillation</w:t>
      </w:r>
      <w:r w:rsidRPr="00A3259A">
        <w:rPr>
          <w:rFonts w:asciiTheme="minorHAnsi" w:hAnsiTheme="minorHAnsi" w:cstheme="minorHAnsi"/>
          <w:lang w:eastAsia="zh-CN"/>
        </w:rPr>
        <w:t xml:space="preserve"> of p</w:t>
      </w:r>
      <w:r w:rsidRPr="00A3259A">
        <w:rPr>
          <w:rFonts w:asciiTheme="minorHAnsi" w:hAnsiTheme="minorHAnsi" w:cstheme="minorHAnsi"/>
        </w:rPr>
        <w:t>olyacrylate/nanosilica</w:t>
      </w:r>
      <w:r w:rsidRPr="00A3259A">
        <w:rPr>
          <w:rFonts w:asciiTheme="minorHAnsi" w:hAnsiTheme="minorHAnsi" w:cstheme="minorHAnsi"/>
          <w:lang w:eastAsia="zh-CN"/>
        </w:rPr>
        <w:t xml:space="preserve">. </w:t>
      </w:r>
    </w:p>
    <w:p w:rsidR="00314006" w:rsidRPr="00A3259A" w:rsidRDefault="00314006" w:rsidP="00A3259A">
      <w:pPr>
        <w:jc w:val="both"/>
        <w:rPr>
          <w:rFonts w:asciiTheme="minorHAnsi" w:hAnsiTheme="minorHAnsi" w:cstheme="minorHAnsi"/>
          <w:b/>
        </w:rPr>
      </w:pPr>
    </w:p>
    <w:p w:rsidR="0029534A" w:rsidRPr="00A3259A" w:rsidRDefault="00BF2CC2" w:rsidP="00A3259A">
      <w:pPr>
        <w:jc w:val="both"/>
        <w:rPr>
          <w:rFonts w:asciiTheme="minorHAnsi" w:hAnsiTheme="minorHAnsi" w:cstheme="minorHAnsi"/>
          <w:b/>
        </w:rPr>
      </w:pPr>
      <w:r w:rsidRPr="00A3259A">
        <w:rPr>
          <w:rFonts w:asciiTheme="minorHAnsi" w:hAnsiTheme="minorHAnsi" w:cstheme="minorHAnsi"/>
          <w:b/>
        </w:rPr>
        <w:t>ABSTRACT:</w:t>
      </w:r>
    </w:p>
    <w:p w:rsidR="00337A12" w:rsidRPr="00A3259A" w:rsidRDefault="00BF2CC2" w:rsidP="00A3259A">
      <w:pPr>
        <w:jc w:val="both"/>
        <w:rPr>
          <w:rFonts w:asciiTheme="minorHAnsi" w:hAnsiTheme="minorHAnsi" w:cstheme="minorHAnsi"/>
          <w:lang w:eastAsia="zh-CN"/>
        </w:rPr>
      </w:pPr>
      <w:r w:rsidRPr="00A3259A">
        <w:rPr>
          <w:rFonts w:asciiTheme="minorHAnsi" w:hAnsiTheme="minorHAnsi" w:cstheme="minorHAnsi"/>
        </w:rPr>
        <w:t xml:space="preserve">Pleural effusion is a </w:t>
      </w:r>
      <w:r w:rsidR="007F404C" w:rsidRPr="00A3259A">
        <w:rPr>
          <w:rFonts w:asciiTheme="minorHAnsi" w:hAnsiTheme="minorHAnsi" w:cstheme="minorHAnsi"/>
        </w:rPr>
        <w:t>prevalent</w:t>
      </w:r>
      <w:r w:rsidRPr="00A3259A">
        <w:rPr>
          <w:rFonts w:asciiTheme="minorHAnsi" w:hAnsiTheme="minorHAnsi" w:cstheme="minorHAnsi"/>
        </w:rPr>
        <w:t xml:space="preserve"> clinical finding of many pulmonary diseases. Having a useful animal pleural effusion model is very important to study these pulmonary diseases. Previous pleural effusion models paid more attention to biological factors rather than nanoparticles in the environment. Here,</w:t>
      </w:r>
      <w:r w:rsidRPr="00A3259A">
        <w:rPr>
          <w:rFonts w:asciiTheme="minorHAnsi" w:hAnsiTheme="minorHAnsi" w:cstheme="minorHAnsi"/>
          <w:lang w:eastAsia="zh-CN"/>
        </w:rPr>
        <w:t xml:space="preserve"> we introduce a model to make pleural effusion in rats by </w:t>
      </w:r>
      <w:r w:rsidRPr="00A3259A">
        <w:rPr>
          <w:rFonts w:asciiTheme="minorHAnsi" w:hAnsiTheme="minorHAnsi" w:cstheme="minorHAnsi"/>
        </w:rPr>
        <w:t>intratracheal instillation</w:t>
      </w:r>
      <w:r w:rsidRPr="00A3259A">
        <w:rPr>
          <w:rFonts w:asciiTheme="minorHAnsi" w:hAnsiTheme="minorHAnsi" w:cstheme="minorHAnsi"/>
          <w:lang w:eastAsia="zh-CN"/>
        </w:rPr>
        <w:t xml:space="preserve"> of p</w:t>
      </w:r>
      <w:r w:rsidRPr="00A3259A">
        <w:rPr>
          <w:rFonts w:asciiTheme="minorHAnsi" w:hAnsiTheme="minorHAnsi" w:cstheme="minorHAnsi"/>
        </w:rPr>
        <w:t>olyacrylate/nanosilica</w:t>
      </w:r>
      <w:r w:rsidRPr="00A3259A">
        <w:rPr>
          <w:rFonts w:asciiTheme="minorHAnsi" w:hAnsiTheme="minorHAnsi" w:cstheme="minorHAnsi"/>
          <w:lang w:eastAsia="zh-CN"/>
        </w:rPr>
        <w:t xml:space="preserve">, and a method of nanoparticle isolation in the pleural effusion. </w:t>
      </w:r>
      <w:r w:rsidRPr="00A3259A">
        <w:rPr>
          <w:rFonts w:asciiTheme="minorHAnsi" w:hAnsiTheme="minorHAnsi" w:cstheme="minorHAnsi"/>
          <w:shd w:val="clear" w:color="auto" w:fill="FFFFFF"/>
          <w:lang w:eastAsia="zh-CN"/>
        </w:rPr>
        <w:t xml:space="preserve">By intratracheal instillation of </w:t>
      </w:r>
      <w:r w:rsidRPr="00A3259A">
        <w:rPr>
          <w:rFonts w:asciiTheme="minorHAnsi" w:hAnsiTheme="minorHAnsi" w:cstheme="minorHAnsi"/>
          <w:shd w:val="clear" w:color="auto" w:fill="FFFFFF"/>
        </w:rPr>
        <w:t>p</w:t>
      </w:r>
      <w:r w:rsidRPr="00A3259A">
        <w:rPr>
          <w:rFonts w:asciiTheme="minorHAnsi" w:hAnsiTheme="minorHAnsi" w:cstheme="minorHAnsi"/>
        </w:rPr>
        <w:t xml:space="preserve">olyacrylate/nanosilica </w:t>
      </w:r>
      <w:r w:rsidRPr="00A3259A">
        <w:rPr>
          <w:rFonts w:asciiTheme="minorHAnsi" w:hAnsiTheme="minorHAnsi" w:cstheme="minorHAnsi"/>
          <w:lang w:eastAsia="zh-CN"/>
        </w:rPr>
        <w:t xml:space="preserve">with concentrations of </w:t>
      </w:r>
      <w:r w:rsidRPr="00A3259A">
        <w:rPr>
          <w:rFonts w:asciiTheme="minorHAnsi" w:hAnsiTheme="minorHAnsi" w:cstheme="minorHAnsi"/>
        </w:rPr>
        <w:t>3.125, 6.25 and 12.5</w:t>
      </w:r>
      <w:r w:rsidRPr="00A3259A">
        <w:rPr>
          <w:rFonts w:asciiTheme="minorHAnsi" w:hAnsiTheme="minorHAnsi" w:cstheme="minorHAnsi"/>
          <w:lang w:eastAsia="zh-CN"/>
        </w:rPr>
        <w:t xml:space="preserve"> </w:t>
      </w:r>
      <w:r w:rsidRPr="00A3259A">
        <w:rPr>
          <w:rFonts w:asciiTheme="minorHAnsi" w:hAnsiTheme="minorHAnsi" w:cstheme="minorHAnsi"/>
        </w:rPr>
        <w:t>mg/</w:t>
      </w:r>
      <w:r w:rsidRPr="00A3259A">
        <w:rPr>
          <w:rFonts w:asciiTheme="minorHAnsi" w:hAnsiTheme="minorHAnsi" w:cstheme="minorHAnsi"/>
          <w:lang w:eastAsia="zh-CN"/>
        </w:rPr>
        <w:t>kg∙</w:t>
      </w:r>
      <w:r w:rsidRPr="00A3259A">
        <w:rPr>
          <w:rFonts w:asciiTheme="minorHAnsi" w:hAnsiTheme="minorHAnsi" w:cstheme="minorHAnsi"/>
        </w:rPr>
        <w:t>mL</w:t>
      </w:r>
      <w:r w:rsidRPr="00A3259A">
        <w:rPr>
          <w:rFonts w:asciiTheme="minorHAnsi" w:hAnsiTheme="minorHAnsi" w:cstheme="minorHAnsi"/>
          <w:lang w:eastAsia="zh-CN"/>
        </w:rPr>
        <w:t>,</w:t>
      </w:r>
      <w:r w:rsidRPr="00A3259A">
        <w:rPr>
          <w:rFonts w:asciiTheme="minorHAnsi" w:hAnsiTheme="minorHAnsi" w:cstheme="minorHAnsi"/>
        </w:rPr>
        <w:t xml:space="preserve"> </w:t>
      </w:r>
      <w:r w:rsidRPr="00A3259A">
        <w:rPr>
          <w:rFonts w:asciiTheme="minorHAnsi" w:hAnsiTheme="minorHAnsi" w:cstheme="minorHAnsi"/>
          <w:lang w:eastAsia="zh-CN"/>
        </w:rPr>
        <w:t>the p</w:t>
      </w:r>
      <w:r w:rsidRPr="00A3259A">
        <w:rPr>
          <w:rFonts w:asciiTheme="minorHAnsi" w:hAnsiTheme="minorHAnsi" w:cstheme="minorHAnsi"/>
        </w:rPr>
        <w:t>leural effusion</w:t>
      </w:r>
      <w:r w:rsidRPr="00A3259A">
        <w:rPr>
          <w:rFonts w:asciiTheme="minorHAnsi" w:hAnsiTheme="minorHAnsi" w:cstheme="minorHAnsi"/>
          <w:lang w:eastAsia="zh-CN"/>
        </w:rPr>
        <w:t xml:space="preserve"> in rats</w:t>
      </w:r>
      <w:r w:rsidRPr="00A3259A">
        <w:rPr>
          <w:rFonts w:asciiTheme="minorHAnsi" w:hAnsiTheme="minorHAnsi" w:cstheme="minorHAnsi"/>
        </w:rPr>
        <w:t xml:space="preserve"> </w:t>
      </w:r>
      <w:r w:rsidRPr="00A3259A">
        <w:rPr>
          <w:rFonts w:asciiTheme="minorHAnsi" w:hAnsiTheme="minorHAnsi" w:cstheme="minorHAnsi"/>
          <w:lang w:eastAsia="zh-CN"/>
        </w:rPr>
        <w:t>present</w:t>
      </w:r>
      <w:r w:rsidRPr="00A3259A">
        <w:rPr>
          <w:rFonts w:asciiTheme="minorHAnsi" w:hAnsiTheme="minorHAnsi" w:cstheme="minorHAnsi"/>
        </w:rPr>
        <w:t xml:space="preserve">ed on day 3, peaked </w:t>
      </w:r>
      <w:r w:rsidRPr="00A3259A">
        <w:rPr>
          <w:rFonts w:asciiTheme="minorHAnsi" w:hAnsiTheme="minorHAnsi" w:cstheme="minorHAnsi"/>
          <w:lang w:eastAsia="zh-CN"/>
        </w:rPr>
        <w:t>at</w:t>
      </w:r>
      <w:r w:rsidRPr="00A3259A">
        <w:rPr>
          <w:rFonts w:asciiTheme="minorHAnsi" w:hAnsiTheme="minorHAnsi" w:cstheme="minorHAnsi"/>
        </w:rPr>
        <w:t xml:space="preserve"> days 7-10</w:t>
      </w:r>
      <w:r w:rsidRPr="00A3259A">
        <w:rPr>
          <w:rFonts w:asciiTheme="minorHAnsi" w:hAnsiTheme="minorHAnsi" w:cstheme="minorHAnsi"/>
          <w:lang w:eastAsia="zh-CN"/>
        </w:rPr>
        <w:t xml:space="preserve"> in </w:t>
      </w:r>
      <w:r w:rsidRPr="00A3259A">
        <w:rPr>
          <w:rFonts w:asciiTheme="minorHAnsi" w:hAnsiTheme="minorHAnsi" w:cstheme="minorHAnsi"/>
        </w:rPr>
        <w:t>6.25 and 12.5</w:t>
      </w:r>
      <w:r w:rsidRPr="00A3259A">
        <w:rPr>
          <w:rFonts w:asciiTheme="minorHAnsi" w:hAnsiTheme="minorHAnsi" w:cstheme="minorHAnsi"/>
          <w:lang w:eastAsia="zh-CN"/>
        </w:rPr>
        <w:t xml:space="preserve"> </w:t>
      </w:r>
      <w:r w:rsidRPr="00A3259A">
        <w:rPr>
          <w:rFonts w:asciiTheme="minorHAnsi" w:hAnsiTheme="minorHAnsi" w:cstheme="minorHAnsi"/>
        </w:rPr>
        <w:t>mg/kg</w:t>
      </w:r>
      <w:r w:rsidRPr="00A3259A">
        <w:rPr>
          <w:rFonts w:asciiTheme="minorHAnsi" w:hAnsiTheme="minorHAnsi" w:cstheme="minorHAnsi"/>
          <w:lang w:eastAsia="zh-CN"/>
        </w:rPr>
        <w:t>∙</w:t>
      </w:r>
      <w:r w:rsidRPr="00A3259A">
        <w:rPr>
          <w:rFonts w:asciiTheme="minorHAnsi" w:hAnsiTheme="minorHAnsi" w:cstheme="minorHAnsi"/>
        </w:rPr>
        <w:t xml:space="preserve">mL </w:t>
      </w:r>
      <w:r w:rsidRPr="00A3259A">
        <w:rPr>
          <w:rFonts w:asciiTheme="minorHAnsi" w:hAnsiTheme="minorHAnsi" w:cstheme="minorHAnsi"/>
          <w:lang w:eastAsia="zh-CN"/>
        </w:rPr>
        <w:t>groups</w:t>
      </w:r>
      <w:r w:rsidRPr="00A3259A">
        <w:rPr>
          <w:rFonts w:asciiTheme="minorHAnsi" w:hAnsiTheme="minorHAnsi" w:cstheme="minorHAnsi"/>
        </w:rPr>
        <w:t xml:space="preserve">, </w:t>
      </w:r>
      <w:r w:rsidRPr="00A3259A">
        <w:rPr>
          <w:rFonts w:asciiTheme="minorHAnsi" w:hAnsiTheme="minorHAnsi" w:cstheme="minorHAnsi"/>
          <w:lang w:eastAsia="zh-CN"/>
        </w:rPr>
        <w:t xml:space="preserve">then </w:t>
      </w:r>
      <w:r w:rsidRPr="00A3259A">
        <w:rPr>
          <w:rFonts w:asciiTheme="minorHAnsi" w:hAnsiTheme="minorHAnsi" w:cstheme="minorHAnsi"/>
        </w:rPr>
        <w:t>slowly decreased and disappeared on day 14. W</w:t>
      </w:r>
      <w:r w:rsidR="00172AEE" w:rsidRPr="00A3259A">
        <w:rPr>
          <w:rFonts w:asciiTheme="minorHAnsi" w:hAnsiTheme="minorHAnsi" w:cstheme="minorHAnsi"/>
        </w:rPr>
        <w:t>hen</w:t>
      </w:r>
      <w:r w:rsidRPr="00A3259A">
        <w:rPr>
          <w:rFonts w:asciiTheme="minorHAnsi" w:hAnsiTheme="minorHAnsi" w:cstheme="minorHAnsi"/>
          <w:lang w:eastAsia="zh-CN"/>
        </w:rPr>
        <w:t xml:space="preserve"> </w:t>
      </w:r>
      <w:r w:rsidRPr="00A3259A">
        <w:rPr>
          <w:rFonts w:asciiTheme="minorHAnsi" w:hAnsiTheme="minorHAnsi" w:cstheme="minorHAnsi"/>
        </w:rPr>
        <w:t>the concentration of polyacrylate/nanosilica increased</w:t>
      </w:r>
      <w:r w:rsidRPr="00A3259A">
        <w:rPr>
          <w:rFonts w:asciiTheme="minorHAnsi" w:hAnsiTheme="minorHAnsi" w:cstheme="minorHAnsi"/>
          <w:lang w:eastAsia="zh-CN"/>
        </w:rPr>
        <w:t>, t</w:t>
      </w:r>
      <w:r w:rsidRPr="00A3259A">
        <w:rPr>
          <w:rFonts w:asciiTheme="minorHAnsi" w:hAnsiTheme="minorHAnsi" w:cstheme="minorHAnsi"/>
        </w:rPr>
        <w:t xml:space="preserve">he pleural effusion is produced more </w:t>
      </w:r>
      <w:r w:rsidRPr="00A3259A">
        <w:rPr>
          <w:rFonts w:asciiTheme="minorHAnsi" w:eastAsia="GulliverRM" w:hAnsiTheme="minorHAnsi" w:cstheme="minorHAnsi"/>
        </w:rPr>
        <w:t>and faster</w:t>
      </w:r>
      <w:r w:rsidRPr="00A3259A">
        <w:rPr>
          <w:rFonts w:asciiTheme="minorHAnsi" w:hAnsiTheme="minorHAnsi" w:cstheme="minorHAnsi"/>
        </w:rPr>
        <w:t xml:space="preserve">. </w:t>
      </w:r>
      <w:r w:rsidRPr="00A3259A">
        <w:rPr>
          <w:rFonts w:asciiTheme="minorHAnsi" w:hAnsiTheme="minorHAnsi" w:cstheme="minorHAnsi"/>
          <w:lang w:eastAsia="zh-CN"/>
        </w:rPr>
        <w:t xml:space="preserve">This pleural fluid was detected by ultrasound examination or CT chest scanning and </w:t>
      </w:r>
      <w:r w:rsidRPr="00A3259A">
        <w:rPr>
          <w:rFonts w:asciiTheme="minorHAnsi" w:hAnsiTheme="minorHAnsi" w:cstheme="minorHAnsi"/>
          <w:lang w:eastAsia="zh-CN"/>
        </w:rPr>
        <w:lastRenderedPageBreak/>
        <w:t>confirmed by</w:t>
      </w:r>
      <w:r w:rsidRPr="00A3259A">
        <w:rPr>
          <w:rFonts w:asciiTheme="minorHAnsi" w:hAnsiTheme="minorHAnsi" w:cstheme="minorHAnsi"/>
        </w:rPr>
        <w:t xml:space="preserve"> dissection of rats</w:t>
      </w:r>
      <w:r w:rsidRPr="00A3259A">
        <w:rPr>
          <w:rFonts w:asciiTheme="minorHAnsi" w:hAnsiTheme="minorHAnsi" w:cstheme="minorHAnsi"/>
          <w:lang w:eastAsia="zh-CN"/>
        </w:rPr>
        <w:t xml:space="preserve">. </w:t>
      </w:r>
      <w:r w:rsidRPr="00A3259A">
        <w:rPr>
          <w:rFonts w:asciiTheme="minorHAnsi" w:hAnsiTheme="minorHAnsi" w:cstheme="minorHAnsi"/>
        </w:rPr>
        <w:t>Silica</w:t>
      </w:r>
      <w:r w:rsidRPr="00A3259A">
        <w:rPr>
          <w:rFonts w:asciiTheme="minorHAnsi" w:hAnsiTheme="minorHAnsi" w:cstheme="minorHAnsi"/>
          <w:lang w:eastAsia="zh-CN"/>
        </w:rPr>
        <w:t xml:space="preserve"> </w:t>
      </w:r>
      <w:r w:rsidRPr="00A3259A">
        <w:rPr>
          <w:rFonts w:asciiTheme="minorHAnsi" w:hAnsiTheme="minorHAnsi" w:cstheme="minorHAnsi"/>
        </w:rPr>
        <w:t xml:space="preserve">nanoparticles were </w:t>
      </w:r>
      <w:r w:rsidRPr="00A3259A">
        <w:rPr>
          <w:rFonts w:asciiTheme="minorHAnsi" w:hAnsiTheme="minorHAnsi" w:cstheme="minorHAnsi"/>
          <w:lang w:eastAsia="zh-CN"/>
        </w:rPr>
        <w:t>observed</w:t>
      </w:r>
      <w:r w:rsidRPr="00A3259A">
        <w:rPr>
          <w:rFonts w:asciiTheme="minorHAnsi" w:hAnsiTheme="minorHAnsi" w:cstheme="minorHAnsi"/>
        </w:rPr>
        <w:t xml:space="preserve"> in the rats’ pleural effusion</w:t>
      </w:r>
      <w:r w:rsidRPr="00A3259A">
        <w:rPr>
          <w:rFonts w:asciiTheme="minorHAnsi" w:hAnsiTheme="minorHAnsi" w:cstheme="minorHAnsi"/>
          <w:lang w:eastAsia="zh-CN"/>
        </w:rPr>
        <w:t xml:space="preserve"> by t</w:t>
      </w:r>
      <w:r w:rsidRPr="00A3259A">
        <w:rPr>
          <w:rFonts w:asciiTheme="minorHAnsi" w:hAnsiTheme="minorHAnsi" w:cstheme="minorHAnsi"/>
          <w:shd w:val="clear" w:color="auto" w:fill="FFFFFF"/>
        </w:rPr>
        <w:t>ransmission electron microscope</w:t>
      </w:r>
      <w:r w:rsidRPr="00A3259A">
        <w:rPr>
          <w:rFonts w:asciiTheme="minorHAnsi" w:hAnsiTheme="minorHAnsi" w:cstheme="minorHAnsi"/>
        </w:rPr>
        <w:t>.</w:t>
      </w:r>
      <w:r w:rsidR="007F404C" w:rsidRPr="00A3259A">
        <w:rPr>
          <w:rFonts w:asciiTheme="minorHAnsi" w:hAnsiTheme="minorHAnsi" w:cstheme="minorHAnsi"/>
          <w:lang w:eastAsia="zh-CN"/>
        </w:rPr>
        <w:t xml:space="preserve"> </w:t>
      </w:r>
      <w:r w:rsidRPr="00A3259A">
        <w:rPr>
          <w:rFonts w:asciiTheme="minorHAnsi" w:hAnsiTheme="minorHAnsi" w:cstheme="minorHAnsi"/>
        </w:rPr>
        <w:t>Th</w:t>
      </w:r>
      <w:r w:rsidRPr="00A3259A">
        <w:rPr>
          <w:rFonts w:asciiTheme="minorHAnsi" w:hAnsiTheme="minorHAnsi" w:cstheme="minorHAnsi"/>
          <w:lang w:eastAsia="zh-CN"/>
        </w:rPr>
        <w:t>e</w:t>
      </w:r>
      <w:r w:rsidRPr="00A3259A">
        <w:rPr>
          <w:rFonts w:asciiTheme="minorHAnsi" w:hAnsiTheme="minorHAnsi" w:cstheme="minorHAnsi"/>
        </w:rPr>
        <w:t>se results</w:t>
      </w:r>
      <w:r w:rsidRPr="00A3259A">
        <w:rPr>
          <w:rFonts w:asciiTheme="minorHAnsi" w:hAnsiTheme="minorHAnsi" w:cstheme="minorHAnsi"/>
          <w:lang w:eastAsia="zh-CN"/>
        </w:rPr>
        <w:t xml:space="preserve"> showed that </w:t>
      </w:r>
      <w:r w:rsidR="00186001" w:rsidRPr="00A3259A">
        <w:rPr>
          <w:rFonts w:asciiTheme="minorHAnsi" w:hAnsiTheme="minorHAnsi" w:cstheme="minorHAnsi"/>
          <w:lang w:eastAsia="zh-CN"/>
        </w:rPr>
        <w:t xml:space="preserve">the </w:t>
      </w:r>
      <w:r w:rsidRPr="00A3259A">
        <w:rPr>
          <w:rFonts w:asciiTheme="minorHAnsi" w:hAnsiTheme="minorHAnsi" w:cstheme="minorHAnsi"/>
          <w:lang w:eastAsia="zh-CN"/>
        </w:rPr>
        <w:t>exposure to p</w:t>
      </w:r>
      <w:r w:rsidRPr="00A3259A">
        <w:rPr>
          <w:rFonts w:asciiTheme="minorHAnsi" w:hAnsiTheme="minorHAnsi" w:cstheme="minorHAnsi"/>
        </w:rPr>
        <w:t>olyacrylate/nanosilica</w:t>
      </w:r>
      <w:r w:rsidR="00186001" w:rsidRPr="00A3259A">
        <w:rPr>
          <w:rFonts w:asciiTheme="minorHAnsi" w:hAnsiTheme="minorHAnsi" w:cstheme="minorHAnsi"/>
        </w:rPr>
        <w:t xml:space="preserve"> leads to the</w:t>
      </w:r>
      <w:r w:rsidRPr="00A3259A">
        <w:rPr>
          <w:rFonts w:asciiTheme="minorHAnsi" w:hAnsiTheme="minorHAnsi" w:cstheme="minorHAnsi"/>
        </w:rPr>
        <w:t xml:space="preserve"> </w:t>
      </w:r>
      <w:r w:rsidRPr="00A3259A">
        <w:rPr>
          <w:rFonts w:asciiTheme="minorHAnsi" w:hAnsiTheme="minorHAnsi" w:cstheme="minorHAnsi"/>
          <w:lang w:eastAsia="zh-CN"/>
        </w:rPr>
        <w:t>induc</w:t>
      </w:r>
      <w:r w:rsidR="00186001" w:rsidRPr="00A3259A">
        <w:rPr>
          <w:rFonts w:asciiTheme="minorHAnsi" w:hAnsiTheme="minorHAnsi" w:cstheme="minorHAnsi"/>
          <w:lang w:eastAsia="zh-CN"/>
        </w:rPr>
        <w:t xml:space="preserve">tion of </w:t>
      </w:r>
      <w:r w:rsidRPr="00A3259A">
        <w:rPr>
          <w:rFonts w:asciiTheme="minorHAnsi" w:hAnsiTheme="minorHAnsi" w:cstheme="minorHAnsi"/>
        </w:rPr>
        <w:t>pleural effusion</w:t>
      </w:r>
      <w:r w:rsidRPr="00A3259A">
        <w:rPr>
          <w:rFonts w:asciiTheme="minorHAnsi" w:hAnsiTheme="minorHAnsi" w:cstheme="minorHAnsi"/>
          <w:lang w:eastAsia="zh-CN"/>
        </w:rPr>
        <w:t xml:space="preserve">, which </w:t>
      </w:r>
      <w:r w:rsidRPr="00A3259A">
        <w:rPr>
          <w:rFonts w:asciiTheme="minorHAnsi" w:hAnsiTheme="minorHAnsi" w:cstheme="minorHAnsi"/>
        </w:rPr>
        <w:t>was consistent with our previous report in human</w:t>
      </w:r>
      <w:r w:rsidRPr="00A3259A">
        <w:rPr>
          <w:rFonts w:asciiTheme="minorHAnsi" w:hAnsiTheme="minorHAnsi" w:cstheme="minorHAnsi"/>
          <w:lang w:eastAsia="zh-CN"/>
        </w:rPr>
        <w:t>s</w:t>
      </w:r>
      <w:r w:rsidRPr="00A3259A">
        <w:rPr>
          <w:rFonts w:asciiTheme="minorHAnsi" w:hAnsiTheme="minorHAnsi" w:cstheme="minorHAnsi"/>
        </w:rPr>
        <w:t>.</w:t>
      </w:r>
      <w:r w:rsidRPr="00A3259A">
        <w:rPr>
          <w:rFonts w:asciiTheme="minorHAnsi" w:hAnsiTheme="minorHAnsi" w:cstheme="minorHAnsi"/>
          <w:lang w:eastAsia="zh-CN"/>
        </w:rPr>
        <w:t xml:space="preserve"> Additionally, this model is beneficial for the </w:t>
      </w:r>
      <w:r w:rsidRPr="00A3259A">
        <w:rPr>
          <w:rFonts w:asciiTheme="minorHAnsi" w:hAnsiTheme="minorHAnsi" w:cstheme="minorHAnsi"/>
        </w:rPr>
        <w:t>further</w:t>
      </w:r>
      <w:r w:rsidRPr="00A3259A">
        <w:rPr>
          <w:rFonts w:asciiTheme="minorHAnsi" w:hAnsiTheme="minorHAnsi" w:cstheme="minorHAnsi"/>
          <w:lang w:eastAsia="zh-CN"/>
        </w:rPr>
        <w:t xml:space="preserve"> study of nanotoxicology and the pleural effusion diseases.</w:t>
      </w:r>
    </w:p>
    <w:p w:rsidR="00EB20EA" w:rsidRPr="00A3259A" w:rsidRDefault="00EB20EA" w:rsidP="00A3259A">
      <w:pPr>
        <w:pStyle w:val="Default"/>
        <w:widowControl/>
        <w:jc w:val="both"/>
        <w:rPr>
          <w:rFonts w:asciiTheme="minorHAnsi" w:hAnsiTheme="minorHAnsi" w:cstheme="minorHAnsi"/>
          <w:color w:val="auto"/>
          <w:lang w:eastAsia="zh-CN"/>
        </w:rPr>
      </w:pPr>
    </w:p>
    <w:p w:rsidR="000F0E33" w:rsidRPr="00A3259A" w:rsidRDefault="00BF2CC2" w:rsidP="00A3259A">
      <w:pPr>
        <w:jc w:val="both"/>
        <w:rPr>
          <w:rFonts w:asciiTheme="minorHAnsi" w:hAnsiTheme="minorHAnsi" w:cstheme="minorHAnsi"/>
          <w:b/>
          <w:caps/>
          <w:lang w:eastAsia="zh-CN"/>
        </w:rPr>
      </w:pPr>
      <w:r w:rsidRPr="00A3259A">
        <w:rPr>
          <w:rFonts w:asciiTheme="minorHAnsi" w:hAnsiTheme="minorHAnsi" w:cstheme="minorHAnsi"/>
          <w:b/>
          <w:caps/>
        </w:rPr>
        <w:t>I</w:t>
      </w:r>
      <w:r w:rsidRPr="00A3259A">
        <w:rPr>
          <w:rFonts w:asciiTheme="minorHAnsi" w:hAnsiTheme="minorHAnsi" w:cstheme="minorHAnsi"/>
          <w:b/>
          <w:caps/>
          <w:lang w:eastAsia="zh-CN"/>
        </w:rPr>
        <w:t>ntroduction</w:t>
      </w:r>
      <w:r w:rsidRPr="00A3259A">
        <w:rPr>
          <w:rFonts w:asciiTheme="minorHAnsi" w:hAnsiTheme="minorHAnsi" w:cstheme="minorHAnsi"/>
          <w:b/>
          <w:caps/>
        </w:rPr>
        <w:t>:</w:t>
      </w:r>
    </w:p>
    <w:p w:rsidR="008809A1" w:rsidRPr="00A3259A" w:rsidRDefault="00BF2CC2" w:rsidP="00A3259A">
      <w:pPr>
        <w:jc w:val="both"/>
        <w:rPr>
          <w:rFonts w:asciiTheme="minorHAnsi" w:hAnsiTheme="minorHAnsi" w:cstheme="minorHAnsi"/>
          <w:lang w:eastAsia="zh-CN"/>
        </w:rPr>
      </w:pPr>
      <w:r w:rsidRPr="00A3259A">
        <w:rPr>
          <w:rFonts w:asciiTheme="minorHAnsi" w:hAnsiTheme="minorHAnsi" w:cstheme="minorHAnsi"/>
        </w:rPr>
        <w:t>Pleural effusion is a very common clinical manifestation of pulmonary diseases with a variety of causes. Having a useful animal pleural effusion model is very important to study these pulmonary diseases, the roles of the two pleural membrane layers, the mechanisms of pleural effusion, and its treatment. However, some reported pleural effusion models mainly focus on the malignant pleural effusion or biological factors rather than the nanoparticles in the environment</w:t>
      </w:r>
      <w:r w:rsidRPr="00A3259A">
        <w:rPr>
          <w:rFonts w:asciiTheme="minorHAnsi" w:hAnsiTheme="minorHAnsi" w:cstheme="minorHAnsi"/>
          <w:vertAlign w:val="superscript"/>
        </w:rPr>
        <w:t>1,2</w:t>
      </w:r>
      <w:r w:rsidRPr="00A3259A">
        <w:rPr>
          <w:rFonts w:asciiTheme="minorHAnsi" w:hAnsiTheme="minorHAnsi" w:cstheme="minorHAnsi"/>
        </w:rPr>
        <w:t xml:space="preserve">. </w:t>
      </w:r>
      <w:r w:rsidR="001A50EC">
        <w:rPr>
          <w:rFonts w:asciiTheme="minorHAnsi" w:hAnsiTheme="minorHAnsi" w:cstheme="minorHAnsi"/>
        </w:rPr>
        <w:t>Here, w</w:t>
      </w:r>
      <w:r w:rsidRPr="00A3259A">
        <w:rPr>
          <w:rFonts w:asciiTheme="minorHAnsi" w:hAnsiTheme="minorHAnsi" w:cstheme="minorHAnsi"/>
        </w:rPr>
        <w:t xml:space="preserve">e introduce a new model of pleural effusion that is simple, safe and effective. </w:t>
      </w:r>
    </w:p>
    <w:p w:rsidR="009D6EDE" w:rsidRPr="00A3259A" w:rsidRDefault="009D6EDE" w:rsidP="00A3259A">
      <w:pPr>
        <w:jc w:val="both"/>
        <w:rPr>
          <w:rFonts w:asciiTheme="minorHAnsi" w:hAnsiTheme="minorHAnsi" w:cstheme="minorHAnsi"/>
          <w:lang w:eastAsia="zh-CN"/>
        </w:rPr>
      </w:pPr>
    </w:p>
    <w:p w:rsidR="00B676D2" w:rsidRPr="00A3259A" w:rsidRDefault="00BF2CC2" w:rsidP="00A3259A">
      <w:pPr>
        <w:autoSpaceDE w:val="0"/>
        <w:autoSpaceDN w:val="0"/>
        <w:adjustRightInd w:val="0"/>
        <w:jc w:val="both"/>
        <w:rPr>
          <w:rFonts w:asciiTheme="minorHAnsi" w:hAnsiTheme="minorHAnsi" w:cstheme="minorHAnsi"/>
          <w:lang w:eastAsia="zh-CN"/>
        </w:rPr>
      </w:pPr>
      <w:r w:rsidRPr="00A3259A">
        <w:rPr>
          <w:rFonts w:asciiTheme="minorHAnsi" w:eastAsia="AdvGulliv-R" w:hAnsiTheme="minorHAnsi" w:cstheme="minorHAnsi"/>
        </w:rPr>
        <w:t xml:space="preserve">With the development of nanotechnology and the </w:t>
      </w:r>
      <w:r w:rsidRPr="00A3259A">
        <w:rPr>
          <w:rFonts w:asciiTheme="minorHAnsi" w:hAnsiTheme="minorHAnsi" w:cstheme="minorHAnsi"/>
        </w:rPr>
        <w:t xml:space="preserve">extensive </w:t>
      </w:r>
      <w:r w:rsidRPr="00A3259A">
        <w:rPr>
          <w:rFonts w:asciiTheme="minorHAnsi" w:eastAsia="AdvGulliv-R" w:hAnsiTheme="minorHAnsi" w:cstheme="minorHAnsi"/>
        </w:rPr>
        <w:t xml:space="preserve">use of nanoproducts, there is </w:t>
      </w:r>
      <w:r w:rsidR="007F404C" w:rsidRPr="00A3259A">
        <w:rPr>
          <w:rFonts w:asciiTheme="minorHAnsi" w:eastAsia="AdvGulliv-R" w:hAnsiTheme="minorHAnsi" w:cstheme="minorHAnsi"/>
        </w:rPr>
        <w:t xml:space="preserve">a </w:t>
      </w:r>
      <w:r w:rsidRPr="00A3259A">
        <w:rPr>
          <w:rFonts w:asciiTheme="minorHAnsi" w:eastAsia="AdvGulliv-R" w:hAnsiTheme="minorHAnsi" w:cstheme="minorHAnsi"/>
        </w:rPr>
        <w:t>concern about the potential hazards of nanomaterials to the environment and</w:t>
      </w:r>
      <w:r w:rsidR="00A3259A" w:rsidRPr="00A3259A">
        <w:rPr>
          <w:rFonts w:asciiTheme="minorHAnsi" w:eastAsia="AdvGulliv-R" w:hAnsiTheme="minorHAnsi" w:cstheme="minorHAnsi"/>
        </w:rPr>
        <w:t xml:space="preserve"> the</w:t>
      </w:r>
      <w:r w:rsidRPr="00A3259A">
        <w:rPr>
          <w:rFonts w:asciiTheme="minorHAnsi" w:eastAsia="AdvGulliv-R" w:hAnsiTheme="minorHAnsi" w:cstheme="minorHAnsi"/>
        </w:rPr>
        <w:t xml:space="preserve"> human health</w:t>
      </w:r>
      <w:r w:rsidR="002510CC" w:rsidRPr="00A3259A">
        <w:rPr>
          <w:rFonts w:asciiTheme="minorHAnsi" w:hAnsiTheme="minorHAnsi" w:cstheme="minorHAnsi"/>
        </w:rPr>
        <w:fldChar w:fldCharType="begin"/>
      </w:r>
      <w:r w:rsidRPr="00A3259A">
        <w:rPr>
          <w:rFonts w:asciiTheme="minorHAnsi" w:hAnsiTheme="minorHAnsi" w:cstheme="minorHAnsi"/>
        </w:rPr>
        <w:instrText xml:space="preserve"> ADDIN KyMedRef2008REF:REF{21C291DE-2910-455B-951F-F85247ED1248}</w:instrText>
      </w:r>
      <w:r w:rsidR="002510CC" w:rsidRPr="00A3259A">
        <w:rPr>
          <w:rFonts w:asciiTheme="minorHAnsi" w:hAnsiTheme="minorHAnsi" w:cstheme="minorHAnsi"/>
        </w:rPr>
        <w:fldChar w:fldCharType="separate"/>
      </w:r>
      <w:r w:rsidRPr="00A3259A">
        <w:rPr>
          <w:rFonts w:asciiTheme="minorHAnsi" w:hAnsiTheme="minorHAnsi" w:cstheme="minorHAnsi"/>
          <w:vertAlign w:val="superscript"/>
          <w:lang w:eastAsia="zh-CN"/>
        </w:rPr>
        <w:t>3</w:t>
      </w:r>
      <w:r w:rsidRPr="00A3259A">
        <w:rPr>
          <w:rFonts w:asciiTheme="minorHAnsi" w:hAnsiTheme="minorHAnsi" w:cstheme="minorHAnsi"/>
          <w:vertAlign w:val="superscript"/>
        </w:rPr>
        <w:t>,</w:t>
      </w:r>
      <w:r w:rsidRPr="00A3259A">
        <w:rPr>
          <w:rFonts w:asciiTheme="minorHAnsi" w:hAnsiTheme="minorHAnsi" w:cstheme="minorHAnsi"/>
          <w:vertAlign w:val="superscript"/>
          <w:lang w:eastAsia="zh-CN"/>
        </w:rPr>
        <w:t>4</w:t>
      </w:r>
      <w:r w:rsidR="002510CC" w:rsidRPr="00A3259A">
        <w:rPr>
          <w:rFonts w:asciiTheme="minorHAnsi" w:hAnsiTheme="minorHAnsi" w:cstheme="minorHAnsi"/>
        </w:rPr>
        <w:fldChar w:fldCharType="end"/>
      </w:r>
      <w:r w:rsidRPr="00A3259A">
        <w:rPr>
          <w:rFonts w:asciiTheme="minorHAnsi" w:eastAsia="AdvGulliv-R" w:hAnsiTheme="minorHAnsi" w:cstheme="minorHAnsi"/>
        </w:rPr>
        <w:t xml:space="preserve">. Nanomaterials </w:t>
      </w:r>
      <w:r w:rsidRPr="00A3259A">
        <w:rPr>
          <w:rFonts w:asciiTheme="minorHAnsi" w:hAnsiTheme="minorHAnsi" w:cstheme="minorHAnsi"/>
        </w:rPr>
        <w:t>introduce risk factors and potentially lead to novel hazards within the workplace or through environmental contamination.</w:t>
      </w:r>
      <w:r w:rsidRPr="00A3259A">
        <w:rPr>
          <w:rFonts w:asciiTheme="minorHAnsi" w:eastAsia="AdvGulliv-R" w:hAnsiTheme="minorHAnsi" w:cstheme="minorHAnsi"/>
          <w:i/>
        </w:rPr>
        <w:t xml:space="preserve"> </w:t>
      </w:r>
      <w:r w:rsidRPr="003D54C8">
        <w:rPr>
          <w:rFonts w:asciiTheme="minorHAnsi" w:eastAsia="AdvGulliv-R" w:hAnsiTheme="minorHAnsi" w:cstheme="minorHAnsi"/>
        </w:rPr>
        <w:t xml:space="preserve">In vitro </w:t>
      </w:r>
      <w:r w:rsidRPr="001257C2">
        <w:rPr>
          <w:rFonts w:asciiTheme="minorHAnsi" w:eastAsia="AdvGulliv-R" w:hAnsiTheme="minorHAnsi" w:cstheme="minorHAnsi"/>
        </w:rPr>
        <w:t xml:space="preserve">and </w:t>
      </w:r>
      <w:r w:rsidRPr="003D54C8">
        <w:rPr>
          <w:rFonts w:asciiTheme="minorHAnsi" w:eastAsia="AdvGulliv-R" w:hAnsiTheme="minorHAnsi" w:cstheme="minorHAnsi"/>
        </w:rPr>
        <w:t xml:space="preserve">in vivo </w:t>
      </w:r>
      <w:r w:rsidRPr="001257C2">
        <w:rPr>
          <w:rFonts w:asciiTheme="minorHAnsi" w:eastAsia="AdvGulliv-R" w:hAnsiTheme="minorHAnsi" w:cstheme="minorHAnsi"/>
        </w:rPr>
        <w:t>studies</w:t>
      </w:r>
      <w:r w:rsidRPr="00A3259A">
        <w:rPr>
          <w:rFonts w:asciiTheme="minorHAnsi" w:eastAsia="AdvGulliv-R" w:hAnsiTheme="minorHAnsi" w:cstheme="minorHAnsi"/>
        </w:rPr>
        <w:t xml:space="preserve"> show that n</w:t>
      </w:r>
      <w:r w:rsidRPr="00A3259A">
        <w:rPr>
          <w:rFonts w:asciiTheme="minorHAnsi" w:eastAsia="TrebuchetMS" w:hAnsiTheme="minorHAnsi" w:cstheme="minorHAnsi"/>
        </w:rPr>
        <w:t xml:space="preserve">anomaterials </w:t>
      </w:r>
      <w:r w:rsidRPr="00A3259A">
        <w:rPr>
          <w:rFonts w:asciiTheme="minorHAnsi" w:eastAsia="TrebuchetMS" w:hAnsiTheme="minorHAnsi" w:cstheme="minorHAnsi"/>
          <w:lang w:eastAsia="zh-CN"/>
        </w:rPr>
        <w:t>can result in</w:t>
      </w:r>
      <w:r w:rsidRPr="00A3259A">
        <w:rPr>
          <w:rFonts w:asciiTheme="minorHAnsi" w:eastAsia="AdvGulliv-R" w:hAnsiTheme="minorHAnsi" w:cstheme="minorHAnsi"/>
        </w:rPr>
        <w:t xml:space="preserve"> </w:t>
      </w:r>
      <w:r w:rsidRPr="00A3259A">
        <w:rPr>
          <w:rFonts w:asciiTheme="minorHAnsi" w:eastAsia="AdvGulliv-R" w:hAnsiTheme="minorHAnsi" w:cstheme="minorHAnsi"/>
          <w:lang w:eastAsia="zh-CN"/>
        </w:rPr>
        <w:t xml:space="preserve">multi-organ </w:t>
      </w:r>
      <w:r w:rsidRPr="00A3259A">
        <w:rPr>
          <w:rFonts w:asciiTheme="minorHAnsi" w:eastAsia="AdvGulliv-R" w:hAnsiTheme="minorHAnsi" w:cstheme="minorHAnsi"/>
        </w:rPr>
        <w:t>damage to the lungs, the heart, the liver, the kidney, and the nerv</w:t>
      </w:r>
      <w:r w:rsidRPr="00A3259A">
        <w:rPr>
          <w:rFonts w:asciiTheme="minorHAnsi" w:eastAsia="AdvGulliv-R" w:hAnsiTheme="minorHAnsi" w:cstheme="minorHAnsi"/>
          <w:lang w:eastAsia="zh-CN"/>
        </w:rPr>
        <w:t>ous system</w:t>
      </w:r>
      <w:r w:rsidRPr="00A3259A">
        <w:rPr>
          <w:rFonts w:asciiTheme="minorHAnsi" w:eastAsia="AdvGulliv-R" w:hAnsiTheme="minorHAnsi" w:cstheme="minorHAnsi"/>
        </w:rPr>
        <w:t>, as well as the reproductive and immune systems</w:t>
      </w:r>
      <w:r w:rsidR="002510CC" w:rsidRPr="00A3259A">
        <w:rPr>
          <w:rFonts w:asciiTheme="minorHAnsi" w:hAnsiTheme="minorHAnsi" w:cstheme="minorHAnsi"/>
        </w:rPr>
        <w:fldChar w:fldCharType="begin"/>
      </w:r>
      <w:r w:rsidRPr="00A3259A">
        <w:rPr>
          <w:rFonts w:asciiTheme="minorHAnsi" w:hAnsiTheme="minorHAnsi" w:cstheme="minorHAnsi"/>
        </w:rPr>
        <w:instrText xml:space="preserve"> ADDIN KyMedRef2008REF:REF{BBD61C9F-92C3-4FE3-8B61-22E2626D7BB2}</w:instrText>
      </w:r>
      <w:r w:rsidR="002510CC" w:rsidRPr="00A3259A">
        <w:rPr>
          <w:rFonts w:asciiTheme="minorHAnsi" w:hAnsiTheme="minorHAnsi" w:cstheme="minorHAnsi"/>
        </w:rPr>
        <w:fldChar w:fldCharType="separate"/>
      </w:r>
      <w:r w:rsidRPr="00A3259A">
        <w:rPr>
          <w:rFonts w:asciiTheme="minorHAnsi" w:hAnsiTheme="minorHAnsi" w:cstheme="minorHAnsi"/>
          <w:vertAlign w:val="superscript"/>
          <w:lang w:eastAsia="zh-CN"/>
        </w:rPr>
        <w:t>5,6</w:t>
      </w:r>
      <w:r w:rsidR="002510CC" w:rsidRPr="00A3259A">
        <w:rPr>
          <w:rFonts w:asciiTheme="minorHAnsi" w:hAnsiTheme="minorHAnsi" w:cstheme="minorHAnsi"/>
        </w:rPr>
        <w:fldChar w:fldCharType="end"/>
      </w:r>
      <w:r w:rsidRPr="00A3259A">
        <w:rPr>
          <w:rFonts w:asciiTheme="minorHAnsi" w:eastAsia="AdvGulliv-R" w:hAnsiTheme="minorHAnsi" w:cstheme="minorHAnsi"/>
        </w:rPr>
        <w:t xml:space="preserve">. </w:t>
      </w:r>
      <w:r w:rsidRPr="00A3259A">
        <w:rPr>
          <w:rFonts w:asciiTheme="minorHAnsi" w:eastAsia="TrebuchetMS" w:hAnsiTheme="minorHAnsi" w:cstheme="minorHAnsi"/>
        </w:rPr>
        <w:t>Additionally</w:t>
      </w:r>
      <w:r w:rsidRPr="00A3259A">
        <w:rPr>
          <w:rFonts w:asciiTheme="minorHAnsi" w:eastAsia="AdvGulliv-R" w:hAnsiTheme="minorHAnsi" w:cstheme="minorHAnsi"/>
        </w:rPr>
        <w:t>, some studies reported that the specific toxicity of nanomaterials was due to their unique physicochemical properties</w:t>
      </w:r>
      <w:r w:rsidR="002510CC" w:rsidRPr="00A3259A">
        <w:rPr>
          <w:rFonts w:asciiTheme="minorHAnsi" w:hAnsiTheme="minorHAnsi" w:cstheme="minorHAnsi"/>
        </w:rPr>
        <w:fldChar w:fldCharType="begin"/>
      </w:r>
      <w:r w:rsidRPr="00A3259A">
        <w:rPr>
          <w:rFonts w:asciiTheme="minorHAnsi" w:hAnsiTheme="minorHAnsi" w:cstheme="minorHAnsi"/>
        </w:rPr>
        <w:instrText xml:space="preserve"> ADDIN KyMedRef2008REF:REF{84935645-BC98-469C-A492-383D8254E1E2}</w:instrText>
      </w:r>
      <w:r w:rsidR="002510CC" w:rsidRPr="00A3259A">
        <w:rPr>
          <w:rFonts w:asciiTheme="minorHAnsi" w:hAnsiTheme="minorHAnsi" w:cstheme="minorHAnsi"/>
        </w:rPr>
        <w:fldChar w:fldCharType="separate"/>
      </w:r>
      <w:r w:rsidRPr="00A3259A">
        <w:rPr>
          <w:rFonts w:asciiTheme="minorHAnsi" w:hAnsiTheme="minorHAnsi" w:cstheme="minorHAnsi"/>
          <w:vertAlign w:val="superscript"/>
          <w:lang w:eastAsia="zh-CN"/>
        </w:rPr>
        <w:t>3,4,7</w:t>
      </w:r>
      <w:r w:rsidR="002510CC" w:rsidRPr="00A3259A">
        <w:rPr>
          <w:rFonts w:asciiTheme="minorHAnsi" w:hAnsiTheme="minorHAnsi" w:cstheme="minorHAnsi"/>
        </w:rPr>
        <w:fldChar w:fldCharType="end"/>
      </w:r>
      <w:r w:rsidRPr="00A3259A">
        <w:rPr>
          <w:rFonts w:asciiTheme="minorHAnsi" w:eastAsia="AdvGulliv-R" w:hAnsiTheme="minorHAnsi" w:cstheme="minorHAnsi"/>
        </w:rPr>
        <w:t>.</w:t>
      </w:r>
      <w:r w:rsidRPr="00A3259A">
        <w:rPr>
          <w:rFonts w:asciiTheme="minorHAnsi" w:hAnsiTheme="minorHAnsi" w:cstheme="minorHAnsi"/>
        </w:rPr>
        <w:t xml:space="preserve"> </w:t>
      </w:r>
    </w:p>
    <w:p w:rsidR="002563FF" w:rsidRPr="00A3259A" w:rsidRDefault="002563FF" w:rsidP="00A3259A">
      <w:pPr>
        <w:autoSpaceDE w:val="0"/>
        <w:autoSpaceDN w:val="0"/>
        <w:adjustRightInd w:val="0"/>
        <w:jc w:val="both"/>
        <w:rPr>
          <w:rFonts w:asciiTheme="minorHAnsi" w:hAnsiTheme="minorHAnsi" w:cstheme="minorHAnsi"/>
          <w:shd w:val="clear" w:color="auto" w:fill="FFFFFF"/>
          <w:lang w:eastAsia="zh-CN"/>
        </w:rPr>
      </w:pPr>
    </w:p>
    <w:p w:rsidR="00FA1F1B" w:rsidRPr="00A3259A" w:rsidRDefault="00BF2CC2" w:rsidP="00A3259A">
      <w:pPr>
        <w:jc w:val="both"/>
        <w:rPr>
          <w:rFonts w:asciiTheme="minorHAnsi" w:eastAsia="Times New Roman PS" w:hAnsiTheme="minorHAnsi" w:cstheme="minorHAnsi"/>
          <w:lang w:eastAsia="zh-CN"/>
        </w:rPr>
      </w:pPr>
      <w:r w:rsidRPr="00A3259A">
        <w:rPr>
          <w:rFonts w:asciiTheme="minorHAnsi" w:hAnsiTheme="minorHAnsi" w:cstheme="minorHAnsi"/>
          <w:shd w:val="clear" w:color="auto" w:fill="FFFFFF"/>
        </w:rPr>
        <w:t xml:space="preserve">We have reported that a group of </w:t>
      </w:r>
      <w:r w:rsidRPr="00A3259A">
        <w:rPr>
          <w:rFonts w:asciiTheme="minorHAnsi" w:hAnsiTheme="minorHAnsi" w:cstheme="minorHAnsi"/>
          <w:shd w:val="clear" w:color="auto" w:fill="FFFFFF"/>
          <w:lang w:eastAsia="zh-CN"/>
        </w:rPr>
        <w:t>worker</w:t>
      </w:r>
      <w:r w:rsidRPr="00A3259A">
        <w:rPr>
          <w:rFonts w:asciiTheme="minorHAnsi" w:hAnsiTheme="minorHAnsi" w:cstheme="minorHAnsi"/>
          <w:shd w:val="clear" w:color="auto" w:fill="FFFFFF"/>
        </w:rPr>
        <w:t>s with occup</w:t>
      </w:r>
      <w:r w:rsidRPr="00A3259A">
        <w:rPr>
          <w:rFonts w:asciiTheme="minorHAnsi" w:hAnsiTheme="minorHAnsi" w:cstheme="minorHAnsi"/>
          <w:shd w:val="clear" w:color="auto" w:fill="FFFFFF"/>
          <w:lang w:eastAsia="zh-CN"/>
        </w:rPr>
        <w:t xml:space="preserve">ational </w:t>
      </w:r>
      <w:r w:rsidRPr="00A3259A">
        <w:rPr>
          <w:rFonts w:asciiTheme="minorHAnsi" w:hAnsiTheme="minorHAnsi" w:cstheme="minorHAnsi"/>
          <w:shd w:val="clear" w:color="auto" w:fill="FFFFFF"/>
        </w:rPr>
        <w:t xml:space="preserve">exposure to </w:t>
      </w:r>
      <w:r w:rsidRPr="00A3259A">
        <w:rPr>
          <w:rFonts w:asciiTheme="minorHAnsi" w:hAnsiTheme="minorHAnsi" w:cstheme="minorHAnsi"/>
        </w:rPr>
        <w:t>nanomaterials clinically presented with</w:t>
      </w:r>
      <w:r w:rsidRPr="00A3259A">
        <w:rPr>
          <w:rFonts w:asciiTheme="minorHAnsi" w:hAnsiTheme="minorHAnsi" w:cstheme="minorHAnsi"/>
          <w:shd w:val="clear" w:color="auto" w:fill="FFFFFF"/>
        </w:rPr>
        <w:t xml:space="preserve"> </w:t>
      </w:r>
      <w:r w:rsidRPr="00A3259A">
        <w:rPr>
          <w:rFonts w:asciiTheme="minorHAnsi" w:hAnsiTheme="minorHAnsi" w:cstheme="minorHAnsi"/>
        </w:rPr>
        <w:t>pleural and pericardial effusion, pulmonary fibrosis and granuloma</w:t>
      </w:r>
      <w:r w:rsidR="002510CC" w:rsidRPr="00A3259A">
        <w:rPr>
          <w:rFonts w:asciiTheme="minorHAnsi" w:hAnsiTheme="minorHAnsi" w:cstheme="minorHAnsi"/>
        </w:rPr>
        <w:fldChar w:fldCharType="begin"/>
      </w:r>
      <w:r w:rsidRPr="00A3259A">
        <w:rPr>
          <w:rFonts w:asciiTheme="minorHAnsi" w:hAnsiTheme="minorHAnsi" w:cstheme="minorHAnsi"/>
        </w:rPr>
        <w:instrText xml:space="preserve"> ADDIN KyMedRef2008REF:REF{BBD61C9F-92C3-4FE3-8B61-22E2626D7BB2}</w:instrText>
      </w:r>
      <w:r w:rsidR="002510CC" w:rsidRPr="00A3259A">
        <w:rPr>
          <w:rFonts w:asciiTheme="minorHAnsi" w:hAnsiTheme="minorHAnsi" w:cstheme="minorHAnsi"/>
        </w:rPr>
        <w:fldChar w:fldCharType="separate"/>
      </w:r>
      <w:r w:rsidRPr="00A3259A">
        <w:rPr>
          <w:rFonts w:asciiTheme="minorHAnsi" w:hAnsiTheme="minorHAnsi" w:cstheme="minorHAnsi"/>
          <w:vertAlign w:val="superscript"/>
          <w:lang w:eastAsia="zh-CN"/>
        </w:rPr>
        <w:t>8</w:t>
      </w:r>
      <w:r w:rsidRPr="00A3259A">
        <w:rPr>
          <w:rFonts w:asciiTheme="minorHAnsi" w:hAnsiTheme="minorHAnsi" w:cstheme="minorHAnsi"/>
          <w:vertAlign w:val="superscript"/>
        </w:rPr>
        <w:t>,</w:t>
      </w:r>
      <w:r w:rsidRPr="00A3259A">
        <w:rPr>
          <w:rFonts w:asciiTheme="minorHAnsi" w:hAnsiTheme="minorHAnsi" w:cstheme="minorHAnsi"/>
          <w:vertAlign w:val="superscript"/>
          <w:lang w:eastAsia="zh-CN"/>
        </w:rPr>
        <w:t>9</w:t>
      </w:r>
      <w:r w:rsidR="002510CC" w:rsidRPr="00A3259A">
        <w:rPr>
          <w:rFonts w:asciiTheme="minorHAnsi" w:hAnsiTheme="minorHAnsi" w:cstheme="minorHAnsi"/>
        </w:rPr>
        <w:fldChar w:fldCharType="end"/>
      </w:r>
      <w:r w:rsidRPr="00A3259A">
        <w:rPr>
          <w:rFonts w:asciiTheme="minorHAnsi" w:hAnsiTheme="minorHAnsi" w:cstheme="minorHAnsi"/>
          <w:shd w:val="clear" w:color="auto" w:fill="FFFFFF"/>
        </w:rPr>
        <w:t>. S</w:t>
      </w:r>
      <w:r w:rsidRPr="00A3259A">
        <w:rPr>
          <w:rFonts w:asciiTheme="minorHAnsi" w:hAnsiTheme="minorHAnsi" w:cstheme="minorHAnsi"/>
        </w:rPr>
        <w:t xml:space="preserve">ilica nanoparticles were isolated in </w:t>
      </w:r>
      <w:r w:rsidRPr="00A3259A">
        <w:rPr>
          <w:rFonts w:asciiTheme="minorHAnsi" w:hAnsiTheme="minorHAnsi" w:cstheme="minorHAnsi"/>
          <w:lang w:eastAsia="zh-CN"/>
        </w:rPr>
        <w:t xml:space="preserve">these </w:t>
      </w:r>
      <w:r w:rsidRPr="00A3259A">
        <w:rPr>
          <w:rFonts w:asciiTheme="minorHAnsi" w:hAnsiTheme="minorHAnsi" w:cstheme="minorHAnsi"/>
        </w:rPr>
        <w:t>patients</w:t>
      </w:r>
      <w:r w:rsidRPr="00A3259A">
        <w:rPr>
          <w:rFonts w:asciiTheme="minorHAnsi" w:hAnsiTheme="minorHAnsi" w:cstheme="minorHAnsi"/>
          <w:lang w:eastAsia="zh-CN"/>
        </w:rPr>
        <w:t>’</w:t>
      </w:r>
      <w:r w:rsidRPr="00A3259A">
        <w:rPr>
          <w:rFonts w:asciiTheme="minorHAnsi" w:hAnsiTheme="minorHAnsi" w:cstheme="minorHAnsi"/>
        </w:rPr>
        <w:t xml:space="preserve"> pleural effusion</w:t>
      </w:r>
      <w:r w:rsidRPr="00A3259A">
        <w:rPr>
          <w:rFonts w:asciiTheme="minorHAnsi" w:hAnsiTheme="minorHAnsi" w:cstheme="minorHAnsi"/>
          <w:vertAlign w:val="superscript"/>
          <w:lang w:eastAsia="zh-CN"/>
        </w:rPr>
        <w:t>9</w:t>
      </w:r>
      <w:r w:rsidRPr="00A3259A">
        <w:rPr>
          <w:rFonts w:asciiTheme="minorHAnsi" w:hAnsiTheme="minorHAnsi" w:cstheme="minorHAnsi"/>
        </w:rPr>
        <w:t>. In order to reproduce and verify the pleural effusion induced by the inha</w:t>
      </w:r>
      <w:r w:rsidR="00A3259A" w:rsidRPr="00A3259A">
        <w:rPr>
          <w:rFonts w:asciiTheme="minorHAnsi" w:hAnsiTheme="minorHAnsi" w:cstheme="minorHAnsi"/>
        </w:rPr>
        <w:t>led</w:t>
      </w:r>
      <w:r w:rsidRPr="00A3259A">
        <w:rPr>
          <w:rFonts w:asciiTheme="minorHAnsi" w:hAnsiTheme="minorHAnsi" w:cstheme="minorHAnsi"/>
        </w:rPr>
        <w:t xml:space="preserve"> nanoparticles in human, we conduct</w:t>
      </w:r>
      <w:r w:rsidRPr="00A3259A">
        <w:rPr>
          <w:rFonts w:asciiTheme="minorHAnsi" w:hAnsiTheme="minorHAnsi" w:cstheme="minorHAnsi"/>
          <w:lang w:eastAsia="zh-CN"/>
        </w:rPr>
        <w:t>ed</w:t>
      </w:r>
      <w:r w:rsidRPr="00A3259A">
        <w:rPr>
          <w:rFonts w:asciiTheme="minorHAnsi" w:hAnsiTheme="minorHAnsi" w:cstheme="minorHAnsi"/>
        </w:rPr>
        <w:t xml:space="preserve"> </w:t>
      </w:r>
      <w:r w:rsidRPr="00A3259A">
        <w:rPr>
          <w:rFonts w:asciiTheme="minorHAnsi" w:hAnsiTheme="minorHAnsi" w:cstheme="minorHAnsi"/>
          <w:lang w:eastAsia="zh-CN"/>
        </w:rPr>
        <w:t xml:space="preserve">the experiment by instilling </w:t>
      </w:r>
      <w:r w:rsidRPr="00A3259A">
        <w:rPr>
          <w:rFonts w:asciiTheme="minorHAnsi" w:hAnsiTheme="minorHAnsi" w:cstheme="minorHAnsi"/>
        </w:rPr>
        <w:t xml:space="preserve">the </w:t>
      </w:r>
      <w:r w:rsidRPr="00A3259A">
        <w:rPr>
          <w:rFonts w:asciiTheme="minorHAnsi" w:hAnsiTheme="minorHAnsi" w:cstheme="minorHAnsi"/>
          <w:lang w:eastAsia="zh-CN"/>
        </w:rPr>
        <w:t>p</w:t>
      </w:r>
      <w:r w:rsidRPr="00A3259A">
        <w:rPr>
          <w:rFonts w:asciiTheme="minorHAnsi" w:hAnsiTheme="minorHAnsi" w:cstheme="minorHAnsi"/>
        </w:rPr>
        <w:t>olyacrylate/nanosilica</w:t>
      </w:r>
      <w:r w:rsidRPr="00A3259A">
        <w:rPr>
          <w:rFonts w:asciiTheme="minorHAnsi" w:hAnsiTheme="minorHAnsi" w:cstheme="minorHAnsi"/>
          <w:lang w:eastAsia="zh-CN"/>
        </w:rPr>
        <w:t xml:space="preserve"> (</w:t>
      </w:r>
      <w:r w:rsidRPr="00A3259A">
        <w:rPr>
          <w:rFonts w:asciiTheme="minorHAnsi" w:hAnsiTheme="minorHAnsi" w:cstheme="minorHAnsi"/>
        </w:rPr>
        <w:t>PA/NPSi</w:t>
      </w:r>
      <w:r w:rsidRPr="00A3259A">
        <w:rPr>
          <w:rFonts w:asciiTheme="minorHAnsi" w:hAnsiTheme="minorHAnsi" w:cstheme="minorHAnsi"/>
          <w:lang w:eastAsia="zh-CN"/>
        </w:rPr>
        <w:t>)</w:t>
      </w:r>
      <w:r w:rsidRPr="00A3259A">
        <w:rPr>
          <w:rFonts w:asciiTheme="minorHAnsi" w:hAnsiTheme="minorHAnsi" w:cstheme="minorHAnsi"/>
        </w:rPr>
        <w:t xml:space="preserve"> </w:t>
      </w:r>
      <w:r w:rsidRPr="003D54C8">
        <w:rPr>
          <w:rFonts w:asciiTheme="minorHAnsi" w:hAnsiTheme="minorHAnsi" w:cstheme="minorHAnsi"/>
        </w:rPr>
        <w:t>via</w:t>
      </w:r>
      <w:r w:rsidRPr="00A3259A">
        <w:rPr>
          <w:rFonts w:asciiTheme="minorHAnsi" w:hAnsiTheme="minorHAnsi" w:cstheme="minorHAnsi"/>
        </w:rPr>
        <w:t xml:space="preserve"> the respiratory tract</w:t>
      </w:r>
      <w:r w:rsidR="00A3259A" w:rsidRPr="00A3259A">
        <w:rPr>
          <w:rFonts w:asciiTheme="minorHAnsi" w:hAnsiTheme="minorHAnsi" w:cstheme="minorHAnsi"/>
        </w:rPr>
        <w:t xml:space="preserve"> in rats</w:t>
      </w:r>
      <w:r w:rsidRPr="00A3259A">
        <w:rPr>
          <w:rFonts w:asciiTheme="minorHAnsi" w:hAnsiTheme="minorHAnsi" w:cstheme="minorHAnsi"/>
        </w:rPr>
        <w:t>, which mimicked human respiration in a real environment</w:t>
      </w:r>
      <w:r w:rsidRPr="00A3259A">
        <w:rPr>
          <w:rFonts w:asciiTheme="minorHAnsi" w:hAnsiTheme="minorHAnsi" w:cstheme="minorHAnsi"/>
          <w:lang w:eastAsia="zh-CN"/>
        </w:rPr>
        <w:t xml:space="preserve">, and found that </w:t>
      </w:r>
      <w:r w:rsidRPr="00A3259A">
        <w:rPr>
          <w:rFonts w:asciiTheme="minorHAnsi" w:hAnsiTheme="minorHAnsi" w:cstheme="minorHAnsi"/>
        </w:rPr>
        <w:t>intratracheal instillation</w:t>
      </w:r>
      <w:r w:rsidRPr="00A3259A">
        <w:rPr>
          <w:rFonts w:asciiTheme="minorHAnsi" w:hAnsiTheme="minorHAnsi" w:cstheme="minorHAnsi"/>
          <w:lang w:eastAsia="zh-CN"/>
        </w:rPr>
        <w:t xml:space="preserve"> of </w:t>
      </w:r>
      <w:r w:rsidRPr="00A3259A">
        <w:rPr>
          <w:rFonts w:asciiTheme="minorHAnsi" w:hAnsiTheme="minorHAnsi" w:cstheme="minorHAnsi"/>
        </w:rPr>
        <w:t>PA/NPSi</w:t>
      </w:r>
      <w:r w:rsidRPr="00A3259A">
        <w:rPr>
          <w:rFonts w:asciiTheme="minorHAnsi" w:hAnsiTheme="minorHAnsi" w:cstheme="minorHAnsi"/>
          <w:lang w:eastAsia="zh-CN"/>
        </w:rPr>
        <w:t xml:space="preserve"> could result</w:t>
      </w:r>
      <w:bookmarkStart w:id="0" w:name="_GoBack"/>
      <w:bookmarkEnd w:id="0"/>
      <w:r w:rsidRPr="00A3259A">
        <w:rPr>
          <w:rFonts w:asciiTheme="minorHAnsi" w:hAnsiTheme="minorHAnsi" w:cstheme="minorHAnsi"/>
          <w:lang w:eastAsia="zh-CN"/>
        </w:rPr>
        <w:t xml:space="preserve"> in pleural effusion in rats</w:t>
      </w:r>
      <w:r w:rsidRPr="00A3259A">
        <w:rPr>
          <w:rFonts w:asciiTheme="minorHAnsi" w:hAnsiTheme="minorHAnsi" w:cstheme="minorHAnsi"/>
        </w:rPr>
        <w:t>.</w:t>
      </w:r>
      <w:r w:rsidRPr="00A3259A">
        <w:rPr>
          <w:rFonts w:asciiTheme="minorHAnsi" w:hAnsiTheme="minorHAnsi" w:cstheme="minorHAnsi"/>
          <w:lang w:eastAsia="zh-CN"/>
        </w:rPr>
        <w:t xml:space="preserve"> </w:t>
      </w:r>
      <w:r w:rsidRPr="00A3259A">
        <w:rPr>
          <w:rFonts w:asciiTheme="minorHAnsi" w:hAnsiTheme="minorHAnsi" w:cstheme="minorHAnsi"/>
        </w:rPr>
        <w:t>Here, we introduce</w:t>
      </w:r>
      <w:r w:rsidRPr="00A3259A">
        <w:rPr>
          <w:rFonts w:asciiTheme="minorHAnsi" w:hAnsiTheme="minorHAnsi" w:cstheme="minorHAnsi"/>
          <w:lang w:eastAsia="zh-CN"/>
        </w:rPr>
        <w:t xml:space="preserve"> how to make pleural effusion in rats by </w:t>
      </w:r>
      <w:r w:rsidRPr="00A3259A">
        <w:rPr>
          <w:rFonts w:asciiTheme="minorHAnsi" w:hAnsiTheme="minorHAnsi" w:cstheme="minorHAnsi"/>
        </w:rPr>
        <w:t>intratracheal instillation</w:t>
      </w:r>
      <w:r w:rsidRPr="00A3259A">
        <w:rPr>
          <w:rFonts w:asciiTheme="minorHAnsi" w:hAnsiTheme="minorHAnsi" w:cstheme="minorHAnsi"/>
          <w:lang w:eastAsia="zh-CN"/>
        </w:rPr>
        <w:t xml:space="preserve"> of </w:t>
      </w:r>
      <w:r w:rsidRPr="00A3259A">
        <w:rPr>
          <w:rFonts w:asciiTheme="minorHAnsi" w:hAnsiTheme="minorHAnsi" w:cstheme="minorHAnsi"/>
        </w:rPr>
        <w:t>PA/NPSi</w:t>
      </w:r>
      <w:r w:rsidRPr="00A3259A">
        <w:rPr>
          <w:rFonts w:asciiTheme="minorHAnsi" w:hAnsiTheme="minorHAnsi" w:cstheme="minorHAnsi"/>
          <w:lang w:eastAsia="zh-CN"/>
        </w:rPr>
        <w:t>, and how to isolate nanoparticles in the pleural effusion. This model may be useful for the further study of nanotoxicology and pleural effusion diseases.</w:t>
      </w:r>
    </w:p>
    <w:p w:rsidR="00314006" w:rsidRPr="00A3259A" w:rsidRDefault="00314006" w:rsidP="00A3259A">
      <w:pPr>
        <w:jc w:val="both"/>
        <w:rPr>
          <w:rFonts w:asciiTheme="minorHAnsi" w:hAnsiTheme="minorHAnsi" w:cstheme="minorHAnsi"/>
          <w:b/>
        </w:rPr>
      </w:pPr>
    </w:p>
    <w:p w:rsidR="003E78D0" w:rsidRPr="00A3259A" w:rsidRDefault="00BF2CC2" w:rsidP="00A3259A">
      <w:pPr>
        <w:jc w:val="both"/>
        <w:rPr>
          <w:rFonts w:asciiTheme="minorHAnsi" w:hAnsiTheme="minorHAnsi" w:cstheme="minorHAnsi"/>
          <w:b/>
          <w:caps/>
          <w:lang w:eastAsia="zh-CN"/>
        </w:rPr>
      </w:pPr>
      <w:r w:rsidRPr="00A3259A">
        <w:rPr>
          <w:rFonts w:asciiTheme="minorHAnsi" w:hAnsiTheme="minorHAnsi" w:cstheme="minorHAnsi"/>
          <w:b/>
          <w:caps/>
        </w:rPr>
        <w:t>P</w:t>
      </w:r>
      <w:r w:rsidRPr="00A3259A">
        <w:rPr>
          <w:rFonts w:asciiTheme="minorHAnsi" w:hAnsiTheme="minorHAnsi" w:cstheme="minorHAnsi"/>
          <w:b/>
          <w:caps/>
          <w:lang w:eastAsia="zh-CN"/>
        </w:rPr>
        <w:t xml:space="preserve">rotocol: </w:t>
      </w:r>
    </w:p>
    <w:p w:rsidR="00CF72F3" w:rsidRPr="00A3259A" w:rsidRDefault="00CF72F3" w:rsidP="00A3259A">
      <w:pPr>
        <w:jc w:val="both"/>
        <w:rPr>
          <w:rFonts w:asciiTheme="minorHAnsi" w:hAnsiTheme="minorHAnsi" w:cstheme="minorHAnsi"/>
          <w:b/>
          <w:caps/>
          <w:lang w:eastAsia="zh-CN"/>
        </w:rPr>
      </w:pPr>
    </w:p>
    <w:p w:rsidR="0061142F" w:rsidRPr="00A3259A" w:rsidRDefault="00BF2CC2" w:rsidP="00A3259A">
      <w:pPr>
        <w:jc w:val="both"/>
        <w:rPr>
          <w:rFonts w:asciiTheme="minorHAnsi" w:hAnsiTheme="minorHAnsi" w:cstheme="minorHAnsi"/>
          <w:lang w:eastAsia="zh-CN"/>
        </w:rPr>
      </w:pPr>
      <w:r w:rsidRPr="00A3259A">
        <w:rPr>
          <w:rFonts w:asciiTheme="minorHAnsi" w:hAnsiTheme="minorHAnsi" w:cstheme="minorHAnsi"/>
          <w:shd w:val="clear" w:color="auto" w:fill="FFFFFF"/>
        </w:rPr>
        <w:t xml:space="preserve">The study followed </w:t>
      </w:r>
      <w:r w:rsidRPr="00A3259A">
        <w:rPr>
          <w:rFonts w:asciiTheme="minorHAnsi" w:hAnsiTheme="minorHAnsi" w:cstheme="minorHAnsi"/>
        </w:rPr>
        <w:t>guidelines of Capital Medical University (Beijing, P</w:t>
      </w:r>
      <w:r w:rsidRPr="00A3259A">
        <w:rPr>
          <w:rFonts w:asciiTheme="minorHAnsi" w:hAnsiTheme="minorHAnsi" w:cstheme="minorHAnsi"/>
          <w:lang w:eastAsia="zh-CN"/>
        </w:rPr>
        <w:t>.</w:t>
      </w:r>
      <w:r w:rsidRPr="00A3259A">
        <w:rPr>
          <w:rFonts w:asciiTheme="minorHAnsi" w:hAnsiTheme="minorHAnsi" w:cstheme="minorHAnsi"/>
        </w:rPr>
        <w:t xml:space="preserve">R China) for the care and use of </w:t>
      </w:r>
      <w:r w:rsidRPr="00A3259A">
        <w:rPr>
          <w:rFonts w:asciiTheme="minorHAnsi" w:hAnsiTheme="minorHAnsi" w:cstheme="minorHAnsi"/>
          <w:shd w:val="clear" w:color="auto" w:fill="FFFFFF"/>
        </w:rPr>
        <w:t xml:space="preserve">experimental </w:t>
      </w:r>
      <w:r w:rsidRPr="00A3259A">
        <w:rPr>
          <w:rFonts w:asciiTheme="minorHAnsi" w:hAnsiTheme="minorHAnsi" w:cstheme="minorHAnsi"/>
        </w:rPr>
        <w:t>animals</w:t>
      </w:r>
      <w:r w:rsidRPr="00A3259A">
        <w:rPr>
          <w:rFonts w:asciiTheme="minorHAnsi" w:hAnsiTheme="minorHAnsi" w:cstheme="minorHAnsi"/>
          <w:lang w:eastAsia="zh-CN"/>
        </w:rPr>
        <w:t>.</w:t>
      </w:r>
      <w:r w:rsidRPr="00A3259A">
        <w:rPr>
          <w:rFonts w:asciiTheme="minorHAnsi" w:hAnsiTheme="minorHAnsi" w:cstheme="minorHAnsi"/>
          <w:shd w:val="clear" w:color="auto" w:fill="FFFFFF"/>
        </w:rPr>
        <w:t xml:space="preserve"> All procedures were approved by the</w:t>
      </w:r>
      <w:r w:rsidRPr="00A3259A">
        <w:rPr>
          <w:rFonts w:asciiTheme="minorHAnsi" w:hAnsiTheme="minorHAnsi" w:cstheme="minorHAnsi"/>
        </w:rPr>
        <w:t xml:space="preserve"> Animal Ethical Committee of Capital Medical University in China</w:t>
      </w:r>
      <w:r w:rsidRPr="00A3259A">
        <w:rPr>
          <w:rFonts w:asciiTheme="minorHAnsi" w:hAnsiTheme="minorHAnsi" w:cstheme="minorHAnsi"/>
          <w:lang w:eastAsia="zh-CN"/>
        </w:rPr>
        <w:t>.</w:t>
      </w:r>
    </w:p>
    <w:p w:rsidR="00314006" w:rsidRPr="00A3259A" w:rsidRDefault="00314006" w:rsidP="00A3259A">
      <w:pPr>
        <w:jc w:val="both"/>
        <w:rPr>
          <w:rFonts w:asciiTheme="minorHAnsi" w:hAnsiTheme="minorHAnsi" w:cstheme="minorHAnsi"/>
        </w:rPr>
      </w:pPr>
    </w:p>
    <w:p w:rsidR="00CF72F3" w:rsidRPr="00A3259A" w:rsidRDefault="00BF2CC2" w:rsidP="00A3259A">
      <w:pPr>
        <w:pStyle w:val="jovetitle"/>
        <w:numPr>
          <w:ilvl w:val="0"/>
          <w:numId w:val="8"/>
        </w:numPr>
        <w:shd w:val="clear" w:color="auto" w:fill="FFFFFF"/>
        <w:spacing w:before="0" w:beforeAutospacing="0" w:after="0" w:afterAutospacing="0"/>
        <w:ind w:left="0" w:firstLine="0"/>
        <w:jc w:val="both"/>
        <w:rPr>
          <w:rFonts w:asciiTheme="minorHAnsi" w:hAnsiTheme="minorHAnsi" w:cstheme="minorHAnsi"/>
          <w:b/>
        </w:rPr>
      </w:pPr>
      <w:r w:rsidRPr="00A3259A">
        <w:rPr>
          <w:rFonts w:asciiTheme="minorHAnsi" w:hAnsiTheme="minorHAnsi" w:cstheme="minorHAnsi"/>
          <w:b/>
          <w:bCs/>
        </w:rPr>
        <w:t xml:space="preserve">Experimental </w:t>
      </w:r>
      <w:r w:rsidR="001A50EC">
        <w:rPr>
          <w:rFonts w:asciiTheme="minorHAnsi" w:hAnsiTheme="minorHAnsi" w:cstheme="minorHAnsi"/>
          <w:b/>
          <w:bCs/>
        </w:rPr>
        <w:t>p</w:t>
      </w:r>
      <w:r w:rsidR="001A50EC" w:rsidRPr="00A3259A">
        <w:rPr>
          <w:rFonts w:asciiTheme="minorHAnsi" w:hAnsiTheme="minorHAnsi" w:cstheme="minorHAnsi"/>
          <w:b/>
          <w:bCs/>
        </w:rPr>
        <w:t xml:space="preserve">reparations </w:t>
      </w:r>
    </w:p>
    <w:p w:rsidR="00CF72F3" w:rsidRPr="00A3259A" w:rsidRDefault="00CF72F3" w:rsidP="00A3259A">
      <w:pPr>
        <w:pStyle w:val="jovetitle"/>
        <w:shd w:val="clear" w:color="auto" w:fill="FFFFFF"/>
        <w:spacing w:before="0" w:beforeAutospacing="0" w:after="0" w:afterAutospacing="0"/>
        <w:jc w:val="both"/>
        <w:rPr>
          <w:rFonts w:asciiTheme="minorHAnsi" w:hAnsiTheme="minorHAnsi" w:cstheme="minorHAnsi"/>
          <w:b/>
        </w:rPr>
      </w:pPr>
    </w:p>
    <w:p w:rsidR="005D61DB" w:rsidRPr="00A3259A" w:rsidRDefault="001A50EC" w:rsidP="00A3259A">
      <w:pPr>
        <w:jc w:val="both"/>
        <w:rPr>
          <w:rFonts w:asciiTheme="minorHAnsi" w:eastAsia="AdvGulliv-R" w:hAnsiTheme="minorHAnsi" w:cstheme="minorHAnsi"/>
        </w:rPr>
      </w:pPr>
      <w:r>
        <w:rPr>
          <w:rFonts w:asciiTheme="minorHAnsi" w:hAnsiTheme="minorHAnsi" w:cstheme="minorHAnsi"/>
        </w:rPr>
        <w:t>NOTE:</w:t>
      </w:r>
      <w:r w:rsidR="00A3259A" w:rsidRPr="00A3259A">
        <w:rPr>
          <w:rFonts w:asciiTheme="minorHAnsi" w:hAnsiTheme="minorHAnsi" w:cstheme="minorHAnsi"/>
        </w:rPr>
        <w:t xml:space="preserve"> </w:t>
      </w:r>
      <w:r w:rsidR="00BF2CC2" w:rsidRPr="00A3259A">
        <w:rPr>
          <w:rFonts w:asciiTheme="minorHAnsi" w:hAnsiTheme="minorHAnsi" w:cstheme="minorHAnsi"/>
        </w:rPr>
        <w:t>Acclimate</w:t>
      </w:r>
      <w:r w:rsidR="00BF2CC2" w:rsidRPr="00A3259A">
        <w:rPr>
          <w:rFonts w:asciiTheme="minorHAnsi" w:hAnsiTheme="minorHAnsi" w:cstheme="minorHAnsi"/>
          <w:lang w:eastAsia="zh-CN"/>
        </w:rPr>
        <w:t xml:space="preserve"> </w:t>
      </w:r>
      <w:r w:rsidR="00BF2CC2" w:rsidRPr="00A3259A">
        <w:rPr>
          <w:rFonts w:asciiTheme="minorHAnsi" w:hAnsiTheme="minorHAnsi" w:cstheme="minorHAnsi"/>
        </w:rPr>
        <w:t xml:space="preserve">the </w:t>
      </w:r>
      <w:r w:rsidR="00BF2CC2" w:rsidRPr="00A3259A">
        <w:rPr>
          <w:rFonts w:asciiTheme="minorHAnsi" w:hAnsiTheme="minorHAnsi" w:cstheme="minorHAnsi"/>
          <w:lang w:eastAsia="zh-CN"/>
        </w:rPr>
        <w:t>male specific pathogen-free Wistar rats</w:t>
      </w:r>
      <w:r w:rsidR="00BF2CC2" w:rsidRPr="00A3259A">
        <w:rPr>
          <w:rFonts w:asciiTheme="minorHAnsi" w:eastAsia="AdvGulliv-R" w:hAnsiTheme="minorHAnsi" w:cstheme="minorHAnsi"/>
        </w:rPr>
        <w:t xml:space="preserve"> (weight: 20</w:t>
      </w:r>
      <w:r w:rsidR="00BF2CC2" w:rsidRPr="00A3259A">
        <w:rPr>
          <w:rFonts w:asciiTheme="minorHAnsi" w:eastAsia="AdvGulliv-R" w:hAnsiTheme="minorHAnsi" w:cstheme="minorHAnsi"/>
          <w:lang w:eastAsia="zh-CN"/>
        </w:rPr>
        <w:t xml:space="preserve">0 </w:t>
      </w:r>
      <w:r w:rsidR="00BF2CC2" w:rsidRPr="00A3259A">
        <w:rPr>
          <w:rFonts w:asciiTheme="minorHAnsi" w:eastAsia="AdvGulliv-R" w:hAnsiTheme="minorHAnsi" w:cstheme="minorHAnsi"/>
        </w:rPr>
        <w:t>± 10</w:t>
      </w:r>
      <w:r w:rsidR="00BF2CC2" w:rsidRPr="00A3259A">
        <w:rPr>
          <w:rFonts w:asciiTheme="minorHAnsi" w:eastAsia="AdvGulliv-R" w:hAnsiTheme="minorHAnsi" w:cstheme="minorHAnsi"/>
          <w:lang w:eastAsia="zh-CN"/>
        </w:rPr>
        <w:t xml:space="preserve"> </w:t>
      </w:r>
      <w:r w:rsidR="00BF2CC2" w:rsidRPr="00A3259A">
        <w:rPr>
          <w:rFonts w:asciiTheme="minorHAnsi" w:eastAsia="AdvGulliv-R" w:hAnsiTheme="minorHAnsi" w:cstheme="minorHAnsi"/>
        </w:rPr>
        <w:t>g)</w:t>
      </w:r>
      <w:r w:rsidR="00BF2CC2" w:rsidRPr="00A3259A">
        <w:rPr>
          <w:rFonts w:asciiTheme="minorHAnsi" w:hAnsiTheme="minorHAnsi" w:cstheme="minorHAnsi"/>
        </w:rPr>
        <w:t xml:space="preserve"> to the experimental environments</w:t>
      </w:r>
      <w:r w:rsidR="00BF2CC2" w:rsidRPr="00A3259A">
        <w:rPr>
          <w:rFonts w:asciiTheme="minorHAnsi" w:hAnsiTheme="minorHAnsi" w:cstheme="minorHAnsi"/>
          <w:lang w:eastAsia="zh-CN"/>
        </w:rPr>
        <w:t xml:space="preserve"> for a week </w:t>
      </w:r>
      <w:r w:rsidR="00D57C9D" w:rsidRPr="00A3259A">
        <w:rPr>
          <w:rFonts w:asciiTheme="minorHAnsi" w:eastAsia="AdvGulliv-R" w:hAnsiTheme="minorHAnsi" w:cstheme="minorHAnsi"/>
        </w:rPr>
        <w:t>before</w:t>
      </w:r>
      <w:r w:rsidR="00BF2CC2" w:rsidRPr="00A3259A">
        <w:rPr>
          <w:rFonts w:asciiTheme="minorHAnsi" w:eastAsia="AdvGulliv-R" w:hAnsiTheme="minorHAnsi" w:cstheme="minorHAnsi"/>
        </w:rPr>
        <w:t xml:space="preserve"> administration</w:t>
      </w:r>
      <w:r w:rsidR="00BF2CC2" w:rsidRPr="00A3259A">
        <w:rPr>
          <w:rFonts w:asciiTheme="minorHAnsi" w:eastAsia="AdvGulliv-R" w:hAnsiTheme="minorHAnsi" w:cstheme="minorHAnsi"/>
          <w:lang w:eastAsia="zh-CN"/>
        </w:rPr>
        <w:t xml:space="preserve"> </w:t>
      </w:r>
      <w:r w:rsidR="00BF2CC2" w:rsidRPr="00A3259A">
        <w:rPr>
          <w:rFonts w:asciiTheme="minorHAnsi" w:hAnsiTheme="minorHAnsi" w:cstheme="minorHAnsi"/>
        </w:rPr>
        <w:t>(Environmental conditions: light/dark:12h</w:t>
      </w:r>
      <w:r w:rsidR="00BF2CC2" w:rsidRPr="00A3259A">
        <w:rPr>
          <w:rFonts w:asciiTheme="minorHAnsi" w:hAnsiTheme="minorHAnsi" w:cstheme="minorHAnsi"/>
          <w:lang w:eastAsia="zh-CN"/>
        </w:rPr>
        <w:t>/12</w:t>
      </w:r>
      <w:r w:rsidR="00BF2CC2" w:rsidRPr="00A3259A">
        <w:rPr>
          <w:rFonts w:asciiTheme="minorHAnsi" w:hAnsiTheme="minorHAnsi" w:cstheme="minorHAnsi"/>
        </w:rPr>
        <w:t>h, temperature 2</w:t>
      </w:r>
      <w:r w:rsidR="00BF2CC2" w:rsidRPr="00A3259A">
        <w:rPr>
          <w:rFonts w:asciiTheme="minorHAnsi" w:hAnsiTheme="minorHAnsi" w:cstheme="minorHAnsi"/>
          <w:lang w:eastAsia="zh-CN"/>
        </w:rPr>
        <w:t xml:space="preserve">2 </w:t>
      </w:r>
      <w:r w:rsidR="00BF2CC2" w:rsidRPr="00A3259A">
        <w:rPr>
          <w:rFonts w:asciiTheme="minorHAnsi" w:hAnsiTheme="minorHAnsi" w:cstheme="minorHAnsi"/>
        </w:rPr>
        <w:t xml:space="preserve">± 2 °C, humidity 50 ± </w:t>
      </w:r>
      <w:r w:rsidR="00BF2CC2" w:rsidRPr="00A3259A">
        <w:rPr>
          <w:rFonts w:asciiTheme="minorHAnsi" w:hAnsiTheme="minorHAnsi" w:cstheme="minorHAnsi"/>
          <w:lang w:eastAsia="zh-CN"/>
        </w:rPr>
        <w:t>10</w:t>
      </w:r>
      <w:r w:rsidR="00BF2CC2" w:rsidRPr="00A3259A">
        <w:rPr>
          <w:rFonts w:asciiTheme="minorHAnsi" w:hAnsiTheme="minorHAnsi" w:cstheme="minorHAnsi"/>
        </w:rPr>
        <w:t xml:space="preserve"> %)</w:t>
      </w:r>
      <w:r w:rsidR="00BF2CC2" w:rsidRPr="00A3259A">
        <w:rPr>
          <w:rFonts w:asciiTheme="minorHAnsi" w:eastAsia="AdvGulliv-R" w:hAnsiTheme="minorHAnsi" w:cstheme="minorHAnsi"/>
        </w:rPr>
        <w:t>.</w:t>
      </w:r>
    </w:p>
    <w:p w:rsidR="00D37DFA" w:rsidRPr="00A3259A" w:rsidRDefault="00D37DFA" w:rsidP="00A3259A">
      <w:pPr>
        <w:pStyle w:val="CommentText"/>
        <w:jc w:val="both"/>
        <w:rPr>
          <w:rFonts w:asciiTheme="minorHAnsi" w:eastAsia="AdvGulliv-R" w:hAnsiTheme="minorHAnsi" w:cstheme="minorHAnsi"/>
          <w:lang w:eastAsia="zh-CN"/>
        </w:rPr>
      </w:pPr>
    </w:p>
    <w:p w:rsidR="0093383A" w:rsidRPr="00A3259A" w:rsidRDefault="00BF2CC2" w:rsidP="00A3259A">
      <w:pPr>
        <w:pStyle w:val="ListParagraph"/>
        <w:numPr>
          <w:ilvl w:val="1"/>
          <w:numId w:val="8"/>
        </w:numPr>
        <w:ind w:left="0" w:firstLine="0"/>
        <w:rPr>
          <w:rFonts w:asciiTheme="minorHAnsi" w:eastAsia="AdvGulliv-R" w:hAnsiTheme="minorHAnsi" w:cstheme="minorHAnsi"/>
          <w:color w:val="auto"/>
          <w:lang w:eastAsia="zh-CN"/>
        </w:rPr>
      </w:pPr>
      <w:r w:rsidRPr="00A3259A">
        <w:rPr>
          <w:rFonts w:asciiTheme="minorHAnsi" w:hAnsiTheme="minorHAnsi" w:cstheme="minorHAnsi"/>
          <w:color w:val="auto"/>
          <w:lang w:eastAsia="zh-CN"/>
        </w:rPr>
        <w:t xml:space="preserve">Use </w:t>
      </w:r>
      <w:r w:rsidR="001A50EC">
        <w:rPr>
          <w:rFonts w:asciiTheme="minorHAnsi" w:hAnsiTheme="minorHAnsi" w:cstheme="minorHAnsi"/>
          <w:color w:val="auto"/>
          <w:lang w:eastAsia="zh-CN"/>
        </w:rPr>
        <w:t xml:space="preserve">a </w:t>
      </w:r>
      <w:r w:rsidRPr="00A3259A">
        <w:rPr>
          <w:rFonts w:asciiTheme="minorHAnsi" w:hAnsiTheme="minorHAnsi" w:cstheme="minorHAnsi"/>
          <w:color w:val="auto"/>
        </w:rPr>
        <w:t xml:space="preserve">fresh 10 mL </w:t>
      </w:r>
      <w:r w:rsidR="001A50EC">
        <w:rPr>
          <w:rFonts w:asciiTheme="minorHAnsi" w:hAnsiTheme="minorHAnsi" w:cstheme="minorHAnsi"/>
          <w:color w:val="auto"/>
        </w:rPr>
        <w:t xml:space="preserve">of </w:t>
      </w:r>
      <w:r w:rsidRPr="00A3259A">
        <w:rPr>
          <w:rFonts w:asciiTheme="minorHAnsi" w:hAnsiTheme="minorHAnsi" w:cstheme="minorHAnsi"/>
          <w:color w:val="auto"/>
        </w:rPr>
        <w:t>PA/NPSi suspensions</w:t>
      </w:r>
      <w:r w:rsidRPr="00A3259A">
        <w:rPr>
          <w:rFonts w:asciiTheme="minorHAnsi" w:hAnsiTheme="minorHAnsi" w:cstheme="minorHAnsi"/>
          <w:color w:val="auto"/>
          <w:lang w:eastAsia="zh-CN"/>
        </w:rPr>
        <w:t xml:space="preserve"> (</w:t>
      </w:r>
      <w:r w:rsidRPr="00A3259A">
        <w:rPr>
          <w:rFonts w:asciiTheme="minorHAnsi" w:eastAsia="AdvOT2e364b11" w:hAnsiTheme="minorHAnsi" w:cstheme="minorHAnsi"/>
          <w:color w:val="auto"/>
          <w:lang w:eastAsia="zh-CN"/>
        </w:rPr>
        <w:t xml:space="preserve">nanosilica </w:t>
      </w:r>
      <w:r w:rsidRPr="00A3259A">
        <w:rPr>
          <w:rFonts w:asciiTheme="minorHAnsi" w:eastAsia="SimSun" w:hAnsiTheme="minorHAnsi" w:cstheme="minorHAnsi"/>
          <w:color w:val="auto"/>
          <w:lang w:eastAsia="zh-CN"/>
        </w:rPr>
        <w:t>Ø:</w:t>
      </w:r>
      <w:r w:rsidRPr="00A3259A">
        <w:rPr>
          <w:rFonts w:asciiTheme="minorHAnsi" w:eastAsia="AdvOT2e364b11" w:hAnsiTheme="minorHAnsi" w:cstheme="minorHAnsi"/>
          <w:color w:val="auto"/>
          <w:lang w:eastAsia="zh-CN"/>
        </w:rPr>
        <w:t xml:space="preserve">20 </w:t>
      </w:r>
      <w:r w:rsidRPr="00A3259A">
        <w:rPr>
          <w:rFonts w:asciiTheme="minorHAnsi" w:eastAsia="SimSun" w:hAnsiTheme="minorHAnsi" w:cstheme="minorHAnsi"/>
          <w:color w:val="auto"/>
          <w:lang w:eastAsia="zh-CN"/>
        </w:rPr>
        <w:t xml:space="preserve">± </w:t>
      </w:r>
      <w:r w:rsidRPr="00A3259A">
        <w:rPr>
          <w:rFonts w:asciiTheme="minorHAnsi" w:eastAsia="AdvOT2e364b11" w:hAnsiTheme="minorHAnsi" w:cstheme="minorHAnsi"/>
          <w:color w:val="auto"/>
          <w:lang w:eastAsia="zh-CN"/>
        </w:rPr>
        <w:t>5 nm</w:t>
      </w:r>
      <w:r w:rsidRPr="00A3259A">
        <w:rPr>
          <w:rFonts w:asciiTheme="minorHAnsi" w:eastAsia="AdvOT2e364b11" w:hAnsiTheme="minorHAnsi" w:cstheme="minorHAnsi"/>
          <w:color w:val="auto"/>
        </w:rPr>
        <w:t xml:space="preserve"> by </w:t>
      </w:r>
      <w:r w:rsidRPr="003D54C8">
        <w:rPr>
          <w:rFonts w:asciiTheme="minorHAnsi" w:eastAsia="AdvOT2e364b11" w:hAnsiTheme="minorHAnsi" w:cstheme="minorHAnsi"/>
          <w:color w:val="auto"/>
        </w:rPr>
        <w:t>in situ</w:t>
      </w:r>
      <w:r w:rsidRPr="00A3259A">
        <w:rPr>
          <w:rFonts w:asciiTheme="minorHAnsi" w:eastAsia="AdvOT2e364b11" w:hAnsiTheme="minorHAnsi" w:cstheme="minorHAnsi"/>
          <w:color w:val="auto"/>
        </w:rPr>
        <w:t xml:space="preserve"> emulsion</w:t>
      </w:r>
      <w:r w:rsidRPr="00A3259A">
        <w:rPr>
          <w:rFonts w:asciiTheme="minorHAnsi" w:eastAsia="AdvOT2e364b11" w:hAnsiTheme="minorHAnsi" w:cstheme="minorHAnsi"/>
          <w:color w:val="auto"/>
          <w:lang w:eastAsia="zh-CN"/>
        </w:rPr>
        <w:t xml:space="preserve"> </w:t>
      </w:r>
      <w:r w:rsidRPr="00A3259A">
        <w:rPr>
          <w:rFonts w:asciiTheme="minorHAnsi" w:eastAsia="AdvOT2e364b11" w:hAnsiTheme="minorHAnsi" w:cstheme="minorHAnsi"/>
          <w:color w:val="auto"/>
        </w:rPr>
        <w:t>polymerization)</w:t>
      </w:r>
      <w:r w:rsidRPr="00A3259A">
        <w:rPr>
          <w:rFonts w:asciiTheme="minorHAnsi" w:hAnsiTheme="minorHAnsi" w:cstheme="minorHAnsi"/>
          <w:color w:val="auto"/>
        </w:rPr>
        <w:t xml:space="preserve"> diluted in normal saline at</w:t>
      </w:r>
      <w:r w:rsidRPr="00A3259A">
        <w:rPr>
          <w:rFonts w:asciiTheme="minorHAnsi" w:hAnsiTheme="minorHAnsi" w:cstheme="minorHAnsi"/>
          <w:color w:val="auto"/>
          <w:lang w:eastAsia="zh-CN"/>
        </w:rPr>
        <w:t xml:space="preserve"> concentrations</w:t>
      </w:r>
      <w:r w:rsidRPr="00A3259A">
        <w:rPr>
          <w:rFonts w:asciiTheme="minorHAnsi" w:hAnsiTheme="minorHAnsi" w:cstheme="minorHAnsi"/>
          <w:color w:val="auto"/>
        </w:rPr>
        <w:t xml:space="preserve"> of 3.125, 6.25, and 12.5</w:t>
      </w:r>
      <w:r w:rsidRPr="00A3259A">
        <w:rPr>
          <w:rFonts w:asciiTheme="minorHAnsi" w:hAnsiTheme="minorHAnsi" w:cstheme="minorHAnsi"/>
          <w:color w:val="auto"/>
          <w:lang w:eastAsia="zh-CN"/>
        </w:rPr>
        <w:t xml:space="preserve"> </w:t>
      </w:r>
      <w:r w:rsidRPr="00A3259A">
        <w:rPr>
          <w:rFonts w:asciiTheme="minorHAnsi" w:hAnsiTheme="minorHAnsi" w:cstheme="minorHAnsi"/>
          <w:color w:val="auto"/>
        </w:rPr>
        <w:t>mg/mL, respectively</w:t>
      </w:r>
      <w:r w:rsidRPr="00A3259A">
        <w:rPr>
          <w:rFonts w:asciiTheme="minorHAnsi" w:hAnsiTheme="minorHAnsi" w:cstheme="minorHAnsi"/>
          <w:color w:val="auto"/>
          <w:vertAlign w:val="superscript"/>
          <w:lang w:eastAsia="zh-CN"/>
        </w:rPr>
        <w:t>10</w:t>
      </w:r>
      <w:r w:rsidRPr="00A3259A">
        <w:rPr>
          <w:rFonts w:asciiTheme="minorHAnsi" w:hAnsiTheme="minorHAnsi" w:cstheme="minorHAnsi"/>
          <w:color w:val="auto"/>
        </w:rPr>
        <w:t xml:space="preserve">. </w:t>
      </w:r>
      <w:r w:rsidRPr="00A3259A">
        <w:rPr>
          <w:rFonts w:asciiTheme="minorHAnsi" w:eastAsia="AdvGulliv-R" w:hAnsiTheme="minorHAnsi" w:cstheme="minorHAnsi"/>
          <w:color w:val="auto"/>
          <w:lang w:eastAsia="zh-CN"/>
        </w:rPr>
        <w:t>B</w:t>
      </w:r>
      <w:r w:rsidRPr="00A3259A">
        <w:rPr>
          <w:rFonts w:asciiTheme="minorHAnsi" w:eastAsia="AdvGulliv-R" w:hAnsiTheme="minorHAnsi" w:cstheme="minorHAnsi"/>
          <w:color w:val="auto"/>
        </w:rPr>
        <w:t>efore administration</w:t>
      </w:r>
      <w:r w:rsidRPr="00A3259A">
        <w:rPr>
          <w:rFonts w:asciiTheme="minorHAnsi" w:eastAsia="AdvGulliv-R" w:hAnsiTheme="minorHAnsi" w:cstheme="minorHAnsi"/>
          <w:color w:val="auto"/>
          <w:lang w:eastAsia="zh-CN"/>
        </w:rPr>
        <w:t>,</w:t>
      </w:r>
      <w:r w:rsidRPr="00A3259A">
        <w:rPr>
          <w:rFonts w:asciiTheme="minorHAnsi" w:eastAsia="AdvGulliv-R" w:hAnsiTheme="minorHAnsi" w:cstheme="minorHAnsi"/>
          <w:color w:val="auto"/>
        </w:rPr>
        <w:t xml:space="preserve"> sonicate the suspensions for 20-30 min</w:t>
      </w:r>
      <w:r w:rsidRPr="00A3259A">
        <w:rPr>
          <w:rFonts w:asciiTheme="minorHAnsi" w:eastAsia="AdvGulliv-R" w:hAnsiTheme="minorHAnsi" w:cstheme="minorHAnsi"/>
          <w:color w:val="auto"/>
          <w:lang w:eastAsia="zh-CN"/>
        </w:rPr>
        <w:t xml:space="preserve"> </w:t>
      </w:r>
      <w:r w:rsidRPr="00A3259A">
        <w:rPr>
          <w:rFonts w:asciiTheme="minorHAnsi" w:eastAsia="AdvGulliv-R" w:hAnsiTheme="minorHAnsi" w:cstheme="minorHAnsi"/>
          <w:color w:val="auto"/>
        </w:rPr>
        <w:t>and vortex for 10 min</w:t>
      </w:r>
      <w:r w:rsidRPr="00A3259A">
        <w:rPr>
          <w:rFonts w:asciiTheme="minorHAnsi" w:eastAsia="AdvGulliv-R" w:hAnsiTheme="minorHAnsi" w:cstheme="minorHAnsi"/>
          <w:color w:val="auto"/>
          <w:lang w:eastAsia="zh-CN"/>
        </w:rPr>
        <w:t xml:space="preserve"> i</w:t>
      </w:r>
      <w:r w:rsidRPr="00A3259A">
        <w:rPr>
          <w:rFonts w:asciiTheme="minorHAnsi" w:eastAsia="AdvGulliv-R" w:hAnsiTheme="minorHAnsi" w:cstheme="minorHAnsi"/>
          <w:color w:val="auto"/>
        </w:rPr>
        <w:t>n order to prevent nanoparticles aggregation</w:t>
      </w:r>
      <w:r w:rsidRPr="00A3259A">
        <w:rPr>
          <w:rFonts w:asciiTheme="minorHAnsi" w:eastAsia="AdvGulliv-R" w:hAnsiTheme="minorHAnsi" w:cstheme="minorHAnsi"/>
          <w:color w:val="auto"/>
          <w:lang w:eastAsia="zh-CN"/>
        </w:rPr>
        <w:t>.</w:t>
      </w:r>
    </w:p>
    <w:p w:rsidR="00314006" w:rsidRPr="00A3259A" w:rsidRDefault="00314006" w:rsidP="00A3259A">
      <w:pPr>
        <w:jc w:val="both"/>
        <w:rPr>
          <w:rFonts w:asciiTheme="minorHAnsi" w:hAnsiTheme="minorHAnsi" w:cstheme="minorHAnsi"/>
          <w:lang w:eastAsia="zh-CN"/>
        </w:rPr>
      </w:pPr>
    </w:p>
    <w:p w:rsidR="00820FAB" w:rsidRPr="00A3259A" w:rsidRDefault="00BF2CC2" w:rsidP="00A3259A">
      <w:pPr>
        <w:pStyle w:val="ListParagraph"/>
        <w:numPr>
          <w:ilvl w:val="1"/>
          <w:numId w:val="8"/>
        </w:numPr>
        <w:ind w:left="0" w:firstLine="0"/>
        <w:rPr>
          <w:rFonts w:asciiTheme="minorHAnsi" w:hAnsiTheme="minorHAnsi" w:cstheme="minorHAnsi"/>
          <w:color w:val="auto"/>
          <w:lang w:eastAsia="zh-CN"/>
        </w:rPr>
      </w:pPr>
      <w:r w:rsidRPr="00A3259A">
        <w:rPr>
          <w:rFonts w:asciiTheme="minorHAnsi" w:hAnsiTheme="minorHAnsi" w:cstheme="minorHAnsi"/>
          <w:color w:val="auto"/>
        </w:rPr>
        <w:t xml:space="preserve">Equally divide a total of </w:t>
      </w:r>
      <w:r w:rsidRPr="00A3259A">
        <w:rPr>
          <w:rFonts w:asciiTheme="minorHAnsi" w:hAnsiTheme="minorHAnsi" w:cstheme="minorHAnsi"/>
          <w:color w:val="auto"/>
          <w:lang w:eastAsia="zh-CN"/>
        </w:rPr>
        <w:t>20</w:t>
      </w:r>
      <w:r w:rsidRPr="00A3259A">
        <w:rPr>
          <w:rFonts w:asciiTheme="minorHAnsi" w:hAnsiTheme="minorHAnsi" w:cstheme="minorHAnsi"/>
          <w:color w:val="auto"/>
        </w:rPr>
        <w:t xml:space="preserve"> rats into </w:t>
      </w:r>
      <w:r w:rsidRPr="00A3259A">
        <w:rPr>
          <w:rFonts w:asciiTheme="minorHAnsi" w:hAnsiTheme="minorHAnsi" w:cstheme="minorHAnsi"/>
          <w:color w:val="auto"/>
          <w:lang w:eastAsia="zh-CN"/>
        </w:rPr>
        <w:t xml:space="preserve">four </w:t>
      </w:r>
      <w:r w:rsidRPr="00A3259A">
        <w:rPr>
          <w:rFonts w:asciiTheme="minorHAnsi" w:hAnsiTheme="minorHAnsi" w:cstheme="minorHAnsi"/>
          <w:color w:val="auto"/>
        </w:rPr>
        <w:t>groups</w:t>
      </w:r>
      <w:r w:rsidRPr="00A3259A">
        <w:rPr>
          <w:rFonts w:asciiTheme="minorHAnsi" w:hAnsiTheme="minorHAnsi" w:cstheme="minorHAnsi"/>
          <w:color w:val="auto"/>
          <w:lang w:eastAsia="zh-CN"/>
        </w:rPr>
        <w:t xml:space="preserve">: one group for each </w:t>
      </w:r>
      <w:r w:rsidRPr="00A3259A">
        <w:rPr>
          <w:rFonts w:asciiTheme="minorHAnsi" w:hAnsiTheme="minorHAnsi" w:cstheme="minorHAnsi"/>
          <w:color w:val="auto"/>
        </w:rPr>
        <w:t>concentration</w:t>
      </w:r>
      <w:r w:rsidRPr="00A3259A">
        <w:rPr>
          <w:rFonts w:asciiTheme="minorHAnsi" w:hAnsiTheme="minorHAnsi" w:cstheme="minorHAnsi"/>
          <w:color w:val="auto"/>
          <w:lang w:eastAsia="zh-CN"/>
        </w:rPr>
        <w:t xml:space="preserve"> of </w:t>
      </w:r>
      <w:r w:rsidRPr="00A3259A">
        <w:rPr>
          <w:rFonts w:asciiTheme="minorHAnsi" w:hAnsiTheme="minorHAnsi" w:cstheme="minorHAnsi"/>
          <w:color w:val="auto"/>
        </w:rPr>
        <w:t>PA/NPSi</w:t>
      </w:r>
      <w:r w:rsidRPr="00A3259A">
        <w:rPr>
          <w:rFonts w:asciiTheme="minorHAnsi" w:hAnsiTheme="minorHAnsi" w:cstheme="minorHAnsi"/>
          <w:color w:val="auto"/>
          <w:lang w:eastAsia="zh-CN"/>
        </w:rPr>
        <w:t xml:space="preserve"> (0, </w:t>
      </w:r>
      <w:r w:rsidRPr="00A3259A">
        <w:rPr>
          <w:rFonts w:asciiTheme="minorHAnsi" w:hAnsiTheme="minorHAnsi" w:cstheme="minorHAnsi"/>
          <w:color w:val="auto"/>
        </w:rPr>
        <w:t>3.125, 6.25, and 12.5</w:t>
      </w:r>
      <w:r w:rsidRPr="00A3259A">
        <w:rPr>
          <w:rFonts w:asciiTheme="minorHAnsi" w:hAnsiTheme="minorHAnsi" w:cstheme="minorHAnsi"/>
          <w:color w:val="auto"/>
          <w:lang w:eastAsia="zh-CN"/>
        </w:rPr>
        <w:t xml:space="preserve"> </w:t>
      </w:r>
      <w:r w:rsidRPr="00A3259A">
        <w:rPr>
          <w:rFonts w:asciiTheme="minorHAnsi" w:hAnsiTheme="minorHAnsi" w:cstheme="minorHAnsi"/>
          <w:color w:val="auto"/>
        </w:rPr>
        <w:t xml:space="preserve">mg/mL). </w:t>
      </w:r>
    </w:p>
    <w:p w:rsidR="00820FAB" w:rsidRPr="00A3259A" w:rsidRDefault="00820FAB" w:rsidP="00A3259A">
      <w:pPr>
        <w:pStyle w:val="ListParagraph"/>
        <w:rPr>
          <w:rFonts w:asciiTheme="minorHAnsi" w:hAnsiTheme="minorHAnsi" w:cstheme="minorHAnsi"/>
          <w:color w:val="auto"/>
        </w:rPr>
      </w:pPr>
    </w:p>
    <w:p w:rsidR="00820FAB" w:rsidRPr="00A3259A" w:rsidRDefault="00A3259A" w:rsidP="00A3259A">
      <w:pPr>
        <w:pStyle w:val="ListParagraph"/>
        <w:numPr>
          <w:ilvl w:val="1"/>
          <w:numId w:val="8"/>
        </w:numPr>
        <w:ind w:left="0" w:firstLine="0"/>
        <w:rPr>
          <w:rFonts w:asciiTheme="minorHAnsi" w:hAnsiTheme="minorHAnsi" w:cstheme="minorHAnsi"/>
          <w:color w:val="auto"/>
          <w:lang w:eastAsia="zh-CN"/>
        </w:rPr>
      </w:pPr>
      <w:r>
        <w:rPr>
          <w:rFonts w:asciiTheme="minorHAnsi" w:hAnsiTheme="minorHAnsi" w:cstheme="minorHAnsi"/>
          <w:color w:val="auto"/>
        </w:rPr>
        <w:t>To anesthetize them, p</w:t>
      </w:r>
      <w:r w:rsidR="00BF2CC2" w:rsidRPr="00A3259A">
        <w:rPr>
          <w:rFonts w:asciiTheme="minorHAnsi" w:hAnsiTheme="minorHAnsi" w:cstheme="minorHAnsi"/>
          <w:color w:val="auto"/>
        </w:rPr>
        <w:t>lace the rats in a closed container with 1.5 mL of ether</w:t>
      </w:r>
      <w:r w:rsidR="00BF2CC2" w:rsidRPr="00A3259A">
        <w:rPr>
          <w:rFonts w:asciiTheme="minorHAnsi" w:hAnsiTheme="minorHAnsi" w:cstheme="minorHAnsi"/>
          <w:color w:val="auto"/>
          <w:lang w:eastAsia="zh-CN"/>
        </w:rPr>
        <w:t xml:space="preserve"> (99.5%)</w:t>
      </w:r>
      <w:r w:rsidR="00BF2CC2" w:rsidRPr="00A3259A">
        <w:rPr>
          <w:rFonts w:asciiTheme="minorHAnsi" w:hAnsiTheme="minorHAnsi" w:cstheme="minorHAnsi"/>
          <w:color w:val="auto"/>
        </w:rPr>
        <w:t xml:space="preserve"> </w:t>
      </w:r>
      <w:r w:rsidR="006E647A">
        <w:rPr>
          <w:rFonts w:asciiTheme="minorHAnsi" w:hAnsiTheme="minorHAnsi" w:cstheme="minorHAnsi"/>
          <w:color w:val="auto"/>
          <w:lang w:eastAsia="zh-CN"/>
        </w:rPr>
        <w:t>or any other</w:t>
      </w:r>
      <w:r w:rsidR="00BF2CC2" w:rsidRPr="00A3259A">
        <w:rPr>
          <w:rFonts w:asciiTheme="minorHAnsi" w:hAnsiTheme="minorHAnsi" w:cstheme="minorHAnsi"/>
          <w:color w:val="auto"/>
          <w:lang w:eastAsia="zh-CN"/>
        </w:rPr>
        <w:t xml:space="preserve"> </w:t>
      </w:r>
      <w:r w:rsidR="00BF2CC2" w:rsidRPr="00A3259A">
        <w:rPr>
          <w:rFonts w:asciiTheme="minorHAnsi" w:hAnsiTheme="minorHAnsi" w:cstheme="minorHAnsi"/>
          <w:color w:val="auto"/>
        </w:rPr>
        <w:t>IACUC approv</w:t>
      </w:r>
      <w:r w:rsidR="006E647A">
        <w:rPr>
          <w:rFonts w:asciiTheme="minorHAnsi" w:hAnsiTheme="minorHAnsi" w:cstheme="minorHAnsi"/>
          <w:color w:val="auto"/>
          <w:lang w:eastAsia="zh-CN"/>
        </w:rPr>
        <w:t>ed protocols</w:t>
      </w:r>
      <w:r w:rsidR="00BF2CC2" w:rsidRPr="00A3259A">
        <w:rPr>
          <w:rFonts w:asciiTheme="minorHAnsi" w:hAnsiTheme="minorHAnsi" w:cstheme="minorHAnsi"/>
          <w:color w:val="auto"/>
          <w:lang w:eastAsia="zh-CN"/>
        </w:rPr>
        <w:t xml:space="preserve">. </w:t>
      </w:r>
      <w:r w:rsidR="005D61DB" w:rsidRPr="00A3259A">
        <w:rPr>
          <w:rFonts w:asciiTheme="minorHAnsi" w:hAnsiTheme="minorHAnsi" w:cstheme="minorHAnsi"/>
          <w:color w:val="auto"/>
        </w:rPr>
        <w:t xml:space="preserve">After 60-90 s </w:t>
      </w:r>
      <w:r w:rsidR="001A50EC">
        <w:rPr>
          <w:rFonts w:asciiTheme="minorHAnsi" w:hAnsiTheme="minorHAnsi" w:cstheme="minorHAnsi"/>
          <w:color w:val="auto"/>
        </w:rPr>
        <w:t xml:space="preserve">of </w:t>
      </w:r>
      <w:r w:rsidR="005D61DB" w:rsidRPr="00A3259A">
        <w:rPr>
          <w:rFonts w:asciiTheme="minorHAnsi" w:hAnsiTheme="minorHAnsi" w:cstheme="minorHAnsi"/>
          <w:color w:val="auto"/>
        </w:rPr>
        <w:t xml:space="preserve">anesthesia, </w:t>
      </w:r>
      <w:r>
        <w:rPr>
          <w:rFonts w:asciiTheme="minorHAnsi" w:hAnsiTheme="minorHAnsi" w:cstheme="minorHAnsi"/>
          <w:color w:val="auto"/>
        </w:rPr>
        <w:t>check for the lack of response to pedal reflex. Ensure that the rats are breathing.</w:t>
      </w:r>
    </w:p>
    <w:p w:rsidR="00186671" w:rsidRPr="00A3259A" w:rsidRDefault="00186671" w:rsidP="00A3259A">
      <w:pPr>
        <w:pStyle w:val="ListParagraph"/>
        <w:rPr>
          <w:rFonts w:asciiTheme="minorHAnsi" w:hAnsiTheme="minorHAnsi" w:cstheme="minorHAnsi"/>
          <w:color w:val="auto"/>
          <w:lang w:eastAsia="zh-CN"/>
        </w:rPr>
      </w:pPr>
    </w:p>
    <w:p w:rsidR="005151B6" w:rsidRPr="00A3259A" w:rsidRDefault="00BF2CC2" w:rsidP="003D54C8">
      <w:pPr>
        <w:pStyle w:val="ListParagraph"/>
        <w:numPr>
          <w:ilvl w:val="1"/>
          <w:numId w:val="8"/>
        </w:numPr>
        <w:ind w:left="0" w:firstLine="0"/>
        <w:rPr>
          <w:rFonts w:asciiTheme="minorHAnsi" w:hAnsiTheme="minorHAnsi" w:cstheme="minorHAnsi"/>
        </w:rPr>
      </w:pPr>
      <w:r w:rsidRPr="00A3259A">
        <w:rPr>
          <w:rFonts w:asciiTheme="minorHAnsi" w:hAnsiTheme="minorHAnsi" w:cstheme="minorHAnsi"/>
        </w:rPr>
        <w:t>Put the anesthetized rat on the board and fix its front teeth with a line of nylon on the board too.</w:t>
      </w:r>
    </w:p>
    <w:p w:rsidR="00392C34" w:rsidRPr="00A3259A" w:rsidRDefault="00392C34" w:rsidP="00A3259A">
      <w:pPr>
        <w:jc w:val="both"/>
        <w:rPr>
          <w:rFonts w:asciiTheme="minorHAnsi" w:hAnsiTheme="minorHAnsi" w:cstheme="minorHAnsi"/>
        </w:rPr>
      </w:pPr>
    </w:p>
    <w:p w:rsidR="005151B6" w:rsidRPr="00A3259A" w:rsidRDefault="00BF2CC2" w:rsidP="003D54C8">
      <w:pPr>
        <w:pStyle w:val="ListParagraph"/>
        <w:numPr>
          <w:ilvl w:val="1"/>
          <w:numId w:val="8"/>
        </w:numPr>
        <w:ind w:left="0" w:firstLine="0"/>
        <w:rPr>
          <w:rFonts w:asciiTheme="minorHAnsi" w:hAnsiTheme="minorHAnsi" w:cstheme="minorHAnsi"/>
        </w:rPr>
      </w:pPr>
      <w:r w:rsidRPr="00A3259A">
        <w:rPr>
          <w:rFonts w:asciiTheme="minorHAnsi" w:hAnsiTheme="minorHAnsi" w:cstheme="minorHAnsi"/>
        </w:rPr>
        <w:t xml:space="preserve">Open its mouth and expose its fissure of glottis with the help of a surgical forceps and frontal </w:t>
      </w:r>
      <w:r w:rsidRPr="001257C2">
        <w:rPr>
          <w:rFonts w:asciiTheme="minorHAnsi" w:hAnsiTheme="minorHAnsi" w:cstheme="minorHAnsi"/>
          <w:color w:val="auto"/>
        </w:rPr>
        <w:t>lens</w:t>
      </w:r>
      <w:r w:rsidRPr="00A3259A">
        <w:rPr>
          <w:rFonts w:asciiTheme="minorHAnsi" w:hAnsiTheme="minorHAnsi" w:cstheme="minorHAnsi"/>
        </w:rPr>
        <w:t>.</w:t>
      </w:r>
    </w:p>
    <w:p w:rsidR="00B421CF" w:rsidRPr="00A3259A" w:rsidRDefault="00B421CF" w:rsidP="00A3259A">
      <w:pPr>
        <w:jc w:val="both"/>
        <w:rPr>
          <w:rFonts w:asciiTheme="minorHAnsi" w:hAnsiTheme="minorHAnsi" w:cstheme="minorHAnsi"/>
        </w:rPr>
      </w:pPr>
    </w:p>
    <w:p w:rsidR="00AA5628" w:rsidRPr="00A3259A" w:rsidRDefault="005D61DB" w:rsidP="003D54C8">
      <w:pPr>
        <w:pStyle w:val="ListParagraph"/>
        <w:numPr>
          <w:ilvl w:val="1"/>
          <w:numId w:val="8"/>
        </w:numPr>
        <w:ind w:left="0" w:firstLine="0"/>
        <w:rPr>
          <w:rFonts w:asciiTheme="minorHAnsi" w:hAnsiTheme="minorHAnsi" w:cstheme="minorHAnsi"/>
          <w:color w:val="auto"/>
        </w:rPr>
      </w:pPr>
      <w:r w:rsidRPr="00A3259A">
        <w:rPr>
          <w:rFonts w:asciiTheme="minorHAnsi" w:hAnsiTheme="minorHAnsi" w:cstheme="minorHAnsi"/>
          <w:color w:val="auto"/>
        </w:rPr>
        <w:t>Instill the rats with 0.5 mL of PA/NPSi suspension</w:t>
      </w:r>
      <w:r w:rsidRPr="00A3259A">
        <w:rPr>
          <w:rFonts w:asciiTheme="minorHAnsi" w:hAnsiTheme="minorHAnsi" w:cstheme="minorHAnsi"/>
          <w:b/>
          <w:color w:val="auto"/>
        </w:rPr>
        <w:t xml:space="preserve"> </w:t>
      </w:r>
      <w:r w:rsidRPr="00A3259A">
        <w:rPr>
          <w:rFonts w:asciiTheme="minorHAnsi" w:hAnsiTheme="minorHAnsi" w:cstheme="minorHAnsi"/>
          <w:color w:val="auto"/>
        </w:rPr>
        <w:t>to each rat’s lung for a total of 1 mL using a using fine tube into the bilateral bronchus.</w:t>
      </w:r>
    </w:p>
    <w:p w:rsidR="00314006" w:rsidRPr="00A3259A" w:rsidRDefault="00314006" w:rsidP="00A3259A">
      <w:pPr>
        <w:jc w:val="both"/>
        <w:rPr>
          <w:rFonts w:asciiTheme="minorHAnsi" w:hAnsiTheme="minorHAnsi" w:cstheme="minorHAnsi"/>
        </w:rPr>
      </w:pPr>
    </w:p>
    <w:p w:rsidR="002510CC" w:rsidRPr="00A3259A" w:rsidRDefault="001257C2" w:rsidP="003D54C8">
      <w:pPr>
        <w:pStyle w:val="ListParagraph"/>
        <w:numPr>
          <w:ilvl w:val="1"/>
          <w:numId w:val="8"/>
        </w:numPr>
        <w:ind w:left="0" w:firstLine="0"/>
        <w:rPr>
          <w:rFonts w:asciiTheme="minorHAnsi" w:hAnsiTheme="minorHAnsi" w:cstheme="minorHAnsi"/>
        </w:rPr>
      </w:pPr>
      <w:r>
        <w:rPr>
          <w:rFonts w:asciiTheme="minorHAnsi" w:hAnsiTheme="minorHAnsi" w:cstheme="minorHAnsi"/>
        </w:rPr>
        <w:t>P</w:t>
      </w:r>
      <w:r w:rsidR="002510CC" w:rsidRPr="00A3259A">
        <w:rPr>
          <w:rFonts w:asciiTheme="minorHAnsi" w:hAnsiTheme="minorHAnsi" w:cstheme="minorHAnsi"/>
        </w:rPr>
        <w:t xml:space="preserve">lace the rats on a plastic board in a supine </w:t>
      </w:r>
      <w:r w:rsidR="007F404C" w:rsidRPr="00A3259A">
        <w:rPr>
          <w:rFonts w:asciiTheme="minorHAnsi" w:hAnsiTheme="minorHAnsi" w:cstheme="minorHAnsi"/>
        </w:rPr>
        <w:t>position and</w:t>
      </w:r>
      <w:r w:rsidR="002510CC" w:rsidRPr="00A3259A">
        <w:rPr>
          <w:rFonts w:asciiTheme="minorHAnsi" w:hAnsiTheme="minorHAnsi" w:cstheme="minorHAnsi"/>
        </w:rPr>
        <w:t xml:space="preserve"> let the rats recover slowly in 5-10</w:t>
      </w:r>
      <w:r w:rsidR="00A3259A">
        <w:rPr>
          <w:rFonts w:asciiTheme="minorHAnsi" w:hAnsiTheme="minorHAnsi" w:cstheme="minorHAnsi"/>
        </w:rPr>
        <w:t xml:space="preserve"> </w:t>
      </w:r>
      <w:r w:rsidR="002510CC" w:rsidRPr="00A3259A">
        <w:rPr>
          <w:rFonts w:asciiTheme="minorHAnsi" w:hAnsiTheme="minorHAnsi" w:cstheme="minorHAnsi"/>
        </w:rPr>
        <w:t>min.</w:t>
      </w:r>
    </w:p>
    <w:p w:rsidR="00B80BF9" w:rsidRPr="00A3259A" w:rsidRDefault="00B80BF9" w:rsidP="00A3259A">
      <w:pPr>
        <w:jc w:val="both"/>
        <w:rPr>
          <w:rFonts w:asciiTheme="minorHAnsi" w:hAnsiTheme="minorHAnsi" w:cstheme="minorHAnsi"/>
        </w:rPr>
      </w:pPr>
    </w:p>
    <w:p w:rsidR="00C01833" w:rsidRPr="00A3259A" w:rsidRDefault="005D61DB" w:rsidP="00A3259A">
      <w:pPr>
        <w:pStyle w:val="jovetitle"/>
        <w:numPr>
          <w:ilvl w:val="0"/>
          <w:numId w:val="8"/>
        </w:numPr>
        <w:shd w:val="clear" w:color="auto" w:fill="FFFFFF"/>
        <w:spacing w:before="0" w:beforeAutospacing="0" w:after="0" w:afterAutospacing="0"/>
        <w:ind w:left="0" w:firstLine="0"/>
        <w:jc w:val="both"/>
        <w:rPr>
          <w:rFonts w:asciiTheme="minorHAnsi" w:hAnsiTheme="minorHAnsi" w:cstheme="minorHAnsi"/>
          <w:b/>
        </w:rPr>
      </w:pPr>
      <w:r w:rsidRPr="00A3259A">
        <w:rPr>
          <w:rFonts w:asciiTheme="minorHAnsi" w:hAnsiTheme="minorHAnsi" w:cstheme="minorHAnsi"/>
          <w:b/>
          <w:bCs/>
        </w:rPr>
        <w:t>Ultrasound</w:t>
      </w:r>
      <w:r w:rsidRPr="00A3259A">
        <w:rPr>
          <w:rFonts w:asciiTheme="minorHAnsi" w:hAnsiTheme="minorHAnsi" w:cstheme="minorHAnsi"/>
          <w:b/>
        </w:rPr>
        <w:t xml:space="preserve"> </w:t>
      </w:r>
      <w:r w:rsidR="001257C2" w:rsidRPr="00A3259A">
        <w:rPr>
          <w:rFonts w:asciiTheme="minorHAnsi" w:hAnsiTheme="minorHAnsi" w:cstheme="minorHAnsi"/>
          <w:b/>
        </w:rPr>
        <w:t>examination for pleural effusion</w:t>
      </w:r>
    </w:p>
    <w:p w:rsidR="00314006" w:rsidRPr="00A3259A" w:rsidRDefault="00314006" w:rsidP="00A3259A">
      <w:pPr>
        <w:jc w:val="both"/>
        <w:rPr>
          <w:rFonts w:asciiTheme="minorHAnsi" w:hAnsiTheme="minorHAnsi" w:cstheme="minorHAnsi"/>
          <w:lang w:eastAsia="zh-CN"/>
        </w:rPr>
      </w:pPr>
    </w:p>
    <w:p w:rsidR="003A1461" w:rsidRPr="00A3259A" w:rsidRDefault="005D61DB" w:rsidP="00A3259A">
      <w:pPr>
        <w:pStyle w:val="ListParagraph"/>
        <w:numPr>
          <w:ilvl w:val="1"/>
          <w:numId w:val="8"/>
        </w:numPr>
        <w:ind w:left="0" w:firstLine="0"/>
        <w:rPr>
          <w:rFonts w:asciiTheme="minorHAnsi" w:eastAsia="AdvGulliv-R" w:hAnsiTheme="minorHAnsi" w:cstheme="minorHAnsi"/>
          <w:color w:val="auto"/>
        </w:rPr>
      </w:pPr>
      <w:r w:rsidRPr="00A3259A">
        <w:rPr>
          <w:rFonts w:asciiTheme="minorHAnsi" w:hAnsiTheme="minorHAnsi" w:cstheme="minorHAnsi"/>
          <w:color w:val="auto"/>
          <w:lang w:eastAsia="zh-CN"/>
        </w:rPr>
        <w:t xml:space="preserve">Use </w:t>
      </w:r>
      <w:r w:rsidRPr="00A3259A">
        <w:rPr>
          <w:rFonts w:asciiTheme="minorHAnsi" w:eastAsia="AdvGulliv-R" w:hAnsiTheme="minorHAnsi" w:cstheme="minorHAnsi"/>
          <w:color w:val="auto"/>
          <w:lang w:eastAsia="zh-CN"/>
        </w:rPr>
        <w:t>a</w:t>
      </w:r>
      <w:r w:rsidRPr="00A3259A">
        <w:rPr>
          <w:rFonts w:asciiTheme="minorHAnsi" w:eastAsia="AdvGulliv-R" w:hAnsiTheme="minorHAnsi" w:cstheme="minorHAnsi"/>
          <w:color w:val="auto"/>
        </w:rPr>
        <w:t>n ultrasound system with a linear array transducer (frequency: 8 MHz) to examine rats on days</w:t>
      </w:r>
      <w:r w:rsidRPr="00A3259A">
        <w:rPr>
          <w:rFonts w:asciiTheme="minorHAnsi" w:eastAsia="AdvGulliv-R" w:hAnsiTheme="minorHAnsi" w:cstheme="minorHAnsi"/>
          <w:color w:val="auto"/>
          <w:lang w:eastAsia="zh-CN"/>
        </w:rPr>
        <w:t xml:space="preserve"> </w:t>
      </w:r>
      <w:r w:rsidRPr="00A3259A">
        <w:rPr>
          <w:rFonts w:asciiTheme="minorHAnsi" w:eastAsia="AdvGulliv-R" w:hAnsiTheme="minorHAnsi" w:cstheme="minorHAnsi"/>
          <w:color w:val="auto"/>
        </w:rPr>
        <w:t>1, 3, 7 and 14</w:t>
      </w:r>
      <w:r w:rsidRPr="00A3259A">
        <w:rPr>
          <w:rFonts w:asciiTheme="minorHAnsi" w:eastAsia="AdvGulliv-R" w:hAnsiTheme="minorHAnsi" w:cstheme="minorHAnsi"/>
          <w:color w:val="auto"/>
          <w:vertAlign w:val="superscript"/>
          <w:lang w:eastAsia="zh-CN"/>
        </w:rPr>
        <w:t>10</w:t>
      </w:r>
      <w:r w:rsidRPr="00A3259A">
        <w:rPr>
          <w:rFonts w:asciiTheme="minorHAnsi" w:eastAsia="AdvGulliv-R" w:hAnsiTheme="minorHAnsi" w:cstheme="minorHAnsi"/>
          <w:color w:val="auto"/>
        </w:rPr>
        <w:t>.</w:t>
      </w:r>
    </w:p>
    <w:p w:rsidR="00314006" w:rsidRPr="00A3259A" w:rsidRDefault="00314006" w:rsidP="00A3259A">
      <w:pPr>
        <w:jc w:val="both"/>
        <w:rPr>
          <w:rFonts w:asciiTheme="minorHAnsi" w:hAnsiTheme="minorHAnsi" w:cstheme="minorHAnsi"/>
          <w:lang w:eastAsia="zh-CN"/>
        </w:rPr>
      </w:pPr>
    </w:p>
    <w:p w:rsidR="000523B4" w:rsidRPr="00A3259A" w:rsidRDefault="00A3259A" w:rsidP="00A3259A">
      <w:pPr>
        <w:pStyle w:val="ListParagraph"/>
        <w:numPr>
          <w:ilvl w:val="1"/>
          <w:numId w:val="8"/>
        </w:numPr>
        <w:ind w:left="0" w:firstLine="0"/>
        <w:rPr>
          <w:rFonts w:asciiTheme="minorHAnsi" w:eastAsia="AdvGulliv-R" w:hAnsiTheme="minorHAnsi" w:cstheme="minorHAnsi"/>
          <w:color w:val="auto"/>
          <w:lang w:eastAsia="zh-CN"/>
        </w:rPr>
      </w:pPr>
      <w:r>
        <w:rPr>
          <w:rFonts w:asciiTheme="minorHAnsi" w:eastAsia="AdvGulliv-R" w:hAnsiTheme="minorHAnsi" w:cstheme="minorHAnsi"/>
          <w:color w:val="auto"/>
        </w:rPr>
        <w:t xml:space="preserve">Give </w:t>
      </w:r>
      <w:r w:rsidR="005D61DB" w:rsidRPr="00A3259A">
        <w:rPr>
          <w:rFonts w:asciiTheme="minorHAnsi" w:eastAsia="AdvGulliv-R" w:hAnsiTheme="minorHAnsi" w:cstheme="minorHAnsi"/>
          <w:color w:val="auto"/>
        </w:rPr>
        <w:t>anesthesia (10% chloral hydrate, 0.35</w:t>
      </w:r>
      <w:r w:rsidR="005D61DB" w:rsidRPr="00A3259A">
        <w:rPr>
          <w:rFonts w:asciiTheme="minorHAnsi" w:eastAsia="AdvGulliv-R" w:hAnsiTheme="minorHAnsi" w:cstheme="minorHAnsi"/>
          <w:color w:val="auto"/>
          <w:lang w:eastAsia="zh-CN"/>
        </w:rPr>
        <w:t xml:space="preserve"> </w:t>
      </w:r>
      <w:r w:rsidR="005D61DB" w:rsidRPr="00A3259A">
        <w:rPr>
          <w:rFonts w:asciiTheme="minorHAnsi" w:eastAsia="AdvGulliv-R" w:hAnsiTheme="minorHAnsi" w:cstheme="minorHAnsi"/>
          <w:color w:val="auto"/>
        </w:rPr>
        <w:t>mL/100 g</w:t>
      </w:r>
      <w:r w:rsidR="005D61DB" w:rsidRPr="00A3259A">
        <w:rPr>
          <w:rFonts w:asciiTheme="minorHAnsi" w:eastAsia="AdvGulliv-R" w:hAnsiTheme="minorHAnsi" w:cstheme="minorHAnsi"/>
          <w:color w:val="auto"/>
          <w:lang w:eastAsia="zh-CN"/>
        </w:rPr>
        <w:t>, i.p.</w:t>
      </w:r>
      <w:r w:rsidR="005D61DB" w:rsidRPr="00A3259A">
        <w:rPr>
          <w:rFonts w:asciiTheme="minorHAnsi" w:eastAsia="AdvGulliv-R" w:hAnsiTheme="minorHAnsi" w:cstheme="minorHAnsi"/>
          <w:color w:val="auto"/>
        </w:rPr>
        <w:t>)</w:t>
      </w:r>
      <w:r>
        <w:rPr>
          <w:rFonts w:asciiTheme="minorHAnsi" w:eastAsia="AdvGulliv-R" w:hAnsiTheme="minorHAnsi" w:cstheme="minorHAnsi"/>
          <w:color w:val="auto"/>
        </w:rPr>
        <w:t xml:space="preserve"> to the rats and</w:t>
      </w:r>
      <w:r w:rsidR="005D61DB" w:rsidRPr="00A3259A">
        <w:rPr>
          <w:rFonts w:asciiTheme="minorHAnsi" w:eastAsia="AdvGulliv-R" w:hAnsiTheme="minorHAnsi" w:cstheme="minorHAnsi"/>
          <w:color w:val="auto"/>
          <w:lang w:eastAsia="zh-CN"/>
        </w:rPr>
        <w:t xml:space="preserve"> </w:t>
      </w:r>
      <w:r>
        <w:rPr>
          <w:rFonts w:asciiTheme="minorHAnsi" w:eastAsia="AdvGulliv-R" w:hAnsiTheme="minorHAnsi" w:cstheme="minorHAnsi"/>
          <w:color w:val="auto"/>
          <w:lang w:eastAsia="zh-CN"/>
        </w:rPr>
        <w:t>check for the lack of pedal reflexes.</w:t>
      </w:r>
    </w:p>
    <w:p w:rsidR="000523B4" w:rsidRPr="00A3259A" w:rsidRDefault="000523B4" w:rsidP="00A3259A">
      <w:pPr>
        <w:pStyle w:val="ListParagraph"/>
        <w:rPr>
          <w:rFonts w:asciiTheme="minorHAnsi" w:hAnsiTheme="minorHAnsi" w:cstheme="minorHAnsi"/>
          <w:color w:val="auto"/>
          <w:lang w:eastAsia="zh-CN"/>
        </w:rPr>
      </w:pPr>
    </w:p>
    <w:p w:rsidR="000523B4" w:rsidRPr="00A3259A" w:rsidRDefault="005D61DB" w:rsidP="00A3259A">
      <w:pPr>
        <w:pStyle w:val="ListParagraph"/>
        <w:numPr>
          <w:ilvl w:val="1"/>
          <w:numId w:val="8"/>
        </w:numPr>
        <w:ind w:left="0" w:firstLine="0"/>
        <w:rPr>
          <w:rFonts w:asciiTheme="minorHAnsi" w:eastAsia="AdvGulliv-R" w:hAnsiTheme="minorHAnsi" w:cstheme="minorHAnsi"/>
          <w:color w:val="auto"/>
          <w:lang w:eastAsia="zh-CN"/>
        </w:rPr>
      </w:pPr>
      <w:r w:rsidRPr="00A3259A">
        <w:rPr>
          <w:rFonts w:asciiTheme="minorHAnsi" w:eastAsia="AdvGulliv-R" w:hAnsiTheme="minorHAnsi" w:cstheme="minorHAnsi"/>
          <w:color w:val="auto"/>
        </w:rPr>
        <w:lastRenderedPageBreak/>
        <w:t xml:space="preserve">Remove the hair from </w:t>
      </w:r>
      <w:r w:rsidRPr="00A3259A">
        <w:rPr>
          <w:rFonts w:asciiTheme="minorHAnsi" w:eastAsia="AdvGulliv-R" w:hAnsiTheme="minorHAnsi" w:cstheme="minorHAnsi"/>
          <w:color w:val="auto"/>
          <w:lang w:eastAsia="zh-CN"/>
        </w:rPr>
        <w:t>rats’</w:t>
      </w:r>
      <w:r w:rsidRPr="00A3259A">
        <w:rPr>
          <w:rFonts w:asciiTheme="minorHAnsi" w:eastAsia="AdvGulliv-R" w:hAnsiTheme="minorHAnsi" w:cstheme="minorHAnsi"/>
          <w:color w:val="auto"/>
        </w:rPr>
        <w:t xml:space="preserve"> </w:t>
      </w:r>
      <w:r w:rsidRPr="00A3259A">
        <w:rPr>
          <w:rFonts w:asciiTheme="minorHAnsi" w:hAnsiTheme="minorHAnsi" w:cstheme="minorHAnsi"/>
          <w:color w:val="auto"/>
        </w:rPr>
        <w:t xml:space="preserve">chest and </w:t>
      </w:r>
      <w:r w:rsidRPr="00A3259A">
        <w:rPr>
          <w:rFonts w:asciiTheme="minorHAnsi" w:hAnsiTheme="minorHAnsi" w:cstheme="minorHAnsi"/>
          <w:color w:val="auto"/>
          <w:lang w:eastAsia="zh-CN"/>
        </w:rPr>
        <w:t>upper</w:t>
      </w:r>
      <w:r w:rsidRPr="00A3259A">
        <w:rPr>
          <w:rFonts w:asciiTheme="minorHAnsi" w:hAnsiTheme="minorHAnsi" w:cstheme="minorHAnsi"/>
          <w:color w:val="auto"/>
        </w:rPr>
        <w:t xml:space="preserve"> abdomen</w:t>
      </w:r>
      <w:r w:rsidRPr="00A3259A">
        <w:rPr>
          <w:rFonts w:asciiTheme="minorHAnsi" w:hAnsiTheme="minorHAnsi" w:cstheme="minorHAnsi"/>
          <w:color w:val="auto"/>
          <w:lang w:eastAsia="zh-CN"/>
        </w:rPr>
        <w:t xml:space="preserve"> u</w:t>
      </w:r>
      <w:r w:rsidRPr="00A3259A">
        <w:rPr>
          <w:rFonts w:asciiTheme="minorHAnsi" w:eastAsia="AdvGulliv-R" w:hAnsiTheme="minorHAnsi" w:cstheme="minorHAnsi"/>
          <w:color w:val="auto"/>
        </w:rPr>
        <w:t xml:space="preserve">sing </w:t>
      </w:r>
      <w:r w:rsidRPr="00A3259A">
        <w:rPr>
          <w:rFonts w:asciiTheme="minorHAnsi" w:eastAsia="AdvGulliv-R" w:hAnsiTheme="minorHAnsi" w:cstheme="minorHAnsi"/>
          <w:color w:val="auto"/>
          <w:lang w:eastAsia="zh-CN"/>
        </w:rPr>
        <w:t xml:space="preserve">an </w:t>
      </w:r>
      <w:r w:rsidRPr="00A3259A">
        <w:rPr>
          <w:rFonts w:asciiTheme="minorHAnsi" w:hAnsiTheme="minorHAnsi" w:cstheme="minorHAnsi"/>
          <w:color w:val="auto"/>
          <w:shd w:val="clear" w:color="auto" w:fill="FFFFFF"/>
        </w:rPr>
        <w:t>electric shaver</w:t>
      </w:r>
      <w:r w:rsidRPr="00A3259A">
        <w:rPr>
          <w:rFonts w:asciiTheme="minorHAnsi" w:hAnsiTheme="minorHAnsi" w:cstheme="minorHAnsi"/>
          <w:color w:val="auto"/>
          <w:shd w:val="clear" w:color="auto" w:fill="FFFFFF"/>
          <w:lang w:eastAsia="zh-CN"/>
        </w:rPr>
        <w:t>.</w:t>
      </w:r>
      <w:r w:rsidR="006E647A">
        <w:rPr>
          <w:rFonts w:asciiTheme="minorHAnsi" w:eastAsia="AdvGulliv-R" w:hAnsiTheme="minorHAnsi" w:cstheme="minorHAnsi"/>
          <w:color w:val="auto"/>
        </w:rPr>
        <w:t xml:space="preserve"> Then </w:t>
      </w:r>
      <w:r w:rsidR="006E647A">
        <w:rPr>
          <w:rFonts w:asciiTheme="minorHAnsi" w:hAnsiTheme="minorHAnsi" w:cstheme="minorHAnsi"/>
          <w:color w:val="auto"/>
          <w:lang w:eastAsia="zh-CN"/>
        </w:rPr>
        <w:t>p</w:t>
      </w:r>
      <w:r w:rsidR="006E647A" w:rsidRPr="00A3259A">
        <w:rPr>
          <w:rFonts w:asciiTheme="minorHAnsi" w:hAnsiTheme="minorHAnsi" w:cstheme="minorHAnsi"/>
          <w:color w:val="auto"/>
          <w:lang w:eastAsia="zh-CN"/>
        </w:rPr>
        <w:t xml:space="preserve">lace the rat </w:t>
      </w:r>
      <w:r w:rsidR="006E647A" w:rsidRPr="00A3259A">
        <w:rPr>
          <w:rFonts w:asciiTheme="minorHAnsi" w:eastAsia="AdvGulliv-R" w:hAnsiTheme="minorHAnsi" w:cstheme="minorHAnsi"/>
          <w:color w:val="auto"/>
        </w:rPr>
        <w:t>on a mounting plate in a supine position.</w:t>
      </w:r>
    </w:p>
    <w:p w:rsidR="000523B4" w:rsidRPr="00A3259A" w:rsidRDefault="000523B4" w:rsidP="00A3259A">
      <w:pPr>
        <w:pStyle w:val="ListParagraph"/>
        <w:rPr>
          <w:rFonts w:asciiTheme="minorHAnsi" w:eastAsia="AdvGulliv-R" w:hAnsiTheme="minorHAnsi" w:cstheme="minorHAnsi"/>
          <w:color w:val="auto"/>
          <w:lang w:eastAsia="zh-CN"/>
        </w:rPr>
      </w:pPr>
    </w:p>
    <w:p w:rsidR="00314006" w:rsidRPr="00A3259A" w:rsidRDefault="005D61DB" w:rsidP="00A3259A">
      <w:pPr>
        <w:pStyle w:val="ListParagraph"/>
        <w:numPr>
          <w:ilvl w:val="1"/>
          <w:numId w:val="8"/>
        </w:numPr>
        <w:ind w:left="0" w:firstLine="0"/>
        <w:rPr>
          <w:rFonts w:asciiTheme="minorHAnsi" w:eastAsia="AdvGulliv-R" w:hAnsiTheme="minorHAnsi" w:cstheme="minorHAnsi"/>
          <w:color w:val="auto"/>
          <w:lang w:eastAsia="zh-CN"/>
        </w:rPr>
      </w:pPr>
      <w:r w:rsidRPr="00A3259A">
        <w:rPr>
          <w:rFonts w:asciiTheme="minorHAnsi" w:eastAsia="AdvGulliv-R" w:hAnsiTheme="minorHAnsi" w:cstheme="minorHAnsi"/>
          <w:color w:val="auto"/>
          <w:lang w:eastAsia="zh-CN"/>
        </w:rPr>
        <w:t xml:space="preserve">Cover the </w:t>
      </w:r>
      <w:r w:rsidRPr="00A3259A">
        <w:rPr>
          <w:rFonts w:asciiTheme="minorHAnsi" w:eastAsia="AdvGulliv-R" w:hAnsiTheme="minorHAnsi" w:cstheme="minorHAnsi"/>
          <w:color w:val="auto"/>
        </w:rPr>
        <w:t xml:space="preserve">skin </w:t>
      </w:r>
      <w:r w:rsidRPr="00A3259A">
        <w:rPr>
          <w:rFonts w:asciiTheme="minorHAnsi" w:eastAsia="AdvGulliv-R" w:hAnsiTheme="minorHAnsi" w:cstheme="minorHAnsi"/>
          <w:color w:val="auto"/>
          <w:lang w:eastAsia="zh-CN"/>
        </w:rPr>
        <w:t xml:space="preserve">with the </w:t>
      </w:r>
      <w:r w:rsidRPr="00A3259A">
        <w:rPr>
          <w:rFonts w:asciiTheme="minorHAnsi" w:eastAsia="AdvGulliv-R" w:hAnsiTheme="minorHAnsi" w:cstheme="minorHAnsi"/>
          <w:color w:val="auto"/>
        </w:rPr>
        <w:t xml:space="preserve">coated gel, and then </w:t>
      </w:r>
      <w:r w:rsidRPr="00A3259A">
        <w:rPr>
          <w:rFonts w:asciiTheme="minorHAnsi" w:eastAsia="AdvGulliv-R" w:hAnsiTheme="minorHAnsi" w:cstheme="minorHAnsi"/>
          <w:color w:val="auto"/>
          <w:lang w:eastAsia="zh-CN"/>
        </w:rPr>
        <w:t>plac</w:t>
      </w:r>
      <w:r w:rsidRPr="00A3259A">
        <w:rPr>
          <w:rFonts w:asciiTheme="minorHAnsi" w:eastAsia="AdvGulliv-R" w:hAnsiTheme="minorHAnsi" w:cstheme="minorHAnsi"/>
          <w:color w:val="auto"/>
        </w:rPr>
        <w:t>e the transducer on the intercostal space and subcostal area to detect the pleural fluid.</w:t>
      </w:r>
    </w:p>
    <w:p w:rsidR="00820FAB" w:rsidRPr="00A3259A" w:rsidRDefault="00820FAB" w:rsidP="00A3259A">
      <w:pPr>
        <w:pStyle w:val="ListParagraph"/>
        <w:ind w:left="0"/>
        <w:rPr>
          <w:rFonts w:asciiTheme="minorHAnsi" w:eastAsia="AdvGulliv-R" w:hAnsiTheme="minorHAnsi" w:cstheme="minorHAnsi"/>
          <w:color w:val="auto"/>
          <w:lang w:eastAsia="zh-CN"/>
        </w:rPr>
      </w:pPr>
    </w:p>
    <w:p w:rsidR="000E6850" w:rsidRPr="00A3259A" w:rsidRDefault="001A50EC" w:rsidP="00A3259A">
      <w:pPr>
        <w:jc w:val="both"/>
        <w:rPr>
          <w:rFonts w:asciiTheme="minorHAnsi" w:eastAsia="AdvGulliv-R" w:hAnsiTheme="minorHAnsi" w:cstheme="minorHAnsi"/>
          <w:lang w:eastAsia="zh-CN"/>
        </w:rPr>
      </w:pPr>
      <w:r>
        <w:rPr>
          <w:rFonts w:asciiTheme="minorHAnsi" w:eastAsia="AdvGulliv-R" w:hAnsiTheme="minorHAnsi" w:cstheme="minorHAnsi"/>
          <w:lang w:eastAsia="zh-CN"/>
        </w:rPr>
        <w:t>NOTE:</w:t>
      </w:r>
      <w:r w:rsidR="005D61DB" w:rsidRPr="00A3259A">
        <w:rPr>
          <w:rFonts w:asciiTheme="minorHAnsi" w:eastAsia="AdvGulliv-R" w:hAnsiTheme="minorHAnsi" w:cstheme="minorHAnsi"/>
          <w:lang w:eastAsia="zh-CN"/>
        </w:rPr>
        <w:t xml:space="preserve"> I</w:t>
      </w:r>
      <w:r w:rsidR="005D61DB" w:rsidRPr="00A3259A">
        <w:rPr>
          <w:rFonts w:asciiTheme="minorHAnsi" w:eastAsia="AdvGulliv-R" w:hAnsiTheme="minorHAnsi" w:cstheme="minorHAnsi"/>
        </w:rPr>
        <w:t xml:space="preserve">n order to </w:t>
      </w:r>
      <w:r w:rsidR="005D61DB" w:rsidRPr="00A3259A">
        <w:rPr>
          <w:rFonts w:asciiTheme="minorHAnsi" w:eastAsia="AdvGulliv-R" w:hAnsiTheme="minorHAnsi" w:cstheme="minorHAnsi"/>
          <w:lang w:eastAsia="zh-CN"/>
        </w:rPr>
        <w:t>detect</w:t>
      </w:r>
      <w:r w:rsidR="005D61DB" w:rsidRPr="00A3259A">
        <w:rPr>
          <w:rFonts w:asciiTheme="minorHAnsi" w:eastAsia="AdvGulliv-R" w:hAnsiTheme="minorHAnsi" w:cstheme="minorHAnsi"/>
        </w:rPr>
        <w:t xml:space="preserve"> the effusion</w:t>
      </w:r>
      <w:r w:rsidR="005D61DB" w:rsidRPr="00A3259A">
        <w:rPr>
          <w:rFonts w:asciiTheme="minorHAnsi" w:eastAsia="AdvGulliv-R" w:hAnsiTheme="minorHAnsi" w:cstheme="minorHAnsi"/>
          <w:lang w:eastAsia="zh-CN"/>
        </w:rPr>
        <w:t xml:space="preserve"> accurately</w:t>
      </w:r>
      <w:r w:rsidR="00A3259A">
        <w:rPr>
          <w:rFonts w:asciiTheme="minorHAnsi" w:eastAsia="AdvGulliv-R" w:hAnsiTheme="minorHAnsi" w:cstheme="minorHAnsi"/>
        </w:rPr>
        <w:t>,</w:t>
      </w:r>
      <w:r w:rsidR="005D61DB" w:rsidRPr="00A3259A">
        <w:rPr>
          <w:rFonts w:asciiTheme="minorHAnsi" w:eastAsia="AdvGulliv-R" w:hAnsiTheme="minorHAnsi" w:cstheme="minorHAnsi"/>
        </w:rPr>
        <w:t xml:space="preserve"> </w:t>
      </w:r>
      <w:r w:rsidR="005D61DB" w:rsidRPr="00A3259A">
        <w:rPr>
          <w:rFonts w:asciiTheme="minorHAnsi" w:eastAsia="AdvGulliv-R" w:hAnsiTheme="minorHAnsi" w:cstheme="minorHAnsi"/>
          <w:lang w:eastAsia="zh-CN"/>
        </w:rPr>
        <w:t xml:space="preserve">the </w:t>
      </w:r>
      <w:r w:rsidR="005D61DB" w:rsidRPr="00A3259A">
        <w:rPr>
          <w:rFonts w:asciiTheme="minorHAnsi" w:eastAsia="AdvGulliv-R" w:hAnsiTheme="minorHAnsi" w:cstheme="minorHAnsi"/>
        </w:rPr>
        <w:t>left and the right lateral position</w:t>
      </w:r>
      <w:r w:rsidR="005D61DB" w:rsidRPr="00A3259A">
        <w:rPr>
          <w:rFonts w:asciiTheme="minorHAnsi" w:eastAsia="AdvGulliv-R" w:hAnsiTheme="minorHAnsi" w:cstheme="minorHAnsi"/>
          <w:lang w:eastAsia="zh-CN"/>
        </w:rPr>
        <w:t xml:space="preserve">s </w:t>
      </w:r>
      <w:r w:rsidR="00A3259A">
        <w:rPr>
          <w:rFonts w:asciiTheme="minorHAnsi" w:eastAsia="AdvGulliv-R" w:hAnsiTheme="minorHAnsi" w:cstheme="minorHAnsi"/>
          <w:lang w:eastAsia="zh-CN"/>
        </w:rPr>
        <w:t xml:space="preserve">were selected </w:t>
      </w:r>
      <w:r w:rsidR="005D61DB" w:rsidRPr="00A3259A">
        <w:rPr>
          <w:rFonts w:asciiTheme="minorHAnsi" w:eastAsia="AdvGulliv-R" w:hAnsiTheme="minorHAnsi" w:cstheme="minorHAnsi"/>
          <w:lang w:eastAsia="zh-CN"/>
        </w:rPr>
        <w:t>to perform an ultrasound examination</w:t>
      </w:r>
      <w:r w:rsidR="005D61DB" w:rsidRPr="00A3259A">
        <w:rPr>
          <w:rFonts w:asciiTheme="minorHAnsi" w:eastAsia="AdvGulliv-R" w:hAnsiTheme="minorHAnsi" w:cstheme="minorHAnsi"/>
        </w:rPr>
        <w:t>.</w:t>
      </w:r>
    </w:p>
    <w:p w:rsidR="002A17B2" w:rsidRPr="00A3259A" w:rsidRDefault="002A17B2" w:rsidP="00A3259A">
      <w:pPr>
        <w:jc w:val="both"/>
        <w:rPr>
          <w:rFonts w:asciiTheme="minorHAnsi" w:eastAsia="AdvGulliv-R" w:hAnsiTheme="minorHAnsi" w:cstheme="minorHAnsi"/>
          <w:lang w:eastAsia="zh-CN"/>
        </w:rPr>
      </w:pPr>
    </w:p>
    <w:p w:rsidR="002A17B2" w:rsidRPr="00A3259A" w:rsidRDefault="00BF2CC2" w:rsidP="003D54C8">
      <w:pPr>
        <w:pStyle w:val="ListParagraph"/>
        <w:numPr>
          <w:ilvl w:val="1"/>
          <w:numId w:val="8"/>
        </w:numPr>
        <w:ind w:left="0" w:firstLine="0"/>
        <w:rPr>
          <w:rFonts w:asciiTheme="minorHAnsi" w:hAnsiTheme="minorHAnsi" w:cstheme="minorHAnsi"/>
          <w:lang w:eastAsia="zh-CN"/>
        </w:rPr>
      </w:pPr>
      <w:r w:rsidRPr="003D54C8">
        <w:rPr>
          <w:rFonts w:asciiTheme="minorHAnsi" w:eastAsia="AdvGulliv-R" w:hAnsiTheme="minorHAnsi" w:cstheme="minorHAnsi"/>
          <w:color w:val="auto"/>
          <w:lang w:eastAsia="zh-CN"/>
        </w:rPr>
        <w:t>Put</w:t>
      </w:r>
      <w:r w:rsidRPr="00A3259A">
        <w:rPr>
          <w:rFonts w:asciiTheme="minorHAnsi" w:hAnsiTheme="minorHAnsi" w:cstheme="minorHAnsi"/>
          <w:lang w:eastAsia="zh-CN"/>
        </w:rPr>
        <w:t xml:space="preserve"> the rat </w:t>
      </w:r>
      <w:r w:rsidRPr="00A3259A">
        <w:rPr>
          <w:rFonts w:asciiTheme="minorHAnsi" w:eastAsia="AdvGulliv-R" w:hAnsiTheme="minorHAnsi" w:cstheme="minorHAnsi"/>
        </w:rPr>
        <w:t>on a</w:t>
      </w:r>
      <w:r w:rsidRPr="00A3259A">
        <w:rPr>
          <w:rFonts w:asciiTheme="minorHAnsi" w:hAnsiTheme="minorHAnsi" w:cstheme="minorHAnsi"/>
        </w:rPr>
        <w:t xml:space="preserve"> plastic board</w:t>
      </w:r>
      <w:r w:rsidRPr="00A3259A">
        <w:rPr>
          <w:rFonts w:asciiTheme="minorHAnsi" w:eastAsia="AdvGulliv-R" w:hAnsiTheme="minorHAnsi" w:cstheme="minorHAnsi"/>
        </w:rPr>
        <w:t xml:space="preserve"> in a supine position</w:t>
      </w:r>
      <w:r w:rsidRPr="00A3259A">
        <w:rPr>
          <w:rFonts w:asciiTheme="minorHAnsi" w:hAnsiTheme="minorHAnsi" w:cstheme="minorHAnsi"/>
        </w:rPr>
        <w:t xml:space="preserve"> after </w:t>
      </w:r>
      <w:r w:rsidRPr="00A3259A">
        <w:rPr>
          <w:rFonts w:asciiTheme="minorHAnsi" w:eastAsia="AdvGulliv-R" w:hAnsiTheme="minorHAnsi" w:cstheme="minorHAnsi"/>
          <w:lang w:eastAsia="zh-CN"/>
        </w:rPr>
        <w:t xml:space="preserve">ultrasound </w:t>
      </w:r>
      <w:r w:rsidR="007F404C" w:rsidRPr="00A3259A">
        <w:rPr>
          <w:rFonts w:asciiTheme="minorHAnsi" w:eastAsia="AdvGulliv-R" w:hAnsiTheme="minorHAnsi" w:cstheme="minorHAnsi"/>
          <w:lang w:eastAsia="zh-CN"/>
        </w:rPr>
        <w:t>examination</w:t>
      </w:r>
      <w:r w:rsidR="007F404C" w:rsidRPr="00A3259A">
        <w:rPr>
          <w:rFonts w:asciiTheme="minorHAnsi" w:hAnsiTheme="minorHAnsi" w:cstheme="minorHAnsi"/>
          <w:lang w:eastAsia="zh-CN"/>
        </w:rPr>
        <w:t xml:space="preserve"> and</w:t>
      </w:r>
      <w:r w:rsidRPr="00A3259A">
        <w:rPr>
          <w:rFonts w:asciiTheme="minorHAnsi" w:hAnsiTheme="minorHAnsi" w:cstheme="minorHAnsi"/>
          <w:lang w:eastAsia="zh-CN"/>
        </w:rPr>
        <w:t xml:space="preserve"> </w:t>
      </w:r>
      <w:r w:rsidRPr="00A3259A">
        <w:rPr>
          <w:rFonts w:asciiTheme="minorHAnsi" w:hAnsiTheme="minorHAnsi" w:cstheme="minorHAnsi"/>
        </w:rPr>
        <w:t>let the</w:t>
      </w:r>
      <w:r w:rsidR="00A3259A">
        <w:rPr>
          <w:rFonts w:asciiTheme="minorHAnsi" w:hAnsiTheme="minorHAnsi" w:cstheme="minorHAnsi"/>
        </w:rPr>
        <w:t xml:space="preserve"> </w:t>
      </w:r>
      <w:r w:rsidRPr="00A3259A">
        <w:rPr>
          <w:rFonts w:asciiTheme="minorHAnsi" w:hAnsiTheme="minorHAnsi" w:cstheme="minorHAnsi"/>
        </w:rPr>
        <w:t>rats recover</w:t>
      </w:r>
      <w:r w:rsidRPr="00A3259A">
        <w:rPr>
          <w:rFonts w:asciiTheme="minorHAnsi" w:hAnsiTheme="minorHAnsi" w:cstheme="minorHAnsi"/>
          <w:lang w:eastAsia="zh-CN"/>
        </w:rPr>
        <w:t xml:space="preserve"> slowly in 10</w:t>
      </w:r>
      <w:r w:rsidR="00A3259A">
        <w:rPr>
          <w:rFonts w:asciiTheme="minorHAnsi" w:hAnsiTheme="minorHAnsi" w:cstheme="minorHAnsi"/>
          <w:lang w:eastAsia="zh-CN"/>
        </w:rPr>
        <w:t xml:space="preserve"> </w:t>
      </w:r>
      <w:r w:rsidRPr="00A3259A">
        <w:rPr>
          <w:rFonts w:asciiTheme="minorHAnsi" w:hAnsiTheme="minorHAnsi" w:cstheme="minorHAnsi"/>
          <w:lang w:eastAsia="zh-CN"/>
        </w:rPr>
        <w:t>min.</w:t>
      </w:r>
    </w:p>
    <w:p w:rsidR="00314006" w:rsidRPr="00A3259A" w:rsidRDefault="00314006" w:rsidP="00A3259A">
      <w:pPr>
        <w:jc w:val="both"/>
        <w:rPr>
          <w:rFonts w:asciiTheme="minorHAnsi" w:hAnsiTheme="minorHAnsi" w:cstheme="minorHAnsi"/>
          <w:lang w:eastAsia="zh-CN"/>
        </w:rPr>
      </w:pPr>
    </w:p>
    <w:p w:rsidR="00314006" w:rsidRPr="00A3259A" w:rsidRDefault="005D61DB" w:rsidP="00A3259A">
      <w:pPr>
        <w:pStyle w:val="jovetitle"/>
        <w:numPr>
          <w:ilvl w:val="0"/>
          <w:numId w:val="8"/>
        </w:numPr>
        <w:shd w:val="clear" w:color="auto" w:fill="FFFFFF"/>
        <w:spacing w:before="0" w:beforeAutospacing="0" w:after="0" w:afterAutospacing="0"/>
        <w:ind w:left="0" w:firstLine="0"/>
        <w:jc w:val="both"/>
        <w:rPr>
          <w:rFonts w:asciiTheme="minorHAnsi" w:hAnsiTheme="minorHAnsi" w:cstheme="minorHAnsi"/>
          <w:b/>
        </w:rPr>
      </w:pPr>
      <w:r w:rsidRPr="00A3259A">
        <w:rPr>
          <w:rFonts w:asciiTheme="minorHAnsi" w:hAnsiTheme="minorHAnsi" w:cstheme="minorHAnsi"/>
          <w:b/>
        </w:rPr>
        <w:t xml:space="preserve">Chest CT </w:t>
      </w:r>
      <w:r w:rsidR="001257C2" w:rsidRPr="00A3259A">
        <w:rPr>
          <w:rFonts w:asciiTheme="minorHAnsi" w:hAnsiTheme="minorHAnsi" w:cstheme="minorHAnsi"/>
          <w:b/>
        </w:rPr>
        <w:t xml:space="preserve">scanning for pleural effusion </w:t>
      </w:r>
    </w:p>
    <w:p w:rsidR="00314006" w:rsidRPr="00A3259A" w:rsidRDefault="00314006" w:rsidP="00A3259A">
      <w:pPr>
        <w:jc w:val="both"/>
        <w:rPr>
          <w:rFonts w:asciiTheme="minorHAnsi" w:hAnsiTheme="minorHAnsi" w:cstheme="minorHAnsi"/>
          <w:lang w:eastAsia="zh-CN"/>
        </w:rPr>
      </w:pPr>
    </w:p>
    <w:p w:rsidR="00A3259A" w:rsidRPr="00A3259A" w:rsidRDefault="0036502E" w:rsidP="00A3259A">
      <w:pPr>
        <w:pStyle w:val="ListParagraph"/>
        <w:numPr>
          <w:ilvl w:val="1"/>
          <w:numId w:val="8"/>
        </w:numPr>
        <w:ind w:left="0" w:firstLine="0"/>
        <w:rPr>
          <w:rFonts w:asciiTheme="minorHAnsi" w:eastAsia="AdvGulliv-R" w:hAnsiTheme="minorHAnsi" w:cstheme="minorHAnsi"/>
          <w:color w:val="auto"/>
        </w:rPr>
      </w:pPr>
      <w:r w:rsidRPr="00A3259A">
        <w:rPr>
          <w:rFonts w:asciiTheme="minorHAnsi" w:eastAsia="AdvGulliv-R" w:hAnsiTheme="minorHAnsi" w:cstheme="minorHAnsi"/>
          <w:color w:val="auto"/>
          <w:lang w:eastAsia="zh-CN"/>
        </w:rPr>
        <w:t>O</w:t>
      </w:r>
      <w:r w:rsidRPr="00A3259A">
        <w:rPr>
          <w:rFonts w:asciiTheme="minorHAnsi" w:eastAsia="AdvGulliv-R" w:hAnsiTheme="minorHAnsi" w:cstheme="minorHAnsi"/>
          <w:color w:val="auto"/>
        </w:rPr>
        <w:t>n days 7 and 14 post-administration</w:t>
      </w:r>
      <w:r w:rsidRPr="00A3259A">
        <w:rPr>
          <w:rFonts w:asciiTheme="minorHAnsi" w:eastAsia="AdvGulliv-R" w:hAnsiTheme="minorHAnsi" w:cstheme="minorHAnsi"/>
          <w:color w:val="auto"/>
          <w:lang w:eastAsia="zh-CN"/>
        </w:rPr>
        <w:t>,</w:t>
      </w:r>
      <w:r w:rsidRPr="00A3259A">
        <w:rPr>
          <w:rFonts w:asciiTheme="minorHAnsi" w:eastAsia="AdvGulliv-R" w:hAnsiTheme="minorHAnsi" w:cstheme="minorHAnsi"/>
          <w:color w:val="auto"/>
        </w:rPr>
        <w:t xml:space="preserve"> anesthetize </w:t>
      </w:r>
      <w:r w:rsidRPr="00A3259A">
        <w:rPr>
          <w:rFonts w:asciiTheme="minorHAnsi" w:eastAsia="AdvGulliv-R" w:hAnsiTheme="minorHAnsi" w:cstheme="minorHAnsi"/>
          <w:color w:val="auto"/>
          <w:lang w:eastAsia="zh-CN"/>
        </w:rPr>
        <w:t xml:space="preserve">the rats with </w:t>
      </w:r>
      <w:r w:rsidRPr="00A3259A">
        <w:rPr>
          <w:rFonts w:asciiTheme="minorHAnsi" w:eastAsia="AdvGulliv-R" w:hAnsiTheme="minorHAnsi" w:cstheme="minorHAnsi"/>
          <w:color w:val="auto"/>
        </w:rPr>
        <w:t>10% chloral hydrate</w:t>
      </w:r>
      <w:r w:rsidRPr="00A3259A">
        <w:rPr>
          <w:rFonts w:asciiTheme="minorHAnsi" w:eastAsia="AdvGulliv-R" w:hAnsiTheme="minorHAnsi" w:cstheme="minorHAnsi"/>
          <w:color w:val="auto"/>
          <w:lang w:eastAsia="zh-CN"/>
        </w:rPr>
        <w:t xml:space="preserve"> (i.p). Consider it sufficient depth of anesthesia when</w:t>
      </w:r>
      <w:r w:rsidRPr="00A3259A">
        <w:rPr>
          <w:rFonts w:asciiTheme="minorHAnsi" w:hAnsiTheme="minorHAnsi" w:cstheme="minorHAnsi"/>
          <w:color w:val="auto"/>
          <w:lang w:eastAsia="zh-CN"/>
        </w:rPr>
        <w:t xml:space="preserve"> </w:t>
      </w:r>
      <w:r w:rsidRPr="00A3259A">
        <w:rPr>
          <w:rFonts w:asciiTheme="minorHAnsi" w:hAnsiTheme="minorHAnsi" w:cstheme="minorHAnsi"/>
          <w:color w:val="auto"/>
        </w:rPr>
        <w:t>the rat</w:t>
      </w:r>
      <w:r w:rsidRPr="00A3259A">
        <w:rPr>
          <w:rFonts w:asciiTheme="minorHAnsi" w:hAnsiTheme="minorHAnsi" w:cstheme="minorHAnsi"/>
          <w:color w:val="auto"/>
          <w:lang w:eastAsia="zh-CN"/>
        </w:rPr>
        <w:t xml:space="preserve"> does not react </w:t>
      </w:r>
      <w:r w:rsidR="00A3259A">
        <w:rPr>
          <w:rFonts w:asciiTheme="minorHAnsi" w:hAnsiTheme="minorHAnsi" w:cstheme="minorHAnsi"/>
          <w:color w:val="auto"/>
          <w:lang w:eastAsia="zh-CN"/>
        </w:rPr>
        <w:t>to pedal reflexes</w:t>
      </w:r>
      <w:r w:rsidRPr="00A3259A">
        <w:rPr>
          <w:rFonts w:asciiTheme="minorHAnsi" w:hAnsiTheme="minorHAnsi" w:cstheme="minorHAnsi"/>
          <w:color w:val="auto"/>
          <w:lang w:eastAsia="zh-CN"/>
        </w:rPr>
        <w:t xml:space="preserve">. </w:t>
      </w:r>
    </w:p>
    <w:p w:rsidR="00A3259A" w:rsidRDefault="00A3259A" w:rsidP="00A3259A">
      <w:pPr>
        <w:pStyle w:val="ListParagraph"/>
        <w:ind w:left="0"/>
        <w:rPr>
          <w:rFonts w:asciiTheme="minorHAnsi" w:hAnsiTheme="minorHAnsi" w:cstheme="minorHAnsi"/>
          <w:color w:val="auto"/>
          <w:lang w:eastAsia="zh-CN"/>
        </w:rPr>
      </w:pPr>
    </w:p>
    <w:p w:rsidR="007C29D0" w:rsidRPr="00A3259A" w:rsidRDefault="001257C2" w:rsidP="00A3259A">
      <w:pPr>
        <w:pStyle w:val="ListParagraph"/>
        <w:ind w:left="0"/>
        <w:rPr>
          <w:rFonts w:asciiTheme="minorHAnsi" w:eastAsia="AdvGulliv-R" w:hAnsiTheme="minorHAnsi" w:cstheme="minorHAnsi"/>
          <w:color w:val="auto"/>
        </w:rPr>
      </w:pPr>
      <w:r>
        <w:rPr>
          <w:rFonts w:asciiTheme="minorHAnsi" w:hAnsiTheme="minorHAnsi" w:cstheme="minorHAnsi"/>
          <w:color w:val="auto"/>
          <w:lang w:eastAsia="zh-CN"/>
        </w:rPr>
        <w:t>NOTE:</w:t>
      </w:r>
      <w:r>
        <w:rPr>
          <w:rFonts w:asciiTheme="minorHAnsi" w:hAnsiTheme="minorHAnsi" w:cstheme="minorHAnsi" w:hint="eastAsia"/>
          <w:color w:val="auto"/>
          <w:lang w:eastAsia="zh-CN"/>
        </w:rPr>
        <w:t xml:space="preserve"> </w:t>
      </w:r>
      <w:r w:rsidR="0036502E" w:rsidRPr="00A3259A">
        <w:rPr>
          <w:rFonts w:asciiTheme="minorHAnsi" w:hAnsiTheme="minorHAnsi" w:cstheme="minorHAnsi"/>
          <w:color w:val="auto"/>
          <w:lang w:eastAsia="zh-CN"/>
        </w:rPr>
        <w:t>D</w:t>
      </w:r>
      <w:r w:rsidR="0036502E" w:rsidRPr="00A3259A">
        <w:rPr>
          <w:rFonts w:asciiTheme="minorHAnsi" w:eastAsia="AdvGulliv-R" w:hAnsiTheme="minorHAnsi" w:cstheme="minorHAnsi"/>
          <w:color w:val="auto"/>
        </w:rPr>
        <w:t>ay 7 post</w:t>
      </w:r>
      <w:r w:rsidR="001D6C14" w:rsidRPr="00A3259A">
        <w:rPr>
          <w:rFonts w:asciiTheme="minorHAnsi" w:eastAsia="AdvGulliv-R" w:hAnsiTheme="minorHAnsi" w:cstheme="minorHAnsi"/>
          <w:color w:val="auto"/>
        </w:rPr>
        <w:t>-</w:t>
      </w:r>
      <w:r w:rsidR="005D61DB" w:rsidRPr="00A3259A">
        <w:rPr>
          <w:rFonts w:asciiTheme="minorHAnsi" w:eastAsia="AdvGulliv-R" w:hAnsiTheme="minorHAnsi" w:cstheme="minorHAnsi"/>
          <w:color w:val="auto"/>
        </w:rPr>
        <w:t>administration</w:t>
      </w:r>
      <w:r w:rsidR="005D61DB" w:rsidRPr="00A3259A">
        <w:rPr>
          <w:rFonts w:asciiTheme="minorHAnsi" w:eastAsia="AdvGulliv-R" w:hAnsiTheme="minorHAnsi" w:cstheme="minorHAnsi"/>
          <w:color w:val="auto"/>
          <w:lang w:eastAsia="zh-CN"/>
        </w:rPr>
        <w:t xml:space="preserve"> is the most appropriate time to observe pleural effusion</w:t>
      </w:r>
      <w:r w:rsidR="005075C7" w:rsidRPr="00A3259A">
        <w:rPr>
          <w:rFonts w:asciiTheme="minorHAnsi" w:eastAsia="AdvGulliv-R" w:hAnsiTheme="minorHAnsi" w:cstheme="minorHAnsi"/>
          <w:color w:val="auto"/>
          <w:lang w:eastAsia="zh-CN"/>
        </w:rPr>
        <w:t xml:space="preserve"> by CT scanning</w:t>
      </w:r>
      <w:r w:rsidR="005D61DB" w:rsidRPr="00A3259A">
        <w:rPr>
          <w:rFonts w:asciiTheme="minorHAnsi" w:eastAsia="AdvGulliv-R" w:hAnsiTheme="minorHAnsi" w:cstheme="minorHAnsi"/>
          <w:color w:val="auto"/>
          <w:lang w:eastAsia="zh-CN"/>
        </w:rPr>
        <w:t>.</w:t>
      </w:r>
    </w:p>
    <w:p w:rsidR="000523B4" w:rsidRPr="00A3259A" w:rsidRDefault="000523B4" w:rsidP="00A3259A">
      <w:pPr>
        <w:pStyle w:val="ListParagraph"/>
        <w:ind w:left="0"/>
        <w:rPr>
          <w:rFonts w:asciiTheme="minorHAnsi" w:eastAsia="AdvGulliv-R" w:hAnsiTheme="minorHAnsi" w:cstheme="minorHAnsi"/>
          <w:color w:val="auto"/>
        </w:rPr>
      </w:pPr>
    </w:p>
    <w:p w:rsidR="00185E1C" w:rsidRPr="00A3259A" w:rsidRDefault="005D61DB" w:rsidP="00A3259A">
      <w:pPr>
        <w:pStyle w:val="ListParagraph"/>
        <w:numPr>
          <w:ilvl w:val="1"/>
          <w:numId w:val="8"/>
        </w:numPr>
        <w:ind w:left="0" w:firstLine="0"/>
        <w:rPr>
          <w:rFonts w:asciiTheme="minorHAnsi" w:eastAsia="AdvGulliv-R" w:hAnsiTheme="minorHAnsi" w:cstheme="minorHAnsi"/>
          <w:color w:val="auto"/>
          <w:lang w:eastAsia="zh-CN"/>
        </w:rPr>
      </w:pPr>
      <w:r w:rsidRPr="00A3259A">
        <w:rPr>
          <w:rFonts w:asciiTheme="minorHAnsi" w:eastAsia="AdvGulliv-R" w:hAnsiTheme="minorHAnsi" w:cstheme="minorHAnsi"/>
          <w:color w:val="auto"/>
          <w:lang w:eastAsia="zh-CN"/>
        </w:rPr>
        <w:t>Place</w:t>
      </w:r>
      <w:r w:rsidRPr="00A3259A">
        <w:rPr>
          <w:rFonts w:asciiTheme="minorHAnsi" w:eastAsia="AdvGulliv-R" w:hAnsiTheme="minorHAnsi" w:cstheme="minorHAnsi"/>
          <w:color w:val="auto"/>
        </w:rPr>
        <w:t xml:space="preserve"> the rat </w:t>
      </w:r>
      <w:r w:rsidRPr="00A3259A">
        <w:rPr>
          <w:rFonts w:asciiTheme="minorHAnsi" w:hAnsiTheme="minorHAnsi" w:cstheme="minorHAnsi"/>
          <w:color w:val="auto"/>
        </w:rPr>
        <w:t xml:space="preserve">on a plastic sheet </w:t>
      </w:r>
      <w:r w:rsidRPr="00A3259A">
        <w:rPr>
          <w:rFonts w:asciiTheme="minorHAnsi" w:eastAsia="AdvGulliv-R" w:hAnsiTheme="minorHAnsi" w:cstheme="minorHAnsi"/>
          <w:color w:val="auto"/>
        </w:rPr>
        <w:t xml:space="preserve">in a prone position and then scan </w:t>
      </w:r>
      <w:r w:rsidRPr="00A3259A">
        <w:rPr>
          <w:rFonts w:asciiTheme="minorHAnsi" w:eastAsia="AdvGulliv-R" w:hAnsiTheme="minorHAnsi" w:cstheme="minorHAnsi"/>
          <w:color w:val="auto"/>
          <w:lang w:eastAsia="zh-CN"/>
        </w:rPr>
        <w:t>its chest to investigate pleural effusion using</w:t>
      </w:r>
      <w:r w:rsidRPr="00A3259A">
        <w:rPr>
          <w:rFonts w:asciiTheme="minorHAnsi" w:eastAsia="AdvGulliv-R" w:hAnsiTheme="minorHAnsi" w:cstheme="minorHAnsi"/>
          <w:color w:val="auto"/>
        </w:rPr>
        <w:t xml:space="preserve"> a 64-</w:t>
      </w:r>
      <w:r w:rsidRPr="00A3259A">
        <w:rPr>
          <w:rFonts w:asciiTheme="minorHAnsi" w:hAnsiTheme="minorHAnsi" w:cstheme="minorHAnsi"/>
          <w:color w:val="auto"/>
          <w:lang w:eastAsia="zh-CN"/>
        </w:rPr>
        <w:t>channel</w:t>
      </w:r>
      <w:r w:rsidRPr="00A3259A">
        <w:rPr>
          <w:rFonts w:asciiTheme="minorHAnsi" w:eastAsia="AdvGulliv-R" w:hAnsiTheme="minorHAnsi" w:cstheme="minorHAnsi"/>
          <w:color w:val="auto"/>
        </w:rPr>
        <w:t xml:space="preserve"> CT. Use the following settings: 64 </w:t>
      </w:r>
      <w:r w:rsidR="001257C2">
        <w:rPr>
          <w:rFonts w:asciiTheme="minorHAnsi" w:eastAsia="AdvGulliv-R" w:hAnsiTheme="minorHAnsi" w:cstheme="minorHAnsi"/>
          <w:color w:val="auto"/>
        </w:rPr>
        <w:t xml:space="preserve">mm </w:t>
      </w:r>
      <w:r w:rsidRPr="00A3259A">
        <w:rPr>
          <w:rFonts w:asciiTheme="minorHAnsi" w:eastAsia="AdvGulliv-R" w:hAnsiTheme="minorHAnsi" w:cstheme="minorHAnsi"/>
          <w:color w:val="auto"/>
        </w:rPr>
        <w:t>x 0.625 mm detector configuration, 120 kV (peak), and</w:t>
      </w:r>
      <w:r w:rsidRPr="00A3259A">
        <w:rPr>
          <w:rFonts w:asciiTheme="minorHAnsi" w:eastAsia="AdvGulliv-R" w:hAnsiTheme="minorHAnsi" w:cstheme="minorHAnsi"/>
          <w:color w:val="auto"/>
          <w:lang w:eastAsia="zh-CN"/>
        </w:rPr>
        <w:t xml:space="preserve"> </w:t>
      </w:r>
      <w:r w:rsidRPr="00A3259A">
        <w:rPr>
          <w:rFonts w:asciiTheme="minorHAnsi" w:eastAsia="AdvGulliv-R" w:hAnsiTheme="minorHAnsi" w:cstheme="minorHAnsi"/>
          <w:color w:val="auto"/>
        </w:rPr>
        <w:t xml:space="preserve">350 mAs. </w:t>
      </w:r>
    </w:p>
    <w:p w:rsidR="00314006" w:rsidRPr="00A3259A" w:rsidRDefault="00314006" w:rsidP="00A3259A">
      <w:pPr>
        <w:jc w:val="both"/>
        <w:rPr>
          <w:rFonts w:asciiTheme="minorHAnsi" w:hAnsiTheme="minorHAnsi" w:cstheme="minorHAnsi"/>
          <w:lang w:eastAsia="zh-CN"/>
        </w:rPr>
      </w:pPr>
    </w:p>
    <w:p w:rsidR="00C01833" w:rsidRPr="00A3259A" w:rsidRDefault="005D61DB" w:rsidP="00A3259A">
      <w:pPr>
        <w:pStyle w:val="jovetitle"/>
        <w:numPr>
          <w:ilvl w:val="0"/>
          <w:numId w:val="8"/>
        </w:numPr>
        <w:shd w:val="clear" w:color="auto" w:fill="FFFFFF"/>
        <w:spacing w:before="0" w:beforeAutospacing="0" w:after="0" w:afterAutospacing="0"/>
        <w:ind w:left="0" w:firstLine="0"/>
        <w:jc w:val="both"/>
        <w:rPr>
          <w:rFonts w:asciiTheme="minorHAnsi" w:hAnsiTheme="minorHAnsi" w:cstheme="minorHAnsi"/>
          <w:b/>
        </w:rPr>
      </w:pPr>
      <w:r w:rsidRPr="00A3259A">
        <w:rPr>
          <w:rFonts w:asciiTheme="minorHAnsi" w:hAnsiTheme="minorHAnsi" w:cstheme="minorHAnsi"/>
          <w:b/>
          <w:bCs/>
        </w:rPr>
        <w:t>Collection</w:t>
      </w:r>
      <w:r w:rsidRPr="00A3259A">
        <w:rPr>
          <w:rFonts w:asciiTheme="minorHAnsi" w:hAnsiTheme="minorHAnsi" w:cstheme="minorHAnsi"/>
          <w:b/>
        </w:rPr>
        <w:t xml:space="preserve"> of </w:t>
      </w:r>
      <w:r w:rsidR="001257C2" w:rsidRPr="00A3259A">
        <w:rPr>
          <w:rFonts w:asciiTheme="minorHAnsi" w:hAnsiTheme="minorHAnsi" w:cstheme="minorHAnsi"/>
          <w:b/>
        </w:rPr>
        <w:t xml:space="preserve">pleural effusion and isolation of nanoparticles in the pleural effusion </w:t>
      </w:r>
    </w:p>
    <w:p w:rsidR="00314006" w:rsidRPr="00A3259A" w:rsidRDefault="00314006" w:rsidP="00A3259A">
      <w:pPr>
        <w:jc w:val="both"/>
        <w:rPr>
          <w:rFonts w:asciiTheme="minorHAnsi" w:hAnsiTheme="minorHAnsi" w:cstheme="minorHAnsi"/>
          <w:lang w:eastAsia="zh-CN"/>
        </w:rPr>
      </w:pPr>
    </w:p>
    <w:p w:rsidR="000523B4" w:rsidRPr="00A3259A" w:rsidRDefault="002510CC" w:rsidP="00A3259A">
      <w:pPr>
        <w:pStyle w:val="ListParagraph"/>
        <w:numPr>
          <w:ilvl w:val="1"/>
          <w:numId w:val="8"/>
        </w:numPr>
        <w:ind w:left="0" w:firstLine="0"/>
        <w:rPr>
          <w:rFonts w:asciiTheme="minorHAnsi" w:hAnsiTheme="minorHAnsi" w:cstheme="minorHAnsi"/>
          <w:color w:val="auto"/>
          <w:lang w:eastAsia="zh-CN"/>
        </w:rPr>
      </w:pPr>
      <w:r w:rsidRPr="00A3259A">
        <w:rPr>
          <w:rFonts w:asciiTheme="minorHAnsi" w:hAnsiTheme="minorHAnsi" w:cstheme="minorHAnsi"/>
          <w:color w:val="auto"/>
          <w:lang w:eastAsia="zh-CN"/>
        </w:rPr>
        <w:t>After c</w:t>
      </w:r>
      <w:r w:rsidRPr="00A3259A">
        <w:rPr>
          <w:rFonts w:asciiTheme="minorHAnsi" w:hAnsiTheme="minorHAnsi" w:cstheme="minorHAnsi"/>
          <w:color w:val="auto"/>
        </w:rPr>
        <w:t>hest CT scanning</w:t>
      </w:r>
      <w:r w:rsidRPr="00A3259A">
        <w:rPr>
          <w:rFonts w:asciiTheme="minorHAnsi" w:hAnsiTheme="minorHAnsi" w:cstheme="minorHAnsi"/>
          <w:color w:val="auto"/>
          <w:lang w:eastAsia="zh-CN"/>
        </w:rPr>
        <w:t xml:space="preserve"> of rats</w:t>
      </w:r>
      <w:r w:rsidR="001257C2">
        <w:rPr>
          <w:rFonts w:asciiTheme="minorHAnsi" w:hAnsiTheme="minorHAnsi" w:cstheme="minorHAnsi"/>
          <w:color w:val="auto"/>
          <w:lang w:eastAsia="zh-CN"/>
        </w:rPr>
        <w:t xml:space="preserve"> and </w:t>
      </w:r>
      <w:r w:rsidR="005D61DB" w:rsidRPr="00A3259A">
        <w:rPr>
          <w:rFonts w:asciiTheme="minorHAnsi" w:eastAsia="AdvGulliv-R" w:hAnsiTheme="minorHAnsi" w:cstheme="minorHAnsi"/>
          <w:color w:val="auto"/>
          <w:lang w:eastAsia="zh-CN"/>
        </w:rPr>
        <w:t>u</w:t>
      </w:r>
      <w:r w:rsidR="005D61DB" w:rsidRPr="00A3259A">
        <w:rPr>
          <w:rFonts w:asciiTheme="minorHAnsi" w:eastAsia="AdvGulliv-R" w:hAnsiTheme="minorHAnsi" w:cstheme="minorHAnsi"/>
          <w:color w:val="auto"/>
        </w:rPr>
        <w:t>nder anesthesia</w:t>
      </w:r>
      <w:r w:rsidR="005D61DB" w:rsidRPr="00A3259A">
        <w:rPr>
          <w:rFonts w:asciiTheme="minorHAnsi" w:eastAsia="AdvGulliv-R" w:hAnsiTheme="minorHAnsi" w:cstheme="minorHAnsi"/>
          <w:color w:val="auto"/>
          <w:lang w:eastAsia="zh-CN"/>
        </w:rPr>
        <w:t xml:space="preserve"> of </w:t>
      </w:r>
      <w:r w:rsidR="005D61DB" w:rsidRPr="00A3259A">
        <w:rPr>
          <w:rFonts w:asciiTheme="minorHAnsi" w:eastAsia="AdvGulliv-R" w:hAnsiTheme="minorHAnsi" w:cstheme="minorHAnsi"/>
          <w:color w:val="auto"/>
        </w:rPr>
        <w:t>chloral hydrate</w:t>
      </w:r>
      <w:r w:rsidR="001257C2">
        <w:rPr>
          <w:rFonts w:asciiTheme="minorHAnsi" w:eastAsia="AdvGulliv-R" w:hAnsiTheme="minorHAnsi" w:cstheme="minorHAnsi"/>
          <w:color w:val="auto"/>
        </w:rPr>
        <w:t>,</w:t>
      </w:r>
      <w:r w:rsidR="00B07786" w:rsidRPr="00A3259A">
        <w:rPr>
          <w:rFonts w:asciiTheme="minorHAnsi" w:eastAsia="AdvGulliv-R" w:hAnsiTheme="minorHAnsi" w:cstheme="minorHAnsi"/>
          <w:color w:val="auto"/>
          <w:lang w:eastAsia="zh-CN"/>
        </w:rPr>
        <w:t xml:space="preserve"> </w:t>
      </w:r>
      <w:r w:rsidR="005D61DB" w:rsidRPr="00A3259A">
        <w:rPr>
          <w:rFonts w:asciiTheme="minorHAnsi" w:eastAsia="AdvGulliv-R" w:hAnsiTheme="minorHAnsi" w:cstheme="minorHAnsi"/>
          <w:color w:val="auto"/>
          <w:lang w:eastAsia="zh-CN"/>
        </w:rPr>
        <w:t>c</w:t>
      </w:r>
      <w:r w:rsidR="005D61DB" w:rsidRPr="00A3259A">
        <w:rPr>
          <w:rFonts w:asciiTheme="minorHAnsi" w:eastAsia="AdvGulliv-R" w:hAnsiTheme="minorHAnsi" w:cstheme="minorHAnsi"/>
          <w:color w:val="auto"/>
        </w:rPr>
        <w:t xml:space="preserve">heck </w:t>
      </w:r>
      <w:r w:rsidR="001257C2" w:rsidRPr="00A3259A">
        <w:rPr>
          <w:rFonts w:asciiTheme="minorHAnsi" w:eastAsia="AdvGulliv-R" w:hAnsiTheme="minorHAnsi" w:cstheme="minorHAnsi"/>
          <w:color w:val="auto"/>
        </w:rPr>
        <w:t>the pedal reflex</w:t>
      </w:r>
      <w:r w:rsidR="001257C2">
        <w:rPr>
          <w:rFonts w:asciiTheme="minorHAnsi" w:eastAsia="AdvGulliv-R" w:hAnsiTheme="minorHAnsi" w:cstheme="minorHAnsi"/>
          <w:color w:val="auto"/>
        </w:rPr>
        <w:t xml:space="preserve"> of</w:t>
      </w:r>
      <w:r w:rsidR="001257C2" w:rsidRPr="00A3259A">
        <w:rPr>
          <w:rFonts w:asciiTheme="minorHAnsi" w:eastAsia="AdvGulliv-R" w:hAnsiTheme="minorHAnsi" w:cstheme="minorHAnsi"/>
          <w:color w:val="auto"/>
        </w:rPr>
        <w:t xml:space="preserve"> </w:t>
      </w:r>
      <w:r w:rsidR="005D61DB" w:rsidRPr="00A3259A">
        <w:rPr>
          <w:rFonts w:asciiTheme="minorHAnsi" w:eastAsia="AdvGulliv-R" w:hAnsiTheme="minorHAnsi" w:cstheme="minorHAnsi"/>
          <w:color w:val="auto"/>
        </w:rPr>
        <w:t>the rats, shave the hair</w:t>
      </w:r>
      <w:r w:rsidR="005D61DB" w:rsidRPr="00A3259A">
        <w:rPr>
          <w:rFonts w:asciiTheme="minorHAnsi" w:eastAsia="AdvGulliv-R" w:hAnsiTheme="minorHAnsi" w:cstheme="minorHAnsi"/>
          <w:color w:val="auto"/>
          <w:lang w:eastAsia="zh-CN"/>
        </w:rPr>
        <w:t xml:space="preserve"> from abdomen to chest</w:t>
      </w:r>
      <w:r w:rsidR="005D61DB" w:rsidRPr="00A3259A">
        <w:rPr>
          <w:rFonts w:asciiTheme="minorHAnsi" w:eastAsia="AdvGulliv-R" w:hAnsiTheme="minorHAnsi" w:cstheme="minorHAnsi"/>
          <w:color w:val="auto"/>
        </w:rPr>
        <w:t>, and then disinfect the skin by iodine.</w:t>
      </w:r>
      <w:r w:rsidR="005D61DB" w:rsidRPr="00A3259A">
        <w:rPr>
          <w:rFonts w:asciiTheme="minorHAnsi" w:eastAsia="AdvGulliv-R" w:hAnsiTheme="minorHAnsi" w:cstheme="minorHAnsi"/>
          <w:color w:val="auto"/>
          <w:lang w:eastAsia="zh-CN"/>
        </w:rPr>
        <w:t xml:space="preserve"> </w:t>
      </w:r>
    </w:p>
    <w:p w:rsidR="000523B4" w:rsidRPr="00A3259A" w:rsidRDefault="000523B4" w:rsidP="00A3259A">
      <w:pPr>
        <w:pStyle w:val="ListParagraph"/>
        <w:ind w:left="0"/>
        <w:rPr>
          <w:rFonts w:asciiTheme="minorHAnsi" w:hAnsiTheme="minorHAnsi" w:cstheme="minorHAnsi"/>
          <w:color w:val="auto"/>
          <w:lang w:eastAsia="zh-CN"/>
        </w:rPr>
      </w:pPr>
    </w:p>
    <w:p w:rsidR="005524AB" w:rsidRPr="00A3259A" w:rsidRDefault="002510CC" w:rsidP="00A3259A">
      <w:pPr>
        <w:pStyle w:val="ListParagraph"/>
        <w:numPr>
          <w:ilvl w:val="1"/>
          <w:numId w:val="8"/>
        </w:numPr>
        <w:ind w:left="0" w:firstLine="0"/>
        <w:rPr>
          <w:rFonts w:asciiTheme="minorHAnsi" w:hAnsiTheme="minorHAnsi" w:cstheme="minorHAnsi"/>
          <w:color w:val="auto"/>
          <w:lang w:eastAsia="zh-CN"/>
        </w:rPr>
      </w:pPr>
      <w:r w:rsidRPr="00A3259A">
        <w:rPr>
          <w:rFonts w:asciiTheme="minorHAnsi" w:hAnsiTheme="minorHAnsi" w:cstheme="minorHAnsi"/>
          <w:color w:val="auto"/>
          <w:lang w:eastAsia="zh-CN"/>
        </w:rPr>
        <w:t>B</w:t>
      </w:r>
      <w:r w:rsidRPr="00A3259A">
        <w:rPr>
          <w:rFonts w:asciiTheme="minorHAnsi" w:hAnsiTheme="minorHAnsi" w:cstheme="minorHAnsi"/>
          <w:color w:val="auto"/>
        </w:rPr>
        <w:t>ring the rat</w:t>
      </w:r>
      <w:r w:rsidRPr="00A3259A">
        <w:rPr>
          <w:rFonts w:asciiTheme="minorHAnsi" w:hAnsiTheme="minorHAnsi" w:cstheme="minorHAnsi"/>
          <w:color w:val="auto"/>
          <w:lang w:eastAsia="zh-CN"/>
        </w:rPr>
        <w:t>s</w:t>
      </w:r>
      <w:r w:rsidRPr="00A3259A">
        <w:rPr>
          <w:rFonts w:asciiTheme="minorHAnsi" w:hAnsiTheme="minorHAnsi" w:cstheme="minorHAnsi"/>
          <w:color w:val="auto"/>
        </w:rPr>
        <w:t xml:space="preserve"> to the surgical area</w:t>
      </w:r>
      <w:r w:rsidRPr="00A3259A">
        <w:rPr>
          <w:rFonts w:asciiTheme="minorHAnsi" w:hAnsiTheme="minorHAnsi" w:cstheme="minorHAnsi"/>
          <w:color w:val="auto"/>
          <w:lang w:eastAsia="zh-CN"/>
        </w:rPr>
        <w:t>.</w:t>
      </w:r>
    </w:p>
    <w:p w:rsidR="00AA4CE9" w:rsidRPr="00A3259A" w:rsidRDefault="00AA4CE9" w:rsidP="00A3259A">
      <w:pPr>
        <w:overflowPunct w:val="0"/>
        <w:autoSpaceDE w:val="0"/>
        <w:autoSpaceDN w:val="0"/>
        <w:adjustRightInd w:val="0"/>
        <w:jc w:val="both"/>
        <w:rPr>
          <w:rFonts w:asciiTheme="minorHAnsi" w:eastAsia="AdvGulliv-R" w:hAnsiTheme="minorHAnsi" w:cstheme="minorHAnsi"/>
          <w:lang w:eastAsia="zh-CN"/>
        </w:rPr>
      </w:pPr>
    </w:p>
    <w:p w:rsidR="00FF028D" w:rsidRPr="00A3259A" w:rsidRDefault="005D61DB" w:rsidP="00A3259A">
      <w:pPr>
        <w:pStyle w:val="ListParagraph"/>
        <w:numPr>
          <w:ilvl w:val="1"/>
          <w:numId w:val="8"/>
        </w:numPr>
        <w:ind w:left="0" w:firstLine="0"/>
        <w:rPr>
          <w:rFonts w:asciiTheme="minorHAnsi" w:eastAsia="AdvGulliv-R" w:hAnsiTheme="minorHAnsi" w:cstheme="minorHAnsi"/>
          <w:color w:val="auto"/>
        </w:rPr>
      </w:pPr>
      <w:r w:rsidRPr="00A3259A">
        <w:rPr>
          <w:rFonts w:asciiTheme="minorHAnsi" w:eastAsia="AdvGulliv-R" w:hAnsiTheme="minorHAnsi" w:cstheme="minorHAnsi"/>
          <w:color w:val="auto"/>
        </w:rPr>
        <w:t xml:space="preserve">Under anesthesia, </w:t>
      </w:r>
      <w:r w:rsidRPr="00A3259A">
        <w:rPr>
          <w:rFonts w:asciiTheme="minorHAnsi" w:eastAsia="AdvGulliv-R" w:hAnsiTheme="minorHAnsi" w:cstheme="minorHAnsi"/>
          <w:color w:val="auto"/>
          <w:lang w:eastAsia="zh-CN"/>
        </w:rPr>
        <w:t xml:space="preserve">quickly </w:t>
      </w:r>
      <w:r w:rsidRPr="00A3259A">
        <w:rPr>
          <w:rFonts w:asciiTheme="minorHAnsi" w:hAnsiTheme="minorHAnsi" w:cstheme="minorHAnsi"/>
          <w:color w:val="auto"/>
        </w:rPr>
        <w:t xml:space="preserve">cut </w:t>
      </w:r>
      <w:r w:rsidRPr="00A3259A">
        <w:rPr>
          <w:rFonts w:asciiTheme="minorHAnsi" w:hAnsiTheme="minorHAnsi" w:cstheme="minorHAnsi"/>
          <w:color w:val="auto"/>
          <w:lang w:eastAsia="zh-CN"/>
        </w:rPr>
        <w:t xml:space="preserve">1-1.5 cm of the </w:t>
      </w:r>
      <w:r w:rsidRPr="00A3259A">
        <w:rPr>
          <w:rFonts w:asciiTheme="minorHAnsi" w:hAnsiTheme="minorHAnsi" w:cstheme="minorHAnsi"/>
          <w:color w:val="auto"/>
        </w:rPr>
        <w:t xml:space="preserve">skin and abdominal muscles to the xiphoid along </w:t>
      </w:r>
      <w:r w:rsidRPr="00A3259A">
        <w:rPr>
          <w:rFonts w:asciiTheme="minorHAnsi" w:hAnsiTheme="minorHAnsi" w:cstheme="minorHAnsi"/>
          <w:color w:val="auto"/>
          <w:lang w:eastAsia="zh-CN"/>
        </w:rPr>
        <w:t>the</w:t>
      </w:r>
      <w:r w:rsidRPr="00A3259A">
        <w:rPr>
          <w:rFonts w:asciiTheme="minorHAnsi" w:hAnsiTheme="minorHAnsi" w:cstheme="minorHAnsi"/>
          <w:color w:val="auto"/>
        </w:rPr>
        <w:t xml:space="preserve"> midline with the intact diaphragm</w:t>
      </w:r>
      <w:r w:rsidR="002510CC" w:rsidRPr="00A3259A">
        <w:rPr>
          <w:rFonts w:asciiTheme="minorHAnsi" w:hAnsiTheme="minorHAnsi" w:cstheme="minorHAnsi"/>
          <w:color w:val="auto"/>
        </w:rPr>
        <w:t xml:space="preserve">. </w:t>
      </w:r>
    </w:p>
    <w:p w:rsidR="00FF028D" w:rsidRPr="00A3259A" w:rsidRDefault="00FF028D" w:rsidP="00A3259A">
      <w:pPr>
        <w:pStyle w:val="ListParagraph"/>
        <w:ind w:left="0"/>
        <w:rPr>
          <w:rFonts w:asciiTheme="minorHAnsi" w:eastAsia="AdvGulliv-R" w:hAnsiTheme="minorHAnsi" w:cstheme="minorHAnsi"/>
          <w:color w:val="auto"/>
        </w:rPr>
      </w:pPr>
    </w:p>
    <w:p w:rsidR="001257C2" w:rsidRDefault="001257C2" w:rsidP="00A3259A">
      <w:pPr>
        <w:pStyle w:val="ListParagraph"/>
        <w:numPr>
          <w:ilvl w:val="1"/>
          <w:numId w:val="8"/>
        </w:numPr>
        <w:ind w:left="0" w:firstLine="0"/>
        <w:rPr>
          <w:rFonts w:asciiTheme="minorHAnsi" w:eastAsia="AdvGulliv-R" w:hAnsiTheme="minorHAnsi" w:cstheme="minorHAnsi"/>
          <w:color w:val="auto"/>
        </w:rPr>
      </w:pPr>
      <w:r>
        <w:rPr>
          <w:rFonts w:asciiTheme="minorHAnsi" w:hAnsiTheme="minorHAnsi" w:cstheme="minorHAnsi"/>
          <w:color w:val="auto"/>
        </w:rPr>
        <w:t>C</w:t>
      </w:r>
      <w:r w:rsidR="005D61DB" w:rsidRPr="00A3259A">
        <w:rPr>
          <w:rFonts w:asciiTheme="minorHAnsi" w:hAnsiTheme="minorHAnsi" w:cstheme="minorHAnsi"/>
          <w:color w:val="auto"/>
        </w:rPr>
        <w:t>arefully</w:t>
      </w:r>
      <w:r w:rsidR="005D61DB" w:rsidRPr="00A3259A">
        <w:rPr>
          <w:rFonts w:asciiTheme="minorHAnsi" w:eastAsia="AdvGulliv-R" w:hAnsiTheme="minorHAnsi" w:cstheme="minorHAnsi"/>
          <w:color w:val="auto"/>
        </w:rPr>
        <w:t xml:space="preserve"> open </w:t>
      </w:r>
      <w:r w:rsidR="005D61DB" w:rsidRPr="00A3259A">
        <w:rPr>
          <w:rFonts w:asciiTheme="minorHAnsi" w:hAnsiTheme="minorHAnsi" w:cstheme="minorHAnsi"/>
          <w:color w:val="auto"/>
        </w:rPr>
        <w:t>the</w:t>
      </w:r>
      <w:r w:rsidR="005D61DB" w:rsidRPr="00A3259A">
        <w:rPr>
          <w:rFonts w:asciiTheme="minorHAnsi" w:hAnsiTheme="minorHAnsi" w:cstheme="minorHAnsi"/>
          <w:color w:val="auto"/>
          <w:lang w:eastAsia="zh-CN"/>
        </w:rPr>
        <w:t xml:space="preserve"> chest</w:t>
      </w:r>
      <w:r w:rsidR="005D61DB" w:rsidRPr="00A3259A">
        <w:rPr>
          <w:rFonts w:asciiTheme="minorHAnsi" w:hAnsiTheme="minorHAnsi" w:cstheme="minorHAnsi"/>
          <w:color w:val="auto"/>
        </w:rPr>
        <w:t xml:space="preserve"> </w:t>
      </w:r>
      <w:r w:rsidR="005D61DB" w:rsidRPr="00A3259A">
        <w:rPr>
          <w:rFonts w:asciiTheme="minorHAnsi" w:eastAsia="AdvGulliv-R" w:hAnsiTheme="minorHAnsi" w:cstheme="minorHAnsi"/>
          <w:color w:val="auto"/>
        </w:rPr>
        <w:t xml:space="preserve">and inspect </w:t>
      </w:r>
      <w:r w:rsidR="005D61DB" w:rsidRPr="00A3259A">
        <w:rPr>
          <w:rFonts w:asciiTheme="minorHAnsi" w:hAnsiTheme="minorHAnsi" w:cstheme="minorHAnsi"/>
          <w:color w:val="auto"/>
        </w:rPr>
        <w:t>bilateral pleural cavities</w:t>
      </w:r>
      <w:r w:rsidR="005D61DB" w:rsidRPr="00A3259A">
        <w:rPr>
          <w:rFonts w:asciiTheme="minorHAnsi" w:eastAsia="AdvGulliv-R" w:hAnsiTheme="minorHAnsi" w:cstheme="minorHAnsi"/>
          <w:color w:val="auto"/>
          <w:lang w:eastAsia="zh-CN"/>
        </w:rPr>
        <w:t xml:space="preserve"> </w:t>
      </w:r>
      <w:r w:rsidR="005D61DB" w:rsidRPr="00A3259A">
        <w:rPr>
          <w:rFonts w:asciiTheme="minorHAnsi" w:hAnsiTheme="minorHAnsi" w:cstheme="minorHAnsi"/>
          <w:color w:val="auto"/>
        </w:rPr>
        <w:t xml:space="preserve">with the </w:t>
      </w:r>
      <w:r w:rsidR="00A3259A">
        <w:rPr>
          <w:rFonts w:asciiTheme="minorHAnsi" w:hAnsiTheme="minorHAnsi" w:cstheme="minorHAnsi"/>
          <w:color w:val="auto"/>
        </w:rPr>
        <w:t>help</w:t>
      </w:r>
      <w:r w:rsidR="005D61DB" w:rsidRPr="00A3259A">
        <w:rPr>
          <w:rFonts w:asciiTheme="minorHAnsi" w:hAnsiTheme="minorHAnsi" w:cstheme="minorHAnsi"/>
          <w:color w:val="auto"/>
        </w:rPr>
        <w:t xml:space="preserve"> of tweezers,</w:t>
      </w:r>
      <w:r w:rsidR="005D61DB" w:rsidRPr="00A3259A">
        <w:rPr>
          <w:rFonts w:asciiTheme="minorHAnsi" w:hAnsiTheme="minorHAnsi" w:cstheme="minorHAnsi"/>
          <w:color w:val="auto"/>
          <w:lang w:eastAsia="zh-CN"/>
        </w:rPr>
        <w:t xml:space="preserve"> </w:t>
      </w:r>
      <w:r w:rsidR="005D61DB" w:rsidRPr="00A3259A">
        <w:rPr>
          <w:rFonts w:asciiTheme="minorHAnsi" w:eastAsia="AdvGulliv-R" w:hAnsiTheme="minorHAnsi" w:cstheme="minorHAnsi"/>
          <w:color w:val="auto"/>
        </w:rPr>
        <w:t>especially the bilateral costal</w:t>
      </w:r>
      <w:r w:rsidR="005D61DB" w:rsidRPr="00A3259A">
        <w:rPr>
          <w:rFonts w:asciiTheme="minorHAnsi" w:eastAsia="AdvGulliv-R" w:hAnsiTheme="minorHAnsi" w:cstheme="minorHAnsi"/>
          <w:color w:val="auto"/>
          <w:lang w:eastAsia="zh-CN"/>
        </w:rPr>
        <w:t xml:space="preserve"> </w:t>
      </w:r>
      <w:r w:rsidR="005D61DB" w:rsidRPr="00A3259A">
        <w:rPr>
          <w:rFonts w:asciiTheme="minorHAnsi" w:eastAsia="AdvGulliv-R" w:hAnsiTheme="minorHAnsi" w:cstheme="minorHAnsi"/>
          <w:color w:val="auto"/>
        </w:rPr>
        <w:t xml:space="preserve">phrenic angles. Collect </w:t>
      </w:r>
      <w:r w:rsidR="005D61DB" w:rsidRPr="00A3259A">
        <w:rPr>
          <w:rFonts w:asciiTheme="minorHAnsi" w:eastAsia="AdvGulliv-R" w:hAnsiTheme="minorHAnsi" w:cstheme="minorHAnsi"/>
          <w:color w:val="auto"/>
          <w:lang w:eastAsia="zh-CN"/>
        </w:rPr>
        <w:t xml:space="preserve">1-2 mL of the light-yellow </w:t>
      </w:r>
      <w:r w:rsidR="005D61DB" w:rsidRPr="00A3259A">
        <w:rPr>
          <w:rFonts w:asciiTheme="minorHAnsi" w:eastAsia="AdvGulliv-R" w:hAnsiTheme="minorHAnsi" w:cstheme="minorHAnsi"/>
          <w:color w:val="auto"/>
        </w:rPr>
        <w:t>pleural effusion with a</w:t>
      </w:r>
      <w:r w:rsidR="005D61DB" w:rsidRPr="00A3259A">
        <w:rPr>
          <w:rFonts w:asciiTheme="minorHAnsi" w:eastAsia="AdvGulliv-R" w:hAnsiTheme="minorHAnsi" w:cstheme="minorHAnsi"/>
          <w:color w:val="auto"/>
          <w:lang w:eastAsia="zh-CN"/>
        </w:rPr>
        <w:t xml:space="preserve"> 2</w:t>
      </w:r>
      <w:r w:rsidR="006E647A">
        <w:rPr>
          <w:rFonts w:asciiTheme="minorHAnsi" w:eastAsia="AdvGulliv-R" w:hAnsiTheme="minorHAnsi" w:cstheme="minorHAnsi"/>
          <w:color w:val="auto"/>
          <w:lang w:eastAsia="zh-CN"/>
        </w:rPr>
        <w:t xml:space="preserve"> </w:t>
      </w:r>
      <w:r w:rsidR="005D61DB" w:rsidRPr="00A3259A">
        <w:rPr>
          <w:rFonts w:asciiTheme="minorHAnsi" w:eastAsia="AdvGulliv-R" w:hAnsiTheme="minorHAnsi" w:cstheme="minorHAnsi"/>
          <w:color w:val="auto"/>
          <w:lang w:eastAsia="zh-CN"/>
        </w:rPr>
        <w:t>m</w:t>
      </w:r>
      <w:r w:rsidR="006E647A">
        <w:rPr>
          <w:rFonts w:asciiTheme="minorHAnsi" w:eastAsia="AdvGulliv-R" w:hAnsiTheme="minorHAnsi" w:cstheme="minorHAnsi"/>
          <w:color w:val="auto"/>
          <w:lang w:eastAsia="zh-CN"/>
        </w:rPr>
        <w:t xml:space="preserve">L </w:t>
      </w:r>
      <w:r w:rsidR="005D61DB" w:rsidRPr="00A3259A">
        <w:rPr>
          <w:rFonts w:asciiTheme="minorHAnsi" w:hAnsiTheme="minorHAnsi" w:cstheme="minorHAnsi"/>
          <w:color w:val="auto"/>
        </w:rPr>
        <w:t>sterile syringe</w:t>
      </w:r>
      <w:r w:rsidR="005D61DB" w:rsidRPr="00A3259A">
        <w:rPr>
          <w:rFonts w:asciiTheme="minorHAnsi" w:eastAsia="AdvGulliv-R" w:hAnsiTheme="minorHAnsi" w:cstheme="minorHAnsi"/>
          <w:color w:val="auto"/>
        </w:rPr>
        <w:t>.</w:t>
      </w:r>
      <w:r w:rsidR="00A3259A">
        <w:rPr>
          <w:rFonts w:asciiTheme="minorHAnsi" w:eastAsia="AdvGulliv-R" w:hAnsiTheme="minorHAnsi" w:cstheme="minorHAnsi"/>
          <w:color w:val="auto"/>
          <w:lang w:eastAsia="zh-CN"/>
        </w:rPr>
        <w:t xml:space="preserve"> </w:t>
      </w:r>
    </w:p>
    <w:p w:rsidR="001257C2" w:rsidRPr="003D54C8" w:rsidRDefault="001257C2" w:rsidP="003D54C8">
      <w:pPr>
        <w:pStyle w:val="ListParagraph"/>
        <w:rPr>
          <w:rFonts w:asciiTheme="minorHAnsi" w:eastAsia="AdvGulliv-R" w:hAnsiTheme="minorHAnsi" w:cstheme="minorHAnsi"/>
          <w:color w:val="auto"/>
          <w:lang w:eastAsia="zh-CN"/>
        </w:rPr>
      </w:pPr>
    </w:p>
    <w:p w:rsidR="005524AB" w:rsidRPr="00A3259A" w:rsidRDefault="006E647A" w:rsidP="00A3259A">
      <w:pPr>
        <w:pStyle w:val="ListParagraph"/>
        <w:numPr>
          <w:ilvl w:val="1"/>
          <w:numId w:val="8"/>
        </w:numPr>
        <w:ind w:left="0" w:firstLine="0"/>
        <w:rPr>
          <w:rFonts w:asciiTheme="minorHAnsi" w:eastAsia="AdvGulliv-R" w:hAnsiTheme="minorHAnsi" w:cstheme="minorHAnsi"/>
          <w:color w:val="auto"/>
        </w:rPr>
      </w:pPr>
      <w:r>
        <w:rPr>
          <w:rFonts w:asciiTheme="minorHAnsi" w:eastAsia="AdvGulliv-R" w:hAnsiTheme="minorHAnsi" w:cstheme="minorHAnsi"/>
          <w:color w:val="auto"/>
          <w:lang w:eastAsia="zh-CN"/>
        </w:rPr>
        <w:t>Once done, s</w:t>
      </w:r>
      <w:r w:rsidR="00A3259A">
        <w:rPr>
          <w:rFonts w:asciiTheme="minorHAnsi" w:eastAsia="AdvGulliv-R" w:hAnsiTheme="minorHAnsi" w:cstheme="minorHAnsi"/>
          <w:color w:val="auto"/>
          <w:lang w:eastAsia="zh-CN"/>
        </w:rPr>
        <w:t>acrifice the rats w</w:t>
      </w:r>
      <w:r>
        <w:rPr>
          <w:rFonts w:asciiTheme="minorHAnsi" w:eastAsia="AdvGulliv-R" w:hAnsiTheme="minorHAnsi" w:cstheme="minorHAnsi"/>
          <w:color w:val="auto"/>
          <w:lang w:eastAsia="zh-CN"/>
        </w:rPr>
        <w:t>ith IACUC approved protocol.</w:t>
      </w:r>
    </w:p>
    <w:p w:rsidR="00314006" w:rsidRPr="00A3259A" w:rsidRDefault="00314006" w:rsidP="00A3259A">
      <w:pPr>
        <w:overflowPunct w:val="0"/>
        <w:autoSpaceDE w:val="0"/>
        <w:autoSpaceDN w:val="0"/>
        <w:adjustRightInd w:val="0"/>
        <w:jc w:val="both"/>
        <w:rPr>
          <w:rFonts w:asciiTheme="minorHAnsi" w:eastAsia="AdvGulliv-R" w:hAnsiTheme="minorHAnsi" w:cstheme="minorHAnsi"/>
        </w:rPr>
      </w:pPr>
    </w:p>
    <w:p w:rsidR="00513AA7" w:rsidRPr="00A3259A" w:rsidRDefault="005D61DB" w:rsidP="00A3259A">
      <w:pPr>
        <w:pStyle w:val="ListParagraph"/>
        <w:numPr>
          <w:ilvl w:val="1"/>
          <w:numId w:val="8"/>
        </w:numPr>
        <w:ind w:left="0" w:firstLine="0"/>
        <w:rPr>
          <w:rFonts w:asciiTheme="minorHAnsi" w:hAnsiTheme="minorHAnsi" w:cstheme="minorHAnsi"/>
          <w:color w:val="auto"/>
          <w:lang w:eastAsia="zh-CN"/>
        </w:rPr>
      </w:pPr>
      <w:r w:rsidRPr="00A3259A">
        <w:rPr>
          <w:rFonts w:asciiTheme="minorHAnsi" w:hAnsiTheme="minorHAnsi" w:cstheme="minorHAnsi"/>
          <w:color w:val="auto"/>
          <w:lang w:eastAsia="zh-CN"/>
        </w:rPr>
        <w:t>Centrifuge the pleural</w:t>
      </w:r>
      <w:r w:rsidRPr="00A3259A">
        <w:rPr>
          <w:rFonts w:asciiTheme="minorHAnsi" w:hAnsiTheme="minorHAnsi" w:cstheme="minorHAnsi"/>
          <w:color w:val="auto"/>
        </w:rPr>
        <w:t xml:space="preserve"> effusion </w:t>
      </w:r>
      <w:r w:rsidRPr="00A3259A">
        <w:rPr>
          <w:rFonts w:asciiTheme="minorHAnsi" w:hAnsiTheme="minorHAnsi" w:cstheme="minorHAnsi"/>
          <w:color w:val="auto"/>
          <w:lang w:eastAsia="zh-CN"/>
        </w:rPr>
        <w:t>in a 2</w:t>
      </w:r>
      <w:r w:rsidR="006E647A">
        <w:rPr>
          <w:rFonts w:asciiTheme="minorHAnsi" w:hAnsiTheme="minorHAnsi" w:cstheme="minorHAnsi"/>
          <w:color w:val="auto"/>
          <w:lang w:eastAsia="zh-CN"/>
        </w:rPr>
        <w:t xml:space="preserve"> </w:t>
      </w:r>
      <w:r w:rsidRPr="00A3259A">
        <w:rPr>
          <w:rFonts w:asciiTheme="minorHAnsi" w:hAnsiTheme="minorHAnsi" w:cstheme="minorHAnsi"/>
          <w:color w:val="auto"/>
          <w:lang w:eastAsia="zh-CN"/>
        </w:rPr>
        <w:t>m</w:t>
      </w:r>
      <w:r w:rsidR="006E647A">
        <w:rPr>
          <w:rFonts w:asciiTheme="minorHAnsi" w:hAnsiTheme="minorHAnsi" w:cstheme="minorHAnsi"/>
          <w:color w:val="auto"/>
          <w:lang w:eastAsia="zh-CN"/>
        </w:rPr>
        <w:t>L</w:t>
      </w:r>
      <w:r w:rsidRPr="00A3259A">
        <w:rPr>
          <w:rFonts w:asciiTheme="minorHAnsi" w:hAnsiTheme="minorHAnsi" w:cstheme="minorHAnsi"/>
          <w:color w:val="auto"/>
          <w:lang w:eastAsia="zh-CN"/>
        </w:rPr>
        <w:t xml:space="preserve"> tube </w:t>
      </w:r>
      <w:r w:rsidRPr="00A3259A">
        <w:rPr>
          <w:rFonts w:asciiTheme="minorHAnsi" w:hAnsiTheme="minorHAnsi" w:cstheme="minorHAnsi"/>
          <w:color w:val="auto"/>
        </w:rPr>
        <w:t>for 15 min</w:t>
      </w:r>
      <w:r w:rsidRPr="00A3259A">
        <w:rPr>
          <w:rFonts w:asciiTheme="minorHAnsi" w:hAnsiTheme="minorHAnsi" w:cstheme="minorHAnsi"/>
          <w:color w:val="auto"/>
          <w:lang w:eastAsia="zh-CN"/>
        </w:rPr>
        <w:t xml:space="preserve"> </w:t>
      </w:r>
      <w:r w:rsidRPr="00A3259A">
        <w:rPr>
          <w:rFonts w:asciiTheme="minorHAnsi" w:hAnsiTheme="minorHAnsi" w:cstheme="minorHAnsi"/>
          <w:color w:val="auto"/>
        </w:rPr>
        <w:t xml:space="preserve">at 300 x </w:t>
      </w:r>
      <w:r w:rsidRPr="00A3259A">
        <w:rPr>
          <w:rFonts w:asciiTheme="minorHAnsi" w:hAnsiTheme="minorHAnsi" w:cstheme="minorHAnsi"/>
          <w:i/>
          <w:iCs/>
          <w:color w:val="auto"/>
        </w:rPr>
        <w:t xml:space="preserve">g </w:t>
      </w:r>
      <w:r w:rsidRPr="00A3259A">
        <w:rPr>
          <w:rFonts w:asciiTheme="minorHAnsi" w:hAnsiTheme="minorHAnsi" w:cstheme="minorHAnsi"/>
          <w:color w:val="auto"/>
          <w:lang w:eastAsia="zh-CN"/>
        </w:rPr>
        <w:t>in order to isolate the nanoparticles</w:t>
      </w:r>
      <w:r w:rsidRPr="00A3259A">
        <w:rPr>
          <w:rFonts w:asciiTheme="minorHAnsi" w:hAnsiTheme="minorHAnsi" w:cstheme="minorHAnsi"/>
          <w:color w:val="auto"/>
        </w:rPr>
        <w:t>.</w:t>
      </w:r>
      <w:r w:rsidRPr="00A3259A">
        <w:rPr>
          <w:rFonts w:asciiTheme="minorHAnsi" w:hAnsiTheme="minorHAnsi" w:cstheme="minorHAnsi"/>
          <w:color w:val="auto"/>
          <w:lang w:eastAsia="zh-CN"/>
        </w:rPr>
        <w:t xml:space="preserve"> </w:t>
      </w:r>
    </w:p>
    <w:p w:rsidR="00513AA7" w:rsidRPr="00A3259A" w:rsidRDefault="00513AA7" w:rsidP="00A3259A">
      <w:pPr>
        <w:pStyle w:val="ListParagraph"/>
        <w:rPr>
          <w:rFonts w:asciiTheme="minorHAnsi" w:hAnsiTheme="minorHAnsi" w:cstheme="minorHAnsi"/>
          <w:color w:val="auto"/>
          <w:lang w:eastAsia="zh-CN"/>
        </w:rPr>
      </w:pPr>
    </w:p>
    <w:p w:rsidR="00C30A75" w:rsidRPr="00A3259A" w:rsidRDefault="005D61DB" w:rsidP="00A3259A">
      <w:pPr>
        <w:pStyle w:val="ListParagraph"/>
        <w:numPr>
          <w:ilvl w:val="1"/>
          <w:numId w:val="8"/>
        </w:numPr>
        <w:ind w:left="0" w:firstLine="0"/>
        <w:rPr>
          <w:rFonts w:asciiTheme="minorHAnsi" w:hAnsiTheme="minorHAnsi" w:cstheme="minorHAnsi"/>
          <w:color w:val="auto"/>
          <w:lang w:eastAsia="zh-CN"/>
        </w:rPr>
      </w:pPr>
      <w:r w:rsidRPr="00A3259A">
        <w:rPr>
          <w:rFonts w:asciiTheme="minorHAnsi" w:hAnsiTheme="minorHAnsi" w:cstheme="minorHAnsi"/>
          <w:color w:val="auto"/>
          <w:lang w:eastAsia="zh-CN"/>
        </w:rPr>
        <w:t>Use a dr</w:t>
      </w:r>
      <w:r w:rsidR="006E647A">
        <w:rPr>
          <w:rFonts w:asciiTheme="minorHAnsi" w:hAnsiTheme="minorHAnsi" w:cstheme="minorHAnsi"/>
          <w:color w:val="auto"/>
          <w:lang w:eastAsia="zh-CN"/>
        </w:rPr>
        <w:t>o</w:t>
      </w:r>
      <w:r w:rsidRPr="00A3259A">
        <w:rPr>
          <w:rFonts w:asciiTheme="minorHAnsi" w:hAnsiTheme="minorHAnsi" w:cstheme="minorHAnsi"/>
          <w:color w:val="auto"/>
          <w:lang w:eastAsia="zh-CN"/>
        </w:rPr>
        <w:t xml:space="preserve">p of the </w:t>
      </w:r>
      <w:r w:rsidRPr="00A3259A">
        <w:rPr>
          <w:rFonts w:asciiTheme="minorHAnsi" w:hAnsiTheme="minorHAnsi" w:cstheme="minorHAnsi"/>
          <w:color w:val="auto"/>
        </w:rPr>
        <w:t xml:space="preserve">upper </w:t>
      </w:r>
      <w:r w:rsidRPr="00A3259A">
        <w:rPr>
          <w:rFonts w:asciiTheme="minorHAnsi" w:hAnsiTheme="minorHAnsi" w:cstheme="minorHAnsi"/>
          <w:color w:val="auto"/>
          <w:lang w:eastAsia="zh-CN"/>
        </w:rPr>
        <w:t xml:space="preserve">layer </w:t>
      </w:r>
      <w:r w:rsidR="006E647A">
        <w:rPr>
          <w:rFonts w:asciiTheme="minorHAnsi" w:hAnsiTheme="minorHAnsi" w:cstheme="minorHAnsi"/>
          <w:color w:val="auto"/>
          <w:lang w:eastAsia="zh-CN"/>
        </w:rPr>
        <w:t>which is</w:t>
      </w:r>
      <w:r w:rsidRPr="00A3259A">
        <w:rPr>
          <w:rFonts w:asciiTheme="minorHAnsi" w:hAnsiTheme="minorHAnsi" w:cstheme="minorHAnsi"/>
          <w:color w:val="auto"/>
          <w:lang w:eastAsia="zh-CN"/>
        </w:rPr>
        <w:t xml:space="preserve"> </w:t>
      </w:r>
      <w:r w:rsidR="006E647A">
        <w:rPr>
          <w:rFonts w:asciiTheme="minorHAnsi" w:hAnsiTheme="minorHAnsi" w:cstheme="minorHAnsi"/>
          <w:color w:val="auto"/>
          <w:lang w:eastAsia="zh-CN"/>
        </w:rPr>
        <w:t xml:space="preserve">the </w:t>
      </w:r>
      <w:r w:rsidRPr="00A3259A">
        <w:rPr>
          <w:rFonts w:asciiTheme="minorHAnsi" w:hAnsiTheme="minorHAnsi" w:cstheme="minorHAnsi"/>
          <w:color w:val="auto"/>
          <w:lang w:eastAsia="zh-CN"/>
        </w:rPr>
        <w:t xml:space="preserve">bright </w:t>
      </w:r>
      <w:r w:rsidRPr="00A3259A">
        <w:rPr>
          <w:rFonts w:asciiTheme="minorHAnsi" w:hAnsiTheme="minorHAnsi" w:cstheme="minorHAnsi"/>
          <w:color w:val="auto"/>
        </w:rPr>
        <w:t>liquid</w:t>
      </w:r>
      <w:r w:rsidRPr="00A3259A">
        <w:rPr>
          <w:rFonts w:asciiTheme="minorHAnsi" w:hAnsiTheme="minorHAnsi" w:cstheme="minorHAnsi"/>
          <w:color w:val="auto"/>
          <w:lang w:eastAsia="zh-CN"/>
        </w:rPr>
        <w:t xml:space="preserve"> </w:t>
      </w:r>
      <w:r w:rsidR="006E647A">
        <w:rPr>
          <w:rFonts w:asciiTheme="minorHAnsi" w:hAnsiTheme="minorHAnsi" w:cstheme="minorHAnsi"/>
          <w:color w:val="auto"/>
          <w:lang w:eastAsia="zh-CN"/>
        </w:rPr>
        <w:t xml:space="preserve">and </w:t>
      </w:r>
      <w:r w:rsidRPr="00A3259A">
        <w:rPr>
          <w:rFonts w:asciiTheme="minorHAnsi" w:hAnsiTheme="minorHAnsi" w:cstheme="minorHAnsi"/>
          <w:color w:val="auto"/>
          <w:lang w:eastAsia="zh-CN"/>
        </w:rPr>
        <w:t>observe</w:t>
      </w:r>
      <w:r w:rsidRPr="00A3259A">
        <w:rPr>
          <w:rFonts w:asciiTheme="minorHAnsi" w:hAnsiTheme="minorHAnsi" w:cstheme="minorHAnsi"/>
          <w:color w:val="auto"/>
        </w:rPr>
        <w:t xml:space="preserve"> u</w:t>
      </w:r>
      <w:r w:rsidR="006E647A">
        <w:rPr>
          <w:rFonts w:asciiTheme="minorHAnsi" w:hAnsiTheme="minorHAnsi" w:cstheme="minorHAnsi"/>
          <w:color w:val="auto"/>
        </w:rPr>
        <w:t>nder</w:t>
      </w:r>
      <w:r w:rsidRPr="00A3259A">
        <w:rPr>
          <w:rFonts w:asciiTheme="minorHAnsi" w:hAnsiTheme="minorHAnsi" w:cstheme="minorHAnsi"/>
          <w:color w:val="auto"/>
        </w:rPr>
        <w:t xml:space="preserve"> a t</w:t>
      </w:r>
      <w:r w:rsidRPr="00A3259A">
        <w:rPr>
          <w:rFonts w:asciiTheme="minorHAnsi" w:hAnsiTheme="minorHAnsi" w:cstheme="minorHAnsi"/>
          <w:color w:val="auto"/>
          <w:shd w:val="clear" w:color="auto" w:fill="FFFFFF"/>
        </w:rPr>
        <w:t xml:space="preserve">ransmission electron </w:t>
      </w:r>
      <w:r w:rsidRPr="00A3259A">
        <w:rPr>
          <w:rFonts w:asciiTheme="minorHAnsi" w:hAnsiTheme="minorHAnsi" w:cstheme="minorHAnsi"/>
          <w:color w:val="auto"/>
          <w:lang w:eastAsia="zh-CN"/>
        </w:rPr>
        <w:t>microscope</w:t>
      </w:r>
      <w:r w:rsidRPr="00A3259A">
        <w:rPr>
          <w:rFonts w:asciiTheme="minorHAnsi" w:hAnsiTheme="minorHAnsi" w:cstheme="minorHAnsi"/>
          <w:color w:val="auto"/>
          <w:shd w:val="clear" w:color="auto" w:fill="FFFFFF"/>
          <w:lang w:eastAsia="zh-CN"/>
        </w:rPr>
        <w:t xml:space="preserve"> </w:t>
      </w:r>
      <w:r w:rsidRPr="00A3259A">
        <w:rPr>
          <w:rFonts w:asciiTheme="minorHAnsi" w:hAnsiTheme="minorHAnsi" w:cstheme="minorHAnsi"/>
          <w:color w:val="auto"/>
        </w:rPr>
        <w:t>(TEM</w:t>
      </w:r>
      <w:r w:rsidRPr="00A3259A">
        <w:rPr>
          <w:rFonts w:asciiTheme="minorHAnsi" w:hAnsiTheme="minorHAnsi" w:cstheme="minorHAnsi"/>
          <w:color w:val="auto"/>
          <w:lang w:eastAsia="zh-CN"/>
        </w:rPr>
        <w:t>,</w:t>
      </w:r>
      <w:r w:rsidRPr="00A3259A">
        <w:rPr>
          <w:rStyle w:val="apple-converted-space"/>
          <w:rFonts w:asciiTheme="minorHAnsi" w:hAnsiTheme="minorHAnsi" w:cstheme="minorHAnsi"/>
          <w:color w:val="auto"/>
          <w:shd w:val="clear" w:color="auto" w:fill="FFFFFF"/>
        </w:rPr>
        <w:t>)</w:t>
      </w:r>
      <w:r w:rsidRPr="00A3259A">
        <w:rPr>
          <w:rStyle w:val="apple-converted-space"/>
          <w:rFonts w:asciiTheme="minorHAnsi" w:hAnsiTheme="minorHAnsi" w:cstheme="minorHAnsi"/>
          <w:color w:val="auto"/>
          <w:shd w:val="clear" w:color="auto" w:fill="FFFFFF"/>
          <w:lang w:eastAsia="zh-CN"/>
        </w:rPr>
        <w:t xml:space="preserve"> </w:t>
      </w:r>
      <w:r w:rsidRPr="00A3259A">
        <w:rPr>
          <w:rFonts w:asciiTheme="minorHAnsi" w:hAnsiTheme="minorHAnsi" w:cstheme="minorHAnsi"/>
          <w:color w:val="auto"/>
        </w:rPr>
        <w:t xml:space="preserve">at an accelerating voltage of </w:t>
      </w:r>
      <w:r w:rsidRPr="00A3259A">
        <w:rPr>
          <w:rFonts w:asciiTheme="minorHAnsi" w:hAnsiTheme="minorHAnsi" w:cstheme="minorHAnsi"/>
          <w:color w:val="auto"/>
          <w:lang w:eastAsia="zh-CN"/>
        </w:rPr>
        <w:t>60-</w:t>
      </w:r>
      <w:r w:rsidRPr="00A3259A">
        <w:rPr>
          <w:rFonts w:asciiTheme="minorHAnsi" w:hAnsiTheme="minorHAnsi" w:cstheme="minorHAnsi"/>
          <w:color w:val="auto"/>
        </w:rPr>
        <w:t>80 kV</w:t>
      </w:r>
      <w:r w:rsidRPr="00A3259A">
        <w:rPr>
          <w:rFonts w:asciiTheme="minorHAnsi" w:hAnsiTheme="minorHAnsi" w:cstheme="minorHAnsi"/>
          <w:color w:val="auto"/>
          <w:lang w:eastAsia="zh-CN"/>
        </w:rPr>
        <w:t xml:space="preserve">. </w:t>
      </w:r>
    </w:p>
    <w:p w:rsidR="00314006" w:rsidRPr="00A3259A" w:rsidRDefault="00314006" w:rsidP="00A3259A">
      <w:pPr>
        <w:overflowPunct w:val="0"/>
        <w:autoSpaceDE w:val="0"/>
        <w:autoSpaceDN w:val="0"/>
        <w:adjustRightInd w:val="0"/>
        <w:jc w:val="both"/>
        <w:rPr>
          <w:rFonts w:asciiTheme="minorHAnsi" w:hAnsiTheme="minorHAnsi" w:cstheme="minorHAnsi"/>
          <w:lang w:eastAsia="zh-CN"/>
        </w:rPr>
      </w:pPr>
    </w:p>
    <w:p w:rsidR="00314006" w:rsidRPr="00A3259A" w:rsidRDefault="005D61DB" w:rsidP="00A3259A">
      <w:pPr>
        <w:overflowPunct w:val="0"/>
        <w:autoSpaceDE w:val="0"/>
        <w:autoSpaceDN w:val="0"/>
        <w:adjustRightInd w:val="0"/>
        <w:jc w:val="both"/>
        <w:rPr>
          <w:rFonts w:asciiTheme="minorHAnsi" w:hAnsiTheme="minorHAnsi" w:cstheme="minorHAnsi"/>
          <w:lang w:eastAsia="zh-CN"/>
        </w:rPr>
      </w:pPr>
      <w:r w:rsidRPr="00A3259A">
        <w:rPr>
          <w:rFonts w:asciiTheme="minorHAnsi" w:hAnsiTheme="minorHAnsi" w:cstheme="minorHAnsi"/>
          <w:b/>
        </w:rPr>
        <w:t>REPRESENTATIVE RESULTS:</w:t>
      </w:r>
    </w:p>
    <w:p w:rsidR="00EA67B7" w:rsidRPr="00A3259A" w:rsidRDefault="005D61DB" w:rsidP="00A3259A">
      <w:pPr>
        <w:jc w:val="both"/>
        <w:rPr>
          <w:rFonts w:asciiTheme="minorHAnsi" w:hAnsiTheme="minorHAnsi" w:cstheme="minorHAnsi"/>
        </w:rPr>
      </w:pPr>
      <w:r w:rsidRPr="00A3259A">
        <w:rPr>
          <w:rFonts w:asciiTheme="minorHAnsi" w:hAnsiTheme="minorHAnsi" w:cstheme="minorHAnsi"/>
        </w:rPr>
        <w:t xml:space="preserve">Using </w:t>
      </w:r>
      <w:r w:rsidR="001257C2">
        <w:rPr>
          <w:rFonts w:asciiTheme="minorHAnsi" w:hAnsiTheme="minorHAnsi" w:cstheme="minorHAnsi"/>
        </w:rPr>
        <w:t xml:space="preserve">a </w:t>
      </w:r>
      <w:r w:rsidRPr="00A3259A">
        <w:rPr>
          <w:rFonts w:asciiTheme="minorHAnsi" w:hAnsiTheme="minorHAnsi" w:cstheme="minorHAnsi"/>
        </w:rPr>
        <w:t xml:space="preserve">thoracic ultrasound, we found no pleural effusions on day 1 in all groups. </w:t>
      </w:r>
      <w:r w:rsidRPr="00A3259A">
        <w:rPr>
          <w:rFonts w:asciiTheme="minorHAnsi" w:hAnsiTheme="minorHAnsi" w:cstheme="minorHAnsi"/>
          <w:lang w:eastAsia="zh-CN"/>
        </w:rPr>
        <w:t xml:space="preserve">However, </w:t>
      </w:r>
      <w:r w:rsidRPr="00A3259A">
        <w:rPr>
          <w:rFonts w:asciiTheme="minorHAnsi" w:eastAsia="AdvGulliv-R" w:hAnsiTheme="minorHAnsi" w:cstheme="minorHAnsi"/>
          <w:lang w:eastAsia="zh-CN"/>
        </w:rPr>
        <w:t>o</w:t>
      </w:r>
      <w:r w:rsidRPr="00A3259A">
        <w:rPr>
          <w:rFonts w:asciiTheme="minorHAnsi" w:eastAsia="AdvGulliv-R" w:hAnsiTheme="minorHAnsi" w:cstheme="minorHAnsi"/>
        </w:rPr>
        <w:t>n day 3, the pleural effusion appeared in the 6.25 and 12.5</w:t>
      </w:r>
      <w:r w:rsidRPr="00A3259A">
        <w:rPr>
          <w:rFonts w:asciiTheme="minorHAnsi" w:eastAsia="AdvGulliv-R" w:hAnsiTheme="minorHAnsi" w:cstheme="minorHAnsi"/>
          <w:lang w:eastAsia="zh-CN"/>
        </w:rPr>
        <w:t xml:space="preserve"> </w:t>
      </w:r>
      <w:r w:rsidRPr="00A3259A">
        <w:rPr>
          <w:rFonts w:asciiTheme="minorHAnsi" w:eastAsia="AdvGulliv-R" w:hAnsiTheme="minorHAnsi" w:cstheme="minorHAnsi"/>
        </w:rPr>
        <w:t>mg/kg∙mL groups</w:t>
      </w:r>
      <w:r w:rsidRPr="00A3259A">
        <w:rPr>
          <w:rFonts w:asciiTheme="minorHAnsi" w:eastAsia="AdvGulliv-R" w:hAnsiTheme="minorHAnsi" w:cstheme="minorHAnsi"/>
          <w:lang w:eastAsia="zh-CN"/>
        </w:rPr>
        <w:t xml:space="preserve">. </w:t>
      </w:r>
      <w:r w:rsidRPr="00A3259A">
        <w:rPr>
          <w:rFonts w:asciiTheme="minorHAnsi" w:eastAsia="AdvGulliv-R" w:hAnsiTheme="minorHAnsi" w:cstheme="minorHAnsi"/>
        </w:rPr>
        <w:t>The</w:t>
      </w:r>
      <w:r w:rsidRPr="00A3259A">
        <w:rPr>
          <w:rFonts w:asciiTheme="minorHAnsi" w:eastAsia="AdvGulliv-R" w:hAnsiTheme="minorHAnsi" w:cstheme="minorHAnsi"/>
          <w:lang w:eastAsia="zh-CN"/>
        </w:rPr>
        <w:t xml:space="preserve"> </w:t>
      </w:r>
      <w:r w:rsidRPr="00A3259A">
        <w:rPr>
          <w:rFonts w:asciiTheme="minorHAnsi" w:eastAsia="AdvGulliv-R" w:hAnsiTheme="minorHAnsi" w:cstheme="minorHAnsi"/>
        </w:rPr>
        <w:t>effusion w</w:t>
      </w:r>
      <w:r w:rsidRPr="00A3259A">
        <w:rPr>
          <w:rFonts w:asciiTheme="minorHAnsi" w:eastAsia="AdvGulliv-R" w:hAnsiTheme="minorHAnsi" w:cstheme="minorHAnsi"/>
          <w:lang w:eastAsia="zh-CN"/>
        </w:rPr>
        <w:t>as</w:t>
      </w:r>
      <w:r w:rsidRPr="00A3259A">
        <w:rPr>
          <w:rFonts w:asciiTheme="minorHAnsi" w:eastAsia="AdvGulliv-R" w:hAnsiTheme="minorHAnsi" w:cstheme="minorHAnsi"/>
        </w:rPr>
        <w:t xml:space="preserve"> mainly in the right costal phrenic angle, while the pericardial effusion only </w:t>
      </w:r>
      <w:r w:rsidRPr="00A3259A">
        <w:rPr>
          <w:rFonts w:asciiTheme="minorHAnsi" w:eastAsia="AdvGulliv-R" w:hAnsiTheme="minorHAnsi" w:cstheme="minorHAnsi"/>
          <w:lang w:eastAsia="zh-CN"/>
        </w:rPr>
        <w:t>present</w:t>
      </w:r>
      <w:r w:rsidRPr="00A3259A">
        <w:rPr>
          <w:rFonts w:asciiTheme="minorHAnsi" w:eastAsia="AdvGulliv-R" w:hAnsiTheme="minorHAnsi" w:cstheme="minorHAnsi"/>
        </w:rPr>
        <w:t>ed in 12.5</w:t>
      </w:r>
      <w:r w:rsidRPr="00A3259A">
        <w:rPr>
          <w:rFonts w:asciiTheme="minorHAnsi" w:eastAsia="AdvGulliv-R" w:hAnsiTheme="minorHAnsi" w:cstheme="minorHAnsi"/>
          <w:lang w:eastAsia="zh-CN"/>
        </w:rPr>
        <w:t xml:space="preserve"> </w:t>
      </w:r>
      <w:r w:rsidRPr="00A3259A">
        <w:rPr>
          <w:rFonts w:asciiTheme="minorHAnsi" w:eastAsia="AdvGulliv-R" w:hAnsiTheme="minorHAnsi" w:cstheme="minorHAnsi"/>
        </w:rPr>
        <w:t>mg/kg∙mL group</w:t>
      </w:r>
      <w:r w:rsidRPr="00A3259A">
        <w:rPr>
          <w:rFonts w:asciiTheme="minorHAnsi" w:eastAsia="AdvGulliv-R" w:hAnsiTheme="minorHAnsi" w:cstheme="minorHAnsi"/>
          <w:lang w:eastAsia="zh-CN"/>
        </w:rPr>
        <w:t>. Furthermore, o</w:t>
      </w:r>
      <w:r w:rsidRPr="00A3259A">
        <w:rPr>
          <w:rFonts w:asciiTheme="minorHAnsi" w:eastAsia="AdvGulliv-R" w:hAnsiTheme="minorHAnsi" w:cstheme="minorHAnsi"/>
        </w:rPr>
        <w:t xml:space="preserve">n day 7, </w:t>
      </w:r>
      <w:r w:rsidRPr="00A3259A">
        <w:rPr>
          <w:rFonts w:asciiTheme="minorHAnsi" w:eastAsia="AdvGulliv-R" w:hAnsiTheme="minorHAnsi" w:cstheme="minorHAnsi"/>
          <w:lang w:eastAsia="zh-CN"/>
        </w:rPr>
        <w:t xml:space="preserve">both </w:t>
      </w:r>
      <w:r w:rsidRPr="00A3259A">
        <w:rPr>
          <w:rFonts w:asciiTheme="minorHAnsi" w:eastAsia="AdvGulliv-R" w:hAnsiTheme="minorHAnsi" w:cstheme="minorHAnsi"/>
        </w:rPr>
        <w:t>pleural effusion</w:t>
      </w:r>
      <w:r w:rsidRPr="00A3259A">
        <w:rPr>
          <w:rFonts w:asciiTheme="minorHAnsi" w:eastAsia="AdvGulliv-R" w:hAnsiTheme="minorHAnsi" w:cstheme="minorHAnsi"/>
          <w:lang w:eastAsia="zh-CN"/>
        </w:rPr>
        <w:t xml:space="preserve"> </w:t>
      </w:r>
      <w:r w:rsidRPr="00A3259A">
        <w:rPr>
          <w:rFonts w:asciiTheme="minorHAnsi" w:hAnsiTheme="minorHAnsi" w:cstheme="minorHAnsi"/>
          <w:lang w:eastAsia="zh-CN"/>
        </w:rPr>
        <w:t>(</w:t>
      </w:r>
      <w:r w:rsidRPr="00A3259A">
        <w:rPr>
          <w:rFonts w:asciiTheme="minorHAnsi" w:hAnsiTheme="minorHAnsi" w:cstheme="minorHAnsi"/>
          <w:b/>
          <w:lang w:eastAsia="zh-CN"/>
        </w:rPr>
        <w:t>Video 1</w:t>
      </w:r>
      <w:r w:rsidRPr="00A3259A">
        <w:rPr>
          <w:rFonts w:asciiTheme="minorHAnsi" w:hAnsiTheme="minorHAnsi" w:cstheme="minorHAnsi"/>
          <w:lang w:eastAsia="zh-CN"/>
        </w:rPr>
        <w:t xml:space="preserve">) </w:t>
      </w:r>
      <w:r w:rsidRPr="00A3259A">
        <w:rPr>
          <w:rFonts w:asciiTheme="minorHAnsi" w:eastAsia="AdvGulliv-R" w:hAnsiTheme="minorHAnsi" w:cstheme="minorHAnsi"/>
        </w:rPr>
        <w:t xml:space="preserve">and pericardial effusion </w:t>
      </w:r>
      <w:r w:rsidRPr="00A3259A">
        <w:rPr>
          <w:rFonts w:asciiTheme="minorHAnsi" w:hAnsiTheme="minorHAnsi" w:cstheme="minorHAnsi"/>
          <w:lang w:eastAsia="zh-CN"/>
        </w:rPr>
        <w:t>(</w:t>
      </w:r>
      <w:r w:rsidRPr="00A3259A">
        <w:rPr>
          <w:rFonts w:asciiTheme="minorHAnsi" w:hAnsiTheme="minorHAnsi" w:cstheme="minorHAnsi"/>
          <w:b/>
          <w:lang w:eastAsia="zh-CN"/>
        </w:rPr>
        <w:t>Video 2</w:t>
      </w:r>
      <w:r w:rsidRPr="00A3259A">
        <w:rPr>
          <w:rFonts w:asciiTheme="minorHAnsi" w:hAnsiTheme="minorHAnsi" w:cstheme="minorHAnsi"/>
          <w:lang w:eastAsia="zh-CN"/>
        </w:rPr>
        <w:t xml:space="preserve">) </w:t>
      </w:r>
      <w:r w:rsidRPr="00A3259A">
        <w:rPr>
          <w:rFonts w:asciiTheme="minorHAnsi" w:hAnsiTheme="minorHAnsi" w:cstheme="minorHAnsi"/>
        </w:rPr>
        <w:t>were detected</w:t>
      </w:r>
      <w:r w:rsidRPr="00A3259A">
        <w:rPr>
          <w:rFonts w:asciiTheme="minorHAnsi" w:eastAsia="AdvGulliv-R" w:hAnsiTheme="minorHAnsi" w:cstheme="minorHAnsi"/>
        </w:rPr>
        <w:t xml:space="preserve"> in 6.25 mg/kg∙mL group</w:t>
      </w:r>
      <w:r w:rsidRPr="00A3259A">
        <w:rPr>
          <w:rFonts w:asciiTheme="minorHAnsi" w:eastAsia="AdvGulliv-R" w:hAnsiTheme="minorHAnsi" w:cstheme="minorHAnsi"/>
          <w:lang w:eastAsia="zh-CN"/>
        </w:rPr>
        <w:t xml:space="preserve"> (</w:t>
      </w:r>
      <w:r w:rsidRPr="00A3259A">
        <w:rPr>
          <w:rFonts w:asciiTheme="minorHAnsi" w:hAnsiTheme="minorHAnsi" w:cstheme="minorHAnsi"/>
          <w:b/>
        </w:rPr>
        <w:t>Figure 1</w:t>
      </w:r>
      <w:r w:rsidRPr="00A3259A">
        <w:rPr>
          <w:rFonts w:asciiTheme="minorHAnsi" w:eastAsia="AdvGulliv-R" w:hAnsiTheme="minorHAnsi" w:cstheme="minorHAnsi"/>
          <w:lang w:eastAsia="zh-CN"/>
        </w:rPr>
        <w:t>)</w:t>
      </w:r>
      <w:r w:rsidRPr="00A3259A">
        <w:rPr>
          <w:rFonts w:asciiTheme="minorHAnsi" w:eastAsia="AdvGulliv-R" w:hAnsiTheme="minorHAnsi" w:cstheme="minorHAnsi"/>
        </w:rPr>
        <w:t xml:space="preserve">. </w:t>
      </w:r>
      <w:r w:rsidRPr="00A3259A">
        <w:rPr>
          <w:rFonts w:asciiTheme="minorHAnsi" w:eastAsia="AdvGulliv-R" w:hAnsiTheme="minorHAnsi" w:cstheme="minorHAnsi"/>
          <w:lang w:eastAsia="zh-CN"/>
        </w:rPr>
        <w:t>P</w:t>
      </w:r>
      <w:r w:rsidRPr="00A3259A">
        <w:rPr>
          <w:rFonts w:asciiTheme="minorHAnsi" w:eastAsia="AdvGulliv-R" w:hAnsiTheme="minorHAnsi" w:cstheme="minorHAnsi"/>
        </w:rPr>
        <w:t xml:space="preserve">leural effusion </w:t>
      </w:r>
      <w:r w:rsidR="006E647A">
        <w:rPr>
          <w:rFonts w:asciiTheme="minorHAnsi" w:eastAsia="AdvGulliv-R" w:hAnsiTheme="minorHAnsi" w:cstheme="minorHAnsi"/>
        </w:rPr>
        <w:t>increased</w:t>
      </w:r>
      <w:r w:rsidRPr="00A3259A">
        <w:rPr>
          <w:rFonts w:asciiTheme="minorHAnsi" w:eastAsia="AdvGulliv-R" w:hAnsiTheme="minorHAnsi" w:cstheme="minorHAnsi"/>
        </w:rPr>
        <w:t xml:space="preserve"> slowly to the greatest extent on day</w:t>
      </w:r>
      <w:r w:rsidRPr="00A3259A">
        <w:rPr>
          <w:rFonts w:asciiTheme="minorHAnsi" w:eastAsia="AdvGulliv-R" w:hAnsiTheme="minorHAnsi" w:cstheme="minorHAnsi"/>
          <w:lang w:eastAsia="zh-CN"/>
        </w:rPr>
        <w:t>s</w:t>
      </w:r>
      <w:r w:rsidRPr="00A3259A">
        <w:rPr>
          <w:rFonts w:asciiTheme="minorHAnsi" w:eastAsia="AdvGulliv-R" w:hAnsiTheme="minorHAnsi" w:cstheme="minorHAnsi"/>
        </w:rPr>
        <w:t xml:space="preserve"> 7-10 and then decreased gradually.</w:t>
      </w:r>
      <w:r w:rsidRPr="00A3259A">
        <w:rPr>
          <w:rFonts w:asciiTheme="minorHAnsi" w:eastAsia="AdvGulliv-R" w:hAnsiTheme="minorHAnsi" w:cstheme="minorHAnsi"/>
          <w:lang w:eastAsia="zh-CN"/>
        </w:rPr>
        <w:t xml:space="preserve"> On </w:t>
      </w:r>
      <w:r w:rsidRPr="00A3259A">
        <w:rPr>
          <w:rFonts w:asciiTheme="minorHAnsi" w:hAnsiTheme="minorHAnsi" w:cstheme="minorHAnsi"/>
        </w:rPr>
        <w:t>day 14, no</w:t>
      </w:r>
      <w:r w:rsidRPr="00A3259A">
        <w:rPr>
          <w:rFonts w:asciiTheme="minorHAnsi" w:hAnsiTheme="minorHAnsi" w:cstheme="minorHAnsi"/>
          <w:lang w:eastAsia="zh-CN"/>
        </w:rPr>
        <w:t xml:space="preserve"> </w:t>
      </w:r>
      <w:r w:rsidRPr="00A3259A">
        <w:rPr>
          <w:rFonts w:asciiTheme="minorHAnsi" w:hAnsiTheme="minorHAnsi" w:cstheme="minorHAnsi"/>
        </w:rPr>
        <w:t>pleural effusion</w:t>
      </w:r>
      <w:r w:rsidRPr="00A3259A">
        <w:rPr>
          <w:rFonts w:asciiTheme="minorHAnsi" w:hAnsiTheme="minorHAnsi" w:cstheme="minorHAnsi"/>
          <w:lang w:eastAsia="zh-CN"/>
        </w:rPr>
        <w:t xml:space="preserve"> </w:t>
      </w:r>
      <w:r w:rsidRPr="00A3259A">
        <w:rPr>
          <w:rFonts w:asciiTheme="minorHAnsi" w:hAnsiTheme="minorHAnsi" w:cstheme="minorHAnsi"/>
        </w:rPr>
        <w:t>was found anymore but with the sign of adhesion of pleura</w:t>
      </w:r>
      <w:r w:rsidRPr="00A3259A">
        <w:rPr>
          <w:rFonts w:asciiTheme="minorHAnsi" w:hAnsiTheme="minorHAnsi" w:cstheme="minorHAnsi"/>
          <w:lang w:eastAsia="zh-CN"/>
        </w:rPr>
        <w:t xml:space="preserve"> in all groups</w:t>
      </w:r>
      <w:r w:rsidRPr="00A3259A">
        <w:rPr>
          <w:rFonts w:asciiTheme="minorHAnsi" w:hAnsiTheme="minorHAnsi" w:cstheme="minorHAnsi"/>
        </w:rPr>
        <w:t>.</w:t>
      </w:r>
      <w:r w:rsidRPr="00A3259A">
        <w:rPr>
          <w:rFonts w:asciiTheme="minorHAnsi" w:hAnsiTheme="minorHAnsi" w:cstheme="minorHAnsi"/>
          <w:vertAlign w:val="superscript"/>
        </w:rPr>
        <w:t>10</w:t>
      </w:r>
      <w:r w:rsidRPr="00A3259A">
        <w:rPr>
          <w:rFonts w:asciiTheme="minorHAnsi" w:hAnsiTheme="minorHAnsi" w:cstheme="minorHAnsi"/>
        </w:rPr>
        <w:t xml:space="preserve"> </w:t>
      </w:r>
    </w:p>
    <w:p w:rsidR="00FB634C" w:rsidRPr="00A3259A" w:rsidRDefault="00FB634C" w:rsidP="00A3259A">
      <w:pPr>
        <w:autoSpaceDE w:val="0"/>
        <w:autoSpaceDN w:val="0"/>
        <w:adjustRightInd w:val="0"/>
        <w:jc w:val="both"/>
        <w:rPr>
          <w:rFonts w:asciiTheme="minorHAnsi" w:hAnsiTheme="minorHAnsi" w:cstheme="minorHAnsi"/>
          <w:b/>
          <w:lang w:eastAsia="zh-CN"/>
        </w:rPr>
      </w:pPr>
    </w:p>
    <w:p w:rsidR="0093383A" w:rsidRPr="00A3259A" w:rsidRDefault="005D61DB" w:rsidP="00A3259A">
      <w:pPr>
        <w:autoSpaceDE w:val="0"/>
        <w:autoSpaceDN w:val="0"/>
        <w:adjustRightInd w:val="0"/>
        <w:jc w:val="both"/>
        <w:rPr>
          <w:rFonts w:asciiTheme="minorHAnsi" w:hAnsiTheme="minorHAnsi" w:cstheme="minorHAnsi"/>
        </w:rPr>
      </w:pPr>
      <w:r w:rsidRPr="00A3259A">
        <w:rPr>
          <w:rFonts w:asciiTheme="minorHAnsi" w:hAnsiTheme="minorHAnsi" w:cstheme="minorHAnsi"/>
          <w:lang w:eastAsia="zh-CN"/>
        </w:rPr>
        <w:t xml:space="preserve">At days 7 and 14, </w:t>
      </w:r>
      <w:r w:rsidRPr="00A3259A">
        <w:rPr>
          <w:rFonts w:asciiTheme="minorHAnsi" w:eastAsia="AdvGulliv-R" w:hAnsiTheme="minorHAnsi" w:cstheme="minorHAnsi"/>
        </w:rPr>
        <w:t>there</w:t>
      </w:r>
      <w:r w:rsidRPr="00A3259A">
        <w:rPr>
          <w:rFonts w:asciiTheme="minorHAnsi" w:eastAsia="AdvGulliv-R" w:hAnsiTheme="minorHAnsi" w:cstheme="minorHAnsi"/>
          <w:lang w:eastAsia="zh-CN"/>
        </w:rPr>
        <w:t xml:space="preserve"> were</w:t>
      </w:r>
      <w:r w:rsidRPr="00A3259A">
        <w:rPr>
          <w:rFonts w:asciiTheme="minorHAnsi" w:eastAsia="AdvGulliv-R" w:hAnsiTheme="minorHAnsi" w:cstheme="minorHAnsi"/>
        </w:rPr>
        <w:t xml:space="preserve"> no sign</w:t>
      </w:r>
      <w:r w:rsidRPr="00A3259A">
        <w:rPr>
          <w:rFonts w:asciiTheme="minorHAnsi" w:eastAsia="AdvGulliv-R" w:hAnsiTheme="minorHAnsi" w:cstheme="minorHAnsi"/>
          <w:lang w:eastAsia="zh-CN"/>
        </w:rPr>
        <w:t>s</w:t>
      </w:r>
      <w:r w:rsidRPr="00A3259A">
        <w:rPr>
          <w:rFonts w:asciiTheme="minorHAnsi" w:eastAsia="AdvGulliv-R" w:hAnsiTheme="minorHAnsi" w:cstheme="minorHAnsi"/>
        </w:rPr>
        <w:t xml:space="preserve"> of the pleural effusion in 3.1</w:t>
      </w:r>
      <w:r w:rsidRPr="00A3259A">
        <w:rPr>
          <w:rFonts w:asciiTheme="minorHAnsi" w:eastAsia="AdvGulliv-R" w:hAnsiTheme="minorHAnsi" w:cstheme="minorHAnsi"/>
          <w:lang w:eastAsia="zh-CN"/>
        </w:rPr>
        <w:t>2</w:t>
      </w:r>
      <w:r w:rsidRPr="00A3259A">
        <w:rPr>
          <w:rFonts w:asciiTheme="minorHAnsi" w:eastAsia="AdvGulliv-R" w:hAnsiTheme="minorHAnsi" w:cstheme="minorHAnsi"/>
        </w:rPr>
        <w:t>5 and 6.25 mg/kg∙mL groups</w:t>
      </w:r>
      <w:r w:rsidRPr="00A3259A">
        <w:rPr>
          <w:rFonts w:asciiTheme="minorHAnsi" w:eastAsia="AdvGulliv-R" w:hAnsiTheme="minorHAnsi" w:cstheme="minorHAnsi"/>
          <w:vertAlign w:val="superscript"/>
          <w:lang w:eastAsia="zh-CN"/>
        </w:rPr>
        <w:t>10</w:t>
      </w:r>
      <w:r w:rsidRPr="00A3259A">
        <w:rPr>
          <w:rFonts w:asciiTheme="minorHAnsi" w:eastAsia="AdvGulliv-R" w:hAnsiTheme="minorHAnsi" w:cstheme="minorHAnsi"/>
        </w:rPr>
        <w:t xml:space="preserve">. </w:t>
      </w:r>
      <w:r w:rsidRPr="00A3259A">
        <w:rPr>
          <w:rFonts w:asciiTheme="minorHAnsi" w:eastAsia="AdvGulliv-R" w:hAnsiTheme="minorHAnsi" w:cstheme="minorHAnsi"/>
          <w:lang w:eastAsia="zh-CN"/>
        </w:rPr>
        <w:t>However, i</w:t>
      </w:r>
      <w:r w:rsidRPr="00A3259A">
        <w:rPr>
          <w:rFonts w:asciiTheme="minorHAnsi" w:hAnsiTheme="minorHAnsi" w:cstheme="minorHAnsi"/>
        </w:rPr>
        <w:t>n</w:t>
      </w:r>
      <w:r w:rsidRPr="00A3259A">
        <w:rPr>
          <w:rFonts w:asciiTheme="minorHAnsi" w:hAnsiTheme="minorHAnsi" w:cstheme="minorHAnsi"/>
          <w:lang w:eastAsia="zh-CN"/>
        </w:rPr>
        <w:t xml:space="preserve"> </w:t>
      </w:r>
      <w:r w:rsidRPr="00A3259A">
        <w:rPr>
          <w:rFonts w:asciiTheme="minorHAnsi" w:hAnsiTheme="minorHAnsi" w:cstheme="minorHAnsi"/>
        </w:rPr>
        <w:t xml:space="preserve">the </w:t>
      </w:r>
      <w:r w:rsidRPr="00A3259A">
        <w:rPr>
          <w:rFonts w:asciiTheme="minorHAnsi" w:eastAsia="AdvGulliv-R" w:hAnsiTheme="minorHAnsi" w:cstheme="minorHAnsi"/>
        </w:rPr>
        <w:t>12.5</w:t>
      </w:r>
      <w:r w:rsidRPr="00A3259A">
        <w:rPr>
          <w:rFonts w:asciiTheme="minorHAnsi" w:eastAsia="AdvGulliv-R" w:hAnsiTheme="minorHAnsi" w:cstheme="minorHAnsi"/>
          <w:lang w:eastAsia="zh-CN"/>
        </w:rPr>
        <w:t xml:space="preserve"> </w:t>
      </w:r>
      <w:r w:rsidRPr="00A3259A">
        <w:rPr>
          <w:rFonts w:asciiTheme="minorHAnsi" w:eastAsia="AdvGulliv-R" w:hAnsiTheme="minorHAnsi" w:cstheme="minorHAnsi"/>
        </w:rPr>
        <w:t xml:space="preserve">mg/kg∙mL </w:t>
      </w:r>
      <w:r w:rsidRPr="00A3259A">
        <w:rPr>
          <w:rFonts w:asciiTheme="minorHAnsi" w:hAnsiTheme="minorHAnsi" w:cstheme="minorHAnsi"/>
        </w:rPr>
        <w:t xml:space="preserve">group, </w:t>
      </w:r>
      <w:r w:rsidRPr="00A3259A">
        <w:rPr>
          <w:rFonts w:asciiTheme="minorHAnsi" w:hAnsiTheme="minorHAnsi" w:cstheme="minorHAnsi"/>
          <w:lang w:eastAsia="zh-CN"/>
        </w:rPr>
        <w:t>t</w:t>
      </w:r>
      <w:r w:rsidRPr="00A3259A">
        <w:rPr>
          <w:rFonts w:asciiTheme="minorHAnsi" w:eastAsia="AdvGulliv-R" w:hAnsiTheme="minorHAnsi" w:cstheme="minorHAnsi"/>
        </w:rPr>
        <w:t>he chest CT scanning was abnormal</w:t>
      </w:r>
      <w:r w:rsidRPr="00A3259A">
        <w:rPr>
          <w:rFonts w:asciiTheme="minorHAnsi" w:eastAsia="AdvGulliv-R" w:hAnsiTheme="minorHAnsi" w:cstheme="minorHAnsi"/>
          <w:lang w:eastAsia="zh-CN"/>
        </w:rPr>
        <w:t xml:space="preserve"> with </w:t>
      </w:r>
      <w:r w:rsidRPr="00A3259A">
        <w:rPr>
          <w:rFonts w:asciiTheme="minorHAnsi" w:eastAsia="AdvGulliv-R" w:hAnsiTheme="minorHAnsi" w:cstheme="minorHAnsi"/>
        </w:rPr>
        <w:t>the blunt posterior costophrenic angle, which hint</w:t>
      </w:r>
      <w:r w:rsidRPr="00A3259A">
        <w:rPr>
          <w:rFonts w:asciiTheme="minorHAnsi" w:eastAsia="AdvGulliv-R" w:hAnsiTheme="minorHAnsi" w:cstheme="minorHAnsi"/>
          <w:lang w:eastAsia="zh-CN"/>
        </w:rPr>
        <w:t>ed</w:t>
      </w:r>
      <w:r w:rsidRPr="00A3259A">
        <w:rPr>
          <w:rFonts w:asciiTheme="minorHAnsi" w:eastAsia="AdvGulliv-R" w:hAnsiTheme="minorHAnsi" w:cstheme="minorHAnsi"/>
        </w:rPr>
        <w:t xml:space="preserve"> at a small amount of pleural effusion</w:t>
      </w:r>
      <w:r w:rsidRPr="00A3259A">
        <w:rPr>
          <w:rFonts w:asciiTheme="minorHAnsi" w:eastAsia="AdvGulliv-R" w:hAnsiTheme="minorHAnsi" w:cstheme="minorHAnsi"/>
          <w:lang w:eastAsia="zh-CN"/>
        </w:rPr>
        <w:t xml:space="preserve"> </w:t>
      </w:r>
      <w:r w:rsidRPr="00A3259A">
        <w:rPr>
          <w:rFonts w:asciiTheme="minorHAnsi" w:hAnsiTheme="minorHAnsi" w:cstheme="minorHAnsi"/>
        </w:rPr>
        <w:t>(</w:t>
      </w:r>
      <w:r w:rsidRPr="00A3259A">
        <w:rPr>
          <w:rFonts w:asciiTheme="minorHAnsi" w:hAnsiTheme="minorHAnsi" w:cstheme="minorHAnsi"/>
          <w:b/>
        </w:rPr>
        <w:t xml:space="preserve">Figure </w:t>
      </w:r>
      <w:r w:rsidRPr="00A3259A">
        <w:rPr>
          <w:rFonts w:asciiTheme="minorHAnsi" w:hAnsiTheme="minorHAnsi" w:cstheme="minorHAnsi"/>
          <w:b/>
          <w:lang w:eastAsia="zh-CN"/>
        </w:rPr>
        <w:t>2a</w:t>
      </w:r>
      <w:r w:rsidR="001257C2">
        <w:rPr>
          <w:rFonts w:asciiTheme="minorHAnsi" w:hAnsiTheme="minorHAnsi" w:cstheme="minorHAnsi"/>
          <w:lang w:eastAsia="zh-CN"/>
        </w:rPr>
        <w:t>,</w:t>
      </w:r>
      <w:r w:rsidRPr="00A3259A">
        <w:rPr>
          <w:rFonts w:asciiTheme="minorHAnsi" w:hAnsiTheme="minorHAnsi" w:cstheme="minorHAnsi"/>
          <w:b/>
          <w:lang w:eastAsia="zh-CN"/>
        </w:rPr>
        <w:t>b</w:t>
      </w:r>
      <w:r w:rsidRPr="00A3259A">
        <w:rPr>
          <w:rFonts w:asciiTheme="minorHAnsi" w:hAnsiTheme="minorHAnsi" w:cstheme="minorHAnsi"/>
        </w:rPr>
        <w:t>)</w:t>
      </w:r>
      <w:r w:rsidRPr="00A3259A">
        <w:rPr>
          <w:rFonts w:asciiTheme="minorHAnsi" w:hAnsiTheme="minorHAnsi" w:cstheme="minorHAnsi"/>
          <w:lang w:eastAsia="zh-CN"/>
        </w:rPr>
        <w:t>.</w:t>
      </w:r>
      <w:r w:rsidRPr="00A3259A">
        <w:rPr>
          <w:rFonts w:asciiTheme="minorHAnsi" w:hAnsiTheme="minorHAnsi" w:cstheme="minorHAnsi"/>
        </w:rPr>
        <w:t xml:space="preserve"> </w:t>
      </w:r>
      <w:r w:rsidRPr="00A3259A">
        <w:rPr>
          <w:rFonts w:asciiTheme="minorHAnsi" w:hAnsiTheme="minorHAnsi" w:cstheme="minorHAnsi"/>
          <w:lang w:eastAsia="zh-CN"/>
        </w:rPr>
        <w:t>N</w:t>
      </w:r>
      <w:r w:rsidRPr="00A3259A">
        <w:rPr>
          <w:rFonts w:asciiTheme="minorHAnsi" w:hAnsiTheme="minorHAnsi" w:cstheme="minorHAnsi"/>
        </w:rPr>
        <w:t xml:space="preserve">o signs of the fluid level were observed, which </w:t>
      </w:r>
      <w:r w:rsidRPr="00A3259A">
        <w:rPr>
          <w:rFonts w:asciiTheme="minorHAnsi" w:hAnsiTheme="minorHAnsi" w:cstheme="minorHAnsi"/>
          <w:lang w:eastAsia="zh-CN"/>
        </w:rPr>
        <w:t>was explained</w:t>
      </w:r>
      <w:r w:rsidRPr="00A3259A">
        <w:rPr>
          <w:rFonts w:asciiTheme="minorHAnsi" w:hAnsiTheme="minorHAnsi" w:cstheme="minorHAnsi"/>
        </w:rPr>
        <w:t xml:space="preserve"> due to an insufficient amount of water. </w:t>
      </w:r>
    </w:p>
    <w:p w:rsidR="00513AA7" w:rsidRPr="00A3259A" w:rsidRDefault="00513AA7" w:rsidP="00A3259A">
      <w:pPr>
        <w:autoSpaceDE w:val="0"/>
        <w:autoSpaceDN w:val="0"/>
        <w:adjustRightInd w:val="0"/>
        <w:jc w:val="both"/>
        <w:rPr>
          <w:rFonts w:asciiTheme="minorHAnsi" w:eastAsia="AdvGulliv-R" w:hAnsiTheme="minorHAnsi" w:cstheme="minorHAnsi"/>
        </w:rPr>
      </w:pPr>
    </w:p>
    <w:p w:rsidR="009655BE" w:rsidRPr="00A3259A" w:rsidRDefault="005D61DB" w:rsidP="00A3259A">
      <w:pPr>
        <w:pStyle w:val="Pa14"/>
        <w:widowControl/>
        <w:spacing w:line="240" w:lineRule="auto"/>
        <w:jc w:val="both"/>
        <w:rPr>
          <w:rFonts w:asciiTheme="minorHAnsi" w:hAnsiTheme="minorHAnsi" w:cstheme="minorHAnsi"/>
        </w:rPr>
      </w:pPr>
      <w:r w:rsidRPr="00A3259A">
        <w:rPr>
          <w:rFonts w:asciiTheme="minorHAnsi" w:eastAsiaTheme="minorEastAsia" w:hAnsiTheme="minorHAnsi" w:cstheme="minorHAnsi"/>
          <w:lang w:eastAsia="zh-CN"/>
        </w:rPr>
        <w:t xml:space="preserve">Upon </w:t>
      </w:r>
      <w:r w:rsidR="00B81227" w:rsidRPr="00A3259A">
        <w:rPr>
          <w:rFonts w:asciiTheme="minorHAnsi" w:hAnsiTheme="minorHAnsi" w:cstheme="minorHAnsi"/>
        </w:rPr>
        <w:t xml:space="preserve">dissection of rats, </w:t>
      </w:r>
      <w:r w:rsidR="00B81227" w:rsidRPr="00A3259A">
        <w:rPr>
          <w:rFonts w:asciiTheme="minorHAnsi" w:eastAsiaTheme="minorEastAsia" w:hAnsiTheme="minorHAnsi" w:cstheme="minorHAnsi"/>
          <w:lang w:eastAsia="zh-CN"/>
        </w:rPr>
        <w:t xml:space="preserve">we </w:t>
      </w:r>
      <w:r w:rsidR="00B81227" w:rsidRPr="00A3259A">
        <w:rPr>
          <w:rFonts w:asciiTheme="minorHAnsi" w:hAnsiTheme="minorHAnsi" w:cstheme="minorHAnsi"/>
          <w:lang w:eastAsia="zh-CN"/>
        </w:rPr>
        <w:t>observed</w:t>
      </w:r>
      <w:r w:rsidR="00B81227" w:rsidRPr="00A3259A">
        <w:rPr>
          <w:rFonts w:asciiTheme="minorHAnsi" w:hAnsiTheme="minorHAnsi" w:cstheme="minorHAnsi"/>
        </w:rPr>
        <w:t xml:space="preserve"> amber or colorless effusions in the </w:t>
      </w:r>
      <w:r w:rsidR="00B81227" w:rsidRPr="00A3259A">
        <w:rPr>
          <w:rFonts w:asciiTheme="minorHAnsi" w:eastAsia="AdvGulliv-R" w:hAnsiTheme="minorHAnsi" w:cstheme="minorHAnsi"/>
        </w:rPr>
        <w:t xml:space="preserve">6.25 </w:t>
      </w:r>
      <w:r w:rsidR="003F60A7" w:rsidRPr="00A3259A">
        <w:rPr>
          <w:rFonts w:asciiTheme="minorHAnsi" w:eastAsia="AdvGulliv-R" w:hAnsiTheme="minorHAnsi" w:cstheme="minorHAnsi"/>
        </w:rPr>
        <w:t xml:space="preserve">mg/kg∙mL </w:t>
      </w:r>
      <w:r w:rsidR="00B81227" w:rsidRPr="00A3259A">
        <w:rPr>
          <w:rFonts w:asciiTheme="minorHAnsi" w:eastAsia="AdvGulliv-R" w:hAnsiTheme="minorHAnsi" w:cstheme="minorHAnsi"/>
        </w:rPr>
        <w:t>and 12.5</w:t>
      </w:r>
      <w:r w:rsidR="0053619C" w:rsidRPr="00A3259A">
        <w:rPr>
          <w:rFonts w:asciiTheme="minorHAnsi" w:eastAsia="AdvGulliv-R" w:hAnsiTheme="minorHAnsi" w:cstheme="minorHAnsi"/>
          <w:lang w:eastAsia="zh-CN"/>
        </w:rPr>
        <w:t xml:space="preserve"> </w:t>
      </w:r>
      <w:r w:rsidR="003F60A7" w:rsidRPr="00A3259A">
        <w:rPr>
          <w:rFonts w:asciiTheme="minorHAnsi" w:eastAsia="AdvGulliv-R" w:hAnsiTheme="minorHAnsi" w:cstheme="minorHAnsi"/>
        </w:rPr>
        <w:t xml:space="preserve">mg/kg∙mL </w:t>
      </w:r>
      <w:r w:rsidR="00B81227" w:rsidRPr="00A3259A">
        <w:rPr>
          <w:rFonts w:asciiTheme="minorHAnsi" w:hAnsiTheme="minorHAnsi" w:cstheme="minorHAnsi"/>
        </w:rPr>
        <w:t xml:space="preserve">groups on days 3 and 7. </w:t>
      </w:r>
      <w:r w:rsidR="00B81227" w:rsidRPr="00A3259A">
        <w:rPr>
          <w:rFonts w:asciiTheme="minorHAnsi" w:hAnsiTheme="minorHAnsi" w:cstheme="minorHAnsi"/>
          <w:lang w:eastAsia="zh-CN"/>
        </w:rPr>
        <w:t xml:space="preserve">The volumes of </w:t>
      </w:r>
      <w:r w:rsidR="00B81227" w:rsidRPr="00A3259A">
        <w:rPr>
          <w:rFonts w:asciiTheme="minorHAnsi" w:eastAsia="AdvGulliv-R" w:hAnsiTheme="minorHAnsi" w:cstheme="minorHAnsi"/>
        </w:rPr>
        <w:t>pleural effusion</w:t>
      </w:r>
      <w:r w:rsidR="00B81227" w:rsidRPr="00A3259A">
        <w:rPr>
          <w:rFonts w:asciiTheme="minorHAnsi" w:hAnsiTheme="minorHAnsi" w:cstheme="minorHAnsi"/>
          <w:lang w:eastAsia="zh-CN"/>
        </w:rPr>
        <w:t xml:space="preserve"> vary from 1-1.8</w:t>
      </w:r>
      <w:r w:rsidR="00B14D34" w:rsidRPr="00A3259A">
        <w:rPr>
          <w:rFonts w:asciiTheme="minorHAnsi" w:eastAsiaTheme="minorEastAsia" w:hAnsiTheme="minorHAnsi" w:cstheme="minorHAnsi"/>
          <w:lang w:eastAsia="zh-CN"/>
        </w:rPr>
        <w:t xml:space="preserve"> </w:t>
      </w:r>
      <w:r w:rsidR="00B81227" w:rsidRPr="00A3259A">
        <w:rPr>
          <w:rFonts w:asciiTheme="minorHAnsi" w:hAnsiTheme="minorHAnsi" w:cstheme="minorHAnsi"/>
          <w:lang w:eastAsia="zh-CN"/>
        </w:rPr>
        <w:t>m</w:t>
      </w:r>
      <w:r w:rsidR="00B14D34" w:rsidRPr="00A3259A">
        <w:rPr>
          <w:rFonts w:asciiTheme="minorHAnsi" w:eastAsiaTheme="minorEastAsia" w:hAnsiTheme="minorHAnsi" w:cstheme="minorHAnsi"/>
          <w:lang w:eastAsia="zh-CN"/>
        </w:rPr>
        <w:t>L</w:t>
      </w:r>
      <w:r w:rsidR="00B81227" w:rsidRPr="00A3259A">
        <w:rPr>
          <w:rFonts w:asciiTheme="minorHAnsi" w:hAnsiTheme="minorHAnsi" w:cstheme="minorHAnsi"/>
          <w:lang w:eastAsia="zh-CN"/>
        </w:rPr>
        <w:t xml:space="preserve"> in each pleural cavity</w:t>
      </w:r>
      <w:r w:rsidR="00B81227" w:rsidRPr="00A3259A">
        <w:rPr>
          <w:rFonts w:asciiTheme="minorHAnsi" w:hAnsiTheme="minorHAnsi" w:cstheme="minorHAnsi"/>
        </w:rPr>
        <w:t xml:space="preserve"> in the </w:t>
      </w:r>
      <w:r w:rsidR="00B81227" w:rsidRPr="00A3259A">
        <w:rPr>
          <w:rFonts w:asciiTheme="minorHAnsi" w:eastAsia="AdvGulliv-R" w:hAnsiTheme="minorHAnsi" w:cstheme="minorHAnsi"/>
        </w:rPr>
        <w:t xml:space="preserve">6.25 </w:t>
      </w:r>
      <w:r w:rsidR="003F60A7" w:rsidRPr="00A3259A">
        <w:rPr>
          <w:rFonts w:asciiTheme="minorHAnsi" w:eastAsia="AdvGulliv-R" w:hAnsiTheme="minorHAnsi" w:cstheme="minorHAnsi"/>
        </w:rPr>
        <w:t xml:space="preserve">mg/kg∙mL </w:t>
      </w:r>
      <w:r w:rsidR="00B81227" w:rsidRPr="00A3259A">
        <w:rPr>
          <w:rFonts w:asciiTheme="minorHAnsi" w:eastAsia="AdvGulliv-R" w:hAnsiTheme="minorHAnsi" w:cstheme="minorHAnsi"/>
        </w:rPr>
        <w:t>and 12.5</w:t>
      </w:r>
      <w:r w:rsidR="00B14D34" w:rsidRPr="00A3259A">
        <w:rPr>
          <w:rFonts w:asciiTheme="minorHAnsi" w:eastAsia="AdvGulliv-R" w:hAnsiTheme="minorHAnsi" w:cstheme="minorHAnsi"/>
          <w:lang w:eastAsia="zh-CN"/>
        </w:rPr>
        <w:t xml:space="preserve"> </w:t>
      </w:r>
      <w:r w:rsidR="003F60A7" w:rsidRPr="00A3259A">
        <w:rPr>
          <w:rFonts w:asciiTheme="minorHAnsi" w:eastAsia="AdvGulliv-R" w:hAnsiTheme="minorHAnsi" w:cstheme="minorHAnsi"/>
        </w:rPr>
        <w:t xml:space="preserve">mg/kg∙mL </w:t>
      </w:r>
      <w:r w:rsidR="00B81227" w:rsidRPr="00A3259A">
        <w:rPr>
          <w:rFonts w:asciiTheme="minorHAnsi" w:hAnsiTheme="minorHAnsi" w:cstheme="minorHAnsi"/>
        </w:rPr>
        <w:t xml:space="preserve">groups. </w:t>
      </w:r>
      <w:bookmarkStart w:id="1" w:name="OLE_LINK56"/>
      <w:bookmarkStart w:id="2" w:name="OLE_LINK57"/>
      <w:bookmarkStart w:id="3" w:name="OLE_LINK68"/>
      <w:r w:rsidR="003F60A7" w:rsidRPr="00A3259A">
        <w:rPr>
          <w:rFonts w:asciiTheme="minorHAnsi" w:eastAsiaTheme="minorEastAsia" w:hAnsiTheme="minorHAnsi" w:cstheme="minorHAnsi"/>
          <w:lang w:eastAsia="zh-CN"/>
        </w:rPr>
        <w:t>I</w:t>
      </w:r>
      <w:r w:rsidR="00B81227" w:rsidRPr="00A3259A">
        <w:rPr>
          <w:rFonts w:asciiTheme="minorHAnsi" w:hAnsiTheme="minorHAnsi" w:cstheme="minorHAnsi"/>
        </w:rPr>
        <w:t xml:space="preserve">n </w:t>
      </w:r>
      <w:r w:rsidR="00B81227" w:rsidRPr="00A3259A">
        <w:rPr>
          <w:rFonts w:asciiTheme="minorHAnsi" w:hAnsiTheme="minorHAnsi" w:cstheme="minorHAnsi"/>
          <w:lang w:eastAsia="zh-CN"/>
        </w:rPr>
        <w:t xml:space="preserve">the </w:t>
      </w:r>
      <w:r w:rsidR="00B81227" w:rsidRPr="00A3259A">
        <w:rPr>
          <w:rFonts w:asciiTheme="minorHAnsi" w:hAnsiTheme="minorHAnsi" w:cstheme="minorHAnsi"/>
        </w:rPr>
        <w:t>group of 3.</w:t>
      </w:r>
      <w:r w:rsidR="00B81227" w:rsidRPr="00A3259A">
        <w:rPr>
          <w:rFonts w:asciiTheme="minorHAnsi" w:hAnsiTheme="minorHAnsi" w:cstheme="minorHAnsi"/>
          <w:lang w:eastAsia="zh-CN"/>
        </w:rPr>
        <w:t>1</w:t>
      </w:r>
      <w:r w:rsidR="00B81227" w:rsidRPr="00A3259A">
        <w:rPr>
          <w:rFonts w:asciiTheme="minorHAnsi" w:hAnsiTheme="minorHAnsi" w:cstheme="minorHAnsi"/>
        </w:rPr>
        <w:t>25</w:t>
      </w:r>
      <w:r w:rsidR="00B14D34" w:rsidRPr="00A3259A">
        <w:rPr>
          <w:rFonts w:asciiTheme="minorHAnsi" w:hAnsiTheme="minorHAnsi" w:cstheme="minorHAnsi"/>
          <w:lang w:eastAsia="zh-CN"/>
        </w:rPr>
        <w:t xml:space="preserve"> </w:t>
      </w:r>
      <w:r w:rsidR="003F60A7" w:rsidRPr="00A3259A">
        <w:rPr>
          <w:rFonts w:asciiTheme="minorHAnsi" w:eastAsia="AdvGulliv-R" w:hAnsiTheme="minorHAnsi" w:cstheme="minorHAnsi"/>
        </w:rPr>
        <w:t>mg/kg∙</w:t>
      </w:r>
      <w:r w:rsidR="00FF028D" w:rsidRPr="00A3259A">
        <w:rPr>
          <w:rFonts w:asciiTheme="minorHAnsi" w:eastAsia="AdvGulliv-R" w:hAnsiTheme="minorHAnsi" w:cstheme="minorHAnsi"/>
        </w:rPr>
        <w:t>mL,</w:t>
      </w:r>
      <w:r w:rsidR="00B81227" w:rsidRPr="00A3259A">
        <w:rPr>
          <w:rFonts w:asciiTheme="minorHAnsi" w:hAnsiTheme="minorHAnsi" w:cstheme="minorHAnsi"/>
        </w:rPr>
        <w:t xml:space="preserve"> no </w:t>
      </w:r>
      <w:r w:rsidR="00B81227" w:rsidRPr="00A3259A">
        <w:rPr>
          <w:rFonts w:asciiTheme="minorHAnsi" w:hAnsiTheme="minorHAnsi" w:cstheme="minorHAnsi"/>
          <w:lang w:eastAsia="zh-CN"/>
        </w:rPr>
        <w:t>fluid</w:t>
      </w:r>
      <w:r w:rsidR="00B81227" w:rsidRPr="00A3259A">
        <w:rPr>
          <w:rFonts w:asciiTheme="minorHAnsi" w:hAnsiTheme="minorHAnsi" w:cstheme="minorHAnsi"/>
        </w:rPr>
        <w:t xml:space="preserve"> in </w:t>
      </w:r>
      <w:bookmarkStart w:id="4" w:name="OLE_LINK54"/>
      <w:bookmarkStart w:id="5" w:name="OLE_LINK55"/>
      <w:bookmarkStart w:id="6" w:name="OLE_LINK65"/>
      <w:bookmarkStart w:id="7" w:name="OLE_LINK64"/>
      <w:r w:rsidR="003F60A7" w:rsidRPr="00A3259A">
        <w:rPr>
          <w:rFonts w:asciiTheme="minorHAnsi" w:hAnsiTheme="minorHAnsi" w:cstheme="minorHAnsi"/>
        </w:rPr>
        <w:t xml:space="preserve">the </w:t>
      </w:r>
      <w:r w:rsidR="00B81227" w:rsidRPr="00A3259A">
        <w:rPr>
          <w:rFonts w:asciiTheme="minorHAnsi" w:hAnsiTheme="minorHAnsi" w:cstheme="minorHAnsi"/>
        </w:rPr>
        <w:t>pleural cavit</w:t>
      </w:r>
      <w:bookmarkEnd w:id="4"/>
      <w:bookmarkEnd w:id="5"/>
      <w:bookmarkEnd w:id="6"/>
      <w:bookmarkEnd w:id="7"/>
      <w:r w:rsidR="00B81227" w:rsidRPr="00A3259A">
        <w:rPr>
          <w:rFonts w:asciiTheme="minorHAnsi" w:hAnsiTheme="minorHAnsi" w:cstheme="minorHAnsi"/>
          <w:lang w:eastAsia="zh-CN"/>
        </w:rPr>
        <w:t>ies</w:t>
      </w:r>
      <w:r w:rsidR="00B81227" w:rsidRPr="00A3259A">
        <w:rPr>
          <w:rFonts w:asciiTheme="minorHAnsi" w:hAnsiTheme="minorHAnsi" w:cstheme="minorHAnsi"/>
        </w:rPr>
        <w:t xml:space="preserve"> </w:t>
      </w:r>
      <w:r w:rsidR="00B81227" w:rsidRPr="00A3259A">
        <w:rPr>
          <w:rFonts w:asciiTheme="minorHAnsi" w:eastAsia="AdvGulliv-R" w:hAnsiTheme="minorHAnsi" w:cstheme="minorHAnsi"/>
        </w:rPr>
        <w:t>appear</w:t>
      </w:r>
      <w:r w:rsidR="00B81227" w:rsidRPr="00A3259A">
        <w:rPr>
          <w:rFonts w:asciiTheme="minorHAnsi" w:hAnsiTheme="minorHAnsi" w:cstheme="minorHAnsi"/>
          <w:lang w:eastAsia="zh-CN"/>
        </w:rPr>
        <w:t>ed</w:t>
      </w:r>
      <w:r w:rsidR="00B81227" w:rsidRPr="00A3259A">
        <w:rPr>
          <w:rFonts w:asciiTheme="minorHAnsi" w:hAnsiTheme="minorHAnsi" w:cstheme="minorHAnsi"/>
        </w:rPr>
        <w:t xml:space="preserve"> </w:t>
      </w:r>
      <w:r w:rsidR="008256D1" w:rsidRPr="00A3259A">
        <w:rPr>
          <w:rFonts w:asciiTheme="minorHAnsi" w:hAnsiTheme="minorHAnsi" w:cstheme="minorHAnsi"/>
          <w:lang w:eastAsia="zh-CN"/>
        </w:rPr>
        <w:t xml:space="preserve">in </w:t>
      </w:r>
      <w:r w:rsidR="008256D1" w:rsidRPr="00A3259A">
        <w:rPr>
          <w:rFonts w:asciiTheme="minorHAnsi" w:hAnsiTheme="minorHAnsi" w:cstheme="minorHAnsi"/>
          <w:shd w:val="clear" w:color="auto" w:fill="FFFFFF"/>
        </w:rPr>
        <w:t>the</w:t>
      </w:r>
      <w:r w:rsidR="008256D1" w:rsidRPr="00A3259A">
        <w:rPr>
          <w:rFonts w:asciiTheme="minorHAnsi" w:hAnsiTheme="minorHAnsi" w:cstheme="minorHAnsi"/>
          <w:shd w:val="clear" w:color="auto" w:fill="FFFFFF"/>
          <w:lang w:eastAsia="zh-CN"/>
        </w:rPr>
        <w:t xml:space="preserve"> </w:t>
      </w:r>
      <w:r w:rsidR="008256D1" w:rsidRPr="00A3259A">
        <w:rPr>
          <w:rStyle w:val="Emphasis"/>
          <w:rFonts w:asciiTheme="minorHAnsi" w:hAnsiTheme="minorHAnsi" w:cstheme="minorHAnsi"/>
          <w:i w:val="0"/>
          <w:iCs w:val="0"/>
          <w:shd w:val="clear" w:color="auto" w:fill="FFFFFF"/>
          <w:lang w:eastAsia="zh-CN"/>
        </w:rPr>
        <w:t xml:space="preserve">full </w:t>
      </w:r>
      <w:r w:rsidR="008256D1" w:rsidRPr="00A3259A">
        <w:rPr>
          <w:rStyle w:val="Emphasis"/>
          <w:rFonts w:asciiTheme="minorHAnsi" w:hAnsiTheme="minorHAnsi" w:cstheme="minorHAnsi"/>
          <w:i w:val="0"/>
          <w:iCs w:val="0"/>
          <w:shd w:val="clear" w:color="auto" w:fill="FFFFFF"/>
        </w:rPr>
        <w:t>experimental</w:t>
      </w:r>
      <w:r w:rsidR="008256D1" w:rsidRPr="00A3259A">
        <w:rPr>
          <w:rStyle w:val="Emphasis"/>
          <w:rFonts w:asciiTheme="minorHAnsi" w:hAnsiTheme="minorHAnsi" w:cstheme="minorHAnsi"/>
          <w:i w:val="0"/>
          <w:iCs w:val="0"/>
          <w:shd w:val="clear" w:color="auto" w:fill="FFFFFF"/>
          <w:lang w:eastAsia="zh-CN"/>
        </w:rPr>
        <w:t xml:space="preserve"> </w:t>
      </w:r>
      <w:r w:rsidR="008256D1" w:rsidRPr="00A3259A">
        <w:rPr>
          <w:rStyle w:val="Emphasis"/>
          <w:rFonts w:asciiTheme="minorHAnsi" w:hAnsiTheme="minorHAnsi" w:cstheme="minorHAnsi"/>
          <w:i w:val="0"/>
          <w:iCs w:val="0"/>
          <w:shd w:val="clear" w:color="auto" w:fill="FFFFFF"/>
        </w:rPr>
        <w:t>process</w:t>
      </w:r>
      <w:r w:rsidR="00B81227" w:rsidRPr="00A3259A">
        <w:rPr>
          <w:rFonts w:asciiTheme="minorHAnsi" w:hAnsiTheme="minorHAnsi" w:cstheme="minorHAnsi"/>
        </w:rPr>
        <w:t>.</w:t>
      </w:r>
    </w:p>
    <w:p w:rsidR="003F60A7" w:rsidRPr="00A3259A" w:rsidRDefault="003F60A7" w:rsidP="00A3259A">
      <w:pPr>
        <w:pStyle w:val="Default"/>
        <w:jc w:val="both"/>
        <w:rPr>
          <w:rFonts w:asciiTheme="minorHAnsi" w:hAnsiTheme="minorHAnsi" w:cstheme="minorHAnsi"/>
          <w:color w:val="auto"/>
        </w:rPr>
      </w:pPr>
    </w:p>
    <w:bookmarkEnd w:id="1"/>
    <w:bookmarkEnd w:id="2"/>
    <w:bookmarkEnd w:id="3"/>
    <w:p w:rsidR="0093383A" w:rsidRPr="00A3259A" w:rsidRDefault="00B81227" w:rsidP="00A3259A">
      <w:pPr>
        <w:autoSpaceDE w:val="0"/>
        <w:autoSpaceDN w:val="0"/>
        <w:adjustRightInd w:val="0"/>
        <w:jc w:val="both"/>
        <w:rPr>
          <w:rFonts w:asciiTheme="minorHAnsi" w:hAnsiTheme="minorHAnsi" w:cstheme="minorHAnsi"/>
          <w:lang w:eastAsia="zh-CN"/>
        </w:rPr>
      </w:pPr>
      <w:r w:rsidRPr="00A3259A">
        <w:rPr>
          <w:rFonts w:asciiTheme="minorHAnsi" w:eastAsia="AdvGulliv-R" w:hAnsiTheme="minorHAnsi" w:cstheme="minorHAnsi"/>
        </w:rPr>
        <w:t xml:space="preserve">With </w:t>
      </w:r>
      <w:r w:rsidR="003F60A7" w:rsidRPr="00A3259A">
        <w:rPr>
          <w:rFonts w:asciiTheme="minorHAnsi" w:eastAsia="AdvGulliv-R" w:hAnsiTheme="minorHAnsi" w:cstheme="minorHAnsi"/>
        </w:rPr>
        <w:t xml:space="preserve">the </w:t>
      </w:r>
      <w:r w:rsidRPr="00A3259A">
        <w:rPr>
          <w:rFonts w:asciiTheme="minorHAnsi" w:eastAsia="AdvGulliv-R" w:hAnsiTheme="minorHAnsi" w:cstheme="minorHAnsi"/>
        </w:rPr>
        <w:t xml:space="preserve">TEM, the </w:t>
      </w:r>
      <w:r w:rsidR="003F60A7" w:rsidRPr="00A3259A">
        <w:rPr>
          <w:rFonts w:asciiTheme="minorHAnsi" w:eastAsia="AdvGulliv-R" w:hAnsiTheme="minorHAnsi" w:cstheme="minorHAnsi"/>
        </w:rPr>
        <w:t xml:space="preserve">NPSi </w:t>
      </w:r>
      <w:r w:rsidRPr="00A3259A">
        <w:rPr>
          <w:rFonts w:asciiTheme="minorHAnsi" w:eastAsia="AdvGulliv-R" w:hAnsiTheme="minorHAnsi" w:cstheme="minorHAnsi"/>
        </w:rPr>
        <w:t>nanoparticles present</w:t>
      </w:r>
      <w:r w:rsidRPr="00A3259A">
        <w:rPr>
          <w:rFonts w:asciiTheme="minorHAnsi" w:eastAsia="AdvGulliv-R" w:hAnsiTheme="minorHAnsi" w:cstheme="minorHAnsi"/>
          <w:lang w:eastAsia="zh-CN"/>
        </w:rPr>
        <w:t>ed</w:t>
      </w:r>
      <w:r w:rsidRPr="00A3259A">
        <w:rPr>
          <w:rFonts w:asciiTheme="minorHAnsi" w:eastAsia="AdvGulliv-R" w:hAnsiTheme="minorHAnsi" w:cstheme="minorHAnsi"/>
        </w:rPr>
        <w:t xml:space="preserve"> individual</w:t>
      </w:r>
      <w:r w:rsidR="003F60A7" w:rsidRPr="00A3259A">
        <w:rPr>
          <w:rFonts w:asciiTheme="minorHAnsi" w:eastAsia="AdvGulliv-R" w:hAnsiTheme="minorHAnsi" w:cstheme="minorHAnsi"/>
        </w:rPr>
        <w:t>ly</w:t>
      </w:r>
      <w:r w:rsidRPr="00A3259A">
        <w:rPr>
          <w:rFonts w:asciiTheme="minorHAnsi" w:eastAsia="AdvGulliv-R" w:hAnsiTheme="minorHAnsi" w:cstheme="minorHAnsi"/>
        </w:rPr>
        <w:t xml:space="preserve"> and clusters form</w:t>
      </w:r>
      <w:r w:rsidR="003F60A7" w:rsidRPr="00A3259A">
        <w:rPr>
          <w:rFonts w:asciiTheme="minorHAnsi" w:eastAsia="AdvGulliv-R" w:hAnsiTheme="minorHAnsi" w:cstheme="minorHAnsi"/>
        </w:rPr>
        <w:t>ed</w:t>
      </w:r>
      <w:r w:rsidRPr="00A3259A">
        <w:rPr>
          <w:rFonts w:asciiTheme="minorHAnsi" w:eastAsia="AdvGulliv-R" w:hAnsiTheme="minorHAnsi" w:cstheme="minorHAnsi"/>
        </w:rPr>
        <w:t xml:space="preserve"> in the drained pleural fluid. The average diameter (</w:t>
      </w:r>
      <w:r w:rsidR="00203E72" w:rsidRPr="00A3259A">
        <w:rPr>
          <w:rFonts w:asciiTheme="minorHAnsi" w:eastAsia="SimSun" w:hAnsiTheme="minorHAnsi" w:cstheme="minorHAnsi"/>
        </w:rPr>
        <w:t>Ø</w:t>
      </w:r>
      <w:r w:rsidR="00203E72" w:rsidRPr="00A3259A">
        <w:rPr>
          <w:rFonts w:asciiTheme="minorHAnsi" w:eastAsia="SimSun" w:hAnsiTheme="minorHAnsi" w:cstheme="minorHAnsi"/>
          <w:lang w:eastAsia="zh-CN"/>
        </w:rPr>
        <w:t>:</w:t>
      </w:r>
      <w:r w:rsidR="003F60A7" w:rsidRPr="00A3259A">
        <w:rPr>
          <w:rFonts w:asciiTheme="minorHAnsi" w:eastAsia="SimSun" w:hAnsiTheme="minorHAnsi" w:cstheme="minorHAnsi"/>
          <w:lang w:eastAsia="zh-CN"/>
        </w:rPr>
        <w:t xml:space="preserve"> </w:t>
      </w:r>
      <w:r w:rsidRPr="00A3259A">
        <w:rPr>
          <w:rFonts w:asciiTheme="minorHAnsi" w:eastAsia="AdvGulliv-R" w:hAnsiTheme="minorHAnsi" w:cstheme="minorHAnsi"/>
        </w:rPr>
        <w:t>20</w:t>
      </w:r>
      <w:r w:rsidR="003F60A7" w:rsidRPr="00A3259A">
        <w:rPr>
          <w:rFonts w:asciiTheme="minorHAnsi" w:eastAsia="AdvGulliv-R" w:hAnsiTheme="minorHAnsi" w:cstheme="minorHAnsi"/>
        </w:rPr>
        <w:t xml:space="preserve"> </w:t>
      </w:r>
      <w:r w:rsidRPr="00A3259A">
        <w:rPr>
          <w:rFonts w:asciiTheme="minorHAnsi" w:eastAsia="AdvGulliv-R" w:hAnsiTheme="minorHAnsi" w:cstheme="minorHAnsi"/>
        </w:rPr>
        <w:t>±</w:t>
      </w:r>
      <w:r w:rsidR="003F60A7" w:rsidRPr="00A3259A">
        <w:rPr>
          <w:rFonts w:asciiTheme="minorHAnsi" w:eastAsia="AdvGulliv-R" w:hAnsiTheme="minorHAnsi" w:cstheme="minorHAnsi"/>
        </w:rPr>
        <w:t xml:space="preserve"> </w:t>
      </w:r>
      <w:r w:rsidRPr="00A3259A">
        <w:rPr>
          <w:rFonts w:asciiTheme="minorHAnsi" w:eastAsia="AdvGulliv-R" w:hAnsiTheme="minorHAnsi" w:cstheme="minorHAnsi"/>
        </w:rPr>
        <w:t>5</w:t>
      </w:r>
      <w:r w:rsidR="00601A41" w:rsidRPr="00A3259A">
        <w:rPr>
          <w:rFonts w:asciiTheme="minorHAnsi" w:eastAsia="AdvGulliv-R" w:hAnsiTheme="minorHAnsi" w:cstheme="minorHAnsi"/>
          <w:lang w:eastAsia="zh-CN"/>
        </w:rPr>
        <w:t xml:space="preserve"> </w:t>
      </w:r>
      <w:r w:rsidRPr="00A3259A">
        <w:rPr>
          <w:rFonts w:asciiTheme="minorHAnsi" w:eastAsia="AdvGulliv-R" w:hAnsiTheme="minorHAnsi" w:cstheme="minorHAnsi"/>
        </w:rPr>
        <w:t xml:space="preserve">nm) and </w:t>
      </w:r>
      <w:r w:rsidR="00203E72" w:rsidRPr="00A3259A">
        <w:rPr>
          <w:rFonts w:asciiTheme="minorHAnsi" w:eastAsia="AdvGulliv-R" w:hAnsiTheme="minorHAnsi" w:cstheme="minorHAnsi"/>
          <w:lang w:eastAsia="zh-CN"/>
        </w:rPr>
        <w:t xml:space="preserve">the </w:t>
      </w:r>
      <w:r w:rsidR="00203E72" w:rsidRPr="00A3259A">
        <w:rPr>
          <w:rFonts w:asciiTheme="minorHAnsi" w:eastAsia="AdvGulliv-R" w:hAnsiTheme="minorHAnsi" w:cstheme="minorHAnsi"/>
        </w:rPr>
        <w:t>morphology</w:t>
      </w:r>
      <w:r w:rsidRPr="00A3259A">
        <w:rPr>
          <w:rFonts w:asciiTheme="minorHAnsi" w:eastAsia="AdvGulliv-R" w:hAnsiTheme="minorHAnsi" w:cstheme="minorHAnsi"/>
        </w:rPr>
        <w:t xml:space="preserve"> in the pleural fluid were consistent with the NPSi in the prepared suspension. The nanoparticles were mostly spherical and well dispersed, and the average size of an individual nanoparticle was ~20</w:t>
      </w:r>
      <w:r w:rsidR="003F60A7" w:rsidRPr="00A3259A">
        <w:rPr>
          <w:rFonts w:asciiTheme="minorHAnsi" w:eastAsia="AdvGulliv-R" w:hAnsiTheme="minorHAnsi" w:cstheme="minorHAnsi"/>
        </w:rPr>
        <w:t xml:space="preserve"> </w:t>
      </w:r>
      <w:r w:rsidRPr="00A3259A">
        <w:rPr>
          <w:rFonts w:asciiTheme="minorHAnsi" w:eastAsia="AdvGulliv-R" w:hAnsiTheme="minorHAnsi" w:cstheme="minorHAnsi"/>
        </w:rPr>
        <w:t>±</w:t>
      </w:r>
      <w:r w:rsidR="003F60A7" w:rsidRPr="00A3259A">
        <w:rPr>
          <w:rFonts w:asciiTheme="minorHAnsi" w:eastAsia="AdvGulliv-R" w:hAnsiTheme="minorHAnsi" w:cstheme="minorHAnsi"/>
        </w:rPr>
        <w:t xml:space="preserve"> </w:t>
      </w:r>
      <w:r w:rsidRPr="00A3259A">
        <w:rPr>
          <w:rFonts w:asciiTheme="minorHAnsi" w:eastAsia="AdvGulliv-R" w:hAnsiTheme="minorHAnsi" w:cstheme="minorHAnsi"/>
        </w:rPr>
        <w:t>5</w:t>
      </w:r>
      <w:r w:rsidR="00601A41" w:rsidRPr="00A3259A">
        <w:rPr>
          <w:rFonts w:asciiTheme="minorHAnsi" w:eastAsia="AdvGulliv-R" w:hAnsiTheme="minorHAnsi" w:cstheme="minorHAnsi"/>
          <w:lang w:eastAsia="zh-CN"/>
        </w:rPr>
        <w:t xml:space="preserve"> </w:t>
      </w:r>
      <w:r w:rsidRPr="00A3259A">
        <w:rPr>
          <w:rFonts w:asciiTheme="minorHAnsi" w:eastAsia="AdvGulliv-R" w:hAnsiTheme="minorHAnsi" w:cstheme="minorHAnsi"/>
        </w:rPr>
        <w:t xml:space="preserve">nm </w:t>
      </w:r>
      <w:r w:rsidRPr="00A3259A">
        <w:rPr>
          <w:rFonts w:asciiTheme="minorHAnsi" w:hAnsiTheme="minorHAnsi" w:cstheme="minorHAnsi"/>
        </w:rPr>
        <w:t>(</w:t>
      </w:r>
      <w:r w:rsidR="002642F7" w:rsidRPr="00A3259A">
        <w:rPr>
          <w:rFonts w:asciiTheme="minorHAnsi" w:hAnsiTheme="minorHAnsi" w:cstheme="minorHAnsi"/>
          <w:b/>
        </w:rPr>
        <w:t>Figure 3</w:t>
      </w:r>
      <w:r w:rsidR="00FF028D" w:rsidRPr="00A3259A">
        <w:rPr>
          <w:rFonts w:asciiTheme="minorHAnsi" w:hAnsiTheme="minorHAnsi" w:cstheme="minorHAnsi"/>
          <w:b/>
          <w:lang w:eastAsia="zh-CN"/>
        </w:rPr>
        <w:t>a</w:t>
      </w:r>
      <w:r w:rsidR="00FF028D" w:rsidRPr="00A3259A">
        <w:rPr>
          <w:rFonts w:asciiTheme="minorHAnsi" w:hAnsiTheme="minorHAnsi" w:cstheme="minorHAnsi"/>
          <w:lang w:eastAsia="zh-CN"/>
        </w:rPr>
        <w:t>,</w:t>
      </w:r>
      <w:r w:rsidR="00FF028D" w:rsidRPr="00A3259A">
        <w:rPr>
          <w:rFonts w:asciiTheme="minorHAnsi" w:hAnsiTheme="minorHAnsi" w:cstheme="minorHAnsi"/>
          <w:b/>
          <w:lang w:eastAsia="zh-CN"/>
        </w:rPr>
        <w:t xml:space="preserve"> b</w:t>
      </w:r>
      <w:r w:rsidRPr="00A3259A">
        <w:rPr>
          <w:rFonts w:asciiTheme="minorHAnsi" w:hAnsiTheme="minorHAnsi" w:cstheme="minorHAnsi"/>
        </w:rPr>
        <w:t>)</w:t>
      </w:r>
      <w:r w:rsidRPr="00A3259A">
        <w:rPr>
          <w:rFonts w:asciiTheme="minorHAnsi" w:eastAsia="AdvGulliv-R" w:hAnsiTheme="minorHAnsi" w:cstheme="minorHAnsi"/>
        </w:rPr>
        <w:t>.</w:t>
      </w:r>
    </w:p>
    <w:p w:rsidR="00833F29" w:rsidRPr="00A3259A" w:rsidRDefault="00833F29" w:rsidP="00A3259A">
      <w:pPr>
        <w:autoSpaceDE w:val="0"/>
        <w:autoSpaceDN w:val="0"/>
        <w:adjustRightInd w:val="0"/>
        <w:jc w:val="both"/>
        <w:rPr>
          <w:rFonts w:asciiTheme="minorHAnsi" w:hAnsiTheme="minorHAnsi" w:cstheme="minorHAnsi"/>
        </w:rPr>
      </w:pPr>
    </w:p>
    <w:p w:rsidR="00BA6B78" w:rsidRPr="00A3259A" w:rsidRDefault="005D61DB" w:rsidP="00A3259A">
      <w:pPr>
        <w:autoSpaceDE w:val="0"/>
        <w:autoSpaceDN w:val="0"/>
        <w:adjustRightInd w:val="0"/>
        <w:jc w:val="both"/>
        <w:rPr>
          <w:rFonts w:asciiTheme="minorHAnsi" w:hAnsiTheme="minorHAnsi" w:cstheme="minorHAnsi"/>
          <w:b/>
          <w:caps/>
        </w:rPr>
      </w:pPr>
      <w:r w:rsidRPr="00A3259A">
        <w:rPr>
          <w:rFonts w:asciiTheme="minorHAnsi" w:hAnsiTheme="minorHAnsi" w:cstheme="minorHAnsi"/>
          <w:b/>
          <w:caps/>
        </w:rPr>
        <w:t xml:space="preserve">Figure </w:t>
      </w:r>
      <w:r w:rsidRPr="00A3259A">
        <w:rPr>
          <w:rFonts w:asciiTheme="minorHAnsi" w:hAnsiTheme="minorHAnsi" w:cstheme="minorHAnsi"/>
          <w:b/>
          <w:caps/>
          <w:lang w:eastAsia="zh-CN"/>
        </w:rPr>
        <w:t>l</w:t>
      </w:r>
      <w:r w:rsidRPr="00A3259A">
        <w:rPr>
          <w:rFonts w:asciiTheme="minorHAnsi" w:hAnsiTheme="minorHAnsi" w:cstheme="minorHAnsi"/>
          <w:b/>
          <w:caps/>
        </w:rPr>
        <w:t xml:space="preserve">egends: </w:t>
      </w:r>
    </w:p>
    <w:p w:rsidR="0093383A" w:rsidRPr="00A3259A" w:rsidRDefault="005D61DB" w:rsidP="00A3259A">
      <w:pPr>
        <w:jc w:val="both"/>
        <w:rPr>
          <w:rFonts w:asciiTheme="minorHAnsi" w:hAnsiTheme="minorHAnsi" w:cstheme="minorHAnsi"/>
          <w:lang w:eastAsia="zh-CN"/>
        </w:rPr>
      </w:pPr>
      <w:r w:rsidRPr="00A3259A">
        <w:rPr>
          <w:rFonts w:asciiTheme="minorHAnsi" w:hAnsiTheme="minorHAnsi" w:cstheme="minorHAnsi"/>
          <w:b/>
        </w:rPr>
        <w:t xml:space="preserve">Figure 1: </w:t>
      </w:r>
      <w:r w:rsidRPr="00A3259A">
        <w:rPr>
          <w:rFonts w:asciiTheme="minorHAnsi" w:eastAsia="Arial-BoldMT" w:hAnsiTheme="minorHAnsi" w:cstheme="minorHAnsi"/>
          <w:b/>
          <w:bCs/>
          <w:lang w:eastAsia="zh-CN"/>
        </w:rPr>
        <w:t>R</w:t>
      </w:r>
      <w:r w:rsidRPr="00A3259A">
        <w:rPr>
          <w:rFonts w:asciiTheme="minorHAnsi" w:eastAsia="Arial-BoldMT" w:hAnsiTheme="minorHAnsi" w:cstheme="minorHAnsi"/>
          <w:b/>
          <w:bCs/>
        </w:rPr>
        <w:t>epresentative images of</w:t>
      </w:r>
      <w:r w:rsidRPr="00A3259A">
        <w:rPr>
          <w:rFonts w:asciiTheme="minorHAnsi" w:eastAsia="Arial-BoldMT" w:hAnsiTheme="minorHAnsi" w:cstheme="minorHAnsi"/>
          <w:b/>
          <w:bCs/>
          <w:lang w:eastAsia="zh-CN"/>
        </w:rPr>
        <w:t xml:space="preserve"> p</w:t>
      </w:r>
      <w:r w:rsidRPr="00A3259A">
        <w:rPr>
          <w:rFonts w:asciiTheme="minorHAnsi" w:hAnsiTheme="minorHAnsi" w:cstheme="minorHAnsi"/>
          <w:b/>
        </w:rPr>
        <w:t>leural effusion by sonographic findings</w:t>
      </w:r>
      <w:r w:rsidRPr="00A3259A">
        <w:rPr>
          <w:rFonts w:asciiTheme="minorHAnsi" w:eastAsia="Arial-BoldMT" w:hAnsiTheme="minorHAnsi" w:cstheme="minorHAnsi"/>
          <w:b/>
          <w:bCs/>
          <w:lang w:eastAsia="zh-CN"/>
        </w:rPr>
        <w:t xml:space="preserve"> </w:t>
      </w:r>
      <w:r w:rsidRPr="00A3259A">
        <w:rPr>
          <w:rFonts w:asciiTheme="minorHAnsi" w:hAnsiTheme="minorHAnsi" w:cstheme="minorHAnsi"/>
          <w:b/>
        </w:rPr>
        <w:t>on day 7</w:t>
      </w:r>
      <w:r w:rsidRPr="00A3259A">
        <w:rPr>
          <w:rFonts w:asciiTheme="minorHAnsi" w:hAnsiTheme="minorHAnsi" w:cstheme="minorHAnsi"/>
          <w:b/>
          <w:lang w:eastAsia="zh-CN"/>
        </w:rPr>
        <w:t>.</w:t>
      </w:r>
      <w:r w:rsidRPr="00A3259A">
        <w:rPr>
          <w:rFonts w:asciiTheme="minorHAnsi" w:hAnsiTheme="minorHAnsi" w:cstheme="minorHAnsi"/>
          <w:lang w:eastAsia="zh-CN"/>
        </w:rPr>
        <w:t xml:space="preserve"> (</w:t>
      </w:r>
      <w:r w:rsidRPr="00A3259A">
        <w:rPr>
          <w:rFonts w:asciiTheme="minorHAnsi" w:hAnsiTheme="minorHAnsi" w:cstheme="minorHAnsi"/>
          <w:b/>
        </w:rPr>
        <w:t>a, b</w:t>
      </w:r>
      <w:r w:rsidRPr="00A3259A">
        <w:rPr>
          <w:rFonts w:asciiTheme="minorHAnsi" w:hAnsiTheme="minorHAnsi" w:cstheme="minorHAnsi"/>
        </w:rPr>
        <w:t xml:space="preserve">) </w:t>
      </w:r>
      <w:r w:rsidR="001257C2">
        <w:rPr>
          <w:rFonts w:asciiTheme="minorHAnsi" w:hAnsiTheme="minorHAnsi" w:cstheme="minorHAnsi"/>
        </w:rPr>
        <w:t>S</w:t>
      </w:r>
      <w:r w:rsidR="001257C2" w:rsidRPr="00A3259A">
        <w:rPr>
          <w:rFonts w:asciiTheme="minorHAnsi" w:hAnsiTheme="minorHAnsi" w:cstheme="minorHAnsi"/>
        </w:rPr>
        <w:t xml:space="preserve">onographic </w:t>
      </w:r>
      <w:r w:rsidRPr="00A3259A">
        <w:rPr>
          <w:rFonts w:asciiTheme="minorHAnsi" w:hAnsiTheme="minorHAnsi" w:cstheme="minorHAnsi"/>
        </w:rPr>
        <w:t xml:space="preserve">images from </w:t>
      </w:r>
      <w:r w:rsidRPr="00A3259A">
        <w:rPr>
          <w:rFonts w:asciiTheme="minorHAnsi" w:hAnsiTheme="minorHAnsi" w:cstheme="minorHAnsi"/>
          <w:lang w:eastAsia="zh-CN"/>
        </w:rPr>
        <w:t>a</w:t>
      </w:r>
      <w:r w:rsidRPr="00A3259A">
        <w:rPr>
          <w:rFonts w:asciiTheme="minorHAnsi" w:hAnsiTheme="minorHAnsi" w:cstheme="minorHAnsi"/>
        </w:rPr>
        <w:t xml:space="preserve"> rat in the </w:t>
      </w:r>
      <w:r w:rsidRPr="00A3259A">
        <w:rPr>
          <w:rFonts w:asciiTheme="minorHAnsi" w:hAnsiTheme="minorHAnsi" w:cstheme="minorHAnsi"/>
          <w:lang w:eastAsia="zh-CN"/>
        </w:rPr>
        <w:t>3.125</w:t>
      </w:r>
      <w:r w:rsidRPr="00A3259A">
        <w:rPr>
          <w:rFonts w:asciiTheme="minorHAnsi" w:eastAsia="AdvGulliv-R" w:hAnsiTheme="minorHAnsi" w:cstheme="minorHAnsi"/>
        </w:rPr>
        <w:t xml:space="preserve"> mg/kg∙mL </w:t>
      </w:r>
      <w:r w:rsidRPr="00A3259A">
        <w:rPr>
          <w:rFonts w:asciiTheme="minorHAnsi" w:hAnsiTheme="minorHAnsi" w:cstheme="minorHAnsi"/>
        </w:rPr>
        <w:t xml:space="preserve">group </w:t>
      </w:r>
      <w:r w:rsidRPr="00A3259A">
        <w:rPr>
          <w:rFonts w:asciiTheme="minorHAnsi" w:hAnsiTheme="minorHAnsi" w:cstheme="minorHAnsi"/>
          <w:lang w:eastAsia="zh-CN"/>
        </w:rPr>
        <w:t xml:space="preserve">with </w:t>
      </w:r>
      <w:r w:rsidRPr="00A3259A">
        <w:rPr>
          <w:rFonts w:asciiTheme="minorHAnsi" w:hAnsiTheme="minorHAnsi" w:cstheme="minorHAnsi"/>
        </w:rPr>
        <w:t xml:space="preserve">no </w:t>
      </w:r>
      <w:r w:rsidRPr="00A3259A">
        <w:rPr>
          <w:rFonts w:asciiTheme="minorHAnsi" w:hAnsiTheme="minorHAnsi" w:cstheme="minorHAnsi"/>
          <w:lang w:eastAsia="zh-CN"/>
        </w:rPr>
        <w:t>fluid</w:t>
      </w:r>
      <w:r w:rsidRPr="00A3259A">
        <w:rPr>
          <w:rFonts w:asciiTheme="minorHAnsi" w:hAnsiTheme="minorHAnsi" w:cstheme="minorHAnsi"/>
        </w:rPr>
        <w:t xml:space="preserve"> in pleural an</w:t>
      </w:r>
      <w:r w:rsidRPr="00A3259A">
        <w:rPr>
          <w:rFonts w:asciiTheme="minorHAnsi" w:hAnsiTheme="minorHAnsi" w:cstheme="minorHAnsi"/>
          <w:lang w:eastAsia="zh-CN"/>
        </w:rPr>
        <w:t>d</w:t>
      </w:r>
      <w:r w:rsidRPr="00A3259A">
        <w:rPr>
          <w:rFonts w:asciiTheme="minorHAnsi" w:hAnsiTheme="minorHAnsi" w:cstheme="minorHAnsi"/>
        </w:rPr>
        <w:t xml:space="preserve"> pericardial cavities.</w:t>
      </w:r>
      <w:r w:rsidRPr="00A3259A">
        <w:rPr>
          <w:rFonts w:asciiTheme="minorHAnsi" w:hAnsiTheme="minorHAnsi" w:cstheme="minorHAnsi"/>
          <w:lang w:eastAsia="zh-CN"/>
        </w:rPr>
        <w:t xml:space="preserve"> (</w:t>
      </w:r>
      <w:r w:rsidRPr="00A3259A">
        <w:rPr>
          <w:rFonts w:asciiTheme="minorHAnsi" w:hAnsiTheme="minorHAnsi" w:cstheme="minorHAnsi"/>
          <w:b/>
          <w:lang w:eastAsia="zh-CN"/>
        </w:rPr>
        <w:t>c, d</w:t>
      </w:r>
      <w:r w:rsidR="001257C2" w:rsidRPr="00A3259A">
        <w:rPr>
          <w:rFonts w:asciiTheme="minorHAnsi" w:hAnsiTheme="minorHAnsi" w:cstheme="minorHAnsi"/>
          <w:lang w:eastAsia="zh-CN"/>
        </w:rPr>
        <w:t>)</w:t>
      </w:r>
      <w:r w:rsidR="001257C2">
        <w:rPr>
          <w:rFonts w:asciiTheme="minorHAnsi" w:hAnsiTheme="minorHAnsi" w:cstheme="minorHAnsi"/>
          <w:lang w:eastAsia="zh-CN"/>
        </w:rPr>
        <w:t xml:space="preserve"> </w:t>
      </w:r>
      <w:r w:rsidR="001257C2">
        <w:rPr>
          <w:rFonts w:asciiTheme="minorHAnsi" w:hAnsiTheme="minorHAnsi" w:cstheme="minorHAnsi"/>
        </w:rPr>
        <w:t>S</w:t>
      </w:r>
      <w:r w:rsidR="001257C2" w:rsidRPr="00A3259A">
        <w:rPr>
          <w:rFonts w:asciiTheme="minorHAnsi" w:hAnsiTheme="minorHAnsi" w:cstheme="minorHAnsi"/>
        </w:rPr>
        <w:t xml:space="preserve">onographic </w:t>
      </w:r>
      <w:r w:rsidRPr="00A3259A">
        <w:rPr>
          <w:rFonts w:asciiTheme="minorHAnsi" w:hAnsiTheme="minorHAnsi" w:cstheme="minorHAnsi"/>
        </w:rPr>
        <w:t xml:space="preserve">images from a rat in the </w:t>
      </w:r>
      <w:r w:rsidRPr="00A3259A">
        <w:rPr>
          <w:rFonts w:asciiTheme="minorHAnsi" w:eastAsia="AdvGulliv-R" w:hAnsiTheme="minorHAnsi" w:cstheme="minorHAnsi"/>
        </w:rPr>
        <w:t xml:space="preserve">6.25 mg/kg∙mL </w:t>
      </w:r>
      <w:r w:rsidRPr="00A3259A">
        <w:rPr>
          <w:rFonts w:asciiTheme="minorHAnsi" w:hAnsiTheme="minorHAnsi" w:cstheme="minorHAnsi"/>
        </w:rPr>
        <w:t xml:space="preserve">group </w:t>
      </w:r>
      <w:r w:rsidRPr="00A3259A">
        <w:rPr>
          <w:rFonts w:asciiTheme="minorHAnsi" w:hAnsiTheme="minorHAnsi" w:cstheme="minorHAnsi"/>
          <w:lang w:eastAsia="zh-CN"/>
        </w:rPr>
        <w:t>with apparent</w:t>
      </w:r>
      <w:r w:rsidRPr="00A3259A">
        <w:rPr>
          <w:rFonts w:asciiTheme="minorHAnsi" w:hAnsiTheme="minorHAnsi" w:cstheme="minorHAnsi"/>
        </w:rPr>
        <w:t xml:space="preserve"> pleural </w:t>
      </w:r>
      <w:r w:rsidRPr="00A3259A">
        <w:rPr>
          <w:rFonts w:asciiTheme="minorHAnsi" w:hAnsiTheme="minorHAnsi" w:cstheme="minorHAnsi"/>
          <w:lang w:eastAsia="zh-CN"/>
        </w:rPr>
        <w:t xml:space="preserve">effusion </w:t>
      </w:r>
      <w:r w:rsidRPr="00A3259A">
        <w:rPr>
          <w:rFonts w:asciiTheme="minorHAnsi" w:hAnsiTheme="minorHAnsi" w:cstheme="minorHAnsi"/>
        </w:rPr>
        <w:t>and pericardial effusion</w:t>
      </w:r>
      <w:r w:rsidR="001257C2">
        <w:rPr>
          <w:rFonts w:asciiTheme="minorHAnsi" w:hAnsiTheme="minorHAnsi" w:cstheme="minorHAnsi"/>
        </w:rPr>
        <w:t>.</w:t>
      </w:r>
      <w:r w:rsidRPr="00A3259A">
        <w:rPr>
          <w:rFonts w:asciiTheme="minorHAnsi" w:hAnsiTheme="minorHAnsi" w:cstheme="minorHAnsi"/>
        </w:rPr>
        <w:t xml:space="preserve"> (</w:t>
      </w:r>
      <w:r w:rsidRPr="00A3259A">
        <w:rPr>
          <w:rFonts w:asciiTheme="minorHAnsi" w:hAnsiTheme="minorHAnsi" w:cstheme="minorHAnsi"/>
          <w:b/>
          <w:lang w:eastAsia="zh-CN"/>
        </w:rPr>
        <w:t>e, f</w:t>
      </w:r>
      <w:r w:rsidRPr="00A3259A">
        <w:rPr>
          <w:rFonts w:asciiTheme="minorHAnsi" w:hAnsiTheme="minorHAnsi" w:cstheme="minorHAnsi"/>
          <w:lang w:eastAsia="zh-CN"/>
        </w:rPr>
        <w:t xml:space="preserve">) </w:t>
      </w:r>
      <w:r w:rsidR="001257C2">
        <w:rPr>
          <w:rFonts w:asciiTheme="minorHAnsi" w:hAnsiTheme="minorHAnsi" w:cstheme="minorHAnsi"/>
        </w:rPr>
        <w:t>S</w:t>
      </w:r>
      <w:r w:rsidR="001257C2" w:rsidRPr="00A3259A">
        <w:rPr>
          <w:rFonts w:asciiTheme="minorHAnsi" w:hAnsiTheme="minorHAnsi" w:cstheme="minorHAnsi"/>
        </w:rPr>
        <w:t xml:space="preserve">onographic </w:t>
      </w:r>
      <w:r w:rsidRPr="00A3259A">
        <w:rPr>
          <w:rFonts w:asciiTheme="minorHAnsi" w:hAnsiTheme="minorHAnsi" w:cstheme="minorHAnsi"/>
        </w:rPr>
        <w:t>images from</w:t>
      </w:r>
      <w:r w:rsidRPr="00A3259A">
        <w:rPr>
          <w:rFonts w:asciiTheme="minorHAnsi" w:hAnsiTheme="minorHAnsi" w:cstheme="minorHAnsi"/>
          <w:lang w:eastAsia="zh-CN"/>
        </w:rPr>
        <w:t xml:space="preserve"> a</w:t>
      </w:r>
      <w:r w:rsidRPr="00A3259A">
        <w:rPr>
          <w:rFonts w:asciiTheme="minorHAnsi" w:hAnsiTheme="minorHAnsi" w:cstheme="minorHAnsi"/>
        </w:rPr>
        <w:t xml:space="preserve"> rat in the </w:t>
      </w:r>
      <w:r w:rsidRPr="00A3259A">
        <w:rPr>
          <w:rFonts w:asciiTheme="minorHAnsi" w:hAnsiTheme="minorHAnsi" w:cstheme="minorHAnsi"/>
          <w:lang w:eastAsia="zh-CN"/>
        </w:rPr>
        <w:t xml:space="preserve">12.5 </w:t>
      </w:r>
      <w:r w:rsidRPr="00A3259A">
        <w:rPr>
          <w:rFonts w:asciiTheme="minorHAnsi" w:eastAsia="AdvGulliv-R" w:hAnsiTheme="minorHAnsi" w:cstheme="minorHAnsi"/>
        </w:rPr>
        <w:t xml:space="preserve">mg/kg∙mL </w:t>
      </w:r>
      <w:r w:rsidRPr="00A3259A">
        <w:rPr>
          <w:rFonts w:asciiTheme="minorHAnsi" w:hAnsiTheme="minorHAnsi" w:cstheme="minorHAnsi"/>
        </w:rPr>
        <w:t xml:space="preserve">group </w:t>
      </w:r>
      <w:r w:rsidRPr="00A3259A">
        <w:rPr>
          <w:rFonts w:asciiTheme="minorHAnsi" w:hAnsiTheme="minorHAnsi" w:cstheme="minorHAnsi"/>
          <w:lang w:eastAsia="zh-CN"/>
        </w:rPr>
        <w:t>with much more fluid</w:t>
      </w:r>
      <w:r w:rsidRPr="00A3259A">
        <w:rPr>
          <w:rFonts w:asciiTheme="minorHAnsi" w:hAnsiTheme="minorHAnsi" w:cstheme="minorHAnsi"/>
        </w:rPr>
        <w:t xml:space="preserve"> in pleural an</w:t>
      </w:r>
      <w:r w:rsidRPr="00A3259A">
        <w:rPr>
          <w:rFonts w:asciiTheme="minorHAnsi" w:hAnsiTheme="minorHAnsi" w:cstheme="minorHAnsi"/>
          <w:lang w:eastAsia="zh-CN"/>
        </w:rPr>
        <w:t>d</w:t>
      </w:r>
      <w:r w:rsidRPr="00A3259A">
        <w:rPr>
          <w:rFonts w:asciiTheme="minorHAnsi" w:hAnsiTheme="minorHAnsi" w:cstheme="minorHAnsi"/>
        </w:rPr>
        <w:t xml:space="preserve"> pericardial cavities</w:t>
      </w:r>
      <w:r w:rsidRPr="00A3259A">
        <w:rPr>
          <w:rFonts w:asciiTheme="minorHAnsi" w:hAnsiTheme="minorHAnsi" w:cstheme="minorHAnsi"/>
          <w:lang w:eastAsia="zh-CN"/>
        </w:rPr>
        <w:t>.</w:t>
      </w:r>
    </w:p>
    <w:p w:rsidR="00833F29" w:rsidRPr="00A3259A" w:rsidRDefault="00833F29" w:rsidP="00A3259A">
      <w:pPr>
        <w:autoSpaceDE w:val="0"/>
        <w:autoSpaceDN w:val="0"/>
        <w:adjustRightInd w:val="0"/>
        <w:jc w:val="both"/>
        <w:rPr>
          <w:rFonts w:asciiTheme="minorHAnsi" w:hAnsiTheme="minorHAnsi" w:cstheme="minorHAnsi"/>
          <w:lang w:eastAsia="zh-CN"/>
        </w:rPr>
      </w:pPr>
    </w:p>
    <w:p w:rsidR="00DA5069" w:rsidRPr="00A3259A" w:rsidRDefault="005D61DB" w:rsidP="00A3259A">
      <w:pPr>
        <w:autoSpaceDE w:val="0"/>
        <w:autoSpaceDN w:val="0"/>
        <w:adjustRightInd w:val="0"/>
        <w:jc w:val="both"/>
        <w:rPr>
          <w:rFonts w:asciiTheme="minorHAnsi" w:hAnsiTheme="minorHAnsi" w:cstheme="minorHAnsi"/>
          <w:b/>
          <w:lang w:eastAsia="zh-CN"/>
        </w:rPr>
      </w:pPr>
      <w:r w:rsidRPr="00A3259A">
        <w:rPr>
          <w:rFonts w:asciiTheme="minorHAnsi" w:hAnsiTheme="minorHAnsi" w:cstheme="minorHAnsi"/>
          <w:b/>
          <w:lang w:eastAsia="zh-CN"/>
        </w:rPr>
        <w:t xml:space="preserve">Figure 2 </w:t>
      </w:r>
      <w:r w:rsidRPr="00A3259A">
        <w:rPr>
          <w:rFonts w:asciiTheme="minorHAnsi" w:eastAsia="Arial-BoldMT" w:hAnsiTheme="minorHAnsi" w:cstheme="minorHAnsi"/>
          <w:b/>
          <w:bCs/>
        </w:rPr>
        <w:t>Representative images of</w:t>
      </w:r>
      <w:r w:rsidRPr="00A3259A">
        <w:rPr>
          <w:rFonts w:asciiTheme="minorHAnsi" w:eastAsia="Arial-BoldMT" w:hAnsiTheme="minorHAnsi" w:cstheme="minorHAnsi"/>
          <w:b/>
          <w:bCs/>
          <w:lang w:eastAsia="zh-CN"/>
        </w:rPr>
        <w:t xml:space="preserve"> </w:t>
      </w:r>
      <w:r w:rsidRPr="00A3259A">
        <w:rPr>
          <w:rFonts w:asciiTheme="minorHAnsi" w:hAnsiTheme="minorHAnsi" w:cstheme="minorHAnsi"/>
          <w:b/>
          <w:lang w:eastAsia="zh-CN"/>
        </w:rPr>
        <w:t>t</w:t>
      </w:r>
      <w:r w:rsidRPr="00A3259A">
        <w:rPr>
          <w:rFonts w:asciiTheme="minorHAnsi" w:hAnsiTheme="minorHAnsi" w:cstheme="minorHAnsi"/>
          <w:b/>
        </w:rPr>
        <w:t>horacic CT images</w:t>
      </w:r>
      <w:r w:rsidRPr="00A3259A">
        <w:rPr>
          <w:rFonts w:asciiTheme="minorHAnsi" w:hAnsiTheme="minorHAnsi" w:cstheme="minorHAnsi"/>
          <w:b/>
          <w:lang w:eastAsia="zh-CN"/>
        </w:rPr>
        <w:t xml:space="preserve"> in rats. </w:t>
      </w:r>
      <w:r w:rsidRPr="00A3259A">
        <w:rPr>
          <w:rFonts w:asciiTheme="minorHAnsi" w:hAnsiTheme="minorHAnsi" w:cstheme="minorHAnsi"/>
        </w:rPr>
        <w:t xml:space="preserve">CT image from </w:t>
      </w:r>
      <w:r w:rsidRPr="00A3259A">
        <w:rPr>
          <w:rFonts w:asciiTheme="minorHAnsi" w:hAnsiTheme="minorHAnsi" w:cstheme="minorHAnsi"/>
          <w:lang w:eastAsia="zh-CN"/>
        </w:rPr>
        <w:t>a</w:t>
      </w:r>
      <w:r w:rsidRPr="00A3259A">
        <w:rPr>
          <w:rFonts w:asciiTheme="minorHAnsi" w:hAnsiTheme="minorHAnsi" w:cstheme="minorHAnsi"/>
        </w:rPr>
        <w:t xml:space="preserve"> rat in the </w:t>
      </w:r>
      <w:r w:rsidRPr="00A3259A">
        <w:rPr>
          <w:rFonts w:asciiTheme="minorHAnsi" w:hAnsiTheme="minorHAnsi" w:cstheme="minorHAnsi"/>
          <w:lang w:eastAsia="zh-CN"/>
        </w:rPr>
        <w:t>3.125</w:t>
      </w:r>
      <w:r w:rsidRPr="00A3259A">
        <w:rPr>
          <w:rFonts w:asciiTheme="minorHAnsi" w:eastAsia="AdvGulliv-R" w:hAnsiTheme="minorHAnsi" w:cstheme="minorHAnsi"/>
        </w:rPr>
        <w:t xml:space="preserve"> mg/kg∙mL </w:t>
      </w:r>
      <w:r w:rsidRPr="00A3259A">
        <w:rPr>
          <w:rFonts w:asciiTheme="minorHAnsi" w:hAnsiTheme="minorHAnsi" w:cstheme="minorHAnsi"/>
        </w:rPr>
        <w:t>group</w:t>
      </w:r>
      <w:r w:rsidRPr="00A3259A">
        <w:rPr>
          <w:rFonts w:asciiTheme="minorHAnsi" w:hAnsiTheme="minorHAnsi" w:cstheme="minorHAnsi"/>
          <w:lang w:eastAsia="zh-CN"/>
        </w:rPr>
        <w:t xml:space="preserve"> with n</w:t>
      </w:r>
      <w:r w:rsidRPr="00A3259A">
        <w:rPr>
          <w:rFonts w:asciiTheme="minorHAnsi" w:hAnsiTheme="minorHAnsi" w:cstheme="minorHAnsi"/>
        </w:rPr>
        <w:t>o pleural effusion (</w:t>
      </w:r>
      <w:r w:rsidRPr="00A3259A">
        <w:rPr>
          <w:rFonts w:asciiTheme="minorHAnsi" w:hAnsiTheme="minorHAnsi" w:cstheme="minorHAnsi"/>
          <w:b/>
        </w:rPr>
        <w:t>a</w:t>
      </w:r>
      <w:r w:rsidRPr="00A3259A">
        <w:rPr>
          <w:rFonts w:asciiTheme="minorHAnsi" w:hAnsiTheme="minorHAnsi" w:cstheme="minorHAnsi"/>
        </w:rPr>
        <w:t xml:space="preserve">) </w:t>
      </w:r>
      <w:r w:rsidRPr="00A3259A">
        <w:rPr>
          <w:rFonts w:asciiTheme="minorHAnsi" w:hAnsiTheme="minorHAnsi" w:cstheme="minorHAnsi"/>
          <w:lang w:eastAsia="zh-CN"/>
        </w:rPr>
        <w:t xml:space="preserve">and </w:t>
      </w:r>
      <w:r w:rsidRPr="00A3259A">
        <w:rPr>
          <w:rFonts w:asciiTheme="minorHAnsi" w:hAnsiTheme="minorHAnsi" w:cstheme="minorHAnsi"/>
        </w:rPr>
        <w:t xml:space="preserve">CT image from a rat in the </w:t>
      </w:r>
      <w:r w:rsidRPr="00A3259A">
        <w:rPr>
          <w:rFonts w:asciiTheme="minorHAnsi" w:hAnsiTheme="minorHAnsi" w:cstheme="minorHAnsi"/>
          <w:lang w:eastAsia="zh-CN"/>
        </w:rPr>
        <w:t xml:space="preserve">12.5 </w:t>
      </w:r>
      <w:r w:rsidRPr="00A3259A">
        <w:rPr>
          <w:rFonts w:asciiTheme="minorHAnsi" w:eastAsia="AdvGulliv-R" w:hAnsiTheme="minorHAnsi" w:cstheme="minorHAnsi"/>
        </w:rPr>
        <w:t>mg/kg∙mL</w:t>
      </w:r>
      <w:r w:rsidRPr="00A3259A">
        <w:rPr>
          <w:rFonts w:asciiTheme="minorHAnsi" w:hAnsiTheme="minorHAnsi" w:cstheme="minorHAnsi"/>
        </w:rPr>
        <w:t xml:space="preserve"> group</w:t>
      </w:r>
      <w:r w:rsidRPr="00A3259A">
        <w:rPr>
          <w:rFonts w:asciiTheme="minorHAnsi" w:eastAsia="AdvGulliv-R" w:hAnsiTheme="minorHAnsi" w:cstheme="minorHAnsi"/>
        </w:rPr>
        <w:t xml:space="preserve"> with a negative finding of free fluid </w:t>
      </w:r>
      <w:r w:rsidRPr="00A3259A">
        <w:rPr>
          <w:rFonts w:asciiTheme="minorHAnsi" w:eastAsia="AdvGulliv-R" w:hAnsiTheme="minorHAnsi" w:cstheme="minorHAnsi"/>
          <w:lang w:eastAsia="zh-CN"/>
        </w:rPr>
        <w:t xml:space="preserve">but </w:t>
      </w:r>
      <w:r w:rsidRPr="00A3259A">
        <w:rPr>
          <w:rFonts w:asciiTheme="minorHAnsi" w:eastAsia="AdvGulliv-R" w:hAnsiTheme="minorHAnsi" w:cstheme="minorHAnsi"/>
        </w:rPr>
        <w:t>the blunt posterior costophrenic angle in the pleural cavity</w:t>
      </w:r>
      <w:r w:rsidRPr="00A3259A">
        <w:rPr>
          <w:rFonts w:asciiTheme="minorHAnsi" w:hAnsiTheme="minorHAnsi" w:cstheme="minorHAnsi"/>
        </w:rPr>
        <w:t xml:space="preserve"> (</w:t>
      </w:r>
      <w:r w:rsidRPr="00A3259A">
        <w:rPr>
          <w:rFonts w:asciiTheme="minorHAnsi" w:hAnsiTheme="minorHAnsi" w:cstheme="minorHAnsi"/>
          <w:b/>
        </w:rPr>
        <w:t>b</w:t>
      </w:r>
      <w:r w:rsidRPr="00A3259A">
        <w:rPr>
          <w:rFonts w:asciiTheme="minorHAnsi" w:hAnsiTheme="minorHAnsi" w:cstheme="minorHAnsi"/>
        </w:rPr>
        <w:t>)</w:t>
      </w:r>
      <w:r w:rsidRPr="00A3259A">
        <w:rPr>
          <w:rFonts w:asciiTheme="minorHAnsi" w:hAnsiTheme="minorHAnsi" w:cstheme="minorHAnsi"/>
          <w:lang w:eastAsia="zh-CN"/>
        </w:rPr>
        <w:t>.</w:t>
      </w:r>
    </w:p>
    <w:p w:rsidR="00833F29" w:rsidRPr="00A3259A" w:rsidRDefault="00833F29" w:rsidP="00A3259A">
      <w:pPr>
        <w:jc w:val="both"/>
        <w:rPr>
          <w:rFonts w:asciiTheme="minorHAnsi" w:hAnsiTheme="minorHAnsi" w:cstheme="minorHAnsi"/>
        </w:rPr>
      </w:pPr>
    </w:p>
    <w:p w:rsidR="00DC5342" w:rsidRPr="00A3259A" w:rsidRDefault="005D61DB" w:rsidP="00A3259A">
      <w:pPr>
        <w:jc w:val="both"/>
        <w:rPr>
          <w:rFonts w:asciiTheme="minorHAnsi" w:hAnsiTheme="minorHAnsi" w:cstheme="minorHAnsi"/>
          <w:lang w:eastAsia="zh-CN"/>
        </w:rPr>
      </w:pPr>
      <w:r w:rsidRPr="00A3259A">
        <w:rPr>
          <w:rFonts w:asciiTheme="minorHAnsi" w:hAnsiTheme="minorHAnsi" w:cstheme="minorHAnsi"/>
          <w:b/>
        </w:rPr>
        <w:t xml:space="preserve">Figure </w:t>
      </w:r>
      <w:r w:rsidRPr="00A3259A">
        <w:rPr>
          <w:rFonts w:asciiTheme="minorHAnsi" w:hAnsiTheme="minorHAnsi" w:cstheme="minorHAnsi"/>
          <w:b/>
          <w:lang w:eastAsia="zh-CN"/>
        </w:rPr>
        <w:t xml:space="preserve">3. </w:t>
      </w:r>
      <w:r w:rsidRPr="00A3259A">
        <w:rPr>
          <w:rFonts w:asciiTheme="minorHAnsi" w:hAnsiTheme="minorHAnsi" w:cstheme="minorHAnsi"/>
          <w:b/>
        </w:rPr>
        <w:t>Silica nanoparticles in polyacrylate/nanosilica suspension</w:t>
      </w:r>
      <w:r w:rsidRPr="00A3259A">
        <w:rPr>
          <w:rFonts w:asciiTheme="minorHAnsi" w:hAnsiTheme="minorHAnsi" w:cstheme="minorHAnsi"/>
          <w:b/>
          <w:lang w:eastAsia="zh-CN"/>
        </w:rPr>
        <w:t xml:space="preserve"> and the </w:t>
      </w:r>
      <w:r w:rsidRPr="00A3259A">
        <w:rPr>
          <w:rFonts w:asciiTheme="minorHAnsi" w:hAnsiTheme="minorHAnsi" w:cstheme="minorHAnsi"/>
          <w:b/>
        </w:rPr>
        <w:t xml:space="preserve">pleural effusion </w:t>
      </w:r>
      <w:r w:rsidRPr="00A3259A">
        <w:rPr>
          <w:rFonts w:asciiTheme="minorHAnsi" w:hAnsiTheme="minorHAnsi" w:cstheme="minorHAnsi"/>
          <w:b/>
          <w:lang w:eastAsia="zh-CN"/>
        </w:rPr>
        <w:t>of</w:t>
      </w:r>
      <w:r w:rsidRPr="00A3259A">
        <w:rPr>
          <w:rFonts w:asciiTheme="minorHAnsi" w:hAnsiTheme="minorHAnsi" w:cstheme="minorHAnsi"/>
          <w:b/>
        </w:rPr>
        <w:t xml:space="preserve"> a rat.</w:t>
      </w:r>
      <w:r w:rsidRPr="00A3259A">
        <w:rPr>
          <w:rFonts w:asciiTheme="minorHAnsi" w:hAnsiTheme="minorHAnsi" w:cstheme="minorHAnsi"/>
          <w:lang w:eastAsia="zh-CN"/>
        </w:rPr>
        <w:t xml:space="preserve"> (</w:t>
      </w:r>
      <w:r w:rsidRPr="00A3259A">
        <w:rPr>
          <w:rFonts w:asciiTheme="minorHAnsi" w:hAnsiTheme="minorHAnsi" w:cstheme="minorHAnsi"/>
          <w:b/>
          <w:lang w:eastAsia="zh-CN"/>
        </w:rPr>
        <w:t>a</w:t>
      </w:r>
      <w:r w:rsidRPr="00A3259A">
        <w:rPr>
          <w:rFonts w:asciiTheme="minorHAnsi" w:hAnsiTheme="minorHAnsi" w:cstheme="minorHAnsi"/>
          <w:lang w:eastAsia="zh-CN"/>
        </w:rPr>
        <w:t xml:space="preserve">) </w:t>
      </w:r>
      <w:r w:rsidRPr="00A3259A">
        <w:rPr>
          <w:rFonts w:asciiTheme="minorHAnsi" w:hAnsiTheme="minorHAnsi" w:cstheme="minorHAnsi"/>
        </w:rPr>
        <w:t>Silica nanoparticles in polyacrylate/silica nanocomposite</w:t>
      </w:r>
      <w:r w:rsidRPr="00A3259A">
        <w:rPr>
          <w:rFonts w:asciiTheme="minorHAnsi" w:hAnsiTheme="minorHAnsi" w:cstheme="minorHAnsi"/>
          <w:lang w:eastAsia="zh-CN"/>
        </w:rPr>
        <w:t>.</w:t>
      </w:r>
      <w:r w:rsidRPr="00A3259A">
        <w:rPr>
          <w:rFonts w:asciiTheme="minorHAnsi" w:hAnsiTheme="minorHAnsi" w:cstheme="minorHAnsi"/>
        </w:rPr>
        <w:t xml:space="preserve"> (</w:t>
      </w:r>
      <w:r w:rsidRPr="00A3259A">
        <w:rPr>
          <w:rFonts w:asciiTheme="minorHAnsi" w:hAnsiTheme="minorHAnsi" w:cstheme="minorHAnsi"/>
          <w:b/>
        </w:rPr>
        <w:t>b</w:t>
      </w:r>
      <w:r w:rsidRPr="00A3259A">
        <w:rPr>
          <w:rFonts w:asciiTheme="minorHAnsi" w:hAnsiTheme="minorHAnsi" w:cstheme="minorHAnsi"/>
        </w:rPr>
        <w:t>)</w:t>
      </w:r>
      <w:r w:rsidRPr="00A3259A">
        <w:rPr>
          <w:rFonts w:asciiTheme="minorHAnsi" w:hAnsiTheme="minorHAnsi" w:cstheme="minorHAnsi"/>
          <w:b/>
        </w:rPr>
        <w:t xml:space="preserve"> </w:t>
      </w:r>
      <w:r w:rsidRPr="00A3259A">
        <w:rPr>
          <w:rFonts w:asciiTheme="minorHAnsi" w:hAnsiTheme="minorHAnsi" w:cstheme="minorHAnsi"/>
        </w:rPr>
        <w:t>Silica nanoparticles</w:t>
      </w:r>
      <w:r w:rsidRPr="00A3259A">
        <w:rPr>
          <w:rFonts w:asciiTheme="minorHAnsi" w:hAnsiTheme="minorHAnsi" w:cstheme="minorHAnsi"/>
          <w:lang w:eastAsia="zh-CN"/>
        </w:rPr>
        <w:t xml:space="preserve"> in a rat’s </w:t>
      </w:r>
      <w:r w:rsidRPr="00A3259A">
        <w:rPr>
          <w:rFonts w:asciiTheme="minorHAnsi" w:hAnsiTheme="minorHAnsi" w:cstheme="minorHAnsi"/>
        </w:rPr>
        <w:t xml:space="preserve">pleural effusion with clusters or individual form. </w:t>
      </w:r>
      <w:r w:rsidRPr="00A3259A">
        <w:rPr>
          <w:rFonts w:asciiTheme="minorHAnsi" w:hAnsiTheme="minorHAnsi" w:cstheme="minorHAnsi"/>
          <w:lang w:eastAsia="zh-CN"/>
        </w:rPr>
        <w:t xml:space="preserve">Scale bar: 200 nm. </w:t>
      </w:r>
    </w:p>
    <w:p w:rsidR="003F60A7" w:rsidRPr="00A3259A" w:rsidRDefault="003F60A7" w:rsidP="00A3259A">
      <w:pPr>
        <w:jc w:val="both"/>
        <w:rPr>
          <w:rFonts w:asciiTheme="minorHAnsi" w:hAnsiTheme="minorHAnsi" w:cstheme="minorHAnsi"/>
          <w:b/>
          <w:lang w:eastAsia="zh-CN"/>
        </w:rPr>
      </w:pPr>
    </w:p>
    <w:p w:rsidR="003F60A7" w:rsidRPr="00A3259A" w:rsidRDefault="005D61DB" w:rsidP="00A3259A">
      <w:pPr>
        <w:jc w:val="both"/>
        <w:rPr>
          <w:rFonts w:asciiTheme="minorHAnsi" w:hAnsiTheme="minorHAnsi" w:cstheme="minorHAnsi"/>
          <w:b/>
        </w:rPr>
      </w:pPr>
      <w:r w:rsidRPr="00A3259A">
        <w:rPr>
          <w:rFonts w:asciiTheme="minorHAnsi" w:hAnsiTheme="minorHAnsi" w:cstheme="minorHAnsi"/>
          <w:b/>
          <w:lang w:eastAsia="zh-CN"/>
        </w:rPr>
        <w:t xml:space="preserve">Video 1. The </w:t>
      </w:r>
      <w:r w:rsidRPr="00A3259A">
        <w:rPr>
          <w:rFonts w:asciiTheme="minorHAnsi" w:hAnsiTheme="minorHAnsi" w:cstheme="minorHAnsi"/>
          <w:b/>
        </w:rPr>
        <w:t xml:space="preserve">pleural </w:t>
      </w:r>
      <w:r w:rsidRPr="00A3259A">
        <w:rPr>
          <w:rFonts w:asciiTheme="minorHAnsi" w:hAnsiTheme="minorHAnsi" w:cstheme="minorHAnsi"/>
          <w:b/>
          <w:lang w:eastAsia="zh-CN"/>
        </w:rPr>
        <w:t xml:space="preserve">effusion in a rat </w:t>
      </w:r>
      <w:r w:rsidRPr="00A3259A">
        <w:rPr>
          <w:rFonts w:asciiTheme="minorHAnsi" w:hAnsiTheme="minorHAnsi" w:cstheme="minorHAnsi"/>
          <w:b/>
        </w:rPr>
        <w:t xml:space="preserve">in the </w:t>
      </w:r>
      <w:r w:rsidRPr="00A3259A">
        <w:rPr>
          <w:rFonts w:asciiTheme="minorHAnsi" w:eastAsia="AdvGulliv-R" w:hAnsiTheme="minorHAnsi" w:cstheme="minorHAnsi"/>
          <w:b/>
        </w:rPr>
        <w:t>6.25</w:t>
      </w:r>
      <w:r w:rsidRPr="00A3259A">
        <w:rPr>
          <w:rFonts w:asciiTheme="minorHAnsi" w:eastAsia="AdvGulliv-R" w:hAnsiTheme="minorHAnsi" w:cstheme="minorHAnsi"/>
          <w:b/>
          <w:lang w:eastAsia="zh-CN"/>
        </w:rPr>
        <w:t xml:space="preserve"> </w:t>
      </w:r>
      <w:r w:rsidRPr="00A3259A">
        <w:rPr>
          <w:rFonts w:asciiTheme="minorHAnsi" w:eastAsia="AdvGulliv-R" w:hAnsiTheme="minorHAnsi" w:cstheme="minorHAnsi"/>
          <w:b/>
        </w:rPr>
        <w:t xml:space="preserve">mg/kg∙mL </w:t>
      </w:r>
      <w:r w:rsidRPr="00A3259A">
        <w:rPr>
          <w:rFonts w:asciiTheme="minorHAnsi" w:hAnsiTheme="minorHAnsi" w:cstheme="minorHAnsi"/>
          <w:b/>
        </w:rPr>
        <w:t>group</w:t>
      </w:r>
      <w:r w:rsidR="006E647A">
        <w:rPr>
          <w:rFonts w:asciiTheme="minorHAnsi" w:hAnsiTheme="minorHAnsi" w:cstheme="minorHAnsi"/>
          <w:b/>
          <w:lang w:eastAsia="zh-CN"/>
        </w:rPr>
        <w:t>.</w:t>
      </w:r>
      <w:r w:rsidRPr="00A3259A">
        <w:rPr>
          <w:rFonts w:asciiTheme="minorHAnsi" w:hAnsiTheme="minorHAnsi" w:cstheme="minorHAnsi"/>
          <w:b/>
          <w:lang w:eastAsia="zh-CN"/>
        </w:rPr>
        <w:t xml:space="preserve"> </w:t>
      </w:r>
    </w:p>
    <w:p w:rsidR="003F60A7" w:rsidRPr="00A3259A" w:rsidRDefault="003F60A7" w:rsidP="00A3259A">
      <w:pPr>
        <w:jc w:val="both"/>
        <w:rPr>
          <w:rFonts w:asciiTheme="minorHAnsi" w:hAnsiTheme="minorHAnsi" w:cstheme="minorHAnsi"/>
          <w:b/>
          <w:lang w:eastAsia="zh-CN"/>
        </w:rPr>
      </w:pPr>
    </w:p>
    <w:p w:rsidR="003F60A7" w:rsidRPr="00A3259A" w:rsidRDefault="005D61DB" w:rsidP="00A3259A">
      <w:pPr>
        <w:jc w:val="both"/>
        <w:rPr>
          <w:rFonts w:asciiTheme="minorHAnsi" w:hAnsiTheme="minorHAnsi" w:cstheme="minorHAnsi"/>
          <w:b/>
          <w:lang w:eastAsia="zh-CN"/>
        </w:rPr>
      </w:pPr>
      <w:r w:rsidRPr="00A3259A">
        <w:rPr>
          <w:rFonts w:asciiTheme="minorHAnsi" w:hAnsiTheme="minorHAnsi" w:cstheme="minorHAnsi"/>
          <w:b/>
          <w:lang w:eastAsia="zh-CN"/>
        </w:rPr>
        <w:t>Video 2. The</w:t>
      </w:r>
      <w:r w:rsidRPr="00A3259A">
        <w:rPr>
          <w:rFonts w:asciiTheme="minorHAnsi" w:hAnsiTheme="minorHAnsi" w:cstheme="minorHAnsi"/>
          <w:b/>
        </w:rPr>
        <w:t xml:space="preserve"> pericardial effusion</w:t>
      </w:r>
      <w:r w:rsidRPr="00A3259A">
        <w:rPr>
          <w:rFonts w:asciiTheme="minorHAnsi" w:hAnsiTheme="minorHAnsi" w:cstheme="minorHAnsi"/>
          <w:b/>
          <w:lang w:eastAsia="zh-CN"/>
        </w:rPr>
        <w:t xml:space="preserve"> in the rat</w:t>
      </w:r>
      <w:r w:rsidRPr="00A3259A">
        <w:rPr>
          <w:rFonts w:asciiTheme="minorHAnsi" w:hAnsiTheme="minorHAnsi" w:cstheme="minorHAnsi"/>
          <w:b/>
        </w:rPr>
        <w:t xml:space="preserve"> in the </w:t>
      </w:r>
      <w:r w:rsidRPr="00A3259A">
        <w:rPr>
          <w:rFonts w:asciiTheme="minorHAnsi" w:eastAsia="AdvGulliv-R" w:hAnsiTheme="minorHAnsi" w:cstheme="minorHAnsi"/>
          <w:b/>
        </w:rPr>
        <w:t>6.25</w:t>
      </w:r>
      <w:r w:rsidRPr="00A3259A">
        <w:rPr>
          <w:rFonts w:asciiTheme="minorHAnsi" w:eastAsia="AdvGulliv-R" w:hAnsiTheme="minorHAnsi" w:cstheme="minorHAnsi"/>
          <w:b/>
          <w:lang w:eastAsia="zh-CN"/>
        </w:rPr>
        <w:t xml:space="preserve"> </w:t>
      </w:r>
      <w:r w:rsidRPr="00A3259A">
        <w:rPr>
          <w:rFonts w:asciiTheme="minorHAnsi" w:eastAsia="AdvGulliv-R" w:hAnsiTheme="minorHAnsi" w:cstheme="minorHAnsi"/>
          <w:b/>
        </w:rPr>
        <w:t xml:space="preserve">mg/kg∙mL </w:t>
      </w:r>
      <w:r w:rsidRPr="00A3259A">
        <w:rPr>
          <w:rFonts w:asciiTheme="minorHAnsi" w:hAnsiTheme="minorHAnsi" w:cstheme="minorHAnsi"/>
          <w:b/>
        </w:rPr>
        <w:t>group</w:t>
      </w:r>
      <w:r w:rsidRPr="00A3259A">
        <w:rPr>
          <w:rFonts w:asciiTheme="minorHAnsi" w:hAnsiTheme="minorHAnsi" w:cstheme="minorHAnsi"/>
          <w:b/>
          <w:lang w:eastAsia="zh-CN"/>
        </w:rPr>
        <w:t>.</w:t>
      </w:r>
    </w:p>
    <w:p w:rsidR="00314006" w:rsidRPr="00A3259A" w:rsidRDefault="00314006" w:rsidP="00A3259A">
      <w:pPr>
        <w:jc w:val="both"/>
        <w:rPr>
          <w:rFonts w:asciiTheme="minorHAnsi" w:hAnsiTheme="minorHAnsi" w:cstheme="minorHAnsi"/>
          <w:b/>
          <w:bCs/>
        </w:rPr>
      </w:pPr>
    </w:p>
    <w:p w:rsidR="00BC77D3" w:rsidRPr="00A3259A" w:rsidRDefault="005D61DB" w:rsidP="00A3259A">
      <w:pPr>
        <w:jc w:val="both"/>
        <w:rPr>
          <w:rFonts w:asciiTheme="minorHAnsi" w:hAnsiTheme="minorHAnsi" w:cstheme="minorHAnsi"/>
          <w:b/>
          <w:caps/>
          <w:lang w:eastAsia="zh-CN"/>
        </w:rPr>
      </w:pPr>
      <w:r w:rsidRPr="00A3259A">
        <w:rPr>
          <w:rFonts w:asciiTheme="minorHAnsi" w:hAnsiTheme="minorHAnsi" w:cstheme="minorHAnsi"/>
          <w:b/>
          <w:bCs/>
          <w:caps/>
        </w:rPr>
        <w:t>Discussion</w:t>
      </w:r>
      <w:r w:rsidRPr="00A3259A">
        <w:rPr>
          <w:rFonts w:asciiTheme="minorHAnsi" w:hAnsiTheme="minorHAnsi" w:cstheme="minorHAnsi"/>
          <w:b/>
          <w:caps/>
          <w:lang w:eastAsia="zh-CN"/>
        </w:rPr>
        <w:t>:</w:t>
      </w:r>
    </w:p>
    <w:p w:rsidR="00C84079" w:rsidRPr="00A3259A" w:rsidRDefault="005D61DB" w:rsidP="00A3259A">
      <w:pPr>
        <w:jc w:val="both"/>
        <w:rPr>
          <w:rFonts w:asciiTheme="minorHAnsi" w:eastAsia="AdvGulliv-R" w:hAnsiTheme="minorHAnsi" w:cstheme="minorHAnsi"/>
        </w:rPr>
      </w:pPr>
      <w:bookmarkStart w:id="8" w:name="_Hlk529016536"/>
      <w:r w:rsidRPr="00A3259A">
        <w:rPr>
          <w:rFonts w:asciiTheme="minorHAnsi" w:eastAsia="AdvGulliv-R" w:hAnsiTheme="minorHAnsi" w:cstheme="minorHAnsi"/>
        </w:rPr>
        <w:t>Sonography is the most convenient tool for determining pulmonary diseases, due to its excellent sensitivity to the free fluid in the pleural cavity</w:t>
      </w:r>
      <w:r w:rsidRPr="00A3259A">
        <w:rPr>
          <w:rFonts w:asciiTheme="minorHAnsi" w:eastAsia="AdvGulliv-R" w:hAnsiTheme="minorHAnsi" w:cstheme="minorHAnsi"/>
          <w:vertAlign w:val="superscript"/>
        </w:rPr>
        <w:t>11</w:t>
      </w:r>
      <w:r w:rsidRPr="00A3259A">
        <w:rPr>
          <w:rFonts w:asciiTheme="minorHAnsi" w:eastAsia="AdvGulliv-R" w:hAnsiTheme="minorHAnsi" w:cstheme="minorHAnsi"/>
        </w:rPr>
        <w:t>. That is because sonography can immediately detect the contrast in acoustic impedance of air and fluids in the lung</w:t>
      </w:r>
      <w:r w:rsidRPr="00A3259A">
        <w:rPr>
          <w:rFonts w:asciiTheme="minorHAnsi" w:eastAsia="AdvGulliv-R" w:hAnsiTheme="minorHAnsi" w:cstheme="minorHAnsi"/>
          <w:vertAlign w:val="superscript"/>
        </w:rPr>
        <w:t>12</w:t>
      </w:r>
      <w:r w:rsidRPr="00A3259A">
        <w:rPr>
          <w:rFonts w:asciiTheme="minorHAnsi" w:eastAsia="AdvGulliv-R" w:hAnsiTheme="minorHAnsi" w:cstheme="minorHAnsi"/>
        </w:rPr>
        <w:t>. Besides, sonography is more flexible in a small animal’s model than CT. Nevertheless, the air in the lung reflected the sound wave and impeded from observing the intrapulmonary changes after nanoparticles instillation. Therefore, we combined chest CT scan and lung sonography to investigate the intrapulmonary changes and the pleural fluid.</w:t>
      </w:r>
    </w:p>
    <w:p w:rsidR="00C84079" w:rsidRPr="00A3259A" w:rsidRDefault="00C84079" w:rsidP="00A3259A">
      <w:pPr>
        <w:jc w:val="both"/>
        <w:rPr>
          <w:rFonts w:asciiTheme="minorHAnsi" w:eastAsia="AdvGulliv-R" w:hAnsiTheme="minorHAnsi" w:cstheme="minorHAnsi"/>
        </w:rPr>
      </w:pPr>
    </w:p>
    <w:p w:rsidR="00C84079" w:rsidRPr="00A3259A" w:rsidRDefault="005D61DB" w:rsidP="00A3259A">
      <w:pPr>
        <w:jc w:val="both"/>
        <w:rPr>
          <w:rFonts w:asciiTheme="minorHAnsi" w:eastAsia="AdvGulliv-R" w:hAnsiTheme="minorHAnsi" w:cstheme="minorHAnsi"/>
        </w:rPr>
      </w:pPr>
      <w:r w:rsidRPr="00A3259A">
        <w:rPr>
          <w:rFonts w:asciiTheme="minorHAnsi" w:eastAsia="AdvGulliv-R" w:hAnsiTheme="minorHAnsi" w:cstheme="minorHAnsi"/>
        </w:rPr>
        <w:t xml:space="preserve">After exploring the imaging data, we found </w:t>
      </w:r>
      <w:r w:rsidR="001257C2">
        <w:rPr>
          <w:rFonts w:asciiTheme="minorHAnsi" w:eastAsia="AdvGulliv-R" w:hAnsiTheme="minorHAnsi" w:cstheme="minorHAnsi"/>
        </w:rPr>
        <w:t xml:space="preserve">the </w:t>
      </w:r>
      <w:r w:rsidRPr="00A3259A">
        <w:rPr>
          <w:rFonts w:asciiTheme="minorHAnsi" w:eastAsia="AdvGulliv-R" w:hAnsiTheme="minorHAnsi" w:cstheme="minorHAnsi"/>
        </w:rPr>
        <w:t>imaging results remarkable. Firstly, our model demonstrated that the PA/NPSi, indeed induced the unusual toxicity, which was manifested as the pleural and the pericardial effusion at the early stage in the rat model. Secondly, this model successfully reproduced the occurrence and the development of human polyserous effusions; meanwhile, these processes were observed in our patients, who presented with pleural and pericardial effusion, pulmonary fibrosis and granuloma</w:t>
      </w:r>
      <w:r w:rsidRPr="00A3259A">
        <w:rPr>
          <w:rFonts w:asciiTheme="minorHAnsi" w:eastAsia="AdvGulliv-R" w:hAnsiTheme="minorHAnsi" w:cstheme="minorHAnsi"/>
          <w:vertAlign w:val="superscript"/>
        </w:rPr>
        <w:t>8,9</w:t>
      </w:r>
      <w:r w:rsidRPr="00A3259A">
        <w:rPr>
          <w:rFonts w:asciiTheme="minorHAnsi" w:eastAsia="AdvGulliv-R" w:hAnsiTheme="minorHAnsi" w:cstheme="minorHAnsi"/>
        </w:rPr>
        <w:t>. Thus, these facts implied that the serous membrane such as the pleural membrane or the pericardial membrane was one of the injury targets of PA/NPSi, which was similar in nature to the one caused by asbestos. Also, the timeline of polyserous effusions was meaningful as concluded by our findings.</w:t>
      </w:r>
    </w:p>
    <w:p w:rsidR="00C84079" w:rsidRPr="00A3259A" w:rsidRDefault="00C84079" w:rsidP="00A3259A">
      <w:pPr>
        <w:jc w:val="both"/>
        <w:rPr>
          <w:rFonts w:asciiTheme="minorHAnsi" w:eastAsia="AdvGulliv-R" w:hAnsiTheme="minorHAnsi" w:cstheme="minorHAnsi"/>
        </w:rPr>
      </w:pPr>
    </w:p>
    <w:p w:rsidR="00C84079" w:rsidRPr="00A3259A" w:rsidRDefault="005D61DB" w:rsidP="00A3259A">
      <w:pPr>
        <w:jc w:val="both"/>
        <w:rPr>
          <w:rFonts w:asciiTheme="minorHAnsi" w:eastAsia="AdvGulliv-R" w:hAnsiTheme="minorHAnsi" w:cstheme="minorHAnsi"/>
        </w:rPr>
      </w:pPr>
      <w:r w:rsidRPr="00A3259A">
        <w:rPr>
          <w:rFonts w:asciiTheme="minorHAnsi" w:eastAsia="AdvGulliv-R" w:hAnsiTheme="minorHAnsi" w:cstheme="minorHAnsi"/>
        </w:rPr>
        <w:t>As for the design of our model, the intratracheal instillation was the critical step. This method ensured that the toxicity of nanoparticle entered the body through the tracheal, which was different from the previous study</w:t>
      </w:r>
      <w:r w:rsidRPr="00A3259A">
        <w:rPr>
          <w:rFonts w:asciiTheme="minorHAnsi" w:eastAsia="AdvGulliv-R" w:hAnsiTheme="minorHAnsi" w:cstheme="minorHAnsi"/>
          <w:vertAlign w:val="superscript"/>
        </w:rPr>
        <w:t>13</w:t>
      </w:r>
      <w:r w:rsidRPr="00A3259A">
        <w:rPr>
          <w:rFonts w:asciiTheme="minorHAnsi" w:eastAsia="AdvGulliv-R" w:hAnsiTheme="minorHAnsi" w:cstheme="minorHAnsi"/>
        </w:rPr>
        <w:t xml:space="preserve">. However, the cons of this method were as follows: the PA/NPSi was instilled into bilateral bronchus by the fine tube, which required highly experimental skills to prevent the mechanical damage to the trachea and the cough caused due to its irritation. </w:t>
      </w:r>
      <w:r w:rsidRPr="00A3259A">
        <w:rPr>
          <w:rFonts w:asciiTheme="minorHAnsi" w:eastAsia="AdvGulliv-R" w:hAnsiTheme="minorHAnsi" w:cstheme="minorHAnsi"/>
        </w:rPr>
        <w:lastRenderedPageBreak/>
        <w:t xml:space="preserve">Thus, the critical point was the proper depth of intratracheal instillation. Meanwhile, maintaining proper anesthesia was critical to completing the aforementioned step. </w:t>
      </w:r>
    </w:p>
    <w:p w:rsidR="00C84079" w:rsidRPr="00A3259A" w:rsidRDefault="00C84079" w:rsidP="00A3259A">
      <w:pPr>
        <w:jc w:val="both"/>
        <w:rPr>
          <w:rFonts w:asciiTheme="minorHAnsi" w:eastAsia="AdvGulliv-R" w:hAnsiTheme="minorHAnsi" w:cstheme="minorHAnsi"/>
        </w:rPr>
      </w:pPr>
    </w:p>
    <w:p w:rsidR="00C84079" w:rsidRPr="00A3259A" w:rsidRDefault="005D61DB" w:rsidP="00A3259A">
      <w:pPr>
        <w:jc w:val="both"/>
        <w:rPr>
          <w:rFonts w:asciiTheme="minorHAnsi" w:eastAsia="AdvGulliv-R" w:hAnsiTheme="minorHAnsi" w:cstheme="minorHAnsi"/>
        </w:rPr>
      </w:pPr>
      <w:r w:rsidRPr="00A3259A">
        <w:rPr>
          <w:rFonts w:asciiTheme="minorHAnsi" w:eastAsia="AdvGulliv-R" w:hAnsiTheme="minorHAnsi" w:cstheme="minorHAnsi"/>
        </w:rPr>
        <w:t xml:space="preserve">The use of nanoparticles, the fine particles for the research purposes are picking up more and more attention. The smaller the diameter of the fine particles, the more challenging </w:t>
      </w:r>
      <w:r w:rsidR="001257C2">
        <w:rPr>
          <w:rFonts w:asciiTheme="minorHAnsi" w:eastAsia="AdvGulliv-R" w:hAnsiTheme="minorHAnsi" w:cstheme="minorHAnsi"/>
        </w:rPr>
        <w:t xml:space="preserve">it </w:t>
      </w:r>
      <w:r w:rsidRPr="00A3259A">
        <w:rPr>
          <w:rFonts w:asciiTheme="minorHAnsi" w:eastAsia="AdvGulliv-R" w:hAnsiTheme="minorHAnsi" w:cstheme="minorHAnsi"/>
        </w:rPr>
        <w:t>is to protect them. On the other hand, the nano-silica with a diameter of 20 ± 5 nm indeed required a high-tech preparation method to prepare for this study, caused an increase in difficulty with the decrease in diameter. Thus, one of the pros of our technique was the diameter of nano-silica, which was smaller than the previous study</w:t>
      </w:r>
      <w:r w:rsidRPr="00A3259A">
        <w:rPr>
          <w:rFonts w:asciiTheme="minorHAnsi" w:eastAsia="AdvGulliv-R" w:hAnsiTheme="minorHAnsi" w:cstheme="minorHAnsi"/>
          <w:vertAlign w:val="superscript"/>
        </w:rPr>
        <w:t>13,14</w:t>
      </w:r>
      <w:r w:rsidRPr="00A3259A">
        <w:rPr>
          <w:rFonts w:asciiTheme="minorHAnsi" w:eastAsia="AdvGulliv-R" w:hAnsiTheme="minorHAnsi" w:cstheme="minorHAnsi"/>
        </w:rPr>
        <w:t>. Another advantage of this study was that we induced the nanoparticle via tracheal rather than skin or circulation</w:t>
      </w:r>
      <w:r w:rsidRPr="00A3259A">
        <w:rPr>
          <w:rFonts w:asciiTheme="minorHAnsi" w:eastAsia="AdvGulliv-R" w:hAnsiTheme="minorHAnsi" w:cstheme="minorHAnsi"/>
          <w:vertAlign w:val="superscript"/>
        </w:rPr>
        <w:t>13,15,16</w:t>
      </w:r>
      <w:r w:rsidRPr="00A3259A">
        <w:rPr>
          <w:rFonts w:asciiTheme="minorHAnsi" w:eastAsia="AdvGulliv-R" w:hAnsiTheme="minorHAnsi" w:cstheme="minorHAnsi"/>
        </w:rPr>
        <w:t>. For example, the intravenous exposure hampered us in investigating the target organ, which was difficult to distinguish the injury of the target organ triggered by the primary or secondary damage. Hence, in our opinion, the intratracheal instillation shall be the best way to investigate the nanoparticle toxicity of the lungs in the coming future. Besides, the dosage of nanoparticle was lower than the previous study</w:t>
      </w:r>
      <w:r w:rsidRPr="003D54C8">
        <w:rPr>
          <w:rFonts w:asciiTheme="minorHAnsi" w:eastAsia="AdvGulliv-R" w:hAnsiTheme="minorHAnsi" w:cstheme="minorHAnsi"/>
          <w:vertAlign w:val="superscript"/>
        </w:rPr>
        <w:t>13</w:t>
      </w:r>
      <w:r w:rsidRPr="00A3259A">
        <w:rPr>
          <w:rFonts w:asciiTheme="minorHAnsi" w:eastAsia="AdvGulliv-R" w:hAnsiTheme="minorHAnsi" w:cstheme="minorHAnsi"/>
        </w:rPr>
        <w:t>, which presented a higher cost-effectiveness ratio.</w:t>
      </w:r>
    </w:p>
    <w:p w:rsidR="00C84079" w:rsidRPr="00A3259A" w:rsidRDefault="00C84079" w:rsidP="00A3259A">
      <w:pPr>
        <w:jc w:val="both"/>
        <w:rPr>
          <w:rFonts w:asciiTheme="minorHAnsi" w:eastAsia="AdvGulliv-R" w:hAnsiTheme="minorHAnsi" w:cstheme="minorHAnsi"/>
        </w:rPr>
      </w:pPr>
    </w:p>
    <w:p w:rsidR="00C84079" w:rsidRPr="00A3259A" w:rsidRDefault="005D61DB" w:rsidP="00A3259A">
      <w:pPr>
        <w:jc w:val="both"/>
        <w:rPr>
          <w:rFonts w:asciiTheme="minorHAnsi" w:eastAsia="AdvGulliv-R" w:hAnsiTheme="minorHAnsi" w:cstheme="minorHAnsi"/>
        </w:rPr>
      </w:pPr>
      <w:r w:rsidRPr="00A3259A">
        <w:rPr>
          <w:rFonts w:asciiTheme="minorHAnsi" w:eastAsia="AdvGulliv-R" w:hAnsiTheme="minorHAnsi" w:cstheme="minorHAnsi"/>
        </w:rPr>
        <w:t>As for the pleural and the pericardial effusion induced by PA/NPSi, the inflammation reaction and production of reactive oxygen system (ROS) would be the cause of that. We explained it as follows: firstly, the nanosilica increased ROS concentrations, induced inflammatory production, caused mitochondrial depolarization and reduced glutathione levels both in vivo and in vitro</w:t>
      </w:r>
      <w:r w:rsidRPr="006E647A">
        <w:rPr>
          <w:rFonts w:asciiTheme="minorHAnsi" w:eastAsia="AdvGulliv-R" w:hAnsiTheme="minorHAnsi" w:cstheme="minorHAnsi"/>
          <w:vertAlign w:val="superscript"/>
        </w:rPr>
        <w:t>5,6</w:t>
      </w:r>
      <w:r w:rsidRPr="00A3259A">
        <w:rPr>
          <w:rFonts w:asciiTheme="minorHAnsi" w:eastAsia="AdvGulliv-R" w:hAnsiTheme="minorHAnsi" w:cstheme="minorHAnsi"/>
        </w:rPr>
        <w:t>. Secondly, inflammation and production of ROS increased the interstitial fluid in the lung or permeability of the pleural capillaries, which promoted the formation of pleural effusion at the end. Besides, the potential impairment of pleural lymphatic drainage might also be involved in the accumulation of the pleural fluid. With more accumulation of pleural fluid, the oncotic pressure had increased, which finally induced the deposition of PA/NPSi in pleural cavities. This result was consistent with our previous animal experiments and reported patients</w:t>
      </w:r>
      <w:r w:rsidRPr="00A3259A">
        <w:rPr>
          <w:rFonts w:asciiTheme="minorHAnsi" w:eastAsia="AdvGulliv-R" w:hAnsiTheme="minorHAnsi" w:cstheme="minorHAnsi"/>
          <w:vertAlign w:val="superscript"/>
        </w:rPr>
        <w:t>8,17</w:t>
      </w:r>
      <w:r w:rsidRPr="00A3259A">
        <w:rPr>
          <w:rFonts w:asciiTheme="minorHAnsi" w:eastAsia="AdvGulliv-R" w:hAnsiTheme="minorHAnsi" w:cstheme="minorHAnsi"/>
        </w:rPr>
        <w:t xml:space="preserve">. </w:t>
      </w:r>
    </w:p>
    <w:p w:rsidR="00C84079" w:rsidRPr="00A3259A" w:rsidRDefault="00C84079" w:rsidP="00A3259A">
      <w:pPr>
        <w:jc w:val="both"/>
        <w:rPr>
          <w:rFonts w:asciiTheme="minorHAnsi" w:eastAsia="AdvGulliv-R" w:hAnsiTheme="minorHAnsi" w:cstheme="minorHAnsi"/>
        </w:rPr>
      </w:pPr>
    </w:p>
    <w:p w:rsidR="00F2202D" w:rsidRPr="00A3259A" w:rsidRDefault="005D61DB" w:rsidP="00A3259A">
      <w:pPr>
        <w:jc w:val="both"/>
        <w:rPr>
          <w:rFonts w:asciiTheme="minorHAnsi" w:eastAsia="AdvGulliv-R" w:hAnsiTheme="minorHAnsi" w:cstheme="minorHAnsi"/>
        </w:rPr>
      </w:pPr>
      <w:r w:rsidRPr="00A3259A">
        <w:rPr>
          <w:rFonts w:asciiTheme="minorHAnsi" w:eastAsia="AdvGulliv-R" w:hAnsiTheme="minorHAnsi" w:cstheme="minorHAnsi"/>
        </w:rPr>
        <w:t>For the pleural effusion itself, it was prevalent in the clinic. Nevertheless, many respiratory or systemic diseases could cause pleural effusion. Therefore, constructing an animal model would benefit the etiological study of the pleural effusion. The previous study reported the lung toxicity of nanosilica</w:t>
      </w:r>
      <w:r w:rsidRPr="00A3259A">
        <w:rPr>
          <w:rFonts w:asciiTheme="minorHAnsi" w:eastAsia="AdvGulliv-R" w:hAnsiTheme="minorHAnsi" w:cstheme="minorHAnsi"/>
          <w:vertAlign w:val="superscript"/>
        </w:rPr>
        <w:t>13</w:t>
      </w:r>
      <w:r w:rsidRPr="00A3259A">
        <w:rPr>
          <w:rFonts w:asciiTheme="minorHAnsi" w:eastAsia="AdvGulliv-R" w:hAnsiTheme="minorHAnsi" w:cstheme="minorHAnsi"/>
        </w:rPr>
        <w:t>. However, the previous reported pleural effusion models mainly focused on the biological factors rather than nanoparticles</w:t>
      </w:r>
      <w:r w:rsidRPr="00A3259A">
        <w:rPr>
          <w:rFonts w:asciiTheme="minorHAnsi" w:eastAsia="AdvGulliv-R" w:hAnsiTheme="minorHAnsi" w:cstheme="minorHAnsi"/>
          <w:vertAlign w:val="superscript"/>
        </w:rPr>
        <w:t>18,19</w:t>
      </w:r>
      <w:r w:rsidRPr="00A3259A">
        <w:rPr>
          <w:rFonts w:asciiTheme="minorHAnsi" w:eastAsia="AdvGulliv-R" w:hAnsiTheme="minorHAnsi" w:cstheme="minorHAnsi"/>
        </w:rPr>
        <w:t>. Therefore, the dosage of nanoparticle remained an open issue. Our model demonstrated that pleural effusion occurred on day 3 after a PA/NPSi concentration of 6.25 mg/kg</w:t>
      </w:r>
      <w:r w:rsidR="008824EA">
        <w:rPr>
          <w:rFonts w:asciiTheme="minorHAnsi" w:eastAsia="AdvGulliv-R" w:hAnsiTheme="minorHAnsi" w:cstheme="minorHAnsi"/>
        </w:rPr>
        <w:t>∙</w:t>
      </w:r>
      <w:r w:rsidRPr="00A3259A">
        <w:rPr>
          <w:rFonts w:asciiTheme="minorHAnsi" w:eastAsia="AdvGulliv-R" w:hAnsiTheme="minorHAnsi" w:cstheme="minorHAnsi"/>
        </w:rPr>
        <w:t>mL was administered by intratracheal instillation and peaked on days 7-10. Furthermore, with increasing concentrations of PA/NPSi, the pleural effusion produced more and rapidly. Moreover, compared with biological models</w:t>
      </w:r>
      <w:r w:rsidRPr="00A3259A">
        <w:rPr>
          <w:rFonts w:asciiTheme="minorHAnsi" w:eastAsia="AdvGulliv-R" w:hAnsiTheme="minorHAnsi" w:cstheme="minorHAnsi"/>
          <w:vertAlign w:val="superscript"/>
        </w:rPr>
        <w:t>18,19</w:t>
      </w:r>
      <w:r w:rsidRPr="00A3259A">
        <w:rPr>
          <w:rFonts w:asciiTheme="minorHAnsi" w:eastAsia="AdvGulliv-R" w:hAnsiTheme="minorHAnsi" w:cstheme="minorHAnsi"/>
        </w:rPr>
        <w:t>, our model of pleural effusion was well-controllable and effective.</w:t>
      </w:r>
      <w:r w:rsidR="009622FE" w:rsidRPr="00A3259A">
        <w:rPr>
          <w:rFonts w:asciiTheme="minorHAnsi" w:eastAsia="AdvGulliv-R" w:hAnsiTheme="minorHAnsi" w:cstheme="minorHAnsi"/>
          <w:lang w:eastAsia="zh-CN"/>
        </w:rPr>
        <w:t xml:space="preserve"> </w:t>
      </w:r>
      <w:r w:rsidRPr="00A3259A">
        <w:rPr>
          <w:rFonts w:asciiTheme="minorHAnsi" w:eastAsia="AdvGulliv-R" w:hAnsiTheme="minorHAnsi" w:cstheme="minorHAnsi"/>
        </w:rPr>
        <w:t>To sum up, our model would be beneficial for the future studies of pleural effusion diseases, as well as for the further study of nanotoxicity in particular.</w:t>
      </w:r>
    </w:p>
    <w:bookmarkEnd w:id="8"/>
    <w:p w:rsidR="00314006" w:rsidRPr="00A3259A" w:rsidRDefault="00314006" w:rsidP="00A3259A">
      <w:pPr>
        <w:jc w:val="both"/>
        <w:rPr>
          <w:rFonts w:asciiTheme="minorHAnsi" w:hAnsiTheme="minorHAnsi" w:cstheme="minorHAnsi"/>
          <w:b/>
          <w:bCs/>
        </w:rPr>
      </w:pPr>
    </w:p>
    <w:p w:rsidR="00A215ED" w:rsidRPr="00A3259A" w:rsidRDefault="008824EA" w:rsidP="00A3259A">
      <w:pPr>
        <w:jc w:val="both"/>
        <w:rPr>
          <w:rFonts w:asciiTheme="minorHAnsi" w:hAnsiTheme="minorHAnsi" w:cstheme="minorHAnsi"/>
          <w:lang w:eastAsia="zh-CN"/>
        </w:rPr>
      </w:pPr>
      <w:r w:rsidRPr="00A3259A">
        <w:rPr>
          <w:rFonts w:asciiTheme="minorHAnsi" w:hAnsiTheme="minorHAnsi" w:cstheme="minorHAnsi"/>
          <w:b/>
          <w:bCs/>
        </w:rPr>
        <w:t>ACKNOWLEDGMENTS</w:t>
      </w:r>
      <w:r w:rsidRPr="00A3259A">
        <w:rPr>
          <w:rFonts w:asciiTheme="minorHAnsi" w:hAnsiTheme="minorHAnsi" w:cstheme="minorHAnsi"/>
        </w:rPr>
        <w:t xml:space="preserve">: </w:t>
      </w:r>
    </w:p>
    <w:p w:rsidR="00A215ED" w:rsidRPr="00A3259A" w:rsidRDefault="0036502E" w:rsidP="00A3259A">
      <w:pPr>
        <w:autoSpaceDE w:val="0"/>
        <w:autoSpaceDN w:val="0"/>
        <w:adjustRightInd w:val="0"/>
        <w:jc w:val="both"/>
        <w:rPr>
          <w:rFonts w:asciiTheme="minorHAnsi" w:hAnsiTheme="minorHAnsi" w:cstheme="minorHAnsi"/>
        </w:rPr>
      </w:pPr>
      <w:r w:rsidRPr="00A3259A">
        <w:rPr>
          <w:rFonts w:asciiTheme="minorHAnsi" w:hAnsiTheme="minorHAnsi" w:cstheme="minorHAnsi"/>
        </w:rPr>
        <w:t>The present study</w:t>
      </w:r>
      <w:r w:rsidRPr="00A3259A">
        <w:rPr>
          <w:rFonts w:asciiTheme="minorHAnsi" w:hAnsiTheme="minorHAnsi" w:cstheme="minorHAnsi"/>
          <w:lang w:eastAsia="zh-CN"/>
        </w:rPr>
        <w:t xml:space="preserve"> and</w:t>
      </w:r>
      <w:r w:rsidRPr="00A3259A">
        <w:rPr>
          <w:rFonts w:asciiTheme="minorHAnsi" w:hAnsiTheme="minorHAnsi" w:cstheme="minorHAnsi"/>
          <w:shd w:val="clear" w:color="auto" w:fill="FFFFFF"/>
        </w:rPr>
        <w:t xml:space="preserve"> </w:t>
      </w:r>
      <w:r w:rsidRPr="00A3259A">
        <w:rPr>
          <w:rFonts w:asciiTheme="minorHAnsi" w:hAnsiTheme="minorHAnsi" w:cstheme="minorHAnsi"/>
          <w:shd w:val="clear" w:color="auto" w:fill="FFFFFF"/>
          <w:lang w:eastAsia="zh-CN"/>
        </w:rPr>
        <w:t>p</w:t>
      </w:r>
      <w:r w:rsidRPr="00A3259A">
        <w:rPr>
          <w:rFonts w:asciiTheme="minorHAnsi" w:hAnsiTheme="minorHAnsi" w:cstheme="minorHAnsi"/>
          <w:shd w:val="clear" w:color="auto" w:fill="FFFFFF"/>
        </w:rPr>
        <w:t>roduction to this article</w:t>
      </w:r>
      <w:r w:rsidRPr="00A3259A">
        <w:rPr>
          <w:rFonts w:asciiTheme="minorHAnsi" w:hAnsiTheme="minorHAnsi" w:cstheme="minorHAnsi"/>
        </w:rPr>
        <w:t xml:space="preserve"> w</w:t>
      </w:r>
      <w:r w:rsidRPr="00A3259A">
        <w:rPr>
          <w:rFonts w:asciiTheme="minorHAnsi" w:hAnsiTheme="minorHAnsi" w:cstheme="minorHAnsi"/>
          <w:lang w:eastAsia="zh-CN"/>
        </w:rPr>
        <w:t>ere</w:t>
      </w:r>
      <w:r w:rsidRPr="00A3259A">
        <w:rPr>
          <w:rFonts w:asciiTheme="minorHAnsi" w:hAnsiTheme="minorHAnsi" w:cstheme="minorHAnsi"/>
        </w:rPr>
        <w:t xml:space="preserve"> funded by the National Natural Science Foundation of China (Grant</w:t>
      </w:r>
      <w:r w:rsidRPr="00A3259A">
        <w:rPr>
          <w:rFonts w:asciiTheme="minorHAnsi" w:hAnsiTheme="minorHAnsi" w:cstheme="minorHAnsi"/>
          <w:lang w:eastAsia="zh-CN"/>
        </w:rPr>
        <w:t xml:space="preserve"> 81773373,</w:t>
      </w:r>
      <w:r w:rsidRPr="00A3259A">
        <w:rPr>
          <w:rFonts w:asciiTheme="minorHAnsi" w:hAnsiTheme="minorHAnsi" w:cstheme="minorHAnsi"/>
        </w:rPr>
        <w:t xml:space="preserve"> 81172614 and Grant 81441089).</w:t>
      </w:r>
    </w:p>
    <w:p w:rsidR="008C355C" w:rsidRPr="00A3259A" w:rsidRDefault="008C355C" w:rsidP="00A3259A">
      <w:pPr>
        <w:jc w:val="both"/>
        <w:rPr>
          <w:rFonts w:asciiTheme="minorHAnsi" w:hAnsiTheme="minorHAnsi" w:cstheme="minorHAnsi"/>
          <w:lang w:eastAsia="zh-CN"/>
        </w:rPr>
      </w:pPr>
    </w:p>
    <w:p w:rsidR="00B85E83" w:rsidRPr="00A3259A" w:rsidRDefault="008824EA" w:rsidP="00A3259A">
      <w:pPr>
        <w:jc w:val="both"/>
        <w:rPr>
          <w:rFonts w:asciiTheme="minorHAnsi" w:hAnsiTheme="minorHAnsi" w:cstheme="minorHAnsi"/>
          <w:lang w:eastAsia="zh-CN"/>
        </w:rPr>
      </w:pPr>
      <w:r w:rsidRPr="00A3259A">
        <w:rPr>
          <w:rFonts w:asciiTheme="minorHAnsi" w:hAnsiTheme="minorHAnsi" w:cstheme="minorHAnsi"/>
          <w:b/>
          <w:bCs/>
        </w:rPr>
        <w:t>DISCLOSURE</w:t>
      </w:r>
      <w:r w:rsidRPr="00A3259A">
        <w:rPr>
          <w:rFonts w:asciiTheme="minorHAnsi" w:hAnsiTheme="minorHAnsi" w:cstheme="minorHAnsi"/>
          <w:b/>
          <w:bCs/>
          <w:lang w:eastAsia="zh-CN"/>
        </w:rPr>
        <w:t>S</w:t>
      </w:r>
      <w:r w:rsidRPr="00A3259A">
        <w:rPr>
          <w:rFonts w:asciiTheme="minorHAnsi" w:hAnsiTheme="minorHAnsi" w:cstheme="minorHAnsi"/>
        </w:rPr>
        <w:t>:</w:t>
      </w:r>
    </w:p>
    <w:p w:rsidR="00A215ED" w:rsidRPr="00A3259A" w:rsidRDefault="0036502E" w:rsidP="00A3259A">
      <w:pPr>
        <w:jc w:val="both"/>
        <w:rPr>
          <w:rFonts w:asciiTheme="minorHAnsi" w:hAnsiTheme="minorHAnsi" w:cstheme="minorHAnsi"/>
          <w:lang w:eastAsia="zh-CN"/>
        </w:rPr>
      </w:pPr>
      <w:r w:rsidRPr="00A3259A">
        <w:rPr>
          <w:rFonts w:asciiTheme="minorHAnsi" w:hAnsiTheme="minorHAnsi" w:cstheme="minorHAnsi"/>
        </w:rPr>
        <w:t>The authors have nothing to disclose</w:t>
      </w:r>
      <w:r w:rsidRPr="00A3259A">
        <w:rPr>
          <w:rFonts w:asciiTheme="minorHAnsi" w:hAnsiTheme="minorHAnsi" w:cstheme="minorHAnsi"/>
          <w:lang w:eastAsia="zh-CN"/>
        </w:rPr>
        <w:t>.</w:t>
      </w:r>
    </w:p>
    <w:p w:rsidR="009665D4" w:rsidRPr="00A3259A" w:rsidRDefault="009665D4" w:rsidP="00A3259A">
      <w:pPr>
        <w:jc w:val="both"/>
        <w:rPr>
          <w:rFonts w:asciiTheme="minorHAnsi" w:hAnsiTheme="minorHAnsi" w:cstheme="minorHAnsi"/>
        </w:rPr>
      </w:pPr>
    </w:p>
    <w:p w:rsidR="00B917CB" w:rsidRPr="00A3259A" w:rsidRDefault="0036502E" w:rsidP="00A3259A">
      <w:pPr>
        <w:jc w:val="both"/>
        <w:rPr>
          <w:rFonts w:asciiTheme="minorHAnsi" w:hAnsiTheme="minorHAnsi" w:cstheme="minorHAnsi"/>
          <w:b/>
          <w:bCs/>
          <w:lang w:eastAsia="zh-CN"/>
        </w:rPr>
      </w:pPr>
      <w:r w:rsidRPr="00A3259A">
        <w:rPr>
          <w:rFonts w:asciiTheme="minorHAnsi" w:hAnsiTheme="minorHAnsi" w:cstheme="minorHAnsi"/>
          <w:b/>
          <w:bCs/>
        </w:rPr>
        <w:t xml:space="preserve">References </w:t>
      </w:r>
    </w:p>
    <w:p w:rsidR="00A15C1F" w:rsidRPr="00A3259A" w:rsidRDefault="0036502E" w:rsidP="00A3259A">
      <w:pPr>
        <w:pStyle w:val="EndNoteBibliography"/>
        <w:jc w:val="both"/>
        <w:rPr>
          <w:rFonts w:asciiTheme="minorHAnsi" w:hAnsiTheme="minorHAnsi" w:cstheme="minorHAnsi"/>
          <w:noProof w:val="0"/>
        </w:rPr>
      </w:pPr>
      <w:r w:rsidRPr="00A3259A">
        <w:rPr>
          <w:rFonts w:asciiTheme="minorHAnsi" w:hAnsiTheme="minorHAnsi" w:cstheme="minorHAnsi"/>
          <w:noProof w:val="0"/>
        </w:rPr>
        <w:t>[</w:t>
      </w:r>
      <w:r w:rsidRPr="00A3259A">
        <w:rPr>
          <w:rFonts w:asciiTheme="minorHAnsi" w:hAnsiTheme="minorHAnsi" w:cstheme="minorHAnsi"/>
          <w:noProof w:val="0"/>
          <w:lang w:eastAsia="zh-CN"/>
        </w:rPr>
        <w:t>1</w:t>
      </w:r>
      <w:r w:rsidRPr="00A3259A">
        <w:rPr>
          <w:rFonts w:asciiTheme="minorHAnsi" w:hAnsiTheme="minorHAnsi" w:cstheme="minorHAnsi"/>
          <w:noProof w:val="0"/>
        </w:rPr>
        <w:t>]</w:t>
      </w:r>
      <w:r w:rsidRPr="00A3259A">
        <w:rPr>
          <w:rFonts w:asciiTheme="minorHAnsi" w:hAnsiTheme="minorHAnsi" w:cstheme="minorHAnsi"/>
          <w:noProof w:val="0"/>
          <w:lang w:eastAsia="zh-CN"/>
        </w:rPr>
        <w:t xml:space="preserve"> </w:t>
      </w:r>
      <w:r w:rsidRPr="00A3259A">
        <w:rPr>
          <w:rFonts w:asciiTheme="minorHAnsi" w:hAnsiTheme="minorHAnsi" w:cstheme="minorHAnsi"/>
          <w:noProof w:val="0"/>
        </w:rPr>
        <w:t>Stathopoulos</w:t>
      </w:r>
      <w:r w:rsidR="008824EA">
        <w:rPr>
          <w:rFonts w:asciiTheme="minorHAnsi" w:hAnsiTheme="minorHAnsi" w:cstheme="minorHAnsi"/>
          <w:noProof w:val="0"/>
        </w:rPr>
        <w:t>,</w:t>
      </w:r>
      <w:r w:rsidRPr="00A3259A">
        <w:rPr>
          <w:rFonts w:asciiTheme="minorHAnsi" w:hAnsiTheme="minorHAnsi" w:cstheme="minorHAnsi"/>
          <w:noProof w:val="0"/>
        </w:rPr>
        <w:t xml:space="preserve"> G</w:t>
      </w:r>
      <w:r w:rsidR="008824EA">
        <w:rPr>
          <w:rFonts w:asciiTheme="minorHAnsi" w:hAnsiTheme="minorHAnsi" w:cstheme="minorHAnsi"/>
          <w:noProof w:val="0"/>
        </w:rPr>
        <w:t>.</w:t>
      </w:r>
      <w:r w:rsidRPr="00A3259A">
        <w:rPr>
          <w:rFonts w:asciiTheme="minorHAnsi" w:hAnsiTheme="minorHAnsi" w:cstheme="minorHAnsi"/>
          <w:noProof w:val="0"/>
        </w:rPr>
        <w:t>T</w:t>
      </w:r>
      <w:r w:rsidR="008824EA">
        <w:rPr>
          <w:rFonts w:asciiTheme="minorHAnsi" w:hAnsiTheme="minorHAnsi" w:cstheme="minorHAnsi"/>
          <w:noProof w:val="0"/>
        </w:rPr>
        <w:t xml:space="preserve">. </w:t>
      </w:r>
      <w:r w:rsidRPr="003D54C8">
        <w:rPr>
          <w:rFonts w:asciiTheme="minorHAnsi" w:hAnsiTheme="minorHAnsi" w:cstheme="minorHAnsi"/>
          <w:noProof w:val="0"/>
        </w:rPr>
        <w:t>et al.</w:t>
      </w:r>
      <w:r w:rsidRPr="00A3259A">
        <w:rPr>
          <w:rFonts w:asciiTheme="minorHAnsi" w:hAnsiTheme="minorHAnsi" w:cstheme="minorHAnsi"/>
          <w:noProof w:val="0"/>
        </w:rPr>
        <w:t xml:space="preserve"> Nuclear factor-kappaB affects tumor progression in a mouse model of malignant pleural effusion. </w:t>
      </w:r>
      <w:r w:rsidRPr="003D54C8">
        <w:rPr>
          <w:rFonts w:asciiTheme="minorHAnsi" w:hAnsiTheme="minorHAnsi" w:cstheme="minorHAnsi"/>
          <w:i/>
          <w:noProof w:val="0"/>
        </w:rPr>
        <w:t>Am</w:t>
      </w:r>
      <w:r w:rsidRPr="003D54C8">
        <w:rPr>
          <w:rFonts w:asciiTheme="minorHAnsi" w:hAnsiTheme="minorHAnsi" w:cstheme="minorHAnsi"/>
          <w:i/>
          <w:noProof w:val="0"/>
          <w:lang w:eastAsia="zh-CN"/>
        </w:rPr>
        <w:t>erican</w:t>
      </w:r>
      <w:r w:rsidRPr="003D54C8">
        <w:rPr>
          <w:rFonts w:asciiTheme="minorHAnsi" w:hAnsiTheme="minorHAnsi" w:cstheme="minorHAnsi"/>
          <w:i/>
          <w:noProof w:val="0"/>
        </w:rPr>
        <w:t xml:space="preserve"> J</w:t>
      </w:r>
      <w:r w:rsidRPr="003D54C8">
        <w:rPr>
          <w:rFonts w:asciiTheme="minorHAnsi" w:hAnsiTheme="minorHAnsi" w:cstheme="minorHAnsi"/>
          <w:i/>
          <w:noProof w:val="0"/>
          <w:lang w:eastAsia="zh-CN"/>
        </w:rPr>
        <w:t>ournal of</w:t>
      </w:r>
      <w:r w:rsidRPr="003D54C8">
        <w:rPr>
          <w:rFonts w:asciiTheme="minorHAnsi" w:hAnsiTheme="minorHAnsi" w:cstheme="minorHAnsi"/>
          <w:i/>
          <w:noProof w:val="0"/>
        </w:rPr>
        <w:t xml:space="preserve"> Respir</w:t>
      </w:r>
      <w:r w:rsidRPr="003D54C8">
        <w:rPr>
          <w:rFonts w:asciiTheme="minorHAnsi" w:hAnsiTheme="minorHAnsi" w:cstheme="minorHAnsi"/>
          <w:i/>
          <w:noProof w:val="0"/>
          <w:lang w:eastAsia="zh-CN"/>
        </w:rPr>
        <w:t>atory</w:t>
      </w:r>
      <w:r w:rsidRPr="003D54C8">
        <w:rPr>
          <w:rFonts w:asciiTheme="minorHAnsi" w:hAnsiTheme="minorHAnsi" w:cstheme="minorHAnsi"/>
          <w:i/>
          <w:noProof w:val="0"/>
        </w:rPr>
        <w:t xml:space="preserve"> Cell </w:t>
      </w:r>
      <w:r w:rsidRPr="003D54C8">
        <w:rPr>
          <w:rFonts w:asciiTheme="minorHAnsi" w:hAnsiTheme="minorHAnsi" w:cstheme="minorHAnsi"/>
          <w:i/>
          <w:noProof w:val="0"/>
          <w:lang w:eastAsia="zh-CN"/>
        </w:rPr>
        <w:t xml:space="preserve">and </w:t>
      </w:r>
      <w:r w:rsidRPr="003D54C8">
        <w:rPr>
          <w:rFonts w:asciiTheme="minorHAnsi" w:hAnsiTheme="minorHAnsi" w:cstheme="minorHAnsi"/>
          <w:i/>
          <w:noProof w:val="0"/>
        </w:rPr>
        <w:t>Mol</w:t>
      </w:r>
      <w:r w:rsidRPr="003D54C8">
        <w:rPr>
          <w:rFonts w:asciiTheme="minorHAnsi" w:hAnsiTheme="minorHAnsi" w:cstheme="minorHAnsi"/>
          <w:i/>
          <w:noProof w:val="0"/>
          <w:lang w:eastAsia="zh-CN"/>
        </w:rPr>
        <w:t>ecular</w:t>
      </w:r>
      <w:r w:rsidRPr="003D54C8">
        <w:rPr>
          <w:rFonts w:asciiTheme="minorHAnsi" w:hAnsiTheme="minorHAnsi" w:cstheme="minorHAnsi"/>
          <w:i/>
          <w:noProof w:val="0"/>
        </w:rPr>
        <w:t xml:space="preserve"> Biol</w:t>
      </w:r>
      <w:r w:rsidRPr="003D54C8">
        <w:rPr>
          <w:rFonts w:asciiTheme="minorHAnsi" w:hAnsiTheme="minorHAnsi" w:cstheme="minorHAnsi"/>
          <w:i/>
          <w:noProof w:val="0"/>
          <w:lang w:eastAsia="zh-CN"/>
        </w:rPr>
        <w:t>ogy</w:t>
      </w:r>
      <w:r w:rsidRPr="00A3259A">
        <w:rPr>
          <w:rFonts w:asciiTheme="minorHAnsi" w:hAnsiTheme="minorHAnsi" w:cstheme="minorHAnsi"/>
          <w:i/>
          <w:noProof w:val="0"/>
        </w:rPr>
        <w:t xml:space="preserve">. </w:t>
      </w:r>
      <w:r w:rsidRPr="003D54C8">
        <w:rPr>
          <w:rFonts w:asciiTheme="minorHAnsi" w:hAnsiTheme="minorHAnsi" w:cstheme="minorHAnsi"/>
          <w:b/>
          <w:noProof w:val="0"/>
        </w:rPr>
        <w:t>34</w:t>
      </w:r>
      <w:r w:rsidRPr="00A3259A">
        <w:rPr>
          <w:rFonts w:asciiTheme="minorHAnsi" w:hAnsiTheme="minorHAnsi" w:cstheme="minorHAnsi"/>
          <w:noProof w:val="0"/>
        </w:rPr>
        <w:t xml:space="preserve"> (2), 142-50 (2006).</w:t>
      </w:r>
    </w:p>
    <w:p w:rsidR="00A15C1F" w:rsidRPr="00A3259A" w:rsidRDefault="00A15C1F" w:rsidP="00A3259A">
      <w:pPr>
        <w:jc w:val="both"/>
        <w:rPr>
          <w:rFonts w:asciiTheme="minorHAnsi" w:hAnsiTheme="minorHAnsi" w:cstheme="minorHAnsi"/>
        </w:rPr>
      </w:pPr>
    </w:p>
    <w:p w:rsidR="00A15C1F" w:rsidRPr="00A3259A" w:rsidRDefault="0036502E" w:rsidP="00A3259A">
      <w:pPr>
        <w:jc w:val="both"/>
        <w:rPr>
          <w:rFonts w:asciiTheme="minorHAnsi" w:hAnsiTheme="minorHAnsi" w:cstheme="minorHAnsi"/>
          <w:lang w:eastAsia="zh-CN"/>
        </w:rPr>
      </w:pPr>
      <w:r w:rsidRPr="00A3259A">
        <w:rPr>
          <w:rFonts w:asciiTheme="minorHAnsi" w:hAnsiTheme="minorHAnsi" w:cstheme="minorHAnsi"/>
        </w:rPr>
        <w:t>[</w:t>
      </w:r>
      <w:r w:rsidRPr="00A3259A">
        <w:rPr>
          <w:rFonts w:asciiTheme="minorHAnsi" w:hAnsiTheme="minorHAnsi" w:cstheme="minorHAnsi"/>
          <w:lang w:eastAsia="zh-CN"/>
        </w:rPr>
        <w:t>2</w:t>
      </w:r>
      <w:r w:rsidRPr="00A3259A">
        <w:rPr>
          <w:rFonts w:asciiTheme="minorHAnsi" w:hAnsiTheme="minorHAnsi" w:cstheme="minorHAnsi"/>
        </w:rPr>
        <w:t>]</w:t>
      </w:r>
      <w:r w:rsidRPr="00A3259A">
        <w:rPr>
          <w:rFonts w:asciiTheme="minorHAnsi" w:hAnsiTheme="minorHAnsi" w:cstheme="minorHAnsi"/>
          <w:lang w:eastAsia="zh-CN"/>
        </w:rPr>
        <w:t xml:space="preserve"> </w:t>
      </w:r>
      <w:hyperlink r:id="rId8" w:history="1">
        <w:r w:rsidRPr="00A3259A">
          <w:rPr>
            <w:rFonts w:asciiTheme="minorHAnsi" w:eastAsia="SimSun" w:hAnsiTheme="minorHAnsi" w:cstheme="minorHAnsi"/>
          </w:rPr>
          <w:t>Shen</w:t>
        </w:r>
        <w:r w:rsidR="008824EA">
          <w:rPr>
            <w:rFonts w:asciiTheme="minorHAnsi" w:eastAsia="SimSun" w:hAnsiTheme="minorHAnsi" w:cstheme="minorHAnsi"/>
          </w:rPr>
          <w:t>,</w:t>
        </w:r>
        <w:r w:rsidRPr="00A3259A">
          <w:rPr>
            <w:rFonts w:asciiTheme="minorHAnsi" w:eastAsia="SimSun" w:hAnsiTheme="minorHAnsi" w:cstheme="minorHAnsi"/>
          </w:rPr>
          <w:t xml:space="preserve"> J</w:t>
        </w:r>
      </w:hyperlink>
      <w:r w:rsidR="008824EA">
        <w:rPr>
          <w:rFonts w:asciiTheme="minorHAnsi" w:hAnsiTheme="minorHAnsi" w:cstheme="minorHAnsi"/>
        </w:rPr>
        <w:t xml:space="preserve">. </w:t>
      </w:r>
      <w:r w:rsidR="008824EA" w:rsidRPr="003F0084">
        <w:rPr>
          <w:rFonts w:asciiTheme="minorHAnsi" w:hAnsiTheme="minorHAnsi" w:cstheme="minorHAnsi"/>
        </w:rPr>
        <w:t>et al.</w:t>
      </w:r>
      <w:r w:rsidR="008824EA">
        <w:rPr>
          <w:rFonts w:asciiTheme="minorHAnsi" w:hAnsiTheme="minorHAnsi" w:cstheme="minorHAnsi"/>
        </w:rPr>
        <w:t xml:space="preserve"> </w:t>
      </w:r>
      <w:r w:rsidRPr="00A3259A">
        <w:rPr>
          <w:rFonts w:asciiTheme="minorHAnsi" w:eastAsia="SimSun" w:hAnsiTheme="minorHAnsi" w:cstheme="minorHAnsi"/>
          <w:bCs/>
        </w:rPr>
        <w:t xml:space="preserve">The dosage-toxicity-efficacy relationship of kansui and licorice in malignant pleural effusion rats based on factor analysis. </w:t>
      </w:r>
      <w:r w:rsidR="008824EA">
        <w:rPr>
          <w:rFonts w:asciiTheme="minorHAnsi" w:hAnsiTheme="minorHAnsi" w:cstheme="minorHAnsi"/>
          <w:i/>
        </w:rPr>
        <w:t>Journal of Ethnopharmacology</w:t>
      </w:r>
      <w:r w:rsidRPr="00A3259A">
        <w:rPr>
          <w:rFonts w:asciiTheme="minorHAnsi" w:eastAsia="SimSun" w:hAnsiTheme="minorHAnsi" w:cstheme="minorHAnsi"/>
        </w:rPr>
        <w:t xml:space="preserve">. </w:t>
      </w:r>
      <w:r w:rsidRPr="003D54C8">
        <w:rPr>
          <w:rFonts w:asciiTheme="minorHAnsi" w:hAnsiTheme="minorHAnsi" w:cstheme="minorHAnsi"/>
          <w:b/>
        </w:rPr>
        <w:t>186</w:t>
      </w:r>
      <w:r w:rsidR="008824EA">
        <w:rPr>
          <w:rFonts w:asciiTheme="minorHAnsi" w:hAnsiTheme="minorHAnsi" w:cstheme="minorHAnsi"/>
        </w:rPr>
        <w:t xml:space="preserve">, </w:t>
      </w:r>
      <w:r w:rsidRPr="00A3259A">
        <w:rPr>
          <w:rFonts w:asciiTheme="minorHAnsi" w:hAnsiTheme="minorHAnsi" w:cstheme="minorHAnsi"/>
        </w:rPr>
        <w:t>251</w:t>
      </w:r>
      <w:r w:rsidRPr="00A3259A">
        <w:rPr>
          <w:rFonts w:asciiTheme="minorHAnsi" w:eastAsia="MBEEF B+ Adv O Tb 92eb 7df. I+" w:hAnsiTheme="minorHAnsi" w:cstheme="minorHAnsi"/>
        </w:rPr>
        <w:t>–</w:t>
      </w:r>
      <w:r w:rsidRPr="00A3259A">
        <w:rPr>
          <w:rFonts w:asciiTheme="minorHAnsi" w:hAnsiTheme="minorHAnsi" w:cstheme="minorHAnsi"/>
        </w:rPr>
        <w:t>256</w:t>
      </w:r>
      <w:r w:rsidR="00C2518B">
        <w:rPr>
          <w:rFonts w:asciiTheme="minorHAnsi" w:eastAsia="SimSun" w:hAnsiTheme="minorHAnsi" w:cstheme="minorHAnsi"/>
          <w:lang w:eastAsia="zh-CN"/>
        </w:rPr>
        <w:t xml:space="preserve"> (2016).</w:t>
      </w:r>
    </w:p>
    <w:p w:rsidR="00A15C1F" w:rsidRPr="00A3259A" w:rsidRDefault="00A15C1F" w:rsidP="00A3259A">
      <w:pPr>
        <w:jc w:val="both"/>
        <w:rPr>
          <w:rFonts w:asciiTheme="minorHAnsi" w:hAnsiTheme="minorHAnsi" w:cstheme="minorHAnsi"/>
          <w:b/>
          <w:bCs/>
          <w:lang w:eastAsia="zh-CN"/>
        </w:rPr>
      </w:pPr>
    </w:p>
    <w:p w:rsidR="00B917CB" w:rsidRPr="00A3259A" w:rsidRDefault="0036502E" w:rsidP="00A3259A">
      <w:pPr>
        <w:jc w:val="both"/>
        <w:rPr>
          <w:rFonts w:asciiTheme="minorHAnsi" w:hAnsiTheme="minorHAnsi" w:cstheme="minorHAnsi"/>
        </w:rPr>
      </w:pPr>
      <w:r w:rsidRPr="00A3259A">
        <w:rPr>
          <w:rFonts w:asciiTheme="minorHAnsi" w:hAnsiTheme="minorHAnsi" w:cstheme="minorHAnsi"/>
        </w:rPr>
        <w:t>[</w:t>
      </w:r>
      <w:r w:rsidRPr="00A3259A">
        <w:rPr>
          <w:rFonts w:asciiTheme="minorHAnsi" w:hAnsiTheme="minorHAnsi" w:cstheme="minorHAnsi"/>
          <w:lang w:eastAsia="zh-CN"/>
        </w:rPr>
        <w:t>3</w:t>
      </w:r>
      <w:r w:rsidRPr="00A3259A">
        <w:rPr>
          <w:rFonts w:asciiTheme="minorHAnsi" w:hAnsiTheme="minorHAnsi" w:cstheme="minorHAnsi"/>
        </w:rPr>
        <w:t>]</w:t>
      </w:r>
      <w:r w:rsidRPr="00A3259A">
        <w:rPr>
          <w:rFonts w:asciiTheme="minorHAnsi" w:hAnsiTheme="minorHAnsi" w:cstheme="minorHAnsi"/>
        </w:rPr>
        <w:tab/>
        <w:t>Nel</w:t>
      </w:r>
      <w:r w:rsidR="00C2518B">
        <w:rPr>
          <w:rFonts w:asciiTheme="minorHAnsi" w:hAnsiTheme="minorHAnsi" w:cstheme="minorHAnsi"/>
        </w:rPr>
        <w:t>,</w:t>
      </w:r>
      <w:r w:rsidRPr="00A3259A">
        <w:rPr>
          <w:rFonts w:asciiTheme="minorHAnsi" w:hAnsiTheme="minorHAnsi" w:cstheme="minorHAnsi"/>
        </w:rPr>
        <w:t xml:space="preserve"> A</w:t>
      </w:r>
      <w:r w:rsidR="00C2518B">
        <w:rPr>
          <w:rFonts w:asciiTheme="minorHAnsi" w:hAnsiTheme="minorHAnsi" w:cstheme="minorHAnsi"/>
        </w:rPr>
        <w:t>.</w:t>
      </w:r>
      <w:r w:rsidRPr="00A3259A">
        <w:rPr>
          <w:rFonts w:asciiTheme="minorHAnsi" w:hAnsiTheme="minorHAnsi" w:cstheme="minorHAnsi"/>
        </w:rPr>
        <w:t>, Xia</w:t>
      </w:r>
      <w:r w:rsidR="00C2518B">
        <w:rPr>
          <w:rFonts w:asciiTheme="minorHAnsi" w:hAnsiTheme="minorHAnsi" w:cstheme="minorHAnsi"/>
        </w:rPr>
        <w:t>,</w:t>
      </w:r>
      <w:r w:rsidRPr="00A3259A">
        <w:rPr>
          <w:rFonts w:asciiTheme="minorHAnsi" w:hAnsiTheme="minorHAnsi" w:cstheme="minorHAnsi"/>
        </w:rPr>
        <w:t xml:space="preserve"> T</w:t>
      </w:r>
      <w:r w:rsidR="00C2518B">
        <w:rPr>
          <w:rFonts w:asciiTheme="minorHAnsi" w:hAnsiTheme="minorHAnsi" w:cstheme="minorHAnsi"/>
        </w:rPr>
        <w:t>.</w:t>
      </w:r>
      <w:r w:rsidRPr="00A3259A">
        <w:rPr>
          <w:rFonts w:asciiTheme="minorHAnsi" w:hAnsiTheme="minorHAnsi" w:cstheme="minorHAnsi"/>
        </w:rPr>
        <w:t>, Mädler</w:t>
      </w:r>
      <w:r w:rsidR="00C2518B">
        <w:rPr>
          <w:rFonts w:asciiTheme="minorHAnsi" w:hAnsiTheme="minorHAnsi" w:cstheme="minorHAnsi"/>
        </w:rPr>
        <w:t>,</w:t>
      </w:r>
      <w:r w:rsidRPr="00A3259A">
        <w:rPr>
          <w:rFonts w:asciiTheme="minorHAnsi" w:hAnsiTheme="minorHAnsi" w:cstheme="minorHAnsi"/>
        </w:rPr>
        <w:t xml:space="preserve"> L</w:t>
      </w:r>
      <w:r w:rsidR="00C2518B">
        <w:rPr>
          <w:rFonts w:asciiTheme="minorHAnsi" w:hAnsiTheme="minorHAnsi" w:cstheme="minorHAnsi"/>
        </w:rPr>
        <w:t>.</w:t>
      </w:r>
      <w:r w:rsidRPr="00A3259A">
        <w:rPr>
          <w:rFonts w:asciiTheme="minorHAnsi" w:hAnsiTheme="minorHAnsi" w:cstheme="minorHAnsi"/>
        </w:rPr>
        <w:t>, Li</w:t>
      </w:r>
      <w:r w:rsidR="00C2518B">
        <w:rPr>
          <w:rFonts w:asciiTheme="minorHAnsi" w:hAnsiTheme="minorHAnsi" w:cstheme="minorHAnsi"/>
        </w:rPr>
        <w:t>,</w:t>
      </w:r>
      <w:r w:rsidRPr="00A3259A">
        <w:rPr>
          <w:rFonts w:asciiTheme="minorHAnsi" w:hAnsiTheme="minorHAnsi" w:cstheme="minorHAnsi"/>
        </w:rPr>
        <w:t xml:space="preserve"> N. Toxic potential of materials at the nanolevel. </w:t>
      </w:r>
      <w:r w:rsidRPr="003D54C8">
        <w:rPr>
          <w:rFonts w:asciiTheme="minorHAnsi" w:hAnsiTheme="minorHAnsi" w:cstheme="minorHAnsi"/>
          <w:i/>
        </w:rPr>
        <w:t>Science</w:t>
      </w:r>
      <w:r w:rsidRPr="00A3259A">
        <w:rPr>
          <w:rFonts w:asciiTheme="minorHAnsi" w:hAnsiTheme="minorHAnsi" w:cstheme="minorHAnsi"/>
        </w:rPr>
        <w:t xml:space="preserve">. </w:t>
      </w:r>
      <w:r w:rsidRPr="003D54C8">
        <w:rPr>
          <w:rFonts w:asciiTheme="minorHAnsi" w:hAnsiTheme="minorHAnsi" w:cstheme="minorHAnsi"/>
          <w:b/>
        </w:rPr>
        <w:t>311</w:t>
      </w:r>
      <w:r w:rsidR="008824EA">
        <w:rPr>
          <w:rFonts w:asciiTheme="minorHAnsi" w:hAnsiTheme="minorHAnsi" w:cstheme="minorHAnsi"/>
          <w:b/>
        </w:rPr>
        <w:t xml:space="preserve"> </w:t>
      </w:r>
      <w:r w:rsidRPr="00A3259A">
        <w:rPr>
          <w:rFonts w:asciiTheme="minorHAnsi" w:hAnsiTheme="minorHAnsi" w:cstheme="minorHAnsi"/>
        </w:rPr>
        <w:t>(5761)</w:t>
      </w:r>
      <w:r w:rsidRPr="00A3259A">
        <w:rPr>
          <w:rFonts w:asciiTheme="minorHAnsi" w:hAnsiTheme="minorHAnsi" w:cstheme="minorHAnsi"/>
          <w:lang w:eastAsia="zh-CN"/>
        </w:rPr>
        <w:t>,</w:t>
      </w:r>
      <w:r w:rsidRPr="00A3259A">
        <w:rPr>
          <w:rFonts w:asciiTheme="minorHAnsi" w:hAnsiTheme="minorHAnsi" w:cstheme="minorHAnsi"/>
        </w:rPr>
        <w:t xml:space="preserve"> 622-7</w:t>
      </w:r>
      <w:r w:rsidRPr="00A3259A">
        <w:rPr>
          <w:rFonts w:asciiTheme="minorHAnsi" w:hAnsiTheme="minorHAnsi" w:cstheme="minorHAnsi"/>
          <w:lang w:eastAsia="zh-CN"/>
        </w:rPr>
        <w:t>(</w:t>
      </w:r>
      <w:r w:rsidRPr="00A3259A">
        <w:rPr>
          <w:rFonts w:asciiTheme="minorHAnsi" w:hAnsiTheme="minorHAnsi" w:cstheme="minorHAnsi"/>
        </w:rPr>
        <w:t>2006</w:t>
      </w:r>
      <w:r w:rsidRPr="00A3259A">
        <w:rPr>
          <w:rFonts w:asciiTheme="minorHAnsi" w:hAnsiTheme="minorHAnsi" w:cstheme="minorHAnsi"/>
          <w:lang w:eastAsia="zh-CN"/>
        </w:rPr>
        <w:t>)</w:t>
      </w:r>
      <w:r w:rsidRPr="00A3259A">
        <w:rPr>
          <w:rFonts w:asciiTheme="minorHAnsi" w:hAnsiTheme="minorHAnsi" w:cstheme="minorHAnsi"/>
        </w:rPr>
        <w:t>.</w:t>
      </w:r>
    </w:p>
    <w:p w:rsidR="00B917CB" w:rsidRPr="00A3259A" w:rsidRDefault="00B917CB" w:rsidP="00A3259A">
      <w:pPr>
        <w:jc w:val="both"/>
        <w:rPr>
          <w:rFonts w:asciiTheme="minorHAnsi" w:hAnsiTheme="minorHAnsi" w:cstheme="minorHAnsi"/>
        </w:rPr>
      </w:pPr>
    </w:p>
    <w:p w:rsidR="00B917CB" w:rsidRPr="00A3259A" w:rsidRDefault="0036502E" w:rsidP="00A3259A">
      <w:pPr>
        <w:jc w:val="both"/>
        <w:rPr>
          <w:rFonts w:asciiTheme="minorHAnsi" w:hAnsiTheme="minorHAnsi" w:cstheme="minorHAnsi"/>
        </w:rPr>
      </w:pPr>
      <w:r w:rsidRPr="00A3259A">
        <w:rPr>
          <w:rFonts w:asciiTheme="minorHAnsi" w:hAnsiTheme="minorHAnsi" w:cstheme="minorHAnsi"/>
        </w:rPr>
        <w:t>[</w:t>
      </w:r>
      <w:r w:rsidRPr="00A3259A">
        <w:rPr>
          <w:rFonts w:asciiTheme="minorHAnsi" w:hAnsiTheme="minorHAnsi" w:cstheme="minorHAnsi"/>
          <w:lang w:eastAsia="zh-CN"/>
        </w:rPr>
        <w:t>4</w:t>
      </w:r>
      <w:r w:rsidRPr="00A3259A">
        <w:rPr>
          <w:rFonts w:asciiTheme="minorHAnsi" w:hAnsiTheme="minorHAnsi" w:cstheme="minorHAnsi"/>
        </w:rPr>
        <w:t>]</w:t>
      </w:r>
      <w:r w:rsidRPr="00A3259A">
        <w:rPr>
          <w:rFonts w:asciiTheme="minorHAnsi" w:hAnsiTheme="minorHAnsi" w:cstheme="minorHAnsi"/>
        </w:rPr>
        <w:tab/>
        <w:t>Maynard</w:t>
      </w:r>
      <w:r w:rsidR="00C2518B">
        <w:rPr>
          <w:rFonts w:asciiTheme="minorHAnsi" w:hAnsiTheme="minorHAnsi" w:cstheme="minorHAnsi"/>
        </w:rPr>
        <w:t>,</w:t>
      </w:r>
      <w:r w:rsidRPr="00A3259A">
        <w:rPr>
          <w:rFonts w:asciiTheme="minorHAnsi" w:hAnsiTheme="minorHAnsi" w:cstheme="minorHAnsi"/>
        </w:rPr>
        <w:t xml:space="preserve"> A</w:t>
      </w:r>
      <w:r w:rsidRPr="00A3259A">
        <w:rPr>
          <w:rFonts w:asciiTheme="minorHAnsi" w:hAnsiTheme="minorHAnsi" w:cstheme="minorHAnsi"/>
          <w:lang w:eastAsia="zh-CN"/>
        </w:rPr>
        <w:t>.</w:t>
      </w:r>
      <w:r w:rsidRPr="00A3259A">
        <w:rPr>
          <w:rFonts w:asciiTheme="minorHAnsi" w:hAnsiTheme="minorHAnsi" w:cstheme="minorHAnsi"/>
        </w:rPr>
        <w:t>D</w:t>
      </w:r>
      <w:r w:rsidR="008824EA">
        <w:rPr>
          <w:rFonts w:asciiTheme="minorHAnsi" w:hAnsiTheme="minorHAnsi" w:cstheme="minorHAnsi"/>
        </w:rPr>
        <w:t xml:space="preserve">. </w:t>
      </w:r>
      <w:r w:rsidR="008824EA" w:rsidRPr="003F0084">
        <w:rPr>
          <w:rFonts w:asciiTheme="minorHAnsi" w:hAnsiTheme="minorHAnsi" w:cstheme="minorHAnsi"/>
        </w:rPr>
        <w:t>et al.</w:t>
      </w:r>
      <w:r w:rsidR="00C2518B">
        <w:rPr>
          <w:rFonts w:asciiTheme="minorHAnsi" w:hAnsiTheme="minorHAnsi" w:cstheme="minorHAnsi"/>
        </w:rPr>
        <w:t xml:space="preserve"> </w:t>
      </w:r>
      <w:r w:rsidRPr="00A3259A">
        <w:rPr>
          <w:rFonts w:asciiTheme="minorHAnsi" w:hAnsiTheme="minorHAnsi" w:cstheme="minorHAnsi"/>
        </w:rPr>
        <w:t xml:space="preserve">Safe handling of nanotechnology. </w:t>
      </w:r>
      <w:r w:rsidRPr="003D54C8">
        <w:rPr>
          <w:rFonts w:asciiTheme="minorHAnsi" w:hAnsiTheme="minorHAnsi" w:cstheme="minorHAnsi"/>
          <w:i/>
        </w:rPr>
        <w:t>Nature</w:t>
      </w:r>
      <w:r w:rsidRPr="00A3259A">
        <w:rPr>
          <w:rFonts w:asciiTheme="minorHAnsi" w:hAnsiTheme="minorHAnsi" w:cstheme="minorHAnsi"/>
        </w:rPr>
        <w:t xml:space="preserve">. </w:t>
      </w:r>
      <w:r w:rsidRPr="003D54C8">
        <w:rPr>
          <w:rFonts w:asciiTheme="minorHAnsi" w:hAnsiTheme="minorHAnsi" w:cstheme="minorHAnsi"/>
          <w:b/>
        </w:rPr>
        <w:t>444</w:t>
      </w:r>
      <w:r w:rsidR="00C2518B">
        <w:rPr>
          <w:rFonts w:asciiTheme="minorHAnsi" w:hAnsiTheme="minorHAnsi" w:cstheme="minorHAnsi"/>
          <w:b/>
        </w:rPr>
        <w:t xml:space="preserve"> </w:t>
      </w:r>
      <w:r w:rsidRPr="00A3259A">
        <w:rPr>
          <w:rFonts w:asciiTheme="minorHAnsi" w:hAnsiTheme="minorHAnsi" w:cstheme="minorHAnsi"/>
        </w:rPr>
        <w:t>(7117)</w:t>
      </w:r>
      <w:r w:rsidRPr="00A3259A">
        <w:rPr>
          <w:rFonts w:asciiTheme="minorHAnsi" w:hAnsiTheme="minorHAnsi" w:cstheme="minorHAnsi"/>
          <w:lang w:eastAsia="zh-CN"/>
        </w:rPr>
        <w:t>,</w:t>
      </w:r>
      <w:r w:rsidRPr="00A3259A">
        <w:rPr>
          <w:rFonts w:asciiTheme="minorHAnsi" w:hAnsiTheme="minorHAnsi" w:cstheme="minorHAnsi"/>
        </w:rPr>
        <w:t xml:space="preserve"> 267-9</w:t>
      </w:r>
      <w:r w:rsidRPr="00A3259A">
        <w:rPr>
          <w:rFonts w:asciiTheme="minorHAnsi" w:hAnsiTheme="minorHAnsi" w:cstheme="minorHAnsi"/>
          <w:lang w:eastAsia="zh-CN"/>
        </w:rPr>
        <w:t>(</w:t>
      </w:r>
      <w:r w:rsidRPr="00A3259A">
        <w:rPr>
          <w:rFonts w:asciiTheme="minorHAnsi" w:hAnsiTheme="minorHAnsi" w:cstheme="minorHAnsi"/>
        </w:rPr>
        <w:t>2006</w:t>
      </w:r>
      <w:r w:rsidRPr="00A3259A">
        <w:rPr>
          <w:rFonts w:asciiTheme="minorHAnsi" w:hAnsiTheme="minorHAnsi" w:cstheme="minorHAnsi"/>
          <w:lang w:eastAsia="zh-CN"/>
        </w:rPr>
        <w:t>)</w:t>
      </w:r>
      <w:r w:rsidRPr="00A3259A">
        <w:rPr>
          <w:rFonts w:asciiTheme="minorHAnsi" w:hAnsiTheme="minorHAnsi" w:cstheme="minorHAnsi"/>
        </w:rPr>
        <w:t>.</w:t>
      </w:r>
    </w:p>
    <w:p w:rsidR="00B917CB" w:rsidRPr="00A3259A" w:rsidRDefault="00B917CB" w:rsidP="00A3259A">
      <w:pPr>
        <w:jc w:val="both"/>
        <w:rPr>
          <w:rFonts w:asciiTheme="minorHAnsi" w:hAnsiTheme="minorHAnsi" w:cstheme="minorHAnsi"/>
        </w:rPr>
      </w:pPr>
    </w:p>
    <w:p w:rsidR="00B917CB" w:rsidRPr="00A3259A" w:rsidRDefault="0036502E" w:rsidP="00A3259A">
      <w:pPr>
        <w:jc w:val="both"/>
        <w:rPr>
          <w:rFonts w:asciiTheme="minorHAnsi" w:hAnsiTheme="minorHAnsi" w:cstheme="minorHAnsi"/>
        </w:rPr>
      </w:pPr>
      <w:r w:rsidRPr="00A3259A">
        <w:rPr>
          <w:rFonts w:asciiTheme="minorHAnsi" w:hAnsiTheme="minorHAnsi" w:cstheme="minorHAnsi"/>
        </w:rPr>
        <w:t>[</w:t>
      </w:r>
      <w:r w:rsidRPr="00A3259A">
        <w:rPr>
          <w:rFonts w:asciiTheme="minorHAnsi" w:hAnsiTheme="minorHAnsi" w:cstheme="minorHAnsi"/>
          <w:lang w:eastAsia="zh-CN"/>
        </w:rPr>
        <w:t>5</w:t>
      </w:r>
      <w:r w:rsidRPr="00A3259A">
        <w:rPr>
          <w:rFonts w:asciiTheme="minorHAnsi" w:hAnsiTheme="minorHAnsi" w:cstheme="minorHAnsi"/>
        </w:rPr>
        <w:t>]</w:t>
      </w:r>
      <w:r w:rsidRPr="00A3259A">
        <w:rPr>
          <w:rFonts w:asciiTheme="minorHAnsi" w:hAnsiTheme="minorHAnsi" w:cstheme="minorHAnsi"/>
        </w:rPr>
        <w:tab/>
        <w:t>Duan</w:t>
      </w:r>
      <w:r w:rsidR="00C2518B">
        <w:rPr>
          <w:rFonts w:asciiTheme="minorHAnsi" w:hAnsiTheme="minorHAnsi" w:cstheme="minorHAnsi"/>
        </w:rPr>
        <w:t>,</w:t>
      </w:r>
      <w:r w:rsidRPr="00A3259A">
        <w:rPr>
          <w:rFonts w:asciiTheme="minorHAnsi" w:hAnsiTheme="minorHAnsi" w:cstheme="minorHAnsi"/>
        </w:rPr>
        <w:t xml:space="preserve"> J</w:t>
      </w:r>
      <w:r w:rsidR="008824EA">
        <w:rPr>
          <w:rFonts w:asciiTheme="minorHAnsi" w:hAnsiTheme="minorHAnsi" w:cstheme="minorHAnsi"/>
        </w:rPr>
        <w:t xml:space="preserve">. </w:t>
      </w:r>
      <w:r w:rsidR="008824EA" w:rsidRPr="003F0084">
        <w:rPr>
          <w:rFonts w:asciiTheme="minorHAnsi" w:hAnsiTheme="minorHAnsi" w:cstheme="minorHAnsi"/>
        </w:rPr>
        <w:t>et al.</w:t>
      </w:r>
      <w:r w:rsidR="00C2518B">
        <w:rPr>
          <w:rFonts w:asciiTheme="minorHAnsi" w:hAnsiTheme="minorHAnsi" w:cstheme="minorHAnsi"/>
        </w:rPr>
        <w:t xml:space="preserve"> </w:t>
      </w:r>
      <w:r w:rsidRPr="00A3259A">
        <w:rPr>
          <w:rFonts w:asciiTheme="minorHAnsi" w:hAnsiTheme="minorHAnsi" w:cstheme="minorHAnsi"/>
        </w:rPr>
        <w:t xml:space="preserve">Toxic effects of silica nanoparticles on zebrafish embryos and larvae. </w:t>
      </w:r>
      <w:r w:rsidRPr="003D54C8">
        <w:rPr>
          <w:rFonts w:asciiTheme="minorHAnsi" w:hAnsiTheme="minorHAnsi" w:cstheme="minorHAnsi"/>
          <w:i/>
        </w:rPr>
        <w:t>PLoS</w:t>
      </w:r>
      <w:r w:rsidRPr="00A3259A">
        <w:rPr>
          <w:rFonts w:asciiTheme="minorHAnsi" w:hAnsiTheme="minorHAnsi" w:cstheme="minorHAnsi"/>
        </w:rPr>
        <w:t xml:space="preserve"> </w:t>
      </w:r>
      <w:r w:rsidRPr="003D54C8">
        <w:rPr>
          <w:rFonts w:asciiTheme="minorHAnsi" w:hAnsiTheme="minorHAnsi" w:cstheme="minorHAnsi"/>
          <w:i/>
        </w:rPr>
        <w:t>One</w:t>
      </w:r>
      <w:r w:rsidRPr="00A3259A">
        <w:rPr>
          <w:rFonts w:asciiTheme="minorHAnsi" w:hAnsiTheme="minorHAnsi" w:cstheme="minorHAnsi"/>
        </w:rPr>
        <w:t xml:space="preserve">. </w:t>
      </w:r>
      <w:r w:rsidRPr="003D54C8">
        <w:rPr>
          <w:rFonts w:asciiTheme="minorHAnsi" w:hAnsiTheme="minorHAnsi" w:cstheme="minorHAnsi"/>
          <w:b/>
        </w:rPr>
        <w:t>8</w:t>
      </w:r>
      <w:r w:rsidR="00C2518B">
        <w:rPr>
          <w:rFonts w:asciiTheme="minorHAnsi" w:hAnsiTheme="minorHAnsi" w:cstheme="minorHAnsi"/>
          <w:b/>
        </w:rPr>
        <w:t xml:space="preserve"> </w:t>
      </w:r>
      <w:r w:rsidRPr="00A3259A">
        <w:rPr>
          <w:rFonts w:asciiTheme="minorHAnsi" w:hAnsiTheme="minorHAnsi" w:cstheme="minorHAnsi"/>
        </w:rPr>
        <w:t>(9</w:t>
      </w:r>
      <w:r w:rsidR="00C2518B" w:rsidRPr="00A3259A">
        <w:rPr>
          <w:rFonts w:asciiTheme="minorHAnsi" w:hAnsiTheme="minorHAnsi" w:cstheme="minorHAnsi"/>
        </w:rPr>
        <w:t>)</w:t>
      </w:r>
      <w:r w:rsidR="00C2518B">
        <w:rPr>
          <w:rFonts w:asciiTheme="minorHAnsi" w:hAnsiTheme="minorHAnsi" w:cstheme="minorHAnsi"/>
        </w:rPr>
        <w:t xml:space="preserve">, </w:t>
      </w:r>
      <w:r w:rsidRPr="00A3259A">
        <w:rPr>
          <w:rFonts w:asciiTheme="minorHAnsi" w:hAnsiTheme="minorHAnsi" w:cstheme="minorHAnsi"/>
        </w:rPr>
        <w:t>e74606</w:t>
      </w:r>
      <w:r w:rsidR="00C2518B">
        <w:rPr>
          <w:rFonts w:asciiTheme="minorHAnsi" w:hAnsiTheme="minorHAnsi" w:cstheme="minorHAnsi"/>
        </w:rPr>
        <w:t xml:space="preserve"> </w:t>
      </w:r>
      <w:r w:rsidRPr="00A3259A">
        <w:rPr>
          <w:rFonts w:asciiTheme="minorHAnsi" w:hAnsiTheme="minorHAnsi" w:cstheme="minorHAnsi"/>
          <w:lang w:eastAsia="zh-CN"/>
        </w:rPr>
        <w:t>(</w:t>
      </w:r>
      <w:r w:rsidRPr="00A3259A">
        <w:rPr>
          <w:rFonts w:asciiTheme="minorHAnsi" w:hAnsiTheme="minorHAnsi" w:cstheme="minorHAnsi"/>
        </w:rPr>
        <w:t>2013</w:t>
      </w:r>
      <w:r w:rsidRPr="00A3259A">
        <w:rPr>
          <w:rFonts w:asciiTheme="minorHAnsi" w:hAnsiTheme="minorHAnsi" w:cstheme="minorHAnsi"/>
          <w:lang w:eastAsia="zh-CN"/>
        </w:rPr>
        <w:t>)</w:t>
      </w:r>
      <w:r w:rsidRPr="00A3259A">
        <w:rPr>
          <w:rFonts w:asciiTheme="minorHAnsi" w:hAnsiTheme="minorHAnsi" w:cstheme="minorHAnsi"/>
        </w:rPr>
        <w:t>.</w:t>
      </w:r>
    </w:p>
    <w:p w:rsidR="00B917CB" w:rsidRPr="00A3259A" w:rsidRDefault="00B917CB" w:rsidP="00A3259A">
      <w:pPr>
        <w:jc w:val="both"/>
        <w:rPr>
          <w:rFonts w:asciiTheme="minorHAnsi" w:hAnsiTheme="minorHAnsi" w:cstheme="minorHAnsi"/>
        </w:rPr>
      </w:pPr>
    </w:p>
    <w:p w:rsidR="00B917CB" w:rsidRPr="00A3259A" w:rsidRDefault="0036502E" w:rsidP="00A3259A">
      <w:pPr>
        <w:jc w:val="both"/>
        <w:rPr>
          <w:rFonts w:asciiTheme="minorHAnsi" w:hAnsiTheme="minorHAnsi" w:cstheme="minorHAnsi"/>
        </w:rPr>
      </w:pPr>
      <w:r w:rsidRPr="00A3259A">
        <w:rPr>
          <w:rFonts w:asciiTheme="minorHAnsi" w:hAnsiTheme="minorHAnsi" w:cstheme="minorHAnsi"/>
        </w:rPr>
        <w:t>[</w:t>
      </w:r>
      <w:r w:rsidRPr="00A3259A">
        <w:rPr>
          <w:rFonts w:asciiTheme="minorHAnsi" w:hAnsiTheme="minorHAnsi" w:cstheme="minorHAnsi"/>
          <w:lang w:eastAsia="zh-CN"/>
        </w:rPr>
        <w:t>6</w:t>
      </w:r>
      <w:r w:rsidRPr="00A3259A">
        <w:rPr>
          <w:rFonts w:asciiTheme="minorHAnsi" w:hAnsiTheme="minorHAnsi" w:cstheme="minorHAnsi"/>
        </w:rPr>
        <w:t>]</w:t>
      </w:r>
      <w:r w:rsidRPr="00A3259A">
        <w:rPr>
          <w:rFonts w:asciiTheme="minorHAnsi" w:hAnsiTheme="minorHAnsi" w:cstheme="minorHAnsi"/>
        </w:rPr>
        <w:tab/>
        <w:t>Skuland</w:t>
      </w:r>
      <w:r w:rsidR="00C2518B">
        <w:rPr>
          <w:rFonts w:asciiTheme="minorHAnsi" w:hAnsiTheme="minorHAnsi" w:cstheme="minorHAnsi"/>
        </w:rPr>
        <w:t>,</w:t>
      </w:r>
      <w:r w:rsidRPr="00A3259A">
        <w:rPr>
          <w:rFonts w:asciiTheme="minorHAnsi" w:hAnsiTheme="minorHAnsi" w:cstheme="minorHAnsi"/>
        </w:rPr>
        <w:t xml:space="preserve"> T</w:t>
      </w:r>
      <w:r w:rsidR="00C2518B">
        <w:rPr>
          <w:rFonts w:asciiTheme="minorHAnsi" w:hAnsiTheme="minorHAnsi" w:cstheme="minorHAnsi"/>
        </w:rPr>
        <w:t>.</w:t>
      </w:r>
      <w:r w:rsidRPr="00A3259A">
        <w:rPr>
          <w:rFonts w:asciiTheme="minorHAnsi" w:hAnsiTheme="minorHAnsi" w:cstheme="minorHAnsi"/>
        </w:rPr>
        <w:t>, Ovrevik</w:t>
      </w:r>
      <w:r w:rsidR="00C2518B">
        <w:rPr>
          <w:rFonts w:asciiTheme="minorHAnsi" w:hAnsiTheme="minorHAnsi" w:cstheme="minorHAnsi"/>
        </w:rPr>
        <w:t>,</w:t>
      </w:r>
      <w:r w:rsidRPr="00A3259A">
        <w:rPr>
          <w:rFonts w:asciiTheme="minorHAnsi" w:hAnsiTheme="minorHAnsi" w:cstheme="minorHAnsi"/>
        </w:rPr>
        <w:t xml:space="preserve"> J</w:t>
      </w:r>
      <w:r w:rsidR="00C2518B">
        <w:rPr>
          <w:rFonts w:asciiTheme="minorHAnsi" w:hAnsiTheme="minorHAnsi" w:cstheme="minorHAnsi"/>
        </w:rPr>
        <w:t>.</w:t>
      </w:r>
      <w:r w:rsidRPr="00A3259A">
        <w:rPr>
          <w:rFonts w:asciiTheme="minorHAnsi" w:hAnsiTheme="minorHAnsi" w:cstheme="minorHAnsi"/>
        </w:rPr>
        <w:t>, Låg</w:t>
      </w:r>
      <w:r w:rsidR="00C2518B">
        <w:rPr>
          <w:rFonts w:asciiTheme="minorHAnsi" w:hAnsiTheme="minorHAnsi" w:cstheme="minorHAnsi"/>
        </w:rPr>
        <w:t>,</w:t>
      </w:r>
      <w:r w:rsidRPr="00A3259A">
        <w:rPr>
          <w:rFonts w:asciiTheme="minorHAnsi" w:hAnsiTheme="minorHAnsi" w:cstheme="minorHAnsi"/>
        </w:rPr>
        <w:t xml:space="preserve"> M</w:t>
      </w:r>
      <w:r w:rsidR="00C2518B">
        <w:rPr>
          <w:rFonts w:asciiTheme="minorHAnsi" w:hAnsiTheme="minorHAnsi" w:cstheme="minorHAnsi"/>
        </w:rPr>
        <w:t>.</w:t>
      </w:r>
      <w:r w:rsidRPr="00A3259A">
        <w:rPr>
          <w:rFonts w:asciiTheme="minorHAnsi" w:hAnsiTheme="minorHAnsi" w:cstheme="minorHAnsi"/>
        </w:rPr>
        <w:t>, Schwarze</w:t>
      </w:r>
      <w:r w:rsidR="00C2518B">
        <w:rPr>
          <w:rFonts w:asciiTheme="minorHAnsi" w:hAnsiTheme="minorHAnsi" w:cstheme="minorHAnsi"/>
        </w:rPr>
        <w:t>,</w:t>
      </w:r>
      <w:r w:rsidRPr="00A3259A">
        <w:rPr>
          <w:rFonts w:asciiTheme="minorHAnsi" w:hAnsiTheme="minorHAnsi" w:cstheme="minorHAnsi"/>
        </w:rPr>
        <w:t xml:space="preserve"> P</w:t>
      </w:r>
      <w:r w:rsidR="00C2518B">
        <w:rPr>
          <w:rFonts w:asciiTheme="minorHAnsi" w:hAnsiTheme="minorHAnsi" w:cstheme="minorHAnsi"/>
        </w:rPr>
        <w:t>.</w:t>
      </w:r>
      <w:r w:rsidRPr="00A3259A">
        <w:rPr>
          <w:rFonts w:asciiTheme="minorHAnsi" w:hAnsiTheme="minorHAnsi" w:cstheme="minorHAnsi"/>
        </w:rPr>
        <w:t>, Refsnes</w:t>
      </w:r>
      <w:r w:rsidR="00C2518B">
        <w:rPr>
          <w:rFonts w:asciiTheme="minorHAnsi" w:hAnsiTheme="minorHAnsi" w:cstheme="minorHAnsi"/>
        </w:rPr>
        <w:t>,</w:t>
      </w:r>
      <w:r w:rsidRPr="00A3259A">
        <w:rPr>
          <w:rFonts w:asciiTheme="minorHAnsi" w:hAnsiTheme="minorHAnsi" w:cstheme="minorHAnsi"/>
        </w:rPr>
        <w:t xml:space="preserve"> M. Silica nanoparticles induce cytokine responses in lung epithelial cells through activation of a p38/TACE/TGF-α/EGFR-pathway and NF-κΒ signaling. </w:t>
      </w:r>
      <w:r w:rsidRPr="003D54C8">
        <w:rPr>
          <w:rFonts w:asciiTheme="minorHAnsi" w:hAnsiTheme="minorHAnsi" w:cstheme="minorHAnsi"/>
          <w:i/>
        </w:rPr>
        <w:t>Toxicology and Applied Pharmacology</w:t>
      </w:r>
      <w:r w:rsidRPr="00A3259A">
        <w:rPr>
          <w:rFonts w:asciiTheme="minorHAnsi" w:hAnsiTheme="minorHAnsi" w:cstheme="minorHAnsi"/>
        </w:rPr>
        <w:t xml:space="preserve">. </w:t>
      </w:r>
      <w:r w:rsidRPr="003D54C8">
        <w:rPr>
          <w:rFonts w:asciiTheme="minorHAnsi" w:hAnsiTheme="minorHAnsi" w:cstheme="minorHAnsi"/>
          <w:b/>
        </w:rPr>
        <w:t>279</w:t>
      </w:r>
      <w:r w:rsidR="00C2518B">
        <w:rPr>
          <w:rFonts w:asciiTheme="minorHAnsi" w:hAnsiTheme="minorHAnsi" w:cstheme="minorHAnsi"/>
          <w:b/>
        </w:rPr>
        <w:t xml:space="preserve"> </w:t>
      </w:r>
      <w:r w:rsidRPr="00A3259A">
        <w:rPr>
          <w:rFonts w:asciiTheme="minorHAnsi" w:hAnsiTheme="minorHAnsi" w:cstheme="minorHAnsi"/>
        </w:rPr>
        <w:t>(1)</w:t>
      </w:r>
      <w:r w:rsidRPr="00A3259A">
        <w:rPr>
          <w:rFonts w:asciiTheme="minorHAnsi" w:hAnsiTheme="minorHAnsi" w:cstheme="minorHAnsi"/>
          <w:lang w:eastAsia="zh-CN"/>
        </w:rPr>
        <w:t>,</w:t>
      </w:r>
      <w:r w:rsidRPr="00A3259A">
        <w:rPr>
          <w:rFonts w:asciiTheme="minorHAnsi" w:hAnsiTheme="minorHAnsi" w:cstheme="minorHAnsi"/>
        </w:rPr>
        <w:t xml:space="preserve"> 76-86</w:t>
      </w:r>
      <w:r w:rsidR="00C2518B">
        <w:rPr>
          <w:rFonts w:asciiTheme="minorHAnsi" w:hAnsiTheme="minorHAnsi" w:cstheme="minorHAnsi"/>
        </w:rPr>
        <w:t xml:space="preserve"> </w:t>
      </w:r>
      <w:r w:rsidRPr="00A3259A">
        <w:rPr>
          <w:rFonts w:asciiTheme="minorHAnsi" w:hAnsiTheme="minorHAnsi" w:cstheme="minorHAnsi"/>
          <w:lang w:eastAsia="zh-CN"/>
        </w:rPr>
        <w:t>(</w:t>
      </w:r>
      <w:r w:rsidRPr="00A3259A">
        <w:rPr>
          <w:rFonts w:asciiTheme="minorHAnsi" w:hAnsiTheme="minorHAnsi" w:cstheme="minorHAnsi"/>
        </w:rPr>
        <w:t>2014</w:t>
      </w:r>
      <w:r w:rsidRPr="00A3259A">
        <w:rPr>
          <w:rFonts w:asciiTheme="minorHAnsi" w:hAnsiTheme="minorHAnsi" w:cstheme="minorHAnsi"/>
          <w:lang w:eastAsia="zh-CN"/>
        </w:rPr>
        <w:t>)</w:t>
      </w:r>
      <w:r w:rsidRPr="00A3259A">
        <w:rPr>
          <w:rFonts w:asciiTheme="minorHAnsi" w:hAnsiTheme="minorHAnsi" w:cstheme="minorHAnsi"/>
        </w:rPr>
        <w:t>.</w:t>
      </w:r>
    </w:p>
    <w:p w:rsidR="00B917CB" w:rsidRPr="00A3259A" w:rsidRDefault="00B917CB" w:rsidP="00A3259A">
      <w:pPr>
        <w:jc w:val="both"/>
        <w:rPr>
          <w:rFonts w:asciiTheme="minorHAnsi" w:hAnsiTheme="minorHAnsi" w:cstheme="minorHAnsi"/>
        </w:rPr>
      </w:pPr>
    </w:p>
    <w:p w:rsidR="00B917CB" w:rsidRPr="00A3259A" w:rsidRDefault="0036502E" w:rsidP="00A3259A">
      <w:pPr>
        <w:jc w:val="both"/>
        <w:rPr>
          <w:rFonts w:asciiTheme="minorHAnsi" w:hAnsiTheme="minorHAnsi" w:cstheme="minorHAnsi"/>
          <w:lang w:eastAsia="zh-CN"/>
        </w:rPr>
      </w:pPr>
      <w:r w:rsidRPr="00A3259A">
        <w:rPr>
          <w:rFonts w:asciiTheme="minorHAnsi" w:hAnsiTheme="minorHAnsi" w:cstheme="minorHAnsi"/>
        </w:rPr>
        <w:t>[</w:t>
      </w:r>
      <w:r w:rsidRPr="00A3259A">
        <w:rPr>
          <w:rFonts w:asciiTheme="minorHAnsi" w:hAnsiTheme="minorHAnsi" w:cstheme="minorHAnsi"/>
          <w:lang w:eastAsia="zh-CN"/>
        </w:rPr>
        <w:t>7</w:t>
      </w:r>
      <w:r w:rsidRPr="00A3259A">
        <w:rPr>
          <w:rFonts w:asciiTheme="minorHAnsi" w:hAnsiTheme="minorHAnsi" w:cstheme="minorHAnsi"/>
        </w:rPr>
        <w:t>]</w:t>
      </w:r>
      <w:r w:rsidRPr="00A3259A">
        <w:rPr>
          <w:rFonts w:asciiTheme="minorHAnsi" w:hAnsiTheme="minorHAnsi" w:cstheme="minorHAnsi"/>
        </w:rPr>
        <w:tab/>
        <w:t>Oberdörster</w:t>
      </w:r>
      <w:r w:rsidR="00C2518B">
        <w:rPr>
          <w:rFonts w:asciiTheme="minorHAnsi" w:hAnsiTheme="minorHAnsi" w:cstheme="minorHAnsi"/>
        </w:rPr>
        <w:t>,</w:t>
      </w:r>
      <w:r w:rsidRPr="00A3259A">
        <w:rPr>
          <w:rFonts w:asciiTheme="minorHAnsi" w:hAnsiTheme="minorHAnsi" w:cstheme="minorHAnsi"/>
        </w:rPr>
        <w:t xml:space="preserve"> G</w:t>
      </w:r>
      <w:r w:rsidR="00C2518B">
        <w:rPr>
          <w:rFonts w:asciiTheme="minorHAnsi" w:hAnsiTheme="minorHAnsi" w:cstheme="minorHAnsi"/>
        </w:rPr>
        <w:t>.</w:t>
      </w:r>
      <w:r w:rsidRPr="00A3259A">
        <w:rPr>
          <w:rFonts w:asciiTheme="minorHAnsi" w:hAnsiTheme="minorHAnsi" w:cstheme="minorHAnsi"/>
        </w:rPr>
        <w:t>, Oberdörster</w:t>
      </w:r>
      <w:r w:rsidR="00C2518B">
        <w:rPr>
          <w:rFonts w:asciiTheme="minorHAnsi" w:hAnsiTheme="minorHAnsi" w:cstheme="minorHAnsi"/>
        </w:rPr>
        <w:t>,</w:t>
      </w:r>
      <w:r w:rsidRPr="00A3259A">
        <w:rPr>
          <w:rFonts w:asciiTheme="minorHAnsi" w:hAnsiTheme="minorHAnsi" w:cstheme="minorHAnsi"/>
        </w:rPr>
        <w:t xml:space="preserve"> E</w:t>
      </w:r>
      <w:r w:rsidR="00C2518B">
        <w:rPr>
          <w:rFonts w:asciiTheme="minorHAnsi" w:hAnsiTheme="minorHAnsi" w:cstheme="minorHAnsi"/>
        </w:rPr>
        <w:t>.</w:t>
      </w:r>
      <w:r w:rsidRPr="00A3259A">
        <w:rPr>
          <w:rFonts w:asciiTheme="minorHAnsi" w:hAnsiTheme="minorHAnsi" w:cstheme="minorHAnsi"/>
        </w:rPr>
        <w:t>, Oberdörster</w:t>
      </w:r>
      <w:r w:rsidR="00C2518B">
        <w:rPr>
          <w:rFonts w:asciiTheme="minorHAnsi" w:hAnsiTheme="minorHAnsi" w:cstheme="minorHAnsi"/>
        </w:rPr>
        <w:t>,</w:t>
      </w:r>
      <w:r w:rsidRPr="00A3259A">
        <w:rPr>
          <w:rFonts w:asciiTheme="minorHAnsi" w:hAnsiTheme="minorHAnsi" w:cstheme="minorHAnsi"/>
        </w:rPr>
        <w:t xml:space="preserve"> J. Nanotoxicology: an emerging discipline evolving from studies of ultrafine particles. </w:t>
      </w:r>
      <w:r w:rsidRPr="003D54C8">
        <w:rPr>
          <w:rFonts w:asciiTheme="minorHAnsi" w:hAnsiTheme="minorHAnsi" w:cstheme="minorHAnsi"/>
          <w:i/>
        </w:rPr>
        <w:t>Environmental Health Perspectives</w:t>
      </w:r>
      <w:r w:rsidRPr="00A3259A">
        <w:rPr>
          <w:rFonts w:asciiTheme="minorHAnsi" w:hAnsiTheme="minorHAnsi" w:cstheme="minorHAnsi"/>
        </w:rPr>
        <w:t xml:space="preserve">. </w:t>
      </w:r>
      <w:r w:rsidRPr="003D54C8">
        <w:rPr>
          <w:rFonts w:asciiTheme="minorHAnsi" w:hAnsiTheme="minorHAnsi" w:cstheme="minorHAnsi"/>
          <w:b/>
        </w:rPr>
        <w:t>113</w:t>
      </w:r>
      <w:r w:rsidR="00C2518B">
        <w:rPr>
          <w:rFonts w:asciiTheme="minorHAnsi" w:hAnsiTheme="minorHAnsi" w:cstheme="minorHAnsi"/>
          <w:b/>
        </w:rPr>
        <w:t xml:space="preserve"> </w:t>
      </w:r>
      <w:r w:rsidRPr="00A3259A">
        <w:rPr>
          <w:rFonts w:asciiTheme="minorHAnsi" w:hAnsiTheme="minorHAnsi" w:cstheme="minorHAnsi"/>
        </w:rPr>
        <w:t>(7)</w:t>
      </w:r>
      <w:r w:rsidRPr="00A3259A">
        <w:rPr>
          <w:rFonts w:asciiTheme="minorHAnsi" w:hAnsiTheme="minorHAnsi" w:cstheme="minorHAnsi"/>
          <w:lang w:eastAsia="zh-CN"/>
        </w:rPr>
        <w:t>,</w:t>
      </w:r>
      <w:r w:rsidRPr="00A3259A">
        <w:rPr>
          <w:rFonts w:asciiTheme="minorHAnsi" w:hAnsiTheme="minorHAnsi" w:cstheme="minorHAnsi"/>
        </w:rPr>
        <w:t xml:space="preserve"> 823-39</w:t>
      </w:r>
      <w:r w:rsidRPr="00A3259A">
        <w:rPr>
          <w:rFonts w:asciiTheme="minorHAnsi" w:hAnsiTheme="minorHAnsi" w:cstheme="minorHAnsi"/>
          <w:lang w:eastAsia="zh-CN"/>
        </w:rPr>
        <w:t xml:space="preserve"> (</w:t>
      </w:r>
      <w:r w:rsidRPr="00A3259A">
        <w:rPr>
          <w:rFonts w:asciiTheme="minorHAnsi" w:hAnsiTheme="minorHAnsi" w:cstheme="minorHAnsi"/>
        </w:rPr>
        <w:t>2005</w:t>
      </w:r>
      <w:r w:rsidRPr="00A3259A">
        <w:rPr>
          <w:rFonts w:asciiTheme="minorHAnsi" w:hAnsiTheme="minorHAnsi" w:cstheme="minorHAnsi"/>
          <w:lang w:eastAsia="zh-CN"/>
        </w:rPr>
        <w:t>)</w:t>
      </w:r>
      <w:r w:rsidRPr="00A3259A">
        <w:rPr>
          <w:rFonts w:asciiTheme="minorHAnsi" w:hAnsiTheme="minorHAnsi" w:cstheme="minorHAnsi"/>
        </w:rPr>
        <w:t>.</w:t>
      </w:r>
    </w:p>
    <w:p w:rsidR="0024494B" w:rsidRPr="00A3259A" w:rsidRDefault="0024494B" w:rsidP="00A3259A">
      <w:pPr>
        <w:jc w:val="both"/>
        <w:rPr>
          <w:rFonts w:asciiTheme="minorHAnsi" w:hAnsiTheme="minorHAnsi" w:cstheme="minorHAnsi"/>
          <w:lang w:eastAsia="zh-CN"/>
        </w:rPr>
      </w:pPr>
    </w:p>
    <w:p w:rsidR="00B917CB" w:rsidRPr="00A3259A" w:rsidRDefault="0036502E" w:rsidP="00A3259A">
      <w:pPr>
        <w:jc w:val="both"/>
        <w:rPr>
          <w:rFonts w:asciiTheme="minorHAnsi" w:hAnsiTheme="minorHAnsi" w:cstheme="minorHAnsi"/>
        </w:rPr>
      </w:pPr>
      <w:r w:rsidRPr="00A3259A">
        <w:rPr>
          <w:rFonts w:asciiTheme="minorHAnsi" w:hAnsiTheme="minorHAnsi" w:cstheme="minorHAnsi"/>
        </w:rPr>
        <w:t>[</w:t>
      </w:r>
      <w:r w:rsidRPr="00A3259A">
        <w:rPr>
          <w:rFonts w:asciiTheme="minorHAnsi" w:hAnsiTheme="minorHAnsi" w:cstheme="minorHAnsi"/>
          <w:lang w:eastAsia="zh-CN"/>
        </w:rPr>
        <w:t>8</w:t>
      </w:r>
      <w:r w:rsidRPr="00A3259A">
        <w:rPr>
          <w:rFonts w:asciiTheme="minorHAnsi" w:hAnsiTheme="minorHAnsi" w:cstheme="minorHAnsi"/>
        </w:rPr>
        <w:t>]</w:t>
      </w:r>
      <w:r w:rsidRPr="00A3259A">
        <w:rPr>
          <w:rFonts w:asciiTheme="minorHAnsi" w:hAnsiTheme="minorHAnsi" w:cstheme="minorHAnsi"/>
        </w:rPr>
        <w:tab/>
        <w:t>Song</w:t>
      </w:r>
      <w:r w:rsidR="00C2518B">
        <w:rPr>
          <w:rFonts w:asciiTheme="minorHAnsi" w:hAnsiTheme="minorHAnsi" w:cstheme="minorHAnsi"/>
        </w:rPr>
        <w:t>,</w:t>
      </w:r>
      <w:r w:rsidRPr="00A3259A">
        <w:rPr>
          <w:rFonts w:asciiTheme="minorHAnsi" w:hAnsiTheme="minorHAnsi" w:cstheme="minorHAnsi"/>
        </w:rPr>
        <w:t xml:space="preserve"> Y</w:t>
      </w:r>
      <w:r w:rsidR="00C2518B">
        <w:rPr>
          <w:rFonts w:asciiTheme="minorHAnsi" w:hAnsiTheme="minorHAnsi" w:cstheme="minorHAnsi"/>
        </w:rPr>
        <w:t>.</w:t>
      </w:r>
      <w:r w:rsidRPr="00A3259A">
        <w:rPr>
          <w:rFonts w:asciiTheme="minorHAnsi" w:hAnsiTheme="minorHAnsi" w:cstheme="minorHAnsi"/>
        </w:rPr>
        <w:t>, Li</w:t>
      </w:r>
      <w:r w:rsidR="00C2518B">
        <w:rPr>
          <w:rFonts w:asciiTheme="minorHAnsi" w:hAnsiTheme="minorHAnsi" w:cstheme="minorHAnsi"/>
        </w:rPr>
        <w:t>,</w:t>
      </w:r>
      <w:r w:rsidRPr="00A3259A">
        <w:rPr>
          <w:rFonts w:asciiTheme="minorHAnsi" w:hAnsiTheme="minorHAnsi" w:cstheme="minorHAnsi"/>
        </w:rPr>
        <w:t xml:space="preserve"> X</w:t>
      </w:r>
      <w:r w:rsidR="00C2518B">
        <w:rPr>
          <w:rFonts w:asciiTheme="minorHAnsi" w:hAnsiTheme="minorHAnsi" w:cstheme="minorHAnsi"/>
        </w:rPr>
        <w:t>.</w:t>
      </w:r>
      <w:r w:rsidRPr="00A3259A">
        <w:rPr>
          <w:rFonts w:asciiTheme="minorHAnsi" w:hAnsiTheme="minorHAnsi" w:cstheme="minorHAnsi"/>
        </w:rPr>
        <w:t>, Du</w:t>
      </w:r>
      <w:r w:rsidR="00C2518B">
        <w:rPr>
          <w:rFonts w:asciiTheme="minorHAnsi" w:hAnsiTheme="minorHAnsi" w:cstheme="minorHAnsi"/>
        </w:rPr>
        <w:t>,</w:t>
      </w:r>
      <w:r w:rsidRPr="00A3259A">
        <w:rPr>
          <w:rFonts w:asciiTheme="minorHAnsi" w:hAnsiTheme="minorHAnsi" w:cstheme="minorHAnsi"/>
        </w:rPr>
        <w:t xml:space="preserve"> X. Exposure to nanoparticles is related to pleural effusion, pulmonary fibrosis and granuloma. </w:t>
      </w:r>
      <w:r w:rsidRPr="003D54C8">
        <w:rPr>
          <w:rFonts w:asciiTheme="minorHAnsi" w:hAnsiTheme="minorHAnsi" w:cstheme="minorHAnsi"/>
          <w:i/>
        </w:rPr>
        <w:t>European Respiratory Journal</w:t>
      </w:r>
      <w:r w:rsidRPr="00A3259A">
        <w:rPr>
          <w:rFonts w:asciiTheme="minorHAnsi" w:hAnsiTheme="minorHAnsi" w:cstheme="minorHAnsi"/>
        </w:rPr>
        <w:t xml:space="preserve">. </w:t>
      </w:r>
      <w:r w:rsidRPr="003D54C8">
        <w:rPr>
          <w:rFonts w:asciiTheme="minorHAnsi" w:hAnsiTheme="minorHAnsi" w:cstheme="minorHAnsi"/>
          <w:b/>
        </w:rPr>
        <w:t>34</w:t>
      </w:r>
      <w:r w:rsidR="00C2518B">
        <w:rPr>
          <w:rFonts w:asciiTheme="minorHAnsi" w:hAnsiTheme="minorHAnsi" w:cstheme="minorHAnsi"/>
          <w:b/>
        </w:rPr>
        <w:t xml:space="preserve"> </w:t>
      </w:r>
      <w:r w:rsidRPr="00A3259A">
        <w:rPr>
          <w:rFonts w:asciiTheme="minorHAnsi" w:hAnsiTheme="minorHAnsi" w:cstheme="minorHAnsi"/>
        </w:rPr>
        <w:t>(3)</w:t>
      </w:r>
      <w:r w:rsidRPr="00A3259A">
        <w:rPr>
          <w:rFonts w:asciiTheme="minorHAnsi" w:hAnsiTheme="minorHAnsi" w:cstheme="minorHAnsi"/>
          <w:lang w:eastAsia="zh-CN"/>
        </w:rPr>
        <w:t>,</w:t>
      </w:r>
      <w:r w:rsidRPr="00A3259A">
        <w:rPr>
          <w:rFonts w:asciiTheme="minorHAnsi" w:hAnsiTheme="minorHAnsi" w:cstheme="minorHAnsi"/>
        </w:rPr>
        <w:t xml:space="preserve"> 559-67</w:t>
      </w:r>
      <w:r w:rsidR="00C2518B">
        <w:rPr>
          <w:rFonts w:asciiTheme="minorHAnsi" w:hAnsiTheme="minorHAnsi" w:cstheme="minorHAnsi"/>
        </w:rPr>
        <w:t xml:space="preserve"> </w:t>
      </w:r>
      <w:r w:rsidRPr="00A3259A">
        <w:rPr>
          <w:rFonts w:asciiTheme="minorHAnsi" w:hAnsiTheme="minorHAnsi" w:cstheme="minorHAnsi"/>
          <w:lang w:eastAsia="zh-CN"/>
        </w:rPr>
        <w:t>(</w:t>
      </w:r>
      <w:r w:rsidRPr="00A3259A">
        <w:rPr>
          <w:rFonts w:asciiTheme="minorHAnsi" w:hAnsiTheme="minorHAnsi" w:cstheme="minorHAnsi"/>
        </w:rPr>
        <w:t>2009</w:t>
      </w:r>
      <w:r w:rsidRPr="00A3259A">
        <w:rPr>
          <w:rFonts w:asciiTheme="minorHAnsi" w:hAnsiTheme="minorHAnsi" w:cstheme="minorHAnsi"/>
          <w:lang w:eastAsia="zh-CN"/>
        </w:rPr>
        <w:t>)</w:t>
      </w:r>
      <w:r w:rsidRPr="00A3259A">
        <w:rPr>
          <w:rFonts w:asciiTheme="minorHAnsi" w:hAnsiTheme="minorHAnsi" w:cstheme="minorHAnsi"/>
        </w:rPr>
        <w:t>.</w:t>
      </w:r>
    </w:p>
    <w:p w:rsidR="00B917CB" w:rsidRPr="00A3259A" w:rsidRDefault="00B917CB" w:rsidP="00A3259A">
      <w:pPr>
        <w:jc w:val="both"/>
        <w:rPr>
          <w:rFonts w:asciiTheme="minorHAnsi" w:hAnsiTheme="minorHAnsi" w:cstheme="minorHAnsi"/>
        </w:rPr>
      </w:pPr>
    </w:p>
    <w:p w:rsidR="00B917CB" w:rsidRPr="00A3259A" w:rsidRDefault="0036502E" w:rsidP="00A3259A">
      <w:pPr>
        <w:jc w:val="both"/>
        <w:rPr>
          <w:rFonts w:asciiTheme="minorHAnsi" w:hAnsiTheme="minorHAnsi" w:cstheme="minorHAnsi"/>
        </w:rPr>
      </w:pPr>
      <w:r w:rsidRPr="00A3259A">
        <w:rPr>
          <w:rFonts w:asciiTheme="minorHAnsi" w:hAnsiTheme="minorHAnsi" w:cstheme="minorHAnsi"/>
        </w:rPr>
        <w:t>[</w:t>
      </w:r>
      <w:r w:rsidRPr="00A3259A">
        <w:rPr>
          <w:rFonts w:asciiTheme="minorHAnsi" w:hAnsiTheme="minorHAnsi" w:cstheme="minorHAnsi"/>
          <w:lang w:eastAsia="zh-CN"/>
        </w:rPr>
        <w:t>9</w:t>
      </w:r>
      <w:r w:rsidRPr="00A3259A">
        <w:rPr>
          <w:rFonts w:asciiTheme="minorHAnsi" w:hAnsiTheme="minorHAnsi" w:cstheme="minorHAnsi"/>
        </w:rPr>
        <w:t>] Song Y</w:t>
      </w:r>
      <w:r w:rsidR="00C2518B" w:rsidRPr="00C2518B">
        <w:rPr>
          <w:rFonts w:asciiTheme="minorHAnsi" w:hAnsiTheme="minorHAnsi" w:cstheme="minorHAnsi"/>
          <w:lang w:eastAsia="zh-CN"/>
        </w:rPr>
        <w:t>.</w:t>
      </w:r>
      <w:r w:rsidR="00C2518B">
        <w:rPr>
          <w:rFonts w:asciiTheme="minorHAnsi" w:hAnsiTheme="minorHAnsi" w:cstheme="minorHAnsi"/>
        </w:rPr>
        <w:t xml:space="preserve"> </w:t>
      </w:r>
      <w:r w:rsidRPr="003D54C8">
        <w:rPr>
          <w:rFonts w:asciiTheme="minorHAnsi" w:hAnsiTheme="minorHAnsi" w:cstheme="minorHAnsi"/>
        </w:rPr>
        <w:t>et al.</w:t>
      </w:r>
      <w:r w:rsidRPr="00A3259A">
        <w:rPr>
          <w:rFonts w:asciiTheme="minorHAnsi" w:hAnsiTheme="minorHAnsi" w:cstheme="minorHAnsi"/>
        </w:rPr>
        <w:t xml:space="preserve"> Nanomaterials in humans: identification, characteristics, and potential damage. </w:t>
      </w:r>
      <w:r w:rsidR="00C2518B" w:rsidRPr="00C2518B">
        <w:rPr>
          <w:rFonts w:asciiTheme="minorHAnsi" w:hAnsiTheme="minorHAnsi" w:cstheme="minorHAnsi"/>
          <w:i/>
        </w:rPr>
        <w:t>Toxicologic</w:t>
      </w:r>
      <w:r w:rsidRPr="003D54C8">
        <w:rPr>
          <w:rFonts w:asciiTheme="minorHAnsi" w:hAnsiTheme="minorHAnsi" w:cstheme="minorHAnsi"/>
          <w:i/>
        </w:rPr>
        <w:t xml:space="preserve"> </w:t>
      </w:r>
      <w:r w:rsidR="00C2518B" w:rsidRPr="00C2518B">
        <w:rPr>
          <w:rFonts w:asciiTheme="minorHAnsi" w:hAnsiTheme="minorHAnsi" w:cstheme="minorHAnsi"/>
          <w:i/>
        </w:rPr>
        <w:t>Pathology</w:t>
      </w:r>
      <w:r w:rsidRPr="00A3259A">
        <w:rPr>
          <w:rFonts w:asciiTheme="minorHAnsi" w:hAnsiTheme="minorHAnsi" w:cstheme="minorHAnsi"/>
        </w:rPr>
        <w:t xml:space="preserve">. </w:t>
      </w:r>
      <w:r w:rsidRPr="003D54C8">
        <w:rPr>
          <w:rFonts w:asciiTheme="minorHAnsi" w:hAnsiTheme="minorHAnsi" w:cstheme="minorHAnsi"/>
          <w:b/>
        </w:rPr>
        <w:t>39</w:t>
      </w:r>
      <w:r w:rsidR="00C2518B">
        <w:rPr>
          <w:rFonts w:asciiTheme="minorHAnsi" w:hAnsiTheme="minorHAnsi" w:cstheme="minorHAnsi"/>
          <w:b/>
        </w:rPr>
        <w:t xml:space="preserve"> </w:t>
      </w:r>
      <w:r w:rsidRPr="00A3259A">
        <w:rPr>
          <w:rFonts w:asciiTheme="minorHAnsi" w:hAnsiTheme="minorHAnsi" w:cstheme="minorHAnsi"/>
        </w:rPr>
        <w:t>(5)</w:t>
      </w:r>
      <w:r w:rsidRPr="00A3259A">
        <w:rPr>
          <w:rFonts w:asciiTheme="minorHAnsi" w:hAnsiTheme="minorHAnsi" w:cstheme="minorHAnsi"/>
          <w:lang w:eastAsia="zh-CN"/>
        </w:rPr>
        <w:t>,</w:t>
      </w:r>
      <w:r w:rsidRPr="00A3259A">
        <w:rPr>
          <w:rFonts w:asciiTheme="minorHAnsi" w:hAnsiTheme="minorHAnsi" w:cstheme="minorHAnsi"/>
        </w:rPr>
        <w:t xml:space="preserve"> 841-9</w:t>
      </w:r>
      <w:r w:rsidRPr="00A3259A">
        <w:rPr>
          <w:rFonts w:asciiTheme="minorHAnsi" w:hAnsiTheme="minorHAnsi" w:cstheme="minorHAnsi"/>
          <w:lang w:eastAsia="zh-CN"/>
        </w:rPr>
        <w:t xml:space="preserve"> (</w:t>
      </w:r>
      <w:r w:rsidRPr="00A3259A">
        <w:rPr>
          <w:rFonts w:asciiTheme="minorHAnsi" w:hAnsiTheme="minorHAnsi" w:cstheme="minorHAnsi"/>
        </w:rPr>
        <w:t>2011</w:t>
      </w:r>
      <w:r w:rsidRPr="00A3259A">
        <w:rPr>
          <w:rFonts w:asciiTheme="minorHAnsi" w:hAnsiTheme="minorHAnsi" w:cstheme="minorHAnsi"/>
          <w:lang w:eastAsia="zh-CN"/>
        </w:rPr>
        <w:t>)</w:t>
      </w:r>
      <w:r w:rsidRPr="00A3259A">
        <w:rPr>
          <w:rFonts w:asciiTheme="minorHAnsi" w:hAnsiTheme="minorHAnsi" w:cstheme="minorHAnsi"/>
        </w:rPr>
        <w:t>.</w:t>
      </w:r>
    </w:p>
    <w:p w:rsidR="00B917CB" w:rsidRPr="00A3259A" w:rsidRDefault="00B917CB" w:rsidP="00A3259A">
      <w:pPr>
        <w:jc w:val="both"/>
        <w:rPr>
          <w:rFonts w:asciiTheme="minorHAnsi" w:hAnsiTheme="minorHAnsi" w:cstheme="minorHAnsi"/>
        </w:rPr>
      </w:pPr>
    </w:p>
    <w:p w:rsidR="00B917CB" w:rsidRPr="00A3259A" w:rsidRDefault="0036502E" w:rsidP="00A3259A">
      <w:pPr>
        <w:jc w:val="both"/>
        <w:rPr>
          <w:rFonts w:asciiTheme="minorHAnsi" w:hAnsiTheme="minorHAnsi" w:cstheme="minorHAnsi"/>
        </w:rPr>
      </w:pPr>
      <w:r w:rsidRPr="00A3259A">
        <w:rPr>
          <w:rFonts w:asciiTheme="minorHAnsi" w:hAnsiTheme="minorHAnsi" w:cstheme="minorHAnsi"/>
        </w:rPr>
        <w:lastRenderedPageBreak/>
        <w:t>[</w:t>
      </w:r>
      <w:r w:rsidRPr="00A3259A">
        <w:rPr>
          <w:rFonts w:asciiTheme="minorHAnsi" w:hAnsiTheme="minorHAnsi" w:cstheme="minorHAnsi"/>
          <w:lang w:eastAsia="zh-CN"/>
        </w:rPr>
        <w:t>10</w:t>
      </w:r>
      <w:r w:rsidRPr="00A3259A">
        <w:rPr>
          <w:rFonts w:asciiTheme="minorHAnsi" w:hAnsiTheme="minorHAnsi" w:cstheme="minorHAnsi"/>
        </w:rPr>
        <w:t>] Zhu</w:t>
      </w:r>
      <w:r w:rsidR="00C2518B">
        <w:rPr>
          <w:rFonts w:asciiTheme="minorHAnsi" w:hAnsiTheme="minorHAnsi" w:cstheme="minorHAnsi"/>
        </w:rPr>
        <w:t>,</w:t>
      </w:r>
      <w:r w:rsidRPr="00A3259A">
        <w:rPr>
          <w:rFonts w:asciiTheme="minorHAnsi" w:hAnsiTheme="minorHAnsi" w:cstheme="minorHAnsi"/>
        </w:rPr>
        <w:t xml:space="preserve"> X</w:t>
      </w:r>
      <w:r w:rsidR="00C2518B" w:rsidRPr="003F0084">
        <w:rPr>
          <w:rFonts w:asciiTheme="minorHAnsi" w:hAnsiTheme="minorHAnsi" w:cstheme="minorHAnsi"/>
          <w:lang w:eastAsia="zh-CN"/>
        </w:rPr>
        <w:t>.</w:t>
      </w:r>
      <w:r w:rsidR="00C2518B">
        <w:rPr>
          <w:rFonts w:asciiTheme="minorHAnsi" w:hAnsiTheme="minorHAnsi" w:cstheme="minorHAnsi"/>
        </w:rPr>
        <w:t xml:space="preserve"> </w:t>
      </w:r>
      <w:r w:rsidR="00C2518B" w:rsidRPr="003F0084">
        <w:rPr>
          <w:rFonts w:asciiTheme="minorHAnsi" w:hAnsiTheme="minorHAnsi" w:cstheme="minorHAnsi"/>
        </w:rPr>
        <w:t>et al.</w:t>
      </w:r>
      <w:r w:rsidR="00C2518B">
        <w:rPr>
          <w:rFonts w:asciiTheme="minorHAnsi" w:hAnsiTheme="minorHAnsi" w:cstheme="minorHAnsi"/>
        </w:rPr>
        <w:t xml:space="preserve"> </w:t>
      </w:r>
      <w:r w:rsidRPr="00A3259A">
        <w:rPr>
          <w:rFonts w:asciiTheme="minorHAnsi" w:hAnsiTheme="minorHAnsi" w:cstheme="minorHAnsi"/>
        </w:rPr>
        <w:t xml:space="preserve">Polyacrylate/nanosilica causes pleural and pericardial effusion, and pulmonary fibrosis and granuloma in rats similar to those observed in exposed workers. </w:t>
      </w:r>
      <w:r w:rsidR="00C2518B" w:rsidRPr="00C2518B">
        <w:rPr>
          <w:rFonts w:asciiTheme="minorHAnsi" w:hAnsiTheme="minorHAnsi" w:cstheme="minorHAnsi"/>
          <w:i/>
        </w:rPr>
        <w:t>International</w:t>
      </w:r>
      <w:r w:rsidRPr="003D54C8">
        <w:rPr>
          <w:rFonts w:asciiTheme="minorHAnsi" w:hAnsiTheme="minorHAnsi" w:cstheme="minorHAnsi"/>
          <w:i/>
        </w:rPr>
        <w:t xml:space="preserve"> Journal of Nanomedicine</w:t>
      </w:r>
      <w:r w:rsidRPr="00A3259A">
        <w:rPr>
          <w:rFonts w:asciiTheme="minorHAnsi" w:hAnsiTheme="minorHAnsi" w:cstheme="minorHAnsi"/>
        </w:rPr>
        <w:t xml:space="preserve">. </w:t>
      </w:r>
      <w:r w:rsidRPr="003D54C8">
        <w:rPr>
          <w:rFonts w:asciiTheme="minorHAnsi" w:hAnsiTheme="minorHAnsi" w:cstheme="minorHAnsi"/>
          <w:b/>
        </w:rPr>
        <w:t>11</w:t>
      </w:r>
      <w:r w:rsidRPr="00A3259A">
        <w:rPr>
          <w:rFonts w:asciiTheme="minorHAnsi" w:hAnsiTheme="minorHAnsi" w:cstheme="minorHAnsi"/>
          <w:lang w:eastAsia="zh-CN"/>
        </w:rPr>
        <w:t>,</w:t>
      </w:r>
      <w:r w:rsidRPr="00A3259A">
        <w:rPr>
          <w:rFonts w:asciiTheme="minorHAnsi" w:hAnsiTheme="minorHAnsi" w:cstheme="minorHAnsi"/>
        </w:rPr>
        <w:t xml:space="preserve"> 1593-605</w:t>
      </w:r>
      <w:r w:rsidR="00C2518B">
        <w:rPr>
          <w:rFonts w:asciiTheme="minorHAnsi" w:hAnsiTheme="minorHAnsi" w:cstheme="minorHAnsi"/>
        </w:rPr>
        <w:t xml:space="preserve"> </w:t>
      </w:r>
      <w:r w:rsidRPr="00A3259A">
        <w:rPr>
          <w:rFonts w:asciiTheme="minorHAnsi" w:hAnsiTheme="minorHAnsi" w:cstheme="minorHAnsi"/>
          <w:lang w:eastAsia="zh-CN"/>
        </w:rPr>
        <w:t>(</w:t>
      </w:r>
      <w:r w:rsidRPr="00A3259A">
        <w:rPr>
          <w:rFonts w:asciiTheme="minorHAnsi" w:hAnsiTheme="minorHAnsi" w:cstheme="minorHAnsi"/>
        </w:rPr>
        <w:t>2016</w:t>
      </w:r>
      <w:r w:rsidRPr="00A3259A">
        <w:rPr>
          <w:rFonts w:asciiTheme="minorHAnsi" w:hAnsiTheme="minorHAnsi" w:cstheme="minorHAnsi"/>
          <w:lang w:eastAsia="zh-CN"/>
        </w:rPr>
        <w:t>)</w:t>
      </w:r>
      <w:r w:rsidRPr="00A3259A">
        <w:rPr>
          <w:rFonts w:asciiTheme="minorHAnsi" w:hAnsiTheme="minorHAnsi" w:cstheme="minorHAnsi"/>
        </w:rPr>
        <w:t>.</w:t>
      </w:r>
    </w:p>
    <w:p w:rsidR="00B917CB" w:rsidRPr="00A3259A" w:rsidRDefault="00B917CB" w:rsidP="00A3259A">
      <w:pPr>
        <w:jc w:val="both"/>
        <w:rPr>
          <w:rFonts w:asciiTheme="minorHAnsi" w:hAnsiTheme="minorHAnsi" w:cstheme="minorHAnsi"/>
          <w:lang w:eastAsia="zh-CN"/>
        </w:rPr>
      </w:pPr>
    </w:p>
    <w:p w:rsidR="00485284" w:rsidRPr="00A3259A" w:rsidRDefault="0036502E" w:rsidP="00A3259A">
      <w:pPr>
        <w:jc w:val="both"/>
        <w:rPr>
          <w:rFonts w:asciiTheme="minorHAnsi" w:hAnsiTheme="minorHAnsi" w:cstheme="minorHAnsi"/>
          <w:lang w:eastAsia="zh-CN"/>
        </w:rPr>
      </w:pPr>
      <w:r w:rsidRPr="00A3259A">
        <w:rPr>
          <w:rFonts w:asciiTheme="minorHAnsi" w:hAnsiTheme="minorHAnsi" w:cstheme="minorHAnsi"/>
        </w:rPr>
        <w:t>[</w:t>
      </w:r>
      <w:r w:rsidRPr="00A3259A">
        <w:rPr>
          <w:rFonts w:asciiTheme="minorHAnsi" w:hAnsiTheme="minorHAnsi" w:cstheme="minorHAnsi"/>
          <w:lang w:eastAsia="zh-CN"/>
        </w:rPr>
        <w:t>11</w:t>
      </w:r>
      <w:r w:rsidRPr="00A3259A">
        <w:rPr>
          <w:rFonts w:asciiTheme="minorHAnsi" w:hAnsiTheme="minorHAnsi" w:cstheme="minorHAnsi"/>
        </w:rPr>
        <w:t>]</w:t>
      </w:r>
      <w:r w:rsidRPr="00A3259A">
        <w:rPr>
          <w:rFonts w:asciiTheme="minorHAnsi" w:hAnsiTheme="minorHAnsi" w:cstheme="minorHAnsi"/>
          <w:lang w:eastAsia="zh-CN"/>
        </w:rPr>
        <w:t xml:space="preserve"> Havelock</w:t>
      </w:r>
      <w:r w:rsidRPr="00A3259A">
        <w:rPr>
          <w:rFonts w:asciiTheme="minorHAnsi" w:hAnsiTheme="minorHAnsi" w:cstheme="minorHAnsi"/>
        </w:rPr>
        <w:t>, T</w:t>
      </w:r>
      <w:r w:rsidR="00C2518B" w:rsidRPr="003F0084">
        <w:rPr>
          <w:rFonts w:asciiTheme="minorHAnsi" w:hAnsiTheme="minorHAnsi" w:cstheme="minorHAnsi"/>
          <w:lang w:eastAsia="zh-CN"/>
        </w:rPr>
        <w:t>.</w:t>
      </w:r>
      <w:r w:rsidR="00C2518B">
        <w:rPr>
          <w:rFonts w:asciiTheme="minorHAnsi" w:hAnsiTheme="minorHAnsi" w:cstheme="minorHAnsi"/>
        </w:rPr>
        <w:t xml:space="preserve"> </w:t>
      </w:r>
      <w:r w:rsidR="00C2518B" w:rsidRPr="003F0084">
        <w:rPr>
          <w:rFonts w:asciiTheme="minorHAnsi" w:hAnsiTheme="minorHAnsi" w:cstheme="minorHAnsi"/>
        </w:rPr>
        <w:t>et al.</w:t>
      </w:r>
      <w:r w:rsidR="00C2518B">
        <w:rPr>
          <w:rFonts w:asciiTheme="minorHAnsi" w:hAnsiTheme="minorHAnsi" w:cstheme="minorHAnsi"/>
        </w:rPr>
        <w:t xml:space="preserve"> </w:t>
      </w:r>
      <w:r w:rsidRPr="00A3259A">
        <w:rPr>
          <w:rFonts w:asciiTheme="minorHAnsi" w:hAnsiTheme="minorHAnsi" w:cstheme="minorHAnsi"/>
        </w:rPr>
        <w:t xml:space="preserve">Pleural procedures and thoracic ultrasound: </w:t>
      </w:r>
      <w:r w:rsidRPr="003D54C8">
        <w:rPr>
          <w:rFonts w:asciiTheme="minorHAnsi" w:hAnsiTheme="minorHAnsi" w:cstheme="minorHAnsi"/>
          <w:i/>
        </w:rPr>
        <w:t>British Thoracic Society Pleural Disease Guideline 2010</w:t>
      </w:r>
      <w:r w:rsidRPr="00A3259A">
        <w:rPr>
          <w:rFonts w:asciiTheme="minorHAnsi" w:hAnsiTheme="minorHAnsi" w:cstheme="minorHAnsi"/>
        </w:rPr>
        <w:t>. Thorax, 65 Suppl 2, ii61-76</w:t>
      </w:r>
      <w:r w:rsidRPr="00A3259A">
        <w:rPr>
          <w:rFonts w:asciiTheme="minorHAnsi" w:hAnsiTheme="minorHAnsi" w:cstheme="minorHAnsi"/>
          <w:lang w:eastAsia="zh-CN"/>
        </w:rPr>
        <w:t xml:space="preserve"> </w:t>
      </w:r>
      <w:r w:rsidRPr="00A3259A">
        <w:rPr>
          <w:rFonts w:asciiTheme="minorHAnsi" w:hAnsiTheme="minorHAnsi" w:cstheme="minorHAnsi"/>
        </w:rPr>
        <w:t>(2010).</w:t>
      </w:r>
      <w:r w:rsidRPr="00A3259A">
        <w:rPr>
          <w:rFonts w:asciiTheme="minorHAnsi" w:hAnsiTheme="minorHAnsi" w:cstheme="minorHAnsi"/>
          <w:lang w:eastAsia="zh-CN"/>
        </w:rPr>
        <w:t xml:space="preserve"> </w:t>
      </w:r>
    </w:p>
    <w:p w:rsidR="00485284" w:rsidRPr="00A3259A" w:rsidRDefault="00485284" w:rsidP="00A3259A">
      <w:pPr>
        <w:jc w:val="both"/>
        <w:rPr>
          <w:rFonts w:asciiTheme="minorHAnsi" w:hAnsiTheme="minorHAnsi" w:cstheme="minorHAnsi"/>
          <w:lang w:eastAsia="zh-CN"/>
        </w:rPr>
      </w:pPr>
    </w:p>
    <w:p w:rsidR="00485284" w:rsidRPr="00A3259A" w:rsidRDefault="0036502E" w:rsidP="00A3259A">
      <w:pPr>
        <w:jc w:val="both"/>
        <w:rPr>
          <w:rFonts w:asciiTheme="minorHAnsi" w:hAnsiTheme="minorHAnsi" w:cstheme="minorHAnsi"/>
          <w:lang w:eastAsia="zh-CN"/>
        </w:rPr>
      </w:pPr>
      <w:r w:rsidRPr="00A3259A">
        <w:rPr>
          <w:rFonts w:asciiTheme="minorHAnsi" w:hAnsiTheme="minorHAnsi" w:cstheme="minorHAnsi"/>
        </w:rPr>
        <w:t>[</w:t>
      </w:r>
      <w:r w:rsidRPr="00A3259A">
        <w:rPr>
          <w:rFonts w:asciiTheme="minorHAnsi" w:hAnsiTheme="minorHAnsi" w:cstheme="minorHAnsi"/>
          <w:lang w:eastAsia="zh-CN"/>
        </w:rPr>
        <w:t>12</w:t>
      </w:r>
      <w:r w:rsidRPr="00A3259A">
        <w:rPr>
          <w:rFonts w:asciiTheme="minorHAnsi" w:hAnsiTheme="minorHAnsi" w:cstheme="minorHAnsi"/>
        </w:rPr>
        <w:t>]</w:t>
      </w:r>
      <w:r w:rsidRPr="00A3259A">
        <w:rPr>
          <w:rFonts w:asciiTheme="minorHAnsi" w:hAnsiTheme="minorHAnsi" w:cstheme="minorHAnsi"/>
          <w:lang w:eastAsia="zh-CN"/>
        </w:rPr>
        <w:t xml:space="preserve"> </w:t>
      </w:r>
      <w:r w:rsidRPr="00A3259A">
        <w:rPr>
          <w:rFonts w:asciiTheme="minorHAnsi" w:hAnsiTheme="minorHAnsi" w:cstheme="minorHAnsi"/>
        </w:rPr>
        <w:t xml:space="preserve">Jha, A., Ullah, E., Gupta, P., Gupta, G., Saud, M. Sonography of multifocal hydatidosis involving lung and liver in a female child. </w:t>
      </w:r>
      <w:r w:rsidRPr="003D54C8">
        <w:rPr>
          <w:rFonts w:asciiTheme="minorHAnsi" w:hAnsiTheme="minorHAnsi" w:cstheme="minorHAnsi"/>
          <w:i/>
        </w:rPr>
        <w:t>Journal of Medical Ultrasound</w:t>
      </w:r>
      <w:r w:rsidRPr="00A3259A">
        <w:rPr>
          <w:rFonts w:asciiTheme="minorHAnsi" w:hAnsiTheme="minorHAnsi" w:cstheme="minorHAnsi"/>
          <w:i/>
          <w:lang w:eastAsia="zh-CN"/>
        </w:rPr>
        <w:t>.</w:t>
      </w:r>
      <w:r w:rsidRPr="00A3259A">
        <w:rPr>
          <w:rFonts w:asciiTheme="minorHAnsi" w:hAnsiTheme="minorHAnsi" w:cstheme="minorHAnsi"/>
          <w:i/>
        </w:rPr>
        <w:t xml:space="preserve"> </w:t>
      </w:r>
      <w:r w:rsidRPr="003D54C8">
        <w:rPr>
          <w:rFonts w:asciiTheme="minorHAnsi" w:hAnsiTheme="minorHAnsi" w:cstheme="minorHAnsi"/>
          <w:b/>
        </w:rPr>
        <w:t>40</w:t>
      </w:r>
      <w:r w:rsidR="00C2518B">
        <w:rPr>
          <w:rFonts w:asciiTheme="minorHAnsi" w:hAnsiTheme="minorHAnsi" w:cstheme="minorHAnsi"/>
          <w:b/>
        </w:rPr>
        <w:t xml:space="preserve"> </w:t>
      </w:r>
      <w:r w:rsidRPr="00A3259A">
        <w:rPr>
          <w:rFonts w:asciiTheme="minorHAnsi" w:hAnsiTheme="minorHAnsi" w:cstheme="minorHAnsi"/>
        </w:rPr>
        <w:t>(4), 471-474</w:t>
      </w:r>
      <w:r w:rsidRPr="00A3259A">
        <w:rPr>
          <w:rFonts w:asciiTheme="minorHAnsi" w:hAnsiTheme="minorHAnsi" w:cstheme="minorHAnsi"/>
          <w:lang w:eastAsia="zh-CN"/>
        </w:rPr>
        <w:t xml:space="preserve"> </w:t>
      </w:r>
      <w:r w:rsidRPr="00A3259A">
        <w:rPr>
          <w:rFonts w:asciiTheme="minorHAnsi" w:hAnsiTheme="minorHAnsi" w:cstheme="minorHAnsi"/>
        </w:rPr>
        <w:t>(2013).</w:t>
      </w:r>
    </w:p>
    <w:p w:rsidR="00BB7F8C" w:rsidRPr="00A3259A" w:rsidRDefault="00BB7F8C" w:rsidP="00A3259A">
      <w:pPr>
        <w:jc w:val="both"/>
        <w:rPr>
          <w:rFonts w:asciiTheme="minorHAnsi" w:hAnsiTheme="minorHAnsi" w:cstheme="minorHAnsi"/>
          <w:lang w:eastAsia="zh-CN"/>
        </w:rPr>
      </w:pPr>
    </w:p>
    <w:p w:rsidR="00826ADE" w:rsidRPr="00A3259A" w:rsidRDefault="0036502E" w:rsidP="00A3259A">
      <w:pPr>
        <w:jc w:val="both"/>
        <w:rPr>
          <w:rFonts w:asciiTheme="minorHAnsi" w:hAnsiTheme="minorHAnsi" w:cstheme="minorHAnsi"/>
        </w:rPr>
      </w:pPr>
      <w:r w:rsidRPr="00A3259A">
        <w:rPr>
          <w:rFonts w:asciiTheme="minorHAnsi" w:hAnsiTheme="minorHAnsi" w:cstheme="minorHAnsi"/>
          <w:lang w:eastAsia="zh-CN"/>
        </w:rPr>
        <w:t xml:space="preserve">[13] </w:t>
      </w:r>
      <w:r w:rsidRPr="00A3259A">
        <w:rPr>
          <w:rFonts w:asciiTheme="minorHAnsi" w:hAnsiTheme="minorHAnsi" w:cstheme="minorHAnsi"/>
        </w:rPr>
        <w:t>Hikaru N</w:t>
      </w:r>
      <w:r w:rsidR="00C2518B" w:rsidRPr="003F0084">
        <w:rPr>
          <w:rFonts w:asciiTheme="minorHAnsi" w:hAnsiTheme="minorHAnsi" w:cstheme="minorHAnsi"/>
          <w:lang w:eastAsia="zh-CN"/>
        </w:rPr>
        <w:t>.</w:t>
      </w:r>
      <w:r w:rsidR="00C2518B">
        <w:rPr>
          <w:rFonts w:asciiTheme="minorHAnsi" w:hAnsiTheme="minorHAnsi" w:cstheme="minorHAnsi"/>
        </w:rPr>
        <w:t xml:space="preserve"> </w:t>
      </w:r>
      <w:r w:rsidR="00C2518B" w:rsidRPr="003F0084">
        <w:rPr>
          <w:rFonts w:asciiTheme="minorHAnsi" w:hAnsiTheme="minorHAnsi" w:cstheme="minorHAnsi"/>
        </w:rPr>
        <w:t>et al.</w:t>
      </w:r>
      <w:r w:rsidR="00C2518B">
        <w:rPr>
          <w:rFonts w:asciiTheme="minorHAnsi" w:hAnsiTheme="minorHAnsi" w:cstheme="minorHAnsi"/>
        </w:rPr>
        <w:t xml:space="preserve"> </w:t>
      </w:r>
      <w:r w:rsidRPr="00A3259A">
        <w:rPr>
          <w:rFonts w:asciiTheme="minorHAnsi" w:hAnsiTheme="minorHAnsi" w:cstheme="minorHAnsi"/>
        </w:rPr>
        <w:t xml:space="preserve">Histological analysis of 70-nm silica particles-induced chronic toxicity in rats. </w:t>
      </w:r>
      <w:r w:rsidRPr="003D54C8">
        <w:rPr>
          <w:rFonts w:asciiTheme="minorHAnsi" w:hAnsiTheme="minorHAnsi" w:cstheme="minorHAnsi"/>
          <w:i/>
        </w:rPr>
        <w:t>European Journal of Pharmaceutics and Biopharmaceutics</w:t>
      </w:r>
      <w:r w:rsidRPr="00A3259A">
        <w:rPr>
          <w:rFonts w:asciiTheme="minorHAnsi" w:hAnsiTheme="minorHAnsi" w:cstheme="minorHAnsi"/>
        </w:rPr>
        <w:t xml:space="preserve">. </w:t>
      </w:r>
      <w:r w:rsidRPr="003D54C8">
        <w:rPr>
          <w:rFonts w:asciiTheme="minorHAnsi" w:hAnsiTheme="minorHAnsi" w:cstheme="minorHAnsi"/>
          <w:b/>
        </w:rPr>
        <w:t>72</w:t>
      </w:r>
      <w:r w:rsidR="00C2518B">
        <w:rPr>
          <w:rFonts w:asciiTheme="minorHAnsi" w:hAnsiTheme="minorHAnsi" w:cstheme="minorHAnsi"/>
        </w:rPr>
        <w:t xml:space="preserve">, </w:t>
      </w:r>
      <w:r w:rsidRPr="00A3259A">
        <w:rPr>
          <w:rFonts w:asciiTheme="minorHAnsi" w:hAnsiTheme="minorHAnsi" w:cstheme="minorHAnsi"/>
        </w:rPr>
        <w:t>626-629 (2009).</w:t>
      </w:r>
    </w:p>
    <w:p w:rsidR="00A52FF1" w:rsidRPr="00A3259A" w:rsidRDefault="00A52FF1" w:rsidP="00A3259A">
      <w:pPr>
        <w:jc w:val="both"/>
        <w:rPr>
          <w:rFonts w:asciiTheme="minorHAnsi" w:hAnsiTheme="minorHAnsi" w:cstheme="minorHAnsi"/>
        </w:rPr>
      </w:pPr>
    </w:p>
    <w:p w:rsidR="00AA2608" w:rsidRPr="00A3259A" w:rsidRDefault="0036502E" w:rsidP="00A3259A">
      <w:pPr>
        <w:jc w:val="both"/>
        <w:rPr>
          <w:rFonts w:asciiTheme="minorHAnsi" w:hAnsiTheme="minorHAnsi" w:cstheme="minorHAnsi"/>
        </w:rPr>
      </w:pPr>
      <w:r w:rsidRPr="00A3259A">
        <w:rPr>
          <w:rFonts w:asciiTheme="minorHAnsi" w:hAnsiTheme="minorHAnsi" w:cstheme="minorHAnsi"/>
        </w:rPr>
        <w:t>[14] Sun</w:t>
      </w:r>
      <w:r w:rsidR="00C2518B">
        <w:rPr>
          <w:rFonts w:asciiTheme="minorHAnsi" w:hAnsiTheme="minorHAnsi" w:cstheme="minorHAnsi"/>
        </w:rPr>
        <w:t>,</w:t>
      </w:r>
      <w:r w:rsidRPr="00A3259A">
        <w:rPr>
          <w:rFonts w:asciiTheme="minorHAnsi" w:hAnsiTheme="minorHAnsi" w:cstheme="minorHAnsi"/>
        </w:rPr>
        <w:t xml:space="preserve"> L</w:t>
      </w:r>
      <w:r w:rsidR="00C2518B" w:rsidRPr="003F0084">
        <w:rPr>
          <w:rFonts w:asciiTheme="minorHAnsi" w:hAnsiTheme="minorHAnsi" w:cstheme="minorHAnsi"/>
          <w:lang w:eastAsia="zh-CN"/>
        </w:rPr>
        <w:t>.</w:t>
      </w:r>
      <w:r w:rsidR="00C2518B">
        <w:rPr>
          <w:rFonts w:asciiTheme="minorHAnsi" w:hAnsiTheme="minorHAnsi" w:cstheme="minorHAnsi"/>
        </w:rPr>
        <w:t xml:space="preserve"> </w:t>
      </w:r>
      <w:r w:rsidR="00C2518B" w:rsidRPr="003F0084">
        <w:rPr>
          <w:rFonts w:asciiTheme="minorHAnsi" w:hAnsiTheme="minorHAnsi" w:cstheme="minorHAnsi"/>
        </w:rPr>
        <w:t>et al.</w:t>
      </w:r>
      <w:r w:rsidR="00C2518B">
        <w:rPr>
          <w:rFonts w:asciiTheme="minorHAnsi" w:hAnsiTheme="minorHAnsi" w:cstheme="minorHAnsi"/>
        </w:rPr>
        <w:t xml:space="preserve"> </w:t>
      </w:r>
      <w:r w:rsidRPr="00A3259A">
        <w:rPr>
          <w:rFonts w:asciiTheme="minorHAnsi" w:hAnsiTheme="minorHAnsi" w:cstheme="minorHAnsi"/>
        </w:rPr>
        <w:t xml:space="preserve">Cytotoxicity and mitochondrial damage caused by silica nanoparticles. </w:t>
      </w:r>
      <w:r w:rsidRPr="003D54C8">
        <w:rPr>
          <w:rFonts w:asciiTheme="minorHAnsi" w:hAnsiTheme="minorHAnsi" w:cstheme="minorHAnsi"/>
          <w:i/>
        </w:rPr>
        <w:t>Toxicology in Vitro</w:t>
      </w:r>
      <w:r w:rsidRPr="00A3259A">
        <w:rPr>
          <w:rFonts w:asciiTheme="minorHAnsi" w:hAnsiTheme="minorHAnsi" w:cstheme="minorHAnsi"/>
        </w:rPr>
        <w:t xml:space="preserve">. </w:t>
      </w:r>
      <w:r w:rsidRPr="003D54C8">
        <w:rPr>
          <w:rFonts w:asciiTheme="minorHAnsi" w:hAnsiTheme="minorHAnsi" w:cstheme="minorHAnsi"/>
          <w:b/>
        </w:rPr>
        <w:t>25</w:t>
      </w:r>
      <w:r w:rsidR="00C2518B">
        <w:rPr>
          <w:rFonts w:asciiTheme="minorHAnsi" w:hAnsiTheme="minorHAnsi" w:cstheme="minorHAnsi"/>
        </w:rPr>
        <w:t>,</w:t>
      </w:r>
      <w:r w:rsidR="00C2518B" w:rsidRPr="00A3259A">
        <w:rPr>
          <w:rFonts w:asciiTheme="minorHAnsi" w:hAnsiTheme="minorHAnsi" w:cstheme="minorHAnsi"/>
        </w:rPr>
        <w:t xml:space="preserve"> </w:t>
      </w:r>
      <w:r w:rsidRPr="00A3259A">
        <w:rPr>
          <w:rFonts w:asciiTheme="minorHAnsi" w:hAnsiTheme="minorHAnsi" w:cstheme="minorHAnsi"/>
        </w:rPr>
        <w:t>1619-1629 (2011).</w:t>
      </w:r>
    </w:p>
    <w:p w:rsidR="00AA2608" w:rsidRPr="00A3259A" w:rsidRDefault="0036502E" w:rsidP="00A3259A">
      <w:pPr>
        <w:jc w:val="both"/>
        <w:rPr>
          <w:rFonts w:asciiTheme="minorHAnsi" w:hAnsiTheme="minorHAnsi" w:cstheme="minorHAnsi"/>
        </w:rPr>
      </w:pPr>
      <w:r w:rsidRPr="00A3259A">
        <w:rPr>
          <w:rFonts w:asciiTheme="minorHAnsi" w:hAnsiTheme="minorHAnsi" w:cstheme="minorHAnsi"/>
        </w:rPr>
        <w:t xml:space="preserve"> </w:t>
      </w:r>
    </w:p>
    <w:p w:rsidR="00A52FF1" w:rsidRPr="003D54C8" w:rsidRDefault="0036502E" w:rsidP="00A3259A">
      <w:pPr>
        <w:jc w:val="both"/>
        <w:rPr>
          <w:rFonts w:asciiTheme="minorHAnsi" w:hAnsiTheme="minorHAnsi" w:cstheme="minorHAnsi"/>
          <w:i/>
        </w:rPr>
      </w:pPr>
      <w:r w:rsidRPr="00A3259A">
        <w:rPr>
          <w:rFonts w:asciiTheme="minorHAnsi" w:hAnsiTheme="minorHAnsi" w:cstheme="minorHAnsi"/>
        </w:rPr>
        <w:t>[15]Hikaru</w:t>
      </w:r>
      <w:r w:rsidR="00C2518B">
        <w:rPr>
          <w:rFonts w:asciiTheme="minorHAnsi" w:hAnsiTheme="minorHAnsi" w:cstheme="minorHAnsi"/>
        </w:rPr>
        <w:t>,</w:t>
      </w:r>
      <w:r w:rsidRPr="00A3259A">
        <w:rPr>
          <w:rFonts w:asciiTheme="minorHAnsi" w:hAnsiTheme="minorHAnsi" w:cstheme="minorHAnsi"/>
        </w:rPr>
        <w:t xml:space="preserve"> N</w:t>
      </w:r>
      <w:r w:rsidR="00C2518B" w:rsidRPr="003F0084">
        <w:rPr>
          <w:rFonts w:asciiTheme="minorHAnsi" w:hAnsiTheme="minorHAnsi" w:cstheme="minorHAnsi"/>
          <w:lang w:eastAsia="zh-CN"/>
        </w:rPr>
        <w:t>.</w:t>
      </w:r>
      <w:r w:rsidR="00C2518B">
        <w:rPr>
          <w:rFonts w:asciiTheme="minorHAnsi" w:hAnsiTheme="minorHAnsi" w:cstheme="minorHAnsi"/>
        </w:rPr>
        <w:t xml:space="preserve"> </w:t>
      </w:r>
      <w:r w:rsidR="00C2518B" w:rsidRPr="003F0084">
        <w:rPr>
          <w:rFonts w:asciiTheme="minorHAnsi" w:hAnsiTheme="minorHAnsi" w:cstheme="minorHAnsi"/>
        </w:rPr>
        <w:t>et al.</w:t>
      </w:r>
      <w:r w:rsidR="00C2518B">
        <w:rPr>
          <w:rFonts w:asciiTheme="minorHAnsi" w:hAnsiTheme="minorHAnsi" w:cstheme="minorHAnsi"/>
        </w:rPr>
        <w:t xml:space="preserve"> </w:t>
      </w:r>
      <w:r w:rsidRPr="00A3259A">
        <w:rPr>
          <w:rFonts w:asciiTheme="minorHAnsi" w:hAnsiTheme="minorHAnsi" w:cstheme="minorHAnsi"/>
        </w:rPr>
        <w:t xml:space="preserve">Silica nanoparticles as hepatotoxicants. European </w:t>
      </w:r>
      <w:r w:rsidRPr="003D54C8">
        <w:rPr>
          <w:rFonts w:asciiTheme="minorHAnsi" w:hAnsiTheme="minorHAnsi" w:cstheme="minorHAnsi"/>
          <w:i/>
        </w:rPr>
        <w:t xml:space="preserve">Journal of </w:t>
      </w:r>
      <w:r w:rsidR="00C2518B" w:rsidRPr="00C2518B">
        <w:rPr>
          <w:rFonts w:asciiTheme="minorHAnsi" w:hAnsiTheme="minorHAnsi" w:cstheme="minorHAnsi"/>
          <w:i/>
        </w:rPr>
        <w:t>Pharmaceutics</w:t>
      </w:r>
      <w:r w:rsidRPr="003D54C8">
        <w:rPr>
          <w:rFonts w:asciiTheme="minorHAnsi" w:hAnsiTheme="minorHAnsi" w:cstheme="minorHAnsi"/>
          <w:i/>
        </w:rPr>
        <w:t xml:space="preserve"> and Biopharmaceutics. </w:t>
      </w:r>
      <w:r w:rsidRPr="003D54C8">
        <w:rPr>
          <w:rFonts w:asciiTheme="minorHAnsi" w:hAnsiTheme="minorHAnsi" w:cstheme="minorHAnsi"/>
          <w:b/>
        </w:rPr>
        <w:t>72</w:t>
      </w:r>
      <w:r w:rsidR="00C2518B">
        <w:rPr>
          <w:rFonts w:asciiTheme="minorHAnsi" w:hAnsiTheme="minorHAnsi" w:cstheme="minorHAnsi"/>
          <w:b/>
        </w:rPr>
        <w:t xml:space="preserve">, </w:t>
      </w:r>
      <w:r w:rsidRPr="003D54C8">
        <w:rPr>
          <w:rFonts w:asciiTheme="minorHAnsi" w:hAnsiTheme="minorHAnsi" w:cstheme="minorHAnsi"/>
          <w:i/>
        </w:rPr>
        <w:t>496-501 (2009).</w:t>
      </w:r>
    </w:p>
    <w:p w:rsidR="00F21F8A" w:rsidRPr="003D54C8" w:rsidRDefault="00F21F8A" w:rsidP="00A3259A">
      <w:pPr>
        <w:jc w:val="both"/>
        <w:rPr>
          <w:rFonts w:asciiTheme="minorHAnsi" w:hAnsiTheme="minorHAnsi" w:cstheme="minorHAnsi"/>
          <w:i/>
        </w:rPr>
      </w:pPr>
    </w:p>
    <w:p w:rsidR="00826ADE" w:rsidRPr="00A3259A" w:rsidRDefault="0036502E" w:rsidP="00A3259A">
      <w:pPr>
        <w:jc w:val="both"/>
        <w:rPr>
          <w:rFonts w:asciiTheme="minorHAnsi" w:hAnsiTheme="minorHAnsi" w:cstheme="minorHAnsi"/>
          <w:lang w:eastAsia="zh-CN"/>
        </w:rPr>
      </w:pPr>
      <w:r w:rsidRPr="00A3259A">
        <w:rPr>
          <w:rFonts w:asciiTheme="minorHAnsi" w:hAnsiTheme="minorHAnsi" w:cstheme="minorHAnsi"/>
          <w:lang w:eastAsia="zh-CN"/>
        </w:rPr>
        <w:t>[16] Liu</w:t>
      </w:r>
      <w:r w:rsidR="00C2518B">
        <w:rPr>
          <w:rFonts w:asciiTheme="minorHAnsi" w:hAnsiTheme="minorHAnsi" w:cstheme="minorHAnsi"/>
          <w:lang w:eastAsia="zh-CN"/>
        </w:rPr>
        <w:t>,</w:t>
      </w:r>
      <w:r w:rsidRPr="00A3259A">
        <w:rPr>
          <w:rFonts w:asciiTheme="minorHAnsi" w:hAnsiTheme="minorHAnsi" w:cstheme="minorHAnsi"/>
          <w:lang w:eastAsia="zh-CN"/>
        </w:rPr>
        <w:t xml:space="preserve"> T</w:t>
      </w:r>
      <w:r w:rsidR="00C2518B">
        <w:rPr>
          <w:rFonts w:asciiTheme="minorHAnsi" w:hAnsiTheme="minorHAnsi" w:cstheme="minorHAnsi"/>
          <w:lang w:eastAsia="zh-CN"/>
        </w:rPr>
        <w:t>.</w:t>
      </w:r>
      <w:r w:rsidRPr="00A3259A">
        <w:rPr>
          <w:rFonts w:asciiTheme="minorHAnsi" w:hAnsiTheme="minorHAnsi" w:cstheme="minorHAnsi"/>
          <w:lang w:eastAsia="zh-CN"/>
        </w:rPr>
        <w:t>l</w:t>
      </w:r>
      <w:r w:rsidR="00C2518B" w:rsidRPr="003F0084">
        <w:rPr>
          <w:rFonts w:asciiTheme="minorHAnsi" w:hAnsiTheme="minorHAnsi" w:cstheme="minorHAnsi"/>
          <w:lang w:eastAsia="zh-CN"/>
        </w:rPr>
        <w:t>.</w:t>
      </w:r>
      <w:r w:rsidR="00C2518B">
        <w:rPr>
          <w:rFonts w:asciiTheme="minorHAnsi" w:hAnsiTheme="minorHAnsi" w:cstheme="minorHAnsi"/>
        </w:rPr>
        <w:t xml:space="preserve"> </w:t>
      </w:r>
      <w:r w:rsidR="00C2518B" w:rsidRPr="003F0084">
        <w:rPr>
          <w:rFonts w:asciiTheme="minorHAnsi" w:hAnsiTheme="minorHAnsi" w:cstheme="minorHAnsi"/>
        </w:rPr>
        <w:t>et al.</w:t>
      </w:r>
      <w:r w:rsidR="00C2518B">
        <w:rPr>
          <w:rFonts w:asciiTheme="minorHAnsi" w:hAnsiTheme="minorHAnsi" w:cstheme="minorHAnsi"/>
        </w:rPr>
        <w:t xml:space="preserve"> </w:t>
      </w:r>
      <w:r w:rsidRPr="00A3259A">
        <w:rPr>
          <w:rFonts w:asciiTheme="minorHAnsi" w:hAnsiTheme="minorHAnsi" w:cstheme="minorHAnsi"/>
          <w:lang w:eastAsia="zh-CN"/>
        </w:rPr>
        <w:t xml:space="preserve">Single and repeated dose toxicity of mesoporous hollow silica nanoparticles in intravenously exposed mice. </w:t>
      </w:r>
      <w:r w:rsidRPr="003D54C8">
        <w:rPr>
          <w:rFonts w:asciiTheme="minorHAnsi" w:hAnsiTheme="minorHAnsi" w:cstheme="minorHAnsi"/>
          <w:i/>
        </w:rPr>
        <w:t>Biomaterials</w:t>
      </w:r>
      <w:r w:rsidRPr="00A3259A">
        <w:rPr>
          <w:rFonts w:asciiTheme="minorHAnsi" w:hAnsiTheme="minorHAnsi" w:cstheme="minorHAnsi"/>
          <w:lang w:eastAsia="zh-CN"/>
        </w:rPr>
        <w:t xml:space="preserve">. </w:t>
      </w:r>
      <w:r w:rsidRPr="003D54C8">
        <w:rPr>
          <w:rFonts w:asciiTheme="minorHAnsi" w:hAnsiTheme="minorHAnsi" w:cstheme="minorHAnsi"/>
          <w:b/>
        </w:rPr>
        <w:t>32</w:t>
      </w:r>
      <w:r w:rsidR="00C2518B">
        <w:rPr>
          <w:rFonts w:asciiTheme="minorHAnsi" w:hAnsiTheme="minorHAnsi" w:cstheme="minorHAnsi"/>
          <w:lang w:eastAsia="zh-CN"/>
        </w:rPr>
        <w:t>,</w:t>
      </w:r>
      <w:r w:rsidR="00C2518B" w:rsidRPr="00A3259A">
        <w:rPr>
          <w:rFonts w:asciiTheme="minorHAnsi" w:hAnsiTheme="minorHAnsi" w:cstheme="minorHAnsi"/>
          <w:lang w:eastAsia="zh-CN"/>
        </w:rPr>
        <w:t xml:space="preserve"> </w:t>
      </w:r>
      <w:r w:rsidRPr="00A3259A">
        <w:rPr>
          <w:rFonts w:asciiTheme="minorHAnsi" w:hAnsiTheme="minorHAnsi" w:cstheme="minorHAnsi"/>
          <w:lang w:eastAsia="zh-CN"/>
        </w:rPr>
        <w:t>1657-1668 (2011).</w:t>
      </w:r>
    </w:p>
    <w:p w:rsidR="00E206EC" w:rsidRPr="00A3259A" w:rsidRDefault="00E206EC" w:rsidP="00A3259A">
      <w:pPr>
        <w:jc w:val="both"/>
        <w:rPr>
          <w:rFonts w:asciiTheme="minorHAnsi" w:hAnsiTheme="minorHAnsi" w:cstheme="minorHAnsi"/>
          <w:lang w:eastAsia="zh-CN"/>
        </w:rPr>
      </w:pPr>
    </w:p>
    <w:p w:rsidR="00A52FF1" w:rsidRPr="00A3259A" w:rsidRDefault="0036502E" w:rsidP="00A3259A">
      <w:pPr>
        <w:jc w:val="both"/>
        <w:rPr>
          <w:rFonts w:asciiTheme="minorHAnsi" w:hAnsiTheme="minorHAnsi" w:cstheme="minorHAnsi"/>
        </w:rPr>
      </w:pPr>
      <w:r w:rsidRPr="00A3259A">
        <w:rPr>
          <w:rFonts w:asciiTheme="minorHAnsi" w:hAnsiTheme="minorHAnsi" w:cstheme="minorHAnsi"/>
        </w:rPr>
        <w:t>[</w:t>
      </w:r>
      <w:r w:rsidRPr="00A3259A">
        <w:rPr>
          <w:rFonts w:asciiTheme="minorHAnsi" w:hAnsiTheme="minorHAnsi" w:cstheme="minorHAnsi"/>
          <w:lang w:eastAsia="zh-CN"/>
        </w:rPr>
        <w:t>17</w:t>
      </w:r>
      <w:r w:rsidRPr="00A3259A">
        <w:rPr>
          <w:rFonts w:asciiTheme="minorHAnsi" w:hAnsiTheme="minorHAnsi" w:cstheme="minorHAnsi"/>
        </w:rPr>
        <w:t>]</w:t>
      </w:r>
      <w:r w:rsidRPr="00A3259A">
        <w:rPr>
          <w:rFonts w:asciiTheme="minorHAnsi" w:hAnsiTheme="minorHAnsi" w:cstheme="minorHAnsi"/>
          <w:b/>
        </w:rPr>
        <w:t xml:space="preserve"> </w:t>
      </w:r>
      <w:r w:rsidRPr="00A3259A">
        <w:rPr>
          <w:rFonts w:asciiTheme="minorHAnsi" w:hAnsiTheme="minorHAnsi" w:cstheme="minorHAnsi"/>
        </w:rPr>
        <w:t>Ding, M</w:t>
      </w:r>
      <w:r w:rsidR="00C2518B" w:rsidRPr="003F0084">
        <w:rPr>
          <w:rFonts w:asciiTheme="minorHAnsi" w:hAnsiTheme="minorHAnsi" w:cstheme="minorHAnsi"/>
          <w:lang w:eastAsia="zh-CN"/>
        </w:rPr>
        <w:t>.</w:t>
      </w:r>
      <w:r w:rsidR="00C2518B">
        <w:rPr>
          <w:rFonts w:asciiTheme="minorHAnsi" w:hAnsiTheme="minorHAnsi" w:cstheme="minorHAnsi"/>
        </w:rPr>
        <w:t xml:space="preserve"> </w:t>
      </w:r>
      <w:r w:rsidR="00C2518B" w:rsidRPr="003F0084">
        <w:rPr>
          <w:rFonts w:asciiTheme="minorHAnsi" w:hAnsiTheme="minorHAnsi" w:cstheme="minorHAnsi"/>
        </w:rPr>
        <w:t>et al.</w:t>
      </w:r>
      <w:r w:rsidR="00C2518B">
        <w:rPr>
          <w:rFonts w:asciiTheme="minorHAnsi" w:hAnsiTheme="minorHAnsi" w:cstheme="minorHAnsi"/>
        </w:rPr>
        <w:t xml:space="preserve"> </w:t>
      </w:r>
      <w:r w:rsidRPr="00A3259A">
        <w:rPr>
          <w:rFonts w:asciiTheme="minorHAnsi" w:hAnsiTheme="minorHAnsi" w:cstheme="minorHAnsi"/>
        </w:rPr>
        <w:t xml:space="preserve">Diseases caused by silica: Mechanisms of injury and disease development. </w:t>
      </w:r>
      <w:r w:rsidR="00C2518B" w:rsidRPr="00C2518B">
        <w:rPr>
          <w:rFonts w:asciiTheme="minorHAnsi" w:hAnsiTheme="minorHAnsi" w:cstheme="minorHAnsi"/>
          <w:i/>
        </w:rPr>
        <w:t>International</w:t>
      </w:r>
      <w:r w:rsidRPr="003D54C8">
        <w:rPr>
          <w:rFonts w:asciiTheme="minorHAnsi" w:hAnsiTheme="minorHAnsi" w:cstheme="minorHAnsi"/>
          <w:i/>
        </w:rPr>
        <w:t xml:space="preserve"> Immunopharmacology</w:t>
      </w:r>
      <w:r w:rsidRPr="00A3259A">
        <w:rPr>
          <w:rFonts w:asciiTheme="minorHAnsi" w:hAnsiTheme="minorHAnsi" w:cstheme="minorHAnsi"/>
        </w:rPr>
        <w:t xml:space="preserve">. </w:t>
      </w:r>
      <w:r w:rsidRPr="003D54C8">
        <w:rPr>
          <w:rFonts w:asciiTheme="minorHAnsi" w:hAnsiTheme="minorHAnsi" w:cstheme="minorHAnsi"/>
          <w:b/>
        </w:rPr>
        <w:t>2</w:t>
      </w:r>
      <w:r w:rsidRPr="00A3259A">
        <w:rPr>
          <w:rFonts w:asciiTheme="minorHAnsi" w:hAnsiTheme="minorHAnsi" w:cstheme="minorHAnsi"/>
        </w:rPr>
        <w:t>,</w:t>
      </w:r>
      <w:r w:rsidR="00C2518B">
        <w:rPr>
          <w:rFonts w:asciiTheme="minorHAnsi" w:hAnsiTheme="minorHAnsi" w:cstheme="minorHAnsi"/>
        </w:rPr>
        <w:t xml:space="preserve"> </w:t>
      </w:r>
      <w:r w:rsidRPr="00A3259A">
        <w:rPr>
          <w:rFonts w:asciiTheme="minorHAnsi" w:hAnsiTheme="minorHAnsi" w:cstheme="minorHAnsi"/>
        </w:rPr>
        <w:t>173–82</w:t>
      </w:r>
      <w:r w:rsidRPr="00A3259A">
        <w:rPr>
          <w:rFonts w:asciiTheme="minorHAnsi" w:hAnsiTheme="minorHAnsi" w:cstheme="minorHAnsi"/>
          <w:lang w:eastAsia="zh-CN"/>
        </w:rPr>
        <w:t xml:space="preserve"> (</w:t>
      </w:r>
      <w:r w:rsidRPr="00A3259A">
        <w:rPr>
          <w:rFonts w:asciiTheme="minorHAnsi" w:hAnsiTheme="minorHAnsi" w:cstheme="minorHAnsi"/>
        </w:rPr>
        <w:t>2002</w:t>
      </w:r>
      <w:r w:rsidRPr="00A3259A">
        <w:rPr>
          <w:rFonts w:asciiTheme="minorHAnsi" w:hAnsiTheme="minorHAnsi" w:cstheme="minorHAnsi"/>
          <w:lang w:eastAsia="zh-CN"/>
        </w:rPr>
        <w:t>)</w:t>
      </w:r>
      <w:r w:rsidRPr="00A3259A">
        <w:rPr>
          <w:rFonts w:asciiTheme="minorHAnsi" w:hAnsiTheme="minorHAnsi" w:cstheme="minorHAnsi"/>
        </w:rPr>
        <w:t>.</w:t>
      </w:r>
    </w:p>
    <w:p w:rsidR="001D15FB" w:rsidRPr="00A3259A" w:rsidRDefault="001D15FB" w:rsidP="00A3259A">
      <w:pPr>
        <w:jc w:val="both"/>
        <w:rPr>
          <w:rFonts w:asciiTheme="minorHAnsi" w:hAnsiTheme="minorHAnsi" w:cstheme="minorHAnsi"/>
          <w:lang w:eastAsia="zh-CN"/>
        </w:rPr>
      </w:pPr>
    </w:p>
    <w:p w:rsidR="00706B92" w:rsidRPr="00A3259A" w:rsidRDefault="0036502E" w:rsidP="00A3259A">
      <w:pPr>
        <w:pStyle w:val="EndNoteBibliography"/>
        <w:jc w:val="both"/>
        <w:rPr>
          <w:rFonts w:asciiTheme="minorHAnsi" w:hAnsiTheme="minorHAnsi" w:cstheme="minorHAnsi"/>
          <w:noProof w:val="0"/>
          <w:lang w:eastAsia="zh-CN"/>
        </w:rPr>
      </w:pPr>
      <w:r w:rsidRPr="00A3259A">
        <w:rPr>
          <w:rFonts w:asciiTheme="minorHAnsi" w:hAnsiTheme="minorHAnsi" w:cstheme="minorHAnsi"/>
          <w:noProof w:val="0"/>
        </w:rPr>
        <w:t>[1</w:t>
      </w:r>
      <w:r w:rsidRPr="00A3259A">
        <w:rPr>
          <w:rFonts w:asciiTheme="minorHAnsi" w:hAnsiTheme="minorHAnsi" w:cstheme="minorHAnsi"/>
          <w:noProof w:val="0"/>
          <w:lang w:eastAsia="zh-CN"/>
        </w:rPr>
        <w:t>8</w:t>
      </w:r>
      <w:r w:rsidRPr="00A3259A">
        <w:rPr>
          <w:rFonts w:asciiTheme="minorHAnsi" w:hAnsiTheme="minorHAnsi" w:cstheme="minorHAnsi"/>
          <w:noProof w:val="0"/>
        </w:rPr>
        <w:t xml:space="preserve">] </w:t>
      </w:r>
      <w:hyperlink r:id="rId9" w:history="1">
        <w:r w:rsidRPr="00A3259A">
          <w:rPr>
            <w:rFonts w:asciiTheme="minorHAnsi" w:eastAsia="SimSun" w:hAnsiTheme="minorHAnsi" w:cstheme="minorHAnsi"/>
          </w:rPr>
          <w:t>Shen</w:t>
        </w:r>
        <w:r w:rsidR="00C2518B">
          <w:rPr>
            <w:rFonts w:asciiTheme="minorHAnsi" w:eastAsia="SimSun" w:hAnsiTheme="minorHAnsi" w:cstheme="minorHAnsi"/>
          </w:rPr>
          <w:t>,</w:t>
        </w:r>
        <w:r w:rsidRPr="00A3259A">
          <w:rPr>
            <w:rFonts w:asciiTheme="minorHAnsi" w:eastAsia="SimSun" w:hAnsiTheme="minorHAnsi" w:cstheme="minorHAnsi"/>
          </w:rPr>
          <w:t xml:space="preserve"> J</w:t>
        </w:r>
      </w:hyperlink>
      <w:r w:rsidR="00C2518B" w:rsidRPr="003F0084">
        <w:rPr>
          <w:rFonts w:asciiTheme="minorHAnsi" w:hAnsiTheme="minorHAnsi" w:cstheme="minorHAnsi"/>
          <w:lang w:eastAsia="zh-CN"/>
        </w:rPr>
        <w:t>.</w:t>
      </w:r>
      <w:r w:rsidR="00C2518B">
        <w:rPr>
          <w:rFonts w:asciiTheme="minorHAnsi" w:hAnsiTheme="minorHAnsi" w:cstheme="minorHAnsi"/>
        </w:rPr>
        <w:t xml:space="preserve"> </w:t>
      </w:r>
      <w:r w:rsidR="00C2518B" w:rsidRPr="003F0084">
        <w:rPr>
          <w:rFonts w:asciiTheme="minorHAnsi" w:hAnsiTheme="minorHAnsi" w:cstheme="minorHAnsi"/>
        </w:rPr>
        <w:t>et al.</w:t>
      </w:r>
      <w:r w:rsidR="00C2518B">
        <w:rPr>
          <w:rFonts w:asciiTheme="minorHAnsi" w:hAnsiTheme="minorHAnsi" w:cstheme="minorHAnsi"/>
        </w:rPr>
        <w:t xml:space="preserve"> </w:t>
      </w:r>
      <w:r w:rsidRPr="00A3259A">
        <w:rPr>
          <w:rFonts w:asciiTheme="minorHAnsi" w:eastAsia="SimSun" w:hAnsiTheme="minorHAnsi" w:cstheme="minorHAnsi"/>
          <w:bCs/>
        </w:rPr>
        <w:t xml:space="preserve">The dosage-toxicity-efficacy relationship of kansui and licorice in malignant pleural effusion rats based on factor analysis. </w:t>
      </w:r>
      <w:r w:rsidR="008824EA">
        <w:rPr>
          <w:rFonts w:asciiTheme="minorHAnsi" w:hAnsiTheme="minorHAnsi" w:cstheme="minorHAnsi"/>
          <w:i/>
          <w:noProof w:val="0"/>
        </w:rPr>
        <w:t>Journal of Ethnopharmacology</w:t>
      </w:r>
      <w:r w:rsidRPr="00A3259A">
        <w:rPr>
          <w:rFonts w:asciiTheme="minorHAnsi" w:eastAsia="SimSun" w:hAnsiTheme="minorHAnsi" w:cstheme="minorHAnsi"/>
        </w:rPr>
        <w:t xml:space="preserve">. </w:t>
      </w:r>
      <w:r w:rsidRPr="003D54C8">
        <w:rPr>
          <w:rFonts w:asciiTheme="minorHAnsi" w:hAnsiTheme="minorHAnsi" w:cstheme="minorHAnsi"/>
          <w:b/>
          <w:noProof w:val="0"/>
        </w:rPr>
        <w:t>186</w:t>
      </w:r>
      <w:r w:rsidR="00C2518B">
        <w:rPr>
          <w:rFonts w:asciiTheme="minorHAnsi" w:hAnsiTheme="minorHAnsi" w:cstheme="minorHAnsi"/>
        </w:rPr>
        <w:t xml:space="preserve">, </w:t>
      </w:r>
      <w:r w:rsidRPr="00A3259A">
        <w:rPr>
          <w:rFonts w:asciiTheme="minorHAnsi" w:hAnsiTheme="minorHAnsi" w:cstheme="minorHAnsi"/>
        </w:rPr>
        <w:t>251</w:t>
      </w:r>
      <w:r w:rsidRPr="00A3259A">
        <w:rPr>
          <w:rFonts w:asciiTheme="minorHAnsi" w:eastAsia="MBEEF B+ Adv O Tb 92eb 7df. I+" w:hAnsiTheme="minorHAnsi" w:cstheme="minorHAnsi"/>
        </w:rPr>
        <w:t>–</w:t>
      </w:r>
      <w:r w:rsidRPr="00A3259A">
        <w:rPr>
          <w:rFonts w:asciiTheme="minorHAnsi" w:hAnsiTheme="minorHAnsi" w:cstheme="minorHAnsi"/>
        </w:rPr>
        <w:t>256</w:t>
      </w:r>
      <w:r w:rsidR="00C2518B">
        <w:rPr>
          <w:rFonts w:asciiTheme="minorHAnsi" w:hAnsiTheme="minorHAnsi" w:cstheme="minorHAnsi"/>
        </w:rPr>
        <w:t xml:space="preserve"> </w:t>
      </w:r>
      <w:r w:rsidRPr="00A3259A">
        <w:rPr>
          <w:rFonts w:asciiTheme="minorHAnsi" w:eastAsia="SimSun" w:hAnsiTheme="minorHAnsi" w:cstheme="minorHAnsi"/>
          <w:lang w:eastAsia="zh-CN"/>
        </w:rPr>
        <w:t>(</w:t>
      </w:r>
      <w:r w:rsidRPr="00A3259A">
        <w:rPr>
          <w:rFonts w:asciiTheme="minorHAnsi" w:eastAsia="SimSun" w:hAnsiTheme="minorHAnsi" w:cstheme="minorHAnsi"/>
        </w:rPr>
        <w:t>2016</w:t>
      </w:r>
      <w:r w:rsidRPr="00A3259A">
        <w:rPr>
          <w:rFonts w:asciiTheme="minorHAnsi" w:eastAsia="SimSun" w:hAnsiTheme="minorHAnsi" w:cstheme="minorHAnsi"/>
          <w:lang w:eastAsia="zh-CN"/>
        </w:rPr>
        <w:t>)</w:t>
      </w:r>
      <w:r w:rsidRPr="00A3259A">
        <w:rPr>
          <w:rFonts w:asciiTheme="minorHAnsi" w:eastAsia="SimSun" w:hAnsiTheme="minorHAnsi" w:cstheme="minorHAnsi"/>
        </w:rPr>
        <w:t>.</w:t>
      </w:r>
    </w:p>
    <w:p w:rsidR="00706B92" w:rsidRPr="00A3259A" w:rsidRDefault="00706B92" w:rsidP="00A3259A">
      <w:pPr>
        <w:pStyle w:val="EndNoteBibliography"/>
        <w:jc w:val="both"/>
        <w:rPr>
          <w:rFonts w:asciiTheme="minorHAnsi" w:hAnsiTheme="minorHAnsi" w:cstheme="minorHAnsi"/>
          <w:noProof w:val="0"/>
          <w:lang w:eastAsia="zh-CN"/>
        </w:rPr>
      </w:pPr>
    </w:p>
    <w:p w:rsidR="000B3E66" w:rsidRPr="00A3259A" w:rsidRDefault="0036502E" w:rsidP="00A3259A">
      <w:pPr>
        <w:jc w:val="both"/>
        <w:rPr>
          <w:rFonts w:asciiTheme="minorHAnsi" w:hAnsiTheme="minorHAnsi" w:cstheme="minorHAnsi"/>
          <w:lang w:eastAsia="zh-CN"/>
        </w:rPr>
      </w:pPr>
      <w:r w:rsidRPr="00A3259A">
        <w:rPr>
          <w:rFonts w:asciiTheme="minorHAnsi" w:hAnsiTheme="minorHAnsi" w:cstheme="minorHAnsi"/>
        </w:rPr>
        <w:t>[1</w:t>
      </w:r>
      <w:r w:rsidRPr="00A3259A">
        <w:rPr>
          <w:rFonts w:asciiTheme="minorHAnsi" w:hAnsiTheme="minorHAnsi" w:cstheme="minorHAnsi"/>
          <w:lang w:eastAsia="zh-CN"/>
        </w:rPr>
        <w:t>9</w:t>
      </w:r>
      <w:r w:rsidRPr="00A3259A">
        <w:rPr>
          <w:rFonts w:asciiTheme="minorHAnsi" w:hAnsiTheme="minorHAnsi" w:cstheme="minorHAnsi"/>
        </w:rPr>
        <w:t>] Ji</w:t>
      </w:r>
      <w:r w:rsidR="00C2518B">
        <w:rPr>
          <w:rFonts w:asciiTheme="minorHAnsi" w:hAnsiTheme="minorHAnsi" w:cstheme="minorHAnsi"/>
        </w:rPr>
        <w:t>,</w:t>
      </w:r>
      <w:r w:rsidRPr="00A3259A">
        <w:rPr>
          <w:rFonts w:asciiTheme="minorHAnsi" w:hAnsiTheme="minorHAnsi" w:cstheme="minorHAnsi"/>
        </w:rPr>
        <w:t xml:space="preserve"> J</w:t>
      </w:r>
      <w:r w:rsidR="00C2518B">
        <w:rPr>
          <w:rFonts w:asciiTheme="minorHAnsi" w:hAnsiTheme="minorHAnsi" w:cstheme="minorHAnsi"/>
        </w:rPr>
        <w:t>.</w:t>
      </w:r>
      <w:r w:rsidRPr="00A3259A">
        <w:rPr>
          <w:rFonts w:asciiTheme="minorHAnsi" w:hAnsiTheme="minorHAnsi" w:cstheme="minorHAnsi"/>
        </w:rPr>
        <w:t>H</w:t>
      </w:r>
      <w:r w:rsidR="00C2518B" w:rsidRPr="003F0084">
        <w:rPr>
          <w:rFonts w:asciiTheme="minorHAnsi" w:hAnsiTheme="minorHAnsi" w:cstheme="minorHAnsi"/>
          <w:lang w:eastAsia="zh-CN"/>
        </w:rPr>
        <w:t>.</w:t>
      </w:r>
      <w:r w:rsidR="00C2518B">
        <w:rPr>
          <w:rFonts w:asciiTheme="minorHAnsi" w:hAnsiTheme="minorHAnsi" w:cstheme="minorHAnsi"/>
        </w:rPr>
        <w:t xml:space="preserve"> </w:t>
      </w:r>
      <w:r w:rsidR="00C2518B" w:rsidRPr="003F0084">
        <w:rPr>
          <w:rFonts w:asciiTheme="minorHAnsi" w:hAnsiTheme="minorHAnsi" w:cstheme="minorHAnsi"/>
        </w:rPr>
        <w:t>et al.</w:t>
      </w:r>
      <w:r w:rsidR="00C2518B">
        <w:rPr>
          <w:rFonts w:asciiTheme="minorHAnsi" w:hAnsiTheme="minorHAnsi" w:cstheme="minorHAnsi"/>
        </w:rPr>
        <w:t xml:space="preserve"> </w:t>
      </w:r>
      <w:r w:rsidRPr="00A3259A">
        <w:rPr>
          <w:rFonts w:asciiTheme="minorHAnsi" w:hAnsiTheme="minorHAnsi" w:cstheme="minorHAnsi"/>
        </w:rPr>
        <w:t xml:space="preserve">Twenty-eight-day inhalation toxicity study of silver nanoparticles in Sprague-Dawley rats. </w:t>
      </w:r>
      <w:r w:rsidRPr="003D54C8">
        <w:rPr>
          <w:rFonts w:asciiTheme="minorHAnsi" w:hAnsiTheme="minorHAnsi" w:cstheme="minorHAnsi"/>
          <w:i/>
        </w:rPr>
        <w:t xml:space="preserve">Inhalation </w:t>
      </w:r>
      <w:r w:rsidR="00C2518B">
        <w:rPr>
          <w:rFonts w:asciiTheme="minorHAnsi" w:hAnsiTheme="minorHAnsi" w:cstheme="minorHAnsi"/>
          <w:i/>
        </w:rPr>
        <w:t>T</w:t>
      </w:r>
      <w:r w:rsidR="00C2518B" w:rsidRPr="003D54C8">
        <w:rPr>
          <w:rFonts w:asciiTheme="minorHAnsi" w:hAnsiTheme="minorHAnsi" w:cstheme="minorHAnsi"/>
          <w:i/>
        </w:rPr>
        <w:t>oxicology</w:t>
      </w:r>
      <w:r w:rsidRPr="00A3259A">
        <w:rPr>
          <w:rFonts w:asciiTheme="minorHAnsi" w:hAnsiTheme="minorHAnsi" w:cstheme="minorHAnsi"/>
        </w:rPr>
        <w:t xml:space="preserve">. </w:t>
      </w:r>
      <w:r w:rsidRPr="003D54C8">
        <w:rPr>
          <w:rFonts w:asciiTheme="minorHAnsi" w:hAnsiTheme="minorHAnsi" w:cstheme="minorHAnsi"/>
          <w:b/>
        </w:rPr>
        <w:t>19</w:t>
      </w:r>
      <w:r w:rsidRPr="00A3259A">
        <w:rPr>
          <w:rFonts w:asciiTheme="minorHAnsi" w:hAnsiTheme="minorHAnsi" w:cstheme="minorHAnsi"/>
        </w:rPr>
        <w:t xml:space="preserve"> (10), 857-71 (2007).</w:t>
      </w:r>
    </w:p>
    <w:p w:rsidR="00B81227" w:rsidRPr="00A3259A" w:rsidRDefault="00B81227" w:rsidP="00A3259A">
      <w:pPr>
        <w:jc w:val="both"/>
        <w:rPr>
          <w:rFonts w:asciiTheme="minorHAnsi" w:hAnsiTheme="minorHAnsi" w:cstheme="minorHAnsi"/>
          <w:lang w:eastAsia="zh-CN"/>
        </w:rPr>
      </w:pPr>
    </w:p>
    <w:sectPr w:rsidR="00B81227" w:rsidRPr="00A3259A" w:rsidSect="002642F7">
      <w:pgSz w:w="12240" w:h="15840"/>
      <w:pgMar w:top="1440" w:right="1440" w:bottom="1440" w:left="1440" w:header="720" w:footer="605"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FEF" w:rsidRDefault="00F90FEF" w:rsidP="009665D4">
      <w:r>
        <w:separator/>
      </w:r>
    </w:p>
  </w:endnote>
  <w:endnote w:type="continuationSeparator" w:id="0">
    <w:p w:rsidR="00F90FEF" w:rsidRDefault="00F90FEF" w:rsidP="0096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ew Roman PS">
    <w:altName w:val="Times New Roman"/>
    <w:charset w:val="00"/>
    <w:family w:val="auto"/>
    <w:pitch w:val="variable"/>
    <w:sig w:usb0="00000000" w:usb1="C0007841" w:usb2="00000009" w:usb3="00000000" w:csb0="000001FF" w:csb1="00000000"/>
  </w:font>
  <w:font w:name="AdvGulliv-R">
    <w:altName w:val="Microsoft YaHei"/>
    <w:charset w:val="86"/>
    <w:family w:val="auto"/>
    <w:pitch w:val="default"/>
    <w:sig w:usb0="00000001" w:usb1="080E0000" w:usb2="00000010" w:usb3="00000000" w:csb0="00040000" w:csb1="00000000"/>
  </w:font>
  <w:font w:name="GulliverIT">
    <w:altName w:val="Microsoft YaHei"/>
    <w:charset w:val="86"/>
    <w:family w:val="auto"/>
    <w:pitch w:val="default"/>
    <w:sig w:usb0="00000001" w:usb1="080E0000" w:usb2="00000010" w:usb3="00000000" w:csb0="00040000" w:csb1="00000000"/>
  </w:font>
  <w:font w:name="GulliverRM">
    <w:altName w:val="Microsoft YaHei"/>
    <w:panose1 w:val="00000000000000000000"/>
    <w:charset w:val="86"/>
    <w:family w:val="auto"/>
    <w:notTrueType/>
    <w:pitch w:val="default"/>
    <w:sig w:usb0="00000001" w:usb1="080E0000" w:usb2="00000010" w:usb3="00000000" w:csb0="00040000" w:csb1="00000000"/>
  </w:font>
  <w:font w:name="TrebuchetMS">
    <w:altName w:val="Microsoft YaHei"/>
    <w:panose1 w:val="00000000000000000000"/>
    <w:charset w:val="86"/>
    <w:family w:val="auto"/>
    <w:notTrueType/>
    <w:pitch w:val="default"/>
    <w:sig w:usb0="00000001" w:usb1="080E0000" w:usb2="00000010" w:usb3="00000000" w:csb0="00040000" w:csb1="00000000"/>
  </w:font>
  <w:font w:name="AdvOT2e364b11">
    <w:altName w:val="Microsoft YaHei"/>
    <w:panose1 w:val="00000000000000000000"/>
    <w:charset w:val="86"/>
    <w:family w:val="auto"/>
    <w:notTrueType/>
    <w:pitch w:val="default"/>
    <w:sig w:usb0="00000001" w:usb1="080E0000" w:usb2="00000010" w:usb3="00000000" w:csb0="00040000" w:csb1="00000000"/>
  </w:font>
  <w:font w:name="Arial-BoldMT">
    <w:altName w:val="SimSun"/>
    <w:panose1 w:val="00000000000000000000"/>
    <w:charset w:val="86"/>
    <w:family w:val="auto"/>
    <w:notTrueType/>
    <w:pitch w:val="default"/>
    <w:sig w:usb0="00000001" w:usb1="080E0000" w:usb2="00000010" w:usb3="00000000" w:csb0="00040000" w:csb1="00000000"/>
  </w:font>
  <w:font w:name="MBEEF B+ Adv O Tb 92eb 7df. 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FEF" w:rsidRDefault="00F90FEF" w:rsidP="009665D4">
      <w:r>
        <w:separator/>
      </w:r>
    </w:p>
  </w:footnote>
  <w:footnote w:type="continuationSeparator" w:id="0">
    <w:p w:rsidR="00F90FEF" w:rsidRDefault="00F90FEF" w:rsidP="00966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53796"/>
    <w:multiLevelType w:val="hybridMultilevel"/>
    <w:tmpl w:val="FBAA3404"/>
    <w:lvl w:ilvl="0" w:tplc="A1F8456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37203B5"/>
    <w:multiLevelType w:val="multilevel"/>
    <w:tmpl w:val="CD468BAC"/>
    <w:lvl w:ilvl="0">
      <w:start w:val="1"/>
      <w:numFmt w:val="decimal"/>
      <w:lvlText w:val="%1."/>
      <w:lvlJc w:val="left"/>
      <w:pPr>
        <w:ind w:left="720" w:hanging="360"/>
      </w:pPr>
      <w:rPr>
        <w:rFonts w:hint="default"/>
        <w:color w:val="292B31"/>
      </w:rPr>
    </w:lvl>
    <w:lvl w:ilvl="1">
      <w:start w:val="1"/>
      <w:numFmt w:val="decimal"/>
      <w:isLgl/>
      <w:lvlText w:val="%1.%2."/>
      <w:lvlJc w:val="left"/>
      <w:pPr>
        <w:ind w:left="720" w:hanging="360"/>
      </w:pPr>
      <w:rPr>
        <w:rFonts w:eastAsiaTheme="minorEastAsia" w:hint="default"/>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2" w15:restartNumberingAfterBreak="0">
    <w:nsid w:val="54E75D5D"/>
    <w:multiLevelType w:val="hybridMultilevel"/>
    <w:tmpl w:val="FE8E17F8"/>
    <w:lvl w:ilvl="0" w:tplc="0F6ADB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9C35D25"/>
    <w:multiLevelType w:val="multilevel"/>
    <w:tmpl w:val="54CE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4B5BBF"/>
    <w:multiLevelType w:val="hybridMultilevel"/>
    <w:tmpl w:val="406CD81A"/>
    <w:lvl w:ilvl="0" w:tplc="084472D4">
      <w:start w:val="1"/>
      <w:numFmt w:val="decimal"/>
      <w:lvlText w:val="%1)"/>
      <w:lvlJc w:val="left"/>
      <w:pPr>
        <w:ind w:left="450" w:hanging="360"/>
      </w:pPr>
      <w:rPr>
        <w:rFonts w:ascii="Times New Roman" w:eastAsiaTheme="minorEastAsia" w:hAnsi="Times New Roman" w:cs="Times New Roman"/>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num w:numId="1">
    <w:abstractNumId w:val="0"/>
  </w:num>
  <w:num w:numId="2">
    <w:abstractNumId w:val="7"/>
  </w:num>
  <w:num w:numId="3">
    <w:abstractNumId w:val="2"/>
  </w:num>
  <w:num w:numId="4">
    <w:abstractNumId w:val="3"/>
  </w:num>
  <w:num w:numId="5">
    <w:abstractNumId w:val="6"/>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U3NjaxMDA3NDE2MrJQ0lEKTi0uzszPAykwqQUA5131yywAAAA="/>
  </w:docVars>
  <w:rsids>
    <w:rsidRoot w:val="009665D4"/>
    <w:rsid w:val="00001F64"/>
    <w:rsid w:val="000205C1"/>
    <w:rsid w:val="00025148"/>
    <w:rsid w:val="000275CC"/>
    <w:rsid w:val="00041842"/>
    <w:rsid w:val="0004244A"/>
    <w:rsid w:val="00043F8E"/>
    <w:rsid w:val="00044788"/>
    <w:rsid w:val="00052255"/>
    <w:rsid w:val="000523B4"/>
    <w:rsid w:val="00055AF0"/>
    <w:rsid w:val="0005739B"/>
    <w:rsid w:val="00060BD4"/>
    <w:rsid w:val="00064989"/>
    <w:rsid w:val="0006567A"/>
    <w:rsid w:val="00073C95"/>
    <w:rsid w:val="0007703E"/>
    <w:rsid w:val="00080AB0"/>
    <w:rsid w:val="00081286"/>
    <w:rsid w:val="00081A26"/>
    <w:rsid w:val="00082F59"/>
    <w:rsid w:val="00083AE2"/>
    <w:rsid w:val="00085860"/>
    <w:rsid w:val="00090CFE"/>
    <w:rsid w:val="000932D8"/>
    <w:rsid w:val="00097072"/>
    <w:rsid w:val="000A2D2E"/>
    <w:rsid w:val="000B2072"/>
    <w:rsid w:val="000B3E66"/>
    <w:rsid w:val="000B6FCC"/>
    <w:rsid w:val="000B76B3"/>
    <w:rsid w:val="000B7874"/>
    <w:rsid w:val="000C08CB"/>
    <w:rsid w:val="000C28EC"/>
    <w:rsid w:val="000C4830"/>
    <w:rsid w:val="000C6800"/>
    <w:rsid w:val="000D0B81"/>
    <w:rsid w:val="000D27D3"/>
    <w:rsid w:val="000D3443"/>
    <w:rsid w:val="000D5256"/>
    <w:rsid w:val="000D6226"/>
    <w:rsid w:val="000D7B55"/>
    <w:rsid w:val="000D7D80"/>
    <w:rsid w:val="000E1577"/>
    <w:rsid w:val="000E22BE"/>
    <w:rsid w:val="000E5C30"/>
    <w:rsid w:val="000E6850"/>
    <w:rsid w:val="000E6FB7"/>
    <w:rsid w:val="000E73C2"/>
    <w:rsid w:val="000E746D"/>
    <w:rsid w:val="000F0E33"/>
    <w:rsid w:val="000F3137"/>
    <w:rsid w:val="000F3714"/>
    <w:rsid w:val="000F3CB2"/>
    <w:rsid w:val="000F4C03"/>
    <w:rsid w:val="000F6155"/>
    <w:rsid w:val="000F72BE"/>
    <w:rsid w:val="001003F1"/>
    <w:rsid w:val="00104666"/>
    <w:rsid w:val="00116E69"/>
    <w:rsid w:val="001179C0"/>
    <w:rsid w:val="00117CB2"/>
    <w:rsid w:val="0012046C"/>
    <w:rsid w:val="00120B10"/>
    <w:rsid w:val="0012199C"/>
    <w:rsid w:val="001257C2"/>
    <w:rsid w:val="00125F1D"/>
    <w:rsid w:val="00130D58"/>
    <w:rsid w:val="00131402"/>
    <w:rsid w:val="001335B5"/>
    <w:rsid w:val="00143F0A"/>
    <w:rsid w:val="00145A67"/>
    <w:rsid w:val="001503EF"/>
    <w:rsid w:val="0015092B"/>
    <w:rsid w:val="00152A70"/>
    <w:rsid w:val="00154016"/>
    <w:rsid w:val="001567B0"/>
    <w:rsid w:val="00157636"/>
    <w:rsid w:val="001615A2"/>
    <w:rsid w:val="00172AEE"/>
    <w:rsid w:val="00174E32"/>
    <w:rsid w:val="00185382"/>
    <w:rsid w:val="00185938"/>
    <w:rsid w:val="00185E1C"/>
    <w:rsid w:val="00186001"/>
    <w:rsid w:val="0018601A"/>
    <w:rsid w:val="00186671"/>
    <w:rsid w:val="00191060"/>
    <w:rsid w:val="00191D74"/>
    <w:rsid w:val="001925A9"/>
    <w:rsid w:val="001A0D67"/>
    <w:rsid w:val="001A50EC"/>
    <w:rsid w:val="001A5450"/>
    <w:rsid w:val="001A54FD"/>
    <w:rsid w:val="001A62A5"/>
    <w:rsid w:val="001A74A4"/>
    <w:rsid w:val="001B1FC1"/>
    <w:rsid w:val="001B235A"/>
    <w:rsid w:val="001B239E"/>
    <w:rsid w:val="001D15FB"/>
    <w:rsid w:val="001D4B9A"/>
    <w:rsid w:val="001D55F0"/>
    <w:rsid w:val="001D638B"/>
    <w:rsid w:val="001D6921"/>
    <w:rsid w:val="001D6C14"/>
    <w:rsid w:val="001E6B42"/>
    <w:rsid w:val="001E7BB2"/>
    <w:rsid w:val="001F0DA8"/>
    <w:rsid w:val="002001FD"/>
    <w:rsid w:val="00203E72"/>
    <w:rsid w:val="00205C0B"/>
    <w:rsid w:val="00211BE7"/>
    <w:rsid w:val="00213D71"/>
    <w:rsid w:val="002148AD"/>
    <w:rsid w:val="00217364"/>
    <w:rsid w:val="00217C0E"/>
    <w:rsid w:val="00223269"/>
    <w:rsid w:val="002237E9"/>
    <w:rsid w:val="00236544"/>
    <w:rsid w:val="002375E1"/>
    <w:rsid w:val="00241E3A"/>
    <w:rsid w:val="00242257"/>
    <w:rsid w:val="0024494B"/>
    <w:rsid w:val="00246260"/>
    <w:rsid w:val="002469E3"/>
    <w:rsid w:val="00246C36"/>
    <w:rsid w:val="002510CC"/>
    <w:rsid w:val="00253190"/>
    <w:rsid w:val="002563FF"/>
    <w:rsid w:val="00256B55"/>
    <w:rsid w:val="002642F7"/>
    <w:rsid w:val="00271B75"/>
    <w:rsid w:val="00274090"/>
    <w:rsid w:val="0027785B"/>
    <w:rsid w:val="00284602"/>
    <w:rsid w:val="00285CD9"/>
    <w:rsid w:val="00285DE2"/>
    <w:rsid w:val="002916EC"/>
    <w:rsid w:val="00292F6E"/>
    <w:rsid w:val="002937F3"/>
    <w:rsid w:val="0029534A"/>
    <w:rsid w:val="00296D30"/>
    <w:rsid w:val="002A17B2"/>
    <w:rsid w:val="002B37E5"/>
    <w:rsid w:val="002B3D57"/>
    <w:rsid w:val="002B464D"/>
    <w:rsid w:val="002B5136"/>
    <w:rsid w:val="002B61B1"/>
    <w:rsid w:val="002C197C"/>
    <w:rsid w:val="002C2065"/>
    <w:rsid w:val="002C4B81"/>
    <w:rsid w:val="002D4F76"/>
    <w:rsid w:val="002D5BB1"/>
    <w:rsid w:val="002E012A"/>
    <w:rsid w:val="002E0B7B"/>
    <w:rsid w:val="002E19C1"/>
    <w:rsid w:val="002E5D14"/>
    <w:rsid w:val="002E76E4"/>
    <w:rsid w:val="002F4480"/>
    <w:rsid w:val="002F4FF4"/>
    <w:rsid w:val="002F5121"/>
    <w:rsid w:val="002F78D1"/>
    <w:rsid w:val="003017E1"/>
    <w:rsid w:val="00304A40"/>
    <w:rsid w:val="003073A5"/>
    <w:rsid w:val="003079E4"/>
    <w:rsid w:val="003108B4"/>
    <w:rsid w:val="00311301"/>
    <w:rsid w:val="00314006"/>
    <w:rsid w:val="003145FA"/>
    <w:rsid w:val="00315910"/>
    <w:rsid w:val="00315BF7"/>
    <w:rsid w:val="00316831"/>
    <w:rsid w:val="0032077B"/>
    <w:rsid w:val="003207C2"/>
    <w:rsid w:val="00330CF4"/>
    <w:rsid w:val="00333FEE"/>
    <w:rsid w:val="00334C39"/>
    <w:rsid w:val="00337A12"/>
    <w:rsid w:val="00342D6D"/>
    <w:rsid w:val="003462B9"/>
    <w:rsid w:val="003614F1"/>
    <w:rsid w:val="00363B3E"/>
    <w:rsid w:val="00363C86"/>
    <w:rsid w:val="0036502E"/>
    <w:rsid w:val="00365673"/>
    <w:rsid w:val="00366098"/>
    <w:rsid w:val="00370DCF"/>
    <w:rsid w:val="00370F93"/>
    <w:rsid w:val="00374F19"/>
    <w:rsid w:val="00380B13"/>
    <w:rsid w:val="003822E4"/>
    <w:rsid w:val="003839D4"/>
    <w:rsid w:val="00390D84"/>
    <w:rsid w:val="00391A0F"/>
    <w:rsid w:val="00392C34"/>
    <w:rsid w:val="00393322"/>
    <w:rsid w:val="00393F02"/>
    <w:rsid w:val="0039767C"/>
    <w:rsid w:val="003A1461"/>
    <w:rsid w:val="003A18EF"/>
    <w:rsid w:val="003A508E"/>
    <w:rsid w:val="003A5BEF"/>
    <w:rsid w:val="003A774F"/>
    <w:rsid w:val="003B1110"/>
    <w:rsid w:val="003B2204"/>
    <w:rsid w:val="003B2DF3"/>
    <w:rsid w:val="003B4E53"/>
    <w:rsid w:val="003B693C"/>
    <w:rsid w:val="003C32FC"/>
    <w:rsid w:val="003D2EEF"/>
    <w:rsid w:val="003D54C8"/>
    <w:rsid w:val="003E304D"/>
    <w:rsid w:val="003E3296"/>
    <w:rsid w:val="003E37D0"/>
    <w:rsid w:val="003E6737"/>
    <w:rsid w:val="003E7142"/>
    <w:rsid w:val="003E78D0"/>
    <w:rsid w:val="003F60A7"/>
    <w:rsid w:val="003F6F39"/>
    <w:rsid w:val="003F7275"/>
    <w:rsid w:val="00402916"/>
    <w:rsid w:val="00402928"/>
    <w:rsid w:val="00402CD9"/>
    <w:rsid w:val="00406BA8"/>
    <w:rsid w:val="00407DF5"/>
    <w:rsid w:val="00412277"/>
    <w:rsid w:val="00413D0A"/>
    <w:rsid w:val="004209B3"/>
    <w:rsid w:val="0042162A"/>
    <w:rsid w:val="00422B33"/>
    <w:rsid w:val="004323ED"/>
    <w:rsid w:val="00432BD0"/>
    <w:rsid w:val="004363E2"/>
    <w:rsid w:val="004426A5"/>
    <w:rsid w:val="00444CCA"/>
    <w:rsid w:val="00447968"/>
    <w:rsid w:val="00451285"/>
    <w:rsid w:val="004528C9"/>
    <w:rsid w:val="00452E51"/>
    <w:rsid w:val="00455725"/>
    <w:rsid w:val="00455C63"/>
    <w:rsid w:val="00456FA1"/>
    <w:rsid w:val="00463FE0"/>
    <w:rsid w:val="00466A0B"/>
    <w:rsid w:val="00471E33"/>
    <w:rsid w:val="004754B9"/>
    <w:rsid w:val="00485284"/>
    <w:rsid w:val="0048799D"/>
    <w:rsid w:val="00490BD6"/>
    <w:rsid w:val="004946F0"/>
    <w:rsid w:val="00494A4A"/>
    <w:rsid w:val="00497D1A"/>
    <w:rsid w:val="004A04BF"/>
    <w:rsid w:val="004A0B47"/>
    <w:rsid w:val="004A3C19"/>
    <w:rsid w:val="004A4187"/>
    <w:rsid w:val="004A4406"/>
    <w:rsid w:val="004A45F0"/>
    <w:rsid w:val="004B0BF5"/>
    <w:rsid w:val="004B13A1"/>
    <w:rsid w:val="004B27A1"/>
    <w:rsid w:val="004B360F"/>
    <w:rsid w:val="004B733B"/>
    <w:rsid w:val="004C394F"/>
    <w:rsid w:val="004D04A9"/>
    <w:rsid w:val="004D2B1E"/>
    <w:rsid w:val="004D2C1C"/>
    <w:rsid w:val="004D5AC3"/>
    <w:rsid w:val="004D613F"/>
    <w:rsid w:val="004D6331"/>
    <w:rsid w:val="004D659C"/>
    <w:rsid w:val="004E0820"/>
    <w:rsid w:val="004E3E15"/>
    <w:rsid w:val="004E557C"/>
    <w:rsid w:val="004E6771"/>
    <w:rsid w:val="004F327B"/>
    <w:rsid w:val="004F5C2C"/>
    <w:rsid w:val="004F620F"/>
    <w:rsid w:val="00500943"/>
    <w:rsid w:val="00503462"/>
    <w:rsid w:val="0050355B"/>
    <w:rsid w:val="005075C7"/>
    <w:rsid w:val="0050786F"/>
    <w:rsid w:val="00510E1B"/>
    <w:rsid w:val="00513AA7"/>
    <w:rsid w:val="00513F06"/>
    <w:rsid w:val="005151B6"/>
    <w:rsid w:val="00516544"/>
    <w:rsid w:val="0051767A"/>
    <w:rsid w:val="00517A97"/>
    <w:rsid w:val="005213C2"/>
    <w:rsid w:val="0052197E"/>
    <w:rsid w:val="00521D78"/>
    <w:rsid w:val="00524DD2"/>
    <w:rsid w:val="00530C06"/>
    <w:rsid w:val="00534969"/>
    <w:rsid w:val="00536021"/>
    <w:rsid w:val="0053619C"/>
    <w:rsid w:val="005400E2"/>
    <w:rsid w:val="00546127"/>
    <w:rsid w:val="005524AB"/>
    <w:rsid w:val="0055626D"/>
    <w:rsid w:val="00562812"/>
    <w:rsid w:val="0056402F"/>
    <w:rsid w:val="005666F6"/>
    <w:rsid w:val="0057120B"/>
    <w:rsid w:val="00573860"/>
    <w:rsid w:val="005758AF"/>
    <w:rsid w:val="00576DC2"/>
    <w:rsid w:val="005829C7"/>
    <w:rsid w:val="00586535"/>
    <w:rsid w:val="00590125"/>
    <w:rsid w:val="00593015"/>
    <w:rsid w:val="0059437D"/>
    <w:rsid w:val="0059756B"/>
    <w:rsid w:val="005A1B45"/>
    <w:rsid w:val="005A210A"/>
    <w:rsid w:val="005A55BA"/>
    <w:rsid w:val="005A7398"/>
    <w:rsid w:val="005A76A1"/>
    <w:rsid w:val="005B1FD4"/>
    <w:rsid w:val="005B6ED9"/>
    <w:rsid w:val="005C0C4C"/>
    <w:rsid w:val="005C0EA9"/>
    <w:rsid w:val="005C1CC4"/>
    <w:rsid w:val="005D61DB"/>
    <w:rsid w:val="005F086E"/>
    <w:rsid w:val="005F23A6"/>
    <w:rsid w:val="005F45BD"/>
    <w:rsid w:val="005F4FB0"/>
    <w:rsid w:val="005F6466"/>
    <w:rsid w:val="005F7886"/>
    <w:rsid w:val="005F7A3D"/>
    <w:rsid w:val="006018F6"/>
    <w:rsid w:val="00601A41"/>
    <w:rsid w:val="00605C94"/>
    <w:rsid w:val="00606401"/>
    <w:rsid w:val="00606808"/>
    <w:rsid w:val="00606B43"/>
    <w:rsid w:val="00606E66"/>
    <w:rsid w:val="0060726E"/>
    <w:rsid w:val="0061142F"/>
    <w:rsid w:val="00613A19"/>
    <w:rsid w:val="00616B13"/>
    <w:rsid w:val="00616B63"/>
    <w:rsid w:val="00622B44"/>
    <w:rsid w:val="006238D6"/>
    <w:rsid w:val="00624F89"/>
    <w:rsid w:val="006250C0"/>
    <w:rsid w:val="00626090"/>
    <w:rsid w:val="006344D0"/>
    <w:rsid w:val="00640BB5"/>
    <w:rsid w:val="00645B91"/>
    <w:rsid w:val="00650318"/>
    <w:rsid w:val="00650B11"/>
    <w:rsid w:val="0065246B"/>
    <w:rsid w:val="006603A5"/>
    <w:rsid w:val="00663E22"/>
    <w:rsid w:val="0066685C"/>
    <w:rsid w:val="0067129E"/>
    <w:rsid w:val="00673F44"/>
    <w:rsid w:val="00676357"/>
    <w:rsid w:val="00695493"/>
    <w:rsid w:val="006A2D2E"/>
    <w:rsid w:val="006A2F32"/>
    <w:rsid w:val="006A36DF"/>
    <w:rsid w:val="006B234F"/>
    <w:rsid w:val="006B5865"/>
    <w:rsid w:val="006C0054"/>
    <w:rsid w:val="006C015C"/>
    <w:rsid w:val="006C561E"/>
    <w:rsid w:val="006C6EFC"/>
    <w:rsid w:val="006C75FD"/>
    <w:rsid w:val="006D238F"/>
    <w:rsid w:val="006D2880"/>
    <w:rsid w:val="006D7AB4"/>
    <w:rsid w:val="006E35F9"/>
    <w:rsid w:val="006E39BB"/>
    <w:rsid w:val="006E405B"/>
    <w:rsid w:val="006E4F3A"/>
    <w:rsid w:val="006E647A"/>
    <w:rsid w:val="006E7A8F"/>
    <w:rsid w:val="006E7C9F"/>
    <w:rsid w:val="006F01F5"/>
    <w:rsid w:val="006F0A24"/>
    <w:rsid w:val="006F323A"/>
    <w:rsid w:val="006F45DB"/>
    <w:rsid w:val="0070015D"/>
    <w:rsid w:val="00700F35"/>
    <w:rsid w:val="007029FB"/>
    <w:rsid w:val="007033BA"/>
    <w:rsid w:val="00704545"/>
    <w:rsid w:val="0070475E"/>
    <w:rsid w:val="00706B92"/>
    <w:rsid w:val="00707113"/>
    <w:rsid w:val="00715DEF"/>
    <w:rsid w:val="00716B75"/>
    <w:rsid w:val="007211E7"/>
    <w:rsid w:val="00722FA4"/>
    <w:rsid w:val="007256BC"/>
    <w:rsid w:val="00726C03"/>
    <w:rsid w:val="00730C8D"/>
    <w:rsid w:val="0073331A"/>
    <w:rsid w:val="007340F5"/>
    <w:rsid w:val="007344A5"/>
    <w:rsid w:val="0073568B"/>
    <w:rsid w:val="0073659B"/>
    <w:rsid w:val="00740C3D"/>
    <w:rsid w:val="00743942"/>
    <w:rsid w:val="00747047"/>
    <w:rsid w:val="0074796D"/>
    <w:rsid w:val="0075194D"/>
    <w:rsid w:val="007522F8"/>
    <w:rsid w:val="00753161"/>
    <w:rsid w:val="007545EC"/>
    <w:rsid w:val="007548D1"/>
    <w:rsid w:val="00757896"/>
    <w:rsid w:val="00764B15"/>
    <w:rsid w:val="007655B5"/>
    <w:rsid w:val="00766D32"/>
    <w:rsid w:val="00767B55"/>
    <w:rsid w:val="00767EB9"/>
    <w:rsid w:val="007800B1"/>
    <w:rsid w:val="00783EEF"/>
    <w:rsid w:val="007869ED"/>
    <w:rsid w:val="00787827"/>
    <w:rsid w:val="007915E7"/>
    <w:rsid w:val="00792AAF"/>
    <w:rsid w:val="0079637B"/>
    <w:rsid w:val="00796655"/>
    <w:rsid w:val="007A474F"/>
    <w:rsid w:val="007A63CC"/>
    <w:rsid w:val="007A7BA8"/>
    <w:rsid w:val="007B021E"/>
    <w:rsid w:val="007B2875"/>
    <w:rsid w:val="007C18AA"/>
    <w:rsid w:val="007C20CA"/>
    <w:rsid w:val="007C2433"/>
    <w:rsid w:val="007C29D0"/>
    <w:rsid w:val="007C7685"/>
    <w:rsid w:val="007D11C5"/>
    <w:rsid w:val="007D1518"/>
    <w:rsid w:val="007D41FB"/>
    <w:rsid w:val="007D5C07"/>
    <w:rsid w:val="007D7EF5"/>
    <w:rsid w:val="007E1302"/>
    <w:rsid w:val="007E212E"/>
    <w:rsid w:val="007E4D45"/>
    <w:rsid w:val="007E6F69"/>
    <w:rsid w:val="007F404C"/>
    <w:rsid w:val="00800683"/>
    <w:rsid w:val="0080220A"/>
    <w:rsid w:val="00804B70"/>
    <w:rsid w:val="00810332"/>
    <w:rsid w:val="0081372A"/>
    <w:rsid w:val="00815557"/>
    <w:rsid w:val="00815BE2"/>
    <w:rsid w:val="00816ABB"/>
    <w:rsid w:val="008172B2"/>
    <w:rsid w:val="00817A26"/>
    <w:rsid w:val="00820FAB"/>
    <w:rsid w:val="00822E06"/>
    <w:rsid w:val="008256D1"/>
    <w:rsid w:val="008268B0"/>
    <w:rsid w:val="00826ADE"/>
    <w:rsid w:val="008306BC"/>
    <w:rsid w:val="00830D01"/>
    <w:rsid w:val="0083124C"/>
    <w:rsid w:val="00833F29"/>
    <w:rsid w:val="008341F6"/>
    <w:rsid w:val="0083420A"/>
    <w:rsid w:val="00835137"/>
    <w:rsid w:val="00836F6B"/>
    <w:rsid w:val="00837593"/>
    <w:rsid w:val="0084043A"/>
    <w:rsid w:val="00853308"/>
    <w:rsid w:val="0085628E"/>
    <w:rsid w:val="008573D0"/>
    <w:rsid w:val="008616AF"/>
    <w:rsid w:val="00865A31"/>
    <w:rsid w:val="00866E02"/>
    <w:rsid w:val="00876C9E"/>
    <w:rsid w:val="008809A1"/>
    <w:rsid w:val="00880BD3"/>
    <w:rsid w:val="008824EA"/>
    <w:rsid w:val="00882640"/>
    <w:rsid w:val="00883BE6"/>
    <w:rsid w:val="00884739"/>
    <w:rsid w:val="00887CC2"/>
    <w:rsid w:val="00893588"/>
    <w:rsid w:val="00893A89"/>
    <w:rsid w:val="008A22B1"/>
    <w:rsid w:val="008A3250"/>
    <w:rsid w:val="008B148C"/>
    <w:rsid w:val="008B60E2"/>
    <w:rsid w:val="008B71A7"/>
    <w:rsid w:val="008C0D5E"/>
    <w:rsid w:val="008C355C"/>
    <w:rsid w:val="008C5530"/>
    <w:rsid w:val="008C5AFB"/>
    <w:rsid w:val="008D0F5A"/>
    <w:rsid w:val="008D2105"/>
    <w:rsid w:val="008D3FB4"/>
    <w:rsid w:val="008D61F7"/>
    <w:rsid w:val="008E5C36"/>
    <w:rsid w:val="008F1303"/>
    <w:rsid w:val="008F1E6A"/>
    <w:rsid w:val="008F21BA"/>
    <w:rsid w:val="008F37D4"/>
    <w:rsid w:val="008F5A0E"/>
    <w:rsid w:val="008F5DC2"/>
    <w:rsid w:val="00901112"/>
    <w:rsid w:val="00903123"/>
    <w:rsid w:val="009052D5"/>
    <w:rsid w:val="00913984"/>
    <w:rsid w:val="00920B00"/>
    <w:rsid w:val="0092543F"/>
    <w:rsid w:val="009258B6"/>
    <w:rsid w:val="00931367"/>
    <w:rsid w:val="00932B15"/>
    <w:rsid w:val="0093383A"/>
    <w:rsid w:val="00933FC7"/>
    <w:rsid w:val="00937728"/>
    <w:rsid w:val="00941C49"/>
    <w:rsid w:val="009439E5"/>
    <w:rsid w:val="00947723"/>
    <w:rsid w:val="00947C81"/>
    <w:rsid w:val="00952CA7"/>
    <w:rsid w:val="009565F7"/>
    <w:rsid w:val="009622FE"/>
    <w:rsid w:val="009655BE"/>
    <w:rsid w:val="009665D4"/>
    <w:rsid w:val="009756B2"/>
    <w:rsid w:val="009778D2"/>
    <w:rsid w:val="00980AF3"/>
    <w:rsid w:val="00981111"/>
    <w:rsid w:val="009827BE"/>
    <w:rsid w:val="009A66A6"/>
    <w:rsid w:val="009B08A1"/>
    <w:rsid w:val="009C16AC"/>
    <w:rsid w:val="009C364D"/>
    <w:rsid w:val="009C56DA"/>
    <w:rsid w:val="009C65C7"/>
    <w:rsid w:val="009C79B0"/>
    <w:rsid w:val="009C7A2A"/>
    <w:rsid w:val="009D2D96"/>
    <w:rsid w:val="009D3C47"/>
    <w:rsid w:val="009D5568"/>
    <w:rsid w:val="009D65E6"/>
    <w:rsid w:val="009D6EDE"/>
    <w:rsid w:val="009D74C9"/>
    <w:rsid w:val="009E3558"/>
    <w:rsid w:val="009E3BAF"/>
    <w:rsid w:val="009F4BB2"/>
    <w:rsid w:val="009F5D2A"/>
    <w:rsid w:val="00A0245C"/>
    <w:rsid w:val="00A068E2"/>
    <w:rsid w:val="00A06E4B"/>
    <w:rsid w:val="00A117C9"/>
    <w:rsid w:val="00A12914"/>
    <w:rsid w:val="00A13835"/>
    <w:rsid w:val="00A15C1F"/>
    <w:rsid w:val="00A215ED"/>
    <w:rsid w:val="00A253F9"/>
    <w:rsid w:val="00A27596"/>
    <w:rsid w:val="00A306AB"/>
    <w:rsid w:val="00A3259A"/>
    <w:rsid w:val="00A32982"/>
    <w:rsid w:val="00A33F24"/>
    <w:rsid w:val="00A3454D"/>
    <w:rsid w:val="00A4244D"/>
    <w:rsid w:val="00A44187"/>
    <w:rsid w:val="00A45758"/>
    <w:rsid w:val="00A47931"/>
    <w:rsid w:val="00A521B7"/>
    <w:rsid w:val="00A52FF1"/>
    <w:rsid w:val="00A56A20"/>
    <w:rsid w:val="00A56D88"/>
    <w:rsid w:val="00A57871"/>
    <w:rsid w:val="00A57886"/>
    <w:rsid w:val="00A61A97"/>
    <w:rsid w:val="00A629FB"/>
    <w:rsid w:val="00A636B2"/>
    <w:rsid w:val="00A646A2"/>
    <w:rsid w:val="00A66407"/>
    <w:rsid w:val="00A67E43"/>
    <w:rsid w:val="00A75DE3"/>
    <w:rsid w:val="00A76128"/>
    <w:rsid w:val="00A7785C"/>
    <w:rsid w:val="00A849B6"/>
    <w:rsid w:val="00A86043"/>
    <w:rsid w:val="00A867C7"/>
    <w:rsid w:val="00A901DB"/>
    <w:rsid w:val="00A9031F"/>
    <w:rsid w:val="00A9275F"/>
    <w:rsid w:val="00A93D19"/>
    <w:rsid w:val="00AA239C"/>
    <w:rsid w:val="00AA2608"/>
    <w:rsid w:val="00AA4CE9"/>
    <w:rsid w:val="00AA5628"/>
    <w:rsid w:val="00AA6DC1"/>
    <w:rsid w:val="00AA7D9D"/>
    <w:rsid w:val="00AA7E3E"/>
    <w:rsid w:val="00AB2C75"/>
    <w:rsid w:val="00AB37E0"/>
    <w:rsid w:val="00AB5403"/>
    <w:rsid w:val="00AB548A"/>
    <w:rsid w:val="00AB561B"/>
    <w:rsid w:val="00AB5657"/>
    <w:rsid w:val="00AB6197"/>
    <w:rsid w:val="00AC0636"/>
    <w:rsid w:val="00AC179B"/>
    <w:rsid w:val="00AD1102"/>
    <w:rsid w:val="00AD1C56"/>
    <w:rsid w:val="00AD1E5E"/>
    <w:rsid w:val="00AD2002"/>
    <w:rsid w:val="00AD2F13"/>
    <w:rsid w:val="00AD5811"/>
    <w:rsid w:val="00AD62CB"/>
    <w:rsid w:val="00AD79F2"/>
    <w:rsid w:val="00AE0388"/>
    <w:rsid w:val="00AE37A0"/>
    <w:rsid w:val="00AF2E60"/>
    <w:rsid w:val="00AF34F3"/>
    <w:rsid w:val="00AF3ABB"/>
    <w:rsid w:val="00AF5E87"/>
    <w:rsid w:val="00B008E7"/>
    <w:rsid w:val="00B02671"/>
    <w:rsid w:val="00B042FE"/>
    <w:rsid w:val="00B06F91"/>
    <w:rsid w:val="00B07786"/>
    <w:rsid w:val="00B109F0"/>
    <w:rsid w:val="00B14D34"/>
    <w:rsid w:val="00B16A3D"/>
    <w:rsid w:val="00B20E8E"/>
    <w:rsid w:val="00B21B62"/>
    <w:rsid w:val="00B22AB6"/>
    <w:rsid w:val="00B22F38"/>
    <w:rsid w:val="00B255AD"/>
    <w:rsid w:val="00B3051B"/>
    <w:rsid w:val="00B37A45"/>
    <w:rsid w:val="00B421CF"/>
    <w:rsid w:val="00B43063"/>
    <w:rsid w:val="00B43196"/>
    <w:rsid w:val="00B51227"/>
    <w:rsid w:val="00B518D1"/>
    <w:rsid w:val="00B5204C"/>
    <w:rsid w:val="00B5538D"/>
    <w:rsid w:val="00B60ADA"/>
    <w:rsid w:val="00B66C1E"/>
    <w:rsid w:val="00B676D2"/>
    <w:rsid w:val="00B772E9"/>
    <w:rsid w:val="00B80BF9"/>
    <w:rsid w:val="00B81227"/>
    <w:rsid w:val="00B83166"/>
    <w:rsid w:val="00B84C32"/>
    <w:rsid w:val="00B85E83"/>
    <w:rsid w:val="00B86CB2"/>
    <w:rsid w:val="00B873A0"/>
    <w:rsid w:val="00B90913"/>
    <w:rsid w:val="00B917CB"/>
    <w:rsid w:val="00B962F6"/>
    <w:rsid w:val="00BA1000"/>
    <w:rsid w:val="00BA2536"/>
    <w:rsid w:val="00BA2F01"/>
    <w:rsid w:val="00BA6B78"/>
    <w:rsid w:val="00BA6DB4"/>
    <w:rsid w:val="00BB1541"/>
    <w:rsid w:val="00BB5698"/>
    <w:rsid w:val="00BB677F"/>
    <w:rsid w:val="00BB75C2"/>
    <w:rsid w:val="00BB7E5E"/>
    <w:rsid w:val="00BB7F8C"/>
    <w:rsid w:val="00BC3378"/>
    <w:rsid w:val="00BC6CCF"/>
    <w:rsid w:val="00BC73B6"/>
    <w:rsid w:val="00BC74FB"/>
    <w:rsid w:val="00BC75D9"/>
    <w:rsid w:val="00BC77D3"/>
    <w:rsid w:val="00BD075C"/>
    <w:rsid w:val="00BD1151"/>
    <w:rsid w:val="00BE7409"/>
    <w:rsid w:val="00BF0FE3"/>
    <w:rsid w:val="00BF2681"/>
    <w:rsid w:val="00BF2CC2"/>
    <w:rsid w:val="00BF5F1A"/>
    <w:rsid w:val="00C01833"/>
    <w:rsid w:val="00C04B0A"/>
    <w:rsid w:val="00C11329"/>
    <w:rsid w:val="00C14C43"/>
    <w:rsid w:val="00C15937"/>
    <w:rsid w:val="00C20339"/>
    <w:rsid w:val="00C21077"/>
    <w:rsid w:val="00C21B65"/>
    <w:rsid w:val="00C2518B"/>
    <w:rsid w:val="00C30A75"/>
    <w:rsid w:val="00C34B35"/>
    <w:rsid w:val="00C36460"/>
    <w:rsid w:val="00C41538"/>
    <w:rsid w:val="00C423D9"/>
    <w:rsid w:val="00C42F4C"/>
    <w:rsid w:val="00C4433A"/>
    <w:rsid w:val="00C51CEA"/>
    <w:rsid w:val="00C53695"/>
    <w:rsid w:val="00C60A94"/>
    <w:rsid w:val="00C64CEB"/>
    <w:rsid w:val="00C65C91"/>
    <w:rsid w:val="00C80E1F"/>
    <w:rsid w:val="00C8314B"/>
    <w:rsid w:val="00C831A6"/>
    <w:rsid w:val="00C84079"/>
    <w:rsid w:val="00C85CF3"/>
    <w:rsid w:val="00C8751D"/>
    <w:rsid w:val="00C87970"/>
    <w:rsid w:val="00C95B9E"/>
    <w:rsid w:val="00C95D9A"/>
    <w:rsid w:val="00C97C3D"/>
    <w:rsid w:val="00CA03BE"/>
    <w:rsid w:val="00CA1DE3"/>
    <w:rsid w:val="00CA22E2"/>
    <w:rsid w:val="00CA407F"/>
    <w:rsid w:val="00CA66A9"/>
    <w:rsid w:val="00CB1DD4"/>
    <w:rsid w:val="00CB29AE"/>
    <w:rsid w:val="00CB477C"/>
    <w:rsid w:val="00CD2099"/>
    <w:rsid w:val="00CD3761"/>
    <w:rsid w:val="00CE1FE0"/>
    <w:rsid w:val="00CE2DC6"/>
    <w:rsid w:val="00CF5B31"/>
    <w:rsid w:val="00CF72F3"/>
    <w:rsid w:val="00D042D3"/>
    <w:rsid w:val="00D07638"/>
    <w:rsid w:val="00D1618A"/>
    <w:rsid w:val="00D16BF0"/>
    <w:rsid w:val="00D17B55"/>
    <w:rsid w:val="00D22793"/>
    <w:rsid w:val="00D37DFA"/>
    <w:rsid w:val="00D40E25"/>
    <w:rsid w:val="00D41735"/>
    <w:rsid w:val="00D57B7B"/>
    <w:rsid w:val="00D57C9D"/>
    <w:rsid w:val="00D660EE"/>
    <w:rsid w:val="00D706CD"/>
    <w:rsid w:val="00D71269"/>
    <w:rsid w:val="00D7162F"/>
    <w:rsid w:val="00D72671"/>
    <w:rsid w:val="00D729CE"/>
    <w:rsid w:val="00D7786B"/>
    <w:rsid w:val="00D81350"/>
    <w:rsid w:val="00D8680B"/>
    <w:rsid w:val="00D9516E"/>
    <w:rsid w:val="00DA05D1"/>
    <w:rsid w:val="00DA158E"/>
    <w:rsid w:val="00DA32AF"/>
    <w:rsid w:val="00DA3470"/>
    <w:rsid w:val="00DA42D8"/>
    <w:rsid w:val="00DA5069"/>
    <w:rsid w:val="00DA5701"/>
    <w:rsid w:val="00DB189B"/>
    <w:rsid w:val="00DB1FAC"/>
    <w:rsid w:val="00DC0B43"/>
    <w:rsid w:val="00DC2EDF"/>
    <w:rsid w:val="00DC505D"/>
    <w:rsid w:val="00DC5342"/>
    <w:rsid w:val="00DD2374"/>
    <w:rsid w:val="00DD3246"/>
    <w:rsid w:val="00DD5848"/>
    <w:rsid w:val="00DE1D09"/>
    <w:rsid w:val="00DE1F12"/>
    <w:rsid w:val="00DE372E"/>
    <w:rsid w:val="00DE44C1"/>
    <w:rsid w:val="00DE5BCE"/>
    <w:rsid w:val="00DF26A2"/>
    <w:rsid w:val="00DF55AA"/>
    <w:rsid w:val="00DF57C1"/>
    <w:rsid w:val="00DF699F"/>
    <w:rsid w:val="00DF78FE"/>
    <w:rsid w:val="00E00C5B"/>
    <w:rsid w:val="00E04D0C"/>
    <w:rsid w:val="00E06A3E"/>
    <w:rsid w:val="00E06F0C"/>
    <w:rsid w:val="00E206EC"/>
    <w:rsid w:val="00E2253D"/>
    <w:rsid w:val="00E25C5C"/>
    <w:rsid w:val="00E33D88"/>
    <w:rsid w:val="00E36C83"/>
    <w:rsid w:val="00E36DEA"/>
    <w:rsid w:val="00E46FCB"/>
    <w:rsid w:val="00E5185E"/>
    <w:rsid w:val="00E535E6"/>
    <w:rsid w:val="00E561B0"/>
    <w:rsid w:val="00E6202E"/>
    <w:rsid w:val="00E622E4"/>
    <w:rsid w:val="00E64D50"/>
    <w:rsid w:val="00E70098"/>
    <w:rsid w:val="00E748B6"/>
    <w:rsid w:val="00E76368"/>
    <w:rsid w:val="00E810FC"/>
    <w:rsid w:val="00E82E99"/>
    <w:rsid w:val="00E83237"/>
    <w:rsid w:val="00E85D89"/>
    <w:rsid w:val="00E86072"/>
    <w:rsid w:val="00E90A18"/>
    <w:rsid w:val="00E9125E"/>
    <w:rsid w:val="00E91575"/>
    <w:rsid w:val="00E91D70"/>
    <w:rsid w:val="00E92A58"/>
    <w:rsid w:val="00E93CA5"/>
    <w:rsid w:val="00E9599D"/>
    <w:rsid w:val="00E97373"/>
    <w:rsid w:val="00EA2629"/>
    <w:rsid w:val="00EA4E47"/>
    <w:rsid w:val="00EA582E"/>
    <w:rsid w:val="00EA59FA"/>
    <w:rsid w:val="00EA67B7"/>
    <w:rsid w:val="00EA7ECF"/>
    <w:rsid w:val="00EB20EA"/>
    <w:rsid w:val="00EB592E"/>
    <w:rsid w:val="00EB5FE6"/>
    <w:rsid w:val="00ED1BAA"/>
    <w:rsid w:val="00ED1E41"/>
    <w:rsid w:val="00ED3096"/>
    <w:rsid w:val="00ED3E35"/>
    <w:rsid w:val="00ED4D9C"/>
    <w:rsid w:val="00ED5D87"/>
    <w:rsid w:val="00ED7254"/>
    <w:rsid w:val="00ED7B89"/>
    <w:rsid w:val="00EE1829"/>
    <w:rsid w:val="00EF01FC"/>
    <w:rsid w:val="00EF39F6"/>
    <w:rsid w:val="00EF4A45"/>
    <w:rsid w:val="00F03B32"/>
    <w:rsid w:val="00F07FBA"/>
    <w:rsid w:val="00F105B5"/>
    <w:rsid w:val="00F11DC5"/>
    <w:rsid w:val="00F21F8A"/>
    <w:rsid w:val="00F2202D"/>
    <w:rsid w:val="00F25055"/>
    <w:rsid w:val="00F31B21"/>
    <w:rsid w:val="00F34348"/>
    <w:rsid w:val="00F34D62"/>
    <w:rsid w:val="00F36107"/>
    <w:rsid w:val="00F37CC6"/>
    <w:rsid w:val="00F41DF3"/>
    <w:rsid w:val="00F5149B"/>
    <w:rsid w:val="00F52D68"/>
    <w:rsid w:val="00F53B05"/>
    <w:rsid w:val="00F5588B"/>
    <w:rsid w:val="00F6138A"/>
    <w:rsid w:val="00F63959"/>
    <w:rsid w:val="00F6480B"/>
    <w:rsid w:val="00F65C62"/>
    <w:rsid w:val="00F65DC3"/>
    <w:rsid w:val="00F70B59"/>
    <w:rsid w:val="00F7264E"/>
    <w:rsid w:val="00F74E61"/>
    <w:rsid w:val="00F75240"/>
    <w:rsid w:val="00F904A5"/>
    <w:rsid w:val="00F90FEF"/>
    <w:rsid w:val="00F9168D"/>
    <w:rsid w:val="00F92380"/>
    <w:rsid w:val="00F93670"/>
    <w:rsid w:val="00F95AB9"/>
    <w:rsid w:val="00F95F45"/>
    <w:rsid w:val="00F961AA"/>
    <w:rsid w:val="00F97CDA"/>
    <w:rsid w:val="00FA1F1B"/>
    <w:rsid w:val="00FB00E8"/>
    <w:rsid w:val="00FB3068"/>
    <w:rsid w:val="00FB634C"/>
    <w:rsid w:val="00FC035A"/>
    <w:rsid w:val="00FC0B54"/>
    <w:rsid w:val="00FC290B"/>
    <w:rsid w:val="00FC2ABE"/>
    <w:rsid w:val="00FC3113"/>
    <w:rsid w:val="00FC382D"/>
    <w:rsid w:val="00FC38E4"/>
    <w:rsid w:val="00FD1662"/>
    <w:rsid w:val="00FD3412"/>
    <w:rsid w:val="00FD539D"/>
    <w:rsid w:val="00FE310F"/>
    <w:rsid w:val="00FE380A"/>
    <w:rsid w:val="00FF028D"/>
    <w:rsid w:val="00FF0B9B"/>
    <w:rsid w:val="00FF164C"/>
    <w:rsid w:val="00FF16F3"/>
    <w:rsid w:val="00FF2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5D4"/>
    <w:rPr>
      <w:sz w:val="24"/>
      <w:szCs w:val="24"/>
    </w:rPr>
  </w:style>
  <w:style w:type="paragraph" w:styleId="Heading1">
    <w:name w:val="heading 1"/>
    <w:basedOn w:val="Normal"/>
    <w:next w:val="Normal"/>
    <w:link w:val="Heading1Char"/>
    <w:qFormat/>
    <w:rsid w:val="00613A19"/>
    <w:pPr>
      <w:keepNext/>
      <w:keepLines/>
      <w:spacing w:before="340" w:after="330" w:line="578" w:lineRule="auto"/>
      <w:outlineLvl w:val="0"/>
    </w:pPr>
    <w:rPr>
      <w:b/>
      <w:bCs/>
      <w:kern w:val="44"/>
      <w:sz w:val="44"/>
      <w:szCs w:val="44"/>
    </w:rPr>
  </w:style>
  <w:style w:type="paragraph" w:styleId="Heading2">
    <w:name w:val="heading 2"/>
    <w:basedOn w:val="Normal"/>
    <w:link w:val="Heading2Char"/>
    <w:uiPriority w:val="9"/>
    <w:qFormat/>
    <w:rsid w:val="009F5D2A"/>
    <w:pPr>
      <w:spacing w:before="100" w:beforeAutospacing="1" w:after="100" w:afterAutospacing="1"/>
      <w:outlineLvl w:val="1"/>
    </w:pPr>
    <w:rPr>
      <w:rFonts w:ascii="SimSun" w:eastAsia="SimSun" w:hAnsi="SimSun" w:cs="SimSun"/>
      <w:b/>
      <w:bCs/>
      <w:sz w:val="36"/>
      <w:szCs w:val="36"/>
      <w:lang w:eastAsia="zh-CN"/>
    </w:rPr>
  </w:style>
  <w:style w:type="paragraph" w:styleId="Heading3">
    <w:name w:val="heading 3"/>
    <w:basedOn w:val="Normal"/>
    <w:next w:val="Normal"/>
    <w:link w:val="Heading3Char"/>
    <w:semiHidden/>
    <w:unhideWhenUsed/>
    <w:qFormat/>
    <w:rsid w:val="00ED5D87"/>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4D633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982"/>
    <w:pPr>
      <w:widowControl w:val="0"/>
      <w:autoSpaceDE w:val="0"/>
      <w:autoSpaceDN w:val="0"/>
      <w:adjustRightInd w:val="0"/>
      <w:ind w:left="720"/>
      <w:contextualSpacing/>
      <w:jc w:val="both"/>
    </w:pPr>
    <w:rPr>
      <w:rFonts w:ascii="Calibri" w:hAnsi="Calibri" w:cs="Calibri"/>
      <w:color w:val="000000"/>
    </w:rPr>
  </w:style>
  <w:style w:type="paragraph" w:styleId="Header">
    <w:name w:val="header"/>
    <w:basedOn w:val="Normal"/>
    <w:link w:val="HeaderChar"/>
    <w:uiPriority w:val="99"/>
    <w:unhideWhenUsed/>
    <w:rsid w:val="009665D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665D4"/>
    <w:rPr>
      <w:sz w:val="18"/>
      <w:szCs w:val="18"/>
    </w:rPr>
  </w:style>
  <w:style w:type="paragraph" w:styleId="Footer">
    <w:name w:val="footer"/>
    <w:basedOn w:val="Normal"/>
    <w:link w:val="FooterChar"/>
    <w:uiPriority w:val="99"/>
    <w:unhideWhenUsed/>
    <w:rsid w:val="009665D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9665D4"/>
    <w:rPr>
      <w:sz w:val="18"/>
      <w:szCs w:val="18"/>
    </w:rPr>
  </w:style>
  <w:style w:type="character" w:styleId="Hyperlink">
    <w:name w:val="Hyperlink"/>
    <w:uiPriority w:val="99"/>
    <w:unhideWhenUsed/>
    <w:rsid w:val="009665D4"/>
    <w:rPr>
      <w:color w:val="0000FF"/>
      <w:u w:val="single"/>
    </w:rPr>
  </w:style>
  <w:style w:type="character" w:customStyle="1" w:styleId="Heading2Char">
    <w:name w:val="Heading 2 Char"/>
    <w:basedOn w:val="DefaultParagraphFont"/>
    <w:link w:val="Heading2"/>
    <w:uiPriority w:val="9"/>
    <w:rsid w:val="009F5D2A"/>
    <w:rPr>
      <w:rFonts w:ascii="SimSun" w:eastAsia="SimSun" w:hAnsi="SimSun" w:cs="SimSun"/>
      <w:b/>
      <w:bCs/>
      <w:sz w:val="36"/>
      <w:szCs w:val="36"/>
      <w:lang w:eastAsia="zh-CN"/>
    </w:rPr>
  </w:style>
  <w:style w:type="character" w:customStyle="1" w:styleId="apple-converted-space">
    <w:name w:val="apple-converted-space"/>
    <w:basedOn w:val="DefaultParagraphFont"/>
    <w:rsid w:val="0032077B"/>
  </w:style>
  <w:style w:type="character" w:customStyle="1" w:styleId="Heading4Char">
    <w:name w:val="Heading 4 Char"/>
    <w:basedOn w:val="DefaultParagraphFont"/>
    <w:link w:val="Heading4"/>
    <w:semiHidden/>
    <w:rsid w:val="004D6331"/>
    <w:rPr>
      <w:rFonts w:asciiTheme="majorHAnsi" w:eastAsiaTheme="majorEastAsia" w:hAnsiTheme="majorHAnsi" w:cstheme="majorBidi"/>
      <w:b/>
      <w:bCs/>
      <w:sz w:val="28"/>
      <w:szCs w:val="28"/>
    </w:rPr>
  </w:style>
  <w:style w:type="paragraph" w:customStyle="1" w:styleId="Default">
    <w:name w:val="Default"/>
    <w:rsid w:val="006B5865"/>
    <w:pPr>
      <w:widowControl w:val="0"/>
      <w:autoSpaceDE w:val="0"/>
      <w:autoSpaceDN w:val="0"/>
      <w:adjustRightInd w:val="0"/>
    </w:pPr>
    <w:rPr>
      <w:rFonts w:ascii="Gill Sans MT" w:hAnsi="Gill Sans MT" w:cs="Gill Sans MT"/>
      <w:color w:val="000000"/>
      <w:sz w:val="24"/>
      <w:szCs w:val="24"/>
    </w:rPr>
  </w:style>
  <w:style w:type="paragraph" w:customStyle="1" w:styleId="Pa14">
    <w:name w:val="Pa14"/>
    <w:basedOn w:val="Default"/>
    <w:next w:val="Default"/>
    <w:uiPriority w:val="99"/>
    <w:rsid w:val="001F0DA8"/>
    <w:pPr>
      <w:spacing w:line="201" w:lineRule="atLeast"/>
    </w:pPr>
    <w:rPr>
      <w:rFonts w:ascii="Times New Roman PS" w:eastAsia="Times New Roman PS" w:hAnsi="Times New Roman" w:cs="Times New Roman"/>
      <w:color w:val="auto"/>
    </w:rPr>
  </w:style>
  <w:style w:type="character" w:customStyle="1" w:styleId="Heading1Char">
    <w:name w:val="Heading 1 Char"/>
    <w:basedOn w:val="DefaultParagraphFont"/>
    <w:link w:val="Heading1"/>
    <w:rsid w:val="00613A19"/>
    <w:rPr>
      <w:b/>
      <w:bCs/>
      <w:kern w:val="44"/>
      <w:sz w:val="44"/>
      <w:szCs w:val="44"/>
    </w:rPr>
  </w:style>
  <w:style w:type="paragraph" w:styleId="NormalWeb">
    <w:name w:val="Normal (Web)"/>
    <w:basedOn w:val="Normal"/>
    <w:uiPriority w:val="99"/>
    <w:unhideWhenUsed/>
    <w:rsid w:val="003E78D0"/>
    <w:pPr>
      <w:spacing w:before="100" w:beforeAutospacing="1" w:after="100" w:afterAutospacing="1"/>
    </w:pPr>
    <w:rPr>
      <w:rFonts w:ascii="SimSun" w:eastAsia="SimSun" w:hAnsi="SimSun" w:cs="SimSun"/>
      <w:lang w:eastAsia="zh-CN"/>
    </w:rPr>
  </w:style>
  <w:style w:type="paragraph" w:customStyle="1" w:styleId="jovetitle">
    <w:name w:val="jove_title"/>
    <w:basedOn w:val="Normal"/>
    <w:rsid w:val="003E78D0"/>
    <w:pPr>
      <w:spacing w:before="100" w:beforeAutospacing="1" w:after="100" w:afterAutospacing="1"/>
    </w:pPr>
    <w:rPr>
      <w:rFonts w:ascii="SimSun" w:eastAsia="SimSun" w:hAnsi="SimSun" w:cs="SimSun"/>
      <w:lang w:eastAsia="zh-CN"/>
    </w:rPr>
  </w:style>
  <w:style w:type="character" w:styleId="Emphasis">
    <w:name w:val="Emphasis"/>
    <w:basedOn w:val="DefaultParagraphFont"/>
    <w:uiPriority w:val="20"/>
    <w:qFormat/>
    <w:rsid w:val="00676357"/>
    <w:rPr>
      <w:i/>
      <w:iCs/>
    </w:rPr>
  </w:style>
  <w:style w:type="character" w:customStyle="1" w:styleId="A8">
    <w:name w:val="A8"/>
    <w:uiPriority w:val="99"/>
    <w:rsid w:val="00853308"/>
    <w:rPr>
      <w:rFonts w:cs="Gill Sans MT"/>
      <w:color w:val="221E1F"/>
      <w:sz w:val="9"/>
      <w:szCs w:val="9"/>
    </w:rPr>
  </w:style>
  <w:style w:type="character" w:customStyle="1" w:styleId="Heading3Char">
    <w:name w:val="Heading 3 Char"/>
    <w:basedOn w:val="DefaultParagraphFont"/>
    <w:link w:val="Heading3"/>
    <w:semiHidden/>
    <w:rsid w:val="00ED5D87"/>
    <w:rPr>
      <w:b/>
      <w:bCs/>
      <w:sz w:val="32"/>
      <w:szCs w:val="32"/>
    </w:rPr>
  </w:style>
  <w:style w:type="character" w:customStyle="1" w:styleId="mw-headline">
    <w:name w:val="mw-headline"/>
    <w:basedOn w:val="DefaultParagraphFont"/>
    <w:rsid w:val="00ED5D87"/>
  </w:style>
  <w:style w:type="character" w:customStyle="1" w:styleId="mw-editsection">
    <w:name w:val="mw-editsection"/>
    <w:basedOn w:val="DefaultParagraphFont"/>
    <w:rsid w:val="00ED5D87"/>
  </w:style>
  <w:style w:type="character" w:customStyle="1" w:styleId="mw-editsection-bracket">
    <w:name w:val="mw-editsection-bracket"/>
    <w:basedOn w:val="DefaultParagraphFont"/>
    <w:rsid w:val="00ED5D87"/>
  </w:style>
  <w:style w:type="paragraph" w:styleId="CommentText">
    <w:name w:val="annotation text"/>
    <w:basedOn w:val="Normal"/>
    <w:link w:val="CommentTextChar"/>
    <w:uiPriority w:val="99"/>
    <w:unhideWhenUsed/>
    <w:rsid w:val="001335B5"/>
  </w:style>
  <w:style w:type="character" w:customStyle="1" w:styleId="CommentTextChar">
    <w:name w:val="Comment Text Char"/>
    <w:basedOn w:val="DefaultParagraphFont"/>
    <w:link w:val="CommentText"/>
    <w:uiPriority w:val="99"/>
    <w:rsid w:val="001335B5"/>
    <w:rPr>
      <w:sz w:val="24"/>
      <w:szCs w:val="24"/>
    </w:rPr>
  </w:style>
  <w:style w:type="paragraph" w:customStyle="1" w:styleId="Pa22">
    <w:name w:val="Pa22"/>
    <w:basedOn w:val="Default"/>
    <w:next w:val="Default"/>
    <w:uiPriority w:val="99"/>
    <w:rsid w:val="00055AF0"/>
    <w:pPr>
      <w:spacing w:line="141" w:lineRule="atLeast"/>
    </w:pPr>
    <w:rPr>
      <w:rFonts w:cs="Times New Roman"/>
      <w:color w:val="auto"/>
    </w:rPr>
  </w:style>
  <w:style w:type="paragraph" w:styleId="Revision">
    <w:name w:val="Revision"/>
    <w:hidden/>
    <w:uiPriority w:val="99"/>
    <w:semiHidden/>
    <w:rsid w:val="00A849B6"/>
    <w:rPr>
      <w:sz w:val="24"/>
      <w:szCs w:val="24"/>
    </w:rPr>
  </w:style>
  <w:style w:type="paragraph" w:styleId="BalloonText">
    <w:name w:val="Balloon Text"/>
    <w:basedOn w:val="Normal"/>
    <w:link w:val="BalloonTextChar"/>
    <w:uiPriority w:val="99"/>
    <w:semiHidden/>
    <w:unhideWhenUsed/>
    <w:rsid w:val="00A849B6"/>
    <w:rPr>
      <w:sz w:val="18"/>
      <w:szCs w:val="18"/>
    </w:rPr>
  </w:style>
  <w:style w:type="character" w:customStyle="1" w:styleId="BalloonTextChar">
    <w:name w:val="Balloon Text Char"/>
    <w:basedOn w:val="DefaultParagraphFont"/>
    <w:link w:val="BalloonText"/>
    <w:uiPriority w:val="99"/>
    <w:semiHidden/>
    <w:rsid w:val="00A849B6"/>
    <w:rPr>
      <w:sz w:val="18"/>
      <w:szCs w:val="18"/>
    </w:rPr>
  </w:style>
  <w:style w:type="paragraph" w:customStyle="1" w:styleId="EndNoteBibliography">
    <w:name w:val="EndNote Bibliography"/>
    <w:basedOn w:val="Normal"/>
    <w:link w:val="EndNoteBibliographyChar"/>
    <w:rsid w:val="001D15FB"/>
    <w:rPr>
      <w:noProof/>
    </w:rPr>
  </w:style>
  <w:style w:type="character" w:customStyle="1" w:styleId="EndNoteBibliographyChar">
    <w:name w:val="EndNote Bibliography Char"/>
    <w:basedOn w:val="DefaultParagraphFont"/>
    <w:link w:val="EndNoteBibliography"/>
    <w:rsid w:val="001D15FB"/>
    <w:rPr>
      <w:noProof/>
      <w:sz w:val="24"/>
      <w:szCs w:val="24"/>
    </w:rPr>
  </w:style>
  <w:style w:type="character" w:styleId="LineNumber">
    <w:name w:val="line number"/>
    <w:basedOn w:val="DefaultParagraphFont"/>
    <w:uiPriority w:val="99"/>
    <w:semiHidden/>
    <w:unhideWhenUsed/>
    <w:rsid w:val="008573D0"/>
  </w:style>
  <w:style w:type="character" w:styleId="CommentReference">
    <w:name w:val="annotation reference"/>
    <w:basedOn w:val="DefaultParagraphFont"/>
    <w:uiPriority w:val="99"/>
    <w:semiHidden/>
    <w:unhideWhenUsed/>
    <w:rsid w:val="00F34D62"/>
    <w:rPr>
      <w:sz w:val="16"/>
      <w:szCs w:val="16"/>
    </w:rPr>
  </w:style>
  <w:style w:type="character" w:customStyle="1" w:styleId="contentline-231">
    <w:name w:val="contentline-231"/>
    <w:basedOn w:val="DefaultParagraphFont"/>
    <w:rsid w:val="002B3D57"/>
  </w:style>
  <w:style w:type="character" w:customStyle="1" w:styleId="UnresolvedMention1">
    <w:name w:val="Unresolved Mention1"/>
    <w:basedOn w:val="DefaultParagraphFont"/>
    <w:uiPriority w:val="99"/>
    <w:semiHidden/>
    <w:unhideWhenUsed/>
    <w:rsid w:val="0031400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5194D"/>
    <w:rPr>
      <w:b/>
      <w:bCs/>
      <w:sz w:val="20"/>
      <w:szCs w:val="20"/>
    </w:rPr>
  </w:style>
  <w:style w:type="character" w:customStyle="1" w:styleId="CommentSubjectChar">
    <w:name w:val="Comment Subject Char"/>
    <w:basedOn w:val="CommentTextChar"/>
    <w:link w:val="CommentSubject"/>
    <w:uiPriority w:val="99"/>
    <w:semiHidden/>
    <w:rsid w:val="0075194D"/>
    <w:rPr>
      <w:b/>
      <w:bCs/>
      <w:sz w:val="24"/>
      <w:szCs w:val="24"/>
    </w:rPr>
  </w:style>
  <w:style w:type="character" w:styleId="IntenseEmphasis">
    <w:name w:val="Intense Emphasis"/>
    <w:basedOn w:val="DefaultParagraphFont"/>
    <w:qFormat/>
    <w:rsid w:val="003D54C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43214">
      <w:bodyDiv w:val="1"/>
      <w:marLeft w:val="0"/>
      <w:marRight w:val="0"/>
      <w:marTop w:val="0"/>
      <w:marBottom w:val="0"/>
      <w:divBdr>
        <w:top w:val="none" w:sz="0" w:space="0" w:color="auto"/>
        <w:left w:val="none" w:sz="0" w:space="0" w:color="auto"/>
        <w:bottom w:val="none" w:sz="0" w:space="0" w:color="auto"/>
        <w:right w:val="none" w:sz="0" w:space="0" w:color="auto"/>
      </w:divBdr>
    </w:div>
    <w:div w:id="252664765">
      <w:bodyDiv w:val="1"/>
      <w:marLeft w:val="0"/>
      <w:marRight w:val="0"/>
      <w:marTop w:val="0"/>
      <w:marBottom w:val="0"/>
      <w:divBdr>
        <w:top w:val="none" w:sz="0" w:space="0" w:color="auto"/>
        <w:left w:val="none" w:sz="0" w:space="0" w:color="auto"/>
        <w:bottom w:val="none" w:sz="0" w:space="0" w:color="auto"/>
        <w:right w:val="none" w:sz="0" w:space="0" w:color="auto"/>
      </w:divBdr>
    </w:div>
    <w:div w:id="366374227">
      <w:bodyDiv w:val="1"/>
      <w:marLeft w:val="0"/>
      <w:marRight w:val="0"/>
      <w:marTop w:val="0"/>
      <w:marBottom w:val="0"/>
      <w:divBdr>
        <w:top w:val="none" w:sz="0" w:space="0" w:color="auto"/>
        <w:left w:val="none" w:sz="0" w:space="0" w:color="auto"/>
        <w:bottom w:val="none" w:sz="0" w:space="0" w:color="auto"/>
        <w:right w:val="none" w:sz="0" w:space="0" w:color="auto"/>
      </w:divBdr>
    </w:div>
    <w:div w:id="380830145">
      <w:bodyDiv w:val="1"/>
      <w:marLeft w:val="0"/>
      <w:marRight w:val="0"/>
      <w:marTop w:val="0"/>
      <w:marBottom w:val="0"/>
      <w:divBdr>
        <w:top w:val="none" w:sz="0" w:space="0" w:color="auto"/>
        <w:left w:val="none" w:sz="0" w:space="0" w:color="auto"/>
        <w:bottom w:val="none" w:sz="0" w:space="0" w:color="auto"/>
        <w:right w:val="none" w:sz="0" w:space="0" w:color="auto"/>
      </w:divBdr>
    </w:div>
    <w:div w:id="667488720">
      <w:bodyDiv w:val="1"/>
      <w:marLeft w:val="0"/>
      <w:marRight w:val="0"/>
      <w:marTop w:val="0"/>
      <w:marBottom w:val="0"/>
      <w:divBdr>
        <w:top w:val="none" w:sz="0" w:space="0" w:color="auto"/>
        <w:left w:val="none" w:sz="0" w:space="0" w:color="auto"/>
        <w:bottom w:val="none" w:sz="0" w:space="0" w:color="auto"/>
        <w:right w:val="none" w:sz="0" w:space="0" w:color="auto"/>
      </w:divBdr>
    </w:div>
    <w:div w:id="717053216">
      <w:bodyDiv w:val="1"/>
      <w:marLeft w:val="0"/>
      <w:marRight w:val="0"/>
      <w:marTop w:val="0"/>
      <w:marBottom w:val="0"/>
      <w:divBdr>
        <w:top w:val="none" w:sz="0" w:space="0" w:color="auto"/>
        <w:left w:val="none" w:sz="0" w:space="0" w:color="auto"/>
        <w:bottom w:val="none" w:sz="0" w:space="0" w:color="auto"/>
        <w:right w:val="none" w:sz="0" w:space="0" w:color="auto"/>
      </w:divBdr>
    </w:div>
    <w:div w:id="945696562">
      <w:bodyDiv w:val="1"/>
      <w:marLeft w:val="0"/>
      <w:marRight w:val="0"/>
      <w:marTop w:val="0"/>
      <w:marBottom w:val="0"/>
      <w:divBdr>
        <w:top w:val="none" w:sz="0" w:space="0" w:color="auto"/>
        <w:left w:val="none" w:sz="0" w:space="0" w:color="auto"/>
        <w:bottom w:val="none" w:sz="0" w:space="0" w:color="auto"/>
        <w:right w:val="none" w:sz="0" w:space="0" w:color="auto"/>
      </w:divBdr>
    </w:div>
    <w:div w:id="956985682">
      <w:bodyDiv w:val="1"/>
      <w:marLeft w:val="0"/>
      <w:marRight w:val="0"/>
      <w:marTop w:val="0"/>
      <w:marBottom w:val="0"/>
      <w:divBdr>
        <w:top w:val="none" w:sz="0" w:space="0" w:color="auto"/>
        <w:left w:val="none" w:sz="0" w:space="0" w:color="auto"/>
        <w:bottom w:val="none" w:sz="0" w:space="0" w:color="auto"/>
        <w:right w:val="none" w:sz="0" w:space="0" w:color="auto"/>
      </w:divBdr>
    </w:div>
    <w:div w:id="1024282156">
      <w:bodyDiv w:val="1"/>
      <w:marLeft w:val="0"/>
      <w:marRight w:val="0"/>
      <w:marTop w:val="0"/>
      <w:marBottom w:val="0"/>
      <w:divBdr>
        <w:top w:val="none" w:sz="0" w:space="0" w:color="auto"/>
        <w:left w:val="none" w:sz="0" w:space="0" w:color="auto"/>
        <w:bottom w:val="none" w:sz="0" w:space="0" w:color="auto"/>
        <w:right w:val="none" w:sz="0" w:space="0" w:color="auto"/>
      </w:divBdr>
    </w:div>
    <w:div w:id="1196456677">
      <w:bodyDiv w:val="1"/>
      <w:marLeft w:val="0"/>
      <w:marRight w:val="0"/>
      <w:marTop w:val="0"/>
      <w:marBottom w:val="0"/>
      <w:divBdr>
        <w:top w:val="none" w:sz="0" w:space="0" w:color="auto"/>
        <w:left w:val="none" w:sz="0" w:space="0" w:color="auto"/>
        <w:bottom w:val="none" w:sz="0" w:space="0" w:color="auto"/>
        <w:right w:val="none" w:sz="0" w:space="0" w:color="auto"/>
      </w:divBdr>
      <w:divsChild>
        <w:div w:id="245656535">
          <w:marLeft w:val="0"/>
          <w:marRight w:val="0"/>
          <w:marTop w:val="0"/>
          <w:marBottom w:val="0"/>
          <w:divBdr>
            <w:top w:val="none" w:sz="0" w:space="0" w:color="auto"/>
            <w:left w:val="none" w:sz="0" w:space="0" w:color="auto"/>
            <w:bottom w:val="none" w:sz="0" w:space="0" w:color="auto"/>
            <w:right w:val="none" w:sz="0" w:space="0" w:color="auto"/>
          </w:divBdr>
          <w:divsChild>
            <w:div w:id="395126140">
              <w:marLeft w:val="0"/>
              <w:marRight w:val="0"/>
              <w:marTop w:val="0"/>
              <w:marBottom w:val="0"/>
              <w:divBdr>
                <w:top w:val="none" w:sz="0" w:space="0" w:color="auto"/>
                <w:left w:val="none" w:sz="0" w:space="0" w:color="auto"/>
                <w:bottom w:val="none" w:sz="0" w:space="0" w:color="auto"/>
                <w:right w:val="none" w:sz="0" w:space="0" w:color="auto"/>
              </w:divBdr>
              <w:divsChild>
                <w:div w:id="1490824733">
                  <w:marLeft w:val="0"/>
                  <w:marRight w:val="0"/>
                  <w:marTop w:val="0"/>
                  <w:marBottom w:val="0"/>
                  <w:divBdr>
                    <w:top w:val="none" w:sz="0" w:space="0" w:color="auto"/>
                    <w:left w:val="none" w:sz="0" w:space="0" w:color="auto"/>
                    <w:bottom w:val="none" w:sz="0" w:space="0" w:color="auto"/>
                    <w:right w:val="none" w:sz="0" w:space="0" w:color="auto"/>
                  </w:divBdr>
                  <w:divsChild>
                    <w:div w:id="63059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12857">
      <w:bodyDiv w:val="1"/>
      <w:marLeft w:val="0"/>
      <w:marRight w:val="0"/>
      <w:marTop w:val="0"/>
      <w:marBottom w:val="0"/>
      <w:divBdr>
        <w:top w:val="none" w:sz="0" w:space="0" w:color="auto"/>
        <w:left w:val="none" w:sz="0" w:space="0" w:color="auto"/>
        <w:bottom w:val="none" w:sz="0" w:space="0" w:color="auto"/>
        <w:right w:val="none" w:sz="0" w:space="0" w:color="auto"/>
      </w:divBdr>
    </w:div>
    <w:div w:id="1551185254">
      <w:bodyDiv w:val="1"/>
      <w:marLeft w:val="0"/>
      <w:marRight w:val="0"/>
      <w:marTop w:val="0"/>
      <w:marBottom w:val="0"/>
      <w:divBdr>
        <w:top w:val="none" w:sz="0" w:space="0" w:color="auto"/>
        <w:left w:val="none" w:sz="0" w:space="0" w:color="auto"/>
        <w:bottom w:val="none" w:sz="0" w:space="0" w:color="auto"/>
        <w:right w:val="none" w:sz="0" w:space="0" w:color="auto"/>
      </w:divBdr>
    </w:div>
    <w:div w:id="1604342717">
      <w:bodyDiv w:val="1"/>
      <w:marLeft w:val="0"/>
      <w:marRight w:val="0"/>
      <w:marTop w:val="0"/>
      <w:marBottom w:val="0"/>
      <w:divBdr>
        <w:top w:val="none" w:sz="0" w:space="0" w:color="auto"/>
        <w:left w:val="none" w:sz="0" w:space="0" w:color="auto"/>
        <w:bottom w:val="none" w:sz="0" w:space="0" w:color="auto"/>
        <w:right w:val="none" w:sz="0" w:space="0" w:color="auto"/>
      </w:divBdr>
    </w:div>
    <w:div w:id="1657613397">
      <w:bodyDiv w:val="1"/>
      <w:marLeft w:val="0"/>
      <w:marRight w:val="0"/>
      <w:marTop w:val="0"/>
      <w:marBottom w:val="0"/>
      <w:divBdr>
        <w:top w:val="none" w:sz="0" w:space="0" w:color="auto"/>
        <w:left w:val="none" w:sz="0" w:space="0" w:color="auto"/>
        <w:bottom w:val="none" w:sz="0" w:space="0" w:color="auto"/>
        <w:right w:val="none" w:sz="0" w:space="0" w:color="auto"/>
      </w:divBdr>
    </w:div>
    <w:div w:id="1666127432">
      <w:bodyDiv w:val="1"/>
      <w:marLeft w:val="0"/>
      <w:marRight w:val="0"/>
      <w:marTop w:val="0"/>
      <w:marBottom w:val="0"/>
      <w:divBdr>
        <w:top w:val="none" w:sz="0" w:space="0" w:color="auto"/>
        <w:left w:val="none" w:sz="0" w:space="0" w:color="auto"/>
        <w:bottom w:val="none" w:sz="0" w:space="0" w:color="auto"/>
        <w:right w:val="none" w:sz="0" w:space="0" w:color="auto"/>
      </w:divBdr>
    </w:div>
    <w:div w:id="1853254687">
      <w:bodyDiv w:val="1"/>
      <w:marLeft w:val="0"/>
      <w:marRight w:val="0"/>
      <w:marTop w:val="0"/>
      <w:marBottom w:val="0"/>
      <w:divBdr>
        <w:top w:val="none" w:sz="0" w:space="0" w:color="auto"/>
        <w:left w:val="none" w:sz="0" w:space="0" w:color="auto"/>
        <w:bottom w:val="none" w:sz="0" w:space="0" w:color="auto"/>
        <w:right w:val="none" w:sz="0" w:space="0" w:color="auto"/>
      </w:divBdr>
    </w:div>
    <w:div w:id="213570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m/pubmed/?term=Shen%20J%5BAuthor%5D&amp;sort=ac&amp;from=/27084456/a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m/pubmed/?term=Shen%20J%5BAuthor%5D&amp;sort=ac&amp;from=/27084456/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5CD54-3BA6-4D1A-A843-558A9A4B5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3087</Words>
  <Characters>17599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2018-07-16T03:09:00Z</cp:lastPrinted>
  <dcterms:created xsi:type="dcterms:W3CDTF">2018-11-13T21:08:00Z</dcterms:created>
  <dcterms:modified xsi:type="dcterms:W3CDTF">2018-11-13T21:08:00Z</dcterms:modified>
</cp:coreProperties>
</file>