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512AC89F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E764E5">
        <w:rPr>
          <w:rFonts w:ascii="Helvetica" w:hAnsi="Helvetica" w:cs="Arial"/>
          <w:b/>
          <w:i w:val="0"/>
          <w:sz w:val="22"/>
          <w:szCs w:val="22"/>
        </w:rPr>
        <w:t>58534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6400660E" w14:textId="77777777" w:rsidR="00E764E5" w:rsidRDefault="00DC058D" w:rsidP="00E764E5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tgtFrame="_blank" w:history="1">
        <w:r w:rsidR="00E764E5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http://www.jove.com/files_upload.php?src=17852918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2E91A899" w14:textId="77777777" w:rsidR="00E764E5" w:rsidRPr="00E764E5" w:rsidRDefault="00FA1A9D" w:rsidP="00E764E5">
      <w:pPr>
        <w:jc w:val="both"/>
        <w:rPr>
          <w:rFonts w:ascii="Helvetica" w:eastAsia="Calibri" w:hAnsi="Helvetica" w:cs="Calibri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E764E5" w:rsidRPr="00E764E5">
        <w:rPr>
          <w:rFonts w:ascii="Helvetica" w:eastAsia="Calibri" w:hAnsi="Helvetica" w:cs="Calibri"/>
          <w:b/>
          <w:sz w:val="28"/>
          <w:szCs w:val="28"/>
        </w:rPr>
        <w:t xml:space="preserve">Quantification of </w:t>
      </w:r>
      <w:proofErr w:type="spellStart"/>
      <w:r w:rsidR="00E764E5" w:rsidRPr="00E764E5">
        <w:rPr>
          <w:rFonts w:ascii="Helvetica" w:eastAsia="Calibri" w:hAnsi="Helvetica" w:cs="Calibri"/>
          <w:b/>
          <w:sz w:val="28"/>
          <w:szCs w:val="28"/>
        </w:rPr>
        <w:t>Levator</w:t>
      </w:r>
      <w:proofErr w:type="spellEnd"/>
      <w:r w:rsidR="00E764E5" w:rsidRPr="00E764E5">
        <w:rPr>
          <w:rFonts w:ascii="Helvetica" w:eastAsia="Calibri" w:hAnsi="Helvetica" w:cs="Calibri"/>
          <w:b/>
          <w:sz w:val="28"/>
          <w:szCs w:val="28"/>
        </w:rPr>
        <w:t xml:space="preserve"> Ani Hiatus Enlargement by Magnetic Resonance Imaging in Males and Females with Pelvic Organ Prolapse</w:t>
      </w:r>
    </w:p>
    <w:p w14:paraId="681B53AA" w14:textId="77777777" w:rsidR="00FA1A9D" w:rsidRPr="00E764E5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205A5F31" w14:textId="6FA25737" w:rsidR="00E764E5" w:rsidRPr="00E764E5" w:rsidRDefault="00FA1A9D" w:rsidP="00E764E5">
      <w:pPr>
        <w:jc w:val="both"/>
        <w:rPr>
          <w:rFonts w:ascii="Helvetica" w:eastAsia="Calibri" w:hAnsi="Helvetica" w:cs="Calibri"/>
          <w:sz w:val="28"/>
          <w:szCs w:val="28"/>
          <w:vertAlign w:val="superscript"/>
        </w:rPr>
      </w:pPr>
      <w:r w:rsidRPr="00E764E5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E764E5" w:rsidRPr="00E764E5">
        <w:rPr>
          <w:rFonts w:ascii="Helvetica" w:eastAsia="Calibri" w:hAnsi="Helvetica" w:cs="Calibri"/>
          <w:b/>
          <w:sz w:val="28"/>
          <w:szCs w:val="28"/>
        </w:rPr>
        <w:t xml:space="preserve">Vittorio </w:t>
      </w:r>
      <w:proofErr w:type="spellStart"/>
      <w:r w:rsidR="00E764E5" w:rsidRPr="00E764E5">
        <w:rPr>
          <w:rFonts w:ascii="Helvetica" w:eastAsia="Calibri" w:hAnsi="Helvetica" w:cs="Calibri"/>
          <w:b/>
          <w:sz w:val="28"/>
          <w:szCs w:val="28"/>
        </w:rPr>
        <w:t>Piloni</w:t>
      </w:r>
      <w:proofErr w:type="spellEnd"/>
      <w:r w:rsidR="00E764E5" w:rsidRPr="00E764E5">
        <w:rPr>
          <w:rFonts w:ascii="Helvetica" w:eastAsia="Calibri" w:hAnsi="Helvetica" w:cs="Calibri"/>
          <w:b/>
          <w:sz w:val="28"/>
          <w:szCs w:val="28"/>
        </w:rPr>
        <w:t xml:space="preserve">, Mattia Bergamasco, and Andrea </w:t>
      </w:r>
      <w:proofErr w:type="spellStart"/>
      <w:r w:rsidR="00E764E5" w:rsidRPr="00E764E5">
        <w:rPr>
          <w:rFonts w:ascii="Helvetica" w:eastAsia="Calibri" w:hAnsi="Helvetica" w:cs="Calibri"/>
          <w:b/>
          <w:sz w:val="28"/>
          <w:szCs w:val="28"/>
        </w:rPr>
        <w:t>Chiapperin</w:t>
      </w:r>
      <w:proofErr w:type="spellEnd"/>
    </w:p>
    <w:p w14:paraId="7621BF84" w14:textId="04934212" w:rsidR="00E764E5" w:rsidRPr="00E764E5" w:rsidRDefault="00E764E5" w:rsidP="00E764E5">
      <w:pPr>
        <w:jc w:val="both"/>
        <w:rPr>
          <w:rFonts w:ascii="Helvetica" w:eastAsia="Calibri" w:hAnsi="Helvetica" w:cs="Calibri"/>
          <w:sz w:val="28"/>
          <w:szCs w:val="28"/>
        </w:rPr>
      </w:pPr>
      <w:r w:rsidRPr="00E764E5">
        <w:rPr>
          <w:rFonts w:ascii="Helvetica" w:eastAsia="Calibri" w:hAnsi="Helvetica" w:cs="Calibri"/>
          <w:sz w:val="28"/>
          <w:szCs w:val="28"/>
          <w:vertAlign w:val="superscript"/>
        </w:rPr>
        <w:t xml:space="preserve"> </w:t>
      </w:r>
    </w:p>
    <w:p w14:paraId="5631EFCF" w14:textId="4602AC8C" w:rsidR="00773BC7" w:rsidRPr="00E764E5" w:rsidRDefault="00E764E5" w:rsidP="00E764E5">
      <w:pPr>
        <w:rPr>
          <w:rFonts w:ascii="Helvetica" w:hAnsi="Helvetica"/>
          <w:sz w:val="28"/>
          <w:szCs w:val="28"/>
        </w:rPr>
      </w:pPr>
      <w:r w:rsidRPr="00E764E5">
        <w:rPr>
          <w:rFonts w:ascii="Helvetica" w:eastAsia="Calibri" w:hAnsi="Helvetica" w:cs="Calibri"/>
          <w:sz w:val="28"/>
          <w:szCs w:val="28"/>
        </w:rPr>
        <w:t xml:space="preserve">Diagnostic Imaging Centre, </w:t>
      </w:r>
      <w:proofErr w:type="spellStart"/>
      <w:r w:rsidRPr="00E764E5">
        <w:rPr>
          <w:rFonts w:ascii="Helvetica" w:eastAsia="Calibri" w:hAnsi="Helvetica" w:cs="Calibri"/>
          <w:sz w:val="28"/>
          <w:szCs w:val="28"/>
        </w:rPr>
        <w:t>Iniziativa</w:t>
      </w:r>
      <w:proofErr w:type="spellEnd"/>
      <w:r w:rsidRPr="00E764E5">
        <w:rPr>
          <w:rFonts w:ascii="Helvetica" w:eastAsia="Calibri" w:hAnsi="Helvetica" w:cs="Calibri"/>
          <w:sz w:val="28"/>
          <w:szCs w:val="28"/>
        </w:rPr>
        <w:t xml:space="preserve"> </w:t>
      </w:r>
      <w:proofErr w:type="spellStart"/>
      <w:r w:rsidRPr="00E764E5">
        <w:rPr>
          <w:rFonts w:ascii="Helvetica" w:eastAsia="Calibri" w:hAnsi="Helvetica" w:cs="Calibri"/>
          <w:sz w:val="28"/>
          <w:szCs w:val="28"/>
        </w:rPr>
        <w:t>Medica</w:t>
      </w:r>
      <w:proofErr w:type="spellEnd"/>
      <w:r w:rsidRPr="00E764E5">
        <w:rPr>
          <w:rFonts w:ascii="Helvetica" w:eastAsia="Calibri" w:hAnsi="Helvetica" w:cs="Calibri"/>
          <w:sz w:val="28"/>
          <w:szCs w:val="28"/>
        </w:rPr>
        <w:t xml:space="preserve">, </w:t>
      </w:r>
      <w:proofErr w:type="spellStart"/>
      <w:r w:rsidRPr="00E764E5">
        <w:rPr>
          <w:rFonts w:ascii="Helvetica" w:eastAsia="Calibri" w:hAnsi="Helvetica" w:cs="Calibri"/>
          <w:sz w:val="28"/>
          <w:szCs w:val="28"/>
        </w:rPr>
        <w:t>Affidea</w:t>
      </w:r>
      <w:proofErr w:type="spellEnd"/>
      <w:r w:rsidRPr="00E764E5">
        <w:rPr>
          <w:rFonts w:ascii="Helvetica" w:eastAsia="Calibri" w:hAnsi="Helvetica" w:cs="Calibri"/>
          <w:sz w:val="28"/>
          <w:szCs w:val="28"/>
        </w:rPr>
        <w:t xml:space="preserve">, </w:t>
      </w:r>
      <w:proofErr w:type="spellStart"/>
      <w:r w:rsidRPr="00E764E5">
        <w:rPr>
          <w:rFonts w:ascii="Helvetica" w:eastAsia="Calibri" w:hAnsi="Helvetica" w:cs="Calibri"/>
          <w:sz w:val="28"/>
          <w:szCs w:val="28"/>
        </w:rPr>
        <w:t>Monselice</w:t>
      </w:r>
      <w:proofErr w:type="spellEnd"/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791FD0D3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5CDC4F5C" w14:textId="77777777" w:rsidR="00E764E5" w:rsidRPr="00E764E5" w:rsidRDefault="00E764E5" w:rsidP="00E764E5">
      <w:pPr>
        <w:jc w:val="both"/>
        <w:rPr>
          <w:rFonts w:ascii="Helvetica" w:eastAsia="Calibri" w:hAnsi="Helvetica" w:cs="Calibri"/>
          <w:sz w:val="22"/>
          <w:szCs w:val="22"/>
        </w:rPr>
      </w:pPr>
      <w:r w:rsidRPr="00E764E5">
        <w:rPr>
          <w:rFonts w:ascii="Helvetica" w:eastAsia="Calibri" w:hAnsi="Helvetica" w:cs="Calibri"/>
          <w:sz w:val="22"/>
          <w:szCs w:val="22"/>
        </w:rPr>
        <w:t xml:space="preserve">Vittorio </w:t>
      </w:r>
      <w:proofErr w:type="spellStart"/>
      <w:r w:rsidRPr="00E764E5">
        <w:rPr>
          <w:rFonts w:ascii="Helvetica" w:eastAsia="Calibri" w:hAnsi="Helvetica" w:cs="Calibri"/>
          <w:sz w:val="22"/>
          <w:szCs w:val="22"/>
        </w:rPr>
        <w:t>Piloni</w:t>
      </w:r>
      <w:proofErr w:type="spellEnd"/>
      <w:r w:rsidRPr="00E764E5">
        <w:rPr>
          <w:rFonts w:ascii="Helvetica" w:eastAsia="Calibri" w:hAnsi="Helvetica" w:cs="Calibri"/>
          <w:b/>
          <w:sz w:val="22"/>
          <w:szCs w:val="22"/>
        </w:rPr>
        <w:t xml:space="preserve"> </w:t>
      </w:r>
      <w:r w:rsidRPr="00E764E5">
        <w:rPr>
          <w:rFonts w:ascii="Helvetica" w:eastAsia="Calibri" w:hAnsi="Helvetica" w:cs="Calibri"/>
          <w:b/>
          <w:sz w:val="22"/>
          <w:szCs w:val="22"/>
        </w:rPr>
        <w:tab/>
      </w:r>
      <w:r w:rsidRPr="00E764E5">
        <w:rPr>
          <w:rFonts w:ascii="Helvetica" w:eastAsia="Calibri" w:hAnsi="Helvetica" w:cs="Calibri"/>
          <w:b/>
          <w:sz w:val="22"/>
          <w:szCs w:val="22"/>
        </w:rPr>
        <w:tab/>
      </w:r>
    </w:p>
    <w:p w14:paraId="621365DA" w14:textId="1624F01D" w:rsidR="00E764E5" w:rsidRPr="00E764E5" w:rsidRDefault="00195DBD" w:rsidP="00E764E5">
      <w:pPr>
        <w:jc w:val="both"/>
        <w:rPr>
          <w:rFonts w:ascii="Helvetica" w:eastAsia="Calibri" w:hAnsi="Helvetica" w:cs="Calibri"/>
          <w:sz w:val="22"/>
          <w:szCs w:val="22"/>
        </w:rPr>
      </w:pPr>
      <w:hyperlink r:id="rId9" w:history="1">
        <w:r w:rsidR="00E764E5" w:rsidRPr="00E764E5">
          <w:rPr>
            <w:rStyle w:val="Hyperlink"/>
            <w:rFonts w:ascii="Helvetica" w:eastAsia="Calibri" w:hAnsi="Helvetica" w:cs="Calibri"/>
            <w:sz w:val="22"/>
            <w:szCs w:val="22"/>
          </w:rPr>
          <w:t>vittorio.piloni@libero.it</w:t>
        </w:r>
      </w:hyperlink>
      <w:r w:rsidR="00E764E5" w:rsidRPr="00E764E5">
        <w:rPr>
          <w:rFonts w:ascii="Helvetica" w:eastAsia="Calibri" w:hAnsi="Helvetica" w:cs="Calibri"/>
          <w:sz w:val="22"/>
          <w:szCs w:val="22"/>
        </w:rPr>
        <w:t xml:space="preserve"> </w:t>
      </w:r>
      <w:r w:rsidR="00085EDD">
        <w:rPr>
          <w:rFonts w:ascii="Helvetica" w:eastAsia="Calibri" w:hAnsi="Helvetica" w:cs="Calibri"/>
          <w:sz w:val="22"/>
          <w:szCs w:val="22"/>
        </w:rPr>
        <w:t xml:space="preserve">; </w:t>
      </w:r>
      <w:hyperlink r:id="rId10" w:history="1">
        <w:r w:rsidR="00085EDD" w:rsidRPr="00F61767">
          <w:rPr>
            <w:rStyle w:val="Hyperlink"/>
            <w:rFonts w:ascii="Helvetica" w:eastAsia="Calibri" w:hAnsi="Helvetica" w:cs="Calibri"/>
            <w:sz w:val="22"/>
            <w:szCs w:val="22"/>
          </w:rPr>
          <w:t>vittorio.piloni@affidea.it</w:t>
        </w:r>
      </w:hyperlink>
    </w:p>
    <w:p w14:paraId="549B3A2B" w14:textId="0E0D4CAA" w:rsidR="00E764E5" w:rsidRPr="00E764E5" w:rsidRDefault="00E764E5" w:rsidP="00E764E5">
      <w:pPr>
        <w:jc w:val="both"/>
        <w:rPr>
          <w:rFonts w:ascii="Helvetica" w:eastAsia="Calibri" w:hAnsi="Helvetica" w:cs="Calibri"/>
          <w:sz w:val="22"/>
          <w:szCs w:val="22"/>
        </w:rPr>
      </w:pPr>
      <w:r w:rsidRPr="00E764E5">
        <w:rPr>
          <w:rFonts w:ascii="Helvetica" w:eastAsia="Calibri" w:hAnsi="Helvetica" w:cs="Calibri"/>
          <w:sz w:val="22"/>
          <w:szCs w:val="22"/>
        </w:rPr>
        <w:t>Tel: +39(71)-203364</w:t>
      </w:r>
    </w:p>
    <w:p w14:paraId="38DC32E4" w14:textId="1A37BBBF" w:rsidR="00FA1A9D" w:rsidRPr="00E764E5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73E15A20" w:rsidR="00FA1A9D" w:rsidRPr="00E764E5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E764E5">
        <w:rPr>
          <w:rFonts w:ascii="Helvetica" w:hAnsi="Helvetica" w:cs="Arial"/>
          <w:b/>
          <w:sz w:val="22"/>
          <w:szCs w:val="22"/>
        </w:rPr>
        <w:t>Email addresses for Co-authors:</w:t>
      </w:r>
      <w:r w:rsidRPr="00E764E5">
        <w:rPr>
          <w:rFonts w:ascii="Helvetica" w:hAnsi="Helvetica" w:cs="Arial"/>
          <w:sz w:val="22"/>
          <w:szCs w:val="22"/>
        </w:rPr>
        <w:t xml:space="preserve"> </w:t>
      </w:r>
    </w:p>
    <w:p w14:paraId="1335E1A6" w14:textId="021DBF48" w:rsidR="00E764E5" w:rsidRPr="00E764E5" w:rsidRDefault="00195DBD" w:rsidP="00E764E5">
      <w:pPr>
        <w:jc w:val="both"/>
        <w:rPr>
          <w:rFonts w:ascii="Helvetica" w:eastAsia="Calibri" w:hAnsi="Helvetica" w:cs="Calibri"/>
          <w:sz w:val="22"/>
          <w:szCs w:val="22"/>
        </w:rPr>
      </w:pPr>
      <w:hyperlink r:id="rId11" w:history="1">
        <w:r w:rsidR="00E764E5" w:rsidRPr="00E764E5">
          <w:rPr>
            <w:rStyle w:val="Hyperlink"/>
            <w:rFonts w:ascii="Helvetica" w:eastAsia="Calibri" w:hAnsi="Helvetica" w:cs="Calibri"/>
            <w:sz w:val="22"/>
            <w:szCs w:val="22"/>
          </w:rPr>
          <w:t>mattia.bergamasco@affidea.it</w:t>
        </w:r>
      </w:hyperlink>
      <w:r w:rsidR="00E764E5" w:rsidRPr="00E764E5">
        <w:rPr>
          <w:rFonts w:ascii="Helvetica" w:eastAsia="Calibri" w:hAnsi="Helvetica" w:cs="Calibri"/>
          <w:sz w:val="22"/>
          <w:szCs w:val="22"/>
        </w:rPr>
        <w:t xml:space="preserve"> </w:t>
      </w:r>
    </w:p>
    <w:p w14:paraId="151E5CD9" w14:textId="191C6F59" w:rsidR="00E764E5" w:rsidRPr="00E764E5" w:rsidRDefault="00195DBD" w:rsidP="00E764E5">
      <w:pPr>
        <w:jc w:val="both"/>
        <w:rPr>
          <w:rFonts w:ascii="Helvetica" w:eastAsia="Calibri" w:hAnsi="Helvetica" w:cs="Calibri"/>
          <w:sz w:val="22"/>
          <w:szCs w:val="22"/>
        </w:rPr>
      </w:pPr>
      <w:hyperlink r:id="rId12" w:history="1">
        <w:r w:rsidR="00E764E5" w:rsidRPr="00E764E5">
          <w:rPr>
            <w:rStyle w:val="Hyperlink"/>
            <w:rFonts w:ascii="Helvetica" w:eastAsia="Calibri" w:hAnsi="Helvetica" w:cs="Calibri"/>
            <w:sz w:val="22"/>
            <w:szCs w:val="22"/>
          </w:rPr>
          <w:t>andrea.chiapperin@affidea.it</w:t>
        </w:r>
      </w:hyperlink>
      <w:r w:rsidR="00E764E5" w:rsidRPr="00E764E5">
        <w:rPr>
          <w:rFonts w:ascii="Helvetica" w:eastAsia="Calibri" w:hAnsi="Helvetica" w:cs="Calibri"/>
          <w:sz w:val="22"/>
          <w:szCs w:val="22"/>
        </w:rPr>
        <w:t xml:space="preserve"> </w:t>
      </w:r>
    </w:p>
    <w:p w14:paraId="274B6A33" w14:textId="77777777" w:rsidR="00E764E5" w:rsidRPr="00773BC7" w:rsidRDefault="00E764E5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15A9BD0F" w:rsidR="00FA1A9D" w:rsidRPr="00E356A0" w:rsidRDefault="00FA1A9D" w:rsidP="00E356A0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775234">
        <w:rPr>
          <w:rFonts w:ascii="Helvetica" w:hAnsi="Helvetica"/>
          <w:sz w:val="22"/>
        </w:rPr>
        <w:t>? N</w:t>
      </w:r>
    </w:p>
    <w:p w14:paraId="5E21DE61" w14:textId="54CE6B50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775234" w:rsidRPr="007B2749">
        <w:rPr>
          <w:rFonts w:ascii="Helvetica" w:hAnsi="Helvetica"/>
          <w:b/>
          <w:sz w:val="22"/>
        </w:rPr>
        <w:t>Y</w:t>
      </w:r>
    </w:p>
    <w:p w14:paraId="545D239A" w14:textId="619D135D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3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4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2BC6B76D" w:rsidR="00FA1A9D" w:rsidRDefault="00775234" w:rsidP="00E356A0">
      <w:pPr>
        <w:spacing w:before="120"/>
        <w:rPr>
          <w:rFonts w:ascii="Helvetica" w:hAnsi="Helvetica"/>
          <w:sz w:val="22"/>
        </w:rPr>
      </w:pPr>
      <w:r w:rsidRPr="00775234">
        <w:rPr>
          <w:rFonts w:ascii="Helvetica" w:hAnsi="Helvetica"/>
          <w:sz w:val="22"/>
          <w:highlight w:val="yellow"/>
        </w:rPr>
        <w:t xml:space="preserve">Authors: please upload all screen captured files to your </w:t>
      </w:r>
      <w:hyperlink r:id="rId15" w:history="1">
        <w:r w:rsidRPr="00775234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>
        <w:rPr>
          <w:rFonts w:ascii="Helvetica" w:hAnsi="Helvetica"/>
          <w:sz w:val="22"/>
        </w:rPr>
        <w:t>.</w:t>
      </w:r>
    </w:p>
    <w:p w14:paraId="69DEDEDF" w14:textId="6CC2AAA6" w:rsidR="00FA1A9D" w:rsidRPr="00E356A0" w:rsidRDefault="00FA1A9D" w:rsidP="00FA1A9D">
      <w:pPr>
        <w:spacing w:before="120"/>
        <w:rPr>
          <w:rFonts w:ascii="Helvetica" w:hAnsi="Helvetica"/>
          <w:b/>
          <w:sz w:val="22"/>
        </w:rPr>
      </w:pPr>
      <w:r w:rsidRPr="00E356A0">
        <w:rPr>
          <w:rFonts w:ascii="Helvetica" w:hAnsi="Helvetica"/>
          <w:b/>
          <w:sz w:val="22"/>
        </w:rPr>
        <w:t>3.</w:t>
      </w:r>
      <w:r w:rsidRPr="00E356A0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5D994A7" w14:textId="77020B8C" w:rsidR="00FA1A9D" w:rsidRPr="00E356A0" w:rsidRDefault="001F5E6C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 w:rsidRPr="00E356A0">
        <w:rPr>
          <w:rFonts w:ascii="Helvetica" w:hAnsi="Helvetica"/>
          <w:sz w:val="22"/>
        </w:rPr>
        <w:t>1) preliminary interview</w:t>
      </w:r>
      <w:r w:rsidR="004014B1" w:rsidRPr="00E356A0">
        <w:rPr>
          <w:rFonts w:ascii="Helvetica" w:hAnsi="Helvetica"/>
          <w:sz w:val="22"/>
        </w:rPr>
        <w:t xml:space="preserve"> room:  patients </w:t>
      </w:r>
      <w:r w:rsidRPr="00E356A0">
        <w:rPr>
          <w:rFonts w:ascii="Helvetica" w:hAnsi="Helvetica"/>
          <w:sz w:val="22"/>
        </w:rPr>
        <w:t xml:space="preserve"> are</w:t>
      </w:r>
      <w:r w:rsidR="004014B1" w:rsidRPr="00E356A0">
        <w:rPr>
          <w:rFonts w:ascii="Helvetica" w:hAnsi="Helvetica"/>
          <w:sz w:val="22"/>
        </w:rPr>
        <w:t xml:space="preserve"> coached on various phases and </w:t>
      </w:r>
      <w:r w:rsidRPr="00E356A0">
        <w:rPr>
          <w:rFonts w:ascii="Helvetica" w:hAnsi="Helvetica"/>
          <w:sz w:val="22"/>
        </w:rPr>
        <w:t xml:space="preserve"> how to perform them; 2)</w:t>
      </w:r>
      <w:r w:rsidR="004014B1" w:rsidRPr="00E356A0">
        <w:rPr>
          <w:rFonts w:ascii="Helvetica" w:hAnsi="Helvetica"/>
          <w:sz w:val="22"/>
        </w:rPr>
        <w:t xml:space="preserve"> diagnostic room: </w:t>
      </w:r>
      <w:r w:rsidRPr="00E356A0">
        <w:rPr>
          <w:rFonts w:ascii="Helvetica" w:hAnsi="Helvetica"/>
          <w:sz w:val="22"/>
        </w:rPr>
        <w:t xml:space="preserve"> contrast preparation and dilution; 3) selection of the optimal scan plane to image rectal emptying in the sagittal and coronal planes; 4) selection of axial sections from sagittal  images relative to the pubic bone for depiction of </w:t>
      </w:r>
      <w:proofErr w:type="spellStart"/>
      <w:r w:rsidRPr="00E356A0">
        <w:rPr>
          <w:rFonts w:ascii="Helvetica" w:hAnsi="Helvetica"/>
          <w:sz w:val="22"/>
        </w:rPr>
        <w:t>levator</w:t>
      </w:r>
      <w:proofErr w:type="spellEnd"/>
      <w:r w:rsidRPr="00E356A0">
        <w:rPr>
          <w:rFonts w:ascii="Helvetica" w:hAnsi="Helvetica"/>
          <w:sz w:val="22"/>
        </w:rPr>
        <w:t xml:space="preserve"> </w:t>
      </w:r>
      <w:proofErr w:type="spellStart"/>
      <w:r w:rsidRPr="00E356A0">
        <w:rPr>
          <w:rFonts w:ascii="Helvetica" w:hAnsi="Helvetica"/>
          <w:sz w:val="22"/>
        </w:rPr>
        <w:t>ani</w:t>
      </w:r>
      <w:proofErr w:type="spellEnd"/>
      <w:r w:rsidRPr="00E356A0">
        <w:rPr>
          <w:rFonts w:ascii="Helvetica" w:hAnsi="Helvetica"/>
          <w:sz w:val="22"/>
        </w:rPr>
        <w:t xml:space="preserve"> hiatus during Valsalva maneuver; 5) </w:t>
      </w:r>
      <w:r w:rsidR="004014B1" w:rsidRPr="00E356A0">
        <w:rPr>
          <w:rFonts w:ascii="Helvetica" w:hAnsi="Helvetica"/>
          <w:sz w:val="22"/>
        </w:rPr>
        <w:t xml:space="preserve">separate work station room:  </w:t>
      </w:r>
      <w:r w:rsidRPr="00E356A0">
        <w:rPr>
          <w:rFonts w:ascii="Helvetica" w:hAnsi="Helvetica"/>
          <w:sz w:val="22"/>
        </w:rPr>
        <w:t>depiction of free-hand tracing  acquisition</w:t>
      </w:r>
      <w:r w:rsidR="004014B1" w:rsidRPr="00E356A0">
        <w:rPr>
          <w:rFonts w:ascii="Helvetica" w:hAnsi="Helvetica"/>
          <w:sz w:val="22"/>
        </w:rPr>
        <w:t xml:space="preserve"> for measurement</w:t>
      </w:r>
      <w:r w:rsidRPr="00E356A0">
        <w:rPr>
          <w:rFonts w:ascii="Helvetica" w:hAnsi="Helvetica"/>
          <w:sz w:val="22"/>
        </w:rPr>
        <w:t xml:space="preserve"> of </w:t>
      </w:r>
      <w:proofErr w:type="spellStart"/>
      <w:r w:rsidRPr="00E356A0">
        <w:rPr>
          <w:rFonts w:ascii="Helvetica" w:hAnsi="Helvetica"/>
          <w:sz w:val="22"/>
        </w:rPr>
        <w:t>levator</w:t>
      </w:r>
      <w:proofErr w:type="spellEnd"/>
      <w:r w:rsidRPr="00E356A0">
        <w:rPr>
          <w:rFonts w:ascii="Helvetica" w:hAnsi="Helvetica"/>
          <w:sz w:val="22"/>
        </w:rPr>
        <w:t xml:space="preserve"> </w:t>
      </w:r>
      <w:proofErr w:type="spellStart"/>
      <w:r w:rsidRPr="00E356A0">
        <w:rPr>
          <w:rFonts w:ascii="Helvetica" w:hAnsi="Helvetica"/>
          <w:sz w:val="22"/>
        </w:rPr>
        <w:t>ani</w:t>
      </w:r>
      <w:proofErr w:type="spellEnd"/>
      <w:r w:rsidRPr="00E356A0">
        <w:rPr>
          <w:rFonts w:ascii="Helvetica" w:hAnsi="Helvetica"/>
          <w:sz w:val="22"/>
        </w:rPr>
        <w:t xml:space="preserve"> hiatus area</w:t>
      </w:r>
      <w:r w:rsidR="004014B1" w:rsidRPr="00E356A0">
        <w:rPr>
          <w:rFonts w:ascii="Helvetica" w:hAnsi="Helvetica"/>
          <w:sz w:val="22"/>
        </w:rPr>
        <w:t xml:space="preserve"> during the post processing of images  </w:t>
      </w:r>
    </w:p>
    <w:p w14:paraId="27289167" w14:textId="3AECC52E" w:rsidR="00FA1A9D" w:rsidRPr="001F5E6C" w:rsidRDefault="00FA1A9D" w:rsidP="00FA1A9D">
      <w:pPr>
        <w:spacing w:before="120"/>
        <w:rPr>
          <w:rFonts w:ascii="Helvetica" w:hAnsi="Helvetica"/>
          <w:b/>
          <w:sz w:val="22"/>
        </w:rPr>
      </w:pPr>
      <w:r w:rsidRPr="00E356A0">
        <w:rPr>
          <w:rFonts w:ascii="Helvetica" w:hAnsi="Helvetica"/>
          <w:b/>
          <w:sz w:val="22"/>
        </w:rPr>
        <w:t>4.</w:t>
      </w:r>
      <w:r w:rsidRPr="00E356A0">
        <w:rPr>
          <w:rFonts w:ascii="Helvetica" w:hAnsi="Helvetica"/>
          <w:sz w:val="22"/>
        </w:rPr>
        <w:t xml:space="preserve"> What is the single most difficult aspect of this procedure and what do you do to ensure success?</w:t>
      </w:r>
      <w:r>
        <w:rPr>
          <w:rFonts w:ascii="Helvetica" w:hAnsi="Helvetica"/>
          <w:sz w:val="22"/>
        </w:rPr>
        <w:t xml:space="preserve"> </w:t>
      </w:r>
      <w:r w:rsidR="00BB3DCD">
        <w:rPr>
          <w:rFonts w:ascii="Helvetica" w:hAnsi="Helvetica"/>
          <w:sz w:val="22"/>
        </w:rPr>
        <w:t xml:space="preserve"> </w:t>
      </w:r>
    </w:p>
    <w:p w14:paraId="050C36D4" w14:textId="62D942EC" w:rsidR="00FA1A9D" w:rsidRPr="00E356A0" w:rsidRDefault="001F5E6C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 w:rsidRPr="00E356A0">
        <w:rPr>
          <w:rFonts w:ascii="Helvetica" w:hAnsi="Helvetica"/>
          <w:sz w:val="22"/>
        </w:rPr>
        <w:t xml:space="preserve">1) to obtain adequate stream of contrast during rectal emptying in the horizontal position without excessive movement of the pelvis relative to the diagnostic table; 2) to obtain </w:t>
      </w:r>
      <w:r w:rsidR="00F74647" w:rsidRPr="00E356A0">
        <w:rPr>
          <w:rFonts w:ascii="Helvetica" w:hAnsi="Helvetica"/>
          <w:sz w:val="22"/>
        </w:rPr>
        <w:t>by patients</w:t>
      </w:r>
      <w:r w:rsidRPr="00E356A0">
        <w:rPr>
          <w:rFonts w:ascii="Helvetica" w:hAnsi="Helvetica"/>
          <w:sz w:val="22"/>
        </w:rPr>
        <w:t xml:space="preserve"> prolonged (no less than 10 seconds) steady state Valsalva maneuver for imaging of </w:t>
      </w:r>
      <w:proofErr w:type="spellStart"/>
      <w:r w:rsidRPr="00E356A0">
        <w:rPr>
          <w:rFonts w:ascii="Helvetica" w:hAnsi="Helvetica"/>
          <w:sz w:val="22"/>
        </w:rPr>
        <w:t>levator</w:t>
      </w:r>
      <w:proofErr w:type="spellEnd"/>
      <w:r w:rsidRPr="00E356A0">
        <w:rPr>
          <w:rFonts w:ascii="Helvetica" w:hAnsi="Helvetica"/>
          <w:sz w:val="22"/>
        </w:rPr>
        <w:t xml:space="preserve"> </w:t>
      </w:r>
      <w:proofErr w:type="spellStart"/>
      <w:r w:rsidRPr="00E356A0">
        <w:rPr>
          <w:rFonts w:ascii="Helvetica" w:hAnsi="Helvetica"/>
          <w:sz w:val="22"/>
        </w:rPr>
        <w:t>ani</w:t>
      </w:r>
      <w:proofErr w:type="spellEnd"/>
      <w:r w:rsidRPr="00E356A0">
        <w:rPr>
          <w:rFonts w:ascii="Helvetica" w:hAnsi="Helvetica"/>
          <w:sz w:val="22"/>
        </w:rPr>
        <w:t xml:space="preserve"> hiatus enlargement. To reach these goals, rectal contrast, i.e. </w:t>
      </w:r>
      <w:proofErr w:type="spellStart"/>
      <w:r w:rsidRPr="00E356A0">
        <w:rPr>
          <w:rFonts w:ascii="Helvetica" w:hAnsi="Helvetica"/>
          <w:sz w:val="22"/>
        </w:rPr>
        <w:t>acustic</w:t>
      </w:r>
      <w:proofErr w:type="spellEnd"/>
      <w:r w:rsidRPr="00E356A0">
        <w:rPr>
          <w:rFonts w:ascii="Helvetica" w:hAnsi="Helvetica"/>
          <w:sz w:val="22"/>
        </w:rPr>
        <w:t xml:space="preserve"> gel, is diluted just before administration, and a deep inspiration</w:t>
      </w:r>
      <w:r w:rsidR="00F74647" w:rsidRPr="00E356A0">
        <w:rPr>
          <w:rFonts w:ascii="Helvetica" w:hAnsi="Helvetica"/>
          <w:sz w:val="22"/>
        </w:rPr>
        <w:t xml:space="preserve"> of air in the chest</w:t>
      </w:r>
      <w:r w:rsidRPr="00E356A0">
        <w:rPr>
          <w:rFonts w:ascii="Helvetica" w:hAnsi="Helvetica"/>
          <w:sz w:val="22"/>
        </w:rPr>
        <w:t xml:space="preserve"> precedes the maneuver, respectively.</w:t>
      </w:r>
    </w:p>
    <w:p w14:paraId="4FC5A595" w14:textId="0048430A" w:rsidR="00E356A0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E356A0">
        <w:rPr>
          <w:rFonts w:ascii="Helvetica" w:hAnsi="Helvetica"/>
          <w:b/>
          <w:sz w:val="22"/>
        </w:rPr>
        <w:t>5.</w:t>
      </w:r>
      <w:r w:rsidRPr="00E356A0">
        <w:rPr>
          <w:rFonts w:ascii="Helvetica" w:hAnsi="Helvetica"/>
          <w:sz w:val="22"/>
        </w:rPr>
        <w:t xml:space="preserve"> Will the filming </w:t>
      </w:r>
      <w:r w:rsidRPr="00E356A0">
        <w:rPr>
          <w:rFonts w:ascii="Helvetica" w:hAnsi="Helvetica"/>
          <w:sz w:val="22"/>
          <w:szCs w:val="22"/>
        </w:rPr>
        <w:t>need to take place in multiple locations?</w:t>
      </w:r>
      <w:r w:rsidR="00E356A0">
        <w:rPr>
          <w:rFonts w:ascii="Helvetica" w:hAnsi="Helvetica"/>
          <w:sz w:val="22"/>
          <w:szCs w:val="22"/>
        </w:rPr>
        <w:t xml:space="preserve"> Y, three rooms same building</w:t>
      </w:r>
    </w:p>
    <w:p w14:paraId="59BC63BC" w14:textId="17F9BD20" w:rsidR="00FA1A9D" w:rsidRPr="00F74647" w:rsidRDefault="00FA1A9D" w:rsidP="00FA1A9D">
      <w:pPr>
        <w:spacing w:before="120"/>
        <w:rPr>
          <w:rFonts w:ascii="Helvetica" w:hAnsi="Helvetica"/>
          <w:b/>
          <w:sz w:val="22"/>
          <w:szCs w:val="22"/>
        </w:rPr>
      </w:pPr>
      <w:r w:rsidRPr="00F74647">
        <w:rPr>
          <w:rFonts w:ascii="Helvetica" w:hAnsi="Helvetica"/>
          <w:b/>
          <w:sz w:val="22"/>
          <w:szCs w:val="22"/>
        </w:rPr>
        <w:t xml:space="preserve">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DA3CCE">
      <w:pPr>
        <w:pStyle w:val="ListParagraph"/>
        <w:numPr>
          <w:ilvl w:val="0"/>
          <w:numId w:val="38"/>
        </w:num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38D1F26" w14:textId="0152E90F" w:rsidR="00760F6E" w:rsidRPr="00DA3CCE" w:rsidRDefault="00E356A0" w:rsidP="00DA3CCE">
      <w:pPr>
        <w:pStyle w:val="ListParagraph"/>
        <w:numPr>
          <w:ilvl w:val="1"/>
          <w:numId w:val="38"/>
        </w:numPr>
        <w:outlineLvl w:val="0"/>
        <w:rPr>
          <w:rFonts w:ascii="Helvetica" w:hAnsi="Helvetica" w:cs="Arial"/>
          <w:sz w:val="22"/>
          <w:szCs w:val="22"/>
        </w:rPr>
      </w:pPr>
      <w:r w:rsidRPr="00DA3CCE">
        <w:rPr>
          <w:rFonts w:ascii="Helvetica" w:hAnsi="Helvetica" w:cs="Arial"/>
          <w:b/>
          <w:sz w:val="22"/>
          <w:szCs w:val="22"/>
          <w:u w:val="single"/>
        </w:rPr>
        <w:t xml:space="preserve">Vittorio </w:t>
      </w:r>
      <w:proofErr w:type="spellStart"/>
      <w:r w:rsidRPr="00DA3CCE">
        <w:rPr>
          <w:rFonts w:ascii="Helvetica" w:hAnsi="Helvetica" w:cs="Arial"/>
          <w:b/>
          <w:sz w:val="22"/>
          <w:szCs w:val="22"/>
          <w:u w:val="single"/>
        </w:rPr>
        <w:t>Piloni</w:t>
      </w:r>
      <w:proofErr w:type="spellEnd"/>
      <w:r w:rsidR="000D35D9" w:rsidRPr="00DA3CCE">
        <w:rPr>
          <w:rFonts w:ascii="Helvetica" w:hAnsi="Helvetica" w:cs="Arial"/>
          <w:sz w:val="22"/>
          <w:szCs w:val="22"/>
        </w:rPr>
        <w:t xml:space="preserve">: </w:t>
      </w:r>
      <w:r w:rsidR="00760F6E" w:rsidRPr="00DA3CCE">
        <w:rPr>
          <w:rFonts w:ascii="Helvetica" w:hAnsi="Helvetica" w:cs="Arial"/>
          <w:sz w:val="22"/>
          <w:szCs w:val="22"/>
        </w:rPr>
        <w:t xml:space="preserve">This method allows at the </w:t>
      </w:r>
      <w:r w:rsidR="00DD43EA" w:rsidRPr="00DA3CCE">
        <w:rPr>
          <w:rFonts w:ascii="Helvetica" w:hAnsi="Helvetica" w:cs="Arial"/>
          <w:sz w:val="22"/>
          <w:szCs w:val="22"/>
        </w:rPr>
        <w:t>simultaneous visualization of</w:t>
      </w:r>
      <w:r w:rsidR="00760F6E" w:rsidRPr="00DA3CCE">
        <w:rPr>
          <w:rFonts w:ascii="Helvetica" w:hAnsi="Helvetica" w:cs="Arial"/>
          <w:sz w:val="22"/>
          <w:szCs w:val="22"/>
        </w:rPr>
        <w:t xml:space="preserve"> the descent of pelvic organs and their impingement on the </w:t>
      </w:r>
      <w:proofErr w:type="spellStart"/>
      <w:r w:rsidR="00760F6E" w:rsidRPr="00DA3CCE">
        <w:rPr>
          <w:rFonts w:ascii="Helvetica" w:hAnsi="Helvetica" w:cs="Arial"/>
          <w:sz w:val="22"/>
          <w:szCs w:val="22"/>
        </w:rPr>
        <w:t>levator</w:t>
      </w:r>
      <w:proofErr w:type="spellEnd"/>
      <w:r w:rsidR="00760F6E" w:rsidRPr="00DA3CCE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760F6E" w:rsidRPr="00DA3CCE">
        <w:rPr>
          <w:rFonts w:ascii="Helvetica" w:hAnsi="Helvetica" w:cs="Arial"/>
          <w:sz w:val="22"/>
          <w:szCs w:val="22"/>
        </w:rPr>
        <w:t>ani</w:t>
      </w:r>
      <w:proofErr w:type="spellEnd"/>
      <w:r w:rsidR="00760F6E" w:rsidRPr="00DA3CCE">
        <w:rPr>
          <w:rFonts w:ascii="Helvetica" w:hAnsi="Helvetica" w:cs="Arial"/>
          <w:sz w:val="22"/>
          <w:szCs w:val="22"/>
        </w:rPr>
        <w:t xml:space="preserve"> hiatus under the effect of abdominal vector forces </w:t>
      </w:r>
      <w:r w:rsidRPr="00DA3CCE">
        <w:rPr>
          <w:rFonts w:ascii="Helvetica" w:hAnsi="Helvetica" w:cs="Arial"/>
          <w:b/>
          <w:sz w:val="22"/>
          <w:szCs w:val="22"/>
        </w:rPr>
        <w:t>[1]</w:t>
      </w:r>
      <w:r w:rsidR="00760F6E" w:rsidRPr="00DA3CCE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Pr="00DA3CCE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DA3CCE">
      <w:pPr>
        <w:pStyle w:val="ListParagraph"/>
        <w:numPr>
          <w:ilvl w:val="2"/>
          <w:numId w:val="38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E356A0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BBDCF8C" w14:textId="282BCD7C" w:rsidR="00E356A0" w:rsidRPr="00E356A0" w:rsidRDefault="00E356A0" w:rsidP="00DA3CCE">
      <w:pPr>
        <w:pStyle w:val="ListParagraph"/>
        <w:numPr>
          <w:ilvl w:val="1"/>
          <w:numId w:val="38"/>
        </w:numPr>
        <w:outlineLvl w:val="0"/>
        <w:rPr>
          <w:rFonts w:ascii="Helvetica" w:hAnsi="Helvetica" w:cs="Arial"/>
          <w:sz w:val="22"/>
          <w:szCs w:val="22"/>
        </w:rPr>
      </w:pPr>
      <w:r w:rsidRPr="00E356A0">
        <w:rPr>
          <w:rFonts w:ascii="Helvetica" w:hAnsi="Helvetica" w:cs="Arial"/>
          <w:b/>
          <w:sz w:val="22"/>
          <w:szCs w:val="22"/>
          <w:u w:val="single"/>
        </w:rPr>
        <w:t xml:space="preserve">Vittorio </w:t>
      </w:r>
      <w:proofErr w:type="spellStart"/>
      <w:r w:rsidRPr="00E356A0">
        <w:rPr>
          <w:rFonts w:ascii="Helvetica" w:hAnsi="Helvetica" w:cs="Arial"/>
          <w:b/>
          <w:sz w:val="22"/>
          <w:szCs w:val="22"/>
          <w:u w:val="single"/>
        </w:rPr>
        <w:t>Piloni</w:t>
      </w:r>
      <w:proofErr w:type="spellEnd"/>
      <w:r w:rsidR="000D35D9" w:rsidRPr="00E356A0">
        <w:rPr>
          <w:rFonts w:ascii="Helvetica" w:hAnsi="Helvetica" w:cs="Arial"/>
          <w:sz w:val="22"/>
          <w:szCs w:val="22"/>
        </w:rPr>
        <w:t xml:space="preserve">: </w:t>
      </w:r>
      <w:r w:rsidR="00760F6E" w:rsidRPr="00E356A0">
        <w:rPr>
          <w:rFonts w:ascii="Helvetica" w:hAnsi="Helvetica" w:cs="Arial"/>
          <w:sz w:val="22"/>
          <w:szCs w:val="22"/>
        </w:rPr>
        <w:t xml:space="preserve">Unlike during </w:t>
      </w:r>
      <w:r w:rsidR="00DD43EA">
        <w:rPr>
          <w:rFonts w:ascii="Helvetica" w:hAnsi="Helvetica" w:cs="Arial"/>
          <w:sz w:val="22"/>
          <w:szCs w:val="22"/>
        </w:rPr>
        <w:t>a</w:t>
      </w:r>
      <w:r w:rsidR="00760F6E" w:rsidRPr="00E356A0">
        <w:rPr>
          <w:rFonts w:ascii="Helvetica" w:hAnsi="Helvetica" w:cs="Arial"/>
          <w:sz w:val="22"/>
          <w:szCs w:val="22"/>
        </w:rPr>
        <w:t xml:space="preserve"> physical examination and </w:t>
      </w:r>
      <w:r w:rsidR="00B0515D" w:rsidRPr="00E356A0">
        <w:rPr>
          <w:rFonts w:ascii="Helvetica" w:hAnsi="Helvetica" w:cs="Arial"/>
          <w:sz w:val="22"/>
          <w:szCs w:val="22"/>
        </w:rPr>
        <w:t xml:space="preserve">3D </w:t>
      </w:r>
      <w:r w:rsidR="00760F6E" w:rsidRPr="00E356A0">
        <w:rPr>
          <w:rFonts w:ascii="Helvetica" w:hAnsi="Helvetica" w:cs="Arial"/>
          <w:sz w:val="22"/>
          <w:szCs w:val="22"/>
        </w:rPr>
        <w:t>perineal ultrasound,</w:t>
      </w:r>
      <w:r w:rsidR="00B0515D" w:rsidRPr="00E356A0">
        <w:rPr>
          <w:rFonts w:ascii="Helvetica" w:hAnsi="Helvetica" w:cs="Arial"/>
          <w:sz w:val="22"/>
          <w:szCs w:val="22"/>
        </w:rPr>
        <w:t xml:space="preserve"> </w:t>
      </w:r>
      <w:r w:rsidR="00DD43EA">
        <w:rPr>
          <w:rFonts w:ascii="Helvetica" w:hAnsi="Helvetica" w:cs="Arial"/>
          <w:sz w:val="22"/>
          <w:szCs w:val="22"/>
        </w:rPr>
        <w:t xml:space="preserve">the </w:t>
      </w:r>
      <w:r w:rsidR="00760F6E" w:rsidRPr="00E356A0">
        <w:rPr>
          <w:rFonts w:ascii="Helvetica" w:hAnsi="Helvetica" w:cs="Arial"/>
          <w:sz w:val="22"/>
          <w:szCs w:val="22"/>
        </w:rPr>
        <w:t>imag</w:t>
      </w:r>
      <w:r w:rsidR="00B0515D" w:rsidRPr="00E356A0">
        <w:rPr>
          <w:rFonts w:ascii="Helvetica" w:hAnsi="Helvetica" w:cs="Arial"/>
          <w:sz w:val="22"/>
          <w:szCs w:val="22"/>
        </w:rPr>
        <w:t>e</w:t>
      </w:r>
      <w:r w:rsidR="00DD43EA">
        <w:rPr>
          <w:rFonts w:ascii="Helvetica" w:hAnsi="Helvetica" w:cs="Arial"/>
          <w:sz w:val="22"/>
          <w:szCs w:val="22"/>
        </w:rPr>
        <w:t>s</w:t>
      </w:r>
      <w:r w:rsidR="00B0515D" w:rsidRPr="00E356A0">
        <w:rPr>
          <w:rFonts w:ascii="Helvetica" w:hAnsi="Helvetica" w:cs="Arial"/>
          <w:sz w:val="22"/>
          <w:szCs w:val="22"/>
        </w:rPr>
        <w:t xml:space="preserve"> </w:t>
      </w:r>
      <w:r w:rsidR="00DD43EA">
        <w:rPr>
          <w:rFonts w:ascii="Helvetica" w:hAnsi="Helvetica" w:cs="Arial"/>
          <w:sz w:val="22"/>
          <w:szCs w:val="22"/>
        </w:rPr>
        <w:t>are acquired</w:t>
      </w:r>
      <w:r w:rsidR="00B0515D" w:rsidRPr="00E356A0">
        <w:rPr>
          <w:rFonts w:ascii="Helvetica" w:hAnsi="Helvetica" w:cs="Arial"/>
          <w:sz w:val="22"/>
          <w:szCs w:val="22"/>
        </w:rPr>
        <w:t xml:space="preserve"> during</w:t>
      </w:r>
      <w:r w:rsidR="00F74647" w:rsidRPr="00E356A0">
        <w:rPr>
          <w:rFonts w:ascii="Helvetica" w:hAnsi="Helvetica" w:cs="Arial"/>
          <w:sz w:val="22"/>
          <w:szCs w:val="22"/>
        </w:rPr>
        <w:t xml:space="preserve"> free</w:t>
      </w:r>
      <w:r w:rsidR="00B0515D" w:rsidRPr="00E356A0">
        <w:rPr>
          <w:rFonts w:ascii="Helvetica" w:hAnsi="Helvetica" w:cs="Arial"/>
          <w:sz w:val="22"/>
          <w:szCs w:val="22"/>
        </w:rPr>
        <w:t xml:space="preserve"> rectal emptying and without </w:t>
      </w:r>
      <w:r w:rsidR="00417C22" w:rsidRPr="00E356A0">
        <w:rPr>
          <w:rFonts w:ascii="Helvetica" w:hAnsi="Helvetica" w:cs="Arial"/>
          <w:sz w:val="22"/>
          <w:szCs w:val="22"/>
        </w:rPr>
        <w:t xml:space="preserve">embarrassment due to </w:t>
      </w:r>
      <w:r w:rsidR="00B0515D" w:rsidRPr="00E356A0">
        <w:rPr>
          <w:rFonts w:ascii="Helvetica" w:hAnsi="Helvetica" w:cs="Arial"/>
          <w:sz w:val="22"/>
          <w:szCs w:val="22"/>
        </w:rPr>
        <w:t>the proximity of the examiner</w:t>
      </w:r>
      <w:r w:rsidRPr="00E356A0">
        <w:rPr>
          <w:rFonts w:ascii="Helvetica" w:hAnsi="Helvetica" w:cs="Arial"/>
          <w:sz w:val="22"/>
          <w:szCs w:val="22"/>
        </w:rPr>
        <w:t xml:space="preserve"> </w:t>
      </w:r>
      <w:r w:rsidRPr="00E356A0">
        <w:rPr>
          <w:rFonts w:ascii="Helvetica" w:hAnsi="Helvetica" w:cs="Arial"/>
          <w:b/>
          <w:sz w:val="22"/>
          <w:szCs w:val="22"/>
        </w:rPr>
        <w:t>[1]</w:t>
      </w:r>
      <w:r w:rsidR="00AE4F72" w:rsidRPr="00E356A0">
        <w:rPr>
          <w:rFonts w:ascii="Helvetica" w:hAnsi="Helvetica" w:cs="Arial"/>
          <w:sz w:val="22"/>
          <w:szCs w:val="22"/>
        </w:rPr>
        <w:t>.</w:t>
      </w:r>
    </w:p>
    <w:p w14:paraId="209BD03C" w14:textId="1C501266" w:rsidR="00FD64B9" w:rsidRPr="00DE002C" w:rsidRDefault="00FD64B9" w:rsidP="00DA3CCE">
      <w:pPr>
        <w:pStyle w:val="ListParagraph"/>
        <w:ind w:left="1350" w:firstLine="120"/>
        <w:outlineLvl w:val="0"/>
        <w:rPr>
          <w:rFonts w:ascii="Helvetica" w:hAnsi="Helvetica" w:cs="Arial"/>
          <w:b/>
          <w:sz w:val="22"/>
          <w:szCs w:val="22"/>
        </w:rPr>
      </w:pPr>
    </w:p>
    <w:p w14:paraId="1ACAF31C" w14:textId="23D63530" w:rsidR="00FD64B9" w:rsidRPr="008D7A48" w:rsidRDefault="00FD64B9" w:rsidP="00DA3CCE">
      <w:pPr>
        <w:pStyle w:val="ListParagraph"/>
        <w:numPr>
          <w:ilvl w:val="2"/>
          <w:numId w:val="38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CDA612" w14:textId="77777777" w:rsidR="000D35D9" w:rsidRPr="006A6324" w:rsidRDefault="000D35D9" w:rsidP="00E356A0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DA3CCE" w:rsidRDefault="004C2DAD" w:rsidP="00DA3CCE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  <w:r w:rsidRPr="00DA3CCE">
        <w:rPr>
          <w:rFonts w:ascii="Helvetica" w:hAnsi="Helvetica" w:cs="Arial"/>
          <w:b/>
          <w:sz w:val="22"/>
          <w:szCs w:val="22"/>
        </w:rPr>
        <w:t>Introduction of Demons</w:t>
      </w:r>
      <w:r w:rsidR="002B18ED" w:rsidRPr="00DA3CCE">
        <w:rPr>
          <w:rFonts w:ascii="Helvetica" w:hAnsi="Helvetica" w:cs="Arial"/>
          <w:b/>
          <w:sz w:val="22"/>
          <w:szCs w:val="22"/>
        </w:rPr>
        <w:t>trator</w:t>
      </w:r>
      <w:r w:rsidR="00DC7D3A" w:rsidRPr="00DA3CCE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 w:rsidRPr="00DA3CCE">
        <w:rPr>
          <w:rFonts w:ascii="Helvetica" w:hAnsi="Helvetica" w:cs="Arial"/>
          <w:b/>
          <w:sz w:val="22"/>
          <w:szCs w:val="22"/>
        </w:rPr>
        <w:t>: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122D55EF" w14:textId="3C79585A" w:rsidR="00BF42E2" w:rsidRPr="00C05024" w:rsidRDefault="00070BCA" w:rsidP="00DA3CCE">
      <w:pPr>
        <w:numPr>
          <w:ilvl w:val="1"/>
          <w:numId w:val="38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Vittorio </w:t>
      </w:r>
      <w:proofErr w:type="spellStart"/>
      <w:proofErr w:type="gramStart"/>
      <w:r>
        <w:rPr>
          <w:rFonts w:ascii="Helvetica" w:hAnsi="Helvetica" w:cs="Arial"/>
          <w:b/>
          <w:sz w:val="22"/>
          <w:szCs w:val="22"/>
          <w:u w:val="single"/>
        </w:rPr>
        <w:t>Piloni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r w:rsidR="00FD1497" w:rsidRPr="00C05024">
        <w:rPr>
          <w:rFonts w:ascii="Helvetica" w:hAnsi="Helvetica" w:cs="Arial"/>
          <w:sz w:val="22"/>
          <w:szCs w:val="22"/>
        </w:rPr>
        <w:t>:</w:t>
      </w:r>
      <w:proofErr w:type="gramEnd"/>
      <w:r w:rsidR="00FD1497" w:rsidRPr="00C05024">
        <w:rPr>
          <w:rFonts w:ascii="Helvetica" w:hAnsi="Helvetica" w:cs="Arial"/>
          <w:sz w:val="22"/>
          <w:szCs w:val="22"/>
        </w:rPr>
        <w:t xml:space="preserve"> </w:t>
      </w:r>
      <w:r w:rsidR="00CE10F2" w:rsidRPr="00C050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9C3E7F">
        <w:rPr>
          <w:rFonts w:ascii="Helvetica" w:hAnsi="Helvetica" w:cs="Arial"/>
          <w:sz w:val="22"/>
          <w:szCs w:val="22"/>
        </w:rPr>
        <w:t xml:space="preserve">Giulia </w:t>
      </w:r>
      <w:proofErr w:type="spellStart"/>
      <w:r w:rsidR="009C3E7F" w:rsidRPr="00E356A0">
        <w:rPr>
          <w:rFonts w:ascii="Helvetica" w:hAnsi="Helvetica" w:cs="Arial"/>
          <w:sz w:val="22"/>
          <w:szCs w:val="22"/>
          <w:u w:val="single"/>
        </w:rPr>
        <w:t>Melara</w:t>
      </w:r>
      <w:proofErr w:type="spellEnd"/>
      <w:r w:rsidR="009C3E7F" w:rsidRPr="00E356A0">
        <w:rPr>
          <w:rFonts w:ascii="Helvetica" w:hAnsi="Helvetica" w:cs="Arial"/>
          <w:sz w:val="22"/>
          <w:szCs w:val="22"/>
        </w:rPr>
        <w:t>, a nurse</w:t>
      </w:r>
      <w:r w:rsidR="009C3E7F" w:rsidRPr="00E356A0">
        <w:rPr>
          <w:rFonts w:ascii="Helvetica" w:hAnsi="Helvetica" w:cs="Arial"/>
          <w:sz w:val="22"/>
          <w:szCs w:val="22"/>
          <w:u w:val="single"/>
        </w:rPr>
        <w:t xml:space="preserve"> </w:t>
      </w:r>
      <w:r w:rsidR="009C3E7F">
        <w:rPr>
          <w:rFonts w:ascii="Helvetica" w:hAnsi="Helvetica" w:cs="Arial"/>
          <w:sz w:val="22"/>
          <w:szCs w:val="22"/>
          <w:u w:val="single"/>
        </w:rPr>
        <w:t xml:space="preserve">, Andrea </w:t>
      </w:r>
      <w:proofErr w:type="spellStart"/>
      <w:r w:rsidR="00E356A0" w:rsidRPr="00E356A0">
        <w:rPr>
          <w:rFonts w:ascii="Helvetica" w:hAnsi="Helvetica" w:cs="Arial"/>
          <w:sz w:val="22"/>
          <w:szCs w:val="22"/>
          <w:u w:val="single"/>
        </w:rPr>
        <w:t>Chiapperin</w:t>
      </w:r>
      <w:proofErr w:type="spellEnd"/>
      <w:r w:rsidR="009C3E7F">
        <w:rPr>
          <w:rFonts w:ascii="Helvetica" w:hAnsi="Helvetica" w:cs="Arial"/>
          <w:sz w:val="22"/>
          <w:szCs w:val="22"/>
          <w:u w:val="single"/>
        </w:rPr>
        <w:t xml:space="preserve"> and Mattia </w:t>
      </w:r>
      <w:r w:rsidR="00E356A0" w:rsidRPr="00E356A0">
        <w:rPr>
          <w:rFonts w:ascii="Helvetica" w:hAnsi="Helvetica" w:cs="Arial"/>
          <w:sz w:val="22"/>
          <w:szCs w:val="22"/>
          <w:u w:val="single"/>
        </w:rPr>
        <w:t xml:space="preserve"> </w:t>
      </w:r>
      <w:r w:rsidR="00DB370C" w:rsidRPr="00E356A0">
        <w:rPr>
          <w:rFonts w:ascii="Helvetica" w:hAnsi="Helvetica" w:cs="Arial"/>
          <w:sz w:val="22"/>
          <w:szCs w:val="22"/>
          <w:u w:val="single"/>
        </w:rPr>
        <w:t>Bergamasco</w:t>
      </w:r>
      <w:r w:rsidR="00E356A0" w:rsidRPr="00E356A0">
        <w:rPr>
          <w:rFonts w:ascii="Helvetica" w:hAnsi="Helvetica" w:cs="Arial"/>
          <w:sz w:val="22"/>
          <w:szCs w:val="22"/>
        </w:rPr>
        <w:t>,</w:t>
      </w:r>
      <w:r w:rsidR="00E356A0">
        <w:rPr>
          <w:rFonts w:ascii="Helvetica" w:hAnsi="Helvetica" w:cs="Arial"/>
          <w:b/>
          <w:sz w:val="22"/>
          <w:szCs w:val="22"/>
        </w:rPr>
        <w:t xml:space="preserve"> </w:t>
      </w:r>
      <w:r w:rsidR="00E356A0" w:rsidRPr="00E356A0">
        <w:rPr>
          <w:rFonts w:ascii="Helvetica" w:hAnsi="Helvetica" w:cs="Arial"/>
          <w:sz w:val="22"/>
          <w:szCs w:val="22"/>
        </w:rPr>
        <w:t>technician</w:t>
      </w:r>
      <w:r w:rsidR="009C3E7F">
        <w:rPr>
          <w:rFonts w:ascii="Helvetica" w:hAnsi="Helvetica" w:cs="Arial"/>
          <w:sz w:val="22"/>
          <w:szCs w:val="22"/>
        </w:rPr>
        <w:t>s</w:t>
      </w:r>
      <w:r w:rsidR="00E356A0" w:rsidRPr="00E356A0">
        <w:rPr>
          <w:rFonts w:ascii="Helvetica" w:hAnsi="Helvetica" w:cs="Arial"/>
          <w:sz w:val="22"/>
          <w:szCs w:val="22"/>
        </w:rPr>
        <w:t xml:space="preserve">, both </w:t>
      </w:r>
      <w:r w:rsidR="00CE10F2" w:rsidRPr="00E356A0">
        <w:rPr>
          <w:rFonts w:ascii="Helvetica" w:hAnsi="Helvetica" w:cs="Arial"/>
          <w:sz w:val="22"/>
          <w:szCs w:val="22"/>
        </w:rPr>
        <w:t>from my</w:t>
      </w:r>
      <w:r w:rsidR="00CE10F2" w:rsidRPr="00C050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E356A0">
        <w:rPr>
          <w:rFonts w:ascii="Helvetica" w:hAnsi="Helvetica" w:cs="Arial"/>
          <w:sz w:val="22"/>
          <w:szCs w:val="22"/>
        </w:rPr>
        <w:t>laboratory</w:t>
      </w:r>
      <w:r w:rsidR="00E356A0">
        <w:rPr>
          <w:rFonts w:ascii="Helvetica" w:hAnsi="Helvetica" w:cs="Arial"/>
          <w:b/>
          <w:sz w:val="22"/>
          <w:szCs w:val="22"/>
        </w:rPr>
        <w:t xml:space="preserve"> [1][2]</w:t>
      </w:r>
      <w:r w:rsidR="00CE10F2" w:rsidRPr="00E356A0">
        <w:rPr>
          <w:rFonts w:ascii="Helvetica" w:hAnsi="Helvetica" w:cs="Arial"/>
          <w:sz w:val="22"/>
          <w:szCs w:val="22"/>
        </w:rPr>
        <w:t>.</w:t>
      </w:r>
      <w:r w:rsidR="00CE10F2" w:rsidRPr="00C05024">
        <w:rPr>
          <w:rFonts w:ascii="Helvetica" w:hAnsi="Helvetica" w:cs="Arial"/>
          <w:sz w:val="22"/>
          <w:szCs w:val="22"/>
        </w:rPr>
        <w:t xml:space="preserve"> </w:t>
      </w:r>
    </w:p>
    <w:p w14:paraId="48AA1A8B" w14:textId="38181649" w:rsidR="00E356A0" w:rsidRPr="00E356A0" w:rsidRDefault="00E356A0" w:rsidP="00E356A0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1B663F0B" w14:textId="0F1BC690" w:rsidR="00BF42E2" w:rsidRPr="00E60C72" w:rsidRDefault="00E356A0" w:rsidP="00DA3CCE">
      <w:pPr>
        <w:pStyle w:val="ListParagraph"/>
        <w:numPr>
          <w:ilvl w:val="2"/>
          <w:numId w:val="38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</w:t>
      </w:r>
      <w:r w:rsidR="00BF42E2">
        <w:rPr>
          <w:rFonts w:ascii="Helvetica" w:hAnsi="Helvetica" w:cs="Arial"/>
          <w:bCs/>
          <w:sz w:val="22"/>
          <w:szCs w:val="22"/>
        </w:rPr>
        <w:t>NTERVIEW: Named talent</w:t>
      </w:r>
      <w:r w:rsidR="00BF42E2"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 w:rsidR="00BF42E2">
        <w:rPr>
          <w:rFonts w:ascii="Helvetica" w:hAnsi="Helvetica" w:cs="Arial"/>
          <w:bCs/>
          <w:sz w:val="22"/>
          <w:szCs w:val="22"/>
        </w:rPr>
        <w:t>.</w:t>
      </w:r>
    </w:p>
    <w:p w14:paraId="00703FE5" w14:textId="29F56BA3" w:rsidR="00D10BFA" w:rsidRPr="006A6324" w:rsidRDefault="00CE10F2" w:rsidP="00DA3CCE">
      <w:pPr>
        <w:numPr>
          <w:ilvl w:val="2"/>
          <w:numId w:val="38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DA3CCE" w:rsidRDefault="00EA60D4" w:rsidP="00DA3CCE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  <w:r w:rsidRPr="00DA3CCE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DA3CCE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1C499784" w:rsidR="00330F1B" w:rsidRPr="00E356A0" w:rsidRDefault="00EA60D4" w:rsidP="00DA3CCE">
      <w:pPr>
        <w:numPr>
          <w:ilvl w:val="1"/>
          <w:numId w:val="38"/>
        </w:numPr>
        <w:tabs>
          <w:tab w:val="num" w:pos="1350"/>
        </w:tabs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</w:t>
      </w:r>
      <w:r w:rsidRPr="00E356A0">
        <w:rPr>
          <w:rFonts w:ascii="Helvetica" w:hAnsi="Helvetica" w:cs="Arial"/>
          <w:sz w:val="22"/>
          <w:szCs w:val="22"/>
        </w:rPr>
        <w:t xml:space="preserve">human subjects have been approved by the Institutional Review Board (IRB) </w:t>
      </w:r>
      <w:r w:rsidR="00E356A0">
        <w:rPr>
          <w:rFonts w:ascii="Helvetica" w:hAnsi="Helvetica" w:cs="Arial"/>
          <w:iCs/>
          <w:sz w:val="22"/>
          <w:szCs w:val="22"/>
        </w:rPr>
        <w:t xml:space="preserve">at </w:t>
      </w:r>
      <w:r w:rsidR="00417C22" w:rsidRPr="00E356A0">
        <w:rPr>
          <w:rFonts w:ascii="Helvetica" w:hAnsi="Helvetica" w:cs="Arial"/>
          <w:iCs/>
          <w:sz w:val="22"/>
          <w:szCs w:val="22"/>
        </w:rPr>
        <w:t xml:space="preserve">SIRM </w:t>
      </w:r>
      <w:r w:rsidR="00E356A0">
        <w:rPr>
          <w:rFonts w:ascii="Helvetica" w:hAnsi="Helvetica" w:cs="Arial"/>
          <w:iCs/>
          <w:sz w:val="22"/>
          <w:szCs w:val="22"/>
        </w:rPr>
        <w:t>(</w:t>
      </w:r>
      <w:r w:rsidR="00417C22" w:rsidRPr="00E356A0">
        <w:rPr>
          <w:rFonts w:ascii="Helvetica" w:hAnsi="Helvetica" w:cs="Arial"/>
          <w:iCs/>
          <w:sz w:val="22"/>
          <w:szCs w:val="22"/>
        </w:rPr>
        <w:t>National Society of Radiology</w:t>
      </w:r>
      <w:r w:rsidR="00CB039A" w:rsidRPr="00E356A0">
        <w:rPr>
          <w:rFonts w:ascii="Helvetica" w:hAnsi="Helvetica" w:cs="Arial"/>
          <w:iCs/>
          <w:sz w:val="22"/>
          <w:szCs w:val="22"/>
        </w:rPr>
        <w:t>).</w:t>
      </w:r>
    </w:p>
    <w:p w14:paraId="6F15F5E6" w14:textId="77777777" w:rsidR="00DD43EA" w:rsidRDefault="00DD43EA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C36992C" w14:textId="3376C95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294BD72C" w:rsidR="00CE10F2" w:rsidRDefault="00457F38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Patient</w:t>
      </w:r>
      <w:r w:rsidR="00E03542">
        <w:rPr>
          <w:rFonts w:ascii="Helvetica" w:hAnsi="Helvetica" w:cs="Arial"/>
          <w:b/>
          <w:i w:val="0"/>
          <w:sz w:val="22"/>
          <w:szCs w:val="22"/>
        </w:rPr>
        <w:t xml:space="preserve"> Preparation</w:t>
      </w:r>
    </w:p>
    <w:p w14:paraId="7B30803D" w14:textId="77777777" w:rsidR="00050C4D" w:rsidRPr="00050C4D" w:rsidRDefault="00050C4D" w:rsidP="00050C4D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1D1C3D83" w14:textId="6EE9F231" w:rsidR="00050C4D" w:rsidRPr="00132EA4" w:rsidRDefault="00457F38" w:rsidP="00050C4D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 w:rsidRPr="00050C4D">
        <w:rPr>
          <w:rFonts w:ascii="Helvetica" w:hAnsi="Helvetica" w:cs="Arial"/>
          <w:sz w:val="22"/>
          <w:szCs w:val="22"/>
        </w:rPr>
        <w:t xml:space="preserve">Before beginning the examination, </w:t>
      </w:r>
      <w:r w:rsidR="00050C4D">
        <w:rPr>
          <w:rFonts w:ascii="Helvetica" w:eastAsia="Calibri" w:hAnsi="Helvetica" w:cs="Calibri"/>
          <w:sz w:val="22"/>
          <w:szCs w:val="22"/>
        </w:rPr>
        <w:t>place</w:t>
      </w:r>
      <w:r w:rsidR="00050C4D" w:rsidRPr="00050C4D">
        <w:rPr>
          <w:rFonts w:ascii="Helvetica" w:eastAsia="Calibri" w:hAnsi="Helvetica" w:cs="Calibri"/>
          <w:sz w:val="22"/>
          <w:szCs w:val="22"/>
        </w:rPr>
        <w:t xml:space="preserve"> a trolley inside the diagnostic room </w:t>
      </w:r>
      <w:r w:rsidR="00050C4D" w:rsidRPr="00132EA4">
        <w:rPr>
          <w:rFonts w:ascii="Helvetica" w:eastAsia="Calibri" w:hAnsi="Helvetica" w:cs="Calibri"/>
          <w:b/>
          <w:sz w:val="22"/>
          <w:szCs w:val="22"/>
        </w:rPr>
        <w:t xml:space="preserve">[1] </w:t>
      </w:r>
      <w:r w:rsidR="00050C4D" w:rsidRPr="00132EA4">
        <w:rPr>
          <w:rFonts w:ascii="Helvetica" w:eastAsia="Calibri" w:hAnsi="Helvetica" w:cs="Calibri"/>
          <w:sz w:val="22"/>
          <w:szCs w:val="22"/>
        </w:rPr>
        <w:t xml:space="preserve">equipped with all of the necessary instruments and supplies, including gloves, syringes, a catheter, lubricant jelly, and acoustic </w:t>
      </w:r>
      <w:r w:rsidR="00050C4D" w:rsidRPr="00132EA4">
        <w:rPr>
          <w:rFonts w:ascii="Helvetica" w:eastAsia="Calibri" w:hAnsi="Helvetica" w:cs="Calibri"/>
          <w:b/>
          <w:sz w:val="22"/>
          <w:szCs w:val="22"/>
        </w:rPr>
        <w:t>[2]</w:t>
      </w:r>
      <w:r w:rsidR="00050C4D" w:rsidRPr="00132EA4">
        <w:rPr>
          <w:rFonts w:ascii="Helvetica" w:eastAsia="Calibri" w:hAnsi="Helvetica" w:cs="Calibri"/>
          <w:sz w:val="22"/>
          <w:szCs w:val="22"/>
        </w:rPr>
        <w:t>.</w:t>
      </w:r>
    </w:p>
    <w:p w14:paraId="5F709046" w14:textId="77777777" w:rsidR="00050C4D" w:rsidRDefault="00050C4D" w:rsidP="00050C4D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7C5BA46B" w14:textId="77777777" w:rsidR="00050C4D" w:rsidRDefault="00050C4D" w:rsidP="00050C4D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WIDE: Talent pushing trolley into room/approaching trolley</w:t>
      </w:r>
    </w:p>
    <w:p w14:paraId="25BB4A40" w14:textId="204E953D" w:rsidR="00050C4D" w:rsidRPr="00050C4D" w:rsidRDefault="00050C4D" w:rsidP="00050C4D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CU: Shot of equipment and supplies </w:t>
      </w:r>
      <w:r w:rsidRPr="00132EA4">
        <w:rPr>
          <w:rFonts w:ascii="Helvetica" w:eastAsia="Calibri" w:hAnsi="Helvetica" w:cs="Calibri"/>
          <w:i/>
          <w:color w:val="5B9BD5" w:themeColor="accent5"/>
          <w:sz w:val="22"/>
          <w:szCs w:val="22"/>
        </w:rPr>
        <w:t>Video Editor: please indicate individual supplies when mentioned</w:t>
      </w:r>
    </w:p>
    <w:p w14:paraId="2F12B446" w14:textId="4EFA3FC1" w:rsidR="00457F38" w:rsidRDefault="00050C4D" w:rsidP="00C37351">
      <w:pPr>
        <w:pStyle w:val="BodyText"/>
        <w:numPr>
          <w:ilvl w:val="1"/>
          <w:numId w:val="12"/>
        </w:numPr>
        <w:spacing w:before="240" w:after="240"/>
        <w:outlineLvl w:val="0"/>
        <w:rPr>
          <w:rFonts w:ascii="Helvetica" w:eastAsia="Calibri" w:hAnsi="Helvetica" w:cs="Calibri"/>
          <w:i w:val="0"/>
          <w:sz w:val="22"/>
          <w:szCs w:val="22"/>
        </w:rPr>
      </w:pPr>
      <w:r>
        <w:rPr>
          <w:rFonts w:ascii="Helvetica" w:eastAsia="Calibri" w:hAnsi="Helvetica" w:cs="Calibri"/>
          <w:i w:val="0"/>
          <w:sz w:val="22"/>
          <w:szCs w:val="22"/>
        </w:rPr>
        <w:t>H</w:t>
      </w:r>
      <w:r w:rsidR="00457F38" w:rsidRPr="00457F38">
        <w:rPr>
          <w:rFonts w:ascii="Helvetica" w:eastAsia="Calibri" w:hAnsi="Helvetica" w:cs="Calibri"/>
          <w:i w:val="0"/>
          <w:sz w:val="22"/>
          <w:szCs w:val="22"/>
        </w:rPr>
        <w:t>elp the</w:t>
      </w:r>
      <w:r w:rsidR="00457F38" w:rsidRPr="00457F38">
        <w:rPr>
          <w:rFonts w:ascii="Helvetica" w:eastAsia="Calibri" w:hAnsi="Helvetica" w:cs="Calibri"/>
          <w:b/>
          <w:i w:val="0"/>
          <w:sz w:val="22"/>
          <w:szCs w:val="22"/>
        </w:rPr>
        <w:t xml:space="preserve"> </w:t>
      </w:r>
      <w:r w:rsidR="00457F38">
        <w:rPr>
          <w:rFonts w:ascii="Helvetica" w:eastAsia="Calibri" w:hAnsi="Helvetica" w:cs="Calibri"/>
          <w:i w:val="0"/>
          <w:sz w:val="22"/>
          <w:szCs w:val="22"/>
        </w:rPr>
        <w:t>Patient</w:t>
      </w:r>
      <w:r w:rsidR="00457F38" w:rsidRPr="00457F38">
        <w:rPr>
          <w:rFonts w:ascii="Helvetica" w:eastAsia="Calibri" w:hAnsi="Helvetica" w:cs="Calibri"/>
          <w:i w:val="0"/>
          <w:sz w:val="22"/>
          <w:szCs w:val="22"/>
        </w:rPr>
        <w:t xml:space="preserve"> fill in a form </w:t>
      </w:r>
      <w:r w:rsidR="00457F38">
        <w:rPr>
          <w:rFonts w:ascii="Helvetica" w:eastAsia="Calibri" w:hAnsi="Helvetica" w:cs="Calibri"/>
          <w:i w:val="0"/>
          <w:sz w:val="22"/>
          <w:szCs w:val="22"/>
        </w:rPr>
        <w:t>that</w:t>
      </w:r>
      <w:r w:rsidR="00457F38" w:rsidRPr="00457F38">
        <w:rPr>
          <w:rFonts w:ascii="Helvetica" w:eastAsia="Calibri" w:hAnsi="Helvetica" w:cs="Calibri"/>
          <w:i w:val="0"/>
          <w:sz w:val="22"/>
          <w:szCs w:val="22"/>
        </w:rPr>
        <w:t xml:space="preserve"> provides information on their history, current symptoms, treatments, and prior medical records, if any</w:t>
      </w:r>
      <w:r w:rsidR="00457F38">
        <w:rPr>
          <w:rFonts w:ascii="Helvetica" w:eastAsia="Calibri" w:hAnsi="Helvetica" w:cs="Calibri"/>
          <w:i w:val="0"/>
          <w:sz w:val="22"/>
          <w:szCs w:val="22"/>
        </w:rPr>
        <w:t xml:space="preserve"> </w:t>
      </w:r>
      <w:r w:rsidR="00C37351" w:rsidRPr="00C37351">
        <w:rPr>
          <w:rFonts w:ascii="Helvetica" w:eastAsia="Calibri" w:hAnsi="Helvetica" w:cs="Calibri"/>
          <w:b/>
          <w:i w:val="0"/>
          <w:color w:val="FF0000"/>
          <w:sz w:val="22"/>
          <w:szCs w:val="22"/>
        </w:rPr>
        <w:t>[0]</w:t>
      </w:r>
      <w:r w:rsidR="00C37351">
        <w:rPr>
          <w:rFonts w:ascii="Helvetica" w:eastAsia="Calibri" w:hAnsi="Helvetica" w:cs="Calibri"/>
          <w:i w:val="0"/>
          <w:sz w:val="22"/>
          <w:szCs w:val="22"/>
        </w:rPr>
        <w:t xml:space="preserve"> </w:t>
      </w:r>
      <w:r w:rsidR="00457F38">
        <w:rPr>
          <w:rFonts w:ascii="Helvetica" w:eastAsia="Calibri" w:hAnsi="Helvetica" w:cs="Calibri"/>
          <w:b/>
          <w:i w:val="0"/>
          <w:sz w:val="22"/>
          <w:szCs w:val="22"/>
        </w:rPr>
        <w:t>[1]</w:t>
      </w:r>
      <w:r w:rsidR="00457F38" w:rsidRPr="00457F38">
        <w:rPr>
          <w:rFonts w:ascii="Helvetica" w:eastAsia="Calibri" w:hAnsi="Helvetica" w:cs="Calibri"/>
          <w:i w:val="0"/>
          <w:sz w:val="22"/>
          <w:szCs w:val="22"/>
        </w:rPr>
        <w:t>.</w:t>
      </w:r>
    </w:p>
    <w:p w14:paraId="0E257B5C" w14:textId="14C9C0D7" w:rsidR="00C37351" w:rsidRPr="00CA64E3" w:rsidRDefault="007274B1" w:rsidP="00C37351">
      <w:pPr>
        <w:pStyle w:val="BodyText"/>
        <w:ind w:firstLine="360"/>
        <w:outlineLvl w:val="0"/>
        <w:rPr>
          <w:rStyle w:val="Hyperlink"/>
          <w:rFonts w:ascii="Helvetica" w:hAnsi="Helvetica" w:cstheme="minorHAnsi"/>
          <w:i w:val="0"/>
          <w:color w:val="FF0000"/>
          <w:sz w:val="22"/>
          <w:szCs w:val="22"/>
          <w:u w:val="none"/>
        </w:rPr>
      </w:pPr>
      <w:r w:rsidRPr="00032799">
        <w:rPr>
          <w:rFonts w:ascii="Helvetica" w:eastAsia="Calibri" w:hAnsi="Helvetica" w:cs="Calibri"/>
          <w:i w:val="0"/>
          <w:color w:val="000000" w:themeColor="text1"/>
          <w:sz w:val="22"/>
          <w:szCs w:val="22"/>
        </w:rPr>
        <w:t xml:space="preserve">2.2.0 </w:t>
      </w:r>
      <w:r w:rsidRPr="007274B1">
        <w:rPr>
          <w:rFonts w:ascii="Helvetica" w:eastAsia="Calibri" w:hAnsi="Helvetica" w:cs="Calibri"/>
          <w:i w:val="0"/>
          <w:color w:val="FF0000"/>
          <w:sz w:val="22"/>
          <w:szCs w:val="22"/>
        </w:rPr>
        <w:t>patient enter room</w:t>
      </w:r>
      <w:r w:rsidR="00C37351">
        <w:rPr>
          <w:rFonts w:ascii="Helvetica" w:eastAsia="Calibri" w:hAnsi="Helvetica" w:cs="Calibri"/>
          <w:i w:val="0"/>
          <w:color w:val="FF0000"/>
          <w:sz w:val="22"/>
          <w:szCs w:val="22"/>
        </w:rPr>
        <w:t xml:space="preserve"> </w:t>
      </w:r>
      <w:r w:rsidR="00C37351" w:rsidRPr="00F85044">
        <w:rPr>
          <w:rStyle w:val="Hyperlink"/>
          <w:rFonts w:ascii="Helvetica" w:hAnsi="Helvetica" w:cstheme="minorHAnsi"/>
          <w:i w:val="0"/>
          <w:color w:val="000000" w:themeColor="text1"/>
          <w:sz w:val="22"/>
          <w:szCs w:val="22"/>
          <w:highlight w:val="green"/>
          <w:u w:val="none"/>
        </w:rPr>
        <w:t xml:space="preserve">[Note to Video editor]: Author added this shot. I am not sure what shot </w:t>
      </w:r>
      <w:r w:rsidR="00C37351">
        <w:rPr>
          <w:rStyle w:val="Hyperlink"/>
          <w:rFonts w:ascii="Helvetica" w:hAnsi="Helvetica" w:cstheme="minorHAnsi"/>
          <w:i w:val="0"/>
          <w:color w:val="000000" w:themeColor="text1"/>
          <w:sz w:val="22"/>
          <w:szCs w:val="22"/>
          <w:highlight w:val="green"/>
          <w:u w:val="none"/>
        </w:rPr>
        <w:t>they use</w:t>
      </w:r>
      <w:r w:rsidR="00C37351" w:rsidRPr="00F85044">
        <w:rPr>
          <w:rStyle w:val="Hyperlink"/>
          <w:rFonts w:ascii="Helvetica" w:hAnsi="Helvetica" w:cstheme="minorHAnsi"/>
          <w:i w:val="0"/>
          <w:color w:val="000000" w:themeColor="text1"/>
          <w:sz w:val="22"/>
          <w:szCs w:val="22"/>
          <w:highlight w:val="green"/>
          <w:u w:val="none"/>
        </w:rPr>
        <w:t>.</w:t>
      </w:r>
    </w:p>
    <w:p w14:paraId="73DC61A4" w14:textId="54E5BFF0" w:rsidR="00457F38" w:rsidRPr="00457F38" w:rsidRDefault="00050C4D" w:rsidP="00C37351">
      <w:pPr>
        <w:pStyle w:val="BodyText"/>
        <w:numPr>
          <w:ilvl w:val="2"/>
          <w:numId w:val="12"/>
        </w:numPr>
        <w:outlineLvl w:val="0"/>
        <w:rPr>
          <w:rFonts w:ascii="Helvetica" w:eastAsia="Calibri" w:hAnsi="Helvetica" w:cs="Calibri"/>
          <w:i w:val="0"/>
          <w:sz w:val="22"/>
          <w:szCs w:val="22"/>
        </w:rPr>
      </w:pPr>
      <w:r>
        <w:rPr>
          <w:rFonts w:ascii="Helvetica" w:eastAsia="Calibri" w:hAnsi="Helvetica" w:cs="Calibri"/>
          <w:i w:val="0"/>
          <w:sz w:val="22"/>
          <w:szCs w:val="22"/>
        </w:rPr>
        <w:t>MED</w:t>
      </w:r>
      <w:r w:rsidR="00457F38">
        <w:rPr>
          <w:rFonts w:ascii="Helvetica" w:eastAsia="Calibri" w:hAnsi="Helvetica" w:cs="Calibri"/>
          <w:i w:val="0"/>
          <w:sz w:val="22"/>
          <w:szCs w:val="22"/>
        </w:rPr>
        <w:t>: Talent helping Patient fill out form</w:t>
      </w:r>
      <w:r w:rsidR="00457F38" w:rsidRPr="00457F38">
        <w:rPr>
          <w:rFonts w:ascii="Helvetica" w:eastAsia="Calibri" w:hAnsi="Helvetica" w:cs="Calibri"/>
          <w:i w:val="0"/>
          <w:sz w:val="22"/>
          <w:szCs w:val="22"/>
        </w:rPr>
        <w:t xml:space="preserve"> </w:t>
      </w:r>
    </w:p>
    <w:p w14:paraId="689AB368" w14:textId="77777777" w:rsidR="00457F38" w:rsidRPr="00457F38" w:rsidRDefault="00457F38" w:rsidP="00457F38">
      <w:pPr>
        <w:pStyle w:val="ListParagraph"/>
        <w:ind w:left="360"/>
        <w:jc w:val="both"/>
        <w:rPr>
          <w:rFonts w:ascii="Helvetica" w:eastAsia="Calibri" w:hAnsi="Helvetica" w:cs="Calibri"/>
          <w:sz w:val="22"/>
          <w:szCs w:val="22"/>
        </w:rPr>
      </w:pPr>
    </w:p>
    <w:p w14:paraId="2A9329EA" w14:textId="15D7B1C8" w:rsidR="00457F38" w:rsidRDefault="00457F38" w:rsidP="00457F38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After o</w:t>
      </w:r>
      <w:r w:rsidRPr="00457F38">
        <w:rPr>
          <w:rFonts w:ascii="Helvetica" w:eastAsia="Calibri" w:hAnsi="Helvetica" w:cs="Calibri"/>
          <w:sz w:val="22"/>
          <w:szCs w:val="22"/>
        </w:rPr>
        <w:t>btain</w:t>
      </w:r>
      <w:r>
        <w:rPr>
          <w:rFonts w:ascii="Helvetica" w:eastAsia="Calibri" w:hAnsi="Helvetica" w:cs="Calibri"/>
          <w:sz w:val="22"/>
          <w:szCs w:val="22"/>
        </w:rPr>
        <w:t>ing</w:t>
      </w:r>
      <w:r w:rsidRPr="00457F38"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sz w:val="22"/>
          <w:szCs w:val="22"/>
        </w:rPr>
        <w:t>w</w:t>
      </w:r>
      <w:r w:rsidRPr="00457F38">
        <w:rPr>
          <w:rFonts w:ascii="Helvetica" w:eastAsia="Calibri" w:hAnsi="Helvetica" w:cs="Calibri"/>
          <w:sz w:val="22"/>
          <w:szCs w:val="22"/>
        </w:rPr>
        <w:t xml:space="preserve">ritten consent </w:t>
      </w:r>
      <w:r>
        <w:rPr>
          <w:rFonts w:ascii="Helvetica" w:eastAsia="Calibri" w:hAnsi="Helvetica" w:cs="Calibri"/>
          <w:b/>
          <w:sz w:val="22"/>
          <w:szCs w:val="22"/>
        </w:rPr>
        <w:t>[1]</w:t>
      </w:r>
      <w:r>
        <w:rPr>
          <w:rFonts w:ascii="Helvetica" w:eastAsia="Calibri" w:hAnsi="Helvetica" w:cs="Calibri"/>
          <w:sz w:val="22"/>
          <w:szCs w:val="22"/>
        </w:rPr>
        <w:t xml:space="preserve">, clearly </w:t>
      </w:r>
      <w:r w:rsidRPr="00457F38">
        <w:rPr>
          <w:rFonts w:ascii="Helvetica" w:eastAsia="Calibri" w:hAnsi="Helvetica" w:cs="Calibri"/>
          <w:sz w:val="22"/>
          <w:szCs w:val="22"/>
        </w:rPr>
        <w:t xml:space="preserve">explain the characteristics and purpose of the procedure, including the performance of </w:t>
      </w:r>
      <w:r>
        <w:rPr>
          <w:rFonts w:ascii="Helvetica" w:eastAsia="Calibri" w:hAnsi="Helvetica" w:cs="Calibri"/>
          <w:sz w:val="22"/>
          <w:szCs w:val="22"/>
        </w:rPr>
        <w:t xml:space="preserve">the </w:t>
      </w:r>
      <w:r w:rsidRPr="00457F38">
        <w:rPr>
          <w:rFonts w:ascii="Helvetica" w:eastAsia="Calibri" w:hAnsi="Helvetica" w:cs="Calibri"/>
          <w:sz w:val="22"/>
          <w:szCs w:val="22"/>
        </w:rPr>
        <w:t>various</w:t>
      </w:r>
      <w:r>
        <w:rPr>
          <w:rFonts w:ascii="Helvetica" w:eastAsia="Calibri" w:hAnsi="Helvetica" w:cs="Calibri"/>
          <w:sz w:val="22"/>
          <w:szCs w:val="22"/>
        </w:rPr>
        <w:t xml:space="preserve"> examination</w:t>
      </w:r>
      <w:r w:rsidRPr="00457F38">
        <w:rPr>
          <w:rFonts w:ascii="Helvetica" w:eastAsia="Calibri" w:hAnsi="Helvetica" w:cs="Calibri"/>
          <w:sz w:val="22"/>
          <w:szCs w:val="22"/>
        </w:rPr>
        <w:t xml:space="preserve"> maneuvers</w:t>
      </w:r>
      <w:r>
        <w:rPr>
          <w:rFonts w:ascii="Helvetica" w:eastAsia="Calibri" w:hAnsi="Helvetica" w:cs="Calibri"/>
          <w:sz w:val="22"/>
          <w:szCs w:val="22"/>
        </w:rPr>
        <w:t>,</w:t>
      </w:r>
      <w:r w:rsidRPr="00457F38">
        <w:rPr>
          <w:rFonts w:ascii="Helvetica" w:eastAsia="Calibri" w:hAnsi="Helvetica" w:cs="Calibri"/>
          <w:sz w:val="22"/>
          <w:szCs w:val="22"/>
        </w:rPr>
        <w:t xml:space="preserve"> such as squeezing, straining, and rectal emptying</w:t>
      </w:r>
      <w:r w:rsidR="00DA3CCE">
        <w:rPr>
          <w:rFonts w:ascii="Helvetica" w:eastAsia="Calibri" w:hAnsi="Helvetica" w:cs="Calibri"/>
          <w:sz w:val="22"/>
          <w:szCs w:val="22"/>
        </w:rPr>
        <w:t>, to the Patient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sz w:val="22"/>
          <w:szCs w:val="22"/>
        </w:rPr>
        <w:t>[2]</w:t>
      </w:r>
      <w:r w:rsidRPr="00457F38">
        <w:rPr>
          <w:rFonts w:ascii="Helvetica" w:eastAsia="Calibri" w:hAnsi="Helvetica" w:cs="Calibri"/>
          <w:sz w:val="22"/>
          <w:szCs w:val="22"/>
        </w:rPr>
        <w:t>.</w:t>
      </w:r>
    </w:p>
    <w:p w14:paraId="412331F7" w14:textId="77777777" w:rsidR="00457F38" w:rsidRDefault="00457F38" w:rsidP="00457F38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78C1B4D5" w14:textId="328258AC" w:rsidR="00457F38" w:rsidRDefault="00457F38" w:rsidP="00457F38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MED: Patient handing consent form to Talent</w:t>
      </w:r>
    </w:p>
    <w:p w14:paraId="4D909986" w14:textId="75E1370F" w:rsidR="00457F38" w:rsidRPr="00457F38" w:rsidRDefault="00457F38" w:rsidP="00457F38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MED: Talent gesturing/explaining procedure to Patient</w:t>
      </w:r>
    </w:p>
    <w:p w14:paraId="6ABBC189" w14:textId="77777777" w:rsidR="00457F38" w:rsidRPr="00457F38" w:rsidRDefault="00457F38" w:rsidP="00457F38">
      <w:pPr>
        <w:pStyle w:val="ListParagraph"/>
        <w:ind w:left="360"/>
        <w:jc w:val="both"/>
        <w:rPr>
          <w:rFonts w:ascii="Helvetica" w:eastAsia="Calibri" w:hAnsi="Helvetica" w:cs="Calibri"/>
          <w:sz w:val="22"/>
          <w:szCs w:val="22"/>
        </w:rPr>
      </w:pPr>
    </w:p>
    <w:p w14:paraId="3FFC8235" w14:textId="626B5B48" w:rsidR="00457F38" w:rsidRDefault="003015DC" w:rsidP="00457F38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 w:rsidRPr="003015DC">
        <w:rPr>
          <w:rFonts w:ascii="Helvetica" w:eastAsia="Calibri" w:hAnsi="Helvetica" w:cs="Calibri"/>
          <w:color w:val="FF0000"/>
          <w:sz w:val="22"/>
          <w:szCs w:val="22"/>
        </w:rPr>
        <w:t>I</w:t>
      </w:r>
      <w:r w:rsidR="00457F38">
        <w:rPr>
          <w:rFonts w:ascii="Helvetica" w:eastAsia="Calibri" w:hAnsi="Helvetica" w:cs="Calibri"/>
          <w:sz w:val="22"/>
          <w:szCs w:val="22"/>
        </w:rPr>
        <w:t>nforming the Patient of the on</w:t>
      </w:r>
      <w:r w:rsidR="00050C4D">
        <w:rPr>
          <w:rFonts w:ascii="Helvetica" w:eastAsia="Calibri" w:hAnsi="Helvetica" w:cs="Calibri"/>
          <w:sz w:val="22"/>
          <w:szCs w:val="22"/>
        </w:rPr>
        <w:t>-</w:t>
      </w:r>
      <w:r w:rsidR="00457F38">
        <w:rPr>
          <w:rFonts w:ascii="Helvetica" w:eastAsia="Calibri" w:hAnsi="Helvetica" w:cs="Calibri"/>
          <w:sz w:val="22"/>
          <w:szCs w:val="22"/>
        </w:rPr>
        <w:t>average</w:t>
      </w:r>
      <w:r w:rsidR="00050C4D">
        <w:rPr>
          <w:rFonts w:ascii="Helvetica" w:eastAsia="Calibri" w:hAnsi="Helvetica" w:cs="Calibri"/>
          <w:sz w:val="22"/>
          <w:szCs w:val="22"/>
        </w:rPr>
        <w:t>,</w:t>
      </w:r>
      <w:r w:rsidR="00457F38">
        <w:rPr>
          <w:rFonts w:ascii="Helvetica" w:eastAsia="Calibri" w:hAnsi="Helvetica" w:cs="Calibri"/>
          <w:sz w:val="22"/>
          <w:szCs w:val="22"/>
        </w:rPr>
        <w:t xml:space="preserve"> 25-minute duration of the procedure </w:t>
      </w:r>
      <w:r w:rsidR="00457F38">
        <w:rPr>
          <w:rFonts w:ascii="Helvetica" w:eastAsia="Calibri" w:hAnsi="Helvetica" w:cs="Calibri"/>
          <w:b/>
          <w:sz w:val="22"/>
          <w:szCs w:val="22"/>
        </w:rPr>
        <w:t>[1]</w:t>
      </w:r>
      <w:r w:rsidR="00457F38">
        <w:rPr>
          <w:rFonts w:ascii="Helvetica" w:eastAsia="Calibri" w:hAnsi="Helvetica" w:cs="Calibri"/>
          <w:sz w:val="22"/>
          <w:szCs w:val="22"/>
        </w:rPr>
        <w:t xml:space="preserve"> and </w:t>
      </w:r>
      <w:r w:rsidR="00457F38" w:rsidRPr="00457F38">
        <w:rPr>
          <w:rFonts w:ascii="Helvetica" w:eastAsia="Calibri" w:hAnsi="Helvetica" w:cs="Calibri"/>
          <w:sz w:val="22"/>
          <w:szCs w:val="22"/>
        </w:rPr>
        <w:t xml:space="preserve">the need for the insertion of a small catheter into the anal canal for contrast administration </w:t>
      </w:r>
      <w:r w:rsidR="00457F38">
        <w:rPr>
          <w:rFonts w:ascii="Helvetica" w:eastAsia="Calibri" w:hAnsi="Helvetica" w:cs="Calibri"/>
          <w:b/>
          <w:sz w:val="22"/>
          <w:szCs w:val="22"/>
        </w:rPr>
        <w:t>[2</w:t>
      </w:r>
      <w:r w:rsidR="00DA3CCE">
        <w:rPr>
          <w:rFonts w:ascii="Helvetica" w:eastAsia="Calibri" w:hAnsi="Helvetica" w:cs="Calibri"/>
          <w:b/>
          <w:sz w:val="22"/>
          <w:szCs w:val="22"/>
        </w:rPr>
        <w:t>-TXT</w:t>
      </w:r>
      <w:r w:rsidR="00457F38">
        <w:rPr>
          <w:rFonts w:ascii="Helvetica" w:eastAsia="Calibri" w:hAnsi="Helvetica" w:cs="Calibri"/>
          <w:b/>
          <w:sz w:val="22"/>
          <w:szCs w:val="22"/>
        </w:rPr>
        <w:t>]</w:t>
      </w:r>
      <w:r>
        <w:rPr>
          <w:rFonts w:ascii="Helvetica" w:eastAsia="Calibri" w:hAnsi="Helvetica" w:cs="Calibri"/>
          <w:sz w:val="22"/>
          <w:szCs w:val="22"/>
        </w:rPr>
        <w:t xml:space="preserve">. </w:t>
      </w:r>
      <w:r w:rsidRPr="003015DC">
        <w:rPr>
          <w:rFonts w:ascii="Helvetica" w:eastAsia="Calibri" w:hAnsi="Helvetica" w:cs="Calibri"/>
          <w:color w:val="FF0000"/>
          <w:sz w:val="22"/>
          <w:szCs w:val="22"/>
        </w:rPr>
        <w:t>Ask the Patient to wear an apron and direct the Patient to the diagnostic room</w:t>
      </w:r>
      <w:r>
        <w:rPr>
          <w:rFonts w:ascii="Helvetica" w:eastAsia="Calibri" w:hAnsi="Helvetica" w:cs="Calibri"/>
          <w:color w:val="FF0000"/>
          <w:sz w:val="22"/>
          <w:szCs w:val="22"/>
        </w:rPr>
        <w:t xml:space="preserve"> </w:t>
      </w:r>
      <w:r w:rsidRPr="003015DC">
        <w:rPr>
          <w:rFonts w:ascii="Helvetica" w:eastAsia="Calibri" w:hAnsi="Helvetica" w:cs="Calibri"/>
          <w:b/>
          <w:color w:val="FF0000"/>
          <w:sz w:val="22"/>
          <w:szCs w:val="22"/>
        </w:rPr>
        <w:t>[4] [5]</w:t>
      </w:r>
      <w:r w:rsidRPr="003015DC">
        <w:rPr>
          <w:rFonts w:ascii="Helvetica" w:eastAsia="Calibri" w:hAnsi="Helvetica" w:cs="Calibri"/>
          <w:color w:val="FF0000"/>
          <w:sz w:val="22"/>
          <w:szCs w:val="22"/>
        </w:rPr>
        <w:t>.</w:t>
      </w:r>
      <w:r>
        <w:rPr>
          <w:rFonts w:ascii="Helvetica" w:eastAsia="Calibri" w:hAnsi="Helvetica" w:cs="Calibri"/>
          <w:sz w:val="22"/>
          <w:szCs w:val="22"/>
        </w:rPr>
        <w:t xml:space="preserve"> Then, </w:t>
      </w:r>
      <w:r w:rsidR="00457F38">
        <w:rPr>
          <w:rFonts w:ascii="Helvetica" w:eastAsia="Calibri" w:hAnsi="Helvetica" w:cs="Calibri"/>
          <w:sz w:val="22"/>
          <w:szCs w:val="22"/>
        </w:rPr>
        <w:t xml:space="preserve">ask the Patient to empty their bladder </w:t>
      </w:r>
      <w:r w:rsidR="00457F38">
        <w:rPr>
          <w:rFonts w:ascii="Helvetica" w:eastAsia="Calibri" w:hAnsi="Helvetica" w:cs="Calibri"/>
          <w:b/>
          <w:sz w:val="22"/>
          <w:szCs w:val="22"/>
        </w:rPr>
        <w:t>[3]</w:t>
      </w:r>
      <w:r w:rsidR="00457F38">
        <w:rPr>
          <w:rFonts w:ascii="Helvetica" w:eastAsia="Calibri" w:hAnsi="Helvetica" w:cs="Calibri"/>
          <w:sz w:val="22"/>
          <w:szCs w:val="22"/>
        </w:rPr>
        <w:t>.</w:t>
      </w:r>
    </w:p>
    <w:p w14:paraId="615C77A7" w14:textId="77777777" w:rsidR="00457F38" w:rsidRDefault="00457F38" w:rsidP="00457F38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  <w:bookmarkStart w:id="0" w:name="_GoBack"/>
      <w:bookmarkEnd w:id="0"/>
    </w:p>
    <w:p w14:paraId="7E7F4D91" w14:textId="17875A15" w:rsidR="00457F38" w:rsidRDefault="00457F38" w:rsidP="00457F38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MED: Talent gesturing/indicating watch or clock to suggest timing of exam</w:t>
      </w:r>
    </w:p>
    <w:p w14:paraId="3E9790F3" w14:textId="452CC814" w:rsidR="00457F38" w:rsidRDefault="00457F38" w:rsidP="00457F38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MED: Talent showing/explaining catheter to Patient </w:t>
      </w:r>
      <w:r>
        <w:rPr>
          <w:rFonts w:ascii="Helvetica" w:eastAsia="Calibri" w:hAnsi="Helvetica" w:cs="Calibri"/>
          <w:b/>
          <w:sz w:val="22"/>
          <w:szCs w:val="22"/>
        </w:rPr>
        <w:t>TEXT: Customize volume of contrast agent/number of scan planes</w:t>
      </w:r>
      <w:r w:rsidR="00DA3CCE">
        <w:rPr>
          <w:rFonts w:ascii="Helvetica" w:eastAsia="Calibri" w:hAnsi="Helvetica" w:cs="Calibri"/>
          <w:b/>
          <w:sz w:val="22"/>
          <w:szCs w:val="22"/>
        </w:rPr>
        <w:t>/</w:t>
      </w:r>
      <w:r>
        <w:rPr>
          <w:rFonts w:ascii="Helvetica" w:eastAsia="Calibri" w:hAnsi="Helvetica" w:cs="Calibri"/>
          <w:b/>
          <w:sz w:val="22"/>
          <w:szCs w:val="22"/>
        </w:rPr>
        <w:t>pulse sequences to each patient</w:t>
      </w:r>
    </w:p>
    <w:p w14:paraId="0EB1A3FC" w14:textId="77777777" w:rsidR="00132EA4" w:rsidRDefault="00457F38" w:rsidP="00132EA4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MED: Talent gesturing and Patient walking toward bathroom, with bathroom door sign visible in frame as possible</w:t>
      </w:r>
    </w:p>
    <w:p w14:paraId="60AD14C1" w14:textId="41DD8E02" w:rsidR="007274B1" w:rsidRPr="00C37351" w:rsidRDefault="007274B1" w:rsidP="00132EA4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color w:val="000000" w:themeColor="text1"/>
          <w:sz w:val="22"/>
          <w:szCs w:val="22"/>
        </w:rPr>
      </w:pPr>
      <w:r w:rsidRPr="007274B1">
        <w:rPr>
          <w:rFonts w:ascii="Helvetica" w:eastAsia="Calibri" w:hAnsi="Helvetica" w:cs="Calibri"/>
          <w:color w:val="FF0000"/>
          <w:sz w:val="22"/>
          <w:szCs w:val="22"/>
        </w:rPr>
        <w:t>Patient is asked to wear apron</w:t>
      </w:r>
      <w:r w:rsidR="00C37351">
        <w:rPr>
          <w:rFonts w:ascii="Helvetica" w:eastAsia="Calibri" w:hAnsi="Helvetica" w:cs="Calibri"/>
          <w:color w:val="FF0000"/>
          <w:sz w:val="22"/>
          <w:szCs w:val="22"/>
        </w:rPr>
        <w:t xml:space="preserve"> </w:t>
      </w:r>
      <w:r w:rsidR="00C37351" w:rsidRPr="00C37351">
        <w:rPr>
          <w:rFonts w:ascii="Helvetica" w:eastAsia="Calibri" w:hAnsi="Helvetica" w:cs="Calibri"/>
          <w:color w:val="000000" w:themeColor="text1"/>
          <w:sz w:val="22"/>
          <w:szCs w:val="22"/>
          <w:highlight w:val="green"/>
        </w:rPr>
        <w:t>[Note to Video editor]: Author added this shot. I am not sure what shot they use</w:t>
      </w:r>
      <w:r w:rsidR="00374E86">
        <w:rPr>
          <w:rFonts w:ascii="Helvetica" w:eastAsia="Calibri" w:hAnsi="Helvetica" w:cs="Calibri"/>
          <w:color w:val="000000" w:themeColor="text1"/>
          <w:sz w:val="22"/>
          <w:szCs w:val="22"/>
          <w:highlight w:val="green"/>
        </w:rPr>
        <w:t xml:space="preserve"> and how it is slated</w:t>
      </w:r>
      <w:r w:rsidR="00C37351" w:rsidRPr="00C37351">
        <w:rPr>
          <w:rFonts w:ascii="Helvetica" w:eastAsia="Calibri" w:hAnsi="Helvetica" w:cs="Calibri"/>
          <w:color w:val="000000" w:themeColor="text1"/>
          <w:sz w:val="22"/>
          <w:szCs w:val="22"/>
          <w:highlight w:val="green"/>
        </w:rPr>
        <w:t>.</w:t>
      </w:r>
    </w:p>
    <w:p w14:paraId="3AAFB567" w14:textId="7F648373" w:rsidR="007274B1" w:rsidRPr="007274B1" w:rsidRDefault="007274B1" w:rsidP="00132EA4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color w:val="FF0000"/>
          <w:sz w:val="22"/>
          <w:szCs w:val="22"/>
        </w:rPr>
      </w:pPr>
      <w:r w:rsidRPr="007274B1">
        <w:rPr>
          <w:rFonts w:ascii="Helvetica" w:eastAsia="Calibri" w:hAnsi="Helvetica" w:cs="Calibri"/>
          <w:color w:val="FF0000"/>
          <w:sz w:val="22"/>
          <w:szCs w:val="22"/>
        </w:rPr>
        <w:t>Patient enters diagnostic room</w:t>
      </w:r>
      <w:r w:rsidR="00C37351">
        <w:rPr>
          <w:rFonts w:ascii="Helvetica" w:eastAsia="Calibri" w:hAnsi="Helvetica" w:cs="Calibri"/>
          <w:color w:val="FF0000"/>
          <w:sz w:val="22"/>
          <w:szCs w:val="22"/>
        </w:rPr>
        <w:t xml:space="preserve"> </w:t>
      </w:r>
      <w:r w:rsidR="00C37351" w:rsidRPr="00C37351">
        <w:rPr>
          <w:rFonts w:ascii="Helvetica" w:eastAsia="Calibri" w:hAnsi="Helvetica" w:cs="Calibri"/>
          <w:color w:val="000000" w:themeColor="text1"/>
          <w:sz w:val="22"/>
          <w:szCs w:val="22"/>
          <w:highlight w:val="green"/>
        </w:rPr>
        <w:t>[Note to Video editor]: Author added this shot. I am not sure what shot they use</w:t>
      </w:r>
      <w:r w:rsidR="00374E86">
        <w:rPr>
          <w:rFonts w:ascii="Helvetica" w:eastAsia="Calibri" w:hAnsi="Helvetica" w:cs="Calibri"/>
          <w:color w:val="000000" w:themeColor="text1"/>
          <w:sz w:val="22"/>
          <w:szCs w:val="22"/>
          <w:highlight w:val="green"/>
        </w:rPr>
        <w:t xml:space="preserve"> and how it is slated</w:t>
      </w:r>
      <w:r w:rsidR="00C37351" w:rsidRPr="00C37351">
        <w:rPr>
          <w:rFonts w:ascii="Helvetica" w:eastAsia="Calibri" w:hAnsi="Helvetica" w:cs="Calibri"/>
          <w:color w:val="000000" w:themeColor="text1"/>
          <w:sz w:val="22"/>
          <w:szCs w:val="22"/>
          <w:highlight w:val="green"/>
        </w:rPr>
        <w:t>.</w:t>
      </w:r>
    </w:p>
    <w:p w14:paraId="570424AC" w14:textId="77777777" w:rsidR="00132EA4" w:rsidRDefault="00132EA4" w:rsidP="00132EA4">
      <w:pPr>
        <w:pStyle w:val="ListParagraph"/>
        <w:ind w:left="360"/>
        <w:jc w:val="both"/>
        <w:rPr>
          <w:rFonts w:ascii="Helvetica" w:eastAsia="Calibri" w:hAnsi="Helvetica" w:cs="Calibri"/>
          <w:sz w:val="22"/>
          <w:szCs w:val="22"/>
        </w:rPr>
      </w:pPr>
    </w:p>
    <w:p w14:paraId="7C3C5EA9" w14:textId="31A7FFBF" w:rsidR="007274B1" w:rsidRDefault="00DA3CCE" w:rsidP="007274B1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Next, help</w:t>
      </w:r>
      <w:r w:rsidR="00457F38" w:rsidRPr="00457F38">
        <w:rPr>
          <w:rFonts w:ascii="Helvetica" w:eastAsia="Calibri" w:hAnsi="Helvetica" w:cs="Calibri"/>
          <w:sz w:val="22"/>
          <w:szCs w:val="22"/>
        </w:rPr>
        <w:t xml:space="preserve"> the </w:t>
      </w:r>
      <w:r w:rsidR="00132EA4">
        <w:rPr>
          <w:rFonts w:ascii="Helvetica" w:eastAsia="Calibri" w:hAnsi="Helvetica" w:cs="Calibri"/>
          <w:sz w:val="22"/>
          <w:szCs w:val="22"/>
        </w:rPr>
        <w:t>P</w:t>
      </w:r>
      <w:r w:rsidR="00457F38" w:rsidRPr="00457F38">
        <w:rPr>
          <w:rFonts w:ascii="Helvetica" w:eastAsia="Calibri" w:hAnsi="Helvetica" w:cs="Calibri"/>
          <w:sz w:val="22"/>
          <w:szCs w:val="22"/>
        </w:rPr>
        <w:t xml:space="preserve">atient lay on the diagnostic table of the </w:t>
      </w:r>
      <w:r w:rsidR="00132EA4">
        <w:rPr>
          <w:rFonts w:ascii="Helvetica" w:eastAsia="Calibri" w:hAnsi="Helvetica" w:cs="Calibri"/>
          <w:sz w:val="22"/>
          <w:szCs w:val="22"/>
        </w:rPr>
        <w:t>magnetic resonance</w:t>
      </w:r>
      <w:r w:rsidR="00457F38" w:rsidRPr="00457F38">
        <w:rPr>
          <w:rFonts w:ascii="Helvetica" w:eastAsia="Calibri" w:hAnsi="Helvetica" w:cs="Calibri"/>
          <w:sz w:val="22"/>
          <w:szCs w:val="22"/>
        </w:rPr>
        <w:t xml:space="preserve"> scanner in the left lateral position </w:t>
      </w:r>
      <w:r w:rsidR="00CF107F" w:rsidRPr="00CF107F">
        <w:rPr>
          <w:rFonts w:ascii="Helvetica" w:eastAsia="Calibri" w:hAnsi="Helvetica" w:cs="Calibri"/>
          <w:b/>
          <w:color w:val="FF0000"/>
          <w:sz w:val="22"/>
          <w:szCs w:val="22"/>
        </w:rPr>
        <w:t>[0]</w:t>
      </w:r>
      <w:r w:rsidR="00CF107F">
        <w:rPr>
          <w:rFonts w:ascii="Helvetica" w:eastAsia="Calibri" w:hAnsi="Helvetica" w:cs="Calibri"/>
          <w:sz w:val="22"/>
          <w:szCs w:val="22"/>
        </w:rPr>
        <w:t xml:space="preserve"> </w:t>
      </w:r>
      <w:r w:rsidR="00132EA4">
        <w:rPr>
          <w:rFonts w:ascii="Helvetica" w:eastAsia="Calibri" w:hAnsi="Helvetica" w:cs="Calibri"/>
          <w:b/>
          <w:sz w:val="22"/>
          <w:szCs w:val="22"/>
        </w:rPr>
        <w:t>[1]</w:t>
      </w:r>
      <w:r w:rsidR="00132EA4">
        <w:rPr>
          <w:rFonts w:ascii="Helvetica" w:eastAsia="Calibri" w:hAnsi="Helvetica" w:cs="Calibri"/>
          <w:sz w:val="22"/>
          <w:szCs w:val="22"/>
        </w:rPr>
        <w:t xml:space="preserve"> and g</w:t>
      </w:r>
      <w:r w:rsidR="00457F38" w:rsidRPr="00457F38">
        <w:rPr>
          <w:rFonts w:ascii="Helvetica" w:eastAsia="Calibri" w:hAnsi="Helvetica" w:cs="Calibri"/>
          <w:sz w:val="22"/>
          <w:szCs w:val="22"/>
        </w:rPr>
        <w:t xml:space="preserve">ently insert the catheter into the rectum </w:t>
      </w:r>
      <w:r w:rsidR="00132EA4">
        <w:rPr>
          <w:rFonts w:ascii="Helvetica" w:eastAsia="Calibri" w:hAnsi="Helvetica" w:cs="Calibri"/>
          <w:b/>
          <w:sz w:val="22"/>
          <w:szCs w:val="22"/>
        </w:rPr>
        <w:t xml:space="preserve">[2] </w:t>
      </w:r>
      <w:r w:rsidR="00132EA4">
        <w:rPr>
          <w:rFonts w:ascii="Helvetica" w:eastAsia="Calibri" w:hAnsi="Helvetica" w:cs="Calibri"/>
          <w:sz w:val="22"/>
          <w:szCs w:val="22"/>
        </w:rPr>
        <w:t>for</w:t>
      </w:r>
      <w:r w:rsidR="00457F38" w:rsidRPr="00457F38">
        <w:rPr>
          <w:rFonts w:ascii="Helvetica" w:eastAsia="Calibri" w:hAnsi="Helvetica" w:cs="Calibri"/>
          <w:sz w:val="22"/>
          <w:szCs w:val="22"/>
        </w:rPr>
        <w:t xml:space="preserve"> </w:t>
      </w:r>
      <w:r w:rsidR="00132EA4">
        <w:rPr>
          <w:rFonts w:ascii="Helvetica" w:eastAsia="Calibri" w:hAnsi="Helvetica" w:cs="Calibri"/>
          <w:sz w:val="22"/>
          <w:szCs w:val="22"/>
        </w:rPr>
        <w:t>administration of</w:t>
      </w:r>
      <w:r w:rsidR="00457F38" w:rsidRPr="00457F38">
        <w:rPr>
          <w:rFonts w:ascii="Helvetica" w:eastAsia="Calibri" w:hAnsi="Helvetica" w:cs="Calibri"/>
          <w:sz w:val="22"/>
          <w:szCs w:val="22"/>
        </w:rPr>
        <w:t xml:space="preserve"> the contrast administration until the patient experiences a characteristic desire to evacuate</w:t>
      </w:r>
      <w:r w:rsidR="00132EA4">
        <w:rPr>
          <w:rFonts w:ascii="Helvetica" w:eastAsia="Calibri" w:hAnsi="Helvetica" w:cs="Calibri"/>
          <w:sz w:val="22"/>
          <w:szCs w:val="22"/>
        </w:rPr>
        <w:t xml:space="preserve"> </w:t>
      </w:r>
      <w:r w:rsidR="00132EA4">
        <w:rPr>
          <w:rFonts w:ascii="Helvetica" w:eastAsia="Calibri" w:hAnsi="Helvetica" w:cs="Calibri"/>
          <w:b/>
          <w:sz w:val="22"/>
          <w:szCs w:val="22"/>
        </w:rPr>
        <w:t>[3-TXT]</w:t>
      </w:r>
      <w:r w:rsidR="00132EA4">
        <w:rPr>
          <w:rFonts w:ascii="Helvetica" w:eastAsia="Calibri" w:hAnsi="Helvetica" w:cs="Calibri"/>
          <w:sz w:val="22"/>
          <w:szCs w:val="22"/>
        </w:rPr>
        <w:t>.</w:t>
      </w:r>
    </w:p>
    <w:p w14:paraId="414F84A7" w14:textId="77777777" w:rsidR="007274B1" w:rsidRPr="007274B1" w:rsidRDefault="007274B1" w:rsidP="007274B1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674D7362" w14:textId="0968ACD0" w:rsidR="00132EA4" w:rsidRPr="007274B1" w:rsidRDefault="007274B1" w:rsidP="007274B1">
      <w:p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lastRenderedPageBreak/>
        <w:t xml:space="preserve">            </w:t>
      </w:r>
      <w:r w:rsidRPr="007274B1">
        <w:rPr>
          <w:rFonts w:ascii="Helvetica" w:eastAsia="Calibri" w:hAnsi="Helvetica" w:cs="Calibri"/>
          <w:color w:val="FF0000"/>
          <w:sz w:val="22"/>
          <w:szCs w:val="22"/>
        </w:rPr>
        <w:t>2.5.0 talent prepares “bed”</w:t>
      </w:r>
      <w:r w:rsidR="00CF107F">
        <w:rPr>
          <w:rFonts w:ascii="Helvetica" w:eastAsia="Calibri" w:hAnsi="Helvetica" w:cs="Calibri"/>
          <w:color w:val="FF0000"/>
          <w:sz w:val="22"/>
          <w:szCs w:val="22"/>
        </w:rPr>
        <w:t xml:space="preserve"> </w:t>
      </w:r>
      <w:r w:rsidR="00CF107F" w:rsidRPr="00C37351">
        <w:rPr>
          <w:rFonts w:ascii="Helvetica" w:eastAsia="Calibri" w:hAnsi="Helvetica" w:cs="Calibri"/>
          <w:color w:val="000000" w:themeColor="text1"/>
          <w:sz w:val="22"/>
          <w:szCs w:val="22"/>
          <w:highlight w:val="green"/>
        </w:rPr>
        <w:t>Note to Video editor]: Author added this shot. I am not sure what shot they use</w:t>
      </w:r>
    </w:p>
    <w:p w14:paraId="2AC96F57" w14:textId="6CD1091E" w:rsidR="00132EA4" w:rsidRDefault="00132EA4" w:rsidP="00132EA4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MED: Patient laying down onto table</w:t>
      </w:r>
    </w:p>
    <w:p w14:paraId="006BA05F" w14:textId="49BFDBD9" w:rsidR="007274B1" w:rsidRPr="007274B1" w:rsidRDefault="007274B1" w:rsidP="007274B1">
      <w:pPr>
        <w:ind w:left="720"/>
        <w:jc w:val="both"/>
        <w:rPr>
          <w:rFonts w:ascii="Helvetica" w:eastAsia="Calibri" w:hAnsi="Helvetica" w:cs="Calibri"/>
          <w:color w:val="FF0000"/>
          <w:sz w:val="22"/>
          <w:szCs w:val="22"/>
        </w:rPr>
      </w:pPr>
      <w:r w:rsidRPr="007274B1">
        <w:rPr>
          <w:rFonts w:ascii="Helvetica" w:eastAsia="Calibri" w:hAnsi="Helvetica" w:cs="Calibri"/>
          <w:color w:val="FF0000"/>
          <w:sz w:val="22"/>
          <w:szCs w:val="22"/>
        </w:rPr>
        <w:t>2.5.1.B patient is positioned on left side with knees flexed</w:t>
      </w:r>
      <w:r w:rsidR="00CF107F">
        <w:rPr>
          <w:rFonts w:ascii="Helvetica" w:eastAsia="Calibri" w:hAnsi="Helvetica" w:cs="Calibri"/>
          <w:color w:val="FF0000"/>
          <w:sz w:val="22"/>
          <w:szCs w:val="22"/>
        </w:rPr>
        <w:t xml:space="preserve"> </w:t>
      </w:r>
      <w:r w:rsidR="00CF107F" w:rsidRPr="00C37351">
        <w:rPr>
          <w:rFonts w:ascii="Helvetica" w:eastAsia="Calibri" w:hAnsi="Helvetica" w:cs="Calibri"/>
          <w:color w:val="000000" w:themeColor="text1"/>
          <w:sz w:val="22"/>
          <w:szCs w:val="22"/>
          <w:highlight w:val="green"/>
        </w:rPr>
        <w:t>Note to Video editor]: Author added this shot. I am not sure what shot they use</w:t>
      </w:r>
    </w:p>
    <w:p w14:paraId="2A57C860" w14:textId="729DA70A" w:rsidR="00132EA4" w:rsidRDefault="00132EA4" w:rsidP="00132EA4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CU: Catheter being inserted</w:t>
      </w:r>
    </w:p>
    <w:p w14:paraId="251E29F0" w14:textId="2DEEE31E" w:rsidR="00132EA4" w:rsidRPr="00132EA4" w:rsidRDefault="00132EA4" w:rsidP="00132EA4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CU: Agent being administered </w:t>
      </w:r>
      <w:r>
        <w:rPr>
          <w:rFonts w:ascii="Helvetica" w:eastAsia="Calibri" w:hAnsi="Helvetica" w:cs="Calibri"/>
          <w:b/>
          <w:sz w:val="22"/>
          <w:szCs w:val="22"/>
        </w:rPr>
        <w:t>TEXT: Average evacuation volume 250 mL</w:t>
      </w:r>
    </w:p>
    <w:p w14:paraId="408BB31D" w14:textId="77777777" w:rsidR="00132EA4" w:rsidRDefault="00132EA4" w:rsidP="00132EA4">
      <w:pPr>
        <w:pStyle w:val="ListParagraph"/>
        <w:ind w:left="1368"/>
        <w:jc w:val="both"/>
        <w:rPr>
          <w:rFonts w:ascii="Helvetica" w:eastAsia="Calibri" w:hAnsi="Helvetica" w:cs="Calibri"/>
          <w:sz w:val="22"/>
          <w:szCs w:val="22"/>
        </w:rPr>
      </w:pPr>
    </w:p>
    <w:p w14:paraId="14E614C7" w14:textId="7C6290E4" w:rsidR="00132EA4" w:rsidRDefault="00132EA4" w:rsidP="00132EA4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After </w:t>
      </w:r>
      <w:r w:rsidR="00DA3CCE">
        <w:rPr>
          <w:rFonts w:ascii="Helvetica" w:eastAsia="Calibri" w:hAnsi="Helvetica" w:cs="Calibri"/>
          <w:sz w:val="22"/>
          <w:szCs w:val="22"/>
        </w:rPr>
        <w:t xml:space="preserve">the </w:t>
      </w:r>
      <w:r w:rsidR="00C41F72">
        <w:rPr>
          <w:rFonts w:ascii="Helvetica" w:eastAsia="Calibri" w:hAnsi="Helvetica" w:cs="Calibri"/>
          <w:sz w:val="22"/>
          <w:szCs w:val="22"/>
        </w:rPr>
        <w:t xml:space="preserve">rectal </w:t>
      </w:r>
      <w:r w:rsidR="00C41F72" w:rsidRPr="00DA3CCE">
        <w:rPr>
          <w:rFonts w:ascii="Helvetica" w:eastAsia="Calibri" w:hAnsi="Helvetica" w:cs="Calibri"/>
          <w:sz w:val="22"/>
          <w:szCs w:val="22"/>
        </w:rPr>
        <w:t>filling</w:t>
      </w:r>
      <w:r w:rsidRPr="00DA3CCE">
        <w:rPr>
          <w:rFonts w:ascii="Helvetica" w:eastAsia="Calibri" w:hAnsi="Helvetica" w:cs="Calibri"/>
          <w:sz w:val="22"/>
          <w:szCs w:val="22"/>
        </w:rPr>
        <w:t>,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 w:rsidR="00050C4D">
        <w:rPr>
          <w:rFonts w:ascii="Helvetica" w:eastAsia="Calibri" w:hAnsi="Helvetica" w:cs="Calibri"/>
          <w:sz w:val="22"/>
          <w:szCs w:val="22"/>
        </w:rPr>
        <w:t>help</w:t>
      </w:r>
      <w:r w:rsidR="00457F38" w:rsidRPr="00457F38">
        <w:rPr>
          <w:rFonts w:ascii="Helvetica" w:eastAsia="Calibri" w:hAnsi="Helvetica" w:cs="Calibri"/>
          <w:sz w:val="22"/>
          <w:szCs w:val="22"/>
        </w:rPr>
        <w:t xml:space="preserve"> the </w:t>
      </w:r>
      <w:r>
        <w:rPr>
          <w:rFonts w:ascii="Helvetica" w:eastAsia="Calibri" w:hAnsi="Helvetica" w:cs="Calibri"/>
          <w:sz w:val="22"/>
          <w:szCs w:val="22"/>
        </w:rPr>
        <w:t>P</w:t>
      </w:r>
      <w:r w:rsidR="00457F38" w:rsidRPr="00457F38">
        <w:rPr>
          <w:rFonts w:ascii="Helvetica" w:eastAsia="Calibri" w:hAnsi="Helvetica" w:cs="Calibri"/>
          <w:sz w:val="22"/>
          <w:szCs w:val="22"/>
        </w:rPr>
        <w:t>atient</w:t>
      </w:r>
      <w:r w:rsidR="00050C4D">
        <w:rPr>
          <w:rFonts w:ascii="Helvetica" w:eastAsia="Calibri" w:hAnsi="Helvetica" w:cs="Calibri"/>
          <w:sz w:val="22"/>
          <w:szCs w:val="22"/>
        </w:rPr>
        <w:t xml:space="preserve"> turn</w:t>
      </w:r>
      <w:r w:rsidR="00457F38" w:rsidRPr="00457F38"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sz w:val="22"/>
          <w:szCs w:val="22"/>
        </w:rPr>
        <w:t>to</w:t>
      </w:r>
      <w:r w:rsidR="00457F38" w:rsidRPr="00457F38">
        <w:rPr>
          <w:rFonts w:ascii="Helvetica" w:eastAsia="Calibri" w:hAnsi="Helvetica" w:cs="Calibri"/>
          <w:sz w:val="22"/>
          <w:szCs w:val="22"/>
        </w:rPr>
        <w:t xml:space="preserve"> the supine position </w:t>
      </w:r>
      <w:r w:rsidRPr="00CF107F">
        <w:rPr>
          <w:rFonts w:ascii="Helvetica" w:eastAsia="Calibri" w:hAnsi="Helvetica" w:cs="Calibri"/>
          <w:b/>
          <w:strike/>
          <w:color w:val="FF0000"/>
          <w:sz w:val="22"/>
          <w:szCs w:val="22"/>
        </w:rPr>
        <w:t>[1]</w:t>
      </w:r>
      <w:r>
        <w:rPr>
          <w:rFonts w:ascii="Helvetica" w:eastAsia="Calibri" w:hAnsi="Helvetica" w:cs="Calibri"/>
          <w:sz w:val="22"/>
          <w:szCs w:val="22"/>
        </w:rPr>
        <w:t xml:space="preserve"> and a</w:t>
      </w:r>
      <w:r w:rsidR="00457F38" w:rsidRPr="00132EA4">
        <w:rPr>
          <w:rFonts w:ascii="Helvetica" w:eastAsia="Calibri" w:hAnsi="Helvetica" w:cs="Calibri"/>
          <w:sz w:val="22"/>
          <w:szCs w:val="22"/>
        </w:rPr>
        <w:t>djust the absorbent pad beneath the buttocks</w:t>
      </w:r>
      <w:r w:rsidR="00CF107F">
        <w:rPr>
          <w:rFonts w:ascii="Helvetica" w:eastAsia="Calibri" w:hAnsi="Helvetica" w:cs="Calibri"/>
          <w:sz w:val="22"/>
          <w:szCs w:val="22"/>
        </w:rPr>
        <w:t xml:space="preserve"> </w:t>
      </w:r>
      <w:r w:rsidR="00CF107F" w:rsidRPr="00CF107F">
        <w:rPr>
          <w:rFonts w:ascii="Helvetica" w:eastAsia="Calibri" w:hAnsi="Helvetica" w:cs="Calibri"/>
          <w:b/>
          <w:color w:val="FF0000"/>
          <w:sz w:val="22"/>
          <w:szCs w:val="22"/>
        </w:rPr>
        <w:t>[1]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 w:rsidRPr="00CF107F">
        <w:rPr>
          <w:rFonts w:ascii="Helvetica" w:eastAsia="Calibri" w:hAnsi="Helvetica" w:cs="Calibri"/>
          <w:b/>
          <w:strike/>
          <w:color w:val="FF0000"/>
          <w:sz w:val="22"/>
          <w:szCs w:val="22"/>
        </w:rPr>
        <w:t>[2]</w:t>
      </w:r>
      <w:r>
        <w:rPr>
          <w:rFonts w:ascii="Helvetica" w:eastAsia="Calibri" w:hAnsi="Helvetica" w:cs="Calibri"/>
          <w:sz w:val="22"/>
          <w:szCs w:val="22"/>
        </w:rPr>
        <w:t xml:space="preserve">. </w:t>
      </w:r>
    </w:p>
    <w:p w14:paraId="149EB9D6" w14:textId="77777777" w:rsidR="00132EA4" w:rsidRDefault="00132EA4" w:rsidP="00132EA4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7CD54470" w14:textId="2B3B665A" w:rsidR="00132EA4" w:rsidRDefault="00132EA4" w:rsidP="00132EA4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MED: Talent turning Patient to supine position</w:t>
      </w:r>
      <w:r w:rsidR="00CF107F">
        <w:rPr>
          <w:rFonts w:ascii="Helvetica" w:eastAsia="Calibri" w:hAnsi="Helvetica" w:cs="Calibri"/>
          <w:sz w:val="22"/>
          <w:szCs w:val="22"/>
        </w:rPr>
        <w:t xml:space="preserve">, </w:t>
      </w:r>
      <w:r w:rsidR="00CF107F" w:rsidRPr="00CF107F">
        <w:rPr>
          <w:rFonts w:ascii="Helvetica" w:eastAsia="Calibri" w:hAnsi="Helvetica" w:cs="Calibri"/>
          <w:color w:val="FF0000"/>
          <w:sz w:val="22"/>
          <w:szCs w:val="22"/>
        </w:rPr>
        <w:t>and adjusts pad</w:t>
      </w:r>
    </w:p>
    <w:p w14:paraId="61ACAA24" w14:textId="639CD7F0" w:rsidR="00132EA4" w:rsidRPr="00CF107F" w:rsidRDefault="00132EA4" w:rsidP="00132EA4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color w:val="000000" w:themeColor="text1"/>
          <w:sz w:val="22"/>
          <w:szCs w:val="22"/>
        </w:rPr>
      </w:pPr>
      <w:r w:rsidRPr="00CF107F">
        <w:rPr>
          <w:rFonts w:ascii="Helvetica" w:eastAsia="Calibri" w:hAnsi="Helvetica" w:cs="Calibri"/>
          <w:strike/>
          <w:color w:val="FF0000"/>
          <w:sz w:val="22"/>
          <w:szCs w:val="22"/>
        </w:rPr>
        <w:t>MED: Talent adjusting pad</w:t>
      </w:r>
      <w:r w:rsidR="007274B1" w:rsidRPr="00CF107F">
        <w:rPr>
          <w:rFonts w:ascii="Helvetica" w:eastAsia="Calibri" w:hAnsi="Helvetica" w:cs="Calibri"/>
          <w:color w:val="FF0000"/>
          <w:sz w:val="22"/>
          <w:szCs w:val="22"/>
        </w:rPr>
        <w:t xml:space="preserve"> </w:t>
      </w:r>
      <w:r w:rsidR="00CF107F" w:rsidRPr="00CF107F">
        <w:rPr>
          <w:rFonts w:ascii="Helvetica" w:eastAsia="Calibri" w:hAnsi="Helvetica" w:cs="Calibri"/>
          <w:color w:val="000000" w:themeColor="text1"/>
          <w:sz w:val="22"/>
          <w:szCs w:val="22"/>
          <w:highlight w:val="green"/>
        </w:rPr>
        <w:t xml:space="preserve">[Author Note]: </w:t>
      </w:r>
      <w:r w:rsidR="007274B1" w:rsidRPr="00CF107F">
        <w:rPr>
          <w:rFonts w:ascii="Helvetica" w:eastAsia="Calibri" w:hAnsi="Helvetica" w:cs="Calibri"/>
          <w:color w:val="000000" w:themeColor="text1"/>
          <w:sz w:val="22"/>
          <w:szCs w:val="22"/>
          <w:highlight w:val="green"/>
        </w:rPr>
        <w:t>is included in the end of 2.6.1</w:t>
      </w:r>
    </w:p>
    <w:p w14:paraId="3C706CC4" w14:textId="77777777" w:rsidR="00132EA4" w:rsidRDefault="00132EA4" w:rsidP="00132EA4">
      <w:pPr>
        <w:pStyle w:val="ListParagraph"/>
        <w:ind w:left="1368"/>
        <w:jc w:val="both"/>
        <w:rPr>
          <w:rFonts w:ascii="Helvetica" w:eastAsia="Calibri" w:hAnsi="Helvetica" w:cs="Calibri"/>
          <w:sz w:val="22"/>
          <w:szCs w:val="22"/>
        </w:rPr>
      </w:pPr>
    </w:p>
    <w:p w14:paraId="01EC27C0" w14:textId="49D1F243" w:rsidR="00132EA4" w:rsidRDefault="00132EA4" w:rsidP="00132EA4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Then wrap </w:t>
      </w:r>
      <w:r w:rsidRPr="00132EA4">
        <w:rPr>
          <w:rFonts w:ascii="Helvetica" w:eastAsia="Calibri" w:hAnsi="Helvetica" w:cs="Calibri"/>
          <w:sz w:val="22"/>
          <w:szCs w:val="22"/>
        </w:rPr>
        <w:t xml:space="preserve">a surface phased-array for around the </w:t>
      </w:r>
      <w:r>
        <w:rPr>
          <w:rFonts w:ascii="Helvetica" w:eastAsia="Calibri" w:hAnsi="Helvetica" w:cs="Calibri"/>
          <w:sz w:val="22"/>
          <w:szCs w:val="22"/>
        </w:rPr>
        <w:t>P</w:t>
      </w:r>
      <w:r w:rsidRPr="00132EA4">
        <w:rPr>
          <w:rFonts w:ascii="Helvetica" w:eastAsia="Calibri" w:hAnsi="Helvetica" w:cs="Calibri"/>
          <w:sz w:val="22"/>
          <w:szCs w:val="22"/>
        </w:rPr>
        <w:t xml:space="preserve">atient’s pelvis </w:t>
      </w:r>
      <w:r>
        <w:rPr>
          <w:rFonts w:ascii="Helvetica" w:eastAsia="Calibri" w:hAnsi="Helvetica" w:cs="Calibri"/>
          <w:sz w:val="22"/>
          <w:szCs w:val="22"/>
        </w:rPr>
        <w:t xml:space="preserve">for </w:t>
      </w:r>
      <w:r w:rsidRPr="00132EA4">
        <w:rPr>
          <w:rFonts w:ascii="Helvetica" w:eastAsia="Calibri" w:hAnsi="Helvetica" w:cs="Calibri"/>
          <w:sz w:val="22"/>
          <w:szCs w:val="22"/>
        </w:rPr>
        <w:t>the image acquisition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sz w:val="22"/>
          <w:szCs w:val="22"/>
        </w:rPr>
        <w:t>[1]</w:t>
      </w:r>
      <w:r w:rsidRPr="00132EA4">
        <w:rPr>
          <w:rFonts w:ascii="Helvetica" w:eastAsia="Calibri" w:hAnsi="Helvetica" w:cs="Calibri"/>
          <w:sz w:val="22"/>
          <w:szCs w:val="22"/>
        </w:rPr>
        <w:t>.</w:t>
      </w:r>
    </w:p>
    <w:p w14:paraId="6D5050FD" w14:textId="77777777" w:rsidR="00132EA4" w:rsidRDefault="00132EA4" w:rsidP="00132EA4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14C05387" w14:textId="6C0D4292" w:rsidR="00132EA4" w:rsidRDefault="00132EA4" w:rsidP="00132EA4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MED: Talent wrapping coil around pelvis</w:t>
      </w:r>
    </w:p>
    <w:p w14:paraId="02627282" w14:textId="77777777" w:rsidR="00132EA4" w:rsidRDefault="00132EA4" w:rsidP="00132EA4">
      <w:pPr>
        <w:pStyle w:val="ListParagraph"/>
        <w:ind w:left="360"/>
        <w:jc w:val="both"/>
        <w:rPr>
          <w:rFonts w:ascii="Helvetica" w:eastAsia="Calibri" w:hAnsi="Helvetica" w:cs="Calibri"/>
          <w:b/>
          <w:sz w:val="22"/>
          <w:szCs w:val="22"/>
        </w:rPr>
      </w:pPr>
    </w:p>
    <w:p w14:paraId="1CC5DEB1" w14:textId="7D368FE0" w:rsidR="00457F38" w:rsidRPr="00457F38" w:rsidRDefault="00457F38" w:rsidP="00457F38">
      <w:pPr>
        <w:pStyle w:val="ListParagraph"/>
        <w:numPr>
          <w:ilvl w:val="0"/>
          <w:numId w:val="12"/>
        </w:numPr>
        <w:jc w:val="both"/>
        <w:rPr>
          <w:rFonts w:ascii="Helvetica" w:eastAsia="Calibri" w:hAnsi="Helvetica" w:cs="Calibri"/>
          <w:b/>
          <w:sz w:val="22"/>
          <w:szCs w:val="22"/>
        </w:rPr>
      </w:pPr>
      <w:r w:rsidRPr="00457F38">
        <w:rPr>
          <w:rFonts w:ascii="Helvetica" w:eastAsia="Calibri" w:hAnsi="Helvetica" w:cs="Calibri"/>
          <w:b/>
          <w:sz w:val="22"/>
          <w:szCs w:val="22"/>
        </w:rPr>
        <w:t xml:space="preserve">Technique and </w:t>
      </w:r>
      <w:r w:rsidR="00132EA4">
        <w:rPr>
          <w:rFonts w:ascii="Helvetica" w:eastAsia="Calibri" w:hAnsi="Helvetica" w:cs="Calibri"/>
          <w:b/>
          <w:sz w:val="22"/>
          <w:szCs w:val="22"/>
        </w:rPr>
        <w:t>I</w:t>
      </w:r>
      <w:r w:rsidRPr="00457F38">
        <w:rPr>
          <w:rFonts w:ascii="Helvetica" w:eastAsia="Calibri" w:hAnsi="Helvetica" w:cs="Calibri"/>
          <w:b/>
          <w:sz w:val="22"/>
          <w:szCs w:val="22"/>
        </w:rPr>
        <w:t xml:space="preserve">mage </w:t>
      </w:r>
      <w:r w:rsidR="00132EA4">
        <w:rPr>
          <w:rFonts w:ascii="Helvetica" w:eastAsia="Calibri" w:hAnsi="Helvetica" w:cs="Calibri"/>
          <w:b/>
          <w:sz w:val="22"/>
          <w:szCs w:val="22"/>
        </w:rPr>
        <w:t>A</w:t>
      </w:r>
      <w:r w:rsidRPr="00457F38">
        <w:rPr>
          <w:rFonts w:ascii="Helvetica" w:eastAsia="Calibri" w:hAnsi="Helvetica" w:cs="Calibri"/>
          <w:b/>
          <w:sz w:val="22"/>
          <w:szCs w:val="22"/>
        </w:rPr>
        <w:t>cquisition</w:t>
      </w:r>
    </w:p>
    <w:p w14:paraId="6DFCF7AD" w14:textId="77777777" w:rsidR="00457F38" w:rsidRPr="00457F38" w:rsidRDefault="00457F38" w:rsidP="00775234">
      <w:pPr>
        <w:pStyle w:val="ListParagraph"/>
        <w:ind w:left="360"/>
        <w:jc w:val="both"/>
        <w:rPr>
          <w:rFonts w:ascii="Helvetica" w:eastAsia="Calibri" w:hAnsi="Helvetica" w:cs="Calibri"/>
          <w:sz w:val="22"/>
          <w:szCs w:val="22"/>
        </w:rPr>
      </w:pPr>
    </w:p>
    <w:p w14:paraId="516FA979" w14:textId="5C3146B8" w:rsidR="00775234" w:rsidRDefault="00775234" w:rsidP="00775234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When the Patient is in position, a</w:t>
      </w:r>
      <w:r w:rsidR="00457F38" w:rsidRPr="00775234">
        <w:rPr>
          <w:rFonts w:ascii="Helvetica" w:eastAsia="Calibri" w:hAnsi="Helvetica" w:cs="Calibri"/>
          <w:sz w:val="22"/>
          <w:szCs w:val="22"/>
        </w:rPr>
        <w:t xml:space="preserve">cquire a localizer scout scan in the coronal, axial, and sagittal planes </w:t>
      </w:r>
      <w:r>
        <w:rPr>
          <w:rFonts w:ascii="Helvetica" w:eastAsia="Calibri" w:hAnsi="Helvetica" w:cs="Calibri"/>
          <w:b/>
          <w:sz w:val="22"/>
          <w:szCs w:val="22"/>
        </w:rPr>
        <w:t xml:space="preserve">[1-TXT] </w:t>
      </w:r>
      <w:r>
        <w:rPr>
          <w:rFonts w:ascii="Helvetica" w:eastAsia="Calibri" w:hAnsi="Helvetica" w:cs="Calibri"/>
          <w:sz w:val="22"/>
          <w:szCs w:val="22"/>
        </w:rPr>
        <w:t xml:space="preserve">in the magnetic resonance imaging, or MRI, imager </w:t>
      </w:r>
      <w:r w:rsidR="00457F38" w:rsidRPr="00775234">
        <w:rPr>
          <w:rFonts w:ascii="Helvetica" w:eastAsia="Calibri" w:hAnsi="Helvetica" w:cs="Calibri"/>
          <w:sz w:val="22"/>
          <w:szCs w:val="22"/>
        </w:rPr>
        <w:t xml:space="preserve">to mark the boundaries of the region of interest </w:t>
      </w:r>
      <w:r>
        <w:rPr>
          <w:rFonts w:ascii="Helvetica" w:eastAsia="Calibri" w:hAnsi="Helvetica" w:cs="Calibri"/>
          <w:b/>
          <w:sz w:val="22"/>
          <w:szCs w:val="22"/>
        </w:rPr>
        <w:t>[2]</w:t>
      </w:r>
      <w:r>
        <w:rPr>
          <w:rFonts w:ascii="Helvetica" w:eastAsia="Calibri" w:hAnsi="Helvetica" w:cs="Calibri"/>
          <w:sz w:val="22"/>
          <w:szCs w:val="22"/>
        </w:rPr>
        <w:t>.</w:t>
      </w:r>
    </w:p>
    <w:p w14:paraId="0F1864E1" w14:textId="77777777" w:rsidR="00775234" w:rsidRDefault="00775234" w:rsidP="00775234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074D1635" w14:textId="2022EBF0" w:rsidR="00775234" w:rsidRDefault="00775234" w:rsidP="00775234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WIDE: Talent at computer, acquitting scans, with monitor visible in frame </w:t>
      </w:r>
      <w:r>
        <w:rPr>
          <w:rFonts w:ascii="Helvetica" w:eastAsia="Calibri" w:hAnsi="Helvetica" w:cs="Calibri"/>
          <w:b/>
          <w:sz w:val="22"/>
          <w:szCs w:val="22"/>
        </w:rPr>
        <w:t>TEXT: See text for all MRI scanning parameter details</w:t>
      </w:r>
    </w:p>
    <w:p w14:paraId="1A7B7352" w14:textId="4C00900A" w:rsidR="00775234" w:rsidRDefault="00775234" w:rsidP="00775234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SCREEN: </w:t>
      </w:r>
      <w:r w:rsidRPr="00775234">
        <w:rPr>
          <w:rFonts w:ascii="Helvetica" w:eastAsia="Calibri" w:hAnsi="Helvetica" w:cs="Calibri"/>
          <w:sz w:val="22"/>
          <w:szCs w:val="22"/>
          <w:highlight w:val="yellow"/>
        </w:rPr>
        <w:t>To be provided by Authors</w:t>
      </w:r>
      <w:r>
        <w:rPr>
          <w:rFonts w:ascii="Helvetica" w:eastAsia="Calibri" w:hAnsi="Helvetica" w:cs="Calibri"/>
          <w:sz w:val="22"/>
          <w:szCs w:val="22"/>
        </w:rPr>
        <w:t>: Scan(s) being acquired OR ROI being marked</w:t>
      </w:r>
    </w:p>
    <w:p w14:paraId="24CD1E52" w14:textId="77777777" w:rsidR="00457F38" w:rsidRPr="00457F38" w:rsidRDefault="00457F38" w:rsidP="00775234">
      <w:pPr>
        <w:pStyle w:val="ListParagraph"/>
        <w:ind w:left="360"/>
        <w:jc w:val="both"/>
        <w:rPr>
          <w:rFonts w:ascii="Helvetica" w:eastAsia="Calibri" w:hAnsi="Helvetica" w:cs="Calibri"/>
          <w:sz w:val="22"/>
          <w:szCs w:val="22"/>
        </w:rPr>
      </w:pPr>
    </w:p>
    <w:p w14:paraId="24BD2731" w14:textId="2526EDAB" w:rsidR="00775234" w:rsidRDefault="00775234" w:rsidP="00775234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Next, </w:t>
      </w:r>
      <w:r w:rsidR="00457F38" w:rsidRPr="00457F38">
        <w:rPr>
          <w:rFonts w:ascii="Helvetica" w:eastAsia="Calibri" w:hAnsi="Helvetica" w:cs="Calibri"/>
          <w:sz w:val="22"/>
          <w:szCs w:val="22"/>
        </w:rPr>
        <w:t>obtain three subsequent dynamic series</w:t>
      </w:r>
      <w:r w:rsidR="00050C4D">
        <w:rPr>
          <w:rFonts w:ascii="Helvetica" w:eastAsia="Calibri" w:hAnsi="Helvetica" w:cs="Calibri"/>
          <w:sz w:val="22"/>
          <w:szCs w:val="22"/>
        </w:rPr>
        <w:t xml:space="preserve"> scans</w:t>
      </w:r>
      <w:r w:rsidR="00457F38" w:rsidRPr="00457F38">
        <w:rPr>
          <w:rFonts w:ascii="Helvetica" w:eastAsia="Calibri" w:hAnsi="Helvetica" w:cs="Calibri"/>
          <w:sz w:val="22"/>
          <w:szCs w:val="22"/>
        </w:rPr>
        <w:t xml:space="preserve"> in the midsagittal plane centered over the anorectal junction with the </w:t>
      </w:r>
      <w:r>
        <w:rPr>
          <w:rFonts w:ascii="Helvetica" w:eastAsia="Calibri" w:hAnsi="Helvetica" w:cs="Calibri"/>
          <w:sz w:val="22"/>
          <w:szCs w:val="22"/>
        </w:rPr>
        <w:t>P</w:t>
      </w:r>
      <w:r w:rsidR="00457F38" w:rsidRPr="00457F38">
        <w:rPr>
          <w:rFonts w:ascii="Helvetica" w:eastAsia="Calibri" w:hAnsi="Helvetica" w:cs="Calibri"/>
          <w:sz w:val="22"/>
          <w:szCs w:val="22"/>
        </w:rPr>
        <w:t>atient at rest</w:t>
      </w:r>
      <w:r w:rsidR="00050C4D">
        <w:rPr>
          <w:rFonts w:ascii="Helvetica" w:eastAsia="Calibri" w:hAnsi="Helvetica" w:cs="Calibri"/>
          <w:sz w:val="22"/>
          <w:szCs w:val="22"/>
        </w:rPr>
        <w:t xml:space="preserve"> and</w:t>
      </w:r>
      <w:r w:rsidR="00457F38" w:rsidRPr="00457F38">
        <w:rPr>
          <w:rFonts w:ascii="Helvetica" w:eastAsia="Calibri" w:hAnsi="Helvetica" w:cs="Calibri"/>
          <w:sz w:val="22"/>
          <w:szCs w:val="22"/>
        </w:rPr>
        <w:t xml:space="preserve"> squeezing </w:t>
      </w:r>
      <w:r>
        <w:rPr>
          <w:rFonts w:ascii="Helvetica" w:eastAsia="Calibri" w:hAnsi="Helvetica" w:cs="Calibri"/>
          <w:sz w:val="22"/>
          <w:szCs w:val="22"/>
        </w:rPr>
        <w:t>their</w:t>
      </w:r>
      <w:r w:rsidR="00457F38" w:rsidRPr="00457F38">
        <w:rPr>
          <w:rFonts w:ascii="Helvetica" w:eastAsia="Calibri" w:hAnsi="Helvetica" w:cs="Calibri"/>
          <w:sz w:val="22"/>
          <w:szCs w:val="22"/>
        </w:rPr>
        <w:t xml:space="preserve"> anal sphincter</w:t>
      </w:r>
      <w:r>
        <w:rPr>
          <w:rFonts w:ascii="Helvetica" w:eastAsia="Calibri" w:hAnsi="Helvetica" w:cs="Calibri"/>
          <w:sz w:val="22"/>
          <w:szCs w:val="22"/>
        </w:rPr>
        <w:t xml:space="preserve"> for 10 seconds per strain </w:t>
      </w:r>
      <w:r>
        <w:rPr>
          <w:rFonts w:ascii="Helvetica" w:eastAsia="Calibri" w:hAnsi="Helvetica" w:cs="Calibri"/>
          <w:b/>
          <w:sz w:val="22"/>
          <w:szCs w:val="22"/>
        </w:rPr>
        <w:t>[1]</w:t>
      </w:r>
      <w:r>
        <w:rPr>
          <w:rFonts w:ascii="Helvetica" w:eastAsia="Calibri" w:hAnsi="Helvetica" w:cs="Calibri"/>
          <w:sz w:val="22"/>
          <w:szCs w:val="22"/>
        </w:rPr>
        <w:t>.</w:t>
      </w:r>
    </w:p>
    <w:p w14:paraId="2751D274" w14:textId="77777777" w:rsidR="00775234" w:rsidRDefault="00775234" w:rsidP="00775234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05D3CAFD" w14:textId="28555F1C" w:rsidR="00775234" w:rsidRDefault="00775234" w:rsidP="00775234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SCREEN: </w:t>
      </w:r>
      <w:r w:rsidRPr="00775234">
        <w:rPr>
          <w:rFonts w:ascii="Helvetica" w:eastAsia="Calibri" w:hAnsi="Helvetica" w:cs="Calibri"/>
          <w:sz w:val="22"/>
          <w:szCs w:val="22"/>
          <w:highlight w:val="yellow"/>
        </w:rPr>
        <w:t>To be provided by Authors</w:t>
      </w:r>
      <w:r>
        <w:rPr>
          <w:rFonts w:ascii="Helvetica" w:eastAsia="Calibri" w:hAnsi="Helvetica" w:cs="Calibri"/>
          <w:sz w:val="22"/>
          <w:szCs w:val="22"/>
        </w:rPr>
        <w:t>:</w:t>
      </w:r>
      <w:r w:rsidR="00412E40">
        <w:rPr>
          <w:rFonts w:ascii="Helvetica" w:eastAsia="Calibri" w:hAnsi="Helvetica" w:cs="Calibri"/>
          <w:sz w:val="22"/>
          <w:szCs w:val="22"/>
        </w:rPr>
        <w:t xml:space="preserve"> Midsagittal planes being scanned over anorectal junction</w:t>
      </w:r>
    </w:p>
    <w:p w14:paraId="5EE2D9C3" w14:textId="77777777" w:rsidR="00457F38" w:rsidRPr="00457F38" w:rsidRDefault="00457F38" w:rsidP="00412E40">
      <w:pPr>
        <w:pStyle w:val="ListParagraph"/>
        <w:ind w:left="360"/>
        <w:jc w:val="both"/>
        <w:rPr>
          <w:rFonts w:ascii="Helvetica" w:eastAsia="Calibri" w:hAnsi="Helvetica" w:cs="Calibri"/>
          <w:sz w:val="22"/>
          <w:szCs w:val="22"/>
        </w:rPr>
      </w:pPr>
    </w:p>
    <w:p w14:paraId="3FC8F3AB" w14:textId="038A6720" w:rsidR="00457F38" w:rsidRDefault="00412E40" w:rsidP="00412E40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After the last anorectal junction scan has been obtained</w:t>
      </w:r>
      <w:r w:rsidR="00457F38" w:rsidRPr="00457F38">
        <w:rPr>
          <w:rFonts w:ascii="Helvetica" w:eastAsia="Calibri" w:hAnsi="Helvetica" w:cs="Calibri"/>
          <w:sz w:val="22"/>
          <w:szCs w:val="22"/>
        </w:rPr>
        <w:t xml:space="preserve">, instruct the patient to </w:t>
      </w:r>
      <w:r>
        <w:rPr>
          <w:rFonts w:ascii="Helvetica" w:eastAsia="Calibri" w:hAnsi="Helvetica" w:cs="Calibri"/>
          <w:sz w:val="22"/>
          <w:szCs w:val="22"/>
        </w:rPr>
        <w:t xml:space="preserve">begin </w:t>
      </w:r>
      <w:r w:rsidR="00457F38" w:rsidRPr="00457F38">
        <w:rPr>
          <w:rFonts w:ascii="Helvetica" w:eastAsia="Calibri" w:hAnsi="Helvetica" w:cs="Calibri"/>
          <w:sz w:val="22"/>
          <w:szCs w:val="22"/>
        </w:rPr>
        <w:t>the movement of rectal emptying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sz w:val="22"/>
          <w:szCs w:val="22"/>
        </w:rPr>
        <w:t>[1]</w:t>
      </w:r>
      <w:r w:rsidR="00457F38" w:rsidRPr="00457F38">
        <w:rPr>
          <w:rFonts w:ascii="Helvetica" w:eastAsia="Calibri" w:hAnsi="Helvetica" w:cs="Calibri"/>
          <w:sz w:val="22"/>
          <w:szCs w:val="22"/>
        </w:rPr>
        <w:t xml:space="preserve">, </w:t>
      </w:r>
      <w:r>
        <w:rPr>
          <w:rFonts w:ascii="Helvetica" w:eastAsia="Calibri" w:hAnsi="Helvetica" w:cs="Calibri"/>
          <w:sz w:val="22"/>
          <w:szCs w:val="22"/>
        </w:rPr>
        <w:t>initiating the</w:t>
      </w:r>
      <w:r w:rsidR="00457F38" w:rsidRPr="00457F38"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sz w:val="22"/>
          <w:szCs w:val="22"/>
        </w:rPr>
        <w:t>simultaneous</w:t>
      </w:r>
      <w:r w:rsidR="00457F38" w:rsidRPr="00457F38">
        <w:rPr>
          <w:rFonts w:ascii="Helvetica" w:eastAsia="Calibri" w:hAnsi="Helvetica" w:cs="Calibri"/>
          <w:sz w:val="22"/>
          <w:szCs w:val="22"/>
        </w:rPr>
        <w:t xml:space="preserve"> acquisition of images over an entire</w:t>
      </w:r>
      <w:r>
        <w:rPr>
          <w:rFonts w:ascii="Helvetica" w:eastAsia="Calibri" w:hAnsi="Helvetica" w:cs="Calibri"/>
          <w:sz w:val="22"/>
          <w:szCs w:val="22"/>
        </w:rPr>
        <w:t xml:space="preserve"> 58-second</w:t>
      </w:r>
      <w:r w:rsidR="00457F38" w:rsidRPr="00457F38">
        <w:rPr>
          <w:rFonts w:ascii="Helvetica" w:eastAsia="Calibri" w:hAnsi="Helvetica" w:cs="Calibri"/>
          <w:sz w:val="22"/>
          <w:szCs w:val="22"/>
        </w:rPr>
        <w:t xml:space="preserve"> cycle </w:t>
      </w:r>
      <w:r>
        <w:rPr>
          <w:rFonts w:ascii="Helvetica" w:eastAsia="Calibri" w:hAnsi="Helvetica" w:cs="Calibri"/>
          <w:sz w:val="22"/>
          <w:szCs w:val="22"/>
        </w:rPr>
        <w:t xml:space="preserve">upon acoustic device indication of the evacuation </w:t>
      </w:r>
      <w:r>
        <w:rPr>
          <w:rFonts w:ascii="Helvetica" w:eastAsia="Calibri" w:hAnsi="Helvetica" w:cs="Calibri"/>
          <w:b/>
          <w:sz w:val="22"/>
          <w:szCs w:val="22"/>
        </w:rPr>
        <w:t>[2]</w:t>
      </w:r>
      <w:r>
        <w:rPr>
          <w:rFonts w:ascii="Helvetica" w:eastAsia="Calibri" w:hAnsi="Helvetica" w:cs="Calibri"/>
          <w:sz w:val="22"/>
          <w:szCs w:val="22"/>
        </w:rPr>
        <w:t>.</w:t>
      </w:r>
      <w:r w:rsidR="00457F38" w:rsidRPr="00457F38">
        <w:rPr>
          <w:rFonts w:ascii="Helvetica" w:eastAsia="Calibri" w:hAnsi="Helvetica" w:cs="Calibri"/>
          <w:sz w:val="22"/>
          <w:szCs w:val="22"/>
        </w:rPr>
        <w:t xml:space="preserve"> </w:t>
      </w:r>
    </w:p>
    <w:p w14:paraId="64D6B0A6" w14:textId="77777777" w:rsidR="00050C4D" w:rsidRDefault="00050C4D" w:rsidP="00050C4D">
      <w:pPr>
        <w:pStyle w:val="ListParagraph"/>
        <w:ind w:left="1368"/>
        <w:jc w:val="both"/>
        <w:rPr>
          <w:rFonts w:ascii="Helvetica" w:eastAsia="Calibri" w:hAnsi="Helvetica" w:cs="Calibri"/>
          <w:sz w:val="22"/>
          <w:szCs w:val="22"/>
        </w:rPr>
      </w:pPr>
    </w:p>
    <w:p w14:paraId="6FA2EF91" w14:textId="617872BD" w:rsidR="00412E40" w:rsidRDefault="00412E40" w:rsidP="00412E40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MED: Talent speaking into microphone to indicate to Patient to being to empty rectum</w:t>
      </w:r>
    </w:p>
    <w:p w14:paraId="0912F219" w14:textId="0B984632" w:rsidR="00412E40" w:rsidRPr="00457F38" w:rsidRDefault="00412E40" w:rsidP="00412E40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SCREEN: </w:t>
      </w:r>
      <w:r w:rsidRPr="00775234">
        <w:rPr>
          <w:rFonts w:ascii="Helvetica" w:eastAsia="Calibri" w:hAnsi="Helvetica" w:cs="Calibri"/>
          <w:sz w:val="22"/>
          <w:szCs w:val="22"/>
          <w:highlight w:val="yellow"/>
        </w:rPr>
        <w:t>To be provided by Authors</w:t>
      </w:r>
      <w:r>
        <w:rPr>
          <w:rFonts w:ascii="Helvetica" w:eastAsia="Calibri" w:hAnsi="Helvetica" w:cs="Calibri"/>
          <w:sz w:val="22"/>
          <w:szCs w:val="22"/>
        </w:rPr>
        <w:t xml:space="preserve">: Images being acquired </w:t>
      </w:r>
      <w:r w:rsidRPr="00412E40">
        <w:rPr>
          <w:rFonts w:ascii="Helvetica" w:eastAsia="Calibri" w:hAnsi="Helvetica" w:cs="Calibri"/>
          <w:i/>
          <w:color w:val="5B9BD5" w:themeColor="accent5"/>
          <w:sz w:val="22"/>
          <w:szCs w:val="22"/>
        </w:rPr>
        <w:t>Videographer: Please acquire acoustic device indication noise as possible</w:t>
      </w:r>
      <w:r>
        <w:rPr>
          <w:rFonts w:ascii="Helvetica" w:eastAsia="Calibri" w:hAnsi="Helvetica" w:cs="Calibri"/>
          <w:i/>
          <w:color w:val="5B9BD5" w:themeColor="accent5"/>
          <w:sz w:val="22"/>
          <w:szCs w:val="22"/>
        </w:rPr>
        <w:t xml:space="preserve"> Video Editor: Please include</w:t>
      </w:r>
      <w:r w:rsidRPr="00412E40">
        <w:rPr>
          <w:rFonts w:ascii="Helvetica" w:eastAsia="Calibri" w:hAnsi="Helvetica" w:cs="Calibri"/>
          <w:i/>
          <w:color w:val="5B9BD5" w:themeColor="accent5"/>
          <w:sz w:val="22"/>
          <w:szCs w:val="22"/>
        </w:rPr>
        <w:t xml:space="preserve"> acoustic device indication noise as possible</w:t>
      </w:r>
    </w:p>
    <w:p w14:paraId="3635D271" w14:textId="77777777" w:rsidR="00457F38" w:rsidRPr="00457F38" w:rsidRDefault="00457F38" w:rsidP="00412E40">
      <w:pPr>
        <w:pStyle w:val="ListParagraph"/>
        <w:ind w:left="360"/>
        <w:jc w:val="both"/>
        <w:rPr>
          <w:rFonts w:ascii="Helvetica" w:eastAsia="Calibri" w:hAnsi="Helvetica" w:cs="Calibri"/>
          <w:sz w:val="22"/>
          <w:szCs w:val="22"/>
        </w:rPr>
      </w:pPr>
    </w:p>
    <w:p w14:paraId="2EAA9726" w14:textId="61754AB2" w:rsidR="00412E40" w:rsidRDefault="00412E40" w:rsidP="00412E40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lastRenderedPageBreak/>
        <w:t>W</w:t>
      </w:r>
      <w:r w:rsidRPr="00457F38">
        <w:rPr>
          <w:rFonts w:ascii="Helvetica" w:eastAsia="Calibri" w:hAnsi="Helvetica" w:cs="Calibri"/>
          <w:sz w:val="22"/>
          <w:szCs w:val="22"/>
        </w:rPr>
        <w:t xml:space="preserve">hile the </w:t>
      </w:r>
      <w:r>
        <w:rPr>
          <w:rFonts w:ascii="Helvetica" w:eastAsia="Calibri" w:hAnsi="Helvetica" w:cs="Calibri"/>
          <w:sz w:val="22"/>
          <w:szCs w:val="22"/>
        </w:rPr>
        <w:t>P</w:t>
      </w:r>
      <w:r w:rsidRPr="00457F38">
        <w:rPr>
          <w:rFonts w:ascii="Helvetica" w:eastAsia="Calibri" w:hAnsi="Helvetica" w:cs="Calibri"/>
          <w:sz w:val="22"/>
          <w:szCs w:val="22"/>
        </w:rPr>
        <w:t>atient is expelling the residual rectal contrast</w:t>
      </w:r>
      <w:r>
        <w:rPr>
          <w:rFonts w:ascii="Helvetica" w:eastAsia="Calibri" w:hAnsi="Helvetica" w:cs="Calibri"/>
          <w:sz w:val="22"/>
          <w:szCs w:val="22"/>
        </w:rPr>
        <w:t>, r</w:t>
      </w:r>
      <w:r w:rsidR="00457F38" w:rsidRPr="00457F38">
        <w:rPr>
          <w:rFonts w:ascii="Helvetica" w:eastAsia="Calibri" w:hAnsi="Helvetica" w:cs="Calibri"/>
          <w:sz w:val="22"/>
          <w:szCs w:val="22"/>
        </w:rPr>
        <w:t xml:space="preserve">epeat the </w:t>
      </w:r>
      <w:r>
        <w:rPr>
          <w:rFonts w:ascii="Helvetica" w:eastAsia="Calibri" w:hAnsi="Helvetica" w:cs="Calibri"/>
          <w:sz w:val="22"/>
          <w:szCs w:val="22"/>
        </w:rPr>
        <w:t>imaging</w:t>
      </w:r>
      <w:r w:rsidR="00457F38" w:rsidRPr="00457F38">
        <w:rPr>
          <w:rFonts w:ascii="Helvetica" w:eastAsia="Calibri" w:hAnsi="Helvetica" w:cs="Calibri"/>
          <w:sz w:val="22"/>
          <w:szCs w:val="22"/>
        </w:rPr>
        <w:t xml:space="preserve"> sequence in the coronal plane </w:t>
      </w:r>
      <w:r>
        <w:rPr>
          <w:rFonts w:ascii="Helvetica" w:eastAsia="Calibri" w:hAnsi="Helvetica" w:cs="Calibri"/>
          <w:b/>
          <w:sz w:val="22"/>
          <w:szCs w:val="22"/>
        </w:rPr>
        <w:t>[1]</w:t>
      </w:r>
      <w:r>
        <w:rPr>
          <w:rFonts w:ascii="Helvetica" w:eastAsia="Calibri" w:hAnsi="Helvetica" w:cs="Calibri"/>
          <w:sz w:val="22"/>
          <w:szCs w:val="22"/>
        </w:rPr>
        <w:t xml:space="preserve"> before instructing the Patient </w:t>
      </w:r>
      <w:r w:rsidR="00457F38" w:rsidRPr="00457F38">
        <w:rPr>
          <w:rFonts w:ascii="Helvetica" w:eastAsia="Calibri" w:hAnsi="Helvetica" w:cs="Calibri"/>
          <w:sz w:val="22"/>
          <w:szCs w:val="22"/>
        </w:rPr>
        <w:t>to perform a steady-state Valsalva maneuver without interruption for 9 s</w:t>
      </w:r>
      <w:r>
        <w:rPr>
          <w:rFonts w:ascii="Helvetica" w:eastAsia="Calibri" w:hAnsi="Helvetica" w:cs="Calibri"/>
          <w:sz w:val="22"/>
          <w:szCs w:val="22"/>
        </w:rPr>
        <w:t xml:space="preserve">econds </w:t>
      </w:r>
      <w:r>
        <w:rPr>
          <w:rFonts w:ascii="Helvetica" w:eastAsia="Calibri" w:hAnsi="Helvetica" w:cs="Calibri"/>
          <w:b/>
          <w:sz w:val="22"/>
          <w:szCs w:val="22"/>
        </w:rPr>
        <w:t>[2]</w:t>
      </w:r>
      <w:r w:rsidR="00457F38" w:rsidRPr="00457F38">
        <w:rPr>
          <w:rFonts w:ascii="Helvetica" w:eastAsia="Calibri" w:hAnsi="Helvetica" w:cs="Calibri"/>
          <w:sz w:val="22"/>
          <w:szCs w:val="22"/>
        </w:rPr>
        <w:t>.</w:t>
      </w:r>
    </w:p>
    <w:p w14:paraId="6BBF69D9" w14:textId="77777777" w:rsidR="00412E40" w:rsidRDefault="00412E40" w:rsidP="00412E40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150D20F4" w14:textId="6A2CFEAA" w:rsidR="00457F38" w:rsidRDefault="00412E40" w:rsidP="00412E40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SCREEN: </w:t>
      </w:r>
      <w:r w:rsidRPr="00775234">
        <w:rPr>
          <w:rFonts w:ascii="Helvetica" w:eastAsia="Calibri" w:hAnsi="Helvetica" w:cs="Calibri"/>
          <w:sz w:val="22"/>
          <w:szCs w:val="22"/>
          <w:highlight w:val="yellow"/>
        </w:rPr>
        <w:t>To be provided by Authors</w:t>
      </w:r>
      <w:r>
        <w:rPr>
          <w:rFonts w:ascii="Helvetica" w:eastAsia="Calibri" w:hAnsi="Helvetica" w:cs="Calibri"/>
          <w:sz w:val="22"/>
          <w:szCs w:val="22"/>
        </w:rPr>
        <w:t>: Coronal plate images being acquired</w:t>
      </w:r>
    </w:p>
    <w:p w14:paraId="7B814925" w14:textId="1A079728" w:rsidR="00412E40" w:rsidRPr="00412E40" w:rsidRDefault="00412E40" w:rsidP="00412E40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MED: Talent speaking into microphone to indicate to Patient to perform Valsalva maneuver</w:t>
      </w:r>
    </w:p>
    <w:p w14:paraId="33B5F460" w14:textId="77777777" w:rsidR="00457F38" w:rsidRPr="00457F38" w:rsidRDefault="00457F38" w:rsidP="00412E40">
      <w:pPr>
        <w:pStyle w:val="ListParagraph"/>
        <w:ind w:left="360"/>
        <w:jc w:val="both"/>
        <w:rPr>
          <w:rFonts w:ascii="Helvetica" w:eastAsia="Calibri" w:hAnsi="Helvetica" w:cs="Calibri"/>
          <w:sz w:val="22"/>
          <w:szCs w:val="22"/>
        </w:rPr>
      </w:pPr>
    </w:p>
    <w:p w14:paraId="1328CD6E" w14:textId="7F6670B8" w:rsidR="00412E40" w:rsidRDefault="00412E40" w:rsidP="00412E40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Using</w:t>
      </w:r>
      <w:r w:rsidR="00457F38" w:rsidRPr="00457F38">
        <w:rPr>
          <w:rFonts w:ascii="Helvetica" w:eastAsia="Calibri" w:hAnsi="Helvetica" w:cs="Calibri"/>
          <w:sz w:val="22"/>
          <w:szCs w:val="22"/>
        </w:rPr>
        <w:t xml:space="preserve"> the sagittal images acquired during the rectal emptying as a reference, select three horizontal planes in the axial plane to image the </w:t>
      </w:r>
      <w:proofErr w:type="spellStart"/>
      <w:r w:rsidR="00457F38" w:rsidRPr="00457F38">
        <w:rPr>
          <w:rFonts w:ascii="Helvetica" w:eastAsia="Calibri" w:hAnsi="Helvetica" w:cs="Calibri"/>
          <w:sz w:val="22"/>
          <w:szCs w:val="22"/>
        </w:rPr>
        <w:t>levator</w:t>
      </w:r>
      <w:proofErr w:type="spellEnd"/>
      <w:r w:rsidR="00457F38" w:rsidRPr="00457F38">
        <w:rPr>
          <w:rFonts w:ascii="Helvetica" w:eastAsia="Calibri" w:hAnsi="Helvetica" w:cs="Calibri"/>
          <w:sz w:val="22"/>
          <w:szCs w:val="22"/>
        </w:rPr>
        <w:t xml:space="preserve"> hiatus</w:t>
      </w:r>
      <w:r w:rsidR="00DA3CCE">
        <w:rPr>
          <w:rFonts w:ascii="Helvetica" w:eastAsia="Calibri" w:hAnsi="Helvetica" w:cs="Calibri"/>
          <w:sz w:val="22"/>
          <w:szCs w:val="22"/>
        </w:rPr>
        <w:t xml:space="preserve"> -</w:t>
      </w:r>
      <w:r w:rsidR="001202F5">
        <w:rPr>
          <w:rFonts w:ascii="Helvetica" w:eastAsia="Calibri" w:hAnsi="Helvetica" w:cs="Calibri"/>
          <w:sz w:val="22"/>
          <w:szCs w:val="22"/>
        </w:rPr>
        <w:t xml:space="preserve"> </w:t>
      </w:r>
      <w:r w:rsidR="00DA3CCE">
        <w:rPr>
          <w:rFonts w:ascii="Helvetica" w:eastAsia="Calibri" w:hAnsi="Helvetica" w:cs="Calibri"/>
          <w:sz w:val="22"/>
          <w:szCs w:val="22"/>
        </w:rPr>
        <w:t xml:space="preserve">first, </w:t>
      </w:r>
      <w:r w:rsidR="00457F38" w:rsidRPr="00457F38">
        <w:rPr>
          <w:rFonts w:ascii="Helvetica" w:eastAsia="Calibri" w:hAnsi="Helvetica" w:cs="Calibri"/>
          <w:sz w:val="22"/>
          <w:szCs w:val="22"/>
        </w:rPr>
        <w:t xml:space="preserve">at the </w:t>
      </w:r>
      <w:proofErr w:type="spellStart"/>
      <w:r w:rsidR="00457F38" w:rsidRPr="00457F38">
        <w:rPr>
          <w:rFonts w:ascii="Helvetica" w:eastAsia="Calibri" w:hAnsi="Helvetica" w:cs="Calibri"/>
          <w:sz w:val="22"/>
          <w:szCs w:val="22"/>
        </w:rPr>
        <w:t>midsymphysis</w:t>
      </w:r>
      <w:proofErr w:type="spellEnd"/>
      <w:r w:rsidR="00457F38" w:rsidRPr="00457F38"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sz w:val="22"/>
          <w:szCs w:val="22"/>
        </w:rPr>
        <w:t>[1]</w:t>
      </w:r>
      <w:r w:rsidR="00DA3CCE" w:rsidRPr="00DA3CCE">
        <w:rPr>
          <w:rFonts w:ascii="Helvetica" w:eastAsia="Calibri" w:hAnsi="Helvetica" w:cs="Calibri"/>
          <w:sz w:val="22"/>
          <w:szCs w:val="22"/>
        </w:rPr>
        <w:t>,</w:t>
      </w:r>
      <w:r w:rsidR="00DA3CCE">
        <w:rPr>
          <w:rFonts w:ascii="Helvetica" w:eastAsia="Calibri" w:hAnsi="Helvetica" w:cs="Calibri"/>
          <w:b/>
          <w:sz w:val="22"/>
          <w:szCs w:val="22"/>
        </w:rPr>
        <w:t xml:space="preserve"> </w:t>
      </w:r>
      <w:r w:rsidR="00457F38" w:rsidRPr="00457F38">
        <w:rPr>
          <w:rFonts w:ascii="Helvetica" w:eastAsia="Calibri" w:hAnsi="Helvetica" w:cs="Calibri"/>
          <w:sz w:val="22"/>
          <w:szCs w:val="22"/>
        </w:rPr>
        <w:t>second</w:t>
      </w:r>
      <w:r w:rsidR="00DA3CCE">
        <w:rPr>
          <w:rFonts w:ascii="Helvetica" w:eastAsia="Calibri" w:hAnsi="Helvetica" w:cs="Calibri"/>
          <w:sz w:val="22"/>
          <w:szCs w:val="22"/>
        </w:rPr>
        <w:t>,</w:t>
      </w:r>
      <w:r w:rsidR="00457F38" w:rsidRPr="00457F38">
        <w:rPr>
          <w:rFonts w:ascii="Helvetica" w:eastAsia="Calibri" w:hAnsi="Helvetica" w:cs="Calibri"/>
          <w:sz w:val="22"/>
          <w:szCs w:val="22"/>
        </w:rPr>
        <w:t xml:space="preserve"> tangent to the inferior border of the symphysis </w:t>
      </w:r>
      <w:r>
        <w:rPr>
          <w:rFonts w:ascii="Helvetica" w:eastAsia="Calibri" w:hAnsi="Helvetica" w:cs="Calibri"/>
          <w:b/>
          <w:sz w:val="22"/>
          <w:szCs w:val="22"/>
        </w:rPr>
        <w:t>[2]</w:t>
      </w:r>
      <w:r w:rsidR="00DA3CCE">
        <w:rPr>
          <w:rFonts w:ascii="Helvetica" w:eastAsia="Calibri" w:hAnsi="Helvetica" w:cs="Calibri"/>
          <w:sz w:val="22"/>
          <w:szCs w:val="22"/>
        </w:rPr>
        <w:t xml:space="preserve">, and </w:t>
      </w:r>
      <w:r>
        <w:rPr>
          <w:rFonts w:ascii="Helvetica" w:eastAsia="Calibri" w:hAnsi="Helvetica" w:cs="Calibri"/>
          <w:sz w:val="22"/>
          <w:szCs w:val="22"/>
        </w:rPr>
        <w:t>third</w:t>
      </w:r>
      <w:r w:rsidR="00DA3CCE">
        <w:rPr>
          <w:rFonts w:ascii="Helvetica" w:eastAsia="Calibri" w:hAnsi="Helvetica" w:cs="Calibri"/>
          <w:sz w:val="22"/>
          <w:szCs w:val="22"/>
        </w:rPr>
        <w:t>,</w:t>
      </w:r>
      <w:r w:rsidR="00457F38" w:rsidRPr="00457F38">
        <w:rPr>
          <w:rFonts w:ascii="Helvetica" w:eastAsia="Calibri" w:hAnsi="Helvetica" w:cs="Calibri"/>
          <w:sz w:val="22"/>
          <w:szCs w:val="22"/>
        </w:rPr>
        <w:t xml:space="preserve"> at the point of the maximal bulging of the anterior rectal wall </w:t>
      </w:r>
      <w:r>
        <w:rPr>
          <w:rFonts w:ascii="Helvetica" w:eastAsia="Calibri" w:hAnsi="Helvetica" w:cs="Calibri"/>
          <w:b/>
          <w:sz w:val="22"/>
          <w:szCs w:val="22"/>
        </w:rPr>
        <w:t>[3]</w:t>
      </w:r>
      <w:r>
        <w:rPr>
          <w:rFonts w:ascii="Helvetica" w:eastAsia="Calibri" w:hAnsi="Helvetica" w:cs="Calibri"/>
          <w:sz w:val="22"/>
          <w:szCs w:val="22"/>
        </w:rPr>
        <w:t>.</w:t>
      </w:r>
    </w:p>
    <w:p w14:paraId="666CE881" w14:textId="2EF1F3F5" w:rsidR="00457F38" w:rsidRPr="00457F38" w:rsidRDefault="00457F38" w:rsidP="00412E40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  <w:r w:rsidRPr="00457F38">
        <w:rPr>
          <w:rFonts w:ascii="Helvetica" w:eastAsia="Calibri" w:hAnsi="Helvetica" w:cs="Calibri"/>
          <w:sz w:val="22"/>
          <w:szCs w:val="22"/>
        </w:rPr>
        <w:t xml:space="preserve"> </w:t>
      </w:r>
    </w:p>
    <w:p w14:paraId="7B2090B3" w14:textId="48595512" w:rsidR="00457F38" w:rsidRDefault="00412E40" w:rsidP="00412E40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SCREEN: </w:t>
      </w:r>
      <w:r w:rsidRPr="00775234">
        <w:rPr>
          <w:rFonts w:ascii="Helvetica" w:eastAsia="Calibri" w:hAnsi="Helvetica" w:cs="Calibri"/>
          <w:sz w:val="22"/>
          <w:szCs w:val="22"/>
          <w:highlight w:val="yellow"/>
        </w:rPr>
        <w:t>To be provided by Authors</w:t>
      </w:r>
      <w:r>
        <w:rPr>
          <w:rFonts w:ascii="Helvetica" w:eastAsia="Calibri" w:hAnsi="Helvetica" w:cs="Calibri"/>
          <w:sz w:val="22"/>
          <w:szCs w:val="22"/>
        </w:rPr>
        <w:t xml:space="preserve">: </w:t>
      </w:r>
      <w:proofErr w:type="spellStart"/>
      <w:r>
        <w:rPr>
          <w:rFonts w:ascii="Helvetica" w:eastAsia="Calibri" w:hAnsi="Helvetica" w:cs="Calibri"/>
          <w:sz w:val="22"/>
          <w:szCs w:val="22"/>
        </w:rPr>
        <w:t>Midsymphysis</w:t>
      </w:r>
      <w:proofErr w:type="spellEnd"/>
      <w:r>
        <w:rPr>
          <w:rFonts w:ascii="Helvetica" w:eastAsia="Calibri" w:hAnsi="Helvetica" w:cs="Calibri"/>
          <w:sz w:val="22"/>
          <w:szCs w:val="22"/>
        </w:rPr>
        <w:t xml:space="preserve"> image being acquired</w:t>
      </w:r>
    </w:p>
    <w:p w14:paraId="26216164" w14:textId="5EFC244A" w:rsidR="00412E40" w:rsidRDefault="00412E40" w:rsidP="00412E40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SCREEN: </w:t>
      </w:r>
      <w:r w:rsidRPr="00775234">
        <w:rPr>
          <w:rFonts w:ascii="Helvetica" w:eastAsia="Calibri" w:hAnsi="Helvetica" w:cs="Calibri"/>
          <w:sz w:val="22"/>
          <w:szCs w:val="22"/>
          <w:highlight w:val="yellow"/>
        </w:rPr>
        <w:t>To be provided by Authors</w:t>
      </w:r>
      <w:r>
        <w:rPr>
          <w:rFonts w:ascii="Helvetica" w:eastAsia="Calibri" w:hAnsi="Helvetica" w:cs="Calibri"/>
          <w:sz w:val="22"/>
          <w:szCs w:val="22"/>
        </w:rPr>
        <w:t>: Image of tangent to inferior border of symphysis being acquired</w:t>
      </w:r>
    </w:p>
    <w:p w14:paraId="620C5F2B" w14:textId="306EBEA5" w:rsidR="00412E40" w:rsidRPr="00457F38" w:rsidRDefault="00412E40" w:rsidP="00412E40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SCREEN: </w:t>
      </w:r>
      <w:r w:rsidRPr="00775234">
        <w:rPr>
          <w:rFonts w:ascii="Helvetica" w:eastAsia="Calibri" w:hAnsi="Helvetica" w:cs="Calibri"/>
          <w:sz w:val="22"/>
          <w:szCs w:val="22"/>
          <w:highlight w:val="yellow"/>
        </w:rPr>
        <w:t>To be provided by Authors</w:t>
      </w:r>
      <w:r>
        <w:rPr>
          <w:rFonts w:ascii="Helvetica" w:eastAsia="Calibri" w:hAnsi="Helvetica" w:cs="Calibri"/>
          <w:sz w:val="22"/>
          <w:szCs w:val="22"/>
        </w:rPr>
        <w:t>: Image of maximal bulging of anterior rectal wall being acquired</w:t>
      </w:r>
    </w:p>
    <w:p w14:paraId="07B22C57" w14:textId="77777777" w:rsidR="00457F38" w:rsidRPr="00457F38" w:rsidRDefault="00457F38" w:rsidP="00FD5C92">
      <w:pPr>
        <w:pStyle w:val="ListParagraph"/>
        <w:ind w:left="360"/>
        <w:jc w:val="both"/>
        <w:rPr>
          <w:rFonts w:ascii="Helvetica" w:eastAsia="Calibri" w:hAnsi="Helvetica" w:cs="Calibri"/>
          <w:sz w:val="22"/>
          <w:szCs w:val="22"/>
        </w:rPr>
      </w:pPr>
    </w:p>
    <w:p w14:paraId="088D39D6" w14:textId="268C5864" w:rsidR="00FD5C92" w:rsidRDefault="00FD5C92" w:rsidP="00FD5C92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A</w:t>
      </w:r>
      <w:r w:rsidR="00457F38" w:rsidRPr="00457F38">
        <w:rPr>
          <w:rFonts w:ascii="Helvetica" w:eastAsia="Calibri" w:hAnsi="Helvetica" w:cs="Calibri"/>
          <w:sz w:val="22"/>
          <w:szCs w:val="22"/>
        </w:rPr>
        <w:t>cquire a horizontal</w:t>
      </w:r>
      <w:r>
        <w:rPr>
          <w:rFonts w:ascii="Helvetica" w:eastAsia="Calibri" w:hAnsi="Helvetica" w:cs="Calibri"/>
          <w:sz w:val="22"/>
          <w:szCs w:val="22"/>
        </w:rPr>
        <w:t>,</w:t>
      </w:r>
      <w:r w:rsidR="00457F38" w:rsidRPr="00457F38">
        <w:rPr>
          <w:rFonts w:ascii="Helvetica" w:eastAsia="Calibri" w:hAnsi="Helvetica" w:cs="Calibri"/>
          <w:sz w:val="22"/>
          <w:szCs w:val="22"/>
        </w:rPr>
        <w:t xml:space="preserve"> 1</w:t>
      </w:r>
      <w:r>
        <w:rPr>
          <w:rFonts w:ascii="Helvetica" w:eastAsia="Calibri" w:hAnsi="Helvetica" w:cs="Calibri"/>
          <w:sz w:val="22"/>
          <w:szCs w:val="22"/>
        </w:rPr>
        <w:t>-centimeter</w:t>
      </w:r>
      <w:r w:rsidR="00457F38" w:rsidRPr="00457F38">
        <w:rPr>
          <w:rFonts w:ascii="Helvetica" w:eastAsia="Calibri" w:hAnsi="Helvetica" w:cs="Calibri"/>
          <w:sz w:val="22"/>
          <w:szCs w:val="22"/>
        </w:rPr>
        <w:t xml:space="preserve">-thick section in the axial plane from each level during the Valsalva maneuver, leaving the patient a </w:t>
      </w:r>
      <w:r w:rsidR="001202F5">
        <w:rPr>
          <w:rFonts w:ascii="Helvetica" w:eastAsia="Calibri" w:hAnsi="Helvetica" w:cs="Calibri"/>
          <w:sz w:val="22"/>
          <w:szCs w:val="22"/>
        </w:rPr>
        <w:t>30-</w:t>
      </w:r>
      <w:r w:rsidR="00457F38" w:rsidRPr="00457F38">
        <w:rPr>
          <w:rFonts w:ascii="Helvetica" w:eastAsia="Calibri" w:hAnsi="Helvetica" w:cs="Calibri"/>
          <w:sz w:val="22"/>
          <w:szCs w:val="22"/>
        </w:rPr>
        <w:t>60 s</w:t>
      </w:r>
      <w:r>
        <w:rPr>
          <w:rFonts w:ascii="Helvetica" w:eastAsia="Calibri" w:hAnsi="Helvetica" w:cs="Calibri"/>
          <w:sz w:val="22"/>
          <w:szCs w:val="22"/>
        </w:rPr>
        <w:t>econd</w:t>
      </w:r>
      <w:r w:rsidR="00457F38" w:rsidRPr="00457F38">
        <w:rPr>
          <w:rFonts w:ascii="Helvetica" w:eastAsia="Calibri" w:hAnsi="Helvetica" w:cs="Calibri"/>
          <w:sz w:val="22"/>
          <w:szCs w:val="22"/>
        </w:rPr>
        <w:t xml:space="preserve"> interval between subsequent maneuvers to relax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sz w:val="22"/>
          <w:szCs w:val="22"/>
        </w:rPr>
        <w:t>[1]</w:t>
      </w:r>
      <w:r w:rsidR="00457F38" w:rsidRPr="00457F38">
        <w:rPr>
          <w:rFonts w:ascii="Helvetica" w:eastAsia="Calibri" w:hAnsi="Helvetica" w:cs="Calibri"/>
          <w:sz w:val="22"/>
          <w:szCs w:val="22"/>
        </w:rPr>
        <w:t>.</w:t>
      </w:r>
    </w:p>
    <w:p w14:paraId="1EEF9AA4" w14:textId="77777777" w:rsidR="00FD5C92" w:rsidRDefault="00FD5C92" w:rsidP="00FD5C92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595BC358" w14:textId="0BF3D153" w:rsidR="00457F38" w:rsidRPr="007274B1" w:rsidRDefault="00FD5C92" w:rsidP="00FD5C92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color w:val="FF0000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SCREEN: </w:t>
      </w:r>
      <w:r w:rsidRPr="00775234">
        <w:rPr>
          <w:rFonts w:ascii="Helvetica" w:eastAsia="Calibri" w:hAnsi="Helvetica" w:cs="Calibri"/>
          <w:sz w:val="22"/>
          <w:szCs w:val="22"/>
          <w:highlight w:val="yellow"/>
        </w:rPr>
        <w:t>To be provided by Authors</w:t>
      </w:r>
      <w:r>
        <w:rPr>
          <w:rFonts w:ascii="Helvetica" w:eastAsia="Calibri" w:hAnsi="Helvetica" w:cs="Calibri"/>
          <w:sz w:val="22"/>
          <w:szCs w:val="22"/>
        </w:rPr>
        <w:t xml:space="preserve">: </w:t>
      </w:r>
      <w:r w:rsidR="00457F38" w:rsidRPr="00457F38"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sz w:val="22"/>
          <w:szCs w:val="22"/>
        </w:rPr>
        <w:t>H</w:t>
      </w:r>
      <w:r w:rsidRPr="00457F38">
        <w:rPr>
          <w:rFonts w:ascii="Helvetica" w:eastAsia="Calibri" w:hAnsi="Helvetica" w:cs="Calibri"/>
          <w:sz w:val="22"/>
          <w:szCs w:val="22"/>
        </w:rPr>
        <w:t>orizontal</w:t>
      </w:r>
      <w:r>
        <w:rPr>
          <w:rFonts w:ascii="Helvetica" w:eastAsia="Calibri" w:hAnsi="Helvetica" w:cs="Calibri"/>
          <w:sz w:val="22"/>
          <w:szCs w:val="22"/>
        </w:rPr>
        <w:t>,</w:t>
      </w:r>
      <w:r w:rsidRPr="00457F38">
        <w:rPr>
          <w:rFonts w:ascii="Helvetica" w:eastAsia="Calibri" w:hAnsi="Helvetica" w:cs="Calibri"/>
          <w:sz w:val="22"/>
          <w:szCs w:val="22"/>
        </w:rPr>
        <w:t xml:space="preserve"> 1</w:t>
      </w:r>
      <w:r>
        <w:rPr>
          <w:rFonts w:ascii="Helvetica" w:eastAsia="Calibri" w:hAnsi="Helvetica" w:cs="Calibri"/>
          <w:sz w:val="22"/>
          <w:szCs w:val="22"/>
        </w:rPr>
        <w:t>-centimeter</w:t>
      </w:r>
      <w:r w:rsidRPr="00457F38">
        <w:rPr>
          <w:rFonts w:ascii="Helvetica" w:eastAsia="Calibri" w:hAnsi="Helvetica" w:cs="Calibri"/>
          <w:sz w:val="22"/>
          <w:szCs w:val="22"/>
        </w:rPr>
        <w:t>-thick section</w:t>
      </w:r>
      <w:r>
        <w:rPr>
          <w:rFonts w:ascii="Helvetica" w:eastAsia="Calibri" w:hAnsi="Helvetica" w:cs="Calibri"/>
          <w:sz w:val="22"/>
          <w:szCs w:val="22"/>
        </w:rPr>
        <w:t xml:space="preserve"> in axial plane being acquired</w:t>
      </w:r>
      <w:r w:rsidR="007274B1">
        <w:rPr>
          <w:rFonts w:ascii="Helvetica" w:eastAsia="Calibri" w:hAnsi="Helvetica" w:cs="Calibri"/>
          <w:sz w:val="22"/>
          <w:szCs w:val="22"/>
        </w:rPr>
        <w:t xml:space="preserve"> </w:t>
      </w:r>
      <w:r w:rsidR="007274B1" w:rsidRPr="00B00901">
        <w:rPr>
          <w:rFonts w:ascii="Helvetica" w:eastAsia="Calibri" w:hAnsi="Helvetica" w:cs="Calibri"/>
          <w:color w:val="000000" w:themeColor="text1"/>
          <w:sz w:val="22"/>
          <w:szCs w:val="22"/>
          <w:highlight w:val="green"/>
        </w:rPr>
        <w:t>(is included in 3.5.3)</w:t>
      </w:r>
    </w:p>
    <w:p w14:paraId="3061FA96" w14:textId="77777777" w:rsidR="00457F38" w:rsidRPr="00457F38" w:rsidRDefault="00457F38" w:rsidP="00FD5C92">
      <w:pPr>
        <w:pStyle w:val="ListParagraph"/>
        <w:ind w:left="360"/>
        <w:jc w:val="both"/>
        <w:rPr>
          <w:rFonts w:ascii="Helvetica" w:eastAsia="Calibri" w:hAnsi="Helvetica" w:cs="Calibri"/>
          <w:sz w:val="22"/>
          <w:szCs w:val="22"/>
        </w:rPr>
      </w:pPr>
    </w:p>
    <w:p w14:paraId="39D70A62" w14:textId="0F740E25" w:rsidR="00457F38" w:rsidRDefault="00FD5C92" w:rsidP="00FD5C92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Then </w:t>
      </w:r>
      <w:r w:rsidR="00457F38" w:rsidRPr="00457F38">
        <w:rPr>
          <w:rFonts w:ascii="Helvetica" w:eastAsia="Calibri" w:hAnsi="Helvetica" w:cs="Calibri"/>
          <w:sz w:val="22"/>
          <w:szCs w:val="22"/>
        </w:rPr>
        <w:t>acquire static</w:t>
      </w:r>
      <w:r>
        <w:rPr>
          <w:rFonts w:ascii="Helvetica" w:eastAsia="Calibri" w:hAnsi="Helvetica" w:cs="Calibri"/>
          <w:sz w:val="22"/>
          <w:szCs w:val="22"/>
        </w:rPr>
        <w:t>,</w:t>
      </w:r>
      <w:r w:rsidR="00457F38" w:rsidRPr="00457F38">
        <w:rPr>
          <w:rFonts w:ascii="Helvetica" w:eastAsia="Calibri" w:hAnsi="Helvetica" w:cs="Calibri"/>
          <w:sz w:val="22"/>
          <w:szCs w:val="22"/>
        </w:rPr>
        <w:t xml:space="preserve"> T2-weighted images </w:t>
      </w:r>
      <w:r>
        <w:rPr>
          <w:rFonts w:ascii="Helvetica" w:eastAsia="Calibri" w:hAnsi="Helvetica" w:cs="Calibri"/>
          <w:sz w:val="22"/>
          <w:szCs w:val="22"/>
        </w:rPr>
        <w:t>with the Patient</w:t>
      </w:r>
      <w:r w:rsidR="00457F38" w:rsidRPr="00457F38">
        <w:rPr>
          <w:rFonts w:ascii="Helvetica" w:eastAsia="Calibri" w:hAnsi="Helvetica" w:cs="Calibri"/>
          <w:sz w:val="22"/>
          <w:szCs w:val="22"/>
        </w:rPr>
        <w:t xml:space="preserve"> at rest in the axial, sagittal, and coronal planes to provide a complete evaluation of the pelvic anatomy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sz w:val="22"/>
          <w:szCs w:val="22"/>
        </w:rPr>
        <w:t>[1]</w:t>
      </w:r>
      <w:r w:rsidR="00457F38" w:rsidRPr="00457F38">
        <w:rPr>
          <w:rFonts w:ascii="Helvetica" w:eastAsia="Calibri" w:hAnsi="Helvetica" w:cs="Calibri"/>
          <w:sz w:val="22"/>
          <w:szCs w:val="22"/>
        </w:rPr>
        <w:t>.</w:t>
      </w:r>
    </w:p>
    <w:p w14:paraId="724F5451" w14:textId="77777777" w:rsidR="00FD5C92" w:rsidRDefault="00FD5C92" w:rsidP="00FD5C92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4D2494FA" w14:textId="09F15FC5" w:rsidR="00FD5C92" w:rsidRPr="007274B1" w:rsidRDefault="00FD5C92" w:rsidP="00FD5C92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color w:val="FF0000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SCREEN: </w:t>
      </w:r>
      <w:r w:rsidRPr="00775234">
        <w:rPr>
          <w:rFonts w:ascii="Helvetica" w:eastAsia="Calibri" w:hAnsi="Helvetica" w:cs="Calibri"/>
          <w:sz w:val="22"/>
          <w:szCs w:val="22"/>
          <w:highlight w:val="yellow"/>
        </w:rPr>
        <w:t>To be provided by Authors</w:t>
      </w:r>
      <w:r>
        <w:rPr>
          <w:rFonts w:ascii="Helvetica" w:eastAsia="Calibri" w:hAnsi="Helvetica" w:cs="Calibri"/>
          <w:sz w:val="22"/>
          <w:szCs w:val="22"/>
        </w:rPr>
        <w:t>: Static, T2-weighted images w/ Patient at rest being acquired</w:t>
      </w:r>
      <w:r w:rsidR="007274B1">
        <w:rPr>
          <w:rFonts w:ascii="Helvetica" w:eastAsia="Calibri" w:hAnsi="Helvetica" w:cs="Calibri"/>
          <w:sz w:val="22"/>
          <w:szCs w:val="22"/>
        </w:rPr>
        <w:t xml:space="preserve"> </w:t>
      </w:r>
      <w:r w:rsidR="007274B1" w:rsidRPr="00B00901">
        <w:rPr>
          <w:rFonts w:ascii="Helvetica" w:eastAsia="Calibri" w:hAnsi="Helvetica" w:cs="Calibri"/>
          <w:color w:val="000000" w:themeColor="text1"/>
          <w:sz w:val="22"/>
          <w:szCs w:val="22"/>
          <w:highlight w:val="green"/>
        </w:rPr>
        <w:t>(it’s a long take, but please highlight the 3 different position</w:t>
      </w:r>
      <w:r w:rsidR="00B00901">
        <w:rPr>
          <w:rFonts w:ascii="Helvetica" w:eastAsia="Calibri" w:hAnsi="Helvetica" w:cs="Calibri"/>
          <w:color w:val="000000" w:themeColor="text1"/>
          <w:sz w:val="22"/>
          <w:szCs w:val="22"/>
          <w:highlight w:val="green"/>
        </w:rPr>
        <w:t>s</w:t>
      </w:r>
      <w:r w:rsidR="007274B1" w:rsidRPr="00B00901">
        <w:rPr>
          <w:rFonts w:ascii="Helvetica" w:eastAsia="Calibri" w:hAnsi="Helvetica" w:cs="Calibri"/>
          <w:color w:val="000000" w:themeColor="text1"/>
          <w:sz w:val="22"/>
          <w:szCs w:val="22"/>
          <w:highlight w:val="green"/>
        </w:rPr>
        <w:t>)</w:t>
      </w:r>
    </w:p>
    <w:p w14:paraId="1ED79FE9" w14:textId="77777777" w:rsidR="00FD5C92" w:rsidRDefault="00FD5C92" w:rsidP="00FD5C92">
      <w:pPr>
        <w:pStyle w:val="ListParagraph"/>
        <w:ind w:left="360"/>
        <w:jc w:val="both"/>
        <w:rPr>
          <w:rFonts w:ascii="Helvetica" w:eastAsia="Calibri" w:hAnsi="Helvetica" w:cs="Calibri"/>
          <w:b/>
          <w:sz w:val="22"/>
          <w:szCs w:val="22"/>
        </w:rPr>
      </w:pPr>
    </w:p>
    <w:p w14:paraId="71E7DCEE" w14:textId="34F8A97C" w:rsidR="00457F38" w:rsidRPr="00457F38" w:rsidRDefault="001202F5" w:rsidP="00457F38">
      <w:pPr>
        <w:pStyle w:val="ListParagraph"/>
        <w:numPr>
          <w:ilvl w:val="0"/>
          <w:numId w:val="12"/>
        </w:numPr>
        <w:jc w:val="both"/>
        <w:rPr>
          <w:rFonts w:ascii="Helvetica" w:eastAsia="Calibri" w:hAnsi="Helvetica" w:cs="Calibri"/>
          <w:b/>
          <w:sz w:val="22"/>
          <w:szCs w:val="22"/>
        </w:rPr>
      </w:pPr>
      <w:r>
        <w:rPr>
          <w:rFonts w:ascii="Helvetica" w:eastAsia="Calibri" w:hAnsi="Helvetica" w:cs="Calibri"/>
          <w:b/>
          <w:sz w:val="22"/>
          <w:szCs w:val="22"/>
        </w:rPr>
        <w:t xml:space="preserve">Post processing </w:t>
      </w:r>
      <w:r w:rsidR="00457F38" w:rsidRPr="00457F38">
        <w:rPr>
          <w:rFonts w:ascii="Helvetica" w:eastAsia="Calibri" w:hAnsi="Helvetica" w:cs="Calibri"/>
          <w:b/>
          <w:sz w:val="22"/>
          <w:szCs w:val="22"/>
        </w:rPr>
        <w:t xml:space="preserve">Image </w:t>
      </w:r>
      <w:r w:rsidR="00FD5C92">
        <w:rPr>
          <w:rFonts w:ascii="Helvetica" w:eastAsia="Calibri" w:hAnsi="Helvetica" w:cs="Calibri"/>
          <w:b/>
          <w:sz w:val="22"/>
          <w:szCs w:val="22"/>
        </w:rPr>
        <w:t>A</w:t>
      </w:r>
      <w:r w:rsidR="00457F38" w:rsidRPr="00457F38">
        <w:rPr>
          <w:rFonts w:ascii="Helvetica" w:eastAsia="Calibri" w:hAnsi="Helvetica" w:cs="Calibri"/>
          <w:b/>
          <w:sz w:val="22"/>
          <w:szCs w:val="22"/>
        </w:rPr>
        <w:t xml:space="preserve">nalysis and </w:t>
      </w:r>
      <w:r w:rsidR="00FD5C92">
        <w:rPr>
          <w:rFonts w:ascii="Helvetica" w:eastAsia="Calibri" w:hAnsi="Helvetica" w:cs="Calibri"/>
          <w:b/>
          <w:sz w:val="22"/>
          <w:szCs w:val="22"/>
        </w:rPr>
        <w:t>M</w:t>
      </w:r>
      <w:r w:rsidR="00457F38" w:rsidRPr="00457F38">
        <w:rPr>
          <w:rFonts w:ascii="Helvetica" w:eastAsia="Calibri" w:hAnsi="Helvetica" w:cs="Calibri"/>
          <w:b/>
          <w:sz w:val="22"/>
          <w:szCs w:val="22"/>
        </w:rPr>
        <w:t xml:space="preserve">easurements </w:t>
      </w:r>
    </w:p>
    <w:p w14:paraId="6713990F" w14:textId="77777777" w:rsidR="00457F38" w:rsidRPr="00457F38" w:rsidRDefault="00457F38" w:rsidP="00DC4EB5">
      <w:pPr>
        <w:pStyle w:val="ListParagraph"/>
        <w:ind w:left="360"/>
        <w:jc w:val="both"/>
        <w:rPr>
          <w:rFonts w:ascii="Helvetica" w:eastAsia="Calibri" w:hAnsi="Helvetica" w:cs="Calibri"/>
          <w:sz w:val="22"/>
          <w:szCs w:val="22"/>
        </w:rPr>
      </w:pPr>
    </w:p>
    <w:p w14:paraId="75E3C55D" w14:textId="428ADC34" w:rsidR="00457F38" w:rsidRDefault="00457F38" w:rsidP="00DC4EB5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 w:rsidRPr="00457F38">
        <w:rPr>
          <w:rFonts w:ascii="Helvetica" w:eastAsia="Calibri" w:hAnsi="Helvetica" w:cs="Calibri"/>
          <w:sz w:val="22"/>
          <w:szCs w:val="22"/>
        </w:rPr>
        <w:t>To measure the position of the pelvic organs at rest and while straining</w:t>
      </w:r>
      <w:r w:rsidR="00DC4EB5">
        <w:rPr>
          <w:rFonts w:ascii="Helvetica" w:eastAsia="Calibri" w:hAnsi="Helvetica" w:cs="Calibri"/>
          <w:sz w:val="22"/>
          <w:szCs w:val="22"/>
        </w:rPr>
        <w:t xml:space="preserve"> </w:t>
      </w:r>
      <w:r w:rsidR="00DC4EB5">
        <w:rPr>
          <w:rFonts w:ascii="Helvetica" w:eastAsia="Calibri" w:hAnsi="Helvetica" w:cs="Calibri"/>
          <w:b/>
          <w:sz w:val="22"/>
          <w:szCs w:val="22"/>
        </w:rPr>
        <w:t>[1]</w:t>
      </w:r>
      <w:r w:rsidRPr="00457F38">
        <w:rPr>
          <w:rFonts w:ascii="Helvetica" w:eastAsia="Calibri" w:hAnsi="Helvetica" w:cs="Calibri"/>
          <w:sz w:val="22"/>
          <w:szCs w:val="22"/>
        </w:rPr>
        <w:t xml:space="preserve">, from </w:t>
      </w:r>
      <w:r w:rsidR="00DC4EB5">
        <w:rPr>
          <w:rFonts w:ascii="Helvetica" w:eastAsia="Calibri" w:hAnsi="Helvetica" w:cs="Calibri"/>
          <w:sz w:val="22"/>
          <w:szCs w:val="22"/>
        </w:rPr>
        <w:t xml:space="preserve">the </w:t>
      </w:r>
      <w:r w:rsidRPr="00457F38">
        <w:rPr>
          <w:rFonts w:ascii="Helvetica" w:eastAsia="Calibri" w:hAnsi="Helvetica" w:cs="Calibri"/>
          <w:sz w:val="22"/>
          <w:szCs w:val="22"/>
        </w:rPr>
        <w:t xml:space="preserve">midsagittal dynamic MR images in the analysis software, </w:t>
      </w:r>
      <w:r w:rsidR="00DC4EB5">
        <w:rPr>
          <w:rFonts w:ascii="Helvetica" w:eastAsia="Calibri" w:hAnsi="Helvetica" w:cs="Calibri"/>
          <w:sz w:val="22"/>
          <w:szCs w:val="22"/>
        </w:rPr>
        <w:t>open</w:t>
      </w:r>
      <w:r w:rsidRPr="00457F38">
        <w:rPr>
          <w:rFonts w:ascii="Helvetica" w:eastAsia="Calibri" w:hAnsi="Helvetica" w:cs="Calibri"/>
          <w:sz w:val="22"/>
          <w:szCs w:val="22"/>
        </w:rPr>
        <w:t xml:space="preserve"> the list of toolbar options positioned at the top of the screen and hover over </w:t>
      </w:r>
      <w:r w:rsidRPr="00457F38">
        <w:rPr>
          <w:rFonts w:ascii="Helvetica" w:eastAsia="Calibri" w:hAnsi="Helvetica" w:cs="Calibri"/>
          <w:b/>
          <w:sz w:val="22"/>
          <w:szCs w:val="22"/>
        </w:rPr>
        <w:t>Annotation Tools</w:t>
      </w:r>
      <w:r w:rsidR="00DC4EB5">
        <w:rPr>
          <w:rFonts w:ascii="Helvetica" w:eastAsia="Calibri" w:hAnsi="Helvetica" w:cs="Calibri"/>
          <w:b/>
          <w:sz w:val="22"/>
          <w:szCs w:val="22"/>
        </w:rPr>
        <w:t xml:space="preserve"> [2]</w:t>
      </w:r>
      <w:r w:rsidRPr="00457F38">
        <w:rPr>
          <w:rFonts w:ascii="Helvetica" w:eastAsia="Calibri" w:hAnsi="Helvetica" w:cs="Calibri"/>
          <w:sz w:val="22"/>
          <w:szCs w:val="22"/>
        </w:rPr>
        <w:t>.</w:t>
      </w:r>
    </w:p>
    <w:p w14:paraId="139E5E7C" w14:textId="77777777" w:rsidR="00DC4EB5" w:rsidRDefault="00DC4EB5" w:rsidP="00DC4EB5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6A406181" w14:textId="26F165D1" w:rsidR="00DC4EB5" w:rsidRDefault="00DC4EB5" w:rsidP="00DC4EB5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WIDE: Talent opening MR image(s), with monitor visible in frame</w:t>
      </w:r>
    </w:p>
    <w:p w14:paraId="38D952B9" w14:textId="26C0947F" w:rsidR="00DC4EB5" w:rsidRPr="00457F38" w:rsidRDefault="00DC4EB5" w:rsidP="00DC4EB5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SCREEN: </w:t>
      </w:r>
      <w:r w:rsidRPr="00775234">
        <w:rPr>
          <w:rFonts w:ascii="Helvetica" w:eastAsia="Calibri" w:hAnsi="Helvetica" w:cs="Calibri"/>
          <w:sz w:val="22"/>
          <w:szCs w:val="22"/>
          <w:highlight w:val="yellow"/>
        </w:rPr>
        <w:t>To be provided by Authors</w:t>
      </w:r>
      <w:r>
        <w:rPr>
          <w:rFonts w:ascii="Helvetica" w:eastAsia="Calibri" w:hAnsi="Helvetica" w:cs="Calibri"/>
          <w:sz w:val="22"/>
          <w:szCs w:val="22"/>
        </w:rPr>
        <w:t>: Toolbar positions being opened/selected, then Annotation tools being selected</w:t>
      </w:r>
    </w:p>
    <w:p w14:paraId="3E1776B9" w14:textId="77777777" w:rsidR="00457F38" w:rsidRPr="00457F38" w:rsidRDefault="00457F38" w:rsidP="00DC4EB5">
      <w:pPr>
        <w:pStyle w:val="ListParagraph"/>
        <w:ind w:left="360"/>
        <w:jc w:val="both"/>
        <w:rPr>
          <w:rFonts w:ascii="Helvetica" w:eastAsia="Calibri" w:hAnsi="Helvetica" w:cs="Calibri"/>
          <w:sz w:val="22"/>
          <w:szCs w:val="22"/>
        </w:rPr>
      </w:pPr>
    </w:p>
    <w:p w14:paraId="16056C7C" w14:textId="648901FB" w:rsidR="008A7195" w:rsidRDefault="00DC4EB5" w:rsidP="00DC4EB5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Click </w:t>
      </w:r>
      <w:r w:rsidR="00457F38" w:rsidRPr="00457F38">
        <w:rPr>
          <w:rFonts w:ascii="Helvetica" w:eastAsia="Calibri" w:hAnsi="Helvetica" w:cs="Calibri"/>
          <w:sz w:val="22"/>
          <w:szCs w:val="22"/>
        </w:rPr>
        <w:t xml:space="preserve">the arrow and select </w:t>
      </w:r>
      <w:r w:rsidR="00457F38" w:rsidRPr="00457F38">
        <w:rPr>
          <w:rFonts w:ascii="Helvetica" w:eastAsia="Calibri" w:hAnsi="Helvetica" w:cs="Calibri"/>
          <w:b/>
          <w:sz w:val="22"/>
          <w:szCs w:val="22"/>
        </w:rPr>
        <w:t>Ruler</w:t>
      </w:r>
      <w:r w:rsidR="00457F38" w:rsidRPr="00457F38">
        <w:rPr>
          <w:rFonts w:ascii="Helvetica" w:eastAsia="Calibri" w:hAnsi="Helvetica" w:cs="Calibri"/>
          <w:sz w:val="22"/>
          <w:szCs w:val="22"/>
        </w:rPr>
        <w:t xml:space="preserve"> to obtain a linear measurement in millimeters of the vertical distance of the bladder neck, uterine cervix, prostate base, seminal vesicles, and rectal floor from two reference lines</w:t>
      </w:r>
      <w:r w:rsidR="008A7195">
        <w:rPr>
          <w:rFonts w:ascii="Helvetica" w:eastAsia="Calibri" w:hAnsi="Helvetica" w:cs="Calibri"/>
          <w:sz w:val="22"/>
          <w:szCs w:val="22"/>
        </w:rPr>
        <w:t xml:space="preserve"> </w:t>
      </w:r>
      <w:r w:rsidR="008A7195">
        <w:rPr>
          <w:rFonts w:ascii="Helvetica" w:eastAsia="Calibri" w:hAnsi="Helvetica" w:cs="Calibri"/>
          <w:b/>
          <w:sz w:val="22"/>
          <w:szCs w:val="22"/>
        </w:rPr>
        <w:t>[1</w:t>
      </w:r>
      <w:r w:rsidR="00DA3CCE">
        <w:rPr>
          <w:rFonts w:ascii="Helvetica" w:eastAsia="Calibri" w:hAnsi="Helvetica" w:cs="Calibri"/>
          <w:b/>
          <w:sz w:val="22"/>
          <w:szCs w:val="22"/>
        </w:rPr>
        <w:t>-TXT</w:t>
      </w:r>
      <w:r w:rsidR="008A7195">
        <w:rPr>
          <w:rFonts w:ascii="Helvetica" w:eastAsia="Calibri" w:hAnsi="Helvetica" w:cs="Calibri"/>
          <w:b/>
          <w:sz w:val="22"/>
          <w:szCs w:val="22"/>
        </w:rPr>
        <w:t>]</w:t>
      </w:r>
      <w:r w:rsidR="008A7195">
        <w:rPr>
          <w:rFonts w:ascii="Helvetica" w:eastAsia="Calibri" w:hAnsi="Helvetica" w:cs="Calibri"/>
          <w:sz w:val="22"/>
          <w:szCs w:val="22"/>
        </w:rPr>
        <w:t>.</w:t>
      </w:r>
    </w:p>
    <w:p w14:paraId="2261FCDA" w14:textId="77777777" w:rsidR="008A7195" w:rsidRDefault="008A7195" w:rsidP="008A7195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25326D74" w14:textId="6E456ECD" w:rsidR="00457F38" w:rsidRPr="007274B1" w:rsidRDefault="008A7195" w:rsidP="00DA3CCE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color w:val="FF0000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SCREEN: </w:t>
      </w:r>
      <w:r w:rsidRPr="00775234">
        <w:rPr>
          <w:rFonts w:ascii="Helvetica" w:eastAsia="Calibri" w:hAnsi="Helvetica" w:cs="Calibri"/>
          <w:sz w:val="22"/>
          <w:szCs w:val="22"/>
          <w:highlight w:val="yellow"/>
        </w:rPr>
        <w:t>To be provided by Authors</w:t>
      </w:r>
      <w:r>
        <w:rPr>
          <w:rFonts w:ascii="Helvetica" w:eastAsia="Calibri" w:hAnsi="Helvetica" w:cs="Calibri"/>
          <w:sz w:val="22"/>
          <w:szCs w:val="22"/>
        </w:rPr>
        <w:t xml:space="preserve">: Arrow being clicked, then Ruler being selected/tissue being measured </w:t>
      </w:r>
      <w:r>
        <w:rPr>
          <w:rFonts w:ascii="Helvetica" w:eastAsia="Calibri" w:hAnsi="Helvetica" w:cs="Calibri"/>
          <w:b/>
          <w:sz w:val="22"/>
          <w:szCs w:val="22"/>
        </w:rPr>
        <w:t xml:space="preserve">TEXT: </w:t>
      </w:r>
      <w:r w:rsidR="00DA3CCE">
        <w:rPr>
          <w:rFonts w:ascii="Helvetica" w:eastAsia="Calibri" w:hAnsi="Helvetica" w:cs="Calibri"/>
          <w:b/>
          <w:sz w:val="22"/>
          <w:szCs w:val="22"/>
        </w:rPr>
        <w:t xml:space="preserve">See text for </w:t>
      </w:r>
      <w:r w:rsidRPr="00DA3CCE">
        <w:rPr>
          <w:rFonts w:ascii="Helvetica" w:eastAsia="Calibri" w:hAnsi="Helvetica" w:cs="Calibri"/>
          <w:b/>
          <w:sz w:val="22"/>
          <w:szCs w:val="22"/>
        </w:rPr>
        <w:t xml:space="preserve">proximal/distal distance </w:t>
      </w:r>
      <w:r w:rsidR="00DA3CCE">
        <w:rPr>
          <w:rFonts w:ascii="Helvetica" w:eastAsia="Calibri" w:hAnsi="Helvetica" w:cs="Calibri"/>
          <w:b/>
          <w:sz w:val="22"/>
          <w:szCs w:val="22"/>
        </w:rPr>
        <w:t>measurement details</w:t>
      </w:r>
      <w:r w:rsidR="007274B1">
        <w:rPr>
          <w:rFonts w:ascii="Helvetica" w:eastAsia="Calibri" w:hAnsi="Helvetica" w:cs="Calibri"/>
          <w:b/>
          <w:sz w:val="22"/>
          <w:szCs w:val="22"/>
        </w:rPr>
        <w:t xml:space="preserve"> </w:t>
      </w:r>
      <w:r w:rsidR="007274B1" w:rsidRPr="00B00901">
        <w:rPr>
          <w:rFonts w:ascii="Helvetica" w:eastAsia="Calibri" w:hAnsi="Helvetica" w:cs="Calibri"/>
          <w:b/>
          <w:color w:val="000000" w:themeColor="text1"/>
          <w:sz w:val="22"/>
          <w:szCs w:val="22"/>
          <w:highlight w:val="green"/>
        </w:rPr>
        <w:t>(</w:t>
      </w:r>
      <w:r w:rsidR="007274B1" w:rsidRPr="00B00901">
        <w:rPr>
          <w:rFonts w:ascii="Helvetica" w:eastAsia="Calibri" w:hAnsi="Helvetica" w:cs="Calibri"/>
          <w:color w:val="000000" w:themeColor="text1"/>
          <w:sz w:val="22"/>
          <w:szCs w:val="22"/>
          <w:highlight w:val="green"/>
        </w:rPr>
        <w:t>is included in 4.1.2)</w:t>
      </w:r>
    </w:p>
    <w:p w14:paraId="170FC71B" w14:textId="77777777" w:rsidR="00457F38" w:rsidRPr="00457F38" w:rsidRDefault="00457F38" w:rsidP="008A7195">
      <w:pPr>
        <w:pStyle w:val="ListParagraph"/>
        <w:ind w:left="360"/>
        <w:jc w:val="both"/>
        <w:rPr>
          <w:rFonts w:ascii="Helvetica" w:eastAsia="Calibri" w:hAnsi="Helvetica" w:cs="Calibri"/>
          <w:sz w:val="22"/>
          <w:szCs w:val="22"/>
        </w:rPr>
      </w:pPr>
    </w:p>
    <w:p w14:paraId="53560BC8" w14:textId="0EEB9338" w:rsidR="00457F38" w:rsidRDefault="00457F38" w:rsidP="008A7195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 w:rsidRPr="00457F38">
        <w:rPr>
          <w:rFonts w:ascii="Helvetica" w:eastAsia="Calibri" w:hAnsi="Helvetica" w:cs="Calibri"/>
          <w:sz w:val="22"/>
          <w:szCs w:val="22"/>
        </w:rPr>
        <w:t>To measure the hiatal anterior</w:t>
      </w:r>
      <w:r w:rsidR="008A7195">
        <w:rPr>
          <w:rFonts w:ascii="Helvetica" w:eastAsia="Calibri" w:hAnsi="Helvetica" w:cs="Calibri"/>
          <w:sz w:val="22"/>
          <w:szCs w:val="22"/>
        </w:rPr>
        <w:t>-</w:t>
      </w:r>
      <w:r w:rsidRPr="00457F38">
        <w:rPr>
          <w:rFonts w:ascii="Helvetica" w:eastAsia="Calibri" w:hAnsi="Helvetica" w:cs="Calibri"/>
          <w:sz w:val="22"/>
          <w:szCs w:val="22"/>
        </w:rPr>
        <w:t>posterior and transverse diameter in millimeters from the axial static and dynamic images</w:t>
      </w:r>
      <w:r w:rsidR="008A7195">
        <w:rPr>
          <w:rFonts w:ascii="Helvetica" w:eastAsia="Calibri" w:hAnsi="Helvetica" w:cs="Calibri"/>
          <w:sz w:val="22"/>
          <w:szCs w:val="22"/>
        </w:rPr>
        <w:t xml:space="preserve"> </w:t>
      </w:r>
      <w:r w:rsidR="008A7195">
        <w:rPr>
          <w:rFonts w:ascii="Helvetica" w:eastAsia="Calibri" w:hAnsi="Helvetica" w:cs="Calibri"/>
          <w:b/>
          <w:sz w:val="22"/>
          <w:szCs w:val="22"/>
        </w:rPr>
        <w:t>[1]</w:t>
      </w:r>
      <w:r w:rsidRPr="00457F38">
        <w:rPr>
          <w:rFonts w:ascii="Helvetica" w:eastAsia="Calibri" w:hAnsi="Helvetica" w:cs="Calibri"/>
          <w:sz w:val="22"/>
          <w:szCs w:val="22"/>
        </w:rPr>
        <w:t xml:space="preserve">, repeat the same linear measurements and calculate the distance from the pubic symphysis to the anterior margin of the </w:t>
      </w:r>
      <w:proofErr w:type="spellStart"/>
      <w:r w:rsidRPr="00F85074">
        <w:rPr>
          <w:rFonts w:ascii="Helvetica" w:eastAsia="Calibri" w:hAnsi="Helvetica" w:cs="Calibri"/>
          <w:sz w:val="22"/>
          <w:szCs w:val="22"/>
        </w:rPr>
        <w:t>puborectalis</w:t>
      </w:r>
      <w:proofErr w:type="spellEnd"/>
      <w:r w:rsidRPr="00457F38">
        <w:rPr>
          <w:rFonts w:ascii="Helvetica" w:eastAsia="Calibri" w:hAnsi="Helvetica" w:cs="Calibri"/>
          <w:sz w:val="22"/>
          <w:szCs w:val="22"/>
        </w:rPr>
        <w:t xml:space="preserve"> sling and the distance between the medial borders of the </w:t>
      </w:r>
      <w:proofErr w:type="spellStart"/>
      <w:r w:rsidRPr="00F85074">
        <w:rPr>
          <w:rFonts w:ascii="Helvetica" w:eastAsia="Calibri" w:hAnsi="Helvetica" w:cs="Calibri"/>
          <w:sz w:val="22"/>
          <w:szCs w:val="22"/>
        </w:rPr>
        <w:t>levator</w:t>
      </w:r>
      <w:proofErr w:type="spellEnd"/>
      <w:r w:rsidRPr="00F85074">
        <w:rPr>
          <w:rFonts w:ascii="Helvetica" w:eastAsia="Calibri" w:hAnsi="Helvetica" w:cs="Calibri"/>
          <w:sz w:val="22"/>
          <w:szCs w:val="22"/>
        </w:rPr>
        <w:t xml:space="preserve"> </w:t>
      </w:r>
      <w:proofErr w:type="spellStart"/>
      <w:r w:rsidRPr="00F85074">
        <w:rPr>
          <w:rFonts w:ascii="Helvetica" w:eastAsia="Calibri" w:hAnsi="Helvetica" w:cs="Calibri"/>
          <w:sz w:val="22"/>
          <w:szCs w:val="22"/>
        </w:rPr>
        <w:t>ani</w:t>
      </w:r>
      <w:proofErr w:type="spellEnd"/>
      <w:r w:rsidRPr="00457F38">
        <w:rPr>
          <w:rFonts w:ascii="Helvetica" w:eastAsia="Calibri" w:hAnsi="Helvetica" w:cs="Calibri"/>
          <w:sz w:val="22"/>
          <w:szCs w:val="22"/>
        </w:rPr>
        <w:t xml:space="preserve"> muscle</w:t>
      </w:r>
      <w:r w:rsidR="008A7195">
        <w:rPr>
          <w:rFonts w:ascii="Helvetica" w:eastAsia="Calibri" w:hAnsi="Helvetica" w:cs="Calibri"/>
          <w:sz w:val="22"/>
          <w:szCs w:val="22"/>
        </w:rPr>
        <w:t xml:space="preserve"> </w:t>
      </w:r>
      <w:r w:rsidR="008A7195">
        <w:rPr>
          <w:rFonts w:ascii="Helvetica" w:eastAsia="Calibri" w:hAnsi="Helvetica" w:cs="Calibri"/>
          <w:b/>
          <w:sz w:val="22"/>
          <w:szCs w:val="22"/>
        </w:rPr>
        <w:t>[</w:t>
      </w:r>
      <w:r w:rsidR="00050C4D">
        <w:rPr>
          <w:rFonts w:ascii="Helvetica" w:eastAsia="Calibri" w:hAnsi="Helvetica" w:cs="Calibri"/>
          <w:b/>
          <w:sz w:val="22"/>
          <w:szCs w:val="22"/>
        </w:rPr>
        <w:t>2</w:t>
      </w:r>
      <w:r w:rsidR="008A7195">
        <w:rPr>
          <w:rFonts w:ascii="Helvetica" w:eastAsia="Calibri" w:hAnsi="Helvetica" w:cs="Calibri"/>
          <w:b/>
          <w:sz w:val="22"/>
          <w:szCs w:val="22"/>
        </w:rPr>
        <w:t>]</w:t>
      </w:r>
      <w:r w:rsidRPr="00457F38">
        <w:rPr>
          <w:rFonts w:ascii="Helvetica" w:eastAsia="Calibri" w:hAnsi="Helvetica" w:cs="Calibri"/>
          <w:sz w:val="22"/>
          <w:szCs w:val="22"/>
        </w:rPr>
        <w:t>.</w:t>
      </w:r>
    </w:p>
    <w:p w14:paraId="3F3C4145" w14:textId="77777777" w:rsidR="008A7195" w:rsidRDefault="008A7195" w:rsidP="008A7195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03305B25" w14:textId="17A93D24" w:rsidR="008A7195" w:rsidRDefault="008A7195" w:rsidP="008A7195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SCREEN: </w:t>
      </w:r>
      <w:r w:rsidRPr="00775234">
        <w:rPr>
          <w:rFonts w:ascii="Helvetica" w:eastAsia="Calibri" w:hAnsi="Helvetica" w:cs="Calibri"/>
          <w:sz w:val="22"/>
          <w:szCs w:val="22"/>
          <w:highlight w:val="yellow"/>
        </w:rPr>
        <w:t>To be provided by Authors</w:t>
      </w:r>
      <w:r>
        <w:rPr>
          <w:rFonts w:ascii="Helvetica" w:eastAsia="Calibri" w:hAnsi="Helvetica" w:cs="Calibri"/>
          <w:sz w:val="22"/>
          <w:szCs w:val="22"/>
        </w:rPr>
        <w:t>: Axial image(s) being opened</w:t>
      </w:r>
    </w:p>
    <w:p w14:paraId="529B5316" w14:textId="10738A1B" w:rsidR="008A7195" w:rsidRPr="00457F38" w:rsidRDefault="008A7195" w:rsidP="008A7195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SCREEN: </w:t>
      </w:r>
      <w:r w:rsidRPr="00775234">
        <w:rPr>
          <w:rFonts w:ascii="Helvetica" w:eastAsia="Calibri" w:hAnsi="Helvetica" w:cs="Calibri"/>
          <w:sz w:val="22"/>
          <w:szCs w:val="22"/>
          <w:highlight w:val="yellow"/>
        </w:rPr>
        <w:t>To be provided by Authors</w:t>
      </w:r>
      <w:r>
        <w:rPr>
          <w:rFonts w:ascii="Helvetica" w:eastAsia="Calibri" w:hAnsi="Helvetica" w:cs="Calibri"/>
          <w:sz w:val="22"/>
          <w:szCs w:val="22"/>
        </w:rPr>
        <w:t xml:space="preserve">: </w:t>
      </w:r>
      <w:r w:rsidRPr="00457F38"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sz w:val="22"/>
          <w:szCs w:val="22"/>
        </w:rPr>
        <w:t>Arrow being clicked, then Ruler being selected/tissue being measured, then distance(s) being calculated</w:t>
      </w:r>
    </w:p>
    <w:p w14:paraId="270EE19B" w14:textId="77777777" w:rsidR="00457F38" w:rsidRPr="00457F38" w:rsidRDefault="00457F38" w:rsidP="008A7195">
      <w:pPr>
        <w:pStyle w:val="ListParagraph"/>
        <w:ind w:left="360"/>
        <w:jc w:val="both"/>
        <w:rPr>
          <w:rFonts w:ascii="Helvetica" w:eastAsia="Calibri" w:hAnsi="Helvetica" w:cs="Calibri"/>
          <w:sz w:val="22"/>
          <w:szCs w:val="22"/>
        </w:rPr>
      </w:pPr>
    </w:p>
    <w:p w14:paraId="00F1CB02" w14:textId="536D3053" w:rsidR="00457F38" w:rsidRDefault="00457F38" w:rsidP="008A7195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 w:rsidRPr="00457F38">
        <w:rPr>
          <w:rFonts w:ascii="Helvetica" w:eastAsia="Calibri" w:hAnsi="Helvetica" w:cs="Calibri"/>
          <w:sz w:val="22"/>
          <w:szCs w:val="22"/>
        </w:rPr>
        <w:t>To measure the hiatal area when at rest and during maximum strain</w:t>
      </w:r>
      <w:r w:rsidR="008A7195" w:rsidRPr="008A7195">
        <w:rPr>
          <w:rFonts w:ascii="Helvetica" w:eastAsia="Calibri" w:hAnsi="Helvetica" w:cs="Calibri"/>
          <w:sz w:val="22"/>
          <w:szCs w:val="22"/>
        </w:rPr>
        <w:t xml:space="preserve"> </w:t>
      </w:r>
      <w:r w:rsidR="008A7195" w:rsidRPr="00457F38">
        <w:rPr>
          <w:rFonts w:ascii="Helvetica" w:eastAsia="Calibri" w:hAnsi="Helvetica" w:cs="Calibri"/>
          <w:sz w:val="22"/>
          <w:szCs w:val="22"/>
        </w:rPr>
        <w:t>in square centimeters</w:t>
      </w:r>
      <w:r w:rsidRPr="00457F38">
        <w:rPr>
          <w:rFonts w:ascii="Helvetica" w:eastAsia="Calibri" w:hAnsi="Helvetica" w:cs="Calibri"/>
          <w:sz w:val="22"/>
          <w:szCs w:val="22"/>
        </w:rPr>
        <w:t xml:space="preserve">, </w:t>
      </w:r>
      <w:r w:rsidR="008A7195">
        <w:rPr>
          <w:rFonts w:ascii="Helvetica" w:eastAsia="Calibri" w:hAnsi="Helvetica" w:cs="Calibri"/>
          <w:sz w:val="22"/>
          <w:szCs w:val="22"/>
        </w:rPr>
        <w:t>select</w:t>
      </w:r>
      <w:r w:rsidRPr="00457F38">
        <w:rPr>
          <w:rFonts w:ascii="Helvetica" w:eastAsia="Calibri" w:hAnsi="Helvetica" w:cs="Calibri"/>
          <w:sz w:val="22"/>
          <w:szCs w:val="22"/>
        </w:rPr>
        <w:t xml:space="preserve"> </w:t>
      </w:r>
      <w:r w:rsidRPr="00457F38">
        <w:rPr>
          <w:rFonts w:ascii="Helvetica" w:eastAsia="Calibri" w:hAnsi="Helvetica" w:cs="Calibri"/>
          <w:b/>
          <w:sz w:val="22"/>
          <w:szCs w:val="22"/>
        </w:rPr>
        <w:t>Annotation Tools</w:t>
      </w:r>
      <w:r w:rsidRPr="00457F38">
        <w:rPr>
          <w:rFonts w:ascii="Helvetica" w:eastAsia="Calibri" w:hAnsi="Helvetica" w:cs="Calibri"/>
          <w:sz w:val="22"/>
          <w:szCs w:val="22"/>
        </w:rPr>
        <w:t xml:space="preserve"> and </w:t>
      </w:r>
      <w:r w:rsidRPr="00457F38">
        <w:rPr>
          <w:rFonts w:ascii="Helvetica" w:eastAsia="Calibri" w:hAnsi="Helvetica" w:cs="Calibri"/>
          <w:b/>
          <w:sz w:val="22"/>
          <w:szCs w:val="22"/>
        </w:rPr>
        <w:t>Free-R</w:t>
      </w:r>
      <w:r w:rsidR="008A7195">
        <w:rPr>
          <w:rFonts w:ascii="Helvetica" w:eastAsia="Calibri" w:hAnsi="Helvetica" w:cs="Calibri"/>
          <w:b/>
          <w:sz w:val="22"/>
          <w:szCs w:val="22"/>
        </w:rPr>
        <w:t>egion of Interest</w:t>
      </w:r>
      <w:r w:rsidRPr="00457F38">
        <w:rPr>
          <w:rFonts w:ascii="Helvetica" w:eastAsia="Calibri" w:hAnsi="Helvetica" w:cs="Calibri"/>
          <w:sz w:val="22"/>
          <w:szCs w:val="22"/>
        </w:rPr>
        <w:t xml:space="preserve"> to select a free-hand contour-tracing technique</w:t>
      </w:r>
      <w:r w:rsidR="008A7195">
        <w:rPr>
          <w:rFonts w:ascii="Helvetica" w:eastAsia="Calibri" w:hAnsi="Helvetica" w:cs="Calibri"/>
          <w:sz w:val="22"/>
          <w:szCs w:val="22"/>
        </w:rPr>
        <w:t xml:space="preserve"> </w:t>
      </w:r>
      <w:r w:rsidR="008A7195">
        <w:rPr>
          <w:rFonts w:ascii="Helvetica" w:eastAsia="Calibri" w:hAnsi="Helvetica" w:cs="Calibri"/>
          <w:b/>
          <w:sz w:val="22"/>
          <w:szCs w:val="22"/>
        </w:rPr>
        <w:t>[1]</w:t>
      </w:r>
      <w:r w:rsidR="008A7195">
        <w:rPr>
          <w:rFonts w:ascii="Helvetica" w:eastAsia="Calibri" w:hAnsi="Helvetica" w:cs="Calibri"/>
          <w:sz w:val="22"/>
          <w:szCs w:val="22"/>
        </w:rPr>
        <w:t>.</w:t>
      </w:r>
    </w:p>
    <w:p w14:paraId="1EE3BB7E" w14:textId="77777777" w:rsidR="008A7195" w:rsidRDefault="008A7195" w:rsidP="008A7195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6AD04829" w14:textId="60021A0C" w:rsidR="008A7195" w:rsidRPr="00457F38" w:rsidRDefault="008A7195" w:rsidP="008A7195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SCREEN: </w:t>
      </w:r>
      <w:r w:rsidRPr="00775234">
        <w:rPr>
          <w:rFonts w:ascii="Helvetica" w:eastAsia="Calibri" w:hAnsi="Helvetica" w:cs="Calibri"/>
          <w:sz w:val="22"/>
          <w:szCs w:val="22"/>
          <w:highlight w:val="yellow"/>
        </w:rPr>
        <w:t>To be provided by Authors</w:t>
      </w:r>
      <w:r>
        <w:rPr>
          <w:rFonts w:ascii="Helvetica" w:eastAsia="Calibri" w:hAnsi="Helvetica" w:cs="Calibri"/>
          <w:sz w:val="22"/>
          <w:szCs w:val="22"/>
        </w:rPr>
        <w:t xml:space="preserve">: </w:t>
      </w:r>
      <w:r w:rsidRPr="00457F38"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sz w:val="22"/>
          <w:szCs w:val="22"/>
        </w:rPr>
        <w:t>Annotation tools being selected, then Free-ROI being selected</w:t>
      </w:r>
    </w:p>
    <w:p w14:paraId="5705BB15" w14:textId="77777777" w:rsidR="00457F38" w:rsidRPr="00457F38" w:rsidRDefault="00457F38" w:rsidP="008A7195">
      <w:pPr>
        <w:pStyle w:val="ListParagraph"/>
        <w:ind w:left="360"/>
        <w:jc w:val="both"/>
        <w:rPr>
          <w:rFonts w:ascii="Helvetica" w:eastAsia="Calibri" w:hAnsi="Helvetica" w:cs="Calibri"/>
          <w:sz w:val="22"/>
          <w:szCs w:val="22"/>
        </w:rPr>
      </w:pPr>
    </w:p>
    <w:p w14:paraId="11E6E6AE" w14:textId="65757C1C" w:rsidR="00457F38" w:rsidRDefault="00DA3CCE" w:rsidP="008A7195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Then d</w:t>
      </w:r>
      <w:r w:rsidR="008A7195">
        <w:rPr>
          <w:rFonts w:ascii="Helvetica" w:eastAsia="Calibri" w:hAnsi="Helvetica" w:cs="Calibri"/>
          <w:sz w:val="22"/>
          <w:szCs w:val="22"/>
        </w:rPr>
        <w:t>raw a border around</w:t>
      </w:r>
      <w:r w:rsidR="00457F38" w:rsidRPr="00457F38">
        <w:rPr>
          <w:rFonts w:ascii="Helvetica" w:eastAsia="Calibri" w:hAnsi="Helvetica" w:cs="Calibri"/>
          <w:sz w:val="22"/>
          <w:szCs w:val="22"/>
        </w:rPr>
        <w:t xml:space="preserve"> the internal area of the </w:t>
      </w:r>
      <w:proofErr w:type="spellStart"/>
      <w:r w:rsidR="00457F38" w:rsidRPr="00050C4D">
        <w:rPr>
          <w:rFonts w:ascii="Helvetica" w:eastAsia="Calibri" w:hAnsi="Helvetica" w:cs="Calibri"/>
          <w:sz w:val="22"/>
          <w:szCs w:val="22"/>
        </w:rPr>
        <w:t>levator</w:t>
      </w:r>
      <w:proofErr w:type="spellEnd"/>
      <w:r w:rsidR="00457F38" w:rsidRPr="00050C4D">
        <w:rPr>
          <w:rFonts w:ascii="Helvetica" w:eastAsia="Calibri" w:hAnsi="Helvetica" w:cs="Calibri"/>
          <w:sz w:val="22"/>
          <w:szCs w:val="22"/>
        </w:rPr>
        <w:t xml:space="preserve"> </w:t>
      </w:r>
      <w:proofErr w:type="spellStart"/>
      <w:r w:rsidR="00457F38" w:rsidRPr="00050C4D">
        <w:rPr>
          <w:rFonts w:ascii="Helvetica" w:eastAsia="Calibri" w:hAnsi="Helvetica" w:cs="Calibri"/>
          <w:sz w:val="22"/>
          <w:szCs w:val="22"/>
        </w:rPr>
        <w:t>ani</w:t>
      </w:r>
      <w:proofErr w:type="spellEnd"/>
      <w:r w:rsidR="00457F38" w:rsidRPr="00457F38">
        <w:rPr>
          <w:rFonts w:ascii="Helvetica" w:eastAsia="Calibri" w:hAnsi="Helvetica" w:cs="Calibri"/>
          <w:sz w:val="22"/>
          <w:szCs w:val="22"/>
        </w:rPr>
        <w:t xml:space="preserve"> muscle and express the differences between</w:t>
      </w:r>
      <w:r w:rsidR="008A7195">
        <w:rPr>
          <w:rFonts w:ascii="Helvetica" w:eastAsia="Calibri" w:hAnsi="Helvetica" w:cs="Calibri"/>
          <w:sz w:val="22"/>
          <w:szCs w:val="22"/>
        </w:rPr>
        <w:t xml:space="preserve"> the</w:t>
      </w:r>
      <w:r w:rsidR="00457F38" w:rsidRPr="00457F38">
        <w:rPr>
          <w:rFonts w:ascii="Helvetica" w:eastAsia="Calibri" w:hAnsi="Helvetica" w:cs="Calibri"/>
          <w:sz w:val="22"/>
          <w:szCs w:val="22"/>
        </w:rPr>
        <w:t xml:space="preserve"> resting and straining measurements as absolute values and an increase in percentage from the symphysis pubis and the ischial tuberosities </w:t>
      </w:r>
      <w:r w:rsidR="008A7195">
        <w:rPr>
          <w:rFonts w:ascii="Helvetica" w:eastAsia="Calibri" w:hAnsi="Helvetica" w:cs="Calibri"/>
          <w:b/>
          <w:sz w:val="22"/>
          <w:szCs w:val="22"/>
        </w:rPr>
        <w:t>[1]</w:t>
      </w:r>
      <w:r w:rsidR="00457F38" w:rsidRPr="00457F38">
        <w:rPr>
          <w:rFonts w:ascii="Helvetica" w:eastAsia="Calibri" w:hAnsi="Helvetica" w:cs="Calibri"/>
          <w:sz w:val="22"/>
          <w:szCs w:val="22"/>
        </w:rPr>
        <w:t>.</w:t>
      </w:r>
    </w:p>
    <w:p w14:paraId="1AEF7C03" w14:textId="77777777" w:rsidR="008A7195" w:rsidRDefault="008A7195" w:rsidP="008A7195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78B8A9BA" w14:textId="77777777" w:rsidR="007274B1" w:rsidRDefault="008A7195" w:rsidP="00E356A0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SCREEN: </w:t>
      </w:r>
      <w:r w:rsidRPr="00775234">
        <w:rPr>
          <w:rFonts w:ascii="Helvetica" w:eastAsia="Calibri" w:hAnsi="Helvetica" w:cs="Calibri"/>
          <w:sz w:val="22"/>
          <w:szCs w:val="22"/>
          <w:highlight w:val="yellow"/>
        </w:rPr>
        <w:t>To be provided by Authors</w:t>
      </w:r>
      <w:r>
        <w:rPr>
          <w:rFonts w:ascii="Helvetica" w:eastAsia="Calibri" w:hAnsi="Helvetica" w:cs="Calibri"/>
          <w:sz w:val="22"/>
          <w:szCs w:val="22"/>
        </w:rPr>
        <w:t xml:space="preserve">: </w:t>
      </w:r>
      <w:r w:rsidRPr="00457F38"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sz w:val="22"/>
          <w:szCs w:val="22"/>
        </w:rPr>
        <w:t>ROI being drawn, then differences being expressed as absolute values</w:t>
      </w:r>
    </w:p>
    <w:p w14:paraId="628CF7F8" w14:textId="77777777" w:rsidR="007B391B" w:rsidRDefault="007B391B" w:rsidP="007B391B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3D8BED74" w14:textId="12823D38" w:rsidR="007B391B" w:rsidRPr="00B00901" w:rsidRDefault="007B391B" w:rsidP="007274B1">
      <w:pPr>
        <w:jc w:val="both"/>
        <w:rPr>
          <w:rFonts w:ascii="Helvetica" w:eastAsia="Calibri" w:hAnsi="Helvetica" w:cs="Calibri"/>
          <w:color w:val="000000" w:themeColor="text1"/>
          <w:sz w:val="40"/>
          <w:szCs w:val="40"/>
        </w:rPr>
      </w:pPr>
      <w:r w:rsidRPr="00B00901">
        <w:rPr>
          <w:rFonts w:ascii="Helvetica" w:eastAsia="Calibri" w:hAnsi="Helvetica" w:cs="Calibri"/>
          <w:color w:val="000000" w:themeColor="text1"/>
          <w:sz w:val="40"/>
          <w:szCs w:val="40"/>
          <w:highlight w:val="green"/>
        </w:rPr>
        <w:t>P</w:t>
      </w:r>
      <w:r w:rsidR="007274B1" w:rsidRPr="00B00901">
        <w:rPr>
          <w:rFonts w:ascii="Helvetica" w:eastAsia="Calibri" w:hAnsi="Helvetica" w:cs="Calibri"/>
          <w:color w:val="000000" w:themeColor="text1"/>
          <w:sz w:val="40"/>
          <w:szCs w:val="40"/>
          <w:highlight w:val="green"/>
        </w:rPr>
        <w:t>l</w:t>
      </w:r>
      <w:r w:rsidRPr="00B00901">
        <w:rPr>
          <w:rFonts w:ascii="Helvetica" w:eastAsia="Calibri" w:hAnsi="Helvetica" w:cs="Calibri"/>
          <w:color w:val="000000" w:themeColor="text1"/>
          <w:sz w:val="40"/>
          <w:szCs w:val="40"/>
          <w:highlight w:val="green"/>
        </w:rPr>
        <w:t>ease cancel all patient’s names</w:t>
      </w:r>
      <w:r w:rsidR="00B00901" w:rsidRPr="00B00901">
        <w:rPr>
          <w:rFonts w:ascii="Helvetica" w:eastAsia="Calibri" w:hAnsi="Helvetica" w:cs="Calibri"/>
          <w:color w:val="000000" w:themeColor="text1"/>
          <w:sz w:val="40"/>
          <w:szCs w:val="40"/>
          <w:highlight w:val="green"/>
        </w:rPr>
        <w:t>- DO NOT show patients’ names in the video!</w:t>
      </w:r>
    </w:p>
    <w:p w14:paraId="5BB75BBB" w14:textId="3C213F7A" w:rsidR="006801B1" w:rsidRPr="007274B1" w:rsidRDefault="006801B1" w:rsidP="007274B1">
      <w:pPr>
        <w:jc w:val="both"/>
        <w:rPr>
          <w:rFonts w:ascii="Helvetica" w:eastAsia="Calibri" w:hAnsi="Helvetica" w:cs="Calibri"/>
          <w:sz w:val="22"/>
          <w:szCs w:val="22"/>
        </w:rPr>
      </w:pPr>
      <w:r w:rsidRPr="007274B1">
        <w:rPr>
          <w:rFonts w:ascii="Helvetica" w:hAnsi="Helvetica"/>
        </w:rPr>
        <w:br w:type="page"/>
      </w:r>
    </w:p>
    <w:p w14:paraId="6B8A91F5" w14:textId="04E8F767" w:rsidR="005E2B7E" w:rsidRPr="00E356A0" w:rsidRDefault="00177B33" w:rsidP="00E356A0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2BB0FD01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7D2162">
        <w:rPr>
          <w:rFonts w:ascii="Helvetica" w:hAnsi="Helvetica" w:cs="Arial"/>
          <w:b/>
          <w:sz w:val="22"/>
          <w:szCs w:val="22"/>
        </w:rPr>
        <w:t xml:space="preserve">Representative </w:t>
      </w:r>
      <w:proofErr w:type="spellStart"/>
      <w:r w:rsidR="007D2162">
        <w:rPr>
          <w:rFonts w:ascii="Helvetica" w:hAnsi="Helvetica" w:cs="Arial"/>
          <w:b/>
          <w:sz w:val="22"/>
          <w:szCs w:val="22"/>
        </w:rPr>
        <w:t>Levator</w:t>
      </w:r>
      <w:proofErr w:type="spellEnd"/>
      <w:r w:rsidR="007D2162">
        <w:rPr>
          <w:rFonts w:ascii="Helvetica" w:hAnsi="Helvetica" w:cs="Arial"/>
          <w:b/>
          <w:sz w:val="22"/>
          <w:szCs w:val="22"/>
        </w:rPr>
        <w:t xml:space="preserve"> Ani Hiatus Measurements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Pr="00457F38" w:rsidRDefault="000504CC" w:rsidP="000504CC">
      <w:pPr>
        <w:pStyle w:val="NoSpacing"/>
        <w:ind w:left="1080"/>
        <w:jc w:val="both"/>
        <w:rPr>
          <w:rFonts w:ascii="Helvetica" w:hAnsi="Helvetica" w:cs="Helvetica"/>
        </w:rPr>
      </w:pPr>
    </w:p>
    <w:p w14:paraId="3DDA9884" w14:textId="31064569" w:rsidR="003A0AD4" w:rsidRDefault="00457F38" w:rsidP="00457F38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 w:rsidRPr="00457F38">
        <w:rPr>
          <w:rFonts w:ascii="Helvetica" w:eastAsia="Calibri" w:hAnsi="Helvetica" w:cs="Calibri"/>
          <w:sz w:val="22"/>
          <w:szCs w:val="22"/>
        </w:rPr>
        <w:t xml:space="preserve">Between 2012 and 2018, this protocol has been successfully adopted in three different diagnostic centers in Italy at an average cumulative rate of </w:t>
      </w:r>
      <w:r w:rsidR="003A0AD4">
        <w:rPr>
          <w:rFonts w:ascii="Helvetica" w:eastAsia="Calibri" w:hAnsi="Helvetica" w:cs="Calibri"/>
          <w:sz w:val="22"/>
          <w:szCs w:val="22"/>
        </w:rPr>
        <w:t>about 30</w:t>
      </w:r>
      <w:r w:rsidRPr="00457F38">
        <w:rPr>
          <w:rFonts w:ascii="Helvetica" w:eastAsia="Calibri" w:hAnsi="Helvetica" w:cs="Calibri"/>
          <w:sz w:val="22"/>
          <w:szCs w:val="22"/>
        </w:rPr>
        <w:t xml:space="preserve"> exams per month using the same MR scanner model and technical </w:t>
      </w:r>
      <w:r w:rsidR="00C16020">
        <w:rPr>
          <w:rFonts w:ascii="Helvetica" w:eastAsia="Calibri" w:hAnsi="Helvetica" w:cs="Calibri"/>
          <w:sz w:val="22"/>
          <w:szCs w:val="22"/>
        </w:rPr>
        <w:t xml:space="preserve">parameters </w:t>
      </w:r>
      <w:r w:rsidR="003A0AD4">
        <w:rPr>
          <w:rFonts w:ascii="Helvetica" w:eastAsia="Calibri" w:hAnsi="Helvetica" w:cs="Calibri"/>
          <w:b/>
          <w:sz w:val="22"/>
          <w:szCs w:val="22"/>
        </w:rPr>
        <w:t>[1]</w:t>
      </w:r>
      <w:r w:rsidRPr="00457F38">
        <w:rPr>
          <w:rFonts w:ascii="Helvetica" w:eastAsia="Calibri" w:hAnsi="Helvetica" w:cs="Calibri"/>
          <w:sz w:val="22"/>
          <w:szCs w:val="22"/>
        </w:rPr>
        <w:t>.</w:t>
      </w:r>
    </w:p>
    <w:p w14:paraId="67B847A4" w14:textId="77777777" w:rsidR="003A0AD4" w:rsidRDefault="003A0AD4" w:rsidP="003A0AD4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2AB65C0C" w14:textId="66B084A2" w:rsidR="003A0AD4" w:rsidRDefault="003A0AD4" w:rsidP="003A0AD4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LAB MEDIA: Table </w:t>
      </w:r>
      <w:r w:rsidR="00DA3CCE">
        <w:rPr>
          <w:rFonts w:ascii="Helvetica" w:eastAsia="Calibri" w:hAnsi="Helvetica" w:cs="Calibri"/>
          <w:sz w:val="22"/>
          <w:szCs w:val="22"/>
        </w:rPr>
        <w:t>2</w:t>
      </w:r>
    </w:p>
    <w:p w14:paraId="15FC6A73" w14:textId="5F397033" w:rsidR="00457F38" w:rsidRPr="003A0AD4" w:rsidRDefault="00457F38" w:rsidP="003A0AD4">
      <w:pPr>
        <w:jc w:val="both"/>
        <w:rPr>
          <w:rFonts w:ascii="Helvetica" w:eastAsia="Calibri" w:hAnsi="Helvetica" w:cs="Calibri"/>
          <w:sz w:val="22"/>
          <w:szCs w:val="22"/>
        </w:rPr>
      </w:pPr>
    </w:p>
    <w:p w14:paraId="6FEF7E92" w14:textId="311FB07B" w:rsidR="003A0AD4" w:rsidRDefault="003A0AD4" w:rsidP="00457F38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A</w:t>
      </w:r>
      <w:r w:rsidR="00457F38" w:rsidRPr="00457F38">
        <w:rPr>
          <w:rFonts w:ascii="Helvetica" w:eastAsia="Calibri" w:hAnsi="Helvetica" w:cs="Calibri"/>
          <w:sz w:val="22"/>
          <w:szCs w:val="22"/>
        </w:rPr>
        <w:t xml:space="preserve">lthough </w:t>
      </w:r>
      <w:r>
        <w:rPr>
          <w:rFonts w:ascii="Helvetica" w:eastAsia="Calibri" w:hAnsi="Helvetica" w:cs="Calibri"/>
          <w:sz w:val="22"/>
          <w:szCs w:val="22"/>
        </w:rPr>
        <w:t>pelvic organ prolapse</w:t>
      </w:r>
      <w:r w:rsidR="00457F38" w:rsidRPr="00457F38">
        <w:rPr>
          <w:rFonts w:ascii="Helvetica" w:eastAsia="Calibri" w:hAnsi="Helvetica" w:cs="Calibri"/>
          <w:sz w:val="22"/>
          <w:szCs w:val="22"/>
        </w:rPr>
        <w:t xml:space="preserve"> is more common in female</w:t>
      </w:r>
      <w:r>
        <w:rPr>
          <w:rFonts w:ascii="Helvetica" w:eastAsia="Calibri" w:hAnsi="Helvetica" w:cs="Calibri"/>
          <w:sz w:val="22"/>
          <w:szCs w:val="22"/>
        </w:rPr>
        <w:t xml:space="preserve">s </w:t>
      </w:r>
      <w:r>
        <w:rPr>
          <w:rFonts w:ascii="Helvetica" w:eastAsia="Calibri" w:hAnsi="Helvetica" w:cs="Calibri"/>
          <w:b/>
          <w:sz w:val="22"/>
          <w:szCs w:val="22"/>
        </w:rPr>
        <w:t>[1]</w:t>
      </w:r>
      <w:r>
        <w:rPr>
          <w:rFonts w:ascii="Helvetica" w:eastAsia="Calibri" w:hAnsi="Helvetica" w:cs="Calibri"/>
          <w:sz w:val="22"/>
          <w:szCs w:val="22"/>
        </w:rPr>
        <w:t>,</w:t>
      </w:r>
      <w:r w:rsidR="00457F38" w:rsidRPr="00457F38"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sz w:val="22"/>
          <w:szCs w:val="22"/>
        </w:rPr>
        <w:t>it also occurs in male</w:t>
      </w:r>
      <w:r w:rsidR="00DA3CCE">
        <w:rPr>
          <w:rFonts w:ascii="Helvetica" w:eastAsia="Calibri" w:hAnsi="Helvetica" w:cs="Calibri"/>
          <w:sz w:val="22"/>
          <w:szCs w:val="22"/>
        </w:rPr>
        <w:t xml:space="preserve"> patients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sz w:val="22"/>
          <w:szCs w:val="22"/>
        </w:rPr>
        <w:t>[2]</w:t>
      </w:r>
      <w:r>
        <w:rPr>
          <w:rFonts w:ascii="Helvetica" w:eastAsia="Calibri" w:hAnsi="Helvetica" w:cs="Calibri"/>
          <w:sz w:val="22"/>
          <w:szCs w:val="22"/>
        </w:rPr>
        <w:t>.</w:t>
      </w:r>
    </w:p>
    <w:p w14:paraId="2C986AE4" w14:textId="77777777" w:rsidR="003A0AD4" w:rsidRDefault="003A0AD4" w:rsidP="003A0AD4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126E31F4" w14:textId="7CA10C0D" w:rsidR="003A0AD4" w:rsidRDefault="003A0AD4" w:rsidP="003A0AD4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LAB MEDIA: Figure 2A: </w:t>
      </w:r>
      <w:proofErr w:type="spellStart"/>
      <w:r>
        <w:rPr>
          <w:rFonts w:ascii="Helvetica" w:eastAsia="Calibri" w:hAnsi="Helvetica" w:cs="Calibri"/>
          <w:sz w:val="22"/>
          <w:szCs w:val="22"/>
        </w:rPr>
        <w:t>JoVE</w:t>
      </w:r>
      <w:proofErr w:type="spellEnd"/>
      <w:r>
        <w:rPr>
          <w:rFonts w:ascii="Helvetica" w:eastAsia="Calibri" w:hAnsi="Helvetica" w:cs="Calibri"/>
          <w:sz w:val="22"/>
          <w:szCs w:val="22"/>
        </w:rPr>
        <w:t xml:space="preserve"> Video Editor: please emphasize oval of tissue below yellow line</w:t>
      </w:r>
    </w:p>
    <w:p w14:paraId="5D261CD7" w14:textId="58C1AFA4" w:rsidR="003A0AD4" w:rsidRDefault="003A0AD4" w:rsidP="003A0AD4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LAB MEDIA: Figure 2B: </w:t>
      </w:r>
      <w:proofErr w:type="spellStart"/>
      <w:r>
        <w:rPr>
          <w:rFonts w:ascii="Helvetica" w:eastAsia="Calibri" w:hAnsi="Helvetica" w:cs="Calibri"/>
          <w:sz w:val="22"/>
          <w:szCs w:val="22"/>
        </w:rPr>
        <w:t>JoVE</w:t>
      </w:r>
      <w:proofErr w:type="spellEnd"/>
      <w:r>
        <w:rPr>
          <w:rFonts w:ascii="Helvetica" w:eastAsia="Calibri" w:hAnsi="Helvetica" w:cs="Calibri"/>
          <w:sz w:val="22"/>
          <w:szCs w:val="22"/>
        </w:rPr>
        <w:t xml:space="preserve"> Video Editor: please emphasize oval of tissue below yellow line</w:t>
      </w:r>
    </w:p>
    <w:p w14:paraId="4958579E" w14:textId="77777777" w:rsidR="003A0AD4" w:rsidRDefault="003A0AD4" w:rsidP="003A0AD4">
      <w:pPr>
        <w:pStyle w:val="ListParagraph"/>
        <w:ind w:left="1368"/>
        <w:jc w:val="both"/>
        <w:rPr>
          <w:rFonts w:ascii="Helvetica" w:eastAsia="Calibri" w:hAnsi="Helvetica" w:cs="Calibri"/>
          <w:sz w:val="22"/>
          <w:szCs w:val="22"/>
        </w:rPr>
      </w:pPr>
    </w:p>
    <w:p w14:paraId="0C776F99" w14:textId="30DEE38D" w:rsidR="003A0AD4" w:rsidRDefault="003A0AD4" w:rsidP="00457F38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R</w:t>
      </w:r>
      <w:r w:rsidR="00457F38" w:rsidRPr="00457F38">
        <w:rPr>
          <w:rFonts w:ascii="Helvetica" w:eastAsia="Calibri" w:hAnsi="Helvetica" w:cs="Calibri"/>
          <w:sz w:val="22"/>
          <w:szCs w:val="22"/>
        </w:rPr>
        <w:t xml:space="preserve">egardless of sex, </w:t>
      </w:r>
      <w:proofErr w:type="spellStart"/>
      <w:r w:rsidR="00457F38" w:rsidRPr="00F85074">
        <w:rPr>
          <w:rFonts w:ascii="Helvetica" w:eastAsia="Calibri" w:hAnsi="Helvetica" w:cs="Calibri"/>
          <w:sz w:val="22"/>
          <w:szCs w:val="22"/>
        </w:rPr>
        <w:t>levator</w:t>
      </w:r>
      <w:proofErr w:type="spellEnd"/>
      <w:r w:rsidR="00457F38" w:rsidRPr="00F85074">
        <w:rPr>
          <w:rFonts w:ascii="Helvetica" w:eastAsia="Calibri" w:hAnsi="Helvetica" w:cs="Calibri"/>
          <w:sz w:val="22"/>
          <w:szCs w:val="22"/>
        </w:rPr>
        <w:t xml:space="preserve"> </w:t>
      </w:r>
      <w:proofErr w:type="spellStart"/>
      <w:r w:rsidR="00457F38" w:rsidRPr="00F85074">
        <w:rPr>
          <w:rFonts w:ascii="Helvetica" w:eastAsia="Calibri" w:hAnsi="Helvetica" w:cs="Calibri"/>
          <w:sz w:val="22"/>
          <w:szCs w:val="22"/>
        </w:rPr>
        <w:t>ani</w:t>
      </w:r>
      <w:proofErr w:type="spellEnd"/>
      <w:r w:rsidR="00457F38" w:rsidRPr="00457F38">
        <w:rPr>
          <w:rFonts w:ascii="Helvetica" w:eastAsia="Calibri" w:hAnsi="Helvetica" w:cs="Calibri"/>
          <w:sz w:val="22"/>
          <w:szCs w:val="22"/>
        </w:rPr>
        <w:t xml:space="preserve"> hiatus balloon</w:t>
      </w:r>
      <w:r>
        <w:rPr>
          <w:rFonts w:ascii="Helvetica" w:eastAsia="Calibri" w:hAnsi="Helvetica" w:cs="Calibri"/>
          <w:sz w:val="22"/>
          <w:szCs w:val="22"/>
        </w:rPr>
        <w:t>ing</w:t>
      </w:r>
      <w:r w:rsidR="00457F38" w:rsidRPr="00457F38"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sz w:val="22"/>
          <w:szCs w:val="22"/>
        </w:rPr>
        <w:t>during</w:t>
      </w:r>
      <w:r w:rsidR="00457F38" w:rsidRPr="00457F38">
        <w:rPr>
          <w:rFonts w:ascii="Helvetica" w:eastAsia="Calibri" w:hAnsi="Helvetica" w:cs="Calibri"/>
          <w:sz w:val="22"/>
          <w:szCs w:val="22"/>
        </w:rPr>
        <w:t xml:space="preserve"> straining has emerged as the most reliable index of the disease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sz w:val="22"/>
          <w:szCs w:val="22"/>
        </w:rPr>
        <w:t>[1]</w:t>
      </w:r>
      <w:r>
        <w:rPr>
          <w:rFonts w:ascii="Helvetica" w:eastAsia="Calibri" w:hAnsi="Helvetica" w:cs="Calibri"/>
          <w:sz w:val="22"/>
          <w:szCs w:val="22"/>
        </w:rPr>
        <w:t xml:space="preserve"> and</w:t>
      </w:r>
      <w:r w:rsidR="00457F38" w:rsidRPr="00457F38"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sz w:val="22"/>
          <w:szCs w:val="22"/>
        </w:rPr>
        <w:t>i</w:t>
      </w:r>
      <w:r w:rsidR="00457F38" w:rsidRPr="00457F38">
        <w:rPr>
          <w:rFonts w:ascii="Helvetica" w:eastAsia="Calibri" w:hAnsi="Helvetica" w:cs="Calibri"/>
          <w:sz w:val="22"/>
          <w:szCs w:val="22"/>
        </w:rPr>
        <w:t xml:space="preserve">ts area can easily be quantified with axial dynamic MR pelvic imaging </w:t>
      </w:r>
      <w:r>
        <w:rPr>
          <w:rFonts w:ascii="Helvetica" w:eastAsia="Calibri" w:hAnsi="Helvetica" w:cs="Calibri"/>
          <w:sz w:val="22"/>
          <w:szCs w:val="22"/>
        </w:rPr>
        <w:t>for disease grading</w:t>
      </w:r>
      <w:r w:rsidR="00457F38" w:rsidRPr="00457F38">
        <w:rPr>
          <w:rFonts w:ascii="Helvetica" w:eastAsia="Calibri" w:hAnsi="Helvetica" w:cs="Calibri"/>
          <w:sz w:val="22"/>
          <w:szCs w:val="22"/>
        </w:rPr>
        <w:t xml:space="preserve"> </w:t>
      </w:r>
      <w:r w:rsidR="008C1479">
        <w:rPr>
          <w:rFonts w:ascii="Helvetica" w:eastAsia="Calibri" w:hAnsi="Helvetica" w:cs="Calibri"/>
          <w:b/>
          <w:sz w:val="22"/>
          <w:szCs w:val="22"/>
        </w:rPr>
        <w:t xml:space="preserve">[2] </w:t>
      </w:r>
      <w:r w:rsidR="00457F38" w:rsidRPr="00457F38">
        <w:rPr>
          <w:rFonts w:ascii="Helvetica" w:eastAsia="Calibri" w:hAnsi="Helvetica" w:cs="Calibri"/>
          <w:sz w:val="22"/>
          <w:szCs w:val="22"/>
        </w:rPr>
        <w:t xml:space="preserve">compared to the size </w:t>
      </w:r>
      <w:r>
        <w:rPr>
          <w:rFonts w:ascii="Helvetica" w:eastAsia="Calibri" w:hAnsi="Helvetica" w:cs="Calibri"/>
          <w:sz w:val="22"/>
          <w:szCs w:val="22"/>
        </w:rPr>
        <w:t xml:space="preserve">of the </w:t>
      </w:r>
      <w:r w:rsidR="00D42087">
        <w:rPr>
          <w:rFonts w:ascii="Helvetica" w:eastAsia="Calibri" w:hAnsi="Helvetica" w:cs="Calibri"/>
          <w:sz w:val="22"/>
          <w:szCs w:val="22"/>
        </w:rPr>
        <w:t xml:space="preserve">hiatus </w:t>
      </w:r>
      <w:r w:rsidR="00457F38" w:rsidRPr="00457F38">
        <w:rPr>
          <w:rFonts w:ascii="Helvetica" w:eastAsia="Calibri" w:hAnsi="Helvetica" w:cs="Calibri"/>
          <w:sz w:val="22"/>
          <w:szCs w:val="22"/>
        </w:rPr>
        <w:t>when at rest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sz w:val="22"/>
          <w:szCs w:val="22"/>
        </w:rPr>
        <w:t>[</w:t>
      </w:r>
      <w:r w:rsidR="008C1479">
        <w:rPr>
          <w:rFonts w:ascii="Helvetica" w:eastAsia="Calibri" w:hAnsi="Helvetica" w:cs="Calibri"/>
          <w:b/>
          <w:sz w:val="22"/>
          <w:szCs w:val="22"/>
        </w:rPr>
        <w:t>3</w:t>
      </w:r>
      <w:r>
        <w:rPr>
          <w:rFonts w:ascii="Helvetica" w:eastAsia="Calibri" w:hAnsi="Helvetica" w:cs="Calibri"/>
          <w:b/>
          <w:sz w:val="22"/>
          <w:szCs w:val="22"/>
        </w:rPr>
        <w:t>]</w:t>
      </w:r>
      <w:r w:rsidR="00457F38" w:rsidRPr="00457F38">
        <w:rPr>
          <w:rFonts w:ascii="Helvetica" w:eastAsia="Calibri" w:hAnsi="Helvetica" w:cs="Calibri"/>
          <w:sz w:val="22"/>
          <w:szCs w:val="22"/>
        </w:rPr>
        <w:t>.</w:t>
      </w:r>
    </w:p>
    <w:p w14:paraId="0CD57CBF" w14:textId="77777777" w:rsidR="003A0AD4" w:rsidRDefault="003A0AD4" w:rsidP="003A0AD4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08019C3D" w14:textId="42B2BD0B" w:rsidR="003A0AD4" w:rsidRDefault="008C1479" w:rsidP="003A0AD4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LAB MEDIA: Figure 4A: </w:t>
      </w:r>
      <w:proofErr w:type="spellStart"/>
      <w:r>
        <w:rPr>
          <w:rFonts w:ascii="Helvetica" w:eastAsia="Calibri" w:hAnsi="Helvetica" w:cs="Calibri"/>
          <w:sz w:val="22"/>
          <w:szCs w:val="22"/>
        </w:rPr>
        <w:t>JoVE</w:t>
      </w:r>
      <w:proofErr w:type="spellEnd"/>
      <w:r>
        <w:rPr>
          <w:rFonts w:ascii="Helvetica" w:eastAsia="Calibri" w:hAnsi="Helvetica" w:cs="Calibri"/>
          <w:sz w:val="22"/>
          <w:szCs w:val="22"/>
        </w:rPr>
        <w:t xml:space="preserve"> Video Editor: please outline/emphasize yellow line</w:t>
      </w:r>
    </w:p>
    <w:p w14:paraId="5E0B1966" w14:textId="499C8B34" w:rsidR="008C1479" w:rsidRDefault="008C1479" w:rsidP="003A0AD4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LAB MEDIA: Figure 5A: </w:t>
      </w:r>
      <w:proofErr w:type="spellStart"/>
      <w:r>
        <w:rPr>
          <w:rFonts w:ascii="Helvetica" w:eastAsia="Calibri" w:hAnsi="Helvetica" w:cs="Calibri"/>
          <w:sz w:val="22"/>
          <w:szCs w:val="22"/>
        </w:rPr>
        <w:t>JoVE</w:t>
      </w:r>
      <w:proofErr w:type="spellEnd"/>
      <w:r>
        <w:rPr>
          <w:rFonts w:ascii="Helvetica" w:eastAsia="Calibri" w:hAnsi="Helvetica" w:cs="Calibri"/>
          <w:sz w:val="22"/>
          <w:szCs w:val="22"/>
        </w:rPr>
        <w:t xml:space="preserve"> Video Editor: please emphasize Strain data points</w:t>
      </w:r>
    </w:p>
    <w:p w14:paraId="4DF09705" w14:textId="00A961BA" w:rsidR="008C1479" w:rsidRDefault="008C1479" w:rsidP="008C1479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LAB MEDIA: Figure 5A: </w:t>
      </w:r>
      <w:proofErr w:type="spellStart"/>
      <w:r>
        <w:rPr>
          <w:rFonts w:ascii="Helvetica" w:eastAsia="Calibri" w:hAnsi="Helvetica" w:cs="Calibri"/>
          <w:sz w:val="22"/>
          <w:szCs w:val="22"/>
        </w:rPr>
        <w:t>JoVE</w:t>
      </w:r>
      <w:proofErr w:type="spellEnd"/>
      <w:r>
        <w:rPr>
          <w:rFonts w:ascii="Helvetica" w:eastAsia="Calibri" w:hAnsi="Helvetica" w:cs="Calibri"/>
          <w:sz w:val="22"/>
          <w:szCs w:val="22"/>
        </w:rPr>
        <w:t xml:space="preserve"> Video Editor: please emphasize Rest data points</w:t>
      </w:r>
    </w:p>
    <w:p w14:paraId="15953604" w14:textId="77777777" w:rsidR="008C1479" w:rsidRDefault="008C1479" w:rsidP="008C1479">
      <w:pPr>
        <w:pStyle w:val="ListParagraph"/>
        <w:ind w:left="1368"/>
        <w:jc w:val="both"/>
        <w:rPr>
          <w:rFonts w:ascii="Helvetica" w:eastAsia="Calibri" w:hAnsi="Helvetica" w:cs="Calibri"/>
          <w:sz w:val="22"/>
          <w:szCs w:val="22"/>
        </w:rPr>
      </w:pPr>
    </w:p>
    <w:p w14:paraId="0F8C7A3F" w14:textId="4ECB8136" w:rsidR="00457F38" w:rsidRPr="0085066B" w:rsidRDefault="00457F38" w:rsidP="00457F38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 w:rsidRPr="0085066B">
        <w:rPr>
          <w:rFonts w:ascii="Helvetica" w:eastAsia="Calibri" w:hAnsi="Helvetica" w:cs="Calibri"/>
          <w:sz w:val="22"/>
          <w:szCs w:val="22"/>
        </w:rPr>
        <w:t>Interestingly, the actual enlargement of the hiatus when straining cannot be predicted based on its size when at rest</w:t>
      </w:r>
      <w:r w:rsidR="008C1479" w:rsidRPr="0085066B">
        <w:rPr>
          <w:rFonts w:ascii="Helvetica" w:eastAsia="Calibri" w:hAnsi="Helvetica" w:cs="Calibri"/>
          <w:sz w:val="22"/>
          <w:szCs w:val="22"/>
        </w:rPr>
        <w:t xml:space="preserve"> </w:t>
      </w:r>
      <w:r w:rsidR="008C1479" w:rsidRPr="0085066B">
        <w:rPr>
          <w:rFonts w:ascii="Helvetica" w:eastAsia="Calibri" w:hAnsi="Helvetica" w:cs="Calibri"/>
          <w:b/>
          <w:sz w:val="22"/>
          <w:szCs w:val="22"/>
        </w:rPr>
        <w:t>[1]</w:t>
      </w:r>
      <w:r w:rsidRPr="0085066B">
        <w:rPr>
          <w:rFonts w:ascii="Helvetica" w:eastAsia="Calibri" w:hAnsi="Helvetica" w:cs="Calibri"/>
          <w:sz w:val="22"/>
          <w:szCs w:val="22"/>
        </w:rPr>
        <w:t>, as demonstrated in a previous study in nulliparous and parous women</w:t>
      </w:r>
      <w:r w:rsidR="008C1479" w:rsidRPr="0085066B">
        <w:rPr>
          <w:rFonts w:ascii="Helvetica" w:eastAsia="Calibri" w:hAnsi="Helvetica" w:cs="Calibri"/>
          <w:sz w:val="22"/>
          <w:szCs w:val="22"/>
          <w:vertAlign w:val="superscript"/>
        </w:rPr>
        <w:t xml:space="preserve"> </w:t>
      </w:r>
      <w:proofErr w:type="gramStart"/>
      <w:r w:rsidRPr="0085066B">
        <w:rPr>
          <w:rFonts w:ascii="Helvetica" w:eastAsia="Calibri" w:hAnsi="Helvetica" w:cs="Calibri"/>
          <w:sz w:val="22"/>
          <w:szCs w:val="22"/>
        </w:rPr>
        <w:t>whose</w:t>
      </w:r>
      <w:proofErr w:type="gramEnd"/>
      <w:r w:rsidRPr="0085066B">
        <w:rPr>
          <w:rFonts w:ascii="Helvetica" w:eastAsia="Calibri" w:hAnsi="Helvetica" w:cs="Calibri"/>
          <w:sz w:val="22"/>
          <w:szCs w:val="22"/>
        </w:rPr>
        <w:t xml:space="preserve"> </w:t>
      </w:r>
      <w:r w:rsidR="008C1479" w:rsidRPr="0085066B">
        <w:rPr>
          <w:rFonts w:ascii="Helvetica" w:eastAsia="Calibri" w:hAnsi="Helvetica" w:cs="Calibri"/>
          <w:sz w:val="22"/>
          <w:szCs w:val="22"/>
        </w:rPr>
        <w:t xml:space="preserve">at rest </w:t>
      </w:r>
      <w:r w:rsidRPr="0085066B">
        <w:rPr>
          <w:rFonts w:ascii="Helvetica" w:eastAsia="Calibri" w:hAnsi="Helvetica" w:cs="Calibri"/>
          <w:sz w:val="22"/>
          <w:szCs w:val="22"/>
        </w:rPr>
        <w:t xml:space="preserve">values did not correlate with those during the Valsalva maneuver </w:t>
      </w:r>
      <w:r w:rsidR="008C1479" w:rsidRPr="0085066B">
        <w:rPr>
          <w:rFonts w:ascii="Helvetica" w:eastAsia="Calibri" w:hAnsi="Helvetica" w:cs="Calibri"/>
          <w:b/>
          <w:sz w:val="22"/>
          <w:szCs w:val="22"/>
        </w:rPr>
        <w:t>[2]</w:t>
      </w:r>
      <w:r w:rsidRPr="0085066B">
        <w:rPr>
          <w:rFonts w:ascii="Helvetica" w:eastAsia="Calibri" w:hAnsi="Helvetica" w:cs="Calibri"/>
          <w:sz w:val="22"/>
          <w:szCs w:val="22"/>
        </w:rPr>
        <w:t>.</w:t>
      </w:r>
    </w:p>
    <w:p w14:paraId="7028E65B" w14:textId="77777777" w:rsidR="008C1479" w:rsidRPr="0085066B" w:rsidRDefault="008C1479" w:rsidP="008C1479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40B9BDDF" w14:textId="095FE2CC" w:rsidR="00E03542" w:rsidRPr="0085066B" w:rsidRDefault="008C1479" w:rsidP="008C1479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 w:rsidRPr="0085066B">
        <w:rPr>
          <w:rFonts w:ascii="Helvetica" w:eastAsia="Calibri" w:hAnsi="Helvetica" w:cs="Calibri"/>
          <w:sz w:val="22"/>
          <w:szCs w:val="22"/>
        </w:rPr>
        <w:t xml:space="preserve">LAB MEDIA: Figure 5B: </w:t>
      </w:r>
      <w:proofErr w:type="spellStart"/>
      <w:r w:rsidRPr="0085066B">
        <w:rPr>
          <w:rFonts w:ascii="Helvetica" w:eastAsia="Calibri" w:hAnsi="Helvetica" w:cs="Calibri"/>
          <w:sz w:val="22"/>
          <w:szCs w:val="22"/>
        </w:rPr>
        <w:t>JoVE</w:t>
      </w:r>
      <w:proofErr w:type="spellEnd"/>
      <w:r w:rsidRPr="0085066B">
        <w:rPr>
          <w:rFonts w:ascii="Helvetica" w:eastAsia="Calibri" w:hAnsi="Helvetica" w:cs="Calibri"/>
          <w:sz w:val="22"/>
          <w:szCs w:val="22"/>
        </w:rPr>
        <w:t xml:space="preserve"> Video Editor: please emphasize correlation line through middle of graph</w:t>
      </w:r>
    </w:p>
    <w:p w14:paraId="3E8C5D6A" w14:textId="5050B0BA" w:rsidR="008C1479" w:rsidRPr="0085066B" w:rsidRDefault="008C1479" w:rsidP="008C1479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 w:rsidRPr="0085066B">
        <w:rPr>
          <w:rFonts w:ascii="Helvetica" w:eastAsia="Calibri" w:hAnsi="Helvetica" w:cs="Calibri"/>
          <w:sz w:val="22"/>
          <w:szCs w:val="22"/>
        </w:rPr>
        <w:t>LAB MEDIA: Figure 5B</w:t>
      </w: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71156C19" w:rsidR="0034684D" w:rsidRPr="00E356A0" w:rsidRDefault="00CE10F2" w:rsidP="00E356A0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27C22797" w:rsidR="00BF42E2" w:rsidRPr="00DD43EA" w:rsidRDefault="00E356A0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D43EA">
        <w:rPr>
          <w:rFonts w:ascii="Helvetica" w:hAnsi="Helvetica" w:cs="Arial"/>
          <w:b/>
          <w:sz w:val="22"/>
          <w:szCs w:val="22"/>
          <w:u w:val="single"/>
        </w:rPr>
        <w:t xml:space="preserve">Vittorio </w:t>
      </w:r>
      <w:proofErr w:type="spellStart"/>
      <w:r w:rsidRPr="00DD43EA">
        <w:rPr>
          <w:rFonts w:ascii="Helvetica" w:hAnsi="Helvetica" w:cs="Arial"/>
          <w:b/>
          <w:sz w:val="22"/>
          <w:szCs w:val="22"/>
          <w:u w:val="single"/>
        </w:rPr>
        <w:t>Piloni</w:t>
      </w:r>
      <w:proofErr w:type="spellEnd"/>
      <w:r w:rsidR="00472752" w:rsidRPr="00DD43EA">
        <w:rPr>
          <w:rFonts w:ascii="Helvetica" w:hAnsi="Helvetica" w:cs="Arial"/>
          <w:sz w:val="22"/>
          <w:szCs w:val="22"/>
        </w:rPr>
        <w:t xml:space="preserve">: </w:t>
      </w:r>
      <w:r w:rsidR="006E68FE" w:rsidRPr="00DD43EA">
        <w:rPr>
          <w:rFonts w:ascii="Helvetica" w:hAnsi="Helvetica" w:cs="Arial"/>
          <w:sz w:val="22"/>
          <w:szCs w:val="22"/>
        </w:rPr>
        <w:t>I</w:t>
      </w:r>
      <w:r w:rsidR="00856A41" w:rsidRPr="00DD43EA">
        <w:rPr>
          <w:rFonts w:ascii="Helvetica" w:hAnsi="Helvetica" w:cs="Arial"/>
          <w:sz w:val="22"/>
          <w:szCs w:val="22"/>
        </w:rPr>
        <w:t xml:space="preserve">t is </w:t>
      </w:r>
      <w:r w:rsidR="006E68FE" w:rsidRPr="00DD43EA">
        <w:rPr>
          <w:rFonts w:ascii="Helvetica" w:hAnsi="Helvetica" w:cs="Arial"/>
          <w:sz w:val="22"/>
          <w:szCs w:val="22"/>
        </w:rPr>
        <w:t>important</w:t>
      </w:r>
      <w:r w:rsidR="00856A41" w:rsidRPr="00DD43EA">
        <w:rPr>
          <w:rFonts w:ascii="Helvetica" w:hAnsi="Helvetica" w:cs="Arial"/>
          <w:sz w:val="22"/>
          <w:szCs w:val="22"/>
        </w:rPr>
        <w:t xml:space="preserve"> to tailor the examination </w:t>
      </w:r>
      <w:r w:rsidR="006E68FE" w:rsidRPr="00DD43EA">
        <w:rPr>
          <w:rFonts w:ascii="Helvetica" w:hAnsi="Helvetica" w:cs="Arial"/>
          <w:sz w:val="22"/>
          <w:szCs w:val="22"/>
        </w:rPr>
        <w:t>for each</w:t>
      </w:r>
      <w:r w:rsidR="00856A41" w:rsidRPr="00DD43EA">
        <w:rPr>
          <w:rFonts w:ascii="Helvetica" w:hAnsi="Helvetica" w:cs="Arial"/>
          <w:sz w:val="22"/>
          <w:szCs w:val="22"/>
        </w:rPr>
        <w:t xml:space="preserve"> </w:t>
      </w:r>
      <w:r w:rsidR="006E68FE" w:rsidRPr="00DD43EA">
        <w:rPr>
          <w:rFonts w:ascii="Helvetica" w:hAnsi="Helvetica" w:cs="Arial"/>
          <w:sz w:val="22"/>
          <w:szCs w:val="22"/>
        </w:rPr>
        <w:t>individual</w:t>
      </w:r>
      <w:r w:rsidR="00856A41" w:rsidRPr="00DD43EA">
        <w:rPr>
          <w:rFonts w:ascii="Helvetica" w:hAnsi="Helvetica" w:cs="Arial"/>
          <w:sz w:val="22"/>
          <w:szCs w:val="22"/>
        </w:rPr>
        <w:t xml:space="preserve"> to extract the maxim</w:t>
      </w:r>
      <w:r w:rsidR="006E68FE" w:rsidRPr="00DD43EA">
        <w:rPr>
          <w:rFonts w:ascii="Helvetica" w:hAnsi="Helvetica" w:cs="Arial"/>
          <w:sz w:val="22"/>
          <w:szCs w:val="22"/>
        </w:rPr>
        <w:t>um</w:t>
      </w:r>
      <w:r w:rsidR="00856A41" w:rsidRPr="00DD43EA">
        <w:rPr>
          <w:rFonts w:ascii="Helvetica" w:hAnsi="Helvetica" w:cs="Arial"/>
          <w:sz w:val="22"/>
          <w:szCs w:val="22"/>
        </w:rPr>
        <w:t xml:space="preserve"> information </w:t>
      </w:r>
      <w:r w:rsidR="006E68FE" w:rsidRPr="00DD43EA">
        <w:rPr>
          <w:rFonts w:ascii="Helvetica" w:hAnsi="Helvetica" w:cs="Arial"/>
          <w:sz w:val="22"/>
          <w:szCs w:val="22"/>
        </w:rPr>
        <w:t xml:space="preserve">from the evaluation, </w:t>
      </w:r>
      <w:r w:rsidR="00856A41" w:rsidRPr="00DD43EA">
        <w:rPr>
          <w:rFonts w:ascii="Helvetica" w:hAnsi="Helvetica" w:cs="Arial"/>
          <w:sz w:val="22"/>
          <w:szCs w:val="22"/>
        </w:rPr>
        <w:t>particularly in case</w:t>
      </w:r>
      <w:r w:rsidR="006E68FE" w:rsidRPr="00DD43EA">
        <w:rPr>
          <w:rFonts w:ascii="Helvetica" w:hAnsi="Helvetica" w:cs="Arial"/>
          <w:sz w:val="22"/>
          <w:szCs w:val="22"/>
        </w:rPr>
        <w:t>s</w:t>
      </w:r>
      <w:r w:rsidR="00856A41" w:rsidRPr="00DD43EA">
        <w:rPr>
          <w:rFonts w:ascii="Helvetica" w:hAnsi="Helvetica" w:cs="Arial"/>
          <w:sz w:val="22"/>
          <w:szCs w:val="22"/>
        </w:rPr>
        <w:t xml:space="preserve"> of associated chronic pelvic pain and sexual dysfunction </w:t>
      </w:r>
      <w:r w:rsidRPr="00DD43EA">
        <w:rPr>
          <w:rFonts w:ascii="Helvetica" w:hAnsi="Helvetica" w:cs="Arial"/>
          <w:b/>
          <w:sz w:val="22"/>
          <w:szCs w:val="22"/>
        </w:rPr>
        <w:t>[1]</w:t>
      </w:r>
      <w:r w:rsidRPr="00DD43EA">
        <w:rPr>
          <w:rFonts w:ascii="Helvetica" w:hAnsi="Helvetica" w:cs="Arial"/>
          <w:sz w:val="22"/>
          <w:szCs w:val="22"/>
        </w:rPr>
        <w:t>.</w:t>
      </w:r>
    </w:p>
    <w:p w14:paraId="5744712B" w14:textId="29F46BA0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D43EA">
        <w:rPr>
          <w:rFonts w:ascii="Helvetica" w:hAnsi="Helvetica" w:cs="Arial"/>
          <w:bCs/>
          <w:sz w:val="22"/>
          <w:szCs w:val="22"/>
        </w:rPr>
        <w:t>INTERVIEW: Named talent says the statement</w:t>
      </w:r>
      <w:r w:rsidRPr="00BF42E2">
        <w:rPr>
          <w:rFonts w:ascii="Helvetica" w:hAnsi="Helvetica" w:cs="Arial"/>
          <w:bCs/>
          <w:sz w:val="22"/>
          <w:szCs w:val="22"/>
        </w:rPr>
        <w:t xml:space="preserve"> above in an interview-style shot, looking slightly off-camera</w:t>
      </w:r>
    </w:p>
    <w:p w14:paraId="3797FFD3" w14:textId="452F23E9" w:rsidR="00BF42E2" w:rsidRDefault="00E356A0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Vittorio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Piloni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A648A5" w:rsidRPr="00E356A0">
        <w:rPr>
          <w:rFonts w:ascii="Helvetica" w:hAnsi="Helvetica" w:cs="Arial"/>
          <w:sz w:val="22"/>
          <w:szCs w:val="22"/>
        </w:rPr>
        <w:t xml:space="preserve">This protocol paves the way </w:t>
      </w:r>
      <w:r w:rsidR="006E68FE">
        <w:rPr>
          <w:rFonts w:ascii="Helvetica" w:hAnsi="Helvetica" w:cs="Arial"/>
          <w:sz w:val="22"/>
          <w:szCs w:val="22"/>
        </w:rPr>
        <w:t xml:space="preserve">for future </w:t>
      </w:r>
      <w:r w:rsidR="00A648A5" w:rsidRPr="00E356A0">
        <w:rPr>
          <w:rFonts w:ascii="Helvetica" w:hAnsi="Helvetica" w:cs="Arial"/>
          <w:sz w:val="22"/>
          <w:szCs w:val="22"/>
        </w:rPr>
        <w:t xml:space="preserve">investigations </w:t>
      </w:r>
      <w:r w:rsidR="00DA3CCE">
        <w:rPr>
          <w:rFonts w:ascii="Helvetica" w:hAnsi="Helvetica" w:cs="Arial"/>
          <w:sz w:val="22"/>
          <w:szCs w:val="22"/>
        </w:rPr>
        <w:t>using</w:t>
      </w:r>
      <w:r w:rsidR="00A648A5" w:rsidRPr="00E356A0">
        <w:rPr>
          <w:rFonts w:ascii="Helvetica" w:hAnsi="Helvetica" w:cs="Arial"/>
          <w:sz w:val="22"/>
          <w:szCs w:val="22"/>
        </w:rPr>
        <w:t xml:space="preserve"> pressure studies and </w:t>
      </w:r>
      <w:proofErr w:type="spellStart"/>
      <w:r w:rsidR="00A648A5" w:rsidRPr="00E356A0">
        <w:rPr>
          <w:rFonts w:ascii="Helvetica" w:hAnsi="Helvetica" w:cs="Arial"/>
          <w:sz w:val="22"/>
          <w:szCs w:val="22"/>
        </w:rPr>
        <w:t>electroneurophysiological</w:t>
      </w:r>
      <w:proofErr w:type="spellEnd"/>
      <w:r w:rsidR="00A648A5" w:rsidRPr="00E356A0">
        <w:rPr>
          <w:rFonts w:ascii="Helvetica" w:hAnsi="Helvetica" w:cs="Arial"/>
          <w:sz w:val="22"/>
          <w:szCs w:val="22"/>
        </w:rPr>
        <w:t xml:space="preserve"> tests</w:t>
      </w:r>
      <w:r>
        <w:rPr>
          <w:rFonts w:ascii="Helvetica" w:hAnsi="Helvetica" w:cs="Arial"/>
          <w:b/>
          <w:sz w:val="22"/>
          <w:szCs w:val="22"/>
        </w:rPr>
        <w:t xml:space="preserve"> [1]</w:t>
      </w:r>
      <w:r w:rsidR="00A648A5" w:rsidRPr="00E356A0">
        <w:rPr>
          <w:rFonts w:ascii="Helvetica" w:hAnsi="Helvetica" w:cs="Arial"/>
          <w:sz w:val="22"/>
          <w:szCs w:val="22"/>
        </w:rPr>
        <w:t>.</w:t>
      </w:r>
      <w:r w:rsidR="00A648A5" w:rsidRPr="00A528E3">
        <w:rPr>
          <w:rFonts w:ascii="Helvetica" w:hAnsi="Helvetica" w:cs="Arial"/>
          <w:b/>
          <w:sz w:val="22"/>
          <w:szCs w:val="22"/>
        </w:rPr>
        <w:t xml:space="preserve"> </w:t>
      </w:r>
      <w:r w:rsidR="00A648A5">
        <w:rPr>
          <w:rFonts w:ascii="Helvetica" w:hAnsi="Helvetica" w:cs="Arial"/>
          <w:sz w:val="22"/>
          <w:szCs w:val="22"/>
        </w:rPr>
        <w:t xml:space="preserve">  </w:t>
      </w:r>
    </w:p>
    <w:p w14:paraId="4CC8C4E4" w14:textId="1C7AB167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42AD5AD0" w:rsidR="00BF42E2" w:rsidRDefault="00E356A0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Vittorio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Piloni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6E68FE">
        <w:rPr>
          <w:rFonts w:ascii="Helvetica" w:hAnsi="Helvetica" w:cs="Arial"/>
          <w:sz w:val="22"/>
          <w:szCs w:val="22"/>
        </w:rPr>
        <w:t>Visualizing</w:t>
      </w:r>
      <w:r w:rsidR="00E76AEC" w:rsidRPr="00E356A0">
        <w:rPr>
          <w:rFonts w:ascii="Helvetica" w:hAnsi="Helvetica" w:cs="Arial"/>
          <w:sz w:val="22"/>
          <w:szCs w:val="22"/>
        </w:rPr>
        <w:t xml:space="preserve"> pelvic organ</w:t>
      </w:r>
      <w:r w:rsidR="00DA3CCE">
        <w:rPr>
          <w:rFonts w:ascii="Helvetica" w:hAnsi="Helvetica" w:cs="Arial"/>
          <w:sz w:val="22"/>
          <w:szCs w:val="22"/>
        </w:rPr>
        <w:t xml:space="preserve"> displacement</w:t>
      </w:r>
      <w:r w:rsidR="00E76AEC" w:rsidRPr="00E356A0">
        <w:rPr>
          <w:rFonts w:ascii="Helvetica" w:hAnsi="Helvetica" w:cs="Arial"/>
          <w:sz w:val="22"/>
          <w:szCs w:val="22"/>
        </w:rPr>
        <w:t xml:space="preserve"> and geometrical deformity </w:t>
      </w:r>
      <w:r w:rsidR="006E68FE">
        <w:rPr>
          <w:rFonts w:ascii="Helvetica" w:hAnsi="Helvetica" w:cs="Arial"/>
          <w:sz w:val="22"/>
          <w:szCs w:val="22"/>
        </w:rPr>
        <w:t xml:space="preserve">by MRI </w:t>
      </w:r>
      <w:r w:rsidR="00E76AEC" w:rsidRPr="00E356A0">
        <w:rPr>
          <w:rFonts w:ascii="Helvetica" w:hAnsi="Helvetica" w:cs="Arial"/>
          <w:sz w:val="22"/>
          <w:szCs w:val="22"/>
        </w:rPr>
        <w:t xml:space="preserve">in a quantitative manner will </w:t>
      </w:r>
      <w:r w:rsidR="006E68FE">
        <w:rPr>
          <w:rFonts w:ascii="Helvetica" w:hAnsi="Helvetica" w:cs="Arial"/>
          <w:sz w:val="22"/>
          <w:szCs w:val="22"/>
        </w:rPr>
        <w:t>aid in</w:t>
      </w:r>
      <w:r w:rsidR="00E76AEC" w:rsidRPr="00E356A0">
        <w:rPr>
          <w:rFonts w:ascii="Helvetica" w:hAnsi="Helvetica" w:cs="Arial"/>
          <w:sz w:val="22"/>
          <w:szCs w:val="22"/>
        </w:rPr>
        <w:t xml:space="preserve"> </w:t>
      </w:r>
      <w:r w:rsidR="006E68FE">
        <w:rPr>
          <w:rFonts w:ascii="Helvetica" w:hAnsi="Helvetica" w:cs="Arial"/>
          <w:sz w:val="22"/>
          <w:szCs w:val="22"/>
        </w:rPr>
        <w:t xml:space="preserve">the </w:t>
      </w:r>
      <w:r w:rsidR="00E76AEC" w:rsidRPr="00E356A0">
        <w:rPr>
          <w:rFonts w:ascii="Helvetica" w:hAnsi="Helvetica" w:cs="Arial"/>
          <w:sz w:val="22"/>
          <w:szCs w:val="22"/>
        </w:rPr>
        <w:t>elucidat</w:t>
      </w:r>
      <w:r w:rsidR="006E68FE">
        <w:rPr>
          <w:rFonts w:ascii="Helvetica" w:hAnsi="Helvetica" w:cs="Arial"/>
          <w:sz w:val="22"/>
          <w:szCs w:val="22"/>
        </w:rPr>
        <w:t>ion of</w:t>
      </w:r>
      <w:r w:rsidR="00E76AEC" w:rsidRPr="00E356A0">
        <w:rPr>
          <w:rFonts w:ascii="Helvetica" w:hAnsi="Helvetica" w:cs="Arial"/>
          <w:sz w:val="22"/>
          <w:szCs w:val="22"/>
        </w:rPr>
        <w:t xml:space="preserve"> the mechanism</w:t>
      </w:r>
      <w:r w:rsidR="006E68FE">
        <w:rPr>
          <w:rFonts w:ascii="Helvetica" w:hAnsi="Helvetica" w:cs="Arial"/>
          <w:sz w:val="22"/>
          <w:szCs w:val="22"/>
        </w:rPr>
        <w:t>s</w:t>
      </w:r>
      <w:r w:rsidR="00E76AEC" w:rsidRPr="00E356A0">
        <w:rPr>
          <w:rFonts w:ascii="Helvetica" w:hAnsi="Helvetica" w:cs="Arial"/>
          <w:sz w:val="22"/>
          <w:szCs w:val="22"/>
        </w:rPr>
        <w:t xml:space="preserve"> by which pelvic organ prolapse develops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E76AEC" w:rsidRPr="00E76AEC">
        <w:rPr>
          <w:rFonts w:ascii="Helvetica" w:hAnsi="Helvetica" w:cs="Arial"/>
          <w:b/>
          <w:sz w:val="22"/>
          <w:szCs w:val="22"/>
        </w:rPr>
        <w:t xml:space="preserve"> </w:t>
      </w:r>
      <w:r w:rsidR="00E76AEC">
        <w:rPr>
          <w:rFonts w:ascii="Helvetica" w:hAnsi="Helvetica" w:cs="Arial"/>
          <w:sz w:val="22"/>
          <w:szCs w:val="22"/>
        </w:rPr>
        <w:t xml:space="preserve">  </w:t>
      </w:r>
      <w:r w:rsidR="00A84F35">
        <w:rPr>
          <w:rFonts w:ascii="Helvetica" w:hAnsi="Helvetica" w:cs="Arial"/>
          <w:sz w:val="22"/>
          <w:szCs w:val="22"/>
        </w:rPr>
        <w:t xml:space="preserve"> </w:t>
      </w:r>
    </w:p>
    <w:p w14:paraId="38BB04D1" w14:textId="2769AF66" w:rsidR="00BF42E2" w:rsidRPr="006E68FE" w:rsidRDefault="00BF42E2" w:rsidP="006E68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6E68FE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D8B02" w14:textId="77777777" w:rsidR="00195DBD" w:rsidRDefault="00195DBD">
      <w:r>
        <w:separator/>
      </w:r>
    </w:p>
  </w:endnote>
  <w:endnote w:type="continuationSeparator" w:id="0">
    <w:p w14:paraId="25748DF6" w14:textId="77777777" w:rsidR="00195DBD" w:rsidRDefault="0019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A0AD4" w:rsidRDefault="003A0AD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A0AD4" w:rsidRDefault="003A0AD4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3A0AD4" w:rsidRPr="00C70C90" w:rsidRDefault="003A0AD4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70BCA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70BCA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08253" w14:textId="77777777" w:rsidR="00195DBD" w:rsidRDefault="00195DBD">
      <w:r>
        <w:separator/>
      </w:r>
    </w:p>
  </w:footnote>
  <w:footnote w:type="continuationSeparator" w:id="0">
    <w:p w14:paraId="1888DE9F" w14:textId="77777777" w:rsidR="00195DBD" w:rsidRDefault="00195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0CBBC4F3" w:rsidR="003A0AD4" w:rsidRPr="00E356A0" w:rsidRDefault="003A0AD4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E356A0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  <w:lang w:val="it-IT" w:eastAsia="it-IT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56A0" w:rsidRPr="00E356A0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3A0AD4" w:rsidRPr="006A6324" w:rsidRDefault="003A0AD4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792ADB"/>
    <w:multiLevelType w:val="multilevel"/>
    <w:tmpl w:val="AB3EE17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0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BC7EBF1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6334D4F"/>
    <w:multiLevelType w:val="multilevel"/>
    <w:tmpl w:val="EF344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8"/>
  </w:num>
  <w:num w:numId="7">
    <w:abstractNumId w:val="4"/>
  </w:num>
  <w:num w:numId="8">
    <w:abstractNumId w:val="17"/>
  </w:num>
  <w:num w:numId="9">
    <w:abstractNumId w:val="30"/>
  </w:num>
  <w:num w:numId="10">
    <w:abstractNumId w:val="35"/>
  </w:num>
  <w:num w:numId="11">
    <w:abstractNumId w:val="23"/>
  </w:num>
  <w:num w:numId="12">
    <w:abstractNumId w:val="32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7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8"/>
  </w:num>
  <w:num w:numId="27">
    <w:abstractNumId w:val="29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1"/>
  </w:num>
  <w:num w:numId="33">
    <w:abstractNumId w:val="21"/>
  </w:num>
  <w:num w:numId="34">
    <w:abstractNumId w:val="34"/>
  </w:num>
  <w:num w:numId="35">
    <w:abstractNumId w:val="33"/>
  </w:num>
  <w:num w:numId="36">
    <w:abstractNumId w:val="22"/>
  </w:num>
  <w:num w:numId="37">
    <w:abstractNumId w:val="19"/>
  </w:num>
  <w:num w:numId="38">
    <w:abstractNumId w:val="36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2799"/>
    <w:rsid w:val="00033CE5"/>
    <w:rsid w:val="0003626B"/>
    <w:rsid w:val="00043807"/>
    <w:rsid w:val="000504CC"/>
    <w:rsid w:val="00050C4D"/>
    <w:rsid w:val="00070BCA"/>
    <w:rsid w:val="00074929"/>
    <w:rsid w:val="00074D9C"/>
    <w:rsid w:val="00083792"/>
    <w:rsid w:val="00085EDD"/>
    <w:rsid w:val="00090BAC"/>
    <w:rsid w:val="00097F7C"/>
    <w:rsid w:val="000B0B1A"/>
    <w:rsid w:val="000B3C14"/>
    <w:rsid w:val="000B4E9A"/>
    <w:rsid w:val="000D065F"/>
    <w:rsid w:val="000D17E8"/>
    <w:rsid w:val="000D2C59"/>
    <w:rsid w:val="000D35D9"/>
    <w:rsid w:val="000F0536"/>
    <w:rsid w:val="00106F46"/>
    <w:rsid w:val="001115D1"/>
    <w:rsid w:val="001202F5"/>
    <w:rsid w:val="00125924"/>
    <w:rsid w:val="00126973"/>
    <w:rsid w:val="00132EA4"/>
    <w:rsid w:val="00151824"/>
    <w:rsid w:val="001546F4"/>
    <w:rsid w:val="00161099"/>
    <w:rsid w:val="00162D51"/>
    <w:rsid w:val="00176B96"/>
    <w:rsid w:val="00177B33"/>
    <w:rsid w:val="001819E3"/>
    <w:rsid w:val="00184EF9"/>
    <w:rsid w:val="00191A77"/>
    <w:rsid w:val="00193F76"/>
    <w:rsid w:val="00195DBD"/>
    <w:rsid w:val="001B3024"/>
    <w:rsid w:val="001B5C46"/>
    <w:rsid w:val="001C7BBC"/>
    <w:rsid w:val="001E230F"/>
    <w:rsid w:val="001E52A3"/>
    <w:rsid w:val="001F0427"/>
    <w:rsid w:val="001F0890"/>
    <w:rsid w:val="001F5E6C"/>
    <w:rsid w:val="00247BFF"/>
    <w:rsid w:val="00252DF9"/>
    <w:rsid w:val="0025310D"/>
    <w:rsid w:val="002544F1"/>
    <w:rsid w:val="002617AD"/>
    <w:rsid w:val="00265C44"/>
    <w:rsid w:val="00277C90"/>
    <w:rsid w:val="00282C82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15DC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6253F"/>
    <w:rsid w:val="00374E86"/>
    <w:rsid w:val="00395684"/>
    <w:rsid w:val="003A0AD4"/>
    <w:rsid w:val="003A1109"/>
    <w:rsid w:val="003A36F5"/>
    <w:rsid w:val="003A49C2"/>
    <w:rsid w:val="003B5E26"/>
    <w:rsid w:val="003D0847"/>
    <w:rsid w:val="003E2BC9"/>
    <w:rsid w:val="004014B1"/>
    <w:rsid w:val="00412E40"/>
    <w:rsid w:val="00414B4F"/>
    <w:rsid w:val="00417C22"/>
    <w:rsid w:val="00431BD2"/>
    <w:rsid w:val="00440FFA"/>
    <w:rsid w:val="00450B27"/>
    <w:rsid w:val="00451A0A"/>
    <w:rsid w:val="00453116"/>
    <w:rsid w:val="00454D68"/>
    <w:rsid w:val="00455510"/>
    <w:rsid w:val="00456A5D"/>
    <w:rsid w:val="00457F38"/>
    <w:rsid w:val="00472752"/>
    <w:rsid w:val="0047306D"/>
    <w:rsid w:val="00482D4C"/>
    <w:rsid w:val="004924D1"/>
    <w:rsid w:val="004C1095"/>
    <w:rsid w:val="004C2DAD"/>
    <w:rsid w:val="004C539A"/>
    <w:rsid w:val="004D4E66"/>
    <w:rsid w:val="004E2BE1"/>
    <w:rsid w:val="004E35F1"/>
    <w:rsid w:val="004E3F8E"/>
    <w:rsid w:val="004F664D"/>
    <w:rsid w:val="004F6A36"/>
    <w:rsid w:val="00511F52"/>
    <w:rsid w:val="00513853"/>
    <w:rsid w:val="00530DD9"/>
    <w:rsid w:val="005318B2"/>
    <w:rsid w:val="005320E4"/>
    <w:rsid w:val="00535060"/>
    <w:rsid w:val="00536D89"/>
    <w:rsid w:val="00554730"/>
    <w:rsid w:val="00557116"/>
    <w:rsid w:val="0055763A"/>
    <w:rsid w:val="00565757"/>
    <w:rsid w:val="005A09D8"/>
    <w:rsid w:val="005A1F5E"/>
    <w:rsid w:val="005A3F8F"/>
    <w:rsid w:val="005B6859"/>
    <w:rsid w:val="005D783F"/>
    <w:rsid w:val="005E2B7E"/>
    <w:rsid w:val="005F18A3"/>
    <w:rsid w:val="006274AC"/>
    <w:rsid w:val="006346FE"/>
    <w:rsid w:val="006402D4"/>
    <w:rsid w:val="0064397E"/>
    <w:rsid w:val="00645B93"/>
    <w:rsid w:val="00654735"/>
    <w:rsid w:val="006556DE"/>
    <w:rsid w:val="006617AB"/>
    <w:rsid w:val="00664850"/>
    <w:rsid w:val="006801B1"/>
    <w:rsid w:val="0069665E"/>
    <w:rsid w:val="006A6324"/>
    <w:rsid w:val="006B00C7"/>
    <w:rsid w:val="006C08AE"/>
    <w:rsid w:val="006C0E87"/>
    <w:rsid w:val="006C4143"/>
    <w:rsid w:val="006E68FE"/>
    <w:rsid w:val="006F2005"/>
    <w:rsid w:val="00704CBE"/>
    <w:rsid w:val="0071294C"/>
    <w:rsid w:val="00724E3B"/>
    <w:rsid w:val="007274B1"/>
    <w:rsid w:val="00745D4B"/>
    <w:rsid w:val="00746865"/>
    <w:rsid w:val="007548F3"/>
    <w:rsid w:val="007574EC"/>
    <w:rsid w:val="00760F6E"/>
    <w:rsid w:val="0077071A"/>
    <w:rsid w:val="00773BC7"/>
    <w:rsid w:val="00775234"/>
    <w:rsid w:val="00777388"/>
    <w:rsid w:val="00786040"/>
    <w:rsid w:val="007A395B"/>
    <w:rsid w:val="007B2749"/>
    <w:rsid w:val="007B391B"/>
    <w:rsid w:val="007B3E0E"/>
    <w:rsid w:val="007D2162"/>
    <w:rsid w:val="007D3314"/>
    <w:rsid w:val="007D4222"/>
    <w:rsid w:val="007F49F4"/>
    <w:rsid w:val="00804C75"/>
    <w:rsid w:val="00806B1B"/>
    <w:rsid w:val="00817569"/>
    <w:rsid w:val="00832FA5"/>
    <w:rsid w:val="0083567A"/>
    <w:rsid w:val="008373A7"/>
    <w:rsid w:val="0085066B"/>
    <w:rsid w:val="00851B3E"/>
    <w:rsid w:val="00854994"/>
    <w:rsid w:val="00856A41"/>
    <w:rsid w:val="0086036C"/>
    <w:rsid w:val="0088113B"/>
    <w:rsid w:val="0089455F"/>
    <w:rsid w:val="008A0177"/>
    <w:rsid w:val="008A7195"/>
    <w:rsid w:val="008C1479"/>
    <w:rsid w:val="008D2A6A"/>
    <w:rsid w:val="008D58EC"/>
    <w:rsid w:val="008D7A48"/>
    <w:rsid w:val="008E6E0B"/>
    <w:rsid w:val="008E74F7"/>
    <w:rsid w:val="008F4D06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82237"/>
    <w:rsid w:val="00985F44"/>
    <w:rsid w:val="009A0E7C"/>
    <w:rsid w:val="009A3CBD"/>
    <w:rsid w:val="009B2183"/>
    <w:rsid w:val="009B3D40"/>
    <w:rsid w:val="009B4EE3"/>
    <w:rsid w:val="009C2062"/>
    <w:rsid w:val="009C3E7F"/>
    <w:rsid w:val="009C7B9A"/>
    <w:rsid w:val="009F356C"/>
    <w:rsid w:val="00A01D9D"/>
    <w:rsid w:val="00A20DA8"/>
    <w:rsid w:val="00A218EC"/>
    <w:rsid w:val="00A22EB3"/>
    <w:rsid w:val="00A310D7"/>
    <w:rsid w:val="00A3138F"/>
    <w:rsid w:val="00A528E3"/>
    <w:rsid w:val="00A544E6"/>
    <w:rsid w:val="00A5464C"/>
    <w:rsid w:val="00A60320"/>
    <w:rsid w:val="00A648A5"/>
    <w:rsid w:val="00A77CF6"/>
    <w:rsid w:val="00A84F35"/>
    <w:rsid w:val="00A91283"/>
    <w:rsid w:val="00AA132F"/>
    <w:rsid w:val="00AC63FC"/>
    <w:rsid w:val="00AE11E8"/>
    <w:rsid w:val="00AE4F72"/>
    <w:rsid w:val="00B00901"/>
    <w:rsid w:val="00B0515D"/>
    <w:rsid w:val="00B13941"/>
    <w:rsid w:val="00B340A8"/>
    <w:rsid w:val="00B40E12"/>
    <w:rsid w:val="00B435B8"/>
    <w:rsid w:val="00B4499C"/>
    <w:rsid w:val="00B54F70"/>
    <w:rsid w:val="00B653B7"/>
    <w:rsid w:val="00B66A14"/>
    <w:rsid w:val="00B7250F"/>
    <w:rsid w:val="00B73E34"/>
    <w:rsid w:val="00BB3DCD"/>
    <w:rsid w:val="00BC3219"/>
    <w:rsid w:val="00BC613E"/>
    <w:rsid w:val="00BC6DA7"/>
    <w:rsid w:val="00BE051D"/>
    <w:rsid w:val="00BF2736"/>
    <w:rsid w:val="00BF42E2"/>
    <w:rsid w:val="00C05024"/>
    <w:rsid w:val="00C16020"/>
    <w:rsid w:val="00C22363"/>
    <w:rsid w:val="00C37351"/>
    <w:rsid w:val="00C41F72"/>
    <w:rsid w:val="00C47B3B"/>
    <w:rsid w:val="00C602B2"/>
    <w:rsid w:val="00C70C90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F107F"/>
    <w:rsid w:val="00CF22F6"/>
    <w:rsid w:val="00CF6830"/>
    <w:rsid w:val="00D00EF4"/>
    <w:rsid w:val="00D10BFA"/>
    <w:rsid w:val="00D10F00"/>
    <w:rsid w:val="00D150D8"/>
    <w:rsid w:val="00D300CE"/>
    <w:rsid w:val="00D30ABD"/>
    <w:rsid w:val="00D3616A"/>
    <w:rsid w:val="00D42087"/>
    <w:rsid w:val="00D46DEB"/>
    <w:rsid w:val="00D925CB"/>
    <w:rsid w:val="00D927F5"/>
    <w:rsid w:val="00DA117F"/>
    <w:rsid w:val="00DA17FB"/>
    <w:rsid w:val="00DA3CCE"/>
    <w:rsid w:val="00DB370C"/>
    <w:rsid w:val="00DB7EBA"/>
    <w:rsid w:val="00DC058D"/>
    <w:rsid w:val="00DC1E10"/>
    <w:rsid w:val="00DC4EB5"/>
    <w:rsid w:val="00DC7C84"/>
    <w:rsid w:val="00DC7D3A"/>
    <w:rsid w:val="00DD2CF9"/>
    <w:rsid w:val="00DD43EA"/>
    <w:rsid w:val="00DD597F"/>
    <w:rsid w:val="00DD7153"/>
    <w:rsid w:val="00DE002C"/>
    <w:rsid w:val="00DE2882"/>
    <w:rsid w:val="00DE46DB"/>
    <w:rsid w:val="00DE66F3"/>
    <w:rsid w:val="00DE75EB"/>
    <w:rsid w:val="00E03542"/>
    <w:rsid w:val="00E24673"/>
    <w:rsid w:val="00E24898"/>
    <w:rsid w:val="00E355EE"/>
    <w:rsid w:val="00E356A0"/>
    <w:rsid w:val="00E37EF7"/>
    <w:rsid w:val="00E764E5"/>
    <w:rsid w:val="00E76AEC"/>
    <w:rsid w:val="00E8076C"/>
    <w:rsid w:val="00E813DB"/>
    <w:rsid w:val="00E943F6"/>
    <w:rsid w:val="00EA20E5"/>
    <w:rsid w:val="00EA2756"/>
    <w:rsid w:val="00EA4B94"/>
    <w:rsid w:val="00EA60D4"/>
    <w:rsid w:val="00ED1D99"/>
    <w:rsid w:val="00EE1E2F"/>
    <w:rsid w:val="00EE4460"/>
    <w:rsid w:val="00EF4E2B"/>
    <w:rsid w:val="00F0293A"/>
    <w:rsid w:val="00F04E9E"/>
    <w:rsid w:val="00F10FAD"/>
    <w:rsid w:val="00F146E3"/>
    <w:rsid w:val="00F22F5E"/>
    <w:rsid w:val="00F35094"/>
    <w:rsid w:val="00F56A75"/>
    <w:rsid w:val="00F60B45"/>
    <w:rsid w:val="00F64FB6"/>
    <w:rsid w:val="00F7111B"/>
    <w:rsid w:val="00F74647"/>
    <w:rsid w:val="00F85074"/>
    <w:rsid w:val="00F95E8D"/>
    <w:rsid w:val="00FA1A9D"/>
    <w:rsid w:val="00FA7A79"/>
    <w:rsid w:val="00FA7D51"/>
    <w:rsid w:val="00FD1497"/>
    <w:rsid w:val="00FD5C92"/>
    <w:rsid w:val="00FD64B9"/>
    <w:rsid w:val="00FE059A"/>
    <w:rsid w:val="00FF4B02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41B3535A-A2E5-154D-8851-C52764CE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7852918" TargetMode="External"/><Relationship Id="rId13" Type="http://schemas.openxmlformats.org/officeDocument/2006/relationships/hyperlink" Target="https://obsproject.com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drea.chiapperin@affidea.i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ttia.bergamasco@affidea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jove.com/files_upload.php?src=17852918" TargetMode="External"/><Relationship Id="rId10" Type="http://schemas.openxmlformats.org/officeDocument/2006/relationships/hyperlink" Target="mailto:vittorio.piloni@affidea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ittorio.piloni@libero.it" TargetMode="External"/><Relationship Id="rId14" Type="http://schemas.openxmlformats.org/officeDocument/2006/relationships/hyperlink" Target="https://www.apple.com/support/mac-apps/quicktim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63959-FDA4-9847-8542-6DBE7DEB7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2249</Words>
  <Characters>12820</Characters>
  <Application>Microsoft Office Word</Application>
  <DocSecurity>0</DocSecurity>
  <Lines>106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15039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Leila Shokri</cp:lastModifiedBy>
  <cp:revision>2</cp:revision>
  <dcterms:created xsi:type="dcterms:W3CDTF">2019-01-11T21:41:00Z</dcterms:created>
  <dcterms:modified xsi:type="dcterms:W3CDTF">2019-01-11T21:41:00Z</dcterms:modified>
</cp:coreProperties>
</file>