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D664" w14:textId="6F1CA689" w:rsidR="002C2009" w:rsidRPr="009A4B45" w:rsidRDefault="4ECAD1BB" w:rsidP="007776A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A4B45">
        <w:rPr>
          <w:b/>
          <w:bCs/>
          <w:color w:val="auto"/>
        </w:rPr>
        <w:t>TITLE:</w:t>
      </w:r>
      <w:r w:rsidR="002477F9" w:rsidRPr="009A4B45">
        <w:rPr>
          <w:color w:val="auto"/>
        </w:rPr>
        <w:t xml:space="preserve"> </w:t>
      </w:r>
    </w:p>
    <w:p w14:paraId="0021E709" w14:textId="51FE742E" w:rsidR="00A51D94" w:rsidRPr="009A4B45" w:rsidRDefault="4ECAD1BB" w:rsidP="007776A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A4B45">
        <w:rPr>
          <w:color w:val="auto"/>
        </w:rPr>
        <w:t>Structural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Manufacturing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</w:t>
      </w:r>
      <w:r w:rsidR="0044383D" w:rsidRPr="009A4B45">
        <w:rPr>
          <w:color w:val="auto"/>
        </w:rPr>
        <w:t>f</w:t>
      </w:r>
      <w:r w:rsidR="002477F9" w:rsidRPr="009A4B45">
        <w:rPr>
          <w:color w:val="auto"/>
        </w:rPr>
        <w:t xml:space="preserve"> </w:t>
      </w:r>
      <w:r w:rsidR="0044383D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44383D" w:rsidRPr="009A4B45">
        <w:rPr>
          <w:color w:val="auto"/>
        </w:rPr>
        <w:t>Cruiser</w:t>
      </w:r>
      <w:r w:rsidR="002477F9" w:rsidRPr="009A4B45">
        <w:rPr>
          <w:color w:val="auto"/>
        </w:rPr>
        <w:t xml:space="preserve"> </w:t>
      </w:r>
      <w:r w:rsidR="0044383D" w:rsidRPr="009A4B45">
        <w:rPr>
          <w:color w:val="auto"/>
        </w:rPr>
        <w:t>Class</w:t>
      </w:r>
      <w:r w:rsidR="002477F9" w:rsidRPr="009A4B45">
        <w:rPr>
          <w:color w:val="auto"/>
        </w:rPr>
        <w:t xml:space="preserve"> </w:t>
      </w:r>
      <w:r w:rsidR="0044383D" w:rsidRPr="009A4B45">
        <w:rPr>
          <w:color w:val="auto"/>
        </w:rPr>
        <w:t>Solar</w:t>
      </w:r>
      <w:r w:rsidR="002477F9" w:rsidRPr="009A4B45">
        <w:rPr>
          <w:color w:val="auto"/>
        </w:rPr>
        <w:t xml:space="preserve"> </w:t>
      </w:r>
      <w:r w:rsidR="0044383D" w:rsidRPr="009A4B45">
        <w:rPr>
          <w:color w:val="auto"/>
        </w:rPr>
        <w:t>Vehicle</w:t>
      </w:r>
    </w:p>
    <w:p w14:paraId="2E300B21" w14:textId="77777777" w:rsidR="007A4DD6" w:rsidRPr="009A4B45" w:rsidRDefault="007A4DD6" w:rsidP="007776AC">
      <w:pPr>
        <w:widowControl/>
        <w:rPr>
          <w:b/>
          <w:bCs/>
          <w:color w:val="auto"/>
        </w:rPr>
      </w:pPr>
    </w:p>
    <w:p w14:paraId="6095E5FF" w14:textId="14389463" w:rsidR="3EA22476" w:rsidRPr="009A4B45" w:rsidRDefault="4ECAD1BB" w:rsidP="007776AC">
      <w:pPr>
        <w:widowControl/>
        <w:rPr>
          <w:color w:val="auto"/>
        </w:rPr>
      </w:pPr>
      <w:r w:rsidRPr="009A4B45">
        <w:rPr>
          <w:b/>
          <w:bCs/>
          <w:color w:val="auto"/>
        </w:rPr>
        <w:t>AUTHORS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&amp;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AFFILIATIONS:</w:t>
      </w:r>
      <w:r w:rsidR="002477F9" w:rsidRPr="009A4B45">
        <w:rPr>
          <w:b/>
          <w:bCs/>
          <w:color w:val="auto"/>
        </w:rPr>
        <w:t xml:space="preserve"> </w:t>
      </w:r>
    </w:p>
    <w:p w14:paraId="5D3FC43C" w14:textId="7324D564" w:rsidR="00B05060" w:rsidRPr="009A4B45" w:rsidRDefault="4ECAD1BB" w:rsidP="007776AC">
      <w:pPr>
        <w:widowControl/>
        <w:rPr>
          <w:color w:val="auto"/>
          <w:vertAlign w:val="superscript"/>
        </w:rPr>
      </w:pPr>
      <w:r w:rsidRPr="009A4B45">
        <w:rPr>
          <w:color w:val="auto"/>
        </w:rPr>
        <w:t>Giangiacomo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Minak</w:t>
      </w:r>
      <w:r w:rsidR="00B05060" w:rsidRPr="009A4B45">
        <w:rPr>
          <w:color w:val="auto"/>
          <w:vertAlign w:val="superscript"/>
        </w:rPr>
        <w:t>1</w:t>
      </w:r>
      <w:r w:rsidR="00333255" w:rsidRPr="009A4B45">
        <w:rPr>
          <w:color w:val="auto"/>
          <w:vertAlign w:val="superscript"/>
        </w:rPr>
        <w:t>,</w:t>
      </w:r>
      <w:r w:rsidR="00DB6AE2" w:rsidRPr="009A4B45">
        <w:rPr>
          <w:color w:val="auto"/>
          <w:vertAlign w:val="superscript"/>
        </w:rPr>
        <w:t>2</w:t>
      </w:r>
      <w:r w:rsidR="00333255" w:rsidRPr="009A4B45">
        <w:rPr>
          <w:color w:val="auto"/>
          <w:vertAlign w:val="superscript"/>
        </w:rPr>
        <w:t>,</w:t>
      </w:r>
      <w:r w:rsidR="00DB6AE2" w:rsidRPr="009A4B45">
        <w:rPr>
          <w:color w:val="auto"/>
          <w:vertAlign w:val="superscript"/>
        </w:rPr>
        <w:t>3</w:t>
      </w:r>
      <w:r w:rsidR="00B05060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Tommaso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M</w:t>
      </w:r>
      <w:r w:rsidR="00155327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Brugo</w:t>
      </w:r>
      <w:r w:rsidR="00F113FC" w:rsidRPr="009A4B45">
        <w:rPr>
          <w:color w:val="auto"/>
          <w:vertAlign w:val="superscript"/>
        </w:rPr>
        <w:t>1</w:t>
      </w:r>
      <w:r w:rsidR="00F113FC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B05060" w:rsidRPr="009A4B45">
        <w:rPr>
          <w:color w:val="auto"/>
        </w:rPr>
        <w:t>Cristiano</w:t>
      </w:r>
      <w:r w:rsidR="002477F9" w:rsidRPr="009A4B45">
        <w:rPr>
          <w:color w:val="auto"/>
        </w:rPr>
        <w:t xml:space="preserve"> </w:t>
      </w:r>
      <w:r w:rsidR="00B05060" w:rsidRPr="009A4B45">
        <w:rPr>
          <w:color w:val="auto"/>
        </w:rPr>
        <w:t>Fragassa</w:t>
      </w:r>
      <w:r w:rsidR="00B05060" w:rsidRPr="009A4B45">
        <w:rPr>
          <w:color w:val="auto"/>
          <w:vertAlign w:val="superscript"/>
        </w:rPr>
        <w:t>1</w:t>
      </w:r>
      <w:r w:rsidR="00333255" w:rsidRPr="009A4B45">
        <w:rPr>
          <w:color w:val="auto"/>
          <w:vertAlign w:val="superscript"/>
        </w:rPr>
        <w:t>,</w:t>
      </w:r>
      <w:r w:rsidR="00DB6AE2" w:rsidRPr="009A4B45">
        <w:rPr>
          <w:color w:val="auto"/>
          <w:vertAlign w:val="superscript"/>
        </w:rPr>
        <w:t>2</w:t>
      </w:r>
      <w:r w:rsidR="00B05060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B05060" w:rsidRPr="009A4B45">
        <w:rPr>
          <w:color w:val="auto"/>
        </w:rPr>
        <w:t>Ana</w:t>
      </w:r>
      <w:r w:rsidR="002477F9" w:rsidRPr="009A4B45">
        <w:rPr>
          <w:color w:val="auto"/>
        </w:rPr>
        <w:t xml:space="preserve"> </w:t>
      </w:r>
      <w:r w:rsidR="00B05060" w:rsidRPr="009A4B45">
        <w:rPr>
          <w:color w:val="auto"/>
        </w:rPr>
        <w:t>Pavlovic</w:t>
      </w:r>
      <w:r w:rsidR="00DB6AE2" w:rsidRPr="009A4B45">
        <w:rPr>
          <w:color w:val="auto"/>
          <w:vertAlign w:val="superscript"/>
        </w:rPr>
        <w:t>2</w:t>
      </w:r>
      <w:r w:rsidR="00B05060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Felipe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V.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de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Camargo</w:t>
      </w:r>
      <w:r w:rsidR="00DB6AE2" w:rsidRPr="009A4B45">
        <w:rPr>
          <w:color w:val="auto"/>
          <w:vertAlign w:val="superscript"/>
        </w:rPr>
        <w:t>2</w:t>
      </w:r>
      <w:r w:rsidR="00333255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N</w:t>
      </w:r>
      <w:r w:rsidR="00B05060" w:rsidRPr="009A4B45">
        <w:rPr>
          <w:color w:val="auto"/>
        </w:rPr>
        <w:t>icola</w:t>
      </w:r>
      <w:r w:rsidR="002477F9" w:rsidRPr="009A4B45">
        <w:rPr>
          <w:color w:val="auto"/>
        </w:rPr>
        <w:t xml:space="preserve"> </w:t>
      </w:r>
      <w:r w:rsidR="00B05060" w:rsidRPr="009A4B45">
        <w:rPr>
          <w:color w:val="auto"/>
        </w:rPr>
        <w:t>Zavatta</w:t>
      </w:r>
      <w:r w:rsidR="00DB6AE2" w:rsidRPr="009A4B45">
        <w:rPr>
          <w:color w:val="auto"/>
          <w:vertAlign w:val="superscript"/>
        </w:rPr>
        <w:t>3</w:t>
      </w:r>
    </w:p>
    <w:p w14:paraId="10AFA288" w14:textId="77777777" w:rsidR="00C2195E" w:rsidRPr="009A4B45" w:rsidRDefault="00C2195E" w:rsidP="007776AC">
      <w:pPr>
        <w:widowControl/>
        <w:rPr>
          <w:color w:val="auto"/>
          <w:vertAlign w:val="superscript"/>
        </w:rPr>
      </w:pPr>
    </w:p>
    <w:p w14:paraId="26D8545F" w14:textId="43CBBA3B" w:rsidR="00B05060" w:rsidRPr="009A4B45" w:rsidRDefault="00B05060" w:rsidP="007776AC">
      <w:pPr>
        <w:widowControl/>
        <w:rPr>
          <w:color w:val="auto"/>
        </w:rPr>
      </w:pPr>
      <w:r w:rsidRPr="009A4B45">
        <w:rPr>
          <w:color w:val="auto"/>
          <w:vertAlign w:val="superscript"/>
        </w:rPr>
        <w:t>1</w:t>
      </w:r>
      <w:r w:rsidRPr="009A4B45">
        <w:rPr>
          <w:color w:val="auto"/>
        </w:rPr>
        <w:t>Department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Industrial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Engineering</w:t>
      </w:r>
      <w:r w:rsidR="00DB6AE2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Alma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Studiorum</w:t>
      </w:r>
      <w:proofErr w:type="spell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–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Università</w:t>
      </w:r>
      <w:proofErr w:type="spell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Bologna,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Bologna,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Italy</w:t>
      </w:r>
    </w:p>
    <w:p w14:paraId="5FA7A33E" w14:textId="274DC91D" w:rsidR="00DB6AE2" w:rsidRPr="009A4B45" w:rsidRDefault="00DB6AE2" w:rsidP="007776AC">
      <w:pPr>
        <w:widowControl/>
        <w:rPr>
          <w:color w:val="auto"/>
        </w:rPr>
      </w:pPr>
      <w:r w:rsidRPr="009A4B45">
        <w:rPr>
          <w:color w:val="auto"/>
          <w:vertAlign w:val="superscript"/>
        </w:rPr>
        <w:t>2</w:t>
      </w:r>
      <w:r w:rsidRPr="009A4B45">
        <w:rPr>
          <w:color w:val="auto"/>
        </w:rPr>
        <w:t>CIRI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MAM,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Alma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Studiorum</w:t>
      </w:r>
      <w:proofErr w:type="spell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–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Università</w:t>
      </w:r>
      <w:proofErr w:type="spell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Bologna,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Bologna,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Italy</w:t>
      </w:r>
    </w:p>
    <w:p w14:paraId="30F32A0E" w14:textId="61823750" w:rsidR="00333255" w:rsidRPr="009A4B45" w:rsidRDefault="00DB6AE2" w:rsidP="007776AC">
      <w:pPr>
        <w:widowControl/>
        <w:rPr>
          <w:color w:val="auto"/>
        </w:rPr>
      </w:pPr>
      <w:r w:rsidRPr="009A4B45">
        <w:rPr>
          <w:color w:val="auto"/>
          <w:vertAlign w:val="superscript"/>
        </w:rPr>
        <w:t>3</w:t>
      </w:r>
      <w:r w:rsidR="00333255" w:rsidRPr="009A4B45">
        <w:rPr>
          <w:color w:val="auto"/>
        </w:rPr>
        <w:t>CIRI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AERO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Alma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Mater</w:t>
      </w:r>
      <w:r w:rsidR="002477F9" w:rsidRPr="009A4B45">
        <w:rPr>
          <w:color w:val="auto"/>
        </w:rPr>
        <w:t xml:space="preserve"> </w:t>
      </w:r>
      <w:proofErr w:type="spellStart"/>
      <w:r w:rsidR="00333255" w:rsidRPr="009A4B45">
        <w:rPr>
          <w:color w:val="auto"/>
        </w:rPr>
        <w:t>Studiorum</w:t>
      </w:r>
      <w:proofErr w:type="spellEnd"/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–</w:t>
      </w:r>
      <w:r w:rsidR="002477F9" w:rsidRPr="009A4B45">
        <w:rPr>
          <w:color w:val="auto"/>
        </w:rPr>
        <w:t xml:space="preserve"> </w:t>
      </w:r>
      <w:proofErr w:type="spellStart"/>
      <w:r w:rsidR="00333255" w:rsidRPr="009A4B45">
        <w:rPr>
          <w:color w:val="auto"/>
        </w:rPr>
        <w:t>Università</w:t>
      </w:r>
      <w:proofErr w:type="spellEnd"/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di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Bologna,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Forlì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Campus,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Forlì,</w:t>
      </w:r>
      <w:r w:rsidR="002477F9" w:rsidRPr="009A4B45">
        <w:rPr>
          <w:color w:val="auto"/>
        </w:rPr>
        <w:t xml:space="preserve"> </w:t>
      </w:r>
      <w:r w:rsidR="00333255" w:rsidRPr="009A4B45">
        <w:rPr>
          <w:color w:val="auto"/>
        </w:rPr>
        <w:t>Italy</w:t>
      </w:r>
    </w:p>
    <w:p w14:paraId="632EDB31" w14:textId="719761B2" w:rsidR="00B05060" w:rsidRPr="009A4B45" w:rsidRDefault="00B05060" w:rsidP="007776AC">
      <w:pPr>
        <w:widowControl/>
        <w:rPr>
          <w:color w:val="auto"/>
        </w:rPr>
      </w:pPr>
    </w:p>
    <w:p w14:paraId="374ADFD3" w14:textId="62ED41BF" w:rsidR="00B05060" w:rsidRPr="009A4B45" w:rsidRDefault="00B05060" w:rsidP="007776AC">
      <w:pPr>
        <w:widowControl/>
        <w:rPr>
          <w:b/>
          <w:color w:val="auto"/>
        </w:rPr>
      </w:pPr>
      <w:r w:rsidRPr="009A4B45">
        <w:rPr>
          <w:b/>
          <w:color w:val="auto"/>
        </w:rPr>
        <w:t>Corresponding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Author:</w:t>
      </w:r>
    </w:p>
    <w:p w14:paraId="794CBD89" w14:textId="64867BCB" w:rsidR="00B05060" w:rsidRPr="009A4B45" w:rsidRDefault="00B05060" w:rsidP="007776AC">
      <w:pPr>
        <w:widowControl/>
        <w:rPr>
          <w:color w:val="auto"/>
        </w:rPr>
      </w:pPr>
      <w:r w:rsidRPr="009A4B45">
        <w:rPr>
          <w:color w:val="auto"/>
        </w:rPr>
        <w:t>Giangiacomo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Minak</w:t>
      </w:r>
      <w:proofErr w:type="spellEnd"/>
      <w:r w:rsidR="00155327" w:rsidRPr="009A4B45">
        <w:rPr>
          <w:color w:val="auto"/>
        </w:rPr>
        <w:tab/>
      </w:r>
      <w:r w:rsidR="00155327" w:rsidRPr="009A4B45">
        <w:rPr>
          <w:color w:val="auto"/>
        </w:rPr>
        <w:tab/>
      </w:r>
      <w:r w:rsidR="00155327" w:rsidRPr="009A4B45">
        <w:rPr>
          <w:color w:val="auto"/>
        </w:rPr>
        <w:tab/>
        <w:t>(</w:t>
      </w:r>
      <w:r w:rsidRPr="009A4B45">
        <w:rPr>
          <w:color w:val="auto"/>
        </w:rPr>
        <w:t>giangiacomo.minak@unibo.it</w:t>
      </w:r>
      <w:r w:rsidR="00155327" w:rsidRPr="009A4B45">
        <w:rPr>
          <w:color w:val="auto"/>
        </w:rPr>
        <w:t>)</w:t>
      </w:r>
    </w:p>
    <w:p w14:paraId="7C3B627D" w14:textId="77777777" w:rsidR="00B05060" w:rsidRPr="009A4B45" w:rsidRDefault="00B05060" w:rsidP="007776AC">
      <w:pPr>
        <w:widowControl/>
        <w:rPr>
          <w:color w:val="auto"/>
        </w:rPr>
      </w:pPr>
    </w:p>
    <w:p w14:paraId="0D3E4ECC" w14:textId="6719E94C" w:rsidR="00B05060" w:rsidRPr="009A4B45" w:rsidRDefault="00B05060" w:rsidP="007776AC">
      <w:pPr>
        <w:widowControl/>
        <w:rPr>
          <w:b/>
          <w:color w:val="auto"/>
        </w:rPr>
      </w:pPr>
      <w:r w:rsidRPr="009A4B45">
        <w:rPr>
          <w:b/>
          <w:color w:val="auto"/>
        </w:rPr>
        <w:t>Email</w:t>
      </w:r>
      <w:r w:rsidR="002477F9" w:rsidRPr="009A4B45">
        <w:rPr>
          <w:b/>
          <w:color w:val="auto"/>
        </w:rPr>
        <w:t xml:space="preserve"> </w:t>
      </w:r>
      <w:r w:rsidR="008748EE" w:rsidRPr="009A4B45">
        <w:rPr>
          <w:b/>
          <w:color w:val="auto"/>
        </w:rPr>
        <w:t>Addresses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of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Co-</w:t>
      </w:r>
      <w:r w:rsidR="00155327" w:rsidRPr="009A4B45">
        <w:rPr>
          <w:b/>
          <w:color w:val="auto"/>
        </w:rPr>
        <w:t>authors</w:t>
      </w:r>
      <w:r w:rsidRPr="009A4B45">
        <w:rPr>
          <w:b/>
          <w:color w:val="auto"/>
        </w:rPr>
        <w:t>:</w:t>
      </w:r>
    </w:p>
    <w:p w14:paraId="65BB00BD" w14:textId="1699AF01" w:rsidR="0013695F" w:rsidRPr="009A4B45" w:rsidRDefault="0013695F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Tommaso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Maria</w:t>
      </w:r>
      <w:r w:rsidR="002477F9" w:rsidRPr="009A4B45">
        <w:rPr>
          <w:rFonts w:eastAsiaTheme="minorEastAsia"/>
          <w:color w:val="auto"/>
        </w:rPr>
        <w:t xml:space="preserve"> </w:t>
      </w:r>
      <w:proofErr w:type="spellStart"/>
      <w:r w:rsidRPr="009A4B45">
        <w:rPr>
          <w:rFonts w:eastAsiaTheme="minorEastAsia"/>
          <w:color w:val="auto"/>
        </w:rPr>
        <w:t>Brugo</w:t>
      </w:r>
      <w:proofErr w:type="spellEnd"/>
      <w:r w:rsidRPr="009A4B45">
        <w:rPr>
          <w:rFonts w:eastAsiaTheme="minorEastAsia"/>
          <w:color w:val="auto"/>
        </w:rPr>
        <w:tab/>
      </w:r>
      <w:r w:rsidR="00155327" w:rsidRPr="009A4B45">
        <w:rPr>
          <w:rFonts w:eastAsiaTheme="minorEastAsia"/>
          <w:color w:val="auto"/>
        </w:rPr>
        <w:tab/>
      </w:r>
      <w:r w:rsidRPr="009A4B45">
        <w:rPr>
          <w:rFonts w:eastAsiaTheme="minorEastAsia"/>
          <w:color w:val="auto"/>
        </w:rPr>
        <w:t>(</w:t>
      </w:r>
      <w:r w:rsidRPr="009A4B45">
        <w:rPr>
          <w:color w:val="auto"/>
        </w:rPr>
        <w:t>tommasomaria.brugo@unibo.it)</w:t>
      </w:r>
    </w:p>
    <w:p w14:paraId="4E94970C" w14:textId="1CFF64E0" w:rsidR="00092BDC" w:rsidRPr="009A4B45" w:rsidRDefault="4ECAD1BB" w:rsidP="007776AC">
      <w:pPr>
        <w:widowControl/>
        <w:rPr>
          <w:color w:val="auto"/>
        </w:rPr>
      </w:pPr>
      <w:r w:rsidRPr="009A4B45">
        <w:rPr>
          <w:color w:val="auto"/>
        </w:rPr>
        <w:t>Cristiano</w:t>
      </w:r>
      <w:r w:rsidR="002477F9" w:rsidRPr="009A4B45">
        <w:rPr>
          <w:color w:val="auto"/>
        </w:rPr>
        <w:t xml:space="preserve"> </w:t>
      </w:r>
      <w:proofErr w:type="spellStart"/>
      <w:r w:rsidR="00B05060" w:rsidRPr="009A4B45">
        <w:rPr>
          <w:color w:val="auto"/>
        </w:rPr>
        <w:t>Fragassa</w:t>
      </w:r>
      <w:proofErr w:type="spellEnd"/>
      <w:r w:rsidR="00B05060" w:rsidRPr="009A4B45">
        <w:rPr>
          <w:color w:val="auto"/>
        </w:rPr>
        <w:tab/>
      </w:r>
      <w:r w:rsidR="0013695F" w:rsidRPr="009A4B45">
        <w:rPr>
          <w:color w:val="auto"/>
        </w:rPr>
        <w:tab/>
      </w:r>
      <w:r w:rsidR="00155327" w:rsidRPr="009A4B45">
        <w:rPr>
          <w:color w:val="auto"/>
        </w:rPr>
        <w:tab/>
      </w:r>
      <w:r w:rsidR="00B05060" w:rsidRPr="009A4B45">
        <w:rPr>
          <w:color w:val="auto"/>
        </w:rPr>
        <w:t>(cristiano.</w:t>
      </w:r>
      <w:r w:rsidRPr="009A4B45">
        <w:rPr>
          <w:color w:val="auto"/>
        </w:rPr>
        <w:t>fragassa@unibo.it</w:t>
      </w:r>
      <w:r w:rsidR="00B05060" w:rsidRPr="009A4B45">
        <w:rPr>
          <w:color w:val="auto"/>
        </w:rPr>
        <w:t>)</w:t>
      </w:r>
    </w:p>
    <w:p w14:paraId="5085E3B9" w14:textId="47C98538" w:rsidR="0AFC576A" w:rsidRPr="009A4B45" w:rsidRDefault="4ECAD1BB" w:rsidP="007776AC">
      <w:pPr>
        <w:widowControl/>
        <w:rPr>
          <w:color w:val="auto"/>
        </w:rPr>
      </w:pPr>
      <w:r w:rsidRPr="009A4B45">
        <w:rPr>
          <w:color w:val="auto"/>
        </w:rPr>
        <w:t>Ana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Pavlović</w:t>
      </w:r>
      <w:r w:rsidR="00B05060" w:rsidRPr="009A4B45">
        <w:rPr>
          <w:color w:val="auto"/>
        </w:rPr>
        <w:tab/>
      </w:r>
      <w:r w:rsidR="00B05060" w:rsidRPr="009A4B45">
        <w:rPr>
          <w:color w:val="auto"/>
        </w:rPr>
        <w:tab/>
      </w:r>
      <w:r w:rsidR="0013695F" w:rsidRPr="009A4B45">
        <w:rPr>
          <w:color w:val="auto"/>
        </w:rPr>
        <w:tab/>
      </w:r>
      <w:r w:rsidR="00155327" w:rsidRPr="009A4B45">
        <w:rPr>
          <w:color w:val="auto"/>
        </w:rPr>
        <w:tab/>
      </w:r>
      <w:r w:rsidR="00B05060" w:rsidRPr="009A4B45">
        <w:rPr>
          <w:color w:val="auto"/>
        </w:rPr>
        <w:t>(ana</w:t>
      </w:r>
      <w:r w:rsidRPr="009A4B45">
        <w:rPr>
          <w:color w:val="auto"/>
        </w:rPr>
        <w:t>.pavlovic@unibo.it</w:t>
      </w:r>
      <w:r w:rsidR="00B05060" w:rsidRPr="009A4B45">
        <w:rPr>
          <w:color w:val="auto"/>
        </w:rPr>
        <w:t>)</w:t>
      </w:r>
    </w:p>
    <w:p w14:paraId="4E238568" w14:textId="16481329" w:rsidR="0013695F" w:rsidRPr="009A4B45" w:rsidRDefault="00B05060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Felipe</w:t>
      </w:r>
      <w:r w:rsidR="002477F9" w:rsidRPr="009A4B45">
        <w:rPr>
          <w:rFonts w:eastAsiaTheme="minorEastAsia"/>
          <w:color w:val="auto"/>
        </w:rPr>
        <w:t xml:space="preserve"> </w:t>
      </w:r>
      <w:proofErr w:type="spellStart"/>
      <w:r w:rsidRPr="009A4B45">
        <w:rPr>
          <w:rFonts w:eastAsiaTheme="minorEastAsia"/>
          <w:color w:val="auto"/>
        </w:rPr>
        <w:t>V</w:t>
      </w:r>
      <w:r w:rsidR="00A8538F" w:rsidRPr="009A4B45">
        <w:rPr>
          <w:rFonts w:eastAsiaTheme="minorEastAsia"/>
          <w:color w:val="auto"/>
        </w:rPr>
        <w:t>annucchi</w:t>
      </w:r>
      <w:proofErr w:type="spellEnd"/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de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Camargo</w:t>
      </w:r>
      <w:r w:rsidR="00155327" w:rsidRPr="009A4B45">
        <w:rPr>
          <w:rFonts w:eastAsiaTheme="minorEastAsia"/>
          <w:color w:val="auto"/>
        </w:rPr>
        <w:tab/>
      </w:r>
      <w:r w:rsidR="0013695F" w:rsidRPr="009A4B45">
        <w:rPr>
          <w:rFonts w:eastAsiaTheme="minorEastAsia"/>
          <w:color w:val="auto"/>
        </w:rPr>
        <w:t>(felipe.vannucchi@unibo.it)</w:t>
      </w:r>
    </w:p>
    <w:p w14:paraId="581A12C7" w14:textId="33050CA6" w:rsidR="0013695F" w:rsidRPr="009A4B45" w:rsidRDefault="0013695F" w:rsidP="007776AC">
      <w:pPr>
        <w:widowControl/>
        <w:rPr>
          <w:color w:val="auto"/>
        </w:rPr>
      </w:pPr>
      <w:r w:rsidRPr="009A4B45">
        <w:rPr>
          <w:color w:val="auto"/>
        </w:rPr>
        <w:t>Nicola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Zavatta</w:t>
      </w:r>
      <w:proofErr w:type="spellEnd"/>
      <w:r w:rsidRPr="009A4B45">
        <w:rPr>
          <w:color w:val="auto"/>
        </w:rPr>
        <w:tab/>
      </w:r>
      <w:r w:rsidRPr="009A4B45">
        <w:rPr>
          <w:color w:val="auto"/>
        </w:rPr>
        <w:tab/>
      </w:r>
      <w:r w:rsidRPr="009A4B45">
        <w:rPr>
          <w:color w:val="auto"/>
        </w:rPr>
        <w:tab/>
      </w:r>
      <w:r w:rsidR="00155327" w:rsidRPr="009A4B45">
        <w:rPr>
          <w:color w:val="auto"/>
        </w:rPr>
        <w:tab/>
      </w:r>
      <w:r w:rsidRPr="009A4B45">
        <w:rPr>
          <w:color w:val="auto"/>
        </w:rPr>
        <w:t>(nicola.zavatta2@unibo.it)</w:t>
      </w:r>
    </w:p>
    <w:p w14:paraId="60FCB589" w14:textId="42D11221" w:rsidR="00D04A95" w:rsidRPr="009A4B45" w:rsidRDefault="00D04A95" w:rsidP="007776AC">
      <w:pPr>
        <w:widowControl/>
        <w:rPr>
          <w:color w:val="auto"/>
        </w:rPr>
      </w:pPr>
    </w:p>
    <w:p w14:paraId="71B79AC9" w14:textId="1F6F308C" w:rsidR="006305D7" w:rsidRPr="009A4B45" w:rsidRDefault="4ECAD1BB" w:rsidP="007776A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A4B45">
        <w:rPr>
          <w:b/>
          <w:bCs/>
          <w:color w:val="auto"/>
        </w:rPr>
        <w:t>KEYWORDS:</w:t>
      </w:r>
    </w:p>
    <w:p w14:paraId="378709E4" w14:textId="6613BB66" w:rsidR="28D86C78" w:rsidRPr="009A4B45" w:rsidRDefault="4ECAD1BB" w:rsidP="007776AC">
      <w:pPr>
        <w:widowControl/>
        <w:rPr>
          <w:color w:val="auto"/>
        </w:rPr>
      </w:pPr>
      <w:r w:rsidRPr="009A4B45">
        <w:rPr>
          <w:color w:val="auto"/>
        </w:rPr>
        <w:t>Carbon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fiber;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materials;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ply-book;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spring;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crash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test;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monocoque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chassis;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finite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element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analysis;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experimental</w:t>
      </w:r>
      <w:r w:rsidR="002477F9" w:rsidRPr="009A4B45">
        <w:rPr>
          <w:color w:val="auto"/>
        </w:rPr>
        <w:t xml:space="preserve"> </w:t>
      </w:r>
      <w:r w:rsidR="00155327" w:rsidRPr="009A4B45">
        <w:rPr>
          <w:color w:val="auto"/>
        </w:rPr>
        <w:t>testing</w:t>
      </w:r>
    </w:p>
    <w:p w14:paraId="1CB4E390" w14:textId="77777777" w:rsidR="006305D7" w:rsidRPr="009A4B45" w:rsidRDefault="006305D7" w:rsidP="007776AC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28AC4B5" w14:textId="0C39C60A" w:rsidR="006305D7" w:rsidRPr="009A4B45" w:rsidRDefault="003069ED" w:rsidP="007776AC">
      <w:pPr>
        <w:widowControl/>
        <w:rPr>
          <w:color w:val="auto"/>
        </w:rPr>
      </w:pPr>
      <w:r w:rsidRPr="009A4B45">
        <w:rPr>
          <w:b/>
          <w:bCs/>
          <w:color w:val="auto"/>
        </w:rPr>
        <w:t>SUMMARY</w:t>
      </w:r>
      <w:r w:rsidR="4ECAD1BB" w:rsidRPr="009A4B45">
        <w:rPr>
          <w:b/>
          <w:bCs/>
          <w:color w:val="auto"/>
        </w:rPr>
        <w:t>:</w:t>
      </w:r>
    </w:p>
    <w:p w14:paraId="7A8566F1" w14:textId="0C862DB4" w:rsidR="00092BDC" w:rsidRPr="009A4B45" w:rsidRDefault="4ECAD1BB" w:rsidP="007776AC">
      <w:pPr>
        <w:widowControl/>
        <w:rPr>
          <w:color w:val="auto"/>
        </w:rPr>
      </w:pP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work,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several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aspects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related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structural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process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full</w:t>
      </w:r>
      <w:r w:rsidR="0015436F" w:rsidRPr="009A4B45">
        <w:rPr>
          <w:color w:val="auto"/>
        </w:rPr>
        <w:t>-</w:t>
      </w:r>
      <w:r w:rsidRPr="009A4B45">
        <w:rPr>
          <w:color w:val="auto"/>
        </w:rPr>
        <w:t>carbon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fiber</w:t>
      </w:r>
      <w:r w:rsidR="0015436F" w:rsidRPr="009A4B45">
        <w:rPr>
          <w:color w:val="auto"/>
        </w:rPr>
        <w:t>-</w:t>
      </w:r>
      <w:r w:rsidRPr="009A4B45">
        <w:rPr>
          <w:color w:val="auto"/>
        </w:rPr>
        <w:t>reinforced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plastic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solar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detailed</w:t>
      </w:r>
      <w:r w:rsidR="0015436F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focusing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monocoque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chassis,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springs</w:t>
      </w:r>
      <w:r w:rsidR="0015436F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proofErr w:type="gramStart"/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whole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during</w:t>
      </w:r>
      <w:proofErr w:type="gram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crash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test.</w:t>
      </w:r>
    </w:p>
    <w:p w14:paraId="76906827" w14:textId="77777777" w:rsidR="003069ED" w:rsidRPr="009A4B45" w:rsidRDefault="003069ED" w:rsidP="007776AC">
      <w:pPr>
        <w:widowControl/>
        <w:rPr>
          <w:color w:val="auto"/>
        </w:rPr>
      </w:pPr>
    </w:p>
    <w:p w14:paraId="64FB8590" w14:textId="2A72ABE9" w:rsidR="006305D7" w:rsidRPr="009A4B45" w:rsidRDefault="4ECAD1BB" w:rsidP="007776AC">
      <w:pPr>
        <w:widowControl/>
        <w:rPr>
          <w:color w:val="auto"/>
        </w:rPr>
      </w:pPr>
      <w:r w:rsidRPr="009A4B45">
        <w:rPr>
          <w:b/>
          <w:bCs/>
          <w:color w:val="auto"/>
        </w:rPr>
        <w:t>ABSTRACT:</w:t>
      </w:r>
    </w:p>
    <w:p w14:paraId="12879D09" w14:textId="610CF2EA" w:rsidR="62BB328A" w:rsidRPr="009A4B45" w:rsidRDefault="0015436F" w:rsidP="007776AC">
      <w:pPr>
        <w:widowControl/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C</w:t>
      </w:r>
      <w:r w:rsidR="4ECAD1BB" w:rsidRPr="009A4B45">
        <w:rPr>
          <w:rFonts w:eastAsia="Calibri"/>
          <w:color w:val="auto"/>
        </w:rPr>
        <w:t>ruisers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are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multi</w:t>
      </w:r>
      <w:r w:rsidR="00DB6AE2" w:rsidRPr="009A4B45">
        <w:rPr>
          <w:rFonts w:eastAsia="Calibri"/>
          <w:color w:val="auto"/>
        </w:rPr>
        <w:t>-</w:t>
      </w:r>
      <w:r w:rsidR="4ECAD1BB" w:rsidRPr="009A4B45">
        <w:rPr>
          <w:rFonts w:eastAsia="Calibri"/>
          <w:color w:val="auto"/>
        </w:rPr>
        <w:t>occupant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vehicles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that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</w:t>
      </w:r>
      <w:r w:rsidR="009173F8" w:rsidRPr="009A4B45">
        <w:rPr>
          <w:rFonts w:eastAsia="Calibri"/>
          <w:color w:val="auto"/>
        </w:rPr>
        <w:t>re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conceived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compete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long-</w:t>
      </w:r>
      <w:r w:rsidR="4ECAD1BB" w:rsidRPr="009A4B45">
        <w:rPr>
          <w:rFonts w:eastAsia="Calibri"/>
          <w:color w:val="auto"/>
        </w:rPr>
        <w:t>range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(over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3</w:t>
      </w:r>
      <w:r w:rsidRPr="009A4B45">
        <w:rPr>
          <w:rFonts w:eastAsia="Calibri"/>
          <w:color w:val="auto"/>
        </w:rPr>
        <w:t>,</w:t>
      </w:r>
      <w:r w:rsidR="009173F8" w:rsidRPr="009A4B45">
        <w:rPr>
          <w:rFonts w:eastAsia="Calibri"/>
          <w:color w:val="auto"/>
        </w:rPr>
        <w:t>000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km)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races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based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best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compromise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between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energy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consumption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payload.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They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must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comply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race</w:t>
      </w:r>
      <w:r w:rsidRPr="009A4B45">
        <w:rPr>
          <w:rFonts w:eastAsia="Calibri"/>
          <w:color w:val="auto"/>
        </w:rPr>
        <w:t>’s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rules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regarding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overall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dimensions,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panel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size,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functionality,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safety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structural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requirements,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while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shape,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materials,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powertrain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mechanics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are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considered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discretion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designer.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this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work,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most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relevant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aspects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structural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design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process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full</w:t>
      </w:r>
      <w:r w:rsidRPr="009A4B45">
        <w:rPr>
          <w:rFonts w:eastAsia="Calibri"/>
          <w:color w:val="auto"/>
        </w:rPr>
        <w:t>-</w:t>
      </w:r>
      <w:r w:rsidR="4ECAD1BB" w:rsidRPr="009A4B45">
        <w:rPr>
          <w:rFonts w:eastAsia="Calibri"/>
          <w:color w:val="auto"/>
        </w:rPr>
        <w:t>carbon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fiber</w:t>
      </w:r>
      <w:r w:rsidRPr="009A4B45">
        <w:rPr>
          <w:rFonts w:eastAsia="Calibri"/>
          <w:color w:val="auto"/>
        </w:rPr>
        <w:t>-</w:t>
      </w:r>
      <w:r w:rsidR="4ECAD1BB" w:rsidRPr="009A4B45">
        <w:rPr>
          <w:rFonts w:eastAsia="Calibri"/>
          <w:color w:val="auto"/>
        </w:rPr>
        <w:t>reinforced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plastic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are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detailed.</w:t>
      </w:r>
      <w:r w:rsidR="002477F9" w:rsidRPr="009A4B45">
        <w:rPr>
          <w:rFonts w:eastAsia="Calibri"/>
          <w:color w:val="auto"/>
        </w:rPr>
        <w:t xml:space="preserve"> </w:t>
      </w:r>
      <w:proofErr w:type="gramStart"/>
      <w:r w:rsidR="009173F8"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particular</w:t>
      </w:r>
      <w:r w:rsidR="4ECAD1BB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proofErr w:type="gramEnd"/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protocols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used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design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lamination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sequence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chassis,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leaf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springs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structural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analysis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crash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test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numerical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simulation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vehicle</w:t>
      </w:r>
      <w:r w:rsidR="009173F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including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safety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cage,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described</w:t>
      </w:r>
      <w:r w:rsidR="00B659FE"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complexity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design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methodology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fiber</w:t>
      </w:r>
      <w:r w:rsidRPr="009A4B45">
        <w:rPr>
          <w:rFonts w:eastAsia="Calibri"/>
          <w:color w:val="auto"/>
        </w:rPr>
        <w:t>-</w:t>
      </w:r>
      <w:r w:rsidR="00B659FE" w:rsidRPr="009A4B45">
        <w:rPr>
          <w:rFonts w:eastAsia="Calibri"/>
          <w:color w:val="auto"/>
        </w:rPr>
        <w:t>reinforced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composite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structures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is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compensated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by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possibility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tailoring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their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mechanical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characteristics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optimizing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overall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weight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00B659FE" w:rsidRPr="009A4B45">
        <w:rPr>
          <w:rFonts w:eastAsia="Calibri"/>
          <w:color w:val="auto"/>
        </w:rPr>
        <w:t>car.</w:t>
      </w:r>
      <w:r w:rsidR="002477F9" w:rsidRPr="009A4B45">
        <w:rPr>
          <w:rFonts w:eastAsia="Calibri"/>
          <w:color w:val="auto"/>
        </w:rPr>
        <w:t xml:space="preserve"> </w:t>
      </w:r>
    </w:p>
    <w:p w14:paraId="4C7D5FD5" w14:textId="77777777" w:rsidR="006305D7" w:rsidRPr="009A4B45" w:rsidRDefault="006305D7" w:rsidP="007776AC">
      <w:pPr>
        <w:widowControl/>
        <w:rPr>
          <w:color w:val="auto"/>
        </w:rPr>
      </w:pPr>
    </w:p>
    <w:p w14:paraId="0A9A75F0" w14:textId="3DDD6DCB" w:rsidR="007324B1" w:rsidRPr="009A4B45" w:rsidRDefault="4ECAD1BB" w:rsidP="007776AC">
      <w:pPr>
        <w:widowControl/>
        <w:tabs>
          <w:tab w:val="left" w:pos="270"/>
        </w:tabs>
        <w:rPr>
          <w:color w:val="auto"/>
        </w:rPr>
      </w:pPr>
      <w:r w:rsidRPr="009A4B45">
        <w:rPr>
          <w:b/>
          <w:bCs/>
          <w:color w:val="auto"/>
        </w:rPr>
        <w:lastRenderedPageBreak/>
        <w:t>INTRODUCTION:</w:t>
      </w:r>
    </w:p>
    <w:p w14:paraId="078697A4" w14:textId="7CCEC80C" w:rsidR="007324B1" w:rsidRPr="009A4B45" w:rsidRDefault="4ECAD1BB" w:rsidP="007776AC">
      <w:pPr>
        <w:widowControl/>
        <w:tabs>
          <w:tab w:val="left" w:pos="27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15436F" w:rsidRPr="009A4B45">
        <w:rPr>
          <w:rFonts w:eastAsia="Calibri"/>
          <w:color w:val="auto"/>
        </w:rPr>
        <w:t>-</w:t>
      </w:r>
      <w:r w:rsidRPr="009A4B45">
        <w:rPr>
          <w:rFonts w:eastAsia="Calibri"/>
          <w:color w:val="auto"/>
        </w:rPr>
        <w:t>powered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used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transport.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first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was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presented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1955: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was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tiny</w:t>
      </w:r>
      <w:r w:rsidR="002477F9" w:rsidRPr="009A4B45">
        <w:rPr>
          <w:rFonts w:eastAsia="Calibri"/>
          <w:color w:val="auto"/>
        </w:rPr>
        <w:t xml:space="preserve"> </w:t>
      </w:r>
      <w:r w:rsidR="00146775" w:rsidRPr="009A4B45">
        <w:rPr>
          <w:rFonts w:eastAsia="Calibri"/>
          <w:color w:val="auto"/>
        </w:rPr>
        <w:t>15-inch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model,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made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up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12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selenium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photovoltaic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cells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small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electric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motor</w:t>
      </w:r>
      <w:r w:rsidR="00370BA0" w:rsidRPr="009A4B45">
        <w:rPr>
          <w:rFonts w:eastAsia="Calibri"/>
          <w:color w:val="auto"/>
          <w:vertAlign w:val="superscript"/>
        </w:rPr>
        <w:t>1</w:t>
      </w:r>
      <w:r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Since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that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successful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demonstration,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large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efforts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have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been</w:t>
      </w:r>
      <w:r w:rsidR="002477F9" w:rsidRPr="009A4B45">
        <w:rPr>
          <w:rFonts w:eastAsia="Calibri"/>
          <w:color w:val="auto"/>
        </w:rPr>
        <w:t xml:space="preserve"> </w:t>
      </w:r>
      <w:r w:rsidR="0015436F" w:rsidRPr="009A4B45">
        <w:rPr>
          <w:rFonts w:eastAsia="Calibri"/>
          <w:color w:val="auto"/>
        </w:rPr>
        <w:t>made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worldwide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prove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feasibility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15436F" w:rsidRPr="009A4B45">
        <w:rPr>
          <w:rFonts w:eastAsia="Calibri"/>
          <w:color w:val="auto"/>
        </w:rPr>
        <w:t>-</w:t>
      </w:r>
      <w:r w:rsidRPr="009A4B45">
        <w:rPr>
          <w:rFonts w:eastAsia="Calibri"/>
          <w:color w:val="auto"/>
        </w:rPr>
        <w:t>sustainable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mobility.</w:t>
      </w:r>
    </w:p>
    <w:p w14:paraId="4076DD82" w14:textId="77777777" w:rsidR="00C2195E" w:rsidRPr="009A4B45" w:rsidRDefault="00C2195E" w:rsidP="007776AC">
      <w:pPr>
        <w:widowControl/>
        <w:tabs>
          <w:tab w:val="left" w:pos="270"/>
        </w:tabs>
        <w:rPr>
          <w:color w:val="auto"/>
        </w:rPr>
      </w:pPr>
    </w:p>
    <w:p w14:paraId="1DD47C97" w14:textId="608F3E66" w:rsidR="7518961C" w:rsidRPr="009A4B45" w:rsidRDefault="4ECAD1BB" w:rsidP="007776AC">
      <w:pPr>
        <w:widowControl/>
        <w:rPr>
          <w:rFonts w:eastAsiaTheme="minorEastAsia"/>
          <w:color w:val="auto"/>
        </w:rPr>
      </w:pP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design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370BA0" w:rsidRPr="009A4B45">
        <w:rPr>
          <w:rFonts w:eastAsiaTheme="minorEastAsia"/>
          <w:color w:val="auto"/>
          <w:vertAlign w:val="superscript"/>
        </w:rPr>
        <w:t>2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severely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restricted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amount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energy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input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car,</w:t>
      </w:r>
      <w:r w:rsidR="002477F9" w:rsidRPr="009A4B45">
        <w:rPr>
          <w:rFonts w:eastAsia="Calibri"/>
          <w:color w:val="auto"/>
        </w:rPr>
        <w:t xml:space="preserve"> </w:t>
      </w:r>
      <w:r w:rsidR="00E62AC3" w:rsidRPr="009A4B45">
        <w:rPr>
          <w:rFonts w:eastAsia="Calibri"/>
          <w:color w:val="auto"/>
        </w:rPr>
        <w:t>which</w:t>
      </w:r>
      <w:r w:rsidR="002477F9" w:rsidRPr="009A4B45">
        <w:rPr>
          <w:rFonts w:eastAsia="Calibri"/>
          <w:color w:val="auto"/>
        </w:rPr>
        <w:t xml:space="preserve"> </w:t>
      </w:r>
      <w:r w:rsidR="00E62AC3" w:rsidRPr="009A4B45">
        <w:rPr>
          <w:rFonts w:eastAsia="Calibri"/>
          <w:color w:val="auto"/>
        </w:rPr>
        <w:t>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quite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limited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ordinary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conditions.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Some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prototypes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have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been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designed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public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use,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although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no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primarily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powered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sun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available</w:t>
      </w:r>
      <w:r w:rsidR="002477F9" w:rsidRPr="009A4B45">
        <w:rPr>
          <w:rFonts w:eastAsia="Calibri"/>
          <w:color w:val="auto"/>
        </w:rPr>
        <w:t xml:space="preserve"> </w:t>
      </w:r>
      <w:r w:rsidR="00DB6AE2" w:rsidRPr="009A4B45">
        <w:rPr>
          <w:rFonts w:eastAsia="Calibri"/>
          <w:color w:val="auto"/>
        </w:rPr>
        <w:t>commercially</w:t>
      </w:r>
      <w:r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</w:t>
      </w:r>
      <w:r w:rsidR="009173F8" w:rsidRPr="009A4B45">
        <w:rPr>
          <w:rFonts w:eastAsia="Calibri"/>
          <w:color w:val="auto"/>
        </w:rPr>
        <w:t>atter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fact,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cars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seem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from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common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use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everyday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life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given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their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current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limits,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especially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terms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cost,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range</w:t>
      </w:r>
      <w:r w:rsidR="00E62AC3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functionality.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same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time,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representing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valid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test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bench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development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new</w:t>
      </w:r>
      <w:r w:rsidR="002477F9" w:rsidRPr="009A4B45">
        <w:rPr>
          <w:rFonts w:eastAsia="Calibri"/>
          <w:color w:val="auto"/>
        </w:rPr>
        <w:t xml:space="preserve"> </w:t>
      </w:r>
      <w:r w:rsidR="009173F8" w:rsidRPr="009A4B45">
        <w:rPr>
          <w:rFonts w:eastAsia="Calibri"/>
          <w:color w:val="auto"/>
        </w:rPr>
        <w:t>methodologies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level</w:t>
      </w:r>
      <w:r w:rsidR="00E62AC3" w:rsidRPr="009A4B45">
        <w:rPr>
          <w:rFonts w:eastAsia="Calibri"/>
          <w:color w:val="auto"/>
        </w:rPr>
        <w:t>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E62AC3" w:rsidRPr="009A4B45">
        <w:rPr>
          <w:rFonts w:eastAsia="Calibri"/>
          <w:color w:val="auto"/>
        </w:rPr>
        <w:t>both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design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manufacturing,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combining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technology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typically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used</w:t>
      </w:r>
      <w:r w:rsidR="002477F9" w:rsidRPr="009A4B45">
        <w:rPr>
          <w:rFonts w:eastAsia="Calibri"/>
          <w:color w:val="auto"/>
        </w:rPr>
        <w:t xml:space="preserve"> </w:t>
      </w:r>
      <w:r w:rsidR="00806AEE"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="00806AEE" w:rsidRPr="009A4B45">
        <w:rPr>
          <w:rFonts w:eastAsia="Calibri"/>
          <w:color w:val="auto"/>
        </w:rPr>
        <w:t>advanced</w:t>
      </w:r>
      <w:r w:rsidR="002477F9" w:rsidRPr="009A4B45">
        <w:rPr>
          <w:rFonts w:eastAsia="Calibri"/>
          <w:color w:val="auto"/>
        </w:rPr>
        <w:t xml:space="preserve"> </w:t>
      </w:r>
      <w:r w:rsidR="00806AEE" w:rsidRPr="009A4B45">
        <w:rPr>
          <w:rFonts w:eastAsia="Calibri"/>
          <w:color w:val="auto"/>
        </w:rPr>
        <w:t>industrial</w:t>
      </w:r>
      <w:r w:rsidR="002477F9" w:rsidRPr="009A4B45">
        <w:rPr>
          <w:rFonts w:eastAsia="Calibri"/>
          <w:color w:val="auto"/>
        </w:rPr>
        <w:t xml:space="preserve"> </w:t>
      </w:r>
      <w:r w:rsidR="00806AEE" w:rsidRPr="009A4B45">
        <w:rPr>
          <w:rFonts w:eastAsia="Calibri"/>
          <w:color w:val="auto"/>
        </w:rPr>
        <w:t>sectors,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such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Theme="minorEastAsia"/>
          <w:color w:val="auto"/>
        </w:rPr>
        <w:t>aerospace,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alternati</w:t>
      </w:r>
      <w:r w:rsidR="009173F8" w:rsidRPr="009A4B45">
        <w:rPr>
          <w:rFonts w:eastAsiaTheme="minorEastAsia"/>
          <w:color w:val="auto"/>
        </w:rPr>
        <w:t>ve</w:t>
      </w:r>
      <w:r w:rsidR="002477F9" w:rsidRPr="009A4B45">
        <w:rPr>
          <w:rFonts w:eastAsiaTheme="minorEastAsia"/>
          <w:color w:val="auto"/>
        </w:rPr>
        <w:t xml:space="preserve"> </w:t>
      </w:r>
      <w:r w:rsidR="009173F8" w:rsidRPr="009A4B45">
        <w:rPr>
          <w:rFonts w:eastAsiaTheme="minorEastAsia"/>
          <w:color w:val="auto"/>
        </w:rPr>
        <w:t>energy</w:t>
      </w:r>
      <w:r w:rsidR="00E62AC3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="009173F8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009173F8" w:rsidRPr="009A4B45">
        <w:rPr>
          <w:rFonts w:eastAsiaTheme="minorEastAsia"/>
          <w:color w:val="auto"/>
        </w:rPr>
        <w:t>automotive.</w:t>
      </w:r>
      <w:r w:rsidR="002477F9" w:rsidRPr="009A4B45">
        <w:rPr>
          <w:rFonts w:eastAsiaTheme="minorEastAsia"/>
          <w:color w:val="auto"/>
        </w:rPr>
        <w:t xml:space="preserve"> </w:t>
      </w:r>
      <w:r w:rsidR="009173F8"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009173F8" w:rsidRPr="009A4B45">
        <w:rPr>
          <w:rFonts w:eastAsiaTheme="minorEastAsia"/>
          <w:color w:val="auto"/>
        </w:rPr>
        <w:t>addition</w:t>
      </w:r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have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built</w:t>
      </w:r>
      <w:r w:rsidR="002477F9" w:rsidRPr="009A4B45">
        <w:rPr>
          <w:rFonts w:eastAsiaTheme="minorEastAsia"/>
          <w:color w:val="auto"/>
        </w:rPr>
        <w:t xml:space="preserve"> </w:t>
      </w:r>
      <w:proofErr w:type="gramStart"/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purpose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proofErr w:type="gramEnd"/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races,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blazoned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events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around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world,</w:t>
      </w:r>
      <w:r w:rsidR="002477F9" w:rsidRPr="009A4B45">
        <w:rPr>
          <w:rFonts w:eastAsiaTheme="minorEastAsia"/>
          <w:color w:val="auto"/>
        </w:rPr>
        <w:t xml:space="preserve"> </w:t>
      </w:r>
      <w:r w:rsidR="003E7AAE" w:rsidRPr="009A4B45">
        <w:rPr>
          <w:rFonts w:eastAsiaTheme="minorEastAsia"/>
          <w:color w:val="auto"/>
        </w:rPr>
        <w:t>whose</w:t>
      </w:r>
      <w:r w:rsidR="002477F9" w:rsidRPr="009A4B45">
        <w:rPr>
          <w:rFonts w:eastAsiaTheme="minorEastAsia"/>
          <w:color w:val="auto"/>
        </w:rPr>
        <w:t xml:space="preserve"> </w:t>
      </w:r>
      <w:r w:rsidR="003E7AAE" w:rsidRPr="009A4B45">
        <w:rPr>
          <w:rFonts w:eastAsiaTheme="minorEastAsia"/>
          <w:color w:val="auto"/>
        </w:rPr>
        <w:t>participants</w:t>
      </w:r>
      <w:r w:rsidR="002477F9" w:rsidRPr="009A4B45">
        <w:rPr>
          <w:rFonts w:eastAsiaTheme="minorEastAsia"/>
          <w:color w:val="auto"/>
        </w:rPr>
        <w:t xml:space="preserve"> </w:t>
      </w:r>
      <w:r w:rsidR="003E7AAE"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mainly</w:t>
      </w:r>
      <w:r w:rsidR="002477F9" w:rsidRPr="009A4B45">
        <w:rPr>
          <w:rFonts w:eastAsiaTheme="minorEastAsia"/>
          <w:color w:val="auto"/>
        </w:rPr>
        <w:t xml:space="preserve"> </w:t>
      </w:r>
      <w:r w:rsidR="00DB6AE2" w:rsidRPr="009A4B45">
        <w:rPr>
          <w:rFonts w:eastAsiaTheme="minorEastAsia"/>
          <w:color w:val="auto"/>
        </w:rPr>
        <w:t>universities</w:t>
      </w:r>
      <w:r w:rsidR="002477F9" w:rsidRPr="009A4B45">
        <w:rPr>
          <w:rFonts w:eastAsiaTheme="minorEastAsia"/>
          <w:color w:val="auto"/>
        </w:rPr>
        <w:t xml:space="preserve"> </w:t>
      </w:r>
      <w:r w:rsidR="00DB6AE2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00DB6AE2" w:rsidRPr="009A4B45">
        <w:rPr>
          <w:rFonts w:eastAsiaTheme="minorEastAsia"/>
          <w:color w:val="auto"/>
        </w:rPr>
        <w:t>research</w:t>
      </w:r>
      <w:r w:rsidR="002477F9" w:rsidRPr="009A4B45">
        <w:rPr>
          <w:rFonts w:eastAsiaTheme="minorEastAsia"/>
          <w:color w:val="auto"/>
        </w:rPr>
        <w:t xml:space="preserve"> </w:t>
      </w:r>
      <w:r w:rsidR="00DB6AE2" w:rsidRPr="009A4B45">
        <w:rPr>
          <w:rFonts w:eastAsiaTheme="minorEastAsia"/>
          <w:color w:val="auto"/>
        </w:rPr>
        <w:t>centers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that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boasting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research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optimal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solutions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each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technical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problem.</w:t>
      </w:r>
      <w:r w:rsidR="002477F9" w:rsidRPr="009A4B45">
        <w:rPr>
          <w:rFonts w:eastAsiaTheme="minorEastAsia"/>
          <w:color w:val="auto"/>
        </w:rPr>
        <w:t xml:space="preserve"> </w:t>
      </w:r>
      <w:proofErr w:type="gramStart"/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particular,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proofErr w:type="gramEnd"/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organizers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important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competitions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</w:t>
      </w:r>
      <w:r w:rsidR="00082300" w:rsidRPr="009A4B45">
        <w:rPr>
          <w:rFonts w:eastAsiaTheme="minorEastAsia"/>
          <w:i/>
          <w:color w:val="auto"/>
        </w:rPr>
        <w:t>e.g.</w:t>
      </w:r>
      <w:r w:rsidR="00082300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i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iCs/>
          <w:color w:val="auto"/>
        </w:rPr>
        <w:t>World</w:t>
      </w:r>
      <w:r w:rsidR="002477F9" w:rsidRPr="009A4B45">
        <w:rPr>
          <w:rFonts w:eastAsiaTheme="minorEastAsia"/>
          <w:iCs/>
          <w:color w:val="auto"/>
        </w:rPr>
        <w:t xml:space="preserve"> </w:t>
      </w:r>
      <w:r w:rsidRPr="009A4B45">
        <w:rPr>
          <w:rFonts w:eastAsiaTheme="minorEastAsia"/>
          <w:iCs/>
          <w:color w:val="auto"/>
        </w:rPr>
        <w:t>Solar</w:t>
      </w:r>
      <w:r w:rsidR="002477F9" w:rsidRPr="009A4B45">
        <w:rPr>
          <w:rFonts w:eastAsiaTheme="minorEastAsia"/>
          <w:iCs/>
          <w:color w:val="auto"/>
        </w:rPr>
        <w:t xml:space="preserve"> </w:t>
      </w:r>
      <w:r w:rsidRPr="009A4B45">
        <w:rPr>
          <w:rFonts w:eastAsiaTheme="minorEastAsia"/>
          <w:iCs/>
          <w:color w:val="auto"/>
        </w:rPr>
        <w:t>Challenge</w:t>
      </w:r>
      <w:r w:rsidRPr="009A4B45">
        <w:rPr>
          <w:rFonts w:eastAsiaTheme="minorEastAsia"/>
          <w:color w:val="auto"/>
        </w:rPr>
        <w:t>)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have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adopting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strategy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development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race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regulations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that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aim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these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extreme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close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possible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traditional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means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transport.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Specifically,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after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many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years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which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were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single-seater</w:t>
      </w:r>
      <w:r w:rsidR="003E7AAE" w:rsidRPr="009A4B45">
        <w:rPr>
          <w:rFonts w:eastAsiaTheme="minorEastAsia"/>
          <w:color w:val="auto"/>
        </w:rPr>
        <w:t>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travel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route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quickly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possible,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emergent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category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cruiser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recently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introduced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developed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efficient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transport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more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passengers</w:t>
      </w:r>
      <w:r w:rsidRPr="009A4B45">
        <w:rPr>
          <w:rFonts w:eastAsiaTheme="minorEastAsia"/>
          <w:color w:val="auto"/>
        </w:rPr>
        <w:t>.</w:t>
      </w:r>
    </w:p>
    <w:p w14:paraId="664D313D" w14:textId="77777777" w:rsidR="00C2195E" w:rsidRPr="009A4B45" w:rsidRDefault="00C2195E" w:rsidP="007776AC">
      <w:pPr>
        <w:widowControl/>
        <w:rPr>
          <w:rFonts w:eastAsiaTheme="minorEastAsia"/>
          <w:color w:val="auto"/>
        </w:rPr>
      </w:pPr>
    </w:p>
    <w:p w14:paraId="35858A29" w14:textId="39C9882A" w:rsidR="7518961C" w:rsidRPr="009A4B45" w:rsidRDefault="4ECAD1BB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these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vehicles,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technical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requirements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have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become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even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stringent.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fact,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not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only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do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they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have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guarantee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maximum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energy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efficiency,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but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they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must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also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complex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engineering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conditions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linked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different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functionalities.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example,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possibility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transporting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greater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number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occupants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makes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difficult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guarantee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conditions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safety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drivability.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endeavor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made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more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complicated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due</w:t>
      </w:r>
      <w:r w:rsidR="002477F9" w:rsidRPr="009A4B45">
        <w:rPr>
          <w:rFonts w:eastAsiaTheme="minorEastAsia"/>
          <w:color w:val="auto"/>
        </w:rPr>
        <w:t xml:space="preserve"> </w:t>
      </w:r>
      <w:r w:rsidR="000C5C21"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overall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weight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increase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need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insert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much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larger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battery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pack</w:t>
      </w:r>
      <w:r w:rsidR="000C5C21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while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internal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spaces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must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reduced,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making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positioning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mechanics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difficult.</w:t>
      </w:r>
    </w:p>
    <w:p w14:paraId="12FB11E7" w14:textId="77777777" w:rsidR="00C2195E" w:rsidRPr="009A4B45" w:rsidRDefault="00C2195E" w:rsidP="007776AC">
      <w:pPr>
        <w:widowControl/>
        <w:rPr>
          <w:rFonts w:eastAsiaTheme="minorEastAsia"/>
          <w:color w:val="auto"/>
        </w:rPr>
      </w:pPr>
    </w:p>
    <w:p w14:paraId="047C1672" w14:textId="6871B1E6" w:rsidR="00A344E4" w:rsidRPr="009A4B45" w:rsidRDefault="4ECAD1BB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new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philosophy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must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approached,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including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different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vision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material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use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manufacturing.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First,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materials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must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selected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based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highest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strength-to-weight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ratio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direct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consequence,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carbon</w:t>
      </w:r>
      <w:r w:rsidR="005B1E66" w:rsidRPr="009A4B45">
        <w:rPr>
          <w:rFonts w:eastAsiaTheme="minorEastAsia"/>
          <w:color w:val="auto"/>
        </w:rPr>
        <w:t>-</w:t>
      </w:r>
      <w:r w:rsidRPr="009A4B45">
        <w:rPr>
          <w:rFonts w:eastAsiaTheme="minorEastAsia"/>
          <w:color w:val="auto"/>
        </w:rPr>
        <w:t>reinforced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fiber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plastics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represent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optimal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solution.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Furthermore,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specific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stratagems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must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implemented.</w:t>
      </w:r>
      <w:r w:rsidR="002477F9" w:rsidRPr="009A4B45">
        <w:rPr>
          <w:rFonts w:eastAsiaTheme="minorEastAsia"/>
          <w:color w:val="auto"/>
        </w:rPr>
        <w:t xml:space="preserve"> </w:t>
      </w:r>
    </w:p>
    <w:p w14:paraId="2EF6A3B2" w14:textId="77777777" w:rsidR="00C2195E" w:rsidRPr="009A4B45" w:rsidRDefault="00C2195E" w:rsidP="007776AC">
      <w:pPr>
        <w:widowControl/>
        <w:rPr>
          <w:rFonts w:eastAsiaTheme="minorEastAsia"/>
          <w:color w:val="auto"/>
        </w:rPr>
      </w:pPr>
    </w:p>
    <w:p w14:paraId="36761326" w14:textId="059BC851" w:rsidR="00A344E4" w:rsidRPr="009A4B45" w:rsidRDefault="4ECAD1BB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present</w:t>
      </w:r>
      <w:r w:rsidR="002477F9" w:rsidRPr="009A4B45">
        <w:rPr>
          <w:rFonts w:eastAsiaTheme="minorEastAsia"/>
          <w:color w:val="auto"/>
        </w:rPr>
        <w:t xml:space="preserve"> </w:t>
      </w:r>
      <w:r w:rsidR="00DB6AE2" w:rsidRPr="009A4B45">
        <w:rPr>
          <w:rFonts w:eastAsiaTheme="minorEastAsia"/>
          <w:color w:val="auto"/>
        </w:rPr>
        <w:t>article</w:t>
      </w:r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procedures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employed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some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important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structural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parts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</w:t>
      </w:r>
      <w:r w:rsidR="005B1E66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monocoque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chassis,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suspension</w:t>
      </w:r>
      <w:r w:rsidR="005B1E66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even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computational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crash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test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depicted.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final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scope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obtain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rapidly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solar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vehicle</w:t>
      </w:r>
      <w:r w:rsidR="002477F9" w:rsidRPr="009A4B45">
        <w:rPr>
          <w:rFonts w:eastAsiaTheme="minorEastAsia"/>
          <w:color w:val="auto"/>
        </w:rPr>
        <w:t xml:space="preserve"> </w:t>
      </w:r>
      <w:r w:rsidR="005B1E66"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possible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weight,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trade</w:t>
      </w:r>
      <w:r w:rsidR="00045ADE" w:rsidRPr="009A4B45">
        <w:rPr>
          <w:rFonts w:eastAsiaTheme="minorEastAsia"/>
          <w:color w:val="auto"/>
        </w:rPr>
        <w:t>-</w:t>
      </w:r>
      <w:r w:rsidRPr="009A4B45">
        <w:rPr>
          <w:rFonts w:eastAsiaTheme="minorEastAsia"/>
          <w:color w:val="auto"/>
        </w:rPr>
        <w:t>off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aerodynamics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race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rules.</w:t>
      </w:r>
      <w:r w:rsidR="002477F9" w:rsidRPr="009A4B45">
        <w:rPr>
          <w:rFonts w:eastAsiaTheme="minorEastAsia"/>
          <w:color w:val="auto"/>
        </w:rPr>
        <w:t xml:space="preserve"> </w:t>
      </w:r>
    </w:p>
    <w:p w14:paraId="4570CDBA" w14:textId="77777777" w:rsidR="00C2195E" w:rsidRPr="009A4B45" w:rsidRDefault="00C2195E" w:rsidP="007776AC">
      <w:pPr>
        <w:widowControl/>
        <w:rPr>
          <w:rFonts w:eastAsiaTheme="minorEastAsia"/>
          <w:color w:val="auto"/>
        </w:rPr>
      </w:pPr>
    </w:p>
    <w:p w14:paraId="48842E7A" w14:textId="3D643981" w:rsidR="7518961C" w:rsidRPr="009A4B45" w:rsidRDefault="00A344E4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Obviously,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</w:t>
      </w:r>
      <w:r w:rsidR="4ECAD1BB" w:rsidRPr="009A4B45">
        <w:rPr>
          <w:rFonts w:eastAsiaTheme="minorEastAsia"/>
          <w:color w:val="auto"/>
        </w:rPr>
        <w:t>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search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optimum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material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terms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045ADE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ratio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between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resistance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weight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constrained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technology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employed,</w:t>
      </w:r>
      <w:r w:rsidR="002477F9" w:rsidRPr="009A4B45">
        <w:rPr>
          <w:rFonts w:eastAsiaTheme="minorEastAsia"/>
          <w:color w:val="auto"/>
        </w:rPr>
        <w:t xml:space="preserve"> </w:t>
      </w:r>
      <w:r w:rsidR="00045ADE" w:rsidRPr="009A4B45">
        <w:rPr>
          <w:rFonts w:eastAsiaTheme="minorEastAsia"/>
          <w:color w:val="auto"/>
        </w:rPr>
        <w:t>which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="00045ADE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autoclave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molding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CFRP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prepregs.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aim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selected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methods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rapid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determination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optimal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material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lastRenderedPageBreak/>
        <w:t>choice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terms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ply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typology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within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finite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range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possibilities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terms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lay-up.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fact,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designing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composite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materials</w:t>
      </w:r>
      <w:r w:rsidR="002477F9" w:rsidRPr="009A4B45">
        <w:rPr>
          <w:rFonts w:eastAsiaTheme="minorEastAsia"/>
          <w:color w:val="auto"/>
        </w:rPr>
        <w:t xml:space="preserve"> </w:t>
      </w:r>
      <w:r w:rsidR="00045ADE" w:rsidRPr="009A4B45">
        <w:rPr>
          <w:rFonts w:eastAsiaTheme="minorEastAsia"/>
          <w:color w:val="auto"/>
        </w:rPr>
        <w:t>implies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simultaneous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choice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sections</w:t>
      </w:r>
      <w:r w:rsidRPr="009A4B45">
        <w:rPr>
          <w:rFonts w:eastAsiaTheme="minorEastAsia"/>
          <w:color w:val="auto"/>
        </w:rPr>
        <w:t>’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geometrical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properties,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specific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material</w:t>
      </w:r>
      <w:r w:rsidR="00045ADE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suitable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technology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(that</w:t>
      </w:r>
      <w:r w:rsidR="00045ADE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00045ADE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case</w:t>
      </w:r>
      <w:r w:rsidR="002477F9" w:rsidRPr="009A4B45">
        <w:rPr>
          <w:rFonts w:eastAsiaTheme="minorEastAsia"/>
          <w:color w:val="auto"/>
        </w:rPr>
        <w:t xml:space="preserve"> </w:t>
      </w:r>
      <w:r w:rsidR="00045ADE" w:rsidRPr="009A4B45">
        <w:rPr>
          <w:rFonts w:eastAsiaTheme="minorEastAsia"/>
          <w:color w:val="auto"/>
        </w:rPr>
        <w:t>presented</w:t>
      </w:r>
      <w:r w:rsidR="002477F9" w:rsidRPr="009A4B45">
        <w:rPr>
          <w:rFonts w:eastAsiaTheme="minorEastAsia"/>
          <w:color w:val="auto"/>
        </w:rPr>
        <w:t xml:space="preserve"> </w:t>
      </w:r>
      <w:r w:rsidR="00045ADE" w:rsidRPr="009A4B45">
        <w:rPr>
          <w:rFonts w:eastAsiaTheme="minorEastAsia"/>
          <w:color w:val="auto"/>
        </w:rPr>
        <w:t>here,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was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determined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i/>
          <w:color w:val="auto"/>
        </w:rPr>
        <w:t>a</w:t>
      </w:r>
      <w:r w:rsidR="002477F9" w:rsidRPr="009A4B45">
        <w:rPr>
          <w:rFonts w:eastAsiaTheme="minorEastAsia"/>
          <w:i/>
          <w:color w:val="auto"/>
        </w:rPr>
        <w:t xml:space="preserve"> </w:t>
      </w:r>
      <w:r w:rsidR="4ECAD1BB" w:rsidRPr="009A4B45">
        <w:rPr>
          <w:rFonts w:eastAsiaTheme="minorEastAsia"/>
          <w:i/>
          <w:color w:val="auto"/>
        </w:rPr>
        <w:t>priori</w:t>
      </w:r>
      <w:r w:rsidR="4ECAD1BB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often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happens).</w:t>
      </w:r>
    </w:p>
    <w:p w14:paraId="029E799E" w14:textId="77777777" w:rsidR="00C2195E" w:rsidRPr="009A4B45" w:rsidRDefault="00C2195E" w:rsidP="007776AC">
      <w:pPr>
        <w:widowControl/>
        <w:rPr>
          <w:rFonts w:eastAsiaTheme="minorEastAsia"/>
          <w:color w:val="auto"/>
        </w:rPr>
      </w:pPr>
    </w:p>
    <w:p w14:paraId="702EC2CB" w14:textId="4EC7744F" w:rsidR="7518961C" w:rsidRPr="009A4B45" w:rsidRDefault="4ECAD1BB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Several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renowned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long-distance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performance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competitions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electric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have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held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worldwide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last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decades</w:t>
      </w:r>
      <w:r w:rsidR="005139ED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involving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top-rank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universities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research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centers,</w:t>
      </w:r>
      <w:r w:rsidR="002477F9" w:rsidRPr="009A4B45">
        <w:rPr>
          <w:rFonts w:eastAsiaTheme="minorEastAsia"/>
          <w:color w:val="auto"/>
        </w:rPr>
        <w:t xml:space="preserve"> </w:t>
      </w:r>
      <w:r w:rsidR="005139ED" w:rsidRPr="009A4B45">
        <w:rPr>
          <w:rFonts w:eastAsiaTheme="minorEastAsia"/>
          <w:color w:val="auto"/>
        </w:rPr>
        <w:t>who</w:t>
      </w:r>
      <w:r w:rsidR="002477F9" w:rsidRPr="009A4B45">
        <w:rPr>
          <w:rFonts w:eastAsiaTheme="minorEastAsia"/>
          <w:color w:val="auto"/>
        </w:rPr>
        <w:t xml:space="preserve"> </w:t>
      </w:r>
      <w:r w:rsidR="005139ED"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promoting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agents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development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mobility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technology.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However,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competitiveness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that</w:t>
      </w:r>
      <w:r w:rsidR="002477F9" w:rsidRPr="009A4B45">
        <w:rPr>
          <w:rFonts w:eastAsiaTheme="minorEastAsia"/>
          <w:color w:val="auto"/>
        </w:rPr>
        <w:t xml:space="preserve"> </w:t>
      </w:r>
      <w:r w:rsidR="005139ED" w:rsidRPr="009A4B45">
        <w:rPr>
          <w:rFonts w:eastAsiaTheme="minorEastAsia"/>
          <w:color w:val="auto"/>
        </w:rPr>
        <w:t>runs</w:t>
      </w:r>
      <w:r w:rsidR="002477F9" w:rsidRPr="009A4B45">
        <w:rPr>
          <w:rFonts w:eastAsiaTheme="minorEastAsia"/>
          <w:color w:val="auto"/>
        </w:rPr>
        <w:t xml:space="preserve"> </w:t>
      </w:r>
      <w:r w:rsidR="005139ED"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research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field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alliance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intellectual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property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boundaries</w:t>
      </w:r>
      <w:r w:rsidR="002477F9" w:rsidRPr="009A4B45">
        <w:rPr>
          <w:rFonts w:eastAsiaTheme="minorEastAsia"/>
          <w:color w:val="auto"/>
        </w:rPr>
        <w:t xml:space="preserve"> </w:t>
      </w:r>
      <w:r w:rsidR="005139ED"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="005139ED"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serious</w:t>
      </w:r>
      <w:r w:rsidR="005139ED" w:rsidRPr="009A4B45">
        <w:rPr>
          <w:rFonts w:eastAsiaTheme="minorEastAsia"/>
          <w:color w:val="auto"/>
        </w:rPr>
        <w:t>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limiting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factor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diffusion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knowledge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matter.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rea</w:t>
      </w:r>
      <w:r w:rsidR="00BC381C" w:rsidRPr="009A4B45">
        <w:rPr>
          <w:rFonts w:eastAsiaTheme="minorEastAsia"/>
          <w:color w:val="auto"/>
        </w:rPr>
        <w:t>son,</w:t>
      </w:r>
      <w:r w:rsidR="002477F9" w:rsidRPr="009A4B45">
        <w:rPr>
          <w:rFonts w:eastAsiaTheme="minorEastAsia"/>
          <w:color w:val="auto"/>
        </w:rPr>
        <w:t xml:space="preserve"> </w:t>
      </w:r>
      <w:r w:rsidR="00BC381C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literature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review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accounts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few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sometimes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outdated)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references,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even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entire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researches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based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survey</w:t>
      </w:r>
      <w:r w:rsidR="00370BA0" w:rsidRPr="009A4B45">
        <w:rPr>
          <w:rFonts w:eastAsiaTheme="minorEastAsia"/>
          <w:color w:val="auto"/>
          <w:vertAlign w:val="superscript"/>
        </w:rPr>
        <w:t>3</w:t>
      </w:r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="005139ED" w:rsidRPr="009A4B45">
        <w:rPr>
          <w:rFonts w:eastAsiaTheme="minorEastAsia"/>
          <w:color w:val="auto"/>
        </w:rPr>
        <w:t>which</w:t>
      </w:r>
      <w:r w:rsidR="002477F9" w:rsidRPr="009A4B45">
        <w:rPr>
          <w:rFonts w:eastAsiaTheme="minorEastAsia"/>
          <w:color w:val="auto"/>
        </w:rPr>
        <w:t xml:space="preserve"> </w:t>
      </w:r>
      <w:r w:rsidR="005139ED"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="005139ED" w:rsidRPr="009A4B45">
        <w:rPr>
          <w:rFonts w:eastAsiaTheme="minorEastAsia"/>
          <w:color w:val="auto"/>
        </w:rPr>
        <w:t>why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realization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works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present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encouraged.</w:t>
      </w:r>
    </w:p>
    <w:p w14:paraId="5FE19C37" w14:textId="77777777" w:rsidR="00C2195E" w:rsidRPr="009A4B45" w:rsidRDefault="00C2195E" w:rsidP="007776AC">
      <w:pPr>
        <w:widowControl/>
        <w:rPr>
          <w:rFonts w:eastAsiaTheme="minorEastAsia"/>
          <w:color w:val="auto"/>
        </w:rPr>
      </w:pPr>
    </w:p>
    <w:p w14:paraId="3D004881" w14:textId="53516437" w:rsidR="7518961C" w:rsidRPr="009A4B45" w:rsidRDefault="4ECAD1BB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Independently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which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aspect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vehicle’s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improved,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common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objective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always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aimed</w:t>
      </w:r>
      <w:r w:rsidR="002477F9" w:rsidRPr="009A4B45">
        <w:rPr>
          <w:rFonts w:eastAsiaTheme="minorEastAsia"/>
          <w:color w:val="auto"/>
        </w:rPr>
        <w:t xml:space="preserve"> </w:t>
      </w:r>
      <w:r w:rsidR="00C71C0E" w:rsidRPr="009A4B45">
        <w:rPr>
          <w:rFonts w:eastAsiaTheme="minorEastAsia"/>
          <w:color w:val="auto"/>
        </w:rPr>
        <w:t>at</w:t>
      </w:r>
      <w:r w:rsidRPr="009A4B45">
        <w:rPr>
          <w:rFonts w:eastAsiaTheme="minorEastAsia"/>
          <w:color w:val="auto"/>
        </w:rPr>
        <w:t>: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attainment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energy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efficiency.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Productive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changes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not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always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based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cutting-edge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technologies,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merely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based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mechanics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lowering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center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gravity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C71C0E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increase</w:t>
      </w:r>
      <w:r w:rsidR="002477F9" w:rsidRPr="009A4B45">
        <w:rPr>
          <w:rFonts w:eastAsiaTheme="minorEastAsia"/>
          <w:color w:val="auto"/>
        </w:rPr>
        <w:t xml:space="preserve"> </w:t>
      </w:r>
      <w:r w:rsidR="00C71C0E" w:rsidRPr="009A4B45">
        <w:rPr>
          <w:rFonts w:eastAsiaTheme="minorEastAsia"/>
          <w:color w:val="auto"/>
        </w:rPr>
        <w:t>its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stability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(which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particularly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important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competitions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held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desert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regions</w:t>
      </w:r>
      <w:r w:rsidR="00370BA0" w:rsidRPr="009A4B45">
        <w:rPr>
          <w:rFonts w:eastAsiaTheme="minorEastAsia"/>
          <w:color w:val="auto"/>
          <w:vertAlign w:val="superscript"/>
        </w:rPr>
        <w:t>4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due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side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gusts</w:t>
      </w:r>
      <w:r w:rsidR="00370BA0" w:rsidRPr="009A4B45">
        <w:rPr>
          <w:rFonts w:eastAsiaTheme="minorEastAsia"/>
          <w:color w:val="auto"/>
          <w:vertAlign w:val="superscript"/>
        </w:rPr>
        <w:t>5</w:t>
      </w:r>
      <w:r w:rsidR="00BC381C" w:rsidRPr="009A4B45">
        <w:rPr>
          <w:rFonts w:eastAsiaTheme="minorEastAsia"/>
          <w:color w:val="auto"/>
        </w:rPr>
        <w:t>)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or</w:t>
      </w:r>
      <w:r w:rsidR="002477F9" w:rsidRPr="009A4B45">
        <w:rPr>
          <w:rFonts w:eastAsiaTheme="minorEastAsia"/>
          <w:color w:val="auto"/>
        </w:rPr>
        <w:t xml:space="preserve"> </w:t>
      </w:r>
      <w:r w:rsidR="00C71C0E" w:rsidRPr="009A4B45">
        <w:rPr>
          <w:rFonts w:eastAsiaTheme="minorEastAsia"/>
          <w:color w:val="auto"/>
        </w:rPr>
        <w:t>reducing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weight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parts</w:t>
      </w:r>
      <w:r w:rsidR="00370BA0" w:rsidRPr="009A4B45">
        <w:rPr>
          <w:rFonts w:eastAsiaTheme="minorEastAsia"/>
          <w:color w:val="auto"/>
          <w:vertAlign w:val="superscript"/>
        </w:rPr>
        <w:t>6</w:t>
      </w:r>
      <w:r w:rsidR="00C71C0E" w:rsidRPr="009A4B45">
        <w:rPr>
          <w:rFonts w:eastAsiaTheme="minorEastAsia"/>
          <w:color w:val="auto"/>
        </w:rPr>
        <w:t>—of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which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10%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overall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weight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reduction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electric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infer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up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13.7%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energy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saving</w:t>
      </w:r>
      <w:r w:rsidR="00370BA0" w:rsidRPr="009A4B45">
        <w:rPr>
          <w:rFonts w:eastAsiaTheme="minorEastAsia"/>
          <w:color w:val="auto"/>
          <w:vertAlign w:val="superscript"/>
        </w:rPr>
        <w:t>7</w:t>
      </w:r>
      <w:r w:rsidRPr="009A4B45">
        <w:rPr>
          <w:rFonts w:eastAsiaTheme="minorEastAsia"/>
          <w:color w:val="auto"/>
        </w:rPr>
        <w:t>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Thorough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energy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management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strategies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also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commonly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used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race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events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assure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possible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performance,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where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exciting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maximum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speeds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130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km/h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single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charges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that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last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over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800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km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obtained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00DB6AE2" w:rsidRPr="009A4B45">
        <w:rPr>
          <w:rFonts w:eastAsiaTheme="minorEastAsia"/>
          <w:color w:val="auto"/>
        </w:rPr>
        <w:t>c</w:t>
      </w:r>
      <w:r w:rsidRPr="009A4B45">
        <w:rPr>
          <w:rFonts w:eastAsiaTheme="minorEastAsia"/>
          <w:color w:val="auto"/>
        </w:rPr>
        <w:t>ruiser</w:t>
      </w:r>
      <w:r w:rsidR="00570315" w:rsidRPr="009A4B45">
        <w:rPr>
          <w:rFonts w:eastAsiaTheme="minorEastAsia"/>
          <w:color w:val="auto"/>
        </w:rPr>
        <w:t>-</w:t>
      </w:r>
      <w:r w:rsidRPr="009A4B45">
        <w:rPr>
          <w:rFonts w:eastAsiaTheme="minorEastAsia"/>
          <w:color w:val="auto"/>
        </w:rPr>
        <w:t>class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cars</w:t>
      </w:r>
      <w:r w:rsidR="00370BA0" w:rsidRPr="009A4B45">
        <w:rPr>
          <w:rFonts w:eastAsiaTheme="minorEastAsia"/>
          <w:color w:val="auto"/>
          <w:vertAlign w:val="superscript"/>
        </w:rPr>
        <w:t>8</w:t>
      </w:r>
      <w:r w:rsidRPr="009A4B45">
        <w:rPr>
          <w:rFonts w:eastAsiaTheme="minorEastAsia"/>
          <w:color w:val="auto"/>
        </w:rPr>
        <w:t>.</w:t>
      </w:r>
    </w:p>
    <w:p w14:paraId="2C5CB84A" w14:textId="77777777" w:rsidR="00C2195E" w:rsidRPr="009A4B45" w:rsidRDefault="00C2195E" w:rsidP="007776AC">
      <w:pPr>
        <w:widowControl/>
        <w:rPr>
          <w:rFonts w:eastAsiaTheme="minorEastAsia"/>
          <w:color w:val="auto"/>
        </w:rPr>
      </w:pPr>
    </w:p>
    <w:p w14:paraId="58F52B1A" w14:textId="2F65DB32" w:rsidR="7518961C" w:rsidRPr="009A4B45" w:rsidRDefault="4ECAD1BB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study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vehicle’s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aerodynamics</w:t>
      </w:r>
      <w:r w:rsidR="00370BA0" w:rsidRPr="009A4B45">
        <w:rPr>
          <w:rFonts w:eastAsiaTheme="minorEastAsia"/>
          <w:color w:val="auto"/>
          <w:vertAlign w:val="superscript"/>
        </w:rPr>
        <w:t>5,</w:t>
      </w:r>
      <w:r w:rsidR="00BC381C" w:rsidRPr="009A4B45">
        <w:rPr>
          <w:rFonts w:eastAsiaTheme="minorEastAsia"/>
          <w:color w:val="auto"/>
          <w:vertAlign w:val="superscript"/>
        </w:rPr>
        <w:t>9</w:t>
      </w:r>
      <w:r w:rsidR="00370BA0" w:rsidRPr="009A4B45">
        <w:rPr>
          <w:rFonts w:eastAsiaTheme="minorEastAsia"/>
          <w:color w:val="auto"/>
          <w:vertAlign w:val="superscript"/>
        </w:rPr>
        <w:t>,10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important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assure</w:t>
      </w:r>
      <w:r w:rsidR="002477F9" w:rsidRPr="009A4B45">
        <w:rPr>
          <w:rFonts w:eastAsiaTheme="minorEastAsia"/>
          <w:color w:val="auto"/>
        </w:rPr>
        <w:t xml:space="preserve"> </w:t>
      </w:r>
      <w:r w:rsidR="00570315" w:rsidRPr="009A4B45">
        <w:rPr>
          <w:rFonts w:eastAsiaTheme="minorEastAsia"/>
          <w:color w:val="auto"/>
        </w:rPr>
        <w:t>little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resistance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from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air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smoothness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during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driving,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where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aspects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controlled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="00570315"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reduction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drag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coefficient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allow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move</w:t>
      </w:r>
      <w:r w:rsidR="002477F9" w:rsidRPr="009A4B45">
        <w:rPr>
          <w:rFonts w:eastAsiaTheme="minorEastAsia"/>
          <w:color w:val="auto"/>
        </w:rPr>
        <w:t xml:space="preserve"> </w:t>
      </w:r>
      <w:r w:rsidR="00570315" w:rsidRPr="009A4B45">
        <w:rPr>
          <w:rFonts w:eastAsiaTheme="minorEastAsia"/>
          <w:color w:val="auto"/>
        </w:rPr>
        <w:t>while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spending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less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energy,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lift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coefficient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that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must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kept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negative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guarantee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that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safely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stably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attached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ground</w:t>
      </w:r>
      <w:r w:rsidR="00570315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even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high</w:t>
      </w:r>
      <w:r w:rsidR="00BC381C" w:rsidRPr="009A4B45">
        <w:rPr>
          <w:rFonts w:eastAsiaTheme="minorEastAsia"/>
          <w:color w:val="auto"/>
        </w:rPr>
        <w:t>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velocities</w:t>
      </w:r>
      <w:r w:rsidR="00570315" w:rsidRPr="009A4B45">
        <w:rPr>
          <w:rFonts w:eastAsiaTheme="minorEastAsia"/>
          <w:color w:val="auto"/>
        </w:rPr>
        <w:t>.</w:t>
      </w:r>
      <w:r w:rsidR="002477F9" w:rsidRPr="009A4B45">
        <w:rPr>
          <w:rFonts w:eastAsiaTheme="minorEastAsia"/>
          <w:color w:val="auto"/>
        </w:rPr>
        <w:t xml:space="preserve"> </w:t>
      </w:r>
    </w:p>
    <w:p w14:paraId="2D994A74" w14:textId="77777777" w:rsidR="00C2195E" w:rsidRPr="009A4B45" w:rsidRDefault="00C2195E" w:rsidP="007776AC">
      <w:pPr>
        <w:widowControl/>
        <w:rPr>
          <w:rFonts w:eastAsiaTheme="minorEastAsia"/>
          <w:color w:val="auto"/>
        </w:rPr>
      </w:pPr>
    </w:p>
    <w:p w14:paraId="69D5B5A3" w14:textId="4B4974D0" w:rsidR="7518961C" w:rsidRPr="009A4B45" w:rsidRDefault="4ECAD1BB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Another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important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parameter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suspension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system,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which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generally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applied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regular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purposes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providing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comfort,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stability</w:t>
      </w:r>
      <w:r w:rsidR="00DC1811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safety,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but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must</w:t>
      </w:r>
      <w:r w:rsidR="002477F9" w:rsidRPr="009A4B45">
        <w:rPr>
          <w:rFonts w:eastAsiaTheme="minorEastAsia"/>
          <w:color w:val="auto"/>
        </w:rPr>
        <w:t xml:space="preserve"> </w:t>
      </w:r>
      <w:r w:rsidR="00DC1811" w:rsidRPr="009A4B45">
        <w:rPr>
          <w:rFonts w:eastAsiaTheme="minorEastAsia"/>
          <w:color w:val="auto"/>
        </w:rPr>
        <w:t>also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light.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important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aspect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explored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since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1999</w:t>
      </w:r>
      <w:r w:rsidR="00BC381C" w:rsidRPr="009A4B45">
        <w:rPr>
          <w:rFonts w:eastAsiaTheme="minorEastAsia"/>
          <w:color w:val="auto"/>
          <w:vertAlign w:val="superscript"/>
        </w:rPr>
        <w:t>1</w:t>
      </w:r>
      <w:r w:rsidR="00370BA0" w:rsidRPr="009A4B45">
        <w:rPr>
          <w:rFonts w:eastAsiaTheme="minorEastAsia"/>
          <w:color w:val="auto"/>
          <w:vertAlign w:val="superscript"/>
        </w:rPr>
        <w:t>1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studies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involving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fiberglass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DC1811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recently</w:t>
      </w:r>
      <w:r w:rsidR="00DC1811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carbon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fiber</w:t>
      </w:r>
      <w:r w:rsidRPr="009A4B45">
        <w:rPr>
          <w:rFonts w:eastAsiaTheme="minorEastAsia"/>
          <w:color w:val="auto"/>
          <w:vertAlign w:val="superscript"/>
        </w:rPr>
        <w:t>1</w:t>
      </w:r>
      <w:r w:rsidR="00370BA0" w:rsidRPr="009A4B45">
        <w:rPr>
          <w:rFonts w:eastAsiaTheme="minorEastAsia"/>
          <w:color w:val="auto"/>
          <w:vertAlign w:val="superscript"/>
        </w:rPr>
        <w:t>2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which</w:t>
      </w:r>
      <w:r w:rsidR="00DC1811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used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constitute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wishbone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links</w:t>
      </w:r>
      <w:r w:rsidRPr="009A4B45">
        <w:rPr>
          <w:rFonts w:eastAsiaTheme="minorEastAsia"/>
          <w:color w:val="auto"/>
          <w:vertAlign w:val="superscript"/>
        </w:rPr>
        <w:t>1</w:t>
      </w:r>
      <w:r w:rsidR="00370BA0" w:rsidRPr="009A4B45">
        <w:rPr>
          <w:rFonts w:eastAsiaTheme="minorEastAsia"/>
          <w:color w:val="auto"/>
          <w:vertAlign w:val="superscript"/>
        </w:rPr>
        <w:t>3</w:t>
      </w:r>
      <w:r w:rsidR="00DC1811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proven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provide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not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weight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reduction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but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also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enhanced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safety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factor.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Although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double-wishbone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suspensions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undoubtedly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often</w:t>
      </w:r>
      <w:r w:rsidR="002477F9" w:rsidRPr="009A4B45">
        <w:rPr>
          <w:rFonts w:eastAsiaTheme="minorEastAsia"/>
          <w:color w:val="auto"/>
        </w:rPr>
        <w:t xml:space="preserve"> </w:t>
      </w:r>
      <w:r w:rsidR="00D8018B" w:rsidRPr="009A4B45">
        <w:rPr>
          <w:rFonts w:eastAsiaTheme="minorEastAsia"/>
          <w:color w:val="auto"/>
        </w:rPr>
        <w:t>used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cars</w:t>
      </w:r>
      <w:r w:rsidRPr="009A4B45">
        <w:rPr>
          <w:rFonts w:eastAsiaTheme="minorEastAsia"/>
          <w:color w:val="auto"/>
          <w:vertAlign w:val="superscript"/>
        </w:rPr>
        <w:t>1</w:t>
      </w:r>
      <w:r w:rsidR="00370BA0" w:rsidRPr="009A4B45">
        <w:rPr>
          <w:rFonts w:eastAsiaTheme="minorEastAsia"/>
          <w:color w:val="auto"/>
          <w:vertAlign w:val="superscript"/>
        </w:rPr>
        <w:t>4</w:t>
      </w:r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current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study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considers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transversal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built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carbon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fiber,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simpler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lighter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suspension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system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reduced</w:t>
      </w:r>
      <w:r w:rsidR="002477F9" w:rsidRPr="009A4B45">
        <w:rPr>
          <w:rFonts w:eastAsiaTheme="minorEastAsia"/>
          <w:color w:val="auto"/>
        </w:rPr>
        <w:t xml:space="preserve"> </w:t>
      </w:r>
      <w:proofErr w:type="spellStart"/>
      <w:r w:rsidRPr="009A4B45">
        <w:rPr>
          <w:rFonts w:eastAsiaTheme="minorEastAsia"/>
          <w:color w:val="auto"/>
        </w:rPr>
        <w:t>unsprung</w:t>
      </w:r>
      <w:proofErr w:type="spellEnd"/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weight.</w:t>
      </w:r>
    </w:p>
    <w:p w14:paraId="4B31FE79" w14:textId="77777777" w:rsidR="00C2195E" w:rsidRPr="009A4B45" w:rsidRDefault="00C2195E" w:rsidP="007776AC">
      <w:pPr>
        <w:widowControl/>
        <w:rPr>
          <w:rFonts w:eastAsiaTheme="minorEastAsia"/>
          <w:color w:val="auto"/>
        </w:rPr>
      </w:pPr>
    </w:p>
    <w:p w14:paraId="43E23939" w14:textId="03A72756" w:rsidR="7518961C" w:rsidRPr="009A4B45" w:rsidRDefault="4ECAD1BB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manufacture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chassis,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construction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monocoque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structure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made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carbon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fiber</w:t>
      </w:r>
      <w:r w:rsidR="002477F9" w:rsidRPr="009A4B45">
        <w:rPr>
          <w:rFonts w:eastAsiaTheme="minorEastAsia"/>
          <w:color w:val="auto"/>
        </w:rPr>
        <w:t xml:space="preserve"> </w:t>
      </w:r>
      <w:r w:rsidR="007C63C0" w:rsidRPr="009A4B45">
        <w:rPr>
          <w:rFonts w:eastAsiaTheme="minorEastAsia"/>
          <w:color w:val="auto"/>
        </w:rPr>
        <w:t>has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proved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grant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significant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performance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advantage,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indispensable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constraint</w:t>
      </w:r>
      <w:r w:rsidR="002477F9" w:rsidRPr="009A4B45">
        <w:rPr>
          <w:rFonts w:eastAsiaTheme="minorEastAsia"/>
          <w:color w:val="auto"/>
        </w:rPr>
        <w:t xml:space="preserve"> </w:t>
      </w:r>
      <w:r w:rsidR="00F532C9"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prominent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exist</w:t>
      </w:r>
      <w:r w:rsidR="00D865E9" w:rsidRPr="009A4B45">
        <w:rPr>
          <w:rFonts w:eastAsiaTheme="minorEastAsia"/>
          <w:color w:val="auto"/>
        </w:rPr>
        <w:t>ing</w:t>
      </w:r>
      <w:r w:rsidR="00370BA0" w:rsidRPr="009A4B45">
        <w:rPr>
          <w:rFonts w:eastAsiaTheme="minorEastAsia"/>
          <w:color w:val="auto"/>
          <w:vertAlign w:val="superscript"/>
        </w:rPr>
        <w:t>4,8</w:t>
      </w:r>
      <w:r w:rsidRPr="009A4B45">
        <w:rPr>
          <w:rFonts w:eastAsiaTheme="minorEastAsia"/>
          <w:color w:val="auto"/>
          <w:vertAlign w:val="superscript"/>
        </w:rPr>
        <w:t>,1</w:t>
      </w:r>
      <w:r w:rsidR="00370BA0" w:rsidRPr="009A4B45">
        <w:rPr>
          <w:rFonts w:eastAsiaTheme="minorEastAsia"/>
          <w:color w:val="auto"/>
          <w:vertAlign w:val="superscript"/>
        </w:rPr>
        <w:t>5</w:t>
      </w:r>
      <w:r w:rsidR="002477F9" w:rsidRPr="009A4B45">
        <w:rPr>
          <w:rFonts w:eastAsiaTheme="minorEastAsia"/>
          <w:color w:val="auto"/>
        </w:rPr>
        <w:t xml:space="preserve"> </w:t>
      </w:r>
      <w:r w:rsidR="00F42E42" w:rsidRPr="009A4B45">
        <w:rPr>
          <w:rFonts w:eastAsiaTheme="minorEastAsia"/>
          <w:color w:val="auto"/>
        </w:rPr>
        <w:t>solar</w:t>
      </w:r>
      <w:r w:rsidR="002477F9" w:rsidRPr="009A4B45">
        <w:rPr>
          <w:rFonts w:eastAsiaTheme="minorEastAsia"/>
          <w:color w:val="auto"/>
        </w:rPr>
        <w:t xml:space="preserve"> </w:t>
      </w:r>
      <w:r w:rsidR="00F42E42" w:rsidRPr="009A4B45">
        <w:rPr>
          <w:rFonts w:eastAsiaTheme="minorEastAsia"/>
          <w:color w:val="auto"/>
        </w:rPr>
        <w:t>car</w:t>
      </w:r>
      <w:r w:rsidR="002477F9" w:rsidRPr="009A4B45">
        <w:rPr>
          <w:rFonts w:eastAsiaTheme="minorEastAsia"/>
          <w:color w:val="auto"/>
        </w:rPr>
        <w:t xml:space="preserve"> </w:t>
      </w:r>
      <w:r w:rsidR="00F42E42" w:rsidRPr="009A4B45">
        <w:rPr>
          <w:rFonts w:eastAsiaTheme="minorEastAsia"/>
          <w:color w:val="auto"/>
        </w:rPr>
        <w:t>teams</w:t>
      </w:r>
      <w:r w:rsidRPr="009A4B45">
        <w:rPr>
          <w:rFonts w:eastAsiaTheme="minorEastAsia"/>
          <w:color w:val="auto"/>
        </w:rPr>
        <w:t>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usage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carbon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fiber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vital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execution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allowing</w:t>
      </w:r>
      <w:r w:rsidR="002477F9" w:rsidRPr="009A4B45">
        <w:rPr>
          <w:rFonts w:eastAsiaTheme="minorEastAsia"/>
          <w:color w:val="auto"/>
        </w:rPr>
        <w:t xml:space="preserve"> </w:t>
      </w:r>
      <w:r w:rsidR="00D865E9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D865E9" w:rsidRPr="009A4B45">
        <w:rPr>
          <w:rFonts w:eastAsiaTheme="minorEastAsia"/>
          <w:color w:val="auto"/>
        </w:rPr>
        <w:t>teams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build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vehicle</w:t>
      </w:r>
      <w:r w:rsidR="00D865E9" w:rsidRPr="009A4B45">
        <w:rPr>
          <w:rFonts w:eastAsiaTheme="minorEastAsia"/>
          <w:color w:val="auto"/>
        </w:rPr>
        <w:t>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where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each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D865E9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structural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components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different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parts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same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structure,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chassis)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optimal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lastRenderedPageBreak/>
        <w:t>amount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fibers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layered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calculated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orientations.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that,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work</w:t>
      </w:r>
      <w:r w:rsidR="00D865E9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material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properties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have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assessed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through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standardized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experimental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tests</w:t>
      </w:r>
      <w:r w:rsidR="00D865E9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="00D865E9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D865E9" w:rsidRPr="009A4B45">
        <w:rPr>
          <w:rFonts w:eastAsiaTheme="minorEastAsia"/>
          <w:color w:val="auto"/>
        </w:rPr>
        <w:t>three</w:t>
      </w:r>
      <w:r w:rsidRPr="009A4B45">
        <w:rPr>
          <w:rFonts w:eastAsiaTheme="minorEastAsia"/>
          <w:color w:val="auto"/>
        </w:rPr>
        <w:t>-point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bending</w:t>
      </w:r>
      <w:r w:rsidR="002477F9" w:rsidRPr="009A4B45">
        <w:rPr>
          <w:rFonts w:eastAsiaTheme="minorEastAsia"/>
          <w:color w:val="auto"/>
        </w:rPr>
        <w:t xml:space="preserve"> </w:t>
      </w:r>
      <w:r w:rsidR="00D865E9" w:rsidRPr="009A4B45">
        <w:rPr>
          <w:rFonts w:eastAsiaTheme="minorEastAsia"/>
          <w:color w:val="auto"/>
        </w:rPr>
        <w:t>test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00D865E9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interlaminar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shear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stre</w:t>
      </w:r>
      <w:r w:rsidR="00EC6E45" w:rsidRPr="009A4B45">
        <w:rPr>
          <w:rFonts w:eastAsiaTheme="minorEastAsia"/>
          <w:color w:val="auto"/>
        </w:rPr>
        <w:t>ngth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(ILSS)</w:t>
      </w:r>
      <w:r w:rsidR="002477F9" w:rsidRPr="009A4B45">
        <w:rPr>
          <w:rFonts w:eastAsiaTheme="minorEastAsia"/>
          <w:color w:val="auto"/>
        </w:rPr>
        <w:t xml:space="preserve"> </w:t>
      </w:r>
      <w:r w:rsidR="00D865E9" w:rsidRPr="009A4B45">
        <w:rPr>
          <w:rFonts w:eastAsiaTheme="minorEastAsia"/>
          <w:color w:val="auto"/>
        </w:rPr>
        <w:t>test</w:t>
      </w:r>
      <w:r w:rsidRPr="009A4B45">
        <w:rPr>
          <w:rFonts w:eastAsiaTheme="minorEastAsia"/>
          <w:color w:val="auto"/>
        </w:rPr>
        <w:t>.</w:t>
      </w:r>
    </w:p>
    <w:p w14:paraId="25B3008B" w14:textId="77777777" w:rsidR="00C2195E" w:rsidRPr="009A4B45" w:rsidRDefault="00C2195E" w:rsidP="007776AC">
      <w:pPr>
        <w:widowControl/>
        <w:rPr>
          <w:rFonts w:eastAsiaTheme="minorEastAsia"/>
          <w:color w:val="auto"/>
        </w:rPr>
      </w:pPr>
    </w:p>
    <w:p w14:paraId="5D664B9D" w14:textId="03E812D0" w:rsidR="4ECAD1BB" w:rsidRPr="009A4B45" w:rsidRDefault="00D865E9" w:rsidP="007776AC">
      <w:pPr>
        <w:widowControl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assure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dimensional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stability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during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cycle,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</w:t>
      </w:r>
      <w:r w:rsidR="4ECAD1BB" w:rsidRPr="009A4B45">
        <w:rPr>
          <w:rFonts w:eastAsiaTheme="minorEastAsia"/>
          <w:color w:val="auto"/>
        </w:rPr>
        <w:t>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construction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generally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made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vacuum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bagging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0021638F" w:rsidRPr="009A4B45">
        <w:rPr>
          <w:rFonts w:eastAsiaTheme="minorEastAsia"/>
          <w:color w:val="auto"/>
        </w:rPr>
        <w:t>autoclave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molding</w:t>
      </w:r>
      <w:r w:rsidR="00370BA0" w:rsidRPr="009A4B45">
        <w:rPr>
          <w:rFonts w:eastAsiaTheme="minorEastAsia"/>
          <w:color w:val="auto"/>
          <w:vertAlign w:val="superscript"/>
        </w:rPr>
        <w:t>4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carbon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fiber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molds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which</w:t>
      </w:r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their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turn</w:t>
      </w:r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laminated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precisely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milled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high-density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foam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or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aluminum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patterns.</w:t>
      </w:r>
      <w:r w:rsidR="002477F9" w:rsidRPr="009A4B45">
        <w:rPr>
          <w:rFonts w:eastAsiaTheme="minorEastAsia"/>
          <w:color w:val="auto"/>
        </w:rPr>
        <w:t xml:space="preserve"> </w:t>
      </w:r>
      <w:proofErr w:type="gramStart"/>
      <w:r w:rsidR="0021638F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21638F" w:rsidRPr="009A4B45">
        <w:rPr>
          <w:rFonts w:eastAsiaTheme="minorEastAsia"/>
          <w:color w:val="auto"/>
        </w:rPr>
        <w:t>majority</w:t>
      </w:r>
      <w:r w:rsidR="002477F9" w:rsidRPr="009A4B45">
        <w:rPr>
          <w:rFonts w:eastAsiaTheme="minorEastAsia"/>
          <w:color w:val="auto"/>
        </w:rPr>
        <w:t xml:space="preserve"> </w:t>
      </w:r>
      <w:r w:rsidR="0021638F" w:rsidRPr="009A4B45">
        <w:rPr>
          <w:rFonts w:eastAsiaTheme="minorEastAsia"/>
          <w:color w:val="auto"/>
        </w:rPr>
        <w:t>of</w:t>
      </w:r>
      <w:proofErr w:type="gramEnd"/>
      <w:r w:rsidR="002477F9" w:rsidRPr="009A4B45">
        <w:rPr>
          <w:rFonts w:eastAsiaTheme="minorEastAsia"/>
          <w:color w:val="auto"/>
        </w:rPr>
        <w:t xml:space="preserve"> </w:t>
      </w:r>
      <w:r w:rsidR="0021638F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parts</w:t>
      </w:r>
      <w:r w:rsidR="002477F9" w:rsidRPr="009A4B45">
        <w:rPr>
          <w:rFonts w:eastAsiaTheme="minorEastAsia"/>
          <w:color w:val="auto"/>
        </w:rPr>
        <w:t xml:space="preserve"> </w:t>
      </w:r>
      <w:r w:rsidR="0021638F"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constituted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sandwich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structures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</w:t>
      </w:r>
      <w:r w:rsidR="00082300" w:rsidRPr="009A4B45">
        <w:rPr>
          <w:rFonts w:eastAsiaTheme="minorEastAsia"/>
          <w:i/>
          <w:color w:val="auto"/>
        </w:rPr>
        <w:t>i.e.</w:t>
      </w:r>
      <w:r w:rsidR="00082300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fibers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skin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extremely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light-weight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core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materials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that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serve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attribute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bending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resistance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composite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carrying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extremely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low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weight</w:t>
      </w:r>
      <w:r w:rsidRPr="009A4B45">
        <w:rPr>
          <w:rFonts w:eastAsiaTheme="minorEastAsia"/>
          <w:color w:val="auto"/>
        </w:rPr>
        <w:t>)</w:t>
      </w:r>
      <w:r w:rsidR="4ECAD1BB" w:rsidRPr="009A4B45">
        <w:rPr>
          <w:rFonts w:eastAsiaTheme="minorEastAsia"/>
          <w:color w:val="auto"/>
        </w:rPr>
        <w:t>.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addition,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carbon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fiber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also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advantageous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offering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higher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vibrational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safety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levels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against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resonance</w:t>
      </w:r>
      <w:r w:rsidR="002477F9" w:rsidRPr="009A4B45">
        <w:rPr>
          <w:rFonts w:eastAsiaTheme="minorEastAsia"/>
          <w:color w:val="auto"/>
        </w:rPr>
        <w:t xml:space="preserve"> </w:t>
      </w:r>
      <w:r w:rsidR="4ECAD1BB" w:rsidRPr="009A4B45">
        <w:rPr>
          <w:rFonts w:eastAsiaTheme="minorEastAsia"/>
          <w:color w:val="auto"/>
        </w:rPr>
        <w:t>phenomena</w:t>
      </w:r>
      <w:r w:rsidR="4ECAD1BB" w:rsidRPr="009A4B45">
        <w:rPr>
          <w:rFonts w:eastAsiaTheme="minorEastAsia"/>
          <w:color w:val="auto"/>
          <w:vertAlign w:val="superscript"/>
        </w:rPr>
        <w:t>1</w:t>
      </w:r>
      <w:r w:rsidR="00370BA0" w:rsidRPr="009A4B45">
        <w:rPr>
          <w:rFonts w:eastAsiaTheme="minorEastAsia"/>
          <w:color w:val="auto"/>
          <w:vertAlign w:val="superscript"/>
        </w:rPr>
        <w:t>2</w:t>
      </w:r>
      <w:r w:rsidR="4ECAD1BB" w:rsidRPr="009A4B45">
        <w:rPr>
          <w:rFonts w:eastAsiaTheme="minorEastAsia"/>
          <w:color w:val="auto"/>
        </w:rPr>
        <w:t>.</w:t>
      </w:r>
    </w:p>
    <w:p w14:paraId="707DA396" w14:textId="77777777" w:rsidR="00C2195E" w:rsidRPr="009A4B45" w:rsidRDefault="00C2195E" w:rsidP="007776AC">
      <w:pPr>
        <w:widowControl/>
        <w:rPr>
          <w:rFonts w:eastAsiaTheme="minorEastAsia"/>
          <w:color w:val="auto"/>
        </w:rPr>
      </w:pPr>
    </w:p>
    <w:p w14:paraId="08FCDE55" w14:textId="0CA182DF" w:rsidR="4ECAD1BB" w:rsidRPr="009A4B45" w:rsidRDefault="4ECAD1BB" w:rsidP="007776AC">
      <w:pPr>
        <w:widowControl/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Aiming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certify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safety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passengers</w:t>
      </w:r>
      <w:r w:rsidR="002477F9" w:rsidRPr="009A4B45">
        <w:rPr>
          <w:rFonts w:eastAsia="Calibri"/>
          <w:color w:val="auto"/>
        </w:rPr>
        <w:t xml:space="preserve"> </w:t>
      </w:r>
      <w:r w:rsidR="00D865E9"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crash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events,</w:t>
      </w:r>
      <w:r w:rsidR="002477F9" w:rsidRPr="009A4B45">
        <w:rPr>
          <w:rFonts w:eastAsia="Calibri"/>
          <w:color w:val="auto"/>
        </w:rPr>
        <w:t xml:space="preserve"> </w:t>
      </w:r>
      <w:r w:rsidR="0035646D" w:rsidRPr="009A4B45">
        <w:rPr>
          <w:color w:val="auto"/>
        </w:rPr>
        <w:t>crash tests usually involve time-consuming and uneconomical, experimental, and destructive tests with sample vehicles</w:t>
      </w:r>
      <w:r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recent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trend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that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gaining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vast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popularity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computer-simulated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crash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testing,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where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these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simulations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investigate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safety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occupants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during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different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kind</w:t>
      </w:r>
      <w:r w:rsidR="003F0B48" w:rsidRPr="009A4B45">
        <w:rPr>
          <w:rFonts w:eastAsia="Calibri"/>
          <w:color w:val="auto"/>
        </w:rPr>
        <w:t>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impacts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</w:t>
      </w:r>
      <w:r w:rsidR="0013695F" w:rsidRPr="009A4B45">
        <w:rPr>
          <w:rFonts w:eastAsia="Calibri"/>
          <w:i/>
          <w:color w:val="auto"/>
        </w:rPr>
        <w:t>e.g.</w:t>
      </w:r>
      <w:r w:rsidR="003F0B4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color w:val="auto"/>
        </w:rPr>
        <w:t>full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frontal,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offset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frontal,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side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impact</w:t>
      </w:r>
      <w:r w:rsidR="003F0B4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roll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over).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Given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importance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performing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crash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analysis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road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feasibility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doing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through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numerical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modelling,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present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investigation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aims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identifying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most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critical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areas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terms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3F0B48" w:rsidRPr="009A4B45">
        <w:rPr>
          <w:rFonts w:eastAsia="Calibri"/>
          <w:color w:val="auto"/>
        </w:rPr>
        <w:t>both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maximum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stress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deformation</w:t>
      </w:r>
      <w:r w:rsidR="003F0B4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proofErr w:type="gramStart"/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order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proofErr w:type="gramEnd"/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allow</w:t>
      </w:r>
      <w:r w:rsidR="002477F9" w:rsidRPr="009A4B45">
        <w:rPr>
          <w:rFonts w:eastAsia="Calibri"/>
          <w:color w:val="auto"/>
        </w:rPr>
        <w:t xml:space="preserve"> </w:t>
      </w:r>
      <w:r w:rsidR="003F0B48"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hypothesis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improvement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structure.</w:t>
      </w:r>
    </w:p>
    <w:p w14:paraId="3498EB0E" w14:textId="77777777" w:rsidR="00C2195E" w:rsidRPr="009A4B45" w:rsidRDefault="00C2195E" w:rsidP="007776AC">
      <w:pPr>
        <w:widowControl/>
        <w:rPr>
          <w:color w:val="auto"/>
        </w:rPr>
      </w:pPr>
    </w:p>
    <w:p w14:paraId="55C40A97" w14:textId="2B264EE6" w:rsidR="4ECAD1BB" w:rsidRPr="009A4B45" w:rsidRDefault="4ECAD1BB" w:rsidP="007776AC">
      <w:pPr>
        <w:widowControl/>
        <w:rPr>
          <w:color w:val="auto"/>
        </w:rPr>
      </w:pP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numerical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crash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test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hereby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carried</w:t>
      </w:r>
      <w:r w:rsidR="002477F9" w:rsidRPr="009A4B45">
        <w:rPr>
          <w:rFonts w:eastAsia="Calibri"/>
          <w:color w:val="auto"/>
        </w:rPr>
        <w:t xml:space="preserve"> </w:t>
      </w:r>
      <w:r w:rsidR="0035646D" w:rsidRPr="009A4B45">
        <w:rPr>
          <w:rFonts w:eastAsia="Calibri"/>
          <w:color w:val="auto"/>
        </w:rPr>
        <w:t xml:space="preserve">out </w:t>
      </w:r>
      <w:r w:rsidRPr="009A4B45">
        <w:rPr>
          <w:rFonts w:eastAsia="Calibri"/>
          <w:color w:val="auto"/>
        </w:rPr>
        <w:t>is</w:t>
      </w:r>
      <w:r w:rsidR="002477F9" w:rsidRPr="009A4B45">
        <w:rPr>
          <w:rFonts w:eastAsia="Calibri"/>
          <w:color w:val="auto"/>
        </w:rPr>
        <w:t xml:space="preserve"> </w:t>
      </w:r>
      <w:r w:rsidR="00E521AB" w:rsidRPr="009A4B45">
        <w:rPr>
          <w:rFonts w:eastAsia="Calibri"/>
          <w:color w:val="auto"/>
        </w:rPr>
        <w:t>unprecedented</w:t>
      </w:r>
      <w:r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Considering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lack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bibliography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research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003F0B48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specific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regulations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innovative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approach,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adaptation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that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considers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impact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rigid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obstacle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average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speed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was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assumed.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that,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geometry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modelling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simulation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(including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mesh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constitution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simulation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set</w:t>
      </w:r>
      <w:r w:rsidR="003F0B48" w:rsidRPr="009A4B45">
        <w:rPr>
          <w:rFonts w:eastAsia="Calibri"/>
          <w:color w:val="auto"/>
        </w:rPr>
        <w:t>-</w:t>
      </w:r>
      <w:r w:rsidRPr="009A4B45">
        <w:rPr>
          <w:rFonts w:eastAsia="Calibri"/>
          <w:color w:val="auto"/>
        </w:rPr>
        <w:t>up)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have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been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conducted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different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appropriate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software.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usage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carbon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fiber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vehicle’s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structure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also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justified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crashworthiness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behavior,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which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has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already</w:t>
      </w:r>
      <w:r w:rsidR="002477F9" w:rsidRPr="009A4B45">
        <w:rPr>
          <w:rFonts w:eastAsia="Calibri"/>
          <w:color w:val="auto"/>
        </w:rPr>
        <w:t xml:space="preserve"> </w:t>
      </w:r>
      <w:r w:rsidR="003F0B48" w:rsidRPr="009A4B45">
        <w:rPr>
          <w:rFonts w:eastAsia="Calibri"/>
          <w:color w:val="auto"/>
        </w:rPr>
        <w:t>been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shown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higher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than</w:t>
      </w:r>
      <w:r w:rsidR="002477F9" w:rsidRPr="009A4B45">
        <w:rPr>
          <w:rFonts w:eastAsia="Calibri"/>
          <w:color w:val="auto"/>
        </w:rPr>
        <w:t xml:space="preserve"> </w:t>
      </w:r>
      <w:r w:rsidR="00F708E3" w:rsidRPr="009A4B45">
        <w:rPr>
          <w:rFonts w:eastAsia="Calibri"/>
          <w:color w:val="auto"/>
        </w:rPr>
        <w:t>that</w:t>
      </w:r>
      <w:r w:rsidR="002477F9" w:rsidRPr="009A4B45">
        <w:rPr>
          <w:rFonts w:eastAsia="Calibri"/>
          <w:color w:val="auto"/>
        </w:rPr>
        <w:t xml:space="preserve"> </w:t>
      </w:r>
      <w:r w:rsidR="00F708E3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other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materials</w:t>
      </w:r>
      <w:r w:rsidR="00F708E3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such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glass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fiber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composites</w:t>
      </w:r>
      <w:r w:rsidR="00F708E3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crash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tests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electric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vehicles</w:t>
      </w:r>
      <w:r w:rsidRPr="009A4B45">
        <w:rPr>
          <w:rFonts w:eastAsia="Calibri"/>
          <w:color w:val="auto"/>
          <w:vertAlign w:val="superscript"/>
        </w:rPr>
        <w:t>1</w:t>
      </w:r>
      <w:r w:rsidR="00370BA0" w:rsidRPr="009A4B45">
        <w:rPr>
          <w:rFonts w:eastAsia="Calibri"/>
          <w:color w:val="auto"/>
          <w:vertAlign w:val="superscript"/>
        </w:rPr>
        <w:t>6</w:t>
      </w:r>
      <w:r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</w:p>
    <w:p w14:paraId="542D86C1" w14:textId="5F9185ED" w:rsidR="0AFC576A" w:rsidRPr="009A4B45" w:rsidRDefault="0AFC576A" w:rsidP="007776AC">
      <w:pPr>
        <w:widowControl/>
        <w:rPr>
          <w:b/>
          <w:bCs/>
          <w:color w:val="auto"/>
        </w:rPr>
      </w:pPr>
    </w:p>
    <w:p w14:paraId="62B1E928" w14:textId="3B7745E6" w:rsidR="00AE3BE3" w:rsidRPr="009A4B45" w:rsidRDefault="4ECAD1BB" w:rsidP="007776AC">
      <w:pPr>
        <w:widowControl/>
        <w:rPr>
          <w:color w:val="auto"/>
        </w:rPr>
      </w:pPr>
      <w:r w:rsidRPr="009A4B45">
        <w:rPr>
          <w:b/>
          <w:bCs/>
          <w:color w:val="auto"/>
        </w:rPr>
        <w:t>PROTOCOL:</w:t>
      </w:r>
      <w:r w:rsidR="002477F9" w:rsidRPr="009A4B45">
        <w:rPr>
          <w:color w:val="auto"/>
        </w:rPr>
        <w:t xml:space="preserve"> </w:t>
      </w:r>
    </w:p>
    <w:p w14:paraId="69C16550" w14:textId="77777777" w:rsidR="00F13235" w:rsidRPr="009A4B45" w:rsidRDefault="00F13235" w:rsidP="007776AC">
      <w:pPr>
        <w:widowControl/>
        <w:rPr>
          <w:color w:val="auto"/>
        </w:rPr>
      </w:pPr>
    </w:p>
    <w:p w14:paraId="00510CA8" w14:textId="185478F6" w:rsidR="00A8538F" w:rsidRPr="009A4B45" w:rsidRDefault="00F708E3" w:rsidP="007776AC">
      <w:pPr>
        <w:widowControl/>
        <w:rPr>
          <w:color w:val="auto"/>
        </w:rPr>
      </w:pPr>
      <w:r w:rsidRPr="009A4B45">
        <w:rPr>
          <w:color w:val="auto"/>
        </w:rPr>
        <w:t>NOTE: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design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process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solar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quite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complex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task,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involving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multidisciplinary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aspects,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so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not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possible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cover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them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all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</w:t>
      </w:r>
      <w:r w:rsidR="00A8538F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proofErr w:type="gramStart"/>
      <w:r w:rsidR="00A8538F"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order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to</w:t>
      </w:r>
      <w:proofErr w:type="gramEnd"/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guide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reader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logical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process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which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described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protocols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embedded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shown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1</w:t>
      </w:r>
      <w:r w:rsidR="00A8538F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</w:p>
    <w:p w14:paraId="0570BF07" w14:textId="77777777" w:rsidR="007C63C0" w:rsidRPr="009A4B45" w:rsidRDefault="007C63C0" w:rsidP="007776AC">
      <w:pPr>
        <w:widowControl/>
        <w:rPr>
          <w:color w:val="auto"/>
        </w:rPr>
      </w:pPr>
    </w:p>
    <w:p w14:paraId="0C446B78" w14:textId="7DD4B673" w:rsidR="00A8538F" w:rsidRPr="009A4B45" w:rsidRDefault="00A8538F" w:rsidP="007776AC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</w:p>
    <w:p w14:paraId="02C38823" w14:textId="77777777" w:rsidR="007C63C0" w:rsidRPr="009A4B45" w:rsidRDefault="007C63C0" w:rsidP="007776AC">
      <w:pPr>
        <w:widowControl/>
        <w:rPr>
          <w:color w:val="auto"/>
        </w:rPr>
      </w:pPr>
    </w:p>
    <w:p w14:paraId="5A82D6F7" w14:textId="7BB143BD" w:rsidR="4ECAD1BB" w:rsidRPr="009A4B45" w:rsidRDefault="006A1357" w:rsidP="007776AC">
      <w:pPr>
        <w:pStyle w:val="ListParagraph"/>
        <w:widowControl/>
        <w:numPr>
          <w:ilvl w:val="0"/>
          <w:numId w:val="21"/>
        </w:numPr>
        <w:rPr>
          <w:color w:val="auto"/>
        </w:rPr>
      </w:pPr>
      <w:bookmarkStart w:id="0" w:name="_Hlk524610426"/>
      <w:r w:rsidRPr="009A4B45">
        <w:rPr>
          <w:b/>
          <w:bCs/>
          <w:color w:val="auto"/>
        </w:rPr>
        <w:t>Lay-</w:t>
      </w:r>
      <w:r w:rsidR="00150429" w:rsidRPr="009A4B45">
        <w:rPr>
          <w:b/>
          <w:bCs/>
          <w:color w:val="auto"/>
        </w:rPr>
        <w:t>u</w:t>
      </w:r>
      <w:r w:rsidRPr="009A4B45">
        <w:rPr>
          <w:b/>
          <w:bCs/>
          <w:color w:val="auto"/>
        </w:rPr>
        <w:t>p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of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the</w:t>
      </w:r>
      <w:r w:rsidR="002477F9" w:rsidRPr="009A4B45">
        <w:rPr>
          <w:b/>
          <w:bCs/>
          <w:color w:val="auto"/>
        </w:rPr>
        <w:t xml:space="preserve"> </w:t>
      </w:r>
      <w:r w:rsidR="007C63C0" w:rsidRPr="009A4B45">
        <w:rPr>
          <w:b/>
          <w:bCs/>
          <w:color w:val="auto"/>
        </w:rPr>
        <w:t>Main</w:t>
      </w:r>
      <w:r w:rsidR="002477F9" w:rsidRPr="009A4B45">
        <w:rPr>
          <w:b/>
          <w:bCs/>
          <w:color w:val="auto"/>
        </w:rPr>
        <w:t xml:space="preserve"> </w:t>
      </w:r>
      <w:r w:rsidR="007C63C0" w:rsidRPr="009A4B45">
        <w:rPr>
          <w:b/>
          <w:bCs/>
          <w:color w:val="auto"/>
        </w:rPr>
        <w:t>Chassis</w:t>
      </w:r>
      <w:r w:rsidR="002477F9" w:rsidRPr="009A4B45">
        <w:rPr>
          <w:b/>
          <w:bCs/>
          <w:color w:val="auto"/>
        </w:rPr>
        <w:t xml:space="preserve"> </w:t>
      </w:r>
      <w:r w:rsidR="007C63C0" w:rsidRPr="009A4B45">
        <w:rPr>
          <w:b/>
          <w:bCs/>
          <w:color w:val="auto"/>
        </w:rPr>
        <w:t>Design</w:t>
      </w:r>
    </w:p>
    <w:p w14:paraId="0D654A8B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528D3AFB" w14:textId="4303603E" w:rsidR="4ECAD1BB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Determine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distribution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worst-case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scenario</w:t>
      </w:r>
      <w:r w:rsidR="007C63C0" w:rsidRPr="009A4B45">
        <w:rPr>
          <w:color w:val="auto"/>
        </w:rPr>
        <w:t>.</w:t>
      </w:r>
    </w:p>
    <w:p w14:paraId="01E95F30" w14:textId="77777777" w:rsidR="00DD68FC" w:rsidRPr="009A4B45" w:rsidRDefault="00DD68FC" w:rsidP="007776AC">
      <w:pPr>
        <w:pStyle w:val="ListParagraph"/>
        <w:widowControl/>
        <w:ind w:left="0"/>
        <w:rPr>
          <w:b/>
          <w:bCs/>
          <w:color w:val="auto"/>
        </w:rPr>
      </w:pPr>
    </w:p>
    <w:p w14:paraId="21676EA4" w14:textId="5A80A9B6" w:rsidR="4ECAD1BB" w:rsidRPr="009A4B45" w:rsidRDefault="4ECAD1BB" w:rsidP="007776AC">
      <w:pPr>
        <w:pStyle w:val="ListParagraph"/>
        <w:widowControl/>
        <w:numPr>
          <w:ilvl w:val="2"/>
          <w:numId w:val="21"/>
        </w:numPr>
        <w:rPr>
          <w:color w:val="auto"/>
        </w:rPr>
      </w:pPr>
      <w:r w:rsidRPr="009A4B45">
        <w:rPr>
          <w:color w:val="auto"/>
        </w:rPr>
        <w:lastRenderedPageBreak/>
        <w:t>Multiply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passengers</w:t>
      </w:r>
      <w:r w:rsidR="00EB47A6" w:rsidRPr="009A4B45">
        <w:rPr>
          <w:color w:val="auto"/>
        </w:rPr>
        <w:t>’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battery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pack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distributions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</w:t>
      </w:r>
      <w:r w:rsidR="00EB47A6" w:rsidRPr="009A4B45">
        <w:rPr>
          <w:color w:val="auto"/>
        </w:rPr>
        <w:t>’s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vertical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acceleration</w:t>
      </w:r>
      <w:r w:rsidR="002477F9" w:rsidRPr="009A4B45">
        <w:rPr>
          <w:color w:val="auto"/>
        </w:rPr>
        <w:t xml:space="preserve"> </w:t>
      </w:r>
      <w:r w:rsidR="00DD68FC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00DD68FC" w:rsidRPr="009A4B45">
        <w:rPr>
          <w:color w:val="auto"/>
        </w:rPr>
        <w:t>obtain</w:t>
      </w:r>
      <w:r w:rsidR="002477F9" w:rsidRPr="009A4B45">
        <w:rPr>
          <w:color w:val="auto"/>
        </w:rPr>
        <w:t xml:space="preserve"> </w:t>
      </w:r>
      <w:r w:rsidR="00DD68FC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D68FC" w:rsidRPr="009A4B45">
        <w:rPr>
          <w:color w:val="auto"/>
        </w:rPr>
        <w:t>main</w:t>
      </w:r>
      <w:r w:rsidR="002477F9" w:rsidRPr="009A4B45">
        <w:rPr>
          <w:color w:val="auto"/>
        </w:rPr>
        <w:t xml:space="preserve"> </w:t>
      </w:r>
      <w:r w:rsidR="00DD68FC" w:rsidRPr="009A4B45">
        <w:rPr>
          <w:color w:val="auto"/>
        </w:rPr>
        <w:t>design</w:t>
      </w:r>
      <w:r w:rsidR="002477F9" w:rsidRPr="009A4B45">
        <w:rPr>
          <w:color w:val="auto"/>
        </w:rPr>
        <w:t xml:space="preserve"> </w:t>
      </w:r>
      <w:r w:rsidR="00DD68FC" w:rsidRPr="009A4B45">
        <w:rPr>
          <w:color w:val="auto"/>
        </w:rPr>
        <w:t>load.</w:t>
      </w:r>
    </w:p>
    <w:p w14:paraId="01614F67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4A3A52B5" w14:textId="609F175B" w:rsidR="4ECAD1BB" w:rsidRPr="009A4B45" w:rsidRDefault="4ECAD1BB" w:rsidP="007776AC">
      <w:pPr>
        <w:pStyle w:val="ListParagraph"/>
        <w:widowControl/>
        <w:numPr>
          <w:ilvl w:val="2"/>
          <w:numId w:val="21"/>
        </w:numPr>
        <w:rPr>
          <w:color w:val="auto"/>
        </w:rPr>
      </w:pPr>
      <w:r w:rsidRPr="009A4B45">
        <w:rPr>
          <w:color w:val="auto"/>
        </w:rPr>
        <w:t>Consider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position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seats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different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possible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battery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location</w:t>
      </w:r>
      <w:r w:rsidR="00EB47A6" w:rsidRPr="009A4B45">
        <w:rPr>
          <w:color w:val="auto"/>
        </w:rPr>
        <w:t>s</w:t>
      </w:r>
      <w:r w:rsidR="007C63C0" w:rsidRPr="009A4B45">
        <w:rPr>
          <w:color w:val="auto"/>
        </w:rPr>
        <w:t>.</w:t>
      </w:r>
    </w:p>
    <w:p w14:paraId="1C2D8419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59EB3D72" w14:textId="14FB954B" w:rsidR="00DD68FC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Calculate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reactions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joints.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considered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simply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supported</w:t>
      </w:r>
      <w:r w:rsidR="002477F9" w:rsidRPr="009A4B45">
        <w:rPr>
          <w:color w:val="auto"/>
        </w:rPr>
        <w:t xml:space="preserve"> </w:t>
      </w:r>
      <w:r w:rsidR="0035646D" w:rsidRPr="009A4B45">
        <w:rPr>
          <w:color w:val="auto"/>
        </w:rPr>
        <w:t>a-</w:t>
      </w:r>
      <w:r w:rsidRPr="009A4B45">
        <w:rPr>
          <w:color w:val="auto"/>
        </w:rPr>
        <w:t>beam.</w:t>
      </w:r>
    </w:p>
    <w:p w14:paraId="57E50593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68EB2EF8" w14:textId="5275F8A0" w:rsidR="4ECAD1BB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Determine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diagrams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EB47A6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shear.</w:t>
      </w:r>
    </w:p>
    <w:p w14:paraId="0813BF48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3CAA9BE7" w14:textId="129B207C" w:rsidR="4ECAD1BB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Find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allowable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value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technical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sheet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</w:t>
      </w:r>
      <w:r w:rsidR="002477F9" w:rsidRPr="009A4B45">
        <w:rPr>
          <w:color w:val="auto"/>
        </w:rPr>
        <w:t xml:space="preserve"> </w:t>
      </w:r>
      <w:r w:rsidR="00EB47A6" w:rsidRPr="009A4B45">
        <w:rPr>
          <w:color w:val="auto"/>
        </w:rPr>
        <w:t>found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means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experiment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suitable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specimens.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case</w:t>
      </w:r>
      <w:r w:rsidR="007C63C0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delamination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</w:t>
      </w:r>
      <w:r w:rsidR="002477F9" w:rsidRPr="009A4B45">
        <w:rPr>
          <w:color w:val="auto"/>
        </w:rPr>
        <w:t xml:space="preserve"> </w:t>
      </w:r>
      <w:r w:rsidR="00EB47A6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EB47A6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EB47A6"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="00EB47A6" w:rsidRPr="009A4B45">
        <w:rPr>
          <w:color w:val="auto"/>
        </w:rPr>
        <w:t>plies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determined.</w:t>
      </w:r>
    </w:p>
    <w:p w14:paraId="0C642244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3256190F" w14:textId="6439FE66" w:rsidR="00DD68FC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Calculate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sandwich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thickness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based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resistance</w:t>
      </w:r>
      <w:r w:rsidR="00CC017F" w:rsidRPr="009A4B45">
        <w:rPr>
          <w:color w:val="auto"/>
          <w:vertAlign w:val="superscript"/>
        </w:rPr>
        <w:t>17</w:t>
      </w:r>
      <w:r w:rsidR="00370BA0" w:rsidRPr="009A4B45">
        <w:rPr>
          <w:color w:val="auto"/>
          <w:vertAlign w:val="superscript"/>
        </w:rPr>
        <w:t>,18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(where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w</m:t>
        </m:r>
      </m:oMath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width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over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which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force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T</m:t>
        </m:r>
      </m:oMath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applied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t</m:t>
            </m:r>
          </m:e>
          <m:sub>
            <m:r>
              <w:rPr>
                <w:rFonts w:ascii="Cambria Math" w:hAnsi="Cambria Math"/>
                <w:color w:val="auto"/>
              </w:rPr>
              <m:t>c</m:t>
            </m:r>
          </m:sub>
        </m:sSub>
      </m:oMath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thickness</w:t>
      </w:r>
      <w:r w:rsidR="00833D3F" w:rsidRPr="009A4B45">
        <w:rPr>
          <w:color w:val="auto"/>
        </w:rPr>
        <w:t>)</w:t>
      </w:r>
      <w:r w:rsidR="00BC5478" w:rsidRPr="009A4B45">
        <w:rPr>
          <w:color w:val="auto"/>
        </w:rPr>
        <w:t>.</w:t>
      </w:r>
    </w:p>
    <w:p w14:paraId="57B90F38" w14:textId="77777777" w:rsidR="00150429" w:rsidRPr="009A4B45" w:rsidRDefault="00150429" w:rsidP="007776AC">
      <w:pPr>
        <w:pStyle w:val="ListParagraph"/>
        <w:widowControl/>
        <w:ind w:left="0"/>
        <w:rPr>
          <w:color w:val="auto"/>
        </w:rPr>
      </w:pPr>
    </w:p>
    <w:p w14:paraId="1F8563F4" w14:textId="1FE18897" w:rsidR="00BC5478" w:rsidRPr="009A4B45" w:rsidRDefault="00BC5478" w:rsidP="007776AC">
      <w:pPr>
        <w:widowControl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>τ=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T</m:t>
              </m:r>
            </m:num>
            <m:den>
              <m:r>
                <w:rPr>
                  <w:rFonts w:ascii="Cambria Math" w:hAnsi="Cambria Math"/>
                  <w:color w:val="auto"/>
                </w:rPr>
                <m:t>w·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c</m:t>
                  </m:r>
                </m:sub>
              </m:sSub>
            </m:den>
          </m:f>
        </m:oMath>
      </m:oMathPara>
    </w:p>
    <w:p w14:paraId="4DD6B841" w14:textId="77777777" w:rsidR="007C63C0" w:rsidRPr="009A4B45" w:rsidRDefault="007C63C0" w:rsidP="007776AC">
      <w:pPr>
        <w:pStyle w:val="ListParagraph"/>
        <w:widowControl/>
        <w:ind w:left="0"/>
        <w:rPr>
          <w:color w:val="auto"/>
        </w:rPr>
      </w:pPr>
    </w:p>
    <w:p w14:paraId="0C68FF4D" w14:textId="339DD9D2" w:rsidR="4ECAD1BB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Find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tensile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compressive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strength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available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CFRP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plies.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Their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value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found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plies</w:t>
      </w:r>
      <w:r w:rsidR="00EC6E45" w:rsidRPr="009A4B45">
        <w:rPr>
          <w:color w:val="auto"/>
        </w:rPr>
        <w:t>’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technical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sheets.</w:t>
      </w:r>
    </w:p>
    <w:p w14:paraId="1D739387" w14:textId="77777777" w:rsidR="00DD68FC" w:rsidRPr="009A4B45" w:rsidRDefault="00DD68FC" w:rsidP="007776AC">
      <w:pPr>
        <w:pStyle w:val="ListParagraph"/>
        <w:widowControl/>
        <w:ind w:left="0"/>
        <w:rPr>
          <w:color w:val="auto"/>
          <w:highlight w:val="red"/>
        </w:rPr>
      </w:pPr>
    </w:p>
    <w:p w14:paraId="71D69B46" w14:textId="6857A4E2" w:rsidR="00DD68FC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Determine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experimentally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strength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833D3F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sandwich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composites</w:t>
      </w:r>
      <w:r w:rsidRPr="009A4B45">
        <w:rPr>
          <w:color w:val="auto"/>
          <w:vertAlign w:val="superscript"/>
        </w:rPr>
        <w:t>1</w:t>
      </w:r>
      <w:r w:rsidR="00370BA0" w:rsidRPr="009A4B45">
        <w:rPr>
          <w:color w:val="auto"/>
          <w:vertAlign w:val="superscript"/>
        </w:rPr>
        <w:t>9</w:t>
      </w:r>
      <w:r w:rsidRPr="009A4B45">
        <w:rPr>
          <w:color w:val="auto"/>
        </w:rPr>
        <w:t>.</w:t>
      </w:r>
    </w:p>
    <w:p w14:paraId="5A89C1A4" w14:textId="77777777" w:rsidR="00DD68FC" w:rsidRPr="009A4B45" w:rsidRDefault="00DD68FC" w:rsidP="007776AC">
      <w:pPr>
        <w:widowControl/>
        <w:rPr>
          <w:color w:val="auto"/>
        </w:rPr>
      </w:pPr>
    </w:p>
    <w:p w14:paraId="1DFA3A4C" w14:textId="3A74F16D" w:rsidR="4ECAD1BB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Determine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experimentally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ILSS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possible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combinations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materials</w:t>
      </w:r>
      <w:r w:rsidR="00F76560" w:rsidRPr="009A4B45">
        <w:rPr>
          <w:color w:val="auto"/>
          <w:vertAlign w:val="superscript"/>
        </w:rPr>
        <w:t>20</w:t>
      </w:r>
      <w:r w:rsidR="00370BA0" w:rsidRPr="009A4B45">
        <w:rPr>
          <w:color w:val="auto"/>
          <w:vertAlign w:val="superscript"/>
        </w:rPr>
        <w:t>,21</w:t>
      </w:r>
      <w:r w:rsidRPr="009A4B45">
        <w:rPr>
          <w:color w:val="auto"/>
        </w:rPr>
        <w:t>.</w:t>
      </w:r>
    </w:p>
    <w:p w14:paraId="0EF9A4FA" w14:textId="77777777" w:rsidR="00DD68FC" w:rsidRPr="009A4B45" w:rsidRDefault="00DD68FC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748CEAEC" w14:textId="55A4DD8A" w:rsidR="4ECAD1BB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Take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consideration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different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sections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whose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shape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trade-off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between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aerodynamic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requirements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functional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needs.</w:t>
      </w:r>
    </w:p>
    <w:p w14:paraId="1A3ABCE0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019DB4DB" w14:textId="4852D7F2" w:rsidR="4ECAD1BB" w:rsidRPr="009A4B45" w:rsidRDefault="00F708E3" w:rsidP="007776AC">
      <w:pPr>
        <w:pStyle w:val="ListParagraph"/>
        <w:widowControl/>
        <w:ind w:left="0"/>
        <w:rPr>
          <w:color w:val="auto"/>
        </w:rPr>
      </w:pPr>
      <w:r w:rsidRPr="009A4B45">
        <w:rPr>
          <w:color w:val="auto"/>
        </w:rPr>
        <w:t>NOTE: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833D3F" w:rsidRPr="009A4B45">
        <w:rPr>
          <w:color w:val="auto"/>
        </w:rPr>
        <w:t>re</w:t>
      </w:r>
      <w:r w:rsidR="002477F9" w:rsidRPr="009A4B45">
        <w:rPr>
          <w:color w:val="auto"/>
        </w:rPr>
        <w:t xml:space="preserve"> </w:t>
      </w:r>
      <w:r w:rsidR="00833D3F"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="00833D3F" w:rsidRPr="009A4B45">
        <w:rPr>
          <w:color w:val="auto"/>
        </w:rPr>
        <w:t>three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critical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sections</w:t>
      </w:r>
      <w:r w:rsidR="002477F9" w:rsidRPr="009A4B45">
        <w:rPr>
          <w:color w:val="auto"/>
        </w:rPr>
        <w:t xml:space="preserve"> </w:t>
      </w:r>
      <w:r w:rsidR="00833D3F"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chassis</w:t>
      </w:r>
      <w:r w:rsidR="00833D3F" w:rsidRPr="009A4B45">
        <w:rPr>
          <w:color w:val="auto"/>
        </w:rPr>
        <w:t>—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one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highest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moment,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two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ends,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where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area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dramatically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reduced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due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presence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wheel-suspension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systems.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Moreover,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these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two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reduced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section</w:t>
      </w:r>
      <w:r w:rsidR="0013695F" w:rsidRPr="009A4B45">
        <w:rPr>
          <w:color w:val="auto"/>
        </w:rPr>
        <w:t>s</w:t>
      </w:r>
      <w:r w:rsidR="00833D3F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must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transferred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from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chassis.</w:t>
      </w:r>
    </w:p>
    <w:p w14:paraId="61516819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57ABA4FD" w14:textId="565E3367" w:rsidR="4ECAD1BB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Make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assumption</w:t>
      </w:r>
      <w:r w:rsidR="002477F9" w:rsidRPr="009A4B45">
        <w:rPr>
          <w:color w:val="auto"/>
        </w:rPr>
        <w:t xml:space="preserve"> </w:t>
      </w:r>
      <w:r w:rsidR="00833D3F" w:rsidRPr="009A4B45">
        <w:rPr>
          <w:color w:val="auto"/>
        </w:rPr>
        <w:t>about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lay-up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three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sections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considered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different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parts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section</w:t>
      </w:r>
      <w:r w:rsidR="00833D3F" w:rsidRPr="009A4B45">
        <w:rPr>
          <w:color w:val="auto"/>
        </w:rPr>
        <w:t>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taking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consideration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that</w:t>
      </w:r>
      <w:r w:rsidR="002477F9" w:rsidRPr="009A4B45">
        <w:rPr>
          <w:color w:val="auto"/>
        </w:rPr>
        <w:t xml:space="preserve"> </w:t>
      </w:r>
      <w:r w:rsidR="0054137D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7C63C0" w:rsidRPr="009A4B45">
        <w:rPr>
          <w:color w:val="auto"/>
        </w:rPr>
        <w:t>t</w:t>
      </w:r>
      <w:r w:rsidRPr="009A4B45">
        <w:rPr>
          <w:color w:val="auto"/>
        </w:rPr>
        <w:t>echnological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minimum</w:t>
      </w:r>
      <w:r w:rsidRPr="009A4B45">
        <w:rPr>
          <w:color w:val="auto"/>
          <w:vertAlign w:val="superscript"/>
        </w:rPr>
        <w:t>1</w:t>
      </w:r>
      <w:r w:rsidR="00370BA0" w:rsidRPr="009A4B45">
        <w:rPr>
          <w:color w:val="auto"/>
          <w:vertAlign w:val="superscript"/>
        </w:rPr>
        <w:t>7</w:t>
      </w:r>
      <w:r w:rsidR="002477F9" w:rsidRPr="009A4B45">
        <w:rPr>
          <w:color w:val="auto"/>
        </w:rPr>
        <w:t xml:space="preserve"> </w:t>
      </w:r>
      <w:r w:rsidR="00833D3F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10%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fibers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each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direction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(0°</w:t>
      </w:r>
      <w:r w:rsidR="002477F9" w:rsidRPr="009A4B45">
        <w:rPr>
          <w:color w:val="auto"/>
        </w:rPr>
        <w:t xml:space="preserve"> </w:t>
      </w:r>
      <w:r w:rsidR="00B53BCA" w:rsidRPr="009A4B45">
        <w:rPr>
          <w:color w:val="auto"/>
        </w:rPr>
        <w:t>[</w:t>
      </w:r>
      <w:r w:rsidR="00082300" w:rsidRPr="009A4B45">
        <w:rPr>
          <w:i/>
          <w:color w:val="auto"/>
        </w:rPr>
        <w:t>i.e.</w:t>
      </w:r>
      <w:r w:rsidR="00082300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longitudinal</w:t>
      </w:r>
      <w:r w:rsidR="00B53BCA" w:rsidRPr="009A4B45">
        <w:rPr>
          <w:color w:val="auto"/>
        </w:rPr>
        <w:t>]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90°</w:t>
      </w:r>
      <w:r w:rsidR="002477F9" w:rsidRPr="009A4B45">
        <w:rPr>
          <w:color w:val="auto"/>
        </w:rPr>
        <w:t xml:space="preserve"> </w:t>
      </w:r>
      <w:r w:rsidR="00B53BCA" w:rsidRPr="009A4B45">
        <w:rPr>
          <w:color w:val="auto"/>
        </w:rPr>
        <w:t>[</w:t>
      </w:r>
      <w:r w:rsidR="00082300" w:rsidRPr="009A4B45">
        <w:rPr>
          <w:i/>
          <w:color w:val="auto"/>
        </w:rPr>
        <w:t>i.e.</w:t>
      </w:r>
      <w:r w:rsidR="00082300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transversal</w:t>
      </w:r>
      <w:r w:rsidR="00B53BCA" w:rsidRPr="009A4B45">
        <w:rPr>
          <w:color w:val="auto"/>
        </w:rPr>
        <w:t>]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B53BCA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±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45°</w:t>
      </w:r>
      <w:r w:rsidR="002477F9" w:rsidRPr="009A4B45">
        <w:rPr>
          <w:color w:val="auto"/>
        </w:rPr>
        <w:t xml:space="preserve"> </w:t>
      </w:r>
      <w:r w:rsidR="00B53BCA" w:rsidRPr="009A4B45">
        <w:rPr>
          <w:color w:val="auto"/>
        </w:rPr>
        <w:t>[</w:t>
      </w:r>
      <w:r w:rsidR="00082300" w:rsidRPr="009A4B45">
        <w:rPr>
          <w:i/>
          <w:color w:val="auto"/>
        </w:rPr>
        <w:t>i.e.</w:t>
      </w:r>
      <w:r w:rsidR="00082300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diagonal</w:t>
      </w:r>
      <w:r w:rsidR="00B53BCA" w:rsidRPr="009A4B45">
        <w:rPr>
          <w:color w:val="auto"/>
        </w:rPr>
        <w:t>]</w:t>
      </w:r>
      <w:r w:rsidRPr="009A4B45">
        <w:rPr>
          <w:color w:val="auto"/>
        </w:rPr>
        <w:t>)</w:t>
      </w:r>
      <w:r w:rsidR="0054137D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7C63C0" w:rsidRPr="009A4B45">
        <w:rPr>
          <w:color w:val="auto"/>
        </w:rPr>
        <w:t>t</w:t>
      </w:r>
      <w:r w:rsidRPr="009A4B45">
        <w:rPr>
          <w:color w:val="auto"/>
        </w:rPr>
        <w:t>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important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acting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specific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part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sectio</w:t>
      </w:r>
      <w:r w:rsidR="007C63C0" w:rsidRPr="009A4B45">
        <w:rPr>
          <w:color w:val="auto"/>
        </w:rPr>
        <w:t>n</w:t>
      </w:r>
      <w:r w:rsidR="0054137D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7C63C0" w:rsidRPr="009A4B45">
        <w:rPr>
          <w:color w:val="auto"/>
        </w:rPr>
        <w:t>t</w:t>
      </w:r>
      <w:r w:rsidRPr="009A4B45">
        <w:rPr>
          <w:color w:val="auto"/>
        </w:rPr>
        <w:t>hat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number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plies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integer</w:t>
      </w:r>
      <w:r w:rsidR="0054137D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7C63C0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007C63C0" w:rsidRPr="009A4B45">
        <w:rPr>
          <w:color w:val="auto"/>
        </w:rPr>
        <w:t>t</w:t>
      </w:r>
      <w:r w:rsidRPr="009A4B45">
        <w:rPr>
          <w:color w:val="auto"/>
        </w:rPr>
        <w:t>hat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thickness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must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kept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minimum.</w:t>
      </w:r>
    </w:p>
    <w:p w14:paraId="2E996F4F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2F30EFE3" w14:textId="2E7E5870" w:rsidR="00BC5478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Calculate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tensile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compressive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according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sandwich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theory</w:t>
      </w:r>
      <w:r w:rsidR="00CC017F" w:rsidRPr="009A4B45">
        <w:rPr>
          <w:color w:val="auto"/>
          <w:vertAlign w:val="superscript"/>
        </w:rPr>
        <w:t>17</w:t>
      </w:r>
      <w:r w:rsidR="00370BA0" w:rsidRPr="009A4B45">
        <w:rPr>
          <w:color w:val="auto"/>
          <w:vertAlign w:val="superscript"/>
        </w:rPr>
        <w:t>,18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compare</w:t>
      </w:r>
      <w:r w:rsidR="002477F9" w:rsidRPr="009A4B45">
        <w:rPr>
          <w:color w:val="auto"/>
        </w:rPr>
        <w:t xml:space="preserve"> </w:t>
      </w:r>
      <w:r w:rsidR="0054137D" w:rsidRPr="009A4B45">
        <w:rPr>
          <w:color w:val="auto"/>
        </w:rPr>
        <w:t>them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allowable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ones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(where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w</m:t>
        </m:r>
      </m:oMath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width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over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which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moment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M</m:t>
        </m:r>
      </m:oMath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applied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t</m:t>
            </m:r>
          </m:e>
          <m:sub>
            <m:r>
              <w:rPr>
                <w:rFonts w:ascii="Cambria Math" w:hAnsi="Cambria Math"/>
                <w:color w:val="auto"/>
              </w:rPr>
              <m:t>c</m:t>
            </m:r>
          </m:sub>
        </m:sSub>
      </m:oMath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t</m:t>
            </m:r>
          </m:e>
          <m:sub>
            <m:r>
              <w:rPr>
                <w:rFonts w:ascii="Cambria Math" w:hAnsi="Cambria Math"/>
                <w:color w:val="auto"/>
              </w:rPr>
              <m:t>p</m:t>
            </m:r>
          </m:sub>
        </m:sSub>
      </m:oMath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thickness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BC5478" w:rsidRPr="009A4B45">
        <w:rPr>
          <w:color w:val="auto"/>
        </w:rPr>
        <w:t>plies</w:t>
      </w:r>
      <w:r w:rsidR="0054137D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54137D" w:rsidRPr="009A4B45">
        <w:rPr>
          <w:color w:val="auto"/>
        </w:rPr>
        <w:t>respectively</w:t>
      </w:r>
      <w:r w:rsidR="00BC5478" w:rsidRPr="009A4B45">
        <w:rPr>
          <w:color w:val="auto"/>
        </w:rPr>
        <w:t>)</w:t>
      </w:r>
      <w:r w:rsidR="0054137D" w:rsidRPr="009A4B45">
        <w:rPr>
          <w:color w:val="auto"/>
        </w:rPr>
        <w:t>.</w:t>
      </w:r>
    </w:p>
    <w:p w14:paraId="21241120" w14:textId="77777777" w:rsidR="00150429" w:rsidRPr="009A4B45" w:rsidRDefault="00150429" w:rsidP="007776AC">
      <w:pPr>
        <w:pStyle w:val="ListParagraph"/>
        <w:widowControl/>
        <w:ind w:left="0"/>
        <w:rPr>
          <w:color w:val="auto"/>
        </w:rPr>
      </w:pPr>
    </w:p>
    <w:p w14:paraId="2688EE5D" w14:textId="76E6D69F" w:rsidR="00BC5478" w:rsidRPr="009A4B45" w:rsidRDefault="002477F9" w:rsidP="007776AC">
      <w:pPr>
        <w:pStyle w:val="ListParagraph"/>
        <w:widowControl/>
        <w:ind w:left="0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 xml:space="preserve"> σ=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M</m:t>
              </m:r>
            </m:num>
            <m:den>
              <m:r>
                <w:rPr>
                  <w:rFonts w:ascii="Cambria Math" w:hAnsi="Cambria Math"/>
                  <w:color w:val="auto"/>
                </w:rPr>
                <m:t>w·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color w:val="auto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color w:val="auto"/>
            </w:rPr>
            <m:t xml:space="preserve"> </m:t>
          </m:r>
        </m:oMath>
      </m:oMathPara>
    </w:p>
    <w:p w14:paraId="17A010F5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4799067A" w14:textId="3FD874A3" w:rsidR="4ECAD1BB" w:rsidRPr="009A4B45" w:rsidRDefault="4ECAD1BB" w:rsidP="007776AC">
      <w:pPr>
        <w:pStyle w:val="ListParagraph"/>
        <w:widowControl/>
        <w:numPr>
          <w:ilvl w:val="2"/>
          <w:numId w:val="21"/>
        </w:numPr>
        <w:rPr>
          <w:color w:val="auto"/>
        </w:rPr>
      </w:pPr>
      <w:r w:rsidRPr="009A4B45">
        <w:rPr>
          <w:color w:val="auto"/>
        </w:rPr>
        <w:t>Modify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lay-up,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necessary,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back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007C63C0" w:rsidRPr="009A4B45">
        <w:rPr>
          <w:color w:val="auto"/>
        </w:rPr>
        <w:t>step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1.9.</w:t>
      </w:r>
    </w:p>
    <w:p w14:paraId="72B73CF3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09BBDB8C" w14:textId="616DF379" w:rsidR="00683FFE" w:rsidRPr="009A4B45" w:rsidRDefault="00683FFE" w:rsidP="007776AC">
      <w:pPr>
        <w:pStyle w:val="ListParagraph"/>
        <w:widowControl/>
        <w:numPr>
          <w:ilvl w:val="1"/>
          <w:numId w:val="21"/>
        </w:numPr>
        <w:rPr>
          <w:rStyle w:val="eop"/>
          <w:color w:val="auto"/>
        </w:rPr>
      </w:pPr>
      <w:r w:rsidRPr="009A4B45">
        <w:rPr>
          <w:rStyle w:val="normaltextrun"/>
          <w:color w:val="auto"/>
        </w:rPr>
        <w:t>Make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</w:t>
      </w:r>
      <w:r w:rsidR="002477F9" w:rsidRPr="009A4B45">
        <w:rPr>
          <w:rStyle w:val="normaltextrun"/>
          <w:color w:val="auto"/>
        </w:rPr>
        <w:t xml:space="preserve"> </w:t>
      </w:r>
      <w:r w:rsidR="0054137D" w:rsidRPr="009A4B45">
        <w:rPr>
          <w:rStyle w:val="normaltextrun"/>
          <w:color w:val="auto"/>
        </w:rPr>
        <w:t>finite</w:t>
      </w:r>
      <w:r w:rsidR="002477F9" w:rsidRPr="009A4B45">
        <w:rPr>
          <w:rStyle w:val="normaltextrun"/>
          <w:color w:val="auto"/>
        </w:rPr>
        <w:t xml:space="preserve"> </w:t>
      </w:r>
      <w:r w:rsidR="0054137D" w:rsidRPr="009A4B45">
        <w:rPr>
          <w:rStyle w:val="normaltextrun"/>
          <w:color w:val="auto"/>
        </w:rPr>
        <w:t>element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shell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model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software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Abaqus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and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apply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impact-equivalent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loads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prescribed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by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color w:val="auto"/>
        </w:rPr>
        <w:t>regulations</w:t>
      </w:r>
      <w:r w:rsidRPr="009A4B45">
        <w:rPr>
          <w:color w:val="auto"/>
          <w:vertAlign w:val="superscript"/>
        </w:rPr>
        <w:t>2</w:t>
      </w:r>
      <w:r w:rsidR="00370BA0" w:rsidRPr="009A4B45">
        <w:rPr>
          <w:color w:val="auto"/>
          <w:vertAlign w:val="superscript"/>
        </w:rPr>
        <w:t>2</w:t>
      </w:r>
      <w:r w:rsidR="0054137D" w:rsidRPr="009A4B45">
        <w:rPr>
          <w:rStyle w:val="normaltextrun"/>
          <w:color w:val="auto"/>
        </w:rPr>
        <w:t>.</w:t>
      </w:r>
      <w:r w:rsidR="002477F9" w:rsidRPr="009A4B45">
        <w:rPr>
          <w:rStyle w:val="eop"/>
          <w:color w:val="auto"/>
        </w:rPr>
        <w:t xml:space="preserve"> </w:t>
      </w:r>
    </w:p>
    <w:p w14:paraId="06E23912" w14:textId="77777777" w:rsidR="00683FFE" w:rsidRPr="009A4B45" w:rsidRDefault="00683FFE" w:rsidP="007776AC">
      <w:pPr>
        <w:pStyle w:val="ListParagraph"/>
        <w:widowControl/>
        <w:ind w:left="0"/>
        <w:rPr>
          <w:rStyle w:val="eop"/>
          <w:color w:val="auto"/>
        </w:rPr>
      </w:pPr>
    </w:p>
    <w:p w14:paraId="2FB41C48" w14:textId="02445B75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Style w:val="normaltextrun"/>
          <w:color w:val="auto"/>
        </w:rPr>
      </w:pPr>
      <w:r w:rsidRPr="009A4B45">
        <w:rPr>
          <w:rStyle w:val="normaltextrun"/>
          <w:color w:val="auto"/>
        </w:rPr>
        <w:t>Create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chassis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CAD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modeler.</w:t>
      </w:r>
    </w:p>
    <w:p w14:paraId="4B75BD9B" w14:textId="77777777" w:rsidR="00E80651" w:rsidRPr="009A4B45" w:rsidRDefault="00E80651" w:rsidP="007776AC">
      <w:pPr>
        <w:pStyle w:val="ListParagraph"/>
        <w:widowControl/>
        <w:ind w:left="0"/>
        <w:rPr>
          <w:rStyle w:val="normaltextrun"/>
          <w:color w:val="auto"/>
        </w:rPr>
      </w:pPr>
    </w:p>
    <w:p w14:paraId="2BADBBF2" w14:textId="4312A1E9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Style w:val="normaltextrun"/>
          <w:color w:val="auto"/>
        </w:rPr>
      </w:pPr>
      <w:r w:rsidRPr="009A4B45">
        <w:rPr>
          <w:color w:val="auto"/>
          <w:highlight w:val="yellow"/>
        </w:rPr>
        <w:t>Import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chassis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in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FEM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software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as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a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shell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or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solid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part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by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clicking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on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highlight w:val="yellow"/>
          <w:shd w:val="clear" w:color="auto" w:fill="FFFF00"/>
        </w:rPr>
        <w:t>Import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="007C63C0" w:rsidRPr="009A4B45">
        <w:rPr>
          <w:rStyle w:val="normaltextrun"/>
          <w:color w:val="auto"/>
          <w:highlight w:val="yellow"/>
          <w:shd w:val="clear" w:color="auto" w:fill="FFFF00"/>
        </w:rPr>
        <w:t>|</w:t>
      </w:r>
      <w:r w:rsidR="002477F9" w:rsidRPr="009A4B45">
        <w:rPr>
          <w:rStyle w:val="normaltextrun"/>
          <w:color w:val="auto"/>
          <w:highlight w:val="yellow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highlight w:val="yellow"/>
          <w:shd w:val="clear" w:color="auto" w:fill="FFFF00"/>
        </w:rPr>
        <w:t>Part</w:t>
      </w:r>
      <w:r w:rsidRPr="009A4B45">
        <w:rPr>
          <w:rStyle w:val="normaltextrun"/>
          <w:color w:val="auto"/>
          <w:highlight w:val="yellow"/>
          <w:shd w:val="clear" w:color="auto" w:fill="FFFF00"/>
        </w:rPr>
        <w:t>.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If</w:t>
      </w:r>
      <w:r w:rsidR="002477F9" w:rsidRPr="009A4B45">
        <w:rPr>
          <w:rStyle w:val="normaltextrun"/>
          <w:color w:val="auto"/>
        </w:rPr>
        <w:t xml:space="preserve"> </w:t>
      </w:r>
      <w:r w:rsidR="0054137D" w:rsidRPr="009A4B45">
        <w:rPr>
          <w:rStyle w:val="normaltextrun"/>
          <w:color w:val="auto"/>
        </w:rPr>
        <w:t>it</w:t>
      </w:r>
      <w:r w:rsidR="002477F9" w:rsidRPr="009A4B45">
        <w:rPr>
          <w:rStyle w:val="normaltextrun"/>
          <w:color w:val="auto"/>
        </w:rPr>
        <w:t xml:space="preserve"> </w:t>
      </w:r>
      <w:r w:rsidR="0054137D" w:rsidRPr="009A4B45">
        <w:rPr>
          <w:rStyle w:val="normaltextrun"/>
          <w:color w:val="auto"/>
        </w:rPr>
        <w:t>is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imported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solid,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use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b/>
          <w:bCs/>
          <w:color w:val="auto"/>
        </w:rPr>
        <w:t>Geometry</w:t>
      </w:r>
      <w:r w:rsidR="002477F9" w:rsidRPr="009A4B45">
        <w:rPr>
          <w:rStyle w:val="normaltextrun"/>
          <w:b/>
          <w:bCs/>
          <w:color w:val="auto"/>
        </w:rPr>
        <w:t xml:space="preserve"> </w:t>
      </w:r>
      <w:r w:rsidRPr="009A4B45">
        <w:rPr>
          <w:rStyle w:val="normaltextrun"/>
          <w:b/>
          <w:bCs/>
          <w:color w:val="auto"/>
        </w:rPr>
        <w:t>Edit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tool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to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transform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in</w:t>
      </w:r>
      <w:r w:rsidR="0054137D" w:rsidRPr="009A4B45">
        <w:rPr>
          <w:rStyle w:val="normaltextrun"/>
          <w:color w:val="auto"/>
        </w:rPr>
        <w:t>to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shell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part.</w:t>
      </w:r>
    </w:p>
    <w:p w14:paraId="430FF1EE" w14:textId="77777777" w:rsidR="00683FFE" w:rsidRPr="009A4B45" w:rsidRDefault="00683FFE" w:rsidP="007776AC">
      <w:pPr>
        <w:pStyle w:val="ListParagraph"/>
        <w:widowControl/>
        <w:ind w:left="0"/>
        <w:rPr>
          <w:rStyle w:val="normaltextrun"/>
          <w:color w:val="auto"/>
        </w:rPr>
      </w:pPr>
    </w:p>
    <w:p w14:paraId="55C10815" w14:textId="0B7CCED7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Style w:val="normaltextrun"/>
          <w:color w:val="auto"/>
        </w:rPr>
      </w:pPr>
      <w:r w:rsidRPr="009A4B45">
        <w:rPr>
          <w:rStyle w:val="normaltextrun"/>
          <w:color w:val="auto"/>
          <w:shd w:val="clear" w:color="auto" w:fill="FFFF00"/>
        </w:rPr>
        <w:t>Define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properties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of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single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CFRP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ply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Elastic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material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with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type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Lamina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or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Engineering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Constants</w:t>
      </w:r>
      <w:r w:rsidRPr="009A4B45">
        <w:rPr>
          <w:rStyle w:val="normaltextrun"/>
          <w:bCs/>
          <w:color w:val="auto"/>
          <w:shd w:val="clear" w:color="auto" w:fill="FFFF00"/>
        </w:rPr>
        <w:t>;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select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the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elastic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moduli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and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Poisson’s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ratios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of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the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material</w:t>
      </w:r>
      <w:r w:rsidR="002477F9" w:rsidRPr="009A4B45">
        <w:rPr>
          <w:rStyle w:val="normaltextrun"/>
          <w:color w:val="auto"/>
          <w:shd w:val="clear" w:color="auto" w:fill="FFFF00"/>
        </w:rPr>
        <w:t>.</w:t>
      </w:r>
      <w:r w:rsidR="002477F9" w:rsidRPr="009A4B45">
        <w:rPr>
          <w:rStyle w:val="normaltextrun"/>
          <w:color w:val="auto"/>
        </w:rPr>
        <w:t xml:space="preserve"> N</w:t>
      </w:r>
      <w:r w:rsidRPr="009A4B45">
        <w:rPr>
          <w:rStyle w:val="normaltextrun"/>
          <w:color w:val="auto"/>
        </w:rPr>
        <w:t>otice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that</w:t>
      </w:r>
      <w:r w:rsidR="002477F9" w:rsidRPr="009A4B45">
        <w:rPr>
          <w:rStyle w:val="normaltextrun"/>
          <w:color w:val="auto"/>
        </w:rPr>
        <w:t xml:space="preserve"> engineering constants parameters </w:t>
      </w:r>
      <w:r w:rsidRPr="009A4B45">
        <w:rPr>
          <w:rStyle w:val="normaltextrun"/>
          <w:color w:val="auto"/>
        </w:rPr>
        <w:t>are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needed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out-of-plane</w:t>
      </w:r>
      <w:r w:rsidR="002477F9" w:rsidRPr="009A4B45">
        <w:rPr>
          <w:rStyle w:val="normaltextrun"/>
          <w:color w:val="auto"/>
        </w:rPr>
        <w:t xml:space="preserve"> </w:t>
      </w:r>
      <w:r w:rsidR="00E305D6" w:rsidRPr="009A4B45">
        <w:rPr>
          <w:rStyle w:val="spellingerror"/>
          <w:color w:val="auto"/>
        </w:rPr>
        <w:t>behavior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shell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is</w:t>
      </w:r>
      <w:r w:rsidR="002477F9" w:rsidRPr="009A4B45">
        <w:rPr>
          <w:rStyle w:val="normaltextrun"/>
          <w:color w:val="auto"/>
        </w:rPr>
        <w:t xml:space="preserve"> </w:t>
      </w:r>
      <w:r w:rsidR="00E305D6" w:rsidRPr="009A4B45">
        <w:rPr>
          <w:rStyle w:val="spellingerror"/>
          <w:color w:val="auto"/>
        </w:rPr>
        <w:t>analyzed</w:t>
      </w:r>
      <w:r w:rsidRPr="009A4B45">
        <w:rPr>
          <w:rStyle w:val="normaltextrun"/>
          <w:color w:val="auto"/>
        </w:rPr>
        <w:t>.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Choose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proofErr w:type="spellStart"/>
      <w:r w:rsidRPr="009A4B45">
        <w:rPr>
          <w:rStyle w:val="spellingerror"/>
          <w:b/>
          <w:bCs/>
          <w:color w:val="auto"/>
          <w:shd w:val="clear" w:color="auto" w:fill="FFFF00"/>
        </w:rPr>
        <w:t>Hashin</w:t>
      </w:r>
      <w:proofErr w:type="spellEnd"/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Damage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Criterion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to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implement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failure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criterion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for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composite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ply</w:t>
      </w:r>
      <w:r w:rsidR="000155D1" w:rsidRPr="009A4B45">
        <w:rPr>
          <w:rStyle w:val="normaltextrun"/>
          <w:color w:val="auto"/>
          <w:shd w:val="clear" w:color="auto" w:fill="FFFF00"/>
          <w:vertAlign w:val="superscript"/>
        </w:rPr>
        <w:t>2</w:t>
      </w:r>
      <w:r w:rsidR="00370BA0" w:rsidRPr="009A4B45">
        <w:rPr>
          <w:rStyle w:val="normaltextrun"/>
          <w:color w:val="auto"/>
          <w:shd w:val="clear" w:color="auto" w:fill="FFFF00"/>
          <w:vertAlign w:val="superscript"/>
        </w:rPr>
        <w:t>6</w:t>
      </w:r>
      <w:r w:rsidRPr="009A4B45">
        <w:rPr>
          <w:rStyle w:val="normaltextrun"/>
          <w:color w:val="auto"/>
          <w:shd w:val="clear" w:color="auto" w:fill="FFFF00"/>
        </w:rPr>
        <w:t>.</w:t>
      </w:r>
    </w:p>
    <w:p w14:paraId="695FF88D" w14:textId="77777777" w:rsidR="00683FFE" w:rsidRPr="009A4B45" w:rsidRDefault="00683FFE" w:rsidP="007776AC">
      <w:pPr>
        <w:widowControl/>
        <w:rPr>
          <w:rStyle w:val="eop"/>
          <w:color w:val="auto"/>
        </w:rPr>
      </w:pPr>
    </w:p>
    <w:p w14:paraId="09D7F507" w14:textId="0061A331" w:rsidR="002477F9" w:rsidRPr="009A4B45" w:rsidRDefault="00683FFE" w:rsidP="005E68D3">
      <w:pPr>
        <w:pStyle w:val="ListParagraph"/>
        <w:widowControl/>
        <w:numPr>
          <w:ilvl w:val="2"/>
          <w:numId w:val="21"/>
        </w:numPr>
        <w:rPr>
          <w:rStyle w:val="normaltextrun"/>
          <w:color w:val="auto"/>
        </w:rPr>
      </w:pPr>
      <w:r w:rsidRPr="009A4B45">
        <w:rPr>
          <w:rStyle w:val="normaltextrun"/>
          <w:color w:val="auto"/>
          <w:shd w:val="clear" w:color="auto" w:fill="FFFF00"/>
        </w:rPr>
        <w:t>Create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Composite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Layups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section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by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defining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stacking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sequence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of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laminate.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Assign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each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ply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its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orientation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and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thickness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tabular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form.</w:t>
      </w:r>
      <w:r w:rsidR="002477F9" w:rsidRPr="009A4B45">
        <w:rPr>
          <w:rStyle w:val="normaltextrun"/>
          <w:color w:val="auto"/>
        </w:rPr>
        <w:t xml:space="preserve"> </w:t>
      </w:r>
    </w:p>
    <w:p w14:paraId="0B70638F" w14:textId="77777777" w:rsidR="002477F9" w:rsidRPr="009A4B45" w:rsidRDefault="002477F9" w:rsidP="007776AC">
      <w:pPr>
        <w:pStyle w:val="ListParagraph"/>
        <w:rPr>
          <w:rStyle w:val="normaltextrun"/>
          <w:color w:val="auto"/>
        </w:rPr>
      </w:pPr>
    </w:p>
    <w:p w14:paraId="21CF1AC8" w14:textId="3CBE4E31" w:rsidR="00683FFE" w:rsidRPr="009A4B45" w:rsidRDefault="002477F9" w:rsidP="007776AC">
      <w:pPr>
        <w:pStyle w:val="ListParagraph"/>
        <w:widowControl/>
        <w:ind w:left="0"/>
        <w:rPr>
          <w:rStyle w:val="normaltextrun"/>
          <w:color w:val="auto"/>
        </w:rPr>
      </w:pPr>
      <w:r w:rsidRPr="009A4B45">
        <w:rPr>
          <w:rStyle w:val="normaltextrun"/>
          <w:color w:val="auto"/>
        </w:rPr>
        <w:t>NOTE: T</w:t>
      </w:r>
      <w:r w:rsidR="00683FFE" w:rsidRPr="009A4B45">
        <w:rPr>
          <w:rStyle w:val="normaltextrun"/>
          <w:color w:val="auto"/>
        </w:rPr>
        <w:t>he</w:t>
      </w:r>
      <w:r w:rsidRPr="009A4B45">
        <w:rPr>
          <w:rStyle w:val="normaltextrun"/>
          <w:color w:val="auto"/>
        </w:rPr>
        <w:t xml:space="preserve"> </w:t>
      </w:r>
      <w:r w:rsidR="00683FFE" w:rsidRPr="009A4B45">
        <w:rPr>
          <w:rStyle w:val="normaltextrun"/>
          <w:color w:val="auto"/>
        </w:rPr>
        <w:t>post-curing</w:t>
      </w:r>
      <w:r w:rsidRPr="009A4B45">
        <w:rPr>
          <w:rStyle w:val="normaltextrun"/>
          <w:color w:val="auto"/>
        </w:rPr>
        <w:t xml:space="preserve"> </w:t>
      </w:r>
      <w:r w:rsidR="00683FFE" w:rsidRPr="009A4B45">
        <w:rPr>
          <w:rStyle w:val="normaltextrun"/>
          <w:color w:val="auto"/>
        </w:rPr>
        <w:t>thickness</w:t>
      </w:r>
      <w:r w:rsidRPr="009A4B45">
        <w:rPr>
          <w:rStyle w:val="normaltextrun"/>
          <w:color w:val="auto"/>
        </w:rPr>
        <w:t xml:space="preserve"> </w:t>
      </w:r>
      <w:r w:rsidR="00683FFE" w:rsidRPr="009A4B45">
        <w:rPr>
          <w:rStyle w:val="normaltextrun"/>
          <w:color w:val="auto"/>
        </w:rPr>
        <w:t>must</w:t>
      </w:r>
      <w:r w:rsidRPr="009A4B45">
        <w:rPr>
          <w:rStyle w:val="normaltextrun"/>
          <w:color w:val="auto"/>
        </w:rPr>
        <w:t xml:space="preserve"> </w:t>
      </w:r>
      <w:r w:rsidR="00683FFE" w:rsidRPr="009A4B45">
        <w:rPr>
          <w:rStyle w:val="normaltextrun"/>
          <w:color w:val="auto"/>
        </w:rPr>
        <w:t>be</w:t>
      </w:r>
      <w:r w:rsidRPr="009A4B45">
        <w:rPr>
          <w:rStyle w:val="normaltextrun"/>
          <w:color w:val="auto"/>
        </w:rPr>
        <w:t xml:space="preserve"> </w:t>
      </w:r>
      <w:r w:rsidR="00683FFE" w:rsidRPr="009A4B45">
        <w:rPr>
          <w:rStyle w:val="normaltextrun"/>
          <w:color w:val="auto"/>
        </w:rPr>
        <w:t>considered</w:t>
      </w:r>
      <w:r w:rsidRPr="009A4B45">
        <w:rPr>
          <w:rStyle w:val="normaltextrun"/>
          <w:color w:val="auto"/>
        </w:rPr>
        <w:t xml:space="preserve"> </w:t>
      </w:r>
      <w:r w:rsidR="00683FFE" w:rsidRPr="009A4B45">
        <w:rPr>
          <w:rStyle w:val="normaltextrun"/>
          <w:color w:val="auto"/>
        </w:rPr>
        <w:t>for</w:t>
      </w:r>
      <w:r w:rsidRPr="009A4B45">
        <w:rPr>
          <w:rStyle w:val="normaltextrun"/>
          <w:color w:val="auto"/>
        </w:rPr>
        <w:t xml:space="preserve"> </w:t>
      </w:r>
      <w:r w:rsidR="00277DB2" w:rsidRPr="009A4B45">
        <w:rPr>
          <w:rStyle w:val="normaltextrun"/>
          <w:color w:val="auto"/>
        </w:rPr>
        <w:t xml:space="preserve">the </w:t>
      </w:r>
      <w:r w:rsidR="00683FFE" w:rsidRPr="009A4B45">
        <w:rPr>
          <w:rStyle w:val="normaltextrun"/>
          <w:color w:val="auto"/>
        </w:rPr>
        <w:t>CFRP</w:t>
      </w:r>
      <w:r w:rsidRPr="009A4B45">
        <w:rPr>
          <w:rStyle w:val="normaltextrun"/>
          <w:color w:val="auto"/>
        </w:rPr>
        <w:t xml:space="preserve"> </w:t>
      </w:r>
      <w:r w:rsidR="00683FFE" w:rsidRPr="009A4B45">
        <w:rPr>
          <w:rStyle w:val="normaltextrun"/>
          <w:color w:val="auto"/>
        </w:rPr>
        <w:t>plies.</w:t>
      </w:r>
    </w:p>
    <w:p w14:paraId="2143312A" w14:textId="77777777" w:rsidR="00683FFE" w:rsidRPr="009A4B45" w:rsidRDefault="00683FFE" w:rsidP="007776AC">
      <w:pPr>
        <w:widowControl/>
        <w:rPr>
          <w:rStyle w:val="eop"/>
          <w:color w:val="auto"/>
        </w:rPr>
      </w:pPr>
    </w:p>
    <w:p w14:paraId="29C1EF2D" w14:textId="562D29CA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Style w:val="normaltextrun"/>
          <w:color w:val="auto"/>
        </w:rPr>
      </w:pPr>
      <w:r w:rsidRPr="009A4B45">
        <w:rPr>
          <w:rStyle w:val="normaltextrun"/>
          <w:color w:val="auto"/>
          <w:shd w:val="clear" w:color="auto" w:fill="FFFF00"/>
        </w:rPr>
        <w:t>Assign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distribution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of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discrete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elements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of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part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by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Mesh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Seed</w:t>
      </w:r>
      <w:r w:rsidRPr="009A4B45">
        <w:rPr>
          <w:rStyle w:val="normaltextrun"/>
          <w:color w:val="auto"/>
          <w:shd w:val="clear" w:color="auto" w:fill="FFFF00"/>
        </w:rPr>
        <w:t>.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Use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="007C63C0"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Partition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Face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tool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and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Bias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seed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to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increase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number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of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elements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critical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locations.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Choose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="00AB1C0F" w:rsidRPr="009A4B45">
        <w:rPr>
          <w:rStyle w:val="normaltextrun"/>
          <w:color w:val="auto"/>
          <w:shd w:val="clear" w:color="auto" w:fill="FFFF00"/>
        </w:rPr>
        <w:t xml:space="preserve">the </w:t>
      </w:r>
      <w:r w:rsidRPr="009A4B45">
        <w:rPr>
          <w:rStyle w:val="normaltextrun"/>
          <w:b/>
          <w:bCs/>
          <w:color w:val="auto"/>
          <w:shd w:val="clear" w:color="auto" w:fill="FFFF00"/>
        </w:rPr>
        <w:t>Quad-dominated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element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shape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and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="00AB1C0F" w:rsidRPr="009A4B45">
        <w:rPr>
          <w:rStyle w:val="normaltextrun"/>
          <w:color w:val="auto"/>
          <w:shd w:val="clear" w:color="auto" w:fill="FFFF00"/>
        </w:rPr>
        <w:t xml:space="preserve">the </w:t>
      </w:r>
      <w:r w:rsidRPr="009A4B45">
        <w:rPr>
          <w:rStyle w:val="normaltextrun"/>
          <w:b/>
          <w:bCs/>
          <w:color w:val="auto"/>
          <w:shd w:val="clear" w:color="auto" w:fill="FFFF00"/>
        </w:rPr>
        <w:t>Shell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element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type.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Click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Reduced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integration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if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="00AB1C0F" w:rsidRPr="009A4B45">
        <w:rPr>
          <w:rStyle w:val="normaltextrun"/>
          <w:color w:val="auto"/>
          <w:shd w:val="clear" w:color="auto" w:fill="FFFF00"/>
        </w:rPr>
        <w:t xml:space="preserve">the </w:t>
      </w:r>
      <w:r w:rsidRPr="009A4B45">
        <w:rPr>
          <w:rStyle w:val="normaltextrun"/>
          <w:color w:val="auto"/>
          <w:shd w:val="clear" w:color="auto" w:fill="FFFF00"/>
        </w:rPr>
        <w:t>hourglass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effects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model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are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negligible</w:t>
      </w:r>
      <w:r w:rsidR="006861BF" w:rsidRPr="009A4B45">
        <w:rPr>
          <w:rStyle w:val="normaltextrun"/>
          <w:color w:val="auto"/>
          <w:shd w:val="clear" w:color="auto" w:fill="FFFF00"/>
        </w:rPr>
        <w:t>;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="006861BF" w:rsidRPr="009A4B45">
        <w:rPr>
          <w:rStyle w:val="normaltextrun"/>
          <w:color w:val="auto"/>
          <w:shd w:val="clear" w:color="auto" w:fill="FFFF00"/>
        </w:rPr>
        <w:t xml:space="preserve">otherwise, </w:t>
      </w:r>
      <w:r w:rsidRPr="009A4B45">
        <w:rPr>
          <w:rStyle w:val="normaltextrun"/>
          <w:color w:val="auto"/>
          <w:shd w:val="clear" w:color="auto" w:fill="FFFF00"/>
        </w:rPr>
        <w:t>use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nonreduced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integration.</w:t>
      </w:r>
    </w:p>
    <w:p w14:paraId="10015FCD" w14:textId="77777777" w:rsidR="00683FFE" w:rsidRPr="009A4B45" w:rsidRDefault="00683FFE" w:rsidP="007776AC">
      <w:pPr>
        <w:widowControl/>
        <w:rPr>
          <w:rStyle w:val="eop"/>
          <w:color w:val="auto"/>
        </w:rPr>
      </w:pPr>
    </w:p>
    <w:p w14:paraId="1FC4F5C5" w14:textId="1DA91096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Style w:val="normaltextrun"/>
          <w:color w:val="auto"/>
        </w:rPr>
      </w:pPr>
      <w:r w:rsidRPr="009A4B45">
        <w:rPr>
          <w:rStyle w:val="normaltextrun"/>
          <w:color w:val="auto"/>
          <w:shd w:val="clear" w:color="auto" w:fill="FFFF00"/>
        </w:rPr>
        <w:t>Create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instance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of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chassis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Assembly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module.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This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one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to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which</w:t>
      </w:r>
      <w:r w:rsidR="002477F9" w:rsidRPr="009A4B45">
        <w:rPr>
          <w:rStyle w:val="normaltextrun"/>
          <w:color w:val="auto"/>
        </w:rPr>
        <w:t xml:space="preserve"> </w:t>
      </w:r>
      <w:r w:rsidR="006861BF" w:rsidRPr="009A4B45">
        <w:rPr>
          <w:rStyle w:val="normaltextrun"/>
          <w:color w:val="auto"/>
        </w:rPr>
        <w:t xml:space="preserve">the </w:t>
      </w:r>
      <w:r w:rsidRPr="009A4B45">
        <w:rPr>
          <w:rStyle w:val="normaltextrun"/>
          <w:color w:val="auto"/>
        </w:rPr>
        <w:t>loads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and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boundary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conditions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will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be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applied.</w:t>
      </w:r>
    </w:p>
    <w:p w14:paraId="6215462E" w14:textId="77777777" w:rsidR="00683FFE" w:rsidRPr="009A4B45" w:rsidRDefault="00683FFE" w:rsidP="007776AC">
      <w:pPr>
        <w:widowControl/>
        <w:rPr>
          <w:rStyle w:val="eop"/>
          <w:color w:val="auto"/>
        </w:rPr>
      </w:pPr>
    </w:p>
    <w:p w14:paraId="653234B7" w14:textId="505BFFD0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Style w:val="normaltextrun"/>
          <w:color w:val="auto"/>
        </w:rPr>
      </w:pPr>
      <w:r w:rsidRPr="009A4B45">
        <w:rPr>
          <w:rStyle w:val="normaltextrun"/>
          <w:color w:val="auto"/>
          <w:shd w:val="clear" w:color="auto" w:fill="FFFF00"/>
        </w:rPr>
        <w:t>Define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analysis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procedure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Step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module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Static</w:t>
      </w:r>
      <w:r w:rsidRPr="009A4B45">
        <w:rPr>
          <w:rStyle w:val="normaltextrun"/>
          <w:color w:val="auto"/>
          <w:shd w:val="clear" w:color="auto" w:fill="FFFF00"/>
        </w:rPr>
        <w:t>.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Choose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settings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b/>
          <w:bCs/>
          <w:color w:val="auto"/>
        </w:rPr>
        <w:t xml:space="preserve"> </w:t>
      </w:r>
      <w:r w:rsidRPr="009A4B45">
        <w:rPr>
          <w:rStyle w:val="normaltextrun"/>
          <w:color w:val="auto"/>
        </w:rPr>
        <w:t>solver.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Select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proofErr w:type="spellStart"/>
      <w:r w:rsidRPr="009A4B45">
        <w:rPr>
          <w:rStyle w:val="spellingerror"/>
          <w:b/>
          <w:bCs/>
          <w:color w:val="auto"/>
          <w:shd w:val="clear" w:color="auto" w:fill="FFFF00"/>
        </w:rPr>
        <w:t>Nlgeom</w:t>
      </w:r>
      <w:proofErr w:type="spellEnd"/>
      <w:r w:rsidRPr="009A4B45">
        <w:rPr>
          <w:rStyle w:val="normaltextrun"/>
          <w:b/>
          <w:bCs/>
          <w:color w:val="auto"/>
          <w:shd w:val="clear" w:color="auto" w:fill="FFFF00"/>
        </w:rPr>
        <w:t>: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to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activate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nonlinear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membranal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="00E305D6" w:rsidRPr="009A4B45">
        <w:rPr>
          <w:rStyle w:val="spellingerror"/>
          <w:color w:val="auto"/>
          <w:shd w:val="clear" w:color="auto" w:fill="FFFF00"/>
        </w:rPr>
        <w:t>behavior</w:t>
      </w:r>
      <w:r w:rsidRPr="009A4B45">
        <w:rPr>
          <w:rStyle w:val="normaltextrun"/>
          <w:color w:val="auto"/>
          <w:shd w:val="clear" w:color="auto" w:fill="FFFF00"/>
        </w:rPr>
        <w:t>.</w:t>
      </w:r>
    </w:p>
    <w:p w14:paraId="521D40CC" w14:textId="77777777" w:rsidR="00683FFE" w:rsidRPr="009A4B45" w:rsidRDefault="00683FFE" w:rsidP="007776AC">
      <w:pPr>
        <w:widowControl/>
        <w:rPr>
          <w:rStyle w:val="eop"/>
          <w:color w:val="auto"/>
        </w:rPr>
      </w:pPr>
    </w:p>
    <w:p w14:paraId="474BB6AA" w14:textId="7819A391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Style w:val="normaltextrun"/>
          <w:color w:val="auto"/>
        </w:rPr>
      </w:pPr>
      <w:r w:rsidRPr="009A4B45">
        <w:rPr>
          <w:rStyle w:val="normaltextrun"/>
          <w:color w:val="auto"/>
          <w:shd w:val="clear" w:color="auto" w:fill="FFFF00"/>
        </w:rPr>
        <w:t>Apply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loads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that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are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equivalent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to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ones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prescribed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by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regulations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Body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force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loads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chassis.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Apply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Concentrated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forces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at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the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batteries’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and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occupants’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positions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to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proofErr w:type="gramStart"/>
      <w:r w:rsidRPr="009A4B45">
        <w:rPr>
          <w:rStyle w:val="normaltextrun"/>
          <w:bCs/>
          <w:color w:val="auto"/>
          <w:shd w:val="clear" w:color="auto" w:fill="FFFF00"/>
        </w:rPr>
        <w:t>take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into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account</w:t>
      </w:r>
      <w:proofErr w:type="gramEnd"/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their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lumped</w:t>
      </w:r>
      <w:r w:rsidR="002477F9" w:rsidRPr="009A4B45">
        <w:rPr>
          <w:rStyle w:val="normaltextrun"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Cs/>
          <w:color w:val="auto"/>
          <w:shd w:val="clear" w:color="auto" w:fill="FFFF00"/>
        </w:rPr>
        <w:t>weights</w:t>
      </w:r>
      <w:r w:rsidRPr="009A4B45">
        <w:rPr>
          <w:rStyle w:val="normaltextrun"/>
          <w:color w:val="auto"/>
          <w:shd w:val="clear" w:color="auto" w:fill="FFFF00"/>
        </w:rPr>
        <w:t>.</w:t>
      </w:r>
    </w:p>
    <w:p w14:paraId="3EAB6875" w14:textId="77777777" w:rsidR="00683FFE" w:rsidRPr="009A4B45" w:rsidRDefault="00683FFE" w:rsidP="007776AC">
      <w:pPr>
        <w:widowControl/>
        <w:rPr>
          <w:rStyle w:val="eop"/>
          <w:color w:val="auto"/>
        </w:rPr>
      </w:pPr>
    </w:p>
    <w:p w14:paraId="50D31C08" w14:textId="79EE1B09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Style w:val="normaltextrun"/>
          <w:color w:val="auto"/>
        </w:rPr>
      </w:pPr>
      <w:r w:rsidRPr="009A4B45">
        <w:rPr>
          <w:rStyle w:val="normaltextrun"/>
          <w:color w:val="auto"/>
          <w:shd w:val="clear" w:color="auto" w:fill="FFFF00"/>
        </w:rPr>
        <w:t>Apply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BCs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instance.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Consider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chassis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supported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body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acted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upon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by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external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loads,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with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Pinned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BC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constrains</w:t>
      </w:r>
      <w:r w:rsidR="006861BF" w:rsidRPr="009A4B45">
        <w:rPr>
          <w:rStyle w:val="normaltextrun"/>
          <w:color w:val="auto"/>
          <w:shd w:val="clear" w:color="auto" w:fill="FFFF00"/>
        </w:rPr>
        <w:t>’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locations.</w:t>
      </w:r>
    </w:p>
    <w:p w14:paraId="4DE73C57" w14:textId="77777777" w:rsidR="00683FFE" w:rsidRPr="009A4B45" w:rsidRDefault="00683FFE" w:rsidP="007776AC">
      <w:pPr>
        <w:widowControl/>
        <w:rPr>
          <w:rStyle w:val="normaltextrun"/>
          <w:color w:val="auto"/>
        </w:rPr>
      </w:pPr>
    </w:p>
    <w:p w14:paraId="3B02C2DA" w14:textId="3E903296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Style w:val="normaltextrun"/>
          <w:color w:val="auto"/>
        </w:rPr>
      </w:pPr>
      <w:r w:rsidRPr="009A4B45">
        <w:rPr>
          <w:rStyle w:val="normaltextrun"/>
          <w:color w:val="auto"/>
          <w:shd w:val="clear" w:color="auto" w:fill="FFFF00"/>
        </w:rPr>
        <w:lastRenderedPageBreak/>
        <w:t>Define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outputs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Field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Output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Requests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module.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Select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Domain: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Composite</w:t>
      </w:r>
      <w:r w:rsidR="002477F9" w:rsidRPr="009A4B45">
        <w:rPr>
          <w:rStyle w:val="normaltextrun"/>
          <w:b/>
          <w:bCs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layup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to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extract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outputs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at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each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ply</w:t>
      </w:r>
      <w:r w:rsidR="006861BF" w:rsidRPr="009A4B45">
        <w:rPr>
          <w:rStyle w:val="normaltextrun"/>
          <w:color w:val="auto"/>
          <w:shd w:val="clear" w:color="auto" w:fill="FFFF00"/>
        </w:rPr>
        <w:t>’</w:t>
      </w:r>
      <w:r w:rsidRPr="009A4B45">
        <w:rPr>
          <w:rStyle w:val="normaltextrun"/>
          <w:color w:val="auto"/>
          <w:shd w:val="clear" w:color="auto" w:fill="FFFF00"/>
        </w:rPr>
        <w:t>s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location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in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laminate.</w:t>
      </w:r>
    </w:p>
    <w:p w14:paraId="73F9F896" w14:textId="77777777" w:rsidR="00683FFE" w:rsidRPr="009A4B45" w:rsidRDefault="00683FFE" w:rsidP="007776AC">
      <w:pPr>
        <w:widowControl/>
        <w:rPr>
          <w:rStyle w:val="eop"/>
          <w:color w:val="auto"/>
        </w:rPr>
      </w:pPr>
    </w:p>
    <w:p w14:paraId="57C29910" w14:textId="45CE0780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Style w:val="normaltextrun"/>
          <w:color w:val="auto"/>
        </w:rPr>
      </w:pPr>
      <w:r w:rsidRPr="009A4B45">
        <w:rPr>
          <w:rStyle w:val="normaltextrun"/>
          <w:color w:val="auto"/>
          <w:shd w:val="clear" w:color="auto" w:fill="FFFF00"/>
        </w:rPr>
        <w:t>Create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b/>
          <w:bCs/>
          <w:color w:val="auto"/>
          <w:shd w:val="clear" w:color="auto" w:fill="FFFF00"/>
        </w:rPr>
        <w:t>Job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and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run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the</w:t>
      </w:r>
      <w:r w:rsidR="002477F9" w:rsidRPr="009A4B45">
        <w:rPr>
          <w:rStyle w:val="normaltextrun"/>
          <w:color w:val="auto"/>
          <w:shd w:val="clear" w:color="auto" w:fill="FFFF00"/>
        </w:rPr>
        <w:t xml:space="preserve"> </w:t>
      </w:r>
      <w:r w:rsidRPr="009A4B45">
        <w:rPr>
          <w:rStyle w:val="normaltextrun"/>
          <w:color w:val="auto"/>
          <w:shd w:val="clear" w:color="auto" w:fill="FFFF00"/>
        </w:rPr>
        <w:t>analysis.</w:t>
      </w:r>
    </w:p>
    <w:p w14:paraId="5F76DD57" w14:textId="77777777" w:rsidR="00683FFE" w:rsidRPr="009A4B45" w:rsidRDefault="00683FFE" w:rsidP="007776AC">
      <w:pPr>
        <w:widowControl/>
        <w:rPr>
          <w:rStyle w:val="normaltextrun"/>
          <w:color w:val="auto"/>
        </w:rPr>
      </w:pPr>
    </w:p>
    <w:p w14:paraId="6E164D56" w14:textId="76199BA6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color w:val="auto"/>
        </w:rPr>
      </w:pPr>
      <w:r w:rsidRPr="009A4B45">
        <w:rPr>
          <w:color w:val="auto"/>
        </w:rPr>
        <w:t>Verify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compliance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results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="006861BF" w:rsidRPr="009A4B45">
        <w:rPr>
          <w:color w:val="auto"/>
        </w:rPr>
        <w:t xml:space="preserve">the </w:t>
      </w:r>
      <w:r w:rsidRPr="009A4B45">
        <w:rPr>
          <w:color w:val="auto"/>
        </w:rPr>
        <w:t>regulations’</w:t>
      </w:r>
      <w:r w:rsidR="002477F9" w:rsidRPr="009A4B45">
        <w:rPr>
          <w:color w:val="auto"/>
          <w:vertAlign w:val="superscript"/>
        </w:rPr>
        <w:t xml:space="preserve"> </w:t>
      </w:r>
      <w:bookmarkStart w:id="1" w:name="_Hlk518566756"/>
      <w:r w:rsidRPr="009A4B45">
        <w:rPr>
          <w:color w:val="auto"/>
        </w:rPr>
        <w:t>requirements</w:t>
      </w:r>
      <w:r w:rsidRPr="009A4B45">
        <w:rPr>
          <w:color w:val="auto"/>
          <w:vertAlign w:val="superscript"/>
        </w:rPr>
        <w:t>2</w:t>
      </w:r>
      <w:bookmarkEnd w:id="1"/>
      <w:r w:rsidR="00370BA0" w:rsidRPr="009A4B45">
        <w:rPr>
          <w:color w:val="auto"/>
          <w:vertAlign w:val="superscript"/>
        </w:rPr>
        <w:t>2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not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fulfilled</w:t>
      </w:r>
      <w:r w:rsidR="006861BF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back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00F13235" w:rsidRPr="009A4B45">
        <w:rPr>
          <w:color w:val="auto"/>
        </w:rPr>
        <w:t>S</w:t>
      </w:r>
      <w:r w:rsidR="007C63C0" w:rsidRPr="009A4B45">
        <w:rPr>
          <w:color w:val="auto"/>
        </w:rPr>
        <w:t>tep</w:t>
      </w:r>
      <w:r w:rsidR="006861BF" w:rsidRPr="009A4B45">
        <w:rPr>
          <w:color w:val="auto"/>
        </w:rPr>
        <w:t>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1.9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1.1</w:t>
      </w:r>
      <w:r w:rsidR="007C63C0" w:rsidRPr="009A4B45">
        <w:rPr>
          <w:color w:val="auto"/>
        </w:rPr>
        <w:t>2</w:t>
      </w:r>
      <w:r w:rsidRPr="009A4B45">
        <w:rPr>
          <w:color w:val="auto"/>
        </w:rPr>
        <w:t>.4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modify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sequence.</w:t>
      </w:r>
    </w:p>
    <w:p w14:paraId="68A1CA4F" w14:textId="77777777" w:rsidR="00683FFE" w:rsidRPr="009A4B45" w:rsidRDefault="00683FFE" w:rsidP="007776AC">
      <w:pPr>
        <w:widowControl/>
        <w:rPr>
          <w:color w:val="auto"/>
          <w:highlight w:val="yellow"/>
        </w:rPr>
      </w:pPr>
    </w:p>
    <w:p w14:paraId="21DB3276" w14:textId="0DD7A674" w:rsidR="00683FFE" w:rsidRPr="009A4B45" w:rsidRDefault="00683FFE" w:rsidP="007776AC">
      <w:pPr>
        <w:pStyle w:val="ListParagraph"/>
        <w:widowControl/>
        <w:numPr>
          <w:ilvl w:val="1"/>
          <w:numId w:val="21"/>
        </w:numPr>
        <w:rPr>
          <w:color w:val="auto"/>
          <w:highlight w:val="yellow"/>
        </w:rPr>
      </w:pPr>
      <w:r w:rsidRPr="009A4B45">
        <w:rPr>
          <w:color w:val="auto"/>
          <w:highlight w:val="yellow"/>
        </w:rPr>
        <w:t>Produce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ply-book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translating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section-by-section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approach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of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structural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designer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to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ply-by-ply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approach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needed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manufacturer.</w:t>
      </w:r>
    </w:p>
    <w:p w14:paraId="712B92B6" w14:textId="77777777" w:rsidR="00683FFE" w:rsidRPr="009A4B45" w:rsidRDefault="00683FFE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2FA832A6" w14:textId="5022AD1E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color w:val="auto"/>
        </w:rPr>
      </w:pPr>
      <w:r w:rsidRPr="009A4B45">
        <w:rPr>
          <w:color w:val="auto"/>
        </w:rPr>
        <w:t>Make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special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modification</w:t>
      </w:r>
      <w:r w:rsidR="006861BF" w:rsidRPr="009A4B45">
        <w:rPr>
          <w:color w:val="auto"/>
        </w:rPr>
        <w:t>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sections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where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specific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functional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requirements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006861BF" w:rsidRPr="009A4B45">
        <w:rPr>
          <w:color w:val="auto"/>
        </w:rPr>
        <w:t xml:space="preserve">a </w:t>
      </w:r>
      <w:r w:rsidRPr="009A4B45">
        <w:rPr>
          <w:color w:val="auto"/>
        </w:rPr>
        <w:t>reduc</w:t>
      </w:r>
      <w:r w:rsidR="006861BF" w:rsidRPr="009A4B45">
        <w:rPr>
          <w:color w:val="auto"/>
        </w:rPr>
        <w:t>tion 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sandwich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thickness.</w:t>
      </w:r>
    </w:p>
    <w:p w14:paraId="62ABDEBF" w14:textId="77777777" w:rsidR="00683FFE" w:rsidRPr="009A4B45" w:rsidRDefault="00683FFE" w:rsidP="007776AC">
      <w:pPr>
        <w:pStyle w:val="ListParagraph"/>
        <w:widowControl/>
        <w:ind w:left="0"/>
        <w:rPr>
          <w:color w:val="auto"/>
        </w:rPr>
      </w:pPr>
    </w:p>
    <w:p w14:paraId="768D3A6C" w14:textId="45AC0BF3" w:rsidR="00683FFE" w:rsidRPr="009A4B45" w:rsidRDefault="00683FFE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rFonts w:eastAsiaTheme="minorEastAsia"/>
          <w:color w:val="auto"/>
        </w:rPr>
        <w:t>Manufacture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chassis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007C63C0" w:rsidRPr="009A4B45">
        <w:rPr>
          <w:rFonts w:eastAsiaTheme="minorEastAsia"/>
          <w:color w:val="auto"/>
        </w:rPr>
        <w:t>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autoclave.</w:t>
      </w:r>
    </w:p>
    <w:p w14:paraId="230736CD" w14:textId="77777777" w:rsidR="00683FFE" w:rsidRPr="009A4B45" w:rsidRDefault="00683FFE" w:rsidP="007776AC">
      <w:pPr>
        <w:pStyle w:val="ListParagraph"/>
        <w:widowControl/>
        <w:ind w:left="0"/>
        <w:rPr>
          <w:color w:val="auto"/>
        </w:rPr>
      </w:pPr>
    </w:p>
    <w:p w14:paraId="66CE09CC" w14:textId="73C938E5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Produce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high-density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foam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patterns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precision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milling.</w:t>
      </w:r>
    </w:p>
    <w:p w14:paraId="095AC136" w14:textId="77777777" w:rsidR="00683FFE" w:rsidRPr="009A4B45" w:rsidRDefault="00683FFE" w:rsidP="007776AC">
      <w:pPr>
        <w:widowControl/>
        <w:rPr>
          <w:rFonts w:eastAsiaTheme="minorEastAsia"/>
          <w:color w:val="auto"/>
        </w:rPr>
      </w:pPr>
    </w:p>
    <w:p w14:paraId="79B2EFE2" w14:textId="15A97C5F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Guarantee</w:t>
      </w:r>
      <w:r w:rsidR="002477F9" w:rsidRPr="009A4B45">
        <w:rPr>
          <w:rFonts w:eastAsiaTheme="minorEastAsia"/>
          <w:color w:val="auto"/>
        </w:rPr>
        <w:t xml:space="preserve"> </w:t>
      </w:r>
      <w:r w:rsidR="006861BF" w:rsidRPr="009A4B45">
        <w:rPr>
          <w:rFonts w:eastAsiaTheme="minorEastAsia"/>
          <w:color w:val="auto"/>
        </w:rPr>
        <w:t xml:space="preserve">a </w:t>
      </w:r>
      <w:r w:rsidRPr="009A4B45">
        <w:rPr>
          <w:rFonts w:eastAsiaTheme="minorEastAsia"/>
          <w:color w:val="auto"/>
        </w:rPr>
        <w:t>smooth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surface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finish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fine-granulometry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sandpaper.</w:t>
      </w:r>
    </w:p>
    <w:p w14:paraId="60A9A4F0" w14:textId="77777777" w:rsidR="00683FFE" w:rsidRPr="009A4B45" w:rsidRDefault="00683FFE" w:rsidP="007776AC">
      <w:pPr>
        <w:widowControl/>
        <w:rPr>
          <w:rFonts w:eastAsiaTheme="minorEastAsia"/>
          <w:color w:val="auto"/>
        </w:rPr>
      </w:pPr>
    </w:p>
    <w:p w14:paraId="6729847F" w14:textId="5D583BB4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Apply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layers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sealer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release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agent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foam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assure</w:t>
      </w:r>
      <w:r w:rsidR="002477F9" w:rsidRPr="009A4B45">
        <w:rPr>
          <w:rFonts w:eastAsiaTheme="minorEastAsia"/>
          <w:color w:val="auto"/>
        </w:rPr>
        <w:t xml:space="preserve"> </w:t>
      </w:r>
      <w:r w:rsidR="006861BF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detachability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6861BF" w:rsidRPr="009A4B45">
        <w:rPr>
          <w:rFonts w:eastAsiaTheme="minorEastAsia"/>
          <w:color w:val="auto"/>
        </w:rPr>
        <w:t xml:space="preserve">the </w:t>
      </w:r>
      <w:r w:rsidRPr="009A4B45">
        <w:rPr>
          <w:rFonts w:eastAsiaTheme="minorEastAsia"/>
          <w:color w:val="auto"/>
        </w:rPr>
        <w:t>carbon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fiber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molds.</w:t>
      </w:r>
    </w:p>
    <w:p w14:paraId="3ECCD8E6" w14:textId="77777777" w:rsidR="00683FFE" w:rsidRPr="009A4B45" w:rsidRDefault="00683FFE" w:rsidP="007776AC">
      <w:pPr>
        <w:widowControl/>
        <w:rPr>
          <w:rFonts w:eastAsiaTheme="minorEastAsia"/>
          <w:color w:val="auto"/>
        </w:rPr>
      </w:pPr>
    </w:p>
    <w:p w14:paraId="53A9C473" w14:textId="3E97F357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Manufacture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molds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assembling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pre-impregnated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low-catalysis-temperature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carbon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fiber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layers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sealing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each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part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vacuum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bag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compression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="006861BF" w:rsidRPr="009A4B45">
        <w:rPr>
          <w:rFonts w:eastAsiaTheme="minorEastAsia"/>
          <w:color w:val="auto"/>
        </w:rPr>
        <w:t xml:space="preserve">a </w:t>
      </w:r>
      <w:r w:rsidRPr="009A4B45">
        <w:rPr>
          <w:rFonts w:eastAsiaTheme="minorEastAsia"/>
          <w:color w:val="auto"/>
        </w:rPr>
        <w:t>further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autoclave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cure.</w:t>
      </w:r>
    </w:p>
    <w:p w14:paraId="32E241E6" w14:textId="77777777" w:rsidR="00683FFE" w:rsidRPr="009A4B45" w:rsidRDefault="00683FFE" w:rsidP="007776AC">
      <w:pPr>
        <w:widowControl/>
        <w:rPr>
          <w:rFonts w:eastAsiaTheme="minorEastAsia"/>
          <w:color w:val="auto"/>
        </w:rPr>
      </w:pPr>
    </w:p>
    <w:p w14:paraId="2D06F164" w14:textId="546426BA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Polish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surface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6861BF" w:rsidRPr="009A4B45">
        <w:rPr>
          <w:rFonts w:eastAsiaTheme="minorEastAsia"/>
          <w:color w:val="auto"/>
        </w:rPr>
        <w:t xml:space="preserve">produced </w:t>
      </w:r>
      <w:r w:rsidRPr="009A4B45">
        <w:rPr>
          <w:rFonts w:eastAsiaTheme="minorEastAsia"/>
          <w:color w:val="auto"/>
        </w:rPr>
        <w:t>molds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apply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sealer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release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agents.</w:t>
      </w:r>
    </w:p>
    <w:p w14:paraId="7E676530" w14:textId="77777777" w:rsidR="00683FFE" w:rsidRPr="009A4B45" w:rsidRDefault="00683FFE" w:rsidP="007776AC">
      <w:pPr>
        <w:widowControl/>
        <w:rPr>
          <w:rFonts w:eastAsiaTheme="minorEastAsia"/>
          <w:color w:val="auto"/>
        </w:rPr>
      </w:pPr>
    </w:p>
    <w:p w14:paraId="5FA1D6CD" w14:textId="71549635" w:rsidR="00683FFE" w:rsidRPr="009A4B45" w:rsidRDefault="00683FFE" w:rsidP="007776AC">
      <w:pPr>
        <w:pStyle w:val="ListParagraph"/>
        <w:widowControl/>
        <w:numPr>
          <w:ilvl w:val="2"/>
          <w:numId w:val="21"/>
        </w:numPr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Laminate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chassis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parts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over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mold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according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ply-book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submit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vacuum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bag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compression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006861BF" w:rsidRPr="009A4B45">
        <w:rPr>
          <w:rFonts w:eastAsiaTheme="minorEastAsia"/>
          <w:color w:val="auto"/>
        </w:rPr>
        <w:t xml:space="preserve">an </w:t>
      </w:r>
      <w:r w:rsidRPr="009A4B45">
        <w:rPr>
          <w:rFonts w:eastAsiaTheme="minorEastAsia"/>
          <w:color w:val="auto"/>
        </w:rPr>
        <w:t>autoclave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cure.</w:t>
      </w:r>
    </w:p>
    <w:p w14:paraId="756A5FF2" w14:textId="0EF85B7B" w:rsidR="4ECAD1BB" w:rsidRPr="009A4B45" w:rsidRDefault="4ECAD1BB" w:rsidP="007776AC">
      <w:pPr>
        <w:widowControl/>
        <w:rPr>
          <w:b/>
          <w:bCs/>
          <w:color w:val="auto"/>
        </w:rPr>
      </w:pPr>
    </w:p>
    <w:p w14:paraId="031057EE" w14:textId="3D4BFC2E" w:rsidR="007C63C0" w:rsidRPr="009A4B45" w:rsidRDefault="007C63C0" w:rsidP="007776AC">
      <w:pPr>
        <w:pStyle w:val="ListParagraph"/>
        <w:widowControl/>
        <w:numPr>
          <w:ilvl w:val="0"/>
          <w:numId w:val="21"/>
        </w:numPr>
        <w:rPr>
          <w:b/>
          <w:bCs/>
          <w:color w:val="auto"/>
        </w:rPr>
      </w:pPr>
      <w:r w:rsidRPr="009A4B45">
        <w:rPr>
          <w:b/>
          <w:bCs/>
          <w:color w:val="auto"/>
        </w:rPr>
        <w:t>Leaf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Spring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Design</w:t>
      </w:r>
    </w:p>
    <w:p w14:paraId="207BF28F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646996D1" w14:textId="77EFFB2C" w:rsidR="007C63C0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Determine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</w:t>
      </w:r>
      <w:r w:rsidR="00737319" w:rsidRPr="009A4B45">
        <w:rPr>
          <w:color w:val="auto"/>
        </w:rPr>
        <w:t>tribution</w:t>
      </w:r>
      <w:r w:rsidR="002477F9" w:rsidRPr="009A4B45">
        <w:rPr>
          <w:color w:val="auto"/>
        </w:rPr>
        <w:t xml:space="preserve"> </w:t>
      </w:r>
      <w:r w:rsidR="00737319" w:rsidRPr="009A4B45">
        <w:rPr>
          <w:color w:val="auto"/>
        </w:rPr>
        <w:t>along</w:t>
      </w:r>
      <w:r w:rsidR="002477F9" w:rsidRPr="009A4B45">
        <w:rPr>
          <w:color w:val="auto"/>
        </w:rPr>
        <w:t xml:space="preserve"> </w:t>
      </w:r>
      <w:r w:rsidR="00737319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737319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00737319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00737319" w:rsidRPr="009A4B45">
        <w:rPr>
          <w:color w:val="auto"/>
        </w:rPr>
        <w:t>(</w:t>
      </w:r>
      <w:r w:rsidR="00A8538F" w:rsidRPr="009A4B45">
        <w:rPr>
          <w:color w:val="auto"/>
        </w:rPr>
        <w:t>see</w:t>
      </w:r>
      <w:r w:rsidR="002477F9" w:rsidRPr="009A4B45">
        <w:rPr>
          <w:color w:val="auto"/>
        </w:rPr>
        <w:t xml:space="preserve"> </w:t>
      </w:r>
      <w:r w:rsidR="00A8538F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737319" w:rsidRPr="009A4B45">
        <w:rPr>
          <w:bCs/>
          <w:color w:val="auto"/>
        </w:rPr>
        <w:t>bending</w:t>
      </w:r>
      <w:r w:rsidR="002477F9" w:rsidRPr="009A4B45">
        <w:rPr>
          <w:bCs/>
          <w:color w:val="auto"/>
        </w:rPr>
        <w:t xml:space="preserve"> </w:t>
      </w:r>
      <w:r w:rsidR="00737319" w:rsidRPr="009A4B45">
        <w:rPr>
          <w:bCs/>
          <w:color w:val="auto"/>
        </w:rPr>
        <w:t>and</w:t>
      </w:r>
      <w:r w:rsidR="002477F9" w:rsidRPr="009A4B45">
        <w:rPr>
          <w:bCs/>
          <w:color w:val="auto"/>
        </w:rPr>
        <w:t xml:space="preserve"> </w:t>
      </w:r>
      <w:r w:rsidR="00737319" w:rsidRPr="009A4B45">
        <w:rPr>
          <w:bCs/>
          <w:color w:val="auto"/>
        </w:rPr>
        <w:t>shear</w:t>
      </w:r>
      <w:r w:rsidR="002477F9" w:rsidRPr="009A4B45">
        <w:rPr>
          <w:bCs/>
          <w:color w:val="auto"/>
        </w:rPr>
        <w:t xml:space="preserve"> </w:t>
      </w:r>
      <w:r w:rsidR="00737319" w:rsidRPr="009A4B45">
        <w:rPr>
          <w:bCs/>
          <w:color w:val="auto"/>
        </w:rPr>
        <w:t>diagram</w:t>
      </w:r>
      <w:r w:rsidR="002477F9" w:rsidRPr="009A4B45">
        <w:rPr>
          <w:bCs/>
          <w:color w:val="auto"/>
        </w:rPr>
        <w:t xml:space="preserve"> </w:t>
      </w:r>
      <w:r w:rsidR="00737319" w:rsidRPr="009A4B45">
        <w:rPr>
          <w:bCs/>
          <w:color w:val="auto"/>
        </w:rPr>
        <w:t>of</w:t>
      </w:r>
      <w:r w:rsidR="002477F9" w:rsidRPr="009A4B45">
        <w:rPr>
          <w:bCs/>
          <w:color w:val="auto"/>
        </w:rPr>
        <w:t xml:space="preserve"> </w:t>
      </w:r>
      <w:r w:rsidR="00082300" w:rsidRPr="009A4B45">
        <w:rPr>
          <w:b/>
          <w:bCs/>
          <w:color w:val="auto"/>
        </w:rPr>
        <w:t>Figure</w:t>
      </w:r>
      <w:r w:rsidR="002477F9" w:rsidRPr="009A4B45">
        <w:rPr>
          <w:b/>
          <w:bCs/>
          <w:color w:val="auto"/>
        </w:rPr>
        <w:t xml:space="preserve"> </w:t>
      </w:r>
      <w:r w:rsidR="00082300" w:rsidRPr="009A4B45">
        <w:rPr>
          <w:b/>
          <w:bCs/>
          <w:color w:val="auto"/>
        </w:rPr>
        <w:t>2</w:t>
      </w:r>
      <w:r w:rsidR="00737319" w:rsidRPr="009A4B45">
        <w:rPr>
          <w:bCs/>
          <w:color w:val="auto"/>
        </w:rPr>
        <w:t>)</w:t>
      </w:r>
      <w:r w:rsidR="007C63C0" w:rsidRPr="009A4B45">
        <w:rPr>
          <w:bCs/>
          <w:color w:val="auto"/>
        </w:rPr>
        <w:t>.</w:t>
      </w:r>
    </w:p>
    <w:p w14:paraId="3077B15C" w14:textId="77777777" w:rsidR="007C63C0" w:rsidRPr="009A4B45" w:rsidRDefault="007C63C0" w:rsidP="007776AC">
      <w:pPr>
        <w:pStyle w:val="ListParagraph"/>
        <w:widowControl/>
        <w:ind w:left="0"/>
        <w:rPr>
          <w:bCs/>
          <w:color w:val="auto"/>
        </w:rPr>
      </w:pPr>
    </w:p>
    <w:p w14:paraId="780C43F9" w14:textId="32448F16" w:rsidR="00014BD5" w:rsidRPr="009A4B45" w:rsidRDefault="002477F9" w:rsidP="007776AC">
      <w:pPr>
        <w:pStyle w:val="ListParagraph"/>
        <w:widowControl/>
        <w:ind w:left="0"/>
        <w:rPr>
          <w:color w:val="auto"/>
        </w:rPr>
      </w:pPr>
      <w:r w:rsidRPr="009A4B45">
        <w:rPr>
          <w:bCs/>
          <w:color w:val="auto"/>
        </w:rPr>
        <w:t xml:space="preserve"> </w:t>
      </w:r>
      <w:r w:rsidR="00A8538F" w:rsidRPr="009A4B45">
        <w:rPr>
          <w:color w:val="auto"/>
        </w:rPr>
        <w:t>[Place</w:t>
      </w:r>
      <w:r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2</w:t>
      </w:r>
      <w:r w:rsidRPr="009A4B45">
        <w:rPr>
          <w:color w:val="auto"/>
        </w:rPr>
        <w:t xml:space="preserve"> </w:t>
      </w:r>
      <w:r w:rsidR="00896277" w:rsidRPr="009A4B45">
        <w:rPr>
          <w:color w:val="auto"/>
        </w:rPr>
        <w:t>here]</w:t>
      </w:r>
    </w:p>
    <w:p w14:paraId="4E151371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0998B261" w14:textId="68A934F9" w:rsidR="00014BD5" w:rsidRPr="009A4B45" w:rsidRDefault="00226FC1" w:rsidP="007776AC">
      <w:pPr>
        <w:pStyle w:val="ListParagraph"/>
        <w:widowControl/>
        <w:ind w:left="0"/>
        <w:rPr>
          <w:color w:val="auto"/>
        </w:rPr>
      </w:pPr>
      <w:r w:rsidRPr="009A4B45">
        <w:rPr>
          <w:color w:val="auto"/>
        </w:rPr>
        <w:t>2.</w:t>
      </w:r>
      <w:r w:rsidR="00AC54D7" w:rsidRPr="009A4B45">
        <w:rPr>
          <w:color w:val="auto"/>
        </w:rPr>
        <w:t>1</w:t>
      </w:r>
      <w:r w:rsidRPr="009A4B45">
        <w:rPr>
          <w:color w:val="auto"/>
        </w:rPr>
        <w:t>.1.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Evaluate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applied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at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wheels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worst-case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scenario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(see</w:t>
      </w:r>
      <w:r w:rsidR="002477F9" w:rsidRPr="009A4B45">
        <w:rPr>
          <w:color w:val="auto"/>
        </w:rPr>
        <w:t xml:space="preserve"> </w:t>
      </w:r>
      <w:r w:rsidR="00F13235" w:rsidRPr="009A4B45">
        <w:rPr>
          <w:color w:val="auto"/>
        </w:rPr>
        <w:t>S</w:t>
      </w:r>
      <w:r w:rsidR="00DB4160" w:rsidRPr="009A4B45">
        <w:rPr>
          <w:color w:val="auto"/>
        </w:rPr>
        <w:t>tep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1.1)</w:t>
      </w:r>
      <w:r w:rsidR="00DB4160" w:rsidRPr="009A4B45">
        <w:rPr>
          <w:color w:val="auto"/>
        </w:rPr>
        <w:t>.</w:t>
      </w:r>
    </w:p>
    <w:p w14:paraId="1997B86F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6C8B40C1" w14:textId="212E8743" w:rsidR="00DD68FC" w:rsidRPr="009A4B45" w:rsidRDefault="00226FC1" w:rsidP="007776AC">
      <w:pPr>
        <w:pStyle w:val="ListParagraph"/>
        <w:widowControl/>
        <w:ind w:left="0"/>
        <w:rPr>
          <w:color w:val="auto"/>
        </w:rPr>
      </w:pPr>
      <w:r w:rsidRPr="009A4B45">
        <w:rPr>
          <w:color w:val="auto"/>
        </w:rPr>
        <w:t>2.</w:t>
      </w:r>
      <w:r w:rsidR="00AC54D7" w:rsidRPr="009A4B45">
        <w:rPr>
          <w:color w:val="auto"/>
        </w:rPr>
        <w:t>1</w:t>
      </w:r>
      <w:r w:rsidRPr="009A4B45">
        <w:rPr>
          <w:color w:val="auto"/>
        </w:rPr>
        <w:t>.2.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Calculate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reactions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forces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(maximum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P</m:t>
            </m:r>
          </m:e>
          <m:sub>
            <m:r>
              <w:rPr>
                <w:rFonts w:ascii="Cambria Math" w:hAnsi="Cambria Math"/>
                <w:color w:val="auto"/>
              </w:rPr>
              <m:t>max</m:t>
            </m:r>
          </m:sub>
        </m:sSub>
      </m:oMath>
      <w:r w:rsidR="00014BD5" w:rsidRPr="009A4B45">
        <w:rPr>
          <w:color w:val="auto"/>
        </w:rPr>
        <w:t>)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ends,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considering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suspension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arm</w:t>
      </w:r>
      <w:r w:rsidR="002477F9" w:rsidRPr="009A4B45">
        <w:rPr>
          <w:color w:val="auto"/>
        </w:rPr>
        <w:t xml:space="preserve"> </w:t>
      </w:r>
      <w:r w:rsidR="00014BD5" w:rsidRPr="009A4B45">
        <w:rPr>
          <w:color w:val="auto"/>
        </w:rPr>
        <w:t>leverages.</w:t>
      </w:r>
    </w:p>
    <w:p w14:paraId="5B41F5DF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0FE9DBAD" w14:textId="3695A32D" w:rsidR="00014BD5" w:rsidRPr="009A4B45" w:rsidRDefault="00226FC1" w:rsidP="007776AC">
      <w:pPr>
        <w:pStyle w:val="ListParagraph"/>
        <w:widowControl/>
        <w:ind w:left="0"/>
        <w:rPr>
          <w:color w:val="auto"/>
        </w:rPr>
      </w:pPr>
      <w:r w:rsidRPr="009A4B45">
        <w:rPr>
          <w:color w:val="auto"/>
        </w:rPr>
        <w:t>2.</w:t>
      </w:r>
      <w:r w:rsidR="00AC54D7" w:rsidRPr="009A4B45">
        <w:rPr>
          <w:color w:val="auto"/>
        </w:rPr>
        <w:t>1</w:t>
      </w:r>
      <w:r w:rsidRPr="009A4B45">
        <w:rPr>
          <w:color w:val="auto"/>
        </w:rPr>
        <w:t>.3.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Define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supporting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loading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points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based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its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anchorage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points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chassis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suspension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ones.</w:t>
      </w:r>
    </w:p>
    <w:p w14:paraId="4E89AFAF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3D7B1CD8" w14:textId="1107D914" w:rsidR="00014BD5" w:rsidRPr="009A4B45" w:rsidRDefault="00226FC1" w:rsidP="007776AC">
      <w:pPr>
        <w:pStyle w:val="ListParagraph"/>
        <w:widowControl/>
        <w:ind w:left="0"/>
        <w:rPr>
          <w:color w:val="auto"/>
        </w:rPr>
      </w:pPr>
      <w:r w:rsidRPr="009A4B45">
        <w:rPr>
          <w:color w:val="auto"/>
        </w:rPr>
        <w:t>2.</w:t>
      </w:r>
      <w:r w:rsidR="00AC54D7" w:rsidRPr="009A4B45">
        <w:rPr>
          <w:color w:val="auto"/>
        </w:rPr>
        <w:t>1</w:t>
      </w:r>
      <w:r w:rsidRPr="009A4B45">
        <w:rPr>
          <w:color w:val="auto"/>
        </w:rPr>
        <w:t>.4.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Determine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diagrams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shear,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modeling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four-point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beam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="00992DE3" w:rsidRPr="009A4B45">
        <w:rPr>
          <w:color w:val="auto"/>
        </w:rPr>
        <w:t xml:space="preserve">an </w:t>
      </w:r>
      <w:r w:rsidR="4ECAD1BB" w:rsidRPr="009A4B45">
        <w:rPr>
          <w:color w:val="auto"/>
        </w:rPr>
        <w:t>equal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applied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at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ends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(worst</w:t>
      </w:r>
      <w:r w:rsidR="00992DE3" w:rsidRPr="009A4B45">
        <w:rPr>
          <w:color w:val="auto"/>
        </w:rPr>
        <w:t>-</w:t>
      </w:r>
      <w:r w:rsidR="4ECAD1BB" w:rsidRPr="009A4B45">
        <w:rPr>
          <w:color w:val="auto"/>
        </w:rPr>
        <w:t>case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scenario).</w:t>
      </w:r>
    </w:p>
    <w:p w14:paraId="7727CD82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46D2417F" w14:textId="166CB6DE" w:rsidR="00014BD5" w:rsidRPr="009A4B45" w:rsidRDefault="00014BD5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Evaluate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displacement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δ</m:t>
            </m:r>
          </m:e>
          <m:sub>
            <m:r>
              <w:rPr>
                <w:rFonts w:ascii="Cambria Math" w:hAnsi="Cambria Math"/>
                <w:color w:val="auto"/>
              </w:rPr>
              <m:t>max</m:t>
            </m:r>
          </m:sub>
        </m:sSub>
      </m:oMath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ends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accordance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suspension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geometry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allowable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space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around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frame.</w:t>
      </w:r>
      <w:r w:rsidR="002477F9" w:rsidRPr="009A4B45">
        <w:rPr>
          <w:color w:val="auto"/>
        </w:rPr>
        <w:t xml:space="preserve"> </w:t>
      </w:r>
    </w:p>
    <w:p w14:paraId="267100C3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7E92B190" w14:textId="56D2483F" w:rsidR="002508E8" w:rsidRPr="009A4B45" w:rsidRDefault="002508E8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Select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higher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specific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strain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energy</w:t>
      </w:r>
      <w:r w:rsidR="00992DE3" w:rsidRPr="009A4B45">
        <w:rPr>
          <w:color w:val="auto"/>
        </w:rPr>
        <w:t>-</w:t>
      </w:r>
      <w:r w:rsidRPr="009A4B45">
        <w:rPr>
          <w:color w:val="auto"/>
        </w:rPr>
        <w:t>storing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capability,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γ</m:t>
        </m:r>
      </m:oMath>
      <w:r w:rsidR="00992DE3" w:rsidRPr="009A4B45">
        <w:rPr>
          <w:color w:val="auto"/>
        </w:rPr>
        <w:t>.</w:t>
      </w:r>
    </w:p>
    <w:p w14:paraId="3FE77D23" w14:textId="77777777" w:rsidR="00150429" w:rsidRPr="009A4B45" w:rsidRDefault="00150429" w:rsidP="007776AC">
      <w:pPr>
        <w:pStyle w:val="ListParagraph"/>
        <w:widowControl/>
        <w:ind w:left="0"/>
        <w:rPr>
          <w:color w:val="auto"/>
        </w:rPr>
      </w:pPr>
    </w:p>
    <w:p w14:paraId="5CB2CEC8" w14:textId="72A5D896" w:rsidR="002508E8" w:rsidRPr="009A4B45" w:rsidRDefault="002508E8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>γ=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1</m:t>
              </m:r>
            </m:num>
            <m:den>
              <m:r>
                <w:rPr>
                  <w:rFonts w:ascii="Cambria Math" w:hAnsi="Cambria Math"/>
                  <w:color w:val="auto"/>
                </w:rPr>
                <m:t>2</m:t>
              </m:r>
            </m:den>
          </m:f>
          <m:r>
            <w:rPr>
              <w:rFonts w:ascii="Cambria Math" w:hAnsi="Cambria Math"/>
              <w:color w:val="auto"/>
            </w:rPr>
            <m:t>·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t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auto"/>
                </w:rPr>
                <m:t>ρE</m:t>
              </m:r>
            </m:den>
          </m:f>
        </m:oMath>
      </m:oMathPara>
    </w:p>
    <w:p w14:paraId="5F72EAE6" w14:textId="77777777" w:rsidR="00150429" w:rsidRPr="009A4B45" w:rsidRDefault="00150429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5836FA53" w14:textId="6277A723" w:rsidR="00DD68FC" w:rsidRPr="009A4B45" w:rsidRDefault="00992DE3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  <w:r w:rsidRPr="009A4B45">
        <w:rPr>
          <w:color w:val="auto"/>
        </w:rPr>
        <w:t>H</w:t>
      </w:r>
      <w:r w:rsidR="002508E8" w:rsidRPr="009A4B45">
        <w:rPr>
          <w:color w:val="auto"/>
        </w:rPr>
        <w:t>ere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σ</m:t>
            </m:r>
          </m:e>
          <m:sub>
            <m:r>
              <w:rPr>
                <w:rFonts w:ascii="Cambria Math" w:hAnsi="Cambria Math"/>
                <w:color w:val="auto"/>
              </w:rPr>
              <m:t>t</m:t>
            </m:r>
          </m:sub>
        </m:sSub>
      </m:oMath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allowable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stress,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E</m:t>
        </m:r>
      </m:oMath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elastic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modulus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ρ</m:t>
        </m:r>
      </m:oMath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density.</w:t>
      </w:r>
      <w:r w:rsidR="002477F9" w:rsidRPr="009A4B45">
        <w:rPr>
          <w:color w:val="auto"/>
        </w:rPr>
        <w:t xml:space="preserve"> </w:t>
      </w:r>
    </w:p>
    <w:p w14:paraId="184A3F07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538188B8" w14:textId="4C765BE4" w:rsidR="002508E8" w:rsidRPr="009A4B45" w:rsidRDefault="0035646D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 xml:space="preserve">As </w:t>
      </w:r>
      <w:r w:rsidR="002508E8"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 xml:space="preserve">is </w:t>
      </w:r>
      <w:r w:rsidR="002508E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dominant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(</w:t>
      </w:r>
      <w:r w:rsidR="00992DE3" w:rsidRPr="009A4B45">
        <w:rPr>
          <w:color w:val="auto"/>
        </w:rPr>
        <w:t xml:space="preserve">the </w:t>
      </w:r>
      <w:r w:rsidR="002508E8"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one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or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two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orders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magnitude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lower),</w:t>
      </w:r>
      <w:r w:rsidR="002477F9" w:rsidRPr="009A4B45">
        <w:rPr>
          <w:color w:val="auto"/>
        </w:rPr>
        <w:t xml:space="preserve"> </w:t>
      </w:r>
      <w:r w:rsidR="002508E8" w:rsidRPr="009A4B45">
        <w:rPr>
          <w:color w:val="auto"/>
        </w:rPr>
        <w:t>keep</w:t>
      </w:r>
      <w:r w:rsidR="002477F9" w:rsidRPr="009A4B45">
        <w:rPr>
          <w:color w:val="auto"/>
        </w:rPr>
        <w:t xml:space="preserve"> </w:t>
      </w:r>
      <w:r w:rsidR="00F13235" w:rsidRPr="009A4B45">
        <w:rPr>
          <w:color w:val="auto"/>
        </w:rPr>
        <w:t>the fatigue strength of the material</w:t>
      </w:r>
      <w:r w:rsidR="00F13235" w:rsidRPr="009A4B45">
        <w:rPr>
          <w:color w:val="auto"/>
        </w:rPr>
        <w:t xml:space="preserve"> </w:t>
      </w:r>
      <w:r w:rsidR="002508E8"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σ</m:t>
            </m:r>
          </m:e>
          <m:sub>
            <m:r>
              <w:rPr>
                <w:rFonts w:ascii="Cambria Math" w:hAnsi="Cambria Math"/>
                <w:color w:val="auto"/>
              </w:rPr>
              <m:t>t</m:t>
            </m:r>
          </m:sub>
        </m:sSub>
      </m:oMath>
      <w:r w:rsidR="002508E8" w:rsidRPr="009A4B45">
        <w:rPr>
          <w:color w:val="auto"/>
        </w:rPr>
        <w:t>.</w:t>
      </w:r>
    </w:p>
    <w:p w14:paraId="7360B719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2B66DA61" w14:textId="0C94B7D0" w:rsidR="002508E8" w:rsidRPr="009A4B45" w:rsidRDefault="002508E8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orthotropic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consider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fatigue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strength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along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principal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direction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(fiber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direction)</w:t>
      </w:r>
      <w:r w:rsidR="00992DE3" w:rsidRPr="009A4B45">
        <w:rPr>
          <w:color w:val="auto"/>
        </w:rPr>
        <w:t xml:space="preserve"> as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σ</m:t>
            </m:r>
          </m:e>
          <m:sub>
            <m:r>
              <w:rPr>
                <w:rFonts w:ascii="Cambria Math" w:hAnsi="Cambria Math"/>
                <w:color w:val="auto"/>
              </w:rPr>
              <m:t>t</m:t>
            </m:r>
          </m:sub>
        </m:sSub>
      </m:oMath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</w:p>
    <w:p w14:paraId="605D25D4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0F7277E3" w14:textId="72EEEA8F" w:rsidR="00DB4160" w:rsidRPr="009A4B45" w:rsidRDefault="00992DE3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Conceptually d</w:t>
      </w:r>
      <w:r w:rsidR="4ECAD1BB" w:rsidRPr="009A4B45">
        <w:rPr>
          <w:color w:val="auto"/>
        </w:rPr>
        <w:t>esign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shape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lay-up,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maximize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its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specific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energy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storing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capability.</w:t>
      </w:r>
      <w:r w:rsidR="002477F9" w:rsidRPr="009A4B45">
        <w:rPr>
          <w:color w:val="auto"/>
        </w:rPr>
        <w:t xml:space="preserve"> </w:t>
      </w:r>
    </w:p>
    <w:p w14:paraId="3C575516" w14:textId="77777777" w:rsidR="00DB4160" w:rsidRPr="009A4B45" w:rsidRDefault="00DB4160" w:rsidP="007776AC">
      <w:pPr>
        <w:pStyle w:val="ListParagraph"/>
        <w:widowControl/>
        <w:ind w:left="0"/>
        <w:rPr>
          <w:color w:val="auto"/>
        </w:rPr>
      </w:pPr>
    </w:p>
    <w:p w14:paraId="7815D52F" w14:textId="52A95D0B" w:rsidR="00DD68FC" w:rsidRPr="009A4B45" w:rsidRDefault="00F708E3" w:rsidP="007776AC">
      <w:pPr>
        <w:pStyle w:val="ListParagraph"/>
        <w:widowControl/>
        <w:ind w:left="0"/>
        <w:rPr>
          <w:color w:val="auto"/>
        </w:rPr>
      </w:pPr>
      <w:r w:rsidRPr="009A4B45">
        <w:rPr>
          <w:color w:val="auto"/>
        </w:rPr>
        <w:t>NOTE: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T</w:t>
      </w:r>
      <w:r w:rsidR="4ECAD1BB" w:rsidRPr="009A4B45">
        <w:rPr>
          <w:color w:val="auto"/>
        </w:rPr>
        <w:t>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cross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section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should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modeled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so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that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allowable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stress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state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occurs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along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all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spring.</w:t>
      </w:r>
    </w:p>
    <w:p w14:paraId="3BA085F9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2473E63D" w14:textId="7BF36C60" w:rsidR="00D922E3" w:rsidRPr="009A4B45" w:rsidRDefault="4ECAD1BB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Focus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diagram</w:t>
      </w:r>
      <w:r w:rsidR="002477F9" w:rsidRPr="009A4B45">
        <w:rPr>
          <w:color w:val="auto"/>
        </w:rPr>
        <w:t xml:space="preserve"> </w:t>
      </w:r>
      <w:r w:rsidR="00E43DD4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2</w:t>
      </w:r>
      <w:r w:rsidR="00DB4160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T</w:t>
      </w:r>
      <w:r w:rsidRPr="009A4B45">
        <w:rPr>
          <w:color w:val="auto"/>
        </w:rPr>
        <w:t>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two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orders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magnitude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lower.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Based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that</w:t>
      </w:r>
      <w:r w:rsidR="00992DE3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divide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two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types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sectors: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between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two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supports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="00D922E3" w:rsidRPr="009A4B45">
        <w:rPr>
          <w:color w:val="auto"/>
        </w:rPr>
        <w:t>)</w:t>
      </w:r>
      <w:r w:rsidR="002477F9" w:rsidRPr="009A4B45">
        <w:rPr>
          <w:color w:val="auto"/>
        </w:rPr>
        <w:t xml:space="preserve"> </w:t>
      </w:r>
      <w:r w:rsidR="00226FC1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between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supports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ends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</m:oMath>
      <w:r w:rsidR="00D922E3" w:rsidRPr="009A4B45">
        <w:rPr>
          <w:color w:val="auto"/>
        </w:rPr>
        <w:t>)</w:t>
      </w:r>
      <w:r w:rsidR="00226FC1" w:rsidRPr="009A4B45">
        <w:rPr>
          <w:color w:val="auto"/>
        </w:rPr>
        <w:t>.</w:t>
      </w:r>
    </w:p>
    <w:p w14:paraId="184080D8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0D548A5B" w14:textId="1EAE50C5" w:rsidR="00D922E3" w:rsidRPr="009A4B45" w:rsidRDefault="00D922E3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Along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="00DB4160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keep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constant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0035646D" w:rsidRPr="009A4B45">
        <w:rPr>
          <w:color w:val="auto"/>
        </w:rPr>
        <w:t xml:space="preserve">at its </w:t>
      </w:r>
      <w:r w:rsidRPr="009A4B45">
        <w:rPr>
          <w:color w:val="auto"/>
        </w:rPr>
        <w:t>maximum</w:t>
      </w:r>
      <w:r w:rsidR="00DB4160" w:rsidRPr="009A4B45">
        <w:rPr>
          <w:color w:val="auto"/>
        </w:rPr>
        <w:t>;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hence</w:t>
      </w:r>
      <w:r w:rsidR="00DB4160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also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keep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F13235" w:rsidRPr="009A4B45">
        <w:rPr>
          <w:color w:val="auto"/>
        </w:rPr>
        <w:t>cross-section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constant.</w:t>
      </w:r>
    </w:p>
    <w:p w14:paraId="7D9B9AB5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7F4C7083" w14:textId="46635AD1" w:rsidR="00D922E3" w:rsidRPr="009A4B45" w:rsidRDefault="00D922E3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Along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</m:oMath>
      <w:r w:rsidR="00DB4160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increase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linearly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from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application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point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support;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hence</w:t>
      </w:r>
      <w:r w:rsidR="00992DE3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cross-section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height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H</m:t>
        </m:r>
        <m:d>
          <m:dPr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x</m:t>
            </m:r>
          </m:e>
        </m:d>
      </m:oMath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should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satisfy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following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equation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keep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σ</m:t>
        </m:r>
      </m:oMath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constant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outer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surface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along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length</w:t>
      </w:r>
      <w:r w:rsidR="00992DE3" w:rsidRPr="009A4B45">
        <w:rPr>
          <w:color w:val="auto"/>
        </w:rPr>
        <w:t>.</w:t>
      </w:r>
    </w:p>
    <w:p w14:paraId="2E400181" w14:textId="77777777" w:rsidR="00150429" w:rsidRPr="009A4B45" w:rsidRDefault="00150429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32855F48" w14:textId="1CCC9A4A" w:rsidR="00D922E3" w:rsidRPr="009A4B45" w:rsidRDefault="00D922E3" w:rsidP="007776AC">
      <w:pPr>
        <w:pStyle w:val="ListParagraph"/>
        <w:widowControl/>
        <w:ind w:left="0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>M</m:t>
          </m:r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r>
                <w:rPr>
                  <w:rFonts w:ascii="Cambria Math" w:hAnsi="Cambria Math"/>
                  <w:color w:val="auto"/>
                </w:rPr>
                <m:t>x</m:t>
              </m:r>
            </m:e>
          </m:d>
          <m:r>
            <w:rPr>
              <w:rFonts w:ascii="Cambria Math" w:hAnsi="Cambria Math"/>
              <w:color w:val="auto"/>
            </w:rPr>
            <m:t>=Px=σ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</w:rPr>
                    <m:t>H(x)</m:t>
                  </m:r>
                </m:e>
                <m:sup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auto"/>
                </w:rPr>
                <m:t>6</m:t>
              </m:r>
            </m:den>
          </m:f>
          <m:r>
            <w:rPr>
              <w:rFonts w:ascii="Cambria Math" w:hAnsi="Cambria Math"/>
              <w:color w:val="auto"/>
            </w:rPr>
            <m:t xml:space="preserve"> →</m:t>
          </m:r>
          <m:r>
            <w:rPr>
              <w:rFonts w:ascii="Cambria Math"/>
              <w:color w:val="auto"/>
            </w:rPr>
            <m:t xml:space="preserve"> </m:t>
          </m:r>
          <m:r>
            <w:rPr>
              <w:rFonts w:ascii="Cambria Math" w:hAnsi="Cambria Math"/>
              <w:color w:val="auto"/>
            </w:rPr>
            <m:t>h</m:t>
          </m:r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r>
                <w:rPr>
                  <w:rFonts w:ascii="Cambria Math" w:hAnsi="Cambria Math"/>
                  <w:color w:val="auto"/>
                </w:rPr>
                <m:t>x</m:t>
              </m:r>
            </m:e>
          </m:d>
          <m:r>
            <w:rPr>
              <w:rFonts w:ascii="Cambria Math" w:hAnsi="Cambria Math"/>
              <w:color w:val="auto"/>
            </w:rPr>
            <m:t xml:space="preserve"> ∝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="Cambria Math"/>
                  <w:color w:val="auto"/>
                </w:rPr>
                <m:t>x</m:t>
              </m:r>
            </m:e>
          </m:rad>
        </m:oMath>
      </m:oMathPara>
    </w:p>
    <w:p w14:paraId="71B50152" w14:textId="77777777" w:rsidR="00150429" w:rsidRPr="009A4B45" w:rsidRDefault="00150429" w:rsidP="007776AC">
      <w:pPr>
        <w:pStyle w:val="ListParagraph"/>
        <w:widowControl/>
        <w:ind w:left="0"/>
        <w:rPr>
          <w:color w:val="auto"/>
        </w:rPr>
      </w:pPr>
    </w:p>
    <w:p w14:paraId="466C1A2E" w14:textId="4E3C00A8" w:rsidR="00DB4160" w:rsidRPr="009A4B45" w:rsidRDefault="00992DE3" w:rsidP="007776AC">
      <w:pPr>
        <w:pStyle w:val="ListParagraph"/>
        <w:widowControl/>
        <w:ind w:left="0"/>
        <w:rPr>
          <w:color w:val="auto"/>
        </w:rPr>
      </w:pPr>
      <w:r w:rsidRPr="009A4B45">
        <w:rPr>
          <w:color w:val="auto"/>
        </w:rPr>
        <w:lastRenderedPageBreak/>
        <w:t>H</w:t>
      </w:r>
      <w:r w:rsidR="00D922E3" w:rsidRPr="009A4B45">
        <w:rPr>
          <w:color w:val="auto"/>
        </w:rPr>
        <w:t>ere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x</m:t>
        </m:r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distance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from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point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application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P</m:t>
        </m:r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B</m:t>
        </m:r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cross-section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width.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formula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suggests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that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along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</m:oMath>
      <w:r w:rsidRPr="009A4B45">
        <w:rPr>
          <w:color w:val="auto"/>
        </w:rPr>
        <w:t xml:space="preserve"> </w:t>
      </w:r>
      <w:r w:rsidR="00D922E3" w:rsidRPr="009A4B45">
        <w:rPr>
          <w:color w:val="auto"/>
        </w:rPr>
        <w:t>span,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spring</w:t>
      </w:r>
      <w:r w:rsidRPr="009A4B45">
        <w:rPr>
          <w:color w:val="auto"/>
        </w:rPr>
        <w:t>’s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cross-section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height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H(x)</m:t>
        </m:r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should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proofErr w:type="spellStart"/>
      <w:r w:rsidR="00D922E3" w:rsidRPr="009A4B45">
        <w:rPr>
          <w:color w:val="auto"/>
        </w:rPr>
        <w:t>tapered</w:t>
      </w:r>
      <w:proofErr w:type="spellEnd"/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parabolic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profile.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However,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process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practice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reasons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13695F" w:rsidRPr="009A4B45">
        <w:rPr>
          <w:color w:val="auto"/>
        </w:rPr>
        <w:t>approximate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spring</w:t>
      </w:r>
      <w:r w:rsidRPr="009A4B45">
        <w:rPr>
          <w:color w:val="auto"/>
        </w:rPr>
        <w:t>’s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height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profile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linear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one.</w:t>
      </w:r>
      <w:r w:rsidR="002477F9" w:rsidRPr="009A4B45">
        <w:rPr>
          <w:color w:val="auto"/>
        </w:rPr>
        <w:t xml:space="preserve"> </w:t>
      </w:r>
    </w:p>
    <w:p w14:paraId="1DAB3B82" w14:textId="77777777" w:rsidR="00DB4160" w:rsidRPr="009A4B45" w:rsidRDefault="00DB4160" w:rsidP="007776AC">
      <w:pPr>
        <w:pStyle w:val="ListParagraph"/>
        <w:widowControl/>
        <w:ind w:left="0"/>
        <w:rPr>
          <w:color w:val="auto"/>
        </w:rPr>
      </w:pPr>
    </w:p>
    <w:p w14:paraId="74DEF873" w14:textId="165CAE90" w:rsidR="00D922E3" w:rsidRPr="009A4B45" w:rsidRDefault="00F708E3" w:rsidP="007776AC">
      <w:pPr>
        <w:pStyle w:val="ListParagraph"/>
        <w:widowControl/>
        <w:ind w:left="0"/>
        <w:rPr>
          <w:color w:val="auto"/>
        </w:rPr>
      </w:pPr>
      <w:r w:rsidRPr="009A4B45">
        <w:rPr>
          <w:color w:val="auto"/>
        </w:rPr>
        <w:t>NOTE: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K</w:t>
      </w:r>
      <w:r w:rsidR="009B6111" w:rsidRPr="009A4B45">
        <w:rPr>
          <w:color w:val="auto"/>
        </w:rPr>
        <w:t>eep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B</m:t>
        </m:r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constant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avoid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fiber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interruption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during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lamination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process,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which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will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reduce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strength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laminas.</w:t>
      </w:r>
    </w:p>
    <w:p w14:paraId="5376332A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7107BDAB" w14:textId="2C08D4E6" w:rsidR="00D922E3" w:rsidRPr="009A4B45" w:rsidRDefault="4ECAD1BB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Because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higher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than</w:t>
      </w:r>
      <w:r w:rsidR="002477F9" w:rsidRPr="009A4B45">
        <w:rPr>
          <w:color w:val="auto"/>
        </w:rPr>
        <w:t xml:space="preserve"> </w:t>
      </w:r>
      <w:r w:rsidR="00D76C14" w:rsidRPr="009A4B45">
        <w:rPr>
          <w:color w:val="auto"/>
        </w:rPr>
        <w:t xml:space="preserve">the </w:t>
      </w:r>
      <w:r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load,</w:t>
      </w:r>
      <w:r w:rsidR="002477F9" w:rsidRPr="009A4B45">
        <w:rPr>
          <w:color w:val="auto"/>
        </w:rPr>
        <w:t xml:space="preserve"> </w:t>
      </w:r>
      <w:r w:rsidR="00D76C14" w:rsidRPr="009A4B45">
        <w:rPr>
          <w:color w:val="auto"/>
        </w:rPr>
        <w:t>use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sandwich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structure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l</w:t>
      </w:r>
      <w:r w:rsidRPr="009A4B45">
        <w:rPr>
          <w:color w:val="auto"/>
        </w:rPr>
        <w:t>inear</w:t>
      </w:r>
      <w:r w:rsidR="00D76C14" w:rsidRPr="009A4B45">
        <w:rPr>
          <w:color w:val="auto"/>
        </w:rPr>
        <w:t>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tapered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0-90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fabric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resist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confer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torsional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stiffness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o</w:t>
      </w:r>
      <w:r w:rsidRPr="009A4B45">
        <w:rPr>
          <w:color w:val="auto"/>
        </w:rPr>
        <w:t>uter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layers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unidirectional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oriented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D76C14" w:rsidRPr="009A4B45">
        <w:rPr>
          <w:color w:val="auto"/>
        </w:rPr>
        <w:t>’s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principal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axis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contrast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load.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T</w:t>
      </w:r>
      <w:r w:rsidRPr="009A4B45">
        <w:rPr>
          <w:color w:val="auto"/>
        </w:rPr>
        <w:t>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outer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layers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have</w:t>
      </w:r>
      <w:r w:rsidR="002477F9" w:rsidRPr="009A4B45">
        <w:rPr>
          <w:color w:val="auto"/>
        </w:rPr>
        <w:t xml:space="preserve"> </w:t>
      </w:r>
      <w:r w:rsidR="00D76C14" w:rsidRPr="009A4B45">
        <w:rPr>
          <w:color w:val="auto"/>
        </w:rPr>
        <w:t xml:space="preserve">a </w:t>
      </w:r>
      <w:r w:rsidRPr="009A4B45">
        <w:rPr>
          <w:color w:val="auto"/>
        </w:rPr>
        <w:t>constant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thickness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avoid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geometrical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discontinuities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higher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zone.</w:t>
      </w:r>
    </w:p>
    <w:p w14:paraId="7895ACEB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287B9525" w14:textId="32D77387" w:rsidR="00D922E3" w:rsidRPr="009A4B45" w:rsidRDefault="00DB4160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Obtain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tensile,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compressive,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flexural</w:t>
      </w:r>
      <w:r w:rsidR="00D76C14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strength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selected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FRP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materials.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Their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value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can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found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technical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data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sheets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or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means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D76C14" w:rsidRPr="009A4B45">
        <w:rPr>
          <w:color w:val="auto"/>
        </w:rPr>
        <w:t xml:space="preserve">a </w:t>
      </w:r>
      <w:r w:rsidR="4ECAD1BB" w:rsidRPr="009A4B45">
        <w:rPr>
          <w:color w:val="auto"/>
        </w:rPr>
        <w:t>test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based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ASTM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standards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(preferred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option).</w:t>
      </w:r>
    </w:p>
    <w:p w14:paraId="2117AB55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6B12B1EE" w14:textId="405966A1" w:rsidR="00226FC1" w:rsidRPr="009A4B45" w:rsidRDefault="4ECAD1BB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</w:rPr>
        <w:t>Optimi</w:t>
      </w:r>
      <w:r w:rsidR="00DB4160" w:rsidRPr="009A4B45">
        <w:rPr>
          <w:color w:val="auto"/>
        </w:rPr>
        <w:t>ze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t</w:t>
      </w:r>
      <w:r w:rsidRPr="009A4B45">
        <w:rPr>
          <w:color w:val="auto"/>
        </w:rPr>
        <w:t>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geometrical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dimensions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means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analytical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model.</w:t>
      </w:r>
    </w:p>
    <w:p w14:paraId="28157AD1" w14:textId="16D55CA9" w:rsidR="00D922E3" w:rsidRPr="009A4B45" w:rsidRDefault="002477F9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  <w:r w:rsidRPr="009A4B45">
        <w:rPr>
          <w:color w:val="auto"/>
        </w:rPr>
        <w:t xml:space="preserve"> </w:t>
      </w:r>
    </w:p>
    <w:p w14:paraId="5B157D9D" w14:textId="13A8B7E9" w:rsidR="00D922E3" w:rsidRPr="009A4B45" w:rsidRDefault="00F708E3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  <w:r w:rsidRPr="009A4B45">
        <w:rPr>
          <w:color w:val="auto"/>
        </w:rPr>
        <w:t>NOTE: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objective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function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minimize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mass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while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complying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imposed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constraints</w:t>
      </w:r>
      <w:r w:rsidR="00D76C14" w:rsidRPr="009A4B45">
        <w:rPr>
          <w:color w:val="auto"/>
        </w:rPr>
        <w:t>;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hence</w:t>
      </w:r>
      <w:r w:rsidR="00D76C14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sustain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P</m:t>
            </m:r>
          </m:e>
          <m:sub>
            <m:r>
              <w:rPr>
                <w:rFonts w:ascii="Cambria Math" w:hAnsi="Cambria Math"/>
                <w:color w:val="auto"/>
              </w:rPr>
              <m:t>max</m:t>
            </m:r>
          </m:sub>
        </m:sSub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deflection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equal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δ</m:t>
            </m:r>
          </m:e>
          <m:sub>
            <m:r>
              <w:rPr>
                <w:rFonts w:ascii="Cambria Math" w:hAnsi="Cambria Math"/>
                <w:color w:val="auto"/>
              </w:rPr>
              <m:t>max</m:t>
            </m:r>
          </m:sub>
        </m:sSub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keep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stresses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lower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than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material</w:t>
      </w:r>
      <w:r w:rsidR="00D76C14" w:rsidRPr="009A4B45">
        <w:rPr>
          <w:color w:val="auto"/>
        </w:rPr>
        <w:t>-</w:t>
      </w:r>
      <w:r w:rsidR="00D922E3" w:rsidRPr="009A4B45">
        <w:rPr>
          <w:color w:val="auto"/>
        </w:rPr>
        <w:t>allowable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ones.</w:t>
      </w:r>
    </w:p>
    <w:p w14:paraId="2414AE61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6280DA22" w14:textId="4AA42C74" w:rsidR="00D922E3" w:rsidRPr="009A4B45" w:rsidRDefault="00D922E3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Constrain</w:t>
      </w:r>
      <w:r w:rsidR="002477F9" w:rsidRPr="009A4B45">
        <w:rPr>
          <w:color w:val="auto"/>
        </w:rPr>
        <w:t xml:space="preserve"> </w:t>
      </w:r>
      <w:r w:rsidR="00D76C14" w:rsidRPr="009A4B45">
        <w:rPr>
          <w:color w:val="auto"/>
        </w:rPr>
        <w:t xml:space="preserve">the </w:t>
      </w:r>
      <w:r w:rsidRPr="009A4B45">
        <w:rPr>
          <w:color w:val="auto"/>
        </w:rPr>
        <w:t>condition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deflection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δ</m:t>
            </m:r>
          </m:e>
          <m:sub>
            <m:r>
              <w:rPr>
                <w:rFonts w:ascii="Cambria Math" w:hAnsi="Cambria Math"/>
                <w:color w:val="auto"/>
              </w:rPr>
              <m:t>max</m:t>
            </m:r>
          </m:sub>
        </m:sSub>
      </m:oMath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="00D76C14" w:rsidRPr="009A4B45">
        <w:rPr>
          <w:color w:val="auto"/>
        </w:rPr>
        <w:t xml:space="preserve">a </w:t>
      </w:r>
      <w:r w:rsidRPr="009A4B45">
        <w:rPr>
          <w:color w:val="auto"/>
        </w:rPr>
        <w:t>specified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P</m:t>
            </m:r>
          </m:e>
          <m:sub>
            <m:r>
              <w:rPr>
                <w:rFonts w:ascii="Cambria Math" w:hAnsi="Cambria Math"/>
                <w:color w:val="auto"/>
              </w:rPr>
              <m:t>max</m:t>
            </m:r>
          </m:sub>
        </m:sSub>
      </m:oMath>
      <w:r w:rsidR="00D76C14" w:rsidRPr="009A4B45">
        <w:rPr>
          <w:color w:val="auto"/>
        </w:rPr>
        <w:t>.</w:t>
      </w:r>
    </w:p>
    <w:p w14:paraId="5D7542FA" w14:textId="77777777" w:rsidR="006F2972" w:rsidRPr="009A4B45" w:rsidRDefault="006F2972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043D2BFD" w14:textId="59F09897" w:rsidR="00D922E3" w:rsidRPr="009A4B45" w:rsidRDefault="0035646D" w:rsidP="007776AC">
      <w:pPr>
        <w:pStyle w:val="ListParagraph"/>
        <w:widowControl/>
        <w:ind w:left="0"/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δ</m:t>
              </m:r>
            </m:e>
            <m:sub>
              <m:r>
                <w:rPr>
                  <w:rFonts w:ascii="Cambria Math" w:hAnsi="Cambria Math"/>
                  <w:color w:val="auto"/>
                </w:rPr>
                <m:t>max</m:t>
              </m:r>
            </m:sub>
          </m:sSub>
          <m:r>
            <w:rPr>
              <w:rFonts w:ascii="Cambria Math" w:hAnsi="Cambria Math"/>
              <w:color w:val="auto"/>
            </w:rPr>
            <m:t xml:space="preserve">-ε≤ δ </m:t>
          </m:r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max</m:t>
                  </m:r>
                </m:sub>
              </m:sSub>
            </m:e>
          </m:d>
          <m:r>
            <w:rPr>
              <w:rFonts w:ascii="Cambria Math" w:hAnsi="Cambria Math"/>
              <w:color w:val="auto"/>
            </w:rPr>
            <m:t xml:space="preserve"> ≤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δ</m:t>
              </m:r>
            </m:e>
            <m:sub>
              <m:r>
                <w:rPr>
                  <w:rFonts w:ascii="Cambria Math" w:hAnsi="Cambria Math"/>
                  <w:color w:val="auto"/>
                </w:rPr>
                <m:t>max</m:t>
              </m:r>
            </m:sub>
          </m:sSub>
          <m:r>
            <w:rPr>
              <w:rFonts w:ascii="Cambria Math" w:hAnsi="Cambria Math"/>
              <w:color w:val="auto"/>
            </w:rPr>
            <m:t>+ε</m:t>
          </m:r>
        </m:oMath>
      </m:oMathPara>
    </w:p>
    <w:p w14:paraId="66B8FEA3" w14:textId="77777777" w:rsidR="006F2972" w:rsidRPr="009A4B45" w:rsidRDefault="006F2972" w:rsidP="007776AC">
      <w:pPr>
        <w:pStyle w:val="ListParagraph"/>
        <w:widowControl/>
        <w:ind w:left="0"/>
        <w:rPr>
          <w:color w:val="auto"/>
        </w:rPr>
      </w:pPr>
    </w:p>
    <w:p w14:paraId="0FB828FB" w14:textId="164A33FF" w:rsidR="00D922E3" w:rsidRPr="009A4B45" w:rsidRDefault="00D76C14" w:rsidP="007776AC">
      <w:pPr>
        <w:pStyle w:val="ListParagraph"/>
        <w:widowControl/>
        <w:ind w:left="0"/>
        <w:rPr>
          <w:color w:val="auto"/>
        </w:rPr>
      </w:pPr>
      <w:r w:rsidRPr="009A4B45">
        <w:rPr>
          <w:color w:val="auto"/>
        </w:rPr>
        <w:t>H</w:t>
      </w:r>
      <w:r w:rsidR="00D922E3" w:rsidRPr="009A4B45">
        <w:rPr>
          <w:color w:val="auto"/>
        </w:rPr>
        <w:t>ere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ε</m:t>
        </m:r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small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value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inserted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convergence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reasons.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Conceptually,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sandwich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tapered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region.</w:t>
      </w:r>
      <w:r w:rsidR="002477F9" w:rsidRPr="009A4B45">
        <w:rPr>
          <w:color w:val="auto"/>
        </w:rPr>
        <w:t xml:space="preserve"> </w:t>
      </w:r>
      <w:r w:rsidR="0013695F" w:rsidRPr="009A4B45">
        <w:rPr>
          <w:color w:val="auto"/>
        </w:rPr>
        <w:t>Calculate</w:t>
      </w:r>
      <w:r w:rsidR="002477F9" w:rsidRPr="009A4B45">
        <w:rPr>
          <w:color w:val="auto"/>
        </w:rPr>
        <w:t xml:space="preserve"> </w:t>
      </w:r>
      <w:r w:rsidR="0013695F" w:rsidRPr="009A4B45">
        <w:rPr>
          <w:color w:val="auto"/>
        </w:rPr>
        <w:t>t</w:t>
      </w:r>
      <w:r w:rsidR="00D922E3" w:rsidRPr="009A4B45">
        <w:rPr>
          <w:color w:val="auto"/>
        </w:rPr>
        <w:t>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deflection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δ</m:t>
        </m:r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at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loading</w:t>
      </w:r>
      <w:r w:rsidR="002477F9" w:rsidRPr="009A4B45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P</m:t>
        </m:r>
      </m:oMath>
      <w:r w:rsidR="00D922E3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means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proofErr w:type="spellStart"/>
      <w:r w:rsidR="00D922E3" w:rsidRPr="009A4B45">
        <w:rPr>
          <w:color w:val="auto"/>
        </w:rPr>
        <w:t>Castigliano</w:t>
      </w:r>
      <w:r w:rsidRPr="009A4B45">
        <w:rPr>
          <w:color w:val="auto"/>
        </w:rPr>
        <w:t>’</w:t>
      </w:r>
      <w:r w:rsidR="00D922E3" w:rsidRPr="009A4B45">
        <w:rPr>
          <w:color w:val="auto"/>
        </w:rPr>
        <w:t>s</w:t>
      </w:r>
      <w:proofErr w:type="spellEnd"/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method</w:t>
      </w:r>
      <w:r w:rsidR="00D94702" w:rsidRPr="009A4B45">
        <w:rPr>
          <w:color w:val="auto"/>
        </w:rPr>
        <w:t>.</w:t>
      </w:r>
    </w:p>
    <w:p w14:paraId="29EFA636" w14:textId="77777777" w:rsidR="006F2972" w:rsidRPr="009A4B45" w:rsidRDefault="006F2972" w:rsidP="007776AC">
      <w:pPr>
        <w:pStyle w:val="ListParagraph"/>
        <w:widowControl/>
        <w:ind w:left="0"/>
        <w:rPr>
          <w:color w:val="auto"/>
        </w:rPr>
      </w:pPr>
    </w:p>
    <w:p w14:paraId="2708CDA6" w14:textId="77777777" w:rsidR="00D922E3" w:rsidRPr="009A4B45" w:rsidRDefault="00D922E3" w:rsidP="007776AC">
      <w:pPr>
        <w:pStyle w:val="ListParagraph"/>
        <w:widowControl/>
        <w:ind w:left="0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>δ=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∂U</m:t>
              </m:r>
            </m:num>
            <m:den>
              <m:r>
                <w:rPr>
                  <w:rFonts w:ascii="Cambria Math" w:hAnsi="Cambria Math"/>
                  <w:color w:val="auto"/>
                </w:rPr>
                <m:t>∂P</m:t>
              </m:r>
            </m:den>
          </m:f>
          <m:r>
            <w:rPr>
              <w:rFonts w:ascii="Cambria Math" w:hAnsi="Cambria Math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∂</m:t>
              </m:r>
            </m:num>
            <m:den>
              <m:r>
                <w:rPr>
                  <w:rFonts w:ascii="Cambria Math" w:hAnsi="Cambria Math"/>
                  <w:color w:val="auto"/>
                </w:rPr>
                <m:t>∂P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nary>
                <m:naryPr>
                  <m:limLoc m:val="subSup"/>
                  <m:grow m:val="1"/>
                  <m:ctrlPr>
                    <w:rPr>
                      <w:rFonts w:ascii="Cambria Math" w:hAnsi="Cambria Math"/>
                      <w:color w:val="auto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auto"/>
                    </w:rPr>
                    <m:t>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1</m:t>
                      </m:r>
                    </m:sub>
                  </m:sSub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x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x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color w:val="auto"/>
                    </w:rPr>
                    <m:t>ⅆx</m:t>
                  </m:r>
                </m:e>
              </m:nary>
              <m:r>
                <w:rPr>
                  <w:rFonts w:ascii="Cambria Math" w:hAnsi="Cambria Math"/>
                  <w:color w:val="auto"/>
                </w:rPr>
                <m:t>+</m:t>
              </m:r>
              <m:nary>
                <m:naryPr>
                  <m:limLoc m:val="subSup"/>
                  <m:grow m:val="1"/>
                  <m:ctrlPr>
                    <w:rPr>
                      <w:rFonts w:ascii="Cambria Math" w:hAnsi="Cambria Math"/>
                      <w:color w:val="auto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sub>
                  </m:sSub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color w:val="auto"/>
                    </w:rPr>
                    <m:t>ⅆx</m:t>
                  </m:r>
                </m:e>
              </m:nary>
            </m:e>
          </m:d>
          <m:r>
            <w:rPr>
              <w:rFonts w:ascii="Cambria Math" w:hAnsi="Cambria Math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∂</m:t>
              </m:r>
            </m:num>
            <m:den>
              <m:r>
                <w:rPr>
                  <w:rFonts w:ascii="Cambria Math" w:hAnsi="Cambria Math"/>
                  <w:color w:val="auto"/>
                </w:rPr>
                <m:t>∂P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nary>
                <m:naryPr>
                  <m:limLoc m:val="subSup"/>
                  <m:grow m:val="1"/>
                  <m:ctrlPr>
                    <w:rPr>
                      <w:rFonts w:ascii="Cambria Math" w:hAnsi="Cambria Math"/>
                      <w:color w:val="auto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auto"/>
                    </w:rPr>
                    <m:t>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1</m:t>
                      </m:r>
                    </m:sub>
                  </m:sSub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Px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x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color w:val="auto"/>
                    </w:rPr>
                    <m:t>ⅆx</m:t>
                  </m:r>
                </m:e>
              </m:nary>
              <m:r>
                <w:rPr>
                  <w:rFonts w:ascii="Cambria Math" w:hAnsi="Cambria Math"/>
                  <w:color w:val="auto"/>
                </w:rPr>
                <m:t>+</m:t>
              </m:r>
              <m:nary>
                <m:naryPr>
                  <m:limLoc m:val="subSup"/>
                  <m:grow m:val="1"/>
                  <m:ctrlPr>
                    <w:rPr>
                      <w:rFonts w:ascii="Cambria Math" w:hAnsi="Cambria Math"/>
                      <w:color w:val="auto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sub>
                  </m:sSub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P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color w:val="auto"/>
                    </w:rPr>
                    <m:t>ⅆx</m:t>
                  </m:r>
                </m:e>
              </m:nary>
            </m:e>
          </m:d>
          <m:r>
            <w:rPr>
              <w:rFonts w:ascii="Cambria Math" w:hAnsi="Cambria Math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∂</m:t>
              </m:r>
            </m:num>
            <m:den>
              <m:r>
                <w:rPr>
                  <w:rFonts w:ascii="Cambria Math" w:hAnsi="Cambria Math"/>
                  <w:color w:val="auto"/>
                </w:rPr>
                <m:t>∂P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nary>
                    <m:naryPr>
                      <m:limLoc m:val="subSup"/>
                      <m:grow m:val="1"/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1</m:t>
                          </m:r>
                        </m:sub>
                      </m:sSub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x</m:t>
                              </m:r>
                            </m:e>
                          </m:d>
                        </m:den>
                      </m:f>
                      <m:r>
                        <w:rPr>
                          <w:rFonts w:ascii="Cambria Math" w:hAnsi="Cambria Math"/>
                          <w:color w:val="auto"/>
                        </w:rPr>
                        <m:t>ⅆx</m:t>
                      </m:r>
                    </m:e>
                  </m:nary>
                  <m:r>
                    <w:rPr>
                      <w:rFonts w:ascii="Cambria Math" w:hAnsi="Cambria Math"/>
                      <w:color w:val="auto"/>
                    </w:rPr>
                    <m:t>+</m:t>
                  </m:r>
                  <m:nary>
                    <m:naryPr>
                      <m:limLoc m:val="subSup"/>
                      <m:grow m:val="1"/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1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auto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2</m:t>
                          </m:r>
                        </m:sub>
                      </m:sSub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color w:val="auto"/>
                        </w:rPr>
                        <m:t>ⅆx</m:t>
                      </m:r>
                    </m:e>
                  </m:nary>
                </m:e>
              </m:d>
            </m:e>
          </m:d>
        </m:oMath>
      </m:oMathPara>
    </w:p>
    <w:p w14:paraId="7BBACC7B" w14:textId="77777777" w:rsidR="006F2972" w:rsidRPr="009A4B45" w:rsidRDefault="006F2972" w:rsidP="007776AC">
      <w:pPr>
        <w:pStyle w:val="ListParagraph"/>
        <w:widowControl/>
        <w:ind w:left="0"/>
        <w:rPr>
          <w:color w:val="auto"/>
        </w:rPr>
      </w:pPr>
    </w:p>
    <w:p w14:paraId="17C61014" w14:textId="6223A0F6" w:rsidR="00D922E3" w:rsidRPr="009A4B45" w:rsidRDefault="00D76C14" w:rsidP="007776AC">
      <w:pPr>
        <w:pStyle w:val="ListParagraph"/>
        <w:widowControl/>
        <w:ind w:left="0"/>
        <w:rPr>
          <w:color w:val="auto"/>
        </w:rPr>
      </w:pPr>
      <w:r w:rsidRPr="009A4B45">
        <w:rPr>
          <w:color w:val="auto"/>
        </w:rPr>
        <w:t>H</w:t>
      </w:r>
      <w:r w:rsidR="00D922E3" w:rsidRPr="009A4B45">
        <w:rPr>
          <w:color w:val="auto"/>
        </w:rPr>
        <w:t>ere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D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x</m:t>
            </m:r>
          </m:e>
        </m:d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D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Pr="009A4B45">
        <w:rPr>
          <w:color w:val="auto"/>
        </w:rPr>
        <w:t xml:space="preserve"> </w:t>
      </w:r>
      <w:r w:rsidR="00D922E3"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flexural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stiffness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along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</m:oMath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="00D922E3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respectively</w:t>
      </w:r>
      <w:r w:rsidRPr="009A4B45">
        <w:rPr>
          <w:color w:val="auto"/>
        </w:rPr>
        <w:t>.</w:t>
      </w:r>
    </w:p>
    <w:p w14:paraId="26CA0241" w14:textId="77777777" w:rsidR="006F2972" w:rsidRPr="009A4B45" w:rsidRDefault="006F2972" w:rsidP="007776AC">
      <w:pPr>
        <w:pStyle w:val="ListParagraph"/>
        <w:widowControl/>
        <w:ind w:left="0"/>
        <w:rPr>
          <w:color w:val="auto"/>
        </w:rPr>
      </w:pPr>
    </w:p>
    <w:bookmarkStart w:id="2" w:name="_Hlk514498021"/>
    <w:p w14:paraId="2463A0A4" w14:textId="08B4F6AC" w:rsidR="00D922E3" w:rsidRPr="009A4B45" w:rsidRDefault="0035646D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D</m:t>
              </m:r>
            </m:e>
            <m:sub>
              <m:r>
                <w:rPr>
                  <w:rFonts w:ascii="Cambria Math" w:hAnsi="Cambria Math"/>
                  <w:color w:val="auto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r>
                <w:rPr>
                  <w:rFonts w:ascii="Cambria Math" w:hAnsi="Cambria Math"/>
                  <w:color w:val="auto"/>
                </w:rPr>
                <m:t>x</m:t>
              </m:r>
            </m:e>
          </m:d>
          <w:bookmarkEnd w:id="2"/>
          <m:r>
            <w:rPr>
              <w:rFonts w:ascii="Cambria Math" w:hAnsi="Cambria Math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B</m:t>
              </m:r>
            </m:num>
            <m:den>
              <m:r>
                <w:rPr>
                  <w:rFonts w:ascii="Cambria Math" w:hAnsi="Cambria Math"/>
                  <w:color w:val="auto"/>
                </w:rPr>
                <m:t>12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auto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auto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auto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O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auto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O</m:t>
                  </m:r>
                </m:sub>
              </m:sSub>
            </m:e>
          </m:d>
          <m:r>
            <w:rPr>
              <w:rFonts w:ascii="Cambria Math" w:hAnsi="Cambria Math"/>
              <w:color w:val="auto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auto"/>
            </w:rPr>
            <m:t>and</m:t>
          </m:r>
          <m:r>
            <w:rPr>
              <w:rFonts w:ascii="Cambria Math" w:hAnsi="Cambria Math"/>
              <w:color w:val="auto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D</m:t>
              </m:r>
            </m:e>
            <m:sub>
              <m:r>
                <w:rPr>
                  <w:rFonts w:ascii="Cambria Math" w:hAnsi="Cambria Math"/>
                  <w:color w:val="auto"/>
                </w:rPr>
                <m:t>2</m:t>
              </m:r>
            </m:sub>
          </m:sSub>
          <m:r>
            <w:rPr>
              <w:rFonts w:ascii="Cambria Math" w:hAnsi="Cambria Math"/>
              <w:color w:val="auto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D</m:t>
              </m:r>
            </m:e>
            <m:sub>
              <m:r>
                <w:rPr>
                  <w:rFonts w:ascii="Cambria Math" w:hAnsi="Cambria Math"/>
                  <w:color w:val="auto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e>
          </m:d>
        </m:oMath>
      </m:oMathPara>
    </w:p>
    <w:p w14:paraId="1A694023" w14:textId="77777777" w:rsidR="006F2972" w:rsidRPr="009A4B45" w:rsidRDefault="006F2972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</w:p>
    <w:p w14:paraId="1D167119" w14:textId="4816968F" w:rsidR="00D922E3" w:rsidRPr="009A4B45" w:rsidRDefault="003D2CA0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H</w:t>
      </w:r>
      <w:r w:rsidR="00D922E3" w:rsidRPr="009A4B45">
        <w:rPr>
          <w:rFonts w:eastAsiaTheme="minorEastAsia"/>
          <w:color w:val="auto"/>
        </w:rPr>
        <w:t>ere</w:t>
      </w:r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E</m:t>
            </m:r>
          </m:e>
          <m:sub>
            <m:r>
              <w:rPr>
                <w:rFonts w:ascii="Cambria Math" w:hAnsi="Cambria Math"/>
                <w:color w:val="auto"/>
              </w:rPr>
              <m:t>C</m:t>
            </m:r>
          </m:sub>
        </m:sSub>
      </m:oMath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E</m:t>
            </m:r>
          </m:e>
          <m:sub>
            <m:r>
              <w:rPr>
                <w:rFonts w:ascii="Cambria Math" w:hAnsi="Cambria Math"/>
                <w:color w:val="auto"/>
              </w:rPr>
              <m:t>O</m:t>
            </m:r>
          </m:sub>
        </m:sSub>
      </m:oMath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elastic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modulus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core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outer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layers,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respectively</w:t>
      </w:r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H</m:t>
            </m:r>
          </m:e>
          <m:sub>
            <m:r>
              <w:rPr>
                <w:rFonts w:ascii="Cambria Math" w:hAnsi="Cambria Math"/>
                <w:color w:val="auto"/>
              </w:rPr>
              <m:t>O</m:t>
            </m:r>
          </m:sub>
        </m:sSub>
      </m:oMath>
    </w:p>
    <w:p w14:paraId="00FD846F" w14:textId="259AC4E4" w:rsidR="00D922E3" w:rsidRPr="009A4B45" w:rsidRDefault="00D922E3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outer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layer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thickness</w:t>
      </w:r>
      <w:r w:rsidR="003D2CA0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H</m:t>
            </m:r>
          </m:e>
          <m:sub>
            <m:r>
              <w:rPr>
                <w:rFonts w:ascii="Cambria Math" w:hAnsi="Cambria Math"/>
                <w:color w:val="auto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x</m:t>
            </m:r>
          </m:e>
        </m:d>
      </m:oMath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core</w:t>
      </w:r>
      <w:r w:rsidR="002477F9" w:rsidRPr="009A4B45">
        <w:rPr>
          <w:rFonts w:eastAsiaTheme="minorEastAsia"/>
          <w:color w:val="auto"/>
        </w:rPr>
        <w:t xml:space="preserve"> </w:t>
      </w:r>
      <w:proofErr w:type="gramStart"/>
      <w:r w:rsidRPr="009A4B45">
        <w:rPr>
          <w:rFonts w:eastAsiaTheme="minorEastAsia"/>
          <w:color w:val="auto"/>
        </w:rPr>
        <w:t>thickness</w:t>
      </w:r>
      <w:r w:rsidR="003D2CA0" w:rsidRPr="009A4B45">
        <w:rPr>
          <w:rFonts w:eastAsiaTheme="minorEastAsia"/>
          <w:color w:val="auto"/>
        </w:rPr>
        <w:t>.</w:t>
      </w:r>
      <w:proofErr w:type="gramEnd"/>
    </w:p>
    <w:p w14:paraId="6FE6D9B0" w14:textId="77777777" w:rsidR="006F2972" w:rsidRPr="009A4B45" w:rsidRDefault="006F2972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</w:p>
    <w:p w14:paraId="18CE3A38" w14:textId="3D80299B" w:rsidR="00D922E3" w:rsidRPr="009A4B45" w:rsidRDefault="0035646D" w:rsidP="005E68D3">
      <w:pPr>
        <w:widowControl/>
        <w:tabs>
          <w:tab w:val="left" w:pos="720"/>
        </w:tabs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w:rPr>
                  <w:rFonts w:ascii="Cambria Math" w:hAnsi="Cambria Math"/>
                  <w:color w:val="auto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r>
                <w:rPr>
                  <w:rFonts w:ascii="Cambria Math" w:hAnsi="Cambria Math"/>
                  <w:color w:val="auto"/>
                </w:rPr>
                <m:t>x</m:t>
              </m:r>
            </m:e>
          </m:d>
          <m:r>
            <w:rPr>
              <w:rFonts w:ascii="Cambria Math" w:hAnsi="Cambria Math"/>
              <w:color w:val="auto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w:rPr>
                  <w:rFonts w:ascii="Cambria Math" w:hAnsi="Cambria Math"/>
                  <w:color w:val="auto"/>
                </w:rPr>
                <m:t>Cmin</m:t>
              </m:r>
            </m:sub>
          </m:sSub>
          <m:r>
            <w:rPr>
              <w:rFonts w:ascii="Cambria Math" w:hAnsi="Cambria Math"/>
              <w:color w:val="auto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Cmax</m:t>
                  </m:r>
                </m:sub>
              </m:sSub>
              <m:r>
                <w:rPr>
                  <w:rFonts w:ascii="Cambria Math" w:hAnsi="Cambria Math"/>
                  <w:color w:val="auto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Cmin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den>
          </m:f>
          <m:r>
            <w:rPr>
              <w:rFonts w:eastAsiaTheme="minorEastAsia"/>
              <w:color w:val="auto"/>
            </w:rPr>
            <m:t>x</m:t>
          </m:r>
          <m:r>
            <m:rPr>
              <m:sty m:val="bi"/>
            </m:rPr>
            <w:rPr>
              <w:rFonts w:ascii="Cambria Math" w:eastAsiaTheme="minorEastAsia"/>
              <w:color w:val="auto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auto"/>
            </w:rPr>
            <m:t>for:</m:t>
          </m:r>
          <m:r>
            <w:rPr>
              <w:rFonts w:ascii="Cambria Math" w:eastAsiaTheme="minorEastAsia"/>
              <w:color w:val="auto"/>
            </w:rPr>
            <m:t xml:space="preserve"> </m:t>
          </m:r>
          <m:r>
            <w:rPr>
              <w:rFonts w:eastAsiaTheme="minorEastAsia"/>
              <w:color w:val="auto"/>
            </w:rPr>
            <m:t>0&lt;x&lt;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L</m:t>
              </m:r>
            </m:e>
            <m:sub>
              <m:r>
                <w:rPr>
                  <w:rFonts w:ascii="Cambria Math" w:hAnsi="Cambria Math"/>
                  <w:color w:val="auto"/>
                </w:rPr>
                <m:t>1</m:t>
              </m:r>
            </m:sub>
          </m:sSub>
          <m:r>
            <w:rPr>
              <w:rFonts w:ascii="Cambria Math" w:eastAsiaTheme="minorEastAsia"/>
              <w:color w:val="auto"/>
            </w:rPr>
            <m:t xml:space="preserve"> </m:t>
          </m:r>
        </m:oMath>
      </m:oMathPara>
    </w:p>
    <w:p w14:paraId="70700A4F" w14:textId="77777777" w:rsidR="003D2CA0" w:rsidRPr="009A4B45" w:rsidRDefault="003D2CA0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</w:p>
    <w:p w14:paraId="3A9C2A0C" w14:textId="78C903C9" w:rsidR="00D922E3" w:rsidRPr="009A4B45" w:rsidRDefault="0035646D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w:rPr>
                  <w:rFonts w:ascii="Cambria Math" w:hAnsi="Cambria Math"/>
                  <w:color w:val="auto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r>
                <w:rPr>
                  <w:rFonts w:ascii="Cambria Math" w:hAnsi="Cambria Math"/>
                  <w:color w:val="auto"/>
                </w:rPr>
                <m:t>x</m:t>
              </m:r>
            </m:e>
          </m:d>
          <m:r>
            <w:rPr>
              <w:rFonts w:ascii="Cambria Math" w:hAnsi="Cambria Math"/>
              <w:color w:val="auto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w:rPr>
                  <w:rFonts w:ascii="Cambria Math" w:hAnsi="Cambria Math"/>
                  <w:color w:val="auto"/>
                </w:rPr>
                <m:t>Cmax</m:t>
              </m:r>
            </m:sub>
          </m:sSub>
          <m:r>
            <m:rPr>
              <m:sty m:val="bi"/>
            </m:rPr>
            <w:rPr>
              <w:rFonts w:ascii="Cambria Math" w:eastAsiaTheme="minorEastAsia"/>
              <w:color w:val="auto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auto"/>
            </w:rPr>
            <m:t>for:</m:t>
          </m:r>
          <m:r>
            <w:rPr>
              <w:rFonts w:ascii="Cambria Math" w:eastAsiaTheme="minorEastAsia"/>
              <w:color w:val="auto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L</m:t>
              </m:r>
            </m:e>
            <m:sub>
              <m:r>
                <w:rPr>
                  <w:rFonts w:ascii="Cambria Math" w:hAnsi="Cambria Math"/>
                  <w:color w:val="auto"/>
                </w:rPr>
                <m:t>1</m:t>
              </m:r>
            </m:sub>
          </m:sSub>
          <m:r>
            <w:rPr>
              <w:rFonts w:eastAsiaTheme="minorEastAsia"/>
              <w:color w:val="auto"/>
            </w:rPr>
            <m:t>&lt;x&lt;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L</m:t>
              </m:r>
            </m:e>
            <m:sub>
              <m:r>
                <w:rPr>
                  <w:rFonts w:ascii="Cambria Math" w:hAnsi="Cambria Math"/>
                  <w:color w:val="auto"/>
                </w:rPr>
                <m:t>2</m:t>
              </m:r>
            </m:sub>
          </m:sSub>
        </m:oMath>
      </m:oMathPara>
    </w:p>
    <w:p w14:paraId="48727230" w14:textId="77777777" w:rsidR="00DD68FC" w:rsidRPr="009A4B45" w:rsidRDefault="00DD68FC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</w:p>
    <w:p w14:paraId="1405DA14" w14:textId="57F9F62F" w:rsidR="00D922E3" w:rsidRPr="009A4B45" w:rsidRDefault="00D922E3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Constrain</w:t>
      </w:r>
      <w:r w:rsidR="002477F9" w:rsidRPr="009A4B45">
        <w:rPr>
          <w:color w:val="auto"/>
        </w:rPr>
        <w:t xml:space="preserve"> </w:t>
      </w:r>
      <w:r w:rsidR="0035646D" w:rsidRPr="009A4B45">
        <w:rPr>
          <w:color w:val="auto"/>
        </w:rPr>
        <w:t xml:space="preserve">the </w:t>
      </w:r>
      <w:r w:rsidRPr="009A4B45">
        <w:rPr>
          <w:color w:val="auto"/>
        </w:rPr>
        <w:t>condition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stress: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σ</m:t>
            </m:r>
          </m:e>
          <m:sub>
            <m:r>
              <w:rPr>
                <w:rFonts w:ascii="Cambria Math" w:hAnsi="Cambria Math"/>
                <w:color w:val="auto"/>
              </w:rPr>
              <m:t>f</m:t>
            </m:r>
          </m:sub>
        </m:sSub>
        <m:r>
          <w:rPr>
            <w:rFonts w:ascii="Cambria Math" w:hAnsi="Cambria Math"/>
            <w:color w:val="auto"/>
          </w:rPr>
          <m:t>&lt;</m:t>
        </m:r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σ</m:t>
            </m:r>
          </m:e>
          <m:sub>
            <m:r>
              <w:rPr>
                <w:rFonts w:ascii="Cambria Math" w:hAnsi="Cambria Math"/>
                <w:color w:val="auto"/>
              </w:rPr>
              <m:t>11</m:t>
            </m:r>
          </m:sub>
        </m:sSub>
      </m:oMath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U</w:t>
      </w:r>
      <w:r w:rsidR="0013695F" w:rsidRPr="009A4B45">
        <w:rPr>
          <w:color w:val="auto"/>
        </w:rPr>
        <w:t>D</w:t>
      </w:r>
      <w:r w:rsidR="002477F9" w:rsidRPr="009A4B45">
        <w:rPr>
          <w:color w:val="auto"/>
        </w:rPr>
        <w:t xml:space="preserve"> </w:t>
      </w:r>
      <w:r w:rsidR="0013695F" w:rsidRPr="009A4B45">
        <w:rPr>
          <w:color w:val="auto"/>
        </w:rPr>
        <w:t>fatigue</w:t>
      </w:r>
      <w:r w:rsidR="002477F9" w:rsidRPr="009A4B45">
        <w:rPr>
          <w:color w:val="auto"/>
        </w:rPr>
        <w:t xml:space="preserve"> </w:t>
      </w:r>
      <w:r w:rsidR="0013695F"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="0013695F" w:rsidRPr="009A4B45">
        <w:rPr>
          <w:color w:val="auto"/>
        </w:rPr>
        <w:t>stress).</w:t>
      </w:r>
      <w:r w:rsidR="002477F9" w:rsidRPr="009A4B45">
        <w:rPr>
          <w:color w:val="auto"/>
        </w:rPr>
        <w:t xml:space="preserve"> </w:t>
      </w:r>
      <w:r w:rsidR="0013695F" w:rsidRPr="009A4B45">
        <w:rPr>
          <w:color w:val="auto"/>
        </w:rPr>
        <w:t>Evaluate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σ</m:t>
            </m:r>
          </m:e>
          <m:sub>
            <m:r>
              <w:rPr>
                <w:rFonts w:ascii="Cambria Math" w:hAnsi="Cambria Math"/>
                <w:color w:val="auto"/>
              </w:rPr>
              <m:t>f</m:t>
            </m:r>
          </m:sub>
        </m:sSub>
      </m:oMath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means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BA5B6E" w:rsidRPr="009A4B45">
        <w:rPr>
          <w:color w:val="auto"/>
        </w:rPr>
        <w:t xml:space="preserve">the </w:t>
      </w:r>
      <w:r w:rsidRPr="009A4B45">
        <w:rPr>
          <w:color w:val="auto"/>
        </w:rPr>
        <w:t>Euler-Bernoulli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theory</w:t>
      </w:r>
      <w:r w:rsidR="00BA5B6E" w:rsidRPr="009A4B45">
        <w:rPr>
          <w:color w:val="auto"/>
        </w:rPr>
        <w:t>.</w:t>
      </w:r>
    </w:p>
    <w:p w14:paraId="6C49F326" w14:textId="77777777" w:rsidR="005E68D3" w:rsidRPr="009A4B45" w:rsidRDefault="005E68D3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3F8BE69D" w14:textId="534648A8" w:rsidR="00D922E3" w:rsidRPr="009A4B45" w:rsidRDefault="0035646D" w:rsidP="007776AC">
      <w:pPr>
        <w:pStyle w:val="ListParagraph"/>
        <w:widowControl/>
        <w:ind w:left="0"/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σ</m:t>
              </m:r>
            </m:e>
            <m:sub>
              <m:r>
                <w:rPr>
                  <w:rFonts w:ascii="Cambria Math" w:hAnsi="Cambria Math"/>
                  <w:color w:val="auto"/>
                </w:rPr>
                <m:t>f</m:t>
              </m:r>
            </m:sub>
          </m:sSub>
          <m:r>
            <w:rPr>
              <w:rFonts w:ascii="Cambria Math" w:hAnsi="Cambria Math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color w:val="aut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auto"/>
                </w:rPr>
                <m:t>)</m:t>
              </m:r>
            </m:den>
          </m:f>
          <m:r>
            <w:rPr>
              <w:rFonts w:ascii="Cambria Math" w:hAnsi="Cambria Math"/>
              <w:color w:val="auto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auto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O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E</m:t>
              </m:r>
            </m:e>
            <m:sub>
              <m:r>
                <w:rPr>
                  <w:rFonts w:ascii="Cambria Math" w:hAnsi="Cambria Math"/>
                  <w:color w:val="auto"/>
                </w:rPr>
                <m:t>O</m:t>
              </m:r>
            </m:sub>
          </m:sSub>
        </m:oMath>
      </m:oMathPara>
    </w:p>
    <w:p w14:paraId="6993890E" w14:textId="77777777" w:rsidR="00DD68FC" w:rsidRPr="009A4B45" w:rsidRDefault="00DD68FC" w:rsidP="007776AC">
      <w:pPr>
        <w:pStyle w:val="ListParagraph"/>
        <w:widowControl/>
        <w:ind w:left="0"/>
        <w:rPr>
          <w:color w:val="auto"/>
        </w:rPr>
      </w:pPr>
    </w:p>
    <w:p w14:paraId="751AFB76" w14:textId="2B664623" w:rsidR="00D922E3" w:rsidRPr="009A4B45" w:rsidRDefault="00D922E3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Constrain</w:t>
      </w:r>
      <w:r w:rsidR="002477F9" w:rsidRPr="009A4B45">
        <w:rPr>
          <w:color w:val="auto"/>
        </w:rPr>
        <w:t xml:space="preserve"> </w:t>
      </w:r>
      <w:r w:rsidR="0035646D" w:rsidRPr="009A4B45">
        <w:rPr>
          <w:color w:val="auto"/>
        </w:rPr>
        <w:t xml:space="preserve">the </w:t>
      </w:r>
      <w:r w:rsidRPr="009A4B45">
        <w:rPr>
          <w:color w:val="auto"/>
        </w:rPr>
        <w:t>condition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outer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layer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stresses: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τ</m:t>
            </m:r>
          </m:e>
          <m:sub>
            <m:r>
              <w:rPr>
                <w:rFonts w:ascii="Cambria Math" w:hAnsi="Cambria Math"/>
                <w:color w:val="auto"/>
              </w:rPr>
              <m:t>core</m:t>
            </m:r>
          </m:sub>
        </m:sSub>
        <m:r>
          <w:rPr>
            <w:rFonts w:ascii="Cambria Math" w:hAnsi="Cambria Math"/>
            <w:color w:val="auto"/>
          </w:rPr>
          <m:t>&lt;</m:t>
        </m:r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τ</m:t>
            </m:r>
          </m:e>
          <m:sub>
            <m:r>
              <w:rPr>
                <w:rFonts w:ascii="Cambria Math" w:hAnsi="Cambria Math"/>
                <w:color w:val="auto"/>
              </w:rPr>
              <m:t>13core</m:t>
            </m:r>
          </m:sub>
        </m:sSub>
      </m:oMath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fatigue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stress)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τ</m:t>
            </m:r>
          </m:e>
          <m:sub>
            <m:r>
              <w:rPr>
                <w:rFonts w:ascii="Cambria Math" w:hAnsi="Cambria Math"/>
                <w:color w:val="auto"/>
              </w:rPr>
              <m:t>out</m:t>
            </m:r>
          </m:sub>
        </m:sSub>
        <m:r>
          <w:rPr>
            <w:rFonts w:ascii="Cambria Math" w:hAnsi="Cambria Math"/>
            <w:color w:val="auto"/>
          </w:rPr>
          <m:t>&lt;</m:t>
        </m:r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τ</m:t>
            </m:r>
          </m:e>
          <m:sub>
            <m:r>
              <w:rPr>
                <w:rFonts w:ascii="Cambria Math" w:hAnsi="Cambria Math"/>
                <w:color w:val="auto"/>
              </w:rPr>
              <m:t>13out</m:t>
            </m:r>
          </m:sub>
        </m:sSub>
      </m:oMath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fatigue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stress).</w:t>
      </w:r>
      <w:r w:rsidR="002477F9" w:rsidRPr="009A4B45">
        <w:rPr>
          <w:color w:val="auto"/>
        </w:rPr>
        <w:t xml:space="preserve"> </w:t>
      </w:r>
      <w:r w:rsidR="0013695F" w:rsidRPr="009A4B45">
        <w:rPr>
          <w:color w:val="auto"/>
        </w:rPr>
        <w:t>Evaluate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τ</m:t>
            </m:r>
          </m:e>
          <m:sub>
            <m:r>
              <w:rPr>
                <w:rFonts w:ascii="Cambria Math" w:hAnsi="Cambria Math"/>
                <w:color w:val="auto"/>
              </w:rPr>
              <m:t>core</m:t>
            </m:r>
          </m:sub>
        </m:sSub>
      </m:oMath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τ</m:t>
            </m:r>
          </m:e>
          <m:sub>
            <m:r>
              <w:rPr>
                <w:rFonts w:ascii="Cambria Math" w:hAnsi="Cambria Math"/>
                <w:color w:val="auto"/>
              </w:rPr>
              <m:t>out</m:t>
            </m:r>
          </m:sub>
        </m:sSub>
      </m:oMath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means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BA5B6E" w:rsidRPr="009A4B45">
        <w:rPr>
          <w:color w:val="auto"/>
        </w:rPr>
        <w:t xml:space="preserve">the </w:t>
      </w:r>
      <w:r w:rsidRPr="009A4B45">
        <w:rPr>
          <w:color w:val="auto"/>
        </w:rPr>
        <w:t>Euler-Bernoulli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theory</w:t>
      </w:r>
      <w:r w:rsidR="00F76560" w:rsidRPr="009A4B45">
        <w:rPr>
          <w:color w:val="auto"/>
          <w:vertAlign w:val="superscript"/>
        </w:rPr>
        <w:t>2</w:t>
      </w:r>
      <w:r w:rsidR="00370BA0" w:rsidRPr="009A4B45">
        <w:rPr>
          <w:color w:val="auto"/>
          <w:vertAlign w:val="superscript"/>
        </w:rPr>
        <w:t>4</w:t>
      </w:r>
      <w:r w:rsidR="00BA5B6E" w:rsidRPr="009A4B45">
        <w:rPr>
          <w:color w:val="auto"/>
        </w:rPr>
        <w:t>.</w:t>
      </w:r>
    </w:p>
    <w:p w14:paraId="30B35374" w14:textId="77777777" w:rsidR="005E68D3" w:rsidRPr="009A4B45" w:rsidRDefault="005E68D3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272DC352" w14:textId="77F05CCC" w:rsidR="00D922E3" w:rsidRPr="009A4B45" w:rsidRDefault="0035646D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τ</m:t>
              </m:r>
            </m:e>
            <m:sub>
              <m:r>
                <w:rPr>
                  <w:rFonts w:ascii="Cambria Math" w:hAnsi="Cambria Math"/>
                  <w:color w:val="auto"/>
                </w:rPr>
                <m:t>core</m:t>
              </m:r>
            </m:sub>
          </m:sSub>
          <m:r>
            <w:rPr>
              <w:rFonts w:eastAsiaTheme="minorEastAsia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max</m:t>
                  </m:r>
                </m:sub>
              </m:sSub>
            </m:num>
            <m:den>
              <m:r>
                <w:rPr>
                  <w:rFonts w:eastAsiaTheme="minorEastAsia"/>
                  <w:color w:val="auto"/>
                </w:rPr>
                <m:t>2</m:t>
              </m:r>
              <m:r>
                <w:rPr>
                  <w:rFonts w:ascii="Cambria Math" w:eastAsiaTheme="minorEastAsia"/>
                  <w:color w:val="aut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auto"/>
                </w:rPr>
                <m:t>(0)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color w:val="auto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0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color w:val="auto"/>
                        </w:rPr>
                        <m:t>4</m:t>
                      </m:r>
                    </m:den>
                  </m:f>
                </m:e>
                <m:sup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auto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O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O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0</m:t>
                      </m:r>
                    </m:e>
                  </m:d>
                </m:e>
              </m:d>
            </m:e>
          </m:d>
        </m:oMath>
      </m:oMathPara>
    </w:p>
    <w:p w14:paraId="21AAF888" w14:textId="32435728" w:rsidR="00D922E3" w:rsidRPr="009A4B45" w:rsidRDefault="0035646D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τ</m:t>
              </m:r>
            </m:e>
            <m:sub>
              <m:r>
                <w:rPr>
                  <w:rFonts w:ascii="Cambria Math" w:hAnsi="Cambria Math"/>
                  <w:color w:val="auto"/>
                </w:rPr>
                <m:t>out</m:t>
              </m:r>
            </m:sub>
          </m:sSub>
          <m:r>
            <w:rPr>
              <w:rFonts w:eastAsiaTheme="minorEastAsia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max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O</m:t>
                  </m:r>
                </m:sub>
              </m:sSub>
            </m:num>
            <m:den>
              <m:r>
                <w:rPr>
                  <w:rFonts w:eastAsiaTheme="minorEastAsia"/>
                  <w:color w:val="auto"/>
                </w:rPr>
                <m:t>2</m:t>
              </m:r>
              <m:r>
                <w:rPr>
                  <w:rFonts w:ascii="Cambria Math" w:eastAsiaTheme="minorEastAsia"/>
                  <w:color w:val="aut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auto"/>
                </w:rPr>
                <m:t>(0)</m:t>
              </m:r>
            </m:den>
          </m:f>
          <m:sSup>
            <m:sSupPr>
              <m:ctrlPr>
                <w:rPr>
                  <w:rFonts w:ascii="Cambria Math" w:hAnsi="Cambria Math"/>
                  <w:i/>
                  <w:color w:val="auto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auto"/>
                        </w:rPr>
                        <m:t>(0)</m:t>
                      </m:r>
                    </m:num>
                    <m:den>
                      <m: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aut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auto"/>
                </w:rPr>
                <m:t>2</m:t>
              </m:r>
            </m:sup>
          </m:sSup>
        </m:oMath>
      </m:oMathPara>
    </w:p>
    <w:p w14:paraId="5BFDD452" w14:textId="77777777" w:rsidR="00DD68FC" w:rsidRPr="009A4B45" w:rsidRDefault="00DD68FC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</w:p>
    <w:p w14:paraId="370D47C8" w14:textId="0D9D771F" w:rsidR="00D922E3" w:rsidRPr="009A4B45" w:rsidRDefault="0013695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Theme="minorEastAsia"/>
          <w:color w:val="auto"/>
        </w:rPr>
      </w:pPr>
      <w:r w:rsidRPr="009A4B45">
        <w:rPr>
          <w:color w:val="auto"/>
        </w:rPr>
        <w:t>Use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objective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function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minimize</w:t>
      </w:r>
      <w:r w:rsidR="00BA5B6E" w:rsidRPr="009A4B45">
        <w:rPr>
          <w:color w:val="auto"/>
        </w:rPr>
        <w:t>.</w:t>
      </w:r>
    </w:p>
    <w:p w14:paraId="73BDEE8D" w14:textId="77777777" w:rsidR="005E68D3" w:rsidRPr="009A4B45" w:rsidRDefault="005E68D3" w:rsidP="007776AC">
      <w:pPr>
        <w:pStyle w:val="ListParagraph"/>
        <w:widowControl/>
        <w:tabs>
          <w:tab w:val="left" w:pos="720"/>
        </w:tabs>
        <w:ind w:left="0"/>
        <w:rPr>
          <w:rFonts w:eastAsiaTheme="minorEastAsia"/>
          <w:color w:val="auto"/>
        </w:rPr>
      </w:pPr>
    </w:p>
    <w:p w14:paraId="13879D59" w14:textId="0DA7C8D8" w:rsidR="00D922E3" w:rsidRPr="009A4B45" w:rsidRDefault="00D922E3" w:rsidP="007776AC">
      <w:pPr>
        <w:widowControl/>
        <w:tabs>
          <w:tab w:val="left" w:pos="720"/>
        </w:tabs>
        <w:rPr>
          <w:rFonts w:eastAsiaTheme="minorEastAsia"/>
          <w:color w:val="auto"/>
        </w:rPr>
      </w:pPr>
      <m:oMathPara>
        <m:oMath>
          <m:r>
            <w:rPr>
              <w:rFonts w:eastAsiaTheme="minorEastAsia"/>
              <w:color w:val="auto"/>
            </w:rPr>
            <m:t>Mass=</m:t>
          </m:r>
          <m:d>
            <m:dPr>
              <m:ctrlPr>
                <w:rPr>
                  <w:rFonts w:ascii="Cambria Math" w:eastAsiaTheme="minorEastAsia" w:hAnsi="Cambria Math"/>
                  <w:i/>
                  <w:color w:val="auto"/>
                </w:rPr>
              </m:ctrlPr>
            </m:dPr>
            <m:e>
              <m:nary>
                <m:naryPr>
                  <m:limLoc m:val="subSup"/>
                  <m:grow m:val="1"/>
                  <m:ctrlPr>
                    <w:rPr>
                      <w:rFonts w:ascii="Cambria Math" w:eastAsiaTheme="minorEastAsia" w:hAnsi="Cambria Math"/>
                      <w:color w:val="auto"/>
                    </w:rPr>
                  </m:ctrlPr>
                </m:naryPr>
                <m:sub>
                  <m:r>
                    <w:rPr>
                      <w:rFonts w:eastAsiaTheme="minorEastAsia"/>
                      <w:color w:val="auto"/>
                    </w:rPr>
                    <m:t>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1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</w:rPr>
                      </m:ctrlPr>
                    </m:dPr>
                    <m:e>
                      <m:r>
                        <w:rPr>
                          <w:rFonts w:eastAsiaTheme="minorEastAsia"/>
                          <w:color w:val="aut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/>
                      <w:color w:val="auto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eastAsiaTheme="minorEastAsia"/>
                          <w:color w:val="auto"/>
                        </w:rPr>
                        <m:t>ρ</m:t>
                      </m:r>
                    </m:e>
                    <m:sub>
                      <m:r>
                        <w:rPr>
                          <w:rFonts w:eastAsiaTheme="minorEastAsia"/>
                          <w:color w:val="auto"/>
                        </w:rPr>
                        <m:t>C</m:t>
                      </m:r>
                    </m:sub>
                  </m:sSub>
                  <m:r>
                    <w:rPr>
                      <w:rFonts w:eastAsiaTheme="minorEastAsia"/>
                      <w:color w:val="auto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eastAsiaTheme="minorEastAsia"/>
                          <w:color w:val="auto"/>
                        </w:rPr>
                        <m:t>ρ</m:t>
                      </m:r>
                    </m:e>
                    <m:sub>
                      <m:r>
                        <w:rPr>
                          <w:rFonts w:eastAsiaTheme="minorEastAsia"/>
                          <w:color w:val="auto"/>
                        </w:rPr>
                        <m:t>O</m:t>
                      </m:r>
                    </m:sub>
                  </m:sSub>
                  <m:r>
                    <w:rPr>
                      <w:rFonts w:eastAsiaTheme="minorEastAsia"/>
                      <w:color w:val="auto"/>
                    </w:rPr>
                    <m:t>ⅆx</m:t>
                  </m:r>
                </m:e>
              </m:nary>
              <m:r>
                <w:rPr>
                  <w:rFonts w:eastAsiaTheme="minorEastAsia"/>
                  <w:color w:val="auto"/>
                </w:rPr>
                <m:t>+</m:t>
              </m:r>
              <m:nary>
                <m:naryPr>
                  <m:limLoc m:val="subSup"/>
                  <m:grow m:val="1"/>
                  <m:ctrlPr>
                    <w:rPr>
                      <w:rFonts w:ascii="Cambria Math" w:eastAsiaTheme="minorEastAsia" w:hAnsi="Cambria Math"/>
                      <w:color w:val="auto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1</m:t>
                      </m:r>
                    </m:sub>
                  </m:sSub>
                  <m:r>
                    <w:rPr>
                      <w:rFonts w:eastAsiaTheme="minorEastAsia"/>
                      <w:color w:val="aut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C</m:t>
                      </m:r>
                    </m:sub>
                  </m:sSub>
                  <m:r>
                    <w:rPr>
                      <w:rFonts w:eastAsiaTheme="minorEastAsia"/>
                      <w:color w:val="auto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1</m:t>
                      </m:r>
                    </m:sub>
                  </m:sSub>
                  <m:r>
                    <w:rPr>
                      <w:rFonts w:eastAsiaTheme="minorEastAsia"/>
                      <w:color w:val="auto"/>
                    </w:rPr>
                    <m:t>)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eastAsiaTheme="minorEastAsia"/>
                          <w:color w:val="auto"/>
                        </w:rPr>
                        <m:t>ρ</m:t>
                      </m:r>
                    </m:e>
                    <m:sub>
                      <m:r>
                        <w:rPr>
                          <w:rFonts w:eastAsiaTheme="minorEastAsia"/>
                          <w:color w:val="auto"/>
                        </w:rPr>
                        <m:t>C</m:t>
                      </m:r>
                    </m:sub>
                  </m:sSub>
                  <m:r>
                    <w:rPr>
                      <w:rFonts w:eastAsiaTheme="minorEastAsia"/>
                      <w:color w:val="auto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eastAsiaTheme="minorEastAsia"/>
                          <w:color w:val="auto"/>
                        </w:rPr>
                        <m:t>ρ</m:t>
                      </m:r>
                    </m:e>
                    <m:sub>
                      <m:r>
                        <w:rPr>
                          <w:rFonts w:eastAsiaTheme="minorEastAsia"/>
                          <w:color w:val="auto"/>
                        </w:rPr>
                        <m:t>O</m:t>
                      </m:r>
                    </m:sub>
                  </m:sSub>
                  <m:r>
                    <w:rPr>
                      <w:rFonts w:eastAsiaTheme="minorEastAsia"/>
                      <w:color w:val="auto"/>
                    </w:rPr>
                    <m:t>ⅆx</m:t>
                  </m:r>
                </m:e>
              </m:nary>
            </m:e>
          </m:d>
          <m:r>
            <w:rPr>
              <w:rFonts w:eastAsiaTheme="minorEastAsia"/>
              <w:color w:val="auto"/>
            </w:rPr>
            <m:t>2B</m:t>
          </m:r>
        </m:oMath>
      </m:oMathPara>
    </w:p>
    <w:p w14:paraId="61FE17EE" w14:textId="77777777" w:rsidR="00DB4160" w:rsidRPr="009A4B45" w:rsidRDefault="00DB4160" w:rsidP="007776AC">
      <w:pPr>
        <w:pStyle w:val="ListParagraph"/>
        <w:widowControl/>
        <w:tabs>
          <w:tab w:val="left" w:pos="720"/>
        </w:tabs>
        <w:ind w:left="0"/>
        <w:rPr>
          <w:rFonts w:eastAsiaTheme="minorEastAsia"/>
          <w:color w:val="auto"/>
        </w:rPr>
      </w:pPr>
    </w:p>
    <w:p w14:paraId="11596223" w14:textId="130142AF" w:rsidR="00DB4160" w:rsidRPr="009A4B45" w:rsidRDefault="00F708E3" w:rsidP="007776AC">
      <w:pPr>
        <w:pStyle w:val="ListParagraph"/>
        <w:widowControl/>
        <w:tabs>
          <w:tab w:val="left" w:pos="720"/>
        </w:tabs>
        <w:ind w:left="0"/>
        <w:rPr>
          <w:rFonts w:eastAsiaTheme="minorEastAsia"/>
          <w:color w:val="auto"/>
        </w:rPr>
      </w:pPr>
      <w:r w:rsidRPr="009A4B45">
        <w:rPr>
          <w:color w:val="auto"/>
        </w:rPr>
        <w:t>NOTE:</w:t>
      </w:r>
      <w:r w:rsidR="002477F9" w:rsidRPr="009A4B45">
        <w:rPr>
          <w:color w:val="auto"/>
        </w:rPr>
        <w:t xml:space="preserve"> </w:t>
      </w:r>
      <w:r w:rsidR="00D922E3" w:rsidRPr="009A4B45">
        <w:rPr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geometrical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parameters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which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can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varied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are:</w:t>
      </w:r>
      <w:r w:rsidR="002477F9" w:rsidRPr="009A4B45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H</m:t>
            </m:r>
          </m:e>
          <m:sub>
            <m:r>
              <w:rPr>
                <w:rFonts w:ascii="Cambria Math" w:hAnsi="Cambria Math"/>
                <w:color w:val="auto"/>
              </w:rPr>
              <m:t>C</m:t>
            </m:r>
          </m:sub>
        </m:sSub>
      </m:oMath>
      <w:r w:rsidR="00D922E3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H</m:t>
            </m:r>
          </m:e>
          <m:sub>
            <m:r>
              <w:rPr>
                <w:rFonts w:ascii="Cambria Math" w:hAnsi="Cambria Math"/>
                <w:color w:val="auto"/>
              </w:rPr>
              <m:t>O</m:t>
            </m:r>
          </m:sub>
        </m:sSub>
      </m:oMath>
      <w:r w:rsidR="00D922E3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="00BA5B6E" w:rsidRPr="009A4B45">
        <w:rPr>
          <w:rFonts w:eastAsiaTheme="minorEastAsia"/>
          <w:color w:val="auto"/>
        </w:rPr>
        <w:t xml:space="preserve">and </w:t>
      </w:r>
      <m:oMath>
        <m:r>
          <w:rPr>
            <w:rFonts w:eastAsiaTheme="minorEastAsia"/>
            <w:color w:val="auto"/>
          </w:rPr>
          <m:t>B</m:t>
        </m:r>
      </m:oMath>
      <w:r w:rsidR="00DD68FC" w:rsidRPr="009A4B45">
        <w:rPr>
          <w:rFonts w:eastAsiaTheme="minorEastAsia"/>
          <w:color w:val="auto"/>
        </w:rPr>
        <w:t>.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If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allowed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anchorage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points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frame,</w:t>
      </w:r>
      <w:r w:rsidR="002477F9" w:rsidRPr="009A4B45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</m:oMath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can</w:t>
      </w:r>
      <w:r w:rsidR="002477F9" w:rsidRPr="009A4B45">
        <w:rPr>
          <w:rFonts w:eastAsiaTheme="minorEastAsia"/>
          <w:color w:val="auto"/>
        </w:rPr>
        <w:t xml:space="preserve"> </w:t>
      </w:r>
      <w:r w:rsidR="00BA5B6E" w:rsidRPr="009A4B45">
        <w:rPr>
          <w:rFonts w:eastAsiaTheme="minorEastAsia"/>
          <w:color w:val="auto"/>
        </w:rPr>
        <w:t xml:space="preserve">also </w:t>
      </w:r>
      <w:r w:rsidR="00D922E3"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considered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variables,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if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following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constrain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="00D922E3" w:rsidRPr="009A4B45">
        <w:rPr>
          <w:rFonts w:eastAsiaTheme="minorEastAsia"/>
          <w:color w:val="auto"/>
        </w:rPr>
        <w:t>respect</w:t>
      </w:r>
      <w:r w:rsidR="00BA5B6E" w:rsidRPr="009A4B45">
        <w:rPr>
          <w:rFonts w:eastAsiaTheme="minorEastAsia"/>
          <w:color w:val="auto"/>
        </w:rPr>
        <w:t>ed</w:t>
      </w:r>
      <w:r w:rsidR="00D922E3" w:rsidRPr="009A4B45">
        <w:rPr>
          <w:rFonts w:eastAsiaTheme="minorEastAsia"/>
          <w:color w:val="auto"/>
        </w:rPr>
        <w:t>:</w:t>
      </w:r>
      <w:r w:rsidR="002477F9" w:rsidRPr="009A4B45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  <m:r>
          <w:rPr>
            <w:rFonts w:ascii="Cambria Math" w:hAnsi="Cambria Math"/>
            <w:color w:val="auto"/>
          </w:rPr>
          <m:t>+</m:t>
        </m:r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L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  <m:r>
          <w:rPr>
            <w:rFonts w:ascii="Cambria Math" w:hAnsi="Cambria Math"/>
            <w:color w:val="auto"/>
          </w:rPr>
          <m:t>=const.</m:t>
        </m:r>
      </m:oMath>
      <w:r w:rsidR="002477F9" w:rsidRPr="009A4B45">
        <w:rPr>
          <w:rFonts w:eastAsiaTheme="minorEastAsia"/>
          <w:color w:val="auto"/>
        </w:rPr>
        <w:t xml:space="preserve"> </w:t>
      </w:r>
    </w:p>
    <w:p w14:paraId="2D10888D" w14:textId="77777777" w:rsidR="00DB4160" w:rsidRPr="009A4B45" w:rsidRDefault="00DB4160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4413C23B" w14:textId="7BE259D9" w:rsidR="009D5ABF" w:rsidRPr="009A4B45" w:rsidRDefault="0013695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Theme="minorEastAsia"/>
          <w:color w:val="auto"/>
        </w:rPr>
      </w:pPr>
      <w:r w:rsidRPr="009A4B45">
        <w:rPr>
          <w:color w:val="auto"/>
        </w:rPr>
        <w:t>Solve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</w:t>
      </w:r>
      <w:r w:rsidR="4ECAD1BB" w:rsidRPr="009A4B45">
        <w:rPr>
          <w:color w:val="auto"/>
        </w:rPr>
        <w:t>he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problem</w:t>
      </w:r>
      <w:r w:rsidR="002477F9" w:rsidRPr="009A4B45">
        <w:rPr>
          <w:color w:val="auto"/>
        </w:rPr>
        <w:t xml:space="preserve"> </w:t>
      </w:r>
      <w:r w:rsidR="008238EC" w:rsidRPr="009A4B45">
        <w:rPr>
          <w:color w:val="auto"/>
        </w:rPr>
        <w:t>iteratively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or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means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optimization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algorithms,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which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can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found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integrated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4ECAD1BB" w:rsidRPr="009A4B45">
        <w:rPr>
          <w:color w:val="auto"/>
        </w:rPr>
        <w:t>severa</w:t>
      </w:r>
      <w:r w:rsidR="009D5ABF" w:rsidRPr="009A4B45">
        <w:rPr>
          <w:color w:val="auto"/>
        </w:rPr>
        <w:t>l</w:t>
      </w:r>
      <w:r w:rsidR="002477F9" w:rsidRPr="009A4B45">
        <w:rPr>
          <w:color w:val="auto"/>
        </w:rPr>
        <w:t xml:space="preserve"> </w:t>
      </w:r>
      <w:r w:rsidR="009D5ABF" w:rsidRPr="009A4B45">
        <w:rPr>
          <w:color w:val="auto"/>
        </w:rPr>
        <w:t>numerical</w:t>
      </w:r>
      <w:r w:rsidR="002477F9" w:rsidRPr="009A4B45">
        <w:rPr>
          <w:color w:val="auto"/>
        </w:rPr>
        <w:t xml:space="preserve"> </w:t>
      </w:r>
      <w:r w:rsidR="009D5ABF" w:rsidRPr="009A4B45">
        <w:rPr>
          <w:color w:val="auto"/>
        </w:rPr>
        <w:t>computing</w:t>
      </w:r>
      <w:r w:rsidR="002477F9" w:rsidRPr="009A4B45">
        <w:rPr>
          <w:color w:val="auto"/>
        </w:rPr>
        <w:t xml:space="preserve"> </w:t>
      </w:r>
      <w:r w:rsidR="009D5ABF" w:rsidRPr="009A4B45">
        <w:rPr>
          <w:color w:val="auto"/>
        </w:rPr>
        <w:t>software</w:t>
      </w:r>
      <w:r w:rsidR="00BA5B6E" w:rsidRPr="009A4B45">
        <w:rPr>
          <w:color w:val="auto"/>
        </w:rPr>
        <w:t xml:space="preserve"> programs</w:t>
      </w:r>
      <w:r w:rsidR="009D5ABF" w:rsidRPr="009A4B45">
        <w:rPr>
          <w:color w:val="auto"/>
        </w:rPr>
        <w:t>.</w:t>
      </w:r>
    </w:p>
    <w:p w14:paraId="1F3867AA" w14:textId="51EDB4DB" w:rsidR="009D5ABF" w:rsidRPr="009A4B45" w:rsidRDefault="009D5ABF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</w:p>
    <w:p w14:paraId="4459ED5E" w14:textId="7B95000B" w:rsidR="009D5ABF" w:rsidRPr="009A4B45" w:rsidRDefault="00DB4160" w:rsidP="007776AC">
      <w:pPr>
        <w:pStyle w:val="ListParagraph"/>
        <w:widowControl/>
        <w:numPr>
          <w:ilvl w:val="1"/>
          <w:numId w:val="21"/>
        </w:numPr>
        <w:rPr>
          <w:color w:val="auto"/>
        </w:rPr>
      </w:pPr>
      <w:r w:rsidRPr="009A4B45">
        <w:rPr>
          <w:color w:val="auto"/>
          <w:highlight w:val="yellow"/>
        </w:rPr>
        <w:t>Perform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</w:t>
      </w:r>
      <w:r w:rsidR="00BA5B6E" w:rsidRPr="009A4B45">
        <w:rPr>
          <w:color w:val="auto"/>
          <w:highlight w:val="yellow"/>
        </w:rPr>
        <w:t>n</w:t>
      </w:r>
      <w:r w:rsidR="002477F9"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FE</w:t>
      </w:r>
      <w:r w:rsidR="002477F9"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simulation</w:t>
      </w:r>
      <w:r w:rsidR="002477F9"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of</w:t>
      </w:r>
      <w:r w:rsidR="002477F9"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optimized</w:t>
      </w:r>
      <w:r w:rsidR="002477F9"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leaf</w:t>
      </w:r>
      <w:r w:rsidR="002477F9"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spring</w:t>
      </w:r>
      <w:r w:rsidR="002477F9" w:rsidRPr="009A4B45">
        <w:rPr>
          <w:color w:val="auto"/>
          <w:highlight w:val="yellow"/>
        </w:rPr>
        <w:t xml:space="preserve"> </w:t>
      </w:r>
      <w:r w:rsidR="00FB3298" w:rsidRPr="009A4B45">
        <w:rPr>
          <w:color w:val="auto"/>
          <w:highlight w:val="yellow"/>
        </w:rPr>
        <w:t>in</w:t>
      </w:r>
      <w:r w:rsidR="002477F9" w:rsidRPr="009A4B45">
        <w:rPr>
          <w:color w:val="auto"/>
          <w:highlight w:val="yellow"/>
        </w:rPr>
        <w:t xml:space="preserve"> </w:t>
      </w:r>
      <w:r w:rsidR="00FB3298" w:rsidRPr="009A4B45">
        <w:rPr>
          <w:b/>
          <w:color w:val="auto"/>
          <w:highlight w:val="yellow"/>
        </w:rPr>
        <w:t>Ansys</w:t>
      </w:r>
      <w:r w:rsidR="002477F9" w:rsidRPr="009A4B45">
        <w:rPr>
          <w:b/>
          <w:color w:val="auto"/>
          <w:highlight w:val="yellow"/>
        </w:rPr>
        <w:t xml:space="preserve"> </w:t>
      </w:r>
      <w:r w:rsidR="00FB3298" w:rsidRPr="009A4B45">
        <w:rPr>
          <w:b/>
          <w:color w:val="auto"/>
          <w:highlight w:val="yellow"/>
        </w:rPr>
        <w:t>Composite</w:t>
      </w:r>
      <w:r w:rsidR="002477F9" w:rsidRPr="009A4B45">
        <w:rPr>
          <w:b/>
          <w:color w:val="auto"/>
          <w:highlight w:val="yellow"/>
        </w:rPr>
        <w:t xml:space="preserve"> </w:t>
      </w:r>
      <w:r w:rsidR="00FB3298" w:rsidRPr="009A4B45">
        <w:rPr>
          <w:b/>
          <w:color w:val="auto"/>
          <w:highlight w:val="yellow"/>
        </w:rPr>
        <w:t>Pre/Post</w:t>
      </w:r>
      <w:r w:rsidR="002477F9" w:rsidRPr="009A4B45">
        <w:rPr>
          <w:b/>
          <w:color w:val="auto"/>
          <w:highlight w:val="yellow"/>
        </w:rPr>
        <w:t xml:space="preserve"> </w:t>
      </w:r>
      <w:r w:rsidR="00FB3298" w:rsidRPr="009A4B45">
        <w:rPr>
          <w:b/>
          <w:color w:val="auto"/>
          <w:highlight w:val="yellow"/>
        </w:rPr>
        <w:t>(ACP)</w:t>
      </w:r>
      <w:r w:rsidRPr="009A4B45">
        <w:rPr>
          <w:b/>
          <w:color w:val="auto"/>
          <w:highlight w:val="yellow"/>
        </w:rPr>
        <w:t>.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goal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is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to</w:t>
      </w:r>
      <w:r w:rsidR="002477F9" w:rsidRPr="009A4B45">
        <w:rPr>
          <w:color w:val="auto"/>
          <w:highlight w:val="yellow"/>
        </w:rPr>
        <w:t xml:space="preserve"> </w:t>
      </w:r>
      <w:r w:rsidR="003C5226" w:rsidRPr="009A4B45">
        <w:rPr>
          <w:color w:val="auto"/>
          <w:highlight w:val="yellow"/>
        </w:rPr>
        <w:t>evaluate</w:t>
      </w:r>
      <w:r w:rsidR="002477F9" w:rsidRPr="009A4B45">
        <w:rPr>
          <w:color w:val="auto"/>
          <w:highlight w:val="yellow"/>
        </w:rPr>
        <w:t xml:space="preserve"> </w:t>
      </w:r>
      <w:r w:rsidR="00BA5B6E" w:rsidRPr="009A4B45">
        <w:rPr>
          <w:color w:val="auto"/>
          <w:highlight w:val="yellow"/>
        </w:rPr>
        <w:t xml:space="preserve">the </w:t>
      </w:r>
      <w:r w:rsidR="001E5D0C" w:rsidRPr="009A4B45">
        <w:rPr>
          <w:color w:val="auto"/>
          <w:highlight w:val="yellow"/>
        </w:rPr>
        <w:t>stress</w:t>
      </w:r>
      <w:r w:rsidR="002477F9" w:rsidRPr="009A4B45">
        <w:rPr>
          <w:color w:val="auto"/>
          <w:highlight w:val="yellow"/>
        </w:rPr>
        <w:t xml:space="preserve"> </w:t>
      </w:r>
      <w:r w:rsidR="001E5D0C" w:rsidRPr="009A4B45">
        <w:rPr>
          <w:color w:val="auto"/>
          <w:highlight w:val="yellow"/>
        </w:rPr>
        <w:t>concentration</w:t>
      </w:r>
      <w:r w:rsidR="002477F9" w:rsidRPr="009A4B45">
        <w:rPr>
          <w:color w:val="auto"/>
          <w:highlight w:val="yellow"/>
        </w:rPr>
        <w:t xml:space="preserve"> </w:t>
      </w:r>
      <w:r w:rsidR="001E5D0C"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="00BA5B6E" w:rsidRPr="009A4B45">
        <w:rPr>
          <w:color w:val="auto"/>
          <w:highlight w:val="yellow"/>
        </w:rPr>
        <w:t xml:space="preserve">the </w:t>
      </w:r>
      <w:r w:rsidR="001E5D0C" w:rsidRPr="009A4B45">
        <w:rPr>
          <w:color w:val="auto"/>
          <w:highlight w:val="yellow"/>
        </w:rPr>
        <w:t>out-of-plane</w:t>
      </w:r>
      <w:r w:rsidR="002477F9" w:rsidRPr="009A4B45">
        <w:rPr>
          <w:color w:val="auto"/>
          <w:highlight w:val="yellow"/>
        </w:rPr>
        <w:t xml:space="preserve"> </w:t>
      </w:r>
      <w:r w:rsidR="001E5D0C" w:rsidRPr="009A4B45">
        <w:rPr>
          <w:color w:val="auto"/>
          <w:highlight w:val="yellow"/>
        </w:rPr>
        <w:t>load</w:t>
      </w:r>
      <w:r w:rsidR="003C5226" w:rsidRPr="009A4B45">
        <w:rPr>
          <w:color w:val="auto"/>
          <w:highlight w:val="yellow"/>
        </w:rPr>
        <w:t>s</w:t>
      </w:r>
      <w:r w:rsidR="001E5D0C" w:rsidRPr="009A4B45">
        <w:rPr>
          <w:color w:val="auto"/>
          <w:highlight w:val="yellow"/>
        </w:rPr>
        <w:t>.</w:t>
      </w:r>
      <w:r w:rsidR="002477F9" w:rsidRPr="009A4B45">
        <w:rPr>
          <w:color w:val="auto"/>
        </w:rPr>
        <w:t xml:space="preserve"> </w:t>
      </w:r>
    </w:p>
    <w:p w14:paraId="6DD726C6" w14:textId="77777777" w:rsidR="00764583" w:rsidRPr="009A4B45" w:rsidRDefault="00764583" w:rsidP="007776AC">
      <w:pPr>
        <w:widowControl/>
        <w:rPr>
          <w:color w:val="auto"/>
        </w:rPr>
      </w:pPr>
    </w:p>
    <w:p w14:paraId="48F4029E" w14:textId="3267DC7C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lastRenderedPageBreak/>
        <w:t>Draw</w:t>
      </w:r>
      <w:r w:rsidR="00BA5B6E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="00DB4160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surface</w:t>
      </w:r>
      <w:r w:rsidR="00BA5B6E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geometry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quarter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surface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divided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correspondence</w:t>
      </w:r>
      <w:r w:rsidR="002477F9" w:rsidRPr="009A4B45">
        <w:rPr>
          <w:color w:val="auto"/>
        </w:rPr>
        <w:t xml:space="preserve"> </w:t>
      </w:r>
      <w:r w:rsidR="00685E6F"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support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point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lay-up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variations.</w:t>
      </w:r>
    </w:p>
    <w:p w14:paraId="3A666685" w14:textId="77777777" w:rsidR="00764583" w:rsidRPr="009A4B45" w:rsidRDefault="00764583" w:rsidP="007776AC">
      <w:pPr>
        <w:pStyle w:val="ListParagraph"/>
        <w:widowControl/>
        <w:ind w:left="0"/>
        <w:rPr>
          <w:color w:val="auto"/>
        </w:rPr>
      </w:pPr>
    </w:p>
    <w:p w14:paraId="54154E93" w14:textId="4CBD8E3B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Create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new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simulation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project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ANSYS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Workbench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Select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ACP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(Pre)</w:t>
      </w:r>
      <w:r w:rsidR="002477F9" w:rsidRPr="009A4B45">
        <w:rPr>
          <w:b/>
          <w:color w:val="auto"/>
        </w:rPr>
        <w:t xml:space="preserve"> </w:t>
      </w:r>
      <w:r w:rsidRPr="009A4B45">
        <w:rPr>
          <w:color w:val="auto"/>
        </w:rPr>
        <w:t>(in</w:t>
      </w:r>
      <w:r w:rsidR="002477F9" w:rsidRPr="009A4B45">
        <w:rPr>
          <w:color w:val="auto"/>
        </w:rPr>
        <w:t xml:space="preserve"> </w:t>
      </w:r>
      <w:r w:rsidR="00685E6F" w:rsidRPr="009A4B45">
        <w:rPr>
          <w:color w:val="auto"/>
        </w:rPr>
        <w:t xml:space="preserve">the </w:t>
      </w:r>
      <w:r w:rsidRPr="009A4B45">
        <w:rPr>
          <w:b/>
          <w:color w:val="auto"/>
        </w:rPr>
        <w:t>Toolbox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menu)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dragging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685E6F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workspace.</w:t>
      </w:r>
    </w:p>
    <w:p w14:paraId="5DF5B584" w14:textId="77777777" w:rsidR="00764583" w:rsidRPr="009A4B45" w:rsidRDefault="00764583" w:rsidP="007776AC">
      <w:pPr>
        <w:pStyle w:val="ListParagraph"/>
        <w:widowControl/>
        <w:ind w:left="0"/>
        <w:rPr>
          <w:color w:val="auto"/>
        </w:rPr>
      </w:pPr>
    </w:p>
    <w:p w14:paraId="50743BD0" w14:textId="50A0E650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  <w:highlight w:val="yellow"/>
        </w:rPr>
        <w:t>Define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material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properties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clicking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Engineering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Data</w:t>
      </w:r>
      <w:r w:rsidRPr="009A4B45">
        <w:rPr>
          <w:color w:val="auto"/>
          <w:highlight w:val="yellow"/>
        </w:rPr>
        <w:t>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Select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Engineering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data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sources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import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from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Composite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materials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folder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carbon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UD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="00685E6F" w:rsidRPr="009A4B45">
        <w:rPr>
          <w:color w:val="auto"/>
          <w:highlight w:val="yellow"/>
        </w:rPr>
        <w:t xml:space="preserve">woven prepregs </w:t>
      </w:r>
      <w:r w:rsidRPr="009A4B45">
        <w:rPr>
          <w:color w:val="auto"/>
          <w:highlight w:val="yellow"/>
        </w:rPr>
        <w:t>default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material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properties,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double</w:t>
      </w:r>
      <w:r w:rsidR="00685E6F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them.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</w:rPr>
        <w:t>Update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constants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three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principal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directions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available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data</w:t>
      </w:r>
      <w:r w:rsidR="00685E6F" w:rsidRPr="009A4B45">
        <w:rPr>
          <w:color w:val="auto"/>
        </w:rPr>
        <w:t xml:space="preserve"> </w:t>
      </w:r>
      <w:r w:rsidRPr="009A4B45">
        <w:rPr>
          <w:color w:val="auto"/>
        </w:rPr>
        <w:t>sheet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obtained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from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experimental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results.</w:t>
      </w:r>
    </w:p>
    <w:p w14:paraId="092C6CBE" w14:textId="24358236" w:rsidR="00764583" w:rsidRPr="009A4B45" w:rsidRDefault="00764583" w:rsidP="007776AC">
      <w:pPr>
        <w:pStyle w:val="ListParagraph"/>
        <w:widowControl/>
        <w:ind w:left="0"/>
        <w:rPr>
          <w:color w:val="auto"/>
        </w:rPr>
      </w:pPr>
    </w:p>
    <w:p w14:paraId="16276F4F" w14:textId="58493EFD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t>Import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geometry</w:t>
      </w:r>
      <w:r w:rsidR="002477F9" w:rsidRPr="009A4B45">
        <w:rPr>
          <w:color w:val="auto"/>
          <w:highlight w:val="yellow"/>
        </w:rPr>
        <w:t xml:space="preserve"> </w:t>
      </w:r>
      <w:r w:rsidR="00685E6F" w:rsidRPr="009A4B45">
        <w:rPr>
          <w:color w:val="auto"/>
          <w:highlight w:val="yellow"/>
        </w:rPr>
        <w:t xml:space="preserve">while </w:t>
      </w:r>
      <w:r w:rsidRPr="009A4B45">
        <w:rPr>
          <w:color w:val="auto"/>
          <w:highlight w:val="yellow"/>
        </w:rPr>
        <w:t>keeping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link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with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CAD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right</w:t>
      </w:r>
      <w:r w:rsidR="00685E6F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Geometry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Import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geometry</w:t>
      </w:r>
      <w:r w:rsidRPr="009A4B45">
        <w:rPr>
          <w:color w:val="auto"/>
          <w:highlight w:val="yellow"/>
        </w:rPr>
        <w:t>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Import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it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in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native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CAD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format.</w:t>
      </w:r>
    </w:p>
    <w:p w14:paraId="4202AEAF" w14:textId="77777777" w:rsidR="00764583" w:rsidRPr="009A4B45" w:rsidRDefault="00764583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01E5EDE3" w14:textId="2797BD8B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t>Double</w:t>
      </w:r>
      <w:r w:rsidR="00685E6F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Model</w:t>
      </w:r>
      <w:r w:rsidRPr="009A4B45">
        <w:rPr>
          <w:color w:val="auto"/>
          <w:highlight w:val="yellow"/>
        </w:rPr>
        <w:t>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Assign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arbitrary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surface</w:t>
      </w:r>
      <w:r w:rsidR="002477F9" w:rsidRPr="009A4B45">
        <w:rPr>
          <w:color w:val="auto"/>
          <w:highlight w:val="yellow"/>
        </w:rPr>
        <w:t xml:space="preserve"> </w:t>
      </w:r>
      <w:r w:rsidR="00F13235" w:rsidRPr="009A4B45">
        <w:rPr>
          <w:color w:val="auto"/>
          <w:highlight w:val="yellow"/>
        </w:rPr>
        <w:t>t</w:t>
      </w:r>
      <w:r w:rsidR="0035646D" w:rsidRPr="009A4B45">
        <w:rPr>
          <w:color w:val="auto"/>
          <w:highlight w:val="yellow"/>
        </w:rPr>
        <w:t>hickness</w:t>
      </w:r>
      <w:r w:rsidRPr="009A4B45">
        <w:rPr>
          <w:color w:val="auto"/>
          <w:highlight w:val="yellow"/>
        </w:rPr>
        <w:t>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Define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different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layup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zones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using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Named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Selection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function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(right</w:t>
      </w:r>
      <w:r w:rsidR="00BE0504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Model</w:t>
      </w:r>
      <w:r w:rsidR="002477F9" w:rsidRPr="009A4B45">
        <w:rPr>
          <w:color w:val="auto"/>
          <w:highlight w:val="yellow"/>
        </w:rPr>
        <w:t xml:space="preserve"> </w:t>
      </w:r>
      <w:r w:rsidR="00BE0504" w:rsidRPr="009A4B45">
        <w:rPr>
          <w:color w:val="auto"/>
          <w:highlight w:val="yellow"/>
        </w:rPr>
        <w:t xml:space="preserve">and </w:t>
      </w:r>
      <w:r w:rsidRPr="009A4B45">
        <w:rPr>
          <w:color w:val="auto"/>
          <w:highlight w:val="yellow"/>
        </w:rPr>
        <w:t>then</w:t>
      </w:r>
      <w:r w:rsidR="00BE0504" w:rsidRPr="009A4B45">
        <w:rPr>
          <w:color w:val="auto"/>
          <w:highlight w:val="yellow"/>
        </w:rPr>
        <w:t xml:space="preserve"> 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Insert</w:t>
      </w:r>
      <w:r w:rsidRPr="009A4B45">
        <w:rPr>
          <w:color w:val="auto"/>
          <w:highlight w:val="yellow"/>
        </w:rPr>
        <w:t>).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Generate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default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mesh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right</w:t>
      </w:r>
      <w:r w:rsidR="00BE0504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Mesh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Generate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mesh</w:t>
      </w:r>
      <w:r w:rsidRPr="009A4B45">
        <w:rPr>
          <w:color w:val="auto"/>
          <w:highlight w:val="yellow"/>
        </w:rPr>
        <w:t>.</w:t>
      </w:r>
      <w:r w:rsidR="002477F9" w:rsidRPr="009A4B45">
        <w:rPr>
          <w:color w:val="auto"/>
          <w:highlight w:val="yellow"/>
        </w:rPr>
        <w:t xml:space="preserve"> </w:t>
      </w:r>
    </w:p>
    <w:p w14:paraId="63D9CE63" w14:textId="4C16DD52" w:rsidR="00764583" w:rsidRPr="009A4B45" w:rsidRDefault="00764583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6CE3DC2D" w14:textId="6E4F60D8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t>In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Workbench</w:t>
      </w:r>
      <w:r w:rsidR="00BE0504" w:rsidRPr="009A4B45">
        <w:rPr>
          <w:b/>
          <w:color w:val="auto"/>
          <w:highlight w:val="yellow"/>
        </w:rPr>
        <w:t>,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open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ACP–</w:t>
      </w:r>
      <w:proofErr w:type="gramStart"/>
      <w:r w:rsidRPr="009A4B45">
        <w:rPr>
          <w:b/>
          <w:color w:val="auto"/>
          <w:highlight w:val="yellow"/>
        </w:rPr>
        <w:t>Pre</w:t>
      </w:r>
      <w:r w:rsidR="00F13235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by</w:t>
      </w:r>
      <w:proofErr w:type="gramEnd"/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double</w:t>
      </w:r>
      <w:r w:rsidR="00BE0504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Setup</w:t>
      </w:r>
      <w:r w:rsidRPr="009A4B45">
        <w:rPr>
          <w:color w:val="auto"/>
          <w:highlight w:val="yellow"/>
        </w:rPr>
        <w:t>.</w:t>
      </w:r>
      <w:r w:rsidR="002477F9" w:rsidRPr="009A4B45">
        <w:rPr>
          <w:color w:val="auto"/>
          <w:highlight w:val="yellow"/>
        </w:rPr>
        <w:t xml:space="preserve"> </w:t>
      </w:r>
    </w:p>
    <w:p w14:paraId="34FC50D5" w14:textId="77777777" w:rsidR="00764583" w:rsidRPr="009A4B45" w:rsidRDefault="00764583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7C82ABD3" w14:textId="48B5C286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t>Define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plies</w:t>
      </w:r>
      <w:r w:rsidR="00BE0504" w:rsidRPr="009A4B45">
        <w:rPr>
          <w:color w:val="auto"/>
          <w:highlight w:val="yellow"/>
        </w:rPr>
        <w:t>’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properties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in</w:t>
      </w:r>
      <w:r w:rsidR="002477F9" w:rsidRPr="009A4B45">
        <w:rPr>
          <w:color w:val="auto"/>
          <w:highlight w:val="yellow"/>
        </w:rPr>
        <w:t xml:space="preserve"> </w:t>
      </w:r>
      <w:r w:rsidR="00BE0504" w:rsidRPr="009A4B45">
        <w:rPr>
          <w:color w:val="auto"/>
          <w:highlight w:val="yellow"/>
        </w:rPr>
        <w:t xml:space="preserve">the </w:t>
      </w:r>
      <w:r w:rsidRPr="009A4B45">
        <w:rPr>
          <w:b/>
          <w:color w:val="auto"/>
          <w:highlight w:val="yellow"/>
        </w:rPr>
        <w:t>Material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Data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menu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folder.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Select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Create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Fabric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by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right</w:t>
      </w:r>
      <w:r w:rsidR="00BE0504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Fabrics</w:t>
      </w:r>
      <w:r w:rsidRPr="009A4B45">
        <w:rPr>
          <w:color w:val="auto"/>
          <w:highlight w:val="yellow"/>
        </w:rPr>
        <w:t>;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then</w:t>
      </w:r>
      <w:r w:rsidR="00BE0504" w:rsidRPr="009A4B45">
        <w:rPr>
          <w:color w:val="auto"/>
          <w:highlight w:val="yellow"/>
        </w:rPr>
        <w:t>,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define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Material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assign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prepreg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Thickness</w:t>
      </w:r>
      <w:r w:rsidRPr="009A4B45">
        <w:rPr>
          <w:color w:val="auto"/>
          <w:highlight w:val="yellow"/>
        </w:rPr>
        <w:t>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Select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Create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Sub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laminates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right</w:t>
      </w:r>
      <w:r w:rsidR="00BE0504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Sub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Laminates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define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sub</w:t>
      </w:r>
      <w:r w:rsidR="009F14E9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laminate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stacking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sequence.</w:t>
      </w:r>
      <w:r w:rsidR="002477F9" w:rsidRPr="009A4B45">
        <w:rPr>
          <w:color w:val="auto"/>
          <w:highlight w:val="yellow"/>
        </w:rPr>
        <w:t xml:space="preserve"> </w:t>
      </w:r>
    </w:p>
    <w:p w14:paraId="37507D93" w14:textId="77777777" w:rsidR="00764583" w:rsidRPr="009A4B45" w:rsidRDefault="00764583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3C06A9C6" w14:textId="482E85EC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t>Define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element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local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coordinates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system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in</w:t>
      </w:r>
      <w:r w:rsidR="002477F9" w:rsidRPr="009A4B45">
        <w:rPr>
          <w:color w:val="auto"/>
          <w:highlight w:val="yellow"/>
        </w:rPr>
        <w:t xml:space="preserve"> </w:t>
      </w:r>
      <w:r w:rsidR="009F14E9" w:rsidRPr="009A4B45">
        <w:rPr>
          <w:color w:val="auto"/>
          <w:highlight w:val="yellow"/>
        </w:rPr>
        <w:t xml:space="preserve">the </w:t>
      </w:r>
      <w:r w:rsidRPr="009A4B45">
        <w:rPr>
          <w:b/>
          <w:color w:val="auto"/>
          <w:highlight w:val="yellow"/>
        </w:rPr>
        <w:t>Rosettes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menu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folder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according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to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principal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direction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of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lamination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process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(principal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leaf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spring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axis).</w:t>
      </w:r>
    </w:p>
    <w:p w14:paraId="277E9AB6" w14:textId="77777777" w:rsidR="00764583" w:rsidRPr="009A4B45" w:rsidRDefault="00764583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09291B1E" w14:textId="68FC5127" w:rsidR="00764583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t>Orient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local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coordinates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of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FEM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elements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in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Oriented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Selection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Set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menu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folder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defining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for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each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Element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sets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(previously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defined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in</w:t>
      </w:r>
      <w:r w:rsidR="002477F9" w:rsidRPr="009A4B45">
        <w:rPr>
          <w:color w:val="auto"/>
          <w:highlight w:val="yellow"/>
        </w:rPr>
        <w:t xml:space="preserve"> </w:t>
      </w:r>
      <w:r w:rsidR="00F13235" w:rsidRPr="009A4B45">
        <w:rPr>
          <w:color w:val="auto"/>
          <w:highlight w:val="yellow"/>
        </w:rPr>
        <w:t>S</w:t>
      </w:r>
      <w:r w:rsidR="009F14E9" w:rsidRPr="009A4B45">
        <w:rPr>
          <w:color w:val="auto"/>
          <w:highlight w:val="yellow"/>
        </w:rPr>
        <w:t xml:space="preserve">tep </w:t>
      </w:r>
      <w:r w:rsidRPr="009A4B45">
        <w:rPr>
          <w:color w:val="auto"/>
          <w:highlight w:val="yellow"/>
        </w:rPr>
        <w:t>2.</w:t>
      </w:r>
      <w:r w:rsidR="007973BD" w:rsidRPr="009A4B45">
        <w:rPr>
          <w:color w:val="auto"/>
          <w:highlight w:val="yellow"/>
        </w:rPr>
        <w:t>7</w:t>
      </w:r>
      <w:r w:rsidRPr="009A4B45">
        <w:rPr>
          <w:color w:val="auto"/>
          <w:highlight w:val="yellow"/>
        </w:rPr>
        <w:t>.5)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arbitrary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origin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Point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Rosettes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in</w:t>
      </w:r>
      <w:r w:rsidR="002477F9" w:rsidRPr="009A4B45">
        <w:rPr>
          <w:color w:val="auto"/>
          <w:highlight w:val="yellow"/>
        </w:rPr>
        <w:t xml:space="preserve"> </w:t>
      </w:r>
      <w:r w:rsidR="00F13235" w:rsidRPr="009A4B45">
        <w:rPr>
          <w:color w:val="auto"/>
          <w:highlight w:val="yellow"/>
        </w:rPr>
        <w:t>S</w:t>
      </w:r>
      <w:r w:rsidR="009F14E9" w:rsidRPr="009A4B45">
        <w:rPr>
          <w:color w:val="auto"/>
          <w:highlight w:val="yellow"/>
        </w:rPr>
        <w:t xml:space="preserve">tep </w:t>
      </w:r>
      <w:r w:rsidRPr="009A4B45">
        <w:rPr>
          <w:color w:val="auto"/>
          <w:highlight w:val="yellow"/>
        </w:rPr>
        <w:t>2.</w:t>
      </w:r>
      <w:r w:rsidR="007973BD" w:rsidRPr="009A4B45">
        <w:rPr>
          <w:color w:val="auto"/>
          <w:highlight w:val="yellow"/>
        </w:rPr>
        <w:t>7</w:t>
      </w:r>
      <w:r w:rsidRPr="009A4B45">
        <w:rPr>
          <w:color w:val="auto"/>
          <w:highlight w:val="yellow"/>
        </w:rPr>
        <w:t>.8.</w:t>
      </w:r>
      <w:r w:rsidR="002477F9" w:rsidRPr="009A4B45">
        <w:rPr>
          <w:color w:val="auto"/>
          <w:highlight w:val="yellow"/>
        </w:rPr>
        <w:t xml:space="preserve"> </w:t>
      </w:r>
    </w:p>
    <w:p w14:paraId="492AC735" w14:textId="77777777" w:rsidR="00764583" w:rsidRPr="009A4B45" w:rsidRDefault="00764583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4E6D5F6D" w14:textId="69EE8AA8" w:rsidR="009F14E9" w:rsidRPr="009A4B45" w:rsidRDefault="002477F9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Define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the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layup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based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on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the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results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obtained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in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the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optimization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process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of</w:t>
      </w:r>
      <w:r w:rsidRPr="009A4B45">
        <w:rPr>
          <w:color w:val="auto"/>
          <w:highlight w:val="yellow"/>
        </w:rPr>
        <w:t xml:space="preserve"> </w:t>
      </w:r>
      <w:r w:rsidR="00F13235" w:rsidRPr="009A4B45">
        <w:rPr>
          <w:color w:val="auto"/>
          <w:highlight w:val="yellow"/>
        </w:rPr>
        <w:t>S</w:t>
      </w:r>
      <w:r w:rsidR="009F14E9" w:rsidRPr="009A4B45">
        <w:rPr>
          <w:color w:val="auto"/>
          <w:highlight w:val="yellow"/>
        </w:rPr>
        <w:t>tep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2.7.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Right</w:t>
      </w:r>
      <w:r w:rsidR="009F14E9" w:rsidRPr="009A4B45">
        <w:rPr>
          <w:color w:val="auto"/>
          <w:highlight w:val="yellow"/>
        </w:rPr>
        <w:t>-</w:t>
      </w:r>
      <w:r w:rsidR="009D5ABF" w:rsidRPr="009A4B45">
        <w:rPr>
          <w:color w:val="auto"/>
          <w:highlight w:val="yellow"/>
        </w:rPr>
        <w:t>click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on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Modeling</w:t>
      </w:r>
      <w:r w:rsidRPr="009A4B45">
        <w:rPr>
          <w:b/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Groups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and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select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Create</w:t>
      </w:r>
      <w:r w:rsidRPr="009A4B45">
        <w:rPr>
          <w:b/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Ply.</w:t>
      </w:r>
      <w:r w:rsidRPr="009A4B45">
        <w:rPr>
          <w:b/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Define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the</w:t>
      </w:r>
      <w:r w:rsidRPr="009A4B45">
        <w:rPr>
          <w:b/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Oriented</w:t>
      </w:r>
      <w:r w:rsidRPr="009A4B45">
        <w:rPr>
          <w:b/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Selection</w:t>
      </w:r>
      <w:r w:rsidRPr="009A4B45">
        <w:rPr>
          <w:b/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Set</w:t>
      </w:r>
      <w:r w:rsidR="009F14E9" w:rsidRPr="009A4B45">
        <w:rPr>
          <w:color w:val="auto"/>
          <w:highlight w:val="yellow"/>
        </w:rPr>
        <w:t>,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the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Ply</w:t>
      </w:r>
      <w:r w:rsidRPr="009A4B45">
        <w:rPr>
          <w:b/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material</w:t>
      </w:r>
      <w:r w:rsidR="009F14E9" w:rsidRPr="009A4B45">
        <w:rPr>
          <w:color w:val="auto"/>
          <w:highlight w:val="yellow"/>
        </w:rPr>
        <w:t>,</w:t>
      </w:r>
      <w:r w:rsidRPr="009A4B45">
        <w:rPr>
          <w:b/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and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color w:val="auto"/>
          <w:highlight w:val="yellow"/>
        </w:rPr>
        <w:t>the</w:t>
      </w:r>
      <w:r w:rsidRPr="009A4B45">
        <w:rPr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Number</w:t>
      </w:r>
      <w:r w:rsidRPr="009A4B45">
        <w:rPr>
          <w:b/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of</w:t>
      </w:r>
      <w:r w:rsidRPr="009A4B45">
        <w:rPr>
          <w:b/>
          <w:color w:val="auto"/>
          <w:highlight w:val="yellow"/>
        </w:rPr>
        <w:t xml:space="preserve"> </w:t>
      </w:r>
      <w:r w:rsidR="009D5ABF" w:rsidRPr="009A4B45">
        <w:rPr>
          <w:b/>
          <w:color w:val="auto"/>
          <w:highlight w:val="yellow"/>
        </w:rPr>
        <w:t>Layers</w:t>
      </w:r>
      <w:r w:rsidR="009D5ABF" w:rsidRPr="009A4B45">
        <w:rPr>
          <w:color w:val="auto"/>
          <w:highlight w:val="yellow"/>
        </w:rPr>
        <w:t>.</w:t>
      </w:r>
      <w:r w:rsidRPr="009A4B45">
        <w:rPr>
          <w:color w:val="auto"/>
        </w:rPr>
        <w:t xml:space="preserve"> </w:t>
      </w:r>
      <w:r w:rsidR="009D5ABF" w:rsidRPr="009A4B45">
        <w:rPr>
          <w:color w:val="auto"/>
        </w:rPr>
        <w:t>Repeat</w:t>
      </w:r>
      <w:r w:rsidRPr="009A4B45">
        <w:rPr>
          <w:color w:val="auto"/>
        </w:rPr>
        <w:t xml:space="preserve"> </w:t>
      </w:r>
      <w:r w:rsidR="009D5ABF" w:rsidRPr="009A4B45">
        <w:rPr>
          <w:color w:val="auto"/>
        </w:rPr>
        <w:t>it</w:t>
      </w:r>
      <w:r w:rsidRPr="009A4B45">
        <w:rPr>
          <w:color w:val="auto"/>
        </w:rPr>
        <w:t xml:space="preserve"> </w:t>
      </w:r>
      <w:r w:rsidR="009D5ABF" w:rsidRPr="009A4B45">
        <w:rPr>
          <w:color w:val="auto"/>
        </w:rPr>
        <w:t>for</w:t>
      </w:r>
      <w:r w:rsidRPr="009A4B45">
        <w:rPr>
          <w:color w:val="auto"/>
        </w:rPr>
        <w:t xml:space="preserve"> </w:t>
      </w:r>
      <w:r w:rsidR="009D5ABF" w:rsidRPr="009A4B45">
        <w:rPr>
          <w:color w:val="auto"/>
        </w:rPr>
        <w:t>each</w:t>
      </w:r>
      <w:r w:rsidRPr="009A4B45">
        <w:rPr>
          <w:color w:val="auto"/>
        </w:rPr>
        <w:t xml:space="preserve"> </w:t>
      </w:r>
      <w:r w:rsidR="009D5ABF" w:rsidRPr="009A4B45">
        <w:rPr>
          <w:color w:val="auto"/>
        </w:rPr>
        <w:t>repeating</w:t>
      </w:r>
      <w:r w:rsidRPr="009A4B45">
        <w:rPr>
          <w:color w:val="auto"/>
        </w:rPr>
        <w:t xml:space="preserve"> </w:t>
      </w:r>
      <w:r w:rsidR="009D5ABF" w:rsidRPr="009A4B45">
        <w:rPr>
          <w:color w:val="auto"/>
        </w:rPr>
        <w:t>group</w:t>
      </w:r>
      <w:r w:rsidRPr="009A4B45">
        <w:rPr>
          <w:color w:val="auto"/>
        </w:rPr>
        <w:t xml:space="preserve"> </w:t>
      </w:r>
      <w:r w:rsidR="009D5ABF" w:rsidRPr="009A4B45">
        <w:rPr>
          <w:color w:val="auto"/>
        </w:rPr>
        <w:t>of</w:t>
      </w:r>
      <w:r w:rsidRPr="009A4B45">
        <w:rPr>
          <w:color w:val="auto"/>
        </w:rPr>
        <w:t xml:space="preserve"> </w:t>
      </w:r>
      <w:r w:rsidR="009D5ABF" w:rsidRPr="009A4B45">
        <w:rPr>
          <w:color w:val="auto"/>
        </w:rPr>
        <w:t>plies.</w:t>
      </w:r>
      <w:r w:rsidRPr="009A4B45">
        <w:rPr>
          <w:color w:val="auto"/>
        </w:rPr>
        <w:t xml:space="preserve"> </w:t>
      </w:r>
    </w:p>
    <w:p w14:paraId="271F78EF" w14:textId="77777777" w:rsidR="009F14E9" w:rsidRPr="009A4B45" w:rsidRDefault="009F14E9" w:rsidP="007776AC">
      <w:pPr>
        <w:pStyle w:val="ListParagraph"/>
        <w:rPr>
          <w:color w:val="auto"/>
        </w:rPr>
      </w:pPr>
    </w:p>
    <w:p w14:paraId="6CFB51FE" w14:textId="049A3E3C" w:rsidR="009D5ABF" w:rsidRPr="009A4B45" w:rsidRDefault="00F708E3" w:rsidP="007776AC">
      <w:pPr>
        <w:pStyle w:val="ListParagraph"/>
        <w:widowControl/>
        <w:tabs>
          <w:tab w:val="left" w:pos="720"/>
        </w:tabs>
        <w:ind w:left="0"/>
        <w:rPr>
          <w:color w:val="auto"/>
        </w:rPr>
      </w:pPr>
      <w:r w:rsidRPr="009A4B45">
        <w:rPr>
          <w:color w:val="auto"/>
        </w:rPr>
        <w:t>NOTE:</w:t>
      </w:r>
      <w:r w:rsidR="002477F9" w:rsidRPr="009A4B45">
        <w:rPr>
          <w:color w:val="auto"/>
        </w:rPr>
        <w:t xml:space="preserve"> </w:t>
      </w:r>
      <w:r w:rsidR="009F14E9" w:rsidRPr="009A4B45">
        <w:rPr>
          <w:color w:val="auto"/>
        </w:rPr>
        <w:t>F</w:t>
      </w:r>
      <w:r w:rsidR="009D5ABF" w:rsidRPr="009A4B45">
        <w:rPr>
          <w:color w:val="auto"/>
        </w:rPr>
        <w:t>ollow</w:t>
      </w:r>
      <w:r w:rsidR="002477F9" w:rsidRPr="009A4B45">
        <w:rPr>
          <w:color w:val="auto"/>
        </w:rPr>
        <w:t xml:space="preserve"> </w:t>
      </w:r>
      <w:r w:rsidR="009D5ABF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9D5ABF" w:rsidRPr="009A4B45">
        <w:rPr>
          <w:color w:val="auto"/>
        </w:rPr>
        <w:t>same</w:t>
      </w:r>
      <w:r w:rsidR="002477F9" w:rsidRPr="009A4B45">
        <w:rPr>
          <w:color w:val="auto"/>
        </w:rPr>
        <w:t xml:space="preserve"> </w:t>
      </w:r>
      <w:r w:rsidR="009D5ABF" w:rsidRPr="009A4B45">
        <w:rPr>
          <w:color w:val="auto"/>
        </w:rPr>
        <w:t>stacking</w:t>
      </w:r>
      <w:r w:rsidR="002477F9" w:rsidRPr="009A4B45">
        <w:rPr>
          <w:color w:val="auto"/>
        </w:rPr>
        <w:t xml:space="preserve"> </w:t>
      </w:r>
      <w:r w:rsidR="009D5ABF" w:rsidRPr="009A4B45">
        <w:rPr>
          <w:color w:val="auto"/>
        </w:rPr>
        <w:t>order</w:t>
      </w:r>
      <w:r w:rsidR="002477F9" w:rsidRPr="009A4B45">
        <w:rPr>
          <w:color w:val="auto"/>
        </w:rPr>
        <w:t xml:space="preserve"> </w:t>
      </w:r>
      <w:r w:rsidR="009D5ABF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9D5ABF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9D5ABF" w:rsidRPr="009A4B45">
        <w:rPr>
          <w:color w:val="auto"/>
        </w:rPr>
        <w:t>lamination</w:t>
      </w:r>
      <w:r w:rsidR="002477F9" w:rsidRPr="009A4B45">
        <w:rPr>
          <w:color w:val="auto"/>
        </w:rPr>
        <w:t xml:space="preserve"> </w:t>
      </w:r>
      <w:r w:rsidR="009D5ABF" w:rsidRPr="009A4B45">
        <w:rPr>
          <w:color w:val="auto"/>
        </w:rPr>
        <w:t>process.</w:t>
      </w:r>
    </w:p>
    <w:p w14:paraId="513D8718" w14:textId="77777777" w:rsidR="00764583" w:rsidRPr="009A4B45" w:rsidRDefault="00764583" w:rsidP="007776AC">
      <w:pPr>
        <w:pStyle w:val="ListParagraph"/>
        <w:widowControl/>
        <w:ind w:left="0"/>
        <w:rPr>
          <w:color w:val="auto"/>
        </w:rPr>
      </w:pPr>
    </w:p>
    <w:p w14:paraId="2DC74576" w14:textId="2C523075" w:rsidR="00764583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t>In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Workbench</w:t>
      </w:r>
      <w:r w:rsidR="009F14E9" w:rsidRPr="009A4B45">
        <w:rPr>
          <w:color w:val="auto"/>
          <w:highlight w:val="yellow"/>
        </w:rPr>
        <w:t>,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drag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Static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structural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analysis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(in</w:t>
      </w:r>
      <w:r w:rsidR="002477F9" w:rsidRPr="009A4B45">
        <w:rPr>
          <w:color w:val="auto"/>
          <w:highlight w:val="yellow"/>
        </w:rPr>
        <w:t xml:space="preserve"> </w:t>
      </w:r>
      <w:r w:rsidR="003C3A65" w:rsidRPr="009A4B45">
        <w:rPr>
          <w:color w:val="auto"/>
          <w:highlight w:val="yellow"/>
        </w:rPr>
        <w:t xml:space="preserve">the </w:t>
      </w:r>
      <w:r w:rsidRPr="009A4B45">
        <w:rPr>
          <w:b/>
          <w:color w:val="auto"/>
          <w:highlight w:val="yellow"/>
        </w:rPr>
        <w:t>Toolbox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menu)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35646D" w:rsidRPr="009A4B45">
        <w:rPr>
          <w:color w:val="auto"/>
          <w:highlight w:val="yellow"/>
        </w:rPr>
        <w:t>to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workspace.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Then,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drag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ACP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(Pre)\Setup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Static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structural\Model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select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Transfer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solid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Composite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Data</w:t>
      </w:r>
      <w:r w:rsidR="007973BD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  <w:highlight w:val="yellow"/>
        </w:rPr>
        <w:t>Double</w:t>
      </w:r>
      <w:r w:rsidR="00924597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Static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Structural\Setup</w:t>
      </w:r>
      <w:r w:rsidRPr="009A4B45">
        <w:rPr>
          <w:color w:val="auto"/>
          <w:highlight w:val="yellow"/>
        </w:rPr>
        <w:t>.</w:t>
      </w:r>
    </w:p>
    <w:p w14:paraId="4F273273" w14:textId="77777777" w:rsidR="00764583" w:rsidRPr="009A4B45" w:rsidRDefault="00764583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1C0344E1" w14:textId="6819B5DE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lastRenderedPageBreak/>
        <w:t>Apply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symmetry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constrain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boundary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condition.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Right</w:t>
      </w:r>
      <w:r w:rsidR="00924597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Static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Structural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select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Insert\Displacement</w:t>
      </w:r>
      <w:r w:rsidRPr="009A4B45">
        <w:rPr>
          <w:color w:val="auto"/>
          <w:highlight w:val="yellow"/>
        </w:rPr>
        <w:t>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Select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Edge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or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Surface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of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Geometry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displacement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to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0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for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appropriate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Component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direction.</w:t>
      </w:r>
      <w:r w:rsidR="002477F9" w:rsidRPr="009A4B45">
        <w:rPr>
          <w:color w:val="auto"/>
          <w:highlight w:val="yellow"/>
        </w:rPr>
        <w:t xml:space="preserve"> </w:t>
      </w:r>
    </w:p>
    <w:p w14:paraId="13B0D772" w14:textId="77777777" w:rsidR="00764583" w:rsidRPr="009A4B45" w:rsidRDefault="00764583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5FC73537" w14:textId="3B9FB46B" w:rsidR="00764583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t>Apply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Force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following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same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procedure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of</w:t>
      </w:r>
      <w:r w:rsidR="002477F9" w:rsidRPr="009A4B45">
        <w:rPr>
          <w:color w:val="auto"/>
          <w:highlight w:val="yellow"/>
        </w:rPr>
        <w:t xml:space="preserve"> </w:t>
      </w:r>
      <w:r w:rsidR="00F13235" w:rsidRPr="009A4B45">
        <w:rPr>
          <w:color w:val="auto"/>
          <w:highlight w:val="yellow"/>
        </w:rPr>
        <w:t>S</w:t>
      </w:r>
      <w:r w:rsidR="00924597" w:rsidRPr="009A4B45">
        <w:rPr>
          <w:color w:val="auto"/>
          <w:highlight w:val="yellow"/>
        </w:rPr>
        <w:t xml:space="preserve">tep </w:t>
      </w:r>
      <w:r w:rsidRPr="009A4B45">
        <w:rPr>
          <w:color w:val="auto"/>
          <w:highlight w:val="yellow"/>
        </w:rPr>
        <w:t>2.</w:t>
      </w:r>
      <w:r w:rsidR="007973BD" w:rsidRPr="009A4B45">
        <w:rPr>
          <w:color w:val="auto"/>
          <w:highlight w:val="yellow"/>
        </w:rPr>
        <w:t>7</w:t>
      </w:r>
      <w:r w:rsidRPr="009A4B45">
        <w:rPr>
          <w:color w:val="auto"/>
          <w:highlight w:val="yellow"/>
        </w:rPr>
        <w:t>.12.</w:t>
      </w:r>
    </w:p>
    <w:p w14:paraId="51B9CBAB" w14:textId="77777777" w:rsidR="00764583" w:rsidRPr="009A4B45" w:rsidRDefault="00764583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0678118A" w14:textId="67848DBD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t>Solve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FEM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model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linear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elastic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by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clicking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Solve</w:t>
      </w:r>
      <w:r w:rsidRPr="009A4B45">
        <w:rPr>
          <w:color w:val="auto"/>
          <w:highlight w:val="yellow"/>
        </w:rPr>
        <w:t>.</w:t>
      </w:r>
    </w:p>
    <w:p w14:paraId="6B7CEF5E" w14:textId="77777777" w:rsidR="00764583" w:rsidRPr="009A4B45" w:rsidRDefault="00764583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47459A86" w14:textId="75B09B39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Evaluate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displacement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(δ</m:t>
            </m:r>
          </m:e>
          <m:sub>
            <m:r>
              <w:rPr>
                <w:rFonts w:ascii="Cambria Math" w:hAnsi="Cambria Math"/>
                <w:color w:val="auto"/>
              </w:rPr>
              <m:t>max</m:t>
            </m:r>
          </m:sub>
        </m:sSub>
      </m:oMath>
      <w:r w:rsidRPr="009A4B45">
        <w:rPr>
          <w:color w:val="auto"/>
        </w:rPr>
        <w:t>)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right</w:t>
      </w:r>
      <w:r w:rsidR="00844C2B" w:rsidRPr="009A4B45">
        <w:rPr>
          <w:color w:val="auto"/>
        </w:rPr>
        <w:t>-</w:t>
      </w:r>
      <w:r w:rsidRPr="009A4B45">
        <w:rPr>
          <w:color w:val="auto"/>
        </w:rPr>
        <w:t>clicking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Solution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selecting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Insert\Deformation\Directional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low,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back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00F13235" w:rsidRPr="009A4B45">
        <w:rPr>
          <w:color w:val="auto"/>
        </w:rPr>
        <w:t>Step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2.</w:t>
      </w:r>
      <w:r w:rsidR="003C5226" w:rsidRPr="009A4B45">
        <w:rPr>
          <w:color w:val="auto"/>
        </w:rPr>
        <w:t>7</w:t>
      </w:r>
      <w:r w:rsidRPr="009A4B45">
        <w:rPr>
          <w:color w:val="auto"/>
        </w:rPr>
        <w:t>.10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increase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number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outer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UD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plies</w:t>
      </w:r>
      <w:r w:rsidR="00844C2B" w:rsidRPr="009A4B45">
        <w:rPr>
          <w:color w:val="auto"/>
        </w:rPr>
        <w:t>;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higher</w:t>
      </w:r>
      <w:r w:rsidR="00124726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reduce</w:t>
      </w:r>
      <w:r w:rsidR="002477F9" w:rsidRPr="009A4B45">
        <w:rPr>
          <w:color w:val="auto"/>
        </w:rPr>
        <w:t xml:space="preserve"> </w:t>
      </w:r>
      <w:r w:rsidR="00844C2B" w:rsidRPr="009A4B45">
        <w:rPr>
          <w:color w:val="auto"/>
        </w:rPr>
        <w:t>it</w:t>
      </w:r>
      <w:r w:rsidRPr="009A4B45">
        <w:rPr>
          <w:color w:val="auto"/>
        </w:rPr>
        <w:t>.</w:t>
      </w:r>
    </w:p>
    <w:p w14:paraId="672E0800" w14:textId="77777777" w:rsidR="00764583" w:rsidRPr="009A4B45" w:rsidRDefault="00764583" w:rsidP="007776AC">
      <w:pPr>
        <w:pStyle w:val="ListParagraph"/>
        <w:widowControl/>
        <w:ind w:left="0"/>
        <w:rPr>
          <w:color w:val="auto"/>
        </w:rPr>
      </w:pPr>
    </w:p>
    <w:p w14:paraId="5445D3C8" w14:textId="3E1A3DE8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t>In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Workbench</w:t>
      </w:r>
      <w:r w:rsidR="00844C2B" w:rsidRPr="009A4B45">
        <w:rPr>
          <w:color w:val="auto"/>
          <w:highlight w:val="yellow"/>
        </w:rPr>
        <w:t>,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drag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ACP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(Post)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(in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Toolbox</w:t>
      </w:r>
      <w:r w:rsidRPr="009A4B45">
        <w:rPr>
          <w:color w:val="auto"/>
          <w:highlight w:val="yellow"/>
        </w:rPr>
        <w:t>)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the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ACP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(Pre)\Mode</w:t>
      </w:r>
      <w:r w:rsidR="00F13235" w:rsidRPr="009A4B45">
        <w:rPr>
          <w:b/>
          <w:color w:val="auto"/>
          <w:highlight w:val="yellow"/>
        </w:rPr>
        <w:t xml:space="preserve">. </w:t>
      </w:r>
      <w:r w:rsidR="00F13235" w:rsidRPr="009A4B45">
        <w:rPr>
          <w:color w:val="auto"/>
          <w:highlight w:val="yellow"/>
        </w:rPr>
        <w:t>Th</w:t>
      </w:r>
      <w:r w:rsidRPr="009A4B45">
        <w:rPr>
          <w:color w:val="auto"/>
          <w:highlight w:val="yellow"/>
        </w:rPr>
        <w:t>en</w:t>
      </w:r>
      <w:r w:rsidR="00844C2B" w:rsidRPr="009A4B45">
        <w:rPr>
          <w:color w:val="auto"/>
          <w:highlight w:val="yellow"/>
        </w:rPr>
        <w:t>,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drag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Static\Structural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solution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ACP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(Post)\Results</w:t>
      </w:r>
      <w:r w:rsidRPr="009A4B45">
        <w:rPr>
          <w:color w:val="auto"/>
          <w:highlight w:val="yellow"/>
        </w:rPr>
        <w:t>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Double</w:t>
      </w:r>
      <w:r w:rsidR="00844C2B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ACP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(Post)\Results</w:t>
      </w:r>
      <w:r w:rsidRPr="009A4B45">
        <w:rPr>
          <w:color w:val="auto"/>
          <w:highlight w:val="yellow"/>
        </w:rPr>
        <w:t>.</w:t>
      </w:r>
    </w:p>
    <w:p w14:paraId="0C514CEE" w14:textId="77777777" w:rsidR="00764583" w:rsidRPr="009A4B45" w:rsidRDefault="00764583" w:rsidP="007776AC">
      <w:pPr>
        <w:pStyle w:val="ListParagraph"/>
        <w:widowControl/>
        <w:tabs>
          <w:tab w:val="left" w:pos="720"/>
        </w:tabs>
        <w:ind w:left="0"/>
        <w:rPr>
          <w:color w:val="auto"/>
          <w:highlight w:val="yellow"/>
        </w:rPr>
      </w:pPr>
    </w:p>
    <w:p w14:paraId="15DA75FA" w14:textId="0BC10008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  <w:highlight w:val="yellow"/>
        </w:rPr>
      </w:pPr>
      <w:r w:rsidRPr="009A4B45">
        <w:rPr>
          <w:color w:val="auto"/>
          <w:highlight w:val="yellow"/>
        </w:rPr>
        <w:t>Right</w:t>
      </w:r>
      <w:r w:rsidR="00844C2B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="00844C2B" w:rsidRPr="009A4B45">
        <w:rPr>
          <w:color w:val="auto"/>
          <w:highlight w:val="yellow"/>
        </w:rPr>
        <w:t xml:space="preserve">the </w:t>
      </w:r>
      <w:r w:rsidRPr="009A4B45">
        <w:rPr>
          <w:b/>
          <w:color w:val="auto"/>
          <w:highlight w:val="yellow"/>
        </w:rPr>
        <w:t>Definition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menu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folder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select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failure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criteria</w:t>
      </w:r>
      <w:r w:rsidR="002477F9" w:rsidRPr="009A4B45">
        <w:rPr>
          <w:color w:val="auto"/>
          <w:highlight w:val="yellow"/>
        </w:rPr>
        <w:t xml:space="preserve"> </w:t>
      </w:r>
      <w:proofErr w:type="spellStart"/>
      <w:r w:rsidRPr="009A4B45">
        <w:rPr>
          <w:b/>
          <w:color w:val="auto"/>
          <w:highlight w:val="yellow"/>
        </w:rPr>
        <w:t>Hashin</w:t>
      </w:r>
      <w:proofErr w:type="spellEnd"/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3D</w:t>
      </w:r>
      <w:r w:rsidRPr="009A4B45">
        <w:rPr>
          <w:color w:val="auto"/>
          <w:highlight w:val="yellow"/>
        </w:rPr>
        <w:t>.</w:t>
      </w:r>
      <w:r w:rsidR="002477F9" w:rsidRPr="009A4B45">
        <w:rPr>
          <w:color w:val="auto"/>
          <w:highlight w:val="yellow"/>
        </w:rPr>
        <w:t xml:space="preserve"> </w:t>
      </w:r>
    </w:p>
    <w:p w14:paraId="0F10F765" w14:textId="77777777" w:rsidR="00764583" w:rsidRPr="009A4B45" w:rsidRDefault="00764583" w:rsidP="007776AC">
      <w:pPr>
        <w:pStyle w:val="ListParagraph"/>
        <w:widowControl/>
        <w:ind w:left="0"/>
        <w:rPr>
          <w:color w:val="auto"/>
          <w:highlight w:val="yellow"/>
        </w:rPr>
      </w:pPr>
    </w:p>
    <w:p w14:paraId="25390003" w14:textId="062AD826" w:rsidR="003C5226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  <w:highlight w:val="yellow"/>
        </w:rPr>
        <w:t>Right</w:t>
      </w:r>
      <w:r w:rsidR="00844C2B" w:rsidRPr="009A4B45">
        <w:rPr>
          <w:color w:val="auto"/>
          <w:highlight w:val="yellow"/>
        </w:rPr>
        <w:t>-</w:t>
      </w:r>
      <w:r w:rsidRPr="009A4B45">
        <w:rPr>
          <w:color w:val="auto"/>
          <w:highlight w:val="yellow"/>
        </w:rPr>
        <w:t>click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on</w:t>
      </w:r>
      <w:r w:rsidR="002477F9" w:rsidRPr="009A4B45">
        <w:rPr>
          <w:color w:val="auto"/>
          <w:highlight w:val="yellow"/>
        </w:rPr>
        <w:t xml:space="preserve"> </w:t>
      </w:r>
      <w:r w:rsidR="00844C2B" w:rsidRPr="009A4B45">
        <w:rPr>
          <w:color w:val="auto"/>
          <w:highlight w:val="yellow"/>
        </w:rPr>
        <w:t xml:space="preserve">the </w:t>
      </w:r>
      <w:r w:rsidRPr="009A4B45">
        <w:rPr>
          <w:b/>
          <w:color w:val="auto"/>
          <w:highlight w:val="yellow"/>
        </w:rPr>
        <w:t>Solutions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menu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folder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select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Create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Failur</w:t>
      </w:r>
      <w:r w:rsidR="00DB4160" w:rsidRPr="009A4B45">
        <w:rPr>
          <w:b/>
          <w:color w:val="auto"/>
          <w:highlight w:val="yellow"/>
        </w:rPr>
        <w:t>e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…</w:t>
      </w:r>
      <w:r w:rsidR="00844C2B" w:rsidRPr="009A4B45">
        <w:rPr>
          <w:color w:val="auto"/>
          <w:highlight w:val="yellow"/>
        </w:rPr>
        <w:t>.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Select</w:t>
      </w:r>
      <w:r w:rsidR="002477F9" w:rsidRPr="009A4B45">
        <w:rPr>
          <w:color w:val="auto"/>
          <w:highlight w:val="yellow"/>
        </w:rPr>
        <w:t xml:space="preserve"> </w:t>
      </w:r>
      <w:proofErr w:type="spellStart"/>
      <w:r w:rsidRPr="009A4B45">
        <w:rPr>
          <w:b/>
          <w:color w:val="auto"/>
          <w:highlight w:val="yellow"/>
        </w:rPr>
        <w:t>Hashin</w:t>
      </w:r>
      <w:proofErr w:type="spellEnd"/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and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color w:val="auto"/>
          <w:highlight w:val="yellow"/>
        </w:rPr>
        <w:t>check</w:t>
      </w:r>
      <w:r w:rsidR="002477F9" w:rsidRPr="009A4B45">
        <w:rPr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Show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on</w:t>
      </w:r>
      <w:r w:rsidR="002477F9" w:rsidRPr="009A4B45">
        <w:rPr>
          <w:b/>
          <w:color w:val="auto"/>
          <w:highlight w:val="yellow"/>
        </w:rPr>
        <w:t xml:space="preserve"> </w:t>
      </w:r>
      <w:r w:rsidRPr="009A4B45">
        <w:rPr>
          <w:b/>
          <w:color w:val="auto"/>
          <w:highlight w:val="yellow"/>
        </w:rPr>
        <w:t>Solids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</w:p>
    <w:p w14:paraId="4193CE98" w14:textId="77777777" w:rsidR="003C5226" w:rsidRPr="009A4B45" w:rsidRDefault="003C5226" w:rsidP="007776AC">
      <w:pPr>
        <w:pStyle w:val="ListParagraph"/>
        <w:widowControl/>
        <w:ind w:left="0"/>
        <w:rPr>
          <w:color w:val="auto"/>
        </w:rPr>
      </w:pPr>
    </w:p>
    <w:p w14:paraId="2BE443BB" w14:textId="0B0BEC27" w:rsidR="009D5ABF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Check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failure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criteria</w:t>
      </w:r>
      <w:r w:rsidR="002477F9" w:rsidRPr="009A4B45">
        <w:rPr>
          <w:color w:val="auto"/>
        </w:rPr>
        <w:t xml:space="preserve"> </w:t>
      </w:r>
      <w:r w:rsidR="00116533"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always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below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one.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If</w:t>
      </w:r>
      <w:r w:rsidR="002477F9" w:rsidRPr="009A4B45">
        <w:rPr>
          <w:color w:val="auto"/>
        </w:rPr>
        <w:t xml:space="preserve"> </w:t>
      </w:r>
      <w:r w:rsidR="00844C2B" w:rsidRPr="009A4B45">
        <w:rPr>
          <w:color w:val="auto"/>
        </w:rPr>
        <w:t>they</w:t>
      </w:r>
      <w:r w:rsidR="002477F9" w:rsidRPr="009A4B45">
        <w:rPr>
          <w:color w:val="auto"/>
        </w:rPr>
        <w:t xml:space="preserve"> </w:t>
      </w:r>
      <w:r w:rsidR="00844C2B"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not,</w:t>
      </w:r>
      <w:r w:rsidR="002477F9" w:rsidRPr="009A4B45">
        <w:rPr>
          <w:color w:val="auto"/>
        </w:rPr>
        <w:t xml:space="preserve"> </w:t>
      </w:r>
      <w:r w:rsidR="00116533" w:rsidRPr="009A4B45">
        <w:rPr>
          <w:color w:val="auto"/>
        </w:rPr>
        <w:t>go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back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="00F13235" w:rsidRPr="009A4B45">
        <w:rPr>
          <w:color w:val="auto"/>
        </w:rPr>
        <w:t>S</w:t>
      </w:r>
      <w:r w:rsidR="00844C2B" w:rsidRPr="009A4B45">
        <w:rPr>
          <w:color w:val="auto"/>
        </w:rPr>
        <w:t>tep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2.</w:t>
      </w:r>
      <w:r w:rsidR="003C5226" w:rsidRPr="009A4B45">
        <w:rPr>
          <w:color w:val="auto"/>
        </w:rPr>
        <w:t>7</w:t>
      </w:r>
      <w:r w:rsidRPr="009A4B45">
        <w:rPr>
          <w:color w:val="auto"/>
        </w:rPr>
        <w:t>.7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increase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number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plies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zone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identified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critical,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orienting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necessary.</w:t>
      </w:r>
      <w:r w:rsidR="002477F9" w:rsidRPr="009A4B45">
        <w:rPr>
          <w:color w:val="auto"/>
        </w:rPr>
        <w:t xml:space="preserve"> </w:t>
      </w:r>
    </w:p>
    <w:p w14:paraId="0CB324FB" w14:textId="2F910C02" w:rsidR="00764583" w:rsidRPr="009A4B45" w:rsidRDefault="00764583" w:rsidP="007776AC">
      <w:pPr>
        <w:pStyle w:val="ListParagraph"/>
        <w:widowControl/>
        <w:ind w:left="0"/>
        <w:rPr>
          <w:color w:val="auto"/>
        </w:rPr>
      </w:pPr>
    </w:p>
    <w:p w14:paraId="3A896F2F" w14:textId="672E5D38" w:rsidR="00DD68FC" w:rsidRPr="009A4B45" w:rsidRDefault="009D5AB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color w:val="auto"/>
        </w:rPr>
      </w:pPr>
      <w:r w:rsidRPr="009A4B45">
        <w:rPr>
          <w:color w:val="auto"/>
        </w:rPr>
        <w:t>Write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book.</w:t>
      </w:r>
    </w:p>
    <w:p w14:paraId="7BF2F05C" w14:textId="77777777" w:rsidR="003C5226" w:rsidRPr="009A4B45" w:rsidRDefault="003C5226" w:rsidP="007776AC">
      <w:pPr>
        <w:pStyle w:val="ListParagraph"/>
        <w:widowControl/>
        <w:tabs>
          <w:tab w:val="left" w:pos="720"/>
        </w:tabs>
        <w:ind w:left="0"/>
        <w:rPr>
          <w:rFonts w:eastAsiaTheme="minorEastAsia"/>
          <w:color w:val="auto"/>
          <w:highlight w:val="yellow"/>
        </w:rPr>
      </w:pPr>
    </w:p>
    <w:p w14:paraId="746CDF40" w14:textId="46D4D6CF" w:rsidR="00DD68FC" w:rsidRPr="009A4B45" w:rsidRDefault="4ECAD1BB" w:rsidP="007776AC">
      <w:pPr>
        <w:pStyle w:val="ListParagraph"/>
        <w:widowControl/>
        <w:numPr>
          <w:ilvl w:val="1"/>
          <w:numId w:val="21"/>
        </w:numPr>
        <w:rPr>
          <w:rFonts w:eastAsiaTheme="minorEastAsia"/>
          <w:color w:val="auto"/>
        </w:rPr>
      </w:pPr>
      <w:r w:rsidRPr="009A4B45">
        <w:rPr>
          <w:color w:val="auto"/>
        </w:rPr>
        <w:t>Test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scaled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model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</w:t>
      </w:r>
      <w:r w:rsidR="008E08A8" w:rsidRPr="009A4B45">
        <w:rPr>
          <w:rFonts w:eastAsiaTheme="minorEastAsia"/>
          <w:color w:val="auto"/>
        </w:rPr>
        <w:t>.</w:t>
      </w:r>
    </w:p>
    <w:p w14:paraId="00186F39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rFonts w:eastAsiaTheme="minorEastAsia"/>
          <w:color w:val="auto"/>
        </w:rPr>
      </w:pPr>
    </w:p>
    <w:p w14:paraId="05B0A17E" w14:textId="074D131F" w:rsidR="00D922E3" w:rsidRPr="009A4B45" w:rsidRDefault="4ECAD1BB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Design</w:t>
      </w:r>
      <w:r w:rsidR="008E08A8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means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analytical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model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F13235" w:rsidRPr="009A4B45">
        <w:rPr>
          <w:rFonts w:eastAsiaTheme="minorEastAsia"/>
          <w:color w:val="auto"/>
        </w:rPr>
        <w:t>S</w:t>
      </w:r>
      <w:r w:rsidR="008E08A8" w:rsidRPr="009A4B45">
        <w:rPr>
          <w:rFonts w:eastAsiaTheme="minorEastAsia"/>
          <w:color w:val="auto"/>
        </w:rPr>
        <w:t>tep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2.7</w:t>
      </w:r>
      <w:r w:rsidR="008E08A8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1/5-</w:t>
      </w:r>
      <w:r w:rsidR="008E08A8" w:rsidRPr="009A4B45">
        <w:rPr>
          <w:rFonts w:eastAsiaTheme="minorEastAsia"/>
          <w:color w:val="auto"/>
        </w:rPr>
        <w:t xml:space="preserve"> to </w:t>
      </w:r>
      <w:r w:rsidRPr="009A4B45">
        <w:rPr>
          <w:rFonts w:eastAsiaTheme="minorEastAsia"/>
          <w:color w:val="auto"/>
        </w:rPr>
        <w:t>1/10</w:t>
      </w:r>
      <w:r w:rsidR="008E08A8" w:rsidRPr="009A4B45">
        <w:rPr>
          <w:rFonts w:eastAsiaTheme="minorEastAsia"/>
          <w:color w:val="auto"/>
        </w:rPr>
        <w:t>-</w:t>
      </w:r>
      <w:r w:rsidRPr="009A4B45">
        <w:rPr>
          <w:rFonts w:eastAsiaTheme="minorEastAsia"/>
          <w:color w:val="auto"/>
        </w:rPr>
        <w:t>scaled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tuning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outer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layers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thickness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have</w:t>
      </w:r>
      <w:r w:rsidR="002477F9" w:rsidRPr="009A4B45">
        <w:rPr>
          <w:rFonts w:eastAsiaTheme="minorEastAsia"/>
          <w:color w:val="auto"/>
        </w:rPr>
        <w:t xml:space="preserve"> </w:t>
      </w:r>
      <w:r w:rsidR="00DB4160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same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ratio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between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bending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shear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stress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component</w:t>
      </w:r>
      <w:r w:rsidR="002477F9" w:rsidRPr="009A4B45">
        <w:rPr>
          <w:rFonts w:eastAsiaTheme="minorEastAsia"/>
          <w:color w:val="auto"/>
        </w:rPr>
        <w:t xml:space="preserve"> </w:t>
      </w:r>
      <w:r w:rsidR="00DB4160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00DB4160"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="00DB4160" w:rsidRPr="009A4B45">
        <w:rPr>
          <w:rFonts w:eastAsiaTheme="minorEastAsia"/>
          <w:color w:val="auto"/>
        </w:rPr>
        <w:t>s</w:t>
      </w:r>
      <w:r w:rsidRPr="009A4B45">
        <w:rPr>
          <w:rFonts w:eastAsiaTheme="minorEastAsia"/>
          <w:color w:val="auto"/>
        </w:rPr>
        <w:t>imilar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curvature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="008E08A8" w:rsidRPr="009A4B45">
        <w:rPr>
          <w:rFonts w:eastAsiaTheme="minorEastAsia"/>
          <w:color w:val="auto"/>
        </w:rPr>
        <w:t xml:space="preserve">the </w:t>
      </w:r>
      <w:r w:rsidRPr="009A4B45">
        <w:rPr>
          <w:rFonts w:eastAsiaTheme="minorEastAsia"/>
          <w:color w:val="auto"/>
        </w:rPr>
        <w:t>maximum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load.</w:t>
      </w:r>
    </w:p>
    <w:p w14:paraId="446F9EAB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rFonts w:eastAsiaTheme="minorEastAsia"/>
          <w:color w:val="auto"/>
        </w:rPr>
      </w:pPr>
    </w:p>
    <w:p w14:paraId="64300B81" w14:textId="2DECA719" w:rsidR="00D922E3" w:rsidRPr="009A4B45" w:rsidRDefault="4ECAD1BB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Laminate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scaled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spring.</w:t>
      </w:r>
      <w:r w:rsidR="002477F9" w:rsidRPr="009A4B45">
        <w:rPr>
          <w:rFonts w:eastAsiaTheme="minorEastAsia"/>
          <w:color w:val="auto"/>
        </w:rPr>
        <w:t xml:space="preserve"> </w:t>
      </w:r>
    </w:p>
    <w:p w14:paraId="0926F279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rFonts w:eastAsiaTheme="minorEastAsia"/>
          <w:color w:val="auto"/>
        </w:rPr>
      </w:pPr>
    </w:p>
    <w:p w14:paraId="22363E90" w14:textId="1C463D1B" w:rsidR="00D922E3" w:rsidRPr="009A4B45" w:rsidRDefault="4ECAD1BB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Test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ordinary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four-point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bending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test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fixture</w:t>
      </w:r>
      <w:r w:rsidR="00DB4160" w:rsidRPr="009A4B45">
        <w:rPr>
          <w:rFonts w:eastAsiaTheme="minorEastAsia"/>
          <w:color w:val="auto"/>
        </w:rPr>
        <w:t>.</w:t>
      </w:r>
    </w:p>
    <w:p w14:paraId="3630BFBC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rFonts w:eastAsiaTheme="minorEastAsia"/>
          <w:color w:val="auto"/>
        </w:rPr>
      </w:pPr>
    </w:p>
    <w:p w14:paraId="160AE6F8" w14:textId="2E57862F" w:rsidR="00D922E3" w:rsidRPr="009A4B45" w:rsidRDefault="4ECAD1BB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Analyze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maximum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load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displacement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failure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mode.</w:t>
      </w:r>
    </w:p>
    <w:p w14:paraId="01C1D635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rFonts w:eastAsiaTheme="minorEastAsia"/>
          <w:color w:val="auto"/>
        </w:rPr>
      </w:pPr>
    </w:p>
    <w:p w14:paraId="565F3DBD" w14:textId="78762D07" w:rsidR="00D922E3" w:rsidRPr="009A4B45" w:rsidRDefault="4ECAD1BB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Optimize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based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conclusions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experimental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test.</w:t>
      </w:r>
    </w:p>
    <w:p w14:paraId="498A9294" w14:textId="77777777" w:rsidR="00DD68FC" w:rsidRPr="009A4B45" w:rsidRDefault="00DD68FC" w:rsidP="007776AC">
      <w:pPr>
        <w:pStyle w:val="ListParagraph"/>
        <w:widowControl/>
        <w:tabs>
          <w:tab w:val="left" w:pos="720"/>
        </w:tabs>
        <w:ind w:left="0"/>
        <w:rPr>
          <w:rFonts w:eastAsiaTheme="minorEastAsia"/>
          <w:color w:val="auto"/>
        </w:rPr>
      </w:pPr>
    </w:p>
    <w:p w14:paraId="1ED054AD" w14:textId="566C7E25" w:rsidR="00D922E3" w:rsidRPr="009A4B45" w:rsidRDefault="4ECAD1BB" w:rsidP="007776AC">
      <w:pPr>
        <w:pStyle w:val="ListParagraph"/>
        <w:widowControl/>
        <w:numPr>
          <w:ilvl w:val="1"/>
          <w:numId w:val="21"/>
        </w:numPr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Manufacture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optimized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spring.</w:t>
      </w:r>
    </w:p>
    <w:p w14:paraId="3AB4A450" w14:textId="77777777" w:rsidR="00ED646F" w:rsidRPr="009A4B45" w:rsidRDefault="00ED646F" w:rsidP="007776AC">
      <w:pPr>
        <w:pStyle w:val="ListParagraph"/>
        <w:widowControl/>
        <w:ind w:left="0"/>
        <w:rPr>
          <w:color w:val="auto"/>
        </w:rPr>
      </w:pPr>
    </w:p>
    <w:p w14:paraId="3F105F5D" w14:textId="2D2216D4" w:rsidR="00ED646F" w:rsidRPr="009A4B45" w:rsidRDefault="00ED646F" w:rsidP="007776AC">
      <w:pPr>
        <w:pStyle w:val="ListParagraph"/>
        <w:widowControl/>
        <w:numPr>
          <w:ilvl w:val="0"/>
          <w:numId w:val="21"/>
        </w:numPr>
        <w:rPr>
          <w:rFonts w:eastAsia="Calibri"/>
          <w:b/>
          <w:bCs/>
          <w:color w:val="auto"/>
        </w:rPr>
      </w:pPr>
      <w:r w:rsidRPr="009A4B45">
        <w:rPr>
          <w:rFonts w:eastAsia="Calibri"/>
          <w:b/>
          <w:bCs/>
          <w:color w:val="auto"/>
        </w:rPr>
        <w:t>Full-</w:t>
      </w:r>
      <w:r w:rsidR="00F13235" w:rsidRPr="009A4B45">
        <w:rPr>
          <w:rFonts w:eastAsia="Calibri"/>
          <w:b/>
          <w:bCs/>
          <w:color w:val="auto"/>
        </w:rPr>
        <w:t>F</w:t>
      </w:r>
      <w:r w:rsidRPr="009A4B45">
        <w:rPr>
          <w:rFonts w:eastAsia="Calibri"/>
          <w:b/>
          <w:bCs/>
          <w:color w:val="auto"/>
        </w:rPr>
        <w:t>rontal</w:t>
      </w:r>
      <w:r w:rsidR="002477F9" w:rsidRPr="009A4B45">
        <w:rPr>
          <w:rFonts w:eastAsia="Calibri"/>
          <w:b/>
          <w:bCs/>
          <w:color w:val="auto"/>
        </w:rPr>
        <w:t xml:space="preserve"> </w:t>
      </w:r>
      <w:r w:rsidRPr="009A4B45">
        <w:rPr>
          <w:rFonts w:eastAsia="Calibri"/>
          <w:b/>
          <w:bCs/>
          <w:color w:val="auto"/>
        </w:rPr>
        <w:t>Crash</w:t>
      </w:r>
      <w:r w:rsidR="002477F9" w:rsidRPr="009A4B45">
        <w:rPr>
          <w:rFonts w:eastAsia="Calibri"/>
          <w:b/>
          <w:bCs/>
          <w:color w:val="auto"/>
        </w:rPr>
        <w:t xml:space="preserve"> </w:t>
      </w:r>
      <w:r w:rsidRPr="009A4B45">
        <w:rPr>
          <w:rFonts w:eastAsia="Calibri"/>
          <w:b/>
          <w:bCs/>
          <w:color w:val="auto"/>
        </w:rPr>
        <w:t>Test</w:t>
      </w:r>
      <w:r w:rsidR="002477F9" w:rsidRPr="009A4B45">
        <w:rPr>
          <w:rFonts w:eastAsia="Calibri"/>
          <w:b/>
          <w:bCs/>
          <w:color w:val="auto"/>
        </w:rPr>
        <w:t xml:space="preserve"> </w:t>
      </w:r>
      <w:r w:rsidRPr="009A4B45">
        <w:rPr>
          <w:rFonts w:eastAsia="Calibri"/>
          <w:b/>
          <w:bCs/>
          <w:color w:val="auto"/>
        </w:rPr>
        <w:t>Simulation</w:t>
      </w:r>
    </w:p>
    <w:p w14:paraId="72274581" w14:textId="77777777" w:rsidR="00ED646F" w:rsidRPr="009A4B45" w:rsidRDefault="00ED646F" w:rsidP="007776AC">
      <w:pPr>
        <w:pStyle w:val="ListParagraph"/>
        <w:widowControl/>
        <w:ind w:left="0"/>
        <w:rPr>
          <w:rFonts w:eastAsia="Calibri"/>
          <w:color w:val="auto"/>
        </w:rPr>
      </w:pPr>
    </w:p>
    <w:p w14:paraId="67A25415" w14:textId="4C24E03C" w:rsidR="00ED646F" w:rsidRPr="009A4B45" w:rsidRDefault="00ED646F" w:rsidP="007776AC">
      <w:pPr>
        <w:pStyle w:val="ListParagraph"/>
        <w:widowControl/>
        <w:numPr>
          <w:ilvl w:val="1"/>
          <w:numId w:val="21"/>
        </w:numPr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Draw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iCs/>
          <w:color w:val="auto"/>
        </w:rPr>
        <w:t>geometry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="001A39EF" w:rsidRPr="009A4B45">
        <w:rPr>
          <w:rFonts w:eastAsia="Calibri"/>
          <w:color w:val="auto"/>
        </w:rPr>
        <w:t>(</w:t>
      </w:r>
      <w:r w:rsidR="001A39EF" w:rsidRPr="009A4B45">
        <w:rPr>
          <w:rFonts w:eastAsia="Calibri"/>
          <w:b/>
          <w:color w:val="auto"/>
        </w:rPr>
        <w:t>Figure</w:t>
      </w:r>
      <w:r w:rsidR="002477F9" w:rsidRPr="009A4B45">
        <w:rPr>
          <w:rFonts w:eastAsia="Calibri"/>
          <w:b/>
          <w:color w:val="auto"/>
        </w:rPr>
        <w:t xml:space="preserve"> </w:t>
      </w:r>
      <w:r w:rsidR="001A39EF" w:rsidRPr="009A4B45">
        <w:rPr>
          <w:rFonts w:eastAsia="Calibri"/>
          <w:b/>
          <w:color w:val="auto"/>
        </w:rPr>
        <w:t>3</w:t>
      </w:r>
      <w:r w:rsidR="001A39EF" w:rsidRPr="009A4B45">
        <w:rPr>
          <w:rFonts w:eastAsia="Calibri"/>
          <w:color w:val="auto"/>
        </w:rPr>
        <w:t>)</w:t>
      </w:r>
      <w:r w:rsidR="00DB4160" w:rsidRPr="009A4B45">
        <w:rPr>
          <w:rFonts w:eastAsia="Calibri"/>
          <w:color w:val="auto"/>
        </w:rPr>
        <w:t>.</w:t>
      </w:r>
    </w:p>
    <w:p w14:paraId="59808AF6" w14:textId="27E7AAAB" w:rsidR="00ED646F" w:rsidRPr="009A4B45" w:rsidRDefault="00ED646F" w:rsidP="007776AC">
      <w:pPr>
        <w:widowControl/>
        <w:rPr>
          <w:rFonts w:eastAsia="Calibri"/>
          <w:color w:val="auto"/>
          <w:highlight w:val="yellow"/>
        </w:rPr>
      </w:pPr>
    </w:p>
    <w:p w14:paraId="4F7744BB" w14:textId="6919C21D" w:rsidR="001A39EF" w:rsidRPr="009A4B45" w:rsidRDefault="001A39EF" w:rsidP="007776AC">
      <w:pPr>
        <w:widowControl/>
        <w:rPr>
          <w:rFonts w:eastAsia="Calibri"/>
          <w:color w:val="auto"/>
          <w:highlight w:val="yellow"/>
        </w:rPr>
      </w:pPr>
      <w:r w:rsidRPr="009A4B45">
        <w:rPr>
          <w:rFonts w:eastAsia="Calibri"/>
          <w:color w:val="auto"/>
        </w:rPr>
        <w:t>[Place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Figure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3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here]</w:t>
      </w:r>
    </w:p>
    <w:p w14:paraId="7D8B1F2F" w14:textId="77777777" w:rsidR="001A39EF" w:rsidRPr="009A4B45" w:rsidRDefault="001A39EF" w:rsidP="007776AC">
      <w:pPr>
        <w:widowControl/>
        <w:rPr>
          <w:rFonts w:eastAsia="Calibri"/>
          <w:color w:val="auto"/>
          <w:highlight w:val="yellow"/>
        </w:rPr>
      </w:pPr>
    </w:p>
    <w:p w14:paraId="335FD756" w14:textId="5C9C81F3" w:rsidR="00ED646F" w:rsidRPr="009A4B45" w:rsidRDefault="17A7668A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Create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name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new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b/>
          <w:bCs/>
          <w:color w:val="auto"/>
        </w:rPr>
        <w:t>Part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project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modeling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software.</w:t>
      </w:r>
    </w:p>
    <w:p w14:paraId="7ED4BB28" w14:textId="77777777" w:rsidR="00ED646F" w:rsidRPr="009A4B45" w:rsidRDefault="00ED646F" w:rsidP="007776AC">
      <w:pPr>
        <w:widowControl/>
        <w:rPr>
          <w:rFonts w:eastAsia="Calibri"/>
          <w:color w:val="auto"/>
          <w:highlight w:val="yellow"/>
        </w:rPr>
      </w:pPr>
    </w:p>
    <w:p w14:paraId="421CE139" w14:textId="323C4877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  <w:highlight w:val="yellow"/>
        </w:rPr>
      </w:pPr>
      <w:r w:rsidRPr="009A4B45">
        <w:rPr>
          <w:rFonts w:eastAsia="Calibri"/>
          <w:color w:val="auto"/>
          <w:highlight w:val="yellow"/>
        </w:rPr>
        <w:t>Model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solid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parts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using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resources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Extrude</w:t>
      </w:r>
      <w:r w:rsidRPr="009A4B45">
        <w:rPr>
          <w:rFonts w:eastAsia="Calibri"/>
          <w:color w:val="auto"/>
          <w:highlight w:val="yellow"/>
        </w:rPr>
        <w:t>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Revolve</w:t>
      </w:r>
      <w:r w:rsidRPr="009A4B45">
        <w:rPr>
          <w:rFonts w:eastAsia="Calibri"/>
          <w:color w:val="auto"/>
          <w:highlight w:val="yellow"/>
        </w:rPr>
        <w:t>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Swept</w:t>
      </w:r>
      <w:r w:rsidR="008E08A8" w:rsidRPr="009A4B45">
        <w:rPr>
          <w:rFonts w:eastAsia="Calibri"/>
          <w:color w:val="auto"/>
          <w:highlight w:val="yellow"/>
        </w:rPr>
        <w:t>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and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Loft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to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8E08A8" w:rsidRPr="009A4B45">
        <w:rPr>
          <w:rFonts w:eastAsia="Calibri"/>
          <w:color w:val="auto"/>
          <w:highlight w:val="yellow"/>
        </w:rPr>
        <w:t>ensure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full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contact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8E08A8" w:rsidRPr="009A4B45">
        <w:rPr>
          <w:rFonts w:eastAsia="Calibri"/>
          <w:color w:val="auto"/>
          <w:highlight w:val="yellow"/>
        </w:rPr>
        <w:t>between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different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vehicle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parts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(such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chassis,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seats,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8E08A8" w:rsidRPr="009A4B45">
        <w:rPr>
          <w:rFonts w:eastAsia="Calibri"/>
          <w:color w:val="auto"/>
          <w:highlight w:val="yellow"/>
        </w:rPr>
        <w:t xml:space="preserve">and </w:t>
      </w:r>
      <w:r w:rsidRPr="009A4B45">
        <w:rPr>
          <w:rFonts w:eastAsia="Calibri"/>
          <w:color w:val="auto"/>
          <w:highlight w:val="yellow"/>
        </w:rPr>
        <w:t>roll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cage).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When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necessary,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click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on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tab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Surface</w:t>
      </w:r>
      <w:r w:rsidRPr="009A4B45">
        <w:rPr>
          <w:rFonts w:eastAsia="Calibri"/>
          <w:color w:val="auto"/>
          <w:highlight w:val="yellow"/>
        </w:rPr>
        <w:t>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Reference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Geometry</w:t>
      </w:r>
      <w:r w:rsidR="008E08A8" w:rsidRPr="009A4B45">
        <w:rPr>
          <w:rFonts w:eastAsia="Calibri"/>
          <w:color w:val="auto"/>
          <w:highlight w:val="yellow"/>
        </w:rPr>
        <w:t>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and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Plane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to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draw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reference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plane.</w:t>
      </w:r>
    </w:p>
    <w:p w14:paraId="68F90C90" w14:textId="77777777" w:rsidR="00ED646F" w:rsidRPr="009A4B45" w:rsidRDefault="00ED646F" w:rsidP="007776AC">
      <w:pPr>
        <w:pStyle w:val="ListParagraph"/>
        <w:widowControl/>
        <w:tabs>
          <w:tab w:val="left" w:pos="720"/>
        </w:tabs>
        <w:ind w:left="0"/>
        <w:rPr>
          <w:rFonts w:eastAsia="Calibri"/>
          <w:color w:val="auto"/>
          <w:highlight w:val="yellow"/>
        </w:rPr>
      </w:pPr>
    </w:p>
    <w:p w14:paraId="3563EDBE" w14:textId="455C9AC3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Repeat</w:t>
      </w:r>
      <w:r w:rsidR="002477F9" w:rsidRPr="009A4B45">
        <w:rPr>
          <w:rFonts w:eastAsia="Calibri"/>
          <w:color w:val="auto"/>
        </w:rPr>
        <w:t xml:space="preserve"> </w:t>
      </w:r>
      <w:r w:rsidR="00F13235" w:rsidRPr="009A4B45">
        <w:rPr>
          <w:rFonts w:eastAsia="Calibri"/>
          <w:color w:val="auto"/>
        </w:rPr>
        <w:t>S</w:t>
      </w:r>
      <w:r w:rsidRPr="009A4B45">
        <w:rPr>
          <w:rFonts w:eastAsia="Calibri"/>
          <w:color w:val="auto"/>
        </w:rPr>
        <w:t>tep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3.1.2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until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geometry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complete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with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monocoque</w:t>
      </w:r>
      <w:r w:rsidR="008E08A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doors</w:t>
      </w:r>
      <w:r w:rsidR="008E08A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roll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cage</w:t>
      </w:r>
      <w:r w:rsidR="008E08A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seats</w:t>
      </w:r>
      <w:r w:rsidR="008E08A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battery</w:t>
      </w:r>
      <w:r w:rsidR="008E08A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wheels</w:t>
      </w:r>
      <w:r w:rsidR="008E08A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tires</w:t>
      </w:r>
      <w:r w:rsidR="008E08A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wheel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hubs</w:t>
      </w:r>
      <w:r w:rsidR="008E08A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suspension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arms</w:t>
      </w:r>
      <w:r w:rsidR="008E08A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leaf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spring</w:t>
      </w:r>
      <w:r w:rsidR="008E08A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steering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system</w:t>
      </w:r>
      <w:r w:rsidR="008E08A8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rigid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solid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barrier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(2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x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2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m)</w:t>
      </w:r>
      <w:r w:rsidR="00DB4160" w:rsidRPr="009A4B45">
        <w:rPr>
          <w:rFonts w:eastAsia="Calibri"/>
          <w:color w:val="auto"/>
        </w:rPr>
        <w:t>.</w:t>
      </w:r>
    </w:p>
    <w:p w14:paraId="55A46E69" w14:textId="77777777" w:rsidR="00ED646F" w:rsidRPr="009A4B45" w:rsidRDefault="00ED646F" w:rsidP="007776AC">
      <w:pPr>
        <w:pStyle w:val="ListParagraph"/>
        <w:widowControl/>
        <w:ind w:left="0"/>
        <w:rPr>
          <w:rFonts w:eastAsia="Calibri"/>
          <w:color w:val="auto"/>
          <w:highlight w:val="yellow"/>
        </w:rPr>
      </w:pPr>
    </w:p>
    <w:p w14:paraId="00646488" w14:textId="33276945" w:rsidR="00DB34CA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Exploit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bilateral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iCs/>
          <w:color w:val="auto"/>
        </w:rPr>
        <w:t>symmetry</w:t>
      </w:r>
      <w:r w:rsidR="002477F9" w:rsidRPr="009A4B45">
        <w:rPr>
          <w:rFonts w:eastAsia="Calibri"/>
          <w:iCs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optimize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calculations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use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half-car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model</w:t>
      </w:r>
      <w:r w:rsidR="00D11FC5"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="00D11FC5" w:rsidRPr="009A4B45">
        <w:rPr>
          <w:rFonts w:eastAsia="Calibri"/>
          <w:color w:val="auto"/>
        </w:rPr>
        <w:t>Under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Utilities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tab</w:t>
      </w:r>
      <w:r w:rsidR="00F25DA7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click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Symmetry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Check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select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Automatic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Symmetry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Split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command.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Then,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click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part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body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that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will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kept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confirm</w:t>
      </w:r>
      <w:r w:rsidR="002477F9" w:rsidRPr="009A4B45">
        <w:rPr>
          <w:rFonts w:eastAsia="Calibri"/>
          <w:color w:val="auto"/>
        </w:rPr>
        <w:t xml:space="preserve"> </w:t>
      </w:r>
      <w:r w:rsidR="00D11FC5" w:rsidRPr="009A4B45">
        <w:rPr>
          <w:rFonts w:eastAsia="Calibri"/>
          <w:color w:val="auto"/>
        </w:rPr>
        <w:t xml:space="preserve">by </w:t>
      </w:r>
      <w:r w:rsidRPr="009A4B45">
        <w:rPr>
          <w:rFonts w:eastAsia="Calibri"/>
          <w:color w:val="auto"/>
        </w:rPr>
        <w:t>clicking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Split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Part</w:t>
      </w:r>
      <w:r w:rsidRPr="009A4B45">
        <w:rPr>
          <w:rFonts w:eastAsia="Calibri"/>
          <w:color w:val="auto"/>
        </w:rPr>
        <w:t>.</w:t>
      </w:r>
    </w:p>
    <w:p w14:paraId="67CC76AC" w14:textId="1DDCC07F" w:rsidR="00ED646F" w:rsidRPr="009A4B45" w:rsidRDefault="00ED646F" w:rsidP="007776AC">
      <w:pPr>
        <w:widowControl/>
        <w:rPr>
          <w:rFonts w:eastAsia="Calibri"/>
          <w:color w:val="auto"/>
        </w:rPr>
      </w:pPr>
    </w:p>
    <w:p w14:paraId="29F1A5D0" w14:textId="7B980CDF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Convert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solid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bodies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surfaces: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select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faces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related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thickness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bodies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click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Surfaces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tab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D11FC5" w:rsidRPr="009A4B45">
        <w:rPr>
          <w:rFonts w:eastAsia="Calibri"/>
          <w:color w:val="auto"/>
        </w:rPr>
        <w:t>, then, 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Delete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Face</w:t>
      </w:r>
      <w:r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</w:p>
    <w:p w14:paraId="3672E3AC" w14:textId="77777777" w:rsidR="00ED646F" w:rsidRPr="009A4B45" w:rsidRDefault="00ED646F" w:rsidP="007776AC">
      <w:pPr>
        <w:widowControl/>
        <w:rPr>
          <w:rFonts w:eastAsia="Calibri"/>
          <w:strike/>
          <w:color w:val="auto"/>
          <w:highlight w:val="yellow"/>
        </w:rPr>
      </w:pPr>
    </w:p>
    <w:p w14:paraId="7094FF6B" w14:textId="7E513D33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Click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Save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as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select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STP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format.</w:t>
      </w:r>
    </w:p>
    <w:p w14:paraId="1F17A615" w14:textId="77777777" w:rsidR="00ED646F" w:rsidRPr="009A4B45" w:rsidRDefault="00ED646F" w:rsidP="007776AC">
      <w:pPr>
        <w:widowControl/>
        <w:rPr>
          <w:rFonts w:eastAsia="Calibri"/>
          <w:color w:val="auto"/>
        </w:rPr>
      </w:pPr>
    </w:p>
    <w:p w14:paraId="694B30FE" w14:textId="3ABE6EBE" w:rsidR="00ED646F" w:rsidRPr="009A4B45" w:rsidRDefault="00ED646F" w:rsidP="007776AC">
      <w:pPr>
        <w:pStyle w:val="ListParagraph"/>
        <w:widowControl/>
        <w:numPr>
          <w:ilvl w:val="1"/>
          <w:numId w:val="21"/>
        </w:numPr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Set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up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perform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simulation.</w:t>
      </w:r>
    </w:p>
    <w:p w14:paraId="04A3776A" w14:textId="77777777" w:rsidR="00ED646F" w:rsidRPr="009A4B45" w:rsidRDefault="00ED646F" w:rsidP="007776AC">
      <w:pPr>
        <w:widowControl/>
        <w:rPr>
          <w:rFonts w:eastAsia="Calibri"/>
          <w:b/>
          <w:color w:val="auto"/>
        </w:rPr>
      </w:pPr>
    </w:p>
    <w:p w14:paraId="0E28C9A5" w14:textId="02AE58BB" w:rsidR="00ED646F" w:rsidRPr="009A4B45" w:rsidRDefault="17A7668A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Create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name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b/>
          <w:bCs/>
          <w:color w:val="auto"/>
        </w:rPr>
        <w:t>New</w:t>
      </w:r>
      <w:r w:rsidR="002477F9" w:rsidRPr="009A4B45">
        <w:rPr>
          <w:rFonts w:eastAsiaTheme="minorEastAsia"/>
          <w:b/>
          <w:bCs/>
          <w:color w:val="auto"/>
        </w:rPr>
        <w:t xml:space="preserve"> </w:t>
      </w:r>
      <w:r w:rsidRPr="009A4B45">
        <w:rPr>
          <w:rFonts w:eastAsiaTheme="minorEastAsia"/>
          <w:b/>
          <w:bCs/>
          <w:color w:val="auto"/>
        </w:rPr>
        <w:t>Project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D11FC5" w:rsidRPr="009A4B45">
        <w:rPr>
          <w:rFonts w:eastAsiaTheme="minorEastAsia"/>
          <w:color w:val="auto"/>
        </w:rPr>
        <w:t>NSYS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Workbench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Finite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Element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simulation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software.</w:t>
      </w:r>
    </w:p>
    <w:p w14:paraId="4DCC71E4" w14:textId="77777777" w:rsidR="00ED646F" w:rsidRPr="009A4B45" w:rsidRDefault="00ED646F" w:rsidP="007776AC">
      <w:pPr>
        <w:widowControl/>
        <w:rPr>
          <w:rFonts w:eastAsia="Calibri"/>
          <w:color w:val="auto"/>
          <w:highlight w:val="yellow"/>
        </w:rPr>
      </w:pPr>
    </w:p>
    <w:p w14:paraId="373A2573" w14:textId="7815C2B1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  <w:highlight w:val="yellow"/>
        </w:rPr>
      </w:pPr>
      <w:r w:rsidRPr="009A4B45">
        <w:rPr>
          <w:rFonts w:eastAsia="Calibri"/>
          <w:color w:val="auto"/>
          <w:highlight w:val="yellow"/>
        </w:rPr>
        <w:t>Drag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from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Toolbox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-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Analysis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Systems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to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Project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Schematic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Explicit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Dynamic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window.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Double-click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in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Engineering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Data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and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add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new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materials</w:t>
      </w:r>
      <w:r w:rsidR="00D11FC5" w:rsidRPr="009A4B45">
        <w:rPr>
          <w:rFonts w:eastAsia="Calibri"/>
          <w:color w:val="auto"/>
          <w:highlight w:val="yellow"/>
        </w:rPr>
        <w:t>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dragging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their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necessary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properties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from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Toolbox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tree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and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inserting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values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obtained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in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9A4B45" w:rsidRPr="009A4B45">
        <w:rPr>
          <w:rFonts w:eastAsia="Calibri"/>
          <w:color w:val="auto"/>
          <w:highlight w:val="yellow"/>
        </w:rPr>
        <w:t>S</w:t>
      </w:r>
      <w:r w:rsidR="00D11FC5" w:rsidRPr="009A4B45">
        <w:rPr>
          <w:rFonts w:eastAsia="Calibri"/>
          <w:color w:val="auto"/>
          <w:highlight w:val="yellow"/>
        </w:rPr>
        <w:t>ection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1</w:t>
      </w:r>
      <w:r w:rsidR="00D11FC5" w:rsidRPr="009A4B45">
        <w:rPr>
          <w:rFonts w:eastAsia="Calibri"/>
          <w:color w:val="auto"/>
          <w:highlight w:val="yellow"/>
        </w:rPr>
        <w:t xml:space="preserve"> of this protocol</w:t>
      </w:r>
      <w:r w:rsidRPr="009A4B45">
        <w:rPr>
          <w:rFonts w:eastAsia="Calibri"/>
          <w:color w:val="auto"/>
          <w:highlight w:val="yellow"/>
        </w:rPr>
        <w:t>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naming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each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material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accordingly.</w:t>
      </w:r>
    </w:p>
    <w:p w14:paraId="4CBB7CA7" w14:textId="77777777" w:rsidR="00ED646F" w:rsidRPr="009A4B45" w:rsidRDefault="00ED646F" w:rsidP="007776AC">
      <w:pPr>
        <w:widowControl/>
        <w:rPr>
          <w:rFonts w:eastAsia="Calibri"/>
          <w:color w:val="auto"/>
          <w:highlight w:val="yellow"/>
        </w:rPr>
      </w:pPr>
    </w:p>
    <w:p w14:paraId="4FA9DE45" w14:textId="643008BD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  <w:highlight w:val="yellow"/>
        </w:rPr>
      </w:pPr>
      <w:r w:rsidRPr="009A4B45">
        <w:rPr>
          <w:rFonts w:eastAsia="Calibri"/>
          <w:color w:val="auto"/>
          <w:highlight w:val="yellow"/>
        </w:rPr>
        <w:t>Right-click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35646D" w:rsidRPr="009A4B45">
        <w:rPr>
          <w:rFonts w:eastAsia="Calibri"/>
          <w:color w:val="auto"/>
          <w:highlight w:val="yellow"/>
        </w:rPr>
        <w:t xml:space="preserve">on </w:t>
      </w:r>
      <w:r w:rsidRPr="009A4B45">
        <w:rPr>
          <w:rFonts w:eastAsia="Calibri"/>
          <w:b/>
          <w:color w:val="auto"/>
          <w:highlight w:val="yellow"/>
        </w:rPr>
        <w:t>Geometry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to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Import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Geometry</w:t>
      </w:r>
      <w:r w:rsidR="007760F1" w:rsidRPr="009A4B45">
        <w:rPr>
          <w:rFonts w:eastAsia="Calibri"/>
          <w:color w:val="auto"/>
          <w:highlight w:val="yellow"/>
        </w:rPr>
        <w:t>.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7760F1" w:rsidRPr="009A4B45">
        <w:rPr>
          <w:rFonts w:eastAsia="Calibri"/>
          <w:color w:val="auto"/>
          <w:highlight w:val="yellow"/>
        </w:rPr>
        <w:t>Click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7760F1" w:rsidRPr="009A4B45">
        <w:rPr>
          <w:rFonts w:eastAsia="Calibri"/>
          <w:color w:val="auto"/>
          <w:highlight w:val="yellow"/>
        </w:rPr>
        <w:t>on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7760F1" w:rsidRPr="009A4B45">
        <w:rPr>
          <w:rFonts w:eastAsia="Calibri"/>
          <w:b/>
          <w:color w:val="auto"/>
          <w:highlight w:val="yellow"/>
        </w:rPr>
        <w:t>Browse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and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select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STP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file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generated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in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9A4B45" w:rsidRPr="009A4B45">
        <w:rPr>
          <w:rFonts w:eastAsia="Calibri"/>
          <w:color w:val="auto"/>
          <w:highlight w:val="yellow"/>
        </w:rPr>
        <w:t>S</w:t>
      </w:r>
      <w:r w:rsidRPr="009A4B45">
        <w:rPr>
          <w:rFonts w:eastAsia="Calibri"/>
          <w:color w:val="auto"/>
          <w:highlight w:val="yellow"/>
        </w:rPr>
        <w:t>tep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3.1.6.</w:t>
      </w:r>
    </w:p>
    <w:p w14:paraId="42C0E178" w14:textId="77777777" w:rsidR="00ED646F" w:rsidRPr="009A4B45" w:rsidRDefault="00ED646F" w:rsidP="007776AC">
      <w:pPr>
        <w:widowControl/>
        <w:rPr>
          <w:rFonts w:eastAsia="Calibri"/>
          <w:color w:val="auto"/>
          <w:highlight w:val="yellow"/>
        </w:rPr>
      </w:pPr>
    </w:p>
    <w:p w14:paraId="7C96A1B7" w14:textId="3B0BEA61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  <w:highlight w:val="yellow"/>
        </w:rPr>
        <w:t>Double-click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35646D" w:rsidRPr="009A4B45">
        <w:rPr>
          <w:rFonts w:eastAsia="Calibri"/>
          <w:color w:val="auto"/>
          <w:highlight w:val="yellow"/>
        </w:rPr>
        <w:t>on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Model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under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Explicit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Dynamic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to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open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11FC5" w:rsidRPr="009A4B45">
        <w:rPr>
          <w:rFonts w:eastAsia="Calibri"/>
          <w:color w:val="auto"/>
          <w:highlight w:val="yellow"/>
        </w:rPr>
        <w:t xml:space="preserve">the </w:t>
      </w:r>
      <w:r w:rsidRPr="009A4B45">
        <w:rPr>
          <w:rFonts w:eastAsia="Calibri"/>
          <w:b/>
          <w:color w:val="auto"/>
          <w:highlight w:val="yellow"/>
        </w:rPr>
        <w:t>Model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environment.</w:t>
      </w:r>
    </w:p>
    <w:p w14:paraId="39C6E39D" w14:textId="77777777" w:rsidR="00ED646F" w:rsidRPr="009A4B45" w:rsidRDefault="00ED646F" w:rsidP="007776AC">
      <w:pPr>
        <w:widowControl/>
        <w:rPr>
          <w:rFonts w:eastAsia="Calibri"/>
          <w:color w:val="auto"/>
        </w:rPr>
      </w:pPr>
    </w:p>
    <w:p w14:paraId="1E16DAE0" w14:textId="4B78EDCE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Once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inside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Model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color w:val="auto"/>
        </w:rPr>
        <w:t>environment,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right-click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Geometry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insert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Point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Mass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3</w:t>
      </w:r>
      <w:r w:rsidR="00D11FC5" w:rsidRPr="009A4B45">
        <w:rPr>
          <w:rFonts w:eastAsia="Calibri"/>
          <w:color w:val="auto"/>
        </w:rPr>
        <w:t>-</w:t>
      </w:r>
      <w:r w:rsidRPr="009A4B45">
        <w:rPr>
          <w:rFonts w:eastAsia="Calibri"/>
          <w:color w:val="auto"/>
        </w:rPr>
        <w:t>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elements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Layer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Section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2</w:t>
      </w:r>
      <w:r w:rsidR="00D11FC5" w:rsidRPr="009A4B45">
        <w:rPr>
          <w:rFonts w:eastAsia="Calibri"/>
          <w:color w:val="auto"/>
        </w:rPr>
        <w:t>-</w:t>
      </w:r>
      <w:r w:rsidRPr="009A4B45">
        <w:rPr>
          <w:rFonts w:eastAsia="Calibri"/>
          <w:color w:val="auto"/>
        </w:rPr>
        <w:t>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elements,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define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concentrated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masses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or</w:t>
      </w:r>
      <w:r w:rsidR="002477F9" w:rsidRPr="009A4B45">
        <w:rPr>
          <w:rFonts w:eastAsia="Calibri"/>
          <w:color w:val="auto"/>
        </w:rPr>
        <w:t xml:space="preserve"> </w:t>
      </w:r>
      <w:r w:rsidR="00D11FC5" w:rsidRPr="009A4B45">
        <w:rPr>
          <w:rFonts w:eastAsia="Calibri"/>
          <w:color w:val="auto"/>
        </w:rPr>
        <w:t xml:space="preserve">the </w:t>
      </w:r>
      <w:r w:rsidRPr="009A4B45">
        <w:rPr>
          <w:rFonts w:eastAsia="Calibri"/>
          <w:color w:val="auto"/>
        </w:rPr>
        <w:t>composite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layup,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respectively.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each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component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under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Geometry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="005674CF" w:rsidRPr="009A4B45">
        <w:rPr>
          <w:rFonts w:eastAsia="Calibri"/>
          <w:color w:val="auto"/>
        </w:rPr>
        <w:t xml:space="preserve">the </w:t>
      </w:r>
      <w:r w:rsidRPr="009A4B45">
        <w:rPr>
          <w:rFonts w:eastAsia="Calibri"/>
          <w:color w:val="auto"/>
        </w:rPr>
        <w:t>proper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material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thickness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5674CF" w:rsidRPr="009A4B45">
        <w:rPr>
          <w:rFonts w:eastAsia="Calibri"/>
          <w:color w:val="auto"/>
        </w:rPr>
        <w:t xml:space="preserve">the </w:t>
      </w:r>
      <w:r w:rsidRPr="009A4B45">
        <w:rPr>
          <w:rFonts w:eastAsia="Calibri"/>
          <w:color w:val="auto"/>
        </w:rPr>
        <w:t>surfaces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should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assigned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under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Detail-Materials</w:t>
      </w:r>
      <w:r w:rsidRPr="009A4B45">
        <w:rPr>
          <w:rFonts w:eastAsia="Calibri"/>
          <w:color w:val="auto"/>
        </w:rPr>
        <w:t>.</w:t>
      </w:r>
    </w:p>
    <w:p w14:paraId="6DD778DF" w14:textId="77777777" w:rsidR="00ED646F" w:rsidRPr="009A4B45" w:rsidRDefault="00ED646F" w:rsidP="007776AC">
      <w:pPr>
        <w:widowControl/>
        <w:rPr>
          <w:rFonts w:eastAsia="Calibri"/>
          <w:color w:val="auto"/>
        </w:rPr>
      </w:pPr>
    </w:p>
    <w:p w14:paraId="7E44F75F" w14:textId="532B551E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lastRenderedPageBreak/>
        <w:t>Right-click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Model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insert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Symmetry</w:t>
      </w:r>
      <w:r w:rsidR="002477F9" w:rsidRPr="009A4B45">
        <w:rPr>
          <w:rFonts w:eastAsia="Calibri"/>
          <w:b/>
          <w:color w:val="auto"/>
        </w:rPr>
        <w:t xml:space="preserve"> </w:t>
      </w:r>
      <w:r w:rsidR="005674CF" w:rsidRPr="009A4B45">
        <w:rPr>
          <w:rFonts w:eastAsia="Calibri"/>
          <w:b/>
          <w:color w:val="auto"/>
        </w:rPr>
        <w:t>-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Symmetry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Region</w:t>
      </w:r>
      <w:r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="005674CF" w:rsidRPr="009A4B45">
        <w:rPr>
          <w:rFonts w:eastAsia="Calibri"/>
          <w:color w:val="auto"/>
        </w:rPr>
        <w:t xml:space="preserve">The </w:t>
      </w:r>
      <w:r w:rsidRPr="009A4B45">
        <w:rPr>
          <w:rFonts w:eastAsia="Calibri"/>
          <w:color w:val="auto"/>
        </w:rPr>
        <w:t>YZ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symmetry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plane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defines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correct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geometrical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symmetry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terms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future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results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giving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proper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boundary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conditions.</w:t>
      </w:r>
    </w:p>
    <w:p w14:paraId="36D2FB29" w14:textId="77777777" w:rsidR="00ED646F" w:rsidRPr="009A4B45" w:rsidRDefault="00ED646F" w:rsidP="007776AC">
      <w:pPr>
        <w:widowControl/>
        <w:rPr>
          <w:rFonts w:eastAsia="Calibri"/>
          <w:color w:val="auto"/>
        </w:rPr>
      </w:pPr>
    </w:p>
    <w:p w14:paraId="56FA3347" w14:textId="2950307D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b/>
          <w:color w:val="auto"/>
        </w:rPr>
      </w:pP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correctly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set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up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Connections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="00DB4160" w:rsidRPr="009A4B45">
        <w:rPr>
          <w:rFonts w:eastAsia="Calibri"/>
          <w:color w:val="auto"/>
        </w:rPr>
        <w:t>delete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all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automatic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connections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00DB4160" w:rsidRPr="009A4B45">
        <w:rPr>
          <w:rFonts w:eastAsia="Calibri"/>
          <w:color w:val="auto"/>
        </w:rPr>
        <w:t>leave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only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Body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Interactions,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color w:val="auto"/>
        </w:rPr>
        <w:t>defined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as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color w:val="auto"/>
        </w:rPr>
        <w:t>frictionless.</w:t>
      </w:r>
    </w:p>
    <w:p w14:paraId="578E0D66" w14:textId="77777777" w:rsidR="00ED646F" w:rsidRPr="009A4B45" w:rsidRDefault="00ED646F" w:rsidP="007776AC">
      <w:pPr>
        <w:widowControl/>
        <w:rPr>
          <w:rFonts w:eastAsia="Calibri"/>
          <w:color w:val="auto"/>
          <w:highlight w:val="red"/>
        </w:rPr>
      </w:pPr>
    </w:p>
    <w:p w14:paraId="7FA4DD64" w14:textId="41A58D45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  <w:highlight w:val="yellow"/>
        </w:rPr>
        <w:t>Under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details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of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Mesh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Explicit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Method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(</w:t>
      </w:r>
      <w:r w:rsidR="00082300" w:rsidRPr="009A4B45">
        <w:rPr>
          <w:rFonts w:eastAsia="Calibri"/>
          <w:b/>
          <w:color w:val="auto"/>
        </w:rPr>
        <w:t>Figure</w:t>
      </w:r>
      <w:r w:rsidR="002477F9" w:rsidRPr="009A4B45">
        <w:rPr>
          <w:rFonts w:eastAsia="Calibri"/>
          <w:b/>
          <w:color w:val="auto"/>
        </w:rPr>
        <w:t xml:space="preserve"> </w:t>
      </w:r>
      <w:r w:rsidR="00DB34CA" w:rsidRPr="009A4B45">
        <w:rPr>
          <w:rFonts w:eastAsia="Calibri"/>
          <w:b/>
          <w:color w:val="auto"/>
        </w:rPr>
        <w:t>4</w:t>
      </w:r>
      <w:r w:rsidRPr="009A4B45">
        <w:rPr>
          <w:rFonts w:eastAsia="Calibri"/>
          <w:color w:val="auto"/>
          <w:highlight w:val="yellow"/>
        </w:rPr>
        <w:t>)</w:t>
      </w:r>
      <w:r w:rsidR="00DB4160" w:rsidRPr="009A4B45">
        <w:rPr>
          <w:rFonts w:eastAsia="Calibri"/>
          <w:color w:val="auto"/>
          <w:highlight w:val="yellow"/>
        </w:rPr>
        <w:t>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drop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Elements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proofErr w:type="spellStart"/>
      <w:r w:rsidRPr="009A4B45">
        <w:rPr>
          <w:rFonts w:eastAsia="Calibri"/>
          <w:b/>
          <w:color w:val="auto"/>
          <w:highlight w:val="yellow"/>
        </w:rPr>
        <w:t>midside</w:t>
      </w:r>
      <w:proofErr w:type="spellEnd"/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nodes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and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set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up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Sizing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function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on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Curvature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with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Medium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Relevant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Center.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Set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up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Maximum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Element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Size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to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30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mm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with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a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minimum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DB4160" w:rsidRPr="009A4B45">
        <w:rPr>
          <w:rFonts w:eastAsia="Calibri"/>
          <w:color w:val="auto"/>
          <w:highlight w:val="yellow"/>
        </w:rPr>
        <w:t>of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6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mm.</w:t>
      </w:r>
    </w:p>
    <w:p w14:paraId="72CE2F46" w14:textId="4B1D0883" w:rsidR="00ED646F" w:rsidRPr="009A4B45" w:rsidRDefault="00ED646F" w:rsidP="007776AC">
      <w:pPr>
        <w:widowControl/>
        <w:rPr>
          <w:rFonts w:eastAsia="Calibri"/>
          <w:color w:val="auto"/>
        </w:rPr>
      </w:pPr>
    </w:p>
    <w:p w14:paraId="1EE9DD2B" w14:textId="5691B818" w:rsidR="00DB34CA" w:rsidRPr="009A4B45" w:rsidRDefault="00DB34CA" w:rsidP="007776AC">
      <w:pPr>
        <w:widowControl/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[Place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Figure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4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here]</w:t>
      </w:r>
    </w:p>
    <w:p w14:paraId="33DC5C9D" w14:textId="77777777" w:rsidR="00DB34CA" w:rsidRPr="009A4B45" w:rsidRDefault="00DB34CA" w:rsidP="007776AC">
      <w:pPr>
        <w:widowControl/>
        <w:rPr>
          <w:rFonts w:eastAsia="Calibri"/>
          <w:color w:val="auto"/>
        </w:rPr>
      </w:pPr>
    </w:p>
    <w:p w14:paraId="6AF88AA3" w14:textId="0797B3F3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Set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Number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of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CPUs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parallel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processing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under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Advanced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color w:val="auto"/>
        </w:rPr>
        <w:t>tab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Mesh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color w:val="auto"/>
        </w:rPr>
        <w:t>section.</w:t>
      </w:r>
    </w:p>
    <w:p w14:paraId="5BEB72F1" w14:textId="77777777" w:rsidR="00ED646F" w:rsidRPr="009A4B45" w:rsidRDefault="00ED646F" w:rsidP="007776AC">
      <w:pPr>
        <w:widowControl/>
        <w:rPr>
          <w:rFonts w:eastAsia="Calibri"/>
          <w:color w:val="auto"/>
        </w:rPr>
      </w:pPr>
    </w:p>
    <w:p w14:paraId="72A57EC2" w14:textId="7E7B7DF9" w:rsidR="00ED646F" w:rsidRPr="009A4B45" w:rsidRDefault="17A7668A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Set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b/>
          <w:color w:val="auto"/>
        </w:rPr>
        <w:t>Velocity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="005674CF" w:rsidRPr="009A4B45">
        <w:rPr>
          <w:rFonts w:eastAsiaTheme="minorEastAsia"/>
          <w:color w:val="auto"/>
        </w:rPr>
        <w:t xml:space="preserve">an </w:t>
      </w:r>
      <w:r w:rsidRPr="009A4B45">
        <w:rPr>
          <w:rFonts w:eastAsiaTheme="minorEastAsia"/>
          <w:color w:val="auto"/>
        </w:rPr>
        <w:t>initial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condition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under</w:t>
      </w:r>
      <w:r w:rsidR="002477F9" w:rsidRPr="009A4B45">
        <w:rPr>
          <w:rFonts w:eastAsiaTheme="minorEastAsia"/>
          <w:color w:val="auto"/>
        </w:rPr>
        <w:t xml:space="preserve"> </w:t>
      </w:r>
      <w:r w:rsidR="005674CF" w:rsidRPr="009A4B45">
        <w:rPr>
          <w:rFonts w:eastAsiaTheme="minorEastAsia"/>
          <w:color w:val="auto"/>
        </w:rPr>
        <w:t xml:space="preserve">the </w:t>
      </w:r>
      <w:r w:rsidRPr="009A4B45">
        <w:rPr>
          <w:rFonts w:eastAsiaTheme="minorEastAsia"/>
          <w:b/>
          <w:color w:val="auto"/>
        </w:rPr>
        <w:t>Initial</w:t>
      </w:r>
      <w:r w:rsidR="002477F9" w:rsidRPr="009A4B45">
        <w:rPr>
          <w:rFonts w:eastAsiaTheme="minorEastAsia"/>
          <w:b/>
          <w:color w:val="auto"/>
        </w:rPr>
        <w:t xml:space="preserve"> </w:t>
      </w:r>
      <w:r w:rsidRPr="009A4B45">
        <w:rPr>
          <w:rFonts w:eastAsiaTheme="minorEastAsia"/>
          <w:b/>
          <w:color w:val="auto"/>
        </w:rPr>
        <w:t>Conditions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tree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b/>
          <w:color w:val="auto"/>
        </w:rPr>
        <w:t>Explicit</w:t>
      </w:r>
      <w:r w:rsidR="002477F9" w:rsidRPr="009A4B45">
        <w:rPr>
          <w:rFonts w:eastAsiaTheme="minorEastAsia"/>
          <w:b/>
          <w:color w:val="auto"/>
        </w:rPr>
        <w:t xml:space="preserve"> </w:t>
      </w:r>
      <w:r w:rsidRPr="009A4B45">
        <w:rPr>
          <w:rFonts w:eastAsiaTheme="minorEastAsia"/>
          <w:b/>
          <w:color w:val="auto"/>
        </w:rPr>
        <w:t>Dynamics</w:t>
      </w:r>
      <w:r w:rsidR="002477F9" w:rsidRPr="009A4B45">
        <w:rPr>
          <w:rFonts w:eastAsiaTheme="minorEastAsia"/>
          <w:b/>
          <w:color w:val="auto"/>
        </w:rPr>
        <w:t xml:space="preserve"> </w:t>
      </w:r>
      <w:r w:rsidRPr="009A4B45">
        <w:rPr>
          <w:rFonts w:eastAsiaTheme="minorEastAsia"/>
          <w:color w:val="auto"/>
        </w:rPr>
        <w:t>tab.</w:t>
      </w:r>
    </w:p>
    <w:p w14:paraId="51FCD84E" w14:textId="77777777" w:rsidR="00ED646F" w:rsidRPr="009A4B45" w:rsidRDefault="00ED646F" w:rsidP="007776AC">
      <w:pPr>
        <w:widowControl/>
        <w:rPr>
          <w:rFonts w:eastAsia="Calibri"/>
          <w:color w:val="auto"/>
        </w:rPr>
      </w:pPr>
    </w:p>
    <w:p w14:paraId="6C02FDAD" w14:textId="406D3D7C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  <w:highlight w:val="yellow"/>
        </w:rPr>
        <w:t>Set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constraint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boundary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conditions</w:t>
      </w:r>
      <w:r w:rsidR="005674CF" w:rsidRPr="009A4B45">
        <w:rPr>
          <w:rFonts w:eastAsia="Calibri"/>
          <w:color w:val="auto"/>
          <w:highlight w:val="yellow"/>
        </w:rPr>
        <w:t xml:space="preserve"> by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right-clicking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on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Explicit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Dynamics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tab,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selecting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Insert</w:t>
      </w:r>
      <w:r w:rsidR="005674CF" w:rsidRPr="009A4B45">
        <w:rPr>
          <w:rFonts w:eastAsia="Calibri"/>
          <w:color w:val="auto"/>
          <w:highlight w:val="yellow"/>
        </w:rPr>
        <w:t>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and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picking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Fixed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Support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to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define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rigid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barrier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and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Fixed</w:t>
      </w:r>
      <w:r w:rsidR="002477F9" w:rsidRPr="009A4B45">
        <w:rPr>
          <w:rFonts w:eastAsia="Calibri"/>
          <w:b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Displacement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to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prevent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that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wheel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move</w:t>
      </w:r>
      <w:r w:rsidR="00F25DA7" w:rsidRPr="009A4B45">
        <w:rPr>
          <w:rFonts w:eastAsia="Calibri"/>
          <w:color w:val="auto"/>
          <w:highlight w:val="yellow"/>
        </w:rPr>
        <w:t>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on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the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Z</w:t>
      </w:r>
      <w:r w:rsidR="005674CF" w:rsidRPr="009A4B45">
        <w:rPr>
          <w:rFonts w:eastAsia="Calibri"/>
          <w:color w:val="auto"/>
          <w:highlight w:val="yellow"/>
        </w:rPr>
        <w:t>-</w:t>
      </w:r>
      <w:r w:rsidRPr="009A4B45">
        <w:rPr>
          <w:rFonts w:eastAsia="Calibri"/>
          <w:color w:val="auto"/>
          <w:highlight w:val="yellow"/>
        </w:rPr>
        <w:t>axis.</w:t>
      </w:r>
    </w:p>
    <w:p w14:paraId="49CAD1C7" w14:textId="77777777" w:rsidR="00ED646F" w:rsidRPr="009A4B45" w:rsidRDefault="00ED646F" w:rsidP="007776AC">
      <w:pPr>
        <w:widowControl/>
        <w:rPr>
          <w:rFonts w:eastAsia="Calibri"/>
          <w:b/>
          <w:color w:val="auto"/>
        </w:rPr>
      </w:pPr>
    </w:p>
    <w:p w14:paraId="04DEA9EB" w14:textId="4DE395D0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Under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Analysis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Settings,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color w:val="auto"/>
        </w:rPr>
        <w:t>set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up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controls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terms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End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Time</w:t>
      </w:r>
      <w:r w:rsidR="002477F9" w:rsidRPr="009A4B45">
        <w:rPr>
          <w:rFonts w:eastAsia="Calibri"/>
          <w:color w:val="auto"/>
        </w:rPr>
        <w:t xml:space="preserve"> </w:t>
      </w:r>
      <w:r w:rsidR="005674CF" w:rsidRPr="009A4B45">
        <w:rPr>
          <w:rFonts w:eastAsia="Calibri"/>
          <w:color w:val="auto"/>
        </w:rPr>
        <w:t>(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0.3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</w:t>
      </w:r>
      <w:r w:rsidR="005674CF" w:rsidRPr="009A4B45">
        <w:rPr>
          <w:rFonts w:eastAsia="Calibri"/>
          <w:color w:val="auto"/>
        </w:rPr>
        <w:t>)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Maximum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Number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of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Cycles</w:t>
      </w:r>
      <w:r w:rsidR="002477F9" w:rsidRPr="009A4B45">
        <w:rPr>
          <w:rFonts w:eastAsia="Calibri"/>
          <w:color w:val="auto"/>
        </w:rPr>
        <w:t xml:space="preserve"> </w:t>
      </w:r>
      <w:r w:rsidR="005674CF" w:rsidRPr="009A4B45">
        <w:rPr>
          <w:rFonts w:eastAsia="Calibri"/>
          <w:color w:val="auto"/>
        </w:rPr>
        <w:t>(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2.5</w:t>
      </w:r>
      <w:r w:rsidR="005674CF" w:rsidRPr="009A4B45">
        <w:rPr>
          <w:rFonts w:eastAsia="Calibri"/>
          <w:color w:val="auto"/>
        </w:rPr>
        <w:t xml:space="preserve"> </w:t>
      </w:r>
      <w:r w:rsidR="00D30F4D" w:rsidRPr="009A4B45">
        <w:rPr>
          <w:rFonts w:eastAsia="Calibri"/>
          <w:color w:val="auto"/>
        </w:rPr>
        <w:t>x</w:t>
      </w:r>
      <w:r w:rsidR="005674CF" w:rsidRPr="009A4B45">
        <w:rPr>
          <w:rFonts w:eastAsia="Calibri"/>
          <w:color w:val="auto"/>
        </w:rPr>
        <w:t xml:space="preserve"> </w:t>
      </w:r>
      <w:r w:rsidR="00D30F4D" w:rsidRPr="009A4B45">
        <w:rPr>
          <w:rFonts w:eastAsia="Calibri"/>
          <w:color w:val="auto"/>
        </w:rPr>
        <w:t>10</w:t>
      </w:r>
      <w:r w:rsidRPr="009A4B45">
        <w:rPr>
          <w:rFonts w:eastAsia="Calibri"/>
          <w:color w:val="auto"/>
          <w:vertAlign w:val="superscript"/>
        </w:rPr>
        <w:t>5</w:t>
      </w:r>
      <w:r w:rsidR="005674CF" w:rsidRPr="009A4B45">
        <w:rPr>
          <w:rFonts w:eastAsia="Calibri"/>
          <w:color w:val="auto"/>
        </w:rPr>
        <w:t>)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necessary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inputs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obtain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velocity</w:t>
      </w:r>
      <w:r w:rsidR="005674CF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005674CF" w:rsidRPr="009A4B45">
        <w:rPr>
          <w:rFonts w:eastAsia="Calibri"/>
          <w:color w:val="auto"/>
        </w:rPr>
        <w:t xml:space="preserve">the </w:t>
      </w:r>
      <w:r w:rsidRPr="009A4B45">
        <w:rPr>
          <w:rFonts w:eastAsia="Calibri"/>
          <w:color w:val="auto"/>
        </w:rPr>
        <w:t>Kinetic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Energy</w:t>
      </w:r>
      <w:r w:rsidR="002477F9" w:rsidRPr="009A4B45">
        <w:rPr>
          <w:rFonts w:eastAsia="Calibri"/>
          <w:color w:val="auto"/>
        </w:rPr>
        <w:t xml:space="preserve"> </w:t>
      </w:r>
      <w:r w:rsidR="005674CF" w:rsidRPr="009A4B45">
        <w:rPr>
          <w:rFonts w:eastAsia="Calibri"/>
          <w:color w:val="auto"/>
        </w:rPr>
        <w:t>(</w:t>
      </w:r>
      <w:r w:rsidRPr="009A4B45">
        <w:rPr>
          <w:rFonts w:eastAsia="Calibri"/>
          <w:color w:val="auto"/>
        </w:rPr>
        <w:t>equal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zero</w:t>
      </w:r>
      <w:r w:rsidR="005674CF" w:rsidRPr="009A4B45">
        <w:rPr>
          <w:rFonts w:eastAsia="Calibri"/>
          <w:color w:val="auto"/>
        </w:rPr>
        <w:t>)</w:t>
      </w:r>
      <w:r w:rsidRPr="009A4B45">
        <w:rPr>
          <w:rFonts w:eastAsia="Calibri"/>
          <w:color w:val="auto"/>
        </w:rPr>
        <w:t>.</w:t>
      </w:r>
    </w:p>
    <w:p w14:paraId="6D29620D" w14:textId="77777777" w:rsidR="00ED646F" w:rsidRPr="009A4B45" w:rsidRDefault="00ED646F" w:rsidP="007776AC">
      <w:pPr>
        <w:pStyle w:val="ListParagraph"/>
        <w:widowControl/>
        <w:ind w:left="0"/>
        <w:rPr>
          <w:rFonts w:eastAsia="Calibri"/>
          <w:color w:val="auto"/>
          <w:highlight w:val="red"/>
        </w:rPr>
      </w:pPr>
    </w:p>
    <w:p w14:paraId="67A38A13" w14:textId="24470311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Under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Solution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right-click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Solution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Information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="007776AC" w:rsidRPr="009A4B45">
        <w:rPr>
          <w:rFonts w:eastAsia="Calibri"/>
          <w:color w:val="auto"/>
        </w:rPr>
        <w:t>i</w:t>
      </w:r>
      <w:r w:rsidRPr="009A4B45">
        <w:rPr>
          <w:rFonts w:eastAsia="Calibri"/>
          <w:color w:val="auto"/>
        </w:rPr>
        <w:t>nsert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Kinetic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–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Total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-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Internal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Energy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track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these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results.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other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side</w:t>
      </w:r>
      <w:r w:rsidR="005E07D9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under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Solution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Information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Solution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Output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tracked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terms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Energy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Summary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Time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Increment</w:t>
      </w:r>
      <w:r w:rsidR="005E07D9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Energy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Conservation</w:t>
      </w:r>
      <w:r w:rsidRPr="009A4B45">
        <w:rPr>
          <w:rFonts w:eastAsia="Calibri"/>
          <w:color w:val="auto"/>
        </w:rPr>
        <w:t>.</w:t>
      </w:r>
    </w:p>
    <w:p w14:paraId="07F4F6C3" w14:textId="77777777" w:rsidR="00ED646F" w:rsidRPr="009A4B45" w:rsidRDefault="00ED646F" w:rsidP="007776AC">
      <w:pPr>
        <w:pStyle w:val="ListParagraph"/>
        <w:widowControl/>
        <w:ind w:left="0"/>
        <w:rPr>
          <w:rFonts w:eastAsia="Calibri"/>
          <w:color w:val="auto"/>
        </w:rPr>
      </w:pPr>
    </w:p>
    <w:p w14:paraId="5BAB53FB" w14:textId="66DE59D4" w:rsidR="00ED646F" w:rsidRPr="009A4B45" w:rsidRDefault="00ED646F" w:rsidP="007776AC">
      <w:pPr>
        <w:pStyle w:val="ListParagraph"/>
        <w:widowControl/>
        <w:numPr>
          <w:ilvl w:val="2"/>
          <w:numId w:val="21"/>
        </w:numPr>
        <w:tabs>
          <w:tab w:val="left" w:pos="720"/>
        </w:tabs>
        <w:rPr>
          <w:rFonts w:eastAsia="Calibri"/>
          <w:color w:val="auto"/>
        </w:rPr>
      </w:pPr>
      <w:r w:rsidRPr="009A4B45">
        <w:rPr>
          <w:rFonts w:eastAsia="Calibri"/>
          <w:color w:val="auto"/>
          <w:highlight w:val="yellow"/>
        </w:rPr>
        <w:t>Click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on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b/>
          <w:color w:val="auto"/>
          <w:highlight w:val="yellow"/>
        </w:rPr>
        <w:t>Solve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and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E305D6" w:rsidRPr="009A4B45">
        <w:rPr>
          <w:rFonts w:eastAsia="Calibri"/>
          <w:color w:val="auto"/>
          <w:highlight w:val="yellow"/>
        </w:rPr>
        <w:t>analyze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="005E07D9" w:rsidRPr="009A4B45">
        <w:rPr>
          <w:rFonts w:eastAsia="Calibri"/>
          <w:color w:val="auto"/>
          <w:highlight w:val="yellow"/>
        </w:rPr>
        <w:t xml:space="preserve">the </w:t>
      </w:r>
      <w:r w:rsidRPr="009A4B45">
        <w:rPr>
          <w:rFonts w:eastAsia="Calibri"/>
          <w:color w:val="auto"/>
          <w:highlight w:val="yellow"/>
        </w:rPr>
        <w:t>outcome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results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in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terms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of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Total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Deformation,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Stress,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Strain,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Total,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Internal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and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Kinetic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Energy</w:t>
      </w:r>
      <w:r w:rsidR="005E07D9" w:rsidRPr="009A4B45">
        <w:rPr>
          <w:rFonts w:eastAsia="Calibri"/>
          <w:color w:val="auto"/>
          <w:highlight w:val="yellow"/>
        </w:rPr>
        <w:t>,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and</w:t>
      </w:r>
      <w:r w:rsidR="002477F9" w:rsidRPr="009A4B45">
        <w:rPr>
          <w:rFonts w:eastAsia="Calibri"/>
          <w:color w:val="auto"/>
          <w:highlight w:val="yellow"/>
        </w:rPr>
        <w:t xml:space="preserve"> </w:t>
      </w:r>
      <w:r w:rsidRPr="009A4B45">
        <w:rPr>
          <w:rFonts w:eastAsia="Calibri"/>
          <w:color w:val="auto"/>
          <w:highlight w:val="yellow"/>
        </w:rPr>
        <w:t>Acceleration.</w:t>
      </w:r>
    </w:p>
    <w:bookmarkEnd w:id="0"/>
    <w:p w14:paraId="5E1A0F5E" w14:textId="77777777" w:rsidR="00ED646F" w:rsidRPr="009A4B45" w:rsidRDefault="00ED646F" w:rsidP="007776A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54FC5D28" w14:textId="06114FE2" w:rsidR="005E68D3" w:rsidRPr="009A4B45" w:rsidRDefault="4ECAD1BB" w:rsidP="007776A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A4B45">
        <w:rPr>
          <w:b/>
          <w:bCs/>
          <w:color w:val="auto"/>
        </w:rPr>
        <w:t>REPRESENTATIVE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RESULTS:</w:t>
      </w:r>
      <w:r w:rsidR="002477F9" w:rsidRPr="009A4B45">
        <w:rPr>
          <w:b/>
          <w:bCs/>
          <w:color w:val="auto"/>
        </w:rPr>
        <w:t xml:space="preserve"> </w:t>
      </w:r>
    </w:p>
    <w:p w14:paraId="0A8AB21B" w14:textId="72FEC8FA" w:rsidR="00F92C79" w:rsidRPr="009A4B45" w:rsidRDefault="4ECAD1BB" w:rsidP="009A4B45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A4B45">
        <w:rPr>
          <w:b/>
          <w:bCs/>
          <w:color w:val="auto"/>
        </w:rPr>
        <w:t>Lay-up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of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the</w:t>
      </w:r>
      <w:r w:rsidR="002477F9" w:rsidRPr="009A4B45">
        <w:rPr>
          <w:b/>
          <w:bCs/>
          <w:color w:val="auto"/>
        </w:rPr>
        <w:t xml:space="preserve"> </w:t>
      </w:r>
      <w:r w:rsidR="005E68D3" w:rsidRPr="009A4B45">
        <w:rPr>
          <w:b/>
          <w:bCs/>
          <w:color w:val="auto"/>
        </w:rPr>
        <w:t>Main</w:t>
      </w:r>
      <w:r w:rsidR="002477F9" w:rsidRPr="009A4B45">
        <w:rPr>
          <w:b/>
          <w:bCs/>
          <w:color w:val="auto"/>
        </w:rPr>
        <w:t xml:space="preserve"> </w:t>
      </w:r>
      <w:r w:rsidR="005E68D3" w:rsidRPr="009A4B45">
        <w:rPr>
          <w:b/>
          <w:bCs/>
          <w:color w:val="auto"/>
        </w:rPr>
        <w:t>Chassis:</w:t>
      </w:r>
      <w:r w:rsidR="009A4B45" w:rsidRPr="009A4B45">
        <w:rPr>
          <w:b/>
          <w:bCs/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proofErr w:type="gramStart"/>
      <w:r w:rsidRPr="009A4B45">
        <w:rPr>
          <w:color w:val="auto"/>
        </w:rPr>
        <w:t>final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outcome</w:t>
      </w:r>
      <w:proofErr w:type="gram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protocol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sequence,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also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called</w:t>
      </w:r>
      <w:r w:rsidR="002477F9" w:rsidRPr="009A4B45">
        <w:rPr>
          <w:color w:val="auto"/>
        </w:rPr>
        <w:t xml:space="preserve"> </w:t>
      </w:r>
      <w:r w:rsidR="009A4B45" w:rsidRPr="009A4B45">
        <w:rPr>
          <w:color w:val="auto"/>
        </w:rPr>
        <w:t xml:space="preserve">the </w:t>
      </w:r>
      <w:r w:rsidRPr="009A4B45">
        <w:rPr>
          <w:color w:val="auto"/>
        </w:rPr>
        <w:t>ply</w:t>
      </w:r>
      <w:r w:rsidR="009A4B45" w:rsidRPr="009A4B45">
        <w:rPr>
          <w:color w:val="auto"/>
        </w:rPr>
        <w:t xml:space="preserve"> </w:t>
      </w:r>
      <w:r w:rsidRPr="009A4B45">
        <w:rPr>
          <w:color w:val="auto"/>
        </w:rPr>
        <w:t>book.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However,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while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distributions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diagrams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7B6A06" w:rsidRPr="009A4B45">
        <w:rPr>
          <w:color w:val="auto"/>
        </w:rPr>
        <w:t xml:space="preserve">the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="007776AC" w:rsidRPr="009A4B45">
        <w:rPr>
          <w:color w:val="auto"/>
        </w:rPr>
        <w:t xml:space="preserve">force </w:t>
      </w:r>
      <w:r w:rsidRPr="009A4B45">
        <w:rPr>
          <w:color w:val="auto"/>
        </w:rPr>
        <w:t>may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determined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simple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solid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mechanics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considerations,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key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point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protocol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evaluation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actual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properties.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fact,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even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many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quantities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needed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structural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found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data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sheet,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manufacturing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phase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interaction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other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change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mechanical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response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raw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materials.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section,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experimental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set-up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three-point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ILSS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tests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shown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</w:t>
      </w:r>
      <w:r w:rsidR="007B6A06" w:rsidRPr="009A4B45">
        <w:rPr>
          <w:color w:val="auto"/>
        </w:rPr>
        <w:t>s</w:t>
      </w:r>
      <w:r w:rsidRPr="009A4B45">
        <w:rPr>
          <w:color w:val="auto"/>
        </w:rPr>
        <w:t>ee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5</w:t>
      </w:r>
      <w:r w:rsidRPr="009A4B45">
        <w:rPr>
          <w:color w:val="auto"/>
        </w:rPr>
        <w:t>).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From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tests,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possible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evaluate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strength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sandwich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find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lower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limit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strength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lastRenderedPageBreak/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Nomex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core;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representative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s</w:t>
      </w:r>
      <w:r w:rsidRPr="009A4B45">
        <w:rPr>
          <w:color w:val="auto"/>
        </w:rPr>
        <w:t>tress-displacement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curves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shown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6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two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different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orientation</w:t>
      </w:r>
      <w:r w:rsidR="006A1357" w:rsidRPr="009A4B45">
        <w:rPr>
          <w:color w:val="auto"/>
        </w:rPr>
        <w:t>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woven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laminate.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Moreover,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ILSS</w:t>
      </w:r>
      <w:r w:rsidR="002477F9" w:rsidRPr="009A4B45">
        <w:rPr>
          <w:color w:val="auto"/>
        </w:rPr>
        <w:t xml:space="preserve"> </w:t>
      </w:r>
      <w:r w:rsidR="007B6A06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critical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determine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resistance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delamination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chassis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edges,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where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sandwich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becomes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laminate.</w:t>
      </w:r>
    </w:p>
    <w:p w14:paraId="752AEF76" w14:textId="77777777" w:rsidR="006A1357" w:rsidRPr="009A4B45" w:rsidRDefault="006A1357" w:rsidP="007776AC">
      <w:pPr>
        <w:widowControl/>
        <w:rPr>
          <w:color w:val="auto"/>
        </w:rPr>
      </w:pPr>
    </w:p>
    <w:p w14:paraId="315579A8" w14:textId="77777777" w:rsidR="007B6A06" w:rsidRPr="009A4B45" w:rsidRDefault="0033172E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5a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  <w:r w:rsidR="002477F9" w:rsidRPr="009A4B45">
        <w:rPr>
          <w:color w:val="auto"/>
        </w:rPr>
        <w:t xml:space="preserve"> </w:t>
      </w:r>
    </w:p>
    <w:p w14:paraId="7F7F82FF" w14:textId="77777777" w:rsidR="007B6A06" w:rsidRPr="009A4B45" w:rsidRDefault="007B6A06">
      <w:pPr>
        <w:widowControl/>
        <w:rPr>
          <w:color w:val="auto"/>
        </w:rPr>
      </w:pPr>
    </w:p>
    <w:p w14:paraId="305FDB82" w14:textId="7415B2F6" w:rsidR="003005F8" w:rsidRPr="009A4B45" w:rsidRDefault="003005F8" w:rsidP="007776AC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5b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  <w:r w:rsidR="002477F9" w:rsidRPr="009A4B45">
        <w:rPr>
          <w:color w:val="auto"/>
        </w:rPr>
        <w:t xml:space="preserve"> </w:t>
      </w:r>
    </w:p>
    <w:p w14:paraId="74C1E96D" w14:textId="77777777" w:rsidR="007B6A06" w:rsidRPr="009A4B45" w:rsidRDefault="007B6A06">
      <w:pPr>
        <w:widowControl/>
        <w:rPr>
          <w:color w:val="auto"/>
        </w:rPr>
      </w:pPr>
    </w:p>
    <w:p w14:paraId="1B270E46" w14:textId="77777777" w:rsidR="007B6A06" w:rsidRPr="009A4B45" w:rsidRDefault="0033172E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6a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  <w:r w:rsidR="002477F9" w:rsidRPr="009A4B45">
        <w:rPr>
          <w:color w:val="auto"/>
        </w:rPr>
        <w:t xml:space="preserve"> </w:t>
      </w:r>
    </w:p>
    <w:p w14:paraId="6848603A" w14:textId="77777777" w:rsidR="007B6A06" w:rsidRPr="009A4B45" w:rsidRDefault="007B6A06">
      <w:pPr>
        <w:widowControl/>
        <w:rPr>
          <w:color w:val="auto"/>
        </w:rPr>
      </w:pPr>
    </w:p>
    <w:p w14:paraId="3E0E9AD8" w14:textId="405DC481" w:rsidR="0033172E" w:rsidRPr="009A4B45" w:rsidRDefault="003005F8" w:rsidP="007776AC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6b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</w:p>
    <w:p w14:paraId="7D44A6C9" w14:textId="77777777" w:rsidR="006A1357" w:rsidRPr="009A4B45" w:rsidRDefault="006A1357" w:rsidP="007776AC">
      <w:pPr>
        <w:widowControl/>
        <w:rPr>
          <w:rFonts w:eastAsia="Calibri"/>
          <w:color w:val="auto"/>
          <w:highlight w:val="yellow"/>
        </w:rPr>
      </w:pPr>
    </w:p>
    <w:p w14:paraId="3FF177A4" w14:textId="2C61C28A" w:rsidR="00F92C79" w:rsidRPr="009A4B45" w:rsidRDefault="4ECAD1BB" w:rsidP="007776AC">
      <w:pPr>
        <w:widowControl/>
        <w:rPr>
          <w:color w:val="auto"/>
        </w:rPr>
      </w:pP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7</w:t>
      </w:r>
      <w:r w:rsidR="007B6A06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sequences,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defined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sector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sector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over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chassis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mold,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shown.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detailed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specification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sequences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listed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Table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table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divided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6A1357"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three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phases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autoclave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curing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process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done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sequence,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starting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from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outermost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Nomex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adhesives,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finally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inner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lamina.</w:t>
      </w:r>
    </w:p>
    <w:p w14:paraId="5764B777" w14:textId="77777777" w:rsidR="006A1357" w:rsidRPr="009A4B45" w:rsidRDefault="006A1357" w:rsidP="007776AC">
      <w:pPr>
        <w:widowControl/>
        <w:rPr>
          <w:color w:val="auto"/>
        </w:rPr>
      </w:pPr>
    </w:p>
    <w:p w14:paraId="5C7555C4" w14:textId="77777777" w:rsidR="007B6A06" w:rsidRPr="009A4B45" w:rsidRDefault="0033172E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7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  <w:r w:rsidR="002477F9" w:rsidRPr="009A4B45">
        <w:rPr>
          <w:color w:val="auto"/>
        </w:rPr>
        <w:t xml:space="preserve"> </w:t>
      </w:r>
    </w:p>
    <w:p w14:paraId="46FB49CD" w14:textId="77777777" w:rsidR="007B6A06" w:rsidRPr="009A4B45" w:rsidRDefault="007B6A06">
      <w:pPr>
        <w:widowControl/>
        <w:rPr>
          <w:color w:val="auto"/>
        </w:rPr>
      </w:pPr>
    </w:p>
    <w:p w14:paraId="3754812B" w14:textId="6C0CED5F" w:rsidR="0033172E" w:rsidRPr="009A4B45" w:rsidRDefault="0033172E" w:rsidP="007776AC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Table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</w:p>
    <w:p w14:paraId="3CB157B5" w14:textId="77777777" w:rsidR="005E68D3" w:rsidRPr="009A4B45" w:rsidRDefault="005E68D3" w:rsidP="007776AC">
      <w:pPr>
        <w:widowControl/>
        <w:rPr>
          <w:rFonts w:eastAsia="Calibri"/>
          <w:color w:val="auto"/>
          <w:highlight w:val="yellow"/>
        </w:rPr>
      </w:pPr>
    </w:p>
    <w:p w14:paraId="77627419" w14:textId="4C235BC8" w:rsidR="00F92C79" w:rsidRPr="009A4B45" w:rsidRDefault="4ECAD1BB" w:rsidP="007776AC">
      <w:pPr>
        <w:widowControl/>
        <w:rPr>
          <w:color w:val="auto"/>
        </w:rPr>
      </w:pPr>
      <w:r w:rsidRPr="009A4B45">
        <w:rPr>
          <w:color w:val="auto"/>
        </w:rPr>
        <w:t>Once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structure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chassis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determined,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titanium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roll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cage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added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according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7776AC" w:rsidRPr="009A4B45">
        <w:rPr>
          <w:color w:val="auto"/>
        </w:rPr>
        <w:t xml:space="preserve">race’s </w:t>
      </w:r>
      <w:r w:rsidRPr="009A4B45">
        <w:rPr>
          <w:color w:val="auto"/>
        </w:rPr>
        <w:t>rules</w:t>
      </w:r>
      <w:r w:rsidR="00370BA0" w:rsidRPr="009A4B45">
        <w:rPr>
          <w:color w:val="auto"/>
          <w:vertAlign w:val="superscript"/>
        </w:rPr>
        <w:t>20</w:t>
      </w:r>
      <w:r w:rsidR="006A1357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specific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numerical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test</w:t>
      </w:r>
      <w:r w:rsidR="006A1357" w:rsidRPr="009A4B45">
        <w:rPr>
          <w:color w:val="auto"/>
        </w:rPr>
        <w:t>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run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verify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resistance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proofErr w:type="gramStart"/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whole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proofErr w:type="gramEnd"/>
      <w:r w:rsidR="007B6A06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mostly</w:t>
      </w:r>
      <w:r w:rsidR="007B6A06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absence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intrusion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nonstructural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parts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towards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occupants.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8</w:t>
      </w:r>
      <w:r w:rsidR="007B6A06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directions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impact-equivalent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static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shown</w:t>
      </w:r>
      <w:r w:rsidR="006A1357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9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corresponding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displacement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maps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evaluated.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this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phase</w:t>
      </w:r>
      <w:r w:rsidR="00A8538F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only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schematic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geometry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used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calculation,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while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complete</w:t>
      </w:r>
      <w:r w:rsidR="002477F9" w:rsidRPr="009A4B45">
        <w:rPr>
          <w:color w:val="auto"/>
        </w:rPr>
        <w:t xml:space="preserve"> </w:t>
      </w:r>
      <w:r w:rsidR="00271863" w:rsidRPr="009A4B45">
        <w:rPr>
          <w:color w:val="auto"/>
        </w:rPr>
        <w:t>geometry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used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final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verification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crash</w:t>
      </w:r>
      <w:r w:rsidR="002477F9" w:rsidRPr="009A4B45">
        <w:rPr>
          <w:color w:val="auto"/>
        </w:rPr>
        <w:t xml:space="preserve"> </w:t>
      </w:r>
      <w:r w:rsidR="0033172E" w:rsidRPr="009A4B45">
        <w:rPr>
          <w:color w:val="auto"/>
        </w:rPr>
        <w:t>test.</w:t>
      </w:r>
    </w:p>
    <w:p w14:paraId="2541C32D" w14:textId="77777777" w:rsidR="006A1357" w:rsidRPr="009A4B45" w:rsidRDefault="006A1357" w:rsidP="007776AC">
      <w:pPr>
        <w:widowControl/>
        <w:rPr>
          <w:color w:val="auto"/>
        </w:rPr>
      </w:pPr>
    </w:p>
    <w:p w14:paraId="32391F32" w14:textId="77777777" w:rsidR="00271863" w:rsidRPr="009A4B45" w:rsidRDefault="0033172E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8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  <w:r w:rsidR="002477F9" w:rsidRPr="009A4B45">
        <w:rPr>
          <w:color w:val="auto"/>
        </w:rPr>
        <w:t xml:space="preserve"> </w:t>
      </w:r>
    </w:p>
    <w:p w14:paraId="10CDD0B8" w14:textId="77777777" w:rsidR="00271863" w:rsidRPr="009A4B45" w:rsidRDefault="00271863">
      <w:pPr>
        <w:widowControl/>
        <w:rPr>
          <w:color w:val="auto"/>
        </w:rPr>
      </w:pPr>
    </w:p>
    <w:p w14:paraId="4C327790" w14:textId="5066BF82" w:rsidR="0033172E" w:rsidRPr="009A4B45" w:rsidRDefault="0033172E" w:rsidP="007776AC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9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</w:p>
    <w:p w14:paraId="5F7F87C9" w14:textId="77777777" w:rsidR="004E0F9F" w:rsidRPr="009A4B45" w:rsidRDefault="004E0F9F" w:rsidP="007776AC">
      <w:pPr>
        <w:widowControl/>
        <w:rPr>
          <w:rFonts w:eastAsia="Calibri"/>
          <w:color w:val="auto"/>
          <w:highlight w:val="yellow"/>
        </w:rPr>
      </w:pPr>
    </w:p>
    <w:p w14:paraId="29E470B5" w14:textId="0F51AC12" w:rsidR="004430CF" w:rsidRPr="009A4B45" w:rsidRDefault="4ECAD1BB" w:rsidP="007776AC">
      <w:pPr>
        <w:widowControl/>
        <w:rPr>
          <w:b/>
          <w:bCs/>
          <w:color w:val="auto"/>
        </w:rPr>
      </w:pPr>
      <w:r w:rsidRPr="009A4B45">
        <w:rPr>
          <w:b/>
          <w:bCs/>
          <w:color w:val="auto"/>
        </w:rPr>
        <w:t>Leaf</w:t>
      </w:r>
      <w:r w:rsidR="002477F9" w:rsidRPr="009A4B45">
        <w:rPr>
          <w:b/>
          <w:bCs/>
          <w:color w:val="auto"/>
        </w:rPr>
        <w:t xml:space="preserve"> </w:t>
      </w:r>
      <w:r w:rsidR="006A1357" w:rsidRPr="009A4B45">
        <w:rPr>
          <w:b/>
          <w:bCs/>
          <w:color w:val="auto"/>
        </w:rPr>
        <w:t>S</w:t>
      </w:r>
      <w:r w:rsidRPr="009A4B45">
        <w:rPr>
          <w:b/>
          <w:bCs/>
          <w:color w:val="auto"/>
        </w:rPr>
        <w:t>pring</w:t>
      </w:r>
      <w:r w:rsidR="005E68D3" w:rsidRPr="009A4B45">
        <w:rPr>
          <w:b/>
          <w:bCs/>
          <w:color w:val="auto"/>
        </w:rPr>
        <w:t>:</w:t>
      </w:r>
      <w:r w:rsidR="009A4B45" w:rsidRPr="009A4B45">
        <w:rPr>
          <w:b/>
          <w:bCs/>
          <w:color w:val="auto"/>
        </w:rPr>
        <w:t xml:space="preserve"> </w:t>
      </w:r>
      <w:r w:rsidR="009B6111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outcome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protocol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optimization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transverse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anti-roll</w:t>
      </w:r>
      <w:r w:rsidR="002477F9" w:rsidRPr="009A4B45">
        <w:rPr>
          <w:color w:val="auto"/>
        </w:rPr>
        <w:t xml:space="preserve"> </w:t>
      </w:r>
      <w:r w:rsidR="009B6111" w:rsidRPr="009A4B45">
        <w:rPr>
          <w:color w:val="auto"/>
        </w:rPr>
        <w:t>capability.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</w:t>
      </w:r>
      <w:r w:rsidR="002477F9" w:rsidRPr="009A4B45">
        <w:rPr>
          <w:color w:val="auto"/>
        </w:rPr>
        <w:t xml:space="preserve"> </w:t>
      </w:r>
      <w:proofErr w:type="gramStart"/>
      <w:r w:rsidRPr="009A4B45">
        <w:rPr>
          <w:color w:val="auto"/>
        </w:rPr>
        <w:t>has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proofErr w:type="gram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meet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different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specific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requirements:</w:t>
      </w:r>
      <w:r w:rsidR="002477F9" w:rsidRPr="009A4B45">
        <w:rPr>
          <w:color w:val="auto"/>
        </w:rPr>
        <w:t xml:space="preserve"> </w:t>
      </w:r>
      <w:r w:rsidR="00271863" w:rsidRPr="009A4B45">
        <w:rPr>
          <w:color w:val="auto"/>
        </w:rPr>
        <w:t xml:space="preserve">a </w:t>
      </w:r>
      <w:r w:rsidRPr="009A4B45">
        <w:rPr>
          <w:color w:val="auto"/>
        </w:rPr>
        <w:t>stress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below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</w:t>
      </w:r>
      <w:r w:rsidR="00271863" w:rsidRPr="009A4B45">
        <w:rPr>
          <w:color w:val="auto"/>
        </w:rPr>
        <w:t>-</w:t>
      </w:r>
      <w:r w:rsidRPr="009A4B45">
        <w:rPr>
          <w:color w:val="auto"/>
        </w:rPr>
        <w:t>allowable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load,</w:t>
      </w:r>
      <w:r w:rsidR="002477F9" w:rsidRPr="009A4B45">
        <w:rPr>
          <w:color w:val="auto"/>
        </w:rPr>
        <w:t xml:space="preserve"> </w:t>
      </w:r>
      <w:r w:rsidR="00271863" w:rsidRPr="009A4B45">
        <w:rPr>
          <w:color w:val="auto"/>
        </w:rPr>
        <w:t xml:space="preserve">a </w:t>
      </w:r>
      <w:r w:rsidRPr="009A4B45">
        <w:rPr>
          <w:color w:val="auto"/>
        </w:rPr>
        <w:t>specific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stiffness</w:t>
      </w:r>
      <w:r w:rsidR="00271863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00271863" w:rsidRPr="009A4B45">
        <w:rPr>
          <w:color w:val="auto"/>
        </w:rPr>
        <w:t xml:space="preserve">a </w:t>
      </w:r>
      <w:r w:rsidRPr="009A4B45">
        <w:rPr>
          <w:color w:val="auto"/>
        </w:rPr>
        <w:t>minimum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weight.</w:t>
      </w:r>
      <w:r w:rsidR="002477F9" w:rsidRPr="009A4B45">
        <w:rPr>
          <w:color w:val="auto"/>
        </w:rPr>
        <w:t xml:space="preserve"> </w:t>
      </w:r>
      <w:proofErr w:type="gramStart"/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order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proofErr w:type="gramEnd"/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meet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all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</w:t>
      </w:r>
      <w:r w:rsidR="006A1357" w:rsidRPr="009A4B45">
        <w:rPr>
          <w:color w:val="auto"/>
        </w:rPr>
        <w:t>ese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requirement</w:t>
      </w:r>
      <w:r w:rsidR="006A1357" w:rsidRPr="009A4B45">
        <w:rPr>
          <w:color w:val="auto"/>
        </w:rPr>
        <w:t>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optimization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analytical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model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presented.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Thanks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model</w:t>
      </w:r>
      <w:r w:rsidR="00271863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possible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rapidly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obtain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optimum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geometry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conceptual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lay-up.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accuracy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model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been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verified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finite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element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method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experimental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1/5</w:t>
      </w:r>
      <w:r w:rsidR="00271863" w:rsidRPr="009A4B45">
        <w:rPr>
          <w:color w:val="auto"/>
        </w:rPr>
        <w:t>-</w:t>
      </w:r>
      <w:r w:rsidRPr="009A4B45">
        <w:rPr>
          <w:color w:val="auto"/>
        </w:rPr>
        <w:t>scaled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scaled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double</w:t>
      </w:r>
      <w:r w:rsidR="00271863" w:rsidRPr="009A4B45">
        <w:rPr>
          <w:color w:val="auto"/>
        </w:rPr>
        <w:t>-</w:t>
      </w:r>
      <w:r w:rsidRPr="009A4B45">
        <w:rPr>
          <w:color w:val="auto"/>
        </w:rPr>
        <w:t>supported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center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</w:t>
      </w:r>
      <w:r w:rsidR="00271863" w:rsidRPr="009A4B45">
        <w:rPr>
          <w:color w:val="auto"/>
        </w:rPr>
        <w:t xml:space="preserve">which </w:t>
      </w:r>
      <w:r w:rsidRPr="009A4B45">
        <w:rPr>
          <w:color w:val="auto"/>
        </w:rPr>
        <w:t>span</w:t>
      </w:r>
      <w:r w:rsidR="00271863" w:rsidRPr="009A4B45">
        <w:rPr>
          <w:color w:val="auto"/>
        </w:rPr>
        <w:t>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100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mm)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ends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correspond</w:t>
      </w:r>
      <w:r w:rsidR="007776AC" w:rsidRPr="009A4B45">
        <w:rPr>
          <w:color w:val="auto"/>
        </w:rPr>
        <w:t>ing 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holes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</w:t>
      </w:r>
      <w:r w:rsidR="00271863" w:rsidRPr="009A4B45">
        <w:rPr>
          <w:color w:val="auto"/>
        </w:rPr>
        <w:t xml:space="preserve">which </w:t>
      </w:r>
      <w:r w:rsidRPr="009A4B45">
        <w:rPr>
          <w:color w:val="auto"/>
        </w:rPr>
        <w:t>span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190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mm)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</w:t>
      </w:r>
      <w:r w:rsidR="00271863" w:rsidRPr="009A4B45">
        <w:rPr>
          <w:color w:val="auto"/>
        </w:rPr>
        <w:t>,</w:t>
      </w:r>
      <w:r w:rsidRPr="009A4B45">
        <w:rPr>
          <w:color w:val="auto"/>
        </w:rPr>
        <w:t>000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each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side.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optimized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geometry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ply-book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reported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10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Table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2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respectively.</w:t>
      </w:r>
      <w:r w:rsidR="002477F9" w:rsidRPr="009A4B45">
        <w:rPr>
          <w:color w:val="auto"/>
        </w:rPr>
        <w:t xml:space="preserve"> </w:t>
      </w:r>
    </w:p>
    <w:p w14:paraId="04423E57" w14:textId="77777777" w:rsidR="006A1357" w:rsidRPr="009A4B45" w:rsidRDefault="006A1357" w:rsidP="007776AC">
      <w:pPr>
        <w:widowControl/>
        <w:rPr>
          <w:color w:val="auto"/>
        </w:rPr>
      </w:pPr>
    </w:p>
    <w:p w14:paraId="33233FB7" w14:textId="77777777" w:rsidR="004378DC" w:rsidRPr="009A4B45" w:rsidRDefault="0033172E">
      <w:pPr>
        <w:widowControl/>
        <w:rPr>
          <w:color w:val="auto"/>
        </w:rPr>
      </w:pPr>
      <w:r w:rsidRPr="009A4B45">
        <w:rPr>
          <w:color w:val="auto"/>
        </w:rPr>
        <w:lastRenderedPageBreak/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10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  <w:r w:rsidR="002477F9" w:rsidRPr="009A4B45">
        <w:rPr>
          <w:color w:val="auto"/>
        </w:rPr>
        <w:t xml:space="preserve"> </w:t>
      </w:r>
    </w:p>
    <w:p w14:paraId="63692201" w14:textId="77777777" w:rsidR="004378DC" w:rsidRPr="009A4B45" w:rsidRDefault="004378DC">
      <w:pPr>
        <w:widowControl/>
        <w:rPr>
          <w:color w:val="auto"/>
        </w:rPr>
      </w:pPr>
    </w:p>
    <w:p w14:paraId="76C99E3F" w14:textId="0047F405" w:rsidR="0033172E" w:rsidRPr="009A4B45" w:rsidRDefault="0033172E" w:rsidP="007776AC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Table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2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</w:p>
    <w:p w14:paraId="70D517BD" w14:textId="77777777" w:rsidR="006A1357" w:rsidRPr="009A4B45" w:rsidRDefault="006A1357" w:rsidP="007776AC">
      <w:pPr>
        <w:widowControl/>
        <w:rPr>
          <w:rFonts w:eastAsia="Calibri"/>
          <w:color w:val="auto"/>
          <w:highlight w:val="yellow"/>
        </w:rPr>
      </w:pPr>
    </w:p>
    <w:p w14:paraId="3BC4ABB1" w14:textId="2DB71DF5" w:rsidR="004430CF" w:rsidRPr="009A4B45" w:rsidRDefault="4ECAD1BB" w:rsidP="007776AC">
      <w:pPr>
        <w:widowControl/>
        <w:rPr>
          <w:color w:val="auto"/>
        </w:rPr>
      </w:pPr>
      <w:r w:rsidRPr="009A4B45">
        <w:rPr>
          <w:color w:val="auto"/>
        </w:rPr>
        <w:t>According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analytical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model</w:t>
      </w:r>
      <w:r w:rsidR="004378DC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should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have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displacement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12.2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develop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970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MPa,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constant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between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two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central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supports.</w:t>
      </w:r>
      <w:r w:rsidR="002477F9" w:rsidRPr="009A4B45">
        <w:rPr>
          <w:color w:val="auto"/>
        </w:rPr>
        <w:t xml:space="preserve"> </w:t>
      </w:r>
    </w:p>
    <w:p w14:paraId="24E4B3F1" w14:textId="77777777" w:rsidR="006A1357" w:rsidRPr="009A4B45" w:rsidRDefault="006A1357" w:rsidP="007776AC">
      <w:pPr>
        <w:widowControl/>
        <w:rPr>
          <w:bCs/>
          <w:color w:val="auto"/>
        </w:rPr>
      </w:pPr>
    </w:p>
    <w:p w14:paraId="02FB7A46" w14:textId="489E4160" w:rsidR="004430CF" w:rsidRPr="009A4B45" w:rsidRDefault="004430CF" w:rsidP="007776AC">
      <w:pPr>
        <w:widowControl/>
        <w:rPr>
          <w:rFonts w:eastAsiaTheme="minorEastAsia"/>
          <w:color w:val="auto"/>
        </w:rPr>
      </w:pPr>
      <w:r w:rsidRPr="009A4B45">
        <w:rPr>
          <w:color w:val="auto"/>
        </w:rPr>
        <w:t>Finite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element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analysis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described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9A4B45" w:rsidRPr="009A4B45">
        <w:rPr>
          <w:color w:val="auto"/>
        </w:rPr>
        <w:t>S</w:t>
      </w:r>
      <w:r w:rsidR="004378DC" w:rsidRPr="009A4B45">
        <w:rPr>
          <w:color w:val="auto"/>
        </w:rPr>
        <w:t>tep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2.</w:t>
      </w:r>
      <w:r w:rsidR="004E0F9F" w:rsidRPr="009A4B45">
        <w:rPr>
          <w:color w:val="auto"/>
        </w:rPr>
        <w:t>7</w:t>
      </w:r>
      <w:r w:rsidR="002477F9" w:rsidRPr="009A4B45">
        <w:rPr>
          <w:color w:val="auto"/>
        </w:rPr>
        <w:t xml:space="preserve"> </w:t>
      </w:r>
      <w:r w:rsidR="004378DC" w:rsidRPr="009A4B45">
        <w:rPr>
          <w:color w:val="auto"/>
        </w:rPr>
        <w:t>of the protocol was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performed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results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reported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11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principal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direction</w:t>
      </w:r>
      <w:r w:rsidR="002477F9" w:rsidRPr="009A4B45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σ</m:t>
            </m:r>
          </m:e>
          <m:sub>
            <m:r>
              <w:rPr>
                <w:rFonts w:ascii="Cambria Math" w:hAnsi="Cambria Math"/>
                <w:color w:val="auto"/>
              </w:rPr>
              <m:t>11</m:t>
            </m:r>
          </m:sub>
        </m:sSub>
      </m:oMath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outer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surface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along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principal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axis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plotted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graph.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almost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constant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between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equal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922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MPa</w:t>
      </w:r>
      <w:r w:rsidR="002477F9" w:rsidRPr="009A4B45">
        <w:rPr>
          <w:rFonts w:eastAsiaTheme="minorEastAsia"/>
          <w:color w:val="auto"/>
        </w:rPr>
        <w:t xml:space="preserve"> </w:t>
      </w:r>
      <w:r w:rsidR="004378DC" w:rsidRPr="009A4B45">
        <w:rPr>
          <w:rFonts w:eastAsiaTheme="minorEastAsia"/>
          <w:color w:val="auto"/>
        </w:rPr>
        <w:t xml:space="preserve">and, </w:t>
      </w:r>
      <w:r w:rsidRPr="009A4B45">
        <w:rPr>
          <w:rFonts w:eastAsiaTheme="minorEastAsia"/>
          <w:color w:val="auto"/>
        </w:rPr>
        <w:t>then</w:t>
      </w:r>
      <w:r w:rsidR="004378DC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decreases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linearly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towards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load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application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point.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Despite</w:t>
      </w:r>
      <w:r w:rsidR="002477F9" w:rsidRPr="009A4B45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σ</m:t>
            </m:r>
          </m:e>
          <m:sub>
            <m:r>
              <w:rPr>
                <w:rFonts w:ascii="Cambria Math" w:hAnsi="Cambria Math"/>
                <w:color w:val="auto"/>
              </w:rPr>
              <m:t>11</m:t>
            </m:r>
          </m:sub>
        </m:sSub>
      </m:oMath>
      <w:r w:rsidR="002477F9" w:rsidRPr="009A4B45">
        <w:rPr>
          <w:rFonts w:eastAsiaTheme="minorEastAsia"/>
          <w:color w:val="auto"/>
        </w:rPr>
        <w:t xml:space="preserve"> </w:t>
      </w:r>
      <w:r w:rsidR="006A1357" w:rsidRPr="009A4B45">
        <w:rPr>
          <w:rFonts w:eastAsiaTheme="minorEastAsia"/>
          <w:color w:val="auto"/>
        </w:rPr>
        <w:t>being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below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maximum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compression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tension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material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(1</w:t>
      </w:r>
      <w:r w:rsidR="004378DC" w:rsidRPr="009A4B45">
        <w:rPr>
          <w:rFonts w:eastAsiaTheme="minorEastAsia"/>
          <w:color w:val="auto"/>
        </w:rPr>
        <w:t>,</w:t>
      </w:r>
      <w:r w:rsidRPr="009A4B45">
        <w:rPr>
          <w:rFonts w:eastAsiaTheme="minorEastAsia"/>
          <w:color w:val="auto"/>
        </w:rPr>
        <w:t>450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MPa),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3</w:t>
      </w:r>
      <w:r w:rsidR="004378DC" w:rsidRPr="009A4B45">
        <w:rPr>
          <w:rFonts w:eastAsiaTheme="minorEastAsia"/>
          <w:color w:val="auto"/>
        </w:rPr>
        <w:t>-</w:t>
      </w:r>
      <w:r w:rsidRPr="009A4B45">
        <w:rPr>
          <w:rFonts w:eastAsiaTheme="minorEastAsia"/>
          <w:color w:val="auto"/>
        </w:rPr>
        <w:t>D</w:t>
      </w:r>
      <w:r w:rsidR="002477F9" w:rsidRPr="009A4B45">
        <w:rPr>
          <w:rFonts w:eastAsiaTheme="minorEastAsia"/>
          <w:color w:val="auto"/>
        </w:rPr>
        <w:t xml:space="preserve"> </w:t>
      </w:r>
      <w:proofErr w:type="spellStart"/>
      <w:r w:rsidRPr="009A4B45">
        <w:rPr>
          <w:rFonts w:eastAsiaTheme="minorEastAsia"/>
          <w:color w:val="auto"/>
        </w:rPr>
        <w:t>Hashin</w:t>
      </w:r>
      <w:proofErr w:type="spellEnd"/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failure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criterion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plotted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="00082300" w:rsidRPr="009A4B45">
        <w:rPr>
          <w:rFonts w:eastAsiaTheme="minorEastAsia"/>
          <w:b/>
          <w:color w:val="auto"/>
        </w:rPr>
        <w:t>Figure</w:t>
      </w:r>
      <w:r w:rsidR="002477F9" w:rsidRPr="009A4B45">
        <w:rPr>
          <w:rFonts w:eastAsiaTheme="minorEastAsia"/>
          <w:b/>
          <w:color w:val="auto"/>
        </w:rPr>
        <w:t xml:space="preserve"> </w:t>
      </w:r>
      <w:r w:rsidR="00082300" w:rsidRPr="009A4B45">
        <w:rPr>
          <w:rFonts w:eastAsiaTheme="minorEastAsia"/>
          <w:b/>
          <w:color w:val="auto"/>
        </w:rPr>
        <w:t>10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shows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zone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="004378DC" w:rsidRPr="009A4B45">
        <w:rPr>
          <w:rFonts w:eastAsiaTheme="minorEastAsia"/>
          <w:color w:val="auto"/>
        </w:rPr>
        <w:t xml:space="preserve">a </w:t>
      </w:r>
      <w:r w:rsidRPr="009A4B45">
        <w:rPr>
          <w:rFonts w:eastAsiaTheme="minorEastAsia"/>
          <w:color w:val="auto"/>
        </w:rPr>
        <w:t>failure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index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exceeding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1,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which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caused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fiber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failure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(highlighted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red)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associated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abrupt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change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geometry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external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UD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plies,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caused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interruption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core.</w:t>
      </w:r>
      <w:r w:rsidR="002477F9" w:rsidRPr="009A4B45">
        <w:rPr>
          <w:rFonts w:eastAsiaTheme="minorEastAsia"/>
          <w:color w:val="auto"/>
        </w:rPr>
        <w:t xml:space="preserve"> </w:t>
      </w:r>
      <w:r w:rsidR="006A1357" w:rsidRPr="009A4B45">
        <w:rPr>
          <w:rFonts w:eastAsiaTheme="minorEastAsia"/>
          <w:color w:val="auto"/>
        </w:rPr>
        <w:t>All</w:t>
      </w:r>
      <w:r w:rsidR="002477F9" w:rsidRPr="009A4B45">
        <w:rPr>
          <w:rFonts w:eastAsiaTheme="minorEastAsia"/>
          <w:color w:val="auto"/>
        </w:rPr>
        <w:t xml:space="preserve"> </w:t>
      </w:r>
      <w:r w:rsidR="006A1357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6A1357" w:rsidRPr="009A4B45">
        <w:rPr>
          <w:rFonts w:eastAsiaTheme="minorEastAsia"/>
          <w:color w:val="auto"/>
        </w:rPr>
        <w:t>while,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displacement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calculated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FEM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load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application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point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12.8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mm.</w:t>
      </w:r>
    </w:p>
    <w:p w14:paraId="7BDCCA90" w14:textId="77777777" w:rsidR="006A1357" w:rsidRPr="009A4B45" w:rsidRDefault="006A1357" w:rsidP="007776AC">
      <w:pPr>
        <w:widowControl/>
        <w:rPr>
          <w:rFonts w:eastAsiaTheme="minorEastAsia"/>
          <w:color w:val="auto"/>
        </w:rPr>
      </w:pPr>
    </w:p>
    <w:p w14:paraId="4D8F8714" w14:textId="504A04D2" w:rsidR="0033172E" w:rsidRPr="009A4B45" w:rsidRDefault="0033172E" w:rsidP="007776AC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11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</w:p>
    <w:p w14:paraId="53AC3ED1" w14:textId="77777777" w:rsidR="006A1357" w:rsidRPr="009A4B45" w:rsidRDefault="006A1357" w:rsidP="007776AC">
      <w:pPr>
        <w:widowControl/>
        <w:rPr>
          <w:rFonts w:eastAsiaTheme="minorEastAsia"/>
          <w:color w:val="auto"/>
        </w:rPr>
      </w:pPr>
    </w:p>
    <w:p w14:paraId="048E8229" w14:textId="1C1D219E" w:rsidR="004430CF" w:rsidRPr="009A4B45" w:rsidRDefault="4ECAD1BB" w:rsidP="007776AC">
      <w:pPr>
        <w:widowControl/>
        <w:rPr>
          <w:rFonts w:eastAsiaTheme="minorEastAsia"/>
          <w:color w:val="auto"/>
        </w:rPr>
      </w:pPr>
      <w:proofErr w:type="gramStart"/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order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proofErr w:type="gramEnd"/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verify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reliability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analytical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numerical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models,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suggested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procedure,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scaled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</w:t>
      </w:r>
      <w:r w:rsidR="002477F9" w:rsidRPr="009A4B45">
        <w:rPr>
          <w:rFonts w:eastAsiaTheme="minorEastAsia"/>
          <w:color w:val="auto"/>
        </w:rPr>
        <w:t xml:space="preserve"> </w:t>
      </w:r>
      <w:r w:rsidR="006A1357" w:rsidRPr="009A4B45">
        <w:rPr>
          <w:rFonts w:eastAsiaTheme="minorEastAsia"/>
          <w:color w:val="auto"/>
        </w:rPr>
        <w:t>has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experimentally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tested.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results,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reported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graph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082300" w:rsidRPr="009A4B45">
        <w:rPr>
          <w:rFonts w:eastAsiaTheme="minorEastAsia"/>
          <w:b/>
          <w:color w:val="auto"/>
        </w:rPr>
        <w:t>Figure</w:t>
      </w:r>
      <w:r w:rsidR="002477F9" w:rsidRPr="009A4B45">
        <w:rPr>
          <w:rFonts w:eastAsiaTheme="minorEastAsia"/>
          <w:b/>
          <w:color w:val="auto"/>
        </w:rPr>
        <w:t xml:space="preserve"> </w:t>
      </w:r>
      <w:r w:rsidR="00082300" w:rsidRPr="009A4B45">
        <w:rPr>
          <w:rFonts w:eastAsiaTheme="minorEastAsia"/>
          <w:b/>
          <w:color w:val="auto"/>
        </w:rPr>
        <w:t>12</w:t>
      </w:r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shows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maximum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load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before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breakage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1</w:t>
      </w:r>
      <w:r w:rsidR="004378DC" w:rsidRPr="009A4B45">
        <w:rPr>
          <w:rFonts w:eastAsiaTheme="minorEastAsia"/>
          <w:color w:val="auto"/>
        </w:rPr>
        <w:t>,</w:t>
      </w:r>
      <w:r w:rsidRPr="009A4B45">
        <w:rPr>
          <w:rFonts w:eastAsiaTheme="minorEastAsia"/>
          <w:color w:val="auto"/>
        </w:rPr>
        <w:t>980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(990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each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side),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maximum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displacement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15.1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mm.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Therefore,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terms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maximum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displacement</w:t>
      </w:r>
      <w:r w:rsidR="004378DC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analytical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numerical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model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u</w:t>
      </w:r>
      <w:r w:rsidR="00B05060" w:rsidRPr="009A4B45">
        <w:rPr>
          <w:rFonts w:eastAsiaTheme="minorEastAsia"/>
          <w:color w:val="auto"/>
        </w:rPr>
        <w:t>nderestimate</w:t>
      </w:r>
      <w:r w:rsidR="002477F9" w:rsidRPr="009A4B45">
        <w:rPr>
          <w:rFonts w:eastAsiaTheme="minorEastAsia"/>
          <w:color w:val="auto"/>
        </w:rPr>
        <w:t xml:space="preserve"> </w:t>
      </w:r>
      <w:r w:rsidR="00B05060" w:rsidRPr="009A4B45">
        <w:rPr>
          <w:rFonts w:eastAsiaTheme="minorEastAsia"/>
          <w:color w:val="auto"/>
        </w:rPr>
        <w:t>it</w:t>
      </w:r>
      <w:r w:rsidR="002477F9" w:rsidRPr="009A4B45">
        <w:rPr>
          <w:rFonts w:eastAsiaTheme="minorEastAsia"/>
          <w:color w:val="auto"/>
        </w:rPr>
        <w:t xml:space="preserve"> </w:t>
      </w:r>
      <w:r w:rsidR="00B05060"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="00B05060" w:rsidRPr="009A4B45">
        <w:rPr>
          <w:rFonts w:eastAsiaTheme="minorEastAsia"/>
          <w:color w:val="auto"/>
        </w:rPr>
        <w:t>-19%</w:t>
      </w:r>
      <w:r w:rsidR="002477F9" w:rsidRPr="009A4B45">
        <w:rPr>
          <w:rFonts w:eastAsiaTheme="minorEastAsia"/>
          <w:color w:val="auto"/>
        </w:rPr>
        <w:t xml:space="preserve"> </w:t>
      </w:r>
      <w:r w:rsidR="00B05060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00B05060" w:rsidRPr="009A4B45">
        <w:rPr>
          <w:rFonts w:eastAsiaTheme="minorEastAsia"/>
          <w:color w:val="auto"/>
        </w:rPr>
        <w:t>-15</w:t>
      </w:r>
      <w:r w:rsidRPr="009A4B45">
        <w:rPr>
          <w:rFonts w:eastAsiaTheme="minorEastAsia"/>
          <w:color w:val="auto"/>
        </w:rPr>
        <w:t>%,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respectively.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Interesting</w:t>
      </w:r>
      <w:r w:rsidR="006A1357" w:rsidRPr="009A4B45">
        <w:rPr>
          <w:rFonts w:eastAsiaTheme="minorEastAsia"/>
          <w:color w:val="auto"/>
        </w:rPr>
        <w:t>ly,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failure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mode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damage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location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observed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tested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specimen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</w:t>
      </w:r>
      <w:r w:rsidR="00082300" w:rsidRPr="009A4B45">
        <w:rPr>
          <w:rFonts w:eastAsiaTheme="minorEastAsia"/>
          <w:b/>
          <w:color w:val="auto"/>
        </w:rPr>
        <w:t>Figure</w:t>
      </w:r>
      <w:r w:rsidR="002477F9" w:rsidRPr="009A4B45">
        <w:rPr>
          <w:rFonts w:eastAsiaTheme="minorEastAsia"/>
          <w:b/>
          <w:color w:val="auto"/>
        </w:rPr>
        <w:t xml:space="preserve"> </w:t>
      </w:r>
      <w:r w:rsidR="00082300" w:rsidRPr="009A4B45">
        <w:rPr>
          <w:rFonts w:eastAsiaTheme="minorEastAsia"/>
          <w:b/>
          <w:color w:val="auto"/>
        </w:rPr>
        <w:t>11</w:t>
      </w:r>
      <w:r w:rsidRPr="009A4B45">
        <w:rPr>
          <w:rFonts w:eastAsiaTheme="minorEastAsia"/>
          <w:color w:val="auto"/>
        </w:rPr>
        <w:t>)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agree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numerical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model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results.</w:t>
      </w:r>
    </w:p>
    <w:p w14:paraId="50EB3194" w14:textId="77777777" w:rsidR="006A1357" w:rsidRPr="009A4B45" w:rsidRDefault="006A1357" w:rsidP="007776AC">
      <w:pPr>
        <w:widowControl/>
        <w:rPr>
          <w:rFonts w:eastAsiaTheme="minorEastAsia"/>
          <w:color w:val="auto"/>
        </w:rPr>
      </w:pPr>
    </w:p>
    <w:p w14:paraId="718DF2EE" w14:textId="1664EAFC" w:rsidR="004430CF" w:rsidRPr="009A4B45" w:rsidRDefault="0033172E" w:rsidP="007776AC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12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</w:p>
    <w:p w14:paraId="336B5802" w14:textId="77777777" w:rsidR="0033172E" w:rsidRPr="009A4B45" w:rsidRDefault="0033172E" w:rsidP="007776AC">
      <w:pPr>
        <w:widowControl/>
        <w:rPr>
          <w:rFonts w:eastAsiaTheme="minorEastAsia"/>
          <w:color w:val="auto"/>
        </w:rPr>
      </w:pPr>
    </w:p>
    <w:p w14:paraId="09FF42B1" w14:textId="406FB54B" w:rsidR="00E10990" w:rsidRPr="009A4B45" w:rsidRDefault="4ECAD1BB" w:rsidP="007776AC">
      <w:pPr>
        <w:widowControl/>
        <w:rPr>
          <w:b/>
          <w:bCs/>
          <w:color w:val="auto"/>
        </w:rPr>
      </w:pPr>
      <w:r w:rsidRPr="009A4B45">
        <w:rPr>
          <w:b/>
          <w:bCs/>
          <w:color w:val="auto"/>
        </w:rPr>
        <w:t>Crash</w:t>
      </w:r>
      <w:r w:rsidR="002477F9" w:rsidRPr="009A4B45">
        <w:rPr>
          <w:b/>
          <w:bCs/>
          <w:color w:val="auto"/>
        </w:rPr>
        <w:t xml:space="preserve"> </w:t>
      </w:r>
      <w:r w:rsidR="005E68D3" w:rsidRPr="009A4B45">
        <w:rPr>
          <w:b/>
          <w:bCs/>
          <w:color w:val="auto"/>
        </w:rPr>
        <w:t>Test:</w:t>
      </w:r>
      <w:r w:rsidR="009A4B45" w:rsidRPr="009A4B45">
        <w:rPr>
          <w:b/>
          <w:bCs/>
          <w:color w:val="auto"/>
        </w:rPr>
        <w:t xml:space="preserve"> </w:t>
      </w:r>
      <w:r w:rsidRPr="009A4B45">
        <w:rPr>
          <w:rFonts w:eastAsia="Calibri"/>
          <w:color w:val="auto"/>
        </w:rPr>
        <w:t>Finite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element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analysis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produce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realistic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results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support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engineers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understanding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="00831BDF" w:rsidRPr="009A4B45">
        <w:rPr>
          <w:rFonts w:eastAsia="Calibri"/>
          <w:color w:val="auto"/>
        </w:rPr>
        <w:t>behavior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under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different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crash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scenarios.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Instead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running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real</w:t>
      </w:r>
      <w:r w:rsidR="004378DC" w:rsidRPr="009A4B45">
        <w:rPr>
          <w:rFonts w:eastAsia="Calibri"/>
          <w:color w:val="auto"/>
        </w:rPr>
        <w:t>-</w:t>
      </w:r>
      <w:r w:rsidRPr="009A4B45">
        <w:rPr>
          <w:rFonts w:eastAsia="Calibri"/>
          <w:color w:val="auto"/>
        </w:rPr>
        <w:t>life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conditions,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more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time-efficient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cost</w:t>
      </w:r>
      <w:r w:rsidR="004378DC" w:rsidRPr="009A4B45">
        <w:rPr>
          <w:rFonts w:eastAsia="Calibri"/>
          <w:color w:val="auto"/>
        </w:rPr>
        <w:t>-</w:t>
      </w:r>
      <w:r w:rsidRPr="009A4B45">
        <w:rPr>
          <w:rFonts w:eastAsia="Calibri"/>
          <w:color w:val="auto"/>
        </w:rPr>
        <w:t>effective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simulate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crash</w:t>
      </w:r>
      <w:r w:rsidR="006A1357" w:rsidRPr="009A4B45">
        <w:rPr>
          <w:rFonts w:eastAsia="Calibri"/>
          <w:color w:val="auto"/>
        </w:rPr>
        <w:t>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using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commercial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software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such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ANSYS.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present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results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example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how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these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simulations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contribute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automotive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engineering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community.</w:t>
      </w:r>
    </w:p>
    <w:p w14:paraId="66231A12" w14:textId="77777777" w:rsidR="006A1357" w:rsidRPr="009A4B45" w:rsidRDefault="006A1357" w:rsidP="007776AC">
      <w:pPr>
        <w:widowControl/>
        <w:rPr>
          <w:rFonts w:eastAsia="Calibri"/>
          <w:color w:val="auto"/>
        </w:rPr>
      </w:pPr>
    </w:p>
    <w:p w14:paraId="7E01C20D" w14:textId="5801EC23" w:rsidR="006A1357" w:rsidRPr="009A4B45" w:rsidRDefault="4ECAD1BB" w:rsidP="007776AC">
      <w:pPr>
        <w:widowControl/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discretized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finite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element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model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car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presented</w:t>
      </w:r>
      <w:r w:rsidR="002477F9" w:rsidRPr="009A4B45">
        <w:rPr>
          <w:rFonts w:eastAsia="Calibri"/>
          <w:color w:val="auto"/>
        </w:rPr>
        <w:t xml:space="preserve"> </w:t>
      </w:r>
      <w:proofErr w:type="gramStart"/>
      <w:r w:rsidR="00104FEE"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number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of</w:t>
      </w:r>
      <w:proofErr w:type="gramEnd"/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elements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nodes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79950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79822,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respectively.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As</w:t>
      </w:r>
      <w:r w:rsidR="002477F9" w:rsidRPr="009A4B45">
        <w:rPr>
          <w:rFonts w:eastAsia="Calibri"/>
          <w:color w:val="auto"/>
        </w:rPr>
        <w:t xml:space="preserve"> </w:t>
      </w:r>
      <w:r w:rsidR="006A1357" w:rsidRPr="009A4B45">
        <w:rPr>
          <w:rFonts w:eastAsia="Calibri"/>
          <w:color w:val="auto"/>
        </w:rPr>
        <w:t>an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initial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condition,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i</w:t>
      </w:r>
      <w:r w:rsidR="006A1357" w:rsidRPr="009A4B45">
        <w:rPr>
          <w:rFonts w:eastAsia="Calibri"/>
          <w:color w:val="auto"/>
        </w:rPr>
        <w:t>t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adopted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60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km/h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impact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speed,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where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kinetic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energy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decreased</w:t>
      </w:r>
      <w:r w:rsidR="002477F9" w:rsidRPr="009A4B45">
        <w:rPr>
          <w:rFonts w:eastAsia="Calibri"/>
          <w:color w:val="auto"/>
        </w:rPr>
        <w:t xml:space="preserve"> </w:t>
      </w:r>
      <w:r w:rsidR="00DD32BB"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="00DD32BB" w:rsidRPr="009A4B45">
        <w:rPr>
          <w:rFonts w:eastAsia="Calibri"/>
          <w:color w:val="auto"/>
        </w:rPr>
        <w:t>approximately</w:t>
      </w:r>
      <w:r w:rsidR="002477F9" w:rsidRPr="009A4B45">
        <w:rPr>
          <w:rFonts w:eastAsia="Calibri"/>
          <w:color w:val="auto"/>
        </w:rPr>
        <w:t xml:space="preserve"> </w:t>
      </w:r>
      <w:r w:rsidR="00DD32BB" w:rsidRPr="009A4B45">
        <w:rPr>
          <w:rFonts w:eastAsia="Calibri"/>
          <w:color w:val="auto"/>
        </w:rPr>
        <w:t>0.3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</w:t>
      </w:r>
      <w:r w:rsidR="00082300" w:rsidRPr="009A4B45">
        <w:rPr>
          <w:rFonts w:eastAsia="Calibri"/>
          <w:b/>
          <w:color w:val="auto"/>
        </w:rPr>
        <w:t>Figure</w:t>
      </w:r>
      <w:r w:rsidR="002477F9" w:rsidRPr="009A4B45">
        <w:rPr>
          <w:rFonts w:eastAsia="Calibri"/>
          <w:b/>
          <w:color w:val="auto"/>
        </w:rPr>
        <w:t xml:space="preserve"> </w:t>
      </w:r>
      <w:r w:rsidR="00082300" w:rsidRPr="009A4B45">
        <w:rPr>
          <w:rFonts w:eastAsia="Calibri"/>
          <w:b/>
          <w:color w:val="auto"/>
        </w:rPr>
        <w:t>13</w:t>
      </w:r>
      <w:r w:rsidRPr="009A4B45">
        <w:rPr>
          <w:rFonts w:eastAsia="Calibri"/>
          <w:color w:val="auto"/>
        </w:rPr>
        <w:t>),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converted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contact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internal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energy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within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structure.</w:t>
      </w:r>
    </w:p>
    <w:p w14:paraId="75BD6792" w14:textId="77777777" w:rsidR="006A1357" w:rsidRPr="009A4B45" w:rsidRDefault="006A1357" w:rsidP="007776AC">
      <w:pPr>
        <w:widowControl/>
        <w:rPr>
          <w:rFonts w:eastAsia="Calibri"/>
          <w:color w:val="auto"/>
        </w:rPr>
      </w:pPr>
    </w:p>
    <w:p w14:paraId="66E0F955" w14:textId="10D7B045" w:rsidR="0033172E" w:rsidRPr="009A4B45" w:rsidRDefault="002477F9" w:rsidP="007776AC">
      <w:pPr>
        <w:widowControl/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 xml:space="preserve"> </w:t>
      </w:r>
      <w:r w:rsidR="0033172E" w:rsidRPr="009A4B45">
        <w:rPr>
          <w:color w:val="auto"/>
        </w:rPr>
        <w:t>[Place</w:t>
      </w:r>
      <w:r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13</w:t>
      </w:r>
      <w:r w:rsidRPr="009A4B45">
        <w:rPr>
          <w:color w:val="auto"/>
        </w:rPr>
        <w:t xml:space="preserve"> </w:t>
      </w:r>
      <w:r w:rsidR="0033172E" w:rsidRPr="009A4B45">
        <w:rPr>
          <w:color w:val="auto"/>
        </w:rPr>
        <w:t>here]</w:t>
      </w:r>
    </w:p>
    <w:p w14:paraId="68BCBAA5" w14:textId="77777777" w:rsidR="0033172E" w:rsidRPr="009A4B45" w:rsidRDefault="0033172E" w:rsidP="007776AC">
      <w:pPr>
        <w:widowControl/>
        <w:rPr>
          <w:rFonts w:eastAsia="Calibri"/>
          <w:color w:val="auto"/>
        </w:rPr>
      </w:pPr>
    </w:p>
    <w:p w14:paraId="5BF9ECEC" w14:textId="1BD49192" w:rsidR="4ECAD1BB" w:rsidRPr="009A4B45" w:rsidRDefault="007C2BE5" w:rsidP="007776AC">
      <w:pPr>
        <w:widowControl/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lastRenderedPageBreak/>
        <w:t>From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00A8538F" w:rsidRPr="009A4B45">
        <w:rPr>
          <w:rFonts w:eastAsia="Calibri"/>
          <w:color w:val="auto"/>
        </w:rPr>
        <w:t>sample</w:t>
      </w:r>
      <w:r w:rsidR="002477F9" w:rsidRPr="009A4B45">
        <w:rPr>
          <w:rFonts w:eastAsia="Calibri"/>
          <w:color w:val="auto"/>
        </w:rPr>
        <w:t xml:space="preserve"> </w:t>
      </w:r>
      <w:r w:rsidR="00A8538F" w:rsidRPr="009A4B45">
        <w:rPr>
          <w:rFonts w:eastAsia="Calibri"/>
          <w:color w:val="auto"/>
        </w:rPr>
        <w:t>stress</w:t>
      </w:r>
      <w:r w:rsidR="002477F9" w:rsidRPr="009A4B45">
        <w:rPr>
          <w:rFonts w:eastAsia="Calibri"/>
          <w:color w:val="auto"/>
        </w:rPr>
        <w:t xml:space="preserve"> </w:t>
      </w:r>
      <w:r w:rsidR="00A8538F" w:rsidRPr="009A4B45">
        <w:rPr>
          <w:rFonts w:eastAsia="Calibri"/>
          <w:color w:val="auto"/>
        </w:rPr>
        <w:t>map</w:t>
      </w:r>
      <w:r w:rsidR="002477F9" w:rsidRPr="009A4B45">
        <w:rPr>
          <w:rFonts w:eastAsia="Calibri"/>
          <w:color w:val="auto"/>
        </w:rPr>
        <w:t xml:space="preserve"> </w:t>
      </w:r>
      <w:r w:rsidR="00A8538F"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="006A1357" w:rsidRPr="009A4B45">
        <w:rPr>
          <w:rFonts w:eastAsia="Calibri"/>
          <w:b/>
          <w:color w:val="auto"/>
        </w:rPr>
        <w:t>F</w:t>
      </w:r>
      <w:r w:rsidR="00A8538F" w:rsidRPr="009A4B45">
        <w:rPr>
          <w:rFonts w:eastAsia="Calibri"/>
          <w:b/>
          <w:color w:val="auto"/>
        </w:rPr>
        <w:t>igure</w:t>
      </w:r>
      <w:r w:rsidR="002477F9" w:rsidRPr="009A4B45">
        <w:rPr>
          <w:rFonts w:eastAsia="Calibri"/>
          <w:b/>
          <w:color w:val="auto"/>
        </w:rPr>
        <w:t xml:space="preserve"> </w:t>
      </w:r>
      <w:r w:rsidR="00A8538F" w:rsidRPr="009A4B45">
        <w:rPr>
          <w:rFonts w:eastAsia="Calibri"/>
          <w:b/>
          <w:color w:val="auto"/>
        </w:rPr>
        <w:t>14</w:t>
      </w:r>
      <w:r w:rsidR="006A1357" w:rsidRPr="009A4B45">
        <w:rPr>
          <w:rFonts w:eastAsia="Calibri"/>
          <w:b/>
          <w:color w:val="auto"/>
        </w:rPr>
        <w:t>A,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status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integrity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assessed.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paramount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importance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determine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possible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harm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safety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passengers,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it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would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be</w:t>
      </w:r>
      <w:r w:rsidR="002477F9" w:rsidRPr="009A4B45">
        <w:rPr>
          <w:rFonts w:eastAsia="Calibri"/>
          <w:color w:val="auto"/>
        </w:rPr>
        <w:t xml:space="preserve"> </w:t>
      </w:r>
      <w:r w:rsidR="00BC49B4" w:rsidRPr="009A4B45">
        <w:rPr>
          <w:rFonts w:eastAsia="Calibri"/>
          <w:color w:val="auto"/>
        </w:rPr>
        <w:t xml:space="preserve">in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case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potential</w:t>
      </w:r>
      <w:r w:rsidR="007776AC" w:rsidRPr="009A4B45">
        <w:rPr>
          <w:rFonts w:eastAsia="Calibri"/>
          <w:color w:val="auto"/>
        </w:rPr>
        <w:t>ly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loosen</w:t>
      </w:r>
      <w:r w:rsidR="007776AC" w:rsidRPr="009A4B45">
        <w:rPr>
          <w:rFonts w:eastAsia="Calibri"/>
          <w:color w:val="auto"/>
        </w:rPr>
        <w:t>ed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roll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cage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bar,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detachment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seats</w:t>
      </w:r>
      <w:r w:rsidR="00BC49B4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or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even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displacement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steering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bar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towards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driver.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most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prominent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d</w:t>
      </w:r>
      <w:r w:rsidRPr="009A4B45">
        <w:rPr>
          <w:rFonts w:eastAsia="Calibri"/>
          <w:color w:val="auto"/>
        </w:rPr>
        <w:t>isplacement</w:t>
      </w:r>
      <w:r w:rsidR="00A8538F" w:rsidRPr="009A4B45">
        <w:rPr>
          <w:rFonts w:eastAsia="Calibri"/>
          <w:color w:val="auto"/>
        </w:rPr>
        <w:t>s</w:t>
      </w:r>
      <w:r w:rsidR="002477F9" w:rsidRPr="009A4B45">
        <w:rPr>
          <w:rFonts w:eastAsia="Calibri"/>
          <w:color w:val="auto"/>
        </w:rPr>
        <w:t xml:space="preserve"> </w:t>
      </w:r>
      <w:r w:rsidR="00A8538F"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="00A8538F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00A8538F" w:rsidRPr="009A4B45">
        <w:rPr>
          <w:rFonts w:eastAsia="Calibri"/>
          <w:color w:val="auto"/>
        </w:rPr>
        <w:t>case</w:t>
      </w:r>
      <w:r w:rsidR="002477F9" w:rsidRPr="009A4B45">
        <w:rPr>
          <w:rFonts w:eastAsia="Calibri"/>
          <w:color w:val="auto"/>
        </w:rPr>
        <w:t xml:space="preserve"> </w:t>
      </w:r>
      <w:r w:rsidR="00A8538F" w:rsidRPr="009A4B45">
        <w:rPr>
          <w:rFonts w:eastAsia="Calibri"/>
          <w:color w:val="auto"/>
        </w:rPr>
        <w:t>shown</w:t>
      </w:r>
      <w:r w:rsidR="002477F9" w:rsidRPr="009A4B45">
        <w:rPr>
          <w:rFonts w:eastAsia="Calibri"/>
          <w:color w:val="auto"/>
        </w:rPr>
        <w:t xml:space="preserve"> </w:t>
      </w:r>
      <w:r w:rsidR="00A8538F"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="006A1357" w:rsidRPr="009A4B45">
        <w:rPr>
          <w:rFonts w:eastAsia="Calibri"/>
          <w:b/>
          <w:color w:val="auto"/>
        </w:rPr>
        <w:t>F</w:t>
      </w:r>
      <w:r w:rsidR="00A8538F" w:rsidRPr="009A4B45">
        <w:rPr>
          <w:rFonts w:eastAsia="Calibri"/>
          <w:b/>
          <w:color w:val="auto"/>
        </w:rPr>
        <w:t>igure</w:t>
      </w:r>
      <w:r w:rsidR="002477F9" w:rsidRPr="009A4B45">
        <w:rPr>
          <w:rFonts w:eastAsia="Calibri"/>
          <w:b/>
          <w:color w:val="auto"/>
        </w:rPr>
        <w:t xml:space="preserve"> </w:t>
      </w:r>
      <w:r w:rsidR="00A8538F" w:rsidRPr="009A4B45">
        <w:rPr>
          <w:rFonts w:eastAsia="Calibri"/>
          <w:b/>
          <w:color w:val="auto"/>
        </w:rPr>
        <w:t>14</w:t>
      </w:r>
      <w:r w:rsidR="006A1357" w:rsidRPr="009A4B45">
        <w:rPr>
          <w:rFonts w:eastAsia="Calibri"/>
          <w:b/>
          <w:color w:val="auto"/>
        </w:rPr>
        <w:t>B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are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comprised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within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95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mm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range,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00104FEE" w:rsidRPr="009A4B45">
        <w:rPr>
          <w:rFonts w:eastAsia="Calibri"/>
          <w:color w:val="auto"/>
        </w:rPr>
        <w:t>occur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both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front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car,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due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shock,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roll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cage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bars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that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are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attached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="4ECAD1BB" w:rsidRPr="009A4B45">
        <w:rPr>
          <w:rFonts w:eastAsia="Calibri"/>
          <w:color w:val="auto"/>
        </w:rPr>
        <w:t>seats.</w:t>
      </w:r>
    </w:p>
    <w:p w14:paraId="1A5907E4" w14:textId="77777777" w:rsidR="006A1357" w:rsidRPr="009A4B45" w:rsidRDefault="006A1357" w:rsidP="007776AC">
      <w:pPr>
        <w:widowControl/>
        <w:rPr>
          <w:color w:val="auto"/>
        </w:rPr>
      </w:pPr>
    </w:p>
    <w:p w14:paraId="71FC29EB" w14:textId="0193D6A3" w:rsidR="4ECAD1BB" w:rsidRPr="009A4B45" w:rsidRDefault="0033172E" w:rsidP="007776AC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14a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</w:p>
    <w:p w14:paraId="634295D3" w14:textId="77777777" w:rsidR="005E68D3" w:rsidRPr="009A4B45" w:rsidRDefault="005E68D3" w:rsidP="007776AC">
      <w:pPr>
        <w:widowControl/>
        <w:rPr>
          <w:color w:val="auto"/>
        </w:rPr>
      </w:pPr>
    </w:p>
    <w:p w14:paraId="0264A889" w14:textId="5E736C64" w:rsidR="00A9018A" w:rsidRPr="009A4B45" w:rsidRDefault="00A9018A" w:rsidP="007776AC">
      <w:pPr>
        <w:widowControl/>
        <w:rPr>
          <w:color w:val="auto"/>
        </w:rPr>
      </w:pPr>
      <w:r w:rsidRPr="009A4B45">
        <w:rPr>
          <w:color w:val="auto"/>
        </w:rPr>
        <w:t>[Place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14b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here]</w:t>
      </w:r>
    </w:p>
    <w:p w14:paraId="74779D86" w14:textId="77777777" w:rsidR="006A1357" w:rsidRPr="009A4B45" w:rsidRDefault="006A1357" w:rsidP="007776AC">
      <w:pPr>
        <w:widowControl/>
        <w:rPr>
          <w:color w:val="auto"/>
        </w:rPr>
      </w:pPr>
    </w:p>
    <w:p w14:paraId="2BE319C3" w14:textId="18164C1D" w:rsidR="006A1357" w:rsidRPr="009A4B45" w:rsidRDefault="006A1357" w:rsidP="007776AC">
      <w:pPr>
        <w:widowControl/>
        <w:rPr>
          <w:color w:val="auto"/>
        </w:rPr>
      </w:pPr>
      <w:r w:rsidRPr="009A4B45">
        <w:rPr>
          <w:b/>
          <w:bCs/>
          <w:color w:val="auto"/>
        </w:rPr>
        <w:t>FIGURE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AND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TABLE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LEGENDS:</w:t>
      </w:r>
    </w:p>
    <w:p w14:paraId="42601FE3" w14:textId="0883340A" w:rsidR="006A1357" w:rsidRPr="009A4B45" w:rsidRDefault="002477F9" w:rsidP="007776AC">
      <w:pPr>
        <w:widowControl/>
        <w:rPr>
          <w:b/>
          <w:bCs/>
          <w:color w:val="auto"/>
        </w:rPr>
      </w:pPr>
      <w:r w:rsidRPr="009A4B45">
        <w:rPr>
          <w:b/>
          <w:bCs/>
          <w:color w:val="auto"/>
        </w:rPr>
        <w:t xml:space="preserve"> </w:t>
      </w:r>
    </w:p>
    <w:p w14:paraId="24D625DD" w14:textId="64EB6840" w:rsidR="006A1357" w:rsidRPr="009A4B45" w:rsidRDefault="006A1357" w:rsidP="007776AC">
      <w:pPr>
        <w:widowControl/>
        <w:rPr>
          <w:color w:val="auto"/>
        </w:rPr>
      </w:pPr>
      <w:r w:rsidRPr="009A4B45">
        <w:rPr>
          <w:b/>
          <w:bCs/>
          <w:color w:val="auto"/>
        </w:rPr>
        <w:t>Table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1: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Lamination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sequence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of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the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chassis.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="001903EB" w:rsidRPr="009A4B45">
        <w:rPr>
          <w:rStyle w:val="Strong"/>
          <w:b w:val="0"/>
          <w:bCs w:val="0"/>
          <w:color w:val="auto"/>
        </w:rPr>
        <w:t>This table shows the s</w:t>
      </w:r>
      <w:r w:rsidRPr="009A4B45">
        <w:rPr>
          <w:rStyle w:val="Strong"/>
          <w:b w:val="0"/>
          <w:bCs w:val="0"/>
          <w:color w:val="auto"/>
        </w:rPr>
        <w:t>pecification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of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the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lay-up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for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the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different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areas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of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the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chassis,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defined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in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Cs w:val="0"/>
          <w:color w:val="auto"/>
        </w:rPr>
        <w:t>Figure</w:t>
      </w:r>
      <w:r w:rsidR="002477F9" w:rsidRPr="009A4B45">
        <w:rPr>
          <w:rStyle w:val="Strong"/>
          <w:bCs w:val="0"/>
          <w:color w:val="auto"/>
        </w:rPr>
        <w:t xml:space="preserve"> </w:t>
      </w:r>
      <w:r w:rsidRPr="009A4B45">
        <w:rPr>
          <w:rStyle w:val="Strong"/>
          <w:bCs w:val="0"/>
          <w:color w:val="auto"/>
        </w:rPr>
        <w:t>7</w:t>
      </w:r>
      <w:r w:rsidRPr="009A4B45">
        <w:rPr>
          <w:rStyle w:val="Strong"/>
          <w:b w:val="0"/>
          <w:bCs w:val="0"/>
          <w:color w:val="auto"/>
        </w:rPr>
        <w:t>.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It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is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divided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in</w:t>
      </w:r>
      <w:r w:rsidR="001D784A" w:rsidRPr="009A4B45">
        <w:rPr>
          <w:rStyle w:val="Strong"/>
          <w:b w:val="0"/>
          <w:bCs w:val="0"/>
          <w:color w:val="auto"/>
        </w:rPr>
        <w:t>to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three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different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lamination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phases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that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are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done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in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sequence.</w:t>
      </w:r>
    </w:p>
    <w:p w14:paraId="46775CFC" w14:textId="77777777" w:rsidR="006A1357" w:rsidRPr="009A4B45" w:rsidRDefault="006A1357" w:rsidP="007776AC">
      <w:pPr>
        <w:widowControl/>
        <w:rPr>
          <w:b/>
          <w:bCs/>
          <w:color w:val="auto"/>
        </w:rPr>
      </w:pPr>
    </w:p>
    <w:p w14:paraId="1883B4B7" w14:textId="2FA6EE98" w:rsidR="006A1357" w:rsidRPr="009A4B45" w:rsidRDefault="006A1357" w:rsidP="007776AC">
      <w:pPr>
        <w:widowControl/>
        <w:rPr>
          <w:rStyle w:val="Strong"/>
          <w:b w:val="0"/>
          <w:bCs w:val="0"/>
          <w:color w:val="auto"/>
        </w:rPr>
      </w:pPr>
      <w:r w:rsidRPr="009A4B45">
        <w:rPr>
          <w:b/>
          <w:bCs/>
          <w:color w:val="auto"/>
        </w:rPr>
        <w:t>Table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2: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color w:val="auto"/>
        </w:rPr>
        <w:t>Lamination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sequence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of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the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leaf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spring.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="001D784A" w:rsidRPr="009A4B45">
        <w:rPr>
          <w:rStyle w:val="Strong"/>
          <w:b w:val="0"/>
          <w:bCs w:val="0"/>
          <w:color w:val="auto"/>
        </w:rPr>
        <w:t>This table shows the s</w:t>
      </w:r>
      <w:r w:rsidRPr="009A4B45">
        <w:rPr>
          <w:rStyle w:val="Strong"/>
          <w:b w:val="0"/>
          <w:bCs w:val="0"/>
          <w:color w:val="auto"/>
        </w:rPr>
        <w:t>pecification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of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the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lay-up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for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the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different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areas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of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the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leaf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spring</w:t>
      </w:r>
      <w:r w:rsidR="001D784A" w:rsidRPr="009A4B45">
        <w:rPr>
          <w:rStyle w:val="Strong"/>
          <w:b w:val="0"/>
          <w:bCs w:val="0"/>
          <w:color w:val="auto"/>
        </w:rPr>
        <w:t>.</w:t>
      </w:r>
    </w:p>
    <w:p w14:paraId="0FB88875" w14:textId="77777777" w:rsidR="006A1357" w:rsidRPr="009A4B45" w:rsidRDefault="006A1357" w:rsidP="007776AC">
      <w:pPr>
        <w:widowControl/>
        <w:rPr>
          <w:rStyle w:val="Strong"/>
          <w:b w:val="0"/>
          <w:bCs w:val="0"/>
          <w:color w:val="auto"/>
        </w:rPr>
      </w:pPr>
    </w:p>
    <w:p w14:paraId="7C6BDAAC" w14:textId="781E099B" w:rsidR="006A1357" w:rsidRPr="009A4B45" w:rsidRDefault="006A1357" w:rsidP="007776AC">
      <w:pPr>
        <w:widowControl/>
        <w:rPr>
          <w:rStyle w:val="Strong"/>
          <w:b w:val="0"/>
          <w:bCs w:val="0"/>
          <w:color w:val="auto"/>
        </w:rPr>
      </w:pPr>
      <w:r w:rsidRPr="009A4B45">
        <w:rPr>
          <w:rFonts w:eastAsia="Calibri"/>
          <w:b/>
          <w:bCs/>
          <w:color w:val="auto"/>
        </w:rPr>
        <w:t>Figure</w:t>
      </w:r>
      <w:r w:rsidR="002477F9" w:rsidRPr="009A4B45">
        <w:rPr>
          <w:rFonts w:eastAsia="Calibri"/>
          <w:b/>
          <w:bCs/>
          <w:color w:val="auto"/>
        </w:rPr>
        <w:t xml:space="preserve"> </w:t>
      </w:r>
      <w:r w:rsidRPr="009A4B45">
        <w:rPr>
          <w:rFonts w:eastAsia="Calibri"/>
          <w:b/>
          <w:bCs/>
          <w:color w:val="auto"/>
        </w:rPr>
        <w:t>1:</w:t>
      </w:r>
      <w:r w:rsidR="002477F9" w:rsidRPr="009A4B45">
        <w:rPr>
          <w:rFonts w:eastAsia="Calibri"/>
          <w:b/>
          <w:bCs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Design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flow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chart.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interaction</w:t>
      </w:r>
      <w:r w:rsidR="001D784A" w:rsidRPr="009A4B45">
        <w:rPr>
          <w:rFonts w:eastAsia="Calibri"/>
          <w:color w:val="auto"/>
        </w:rPr>
        <w:t>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between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different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part</w:t>
      </w:r>
      <w:r w:rsidR="001D784A" w:rsidRPr="009A4B45">
        <w:rPr>
          <w:rFonts w:eastAsia="Calibri"/>
          <w:color w:val="auto"/>
        </w:rPr>
        <w:t>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design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process</w:t>
      </w:r>
      <w:r w:rsidR="002477F9" w:rsidRPr="009A4B45">
        <w:rPr>
          <w:rFonts w:eastAsia="Calibri"/>
          <w:color w:val="auto"/>
        </w:rPr>
        <w:t xml:space="preserve"> </w:t>
      </w:r>
      <w:r w:rsidR="001D784A" w:rsidRPr="009A4B45">
        <w:rPr>
          <w:rFonts w:eastAsia="Calibri"/>
          <w:color w:val="auto"/>
        </w:rPr>
        <w:t>are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depicted.</w:t>
      </w:r>
    </w:p>
    <w:p w14:paraId="50B1038D" w14:textId="77777777" w:rsidR="006A1357" w:rsidRPr="009A4B45" w:rsidRDefault="006A1357" w:rsidP="007776AC">
      <w:pPr>
        <w:widowControl/>
        <w:rPr>
          <w:rFonts w:eastAsia="Calibri"/>
          <w:b/>
          <w:bCs/>
          <w:color w:val="auto"/>
        </w:rPr>
      </w:pPr>
    </w:p>
    <w:p w14:paraId="4993B935" w14:textId="50B1251D" w:rsidR="006A1357" w:rsidRPr="009A4B45" w:rsidRDefault="006A1357" w:rsidP="007776AC">
      <w:pPr>
        <w:widowControl/>
        <w:rPr>
          <w:rStyle w:val="Strong"/>
          <w:b w:val="0"/>
          <w:bCs w:val="0"/>
          <w:color w:val="auto"/>
        </w:rPr>
      </w:pPr>
      <w:r w:rsidRPr="009A4B45">
        <w:rPr>
          <w:rFonts w:eastAsia="Calibri"/>
          <w:b/>
          <w:bCs/>
          <w:color w:val="auto"/>
        </w:rPr>
        <w:t>Figure</w:t>
      </w:r>
      <w:r w:rsidR="002477F9" w:rsidRPr="009A4B45">
        <w:rPr>
          <w:rFonts w:eastAsia="Calibri"/>
          <w:b/>
          <w:bCs/>
          <w:color w:val="auto"/>
        </w:rPr>
        <w:t xml:space="preserve"> </w:t>
      </w:r>
      <w:r w:rsidRPr="009A4B45">
        <w:rPr>
          <w:rFonts w:eastAsia="Calibri"/>
          <w:b/>
          <w:bCs/>
          <w:color w:val="auto"/>
        </w:rPr>
        <w:t>2:</w:t>
      </w:r>
      <w:r w:rsidR="002477F9" w:rsidRPr="009A4B45">
        <w:rPr>
          <w:rFonts w:eastAsia="Calibri"/>
          <w:b/>
          <w:bCs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Loading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diagrams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of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the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leaf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spring.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="001D784A" w:rsidRPr="009A4B45">
        <w:rPr>
          <w:rStyle w:val="Strong"/>
          <w:b w:val="0"/>
          <w:bCs w:val="0"/>
          <w:color w:val="auto"/>
        </w:rPr>
        <w:t>This figure shows the d</w:t>
      </w:r>
      <w:r w:rsidRPr="009A4B45">
        <w:rPr>
          <w:rStyle w:val="Strong"/>
          <w:b w:val="0"/>
          <w:bCs w:val="0"/>
          <w:color w:val="auto"/>
        </w:rPr>
        <w:t>etermination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of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the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="007776AC" w:rsidRPr="009A4B45">
        <w:rPr>
          <w:rStyle w:val="Strong"/>
          <w:b w:val="0"/>
          <w:bCs w:val="0"/>
          <w:color w:val="auto"/>
        </w:rPr>
        <w:t xml:space="preserve">shear </w:t>
      </w:r>
      <w:r w:rsidRPr="009A4B45">
        <w:rPr>
          <w:rStyle w:val="Strong"/>
          <w:b w:val="0"/>
          <w:bCs w:val="0"/>
          <w:color w:val="auto"/>
        </w:rPr>
        <w:t>and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of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the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bending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moment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acting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on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the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leaf</w:t>
      </w:r>
      <w:r w:rsidR="002477F9" w:rsidRPr="009A4B45">
        <w:rPr>
          <w:rStyle w:val="Strong"/>
          <w:b w:val="0"/>
          <w:bCs w:val="0"/>
          <w:color w:val="auto"/>
        </w:rPr>
        <w:t xml:space="preserve"> </w:t>
      </w:r>
      <w:r w:rsidRPr="009A4B45">
        <w:rPr>
          <w:rStyle w:val="Strong"/>
          <w:b w:val="0"/>
          <w:bCs w:val="0"/>
          <w:color w:val="auto"/>
        </w:rPr>
        <w:t>spring</w:t>
      </w:r>
      <w:r w:rsidR="005E68D3" w:rsidRPr="009A4B45">
        <w:rPr>
          <w:rStyle w:val="Strong"/>
          <w:b w:val="0"/>
          <w:bCs w:val="0"/>
          <w:color w:val="auto"/>
        </w:rPr>
        <w:t>.</w:t>
      </w:r>
    </w:p>
    <w:p w14:paraId="43350470" w14:textId="77777777" w:rsidR="006A1357" w:rsidRPr="009A4B45" w:rsidRDefault="006A1357" w:rsidP="007776AC">
      <w:pPr>
        <w:widowControl/>
        <w:rPr>
          <w:rFonts w:eastAsia="Calibri"/>
          <w:b/>
          <w:bCs/>
          <w:color w:val="auto"/>
        </w:rPr>
      </w:pPr>
    </w:p>
    <w:p w14:paraId="415F5560" w14:textId="100A85DD" w:rsidR="006A1357" w:rsidRPr="009A4B45" w:rsidRDefault="006A1357" w:rsidP="007776AC">
      <w:pPr>
        <w:widowControl/>
        <w:rPr>
          <w:rFonts w:eastAsia="Calibri"/>
          <w:color w:val="auto"/>
        </w:rPr>
      </w:pPr>
      <w:r w:rsidRPr="009A4B45">
        <w:rPr>
          <w:rFonts w:eastAsia="Calibri"/>
          <w:b/>
          <w:bCs/>
          <w:color w:val="auto"/>
        </w:rPr>
        <w:t>Figure</w:t>
      </w:r>
      <w:r w:rsidR="002477F9" w:rsidRPr="009A4B45">
        <w:rPr>
          <w:rFonts w:eastAsia="Calibri"/>
          <w:b/>
          <w:bCs/>
          <w:color w:val="auto"/>
        </w:rPr>
        <w:t xml:space="preserve"> </w:t>
      </w:r>
      <w:r w:rsidRPr="009A4B45">
        <w:rPr>
          <w:rFonts w:eastAsia="Calibri"/>
          <w:b/>
          <w:bCs/>
          <w:color w:val="auto"/>
        </w:rPr>
        <w:t>3:</w:t>
      </w:r>
      <w:r w:rsidR="002477F9" w:rsidRPr="009A4B45">
        <w:rPr>
          <w:rFonts w:eastAsia="Calibri"/>
          <w:b/>
          <w:bCs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Cruiser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geometry</w:t>
      </w:r>
      <w:r w:rsidR="005E68D3" w:rsidRPr="009A4B45">
        <w:rPr>
          <w:rFonts w:eastAsia="Calibri"/>
          <w:b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="001D784A" w:rsidRPr="009A4B45">
        <w:rPr>
          <w:rFonts w:eastAsia="Calibri"/>
          <w:color w:val="auto"/>
        </w:rPr>
        <w:t>This figure shows t</w:t>
      </w:r>
      <w:r w:rsidRPr="009A4B45">
        <w:rPr>
          <w:rFonts w:eastAsia="Calibri"/>
          <w:color w:val="auto"/>
        </w:rPr>
        <w:t>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general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shape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dimensions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1D784A" w:rsidRPr="009A4B45">
        <w:rPr>
          <w:rFonts w:eastAsia="Calibri"/>
          <w:color w:val="auto"/>
        </w:rPr>
        <w:t>.</w:t>
      </w:r>
    </w:p>
    <w:p w14:paraId="015B27D5" w14:textId="77777777" w:rsidR="006A1357" w:rsidRPr="009A4B45" w:rsidRDefault="006A1357" w:rsidP="007776AC">
      <w:pPr>
        <w:widowControl/>
        <w:rPr>
          <w:rFonts w:eastAsia="Calibri"/>
          <w:color w:val="auto"/>
        </w:rPr>
      </w:pPr>
    </w:p>
    <w:p w14:paraId="10F9D3CD" w14:textId="65C05FF5" w:rsidR="006A1357" w:rsidRPr="009A4B45" w:rsidRDefault="006A1357" w:rsidP="007776AC">
      <w:pPr>
        <w:widowControl/>
        <w:rPr>
          <w:rFonts w:eastAsia="Calibri"/>
          <w:color w:val="auto"/>
        </w:rPr>
      </w:pPr>
      <w:r w:rsidRPr="009A4B45">
        <w:rPr>
          <w:rFonts w:eastAsia="Calibri"/>
          <w:b/>
          <w:color w:val="auto"/>
        </w:rPr>
        <w:t>Figure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4:</w:t>
      </w:r>
      <w:r w:rsidR="002477F9" w:rsidRPr="009A4B45">
        <w:rPr>
          <w:rFonts w:eastAsia="Calibri"/>
          <w:b/>
          <w:color w:val="auto"/>
        </w:rPr>
        <w:t xml:space="preserve"> </w:t>
      </w:r>
      <w:r w:rsidR="001D784A" w:rsidRPr="009A4B45">
        <w:rPr>
          <w:rFonts w:eastAsia="Calibri"/>
          <w:b/>
          <w:color w:val="auto"/>
        </w:rPr>
        <w:t>Mesh of the f</w:t>
      </w:r>
      <w:r w:rsidRPr="009A4B45">
        <w:rPr>
          <w:rFonts w:eastAsia="Calibri"/>
          <w:b/>
          <w:color w:val="auto"/>
        </w:rPr>
        <w:t>inite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elements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applied</w:t>
      </w:r>
      <w:r w:rsidR="002477F9" w:rsidRPr="009A4B45">
        <w:rPr>
          <w:rFonts w:eastAsia="Calibri"/>
          <w:b/>
          <w:color w:val="auto"/>
        </w:rPr>
        <w:t xml:space="preserve"> </w:t>
      </w:r>
      <w:r w:rsidR="007776AC" w:rsidRPr="009A4B45">
        <w:rPr>
          <w:rFonts w:eastAsia="Calibri"/>
          <w:b/>
          <w:color w:val="auto"/>
        </w:rPr>
        <w:t xml:space="preserve">to </w:t>
      </w:r>
      <w:r w:rsidR="001D784A" w:rsidRPr="009A4B45">
        <w:rPr>
          <w:rFonts w:eastAsia="Calibri"/>
          <w:b/>
          <w:color w:val="auto"/>
        </w:rPr>
        <w:t xml:space="preserve">the </w:t>
      </w:r>
      <w:r w:rsidRPr="009A4B45">
        <w:rPr>
          <w:rFonts w:eastAsia="Calibri"/>
          <w:b/>
          <w:color w:val="auto"/>
        </w:rPr>
        <w:t>half-vehicle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model.</w:t>
      </w:r>
      <w:r w:rsidR="002477F9" w:rsidRPr="009A4B45">
        <w:rPr>
          <w:rFonts w:eastAsia="Calibri"/>
          <w:color w:val="auto"/>
        </w:rPr>
        <w:t xml:space="preserve"> </w:t>
      </w:r>
      <w:r w:rsidR="001D784A" w:rsidRPr="009A4B45">
        <w:rPr>
          <w:rFonts w:eastAsia="Calibri"/>
          <w:color w:val="auto"/>
        </w:rPr>
        <w:t>This figure shows t</w:t>
      </w:r>
      <w:r w:rsidRPr="009A4B45">
        <w:rPr>
          <w:rFonts w:eastAsia="Calibri"/>
          <w:color w:val="auto"/>
        </w:rPr>
        <w:t>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discretization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model,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done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half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due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symmetry.</w:t>
      </w:r>
    </w:p>
    <w:p w14:paraId="5B3F1F0C" w14:textId="77777777" w:rsidR="006A1357" w:rsidRPr="009A4B45" w:rsidRDefault="006A1357" w:rsidP="007776AC">
      <w:pPr>
        <w:widowControl/>
        <w:rPr>
          <w:rFonts w:eastAsia="Calibri"/>
          <w:b/>
          <w:color w:val="auto"/>
        </w:rPr>
      </w:pPr>
    </w:p>
    <w:p w14:paraId="7F10A1F8" w14:textId="368DF3BE" w:rsidR="006A1357" w:rsidRPr="009A4B45" w:rsidRDefault="006A1357" w:rsidP="007776AC">
      <w:pPr>
        <w:widowControl/>
        <w:rPr>
          <w:rFonts w:eastAsia="Calibri"/>
          <w:color w:val="auto"/>
        </w:rPr>
      </w:pPr>
      <w:r w:rsidRPr="009A4B45">
        <w:rPr>
          <w:rFonts w:eastAsia="Calibri"/>
          <w:b/>
          <w:color w:val="auto"/>
        </w:rPr>
        <w:t>Figure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5: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Mechanical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tests</w:t>
      </w:r>
      <w:r w:rsidR="001D784A" w:rsidRPr="009A4B45">
        <w:rPr>
          <w:rFonts w:eastAsia="Calibri"/>
          <w:b/>
          <w:color w:val="auto"/>
        </w:rPr>
        <w:t>.</w:t>
      </w:r>
      <w:r w:rsidR="002477F9" w:rsidRPr="009A4B45">
        <w:rPr>
          <w:rFonts w:eastAsia="Calibri"/>
          <w:b/>
          <w:color w:val="auto"/>
        </w:rPr>
        <w:t xml:space="preserve"> </w:t>
      </w:r>
      <w:r w:rsidR="001D784A" w:rsidRPr="009A4B45">
        <w:rPr>
          <w:rFonts w:eastAsia="Calibri"/>
          <w:color w:val="auto"/>
        </w:rPr>
        <w:t xml:space="preserve">These panels show mechanical tests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="001D784A" w:rsidRPr="009A4B45">
        <w:rPr>
          <w:rFonts w:eastAsia="Calibri"/>
          <w:color w:val="auto"/>
        </w:rPr>
        <w:t>(</w:t>
      </w:r>
      <w:r w:rsidR="001D784A" w:rsidRPr="009A4B45">
        <w:rPr>
          <w:rFonts w:eastAsia="Calibri"/>
          <w:b/>
          <w:color w:val="auto"/>
        </w:rPr>
        <w:t>A</w:t>
      </w:r>
      <w:r w:rsidR="001D784A" w:rsidRPr="009A4B45">
        <w:rPr>
          <w:rFonts w:eastAsia="Calibri"/>
          <w:color w:val="auto"/>
        </w:rPr>
        <w:t xml:space="preserve">) the </w:t>
      </w:r>
      <w:r w:rsidRPr="009A4B45">
        <w:rPr>
          <w:rFonts w:eastAsia="Calibri"/>
          <w:color w:val="auto"/>
        </w:rPr>
        <w:t>three-point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bending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001D784A" w:rsidRPr="009A4B45">
        <w:rPr>
          <w:rFonts w:eastAsia="Calibri"/>
          <w:color w:val="auto"/>
        </w:rPr>
        <w:t>(</w:t>
      </w:r>
      <w:r w:rsidR="001D784A" w:rsidRPr="009A4B45">
        <w:rPr>
          <w:rFonts w:eastAsia="Calibri"/>
          <w:b/>
          <w:color w:val="auto"/>
        </w:rPr>
        <w:t>B</w:t>
      </w:r>
      <w:r w:rsidR="001D784A" w:rsidRPr="009A4B45">
        <w:rPr>
          <w:rFonts w:eastAsia="Calibri"/>
          <w:color w:val="auto"/>
        </w:rPr>
        <w:t xml:space="preserve">) the </w:t>
      </w:r>
      <w:r w:rsidRPr="009A4B45">
        <w:rPr>
          <w:rFonts w:eastAsia="Calibri"/>
          <w:color w:val="auto"/>
        </w:rPr>
        <w:t>ILSS.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specimen’</w:t>
      </w:r>
      <w:r w:rsidR="007776AC" w:rsidRPr="009A4B45">
        <w:rPr>
          <w:rFonts w:eastAsia="Calibri"/>
          <w:color w:val="auto"/>
        </w:rPr>
        <w:t>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shape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loading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conditions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shown.</w:t>
      </w:r>
    </w:p>
    <w:p w14:paraId="3C229B29" w14:textId="77777777" w:rsidR="006A1357" w:rsidRPr="009A4B45" w:rsidRDefault="006A1357" w:rsidP="007776AC">
      <w:pPr>
        <w:widowControl/>
        <w:rPr>
          <w:rFonts w:eastAsia="Calibri"/>
          <w:b/>
          <w:bCs/>
          <w:color w:val="auto"/>
        </w:rPr>
      </w:pPr>
    </w:p>
    <w:p w14:paraId="27B4E121" w14:textId="76460F1E" w:rsidR="006A1357" w:rsidRPr="009A4B45" w:rsidRDefault="006A1357" w:rsidP="007776AC">
      <w:pPr>
        <w:widowControl/>
        <w:rPr>
          <w:rFonts w:eastAsia="Calibri"/>
          <w:b/>
          <w:bCs/>
          <w:color w:val="auto"/>
        </w:rPr>
      </w:pPr>
      <w:r w:rsidRPr="009A4B45">
        <w:rPr>
          <w:rFonts w:eastAsia="Calibri"/>
          <w:b/>
          <w:color w:val="auto"/>
        </w:rPr>
        <w:t>Figure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6: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Typical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result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of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three-point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bending</w:t>
      </w:r>
      <w:r w:rsidR="002477F9" w:rsidRPr="009A4B45">
        <w:rPr>
          <w:rFonts w:eastAsia="Calibri"/>
          <w:b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tests</w:t>
      </w:r>
      <w:r w:rsidR="001D784A" w:rsidRPr="009A4B45">
        <w:rPr>
          <w:rFonts w:eastAsia="Calibri"/>
          <w:b/>
          <w:color w:val="auto"/>
        </w:rPr>
        <w:t>.</w:t>
      </w:r>
      <w:r w:rsidR="001D784A" w:rsidRPr="009A4B45">
        <w:rPr>
          <w:rFonts w:eastAsia="Calibri"/>
          <w:color w:val="auto"/>
        </w:rPr>
        <w:t xml:space="preserve"> These panels show typical results of a three-point bending test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="001D784A" w:rsidRPr="009A4B45">
        <w:rPr>
          <w:rFonts w:eastAsia="Calibri"/>
          <w:color w:val="auto"/>
        </w:rPr>
        <w:t>(</w:t>
      </w:r>
      <w:r w:rsidR="001D784A" w:rsidRPr="009A4B45">
        <w:rPr>
          <w:rFonts w:eastAsia="Calibri"/>
          <w:b/>
          <w:color w:val="auto"/>
        </w:rPr>
        <w:t>A</w:t>
      </w:r>
      <w:r w:rsidR="001D784A" w:rsidRPr="009A4B45">
        <w:rPr>
          <w:rFonts w:eastAsia="Calibri"/>
          <w:color w:val="auto"/>
        </w:rPr>
        <w:t xml:space="preserve">) </w:t>
      </w:r>
      <w:r w:rsidRPr="009A4B45">
        <w:rPr>
          <w:rFonts w:eastAsia="Calibri"/>
          <w:color w:val="auto"/>
        </w:rPr>
        <w:t>[0/</w:t>
      </w:r>
      <w:proofErr w:type="gramStart"/>
      <w:r w:rsidRPr="009A4B45">
        <w:rPr>
          <w:rFonts w:eastAsia="Calibri"/>
          <w:color w:val="auto"/>
        </w:rPr>
        <w:t>90]</w:t>
      </w:r>
      <w:r w:rsidRPr="009A4B45">
        <w:rPr>
          <w:rFonts w:eastAsia="Calibri"/>
          <w:color w:val="auto"/>
          <w:vertAlign w:val="subscript"/>
        </w:rPr>
        <w:t>n</w:t>
      </w:r>
      <w:proofErr w:type="gramEnd"/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plies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001D784A" w:rsidRPr="009A4B45">
        <w:rPr>
          <w:rFonts w:eastAsia="Calibri"/>
          <w:color w:val="auto"/>
        </w:rPr>
        <w:t>(</w:t>
      </w:r>
      <w:r w:rsidR="001D784A" w:rsidRPr="009A4B45">
        <w:rPr>
          <w:rFonts w:eastAsia="Calibri"/>
          <w:b/>
          <w:color w:val="auto"/>
        </w:rPr>
        <w:t>B</w:t>
      </w:r>
      <w:r w:rsidR="001D784A" w:rsidRPr="009A4B45">
        <w:rPr>
          <w:rFonts w:eastAsia="Calibri"/>
          <w:color w:val="auto"/>
        </w:rPr>
        <w:t xml:space="preserve">) </w:t>
      </w:r>
      <w:r w:rsidRPr="009A4B45">
        <w:rPr>
          <w:rFonts w:eastAsia="Calibri"/>
          <w:color w:val="auto"/>
        </w:rPr>
        <w:t>[±</w:t>
      </w:r>
      <w:r w:rsidR="001D784A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45]</w:t>
      </w:r>
      <w:r w:rsidRPr="009A4B45">
        <w:rPr>
          <w:rFonts w:eastAsia="Calibri"/>
          <w:color w:val="auto"/>
          <w:vertAlign w:val="subscript"/>
        </w:rPr>
        <w:t>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plies.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Stresses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calculated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from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load</w:t>
      </w:r>
      <w:r w:rsidR="002477F9" w:rsidRPr="009A4B45">
        <w:rPr>
          <w:rFonts w:eastAsia="Calibri"/>
          <w:color w:val="auto"/>
        </w:rPr>
        <w:t xml:space="preserve"> </w:t>
      </w:r>
      <w:r w:rsidR="001D784A" w:rsidRPr="009A4B45">
        <w:rPr>
          <w:rFonts w:eastAsia="Calibri"/>
          <w:color w:val="auto"/>
        </w:rPr>
        <w:t xml:space="preserve">are </w:t>
      </w:r>
      <w:r w:rsidRPr="009A4B45">
        <w:rPr>
          <w:rFonts w:eastAsia="Calibri"/>
          <w:color w:val="auto"/>
        </w:rPr>
        <w:t>measured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load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cell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="001D784A" w:rsidRPr="009A4B45">
        <w:rPr>
          <w:rFonts w:eastAsia="Calibri"/>
          <w:color w:val="auto"/>
        </w:rPr>
        <w:t xml:space="preserve">the </w:t>
      </w:r>
      <w:r w:rsidRPr="009A4B45">
        <w:rPr>
          <w:rFonts w:eastAsia="Calibri"/>
          <w:color w:val="auto"/>
        </w:rPr>
        <w:t>displacement</w:t>
      </w:r>
      <w:r w:rsidR="002477F9" w:rsidRPr="009A4B45">
        <w:rPr>
          <w:rFonts w:eastAsia="Calibri"/>
          <w:color w:val="auto"/>
        </w:rPr>
        <w:t xml:space="preserve"> </w:t>
      </w:r>
      <w:r w:rsidR="001D784A" w:rsidRPr="009A4B45">
        <w:rPr>
          <w:rFonts w:eastAsia="Calibri"/>
          <w:color w:val="auto"/>
        </w:rPr>
        <w:t xml:space="preserve">is </w:t>
      </w:r>
      <w:r w:rsidRPr="009A4B45">
        <w:rPr>
          <w:rFonts w:eastAsia="Calibri"/>
          <w:color w:val="auto"/>
        </w:rPr>
        <w:t>measured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transducer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embedded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testing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machine.</w:t>
      </w:r>
    </w:p>
    <w:p w14:paraId="612D8920" w14:textId="77777777" w:rsidR="006A1357" w:rsidRPr="009A4B45" w:rsidRDefault="006A1357" w:rsidP="007776AC">
      <w:pPr>
        <w:widowControl/>
        <w:rPr>
          <w:color w:val="auto"/>
        </w:rPr>
      </w:pPr>
    </w:p>
    <w:p w14:paraId="33DF26E4" w14:textId="28A99C95" w:rsidR="006A1357" w:rsidRPr="009A4B45" w:rsidRDefault="006A1357" w:rsidP="007776AC">
      <w:pPr>
        <w:widowControl/>
        <w:rPr>
          <w:rStyle w:val="Strong"/>
          <w:b w:val="0"/>
          <w:color w:val="auto"/>
        </w:rPr>
      </w:pPr>
      <w:r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7:</w:t>
      </w:r>
      <w:r w:rsidR="002477F9" w:rsidRPr="009A4B45">
        <w:rPr>
          <w:b/>
          <w:color w:val="auto"/>
        </w:rPr>
        <w:t xml:space="preserve"> </w:t>
      </w:r>
      <w:r w:rsidRPr="009A4B45">
        <w:rPr>
          <w:rStyle w:val="Strong"/>
          <w:color w:val="auto"/>
        </w:rPr>
        <w:t>Result</w:t>
      </w:r>
      <w:r w:rsidR="002477F9" w:rsidRPr="009A4B45">
        <w:rPr>
          <w:rStyle w:val="Strong"/>
          <w:color w:val="auto"/>
        </w:rPr>
        <w:t xml:space="preserve"> </w:t>
      </w:r>
      <w:r w:rsidRPr="009A4B45">
        <w:rPr>
          <w:rStyle w:val="Strong"/>
          <w:color w:val="auto"/>
        </w:rPr>
        <w:t>of</w:t>
      </w:r>
      <w:r w:rsidR="002477F9" w:rsidRPr="009A4B45">
        <w:rPr>
          <w:rStyle w:val="Strong"/>
          <w:color w:val="auto"/>
        </w:rPr>
        <w:t xml:space="preserve"> </w:t>
      </w:r>
      <w:r w:rsidRPr="009A4B45">
        <w:rPr>
          <w:rStyle w:val="Strong"/>
          <w:color w:val="auto"/>
        </w:rPr>
        <w:t>the</w:t>
      </w:r>
      <w:r w:rsidR="002477F9" w:rsidRPr="009A4B45">
        <w:rPr>
          <w:rStyle w:val="Strong"/>
          <w:color w:val="auto"/>
        </w:rPr>
        <w:t xml:space="preserve"> </w:t>
      </w:r>
      <w:r w:rsidRPr="009A4B45">
        <w:rPr>
          <w:rStyle w:val="Strong"/>
          <w:color w:val="auto"/>
        </w:rPr>
        <w:t>design</w:t>
      </w:r>
      <w:r w:rsidR="002477F9" w:rsidRPr="009A4B45">
        <w:rPr>
          <w:rStyle w:val="Strong"/>
          <w:color w:val="auto"/>
        </w:rPr>
        <w:t xml:space="preserve"> </w:t>
      </w:r>
      <w:r w:rsidRPr="009A4B45">
        <w:rPr>
          <w:rStyle w:val="Strong"/>
          <w:color w:val="auto"/>
        </w:rPr>
        <w:t>process</w:t>
      </w:r>
      <w:r w:rsidR="001D784A" w:rsidRPr="009A4B45">
        <w:rPr>
          <w:rStyle w:val="Strong"/>
          <w:color w:val="auto"/>
        </w:rPr>
        <w:t>.</w:t>
      </w:r>
      <w:r w:rsidR="002477F9" w:rsidRPr="009A4B45">
        <w:rPr>
          <w:rStyle w:val="Strong"/>
          <w:color w:val="auto"/>
        </w:rPr>
        <w:t xml:space="preserve"> </w:t>
      </w:r>
      <w:r w:rsidR="001D784A" w:rsidRPr="009A4B45">
        <w:rPr>
          <w:rStyle w:val="Strong"/>
          <w:b w:val="0"/>
          <w:color w:val="auto"/>
        </w:rPr>
        <w:t xml:space="preserve">Every </w:t>
      </w:r>
      <w:r w:rsidRPr="009A4B45">
        <w:rPr>
          <w:rStyle w:val="Strong"/>
          <w:b w:val="0"/>
          <w:color w:val="auto"/>
        </w:rPr>
        <w:t>area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is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characterized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by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a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different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lay-up.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The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numbers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and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the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colors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define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the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different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regions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in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which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the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chassis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structure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is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divided,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b w:val="0"/>
          <w:color w:val="auto"/>
        </w:rPr>
        <w:t>see</w:t>
      </w:r>
      <w:r w:rsidR="002477F9" w:rsidRPr="009A4B45">
        <w:rPr>
          <w:rStyle w:val="Strong"/>
          <w:b w:val="0"/>
          <w:color w:val="auto"/>
        </w:rPr>
        <w:t xml:space="preserve"> </w:t>
      </w:r>
      <w:r w:rsidRPr="009A4B45">
        <w:rPr>
          <w:rStyle w:val="Strong"/>
          <w:color w:val="auto"/>
        </w:rPr>
        <w:t>Table</w:t>
      </w:r>
      <w:r w:rsidR="002477F9" w:rsidRPr="009A4B45">
        <w:rPr>
          <w:rStyle w:val="Strong"/>
          <w:color w:val="auto"/>
        </w:rPr>
        <w:t xml:space="preserve"> </w:t>
      </w:r>
      <w:r w:rsidRPr="009A4B45">
        <w:rPr>
          <w:rStyle w:val="Strong"/>
          <w:color w:val="auto"/>
        </w:rPr>
        <w:t>1.</w:t>
      </w:r>
    </w:p>
    <w:p w14:paraId="12E3C88E" w14:textId="77777777" w:rsidR="006A1357" w:rsidRPr="009A4B45" w:rsidRDefault="006A1357" w:rsidP="007776AC">
      <w:pPr>
        <w:widowControl/>
        <w:rPr>
          <w:rStyle w:val="Strong"/>
          <w:b w:val="0"/>
          <w:color w:val="auto"/>
        </w:rPr>
      </w:pPr>
    </w:p>
    <w:p w14:paraId="3AB05CE6" w14:textId="0DE8C73D" w:rsidR="006A1357" w:rsidRPr="009A4B45" w:rsidRDefault="006A1357" w:rsidP="007776AC">
      <w:pPr>
        <w:widowControl/>
        <w:rPr>
          <w:color w:val="auto"/>
        </w:rPr>
      </w:pPr>
      <w:r w:rsidRPr="009A4B45">
        <w:rPr>
          <w:b/>
          <w:color w:val="auto"/>
        </w:rPr>
        <w:lastRenderedPageBreak/>
        <w:t>Figure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8: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Crash-equivalent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static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load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directions.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According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regulations</w:t>
      </w:r>
      <w:r w:rsidR="001D784A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structure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static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force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equal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6</w:t>
      </w:r>
      <w:r w:rsidR="001D784A" w:rsidRPr="009A4B45">
        <w:rPr>
          <w:color w:val="auto"/>
        </w:rPr>
        <w:t xml:space="preserve"> </w:t>
      </w:r>
      <w:r w:rsidRPr="009A4B45">
        <w:rPr>
          <w:color w:val="auto"/>
        </w:rPr>
        <w:t>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times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total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directions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shown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picture.</w:t>
      </w:r>
    </w:p>
    <w:p w14:paraId="1AE8A592" w14:textId="77777777" w:rsidR="006A1357" w:rsidRPr="009A4B45" w:rsidRDefault="006A1357" w:rsidP="007776AC">
      <w:pPr>
        <w:widowControl/>
        <w:rPr>
          <w:color w:val="auto"/>
        </w:rPr>
      </w:pPr>
    </w:p>
    <w:p w14:paraId="164848F2" w14:textId="2D0EB812" w:rsidR="006A1357" w:rsidRPr="009A4B45" w:rsidRDefault="006A1357" w:rsidP="007776AC">
      <w:pPr>
        <w:widowControl/>
        <w:rPr>
          <w:color w:val="auto"/>
        </w:rPr>
      </w:pPr>
      <w:r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9: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Map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of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the</w:t>
      </w:r>
      <w:r w:rsidR="002477F9" w:rsidRPr="009A4B45">
        <w:rPr>
          <w:b/>
          <w:color w:val="auto"/>
        </w:rPr>
        <w:t xml:space="preserve"> </w:t>
      </w:r>
      <w:r w:rsidR="001D784A" w:rsidRPr="009A4B45">
        <w:rPr>
          <w:b/>
          <w:color w:val="auto"/>
        </w:rPr>
        <w:t xml:space="preserve">computed </w:t>
      </w:r>
      <w:r w:rsidRPr="009A4B45">
        <w:rPr>
          <w:b/>
          <w:color w:val="auto"/>
        </w:rPr>
        <w:t>displacements.</w:t>
      </w:r>
      <w:r w:rsidR="002477F9" w:rsidRPr="009A4B45">
        <w:rPr>
          <w:color w:val="auto"/>
        </w:rPr>
        <w:t xml:space="preserve"> </w:t>
      </w:r>
      <w:r w:rsidR="001D784A" w:rsidRPr="009A4B45">
        <w:rPr>
          <w:color w:val="auto"/>
        </w:rPr>
        <w:t xml:space="preserve">This figure shows an </w:t>
      </w:r>
      <w:r w:rsidR="002A5309" w:rsidRPr="009A4B45">
        <w:rPr>
          <w:color w:val="auto"/>
        </w:rPr>
        <w:t>e</w:t>
      </w:r>
      <w:r w:rsidRPr="009A4B45">
        <w:rPr>
          <w:color w:val="auto"/>
        </w:rPr>
        <w:t>xample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displacements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computed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cases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defined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8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displacement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must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lower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25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region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proximity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occupants.</w:t>
      </w:r>
    </w:p>
    <w:p w14:paraId="6E233617" w14:textId="77777777" w:rsidR="006A1357" w:rsidRPr="009A4B45" w:rsidRDefault="006A1357" w:rsidP="007776AC">
      <w:pPr>
        <w:widowControl/>
        <w:rPr>
          <w:color w:val="auto"/>
        </w:rPr>
      </w:pPr>
    </w:p>
    <w:p w14:paraId="22885B56" w14:textId="40CAFEA2" w:rsidR="006A1357" w:rsidRPr="009A4B45" w:rsidRDefault="006A1357" w:rsidP="007776AC">
      <w:pPr>
        <w:widowControl/>
        <w:rPr>
          <w:color w:val="auto"/>
        </w:rPr>
      </w:pPr>
      <w:r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10: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Optimized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sample</w:t>
      </w:r>
      <w:r w:rsidR="002477F9" w:rsidRPr="009A4B45">
        <w:rPr>
          <w:b/>
          <w:color w:val="auto"/>
        </w:rPr>
        <w:t xml:space="preserve"> </w:t>
      </w:r>
      <w:r w:rsidR="002A5309" w:rsidRPr="009A4B45">
        <w:rPr>
          <w:b/>
          <w:color w:val="auto"/>
        </w:rPr>
        <w:t xml:space="preserve">of the </w:t>
      </w:r>
      <w:r w:rsidRPr="009A4B45">
        <w:rPr>
          <w:b/>
          <w:color w:val="auto"/>
        </w:rPr>
        <w:t>leaf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spring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geometry.</w:t>
      </w:r>
      <w:r w:rsidR="002477F9" w:rsidRPr="009A4B45">
        <w:rPr>
          <w:color w:val="auto"/>
        </w:rPr>
        <w:t xml:space="preserve"> </w:t>
      </w:r>
      <w:r w:rsidR="002A5309" w:rsidRPr="009A4B45">
        <w:rPr>
          <w:color w:val="auto"/>
        </w:rPr>
        <w:t>This figure shows the g</w:t>
      </w:r>
      <w:r w:rsidRPr="009A4B45">
        <w:rPr>
          <w:color w:val="auto"/>
        </w:rPr>
        <w:t>eometry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scaled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tested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fracture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validate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numerical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model</w:t>
      </w:r>
      <w:r w:rsidR="002A5309" w:rsidRPr="009A4B45">
        <w:rPr>
          <w:color w:val="auto"/>
        </w:rPr>
        <w:t>.</w:t>
      </w:r>
    </w:p>
    <w:p w14:paraId="6424C5DC" w14:textId="77777777" w:rsidR="006A1357" w:rsidRPr="009A4B45" w:rsidRDefault="006A1357" w:rsidP="007776AC">
      <w:pPr>
        <w:widowControl/>
        <w:rPr>
          <w:color w:val="auto"/>
        </w:rPr>
      </w:pPr>
    </w:p>
    <w:p w14:paraId="0D3AF571" w14:textId="37265EAD" w:rsidR="006A1357" w:rsidRPr="009A4B45" w:rsidRDefault="006A1357" w:rsidP="007776AC">
      <w:pPr>
        <w:widowControl/>
        <w:rPr>
          <w:color w:val="auto"/>
        </w:rPr>
      </w:pPr>
      <w:r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11: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Bending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numerical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simulation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on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the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leaf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spring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finite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element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model.</w:t>
      </w:r>
      <w:r w:rsidR="002477F9" w:rsidRPr="009A4B45">
        <w:rPr>
          <w:color w:val="auto"/>
        </w:rPr>
        <w:t xml:space="preserve"> </w:t>
      </w:r>
      <w:r w:rsidR="002A5309" w:rsidRPr="009A4B45">
        <w:rPr>
          <w:color w:val="auto"/>
        </w:rPr>
        <w:t>This figure shows the r</w:t>
      </w:r>
      <w:r w:rsidRPr="009A4B45">
        <w:rPr>
          <w:color w:val="auto"/>
        </w:rPr>
        <w:t>esults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FEM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simulation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scaled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terms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="002A5309" w:rsidRPr="009A4B45">
        <w:rPr>
          <w:color w:val="auto"/>
        </w:rPr>
        <w:t xml:space="preserve">the </w:t>
      </w:r>
      <w:proofErr w:type="spellStart"/>
      <w:r w:rsidRPr="009A4B45">
        <w:rPr>
          <w:color w:val="auto"/>
        </w:rPr>
        <w:t>Hashin</w:t>
      </w:r>
      <w:proofErr w:type="spell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failure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index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principal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stress.</w:t>
      </w:r>
    </w:p>
    <w:p w14:paraId="29E69F55" w14:textId="77777777" w:rsidR="006A1357" w:rsidRPr="009A4B45" w:rsidRDefault="006A1357" w:rsidP="007776AC">
      <w:pPr>
        <w:widowControl/>
        <w:rPr>
          <w:color w:val="auto"/>
        </w:rPr>
      </w:pPr>
    </w:p>
    <w:p w14:paraId="07F772FF" w14:textId="00DFACBA" w:rsidR="006A1357" w:rsidRPr="009A4B45" w:rsidRDefault="006A1357" w:rsidP="007776AC">
      <w:pPr>
        <w:widowControl/>
        <w:rPr>
          <w:bCs/>
          <w:color w:val="auto"/>
        </w:rPr>
      </w:pPr>
      <w:r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12:</w:t>
      </w:r>
      <w:r w:rsidR="002477F9" w:rsidRPr="009A4B45">
        <w:rPr>
          <w:b/>
          <w:bCs/>
          <w:color w:val="auto"/>
        </w:rPr>
        <w:t xml:space="preserve"> </w:t>
      </w:r>
      <w:r w:rsidR="002A5309" w:rsidRPr="009A4B45">
        <w:rPr>
          <w:b/>
          <w:bCs/>
          <w:color w:val="auto"/>
        </w:rPr>
        <w:t>Four</w:t>
      </w:r>
      <w:r w:rsidRPr="009A4B45">
        <w:rPr>
          <w:b/>
          <w:bCs/>
          <w:color w:val="auto"/>
        </w:rPr>
        <w:t>-point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bending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experimental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test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on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a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scaled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model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of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the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leaf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spring.</w:t>
      </w:r>
      <w:r w:rsidR="002477F9" w:rsidRPr="009A4B45">
        <w:rPr>
          <w:bCs/>
          <w:color w:val="auto"/>
        </w:rPr>
        <w:t xml:space="preserve"> </w:t>
      </w:r>
      <w:r w:rsidR="002A5309" w:rsidRPr="009A4B45">
        <w:rPr>
          <w:bCs/>
          <w:color w:val="auto"/>
        </w:rPr>
        <w:t>This figure shows the t</w:t>
      </w:r>
      <w:r w:rsidRPr="009A4B45">
        <w:rPr>
          <w:bCs/>
          <w:color w:val="auto"/>
        </w:rPr>
        <w:t>est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set-up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and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load-displacement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curve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for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the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scaled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leaf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spring.</w:t>
      </w:r>
    </w:p>
    <w:p w14:paraId="3B0359E2" w14:textId="77777777" w:rsidR="006A1357" w:rsidRPr="009A4B45" w:rsidRDefault="006A1357" w:rsidP="007776AC">
      <w:pPr>
        <w:widowControl/>
        <w:rPr>
          <w:bCs/>
          <w:color w:val="auto"/>
        </w:rPr>
      </w:pPr>
    </w:p>
    <w:p w14:paraId="1E5BDA3A" w14:textId="586C8A2F" w:rsidR="006A1357" w:rsidRPr="009A4B45" w:rsidRDefault="006A1357" w:rsidP="007776AC">
      <w:pPr>
        <w:widowControl/>
        <w:rPr>
          <w:bCs/>
          <w:color w:val="auto"/>
        </w:rPr>
      </w:pPr>
      <w:r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13:</w:t>
      </w:r>
      <w:r w:rsidR="002477F9" w:rsidRPr="009A4B45">
        <w:rPr>
          <w:bCs/>
          <w:color w:val="auto"/>
        </w:rPr>
        <w:t xml:space="preserve"> </w:t>
      </w:r>
      <w:r w:rsidRPr="009A4B45">
        <w:rPr>
          <w:b/>
          <w:bCs/>
          <w:color w:val="auto"/>
        </w:rPr>
        <w:t>Crash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test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energy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b/>
          <w:bCs/>
          <w:color w:val="auto"/>
        </w:rPr>
        <w:t>charts</w:t>
      </w:r>
      <w:r w:rsidR="002A5309" w:rsidRPr="009A4B45">
        <w:rPr>
          <w:bCs/>
          <w:color w:val="auto"/>
        </w:rPr>
        <w:t>.</w:t>
      </w:r>
      <w:r w:rsidR="002477F9" w:rsidRPr="009A4B45">
        <w:rPr>
          <w:bCs/>
          <w:color w:val="auto"/>
        </w:rPr>
        <w:t xml:space="preserve"> </w:t>
      </w:r>
      <w:r w:rsidR="002A5309" w:rsidRPr="009A4B45">
        <w:rPr>
          <w:bCs/>
          <w:color w:val="auto"/>
        </w:rPr>
        <w:t>These panels show the crash test energy charts of (</w:t>
      </w:r>
      <w:r w:rsidR="002A5309" w:rsidRPr="009A4B45">
        <w:rPr>
          <w:b/>
          <w:bCs/>
          <w:color w:val="auto"/>
        </w:rPr>
        <w:t>A</w:t>
      </w:r>
      <w:r w:rsidR="002A5309" w:rsidRPr="009A4B45">
        <w:rPr>
          <w:bCs/>
          <w:color w:val="auto"/>
        </w:rPr>
        <w:t>) k</w:t>
      </w:r>
      <w:r w:rsidRPr="009A4B45">
        <w:rPr>
          <w:bCs/>
          <w:color w:val="auto"/>
        </w:rPr>
        <w:t>inetic</w:t>
      </w:r>
      <w:r w:rsidR="002477F9" w:rsidRPr="009A4B45">
        <w:rPr>
          <w:bCs/>
          <w:color w:val="auto"/>
        </w:rPr>
        <w:t xml:space="preserve"> </w:t>
      </w:r>
      <w:r w:rsidR="002A5309" w:rsidRPr="009A4B45">
        <w:rPr>
          <w:bCs/>
          <w:color w:val="auto"/>
        </w:rPr>
        <w:t>e</w:t>
      </w:r>
      <w:r w:rsidRPr="009A4B45">
        <w:rPr>
          <w:bCs/>
          <w:color w:val="auto"/>
        </w:rPr>
        <w:t>nergy</w:t>
      </w:r>
      <w:r w:rsidR="002A5309" w:rsidRPr="009A4B45">
        <w:rPr>
          <w:bCs/>
          <w:color w:val="auto"/>
        </w:rPr>
        <w:t xml:space="preserve"> and</w:t>
      </w:r>
      <w:r w:rsidR="002477F9" w:rsidRPr="009A4B45">
        <w:rPr>
          <w:bCs/>
          <w:color w:val="auto"/>
        </w:rPr>
        <w:t xml:space="preserve"> </w:t>
      </w:r>
      <w:r w:rsidR="002A5309" w:rsidRPr="009A4B45">
        <w:rPr>
          <w:bCs/>
          <w:color w:val="auto"/>
        </w:rPr>
        <w:t>(</w:t>
      </w:r>
      <w:r w:rsidR="002A5309" w:rsidRPr="009A4B45">
        <w:rPr>
          <w:b/>
          <w:bCs/>
          <w:color w:val="auto"/>
        </w:rPr>
        <w:t>B</w:t>
      </w:r>
      <w:r w:rsidR="002A5309" w:rsidRPr="009A4B45">
        <w:rPr>
          <w:bCs/>
          <w:color w:val="auto"/>
        </w:rPr>
        <w:t>) i</w:t>
      </w:r>
      <w:r w:rsidRPr="009A4B45">
        <w:rPr>
          <w:bCs/>
          <w:color w:val="auto"/>
        </w:rPr>
        <w:t>nternal</w:t>
      </w:r>
      <w:r w:rsidR="002477F9" w:rsidRPr="009A4B45">
        <w:rPr>
          <w:bCs/>
          <w:color w:val="auto"/>
        </w:rPr>
        <w:t xml:space="preserve"> </w:t>
      </w:r>
      <w:r w:rsidR="002A5309" w:rsidRPr="009A4B45">
        <w:rPr>
          <w:bCs/>
          <w:color w:val="auto"/>
        </w:rPr>
        <w:t>e</w:t>
      </w:r>
      <w:r w:rsidRPr="009A4B45">
        <w:rPr>
          <w:bCs/>
          <w:color w:val="auto"/>
        </w:rPr>
        <w:t>nergy</w:t>
      </w:r>
      <w:r w:rsidR="002A5309" w:rsidRPr="009A4B45">
        <w:rPr>
          <w:bCs/>
          <w:color w:val="auto"/>
        </w:rPr>
        <w:t>.</w:t>
      </w:r>
      <w:r w:rsidR="002477F9" w:rsidRPr="009A4B45">
        <w:rPr>
          <w:bCs/>
          <w:color w:val="auto"/>
        </w:rPr>
        <w:t xml:space="preserve"> </w:t>
      </w:r>
      <w:r w:rsidR="002A5309" w:rsidRPr="009A4B45">
        <w:rPr>
          <w:bCs/>
          <w:color w:val="auto"/>
        </w:rPr>
        <w:t>The charts portray t</w:t>
      </w:r>
      <w:r w:rsidRPr="009A4B45">
        <w:rPr>
          <w:bCs/>
          <w:color w:val="auto"/>
        </w:rPr>
        <w:t>ypical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energy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fluxes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during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a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crash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event.</w:t>
      </w:r>
    </w:p>
    <w:p w14:paraId="44CFA7C8" w14:textId="77777777" w:rsidR="006A1357" w:rsidRPr="009A4B45" w:rsidRDefault="006A1357" w:rsidP="007776AC">
      <w:pPr>
        <w:widowControl/>
        <w:rPr>
          <w:bCs/>
          <w:i/>
          <w:color w:val="auto"/>
        </w:rPr>
      </w:pPr>
    </w:p>
    <w:p w14:paraId="40AE3FA6" w14:textId="33CDA926" w:rsidR="006A1357" w:rsidRPr="009A4B45" w:rsidRDefault="006A1357" w:rsidP="007776AC">
      <w:pPr>
        <w:widowControl/>
        <w:rPr>
          <w:color w:val="auto"/>
        </w:rPr>
      </w:pPr>
      <w:r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Pr="009A4B45">
        <w:rPr>
          <w:b/>
          <w:color w:val="auto"/>
        </w:rPr>
        <w:t>14:</w:t>
      </w:r>
      <w:r w:rsidR="002477F9" w:rsidRPr="009A4B45">
        <w:rPr>
          <w:bCs/>
          <w:color w:val="auto"/>
        </w:rPr>
        <w:t xml:space="preserve"> </w:t>
      </w:r>
      <w:r w:rsidR="002A5309" w:rsidRPr="009A4B45">
        <w:rPr>
          <w:b/>
          <w:bCs/>
          <w:color w:val="auto"/>
        </w:rPr>
        <w:t>Typical contours of maximum equivalent stress and maximum displacement during a frontal crash test.</w:t>
      </w:r>
      <w:r w:rsidR="002A5309" w:rsidRPr="009A4B45">
        <w:rPr>
          <w:bCs/>
          <w:color w:val="auto"/>
        </w:rPr>
        <w:t xml:space="preserve"> These panels show (</w:t>
      </w:r>
      <w:r w:rsidR="002A5309" w:rsidRPr="009A4B45">
        <w:rPr>
          <w:b/>
          <w:bCs/>
          <w:color w:val="auto"/>
        </w:rPr>
        <w:t>A</w:t>
      </w:r>
      <w:r w:rsidR="002A5309" w:rsidRPr="009A4B45">
        <w:rPr>
          <w:bCs/>
          <w:color w:val="auto"/>
        </w:rPr>
        <w:t>) the e</w:t>
      </w:r>
      <w:r w:rsidRPr="009A4B45">
        <w:rPr>
          <w:bCs/>
          <w:color w:val="auto"/>
        </w:rPr>
        <w:t>quivalent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stress</w:t>
      </w:r>
      <w:r w:rsidR="002477F9" w:rsidRPr="009A4B45">
        <w:rPr>
          <w:bCs/>
          <w:color w:val="auto"/>
        </w:rPr>
        <w:t xml:space="preserve"> </w:t>
      </w:r>
      <w:r w:rsidRPr="009A4B45">
        <w:rPr>
          <w:bCs/>
          <w:color w:val="auto"/>
        </w:rPr>
        <w:t>and</w:t>
      </w:r>
      <w:r w:rsidR="002477F9" w:rsidRPr="009A4B45">
        <w:rPr>
          <w:bCs/>
          <w:color w:val="auto"/>
        </w:rPr>
        <w:t xml:space="preserve"> </w:t>
      </w:r>
      <w:r w:rsidR="002A5309" w:rsidRPr="009A4B45">
        <w:rPr>
          <w:bCs/>
          <w:color w:val="auto"/>
        </w:rPr>
        <w:t>(</w:t>
      </w:r>
      <w:r w:rsidR="002A5309" w:rsidRPr="009A4B45">
        <w:rPr>
          <w:b/>
          <w:bCs/>
          <w:color w:val="auto"/>
        </w:rPr>
        <w:t>B</w:t>
      </w:r>
      <w:r w:rsidR="002A5309" w:rsidRPr="009A4B45">
        <w:rPr>
          <w:bCs/>
          <w:color w:val="auto"/>
        </w:rPr>
        <w:t xml:space="preserve">) the </w:t>
      </w:r>
      <w:r w:rsidRPr="009A4B45">
        <w:rPr>
          <w:bCs/>
          <w:color w:val="auto"/>
        </w:rPr>
        <w:t>displacement.</w:t>
      </w:r>
      <w:r w:rsidR="002477F9" w:rsidRPr="009A4B45">
        <w:rPr>
          <w:bCs/>
          <w:color w:val="auto"/>
        </w:rPr>
        <w:t xml:space="preserve"> </w:t>
      </w:r>
    </w:p>
    <w:p w14:paraId="4D450C79" w14:textId="6CFC57A5" w:rsidR="0033172E" w:rsidRPr="009A4B45" w:rsidRDefault="0033172E" w:rsidP="007776AC">
      <w:pPr>
        <w:widowControl/>
        <w:rPr>
          <w:color w:val="auto"/>
        </w:rPr>
      </w:pPr>
    </w:p>
    <w:p w14:paraId="023DB22F" w14:textId="4BF84FD7" w:rsidR="0033172E" w:rsidRPr="009A4B45" w:rsidRDefault="0033172E" w:rsidP="007776AC">
      <w:pPr>
        <w:widowControl/>
        <w:rPr>
          <w:color w:val="auto"/>
        </w:rPr>
      </w:pPr>
      <w:r w:rsidRPr="009A4B45">
        <w:rPr>
          <w:b/>
          <w:bCs/>
          <w:color w:val="auto"/>
        </w:rPr>
        <w:t>DISCUSSION:</w:t>
      </w:r>
      <w:r w:rsidR="002477F9" w:rsidRPr="009A4B45">
        <w:rPr>
          <w:b/>
          <w:bCs/>
          <w:color w:val="auto"/>
        </w:rPr>
        <w:t xml:space="preserve"> </w:t>
      </w:r>
    </w:p>
    <w:p w14:paraId="13E96182" w14:textId="165E64B9" w:rsidR="0033172E" w:rsidRPr="009A4B45" w:rsidRDefault="0033172E" w:rsidP="007776AC">
      <w:pPr>
        <w:widowControl/>
        <w:rPr>
          <w:color w:val="auto"/>
        </w:rPr>
      </w:pPr>
      <w:r w:rsidRPr="009A4B45">
        <w:rPr>
          <w:color w:val="auto"/>
        </w:rPr>
        <w:t>From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Table</w:t>
      </w:r>
      <w:r w:rsidR="002477F9" w:rsidRPr="009A4B45">
        <w:rPr>
          <w:b/>
          <w:color w:val="auto"/>
        </w:rPr>
        <w:t xml:space="preserve"> </w:t>
      </w:r>
      <w:r w:rsidR="00082300" w:rsidRPr="009A4B45">
        <w:rPr>
          <w:b/>
          <w:color w:val="auto"/>
        </w:rPr>
        <w:t>1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="006A1357" w:rsidRPr="009A4B45">
        <w:rPr>
          <w:color w:val="auto"/>
        </w:rPr>
        <w:t>p</w:t>
      </w:r>
      <w:r w:rsidRPr="009A4B45">
        <w:rPr>
          <w:color w:val="auto"/>
        </w:rPr>
        <w:t>ossible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notice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single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not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symmetrical,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while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whole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sandwich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due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necessity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having</w:t>
      </w:r>
      <w:r w:rsidR="002477F9" w:rsidRPr="009A4B45">
        <w:rPr>
          <w:color w:val="auto"/>
        </w:rPr>
        <w:t xml:space="preserve"> </w:t>
      </w:r>
      <w:r w:rsidR="00C91C03" w:rsidRPr="009A4B45">
        <w:rPr>
          <w:color w:val="auto"/>
        </w:rPr>
        <w:t>both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number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plies,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technological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minimum</w:t>
      </w:r>
      <w:r w:rsidR="00C91C03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desired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mechanical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properties.</w:t>
      </w:r>
      <w:r w:rsidR="002477F9" w:rsidRPr="009A4B45">
        <w:rPr>
          <w:color w:val="auto"/>
        </w:rPr>
        <w:t xml:space="preserve"> </w:t>
      </w:r>
    </w:p>
    <w:p w14:paraId="44C661FE" w14:textId="77777777" w:rsidR="006A1357" w:rsidRPr="009A4B45" w:rsidRDefault="006A1357" w:rsidP="007776AC">
      <w:pPr>
        <w:widowControl/>
        <w:rPr>
          <w:color w:val="auto"/>
        </w:rPr>
      </w:pPr>
    </w:p>
    <w:p w14:paraId="7B4E870D" w14:textId="16E280D6" w:rsidR="0033172E" w:rsidRPr="009A4B45" w:rsidRDefault="0033172E" w:rsidP="007776AC">
      <w:pPr>
        <w:widowControl/>
        <w:rPr>
          <w:color w:val="auto"/>
        </w:rPr>
      </w:pP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side,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section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marked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1/1b,</w:t>
      </w:r>
      <w:r w:rsidR="007776AC" w:rsidRPr="009A4B45">
        <w:rPr>
          <w:color w:val="auto"/>
        </w:rPr>
        <w:t xml:space="preserve"> </w:t>
      </w:r>
      <w:r w:rsidRPr="009A4B45">
        <w:rPr>
          <w:color w:val="auto"/>
        </w:rPr>
        <w:t>2,</w:t>
      </w:r>
      <w:r w:rsidR="007776AC" w:rsidRPr="009A4B45">
        <w:rPr>
          <w:color w:val="auto"/>
        </w:rPr>
        <w:t xml:space="preserve"> </w:t>
      </w:r>
      <w:r w:rsidRPr="009A4B45">
        <w:rPr>
          <w:color w:val="auto"/>
        </w:rPr>
        <w:t>3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="00082300" w:rsidRPr="009A4B45">
        <w:rPr>
          <w:b/>
          <w:color w:val="auto"/>
        </w:rPr>
        <w:t>Figure</w:t>
      </w:r>
      <w:r w:rsidR="002477F9" w:rsidRPr="009A4B45">
        <w:rPr>
          <w:b/>
          <w:color w:val="auto"/>
        </w:rPr>
        <w:t xml:space="preserve"> </w:t>
      </w:r>
      <w:r w:rsidR="00627F18" w:rsidRPr="009A4B45">
        <w:rPr>
          <w:b/>
          <w:color w:val="auto"/>
        </w:rPr>
        <w:t>7</w:t>
      </w:r>
      <w:r w:rsidR="002477F9" w:rsidRPr="009A4B45">
        <w:rPr>
          <w:color w:val="auto"/>
        </w:rPr>
        <w:t xml:space="preserve"> </w:t>
      </w:r>
      <w:r w:rsidR="00C91C03"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responsible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overall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mechanical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properties,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orientation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high</w:t>
      </w:r>
      <w:r w:rsidR="009A37A2" w:rsidRPr="009A4B45">
        <w:rPr>
          <w:color w:val="auto"/>
        </w:rPr>
        <w:t>-</w:t>
      </w:r>
      <w:r w:rsidRPr="009A4B45">
        <w:rPr>
          <w:color w:val="auto"/>
        </w:rPr>
        <w:t>strength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reinforcement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unidirectional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difference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between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them.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other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side,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section</w:t>
      </w:r>
      <w:r w:rsidR="009A37A2" w:rsidRPr="009A4B45">
        <w:rPr>
          <w:color w:val="auto"/>
        </w:rPr>
        <w:t>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marked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</w:t>
      </w:r>
      <w:r w:rsidR="009A37A2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proofErr w:type="spell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modified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proofErr w:type="gramStart"/>
      <w:r w:rsidRPr="009A4B45">
        <w:rPr>
          <w:color w:val="auto"/>
        </w:rPr>
        <w:t>take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account</w:t>
      </w:r>
      <w:proofErr w:type="gram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concentrated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suspension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systems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passengers'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seats</w:t>
      </w:r>
      <w:r w:rsidR="009A37A2" w:rsidRPr="009A4B45">
        <w:rPr>
          <w:color w:val="auto"/>
        </w:rPr>
        <w:t>, due to the presence of the leaf springs</w:t>
      </w:r>
      <w:r w:rsidRPr="009A4B45">
        <w:rPr>
          <w:color w:val="auto"/>
        </w:rPr>
        <w:t>.</w:t>
      </w:r>
    </w:p>
    <w:p w14:paraId="2A621CF9" w14:textId="77777777" w:rsidR="006A1357" w:rsidRPr="009A4B45" w:rsidRDefault="006A1357" w:rsidP="007776AC">
      <w:pPr>
        <w:widowControl/>
        <w:rPr>
          <w:color w:val="auto"/>
        </w:rPr>
      </w:pPr>
    </w:p>
    <w:p w14:paraId="0E9FF1DD" w14:textId="7EE822CF" w:rsidR="0033172E" w:rsidRPr="009A4B45" w:rsidRDefault="0033172E" w:rsidP="007776AC">
      <w:pPr>
        <w:widowControl/>
        <w:rPr>
          <w:color w:val="auto"/>
        </w:rPr>
      </w:pP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finite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element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model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used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analysis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chassis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based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shell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topology.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Shell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elements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suitable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option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reproducing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structures,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capture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bending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stiffness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thin-walled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bodies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substantially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simpler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meshes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solid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elements.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other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hand,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resorting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continuum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shell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solid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elements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should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considered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when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modelling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thick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sandwich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structures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regions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steep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gradients;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comparative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discussion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shell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continuum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shell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elements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provided</w:t>
      </w:r>
      <w:r w:rsidRPr="009A4B45">
        <w:rPr>
          <w:color w:val="auto"/>
          <w:vertAlign w:val="superscript"/>
        </w:rPr>
        <w:t>2</w:t>
      </w:r>
      <w:r w:rsidR="00370BA0" w:rsidRPr="009A4B45">
        <w:rPr>
          <w:color w:val="auto"/>
          <w:vertAlign w:val="superscript"/>
        </w:rPr>
        <w:t>4</w:t>
      </w:r>
      <w:r w:rsidRPr="009A4B45">
        <w:rPr>
          <w:color w:val="auto"/>
          <w:vertAlign w:val="superscript"/>
        </w:rPr>
        <w:t>,2</w:t>
      </w:r>
      <w:r w:rsidR="00370BA0" w:rsidRPr="009A4B45">
        <w:rPr>
          <w:color w:val="auto"/>
          <w:vertAlign w:val="superscript"/>
        </w:rPr>
        <w:t>5</w:t>
      </w:r>
      <w:r w:rsidRPr="009A4B45">
        <w:rPr>
          <w:color w:val="auto"/>
        </w:rPr>
        <w:t>.</w:t>
      </w:r>
    </w:p>
    <w:p w14:paraId="420D5587" w14:textId="77777777" w:rsidR="006A1357" w:rsidRPr="009A4B45" w:rsidRDefault="006A1357" w:rsidP="007776AC">
      <w:pPr>
        <w:widowControl/>
        <w:rPr>
          <w:color w:val="auto"/>
        </w:rPr>
      </w:pPr>
    </w:p>
    <w:p w14:paraId="290E73BE" w14:textId="2F9C0AE7" w:rsidR="0033172E" w:rsidRPr="009A4B45" w:rsidRDefault="0033172E" w:rsidP="007776AC">
      <w:pPr>
        <w:widowControl/>
        <w:rPr>
          <w:color w:val="auto"/>
        </w:rPr>
      </w:pP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objective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static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analysis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verifying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stiffness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strength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structure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meet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requirements.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Stiffness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requirements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enforced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directly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ensuring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lastRenderedPageBreak/>
        <w:t>deformation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under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each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load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limits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regulations</w:t>
      </w:r>
      <w:r w:rsidR="002477F9" w:rsidRPr="009A4B45">
        <w:rPr>
          <w:color w:val="auto"/>
        </w:rPr>
        <w:t xml:space="preserve"> </w:t>
      </w:r>
      <w:r w:rsidR="009A37A2" w:rsidRPr="009A4B45">
        <w:rPr>
          <w:color w:val="auto"/>
        </w:rPr>
        <w:t>(</w:t>
      </w:r>
      <w:r w:rsidR="00082300" w:rsidRPr="009A4B45">
        <w:rPr>
          <w:i/>
          <w:color w:val="auto"/>
        </w:rPr>
        <w:t>i.e.</w:t>
      </w:r>
      <w:r w:rsidR="00082300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part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penetrates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occupants’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room</w:t>
      </w:r>
      <w:r w:rsidR="009A37A2" w:rsidRPr="009A4B45">
        <w:rPr>
          <w:color w:val="auto"/>
        </w:rPr>
        <w:t>)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Assessment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structure’s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strength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based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evaluating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Hashin’s</w:t>
      </w:r>
      <w:proofErr w:type="spell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damage</w:t>
      </w:r>
      <w:r w:rsidRPr="009A4B45">
        <w:rPr>
          <w:color w:val="auto"/>
          <w:vertAlign w:val="superscript"/>
        </w:rPr>
        <w:t>2</w:t>
      </w:r>
      <w:r w:rsidR="00370BA0" w:rsidRPr="009A4B45">
        <w:rPr>
          <w:color w:val="auto"/>
          <w:vertAlign w:val="superscript"/>
        </w:rPr>
        <w:t>6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plies</w:t>
      </w:r>
      <w:r w:rsidR="009A37A2" w:rsidRPr="009A4B45">
        <w:rPr>
          <w:color w:val="auto"/>
        </w:rPr>
        <w:t>;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namely,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Hashin’s</w:t>
      </w:r>
      <w:proofErr w:type="spell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parameters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must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strictly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different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damaging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modes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contribute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global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failure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laminate,</w:t>
      </w:r>
      <w:r w:rsidR="002477F9" w:rsidRPr="009A4B45">
        <w:rPr>
          <w:color w:val="auto"/>
        </w:rPr>
        <w:t xml:space="preserve"> </w:t>
      </w:r>
      <w:r w:rsidR="009A37A2" w:rsidRPr="009A4B45">
        <w:rPr>
          <w:color w:val="auto"/>
        </w:rPr>
        <w:t xml:space="preserve">the </w:t>
      </w:r>
      <w:r w:rsidRPr="009A4B45">
        <w:rPr>
          <w:color w:val="auto"/>
        </w:rPr>
        <w:t>use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cumulative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damage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criteria</w:t>
      </w:r>
      <w:r w:rsidR="002477F9" w:rsidRPr="009A4B45">
        <w:rPr>
          <w:color w:val="auto"/>
        </w:rPr>
        <w:t xml:space="preserve"> </w:t>
      </w:r>
      <w:r w:rsidR="009A37A2" w:rsidRPr="009A4B45">
        <w:rPr>
          <w:color w:val="auto"/>
        </w:rPr>
        <w:t>(</w:t>
      </w:r>
      <w:r w:rsidR="00082300" w:rsidRPr="009A4B45">
        <w:rPr>
          <w:i/>
          <w:color w:val="auto"/>
        </w:rPr>
        <w:t>e.g.</w:t>
      </w:r>
      <w:r w:rsidR="00082300" w:rsidRPr="009A4B45">
        <w:rPr>
          <w:color w:val="auto"/>
        </w:rPr>
        <w:t>,</w:t>
      </w:r>
      <w:r w:rsidR="002477F9" w:rsidRPr="009A4B45">
        <w:rPr>
          <w:i/>
          <w:color w:val="auto"/>
        </w:rPr>
        <w:t xml:space="preserve"> </w:t>
      </w:r>
      <w:proofErr w:type="spellStart"/>
      <w:r w:rsidRPr="009A4B45">
        <w:rPr>
          <w:color w:val="auto"/>
        </w:rPr>
        <w:t>Hashin’s</w:t>
      </w:r>
      <w:proofErr w:type="spellEnd"/>
      <w:r w:rsidR="009A37A2" w:rsidRPr="009A4B45">
        <w:rPr>
          <w:color w:val="auto"/>
        </w:rPr>
        <w:t>)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recommended;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maximum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stress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criteria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could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suitable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metallic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components.</w:t>
      </w:r>
    </w:p>
    <w:p w14:paraId="7C6C9564" w14:textId="77777777" w:rsidR="006A1357" w:rsidRPr="009A4B45" w:rsidRDefault="006A1357" w:rsidP="007776AC">
      <w:pPr>
        <w:widowControl/>
        <w:rPr>
          <w:color w:val="auto"/>
        </w:rPr>
      </w:pPr>
    </w:p>
    <w:p w14:paraId="2A7B0C4D" w14:textId="7E17DCF9" w:rsidR="0033172E" w:rsidRPr="009A4B45" w:rsidRDefault="00350EDF" w:rsidP="007776AC">
      <w:pPr>
        <w:pStyle w:val="ListParagraph"/>
        <w:widowControl/>
        <w:tabs>
          <w:tab w:val="left" w:pos="0"/>
        </w:tabs>
        <w:ind w:left="0"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The l</w:t>
      </w:r>
      <w:r w:rsidR="0033172E" w:rsidRPr="009A4B45">
        <w:rPr>
          <w:rFonts w:eastAsiaTheme="minorEastAsia"/>
          <w:color w:val="auto"/>
        </w:rPr>
        <w:t>iterature</w:t>
      </w:r>
      <w:r w:rsidR="002477F9" w:rsidRPr="009A4B45">
        <w:rPr>
          <w:rFonts w:eastAsiaTheme="minorEastAsia"/>
          <w:color w:val="auto"/>
        </w:rPr>
        <w:t xml:space="preserve"> </w:t>
      </w:r>
      <w:r w:rsidR="006A1357" w:rsidRPr="009A4B45">
        <w:rPr>
          <w:rFonts w:eastAsiaTheme="minorEastAsia"/>
          <w:color w:val="auto"/>
        </w:rPr>
        <w:t>has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proposed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various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solution</w:t>
      </w:r>
      <w:r w:rsidRPr="009A4B45">
        <w:rPr>
          <w:rFonts w:eastAsiaTheme="minorEastAsia"/>
          <w:color w:val="auto"/>
        </w:rPr>
        <w:t>s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optimization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lightweight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composite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springs,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but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most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them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connect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only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single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wheel</w:t>
      </w:r>
      <w:r w:rsidR="0033172E" w:rsidRPr="009A4B45">
        <w:rPr>
          <w:color w:val="auto"/>
          <w:vertAlign w:val="superscript"/>
        </w:rPr>
        <w:t>2</w:t>
      </w:r>
      <w:r w:rsidR="00F76560" w:rsidRPr="009A4B45">
        <w:rPr>
          <w:color w:val="auto"/>
          <w:vertAlign w:val="superscript"/>
        </w:rPr>
        <w:t>7</w:t>
      </w:r>
      <w:r w:rsidR="00370BA0" w:rsidRPr="009A4B45">
        <w:rPr>
          <w:color w:val="auto"/>
          <w:vertAlign w:val="superscript"/>
        </w:rPr>
        <w:t>,28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(no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antiroll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capability)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or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only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suitable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infusion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mold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technology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(double</w:t>
      </w:r>
      <w:r w:rsidRPr="009A4B45">
        <w:rPr>
          <w:rFonts w:eastAsiaTheme="minorEastAsia"/>
          <w:color w:val="auto"/>
        </w:rPr>
        <w:t>-</w:t>
      </w:r>
      <w:r w:rsidR="0033172E" w:rsidRPr="009A4B45">
        <w:rPr>
          <w:rFonts w:eastAsiaTheme="minorEastAsia"/>
          <w:color w:val="auto"/>
        </w:rPr>
        <w:t>tapered)</w:t>
      </w:r>
      <w:r w:rsidR="0033172E" w:rsidRPr="009A4B45">
        <w:rPr>
          <w:color w:val="auto"/>
          <w:vertAlign w:val="superscript"/>
        </w:rPr>
        <w:t>2</w:t>
      </w:r>
      <w:r w:rsidR="00370BA0" w:rsidRPr="009A4B45">
        <w:rPr>
          <w:color w:val="auto"/>
          <w:vertAlign w:val="superscript"/>
        </w:rPr>
        <w:t>9</w:t>
      </w:r>
      <w:r w:rsidR="0033172E" w:rsidRPr="009A4B45">
        <w:rPr>
          <w:rFonts w:eastAsiaTheme="minorEastAsia"/>
          <w:color w:val="auto"/>
        </w:rPr>
        <w:t>.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T</w:t>
      </w:r>
      <w:r w:rsidR="00627F18" w:rsidRPr="009A4B45">
        <w:rPr>
          <w:rFonts w:eastAsiaTheme="minorEastAsia"/>
          <w:color w:val="auto"/>
        </w:rPr>
        <w:t>he</w:t>
      </w:r>
      <w:r w:rsidR="002477F9" w:rsidRPr="009A4B45">
        <w:rPr>
          <w:rFonts w:eastAsiaTheme="minorEastAsia"/>
          <w:color w:val="auto"/>
        </w:rPr>
        <w:t xml:space="preserve"> </w:t>
      </w:r>
      <w:r w:rsidR="00627F18"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="00627F18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627F18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627F18"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="00627F18" w:rsidRPr="009A4B45">
        <w:rPr>
          <w:rFonts w:eastAsiaTheme="minorEastAsia"/>
          <w:color w:val="auto"/>
        </w:rPr>
        <w:t>spring</w:t>
      </w:r>
      <w:r w:rsidR="002477F9" w:rsidRPr="009A4B45">
        <w:rPr>
          <w:rFonts w:eastAsiaTheme="minorEastAsia"/>
          <w:color w:val="auto"/>
        </w:rPr>
        <w:t xml:space="preserve"> </w:t>
      </w:r>
      <w:r w:rsidR="00627F18" w:rsidRPr="009A4B45">
        <w:rPr>
          <w:rFonts w:eastAsiaTheme="minorEastAsia"/>
          <w:color w:val="auto"/>
        </w:rPr>
        <w:t>he</w:t>
      </w:r>
      <w:r w:rsidR="0033172E" w:rsidRPr="009A4B45">
        <w:rPr>
          <w:rFonts w:eastAsiaTheme="minorEastAsia"/>
          <w:color w:val="auto"/>
        </w:rPr>
        <w:t>r</w:t>
      </w:r>
      <w:r w:rsidR="00627F18" w:rsidRPr="009A4B45">
        <w:rPr>
          <w:rFonts w:eastAsiaTheme="minorEastAsia"/>
          <w:color w:val="auto"/>
        </w:rPr>
        <w:t>e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presented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constrained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i/>
          <w:color w:val="auto"/>
        </w:rPr>
        <w:t>a</w:t>
      </w:r>
      <w:r w:rsidR="002477F9" w:rsidRPr="009A4B45">
        <w:rPr>
          <w:rFonts w:eastAsiaTheme="minorEastAsia"/>
          <w:i/>
          <w:color w:val="auto"/>
        </w:rPr>
        <w:t xml:space="preserve"> </w:t>
      </w:r>
      <w:r w:rsidR="0033172E" w:rsidRPr="009A4B45">
        <w:rPr>
          <w:rFonts w:eastAsiaTheme="minorEastAsia"/>
          <w:i/>
          <w:color w:val="auto"/>
        </w:rPr>
        <w:t>priori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prepreg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laminating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process</w:t>
      </w:r>
      <w:r w:rsidR="006A1357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which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does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not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allow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double</w:t>
      </w:r>
      <w:r w:rsidRPr="009A4B45">
        <w:rPr>
          <w:rFonts w:eastAsiaTheme="minorEastAsia"/>
          <w:color w:val="auto"/>
        </w:rPr>
        <w:t>-</w:t>
      </w:r>
      <w:r w:rsidR="0033172E" w:rsidRPr="009A4B45">
        <w:rPr>
          <w:rFonts w:eastAsiaTheme="minorEastAsia"/>
          <w:color w:val="auto"/>
        </w:rPr>
        <w:t>tapered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solution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but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guarant</w:t>
      </w:r>
      <w:r w:rsidRPr="009A4B45">
        <w:rPr>
          <w:rFonts w:eastAsiaTheme="minorEastAsia"/>
          <w:color w:val="auto"/>
        </w:rPr>
        <w:t>ees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high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material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strength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0033172E" w:rsidRPr="009A4B45">
        <w:rPr>
          <w:rFonts w:eastAsiaTheme="minorEastAsia"/>
          <w:color w:val="auto"/>
        </w:rPr>
        <w:t>reliability.</w:t>
      </w:r>
    </w:p>
    <w:p w14:paraId="4CF86A02" w14:textId="77777777" w:rsidR="006A1357" w:rsidRPr="009A4B45" w:rsidRDefault="006A1357" w:rsidP="007776AC">
      <w:pPr>
        <w:pStyle w:val="ListParagraph"/>
        <w:widowControl/>
        <w:tabs>
          <w:tab w:val="left" w:pos="0"/>
        </w:tabs>
        <w:ind w:left="0"/>
        <w:rPr>
          <w:rFonts w:eastAsiaTheme="minorEastAsia"/>
          <w:color w:val="auto"/>
        </w:rPr>
      </w:pPr>
    </w:p>
    <w:p w14:paraId="4D93BC5D" w14:textId="77030A6F" w:rsidR="0033172E" w:rsidRPr="009A4B45" w:rsidRDefault="0033172E" w:rsidP="007776AC">
      <w:pPr>
        <w:pStyle w:val="ListParagraph"/>
        <w:widowControl/>
        <w:tabs>
          <w:tab w:val="left" w:pos="0"/>
        </w:tabs>
        <w:ind w:left="0"/>
        <w:rPr>
          <w:rFonts w:eastAsiaTheme="minorEastAsia"/>
          <w:color w:val="auto"/>
        </w:rPr>
      </w:pP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innovative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aspect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functional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integration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two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components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one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antiroll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bar)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advantage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mass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reduction.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Moreover,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thanks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="00350EDF" w:rsidRPr="009A4B45">
        <w:rPr>
          <w:rFonts w:eastAsiaTheme="minorEastAsia"/>
          <w:color w:val="auto"/>
        </w:rPr>
        <w:t xml:space="preserve">the </w:t>
      </w:r>
      <w:r w:rsidRPr="009A4B45">
        <w:rPr>
          <w:rFonts w:eastAsiaTheme="minorEastAsia"/>
          <w:color w:val="auto"/>
        </w:rPr>
        <w:t>proposed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analytical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model</w:t>
      </w:r>
      <w:r w:rsidR="00350EDF" w:rsidRPr="009A4B45">
        <w:rPr>
          <w:rFonts w:eastAsiaTheme="minorEastAsia"/>
          <w:color w:val="auto"/>
        </w:rPr>
        <w:t>, it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possible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further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reduce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mass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get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optimal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geometry</w:t>
      </w:r>
      <w:r w:rsidR="002477F9" w:rsidRPr="009A4B45">
        <w:rPr>
          <w:rFonts w:eastAsiaTheme="minorEastAsia"/>
          <w:color w:val="auto"/>
        </w:rPr>
        <w:t xml:space="preserve"> </w:t>
      </w:r>
      <w:r w:rsidR="00350EDF" w:rsidRPr="009A4B45">
        <w:rPr>
          <w:rFonts w:eastAsiaTheme="minorEastAsia"/>
          <w:color w:val="auto"/>
        </w:rPr>
        <w:t xml:space="preserve">fast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set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maximum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load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displacement.</w:t>
      </w:r>
      <w:r w:rsidR="002477F9" w:rsidRPr="009A4B45">
        <w:rPr>
          <w:rFonts w:eastAsiaTheme="minorEastAsia"/>
          <w:color w:val="auto"/>
        </w:rPr>
        <w:t xml:space="preserve"> </w:t>
      </w:r>
    </w:p>
    <w:p w14:paraId="1C153BB9" w14:textId="77777777" w:rsidR="006A1357" w:rsidRPr="009A4B45" w:rsidRDefault="006A1357" w:rsidP="007776AC">
      <w:pPr>
        <w:pStyle w:val="ListParagraph"/>
        <w:widowControl/>
        <w:tabs>
          <w:tab w:val="left" w:pos="0"/>
        </w:tabs>
        <w:ind w:left="0"/>
        <w:rPr>
          <w:rFonts w:eastAsiaTheme="minorEastAsia"/>
          <w:color w:val="auto"/>
        </w:rPr>
      </w:pPr>
    </w:p>
    <w:p w14:paraId="6A29A0BA" w14:textId="003FE62C" w:rsidR="003C5226" w:rsidRPr="009A4B45" w:rsidRDefault="0033172E" w:rsidP="007776AC">
      <w:pPr>
        <w:widowControl/>
        <w:rPr>
          <w:color w:val="auto"/>
        </w:rPr>
      </w:pP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local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stresses</w:t>
      </w:r>
      <w:r w:rsidR="002477F9" w:rsidRPr="009A4B45">
        <w:rPr>
          <w:rFonts w:eastAsiaTheme="minorEastAsia"/>
          <w:color w:val="auto"/>
        </w:rPr>
        <w:t xml:space="preserve"> </w:t>
      </w:r>
      <w:r w:rsidR="003C5226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003C5226" w:rsidRPr="009A4B45">
        <w:rPr>
          <w:rFonts w:eastAsiaTheme="minorEastAsia"/>
          <w:color w:val="auto"/>
        </w:rPr>
        <w:t>out</w:t>
      </w:r>
      <w:r w:rsidR="00350EDF" w:rsidRPr="009A4B45">
        <w:rPr>
          <w:rFonts w:eastAsiaTheme="minorEastAsia"/>
          <w:color w:val="auto"/>
        </w:rPr>
        <w:t>-</w:t>
      </w:r>
      <w:r w:rsidR="003C5226" w:rsidRPr="009A4B45">
        <w:rPr>
          <w:rFonts w:eastAsiaTheme="minorEastAsia"/>
          <w:color w:val="auto"/>
        </w:rPr>
        <w:t>of</w:t>
      </w:r>
      <w:r w:rsidR="00350EDF" w:rsidRPr="009A4B45">
        <w:rPr>
          <w:rFonts w:eastAsiaTheme="minorEastAsia"/>
          <w:color w:val="auto"/>
        </w:rPr>
        <w:t>-</w:t>
      </w:r>
      <w:r w:rsidR="003C5226" w:rsidRPr="009A4B45">
        <w:rPr>
          <w:rFonts w:eastAsiaTheme="minorEastAsia"/>
          <w:color w:val="auto"/>
        </w:rPr>
        <w:t>plane</w:t>
      </w:r>
      <w:r w:rsidR="002477F9" w:rsidRPr="009A4B45">
        <w:rPr>
          <w:rFonts w:eastAsiaTheme="minorEastAsia"/>
          <w:color w:val="auto"/>
        </w:rPr>
        <w:t xml:space="preserve"> </w:t>
      </w:r>
      <w:r w:rsidR="003C5226" w:rsidRPr="009A4B45">
        <w:rPr>
          <w:rFonts w:eastAsiaTheme="minorEastAsia"/>
          <w:color w:val="auto"/>
        </w:rPr>
        <w:t>ones,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which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cannot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appreciated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analytical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model,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evaluated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="006A1357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finite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element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method</w:t>
      </w:r>
      <w:r w:rsidR="00350EDF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composite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single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layers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modeled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brick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elements.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solution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computationally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heavier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than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using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shells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but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allow</w:t>
      </w:r>
      <w:r w:rsidR="00350EDF" w:rsidRPr="009A4B45">
        <w:rPr>
          <w:rFonts w:eastAsiaTheme="minorEastAsia"/>
          <w:color w:val="auto"/>
        </w:rPr>
        <w:t>s</w:t>
      </w:r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combination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with</w:t>
      </w:r>
      <w:r w:rsidR="002477F9" w:rsidRPr="009A4B45">
        <w:rPr>
          <w:rFonts w:eastAsiaTheme="minorEastAsia"/>
          <w:color w:val="auto"/>
        </w:rPr>
        <w:t xml:space="preserve"> </w:t>
      </w:r>
      <w:proofErr w:type="spellStart"/>
      <w:r w:rsidRPr="009A4B45">
        <w:rPr>
          <w:rFonts w:eastAsiaTheme="minorEastAsia"/>
          <w:color w:val="auto"/>
        </w:rPr>
        <w:t>Hashin</w:t>
      </w:r>
      <w:proofErr w:type="spellEnd"/>
      <w:r w:rsidR="00350EDF"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3</w:t>
      </w:r>
      <w:r w:rsidR="00350EDF" w:rsidRPr="009A4B45">
        <w:rPr>
          <w:rFonts w:eastAsiaTheme="minorEastAsia"/>
          <w:color w:val="auto"/>
        </w:rPr>
        <w:t>-</w:t>
      </w:r>
      <w:r w:rsidRPr="009A4B45">
        <w:rPr>
          <w:rFonts w:eastAsiaTheme="minorEastAsia"/>
          <w:color w:val="auto"/>
        </w:rPr>
        <w:t>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failure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criteria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to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predict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delamination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caused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by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out-of-plane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loads,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which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is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critical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aspect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spring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design.</w:t>
      </w:r>
      <w:r w:rsidR="002477F9" w:rsidRPr="009A4B45">
        <w:rPr>
          <w:rFonts w:eastAsiaTheme="minorEastAsia"/>
          <w:color w:val="auto"/>
        </w:rPr>
        <w:t xml:space="preserve"> </w:t>
      </w:r>
      <w:r w:rsidR="003C5226" w:rsidRPr="009A4B45">
        <w:rPr>
          <w:rFonts w:eastAsiaTheme="minorEastAsia"/>
          <w:color w:val="auto"/>
        </w:rPr>
        <w:t>Finally,</w:t>
      </w:r>
      <w:r w:rsidR="002477F9" w:rsidRPr="009A4B45">
        <w:rPr>
          <w:rFonts w:eastAsiaTheme="minorEastAsia"/>
          <w:color w:val="auto"/>
        </w:rPr>
        <w:t xml:space="preserve"> </w:t>
      </w:r>
      <w:r w:rsidR="003C5226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4F75B8" w:rsidRPr="009A4B45">
        <w:rPr>
          <w:rFonts w:eastAsiaTheme="minorEastAsia"/>
          <w:color w:val="auto"/>
        </w:rPr>
        <w:t>analytical</w:t>
      </w:r>
      <w:r w:rsidR="002477F9" w:rsidRPr="009A4B45">
        <w:rPr>
          <w:rFonts w:eastAsiaTheme="minorEastAsia"/>
          <w:color w:val="auto"/>
        </w:rPr>
        <w:t xml:space="preserve"> </w:t>
      </w:r>
      <w:r w:rsidR="003F0786"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="003F0786" w:rsidRPr="009A4B45">
        <w:rPr>
          <w:rFonts w:eastAsiaTheme="minorEastAsia"/>
          <w:color w:val="auto"/>
        </w:rPr>
        <w:t>numerical</w:t>
      </w:r>
      <w:r w:rsidR="002477F9" w:rsidRPr="009A4B45">
        <w:rPr>
          <w:rFonts w:eastAsiaTheme="minorEastAsia"/>
          <w:color w:val="auto"/>
        </w:rPr>
        <w:t xml:space="preserve"> </w:t>
      </w:r>
      <w:r w:rsidR="004F75B8" w:rsidRPr="009A4B45">
        <w:rPr>
          <w:rFonts w:eastAsiaTheme="minorEastAsia"/>
          <w:color w:val="auto"/>
        </w:rPr>
        <w:t>models</w:t>
      </w:r>
      <w:r w:rsidR="002477F9" w:rsidRPr="009A4B45">
        <w:rPr>
          <w:rFonts w:eastAsiaTheme="minorEastAsia"/>
          <w:color w:val="auto"/>
        </w:rPr>
        <w:t xml:space="preserve"> </w:t>
      </w:r>
      <w:r w:rsidR="004F75B8"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="004F75B8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4F75B8"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="004F75B8"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="004F75B8" w:rsidRPr="009A4B45">
        <w:rPr>
          <w:rFonts w:eastAsiaTheme="minorEastAsia"/>
          <w:color w:val="auto"/>
        </w:rPr>
        <w:t>the</w:t>
      </w:r>
      <w:r w:rsidR="002477F9" w:rsidRPr="009A4B45">
        <w:rPr>
          <w:rFonts w:eastAsiaTheme="minorEastAsia"/>
          <w:color w:val="auto"/>
        </w:rPr>
        <w:t xml:space="preserve"> </w:t>
      </w:r>
      <w:r w:rsidR="004F75B8" w:rsidRPr="009A4B45">
        <w:rPr>
          <w:rFonts w:eastAsiaTheme="minorEastAsia"/>
          <w:color w:val="auto"/>
        </w:rPr>
        <w:t>leaf</w:t>
      </w:r>
      <w:r w:rsidR="002477F9" w:rsidRPr="009A4B45">
        <w:rPr>
          <w:rFonts w:eastAsiaTheme="minorEastAsia"/>
          <w:color w:val="auto"/>
        </w:rPr>
        <w:t xml:space="preserve"> </w:t>
      </w:r>
      <w:r w:rsidR="004F75B8" w:rsidRPr="009A4B45">
        <w:rPr>
          <w:rFonts w:eastAsiaTheme="minorEastAsia"/>
          <w:color w:val="auto"/>
        </w:rPr>
        <w:t>spring</w:t>
      </w:r>
      <w:r w:rsidR="002477F9" w:rsidRPr="009A4B45">
        <w:rPr>
          <w:rFonts w:eastAsiaTheme="minorEastAsia"/>
          <w:color w:val="auto"/>
        </w:rPr>
        <w:t xml:space="preserve"> </w:t>
      </w:r>
      <w:r w:rsidR="004F75B8" w:rsidRPr="009A4B45">
        <w:rPr>
          <w:rFonts w:eastAsiaTheme="minorEastAsia"/>
          <w:color w:val="auto"/>
        </w:rPr>
        <w:t>have</w:t>
      </w:r>
      <w:r w:rsidR="002477F9" w:rsidRPr="009A4B45">
        <w:rPr>
          <w:color w:val="auto"/>
        </w:rPr>
        <w:t xml:space="preserve"> </w:t>
      </w:r>
      <w:r w:rsidR="003C5226" w:rsidRPr="009A4B45">
        <w:rPr>
          <w:color w:val="auto"/>
        </w:rPr>
        <w:t>been</w:t>
      </w:r>
      <w:r w:rsidR="002477F9" w:rsidRPr="009A4B45">
        <w:rPr>
          <w:color w:val="auto"/>
        </w:rPr>
        <w:t xml:space="preserve"> </w:t>
      </w:r>
      <w:r w:rsidR="003C5226" w:rsidRPr="009A4B45">
        <w:rPr>
          <w:color w:val="auto"/>
        </w:rPr>
        <w:t>validate</w:t>
      </w:r>
      <w:r w:rsidR="00350EDF" w:rsidRPr="009A4B45">
        <w:rPr>
          <w:color w:val="auto"/>
        </w:rPr>
        <w:t>d</w:t>
      </w:r>
      <w:r w:rsidR="002477F9" w:rsidRPr="009A4B45">
        <w:rPr>
          <w:color w:val="auto"/>
        </w:rPr>
        <w:t xml:space="preserve"> </w:t>
      </w:r>
      <w:r w:rsidR="003C5226"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="00350EDF" w:rsidRPr="009A4B45">
        <w:rPr>
          <w:color w:val="auto"/>
        </w:rPr>
        <w:t xml:space="preserve">an </w:t>
      </w:r>
      <w:r w:rsidR="00627F18" w:rsidRPr="009A4B45">
        <w:rPr>
          <w:color w:val="auto"/>
        </w:rPr>
        <w:t>experimental</w:t>
      </w:r>
      <w:r w:rsidR="002477F9" w:rsidRPr="009A4B45">
        <w:rPr>
          <w:color w:val="auto"/>
        </w:rPr>
        <w:t xml:space="preserve"> </w:t>
      </w:r>
      <w:r w:rsidR="00627F18" w:rsidRPr="009A4B45">
        <w:rPr>
          <w:color w:val="auto"/>
        </w:rPr>
        <w:t>test</w:t>
      </w:r>
      <w:r w:rsidR="002477F9" w:rsidRPr="009A4B45">
        <w:rPr>
          <w:color w:val="auto"/>
        </w:rPr>
        <w:t xml:space="preserve"> </w:t>
      </w:r>
      <w:r w:rsidR="00627F18"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="00627F18"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="003C5226" w:rsidRPr="009A4B45">
        <w:rPr>
          <w:color w:val="auto"/>
        </w:rPr>
        <w:t>scaled</w:t>
      </w:r>
      <w:r w:rsidR="002477F9" w:rsidRPr="009A4B45">
        <w:rPr>
          <w:color w:val="auto"/>
        </w:rPr>
        <w:t xml:space="preserve"> </w:t>
      </w:r>
      <w:r w:rsidR="003C5226"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="003C5226" w:rsidRPr="009A4B45">
        <w:rPr>
          <w:color w:val="auto"/>
        </w:rPr>
        <w:t>spring.</w:t>
      </w:r>
      <w:r w:rsidR="002477F9" w:rsidRPr="009A4B45">
        <w:rPr>
          <w:color w:val="auto"/>
        </w:rPr>
        <w:t xml:space="preserve"> </w:t>
      </w:r>
    </w:p>
    <w:p w14:paraId="37EA3C95" w14:textId="77777777" w:rsidR="006A1357" w:rsidRPr="009A4B45" w:rsidRDefault="006A1357" w:rsidP="007776AC">
      <w:pPr>
        <w:widowControl/>
        <w:rPr>
          <w:color w:val="auto"/>
        </w:rPr>
      </w:pPr>
    </w:p>
    <w:p w14:paraId="2EFBB038" w14:textId="45D505B5" w:rsidR="0033172E" w:rsidRPr="009A4B45" w:rsidRDefault="0033172E" w:rsidP="007776AC">
      <w:pPr>
        <w:widowControl/>
        <w:rPr>
          <w:rStyle w:val="apple-converted-space"/>
          <w:color w:val="auto"/>
        </w:rPr>
      </w:pPr>
      <w:r w:rsidRPr="009A4B45">
        <w:rPr>
          <w:rStyle w:val="apple-converted-space"/>
          <w:color w:val="auto"/>
        </w:rPr>
        <w:t>Regarding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the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crash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test,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relatively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elevated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displacement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roll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cage,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although</w:t>
      </w:r>
      <w:r w:rsidR="002477F9" w:rsidRPr="009A4B45">
        <w:rPr>
          <w:rStyle w:val="normaltextrun"/>
          <w:color w:val="auto"/>
        </w:rPr>
        <w:t xml:space="preserve"> </w:t>
      </w:r>
      <w:r w:rsidR="00912A85" w:rsidRPr="009A4B45">
        <w:rPr>
          <w:rStyle w:val="normaltextrun"/>
          <w:color w:val="auto"/>
        </w:rPr>
        <w:t xml:space="preserve">it </w:t>
      </w:r>
      <w:r w:rsidRPr="009A4B45">
        <w:rPr>
          <w:rStyle w:val="normaltextrun"/>
          <w:color w:val="auto"/>
        </w:rPr>
        <w:t>does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not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represent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matter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concern,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mainly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attributed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to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layout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its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front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bar.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Its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noncurved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shape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and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acute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way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which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placed,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with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no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curves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and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sharp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angle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with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impact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direction,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responsible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for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transferring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most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energy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that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should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be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absorbed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by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chassis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to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roll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cage,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which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has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distinct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structural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objective.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For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this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reason,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roll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cage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pushed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to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rear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vehicle</w:t>
      </w:r>
      <w:r w:rsidR="00912A85" w:rsidRPr="009A4B45">
        <w:rPr>
          <w:rStyle w:val="normaltextrun"/>
          <w:color w:val="auto"/>
        </w:rPr>
        <w:t>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causing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elevated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stress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its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attachment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regions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to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seats.</w:t>
      </w:r>
      <w:r w:rsidR="002477F9" w:rsidRPr="009A4B45">
        <w:rPr>
          <w:color w:val="auto"/>
        </w:rPr>
        <w:t xml:space="preserve"> </w:t>
      </w:r>
      <w:r w:rsidRPr="009A4B45">
        <w:rPr>
          <w:rStyle w:val="apple-converted-space"/>
          <w:color w:val="auto"/>
        </w:rPr>
        <w:t>It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is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important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to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notice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that,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despite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of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any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safety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features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that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could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be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potentially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improved</w:t>
      </w:r>
      <w:r w:rsidR="00912A85" w:rsidRPr="009A4B45">
        <w:rPr>
          <w:rStyle w:val="apple-converted-space"/>
          <w:color w:val="auto"/>
        </w:rPr>
        <w:t xml:space="preserve"> upon</w:t>
      </w:r>
      <w:r w:rsidRPr="009A4B45">
        <w:rPr>
          <w:rStyle w:val="apple-converted-space"/>
          <w:color w:val="auto"/>
        </w:rPr>
        <w:t>,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the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minimal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deformation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of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the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monocoque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and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the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fact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that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no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components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penetrated/perforated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others</w:t>
      </w:r>
      <w:r w:rsidR="00D20178" w:rsidRPr="009A4B45">
        <w:rPr>
          <w:rStyle w:val="apple-converted-space"/>
          <w:color w:val="auto"/>
        </w:rPr>
        <w:t xml:space="preserve"> make it clear that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the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design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of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the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vehicle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is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considered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safe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regarding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its</w:t>
      </w:r>
      <w:r w:rsidR="002477F9" w:rsidRPr="009A4B45">
        <w:rPr>
          <w:rStyle w:val="apple-converted-space"/>
          <w:color w:val="auto"/>
        </w:rPr>
        <w:t xml:space="preserve"> </w:t>
      </w:r>
      <w:r w:rsidRPr="009A4B45">
        <w:rPr>
          <w:rStyle w:val="apple-converted-space"/>
          <w:color w:val="auto"/>
        </w:rPr>
        <w:t>crashworthiness.</w:t>
      </w:r>
    </w:p>
    <w:p w14:paraId="715590B9" w14:textId="77777777" w:rsidR="006A1357" w:rsidRPr="009A4B45" w:rsidRDefault="006A1357" w:rsidP="007776AC">
      <w:pPr>
        <w:widowControl/>
        <w:rPr>
          <w:rStyle w:val="normaltextrun"/>
          <w:color w:val="auto"/>
        </w:rPr>
      </w:pPr>
    </w:p>
    <w:p w14:paraId="08A41157" w14:textId="7974265E" w:rsidR="0033172E" w:rsidRPr="009A4B45" w:rsidRDefault="0033172E" w:rsidP="007776AC">
      <w:pPr>
        <w:widowControl/>
        <w:rPr>
          <w:color w:val="auto"/>
        </w:rPr>
      </w:pPr>
      <w:r w:rsidRPr="009A4B45">
        <w:rPr>
          <w:rStyle w:val="normaltextrun"/>
          <w:color w:val="auto"/>
        </w:rPr>
        <w:t>Therefore,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structural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design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vehicle</w:t>
      </w:r>
      <w:r w:rsidR="002477F9" w:rsidRPr="009A4B45">
        <w:rPr>
          <w:rStyle w:val="normaltextrun"/>
          <w:color w:val="auto"/>
        </w:rPr>
        <w:t xml:space="preserve"> </w:t>
      </w:r>
      <w:proofErr w:type="gramStart"/>
      <w:r w:rsidRPr="009A4B45">
        <w:rPr>
          <w:rStyle w:val="normaltextrun"/>
          <w:color w:val="auto"/>
        </w:rPr>
        <w:t>as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whole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is</w:t>
      </w:r>
      <w:proofErr w:type="gramEnd"/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considered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to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have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been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optimized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terms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material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usage,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where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extensive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calculation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showed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="00D20178" w:rsidRPr="009A4B45">
        <w:rPr>
          <w:rStyle w:val="normaltextrun"/>
          <w:color w:val="auto"/>
        </w:rPr>
        <w:t>p</w:t>
      </w:r>
      <w:r w:rsidRPr="009A4B45">
        <w:rPr>
          <w:rStyle w:val="normaltextrun"/>
          <w:color w:val="auto"/>
        </w:rPr>
        <w:t>rotocol</w:t>
      </w:r>
      <w:r w:rsidR="002477F9" w:rsidRPr="009A4B45">
        <w:rPr>
          <w:rStyle w:val="normaltextrun"/>
          <w:color w:val="auto"/>
        </w:rPr>
        <w:t xml:space="preserve"> </w:t>
      </w:r>
      <w:r w:rsidR="00D20178" w:rsidRPr="009A4B45">
        <w:rPr>
          <w:rStyle w:val="normaltextrun"/>
          <w:color w:val="auto"/>
        </w:rPr>
        <w:t>is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essential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for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design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monocoque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and</w:t>
      </w:r>
      <w:r w:rsidR="002477F9" w:rsidRPr="009A4B45">
        <w:rPr>
          <w:rStyle w:val="normaltextrun"/>
          <w:color w:val="auto"/>
        </w:rPr>
        <w:t xml:space="preserve"> </w:t>
      </w:r>
      <w:r w:rsidR="00D20178" w:rsidRPr="009A4B45">
        <w:rPr>
          <w:rStyle w:val="normaltextrun"/>
          <w:color w:val="auto"/>
        </w:rPr>
        <w:t xml:space="preserve">for the </w:t>
      </w:r>
      <w:r w:rsidRPr="009A4B45">
        <w:rPr>
          <w:rStyle w:val="normaltextrun"/>
          <w:color w:val="auto"/>
        </w:rPr>
        <w:t>leaf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springs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that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were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tailored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to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be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light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and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to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present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enhanced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mechanical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performance.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Furthermore,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through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numerical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crash</w:t>
      </w:r>
      <w:r w:rsidR="00D20178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test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simulation,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vehicle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structure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demonstrated</w:t>
      </w:r>
      <w:r w:rsidR="002477F9" w:rsidRPr="009A4B45">
        <w:rPr>
          <w:rStyle w:val="normaltextrun"/>
          <w:color w:val="auto"/>
        </w:rPr>
        <w:t xml:space="preserve"> </w:t>
      </w:r>
      <w:r w:rsidR="00D20178" w:rsidRPr="009A4B45">
        <w:rPr>
          <w:rStyle w:val="normaltextrun"/>
          <w:color w:val="auto"/>
        </w:rPr>
        <w:t>that i</w:t>
      </w:r>
      <w:r w:rsidR="001F367D" w:rsidRPr="009A4B45">
        <w:rPr>
          <w:rStyle w:val="normaltextrun"/>
          <w:color w:val="auto"/>
        </w:rPr>
        <w:t>t</w:t>
      </w:r>
      <w:r w:rsidR="00D20178" w:rsidRPr="009A4B45">
        <w:rPr>
          <w:rStyle w:val="normaltextrun"/>
          <w:color w:val="auto"/>
        </w:rPr>
        <w:t xml:space="preserve"> </w:t>
      </w:r>
      <w:proofErr w:type="gramStart"/>
      <w:r w:rsidR="00D20178" w:rsidRPr="009A4B45">
        <w:rPr>
          <w:rStyle w:val="normaltextrun"/>
          <w:color w:val="auto"/>
        </w:rPr>
        <w:t xml:space="preserve">is </w:t>
      </w:r>
      <w:r w:rsidRPr="009A4B45">
        <w:rPr>
          <w:rStyle w:val="normaltextrun"/>
          <w:color w:val="auto"/>
        </w:rPr>
        <w:t>able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to</w:t>
      </w:r>
      <w:proofErr w:type="gramEnd"/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successfully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withstand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momentum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inferred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by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full-frontal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impact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considering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average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velocity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of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the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car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on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its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optimal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energetic</w:t>
      </w:r>
      <w:r w:rsidR="002477F9" w:rsidRPr="009A4B45">
        <w:rPr>
          <w:rStyle w:val="normaltextrun"/>
          <w:color w:val="auto"/>
        </w:rPr>
        <w:t xml:space="preserve"> </w:t>
      </w:r>
      <w:r w:rsidRPr="009A4B45">
        <w:rPr>
          <w:rStyle w:val="normaltextrun"/>
          <w:color w:val="auto"/>
        </w:rPr>
        <w:t>efficiency.</w:t>
      </w:r>
    </w:p>
    <w:p w14:paraId="5D0142DF" w14:textId="77777777" w:rsidR="0033172E" w:rsidRPr="009A4B45" w:rsidRDefault="0033172E" w:rsidP="007776AC">
      <w:pPr>
        <w:widowControl/>
        <w:rPr>
          <w:color w:val="auto"/>
        </w:rPr>
      </w:pPr>
    </w:p>
    <w:p w14:paraId="146F3C75" w14:textId="3CB57355" w:rsidR="0033172E" w:rsidRPr="009A4B45" w:rsidRDefault="0033172E" w:rsidP="007776A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A4B45">
        <w:rPr>
          <w:b/>
          <w:bCs/>
          <w:color w:val="auto"/>
        </w:rPr>
        <w:t>ACKNOWLEDGMENTS:</w:t>
      </w:r>
    </w:p>
    <w:p w14:paraId="606C9B89" w14:textId="7060D7D6" w:rsidR="0033172E" w:rsidRPr="009A4B45" w:rsidRDefault="0033172E" w:rsidP="007776AC">
      <w:pPr>
        <w:widowControl/>
        <w:rPr>
          <w:color w:val="auto"/>
        </w:rPr>
      </w:pP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authors</w:t>
      </w:r>
      <w:r w:rsidR="002477F9" w:rsidRPr="009A4B45">
        <w:rPr>
          <w:color w:val="auto"/>
        </w:rPr>
        <w:t xml:space="preserve"> </w:t>
      </w:r>
      <w:r w:rsidR="00C91C03" w:rsidRPr="009A4B45">
        <w:rPr>
          <w:color w:val="auto"/>
        </w:rPr>
        <w:t>want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thank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all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members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Onda</w:t>
      </w:r>
      <w:proofErr w:type="spell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Solare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Sport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Association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(www.ondasolare.com)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their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essential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support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Marko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Lukovic</w:t>
      </w:r>
      <w:proofErr w:type="spellEnd"/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who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aesthetic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="00C91C03" w:rsidRPr="009A4B45">
        <w:rPr>
          <w:color w:val="auto"/>
        </w:rPr>
        <w:t>c</w:t>
      </w:r>
      <w:r w:rsidRPr="009A4B45">
        <w:rPr>
          <w:color w:val="auto"/>
        </w:rPr>
        <w:t>ruiser.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research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activity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was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realized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with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financial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support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European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Union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Emilia-Romagna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Region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inside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POR-FESR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2014-2020,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Axis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Research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innovation.</w:t>
      </w:r>
    </w:p>
    <w:p w14:paraId="4197BF5F" w14:textId="77777777" w:rsidR="0033172E" w:rsidRPr="009A4B45" w:rsidRDefault="0033172E" w:rsidP="007776AC">
      <w:pPr>
        <w:widowControl/>
        <w:rPr>
          <w:color w:val="auto"/>
        </w:rPr>
      </w:pPr>
    </w:p>
    <w:p w14:paraId="759568DD" w14:textId="35F615F7" w:rsidR="0033172E" w:rsidRPr="009A4B45" w:rsidRDefault="0033172E" w:rsidP="007776AC">
      <w:pPr>
        <w:pStyle w:val="NormalWeb"/>
        <w:widowControl/>
        <w:spacing w:before="0" w:beforeAutospacing="0" w:after="0" w:afterAutospacing="0"/>
        <w:rPr>
          <w:rStyle w:val="Hyperlink"/>
          <w:color w:val="auto"/>
          <w:u w:val="none"/>
        </w:rPr>
      </w:pPr>
      <w:r w:rsidRPr="009A4B45">
        <w:rPr>
          <w:b/>
          <w:bCs/>
          <w:color w:val="auto"/>
        </w:rPr>
        <w:t>DISCLOSURES:</w:t>
      </w:r>
    </w:p>
    <w:p w14:paraId="7FE4DFD1" w14:textId="2F0DBDB1" w:rsidR="0033172E" w:rsidRPr="009A4B45" w:rsidRDefault="0033172E" w:rsidP="007776AC">
      <w:pPr>
        <w:widowControl/>
        <w:rPr>
          <w:rFonts w:eastAsia="Calibri"/>
          <w:color w:val="auto"/>
        </w:rPr>
      </w:pP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authors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have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nothing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disclose.</w:t>
      </w:r>
    </w:p>
    <w:p w14:paraId="0A6B46BF" w14:textId="77777777" w:rsidR="0033172E" w:rsidRPr="009A4B45" w:rsidRDefault="0033172E" w:rsidP="007776AC">
      <w:pPr>
        <w:widowControl/>
        <w:rPr>
          <w:color w:val="auto"/>
        </w:rPr>
      </w:pPr>
    </w:p>
    <w:p w14:paraId="5085BD91" w14:textId="6A4E779C" w:rsidR="0033172E" w:rsidRPr="009A4B45" w:rsidRDefault="0033172E" w:rsidP="007776AC">
      <w:pPr>
        <w:widowControl/>
        <w:rPr>
          <w:color w:val="auto"/>
        </w:rPr>
      </w:pPr>
      <w:r w:rsidRPr="009A4B45">
        <w:rPr>
          <w:b/>
          <w:bCs/>
          <w:color w:val="auto"/>
        </w:rPr>
        <w:t>REFERENCES:</w:t>
      </w:r>
      <w:r w:rsidR="002477F9" w:rsidRPr="009A4B45">
        <w:rPr>
          <w:color w:val="auto"/>
        </w:rPr>
        <w:t xml:space="preserve"> </w:t>
      </w:r>
    </w:p>
    <w:p w14:paraId="09ACC26C" w14:textId="2709045D" w:rsidR="00370BA0" w:rsidRPr="009A4B45" w:rsidRDefault="00370BA0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i/>
          <w:color w:val="auto"/>
        </w:rPr>
        <w:t>Popular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Mechanics</w:t>
      </w:r>
      <w:r w:rsidR="0080561A" w:rsidRPr="009A4B45">
        <w:rPr>
          <w:i/>
          <w:color w:val="auto"/>
        </w:rPr>
        <w:t xml:space="preserve"> Magazine</w:t>
      </w:r>
      <w:r w:rsidR="0080561A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104</w:t>
      </w:r>
      <w:r w:rsidR="002477F9" w:rsidRPr="009A4B45">
        <w:rPr>
          <w:color w:val="auto"/>
        </w:rPr>
        <w:t xml:space="preserve"> </w:t>
      </w:r>
      <w:r w:rsidR="0080561A" w:rsidRPr="009A4B45">
        <w:rPr>
          <w:color w:val="auto"/>
        </w:rPr>
        <w:t>(</w:t>
      </w:r>
      <w:r w:rsidRPr="009A4B45">
        <w:rPr>
          <w:color w:val="auto"/>
        </w:rPr>
        <w:t>3</w:t>
      </w:r>
      <w:r w:rsidR="0080561A" w:rsidRPr="009A4B45">
        <w:rPr>
          <w:color w:val="auto"/>
        </w:rPr>
        <w:t>).</w:t>
      </w:r>
      <w:r w:rsidR="002477F9" w:rsidRPr="009A4B45">
        <w:rPr>
          <w:color w:val="auto"/>
        </w:rPr>
        <w:t xml:space="preserve"> </w:t>
      </w:r>
      <w:r w:rsidR="0080561A" w:rsidRPr="009A4B45">
        <w:rPr>
          <w:color w:val="auto"/>
        </w:rPr>
        <w:t>H</w:t>
      </w:r>
      <w:r w:rsidRPr="009A4B45">
        <w:rPr>
          <w:color w:val="auto"/>
        </w:rPr>
        <w:t>earst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Magazines</w:t>
      </w:r>
      <w:r w:rsidR="0080561A" w:rsidRPr="009A4B45">
        <w:rPr>
          <w:color w:val="auto"/>
        </w:rPr>
        <w:t xml:space="preserve"> (1955).</w:t>
      </w:r>
    </w:p>
    <w:p w14:paraId="35C635A6" w14:textId="35BE83D7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color w:val="auto"/>
        </w:rPr>
        <w:t>Thacher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E.F.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A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Solar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Car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Primer,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A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Guide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to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the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Design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and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Construction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of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Solar-Powered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Racing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Vehicles</w:t>
      </w:r>
      <w:r w:rsidR="00B972D0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(2015)</w:t>
      </w:r>
      <w:r w:rsidR="00B972D0" w:rsidRPr="009A4B45">
        <w:rPr>
          <w:color w:val="auto"/>
        </w:rPr>
        <w:t>.</w:t>
      </w:r>
    </w:p>
    <w:p w14:paraId="1004F035" w14:textId="3B42F9EE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rFonts w:eastAsia="Calibri"/>
          <w:color w:val="auto"/>
        </w:rPr>
        <w:t>Minak</w:t>
      </w:r>
      <w:proofErr w:type="spellEnd"/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G.,</w:t>
      </w:r>
      <w:r w:rsidR="002477F9" w:rsidRPr="009A4B45">
        <w:rPr>
          <w:rFonts w:eastAsia="Calibri"/>
          <w:color w:val="auto"/>
        </w:rPr>
        <w:t xml:space="preserve"> </w:t>
      </w:r>
      <w:proofErr w:type="spellStart"/>
      <w:r w:rsidRPr="009A4B45">
        <w:rPr>
          <w:rFonts w:eastAsia="Calibri"/>
          <w:color w:val="auto"/>
        </w:rPr>
        <w:t>Fragassa</w:t>
      </w:r>
      <w:proofErr w:type="spellEnd"/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C.,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Camargo,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F.V.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brief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review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determinant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aspects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energy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effic</w:t>
      </w:r>
      <w:r w:rsidRPr="009A4B45">
        <w:rPr>
          <w:rFonts w:eastAsiaTheme="minorEastAsia"/>
          <w:color w:val="auto"/>
        </w:rPr>
        <w:t>ient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and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manufacturing.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i/>
          <w:iCs/>
          <w:color w:val="auto"/>
        </w:rPr>
        <w:t>Smart</w:t>
      </w:r>
      <w:r w:rsidR="002477F9" w:rsidRPr="009A4B45">
        <w:rPr>
          <w:rFonts w:eastAsiaTheme="minorEastAsia"/>
          <w:i/>
          <w:iCs/>
          <w:color w:val="auto"/>
        </w:rPr>
        <w:t xml:space="preserve"> </w:t>
      </w:r>
      <w:r w:rsidRPr="009A4B45">
        <w:rPr>
          <w:rFonts w:eastAsiaTheme="minorEastAsia"/>
          <w:i/>
          <w:iCs/>
          <w:color w:val="auto"/>
        </w:rPr>
        <w:t>Innovation,</w:t>
      </w:r>
      <w:r w:rsidR="002477F9" w:rsidRPr="009A4B45">
        <w:rPr>
          <w:rFonts w:eastAsiaTheme="minorEastAsia"/>
          <w:i/>
          <w:iCs/>
          <w:color w:val="auto"/>
        </w:rPr>
        <w:t xml:space="preserve"> </w:t>
      </w:r>
      <w:r w:rsidRPr="009A4B45">
        <w:rPr>
          <w:rFonts w:eastAsiaTheme="minorEastAsia"/>
          <w:i/>
          <w:iCs/>
          <w:color w:val="auto"/>
        </w:rPr>
        <w:t>Systems</w:t>
      </w:r>
      <w:r w:rsidR="002477F9" w:rsidRPr="009A4B45">
        <w:rPr>
          <w:rFonts w:eastAsiaTheme="minorEastAsia"/>
          <w:i/>
          <w:iCs/>
          <w:color w:val="auto"/>
        </w:rPr>
        <w:t xml:space="preserve"> </w:t>
      </w:r>
      <w:r w:rsidRPr="009A4B45">
        <w:rPr>
          <w:rFonts w:eastAsiaTheme="minorEastAsia"/>
          <w:i/>
          <w:iCs/>
          <w:color w:val="auto"/>
        </w:rPr>
        <w:t>and</w:t>
      </w:r>
      <w:r w:rsidR="002477F9" w:rsidRPr="009A4B45">
        <w:rPr>
          <w:rFonts w:eastAsiaTheme="minorEastAsia"/>
          <w:i/>
          <w:iCs/>
          <w:color w:val="auto"/>
        </w:rPr>
        <w:t xml:space="preserve"> </w:t>
      </w:r>
      <w:r w:rsidRPr="009A4B45">
        <w:rPr>
          <w:rFonts w:eastAsiaTheme="minorEastAsia"/>
          <w:i/>
          <w:iCs/>
          <w:color w:val="auto"/>
        </w:rPr>
        <w:t>Technologies.</w:t>
      </w:r>
      <w:r w:rsidR="002477F9" w:rsidRPr="009A4B45">
        <w:rPr>
          <w:rFonts w:eastAsiaTheme="minorEastAsia"/>
          <w:i/>
          <w:iCs/>
          <w:color w:val="auto"/>
        </w:rPr>
        <w:t xml:space="preserve"> </w:t>
      </w:r>
      <w:r w:rsidRPr="009A4B45">
        <w:rPr>
          <w:rFonts w:eastAsiaTheme="minorEastAsia"/>
          <w:b/>
          <w:bCs/>
          <w:color w:val="auto"/>
        </w:rPr>
        <w:t>68</w:t>
      </w:r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847-856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(2017).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10.1007/978-3-319-57078-5_79</w:t>
      </w:r>
    </w:p>
    <w:p w14:paraId="287FDEFF" w14:textId="68D4A545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rFonts w:eastAsia="Calibri"/>
          <w:color w:val="auto"/>
        </w:rPr>
        <w:t>Tamura,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Teijin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advanced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carbon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fiber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technology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used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build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world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challenge.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Reinforced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Plastics.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60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160</w:t>
      </w:r>
      <w:r w:rsidR="00B972D0" w:rsidRPr="009A4B45">
        <w:rPr>
          <w:rFonts w:eastAsia="Calibri"/>
          <w:color w:val="auto"/>
        </w:rPr>
        <w:t>-</w:t>
      </w:r>
      <w:r w:rsidRPr="009A4B45">
        <w:rPr>
          <w:rFonts w:eastAsia="Calibri"/>
          <w:color w:val="auto"/>
        </w:rPr>
        <w:t>163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(2016).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color w:val="auto"/>
        </w:rPr>
        <w:t>10.1016/j.repl.2015.12.078</w:t>
      </w:r>
    </w:p>
    <w:p w14:paraId="4C9AA9E3" w14:textId="7C2C3E63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rFonts w:eastAsia="Calibri"/>
          <w:color w:val="auto"/>
        </w:rPr>
        <w:t>Kin,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W.D.,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Kruger,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S.,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van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Rensburg,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N.J.,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Pretorius,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Numerical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assessment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aerodynamic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properties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ASME</w:t>
      </w:r>
      <w:r w:rsidR="002477F9" w:rsidRPr="009A4B45">
        <w:rPr>
          <w:rFonts w:eastAsia="Calibri"/>
          <w:i/>
          <w:color w:val="auto"/>
        </w:rPr>
        <w:t xml:space="preserve"> </w:t>
      </w:r>
      <w:r w:rsidR="00B972D0" w:rsidRPr="009A4B45">
        <w:rPr>
          <w:rFonts w:eastAsia="Calibri"/>
          <w:i/>
          <w:color w:val="auto"/>
        </w:rPr>
        <w:t xml:space="preserve">2013 </w:t>
      </w:r>
      <w:r w:rsidRPr="009A4B45">
        <w:rPr>
          <w:rFonts w:eastAsia="Calibri"/>
          <w:i/>
          <w:color w:val="auto"/>
        </w:rPr>
        <w:t>International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Mechanical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Engineering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Congress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and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Exposition</w:t>
      </w:r>
      <w:r w:rsidR="00B972D0"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San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Diego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(2013).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color w:val="auto"/>
        </w:rPr>
        <w:t>10.1115/IMECE2013-65760</w:t>
      </w:r>
    </w:p>
    <w:p w14:paraId="64744DB8" w14:textId="54075A8D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rFonts w:eastAsiaTheme="minorEastAsia"/>
          <w:color w:val="auto"/>
        </w:rPr>
        <w:t>Betancur</w:t>
      </w:r>
      <w:proofErr w:type="spellEnd"/>
      <w:r w:rsidRPr="009A4B45">
        <w:rPr>
          <w:rFonts w:eastAsiaTheme="minorEastAsia"/>
          <w:color w:val="auto"/>
        </w:rPr>
        <w:t>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E.,</w:t>
      </w:r>
      <w:r w:rsidR="002477F9" w:rsidRPr="009A4B45">
        <w:rPr>
          <w:rFonts w:eastAsiaTheme="minorEastAsia"/>
          <w:color w:val="auto"/>
        </w:rPr>
        <w:t xml:space="preserve"> </w:t>
      </w:r>
      <w:proofErr w:type="spellStart"/>
      <w:r w:rsidRPr="009A4B45">
        <w:rPr>
          <w:rFonts w:eastAsiaTheme="minorEastAsia"/>
          <w:color w:val="auto"/>
        </w:rPr>
        <w:t>Mejía</w:t>
      </w:r>
      <w:proofErr w:type="spellEnd"/>
      <w:r w:rsidRPr="009A4B45">
        <w:rPr>
          <w:rFonts w:eastAsiaTheme="minorEastAsia"/>
          <w:color w:val="auto"/>
        </w:rPr>
        <w:t>-Gutiérrez,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R.,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Osorio-Gómez,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G.,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Arbelaez,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A.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Design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of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structural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parts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for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a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racing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solar</w:t>
      </w:r>
      <w:r w:rsidR="002477F9" w:rsidRPr="009A4B45">
        <w:rPr>
          <w:rFonts w:eastAsiaTheme="minorEastAsia"/>
          <w:color w:val="auto"/>
        </w:rPr>
        <w:t xml:space="preserve"> </w:t>
      </w:r>
      <w:r w:rsidRPr="009A4B45">
        <w:rPr>
          <w:rFonts w:eastAsiaTheme="minorEastAsia"/>
          <w:color w:val="auto"/>
        </w:rPr>
        <w:t>car.</w:t>
      </w:r>
      <w:r w:rsidR="002477F9" w:rsidRPr="009A4B45">
        <w:rPr>
          <w:rFonts w:eastAsiaTheme="minorEastAsia"/>
          <w:color w:val="auto"/>
        </w:rPr>
        <w:t xml:space="preserve"> </w:t>
      </w:r>
      <w:r w:rsidR="00B972D0" w:rsidRPr="009A4B45">
        <w:rPr>
          <w:rFonts w:eastAsiaTheme="minorEastAsia"/>
          <w:color w:val="auto"/>
        </w:rPr>
        <w:t xml:space="preserve">In </w:t>
      </w:r>
      <w:r w:rsidR="00B972D0" w:rsidRPr="009A4B45">
        <w:rPr>
          <w:rFonts w:eastAsiaTheme="minorEastAsia"/>
          <w:i/>
          <w:color w:val="auto"/>
        </w:rPr>
        <w:t>Advances on Mechanics, Design Engineering and Manufacturing. Proceedings of the International Joint Conference on Mechanics, Design Engineering &amp; Advanced Manufacturing (JCM 2016, 14-16 September, 2016, Catania, Italy.</w:t>
      </w:r>
      <w:r w:rsidR="00B972D0" w:rsidRPr="009A4B45">
        <w:rPr>
          <w:rFonts w:eastAsiaTheme="minorEastAsia"/>
          <w:color w:val="auto"/>
        </w:rPr>
        <w:t xml:space="preserve"> Edited by </w:t>
      </w:r>
      <w:proofErr w:type="spellStart"/>
      <w:r w:rsidR="00B972D0" w:rsidRPr="009A4B45">
        <w:rPr>
          <w:rFonts w:eastAsiaTheme="minorEastAsia"/>
          <w:color w:val="auto"/>
        </w:rPr>
        <w:t>Eynard</w:t>
      </w:r>
      <w:proofErr w:type="spellEnd"/>
      <w:r w:rsidR="00B972D0" w:rsidRPr="009A4B45">
        <w:rPr>
          <w:rFonts w:eastAsiaTheme="minorEastAsia"/>
          <w:color w:val="auto"/>
        </w:rPr>
        <w:t xml:space="preserve">, B., </w:t>
      </w:r>
      <w:proofErr w:type="spellStart"/>
      <w:r w:rsidR="00B972D0" w:rsidRPr="009A4B45">
        <w:rPr>
          <w:rFonts w:eastAsiaTheme="minorEastAsia"/>
          <w:color w:val="auto"/>
        </w:rPr>
        <w:t>Nigrelli</w:t>
      </w:r>
      <w:proofErr w:type="spellEnd"/>
      <w:r w:rsidR="00B972D0" w:rsidRPr="009A4B45">
        <w:rPr>
          <w:rFonts w:eastAsiaTheme="minorEastAsia"/>
          <w:color w:val="auto"/>
        </w:rPr>
        <w:t xml:space="preserve">, V., </w:t>
      </w:r>
      <w:proofErr w:type="spellStart"/>
      <w:r w:rsidR="00B972D0" w:rsidRPr="009A4B45">
        <w:rPr>
          <w:rFonts w:eastAsiaTheme="minorEastAsia"/>
          <w:color w:val="auto"/>
        </w:rPr>
        <w:t>Oliveri</w:t>
      </w:r>
      <w:proofErr w:type="spellEnd"/>
      <w:r w:rsidR="00B972D0" w:rsidRPr="009A4B45">
        <w:rPr>
          <w:rFonts w:eastAsiaTheme="minorEastAsia"/>
          <w:color w:val="auto"/>
        </w:rPr>
        <w:t>, S.M., Peris-</w:t>
      </w:r>
      <w:proofErr w:type="spellStart"/>
      <w:r w:rsidR="00B972D0" w:rsidRPr="009A4B45">
        <w:rPr>
          <w:rFonts w:eastAsiaTheme="minorEastAsia"/>
          <w:color w:val="auto"/>
        </w:rPr>
        <w:t>Fajarnes</w:t>
      </w:r>
      <w:proofErr w:type="spellEnd"/>
      <w:r w:rsidR="00B972D0" w:rsidRPr="009A4B45">
        <w:rPr>
          <w:rFonts w:eastAsiaTheme="minorEastAsia"/>
          <w:color w:val="auto"/>
        </w:rPr>
        <w:t xml:space="preserve">, G., </w:t>
      </w:r>
      <w:proofErr w:type="spellStart"/>
      <w:r w:rsidR="00B972D0" w:rsidRPr="009A4B45">
        <w:rPr>
          <w:rFonts w:eastAsiaTheme="minorEastAsia"/>
          <w:color w:val="auto"/>
        </w:rPr>
        <w:t>Rizzuti</w:t>
      </w:r>
      <w:proofErr w:type="spellEnd"/>
      <w:r w:rsidR="00B972D0" w:rsidRPr="009A4B45">
        <w:rPr>
          <w:rFonts w:eastAsiaTheme="minorEastAsia"/>
          <w:color w:val="auto"/>
        </w:rPr>
        <w:t xml:space="preserve">, S., </w:t>
      </w:r>
      <w:r w:rsidRPr="009A4B45">
        <w:rPr>
          <w:rFonts w:eastAsia="Calibri"/>
          <w:color w:val="auto"/>
        </w:rPr>
        <w:t>25-32</w:t>
      </w:r>
      <w:r w:rsidR="00B972D0"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="00B972D0" w:rsidRPr="009A4B45">
        <w:rPr>
          <w:rFonts w:eastAsia="Calibri"/>
          <w:color w:val="auto"/>
        </w:rPr>
        <w:t xml:space="preserve">Springer </w:t>
      </w:r>
      <w:r w:rsidRPr="009A4B45">
        <w:rPr>
          <w:rFonts w:eastAsia="Calibri"/>
          <w:color w:val="auto"/>
        </w:rPr>
        <w:t>(2017).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10.1007/978-3-319-45781-9_3</w:t>
      </w:r>
    </w:p>
    <w:p w14:paraId="5CD66708" w14:textId="0DCFFCC6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rFonts w:eastAsia="Calibri"/>
          <w:color w:val="auto"/>
        </w:rPr>
        <w:t>Joost,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Reducing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weight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improving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U.S.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energy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efficiency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using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integrated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computational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materials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engineering.</w:t>
      </w:r>
      <w:r w:rsidR="002477F9" w:rsidRPr="009A4B45">
        <w:rPr>
          <w:rFonts w:eastAsia="Calibri"/>
          <w:color w:val="auto"/>
        </w:rPr>
        <w:t xml:space="preserve"> </w:t>
      </w:r>
      <w:r w:rsidR="00B972D0" w:rsidRPr="009A4B45">
        <w:rPr>
          <w:rFonts w:eastAsia="Calibri"/>
          <w:i/>
          <w:color w:val="auto"/>
        </w:rPr>
        <w:t>Journal of the Minerals, metals, and Materials Society</w:t>
      </w:r>
      <w:r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64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1032</w:t>
      </w:r>
      <w:r w:rsidR="00B972D0" w:rsidRPr="009A4B45">
        <w:rPr>
          <w:rFonts w:eastAsia="Calibri"/>
          <w:color w:val="auto"/>
        </w:rPr>
        <w:t>-</w:t>
      </w:r>
      <w:r w:rsidRPr="009A4B45">
        <w:rPr>
          <w:rFonts w:eastAsia="Calibri"/>
          <w:color w:val="auto"/>
        </w:rPr>
        <w:t>1038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(2012).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10.1007/s11837-012-0424-z</w:t>
      </w:r>
      <w:r w:rsidR="002477F9" w:rsidRPr="009A4B45">
        <w:rPr>
          <w:rFonts w:eastAsia="Calibri"/>
          <w:color w:val="auto"/>
        </w:rPr>
        <w:t xml:space="preserve"> </w:t>
      </w:r>
    </w:p>
    <w:p w14:paraId="283B79EC" w14:textId="7F20F2D2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rFonts w:eastAsia="Calibri"/>
          <w:color w:val="auto"/>
        </w:rPr>
        <w:t>Paterson,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G.,</w:t>
      </w:r>
      <w:r w:rsidR="002477F9" w:rsidRPr="009A4B45">
        <w:rPr>
          <w:rFonts w:eastAsia="Calibri"/>
          <w:color w:val="auto"/>
        </w:rPr>
        <w:t xml:space="preserve"> </w:t>
      </w:r>
      <w:proofErr w:type="spellStart"/>
      <w:r w:rsidRPr="009A4B45">
        <w:rPr>
          <w:rFonts w:eastAsia="Calibri"/>
          <w:color w:val="auto"/>
        </w:rPr>
        <w:t>Vijayaratnam</w:t>
      </w:r>
      <w:proofErr w:type="spellEnd"/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P.,</w:t>
      </w:r>
      <w:r w:rsidR="002477F9" w:rsidRPr="009A4B45">
        <w:rPr>
          <w:rFonts w:eastAsia="Calibri"/>
          <w:color w:val="auto"/>
        </w:rPr>
        <w:t xml:space="preserve"> </w:t>
      </w:r>
      <w:proofErr w:type="spellStart"/>
      <w:r w:rsidRPr="009A4B45">
        <w:rPr>
          <w:rFonts w:eastAsia="Calibri"/>
          <w:color w:val="auto"/>
        </w:rPr>
        <w:t>Perera</w:t>
      </w:r>
      <w:proofErr w:type="spellEnd"/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C.,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Doig,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Design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and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development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the</w:t>
      </w:r>
      <w:r w:rsidR="002477F9" w:rsidRPr="009A4B45">
        <w:rPr>
          <w:rFonts w:eastAsia="Calibri"/>
          <w:color w:val="auto"/>
        </w:rPr>
        <w:t xml:space="preserve"> </w:t>
      </w:r>
      <w:proofErr w:type="spellStart"/>
      <w:r w:rsidRPr="009A4B45">
        <w:rPr>
          <w:rFonts w:eastAsia="Calibri"/>
          <w:color w:val="auto"/>
        </w:rPr>
        <w:t>Sunswift</w:t>
      </w:r>
      <w:proofErr w:type="spellEnd"/>
      <w:r w:rsidR="002477F9" w:rsidRPr="009A4B45">
        <w:rPr>
          <w:rFonts w:eastAsia="Calibri"/>
          <w:color w:val="auto"/>
        </w:rPr>
        <w:t xml:space="preserve"> </w:t>
      </w:r>
      <w:proofErr w:type="spellStart"/>
      <w:r w:rsidRPr="009A4B45">
        <w:rPr>
          <w:rFonts w:eastAsia="Calibri"/>
          <w:color w:val="auto"/>
        </w:rPr>
        <w:t>eVe</w:t>
      </w:r>
      <w:proofErr w:type="spellEnd"/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vehicle: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record-breaking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electric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Journal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of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Automobile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Engineering</w:t>
      </w:r>
      <w:r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color w:val="auto"/>
        </w:rPr>
        <w:t>230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1972</w:t>
      </w:r>
      <w:r w:rsidR="00B972D0" w:rsidRPr="009A4B45">
        <w:rPr>
          <w:rFonts w:eastAsia="Calibri"/>
          <w:color w:val="auto"/>
        </w:rPr>
        <w:t>-</w:t>
      </w:r>
      <w:r w:rsidRPr="009A4B45">
        <w:rPr>
          <w:rFonts w:eastAsia="Calibri"/>
          <w:color w:val="auto"/>
        </w:rPr>
        <w:t>1986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(2016).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10.1177/0954407016630153</w:t>
      </w:r>
      <w:r w:rsidR="002477F9" w:rsidRPr="009A4B45">
        <w:rPr>
          <w:rFonts w:eastAsia="Calibri"/>
          <w:color w:val="auto"/>
        </w:rPr>
        <w:t xml:space="preserve"> </w:t>
      </w:r>
    </w:p>
    <w:p w14:paraId="0CC10850" w14:textId="1EE519E7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color w:val="auto"/>
        </w:rPr>
        <w:t>Betancur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E.,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Fragassa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C.,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Coy,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J.,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Hincapie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S.,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Osorio-Gómez,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Aerodynamic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effects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manufacturing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tolerances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solar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car.</w:t>
      </w:r>
      <w:r w:rsidR="002477F9" w:rsidRPr="009A4B45">
        <w:rPr>
          <w:color w:val="auto"/>
        </w:rPr>
        <w:t xml:space="preserve"> </w:t>
      </w:r>
      <w:r w:rsidRPr="009A4B45">
        <w:rPr>
          <w:i/>
          <w:iCs/>
          <w:color w:val="auto"/>
        </w:rPr>
        <w:t>Smart</w:t>
      </w:r>
      <w:r w:rsidR="002477F9" w:rsidRPr="009A4B45">
        <w:rPr>
          <w:i/>
          <w:iCs/>
          <w:color w:val="auto"/>
        </w:rPr>
        <w:t xml:space="preserve"> </w:t>
      </w:r>
      <w:r w:rsidRPr="009A4B45">
        <w:rPr>
          <w:i/>
          <w:iCs/>
          <w:color w:val="auto"/>
        </w:rPr>
        <w:t>Innovation,</w:t>
      </w:r>
      <w:r w:rsidR="002477F9" w:rsidRPr="009A4B45">
        <w:rPr>
          <w:i/>
          <w:iCs/>
          <w:color w:val="auto"/>
        </w:rPr>
        <w:t xml:space="preserve"> </w:t>
      </w:r>
      <w:r w:rsidRPr="009A4B45">
        <w:rPr>
          <w:i/>
          <w:iCs/>
          <w:color w:val="auto"/>
        </w:rPr>
        <w:t>Systems</w:t>
      </w:r>
      <w:r w:rsidR="002477F9" w:rsidRPr="009A4B45">
        <w:rPr>
          <w:i/>
          <w:iCs/>
          <w:color w:val="auto"/>
        </w:rPr>
        <w:t xml:space="preserve"> </w:t>
      </w:r>
      <w:r w:rsidRPr="009A4B45">
        <w:rPr>
          <w:i/>
          <w:iCs/>
          <w:color w:val="auto"/>
        </w:rPr>
        <w:t>and</w:t>
      </w:r>
      <w:r w:rsidR="002477F9" w:rsidRPr="009A4B45">
        <w:rPr>
          <w:i/>
          <w:iCs/>
          <w:color w:val="auto"/>
        </w:rPr>
        <w:t xml:space="preserve"> </w:t>
      </w:r>
      <w:r w:rsidRPr="009A4B45">
        <w:rPr>
          <w:i/>
          <w:iCs/>
          <w:color w:val="auto"/>
        </w:rPr>
        <w:t>Technologies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b/>
          <w:bCs/>
          <w:color w:val="auto"/>
        </w:rPr>
        <w:t>68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868-876,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(2017).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10.1007/978-3-319-57078-5_81</w:t>
      </w:r>
      <w:r w:rsidR="002477F9" w:rsidRPr="009A4B45">
        <w:rPr>
          <w:color w:val="auto"/>
        </w:rPr>
        <w:t xml:space="preserve"> </w:t>
      </w:r>
      <w:bookmarkStart w:id="3" w:name="_GoBack"/>
      <w:bookmarkEnd w:id="3"/>
    </w:p>
    <w:p w14:paraId="646893AA" w14:textId="21FDAC10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rFonts w:eastAsia="Calibri"/>
          <w:color w:val="auto"/>
        </w:rPr>
        <w:t>de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Kock,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J.P.,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van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Rensburg,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N.J.,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Kruger,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S.,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Laubscher,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R.F.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Aerodynamic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optimization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in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lightweight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solar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vehicle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design.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ASME</w:t>
      </w:r>
      <w:r w:rsidR="002477F9" w:rsidRPr="009A4B45">
        <w:rPr>
          <w:rFonts w:eastAsia="Calibri"/>
          <w:i/>
          <w:color w:val="auto"/>
        </w:rPr>
        <w:t xml:space="preserve"> </w:t>
      </w:r>
      <w:r w:rsidR="00B972D0" w:rsidRPr="009A4B45">
        <w:rPr>
          <w:rFonts w:eastAsia="Calibri"/>
          <w:i/>
          <w:color w:val="auto"/>
        </w:rPr>
        <w:t xml:space="preserve">2014 </w:t>
      </w:r>
      <w:r w:rsidRPr="009A4B45">
        <w:rPr>
          <w:rFonts w:eastAsia="Calibri"/>
          <w:i/>
          <w:color w:val="auto"/>
        </w:rPr>
        <w:t>International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Mechanical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Engineering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Congress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and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Exposition</w:t>
      </w:r>
      <w:r w:rsidR="00810126"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="00810126" w:rsidRPr="009A4B45">
        <w:rPr>
          <w:rFonts w:eastAsia="Calibri"/>
          <w:color w:val="auto"/>
        </w:rPr>
        <w:t xml:space="preserve">1-8. </w:t>
      </w:r>
      <w:r w:rsidRPr="009A4B45">
        <w:rPr>
          <w:rFonts w:eastAsia="Calibri"/>
          <w:color w:val="auto"/>
        </w:rPr>
        <w:t>Montreal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(2014).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10.1115/IMECE2014-38053</w:t>
      </w:r>
      <w:r w:rsidR="002477F9" w:rsidRPr="009A4B45">
        <w:rPr>
          <w:rFonts w:eastAsia="Calibri"/>
          <w:color w:val="auto"/>
        </w:rPr>
        <w:t xml:space="preserve"> </w:t>
      </w:r>
    </w:p>
    <w:p w14:paraId="1AF5E037" w14:textId="1BBEB73C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color w:val="auto"/>
        </w:rPr>
        <w:t>Sancraktar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E.,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Gratton,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analysis,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optimization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light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applications.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Composite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Structure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44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195</w:t>
      </w:r>
      <w:r w:rsidR="00810126" w:rsidRPr="009A4B45">
        <w:rPr>
          <w:color w:val="auto"/>
        </w:rPr>
        <w:t>-</w:t>
      </w:r>
      <w:r w:rsidRPr="009A4B45">
        <w:rPr>
          <w:color w:val="auto"/>
        </w:rPr>
        <w:t>204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(1999).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10.1016/S0263-8223(98)00136-6</w:t>
      </w:r>
      <w:r w:rsidR="002477F9" w:rsidRPr="009A4B45">
        <w:rPr>
          <w:color w:val="auto"/>
        </w:rPr>
        <w:t xml:space="preserve"> </w:t>
      </w:r>
    </w:p>
    <w:p w14:paraId="65A75055" w14:textId="09714271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color w:val="auto"/>
        </w:rPr>
        <w:lastRenderedPageBreak/>
        <w:t>de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Camargo,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F.V.,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Fragassa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C.,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Pavlovic,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A.,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Martignani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Analysis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suspension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evolution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solar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cars.</w:t>
      </w:r>
      <w:r w:rsidR="002477F9" w:rsidRPr="009A4B45">
        <w:rPr>
          <w:color w:val="auto"/>
        </w:rPr>
        <w:t xml:space="preserve"> </w:t>
      </w:r>
      <w:r w:rsidRPr="009A4B45">
        <w:rPr>
          <w:i/>
          <w:iCs/>
          <w:color w:val="auto"/>
        </w:rPr>
        <w:t>FME</w:t>
      </w:r>
      <w:r w:rsidR="002477F9" w:rsidRPr="009A4B45">
        <w:rPr>
          <w:i/>
          <w:iCs/>
          <w:color w:val="auto"/>
        </w:rPr>
        <w:t xml:space="preserve"> </w:t>
      </w:r>
      <w:r w:rsidRPr="009A4B45">
        <w:rPr>
          <w:i/>
          <w:iCs/>
          <w:color w:val="auto"/>
        </w:rPr>
        <w:t>Transactions.</w:t>
      </w:r>
      <w:r w:rsidR="002477F9" w:rsidRPr="009A4B45">
        <w:rPr>
          <w:i/>
          <w:iCs/>
          <w:color w:val="auto"/>
        </w:rPr>
        <w:t xml:space="preserve"> </w:t>
      </w:r>
      <w:r w:rsidRPr="009A4B45">
        <w:rPr>
          <w:b/>
          <w:bCs/>
          <w:color w:val="auto"/>
        </w:rPr>
        <w:t>45</w:t>
      </w:r>
      <w:r w:rsidR="002477F9" w:rsidRPr="009A4B45">
        <w:rPr>
          <w:b/>
          <w:bCs/>
          <w:color w:val="auto"/>
        </w:rPr>
        <w:t xml:space="preserve"> </w:t>
      </w:r>
      <w:r w:rsidRPr="009A4B45">
        <w:rPr>
          <w:color w:val="auto"/>
        </w:rPr>
        <w:t>(3),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394-404,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(2017).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10.5937/fmet1703394V</w:t>
      </w:r>
      <w:r w:rsidR="002477F9" w:rsidRPr="009A4B45">
        <w:rPr>
          <w:color w:val="auto"/>
        </w:rPr>
        <w:t xml:space="preserve"> </w:t>
      </w:r>
    </w:p>
    <w:p w14:paraId="5EC1A91D" w14:textId="6DDFD001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color w:val="auto"/>
        </w:rPr>
        <w:t>Hurter,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W.S.,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Rensburg,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N.J.,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Madyira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D.M.,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Oosthuizen,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G.A.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Static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analysis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advanced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optimal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experimental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lightweight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solar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suspension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system.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ASME</w:t>
      </w:r>
      <w:r w:rsidR="002477F9" w:rsidRPr="009A4B45">
        <w:rPr>
          <w:i/>
          <w:color w:val="auto"/>
        </w:rPr>
        <w:t xml:space="preserve"> </w:t>
      </w:r>
      <w:r w:rsidR="00810126" w:rsidRPr="009A4B45">
        <w:rPr>
          <w:i/>
          <w:color w:val="auto"/>
        </w:rPr>
        <w:t xml:space="preserve">2014 </w:t>
      </w:r>
      <w:r w:rsidRPr="009A4B45">
        <w:rPr>
          <w:i/>
          <w:color w:val="auto"/>
        </w:rPr>
        <w:t>International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Mechanical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Engineering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Congress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and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Exposition</w:t>
      </w:r>
      <w:r w:rsidR="00810126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Montreal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(2014)</w:t>
      </w:r>
      <w:r w:rsidR="00810126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10.1115/IMECE2014-40042</w:t>
      </w:r>
      <w:r w:rsidR="002477F9" w:rsidRPr="009A4B45">
        <w:rPr>
          <w:color w:val="auto"/>
        </w:rPr>
        <w:t xml:space="preserve"> </w:t>
      </w:r>
    </w:p>
    <w:p w14:paraId="4681AE61" w14:textId="0B63F082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color w:val="auto"/>
        </w:rPr>
        <w:t>de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Camargo,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F.V.,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Giacometti,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M.,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Pavlovic,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Increasing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energy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efficiency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solar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using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front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suspension.</w:t>
      </w:r>
      <w:r w:rsidR="002477F9" w:rsidRPr="009A4B45">
        <w:rPr>
          <w:color w:val="auto"/>
        </w:rPr>
        <w:t xml:space="preserve"> </w:t>
      </w:r>
      <w:r w:rsidRPr="009A4B45">
        <w:rPr>
          <w:i/>
          <w:iCs/>
          <w:color w:val="auto"/>
        </w:rPr>
        <w:t>Smart</w:t>
      </w:r>
      <w:r w:rsidR="002477F9" w:rsidRPr="009A4B45">
        <w:rPr>
          <w:i/>
          <w:iCs/>
          <w:color w:val="auto"/>
        </w:rPr>
        <w:t xml:space="preserve"> </w:t>
      </w:r>
      <w:r w:rsidRPr="009A4B45">
        <w:rPr>
          <w:i/>
          <w:iCs/>
          <w:color w:val="auto"/>
        </w:rPr>
        <w:t>Innovation,</w:t>
      </w:r>
      <w:r w:rsidR="002477F9" w:rsidRPr="009A4B45">
        <w:rPr>
          <w:i/>
          <w:iCs/>
          <w:color w:val="auto"/>
        </w:rPr>
        <w:t xml:space="preserve"> </w:t>
      </w:r>
      <w:r w:rsidRPr="009A4B45">
        <w:rPr>
          <w:i/>
          <w:iCs/>
          <w:color w:val="auto"/>
        </w:rPr>
        <w:t>Systems</w:t>
      </w:r>
      <w:r w:rsidR="002477F9" w:rsidRPr="009A4B45">
        <w:rPr>
          <w:i/>
          <w:iCs/>
          <w:color w:val="auto"/>
        </w:rPr>
        <w:t xml:space="preserve"> </w:t>
      </w:r>
      <w:r w:rsidRPr="009A4B45">
        <w:rPr>
          <w:i/>
          <w:iCs/>
          <w:color w:val="auto"/>
        </w:rPr>
        <w:t>and</w:t>
      </w:r>
      <w:r w:rsidR="002477F9" w:rsidRPr="009A4B45">
        <w:rPr>
          <w:i/>
          <w:iCs/>
          <w:color w:val="auto"/>
        </w:rPr>
        <w:t xml:space="preserve"> </w:t>
      </w:r>
      <w:r w:rsidRPr="009A4B45">
        <w:rPr>
          <w:i/>
          <w:iCs/>
          <w:color w:val="auto"/>
        </w:rPr>
        <w:t>Technologies.</w:t>
      </w:r>
      <w:r w:rsidR="002477F9" w:rsidRPr="009A4B45">
        <w:rPr>
          <w:i/>
          <w:iCs/>
          <w:color w:val="auto"/>
        </w:rPr>
        <w:t xml:space="preserve"> </w:t>
      </w:r>
      <w:r w:rsidRPr="009A4B45">
        <w:rPr>
          <w:b/>
          <w:bCs/>
          <w:color w:val="auto"/>
        </w:rPr>
        <w:t>68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801-811,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(2017).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10.1007/978-3-319-57078-5_75</w:t>
      </w:r>
      <w:r w:rsidR="002477F9" w:rsidRPr="009A4B45">
        <w:rPr>
          <w:color w:val="auto"/>
        </w:rPr>
        <w:t xml:space="preserve"> </w:t>
      </w:r>
    </w:p>
    <w:p w14:paraId="780B87D7" w14:textId="3E3BBAE9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color w:val="auto"/>
        </w:rPr>
        <w:t>Mathijsen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Redefining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motor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car.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Reinforced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Plastics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60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154</w:t>
      </w:r>
      <w:r w:rsidR="00810126" w:rsidRPr="009A4B45">
        <w:rPr>
          <w:color w:val="auto"/>
        </w:rPr>
        <w:t>-</w:t>
      </w:r>
      <w:r w:rsidRPr="009A4B45">
        <w:rPr>
          <w:color w:val="auto"/>
        </w:rPr>
        <w:t>159,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(2016).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10.1016/j.repl.2015.04.011</w:t>
      </w:r>
      <w:r w:rsidR="002477F9" w:rsidRPr="009A4B45">
        <w:rPr>
          <w:color w:val="auto"/>
        </w:rPr>
        <w:t xml:space="preserve"> </w:t>
      </w:r>
    </w:p>
    <w:p w14:paraId="6D6743AE" w14:textId="340D2F83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color w:val="auto"/>
        </w:rPr>
        <w:t>Liu,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Q.,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Lin,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Y.,</w:t>
      </w:r>
      <w:r w:rsidR="002477F9" w:rsidRPr="009A4B45">
        <w:rPr>
          <w:color w:val="auto"/>
        </w:rPr>
        <w:t xml:space="preserve"> </w:t>
      </w:r>
      <w:proofErr w:type="spellStart"/>
      <w:r w:rsidRPr="009A4B45">
        <w:rPr>
          <w:color w:val="auto"/>
        </w:rPr>
        <w:t>Zong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Z.,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Sun,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G.,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Li,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Q.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Lightweight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carbon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twill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weave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fabric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body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structure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electric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vehicle.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Composite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Structures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97</w:t>
      </w:r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231-238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(2013).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10.1016/j.compstruct.2012.09.052</w:t>
      </w:r>
      <w:r w:rsidR="002477F9" w:rsidRPr="009A4B45">
        <w:rPr>
          <w:color w:val="auto"/>
        </w:rPr>
        <w:t xml:space="preserve"> </w:t>
      </w:r>
    </w:p>
    <w:p w14:paraId="2D9C5EBA" w14:textId="4FA5CF40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color w:val="auto"/>
        </w:rPr>
        <w:t>Gay,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Composite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Materials: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Design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and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Applications</w:t>
      </w:r>
      <w:r w:rsidR="00810126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iCs/>
          <w:color w:val="auto"/>
        </w:rPr>
        <w:t>CRC</w:t>
      </w:r>
      <w:r w:rsidR="002477F9" w:rsidRPr="009A4B45">
        <w:rPr>
          <w:iCs/>
          <w:color w:val="auto"/>
        </w:rPr>
        <w:t xml:space="preserve"> </w:t>
      </w:r>
      <w:r w:rsidRPr="009A4B45">
        <w:rPr>
          <w:iCs/>
          <w:color w:val="auto"/>
        </w:rPr>
        <w:t>Press</w:t>
      </w:r>
      <w:r w:rsidR="00810126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Boca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Raton</w:t>
      </w:r>
      <w:r w:rsidR="00810126" w:rsidRPr="009A4B45">
        <w:rPr>
          <w:color w:val="auto"/>
        </w:rPr>
        <w:t>, FL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(2014).</w:t>
      </w:r>
      <w:r w:rsidR="002477F9" w:rsidRPr="009A4B45">
        <w:rPr>
          <w:color w:val="auto"/>
        </w:rPr>
        <w:t xml:space="preserve"> </w:t>
      </w:r>
    </w:p>
    <w:p w14:paraId="48B778E6" w14:textId="2A107530" w:rsidR="00CC017F" w:rsidRPr="009A4B45" w:rsidRDefault="00F76560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rFonts w:eastAsia="Calibri"/>
          <w:color w:val="auto"/>
        </w:rPr>
        <w:t>Poodts</w:t>
      </w:r>
      <w:proofErr w:type="spellEnd"/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E.,</w:t>
      </w:r>
      <w:r w:rsidR="002477F9" w:rsidRPr="009A4B45">
        <w:rPr>
          <w:rFonts w:eastAsia="Calibri"/>
          <w:color w:val="auto"/>
        </w:rPr>
        <w:t xml:space="preserve"> </w:t>
      </w:r>
      <w:proofErr w:type="spellStart"/>
      <w:r w:rsidRPr="009A4B45">
        <w:rPr>
          <w:rFonts w:eastAsia="Calibri"/>
          <w:color w:val="auto"/>
        </w:rPr>
        <w:t>Panciroli</w:t>
      </w:r>
      <w:proofErr w:type="spellEnd"/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R.,</w:t>
      </w:r>
      <w:r w:rsidR="002477F9" w:rsidRPr="009A4B45">
        <w:rPr>
          <w:rFonts w:eastAsia="Calibri"/>
          <w:color w:val="auto"/>
        </w:rPr>
        <w:t xml:space="preserve"> </w:t>
      </w:r>
      <w:proofErr w:type="spellStart"/>
      <w:r w:rsidRPr="009A4B45">
        <w:rPr>
          <w:rFonts w:eastAsia="Calibri"/>
          <w:color w:val="auto"/>
        </w:rPr>
        <w:t>Minak</w:t>
      </w:r>
      <w:proofErr w:type="spellEnd"/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G.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Design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rules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composite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sandwich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wakeboards.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i/>
          <w:iCs/>
          <w:color w:val="auto"/>
        </w:rPr>
        <w:t>Composites</w:t>
      </w:r>
      <w:r w:rsidR="002477F9" w:rsidRPr="009A4B45">
        <w:rPr>
          <w:rFonts w:eastAsia="Calibri"/>
          <w:i/>
          <w:iCs/>
          <w:color w:val="auto"/>
        </w:rPr>
        <w:t xml:space="preserve"> </w:t>
      </w:r>
      <w:r w:rsidRPr="009A4B45">
        <w:rPr>
          <w:rFonts w:eastAsia="Calibri"/>
          <w:i/>
          <w:iCs/>
          <w:color w:val="auto"/>
        </w:rPr>
        <w:t>Part</w:t>
      </w:r>
      <w:r w:rsidR="002477F9" w:rsidRPr="009A4B45">
        <w:rPr>
          <w:rFonts w:eastAsia="Calibri"/>
          <w:i/>
          <w:iCs/>
          <w:color w:val="auto"/>
        </w:rPr>
        <w:t xml:space="preserve"> </w:t>
      </w:r>
      <w:r w:rsidRPr="009A4B45">
        <w:rPr>
          <w:rFonts w:eastAsia="Calibri"/>
          <w:i/>
          <w:iCs/>
          <w:color w:val="auto"/>
        </w:rPr>
        <w:t>B:</w:t>
      </w:r>
      <w:r w:rsidR="002477F9" w:rsidRPr="009A4B45">
        <w:rPr>
          <w:rFonts w:eastAsia="Calibri"/>
          <w:i/>
          <w:iCs/>
          <w:color w:val="auto"/>
        </w:rPr>
        <w:t xml:space="preserve"> </w:t>
      </w:r>
      <w:r w:rsidRPr="009A4B45">
        <w:rPr>
          <w:rFonts w:eastAsia="Calibri"/>
          <w:i/>
          <w:iCs/>
          <w:color w:val="auto"/>
        </w:rPr>
        <w:t>Engineering</w:t>
      </w:r>
      <w:r w:rsidR="00810126"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bCs/>
          <w:color w:val="auto"/>
        </w:rPr>
        <w:t>44</w:t>
      </w:r>
      <w:r w:rsidR="00810126" w:rsidRPr="009A4B45">
        <w:rPr>
          <w:rFonts w:eastAsia="Calibri"/>
          <w:b/>
          <w:bCs/>
          <w:color w:val="auto"/>
        </w:rPr>
        <w:t xml:space="preserve"> </w:t>
      </w:r>
      <w:r w:rsidRPr="009A4B45">
        <w:rPr>
          <w:rFonts w:eastAsia="Calibri"/>
          <w:color w:val="auto"/>
        </w:rPr>
        <w:t>(1),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628-638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(2013)</w:t>
      </w:r>
      <w:r w:rsidR="00810126"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Style w:val="Hyperlink"/>
          <w:rFonts w:eastAsia="Calibri"/>
          <w:color w:val="auto"/>
          <w:u w:val="none"/>
        </w:rPr>
        <w:t>10.1016/j.compositesb.2012.02.014</w:t>
      </w:r>
    </w:p>
    <w:p w14:paraId="62EACA6D" w14:textId="546C7845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color w:val="auto"/>
        </w:rPr>
        <w:t>ASTM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D7264.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Standard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Method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Flexural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Properties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Polymer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Matrix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Materials.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ASTM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International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West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Conshohocken,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</w:t>
      </w:r>
      <w:r w:rsidR="002477F9" w:rsidRPr="009A4B45">
        <w:rPr>
          <w:color w:val="auto"/>
        </w:rPr>
        <w:t xml:space="preserve"> </w:t>
      </w:r>
      <w:r w:rsidR="00810126" w:rsidRPr="009A4B45">
        <w:rPr>
          <w:color w:val="auto"/>
        </w:rPr>
        <w:t>(</w:t>
      </w:r>
      <w:r w:rsidRPr="009A4B45">
        <w:rPr>
          <w:color w:val="auto"/>
        </w:rPr>
        <w:t>2015</w:t>
      </w:r>
      <w:r w:rsidR="00810126" w:rsidRPr="009A4B45">
        <w:rPr>
          <w:color w:val="auto"/>
        </w:rPr>
        <w:t>)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</w:p>
    <w:p w14:paraId="6464B507" w14:textId="604ED3FE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color w:val="auto"/>
        </w:rPr>
        <w:t>ASTM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D2344.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Standard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Test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Method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Short-Beam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Strength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Polymer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Matrix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Their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Laminates.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ASTM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International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West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Conshohocken,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PA</w:t>
      </w:r>
      <w:r w:rsidR="002477F9" w:rsidRPr="009A4B45">
        <w:rPr>
          <w:color w:val="auto"/>
        </w:rPr>
        <w:t xml:space="preserve"> </w:t>
      </w:r>
      <w:r w:rsidR="00810126" w:rsidRPr="009A4B45">
        <w:rPr>
          <w:color w:val="auto"/>
        </w:rPr>
        <w:t>(</w:t>
      </w:r>
      <w:r w:rsidRPr="009A4B45">
        <w:rPr>
          <w:color w:val="auto"/>
        </w:rPr>
        <w:t>2015</w:t>
      </w:r>
      <w:r w:rsidR="00810126" w:rsidRPr="009A4B45">
        <w:rPr>
          <w:color w:val="auto"/>
        </w:rPr>
        <w:t>)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</w:p>
    <w:p w14:paraId="1BA79C93" w14:textId="107AAB4D" w:rsidR="00F76560" w:rsidRPr="009A4B45" w:rsidRDefault="00F76560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rFonts w:eastAsia="Calibri"/>
          <w:color w:val="auto"/>
        </w:rPr>
        <w:t>Rondina</w:t>
      </w:r>
      <w:proofErr w:type="spellEnd"/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F.</w:t>
      </w:r>
      <w:r w:rsidR="002477F9" w:rsidRPr="009A4B45">
        <w:rPr>
          <w:rFonts w:eastAsia="Calibri"/>
          <w:i/>
          <w:color w:val="auto"/>
        </w:rPr>
        <w:t xml:space="preserve"> </w:t>
      </w:r>
      <w:r w:rsidR="00082300" w:rsidRPr="009A4B45">
        <w:rPr>
          <w:rFonts w:eastAsia="Calibri"/>
          <w:i/>
          <w:color w:val="auto"/>
        </w:rPr>
        <w:t>et</w:t>
      </w:r>
      <w:r w:rsidR="002477F9" w:rsidRPr="009A4B45">
        <w:rPr>
          <w:rFonts w:eastAsia="Calibri"/>
          <w:i/>
          <w:color w:val="auto"/>
        </w:rPr>
        <w:t xml:space="preserve"> </w:t>
      </w:r>
      <w:r w:rsidR="00082300" w:rsidRPr="009A4B45">
        <w:rPr>
          <w:rFonts w:eastAsia="Calibri"/>
          <w:i/>
          <w:color w:val="auto"/>
        </w:rPr>
        <w:t>al.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Development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of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full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carbon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wheels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sport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cars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with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high-volume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technology.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i/>
          <w:iCs/>
          <w:color w:val="auto"/>
        </w:rPr>
        <w:t>Composite</w:t>
      </w:r>
      <w:r w:rsidR="002477F9" w:rsidRPr="009A4B45">
        <w:rPr>
          <w:rFonts w:eastAsia="Calibri"/>
          <w:i/>
          <w:iCs/>
          <w:color w:val="auto"/>
        </w:rPr>
        <w:t xml:space="preserve"> </w:t>
      </w:r>
      <w:r w:rsidRPr="009A4B45">
        <w:rPr>
          <w:rFonts w:eastAsia="Calibri"/>
          <w:i/>
          <w:iCs/>
          <w:color w:val="auto"/>
        </w:rPr>
        <w:t>Structures</w:t>
      </w:r>
      <w:r w:rsidR="00810126" w:rsidRPr="009A4B45">
        <w:rPr>
          <w:rFonts w:eastAsia="Calibri"/>
          <w:i/>
          <w:iCs/>
          <w:color w:val="auto"/>
        </w:rPr>
        <w:t>.</w:t>
      </w:r>
      <w:r w:rsidR="002477F9" w:rsidRPr="009A4B45">
        <w:rPr>
          <w:rFonts w:eastAsia="Calibri"/>
          <w:i/>
          <w:iCs/>
          <w:color w:val="auto"/>
        </w:rPr>
        <w:t xml:space="preserve"> </w:t>
      </w:r>
      <w:r w:rsidRPr="009A4B45">
        <w:rPr>
          <w:rFonts w:eastAsia="Calibri"/>
          <w:b/>
          <w:bCs/>
          <w:color w:val="auto"/>
        </w:rPr>
        <w:t>192</w:t>
      </w:r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368-378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(2018)</w:t>
      </w:r>
      <w:r w:rsidR="00810126"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10.1016/j.compstruct.2018.02.083</w:t>
      </w:r>
    </w:p>
    <w:p w14:paraId="0681A9EF" w14:textId="20B7A2E4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color w:val="auto"/>
        </w:rPr>
        <w:t>American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Solar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Challenge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2018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Regulations</w:t>
      </w:r>
      <w:r w:rsidR="00810126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Revision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September</w:t>
      </w:r>
      <w:r w:rsidR="00810126" w:rsidRPr="009A4B45">
        <w:rPr>
          <w:color w:val="auto"/>
        </w:rPr>
        <w:t xml:space="preserve"> 4,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2017</w:t>
      </w:r>
      <w:r w:rsidR="00810126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="00810126" w:rsidRPr="009A4B45">
        <w:rPr>
          <w:color w:val="auto"/>
        </w:rPr>
        <w:t>http://americansolarchallenge.org/ASC/wp-content/uploads/2017/09/ASC2018-Regs-External-Revision-B.pdf</w:t>
      </w:r>
      <w:r w:rsidR="00810126" w:rsidRPr="009A4B45" w:rsidDel="00810126">
        <w:rPr>
          <w:rStyle w:val="Hyperlink"/>
          <w:color w:val="auto"/>
          <w:u w:val="none"/>
        </w:rPr>
        <w:t xml:space="preserve"> </w:t>
      </w:r>
      <w:r w:rsidRPr="009A4B45">
        <w:rPr>
          <w:color w:val="auto"/>
        </w:rPr>
        <w:t>(2017).</w:t>
      </w:r>
    </w:p>
    <w:p w14:paraId="3760E7E1" w14:textId="5FD718CF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color w:val="auto"/>
        </w:rPr>
        <w:t>Sodena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810126" w:rsidRPr="009A4B45">
        <w:rPr>
          <w:color w:val="auto"/>
        </w:rPr>
        <w:t xml:space="preserve">P.D., </w:t>
      </w:r>
      <w:proofErr w:type="spellStart"/>
      <w:r w:rsidRPr="009A4B45">
        <w:rPr>
          <w:color w:val="auto"/>
        </w:rPr>
        <w:t>Kaddourb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810126" w:rsidRPr="009A4B45">
        <w:rPr>
          <w:color w:val="auto"/>
        </w:rPr>
        <w:t xml:space="preserve">A.S., </w:t>
      </w:r>
      <w:r w:rsidRPr="009A4B45">
        <w:rPr>
          <w:color w:val="auto"/>
        </w:rPr>
        <w:t>Hinton</w:t>
      </w:r>
      <w:r w:rsidR="00810126" w:rsidRPr="009A4B45">
        <w:rPr>
          <w:color w:val="auto"/>
        </w:rPr>
        <w:t>, M.J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Recommendations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designers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researchers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resulting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from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the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world-wide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failure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exercise.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Composites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Science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and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Technology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64</w:t>
      </w:r>
      <w:r w:rsidR="00810126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589</w:t>
      </w:r>
      <w:r w:rsidR="00810126" w:rsidRPr="009A4B45">
        <w:rPr>
          <w:color w:val="auto"/>
        </w:rPr>
        <w:t>-</w:t>
      </w:r>
      <w:r w:rsidRPr="009A4B45">
        <w:rPr>
          <w:color w:val="auto"/>
        </w:rPr>
        <w:t>604</w:t>
      </w:r>
      <w:r w:rsidR="00810126" w:rsidRPr="009A4B45">
        <w:rPr>
          <w:color w:val="auto"/>
        </w:rPr>
        <w:t xml:space="preserve"> (2004)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doi:10.1016/S0266-3538(03)00228-8</w:t>
      </w:r>
      <w:r w:rsidR="002477F9" w:rsidRPr="009A4B45">
        <w:rPr>
          <w:rFonts w:eastAsia="Calibri"/>
          <w:color w:val="auto"/>
        </w:rPr>
        <w:t xml:space="preserve"> </w:t>
      </w:r>
    </w:p>
    <w:p w14:paraId="1BAC631B" w14:textId="672878EE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color w:val="auto"/>
        </w:rPr>
        <w:t>Zenkert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An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Introduction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to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Sandwich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Construction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Engineering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Materials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Advisory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Services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Ltd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(1995).</w:t>
      </w:r>
    </w:p>
    <w:p w14:paraId="3F62B769" w14:textId="59DFB070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rFonts w:eastAsia="Calibri"/>
          <w:color w:val="auto"/>
        </w:rPr>
        <w:t>Barbero</w:t>
      </w:r>
      <w:proofErr w:type="spellEnd"/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E.J.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Finite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Element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Analysis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of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Composite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Materials</w:t>
      </w:r>
      <w:r w:rsidR="002477F9" w:rsidRPr="009A4B45">
        <w:rPr>
          <w:rFonts w:eastAsia="Calibri"/>
          <w:i/>
          <w:color w:val="auto"/>
        </w:rPr>
        <w:t xml:space="preserve"> </w:t>
      </w:r>
      <w:r w:rsidRPr="009A4B45">
        <w:rPr>
          <w:rFonts w:eastAsia="Calibri"/>
          <w:i/>
          <w:color w:val="auto"/>
        </w:rPr>
        <w:t>Using</w:t>
      </w:r>
      <w:r w:rsidR="002477F9" w:rsidRPr="009A4B45">
        <w:rPr>
          <w:rFonts w:eastAsia="Calibri"/>
          <w:i/>
          <w:color w:val="auto"/>
        </w:rPr>
        <w:t xml:space="preserve"> </w:t>
      </w:r>
      <w:proofErr w:type="spellStart"/>
      <w:r w:rsidRPr="009A4B45">
        <w:rPr>
          <w:rFonts w:eastAsia="Calibri"/>
          <w:i/>
          <w:color w:val="auto"/>
        </w:rPr>
        <w:t>Abaqus</w:t>
      </w:r>
      <w:r w:rsidRPr="009A4B45">
        <w:rPr>
          <w:rFonts w:eastAsia="Calibri"/>
          <w:i/>
          <w:color w:val="auto"/>
          <w:vertAlign w:val="superscript"/>
        </w:rPr>
        <w:t>TM</w:t>
      </w:r>
      <w:proofErr w:type="spellEnd"/>
      <w:r w:rsidRPr="009A4B45">
        <w:rPr>
          <w:rFonts w:eastAsia="Calibri"/>
          <w:color w:val="auto"/>
        </w:rPr>
        <w:t>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iCs/>
          <w:color w:val="auto"/>
        </w:rPr>
        <w:t>CRC</w:t>
      </w:r>
      <w:r w:rsidR="002477F9" w:rsidRPr="009A4B45">
        <w:rPr>
          <w:rFonts w:eastAsia="Calibri"/>
          <w:iCs/>
          <w:color w:val="auto"/>
        </w:rPr>
        <w:t xml:space="preserve"> </w:t>
      </w:r>
      <w:r w:rsidRPr="009A4B45">
        <w:rPr>
          <w:rFonts w:eastAsia="Calibri"/>
          <w:iCs/>
          <w:color w:val="auto"/>
        </w:rPr>
        <w:t>Press</w:t>
      </w:r>
      <w:r w:rsidR="00810126" w:rsidRPr="009A4B45">
        <w:rPr>
          <w:rFonts w:eastAsia="Calibri"/>
          <w:iCs/>
          <w:color w:val="auto"/>
        </w:rPr>
        <w:t>.</w:t>
      </w:r>
      <w:r w:rsidR="002477F9" w:rsidRPr="009A4B45">
        <w:rPr>
          <w:rFonts w:eastAsia="Calibri"/>
          <w:i/>
          <w:iCs/>
          <w:color w:val="auto"/>
        </w:rPr>
        <w:t xml:space="preserve"> </w:t>
      </w:r>
      <w:r w:rsidRPr="009A4B45">
        <w:rPr>
          <w:rFonts w:eastAsia="Calibri"/>
          <w:color w:val="auto"/>
        </w:rPr>
        <w:t>Boca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Raton</w:t>
      </w:r>
      <w:r w:rsidR="00810126" w:rsidRPr="009A4B45">
        <w:rPr>
          <w:rFonts w:eastAsia="Calibri"/>
          <w:color w:val="auto"/>
        </w:rPr>
        <w:t>, FL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(2013).</w:t>
      </w:r>
      <w:r w:rsidR="002477F9" w:rsidRPr="009A4B45">
        <w:rPr>
          <w:rFonts w:eastAsia="Calibri"/>
          <w:color w:val="auto"/>
        </w:rPr>
        <w:t xml:space="preserve"> </w:t>
      </w:r>
    </w:p>
    <w:p w14:paraId="4922FE40" w14:textId="74F9FFA4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rFonts w:eastAsia="Calibri"/>
          <w:color w:val="auto"/>
        </w:rPr>
        <w:t>Hashin</w:t>
      </w:r>
      <w:proofErr w:type="spellEnd"/>
      <w:r w:rsidRPr="009A4B45">
        <w:rPr>
          <w:rFonts w:eastAsia="Calibri"/>
          <w:color w:val="auto"/>
        </w:rPr>
        <w:t>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Z.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Failure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Criteria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for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Unidirectional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Fiber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Composites.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i/>
          <w:iCs/>
          <w:color w:val="auto"/>
        </w:rPr>
        <w:t>Journal</w:t>
      </w:r>
      <w:r w:rsidR="002477F9" w:rsidRPr="009A4B45">
        <w:rPr>
          <w:rFonts w:eastAsia="Calibri"/>
          <w:i/>
          <w:iCs/>
          <w:color w:val="auto"/>
        </w:rPr>
        <w:t xml:space="preserve"> </w:t>
      </w:r>
      <w:r w:rsidRPr="009A4B45">
        <w:rPr>
          <w:rFonts w:eastAsia="Calibri"/>
          <w:i/>
          <w:iCs/>
          <w:color w:val="auto"/>
        </w:rPr>
        <w:t>of</w:t>
      </w:r>
      <w:r w:rsidR="002477F9" w:rsidRPr="009A4B45">
        <w:rPr>
          <w:rFonts w:eastAsia="Calibri"/>
          <w:i/>
          <w:iCs/>
          <w:color w:val="auto"/>
        </w:rPr>
        <w:t xml:space="preserve"> </w:t>
      </w:r>
      <w:r w:rsidRPr="009A4B45">
        <w:rPr>
          <w:rFonts w:eastAsia="Calibri"/>
          <w:i/>
          <w:iCs/>
          <w:color w:val="auto"/>
        </w:rPr>
        <w:t>Applied</w:t>
      </w:r>
      <w:r w:rsidR="002477F9" w:rsidRPr="009A4B45">
        <w:rPr>
          <w:rFonts w:eastAsia="Calibri"/>
          <w:i/>
          <w:iCs/>
          <w:color w:val="auto"/>
        </w:rPr>
        <w:t xml:space="preserve"> </w:t>
      </w:r>
      <w:r w:rsidRPr="009A4B45">
        <w:rPr>
          <w:rFonts w:eastAsia="Calibri"/>
          <w:i/>
          <w:iCs/>
          <w:color w:val="auto"/>
        </w:rPr>
        <w:t>Mechanics.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b/>
          <w:bCs/>
          <w:color w:val="auto"/>
        </w:rPr>
        <w:t>47</w:t>
      </w:r>
      <w:r w:rsidR="002477F9" w:rsidRPr="009A4B45">
        <w:rPr>
          <w:rFonts w:eastAsia="Calibri"/>
          <w:b/>
          <w:bCs/>
          <w:color w:val="auto"/>
        </w:rPr>
        <w:t xml:space="preserve"> </w:t>
      </w:r>
      <w:r w:rsidRPr="009A4B45">
        <w:rPr>
          <w:rFonts w:eastAsia="Calibri"/>
          <w:color w:val="auto"/>
        </w:rPr>
        <w:t>(2),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329-334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(1980).</w:t>
      </w:r>
      <w:r w:rsidR="002477F9" w:rsidRPr="009A4B45">
        <w:rPr>
          <w:rFonts w:eastAsia="Calibri"/>
          <w:color w:val="auto"/>
        </w:rPr>
        <w:t xml:space="preserve"> </w:t>
      </w:r>
      <w:r w:rsidRPr="009A4B45">
        <w:rPr>
          <w:rFonts w:eastAsia="Calibri"/>
          <w:color w:val="auto"/>
        </w:rPr>
        <w:t>10.1115/1.3153664</w:t>
      </w:r>
    </w:p>
    <w:p w14:paraId="5E80C58C" w14:textId="0A0D5C96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color w:val="auto"/>
        </w:rPr>
        <w:t>Yu,</w:t>
      </w:r>
      <w:r w:rsidR="002477F9" w:rsidRPr="009A4B45">
        <w:rPr>
          <w:color w:val="auto"/>
        </w:rPr>
        <w:t xml:space="preserve"> </w:t>
      </w:r>
      <w:r w:rsidR="00810126" w:rsidRPr="009A4B45">
        <w:rPr>
          <w:color w:val="auto"/>
        </w:rPr>
        <w:t xml:space="preserve">W.J., </w:t>
      </w:r>
      <w:r w:rsidRPr="009A4B45">
        <w:rPr>
          <w:color w:val="auto"/>
        </w:rPr>
        <w:t>Kim</w:t>
      </w:r>
      <w:r w:rsidR="00810126" w:rsidRPr="009A4B45">
        <w:rPr>
          <w:color w:val="auto"/>
        </w:rPr>
        <w:t>, H.C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Double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Tapered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FRP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Beam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for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Automotive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Suspension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Composite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Structures.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9</w:t>
      </w:r>
      <w:r w:rsidR="00810126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279-300</w:t>
      </w:r>
      <w:r w:rsidR="00810126" w:rsidRPr="009A4B45">
        <w:rPr>
          <w:color w:val="auto"/>
        </w:rPr>
        <w:t xml:space="preserve"> (1988)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doi.org/10.1016/0263-8223(88)90049-9</w:t>
      </w:r>
    </w:p>
    <w:p w14:paraId="0D278612" w14:textId="77D2636C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proofErr w:type="spellStart"/>
      <w:r w:rsidRPr="009A4B45">
        <w:rPr>
          <w:color w:val="auto"/>
        </w:rPr>
        <w:t>Shokrieh</w:t>
      </w:r>
      <w:proofErr w:type="spellEnd"/>
      <w:r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="00810126" w:rsidRPr="009A4B45">
        <w:rPr>
          <w:color w:val="auto"/>
        </w:rPr>
        <w:t xml:space="preserve">M.M., </w:t>
      </w:r>
      <w:r w:rsidRPr="009A4B45">
        <w:rPr>
          <w:color w:val="auto"/>
        </w:rPr>
        <w:t>Rezaei</w:t>
      </w:r>
      <w:r w:rsidR="00810126" w:rsidRPr="009A4B45">
        <w:rPr>
          <w:color w:val="auto"/>
        </w:rPr>
        <w:t>, D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Analysis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and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optimization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of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spring.</w:t>
      </w:r>
      <w:r w:rsidR="002477F9" w:rsidRPr="009A4B45">
        <w:rPr>
          <w:color w:val="auto"/>
        </w:rPr>
        <w:t xml:space="preserve"> </w:t>
      </w:r>
      <w:r w:rsidRPr="009A4B45">
        <w:rPr>
          <w:i/>
          <w:color w:val="auto"/>
        </w:rPr>
        <w:t>Composite</w:t>
      </w:r>
      <w:r w:rsidR="002477F9" w:rsidRPr="009A4B45">
        <w:rPr>
          <w:i/>
          <w:color w:val="auto"/>
        </w:rPr>
        <w:t xml:space="preserve"> </w:t>
      </w:r>
      <w:r w:rsidRPr="009A4B45">
        <w:rPr>
          <w:i/>
          <w:color w:val="auto"/>
        </w:rPr>
        <w:t>Structures.</w:t>
      </w:r>
      <w:r w:rsidR="002477F9" w:rsidRPr="009A4B45">
        <w:rPr>
          <w:color w:val="auto"/>
        </w:rPr>
        <w:t xml:space="preserve"> </w:t>
      </w:r>
      <w:r w:rsidRPr="009A4B45">
        <w:rPr>
          <w:b/>
          <w:color w:val="auto"/>
        </w:rPr>
        <w:t>60</w:t>
      </w:r>
      <w:r w:rsidR="00810126" w:rsidRPr="009A4B45">
        <w:rPr>
          <w:color w:val="auto"/>
        </w:rPr>
        <w:t>,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317</w:t>
      </w:r>
      <w:r w:rsidR="00810126" w:rsidRPr="009A4B45">
        <w:rPr>
          <w:color w:val="auto"/>
        </w:rPr>
        <w:t>-</w:t>
      </w:r>
      <w:r w:rsidRPr="009A4B45">
        <w:rPr>
          <w:color w:val="auto"/>
        </w:rPr>
        <w:t>325</w:t>
      </w:r>
      <w:r w:rsidR="00810126" w:rsidRPr="009A4B45">
        <w:rPr>
          <w:color w:val="auto"/>
        </w:rPr>
        <w:t xml:space="preserve"> (2003)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doi.org/10.1016/S0263-8223(98)00136-6</w:t>
      </w:r>
    </w:p>
    <w:p w14:paraId="404F1DD5" w14:textId="6F15301D" w:rsidR="0033172E" w:rsidRPr="009A4B45" w:rsidRDefault="0033172E" w:rsidP="007776AC">
      <w:pPr>
        <w:pStyle w:val="ListParagraph"/>
        <w:widowControl/>
        <w:numPr>
          <w:ilvl w:val="0"/>
          <w:numId w:val="20"/>
        </w:numPr>
        <w:ind w:left="0" w:firstLine="0"/>
        <w:rPr>
          <w:color w:val="auto"/>
        </w:rPr>
      </w:pPr>
      <w:r w:rsidRPr="009A4B45">
        <w:rPr>
          <w:color w:val="auto"/>
        </w:rPr>
        <w:t>Wood</w:t>
      </w:r>
      <w:r w:rsidR="00810126" w:rsidRPr="009A4B45">
        <w:rPr>
          <w:color w:val="auto"/>
        </w:rPr>
        <w:t>, K</w:t>
      </w:r>
      <w:r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Composite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leaf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springs: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Saving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weight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in</w:t>
      </w:r>
      <w:r w:rsidR="002477F9" w:rsidRPr="009A4B45">
        <w:rPr>
          <w:color w:val="auto"/>
        </w:rPr>
        <w:t xml:space="preserve"> </w:t>
      </w:r>
      <w:r w:rsidRPr="009A4B45">
        <w:rPr>
          <w:color w:val="auto"/>
        </w:rPr>
        <w:t>production</w:t>
      </w:r>
      <w:r w:rsidR="009B32A2" w:rsidRPr="009A4B45">
        <w:rPr>
          <w:color w:val="auto"/>
        </w:rPr>
        <w:t>.</w:t>
      </w:r>
      <w:r w:rsidR="002477F9" w:rsidRPr="009A4B45">
        <w:rPr>
          <w:color w:val="auto"/>
        </w:rPr>
        <w:t xml:space="preserve"> </w:t>
      </w:r>
      <w:r w:rsidR="00810126" w:rsidRPr="009A4B45">
        <w:rPr>
          <w:rStyle w:val="Hyperlink"/>
          <w:color w:val="auto"/>
          <w:u w:val="none"/>
        </w:rPr>
        <w:t>https://www.compositesworld.com/articles/composite-leaf-springs-saving-weight-in-production-suspension-systems (2014).</w:t>
      </w:r>
    </w:p>
    <w:p w14:paraId="375759B9" w14:textId="4D0FD37D" w:rsidR="004514A0" w:rsidRPr="009A4B45" w:rsidRDefault="004514A0" w:rsidP="007776AC">
      <w:pPr>
        <w:widowControl/>
        <w:rPr>
          <w:color w:val="auto"/>
        </w:rPr>
      </w:pPr>
    </w:p>
    <w:sectPr w:rsidR="004514A0" w:rsidRPr="009A4B45" w:rsidSect="00082300">
      <w:footerReference w:type="default" r:id="rId8"/>
      <w:footerReference w:type="first" r:id="rId9"/>
      <w:pgSz w:w="12240" w:h="15840" w:code="1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CB83B" w14:textId="77777777" w:rsidR="00CC4F73" w:rsidRDefault="00CC4F73" w:rsidP="00621C4E">
      <w:r>
        <w:separator/>
      </w:r>
    </w:p>
  </w:endnote>
  <w:endnote w:type="continuationSeparator" w:id="0">
    <w:p w14:paraId="14C0343C" w14:textId="77777777" w:rsidR="00CC4F73" w:rsidRDefault="00CC4F73" w:rsidP="00621C4E">
      <w:r>
        <w:continuationSeparator/>
      </w:r>
    </w:p>
  </w:endnote>
  <w:endnote w:type="continuationNotice" w:id="1">
    <w:p w14:paraId="281849C4" w14:textId="77777777" w:rsidR="00CC4F73" w:rsidRDefault="00CC4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7363" w14:textId="4A24ED9D" w:rsidR="00F113FC" w:rsidRPr="00494F77" w:rsidRDefault="00F113FC" w:rsidP="000149EB">
    <w:pPr>
      <w:tabs>
        <w:tab w:val="left" w:pos="16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F113FC" w:rsidRDefault="00F113F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79DA3" w14:textId="77777777" w:rsidR="00CC4F73" w:rsidRDefault="00CC4F73" w:rsidP="00621C4E">
      <w:r>
        <w:separator/>
      </w:r>
    </w:p>
  </w:footnote>
  <w:footnote w:type="continuationSeparator" w:id="0">
    <w:p w14:paraId="79AB7B46" w14:textId="77777777" w:rsidR="00CC4F73" w:rsidRDefault="00CC4F73" w:rsidP="00621C4E">
      <w:r>
        <w:continuationSeparator/>
      </w:r>
    </w:p>
  </w:footnote>
  <w:footnote w:type="continuationNotice" w:id="1">
    <w:p w14:paraId="52557B23" w14:textId="77777777" w:rsidR="00CC4F73" w:rsidRDefault="00CC4F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0B4B"/>
    <w:multiLevelType w:val="multilevel"/>
    <w:tmpl w:val="DD60639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5E8"/>
    <w:multiLevelType w:val="multilevel"/>
    <w:tmpl w:val="BD1A178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0F8063D4"/>
    <w:multiLevelType w:val="multilevel"/>
    <w:tmpl w:val="EC3EA2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F6B38"/>
    <w:multiLevelType w:val="multilevel"/>
    <w:tmpl w:val="3B8CD86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7C0E5B"/>
    <w:multiLevelType w:val="multilevel"/>
    <w:tmpl w:val="B32C52CC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6D12F4C"/>
    <w:multiLevelType w:val="multilevel"/>
    <w:tmpl w:val="6E728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34BE8"/>
    <w:multiLevelType w:val="hybridMultilevel"/>
    <w:tmpl w:val="E7F8D1C8"/>
    <w:lvl w:ilvl="0" w:tplc="9676CE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CB4A492">
      <w:start w:val="1"/>
      <w:numFmt w:val="lowerLetter"/>
      <w:lvlText w:val="%2."/>
      <w:lvlJc w:val="left"/>
      <w:pPr>
        <w:ind w:left="1440" w:hanging="360"/>
      </w:pPr>
    </w:lvl>
    <w:lvl w:ilvl="2" w:tplc="EDB6275E">
      <w:start w:val="1"/>
      <w:numFmt w:val="lowerRoman"/>
      <w:lvlText w:val="%3."/>
      <w:lvlJc w:val="right"/>
      <w:pPr>
        <w:ind w:left="2160" w:hanging="180"/>
      </w:pPr>
    </w:lvl>
    <w:lvl w:ilvl="3" w:tplc="9D2642B2">
      <w:start w:val="1"/>
      <w:numFmt w:val="decimal"/>
      <w:lvlText w:val="%4."/>
      <w:lvlJc w:val="left"/>
      <w:pPr>
        <w:ind w:left="2880" w:hanging="360"/>
      </w:pPr>
    </w:lvl>
    <w:lvl w:ilvl="4" w:tplc="272668CA">
      <w:start w:val="1"/>
      <w:numFmt w:val="lowerLetter"/>
      <w:lvlText w:val="%5."/>
      <w:lvlJc w:val="left"/>
      <w:pPr>
        <w:ind w:left="3600" w:hanging="360"/>
      </w:pPr>
    </w:lvl>
    <w:lvl w:ilvl="5" w:tplc="A1CC91E6">
      <w:start w:val="1"/>
      <w:numFmt w:val="lowerRoman"/>
      <w:lvlText w:val="%6."/>
      <w:lvlJc w:val="right"/>
      <w:pPr>
        <w:ind w:left="4320" w:hanging="180"/>
      </w:pPr>
    </w:lvl>
    <w:lvl w:ilvl="6" w:tplc="B4942F0C">
      <w:start w:val="1"/>
      <w:numFmt w:val="decimal"/>
      <w:lvlText w:val="%7."/>
      <w:lvlJc w:val="left"/>
      <w:pPr>
        <w:ind w:left="5040" w:hanging="360"/>
      </w:pPr>
    </w:lvl>
    <w:lvl w:ilvl="7" w:tplc="2F369586">
      <w:start w:val="1"/>
      <w:numFmt w:val="lowerLetter"/>
      <w:lvlText w:val="%8."/>
      <w:lvlJc w:val="left"/>
      <w:pPr>
        <w:ind w:left="5760" w:hanging="360"/>
      </w:pPr>
    </w:lvl>
    <w:lvl w:ilvl="8" w:tplc="E2405FD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33DB3"/>
    <w:multiLevelType w:val="hybridMultilevel"/>
    <w:tmpl w:val="9EE64A16"/>
    <w:lvl w:ilvl="0" w:tplc="130AC27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405A9"/>
    <w:multiLevelType w:val="hybridMultilevel"/>
    <w:tmpl w:val="23A85960"/>
    <w:lvl w:ilvl="0" w:tplc="51D48A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68F0"/>
    <w:multiLevelType w:val="multilevel"/>
    <w:tmpl w:val="C3EA7B4A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7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6F14142"/>
    <w:multiLevelType w:val="multilevel"/>
    <w:tmpl w:val="DD60639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75C09"/>
    <w:multiLevelType w:val="multilevel"/>
    <w:tmpl w:val="3DD47C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401A4"/>
    <w:multiLevelType w:val="multilevel"/>
    <w:tmpl w:val="21BC8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98"/>
    <w:multiLevelType w:val="multilevel"/>
    <w:tmpl w:val="6E6A697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0B2114"/>
    <w:multiLevelType w:val="multilevel"/>
    <w:tmpl w:val="C4E0553C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7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5"/>
  </w:num>
  <w:num w:numId="4">
    <w:abstractNumId w:val="22"/>
  </w:num>
  <w:num w:numId="5">
    <w:abstractNumId w:val="12"/>
  </w:num>
  <w:num w:numId="6">
    <w:abstractNumId w:val="21"/>
  </w:num>
  <w:num w:numId="7">
    <w:abstractNumId w:val="0"/>
  </w:num>
  <w:num w:numId="8">
    <w:abstractNumId w:val="14"/>
  </w:num>
  <w:num w:numId="9">
    <w:abstractNumId w:val="16"/>
  </w:num>
  <w:num w:numId="10">
    <w:abstractNumId w:val="23"/>
  </w:num>
  <w:num w:numId="11">
    <w:abstractNumId w:val="27"/>
  </w:num>
  <w:num w:numId="12">
    <w:abstractNumId w:val="2"/>
  </w:num>
  <w:num w:numId="13">
    <w:abstractNumId w:val="30"/>
  </w:num>
  <w:num w:numId="14">
    <w:abstractNumId w:val="19"/>
  </w:num>
  <w:num w:numId="15">
    <w:abstractNumId w:val="10"/>
  </w:num>
  <w:num w:numId="16">
    <w:abstractNumId w:val="26"/>
  </w:num>
  <w:num w:numId="17">
    <w:abstractNumId w:val="20"/>
  </w:num>
  <w:num w:numId="18">
    <w:abstractNumId w:val="28"/>
  </w:num>
  <w:num w:numId="19">
    <w:abstractNumId w:val="29"/>
  </w:num>
  <w:num w:numId="20">
    <w:abstractNumId w:val="11"/>
  </w:num>
  <w:num w:numId="21">
    <w:abstractNumId w:val="24"/>
  </w:num>
  <w:num w:numId="22">
    <w:abstractNumId w:val="13"/>
  </w:num>
  <w:num w:numId="23">
    <w:abstractNumId w:val="4"/>
  </w:num>
  <w:num w:numId="24">
    <w:abstractNumId w:val="15"/>
  </w:num>
  <w:num w:numId="25">
    <w:abstractNumId w:val="1"/>
  </w:num>
  <w:num w:numId="26">
    <w:abstractNumId w:val="7"/>
  </w:num>
  <w:num w:numId="27">
    <w:abstractNumId w:val="9"/>
  </w:num>
  <w:num w:numId="28">
    <w:abstractNumId w:val="31"/>
  </w:num>
  <w:num w:numId="29">
    <w:abstractNumId w:val="3"/>
  </w:num>
  <w:num w:numId="30">
    <w:abstractNumId w:val="8"/>
  </w:num>
  <w:num w:numId="31">
    <w:abstractNumId w:val="17"/>
  </w:num>
  <w:num w:numId="32">
    <w:abstractNumId w:val="32"/>
  </w:num>
  <w:num w:numId="3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8C2"/>
    <w:rsid w:val="00007DBC"/>
    <w:rsid w:val="00007EA1"/>
    <w:rsid w:val="000100F0"/>
    <w:rsid w:val="00012FF9"/>
    <w:rsid w:val="00014314"/>
    <w:rsid w:val="000149EB"/>
    <w:rsid w:val="00014BD5"/>
    <w:rsid w:val="000155D1"/>
    <w:rsid w:val="00015EA8"/>
    <w:rsid w:val="00021434"/>
    <w:rsid w:val="00021774"/>
    <w:rsid w:val="00021DF3"/>
    <w:rsid w:val="00023869"/>
    <w:rsid w:val="00024319"/>
    <w:rsid w:val="00024598"/>
    <w:rsid w:val="00026136"/>
    <w:rsid w:val="00026869"/>
    <w:rsid w:val="000277B7"/>
    <w:rsid w:val="00030B41"/>
    <w:rsid w:val="00032769"/>
    <w:rsid w:val="00037B58"/>
    <w:rsid w:val="00040327"/>
    <w:rsid w:val="00040B89"/>
    <w:rsid w:val="0004231E"/>
    <w:rsid w:val="0004275D"/>
    <w:rsid w:val="00045ADE"/>
    <w:rsid w:val="00051B73"/>
    <w:rsid w:val="0005347B"/>
    <w:rsid w:val="000544CE"/>
    <w:rsid w:val="00060ABE"/>
    <w:rsid w:val="00061A50"/>
    <w:rsid w:val="00064104"/>
    <w:rsid w:val="00064197"/>
    <w:rsid w:val="00066025"/>
    <w:rsid w:val="000701D1"/>
    <w:rsid w:val="00080A20"/>
    <w:rsid w:val="0008109B"/>
    <w:rsid w:val="00082300"/>
    <w:rsid w:val="00082796"/>
    <w:rsid w:val="00085A78"/>
    <w:rsid w:val="00087C0A"/>
    <w:rsid w:val="00092BDC"/>
    <w:rsid w:val="00093BC4"/>
    <w:rsid w:val="00097929"/>
    <w:rsid w:val="000A1E80"/>
    <w:rsid w:val="000A3B70"/>
    <w:rsid w:val="000A5153"/>
    <w:rsid w:val="000A599D"/>
    <w:rsid w:val="000B0084"/>
    <w:rsid w:val="000B10AE"/>
    <w:rsid w:val="000B30BF"/>
    <w:rsid w:val="000B566B"/>
    <w:rsid w:val="000B662E"/>
    <w:rsid w:val="000B7294"/>
    <w:rsid w:val="000B75D0"/>
    <w:rsid w:val="000C1CF8"/>
    <w:rsid w:val="000C3123"/>
    <w:rsid w:val="000C49CF"/>
    <w:rsid w:val="000C52E9"/>
    <w:rsid w:val="000C5C21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3BD7"/>
    <w:rsid w:val="00104FEE"/>
    <w:rsid w:val="001104F3"/>
    <w:rsid w:val="00111CB8"/>
    <w:rsid w:val="00112EEB"/>
    <w:rsid w:val="00113D2B"/>
    <w:rsid w:val="00116533"/>
    <w:rsid w:val="00124726"/>
    <w:rsid w:val="0012563A"/>
    <w:rsid w:val="001313A7"/>
    <w:rsid w:val="0013276F"/>
    <w:rsid w:val="0013621E"/>
    <w:rsid w:val="0013642E"/>
    <w:rsid w:val="0013695F"/>
    <w:rsid w:val="001369E1"/>
    <w:rsid w:val="00146775"/>
    <w:rsid w:val="00150429"/>
    <w:rsid w:val="00152A23"/>
    <w:rsid w:val="0015436F"/>
    <w:rsid w:val="00155327"/>
    <w:rsid w:val="00157297"/>
    <w:rsid w:val="00160087"/>
    <w:rsid w:val="00162CB7"/>
    <w:rsid w:val="00171E5B"/>
    <w:rsid w:val="00171F94"/>
    <w:rsid w:val="00173AD3"/>
    <w:rsid w:val="00175D4E"/>
    <w:rsid w:val="00176513"/>
    <w:rsid w:val="0017668A"/>
    <w:rsid w:val="001766FE"/>
    <w:rsid w:val="001771E7"/>
    <w:rsid w:val="00183315"/>
    <w:rsid w:val="001903EB"/>
    <w:rsid w:val="001911FF"/>
    <w:rsid w:val="00192006"/>
    <w:rsid w:val="00192538"/>
    <w:rsid w:val="00193180"/>
    <w:rsid w:val="00195FEF"/>
    <w:rsid w:val="00196AE8"/>
    <w:rsid w:val="001A39EF"/>
    <w:rsid w:val="001B028F"/>
    <w:rsid w:val="001B1519"/>
    <w:rsid w:val="001B2E2D"/>
    <w:rsid w:val="001B5CD2"/>
    <w:rsid w:val="001C0BEE"/>
    <w:rsid w:val="001C1E49"/>
    <w:rsid w:val="001C2A98"/>
    <w:rsid w:val="001D3D7D"/>
    <w:rsid w:val="001D3FFF"/>
    <w:rsid w:val="001D625F"/>
    <w:rsid w:val="001D645A"/>
    <w:rsid w:val="001D7576"/>
    <w:rsid w:val="001D784A"/>
    <w:rsid w:val="001E08F4"/>
    <w:rsid w:val="001E14A0"/>
    <w:rsid w:val="001E5D0C"/>
    <w:rsid w:val="001E7376"/>
    <w:rsid w:val="001F225C"/>
    <w:rsid w:val="001F2329"/>
    <w:rsid w:val="001F28BB"/>
    <w:rsid w:val="001F367D"/>
    <w:rsid w:val="001F5B2A"/>
    <w:rsid w:val="001F6A0D"/>
    <w:rsid w:val="00201CFA"/>
    <w:rsid w:val="0020220D"/>
    <w:rsid w:val="00202448"/>
    <w:rsid w:val="00202D15"/>
    <w:rsid w:val="002110D1"/>
    <w:rsid w:val="00212EAE"/>
    <w:rsid w:val="00214BEE"/>
    <w:rsid w:val="0021638F"/>
    <w:rsid w:val="0021739E"/>
    <w:rsid w:val="002205B8"/>
    <w:rsid w:val="0022246B"/>
    <w:rsid w:val="00225720"/>
    <w:rsid w:val="002259E5"/>
    <w:rsid w:val="00226140"/>
    <w:rsid w:val="00226FC1"/>
    <w:rsid w:val="0022720A"/>
    <w:rsid w:val="002274F3"/>
    <w:rsid w:val="0023094C"/>
    <w:rsid w:val="00234BE3"/>
    <w:rsid w:val="00235A90"/>
    <w:rsid w:val="00241E48"/>
    <w:rsid w:val="0024214E"/>
    <w:rsid w:val="00242623"/>
    <w:rsid w:val="00243C69"/>
    <w:rsid w:val="002461AD"/>
    <w:rsid w:val="002477F9"/>
    <w:rsid w:val="00250558"/>
    <w:rsid w:val="002508E8"/>
    <w:rsid w:val="00250998"/>
    <w:rsid w:val="00255837"/>
    <w:rsid w:val="0025677A"/>
    <w:rsid w:val="00260652"/>
    <w:rsid w:val="00261F25"/>
    <w:rsid w:val="002648A9"/>
    <w:rsid w:val="0026536F"/>
    <w:rsid w:val="0026553C"/>
    <w:rsid w:val="002661FC"/>
    <w:rsid w:val="00267DD5"/>
    <w:rsid w:val="00271863"/>
    <w:rsid w:val="00271DB8"/>
    <w:rsid w:val="00274A0A"/>
    <w:rsid w:val="00277593"/>
    <w:rsid w:val="00277DB2"/>
    <w:rsid w:val="00280918"/>
    <w:rsid w:val="00282AF6"/>
    <w:rsid w:val="00287085"/>
    <w:rsid w:val="00290AF9"/>
    <w:rsid w:val="00295068"/>
    <w:rsid w:val="002967CF"/>
    <w:rsid w:val="00297788"/>
    <w:rsid w:val="002A484B"/>
    <w:rsid w:val="002A5309"/>
    <w:rsid w:val="002A63BE"/>
    <w:rsid w:val="002A64A6"/>
    <w:rsid w:val="002B17EE"/>
    <w:rsid w:val="002B1B69"/>
    <w:rsid w:val="002C2009"/>
    <w:rsid w:val="002C47D4"/>
    <w:rsid w:val="002D0F38"/>
    <w:rsid w:val="002D77E3"/>
    <w:rsid w:val="002E1078"/>
    <w:rsid w:val="002F2859"/>
    <w:rsid w:val="002F2F07"/>
    <w:rsid w:val="002F6E3C"/>
    <w:rsid w:val="003005F8"/>
    <w:rsid w:val="0030117D"/>
    <w:rsid w:val="00301F30"/>
    <w:rsid w:val="00303C87"/>
    <w:rsid w:val="00305AFF"/>
    <w:rsid w:val="003069ED"/>
    <w:rsid w:val="0031071B"/>
    <w:rsid w:val="003108E5"/>
    <w:rsid w:val="003120CB"/>
    <w:rsid w:val="00312607"/>
    <w:rsid w:val="00320153"/>
    <w:rsid w:val="00320367"/>
    <w:rsid w:val="00322871"/>
    <w:rsid w:val="00324AD7"/>
    <w:rsid w:val="00326FB3"/>
    <w:rsid w:val="003316D4"/>
    <w:rsid w:val="0033172E"/>
    <w:rsid w:val="00332BFE"/>
    <w:rsid w:val="00333255"/>
    <w:rsid w:val="00333822"/>
    <w:rsid w:val="00333F84"/>
    <w:rsid w:val="00336715"/>
    <w:rsid w:val="003379DF"/>
    <w:rsid w:val="00340DFD"/>
    <w:rsid w:val="00343EA1"/>
    <w:rsid w:val="00344954"/>
    <w:rsid w:val="00350882"/>
    <w:rsid w:val="00350CD7"/>
    <w:rsid w:val="00350EDF"/>
    <w:rsid w:val="00352AD6"/>
    <w:rsid w:val="00353067"/>
    <w:rsid w:val="00353244"/>
    <w:rsid w:val="0035646D"/>
    <w:rsid w:val="00360C17"/>
    <w:rsid w:val="003611FF"/>
    <w:rsid w:val="003621C6"/>
    <w:rsid w:val="003622B8"/>
    <w:rsid w:val="00366B76"/>
    <w:rsid w:val="00370BA0"/>
    <w:rsid w:val="00373051"/>
    <w:rsid w:val="00373B8F"/>
    <w:rsid w:val="00376D95"/>
    <w:rsid w:val="00377FBB"/>
    <w:rsid w:val="0038189E"/>
    <w:rsid w:val="00385140"/>
    <w:rsid w:val="0039022D"/>
    <w:rsid w:val="003919EA"/>
    <w:rsid w:val="0039490A"/>
    <w:rsid w:val="00395919"/>
    <w:rsid w:val="003A107A"/>
    <w:rsid w:val="003A16FC"/>
    <w:rsid w:val="003A4FCD"/>
    <w:rsid w:val="003B0944"/>
    <w:rsid w:val="003B1593"/>
    <w:rsid w:val="003B4381"/>
    <w:rsid w:val="003C1043"/>
    <w:rsid w:val="003C1A30"/>
    <w:rsid w:val="003C3A65"/>
    <w:rsid w:val="003C5226"/>
    <w:rsid w:val="003C6779"/>
    <w:rsid w:val="003D2998"/>
    <w:rsid w:val="003D2CA0"/>
    <w:rsid w:val="003D2F0A"/>
    <w:rsid w:val="003D3891"/>
    <w:rsid w:val="003D5D84"/>
    <w:rsid w:val="003E0F4F"/>
    <w:rsid w:val="003E18AC"/>
    <w:rsid w:val="003E210B"/>
    <w:rsid w:val="003E2A12"/>
    <w:rsid w:val="003E3384"/>
    <w:rsid w:val="003E548E"/>
    <w:rsid w:val="003E7AAE"/>
    <w:rsid w:val="003F0786"/>
    <w:rsid w:val="003F0B48"/>
    <w:rsid w:val="003F0EA5"/>
    <w:rsid w:val="003F71A8"/>
    <w:rsid w:val="004067BB"/>
    <w:rsid w:val="00411C6A"/>
    <w:rsid w:val="00412E07"/>
    <w:rsid w:val="004148E1"/>
    <w:rsid w:val="00414CFA"/>
    <w:rsid w:val="004165BD"/>
    <w:rsid w:val="00420BE9"/>
    <w:rsid w:val="00423AD8"/>
    <w:rsid w:val="00424972"/>
    <w:rsid w:val="00424C85"/>
    <w:rsid w:val="004260BD"/>
    <w:rsid w:val="00427D5E"/>
    <w:rsid w:val="0043012F"/>
    <w:rsid w:val="004306CA"/>
    <w:rsid w:val="00430F1F"/>
    <w:rsid w:val="004326EA"/>
    <w:rsid w:val="004355A7"/>
    <w:rsid w:val="004378DC"/>
    <w:rsid w:val="004411AC"/>
    <w:rsid w:val="00442841"/>
    <w:rsid w:val="004430CF"/>
    <w:rsid w:val="0044383D"/>
    <w:rsid w:val="0044434C"/>
    <w:rsid w:val="0044456B"/>
    <w:rsid w:val="00447BD1"/>
    <w:rsid w:val="004507F3"/>
    <w:rsid w:val="00450AF4"/>
    <w:rsid w:val="00451389"/>
    <w:rsid w:val="004514A0"/>
    <w:rsid w:val="004671C7"/>
    <w:rsid w:val="00472390"/>
    <w:rsid w:val="00472F4D"/>
    <w:rsid w:val="004730BF"/>
    <w:rsid w:val="00474DCB"/>
    <w:rsid w:val="0047535C"/>
    <w:rsid w:val="004819DE"/>
    <w:rsid w:val="00485870"/>
    <w:rsid w:val="00485FE8"/>
    <w:rsid w:val="00490542"/>
    <w:rsid w:val="00492EB5"/>
    <w:rsid w:val="00494F77"/>
    <w:rsid w:val="00497721"/>
    <w:rsid w:val="004A0229"/>
    <w:rsid w:val="004A35D2"/>
    <w:rsid w:val="004A63C8"/>
    <w:rsid w:val="004A71E4"/>
    <w:rsid w:val="004B01A6"/>
    <w:rsid w:val="004B2F00"/>
    <w:rsid w:val="004B6E31"/>
    <w:rsid w:val="004C1D66"/>
    <w:rsid w:val="004C31D7"/>
    <w:rsid w:val="004C4AD2"/>
    <w:rsid w:val="004D1F21"/>
    <w:rsid w:val="004D59D8"/>
    <w:rsid w:val="004D5DA1"/>
    <w:rsid w:val="004E0F9F"/>
    <w:rsid w:val="004E150F"/>
    <w:rsid w:val="004E1DCA"/>
    <w:rsid w:val="004E23A1"/>
    <w:rsid w:val="004E3489"/>
    <w:rsid w:val="004E358A"/>
    <w:rsid w:val="004E3AFA"/>
    <w:rsid w:val="004E6588"/>
    <w:rsid w:val="004F75B8"/>
    <w:rsid w:val="00502A0A"/>
    <w:rsid w:val="00507C50"/>
    <w:rsid w:val="005139ED"/>
    <w:rsid w:val="00517C3A"/>
    <w:rsid w:val="00517FD6"/>
    <w:rsid w:val="00521046"/>
    <w:rsid w:val="00524E06"/>
    <w:rsid w:val="00527BF4"/>
    <w:rsid w:val="005324BE"/>
    <w:rsid w:val="00534F6C"/>
    <w:rsid w:val="00535994"/>
    <w:rsid w:val="0053646D"/>
    <w:rsid w:val="0053783A"/>
    <w:rsid w:val="00540AAD"/>
    <w:rsid w:val="0054137D"/>
    <w:rsid w:val="005433FE"/>
    <w:rsid w:val="00543EC1"/>
    <w:rsid w:val="00546458"/>
    <w:rsid w:val="0055087C"/>
    <w:rsid w:val="00553413"/>
    <w:rsid w:val="00560E31"/>
    <w:rsid w:val="005674CF"/>
    <w:rsid w:val="005700B3"/>
    <w:rsid w:val="00570315"/>
    <w:rsid w:val="00581B23"/>
    <w:rsid w:val="0058219C"/>
    <w:rsid w:val="0058707F"/>
    <w:rsid w:val="005931FE"/>
    <w:rsid w:val="00594FE8"/>
    <w:rsid w:val="005A2FD7"/>
    <w:rsid w:val="005A7E83"/>
    <w:rsid w:val="005B0072"/>
    <w:rsid w:val="005B0732"/>
    <w:rsid w:val="005B1E66"/>
    <w:rsid w:val="005B38A0"/>
    <w:rsid w:val="005B491C"/>
    <w:rsid w:val="005B4DBF"/>
    <w:rsid w:val="005B5DE2"/>
    <w:rsid w:val="005B674C"/>
    <w:rsid w:val="005C1AF5"/>
    <w:rsid w:val="005C38D4"/>
    <w:rsid w:val="005C7494"/>
    <w:rsid w:val="005C7561"/>
    <w:rsid w:val="005D1E57"/>
    <w:rsid w:val="005D2F57"/>
    <w:rsid w:val="005D34F6"/>
    <w:rsid w:val="005D4F1A"/>
    <w:rsid w:val="005D5CD7"/>
    <w:rsid w:val="005E07D9"/>
    <w:rsid w:val="005E1884"/>
    <w:rsid w:val="005E68D3"/>
    <w:rsid w:val="005F373A"/>
    <w:rsid w:val="005F4F87"/>
    <w:rsid w:val="005F6B0E"/>
    <w:rsid w:val="005F760E"/>
    <w:rsid w:val="005F7B1D"/>
    <w:rsid w:val="0060222A"/>
    <w:rsid w:val="0060346D"/>
    <w:rsid w:val="00610C21"/>
    <w:rsid w:val="00611907"/>
    <w:rsid w:val="00613116"/>
    <w:rsid w:val="00615890"/>
    <w:rsid w:val="006202A6"/>
    <w:rsid w:val="0062054B"/>
    <w:rsid w:val="00620C49"/>
    <w:rsid w:val="00621C4E"/>
    <w:rsid w:val="00624EAE"/>
    <w:rsid w:val="00627F18"/>
    <w:rsid w:val="006305D7"/>
    <w:rsid w:val="00633A01"/>
    <w:rsid w:val="00633B97"/>
    <w:rsid w:val="006341F7"/>
    <w:rsid w:val="00635014"/>
    <w:rsid w:val="006369CE"/>
    <w:rsid w:val="006411CA"/>
    <w:rsid w:val="006566D0"/>
    <w:rsid w:val="006619C8"/>
    <w:rsid w:val="00661C6F"/>
    <w:rsid w:val="00667350"/>
    <w:rsid w:val="00671710"/>
    <w:rsid w:val="00673414"/>
    <w:rsid w:val="00675C65"/>
    <w:rsid w:val="00676079"/>
    <w:rsid w:val="00676ECD"/>
    <w:rsid w:val="0067769F"/>
    <w:rsid w:val="00677D0A"/>
    <w:rsid w:val="00680FAE"/>
    <w:rsid w:val="0068185F"/>
    <w:rsid w:val="006825C2"/>
    <w:rsid w:val="00683FFE"/>
    <w:rsid w:val="006843F8"/>
    <w:rsid w:val="00685E6F"/>
    <w:rsid w:val="006861BF"/>
    <w:rsid w:val="00686B12"/>
    <w:rsid w:val="006A01CF"/>
    <w:rsid w:val="006A1357"/>
    <w:rsid w:val="006A1F2E"/>
    <w:rsid w:val="006A60DD"/>
    <w:rsid w:val="006A7D14"/>
    <w:rsid w:val="006B074C"/>
    <w:rsid w:val="006B3B84"/>
    <w:rsid w:val="006B4E7C"/>
    <w:rsid w:val="006B5D8C"/>
    <w:rsid w:val="006B72D4"/>
    <w:rsid w:val="006C11CC"/>
    <w:rsid w:val="006C1AEB"/>
    <w:rsid w:val="006C57FE"/>
    <w:rsid w:val="006D409C"/>
    <w:rsid w:val="006E02A0"/>
    <w:rsid w:val="006E4B63"/>
    <w:rsid w:val="006F06E4"/>
    <w:rsid w:val="006F202F"/>
    <w:rsid w:val="006F2972"/>
    <w:rsid w:val="006F7B41"/>
    <w:rsid w:val="0070184D"/>
    <w:rsid w:val="00702B5D"/>
    <w:rsid w:val="00703ED2"/>
    <w:rsid w:val="0070531F"/>
    <w:rsid w:val="00707B8D"/>
    <w:rsid w:val="00713636"/>
    <w:rsid w:val="00714B8C"/>
    <w:rsid w:val="0071675D"/>
    <w:rsid w:val="007324B1"/>
    <w:rsid w:val="007336E9"/>
    <w:rsid w:val="00735CF5"/>
    <w:rsid w:val="00737319"/>
    <w:rsid w:val="0074063A"/>
    <w:rsid w:val="00742AA4"/>
    <w:rsid w:val="00743BA1"/>
    <w:rsid w:val="00745F1E"/>
    <w:rsid w:val="007507A4"/>
    <w:rsid w:val="007515FE"/>
    <w:rsid w:val="00756B1C"/>
    <w:rsid w:val="007601D0"/>
    <w:rsid w:val="0076109D"/>
    <w:rsid w:val="00761470"/>
    <w:rsid w:val="00764583"/>
    <w:rsid w:val="00767107"/>
    <w:rsid w:val="00773BFD"/>
    <w:rsid w:val="007743B3"/>
    <w:rsid w:val="00774463"/>
    <w:rsid w:val="00774490"/>
    <w:rsid w:val="007760F1"/>
    <w:rsid w:val="007776AC"/>
    <w:rsid w:val="007818E6"/>
    <w:rsid w:val="007819FF"/>
    <w:rsid w:val="00784A4C"/>
    <w:rsid w:val="00784BC6"/>
    <w:rsid w:val="0078523D"/>
    <w:rsid w:val="00787D13"/>
    <w:rsid w:val="00790CE4"/>
    <w:rsid w:val="007931DF"/>
    <w:rsid w:val="007973BD"/>
    <w:rsid w:val="007A0172"/>
    <w:rsid w:val="007A2511"/>
    <w:rsid w:val="007A260E"/>
    <w:rsid w:val="007A4D4C"/>
    <w:rsid w:val="007A4DD6"/>
    <w:rsid w:val="007A5CB9"/>
    <w:rsid w:val="007B6A06"/>
    <w:rsid w:val="007B6B07"/>
    <w:rsid w:val="007B6D43"/>
    <w:rsid w:val="007B749A"/>
    <w:rsid w:val="007B7C6E"/>
    <w:rsid w:val="007C2BE5"/>
    <w:rsid w:val="007C63C0"/>
    <w:rsid w:val="007D427D"/>
    <w:rsid w:val="007D44D7"/>
    <w:rsid w:val="007D5EAC"/>
    <w:rsid w:val="007D621A"/>
    <w:rsid w:val="007E058A"/>
    <w:rsid w:val="007E2887"/>
    <w:rsid w:val="007E5278"/>
    <w:rsid w:val="007E5EDF"/>
    <w:rsid w:val="007E749C"/>
    <w:rsid w:val="007E7B74"/>
    <w:rsid w:val="007F1B5C"/>
    <w:rsid w:val="00801257"/>
    <w:rsid w:val="00803B0A"/>
    <w:rsid w:val="00804DED"/>
    <w:rsid w:val="0080561A"/>
    <w:rsid w:val="00805B96"/>
    <w:rsid w:val="00806AEE"/>
    <w:rsid w:val="00810126"/>
    <w:rsid w:val="008105BE"/>
    <w:rsid w:val="008115A5"/>
    <w:rsid w:val="00811D46"/>
    <w:rsid w:val="0081415D"/>
    <w:rsid w:val="00815A4C"/>
    <w:rsid w:val="008162E9"/>
    <w:rsid w:val="00820229"/>
    <w:rsid w:val="00822448"/>
    <w:rsid w:val="00822ABE"/>
    <w:rsid w:val="008233BA"/>
    <w:rsid w:val="008238EC"/>
    <w:rsid w:val="008244D1"/>
    <w:rsid w:val="00827F51"/>
    <w:rsid w:val="0083104E"/>
    <w:rsid w:val="00831BDF"/>
    <w:rsid w:val="00833D3F"/>
    <w:rsid w:val="008343BE"/>
    <w:rsid w:val="00840E45"/>
    <w:rsid w:val="00840FB4"/>
    <w:rsid w:val="008410B2"/>
    <w:rsid w:val="00844C2B"/>
    <w:rsid w:val="00844CBB"/>
    <w:rsid w:val="008473A7"/>
    <w:rsid w:val="008500A0"/>
    <w:rsid w:val="00852097"/>
    <w:rsid w:val="008524E5"/>
    <w:rsid w:val="00852C3D"/>
    <w:rsid w:val="0085351C"/>
    <w:rsid w:val="008549CA"/>
    <w:rsid w:val="008556C3"/>
    <w:rsid w:val="0085687C"/>
    <w:rsid w:val="00865F3F"/>
    <w:rsid w:val="008706C5"/>
    <w:rsid w:val="00873707"/>
    <w:rsid w:val="008748EE"/>
    <w:rsid w:val="00874B20"/>
    <w:rsid w:val="008763E1"/>
    <w:rsid w:val="0087646A"/>
    <w:rsid w:val="00876622"/>
    <w:rsid w:val="0087775C"/>
    <w:rsid w:val="00877EC8"/>
    <w:rsid w:val="00880F36"/>
    <w:rsid w:val="00885530"/>
    <w:rsid w:val="0088632B"/>
    <w:rsid w:val="00886A47"/>
    <w:rsid w:val="008910D1"/>
    <w:rsid w:val="0089296C"/>
    <w:rsid w:val="00896277"/>
    <w:rsid w:val="00896ABD"/>
    <w:rsid w:val="008A1E97"/>
    <w:rsid w:val="008A3380"/>
    <w:rsid w:val="008A7A9C"/>
    <w:rsid w:val="008B0BC0"/>
    <w:rsid w:val="008B50C4"/>
    <w:rsid w:val="008B5218"/>
    <w:rsid w:val="008B7102"/>
    <w:rsid w:val="008C3B7D"/>
    <w:rsid w:val="008C6F77"/>
    <w:rsid w:val="008D0F90"/>
    <w:rsid w:val="008D3715"/>
    <w:rsid w:val="008D5465"/>
    <w:rsid w:val="008D7EB7"/>
    <w:rsid w:val="008E08A8"/>
    <w:rsid w:val="008E3684"/>
    <w:rsid w:val="008E57F5"/>
    <w:rsid w:val="008E7606"/>
    <w:rsid w:val="008F1DAA"/>
    <w:rsid w:val="008F3EBD"/>
    <w:rsid w:val="008F60B2"/>
    <w:rsid w:val="008F7C41"/>
    <w:rsid w:val="00901071"/>
    <w:rsid w:val="009031E2"/>
    <w:rsid w:val="009106FF"/>
    <w:rsid w:val="0091276C"/>
    <w:rsid w:val="00912A85"/>
    <w:rsid w:val="009165AC"/>
    <w:rsid w:val="009173F8"/>
    <w:rsid w:val="00917B03"/>
    <w:rsid w:val="00917F9A"/>
    <w:rsid w:val="0092053F"/>
    <w:rsid w:val="0092340A"/>
    <w:rsid w:val="00924597"/>
    <w:rsid w:val="009313D9"/>
    <w:rsid w:val="00932669"/>
    <w:rsid w:val="00935B7F"/>
    <w:rsid w:val="00941293"/>
    <w:rsid w:val="00946042"/>
    <w:rsid w:val="00946372"/>
    <w:rsid w:val="00947099"/>
    <w:rsid w:val="009503C9"/>
    <w:rsid w:val="00950C17"/>
    <w:rsid w:val="00951FAF"/>
    <w:rsid w:val="00954740"/>
    <w:rsid w:val="009553A4"/>
    <w:rsid w:val="00963ABC"/>
    <w:rsid w:val="00965D21"/>
    <w:rsid w:val="00967764"/>
    <w:rsid w:val="00970B0E"/>
    <w:rsid w:val="00970BB9"/>
    <w:rsid w:val="009726EE"/>
    <w:rsid w:val="00975573"/>
    <w:rsid w:val="00976D03"/>
    <w:rsid w:val="00977B30"/>
    <w:rsid w:val="00982F41"/>
    <w:rsid w:val="00985090"/>
    <w:rsid w:val="00987710"/>
    <w:rsid w:val="009904AB"/>
    <w:rsid w:val="00990E7A"/>
    <w:rsid w:val="00992DE3"/>
    <w:rsid w:val="00994296"/>
    <w:rsid w:val="00995688"/>
    <w:rsid w:val="009958A6"/>
    <w:rsid w:val="00996456"/>
    <w:rsid w:val="009A04F5"/>
    <w:rsid w:val="009A15EF"/>
    <w:rsid w:val="009A37A2"/>
    <w:rsid w:val="009A38A5"/>
    <w:rsid w:val="009A4B45"/>
    <w:rsid w:val="009A4DB7"/>
    <w:rsid w:val="009A686C"/>
    <w:rsid w:val="009B118B"/>
    <w:rsid w:val="009B1737"/>
    <w:rsid w:val="009B32A2"/>
    <w:rsid w:val="009B3D4B"/>
    <w:rsid w:val="009B5B99"/>
    <w:rsid w:val="009B6111"/>
    <w:rsid w:val="009B6EFC"/>
    <w:rsid w:val="009C2DF8"/>
    <w:rsid w:val="009C31BF"/>
    <w:rsid w:val="009C40A3"/>
    <w:rsid w:val="009C68B7"/>
    <w:rsid w:val="009C7895"/>
    <w:rsid w:val="009D0834"/>
    <w:rsid w:val="009D0A1E"/>
    <w:rsid w:val="009D2A97"/>
    <w:rsid w:val="009D2AE3"/>
    <w:rsid w:val="009D3F9B"/>
    <w:rsid w:val="009D52BC"/>
    <w:rsid w:val="009D5ABF"/>
    <w:rsid w:val="009D7D0A"/>
    <w:rsid w:val="009E09D9"/>
    <w:rsid w:val="009E415B"/>
    <w:rsid w:val="009F01B1"/>
    <w:rsid w:val="009F0DBB"/>
    <w:rsid w:val="009F14E9"/>
    <w:rsid w:val="009F1B1E"/>
    <w:rsid w:val="009F3887"/>
    <w:rsid w:val="009F732B"/>
    <w:rsid w:val="00A01FE0"/>
    <w:rsid w:val="00A10656"/>
    <w:rsid w:val="00A113C0"/>
    <w:rsid w:val="00A12FA6"/>
    <w:rsid w:val="00A1339B"/>
    <w:rsid w:val="00A136E1"/>
    <w:rsid w:val="00A138F8"/>
    <w:rsid w:val="00A14ABA"/>
    <w:rsid w:val="00A23B70"/>
    <w:rsid w:val="00A24CB6"/>
    <w:rsid w:val="00A26CD2"/>
    <w:rsid w:val="00A27667"/>
    <w:rsid w:val="00A32979"/>
    <w:rsid w:val="00A344E4"/>
    <w:rsid w:val="00A34A67"/>
    <w:rsid w:val="00A37462"/>
    <w:rsid w:val="00A43BE7"/>
    <w:rsid w:val="00A449AD"/>
    <w:rsid w:val="00A45783"/>
    <w:rsid w:val="00A459E1"/>
    <w:rsid w:val="00A51D94"/>
    <w:rsid w:val="00A52296"/>
    <w:rsid w:val="00A539E2"/>
    <w:rsid w:val="00A55661"/>
    <w:rsid w:val="00A55F46"/>
    <w:rsid w:val="00A57555"/>
    <w:rsid w:val="00A6066B"/>
    <w:rsid w:val="00A61B70"/>
    <w:rsid w:val="00A61FA8"/>
    <w:rsid w:val="00A637F4"/>
    <w:rsid w:val="00A65485"/>
    <w:rsid w:val="00A66E05"/>
    <w:rsid w:val="00A67A2B"/>
    <w:rsid w:val="00A70753"/>
    <w:rsid w:val="00A712D2"/>
    <w:rsid w:val="00A778FC"/>
    <w:rsid w:val="00A82C8A"/>
    <w:rsid w:val="00A8346B"/>
    <w:rsid w:val="00A84CD4"/>
    <w:rsid w:val="00A852FF"/>
    <w:rsid w:val="00A8538F"/>
    <w:rsid w:val="00A87337"/>
    <w:rsid w:val="00A9018A"/>
    <w:rsid w:val="00A90C97"/>
    <w:rsid w:val="00A93540"/>
    <w:rsid w:val="00A94AC2"/>
    <w:rsid w:val="00A960C8"/>
    <w:rsid w:val="00A96604"/>
    <w:rsid w:val="00AA03DF"/>
    <w:rsid w:val="00AA1B4F"/>
    <w:rsid w:val="00AA21D8"/>
    <w:rsid w:val="00AA54F3"/>
    <w:rsid w:val="00AA6B43"/>
    <w:rsid w:val="00AA6D0E"/>
    <w:rsid w:val="00AB1C0F"/>
    <w:rsid w:val="00AB367A"/>
    <w:rsid w:val="00AC01D1"/>
    <w:rsid w:val="00AC1851"/>
    <w:rsid w:val="00AC2730"/>
    <w:rsid w:val="00AC4B37"/>
    <w:rsid w:val="00AC52A5"/>
    <w:rsid w:val="00AC54D7"/>
    <w:rsid w:val="00AC6EFD"/>
    <w:rsid w:val="00AC7151"/>
    <w:rsid w:val="00AD29E1"/>
    <w:rsid w:val="00AD460A"/>
    <w:rsid w:val="00AD6A05"/>
    <w:rsid w:val="00AE00C9"/>
    <w:rsid w:val="00AE272B"/>
    <w:rsid w:val="00AE3BE3"/>
    <w:rsid w:val="00AE3E3A"/>
    <w:rsid w:val="00AE6A9D"/>
    <w:rsid w:val="00AE77B4"/>
    <w:rsid w:val="00AE7C1A"/>
    <w:rsid w:val="00AE7DF8"/>
    <w:rsid w:val="00AF0D9C"/>
    <w:rsid w:val="00AF13AB"/>
    <w:rsid w:val="00AF1D36"/>
    <w:rsid w:val="00AF280B"/>
    <w:rsid w:val="00AF2FAB"/>
    <w:rsid w:val="00AF5F75"/>
    <w:rsid w:val="00AF6001"/>
    <w:rsid w:val="00AF7AD6"/>
    <w:rsid w:val="00B01A16"/>
    <w:rsid w:val="00B05060"/>
    <w:rsid w:val="00B07F45"/>
    <w:rsid w:val="00B1021A"/>
    <w:rsid w:val="00B13DCC"/>
    <w:rsid w:val="00B1481A"/>
    <w:rsid w:val="00B15A1F"/>
    <w:rsid w:val="00B15FE9"/>
    <w:rsid w:val="00B2148A"/>
    <w:rsid w:val="00B220C2"/>
    <w:rsid w:val="00B25B32"/>
    <w:rsid w:val="00B27532"/>
    <w:rsid w:val="00B32616"/>
    <w:rsid w:val="00B33633"/>
    <w:rsid w:val="00B34F20"/>
    <w:rsid w:val="00B36C42"/>
    <w:rsid w:val="00B42B74"/>
    <w:rsid w:val="00B42EA7"/>
    <w:rsid w:val="00B51952"/>
    <w:rsid w:val="00B5337C"/>
    <w:rsid w:val="00B53BCA"/>
    <w:rsid w:val="00B53CBC"/>
    <w:rsid w:val="00B53FDE"/>
    <w:rsid w:val="00B55EC7"/>
    <w:rsid w:val="00B56397"/>
    <w:rsid w:val="00B6027B"/>
    <w:rsid w:val="00B629DE"/>
    <w:rsid w:val="00B659FE"/>
    <w:rsid w:val="00B65EDB"/>
    <w:rsid w:val="00B67AFF"/>
    <w:rsid w:val="00B702C4"/>
    <w:rsid w:val="00B70B59"/>
    <w:rsid w:val="00B73657"/>
    <w:rsid w:val="00B82330"/>
    <w:rsid w:val="00B93FAD"/>
    <w:rsid w:val="00B972D0"/>
    <w:rsid w:val="00BA1735"/>
    <w:rsid w:val="00BA1757"/>
    <w:rsid w:val="00BA19FA"/>
    <w:rsid w:val="00BA3600"/>
    <w:rsid w:val="00BA4288"/>
    <w:rsid w:val="00BA5863"/>
    <w:rsid w:val="00BA5B6E"/>
    <w:rsid w:val="00BB2C87"/>
    <w:rsid w:val="00BB48E5"/>
    <w:rsid w:val="00BB5607"/>
    <w:rsid w:val="00BB5ACA"/>
    <w:rsid w:val="00BB627F"/>
    <w:rsid w:val="00BB7342"/>
    <w:rsid w:val="00BC381C"/>
    <w:rsid w:val="00BC3823"/>
    <w:rsid w:val="00BC49B4"/>
    <w:rsid w:val="00BC5478"/>
    <w:rsid w:val="00BC5841"/>
    <w:rsid w:val="00BD59EA"/>
    <w:rsid w:val="00BD60B4"/>
    <w:rsid w:val="00BD796B"/>
    <w:rsid w:val="00BE0504"/>
    <w:rsid w:val="00BE40C0"/>
    <w:rsid w:val="00BE5F4A"/>
    <w:rsid w:val="00BE7AEF"/>
    <w:rsid w:val="00BF09B0"/>
    <w:rsid w:val="00BF1544"/>
    <w:rsid w:val="00BF1B53"/>
    <w:rsid w:val="00BF246D"/>
    <w:rsid w:val="00C023A5"/>
    <w:rsid w:val="00C039F1"/>
    <w:rsid w:val="00C0608E"/>
    <w:rsid w:val="00C06F06"/>
    <w:rsid w:val="00C20FAD"/>
    <w:rsid w:val="00C2195E"/>
    <w:rsid w:val="00C2375F"/>
    <w:rsid w:val="00C247CB"/>
    <w:rsid w:val="00C25D5B"/>
    <w:rsid w:val="00C300EB"/>
    <w:rsid w:val="00C32E66"/>
    <w:rsid w:val="00C3355F"/>
    <w:rsid w:val="00C3569A"/>
    <w:rsid w:val="00C43F48"/>
    <w:rsid w:val="00C448FF"/>
    <w:rsid w:val="00C45E57"/>
    <w:rsid w:val="00C46F09"/>
    <w:rsid w:val="00C505C8"/>
    <w:rsid w:val="00C50BA6"/>
    <w:rsid w:val="00C52F29"/>
    <w:rsid w:val="00C554C1"/>
    <w:rsid w:val="00C56CE6"/>
    <w:rsid w:val="00C570C2"/>
    <w:rsid w:val="00C5745F"/>
    <w:rsid w:val="00C60005"/>
    <w:rsid w:val="00C6080D"/>
    <w:rsid w:val="00C61A98"/>
    <w:rsid w:val="00C63201"/>
    <w:rsid w:val="00C64E62"/>
    <w:rsid w:val="00C651D5"/>
    <w:rsid w:val="00C65CCC"/>
    <w:rsid w:val="00C70181"/>
    <w:rsid w:val="00C70E56"/>
    <w:rsid w:val="00C71C0E"/>
    <w:rsid w:val="00C7618F"/>
    <w:rsid w:val="00C765A9"/>
    <w:rsid w:val="00C8162D"/>
    <w:rsid w:val="00C83A0B"/>
    <w:rsid w:val="00C83D69"/>
    <w:rsid w:val="00C842D0"/>
    <w:rsid w:val="00C84ED1"/>
    <w:rsid w:val="00C9038F"/>
    <w:rsid w:val="00C91C03"/>
    <w:rsid w:val="00C92AAB"/>
    <w:rsid w:val="00CA2435"/>
    <w:rsid w:val="00CA4068"/>
    <w:rsid w:val="00CA69CE"/>
    <w:rsid w:val="00CB37F8"/>
    <w:rsid w:val="00CB7DC3"/>
    <w:rsid w:val="00CC017F"/>
    <w:rsid w:val="00CC4F73"/>
    <w:rsid w:val="00CD01EF"/>
    <w:rsid w:val="00CD0E2F"/>
    <w:rsid w:val="00CD1D49"/>
    <w:rsid w:val="00CD2F20"/>
    <w:rsid w:val="00CD6B20"/>
    <w:rsid w:val="00CE1339"/>
    <w:rsid w:val="00CE61CC"/>
    <w:rsid w:val="00CE6E42"/>
    <w:rsid w:val="00CE7F97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1FC5"/>
    <w:rsid w:val="00D128A4"/>
    <w:rsid w:val="00D15125"/>
    <w:rsid w:val="00D15131"/>
    <w:rsid w:val="00D16FA2"/>
    <w:rsid w:val="00D20178"/>
    <w:rsid w:val="00D20954"/>
    <w:rsid w:val="00D2135A"/>
    <w:rsid w:val="00D21C39"/>
    <w:rsid w:val="00D21FC6"/>
    <w:rsid w:val="00D2243A"/>
    <w:rsid w:val="00D26BA1"/>
    <w:rsid w:val="00D277A7"/>
    <w:rsid w:val="00D27AF3"/>
    <w:rsid w:val="00D30F4D"/>
    <w:rsid w:val="00D32BE7"/>
    <w:rsid w:val="00D33393"/>
    <w:rsid w:val="00D33D36"/>
    <w:rsid w:val="00D34D94"/>
    <w:rsid w:val="00D409E2"/>
    <w:rsid w:val="00D427D7"/>
    <w:rsid w:val="00D44E62"/>
    <w:rsid w:val="00D50F1B"/>
    <w:rsid w:val="00D51447"/>
    <w:rsid w:val="00D51570"/>
    <w:rsid w:val="00D556AD"/>
    <w:rsid w:val="00D60381"/>
    <w:rsid w:val="00D616DE"/>
    <w:rsid w:val="00D62201"/>
    <w:rsid w:val="00D63502"/>
    <w:rsid w:val="00D651D1"/>
    <w:rsid w:val="00D717BB"/>
    <w:rsid w:val="00D7226B"/>
    <w:rsid w:val="00D72707"/>
    <w:rsid w:val="00D74AF0"/>
    <w:rsid w:val="00D75A9C"/>
    <w:rsid w:val="00D769A3"/>
    <w:rsid w:val="00D76C14"/>
    <w:rsid w:val="00D8018B"/>
    <w:rsid w:val="00D865E9"/>
    <w:rsid w:val="00D90871"/>
    <w:rsid w:val="00D9155F"/>
    <w:rsid w:val="00D922E3"/>
    <w:rsid w:val="00D9403F"/>
    <w:rsid w:val="00D94702"/>
    <w:rsid w:val="00D959B4"/>
    <w:rsid w:val="00DA180E"/>
    <w:rsid w:val="00DA44DE"/>
    <w:rsid w:val="00DB1E5A"/>
    <w:rsid w:val="00DB34CA"/>
    <w:rsid w:val="00DB3CB8"/>
    <w:rsid w:val="00DB4160"/>
    <w:rsid w:val="00DB620A"/>
    <w:rsid w:val="00DB6AE2"/>
    <w:rsid w:val="00DC1811"/>
    <w:rsid w:val="00DC3832"/>
    <w:rsid w:val="00DC3B65"/>
    <w:rsid w:val="00DC7A51"/>
    <w:rsid w:val="00DD32BB"/>
    <w:rsid w:val="00DD3B1E"/>
    <w:rsid w:val="00DD5642"/>
    <w:rsid w:val="00DD68FC"/>
    <w:rsid w:val="00DE5B5F"/>
    <w:rsid w:val="00E00696"/>
    <w:rsid w:val="00E01E08"/>
    <w:rsid w:val="00E02CDF"/>
    <w:rsid w:val="00E03651"/>
    <w:rsid w:val="00E03808"/>
    <w:rsid w:val="00E060C2"/>
    <w:rsid w:val="00E06324"/>
    <w:rsid w:val="00E10990"/>
    <w:rsid w:val="00E12FB0"/>
    <w:rsid w:val="00E14814"/>
    <w:rsid w:val="00E1523E"/>
    <w:rsid w:val="00E1591B"/>
    <w:rsid w:val="00E16A50"/>
    <w:rsid w:val="00E201EB"/>
    <w:rsid w:val="00E249D5"/>
    <w:rsid w:val="00E26F73"/>
    <w:rsid w:val="00E305D6"/>
    <w:rsid w:val="00E33C68"/>
    <w:rsid w:val="00E34EEB"/>
    <w:rsid w:val="00E3687C"/>
    <w:rsid w:val="00E434C4"/>
    <w:rsid w:val="00E43DD4"/>
    <w:rsid w:val="00E44EB9"/>
    <w:rsid w:val="00E46358"/>
    <w:rsid w:val="00E471DC"/>
    <w:rsid w:val="00E50EB4"/>
    <w:rsid w:val="00E521AB"/>
    <w:rsid w:val="00E532FC"/>
    <w:rsid w:val="00E5373F"/>
    <w:rsid w:val="00E559B4"/>
    <w:rsid w:val="00E55BB0"/>
    <w:rsid w:val="00E60505"/>
    <w:rsid w:val="00E609E5"/>
    <w:rsid w:val="00E60F27"/>
    <w:rsid w:val="00E625FA"/>
    <w:rsid w:val="00E62AC3"/>
    <w:rsid w:val="00E64D93"/>
    <w:rsid w:val="00E64FCF"/>
    <w:rsid w:val="00E65932"/>
    <w:rsid w:val="00E65EDB"/>
    <w:rsid w:val="00E66927"/>
    <w:rsid w:val="00E677B8"/>
    <w:rsid w:val="00E67FA1"/>
    <w:rsid w:val="00E700AD"/>
    <w:rsid w:val="00E7387D"/>
    <w:rsid w:val="00E73D53"/>
    <w:rsid w:val="00E75111"/>
    <w:rsid w:val="00E76B12"/>
    <w:rsid w:val="00E77296"/>
    <w:rsid w:val="00E80651"/>
    <w:rsid w:val="00E9264F"/>
    <w:rsid w:val="00E93763"/>
    <w:rsid w:val="00E96C4C"/>
    <w:rsid w:val="00E97FA9"/>
    <w:rsid w:val="00EA2AAE"/>
    <w:rsid w:val="00EA2EC0"/>
    <w:rsid w:val="00EA427A"/>
    <w:rsid w:val="00EA6158"/>
    <w:rsid w:val="00EA723B"/>
    <w:rsid w:val="00EB47A6"/>
    <w:rsid w:val="00EB4CEC"/>
    <w:rsid w:val="00EB6350"/>
    <w:rsid w:val="00EB687A"/>
    <w:rsid w:val="00EC2F62"/>
    <w:rsid w:val="00EC5359"/>
    <w:rsid w:val="00EC62EB"/>
    <w:rsid w:val="00EC684F"/>
    <w:rsid w:val="00EC6E45"/>
    <w:rsid w:val="00EC6E9F"/>
    <w:rsid w:val="00ED44F0"/>
    <w:rsid w:val="00ED4B33"/>
    <w:rsid w:val="00ED646F"/>
    <w:rsid w:val="00ED7DD6"/>
    <w:rsid w:val="00EE060B"/>
    <w:rsid w:val="00EE15A1"/>
    <w:rsid w:val="00EE243C"/>
    <w:rsid w:val="00EE2A7C"/>
    <w:rsid w:val="00EE2C42"/>
    <w:rsid w:val="00EE341B"/>
    <w:rsid w:val="00EE4453"/>
    <w:rsid w:val="00EE5FCE"/>
    <w:rsid w:val="00EE68BD"/>
    <w:rsid w:val="00EE6BBD"/>
    <w:rsid w:val="00EE6E1E"/>
    <w:rsid w:val="00EE705F"/>
    <w:rsid w:val="00EF1462"/>
    <w:rsid w:val="00EF54FD"/>
    <w:rsid w:val="00F113FC"/>
    <w:rsid w:val="00F13112"/>
    <w:rsid w:val="00F13235"/>
    <w:rsid w:val="00F16FE6"/>
    <w:rsid w:val="00F238BD"/>
    <w:rsid w:val="00F24992"/>
    <w:rsid w:val="00F25DA7"/>
    <w:rsid w:val="00F26A53"/>
    <w:rsid w:val="00F27E5D"/>
    <w:rsid w:val="00F32F2F"/>
    <w:rsid w:val="00F33F3F"/>
    <w:rsid w:val="00F35BDD"/>
    <w:rsid w:val="00F403FD"/>
    <w:rsid w:val="00F41E72"/>
    <w:rsid w:val="00F42E42"/>
    <w:rsid w:val="00F43252"/>
    <w:rsid w:val="00F45623"/>
    <w:rsid w:val="00F45BDF"/>
    <w:rsid w:val="00F50300"/>
    <w:rsid w:val="00F520CD"/>
    <w:rsid w:val="00F532C9"/>
    <w:rsid w:val="00F56E39"/>
    <w:rsid w:val="00F6130A"/>
    <w:rsid w:val="00F623E9"/>
    <w:rsid w:val="00F63951"/>
    <w:rsid w:val="00F63C86"/>
    <w:rsid w:val="00F708E3"/>
    <w:rsid w:val="00F73D51"/>
    <w:rsid w:val="00F74085"/>
    <w:rsid w:val="00F76560"/>
    <w:rsid w:val="00F766BE"/>
    <w:rsid w:val="00F77EB9"/>
    <w:rsid w:val="00F80635"/>
    <w:rsid w:val="00F815D1"/>
    <w:rsid w:val="00F81E7E"/>
    <w:rsid w:val="00F81F0F"/>
    <w:rsid w:val="00F825F4"/>
    <w:rsid w:val="00F92AA1"/>
    <w:rsid w:val="00F92C79"/>
    <w:rsid w:val="00F932DE"/>
    <w:rsid w:val="00F93501"/>
    <w:rsid w:val="00F963DD"/>
    <w:rsid w:val="00F9641A"/>
    <w:rsid w:val="00F97004"/>
    <w:rsid w:val="00F978D7"/>
    <w:rsid w:val="00FA2045"/>
    <w:rsid w:val="00FA7A66"/>
    <w:rsid w:val="00FB1AA9"/>
    <w:rsid w:val="00FB3298"/>
    <w:rsid w:val="00FB4B5A"/>
    <w:rsid w:val="00FB5963"/>
    <w:rsid w:val="00FB5DAA"/>
    <w:rsid w:val="00FC04B9"/>
    <w:rsid w:val="00FC161A"/>
    <w:rsid w:val="00FC23D5"/>
    <w:rsid w:val="00FC38A0"/>
    <w:rsid w:val="00FC4086"/>
    <w:rsid w:val="00FC4C1A"/>
    <w:rsid w:val="00FC6468"/>
    <w:rsid w:val="00FC6D49"/>
    <w:rsid w:val="00FD4922"/>
    <w:rsid w:val="00FD6461"/>
    <w:rsid w:val="00FD689C"/>
    <w:rsid w:val="00FE0281"/>
    <w:rsid w:val="00FE474A"/>
    <w:rsid w:val="00FE7083"/>
    <w:rsid w:val="00FF019F"/>
    <w:rsid w:val="00FF1B2A"/>
    <w:rsid w:val="00FF30DE"/>
    <w:rsid w:val="00FF644B"/>
    <w:rsid w:val="00FF79F6"/>
    <w:rsid w:val="017360C6"/>
    <w:rsid w:val="01FA9255"/>
    <w:rsid w:val="063B7BAF"/>
    <w:rsid w:val="06505469"/>
    <w:rsid w:val="07103E9E"/>
    <w:rsid w:val="086DA3D5"/>
    <w:rsid w:val="0AC1AF49"/>
    <w:rsid w:val="0AFC576A"/>
    <w:rsid w:val="0B4EC455"/>
    <w:rsid w:val="0B833F23"/>
    <w:rsid w:val="0DAE1653"/>
    <w:rsid w:val="0E7EFDF6"/>
    <w:rsid w:val="0F624F60"/>
    <w:rsid w:val="10FB480A"/>
    <w:rsid w:val="1360FD94"/>
    <w:rsid w:val="13F93867"/>
    <w:rsid w:val="15411BBA"/>
    <w:rsid w:val="17A7668A"/>
    <w:rsid w:val="1BCE29D9"/>
    <w:rsid w:val="1BDE2090"/>
    <w:rsid w:val="28D86C78"/>
    <w:rsid w:val="28E6CFDE"/>
    <w:rsid w:val="2A40DF33"/>
    <w:rsid w:val="34819F93"/>
    <w:rsid w:val="350C6F48"/>
    <w:rsid w:val="3EA22476"/>
    <w:rsid w:val="3FB077FD"/>
    <w:rsid w:val="4064A721"/>
    <w:rsid w:val="4765D2EE"/>
    <w:rsid w:val="484D93F2"/>
    <w:rsid w:val="4ECAD1BB"/>
    <w:rsid w:val="4F09B59F"/>
    <w:rsid w:val="533F74D2"/>
    <w:rsid w:val="53E40103"/>
    <w:rsid w:val="563B0EC5"/>
    <w:rsid w:val="5DC060B1"/>
    <w:rsid w:val="5F759AF5"/>
    <w:rsid w:val="62BB328A"/>
    <w:rsid w:val="6346C5E1"/>
    <w:rsid w:val="63FEC97A"/>
    <w:rsid w:val="66363D4F"/>
    <w:rsid w:val="69C144E9"/>
    <w:rsid w:val="6A8AF1EE"/>
    <w:rsid w:val="6D63C6BC"/>
    <w:rsid w:val="6F29DDAB"/>
    <w:rsid w:val="712CC09A"/>
    <w:rsid w:val="7308DBF0"/>
    <w:rsid w:val="7505DC8A"/>
    <w:rsid w:val="75189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B6241F41-22F9-4A34-985C-B31B4829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table" w:styleId="TableGrid">
    <w:name w:val="Table Grid"/>
    <w:basedOn w:val="TableNormal"/>
    <w:uiPriority w:val="59"/>
    <w:rsid w:val="0070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412E07"/>
    <w:rPr>
      <w:color w:val="808080"/>
      <w:shd w:val="clear" w:color="auto" w:fill="E6E6E6"/>
    </w:r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imple3">
    <w:name w:val="Table Simple 3"/>
    <w:basedOn w:val="TableNormal"/>
    <w:uiPriority w:val="43"/>
    <w:rsid w:val="00F43252"/>
    <w:rPr>
      <w:rFonts w:asciiTheme="minorHAnsi" w:eastAsiaTheme="minorHAnsi" w:hAnsiTheme="minorHAnsi" w:cstheme="minorBidi"/>
      <w:sz w:val="22"/>
      <w:szCs w:val="22"/>
      <w:lang w:val="it-IT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97FA9"/>
    <w:rPr>
      <w:color w:val="808080"/>
    </w:rPr>
  </w:style>
  <w:style w:type="character" w:customStyle="1" w:styleId="normaltextrun">
    <w:name w:val="normaltextrun"/>
    <w:basedOn w:val="DefaultParagraphFont"/>
    <w:rsid w:val="0060346D"/>
  </w:style>
  <w:style w:type="character" w:customStyle="1" w:styleId="eop">
    <w:name w:val="eop"/>
    <w:basedOn w:val="DefaultParagraphFont"/>
    <w:rsid w:val="0060346D"/>
  </w:style>
  <w:style w:type="character" w:customStyle="1" w:styleId="spellingerror">
    <w:name w:val="spellingerror"/>
    <w:basedOn w:val="DefaultParagraphFont"/>
    <w:rsid w:val="00683FFE"/>
  </w:style>
  <w:style w:type="character" w:styleId="LineNumber">
    <w:name w:val="line number"/>
    <w:basedOn w:val="DefaultParagraphFont"/>
    <w:uiPriority w:val="99"/>
    <w:semiHidden/>
    <w:unhideWhenUsed/>
    <w:rsid w:val="00082300"/>
  </w:style>
  <w:style w:type="character" w:styleId="UnresolvedMention">
    <w:name w:val="Unresolved Mention"/>
    <w:basedOn w:val="DefaultParagraphFont"/>
    <w:uiPriority w:val="99"/>
    <w:semiHidden/>
    <w:unhideWhenUsed/>
    <w:rsid w:val="00136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87AC-583E-4762-9439-E19F097D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21</Pages>
  <Words>7796</Words>
  <Characters>44441</Characters>
  <Application>Microsoft Office Word</Application>
  <DocSecurity>0</DocSecurity>
  <Lines>370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cp:lastModifiedBy>Nam Nguyen</cp:lastModifiedBy>
  <cp:revision>31</cp:revision>
  <cp:lastPrinted>2018-07-05T17:57:00Z</cp:lastPrinted>
  <dcterms:created xsi:type="dcterms:W3CDTF">2018-09-10T19:32:00Z</dcterms:created>
  <dcterms:modified xsi:type="dcterms:W3CDTF">2018-09-13T18:04:00Z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