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5CD70" w14:textId="77777777" w:rsidR="00EB357F" w:rsidRPr="00BF5A89" w:rsidRDefault="00EB357F" w:rsidP="00EB357F">
      <w:pPr>
        <w:rPr>
          <w:rFonts w:asciiTheme="minorHAnsi" w:hAnsiTheme="minorHAnsi" w:cs="Arial"/>
          <w:b/>
          <w:sz w:val="28"/>
          <w:szCs w:val="28"/>
          <w:lang w:val="en-US"/>
        </w:rPr>
      </w:pPr>
      <w:r w:rsidRPr="00BF5A89">
        <w:rPr>
          <w:rFonts w:asciiTheme="minorHAnsi" w:hAnsiTheme="minorHAnsi" w:cs="Arial"/>
          <w:b/>
          <w:sz w:val="28"/>
          <w:szCs w:val="28"/>
          <w:lang w:val="en-US"/>
        </w:rPr>
        <w:t>Point-by-point answers to the reviewers’ comments</w:t>
      </w:r>
    </w:p>
    <w:p w14:paraId="07A73E4C" w14:textId="77777777" w:rsidR="00EB357F" w:rsidRPr="00BF5A89" w:rsidRDefault="00EB357F" w:rsidP="00EB357F">
      <w:pPr>
        <w:rPr>
          <w:rFonts w:asciiTheme="minorHAnsi" w:hAnsiTheme="minorHAnsi" w:cs="Arial"/>
          <w:sz w:val="20"/>
          <w:szCs w:val="20"/>
          <w:lang w:val="en-US"/>
        </w:rPr>
      </w:pPr>
      <w:r w:rsidRPr="00BF5A89">
        <w:rPr>
          <w:rFonts w:asciiTheme="minorHAnsi" w:hAnsiTheme="minorHAnsi" w:cs="Arial"/>
          <w:sz w:val="20"/>
          <w:szCs w:val="20"/>
          <w:lang w:val="en-US"/>
        </w:rPr>
        <w:t xml:space="preserve">We want to thank the editor and all the Referees for the constructive comments that definitely allowed us to improve our article and contents. We have now addressed the </w:t>
      </w:r>
      <w:r w:rsidR="00D62E07" w:rsidRPr="00BF5A89">
        <w:rPr>
          <w:rFonts w:asciiTheme="minorHAnsi" w:hAnsiTheme="minorHAnsi" w:cs="Arial"/>
          <w:sz w:val="20"/>
          <w:szCs w:val="20"/>
          <w:lang w:val="en-US"/>
        </w:rPr>
        <w:t>questions pointed out by the</w:t>
      </w:r>
      <w:r w:rsidRPr="00BF5A89">
        <w:rPr>
          <w:rFonts w:asciiTheme="minorHAnsi" w:hAnsiTheme="minorHAnsi" w:cs="Arial"/>
          <w:sz w:val="20"/>
          <w:szCs w:val="20"/>
          <w:lang w:val="en-US"/>
        </w:rPr>
        <w:t xml:space="preserve"> re</w:t>
      </w:r>
      <w:r w:rsidR="00D62E07" w:rsidRPr="00BF5A89">
        <w:rPr>
          <w:rFonts w:asciiTheme="minorHAnsi" w:hAnsiTheme="minorHAnsi" w:cs="Arial"/>
          <w:sz w:val="20"/>
          <w:szCs w:val="20"/>
          <w:lang w:val="en-US"/>
        </w:rPr>
        <w:t>ferees</w:t>
      </w:r>
      <w:r w:rsidRPr="00BF5A89">
        <w:rPr>
          <w:rFonts w:asciiTheme="minorHAnsi" w:hAnsiTheme="minorHAnsi" w:cs="Arial"/>
          <w:sz w:val="20"/>
          <w:szCs w:val="20"/>
          <w:lang w:val="en-US"/>
        </w:rPr>
        <w:t xml:space="preserve">. </w:t>
      </w:r>
    </w:p>
    <w:p w14:paraId="360D9FB5" w14:textId="77777777" w:rsidR="00DD6F6B" w:rsidRPr="00BF5A89" w:rsidRDefault="00EB357F">
      <w:pPr>
        <w:rPr>
          <w:rFonts w:asciiTheme="minorHAnsi" w:hAnsiTheme="minorHAnsi"/>
          <w:b/>
          <w:sz w:val="20"/>
          <w:szCs w:val="20"/>
          <w:lang w:val="en-US"/>
        </w:rPr>
      </w:pPr>
      <w:r w:rsidRPr="00BF5A89">
        <w:rPr>
          <w:rFonts w:asciiTheme="minorHAnsi" w:hAnsiTheme="minorHAnsi"/>
          <w:b/>
          <w:sz w:val="20"/>
          <w:szCs w:val="20"/>
          <w:lang w:val="en-US"/>
        </w:rPr>
        <w:t>Reply to the editor comments</w:t>
      </w:r>
    </w:p>
    <w:p w14:paraId="43B4C223" w14:textId="77777777" w:rsidR="00EB357F" w:rsidRPr="00BF5A89" w:rsidRDefault="00EB357F">
      <w:pPr>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1. Please take this opportunity to thoroughly proofread the manuscript to ensure that there are no spelling or grammar issues.</w:t>
      </w:r>
    </w:p>
    <w:p w14:paraId="08889B53" w14:textId="37DB2475" w:rsidR="003A13B5" w:rsidRPr="00BF5A89" w:rsidRDefault="00EB357F" w:rsidP="003A13B5">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3A13B5" w:rsidRPr="00BF5A89">
        <w:rPr>
          <w:rFonts w:asciiTheme="minorHAnsi" w:hAnsiTheme="minorHAnsi"/>
          <w:sz w:val="20"/>
          <w:szCs w:val="20"/>
          <w:lang w:val="en-US"/>
        </w:rPr>
        <w:t xml:space="preserve">We </w:t>
      </w:r>
      <w:r w:rsidR="002E6CCF" w:rsidRPr="00BF5A89">
        <w:rPr>
          <w:rFonts w:asciiTheme="minorHAnsi" w:hAnsiTheme="minorHAnsi"/>
          <w:sz w:val="20"/>
          <w:szCs w:val="20"/>
          <w:lang w:val="en-US"/>
        </w:rPr>
        <w:t xml:space="preserve">have been </w:t>
      </w:r>
      <w:r w:rsidR="003A13B5" w:rsidRPr="00BF5A89">
        <w:rPr>
          <w:rFonts w:asciiTheme="minorHAnsi" w:hAnsiTheme="minorHAnsi"/>
          <w:sz w:val="20"/>
          <w:szCs w:val="20"/>
          <w:lang w:val="en-US"/>
        </w:rPr>
        <w:t>th</w:t>
      </w:r>
      <w:r w:rsidR="00D03138" w:rsidRPr="00BF5A89">
        <w:rPr>
          <w:rFonts w:asciiTheme="minorHAnsi" w:hAnsiTheme="minorHAnsi"/>
          <w:sz w:val="20"/>
          <w:szCs w:val="20"/>
          <w:lang w:val="en-US"/>
        </w:rPr>
        <w:t>r</w:t>
      </w:r>
      <w:r w:rsidR="003A13B5" w:rsidRPr="00BF5A89">
        <w:rPr>
          <w:rFonts w:asciiTheme="minorHAnsi" w:hAnsiTheme="minorHAnsi"/>
          <w:sz w:val="20"/>
          <w:szCs w:val="20"/>
          <w:lang w:val="en-US"/>
        </w:rPr>
        <w:t>ough the manuscript</w:t>
      </w:r>
      <w:r w:rsidR="002E6CCF" w:rsidRPr="00BF5A89">
        <w:rPr>
          <w:rFonts w:asciiTheme="minorHAnsi" w:hAnsiTheme="minorHAnsi"/>
          <w:sz w:val="20"/>
          <w:szCs w:val="20"/>
          <w:lang w:val="en-US"/>
        </w:rPr>
        <w:t>, and fixed outstanding</w:t>
      </w:r>
      <w:r w:rsidR="003A13B5" w:rsidRPr="00BF5A89">
        <w:rPr>
          <w:rFonts w:asciiTheme="minorHAnsi" w:hAnsiTheme="minorHAnsi"/>
          <w:sz w:val="20"/>
          <w:szCs w:val="20"/>
          <w:lang w:val="en-US"/>
        </w:rPr>
        <w:t xml:space="preserve"> spelling </w:t>
      </w:r>
      <w:r w:rsidR="002E6CCF" w:rsidRPr="00BF5A89">
        <w:rPr>
          <w:rFonts w:asciiTheme="minorHAnsi" w:hAnsiTheme="minorHAnsi"/>
          <w:sz w:val="20"/>
          <w:szCs w:val="20"/>
          <w:lang w:val="en-US"/>
        </w:rPr>
        <w:t xml:space="preserve">and </w:t>
      </w:r>
      <w:r w:rsidR="003A13B5" w:rsidRPr="00BF5A89">
        <w:rPr>
          <w:rFonts w:asciiTheme="minorHAnsi" w:hAnsiTheme="minorHAnsi"/>
          <w:sz w:val="20"/>
          <w:szCs w:val="20"/>
          <w:lang w:val="en-US"/>
        </w:rPr>
        <w:t>grammar issues</w:t>
      </w:r>
    </w:p>
    <w:p w14:paraId="7BBB7420" w14:textId="77777777" w:rsidR="003A13B5" w:rsidRPr="00BF5A89" w:rsidRDefault="003A13B5" w:rsidP="003A13B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2. Figure 2: Please include a space between numbers and their units (i.e., 37 °C).</w:t>
      </w:r>
    </w:p>
    <w:p w14:paraId="6162D992" w14:textId="6D1261A9" w:rsidR="003A13B5" w:rsidRPr="00BF5A89" w:rsidRDefault="003A13B5" w:rsidP="003A13B5">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This </w:t>
      </w:r>
      <w:r w:rsidR="002E6CCF" w:rsidRPr="00BF5A89">
        <w:rPr>
          <w:rFonts w:asciiTheme="minorHAnsi" w:hAnsiTheme="minorHAnsi"/>
          <w:sz w:val="20"/>
          <w:szCs w:val="20"/>
          <w:lang w:val="en-US"/>
        </w:rPr>
        <w:t xml:space="preserve">has been </w:t>
      </w:r>
      <w:r w:rsidRPr="00BF5A89">
        <w:rPr>
          <w:rFonts w:asciiTheme="minorHAnsi" w:hAnsiTheme="minorHAnsi"/>
          <w:sz w:val="20"/>
          <w:szCs w:val="20"/>
          <w:lang w:val="en-US"/>
        </w:rPr>
        <w:t>corrected throughout the text and figures</w:t>
      </w:r>
    </w:p>
    <w:p w14:paraId="2841B040" w14:textId="77777777" w:rsidR="003A13B5" w:rsidRPr="00BF5A89" w:rsidRDefault="003A13B5" w:rsidP="003A13B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3. Figure 3: Please define the scale bars in the figure legend.</w:t>
      </w:r>
    </w:p>
    <w:p w14:paraId="7B13448A" w14:textId="75398355" w:rsidR="003A13B5" w:rsidRPr="00BF5A89" w:rsidRDefault="003A13B5" w:rsidP="003A13B5">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The scale</w:t>
      </w:r>
      <w:r w:rsidR="00C7780E" w:rsidRPr="00BF5A89">
        <w:rPr>
          <w:rFonts w:asciiTheme="minorHAnsi" w:hAnsiTheme="minorHAnsi"/>
          <w:sz w:val="20"/>
          <w:szCs w:val="20"/>
          <w:lang w:val="en-US"/>
        </w:rPr>
        <w:t xml:space="preserve"> bars</w:t>
      </w:r>
      <w:r w:rsidR="00C7780E" w:rsidRPr="00BF5A89">
        <w:rPr>
          <w:rStyle w:val="Rfrenceple"/>
          <w:rFonts w:asciiTheme="minorHAnsi" w:hAnsiTheme="minorHAnsi"/>
          <w:sz w:val="20"/>
          <w:szCs w:val="20"/>
          <w:lang w:val="en-US"/>
        </w:rPr>
        <w:t xml:space="preserve"> </w:t>
      </w:r>
      <w:r w:rsidR="002E6CCF" w:rsidRPr="00BF5A89">
        <w:rPr>
          <w:rFonts w:asciiTheme="minorHAnsi" w:hAnsiTheme="minorHAnsi"/>
          <w:sz w:val="20"/>
          <w:szCs w:val="20"/>
          <w:lang w:val="en-US"/>
        </w:rPr>
        <w:t xml:space="preserve">have now been </w:t>
      </w:r>
      <w:r w:rsidRPr="00BF5A89">
        <w:rPr>
          <w:rFonts w:asciiTheme="minorHAnsi" w:hAnsiTheme="minorHAnsi"/>
          <w:sz w:val="20"/>
          <w:szCs w:val="20"/>
          <w:lang w:val="en-US"/>
        </w:rPr>
        <w:t>defined in the figure legends.</w:t>
      </w:r>
    </w:p>
    <w:p w14:paraId="2D39524D" w14:textId="77777777" w:rsidR="003A13B5" w:rsidRPr="00BF5A89" w:rsidRDefault="003A13B5" w:rsidP="003A13B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4. Figure 6: Please define the asterisk symbols in the figure legend. </w:t>
      </w:r>
    </w:p>
    <w:p w14:paraId="0B172AAB" w14:textId="3A70464C" w:rsidR="003A13B5" w:rsidRPr="00BF5A89" w:rsidRDefault="003A13B5" w:rsidP="003A13B5">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The asterisk symbols </w:t>
      </w:r>
      <w:r w:rsidR="00F76DBE" w:rsidRPr="00BF5A89">
        <w:rPr>
          <w:rFonts w:asciiTheme="minorHAnsi" w:hAnsiTheme="minorHAnsi"/>
          <w:sz w:val="20"/>
          <w:szCs w:val="20"/>
          <w:lang w:val="en-US"/>
        </w:rPr>
        <w:t>used to denote</w:t>
      </w:r>
      <w:r w:rsidRPr="00BF5A89">
        <w:rPr>
          <w:rFonts w:asciiTheme="minorHAnsi" w:hAnsiTheme="minorHAnsi"/>
          <w:sz w:val="20"/>
          <w:szCs w:val="20"/>
          <w:lang w:val="en-US"/>
        </w:rPr>
        <w:t xml:space="preserve"> significance </w:t>
      </w:r>
      <w:r w:rsidR="00C7780E" w:rsidRPr="00BF5A89">
        <w:rPr>
          <w:rFonts w:asciiTheme="minorHAnsi" w:hAnsiTheme="minorHAnsi"/>
          <w:sz w:val="20"/>
          <w:szCs w:val="20"/>
          <w:lang w:val="en-US"/>
        </w:rPr>
        <w:t>are now</w:t>
      </w:r>
      <w:r w:rsidRPr="00BF5A89">
        <w:rPr>
          <w:rFonts w:asciiTheme="minorHAnsi" w:hAnsiTheme="minorHAnsi"/>
          <w:sz w:val="20"/>
          <w:szCs w:val="20"/>
          <w:lang w:val="en-US"/>
        </w:rPr>
        <w:t xml:space="preserve"> defined </w:t>
      </w:r>
      <w:r w:rsidR="00C7780E" w:rsidRPr="00BF5A89">
        <w:rPr>
          <w:rFonts w:asciiTheme="minorHAnsi" w:hAnsiTheme="minorHAnsi"/>
          <w:sz w:val="20"/>
          <w:szCs w:val="20"/>
          <w:lang w:val="en-US"/>
        </w:rPr>
        <w:t xml:space="preserve">in </w:t>
      </w:r>
      <w:r w:rsidRPr="00BF5A89">
        <w:rPr>
          <w:rFonts w:asciiTheme="minorHAnsi" w:hAnsiTheme="minorHAnsi"/>
          <w:sz w:val="20"/>
          <w:szCs w:val="20"/>
          <w:lang w:val="en-US"/>
        </w:rPr>
        <w:t>the figure legend.</w:t>
      </w:r>
    </w:p>
    <w:p w14:paraId="12CC9BAB" w14:textId="77777777" w:rsidR="003A13B5" w:rsidRPr="00BF5A89" w:rsidRDefault="003A13B5" w:rsidP="003A13B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5. Supplemental Movies 4-7: The scale bar in the movie is defined as 30 µm while the figure legend says 50 µm. Please revise to be consistent. </w:t>
      </w:r>
    </w:p>
    <w:p w14:paraId="4E7CB5C7" w14:textId="082BD65B" w:rsidR="003A13B5" w:rsidRPr="00BF5A89" w:rsidRDefault="003A13B5" w:rsidP="003A13B5">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We thank the editor </w:t>
      </w:r>
      <w:r w:rsidR="00DD4208" w:rsidRPr="00BF5A89">
        <w:rPr>
          <w:rFonts w:asciiTheme="minorHAnsi" w:hAnsiTheme="minorHAnsi"/>
          <w:sz w:val="20"/>
          <w:szCs w:val="20"/>
          <w:lang w:val="en-US"/>
        </w:rPr>
        <w:t xml:space="preserve">for </w:t>
      </w:r>
      <w:r w:rsidRPr="00BF5A89">
        <w:rPr>
          <w:rFonts w:asciiTheme="minorHAnsi" w:hAnsiTheme="minorHAnsi"/>
          <w:sz w:val="20"/>
          <w:szCs w:val="20"/>
          <w:lang w:val="en-US"/>
        </w:rPr>
        <w:t>notify</w:t>
      </w:r>
      <w:r w:rsidR="00DD4208" w:rsidRPr="00BF5A89">
        <w:rPr>
          <w:rFonts w:asciiTheme="minorHAnsi" w:hAnsiTheme="minorHAnsi"/>
          <w:sz w:val="20"/>
          <w:szCs w:val="20"/>
          <w:lang w:val="en-US"/>
        </w:rPr>
        <w:t xml:space="preserve">ing us of </w:t>
      </w:r>
      <w:r w:rsidRPr="00BF5A89">
        <w:rPr>
          <w:rFonts w:asciiTheme="minorHAnsi" w:hAnsiTheme="minorHAnsi"/>
          <w:sz w:val="20"/>
          <w:szCs w:val="20"/>
          <w:lang w:val="en-US"/>
        </w:rPr>
        <w:t xml:space="preserve">this error. We </w:t>
      </w:r>
      <w:r w:rsidR="00DD4208" w:rsidRPr="00BF5A89">
        <w:rPr>
          <w:rFonts w:asciiTheme="minorHAnsi" w:hAnsiTheme="minorHAnsi"/>
          <w:sz w:val="20"/>
          <w:szCs w:val="20"/>
          <w:lang w:val="en-US"/>
        </w:rPr>
        <w:t xml:space="preserve">have </w:t>
      </w:r>
      <w:r w:rsidRPr="00BF5A89">
        <w:rPr>
          <w:rFonts w:asciiTheme="minorHAnsi" w:hAnsiTheme="minorHAnsi"/>
          <w:sz w:val="20"/>
          <w:szCs w:val="20"/>
          <w:lang w:val="en-US"/>
        </w:rPr>
        <w:t>now corrected this err</w:t>
      </w:r>
      <w:r w:rsidR="00C7780E" w:rsidRPr="00BF5A89">
        <w:rPr>
          <w:rFonts w:asciiTheme="minorHAnsi" w:hAnsiTheme="minorHAnsi"/>
          <w:sz w:val="20"/>
          <w:szCs w:val="20"/>
          <w:lang w:val="en-US"/>
        </w:rPr>
        <w:t xml:space="preserve">or and defined the scale bar in </w:t>
      </w:r>
      <w:r w:rsidRPr="00BF5A89">
        <w:rPr>
          <w:rFonts w:asciiTheme="minorHAnsi" w:hAnsiTheme="minorHAnsi"/>
          <w:sz w:val="20"/>
          <w:szCs w:val="20"/>
          <w:lang w:val="en-US"/>
        </w:rPr>
        <w:t>figure legends as 30 µm</w:t>
      </w:r>
      <w:r w:rsidR="00D03138" w:rsidRPr="00BF5A89">
        <w:rPr>
          <w:rFonts w:asciiTheme="minorHAnsi" w:hAnsiTheme="minorHAnsi"/>
          <w:sz w:val="20"/>
          <w:szCs w:val="20"/>
          <w:lang w:val="en-US"/>
        </w:rPr>
        <w:t>, which is the correct definition.</w:t>
      </w:r>
    </w:p>
    <w:p w14:paraId="21567826" w14:textId="77777777" w:rsidR="00D03138" w:rsidRPr="00BF5A89" w:rsidRDefault="00D03138" w:rsidP="00D03138">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6. Please provide an email address for each author. </w:t>
      </w:r>
    </w:p>
    <w:p w14:paraId="0D4C1004" w14:textId="14CB0C99" w:rsidR="00D03138" w:rsidRPr="00BF5A89" w:rsidRDefault="00D03138" w:rsidP="00D03138">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an email address </w:t>
      </w:r>
      <w:r w:rsidR="001B054F" w:rsidRPr="00BF5A89">
        <w:rPr>
          <w:rFonts w:asciiTheme="minorHAnsi" w:hAnsiTheme="minorHAnsi"/>
          <w:sz w:val="20"/>
          <w:szCs w:val="20"/>
          <w:lang w:val="en-US"/>
        </w:rPr>
        <w:t xml:space="preserve">has now been </w:t>
      </w:r>
      <w:r w:rsidRPr="00BF5A89">
        <w:rPr>
          <w:rFonts w:asciiTheme="minorHAnsi" w:hAnsiTheme="minorHAnsi"/>
          <w:sz w:val="20"/>
          <w:szCs w:val="20"/>
          <w:lang w:val="en-US"/>
        </w:rPr>
        <w:t>provided for each author on the submission website.</w:t>
      </w:r>
    </w:p>
    <w:p w14:paraId="3A0F247F" w14:textId="77777777" w:rsidR="00D03138" w:rsidRPr="00BF5A89" w:rsidRDefault="007815D3" w:rsidP="00D03138">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7. Please add a Summary section before the Abstract to clearly describe the protocol and its applications in complete sentences between 10-50 words: “Here, we present a protocol to</w:t>
      </w:r>
      <w:r w:rsidR="00D03138" w:rsidRPr="00BF5A89">
        <w:rPr>
          <w:rFonts w:asciiTheme="minorHAnsi" w:hAnsiTheme="minorHAnsi" w:cs="Segoe UI"/>
          <w:b/>
          <w:color w:val="212121"/>
          <w:sz w:val="20"/>
          <w:szCs w:val="20"/>
          <w:shd w:val="clear" w:color="auto" w:fill="FFFFFF"/>
          <w:lang w:val="en-US"/>
        </w:rPr>
        <w:t xml:space="preserve">. </w:t>
      </w:r>
    </w:p>
    <w:p w14:paraId="71F7FB11" w14:textId="3A0C153E" w:rsidR="00D03138" w:rsidRPr="00BF5A89" w:rsidRDefault="00D03138" w:rsidP="00D03138">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7815D3" w:rsidRPr="00BF5A89">
        <w:rPr>
          <w:rFonts w:asciiTheme="minorHAnsi" w:hAnsiTheme="minorHAnsi"/>
          <w:sz w:val="20"/>
          <w:szCs w:val="20"/>
          <w:lang w:val="en-US"/>
        </w:rPr>
        <w:t xml:space="preserve">We </w:t>
      </w:r>
      <w:r w:rsidR="001B054F" w:rsidRPr="00BF5A89">
        <w:rPr>
          <w:rFonts w:asciiTheme="minorHAnsi" w:hAnsiTheme="minorHAnsi"/>
          <w:sz w:val="20"/>
          <w:szCs w:val="20"/>
          <w:lang w:val="en-US"/>
        </w:rPr>
        <w:t xml:space="preserve">have now </w:t>
      </w:r>
      <w:r w:rsidR="007815D3" w:rsidRPr="00BF5A89">
        <w:rPr>
          <w:rFonts w:asciiTheme="minorHAnsi" w:hAnsiTheme="minorHAnsi"/>
          <w:sz w:val="20"/>
          <w:szCs w:val="20"/>
          <w:lang w:val="en-US"/>
        </w:rPr>
        <w:t xml:space="preserve">included in the manuscript a new </w:t>
      </w:r>
      <w:r w:rsidR="00094AA4" w:rsidRPr="00BF5A89">
        <w:rPr>
          <w:rFonts w:asciiTheme="minorHAnsi" w:hAnsiTheme="minorHAnsi"/>
          <w:sz w:val="20"/>
          <w:szCs w:val="20"/>
          <w:lang w:val="en-US"/>
        </w:rPr>
        <w:t xml:space="preserve">summary </w:t>
      </w:r>
      <w:r w:rsidR="007815D3" w:rsidRPr="00BF5A89">
        <w:rPr>
          <w:rFonts w:asciiTheme="minorHAnsi" w:hAnsiTheme="minorHAnsi"/>
          <w:sz w:val="20"/>
          <w:szCs w:val="20"/>
          <w:lang w:val="en-US"/>
        </w:rPr>
        <w:t>section</w:t>
      </w:r>
      <w:r w:rsidR="00094AA4" w:rsidRPr="00BF5A89">
        <w:rPr>
          <w:rFonts w:asciiTheme="minorHAnsi" w:hAnsiTheme="minorHAnsi"/>
          <w:sz w:val="20"/>
          <w:szCs w:val="20"/>
          <w:lang w:val="en-US"/>
        </w:rPr>
        <w:t xml:space="preserve"> that describe</w:t>
      </w:r>
      <w:r w:rsidR="00774CBF" w:rsidRPr="00BF5A89">
        <w:rPr>
          <w:rFonts w:asciiTheme="minorHAnsi" w:hAnsiTheme="minorHAnsi"/>
          <w:sz w:val="20"/>
          <w:szCs w:val="20"/>
          <w:lang w:val="en-US"/>
        </w:rPr>
        <w:t>s</w:t>
      </w:r>
      <w:r w:rsidR="00094AA4" w:rsidRPr="00BF5A89">
        <w:rPr>
          <w:rFonts w:asciiTheme="minorHAnsi" w:hAnsiTheme="minorHAnsi"/>
          <w:sz w:val="20"/>
          <w:szCs w:val="20"/>
          <w:lang w:val="en-US"/>
        </w:rPr>
        <w:t xml:space="preserve"> the protocol and its applications</w:t>
      </w:r>
      <w:r w:rsidR="00774CBF" w:rsidRPr="00BF5A89">
        <w:rPr>
          <w:rFonts w:asciiTheme="minorHAnsi" w:hAnsiTheme="minorHAnsi"/>
          <w:sz w:val="20"/>
          <w:szCs w:val="20"/>
          <w:lang w:val="en-US"/>
        </w:rPr>
        <w:t>.</w:t>
      </w:r>
    </w:p>
    <w:p w14:paraId="5167C0B3" w14:textId="77777777" w:rsidR="00094AA4" w:rsidRPr="00BF5A89" w:rsidRDefault="00094AA4" w:rsidP="00094AA4">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8. Please use SI abbreviations for all units: L, mL, µL, h, min, s, etc. </w:t>
      </w:r>
    </w:p>
    <w:p w14:paraId="145860E1" w14:textId="77777777" w:rsidR="00094AA4" w:rsidRPr="00BF5A89" w:rsidRDefault="00094AA4" w:rsidP="00094AA4">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This is done throughout the manuscript.</w:t>
      </w:r>
    </w:p>
    <w:p w14:paraId="1D896704" w14:textId="77777777" w:rsidR="00094AA4" w:rsidRPr="00BF5A89" w:rsidRDefault="00094AA4" w:rsidP="00094AA4">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9. Please include a space between all numbers and their corresponding units: 15 mL, 37 °C, 60 s; etc. </w:t>
      </w:r>
    </w:p>
    <w:p w14:paraId="3B41BEAC" w14:textId="6FA78439" w:rsidR="00094AA4" w:rsidRPr="00BF5A89" w:rsidRDefault="00094AA4" w:rsidP="00094AA4">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A space </w:t>
      </w:r>
      <w:r w:rsidR="001B054F" w:rsidRPr="00BF5A89">
        <w:rPr>
          <w:rFonts w:asciiTheme="minorHAnsi" w:hAnsiTheme="minorHAnsi"/>
          <w:sz w:val="20"/>
          <w:szCs w:val="20"/>
          <w:lang w:val="en-US"/>
        </w:rPr>
        <w:t xml:space="preserve">has now been </w:t>
      </w:r>
      <w:r w:rsidRPr="00BF5A89">
        <w:rPr>
          <w:rFonts w:asciiTheme="minorHAnsi" w:hAnsiTheme="minorHAnsi"/>
          <w:sz w:val="20"/>
          <w:szCs w:val="20"/>
          <w:lang w:val="en-US"/>
        </w:rPr>
        <w:t>included between all numbers and the corresponding units throughout the manuscript and figures.</w:t>
      </w:r>
    </w:p>
    <w:p w14:paraId="643CAB7E" w14:textId="77777777" w:rsidR="00094AA4" w:rsidRPr="00BF5A89" w:rsidRDefault="00094AA4" w:rsidP="00094AA4">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10. Please convert centrifuge speeds to centrifugal force (x g) instead of revolutions per minute (rpm). </w:t>
      </w:r>
    </w:p>
    <w:p w14:paraId="068BE6E8" w14:textId="08886E81" w:rsidR="00094AA4" w:rsidRPr="00BF5A89" w:rsidRDefault="00094AA4" w:rsidP="00094AA4">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The centrifuge speeds </w:t>
      </w:r>
      <w:r w:rsidR="001B054F" w:rsidRPr="00BF5A89">
        <w:rPr>
          <w:rFonts w:asciiTheme="minorHAnsi" w:hAnsiTheme="minorHAnsi"/>
          <w:sz w:val="20"/>
          <w:szCs w:val="20"/>
          <w:lang w:val="en-US"/>
        </w:rPr>
        <w:t xml:space="preserve">have now been </w:t>
      </w:r>
      <w:r w:rsidRPr="00BF5A89">
        <w:rPr>
          <w:rFonts w:asciiTheme="minorHAnsi" w:hAnsiTheme="minorHAnsi"/>
          <w:sz w:val="20"/>
          <w:szCs w:val="20"/>
          <w:lang w:val="en-US"/>
        </w:rPr>
        <w:t>changed into centrifugal force throughout the manuscript.</w:t>
      </w:r>
    </w:p>
    <w:p w14:paraId="4025F57F" w14:textId="77777777" w:rsidR="00094AA4" w:rsidRPr="00BF5A89" w:rsidRDefault="00094AA4" w:rsidP="00094AA4">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11. Please adjust the numbering of the Protocol to follow the </w:t>
      </w:r>
      <w:proofErr w:type="spellStart"/>
      <w:r w:rsidRPr="00BF5A89">
        <w:rPr>
          <w:rFonts w:asciiTheme="minorHAnsi" w:hAnsiTheme="minorHAnsi" w:cs="Segoe UI"/>
          <w:b/>
          <w:color w:val="212121"/>
          <w:sz w:val="20"/>
          <w:szCs w:val="20"/>
          <w:shd w:val="clear" w:color="auto" w:fill="FFFFFF"/>
          <w:lang w:val="en-US"/>
        </w:rPr>
        <w:t>JoVE</w:t>
      </w:r>
      <w:proofErr w:type="spellEnd"/>
      <w:r w:rsidRPr="00BF5A89">
        <w:rPr>
          <w:rFonts w:asciiTheme="minorHAnsi" w:hAnsiTheme="minorHAnsi" w:cs="Segoe UI"/>
          <w:b/>
          <w:color w:val="212121"/>
          <w:sz w:val="20"/>
          <w:szCs w:val="20"/>
          <w:shd w:val="clear" w:color="auto" w:fill="FFFFFF"/>
          <w:lang w:val="en-US"/>
        </w:rPr>
        <w:t xml:space="preserve"> Instructions for Authors. For example, 1 should be followed by 1.1 and then 1.1.1 and 1.1.2 if necessary. Please refrain from using bullets, dashes, or indentations. </w:t>
      </w:r>
    </w:p>
    <w:p w14:paraId="0B47F137" w14:textId="354CA0C3" w:rsidR="00094AA4" w:rsidRPr="00BF5A89" w:rsidRDefault="00094AA4" w:rsidP="00094AA4">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This </w:t>
      </w:r>
      <w:r w:rsidR="001B054F" w:rsidRPr="00BF5A89">
        <w:rPr>
          <w:rFonts w:asciiTheme="minorHAnsi" w:hAnsiTheme="minorHAnsi"/>
          <w:sz w:val="20"/>
          <w:szCs w:val="20"/>
          <w:lang w:val="en-US"/>
        </w:rPr>
        <w:t xml:space="preserve">has now been </w:t>
      </w:r>
      <w:r w:rsidRPr="00BF5A89">
        <w:rPr>
          <w:rFonts w:asciiTheme="minorHAnsi" w:hAnsiTheme="minorHAnsi"/>
          <w:sz w:val="20"/>
          <w:szCs w:val="20"/>
          <w:lang w:val="en-US"/>
        </w:rPr>
        <w:t>corrected</w:t>
      </w:r>
      <w:r w:rsidR="001B054F" w:rsidRPr="00BF5A89">
        <w:rPr>
          <w:rFonts w:asciiTheme="minorHAnsi" w:hAnsiTheme="minorHAnsi"/>
          <w:sz w:val="20"/>
          <w:szCs w:val="20"/>
          <w:lang w:val="en-US"/>
        </w:rPr>
        <w:t xml:space="preserve"> </w:t>
      </w:r>
      <w:r w:rsidRPr="00BF5A89">
        <w:rPr>
          <w:rFonts w:asciiTheme="minorHAnsi" w:hAnsiTheme="minorHAnsi"/>
          <w:sz w:val="20"/>
          <w:szCs w:val="20"/>
          <w:lang w:val="en-US"/>
        </w:rPr>
        <w:t>in the manuscript.</w:t>
      </w:r>
    </w:p>
    <w:p w14:paraId="61FD89EB" w14:textId="77777777" w:rsidR="00094AA4" w:rsidRPr="00BF5A89" w:rsidRDefault="00094AA4" w:rsidP="00094AA4">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lastRenderedPageBreak/>
        <w:t xml:space="preserve">12. Please remove all commercial language from your manuscript and use generic terms instead. All commercial products should be sufficiently referenced in the Table of Materials and Reagents. For example: Falcon, </w:t>
      </w:r>
      <w:proofErr w:type="spellStart"/>
      <w:r w:rsidRPr="00BF5A89">
        <w:rPr>
          <w:rFonts w:asciiTheme="minorHAnsi" w:hAnsiTheme="minorHAnsi" w:cs="Segoe UI"/>
          <w:b/>
          <w:color w:val="212121"/>
          <w:sz w:val="20"/>
          <w:szCs w:val="20"/>
          <w:shd w:val="clear" w:color="auto" w:fill="FFFFFF"/>
          <w:lang w:val="en-US"/>
        </w:rPr>
        <w:t>Accuri</w:t>
      </w:r>
      <w:proofErr w:type="spellEnd"/>
      <w:r w:rsidRPr="00BF5A89">
        <w:rPr>
          <w:rFonts w:asciiTheme="minorHAnsi" w:hAnsiTheme="minorHAnsi" w:cs="Segoe UI"/>
          <w:b/>
          <w:color w:val="212121"/>
          <w:sz w:val="20"/>
          <w:szCs w:val="20"/>
          <w:shd w:val="clear" w:color="auto" w:fill="FFFFFF"/>
          <w:lang w:val="en-US"/>
        </w:rPr>
        <w:t xml:space="preserve"> C6, BD Bioscience, Cell Tracker, </w:t>
      </w:r>
      <w:proofErr w:type="spellStart"/>
      <w:r w:rsidRPr="00BF5A89">
        <w:rPr>
          <w:rFonts w:asciiTheme="minorHAnsi" w:hAnsiTheme="minorHAnsi" w:cs="Segoe UI"/>
          <w:b/>
          <w:color w:val="212121"/>
          <w:sz w:val="20"/>
          <w:szCs w:val="20"/>
          <w:shd w:val="clear" w:color="auto" w:fill="FFFFFF"/>
          <w:lang w:val="en-US"/>
        </w:rPr>
        <w:t>Ficoll</w:t>
      </w:r>
      <w:proofErr w:type="spellEnd"/>
      <w:r w:rsidRPr="00BF5A89">
        <w:rPr>
          <w:rFonts w:asciiTheme="minorHAnsi" w:hAnsiTheme="minorHAnsi" w:cs="Segoe UI"/>
          <w:b/>
          <w:color w:val="212121"/>
          <w:sz w:val="20"/>
          <w:szCs w:val="20"/>
          <w:shd w:val="clear" w:color="auto" w:fill="FFFFFF"/>
          <w:lang w:val="en-US"/>
        </w:rPr>
        <w:t xml:space="preserve">, </w:t>
      </w:r>
      <w:proofErr w:type="spellStart"/>
      <w:r w:rsidRPr="00BF5A89">
        <w:rPr>
          <w:rFonts w:asciiTheme="minorHAnsi" w:hAnsiTheme="minorHAnsi" w:cs="Segoe UI"/>
          <w:b/>
          <w:color w:val="212121"/>
          <w:sz w:val="20"/>
          <w:szCs w:val="20"/>
          <w:shd w:val="clear" w:color="auto" w:fill="FFFFFF"/>
          <w:lang w:val="en-US"/>
        </w:rPr>
        <w:t>Miltenyi</w:t>
      </w:r>
      <w:proofErr w:type="spellEnd"/>
      <w:r w:rsidRPr="00BF5A89">
        <w:rPr>
          <w:rFonts w:asciiTheme="minorHAnsi" w:hAnsiTheme="minorHAnsi" w:cs="Segoe UI"/>
          <w:b/>
          <w:color w:val="212121"/>
          <w:sz w:val="20"/>
          <w:szCs w:val="20"/>
          <w:shd w:val="clear" w:color="auto" w:fill="FFFFFF"/>
          <w:lang w:val="en-US"/>
        </w:rPr>
        <w:t xml:space="preserve"> </w:t>
      </w:r>
      <w:proofErr w:type="spellStart"/>
      <w:r w:rsidRPr="00BF5A89">
        <w:rPr>
          <w:rFonts w:asciiTheme="minorHAnsi" w:hAnsiTheme="minorHAnsi" w:cs="Segoe UI"/>
          <w:b/>
          <w:color w:val="212121"/>
          <w:sz w:val="20"/>
          <w:szCs w:val="20"/>
          <w:shd w:val="clear" w:color="auto" w:fill="FFFFFF"/>
          <w:lang w:val="en-US"/>
        </w:rPr>
        <w:t>Biotec</w:t>
      </w:r>
      <w:proofErr w:type="spellEnd"/>
      <w:r w:rsidRPr="00BF5A89">
        <w:rPr>
          <w:rFonts w:asciiTheme="minorHAnsi" w:hAnsiTheme="minorHAnsi" w:cs="Segoe UI"/>
          <w:b/>
          <w:color w:val="212121"/>
          <w:sz w:val="20"/>
          <w:szCs w:val="20"/>
          <w:shd w:val="clear" w:color="auto" w:fill="FFFFFF"/>
          <w:lang w:val="en-US"/>
        </w:rPr>
        <w:t xml:space="preserve">, </w:t>
      </w:r>
      <w:proofErr w:type="spellStart"/>
      <w:r w:rsidRPr="00BF5A89">
        <w:rPr>
          <w:rFonts w:asciiTheme="minorHAnsi" w:hAnsiTheme="minorHAnsi" w:cs="Segoe UI"/>
          <w:b/>
          <w:color w:val="212121"/>
          <w:sz w:val="20"/>
          <w:szCs w:val="20"/>
          <w:shd w:val="clear" w:color="auto" w:fill="FFFFFF"/>
          <w:lang w:val="en-US"/>
        </w:rPr>
        <w:t>AutoMACS</w:t>
      </w:r>
      <w:proofErr w:type="spellEnd"/>
      <w:r w:rsidRPr="00BF5A89">
        <w:rPr>
          <w:rFonts w:asciiTheme="minorHAnsi" w:hAnsiTheme="minorHAnsi" w:cs="Segoe UI"/>
          <w:b/>
          <w:color w:val="212121"/>
          <w:sz w:val="20"/>
          <w:szCs w:val="20"/>
          <w:shd w:val="clear" w:color="auto" w:fill="FFFFFF"/>
          <w:lang w:val="en-US"/>
        </w:rPr>
        <w:t xml:space="preserve">, etc.. </w:t>
      </w:r>
    </w:p>
    <w:p w14:paraId="56A0EC63" w14:textId="3F29FB95" w:rsidR="00094AA4" w:rsidRPr="00BF5A89" w:rsidRDefault="00094AA4" w:rsidP="00094AA4">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A7008A" w:rsidRPr="00BF5A89">
        <w:rPr>
          <w:rFonts w:asciiTheme="minorHAnsi" w:hAnsiTheme="minorHAnsi"/>
          <w:sz w:val="20"/>
          <w:szCs w:val="20"/>
          <w:lang w:val="en-US"/>
        </w:rPr>
        <w:t>G</w:t>
      </w:r>
      <w:r w:rsidR="006A54F6" w:rsidRPr="00BF5A89">
        <w:rPr>
          <w:rFonts w:asciiTheme="minorHAnsi" w:hAnsiTheme="minorHAnsi"/>
          <w:sz w:val="20"/>
          <w:szCs w:val="20"/>
          <w:lang w:val="en-US"/>
        </w:rPr>
        <w:t xml:space="preserve">eneric terms are </w:t>
      </w:r>
      <w:r w:rsidR="00A7008A" w:rsidRPr="00BF5A89">
        <w:rPr>
          <w:rFonts w:asciiTheme="minorHAnsi" w:hAnsiTheme="minorHAnsi"/>
          <w:sz w:val="20"/>
          <w:szCs w:val="20"/>
          <w:lang w:val="en-US"/>
        </w:rPr>
        <w:t xml:space="preserve">now </w:t>
      </w:r>
      <w:r w:rsidR="006A54F6" w:rsidRPr="00BF5A89">
        <w:rPr>
          <w:rFonts w:asciiTheme="minorHAnsi" w:hAnsiTheme="minorHAnsi"/>
          <w:sz w:val="20"/>
          <w:szCs w:val="20"/>
          <w:lang w:val="en-US"/>
        </w:rPr>
        <w:t xml:space="preserve">used throughout the manuscript. All information </w:t>
      </w:r>
      <w:r w:rsidR="00A7008A" w:rsidRPr="00BF5A89">
        <w:rPr>
          <w:rFonts w:asciiTheme="minorHAnsi" w:hAnsiTheme="minorHAnsi"/>
          <w:sz w:val="20"/>
          <w:szCs w:val="20"/>
          <w:lang w:val="en-US"/>
        </w:rPr>
        <w:t xml:space="preserve">that was </w:t>
      </w:r>
      <w:r w:rsidR="006A54F6" w:rsidRPr="00BF5A89">
        <w:rPr>
          <w:rFonts w:asciiTheme="minorHAnsi" w:hAnsiTheme="minorHAnsi"/>
          <w:sz w:val="20"/>
          <w:szCs w:val="20"/>
          <w:lang w:val="en-US"/>
        </w:rPr>
        <w:t xml:space="preserve">available </w:t>
      </w:r>
      <w:r w:rsidR="00A7008A" w:rsidRPr="00BF5A89">
        <w:rPr>
          <w:rFonts w:asciiTheme="minorHAnsi" w:hAnsiTheme="minorHAnsi"/>
          <w:sz w:val="20"/>
          <w:szCs w:val="20"/>
          <w:lang w:val="en-US"/>
        </w:rPr>
        <w:t xml:space="preserve">has now been </w:t>
      </w:r>
      <w:r w:rsidR="006A54F6" w:rsidRPr="00BF5A89">
        <w:rPr>
          <w:rFonts w:asciiTheme="minorHAnsi" w:hAnsiTheme="minorHAnsi"/>
          <w:sz w:val="20"/>
          <w:szCs w:val="20"/>
          <w:lang w:val="en-US"/>
        </w:rPr>
        <w:t>included in the table of Materials and reagents</w:t>
      </w:r>
      <w:r w:rsidRPr="00BF5A89">
        <w:rPr>
          <w:rFonts w:asciiTheme="minorHAnsi" w:hAnsiTheme="minorHAnsi"/>
          <w:sz w:val="20"/>
          <w:szCs w:val="20"/>
          <w:lang w:val="en-US"/>
        </w:rPr>
        <w:t>.</w:t>
      </w:r>
    </w:p>
    <w:p w14:paraId="76998101" w14:textId="77777777" w:rsidR="006A54F6" w:rsidRPr="00BF5A89" w:rsidRDefault="006A54F6" w:rsidP="006A54F6">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13. Lines 123-127: Please break up into sub-steps. What happens after centrifugation? Is supernatant discarded or not? Please specify throughout. </w:t>
      </w:r>
    </w:p>
    <w:p w14:paraId="79F70AE8" w14:textId="48A54990" w:rsidR="006A54F6" w:rsidRPr="00BF5A89" w:rsidRDefault="006A54F6" w:rsidP="006A54F6">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The steps are now more detailed and </w:t>
      </w:r>
      <w:r w:rsidR="00BC465C" w:rsidRPr="00BF5A89">
        <w:rPr>
          <w:rFonts w:asciiTheme="minorHAnsi" w:hAnsiTheme="minorHAnsi"/>
          <w:sz w:val="20"/>
          <w:szCs w:val="20"/>
          <w:lang w:val="en-US"/>
        </w:rPr>
        <w:t>include this information.</w:t>
      </w:r>
    </w:p>
    <w:p w14:paraId="156A56C0" w14:textId="77777777" w:rsidR="00D52A82" w:rsidRPr="00BF5A89" w:rsidRDefault="00D52A82" w:rsidP="00D52A82">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14. Lines 128-130: Does the supernatant come from step k (lines 120-122)? Please specify. </w:t>
      </w:r>
    </w:p>
    <w:p w14:paraId="2B8ECFF4" w14:textId="191881EA" w:rsidR="00D52A82" w:rsidRPr="00BF5A89" w:rsidRDefault="00D52A82" w:rsidP="00D52A82">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This has now been </w:t>
      </w:r>
      <w:r w:rsidR="00CD0806" w:rsidRPr="00BF5A89">
        <w:rPr>
          <w:rFonts w:asciiTheme="minorHAnsi" w:hAnsiTheme="minorHAnsi"/>
          <w:sz w:val="20"/>
          <w:szCs w:val="20"/>
          <w:lang w:val="en-US"/>
        </w:rPr>
        <w:t xml:space="preserve">clarified, </w:t>
      </w:r>
      <w:r w:rsidRPr="00BF5A89">
        <w:rPr>
          <w:rFonts w:asciiTheme="minorHAnsi" w:hAnsiTheme="minorHAnsi"/>
          <w:sz w:val="20"/>
          <w:szCs w:val="20"/>
          <w:lang w:val="en-US"/>
        </w:rPr>
        <w:t xml:space="preserve">and can be found </w:t>
      </w:r>
      <w:r w:rsidR="00CD0806" w:rsidRPr="00BF5A89">
        <w:rPr>
          <w:rFonts w:asciiTheme="minorHAnsi" w:hAnsiTheme="minorHAnsi"/>
          <w:sz w:val="20"/>
          <w:szCs w:val="20"/>
          <w:lang w:val="en-US"/>
        </w:rPr>
        <w:t xml:space="preserve">on </w:t>
      </w:r>
      <w:r w:rsidRPr="00BF5A89">
        <w:rPr>
          <w:rFonts w:asciiTheme="minorHAnsi" w:hAnsiTheme="minorHAnsi"/>
          <w:sz w:val="20"/>
          <w:szCs w:val="20"/>
          <w:lang w:val="en-US"/>
        </w:rPr>
        <w:t>lines 128-131.</w:t>
      </w:r>
    </w:p>
    <w:p w14:paraId="20CC9311" w14:textId="77777777" w:rsidR="00D52A82" w:rsidRPr="00BF5A89" w:rsidRDefault="00D52A82" w:rsidP="00D52A82">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15. Lines 184-189, 190-196, 266-268: Please break up into sub-steps. </w:t>
      </w:r>
    </w:p>
    <w:p w14:paraId="6332BB54" w14:textId="1E031899" w:rsidR="00D52A82" w:rsidRPr="00BF5A89" w:rsidRDefault="00D52A82" w:rsidP="00D52A82">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These steps </w:t>
      </w:r>
      <w:r w:rsidR="005C6F7C" w:rsidRPr="00BF5A89">
        <w:rPr>
          <w:rFonts w:asciiTheme="minorHAnsi" w:hAnsiTheme="minorHAnsi"/>
          <w:sz w:val="20"/>
          <w:szCs w:val="20"/>
          <w:lang w:val="en-US"/>
        </w:rPr>
        <w:t>have now been split</w:t>
      </w:r>
      <w:r w:rsidRPr="00BF5A89">
        <w:rPr>
          <w:rFonts w:asciiTheme="minorHAnsi" w:hAnsiTheme="minorHAnsi"/>
          <w:sz w:val="20"/>
          <w:szCs w:val="20"/>
          <w:lang w:val="en-US"/>
        </w:rPr>
        <w:t xml:space="preserve"> into sub-steps </w:t>
      </w:r>
      <w:r w:rsidR="005C6F7C" w:rsidRPr="00BF5A89">
        <w:rPr>
          <w:rFonts w:asciiTheme="minorHAnsi" w:hAnsiTheme="minorHAnsi"/>
          <w:sz w:val="20"/>
          <w:szCs w:val="20"/>
          <w:lang w:val="en-US"/>
        </w:rPr>
        <w:t xml:space="preserve">that </w:t>
      </w:r>
      <w:r w:rsidRPr="00BF5A89">
        <w:rPr>
          <w:rFonts w:asciiTheme="minorHAnsi" w:hAnsiTheme="minorHAnsi"/>
          <w:sz w:val="20"/>
          <w:szCs w:val="20"/>
          <w:lang w:val="en-US"/>
        </w:rPr>
        <w:t xml:space="preserve">can be found </w:t>
      </w:r>
      <w:r w:rsidR="005C6F7C" w:rsidRPr="00BF5A89">
        <w:rPr>
          <w:rFonts w:asciiTheme="minorHAnsi" w:hAnsiTheme="minorHAnsi"/>
          <w:sz w:val="20"/>
          <w:szCs w:val="20"/>
          <w:lang w:val="en-US"/>
        </w:rPr>
        <w:t>on</w:t>
      </w:r>
      <w:r w:rsidRPr="00BF5A89">
        <w:rPr>
          <w:rFonts w:asciiTheme="minorHAnsi" w:hAnsiTheme="minorHAnsi"/>
          <w:sz w:val="20"/>
          <w:szCs w:val="20"/>
          <w:lang w:val="en-US"/>
        </w:rPr>
        <w:t xml:space="preserve"> lines 199 to 288.</w:t>
      </w:r>
    </w:p>
    <w:p w14:paraId="2C4982A6" w14:textId="77777777" w:rsidR="00D52A82" w:rsidRPr="00BF5A89" w:rsidRDefault="00D52A82" w:rsidP="00D52A82">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16. Lines 247-250, 269-275: Please write the text in the imperative tense. Any text that cannot be written in the imperative tense may be added as a “Note.”. </w:t>
      </w:r>
    </w:p>
    <w:p w14:paraId="1B25DAD2" w14:textId="23EE231A" w:rsidR="00D52A82" w:rsidRPr="00BF5A89" w:rsidRDefault="00D52A82" w:rsidP="00D52A82">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5C6F7C" w:rsidRPr="00BF5A89">
        <w:rPr>
          <w:rFonts w:asciiTheme="minorHAnsi" w:hAnsiTheme="minorHAnsi"/>
          <w:sz w:val="20"/>
          <w:szCs w:val="20"/>
          <w:lang w:val="en-US"/>
        </w:rPr>
        <w:t>E</w:t>
      </w:r>
      <w:r w:rsidRPr="00BF5A89">
        <w:rPr>
          <w:rFonts w:asciiTheme="minorHAnsi" w:hAnsiTheme="minorHAnsi"/>
          <w:sz w:val="20"/>
          <w:szCs w:val="20"/>
          <w:lang w:val="en-US"/>
        </w:rPr>
        <w:t>very sentence in the protocol</w:t>
      </w:r>
      <w:r w:rsidR="005C6F7C" w:rsidRPr="00BF5A89">
        <w:rPr>
          <w:rFonts w:asciiTheme="minorHAnsi" w:hAnsiTheme="minorHAnsi"/>
          <w:sz w:val="20"/>
          <w:szCs w:val="20"/>
          <w:lang w:val="en-US"/>
        </w:rPr>
        <w:t xml:space="preserve"> has now been written in the imperative tense</w:t>
      </w:r>
      <w:r w:rsidRPr="00BF5A89">
        <w:rPr>
          <w:rFonts w:asciiTheme="minorHAnsi" w:hAnsiTheme="minorHAnsi"/>
          <w:sz w:val="20"/>
          <w:szCs w:val="20"/>
          <w:lang w:val="en-US"/>
        </w:rPr>
        <w:t xml:space="preserve">. </w:t>
      </w:r>
      <w:r w:rsidR="005C6F7C" w:rsidRPr="00BF5A89">
        <w:rPr>
          <w:rFonts w:asciiTheme="minorHAnsi" w:hAnsiTheme="minorHAnsi"/>
          <w:sz w:val="20"/>
          <w:szCs w:val="20"/>
          <w:lang w:val="en-US"/>
        </w:rPr>
        <w:t>All commentaries</w:t>
      </w:r>
      <w:r w:rsidRPr="00BF5A89">
        <w:rPr>
          <w:rFonts w:asciiTheme="minorHAnsi" w:hAnsiTheme="minorHAnsi"/>
          <w:sz w:val="20"/>
          <w:szCs w:val="20"/>
          <w:lang w:val="en-US"/>
        </w:rPr>
        <w:t xml:space="preserve"> are </w:t>
      </w:r>
      <w:r w:rsidR="005C6F7C" w:rsidRPr="00BF5A89">
        <w:rPr>
          <w:rFonts w:asciiTheme="minorHAnsi" w:hAnsiTheme="minorHAnsi"/>
          <w:sz w:val="20"/>
          <w:szCs w:val="20"/>
          <w:lang w:val="en-US"/>
        </w:rPr>
        <w:t xml:space="preserve">now </w:t>
      </w:r>
      <w:r w:rsidRPr="00BF5A89">
        <w:rPr>
          <w:rFonts w:asciiTheme="minorHAnsi" w:hAnsiTheme="minorHAnsi"/>
          <w:sz w:val="20"/>
          <w:szCs w:val="20"/>
          <w:lang w:val="en-US"/>
        </w:rPr>
        <w:t xml:space="preserve">placed in </w:t>
      </w:r>
      <w:r w:rsidR="005C6F7C" w:rsidRPr="00BF5A89">
        <w:rPr>
          <w:rFonts w:asciiTheme="minorHAnsi" w:hAnsiTheme="minorHAnsi"/>
          <w:sz w:val="20"/>
          <w:szCs w:val="20"/>
          <w:lang w:val="en-US"/>
        </w:rPr>
        <w:t xml:space="preserve">the </w:t>
      </w:r>
      <w:r w:rsidRPr="00BF5A89">
        <w:rPr>
          <w:rFonts w:asciiTheme="minorHAnsi" w:hAnsiTheme="minorHAnsi"/>
          <w:sz w:val="20"/>
          <w:szCs w:val="20"/>
          <w:lang w:val="en-US"/>
        </w:rPr>
        <w:t>Note sections.</w:t>
      </w:r>
    </w:p>
    <w:p w14:paraId="16486CD4" w14:textId="77777777" w:rsidR="00D52A82" w:rsidRPr="00BF5A89" w:rsidRDefault="00202112" w:rsidP="00202112">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17. There is a 2.75 page limit for filmable content. Please highlight 2.75 pages or less of the Protocol (including headings and spacing) that</w:t>
      </w:r>
      <w:r w:rsidR="00930561" w:rsidRPr="00BF5A89">
        <w:rPr>
          <w:rFonts w:asciiTheme="minorHAnsi" w:hAnsiTheme="minorHAnsi" w:cs="Segoe UI"/>
          <w:b/>
          <w:color w:val="212121"/>
          <w:sz w:val="20"/>
          <w:szCs w:val="20"/>
          <w:shd w:val="clear" w:color="auto" w:fill="FFFFFF"/>
          <w:lang w:val="en-US"/>
        </w:rPr>
        <w:t xml:space="preserve"> </w:t>
      </w:r>
      <w:r w:rsidRPr="00BF5A89">
        <w:rPr>
          <w:rFonts w:asciiTheme="minorHAnsi" w:hAnsiTheme="minorHAnsi" w:cs="Segoe UI"/>
          <w:b/>
          <w:color w:val="212121"/>
          <w:sz w:val="20"/>
          <w:szCs w:val="20"/>
          <w:shd w:val="clear" w:color="auto" w:fill="FFFFFF"/>
          <w:lang w:val="en-US"/>
        </w:rPr>
        <w:t>identifies the essential steps of the protocol for the video, i.e., the steps that should be visualized to tell the most cohesive story of the</w:t>
      </w:r>
      <w:r w:rsidR="00930561" w:rsidRPr="00BF5A89">
        <w:rPr>
          <w:rFonts w:asciiTheme="minorHAnsi" w:hAnsiTheme="minorHAnsi" w:cs="Segoe UI"/>
          <w:b/>
          <w:color w:val="212121"/>
          <w:sz w:val="20"/>
          <w:szCs w:val="20"/>
          <w:shd w:val="clear" w:color="auto" w:fill="FFFFFF"/>
          <w:lang w:val="en-US"/>
        </w:rPr>
        <w:t xml:space="preserve"> </w:t>
      </w:r>
      <w:r w:rsidRPr="00BF5A89">
        <w:rPr>
          <w:rFonts w:asciiTheme="minorHAnsi" w:hAnsiTheme="minorHAnsi" w:cs="Segoe UI"/>
          <w:b/>
          <w:color w:val="212121"/>
          <w:sz w:val="20"/>
          <w:szCs w:val="20"/>
          <w:shd w:val="clear" w:color="auto" w:fill="FFFFFF"/>
          <w:lang w:val="en-US"/>
        </w:rPr>
        <w:t>Protocol. Remember that non-highlighted Protocol steps will remain in the manuscript, and therefore will still be available to the reader.</w:t>
      </w:r>
    </w:p>
    <w:p w14:paraId="7383BFE1" w14:textId="77777777" w:rsidR="00D52A82" w:rsidRPr="00BF5A89" w:rsidRDefault="00D52A82" w:rsidP="00D52A82">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930561" w:rsidRPr="00BF5A89">
        <w:rPr>
          <w:rFonts w:asciiTheme="minorHAnsi" w:hAnsiTheme="minorHAnsi"/>
          <w:sz w:val="20"/>
          <w:szCs w:val="20"/>
          <w:lang w:val="en-US"/>
        </w:rPr>
        <w:t xml:space="preserve">The equivalent of about 2.75 pages of text is now highlighted </w:t>
      </w:r>
      <w:r w:rsidR="00541C5B" w:rsidRPr="00BF5A89">
        <w:rPr>
          <w:rFonts w:asciiTheme="minorHAnsi" w:hAnsiTheme="minorHAnsi"/>
          <w:sz w:val="20"/>
          <w:szCs w:val="20"/>
          <w:lang w:val="en-US"/>
        </w:rPr>
        <w:t xml:space="preserve">in yellow </w:t>
      </w:r>
      <w:r w:rsidR="00930561" w:rsidRPr="00BF5A89">
        <w:rPr>
          <w:rFonts w:asciiTheme="minorHAnsi" w:hAnsiTheme="minorHAnsi"/>
          <w:sz w:val="20"/>
          <w:szCs w:val="20"/>
          <w:lang w:val="en-US"/>
        </w:rPr>
        <w:t xml:space="preserve">in the manuscript. </w:t>
      </w:r>
    </w:p>
    <w:p w14:paraId="206503CA" w14:textId="77777777" w:rsidR="00B01E7B" w:rsidRPr="00BF5A89" w:rsidRDefault="00B01E7B" w:rsidP="00B01E7B">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18.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roofErr w:type="gramStart"/>
      <w:r w:rsidRPr="00BF5A89">
        <w:rPr>
          <w:rFonts w:asciiTheme="minorHAnsi" w:hAnsiTheme="minorHAnsi" w:cs="Segoe UI"/>
          <w:b/>
          <w:color w:val="212121"/>
          <w:sz w:val="20"/>
          <w:szCs w:val="20"/>
          <w:shd w:val="clear" w:color="auto" w:fill="FFFFFF"/>
          <w:lang w:val="en-US"/>
        </w:rPr>
        <w:t>..</w:t>
      </w:r>
      <w:proofErr w:type="gramEnd"/>
      <w:r w:rsidRPr="00BF5A89">
        <w:rPr>
          <w:rFonts w:asciiTheme="minorHAnsi" w:hAnsiTheme="minorHAnsi" w:cs="Segoe UI"/>
          <w:b/>
          <w:color w:val="212121"/>
          <w:sz w:val="20"/>
          <w:szCs w:val="20"/>
          <w:shd w:val="clear" w:color="auto" w:fill="FFFFFF"/>
          <w:lang w:val="en-US"/>
        </w:rPr>
        <w:t xml:space="preserve"> </w:t>
      </w:r>
    </w:p>
    <w:p w14:paraId="5E4F2955" w14:textId="7182F7A6" w:rsidR="00E86493" w:rsidRPr="00BF5A89" w:rsidRDefault="00B01E7B" w:rsidP="00E86493">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E86493" w:rsidRPr="00BF5A89">
        <w:rPr>
          <w:rFonts w:asciiTheme="minorHAnsi" w:hAnsiTheme="minorHAnsi"/>
          <w:sz w:val="20"/>
          <w:szCs w:val="20"/>
          <w:lang w:val="en-US"/>
        </w:rPr>
        <w:t xml:space="preserve">The </w:t>
      </w:r>
      <w:r w:rsidR="004E2C49" w:rsidRPr="00BF5A89">
        <w:rPr>
          <w:rFonts w:asciiTheme="minorHAnsi" w:hAnsiTheme="minorHAnsi"/>
          <w:sz w:val="20"/>
          <w:szCs w:val="20"/>
          <w:lang w:val="en-US"/>
        </w:rPr>
        <w:t>relevant text has now been highlighted, and</w:t>
      </w:r>
      <w:r w:rsidR="00E86493" w:rsidRPr="00BF5A89">
        <w:rPr>
          <w:rFonts w:asciiTheme="minorHAnsi" w:hAnsiTheme="minorHAnsi"/>
          <w:sz w:val="20"/>
          <w:szCs w:val="20"/>
          <w:lang w:val="en-US"/>
        </w:rPr>
        <w:t xml:space="preserve"> constitute</w:t>
      </w:r>
      <w:r w:rsidR="00EB030B" w:rsidRPr="00BF5A89">
        <w:rPr>
          <w:rFonts w:asciiTheme="minorHAnsi" w:hAnsiTheme="minorHAnsi"/>
          <w:sz w:val="20"/>
          <w:szCs w:val="20"/>
          <w:lang w:val="en-US"/>
        </w:rPr>
        <w:t>s</w:t>
      </w:r>
      <w:r w:rsidR="00E86493" w:rsidRPr="00BF5A89">
        <w:rPr>
          <w:rFonts w:asciiTheme="minorHAnsi" w:hAnsiTheme="minorHAnsi"/>
          <w:sz w:val="20"/>
          <w:szCs w:val="20"/>
          <w:lang w:val="en-US"/>
        </w:rPr>
        <w:t xml:space="preserve"> a cohesive story of the protocol.</w:t>
      </w:r>
    </w:p>
    <w:p w14:paraId="1DF190A0" w14:textId="77777777" w:rsidR="00E86493" w:rsidRPr="00BF5A89" w:rsidRDefault="00E86493" w:rsidP="00E86493">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19. Please include all relevant details that are required to perform highlighted steps. For example: If step 2.5 is highlighted for filming and the details of how to perform the step are given in steps 2.5.1 and 2.5.2, then the sub-steps where the details are provided must be highlighted. </w:t>
      </w:r>
    </w:p>
    <w:p w14:paraId="57460F6F" w14:textId="0F6924E2" w:rsidR="00E86493" w:rsidRPr="00BF5A89" w:rsidRDefault="00E86493" w:rsidP="00E86493">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3A4A30" w:rsidRPr="00BF5A89">
        <w:rPr>
          <w:rFonts w:asciiTheme="minorHAnsi" w:hAnsiTheme="minorHAnsi"/>
          <w:sz w:val="20"/>
          <w:szCs w:val="20"/>
          <w:lang w:val="en-US"/>
        </w:rPr>
        <w:t>the highlighted text contains all the relevant details needed to perform the experiments. Thus</w:t>
      </w:r>
      <w:r w:rsidR="00DA0C85" w:rsidRPr="00BF5A89">
        <w:rPr>
          <w:rFonts w:asciiTheme="minorHAnsi" w:hAnsiTheme="minorHAnsi"/>
          <w:sz w:val="20"/>
          <w:szCs w:val="20"/>
          <w:lang w:val="en-US"/>
        </w:rPr>
        <w:t>,</w:t>
      </w:r>
      <w:r w:rsidR="003A4A30" w:rsidRPr="00BF5A89">
        <w:rPr>
          <w:rFonts w:asciiTheme="minorHAnsi" w:hAnsiTheme="minorHAnsi"/>
          <w:sz w:val="20"/>
          <w:szCs w:val="20"/>
          <w:lang w:val="en-US"/>
        </w:rPr>
        <w:t xml:space="preserve"> the sub</w:t>
      </w:r>
      <w:r w:rsidR="00613DB4" w:rsidRPr="00BF5A89">
        <w:rPr>
          <w:rFonts w:asciiTheme="minorHAnsi" w:hAnsiTheme="minorHAnsi"/>
          <w:sz w:val="20"/>
          <w:szCs w:val="20"/>
          <w:lang w:val="en-US"/>
        </w:rPr>
        <w:t>-</w:t>
      </w:r>
      <w:r w:rsidR="003A4A30" w:rsidRPr="00BF5A89">
        <w:rPr>
          <w:rFonts w:asciiTheme="minorHAnsi" w:hAnsiTheme="minorHAnsi"/>
          <w:sz w:val="20"/>
          <w:szCs w:val="20"/>
          <w:lang w:val="en-US"/>
        </w:rPr>
        <w:t>steps involved were also highlighted</w:t>
      </w:r>
      <w:r w:rsidRPr="00BF5A89">
        <w:rPr>
          <w:rFonts w:asciiTheme="minorHAnsi" w:hAnsiTheme="minorHAnsi"/>
          <w:sz w:val="20"/>
          <w:szCs w:val="20"/>
          <w:lang w:val="en-US"/>
        </w:rPr>
        <w:t>.</w:t>
      </w:r>
    </w:p>
    <w:p w14:paraId="35CAEFD7" w14:textId="77777777" w:rsidR="00613DB4" w:rsidRPr="00BF5A89" w:rsidRDefault="00613DB4" w:rsidP="00613DB4">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20. Line 374: Should B be D instead</w:t>
      </w:r>
      <w:proofErr w:type="gramStart"/>
      <w:r w:rsidRPr="00BF5A89">
        <w:rPr>
          <w:rFonts w:asciiTheme="minorHAnsi" w:hAnsiTheme="minorHAnsi" w:cs="Segoe UI"/>
          <w:b/>
          <w:color w:val="212121"/>
          <w:sz w:val="20"/>
          <w:szCs w:val="20"/>
          <w:shd w:val="clear" w:color="auto" w:fill="FFFFFF"/>
          <w:lang w:val="en-US"/>
        </w:rPr>
        <w:t>?.</w:t>
      </w:r>
      <w:proofErr w:type="gramEnd"/>
      <w:r w:rsidRPr="00BF5A89">
        <w:rPr>
          <w:rFonts w:asciiTheme="minorHAnsi" w:hAnsiTheme="minorHAnsi" w:cs="Segoe UI"/>
          <w:b/>
          <w:color w:val="212121"/>
          <w:sz w:val="20"/>
          <w:szCs w:val="20"/>
          <w:shd w:val="clear" w:color="auto" w:fill="FFFFFF"/>
          <w:lang w:val="en-US"/>
        </w:rPr>
        <w:t xml:space="preserve"> </w:t>
      </w:r>
    </w:p>
    <w:p w14:paraId="455FCEC4" w14:textId="77777777" w:rsidR="00613DB4" w:rsidRPr="00BF5A89" w:rsidRDefault="00613DB4" w:rsidP="00613DB4">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9B6327" w:rsidRPr="00BF5A89">
        <w:rPr>
          <w:rFonts w:asciiTheme="minorHAnsi" w:hAnsiTheme="minorHAnsi"/>
          <w:sz w:val="20"/>
          <w:szCs w:val="20"/>
          <w:lang w:val="en-US"/>
        </w:rPr>
        <w:t>This has been corrected within the figure legend</w:t>
      </w:r>
      <w:r w:rsidRPr="00BF5A89">
        <w:rPr>
          <w:rFonts w:asciiTheme="minorHAnsi" w:hAnsiTheme="minorHAnsi"/>
          <w:sz w:val="20"/>
          <w:szCs w:val="20"/>
          <w:lang w:val="en-US"/>
        </w:rPr>
        <w:t>.</w:t>
      </w:r>
    </w:p>
    <w:p w14:paraId="078C0FDF" w14:textId="77777777" w:rsidR="009B6327" w:rsidRPr="00BF5A89" w:rsidRDefault="009B6327" w:rsidP="009B6327">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21. Table of Materials: Please remove trademark (™) and registered (®) symbols. Please provide lot numbers and RRIDs of antibodies, if available. Please use SI abbreviations for all units, include a space between all numbers and their corresponding units. Please use subscripts in chemical formulae to indicate the number of atoms, e.g., CaCl2, MgCl2, etc. </w:t>
      </w:r>
    </w:p>
    <w:p w14:paraId="2349893F" w14:textId="7132133D" w:rsidR="009B6327" w:rsidRPr="00BF5A89" w:rsidRDefault="009B6327" w:rsidP="009B6327">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proofErr w:type="spellStart"/>
      <w:r w:rsidR="00DA0C85" w:rsidRPr="00BF5A89">
        <w:rPr>
          <w:rFonts w:asciiTheme="minorHAnsi" w:hAnsiTheme="minorHAnsi"/>
          <w:sz w:val="20"/>
          <w:szCs w:val="20"/>
          <w:lang w:val="en-US"/>
        </w:rPr>
        <w:t>ALl</w:t>
      </w:r>
      <w:proofErr w:type="spellEnd"/>
      <w:r w:rsidR="00DA0C85" w:rsidRPr="00BF5A89">
        <w:rPr>
          <w:rFonts w:asciiTheme="minorHAnsi" w:hAnsiTheme="minorHAnsi"/>
          <w:sz w:val="20"/>
          <w:szCs w:val="20"/>
          <w:lang w:val="en-US"/>
        </w:rPr>
        <w:t xml:space="preserve"> </w:t>
      </w:r>
      <w:r w:rsidR="00F9479A" w:rsidRPr="00BF5A89">
        <w:rPr>
          <w:rFonts w:asciiTheme="minorHAnsi" w:hAnsiTheme="minorHAnsi"/>
          <w:sz w:val="20"/>
          <w:szCs w:val="20"/>
          <w:lang w:val="en-US"/>
        </w:rPr>
        <w:t xml:space="preserve">trademark and registered symbols </w:t>
      </w:r>
      <w:r w:rsidR="00DA0C85" w:rsidRPr="00BF5A89">
        <w:rPr>
          <w:rFonts w:asciiTheme="minorHAnsi" w:hAnsiTheme="minorHAnsi"/>
          <w:sz w:val="20"/>
          <w:szCs w:val="20"/>
          <w:lang w:val="en-US"/>
        </w:rPr>
        <w:t xml:space="preserve">have been </w:t>
      </w:r>
      <w:r w:rsidR="00F9479A" w:rsidRPr="00BF5A89">
        <w:rPr>
          <w:rFonts w:asciiTheme="minorHAnsi" w:hAnsiTheme="minorHAnsi"/>
          <w:sz w:val="20"/>
          <w:szCs w:val="20"/>
          <w:lang w:val="en-US"/>
        </w:rPr>
        <w:t>removed</w:t>
      </w:r>
      <w:r w:rsidR="00DA0C85" w:rsidRPr="00BF5A89">
        <w:rPr>
          <w:rFonts w:asciiTheme="minorHAnsi" w:hAnsiTheme="minorHAnsi"/>
          <w:sz w:val="20"/>
          <w:szCs w:val="20"/>
          <w:lang w:val="en-US"/>
        </w:rPr>
        <w:t xml:space="preserve">. The </w:t>
      </w:r>
      <w:r w:rsidR="00F9479A" w:rsidRPr="00BF5A89">
        <w:rPr>
          <w:rFonts w:asciiTheme="minorHAnsi" w:hAnsiTheme="minorHAnsi"/>
          <w:sz w:val="20"/>
          <w:szCs w:val="20"/>
          <w:lang w:val="en-US"/>
        </w:rPr>
        <w:t xml:space="preserve">available details </w:t>
      </w:r>
      <w:r w:rsidR="00DA0C85" w:rsidRPr="00BF5A89">
        <w:rPr>
          <w:rFonts w:asciiTheme="minorHAnsi" w:hAnsiTheme="minorHAnsi"/>
          <w:sz w:val="20"/>
          <w:szCs w:val="20"/>
          <w:lang w:val="en-US"/>
        </w:rPr>
        <w:t xml:space="preserve">for </w:t>
      </w:r>
      <w:r w:rsidR="00F9479A" w:rsidRPr="00BF5A89">
        <w:rPr>
          <w:rFonts w:asciiTheme="minorHAnsi" w:hAnsiTheme="minorHAnsi"/>
          <w:sz w:val="20"/>
          <w:szCs w:val="20"/>
          <w:lang w:val="en-US"/>
        </w:rPr>
        <w:t xml:space="preserve">each product </w:t>
      </w:r>
      <w:r w:rsidR="00DA0C85" w:rsidRPr="00BF5A89">
        <w:rPr>
          <w:rFonts w:asciiTheme="minorHAnsi" w:hAnsiTheme="minorHAnsi"/>
          <w:sz w:val="20"/>
          <w:szCs w:val="20"/>
          <w:lang w:val="en-US"/>
        </w:rPr>
        <w:t xml:space="preserve">has now been </w:t>
      </w:r>
      <w:r w:rsidR="00F9479A" w:rsidRPr="00BF5A89">
        <w:rPr>
          <w:rFonts w:asciiTheme="minorHAnsi" w:hAnsiTheme="minorHAnsi"/>
          <w:sz w:val="20"/>
          <w:szCs w:val="20"/>
          <w:lang w:val="en-US"/>
        </w:rPr>
        <w:t>provided in the table of materials file</w:t>
      </w:r>
      <w:r w:rsidRPr="00BF5A89">
        <w:rPr>
          <w:rFonts w:asciiTheme="minorHAnsi" w:hAnsiTheme="minorHAnsi"/>
          <w:sz w:val="20"/>
          <w:szCs w:val="20"/>
          <w:lang w:val="en-US"/>
        </w:rPr>
        <w:t>.</w:t>
      </w:r>
    </w:p>
    <w:p w14:paraId="5723084F" w14:textId="77777777" w:rsidR="00F93090" w:rsidRPr="00BF5A89" w:rsidRDefault="00F93090" w:rsidP="00F93090">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lastRenderedPageBreak/>
        <w:t xml:space="preserve">22. References: Please do not abbreviate journal titles. </w:t>
      </w:r>
    </w:p>
    <w:p w14:paraId="7602910B" w14:textId="465D68D8" w:rsidR="00F93090" w:rsidRPr="00BF5A89" w:rsidRDefault="00F93090" w:rsidP="00F93090">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EB67A5" w:rsidRPr="00BF5A89">
        <w:rPr>
          <w:rFonts w:asciiTheme="minorHAnsi" w:hAnsiTheme="minorHAnsi"/>
          <w:sz w:val="20"/>
          <w:szCs w:val="20"/>
          <w:lang w:val="en-US"/>
        </w:rPr>
        <w:t xml:space="preserve">The </w:t>
      </w:r>
      <w:r w:rsidRPr="00BF5A89">
        <w:rPr>
          <w:rFonts w:asciiTheme="minorHAnsi" w:hAnsiTheme="minorHAnsi"/>
          <w:sz w:val="20"/>
          <w:szCs w:val="20"/>
          <w:lang w:val="en-US"/>
        </w:rPr>
        <w:t xml:space="preserve">full names of </w:t>
      </w:r>
      <w:r w:rsidR="00EB67A5" w:rsidRPr="00BF5A89">
        <w:rPr>
          <w:rFonts w:asciiTheme="minorHAnsi" w:hAnsiTheme="minorHAnsi"/>
          <w:sz w:val="20"/>
          <w:szCs w:val="20"/>
          <w:lang w:val="en-US"/>
        </w:rPr>
        <w:t xml:space="preserve">all journal title have now been </w:t>
      </w:r>
      <w:r w:rsidRPr="00BF5A89">
        <w:rPr>
          <w:rFonts w:asciiTheme="minorHAnsi" w:hAnsiTheme="minorHAnsi"/>
          <w:sz w:val="20"/>
          <w:szCs w:val="20"/>
          <w:lang w:val="en-US"/>
        </w:rPr>
        <w:t>provided in the references.</w:t>
      </w:r>
    </w:p>
    <w:p w14:paraId="5B8344BC" w14:textId="77777777" w:rsidR="007668F8" w:rsidRPr="00BF5A89" w:rsidRDefault="007668F8" w:rsidP="00F93090">
      <w:pPr>
        <w:spacing w:line="360" w:lineRule="auto"/>
        <w:rPr>
          <w:rFonts w:asciiTheme="minorHAnsi" w:hAnsiTheme="minorHAnsi"/>
          <w:sz w:val="20"/>
          <w:szCs w:val="20"/>
          <w:lang w:val="en-US"/>
        </w:rPr>
      </w:pPr>
    </w:p>
    <w:p w14:paraId="55F0D64F" w14:textId="77777777" w:rsidR="007668F8" w:rsidRPr="00BF5A89" w:rsidRDefault="007668F8" w:rsidP="007668F8">
      <w:pPr>
        <w:rPr>
          <w:rFonts w:asciiTheme="minorHAnsi" w:hAnsiTheme="minorHAnsi"/>
          <w:b/>
          <w:sz w:val="20"/>
          <w:szCs w:val="20"/>
          <w:lang w:val="en-US"/>
        </w:rPr>
      </w:pPr>
      <w:r w:rsidRPr="00BF5A89">
        <w:rPr>
          <w:rFonts w:asciiTheme="minorHAnsi" w:hAnsiTheme="minorHAnsi"/>
          <w:b/>
          <w:sz w:val="20"/>
          <w:szCs w:val="20"/>
          <w:lang w:val="en-US"/>
        </w:rPr>
        <w:t>Reply to the reviewers’ comments</w:t>
      </w:r>
    </w:p>
    <w:p w14:paraId="135A71C3" w14:textId="77777777" w:rsidR="007668F8" w:rsidRPr="00BF5A89" w:rsidRDefault="007668F8" w:rsidP="007668F8">
      <w:pPr>
        <w:rPr>
          <w:rFonts w:asciiTheme="minorHAnsi" w:hAnsiTheme="minorHAnsi"/>
          <w:b/>
          <w:sz w:val="20"/>
          <w:szCs w:val="20"/>
          <w:lang w:val="en-US"/>
        </w:rPr>
      </w:pPr>
      <w:r w:rsidRPr="00BF5A89">
        <w:rPr>
          <w:rFonts w:asciiTheme="minorHAnsi" w:hAnsiTheme="minorHAnsi"/>
          <w:b/>
          <w:sz w:val="20"/>
          <w:szCs w:val="20"/>
          <w:lang w:val="en-US"/>
        </w:rPr>
        <w:t>Reviewer #1:</w:t>
      </w:r>
    </w:p>
    <w:p w14:paraId="0FCB103F" w14:textId="77777777" w:rsidR="007668F8" w:rsidRPr="00BF5A89" w:rsidRDefault="007668F8" w:rsidP="007668F8">
      <w:pPr>
        <w:rPr>
          <w:rFonts w:asciiTheme="minorHAnsi" w:hAnsiTheme="minorHAnsi"/>
          <w:b/>
          <w:sz w:val="20"/>
          <w:szCs w:val="20"/>
          <w:lang w:val="en-US"/>
        </w:rPr>
      </w:pPr>
      <w:r w:rsidRPr="00BF5A89">
        <w:rPr>
          <w:rFonts w:asciiTheme="minorHAnsi" w:hAnsiTheme="minorHAnsi"/>
          <w:b/>
          <w:sz w:val="20"/>
          <w:szCs w:val="20"/>
          <w:lang w:val="en-US"/>
        </w:rPr>
        <w:t>Manuscript Summary:</w:t>
      </w:r>
    </w:p>
    <w:p w14:paraId="7C3B0285" w14:textId="77777777" w:rsidR="007668F8" w:rsidRPr="00BF5A89" w:rsidRDefault="007668F8" w:rsidP="007668F8">
      <w:pPr>
        <w:rPr>
          <w:rFonts w:asciiTheme="minorHAnsi" w:hAnsiTheme="minorHAnsi"/>
          <w:b/>
          <w:sz w:val="20"/>
          <w:szCs w:val="20"/>
          <w:lang w:val="en-US"/>
        </w:rPr>
      </w:pPr>
      <w:r w:rsidRPr="00BF5A89">
        <w:rPr>
          <w:rFonts w:asciiTheme="minorHAnsi" w:hAnsiTheme="minorHAnsi"/>
          <w:b/>
          <w:sz w:val="20"/>
          <w:szCs w:val="20"/>
          <w:lang w:val="en-US"/>
        </w:rPr>
        <w:t>Monocytes play a critical role in the pathophysiological functions including inflammation, tissue damage and autoimmune processes. They are also important markers during some of these processes and may also aid in regeneration mechanisms under ischemic insult. The current manuscript by Ropraz et al. describes a novel method that can identify and visualize monocyte subpopulations using a confocal based imaging method. It should be highlighted that this method can differentiate adherent and transmigrated monocytes, which is key for pathological state of the disease/condition that will be helpful in understanding the molecular signaling cascade that may be triggered.</w:t>
      </w:r>
    </w:p>
    <w:p w14:paraId="7EDCAD03" w14:textId="77777777" w:rsidR="007668F8" w:rsidRPr="00BF5A89" w:rsidRDefault="007668F8" w:rsidP="00F93090">
      <w:pPr>
        <w:spacing w:line="36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1C4302" w:rsidRPr="00BF5A89">
        <w:rPr>
          <w:rFonts w:asciiTheme="minorHAnsi" w:hAnsiTheme="minorHAnsi"/>
          <w:sz w:val="20"/>
          <w:szCs w:val="20"/>
          <w:lang w:val="en-US"/>
        </w:rPr>
        <w:t>We thank the reviewer for this clear summary of the content and the scope of our manuscript.</w:t>
      </w:r>
    </w:p>
    <w:p w14:paraId="72E6404D" w14:textId="77777777" w:rsidR="001C4302" w:rsidRPr="00BF5A89" w:rsidRDefault="001C4302" w:rsidP="001C4302">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Minor Concerns:</w:t>
      </w:r>
    </w:p>
    <w:p w14:paraId="063DBFB0" w14:textId="77777777" w:rsidR="001C4302" w:rsidRPr="00BF5A89" w:rsidRDefault="001C4302" w:rsidP="001C4302">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The review has to be revised for grammatical errors. The terminology used in the manuscript have to be consistent </w:t>
      </w:r>
      <w:proofErr w:type="spellStart"/>
      <w:r w:rsidRPr="00BF5A89">
        <w:rPr>
          <w:rFonts w:asciiTheme="minorHAnsi" w:hAnsiTheme="minorHAnsi" w:cs="Segoe UI"/>
          <w:b/>
          <w:color w:val="212121"/>
          <w:sz w:val="20"/>
          <w:szCs w:val="20"/>
          <w:shd w:val="clear" w:color="auto" w:fill="FFFFFF"/>
          <w:lang w:val="en-US"/>
        </w:rPr>
        <w:t>through out</w:t>
      </w:r>
      <w:proofErr w:type="spellEnd"/>
      <w:r w:rsidRPr="00BF5A89">
        <w:rPr>
          <w:rFonts w:asciiTheme="minorHAnsi" w:hAnsiTheme="minorHAnsi" w:cs="Segoe UI"/>
          <w:b/>
          <w:color w:val="212121"/>
          <w:sz w:val="20"/>
          <w:szCs w:val="20"/>
          <w:shd w:val="clear" w:color="auto" w:fill="FFFFFF"/>
          <w:lang w:val="en-US"/>
        </w:rPr>
        <w:t xml:space="preserve">. For instance and not limited to, usage of TNFA, alfa has to be denoted by a symbol. </w:t>
      </w:r>
    </w:p>
    <w:p w14:paraId="09EF8434" w14:textId="39CA6CB2" w:rsidR="001C4302" w:rsidRPr="00BF5A89" w:rsidRDefault="001C4302" w:rsidP="008F440E">
      <w:pPr>
        <w:spacing w:line="24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81501B" w:rsidRPr="00BF5A89">
        <w:rPr>
          <w:rFonts w:asciiTheme="minorHAnsi" w:hAnsiTheme="minorHAnsi"/>
          <w:sz w:val="20"/>
          <w:szCs w:val="20"/>
          <w:lang w:val="en-US"/>
        </w:rPr>
        <w:t xml:space="preserve">We </w:t>
      </w:r>
      <w:r w:rsidR="001C403C" w:rsidRPr="00BF5A89">
        <w:rPr>
          <w:rFonts w:asciiTheme="minorHAnsi" w:hAnsiTheme="minorHAnsi"/>
          <w:sz w:val="20"/>
          <w:szCs w:val="20"/>
          <w:lang w:val="en-US"/>
        </w:rPr>
        <w:t>have been through</w:t>
      </w:r>
      <w:r w:rsidR="0081501B" w:rsidRPr="00BF5A89">
        <w:rPr>
          <w:rFonts w:asciiTheme="minorHAnsi" w:hAnsiTheme="minorHAnsi"/>
          <w:sz w:val="20"/>
          <w:szCs w:val="20"/>
          <w:lang w:val="en-US"/>
        </w:rPr>
        <w:t xml:space="preserve"> the manuscript </w:t>
      </w:r>
      <w:r w:rsidR="001C403C" w:rsidRPr="00BF5A89">
        <w:rPr>
          <w:rFonts w:asciiTheme="minorHAnsi" w:hAnsiTheme="minorHAnsi"/>
          <w:sz w:val="20"/>
          <w:szCs w:val="20"/>
          <w:lang w:val="en-US"/>
        </w:rPr>
        <w:t xml:space="preserve">and corrected all outstanding </w:t>
      </w:r>
      <w:r w:rsidR="0081501B" w:rsidRPr="00BF5A89">
        <w:rPr>
          <w:rFonts w:asciiTheme="minorHAnsi" w:hAnsiTheme="minorHAnsi"/>
          <w:sz w:val="20"/>
          <w:szCs w:val="20"/>
          <w:lang w:val="en-US"/>
        </w:rPr>
        <w:t xml:space="preserve">grammatical errors. Symbols are </w:t>
      </w:r>
      <w:r w:rsidR="001C403C" w:rsidRPr="00BF5A89">
        <w:rPr>
          <w:rFonts w:asciiTheme="minorHAnsi" w:hAnsiTheme="minorHAnsi"/>
          <w:sz w:val="20"/>
          <w:szCs w:val="20"/>
          <w:lang w:val="en-US"/>
        </w:rPr>
        <w:t xml:space="preserve">now </w:t>
      </w:r>
      <w:r w:rsidR="0081501B" w:rsidRPr="00BF5A89">
        <w:rPr>
          <w:rFonts w:asciiTheme="minorHAnsi" w:hAnsiTheme="minorHAnsi"/>
          <w:sz w:val="20"/>
          <w:szCs w:val="20"/>
          <w:lang w:val="en-US"/>
        </w:rPr>
        <w:t>correctly used in the manuscript to specify the exact proteins</w:t>
      </w:r>
      <w:r w:rsidRPr="00BF5A89">
        <w:rPr>
          <w:rFonts w:asciiTheme="minorHAnsi" w:hAnsiTheme="minorHAnsi"/>
          <w:sz w:val="20"/>
          <w:szCs w:val="20"/>
          <w:lang w:val="en-US"/>
        </w:rPr>
        <w:t>.</w:t>
      </w:r>
    </w:p>
    <w:p w14:paraId="44AF7A62" w14:textId="77777777" w:rsidR="0081501B" w:rsidRPr="00BF5A89" w:rsidRDefault="0081501B" w:rsidP="0081501B">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Reviewer #2:</w:t>
      </w:r>
    </w:p>
    <w:p w14:paraId="1AF6E3FC" w14:textId="77777777" w:rsidR="0081501B" w:rsidRPr="00BF5A89" w:rsidRDefault="0081501B" w:rsidP="0081501B">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Manuscript Summary:</w:t>
      </w:r>
    </w:p>
    <w:p w14:paraId="0C9500FC" w14:textId="77777777" w:rsidR="0081501B" w:rsidRPr="00BF5A89" w:rsidRDefault="0081501B" w:rsidP="0081501B">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The article entitled "Simultaneous study of the recruitment of monocyte subpopulations under flow in vitro" by Ropraz et al. discusses detailed procedures used for isolation of human </w:t>
      </w:r>
      <w:proofErr w:type="spellStart"/>
      <w:r w:rsidRPr="00BF5A89">
        <w:rPr>
          <w:rFonts w:asciiTheme="minorHAnsi" w:hAnsiTheme="minorHAnsi" w:cs="Segoe UI"/>
          <w:b/>
          <w:color w:val="212121"/>
          <w:sz w:val="20"/>
          <w:szCs w:val="20"/>
          <w:shd w:val="clear" w:color="auto" w:fill="FFFFFF"/>
          <w:lang w:val="en-US"/>
        </w:rPr>
        <w:t>venular</w:t>
      </w:r>
      <w:proofErr w:type="spellEnd"/>
      <w:r w:rsidRPr="00BF5A89">
        <w:rPr>
          <w:rFonts w:asciiTheme="minorHAnsi" w:hAnsiTheme="minorHAnsi" w:cs="Segoe UI"/>
          <w:b/>
          <w:color w:val="212121"/>
          <w:sz w:val="20"/>
          <w:szCs w:val="20"/>
          <w:shd w:val="clear" w:color="auto" w:fill="FFFFFF"/>
          <w:lang w:val="en-US"/>
        </w:rPr>
        <w:t xml:space="preserve"> endothelial cells and monocytes, and quantification of monocyte recruitment in vitro. This is a well written protocol for a fairly complex experimental setup that demonstrates the authors' expertise in the area</w:t>
      </w:r>
      <w:proofErr w:type="gramStart"/>
      <w:r w:rsidRPr="00BF5A89">
        <w:rPr>
          <w:rFonts w:asciiTheme="minorHAnsi" w:hAnsiTheme="minorHAnsi" w:cs="Segoe UI"/>
          <w:b/>
          <w:color w:val="212121"/>
          <w:sz w:val="20"/>
          <w:szCs w:val="20"/>
          <w:shd w:val="clear" w:color="auto" w:fill="FFFFFF"/>
          <w:lang w:val="en-US"/>
        </w:rPr>
        <w:t>..</w:t>
      </w:r>
      <w:proofErr w:type="gramEnd"/>
      <w:r w:rsidRPr="00BF5A89">
        <w:rPr>
          <w:rFonts w:asciiTheme="minorHAnsi" w:hAnsiTheme="minorHAnsi" w:cs="Segoe UI"/>
          <w:b/>
          <w:color w:val="212121"/>
          <w:sz w:val="20"/>
          <w:szCs w:val="20"/>
          <w:shd w:val="clear" w:color="auto" w:fill="FFFFFF"/>
          <w:lang w:val="en-US"/>
        </w:rPr>
        <w:t xml:space="preserve"> </w:t>
      </w:r>
    </w:p>
    <w:p w14:paraId="4B536D22" w14:textId="25B8AAD4" w:rsidR="0081501B" w:rsidRPr="00BF5A89" w:rsidRDefault="0081501B" w:rsidP="008F440E">
      <w:pPr>
        <w:spacing w:line="24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We thank the reviewer for this clear summary of our manuscript and for the comment.</w:t>
      </w:r>
      <w:r w:rsidR="00FD6FAF" w:rsidRPr="00BF5A89">
        <w:rPr>
          <w:rFonts w:asciiTheme="minorHAnsi" w:hAnsiTheme="minorHAnsi"/>
          <w:sz w:val="20"/>
          <w:szCs w:val="20"/>
          <w:lang w:val="en-US"/>
        </w:rPr>
        <w:t xml:space="preserve"> We agree with the referee that the protocol proposed </w:t>
      </w:r>
      <w:r w:rsidR="00541FD3" w:rsidRPr="00BF5A89">
        <w:rPr>
          <w:rFonts w:asciiTheme="minorHAnsi" w:hAnsiTheme="minorHAnsi"/>
          <w:sz w:val="20"/>
          <w:szCs w:val="20"/>
          <w:lang w:val="en-US"/>
        </w:rPr>
        <w:t xml:space="preserve">has been </w:t>
      </w:r>
      <w:r w:rsidR="00FD6FAF" w:rsidRPr="00BF5A89">
        <w:rPr>
          <w:rFonts w:asciiTheme="minorHAnsi" w:hAnsiTheme="minorHAnsi"/>
          <w:sz w:val="20"/>
          <w:szCs w:val="20"/>
          <w:lang w:val="en-US"/>
        </w:rPr>
        <w:t xml:space="preserve">written to make the experiments simple to perform. </w:t>
      </w:r>
    </w:p>
    <w:p w14:paraId="5A8E83EC" w14:textId="77777777" w:rsidR="009B2B35" w:rsidRPr="00BF5A89" w:rsidRDefault="009B2B35" w:rsidP="009B2B3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Major Concerns:</w:t>
      </w:r>
    </w:p>
    <w:p w14:paraId="2867D505" w14:textId="77777777" w:rsidR="009B2B35" w:rsidRPr="00BF5A89" w:rsidRDefault="009B2B35" w:rsidP="009B2B3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1. Improve the quality of the text within figures.</w:t>
      </w:r>
    </w:p>
    <w:p w14:paraId="3263E3F4" w14:textId="307B1D62" w:rsidR="00602CCA" w:rsidRPr="00BF5A89" w:rsidRDefault="00602CCA" w:rsidP="009B2B35">
      <w:pPr>
        <w:spacing w:line="240" w:lineRule="auto"/>
        <w:rPr>
          <w:rFonts w:asciiTheme="minorHAnsi" w:hAnsiTheme="minorHAnsi" w:cs="Segoe UI"/>
          <w:color w:val="212121"/>
          <w:sz w:val="20"/>
          <w:szCs w:val="20"/>
          <w:shd w:val="clear" w:color="auto" w:fill="FFFFFF"/>
          <w:lang w:val="en-US"/>
        </w:rPr>
      </w:pPr>
      <w:r w:rsidRPr="00BF5A89">
        <w:rPr>
          <w:rFonts w:asciiTheme="minorHAnsi" w:hAnsiTheme="minorHAnsi" w:cs="Segoe UI"/>
          <w:color w:val="212121"/>
          <w:sz w:val="20"/>
          <w:szCs w:val="20"/>
          <w:u w:val="single"/>
          <w:shd w:val="clear" w:color="auto" w:fill="FFFFFF"/>
          <w:lang w:val="en-US"/>
        </w:rPr>
        <w:t>Reply</w:t>
      </w:r>
      <w:r w:rsidRPr="00BF5A89">
        <w:rPr>
          <w:rFonts w:asciiTheme="minorHAnsi" w:hAnsiTheme="minorHAnsi" w:cs="Segoe UI"/>
          <w:color w:val="212121"/>
          <w:sz w:val="20"/>
          <w:szCs w:val="20"/>
          <w:shd w:val="clear" w:color="auto" w:fill="FFFFFF"/>
          <w:lang w:val="en-US"/>
        </w:rPr>
        <w:t xml:space="preserve">: We </w:t>
      </w:r>
      <w:r w:rsidR="00DD1F56" w:rsidRPr="00BF5A89">
        <w:rPr>
          <w:rFonts w:asciiTheme="minorHAnsi" w:hAnsiTheme="minorHAnsi" w:cs="Segoe UI"/>
          <w:color w:val="212121"/>
          <w:sz w:val="20"/>
          <w:szCs w:val="20"/>
          <w:shd w:val="clear" w:color="auto" w:fill="FFFFFF"/>
          <w:lang w:val="en-US"/>
        </w:rPr>
        <w:t xml:space="preserve">have been </w:t>
      </w:r>
      <w:r w:rsidRPr="00BF5A89">
        <w:rPr>
          <w:rFonts w:asciiTheme="minorHAnsi" w:hAnsiTheme="minorHAnsi" w:cs="Segoe UI"/>
          <w:color w:val="212121"/>
          <w:sz w:val="20"/>
          <w:szCs w:val="20"/>
          <w:shd w:val="clear" w:color="auto" w:fill="FFFFFF"/>
          <w:lang w:val="en-US"/>
        </w:rPr>
        <w:t xml:space="preserve">through the </w:t>
      </w:r>
      <w:r w:rsidR="0027401B" w:rsidRPr="00BF5A89">
        <w:rPr>
          <w:rFonts w:asciiTheme="minorHAnsi" w:hAnsiTheme="minorHAnsi" w:cs="Segoe UI"/>
          <w:color w:val="212121"/>
          <w:sz w:val="20"/>
          <w:szCs w:val="20"/>
          <w:shd w:val="clear" w:color="auto" w:fill="FFFFFF"/>
          <w:lang w:val="en-US"/>
        </w:rPr>
        <w:t>whole</w:t>
      </w:r>
      <w:r w:rsidRPr="00BF5A89">
        <w:rPr>
          <w:rFonts w:asciiTheme="minorHAnsi" w:hAnsiTheme="minorHAnsi" w:cs="Segoe UI"/>
          <w:color w:val="212121"/>
          <w:sz w:val="20"/>
          <w:szCs w:val="20"/>
          <w:shd w:val="clear" w:color="auto" w:fill="FFFFFF"/>
          <w:lang w:val="en-US"/>
        </w:rPr>
        <w:t xml:space="preserve"> manuscript and </w:t>
      </w:r>
      <w:r w:rsidR="00DD1F56" w:rsidRPr="00BF5A89">
        <w:rPr>
          <w:rFonts w:asciiTheme="minorHAnsi" w:hAnsiTheme="minorHAnsi" w:cs="Segoe UI"/>
          <w:color w:val="212121"/>
          <w:sz w:val="20"/>
          <w:szCs w:val="20"/>
          <w:shd w:val="clear" w:color="auto" w:fill="FFFFFF"/>
          <w:lang w:val="en-US"/>
        </w:rPr>
        <w:t xml:space="preserve">rewritten </w:t>
      </w:r>
      <w:r w:rsidRPr="00BF5A89">
        <w:rPr>
          <w:rFonts w:asciiTheme="minorHAnsi" w:hAnsiTheme="minorHAnsi" w:cs="Segoe UI"/>
          <w:color w:val="212121"/>
          <w:sz w:val="20"/>
          <w:szCs w:val="20"/>
          <w:shd w:val="clear" w:color="auto" w:fill="FFFFFF"/>
          <w:lang w:val="en-US"/>
        </w:rPr>
        <w:t>the part</w:t>
      </w:r>
      <w:r w:rsidR="00DD1F56" w:rsidRPr="00BF5A89">
        <w:rPr>
          <w:rFonts w:asciiTheme="minorHAnsi" w:hAnsiTheme="minorHAnsi" w:cs="Segoe UI"/>
          <w:color w:val="212121"/>
          <w:sz w:val="20"/>
          <w:szCs w:val="20"/>
          <w:shd w:val="clear" w:color="auto" w:fill="FFFFFF"/>
          <w:lang w:val="en-US"/>
        </w:rPr>
        <w:t>s</w:t>
      </w:r>
      <w:r w:rsidRPr="00BF5A89">
        <w:rPr>
          <w:rFonts w:asciiTheme="minorHAnsi" w:hAnsiTheme="minorHAnsi" w:cs="Segoe UI"/>
          <w:color w:val="212121"/>
          <w:sz w:val="20"/>
          <w:szCs w:val="20"/>
          <w:shd w:val="clear" w:color="auto" w:fill="FFFFFF"/>
          <w:lang w:val="en-US"/>
        </w:rPr>
        <w:t xml:space="preserve"> we thought required changes</w:t>
      </w:r>
      <w:r w:rsidR="00DD1F56" w:rsidRPr="00BF5A89">
        <w:rPr>
          <w:rFonts w:asciiTheme="minorHAnsi" w:hAnsiTheme="minorHAnsi" w:cs="Segoe UI"/>
          <w:color w:val="212121"/>
          <w:sz w:val="20"/>
          <w:szCs w:val="20"/>
          <w:shd w:val="clear" w:color="auto" w:fill="FFFFFF"/>
          <w:lang w:val="en-US"/>
        </w:rPr>
        <w:t xml:space="preserve"> according to this recommendation</w:t>
      </w:r>
      <w:r w:rsidRPr="00BF5A89">
        <w:rPr>
          <w:rFonts w:asciiTheme="minorHAnsi" w:hAnsiTheme="minorHAnsi" w:cs="Segoe UI"/>
          <w:color w:val="212121"/>
          <w:sz w:val="20"/>
          <w:szCs w:val="20"/>
          <w:shd w:val="clear" w:color="auto" w:fill="FFFFFF"/>
          <w:lang w:val="en-US"/>
        </w:rPr>
        <w:t xml:space="preserve">. We think this </w:t>
      </w:r>
      <w:r w:rsidR="00DD1F56" w:rsidRPr="00BF5A89">
        <w:rPr>
          <w:rFonts w:asciiTheme="minorHAnsi" w:hAnsiTheme="minorHAnsi" w:cs="Segoe UI"/>
          <w:color w:val="212121"/>
          <w:sz w:val="20"/>
          <w:szCs w:val="20"/>
          <w:shd w:val="clear" w:color="auto" w:fill="FFFFFF"/>
          <w:lang w:val="en-US"/>
        </w:rPr>
        <w:t xml:space="preserve">renewed </w:t>
      </w:r>
      <w:r w:rsidRPr="00BF5A89">
        <w:rPr>
          <w:rFonts w:asciiTheme="minorHAnsi" w:hAnsiTheme="minorHAnsi" w:cs="Segoe UI"/>
          <w:color w:val="212121"/>
          <w:sz w:val="20"/>
          <w:szCs w:val="20"/>
          <w:shd w:val="clear" w:color="auto" w:fill="FFFFFF"/>
          <w:lang w:val="en-US"/>
        </w:rPr>
        <w:t xml:space="preserve">version of the manuscript </w:t>
      </w:r>
      <w:r w:rsidR="00DD1F56" w:rsidRPr="00BF5A89">
        <w:rPr>
          <w:rFonts w:asciiTheme="minorHAnsi" w:hAnsiTheme="minorHAnsi" w:cs="Segoe UI"/>
          <w:color w:val="212121"/>
          <w:sz w:val="20"/>
          <w:szCs w:val="20"/>
          <w:shd w:val="clear" w:color="auto" w:fill="FFFFFF"/>
          <w:lang w:val="en-US"/>
        </w:rPr>
        <w:t xml:space="preserve">now </w:t>
      </w:r>
      <w:r w:rsidRPr="00BF5A89">
        <w:rPr>
          <w:rFonts w:asciiTheme="minorHAnsi" w:hAnsiTheme="minorHAnsi" w:cs="Segoe UI"/>
          <w:color w:val="212121"/>
          <w:sz w:val="20"/>
          <w:szCs w:val="20"/>
          <w:shd w:val="clear" w:color="auto" w:fill="FFFFFF"/>
          <w:lang w:val="en-US"/>
        </w:rPr>
        <w:t xml:space="preserve">contains </w:t>
      </w:r>
      <w:r w:rsidR="00DD1F56" w:rsidRPr="00BF5A89">
        <w:rPr>
          <w:rFonts w:asciiTheme="minorHAnsi" w:hAnsiTheme="minorHAnsi" w:cs="Segoe UI"/>
          <w:color w:val="212121"/>
          <w:sz w:val="20"/>
          <w:szCs w:val="20"/>
          <w:shd w:val="clear" w:color="auto" w:fill="FFFFFF"/>
          <w:lang w:val="en-US"/>
        </w:rPr>
        <w:t xml:space="preserve">the </w:t>
      </w:r>
      <w:r w:rsidRPr="00BF5A89">
        <w:rPr>
          <w:rFonts w:asciiTheme="minorHAnsi" w:hAnsiTheme="minorHAnsi" w:cs="Segoe UI"/>
          <w:color w:val="212121"/>
          <w:sz w:val="20"/>
          <w:szCs w:val="20"/>
          <w:shd w:val="clear" w:color="auto" w:fill="FFFFFF"/>
          <w:lang w:val="en-US"/>
        </w:rPr>
        <w:t>information</w:t>
      </w:r>
      <w:r w:rsidR="00DD1F56" w:rsidRPr="00BF5A89">
        <w:rPr>
          <w:rFonts w:asciiTheme="minorHAnsi" w:hAnsiTheme="minorHAnsi" w:cs="Segoe UI"/>
          <w:color w:val="212121"/>
          <w:sz w:val="20"/>
          <w:szCs w:val="20"/>
          <w:shd w:val="clear" w:color="auto" w:fill="FFFFFF"/>
          <w:lang w:val="en-US"/>
        </w:rPr>
        <w:t xml:space="preserve"> in sufficient detail</w:t>
      </w:r>
      <w:r w:rsidRPr="00BF5A89">
        <w:rPr>
          <w:rFonts w:asciiTheme="minorHAnsi" w:hAnsiTheme="minorHAnsi" w:cs="Segoe UI"/>
          <w:color w:val="212121"/>
          <w:sz w:val="20"/>
          <w:szCs w:val="20"/>
          <w:shd w:val="clear" w:color="auto" w:fill="FFFFFF"/>
          <w:lang w:val="en-US"/>
        </w:rPr>
        <w:t xml:space="preserve"> to perform the experiments.</w:t>
      </w:r>
    </w:p>
    <w:p w14:paraId="3D2CD7E4" w14:textId="77777777" w:rsidR="00106D86" w:rsidRPr="00BF5A89" w:rsidRDefault="009B2B35" w:rsidP="009B2B3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2. Can CD14 and CD16 cell markers be used at the</w:t>
      </w:r>
      <w:r w:rsidRPr="00BF5A89">
        <w:rPr>
          <w:rFonts w:asciiTheme="minorHAnsi" w:hAnsiTheme="minorHAnsi"/>
          <w:lang w:val="en-US"/>
        </w:rPr>
        <w:t xml:space="preserve"> </w:t>
      </w:r>
      <w:r w:rsidRPr="00BF5A89">
        <w:rPr>
          <w:rFonts w:asciiTheme="minorHAnsi" w:hAnsiTheme="minorHAnsi" w:cs="Segoe UI"/>
          <w:b/>
          <w:color w:val="212121"/>
          <w:sz w:val="20"/>
          <w:szCs w:val="20"/>
          <w:shd w:val="clear" w:color="auto" w:fill="FFFFFF"/>
          <w:lang w:val="en-US"/>
        </w:rPr>
        <w:t>same time to differentiate between the three different populations of monocytes? Perhaps show a figure demonstrating this</w:t>
      </w:r>
      <w:r w:rsidR="00106D86" w:rsidRPr="00BF5A89">
        <w:rPr>
          <w:rFonts w:asciiTheme="minorHAnsi" w:hAnsiTheme="minorHAnsi" w:cs="Segoe UI"/>
          <w:b/>
          <w:color w:val="212121"/>
          <w:sz w:val="20"/>
          <w:szCs w:val="20"/>
          <w:shd w:val="clear" w:color="auto" w:fill="FFFFFF"/>
          <w:lang w:val="en-US"/>
        </w:rPr>
        <w:t xml:space="preserve">. </w:t>
      </w:r>
    </w:p>
    <w:p w14:paraId="7C630DE8" w14:textId="515E8A88" w:rsidR="00106D86" w:rsidRPr="00BF5A89" w:rsidRDefault="00106D86" w:rsidP="008F440E">
      <w:pPr>
        <w:spacing w:line="24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We thank the reviewer for </w:t>
      </w:r>
      <w:r w:rsidR="00602CCA" w:rsidRPr="00BF5A89">
        <w:rPr>
          <w:rFonts w:asciiTheme="minorHAnsi" w:hAnsiTheme="minorHAnsi"/>
          <w:sz w:val="20"/>
          <w:szCs w:val="20"/>
          <w:lang w:val="en-US"/>
        </w:rPr>
        <w:t>this interesting suggestion.</w:t>
      </w:r>
      <w:r w:rsidR="007609FD" w:rsidRPr="00BF5A89">
        <w:rPr>
          <w:rFonts w:asciiTheme="minorHAnsi" w:hAnsiTheme="minorHAnsi"/>
          <w:sz w:val="20"/>
          <w:szCs w:val="20"/>
          <w:lang w:val="en-US"/>
        </w:rPr>
        <w:t xml:space="preserve"> </w:t>
      </w:r>
      <w:r w:rsidR="00602CCA" w:rsidRPr="00BF5A89">
        <w:rPr>
          <w:rFonts w:asciiTheme="minorHAnsi" w:hAnsiTheme="minorHAnsi"/>
          <w:sz w:val="20"/>
          <w:szCs w:val="20"/>
          <w:lang w:val="en-US"/>
        </w:rPr>
        <w:t>The double staining with the anti-CD14 and anti-CD16 is</w:t>
      </w:r>
      <w:r w:rsidR="0027401B" w:rsidRPr="00BF5A89">
        <w:rPr>
          <w:rFonts w:asciiTheme="minorHAnsi" w:hAnsiTheme="minorHAnsi"/>
          <w:sz w:val="20"/>
          <w:szCs w:val="20"/>
          <w:lang w:val="en-US"/>
        </w:rPr>
        <w:t xml:space="preserve"> theoretically</w:t>
      </w:r>
      <w:r w:rsidR="00602CCA" w:rsidRPr="00BF5A89">
        <w:rPr>
          <w:rFonts w:asciiTheme="minorHAnsi" w:hAnsiTheme="minorHAnsi"/>
          <w:sz w:val="20"/>
          <w:szCs w:val="20"/>
          <w:lang w:val="en-US"/>
        </w:rPr>
        <w:t xml:space="preserve"> possi</w:t>
      </w:r>
      <w:r w:rsidR="0027401B" w:rsidRPr="00BF5A89">
        <w:rPr>
          <w:rFonts w:asciiTheme="minorHAnsi" w:hAnsiTheme="minorHAnsi"/>
          <w:sz w:val="20"/>
          <w:szCs w:val="20"/>
          <w:lang w:val="en-US"/>
        </w:rPr>
        <w:t>ble to differentiate between the three</w:t>
      </w:r>
      <w:r w:rsidR="00602CCA" w:rsidRPr="00BF5A89">
        <w:rPr>
          <w:rFonts w:asciiTheme="minorHAnsi" w:hAnsiTheme="minorHAnsi"/>
          <w:sz w:val="20"/>
          <w:szCs w:val="20"/>
          <w:lang w:val="en-US"/>
        </w:rPr>
        <w:t xml:space="preserve"> populations of monocytes.</w:t>
      </w:r>
      <w:r w:rsidR="0027401B" w:rsidRPr="00BF5A89">
        <w:rPr>
          <w:rFonts w:asciiTheme="minorHAnsi" w:hAnsiTheme="minorHAnsi"/>
          <w:sz w:val="20"/>
          <w:szCs w:val="20"/>
          <w:lang w:val="en-US"/>
        </w:rPr>
        <w:t xml:space="preserve"> </w:t>
      </w:r>
      <w:r w:rsidR="001B1C64" w:rsidRPr="00BF5A89">
        <w:rPr>
          <w:rFonts w:asciiTheme="minorHAnsi" w:hAnsiTheme="minorHAnsi"/>
          <w:sz w:val="20"/>
          <w:szCs w:val="20"/>
          <w:lang w:val="en-US"/>
        </w:rPr>
        <w:t xml:space="preserve">However in our hands, the fast bleaching of fluorescence in far red rendered the double staining </w:t>
      </w:r>
      <w:r w:rsidR="004F7C9B" w:rsidRPr="00BF5A89">
        <w:rPr>
          <w:rFonts w:asciiTheme="minorHAnsi" w:hAnsiTheme="minorHAnsi"/>
          <w:sz w:val="20"/>
          <w:szCs w:val="20"/>
          <w:lang w:val="en-US"/>
        </w:rPr>
        <w:t xml:space="preserve">of CD14 and CD16 </w:t>
      </w:r>
      <w:r w:rsidR="001B1C64" w:rsidRPr="00BF5A89">
        <w:rPr>
          <w:rFonts w:asciiTheme="minorHAnsi" w:hAnsiTheme="minorHAnsi"/>
          <w:sz w:val="20"/>
          <w:szCs w:val="20"/>
          <w:lang w:val="en-US"/>
        </w:rPr>
        <w:t>difficult. Thus this</w:t>
      </w:r>
      <w:r w:rsidR="0027401B" w:rsidRPr="00BF5A89">
        <w:rPr>
          <w:rFonts w:asciiTheme="minorHAnsi" w:hAnsiTheme="minorHAnsi"/>
          <w:sz w:val="20"/>
          <w:szCs w:val="20"/>
          <w:lang w:val="en-US"/>
        </w:rPr>
        <w:t xml:space="preserve"> limitation</w:t>
      </w:r>
      <w:r w:rsidR="001B1C64" w:rsidRPr="00BF5A89">
        <w:rPr>
          <w:rFonts w:asciiTheme="minorHAnsi" w:hAnsiTheme="minorHAnsi"/>
          <w:sz w:val="20"/>
          <w:szCs w:val="20"/>
          <w:lang w:val="en-US"/>
        </w:rPr>
        <w:t xml:space="preserve"> </w:t>
      </w:r>
      <w:r w:rsidR="00DD1F56" w:rsidRPr="00BF5A89">
        <w:rPr>
          <w:rFonts w:asciiTheme="minorHAnsi" w:hAnsiTheme="minorHAnsi"/>
          <w:sz w:val="20"/>
          <w:szCs w:val="20"/>
          <w:lang w:val="en-US"/>
        </w:rPr>
        <w:t xml:space="preserve">would </w:t>
      </w:r>
      <w:r w:rsidR="001B1C64" w:rsidRPr="00BF5A89">
        <w:rPr>
          <w:rFonts w:asciiTheme="minorHAnsi" w:hAnsiTheme="minorHAnsi"/>
          <w:sz w:val="20"/>
          <w:szCs w:val="20"/>
          <w:lang w:val="en-US"/>
        </w:rPr>
        <w:t>hamper the investigation of the three</w:t>
      </w:r>
      <w:r w:rsidR="0027401B" w:rsidRPr="00BF5A89">
        <w:rPr>
          <w:rFonts w:asciiTheme="minorHAnsi" w:hAnsiTheme="minorHAnsi"/>
          <w:sz w:val="20"/>
          <w:szCs w:val="20"/>
          <w:lang w:val="en-US"/>
        </w:rPr>
        <w:t xml:space="preserve"> </w:t>
      </w:r>
      <w:r w:rsidR="004F7C9B" w:rsidRPr="00BF5A89">
        <w:rPr>
          <w:rFonts w:asciiTheme="minorHAnsi" w:hAnsiTheme="minorHAnsi"/>
          <w:sz w:val="20"/>
          <w:szCs w:val="20"/>
          <w:lang w:val="en-US"/>
        </w:rPr>
        <w:t>monocyte subpopulations</w:t>
      </w:r>
      <w:r w:rsidR="00DD1F56" w:rsidRPr="00BF5A89">
        <w:rPr>
          <w:rFonts w:asciiTheme="minorHAnsi" w:hAnsiTheme="minorHAnsi"/>
          <w:sz w:val="20"/>
          <w:szCs w:val="20"/>
          <w:lang w:val="en-US"/>
        </w:rPr>
        <w:t xml:space="preserve"> if used </w:t>
      </w:r>
      <w:r w:rsidR="000C7096" w:rsidRPr="00BF5A89">
        <w:rPr>
          <w:rFonts w:asciiTheme="minorHAnsi" w:hAnsiTheme="minorHAnsi"/>
          <w:sz w:val="20"/>
          <w:szCs w:val="20"/>
          <w:lang w:val="en-US"/>
        </w:rPr>
        <w:t>simultaneously</w:t>
      </w:r>
      <w:r w:rsidR="004F7C9B" w:rsidRPr="00BF5A89">
        <w:rPr>
          <w:rFonts w:asciiTheme="minorHAnsi" w:hAnsiTheme="minorHAnsi"/>
          <w:sz w:val="20"/>
          <w:szCs w:val="20"/>
          <w:lang w:val="en-US"/>
        </w:rPr>
        <w:t>.</w:t>
      </w:r>
    </w:p>
    <w:p w14:paraId="7F197371" w14:textId="77777777" w:rsidR="00E70E65" w:rsidRPr="00BF5A89" w:rsidRDefault="00E70E65" w:rsidP="00E70E6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Minor Concerns:</w:t>
      </w:r>
    </w:p>
    <w:p w14:paraId="0E6EA120" w14:textId="77777777" w:rsidR="00E70E65" w:rsidRPr="00BF5A89" w:rsidRDefault="00E70E65" w:rsidP="00E70E6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1. Spell out less known acronyms the first time they are used in the text. </w:t>
      </w:r>
    </w:p>
    <w:p w14:paraId="452811D4" w14:textId="00E6C809" w:rsidR="00E70E65" w:rsidRPr="00BF5A89" w:rsidRDefault="00E70E65" w:rsidP="00E70E65">
      <w:pPr>
        <w:autoSpaceDE w:val="0"/>
        <w:autoSpaceDN w:val="0"/>
        <w:adjustRightInd w:val="0"/>
        <w:spacing w:after="0" w:line="240" w:lineRule="auto"/>
        <w:rPr>
          <w:rFonts w:asciiTheme="minorHAnsi" w:hAnsiTheme="minorHAnsi"/>
          <w:sz w:val="20"/>
          <w:szCs w:val="20"/>
          <w:lang w:val="en-US"/>
        </w:rPr>
      </w:pPr>
      <w:r w:rsidRPr="00BF5A89">
        <w:rPr>
          <w:rFonts w:asciiTheme="minorHAnsi" w:hAnsiTheme="minorHAnsi"/>
          <w:sz w:val="20"/>
          <w:szCs w:val="20"/>
          <w:u w:val="single"/>
          <w:lang w:val="en-US"/>
        </w:rPr>
        <w:lastRenderedPageBreak/>
        <w:t>Reply</w:t>
      </w:r>
      <w:r w:rsidRPr="00BF5A89">
        <w:rPr>
          <w:rFonts w:asciiTheme="minorHAnsi" w:hAnsiTheme="minorHAnsi"/>
          <w:sz w:val="20"/>
          <w:szCs w:val="20"/>
          <w:lang w:val="en-US"/>
        </w:rPr>
        <w:t xml:space="preserve">: All the acronyms are now spelled out </w:t>
      </w:r>
      <w:r w:rsidR="007C338B" w:rsidRPr="00BF5A89">
        <w:rPr>
          <w:rFonts w:asciiTheme="minorHAnsi" w:hAnsiTheme="minorHAnsi"/>
          <w:sz w:val="20"/>
          <w:szCs w:val="20"/>
          <w:lang w:val="en-US"/>
        </w:rPr>
        <w:t xml:space="preserve">with </w:t>
      </w:r>
      <w:r w:rsidRPr="00BF5A89">
        <w:rPr>
          <w:rFonts w:asciiTheme="minorHAnsi" w:hAnsiTheme="minorHAnsi"/>
          <w:sz w:val="20"/>
          <w:szCs w:val="20"/>
          <w:lang w:val="en-US"/>
        </w:rPr>
        <w:t>the first time of use</w:t>
      </w:r>
      <w:r w:rsidR="007C338B" w:rsidRPr="00BF5A89">
        <w:rPr>
          <w:rFonts w:asciiTheme="minorHAnsi" w:hAnsiTheme="minorHAnsi"/>
          <w:sz w:val="20"/>
          <w:szCs w:val="20"/>
          <w:lang w:val="en-US"/>
        </w:rPr>
        <w:t>,</w:t>
      </w:r>
      <w:r w:rsidRPr="00BF5A89">
        <w:rPr>
          <w:rFonts w:asciiTheme="minorHAnsi" w:hAnsiTheme="minorHAnsi"/>
          <w:sz w:val="20"/>
          <w:szCs w:val="20"/>
          <w:lang w:val="en-US"/>
        </w:rPr>
        <w:t xml:space="preserve"> as suggested.</w:t>
      </w:r>
    </w:p>
    <w:p w14:paraId="2D40DD9D" w14:textId="77777777" w:rsidR="00E70E65" w:rsidRPr="00BF5A89" w:rsidRDefault="00E70E65" w:rsidP="00E70E65">
      <w:pPr>
        <w:autoSpaceDE w:val="0"/>
        <w:autoSpaceDN w:val="0"/>
        <w:adjustRightInd w:val="0"/>
        <w:spacing w:after="0" w:line="240" w:lineRule="auto"/>
        <w:rPr>
          <w:rFonts w:asciiTheme="minorHAnsi" w:eastAsiaTheme="minorHAnsi" w:hAnsiTheme="minorHAnsi" w:cs="SegoeUI-Semilight"/>
          <w:color w:val="333333"/>
          <w:sz w:val="18"/>
          <w:szCs w:val="18"/>
          <w:lang w:val="en-US"/>
        </w:rPr>
      </w:pPr>
    </w:p>
    <w:p w14:paraId="2C82A395" w14:textId="77777777" w:rsidR="00E70E65" w:rsidRPr="00BF5A89" w:rsidRDefault="00E70E65" w:rsidP="00E70E6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2. Write "silicone tubing" instead of "silicon tubing" throughout section 4 and in figure 2. </w:t>
      </w:r>
    </w:p>
    <w:p w14:paraId="2ACA52E9" w14:textId="7502C9FB" w:rsidR="00E70E65" w:rsidRPr="00BF5A89" w:rsidRDefault="00E70E65" w:rsidP="00E70E65">
      <w:pPr>
        <w:autoSpaceDE w:val="0"/>
        <w:autoSpaceDN w:val="0"/>
        <w:adjustRightInd w:val="0"/>
        <w:spacing w:after="0" w:line="240" w:lineRule="auto"/>
        <w:rPr>
          <w:rFonts w:asciiTheme="minorHAnsi" w:hAnsiTheme="minorHAnsi"/>
          <w:sz w:val="20"/>
          <w:szCs w:val="20"/>
          <w:lang w:val="en-US"/>
        </w:rPr>
      </w:pPr>
      <w:r w:rsidRPr="00BF5A89">
        <w:rPr>
          <w:rFonts w:asciiTheme="minorHAnsi" w:hAnsiTheme="minorHAnsi"/>
          <w:sz w:val="20"/>
          <w:szCs w:val="20"/>
          <w:lang w:val="en-US"/>
        </w:rPr>
        <w:t xml:space="preserve">Reply: We thank the referee for this notification, we </w:t>
      </w:r>
      <w:r w:rsidR="007C338B" w:rsidRPr="00BF5A89">
        <w:rPr>
          <w:rFonts w:asciiTheme="minorHAnsi" w:hAnsiTheme="minorHAnsi"/>
          <w:sz w:val="20"/>
          <w:szCs w:val="20"/>
          <w:lang w:val="en-US"/>
        </w:rPr>
        <w:t xml:space="preserve">have </w:t>
      </w:r>
      <w:r w:rsidRPr="00BF5A89">
        <w:rPr>
          <w:rFonts w:asciiTheme="minorHAnsi" w:hAnsiTheme="minorHAnsi"/>
          <w:sz w:val="20"/>
          <w:szCs w:val="20"/>
          <w:lang w:val="en-US"/>
        </w:rPr>
        <w:t>now changed this throughout the manuscript and in the figure</w:t>
      </w:r>
      <w:r w:rsidR="007C338B" w:rsidRPr="00BF5A89">
        <w:rPr>
          <w:rFonts w:asciiTheme="minorHAnsi" w:hAnsiTheme="minorHAnsi"/>
          <w:sz w:val="20"/>
          <w:szCs w:val="20"/>
          <w:lang w:val="en-US"/>
        </w:rPr>
        <w:t>s.</w:t>
      </w:r>
    </w:p>
    <w:p w14:paraId="2EDB8EEF" w14:textId="77777777" w:rsidR="00E70E65" w:rsidRPr="00BF5A89" w:rsidRDefault="00E70E65" w:rsidP="00E70E65">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3. For monoclonal antibodies, state the clone number or indicate if polyclonal antibodies are used. </w:t>
      </w:r>
    </w:p>
    <w:p w14:paraId="38073BF2" w14:textId="77777777" w:rsidR="00E70E65" w:rsidRPr="00BF5A89" w:rsidRDefault="00E70E65" w:rsidP="00E70E65">
      <w:pPr>
        <w:autoSpaceDE w:val="0"/>
        <w:autoSpaceDN w:val="0"/>
        <w:adjustRightInd w:val="0"/>
        <w:spacing w:after="0" w:line="24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The monoclonal antibodies used in the manuscript are associated with their clone information in the material table. </w:t>
      </w:r>
    </w:p>
    <w:p w14:paraId="08937395" w14:textId="77777777" w:rsidR="00E70E65" w:rsidRPr="00BF5A89" w:rsidRDefault="00E70E65" w:rsidP="00E70E65">
      <w:pPr>
        <w:autoSpaceDE w:val="0"/>
        <w:autoSpaceDN w:val="0"/>
        <w:adjustRightInd w:val="0"/>
        <w:spacing w:after="0" w:line="240" w:lineRule="auto"/>
        <w:rPr>
          <w:rFonts w:asciiTheme="minorHAnsi" w:eastAsiaTheme="minorHAnsi" w:hAnsiTheme="minorHAnsi" w:cs="SegoeUI-Semilight"/>
          <w:color w:val="333333"/>
          <w:sz w:val="18"/>
          <w:szCs w:val="18"/>
          <w:lang w:val="en-US"/>
        </w:rPr>
      </w:pPr>
    </w:p>
    <w:p w14:paraId="1BC5C53E" w14:textId="77777777" w:rsidR="004F7C9B" w:rsidRPr="00BF5A89" w:rsidRDefault="004F7C9B" w:rsidP="00E70E65">
      <w:pPr>
        <w:autoSpaceDE w:val="0"/>
        <w:autoSpaceDN w:val="0"/>
        <w:adjustRightInd w:val="0"/>
        <w:spacing w:after="0" w:line="240" w:lineRule="auto"/>
        <w:rPr>
          <w:rFonts w:asciiTheme="minorHAnsi" w:hAnsiTheme="minorHAnsi"/>
          <w:sz w:val="20"/>
          <w:szCs w:val="20"/>
          <w:lang w:val="en-US"/>
        </w:rPr>
      </w:pPr>
    </w:p>
    <w:p w14:paraId="0D2C9226" w14:textId="77777777" w:rsidR="004F7C9B" w:rsidRPr="00BF5A89" w:rsidRDefault="004F7C9B" w:rsidP="004F7C9B">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Reviewer #3: </w:t>
      </w:r>
    </w:p>
    <w:p w14:paraId="01EF7F3F" w14:textId="77777777" w:rsidR="004F7C9B" w:rsidRPr="00BF5A89" w:rsidRDefault="004F7C9B" w:rsidP="004F7C9B">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Manuscript Summary:</w:t>
      </w:r>
    </w:p>
    <w:p w14:paraId="5BF13348" w14:textId="77777777" w:rsidR="00561D1A" w:rsidRPr="00BF5A89" w:rsidRDefault="004F7C9B" w:rsidP="004F7C9B">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This is a protocol for studying and comparing human monocyte transmigration under flow. Confocal fluorescence microscopy is used as a read-out and this has advantages: 1. it is possible to simultaneously investigate several different fluorophore-labelled cell types, 2. greater spatial resolution and contrast can be easily achieved especially in the z-direction compared with </w:t>
      </w:r>
      <w:proofErr w:type="spellStart"/>
      <w:r w:rsidRPr="00BF5A89">
        <w:rPr>
          <w:rFonts w:asciiTheme="minorHAnsi" w:hAnsiTheme="minorHAnsi" w:cs="Segoe UI"/>
          <w:b/>
          <w:color w:val="212121"/>
          <w:sz w:val="20"/>
          <w:szCs w:val="20"/>
          <w:shd w:val="clear" w:color="auto" w:fill="FFFFFF"/>
          <w:lang w:val="en-US"/>
        </w:rPr>
        <w:t>non confocal</w:t>
      </w:r>
      <w:proofErr w:type="spellEnd"/>
      <w:r w:rsidRPr="00BF5A89">
        <w:rPr>
          <w:rFonts w:asciiTheme="minorHAnsi" w:hAnsiTheme="minorHAnsi" w:cs="Segoe UI"/>
          <w:b/>
          <w:color w:val="212121"/>
          <w:sz w:val="20"/>
          <w:szCs w:val="20"/>
          <w:shd w:val="clear" w:color="auto" w:fill="FFFFFF"/>
          <w:lang w:val="en-US"/>
        </w:rPr>
        <w:t xml:space="preserve"> methods. I think that the method is in general interesting and useful to the field and as stated in the intro could easily be adapted to other cells. </w:t>
      </w:r>
    </w:p>
    <w:p w14:paraId="4F492F1E" w14:textId="58D5DB7A" w:rsidR="00237018" w:rsidRPr="00BF5A89" w:rsidRDefault="00561D1A" w:rsidP="004F7C9B">
      <w:pPr>
        <w:spacing w:line="240" w:lineRule="auto"/>
        <w:rPr>
          <w:rFonts w:asciiTheme="minorHAnsi" w:hAnsiTheme="minorHAnsi" w:cs="Segoe UI"/>
          <w:color w:val="212121"/>
          <w:sz w:val="20"/>
          <w:szCs w:val="20"/>
          <w:shd w:val="clear" w:color="auto" w:fill="FFFFFF"/>
          <w:lang w:val="en-US"/>
        </w:rPr>
      </w:pPr>
      <w:r w:rsidRPr="00BF5A89">
        <w:rPr>
          <w:rFonts w:asciiTheme="minorHAnsi" w:hAnsiTheme="minorHAnsi" w:cs="Segoe UI"/>
          <w:color w:val="212121"/>
          <w:sz w:val="20"/>
          <w:szCs w:val="20"/>
          <w:u w:val="single"/>
          <w:shd w:val="clear" w:color="auto" w:fill="FFFFFF"/>
          <w:lang w:val="en-US"/>
        </w:rPr>
        <w:t>Reply</w:t>
      </w:r>
      <w:r w:rsidRPr="00BF5A89">
        <w:rPr>
          <w:rFonts w:asciiTheme="minorHAnsi" w:hAnsiTheme="minorHAnsi" w:cs="Segoe UI"/>
          <w:color w:val="212121"/>
          <w:sz w:val="20"/>
          <w:szCs w:val="20"/>
          <w:shd w:val="clear" w:color="auto" w:fill="FFFFFF"/>
          <w:lang w:val="en-US"/>
        </w:rPr>
        <w:t>: We thank the referee for this summary</w:t>
      </w:r>
      <w:r w:rsidR="00461F32" w:rsidRPr="00BF5A89">
        <w:rPr>
          <w:rFonts w:asciiTheme="minorHAnsi" w:hAnsiTheme="minorHAnsi" w:cs="Segoe UI"/>
          <w:color w:val="212121"/>
          <w:sz w:val="20"/>
          <w:szCs w:val="20"/>
          <w:shd w:val="clear" w:color="auto" w:fill="FFFFFF"/>
          <w:lang w:val="en-US"/>
        </w:rPr>
        <w:t xml:space="preserve">, which </w:t>
      </w:r>
      <w:r w:rsidRPr="00BF5A89">
        <w:rPr>
          <w:rFonts w:asciiTheme="minorHAnsi" w:hAnsiTheme="minorHAnsi" w:cs="Segoe UI"/>
          <w:color w:val="212121"/>
          <w:sz w:val="20"/>
          <w:szCs w:val="20"/>
          <w:shd w:val="clear" w:color="auto" w:fill="FFFFFF"/>
          <w:lang w:val="en-US"/>
        </w:rPr>
        <w:t>we a</w:t>
      </w:r>
      <w:r w:rsidR="00461F32" w:rsidRPr="00BF5A89">
        <w:rPr>
          <w:rFonts w:asciiTheme="minorHAnsi" w:hAnsiTheme="minorHAnsi" w:cs="Segoe UI"/>
          <w:color w:val="212121"/>
          <w:sz w:val="20"/>
          <w:szCs w:val="20"/>
          <w:shd w:val="clear" w:color="auto" w:fill="FFFFFF"/>
          <w:lang w:val="en-US"/>
        </w:rPr>
        <w:t>re in total a</w:t>
      </w:r>
      <w:r w:rsidRPr="00BF5A89">
        <w:rPr>
          <w:rFonts w:asciiTheme="minorHAnsi" w:hAnsiTheme="minorHAnsi" w:cs="Segoe UI"/>
          <w:color w:val="212121"/>
          <w:sz w:val="20"/>
          <w:szCs w:val="20"/>
          <w:shd w:val="clear" w:color="auto" w:fill="FFFFFF"/>
          <w:lang w:val="en-US"/>
        </w:rPr>
        <w:t>gree</w:t>
      </w:r>
      <w:r w:rsidR="00461F32" w:rsidRPr="00BF5A89">
        <w:rPr>
          <w:rFonts w:asciiTheme="minorHAnsi" w:hAnsiTheme="minorHAnsi" w:cs="Segoe UI"/>
          <w:color w:val="212121"/>
          <w:sz w:val="20"/>
          <w:szCs w:val="20"/>
          <w:shd w:val="clear" w:color="auto" w:fill="FFFFFF"/>
          <w:lang w:val="en-US"/>
        </w:rPr>
        <w:t>ment</w:t>
      </w:r>
      <w:r w:rsidRPr="00BF5A89">
        <w:rPr>
          <w:rFonts w:asciiTheme="minorHAnsi" w:hAnsiTheme="minorHAnsi" w:cs="Segoe UI"/>
          <w:color w:val="212121"/>
          <w:sz w:val="20"/>
          <w:szCs w:val="20"/>
          <w:shd w:val="clear" w:color="auto" w:fill="FFFFFF"/>
          <w:lang w:val="en-US"/>
        </w:rPr>
        <w:t>.</w:t>
      </w:r>
    </w:p>
    <w:p w14:paraId="3B2A5A96" w14:textId="77777777" w:rsidR="00F47376" w:rsidRDefault="00F47376" w:rsidP="004F7C9B">
      <w:pPr>
        <w:spacing w:line="240" w:lineRule="auto"/>
        <w:rPr>
          <w:rFonts w:asciiTheme="minorHAnsi" w:hAnsiTheme="minorHAnsi" w:cs="Segoe UI"/>
          <w:b/>
          <w:color w:val="212121"/>
          <w:sz w:val="20"/>
          <w:szCs w:val="20"/>
          <w:shd w:val="clear" w:color="auto" w:fill="FFFFFF"/>
          <w:lang w:val="en-US"/>
        </w:rPr>
      </w:pPr>
    </w:p>
    <w:p w14:paraId="5ED9CA5F" w14:textId="77777777" w:rsidR="004F7C9B" w:rsidRPr="00BF5A89" w:rsidRDefault="004F7C9B" w:rsidP="004F7C9B">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However, there isn't too much info on how the scope could be extended. Unfortunately, as it stands, the protocol isn't very well written, several steps are confusing (beyond the many typographical errors that would fall under 'copy-editing') and important information is missing. The protocol will need substantial work before publication.</w:t>
      </w:r>
    </w:p>
    <w:p w14:paraId="6435822A" w14:textId="31E0F8A1" w:rsidR="004F7C9B" w:rsidRPr="00BF5A89" w:rsidRDefault="004F7C9B" w:rsidP="004F7C9B">
      <w:pPr>
        <w:autoSpaceDE w:val="0"/>
        <w:autoSpaceDN w:val="0"/>
        <w:adjustRightInd w:val="0"/>
        <w:spacing w:after="0" w:line="24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561D1A" w:rsidRPr="00BF5A89">
        <w:rPr>
          <w:rFonts w:asciiTheme="minorHAnsi" w:hAnsiTheme="minorHAnsi"/>
          <w:sz w:val="20"/>
          <w:szCs w:val="20"/>
          <w:lang w:val="en-US"/>
        </w:rPr>
        <w:t xml:space="preserve">We </w:t>
      </w:r>
      <w:r w:rsidR="00162D7A" w:rsidRPr="00BF5A89">
        <w:rPr>
          <w:rFonts w:asciiTheme="minorHAnsi" w:hAnsiTheme="minorHAnsi"/>
          <w:sz w:val="20"/>
          <w:szCs w:val="20"/>
          <w:lang w:val="en-US"/>
        </w:rPr>
        <w:t xml:space="preserve">apologize </w:t>
      </w:r>
      <w:r w:rsidR="00561D1A" w:rsidRPr="00BF5A89">
        <w:rPr>
          <w:rFonts w:asciiTheme="minorHAnsi" w:hAnsiTheme="minorHAnsi"/>
          <w:sz w:val="20"/>
          <w:szCs w:val="20"/>
          <w:lang w:val="en-US"/>
        </w:rPr>
        <w:t xml:space="preserve">if some steps of the protocol appeared </w:t>
      </w:r>
      <w:r w:rsidR="00162D7A" w:rsidRPr="00BF5A89">
        <w:rPr>
          <w:rFonts w:asciiTheme="minorHAnsi" w:hAnsiTheme="minorHAnsi"/>
          <w:sz w:val="20"/>
          <w:szCs w:val="20"/>
          <w:lang w:val="en-US"/>
        </w:rPr>
        <w:t xml:space="preserve">to be </w:t>
      </w:r>
      <w:r w:rsidR="00561D1A" w:rsidRPr="00BF5A89">
        <w:rPr>
          <w:rFonts w:asciiTheme="minorHAnsi" w:hAnsiTheme="minorHAnsi"/>
          <w:sz w:val="20"/>
          <w:szCs w:val="20"/>
          <w:lang w:val="en-US"/>
        </w:rPr>
        <w:t xml:space="preserve">confusing to the referee. We </w:t>
      </w:r>
      <w:r w:rsidR="00162D7A" w:rsidRPr="00BF5A89">
        <w:rPr>
          <w:rFonts w:asciiTheme="minorHAnsi" w:hAnsiTheme="minorHAnsi"/>
          <w:sz w:val="20"/>
          <w:szCs w:val="20"/>
          <w:lang w:val="en-US"/>
        </w:rPr>
        <w:t xml:space="preserve">have </w:t>
      </w:r>
      <w:r w:rsidR="00561D1A" w:rsidRPr="00BF5A89">
        <w:rPr>
          <w:rFonts w:asciiTheme="minorHAnsi" w:hAnsiTheme="minorHAnsi"/>
          <w:sz w:val="20"/>
          <w:szCs w:val="20"/>
          <w:lang w:val="en-US"/>
        </w:rPr>
        <w:t xml:space="preserve">made changes </w:t>
      </w:r>
      <w:r w:rsidR="00162D7A" w:rsidRPr="00BF5A89">
        <w:rPr>
          <w:rFonts w:asciiTheme="minorHAnsi" w:hAnsiTheme="minorHAnsi"/>
          <w:sz w:val="20"/>
          <w:szCs w:val="20"/>
          <w:lang w:val="en-US"/>
        </w:rPr>
        <w:t xml:space="preserve">within </w:t>
      </w:r>
      <w:r w:rsidR="00561D1A" w:rsidRPr="00BF5A89">
        <w:rPr>
          <w:rFonts w:asciiTheme="minorHAnsi" w:hAnsiTheme="minorHAnsi"/>
          <w:sz w:val="20"/>
          <w:szCs w:val="20"/>
          <w:lang w:val="en-US"/>
        </w:rPr>
        <w:t xml:space="preserve">the protocol to make the message clearer. We </w:t>
      </w:r>
      <w:r w:rsidR="00162D7A" w:rsidRPr="00BF5A89">
        <w:rPr>
          <w:rFonts w:asciiTheme="minorHAnsi" w:hAnsiTheme="minorHAnsi"/>
          <w:sz w:val="20"/>
          <w:szCs w:val="20"/>
          <w:lang w:val="en-US"/>
        </w:rPr>
        <w:t xml:space="preserve">feel that there is </w:t>
      </w:r>
      <w:r w:rsidR="00237018" w:rsidRPr="00BF5A89">
        <w:rPr>
          <w:rFonts w:asciiTheme="minorHAnsi" w:hAnsiTheme="minorHAnsi"/>
          <w:sz w:val="20"/>
          <w:szCs w:val="20"/>
          <w:lang w:val="en-US"/>
        </w:rPr>
        <w:t>now</w:t>
      </w:r>
      <w:r w:rsidR="00561D1A" w:rsidRPr="00BF5A89">
        <w:rPr>
          <w:rFonts w:asciiTheme="minorHAnsi" w:hAnsiTheme="minorHAnsi"/>
          <w:sz w:val="20"/>
          <w:szCs w:val="20"/>
          <w:lang w:val="en-US"/>
        </w:rPr>
        <w:t xml:space="preserve"> all required information to perform the experiment</w:t>
      </w:r>
      <w:r w:rsidR="00237018" w:rsidRPr="00BF5A89">
        <w:rPr>
          <w:rFonts w:asciiTheme="minorHAnsi" w:hAnsiTheme="minorHAnsi"/>
          <w:sz w:val="20"/>
          <w:szCs w:val="20"/>
          <w:lang w:val="en-US"/>
        </w:rPr>
        <w:t xml:space="preserve"> and</w:t>
      </w:r>
      <w:r w:rsidR="00561D1A" w:rsidRPr="00BF5A89">
        <w:rPr>
          <w:rFonts w:asciiTheme="minorHAnsi" w:hAnsiTheme="minorHAnsi"/>
          <w:sz w:val="20"/>
          <w:szCs w:val="20"/>
          <w:lang w:val="en-US"/>
        </w:rPr>
        <w:t xml:space="preserve"> analyze the result</w:t>
      </w:r>
      <w:r w:rsidR="00162D7A" w:rsidRPr="00BF5A89">
        <w:rPr>
          <w:rFonts w:asciiTheme="minorHAnsi" w:hAnsiTheme="minorHAnsi"/>
          <w:sz w:val="20"/>
          <w:szCs w:val="20"/>
          <w:lang w:val="en-US"/>
        </w:rPr>
        <w:t>s</w:t>
      </w:r>
      <w:r w:rsidR="00561D1A" w:rsidRPr="00BF5A89">
        <w:rPr>
          <w:rFonts w:asciiTheme="minorHAnsi" w:hAnsiTheme="minorHAnsi"/>
          <w:sz w:val="20"/>
          <w:szCs w:val="20"/>
          <w:lang w:val="en-US"/>
        </w:rPr>
        <w:t xml:space="preserve">. </w:t>
      </w:r>
    </w:p>
    <w:p w14:paraId="73CF756C" w14:textId="77777777" w:rsidR="00237018" w:rsidRPr="00BF5A89" w:rsidRDefault="00237018" w:rsidP="004F7C9B">
      <w:pPr>
        <w:autoSpaceDE w:val="0"/>
        <w:autoSpaceDN w:val="0"/>
        <w:adjustRightInd w:val="0"/>
        <w:spacing w:after="0" w:line="240" w:lineRule="auto"/>
        <w:rPr>
          <w:rFonts w:asciiTheme="minorHAnsi" w:hAnsiTheme="minorHAnsi"/>
          <w:sz w:val="20"/>
          <w:szCs w:val="20"/>
          <w:lang w:val="en-US"/>
        </w:rPr>
      </w:pPr>
    </w:p>
    <w:p w14:paraId="78D8AD36" w14:textId="77777777" w:rsidR="00237018" w:rsidRPr="00BF5A89" w:rsidRDefault="00237018" w:rsidP="00237018">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Major Concerns:</w:t>
      </w:r>
    </w:p>
    <w:p w14:paraId="2B79EFEC" w14:textId="77777777" w:rsidR="00237018" w:rsidRPr="00BF5A89" w:rsidRDefault="00237018" w:rsidP="00237018">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See above for general comments, specifically:</w:t>
      </w:r>
    </w:p>
    <w:p w14:paraId="7FF5FB96" w14:textId="77777777" w:rsidR="00237018" w:rsidRPr="00BF5A89" w:rsidRDefault="00237018" w:rsidP="00237018">
      <w:pPr>
        <w:spacing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-HUVEC flow chamber experiments are widely used and there are many sources with protocols. The strength here is the fluorescence / confocal imaging and analysis, however, much of the detail on how this is done is missing. Detailed protocols for the analysis necessary to get the quantitative representative data should be included, particularly as freely-available software has been used.</w:t>
      </w:r>
    </w:p>
    <w:p w14:paraId="1AC194F1" w14:textId="77777777" w:rsidR="00237018" w:rsidRPr="00BF5A89" w:rsidRDefault="00237018" w:rsidP="004F7C9B">
      <w:pPr>
        <w:autoSpaceDE w:val="0"/>
        <w:autoSpaceDN w:val="0"/>
        <w:adjustRightInd w:val="0"/>
        <w:spacing w:after="0" w:line="240" w:lineRule="auto"/>
        <w:rPr>
          <w:rFonts w:asciiTheme="minorHAnsi" w:hAnsiTheme="minorHAnsi"/>
          <w:sz w:val="20"/>
          <w:szCs w:val="20"/>
          <w:lang w:val="en-US"/>
        </w:rPr>
      </w:pPr>
    </w:p>
    <w:p w14:paraId="0F7BA750" w14:textId="548D4A78" w:rsidR="00237018" w:rsidRPr="00BF5A89" w:rsidRDefault="00237018" w:rsidP="004F7C9B">
      <w:pPr>
        <w:autoSpaceDE w:val="0"/>
        <w:autoSpaceDN w:val="0"/>
        <w:adjustRightInd w:val="0"/>
        <w:spacing w:after="0" w:line="240" w:lineRule="auto"/>
        <w:rPr>
          <w:rFonts w:asciiTheme="minorHAnsi" w:hAnsiTheme="minorHAnsi"/>
          <w:sz w:val="20"/>
          <w:szCs w:val="20"/>
          <w:lang w:val="en-US"/>
        </w:rPr>
      </w:pPr>
      <w:r w:rsidRPr="00BF5A89">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C00BC3" w:rsidRPr="00BF5A89">
        <w:rPr>
          <w:rFonts w:asciiTheme="minorHAnsi" w:hAnsiTheme="minorHAnsi"/>
          <w:sz w:val="20"/>
          <w:szCs w:val="20"/>
          <w:lang w:val="en-US"/>
        </w:rPr>
        <w:t xml:space="preserve">As </w:t>
      </w:r>
      <w:r w:rsidR="00162D7A" w:rsidRPr="00BF5A89">
        <w:rPr>
          <w:rFonts w:asciiTheme="minorHAnsi" w:hAnsiTheme="minorHAnsi"/>
          <w:sz w:val="20"/>
          <w:szCs w:val="20"/>
          <w:lang w:val="en-US"/>
        </w:rPr>
        <w:t xml:space="preserve">stated </w:t>
      </w:r>
      <w:r w:rsidR="00C00BC3" w:rsidRPr="00BF5A89">
        <w:rPr>
          <w:rFonts w:asciiTheme="minorHAnsi" w:hAnsiTheme="minorHAnsi"/>
          <w:sz w:val="20"/>
          <w:szCs w:val="20"/>
          <w:lang w:val="en-US"/>
        </w:rPr>
        <w:t>above, w</w:t>
      </w:r>
      <w:r w:rsidRPr="00BF5A89">
        <w:rPr>
          <w:rFonts w:asciiTheme="minorHAnsi" w:hAnsiTheme="minorHAnsi"/>
          <w:sz w:val="20"/>
          <w:szCs w:val="20"/>
          <w:lang w:val="en-US"/>
        </w:rPr>
        <w:t xml:space="preserve">e </w:t>
      </w:r>
      <w:r w:rsidR="00C00BC3" w:rsidRPr="00BF5A89">
        <w:rPr>
          <w:rFonts w:asciiTheme="minorHAnsi" w:hAnsiTheme="minorHAnsi"/>
          <w:sz w:val="20"/>
          <w:szCs w:val="20"/>
          <w:lang w:val="en-US"/>
        </w:rPr>
        <w:t xml:space="preserve">think that we </w:t>
      </w:r>
      <w:r w:rsidR="00162D7A" w:rsidRPr="00BF5A89">
        <w:rPr>
          <w:rFonts w:asciiTheme="minorHAnsi" w:hAnsiTheme="minorHAnsi"/>
          <w:sz w:val="20"/>
          <w:szCs w:val="20"/>
          <w:lang w:val="en-US"/>
        </w:rPr>
        <w:t xml:space="preserve">have now added </w:t>
      </w:r>
      <w:r w:rsidR="00C00BC3" w:rsidRPr="00BF5A89">
        <w:rPr>
          <w:rFonts w:asciiTheme="minorHAnsi" w:hAnsiTheme="minorHAnsi"/>
          <w:sz w:val="20"/>
          <w:szCs w:val="20"/>
          <w:lang w:val="en-US"/>
        </w:rPr>
        <w:t xml:space="preserve">enough information to perform the experiment. We </w:t>
      </w:r>
      <w:r w:rsidR="00162D7A" w:rsidRPr="00BF5A89">
        <w:rPr>
          <w:rFonts w:asciiTheme="minorHAnsi" w:hAnsiTheme="minorHAnsi"/>
          <w:sz w:val="20"/>
          <w:szCs w:val="20"/>
          <w:lang w:val="en-US"/>
        </w:rPr>
        <w:t xml:space="preserve">have </w:t>
      </w:r>
      <w:r w:rsidR="00C00BC3" w:rsidRPr="00BF5A89">
        <w:rPr>
          <w:rFonts w:asciiTheme="minorHAnsi" w:hAnsiTheme="minorHAnsi"/>
          <w:sz w:val="20"/>
          <w:szCs w:val="20"/>
          <w:lang w:val="en-US"/>
        </w:rPr>
        <w:t>provide</w:t>
      </w:r>
      <w:r w:rsidR="00162D7A" w:rsidRPr="00BF5A89">
        <w:rPr>
          <w:rFonts w:asciiTheme="minorHAnsi" w:hAnsiTheme="minorHAnsi"/>
          <w:sz w:val="20"/>
          <w:szCs w:val="20"/>
          <w:lang w:val="en-US"/>
        </w:rPr>
        <w:t>d</w:t>
      </w:r>
      <w:r w:rsidR="00C00BC3" w:rsidRPr="00BF5A89">
        <w:rPr>
          <w:rFonts w:asciiTheme="minorHAnsi" w:hAnsiTheme="minorHAnsi"/>
          <w:sz w:val="20"/>
          <w:szCs w:val="20"/>
          <w:lang w:val="en-US"/>
        </w:rPr>
        <w:t xml:space="preserve"> the </w:t>
      </w:r>
      <w:r w:rsidR="00162D7A" w:rsidRPr="00BF5A89">
        <w:rPr>
          <w:rFonts w:asciiTheme="minorHAnsi" w:hAnsiTheme="minorHAnsi"/>
          <w:sz w:val="20"/>
          <w:szCs w:val="20"/>
          <w:lang w:val="en-US"/>
        </w:rPr>
        <w:t xml:space="preserve">extra </w:t>
      </w:r>
      <w:r w:rsidR="00C00BC3" w:rsidRPr="00BF5A89">
        <w:rPr>
          <w:rFonts w:asciiTheme="minorHAnsi" w:hAnsiTheme="minorHAnsi"/>
          <w:sz w:val="20"/>
          <w:szCs w:val="20"/>
          <w:lang w:val="en-US"/>
        </w:rPr>
        <w:t>details for cell staining, image acquisition under flow and now</w:t>
      </w:r>
      <w:r w:rsidR="00162D7A" w:rsidRPr="00BF5A89">
        <w:rPr>
          <w:rFonts w:asciiTheme="minorHAnsi" w:hAnsiTheme="minorHAnsi"/>
          <w:sz w:val="20"/>
          <w:szCs w:val="20"/>
          <w:lang w:val="en-US"/>
        </w:rPr>
        <w:t>,</w:t>
      </w:r>
      <w:r w:rsidR="00C00BC3" w:rsidRPr="00BF5A89">
        <w:rPr>
          <w:rFonts w:asciiTheme="minorHAnsi" w:hAnsiTheme="minorHAnsi"/>
          <w:sz w:val="20"/>
          <w:szCs w:val="20"/>
          <w:lang w:val="en-US"/>
        </w:rPr>
        <w:t xml:space="preserve"> as suggested by the referee</w:t>
      </w:r>
      <w:r w:rsidR="00162D7A" w:rsidRPr="00BF5A89">
        <w:rPr>
          <w:rFonts w:asciiTheme="minorHAnsi" w:hAnsiTheme="minorHAnsi"/>
          <w:sz w:val="20"/>
          <w:szCs w:val="20"/>
          <w:lang w:val="en-US"/>
        </w:rPr>
        <w:t>,</w:t>
      </w:r>
      <w:r w:rsidR="00C00BC3" w:rsidRPr="00BF5A89">
        <w:rPr>
          <w:rFonts w:asciiTheme="minorHAnsi" w:hAnsiTheme="minorHAnsi"/>
          <w:sz w:val="20"/>
          <w:szCs w:val="20"/>
          <w:lang w:val="en-US"/>
        </w:rPr>
        <w:t xml:space="preserve"> we </w:t>
      </w:r>
      <w:r w:rsidR="00162D7A" w:rsidRPr="00BF5A89">
        <w:rPr>
          <w:rFonts w:asciiTheme="minorHAnsi" w:hAnsiTheme="minorHAnsi"/>
          <w:sz w:val="20"/>
          <w:szCs w:val="20"/>
          <w:lang w:val="en-US"/>
        </w:rPr>
        <w:t xml:space="preserve">have </w:t>
      </w:r>
      <w:r w:rsidR="00C00BC3" w:rsidRPr="00BF5A89">
        <w:rPr>
          <w:rFonts w:asciiTheme="minorHAnsi" w:hAnsiTheme="minorHAnsi"/>
          <w:sz w:val="20"/>
          <w:szCs w:val="20"/>
          <w:lang w:val="en-US"/>
        </w:rPr>
        <w:t>also explain</w:t>
      </w:r>
      <w:r w:rsidR="00162D7A" w:rsidRPr="00BF5A89">
        <w:rPr>
          <w:rFonts w:asciiTheme="minorHAnsi" w:hAnsiTheme="minorHAnsi"/>
          <w:sz w:val="20"/>
          <w:szCs w:val="20"/>
          <w:lang w:val="en-US"/>
        </w:rPr>
        <w:t>ed</w:t>
      </w:r>
      <w:r w:rsidR="00C00BC3" w:rsidRPr="00BF5A89">
        <w:rPr>
          <w:rFonts w:asciiTheme="minorHAnsi" w:hAnsiTheme="minorHAnsi"/>
          <w:sz w:val="20"/>
          <w:szCs w:val="20"/>
          <w:lang w:val="en-US"/>
        </w:rPr>
        <w:t xml:space="preserve"> how to analy</w:t>
      </w:r>
      <w:r w:rsidR="00162D7A" w:rsidRPr="00BF5A89">
        <w:rPr>
          <w:rFonts w:asciiTheme="minorHAnsi" w:hAnsiTheme="minorHAnsi"/>
          <w:sz w:val="20"/>
          <w:szCs w:val="20"/>
          <w:lang w:val="en-US"/>
        </w:rPr>
        <w:t xml:space="preserve">ze </w:t>
      </w:r>
      <w:r w:rsidR="00C00BC3" w:rsidRPr="00BF5A89">
        <w:rPr>
          <w:rFonts w:asciiTheme="minorHAnsi" w:hAnsiTheme="minorHAnsi"/>
          <w:sz w:val="20"/>
          <w:szCs w:val="20"/>
          <w:lang w:val="en-US"/>
        </w:rPr>
        <w:t>the results. For the analysis, we use</w:t>
      </w:r>
      <w:r w:rsidR="000C7096" w:rsidRPr="00BF5A89">
        <w:rPr>
          <w:rFonts w:asciiTheme="minorHAnsi" w:hAnsiTheme="minorHAnsi"/>
          <w:sz w:val="20"/>
          <w:szCs w:val="20"/>
          <w:lang w:val="en-US"/>
        </w:rPr>
        <w:t>d</w:t>
      </w:r>
      <w:r w:rsidR="00C00BC3" w:rsidRPr="00BF5A89">
        <w:rPr>
          <w:rFonts w:asciiTheme="minorHAnsi" w:hAnsiTheme="minorHAnsi"/>
          <w:sz w:val="20"/>
          <w:szCs w:val="20"/>
          <w:lang w:val="en-US"/>
        </w:rPr>
        <w:t xml:space="preserve"> ImageJ and the cell coun</w:t>
      </w:r>
      <w:r w:rsidR="003E0699" w:rsidRPr="00BF5A89">
        <w:rPr>
          <w:rFonts w:asciiTheme="minorHAnsi" w:hAnsiTheme="minorHAnsi"/>
          <w:sz w:val="20"/>
          <w:szCs w:val="20"/>
          <w:lang w:val="en-US"/>
        </w:rPr>
        <w:t>t plugin to count the cells. This is now explained.</w:t>
      </w:r>
      <w:r w:rsidR="000C7096" w:rsidRPr="00BF5A89">
        <w:rPr>
          <w:rFonts w:asciiTheme="minorHAnsi" w:hAnsiTheme="minorHAnsi"/>
          <w:sz w:val="20"/>
          <w:szCs w:val="20"/>
          <w:lang w:val="en-US"/>
        </w:rPr>
        <w:t xml:space="preserve"> However, we are now developing an easier method of analysis by automating this process.</w:t>
      </w:r>
    </w:p>
    <w:p w14:paraId="15CE5FAA" w14:textId="77777777" w:rsidR="003E0699" w:rsidRPr="00BF5A89" w:rsidRDefault="003E0699" w:rsidP="004F7C9B">
      <w:pPr>
        <w:autoSpaceDE w:val="0"/>
        <w:autoSpaceDN w:val="0"/>
        <w:adjustRightInd w:val="0"/>
        <w:spacing w:after="0" w:line="240" w:lineRule="auto"/>
        <w:rPr>
          <w:rFonts w:asciiTheme="minorHAnsi" w:hAnsiTheme="minorHAnsi"/>
          <w:sz w:val="20"/>
          <w:szCs w:val="20"/>
          <w:lang w:val="en-US"/>
        </w:rPr>
      </w:pPr>
    </w:p>
    <w:p w14:paraId="2938A7B2" w14:textId="77777777" w:rsidR="003E0699" w:rsidRPr="00BF5A89" w:rsidRDefault="003E0699" w:rsidP="003E0699">
      <w:pPr>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-Some of the images and videos are unclear, feint cells are visible in the 'apical' images that look similar to transmigrated cells in 'basal' images, </w:t>
      </w:r>
      <w:proofErr w:type="gramStart"/>
      <w:r w:rsidRPr="00BF5A89">
        <w:rPr>
          <w:rFonts w:asciiTheme="minorHAnsi" w:hAnsiTheme="minorHAnsi" w:cs="Segoe UI"/>
          <w:b/>
          <w:color w:val="212121"/>
          <w:sz w:val="20"/>
          <w:szCs w:val="20"/>
          <w:shd w:val="clear" w:color="auto" w:fill="FFFFFF"/>
          <w:lang w:val="en-US"/>
        </w:rPr>
        <w:t>this</w:t>
      </w:r>
      <w:proofErr w:type="gramEnd"/>
      <w:r w:rsidRPr="00BF5A89">
        <w:rPr>
          <w:rFonts w:asciiTheme="minorHAnsi" w:hAnsiTheme="minorHAnsi" w:cs="Segoe UI"/>
          <w:b/>
          <w:color w:val="212121"/>
          <w:sz w:val="20"/>
          <w:szCs w:val="20"/>
          <w:shd w:val="clear" w:color="auto" w:fill="FFFFFF"/>
          <w:lang w:val="en-US"/>
        </w:rPr>
        <w:t xml:space="preserve"> should be explained. </w:t>
      </w:r>
    </w:p>
    <w:p w14:paraId="7D860E35" w14:textId="3C34EC68" w:rsidR="00AA156E" w:rsidRPr="00BF5A89" w:rsidRDefault="003E0699" w:rsidP="001C4302">
      <w:pPr>
        <w:autoSpaceDE w:val="0"/>
        <w:autoSpaceDN w:val="0"/>
        <w:adjustRightInd w:val="0"/>
        <w:spacing w:after="0" w:line="240" w:lineRule="auto"/>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AA156E" w:rsidRPr="00BF5A89">
        <w:rPr>
          <w:rFonts w:asciiTheme="minorHAnsi" w:hAnsiTheme="minorHAnsi"/>
          <w:sz w:val="20"/>
          <w:szCs w:val="20"/>
          <w:lang w:val="en-US"/>
        </w:rPr>
        <w:t>We agree with the referee that the nuclei of leukocyte</w:t>
      </w:r>
      <w:r w:rsidR="00162D7A" w:rsidRPr="00BF5A89">
        <w:rPr>
          <w:rFonts w:asciiTheme="minorHAnsi" w:hAnsiTheme="minorHAnsi"/>
          <w:sz w:val="20"/>
          <w:szCs w:val="20"/>
          <w:lang w:val="en-US"/>
        </w:rPr>
        <w:t>s</w:t>
      </w:r>
      <w:r w:rsidR="00AA156E" w:rsidRPr="00BF5A89">
        <w:rPr>
          <w:rFonts w:asciiTheme="minorHAnsi" w:hAnsiTheme="minorHAnsi"/>
          <w:sz w:val="20"/>
          <w:szCs w:val="20"/>
          <w:lang w:val="en-US"/>
        </w:rPr>
        <w:t xml:space="preserve"> in one plan</w:t>
      </w:r>
      <w:r w:rsidR="00AF5C41" w:rsidRPr="00BF5A89">
        <w:rPr>
          <w:rFonts w:asciiTheme="minorHAnsi" w:hAnsiTheme="minorHAnsi"/>
          <w:sz w:val="20"/>
          <w:szCs w:val="20"/>
          <w:lang w:val="en-US"/>
        </w:rPr>
        <w:t>e</w:t>
      </w:r>
      <w:r w:rsidR="00AA156E" w:rsidRPr="00BF5A89">
        <w:rPr>
          <w:rFonts w:asciiTheme="minorHAnsi" w:hAnsiTheme="minorHAnsi"/>
          <w:sz w:val="20"/>
          <w:szCs w:val="20"/>
          <w:lang w:val="en-US"/>
        </w:rPr>
        <w:t xml:space="preserve"> </w:t>
      </w:r>
      <w:r w:rsidR="00162D7A" w:rsidRPr="00BF5A89">
        <w:rPr>
          <w:rFonts w:asciiTheme="minorHAnsi" w:hAnsiTheme="minorHAnsi"/>
          <w:sz w:val="20"/>
          <w:szCs w:val="20"/>
          <w:lang w:val="en-US"/>
        </w:rPr>
        <w:t xml:space="preserve">may </w:t>
      </w:r>
      <w:r w:rsidR="00AA156E" w:rsidRPr="00BF5A89">
        <w:rPr>
          <w:rFonts w:asciiTheme="minorHAnsi" w:hAnsiTheme="minorHAnsi"/>
          <w:sz w:val="20"/>
          <w:szCs w:val="20"/>
          <w:lang w:val="en-US"/>
        </w:rPr>
        <w:t xml:space="preserve">also </w:t>
      </w:r>
      <w:r w:rsidR="00162D7A" w:rsidRPr="00BF5A89">
        <w:rPr>
          <w:rFonts w:asciiTheme="minorHAnsi" w:hAnsiTheme="minorHAnsi"/>
          <w:sz w:val="20"/>
          <w:szCs w:val="20"/>
          <w:lang w:val="en-US"/>
        </w:rPr>
        <w:t xml:space="preserve">be </w:t>
      </w:r>
      <w:r w:rsidR="00AA156E" w:rsidRPr="00BF5A89">
        <w:rPr>
          <w:rFonts w:asciiTheme="minorHAnsi" w:hAnsiTheme="minorHAnsi"/>
          <w:sz w:val="20"/>
          <w:szCs w:val="20"/>
          <w:lang w:val="en-US"/>
        </w:rPr>
        <w:t>slightly visible in other focal plan</w:t>
      </w:r>
      <w:r w:rsidR="00AF5C41" w:rsidRPr="00BF5A89">
        <w:rPr>
          <w:rFonts w:asciiTheme="minorHAnsi" w:hAnsiTheme="minorHAnsi"/>
          <w:sz w:val="20"/>
          <w:szCs w:val="20"/>
          <w:lang w:val="en-US"/>
        </w:rPr>
        <w:t>e</w:t>
      </w:r>
      <w:r w:rsidR="00670832" w:rsidRPr="00BF5A89">
        <w:rPr>
          <w:rFonts w:asciiTheme="minorHAnsi" w:hAnsiTheme="minorHAnsi"/>
          <w:sz w:val="20"/>
          <w:szCs w:val="20"/>
          <w:lang w:val="en-US"/>
        </w:rPr>
        <w:t>s</w:t>
      </w:r>
      <w:r w:rsidR="00AA156E" w:rsidRPr="00BF5A89">
        <w:rPr>
          <w:rFonts w:asciiTheme="minorHAnsi" w:hAnsiTheme="minorHAnsi"/>
          <w:sz w:val="20"/>
          <w:szCs w:val="20"/>
          <w:lang w:val="en-US"/>
        </w:rPr>
        <w:t>. This is due to the size of the pinhole and the laser intensity used in the experiment</w:t>
      </w:r>
      <w:r w:rsidR="00AF5C41" w:rsidRPr="00BF5A89">
        <w:rPr>
          <w:rFonts w:asciiTheme="minorHAnsi" w:hAnsiTheme="minorHAnsi"/>
          <w:sz w:val="20"/>
          <w:szCs w:val="20"/>
          <w:lang w:val="en-US"/>
        </w:rPr>
        <w:t xml:space="preserve"> leading to an overspill of the fluorescence signals</w:t>
      </w:r>
      <w:r w:rsidR="00AA156E" w:rsidRPr="00BF5A89">
        <w:rPr>
          <w:rFonts w:asciiTheme="minorHAnsi" w:hAnsiTheme="minorHAnsi"/>
          <w:sz w:val="20"/>
          <w:szCs w:val="20"/>
          <w:lang w:val="en-US"/>
        </w:rPr>
        <w:t>. Actually</w:t>
      </w:r>
      <w:r w:rsidR="00670832" w:rsidRPr="00BF5A89">
        <w:rPr>
          <w:rFonts w:asciiTheme="minorHAnsi" w:hAnsiTheme="minorHAnsi"/>
          <w:sz w:val="20"/>
          <w:szCs w:val="20"/>
          <w:lang w:val="en-US"/>
        </w:rPr>
        <w:t>,</w:t>
      </w:r>
      <w:r w:rsidR="00AA156E" w:rsidRPr="00BF5A89">
        <w:rPr>
          <w:rFonts w:asciiTheme="minorHAnsi" w:hAnsiTheme="minorHAnsi"/>
          <w:sz w:val="20"/>
          <w:szCs w:val="20"/>
          <w:lang w:val="en-US"/>
        </w:rPr>
        <w:t xml:space="preserve"> transmigrated leukocytes present flat nuclei affecting the fluorescence detection. Thus the laser intensity and the pinhole of the microscope are set to be able to detect the leukocyte nuclei through all the layers. </w:t>
      </w:r>
      <w:r w:rsidR="00E8739E" w:rsidRPr="00BF5A89">
        <w:rPr>
          <w:rFonts w:asciiTheme="minorHAnsi" w:hAnsiTheme="minorHAnsi"/>
          <w:sz w:val="20"/>
          <w:szCs w:val="20"/>
          <w:lang w:val="en-US"/>
        </w:rPr>
        <w:t xml:space="preserve">What </w:t>
      </w:r>
      <w:r w:rsidR="00035280" w:rsidRPr="00BF5A89">
        <w:rPr>
          <w:rFonts w:asciiTheme="minorHAnsi" w:hAnsiTheme="minorHAnsi"/>
          <w:sz w:val="20"/>
          <w:szCs w:val="20"/>
          <w:lang w:val="en-US"/>
        </w:rPr>
        <w:t xml:space="preserve">is </w:t>
      </w:r>
      <w:r w:rsidR="00E8739E" w:rsidRPr="00BF5A89">
        <w:rPr>
          <w:rFonts w:asciiTheme="minorHAnsi" w:hAnsiTheme="minorHAnsi"/>
          <w:sz w:val="20"/>
          <w:szCs w:val="20"/>
          <w:lang w:val="en-US"/>
        </w:rPr>
        <w:t>important to distinguish</w:t>
      </w:r>
      <w:r w:rsidR="00670832" w:rsidRPr="00BF5A89">
        <w:rPr>
          <w:rFonts w:asciiTheme="minorHAnsi" w:hAnsiTheme="minorHAnsi"/>
          <w:sz w:val="20"/>
          <w:szCs w:val="20"/>
          <w:lang w:val="en-US"/>
        </w:rPr>
        <w:t xml:space="preserve"> </w:t>
      </w:r>
      <w:r w:rsidR="00E8739E" w:rsidRPr="00BF5A89">
        <w:rPr>
          <w:rFonts w:asciiTheme="minorHAnsi" w:hAnsiTheme="minorHAnsi"/>
          <w:sz w:val="20"/>
          <w:szCs w:val="20"/>
          <w:lang w:val="en-US"/>
        </w:rPr>
        <w:t xml:space="preserve">between crawling and transmigrated cells, is the appearance of an unstained area (in the endothelial cell detection channel) around </w:t>
      </w:r>
      <w:r w:rsidR="00E8739E" w:rsidRPr="00BF5A89">
        <w:rPr>
          <w:rFonts w:asciiTheme="minorHAnsi" w:hAnsiTheme="minorHAnsi"/>
          <w:sz w:val="20"/>
          <w:szCs w:val="20"/>
          <w:lang w:val="en-US"/>
        </w:rPr>
        <w:lastRenderedPageBreak/>
        <w:t>the leukocyte nucle</w:t>
      </w:r>
      <w:r w:rsidR="00035280" w:rsidRPr="00BF5A89">
        <w:rPr>
          <w:rFonts w:asciiTheme="minorHAnsi" w:hAnsiTheme="minorHAnsi"/>
          <w:sz w:val="20"/>
          <w:szCs w:val="20"/>
          <w:lang w:val="en-US"/>
        </w:rPr>
        <w:t>us</w:t>
      </w:r>
      <w:r w:rsidR="00AF5C41" w:rsidRPr="00BF5A89">
        <w:rPr>
          <w:rFonts w:asciiTheme="minorHAnsi" w:hAnsiTheme="minorHAnsi"/>
          <w:sz w:val="20"/>
          <w:szCs w:val="20"/>
          <w:lang w:val="en-US"/>
        </w:rPr>
        <w:t xml:space="preserve"> as now shown with the orthogonal projection (figure 4B or figure 5E)</w:t>
      </w:r>
      <w:r w:rsidR="00E8739E" w:rsidRPr="00BF5A89">
        <w:rPr>
          <w:rFonts w:asciiTheme="minorHAnsi" w:hAnsiTheme="minorHAnsi"/>
          <w:sz w:val="20"/>
          <w:szCs w:val="20"/>
          <w:lang w:val="en-US"/>
        </w:rPr>
        <w:t xml:space="preserve">. </w:t>
      </w:r>
      <w:r w:rsidR="00AA156E" w:rsidRPr="00BF5A89">
        <w:rPr>
          <w:rFonts w:asciiTheme="minorHAnsi" w:hAnsiTheme="minorHAnsi"/>
          <w:sz w:val="20"/>
          <w:szCs w:val="20"/>
          <w:lang w:val="en-US"/>
        </w:rPr>
        <w:t>This constitute</w:t>
      </w:r>
      <w:r w:rsidR="00670832" w:rsidRPr="00BF5A89">
        <w:rPr>
          <w:rFonts w:asciiTheme="minorHAnsi" w:hAnsiTheme="minorHAnsi"/>
          <w:sz w:val="20"/>
          <w:szCs w:val="20"/>
          <w:lang w:val="en-US"/>
        </w:rPr>
        <w:t>s</w:t>
      </w:r>
      <w:r w:rsidR="00AA156E" w:rsidRPr="00BF5A89">
        <w:rPr>
          <w:rFonts w:asciiTheme="minorHAnsi" w:hAnsiTheme="minorHAnsi"/>
          <w:sz w:val="20"/>
          <w:szCs w:val="20"/>
          <w:lang w:val="en-US"/>
        </w:rPr>
        <w:t xml:space="preserve"> </w:t>
      </w:r>
      <w:r w:rsidR="00AF5C41" w:rsidRPr="00BF5A89">
        <w:rPr>
          <w:rFonts w:asciiTheme="minorHAnsi" w:hAnsiTheme="minorHAnsi"/>
          <w:sz w:val="20"/>
          <w:szCs w:val="20"/>
          <w:lang w:val="en-US"/>
        </w:rPr>
        <w:t>a</w:t>
      </w:r>
      <w:r w:rsidR="00AA156E" w:rsidRPr="00BF5A89">
        <w:rPr>
          <w:rFonts w:asciiTheme="minorHAnsi" w:hAnsiTheme="minorHAnsi"/>
          <w:sz w:val="20"/>
          <w:szCs w:val="20"/>
          <w:lang w:val="en-US"/>
        </w:rPr>
        <w:t xml:space="preserve"> critical criteria for identifying transmigrated leukocytes. </w:t>
      </w:r>
    </w:p>
    <w:p w14:paraId="1ADC1073" w14:textId="77777777" w:rsidR="003D227A" w:rsidRPr="00BF5A89" w:rsidRDefault="003D227A" w:rsidP="001C4302">
      <w:pPr>
        <w:autoSpaceDE w:val="0"/>
        <w:autoSpaceDN w:val="0"/>
        <w:adjustRightInd w:val="0"/>
        <w:spacing w:after="0" w:line="240" w:lineRule="auto"/>
        <w:rPr>
          <w:rFonts w:asciiTheme="minorHAnsi" w:hAnsiTheme="minorHAnsi"/>
          <w:sz w:val="20"/>
          <w:szCs w:val="20"/>
          <w:lang w:val="en-US"/>
        </w:rPr>
      </w:pPr>
    </w:p>
    <w:p w14:paraId="076FD5BC" w14:textId="77777777" w:rsidR="001C4302" w:rsidRPr="00BF5A89" w:rsidRDefault="003D227A" w:rsidP="001C4302">
      <w:pPr>
        <w:autoSpaceDE w:val="0"/>
        <w:autoSpaceDN w:val="0"/>
        <w:adjustRightInd w:val="0"/>
        <w:spacing w:after="0" w:line="240" w:lineRule="auto"/>
        <w:rPr>
          <w:rFonts w:asciiTheme="minorHAnsi" w:hAnsiTheme="minorHAnsi" w:cs="Segoe UI"/>
          <w:color w:val="212121"/>
          <w:sz w:val="23"/>
          <w:szCs w:val="23"/>
          <w:shd w:val="clear" w:color="auto" w:fill="FFFFFF"/>
          <w:lang w:val="en-US"/>
        </w:rPr>
      </w:pPr>
      <w:r w:rsidRPr="00BF5A89">
        <w:rPr>
          <w:rFonts w:asciiTheme="minorHAnsi" w:hAnsiTheme="minorHAnsi" w:cs="Segoe UI"/>
          <w:b/>
          <w:color w:val="212121"/>
          <w:sz w:val="20"/>
          <w:szCs w:val="20"/>
          <w:shd w:val="clear" w:color="auto" w:fill="FFFFFF"/>
          <w:lang w:val="en-US"/>
        </w:rPr>
        <w:t>Following the suggestion below would show both apical and basal sides of the endothelium simultaneously for instance.</w:t>
      </w:r>
    </w:p>
    <w:p w14:paraId="68674B7C" w14:textId="37E5B5BD" w:rsidR="00AA156E" w:rsidRPr="00BF5A89" w:rsidRDefault="003D227A" w:rsidP="001C4302">
      <w:pPr>
        <w:autoSpaceDE w:val="0"/>
        <w:autoSpaceDN w:val="0"/>
        <w:adjustRightInd w:val="0"/>
        <w:spacing w:after="0" w:line="240" w:lineRule="auto"/>
        <w:rPr>
          <w:rFonts w:asciiTheme="minorHAnsi" w:eastAsiaTheme="minorHAnsi" w:hAnsiTheme="minorHAnsi" w:cs="SegoeUI-Semilight"/>
          <w:color w:val="333333"/>
          <w:sz w:val="18"/>
          <w:szCs w:val="18"/>
          <w:lang w:val="en-US"/>
        </w:rPr>
      </w:pPr>
      <w:r w:rsidRPr="00F47376">
        <w:rPr>
          <w:rFonts w:asciiTheme="minorHAnsi" w:eastAsiaTheme="minorHAnsi" w:hAnsiTheme="minorHAnsi" w:cs="SegoeUI-Semilight"/>
          <w:color w:val="333333"/>
          <w:sz w:val="18"/>
          <w:szCs w:val="18"/>
          <w:u w:val="single"/>
          <w:lang w:val="en-US"/>
        </w:rPr>
        <w:t>Reply</w:t>
      </w:r>
      <w:r w:rsidRPr="00BF5A89">
        <w:rPr>
          <w:rFonts w:asciiTheme="minorHAnsi" w:eastAsiaTheme="minorHAnsi" w:hAnsiTheme="minorHAnsi" w:cs="SegoeUI-Semilight"/>
          <w:color w:val="333333"/>
          <w:sz w:val="18"/>
          <w:szCs w:val="18"/>
          <w:lang w:val="en-US"/>
        </w:rPr>
        <w:t xml:space="preserve">: We agree with the referee that </w:t>
      </w:r>
      <w:r w:rsidR="00E2761A" w:rsidRPr="00BF5A89">
        <w:rPr>
          <w:rFonts w:asciiTheme="minorHAnsi" w:eastAsiaTheme="minorHAnsi" w:hAnsiTheme="minorHAnsi" w:cs="SegoeUI-Semilight"/>
          <w:color w:val="333333"/>
          <w:sz w:val="18"/>
          <w:szCs w:val="18"/>
          <w:lang w:val="en-US"/>
        </w:rPr>
        <w:t>for illustration</w:t>
      </w:r>
      <w:r w:rsidR="00670832" w:rsidRPr="00BF5A89">
        <w:rPr>
          <w:rFonts w:asciiTheme="minorHAnsi" w:eastAsiaTheme="minorHAnsi" w:hAnsiTheme="minorHAnsi" w:cs="SegoeUI-Semilight"/>
          <w:color w:val="333333"/>
          <w:sz w:val="18"/>
          <w:szCs w:val="18"/>
          <w:lang w:val="en-US"/>
        </w:rPr>
        <w:t xml:space="preserve"> purposes</w:t>
      </w:r>
      <w:r w:rsidR="00E2761A" w:rsidRPr="00BF5A89">
        <w:rPr>
          <w:rFonts w:asciiTheme="minorHAnsi" w:eastAsiaTheme="minorHAnsi" w:hAnsiTheme="minorHAnsi" w:cs="SegoeUI-Semilight"/>
          <w:color w:val="333333"/>
          <w:sz w:val="18"/>
          <w:szCs w:val="18"/>
          <w:lang w:val="en-US"/>
        </w:rPr>
        <w:t xml:space="preserve">, </w:t>
      </w:r>
      <w:r w:rsidRPr="00BF5A89">
        <w:rPr>
          <w:rFonts w:asciiTheme="minorHAnsi" w:eastAsiaTheme="minorHAnsi" w:hAnsiTheme="minorHAnsi" w:cs="SegoeUI-Semilight"/>
          <w:color w:val="333333"/>
          <w:sz w:val="18"/>
          <w:szCs w:val="18"/>
          <w:lang w:val="en-US"/>
        </w:rPr>
        <w:t xml:space="preserve">it is </w:t>
      </w:r>
      <w:r w:rsidR="00E2761A" w:rsidRPr="00BF5A89">
        <w:rPr>
          <w:rFonts w:asciiTheme="minorHAnsi" w:eastAsiaTheme="minorHAnsi" w:hAnsiTheme="minorHAnsi" w:cs="SegoeUI-Semilight"/>
          <w:color w:val="333333"/>
          <w:sz w:val="18"/>
          <w:szCs w:val="18"/>
          <w:lang w:val="en-US"/>
        </w:rPr>
        <w:t>important to show both the apical and the basal sides of the endothelium simultaneously. This is what we recommend now in the analysis section of the manuscript</w:t>
      </w:r>
      <w:r w:rsidR="00670832" w:rsidRPr="00BF5A89">
        <w:rPr>
          <w:rFonts w:asciiTheme="minorHAnsi" w:eastAsiaTheme="minorHAnsi" w:hAnsiTheme="minorHAnsi" w:cs="SegoeUI-Semilight"/>
          <w:color w:val="333333"/>
          <w:sz w:val="18"/>
          <w:szCs w:val="18"/>
          <w:lang w:val="en-US"/>
        </w:rPr>
        <w:t>,</w:t>
      </w:r>
      <w:r w:rsidR="00E2761A" w:rsidRPr="00BF5A89">
        <w:rPr>
          <w:rFonts w:asciiTheme="minorHAnsi" w:eastAsiaTheme="minorHAnsi" w:hAnsiTheme="minorHAnsi" w:cs="SegoeUI-Semilight"/>
          <w:color w:val="333333"/>
          <w:sz w:val="18"/>
          <w:szCs w:val="18"/>
          <w:lang w:val="en-US"/>
        </w:rPr>
        <w:t xml:space="preserve"> as it appears in the figures as well.</w:t>
      </w:r>
    </w:p>
    <w:p w14:paraId="5DC7CB1B" w14:textId="77777777" w:rsidR="00E2761A" w:rsidRPr="00BF5A89" w:rsidRDefault="00E2761A" w:rsidP="001C4302">
      <w:pPr>
        <w:autoSpaceDE w:val="0"/>
        <w:autoSpaceDN w:val="0"/>
        <w:adjustRightInd w:val="0"/>
        <w:spacing w:after="0" w:line="240" w:lineRule="auto"/>
        <w:rPr>
          <w:rFonts w:asciiTheme="minorHAnsi" w:eastAsiaTheme="minorHAnsi" w:hAnsiTheme="minorHAnsi" w:cs="SegoeUI-Semilight"/>
          <w:color w:val="333333"/>
          <w:sz w:val="18"/>
          <w:szCs w:val="18"/>
          <w:lang w:val="en-US"/>
        </w:rPr>
      </w:pPr>
    </w:p>
    <w:p w14:paraId="54C7BCB3" w14:textId="77777777" w:rsidR="00E2761A" w:rsidRPr="00BF5A89" w:rsidRDefault="00E2761A" w:rsidP="00E2761A">
      <w:pPr>
        <w:autoSpaceDE w:val="0"/>
        <w:autoSpaceDN w:val="0"/>
        <w:adjustRightInd w:val="0"/>
        <w:spacing w:after="0"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 xml:space="preserve">-Section on purity of monocytes affecting transmigration efficiency. This section is confusing. Do the authors mean that the </w:t>
      </w:r>
      <w:proofErr w:type="spellStart"/>
      <w:r w:rsidRPr="00BF5A89">
        <w:rPr>
          <w:rFonts w:asciiTheme="minorHAnsi" w:hAnsiTheme="minorHAnsi" w:cs="Segoe UI"/>
          <w:b/>
          <w:color w:val="212121"/>
          <w:sz w:val="20"/>
          <w:szCs w:val="20"/>
          <w:shd w:val="clear" w:color="auto" w:fill="FFFFFF"/>
          <w:lang w:val="en-US"/>
        </w:rPr>
        <w:t>percieved</w:t>
      </w:r>
      <w:proofErr w:type="spellEnd"/>
      <w:r w:rsidRPr="00BF5A89">
        <w:rPr>
          <w:rFonts w:asciiTheme="minorHAnsi" w:hAnsiTheme="minorHAnsi" w:cs="Segoe UI"/>
          <w:b/>
          <w:color w:val="212121"/>
          <w:sz w:val="20"/>
          <w:szCs w:val="20"/>
          <w:shd w:val="clear" w:color="auto" w:fill="FFFFFF"/>
          <w:lang w:val="en-US"/>
        </w:rPr>
        <w:t xml:space="preserve"> rate is influenced by counting non-monocyte cells, or do they mean the other leukocytes are affecting the actual transmigration rate? This should be more carefully written.</w:t>
      </w:r>
    </w:p>
    <w:p w14:paraId="0D9EFC77" w14:textId="77777777" w:rsidR="00E2761A" w:rsidRPr="00BF5A89" w:rsidRDefault="00E2761A" w:rsidP="00E2761A">
      <w:pPr>
        <w:autoSpaceDE w:val="0"/>
        <w:autoSpaceDN w:val="0"/>
        <w:adjustRightInd w:val="0"/>
        <w:spacing w:after="0" w:line="240" w:lineRule="auto"/>
        <w:rPr>
          <w:rFonts w:asciiTheme="minorHAnsi" w:eastAsiaTheme="minorHAnsi" w:hAnsiTheme="minorHAnsi" w:cs="SegoeUI-Semilight"/>
          <w:color w:val="333333"/>
          <w:sz w:val="18"/>
          <w:szCs w:val="18"/>
          <w:lang w:val="en-US"/>
        </w:rPr>
      </w:pPr>
    </w:p>
    <w:p w14:paraId="2748281D" w14:textId="2F70B46D" w:rsidR="00F93090" w:rsidRPr="00BF5A89" w:rsidRDefault="00E2761A" w:rsidP="00534DC5">
      <w:pPr>
        <w:spacing w:line="240" w:lineRule="auto"/>
        <w:rPr>
          <w:rFonts w:asciiTheme="minorHAnsi" w:eastAsiaTheme="minorHAnsi" w:hAnsiTheme="minorHAnsi" w:cs="SegoeUI-Semilight"/>
          <w:color w:val="333333"/>
          <w:sz w:val="18"/>
          <w:szCs w:val="18"/>
          <w:lang w:val="en-US"/>
        </w:rPr>
      </w:pPr>
      <w:r w:rsidRPr="00F47376">
        <w:rPr>
          <w:rFonts w:asciiTheme="minorHAnsi" w:eastAsiaTheme="minorHAnsi" w:hAnsiTheme="minorHAnsi" w:cs="SegoeUI-Semilight"/>
          <w:color w:val="333333"/>
          <w:sz w:val="18"/>
          <w:szCs w:val="18"/>
          <w:u w:val="single"/>
          <w:lang w:val="en-US"/>
        </w:rPr>
        <w:t>Reply</w:t>
      </w:r>
      <w:r w:rsidRPr="00BF5A89">
        <w:rPr>
          <w:rFonts w:asciiTheme="minorHAnsi" w:eastAsiaTheme="minorHAnsi" w:hAnsiTheme="minorHAnsi" w:cs="SegoeUI-Semilight"/>
          <w:color w:val="333333"/>
          <w:sz w:val="18"/>
          <w:szCs w:val="18"/>
          <w:lang w:val="en-US"/>
        </w:rPr>
        <w:t xml:space="preserve">: </w:t>
      </w:r>
      <w:r w:rsidR="00204949" w:rsidRPr="00BF5A89">
        <w:rPr>
          <w:rFonts w:asciiTheme="minorHAnsi" w:eastAsiaTheme="minorHAnsi" w:hAnsiTheme="minorHAnsi" w:cs="SegoeUI-Semilight"/>
          <w:color w:val="333333"/>
          <w:sz w:val="18"/>
          <w:szCs w:val="18"/>
          <w:lang w:val="en-US"/>
        </w:rPr>
        <w:t xml:space="preserve">We </w:t>
      </w:r>
      <w:r w:rsidR="00670832" w:rsidRPr="00BF5A89">
        <w:rPr>
          <w:rFonts w:asciiTheme="minorHAnsi" w:eastAsiaTheme="minorHAnsi" w:hAnsiTheme="minorHAnsi" w:cs="SegoeUI-Semilight"/>
          <w:color w:val="333333"/>
          <w:sz w:val="18"/>
          <w:szCs w:val="18"/>
          <w:lang w:val="en-US"/>
        </w:rPr>
        <w:t xml:space="preserve">apologize </w:t>
      </w:r>
      <w:r w:rsidR="00204949" w:rsidRPr="00BF5A89">
        <w:rPr>
          <w:rFonts w:asciiTheme="minorHAnsi" w:eastAsiaTheme="minorHAnsi" w:hAnsiTheme="minorHAnsi" w:cs="SegoeUI-Semilight"/>
          <w:color w:val="333333"/>
          <w:sz w:val="18"/>
          <w:szCs w:val="18"/>
          <w:lang w:val="en-US"/>
        </w:rPr>
        <w:t xml:space="preserve">that the result section on the importance of the purity of monocytes for </w:t>
      </w:r>
      <w:r w:rsidR="00AF5C41" w:rsidRPr="00BF5A89">
        <w:rPr>
          <w:rFonts w:asciiTheme="minorHAnsi" w:eastAsiaTheme="minorHAnsi" w:hAnsiTheme="minorHAnsi" w:cs="SegoeUI-Semilight"/>
          <w:color w:val="333333"/>
          <w:sz w:val="18"/>
          <w:szCs w:val="18"/>
          <w:lang w:val="en-US"/>
        </w:rPr>
        <w:t>a</w:t>
      </w:r>
      <w:r w:rsidR="00204949" w:rsidRPr="00BF5A89">
        <w:rPr>
          <w:rFonts w:asciiTheme="minorHAnsi" w:eastAsiaTheme="minorHAnsi" w:hAnsiTheme="minorHAnsi" w:cs="SegoeUI-Semilight"/>
          <w:color w:val="333333"/>
          <w:sz w:val="18"/>
          <w:szCs w:val="18"/>
          <w:lang w:val="en-US"/>
        </w:rPr>
        <w:t xml:space="preserve"> reliable analysis of transmigration, appeared confusing to the referee. What we point out in this section is that </w:t>
      </w:r>
      <w:r w:rsidR="00E56570" w:rsidRPr="00BF5A89">
        <w:rPr>
          <w:rFonts w:asciiTheme="minorHAnsi" w:eastAsiaTheme="minorHAnsi" w:hAnsiTheme="minorHAnsi" w:cs="SegoeUI-Semilight"/>
          <w:color w:val="333333"/>
          <w:sz w:val="18"/>
          <w:szCs w:val="18"/>
          <w:lang w:val="en-US"/>
        </w:rPr>
        <w:t xml:space="preserve">if monocytes are not properly purified, the contaminant cells would be falsely counted as monocytes leading to </w:t>
      </w:r>
      <w:r w:rsidR="00670832" w:rsidRPr="00BF5A89">
        <w:rPr>
          <w:rFonts w:asciiTheme="minorHAnsi" w:eastAsiaTheme="minorHAnsi" w:hAnsiTheme="minorHAnsi" w:cs="SegoeUI-Semilight"/>
          <w:color w:val="333333"/>
          <w:sz w:val="18"/>
          <w:szCs w:val="18"/>
          <w:lang w:val="en-US"/>
        </w:rPr>
        <w:t>factual inaccuracies in the</w:t>
      </w:r>
      <w:r w:rsidR="00E56570" w:rsidRPr="00BF5A89">
        <w:rPr>
          <w:rFonts w:asciiTheme="minorHAnsi" w:eastAsiaTheme="minorHAnsi" w:hAnsiTheme="minorHAnsi" w:cs="SegoeUI-Semilight"/>
          <w:color w:val="333333"/>
          <w:sz w:val="18"/>
          <w:szCs w:val="18"/>
          <w:lang w:val="en-US"/>
        </w:rPr>
        <w:t xml:space="preserve"> result. We </w:t>
      </w:r>
      <w:r w:rsidR="00670832" w:rsidRPr="00BF5A89">
        <w:rPr>
          <w:rFonts w:asciiTheme="minorHAnsi" w:eastAsiaTheme="minorHAnsi" w:hAnsiTheme="minorHAnsi" w:cs="SegoeUI-Semilight"/>
          <w:color w:val="333333"/>
          <w:sz w:val="18"/>
          <w:szCs w:val="18"/>
          <w:lang w:val="en-US"/>
        </w:rPr>
        <w:t xml:space="preserve">have now </w:t>
      </w:r>
      <w:r w:rsidR="00E56570" w:rsidRPr="00BF5A89">
        <w:rPr>
          <w:rFonts w:asciiTheme="minorHAnsi" w:eastAsiaTheme="minorHAnsi" w:hAnsiTheme="minorHAnsi" w:cs="SegoeUI-Semilight"/>
          <w:color w:val="333333"/>
          <w:sz w:val="18"/>
          <w:szCs w:val="18"/>
          <w:lang w:val="en-US"/>
        </w:rPr>
        <w:t>added a sentence at the end of this section to precise</w:t>
      </w:r>
      <w:r w:rsidR="003228ED" w:rsidRPr="00BF5A89">
        <w:rPr>
          <w:rFonts w:asciiTheme="minorHAnsi" w:eastAsiaTheme="minorHAnsi" w:hAnsiTheme="minorHAnsi" w:cs="SegoeUI-Semilight"/>
          <w:color w:val="333333"/>
          <w:sz w:val="18"/>
          <w:szCs w:val="18"/>
          <w:lang w:val="en-US"/>
        </w:rPr>
        <w:t>. This</w:t>
      </w:r>
      <w:r w:rsidR="00AF5C41" w:rsidRPr="00BF5A89">
        <w:rPr>
          <w:rFonts w:asciiTheme="minorHAnsi" w:eastAsiaTheme="minorHAnsi" w:hAnsiTheme="minorHAnsi" w:cs="SegoeUI-Semilight"/>
          <w:color w:val="333333"/>
          <w:sz w:val="18"/>
          <w:szCs w:val="18"/>
          <w:lang w:val="en-US"/>
        </w:rPr>
        <w:t xml:space="preserve"> is</w:t>
      </w:r>
      <w:r w:rsidR="003228ED" w:rsidRPr="00BF5A89">
        <w:rPr>
          <w:rFonts w:asciiTheme="minorHAnsi" w:eastAsiaTheme="minorHAnsi" w:hAnsiTheme="minorHAnsi" w:cs="SegoeUI-Semilight"/>
          <w:color w:val="333333"/>
          <w:sz w:val="18"/>
          <w:szCs w:val="18"/>
          <w:lang w:val="en-US"/>
        </w:rPr>
        <w:t xml:space="preserve"> now clear in the text.</w:t>
      </w:r>
    </w:p>
    <w:p w14:paraId="1637B3EF" w14:textId="77777777" w:rsidR="003228ED" w:rsidRPr="00BF5A89" w:rsidRDefault="003228ED" w:rsidP="003228ED">
      <w:pPr>
        <w:autoSpaceDE w:val="0"/>
        <w:autoSpaceDN w:val="0"/>
        <w:adjustRightInd w:val="0"/>
        <w:spacing w:after="0" w:line="240" w:lineRule="auto"/>
        <w:rPr>
          <w:rFonts w:asciiTheme="minorHAnsi" w:hAnsiTheme="minorHAnsi" w:cs="Segoe UI"/>
          <w:color w:val="212121"/>
          <w:sz w:val="23"/>
          <w:szCs w:val="23"/>
          <w:shd w:val="clear" w:color="auto" w:fill="FFFFFF"/>
          <w:lang w:val="en-US"/>
        </w:rPr>
      </w:pPr>
      <w:r w:rsidRPr="00BF5A89">
        <w:rPr>
          <w:rFonts w:asciiTheme="minorHAnsi" w:hAnsiTheme="minorHAnsi" w:cs="Segoe UI"/>
          <w:b/>
          <w:color w:val="212121"/>
          <w:sz w:val="20"/>
          <w:szCs w:val="20"/>
          <w:shd w:val="clear" w:color="auto" w:fill="FFFFFF"/>
          <w:lang w:val="en-US"/>
        </w:rPr>
        <w:t>-The importance of strict criteria for analysis is commented on in the discussion, but this information is missing from the protocol.</w:t>
      </w:r>
    </w:p>
    <w:p w14:paraId="71FE91AB" w14:textId="7C567D1C" w:rsidR="003228ED" w:rsidRPr="00BF5A89" w:rsidRDefault="003228ED" w:rsidP="00673FC0">
      <w:pPr>
        <w:spacing w:line="240" w:lineRule="auto"/>
        <w:rPr>
          <w:rFonts w:asciiTheme="minorHAnsi" w:eastAsiaTheme="minorHAnsi" w:hAnsiTheme="minorHAnsi" w:cs="SegoeUI-Semilight"/>
          <w:color w:val="333333"/>
          <w:sz w:val="18"/>
          <w:szCs w:val="18"/>
          <w:lang w:val="en-US"/>
        </w:rPr>
      </w:pPr>
      <w:r w:rsidRPr="00F47376">
        <w:rPr>
          <w:rFonts w:asciiTheme="minorHAnsi" w:eastAsiaTheme="minorHAnsi" w:hAnsiTheme="minorHAnsi" w:cs="SegoeUI-Semilight"/>
          <w:color w:val="333333"/>
          <w:sz w:val="18"/>
          <w:szCs w:val="18"/>
          <w:u w:val="single"/>
          <w:lang w:val="en-US"/>
        </w:rPr>
        <w:t>Reply</w:t>
      </w:r>
      <w:r w:rsidRPr="00BF5A89">
        <w:rPr>
          <w:rFonts w:asciiTheme="minorHAnsi" w:eastAsiaTheme="minorHAnsi" w:hAnsiTheme="minorHAnsi" w:cs="SegoeUI-Semilight"/>
          <w:color w:val="333333"/>
          <w:sz w:val="18"/>
          <w:szCs w:val="18"/>
          <w:lang w:val="en-US"/>
        </w:rPr>
        <w:t xml:space="preserve">: </w:t>
      </w:r>
      <w:r w:rsidR="005613DC" w:rsidRPr="00BF5A89">
        <w:rPr>
          <w:rFonts w:asciiTheme="minorHAnsi" w:eastAsiaTheme="minorHAnsi" w:hAnsiTheme="minorHAnsi" w:cs="SegoeUI-Semilight"/>
          <w:color w:val="333333"/>
          <w:sz w:val="18"/>
          <w:szCs w:val="18"/>
          <w:lang w:val="en-US"/>
        </w:rPr>
        <w:t xml:space="preserve">We </w:t>
      </w:r>
      <w:r w:rsidR="0008166C" w:rsidRPr="00BF5A89">
        <w:rPr>
          <w:rFonts w:asciiTheme="minorHAnsi" w:eastAsiaTheme="minorHAnsi" w:hAnsiTheme="minorHAnsi" w:cs="SegoeUI-Semilight"/>
          <w:color w:val="333333"/>
          <w:sz w:val="18"/>
          <w:szCs w:val="18"/>
          <w:lang w:val="en-US"/>
        </w:rPr>
        <w:t xml:space="preserve">respectfully </w:t>
      </w:r>
      <w:r w:rsidR="005613DC" w:rsidRPr="00BF5A89">
        <w:rPr>
          <w:rFonts w:asciiTheme="minorHAnsi" w:eastAsiaTheme="minorHAnsi" w:hAnsiTheme="minorHAnsi" w:cs="SegoeUI-Semilight"/>
          <w:color w:val="333333"/>
          <w:sz w:val="18"/>
          <w:szCs w:val="18"/>
          <w:lang w:val="en-US"/>
        </w:rPr>
        <w:t xml:space="preserve">don’t agree with this comment </w:t>
      </w:r>
      <w:r w:rsidR="0008166C" w:rsidRPr="00BF5A89">
        <w:rPr>
          <w:rFonts w:asciiTheme="minorHAnsi" w:eastAsiaTheme="minorHAnsi" w:hAnsiTheme="minorHAnsi" w:cs="SegoeUI-Semilight"/>
          <w:color w:val="333333"/>
          <w:sz w:val="18"/>
          <w:szCs w:val="18"/>
          <w:lang w:val="en-US"/>
        </w:rPr>
        <w:t xml:space="preserve">from </w:t>
      </w:r>
      <w:r w:rsidR="005613DC" w:rsidRPr="00BF5A89">
        <w:rPr>
          <w:rFonts w:asciiTheme="minorHAnsi" w:eastAsiaTheme="minorHAnsi" w:hAnsiTheme="minorHAnsi" w:cs="SegoeUI-Semilight"/>
          <w:color w:val="333333"/>
          <w:sz w:val="18"/>
          <w:szCs w:val="18"/>
          <w:lang w:val="en-US"/>
        </w:rPr>
        <w:t xml:space="preserve">the referee. </w:t>
      </w:r>
      <w:r w:rsidR="00534DC5" w:rsidRPr="00BF5A89">
        <w:rPr>
          <w:rFonts w:asciiTheme="minorHAnsi" w:eastAsiaTheme="minorHAnsi" w:hAnsiTheme="minorHAnsi" w:cs="SegoeUI-Semilight"/>
          <w:color w:val="333333"/>
          <w:sz w:val="18"/>
          <w:szCs w:val="18"/>
          <w:lang w:val="en-US"/>
        </w:rPr>
        <w:t xml:space="preserve">The </w:t>
      </w:r>
      <w:r w:rsidRPr="00BF5A89">
        <w:rPr>
          <w:rFonts w:asciiTheme="minorHAnsi" w:eastAsiaTheme="minorHAnsi" w:hAnsiTheme="minorHAnsi" w:cs="SegoeUI-Semilight"/>
          <w:color w:val="333333"/>
          <w:sz w:val="18"/>
          <w:szCs w:val="18"/>
          <w:lang w:val="en-US"/>
        </w:rPr>
        <w:t xml:space="preserve">criteria for identification of transmigrated leukocytes are different between </w:t>
      </w:r>
      <w:r w:rsidR="00534DC5" w:rsidRPr="00BF5A89">
        <w:rPr>
          <w:rFonts w:asciiTheme="minorHAnsi" w:eastAsiaTheme="minorHAnsi" w:hAnsiTheme="minorHAnsi" w:cs="SegoeUI-Semilight"/>
          <w:color w:val="333333"/>
          <w:sz w:val="18"/>
          <w:szCs w:val="18"/>
          <w:lang w:val="en-US"/>
        </w:rPr>
        <w:t xml:space="preserve">assays based on </w:t>
      </w:r>
      <w:r w:rsidRPr="00BF5A89">
        <w:rPr>
          <w:rFonts w:asciiTheme="minorHAnsi" w:eastAsiaTheme="minorHAnsi" w:hAnsiTheme="minorHAnsi" w:cs="SegoeUI-Semilight"/>
          <w:color w:val="333333"/>
          <w:sz w:val="18"/>
          <w:szCs w:val="18"/>
          <w:lang w:val="en-US"/>
        </w:rPr>
        <w:t xml:space="preserve">phase-contrast </w:t>
      </w:r>
      <w:r w:rsidR="005613DC" w:rsidRPr="00BF5A89">
        <w:rPr>
          <w:rFonts w:asciiTheme="minorHAnsi" w:eastAsiaTheme="minorHAnsi" w:hAnsiTheme="minorHAnsi" w:cs="SegoeUI-Semilight"/>
          <w:color w:val="333333"/>
          <w:sz w:val="18"/>
          <w:szCs w:val="18"/>
          <w:lang w:val="en-US"/>
        </w:rPr>
        <w:t>microscopy and confocal microscopy. As we comment</w:t>
      </w:r>
      <w:r w:rsidR="0008166C" w:rsidRPr="00BF5A89">
        <w:rPr>
          <w:rFonts w:asciiTheme="minorHAnsi" w:eastAsiaTheme="minorHAnsi" w:hAnsiTheme="minorHAnsi" w:cs="SegoeUI-Semilight"/>
          <w:color w:val="333333"/>
          <w:sz w:val="18"/>
          <w:szCs w:val="18"/>
          <w:lang w:val="en-US"/>
        </w:rPr>
        <w:t>ed</w:t>
      </w:r>
      <w:r w:rsidR="005613DC" w:rsidRPr="00BF5A89">
        <w:rPr>
          <w:rFonts w:asciiTheme="minorHAnsi" w:eastAsiaTheme="minorHAnsi" w:hAnsiTheme="minorHAnsi" w:cs="SegoeUI-Semilight"/>
          <w:color w:val="333333"/>
          <w:sz w:val="18"/>
          <w:szCs w:val="18"/>
          <w:lang w:val="en-US"/>
        </w:rPr>
        <w:t xml:space="preserve"> on in the discussion, the similar appearance</w:t>
      </w:r>
      <w:r w:rsidR="00216E51" w:rsidRPr="00BF5A89">
        <w:rPr>
          <w:rFonts w:asciiTheme="minorHAnsi" w:eastAsiaTheme="minorHAnsi" w:hAnsiTheme="minorHAnsi" w:cs="SegoeUI-Semilight"/>
          <w:color w:val="333333"/>
          <w:sz w:val="18"/>
          <w:szCs w:val="18"/>
          <w:lang w:val="en-US"/>
        </w:rPr>
        <w:t>s</w:t>
      </w:r>
      <w:r w:rsidR="005613DC" w:rsidRPr="00BF5A89">
        <w:rPr>
          <w:rFonts w:asciiTheme="minorHAnsi" w:eastAsiaTheme="minorHAnsi" w:hAnsiTheme="minorHAnsi" w:cs="SegoeUI-Semilight"/>
          <w:color w:val="333333"/>
          <w:sz w:val="18"/>
          <w:szCs w:val="18"/>
          <w:lang w:val="en-US"/>
        </w:rPr>
        <w:t xml:space="preserve"> of transmigrated and strongly adherent monocytes in phase-contrast microscopy render the analysis difficult. Conversely, as shown here in the manuscript for the confocal microscopy, the appearance of</w:t>
      </w:r>
      <w:r w:rsidR="00AF5C41" w:rsidRPr="00BF5A89">
        <w:rPr>
          <w:rFonts w:asciiTheme="minorHAnsi" w:eastAsiaTheme="minorHAnsi" w:hAnsiTheme="minorHAnsi" w:cs="SegoeUI-Semilight"/>
          <w:color w:val="333333"/>
          <w:sz w:val="18"/>
          <w:szCs w:val="18"/>
          <w:lang w:val="en-US"/>
        </w:rPr>
        <w:t xml:space="preserve"> the</w:t>
      </w:r>
      <w:r w:rsidR="005613DC" w:rsidRPr="00BF5A89">
        <w:rPr>
          <w:rFonts w:asciiTheme="minorHAnsi" w:eastAsiaTheme="minorHAnsi" w:hAnsiTheme="minorHAnsi" w:cs="SegoeUI-Semilight"/>
          <w:color w:val="333333"/>
          <w:sz w:val="18"/>
          <w:szCs w:val="18"/>
          <w:lang w:val="en-US"/>
        </w:rPr>
        <w:t xml:space="preserve"> </w:t>
      </w:r>
      <w:r w:rsidR="00AF5C41" w:rsidRPr="00BF5A89">
        <w:rPr>
          <w:rFonts w:asciiTheme="minorHAnsi" w:eastAsiaTheme="minorHAnsi" w:hAnsiTheme="minorHAnsi" w:cs="SegoeUI-Semilight"/>
          <w:color w:val="333333"/>
          <w:sz w:val="18"/>
          <w:szCs w:val="18"/>
          <w:lang w:val="en-US"/>
        </w:rPr>
        <w:t>monocyte nucleus underneath endothelial cells and creating a</w:t>
      </w:r>
      <w:r w:rsidR="005613DC" w:rsidRPr="00BF5A89">
        <w:rPr>
          <w:rFonts w:asciiTheme="minorHAnsi" w:eastAsiaTheme="minorHAnsi" w:hAnsiTheme="minorHAnsi" w:cs="SegoeUI-Semilight"/>
          <w:color w:val="333333"/>
          <w:sz w:val="18"/>
          <w:szCs w:val="18"/>
          <w:lang w:val="en-US"/>
        </w:rPr>
        <w:t xml:space="preserve"> black hole around </w:t>
      </w:r>
      <w:r w:rsidR="00AF5C41" w:rsidRPr="00BF5A89">
        <w:rPr>
          <w:rFonts w:asciiTheme="minorHAnsi" w:eastAsiaTheme="minorHAnsi" w:hAnsiTheme="minorHAnsi" w:cs="SegoeUI-Semilight"/>
          <w:color w:val="333333"/>
          <w:sz w:val="18"/>
          <w:szCs w:val="18"/>
          <w:lang w:val="en-US"/>
        </w:rPr>
        <w:t>i</w:t>
      </w:r>
      <w:r w:rsidR="005613DC" w:rsidRPr="00BF5A89">
        <w:rPr>
          <w:rFonts w:asciiTheme="minorHAnsi" w:eastAsiaTheme="minorHAnsi" w:hAnsiTheme="minorHAnsi" w:cs="SegoeUI-Semilight"/>
          <w:color w:val="333333"/>
          <w:sz w:val="18"/>
          <w:szCs w:val="18"/>
          <w:lang w:val="en-US"/>
        </w:rPr>
        <w:t>t</w:t>
      </w:r>
      <w:r w:rsidR="00AF5C41" w:rsidRPr="00BF5A89">
        <w:rPr>
          <w:rFonts w:asciiTheme="minorHAnsi" w:eastAsiaTheme="minorHAnsi" w:hAnsiTheme="minorHAnsi" w:cs="SegoeUI-Semilight"/>
          <w:color w:val="333333"/>
          <w:sz w:val="18"/>
          <w:szCs w:val="18"/>
          <w:lang w:val="en-US"/>
        </w:rPr>
        <w:t xml:space="preserve">s nucleus </w:t>
      </w:r>
      <w:r w:rsidR="005613DC" w:rsidRPr="00BF5A89">
        <w:rPr>
          <w:rFonts w:asciiTheme="minorHAnsi" w:eastAsiaTheme="minorHAnsi" w:hAnsiTheme="minorHAnsi" w:cs="SegoeUI-Semilight"/>
          <w:color w:val="333333"/>
          <w:sz w:val="18"/>
          <w:szCs w:val="18"/>
          <w:lang w:val="en-US"/>
        </w:rPr>
        <w:t>is clearly an unambiguous criteria for defin</w:t>
      </w:r>
      <w:r w:rsidR="0008166C" w:rsidRPr="00BF5A89">
        <w:rPr>
          <w:rFonts w:asciiTheme="minorHAnsi" w:eastAsiaTheme="minorHAnsi" w:hAnsiTheme="minorHAnsi" w:cs="SegoeUI-Semilight"/>
          <w:color w:val="333333"/>
          <w:sz w:val="18"/>
          <w:szCs w:val="18"/>
          <w:lang w:val="en-US"/>
        </w:rPr>
        <w:t xml:space="preserve">ing </w:t>
      </w:r>
      <w:r w:rsidR="00243D30" w:rsidRPr="00BF5A89">
        <w:rPr>
          <w:rFonts w:asciiTheme="minorHAnsi" w:eastAsiaTheme="minorHAnsi" w:hAnsiTheme="minorHAnsi" w:cs="SegoeUI-Semilight"/>
          <w:color w:val="333333"/>
          <w:sz w:val="18"/>
          <w:szCs w:val="18"/>
          <w:lang w:val="en-US"/>
        </w:rPr>
        <w:t>leukocyte transmigration</w:t>
      </w:r>
      <w:r w:rsidR="00673FC0" w:rsidRPr="00BF5A89">
        <w:rPr>
          <w:rFonts w:asciiTheme="minorHAnsi" w:eastAsiaTheme="minorHAnsi" w:hAnsiTheme="minorHAnsi" w:cs="SegoeUI-Semilight"/>
          <w:color w:val="333333"/>
          <w:sz w:val="18"/>
          <w:szCs w:val="18"/>
          <w:lang w:val="en-US"/>
        </w:rPr>
        <w:t>.</w:t>
      </w:r>
      <w:r w:rsidR="005613DC" w:rsidRPr="00BF5A89">
        <w:rPr>
          <w:rFonts w:asciiTheme="minorHAnsi" w:eastAsiaTheme="minorHAnsi" w:hAnsiTheme="minorHAnsi" w:cs="SegoeUI-Semilight"/>
          <w:color w:val="333333"/>
          <w:sz w:val="18"/>
          <w:szCs w:val="18"/>
          <w:lang w:val="en-US"/>
        </w:rPr>
        <w:t xml:space="preserve"> </w:t>
      </w:r>
      <w:r w:rsidR="00AF5C41" w:rsidRPr="00BF5A89">
        <w:rPr>
          <w:rFonts w:asciiTheme="minorHAnsi" w:eastAsiaTheme="minorHAnsi" w:hAnsiTheme="minorHAnsi" w:cs="SegoeUI-Semilight"/>
          <w:color w:val="333333"/>
          <w:sz w:val="18"/>
          <w:szCs w:val="18"/>
          <w:lang w:val="en-US"/>
        </w:rPr>
        <w:t xml:space="preserve">We agree that this was not properly stated in the previous version of our manuscript. We </w:t>
      </w:r>
      <w:r w:rsidR="0008166C" w:rsidRPr="00BF5A89">
        <w:rPr>
          <w:rFonts w:asciiTheme="minorHAnsi" w:eastAsiaTheme="minorHAnsi" w:hAnsiTheme="minorHAnsi" w:cs="SegoeUI-Semilight"/>
          <w:color w:val="333333"/>
          <w:sz w:val="18"/>
          <w:szCs w:val="18"/>
          <w:lang w:val="en-US"/>
        </w:rPr>
        <w:t xml:space="preserve">have </w:t>
      </w:r>
      <w:r w:rsidR="00AF5C41" w:rsidRPr="00BF5A89">
        <w:rPr>
          <w:rFonts w:asciiTheme="minorHAnsi" w:eastAsiaTheme="minorHAnsi" w:hAnsiTheme="minorHAnsi" w:cs="SegoeUI-Semilight"/>
          <w:color w:val="333333"/>
          <w:sz w:val="18"/>
          <w:szCs w:val="18"/>
          <w:lang w:val="en-US"/>
        </w:rPr>
        <w:t xml:space="preserve">now clearly stated the criteria </w:t>
      </w:r>
      <w:r w:rsidR="0008166C" w:rsidRPr="00BF5A89">
        <w:rPr>
          <w:rFonts w:asciiTheme="minorHAnsi" w:eastAsiaTheme="minorHAnsi" w:hAnsiTheme="minorHAnsi" w:cs="SegoeUI-Semilight"/>
          <w:color w:val="333333"/>
          <w:sz w:val="18"/>
          <w:szCs w:val="18"/>
          <w:lang w:val="en-US"/>
        </w:rPr>
        <w:t xml:space="preserve">for defining </w:t>
      </w:r>
      <w:r w:rsidR="00AF5C41" w:rsidRPr="00BF5A89">
        <w:rPr>
          <w:rFonts w:asciiTheme="minorHAnsi" w:eastAsiaTheme="minorHAnsi" w:hAnsiTheme="minorHAnsi" w:cs="SegoeUI-Semilight"/>
          <w:color w:val="333333"/>
          <w:sz w:val="18"/>
          <w:szCs w:val="18"/>
          <w:lang w:val="en-US"/>
        </w:rPr>
        <w:t>monocyte transmigration.</w:t>
      </w:r>
    </w:p>
    <w:p w14:paraId="4E272FA7" w14:textId="77777777" w:rsidR="00243D30" w:rsidRPr="00BF5A89" w:rsidRDefault="00243D30" w:rsidP="00243D30">
      <w:pPr>
        <w:autoSpaceDE w:val="0"/>
        <w:autoSpaceDN w:val="0"/>
        <w:adjustRightInd w:val="0"/>
        <w:spacing w:after="0"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-In the discussion using 'cell shadows' as a robust signature of transmigration is discussed. This section seems biased, how would this compare with membrane staining / projecting the confocal stacks 'side-on' perpendicular to the imaging plane to simultaneously see both sides of the endothelium. This comment is also relevant to the one above regarding feint cells in the apical images, or is this what the authors mean? This section should be more clearly re-written.</w:t>
      </w:r>
    </w:p>
    <w:p w14:paraId="505BEE1D" w14:textId="77777777" w:rsidR="00243D30" w:rsidRPr="00BF5A89" w:rsidRDefault="00243D30" w:rsidP="00243D30">
      <w:pPr>
        <w:autoSpaceDE w:val="0"/>
        <w:autoSpaceDN w:val="0"/>
        <w:adjustRightInd w:val="0"/>
        <w:spacing w:after="0" w:line="240" w:lineRule="auto"/>
        <w:rPr>
          <w:rFonts w:asciiTheme="minorHAnsi" w:eastAsiaTheme="minorHAnsi" w:hAnsiTheme="minorHAnsi" w:cs="SegoeUI-Semilight"/>
          <w:color w:val="333333"/>
          <w:sz w:val="18"/>
          <w:szCs w:val="18"/>
          <w:lang w:val="en-US"/>
        </w:rPr>
      </w:pPr>
    </w:p>
    <w:p w14:paraId="71CA9D35" w14:textId="0DDFF036" w:rsidR="00500BC3" w:rsidRPr="00BF5A89" w:rsidRDefault="00243D30" w:rsidP="00864FF1">
      <w:pPr>
        <w:spacing w:line="240" w:lineRule="auto"/>
        <w:rPr>
          <w:rFonts w:asciiTheme="minorHAnsi" w:eastAsiaTheme="minorHAnsi" w:hAnsiTheme="minorHAnsi" w:cs="SegoeUI-Semilight"/>
          <w:color w:val="333333"/>
          <w:sz w:val="18"/>
          <w:szCs w:val="18"/>
          <w:lang w:val="en-US"/>
        </w:rPr>
      </w:pPr>
      <w:r w:rsidRPr="00BF5A89">
        <w:rPr>
          <w:rFonts w:asciiTheme="minorHAnsi" w:eastAsiaTheme="minorHAnsi" w:hAnsiTheme="minorHAnsi" w:cs="SegoeUI-Semilight"/>
          <w:color w:val="333333"/>
          <w:sz w:val="18"/>
          <w:szCs w:val="18"/>
          <w:u w:val="single"/>
          <w:lang w:val="en-US"/>
        </w:rPr>
        <w:t>Reply</w:t>
      </w:r>
      <w:r w:rsidRPr="00BF5A89">
        <w:rPr>
          <w:rFonts w:asciiTheme="minorHAnsi" w:eastAsiaTheme="minorHAnsi" w:hAnsiTheme="minorHAnsi" w:cs="SegoeUI-Semilight"/>
          <w:color w:val="333333"/>
          <w:sz w:val="18"/>
          <w:szCs w:val="18"/>
          <w:lang w:val="en-US"/>
        </w:rPr>
        <w:t>:</w:t>
      </w:r>
      <w:r w:rsidR="00673FC0" w:rsidRPr="00BF5A89">
        <w:rPr>
          <w:rFonts w:asciiTheme="minorHAnsi" w:eastAsiaTheme="minorHAnsi" w:hAnsiTheme="minorHAnsi" w:cs="SegoeUI-Semilight"/>
          <w:color w:val="333333"/>
          <w:sz w:val="18"/>
          <w:szCs w:val="18"/>
          <w:lang w:val="en-US"/>
        </w:rPr>
        <w:t xml:space="preserve"> </w:t>
      </w:r>
      <w:r w:rsidR="00B3095A" w:rsidRPr="00BF5A89">
        <w:rPr>
          <w:rFonts w:asciiTheme="minorHAnsi" w:eastAsiaTheme="minorHAnsi" w:hAnsiTheme="minorHAnsi" w:cs="SegoeUI-Semilight"/>
          <w:color w:val="333333"/>
          <w:sz w:val="18"/>
          <w:szCs w:val="18"/>
          <w:lang w:val="en-US"/>
        </w:rPr>
        <w:t xml:space="preserve">We are not sure </w:t>
      </w:r>
      <w:r w:rsidR="0008166C" w:rsidRPr="00BF5A89">
        <w:rPr>
          <w:rFonts w:asciiTheme="minorHAnsi" w:eastAsiaTheme="minorHAnsi" w:hAnsiTheme="minorHAnsi" w:cs="SegoeUI-Semilight"/>
          <w:color w:val="333333"/>
          <w:sz w:val="18"/>
          <w:szCs w:val="18"/>
          <w:lang w:val="en-US"/>
        </w:rPr>
        <w:t>if we have</w:t>
      </w:r>
      <w:r w:rsidR="00B3095A" w:rsidRPr="00BF5A89">
        <w:rPr>
          <w:rFonts w:asciiTheme="minorHAnsi" w:eastAsiaTheme="minorHAnsi" w:hAnsiTheme="minorHAnsi" w:cs="SegoeUI-Semilight"/>
          <w:color w:val="333333"/>
          <w:sz w:val="18"/>
          <w:szCs w:val="18"/>
          <w:lang w:val="en-US"/>
        </w:rPr>
        <w:t xml:space="preserve"> correctly </w:t>
      </w:r>
      <w:r w:rsidR="0008166C" w:rsidRPr="00BF5A89">
        <w:rPr>
          <w:rFonts w:asciiTheme="minorHAnsi" w:eastAsiaTheme="minorHAnsi" w:hAnsiTheme="minorHAnsi" w:cs="SegoeUI-Semilight"/>
          <w:color w:val="333333"/>
          <w:sz w:val="18"/>
          <w:szCs w:val="18"/>
          <w:lang w:val="en-US"/>
        </w:rPr>
        <w:t>understood this comment</w:t>
      </w:r>
      <w:r w:rsidR="00B3095A" w:rsidRPr="00BF5A89">
        <w:rPr>
          <w:rFonts w:asciiTheme="minorHAnsi" w:eastAsiaTheme="minorHAnsi" w:hAnsiTheme="minorHAnsi" w:cs="SegoeUI-Semilight"/>
          <w:color w:val="333333"/>
          <w:sz w:val="18"/>
          <w:szCs w:val="18"/>
          <w:lang w:val="en-US"/>
        </w:rPr>
        <w:t>. If it is about the position of the monocyte in the z-axis</w:t>
      </w:r>
      <w:r w:rsidR="0008166C" w:rsidRPr="00BF5A89">
        <w:rPr>
          <w:rFonts w:asciiTheme="minorHAnsi" w:eastAsiaTheme="minorHAnsi" w:hAnsiTheme="minorHAnsi" w:cs="SegoeUI-Semilight"/>
          <w:color w:val="333333"/>
          <w:sz w:val="18"/>
          <w:szCs w:val="18"/>
          <w:lang w:val="en-US"/>
        </w:rPr>
        <w:t xml:space="preserve">, and </w:t>
      </w:r>
      <w:r w:rsidR="00B3095A" w:rsidRPr="00BF5A89">
        <w:rPr>
          <w:rFonts w:asciiTheme="minorHAnsi" w:eastAsiaTheme="minorHAnsi" w:hAnsiTheme="minorHAnsi" w:cs="SegoeUI-Semilight"/>
          <w:color w:val="333333"/>
          <w:sz w:val="18"/>
          <w:szCs w:val="18"/>
          <w:lang w:val="en-US"/>
        </w:rPr>
        <w:t>the space occupied by</w:t>
      </w:r>
      <w:r w:rsidR="00AF5C41" w:rsidRPr="00BF5A89">
        <w:rPr>
          <w:rFonts w:asciiTheme="minorHAnsi" w:eastAsiaTheme="minorHAnsi" w:hAnsiTheme="minorHAnsi" w:cs="SegoeUI-Semilight"/>
          <w:color w:val="333333"/>
          <w:sz w:val="18"/>
          <w:szCs w:val="18"/>
          <w:lang w:val="en-US"/>
        </w:rPr>
        <w:t xml:space="preserve"> transmigrated</w:t>
      </w:r>
      <w:r w:rsidR="00B3095A" w:rsidRPr="00BF5A89">
        <w:rPr>
          <w:rFonts w:asciiTheme="minorHAnsi" w:eastAsiaTheme="minorHAnsi" w:hAnsiTheme="minorHAnsi" w:cs="SegoeUI-Semilight"/>
          <w:color w:val="333333"/>
          <w:sz w:val="18"/>
          <w:szCs w:val="18"/>
          <w:lang w:val="en-US"/>
        </w:rPr>
        <w:t xml:space="preserve"> monocytes underneath endothelial cells in the </w:t>
      </w:r>
      <w:proofErr w:type="spellStart"/>
      <w:r w:rsidR="00B3095A" w:rsidRPr="00BF5A89">
        <w:rPr>
          <w:rFonts w:asciiTheme="minorHAnsi" w:eastAsiaTheme="minorHAnsi" w:hAnsiTheme="minorHAnsi" w:cs="SegoeUI-Semilight"/>
          <w:color w:val="333333"/>
          <w:sz w:val="18"/>
          <w:szCs w:val="18"/>
          <w:lang w:val="en-US"/>
        </w:rPr>
        <w:t>abluminal</w:t>
      </w:r>
      <w:proofErr w:type="spellEnd"/>
      <w:r w:rsidR="00B3095A" w:rsidRPr="00BF5A89">
        <w:rPr>
          <w:rFonts w:asciiTheme="minorHAnsi" w:eastAsiaTheme="minorHAnsi" w:hAnsiTheme="minorHAnsi" w:cs="SegoeUI-Semilight"/>
          <w:color w:val="333333"/>
          <w:sz w:val="18"/>
          <w:szCs w:val="18"/>
          <w:lang w:val="en-US"/>
        </w:rPr>
        <w:t xml:space="preserve"> space. To illustrate this, we </w:t>
      </w:r>
      <w:r w:rsidR="0008166C" w:rsidRPr="00BF5A89">
        <w:rPr>
          <w:rFonts w:asciiTheme="minorHAnsi" w:eastAsiaTheme="minorHAnsi" w:hAnsiTheme="minorHAnsi" w:cs="SegoeUI-Semilight"/>
          <w:color w:val="333333"/>
          <w:sz w:val="18"/>
          <w:szCs w:val="18"/>
          <w:lang w:val="en-US"/>
        </w:rPr>
        <w:t xml:space="preserve">have </w:t>
      </w:r>
      <w:r w:rsidR="00B3095A" w:rsidRPr="00BF5A89">
        <w:rPr>
          <w:rFonts w:asciiTheme="minorHAnsi" w:eastAsiaTheme="minorHAnsi" w:hAnsiTheme="minorHAnsi" w:cs="SegoeUI-Semilight"/>
          <w:color w:val="333333"/>
          <w:sz w:val="18"/>
          <w:szCs w:val="18"/>
          <w:lang w:val="en-US"/>
        </w:rPr>
        <w:t xml:space="preserve">now included in </w:t>
      </w:r>
      <w:r w:rsidR="0008166C" w:rsidRPr="00BF5A89">
        <w:rPr>
          <w:rFonts w:asciiTheme="minorHAnsi" w:eastAsiaTheme="minorHAnsi" w:hAnsiTheme="minorHAnsi" w:cs="SegoeUI-Semilight"/>
          <w:color w:val="333333"/>
          <w:sz w:val="18"/>
          <w:szCs w:val="18"/>
          <w:lang w:val="en-US"/>
        </w:rPr>
        <w:t xml:space="preserve">both </w:t>
      </w:r>
      <w:r w:rsidR="00B3095A" w:rsidRPr="00BF5A89">
        <w:rPr>
          <w:rFonts w:asciiTheme="minorHAnsi" w:eastAsiaTheme="minorHAnsi" w:hAnsiTheme="minorHAnsi" w:cs="SegoeUI-Semilight"/>
          <w:color w:val="333333"/>
          <w:sz w:val="18"/>
          <w:szCs w:val="18"/>
          <w:lang w:val="en-US"/>
        </w:rPr>
        <w:t xml:space="preserve">figure </w:t>
      </w:r>
      <w:r w:rsidR="00AF5C41" w:rsidRPr="00BF5A89">
        <w:rPr>
          <w:rFonts w:asciiTheme="minorHAnsi" w:eastAsiaTheme="minorHAnsi" w:hAnsiTheme="minorHAnsi" w:cs="SegoeUI-Semilight"/>
          <w:color w:val="333333"/>
          <w:sz w:val="18"/>
          <w:szCs w:val="18"/>
          <w:lang w:val="en-US"/>
        </w:rPr>
        <w:t>4B and figure 5</w:t>
      </w:r>
      <w:r w:rsidR="00B3095A" w:rsidRPr="00BF5A89">
        <w:rPr>
          <w:rFonts w:asciiTheme="minorHAnsi" w:eastAsiaTheme="minorHAnsi" w:hAnsiTheme="minorHAnsi" w:cs="SegoeUI-Semilight"/>
          <w:color w:val="333333"/>
          <w:sz w:val="18"/>
          <w:szCs w:val="18"/>
          <w:lang w:val="en-US"/>
        </w:rPr>
        <w:t xml:space="preserve">E </w:t>
      </w:r>
      <w:r w:rsidR="00320989" w:rsidRPr="00BF5A89">
        <w:rPr>
          <w:rFonts w:asciiTheme="minorHAnsi" w:eastAsiaTheme="minorHAnsi" w:hAnsiTheme="minorHAnsi" w:cs="SegoeUI-Semilight"/>
          <w:color w:val="333333"/>
          <w:sz w:val="18"/>
          <w:szCs w:val="18"/>
          <w:lang w:val="en-US"/>
        </w:rPr>
        <w:t>orthogonal projections to show that the black holes corresponding to the cell bodies of transmigrated monocytes are unambiguously underneath endothelial cells.</w:t>
      </w:r>
      <w:r w:rsidR="00B3095A" w:rsidRPr="00BF5A89">
        <w:rPr>
          <w:rFonts w:asciiTheme="minorHAnsi" w:eastAsiaTheme="minorHAnsi" w:hAnsiTheme="minorHAnsi" w:cs="SegoeUI-Semilight"/>
          <w:color w:val="333333"/>
          <w:sz w:val="18"/>
          <w:szCs w:val="18"/>
          <w:lang w:val="en-US"/>
        </w:rPr>
        <w:t xml:space="preserve"> </w:t>
      </w:r>
    </w:p>
    <w:p w14:paraId="04FDEFD2" w14:textId="003FF686" w:rsidR="00243D30" w:rsidRPr="00BF5A89" w:rsidRDefault="00D707B4" w:rsidP="00864FF1">
      <w:pPr>
        <w:spacing w:line="240" w:lineRule="auto"/>
        <w:rPr>
          <w:rFonts w:asciiTheme="minorHAnsi" w:eastAsiaTheme="minorHAnsi" w:hAnsiTheme="minorHAnsi" w:cs="SegoeUI-Semilight"/>
          <w:color w:val="333333"/>
          <w:sz w:val="18"/>
          <w:szCs w:val="18"/>
          <w:lang w:val="en-US"/>
        </w:rPr>
      </w:pPr>
      <w:r w:rsidRPr="00BF5A89">
        <w:rPr>
          <w:rFonts w:asciiTheme="minorHAnsi" w:eastAsiaTheme="minorHAnsi" w:hAnsiTheme="minorHAnsi" w:cs="SegoeUI-Semilight"/>
          <w:color w:val="333333"/>
          <w:sz w:val="18"/>
          <w:szCs w:val="18"/>
          <w:lang w:val="en-US"/>
        </w:rPr>
        <w:t>As explained above, the pinhole size</w:t>
      </w:r>
      <w:r w:rsidR="00B3095A" w:rsidRPr="00BF5A89">
        <w:rPr>
          <w:rFonts w:asciiTheme="minorHAnsi" w:eastAsiaTheme="minorHAnsi" w:hAnsiTheme="minorHAnsi" w:cs="SegoeUI-Semilight"/>
          <w:color w:val="333333"/>
          <w:sz w:val="18"/>
          <w:szCs w:val="18"/>
          <w:lang w:val="en-US"/>
        </w:rPr>
        <w:t>,</w:t>
      </w:r>
      <w:r w:rsidRPr="00BF5A89">
        <w:rPr>
          <w:rFonts w:asciiTheme="minorHAnsi" w:eastAsiaTheme="minorHAnsi" w:hAnsiTheme="minorHAnsi" w:cs="SegoeUI-Semilight"/>
          <w:color w:val="333333"/>
          <w:sz w:val="18"/>
          <w:szCs w:val="18"/>
          <w:lang w:val="en-US"/>
        </w:rPr>
        <w:t xml:space="preserve"> the laser intensity</w:t>
      </w:r>
      <w:r w:rsidR="00B3095A" w:rsidRPr="00BF5A89">
        <w:rPr>
          <w:rFonts w:asciiTheme="minorHAnsi" w:eastAsiaTheme="minorHAnsi" w:hAnsiTheme="minorHAnsi" w:cs="SegoeUI-Semilight"/>
          <w:color w:val="333333"/>
          <w:sz w:val="18"/>
          <w:szCs w:val="18"/>
          <w:lang w:val="en-US"/>
        </w:rPr>
        <w:t xml:space="preserve"> as well as the high z-steps (0.5 µm/step)</w:t>
      </w:r>
      <w:r w:rsidR="00320989" w:rsidRPr="00BF5A89">
        <w:rPr>
          <w:rFonts w:asciiTheme="minorHAnsi" w:eastAsiaTheme="minorHAnsi" w:hAnsiTheme="minorHAnsi" w:cs="SegoeUI-Semilight"/>
          <w:color w:val="333333"/>
          <w:sz w:val="18"/>
          <w:szCs w:val="18"/>
          <w:lang w:val="en-US"/>
        </w:rPr>
        <w:t xml:space="preserve"> </w:t>
      </w:r>
      <w:r w:rsidR="0008166C" w:rsidRPr="00BF5A89">
        <w:rPr>
          <w:rFonts w:asciiTheme="minorHAnsi" w:eastAsiaTheme="minorHAnsi" w:hAnsiTheme="minorHAnsi" w:cs="SegoeUI-Semilight"/>
          <w:color w:val="333333"/>
          <w:sz w:val="18"/>
          <w:szCs w:val="18"/>
          <w:lang w:val="en-US"/>
        </w:rPr>
        <w:t xml:space="preserve">leads </w:t>
      </w:r>
      <w:r w:rsidR="00320989" w:rsidRPr="00BF5A89">
        <w:rPr>
          <w:rFonts w:asciiTheme="minorHAnsi" w:eastAsiaTheme="minorHAnsi" w:hAnsiTheme="minorHAnsi" w:cs="SegoeUI-Semilight"/>
          <w:color w:val="333333"/>
          <w:sz w:val="18"/>
          <w:szCs w:val="18"/>
          <w:lang w:val="en-US"/>
        </w:rPr>
        <w:t>to an overspill of the fluorescence signals</w:t>
      </w:r>
      <w:r w:rsidR="00B3095A" w:rsidRPr="00BF5A89">
        <w:rPr>
          <w:rFonts w:asciiTheme="minorHAnsi" w:eastAsiaTheme="minorHAnsi" w:hAnsiTheme="minorHAnsi" w:cs="SegoeUI-Semilight"/>
          <w:color w:val="333333"/>
          <w:sz w:val="18"/>
          <w:szCs w:val="18"/>
          <w:lang w:val="en-US"/>
        </w:rPr>
        <w:t xml:space="preserve"> render</w:t>
      </w:r>
      <w:r w:rsidR="0008166C" w:rsidRPr="00BF5A89">
        <w:rPr>
          <w:rFonts w:asciiTheme="minorHAnsi" w:eastAsiaTheme="minorHAnsi" w:hAnsiTheme="minorHAnsi" w:cs="SegoeUI-Semilight"/>
          <w:color w:val="333333"/>
          <w:sz w:val="18"/>
          <w:szCs w:val="18"/>
          <w:lang w:val="en-US"/>
        </w:rPr>
        <w:t>ing</w:t>
      </w:r>
      <w:r w:rsidR="00B3095A" w:rsidRPr="00BF5A89">
        <w:rPr>
          <w:rFonts w:asciiTheme="minorHAnsi" w:eastAsiaTheme="minorHAnsi" w:hAnsiTheme="minorHAnsi" w:cs="SegoeUI-Semilight"/>
          <w:color w:val="333333"/>
          <w:sz w:val="18"/>
          <w:szCs w:val="18"/>
          <w:lang w:val="en-US"/>
        </w:rPr>
        <w:t xml:space="preserve"> the z resolution weak, particularly </w:t>
      </w:r>
      <w:r w:rsidRPr="00BF5A89">
        <w:rPr>
          <w:rFonts w:asciiTheme="minorHAnsi" w:eastAsiaTheme="minorHAnsi" w:hAnsiTheme="minorHAnsi" w:cs="SegoeUI-Semilight"/>
          <w:color w:val="333333"/>
          <w:sz w:val="18"/>
          <w:szCs w:val="18"/>
          <w:lang w:val="en-US"/>
        </w:rPr>
        <w:t xml:space="preserve">for monocyte nucleus. </w:t>
      </w:r>
      <w:r w:rsidR="00B3095A" w:rsidRPr="00BF5A89">
        <w:rPr>
          <w:rFonts w:asciiTheme="minorHAnsi" w:eastAsiaTheme="minorHAnsi" w:hAnsiTheme="minorHAnsi" w:cs="SegoeUI-Semilight"/>
          <w:color w:val="333333"/>
          <w:sz w:val="18"/>
          <w:szCs w:val="18"/>
          <w:lang w:val="en-US"/>
        </w:rPr>
        <w:t xml:space="preserve">This </w:t>
      </w:r>
      <w:r w:rsidR="0008166C" w:rsidRPr="00BF5A89">
        <w:rPr>
          <w:rFonts w:asciiTheme="minorHAnsi" w:eastAsiaTheme="minorHAnsi" w:hAnsiTheme="minorHAnsi" w:cs="SegoeUI-Semilight"/>
          <w:color w:val="333333"/>
          <w:sz w:val="18"/>
          <w:szCs w:val="18"/>
          <w:lang w:val="en-US"/>
        </w:rPr>
        <w:t>is</w:t>
      </w:r>
      <w:r w:rsidR="00B3095A" w:rsidRPr="00BF5A89">
        <w:rPr>
          <w:rFonts w:asciiTheme="minorHAnsi" w:eastAsiaTheme="minorHAnsi" w:hAnsiTheme="minorHAnsi" w:cs="SegoeUI-Semilight"/>
          <w:color w:val="333333"/>
          <w:sz w:val="18"/>
          <w:szCs w:val="18"/>
          <w:lang w:val="en-US"/>
        </w:rPr>
        <w:t xml:space="preserve"> a technical limitation </w:t>
      </w:r>
      <w:r w:rsidR="00500BC3" w:rsidRPr="00BF5A89">
        <w:rPr>
          <w:rFonts w:asciiTheme="minorHAnsi" w:eastAsiaTheme="minorHAnsi" w:hAnsiTheme="minorHAnsi" w:cs="SegoeUI-Semilight"/>
          <w:color w:val="333333"/>
          <w:sz w:val="18"/>
          <w:szCs w:val="18"/>
          <w:lang w:val="en-US"/>
        </w:rPr>
        <w:t>of the instrument</w:t>
      </w:r>
      <w:r w:rsidR="0008166C" w:rsidRPr="00BF5A89">
        <w:rPr>
          <w:rFonts w:asciiTheme="minorHAnsi" w:eastAsiaTheme="minorHAnsi" w:hAnsiTheme="minorHAnsi" w:cs="SegoeUI-Semilight"/>
          <w:color w:val="333333"/>
          <w:sz w:val="18"/>
          <w:szCs w:val="18"/>
          <w:lang w:val="en-US"/>
        </w:rPr>
        <w:t>ation used</w:t>
      </w:r>
      <w:r w:rsidR="00500BC3" w:rsidRPr="00BF5A89">
        <w:rPr>
          <w:rFonts w:asciiTheme="minorHAnsi" w:eastAsiaTheme="minorHAnsi" w:hAnsiTheme="minorHAnsi" w:cs="SegoeUI-Semilight"/>
          <w:color w:val="333333"/>
          <w:sz w:val="18"/>
          <w:szCs w:val="18"/>
          <w:lang w:val="en-US"/>
        </w:rPr>
        <w:t xml:space="preserve"> for </w:t>
      </w:r>
      <w:proofErr w:type="spellStart"/>
      <w:r w:rsidR="00500BC3" w:rsidRPr="00BF5A89">
        <w:rPr>
          <w:rFonts w:asciiTheme="minorHAnsi" w:eastAsiaTheme="minorHAnsi" w:hAnsiTheme="minorHAnsi" w:cs="SegoeUI-Semilight"/>
          <w:color w:val="333333"/>
          <w:sz w:val="18"/>
          <w:szCs w:val="18"/>
          <w:lang w:val="en-US"/>
        </w:rPr>
        <w:t>timelapse</w:t>
      </w:r>
      <w:proofErr w:type="spellEnd"/>
      <w:r w:rsidR="00500BC3" w:rsidRPr="00BF5A89">
        <w:rPr>
          <w:rFonts w:asciiTheme="minorHAnsi" w:eastAsiaTheme="minorHAnsi" w:hAnsiTheme="minorHAnsi" w:cs="SegoeUI-Semilight"/>
          <w:color w:val="333333"/>
          <w:sz w:val="18"/>
          <w:szCs w:val="18"/>
          <w:lang w:val="en-US"/>
        </w:rPr>
        <w:t xml:space="preserve"> imaging. The message of the manuscript is to explain how to perform such experiment</w:t>
      </w:r>
      <w:r w:rsidR="0008166C" w:rsidRPr="00BF5A89">
        <w:rPr>
          <w:rFonts w:asciiTheme="minorHAnsi" w:eastAsiaTheme="minorHAnsi" w:hAnsiTheme="minorHAnsi" w:cs="SegoeUI-Semilight"/>
          <w:color w:val="333333"/>
          <w:sz w:val="18"/>
          <w:szCs w:val="18"/>
          <w:lang w:val="en-US"/>
        </w:rPr>
        <w:t>s</w:t>
      </w:r>
      <w:r w:rsidR="00500BC3" w:rsidRPr="00BF5A89">
        <w:rPr>
          <w:rFonts w:asciiTheme="minorHAnsi" w:eastAsiaTheme="minorHAnsi" w:hAnsiTheme="minorHAnsi" w:cs="SegoeUI-Semilight"/>
          <w:color w:val="333333"/>
          <w:sz w:val="18"/>
          <w:szCs w:val="18"/>
          <w:lang w:val="en-US"/>
        </w:rPr>
        <w:t xml:space="preserve"> </w:t>
      </w:r>
      <w:r w:rsidR="009E0779" w:rsidRPr="00BF5A89">
        <w:rPr>
          <w:rFonts w:asciiTheme="minorHAnsi" w:eastAsiaTheme="minorHAnsi" w:hAnsiTheme="minorHAnsi" w:cs="SegoeUI-Semilight"/>
          <w:color w:val="333333"/>
          <w:sz w:val="18"/>
          <w:szCs w:val="18"/>
          <w:lang w:val="en-US"/>
        </w:rPr>
        <w:t>with the potential to</w:t>
      </w:r>
      <w:r w:rsidR="00500BC3" w:rsidRPr="00BF5A89">
        <w:rPr>
          <w:rFonts w:asciiTheme="minorHAnsi" w:eastAsiaTheme="minorHAnsi" w:hAnsiTheme="minorHAnsi" w:cs="SegoeUI-Semilight"/>
          <w:color w:val="333333"/>
          <w:sz w:val="18"/>
          <w:szCs w:val="18"/>
          <w:lang w:val="en-US"/>
        </w:rPr>
        <w:t xml:space="preserve"> produce better image quality </w:t>
      </w:r>
      <w:r w:rsidR="009E0779" w:rsidRPr="00BF5A89">
        <w:rPr>
          <w:rFonts w:asciiTheme="minorHAnsi" w:eastAsiaTheme="minorHAnsi" w:hAnsiTheme="minorHAnsi" w:cs="SegoeUI-Semilight"/>
          <w:color w:val="333333"/>
          <w:sz w:val="18"/>
          <w:szCs w:val="18"/>
          <w:lang w:val="en-US"/>
        </w:rPr>
        <w:t>using different image capture set-ups</w:t>
      </w:r>
      <w:r w:rsidR="00500BC3" w:rsidRPr="00BF5A89">
        <w:rPr>
          <w:rFonts w:asciiTheme="minorHAnsi" w:eastAsiaTheme="minorHAnsi" w:hAnsiTheme="minorHAnsi" w:cs="SegoeUI-Semilight"/>
          <w:color w:val="333333"/>
          <w:sz w:val="18"/>
          <w:szCs w:val="18"/>
          <w:lang w:val="en-US"/>
        </w:rPr>
        <w:t>. However</w:t>
      </w:r>
      <w:r w:rsidR="009E0779" w:rsidRPr="00BF5A89">
        <w:rPr>
          <w:rFonts w:asciiTheme="minorHAnsi" w:eastAsiaTheme="minorHAnsi" w:hAnsiTheme="minorHAnsi" w:cs="SegoeUI-Semilight"/>
          <w:color w:val="333333"/>
          <w:sz w:val="18"/>
          <w:szCs w:val="18"/>
          <w:lang w:val="en-US"/>
        </w:rPr>
        <w:t>,</w:t>
      </w:r>
      <w:r w:rsidR="00500BC3" w:rsidRPr="00BF5A89">
        <w:rPr>
          <w:rFonts w:asciiTheme="minorHAnsi" w:eastAsiaTheme="minorHAnsi" w:hAnsiTheme="minorHAnsi" w:cs="SegoeUI-Semilight"/>
          <w:color w:val="333333"/>
          <w:sz w:val="18"/>
          <w:szCs w:val="18"/>
          <w:lang w:val="en-US"/>
        </w:rPr>
        <w:t xml:space="preserve"> the proposed protocol</w:t>
      </w:r>
      <w:r w:rsidR="009E0779" w:rsidRPr="00BF5A89">
        <w:rPr>
          <w:rFonts w:asciiTheme="minorHAnsi" w:eastAsiaTheme="minorHAnsi" w:hAnsiTheme="minorHAnsi" w:cs="SegoeUI-Semilight"/>
          <w:color w:val="333333"/>
          <w:sz w:val="18"/>
          <w:szCs w:val="18"/>
          <w:lang w:val="en-US"/>
        </w:rPr>
        <w:t xml:space="preserve"> in the study will </w:t>
      </w:r>
      <w:r w:rsidR="00500BC3" w:rsidRPr="00BF5A89">
        <w:rPr>
          <w:rFonts w:asciiTheme="minorHAnsi" w:eastAsiaTheme="minorHAnsi" w:hAnsiTheme="minorHAnsi" w:cs="SegoeUI-Semilight"/>
          <w:color w:val="333333"/>
          <w:sz w:val="18"/>
          <w:szCs w:val="18"/>
          <w:lang w:val="en-US"/>
        </w:rPr>
        <w:t xml:space="preserve">allow </w:t>
      </w:r>
      <w:r w:rsidR="009E0779" w:rsidRPr="00BF5A89">
        <w:rPr>
          <w:rFonts w:asciiTheme="minorHAnsi" w:eastAsiaTheme="minorHAnsi" w:hAnsiTheme="minorHAnsi" w:cs="SegoeUI-Semilight"/>
          <w:color w:val="333333"/>
          <w:sz w:val="18"/>
          <w:szCs w:val="18"/>
          <w:lang w:val="en-US"/>
        </w:rPr>
        <w:t xml:space="preserve">for </w:t>
      </w:r>
      <w:r w:rsidR="00500BC3" w:rsidRPr="00BF5A89">
        <w:rPr>
          <w:rFonts w:asciiTheme="minorHAnsi" w:eastAsiaTheme="minorHAnsi" w:hAnsiTheme="minorHAnsi" w:cs="SegoeUI-Semilight"/>
          <w:color w:val="333333"/>
          <w:sz w:val="18"/>
          <w:szCs w:val="18"/>
          <w:lang w:val="en-US"/>
        </w:rPr>
        <w:t>the production of images good enough for analysis.</w:t>
      </w:r>
    </w:p>
    <w:p w14:paraId="1CE5FE9E" w14:textId="77777777" w:rsidR="00DF7E90" w:rsidRPr="00BF5A89" w:rsidRDefault="00DF7E90" w:rsidP="00DF7E90">
      <w:pPr>
        <w:autoSpaceDE w:val="0"/>
        <w:autoSpaceDN w:val="0"/>
        <w:adjustRightInd w:val="0"/>
        <w:spacing w:after="0"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Minor Concerns:</w:t>
      </w:r>
    </w:p>
    <w:p w14:paraId="3E65B722" w14:textId="77777777" w:rsidR="00500BC3" w:rsidRPr="00BF5A89" w:rsidRDefault="00DF7E90" w:rsidP="00DF7E90">
      <w:pPr>
        <w:autoSpaceDE w:val="0"/>
        <w:autoSpaceDN w:val="0"/>
        <w:adjustRightInd w:val="0"/>
        <w:spacing w:after="0"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Representative data, why not include '</w:t>
      </w:r>
      <w:proofErr w:type="spellStart"/>
      <w:r w:rsidRPr="00BF5A89">
        <w:rPr>
          <w:rFonts w:asciiTheme="minorHAnsi" w:hAnsiTheme="minorHAnsi" w:cs="Segoe UI"/>
          <w:b/>
          <w:color w:val="212121"/>
          <w:sz w:val="20"/>
          <w:szCs w:val="20"/>
          <w:shd w:val="clear" w:color="auto" w:fill="FFFFFF"/>
          <w:lang w:val="en-US"/>
        </w:rPr>
        <w:t>xzy</w:t>
      </w:r>
      <w:proofErr w:type="spellEnd"/>
      <w:r w:rsidRPr="00BF5A89">
        <w:rPr>
          <w:rFonts w:asciiTheme="minorHAnsi" w:hAnsiTheme="minorHAnsi" w:cs="Segoe UI"/>
          <w:b/>
          <w:color w:val="212121"/>
          <w:sz w:val="20"/>
          <w:szCs w:val="20"/>
          <w:shd w:val="clear" w:color="auto" w:fill="FFFFFF"/>
          <w:lang w:val="en-US"/>
        </w:rPr>
        <w:t xml:space="preserve">' 'side on' projections to illustrate the </w:t>
      </w:r>
      <w:proofErr w:type="spellStart"/>
      <w:r w:rsidRPr="00BF5A89">
        <w:rPr>
          <w:rFonts w:asciiTheme="minorHAnsi" w:hAnsiTheme="minorHAnsi" w:cs="Segoe UI"/>
          <w:b/>
          <w:color w:val="212121"/>
          <w:sz w:val="20"/>
          <w:szCs w:val="20"/>
          <w:shd w:val="clear" w:color="auto" w:fill="FFFFFF"/>
          <w:lang w:val="en-US"/>
        </w:rPr>
        <w:t>localisation</w:t>
      </w:r>
      <w:proofErr w:type="spellEnd"/>
      <w:r w:rsidRPr="00BF5A89">
        <w:rPr>
          <w:rFonts w:asciiTheme="minorHAnsi" w:hAnsiTheme="minorHAnsi" w:cs="Segoe UI"/>
          <w:b/>
          <w:color w:val="212121"/>
          <w:sz w:val="20"/>
          <w:szCs w:val="20"/>
          <w:shd w:val="clear" w:color="auto" w:fill="FFFFFF"/>
          <w:lang w:val="en-US"/>
        </w:rPr>
        <w:t xml:space="preserve"> of the monocytes during transmigration</w:t>
      </w:r>
      <w:proofErr w:type="gramStart"/>
      <w:r w:rsidRPr="00BF5A89">
        <w:rPr>
          <w:rFonts w:asciiTheme="minorHAnsi" w:hAnsiTheme="minorHAnsi" w:cs="Segoe UI"/>
          <w:b/>
          <w:color w:val="212121"/>
          <w:sz w:val="20"/>
          <w:szCs w:val="20"/>
          <w:shd w:val="clear" w:color="auto" w:fill="FFFFFF"/>
          <w:lang w:val="en-US"/>
        </w:rPr>
        <w:t>?</w:t>
      </w:r>
      <w:r w:rsidR="00500BC3" w:rsidRPr="00BF5A89">
        <w:rPr>
          <w:rFonts w:asciiTheme="minorHAnsi" w:hAnsiTheme="minorHAnsi" w:cs="Segoe UI"/>
          <w:b/>
          <w:color w:val="212121"/>
          <w:sz w:val="20"/>
          <w:szCs w:val="20"/>
          <w:shd w:val="clear" w:color="auto" w:fill="FFFFFF"/>
          <w:lang w:val="en-US"/>
        </w:rPr>
        <w:t>.</w:t>
      </w:r>
      <w:proofErr w:type="gramEnd"/>
    </w:p>
    <w:p w14:paraId="5F2F74FB" w14:textId="77777777" w:rsidR="00500BC3" w:rsidRPr="00BF5A89" w:rsidRDefault="00500BC3" w:rsidP="00500BC3">
      <w:pPr>
        <w:autoSpaceDE w:val="0"/>
        <w:autoSpaceDN w:val="0"/>
        <w:adjustRightInd w:val="0"/>
        <w:spacing w:after="0" w:line="240" w:lineRule="auto"/>
        <w:rPr>
          <w:rFonts w:asciiTheme="minorHAnsi" w:eastAsiaTheme="minorHAnsi" w:hAnsiTheme="minorHAnsi" w:cs="SegoeUI-Semilight"/>
          <w:color w:val="333333"/>
          <w:sz w:val="18"/>
          <w:szCs w:val="18"/>
          <w:lang w:val="en-US"/>
        </w:rPr>
      </w:pPr>
    </w:p>
    <w:p w14:paraId="3AA7B506" w14:textId="49D4CEF2" w:rsidR="00094AA4" w:rsidRPr="00BF5A89" w:rsidRDefault="00500BC3" w:rsidP="00296962">
      <w:pPr>
        <w:spacing w:line="240" w:lineRule="auto"/>
        <w:rPr>
          <w:rFonts w:asciiTheme="minorHAnsi" w:eastAsiaTheme="minorHAnsi" w:hAnsiTheme="minorHAnsi" w:cs="SegoeUI-Semilight"/>
          <w:color w:val="333333"/>
          <w:sz w:val="18"/>
          <w:szCs w:val="18"/>
          <w:lang w:val="en-US"/>
        </w:rPr>
      </w:pPr>
      <w:r w:rsidRPr="00BF5A89">
        <w:rPr>
          <w:rFonts w:asciiTheme="minorHAnsi" w:eastAsiaTheme="minorHAnsi" w:hAnsiTheme="minorHAnsi" w:cs="SegoeUI-Semilight"/>
          <w:color w:val="333333"/>
          <w:sz w:val="18"/>
          <w:szCs w:val="18"/>
          <w:u w:val="single"/>
          <w:lang w:val="en-US"/>
        </w:rPr>
        <w:t>Reply</w:t>
      </w:r>
      <w:r w:rsidRPr="00BF5A89">
        <w:rPr>
          <w:rFonts w:asciiTheme="minorHAnsi" w:eastAsiaTheme="minorHAnsi" w:hAnsiTheme="minorHAnsi" w:cs="SegoeUI-Semilight"/>
          <w:color w:val="333333"/>
          <w:sz w:val="18"/>
          <w:szCs w:val="18"/>
          <w:lang w:val="en-US"/>
        </w:rPr>
        <w:t xml:space="preserve">: </w:t>
      </w:r>
      <w:r w:rsidR="00DF7E90" w:rsidRPr="00BF5A89">
        <w:rPr>
          <w:rFonts w:asciiTheme="minorHAnsi" w:eastAsiaTheme="minorHAnsi" w:hAnsiTheme="minorHAnsi" w:cs="SegoeUI-Semilight"/>
          <w:color w:val="333333"/>
          <w:sz w:val="18"/>
          <w:szCs w:val="18"/>
          <w:lang w:val="en-US"/>
        </w:rPr>
        <w:t xml:space="preserve">As </w:t>
      </w:r>
      <w:r w:rsidR="00560860" w:rsidRPr="00BF5A89">
        <w:rPr>
          <w:rFonts w:asciiTheme="minorHAnsi" w:eastAsiaTheme="minorHAnsi" w:hAnsiTheme="minorHAnsi" w:cs="SegoeUI-Semilight"/>
          <w:color w:val="333333"/>
          <w:sz w:val="18"/>
          <w:szCs w:val="18"/>
          <w:lang w:val="en-US"/>
        </w:rPr>
        <w:t xml:space="preserve">stated </w:t>
      </w:r>
      <w:r w:rsidR="00DF7E90" w:rsidRPr="00BF5A89">
        <w:rPr>
          <w:rFonts w:asciiTheme="minorHAnsi" w:eastAsiaTheme="minorHAnsi" w:hAnsiTheme="minorHAnsi" w:cs="SegoeUI-Semilight"/>
          <w:color w:val="333333"/>
          <w:sz w:val="18"/>
          <w:szCs w:val="18"/>
          <w:lang w:val="en-US"/>
        </w:rPr>
        <w:t xml:space="preserve">above, we </w:t>
      </w:r>
      <w:r w:rsidR="00560860" w:rsidRPr="00BF5A89">
        <w:rPr>
          <w:rFonts w:asciiTheme="minorHAnsi" w:eastAsiaTheme="minorHAnsi" w:hAnsiTheme="minorHAnsi" w:cs="SegoeUI-Semilight"/>
          <w:color w:val="333333"/>
          <w:sz w:val="18"/>
          <w:szCs w:val="18"/>
          <w:lang w:val="en-US"/>
        </w:rPr>
        <w:t xml:space="preserve">have </w:t>
      </w:r>
      <w:r w:rsidR="00DF7E90" w:rsidRPr="00BF5A89">
        <w:rPr>
          <w:rFonts w:asciiTheme="minorHAnsi" w:eastAsiaTheme="minorHAnsi" w:hAnsiTheme="minorHAnsi" w:cs="SegoeUI-Semilight"/>
          <w:color w:val="333333"/>
          <w:sz w:val="18"/>
          <w:szCs w:val="18"/>
          <w:lang w:val="en-US"/>
        </w:rPr>
        <w:t>now included in figure</w:t>
      </w:r>
      <w:r w:rsidR="00320989" w:rsidRPr="00BF5A89">
        <w:rPr>
          <w:rFonts w:asciiTheme="minorHAnsi" w:eastAsiaTheme="minorHAnsi" w:hAnsiTheme="minorHAnsi" w:cs="SegoeUI-Semilight"/>
          <w:color w:val="333333"/>
          <w:sz w:val="18"/>
          <w:szCs w:val="18"/>
          <w:lang w:val="en-US"/>
        </w:rPr>
        <w:t xml:space="preserve"> 4B and Figure</w:t>
      </w:r>
      <w:r w:rsidR="00DF7E90" w:rsidRPr="00BF5A89">
        <w:rPr>
          <w:rFonts w:asciiTheme="minorHAnsi" w:eastAsiaTheme="minorHAnsi" w:hAnsiTheme="minorHAnsi" w:cs="SegoeUI-Semilight"/>
          <w:color w:val="333333"/>
          <w:sz w:val="18"/>
          <w:szCs w:val="18"/>
          <w:lang w:val="en-US"/>
        </w:rPr>
        <w:t xml:space="preserve"> 5E the orthogonal projection of the recru</w:t>
      </w:r>
      <w:r w:rsidR="00320989" w:rsidRPr="00BF5A89">
        <w:rPr>
          <w:rFonts w:asciiTheme="minorHAnsi" w:eastAsiaTheme="minorHAnsi" w:hAnsiTheme="minorHAnsi" w:cs="SegoeUI-Semilight"/>
          <w:color w:val="333333"/>
          <w:sz w:val="18"/>
          <w:szCs w:val="18"/>
          <w:lang w:val="en-US"/>
        </w:rPr>
        <w:t>itment of monocytes</w:t>
      </w:r>
      <w:r w:rsidR="00DF7E90" w:rsidRPr="00BF5A89">
        <w:rPr>
          <w:rFonts w:asciiTheme="minorHAnsi" w:eastAsiaTheme="minorHAnsi" w:hAnsiTheme="minorHAnsi" w:cs="SegoeUI-Semilight"/>
          <w:color w:val="333333"/>
          <w:sz w:val="18"/>
          <w:szCs w:val="18"/>
          <w:lang w:val="en-US"/>
        </w:rPr>
        <w:t xml:space="preserve">. </w:t>
      </w:r>
      <w:r w:rsidR="00320989" w:rsidRPr="00BF5A89">
        <w:rPr>
          <w:rFonts w:asciiTheme="minorHAnsi" w:eastAsiaTheme="minorHAnsi" w:hAnsiTheme="minorHAnsi" w:cs="SegoeUI-Semilight"/>
          <w:color w:val="333333"/>
          <w:sz w:val="18"/>
          <w:szCs w:val="18"/>
          <w:lang w:val="en-US"/>
        </w:rPr>
        <w:t>For example o</w:t>
      </w:r>
      <w:r w:rsidR="00DF7E90" w:rsidRPr="00BF5A89">
        <w:rPr>
          <w:rFonts w:asciiTheme="minorHAnsi" w:eastAsiaTheme="minorHAnsi" w:hAnsiTheme="minorHAnsi" w:cs="SegoeUI-Semilight"/>
          <w:color w:val="333333"/>
          <w:sz w:val="18"/>
          <w:szCs w:val="18"/>
          <w:lang w:val="en-US"/>
        </w:rPr>
        <w:t>n th</w:t>
      </w:r>
      <w:r w:rsidR="00320989" w:rsidRPr="00BF5A89">
        <w:rPr>
          <w:rFonts w:asciiTheme="minorHAnsi" w:eastAsiaTheme="minorHAnsi" w:hAnsiTheme="minorHAnsi" w:cs="SegoeUI-Semilight"/>
          <w:color w:val="333333"/>
          <w:sz w:val="18"/>
          <w:szCs w:val="18"/>
          <w:lang w:val="en-US"/>
        </w:rPr>
        <w:t>e</w:t>
      </w:r>
      <w:r w:rsidR="00DF7E90" w:rsidRPr="00BF5A89">
        <w:rPr>
          <w:rFonts w:asciiTheme="minorHAnsi" w:eastAsiaTheme="minorHAnsi" w:hAnsiTheme="minorHAnsi" w:cs="SegoeUI-Semilight"/>
          <w:color w:val="333333"/>
          <w:sz w:val="18"/>
          <w:szCs w:val="18"/>
          <w:lang w:val="en-US"/>
        </w:rPr>
        <w:t xml:space="preserve"> z-projection</w:t>
      </w:r>
      <w:r w:rsidR="00320989" w:rsidRPr="00BF5A89">
        <w:rPr>
          <w:rFonts w:asciiTheme="minorHAnsi" w:eastAsiaTheme="minorHAnsi" w:hAnsiTheme="minorHAnsi" w:cs="SegoeUI-Semilight"/>
          <w:color w:val="333333"/>
          <w:sz w:val="18"/>
          <w:szCs w:val="18"/>
          <w:lang w:val="en-US"/>
        </w:rPr>
        <w:t xml:space="preserve"> of figure 5E</w:t>
      </w:r>
      <w:r w:rsidR="00DF7E90" w:rsidRPr="00BF5A89">
        <w:rPr>
          <w:rFonts w:asciiTheme="minorHAnsi" w:eastAsiaTheme="minorHAnsi" w:hAnsiTheme="minorHAnsi" w:cs="SegoeUI-Semilight"/>
          <w:color w:val="333333"/>
          <w:sz w:val="18"/>
          <w:szCs w:val="18"/>
          <w:lang w:val="en-US"/>
        </w:rPr>
        <w:t xml:space="preserve">, we can </w:t>
      </w:r>
      <w:r w:rsidR="00560860" w:rsidRPr="00BF5A89">
        <w:rPr>
          <w:rFonts w:asciiTheme="minorHAnsi" w:eastAsiaTheme="minorHAnsi" w:hAnsiTheme="minorHAnsi" w:cs="SegoeUI-Semilight"/>
          <w:color w:val="333333"/>
          <w:sz w:val="18"/>
          <w:szCs w:val="18"/>
          <w:lang w:val="en-US"/>
        </w:rPr>
        <w:t xml:space="preserve">now see </w:t>
      </w:r>
      <w:r w:rsidR="00DF7E90" w:rsidRPr="00BF5A89">
        <w:rPr>
          <w:rFonts w:asciiTheme="minorHAnsi" w:eastAsiaTheme="minorHAnsi" w:hAnsiTheme="minorHAnsi" w:cs="SegoeUI-Semilight"/>
          <w:color w:val="333333"/>
          <w:sz w:val="18"/>
          <w:szCs w:val="18"/>
          <w:lang w:val="en-US"/>
        </w:rPr>
        <w:t xml:space="preserve">that at 10 min, the CD16+ monocyte (pink) is above endothelial cells (in green). However at 15 min, the CD16+ monocytes are positioned underneath the endothelial cells. </w:t>
      </w:r>
    </w:p>
    <w:p w14:paraId="4ED879FA" w14:textId="77777777" w:rsidR="00296962" w:rsidRPr="00BF5A89" w:rsidRDefault="00296962" w:rsidP="00296962">
      <w:pPr>
        <w:spacing w:after="0" w:line="240" w:lineRule="auto"/>
        <w:rPr>
          <w:rFonts w:asciiTheme="minorHAnsi" w:hAnsiTheme="minorHAnsi" w:cs="Segoe UI"/>
          <w:b/>
          <w:color w:val="212121"/>
          <w:sz w:val="20"/>
          <w:szCs w:val="20"/>
          <w:shd w:val="clear" w:color="auto" w:fill="FFFFFF"/>
          <w:lang w:val="en-US"/>
        </w:rPr>
      </w:pPr>
      <w:r w:rsidRPr="00BF5A89">
        <w:rPr>
          <w:rFonts w:asciiTheme="minorHAnsi" w:hAnsiTheme="minorHAnsi" w:cs="Segoe UI"/>
          <w:b/>
          <w:color w:val="212121"/>
          <w:sz w:val="20"/>
          <w:szCs w:val="20"/>
          <w:shd w:val="clear" w:color="auto" w:fill="FFFFFF"/>
          <w:lang w:val="en-US"/>
        </w:rPr>
        <w:t>Protocol 1:</w:t>
      </w:r>
    </w:p>
    <w:p w14:paraId="61CC3AA5" w14:textId="77777777" w:rsidR="00296962" w:rsidRPr="00BF5A89" w:rsidRDefault="00296962" w:rsidP="00296962">
      <w:pPr>
        <w:spacing w:line="240" w:lineRule="auto"/>
        <w:rPr>
          <w:rFonts w:asciiTheme="minorHAnsi" w:hAnsiTheme="minorHAnsi"/>
          <w:sz w:val="20"/>
          <w:szCs w:val="20"/>
          <w:lang w:val="en-US"/>
        </w:rPr>
      </w:pPr>
      <w:r w:rsidRPr="00BF5A89">
        <w:rPr>
          <w:rFonts w:asciiTheme="minorHAnsi" w:hAnsiTheme="minorHAnsi" w:cs="Segoe UI"/>
          <w:b/>
          <w:color w:val="212121"/>
          <w:sz w:val="20"/>
          <w:szCs w:val="20"/>
          <w:shd w:val="clear" w:color="auto" w:fill="FFFFFF"/>
          <w:lang w:val="en-US"/>
        </w:rPr>
        <w:t xml:space="preserve">c) </w:t>
      </w:r>
      <w:proofErr w:type="gramStart"/>
      <w:r w:rsidRPr="00BF5A89">
        <w:rPr>
          <w:rFonts w:asciiTheme="minorHAnsi" w:hAnsiTheme="minorHAnsi" w:cs="Segoe UI"/>
          <w:b/>
          <w:color w:val="212121"/>
          <w:sz w:val="20"/>
          <w:szCs w:val="20"/>
          <w:shd w:val="clear" w:color="auto" w:fill="FFFFFF"/>
          <w:lang w:val="en-US"/>
        </w:rPr>
        <w:t>this</w:t>
      </w:r>
      <w:proofErr w:type="gramEnd"/>
      <w:r w:rsidRPr="00BF5A89">
        <w:rPr>
          <w:rFonts w:asciiTheme="minorHAnsi" w:hAnsiTheme="minorHAnsi" w:cs="Segoe UI"/>
          <w:b/>
          <w:color w:val="212121"/>
          <w:sz w:val="20"/>
          <w:szCs w:val="20"/>
          <w:shd w:val="clear" w:color="auto" w:fill="FFFFFF"/>
          <w:lang w:val="en-US"/>
        </w:rPr>
        <w:t xml:space="preserve"> step is very hard to interpret, no doubt the video will help, but e.g. what 'wire'?</w:t>
      </w:r>
    </w:p>
    <w:p w14:paraId="72F2A913" w14:textId="0AAF197B" w:rsidR="003A13B5" w:rsidRPr="00BF5A89" w:rsidRDefault="00296962">
      <w:pPr>
        <w:rPr>
          <w:rFonts w:asciiTheme="minorHAnsi" w:eastAsiaTheme="minorHAnsi" w:hAnsiTheme="minorHAnsi" w:cs="SegoeUI-Semilight"/>
          <w:color w:val="333333"/>
          <w:sz w:val="18"/>
          <w:szCs w:val="18"/>
          <w:lang w:val="en-US"/>
        </w:rPr>
      </w:pPr>
      <w:r w:rsidRPr="00BF5A89">
        <w:rPr>
          <w:rFonts w:asciiTheme="minorHAnsi" w:eastAsiaTheme="minorHAnsi" w:hAnsiTheme="minorHAnsi" w:cs="SegoeUI-Semilight"/>
          <w:color w:val="333333"/>
          <w:sz w:val="18"/>
          <w:szCs w:val="18"/>
          <w:lang w:val="en-US"/>
        </w:rPr>
        <w:t xml:space="preserve">Reply: </w:t>
      </w:r>
      <w:r w:rsidR="0065480F" w:rsidRPr="00BF5A89">
        <w:rPr>
          <w:rFonts w:asciiTheme="minorHAnsi" w:eastAsiaTheme="minorHAnsi" w:hAnsiTheme="minorHAnsi" w:cs="SegoeUI-Semilight"/>
          <w:color w:val="333333"/>
          <w:sz w:val="18"/>
          <w:szCs w:val="18"/>
          <w:lang w:val="en-US"/>
        </w:rPr>
        <w:t xml:space="preserve">We </w:t>
      </w:r>
      <w:r w:rsidR="00560860" w:rsidRPr="00BF5A89">
        <w:rPr>
          <w:rFonts w:asciiTheme="minorHAnsi" w:eastAsiaTheme="minorHAnsi" w:hAnsiTheme="minorHAnsi" w:cs="SegoeUI-Semilight"/>
          <w:color w:val="333333"/>
          <w:sz w:val="18"/>
          <w:szCs w:val="18"/>
          <w:lang w:val="en-US"/>
        </w:rPr>
        <w:t>have rewritten this section of the text, which we hope has clarified this point</w:t>
      </w:r>
      <w:r w:rsidR="0065480F" w:rsidRPr="00BF5A89">
        <w:rPr>
          <w:rFonts w:asciiTheme="minorHAnsi" w:eastAsiaTheme="minorHAnsi" w:hAnsiTheme="minorHAnsi" w:cs="SegoeUI-Semilight"/>
          <w:color w:val="333333"/>
          <w:sz w:val="18"/>
          <w:szCs w:val="18"/>
          <w:lang w:val="en-US"/>
        </w:rPr>
        <w:t>.</w:t>
      </w:r>
    </w:p>
    <w:p w14:paraId="624D35A3" w14:textId="77777777" w:rsidR="0065480F" w:rsidRPr="00BF5A89" w:rsidRDefault="0065480F">
      <w:pPr>
        <w:rPr>
          <w:rFonts w:asciiTheme="minorHAnsi" w:hAnsiTheme="minorHAnsi"/>
          <w:b/>
          <w:sz w:val="20"/>
          <w:szCs w:val="20"/>
          <w:lang w:val="en-US"/>
        </w:rPr>
      </w:pPr>
      <w:r w:rsidRPr="00BF5A89">
        <w:rPr>
          <w:rFonts w:asciiTheme="minorHAnsi" w:hAnsiTheme="minorHAnsi"/>
          <w:b/>
          <w:sz w:val="20"/>
          <w:szCs w:val="20"/>
          <w:lang w:val="en-US"/>
        </w:rPr>
        <w:t xml:space="preserve">d) </w:t>
      </w:r>
      <w:proofErr w:type="gramStart"/>
      <w:r w:rsidRPr="00BF5A89">
        <w:rPr>
          <w:rFonts w:asciiTheme="minorHAnsi" w:hAnsiTheme="minorHAnsi"/>
          <w:b/>
          <w:sz w:val="20"/>
          <w:szCs w:val="20"/>
          <w:lang w:val="en-US"/>
        </w:rPr>
        <w:t>empty</w:t>
      </w:r>
      <w:proofErr w:type="gramEnd"/>
      <w:r w:rsidRPr="00BF5A89">
        <w:rPr>
          <w:rFonts w:asciiTheme="minorHAnsi" w:hAnsiTheme="minorHAnsi"/>
          <w:b/>
          <w:sz w:val="20"/>
          <w:szCs w:val="20"/>
          <w:lang w:val="en-US"/>
        </w:rPr>
        <w:t xml:space="preserve"> the vein how?</w:t>
      </w:r>
    </w:p>
    <w:p w14:paraId="470F923E" w14:textId="377FA78B" w:rsidR="0065480F" w:rsidRPr="00BF5A89" w:rsidRDefault="0065480F">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560860" w:rsidRPr="00BF5A89">
        <w:rPr>
          <w:rFonts w:asciiTheme="minorHAnsi" w:hAnsiTheme="minorHAnsi"/>
          <w:sz w:val="20"/>
          <w:szCs w:val="20"/>
          <w:lang w:val="en-US"/>
        </w:rPr>
        <w:t xml:space="preserve">This was </w:t>
      </w:r>
      <w:r w:rsidRPr="00BF5A89">
        <w:rPr>
          <w:rFonts w:asciiTheme="minorHAnsi" w:hAnsiTheme="minorHAnsi"/>
          <w:sz w:val="20"/>
          <w:szCs w:val="20"/>
          <w:lang w:val="en-US"/>
        </w:rPr>
        <w:t>performed by simply pulling the syringe</w:t>
      </w:r>
      <w:r w:rsidR="00560860" w:rsidRPr="00BF5A89">
        <w:rPr>
          <w:rFonts w:asciiTheme="minorHAnsi" w:hAnsiTheme="minorHAnsi"/>
          <w:sz w:val="20"/>
          <w:szCs w:val="20"/>
          <w:lang w:val="en-US"/>
        </w:rPr>
        <w:t xml:space="preserve"> plunger,</w:t>
      </w:r>
      <w:r w:rsidRPr="00BF5A89">
        <w:rPr>
          <w:rFonts w:asciiTheme="minorHAnsi" w:hAnsiTheme="minorHAnsi"/>
          <w:sz w:val="20"/>
          <w:szCs w:val="20"/>
          <w:lang w:val="en-US"/>
        </w:rPr>
        <w:t xml:space="preserve"> </w:t>
      </w:r>
      <w:r w:rsidR="00560860" w:rsidRPr="00BF5A89">
        <w:rPr>
          <w:rFonts w:asciiTheme="minorHAnsi" w:hAnsiTheme="minorHAnsi"/>
          <w:sz w:val="20"/>
          <w:szCs w:val="20"/>
          <w:lang w:val="en-US"/>
        </w:rPr>
        <w:t xml:space="preserve">at </w:t>
      </w:r>
      <w:r w:rsidRPr="00BF5A89">
        <w:rPr>
          <w:rFonts w:asciiTheme="minorHAnsi" w:hAnsiTheme="minorHAnsi"/>
          <w:sz w:val="20"/>
          <w:szCs w:val="20"/>
          <w:lang w:val="en-US"/>
        </w:rPr>
        <w:t xml:space="preserve">one end of the cord. This is now </w:t>
      </w:r>
      <w:r w:rsidR="00560860" w:rsidRPr="00BF5A89">
        <w:rPr>
          <w:rFonts w:asciiTheme="minorHAnsi" w:hAnsiTheme="minorHAnsi"/>
          <w:sz w:val="20"/>
          <w:szCs w:val="20"/>
          <w:lang w:val="en-US"/>
        </w:rPr>
        <w:t xml:space="preserve">stated </w:t>
      </w:r>
      <w:r w:rsidRPr="00BF5A89">
        <w:rPr>
          <w:rFonts w:asciiTheme="minorHAnsi" w:hAnsiTheme="minorHAnsi"/>
          <w:sz w:val="20"/>
          <w:szCs w:val="20"/>
          <w:lang w:val="en-US"/>
        </w:rPr>
        <w:t>in the text.</w:t>
      </w:r>
    </w:p>
    <w:p w14:paraId="3B6A412C" w14:textId="77777777" w:rsidR="0065480F" w:rsidRPr="00BF5A89" w:rsidRDefault="008F440E">
      <w:pPr>
        <w:rPr>
          <w:rFonts w:asciiTheme="minorHAnsi" w:hAnsiTheme="minorHAnsi"/>
          <w:b/>
          <w:sz w:val="20"/>
          <w:szCs w:val="20"/>
          <w:lang w:val="en-US"/>
        </w:rPr>
      </w:pPr>
      <w:proofErr w:type="spellStart"/>
      <w:r w:rsidRPr="00BF5A89">
        <w:rPr>
          <w:rFonts w:asciiTheme="minorHAnsi" w:hAnsiTheme="minorHAnsi"/>
          <w:b/>
          <w:sz w:val="20"/>
          <w:szCs w:val="20"/>
          <w:lang w:val="en-US"/>
        </w:rPr>
        <w:lastRenderedPageBreak/>
        <w:t>i</w:t>
      </w:r>
      <w:proofErr w:type="spellEnd"/>
      <w:r w:rsidRPr="00BF5A89">
        <w:rPr>
          <w:rFonts w:asciiTheme="minorHAnsi" w:hAnsiTheme="minorHAnsi"/>
          <w:b/>
          <w:sz w:val="20"/>
          <w:szCs w:val="20"/>
          <w:lang w:val="en-US"/>
        </w:rPr>
        <w:t xml:space="preserve">) </w:t>
      </w:r>
      <w:proofErr w:type="gramStart"/>
      <w:r w:rsidRPr="00BF5A89">
        <w:rPr>
          <w:rFonts w:asciiTheme="minorHAnsi" w:hAnsiTheme="minorHAnsi"/>
          <w:b/>
          <w:sz w:val="20"/>
          <w:szCs w:val="20"/>
          <w:lang w:val="en-US"/>
        </w:rPr>
        <w:t>how</w:t>
      </w:r>
      <w:proofErr w:type="gramEnd"/>
      <w:r w:rsidRPr="00BF5A89">
        <w:rPr>
          <w:rFonts w:asciiTheme="minorHAnsi" w:hAnsiTheme="minorHAnsi"/>
          <w:b/>
          <w:sz w:val="20"/>
          <w:szCs w:val="20"/>
          <w:lang w:val="en-US"/>
        </w:rPr>
        <w:t xml:space="preserve"> confluent?</w:t>
      </w:r>
    </w:p>
    <w:p w14:paraId="7652F6FE" w14:textId="77777777" w:rsidR="008F440E" w:rsidRPr="00BF5A89" w:rsidRDefault="008F440E">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about 80-90% confluence. This is now indicated in the manuscript.</w:t>
      </w:r>
    </w:p>
    <w:p w14:paraId="67DA6F73" w14:textId="77777777" w:rsidR="008F440E" w:rsidRPr="00BF5A89" w:rsidRDefault="008F440E" w:rsidP="00832A07">
      <w:pPr>
        <w:spacing w:after="0"/>
        <w:rPr>
          <w:rFonts w:asciiTheme="minorHAnsi" w:hAnsiTheme="minorHAnsi"/>
          <w:b/>
          <w:sz w:val="20"/>
          <w:szCs w:val="20"/>
          <w:lang w:val="en-US"/>
        </w:rPr>
      </w:pPr>
      <w:r w:rsidRPr="00BF5A89">
        <w:rPr>
          <w:rFonts w:asciiTheme="minorHAnsi" w:hAnsiTheme="minorHAnsi"/>
          <w:b/>
          <w:sz w:val="20"/>
          <w:szCs w:val="20"/>
          <w:lang w:val="en-US"/>
        </w:rPr>
        <w:t>Protocol 2:</w:t>
      </w:r>
    </w:p>
    <w:p w14:paraId="41F26E50" w14:textId="77777777" w:rsidR="008F440E" w:rsidRPr="00BF5A89" w:rsidRDefault="008F440E" w:rsidP="008F440E">
      <w:pPr>
        <w:rPr>
          <w:rFonts w:asciiTheme="minorHAnsi" w:hAnsiTheme="minorHAnsi"/>
          <w:b/>
          <w:sz w:val="20"/>
          <w:szCs w:val="20"/>
          <w:lang w:val="en-US"/>
        </w:rPr>
      </w:pPr>
      <w:proofErr w:type="gramStart"/>
      <w:r w:rsidRPr="00BF5A89">
        <w:rPr>
          <w:rFonts w:asciiTheme="minorHAnsi" w:hAnsiTheme="minorHAnsi"/>
          <w:b/>
          <w:sz w:val="20"/>
          <w:szCs w:val="20"/>
          <w:lang w:val="en-US"/>
        </w:rPr>
        <w:t>several</w:t>
      </w:r>
      <w:proofErr w:type="gramEnd"/>
      <w:r w:rsidRPr="00BF5A89">
        <w:rPr>
          <w:rFonts w:asciiTheme="minorHAnsi" w:hAnsiTheme="minorHAnsi"/>
          <w:b/>
          <w:sz w:val="20"/>
          <w:szCs w:val="20"/>
          <w:lang w:val="en-US"/>
        </w:rPr>
        <w:t xml:space="preserve"> places including e), what temperature?</w:t>
      </w:r>
    </w:p>
    <w:p w14:paraId="0C7EBD3F" w14:textId="04F6E738" w:rsidR="008F440E" w:rsidRPr="00BF5A89" w:rsidRDefault="008F440E">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C40C99" w:rsidRPr="00BF5A89">
        <w:rPr>
          <w:rFonts w:asciiTheme="minorHAnsi" w:hAnsiTheme="minorHAnsi"/>
          <w:sz w:val="20"/>
          <w:szCs w:val="20"/>
          <w:lang w:val="en-US"/>
        </w:rPr>
        <w:t xml:space="preserve">We </w:t>
      </w:r>
      <w:r w:rsidR="00560860" w:rsidRPr="00BF5A89">
        <w:rPr>
          <w:rFonts w:asciiTheme="minorHAnsi" w:hAnsiTheme="minorHAnsi"/>
          <w:sz w:val="20"/>
          <w:szCs w:val="20"/>
          <w:lang w:val="en-US"/>
        </w:rPr>
        <w:t xml:space="preserve">have </w:t>
      </w:r>
      <w:r w:rsidR="00C40C99" w:rsidRPr="00BF5A89">
        <w:rPr>
          <w:rFonts w:asciiTheme="minorHAnsi" w:hAnsiTheme="minorHAnsi"/>
          <w:sz w:val="20"/>
          <w:szCs w:val="20"/>
          <w:lang w:val="en-US"/>
        </w:rPr>
        <w:t>now corrected this throughout the text. The temperature of all incubation</w:t>
      </w:r>
      <w:r w:rsidR="00560860" w:rsidRPr="00BF5A89">
        <w:rPr>
          <w:rFonts w:asciiTheme="minorHAnsi" w:hAnsiTheme="minorHAnsi"/>
          <w:sz w:val="20"/>
          <w:szCs w:val="20"/>
          <w:lang w:val="en-US"/>
        </w:rPr>
        <w:t>s</w:t>
      </w:r>
      <w:r w:rsidR="00C40C99" w:rsidRPr="00BF5A89">
        <w:rPr>
          <w:rFonts w:asciiTheme="minorHAnsi" w:hAnsiTheme="minorHAnsi"/>
          <w:sz w:val="20"/>
          <w:szCs w:val="20"/>
          <w:lang w:val="en-US"/>
        </w:rPr>
        <w:t xml:space="preserve"> is indicated.</w:t>
      </w:r>
    </w:p>
    <w:p w14:paraId="752EC69E" w14:textId="77777777" w:rsidR="00832A07" w:rsidRPr="00BF5A89" w:rsidRDefault="00832A07">
      <w:pPr>
        <w:rPr>
          <w:rFonts w:asciiTheme="minorHAnsi" w:hAnsiTheme="minorHAnsi"/>
          <w:b/>
          <w:sz w:val="20"/>
          <w:szCs w:val="20"/>
          <w:lang w:val="en-US"/>
        </w:rPr>
      </w:pPr>
      <w:r w:rsidRPr="00BF5A89">
        <w:rPr>
          <w:rFonts w:asciiTheme="minorHAnsi" w:hAnsiTheme="minorHAnsi"/>
          <w:b/>
          <w:sz w:val="20"/>
          <w:szCs w:val="20"/>
          <w:lang w:val="en-US"/>
        </w:rPr>
        <w:t>h) What is meant by tilt the slide at 45degC and "...take the same volume from the other."?</w:t>
      </w:r>
    </w:p>
    <w:p w14:paraId="1E868619" w14:textId="5E4225D9" w:rsidR="00832A07" w:rsidRPr="00BF5A89" w:rsidRDefault="00832A07">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w:t>
      </w:r>
      <w:r w:rsidR="00560860" w:rsidRPr="00BF5A89">
        <w:rPr>
          <w:rFonts w:asciiTheme="minorHAnsi" w:hAnsiTheme="minorHAnsi"/>
          <w:sz w:val="20"/>
          <w:szCs w:val="20"/>
          <w:lang w:val="en-US"/>
        </w:rPr>
        <w:t xml:space="preserve">apologize </w:t>
      </w:r>
      <w:r w:rsidRPr="00BF5A89">
        <w:rPr>
          <w:rFonts w:asciiTheme="minorHAnsi" w:hAnsiTheme="minorHAnsi"/>
          <w:sz w:val="20"/>
          <w:szCs w:val="20"/>
          <w:lang w:val="en-US"/>
        </w:rPr>
        <w:t>for</w:t>
      </w:r>
      <w:r w:rsidR="00560860" w:rsidRPr="00BF5A89">
        <w:rPr>
          <w:rFonts w:asciiTheme="minorHAnsi" w:hAnsiTheme="minorHAnsi"/>
          <w:sz w:val="20"/>
          <w:szCs w:val="20"/>
          <w:lang w:val="en-US"/>
        </w:rPr>
        <w:t xml:space="preserve"> stating</w:t>
      </w:r>
      <w:r w:rsidRPr="00BF5A89">
        <w:rPr>
          <w:rFonts w:asciiTheme="minorHAnsi" w:hAnsiTheme="minorHAnsi"/>
          <w:sz w:val="20"/>
          <w:szCs w:val="20"/>
          <w:lang w:val="en-US"/>
        </w:rPr>
        <w:t xml:space="preserve"> “45°C”</w:t>
      </w:r>
      <w:r w:rsidR="00560860" w:rsidRPr="00BF5A89">
        <w:rPr>
          <w:rFonts w:asciiTheme="minorHAnsi" w:hAnsiTheme="minorHAnsi"/>
          <w:sz w:val="20"/>
          <w:szCs w:val="20"/>
          <w:lang w:val="en-US"/>
        </w:rPr>
        <w:t xml:space="preserve"> when discussing the tilt of a slide</w:t>
      </w:r>
      <w:r w:rsidRPr="00BF5A89">
        <w:rPr>
          <w:rFonts w:asciiTheme="minorHAnsi" w:hAnsiTheme="minorHAnsi"/>
          <w:sz w:val="20"/>
          <w:szCs w:val="20"/>
          <w:lang w:val="en-US"/>
        </w:rPr>
        <w:t xml:space="preserve">, which we agree </w:t>
      </w:r>
      <w:r w:rsidR="00560860" w:rsidRPr="00BF5A89">
        <w:rPr>
          <w:rFonts w:asciiTheme="minorHAnsi" w:hAnsiTheme="minorHAnsi"/>
          <w:sz w:val="20"/>
          <w:szCs w:val="20"/>
          <w:lang w:val="en-US"/>
        </w:rPr>
        <w:t xml:space="preserve">is </w:t>
      </w:r>
      <w:r w:rsidRPr="00BF5A89">
        <w:rPr>
          <w:rFonts w:asciiTheme="minorHAnsi" w:hAnsiTheme="minorHAnsi"/>
          <w:sz w:val="20"/>
          <w:szCs w:val="20"/>
          <w:lang w:val="en-US"/>
        </w:rPr>
        <w:t xml:space="preserve">meaningless. We </w:t>
      </w:r>
      <w:r w:rsidR="00560860" w:rsidRPr="00BF5A89">
        <w:rPr>
          <w:rFonts w:asciiTheme="minorHAnsi" w:hAnsiTheme="minorHAnsi"/>
          <w:sz w:val="20"/>
          <w:szCs w:val="20"/>
          <w:lang w:val="en-US"/>
        </w:rPr>
        <w:t xml:space="preserve">have now </w:t>
      </w:r>
      <w:r w:rsidRPr="00BF5A89">
        <w:rPr>
          <w:rFonts w:asciiTheme="minorHAnsi" w:hAnsiTheme="minorHAnsi"/>
          <w:sz w:val="20"/>
          <w:szCs w:val="20"/>
          <w:lang w:val="en-US"/>
        </w:rPr>
        <w:t>corrected this error</w:t>
      </w:r>
      <w:r w:rsidR="006A7B09" w:rsidRPr="00BF5A89">
        <w:rPr>
          <w:rFonts w:asciiTheme="minorHAnsi" w:hAnsiTheme="minorHAnsi"/>
          <w:sz w:val="20"/>
          <w:szCs w:val="20"/>
          <w:lang w:val="en-US"/>
        </w:rPr>
        <w:t>.</w:t>
      </w:r>
    </w:p>
    <w:p w14:paraId="29D339BC" w14:textId="77777777" w:rsidR="006A7B09" w:rsidRPr="00BF5A89" w:rsidRDefault="006A7B09" w:rsidP="006A7B09">
      <w:pPr>
        <w:spacing w:after="0"/>
        <w:rPr>
          <w:rFonts w:asciiTheme="minorHAnsi" w:hAnsiTheme="minorHAnsi"/>
          <w:b/>
          <w:sz w:val="20"/>
          <w:szCs w:val="20"/>
          <w:lang w:val="en-US"/>
        </w:rPr>
      </w:pPr>
      <w:r w:rsidRPr="00BF5A89">
        <w:rPr>
          <w:rFonts w:asciiTheme="minorHAnsi" w:hAnsiTheme="minorHAnsi"/>
          <w:b/>
          <w:sz w:val="20"/>
          <w:szCs w:val="20"/>
          <w:lang w:val="en-US"/>
        </w:rPr>
        <w:t>Protocol 3:</w:t>
      </w:r>
    </w:p>
    <w:p w14:paraId="275AB42B" w14:textId="77777777" w:rsidR="006A7B09" w:rsidRPr="00BF5A89" w:rsidRDefault="006A7B09" w:rsidP="006A7B09">
      <w:pPr>
        <w:rPr>
          <w:rFonts w:asciiTheme="minorHAnsi" w:hAnsiTheme="minorHAnsi"/>
          <w:b/>
          <w:sz w:val="20"/>
          <w:szCs w:val="20"/>
          <w:lang w:val="en-US"/>
        </w:rPr>
      </w:pPr>
      <w:r w:rsidRPr="00BF5A89">
        <w:rPr>
          <w:rFonts w:asciiTheme="minorHAnsi" w:hAnsiTheme="minorHAnsi"/>
          <w:b/>
          <w:sz w:val="20"/>
          <w:szCs w:val="20"/>
          <w:lang w:val="en-US"/>
        </w:rPr>
        <w:t xml:space="preserve">b) </w:t>
      </w:r>
      <w:proofErr w:type="gramStart"/>
      <w:r w:rsidRPr="00BF5A89">
        <w:rPr>
          <w:rFonts w:asciiTheme="minorHAnsi" w:hAnsiTheme="minorHAnsi"/>
          <w:b/>
          <w:sz w:val="20"/>
          <w:szCs w:val="20"/>
          <w:lang w:val="en-US"/>
        </w:rPr>
        <w:t>doesn't</w:t>
      </w:r>
      <w:proofErr w:type="gramEnd"/>
      <w:r w:rsidRPr="00BF5A89">
        <w:rPr>
          <w:rFonts w:asciiTheme="minorHAnsi" w:hAnsiTheme="minorHAnsi"/>
          <w:b/>
          <w:sz w:val="20"/>
          <w:szCs w:val="20"/>
          <w:lang w:val="en-US"/>
        </w:rPr>
        <w:t xml:space="preserve"> make sense, missing word</w:t>
      </w:r>
    </w:p>
    <w:p w14:paraId="5DBEAB6A" w14:textId="2AB2D704" w:rsidR="006A7B09" w:rsidRPr="00BF5A89" w:rsidRDefault="006A7B09" w:rsidP="006A7B09">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thank the referee for noticing </w:t>
      </w:r>
      <w:r w:rsidR="00B85C39" w:rsidRPr="00BF5A89">
        <w:rPr>
          <w:rFonts w:asciiTheme="minorHAnsi" w:hAnsiTheme="minorHAnsi"/>
          <w:sz w:val="20"/>
          <w:szCs w:val="20"/>
          <w:lang w:val="en-US"/>
        </w:rPr>
        <w:t xml:space="preserve">this </w:t>
      </w:r>
      <w:r w:rsidRPr="00BF5A89">
        <w:rPr>
          <w:rFonts w:asciiTheme="minorHAnsi" w:hAnsiTheme="minorHAnsi"/>
          <w:sz w:val="20"/>
          <w:szCs w:val="20"/>
          <w:lang w:val="en-US"/>
        </w:rPr>
        <w:t>missing word. This has been corrected now.</w:t>
      </w:r>
    </w:p>
    <w:p w14:paraId="76C2DA85" w14:textId="77777777" w:rsidR="006A7B09" w:rsidRPr="00BF5A89" w:rsidRDefault="006A7B09" w:rsidP="006A7B09">
      <w:pPr>
        <w:spacing w:after="0"/>
        <w:rPr>
          <w:rFonts w:asciiTheme="minorHAnsi" w:hAnsiTheme="minorHAnsi"/>
          <w:b/>
          <w:sz w:val="20"/>
          <w:szCs w:val="20"/>
          <w:lang w:val="en-US"/>
        </w:rPr>
      </w:pPr>
      <w:r w:rsidRPr="00BF5A89">
        <w:rPr>
          <w:rFonts w:asciiTheme="minorHAnsi" w:hAnsiTheme="minorHAnsi"/>
          <w:b/>
          <w:sz w:val="20"/>
          <w:szCs w:val="20"/>
          <w:lang w:val="en-US"/>
        </w:rPr>
        <w:t>Protocol 5</w:t>
      </w:r>
    </w:p>
    <w:p w14:paraId="2C46186E" w14:textId="77777777" w:rsidR="006A7B09" w:rsidRPr="00BF5A89" w:rsidRDefault="006A7B09" w:rsidP="006A7B09">
      <w:pPr>
        <w:rPr>
          <w:rFonts w:asciiTheme="minorHAnsi" w:hAnsiTheme="minorHAnsi"/>
          <w:b/>
          <w:sz w:val="20"/>
          <w:szCs w:val="20"/>
          <w:lang w:val="en-US"/>
        </w:rPr>
      </w:pPr>
      <w:r w:rsidRPr="00BF5A89">
        <w:rPr>
          <w:rFonts w:asciiTheme="minorHAnsi" w:hAnsiTheme="minorHAnsi"/>
          <w:b/>
          <w:sz w:val="20"/>
          <w:szCs w:val="20"/>
          <w:lang w:val="en-US"/>
        </w:rPr>
        <w:t xml:space="preserve">d) </w:t>
      </w:r>
      <w:proofErr w:type="gramStart"/>
      <w:r w:rsidRPr="00BF5A89">
        <w:rPr>
          <w:rFonts w:asciiTheme="minorHAnsi" w:hAnsiTheme="minorHAnsi"/>
          <w:b/>
          <w:sz w:val="20"/>
          <w:szCs w:val="20"/>
          <w:lang w:val="en-US"/>
        </w:rPr>
        <w:t>incomplete</w:t>
      </w:r>
      <w:proofErr w:type="gramEnd"/>
      <w:r w:rsidRPr="00BF5A89">
        <w:rPr>
          <w:rFonts w:asciiTheme="minorHAnsi" w:hAnsiTheme="minorHAnsi"/>
          <w:b/>
          <w:sz w:val="20"/>
          <w:szCs w:val="20"/>
          <w:lang w:val="en-US"/>
        </w:rPr>
        <w:t xml:space="preserve"> fixing protocol?</w:t>
      </w:r>
    </w:p>
    <w:p w14:paraId="1823EE08" w14:textId="63D42034" w:rsidR="006A7B09" w:rsidRPr="00BF5A89" w:rsidRDefault="006A7B09" w:rsidP="006A7B09">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1173C9" w:rsidRPr="00BF5A89">
        <w:rPr>
          <w:rFonts w:asciiTheme="minorHAnsi" w:hAnsiTheme="minorHAnsi"/>
          <w:sz w:val="20"/>
          <w:szCs w:val="20"/>
          <w:lang w:val="en-US"/>
        </w:rPr>
        <w:t xml:space="preserve">The </w:t>
      </w:r>
      <w:r w:rsidR="00B85C39" w:rsidRPr="00BF5A89">
        <w:rPr>
          <w:rFonts w:asciiTheme="minorHAnsi" w:hAnsiTheme="minorHAnsi"/>
          <w:sz w:val="20"/>
          <w:szCs w:val="20"/>
          <w:lang w:val="en-US"/>
        </w:rPr>
        <w:t xml:space="preserve">Protocol describing fixing </w:t>
      </w:r>
      <w:r w:rsidR="001173C9" w:rsidRPr="00BF5A89">
        <w:rPr>
          <w:rFonts w:asciiTheme="minorHAnsi" w:hAnsiTheme="minorHAnsi"/>
          <w:sz w:val="20"/>
          <w:szCs w:val="20"/>
          <w:lang w:val="en-US"/>
        </w:rPr>
        <w:t xml:space="preserve">has been </w:t>
      </w:r>
      <w:r w:rsidR="00B85C39" w:rsidRPr="00BF5A89">
        <w:rPr>
          <w:rFonts w:asciiTheme="minorHAnsi" w:hAnsiTheme="minorHAnsi"/>
          <w:sz w:val="20"/>
          <w:szCs w:val="20"/>
          <w:lang w:val="en-US"/>
        </w:rPr>
        <w:t>written in a complete form</w:t>
      </w:r>
      <w:r w:rsidR="001173C9" w:rsidRPr="00BF5A89">
        <w:rPr>
          <w:rFonts w:asciiTheme="minorHAnsi" w:hAnsiTheme="minorHAnsi"/>
          <w:sz w:val="20"/>
          <w:szCs w:val="20"/>
          <w:lang w:val="en-US"/>
        </w:rPr>
        <w:t xml:space="preserve">. </w:t>
      </w:r>
    </w:p>
    <w:p w14:paraId="356F79FB" w14:textId="77777777" w:rsidR="00977B65" w:rsidRPr="00BF5A89" w:rsidRDefault="00977B65" w:rsidP="00977B65">
      <w:pPr>
        <w:spacing w:after="0" w:line="240" w:lineRule="auto"/>
        <w:rPr>
          <w:rFonts w:asciiTheme="minorHAnsi" w:hAnsiTheme="minorHAnsi"/>
          <w:b/>
          <w:sz w:val="20"/>
          <w:szCs w:val="20"/>
          <w:lang w:val="en-US"/>
        </w:rPr>
      </w:pPr>
      <w:r w:rsidRPr="00BF5A89">
        <w:rPr>
          <w:rFonts w:asciiTheme="minorHAnsi" w:hAnsiTheme="minorHAnsi"/>
          <w:b/>
          <w:sz w:val="20"/>
          <w:szCs w:val="20"/>
          <w:lang w:val="en-US"/>
        </w:rPr>
        <w:t>Reviewer #4:</w:t>
      </w:r>
    </w:p>
    <w:p w14:paraId="10A75A31" w14:textId="77777777" w:rsidR="00977B65" w:rsidRPr="00BF5A89" w:rsidRDefault="00977B65" w:rsidP="00977B65">
      <w:pPr>
        <w:spacing w:after="0" w:line="240" w:lineRule="auto"/>
        <w:rPr>
          <w:rFonts w:asciiTheme="minorHAnsi" w:hAnsiTheme="minorHAnsi"/>
          <w:b/>
          <w:sz w:val="20"/>
          <w:szCs w:val="20"/>
          <w:lang w:val="en-US"/>
        </w:rPr>
      </w:pPr>
      <w:r w:rsidRPr="00BF5A89">
        <w:rPr>
          <w:rFonts w:asciiTheme="minorHAnsi" w:hAnsiTheme="minorHAnsi"/>
          <w:b/>
          <w:sz w:val="20"/>
          <w:szCs w:val="20"/>
          <w:lang w:val="en-US"/>
        </w:rPr>
        <w:t>Manuscript Summary:</w:t>
      </w:r>
    </w:p>
    <w:p w14:paraId="7F3BD2A1" w14:textId="77777777" w:rsidR="00977B65" w:rsidRPr="00BF5A89" w:rsidRDefault="00977B65" w:rsidP="00977B65">
      <w:pPr>
        <w:spacing w:after="0" w:line="240" w:lineRule="auto"/>
        <w:rPr>
          <w:rFonts w:asciiTheme="minorHAnsi" w:hAnsiTheme="minorHAnsi"/>
          <w:b/>
          <w:sz w:val="20"/>
          <w:szCs w:val="20"/>
          <w:lang w:val="en-US"/>
        </w:rPr>
      </w:pPr>
      <w:r w:rsidRPr="00BF5A89">
        <w:rPr>
          <w:rFonts w:asciiTheme="minorHAnsi" w:hAnsiTheme="minorHAnsi"/>
          <w:b/>
          <w:sz w:val="20"/>
          <w:szCs w:val="20"/>
          <w:lang w:val="en-US"/>
        </w:rPr>
        <w:t>The manuscript written by Ropraz et al. describes a very elegant and robust method to investigate leukocyte trafficking using an in vitro flow chamber assay in combination with confocal microscopy. Although the authors specifically focus on monocyte endothelial transmigration under inflammatory conditions, this method can easily be extended towards the analysis of other recruitment steps as well as to other leukocyte subtypes. The protocol is very well structured and very precise, each step is clearly explained, and critical topics are highlighted. This holds true for the performance of the experiments as well as for the analysis of the videos. Therefore, I am very confident that this method can easily be adapted in other labs and described results will certainly be reproducible. This manuscript clearly demonstrates the expertise of the authors in this field.</w:t>
      </w:r>
    </w:p>
    <w:p w14:paraId="350C599C" w14:textId="77777777" w:rsidR="00977B65" w:rsidRPr="00BF5A89" w:rsidRDefault="00977B65" w:rsidP="00977B65">
      <w:pPr>
        <w:spacing w:after="0" w:line="240" w:lineRule="auto"/>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We thank the referee for this summary of our work and comments.</w:t>
      </w:r>
    </w:p>
    <w:p w14:paraId="35D67789" w14:textId="77777777" w:rsidR="00977B65" w:rsidRPr="00BF5A89" w:rsidRDefault="00977B65" w:rsidP="00977B65">
      <w:pPr>
        <w:spacing w:after="0" w:line="240" w:lineRule="auto"/>
        <w:rPr>
          <w:rFonts w:asciiTheme="minorHAnsi" w:hAnsiTheme="minorHAnsi"/>
          <w:b/>
          <w:sz w:val="20"/>
          <w:szCs w:val="20"/>
          <w:lang w:val="en-US"/>
        </w:rPr>
      </w:pPr>
    </w:p>
    <w:p w14:paraId="7FB48FA4" w14:textId="77777777" w:rsidR="007D4642" w:rsidRPr="00BF5A89" w:rsidRDefault="007D4642" w:rsidP="007D4642">
      <w:pPr>
        <w:spacing w:after="0" w:line="240" w:lineRule="auto"/>
        <w:rPr>
          <w:rFonts w:asciiTheme="minorHAnsi" w:hAnsiTheme="minorHAnsi"/>
          <w:b/>
          <w:sz w:val="20"/>
          <w:szCs w:val="20"/>
          <w:lang w:val="en-US"/>
        </w:rPr>
      </w:pPr>
      <w:r w:rsidRPr="00BF5A89">
        <w:rPr>
          <w:rFonts w:asciiTheme="minorHAnsi" w:hAnsiTheme="minorHAnsi"/>
          <w:b/>
          <w:sz w:val="20"/>
          <w:szCs w:val="20"/>
          <w:lang w:val="en-US"/>
        </w:rPr>
        <w:t>Minor Concerns:</w:t>
      </w:r>
    </w:p>
    <w:p w14:paraId="4CF794B7" w14:textId="77777777" w:rsidR="007D4642" w:rsidRPr="00BF5A89" w:rsidRDefault="007D4642" w:rsidP="007D4642">
      <w:pPr>
        <w:spacing w:after="0" w:line="240" w:lineRule="auto"/>
        <w:rPr>
          <w:rFonts w:asciiTheme="minorHAnsi" w:hAnsiTheme="minorHAnsi"/>
          <w:b/>
          <w:sz w:val="20"/>
          <w:szCs w:val="20"/>
          <w:lang w:val="en-US"/>
        </w:rPr>
      </w:pPr>
      <w:r w:rsidRPr="00BF5A89">
        <w:rPr>
          <w:rFonts w:asciiTheme="minorHAnsi" w:hAnsiTheme="minorHAnsi"/>
          <w:b/>
          <w:sz w:val="20"/>
          <w:szCs w:val="20"/>
          <w:lang w:val="en-US"/>
        </w:rPr>
        <w:t>Summary of minor suggestions, corrections and questions (point by point):</w:t>
      </w:r>
    </w:p>
    <w:p w14:paraId="51112059" w14:textId="77777777" w:rsidR="007D4642" w:rsidRPr="00BF5A89" w:rsidRDefault="007D4642" w:rsidP="007D4642">
      <w:pPr>
        <w:spacing w:after="0" w:line="240" w:lineRule="auto"/>
        <w:rPr>
          <w:rFonts w:asciiTheme="minorHAnsi" w:hAnsiTheme="minorHAnsi"/>
          <w:b/>
          <w:sz w:val="20"/>
          <w:szCs w:val="20"/>
          <w:lang w:val="en-US"/>
        </w:rPr>
      </w:pPr>
      <w:r w:rsidRPr="00BF5A89">
        <w:rPr>
          <w:rFonts w:asciiTheme="minorHAnsi" w:hAnsiTheme="minorHAnsi"/>
          <w:b/>
          <w:sz w:val="20"/>
          <w:szCs w:val="20"/>
          <w:lang w:val="en-US"/>
        </w:rPr>
        <w:t>Chapter protocol:</w:t>
      </w:r>
    </w:p>
    <w:p w14:paraId="1912D771" w14:textId="77777777" w:rsidR="007D4642" w:rsidRPr="00BF5A89" w:rsidRDefault="007D4642" w:rsidP="007D4642">
      <w:pPr>
        <w:spacing w:after="0" w:line="240" w:lineRule="auto"/>
        <w:rPr>
          <w:rFonts w:asciiTheme="minorHAnsi" w:hAnsiTheme="minorHAnsi"/>
          <w:b/>
          <w:sz w:val="20"/>
          <w:szCs w:val="20"/>
          <w:lang w:val="en-US"/>
        </w:rPr>
      </w:pPr>
      <w:r w:rsidRPr="00BF5A89">
        <w:rPr>
          <w:rFonts w:asciiTheme="minorHAnsi" w:hAnsiTheme="minorHAnsi"/>
          <w:b/>
          <w:sz w:val="20"/>
          <w:szCs w:val="20"/>
          <w:lang w:val="en-US"/>
        </w:rPr>
        <w:t>1.</w:t>
      </w:r>
    </w:p>
    <w:p w14:paraId="02DFCD1E" w14:textId="77777777" w:rsidR="007D4642" w:rsidRPr="00BF5A89" w:rsidRDefault="007D4642" w:rsidP="007D4642">
      <w:pPr>
        <w:spacing w:after="0" w:line="240" w:lineRule="auto"/>
        <w:rPr>
          <w:rFonts w:asciiTheme="minorHAnsi" w:hAnsiTheme="minorHAnsi"/>
          <w:b/>
          <w:sz w:val="20"/>
          <w:szCs w:val="20"/>
          <w:lang w:val="en-US"/>
        </w:rPr>
      </w:pPr>
      <w:r w:rsidRPr="00BF5A89">
        <w:rPr>
          <w:rFonts w:asciiTheme="minorHAnsi" w:hAnsiTheme="minorHAnsi"/>
          <w:b/>
          <w:sz w:val="20"/>
          <w:szCs w:val="20"/>
          <w:lang w:val="en-US"/>
        </w:rPr>
        <w:t>A) Coating at which temperature?</w:t>
      </w:r>
    </w:p>
    <w:p w14:paraId="5ECC9AD0" w14:textId="5BE45DD4" w:rsidR="007D4642" w:rsidRPr="00BF5A89" w:rsidRDefault="007D4642" w:rsidP="007D4642">
      <w:pPr>
        <w:spacing w:after="0" w:line="240" w:lineRule="auto"/>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The coating </w:t>
      </w:r>
      <w:r w:rsidR="00DB7D66" w:rsidRPr="00BF5A89">
        <w:rPr>
          <w:rFonts w:asciiTheme="minorHAnsi" w:hAnsiTheme="minorHAnsi"/>
          <w:sz w:val="20"/>
          <w:szCs w:val="20"/>
          <w:lang w:val="en-US"/>
        </w:rPr>
        <w:t xml:space="preserve">was </w:t>
      </w:r>
      <w:r w:rsidRPr="00BF5A89">
        <w:rPr>
          <w:rFonts w:asciiTheme="minorHAnsi" w:hAnsiTheme="minorHAnsi"/>
          <w:sz w:val="20"/>
          <w:szCs w:val="20"/>
          <w:lang w:val="en-US"/>
        </w:rPr>
        <w:t>performed at 37 °C. This is now indicated in the manuscript where necessary.</w:t>
      </w:r>
    </w:p>
    <w:p w14:paraId="6A5C1021" w14:textId="77777777" w:rsidR="007D4642" w:rsidRPr="00BF5A89" w:rsidRDefault="007D4642" w:rsidP="007D4642">
      <w:pPr>
        <w:spacing w:after="0" w:line="240" w:lineRule="auto"/>
        <w:rPr>
          <w:rFonts w:asciiTheme="minorHAnsi" w:hAnsiTheme="minorHAnsi"/>
          <w:b/>
          <w:sz w:val="20"/>
          <w:szCs w:val="20"/>
          <w:lang w:val="en-US"/>
        </w:rPr>
      </w:pPr>
    </w:p>
    <w:p w14:paraId="68E3A86A" w14:textId="77777777" w:rsidR="001173C9" w:rsidRPr="00BF5A89" w:rsidRDefault="007D4642" w:rsidP="00F47376">
      <w:pPr>
        <w:spacing w:after="120" w:line="240" w:lineRule="auto"/>
        <w:rPr>
          <w:rFonts w:asciiTheme="minorHAnsi" w:hAnsiTheme="minorHAnsi"/>
          <w:b/>
          <w:sz w:val="20"/>
          <w:szCs w:val="20"/>
          <w:lang w:val="en-US"/>
        </w:rPr>
      </w:pPr>
      <w:r w:rsidRPr="00BF5A89">
        <w:rPr>
          <w:rFonts w:asciiTheme="minorHAnsi" w:hAnsiTheme="minorHAnsi"/>
          <w:b/>
          <w:sz w:val="20"/>
          <w:szCs w:val="20"/>
          <w:lang w:val="en-US"/>
        </w:rPr>
        <w:t xml:space="preserve">L) Why is anti-PECAM-PE not used in the assay? This would define endothelial cell borders and would enable - in combination with the CMFDA staining - the differentiation between </w:t>
      </w:r>
      <w:proofErr w:type="gramStart"/>
      <w:r w:rsidRPr="00BF5A89">
        <w:rPr>
          <w:rFonts w:asciiTheme="minorHAnsi" w:hAnsiTheme="minorHAnsi"/>
          <w:b/>
          <w:sz w:val="20"/>
          <w:szCs w:val="20"/>
          <w:lang w:val="en-US"/>
        </w:rPr>
        <w:t>trans-</w:t>
      </w:r>
      <w:proofErr w:type="gramEnd"/>
      <w:r w:rsidRPr="00BF5A89">
        <w:rPr>
          <w:rFonts w:asciiTheme="minorHAnsi" w:hAnsiTheme="minorHAnsi"/>
          <w:b/>
          <w:sz w:val="20"/>
          <w:szCs w:val="20"/>
          <w:lang w:val="en-US"/>
        </w:rPr>
        <w:t xml:space="preserve"> and para-cellular transmigration. The authors should discuss this.</w:t>
      </w:r>
    </w:p>
    <w:p w14:paraId="00C0CFF7" w14:textId="61668070" w:rsidR="001B4314" w:rsidRPr="00BF5A89" w:rsidRDefault="007D4642" w:rsidP="006A7B09">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agree that the use of a junctional marker has the advantage of indicating </w:t>
      </w:r>
      <w:r w:rsidR="00EE5E90" w:rsidRPr="00BF5A89">
        <w:rPr>
          <w:rFonts w:asciiTheme="minorHAnsi" w:hAnsiTheme="minorHAnsi"/>
          <w:sz w:val="20"/>
          <w:szCs w:val="20"/>
          <w:lang w:val="en-US"/>
        </w:rPr>
        <w:t xml:space="preserve">a </w:t>
      </w:r>
      <w:r w:rsidRPr="00BF5A89">
        <w:rPr>
          <w:rFonts w:asciiTheme="minorHAnsi" w:hAnsiTheme="minorHAnsi"/>
          <w:sz w:val="20"/>
          <w:szCs w:val="20"/>
          <w:lang w:val="en-US"/>
        </w:rPr>
        <w:t xml:space="preserve">cell-cell junction. As we showed (Bradfield et al Blood 2007, </w:t>
      </w:r>
      <w:proofErr w:type="spellStart"/>
      <w:r w:rsidRPr="00BF5A89">
        <w:rPr>
          <w:rFonts w:asciiTheme="minorHAnsi" w:hAnsiTheme="minorHAnsi"/>
          <w:sz w:val="20"/>
          <w:szCs w:val="20"/>
          <w:lang w:val="en-US"/>
        </w:rPr>
        <w:t>Sidibé</w:t>
      </w:r>
      <w:proofErr w:type="spellEnd"/>
      <w:r w:rsidRPr="00BF5A89">
        <w:rPr>
          <w:rFonts w:asciiTheme="minorHAnsi" w:hAnsiTheme="minorHAnsi"/>
          <w:sz w:val="20"/>
          <w:szCs w:val="20"/>
          <w:lang w:val="en-US"/>
        </w:rPr>
        <w:t xml:space="preserve"> et al Nat </w:t>
      </w:r>
      <w:proofErr w:type="spellStart"/>
      <w:r w:rsidRPr="00BF5A89">
        <w:rPr>
          <w:rFonts w:asciiTheme="minorHAnsi" w:hAnsiTheme="minorHAnsi"/>
          <w:sz w:val="20"/>
          <w:szCs w:val="20"/>
          <w:lang w:val="en-US"/>
        </w:rPr>
        <w:t>Comm</w:t>
      </w:r>
      <w:proofErr w:type="spellEnd"/>
      <w:r w:rsidRPr="00BF5A89">
        <w:rPr>
          <w:rFonts w:asciiTheme="minorHAnsi" w:hAnsiTheme="minorHAnsi"/>
          <w:sz w:val="20"/>
          <w:szCs w:val="20"/>
          <w:lang w:val="en-US"/>
        </w:rPr>
        <w:t xml:space="preserve"> 2018), </w:t>
      </w:r>
      <w:r w:rsidR="00EE5E90" w:rsidRPr="00BF5A89">
        <w:rPr>
          <w:rFonts w:asciiTheme="minorHAnsi" w:hAnsiTheme="minorHAnsi"/>
          <w:sz w:val="20"/>
          <w:szCs w:val="20"/>
          <w:lang w:val="en-US"/>
        </w:rPr>
        <w:t xml:space="preserve">in previous </w:t>
      </w:r>
      <w:r w:rsidRPr="00BF5A89">
        <w:rPr>
          <w:rFonts w:asciiTheme="minorHAnsi" w:hAnsiTheme="minorHAnsi"/>
          <w:sz w:val="20"/>
          <w:szCs w:val="20"/>
          <w:lang w:val="en-US"/>
        </w:rPr>
        <w:t xml:space="preserve">transmigration </w:t>
      </w:r>
      <w:r w:rsidR="00EE5E90" w:rsidRPr="00BF5A89">
        <w:rPr>
          <w:rFonts w:asciiTheme="minorHAnsi" w:hAnsiTheme="minorHAnsi"/>
          <w:sz w:val="20"/>
          <w:szCs w:val="20"/>
          <w:lang w:val="en-US"/>
        </w:rPr>
        <w:t>studies</w:t>
      </w:r>
      <w:r w:rsidRPr="00BF5A89">
        <w:rPr>
          <w:rFonts w:asciiTheme="minorHAnsi" w:hAnsiTheme="minorHAnsi"/>
          <w:sz w:val="20"/>
          <w:szCs w:val="20"/>
          <w:lang w:val="en-US"/>
        </w:rPr>
        <w:t xml:space="preserve">, </w:t>
      </w:r>
      <w:r w:rsidR="00EE5E90" w:rsidRPr="00BF5A89">
        <w:rPr>
          <w:rFonts w:asciiTheme="minorHAnsi" w:hAnsiTheme="minorHAnsi"/>
          <w:sz w:val="20"/>
          <w:szCs w:val="20"/>
          <w:lang w:val="en-US"/>
        </w:rPr>
        <w:t xml:space="preserve">monocytes </w:t>
      </w:r>
      <w:r w:rsidRPr="00BF5A89">
        <w:rPr>
          <w:rFonts w:asciiTheme="minorHAnsi" w:hAnsiTheme="minorHAnsi"/>
          <w:sz w:val="20"/>
          <w:szCs w:val="20"/>
          <w:lang w:val="en-US"/>
        </w:rPr>
        <w:t xml:space="preserve">exclusively migrate </w:t>
      </w:r>
      <w:r w:rsidR="00EE5E90" w:rsidRPr="00BF5A89">
        <w:rPr>
          <w:rFonts w:asciiTheme="minorHAnsi" w:hAnsiTheme="minorHAnsi"/>
          <w:sz w:val="20"/>
          <w:szCs w:val="20"/>
          <w:lang w:val="en-US"/>
        </w:rPr>
        <w:t>in</w:t>
      </w:r>
      <w:r w:rsidRPr="00BF5A89">
        <w:rPr>
          <w:rFonts w:asciiTheme="minorHAnsi" w:hAnsiTheme="minorHAnsi"/>
          <w:sz w:val="20"/>
          <w:szCs w:val="20"/>
          <w:lang w:val="en-US"/>
        </w:rPr>
        <w:t xml:space="preserve">to the </w:t>
      </w:r>
      <w:proofErr w:type="spellStart"/>
      <w:r w:rsidRPr="00BF5A89">
        <w:rPr>
          <w:rFonts w:asciiTheme="minorHAnsi" w:hAnsiTheme="minorHAnsi"/>
          <w:sz w:val="20"/>
          <w:szCs w:val="20"/>
          <w:lang w:val="en-US"/>
        </w:rPr>
        <w:t>abluminal</w:t>
      </w:r>
      <w:proofErr w:type="spellEnd"/>
      <w:r w:rsidRPr="00BF5A89">
        <w:rPr>
          <w:rFonts w:asciiTheme="minorHAnsi" w:hAnsiTheme="minorHAnsi"/>
          <w:sz w:val="20"/>
          <w:szCs w:val="20"/>
          <w:lang w:val="en-US"/>
        </w:rPr>
        <w:t xml:space="preserve"> compartment </w:t>
      </w:r>
      <w:r w:rsidR="00274C93" w:rsidRPr="00BF5A89">
        <w:rPr>
          <w:rFonts w:asciiTheme="minorHAnsi" w:hAnsiTheme="minorHAnsi"/>
          <w:sz w:val="20"/>
          <w:szCs w:val="20"/>
          <w:lang w:val="en-US"/>
        </w:rPr>
        <w:t>via a</w:t>
      </w:r>
      <w:r w:rsidR="00EE5E90" w:rsidRPr="00BF5A89">
        <w:rPr>
          <w:rFonts w:asciiTheme="minorHAnsi" w:hAnsiTheme="minorHAnsi"/>
          <w:sz w:val="20"/>
          <w:szCs w:val="20"/>
          <w:lang w:val="en-US"/>
        </w:rPr>
        <w:t xml:space="preserve"> </w:t>
      </w:r>
      <w:proofErr w:type="spellStart"/>
      <w:r w:rsidRPr="00BF5A89">
        <w:rPr>
          <w:rFonts w:asciiTheme="minorHAnsi" w:hAnsiTheme="minorHAnsi"/>
          <w:sz w:val="20"/>
          <w:szCs w:val="20"/>
          <w:lang w:val="en-US"/>
        </w:rPr>
        <w:t>paracellular</w:t>
      </w:r>
      <w:proofErr w:type="spellEnd"/>
      <w:r w:rsidRPr="00BF5A89">
        <w:rPr>
          <w:rFonts w:asciiTheme="minorHAnsi" w:hAnsiTheme="minorHAnsi"/>
          <w:sz w:val="20"/>
          <w:szCs w:val="20"/>
          <w:lang w:val="en-US"/>
        </w:rPr>
        <w:t xml:space="preserve"> route. The use </w:t>
      </w:r>
      <w:r w:rsidR="00320989" w:rsidRPr="00BF5A89">
        <w:rPr>
          <w:rFonts w:asciiTheme="minorHAnsi" w:hAnsiTheme="minorHAnsi"/>
          <w:sz w:val="20"/>
          <w:szCs w:val="20"/>
          <w:lang w:val="en-US"/>
        </w:rPr>
        <w:t xml:space="preserve">of </w:t>
      </w:r>
      <w:r w:rsidRPr="00BF5A89">
        <w:rPr>
          <w:rFonts w:asciiTheme="minorHAnsi" w:hAnsiTheme="minorHAnsi"/>
          <w:sz w:val="20"/>
          <w:szCs w:val="20"/>
          <w:lang w:val="en-US"/>
        </w:rPr>
        <w:t xml:space="preserve">VE-cadherin </w:t>
      </w:r>
      <w:r w:rsidR="00274C93" w:rsidRPr="00BF5A89">
        <w:rPr>
          <w:rFonts w:asciiTheme="minorHAnsi" w:hAnsiTheme="minorHAnsi"/>
          <w:sz w:val="20"/>
          <w:szCs w:val="20"/>
          <w:lang w:val="en-US"/>
        </w:rPr>
        <w:t>has confirmed</w:t>
      </w:r>
      <w:r w:rsidRPr="00BF5A89">
        <w:rPr>
          <w:rFonts w:asciiTheme="minorHAnsi" w:hAnsiTheme="minorHAnsi"/>
          <w:sz w:val="20"/>
          <w:szCs w:val="20"/>
          <w:lang w:val="en-US"/>
        </w:rPr>
        <w:t xml:space="preserve"> this observation. </w:t>
      </w:r>
      <w:r w:rsidR="00274C93" w:rsidRPr="00BF5A89">
        <w:rPr>
          <w:rFonts w:asciiTheme="minorHAnsi" w:hAnsiTheme="minorHAnsi"/>
          <w:sz w:val="20"/>
          <w:szCs w:val="20"/>
          <w:lang w:val="en-US"/>
        </w:rPr>
        <w:t xml:space="preserve">Our </w:t>
      </w:r>
      <w:r w:rsidRPr="00BF5A89">
        <w:rPr>
          <w:rFonts w:asciiTheme="minorHAnsi" w:hAnsiTheme="minorHAnsi"/>
          <w:sz w:val="20"/>
          <w:szCs w:val="20"/>
          <w:lang w:val="en-US"/>
        </w:rPr>
        <w:t xml:space="preserve">confocal microscopy </w:t>
      </w:r>
      <w:r w:rsidR="00274C93" w:rsidRPr="00BF5A89">
        <w:rPr>
          <w:rFonts w:asciiTheme="minorHAnsi" w:hAnsiTheme="minorHAnsi"/>
          <w:sz w:val="20"/>
          <w:szCs w:val="20"/>
          <w:lang w:val="en-US"/>
        </w:rPr>
        <w:t>studies are consistent with these observations</w:t>
      </w:r>
      <w:r w:rsidRPr="00BF5A89">
        <w:rPr>
          <w:rFonts w:asciiTheme="minorHAnsi" w:hAnsiTheme="minorHAnsi"/>
          <w:sz w:val="20"/>
          <w:szCs w:val="20"/>
          <w:lang w:val="en-US"/>
        </w:rPr>
        <w:t xml:space="preserve">. </w:t>
      </w:r>
      <w:r w:rsidR="00274C93" w:rsidRPr="00BF5A89">
        <w:rPr>
          <w:rFonts w:asciiTheme="minorHAnsi" w:hAnsiTheme="minorHAnsi"/>
          <w:sz w:val="20"/>
          <w:szCs w:val="20"/>
          <w:lang w:val="en-US"/>
        </w:rPr>
        <w:t xml:space="preserve">The </w:t>
      </w:r>
      <w:r w:rsidRPr="00BF5A89">
        <w:rPr>
          <w:rFonts w:asciiTheme="minorHAnsi" w:hAnsiTheme="minorHAnsi"/>
          <w:sz w:val="20"/>
          <w:szCs w:val="20"/>
          <w:lang w:val="en-US"/>
        </w:rPr>
        <w:t xml:space="preserve">transition of </w:t>
      </w:r>
      <w:r w:rsidR="00274C93" w:rsidRPr="00BF5A89">
        <w:rPr>
          <w:rFonts w:asciiTheme="minorHAnsi" w:hAnsiTheme="minorHAnsi"/>
          <w:sz w:val="20"/>
          <w:szCs w:val="20"/>
          <w:lang w:val="en-US"/>
        </w:rPr>
        <w:t xml:space="preserve">migrating </w:t>
      </w:r>
      <w:r w:rsidRPr="00BF5A89">
        <w:rPr>
          <w:rFonts w:asciiTheme="minorHAnsi" w:hAnsiTheme="minorHAnsi"/>
          <w:sz w:val="20"/>
          <w:szCs w:val="20"/>
          <w:lang w:val="en-US"/>
        </w:rPr>
        <w:t xml:space="preserve">monocytes from </w:t>
      </w:r>
      <w:r w:rsidR="00274C93" w:rsidRPr="00BF5A89">
        <w:rPr>
          <w:rFonts w:asciiTheme="minorHAnsi" w:hAnsiTheme="minorHAnsi"/>
          <w:sz w:val="20"/>
          <w:szCs w:val="20"/>
          <w:lang w:val="en-US"/>
        </w:rPr>
        <w:t xml:space="preserve">the </w:t>
      </w:r>
      <w:r w:rsidRPr="00BF5A89">
        <w:rPr>
          <w:rFonts w:asciiTheme="minorHAnsi" w:hAnsiTheme="minorHAnsi"/>
          <w:sz w:val="20"/>
          <w:szCs w:val="20"/>
          <w:lang w:val="en-US"/>
        </w:rPr>
        <w:t xml:space="preserve">luminal to </w:t>
      </w:r>
      <w:proofErr w:type="spellStart"/>
      <w:r w:rsidRPr="00BF5A89">
        <w:rPr>
          <w:rFonts w:asciiTheme="minorHAnsi" w:hAnsiTheme="minorHAnsi"/>
          <w:sz w:val="20"/>
          <w:szCs w:val="20"/>
          <w:lang w:val="en-US"/>
        </w:rPr>
        <w:t>abluminal</w:t>
      </w:r>
      <w:proofErr w:type="spellEnd"/>
      <w:r w:rsidRPr="00BF5A89">
        <w:rPr>
          <w:rFonts w:asciiTheme="minorHAnsi" w:hAnsiTheme="minorHAnsi"/>
          <w:sz w:val="20"/>
          <w:szCs w:val="20"/>
          <w:lang w:val="en-US"/>
        </w:rPr>
        <w:t xml:space="preserve"> compartment</w:t>
      </w:r>
      <w:r w:rsidR="00320989" w:rsidRPr="00BF5A89">
        <w:rPr>
          <w:rFonts w:asciiTheme="minorHAnsi" w:hAnsiTheme="minorHAnsi"/>
          <w:sz w:val="20"/>
          <w:szCs w:val="20"/>
          <w:lang w:val="en-US"/>
        </w:rPr>
        <w:t xml:space="preserve"> always</w:t>
      </w:r>
      <w:r w:rsidRPr="00BF5A89">
        <w:rPr>
          <w:rFonts w:asciiTheme="minorHAnsi" w:hAnsiTheme="minorHAnsi"/>
          <w:sz w:val="20"/>
          <w:szCs w:val="20"/>
          <w:lang w:val="en-US"/>
        </w:rPr>
        <w:t xml:space="preserve"> occurred between endothelial cells. </w:t>
      </w:r>
      <w:r w:rsidR="00274C93" w:rsidRPr="00BF5A89">
        <w:rPr>
          <w:rFonts w:asciiTheme="minorHAnsi" w:hAnsiTheme="minorHAnsi"/>
          <w:sz w:val="20"/>
          <w:szCs w:val="20"/>
          <w:lang w:val="en-US"/>
        </w:rPr>
        <w:t xml:space="preserve">For these studies, </w:t>
      </w:r>
      <w:r w:rsidRPr="00BF5A89">
        <w:rPr>
          <w:rFonts w:asciiTheme="minorHAnsi" w:hAnsiTheme="minorHAnsi"/>
          <w:sz w:val="20"/>
          <w:szCs w:val="20"/>
          <w:lang w:val="en-US"/>
        </w:rPr>
        <w:t>we did not use anti-PECAM1-PE because the antibod</w:t>
      </w:r>
      <w:r w:rsidR="00274C93" w:rsidRPr="00BF5A89">
        <w:rPr>
          <w:rFonts w:asciiTheme="minorHAnsi" w:hAnsiTheme="minorHAnsi"/>
          <w:sz w:val="20"/>
          <w:szCs w:val="20"/>
          <w:lang w:val="en-US"/>
        </w:rPr>
        <w:t xml:space="preserve">y is known to </w:t>
      </w:r>
      <w:r w:rsidRPr="00BF5A89">
        <w:rPr>
          <w:rFonts w:asciiTheme="minorHAnsi" w:hAnsiTheme="minorHAnsi"/>
          <w:sz w:val="20"/>
          <w:szCs w:val="20"/>
          <w:lang w:val="en-US"/>
        </w:rPr>
        <w:t xml:space="preserve">affect the integrity of the endothelial cell monolayer. </w:t>
      </w:r>
      <w:r w:rsidR="00274C93" w:rsidRPr="00BF5A89">
        <w:rPr>
          <w:rFonts w:asciiTheme="minorHAnsi" w:hAnsiTheme="minorHAnsi"/>
          <w:sz w:val="20"/>
          <w:szCs w:val="20"/>
          <w:lang w:val="en-US"/>
        </w:rPr>
        <w:t xml:space="preserve">However, </w:t>
      </w:r>
      <w:r w:rsidRPr="00BF5A89">
        <w:rPr>
          <w:rFonts w:asciiTheme="minorHAnsi" w:hAnsiTheme="minorHAnsi"/>
          <w:sz w:val="20"/>
          <w:szCs w:val="20"/>
          <w:lang w:val="en-US"/>
        </w:rPr>
        <w:t xml:space="preserve">we </w:t>
      </w:r>
      <w:r w:rsidR="00274C93" w:rsidRPr="00BF5A89">
        <w:rPr>
          <w:rFonts w:asciiTheme="minorHAnsi" w:hAnsiTheme="minorHAnsi"/>
          <w:sz w:val="20"/>
          <w:szCs w:val="20"/>
          <w:lang w:val="en-US"/>
        </w:rPr>
        <w:t xml:space="preserve">have </w:t>
      </w:r>
      <w:r w:rsidRPr="00BF5A89">
        <w:rPr>
          <w:rFonts w:asciiTheme="minorHAnsi" w:hAnsiTheme="minorHAnsi"/>
          <w:sz w:val="20"/>
          <w:szCs w:val="20"/>
          <w:lang w:val="en-US"/>
        </w:rPr>
        <w:t xml:space="preserve">already used JAM-C </w:t>
      </w:r>
      <w:r w:rsidR="00F51E1E" w:rsidRPr="00BF5A89">
        <w:rPr>
          <w:rFonts w:asciiTheme="minorHAnsi" w:hAnsiTheme="minorHAnsi"/>
          <w:sz w:val="20"/>
          <w:szCs w:val="20"/>
          <w:lang w:val="en-US"/>
        </w:rPr>
        <w:t xml:space="preserve">labeling </w:t>
      </w:r>
      <w:r w:rsidRPr="00BF5A89">
        <w:rPr>
          <w:rFonts w:asciiTheme="minorHAnsi" w:hAnsiTheme="minorHAnsi"/>
          <w:sz w:val="20"/>
          <w:szCs w:val="20"/>
          <w:lang w:val="en-US"/>
        </w:rPr>
        <w:t xml:space="preserve">in another protocol, </w:t>
      </w:r>
      <w:r w:rsidR="00F51E1E" w:rsidRPr="00BF5A89">
        <w:rPr>
          <w:rFonts w:asciiTheme="minorHAnsi" w:hAnsiTheme="minorHAnsi"/>
          <w:sz w:val="20"/>
          <w:szCs w:val="20"/>
          <w:lang w:val="en-US"/>
        </w:rPr>
        <w:t>and confirmed using</w:t>
      </w:r>
      <w:r w:rsidRPr="00BF5A89">
        <w:rPr>
          <w:rFonts w:asciiTheme="minorHAnsi" w:hAnsiTheme="minorHAnsi"/>
          <w:sz w:val="20"/>
          <w:szCs w:val="20"/>
          <w:lang w:val="en-US"/>
        </w:rPr>
        <w:t xml:space="preserve"> confocal microscopy that monocyte transmigration </w:t>
      </w:r>
      <w:r w:rsidR="00F51E1E" w:rsidRPr="00BF5A89">
        <w:rPr>
          <w:rFonts w:asciiTheme="minorHAnsi" w:hAnsiTheme="minorHAnsi"/>
          <w:sz w:val="20"/>
          <w:szCs w:val="20"/>
          <w:lang w:val="en-US"/>
        </w:rPr>
        <w:t>occurred</w:t>
      </w:r>
      <w:r w:rsidRPr="00BF5A89">
        <w:rPr>
          <w:rFonts w:asciiTheme="minorHAnsi" w:hAnsiTheme="minorHAnsi"/>
          <w:sz w:val="20"/>
          <w:szCs w:val="20"/>
          <w:lang w:val="en-US"/>
        </w:rPr>
        <w:t xml:space="preserve"> exclusively at cell-cell junctions. We thank the referee for this suggestion</w:t>
      </w:r>
      <w:r w:rsidR="00F51E1E" w:rsidRPr="00BF5A89">
        <w:rPr>
          <w:rFonts w:asciiTheme="minorHAnsi" w:hAnsiTheme="minorHAnsi"/>
          <w:sz w:val="20"/>
          <w:szCs w:val="20"/>
          <w:lang w:val="en-US"/>
        </w:rPr>
        <w:t>,</w:t>
      </w:r>
      <w:r w:rsidRPr="00BF5A89">
        <w:rPr>
          <w:rFonts w:asciiTheme="minorHAnsi" w:hAnsiTheme="minorHAnsi"/>
          <w:sz w:val="20"/>
          <w:szCs w:val="20"/>
          <w:lang w:val="en-US"/>
        </w:rPr>
        <w:t xml:space="preserve"> and we </w:t>
      </w:r>
      <w:r w:rsidR="00F51E1E" w:rsidRPr="00BF5A89">
        <w:rPr>
          <w:rFonts w:asciiTheme="minorHAnsi" w:hAnsiTheme="minorHAnsi"/>
          <w:sz w:val="20"/>
          <w:szCs w:val="20"/>
          <w:lang w:val="en-US"/>
        </w:rPr>
        <w:t xml:space="preserve">have now </w:t>
      </w:r>
      <w:r w:rsidRPr="00BF5A89">
        <w:rPr>
          <w:rFonts w:asciiTheme="minorHAnsi" w:hAnsiTheme="minorHAnsi"/>
          <w:sz w:val="20"/>
          <w:szCs w:val="20"/>
          <w:lang w:val="en-US"/>
        </w:rPr>
        <w:t xml:space="preserve">included in the discussion the possibility to use junctional staining </w:t>
      </w:r>
      <w:r w:rsidR="00F51E1E" w:rsidRPr="00BF5A89">
        <w:rPr>
          <w:rFonts w:asciiTheme="minorHAnsi" w:hAnsiTheme="minorHAnsi"/>
          <w:sz w:val="20"/>
          <w:szCs w:val="20"/>
          <w:lang w:val="en-US"/>
        </w:rPr>
        <w:t>to visualize the endothelial cell junctions</w:t>
      </w:r>
      <w:r w:rsidRPr="00BF5A89">
        <w:rPr>
          <w:rFonts w:asciiTheme="minorHAnsi" w:hAnsiTheme="minorHAnsi"/>
          <w:sz w:val="20"/>
          <w:szCs w:val="20"/>
          <w:lang w:val="en-US"/>
        </w:rPr>
        <w:t xml:space="preserve"> </w:t>
      </w:r>
      <w:r w:rsidR="00F51E1E" w:rsidRPr="00BF5A89">
        <w:rPr>
          <w:rFonts w:asciiTheme="minorHAnsi" w:hAnsiTheme="minorHAnsi"/>
          <w:sz w:val="20"/>
          <w:szCs w:val="20"/>
          <w:lang w:val="en-US"/>
        </w:rPr>
        <w:t>during</w:t>
      </w:r>
      <w:r w:rsidRPr="00BF5A89">
        <w:rPr>
          <w:rFonts w:asciiTheme="minorHAnsi" w:hAnsiTheme="minorHAnsi"/>
          <w:sz w:val="20"/>
          <w:szCs w:val="20"/>
          <w:lang w:val="en-US"/>
        </w:rPr>
        <w:t xml:space="preserve"> </w:t>
      </w:r>
      <w:proofErr w:type="spellStart"/>
      <w:r w:rsidRPr="00BF5A89">
        <w:rPr>
          <w:rFonts w:asciiTheme="minorHAnsi" w:hAnsiTheme="minorHAnsi"/>
          <w:sz w:val="20"/>
          <w:szCs w:val="20"/>
          <w:lang w:val="en-US"/>
        </w:rPr>
        <w:t>paracellular</w:t>
      </w:r>
      <w:proofErr w:type="spellEnd"/>
      <w:r w:rsidRPr="00BF5A89">
        <w:rPr>
          <w:rFonts w:asciiTheme="minorHAnsi" w:hAnsiTheme="minorHAnsi"/>
          <w:sz w:val="20"/>
          <w:szCs w:val="20"/>
          <w:lang w:val="en-US"/>
        </w:rPr>
        <w:t xml:space="preserve"> transmigration.</w:t>
      </w:r>
    </w:p>
    <w:p w14:paraId="7FF6E7F4" w14:textId="77777777" w:rsidR="007D4642" w:rsidRPr="00BF5A89" w:rsidRDefault="007D4642" w:rsidP="007D4642">
      <w:pPr>
        <w:spacing w:after="0"/>
        <w:rPr>
          <w:rFonts w:asciiTheme="minorHAnsi" w:hAnsiTheme="minorHAnsi"/>
          <w:b/>
          <w:sz w:val="20"/>
          <w:szCs w:val="20"/>
          <w:lang w:val="en-US"/>
        </w:rPr>
      </w:pPr>
      <w:r w:rsidRPr="00BF5A89">
        <w:rPr>
          <w:rFonts w:asciiTheme="minorHAnsi" w:hAnsiTheme="minorHAnsi"/>
          <w:b/>
          <w:sz w:val="20"/>
          <w:szCs w:val="20"/>
          <w:lang w:val="en-US"/>
        </w:rPr>
        <w:lastRenderedPageBreak/>
        <w:t>2.</w:t>
      </w:r>
    </w:p>
    <w:p w14:paraId="3E2D88CF" w14:textId="77777777" w:rsidR="007D4642" w:rsidRPr="00BF5A89" w:rsidRDefault="007D4642" w:rsidP="00F47376">
      <w:pPr>
        <w:spacing w:after="120"/>
        <w:rPr>
          <w:rFonts w:asciiTheme="minorHAnsi" w:hAnsiTheme="minorHAnsi"/>
          <w:b/>
          <w:sz w:val="20"/>
          <w:szCs w:val="20"/>
          <w:lang w:val="en-US"/>
        </w:rPr>
      </w:pPr>
      <w:r w:rsidRPr="00BF5A89">
        <w:rPr>
          <w:rFonts w:asciiTheme="minorHAnsi" w:hAnsiTheme="minorHAnsi"/>
          <w:b/>
          <w:sz w:val="20"/>
          <w:szCs w:val="20"/>
          <w:lang w:val="en-US"/>
        </w:rPr>
        <w:t xml:space="preserve">A) Which </w:t>
      </w:r>
      <w:proofErr w:type="spellStart"/>
      <w:r w:rsidRPr="00BF5A89">
        <w:rPr>
          <w:rFonts w:asciiTheme="minorHAnsi" w:hAnsiTheme="minorHAnsi"/>
          <w:b/>
          <w:sz w:val="20"/>
          <w:szCs w:val="20"/>
          <w:lang w:val="en-US"/>
        </w:rPr>
        <w:t>Ibidi</w:t>
      </w:r>
      <w:proofErr w:type="spellEnd"/>
      <w:r w:rsidRPr="00BF5A89">
        <w:rPr>
          <w:rFonts w:asciiTheme="minorHAnsi" w:hAnsiTheme="minorHAnsi"/>
          <w:b/>
          <w:sz w:val="20"/>
          <w:szCs w:val="20"/>
          <w:lang w:val="en-US"/>
        </w:rPr>
        <w:t xml:space="preserve"> flow chambers are used? 0.1 </w:t>
      </w:r>
      <w:proofErr w:type="gramStart"/>
      <w:r w:rsidRPr="00BF5A89">
        <w:rPr>
          <w:rFonts w:asciiTheme="minorHAnsi" w:hAnsiTheme="minorHAnsi"/>
          <w:b/>
          <w:sz w:val="20"/>
          <w:szCs w:val="20"/>
          <w:lang w:val="en-US"/>
        </w:rPr>
        <w:t>or</w:t>
      </w:r>
      <w:proofErr w:type="gramEnd"/>
      <w:r w:rsidRPr="00BF5A89">
        <w:rPr>
          <w:rFonts w:asciiTheme="minorHAnsi" w:hAnsiTheme="minorHAnsi"/>
          <w:b/>
          <w:sz w:val="20"/>
          <w:szCs w:val="20"/>
          <w:lang w:val="en-US"/>
        </w:rPr>
        <w:t xml:space="preserve"> 0.4? Do the authors degas the chambers 24h prior to the start of the experiment (as recommend by the manufacturer)?</w:t>
      </w:r>
    </w:p>
    <w:p w14:paraId="73E6344E" w14:textId="6843A31B" w:rsidR="007D4642" w:rsidRPr="00BF5A89" w:rsidRDefault="007D4642" w:rsidP="007D4642">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We use 0.4</w:t>
      </w:r>
      <w:r w:rsidR="00977B65" w:rsidRPr="00BF5A89">
        <w:rPr>
          <w:rFonts w:asciiTheme="minorHAnsi" w:hAnsiTheme="minorHAnsi"/>
          <w:sz w:val="20"/>
          <w:szCs w:val="20"/>
          <w:lang w:val="en-US"/>
        </w:rPr>
        <w:t xml:space="preserve"> µ</w:t>
      </w:r>
      <w:r w:rsidRPr="00BF5A89">
        <w:rPr>
          <w:rFonts w:asciiTheme="minorHAnsi" w:hAnsiTheme="minorHAnsi"/>
          <w:sz w:val="20"/>
          <w:szCs w:val="20"/>
          <w:lang w:val="en-US"/>
        </w:rPr>
        <w:t xml:space="preserve"> slides. This</w:t>
      </w:r>
      <w:r w:rsidR="003A7CAE" w:rsidRPr="00BF5A89">
        <w:rPr>
          <w:rFonts w:asciiTheme="minorHAnsi" w:hAnsiTheme="minorHAnsi"/>
          <w:sz w:val="20"/>
          <w:szCs w:val="20"/>
          <w:lang w:val="en-US"/>
        </w:rPr>
        <w:t xml:space="preserve"> has </w:t>
      </w:r>
      <w:r w:rsidRPr="00BF5A89">
        <w:rPr>
          <w:rFonts w:asciiTheme="minorHAnsi" w:hAnsiTheme="minorHAnsi"/>
          <w:sz w:val="20"/>
          <w:szCs w:val="20"/>
          <w:lang w:val="en-US"/>
        </w:rPr>
        <w:t xml:space="preserve">now </w:t>
      </w:r>
      <w:r w:rsidR="003A7CAE" w:rsidRPr="00BF5A89">
        <w:rPr>
          <w:rFonts w:asciiTheme="minorHAnsi" w:hAnsiTheme="minorHAnsi"/>
          <w:sz w:val="20"/>
          <w:szCs w:val="20"/>
          <w:lang w:val="en-US"/>
        </w:rPr>
        <w:t xml:space="preserve">been </w:t>
      </w:r>
      <w:r w:rsidRPr="00BF5A89">
        <w:rPr>
          <w:rFonts w:asciiTheme="minorHAnsi" w:hAnsiTheme="minorHAnsi"/>
          <w:sz w:val="20"/>
          <w:szCs w:val="20"/>
          <w:lang w:val="en-US"/>
        </w:rPr>
        <w:t xml:space="preserve">indicated in the protocol. </w:t>
      </w:r>
      <w:r w:rsidR="003A7CAE" w:rsidRPr="00BF5A89">
        <w:rPr>
          <w:rFonts w:asciiTheme="minorHAnsi" w:hAnsiTheme="minorHAnsi"/>
          <w:sz w:val="20"/>
          <w:szCs w:val="20"/>
          <w:lang w:val="en-US"/>
        </w:rPr>
        <w:t>To clarify, w</w:t>
      </w:r>
      <w:r w:rsidRPr="00BF5A89">
        <w:rPr>
          <w:rFonts w:asciiTheme="minorHAnsi" w:hAnsiTheme="minorHAnsi"/>
          <w:sz w:val="20"/>
          <w:szCs w:val="20"/>
          <w:lang w:val="en-US"/>
        </w:rPr>
        <w:t>e do</w:t>
      </w:r>
      <w:r w:rsidR="003A7CAE" w:rsidRPr="00BF5A89">
        <w:rPr>
          <w:rFonts w:asciiTheme="minorHAnsi" w:hAnsiTheme="minorHAnsi"/>
          <w:sz w:val="20"/>
          <w:szCs w:val="20"/>
          <w:lang w:val="en-US"/>
        </w:rPr>
        <w:t xml:space="preserve"> not</w:t>
      </w:r>
      <w:r w:rsidRPr="00BF5A89">
        <w:rPr>
          <w:rFonts w:asciiTheme="minorHAnsi" w:hAnsiTheme="minorHAnsi"/>
          <w:sz w:val="20"/>
          <w:szCs w:val="20"/>
          <w:lang w:val="en-US"/>
        </w:rPr>
        <w:t xml:space="preserve"> degas the chambers prior to the start of </w:t>
      </w:r>
      <w:r w:rsidR="003A7CAE" w:rsidRPr="00BF5A89">
        <w:rPr>
          <w:rFonts w:asciiTheme="minorHAnsi" w:hAnsiTheme="minorHAnsi"/>
          <w:sz w:val="20"/>
          <w:szCs w:val="20"/>
          <w:lang w:val="en-US"/>
        </w:rPr>
        <w:t>a</w:t>
      </w:r>
      <w:r w:rsidR="00BF5A89" w:rsidRPr="00BF5A89">
        <w:rPr>
          <w:rFonts w:asciiTheme="minorHAnsi" w:hAnsiTheme="minorHAnsi"/>
          <w:sz w:val="20"/>
          <w:szCs w:val="20"/>
          <w:lang w:val="en-US"/>
        </w:rPr>
        <w:t>n</w:t>
      </w:r>
      <w:r w:rsidR="003A7CAE" w:rsidRPr="00BF5A89">
        <w:rPr>
          <w:rFonts w:asciiTheme="minorHAnsi" w:hAnsiTheme="minorHAnsi"/>
          <w:sz w:val="20"/>
          <w:szCs w:val="20"/>
          <w:lang w:val="en-US"/>
        </w:rPr>
        <w:t xml:space="preserve"> </w:t>
      </w:r>
      <w:r w:rsidRPr="00BF5A89">
        <w:rPr>
          <w:rFonts w:asciiTheme="minorHAnsi" w:hAnsiTheme="minorHAnsi"/>
          <w:sz w:val="20"/>
          <w:szCs w:val="20"/>
          <w:lang w:val="en-US"/>
        </w:rPr>
        <w:t>experiment.</w:t>
      </w:r>
    </w:p>
    <w:p w14:paraId="61717CA2" w14:textId="77777777" w:rsidR="007D4642" w:rsidRPr="00BF5A89" w:rsidRDefault="007D4642" w:rsidP="007D4642">
      <w:pPr>
        <w:rPr>
          <w:rFonts w:asciiTheme="minorHAnsi" w:hAnsiTheme="minorHAnsi"/>
          <w:b/>
          <w:sz w:val="20"/>
          <w:szCs w:val="20"/>
          <w:lang w:val="en-US"/>
        </w:rPr>
      </w:pPr>
      <w:r w:rsidRPr="00BF5A89">
        <w:rPr>
          <w:rFonts w:asciiTheme="minorHAnsi" w:hAnsiTheme="minorHAnsi"/>
          <w:b/>
          <w:sz w:val="20"/>
          <w:szCs w:val="20"/>
          <w:lang w:val="en-US"/>
        </w:rPr>
        <w:t>H) Typo? “Tilt the slide at 45°C…</w:t>
      </w:r>
      <w:proofErr w:type="gramStart"/>
      <w:r w:rsidRPr="00BF5A89">
        <w:rPr>
          <w:rFonts w:asciiTheme="minorHAnsi" w:hAnsiTheme="minorHAnsi"/>
          <w:b/>
          <w:sz w:val="20"/>
          <w:szCs w:val="20"/>
          <w:lang w:val="en-US"/>
        </w:rPr>
        <w:t>”.</w:t>
      </w:r>
      <w:proofErr w:type="gramEnd"/>
      <w:r w:rsidRPr="00BF5A89">
        <w:rPr>
          <w:rFonts w:asciiTheme="minorHAnsi" w:hAnsiTheme="minorHAnsi"/>
          <w:b/>
          <w:sz w:val="20"/>
          <w:szCs w:val="20"/>
          <w:lang w:val="en-US"/>
        </w:rPr>
        <w:t xml:space="preserve"> Please correct to 45°.</w:t>
      </w:r>
    </w:p>
    <w:p w14:paraId="59C74D0F" w14:textId="781D073A" w:rsidR="001173C9" w:rsidRPr="00BF5A89" w:rsidRDefault="007D4642" w:rsidP="006A7B09">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This has </w:t>
      </w:r>
      <w:r w:rsidR="003A7CAE" w:rsidRPr="00BF5A89">
        <w:rPr>
          <w:rFonts w:asciiTheme="minorHAnsi" w:hAnsiTheme="minorHAnsi"/>
          <w:sz w:val="20"/>
          <w:szCs w:val="20"/>
          <w:lang w:val="en-US"/>
        </w:rPr>
        <w:t xml:space="preserve">now </w:t>
      </w:r>
      <w:r w:rsidRPr="00BF5A89">
        <w:rPr>
          <w:rFonts w:asciiTheme="minorHAnsi" w:hAnsiTheme="minorHAnsi"/>
          <w:sz w:val="20"/>
          <w:szCs w:val="20"/>
          <w:lang w:val="en-US"/>
        </w:rPr>
        <w:t>been corrected in the manuscript.</w:t>
      </w:r>
    </w:p>
    <w:p w14:paraId="4DE41C1A" w14:textId="77777777" w:rsidR="007D4642" w:rsidRPr="00BF5A89" w:rsidRDefault="007D4642" w:rsidP="007D4642">
      <w:pPr>
        <w:spacing w:after="0"/>
        <w:rPr>
          <w:rFonts w:asciiTheme="minorHAnsi" w:hAnsiTheme="minorHAnsi"/>
          <w:b/>
          <w:sz w:val="20"/>
          <w:szCs w:val="20"/>
          <w:lang w:val="en-US"/>
        </w:rPr>
      </w:pPr>
      <w:r w:rsidRPr="00BF5A89">
        <w:rPr>
          <w:rFonts w:asciiTheme="minorHAnsi" w:hAnsiTheme="minorHAnsi"/>
          <w:b/>
          <w:sz w:val="20"/>
          <w:szCs w:val="20"/>
          <w:lang w:val="en-US"/>
        </w:rPr>
        <w:t>3.</w:t>
      </w:r>
    </w:p>
    <w:p w14:paraId="4317019D" w14:textId="77777777" w:rsidR="007D4642" w:rsidRPr="00BF5A89" w:rsidRDefault="007D4642" w:rsidP="007D4642">
      <w:pPr>
        <w:rPr>
          <w:rFonts w:asciiTheme="minorHAnsi" w:hAnsiTheme="minorHAnsi"/>
          <w:b/>
          <w:sz w:val="20"/>
          <w:szCs w:val="20"/>
          <w:lang w:val="en-US"/>
        </w:rPr>
      </w:pPr>
      <w:r w:rsidRPr="00BF5A89">
        <w:rPr>
          <w:rFonts w:asciiTheme="minorHAnsi" w:hAnsiTheme="minorHAnsi"/>
          <w:b/>
          <w:sz w:val="20"/>
          <w:szCs w:val="20"/>
          <w:lang w:val="en-US"/>
        </w:rPr>
        <w:t xml:space="preserve">I) Typo? Using anti CD14-FITC to label PBMC makes no sense because of the </w:t>
      </w:r>
      <w:proofErr w:type="spellStart"/>
      <w:r w:rsidRPr="00BF5A89">
        <w:rPr>
          <w:rFonts w:asciiTheme="minorHAnsi" w:hAnsiTheme="minorHAnsi"/>
          <w:b/>
          <w:sz w:val="20"/>
          <w:szCs w:val="20"/>
          <w:lang w:val="en-US"/>
        </w:rPr>
        <w:t>fluorochrome</w:t>
      </w:r>
      <w:proofErr w:type="spellEnd"/>
      <w:r w:rsidRPr="00BF5A89">
        <w:rPr>
          <w:rFonts w:asciiTheme="minorHAnsi" w:hAnsiTheme="minorHAnsi"/>
          <w:b/>
          <w:sz w:val="20"/>
          <w:szCs w:val="20"/>
          <w:lang w:val="en-US"/>
        </w:rPr>
        <w:t xml:space="preserve"> spectra overlap with CFMDA green tracker labelled HUVECS. On page 9, line 323 the authors use anti-CD14-PE.</w:t>
      </w:r>
    </w:p>
    <w:p w14:paraId="64A5BAA6" w14:textId="7F94E5F0" w:rsidR="007D4642" w:rsidRPr="00BF5A89" w:rsidRDefault="007D4642" w:rsidP="007D4642">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agree with the referee and </w:t>
      </w:r>
      <w:r w:rsidR="003A7CAE" w:rsidRPr="00BF5A89">
        <w:rPr>
          <w:rFonts w:asciiTheme="minorHAnsi" w:hAnsiTheme="minorHAnsi"/>
          <w:sz w:val="20"/>
          <w:szCs w:val="20"/>
          <w:lang w:val="en-US"/>
        </w:rPr>
        <w:t xml:space="preserve">apologize </w:t>
      </w:r>
      <w:r w:rsidRPr="00BF5A89">
        <w:rPr>
          <w:rFonts w:asciiTheme="minorHAnsi" w:hAnsiTheme="minorHAnsi"/>
          <w:sz w:val="20"/>
          <w:szCs w:val="20"/>
          <w:lang w:val="en-US"/>
        </w:rPr>
        <w:t xml:space="preserve">for </w:t>
      </w:r>
      <w:r w:rsidR="003A7CAE" w:rsidRPr="00BF5A89">
        <w:rPr>
          <w:rFonts w:asciiTheme="minorHAnsi" w:hAnsiTheme="minorHAnsi"/>
          <w:sz w:val="20"/>
          <w:szCs w:val="20"/>
          <w:lang w:val="en-US"/>
        </w:rPr>
        <w:t>this error</w:t>
      </w:r>
      <w:r w:rsidRPr="00BF5A89">
        <w:rPr>
          <w:rFonts w:asciiTheme="minorHAnsi" w:hAnsiTheme="minorHAnsi"/>
          <w:sz w:val="20"/>
          <w:szCs w:val="20"/>
          <w:lang w:val="en-US"/>
        </w:rPr>
        <w:t xml:space="preserve">. We meant </w:t>
      </w:r>
      <w:r w:rsidR="003A7CAE" w:rsidRPr="00BF5A89">
        <w:rPr>
          <w:rFonts w:asciiTheme="minorHAnsi" w:hAnsiTheme="minorHAnsi"/>
          <w:sz w:val="20"/>
          <w:szCs w:val="20"/>
          <w:lang w:val="en-US"/>
        </w:rPr>
        <w:t xml:space="preserve">to state </w:t>
      </w:r>
      <w:r w:rsidRPr="00BF5A89">
        <w:rPr>
          <w:rFonts w:asciiTheme="minorHAnsi" w:hAnsiTheme="minorHAnsi"/>
          <w:sz w:val="20"/>
          <w:szCs w:val="20"/>
          <w:lang w:val="en-US"/>
        </w:rPr>
        <w:t>CD14-PE</w:t>
      </w:r>
      <w:r w:rsidR="003A7CAE" w:rsidRPr="00BF5A89">
        <w:rPr>
          <w:rFonts w:asciiTheme="minorHAnsi" w:hAnsiTheme="minorHAnsi"/>
          <w:sz w:val="20"/>
          <w:szCs w:val="20"/>
          <w:lang w:val="en-US"/>
        </w:rPr>
        <w:t xml:space="preserve">, and not </w:t>
      </w:r>
      <w:r w:rsidRPr="00BF5A89">
        <w:rPr>
          <w:rFonts w:asciiTheme="minorHAnsi" w:hAnsiTheme="minorHAnsi"/>
          <w:sz w:val="20"/>
          <w:szCs w:val="20"/>
          <w:lang w:val="en-US"/>
        </w:rPr>
        <w:t xml:space="preserve">CD14-FITC. This </w:t>
      </w:r>
      <w:r w:rsidR="003A7CAE" w:rsidRPr="00BF5A89">
        <w:rPr>
          <w:rFonts w:asciiTheme="minorHAnsi" w:hAnsiTheme="minorHAnsi"/>
          <w:sz w:val="20"/>
          <w:szCs w:val="20"/>
          <w:lang w:val="en-US"/>
        </w:rPr>
        <w:t xml:space="preserve">has now been </w:t>
      </w:r>
      <w:r w:rsidRPr="00BF5A89">
        <w:rPr>
          <w:rFonts w:asciiTheme="minorHAnsi" w:hAnsiTheme="minorHAnsi"/>
          <w:sz w:val="20"/>
          <w:szCs w:val="20"/>
          <w:lang w:val="en-US"/>
        </w:rPr>
        <w:t>corrected throughout the manuscript.</w:t>
      </w:r>
    </w:p>
    <w:p w14:paraId="44F6719C" w14:textId="77777777" w:rsidR="007D4642" w:rsidRPr="00BF5A89" w:rsidRDefault="007D4642" w:rsidP="007D4642">
      <w:pPr>
        <w:rPr>
          <w:rFonts w:asciiTheme="minorHAnsi" w:hAnsiTheme="minorHAnsi"/>
          <w:b/>
          <w:sz w:val="20"/>
          <w:szCs w:val="20"/>
          <w:lang w:val="en-US"/>
        </w:rPr>
      </w:pPr>
      <w:r w:rsidRPr="00BF5A89">
        <w:rPr>
          <w:rFonts w:asciiTheme="minorHAnsi" w:hAnsiTheme="minorHAnsi"/>
          <w:b/>
          <w:sz w:val="20"/>
          <w:szCs w:val="20"/>
          <w:lang w:val="en-US"/>
        </w:rPr>
        <w:t>5.</w:t>
      </w:r>
    </w:p>
    <w:p w14:paraId="3D713873" w14:textId="77777777" w:rsidR="007D4642" w:rsidRPr="00BF5A89" w:rsidRDefault="007D4642" w:rsidP="007D4642">
      <w:pPr>
        <w:rPr>
          <w:rFonts w:asciiTheme="minorHAnsi" w:hAnsiTheme="minorHAnsi"/>
          <w:b/>
          <w:sz w:val="20"/>
          <w:szCs w:val="20"/>
          <w:lang w:val="en-US"/>
        </w:rPr>
      </w:pPr>
      <w:r w:rsidRPr="00BF5A89">
        <w:rPr>
          <w:rFonts w:asciiTheme="minorHAnsi" w:hAnsiTheme="minorHAnsi"/>
          <w:b/>
          <w:sz w:val="20"/>
          <w:szCs w:val="20"/>
          <w:lang w:val="en-US"/>
        </w:rPr>
        <w:t>B) Multi position imaging using distant FOVs (field of views) could be critical because stage movement can induce additional flow/ turbulence. What is here the threshold? How far apart should the FOVs be at max to avoid this?</w:t>
      </w:r>
    </w:p>
    <w:p w14:paraId="3B8F7842" w14:textId="0B1A2910" w:rsidR="007D4642" w:rsidRPr="00BF5A89" w:rsidRDefault="007D4642" w:rsidP="007D4642">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agree that the use </w:t>
      </w:r>
      <w:r w:rsidR="00977B65" w:rsidRPr="00BF5A89">
        <w:rPr>
          <w:rFonts w:asciiTheme="minorHAnsi" w:hAnsiTheme="minorHAnsi"/>
          <w:sz w:val="20"/>
          <w:szCs w:val="20"/>
          <w:lang w:val="en-US"/>
        </w:rPr>
        <w:t xml:space="preserve">of </w:t>
      </w:r>
      <w:r w:rsidRPr="00BF5A89">
        <w:rPr>
          <w:rFonts w:asciiTheme="minorHAnsi" w:hAnsiTheme="minorHAnsi"/>
          <w:sz w:val="20"/>
          <w:szCs w:val="20"/>
          <w:lang w:val="en-US"/>
        </w:rPr>
        <w:t>very distant fields of view</w:t>
      </w:r>
      <w:r w:rsidR="00977B65" w:rsidRPr="00BF5A89">
        <w:rPr>
          <w:rFonts w:asciiTheme="minorHAnsi" w:hAnsiTheme="minorHAnsi"/>
          <w:sz w:val="20"/>
          <w:szCs w:val="20"/>
          <w:lang w:val="en-US"/>
        </w:rPr>
        <w:t>s</w:t>
      </w:r>
      <w:r w:rsidRPr="00BF5A89">
        <w:rPr>
          <w:rFonts w:asciiTheme="minorHAnsi" w:hAnsiTheme="minorHAnsi"/>
          <w:sz w:val="20"/>
          <w:szCs w:val="20"/>
          <w:lang w:val="en-US"/>
        </w:rPr>
        <w:t xml:space="preserve"> could affect the stabili</w:t>
      </w:r>
      <w:r w:rsidR="00977B65" w:rsidRPr="00BF5A89">
        <w:rPr>
          <w:rFonts w:asciiTheme="minorHAnsi" w:hAnsiTheme="minorHAnsi"/>
          <w:sz w:val="20"/>
          <w:szCs w:val="20"/>
          <w:lang w:val="en-US"/>
        </w:rPr>
        <w:t>ty of the slide and the focus</w:t>
      </w:r>
      <w:r w:rsidRPr="00BF5A89">
        <w:rPr>
          <w:rFonts w:asciiTheme="minorHAnsi" w:hAnsiTheme="minorHAnsi"/>
          <w:sz w:val="20"/>
          <w:szCs w:val="20"/>
          <w:lang w:val="en-US"/>
        </w:rPr>
        <w:t xml:space="preserve"> over</w:t>
      </w:r>
      <w:r w:rsidR="003A7CAE" w:rsidRPr="00BF5A89">
        <w:rPr>
          <w:rFonts w:asciiTheme="minorHAnsi" w:hAnsiTheme="minorHAnsi"/>
          <w:sz w:val="20"/>
          <w:szCs w:val="20"/>
          <w:lang w:val="en-US"/>
        </w:rPr>
        <w:t xml:space="preserve"> </w:t>
      </w:r>
      <w:r w:rsidRPr="00BF5A89">
        <w:rPr>
          <w:rFonts w:asciiTheme="minorHAnsi" w:hAnsiTheme="minorHAnsi"/>
          <w:sz w:val="20"/>
          <w:szCs w:val="20"/>
          <w:lang w:val="en-US"/>
        </w:rPr>
        <w:t xml:space="preserve">time. </w:t>
      </w:r>
      <w:r w:rsidR="00977B65" w:rsidRPr="00BF5A89">
        <w:rPr>
          <w:rFonts w:asciiTheme="minorHAnsi" w:hAnsiTheme="minorHAnsi"/>
          <w:sz w:val="20"/>
          <w:szCs w:val="20"/>
          <w:lang w:val="en-US"/>
        </w:rPr>
        <w:t>Nowadays</w:t>
      </w:r>
      <w:r w:rsidR="003A7CAE" w:rsidRPr="00BF5A89">
        <w:rPr>
          <w:rFonts w:asciiTheme="minorHAnsi" w:hAnsiTheme="minorHAnsi"/>
          <w:sz w:val="20"/>
          <w:szCs w:val="20"/>
          <w:lang w:val="en-US"/>
        </w:rPr>
        <w:t>,</w:t>
      </w:r>
      <w:r w:rsidRPr="00BF5A89">
        <w:rPr>
          <w:rFonts w:asciiTheme="minorHAnsi" w:hAnsiTheme="minorHAnsi"/>
          <w:sz w:val="20"/>
          <w:szCs w:val="20"/>
          <w:lang w:val="en-US"/>
        </w:rPr>
        <w:t xml:space="preserve"> confocal microscopes are equipped with the perfect focusing system that could help to maintain focus. In our experiment</w:t>
      </w:r>
      <w:r w:rsidR="003A7CAE" w:rsidRPr="00BF5A89">
        <w:rPr>
          <w:rFonts w:asciiTheme="minorHAnsi" w:hAnsiTheme="minorHAnsi"/>
          <w:sz w:val="20"/>
          <w:szCs w:val="20"/>
          <w:lang w:val="en-US"/>
        </w:rPr>
        <w:t>s</w:t>
      </w:r>
      <w:r w:rsidRPr="00BF5A89">
        <w:rPr>
          <w:rFonts w:asciiTheme="minorHAnsi" w:hAnsiTheme="minorHAnsi"/>
          <w:sz w:val="20"/>
          <w:szCs w:val="20"/>
          <w:lang w:val="en-US"/>
        </w:rPr>
        <w:t>, we usually defined the fields of views within 1 cm radius without experiencing any focusing or experimental pro</w:t>
      </w:r>
      <w:r w:rsidR="00977B65" w:rsidRPr="00BF5A89">
        <w:rPr>
          <w:rFonts w:asciiTheme="minorHAnsi" w:hAnsiTheme="minorHAnsi"/>
          <w:sz w:val="20"/>
          <w:szCs w:val="20"/>
          <w:lang w:val="en-US"/>
        </w:rPr>
        <w:t>blem</w:t>
      </w:r>
      <w:r w:rsidR="003A7CAE" w:rsidRPr="00BF5A89">
        <w:rPr>
          <w:rFonts w:asciiTheme="minorHAnsi" w:hAnsiTheme="minorHAnsi"/>
          <w:sz w:val="20"/>
          <w:szCs w:val="20"/>
          <w:lang w:val="en-US"/>
        </w:rPr>
        <w:t>s</w:t>
      </w:r>
      <w:r w:rsidR="00977B65" w:rsidRPr="00BF5A89">
        <w:rPr>
          <w:rFonts w:asciiTheme="minorHAnsi" w:hAnsiTheme="minorHAnsi"/>
          <w:sz w:val="20"/>
          <w:szCs w:val="20"/>
          <w:lang w:val="en-US"/>
        </w:rPr>
        <w:t xml:space="preserve">. As we did not </w:t>
      </w:r>
      <w:r w:rsidR="003A7CAE" w:rsidRPr="00BF5A89">
        <w:rPr>
          <w:rFonts w:asciiTheme="minorHAnsi" w:hAnsiTheme="minorHAnsi"/>
          <w:sz w:val="20"/>
          <w:szCs w:val="20"/>
          <w:lang w:val="en-US"/>
        </w:rPr>
        <w:t xml:space="preserve">purposefully </w:t>
      </w:r>
      <w:r w:rsidR="00977B65" w:rsidRPr="00BF5A89">
        <w:rPr>
          <w:rFonts w:asciiTheme="minorHAnsi" w:hAnsiTheme="minorHAnsi"/>
          <w:sz w:val="20"/>
          <w:szCs w:val="20"/>
          <w:lang w:val="en-US"/>
        </w:rPr>
        <w:t>investigate</w:t>
      </w:r>
      <w:r w:rsidRPr="00BF5A89">
        <w:rPr>
          <w:rFonts w:asciiTheme="minorHAnsi" w:hAnsiTheme="minorHAnsi"/>
          <w:sz w:val="20"/>
          <w:szCs w:val="20"/>
          <w:lang w:val="en-US"/>
        </w:rPr>
        <w:t xml:space="preserve"> the effect of long distance between fields of view, we </w:t>
      </w:r>
      <w:r w:rsidR="003A7CAE" w:rsidRPr="00BF5A89">
        <w:rPr>
          <w:rFonts w:asciiTheme="minorHAnsi" w:hAnsiTheme="minorHAnsi"/>
          <w:sz w:val="20"/>
          <w:szCs w:val="20"/>
          <w:lang w:val="en-US"/>
        </w:rPr>
        <w:t xml:space="preserve">did not generate any threshold or </w:t>
      </w:r>
      <w:r w:rsidRPr="00BF5A89">
        <w:rPr>
          <w:rFonts w:asciiTheme="minorHAnsi" w:hAnsiTheme="minorHAnsi"/>
          <w:sz w:val="20"/>
          <w:szCs w:val="20"/>
          <w:lang w:val="en-US"/>
        </w:rPr>
        <w:t>max</w:t>
      </w:r>
      <w:r w:rsidR="003A7CAE" w:rsidRPr="00BF5A89">
        <w:rPr>
          <w:rFonts w:asciiTheme="minorHAnsi" w:hAnsiTheme="minorHAnsi"/>
          <w:sz w:val="20"/>
          <w:szCs w:val="20"/>
          <w:lang w:val="en-US"/>
        </w:rPr>
        <w:t>imum values</w:t>
      </w:r>
      <w:r w:rsidRPr="00BF5A89">
        <w:rPr>
          <w:rFonts w:asciiTheme="minorHAnsi" w:hAnsiTheme="minorHAnsi"/>
          <w:sz w:val="20"/>
          <w:szCs w:val="20"/>
          <w:lang w:val="en-US"/>
        </w:rPr>
        <w:t>. However</w:t>
      </w:r>
      <w:r w:rsidR="003A7CAE" w:rsidRPr="00BF5A89">
        <w:rPr>
          <w:rFonts w:asciiTheme="minorHAnsi" w:hAnsiTheme="minorHAnsi"/>
          <w:sz w:val="20"/>
          <w:szCs w:val="20"/>
          <w:lang w:val="en-US"/>
        </w:rPr>
        <w:t>,</w:t>
      </w:r>
      <w:r w:rsidRPr="00BF5A89">
        <w:rPr>
          <w:rFonts w:asciiTheme="minorHAnsi" w:hAnsiTheme="minorHAnsi"/>
          <w:sz w:val="20"/>
          <w:szCs w:val="20"/>
          <w:lang w:val="en-US"/>
        </w:rPr>
        <w:t xml:space="preserve"> </w:t>
      </w:r>
      <w:r w:rsidR="003A7CAE" w:rsidRPr="00BF5A89">
        <w:rPr>
          <w:rFonts w:asciiTheme="minorHAnsi" w:hAnsiTheme="minorHAnsi"/>
          <w:sz w:val="20"/>
          <w:szCs w:val="20"/>
          <w:lang w:val="en-US"/>
        </w:rPr>
        <w:t xml:space="preserve">in order to not generate any ambiguity, </w:t>
      </w:r>
      <w:r w:rsidRPr="00BF5A89">
        <w:rPr>
          <w:rFonts w:asciiTheme="minorHAnsi" w:hAnsiTheme="minorHAnsi"/>
          <w:sz w:val="20"/>
          <w:szCs w:val="20"/>
          <w:lang w:val="en-US"/>
        </w:rPr>
        <w:t xml:space="preserve">we </w:t>
      </w:r>
      <w:r w:rsidR="003A7CAE" w:rsidRPr="00BF5A89">
        <w:rPr>
          <w:rFonts w:asciiTheme="minorHAnsi" w:hAnsiTheme="minorHAnsi"/>
          <w:sz w:val="20"/>
          <w:szCs w:val="20"/>
          <w:lang w:val="en-US"/>
        </w:rPr>
        <w:t xml:space="preserve">have now </w:t>
      </w:r>
      <w:r w:rsidRPr="00BF5A89">
        <w:rPr>
          <w:rFonts w:asciiTheme="minorHAnsi" w:hAnsiTheme="minorHAnsi"/>
          <w:sz w:val="20"/>
          <w:szCs w:val="20"/>
          <w:lang w:val="en-US"/>
        </w:rPr>
        <w:t xml:space="preserve">indicated in the protocol </w:t>
      </w:r>
      <w:r w:rsidR="003A7CAE" w:rsidRPr="00BF5A89">
        <w:rPr>
          <w:rFonts w:asciiTheme="minorHAnsi" w:hAnsiTheme="minorHAnsi"/>
          <w:sz w:val="20"/>
          <w:szCs w:val="20"/>
          <w:lang w:val="en-US"/>
        </w:rPr>
        <w:t xml:space="preserve">that </w:t>
      </w:r>
      <w:r w:rsidR="00977B65" w:rsidRPr="00BF5A89">
        <w:rPr>
          <w:rFonts w:asciiTheme="minorHAnsi" w:hAnsiTheme="minorHAnsi"/>
          <w:sz w:val="20"/>
          <w:szCs w:val="20"/>
          <w:lang w:val="en-US"/>
        </w:rPr>
        <w:t>c</w:t>
      </w:r>
      <w:r w:rsidRPr="00BF5A89">
        <w:rPr>
          <w:rFonts w:asciiTheme="minorHAnsi" w:hAnsiTheme="minorHAnsi"/>
          <w:sz w:val="20"/>
          <w:szCs w:val="20"/>
          <w:lang w:val="en-US"/>
        </w:rPr>
        <w:t>ho</w:t>
      </w:r>
      <w:r w:rsidR="00977B65" w:rsidRPr="00BF5A89">
        <w:rPr>
          <w:rFonts w:asciiTheme="minorHAnsi" w:hAnsiTheme="minorHAnsi"/>
          <w:sz w:val="20"/>
          <w:szCs w:val="20"/>
          <w:lang w:val="en-US"/>
        </w:rPr>
        <w:t>se</w:t>
      </w:r>
      <w:r w:rsidR="003A7CAE" w:rsidRPr="00BF5A89">
        <w:rPr>
          <w:rFonts w:asciiTheme="minorHAnsi" w:hAnsiTheme="minorHAnsi"/>
          <w:sz w:val="20"/>
          <w:szCs w:val="20"/>
          <w:lang w:val="en-US"/>
        </w:rPr>
        <w:t>n</w:t>
      </w:r>
      <w:r w:rsidRPr="00BF5A89">
        <w:rPr>
          <w:rFonts w:asciiTheme="minorHAnsi" w:hAnsiTheme="minorHAnsi"/>
          <w:sz w:val="20"/>
          <w:szCs w:val="20"/>
          <w:lang w:val="en-US"/>
        </w:rPr>
        <w:t xml:space="preserve"> field</w:t>
      </w:r>
      <w:r w:rsidR="00977B65" w:rsidRPr="00BF5A89">
        <w:rPr>
          <w:rFonts w:asciiTheme="minorHAnsi" w:hAnsiTheme="minorHAnsi"/>
          <w:sz w:val="20"/>
          <w:szCs w:val="20"/>
          <w:lang w:val="en-US"/>
        </w:rPr>
        <w:t>s</w:t>
      </w:r>
      <w:r w:rsidRPr="00BF5A89">
        <w:rPr>
          <w:rFonts w:asciiTheme="minorHAnsi" w:hAnsiTheme="minorHAnsi"/>
          <w:sz w:val="20"/>
          <w:szCs w:val="20"/>
          <w:lang w:val="en-US"/>
        </w:rPr>
        <w:t xml:space="preserve"> of views </w:t>
      </w:r>
      <w:r w:rsidR="003A7CAE" w:rsidRPr="00BF5A89">
        <w:rPr>
          <w:rFonts w:asciiTheme="minorHAnsi" w:hAnsiTheme="minorHAnsi"/>
          <w:sz w:val="20"/>
          <w:szCs w:val="20"/>
          <w:lang w:val="en-US"/>
        </w:rPr>
        <w:t xml:space="preserve">should be </w:t>
      </w:r>
      <w:r w:rsidRPr="00BF5A89">
        <w:rPr>
          <w:rFonts w:asciiTheme="minorHAnsi" w:hAnsiTheme="minorHAnsi"/>
          <w:sz w:val="20"/>
          <w:szCs w:val="20"/>
          <w:lang w:val="en-US"/>
        </w:rPr>
        <w:t xml:space="preserve">within </w:t>
      </w:r>
      <w:r w:rsidR="003A7CAE" w:rsidRPr="00BF5A89">
        <w:rPr>
          <w:rFonts w:asciiTheme="minorHAnsi" w:hAnsiTheme="minorHAnsi"/>
          <w:sz w:val="20"/>
          <w:szCs w:val="20"/>
          <w:lang w:val="en-US"/>
        </w:rPr>
        <w:t xml:space="preserve">a </w:t>
      </w:r>
      <w:r w:rsidRPr="00BF5A89">
        <w:rPr>
          <w:rFonts w:asciiTheme="minorHAnsi" w:hAnsiTheme="minorHAnsi"/>
          <w:sz w:val="20"/>
          <w:szCs w:val="20"/>
          <w:lang w:val="en-US"/>
        </w:rPr>
        <w:t>1 cm radius.</w:t>
      </w:r>
    </w:p>
    <w:p w14:paraId="0A0545B6" w14:textId="77777777" w:rsidR="007D4642" w:rsidRPr="00BF5A89" w:rsidRDefault="007D4642" w:rsidP="007D4642">
      <w:pPr>
        <w:rPr>
          <w:rFonts w:asciiTheme="minorHAnsi" w:hAnsiTheme="minorHAnsi"/>
          <w:sz w:val="20"/>
          <w:szCs w:val="20"/>
          <w:lang w:val="en-US"/>
        </w:rPr>
      </w:pPr>
    </w:p>
    <w:p w14:paraId="07500068" w14:textId="77777777" w:rsidR="007D4642" w:rsidRPr="00BF5A89" w:rsidRDefault="007D4642" w:rsidP="007D4642">
      <w:pPr>
        <w:rPr>
          <w:rFonts w:asciiTheme="minorHAnsi" w:hAnsiTheme="minorHAnsi"/>
          <w:b/>
          <w:sz w:val="20"/>
          <w:szCs w:val="20"/>
          <w:lang w:val="en-US"/>
        </w:rPr>
      </w:pPr>
      <w:r w:rsidRPr="00BF5A89">
        <w:rPr>
          <w:rFonts w:asciiTheme="minorHAnsi" w:hAnsiTheme="minorHAnsi"/>
          <w:b/>
          <w:sz w:val="20"/>
          <w:szCs w:val="20"/>
          <w:lang w:val="en-US"/>
        </w:rPr>
        <w:t>E) (</w:t>
      </w:r>
      <w:proofErr w:type="gramStart"/>
      <w:r w:rsidRPr="00BF5A89">
        <w:rPr>
          <w:rFonts w:asciiTheme="minorHAnsi" w:hAnsiTheme="minorHAnsi"/>
          <w:b/>
          <w:sz w:val="20"/>
          <w:szCs w:val="20"/>
          <w:lang w:val="en-US"/>
        </w:rPr>
        <w:t>including</w:t>
      </w:r>
      <w:proofErr w:type="gramEnd"/>
      <w:r w:rsidRPr="00BF5A89">
        <w:rPr>
          <w:rFonts w:asciiTheme="minorHAnsi" w:hAnsiTheme="minorHAnsi"/>
          <w:b/>
          <w:sz w:val="20"/>
          <w:szCs w:val="20"/>
          <w:lang w:val="en-US"/>
        </w:rPr>
        <w:t xml:space="preserve"> Movie 6/7) Reverse Transmigration occurs rarely but also under physiological/ inflammatory conditions in vivo (see papers e.g. by </w:t>
      </w:r>
      <w:proofErr w:type="spellStart"/>
      <w:r w:rsidRPr="00BF5A89">
        <w:rPr>
          <w:rFonts w:asciiTheme="minorHAnsi" w:hAnsiTheme="minorHAnsi"/>
          <w:b/>
          <w:sz w:val="20"/>
          <w:szCs w:val="20"/>
          <w:lang w:val="en-US"/>
        </w:rPr>
        <w:t>Sussan</w:t>
      </w:r>
      <w:proofErr w:type="spellEnd"/>
      <w:r w:rsidRPr="00BF5A89">
        <w:rPr>
          <w:rFonts w:asciiTheme="minorHAnsi" w:hAnsiTheme="minorHAnsi"/>
          <w:b/>
          <w:sz w:val="20"/>
          <w:szCs w:val="20"/>
          <w:lang w:val="en-US"/>
        </w:rPr>
        <w:t xml:space="preserve"> </w:t>
      </w:r>
      <w:proofErr w:type="spellStart"/>
      <w:r w:rsidRPr="00BF5A89">
        <w:rPr>
          <w:rFonts w:asciiTheme="minorHAnsi" w:hAnsiTheme="minorHAnsi"/>
          <w:b/>
          <w:sz w:val="20"/>
          <w:szCs w:val="20"/>
          <w:lang w:val="en-US"/>
        </w:rPr>
        <w:t>Nourshargh</w:t>
      </w:r>
      <w:proofErr w:type="spellEnd"/>
      <w:r w:rsidRPr="00BF5A89">
        <w:rPr>
          <w:rFonts w:asciiTheme="minorHAnsi" w:hAnsiTheme="minorHAnsi"/>
          <w:b/>
          <w:sz w:val="20"/>
          <w:szCs w:val="20"/>
          <w:lang w:val="en-US"/>
        </w:rPr>
        <w:t xml:space="preserve">). In the movies, not only transmigration from apical to basal plane is occurring but also reverse transmigration. Please refer to the cell in the upper right corner of the movies time point 5:30 to 17:00 min. This cell even re-enters the </w:t>
      </w:r>
      <w:proofErr w:type="spellStart"/>
      <w:r w:rsidRPr="00BF5A89">
        <w:rPr>
          <w:rFonts w:asciiTheme="minorHAnsi" w:hAnsiTheme="minorHAnsi"/>
          <w:b/>
          <w:sz w:val="20"/>
          <w:szCs w:val="20"/>
          <w:lang w:val="en-US"/>
        </w:rPr>
        <w:t>abluminal</w:t>
      </w:r>
      <w:proofErr w:type="spellEnd"/>
      <w:r w:rsidRPr="00BF5A89">
        <w:rPr>
          <w:rFonts w:asciiTheme="minorHAnsi" w:hAnsiTheme="minorHAnsi"/>
          <w:b/>
          <w:sz w:val="20"/>
          <w:szCs w:val="20"/>
          <w:lang w:val="en-US"/>
        </w:rPr>
        <w:t xml:space="preserve"> site of the HUVECS at last. How often does this happen under these in vitro conditions? Have the authors quantified it?</w:t>
      </w:r>
    </w:p>
    <w:p w14:paraId="232C4C7B" w14:textId="7F60125B" w:rsidR="007D4642" w:rsidRPr="00BF5A89" w:rsidRDefault="007D4642" w:rsidP="007D4642">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agree with the </w:t>
      </w:r>
      <w:r w:rsidR="00977B65" w:rsidRPr="00BF5A89">
        <w:rPr>
          <w:rFonts w:asciiTheme="minorHAnsi" w:hAnsiTheme="minorHAnsi"/>
          <w:sz w:val="20"/>
          <w:szCs w:val="20"/>
          <w:lang w:val="en-US"/>
        </w:rPr>
        <w:t>referee</w:t>
      </w:r>
      <w:r w:rsidRPr="00BF5A89">
        <w:rPr>
          <w:rFonts w:asciiTheme="minorHAnsi" w:hAnsiTheme="minorHAnsi"/>
          <w:sz w:val="20"/>
          <w:szCs w:val="20"/>
          <w:lang w:val="en-US"/>
        </w:rPr>
        <w:t xml:space="preserve"> that leukocyte reverse transmigration can also be observed in vitro under flow</w:t>
      </w:r>
      <w:r w:rsidR="00E80B20" w:rsidRPr="00BF5A89">
        <w:rPr>
          <w:rFonts w:asciiTheme="minorHAnsi" w:hAnsiTheme="minorHAnsi"/>
          <w:sz w:val="20"/>
          <w:szCs w:val="20"/>
          <w:lang w:val="en-US"/>
        </w:rPr>
        <w:t>,</w:t>
      </w:r>
      <w:r w:rsidRPr="00BF5A89">
        <w:rPr>
          <w:rFonts w:asciiTheme="minorHAnsi" w:hAnsiTheme="minorHAnsi"/>
          <w:sz w:val="20"/>
          <w:szCs w:val="20"/>
          <w:lang w:val="en-US"/>
        </w:rPr>
        <w:t xml:space="preserve"> and even </w:t>
      </w:r>
      <w:r w:rsidR="00E80B20" w:rsidRPr="00BF5A89">
        <w:rPr>
          <w:rFonts w:asciiTheme="minorHAnsi" w:hAnsiTheme="minorHAnsi"/>
          <w:sz w:val="20"/>
          <w:szCs w:val="20"/>
          <w:lang w:val="en-US"/>
        </w:rPr>
        <w:t xml:space="preserve">quantified </w:t>
      </w:r>
      <w:r w:rsidRPr="00BF5A89">
        <w:rPr>
          <w:rFonts w:asciiTheme="minorHAnsi" w:hAnsiTheme="minorHAnsi"/>
          <w:sz w:val="20"/>
          <w:szCs w:val="20"/>
          <w:lang w:val="en-US"/>
        </w:rPr>
        <w:t>by this method. By using phase-contrast microscopy</w:t>
      </w:r>
      <w:r w:rsidR="00977B65" w:rsidRPr="00BF5A89">
        <w:rPr>
          <w:rFonts w:asciiTheme="minorHAnsi" w:hAnsiTheme="minorHAnsi"/>
          <w:sz w:val="20"/>
          <w:szCs w:val="20"/>
          <w:lang w:val="en-US"/>
        </w:rPr>
        <w:t>,</w:t>
      </w:r>
      <w:r w:rsidRPr="00BF5A89">
        <w:rPr>
          <w:rFonts w:asciiTheme="minorHAnsi" w:hAnsiTheme="minorHAnsi"/>
          <w:sz w:val="20"/>
          <w:szCs w:val="20"/>
          <w:lang w:val="en-US"/>
        </w:rPr>
        <w:t xml:space="preserve"> mon</w:t>
      </w:r>
      <w:r w:rsidR="00977B65" w:rsidRPr="00BF5A89">
        <w:rPr>
          <w:rFonts w:asciiTheme="minorHAnsi" w:hAnsiTheme="minorHAnsi"/>
          <w:sz w:val="20"/>
          <w:szCs w:val="20"/>
          <w:lang w:val="en-US"/>
        </w:rPr>
        <w:t>ocyte reverse transmigration has</w:t>
      </w:r>
      <w:r w:rsidRPr="00BF5A89">
        <w:rPr>
          <w:rFonts w:asciiTheme="minorHAnsi" w:hAnsiTheme="minorHAnsi"/>
          <w:sz w:val="20"/>
          <w:szCs w:val="20"/>
          <w:lang w:val="en-US"/>
        </w:rPr>
        <w:t xml:space="preserve"> been studied by Bradfield et al (Blood 2007). By using phase-contrast microscopy, we found that about 5 % of monocyte</w:t>
      </w:r>
      <w:r w:rsidR="00977B65" w:rsidRPr="00BF5A89">
        <w:rPr>
          <w:rFonts w:asciiTheme="minorHAnsi" w:hAnsiTheme="minorHAnsi"/>
          <w:sz w:val="20"/>
          <w:szCs w:val="20"/>
          <w:lang w:val="en-US"/>
        </w:rPr>
        <w:t>s</w:t>
      </w:r>
      <w:r w:rsidRPr="00BF5A89">
        <w:rPr>
          <w:rFonts w:asciiTheme="minorHAnsi" w:hAnsiTheme="minorHAnsi"/>
          <w:sz w:val="20"/>
          <w:szCs w:val="20"/>
          <w:lang w:val="en-US"/>
        </w:rPr>
        <w:t xml:space="preserve"> reverse transmigrate after 25 min and this can go up to 10 % after 60 min of transmigration assay under flow. However, we did not analyz</w:t>
      </w:r>
      <w:r w:rsidR="00977B65" w:rsidRPr="00BF5A89">
        <w:rPr>
          <w:rFonts w:asciiTheme="minorHAnsi" w:hAnsiTheme="minorHAnsi"/>
          <w:sz w:val="20"/>
          <w:szCs w:val="20"/>
          <w:lang w:val="en-US"/>
        </w:rPr>
        <w:t>e</w:t>
      </w:r>
      <w:r w:rsidRPr="00BF5A89">
        <w:rPr>
          <w:rFonts w:asciiTheme="minorHAnsi" w:hAnsiTheme="minorHAnsi"/>
          <w:sz w:val="20"/>
          <w:szCs w:val="20"/>
          <w:lang w:val="en-US"/>
        </w:rPr>
        <w:t xml:space="preserve"> monocyte reverse transmigration by the method in this manuscript as we want</w:t>
      </w:r>
      <w:r w:rsidR="00E80B20" w:rsidRPr="00BF5A89">
        <w:rPr>
          <w:rFonts w:asciiTheme="minorHAnsi" w:hAnsiTheme="minorHAnsi"/>
          <w:sz w:val="20"/>
          <w:szCs w:val="20"/>
          <w:lang w:val="en-US"/>
        </w:rPr>
        <w:t>ed</w:t>
      </w:r>
      <w:r w:rsidRPr="00BF5A89">
        <w:rPr>
          <w:rFonts w:asciiTheme="minorHAnsi" w:hAnsiTheme="minorHAnsi"/>
          <w:sz w:val="20"/>
          <w:szCs w:val="20"/>
          <w:lang w:val="en-US"/>
        </w:rPr>
        <w:t xml:space="preserve"> to focus on the transmigration. However as this has been pointed out by the referee, we </w:t>
      </w:r>
      <w:r w:rsidR="00E80B20" w:rsidRPr="00BF5A89">
        <w:rPr>
          <w:rFonts w:asciiTheme="minorHAnsi" w:hAnsiTheme="minorHAnsi"/>
          <w:sz w:val="20"/>
          <w:szCs w:val="20"/>
          <w:lang w:val="en-US"/>
        </w:rPr>
        <w:t>have</w:t>
      </w:r>
      <w:r w:rsidR="00F7357A" w:rsidRPr="00BF5A89">
        <w:rPr>
          <w:rFonts w:asciiTheme="minorHAnsi" w:hAnsiTheme="minorHAnsi"/>
          <w:sz w:val="20"/>
          <w:szCs w:val="20"/>
          <w:lang w:val="en-US"/>
        </w:rPr>
        <w:t xml:space="preserve"> </w:t>
      </w:r>
      <w:r w:rsidRPr="00BF5A89">
        <w:rPr>
          <w:rFonts w:asciiTheme="minorHAnsi" w:hAnsiTheme="minorHAnsi"/>
          <w:sz w:val="20"/>
          <w:szCs w:val="20"/>
          <w:lang w:val="en-US"/>
        </w:rPr>
        <w:t xml:space="preserve">now indicated the possibility of analyzing monocyte reverse transmigration </w:t>
      </w:r>
      <w:r w:rsidR="00E80B20" w:rsidRPr="00BF5A89">
        <w:rPr>
          <w:rFonts w:asciiTheme="minorHAnsi" w:hAnsiTheme="minorHAnsi"/>
          <w:sz w:val="20"/>
          <w:szCs w:val="20"/>
          <w:lang w:val="en-US"/>
        </w:rPr>
        <w:t xml:space="preserve">using </w:t>
      </w:r>
      <w:r w:rsidRPr="00BF5A89">
        <w:rPr>
          <w:rFonts w:asciiTheme="minorHAnsi" w:hAnsiTheme="minorHAnsi"/>
          <w:sz w:val="20"/>
          <w:szCs w:val="20"/>
          <w:lang w:val="en-US"/>
        </w:rPr>
        <w:t xml:space="preserve">this method. </w:t>
      </w:r>
    </w:p>
    <w:p w14:paraId="757ED516" w14:textId="77777777" w:rsidR="009E2BA7" w:rsidRPr="00BF5A89" w:rsidRDefault="009E2BA7" w:rsidP="009E2BA7">
      <w:pPr>
        <w:spacing w:after="0"/>
        <w:rPr>
          <w:rFonts w:asciiTheme="minorHAnsi" w:hAnsiTheme="minorHAnsi"/>
          <w:b/>
          <w:sz w:val="20"/>
          <w:szCs w:val="20"/>
          <w:lang w:val="en-US"/>
        </w:rPr>
      </w:pPr>
      <w:r w:rsidRPr="00BF5A89">
        <w:rPr>
          <w:rFonts w:asciiTheme="minorHAnsi" w:hAnsiTheme="minorHAnsi"/>
          <w:b/>
          <w:sz w:val="20"/>
          <w:szCs w:val="20"/>
          <w:lang w:val="en-US"/>
        </w:rPr>
        <w:t>Chapter representative results:</w:t>
      </w:r>
    </w:p>
    <w:p w14:paraId="1DC194FF" w14:textId="77777777" w:rsidR="009E2BA7" w:rsidRPr="00BF5A89" w:rsidRDefault="009E2BA7" w:rsidP="009E2BA7">
      <w:pPr>
        <w:spacing w:after="0"/>
        <w:rPr>
          <w:rFonts w:asciiTheme="minorHAnsi" w:hAnsiTheme="minorHAnsi"/>
          <w:b/>
          <w:sz w:val="20"/>
          <w:szCs w:val="20"/>
          <w:lang w:val="en-US"/>
        </w:rPr>
      </w:pPr>
      <w:r w:rsidRPr="00BF5A89">
        <w:rPr>
          <w:rFonts w:asciiTheme="minorHAnsi" w:hAnsiTheme="minorHAnsi"/>
          <w:b/>
          <w:sz w:val="20"/>
          <w:szCs w:val="20"/>
          <w:lang w:val="en-US"/>
        </w:rPr>
        <w:t>-HUVEC activation (page 8)</w:t>
      </w:r>
    </w:p>
    <w:p w14:paraId="267DB29C" w14:textId="77777777" w:rsidR="007D4642" w:rsidRPr="00BF5A89" w:rsidRDefault="009E2BA7" w:rsidP="009E2BA7">
      <w:pPr>
        <w:rPr>
          <w:rFonts w:asciiTheme="minorHAnsi" w:hAnsiTheme="minorHAnsi"/>
          <w:b/>
          <w:sz w:val="20"/>
          <w:szCs w:val="20"/>
          <w:lang w:val="en-US"/>
        </w:rPr>
      </w:pPr>
      <w:r w:rsidRPr="00BF5A89">
        <w:rPr>
          <w:rFonts w:asciiTheme="minorHAnsi" w:hAnsiTheme="minorHAnsi"/>
          <w:b/>
          <w:sz w:val="20"/>
          <w:szCs w:val="20"/>
          <w:lang w:val="en-US"/>
        </w:rPr>
        <w:t xml:space="preserve">Line 282: Please include reference for ICAM-1/VCAM-1 induction upon TNFα stimulation of HUVECS. Since primary human cells are reacting highly variable, what is the threshold regarding HUVEC activation below which the authors define activation between individual experiments cannot be compared to each other anymore because of too big differences? </w:t>
      </w:r>
      <w:r w:rsidR="007D4642" w:rsidRPr="00BF5A89">
        <w:rPr>
          <w:rFonts w:asciiTheme="minorHAnsi" w:hAnsiTheme="minorHAnsi"/>
          <w:b/>
          <w:sz w:val="20"/>
          <w:szCs w:val="20"/>
          <w:lang w:val="en-US"/>
        </w:rPr>
        <w:t xml:space="preserve"> </w:t>
      </w:r>
    </w:p>
    <w:p w14:paraId="3F39D873" w14:textId="2F5D4B8D" w:rsidR="009E2BA7" w:rsidRPr="00BF5A89" w:rsidRDefault="00FD649D" w:rsidP="009E2BA7">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w:t>
      </w:r>
      <w:r w:rsidR="004270DD" w:rsidRPr="00BF5A89">
        <w:rPr>
          <w:rFonts w:asciiTheme="minorHAnsi" w:hAnsiTheme="minorHAnsi"/>
          <w:sz w:val="20"/>
          <w:szCs w:val="20"/>
          <w:lang w:val="en-US"/>
        </w:rPr>
        <w:t xml:space="preserve">have </w:t>
      </w:r>
      <w:r w:rsidRPr="00BF5A89">
        <w:rPr>
          <w:rFonts w:asciiTheme="minorHAnsi" w:hAnsiTheme="minorHAnsi"/>
          <w:sz w:val="20"/>
          <w:szCs w:val="20"/>
          <w:lang w:val="en-US"/>
        </w:rPr>
        <w:t>now included references for the induction of ICAM/VCAM1 upon TNF</w:t>
      </w:r>
      <w:r w:rsidRPr="00BF5A89">
        <w:rPr>
          <w:rFonts w:asciiTheme="minorHAnsi" w:hAnsiTheme="minorHAnsi"/>
          <w:sz w:val="20"/>
          <w:szCs w:val="20"/>
          <w:lang w:val="en-US"/>
        </w:rPr>
        <w:t> stimulation.</w:t>
      </w:r>
    </w:p>
    <w:p w14:paraId="29317C16" w14:textId="5CB564AD" w:rsidR="00D33168" w:rsidRPr="00BF5A89" w:rsidRDefault="00D33168" w:rsidP="009E2BA7">
      <w:pPr>
        <w:rPr>
          <w:rFonts w:asciiTheme="minorHAnsi" w:hAnsiTheme="minorHAnsi"/>
          <w:sz w:val="20"/>
          <w:szCs w:val="20"/>
          <w:lang w:val="en-US"/>
        </w:rPr>
      </w:pPr>
      <w:r w:rsidRPr="00BF5A89">
        <w:rPr>
          <w:rFonts w:asciiTheme="minorHAnsi" w:hAnsiTheme="minorHAnsi"/>
          <w:sz w:val="20"/>
          <w:szCs w:val="20"/>
          <w:lang w:val="en-US"/>
        </w:rPr>
        <w:lastRenderedPageBreak/>
        <w:t xml:space="preserve">We agree that the diversity of primary cells can </w:t>
      </w:r>
      <w:r w:rsidR="004270DD" w:rsidRPr="00BF5A89">
        <w:rPr>
          <w:rFonts w:asciiTheme="minorHAnsi" w:hAnsiTheme="minorHAnsi"/>
          <w:sz w:val="20"/>
          <w:szCs w:val="20"/>
          <w:lang w:val="en-US"/>
        </w:rPr>
        <w:t xml:space="preserve">potentially </w:t>
      </w:r>
      <w:r w:rsidRPr="00BF5A89">
        <w:rPr>
          <w:rFonts w:asciiTheme="minorHAnsi" w:hAnsiTheme="minorHAnsi"/>
          <w:sz w:val="20"/>
          <w:szCs w:val="20"/>
          <w:lang w:val="en-US"/>
        </w:rPr>
        <w:t xml:space="preserve">lead to a high variability in the expression level of adhesion molecules as well. We think that this is a very good control of HUVEC activation when compared to unstimulated cells and that it could serve for qualifying individual experiments with the same batch of HUVEC. </w:t>
      </w:r>
      <w:r w:rsidR="004270DD" w:rsidRPr="00BF5A89">
        <w:rPr>
          <w:rFonts w:asciiTheme="minorHAnsi" w:hAnsiTheme="minorHAnsi"/>
          <w:sz w:val="20"/>
          <w:szCs w:val="20"/>
          <w:lang w:val="en-US"/>
        </w:rPr>
        <w:t>T</w:t>
      </w:r>
      <w:r w:rsidR="00D7536A" w:rsidRPr="00BF5A89">
        <w:rPr>
          <w:rFonts w:asciiTheme="minorHAnsi" w:hAnsiTheme="minorHAnsi"/>
          <w:sz w:val="20"/>
          <w:szCs w:val="20"/>
          <w:lang w:val="en-US"/>
        </w:rPr>
        <w:t>he expression level of a</w:t>
      </w:r>
      <w:r w:rsidR="00270B3B" w:rsidRPr="00BF5A89">
        <w:rPr>
          <w:rFonts w:asciiTheme="minorHAnsi" w:hAnsiTheme="minorHAnsi"/>
          <w:sz w:val="20"/>
          <w:szCs w:val="20"/>
          <w:lang w:val="en-US"/>
        </w:rPr>
        <w:t>d</w:t>
      </w:r>
      <w:r w:rsidR="00D7536A" w:rsidRPr="00BF5A89">
        <w:rPr>
          <w:rFonts w:asciiTheme="minorHAnsi" w:hAnsiTheme="minorHAnsi"/>
          <w:sz w:val="20"/>
          <w:szCs w:val="20"/>
          <w:lang w:val="en-US"/>
        </w:rPr>
        <w:t xml:space="preserve">hesion molecules depends on many parameters including the sensitivity of the detection, </w:t>
      </w:r>
      <w:r w:rsidR="004270DD" w:rsidRPr="00BF5A89">
        <w:rPr>
          <w:rFonts w:asciiTheme="minorHAnsi" w:hAnsiTheme="minorHAnsi"/>
          <w:sz w:val="20"/>
          <w:szCs w:val="20"/>
          <w:lang w:val="en-US"/>
        </w:rPr>
        <w:t xml:space="preserve">thus </w:t>
      </w:r>
      <w:r w:rsidR="00D7536A" w:rsidRPr="00BF5A89">
        <w:rPr>
          <w:rFonts w:asciiTheme="minorHAnsi" w:hAnsiTheme="minorHAnsi"/>
          <w:sz w:val="20"/>
          <w:szCs w:val="20"/>
          <w:lang w:val="en-US"/>
        </w:rPr>
        <w:t xml:space="preserve">it is extremely difficult to define a threshold. And if one </w:t>
      </w:r>
      <w:r w:rsidR="00E32F94" w:rsidRPr="00BF5A89">
        <w:rPr>
          <w:rFonts w:asciiTheme="minorHAnsi" w:hAnsiTheme="minorHAnsi"/>
          <w:sz w:val="20"/>
          <w:szCs w:val="20"/>
          <w:lang w:val="en-US"/>
        </w:rPr>
        <w:t xml:space="preserve">had </w:t>
      </w:r>
      <w:r w:rsidR="00D7536A" w:rsidRPr="00BF5A89">
        <w:rPr>
          <w:rFonts w:asciiTheme="minorHAnsi" w:hAnsiTheme="minorHAnsi"/>
          <w:sz w:val="20"/>
          <w:szCs w:val="20"/>
          <w:lang w:val="en-US"/>
        </w:rPr>
        <w:t xml:space="preserve">to define such threshold, it would also depend on </w:t>
      </w:r>
      <w:r w:rsidR="00E32F94" w:rsidRPr="00BF5A89">
        <w:rPr>
          <w:rFonts w:asciiTheme="minorHAnsi" w:hAnsiTheme="minorHAnsi"/>
          <w:sz w:val="20"/>
          <w:szCs w:val="20"/>
          <w:lang w:val="en-US"/>
        </w:rPr>
        <w:t xml:space="preserve">which </w:t>
      </w:r>
      <w:r w:rsidR="00D7536A" w:rsidRPr="00BF5A89">
        <w:rPr>
          <w:rFonts w:asciiTheme="minorHAnsi" w:hAnsiTheme="minorHAnsi"/>
          <w:sz w:val="20"/>
          <w:szCs w:val="20"/>
          <w:lang w:val="en-US"/>
        </w:rPr>
        <w:t xml:space="preserve">aspect of leukocyte recruitment one is investigating. </w:t>
      </w:r>
      <w:r w:rsidR="00E32F94" w:rsidRPr="00BF5A89">
        <w:rPr>
          <w:rFonts w:asciiTheme="minorHAnsi" w:hAnsiTheme="minorHAnsi"/>
          <w:sz w:val="20"/>
          <w:szCs w:val="20"/>
          <w:lang w:val="en-US"/>
        </w:rPr>
        <w:t>I</w:t>
      </w:r>
      <w:r w:rsidR="00D7536A" w:rsidRPr="00BF5A89">
        <w:rPr>
          <w:rFonts w:asciiTheme="minorHAnsi" w:hAnsiTheme="minorHAnsi"/>
          <w:sz w:val="20"/>
          <w:szCs w:val="20"/>
          <w:lang w:val="en-US"/>
        </w:rPr>
        <w:t xml:space="preserve">t is almost impossible to globally define a threshold of difference </w:t>
      </w:r>
      <w:r w:rsidR="00E32F94" w:rsidRPr="00BF5A89">
        <w:rPr>
          <w:rFonts w:asciiTheme="minorHAnsi" w:hAnsiTheme="minorHAnsi"/>
          <w:sz w:val="20"/>
          <w:szCs w:val="20"/>
          <w:lang w:val="en-US"/>
        </w:rPr>
        <w:t>for each</w:t>
      </w:r>
      <w:r w:rsidR="00E96795" w:rsidRPr="00BF5A89">
        <w:rPr>
          <w:rFonts w:asciiTheme="minorHAnsi" w:hAnsiTheme="minorHAnsi"/>
          <w:sz w:val="20"/>
          <w:szCs w:val="20"/>
          <w:lang w:val="en-US"/>
        </w:rPr>
        <w:t xml:space="preserve"> individual</w:t>
      </w:r>
      <w:r w:rsidR="00D7536A" w:rsidRPr="00BF5A89">
        <w:rPr>
          <w:rFonts w:asciiTheme="minorHAnsi" w:hAnsiTheme="minorHAnsi"/>
          <w:sz w:val="20"/>
          <w:szCs w:val="20"/>
          <w:lang w:val="en-US"/>
        </w:rPr>
        <w:t xml:space="preserve"> experiment. </w:t>
      </w:r>
      <w:r w:rsidR="00E32F94" w:rsidRPr="00BF5A89">
        <w:rPr>
          <w:rFonts w:asciiTheme="minorHAnsi" w:hAnsiTheme="minorHAnsi"/>
          <w:sz w:val="20"/>
          <w:szCs w:val="20"/>
          <w:lang w:val="en-US"/>
        </w:rPr>
        <w:t xml:space="preserve">However, </w:t>
      </w:r>
      <w:r w:rsidR="00E96795" w:rsidRPr="00BF5A89">
        <w:rPr>
          <w:rFonts w:asciiTheme="minorHAnsi" w:hAnsiTheme="minorHAnsi"/>
          <w:sz w:val="20"/>
          <w:szCs w:val="20"/>
          <w:lang w:val="en-US"/>
        </w:rPr>
        <w:t xml:space="preserve">the expression level </w:t>
      </w:r>
      <w:r w:rsidR="00E32F94" w:rsidRPr="00BF5A89">
        <w:rPr>
          <w:rFonts w:asciiTheme="minorHAnsi" w:hAnsiTheme="minorHAnsi"/>
          <w:sz w:val="20"/>
          <w:szCs w:val="20"/>
          <w:lang w:val="en-US"/>
        </w:rPr>
        <w:t>must, by definition, be</w:t>
      </w:r>
      <w:r w:rsidR="00E96795" w:rsidRPr="00BF5A89">
        <w:rPr>
          <w:rFonts w:asciiTheme="minorHAnsi" w:hAnsiTheme="minorHAnsi"/>
          <w:sz w:val="20"/>
          <w:szCs w:val="20"/>
          <w:lang w:val="en-US"/>
        </w:rPr>
        <w:t xml:space="preserve"> increased compared to unstimulated cells. In addition</w:t>
      </w:r>
      <w:r w:rsidR="00E32F94" w:rsidRPr="00BF5A89">
        <w:rPr>
          <w:rFonts w:asciiTheme="minorHAnsi" w:hAnsiTheme="minorHAnsi"/>
          <w:sz w:val="20"/>
          <w:szCs w:val="20"/>
          <w:lang w:val="en-US"/>
        </w:rPr>
        <w:t>,</w:t>
      </w:r>
      <w:r w:rsidR="00D7536A" w:rsidRPr="00BF5A89">
        <w:rPr>
          <w:rFonts w:asciiTheme="minorHAnsi" w:hAnsiTheme="minorHAnsi"/>
          <w:sz w:val="20"/>
          <w:szCs w:val="20"/>
          <w:lang w:val="en-US"/>
        </w:rPr>
        <w:t xml:space="preserve"> such</w:t>
      </w:r>
      <w:r w:rsidR="00E96795" w:rsidRPr="00BF5A89">
        <w:rPr>
          <w:rFonts w:asciiTheme="minorHAnsi" w:hAnsiTheme="minorHAnsi"/>
          <w:sz w:val="20"/>
          <w:szCs w:val="20"/>
          <w:lang w:val="en-US"/>
        </w:rPr>
        <w:t xml:space="preserve"> expression</w:t>
      </w:r>
      <w:r w:rsidR="00D7536A" w:rsidRPr="00BF5A89">
        <w:rPr>
          <w:rFonts w:asciiTheme="minorHAnsi" w:hAnsiTheme="minorHAnsi"/>
          <w:sz w:val="20"/>
          <w:szCs w:val="20"/>
          <w:lang w:val="en-US"/>
        </w:rPr>
        <w:t xml:space="preserve"> data could accompany th</w:t>
      </w:r>
      <w:r w:rsidR="00E80B20" w:rsidRPr="00BF5A89">
        <w:rPr>
          <w:rFonts w:asciiTheme="minorHAnsi" w:hAnsiTheme="minorHAnsi"/>
          <w:sz w:val="20"/>
          <w:szCs w:val="20"/>
          <w:lang w:val="en-US"/>
        </w:rPr>
        <w:t xml:space="preserve">e extent of </w:t>
      </w:r>
      <w:r w:rsidR="00D7536A" w:rsidRPr="00BF5A89">
        <w:rPr>
          <w:rFonts w:asciiTheme="minorHAnsi" w:hAnsiTheme="minorHAnsi"/>
          <w:sz w:val="20"/>
          <w:szCs w:val="20"/>
          <w:lang w:val="en-US"/>
        </w:rPr>
        <w:t xml:space="preserve">leukocyte recruitment to have a </w:t>
      </w:r>
      <w:r w:rsidR="00E96795" w:rsidRPr="00BF5A89">
        <w:rPr>
          <w:rFonts w:asciiTheme="minorHAnsi" w:hAnsiTheme="minorHAnsi"/>
          <w:sz w:val="20"/>
          <w:szCs w:val="20"/>
          <w:lang w:val="en-US"/>
        </w:rPr>
        <w:t>better</w:t>
      </w:r>
      <w:r w:rsidR="00D7536A" w:rsidRPr="00BF5A89">
        <w:rPr>
          <w:rFonts w:asciiTheme="minorHAnsi" w:hAnsiTheme="minorHAnsi"/>
          <w:sz w:val="20"/>
          <w:szCs w:val="20"/>
          <w:lang w:val="en-US"/>
        </w:rPr>
        <w:t xml:space="preserve"> </w:t>
      </w:r>
      <w:r w:rsidR="00E32F94" w:rsidRPr="00BF5A89">
        <w:rPr>
          <w:rFonts w:asciiTheme="minorHAnsi" w:hAnsiTheme="minorHAnsi"/>
          <w:sz w:val="20"/>
          <w:szCs w:val="20"/>
          <w:lang w:val="en-US"/>
        </w:rPr>
        <w:t xml:space="preserve">understanding </w:t>
      </w:r>
      <w:r w:rsidR="00D7536A" w:rsidRPr="00BF5A89">
        <w:rPr>
          <w:rFonts w:asciiTheme="minorHAnsi" w:hAnsiTheme="minorHAnsi"/>
          <w:sz w:val="20"/>
          <w:szCs w:val="20"/>
          <w:lang w:val="en-US"/>
        </w:rPr>
        <w:t>of the leukocyte recruitment conditions. .</w:t>
      </w:r>
      <w:r w:rsidR="00E96795" w:rsidRPr="00BF5A89">
        <w:rPr>
          <w:rFonts w:asciiTheme="minorHAnsi" w:hAnsiTheme="minorHAnsi"/>
          <w:sz w:val="20"/>
          <w:szCs w:val="20"/>
          <w:lang w:val="en-US"/>
        </w:rPr>
        <w:t xml:space="preserve"> All these aspects are now discussed in the manuscript.</w:t>
      </w:r>
    </w:p>
    <w:p w14:paraId="6A721655" w14:textId="77777777" w:rsidR="00E96795" w:rsidRPr="00BF5A89" w:rsidRDefault="00E96795" w:rsidP="009E2BA7">
      <w:pPr>
        <w:rPr>
          <w:rFonts w:asciiTheme="minorHAnsi" w:hAnsiTheme="minorHAnsi"/>
          <w:b/>
          <w:sz w:val="20"/>
          <w:szCs w:val="20"/>
          <w:lang w:val="en-US"/>
        </w:rPr>
      </w:pPr>
      <w:r w:rsidRPr="00BF5A89">
        <w:rPr>
          <w:rFonts w:asciiTheme="minorHAnsi" w:hAnsiTheme="minorHAnsi"/>
          <w:b/>
          <w:sz w:val="20"/>
          <w:szCs w:val="20"/>
          <w:lang w:val="en-US"/>
        </w:rPr>
        <w:t>Do the authors always perform control experiments with anti-ICAM1 blocking antibodies? The authors should comment on this and include this information.</w:t>
      </w:r>
    </w:p>
    <w:p w14:paraId="35CF9984" w14:textId="1D76A99D" w:rsidR="00E96795" w:rsidRPr="00BF5A89" w:rsidRDefault="00E96795" w:rsidP="009E2BA7">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As now discussed in the manuscript, for mechanistic investigation</w:t>
      </w:r>
      <w:r w:rsidR="00A43F27" w:rsidRPr="00BF5A89">
        <w:rPr>
          <w:rFonts w:asciiTheme="minorHAnsi" w:hAnsiTheme="minorHAnsi"/>
          <w:sz w:val="20"/>
          <w:szCs w:val="20"/>
          <w:lang w:val="en-US"/>
        </w:rPr>
        <w:t>s</w:t>
      </w:r>
      <w:r w:rsidRPr="00BF5A89">
        <w:rPr>
          <w:rFonts w:asciiTheme="minorHAnsi" w:hAnsiTheme="minorHAnsi"/>
          <w:sz w:val="20"/>
          <w:szCs w:val="20"/>
          <w:lang w:val="en-US"/>
        </w:rPr>
        <w:t>, it is important to use a negative control in which an essential molecule involved in leukocyte recruitment is targeted.</w:t>
      </w:r>
      <w:r w:rsidR="00A43F27" w:rsidRPr="00BF5A89">
        <w:rPr>
          <w:rFonts w:asciiTheme="minorHAnsi" w:hAnsiTheme="minorHAnsi"/>
          <w:sz w:val="20"/>
          <w:szCs w:val="20"/>
          <w:lang w:val="en-US"/>
        </w:rPr>
        <w:t xml:space="preserve"> We agree that an anti-ICAM1 blocking antibody could serve for this purpose. This is now discussed in the manuscript. However, </w:t>
      </w:r>
      <w:r w:rsidR="00B10AC7" w:rsidRPr="00BF5A89">
        <w:rPr>
          <w:rFonts w:asciiTheme="minorHAnsi" w:hAnsiTheme="minorHAnsi"/>
          <w:sz w:val="20"/>
          <w:szCs w:val="20"/>
          <w:lang w:val="en-US"/>
        </w:rPr>
        <w:t xml:space="preserve">during a typical </w:t>
      </w:r>
      <w:r w:rsidR="00A43F27" w:rsidRPr="00BF5A89">
        <w:rPr>
          <w:rFonts w:asciiTheme="minorHAnsi" w:hAnsiTheme="minorHAnsi"/>
          <w:sz w:val="20"/>
          <w:szCs w:val="20"/>
          <w:lang w:val="en-US"/>
        </w:rPr>
        <w:t xml:space="preserve">recruitment assay </w:t>
      </w:r>
      <w:r w:rsidR="00B10AC7" w:rsidRPr="00BF5A89">
        <w:rPr>
          <w:rFonts w:asciiTheme="minorHAnsi" w:hAnsiTheme="minorHAnsi"/>
          <w:sz w:val="20"/>
          <w:szCs w:val="20"/>
          <w:lang w:val="en-US"/>
        </w:rPr>
        <w:t>experiment</w:t>
      </w:r>
      <w:r w:rsidR="00A43F27" w:rsidRPr="00BF5A89">
        <w:rPr>
          <w:rFonts w:asciiTheme="minorHAnsi" w:hAnsiTheme="minorHAnsi"/>
          <w:sz w:val="20"/>
          <w:szCs w:val="20"/>
          <w:lang w:val="en-US"/>
        </w:rPr>
        <w:t>, we don’t systematically use an anti-ICAM1 blocking antibody</w:t>
      </w:r>
      <w:r w:rsidR="00B10AC7" w:rsidRPr="00BF5A89">
        <w:rPr>
          <w:rFonts w:asciiTheme="minorHAnsi" w:hAnsiTheme="minorHAnsi"/>
          <w:sz w:val="20"/>
          <w:szCs w:val="20"/>
          <w:lang w:val="en-US"/>
        </w:rPr>
        <w:t xml:space="preserve"> although we can monitor for HUVEC activation by simple observation</w:t>
      </w:r>
      <w:r w:rsidR="00A43F27" w:rsidRPr="00BF5A89">
        <w:rPr>
          <w:rFonts w:asciiTheme="minorHAnsi" w:hAnsiTheme="minorHAnsi"/>
          <w:sz w:val="20"/>
          <w:szCs w:val="20"/>
          <w:lang w:val="en-US"/>
        </w:rPr>
        <w:t>. For mechanistic studies, we use different negative controls</w:t>
      </w:r>
      <w:r w:rsidR="00B10AC7" w:rsidRPr="00BF5A89">
        <w:rPr>
          <w:rFonts w:asciiTheme="minorHAnsi" w:hAnsiTheme="minorHAnsi"/>
          <w:sz w:val="20"/>
          <w:szCs w:val="20"/>
          <w:lang w:val="en-US"/>
        </w:rPr>
        <w:t>,</w:t>
      </w:r>
      <w:r w:rsidR="00A43F27" w:rsidRPr="00BF5A89">
        <w:rPr>
          <w:rFonts w:asciiTheme="minorHAnsi" w:hAnsiTheme="minorHAnsi"/>
          <w:sz w:val="20"/>
          <w:szCs w:val="20"/>
          <w:lang w:val="en-US"/>
        </w:rPr>
        <w:t xml:space="preserve"> including anti-LFA1, anti-beta1 integrin or the pertussis toxin according to the study context. The context of </w:t>
      </w:r>
      <w:r w:rsidR="0081749F" w:rsidRPr="00BF5A89">
        <w:rPr>
          <w:rFonts w:asciiTheme="minorHAnsi" w:hAnsiTheme="minorHAnsi"/>
          <w:sz w:val="20"/>
          <w:szCs w:val="20"/>
          <w:lang w:val="en-US"/>
        </w:rPr>
        <w:t>using</w:t>
      </w:r>
      <w:r w:rsidR="00A43F27" w:rsidRPr="00BF5A89">
        <w:rPr>
          <w:rFonts w:asciiTheme="minorHAnsi" w:hAnsiTheme="minorHAnsi"/>
          <w:sz w:val="20"/>
          <w:szCs w:val="20"/>
          <w:lang w:val="en-US"/>
        </w:rPr>
        <w:t xml:space="preserve"> such blocking </w:t>
      </w:r>
      <w:r w:rsidR="0081749F" w:rsidRPr="00BF5A89">
        <w:rPr>
          <w:rFonts w:asciiTheme="minorHAnsi" w:hAnsiTheme="minorHAnsi"/>
          <w:sz w:val="20"/>
          <w:szCs w:val="20"/>
          <w:lang w:val="en-US"/>
        </w:rPr>
        <w:t xml:space="preserve">antibodies </w:t>
      </w:r>
      <w:r w:rsidR="00A43F27" w:rsidRPr="00BF5A89">
        <w:rPr>
          <w:rFonts w:asciiTheme="minorHAnsi" w:hAnsiTheme="minorHAnsi"/>
          <w:sz w:val="20"/>
          <w:szCs w:val="20"/>
          <w:lang w:val="en-US"/>
        </w:rPr>
        <w:t>is now discussed in the manuscript.</w:t>
      </w:r>
    </w:p>
    <w:p w14:paraId="7841203C" w14:textId="77777777" w:rsidR="00EB062D" w:rsidRPr="00BF5A89" w:rsidRDefault="00EB062D" w:rsidP="00EB062D">
      <w:pPr>
        <w:spacing w:after="0"/>
        <w:rPr>
          <w:rFonts w:asciiTheme="minorHAnsi" w:hAnsiTheme="minorHAnsi"/>
          <w:b/>
          <w:sz w:val="20"/>
          <w:szCs w:val="20"/>
          <w:lang w:val="en-US"/>
        </w:rPr>
      </w:pPr>
      <w:r w:rsidRPr="00BF5A89">
        <w:rPr>
          <w:rFonts w:asciiTheme="minorHAnsi" w:hAnsiTheme="minorHAnsi"/>
          <w:b/>
          <w:sz w:val="20"/>
          <w:szCs w:val="20"/>
          <w:lang w:val="en-US"/>
        </w:rPr>
        <w:t>-Monocyte transmigration (page 9)</w:t>
      </w:r>
    </w:p>
    <w:p w14:paraId="757EA258" w14:textId="77777777" w:rsidR="00A43F27" w:rsidRPr="00BF5A89" w:rsidRDefault="00EB062D" w:rsidP="00EB062D">
      <w:pPr>
        <w:rPr>
          <w:rFonts w:asciiTheme="minorHAnsi" w:hAnsiTheme="minorHAnsi"/>
          <w:b/>
          <w:sz w:val="20"/>
          <w:szCs w:val="20"/>
          <w:lang w:val="en-US"/>
        </w:rPr>
      </w:pPr>
      <w:r w:rsidRPr="00BF5A89">
        <w:rPr>
          <w:rFonts w:asciiTheme="minorHAnsi" w:hAnsiTheme="minorHAnsi"/>
          <w:b/>
          <w:sz w:val="20"/>
          <w:szCs w:val="20"/>
          <w:lang w:val="en-US"/>
        </w:rPr>
        <w:t>It is not exactly clear how precisely transmigration is defined/ quantified? Black hole as reference is intuitive but what is the criterion to be used to distinguish between a cell being just in the process of transmigration and a cell which has almost completely passed through. What is the exact cut-off? Furthermore, I would suggest including (besides the scheme in figure 4A) representative images of orthogonal views to visualize distinct state to make it clear.</w:t>
      </w:r>
    </w:p>
    <w:p w14:paraId="1626F040" w14:textId="5FDC50F1" w:rsidR="00EB062D" w:rsidRPr="00BF5A89" w:rsidRDefault="00E44365" w:rsidP="00EB062D">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Monocytes are </w:t>
      </w:r>
      <w:r w:rsidR="005F4F81" w:rsidRPr="00BF5A89">
        <w:rPr>
          <w:rFonts w:asciiTheme="minorHAnsi" w:hAnsiTheme="minorHAnsi"/>
          <w:sz w:val="20"/>
          <w:szCs w:val="20"/>
          <w:lang w:val="en-US"/>
        </w:rPr>
        <w:t xml:space="preserve">classified </w:t>
      </w:r>
      <w:r w:rsidRPr="00BF5A89">
        <w:rPr>
          <w:rFonts w:asciiTheme="minorHAnsi" w:hAnsiTheme="minorHAnsi"/>
          <w:sz w:val="20"/>
          <w:szCs w:val="20"/>
          <w:lang w:val="en-US"/>
        </w:rPr>
        <w:t xml:space="preserve">as </w:t>
      </w:r>
      <w:r w:rsidR="005F4F81" w:rsidRPr="00BF5A89">
        <w:rPr>
          <w:rFonts w:asciiTheme="minorHAnsi" w:hAnsiTheme="minorHAnsi"/>
          <w:sz w:val="20"/>
          <w:szCs w:val="20"/>
          <w:lang w:val="en-US"/>
        </w:rPr>
        <w:t xml:space="preserve">fully </w:t>
      </w:r>
      <w:r w:rsidRPr="00BF5A89">
        <w:rPr>
          <w:rFonts w:asciiTheme="minorHAnsi" w:hAnsiTheme="minorHAnsi"/>
          <w:sz w:val="20"/>
          <w:szCs w:val="20"/>
          <w:lang w:val="en-US"/>
        </w:rPr>
        <w:t>transmigrated when they are underneath the endothelial cells</w:t>
      </w:r>
      <w:r w:rsidR="005F4F81" w:rsidRPr="00BF5A89">
        <w:rPr>
          <w:rFonts w:asciiTheme="minorHAnsi" w:hAnsiTheme="minorHAnsi"/>
          <w:sz w:val="20"/>
          <w:szCs w:val="20"/>
          <w:lang w:val="en-US"/>
        </w:rPr>
        <w:t>,</w:t>
      </w:r>
      <w:r w:rsidRPr="00BF5A89">
        <w:rPr>
          <w:rFonts w:asciiTheme="minorHAnsi" w:hAnsiTheme="minorHAnsi"/>
          <w:sz w:val="20"/>
          <w:szCs w:val="20"/>
          <w:lang w:val="en-US"/>
        </w:rPr>
        <w:t xml:space="preserve"> and the black hole </w:t>
      </w:r>
      <w:r w:rsidR="00F7357A" w:rsidRPr="00BF5A89">
        <w:rPr>
          <w:rFonts w:asciiTheme="minorHAnsi" w:hAnsiTheme="minorHAnsi"/>
          <w:sz w:val="20"/>
          <w:szCs w:val="20"/>
          <w:lang w:val="en-US"/>
        </w:rPr>
        <w:t xml:space="preserve">appears </w:t>
      </w:r>
      <w:r w:rsidRPr="00BF5A89">
        <w:rPr>
          <w:rFonts w:asciiTheme="minorHAnsi" w:hAnsiTheme="minorHAnsi"/>
          <w:sz w:val="20"/>
          <w:szCs w:val="20"/>
          <w:lang w:val="en-US"/>
        </w:rPr>
        <w:t xml:space="preserve">around the </w:t>
      </w:r>
      <w:r w:rsidR="00F7357A" w:rsidRPr="00BF5A89">
        <w:rPr>
          <w:rFonts w:asciiTheme="minorHAnsi" w:hAnsiTheme="minorHAnsi"/>
          <w:sz w:val="20"/>
          <w:szCs w:val="20"/>
          <w:lang w:val="en-US"/>
        </w:rPr>
        <w:t xml:space="preserve">monocyte </w:t>
      </w:r>
      <w:r w:rsidRPr="00BF5A89">
        <w:rPr>
          <w:rFonts w:asciiTheme="minorHAnsi" w:hAnsiTheme="minorHAnsi"/>
          <w:sz w:val="20"/>
          <w:szCs w:val="20"/>
          <w:lang w:val="en-US"/>
        </w:rPr>
        <w:t xml:space="preserve">nucleus. </w:t>
      </w:r>
      <w:r w:rsidR="005559D0" w:rsidRPr="00BF5A89">
        <w:rPr>
          <w:rFonts w:asciiTheme="minorHAnsi" w:hAnsiTheme="minorHAnsi"/>
          <w:sz w:val="20"/>
          <w:szCs w:val="20"/>
          <w:lang w:val="en-US"/>
        </w:rPr>
        <w:t xml:space="preserve">Only the monocytes that </w:t>
      </w:r>
      <w:r w:rsidR="005F4F81" w:rsidRPr="00BF5A89">
        <w:rPr>
          <w:rFonts w:asciiTheme="minorHAnsi" w:hAnsiTheme="minorHAnsi"/>
          <w:sz w:val="20"/>
          <w:szCs w:val="20"/>
          <w:lang w:val="en-US"/>
        </w:rPr>
        <w:t xml:space="preserve">display both </w:t>
      </w:r>
      <w:r w:rsidR="005559D0" w:rsidRPr="00BF5A89">
        <w:rPr>
          <w:rFonts w:asciiTheme="minorHAnsi" w:hAnsiTheme="minorHAnsi"/>
          <w:sz w:val="20"/>
          <w:szCs w:val="20"/>
          <w:lang w:val="en-US"/>
        </w:rPr>
        <w:t xml:space="preserve">these criteria </w:t>
      </w:r>
      <w:r w:rsidR="005F4F81" w:rsidRPr="00BF5A89">
        <w:rPr>
          <w:rFonts w:asciiTheme="minorHAnsi" w:hAnsiTheme="minorHAnsi"/>
          <w:sz w:val="20"/>
          <w:szCs w:val="20"/>
          <w:lang w:val="en-US"/>
        </w:rPr>
        <w:t xml:space="preserve">qualify </w:t>
      </w:r>
      <w:r w:rsidR="005559D0" w:rsidRPr="00BF5A89">
        <w:rPr>
          <w:rFonts w:asciiTheme="minorHAnsi" w:hAnsiTheme="minorHAnsi"/>
          <w:sz w:val="20"/>
          <w:szCs w:val="20"/>
          <w:lang w:val="en-US"/>
        </w:rPr>
        <w:t xml:space="preserve">as </w:t>
      </w:r>
      <w:r w:rsidR="005F4F81" w:rsidRPr="00BF5A89">
        <w:rPr>
          <w:rFonts w:asciiTheme="minorHAnsi" w:hAnsiTheme="minorHAnsi"/>
          <w:sz w:val="20"/>
          <w:szCs w:val="20"/>
          <w:lang w:val="en-US"/>
        </w:rPr>
        <w:t xml:space="preserve">being </w:t>
      </w:r>
      <w:r w:rsidR="005559D0" w:rsidRPr="00BF5A89">
        <w:rPr>
          <w:rFonts w:asciiTheme="minorHAnsi" w:hAnsiTheme="minorHAnsi"/>
          <w:sz w:val="20"/>
          <w:szCs w:val="20"/>
          <w:lang w:val="en-US"/>
        </w:rPr>
        <w:t>transmigrated</w:t>
      </w:r>
      <w:r w:rsidR="005F4F81" w:rsidRPr="00BF5A89">
        <w:rPr>
          <w:rFonts w:asciiTheme="minorHAnsi" w:hAnsiTheme="minorHAnsi"/>
          <w:sz w:val="20"/>
          <w:szCs w:val="20"/>
          <w:lang w:val="en-US"/>
        </w:rPr>
        <w:t xml:space="preserve"> in this study</w:t>
      </w:r>
      <w:r w:rsidR="005559D0" w:rsidRPr="00BF5A89">
        <w:rPr>
          <w:rFonts w:asciiTheme="minorHAnsi" w:hAnsiTheme="minorHAnsi"/>
          <w:sz w:val="20"/>
          <w:szCs w:val="20"/>
          <w:lang w:val="en-US"/>
        </w:rPr>
        <w:t xml:space="preserve">. </w:t>
      </w:r>
      <w:r w:rsidR="005F4F81" w:rsidRPr="00BF5A89">
        <w:rPr>
          <w:rFonts w:asciiTheme="minorHAnsi" w:hAnsiTheme="minorHAnsi"/>
          <w:sz w:val="20"/>
          <w:szCs w:val="20"/>
          <w:lang w:val="en-US"/>
        </w:rPr>
        <w:t xml:space="preserve">In addition, </w:t>
      </w:r>
      <w:r w:rsidR="00F7357A" w:rsidRPr="00BF5A89">
        <w:rPr>
          <w:rFonts w:asciiTheme="minorHAnsi" w:hAnsiTheme="minorHAnsi"/>
          <w:sz w:val="20"/>
          <w:szCs w:val="20"/>
          <w:lang w:val="en-US"/>
        </w:rPr>
        <w:t>t</w:t>
      </w:r>
      <w:r w:rsidR="005F4F81" w:rsidRPr="00BF5A89">
        <w:rPr>
          <w:rFonts w:asciiTheme="minorHAnsi" w:hAnsiTheme="minorHAnsi"/>
          <w:sz w:val="20"/>
          <w:szCs w:val="20"/>
          <w:lang w:val="en-US"/>
        </w:rPr>
        <w:t xml:space="preserve">his </w:t>
      </w:r>
      <w:r w:rsidRPr="00BF5A89">
        <w:rPr>
          <w:rFonts w:asciiTheme="minorHAnsi" w:hAnsiTheme="minorHAnsi"/>
          <w:sz w:val="20"/>
          <w:szCs w:val="20"/>
          <w:lang w:val="en-US"/>
        </w:rPr>
        <w:t xml:space="preserve">transition </w:t>
      </w:r>
      <w:r w:rsidR="005F4F81" w:rsidRPr="00BF5A89">
        <w:rPr>
          <w:rFonts w:asciiTheme="minorHAnsi" w:hAnsiTheme="minorHAnsi"/>
          <w:sz w:val="20"/>
          <w:szCs w:val="20"/>
          <w:lang w:val="en-US"/>
        </w:rPr>
        <w:t xml:space="preserve">only </w:t>
      </w:r>
      <w:r w:rsidRPr="00BF5A89">
        <w:rPr>
          <w:rFonts w:asciiTheme="minorHAnsi" w:hAnsiTheme="minorHAnsi"/>
          <w:sz w:val="20"/>
          <w:szCs w:val="20"/>
          <w:lang w:val="en-US"/>
        </w:rPr>
        <w:t xml:space="preserve">occurs </w:t>
      </w:r>
      <w:r w:rsidR="005F4F81" w:rsidRPr="00BF5A89">
        <w:rPr>
          <w:rFonts w:asciiTheme="minorHAnsi" w:hAnsiTheme="minorHAnsi"/>
          <w:sz w:val="20"/>
          <w:szCs w:val="20"/>
          <w:lang w:val="en-US"/>
        </w:rPr>
        <w:t xml:space="preserve">with migration </w:t>
      </w:r>
      <w:r w:rsidRPr="00BF5A89">
        <w:rPr>
          <w:rFonts w:asciiTheme="minorHAnsi" w:hAnsiTheme="minorHAnsi"/>
          <w:sz w:val="20"/>
          <w:szCs w:val="20"/>
          <w:lang w:val="en-US"/>
        </w:rPr>
        <w:t>between endothelial cell-cell junctions. As suggested by the referee we</w:t>
      </w:r>
      <w:r w:rsidR="005F4F81" w:rsidRPr="00BF5A89">
        <w:rPr>
          <w:rFonts w:asciiTheme="minorHAnsi" w:hAnsiTheme="minorHAnsi"/>
          <w:sz w:val="20"/>
          <w:szCs w:val="20"/>
          <w:lang w:val="en-US"/>
        </w:rPr>
        <w:t xml:space="preserve"> have</w:t>
      </w:r>
      <w:r w:rsidRPr="00BF5A89">
        <w:rPr>
          <w:rFonts w:asciiTheme="minorHAnsi" w:hAnsiTheme="minorHAnsi"/>
          <w:sz w:val="20"/>
          <w:szCs w:val="20"/>
          <w:lang w:val="en-US"/>
        </w:rPr>
        <w:t xml:space="preserve"> included representative images of orthogonal views presenting non-transmigrated and transmigrated </w:t>
      </w:r>
      <w:r w:rsidR="005559D0" w:rsidRPr="00BF5A89">
        <w:rPr>
          <w:rFonts w:asciiTheme="minorHAnsi" w:hAnsiTheme="minorHAnsi"/>
          <w:sz w:val="20"/>
          <w:szCs w:val="20"/>
          <w:lang w:val="en-US"/>
        </w:rPr>
        <w:t>version of the same monocyte</w:t>
      </w:r>
      <w:r w:rsidRPr="00BF5A89">
        <w:rPr>
          <w:rFonts w:asciiTheme="minorHAnsi" w:hAnsiTheme="minorHAnsi"/>
          <w:sz w:val="20"/>
          <w:szCs w:val="20"/>
          <w:lang w:val="en-US"/>
        </w:rPr>
        <w:t xml:space="preserve"> (figure 4B</w:t>
      </w:r>
      <w:r w:rsidR="00AE080F" w:rsidRPr="00BF5A89">
        <w:rPr>
          <w:rFonts w:asciiTheme="minorHAnsi" w:hAnsiTheme="minorHAnsi"/>
          <w:sz w:val="20"/>
          <w:szCs w:val="20"/>
          <w:lang w:val="en-US"/>
        </w:rPr>
        <w:t xml:space="preserve"> and figure 5E</w:t>
      </w:r>
      <w:r w:rsidRPr="00BF5A89">
        <w:rPr>
          <w:rFonts w:asciiTheme="minorHAnsi" w:hAnsiTheme="minorHAnsi"/>
          <w:sz w:val="20"/>
          <w:szCs w:val="20"/>
          <w:lang w:val="en-US"/>
        </w:rPr>
        <w:t xml:space="preserve">). </w:t>
      </w:r>
    </w:p>
    <w:p w14:paraId="6EDB787A" w14:textId="77777777" w:rsidR="005559D0" w:rsidRPr="00BF5A89" w:rsidRDefault="005559D0" w:rsidP="005559D0">
      <w:pPr>
        <w:spacing w:after="0"/>
        <w:rPr>
          <w:rFonts w:asciiTheme="minorHAnsi" w:hAnsiTheme="minorHAnsi"/>
          <w:b/>
          <w:sz w:val="20"/>
          <w:szCs w:val="20"/>
          <w:lang w:val="en-US"/>
        </w:rPr>
      </w:pPr>
      <w:r w:rsidRPr="00BF5A89">
        <w:rPr>
          <w:rFonts w:asciiTheme="minorHAnsi" w:hAnsiTheme="minorHAnsi"/>
          <w:b/>
          <w:sz w:val="20"/>
          <w:szCs w:val="20"/>
          <w:lang w:val="en-US"/>
        </w:rPr>
        <w:t>-Angiogenic factor driven inflammation</w:t>
      </w:r>
    </w:p>
    <w:p w14:paraId="74A9C71E" w14:textId="77777777" w:rsidR="005559D0" w:rsidRPr="00BF5A89" w:rsidRDefault="005559D0" w:rsidP="005559D0">
      <w:pPr>
        <w:rPr>
          <w:rFonts w:asciiTheme="minorHAnsi" w:hAnsiTheme="minorHAnsi"/>
          <w:b/>
          <w:sz w:val="20"/>
          <w:szCs w:val="20"/>
          <w:lang w:val="en-US"/>
        </w:rPr>
      </w:pPr>
      <w:r w:rsidRPr="00BF5A89">
        <w:rPr>
          <w:rFonts w:asciiTheme="minorHAnsi" w:hAnsiTheme="minorHAnsi"/>
          <w:b/>
          <w:sz w:val="20"/>
          <w:szCs w:val="20"/>
          <w:lang w:val="en-US"/>
        </w:rPr>
        <w:t>Do the authors check for potential effects of antibody labeling on monocyte transmigration? In other words, did the authors perform control experiments with unlabeled cells and analyzed transmigration rate at the end of the experiment? The authors should discuss this.</w:t>
      </w:r>
    </w:p>
    <w:p w14:paraId="3048D232" w14:textId="221A194D" w:rsidR="005559D0" w:rsidRPr="00BF5A89" w:rsidRDefault="005559D0" w:rsidP="005559D0">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In our recent study (</w:t>
      </w:r>
      <w:proofErr w:type="spellStart"/>
      <w:r w:rsidRPr="00BF5A89">
        <w:rPr>
          <w:rFonts w:asciiTheme="minorHAnsi" w:hAnsiTheme="minorHAnsi"/>
          <w:sz w:val="20"/>
          <w:szCs w:val="20"/>
          <w:lang w:val="en-US"/>
        </w:rPr>
        <w:t>Sidibé</w:t>
      </w:r>
      <w:proofErr w:type="spellEnd"/>
      <w:r w:rsidRPr="00BF5A89">
        <w:rPr>
          <w:rFonts w:asciiTheme="minorHAnsi" w:hAnsiTheme="minorHAnsi"/>
          <w:sz w:val="20"/>
          <w:szCs w:val="20"/>
          <w:lang w:val="en-US"/>
        </w:rPr>
        <w:t xml:space="preserve"> et al Nat </w:t>
      </w:r>
      <w:proofErr w:type="spellStart"/>
      <w:r w:rsidRPr="00BF5A89">
        <w:rPr>
          <w:rFonts w:asciiTheme="minorHAnsi" w:hAnsiTheme="minorHAnsi"/>
          <w:sz w:val="20"/>
          <w:szCs w:val="20"/>
          <w:lang w:val="en-US"/>
        </w:rPr>
        <w:t>Comm</w:t>
      </w:r>
      <w:proofErr w:type="spellEnd"/>
      <w:r w:rsidRPr="00BF5A89">
        <w:rPr>
          <w:rFonts w:asciiTheme="minorHAnsi" w:hAnsiTheme="minorHAnsi"/>
          <w:sz w:val="20"/>
          <w:szCs w:val="20"/>
          <w:lang w:val="en-US"/>
        </w:rPr>
        <w:t xml:space="preserve"> 2018), we have shown that monocyte labeling with anti-CD16 for example did not affect the recruitment capacity of the monocytes. However</w:t>
      </w:r>
      <w:r w:rsidR="00F7357A" w:rsidRPr="00BF5A89">
        <w:rPr>
          <w:rFonts w:asciiTheme="minorHAnsi" w:hAnsiTheme="minorHAnsi"/>
          <w:sz w:val="20"/>
          <w:szCs w:val="20"/>
          <w:lang w:val="en-US"/>
        </w:rPr>
        <w:t>,</w:t>
      </w:r>
      <w:r w:rsidRPr="00BF5A89">
        <w:rPr>
          <w:rFonts w:asciiTheme="minorHAnsi" w:hAnsiTheme="minorHAnsi"/>
          <w:sz w:val="20"/>
          <w:szCs w:val="20"/>
          <w:lang w:val="en-US"/>
        </w:rPr>
        <w:t xml:space="preserve"> for new leukocyte subtypes or new antibody it is important to assess any effect of the labeling. This is now discussed in the manuscript</w:t>
      </w:r>
      <w:r w:rsidR="005F4F81" w:rsidRPr="00BF5A89">
        <w:rPr>
          <w:rFonts w:asciiTheme="minorHAnsi" w:hAnsiTheme="minorHAnsi"/>
          <w:sz w:val="20"/>
          <w:szCs w:val="20"/>
          <w:lang w:val="en-US"/>
        </w:rPr>
        <w:t>,</w:t>
      </w:r>
      <w:r w:rsidRPr="00BF5A89">
        <w:rPr>
          <w:rFonts w:asciiTheme="minorHAnsi" w:hAnsiTheme="minorHAnsi"/>
          <w:sz w:val="20"/>
          <w:szCs w:val="20"/>
          <w:lang w:val="en-US"/>
        </w:rPr>
        <w:t xml:space="preserve"> as suggested by the referee.</w:t>
      </w:r>
    </w:p>
    <w:p w14:paraId="74B48B39" w14:textId="77777777" w:rsidR="005559D0" w:rsidRPr="00BF5A89" w:rsidRDefault="005559D0" w:rsidP="005559D0">
      <w:pPr>
        <w:spacing w:after="0"/>
        <w:rPr>
          <w:rFonts w:asciiTheme="minorHAnsi" w:hAnsiTheme="minorHAnsi"/>
          <w:b/>
          <w:sz w:val="20"/>
          <w:szCs w:val="20"/>
          <w:lang w:val="en-US"/>
        </w:rPr>
      </w:pPr>
      <w:r w:rsidRPr="00BF5A89">
        <w:rPr>
          <w:rFonts w:asciiTheme="minorHAnsi" w:hAnsiTheme="minorHAnsi"/>
          <w:b/>
          <w:sz w:val="20"/>
          <w:szCs w:val="20"/>
          <w:lang w:val="en-US"/>
        </w:rPr>
        <w:t>-Figure 4:</w:t>
      </w:r>
    </w:p>
    <w:p w14:paraId="4D4DF95A" w14:textId="77777777" w:rsidR="005559D0" w:rsidRPr="00BF5A89" w:rsidRDefault="005559D0" w:rsidP="005559D0">
      <w:pPr>
        <w:rPr>
          <w:rFonts w:asciiTheme="minorHAnsi" w:hAnsiTheme="minorHAnsi"/>
          <w:b/>
          <w:sz w:val="20"/>
          <w:szCs w:val="20"/>
          <w:lang w:val="en-US"/>
        </w:rPr>
      </w:pPr>
      <w:r w:rsidRPr="00BF5A89">
        <w:rPr>
          <w:rFonts w:asciiTheme="minorHAnsi" w:hAnsiTheme="minorHAnsi"/>
          <w:b/>
          <w:sz w:val="20"/>
          <w:szCs w:val="20"/>
          <w:lang w:val="en-US"/>
        </w:rPr>
        <w:t xml:space="preserve">To demonstrate that the assay is robust, and results obtained are reproducible, the authors need to include biological replicates (n=3) and perform statistics. (Figure 4C/D) please include results obtained at </w:t>
      </w:r>
      <w:proofErr w:type="spellStart"/>
      <w:r w:rsidRPr="00BF5A89">
        <w:rPr>
          <w:rFonts w:asciiTheme="minorHAnsi" w:hAnsiTheme="minorHAnsi"/>
          <w:b/>
          <w:sz w:val="20"/>
          <w:szCs w:val="20"/>
          <w:lang w:val="en-US"/>
        </w:rPr>
        <w:t>timepoint</w:t>
      </w:r>
      <w:proofErr w:type="spellEnd"/>
      <w:r w:rsidRPr="00BF5A89">
        <w:rPr>
          <w:rFonts w:asciiTheme="minorHAnsi" w:hAnsiTheme="minorHAnsi"/>
          <w:b/>
          <w:sz w:val="20"/>
          <w:szCs w:val="20"/>
          <w:lang w:val="en-US"/>
        </w:rPr>
        <w:t xml:space="preserve"> 25 min. Error bars equal what, SD or SEM?</w:t>
      </w:r>
    </w:p>
    <w:p w14:paraId="4363BE0C" w14:textId="432453FF" w:rsidR="005559D0" w:rsidRPr="00BF5A89" w:rsidRDefault="005559D0" w:rsidP="005559D0">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273563" w:rsidRPr="00BF5A89">
        <w:rPr>
          <w:rFonts w:asciiTheme="minorHAnsi" w:hAnsiTheme="minorHAnsi"/>
          <w:sz w:val="20"/>
          <w:szCs w:val="20"/>
          <w:lang w:val="en-US"/>
        </w:rPr>
        <w:t>L</w:t>
      </w:r>
      <w:r w:rsidR="00B63687" w:rsidRPr="00BF5A89">
        <w:rPr>
          <w:rFonts w:asciiTheme="minorHAnsi" w:hAnsiTheme="minorHAnsi"/>
          <w:sz w:val="20"/>
          <w:szCs w:val="20"/>
          <w:lang w:val="en-US"/>
        </w:rPr>
        <w:t>eukocyte recruitment under flow is</w:t>
      </w:r>
      <w:r w:rsidR="00273563" w:rsidRPr="00BF5A89">
        <w:rPr>
          <w:rFonts w:asciiTheme="minorHAnsi" w:hAnsiTheme="minorHAnsi"/>
          <w:sz w:val="20"/>
          <w:szCs w:val="20"/>
          <w:lang w:val="en-US"/>
        </w:rPr>
        <w:t xml:space="preserve"> a robust assay that is</w:t>
      </w:r>
      <w:r w:rsidR="00B63687" w:rsidRPr="00BF5A89">
        <w:rPr>
          <w:rFonts w:asciiTheme="minorHAnsi" w:hAnsiTheme="minorHAnsi"/>
          <w:sz w:val="20"/>
          <w:szCs w:val="20"/>
          <w:lang w:val="en-US"/>
        </w:rPr>
        <w:t xml:space="preserve"> clearly established and has </w:t>
      </w:r>
      <w:r w:rsidR="005F4F81" w:rsidRPr="00BF5A89">
        <w:rPr>
          <w:rFonts w:asciiTheme="minorHAnsi" w:hAnsiTheme="minorHAnsi"/>
          <w:sz w:val="20"/>
          <w:szCs w:val="20"/>
          <w:lang w:val="en-US"/>
        </w:rPr>
        <w:t xml:space="preserve">been shown to generate </w:t>
      </w:r>
      <w:r w:rsidR="00B63687" w:rsidRPr="00BF5A89">
        <w:rPr>
          <w:rFonts w:asciiTheme="minorHAnsi" w:hAnsiTheme="minorHAnsi"/>
          <w:sz w:val="20"/>
          <w:szCs w:val="20"/>
          <w:lang w:val="en-US"/>
        </w:rPr>
        <w:t>reproducible results published in several papers</w:t>
      </w:r>
      <w:r w:rsidR="005F4F81" w:rsidRPr="00BF5A89">
        <w:rPr>
          <w:rFonts w:asciiTheme="minorHAnsi" w:hAnsiTheme="minorHAnsi"/>
          <w:sz w:val="20"/>
          <w:szCs w:val="20"/>
          <w:lang w:val="en-US"/>
        </w:rPr>
        <w:t>,</w:t>
      </w:r>
      <w:r w:rsidR="00B63687" w:rsidRPr="00BF5A89">
        <w:rPr>
          <w:rFonts w:asciiTheme="minorHAnsi" w:hAnsiTheme="minorHAnsi"/>
          <w:sz w:val="20"/>
          <w:szCs w:val="20"/>
          <w:lang w:val="en-US"/>
        </w:rPr>
        <w:t xml:space="preserve"> from our lab and others. </w:t>
      </w:r>
      <w:r w:rsidR="00273563" w:rsidRPr="00BF5A89">
        <w:rPr>
          <w:rFonts w:asciiTheme="minorHAnsi" w:hAnsiTheme="minorHAnsi"/>
          <w:sz w:val="20"/>
          <w:szCs w:val="20"/>
          <w:lang w:val="en-US"/>
        </w:rPr>
        <w:t>In this manuscript</w:t>
      </w:r>
      <w:r w:rsidR="005F4F81" w:rsidRPr="00BF5A89">
        <w:rPr>
          <w:rFonts w:asciiTheme="minorHAnsi" w:hAnsiTheme="minorHAnsi"/>
          <w:sz w:val="20"/>
          <w:szCs w:val="20"/>
          <w:lang w:val="en-US"/>
        </w:rPr>
        <w:t xml:space="preserve">, </w:t>
      </w:r>
      <w:r w:rsidR="00B63687" w:rsidRPr="00BF5A89">
        <w:rPr>
          <w:rFonts w:asciiTheme="minorHAnsi" w:hAnsiTheme="minorHAnsi"/>
          <w:sz w:val="20"/>
          <w:szCs w:val="20"/>
          <w:lang w:val="en-US"/>
        </w:rPr>
        <w:t xml:space="preserve">we present an extension of the classical leukocyte recruitment assay under flow by replacing the phase-contrast microscopy with confocal microscopy </w:t>
      </w:r>
      <w:r w:rsidR="005F4F81" w:rsidRPr="00BF5A89">
        <w:rPr>
          <w:rFonts w:asciiTheme="minorHAnsi" w:hAnsiTheme="minorHAnsi"/>
          <w:sz w:val="20"/>
          <w:szCs w:val="20"/>
          <w:lang w:val="en-US"/>
        </w:rPr>
        <w:t>with</w:t>
      </w:r>
      <w:r w:rsidR="00B63687" w:rsidRPr="00BF5A89">
        <w:rPr>
          <w:rFonts w:asciiTheme="minorHAnsi" w:hAnsiTheme="minorHAnsi"/>
          <w:sz w:val="20"/>
          <w:szCs w:val="20"/>
          <w:lang w:val="en-US"/>
        </w:rPr>
        <w:t xml:space="preserve"> </w:t>
      </w:r>
      <w:proofErr w:type="spellStart"/>
      <w:r w:rsidR="00B63687" w:rsidRPr="00BF5A89">
        <w:rPr>
          <w:rFonts w:asciiTheme="minorHAnsi" w:hAnsiTheme="minorHAnsi"/>
          <w:sz w:val="20"/>
          <w:szCs w:val="20"/>
          <w:lang w:val="en-US"/>
        </w:rPr>
        <w:t>timelapse</w:t>
      </w:r>
      <w:proofErr w:type="spellEnd"/>
      <w:r w:rsidR="00B63687" w:rsidRPr="00BF5A89">
        <w:rPr>
          <w:rFonts w:asciiTheme="minorHAnsi" w:hAnsiTheme="minorHAnsi"/>
          <w:sz w:val="20"/>
          <w:szCs w:val="20"/>
          <w:lang w:val="en-US"/>
        </w:rPr>
        <w:t xml:space="preserve"> imaging. </w:t>
      </w:r>
      <w:r w:rsidR="0053079F" w:rsidRPr="00BF5A89">
        <w:rPr>
          <w:rFonts w:asciiTheme="minorHAnsi" w:hAnsiTheme="minorHAnsi"/>
          <w:sz w:val="20"/>
          <w:szCs w:val="20"/>
          <w:lang w:val="en-US"/>
        </w:rPr>
        <w:t>Our results</w:t>
      </w:r>
      <w:r w:rsidR="00B63687" w:rsidRPr="00BF5A89">
        <w:rPr>
          <w:rFonts w:asciiTheme="minorHAnsi" w:hAnsiTheme="minorHAnsi"/>
          <w:sz w:val="20"/>
          <w:szCs w:val="20"/>
          <w:lang w:val="en-US"/>
        </w:rPr>
        <w:t xml:space="preserve"> </w:t>
      </w:r>
      <w:r w:rsidR="005F4F81" w:rsidRPr="00BF5A89">
        <w:rPr>
          <w:rFonts w:asciiTheme="minorHAnsi" w:hAnsiTheme="minorHAnsi"/>
          <w:sz w:val="20"/>
          <w:szCs w:val="20"/>
          <w:lang w:val="en-US"/>
        </w:rPr>
        <w:t>are absolutely consistent with what has been observed in</w:t>
      </w:r>
      <w:r w:rsidR="00B63687" w:rsidRPr="00BF5A89">
        <w:rPr>
          <w:rFonts w:asciiTheme="minorHAnsi" w:hAnsiTheme="minorHAnsi"/>
          <w:sz w:val="20"/>
          <w:szCs w:val="20"/>
          <w:lang w:val="en-US"/>
        </w:rPr>
        <w:t xml:space="preserve"> phase</w:t>
      </w:r>
      <w:r w:rsidR="009544DA" w:rsidRPr="00BF5A89">
        <w:rPr>
          <w:rFonts w:asciiTheme="minorHAnsi" w:hAnsiTheme="minorHAnsi"/>
          <w:sz w:val="20"/>
          <w:szCs w:val="20"/>
          <w:lang w:val="en-US"/>
        </w:rPr>
        <w:t xml:space="preserve"> contrast microscopy. Thus </w:t>
      </w:r>
      <w:r w:rsidR="00B63687" w:rsidRPr="00BF5A89">
        <w:rPr>
          <w:rFonts w:asciiTheme="minorHAnsi" w:hAnsiTheme="minorHAnsi"/>
          <w:sz w:val="20"/>
          <w:szCs w:val="20"/>
          <w:lang w:val="en-US"/>
        </w:rPr>
        <w:t>the method is robust</w:t>
      </w:r>
      <w:r w:rsidR="005F4F81" w:rsidRPr="00BF5A89">
        <w:rPr>
          <w:rFonts w:asciiTheme="minorHAnsi" w:hAnsiTheme="minorHAnsi"/>
          <w:sz w:val="20"/>
          <w:szCs w:val="20"/>
          <w:lang w:val="en-US"/>
        </w:rPr>
        <w:t>,</w:t>
      </w:r>
      <w:r w:rsidR="00B63687" w:rsidRPr="00BF5A89">
        <w:rPr>
          <w:rFonts w:asciiTheme="minorHAnsi" w:hAnsiTheme="minorHAnsi"/>
          <w:sz w:val="20"/>
          <w:szCs w:val="20"/>
          <w:lang w:val="en-US"/>
        </w:rPr>
        <w:t xml:space="preserve"> and constitutes an essential improvement of the classical methods</w:t>
      </w:r>
      <w:r w:rsidR="00C21CF5" w:rsidRPr="00BF5A89">
        <w:rPr>
          <w:rFonts w:asciiTheme="minorHAnsi" w:hAnsiTheme="minorHAnsi"/>
          <w:sz w:val="20"/>
          <w:szCs w:val="20"/>
          <w:lang w:val="en-US"/>
        </w:rPr>
        <w:t xml:space="preserve"> based on the phase-contrast microscopy. </w:t>
      </w:r>
      <w:r w:rsidR="00A0290D" w:rsidRPr="00BF5A89">
        <w:rPr>
          <w:rFonts w:asciiTheme="minorHAnsi" w:hAnsiTheme="minorHAnsi"/>
          <w:sz w:val="20"/>
          <w:szCs w:val="20"/>
          <w:lang w:val="en-US"/>
        </w:rPr>
        <w:t xml:space="preserve">However as suggested by the </w:t>
      </w:r>
      <w:r w:rsidR="00A0290D" w:rsidRPr="00BF5A89">
        <w:rPr>
          <w:rFonts w:asciiTheme="minorHAnsi" w:hAnsiTheme="minorHAnsi"/>
          <w:sz w:val="20"/>
          <w:szCs w:val="20"/>
          <w:lang w:val="en-US"/>
        </w:rPr>
        <w:lastRenderedPageBreak/>
        <w:t xml:space="preserve">referee, we </w:t>
      </w:r>
      <w:r w:rsidR="005F4F81" w:rsidRPr="00BF5A89">
        <w:rPr>
          <w:rFonts w:asciiTheme="minorHAnsi" w:hAnsiTheme="minorHAnsi"/>
          <w:sz w:val="20"/>
          <w:szCs w:val="20"/>
          <w:lang w:val="en-US"/>
        </w:rPr>
        <w:t xml:space="preserve">have now </w:t>
      </w:r>
      <w:r w:rsidR="00AE080F" w:rsidRPr="00BF5A89">
        <w:rPr>
          <w:rFonts w:asciiTheme="minorHAnsi" w:hAnsiTheme="minorHAnsi"/>
          <w:sz w:val="20"/>
          <w:szCs w:val="20"/>
          <w:lang w:val="en-US"/>
        </w:rPr>
        <w:t>includ</w:t>
      </w:r>
      <w:r w:rsidR="00A0290D" w:rsidRPr="00BF5A89">
        <w:rPr>
          <w:rFonts w:asciiTheme="minorHAnsi" w:hAnsiTheme="minorHAnsi"/>
          <w:sz w:val="20"/>
          <w:szCs w:val="20"/>
          <w:lang w:val="en-US"/>
        </w:rPr>
        <w:t>ed biological replicates</w:t>
      </w:r>
      <w:r w:rsidR="00AE080F" w:rsidRPr="00BF5A89">
        <w:rPr>
          <w:rFonts w:asciiTheme="minorHAnsi" w:hAnsiTheme="minorHAnsi"/>
          <w:sz w:val="20"/>
          <w:szCs w:val="20"/>
          <w:lang w:val="en-US"/>
        </w:rPr>
        <w:t xml:space="preserve"> </w:t>
      </w:r>
      <w:r w:rsidR="00A0290D" w:rsidRPr="00BF5A89">
        <w:rPr>
          <w:rFonts w:asciiTheme="minorHAnsi" w:hAnsiTheme="minorHAnsi"/>
          <w:sz w:val="20"/>
          <w:szCs w:val="20"/>
          <w:lang w:val="en-US"/>
        </w:rPr>
        <w:t xml:space="preserve">of recruitment under flow </w:t>
      </w:r>
      <w:r w:rsidR="00246076" w:rsidRPr="00BF5A89">
        <w:rPr>
          <w:rFonts w:asciiTheme="minorHAnsi" w:hAnsiTheme="minorHAnsi"/>
          <w:sz w:val="20"/>
          <w:szCs w:val="20"/>
          <w:lang w:val="en-US"/>
        </w:rPr>
        <w:t>by the confocal microscopy</w:t>
      </w:r>
      <w:r w:rsidR="00A0290D" w:rsidRPr="00BF5A89">
        <w:rPr>
          <w:rFonts w:asciiTheme="minorHAnsi" w:hAnsiTheme="minorHAnsi"/>
          <w:sz w:val="20"/>
          <w:szCs w:val="20"/>
          <w:lang w:val="en-US"/>
        </w:rPr>
        <w:t>.</w:t>
      </w:r>
      <w:r w:rsidR="00B63687" w:rsidRPr="00BF5A89">
        <w:rPr>
          <w:rFonts w:asciiTheme="minorHAnsi" w:hAnsiTheme="minorHAnsi"/>
          <w:sz w:val="20"/>
          <w:szCs w:val="20"/>
          <w:lang w:val="en-US"/>
        </w:rPr>
        <w:t xml:space="preserve"> </w:t>
      </w:r>
      <w:r w:rsidR="00BC5BD0" w:rsidRPr="00BF5A89">
        <w:rPr>
          <w:rFonts w:asciiTheme="minorHAnsi" w:hAnsiTheme="minorHAnsi"/>
          <w:sz w:val="20"/>
          <w:szCs w:val="20"/>
          <w:lang w:val="en-US"/>
        </w:rPr>
        <w:t xml:space="preserve">The error bars are </w:t>
      </w:r>
      <w:r w:rsidR="0053079F" w:rsidRPr="00BF5A89">
        <w:rPr>
          <w:rFonts w:asciiTheme="minorHAnsi" w:hAnsiTheme="minorHAnsi"/>
          <w:sz w:val="20"/>
          <w:szCs w:val="20"/>
          <w:lang w:val="en-US"/>
        </w:rPr>
        <w:t>SD</w:t>
      </w:r>
      <w:r w:rsidR="00BC5BD0" w:rsidRPr="00BF5A89">
        <w:rPr>
          <w:rFonts w:asciiTheme="minorHAnsi" w:hAnsiTheme="minorHAnsi"/>
          <w:sz w:val="20"/>
          <w:szCs w:val="20"/>
          <w:lang w:val="en-US"/>
        </w:rPr>
        <w:t xml:space="preserve"> and are indicated </w:t>
      </w:r>
      <w:r w:rsidR="005F4F81" w:rsidRPr="00BF5A89">
        <w:rPr>
          <w:rFonts w:asciiTheme="minorHAnsi" w:hAnsiTheme="minorHAnsi"/>
          <w:sz w:val="20"/>
          <w:szCs w:val="20"/>
          <w:lang w:val="en-US"/>
        </w:rPr>
        <w:t>on the revised figures</w:t>
      </w:r>
      <w:r w:rsidR="00BC5BD0" w:rsidRPr="00BF5A89">
        <w:rPr>
          <w:rFonts w:asciiTheme="minorHAnsi" w:hAnsiTheme="minorHAnsi"/>
          <w:sz w:val="20"/>
          <w:szCs w:val="20"/>
          <w:lang w:val="en-US"/>
        </w:rPr>
        <w:t>.</w:t>
      </w:r>
    </w:p>
    <w:p w14:paraId="647EAFB8" w14:textId="77777777" w:rsidR="006315A4" w:rsidRPr="00BF5A89" w:rsidRDefault="006315A4" w:rsidP="006315A4">
      <w:pPr>
        <w:spacing w:after="0"/>
        <w:rPr>
          <w:rFonts w:asciiTheme="minorHAnsi" w:hAnsiTheme="minorHAnsi"/>
          <w:b/>
          <w:sz w:val="20"/>
          <w:szCs w:val="20"/>
          <w:lang w:val="en-US"/>
        </w:rPr>
      </w:pPr>
      <w:r w:rsidRPr="00BF5A89">
        <w:rPr>
          <w:rFonts w:asciiTheme="minorHAnsi" w:hAnsiTheme="minorHAnsi"/>
          <w:b/>
          <w:sz w:val="20"/>
          <w:szCs w:val="20"/>
          <w:lang w:val="en-US"/>
        </w:rPr>
        <w:t>-Figure 5C (10 min):</w:t>
      </w:r>
    </w:p>
    <w:p w14:paraId="6B280C1E" w14:textId="77777777" w:rsidR="006315A4" w:rsidRPr="00BF5A89" w:rsidRDefault="006315A4" w:rsidP="006315A4">
      <w:pPr>
        <w:rPr>
          <w:rFonts w:asciiTheme="minorHAnsi" w:hAnsiTheme="minorHAnsi"/>
          <w:b/>
          <w:sz w:val="20"/>
          <w:szCs w:val="20"/>
          <w:lang w:val="en-US"/>
        </w:rPr>
      </w:pPr>
      <w:r w:rsidRPr="00BF5A89">
        <w:rPr>
          <w:rFonts w:asciiTheme="minorHAnsi" w:hAnsiTheme="minorHAnsi"/>
          <w:b/>
          <w:sz w:val="20"/>
          <w:szCs w:val="20"/>
          <w:lang w:val="en-US"/>
        </w:rPr>
        <w:t>A monocyte nucleus of the same cell is visible in the apical and basal layer at the same time. Is this a cell which is right in the process of transmigration or is it just an "overspill" of the fluorescence signal due to the limitation in z-stack resolution? Deconvolution of the confocal videos should increase spatial resolution in z and therefore help to separate different cells in distinct steps within the process of transmigration more precisely. The authors should comment on this.</w:t>
      </w:r>
    </w:p>
    <w:p w14:paraId="7A65D8C6" w14:textId="06AA1711" w:rsidR="006315A4" w:rsidRPr="00BF5A89" w:rsidRDefault="006315A4" w:rsidP="006315A4">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agree with the referee. </w:t>
      </w:r>
      <w:r w:rsidR="00DA7E7E" w:rsidRPr="00BF5A89">
        <w:rPr>
          <w:rFonts w:asciiTheme="minorHAnsi" w:hAnsiTheme="minorHAnsi"/>
          <w:sz w:val="20"/>
          <w:szCs w:val="20"/>
          <w:lang w:val="en-US"/>
        </w:rPr>
        <w:t>This was</w:t>
      </w:r>
      <w:r w:rsidRPr="00BF5A89">
        <w:rPr>
          <w:rFonts w:asciiTheme="minorHAnsi" w:hAnsiTheme="minorHAnsi"/>
          <w:sz w:val="20"/>
          <w:szCs w:val="20"/>
          <w:lang w:val="en-US"/>
        </w:rPr>
        <w:t xml:space="preserve"> due to the laser intensity and the pinhole size which led to an overspill of the fluorescence signal</w:t>
      </w:r>
      <w:r w:rsidR="009544DA" w:rsidRPr="00BF5A89">
        <w:rPr>
          <w:rFonts w:asciiTheme="minorHAnsi" w:hAnsiTheme="minorHAnsi"/>
          <w:sz w:val="20"/>
          <w:szCs w:val="20"/>
          <w:lang w:val="en-US"/>
        </w:rPr>
        <w:t>s</w:t>
      </w:r>
      <w:r w:rsidRPr="00BF5A89">
        <w:rPr>
          <w:rFonts w:asciiTheme="minorHAnsi" w:hAnsiTheme="minorHAnsi"/>
          <w:sz w:val="20"/>
          <w:szCs w:val="20"/>
          <w:lang w:val="en-US"/>
        </w:rPr>
        <w:t>. We agree that a deconvolution of</w:t>
      </w:r>
      <w:r w:rsidR="009544DA" w:rsidRPr="00BF5A89">
        <w:rPr>
          <w:rFonts w:asciiTheme="minorHAnsi" w:hAnsiTheme="minorHAnsi"/>
          <w:sz w:val="20"/>
          <w:szCs w:val="20"/>
          <w:lang w:val="en-US"/>
        </w:rPr>
        <w:t xml:space="preserve"> the</w:t>
      </w:r>
      <w:r w:rsidRPr="00BF5A89">
        <w:rPr>
          <w:rFonts w:asciiTheme="minorHAnsi" w:hAnsiTheme="minorHAnsi"/>
          <w:sz w:val="20"/>
          <w:szCs w:val="20"/>
          <w:lang w:val="en-US"/>
        </w:rPr>
        <w:t xml:space="preserve"> picture</w:t>
      </w:r>
      <w:r w:rsidR="009544DA" w:rsidRPr="00BF5A89">
        <w:rPr>
          <w:rFonts w:asciiTheme="minorHAnsi" w:hAnsiTheme="minorHAnsi"/>
          <w:sz w:val="20"/>
          <w:szCs w:val="20"/>
          <w:lang w:val="en-US"/>
        </w:rPr>
        <w:t>s</w:t>
      </w:r>
      <w:r w:rsidRPr="00BF5A89">
        <w:rPr>
          <w:rFonts w:asciiTheme="minorHAnsi" w:hAnsiTheme="minorHAnsi"/>
          <w:sz w:val="20"/>
          <w:szCs w:val="20"/>
          <w:lang w:val="en-US"/>
        </w:rPr>
        <w:t xml:space="preserve"> might be helpful to improve the quality of the images. This </w:t>
      </w:r>
      <w:r w:rsidR="009544DA" w:rsidRPr="00BF5A89">
        <w:rPr>
          <w:rFonts w:asciiTheme="minorHAnsi" w:hAnsiTheme="minorHAnsi"/>
          <w:sz w:val="20"/>
          <w:szCs w:val="20"/>
          <w:lang w:val="en-US"/>
        </w:rPr>
        <w:t xml:space="preserve">is </w:t>
      </w:r>
      <w:r w:rsidRPr="00BF5A89">
        <w:rPr>
          <w:rFonts w:asciiTheme="minorHAnsi" w:hAnsiTheme="minorHAnsi"/>
          <w:sz w:val="20"/>
          <w:szCs w:val="20"/>
          <w:lang w:val="en-US"/>
        </w:rPr>
        <w:t>now discussed in the manuscript.</w:t>
      </w:r>
    </w:p>
    <w:p w14:paraId="303A2A21" w14:textId="77777777" w:rsidR="009A389B" w:rsidRPr="00BF5A89" w:rsidRDefault="009A389B" w:rsidP="009A389B">
      <w:pPr>
        <w:spacing w:after="0"/>
        <w:rPr>
          <w:rFonts w:asciiTheme="minorHAnsi" w:hAnsiTheme="minorHAnsi"/>
          <w:b/>
          <w:sz w:val="20"/>
          <w:szCs w:val="20"/>
          <w:lang w:val="en-US"/>
        </w:rPr>
      </w:pPr>
      <w:r w:rsidRPr="00BF5A89">
        <w:rPr>
          <w:rFonts w:asciiTheme="minorHAnsi" w:hAnsiTheme="minorHAnsi"/>
          <w:b/>
          <w:sz w:val="20"/>
          <w:szCs w:val="20"/>
          <w:lang w:val="en-US"/>
        </w:rPr>
        <w:t>-Movies:</w:t>
      </w:r>
    </w:p>
    <w:p w14:paraId="426EF3C1" w14:textId="77777777" w:rsidR="009A389B" w:rsidRPr="00BF5A89" w:rsidRDefault="009A389B" w:rsidP="009A389B">
      <w:pPr>
        <w:rPr>
          <w:rFonts w:asciiTheme="minorHAnsi" w:hAnsiTheme="minorHAnsi"/>
          <w:b/>
          <w:sz w:val="20"/>
          <w:szCs w:val="20"/>
          <w:lang w:val="en-US"/>
        </w:rPr>
      </w:pPr>
      <w:r w:rsidRPr="00BF5A89">
        <w:rPr>
          <w:rFonts w:asciiTheme="minorHAnsi" w:hAnsiTheme="minorHAnsi"/>
          <w:b/>
          <w:sz w:val="20"/>
          <w:szCs w:val="20"/>
          <w:lang w:val="en-US"/>
        </w:rPr>
        <w:t>Movies are running too fast. Please reduce the frame rate.</w:t>
      </w:r>
    </w:p>
    <w:p w14:paraId="3589FCB2" w14:textId="46438F6A" w:rsidR="009A389B" w:rsidRPr="00BF5A89" w:rsidRDefault="009A389B" w:rsidP="009A389B">
      <w:pPr>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As suggested by the referee</w:t>
      </w:r>
      <w:r w:rsidR="006579B4" w:rsidRPr="00BF5A89">
        <w:rPr>
          <w:rFonts w:asciiTheme="minorHAnsi" w:hAnsiTheme="minorHAnsi"/>
          <w:sz w:val="20"/>
          <w:szCs w:val="20"/>
          <w:lang w:val="en-US"/>
        </w:rPr>
        <w:t>,</w:t>
      </w:r>
      <w:r w:rsidRPr="00BF5A89">
        <w:rPr>
          <w:rFonts w:asciiTheme="minorHAnsi" w:hAnsiTheme="minorHAnsi"/>
          <w:sz w:val="20"/>
          <w:szCs w:val="20"/>
          <w:lang w:val="en-US"/>
        </w:rPr>
        <w:t xml:space="preserve"> we </w:t>
      </w:r>
      <w:r w:rsidR="006579B4" w:rsidRPr="00BF5A89">
        <w:rPr>
          <w:rFonts w:asciiTheme="minorHAnsi" w:hAnsiTheme="minorHAnsi"/>
          <w:sz w:val="20"/>
          <w:szCs w:val="20"/>
          <w:lang w:val="en-US"/>
        </w:rPr>
        <w:t xml:space="preserve">have </w:t>
      </w:r>
      <w:r w:rsidRPr="00BF5A89">
        <w:rPr>
          <w:rFonts w:asciiTheme="minorHAnsi" w:hAnsiTheme="minorHAnsi"/>
          <w:sz w:val="20"/>
          <w:szCs w:val="20"/>
          <w:lang w:val="en-US"/>
        </w:rPr>
        <w:t>now reduced the frame rate to allow easier visualization of the recruitment events over</w:t>
      </w:r>
      <w:r w:rsidR="006579B4" w:rsidRPr="00BF5A89">
        <w:rPr>
          <w:rFonts w:asciiTheme="minorHAnsi" w:hAnsiTheme="minorHAnsi"/>
          <w:sz w:val="20"/>
          <w:szCs w:val="20"/>
          <w:lang w:val="en-US"/>
        </w:rPr>
        <w:t xml:space="preserve"> each </w:t>
      </w:r>
      <w:r w:rsidRPr="00BF5A89">
        <w:rPr>
          <w:rFonts w:asciiTheme="minorHAnsi" w:hAnsiTheme="minorHAnsi"/>
          <w:sz w:val="20"/>
          <w:szCs w:val="20"/>
          <w:lang w:val="en-US"/>
        </w:rPr>
        <w:t>time</w:t>
      </w:r>
      <w:r w:rsidR="006579B4" w:rsidRPr="00BF5A89">
        <w:rPr>
          <w:rFonts w:asciiTheme="minorHAnsi" w:hAnsiTheme="minorHAnsi"/>
          <w:sz w:val="20"/>
          <w:szCs w:val="20"/>
          <w:lang w:val="en-US"/>
        </w:rPr>
        <w:t>frame</w:t>
      </w:r>
      <w:r w:rsidRPr="00BF5A89">
        <w:rPr>
          <w:rFonts w:asciiTheme="minorHAnsi" w:hAnsiTheme="minorHAnsi"/>
          <w:sz w:val="20"/>
          <w:szCs w:val="20"/>
          <w:lang w:val="en-US"/>
        </w:rPr>
        <w:t>.</w:t>
      </w:r>
    </w:p>
    <w:p w14:paraId="09AFFA61" w14:textId="77777777" w:rsidR="0053079F" w:rsidRPr="00BF5A89" w:rsidRDefault="0053079F" w:rsidP="009A389B">
      <w:pPr>
        <w:rPr>
          <w:rFonts w:asciiTheme="minorHAnsi" w:hAnsiTheme="minorHAnsi"/>
          <w:sz w:val="20"/>
          <w:szCs w:val="20"/>
          <w:lang w:val="en-US"/>
        </w:rPr>
      </w:pPr>
    </w:p>
    <w:p w14:paraId="3F251A2E" w14:textId="77777777" w:rsidR="0053079F" w:rsidRPr="00BF5A89" w:rsidRDefault="0053079F" w:rsidP="0053079F">
      <w:pPr>
        <w:spacing w:after="0"/>
        <w:rPr>
          <w:rFonts w:asciiTheme="minorHAnsi" w:hAnsiTheme="minorHAnsi"/>
          <w:b/>
          <w:sz w:val="20"/>
          <w:szCs w:val="20"/>
          <w:lang w:val="en-US"/>
        </w:rPr>
      </w:pPr>
      <w:r w:rsidRPr="00BF5A89">
        <w:rPr>
          <w:rFonts w:asciiTheme="minorHAnsi" w:hAnsiTheme="minorHAnsi"/>
          <w:b/>
          <w:sz w:val="20"/>
          <w:szCs w:val="20"/>
          <w:lang w:val="en-US"/>
        </w:rPr>
        <w:t>Reviewer #5:</w:t>
      </w:r>
    </w:p>
    <w:p w14:paraId="0D6A205E" w14:textId="77777777" w:rsidR="0053079F" w:rsidRPr="00BF5A89" w:rsidRDefault="0053079F" w:rsidP="0053079F">
      <w:pPr>
        <w:spacing w:after="0"/>
        <w:rPr>
          <w:rFonts w:asciiTheme="minorHAnsi" w:hAnsiTheme="minorHAnsi"/>
          <w:b/>
          <w:sz w:val="20"/>
          <w:szCs w:val="20"/>
          <w:lang w:val="en-US"/>
        </w:rPr>
      </w:pPr>
      <w:r w:rsidRPr="00BF5A89">
        <w:rPr>
          <w:rFonts w:asciiTheme="minorHAnsi" w:hAnsiTheme="minorHAnsi"/>
          <w:b/>
          <w:sz w:val="20"/>
          <w:szCs w:val="20"/>
          <w:lang w:val="en-US"/>
        </w:rPr>
        <w:t>Manuscript Summary:</w:t>
      </w:r>
    </w:p>
    <w:p w14:paraId="3B687ED4" w14:textId="77777777" w:rsidR="0053079F" w:rsidRPr="00BF5A89" w:rsidRDefault="0053079F" w:rsidP="0053079F">
      <w:pPr>
        <w:spacing w:after="0"/>
        <w:rPr>
          <w:rFonts w:asciiTheme="minorHAnsi" w:hAnsiTheme="minorHAnsi"/>
          <w:b/>
          <w:sz w:val="20"/>
          <w:szCs w:val="20"/>
          <w:lang w:val="en-US"/>
        </w:rPr>
      </w:pPr>
      <w:r w:rsidRPr="00BF5A89">
        <w:rPr>
          <w:rFonts w:asciiTheme="minorHAnsi" w:hAnsiTheme="minorHAnsi"/>
          <w:b/>
          <w:sz w:val="20"/>
          <w:szCs w:val="20"/>
          <w:lang w:val="en-US"/>
        </w:rPr>
        <w:t xml:space="preserve">The manuscript 'Simultaneous study of the recruitment of monocyte subpopulations under flow in vitro', by Ropraz et.al, presents a method for imaging the dynamics of leukocyte transmigration across the endothelium. This is no doubt an important topic for understanding the inflammatory process and diverse inflammatory pathologies. Here the authors describe preparation of a primary human endothelial cell monolayer, isolation of primary human monocytes and methods for combining the two under physiologic shear flow and imaging the subsequent monocyte adhesion and transmigration. The method is focus on simultaneously imaging of monocytes subsets by labeling them either with fluorescent anti-CD14 or anti-CD16 together with a nuclear stain while the endothelial cells are labeled with a cytoplasmic dye (Cell Tracker CMFDA). The presence of displaced Cell Tracker CMFDA on endothelium co-localized with monocyte nuclei imaged by confocal z-stacks allows for determination of adherent, transmigration and transmigrated monocytes, </w:t>
      </w:r>
      <w:proofErr w:type="spellStart"/>
      <w:r w:rsidRPr="00BF5A89">
        <w:rPr>
          <w:rFonts w:asciiTheme="minorHAnsi" w:hAnsiTheme="minorHAnsi"/>
          <w:b/>
          <w:sz w:val="20"/>
          <w:szCs w:val="20"/>
          <w:lang w:val="en-US"/>
        </w:rPr>
        <w:t>where as</w:t>
      </w:r>
      <w:proofErr w:type="spellEnd"/>
      <w:r w:rsidRPr="00BF5A89">
        <w:rPr>
          <w:rFonts w:asciiTheme="minorHAnsi" w:hAnsiTheme="minorHAnsi"/>
          <w:b/>
          <w:sz w:val="20"/>
          <w:szCs w:val="20"/>
          <w:lang w:val="en-US"/>
        </w:rPr>
        <w:t xml:space="preserve"> the presence or absence of either CD14 or CD16 fluorescent signal around each nucleus allows for the simultaneous imaging of either the CD14+ and CD14- or the CD16+ and CD16- sub-populations. In this way the investigators examine the differential responses of monocyte subsets while share an identical experimental micro-environments, with emphasis on effects of inflammatory cytokines versus VEGF. The method is generally well described and has some interesting and useful features.</w:t>
      </w:r>
    </w:p>
    <w:p w14:paraId="32D66C33" w14:textId="77777777" w:rsidR="0053079F" w:rsidRPr="00BF5A89" w:rsidRDefault="0053079F" w:rsidP="0053079F">
      <w:pPr>
        <w:spacing w:after="0"/>
        <w:rPr>
          <w:rFonts w:asciiTheme="minorHAnsi" w:hAnsiTheme="minorHAnsi"/>
          <w:b/>
          <w:sz w:val="20"/>
          <w:szCs w:val="20"/>
          <w:lang w:val="en-US"/>
        </w:rPr>
      </w:pPr>
    </w:p>
    <w:p w14:paraId="6701AA8E" w14:textId="77777777" w:rsidR="0053079F" w:rsidRPr="00BF5A89" w:rsidRDefault="0053079F" w:rsidP="0053079F">
      <w:pPr>
        <w:spacing w:after="0"/>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We thank the referee for this fair description of our work and the comments.</w:t>
      </w:r>
    </w:p>
    <w:p w14:paraId="45F8F51C" w14:textId="77777777" w:rsidR="0053079F" w:rsidRPr="00BF5A89" w:rsidRDefault="0053079F" w:rsidP="0053079F">
      <w:pPr>
        <w:spacing w:after="0"/>
        <w:rPr>
          <w:rFonts w:asciiTheme="minorHAnsi" w:hAnsiTheme="minorHAnsi"/>
          <w:sz w:val="20"/>
          <w:szCs w:val="20"/>
          <w:lang w:val="en-US"/>
        </w:rPr>
      </w:pPr>
    </w:p>
    <w:p w14:paraId="7ADFFFBF" w14:textId="77777777" w:rsidR="00BB78BF" w:rsidRPr="00BF5A89" w:rsidRDefault="00BB78BF" w:rsidP="00BB78BF">
      <w:pPr>
        <w:spacing w:after="0"/>
        <w:rPr>
          <w:rFonts w:asciiTheme="minorHAnsi" w:hAnsiTheme="minorHAnsi"/>
          <w:b/>
          <w:sz w:val="20"/>
          <w:szCs w:val="20"/>
          <w:lang w:val="en-US"/>
        </w:rPr>
      </w:pPr>
      <w:r w:rsidRPr="00BF5A89">
        <w:rPr>
          <w:rFonts w:asciiTheme="minorHAnsi" w:hAnsiTheme="minorHAnsi"/>
          <w:b/>
          <w:sz w:val="20"/>
          <w:szCs w:val="20"/>
          <w:lang w:val="en-US"/>
        </w:rPr>
        <w:t>Major Concerns:</w:t>
      </w:r>
    </w:p>
    <w:p w14:paraId="7E6334A6" w14:textId="77777777" w:rsidR="00BB78BF" w:rsidRPr="00BF5A89" w:rsidRDefault="00BB78BF" w:rsidP="00BB78BF">
      <w:pPr>
        <w:spacing w:after="0"/>
        <w:rPr>
          <w:rFonts w:asciiTheme="minorHAnsi" w:hAnsiTheme="minorHAnsi"/>
          <w:b/>
          <w:sz w:val="20"/>
          <w:szCs w:val="20"/>
          <w:lang w:val="en-US"/>
        </w:rPr>
      </w:pPr>
      <w:r w:rsidRPr="00BF5A89">
        <w:rPr>
          <w:rFonts w:asciiTheme="minorHAnsi" w:hAnsiTheme="minorHAnsi"/>
          <w:b/>
          <w:sz w:val="20"/>
          <w:szCs w:val="20"/>
          <w:lang w:val="en-US"/>
        </w:rPr>
        <w:t>None.</w:t>
      </w:r>
    </w:p>
    <w:p w14:paraId="3EE7C4A8" w14:textId="77777777" w:rsidR="00BB78BF" w:rsidRPr="00BF5A89" w:rsidRDefault="00BB78BF" w:rsidP="00BB78BF">
      <w:pPr>
        <w:spacing w:after="0"/>
        <w:rPr>
          <w:rFonts w:asciiTheme="minorHAnsi" w:hAnsiTheme="minorHAnsi"/>
          <w:b/>
          <w:sz w:val="20"/>
          <w:szCs w:val="20"/>
          <w:lang w:val="en-US"/>
        </w:rPr>
      </w:pPr>
      <w:r w:rsidRPr="00BF5A89">
        <w:rPr>
          <w:rFonts w:asciiTheme="minorHAnsi" w:hAnsiTheme="minorHAnsi"/>
          <w:b/>
          <w:sz w:val="20"/>
          <w:szCs w:val="20"/>
          <w:lang w:val="en-US"/>
        </w:rPr>
        <w:t>Minor Concerns:</w:t>
      </w:r>
    </w:p>
    <w:p w14:paraId="5C7040B7" w14:textId="77777777" w:rsidR="00BB78BF" w:rsidRPr="00BF5A89" w:rsidRDefault="00BB78BF" w:rsidP="00BB78BF">
      <w:pPr>
        <w:spacing w:after="0"/>
        <w:rPr>
          <w:rFonts w:asciiTheme="minorHAnsi" w:hAnsiTheme="minorHAnsi"/>
          <w:b/>
          <w:sz w:val="20"/>
          <w:szCs w:val="20"/>
          <w:lang w:val="en-US"/>
        </w:rPr>
      </w:pPr>
      <w:r w:rsidRPr="00BF5A89">
        <w:rPr>
          <w:rFonts w:asciiTheme="minorHAnsi" w:hAnsiTheme="minorHAnsi"/>
          <w:b/>
          <w:sz w:val="20"/>
          <w:szCs w:val="20"/>
          <w:lang w:val="en-US"/>
        </w:rPr>
        <w:t>General Comments:</w:t>
      </w:r>
    </w:p>
    <w:p w14:paraId="596F8498" w14:textId="77777777" w:rsidR="0053079F" w:rsidRPr="00BF5A89" w:rsidRDefault="00BB78BF" w:rsidP="00BB78BF">
      <w:pPr>
        <w:spacing w:after="0"/>
        <w:rPr>
          <w:rFonts w:asciiTheme="minorHAnsi" w:hAnsiTheme="minorHAnsi"/>
          <w:b/>
          <w:sz w:val="20"/>
          <w:szCs w:val="20"/>
          <w:lang w:val="en-US"/>
        </w:rPr>
      </w:pPr>
      <w:r w:rsidRPr="00BF5A89">
        <w:rPr>
          <w:rFonts w:asciiTheme="minorHAnsi" w:hAnsiTheme="minorHAnsi"/>
          <w:b/>
          <w:sz w:val="20"/>
          <w:szCs w:val="20"/>
          <w:lang w:val="en-US"/>
        </w:rPr>
        <w:t>1) By focusing on advantages of the current fluorescence imaging methods compared to phase-contrast methods, the discussion gives the false impression that this method is the first to apply fluorescence and confocal imaging to study transmigration dynamics. In fact, many investigator have done so using a range a fluorescent markers and methods over the past ~10 years. A statement of this nature and indicating some of the advantages of the current approach to previous fluorescence methods would be more balanced.</w:t>
      </w:r>
    </w:p>
    <w:p w14:paraId="263EAC70" w14:textId="77777777" w:rsidR="00AE080F" w:rsidRPr="00BF5A89" w:rsidRDefault="00AE080F" w:rsidP="00BB78BF">
      <w:pPr>
        <w:spacing w:after="0"/>
        <w:rPr>
          <w:rFonts w:asciiTheme="minorHAnsi" w:hAnsiTheme="minorHAnsi"/>
          <w:b/>
          <w:sz w:val="20"/>
          <w:szCs w:val="20"/>
          <w:lang w:val="en-US"/>
        </w:rPr>
      </w:pPr>
    </w:p>
    <w:p w14:paraId="4D6A09C5" w14:textId="28215163" w:rsidR="00BB78BF" w:rsidRPr="00BF5A89" w:rsidRDefault="00BB78BF" w:rsidP="00BB78BF">
      <w:pPr>
        <w:spacing w:after="0"/>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04377B" w:rsidRPr="00BF5A89">
        <w:rPr>
          <w:rFonts w:asciiTheme="minorHAnsi" w:hAnsiTheme="minorHAnsi"/>
          <w:sz w:val="20"/>
          <w:szCs w:val="20"/>
          <w:lang w:val="en-US"/>
        </w:rPr>
        <w:t>We agree with the referee that fluorescence</w:t>
      </w:r>
      <w:r w:rsidR="00CE7AEB" w:rsidRPr="00BF5A89">
        <w:rPr>
          <w:rFonts w:asciiTheme="minorHAnsi" w:hAnsiTheme="minorHAnsi"/>
          <w:sz w:val="20"/>
          <w:szCs w:val="20"/>
          <w:lang w:val="en-US"/>
        </w:rPr>
        <w:t>,</w:t>
      </w:r>
      <w:r w:rsidR="0004377B" w:rsidRPr="00BF5A89">
        <w:rPr>
          <w:rFonts w:asciiTheme="minorHAnsi" w:hAnsiTheme="minorHAnsi"/>
          <w:sz w:val="20"/>
          <w:szCs w:val="20"/>
          <w:lang w:val="en-US"/>
        </w:rPr>
        <w:t xml:space="preserve"> as well as confocal microscopy</w:t>
      </w:r>
      <w:r w:rsidR="00CE7AEB" w:rsidRPr="00BF5A89">
        <w:rPr>
          <w:rFonts w:asciiTheme="minorHAnsi" w:hAnsiTheme="minorHAnsi"/>
          <w:sz w:val="20"/>
          <w:szCs w:val="20"/>
          <w:lang w:val="en-US"/>
        </w:rPr>
        <w:t>,</w:t>
      </w:r>
      <w:r w:rsidR="0004377B" w:rsidRPr="00BF5A89">
        <w:rPr>
          <w:rFonts w:asciiTheme="minorHAnsi" w:hAnsiTheme="minorHAnsi"/>
          <w:sz w:val="20"/>
          <w:szCs w:val="20"/>
          <w:lang w:val="en-US"/>
        </w:rPr>
        <w:t xml:space="preserve"> were used previously in studies of leukocyte recruitment. However, the modality of use </w:t>
      </w:r>
      <w:r w:rsidR="00CE7AEB" w:rsidRPr="00BF5A89">
        <w:rPr>
          <w:rFonts w:asciiTheme="minorHAnsi" w:hAnsiTheme="minorHAnsi"/>
          <w:sz w:val="20"/>
          <w:szCs w:val="20"/>
          <w:lang w:val="en-US"/>
        </w:rPr>
        <w:t>is novel, as ou</w:t>
      </w:r>
      <w:r w:rsidR="00F7357A" w:rsidRPr="00BF5A89">
        <w:rPr>
          <w:rFonts w:asciiTheme="minorHAnsi" w:hAnsiTheme="minorHAnsi"/>
          <w:sz w:val="20"/>
          <w:szCs w:val="20"/>
          <w:lang w:val="en-US"/>
        </w:rPr>
        <w:t>r</w:t>
      </w:r>
      <w:r w:rsidR="00CE7AEB" w:rsidRPr="00BF5A89">
        <w:rPr>
          <w:rFonts w:asciiTheme="minorHAnsi" w:hAnsiTheme="minorHAnsi"/>
          <w:sz w:val="20"/>
          <w:szCs w:val="20"/>
          <w:lang w:val="en-US"/>
        </w:rPr>
        <w:t xml:space="preserve"> technique</w:t>
      </w:r>
      <w:r w:rsidR="0004377B" w:rsidRPr="00BF5A89">
        <w:rPr>
          <w:rFonts w:asciiTheme="minorHAnsi" w:hAnsiTheme="minorHAnsi"/>
          <w:sz w:val="20"/>
          <w:szCs w:val="20"/>
          <w:lang w:val="en-US"/>
        </w:rPr>
        <w:t xml:space="preserve"> allows the investigation of different subpopulations of leukocytes and their migratory behavior</w:t>
      </w:r>
      <w:r w:rsidR="005E05F8" w:rsidRPr="00BF5A89">
        <w:rPr>
          <w:rFonts w:asciiTheme="minorHAnsi" w:hAnsiTheme="minorHAnsi"/>
          <w:sz w:val="20"/>
          <w:szCs w:val="20"/>
          <w:lang w:val="en-US"/>
        </w:rPr>
        <w:t xml:space="preserve">. As suggested by the </w:t>
      </w:r>
      <w:r w:rsidR="005E05F8" w:rsidRPr="00BF5A89">
        <w:rPr>
          <w:rFonts w:asciiTheme="minorHAnsi" w:hAnsiTheme="minorHAnsi"/>
          <w:sz w:val="20"/>
          <w:szCs w:val="20"/>
          <w:lang w:val="en-US"/>
        </w:rPr>
        <w:lastRenderedPageBreak/>
        <w:t xml:space="preserve">referee, we </w:t>
      </w:r>
      <w:r w:rsidR="00CE7AEB" w:rsidRPr="00BF5A89">
        <w:rPr>
          <w:rFonts w:asciiTheme="minorHAnsi" w:hAnsiTheme="minorHAnsi"/>
          <w:sz w:val="20"/>
          <w:szCs w:val="20"/>
          <w:lang w:val="en-US"/>
        </w:rPr>
        <w:t xml:space="preserve">have </w:t>
      </w:r>
      <w:r w:rsidR="005E05F8" w:rsidRPr="00BF5A89">
        <w:rPr>
          <w:rFonts w:asciiTheme="minorHAnsi" w:hAnsiTheme="minorHAnsi"/>
          <w:sz w:val="20"/>
          <w:szCs w:val="20"/>
          <w:lang w:val="en-US"/>
        </w:rPr>
        <w:t xml:space="preserve">now added </w:t>
      </w:r>
      <w:r w:rsidR="00CE7AEB" w:rsidRPr="00BF5A89">
        <w:rPr>
          <w:rFonts w:asciiTheme="minorHAnsi" w:hAnsiTheme="minorHAnsi"/>
          <w:sz w:val="20"/>
          <w:szCs w:val="20"/>
          <w:lang w:val="en-US"/>
        </w:rPr>
        <w:t xml:space="preserve">a </w:t>
      </w:r>
      <w:r w:rsidR="005E05F8" w:rsidRPr="00BF5A89">
        <w:rPr>
          <w:rFonts w:asciiTheme="minorHAnsi" w:hAnsiTheme="minorHAnsi"/>
          <w:sz w:val="20"/>
          <w:szCs w:val="20"/>
          <w:lang w:val="en-US"/>
        </w:rPr>
        <w:t xml:space="preserve">statement to balance and discuss the novelty we </w:t>
      </w:r>
      <w:r w:rsidR="00CE7AEB" w:rsidRPr="00BF5A89">
        <w:rPr>
          <w:rFonts w:asciiTheme="minorHAnsi" w:hAnsiTheme="minorHAnsi"/>
          <w:sz w:val="20"/>
          <w:szCs w:val="20"/>
          <w:lang w:val="en-US"/>
        </w:rPr>
        <w:t>ha</w:t>
      </w:r>
      <w:r w:rsidR="00F7357A" w:rsidRPr="00BF5A89">
        <w:rPr>
          <w:rFonts w:asciiTheme="minorHAnsi" w:hAnsiTheme="minorHAnsi"/>
          <w:sz w:val="20"/>
          <w:szCs w:val="20"/>
          <w:lang w:val="en-US"/>
        </w:rPr>
        <w:t>v</w:t>
      </w:r>
      <w:r w:rsidR="00CE7AEB" w:rsidRPr="00BF5A89">
        <w:rPr>
          <w:rFonts w:asciiTheme="minorHAnsi" w:hAnsiTheme="minorHAnsi"/>
          <w:sz w:val="20"/>
          <w:szCs w:val="20"/>
          <w:lang w:val="en-US"/>
        </w:rPr>
        <w:t>e brought to</w:t>
      </w:r>
      <w:r w:rsidR="005E05F8" w:rsidRPr="00BF5A89">
        <w:rPr>
          <w:rFonts w:asciiTheme="minorHAnsi" w:hAnsiTheme="minorHAnsi"/>
          <w:sz w:val="20"/>
          <w:szCs w:val="20"/>
          <w:lang w:val="en-US"/>
        </w:rPr>
        <w:t xml:space="preserve"> the manuscript.</w:t>
      </w:r>
    </w:p>
    <w:p w14:paraId="7805B689" w14:textId="77777777" w:rsidR="005E05F8" w:rsidRPr="00BF5A89" w:rsidRDefault="005E05F8" w:rsidP="00BB78BF">
      <w:pPr>
        <w:spacing w:after="0"/>
        <w:rPr>
          <w:rFonts w:asciiTheme="minorHAnsi" w:hAnsiTheme="minorHAnsi"/>
          <w:b/>
          <w:sz w:val="20"/>
          <w:szCs w:val="20"/>
          <w:lang w:val="en-US"/>
        </w:rPr>
      </w:pPr>
    </w:p>
    <w:p w14:paraId="0E389C29" w14:textId="77777777" w:rsidR="005E05F8" w:rsidRPr="00BF5A89" w:rsidRDefault="005E05F8" w:rsidP="00F47376">
      <w:pPr>
        <w:spacing w:after="120"/>
        <w:rPr>
          <w:rFonts w:asciiTheme="minorHAnsi" w:hAnsiTheme="minorHAnsi"/>
          <w:b/>
          <w:sz w:val="20"/>
          <w:szCs w:val="20"/>
          <w:lang w:val="en-US"/>
        </w:rPr>
      </w:pPr>
      <w:r w:rsidRPr="00BF5A89">
        <w:rPr>
          <w:rFonts w:asciiTheme="minorHAnsi" w:hAnsiTheme="minorHAnsi"/>
          <w:b/>
          <w:sz w:val="20"/>
          <w:szCs w:val="20"/>
          <w:lang w:val="en-US"/>
        </w:rPr>
        <w:t>2) The discussion notes that one of the advantages of the method is that allows for automated analysis. Was automated analysis in fact described in this method?</w:t>
      </w:r>
    </w:p>
    <w:p w14:paraId="2CCB8412" w14:textId="181EB40C" w:rsidR="005E05F8" w:rsidRPr="00BF5A89" w:rsidRDefault="005E05F8" w:rsidP="00BB78BF">
      <w:pPr>
        <w:spacing w:after="0"/>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We </w:t>
      </w:r>
      <w:r w:rsidR="008E316D" w:rsidRPr="00BF5A89">
        <w:rPr>
          <w:rFonts w:asciiTheme="minorHAnsi" w:hAnsiTheme="minorHAnsi"/>
          <w:sz w:val="20"/>
          <w:szCs w:val="20"/>
          <w:lang w:val="en-US"/>
        </w:rPr>
        <w:t xml:space="preserve">have </w:t>
      </w:r>
      <w:r w:rsidRPr="00BF5A89">
        <w:rPr>
          <w:rFonts w:asciiTheme="minorHAnsi" w:hAnsiTheme="minorHAnsi"/>
          <w:sz w:val="20"/>
          <w:szCs w:val="20"/>
          <w:lang w:val="en-US"/>
        </w:rPr>
        <w:t xml:space="preserve">pointed out the possibility to automate the analysis of leukocyte transmigration </w:t>
      </w:r>
      <w:r w:rsidR="008E316D" w:rsidRPr="00BF5A89">
        <w:rPr>
          <w:rFonts w:asciiTheme="minorHAnsi" w:hAnsiTheme="minorHAnsi"/>
          <w:sz w:val="20"/>
          <w:szCs w:val="20"/>
          <w:lang w:val="en-US"/>
        </w:rPr>
        <w:t>using</w:t>
      </w:r>
      <w:r w:rsidRPr="00BF5A89">
        <w:rPr>
          <w:rFonts w:asciiTheme="minorHAnsi" w:hAnsiTheme="minorHAnsi"/>
          <w:sz w:val="20"/>
          <w:szCs w:val="20"/>
          <w:lang w:val="en-US"/>
        </w:rPr>
        <w:t xml:space="preserve"> our method. This statement is based on the fact t</w:t>
      </w:r>
      <w:r w:rsidR="005768B0" w:rsidRPr="00BF5A89">
        <w:rPr>
          <w:rFonts w:asciiTheme="minorHAnsi" w:hAnsiTheme="minorHAnsi"/>
          <w:sz w:val="20"/>
          <w:szCs w:val="20"/>
          <w:lang w:val="en-US"/>
        </w:rPr>
        <w:t>hat the black hole surrounding the nucleus of a</w:t>
      </w:r>
      <w:r w:rsidRPr="00BF5A89">
        <w:rPr>
          <w:rFonts w:asciiTheme="minorHAnsi" w:hAnsiTheme="minorHAnsi"/>
          <w:sz w:val="20"/>
          <w:szCs w:val="20"/>
          <w:lang w:val="en-US"/>
        </w:rPr>
        <w:t xml:space="preserve"> transmigrated leukocyte can be easily recognized by image analysis so</w:t>
      </w:r>
      <w:r w:rsidR="005768B0" w:rsidRPr="00BF5A89">
        <w:rPr>
          <w:rFonts w:asciiTheme="minorHAnsi" w:hAnsiTheme="minorHAnsi"/>
          <w:sz w:val="20"/>
          <w:szCs w:val="20"/>
          <w:lang w:val="en-US"/>
        </w:rPr>
        <w:t>ftware. However</w:t>
      </w:r>
      <w:r w:rsidR="008E316D" w:rsidRPr="00BF5A89">
        <w:rPr>
          <w:rFonts w:asciiTheme="minorHAnsi" w:hAnsiTheme="minorHAnsi"/>
          <w:sz w:val="20"/>
          <w:szCs w:val="20"/>
          <w:lang w:val="en-US"/>
        </w:rPr>
        <w:t>,</w:t>
      </w:r>
      <w:r w:rsidR="005768B0" w:rsidRPr="00BF5A89">
        <w:rPr>
          <w:rFonts w:asciiTheme="minorHAnsi" w:hAnsiTheme="minorHAnsi"/>
          <w:sz w:val="20"/>
          <w:szCs w:val="20"/>
          <w:lang w:val="en-US"/>
        </w:rPr>
        <w:t xml:space="preserve"> we did not use</w:t>
      </w:r>
      <w:r w:rsidRPr="00BF5A89">
        <w:rPr>
          <w:rFonts w:asciiTheme="minorHAnsi" w:hAnsiTheme="minorHAnsi"/>
          <w:sz w:val="20"/>
          <w:szCs w:val="20"/>
          <w:lang w:val="en-US"/>
        </w:rPr>
        <w:t xml:space="preserve"> the automated analysis here though we are developing one in our laboratory for such analysis. We manually counted adherent cells as well as transmigrated ones to calculate the transmigration rate. This is now described in the method</w:t>
      </w:r>
      <w:r w:rsidR="008E316D" w:rsidRPr="00BF5A89">
        <w:rPr>
          <w:rFonts w:asciiTheme="minorHAnsi" w:hAnsiTheme="minorHAnsi"/>
          <w:sz w:val="20"/>
          <w:szCs w:val="20"/>
          <w:lang w:val="en-US"/>
        </w:rPr>
        <w:t>s</w:t>
      </w:r>
      <w:r w:rsidRPr="00BF5A89">
        <w:rPr>
          <w:rFonts w:asciiTheme="minorHAnsi" w:hAnsiTheme="minorHAnsi"/>
          <w:sz w:val="20"/>
          <w:szCs w:val="20"/>
          <w:lang w:val="en-US"/>
        </w:rPr>
        <w:t xml:space="preserve">. </w:t>
      </w:r>
    </w:p>
    <w:p w14:paraId="169682B4" w14:textId="77777777" w:rsidR="005E05F8" w:rsidRPr="00BF5A89" w:rsidRDefault="005E05F8" w:rsidP="00BB78BF">
      <w:pPr>
        <w:spacing w:after="0"/>
        <w:rPr>
          <w:rFonts w:asciiTheme="minorHAnsi" w:hAnsiTheme="minorHAnsi"/>
          <w:sz w:val="20"/>
          <w:szCs w:val="20"/>
          <w:lang w:val="en-US"/>
        </w:rPr>
      </w:pPr>
    </w:p>
    <w:p w14:paraId="2720F6E7" w14:textId="77777777" w:rsidR="005E05F8" w:rsidRPr="00BF5A89" w:rsidRDefault="005E05F8" w:rsidP="00F47376">
      <w:pPr>
        <w:spacing w:after="120"/>
        <w:rPr>
          <w:rFonts w:asciiTheme="minorHAnsi" w:hAnsiTheme="minorHAnsi"/>
          <w:b/>
          <w:sz w:val="20"/>
          <w:szCs w:val="20"/>
          <w:lang w:val="en-US"/>
        </w:rPr>
      </w:pPr>
      <w:r w:rsidRPr="00BF5A89">
        <w:rPr>
          <w:rFonts w:asciiTheme="minorHAnsi" w:hAnsiTheme="minorHAnsi"/>
          <w:b/>
          <w:sz w:val="20"/>
          <w:szCs w:val="20"/>
          <w:lang w:val="en-US"/>
        </w:rPr>
        <w:t>3) Shape change as an indicator of endothelial activation, should be presented with the caveat that while our experience has shown this generally to be true for HUVEC (macrovascular endothelial cells), microvascular endothelial cells (that more appropriately model the settings of leukocyte trafficking) do not typically show major shape change following activation.</w:t>
      </w:r>
    </w:p>
    <w:p w14:paraId="36ACC8A5" w14:textId="6CEDF883" w:rsidR="005E05F8" w:rsidRPr="00BF5A89" w:rsidRDefault="005E05F8" w:rsidP="00BB78BF">
      <w:pPr>
        <w:spacing w:after="0"/>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w:t>
      </w:r>
      <w:r w:rsidR="006B32D6" w:rsidRPr="00BF5A89">
        <w:rPr>
          <w:rFonts w:asciiTheme="minorHAnsi" w:hAnsiTheme="minorHAnsi"/>
          <w:sz w:val="20"/>
          <w:szCs w:val="20"/>
          <w:lang w:val="en-US"/>
        </w:rPr>
        <w:t xml:space="preserve"> We thank the referee for this comment. We included this </w:t>
      </w:r>
      <w:r w:rsidR="00EE5E90" w:rsidRPr="00BF5A89">
        <w:rPr>
          <w:rFonts w:asciiTheme="minorHAnsi" w:hAnsiTheme="minorHAnsi"/>
          <w:sz w:val="20"/>
          <w:szCs w:val="20"/>
          <w:lang w:val="en-US"/>
        </w:rPr>
        <w:t xml:space="preserve">precise detail </w:t>
      </w:r>
      <w:r w:rsidR="006B32D6" w:rsidRPr="00BF5A89">
        <w:rPr>
          <w:rFonts w:asciiTheme="minorHAnsi" w:hAnsiTheme="minorHAnsi"/>
          <w:sz w:val="20"/>
          <w:szCs w:val="20"/>
          <w:lang w:val="en-US"/>
        </w:rPr>
        <w:t>in the discussion now.</w:t>
      </w:r>
    </w:p>
    <w:p w14:paraId="1D9A3BC8" w14:textId="77777777" w:rsidR="006B32D6" w:rsidRPr="00BF5A89" w:rsidRDefault="006B32D6" w:rsidP="00BB78BF">
      <w:pPr>
        <w:spacing w:after="0"/>
        <w:rPr>
          <w:rFonts w:asciiTheme="minorHAnsi" w:hAnsiTheme="minorHAnsi"/>
          <w:sz w:val="20"/>
          <w:szCs w:val="20"/>
          <w:lang w:val="en-US"/>
        </w:rPr>
      </w:pPr>
    </w:p>
    <w:p w14:paraId="40F43954" w14:textId="77777777" w:rsidR="006B32D6" w:rsidRPr="00BF5A89" w:rsidRDefault="006B32D6" w:rsidP="006B32D6">
      <w:pPr>
        <w:spacing w:after="0"/>
        <w:rPr>
          <w:rFonts w:asciiTheme="minorHAnsi" w:hAnsiTheme="minorHAnsi"/>
          <w:b/>
          <w:sz w:val="20"/>
          <w:szCs w:val="20"/>
          <w:lang w:val="en-US"/>
        </w:rPr>
      </w:pPr>
      <w:r w:rsidRPr="00BF5A89">
        <w:rPr>
          <w:rFonts w:asciiTheme="minorHAnsi" w:hAnsiTheme="minorHAnsi"/>
          <w:b/>
          <w:sz w:val="20"/>
          <w:szCs w:val="20"/>
          <w:lang w:val="en-US"/>
        </w:rPr>
        <w:t>Specific Comments:</w:t>
      </w:r>
    </w:p>
    <w:p w14:paraId="744824E7" w14:textId="77777777" w:rsidR="006B32D6" w:rsidRPr="00BF5A89" w:rsidRDefault="006B32D6" w:rsidP="00F47376">
      <w:pPr>
        <w:spacing w:after="120"/>
        <w:rPr>
          <w:rFonts w:asciiTheme="minorHAnsi" w:hAnsiTheme="minorHAnsi"/>
          <w:b/>
          <w:sz w:val="20"/>
          <w:szCs w:val="20"/>
          <w:lang w:val="en-US"/>
        </w:rPr>
      </w:pPr>
      <w:r w:rsidRPr="00BF5A89">
        <w:rPr>
          <w:rFonts w:asciiTheme="minorHAnsi" w:hAnsiTheme="minorHAnsi"/>
          <w:b/>
          <w:sz w:val="20"/>
          <w:szCs w:val="20"/>
          <w:lang w:val="en-US"/>
        </w:rPr>
        <w:t>1) The Method begins with description of HUVEC isolations. It seems to jump into instructions without appropriate background or orientation. It would seem worth mentioning that this was the original method for isolating primary endothelial cells, in part because umbilical vein is a readily available source of discarded human tissue. Moreover a large vessel umbilical vein offer potential to collect with many endothelial cells through a convenient methods that basically involves filling the lumen of this vessel with collagenase to elute the innermost layer of cells (i.e., the endothelial cells). Also, if you wish to describe this method here, a schematic should be included. Though in principle an easy method, to the uninitiated a visual aid would be very useful.</w:t>
      </w:r>
    </w:p>
    <w:p w14:paraId="0EBCA682" w14:textId="3080167D" w:rsidR="006B32D6" w:rsidRPr="00BF5A89" w:rsidRDefault="006B32D6" w:rsidP="006B32D6">
      <w:pPr>
        <w:spacing w:after="0"/>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w:t>
      </w:r>
      <w:r w:rsidR="00EE5E90" w:rsidRPr="00BF5A89">
        <w:rPr>
          <w:rFonts w:asciiTheme="minorHAnsi" w:hAnsiTheme="minorHAnsi"/>
          <w:sz w:val="20"/>
          <w:szCs w:val="20"/>
          <w:lang w:val="en-US"/>
        </w:rPr>
        <w:t xml:space="preserve">Previously, </w:t>
      </w:r>
      <w:r w:rsidR="002F7305" w:rsidRPr="00BF5A89">
        <w:rPr>
          <w:rFonts w:asciiTheme="minorHAnsi" w:hAnsiTheme="minorHAnsi"/>
          <w:sz w:val="20"/>
          <w:szCs w:val="20"/>
          <w:lang w:val="en-US"/>
        </w:rPr>
        <w:t>we wanted to focus on the leukocyte recruitment modalities. However, following the referee’s suggestion</w:t>
      </w:r>
      <w:r w:rsidR="00EE5E90" w:rsidRPr="00BF5A89">
        <w:rPr>
          <w:rFonts w:asciiTheme="minorHAnsi" w:hAnsiTheme="minorHAnsi"/>
          <w:sz w:val="20"/>
          <w:szCs w:val="20"/>
          <w:lang w:val="en-US"/>
        </w:rPr>
        <w:t>,</w:t>
      </w:r>
      <w:r w:rsidR="002F7305" w:rsidRPr="00BF5A89">
        <w:rPr>
          <w:rFonts w:asciiTheme="minorHAnsi" w:hAnsiTheme="minorHAnsi"/>
          <w:sz w:val="20"/>
          <w:szCs w:val="20"/>
          <w:lang w:val="en-US"/>
        </w:rPr>
        <w:t xml:space="preserve"> we </w:t>
      </w:r>
      <w:r w:rsidR="00EE5E90" w:rsidRPr="00BF5A89">
        <w:rPr>
          <w:rFonts w:asciiTheme="minorHAnsi" w:hAnsiTheme="minorHAnsi"/>
          <w:sz w:val="20"/>
          <w:szCs w:val="20"/>
          <w:lang w:val="en-US"/>
        </w:rPr>
        <w:t xml:space="preserve">have now </w:t>
      </w:r>
      <w:r w:rsidR="002F7305" w:rsidRPr="00BF5A89">
        <w:rPr>
          <w:rFonts w:asciiTheme="minorHAnsi" w:hAnsiTheme="minorHAnsi"/>
          <w:sz w:val="20"/>
          <w:szCs w:val="20"/>
          <w:lang w:val="en-US"/>
        </w:rPr>
        <w:t xml:space="preserve">included an introduction </w:t>
      </w:r>
      <w:r w:rsidR="00EE5E90" w:rsidRPr="00BF5A89">
        <w:rPr>
          <w:rFonts w:asciiTheme="minorHAnsi" w:hAnsiTheme="minorHAnsi"/>
          <w:sz w:val="20"/>
          <w:szCs w:val="20"/>
          <w:lang w:val="en-US"/>
        </w:rPr>
        <w:t xml:space="preserve">on </w:t>
      </w:r>
      <w:r w:rsidR="002F7305" w:rsidRPr="00BF5A89">
        <w:rPr>
          <w:rFonts w:asciiTheme="minorHAnsi" w:hAnsiTheme="minorHAnsi"/>
          <w:sz w:val="20"/>
          <w:szCs w:val="20"/>
          <w:lang w:val="en-US"/>
        </w:rPr>
        <w:t xml:space="preserve">HUVEC isolation. However as this isolation will not be part of the video, we did not provide a schematic. </w:t>
      </w:r>
      <w:r w:rsidR="00EE5E90" w:rsidRPr="00BF5A89">
        <w:rPr>
          <w:rFonts w:asciiTheme="minorHAnsi" w:hAnsiTheme="minorHAnsi"/>
          <w:sz w:val="20"/>
          <w:szCs w:val="20"/>
          <w:lang w:val="en-US"/>
        </w:rPr>
        <w:t xml:space="preserve">We </w:t>
      </w:r>
      <w:r w:rsidR="002F7305" w:rsidRPr="00BF5A89">
        <w:rPr>
          <w:rFonts w:asciiTheme="minorHAnsi" w:hAnsiTheme="minorHAnsi"/>
          <w:sz w:val="20"/>
          <w:szCs w:val="20"/>
          <w:lang w:val="en-US"/>
        </w:rPr>
        <w:t>thank the referee for the suggestion.</w:t>
      </w:r>
    </w:p>
    <w:p w14:paraId="764C94FA" w14:textId="77777777" w:rsidR="002F7305" w:rsidRPr="00BF5A89" w:rsidRDefault="002F7305" w:rsidP="006B32D6">
      <w:pPr>
        <w:spacing w:after="0"/>
        <w:rPr>
          <w:rFonts w:asciiTheme="minorHAnsi" w:hAnsiTheme="minorHAnsi"/>
          <w:sz w:val="20"/>
          <w:szCs w:val="20"/>
          <w:lang w:val="en-US"/>
        </w:rPr>
      </w:pPr>
    </w:p>
    <w:p w14:paraId="72FC2D28" w14:textId="77777777" w:rsidR="002F7305" w:rsidRPr="00BF5A89" w:rsidRDefault="002F7305" w:rsidP="006B32D6">
      <w:pPr>
        <w:spacing w:after="0"/>
        <w:rPr>
          <w:rFonts w:asciiTheme="minorHAnsi" w:hAnsiTheme="minorHAnsi"/>
          <w:b/>
          <w:sz w:val="20"/>
          <w:szCs w:val="20"/>
          <w:lang w:val="en-US"/>
        </w:rPr>
      </w:pPr>
      <w:r w:rsidRPr="00BF5A89">
        <w:rPr>
          <w:rFonts w:asciiTheme="minorHAnsi" w:hAnsiTheme="minorHAnsi"/>
          <w:b/>
          <w:sz w:val="20"/>
          <w:szCs w:val="20"/>
          <w:lang w:val="en-US"/>
        </w:rPr>
        <w:t xml:space="preserve">2) There are some easily fixed ambiguities. For example Section 1, step m. 'Discard the supernatant…' What supernatant? Since the supernatant in question was not from the proceeding step, it is much </w:t>
      </w:r>
      <w:proofErr w:type="gramStart"/>
      <w:r w:rsidRPr="00BF5A89">
        <w:rPr>
          <w:rFonts w:asciiTheme="minorHAnsi" w:hAnsiTheme="minorHAnsi"/>
          <w:b/>
          <w:sz w:val="20"/>
          <w:szCs w:val="20"/>
          <w:lang w:val="en-US"/>
        </w:rPr>
        <w:t>more clear</w:t>
      </w:r>
      <w:proofErr w:type="gramEnd"/>
      <w:r w:rsidRPr="00BF5A89">
        <w:rPr>
          <w:rFonts w:asciiTheme="minorHAnsi" w:hAnsiTheme="minorHAnsi"/>
          <w:b/>
          <w:sz w:val="20"/>
          <w:szCs w:val="20"/>
          <w:lang w:val="en-US"/>
        </w:rPr>
        <w:t xml:space="preserve"> to simple state: 'Discard the supernatant derived from step k, above'.</w:t>
      </w:r>
    </w:p>
    <w:p w14:paraId="4F5D5EED" w14:textId="77777777" w:rsidR="002F7305" w:rsidRPr="00BF5A89" w:rsidRDefault="002F7305" w:rsidP="00F47376">
      <w:pPr>
        <w:spacing w:after="120"/>
        <w:rPr>
          <w:rFonts w:asciiTheme="minorHAnsi" w:hAnsiTheme="minorHAnsi"/>
          <w:b/>
          <w:sz w:val="20"/>
          <w:szCs w:val="20"/>
          <w:lang w:val="en-US"/>
        </w:rPr>
      </w:pPr>
      <w:r w:rsidRPr="00BF5A89">
        <w:rPr>
          <w:rFonts w:asciiTheme="minorHAnsi" w:hAnsiTheme="minorHAnsi"/>
          <w:b/>
          <w:sz w:val="20"/>
          <w:szCs w:val="20"/>
          <w:lang w:val="en-US"/>
        </w:rPr>
        <w:t>There is a similar issue is 2i. What pellet are we washing?</w:t>
      </w:r>
    </w:p>
    <w:p w14:paraId="4C0F8CA1" w14:textId="3CEB7E69" w:rsidR="002F7305" w:rsidRPr="00BF5A89" w:rsidRDefault="002F7305" w:rsidP="006B32D6">
      <w:pPr>
        <w:spacing w:after="0"/>
        <w:rPr>
          <w:rFonts w:asciiTheme="minorHAnsi" w:hAnsiTheme="minorHAnsi"/>
          <w:sz w:val="20"/>
          <w:szCs w:val="20"/>
          <w:lang w:val="en-US"/>
        </w:rPr>
      </w:pPr>
      <w:r w:rsidRPr="00F47376">
        <w:rPr>
          <w:rFonts w:asciiTheme="minorHAnsi" w:hAnsiTheme="minorHAnsi"/>
          <w:sz w:val="20"/>
          <w:szCs w:val="20"/>
          <w:u w:val="single"/>
          <w:lang w:val="en-US"/>
        </w:rPr>
        <w:t>Reply</w:t>
      </w:r>
      <w:r w:rsidRPr="00BF5A89">
        <w:rPr>
          <w:rFonts w:asciiTheme="minorHAnsi" w:hAnsiTheme="minorHAnsi"/>
          <w:sz w:val="20"/>
          <w:szCs w:val="20"/>
          <w:lang w:val="en-US"/>
        </w:rPr>
        <w:t xml:space="preserve">: This has been rewritten to avoid ambiguity. Thus if the instruction is not for an element coming from the preceding step, we </w:t>
      </w:r>
      <w:r w:rsidR="00EE5E90" w:rsidRPr="00BF5A89">
        <w:rPr>
          <w:rFonts w:asciiTheme="minorHAnsi" w:hAnsiTheme="minorHAnsi"/>
          <w:sz w:val="20"/>
          <w:szCs w:val="20"/>
          <w:lang w:val="en-US"/>
        </w:rPr>
        <w:t xml:space="preserve">have been more precise, </w:t>
      </w:r>
      <w:r w:rsidRPr="00BF5A89">
        <w:rPr>
          <w:rFonts w:asciiTheme="minorHAnsi" w:hAnsiTheme="minorHAnsi"/>
          <w:sz w:val="20"/>
          <w:szCs w:val="20"/>
          <w:lang w:val="en-US"/>
        </w:rPr>
        <w:t xml:space="preserve">as suggested by the referee. </w:t>
      </w:r>
    </w:p>
    <w:p w14:paraId="0B92D0DC" w14:textId="77777777" w:rsidR="002F7305" w:rsidRPr="00BF5A89" w:rsidRDefault="002F7305" w:rsidP="006B32D6">
      <w:pPr>
        <w:spacing w:after="0"/>
        <w:rPr>
          <w:rFonts w:asciiTheme="minorHAnsi" w:hAnsiTheme="minorHAnsi"/>
          <w:sz w:val="20"/>
          <w:szCs w:val="20"/>
          <w:lang w:val="en-US"/>
        </w:rPr>
      </w:pPr>
    </w:p>
    <w:p w14:paraId="1A634FA2" w14:textId="77777777" w:rsidR="002F7305" w:rsidRPr="00BF5A89" w:rsidRDefault="002F7305" w:rsidP="00F47376">
      <w:pPr>
        <w:spacing w:after="120"/>
        <w:rPr>
          <w:rFonts w:asciiTheme="minorHAnsi" w:hAnsiTheme="minorHAnsi"/>
          <w:b/>
          <w:sz w:val="20"/>
          <w:szCs w:val="20"/>
          <w:lang w:val="en-US"/>
        </w:rPr>
      </w:pPr>
      <w:r w:rsidRPr="00BF5A89">
        <w:rPr>
          <w:rFonts w:asciiTheme="minorHAnsi" w:hAnsiTheme="minorHAnsi"/>
          <w:b/>
          <w:sz w:val="20"/>
          <w:szCs w:val="20"/>
          <w:lang w:val="en-US"/>
        </w:rPr>
        <w:t xml:space="preserve">3) 4f. </w:t>
      </w:r>
      <w:proofErr w:type="spellStart"/>
      <w:r w:rsidRPr="00BF5A89">
        <w:rPr>
          <w:rFonts w:asciiTheme="minorHAnsi" w:hAnsiTheme="minorHAnsi"/>
          <w:b/>
          <w:sz w:val="20"/>
          <w:szCs w:val="20"/>
          <w:lang w:val="en-US"/>
        </w:rPr>
        <w:t>Plonge</w:t>
      </w:r>
      <w:proofErr w:type="spellEnd"/>
      <w:r w:rsidRPr="00BF5A89">
        <w:rPr>
          <w:rFonts w:asciiTheme="minorHAnsi" w:hAnsiTheme="minorHAnsi"/>
          <w:b/>
          <w:sz w:val="20"/>
          <w:szCs w:val="20"/>
          <w:lang w:val="en-US"/>
        </w:rPr>
        <w:t xml:space="preserve"> or plunge?</w:t>
      </w:r>
    </w:p>
    <w:p w14:paraId="6EF2A6CE" w14:textId="315D57E7" w:rsidR="002F7305" w:rsidRPr="00BF5A89" w:rsidRDefault="00F927C8" w:rsidP="006B32D6">
      <w:pPr>
        <w:spacing w:after="0"/>
        <w:rPr>
          <w:rFonts w:asciiTheme="minorHAnsi" w:hAnsiTheme="minorHAnsi"/>
          <w:sz w:val="20"/>
          <w:szCs w:val="20"/>
          <w:lang w:val="en-US"/>
        </w:rPr>
      </w:pPr>
      <w:bookmarkStart w:id="0" w:name="_GoBack"/>
      <w:r w:rsidRPr="00F47376">
        <w:rPr>
          <w:rFonts w:asciiTheme="minorHAnsi" w:hAnsiTheme="minorHAnsi"/>
          <w:sz w:val="20"/>
          <w:szCs w:val="20"/>
          <w:u w:val="single"/>
          <w:lang w:val="en-US"/>
        </w:rPr>
        <w:t>Reply</w:t>
      </w:r>
      <w:bookmarkEnd w:id="0"/>
      <w:r w:rsidRPr="00BF5A89">
        <w:rPr>
          <w:rFonts w:asciiTheme="minorHAnsi" w:hAnsiTheme="minorHAnsi"/>
          <w:sz w:val="20"/>
          <w:szCs w:val="20"/>
          <w:lang w:val="en-US"/>
        </w:rPr>
        <w:t xml:space="preserve">: It is </w:t>
      </w:r>
      <w:r w:rsidR="005768B0" w:rsidRPr="00BF5A89">
        <w:rPr>
          <w:rFonts w:asciiTheme="minorHAnsi" w:hAnsiTheme="minorHAnsi"/>
          <w:sz w:val="20"/>
          <w:szCs w:val="20"/>
          <w:lang w:val="en-US"/>
        </w:rPr>
        <w:t>“</w:t>
      </w:r>
      <w:r w:rsidRPr="00BF5A89">
        <w:rPr>
          <w:rFonts w:asciiTheme="minorHAnsi" w:hAnsiTheme="minorHAnsi"/>
          <w:sz w:val="20"/>
          <w:szCs w:val="20"/>
          <w:lang w:val="en-US"/>
        </w:rPr>
        <w:t>plunge</w:t>
      </w:r>
      <w:r w:rsidR="005768B0" w:rsidRPr="00BF5A89">
        <w:rPr>
          <w:rFonts w:asciiTheme="minorHAnsi" w:hAnsiTheme="minorHAnsi"/>
          <w:sz w:val="20"/>
          <w:szCs w:val="20"/>
          <w:lang w:val="en-US"/>
        </w:rPr>
        <w:t>”</w:t>
      </w:r>
      <w:r w:rsidRPr="00BF5A89">
        <w:rPr>
          <w:rFonts w:asciiTheme="minorHAnsi" w:hAnsiTheme="minorHAnsi"/>
          <w:sz w:val="20"/>
          <w:szCs w:val="20"/>
          <w:lang w:val="en-US"/>
        </w:rPr>
        <w:t xml:space="preserve"> instead. We thank the referee for all </w:t>
      </w:r>
      <w:r w:rsidR="00EE5E90" w:rsidRPr="00BF5A89">
        <w:rPr>
          <w:rFonts w:asciiTheme="minorHAnsi" w:hAnsiTheme="minorHAnsi"/>
          <w:sz w:val="20"/>
          <w:szCs w:val="20"/>
          <w:lang w:val="en-US"/>
        </w:rPr>
        <w:t xml:space="preserve">this </w:t>
      </w:r>
      <w:r w:rsidRPr="00BF5A89">
        <w:rPr>
          <w:rFonts w:asciiTheme="minorHAnsi" w:hAnsiTheme="minorHAnsi"/>
          <w:sz w:val="20"/>
          <w:szCs w:val="20"/>
          <w:lang w:val="en-US"/>
        </w:rPr>
        <w:t>careful reading and suggestions.</w:t>
      </w:r>
    </w:p>
    <w:p w14:paraId="6DF62C70" w14:textId="77777777" w:rsidR="002F7305" w:rsidRPr="00BF5A89" w:rsidRDefault="002F7305" w:rsidP="006B32D6">
      <w:pPr>
        <w:spacing w:after="0"/>
        <w:rPr>
          <w:rFonts w:asciiTheme="minorHAnsi" w:hAnsiTheme="minorHAnsi"/>
          <w:sz w:val="20"/>
          <w:szCs w:val="20"/>
          <w:lang w:val="en-US"/>
        </w:rPr>
      </w:pPr>
    </w:p>
    <w:sectPr w:rsidR="002F7305" w:rsidRPr="00BF5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egoeUI-Semiligh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57F"/>
    <w:rsid w:val="00035280"/>
    <w:rsid w:val="0004377B"/>
    <w:rsid w:val="0008166C"/>
    <w:rsid w:val="00094AA4"/>
    <w:rsid w:val="000C7096"/>
    <w:rsid w:val="00106D86"/>
    <w:rsid w:val="001173C9"/>
    <w:rsid w:val="00162D7A"/>
    <w:rsid w:val="001B054F"/>
    <w:rsid w:val="001B1C64"/>
    <w:rsid w:val="001B4314"/>
    <w:rsid w:val="001C403C"/>
    <w:rsid w:val="001C4302"/>
    <w:rsid w:val="00202112"/>
    <w:rsid w:val="00204949"/>
    <w:rsid w:val="00216E51"/>
    <w:rsid w:val="00237018"/>
    <w:rsid w:val="00243D30"/>
    <w:rsid w:val="00246076"/>
    <w:rsid w:val="00270B3B"/>
    <w:rsid w:val="00273563"/>
    <w:rsid w:val="0027401B"/>
    <w:rsid w:val="00274C93"/>
    <w:rsid w:val="00296962"/>
    <w:rsid w:val="002E6CCF"/>
    <w:rsid w:val="002F7305"/>
    <w:rsid w:val="00320989"/>
    <w:rsid w:val="003228ED"/>
    <w:rsid w:val="0039747E"/>
    <w:rsid w:val="003A13B5"/>
    <w:rsid w:val="003A4A30"/>
    <w:rsid w:val="003A7CAE"/>
    <w:rsid w:val="003D01AB"/>
    <w:rsid w:val="003D227A"/>
    <w:rsid w:val="003E0699"/>
    <w:rsid w:val="004270DD"/>
    <w:rsid w:val="00461F32"/>
    <w:rsid w:val="004774A1"/>
    <w:rsid w:val="0049149C"/>
    <w:rsid w:val="004E2C49"/>
    <w:rsid w:val="004F7C9B"/>
    <w:rsid w:val="00500BC3"/>
    <w:rsid w:val="0053079F"/>
    <w:rsid w:val="00534DC5"/>
    <w:rsid w:val="00541C5B"/>
    <w:rsid w:val="00541FD3"/>
    <w:rsid w:val="005559D0"/>
    <w:rsid w:val="00560860"/>
    <w:rsid w:val="005613DC"/>
    <w:rsid w:val="00561D1A"/>
    <w:rsid w:val="005768B0"/>
    <w:rsid w:val="005C6F7C"/>
    <w:rsid w:val="005E05F8"/>
    <w:rsid w:val="005F4F81"/>
    <w:rsid w:val="00602CCA"/>
    <w:rsid w:val="00613DB4"/>
    <w:rsid w:val="006315A4"/>
    <w:rsid w:val="0065480F"/>
    <w:rsid w:val="006579B4"/>
    <w:rsid w:val="00670832"/>
    <w:rsid w:val="00673FC0"/>
    <w:rsid w:val="006A54F6"/>
    <w:rsid w:val="006A7B09"/>
    <w:rsid w:val="006B32D6"/>
    <w:rsid w:val="007609FD"/>
    <w:rsid w:val="007668F8"/>
    <w:rsid w:val="00774CBF"/>
    <w:rsid w:val="007815D3"/>
    <w:rsid w:val="007C338B"/>
    <w:rsid w:val="007D4642"/>
    <w:rsid w:val="0081501B"/>
    <w:rsid w:val="0081749F"/>
    <w:rsid w:val="00832A07"/>
    <w:rsid w:val="00864FF1"/>
    <w:rsid w:val="008935B4"/>
    <w:rsid w:val="008C493F"/>
    <w:rsid w:val="008E316D"/>
    <w:rsid w:val="008F440E"/>
    <w:rsid w:val="00930561"/>
    <w:rsid w:val="009544DA"/>
    <w:rsid w:val="00977B65"/>
    <w:rsid w:val="009A389B"/>
    <w:rsid w:val="009B2B35"/>
    <w:rsid w:val="009B6327"/>
    <w:rsid w:val="009E0779"/>
    <w:rsid w:val="009E2BA7"/>
    <w:rsid w:val="00A008E3"/>
    <w:rsid w:val="00A0290D"/>
    <w:rsid w:val="00A1339A"/>
    <w:rsid w:val="00A43F27"/>
    <w:rsid w:val="00A7008A"/>
    <w:rsid w:val="00AA156E"/>
    <w:rsid w:val="00AE080F"/>
    <w:rsid w:val="00AF5C41"/>
    <w:rsid w:val="00B01E7B"/>
    <w:rsid w:val="00B10AC7"/>
    <w:rsid w:val="00B22554"/>
    <w:rsid w:val="00B3095A"/>
    <w:rsid w:val="00B53775"/>
    <w:rsid w:val="00B63687"/>
    <w:rsid w:val="00B85C39"/>
    <w:rsid w:val="00BA5688"/>
    <w:rsid w:val="00BB78BF"/>
    <w:rsid w:val="00BC465C"/>
    <w:rsid w:val="00BC5BD0"/>
    <w:rsid w:val="00BD514E"/>
    <w:rsid w:val="00BF5A89"/>
    <w:rsid w:val="00C00BC3"/>
    <w:rsid w:val="00C21CF5"/>
    <w:rsid w:val="00C40C99"/>
    <w:rsid w:val="00C7780E"/>
    <w:rsid w:val="00CD0806"/>
    <w:rsid w:val="00CE7AEB"/>
    <w:rsid w:val="00D03138"/>
    <w:rsid w:val="00D33168"/>
    <w:rsid w:val="00D52A82"/>
    <w:rsid w:val="00D62E07"/>
    <w:rsid w:val="00D707B4"/>
    <w:rsid w:val="00D7536A"/>
    <w:rsid w:val="00DA0C85"/>
    <w:rsid w:val="00DA7E7E"/>
    <w:rsid w:val="00DB7D66"/>
    <w:rsid w:val="00DD1F56"/>
    <w:rsid w:val="00DD4208"/>
    <w:rsid w:val="00DD6F6B"/>
    <w:rsid w:val="00DF7E90"/>
    <w:rsid w:val="00E2761A"/>
    <w:rsid w:val="00E32F94"/>
    <w:rsid w:val="00E44365"/>
    <w:rsid w:val="00E56570"/>
    <w:rsid w:val="00E70E65"/>
    <w:rsid w:val="00E80B20"/>
    <w:rsid w:val="00E86493"/>
    <w:rsid w:val="00E8739E"/>
    <w:rsid w:val="00E96795"/>
    <w:rsid w:val="00EB030B"/>
    <w:rsid w:val="00EB062D"/>
    <w:rsid w:val="00EB357F"/>
    <w:rsid w:val="00EB67A5"/>
    <w:rsid w:val="00EE5E90"/>
    <w:rsid w:val="00F47376"/>
    <w:rsid w:val="00F51E1E"/>
    <w:rsid w:val="00F7357A"/>
    <w:rsid w:val="00F76DBE"/>
    <w:rsid w:val="00F927C8"/>
    <w:rsid w:val="00F93090"/>
    <w:rsid w:val="00F9479A"/>
    <w:rsid w:val="00FD649D"/>
    <w:rsid w:val="00FD6FA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A3DC8C"/>
  <w15:docId w15:val="{BFB6A4F2-26B3-4A56-B022-6DF9389CD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018"/>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B357F"/>
    <w:pPr>
      <w:ind w:left="720"/>
      <w:contextualSpacing/>
    </w:pPr>
  </w:style>
  <w:style w:type="character" w:styleId="Rfrenceple">
    <w:name w:val="Subtle Reference"/>
    <w:basedOn w:val="Policepardfaut"/>
    <w:uiPriority w:val="31"/>
    <w:qFormat/>
    <w:rsid w:val="00B53775"/>
    <w:rPr>
      <w:smallCaps/>
      <w:color w:val="5A5A5A" w:themeColor="text1" w:themeTint="A5"/>
    </w:rPr>
  </w:style>
  <w:style w:type="paragraph" w:styleId="Textedebulles">
    <w:name w:val="Balloon Text"/>
    <w:basedOn w:val="Normal"/>
    <w:link w:val="TextedebullesCar"/>
    <w:uiPriority w:val="99"/>
    <w:semiHidden/>
    <w:unhideWhenUsed/>
    <w:rsid w:val="002E6CCF"/>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E6CCF"/>
    <w:rPr>
      <w:rFonts w:ascii="Lucida Grande" w:eastAsia="Calibri" w:hAnsi="Lucida Grande" w:cs="Lucida Grande"/>
      <w:sz w:val="18"/>
      <w:szCs w:val="18"/>
    </w:rPr>
  </w:style>
  <w:style w:type="character" w:styleId="Marquedecommentaire">
    <w:name w:val="annotation reference"/>
    <w:basedOn w:val="Policepardfaut"/>
    <w:uiPriority w:val="99"/>
    <w:semiHidden/>
    <w:unhideWhenUsed/>
    <w:rsid w:val="005F4F81"/>
    <w:rPr>
      <w:sz w:val="18"/>
      <w:szCs w:val="18"/>
    </w:rPr>
  </w:style>
  <w:style w:type="paragraph" w:styleId="Commentaire">
    <w:name w:val="annotation text"/>
    <w:basedOn w:val="Normal"/>
    <w:link w:val="CommentaireCar"/>
    <w:uiPriority w:val="99"/>
    <w:semiHidden/>
    <w:unhideWhenUsed/>
    <w:rsid w:val="005F4F81"/>
    <w:pPr>
      <w:spacing w:line="240" w:lineRule="auto"/>
    </w:pPr>
    <w:rPr>
      <w:sz w:val="24"/>
      <w:szCs w:val="24"/>
    </w:rPr>
  </w:style>
  <w:style w:type="character" w:customStyle="1" w:styleId="CommentaireCar">
    <w:name w:val="Commentaire Car"/>
    <w:basedOn w:val="Policepardfaut"/>
    <w:link w:val="Commentaire"/>
    <w:uiPriority w:val="99"/>
    <w:semiHidden/>
    <w:rsid w:val="005F4F81"/>
    <w:rPr>
      <w:rFonts w:ascii="Calibri" w:eastAsia="Calibri" w:hAnsi="Calibri" w:cs="Times New Roman"/>
      <w:sz w:val="24"/>
      <w:szCs w:val="24"/>
    </w:rPr>
  </w:style>
  <w:style w:type="paragraph" w:styleId="Objetducommentaire">
    <w:name w:val="annotation subject"/>
    <w:basedOn w:val="Commentaire"/>
    <w:next w:val="Commentaire"/>
    <w:link w:val="ObjetducommentaireCar"/>
    <w:uiPriority w:val="99"/>
    <w:semiHidden/>
    <w:unhideWhenUsed/>
    <w:rsid w:val="005F4F81"/>
    <w:rPr>
      <w:b/>
      <w:bCs/>
      <w:sz w:val="20"/>
      <w:szCs w:val="20"/>
    </w:rPr>
  </w:style>
  <w:style w:type="character" w:customStyle="1" w:styleId="ObjetducommentaireCar">
    <w:name w:val="Objet du commentaire Car"/>
    <w:basedOn w:val="CommentaireCar"/>
    <w:link w:val="Objetducommentaire"/>
    <w:uiPriority w:val="99"/>
    <w:semiHidden/>
    <w:rsid w:val="005F4F81"/>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97DD3-EEEC-46EC-87B4-9E94BF416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5406</Words>
  <Characters>29733</Characters>
  <Application>Microsoft Office Word</Application>
  <DocSecurity>0</DocSecurity>
  <Lines>247</Lines>
  <Paragraphs>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SIDIBE</dc:creator>
  <cp:keywords/>
  <dc:description/>
  <cp:lastModifiedBy>Adama SIDIBE</cp:lastModifiedBy>
  <cp:revision>2</cp:revision>
  <dcterms:created xsi:type="dcterms:W3CDTF">2018-08-07T21:39:00Z</dcterms:created>
  <dcterms:modified xsi:type="dcterms:W3CDTF">2018-08-07T21:39:00Z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http://www.zotero.org/styles/journal-of-visualized-experiments</vt:lpwstr>
  </property>
  <property fmtid="{D5CDD505-2E9C-101B-9397-08002B2CF9AE}" pid="13" name="Mendeley Recent Style Name 5_1">
    <vt:lpwstr>Journal of Visualized Experiments</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http://www.zotero.org/styles/science-without-titles</vt:lpwstr>
  </property>
  <property fmtid="{D5CDD505-2E9C-101B-9397-08002B2CF9AE}" pid="21" name="Mendeley Recent Style Name 9_1">
    <vt:lpwstr>Science (without titles)</vt:lpwstr>
  </property>
</Properties>
</file>