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E26" w:rsidRPr="00691E26" w:rsidRDefault="00691E26">
      <w:pPr>
        <w:rPr>
          <w:rStyle w:val="Strong"/>
          <w:rFonts w:ascii="Arial" w:hAnsi="Arial" w:cs="Arial"/>
          <w:b w:val="0"/>
          <w:color w:val="212121"/>
          <w:sz w:val="24"/>
          <w:szCs w:val="24"/>
          <w:shd w:val="clear" w:color="auto" w:fill="FFFFFF"/>
        </w:rPr>
      </w:pPr>
      <w:r w:rsidRPr="00691E26">
        <w:rPr>
          <w:rStyle w:val="Strong"/>
          <w:rFonts w:ascii="Arial" w:hAnsi="Arial" w:cs="Arial"/>
          <w:b w:val="0"/>
          <w:color w:val="212121"/>
          <w:sz w:val="24"/>
          <w:szCs w:val="24"/>
          <w:shd w:val="clear" w:color="auto" w:fill="FFFFFF"/>
        </w:rPr>
        <w:t>We thank the</w:t>
      </w:r>
      <w:r>
        <w:rPr>
          <w:rStyle w:val="Strong"/>
          <w:rFonts w:ascii="Arial" w:hAnsi="Arial" w:cs="Arial"/>
          <w:b w:val="0"/>
          <w:color w:val="212121"/>
          <w:sz w:val="24"/>
          <w:szCs w:val="24"/>
          <w:shd w:val="clear" w:color="auto" w:fill="FFFFFF"/>
        </w:rPr>
        <w:t xml:space="preserve"> constructive suggestions from reviewers. Below are the point-to-point responses to reviewers’ comments. </w:t>
      </w:r>
      <w:r w:rsidRPr="00691E26">
        <w:rPr>
          <w:rStyle w:val="Strong"/>
          <w:rFonts w:ascii="Arial" w:hAnsi="Arial" w:cs="Arial"/>
          <w:b w:val="0"/>
          <w:color w:val="212121"/>
          <w:sz w:val="24"/>
          <w:szCs w:val="24"/>
          <w:shd w:val="clear" w:color="auto" w:fill="FFFFFF"/>
        </w:rPr>
        <w:t xml:space="preserve"> </w:t>
      </w:r>
    </w:p>
    <w:p w:rsidR="004E06D2" w:rsidRDefault="00321C87">
      <w:pPr>
        <w:rPr>
          <w:rFonts w:ascii="Arial" w:hAnsi="Arial" w:cs="Arial"/>
          <w:color w:val="212121"/>
          <w:sz w:val="24"/>
          <w:szCs w:val="24"/>
          <w:shd w:val="clear" w:color="auto" w:fill="FFFFFF"/>
        </w:rPr>
      </w:pPr>
      <w:r w:rsidRPr="00691E26">
        <w:rPr>
          <w:rFonts w:ascii="Arial" w:hAnsi="Arial" w:cs="Arial"/>
          <w:b/>
          <w:bCs/>
          <w:color w:val="212121"/>
          <w:sz w:val="24"/>
          <w:szCs w:val="24"/>
          <w:shd w:val="clear" w:color="auto" w:fill="FFFFFF"/>
        </w:rPr>
        <w:t>Reviewer #1</w:t>
      </w:r>
      <w:proofErr w:type="gramStart"/>
      <w:r w:rsidRPr="00691E26">
        <w:rPr>
          <w:rFonts w:ascii="Arial" w:hAnsi="Arial" w:cs="Arial"/>
          <w:b/>
          <w:bCs/>
          <w:color w:val="212121"/>
          <w:sz w:val="24"/>
          <w:szCs w:val="24"/>
          <w:shd w:val="clear" w:color="auto" w:fill="FFFFFF"/>
        </w:rPr>
        <w:t>:</w:t>
      </w:r>
      <w:proofErr w:type="gramEnd"/>
      <w:r w:rsidRPr="00691E26">
        <w:rPr>
          <w:rFonts w:ascii="Arial" w:hAnsi="Arial" w:cs="Arial"/>
          <w:color w:val="212121"/>
          <w:sz w:val="24"/>
          <w:szCs w:val="24"/>
        </w:rPr>
        <w:br/>
      </w:r>
      <w:r w:rsidRPr="00691E26">
        <w:rPr>
          <w:rFonts w:ascii="Arial" w:hAnsi="Arial" w:cs="Arial"/>
          <w:color w:val="212121"/>
          <w:sz w:val="24"/>
          <w:szCs w:val="24"/>
          <w:shd w:val="clear" w:color="auto" w:fill="FFFFFF"/>
        </w:rPr>
        <w:t>Manuscript Summary:</w:t>
      </w:r>
      <w:r w:rsidRPr="00691E26">
        <w:rPr>
          <w:rFonts w:ascii="Arial" w:hAnsi="Arial" w:cs="Arial"/>
          <w:color w:val="212121"/>
          <w:sz w:val="24"/>
          <w:szCs w:val="24"/>
        </w:rPr>
        <w:br/>
      </w:r>
      <w:r w:rsidRPr="00691E26">
        <w:rPr>
          <w:rFonts w:ascii="Arial" w:hAnsi="Arial" w:cs="Arial"/>
          <w:color w:val="212121"/>
          <w:sz w:val="24"/>
          <w:szCs w:val="24"/>
          <w:shd w:val="clear" w:color="auto" w:fill="FFFFFF"/>
        </w:rPr>
        <w:t>This manuscript describes a protocol for visualizing the cellular localization of HSV-1 immediate early viral protein, ICP0 at various times post infection. Although the protocol is a general method commonly used for staining proteins for confocal analysis, this journal does not require it to be novel. The authors have also described that the movement of ICP0 from the nucleus to the cytoplasm requires its C-terminal 35 amino acids. This protocol has been suggested as an alternative to live-cell imaging.</w:t>
      </w:r>
      <w:r w:rsidRPr="00691E26">
        <w:rPr>
          <w:rFonts w:ascii="Arial" w:hAnsi="Arial" w:cs="Arial"/>
          <w:color w:val="212121"/>
          <w:sz w:val="24"/>
          <w:szCs w:val="24"/>
        </w:rPr>
        <w:br/>
      </w:r>
      <w:r w:rsidRPr="00691E26">
        <w:rPr>
          <w:rFonts w:ascii="Arial" w:hAnsi="Arial" w:cs="Arial"/>
          <w:color w:val="212121"/>
          <w:sz w:val="24"/>
          <w:szCs w:val="24"/>
        </w:rPr>
        <w:br/>
      </w:r>
      <w:r w:rsidRPr="00691E26">
        <w:rPr>
          <w:rFonts w:ascii="Arial" w:hAnsi="Arial" w:cs="Arial"/>
          <w:color w:val="212121"/>
          <w:sz w:val="24"/>
          <w:szCs w:val="24"/>
          <w:shd w:val="clear" w:color="auto" w:fill="FFFFFF"/>
        </w:rPr>
        <w:t>Major Concerns</w:t>
      </w:r>
      <w:proofErr w:type="gramStart"/>
      <w:r w:rsidRPr="00691E26">
        <w:rPr>
          <w:rFonts w:ascii="Arial" w:hAnsi="Arial" w:cs="Arial"/>
          <w:color w:val="212121"/>
          <w:sz w:val="24"/>
          <w:szCs w:val="24"/>
          <w:shd w:val="clear" w:color="auto" w:fill="FFFFFF"/>
        </w:rPr>
        <w:t>:</w:t>
      </w:r>
      <w:proofErr w:type="gramEnd"/>
      <w:r w:rsidRPr="00691E26">
        <w:rPr>
          <w:rFonts w:ascii="Arial" w:hAnsi="Arial" w:cs="Arial"/>
          <w:color w:val="212121"/>
          <w:sz w:val="24"/>
          <w:szCs w:val="24"/>
        </w:rPr>
        <w:br/>
      </w:r>
      <w:r w:rsidRPr="00691E26">
        <w:rPr>
          <w:rFonts w:ascii="Arial" w:hAnsi="Arial" w:cs="Arial"/>
          <w:color w:val="212121"/>
          <w:sz w:val="24"/>
          <w:szCs w:val="24"/>
          <w:shd w:val="clear" w:color="auto" w:fill="FFFFFF"/>
        </w:rPr>
        <w:t>Line 78-79: 'under different biochemical treatments'.....I don't see these described throughout the paper.</w:t>
      </w:r>
    </w:p>
    <w:p w:rsidR="002A6B05" w:rsidRPr="004E06D2" w:rsidRDefault="00F44414">
      <w:pPr>
        <w:rPr>
          <w:rFonts w:ascii="Arial" w:hAnsi="Arial" w:cs="Arial"/>
          <w:color w:val="212121"/>
          <w:sz w:val="24"/>
          <w:szCs w:val="24"/>
          <w:shd w:val="clear" w:color="auto" w:fill="FFFFFF"/>
        </w:rPr>
      </w:pPr>
      <w:r>
        <w:rPr>
          <w:rFonts w:ascii="Arial" w:hAnsi="Arial" w:cs="Arial"/>
          <w:color w:val="0000FF"/>
          <w:sz w:val="24"/>
          <w:szCs w:val="24"/>
          <w:shd w:val="clear" w:color="auto" w:fill="FFFFFF"/>
        </w:rPr>
        <w:t xml:space="preserve">We have described different drug treatment and various infection conditions in reference 12 </w:t>
      </w:r>
      <w:r w:rsidRPr="00F44414">
        <w:rPr>
          <w:rFonts w:ascii="Arial" w:hAnsi="Arial" w:cs="Arial"/>
          <w:color w:val="0000FF"/>
          <w:sz w:val="24"/>
          <w:szCs w:val="24"/>
          <w:shd w:val="clear" w:color="auto" w:fill="FFFFFF"/>
        </w:rPr>
        <w:t>(</w:t>
      </w:r>
      <w:r w:rsidRPr="00F44414">
        <w:rPr>
          <w:rFonts w:ascii="Arial" w:hAnsi="Arial" w:cs="Arial"/>
          <w:i/>
          <w:color w:val="0000FF"/>
          <w:sz w:val="20"/>
          <w:szCs w:val="20"/>
        </w:rPr>
        <w:t xml:space="preserve">J </w:t>
      </w:r>
      <w:proofErr w:type="spellStart"/>
      <w:r w:rsidRPr="00F44414">
        <w:rPr>
          <w:rFonts w:ascii="Arial" w:hAnsi="Arial" w:cs="Arial"/>
          <w:i/>
          <w:color w:val="0000FF"/>
          <w:sz w:val="20"/>
          <w:szCs w:val="20"/>
        </w:rPr>
        <w:t>Virol</w:t>
      </w:r>
      <w:proofErr w:type="spellEnd"/>
      <w:r w:rsidRPr="00F44414">
        <w:rPr>
          <w:rFonts w:ascii="Arial" w:hAnsi="Arial" w:cs="Arial"/>
          <w:i/>
          <w:color w:val="0000FF"/>
          <w:sz w:val="20"/>
          <w:szCs w:val="20"/>
        </w:rPr>
        <w:t>.</w:t>
      </w:r>
      <w:r w:rsidRPr="00F44414">
        <w:rPr>
          <w:rFonts w:ascii="Arial" w:hAnsi="Arial" w:cs="Arial"/>
          <w:color w:val="0000FF"/>
          <w:sz w:val="20"/>
          <w:szCs w:val="20"/>
        </w:rPr>
        <w:t xml:space="preserve"> 92 (2), </w:t>
      </w:r>
      <w:r w:rsidRPr="00F44414">
        <w:rPr>
          <w:rFonts w:ascii="Arial" w:eastAsia="MyriadPro-Regular" w:hAnsi="Arial" w:cs="Arial"/>
          <w:color w:val="0000FF"/>
          <w:sz w:val="20"/>
          <w:szCs w:val="20"/>
        </w:rPr>
        <w:t xml:space="preserve">e01673-17 </w:t>
      </w:r>
      <w:r w:rsidRPr="00F44414">
        <w:rPr>
          <w:rFonts w:ascii="Arial" w:hAnsi="Arial" w:cs="Arial"/>
          <w:color w:val="0000FF"/>
          <w:sz w:val="20"/>
          <w:szCs w:val="20"/>
        </w:rPr>
        <w:t>(2018)</w:t>
      </w:r>
      <w:r w:rsidR="004E06D2">
        <w:rPr>
          <w:rFonts w:ascii="Arial" w:hAnsi="Arial" w:cs="Arial"/>
          <w:color w:val="0000FF"/>
          <w:sz w:val="24"/>
          <w:szCs w:val="24"/>
        </w:rPr>
        <w:t>). As this is a methodology paper, w</w:t>
      </w:r>
      <w:r>
        <w:rPr>
          <w:rFonts w:ascii="Arial" w:hAnsi="Arial" w:cs="Arial"/>
          <w:color w:val="0000FF"/>
          <w:sz w:val="24"/>
          <w:szCs w:val="24"/>
        </w:rPr>
        <w:t xml:space="preserve">e did not detail </w:t>
      </w:r>
      <w:r w:rsidR="004E06D2">
        <w:rPr>
          <w:rFonts w:ascii="Arial" w:hAnsi="Arial" w:cs="Arial"/>
          <w:color w:val="0000FF"/>
          <w:sz w:val="24"/>
          <w:szCs w:val="24"/>
        </w:rPr>
        <w:t xml:space="preserve">any particular experiment in the </w:t>
      </w:r>
      <w:r w:rsidR="004E06D2" w:rsidRPr="004E06D2">
        <w:rPr>
          <w:rFonts w:ascii="Arial" w:hAnsi="Arial" w:cs="Arial"/>
          <w:i/>
          <w:color w:val="0000FF"/>
          <w:sz w:val="24"/>
          <w:szCs w:val="24"/>
        </w:rPr>
        <w:t>Protocol</w:t>
      </w:r>
      <w:r w:rsidRPr="00F44414">
        <w:rPr>
          <w:rFonts w:ascii="Arial" w:hAnsi="Arial" w:cs="Arial"/>
          <w:color w:val="0000FF"/>
          <w:sz w:val="24"/>
          <w:szCs w:val="24"/>
          <w:shd w:val="clear" w:color="auto" w:fill="FFFFFF"/>
        </w:rPr>
        <w:t xml:space="preserve"> </w:t>
      </w:r>
      <w:r w:rsidR="004E06D2">
        <w:rPr>
          <w:rFonts w:ascii="Arial" w:hAnsi="Arial" w:cs="Arial"/>
          <w:color w:val="0000FF"/>
          <w:sz w:val="24"/>
          <w:szCs w:val="24"/>
          <w:shd w:val="clear" w:color="auto" w:fill="FFFFFF"/>
        </w:rPr>
        <w:t xml:space="preserve">section. Instead, we </w:t>
      </w:r>
      <w:r w:rsidR="00BA3314">
        <w:rPr>
          <w:rFonts w:ascii="Arial" w:hAnsi="Arial" w:cs="Arial"/>
          <w:color w:val="0000FF"/>
          <w:sz w:val="24"/>
          <w:szCs w:val="24"/>
          <w:shd w:val="clear" w:color="auto" w:fill="FFFFFF"/>
        </w:rPr>
        <w:t xml:space="preserve">have </w:t>
      </w:r>
      <w:r w:rsidR="004E06D2">
        <w:rPr>
          <w:rFonts w:ascii="Arial" w:hAnsi="Arial" w:cs="Arial"/>
          <w:color w:val="0000FF"/>
          <w:sz w:val="24"/>
          <w:szCs w:val="24"/>
          <w:shd w:val="clear" w:color="auto" w:fill="FFFFFF"/>
        </w:rPr>
        <w:t>described it as a general method</w:t>
      </w:r>
      <w:r w:rsidR="007D59B4">
        <w:rPr>
          <w:rFonts w:ascii="Arial" w:hAnsi="Arial" w:cs="Arial"/>
          <w:color w:val="0000FF"/>
          <w:sz w:val="24"/>
          <w:szCs w:val="24"/>
          <w:shd w:val="clear" w:color="auto" w:fill="FFFFFF"/>
        </w:rPr>
        <w:t xml:space="preserve"> without a particular treatment</w:t>
      </w:r>
      <w:r w:rsidR="00BA3314">
        <w:rPr>
          <w:rFonts w:ascii="Arial" w:hAnsi="Arial" w:cs="Arial"/>
          <w:color w:val="0000FF"/>
          <w:sz w:val="24"/>
          <w:szCs w:val="24"/>
          <w:shd w:val="clear" w:color="auto" w:fill="FFFFFF"/>
        </w:rPr>
        <w:t xml:space="preserve"> </w:t>
      </w:r>
      <w:r w:rsidR="005C4064">
        <w:rPr>
          <w:rFonts w:ascii="Arial" w:hAnsi="Arial" w:cs="Arial"/>
          <w:color w:val="0000FF"/>
          <w:sz w:val="24"/>
          <w:szCs w:val="24"/>
          <w:shd w:val="clear" w:color="auto" w:fill="FFFFFF"/>
        </w:rPr>
        <w:t xml:space="preserve">but </w:t>
      </w:r>
      <w:r w:rsidR="00BA3314">
        <w:rPr>
          <w:rFonts w:ascii="Arial" w:hAnsi="Arial" w:cs="Arial"/>
          <w:color w:val="0000FF"/>
          <w:sz w:val="24"/>
          <w:szCs w:val="24"/>
          <w:shd w:val="clear" w:color="auto" w:fill="FFFFFF"/>
        </w:rPr>
        <w:t>mentioned where drugs can be added in section 1.3</w:t>
      </w:r>
      <w:r w:rsidR="004E06D2">
        <w:rPr>
          <w:rFonts w:ascii="Arial" w:hAnsi="Arial" w:cs="Arial"/>
          <w:color w:val="0000FF"/>
          <w:sz w:val="24"/>
          <w:szCs w:val="24"/>
          <w:shd w:val="clear" w:color="auto" w:fill="FFFFFF"/>
        </w:rPr>
        <w:t xml:space="preserve">. </w:t>
      </w:r>
    </w:p>
    <w:p w:rsidR="002A6B05"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The protocol states 4 pfu/ml is used for infections (line 91), however the figure legend for Figure 1 states 10 pfu/ml (line 160)</w:t>
      </w:r>
    </w:p>
    <w:p w:rsidR="009B14DB" w:rsidRDefault="002A6B05">
      <w:pPr>
        <w:rPr>
          <w:rFonts w:ascii="Arial" w:hAnsi="Arial" w:cs="Arial"/>
          <w:color w:val="212121"/>
          <w:sz w:val="24"/>
          <w:szCs w:val="24"/>
          <w:shd w:val="clear" w:color="auto" w:fill="FFFFFF"/>
        </w:rPr>
      </w:pPr>
      <w:r>
        <w:rPr>
          <w:rFonts w:ascii="Arial" w:hAnsi="Arial" w:cs="Arial"/>
          <w:color w:val="0000FF"/>
          <w:sz w:val="24"/>
          <w:szCs w:val="24"/>
          <w:shd w:val="clear" w:color="auto" w:fill="FFFFFF"/>
        </w:rPr>
        <w:t>M</w:t>
      </w:r>
      <w:r w:rsidR="00F15AD4">
        <w:rPr>
          <w:rFonts w:ascii="Arial" w:hAnsi="Arial" w:cs="Arial"/>
          <w:color w:val="0000FF"/>
          <w:sz w:val="24"/>
          <w:szCs w:val="24"/>
          <w:shd w:val="clear" w:color="auto" w:fill="FFFFFF"/>
        </w:rPr>
        <w:t>ultiplicity of infection</w:t>
      </w:r>
      <w:r>
        <w:rPr>
          <w:rFonts w:ascii="Arial" w:hAnsi="Arial" w:cs="Arial"/>
          <w:color w:val="0000FF"/>
          <w:sz w:val="24"/>
          <w:szCs w:val="24"/>
          <w:shd w:val="clear" w:color="auto" w:fill="FFFFFF"/>
        </w:rPr>
        <w:t xml:space="preserve"> used in individual </w:t>
      </w:r>
      <w:r w:rsidR="005C4064">
        <w:rPr>
          <w:rFonts w:ascii="Arial" w:hAnsi="Arial" w:cs="Arial"/>
          <w:color w:val="0000FF"/>
          <w:sz w:val="24"/>
          <w:szCs w:val="24"/>
          <w:shd w:val="clear" w:color="auto" w:fill="FFFFFF"/>
        </w:rPr>
        <w:t xml:space="preserve">experiment </w:t>
      </w:r>
      <w:r w:rsidR="00F15AD4">
        <w:rPr>
          <w:rFonts w:ascii="Arial" w:hAnsi="Arial" w:cs="Arial"/>
          <w:color w:val="0000FF"/>
          <w:sz w:val="24"/>
          <w:szCs w:val="24"/>
          <w:shd w:val="clear" w:color="auto" w:fill="FFFFFF"/>
        </w:rPr>
        <w:t xml:space="preserve">determines </w:t>
      </w:r>
      <w:r>
        <w:rPr>
          <w:rFonts w:ascii="Arial" w:hAnsi="Arial" w:cs="Arial"/>
          <w:color w:val="0000FF"/>
          <w:sz w:val="24"/>
          <w:szCs w:val="24"/>
          <w:shd w:val="clear" w:color="auto" w:fill="FFFFFF"/>
        </w:rPr>
        <w:t xml:space="preserve">the </w:t>
      </w:r>
      <w:r w:rsidR="00F15AD4">
        <w:rPr>
          <w:rFonts w:ascii="Arial" w:hAnsi="Arial" w:cs="Arial"/>
          <w:color w:val="0000FF"/>
          <w:sz w:val="24"/>
          <w:szCs w:val="24"/>
          <w:shd w:val="clear" w:color="auto" w:fill="FFFFFF"/>
        </w:rPr>
        <w:t xml:space="preserve">speed of viral progression. We have used both 4 </w:t>
      </w:r>
      <w:proofErr w:type="spellStart"/>
      <w:r w:rsidR="00F15AD4">
        <w:rPr>
          <w:rFonts w:ascii="Arial" w:hAnsi="Arial" w:cs="Arial"/>
          <w:color w:val="0000FF"/>
          <w:sz w:val="24"/>
          <w:szCs w:val="24"/>
          <w:shd w:val="clear" w:color="auto" w:fill="FFFFFF"/>
        </w:rPr>
        <w:t>p</w:t>
      </w:r>
      <w:r w:rsidR="005565B9">
        <w:rPr>
          <w:rFonts w:ascii="Arial" w:hAnsi="Arial" w:cs="Arial"/>
          <w:color w:val="0000FF"/>
          <w:sz w:val="24"/>
          <w:szCs w:val="24"/>
          <w:shd w:val="clear" w:color="auto" w:fill="FFFFFF"/>
        </w:rPr>
        <w:t>fu</w:t>
      </w:r>
      <w:proofErr w:type="spellEnd"/>
      <w:r w:rsidR="005565B9">
        <w:rPr>
          <w:rFonts w:ascii="Arial" w:hAnsi="Arial" w:cs="Arial"/>
          <w:color w:val="0000FF"/>
          <w:sz w:val="24"/>
          <w:szCs w:val="24"/>
          <w:shd w:val="clear" w:color="auto" w:fill="FFFFFF"/>
        </w:rPr>
        <w:t xml:space="preserve">/ml and 10 </w:t>
      </w:r>
      <w:proofErr w:type="spellStart"/>
      <w:r w:rsidR="005565B9">
        <w:rPr>
          <w:rFonts w:ascii="Arial" w:hAnsi="Arial" w:cs="Arial"/>
          <w:color w:val="0000FF"/>
          <w:sz w:val="24"/>
          <w:szCs w:val="24"/>
          <w:shd w:val="clear" w:color="auto" w:fill="FFFFFF"/>
        </w:rPr>
        <w:t>pfu</w:t>
      </w:r>
      <w:proofErr w:type="spellEnd"/>
      <w:r w:rsidR="005565B9">
        <w:rPr>
          <w:rFonts w:ascii="Arial" w:hAnsi="Arial" w:cs="Arial"/>
          <w:color w:val="0000FF"/>
          <w:sz w:val="24"/>
          <w:szCs w:val="24"/>
          <w:shd w:val="clear" w:color="auto" w:fill="FFFFFF"/>
        </w:rPr>
        <w:t>/ml in different experiments. To write the manuscri</w:t>
      </w:r>
      <w:r w:rsidR="005C4064">
        <w:rPr>
          <w:rFonts w:ascii="Arial" w:hAnsi="Arial" w:cs="Arial"/>
          <w:color w:val="0000FF"/>
          <w:sz w:val="24"/>
          <w:szCs w:val="24"/>
          <w:shd w:val="clear" w:color="auto" w:fill="FFFFFF"/>
        </w:rPr>
        <w:t>pt as a general protocol, we have</w:t>
      </w:r>
      <w:r w:rsidR="005565B9">
        <w:rPr>
          <w:rFonts w:ascii="Arial" w:hAnsi="Arial" w:cs="Arial"/>
          <w:color w:val="0000FF"/>
          <w:sz w:val="24"/>
          <w:szCs w:val="24"/>
          <w:shd w:val="clear" w:color="auto" w:fill="FFFFFF"/>
        </w:rPr>
        <w:t xml:space="preserve"> change</w:t>
      </w:r>
      <w:r w:rsidR="005C4064">
        <w:rPr>
          <w:rFonts w:ascii="Arial" w:hAnsi="Arial" w:cs="Arial"/>
          <w:color w:val="0000FF"/>
          <w:sz w:val="24"/>
          <w:szCs w:val="24"/>
          <w:shd w:val="clear" w:color="auto" w:fill="FFFFFF"/>
        </w:rPr>
        <w:t>d</w:t>
      </w:r>
      <w:r w:rsidR="005565B9">
        <w:rPr>
          <w:rFonts w:ascii="Arial" w:hAnsi="Arial" w:cs="Arial"/>
          <w:color w:val="0000FF"/>
          <w:sz w:val="24"/>
          <w:szCs w:val="24"/>
          <w:shd w:val="clear" w:color="auto" w:fill="FFFFFF"/>
        </w:rPr>
        <w:t xml:space="preserve"> the text </w:t>
      </w:r>
      <w:r w:rsidR="005C4064">
        <w:rPr>
          <w:rFonts w:ascii="Arial" w:hAnsi="Arial" w:cs="Arial"/>
          <w:color w:val="0000FF"/>
          <w:sz w:val="24"/>
          <w:szCs w:val="24"/>
          <w:shd w:val="clear" w:color="auto" w:fill="FFFFFF"/>
        </w:rPr>
        <w:t xml:space="preserve">to </w:t>
      </w:r>
      <w:r w:rsidR="005565B9">
        <w:rPr>
          <w:rFonts w:ascii="Arial" w:hAnsi="Arial" w:cs="Arial"/>
          <w:color w:val="0000FF"/>
          <w:sz w:val="24"/>
          <w:szCs w:val="24"/>
          <w:shd w:val="clear" w:color="auto" w:fill="FFFFFF"/>
        </w:rPr>
        <w:t xml:space="preserve">“at a range of 4-10 </w:t>
      </w:r>
      <w:proofErr w:type="spellStart"/>
      <w:r w:rsidR="005565B9">
        <w:rPr>
          <w:rFonts w:ascii="Arial" w:hAnsi="Arial" w:cs="Arial"/>
          <w:color w:val="0000FF"/>
          <w:sz w:val="24"/>
          <w:szCs w:val="24"/>
          <w:shd w:val="clear" w:color="auto" w:fill="FFFFFF"/>
        </w:rPr>
        <w:t>pfu</w:t>
      </w:r>
      <w:proofErr w:type="spellEnd"/>
      <w:r w:rsidR="005565B9">
        <w:rPr>
          <w:rFonts w:ascii="Arial" w:hAnsi="Arial" w:cs="Arial"/>
          <w:color w:val="0000FF"/>
          <w:sz w:val="24"/>
          <w:szCs w:val="24"/>
          <w:shd w:val="clear" w:color="auto" w:fill="FFFFFF"/>
        </w:rPr>
        <w:t>/cell”</w:t>
      </w:r>
      <w:r w:rsidR="005C4064">
        <w:rPr>
          <w:rFonts w:ascii="Arial" w:hAnsi="Arial" w:cs="Arial"/>
          <w:color w:val="0000FF"/>
          <w:sz w:val="24"/>
          <w:szCs w:val="24"/>
          <w:shd w:val="clear" w:color="auto" w:fill="FFFFFF"/>
        </w:rPr>
        <w:t xml:space="preserve"> in section 1.2</w:t>
      </w:r>
      <w:r w:rsidR="005565B9">
        <w:rPr>
          <w:rFonts w:ascii="Arial" w:hAnsi="Arial" w:cs="Arial"/>
          <w:color w:val="0000FF"/>
          <w:sz w:val="24"/>
          <w:szCs w:val="24"/>
          <w:shd w:val="clear" w:color="auto" w:fill="FFFFFF"/>
        </w:rPr>
        <w:t xml:space="preserve">. </w:t>
      </w:r>
    </w:p>
    <w:p w:rsidR="00836196"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198: Author claims that the protocol they describe is a good alternative to live cell imaging as it can track a single molecule. This is not true.</w:t>
      </w:r>
      <w:r w:rsidR="00586019" w:rsidRPr="00691E26">
        <w:rPr>
          <w:rFonts w:ascii="Arial" w:hAnsi="Arial" w:cs="Arial"/>
          <w:color w:val="212121"/>
          <w:sz w:val="24"/>
          <w:szCs w:val="24"/>
          <w:shd w:val="clear" w:color="auto" w:fill="FFFFFF"/>
        </w:rPr>
        <w:t xml:space="preserve"> </w:t>
      </w:r>
    </w:p>
    <w:p w:rsidR="00C03648" w:rsidRPr="00DA1F47" w:rsidRDefault="00AE0133">
      <w:pPr>
        <w:rPr>
          <w:rFonts w:ascii="Arial" w:hAnsi="Arial" w:cs="Arial"/>
          <w:color w:val="0000FF"/>
          <w:sz w:val="24"/>
          <w:szCs w:val="24"/>
          <w:shd w:val="clear" w:color="auto" w:fill="FFFFFF"/>
        </w:rPr>
      </w:pPr>
      <w:r>
        <w:rPr>
          <w:rFonts w:ascii="Arial" w:hAnsi="Arial" w:cs="Arial"/>
          <w:color w:val="0000FF"/>
          <w:sz w:val="24"/>
          <w:szCs w:val="24"/>
          <w:shd w:val="clear" w:color="auto" w:fill="FFFFFF"/>
        </w:rPr>
        <w:t xml:space="preserve">We apologize for the confusing language. </w:t>
      </w:r>
      <w:r w:rsidR="004E06D2" w:rsidRPr="00DA1F47">
        <w:rPr>
          <w:rFonts w:ascii="Arial" w:hAnsi="Arial" w:cs="Arial"/>
          <w:color w:val="0000FF"/>
          <w:sz w:val="24"/>
          <w:szCs w:val="24"/>
          <w:shd w:val="clear" w:color="auto" w:fill="FFFFFF"/>
        </w:rPr>
        <w:t xml:space="preserve">The method described here cannot track a </w:t>
      </w:r>
      <w:r w:rsidR="00C03648" w:rsidRPr="00DA1F47">
        <w:rPr>
          <w:rFonts w:ascii="Arial" w:hAnsi="Arial" w:cs="Arial"/>
          <w:color w:val="0000FF"/>
          <w:sz w:val="24"/>
          <w:szCs w:val="24"/>
          <w:shd w:val="clear" w:color="auto" w:fill="FFFFFF"/>
        </w:rPr>
        <w:t>single molecule. It can serve as an alternative to</w:t>
      </w:r>
      <w:r w:rsidR="00972821" w:rsidRPr="00DA1F47">
        <w:rPr>
          <w:rFonts w:ascii="Arial" w:hAnsi="Arial" w:cs="Arial"/>
          <w:color w:val="0000FF"/>
          <w:sz w:val="24"/>
          <w:szCs w:val="24"/>
          <w:shd w:val="clear" w:color="auto" w:fill="FFFFFF"/>
        </w:rPr>
        <w:t xml:space="preserve"> </w:t>
      </w:r>
      <w:r w:rsidR="005C4064">
        <w:rPr>
          <w:rFonts w:ascii="Arial" w:hAnsi="Arial" w:cs="Arial"/>
          <w:color w:val="0000FF"/>
          <w:sz w:val="24"/>
          <w:szCs w:val="24"/>
          <w:shd w:val="clear" w:color="auto" w:fill="FFFFFF"/>
        </w:rPr>
        <w:t>document the process</w:t>
      </w:r>
      <w:r w:rsidR="00A35AF2" w:rsidRPr="00DA1F47">
        <w:rPr>
          <w:rFonts w:ascii="Arial" w:hAnsi="Arial" w:cs="Arial"/>
          <w:color w:val="0000FF"/>
          <w:sz w:val="24"/>
          <w:szCs w:val="24"/>
          <w:shd w:val="clear" w:color="auto" w:fill="FFFFFF"/>
        </w:rPr>
        <w:t xml:space="preserve"> of </w:t>
      </w:r>
      <w:r w:rsidR="00972821" w:rsidRPr="00DA1F47">
        <w:rPr>
          <w:rFonts w:ascii="Arial" w:hAnsi="Arial" w:cs="Arial"/>
          <w:color w:val="0000FF"/>
          <w:sz w:val="24"/>
          <w:szCs w:val="24"/>
          <w:shd w:val="clear" w:color="auto" w:fill="FFFFFF"/>
        </w:rPr>
        <w:t>protein movement</w:t>
      </w:r>
      <w:r w:rsidR="009202DB">
        <w:rPr>
          <w:rFonts w:ascii="Arial" w:hAnsi="Arial" w:cs="Arial"/>
          <w:color w:val="0000FF"/>
          <w:sz w:val="24"/>
          <w:szCs w:val="24"/>
          <w:shd w:val="clear" w:color="auto" w:fill="FFFFFF"/>
        </w:rPr>
        <w:t xml:space="preserve"> in an infected cell population</w:t>
      </w:r>
      <w:r w:rsidR="00A35AF2" w:rsidRPr="00DA1F47">
        <w:rPr>
          <w:rFonts w:ascii="Arial" w:hAnsi="Arial" w:cs="Arial"/>
          <w:color w:val="0000FF"/>
          <w:sz w:val="24"/>
          <w:szCs w:val="24"/>
          <w:shd w:val="clear" w:color="auto" w:fill="FFFFFF"/>
        </w:rPr>
        <w:t xml:space="preserve">. </w:t>
      </w:r>
      <w:r w:rsidR="00A35AF2" w:rsidRPr="00DA1F47">
        <w:rPr>
          <w:rFonts w:ascii="Arial" w:eastAsiaTheme="minorEastAsia" w:hAnsi="Arial" w:cs="Arial"/>
          <w:color w:val="0000FF"/>
          <w:sz w:val="24"/>
          <w:szCs w:val="24"/>
          <w:shd w:val="clear" w:color="auto" w:fill="FFFFFF"/>
          <w:lang w:val="en-US" w:eastAsia="zh-CN"/>
        </w:rPr>
        <w:t xml:space="preserve">To avoid ambiguity, we </w:t>
      </w:r>
      <w:r w:rsidR="00DA1F47" w:rsidRPr="00DA1F47">
        <w:rPr>
          <w:rFonts w:ascii="Arial" w:eastAsiaTheme="minorEastAsia" w:hAnsi="Arial" w:cs="Arial"/>
          <w:color w:val="0000FF"/>
          <w:sz w:val="24"/>
          <w:szCs w:val="24"/>
          <w:shd w:val="clear" w:color="auto" w:fill="FFFFFF"/>
          <w:lang w:val="en-US" w:eastAsia="zh-CN"/>
        </w:rPr>
        <w:t xml:space="preserve">have </w:t>
      </w:r>
      <w:r w:rsidR="00A35AF2" w:rsidRPr="00DA1F47">
        <w:rPr>
          <w:rFonts w:ascii="Arial" w:eastAsiaTheme="minorEastAsia" w:hAnsi="Arial" w:cs="Arial"/>
          <w:color w:val="0000FF"/>
          <w:sz w:val="24"/>
          <w:szCs w:val="24"/>
          <w:shd w:val="clear" w:color="auto" w:fill="FFFFFF"/>
          <w:lang w:val="en-US" w:eastAsia="zh-CN"/>
        </w:rPr>
        <w:t>change</w:t>
      </w:r>
      <w:r w:rsidR="00DA1F47" w:rsidRPr="00DA1F47">
        <w:rPr>
          <w:rFonts w:ascii="Arial" w:eastAsiaTheme="minorEastAsia" w:hAnsi="Arial" w:cs="Arial"/>
          <w:color w:val="0000FF"/>
          <w:sz w:val="24"/>
          <w:szCs w:val="24"/>
          <w:shd w:val="clear" w:color="auto" w:fill="FFFFFF"/>
          <w:lang w:val="en-US" w:eastAsia="zh-CN"/>
        </w:rPr>
        <w:t>d</w:t>
      </w:r>
      <w:r w:rsidR="005C4064">
        <w:rPr>
          <w:rFonts w:ascii="Arial" w:eastAsiaTheme="minorEastAsia" w:hAnsi="Arial" w:cs="Arial"/>
          <w:color w:val="0000FF"/>
          <w:sz w:val="24"/>
          <w:szCs w:val="24"/>
          <w:shd w:val="clear" w:color="auto" w:fill="FFFFFF"/>
          <w:lang w:val="en-US" w:eastAsia="zh-CN"/>
        </w:rPr>
        <w:t xml:space="preserve"> the</w:t>
      </w:r>
      <w:r w:rsidR="00A35AF2" w:rsidRPr="00DA1F47">
        <w:rPr>
          <w:rFonts w:ascii="Arial" w:eastAsiaTheme="minorEastAsia" w:hAnsi="Arial" w:cs="Arial"/>
          <w:color w:val="0000FF"/>
          <w:sz w:val="24"/>
          <w:szCs w:val="24"/>
          <w:shd w:val="clear" w:color="auto" w:fill="FFFFFF"/>
          <w:lang w:val="en-US" w:eastAsia="zh-CN"/>
        </w:rPr>
        <w:t xml:space="preserve"> text to </w:t>
      </w:r>
      <w:r w:rsidR="00DA1F47" w:rsidRPr="00DA1F47">
        <w:rPr>
          <w:rFonts w:ascii="Arial" w:eastAsiaTheme="minorEastAsia" w:hAnsi="Arial" w:cs="Arial"/>
          <w:color w:val="0000FF"/>
          <w:sz w:val="24"/>
          <w:szCs w:val="24"/>
          <w:shd w:val="clear" w:color="auto" w:fill="FFFFFF"/>
          <w:lang w:val="en-US" w:eastAsia="zh-CN"/>
        </w:rPr>
        <w:t>“</w:t>
      </w:r>
      <w:r w:rsidR="00DA1F47" w:rsidRPr="00DA1F47">
        <w:rPr>
          <w:rFonts w:ascii="Arial" w:hAnsi="Arial" w:cs="Arial"/>
          <w:color w:val="0000FF"/>
          <w:sz w:val="24"/>
          <w:szCs w:val="24"/>
          <w:lang w:eastAsia="en-CA"/>
        </w:rPr>
        <w:t xml:space="preserve">Therefore we </w:t>
      </w:r>
      <w:r w:rsidR="009202DB">
        <w:rPr>
          <w:rFonts w:ascii="Arial" w:hAnsi="Arial" w:cs="Arial"/>
          <w:color w:val="0000FF"/>
          <w:sz w:val="24"/>
          <w:szCs w:val="24"/>
          <w:lang w:eastAsia="en-CA"/>
        </w:rPr>
        <w:t xml:space="preserve">deliberately </w:t>
      </w:r>
      <w:r w:rsidR="00DA1F47" w:rsidRPr="00DA1F47">
        <w:rPr>
          <w:rFonts w:ascii="Arial" w:hAnsi="Arial" w:cs="Arial"/>
          <w:color w:val="0000FF"/>
          <w:sz w:val="24"/>
          <w:szCs w:val="24"/>
          <w:lang w:eastAsia="en-CA"/>
        </w:rPr>
        <w:t xml:space="preserve">chose </w:t>
      </w:r>
      <w:r w:rsidR="00DA1F47">
        <w:rPr>
          <w:rFonts w:ascii="Arial" w:hAnsi="Arial" w:cs="Arial"/>
          <w:color w:val="0000FF"/>
          <w:sz w:val="24"/>
          <w:szCs w:val="24"/>
          <w:lang w:eastAsia="en-CA"/>
        </w:rPr>
        <w:t>not to use live</w:t>
      </w:r>
      <w:r w:rsidR="00DA1F47" w:rsidRPr="00DA1F47">
        <w:rPr>
          <w:rFonts w:ascii="Arial" w:hAnsi="Arial" w:cs="Arial"/>
          <w:color w:val="0000FF"/>
          <w:sz w:val="24"/>
          <w:szCs w:val="24"/>
          <w:lang w:eastAsia="en-CA"/>
        </w:rPr>
        <w:t xml:space="preserve"> imaging. Instead, we adopted the above protocol to study the stead</w:t>
      </w:r>
      <w:r w:rsidR="009202DB">
        <w:rPr>
          <w:rFonts w:ascii="Arial" w:hAnsi="Arial" w:cs="Arial"/>
          <w:color w:val="0000FF"/>
          <w:sz w:val="24"/>
          <w:szCs w:val="24"/>
          <w:lang w:eastAsia="en-CA"/>
        </w:rPr>
        <w:t>y</w:t>
      </w:r>
      <w:r w:rsidR="00DA1F47" w:rsidRPr="00DA1F47">
        <w:rPr>
          <w:rFonts w:ascii="Arial" w:hAnsi="Arial" w:cs="Arial"/>
          <w:color w:val="0000FF"/>
          <w:sz w:val="24"/>
          <w:szCs w:val="24"/>
          <w:lang w:eastAsia="en-CA"/>
        </w:rPr>
        <w:t xml:space="preserve"> state ICP0 localization at different infection points, which served us well in tracking ICP0 temporal movement</w:t>
      </w:r>
      <w:r w:rsidR="00DA1F47">
        <w:rPr>
          <w:rFonts w:ascii="Arial" w:hAnsi="Arial" w:cs="Arial"/>
          <w:color w:val="0000FF"/>
          <w:sz w:val="24"/>
          <w:szCs w:val="24"/>
          <w:lang w:eastAsia="en-CA"/>
        </w:rPr>
        <w:t xml:space="preserve"> in HSV-1 infection</w:t>
      </w:r>
      <w:r w:rsidR="00DA1F47" w:rsidRPr="00DA1F47">
        <w:rPr>
          <w:rFonts w:ascii="Arial" w:hAnsi="Arial" w:cs="Arial"/>
          <w:color w:val="0000FF"/>
          <w:sz w:val="24"/>
          <w:szCs w:val="24"/>
          <w:lang w:eastAsia="en-CA"/>
        </w:rPr>
        <w:t>”</w:t>
      </w:r>
      <w:r w:rsidR="00DA1F47" w:rsidRPr="00DA1F47">
        <w:rPr>
          <w:rFonts w:ascii="Arial" w:hAnsi="Arial" w:cs="Arial"/>
          <w:color w:val="0000FF"/>
          <w:sz w:val="24"/>
          <w:szCs w:val="24"/>
        </w:rPr>
        <w:t>.</w:t>
      </w:r>
      <w:r w:rsidR="00A35AF2" w:rsidRPr="00DA1F47">
        <w:rPr>
          <w:rFonts w:ascii="Arial" w:eastAsiaTheme="minorEastAsia" w:hAnsi="Arial" w:cs="Arial"/>
          <w:color w:val="0000FF"/>
          <w:sz w:val="24"/>
          <w:szCs w:val="24"/>
          <w:shd w:val="clear" w:color="auto" w:fill="FFFFFF"/>
          <w:lang w:val="en-US" w:eastAsia="zh-CN"/>
        </w:rPr>
        <w:t xml:space="preserve"> </w:t>
      </w:r>
      <w:r w:rsidR="00972821" w:rsidRPr="00DA1F47">
        <w:rPr>
          <w:rFonts w:ascii="Arial" w:hAnsi="Arial" w:cs="Arial"/>
          <w:color w:val="0000FF"/>
          <w:sz w:val="24"/>
          <w:szCs w:val="24"/>
          <w:shd w:val="clear" w:color="auto" w:fill="FFFFFF"/>
        </w:rPr>
        <w:t xml:space="preserve"> </w:t>
      </w:r>
      <w:r w:rsidR="00C03648" w:rsidRPr="00DA1F47">
        <w:rPr>
          <w:rFonts w:ascii="Arial" w:hAnsi="Arial" w:cs="Arial"/>
          <w:color w:val="0000FF"/>
          <w:sz w:val="24"/>
          <w:szCs w:val="24"/>
          <w:shd w:val="clear" w:color="auto" w:fill="FFFFFF"/>
        </w:rPr>
        <w:t xml:space="preserve"> </w:t>
      </w:r>
    </w:p>
    <w:p w:rsidR="009C63EC"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lastRenderedPageBreak/>
        <w:br/>
      </w:r>
      <w:r w:rsidRPr="00691E26">
        <w:rPr>
          <w:rFonts w:ascii="Arial" w:hAnsi="Arial" w:cs="Arial"/>
          <w:color w:val="212121"/>
          <w:sz w:val="24"/>
          <w:szCs w:val="24"/>
          <w:shd w:val="clear" w:color="auto" w:fill="FFFFFF"/>
        </w:rPr>
        <w:t>Minor Concerns</w:t>
      </w:r>
      <w:proofErr w:type="gramStart"/>
      <w:r w:rsidRPr="00691E26">
        <w:rPr>
          <w:rFonts w:ascii="Arial" w:hAnsi="Arial" w:cs="Arial"/>
          <w:color w:val="212121"/>
          <w:sz w:val="24"/>
          <w:szCs w:val="24"/>
          <w:shd w:val="clear" w:color="auto" w:fill="FFFFFF"/>
        </w:rPr>
        <w:t>:</w:t>
      </w:r>
      <w:proofErr w:type="gramEnd"/>
      <w:r w:rsidRPr="00691E26">
        <w:rPr>
          <w:rFonts w:ascii="Arial" w:hAnsi="Arial" w:cs="Arial"/>
          <w:color w:val="212121"/>
          <w:sz w:val="24"/>
          <w:szCs w:val="24"/>
        </w:rPr>
        <w:br/>
      </w:r>
      <w:r w:rsidRPr="00691E26">
        <w:rPr>
          <w:rFonts w:ascii="Arial" w:hAnsi="Arial" w:cs="Arial"/>
          <w:color w:val="212121"/>
          <w:sz w:val="24"/>
          <w:szCs w:val="24"/>
          <w:shd w:val="clear" w:color="auto" w:fill="FFFFFF"/>
        </w:rPr>
        <w:t>ICP0 has been previously described to be present in the virion and therefore will be present prior to replication of the virus. The author should mention this in the introduction when describing what is known about ICP0.</w:t>
      </w:r>
    </w:p>
    <w:p w:rsidR="001D432D" w:rsidRDefault="00BF0D8F">
      <w:pPr>
        <w:rPr>
          <w:rFonts w:ascii="Arial" w:hAnsi="Arial" w:cs="Arial"/>
          <w:color w:val="0000FF"/>
          <w:sz w:val="24"/>
          <w:szCs w:val="24"/>
        </w:rPr>
      </w:pPr>
      <w:r>
        <w:rPr>
          <w:rFonts w:ascii="Arial" w:hAnsi="Arial" w:cs="Arial"/>
          <w:color w:val="0000FF"/>
          <w:sz w:val="24"/>
          <w:szCs w:val="24"/>
        </w:rPr>
        <w:t>ICP0 is a multi-functional</w:t>
      </w:r>
      <w:r w:rsidR="00AE0133">
        <w:rPr>
          <w:rFonts w:ascii="Arial" w:hAnsi="Arial" w:cs="Arial"/>
          <w:color w:val="0000FF"/>
          <w:sz w:val="24"/>
          <w:szCs w:val="24"/>
        </w:rPr>
        <w:t xml:space="preserve"> </w:t>
      </w:r>
      <w:r>
        <w:rPr>
          <w:rFonts w:ascii="Arial" w:hAnsi="Arial" w:cs="Arial"/>
          <w:color w:val="0000FF"/>
          <w:sz w:val="24"/>
          <w:szCs w:val="24"/>
        </w:rPr>
        <w:t xml:space="preserve">protein that has many interesting biochemical properties. For example, ICP0 is found to be dimerized and post-translationally modified. </w:t>
      </w:r>
      <w:r w:rsidR="008E7562">
        <w:rPr>
          <w:rFonts w:ascii="Arial" w:hAnsi="Arial" w:cs="Arial"/>
          <w:color w:val="0000FF"/>
          <w:sz w:val="24"/>
          <w:szCs w:val="24"/>
        </w:rPr>
        <w:t xml:space="preserve">It has also been found to interact with many cellular partners, such as USP7, RNF8 and </w:t>
      </w:r>
      <w:proofErr w:type="spellStart"/>
      <w:r w:rsidR="008E7562">
        <w:rPr>
          <w:rFonts w:ascii="Arial" w:hAnsi="Arial" w:cs="Arial"/>
          <w:color w:val="0000FF"/>
          <w:sz w:val="24"/>
          <w:szCs w:val="24"/>
        </w:rPr>
        <w:t>CoREST</w:t>
      </w:r>
      <w:proofErr w:type="spellEnd"/>
      <w:r w:rsidR="008E7562">
        <w:rPr>
          <w:rFonts w:ascii="Arial" w:hAnsi="Arial" w:cs="Arial"/>
          <w:color w:val="0000FF"/>
          <w:sz w:val="24"/>
          <w:szCs w:val="24"/>
        </w:rPr>
        <w:t xml:space="preserve">. The incorporation of ICP0 into the </w:t>
      </w:r>
      <w:proofErr w:type="spellStart"/>
      <w:r w:rsidR="008E7562">
        <w:rPr>
          <w:rFonts w:ascii="Arial" w:hAnsi="Arial" w:cs="Arial"/>
          <w:color w:val="0000FF"/>
          <w:sz w:val="24"/>
          <w:szCs w:val="24"/>
        </w:rPr>
        <w:t>virion</w:t>
      </w:r>
      <w:proofErr w:type="spellEnd"/>
      <w:r w:rsidR="008E7562">
        <w:rPr>
          <w:rFonts w:ascii="Arial" w:hAnsi="Arial" w:cs="Arial"/>
          <w:color w:val="0000FF"/>
          <w:sz w:val="24"/>
          <w:szCs w:val="24"/>
        </w:rPr>
        <w:t xml:space="preserve"> </w:t>
      </w:r>
      <w:r w:rsidR="001D432D">
        <w:rPr>
          <w:rFonts w:ascii="Arial" w:hAnsi="Arial" w:cs="Arial"/>
          <w:color w:val="0000FF"/>
          <w:sz w:val="24"/>
          <w:szCs w:val="24"/>
        </w:rPr>
        <w:t xml:space="preserve">is </w:t>
      </w:r>
      <w:r w:rsidR="008E7562">
        <w:rPr>
          <w:rFonts w:ascii="Arial" w:hAnsi="Arial" w:cs="Arial"/>
          <w:color w:val="0000FF"/>
          <w:sz w:val="24"/>
          <w:szCs w:val="24"/>
        </w:rPr>
        <w:t xml:space="preserve">another unique </w:t>
      </w:r>
      <w:r w:rsidR="00AE0133">
        <w:rPr>
          <w:rFonts w:ascii="Arial" w:hAnsi="Arial" w:cs="Arial"/>
          <w:color w:val="0000FF"/>
          <w:sz w:val="24"/>
          <w:szCs w:val="24"/>
        </w:rPr>
        <w:t xml:space="preserve">property </w:t>
      </w:r>
      <w:r w:rsidR="00640A90">
        <w:rPr>
          <w:rFonts w:ascii="Arial" w:hAnsi="Arial" w:cs="Arial"/>
          <w:color w:val="0000FF"/>
          <w:sz w:val="24"/>
          <w:szCs w:val="24"/>
        </w:rPr>
        <w:t xml:space="preserve">of ICP0, of which the function </w:t>
      </w:r>
      <w:r w:rsidR="008E7562">
        <w:rPr>
          <w:rFonts w:ascii="Arial" w:hAnsi="Arial" w:cs="Arial"/>
          <w:color w:val="0000FF"/>
          <w:sz w:val="24"/>
          <w:szCs w:val="24"/>
        </w:rPr>
        <w:t xml:space="preserve">has not been </w:t>
      </w:r>
      <w:r w:rsidR="00640A90">
        <w:rPr>
          <w:rFonts w:ascii="Arial" w:hAnsi="Arial" w:cs="Arial"/>
          <w:color w:val="0000FF"/>
          <w:sz w:val="24"/>
          <w:szCs w:val="24"/>
        </w:rPr>
        <w:t xml:space="preserve">well </w:t>
      </w:r>
      <w:r w:rsidR="008E7562">
        <w:rPr>
          <w:rFonts w:ascii="Arial" w:hAnsi="Arial" w:cs="Arial"/>
          <w:color w:val="0000FF"/>
          <w:sz w:val="24"/>
          <w:szCs w:val="24"/>
        </w:rPr>
        <w:t>understood.</w:t>
      </w:r>
      <w:r w:rsidR="001D432D">
        <w:rPr>
          <w:rFonts w:ascii="Arial" w:hAnsi="Arial" w:cs="Arial"/>
          <w:color w:val="0000FF"/>
          <w:sz w:val="24"/>
          <w:szCs w:val="24"/>
        </w:rPr>
        <w:t xml:space="preserve"> In this paper, we </w:t>
      </w:r>
      <w:r w:rsidR="00972C0E">
        <w:rPr>
          <w:rFonts w:ascii="Arial" w:hAnsi="Arial" w:cs="Arial"/>
          <w:color w:val="0000FF"/>
          <w:sz w:val="24"/>
          <w:szCs w:val="24"/>
        </w:rPr>
        <w:t xml:space="preserve">wanted to </w:t>
      </w:r>
      <w:r w:rsidR="001D432D">
        <w:rPr>
          <w:rFonts w:ascii="Arial" w:hAnsi="Arial" w:cs="Arial"/>
          <w:color w:val="0000FF"/>
          <w:sz w:val="24"/>
          <w:szCs w:val="24"/>
        </w:rPr>
        <w:t>focus on the nuclear-to-cytoplasmi</w:t>
      </w:r>
      <w:r w:rsidR="00972C0E">
        <w:rPr>
          <w:rFonts w:ascii="Arial" w:hAnsi="Arial" w:cs="Arial"/>
          <w:color w:val="0000FF"/>
          <w:sz w:val="24"/>
          <w:szCs w:val="24"/>
        </w:rPr>
        <w:t xml:space="preserve">c </w:t>
      </w:r>
      <w:r w:rsidR="00972C0E" w:rsidRPr="0007155E">
        <w:rPr>
          <w:rFonts w:ascii="Arial" w:hAnsi="Arial" w:cs="Arial"/>
          <w:color w:val="0000FF"/>
          <w:sz w:val="24"/>
          <w:szCs w:val="24"/>
        </w:rPr>
        <w:t>translocat</w:t>
      </w:r>
      <w:r w:rsidR="00972C0E">
        <w:rPr>
          <w:rFonts w:ascii="Arial" w:hAnsi="Arial" w:cs="Arial"/>
          <w:color w:val="0000FF"/>
          <w:sz w:val="24"/>
          <w:szCs w:val="24"/>
        </w:rPr>
        <w:t xml:space="preserve">ion process of ICP0. To avoid distraction and lengthy explanation of </w:t>
      </w:r>
      <w:r w:rsidR="001D432D">
        <w:rPr>
          <w:rFonts w:ascii="Arial" w:hAnsi="Arial" w:cs="Arial"/>
          <w:color w:val="0000FF"/>
          <w:sz w:val="24"/>
          <w:szCs w:val="24"/>
        </w:rPr>
        <w:t>the complex</w:t>
      </w:r>
      <w:r w:rsidR="00972C0E">
        <w:rPr>
          <w:rFonts w:ascii="Arial" w:hAnsi="Arial" w:cs="Arial"/>
          <w:color w:val="0000FF"/>
          <w:sz w:val="24"/>
          <w:szCs w:val="24"/>
        </w:rPr>
        <w:t xml:space="preserve"> </w:t>
      </w:r>
      <w:r w:rsidR="001D432D">
        <w:rPr>
          <w:rFonts w:ascii="Arial" w:hAnsi="Arial" w:cs="Arial"/>
          <w:color w:val="0000FF"/>
          <w:sz w:val="24"/>
          <w:szCs w:val="24"/>
        </w:rPr>
        <w:t xml:space="preserve">biochemical properties and </w:t>
      </w:r>
      <w:r w:rsidR="00BD3F1C">
        <w:rPr>
          <w:rFonts w:ascii="Arial" w:hAnsi="Arial" w:cs="Arial"/>
          <w:color w:val="0000FF"/>
          <w:sz w:val="24"/>
          <w:szCs w:val="24"/>
        </w:rPr>
        <w:t xml:space="preserve">the </w:t>
      </w:r>
      <w:proofErr w:type="spellStart"/>
      <w:r w:rsidR="00AE0133">
        <w:rPr>
          <w:rFonts w:ascii="Arial" w:hAnsi="Arial" w:cs="Arial"/>
          <w:color w:val="0000FF"/>
          <w:sz w:val="24"/>
          <w:szCs w:val="24"/>
        </w:rPr>
        <w:t>multifunctionality</w:t>
      </w:r>
      <w:proofErr w:type="spellEnd"/>
      <w:r w:rsidR="00AE0133">
        <w:rPr>
          <w:rFonts w:ascii="Arial" w:hAnsi="Arial" w:cs="Arial"/>
          <w:color w:val="0000FF"/>
          <w:sz w:val="24"/>
          <w:szCs w:val="24"/>
        </w:rPr>
        <w:t xml:space="preserve"> for</w:t>
      </w:r>
      <w:r w:rsidR="00972C0E">
        <w:rPr>
          <w:rFonts w:ascii="Arial" w:hAnsi="Arial" w:cs="Arial"/>
          <w:color w:val="0000FF"/>
          <w:sz w:val="24"/>
          <w:szCs w:val="24"/>
        </w:rPr>
        <w:t xml:space="preserve"> ICP0, we chose to omit many aspects</w:t>
      </w:r>
      <w:r w:rsidR="00640A90">
        <w:rPr>
          <w:rFonts w:ascii="Arial" w:hAnsi="Arial" w:cs="Arial"/>
          <w:color w:val="0000FF"/>
          <w:sz w:val="24"/>
          <w:szCs w:val="24"/>
        </w:rPr>
        <w:t xml:space="preserve"> of ICP0, for which evidence linking them </w:t>
      </w:r>
      <w:r w:rsidR="00AE0133">
        <w:rPr>
          <w:rFonts w:ascii="Arial" w:hAnsi="Arial" w:cs="Arial"/>
          <w:color w:val="0000FF"/>
          <w:sz w:val="24"/>
          <w:szCs w:val="24"/>
        </w:rPr>
        <w:t xml:space="preserve">to ICP0 </w:t>
      </w:r>
      <w:r w:rsidR="00972C0E">
        <w:rPr>
          <w:rFonts w:ascii="Arial" w:hAnsi="Arial" w:cs="Arial"/>
          <w:color w:val="0000FF"/>
          <w:sz w:val="24"/>
          <w:szCs w:val="24"/>
        </w:rPr>
        <w:t>translocation</w:t>
      </w:r>
      <w:r w:rsidR="00AE0133">
        <w:rPr>
          <w:rFonts w:ascii="Arial" w:hAnsi="Arial" w:cs="Arial"/>
          <w:color w:val="0000FF"/>
          <w:sz w:val="24"/>
          <w:szCs w:val="24"/>
        </w:rPr>
        <w:t xml:space="preserve"> </w:t>
      </w:r>
      <w:r w:rsidR="00640A90">
        <w:rPr>
          <w:rFonts w:ascii="Arial" w:hAnsi="Arial" w:cs="Arial"/>
          <w:color w:val="0000FF"/>
          <w:sz w:val="24"/>
          <w:szCs w:val="24"/>
        </w:rPr>
        <w:t>is still lacking</w:t>
      </w:r>
      <w:r w:rsidR="00972C0E">
        <w:rPr>
          <w:rFonts w:ascii="Arial" w:hAnsi="Arial" w:cs="Arial"/>
          <w:color w:val="0000FF"/>
          <w:sz w:val="24"/>
          <w:szCs w:val="24"/>
        </w:rPr>
        <w:t>.</w:t>
      </w:r>
      <w:r w:rsidR="001D432D">
        <w:rPr>
          <w:rFonts w:ascii="Arial" w:hAnsi="Arial" w:cs="Arial"/>
          <w:color w:val="0000FF"/>
          <w:sz w:val="24"/>
          <w:szCs w:val="24"/>
        </w:rPr>
        <w:t xml:space="preserve">  </w:t>
      </w:r>
      <w:r w:rsidR="008E7562">
        <w:rPr>
          <w:rFonts w:ascii="Arial" w:hAnsi="Arial" w:cs="Arial"/>
          <w:color w:val="0000FF"/>
          <w:sz w:val="24"/>
          <w:szCs w:val="24"/>
        </w:rPr>
        <w:t xml:space="preserve">   </w:t>
      </w:r>
      <w:r>
        <w:rPr>
          <w:rFonts w:ascii="Arial" w:hAnsi="Arial" w:cs="Arial"/>
          <w:color w:val="0000FF"/>
          <w:sz w:val="24"/>
          <w:szCs w:val="24"/>
        </w:rPr>
        <w:t xml:space="preserve"> </w:t>
      </w:r>
    </w:p>
    <w:p w:rsidR="009C63EC" w:rsidRPr="001D432D" w:rsidRDefault="00321C87">
      <w:pPr>
        <w:rPr>
          <w:rFonts w:ascii="Arial" w:hAnsi="Arial" w:cs="Arial"/>
          <w:color w:val="0000FF"/>
          <w:sz w:val="24"/>
          <w:szCs w:val="24"/>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State what is 'normal growth medium' (line 93)</w:t>
      </w:r>
      <w:r w:rsidR="00586019" w:rsidRPr="00691E26">
        <w:rPr>
          <w:rFonts w:ascii="Arial" w:hAnsi="Arial" w:cs="Arial"/>
          <w:color w:val="212121"/>
          <w:sz w:val="24"/>
          <w:szCs w:val="24"/>
          <w:shd w:val="clear" w:color="auto" w:fill="FFFFFF"/>
        </w:rPr>
        <w:t xml:space="preserve"> </w:t>
      </w:r>
    </w:p>
    <w:p w:rsidR="00AE0133" w:rsidRPr="00AB27FC" w:rsidRDefault="00AB27FC">
      <w:pPr>
        <w:rPr>
          <w:rFonts w:ascii="Arial" w:hAnsi="Arial" w:cs="Arial"/>
          <w:color w:val="0000FF"/>
          <w:sz w:val="24"/>
          <w:szCs w:val="24"/>
        </w:rPr>
      </w:pPr>
      <w:r>
        <w:rPr>
          <w:rFonts w:ascii="Arial" w:hAnsi="Arial" w:cs="Arial"/>
          <w:color w:val="0000FF"/>
          <w:sz w:val="24"/>
          <w:szCs w:val="24"/>
          <w:shd w:val="clear" w:color="auto" w:fill="FFFFFF"/>
        </w:rPr>
        <w:t>We revised section 1 by adding “growth medium (</w:t>
      </w:r>
      <w:r w:rsidR="007A649D">
        <w:rPr>
          <w:rFonts w:ascii="Arial" w:hAnsi="Arial" w:cs="Arial"/>
          <w:color w:val="0000FF"/>
          <w:sz w:val="24"/>
          <w:szCs w:val="24"/>
          <w:shd w:val="clear" w:color="auto" w:fill="FFFFFF"/>
        </w:rPr>
        <w:t>Dulbecco’s Modified Eagle Medium (</w:t>
      </w:r>
      <w:r w:rsidR="00586019" w:rsidRPr="00AB27FC">
        <w:rPr>
          <w:rFonts w:ascii="Arial" w:hAnsi="Arial" w:cs="Arial"/>
          <w:color w:val="0000FF"/>
          <w:sz w:val="24"/>
          <w:szCs w:val="24"/>
        </w:rPr>
        <w:t>DMEM</w:t>
      </w:r>
      <w:r w:rsidR="007A649D">
        <w:rPr>
          <w:rFonts w:ascii="Arial" w:hAnsi="Arial" w:cs="Arial"/>
          <w:color w:val="0000FF"/>
          <w:sz w:val="24"/>
          <w:szCs w:val="24"/>
        </w:rPr>
        <w:t>)</w:t>
      </w:r>
      <w:r w:rsidR="00586019" w:rsidRPr="00AB27FC">
        <w:rPr>
          <w:rFonts w:ascii="Arial" w:hAnsi="Arial" w:cs="Arial"/>
          <w:color w:val="0000FF"/>
          <w:sz w:val="24"/>
          <w:szCs w:val="24"/>
        </w:rPr>
        <w:t xml:space="preserve"> </w:t>
      </w:r>
      <w:r>
        <w:rPr>
          <w:rFonts w:ascii="Arial" w:hAnsi="Arial" w:cs="Arial"/>
          <w:color w:val="0000FF"/>
          <w:sz w:val="24"/>
          <w:szCs w:val="24"/>
        </w:rPr>
        <w:t>supplemented with 10% fetal bovine serum</w:t>
      </w:r>
      <w:r w:rsidR="007A649D">
        <w:rPr>
          <w:rFonts w:ascii="Arial" w:hAnsi="Arial" w:cs="Arial"/>
          <w:color w:val="0000FF"/>
          <w:sz w:val="24"/>
          <w:szCs w:val="24"/>
        </w:rPr>
        <w:t xml:space="preserve"> (FBS)</w:t>
      </w:r>
      <w:r>
        <w:rPr>
          <w:rFonts w:ascii="Arial" w:hAnsi="Arial" w:cs="Arial"/>
          <w:color w:val="0000FF"/>
          <w:sz w:val="24"/>
          <w:szCs w:val="24"/>
        </w:rPr>
        <w:t xml:space="preserve">)” in section 1.1 and using growth medium in rest of the </w:t>
      </w:r>
      <w:r w:rsidR="007A649D" w:rsidRPr="007A649D">
        <w:rPr>
          <w:rFonts w:ascii="Arial" w:hAnsi="Arial" w:cs="Arial"/>
          <w:i/>
          <w:color w:val="0000FF"/>
          <w:sz w:val="24"/>
          <w:szCs w:val="24"/>
        </w:rPr>
        <w:t>Protocol</w:t>
      </w:r>
      <w:r w:rsidR="007A649D">
        <w:rPr>
          <w:rFonts w:ascii="Arial" w:hAnsi="Arial" w:cs="Arial"/>
          <w:color w:val="0000FF"/>
          <w:sz w:val="24"/>
          <w:szCs w:val="24"/>
        </w:rPr>
        <w:t xml:space="preserve"> </w:t>
      </w:r>
      <w:r>
        <w:rPr>
          <w:rFonts w:ascii="Arial" w:hAnsi="Arial" w:cs="Arial"/>
          <w:color w:val="0000FF"/>
          <w:sz w:val="24"/>
          <w:szCs w:val="24"/>
        </w:rPr>
        <w:t>section</w:t>
      </w:r>
      <w:r w:rsidR="00586019" w:rsidRPr="00AB27FC">
        <w:rPr>
          <w:rFonts w:ascii="Arial" w:hAnsi="Arial" w:cs="Arial"/>
          <w:color w:val="0000FF"/>
          <w:sz w:val="24"/>
          <w:szCs w:val="24"/>
        </w:rPr>
        <w:t>.</w:t>
      </w:r>
    </w:p>
    <w:p w:rsidR="00963504"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 xml:space="preserve">Figure 1 says HSV-1 (F) was used for infections. </w:t>
      </w:r>
      <w:proofErr w:type="gramStart"/>
      <w:r w:rsidRPr="00691E26">
        <w:rPr>
          <w:rFonts w:ascii="Arial" w:hAnsi="Arial" w:cs="Arial"/>
          <w:color w:val="212121"/>
          <w:sz w:val="24"/>
          <w:szCs w:val="24"/>
          <w:shd w:val="clear" w:color="auto" w:fill="FFFFFF"/>
        </w:rPr>
        <w:t>what</w:t>
      </w:r>
      <w:proofErr w:type="gramEnd"/>
      <w:r w:rsidRPr="00691E26">
        <w:rPr>
          <w:rFonts w:ascii="Arial" w:hAnsi="Arial" w:cs="Arial"/>
          <w:color w:val="212121"/>
          <w:sz w:val="24"/>
          <w:szCs w:val="24"/>
          <w:shd w:val="clear" w:color="auto" w:fill="FFFFFF"/>
        </w:rPr>
        <w:t xml:space="preserve"> is HSV-1 (F)? Is it a </w:t>
      </w:r>
      <w:proofErr w:type="spellStart"/>
      <w:r w:rsidRPr="00691E26">
        <w:rPr>
          <w:rFonts w:ascii="Arial" w:hAnsi="Arial" w:cs="Arial"/>
          <w:color w:val="212121"/>
          <w:sz w:val="24"/>
          <w:szCs w:val="24"/>
          <w:shd w:val="clear" w:color="auto" w:fill="FFFFFF"/>
        </w:rPr>
        <w:t>wt</w:t>
      </w:r>
      <w:proofErr w:type="spellEnd"/>
      <w:r w:rsidRPr="00691E26">
        <w:rPr>
          <w:rFonts w:ascii="Arial" w:hAnsi="Arial" w:cs="Arial"/>
          <w:color w:val="212121"/>
          <w:sz w:val="24"/>
          <w:szCs w:val="24"/>
          <w:shd w:val="clear" w:color="auto" w:fill="FFFFFF"/>
        </w:rPr>
        <w:t xml:space="preserve"> strain of HSV-1? (</w:t>
      </w:r>
      <w:proofErr w:type="gramStart"/>
      <w:r w:rsidRPr="00691E26">
        <w:rPr>
          <w:rFonts w:ascii="Arial" w:hAnsi="Arial" w:cs="Arial"/>
          <w:color w:val="212121"/>
          <w:sz w:val="24"/>
          <w:szCs w:val="24"/>
          <w:shd w:val="clear" w:color="auto" w:fill="FFFFFF"/>
        </w:rPr>
        <w:t>line</w:t>
      </w:r>
      <w:proofErr w:type="gramEnd"/>
      <w:r w:rsidRPr="00691E26">
        <w:rPr>
          <w:rFonts w:ascii="Arial" w:hAnsi="Arial" w:cs="Arial"/>
          <w:color w:val="212121"/>
          <w:sz w:val="24"/>
          <w:szCs w:val="24"/>
          <w:shd w:val="clear" w:color="auto" w:fill="FFFFFF"/>
        </w:rPr>
        <w:t xml:space="preserve"> 160)</w:t>
      </w:r>
      <w:r w:rsidR="00586019" w:rsidRPr="00691E26">
        <w:rPr>
          <w:rFonts w:ascii="Arial" w:hAnsi="Arial" w:cs="Arial"/>
          <w:color w:val="212121"/>
          <w:sz w:val="24"/>
          <w:szCs w:val="24"/>
          <w:shd w:val="clear" w:color="auto" w:fill="FFFFFF"/>
        </w:rPr>
        <w:t xml:space="preserve"> </w:t>
      </w:r>
    </w:p>
    <w:p w:rsidR="00D344EA" w:rsidRDefault="00D344EA">
      <w:pPr>
        <w:rPr>
          <w:rFonts w:ascii="Arial" w:hAnsi="Arial" w:cs="Arial"/>
          <w:color w:val="0000FF"/>
          <w:sz w:val="24"/>
          <w:szCs w:val="24"/>
          <w:shd w:val="clear" w:color="auto" w:fill="FFFFFF"/>
        </w:rPr>
      </w:pPr>
      <w:r>
        <w:rPr>
          <w:rFonts w:ascii="Arial" w:hAnsi="Arial" w:cs="Arial"/>
          <w:color w:val="0000FF"/>
          <w:sz w:val="24"/>
          <w:szCs w:val="24"/>
          <w:shd w:val="clear" w:color="auto" w:fill="FFFFFF"/>
        </w:rPr>
        <w:t xml:space="preserve">We have changed </w:t>
      </w:r>
      <w:r w:rsidR="007A649D">
        <w:rPr>
          <w:rFonts w:ascii="Arial" w:hAnsi="Arial" w:cs="Arial"/>
          <w:color w:val="0000FF"/>
          <w:sz w:val="24"/>
          <w:szCs w:val="24"/>
          <w:shd w:val="clear" w:color="auto" w:fill="FFFFFF"/>
        </w:rPr>
        <w:t xml:space="preserve">the </w:t>
      </w:r>
      <w:r>
        <w:rPr>
          <w:rFonts w:ascii="Arial" w:hAnsi="Arial" w:cs="Arial"/>
          <w:color w:val="0000FF"/>
          <w:sz w:val="24"/>
          <w:szCs w:val="24"/>
          <w:shd w:val="clear" w:color="auto" w:fill="FFFFFF"/>
        </w:rPr>
        <w:t>text to “prototype HSV-1 (strain F).</w:t>
      </w:r>
    </w:p>
    <w:p w:rsidR="009C63EC"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Figure 1 includes staining of PML. It was not clear why this was done? (</w:t>
      </w:r>
      <w:proofErr w:type="gramStart"/>
      <w:r w:rsidRPr="00691E26">
        <w:rPr>
          <w:rFonts w:ascii="Arial" w:hAnsi="Arial" w:cs="Arial"/>
          <w:color w:val="212121"/>
          <w:sz w:val="24"/>
          <w:szCs w:val="24"/>
          <w:shd w:val="clear" w:color="auto" w:fill="FFFFFF"/>
        </w:rPr>
        <w:t>line</w:t>
      </w:r>
      <w:proofErr w:type="gramEnd"/>
      <w:r w:rsidRPr="00691E26">
        <w:rPr>
          <w:rFonts w:ascii="Arial" w:hAnsi="Arial" w:cs="Arial"/>
          <w:color w:val="212121"/>
          <w:sz w:val="24"/>
          <w:szCs w:val="24"/>
          <w:shd w:val="clear" w:color="auto" w:fill="FFFFFF"/>
        </w:rPr>
        <w:t xml:space="preserve"> 161)</w:t>
      </w:r>
      <w:r w:rsidR="003C4AD3" w:rsidRPr="00691E26">
        <w:rPr>
          <w:rFonts w:ascii="Arial" w:hAnsi="Arial" w:cs="Arial"/>
          <w:color w:val="212121"/>
          <w:sz w:val="24"/>
          <w:szCs w:val="24"/>
          <w:shd w:val="clear" w:color="auto" w:fill="FFFFFF"/>
        </w:rPr>
        <w:t xml:space="preserve"> </w:t>
      </w:r>
    </w:p>
    <w:p w:rsidR="00A56C37" w:rsidRPr="00BD3F1C" w:rsidRDefault="003C4AD3">
      <w:pPr>
        <w:rPr>
          <w:rFonts w:ascii="Arial" w:hAnsi="Arial" w:cs="Arial"/>
          <w:color w:val="212121"/>
          <w:sz w:val="24"/>
          <w:szCs w:val="24"/>
          <w:shd w:val="clear" w:color="auto" w:fill="FFFFFF"/>
        </w:rPr>
      </w:pPr>
      <w:r w:rsidRPr="00A56C37">
        <w:rPr>
          <w:rFonts w:ascii="Arial" w:hAnsi="Arial" w:cs="Arial"/>
          <w:color w:val="0000FF"/>
          <w:sz w:val="24"/>
          <w:szCs w:val="24"/>
          <w:shd w:val="clear" w:color="auto" w:fill="FFFFFF"/>
        </w:rPr>
        <w:t>PML is a key constituent of ND10 macromolecular structure. PML staining was done to visualize ND10</w:t>
      </w:r>
      <w:r w:rsidR="00A56C37" w:rsidRPr="00A56C37">
        <w:rPr>
          <w:rFonts w:ascii="Arial" w:hAnsi="Arial" w:cs="Arial"/>
          <w:color w:val="0000FF"/>
          <w:sz w:val="24"/>
          <w:szCs w:val="24"/>
          <w:shd w:val="clear" w:color="auto" w:fill="FFFFFF"/>
        </w:rPr>
        <w:t>.</w:t>
      </w:r>
      <w:r w:rsidR="007A649D">
        <w:rPr>
          <w:rFonts w:ascii="Arial" w:hAnsi="Arial" w:cs="Arial"/>
          <w:color w:val="0000FF"/>
          <w:sz w:val="24"/>
          <w:szCs w:val="24"/>
          <w:shd w:val="clear" w:color="auto" w:fill="FFFFFF"/>
        </w:rPr>
        <w:t xml:space="preserve"> We </w:t>
      </w:r>
      <w:r w:rsidR="00BD3F1C">
        <w:rPr>
          <w:rFonts w:ascii="Arial" w:hAnsi="Arial" w:cs="Arial"/>
          <w:color w:val="0000FF"/>
          <w:sz w:val="24"/>
          <w:szCs w:val="24"/>
          <w:shd w:val="clear" w:color="auto" w:fill="FFFFFF"/>
        </w:rPr>
        <w:t xml:space="preserve">have previously </w:t>
      </w:r>
      <w:r w:rsidR="007A649D">
        <w:rPr>
          <w:rFonts w:ascii="Arial" w:hAnsi="Arial" w:cs="Arial"/>
          <w:color w:val="0000FF"/>
          <w:sz w:val="24"/>
          <w:szCs w:val="24"/>
          <w:shd w:val="clear" w:color="auto" w:fill="FFFFFF"/>
        </w:rPr>
        <w:t>stated “</w:t>
      </w:r>
      <w:proofErr w:type="spellStart"/>
      <w:r w:rsidR="007A649D">
        <w:rPr>
          <w:rFonts w:ascii="Arial" w:hAnsi="Arial" w:cs="Arial"/>
          <w:color w:val="0000FF"/>
          <w:sz w:val="24"/>
          <w:szCs w:val="24"/>
          <w:shd w:val="clear" w:color="auto" w:fill="FFFFFF"/>
        </w:rPr>
        <w:t>Promyelocytic</w:t>
      </w:r>
      <w:proofErr w:type="spellEnd"/>
      <w:r w:rsidR="007A649D">
        <w:rPr>
          <w:rFonts w:ascii="Arial" w:hAnsi="Arial" w:cs="Arial"/>
          <w:color w:val="0000FF"/>
          <w:sz w:val="24"/>
          <w:szCs w:val="24"/>
          <w:shd w:val="clear" w:color="auto" w:fill="FFFFFF"/>
        </w:rPr>
        <w:t xml:space="preserve"> leukemia (PML) protein serves as a marker protein for ND10 nuclear bodies”.</w:t>
      </w:r>
      <w:r w:rsidR="00BD3F1C">
        <w:rPr>
          <w:rFonts w:ascii="Arial" w:hAnsi="Arial" w:cs="Arial"/>
          <w:color w:val="0000FF"/>
          <w:sz w:val="24"/>
          <w:szCs w:val="24"/>
          <w:shd w:val="clear" w:color="auto" w:fill="FFFFFF"/>
        </w:rPr>
        <w:t xml:space="preserve"> We now added </w:t>
      </w:r>
      <w:r w:rsidR="00BD3F1C" w:rsidRPr="00BD3F1C">
        <w:rPr>
          <w:rFonts w:ascii="Arial" w:hAnsi="Arial" w:cs="Arial"/>
          <w:color w:val="0000FF"/>
          <w:sz w:val="24"/>
          <w:szCs w:val="24"/>
          <w:shd w:val="clear" w:color="auto" w:fill="FFFFFF"/>
        </w:rPr>
        <w:t>“</w:t>
      </w:r>
      <w:r w:rsidR="00BD3F1C" w:rsidRPr="00BD3F1C">
        <w:rPr>
          <w:rFonts w:ascii="Arial" w:hAnsi="Arial" w:cs="Arial"/>
          <w:bCs/>
          <w:color w:val="0000FF"/>
          <w:sz w:val="24"/>
          <w:szCs w:val="24"/>
        </w:rPr>
        <w:t xml:space="preserve">which disappears at 5 and 9 </w:t>
      </w:r>
      <w:proofErr w:type="spellStart"/>
      <w:r w:rsidR="00BD3F1C" w:rsidRPr="00BD3F1C">
        <w:rPr>
          <w:rFonts w:ascii="Arial" w:hAnsi="Arial" w:cs="Arial"/>
          <w:bCs/>
          <w:color w:val="0000FF"/>
          <w:sz w:val="24"/>
          <w:szCs w:val="24"/>
        </w:rPr>
        <w:t>hpi</w:t>
      </w:r>
      <w:proofErr w:type="spellEnd"/>
      <w:r w:rsidR="00BD3F1C" w:rsidRPr="00BD3F1C">
        <w:rPr>
          <w:rFonts w:ascii="Arial" w:hAnsi="Arial" w:cs="Arial"/>
          <w:bCs/>
          <w:color w:val="0000FF"/>
          <w:sz w:val="24"/>
          <w:szCs w:val="24"/>
        </w:rPr>
        <w:t xml:space="preserve"> due to PML degradation in infection</w:t>
      </w:r>
      <w:r w:rsidR="00BD3F1C" w:rsidRPr="00BD3F1C">
        <w:rPr>
          <w:rFonts w:ascii="Arial" w:hAnsi="Arial" w:cs="Arial"/>
          <w:bCs/>
          <w:color w:val="0000FF"/>
          <w:sz w:val="24"/>
          <w:szCs w:val="24"/>
        </w:rPr>
        <w:t>”</w:t>
      </w:r>
      <w:r w:rsidR="00BD3F1C" w:rsidRPr="00BD3F1C">
        <w:rPr>
          <w:rFonts w:ascii="Arial" w:hAnsi="Arial" w:cs="Arial"/>
          <w:color w:val="0000FF"/>
          <w:sz w:val="24"/>
          <w:szCs w:val="24"/>
          <w:shd w:val="clear" w:color="auto" w:fill="FFFFFF"/>
        </w:rPr>
        <w:t xml:space="preserve"> for more clarity.  </w:t>
      </w:r>
    </w:p>
    <w:p w:rsidR="009C63EC" w:rsidRPr="00691E26" w:rsidRDefault="00321C87">
      <w:pPr>
        <w:rPr>
          <w:rFonts w:ascii="Arial" w:hAnsi="Arial" w:cs="Arial"/>
          <w:color w:val="212121"/>
          <w:sz w:val="24"/>
          <w:szCs w:val="24"/>
          <w:shd w:val="clear" w:color="auto" w:fill="FFFFFF"/>
        </w:rPr>
      </w:pPr>
      <w:r w:rsidRPr="00A56C37">
        <w:rPr>
          <w:rFonts w:ascii="Arial" w:hAnsi="Arial" w:cs="Arial"/>
          <w:color w:val="212121"/>
          <w:sz w:val="24"/>
          <w:szCs w:val="24"/>
          <w:shd w:val="clear" w:color="auto" w:fill="FFFFFF"/>
        </w:rPr>
        <w:br/>
      </w:r>
      <w:r w:rsidRPr="00691E26">
        <w:rPr>
          <w:rFonts w:ascii="Arial" w:hAnsi="Arial" w:cs="Arial"/>
          <w:color w:val="212121"/>
          <w:sz w:val="24"/>
          <w:szCs w:val="24"/>
          <w:shd w:val="clear" w:color="auto" w:fill="FFFFFF"/>
        </w:rPr>
        <w:t>Figure 2: how was the threshold calculated? This should be mentioned in the manuscript.</w:t>
      </w:r>
    </w:p>
    <w:p w:rsidR="00A56C37" w:rsidRPr="00317708" w:rsidRDefault="009C63EC">
      <w:pPr>
        <w:rPr>
          <w:rFonts w:ascii="Arial" w:hAnsi="Arial" w:cs="Arial"/>
          <w:color w:val="0000FF"/>
          <w:sz w:val="24"/>
          <w:szCs w:val="24"/>
          <w:shd w:val="clear" w:color="auto" w:fill="FFFFFF"/>
        </w:rPr>
      </w:pPr>
      <w:r w:rsidRPr="00A56C37">
        <w:rPr>
          <w:rFonts w:ascii="Arial" w:hAnsi="Arial" w:cs="Arial"/>
          <w:color w:val="0000FF"/>
          <w:sz w:val="24"/>
          <w:szCs w:val="24"/>
        </w:rPr>
        <w:t>Thr</w:t>
      </w:r>
      <w:r w:rsidR="00814FCF" w:rsidRPr="00A56C37">
        <w:rPr>
          <w:rFonts w:ascii="Arial" w:hAnsi="Arial" w:cs="Arial"/>
          <w:color w:val="0000FF"/>
          <w:sz w:val="24"/>
          <w:szCs w:val="24"/>
        </w:rPr>
        <w:t xml:space="preserve">eshold was set arbitrarily to remove the background staining. It </w:t>
      </w:r>
      <w:r w:rsidR="00A56C37">
        <w:rPr>
          <w:rFonts w:ascii="Arial" w:hAnsi="Arial" w:cs="Arial"/>
          <w:color w:val="0000FF"/>
          <w:sz w:val="24"/>
          <w:szCs w:val="24"/>
        </w:rPr>
        <w:t>was set at same number for individual histogram</w:t>
      </w:r>
      <w:r w:rsidR="007A649D">
        <w:rPr>
          <w:rFonts w:ascii="Arial" w:hAnsi="Arial" w:cs="Arial"/>
          <w:color w:val="0000FF"/>
          <w:sz w:val="24"/>
          <w:szCs w:val="24"/>
        </w:rPr>
        <w:t>s</w:t>
      </w:r>
      <w:r w:rsidR="00A56C37">
        <w:rPr>
          <w:rFonts w:ascii="Arial" w:hAnsi="Arial" w:cs="Arial"/>
          <w:color w:val="0000FF"/>
          <w:sz w:val="24"/>
          <w:szCs w:val="24"/>
        </w:rPr>
        <w:t xml:space="preserve"> in the same experiment</w:t>
      </w:r>
      <w:r w:rsidR="00814FCF" w:rsidRPr="00A56C37">
        <w:rPr>
          <w:rFonts w:ascii="Arial" w:hAnsi="Arial" w:cs="Arial"/>
          <w:color w:val="0000FF"/>
          <w:sz w:val="24"/>
          <w:szCs w:val="24"/>
        </w:rPr>
        <w:t>.</w:t>
      </w:r>
      <w:r w:rsidR="00317708">
        <w:rPr>
          <w:rFonts w:ascii="Arial" w:hAnsi="Arial" w:cs="Arial"/>
          <w:color w:val="0000FF"/>
          <w:sz w:val="24"/>
          <w:szCs w:val="24"/>
        </w:rPr>
        <w:t xml:space="preserve"> </w:t>
      </w:r>
      <w:r w:rsidR="00317708" w:rsidRPr="00317708">
        <w:rPr>
          <w:rFonts w:ascii="Arial" w:hAnsi="Arial" w:cs="Arial"/>
          <w:color w:val="0000FF"/>
          <w:sz w:val="24"/>
          <w:szCs w:val="24"/>
        </w:rPr>
        <w:t>We added “</w:t>
      </w:r>
      <w:r w:rsidR="00317708" w:rsidRPr="00317708">
        <w:rPr>
          <w:rFonts w:ascii="Arial" w:eastAsiaTheme="minorEastAsia" w:hAnsi="Arial" w:cs="Arial"/>
          <w:color w:val="0000FF"/>
          <w:sz w:val="24"/>
          <w:szCs w:val="24"/>
          <w:lang w:eastAsia="zh-CN"/>
        </w:rPr>
        <w:t xml:space="preserve">An arbitrary </w:t>
      </w:r>
      <w:r w:rsidR="00317708" w:rsidRPr="00317708">
        <w:rPr>
          <w:rFonts w:ascii="Arial" w:eastAsia="MyriadPro-Regular" w:hAnsi="Arial" w:cs="Arial"/>
          <w:color w:val="0000FF"/>
          <w:sz w:val="24"/>
          <w:szCs w:val="24"/>
        </w:rPr>
        <w:lastRenderedPageBreak/>
        <w:t>threshold (green line) was set to reflect the background staining.”</w:t>
      </w:r>
      <w:r w:rsidR="00317708">
        <w:rPr>
          <w:rFonts w:ascii="Arial" w:eastAsia="MyriadPro-Regular" w:hAnsi="Arial" w:cs="Arial"/>
          <w:color w:val="0000FF"/>
          <w:sz w:val="24"/>
          <w:szCs w:val="24"/>
        </w:rPr>
        <w:t xml:space="preserve"> In the legend for figure 2. </w:t>
      </w:r>
    </w:p>
    <w:p w:rsidR="00814FCF" w:rsidRPr="00691E26" w:rsidRDefault="00321C87">
      <w:pPr>
        <w:rPr>
          <w:rFonts w:ascii="Arial" w:hAnsi="Arial" w:cs="Arial"/>
          <w:color w:val="212121"/>
          <w:sz w:val="24"/>
          <w:szCs w:val="24"/>
          <w:shd w:val="clear" w:color="auto" w:fill="FFFFFF"/>
        </w:rPr>
      </w:pPr>
      <w:r w:rsidRPr="00A56C37">
        <w:rPr>
          <w:rFonts w:ascii="Arial" w:hAnsi="Arial" w:cs="Arial"/>
          <w:color w:val="212121"/>
          <w:sz w:val="24"/>
          <w:szCs w:val="24"/>
          <w:shd w:val="clear" w:color="auto" w:fill="FFFFFF"/>
        </w:rPr>
        <w:br/>
      </w:r>
      <w:r w:rsidRPr="00691E26">
        <w:rPr>
          <w:rFonts w:ascii="Arial" w:hAnsi="Arial" w:cs="Arial"/>
          <w:color w:val="212121"/>
          <w:sz w:val="24"/>
          <w:szCs w:val="24"/>
          <w:shd w:val="clear" w:color="auto" w:fill="FFFFFF"/>
        </w:rPr>
        <w:t>Figure 2: The figure has ROI numbers on it. Please describe what these represent in the figure legend</w:t>
      </w:r>
    </w:p>
    <w:p w:rsidR="005C6430" w:rsidRPr="005C6430" w:rsidRDefault="00814FCF">
      <w:pPr>
        <w:rPr>
          <w:rFonts w:ascii="Arial" w:hAnsi="Arial" w:cs="Arial"/>
          <w:color w:val="0000FF"/>
          <w:sz w:val="24"/>
          <w:szCs w:val="24"/>
        </w:rPr>
      </w:pPr>
      <w:r w:rsidRPr="005C6430">
        <w:rPr>
          <w:rFonts w:ascii="Arial" w:hAnsi="Arial" w:cs="Arial"/>
          <w:color w:val="0000FF"/>
          <w:sz w:val="24"/>
          <w:szCs w:val="24"/>
        </w:rPr>
        <w:t>ROI is short form region o</w:t>
      </w:r>
      <w:r w:rsidR="005C6430">
        <w:rPr>
          <w:rFonts w:ascii="Arial" w:hAnsi="Arial" w:cs="Arial"/>
          <w:color w:val="0000FF"/>
          <w:sz w:val="24"/>
          <w:szCs w:val="24"/>
        </w:rPr>
        <w:t>f interest. We have revised the legend for figure 2</w:t>
      </w:r>
      <w:r w:rsidRPr="005C6430">
        <w:rPr>
          <w:rFonts w:ascii="Arial" w:hAnsi="Arial" w:cs="Arial"/>
          <w:color w:val="0000FF"/>
          <w:sz w:val="24"/>
          <w:szCs w:val="24"/>
        </w:rPr>
        <w:t>.</w:t>
      </w:r>
    </w:p>
    <w:p w:rsidR="00EF51D7"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Figure 3 (starting line 172): does not describe the whole image. There is no mention here of the ICPO c-truncation and why it was included</w:t>
      </w:r>
    </w:p>
    <w:p w:rsidR="0005130B" w:rsidRPr="00245962" w:rsidRDefault="0005130B">
      <w:pPr>
        <w:rPr>
          <w:rFonts w:asciiTheme="majorHAnsi" w:eastAsia="MyriadPro-Regular" w:hAnsiTheme="majorHAnsi" w:cstheme="majorHAnsi"/>
          <w:color w:val="0000FF"/>
          <w:sz w:val="24"/>
          <w:szCs w:val="24"/>
        </w:rPr>
      </w:pPr>
      <w:r w:rsidRPr="00245962">
        <w:rPr>
          <w:rFonts w:asciiTheme="majorHAnsi" w:eastAsia="MyriadPro-Regular" w:hAnsiTheme="majorHAnsi" w:cstheme="majorHAnsi"/>
          <w:color w:val="0000FF"/>
          <w:sz w:val="24"/>
          <w:szCs w:val="24"/>
        </w:rPr>
        <w:t xml:space="preserve">We have revised the legend for figure 3 as the following: </w:t>
      </w:r>
      <w:bookmarkStart w:id="0" w:name="_Hlk518108071"/>
      <w:r w:rsidRPr="00245962">
        <w:rPr>
          <w:rFonts w:asciiTheme="majorHAnsi" w:eastAsia="MyriadPro-Regular" w:hAnsiTheme="majorHAnsi" w:cstheme="majorHAnsi"/>
          <w:color w:val="0000FF"/>
          <w:sz w:val="24"/>
          <w:szCs w:val="24"/>
        </w:rPr>
        <w:t>“</w:t>
      </w:r>
      <w:bookmarkEnd w:id="0"/>
      <w:r w:rsidR="00245962" w:rsidRPr="00245962">
        <w:rPr>
          <w:rFonts w:asciiTheme="majorHAnsi" w:eastAsia="MyriadPro-Regular" w:hAnsiTheme="majorHAnsi" w:cstheme="majorHAnsi"/>
          <w:b/>
          <w:color w:val="0000FF"/>
          <w:sz w:val="24"/>
          <w:szCs w:val="24"/>
        </w:rPr>
        <w:t>Figure 3. Percentage of subcellular distribution for wild-type and C-terminal truncated ICP0</w:t>
      </w:r>
      <w:r w:rsidR="00245962" w:rsidRPr="00245962">
        <w:rPr>
          <w:rFonts w:asciiTheme="majorHAnsi" w:eastAsia="MyriadPro-Regular" w:hAnsiTheme="majorHAnsi" w:cstheme="majorHAnsi"/>
          <w:color w:val="0000FF"/>
          <w:sz w:val="24"/>
          <w:szCs w:val="24"/>
        </w:rPr>
        <w:t xml:space="preserve">. HEL cells were infected by recombinant viruses containing wild-type ICP0 (ICP0 WT) or C-terminal truncated ICP0 (ICP0 C-truncation) at 4 </w:t>
      </w:r>
      <w:proofErr w:type="spellStart"/>
      <w:r w:rsidR="00245962" w:rsidRPr="00245962">
        <w:rPr>
          <w:rFonts w:asciiTheme="majorHAnsi" w:eastAsia="MyriadPro-Regular" w:hAnsiTheme="majorHAnsi" w:cstheme="majorHAnsi"/>
          <w:color w:val="0000FF"/>
          <w:sz w:val="24"/>
          <w:szCs w:val="24"/>
        </w:rPr>
        <w:t>pfu</w:t>
      </w:r>
      <w:proofErr w:type="spellEnd"/>
      <w:r w:rsidR="00245962" w:rsidRPr="00245962">
        <w:rPr>
          <w:rFonts w:asciiTheme="majorHAnsi" w:eastAsia="MyriadPro-Regular" w:hAnsiTheme="majorHAnsi" w:cstheme="majorHAnsi"/>
          <w:color w:val="0000FF"/>
          <w:sz w:val="24"/>
          <w:szCs w:val="24"/>
        </w:rPr>
        <w:t>/cell. At indicated time points, cells were stained and analyzed as described above. Over 200 cells were t</w:t>
      </w:r>
      <w:r w:rsidR="00245962">
        <w:rPr>
          <w:rFonts w:asciiTheme="majorHAnsi" w:eastAsia="MyriadPro-Regular" w:hAnsiTheme="majorHAnsi" w:cstheme="majorHAnsi"/>
          <w:color w:val="0000FF"/>
          <w:sz w:val="24"/>
          <w:szCs w:val="24"/>
        </w:rPr>
        <w:t>abulated for ICP0 location. P</w:t>
      </w:r>
      <w:r w:rsidR="00245962" w:rsidRPr="00245962">
        <w:rPr>
          <w:rFonts w:asciiTheme="majorHAnsi" w:eastAsia="MyriadPro-Regular" w:hAnsiTheme="majorHAnsi" w:cstheme="majorHAnsi"/>
          <w:color w:val="0000FF"/>
          <w:sz w:val="24"/>
          <w:szCs w:val="24"/>
        </w:rPr>
        <w:t xml:space="preserve">ercentage of cells containing nuclear, cytoplasmic or </w:t>
      </w:r>
      <w:proofErr w:type="spellStart"/>
      <w:r w:rsidR="00245962" w:rsidRPr="00245962">
        <w:rPr>
          <w:rFonts w:asciiTheme="majorHAnsi" w:eastAsia="MyriadPro-Regular" w:hAnsiTheme="majorHAnsi" w:cstheme="majorHAnsi"/>
          <w:color w:val="0000FF"/>
          <w:sz w:val="24"/>
          <w:szCs w:val="24"/>
        </w:rPr>
        <w:t>nuclear+cytoplasmic</w:t>
      </w:r>
      <w:proofErr w:type="spellEnd"/>
      <w:r w:rsidR="00245962" w:rsidRPr="00245962">
        <w:rPr>
          <w:rFonts w:asciiTheme="majorHAnsi" w:eastAsia="MyriadPro-Regular" w:hAnsiTheme="majorHAnsi" w:cstheme="majorHAnsi"/>
          <w:color w:val="0000FF"/>
          <w:sz w:val="24"/>
          <w:szCs w:val="24"/>
        </w:rPr>
        <w:t xml:space="preserve"> ICP0 were plotted with a spreadsheet computation software. This is an exemplary experiment to show that </w:t>
      </w:r>
      <w:r w:rsidR="00245962">
        <w:rPr>
          <w:rFonts w:asciiTheme="majorHAnsi" w:eastAsia="MyriadPro-Regular" w:hAnsiTheme="majorHAnsi" w:cstheme="majorHAnsi"/>
          <w:color w:val="0000FF"/>
          <w:sz w:val="24"/>
          <w:szCs w:val="24"/>
        </w:rPr>
        <w:t xml:space="preserve">using this method, </w:t>
      </w:r>
      <w:r w:rsidR="00245962" w:rsidRPr="00245962">
        <w:rPr>
          <w:rFonts w:asciiTheme="majorHAnsi" w:eastAsia="MyriadPro-Regular" w:hAnsiTheme="majorHAnsi" w:cstheme="majorHAnsi"/>
          <w:color w:val="0000FF"/>
          <w:sz w:val="24"/>
          <w:szCs w:val="24"/>
        </w:rPr>
        <w:t>we have identified ICP0 C-terminus as a domain required for ICP0 nuclear-to-cytoplasmic translocation.</w:t>
      </w:r>
      <w:r w:rsidRPr="00245962">
        <w:rPr>
          <w:rFonts w:asciiTheme="majorHAnsi" w:eastAsia="MyriadPro-Regular" w:hAnsiTheme="majorHAnsi" w:cstheme="majorHAnsi"/>
          <w:color w:val="0000FF"/>
          <w:sz w:val="24"/>
          <w:szCs w:val="24"/>
        </w:rPr>
        <w:t>”</w:t>
      </w:r>
    </w:p>
    <w:p w:rsidR="00EF51D7"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178: sentence states 'likely', I think this has been shown on a number of occasions to be in fact true.</w:t>
      </w:r>
    </w:p>
    <w:p w:rsidR="00CF1594" w:rsidRPr="007B1CD6" w:rsidRDefault="0005130B" w:rsidP="00CF1594">
      <w:pPr>
        <w:pStyle w:val="EndNoteBibliography"/>
        <w:rPr>
          <w:rFonts w:asciiTheme="majorHAnsi" w:hAnsiTheme="majorHAnsi" w:cstheme="majorHAnsi"/>
          <w:color w:val="0000FF"/>
        </w:rPr>
      </w:pPr>
      <w:r w:rsidRPr="0005130B">
        <w:rPr>
          <w:rFonts w:ascii="Arial" w:hAnsi="Arial" w:cs="Arial"/>
          <w:color w:val="0000FF"/>
        </w:rPr>
        <w:t xml:space="preserve">Although </w:t>
      </w:r>
      <w:r>
        <w:rPr>
          <w:rFonts w:ascii="Arial" w:hAnsi="Arial" w:cs="Arial"/>
          <w:color w:val="0000FF"/>
          <w:shd w:val="clear" w:color="auto" w:fill="FFFFFF"/>
        </w:rPr>
        <w:t>ICP0</w:t>
      </w:r>
      <w:r w:rsidR="00DB4748">
        <w:rPr>
          <w:rFonts w:ascii="Arial" w:hAnsi="Arial" w:cs="Arial"/>
          <w:color w:val="0000FF"/>
          <w:shd w:val="clear" w:color="auto" w:fill="FFFFFF"/>
        </w:rPr>
        <w:t xml:space="preserve"> has been shown to interact with various cell pathways, and it has been shown to traffic </w:t>
      </w:r>
      <w:r w:rsidR="00CF1594">
        <w:rPr>
          <w:rFonts w:ascii="Arial" w:hAnsi="Arial" w:cs="Arial"/>
          <w:color w:val="0000FF"/>
          <w:shd w:val="clear" w:color="auto" w:fill="FFFFFF"/>
        </w:rPr>
        <w:t xml:space="preserve">through </w:t>
      </w:r>
      <w:r w:rsidR="00DB4748">
        <w:rPr>
          <w:rFonts w:ascii="Arial" w:hAnsi="Arial" w:cs="Arial"/>
          <w:color w:val="0000FF"/>
          <w:shd w:val="clear" w:color="auto" w:fill="FFFFFF"/>
        </w:rPr>
        <w:t xml:space="preserve">different cellular compartments, the key evidence to connect a particular ICP0 </w:t>
      </w:r>
      <w:r w:rsidR="00CF1594">
        <w:rPr>
          <w:rFonts w:ascii="Arial" w:hAnsi="Arial" w:cs="Arial"/>
          <w:color w:val="0000FF"/>
          <w:shd w:val="clear" w:color="auto" w:fill="FFFFFF"/>
        </w:rPr>
        <w:t xml:space="preserve">interaction/function </w:t>
      </w:r>
      <w:r w:rsidR="00DB4748">
        <w:rPr>
          <w:rFonts w:ascii="Arial" w:hAnsi="Arial" w:cs="Arial"/>
          <w:color w:val="0000FF"/>
          <w:shd w:val="clear" w:color="auto" w:fill="FFFFFF"/>
        </w:rPr>
        <w:t xml:space="preserve">to a </w:t>
      </w:r>
      <w:r w:rsidR="00CF1594">
        <w:rPr>
          <w:rFonts w:ascii="Arial" w:hAnsi="Arial" w:cs="Arial"/>
          <w:color w:val="0000FF"/>
          <w:shd w:val="clear" w:color="auto" w:fill="FFFFFF"/>
        </w:rPr>
        <w:t xml:space="preserve">specific subcellular </w:t>
      </w:r>
      <w:r w:rsidR="007B1CD6">
        <w:rPr>
          <w:rFonts w:ascii="Arial" w:hAnsi="Arial" w:cs="Arial"/>
          <w:color w:val="0000FF"/>
          <w:shd w:val="clear" w:color="auto" w:fill="FFFFFF"/>
        </w:rPr>
        <w:t xml:space="preserve">domain </w:t>
      </w:r>
      <w:r w:rsidR="00CF1594">
        <w:rPr>
          <w:rFonts w:ascii="Arial" w:hAnsi="Arial" w:cs="Arial"/>
          <w:color w:val="0000FF"/>
          <w:shd w:val="clear" w:color="auto" w:fill="FFFFFF"/>
        </w:rPr>
        <w:t xml:space="preserve">is still </w:t>
      </w:r>
      <w:r w:rsidR="00BD3F1C">
        <w:rPr>
          <w:rFonts w:ascii="Arial" w:hAnsi="Arial" w:cs="Arial"/>
          <w:color w:val="0000FF"/>
          <w:shd w:val="clear" w:color="auto" w:fill="FFFFFF"/>
        </w:rPr>
        <w:t>miss</w:t>
      </w:r>
      <w:r w:rsidR="00CF1594">
        <w:rPr>
          <w:rFonts w:ascii="Arial" w:hAnsi="Arial" w:cs="Arial"/>
          <w:color w:val="0000FF"/>
          <w:shd w:val="clear" w:color="auto" w:fill="FFFFFF"/>
        </w:rPr>
        <w:t>ing. For example, ICP0 colocalizes with ND10 is believed t</w:t>
      </w:r>
      <w:r w:rsidR="007B1CD6">
        <w:rPr>
          <w:rFonts w:ascii="Arial" w:hAnsi="Arial" w:cs="Arial"/>
          <w:color w:val="0000FF"/>
          <w:shd w:val="clear" w:color="auto" w:fill="FFFFFF"/>
        </w:rPr>
        <w:t xml:space="preserve">o result in the degradation of </w:t>
      </w:r>
      <w:r w:rsidR="00CF1594">
        <w:rPr>
          <w:rFonts w:ascii="Arial" w:hAnsi="Arial" w:cs="Arial"/>
          <w:color w:val="0000FF"/>
          <w:shd w:val="clear" w:color="auto" w:fill="FFFFFF"/>
        </w:rPr>
        <w:t>ND10</w:t>
      </w:r>
      <w:r w:rsidR="007B1CD6">
        <w:rPr>
          <w:rFonts w:ascii="Arial" w:hAnsi="Arial" w:cs="Arial"/>
          <w:color w:val="0000FF"/>
          <w:shd w:val="clear" w:color="auto" w:fill="FFFFFF"/>
        </w:rPr>
        <w:t xml:space="preserve"> organizer, PML</w:t>
      </w:r>
      <w:r w:rsidR="00CF1594">
        <w:rPr>
          <w:rFonts w:ascii="Arial" w:hAnsi="Arial" w:cs="Arial"/>
          <w:color w:val="0000FF"/>
          <w:shd w:val="clear" w:color="auto" w:fill="FFFFFF"/>
        </w:rPr>
        <w:t>. However, we have found that an ICP0 mutant that was able to dock at ND10 but lost the ability to merge with ND10 can still ubiquitinate and degrade</w:t>
      </w:r>
      <w:r w:rsidR="007B1CD6">
        <w:rPr>
          <w:rFonts w:ascii="Arial" w:hAnsi="Arial" w:cs="Arial"/>
          <w:color w:val="0000FF"/>
          <w:shd w:val="clear" w:color="auto" w:fill="FFFFFF"/>
        </w:rPr>
        <w:t xml:space="preserve"> PML isoform I, but not the isoform </w:t>
      </w:r>
      <w:r w:rsidR="00CF1594">
        <w:rPr>
          <w:rFonts w:ascii="Arial" w:hAnsi="Arial" w:cs="Arial"/>
          <w:color w:val="0000FF"/>
          <w:shd w:val="clear" w:color="auto" w:fill="FFFFFF"/>
        </w:rPr>
        <w:t xml:space="preserve">II </w:t>
      </w:r>
      <w:r w:rsidR="00CF1594" w:rsidRPr="000C5967">
        <w:rPr>
          <w:rFonts w:ascii="Arial" w:hAnsi="Arial" w:cs="Arial"/>
          <w:color w:val="0000FF"/>
          <w:shd w:val="clear" w:color="auto" w:fill="FFFFFF"/>
        </w:rPr>
        <w:t>(</w:t>
      </w:r>
      <w:r w:rsidR="00CF1594" w:rsidRPr="000C5967">
        <w:rPr>
          <w:rFonts w:ascii="Arial" w:hAnsi="Arial" w:cs="Arial"/>
          <w:i/>
          <w:color w:val="0000FF"/>
          <w:sz w:val="20"/>
          <w:szCs w:val="20"/>
        </w:rPr>
        <w:t>J Virol</w:t>
      </w:r>
      <w:r w:rsidR="00CF1594" w:rsidRPr="000C5967">
        <w:rPr>
          <w:rFonts w:ascii="Arial" w:hAnsi="Arial" w:cs="Arial"/>
          <w:color w:val="0000FF"/>
          <w:sz w:val="20"/>
          <w:szCs w:val="20"/>
        </w:rPr>
        <w:t xml:space="preserve">. </w:t>
      </w:r>
      <w:r w:rsidR="00CF1594" w:rsidRPr="000C5967">
        <w:rPr>
          <w:rFonts w:ascii="Arial" w:hAnsi="Arial" w:cs="Arial"/>
          <w:b/>
          <w:color w:val="0000FF"/>
          <w:sz w:val="20"/>
          <w:szCs w:val="20"/>
        </w:rPr>
        <w:t xml:space="preserve">89 </w:t>
      </w:r>
      <w:r w:rsidR="00CF1594" w:rsidRPr="000C5967">
        <w:rPr>
          <w:rFonts w:ascii="Arial" w:hAnsi="Arial" w:cs="Arial"/>
          <w:color w:val="0000FF"/>
          <w:sz w:val="20"/>
          <w:szCs w:val="20"/>
        </w:rPr>
        <w:t>(8),</w:t>
      </w:r>
      <w:r w:rsidR="00CF1594" w:rsidRPr="000C5967">
        <w:rPr>
          <w:rFonts w:ascii="Arial" w:hAnsi="Arial" w:cs="Arial"/>
          <w:b/>
          <w:color w:val="0000FF"/>
          <w:sz w:val="20"/>
          <w:szCs w:val="20"/>
        </w:rPr>
        <w:t xml:space="preserve"> </w:t>
      </w:r>
      <w:r w:rsidR="00CF1594" w:rsidRPr="000C5967">
        <w:rPr>
          <w:rFonts w:ascii="Arial" w:hAnsi="Arial" w:cs="Arial"/>
          <w:color w:val="0000FF"/>
          <w:sz w:val="20"/>
          <w:szCs w:val="20"/>
        </w:rPr>
        <w:t xml:space="preserve">4214-4226 (2015); </w:t>
      </w:r>
      <w:r w:rsidR="00CF1594" w:rsidRPr="000C5967">
        <w:rPr>
          <w:rFonts w:ascii="Arial" w:hAnsi="Arial" w:cs="Arial"/>
          <w:i/>
          <w:color w:val="0000FF"/>
          <w:sz w:val="20"/>
          <w:szCs w:val="20"/>
        </w:rPr>
        <w:t>J Virol.</w:t>
      </w:r>
      <w:r w:rsidR="00CF1594" w:rsidRPr="000C5967">
        <w:rPr>
          <w:rFonts w:ascii="Arial" w:hAnsi="Arial" w:cs="Arial"/>
          <w:color w:val="0000FF"/>
          <w:sz w:val="20"/>
          <w:szCs w:val="20"/>
        </w:rPr>
        <w:t xml:space="preserve"> </w:t>
      </w:r>
      <w:r w:rsidR="00CF1594" w:rsidRPr="000C5967">
        <w:rPr>
          <w:rFonts w:ascii="Arial" w:hAnsi="Arial" w:cs="Arial"/>
          <w:b/>
          <w:color w:val="0000FF"/>
          <w:sz w:val="20"/>
          <w:szCs w:val="20"/>
        </w:rPr>
        <w:t xml:space="preserve">90 </w:t>
      </w:r>
      <w:r w:rsidR="00CF1594" w:rsidRPr="000C5967">
        <w:rPr>
          <w:rFonts w:ascii="Arial" w:hAnsi="Arial" w:cs="Arial"/>
          <w:color w:val="0000FF"/>
          <w:sz w:val="20"/>
          <w:szCs w:val="20"/>
        </w:rPr>
        <w:t>(23),</w:t>
      </w:r>
      <w:r w:rsidR="00CF1594" w:rsidRPr="000C5967">
        <w:rPr>
          <w:rFonts w:ascii="Arial" w:hAnsi="Arial" w:cs="Arial"/>
          <w:b/>
          <w:color w:val="0000FF"/>
          <w:sz w:val="20"/>
          <w:szCs w:val="20"/>
        </w:rPr>
        <w:t xml:space="preserve"> </w:t>
      </w:r>
      <w:r w:rsidR="00CF1594" w:rsidRPr="000C5967">
        <w:rPr>
          <w:rFonts w:ascii="Arial" w:hAnsi="Arial" w:cs="Arial"/>
          <w:color w:val="0000FF"/>
          <w:sz w:val="20"/>
          <w:szCs w:val="20"/>
        </w:rPr>
        <w:t>10875-10885 (2016)</w:t>
      </w:r>
      <w:r w:rsidR="000C5967">
        <w:rPr>
          <w:rFonts w:ascii="Arial" w:hAnsi="Arial" w:cs="Arial"/>
          <w:color w:val="0000FF"/>
        </w:rPr>
        <w:t>)</w:t>
      </w:r>
      <w:r w:rsidR="007B1CD6">
        <w:rPr>
          <w:rFonts w:ascii="Arial" w:hAnsi="Arial" w:cs="Arial"/>
          <w:color w:val="0000FF"/>
        </w:rPr>
        <w:t>, suggesting that ICP0 ubiquitinates similar substrates, PML isoforms I and II, in different subcellular domains</w:t>
      </w:r>
      <w:r w:rsidR="000C5967">
        <w:rPr>
          <w:rFonts w:ascii="Arial" w:hAnsi="Arial" w:cs="Arial"/>
          <w:color w:val="0000FF"/>
        </w:rPr>
        <w:t>.</w:t>
      </w:r>
      <w:r w:rsidR="00C3442D">
        <w:rPr>
          <w:rFonts w:ascii="Arial" w:hAnsi="Arial" w:cs="Arial"/>
          <w:color w:val="0000FF"/>
        </w:rPr>
        <w:t xml:space="preserve"> Why a similar reaction is carried out in different locations and how ICP0 functions are fine-tuned </w:t>
      </w:r>
      <w:r w:rsidR="00FD13EC">
        <w:rPr>
          <w:rFonts w:ascii="Arial" w:hAnsi="Arial" w:cs="Arial"/>
          <w:color w:val="0000FF"/>
        </w:rPr>
        <w:t xml:space="preserve">for differential regulation </w:t>
      </w:r>
      <w:r w:rsidR="00C3442D">
        <w:rPr>
          <w:rFonts w:ascii="Arial" w:hAnsi="Arial" w:cs="Arial"/>
          <w:color w:val="0000FF"/>
        </w:rPr>
        <w:t>remain</w:t>
      </w:r>
      <w:r w:rsidR="00BD3F1C">
        <w:rPr>
          <w:rFonts w:ascii="Arial" w:hAnsi="Arial" w:cs="Arial"/>
          <w:color w:val="0000FF"/>
        </w:rPr>
        <w:t>s</w:t>
      </w:r>
      <w:r w:rsidR="00C3442D">
        <w:rPr>
          <w:rFonts w:ascii="Arial" w:hAnsi="Arial" w:cs="Arial"/>
          <w:color w:val="0000FF"/>
        </w:rPr>
        <w:t xml:space="preserve"> unknown.</w:t>
      </w:r>
      <w:r w:rsidR="000C5967">
        <w:rPr>
          <w:rFonts w:ascii="Arial" w:hAnsi="Arial" w:cs="Arial"/>
          <w:color w:val="0000FF"/>
        </w:rPr>
        <w:t xml:space="preserve"> </w:t>
      </w:r>
      <w:r w:rsidR="007B1CD6">
        <w:rPr>
          <w:rFonts w:ascii="Arial" w:hAnsi="Arial" w:cs="Arial"/>
          <w:color w:val="0000FF"/>
        </w:rPr>
        <w:t xml:space="preserve">The hypothesis of </w:t>
      </w:r>
      <w:r w:rsidR="007B1CD6" w:rsidRPr="007B1CD6">
        <w:rPr>
          <w:rFonts w:asciiTheme="majorHAnsi" w:hAnsiTheme="majorHAnsi" w:cstheme="majorHAnsi"/>
          <w:color w:val="0000FF"/>
        </w:rPr>
        <w:t>“</w:t>
      </w:r>
      <w:r w:rsidR="007B1CD6" w:rsidRPr="007B1CD6">
        <w:rPr>
          <w:rFonts w:asciiTheme="majorHAnsi" w:hAnsiTheme="majorHAnsi" w:cstheme="majorHAnsi"/>
          <w:color w:val="0000FF"/>
          <w:lang w:val="en-CA"/>
        </w:rPr>
        <w:t>ICP0 interacts with various cell pathways to carry out different functions at different locations</w:t>
      </w:r>
      <w:r w:rsidR="007B1CD6">
        <w:rPr>
          <w:rFonts w:asciiTheme="majorHAnsi" w:hAnsiTheme="majorHAnsi" w:cstheme="majorHAnsi"/>
          <w:color w:val="0000FF"/>
          <w:lang w:val="en-CA"/>
        </w:rPr>
        <w:t>” still needs large amounts of work to fill in the blanks</w:t>
      </w:r>
      <w:r w:rsidR="007B1CD6" w:rsidRPr="007B1CD6">
        <w:rPr>
          <w:rFonts w:asciiTheme="majorHAnsi" w:hAnsiTheme="majorHAnsi" w:cstheme="majorHAnsi"/>
          <w:color w:val="0000FF"/>
          <w:lang w:val="en-CA"/>
        </w:rPr>
        <w:t>.</w:t>
      </w:r>
    </w:p>
    <w:p w:rsidR="0005130B" w:rsidRPr="0005130B" w:rsidRDefault="00CF1594">
      <w:pPr>
        <w:rPr>
          <w:rFonts w:ascii="Arial" w:hAnsi="Arial" w:cs="Arial"/>
          <w:color w:val="212121"/>
          <w:sz w:val="24"/>
          <w:szCs w:val="24"/>
          <w:shd w:val="clear" w:color="auto" w:fill="FFFFFF"/>
        </w:rPr>
      </w:pPr>
      <w:r>
        <w:rPr>
          <w:rFonts w:ascii="Arial" w:hAnsi="Arial" w:cs="Arial"/>
          <w:color w:val="0000FF"/>
          <w:sz w:val="24"/>
          <w:szCs w:val="24"/>
          <w:shd w:val="clear" w:color="auto" w:fill="FFFFFF"/>
        </w:rPr>
        <w:t xml:space="preserve">   </w:t>
      </w:r>
      <w:r w:rsidR="00DB4748">
        <w:rPr>
          <w:rFonts w:ascii="Arial" w:hAnsi="Arial" w:cs="Arial"/>
          <w:color w:val="0000FF"/>
          <w:sz w:val="24"/>
          <w:szCs w:val="24"/>
          <w:shd w:val="clear" w:color="auto" w:fill="FFFFFF"/>
        </w:rPr>
        <w:t xml:space="preserve">   </w:t>
      </w:r>
      <w:r w:rsidR="0005130B" w:rsidRPr="0005130B">
        <w:rPr>
          <w:rFonts w:ascii="Arial" w:hAnsi="Arial" w:cs="Arial"/>
          <w:color w:val="0000FF"/>
          <w:sz w:val="24"/>
          <w:szCs w:val="24"/>
          <w:shd w:val="clear" w:color="auto" w:fill="FFFFFF"/>
        </w:rPr>
        <w:t xml:space="preserve"> </w:t>
      </w:r>
    </w:p>
    <w:p w:rsidR="00572448"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shd w:val="clear" w:color="auto" w:fill="FFFFFF"/>
        </w:rPr>
        <w:t>Line 185: sentence stating that E3 ligase activity was required for sequestering ICP0 in the nucleus. Is this 'data not shown' if not then this needs a reference as this manuscript does not show this result.</w:t>
      </w:r>
    </w:p>
    <w:p w:rsidR="00C3442D" w:rsidRDefault="00572448">
      <w:pPr>
        <w:rPr>
          <w:rFonts w:ascii="Arial" w:hAnsi="Arial" w:cs="Arial"/>
          <w:color w:val="212121"/>
          <w:sz w:val="24"/>
          <w:szCs w:val="24"/>
        </w:rPr>
      </w:pPr>
      <w:r w:rsidRPr="00C3442D">
        <w:rPr>
          <w:rFonts w:ascii="Arial" w:hAnsi="Arial" w:cs="Arial"/>
          <w:color w:val="0000FF"/>
          <w:sz w:val="24"/>
          <w:szCs w:val="24"/>
        </w:rPr>
        <w:lastRenderedPageBreak/>
        <w:t>We have added the reference</w:t>
      </w:r>
      <w:r w:rsidR="00C3442D">
        <w:rPr>
          <w:rFonts w:ascii="Arial" w:hAnsi="Arial" w:cs="Arial"/>
          <w:color w:val="0000FF"/>
          <w:sz w:val="24"/>
          <w:szCs w:val="24"/>
        </w:rPr>
        <w:t>.</w:t>
      </w:r>
    </w:p>
    <w:p w:rsidR="00572448"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Sentence starting on line 216 continuing until line 222 seems out of place and needs to be move to the previous paragraph with the other discussion of results before stating the pro's and con's of the protocol.</w:t>
      </w:r>
    </w:p>
    <w:p w:rsidR="001D0BCF" w:rsidRPr="00076A79" w:rsidRDefault="00952824">
      <w:pPr>
        <w:rPr>
          <w:rFonts w:ascii="Arial" w:hAnsi="Arial" w:cs="Arial"/>
          <w:color w:val="0000FF"/>
          <w:sz w:val="24"/>
          <w:szCs w:val="24"/>
          <w:shd w:val="clear" w:color="auto" w:fill="FFFFFF"/>
        </w:rPr>
      </w:pPr>
      <w:r>
        <w:rPr>
          <w:rFonts w:ascii="Arial" w:hAnsi="Arial" w:cs="Arial"/>
          <w:color w:val="0000FF"/>
          <w:sz w:val="24"/>
          <w:szCs w:val="24"/>
          <w:shd w:val="clear" w:color="auto" w:fill="FFFFFF"/>
        </w:rPr>
        <w:t>We have added one paragraph to discuss technical issues of the method and revised this part as suggested.</w:t>
      </w:r>
    </w:p>
    <w:p w:rsidR="00572448"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 xml:space="preserve">Figure 3: graph lists 'ICP0 </w:t>
      </w:r>
      <w:proofErr w:type="spellStart"/>
      <w:r w:rsidRPr="00691E26">
        <w:rPr>
          <w:rFonts w:ascii="Arial" w:hAnsi="Arial" w:cs="Arial"/>
          <w:color w:val="212121"/>
          <w:sz w:val="24"/>
          <w:szCs w:val="24"/>
          <w:shd w:val="clear" w:color="auto" w:fill="FFFFFF"/>
        </w:rPr>
        <w:t>wt</w:t>
      </w:r>
      <w:proofErr w:type="spellEnd"/>
      <w:r w:rsidRPr="00691E26">
        <w:rPr>
          <w:rFonts w:ascii="Arial" w:hAnsi="Arial" w:cs="Arial"/>
          <w:color w:val="212121"/>
          <w:sz w:val="24"/>
          <w:szCs w:val="24"/>
          <w:shd w:val="clear" w:color="auto" w:fill="FFFFFF"/>
        </w:rPr>
        <w:t xml:space="preserve">' and 'ICP0 c-truncation'. It is not clear from this if this is an infection study or not just ICP0 expressed alone. ICP0 </w:t>
      </w:r>
      <w:proofErr w:type="spellStart"/>
      <w:r w:rsidRPr="00691E26">
        <w:rPr>
          <w:rFonts w:ascii="Arial" w:hAnsi="Arial" w:cs="Arial"/>
          <w:color w:val="212121"/>
          <w:sz w:val="24"/>
          <w:szCs w:val="24"/>
          <w:shd w:val="clear" w:color="auto" w:fill="FFFFFF"/>
        </w:rPr>
        <w:t>wt</w:t>
      </w:r>
      <w:proofErr w:type="spellEnd"/>
      <w:r w:rsidRPr="00691E26">
        <w:rPr>
          <w:rFonts w:ascii="Arial" w:hAnsi="Arial" w:cs="Arial"/>
          <w:color w:val="212121"/>
          <w:sz w:val="24"/>
          <w:szCs w:val="24"/>
          <w:shd w:val="clear" w:color="auto" w:fill="FFFFFF"/>
        </w:rPr>
        <w:t xml:space="preserve"> and ICP0 c-truncation should be described in the figure legend or relabeled on the figure to reflect this.</w:t>
      </w:r>
    </w:p>
    <w:p w:rsidR="00A23AA1" w:rsidRDefault="00076A79">
      <w:pPr>
        <w:rPr>
          <w:rFonts w:ascii="Arial" w:hAnsi="Arial" w:cs="Arial"/>
          <w:color w:val="212121"/>
          <w:sz w:val="24"/>
          <w:szCs w:val="24"/>
          <w:shd w:val="clear" w:color="auto" w:fill="FFFFFF"/>
        </w:rPr>
      </w:pPr>
      <w:r w:rsidRPr="00076A79">
        <w:rPr>
          <w:rFonts w:ascii="Arial" w:hAnsi="Arial" w:cs="Arial"/>
          <w:color w:val="0000FF"/>
          <w:sz w:val="24"/>
          <w:szCs w:val="24"/>
        </w:rPr>
        <w:t>As responded above, we have revised the legend for figure 3</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b/>
          <w:bCs/>
          <w:color w:val="212121"/>
          <w:sz w:val="24"/>
          <w:szCs w:val="24"/>
          <w:shd w:val="clear" w:color="auto" w:fill="FFFFFF"/>
        </w:rPr>
        <w:t>Reviewer #2</w:t>
      </w:r>
      <w:proofErr w:type="gramStart"/>
      <w:r w:rsidR="00321C87" w:rsidRPr="00691E26">
        <w:rPr>
          <w:rFonts w:ascii="Arial" w:hAnsi="Arial" w:cs="Arial"/>
          <w:b/>
          <w:bCs/>
          <w:color w:val="212121"/>
          <w:sz w:val="24"/>
          <w:szCs w:val="24"/>
          <w:shd w:val="clear" w:color="auto" w:fill="FFFFFF"/>
        </w:rPr>
        <w:t>:</w:t>
      </w:r>
      <w:proofErr w:type="gramEnd"/>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Manuscript Summary:</w:t>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 xml:space="preserve">The HSV-1 immediate early (IE) protein ICP0 plays multiple roles during the course of lytic infection and establishment of latency. As an extension of their recent manuscript published in J. Virology, </w:t>
      </w:r>
      <w:proofErr w:type="spellStart"/>
      <w:r w:rsidR="00321C87" w:rsidRPr="00691E26">
        <w:rPr>
          <w:rFonts w:ascii="Arial" w:hAnsi="Arial" w:cs="Arial"/>
          <w:color w:val="212121"/>
          <w:sz w:val="24"/>
          <w:szCs w:val="24"/>
          <w:shd w:val="clear" w:color="auto" w:fill="FFFFFF"/>
        </w:rPr>
        <w:t>Samarat</w:t>
      </w:r>
      <w:proofErr w:type="spellEnd"/>
      <w:r w:rsidR="00321C87" w:rsidRPr="00691E26">
        <w:rPr>
          <w:rFonts w:ascii="Arial" w:hAnsi="Arial" w:cs="Arial"/>
          <w:color w:val="212121"/>
          <w:sz w:val="24"/>
          <w:szCs w:val="24"/>
          <w:shd w:val="clear" w:color="auto" w:fill="FFFFFF"/>
        </w:rPr>
        <w:t xml:space="preserve"> and </w:t>
      </w:r>
      <w:proofErr w:type="gramStart"/>
      <w:r w:rsidR="00321C87" w:rsidRPr="00691E26">
        <w:rPr>
          <w:rFonts w:ascii="Arial" w:hAnsi="Arial" w:cs="Arial"/>
          <w:color w:val="212121"/>
          <w:sz w:val="24"/>
          <w:szCs w:val="24"/>
          <w:shd w:val="clear" w:color="auto" w:fill="FFFFFF"/>
        </w:rPr>
        <w:t>Gu</w:t>
      </w:r>
      <w:proofErr w:type="gramEnd"/>
      <w:r w:rsidR="00321C87" w:rsidRPr="00691E26">
        <w:rPr>
          <w:rFonts w:ascii="Arial" w:hAnsi="Arial" w:cs="Arial"/>
          <w:color w:val="212121"/>
          <w:sz w:val="24"/>
          <w:szCs w:val="24"/>
          <w:shd w:val="clear" w:color="auto" w:fill="FFFFFF"/>
        </w:rPr>
        <w:t xml:space="preserve"> describe the methodology for visualizing the dynamic kinetics of ICP0 subcellular localization. Overall, the methods are clear and concise while a sufficient level of information is provided in regards to the purpose of this technique in relationship with ICP0.</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As detailed below, comments are provided to address the need for clarification of specific areas in the protocol sections while also potentially modifying the image acquisition step of confocal microscopy.</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Major Concerns:</w:t>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-Lines 116-126, Figs 1-3: To quantify the localization of a specific protein, the authors should really consider collecting multiple confocal images along the Z-axis ("Z-Stack") paired with deconvolution (Huygens software, etc.). Representing the localization of protein in a 3-D space is unbiased and more accurate than collecting only one image of a cell in a single plane. Furthermore, analyzing cells in a 3-D space is one of the powerful application of confocal microscopy. Based on how the localization is mapped from one single image/plane using a standard fluorescence microscope would have been sufficient.</w:t>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 xml:space="preserve">Also, Z-stacks with deconvolution may help to resolve the </w:t>
      </w:r>
      <w:proofErr w:type="spellStart"/>
      <w:r w:rsidR="00321C87" w:rsidRPr="00691E26">
        <w:rPr>
          <w:rFonts w:ascii="Arial" w:hAnsi="Arial" w:cs="Arial"/>
          <w:color w:val="212121"/>
          <w:sz w:val="24"/>
          <w:szCs w:val="24"/>
          <w:shd w:val="clear" w:color="auto" w:fill="FFFFFF"/>
        </w:rPr>
        <w:t>Nuclear+Cytoplasmic</w:t>
      </w:r>
      <w:proofErr w:type="spellEnd"/>
      <w:r w:rsidR="00321C87" w:rsidRPr="00691E26">
        <w:rPr>
          <w:rFonts w:ascii="Arial" w:hAnsi="Arial" w:cs="Arial"/>
          <w:color w:val="212121"/>
          <w:sz w:val="24"/>
          <w:szCs w:val="24"/>
          <w:shd w:val="clear" w:color="auto" w:fill="FFFFFF"/>
        </w:rPr>
        <w:t xml:space="preserve"> localization of ICP0 (Fig 2, ROI001).</w:t>
      </w:r>
    </w:p>
    <w:p w:rsidR="0007155E" w:rsidRPr="0007155E" w:rsidRDefault="0007155E">
      <w:pPr>
        <w:rPr>
          <w:rFonts w:ascii="Arial" w:hAnsi="Arial" w:cs="Arial"/>
          <w:color w:val="0000FF"/>
          <w:sz w:val="24"/>
          <w:szCs w:val="24"/>
          <w:shd w:val="clear" w:color="auto" w:fill="FFFFFF"/>
        </w:rPr>
      </w:pPr>
      <w:r>
        <w:rPr>
          <w:rFonts w:ascii="Arial" w:hAnsi="Arial" w:cs="Arial"/>
          <w:color w:val="0000FF"/>
          <w:sz w:val="24"/>
          <w:szCs w:val="24"/>
          <w:shd w:val="clear" w:color="auto" w:fill="FFFFFF"/>
        </w:rPr>
        <w:lastRenderedPageBreak/>
        <w:t xml:space="preserve">We agree with the reviewer. We will further improve our quantification details in future studies. The current manuscript is based on our published data </w:t>
      </w:r>
      <w:r w:rsidRPr="00F44414">
        <w:rPr>
          <w:rFonts w:ascii="Arial" w:hAnsi="Arial" w:cs="Arial"/>
          <w:color w:val="0000FF"/>
          <w:sz w:val="24"/>
          <w:szCs w:val="24"/>
          <w:shd w:val="clear" w:color="auto" w:fill="FFFFFF"/>
        </w:rPr>
        <w:t>(</w:t>
      </w:r>
      <w:r w:rsidRPr="00F44414">
        <w:rPr>
          <w:rFonts w:ascii="Arial" w:hAnsi="Arial" w:cs="Arial"/>
          <w:i/>
          <w:color w:val="0000FF"/>
          <w:sz w:val="20"/>
          <w:szCs w:val="20"/>
        </w:rPr>
        <w:t xml:space="preserve">J </w:t>
      </w:r>
      <w:proofErr w:type="spellStart"/>
      <w:r w:rsidRPr="00F44414">
        <w:rPr>
          <w:rFonts w:ascii="Arial" w:hAnsi="Arial" w:cs="Arial"/>
          <w:i/>
          <w:color w:val="0000FF"/>
          <w:sz w:val="20"/>
          <w:szCs w:val="20"/>
        </w:rPr>
        <w:t>Virol</w:t>
      </w:r>
      <w:proofErr w:type="spellEnd"/>
      <w:r w:rsidRPr="00F44414">
        <w:rPr>
          <w:rFonts w:ascii="Arial" w:hAnsi="Arial" w:cs="Arial"/>
          <w:i/>
          <w:color w:val="0000FF"/>
          <w:sz w:val="20"/>
          <w:szCs w:val="20"/>
        </w:rPr>
        <w:t>.</w:t>
      </w:r>
      <w:r w:rsidRPr="00F44414">
        <w:rPr>
          <w:rFonts w:ascii="Arial" w:hAnsi="Arial" w:cs="Arial"/>
          <w:color w:val="0000FF"/>
          <w:sz w:val="20"/>
          <w:szCs w:val="20"/>
        </w:rPr>
        <w:t xml:space="preserve"> 92 (2), </w:t>
      </w:r>
      <w:r w:rsidRPr="00F44414">
        <w:rPr>
          <w:rFonts w:ascii="Arial" w:eastAsia="MyriadPro-Regular" w:hAnsi="Arial" w:cs="Arial"/>
          <w:color w:val="0000FF"/>
          <w:sz w:val="20"/>
          <w:szCs w:val="20"/>
        </w:rPr>
        <w:t xml:space="preserve">e01673-17 </w:t>
      </w:r>
      <w:r w:rsidRPr="00F44414">
        <w:rPr>
          <w:rFonts w:ascii="Arial" w:hAnsi="Arial" w:cs="Arial"/>
          <w:color w:val="0000FF"/>
          <w:sz w:val="20"/>
          <w:szCs w:val="20"/>
        </w:rPr>
        <w:t>(2018)</w:t>
      </w:r>
      <w:r>
        <w:rPr>
          <w:rFonts w:ascii="Arial" w:hAnsi="Arial" w:cs="Arial"/>
          <w:color w:val="0000FF"/>
          <w:sz w:val="24"/>
          <w:szCs w:val="24"/>
        </w:rPr>
        <w:t>)</w:t>
      </w:r>
      <w:r>
        <w:rPr>
          <w:rFonts w:ascii="Arial" w:hAnsi="Arial" w:cs="Arial"/>
          <w:color w:val="0000FF"/>
          <w:sz w:val="24"/>
          <w:szCs w:val="24"/>
          <w:shd w:val="clear" w:color="auto" w:fill="FFFFFF"/>
        </w:rPr>
        <w:t xml:space="preserve"> to introduce a methodology concept </w:t>
      </w:r>
      <w:r w:rsidR="002C4EDC">
        <w:rPr>
          <w:rFonts w:ascii="Arial" w:hAnsi="Arial" w:cs="Arial"/>
          <w:color w:val="0000FF"/>
          <w:sz w:val="24"/>
          <w:szCs w:val="24"/>
          <w:shd w:val="clear" w:color="auto" w:fill="FFFFFF"/>
        </w:rPr>
        <w:t xml:space="preserve">of </w:t>
      </w:r>
      <w:r>
        <w:rPr>
          <w:rFonts w:ascii="Arial" w:hAnsi="Arial" w:cs="Arial"/>
          <w:color w:val="0000FF"/>
          <w:sz w:val="24"/>
          <w:szCs w:val="24"/>
          <w:shd w:val="clear" w:color="auto" w:fill="FFFFFF"/>
        </w:rPr>
        <w:t>using stead</w:t>
      </w:r>
      <w:r w:rsidR="00BD3F1C">
        <w:rPr>
          <w:rFonts w:ascii="Arial" w:hAnsi="Arial" w:cs="Arial"/>
          <w:color w:val="0000FF"/>
          <w:sz w:val="24"/>
          <w:szCs w:val="24"/>
          <w:shd w:val="clear" w:color="auto" w:fill="FFFFFF"/>
        </w:rPr>
        <w:t>y</w:t>
      </w:r>
      <w:r>
        <w:rPr>
          <w:rFonts w:ascii="Arial" w:hAnsi="Arial" w:cs="Arial"/>
          <w:color w:val="0000FF"/>
          <w:sz w:val="24"/>
          <w:szCs w:val="24"/>
          <w:shd w:val="clear" w:color="auto" w:fill="FFFFFF"/>
        </w:rPr>
        <w:t xml:space="preserve">-state confocal </w:t>
      </w:r>
      <w:r w:rsidR="002C4EDC">
        <w:rPr>
          <w:rFonts w:ascii="Arial" w:hAnsi="Arial" w:cs="Arial"/>
          <w:color w:val="0000FF"/>
          <w:sz w:val="24"/>
          <w:szCs w:val="24"/>
          <w:shd w:val="clear" w:color="auto" w:fill="FFFFFF"/>
        </w:rPr>
        <w:t xml:space="preserve">to document </w:t>
      </w:r>
      <w:r w:rsidR="00BD3F1C">
        <w:rPr>
          <w:rFonts w:ascii="Arial" w:hAnsi="Arial" w:cs="Arial"/>
          <w:color w:val="0000FF"/>
          <w:sz w:val="24"/>
          <w:szCs w:val="24"/>
          <w:shd w:val="clear" w:color="auto" w:fill="FFFFFF"/>
        </w:rPr>
        <w:t xml:space="preserve">protein </w:t>
      </w:r>
      <w:r w:rsidR="002C4EDC">
        <w:rPr>
          <w:rFonts w:ascii="Arial" w:hAnsi="Arial" w:cs="Arial"/>
          <w:color w:val="0000FF"/>
          <w:sz w:val="24"/>
          <w:szCs w:val="24"/>
          <w:shd w:val="clear" w:color="auto" w:fill="FFFFFF"/>
        </w:rPr>
        <w:t>translocation when live imaging is inappropriate for studies.</w:t>
      </w:r>
    </w:p>
    <w:p w:rsidR="00A23AA1"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-Fig 2: When completing ROI analysis on cells in which ICP0 is only nuclear (ROI003), how is it known that the "draw line" feature is through the cytoplasm and not just the background level of the slide? Without a cytoplasmic marker, cell membrane stain, or differential interference contrast (DIC) an accurate assessment of the cytoplasmic signal is difficult. As an example, there is ICP0 signal on the lower left corner of ROI003, should this be considered in the "</w:t>
      </w:r>
      <w:proofErr w:type="spellStart"/>
      <w:r w:rsidRPr="00691E26">
        <w:rPr>
          <w:rFonts w:ascii="Arial" w:hAnsi="Arial" w:cs="Arial"/>
          <w:color w:val="212121"/>
          <w:sz w:val="24"/>
          <w:szCs w:val="24"/>
          <w:shd w:val="clear" w:color="auto" w:fill="FFFFFF"/>
        </w:rPr>
        <w:t>Nuclear+Cytoplasmic</w:t>
      </w:r>
      <w:proofErr w:type="spellEnd"/>
      <w:r w:rsidRPr="00691E26">
        <w:rPr>
          <w:rFonts w:ascii="Arial" w:hAnsi="Arial" w:cs="Arial"/>
          <w:color w:val="212121"/>
          <w:sz w:val="24"/>
          <w:szCs w:val="24"/>
          <w:shd w:val="clear" w:color="auto" w:fill="FFFFFF"/>
        </w:rPr>
        <w:t>" category and not "Nuclear"?</w:t>
      </w:r>
    </w:p>
    <w:p w:rsidR="00A15EC5" w:rsidRDefault="002C4EDC">
      <w:pPr>
        <w:rPr>
          <w:rFonts w:ascii="Arial" w:hAnsi="Arial" w:cs="Arial"/>
          <w:color w:val="0000FF"/>
          <w:sz w:val="24"/>
          <w:szCs w:val="24"/>
        </w:rPr>
      </w:pPr>
      <w:r w:rsidRPr="002C4EDC">
        <w:rPr>
          <w:rFonts w:ascii="Arial" w:hAnsi="Arial" w:cs="Arial"/>
          <w:color w:val="0000FF"/>
          <w:sz w:val="24"/>
          <w:szCs w:val="24"/>
        </w:rPr>
        <w:t>First</w:t>
      </w:r>
      <w:r>
        <w:rPr>
          <w:rFonts w:ascii="Arial" w:hAnsi="Arial" w:cs="Arial"/>
          <w:color w:val="0000FF"/>
          <w:sz w:val="24"/>
          <w:szCs w:val="24"/>
        </w:rPr>
        <w:t xml:space="preserve">, human embryotic lung fibroblasts (HEL) are </w:t>
      </w:r>
      <w:r w:rsidR="000A7486">
        <w:rPr>
          <w:rFonts w:ascii="Arial" w:hAnsi="Arial" w:cs="Arial"/>
          <w:color w:val="0000FF"/>
          <w:sz w:val="24"/>
          <w:szCs w:val="24"/>
        </w:rPr>
        <w:t>very thin and flat and they seldom craw over each other.</w:t>
      </w:r>
      <w:r w:rsidR="00401CA5">
        <w:rPr>
          <w:rFonts w:ascii="Arial" w:hAnsi="Arial" w:cs="Arial"/>
          <w:color w:val="0000FF"/>
          <w:sz w:val="24"/>
          <w:szCs w:val="24"/>
        </w:rPr>
        <w:t xml:space="preserve"> In our past experiences, we found that most cells </w:t>
      </w:r>
      <w:r w:rsidR="004668C7">
        <w:rPr>
          <w:rFonts w:ascii="Arial" w:hAnsi="Arial" w:cs="Arial"/>
          <w:color w:val="0000FF"/>
          <w:sz w:val="24"/>
          <w:szCs w:val="24"/>
        </w:rPr>
        <w:t>captured in a single focal plane</w:t>
      </w:r>
      <w:r w:rsidR="00401CA5">
        <w:rPr>
          <w:rFonts w:ascii="Arial" w:hAnsi="Arial" w:cs="Arial"/>
          <w:color w:val="0000FF"/>
          <w:sz w:val="24"/>
          <w:szCs w:val="24"/>
        </w:rPr>
        <w:t xml:space="preserve"> have similar morphology</w:t>
      </w:r>
      <w:r w:rsidR="00A15EC5">
        <w:rPr>
          <w:rFonts w:ascii="Arial" w:hAnsi="Arial" w:cs="Arial"/>
          <w:color w:val="0000FF"/>
          <w:sz w:val="24"/>
          <w:szCs w:val="24"/>
        </w:rPr>
        <w:t xml:space="preserve">, and the localization analysis was done based on large amounts of cells tabulated via these confocal images. The chance that </w:t>
      </w:r>
      <w:r w:rsidR="004668C7">
        <w:rPr>
          <w:rFonts w:ascii="Arial" w:hAnsi="Arial" w:cs="Arial"/>
          <w:color w:val="0000FF"/>
          <w:sz w:val="24"/>
          <w:szCs w:val="24"/>
        </w:rPr>
        <w:t xml:space="preserve">a few </w:t>
      </w:r>
      <w:r w:rsidR="00A15EC5">
        <w:rPr>
          <w:rFonts w:ascii="Arial" w:hAnsi="Arial" w:cs="Arial"/>
          <w:color w:val="0000FF"/>
          <w:sz w:val="24"/>
          <w:szCs w:val="24"/>
        </w:rPr>
        <w:t xml:space="preserve">nuclei </w:t>
      </w:r>
      <w:r w:rsidR="004668C7">
        <w:rPr>
          <w:rFonts w:ascii="Arial" w:hAnsi="Arial" w:cs="Arial"/>
          <w:color w:val="0000FF"/>
          <w:sz w:val="24"/>
          <w:szCs w:val="24"/>
        </w:rPr>
        <w:t xml:space="preserve">are </w:t>
      </w:r>
      <w:r w:rsidR="00A15EC5">
        <w:rPr>
          <w:rFonts w:ascii="Arial" w:hAnsi="Arial" w:cs="Arial"/>
          <w:color w:val="0000FF"/>
          <w:sz w:val="24"/>
          <w:szCs w:val="24"/>
        </w:rPr>
        <w:t>captured witho</w:t>
      </w:r>
      <w:r w:rsidR="004668C7">
        <w:rPr>
          <w:rFonts w:ascii="Arial" w:hAnsi="Arial" w:cs="Arial"/>
          <w:color w:val="0000FF"/>
          <w:sz w:val="24"/>
          <w:szCs w:val="24"/>
        </w:rPr>
        <w:t xml:space="preserve">ut scanning through cytoplasm might be there but it will not influence the </w:t>
      </w:r>
      <w:r w:rsidR="00BD3F1C">
        <w:rPr>
          <w:rFonts w:ascii="Arial" w:hAnsi="Arial" w:cs="Arial"/>
          <w:color w:val="0000FF"/>
          <w:sz w:val="24"/>
          <w:szCs w:val="24"/>
        </w:rPr>
        <w:t>overall results due to the</w:t>
      </w:r>
      <w:r w:rsidR="004668C7">
        <w:rPr>
          <w:rFonts w:ascii="Arial" w:hAnsi="Arial" w:cs="Arial"/>
          <w:color w:val="0000FF"/>
          <w:sz w:val="24"/>
          <w:szCs w:val="24"/>
        </w:rPr>
        <w:t xml:space="preserve"> low number</w:t>
      </w:r>
      <w:r w:rsidR="00A15EC5">
        <w:rPr>
          <w:rFonts w:ascii="Arial" w:hAnsi="Arial" w:cs="Arial"/>
          <w:color w:val="0000FF"/>
          <w:sz w:val="24"/>
          <w:szCs w:val="24"/>
        </w:rPr>
        <w:t>.</w:t>
      </w:r>
    </w:p>
    <w:p w:rsidR="002C4EDC" w:rsidRDefault="00A15EC5">
      <w:pPr>
        <w:rPr>
          <w:rFonts w:ascii="Arial" w:hAnsi="Arial" w:cs="Arial"/>
          <w:color w:val="212121"/>
          <w:sz w:val="24"/>
          <w:szCs w:val="24"/>
        </w:rPr>
      </w:pPr>
      <w:r>
        <w:rPr>
          <w:rFonts w:ascii="Arial" w:hAnsi="Arial" w:cs="Arial"/>
          <w:color w:val="0000FF"/>
          <w:sz w:val="24"/>
          <w:szCs w:val="24"/>
        </w:rPr>
        <w:t xml:space="preserve">Second, we recognize that background staining such as the lower left corner of ROI003 does exist. We set up arbitrary threshold </w:t>
      </w:r>
      <w:r w:rsidR="004668C7">
        <w:rPr>
          <w:rFonts w:ascii="Arial" w:hAnsi="Arial" w:cs="Arial"/>
          <w:color w:val="0000FF"/>
          <w:sz w:val="24"/>
          <w:szCs w:val="24"/>
        </w:rPr>
        <w:t>line (Figure 2</w:t>
      </w:r>
      <w:r w:rsidR="00DA1D44">
        <w:rPr>
          <w:rFonts w:ascii="Arial" w:hAnsi="Arial" w:cs="Arial"/>
          <w:color w:val="0000FF"/>
          <w:sz w:val="24"/>
          <w:szCs w:val="24"/>
        </w:rPr>
        <w:t xml:space="preserve">) for </w:t>
      </w:r>
      <w:r w:rsidR="00BD3F1C">
        <w:rPr>
          <w:rFonts w:ascii="Arial" w:hAnsi="Arial" w:cs="Arial"/>
          <w:color w:val="0000FF"/>
          <w:sz w:val="24"/>
          <w:szCs w:val="24"/>
        </w:rPr>
        <w:t xml:space="preserve">each </w:t>
      </w:r>
      <w:r w:rsidR="00DA1D44">
        <w:rPr>
          <w:rFonts w:ascii="Arial" w:hAnsi="Arial" w:cs="Arial"/>
          <w:color w:val="0000FF"/>
          <w:sz w:val="24"/>
          <w:szCs w:val="24"/>
        </w:rPr>
        <w:t>experiment. Within a particular experiment, all cells were analysed with the same threshold line to exclude background staining.</w:t>
      </w:r>
      <w:r>
        <w:rPr>
          <w:rFonts w:ascii="Arial" w:hAnsi="Arial" w:cs="Arial"/>
          <w:color w:val="0000FF"/>
          <w:sz w:val="24"/>
          <w:szCs w:val="24"/>
        </w:rPr>
        <w:t xml:space="preserve">     </w:t>
      </w:r>
      <w:r w:rsidR="00401CA5">
        <w:rPr>
          <w:rFonts w:ascii="Arial" w:hAnsi="Arial" w:cs="Arial"/>
          <w:color w:val="0000FF"/>
          <w:sz w:val="24"/>
          <w:szCs w:val="24"/>
        </w:rPr>
        <w:t xml:space="preserve">  </w:t>
      </w:r>
      <w:r w:rsidR="000A7486">
        <w:rPr>
          <w:rFonts w:ascii="Arial" w:hAnsi="Arial" w:cs="Arial"/>
          <w:color w:val="0000FF"/>
          <w:sz w:val="24"/>
          <w:szCs w:val="24"/>
        </w:rPr>
        <w:t xml:space="preserve">  </w:t>
      </w:r>
      <w:r w:rsidR="002C4EDC">
        <w:rPr>
          <w:rFonts w:ascii="Arial" w:hAnsi="Arial" w:cs="Arial"/>
          <w:color w:val="212121"/>
          <w:sz w:val="24"/>
          <w:szCs w:val="24"/>
        </w:rPr>
        <w:t xml:space="preserve"> </w:t>
      </w:r>
    </w:p>
    <w:p w:rsidR="00B157B2"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135: Provide further detail on how a "consistent threshold for ICP0 intensity" was selected. Was the threshold value arbitrary selected or was there a specific reason? May need to describe the "thought process" or method of selecting a threshold.</w:t>
      </w:r>
    </w:p>
    <w:p w:rsidR="00B157B2" w:rsidRPr="00691E26" w:rsidRDefault="00DA1D44">
      <w:pPr>
        <w:rPr>
          <w:rFonts w:ascii="Arial" w:hAnsi="Arial" w:cs="Arial"/>
          <w:color w:val="212121"/>
          <w:sz w:val="24"/>
          <w:szCs w:val="24"/>
          <w:shd w:val="clear" w:color="auto" w:fill="FFFFFF"/>
        </w:rPr>
      </w:pPr>
      <w:r w:rsidRPr="00DA1D44">
        <w:rPr>
          <w:rFonts w:ascii="Arial" w:hAnsi="Arial" w:cs="Arial"/>
          <w:color w:val="0000FF"/>
          <w:sz w:val="24"/>
          <w:szCs w:val="24"/>
          <w:shd w:val="clear" w:color="auto" w:fill="FFFFFF"/>
        </w:rPr>
        <w:t xml:space="preserve">See </w:t>
      </w:r>
      <w:r>
        <w:rPr>
          <w:rFonts w:ascii="Arial" w:hAnsi="Arial" w:cs="Arial"/>
          <w:color w:val="0000FF"/>
          <w:sz w:val="24"/>
          <w:szCs w:val="24"/>
          <w:shd w:val="clear" w:color="auto" w:fill="FFFFFF"/>
        </w:rPr>
        <w:t xml:space="preserve">above response and </w:t>
      </w:r>
      <w:r w:rsidRPr="00DA1D44">
        <w:rPr>
          <w:rFonts w:ascii="Arial" w:hAnsi="Arial" w:cs="Arial"/>
          <w:color w:val="0000FF"/>
          <w:sz w:val="24"/>
          <w:szCs w:val="24"/>
          <w:shd w:val="clear" w:color="auto" w:fill="FFFFFF"/>
        </w:rPr>
        <w:t>response to the minor concern #5 from reviewer #1.</w:t>
      </w:r>
      <w:r w:rsidR="00321C87" w:rsidRPr="00DA1D44">
        <w:rPr>
          <w:rFonts w:ascii="Arial" w:hAnsi="Arial" w:cs="Arial"/>
          <w:color w:val="0000FF"/>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Minor Concerns:</w:t>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-Lines 70-72: To be clear may want to emphasis that this method only evaluates ICP0 localization during lytic infection (not latency) rather than stating "throughout infection". Specifically, line 71 references ICP0 multiple functions during "lytic and latent HSV-1 infection," while line 72 references the method to evaluate "ICP0 functional domains throughout infection."</w:t>
      </w:r>
    </w:p>
    <w:p w:rsidR="00C800FA" w:rsidRPr="00DA1D44" w:rsidRDefault="00470F7E">
      <w:pPr>
        <w:rPr>
          <w:rFonts w:ascii="Arial" w:hAnsi="Arial" w:cs="Arial"/>
          <w:color w:val="0000FF"/>
          <w:sz w:val="24"/>
          <w:szCs w:val="24"/>
          <w:shd w:val="clear" w:color="auto" w:fill="FFFFFF"/>
        </w:rPr>
      </w:pPr>
      <w:r>
        <w:rPr>
          <w:rFonts w:ascii="Arial" w:hAnsi="Arial" w:cs="Arial"/>
          <w:color w:val="0000FF"/>
          <w:sz w:val="24"/>
          <w:szCs w:val="24"/>
          <w:shd w:val="clear" w:color="auto" w:fill="FFFFFF"/>
        </w:rPr>
        <w:t xml:space="preserve">Latent HSV-1 infection </w:t>
      </w:r>
      <w:r w:rsidR="00DA1D44">
        <w:rPr>
          <w:rFonts w:ascii="Arial" w:hAnsi="Arial" w:cs="Arial"/>
          <w:color w:val="0000FF"/>
          <w:sz w:val="24"/>
          <w:szCs w:val="24"/>
          <w:shd w:val="clear" w:color="auto" w:fill="FFFFFF"/>
        </w:rPr>
        <w:t xml:space="preserve">cannot </w:t>
      </w:r>
      <w:r>
        <w:rPr>
          <w:rFonts w:ascii="Arial" w:hAnsi="Arial" w:cs="Arial"/>
          <w:color w:val="0000FF"/>
          <w:sz w:val="24"/>
          <w:szCs w:val="24"/>
          <w:shd w:val="clear" w:color="auto" w:fill="FFFFFF"/>
        </w:rPr>
        <w:t xml:space="preserve">be </w:t>
      </w:r>
      <w:r w:rsidR="00DA1D44">
        <w:rPr>
          <w:rFonts w:ascii="Arial" w:hAnsi="Arial" w:cs="Arial"/>
          <w:color w:val="0000FF"/>
          <w:sz w:val="24"/>
          <w:szCs w:val="24"/>
          <w:shd w:val="clear" w:color="auto" w:fill="FFFFFF"/>
        </w:rPr>
        <w:t>recapitulate</w:t>
      </w:r>
      <w:r>
        <w:rPr>
          <w:rFonts w:ascii="Arial" w:hAnsi="Arial" w:cs="Arial"/>
          <w:color w:val="0000FF"/>
          <w:sz w:val="24"/>
          <w:szCs w:val="24"/>
          <w:shd w:val="clear" w:color="auto" w:fill="FFFFFF"/>
        </w:rPr>
        <w:t>d</w:t>
      </w:r>
      <w:r w:rsidR="00DA1D44">
        <w:rPr>
          <w:rFonts w:ascii="Arial" w:hAnsi="Arial" w:cs="Arial"/>
          <w:color w:val="0000FF"/>
          <w:sz w:val="24"/>
          <w:szCs w:val="24"/>
          <w:shd w:val="clear" w:color="auto" w:fill="FFFFFF"/>
        </w:rPr>
        <w:t xml:space="preserve"> in cultured cell lines</w:t>
      </w:r>
      <w:r>
        <w:rPr>
          <w:rFonts w:ascii="Arial" w:hAnsi="Arial" w:cs="Arial"/>
          <w:color w:val="0000FF"/>
          <w:sz w:val="24"/>
          <w:szCs w:val="24"/>
          <w:shd w:val="clear" w:color="auto" w:fill="FFFFFF"/>
        </w:rPr>
        <w:t>. Therefore</w:t>
      </w:r>
      <w:r w:rsidR="002A5F14">
        <w:rPr>
          <w:rFonts w:ascii="Arial" w:hAnsi="Arial" w:cs="Arial"/>
          <w:color w:val="0000FF"/>
          <w:sz w:val="24"/>
          <w:szCs w:val="24"/>
          <w:shd w:val="clear" w:color="auto" w:fill="FFFFFF"/>
        </w:rPr>
        <w:t xml:space="preserve"> most of the biochemical studies for HSV-1 viral proteins can only be performed with lytic infection in cell culture. Here “throughout infection” refers the entire lytic cycle that includes the entry, </w:t>
      </w:r>
      <w:proofErr w:type="spellStart"/>
      <w:r w:rsidR="002A5F14">
        <w:rPr>
          <w:rFonts w:ascii="Arial" w:hAnsi="Arial" w:cs="Arial"/>
          <w:color w:val="0000FF"/>
          <w:sz w:val="24"/>
          <w:szCs w:val="24"/>
          <w:shd w:val="clear" w:color="auto" w:fill="FFFFFF"/>
        </w:rPr>
        <w:t>uncoating</w:t>
      </w:r>
      <w:proofErr w:type="spellEnd"/>
      <w:r w:rsidR="002A5F14">
        <w:rPr>
          <w:rFonts w:ascii="Arial" w:hAnsi="Arial" w:cs="Arial"/>
          <w:color w:val="0000FF"/>
          <w:sz w:val="24"/>
          <w:szCs w:val="24"/>
          <w:shd w:val="clear" w:color="auto" w:fill="FFFFFF"/>
        </w:rPr>
        <w:t xml:space="preserve">, early gene expression, genome replication, late gene </w:t>
      </w:r>
      <w:r w:rsidR="002A5F14">
        <w:rPr>
          <w:rFonts w:ascii="Arial" w:hAnsi="Arial" w:cs="Arial"/>
          <w:color w:val="0000FF"/>
          <w:sz w:val="24"/>
          <w:szCs w:val="24"/>
          <w:shd w:val="clear" w:color="auto" w:fill="FFFFFF"/>
        </w:rPr>
        <w:lastRenderedPageBreak/>
        <w:t xml:space="preserve">expression and </w:t>
      </w:r>
      <w:proofErr w:type="spellStart"/>
      <w:r w:rsidR="002A5F14">
        <w:rPr>
          <w:rFonts w:ascii="Arial" w:hAnsi="Arial" w:cs="Arial"/>
          <w:color w:val="0000FF"/>
          <w:sz w:val="24"/>
          <w:szCs w:val="24"/>
          <w:shd w:val="clear" w:color="auto" w:fill="FFFFFF"/>
        </w:rPr>
        <w:t>virion</w:t>
      </w:r>
      <w:proofErr w:type="spellEnd"/>
      <w:r w:rsidR="002A5F14">
        <w:rPr>
          <w:rFonts w:ascii="Arial" w:hAnsi="Arial" w:cs="Arial"/>
          <w:color w:val="0000FF"/>
          <w:sz w:val="24"/>
          <w:szCs w:val="24"/>
          <w:shd w:val="clear" w:color="auto" w:fill="FFFFFF"/>
        </w:rPr>
        <w:t xml:space="preserve"> assembly processes, which reflects the </w:t>
      </w:r>
      <w:r>
        <w:rPr>
          <w:rFonts w:ascii="Arial" w:hAnsi="Arial" w:cs="Arial"/>
          <w:color w:val="0000FF"/>
          <w:sz w:val="24"/>
          <w:szCs w:val="24"/>
          <w:shd w:val="clear" w:color="auto" w:fill="FFFFFF"/>
        </w:rPr>
        <w:t xml:space="preserve">progression of </w:t>
      </w:r>
      <w:r w:rsidR="002A5F14">
        <w:rPr>
          <w:rFonts w:ascii="Arial" w:hAnsi="Arial" w:cs="Arial"/>
          <w:color w:val="0000FF"/>
          <w:sz w:val="24"/>
          <w:szCs w:val="24"/>
          <w:shd w:val="clear" w:color="auto" w:fill="FFFFFF"/>
        </w:rPr>
        <w:t xml:space="preserve">infection </w:t>
      </w:r>
      <w:r w:rsidR="000743DF">
        <w:rPr>
          <w:rFonts w:ascii="Arial" w:hAnsi="Arial" w:cs="Arial"/>
          <w:color w:val="0000FF"/>
          <w:sz w:val="24"/>
          <w:szCs w:val="24"/>
          <w:shd w:val="clear" w:color="auto" w:fill="FFFFFF"/>
        </w:rPr>
        <w:t xml:space="preserve">in one single cell. We have changed line 72 into “throughout </w:t>
      </w:r>
      <w:r>
        <w:rPr>
          <w:rFonts w:ascii="Arial" w:hAnsi="Arial" w:cs="Arial"/>
          <w:color w:val="0000FF"/>
          <w:sz w:val="24"/>
          <w:szCs w:val="24"/>
          <w:shd w:val="clear" w:color="auto" w:fill="FFFFFF"/>
        </w:rPr>
        <w:t xml:space="preserve">the </w:t>
      </w:r>
      <w:r w:rsidR="000743DF">
        <w:rPr>
          <w:rFonts w:ascii="Arial" w:hAnsi="Arial" w:cs="Arial"/>
          <w:color w:val="0000FF"/>
          <w:sz w:val="24"/>
          <w:szCs w:val="24"/>
          <w:shd w:val="clear" w:color="auto" w:fill="FFFFFF"/>
        </w:rPr>
        <w:t>lytic infection” to avoid confusion.</w:t>
      </w:r>
      <w:r w:rsidR="002A5F14">
        <w:rPr>
          <w:rFonts w:ascii="Arial" w:hAnsi="Arial" w:cs="Arial"/>
          <w:color w:val="0000FF"/>
          <w:sz w:val="24"/>
          <w:szCs w:val="24"/>
          <w:shd w:val="clear" w:color="auto" w:fill="FFFFFF"/>
        </w:rPr>
        <w:t xml:space="preserve">  </w:t>
      </w:r>
    </w:p>
    <w:p w:rsidR="00C800FA"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94: Would suggest rephrasing "drugs that interfere with different infection phases can be added at this step [or prior to viral absorption]." Depending on the kinetics of some inhibitors, a longer treatment may be required.</w:t>
      </w:r>
    </w:p>
    <w:p w:rsidR="00730254" w:rsidRPr="00730254" w:rsidRDefault="00730254">
      <w:pPr>
        <w:rPr>
          <w:rFonts w:asciiTheme="majorHAnsi" w:hAnsiTheme="majorHAnsi" w:cstheme="majorHAnsi"/>
          <w:color w:val="0000FF"/>
          <w:sz w:val="24"/>
          <w:szCs w:val="24"/>
        </w:rPr>
      </w:pPr>
      <w:r w:rsidRPr="00730254">
        <w:rPr>
          <w:rFonts w:asciiTheme="majorHAnsi" w:hAnsiTheme="majorHAnsi" w:cstheme="majorHAnsi"/>
          <w:color w:val="0000FF"/>
          <w:sz w:val="24"/>
          <w:szCs w:val="24"/>
        </w:rPr>
        <w:t>We rephrased to “Drugs that interfere with different infection phases can be added at this step or prior to viral absorption”.</w:t>
      </w:r>
    </w:p>
    <w:p w:rsidR="00C800FA"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97: Given this a methods paper, authors should consider describing "proper infection time." May want to state the duration of infection used to evaluate ICP0 localization (Figure 1) and possibly provide an estimate time for the kinetics for IE, E, and L protein expression.</w:t>
      </w:r>
    </w:p>
    <w:p w:rsidR="00090453" w:rsidRDefault="00350342">
      <w:pPr>
        <w:rPr>
          <w:rFonts w:ascii="Arial" w:hAnsi="Arial" w:cs="Arial"/>
          <w:color w:val="212121"/>
          <w:sz w:val="24"/>
          <w:szCs w:val="24"/>
        </w:rPr>
      </w:pPr>
      <w:r w:rsidRPr="00350342">
        <w:rPr>
          <w:rFonts w:ascii="Arial" w:hAnsi="Arial" w:cs="Arial"/>
          <w:color w:val="0000FF"/>
          <w:sz w:val="24"/>
          <w:szCs w:val="24"/>
        </w:rPr>
        <w:t xml:space="preserve">Multiplicity of infection used in </w:t>
      </w:r>
      <w:r>
        <w:rPr>
          <w:rFonts w:ascii="Arial" w:hAnsi="Arial" w:cs="Arial"/>
          <w:color w:val="0000FF"/>
          <w:sz w:val="24"/>
          <w:szCs w:val="24"/>
        </w:rPr>
        <w:t>each experiment determines the speed of infection progression, which is usually reflected by monitoring protein expression cascade with Western or Northern blotting. For some mutant viruses, infection is delayed, so infection time points for individual experiments vary. Within the same experiment, it is important to follow the same infection poin</w:t>
      </w:r>
      <w:r w:rsidR="00294E5C">
        <w:rPr>
          <w:rFonts w:ascii="Arial" w:hAnsi="Arial" w:cs="Arial"/>
          <w:color w:val="0000FF"/>
          <w:sz w:val="24"/>
          <w:szCs w:val="24"/>
        </w:rPr>
        <w:t xml:space="preserve">ts for different viruses used </w:t>
      </w:r>
      <w:r w:rsidR="00962967">
        <w:rPr>
          <w:rFonts w:ascii="Arial" w:hAnsi="Arial" w:cs="Arial"/>
          <w:color w:val="0000FF"/>
          <w:sz w:val="24"/>
          <w:szCs w:val="24"/>
        </w:rPr>
        <w:t xml:space="preserve">in </w:t>
      </w:r>
      <w:r>
        <w:rPr>
          <w:rFonts w:ascii="Arial" w:hAnsi="Arial" w:cs="Arial"/>
          <w:color w:val="0000FF"/>
          <w:sz w:val="24"/>
          <w:szCs w:val="24"/>
        </w:rPr>
        <w:t>comparison.</w:t>
      </w:r>
    </w:p>
    <w:p w:rsidR="00C800FA"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 xml:space="preserve">-Line 98, 102, </w:t>
      </w:r>
      <w:proofErr w:type="gramStart"/>
      <w:r w:rsidRPr="00691E26">
        <w:rPr>
          <w:rFonts w:ascii="Arial" w:hAnsi="Arial" w:cs="Arial"/>
          <w:color w:val="212121"/>
          <w:sz w:val="24"/>
          <w:szCs w:val="24"/>
          <w:shd w:val="clear" w:color="auto" w:fill="FFFFFF"/>
        </w:rPr>
        <w:t>105</w:t>
      </w:r>
      <w:proofErr w:type="gramEnd"/>
      <w:r w:rsidRPr="00691E26">
        <w:rPr>
          <w:rFonts w:ascii="Arial" w:hAnsi="Arial" w:cs="Arial"/>
          <w:color w:val="212121"/>
          <w:sz w:val="24"/>
          <w:szCs w:val="24"/>
          <w:shd w:val="clear" w:color="auto" w:fill="FFFFFF"/>
        </w:rPr>
        <w:t>: Was the paraformaldehyde, Triton X-100, and blocking buffer diluted in PBS? If yes, these should be included in the text.</w:t>
      </w:r>
    </w:p>
    <w:p w:rsidR="00BF6E22" w:rsidRPr="003715F7" w:rsidRDefault="003715F7">
      <w:pPr>
        <w:rPr>
          <w:rFonts w:ascii="Arial" w:hAnsi="Arial" w:cs="Arial"/>
          <w:color w:val="0000FF"/>
          <w:sz w:val="24"/>
          <w:szCs w:val="24"/>
          <w:shd w:val="clear" w:color="auto" w:fill="FFFFFF"/>
        </w:rPr>
      </w:pPr>
      <w:r w:rsidRPr="003715F7">
        <w:rPr>
          <w:rFonts w:ascii="Arial" w:hAnsi="Arial" w:cs="Arial"/>
          <w:color w:val="0000FF"/>
          <w:sz w:val="24"/>
          <w:szCs w:val="24"/>
          <w:shd w:val="clear" w:color="auto" w:fill="FFFFFF"/>
        </w:rPr>
        <w:t>4% paraformaldehyde is diluted in PBS. Triton X-100 is dissolved in water. Blocking buffer is prepared with PBS. These are now described in the text.</w:t>
      </w:r>
    </w:p>
    <w:p w:rsidR="00BF6E22" w:rsidRPr="00691E26" w:rsidRDefault="00321C87">
      <w:pPr>
        <w:rPr>
          <w:rFonts w:ascii="Arial" w:hAnsi="Arial" w:cs="Arial"/>
          <w:color w:val="212121"/>
          <w:sz w:val="24"/>
          <w:szCs w:val="24"/>
          <w:shd w:val="clear" w:color="auto" w:fill="FFFFFF"/>
        </w:rPr>
      </w:pPr>
      <w:r w:rsidRPr="003715F7">
        <w:rPr>
          <w:rFonts w:ascii="Arial" w:hAnsi="Arial" w:cs="Arial"/>
          <w:color w:val="0000FF"/>
          <w:sz w:val="24"/>
          <w:szCs w:val="24"/>
        </w:rPr>
        <w:br/>
      </w:r>
      <w:r w:rsidRPr="00691E26">
        <w:rPr>
          <w:rFonts w:ascii="Arial" w:hAnsi="Arial" w:cs="Arial"/>
          <w:color w:val="212121"/>
          <w:sz w:val="24"/>
          <w:szCs w:val="24"/>
          <w:shd w:val="clear" w:color="auto" w:fill="FFFFFF"/>
        </w:rPr>
        <w:t>-Line 107: Consider changing "add properly diluted primary antibody" to "experimentally determined concentration of primary antibody" for clarity.</w:t>
      </w:r>
    </w:p>
    <w:p w:rsidR="00BF6E22" w:rsidRPr="003715F7" w:rsidRDefault="003715F7" w:rsidP="00BF6E22">
      <w:pPr>
        <w:rPr>
          <w:rFonts w:ascii="Arial" w:hAnsi="Arial" w:cs="Arial"/>
          <w:color w:val="0000FF"/>
          <w:sz w:val="24"/>
          <w:szCs w:val="24"/>
          <w:shd w:val="clear" w:color="auto" w:fill="FFFFFF"/>
        </w:rPr>
      </w:pPr>
      <w:r>
        <w:rPr>
          <w:rFonts w:ascii="Arial" w:hAnsi="Arial" w:cs="Arial"/>
          <w:color w:val="0000FF"/>
          <w:sz w:val="24"/>
          <w:szCs w:val="24"/>
          <w:shd w:val="clear" w:color="auto" w:fill="FFFFFF"/>
        </w:rPr>
        <w:t xml:space="preserve">We </w:t>
      </w:r>
      <w:r w:rsidRPr="003715F7">
        <w:rPr>
          <w:rFonts w:ascii="Arial" w:hAnsi="Arial" w:cs="Arial"/>
          <w:color w:val="0000FF"/>
          <w:sz w:val="24"/>
          <w:szCs w:val="24"/>
          <w:shd w:val="clear" w:color="auto" w:fill="FFFFFF"/>
        </w:rPr>
        <w:t xml:space="preserve">changed </w:t>
      </w:r>
      <w:r>
        <w:rPr>
          <w:rFonts w:ascii="Arial" w:hAnsi="Arial" w:cs="Arial"/>
          <w:color w:val="0000FF"/>
          <w:sz w:val="24"/>
          <w:szCs w:val="24"/>
          <w:shd w:val="clear" w:color="auto" w:fill="FFFFFF"/>
        </w:rPr>
        <w:t xml:space="preserve">the text </w:t>
      </w:r>
      <w:r w:rsidRPr="003715F7">
        <w:rPr>
          <w:rFonts w:ascii="Arial" w:hAnsi="Arial" w:cs="Arial"/>
          <w:color w:val="0000FF"/>
          <w:sz w:val="24"/>
          <w:szCs w:val="24"/>
          <w:shd w:val="clear" w:color="auto" w:fill="FFFFFF"/>
        </w:rPr>
        <w:t>as suggested.</w:t>
      </w:r>
    </w:p>
    <w:p w:rsidR="00B157B2"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 112: How long (time) is the wash step?</w:t>
      </w:r>
    </w:p>
    <w:p w:rsidR="00BF6E22" w:rsidRPr="003715F7" w:rsidRDefault="003715F7">
      <w:pPr>
        <w:rPr>
          <w:rFonts w:asciiTheme="majorHAnsi" w:hAnsiTheme="majorHAnsi" w:cstheme="majorHAnsi"/>
          <w:color w:val="212121"/>
          <w:sz w:val="24"/>
          <w:szCs w:val="24"/>
          <w:shd w:val="clear" w:color="auto" w:fill="FFFFFF"/>
        </w:rPr>
      </w:pPr>
      <w:r w:rsidRPr="003715F7">
        <w:rPr>
          <w:rFonts w:asciiTheme="majorHAnsi" w:hAnsiTheme="majorHAnsi" w:cstheme="majorHAnsi"/>
          <w:color w:val="0000FF"/>
          <w:sz w:val="24"/>
          <w:szCs w:val="24"/>
        </w:rPr>
        <w:t>“3 times with 10 min incubation”</w:t>
      </w:r>
      <w:r>
        <w:rPr>
          <w:rFonts w:asciiTheme="majorHAnsi" w:hAnsiTheme="majorHAnsi" w:cstheme="majorHAnsi"/>
          <w:color w:val="0000FF"/>
          <w:sz w:val="24"/>
          <w:szCs w:val="24"/>
        </w:rPr>
        <w:t>, as described in section 3.3</w:t>
      </w:r>
    </w:p>
    <w:p w:rsidR="004E2509"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 xml:space="preserve">-Line 123 and 143: Why collect images from 200 cells? It's clear that 200 cells were </w:t>
      </w:r>
      <w:r w:rsidRPr="00691E26">
        <w:rPr>
          <w:rFonts w:ascii="Arial" w:hAnsi="Arial" w:cs="Arial"/>
          <w:color w:val="212121"/>
          <w:sz w:val="24"/>
          <w:szCs w:val="24"/>
          <w:shd w:val="clear" w:color="auto" w:fill="FFFFFF"/>
        </w:rPr>
        <w:lastRenderedPageBreak/>
        <w:t>evaluated in their recent J. Virology paper, but is there a statistical reason or just arbitrary?</w:t>
      </w:r>
    </w:p>
    <w:p w:rsidR="003715F7" w:rsidRPr="005C2414" w:rsidRDefault="005C2414">
      <w:pPr>
        <w:rPr>
          <w:rFonts w:ascii="Arial" w:hAnsi="Arial" w:cs="Arial"/>
          <w:color w:val="0000FF"/>
          <w:sz w:val="24"/>
          <w:szCs w:val="24"/>
        </w:rPr>
      </w:pPr>
      <w:r>
        <w:rPr>
          <w:rFonts w:ascii="Arial" w:hAnsi="Arial" w:cs="Arial"/>
          <w:color w:val="0000FF"/>
          <w:sz w:val="24"/>
          <w:szCs w:val="24"/>
        </w:rPr>
        <w:t xml:space="preserve">It is a number commonly accepted in </w:t>
      </w:r>
      <w:r w:rsidR="00962967">
        <w:rPr>
          <w:rFonts w:ascii="Arial" w:hAnsi="Arial" w:cs="Arial"/>
          <w:color w:val="0000FF"/>
          <w:sz w:val="24"/>
          <w:szCs w:val="24"/>
        </w:rPr>
        <w:t xml:space="preserve">virology </w:t>
      </w:r>
      <w:r>
        <w:rPr>
          <w:rFonts w:ascii="Arial" w:hAnsi="Arial" w:cs="Arial"/>
          <w:color w:val="0000FF"/>
          <w:sz w:val="24"/>
          <w:szCs w:val="24"/>
        </w:rPr>
        <w:t xml:space="preserve">field to study a population of infected cells. Although we use high multiplicity of infection (4-10 </w:t>
      </w:r>
      <w:proofErr w:type="spellStart"/>
      <w:r>
        <w:rPr>
          <w:rFonts w:ascii="Arial" w:hAnsi="Arial" w:cs="Arial"/>
          <w:color w:val="0000FF"/>
          <w:sz w:val="24"/>
          <w:szCs w:val="24"/>
        </w:rPr>
        <w:t>pfu</w:t>
      </w:r>
      <w:proofErr w:type="spellEnd"/>
      <w:r>
        <w:rPr>
          <w:rFonts w:ascii="Arial" w:hAnsi="Arial" w:cs="Arial"/>
          <w:color w:val="0000FF"/>
          <w:sz w:val="24"/>
          <w:szCs w:val="24"/>
        </w:rPr>
        <w:t xml:space="preserve">/cell) and try to synchronize viral infection, it is still very common that individual cells receive different amount of virus and infection progresses at different speed. Usually we tabulate large amounts of cells in an infected population to document the infection process when comparing different viruses. </w:t>
      </w:r>
    </w:p>
    <w:p w:rsidR="004E2509"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-Lines 172-174, Fig 3: Specify viruses used (ICP0 WT and ICP0 C-truncation) within the figure legend.</w:t>
      </w:r>
    </w:p>
    <w:p w:rsidR="005C2414" w:rsidRPr="005C2414" w:rsidRDefault="005C2414">
      <w:pPr>
        <w:rPr>
          <w:rFonts w:ascii="Arial" w:eastAsia="MyriadPro-Regular" w:hAnsi="Arial" w:cs="Arial"/>
          <w:color w:val="0000FF"/>
          <w:sz w:val="24"/>
          <w:szCs w:val="24"/>
        </w:rPr>
      </w:pPr>
      <w:r>
        <w:rPr>
          <w:rFonts w:ascii="Arial" w:hAnsi="Arial" w:cs="Arial"/>
          <w:color w:val="0000FF"/>
          <w:sz w:val="24"/>
          <w:szCs w:val="24"/>
        </w:rPr>
        <w:t>We have revised the legend for figure 3, see responses to reviewer #1.</w:t>
      </w:r>
    </w:p>
    <w:p w:rsidR="004E2509" w:rsidRPr="00691E26" w:rsidRDefault="00321C87">
      <w:pPr>
        <w:rPr>
          <w:rFonts w:ascii="Arial" w:hAnsi="Arial" w:cs="Arial"/>
          <w:color w:val="212121"/>
          <w:sz w:val="24"/>
          <w:szCs w:val="24"/>
          <w:shd w:val="clear" w:color="auto" w:fill="FFFFFF"/>
        </w:rPr>
      </w:pPr>
      <w:r w:rsidRPr="00691E26">
        <w:rPr>
          <w:rFonts w:ascii="Arial" w:hAnsi="Arial" w:cs="Arial"/>
          <w:color w:val="212121"/>
          <w:sz w:val="24"/>
          <w:szCs w:val="24"/>
        </w:rPr>
        <w:br/>
      </w:r>
      <w:r w:rsidRPr="00691E26">
        <w:rPr>
          <w:rFonts w:ascii="Arial" w:hAnsi="Arial" w:cs="Arial"/>
          <w:color w:val="212121"/>
          <w:sz w:val="24"/>
          <w:szCs w:val="24"/>
          <w:shd w:val="clear" w:color="auto" w:fill="FFFFFF"/>
        </w:rPr>
        <w:t>-Materials table: Information is missing for PBS, HSV-1 virus stocks (strain), nail polish, and blocking buffer. Ensure all reagents are listed.</w:t>
      </w:r>
    </w:p>
    <w:p w:rsidR="00F017D5" w:rsidRPr="00691E26" w:rsidRDefault="004E2509">
      <w:pPr>
        <w:rPr>
          <w:rFonts w:ascii="Arial" w:hAnsi="Arial" w:cs="Arial"/>
          <w:color w:val="212121"/>
          <w:sz w:val="24"/>
          <w:szCs w:val="24"/>
          <w:shd w:val="clear" w:color="auto" w:fill="FFFFFF"/>
        </w:rPr>
      </w:pPr>
      <w:r w:rsidRPr="001B5C81">
        <w:rPr>
          <w:rFonts w:ascii="Arial" w:hAnsi="Arial" w:cs="Arial"/>
          <w:color w:val="0000FF"/>
          <w:sz w:val="24"/>
          <w:szCs w:val="24"/>
        </w:rPr>
        <w:t xml:space="preserve">We have included </w:t>
      </w:r>
      <w:r w:rsidR="001B5C81" w:rsidRPr="001B5C81">
        <w:rPr>
          <w:rFonts w:ascii="Arial" w:hAnsi="Arial" w:cs="Arial"/>
          <w:color w:val="0000FF"/>
          <w:sz w:val="24"/>
          <w:szCs w:val="24"/>
        </w:rPr>
        <w:t xml:space="preserve">the information </w:t>
      </w:r>
      <w:r w:rsidRPr="001B5C81">
        <w:rPr>
          <w:rFonts w:ascii="Arial" w:hAnsi="Arial" w:cs="Arial"/>
          <w:color w:val="0000FF"/>
          <w:sz w:val="24"/>
          <w:szCs w:val="24"/>
        </w:rPr>
        <w:t>in material</w:t>
      </w:r>
      <w:r w:rsidR="001B5C81" w:rsidRPr="001B5C81">
        <w:rPr>
          <w:rFonts w:ascii="Arial" w:hAnsi="Arial" w:cs="Arial"/>
          <w:color w:val="0000FF"/>
          <w:sz w:val="24"/>
          <w:szCs w:val="24"/>
        </w:rPr>
        <w:t>s</w:t>
      </w:r>
      <w:r w:rsidRPr="001B5C81">
        <w:rPr>
          <w:rFonts w:ascii="Arial" w:hAnsi="Arial" w:cs="Arial"/>
          <w:color w:val="0000FF"/>
          <w:sz w:val="24"/>
          <w:szCs w:val="24"/>
        </w:rPr>
        <w:t xml:space="preserve"> table.</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b/>
          <w:bCs/>
          <w:color w:val="212121"/>
          <w:sz w:val="24"/>
          <w:szCs w:val="24"/>
          <w:shd w:val="clear" w:color="auto" w:fill="FFFFFF"/>
        </w:rPr>
        <w:t>Reviewer #3</w:t>
      </w:r>
      <w:proofErr w:type="gramStart"/>
      <w:r w:rsidR="00321C87" w:rsidRPr="00691E26">
        <w:rPr>
          <w:rFonts w:ascii="Arial" w:hAnsi="Arial" w:cs="Arial"/>
          <w:b/>
          <w:bCs/>
          <w:color w:val="212121"/>
          <w:sz w:val="24"/>
          <w:szCs w:val="24"/>
          <w:shd w:val="clear" w:color="auto" w:fill="FFFFFF"/>
        </w:rPr>
        <w:t>:</w:t>
      </w:r>
      <w:proofErr w:type="gramEnd"/>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Manuscript Summary:</w:t>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The authors appear to be expert researchers in the area of herpes simplex virus 1 molecular biology, particularly the well-studied viral ICP0 protein. They describe the use of immunofluorescence and confocal imaging to analyze the nuclear to cytoplasmic trafficking of this protein during viral infection. The paper, including the protocol portion of it are clearly written.</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Major Concerns</w:t>
      </w:r>
      <w:proofErr w:type="gramStart"/>
      <w:r w:rsidR="00321C87" w:rsidRPr="00691E26">
        <w:rPr>
          <w:rFonts w:ascii="Arial" w:hAnsi="Arial" w:cs="Arial"/>
          <w:color w:val="212121"/>
          <w:sz w:val="24"/>
          <w:szCs w:val="24"/>
          <w:shd w:val="clear" w:color="auto" w:fill="FFFFFF"/>
        </w:rPr>
        <w:t>:</w:t>
      </w:r>
      <w:proofErr w:type="gramEnd"/>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My major concern is that the techniques of immunofluorescence and confocal microscopy are very long established (decades old) and extremely standard and as such this paper is unlikely to be of much interest to the biomedical community. Quantitation of nuclear versus cytoplasmic signals is a little less common, but the authors' technique in this regard is not very novel either, essentially taking advantage of the analysis software provided by makers of the confocal microscope. It does not seem to me that this paper falls within the scope of JOVE, which is defined on the website as pertaining to "novel techniques, innovative applications of existing techniques, and gold standard protocols".</w:t>
      </w:r>
    </w:p>
    <w:p w:rsidR="000772AC" w:rsidRDefault="008E0478" w:rsidP="00665B91">
      <w:pPr>
        <w:rPr>
          <w:rFonts w:ascii="Arial" w:hAnsi="Arial" w:cs="Arial"/>
          <w:color w:val="212121"/>
          <w:sz w:val="24"/>
          <w:szCs w:val="24"/>
          <w:shd w:val="clear" w:color="auto" w:fill="FFFFFF"/>
        </w:rPr>
      </w:pPr>
      <w:r>
        <w:rPr>
          <w:rFonts w:ascii="Arial" w:hAnsi="Arial" w:cs="Arial"/>
          <w:color w:val="0000FF"/>
          <w:sz w:val="24"/>
          <w:szCs w:val="24"/>
        </w:rPr>
        <w:lastRenderedPageBreak/>
        <w:t>In this manuscript, we introduced a new concept of adapting the steady-state confocal imaging to document protein trafficking at different infection phases</w:t>
      </w:r>
      <w:r w:rsidR="00275B64" w:rsidRPr="008E0478">
        <w:rPr>
          <w:rFonts w:ascii="Arial" w:hAnsi="Arial" w:cs="Arial"/>
          <w:color w:val="0000FF"/>
          <w:sz w:val="24"/>
          <w:szCs w:val="24"/>
        </w:rPr>
        <w:t>.</w:t>
      </w:r>
      <w:r>
        <w:rPr>
          <w:rFonts w:ascii="Arial" w:hAnsi="Arial" w:cs="Arial"/>
          <w:color w:val="0000FF"/>
          <w:sz w:val="24"/>
          <w:szCs w:val="24"/>
        </w:rPr>
        <w:t xml:space="preserve"> This fits with the scope of “innovative application of existing techniques”.</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Another serious concern is that in the manuscript, including the title, the authors state that their protocol is designed to study the movement of ICP0 within the cell. However, immunofluorescence of fixed cells merely provides a snap-shot of steady-state protein levels in various compartments. Steady-state protein levels in various compartments are affected by protein synthesis, protein trafficking, and protein degradation. Thus, although IF is quite a valuable technique, it can't be used to measure protein movement, unless we are sure that protein synthesis and degradation are not factoring in to what is seen. For example, in regard to the present work, could the appearance of ICP0 in the cytoplasm at late times after infection be explained by continued synthesis of ICP0 late in infection coupled with a block to its nuclear import?</w:t>
      </w:r>
    </w:p>
    <w:p w:rsidR="00665B91" w:rsidRPr="00691E26" w:rsidRDefault="000772AC" w:rsidP="00665B91">
      <w:pPr>
        <w:rPr>
          <w:rFonts w:ascii="Arial" w:hAnsi="Arial" w:cs="Arial"/>
          <w:color w:val="212121"/>
          <w:sz w:val="24"/>
          <w:szCs w:val="24"/>
          <w:shd w:val="clear" w:color="auto" w:fill="FFFFFF"/>
        </w:rPr>
      </w:pPr>
      <w:r>
        <w:rPr>
          <w:rFonts w:ascii="Arial" w:hAnsi="Arial" w:cs="Arial"/>
          <w:color w:val="0000FF"/>
          <w:sz w:val="24"/>
          <w:szCs w:val="24"/>
          <w:shd w:val="clear" w:color="auto" w:fill="FFFFFF"/>
        </w:rPr>
        <w:t xml:space="preserve">The reviewer has a good point. In fact, trying to determine whether the appearance of ICP0 in the cytoplasm is related to a block to its nuclear impart is one of the objectives in the whole study. Due to the complex and robust changes occur in viral infection, it is very difficult to study a single protein trafficking with live imaging. Here we introduce a new methodology concept that by using steady state confocal imaging at different infection time points and </w:t>
      </w:r>
      <w:r w:rsidR="00962967">
        <w:rPr>
          <w:rFonts w:ascii="Arial" w:hAnsi="Arial" w:cs="Arial"/>
          <w:color w:val="0000FF"/>
          <w:sz w:val="24"/>
          <w:szCs w:val="24"/>
          <w:shd w:val="clear" w:color="auto" w:fill="FFFFFF"/>
        </w:rPr>
        <w:t xml:space="preserve">by </w:t>
      </w:r>
      <w:r>
        <w:rPr>
          <w:rFonts w:ascii="Arial" w:hAnsi="Arial" w:cs="Arial"/>
          <w:color w:val="0000FF"/>
          <w:sz w:val="24"/>
          <w:szCs w:val="24"/>
          <w:shd w:val="clear" w:color="auto" w:fill="FFFFFF"/>
        </w:rPr>
        <w:t xml:space="preserve">documenting the percentage of cells in an infected population, we can connect viral protein movements to other infection events, such as viral DNA replication and late protein expression. This gives us one more tool to </w:t>
      </w:r>
      <w:r w:rsidR="00B24491">
        <w:rPr>
          <w:rFonts w:ascii="Arial" w:hAnsi="Arial" w:cs="Arial"/>
          <w:color w:val="0000FF"/>
          <w:sz w:val="24"/>
          <w:szCs w:val="24"/>
          <w:shd w:val="clear" w:color="auto" w:fill="FFFFFF"/>
        </w:rPr>
        <w:t xml:space="preserve">understand viral </w:t>
      </w:r>
      <w:r w:rsidR="00962967">
        <w:rPr>
          <w:rFonts w:ascii="Arial" w:hAnsi="Arial" w:cs="Arial"/>
          <w:color w:val="0000FF"/>
          <w:sz w:val="24"/>
          <w:szCs w:val="24"/>
          <w:shd w:val="clear" w:color="auto" w:fill="FFFFFF"/>
        </w:rPr>
        <w:t xml:space="preserve">protein </w:t>
      </w:r>
      <w:bookmarkStart w:id="1" w:name="_GoBack"/>
      <w:bookmarkEnd w:id="1"/>
      <w:r w:rsidR="00B24491">
        <w:rPr>
          <w:rFonts w:ascii="Arial" w:hAnsi="Arial" w:cs="Arial"/>
          <w:color w:val="0000FF"/>
          <w:sz w:val="24"/>
          <w:szCs w:val="24"/>
          <w:shd w:val="clear" w:color="auto" w:fill="FFFFFF"/>
        </w:rPr>
        <w:t>functions in different cell compartments.</w:t>
      </w:r>
      <w:r>
        <w:rPr>
          <w:rFonts w:ascii="Arial" w:hAnsi="Arial" w:cs="Arial"/>
          <w:color w:val="0000FF"/>
          <w:sz w:val="24"/>
          <w:szCs w:val="24"/>
          <w:shd w:val="clear" w:color="auto" w:fill="FFFFFF"/>
        </w:rPr>
        <w:t xml:space="preserve"> </w:t>
      </w:r>
      <w:r w:rsidR="00321C87" w:rsidRPr="00691E26">
        <w:rPr>
          <w:rFonts w:ascii="Arial" w:hAnsi="Arial" w:cs="Arial"/>
          <w:color w:val="212121"/>
          <w:sz w:val="24"/>
          <w:szCs w:val="24"/>
        </w:rPr>
        <w:br/>
      </w:r>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Minor Concerns</w:t>
      </w:r>
      <w:proofErr w:type="gramStart"/>
      <w:r w:rsidR="00321C87" w:rsidRPr="00691E26">
        <w:rPr>
          <w:rFonts w:ascii="Arial" w:hAnsi="Arial" w:cs="Arial"/>
          <w:color w:val="212121"/>
          <w:sz w:val="24"/>
          <w:szCs w:val="24"/>
          <w:shd w:val="clear" w:color="auto" w:fill="FFFFFF"/>
        </w:rPr>
        <w:t>:</w:t>
      </w:r>
      <w:proofErr w:type="gramEnd"/>
      <w:r w:rsidR="00321C87" w:rsidRPr="00691E26">
        <w:rPr>
          <w:rFonts w:ascii="Arial" w:hAnsi="Arial" w:cs="Arial"/>
          <w:color w:val="212121"/>
          <w:sz w:val="24"/>
          <w:szCs w:val="24"/>
        </w:rPr>
        <w:br/>
      </w:r>
      <w:r w:rsidR="00321C87" w:rsidRPr="00691E26">
        <w:rPr>
          <w:rFonts w:ascii="Arial" w:hAnsi="Arial" w:cs="Arial"/>
          <w:color w:val="212121"/>
          <w:sz w:val="24"/>
          <w:szCs w:val="24"/>
          <w:shd w:val="clear" w:color="auto" w:fill="FFFFFF"/>
        </w:rPr>
        <w:t>Line 87 - HEL cells should be defined. Presumably these aren't essential for the protocol so perhaps the protocol should be written a bit more generally.</w:t>
      </w:r>
    </w:p>
    <w:p w:rsidR="00B24491" w:rsidRDefault="00665B91" w:rsidP="00B24491">
      <w:pPr>
        <w:pStyle w:val="ListParagraph"/>
        <w:spacing w:after="240"/>
        <w:ind w:left="0"/>
        <w:contextualSpacing w:val="0"/>
        <w:rPr>
          <w:rFonts w:ascii="Arial" w:hAnsi="Arial" w:cs="Arial"/>
          <w:color w:val="0000FF"/>
        </w:rPr>
      </w:pPr>
      <w:r w:rsidRPr="00B24491">
        <w:rPr>
          <w:rFonts w:ascii="Arial" w:hAnsi="Arial" w:cs="Arial"/>
          <w:color w:val="0000FF"/>
        </w:rPr>
        <w:t xml:space="preserve">We have changed </w:t>
      </w:r>
      <w:r w:rsidR="00B24491" w:rsidRPr="00B24491">
        <w:rPr>
          <w:rFonts w:ascii="Arial" w:hAnsi="Arial" w:cs="Arial"/>
          <w:color w:val="0000FF"/>
        </w:rPr>
        <w:t xml:space="preserve">the text </w:t>
      </w:r>
      <w:r w:rsidRPr="00B24491">
        <w:rPr>
          <w:rFonts w:ascii="Arial" w:hAnsi="Arial" w:cs="Arial"/>
          <w:color w:val="0000FF"/>
        </w:rPr>
        <w:t>to “</w:t>
      </w:r>
      <w:r w:rsidR="00B24491" w:rsidRPr="00B24491">
        <w:rPr>
          <w:rFonts w:ascii="Arial" w:hAnsi="Arial" w:cs="Arial"/>
          <w:color w:val="0000FF"/>
        </w:rPr>
        <w:t>Seed 5x10</w:t>
      </w:r>
      <w:r w:rsidR="00B24491" w:rsidRPr="00B24491">
        <w:rPr>
          <w:rFonts w:ascii="Arial" w:hAnsi="Arial" w:cs="Arial"/>
          <w:color w:val="0000FF"/>
          <w:vertAlign w:val="superscript"/>
        </w:rPr>
        <w:t>4</w:t>
      </w:r>
      <w:r w:rsidR="00B24491" w:rsidRPr="00B24491">
        <w:rPr>
          <w:rFonts w:ascii="Arial" w:hAnsi="Arial" w:cs="Arial"/>
          <w:color w:val="0000FF"/>
        </w:rPr>
        <w:t xml:space="preserve"> of human embryonic lung fibroblast (HEL) cells or other cells to be examined</w:t>
      </w:r>
      <w:r w:rsidRPr="00B24491">
        <w:rPr>
          <w:rFonts w:ascii="Arial" w:hAnsi="Arial" w:cs="Arial"/>
          <w:color w:val="0000FF"/>
        </w:rPr>
        <w:t>”</w:t>
      </w:r>
      <w:r w:rsidR="00B24491">
        <w:rPr>
          <w:rFonts w:ascii="Arial" w:hAnsi="Arial" w:cs="Arial"/>
          <w:color w:val="0000FF"/>
        </w:rPr>
        <w:t>.</w:t>
      </w:r>
    </w:p>
    <w:p w:rsidR="00665B91" w:rsidRPr="00B24491" w:rsidRDefault="00B24491" w:rsidP="00B24491">
      <w:pPr>
        <w:pStyle w:val="ListParagraph"/>
        <w:spacing w:after="240"/>
        <w:ind w:left="0"/>
        <w:contextualSpacing w:val="0"/>
        <w:rPr>
          <w:rFonts w:ascii="Arial" w:eastAsiaTheme="minorHAnsi" w:hAnsi="Arial" w:cs="Arial"/>
          <w:color w:val="0000FF"/>
          <w:lang w:val="en-CA"/>
        </w:rPr>
      </w:pPr>
      <w:r>
        <w:rPr>
          <w:rFonts w:ascii="Arial" w:hAnsi="Arial" w:cs="Arial"/>
          <w:color w:val="212121"/>
        </w:rPr>
        <w:br/>
      </w:r>
      <w:r w:rsidR="00321C87" w:rsidRPr="00691E26">
        <w:rPr>
          <w:rFonts w:ascii="Arial" w:hAnsi="Arial" w:cs="Arial"/>
          <w:color w:val="212121"/>
          <w:shd w:val="clear" w:color="auto" w:fill="FFFFFF"/>
        </w:rPr>
        <w:t>Line 117 and following - The protocol involves using Leica microscope software to carry out the analysis, but presumably other confocal microscopes would come with software that would be able to do the analysis. This could be clarified.</w:t>
      </w:r>
    </w:p>
    <w:p w:rsidR="00665B91" w:rsidRPr="00B24491" w:rsidRDefault="00294E5C">
      <w:pPr>
        <w:rPr>
          <w:rFonts w:ascii="Arial" w:hAnsi="Arial" w:cs="Arial"/>
          <w:i/>
          <w:color w:val="0000FF"/>
          <w:sz w:val="24"/>
          <w:szCs w:val="24"/>
        </w:rPr>
      </w:pPr>
      <w:r>
        <w:rPr>
          <w:rFonts w:ascii="Arial" w:hAnsi="Arial" w:cs="Arial"/>
          <w:color w:val="0000FF"/>
          <w:sz w:val="24"/>
          <w:szCs w:val="24"/>
        </w:rPr>
        <w:t xml:space="preserve">We have revised the </w:t>
      </w:r>
      <w:r w:rsidR="006949F8">
        <w:rPr>
          <w:rFonts w:ascii="Arial" w:hAnsi="Arial" w:cs="Arial"/>
          <w:color w:val="0000FF"/>
          <w:sz w:val="24"/>
          <w:szCs w:val="24"/>
        </w:rPr>
        <w:t xml:space="preserve">entire </w:t>
      </w:r>
      <w:r>
        <w:rPr>
          <w:rFonts w:ascii="Arial" w:hAnsi="Arial" w:cs="Arial"/>
          <w:color w:val="0000FF"/>
          <w:sz w:val="24"/>
          <w:szCs w:val="24"/>
        </w:rPr>
        <w:t xml:space="preserve">protocol in general terms </w:t>
      </w:r>
      <w:r w:rsidR="006949F8">
        <w:rPr>
          <w:rFonts w:ascii="Arial" w:hAnsi="Arial" w:cs="Arial"/>
          <w:color w:val="0000FF"/>
          <w:sz w:val="24"/>
          <w:szCs w:val="24"/>
        </w:rPr>
        <w:t>as requested by the editor</w:t>
      </w:r>
      <w:r w:rsidR="00B24491">
        <w:rPr>
          <w:rFonts w:ascii="Arial" w:hAnsi="Arial" w:cs="Arial"/>
          <w:color w:val="0000FF"/>
          <w:sz w:val="24"/>
          <w:szCs w:val="24"/>
        </w:rPr>
        <w:t>.</w:t>
      </w:r>
    </w:p>
    <w:sectPr w:rsidR="00665B91" w:rsidRPr="00B244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Pro-Regular">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4139B"/>
    <w:multiLevelType w:val="multilevel"/>
    <w:tmpl w:val="4984D3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4CCF6609"/>
    <w:multiLevelType w:val="multilevel"/>
    <w:tmpl w:val="626EB1D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87"/>
    <w:rsid w:val="000271BC"/>
    <w:rsid w:val="0005130B"/>
    <w:rsid w:val="00055C18"/>
    <w:rsid w:val="0007155E"/>
    <w:rsid w:val="000743DF"/>
    <w:rsid w:val="00076A79"/>
    <w:rsid w:val="000772AC"/>
    <w:rsid w:val="00090453"/>
    <w:rsid w:val="000A7486"/>
    <w:rsid w:val="000C5967"/>
    <w:rsid w:val="001B5C81"/>
    <w:rsid w:val="001D0BCF"/>
    <w:rsid w:val="001D432D"/>
    <w:rsid w:val="00245962"/>
    <w:rsid w:val="00275B64"/>
    <w:rsid w:val="00294E5C"/>
    <w:rsid w:val="002A5F14"/>
    <w:rsid w:val="002A6B05"/>
    <w:rsid w:val="002C4EDC"/>
    <w:rsid w:val="002F42DF"/>
    <w:rsid w:val="00311440"/>
    <w:rsid w:val="00317708"/>
    <w:rsid w:val="00321C87"/>
    <w:rsid w:val="00350342"/>
    <w:rsid w:val="003715F7"/>
    <w:rsid w:val="003C4AD3"/>
    <w:rsid w:val="00401CA5"/>
    <w:rsid w:val="00417506"/>
    <w:rsid w:val="00461EC1"/>
    <w:rsid w:val="004668C7"/>
    <w:rsid w:val="00470F7E"/>
    <w:rsid w:val="004E06D2"/>
    <w:rsid w:val="004E2509"/>
    <w:rsid w:val="005266AD"/>
    <w:rsid w:val="005565B9"/>
    <w:rsid w:val="00572448"/>
    <w:rsid w:val="00586019"/>
    <w:rsid w:val="005C2414"/>
    <w:rsid w:val="005C4064"/>
    <w:rsid w:val="005C6430"/>
    <w:rsid w:val="005F3E08"/>
    <w:rsid w:val="0062360A"/>
    <w:rsid w:val="00640A90"/>
    <w:rsid w:val="00665B91"/>
    <w:rsid w:val="006744CA"/>
    <w:rsid w:val="00691E26"/>
    <w:rsid w:val="006949F8"/>
    <w:rsid w:val="00695954"/>
    <w:rsid w:val="00730254"/>
    <w:rsid w:val="007A649D"/>
    <w:rsid w:val="007A6ABC"/>
    <w:rsid w:val="007B1CD6"/>
    <w:rsid w:val="007D59B4"/>
    <w:rsid w:val="00814FCF"/>
    <w:rsid w:val="00836196"/>
    <w:rsid w:val="008B7BA7"/>
    <w:rsid w:val="008E0478"/>
    <w:rsid w:val="008E7562"/>
    <w:rsid w:val="009202DB"/>
    <w:rsid w:val="00952824"/>
    <w:rsid w:val="00962967"/>
    <w:rsid w:val="00963504"/>
    <w:rsid w:val="00972821"/>
    <w:rsid w:val="00972C0E"/>
    <w:rsid w:val="00974D7B"/>
    <w:rsid w:val="009B14DB"/>
    <w:rsid w:val="009C63EC"/>
    <w:rsid w:val="00A15EC5"/>
    <w:rsid w:val="00A23AA1"/>
    <w:rsid w:val="00A35AF2"/>
    <w:rsid w:val="00A56C37"/>
    <w:rsid w:val="00AB27FC"/>
    <w:rsid w:val="00AE0133"/>
    <w:rsid w:val="00B157B2"/>
    <w:rsid w:val="00B24491"/>
    <w:rsid w:val="00BA3314"/>
    <w:rsid w:val="00BD3F1C"/>
    <w:rsid w:val="00BF0D8F"/>
    <w:rsid w:val="00BF6E22"/>
    <w:rsid w:val="00C03648"/>
    <w:rsid w:val="00C3442D"/>
    <w:rsid w:val="00C43AE7"/>
    <w:rsid w:val="00C800FA"/>
    <w:rsid w:val="00CF1594"/>
    <w:rsid w:val="00D344EA"/>
    <w:rsid w:val="00DA1D44"/>
    <w:rsid w:val="00DA1F47"/>
    <w:rsid w:val="00DB4748"/>
    <w:rsid w:val="00DB51AB"/>
    <w:rsid w:val="00E816A0"/>
    <w:rsid w:val="00EF51D7"/>
    <w:rsid w:val="00F0122F"/>
    <w:rsid w:val="00F017D5"/>
    <w:rsid w:val="00F15AD4"/>
    <w:rsid w:val="00F3671B"/>
    <w:rsid w:val="00F44414"/>
    <w:rsid w:val="00F8300D"/>
    <w:rsid w:val="00FD13EC"/>
    <w:rsid w:val="00FE6B2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AC9BF-ED3C-4C08-B67B-3022DC70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CA"/>
  </w:style>
  <w:style w:type="paragraph" w:styleId="Heading1">
    <w:name w:val="heading 1"/>
    <w:basedOn w:val="Normal"/>
    <w:next w:val="Normal"/>
    <w:link w:val="Heading1Char"/>
    <w:qFormat/>
    <w:rsid w:val="00665B91"/>
    <w:pPr>
      <w:keepNext/>
      <w:widowControl w:val="0"/>
      <w:numPr>
        <w:numId w:val="2"/>
      </w:numPr>
      <w:autoSpaceDE w:val="0"/>
      <w:autoSpaceDN w:val="0"/>
      <w:adjustRightInd w:val="0"/>
      <w:spacing w:before="240" w:after="60" w:line="240" w:lineRule="auto"/>
      <w:jc w:val="both"/>
      <w:outlineLvl w:val="0"/>
    </w:pPr>
    <w:rPr>
      <w:rFonts w:ascii="Calibri" w:eastAsia="Times New Roman" w:hAnsi="Calibri" w:cs="Times New Roman"/>
      <w:b/>
      <w:bCs/>
      <w:color w:val="000000"/>
      <w:kern w:val="32"/>
      <w:sz w:val="28"/>
      <w:szCs w:val="32"/>
      <w:lang w:val="en-US"/>
    </w:rPr>
  </w:style>
  <w:style w:type="paragraph" w:styleId="Heading2">
    <w:name w:val="heading 2"/>
    <w:basedOn w:val="Normal"/>
    <w:next w:val="Normal"/>
    <w:link w:val="Heading2Char"/>
    <w:qFormat/>
    <w:rsid w:val="00665B91"/>
    <w:pPr>
      <w:keepNext/>
      <w:widowControl w:val="0"/>
      <w:numPr>
        <w:ilvl w:val="1"/>
        <w:numId w:val="2"/>
      </w:numPr>
      <w:autoSpaceDE w:val="0"/>
      <w:autoSpaceDN w:val="0"/>
      <w:adjustRightInd w:val="0"/>
      <w:spacing w:after="0" w:line="240" w:lineRule="auto"/>
      <w:ind w:left="576"/>
      <w:jc w:val="both"/>
      <w:outlineLvl w:val="1"/>
    </w:pPr>
    <w:rPr>
      <w:rFonts w:ascii="Calibri" w:eastAsia="Times New Roman" w:hAnsi="Calibri" w:cs="Times New Roman"/>
      <w:b/>
      <w:bCs/>
      <w:iCs/>
      <w:color w:val="000000"/>
      <w:sz w:val="24"/>
      <w:szCs w:val="28"/>
      <w:lang w:val="en-US"/>
    </w:rPr>
  </w:style>
  <w:style w:type="paragraph" w:styleId="Heading3">
    <w:name w:val="heading 3"/>
    <w:basedOn w:val="Normal"/>
    <w:next w:val="Normal"/>
    <w:link w:val="Heading3Char"/>
    <w:uiPriority w:val="9"/>
    <w:unhideWhenUsed/>
    <w:qFormat/>
    <w:rsid w:val="00665B91"/>
    <w:pPr>
      <w:keepNext/>
      <w:keepLines/>
      <w:widowControl w:val="0"/>
      <w:numPr>
        <w:ilvl w:val="2"/>
        <w:numId w:val="2"/>
      </w:numPr>
      <w:autoSpaceDE w:val="0"/>
      <w:autoSpaceDN w:val="0"/>
      <w:adjustRightInd w:val="0"/>
      <w:spacing w:before="200" w:after="0" w:line="240" w:lineRule="auto"/>
      <w:jc w:val="both"/>
      <w:outlineLvl w:val="2"/>
    </w:pPr>
    <w:rPr>
      <w:rFonts w:asciiTheme="majorHAnsi" w:eastAsiaTheme="majorEastAsia" w:hAnsiTheme="majorHAnsi" w:cstheme="majorBidi"/>
      <w:b/>
      <w:bCs/>
      <w:color w:val="4F81BD" w:themeColor="accent1"/>
      <w:sz w:val="24"/>
      <w:szCs w:val="24"/>
      <w:lang w:val="en-US"/>
    </w:rPr>
  </w:style>
  <w:style w:type="paragraph" w:styleId="Heading4">
    <w:name w:val="heading 4"/>
    <w:basedOn w:val="Normal"/>
    <w:next w:val="Normal"/>
    <w:link w:val="Heading4Char"/>
    <w:uiPriority w:val="9"/>
    <w:semiHidden/>
    <w:unhideWhenUsed/>
    <w:qFormat/>
    <w:rsid w:val="00665B91"/>
    <w:pPr>
      <w:keepNext/>
      <w:keepLines/>
      <w:widowControl w:val="0"/>
      <w:numPr>
        <w:ilvl w:val="3"/>
        <w:numId w:val="2"/>
      </w:numPr>
      <w:autoSpaceDE w:val="0"/>
      <w:autoSpaceDN w:val="0"/>
      <w:adjustRightInd w:val="0"/>
      <w:spacing w:before="40" w:after="0" w:line="240" w:lineRule="auto"/>
      <w:jc w:val="both"/>
      <w:outlineLvl w:val="3"/>
    </w:pPr>
    <w:rPr>
      <w:rFonts w:asciiTheme="majorHAnsi" w:eastAsiaTheme="majorEastAsia" w:hAnsiTheme="majorHAnsi" w:cstheme="majorBidi"/>
      <w:i/>
      <w:iCs/>
      <w:color w:val="365F91" w:themeColor="accent1" w:themeShade="BF"/>
      <w:sz w:val="24"/>
      <w:szCs w:val="24"/>
      <w:lang w:val="en-US"/>
    </w:rPr>
  </w:style>
  <w:style w:type="paragraph" w:styleId="Heading5">
    <w:name w:val="heading 5"/>
    <w:basedOn w:val="Normal"/>
    <w:next w:val="Normal"/>
    <w:link w:val="Heading5Char"/>
    <w:uiPriority w:val="9"/>
    <w:semiHidden/>
    <w:unhideWhenUsed/>
    <w:qFormat/>
    <w:rsid w:val="00665B91"/>
    <w:pPr>
      <w:keepNext/>
      <w:keepLines/>
      <w:widowControl w:val="0"/>
      <w:numPr>
        <w:ilvl w:val="4"/>
        <w:numId w:val="2"/>
      </w:numPr>
      <w:autoSpaceDE w:val="0"/>
      <w:autoSpaceDN w:val="0"/>
      <w:adjustRightInd w:val="0"/>
      <w:spacing w:before="40" w:after="0" w:line="240" w:lineRule="auto"/>
      <w:jc w:val="both"/>
      <w:outlineLvl w:val="4"/>
    </w:pPr>
    <w:rPr>
      <w:rFonts w:asciiTheme="majorHAnsi" w:eastAsiaTheme="majorEastAsia" w:hAnsiTheme="majorHAnsi" w:cstheme="majorBidi"/>
      <w:color w:val="365F91" w:themeColor="accent1" w:themeShade="BF"/>
      <w:sz w:val="24"/>
      <w:szCs w:val="24"/>
      <w:lang w:val="en-US"/>
    </w:rPr>
  </w:style>
  <w:style w:type="paragraph" w:styleId="Heading6">
    <w:name w:val="heading 6"/>
    <w:basedOn w:val="Normal"/>
    <w:next w:val="Normal"/>
    <w:link w:val="Heading6Char"/>
    <w:uiPriority w:val="9"/>
    <w:semiHidden/>
    <w:unhideWhenUsed/>
    <w:qFormat/>
    <w:rsid w:val="00665B91"/>
    <w:pPr>
      <w:keepNext/>
      <w:keepLines/>
      <w:widowControl w:val="0"/>
      <w:numPr>
        <w:ilvl w:val="5"/>
        <w:numId w:val="2"/>
      </w:numPr>
      <w:autoSpaceDE w:val="0"/>
      <w:autoSpaceDN w:val="0"/>
      <w:adjustRightInd w:val="0"/>
      <w:spacing w:before="40" w:after="0" w:line="240" w:lineRule="auto"/>
      <w:jc w:val="both"/>
      <w:outlineLvl w:val="5"/>
    </w:pPr>
    <w:rPr>
      <w:rFonts w:asciiTheme="majorHAnsi" w:eastAsiaTheme="majorEastAsia" w:hAnsiTheme="majorHAnsi" w:cstheme="majorBidi"/>
      <w:color w:val="243F60" w:themeColor="accent1" w:themeShade="7F"/>
      <w:sz w:val="24"/>
      <w:szCs w:val="24"/>
      <w:lang w:val="en-US"/>
    </w:rPr>
  </w:style>
  <w:style w:type="paragraph" w:styleId="Heading7">
    <w:name w:val="heading 7"/>
    <w:basedOn w:val="Normal"/>
    <w:next w:val="Normal"/>
    <w:link w:val="Heading7Char"/>
    <w:uiPriority w:val="9"/>
    <w:semiHidden/>
    <w:unhideWhenUsed/>
    <w:qFormat/>
    <w:rsid w:val="00665B91"/>
    <w:pPr>
      <w:keepNext/>
      <w:keepLines/>
      <w:widowControl w:val="0"/>
      <w:numPr>
        <w:ilvl w:val="6"/>
        <w:numId w:val="2"/>
      </w:numPr>
      <w:autoSpaceDE w:val="0"/>
      <w:autoSpaceDN w:val="0"/>
      <w:adjustRightInd w:val="0"/>
      <w:spacing w:before="40" w:after="0" w:line="240" w:lineRule="auto"/>
      <w:jc w:val="both"/>
      <w:outlineLvl w:val="6"/>
    </w:pPr>
    <w:rPr>
      <w:rFonts w:asciiTheme="majorHAnsi" w:eastAsiaTheme="majorEastAsia" w:hAnsiTheme="majorHAnsi" w:cstheme="majorBidi"/>
      <w:i/>
      <w:iCs/>
      <w:color w:val="243F60" w:themeColor="accent1" w:themeShade="7F"/>
      <w:sz w:val="24"/>
      <w:szCs w:val="24"/>
      <w:lang w:val="en-US"/>
    </w:rPr>
  </w:style>
  <w:style w:type="paragraph" w:styleId="Heading8">
    <w:name w:val="heading 8"/>
    <w:basedOn w:val="Normal"/>
    <w:next w:val="Normal"/>
    <w:link w:val="Heading8Char"/>
    <w:uiPriority w:val="9"/>
    <w:semiHidden/>
    <w:unhideWhenUsed/>
    <w:qFormat/>
    <w:rsid w:val="00665B91"/>
    <w:pPr>
      <w:keepNext/>
      <w:keepLines/>
      <w:widowControl w:val="0"/>
      <w:numPr>
        <w:ilvl w:val="7"/>
        <w:numId w:val="2"/>
      </w:numPr>
      <w:autoSpaceDE w:val="0"/>
      <w:autoSpaceDN w:val="0"/>
      <w:adjustRightInd w:val="0"/>
      <w:spacing w:before="40" w:after="0" w:line="240" w:lineRule="auto"/>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665B91"/>
    <w:pPr>
      <w:keepNext/>
      <w:keepLines/>
      <w:widowControl w:val="0"/>
      <w:numPr>
        <w:ilvl w:val="8"/>
        <w:numId w:val="2"/>
      </w:numPr>
      <w:autoSpaceDE w:val="0"/>
      <w:autoSpaceDN w:val="0"/>
      <w:adjustRightInd w:val="0"/>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1C87"/>
    <w:rPr>
      <w:b/>
      <w:bCs/>
    </w:rPr>
  </w:style>
  <w:style w:type="character" w:styleId="Hyperlink">
    <w:name w:val="Hyperlink"/>
    <w:basedOn w:val="DefaultParagraphFont"/>
    <w:uiPriority w:val="99"/>
    <w:semiHidden/>
    <w:unhideWhenUsed/>
    <w:rsid w:val="00321C87"/>
    <w:rPr>
      <w:color w:val="0000FF"/>
      <w:u w:val="single"/>
    </w:rPr>
  </w:style>
  <w:style w:type="paragraph" w:styleId="BalloonText">
    <w:name w:val="Balloon Text"/>
    <w:basedOn w:val="Normal"/>
    <w:link w:val="BalloonTextChar"/>
    <w:uiPriority w:val="99"/>
    <w:semiHidden/>
    <w:unhideWhenUsed/>
    <w:rsid w:val="00FE6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2E"/>
    <w:rPr>
      <w:rFonts w:ascii="Segoe UI" w:hAnsi="Segoe UI" w:cs="Segoe UI"/>
      <w:sz w:val="18"/>
      <w:szCs w:val="18"/>
    </w:rPr>
  </w:style>
  <w:style w:type="paragraph" w:styleId="ListParagraph">
    <w:name w:val="List Paragraph"/>
    <w:basedOn w:val="Normal"/>
    <w:uiPriority w:val="34"/>
    <w:qFormat/>
    <w:rsid w:val="00665B91"/>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customStyle="1" w:styleId="Heading1Char">
    <w:name w:val="Heading 1 Char"/>
    <w:basedOn w:val="DefaultParagraphFont"/>
    <w:link w:val="Heading1"/>
    <w:rsid w:val="00665B91"/>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665B91"/>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665B91"/>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665B91"/>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semiHidden/>
    <w:rsid w:val="00665B91"/>
    <w:rPr>
      <w:rFonts w:asciiTheme="majorHAnsi" w:eastAsiaTheme="majorEastAsia" w:hAnsiTheme="majorHAnsi" w:cstheme="majorBidi"/>
      <w:color w:val="365F91" w:themeColor="accent1" w:themeShade="BF"/>
      <w:sz w:val="24"/>
      <w:szCs w:val="24"/>
      <w:lang w:val="en-US"/>
    </w:rPr>
  </w:style>
  <w:style w:type="character" w:customStyle="1" w:styleId="Heading6Char">
    <w:name w:val="Heading 6 Char"/>
    <w:basedOn w:val="DefaultParagraphFont"/>
    <w:link w:val="Heading6"/>
    <w:uiPriority w:val="9"/>
    <w:semiHidden/>
    <w:rsid w:val="00665B91"/>
    <w:rPr>
      <w:rFonts w:asciiTheme="majorHAnsi" w:eastAsiaTheme="majorEastAsia" w:hAnsiTheme="majorHAnsi" w:cstheme="majorBidi"/>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665B91"/>
    <w:rPr>
      <w:rFonts w:asciiTheme="majorHAnsi" w:eastAsiaTheme="majorEastAsia" w:hAnsiTheme="majorHAnsi" w:cstheme="majorBidi"/>
      <w:i/>
      <w:iCs/>
      <w:color w:val="243F60" w:themeColor="accent1" w:themeShade="7F"/>
      <w:sz w:val="24"/>
      <w:szCs w:val="24"/>
      <w:lang w:val="en-US"/>
    </w:rPr>
  </w:style>
  <w:style w:type="character" w:customStyle="1" w:styleId="Heading8Char">
    <w:name w:val="Heading 8 Char"/>
    <w:basedOn w:val="DefaultParagraphFont"/>
    <w:link w:val="Heading8"/>
    <w:uiPriority w:val="9"/>
    <w:semiHidden/>
    <w:rsid w:val="00665B9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65B91"/>
    <w:rPr>
      <w:rFonts w:asciiTheme="majorHAnsi" w:eastAsiaTheme="majorEastAsia" w:hAnsiTheme="majorHAnsi" w:cstheme="majorBidi"/>
      <w:i/>
      <w:iCs/>
      <w:color w:val="272727" w:themeColor="text1" w:themeTint="D8"/>
      <w:sz w:val="21"/>
      <w:szCs w:val="21"/>
      <w:lang w:val="en-US"/>
    </w:rPr>
  </w:style>
  <w:style w:type="paragraph" w:customStyle="1" w:styleId="EndNoteBibliography">
    <w:name w:val="EndNote Bibliography"/>
    <w:basedOn w:val="Normal"/>
    <w:link w:val="EndNoteBibliographyChar"/>
    <w:rsid w:val="00CF1594"/>
    <w:pPr>
      <w:widowControl w:val="0"/>
      <w:autoSpaceDE w:val="0"/>
      <w:autoSpaceDN w:val="0"/>
      <w:adjustRightInd w:val="0"/>
      <w:spacing w:after="0" w:line="240" w:lineRule="auto"/>
      <w:jc w:val="both"/>
    </w:pPr>
    <w:rPr>
      <w:rFonts w:ascii="Calibri" w:eastAsia="Times New Roman" w:hAnsi="Calibri" w:cs="Calibri"/>
      <w:noProof/>
      <w:color w:val="000000"/>
      <w:sz w:val="24"/>
      <w:szCs w:val="24"/>
      <w:lang w:val="en-US"/>
    </w:rPr>
  </w:style>
  <w:style w:type="character" w:customStyle="1" w:styleId="EndNoteBibliographyChar">
    <w:name w:val="EndNote Bibliography Char"/>
    <w:basedOn w:val="DefaultParagraphFont"/>
    <w:link w:val="EndNoteBibliography"/>
    <w:rsid w:val="00CF1594"/>
    <w:rPr>
      <w:rFonts w:ascii="Calibri" w:eastAsia="Times New Roman" w:hAnsi="Calibri" w:cs="Calibri"/>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8</Pages>
  <Words>2695</Words>
  <Characters>15363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Subodh Samrat</dc:creator>
  <cp:keywords/>
  <dc:description/>
  <cp:lastModifiedBy>Haidong Gu</cp:lastModifiedBy>
  <cp:revision>21</cp:revision>
  <dcterms:created xsi:type="dcterms:W3CDTF">2018-07-02T18:58:00Z</dcterms:created>
  <dcterms:modified xsi:type="dcterms:W3CDTF">2018-07-12T01:09:00Z</dcterms:modified>
</cp:coreProperties>
</file>