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4E" w:rsidRDefault="00B76B4E" w:rsidP="00B76B4E">
      <w:pPr>
        <w:rPr>
          <w:rFonts w:eastAsia="Times New Roman"/>
        </w:rPr>
      </w:pPr>
      <w:r>
        <w:rPr>
          <w:rStyle w:val="Strong"/>
          <w:rFonts w:eastAsia="Times New Roman"/>
        </w:rPr>
        <w:t>Editorial comments</w:t>
      </w:r>
      <w:proofErr w:type="gramStart"/>
      <w:r>
        <w:rPr>
          <w:rStyle w:val="Strong"/>
          <w:rFonts w:eastAsia="Times New Roman"/>
        </w:rPr>
        <w:t>:</w:t>
      </w:r>
      <w:proofErr w:type="gramEnd"/>
      <w:r>
        <w:rPr>
          <w:rFonts w:eastAsia="Times New Roman"/>
        </w:rPr>
        <w:b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rsidR="00B76B4E" w:rsidRDefault="00B76B4E" w:rsidP="00B76B4E">
      <w:pPr>
        <w:rPr>
          <w:rFonts w:eastAsia="Times New Roman"/>
        </w:rPr>
      </w:pPr>
      <w:r w:rsidRPr="00B76B4E">
        <w:rPr>
          <w:rFonts w:eastAsia="Times New Roman"/>
          <w:color w:val="FF0000"/>
        </w:rPr>
        <w:t>We have checked the manuscript for errors</w:t>
      </w:r>
      <w:r w:rsidR="00D9720E">
        <w:rPr>
          <w:rFonts w:eastAsia="Times New Roman"/>
          <w:color w:val="FF0000"/>
        </w:rPr>
        <w:t>.</w:t>
      </w:r>
      <w:r w:rsidRPr="00B76B4E">
        <w:rPr>
          <w:rFonts w:eastAsia="Times New Roman"/>
          <w:color w:val="FF0000"/>
        </w:rPr>
        <w:br/>
      </w:r>
      <w:r>
        <w:rPr>
          <w:rFonts w:eastAsia="Times New Roman"/>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eastAsia="Times New Roman"/>
        </w:rPr>
        <w:t>docx</w:t>
      </w:r>
      <w:proofErr w:type="spellEnd"/>
      <w:r>
        <w:rPr>
          <w:rFonts w:eastAsia="Times New Roman"/>
        </w:rPr>
        <w:t xml:space="preserve"> file to your Editorial Manager account. The Figure must be cited appropriately in the Figure Legend, i.e. “This figure has been modified from [citation].</w:t>
      </w:r>
    </w:p>
    <w:p w:rsidR="00B76B4E" w:rsidRDefault="00B76B4E" w:rsidP="00B76B4E">
      <w:pPr>
        <w:rPr>
          <w:rFonts w:eastAsia="Times New Roman"/>
          <w:color w:val="FF0000"/>
        </w:rPr>
      </w:pPr>
      <w:r w:rsidRPr="00B76B4E">
        <w:rPr>
          <w:rFonts w:eastAsia="Times New Roman"/>
          <w:color w:val="FF0000"/>
        </w:rPr>
        <w:t>We emailed The Journal of General Virology regarding permissions and received the following reply: “The copyright transfer agreement/licence to publish that was signed by the authors gives express permission for authors to reuse their own content, provided that the journal is acknowledged as the original source. No further permission is required.</w:t>
      </w:r>
      <w:r>
        <w:rPr>
          <w:rFonts w:eastAsia="Times New Roman"/>
          <w:color w:val="FF0000"/>
        </w:rPr>
        <w:t xml:space="preserve">” We have uploaded a copy of this email and updated the figure legends. </w:t>
      </w:r>
    </w:p>
    <w:p w:rsidR="005E07DB" w:rsidRDefault="00B76B4E" w:rsidP="00B76B4E">
      <w:pPr>
        <w:rPr>
          <w:rFonts w:eastAsia="Times New Roman"/>
        </w:rPr>
      </w:pPr>
      <w:r>
        <w:rPr>
          <w:rFonts w:eastAsia="Times New Roman"/>
        </w:rPr>
        <w:t>3. Figure 2B: Please capitalize the first word in the labels on the x axis (i.e., Time).</w:t>
      </w:r>
    </w:p>
    <w:p w:rsidR="005E07DB"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4. Please remove the titles and Figure Legends from the uploaded figures. The information provided in the Figure Legends after the Representative Results is sufficient.</w:t>
      </w:r>
    </w:p>
    <w:p w:rsidR="005E07DB"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5. Please provide an email address for each author.</w:t>
      </w:r>
    </w:p>
    <w:p w:rsidR="005E07DB" w:rsidRPr="005E07DB" w:rsidRDefault="005E07DB" w:rsidP="00B76B4E">
      <w:pPr>
        <w:rPr>
          <w:rFonts w:eastAsia="Times New Roman"/>
          <w:color w:val="FF0000"/>
        </w:rPr>
      </w:pPr>
      <w:r w:rsidRPr="005E07DB">
        <w:rPr>
          <w:rFonts w:eastAsia="Times New Roman"/>
          <w:color w:val="FF0000"/>
        </w:rPr>
        <w:t xml:space="preserve">Katherine L. Dulwich: </w:t>
      </w:r>
      <w:hyperlink r:id="rId5" w:history="1">
        <w:r w:rsidRPr="005E07DB">
          <w:rPr>
            <w:rStyle w:val="Hyperlink"/>
            <w:rFonts w:eastAsia="Times New Roman"/>
            <w:color w:val="FF0000"/>
          </w:rPr>
          <w:t>kate.dulwich@pirbright.ac.uk</w:t>
        </w:r>
      </w:hyperlink>
    </w:p>
    <w:p w:rsidR="005E07DB" w:rsidRPr="005E07DB" w:rsidRDefault="005E07DB" w:rsidP="00B76B4E">
      <w:pPr>
        <w:rPr>
          <w:rFonts w:eastAsia="Times New Roman"/>
          <w:color w:val="FF0000"/>
        </w:rPr>
      </w:pPr>
      <w:r w:rsidRPr="005E07DB">
        <w:rPr>
          <w:rFonts w:eastAsia="Times New Roman"/>
          <w:color w:val="FF0000"/>
        </w:rPr>
        <w:t xml:space="preserve">Amin Asfor: </w:t>
      </w:r>
      <w:hyperlink r:id="rId6" w:history="1">
        <w:r w:rsidRPr="005E07DB">
          <w:rPr>
            <w:rStyle w:val="Hyperlink"/>
            <w:rFonts w:eastAsia="Times New Roman"/>
            <w:color w:val="FF0000"/>
          </w:rPr>
          <w:t>amin.asfor@pirbright.ac.uk</w:t>
        </w:r>
      </w:hyperlink>
    </w:p>
    <w:p w:rsidR="005E07DB" w:rsidRPr="005E07DB" w:rsidRDefault="005E07DB" w:rsidP="00B76B4E">
      <w:pPr>
        <w:rPr>
          <w:rFonts w:eastAsia="Times New Roman"/>
          <w:color w:val="FF0000"/>
        </w:rPr>
      </w:pPr>
      <w:r w:rsidRPr="005E07DB">
        <w:rPr>
          <w:rFonts w:eastAsia="Times New Roman"/>
          <w:color w:val="FF0000"/>
        </w:rPr>
        <w:t xml:space="preserve">Alice G. Gray: </w:t>
      </w:r>
      <w:hyperlink r:id="rId7" w:history="1">
        <w:r w:rsidRPr="005E07DB">
          <w:rPr>
            <w:rStyle w:val="Hyperlink"/>
            <w:rFonts w:eastAsia="Times New Roman"/>
            <w:color w:val="FF0000"/>
          </w:rPr>
          <w:t>alicegray2396@yahoo.co.uk</w:t>
        </w:r>
      </w:hyperlink>
    </w:p>
    <w:p w:rsidR="005E07DB" w:rsidRPr="005E07DB" w:rsidRDefault="005E07DB" w:rsidP="00B76B4E">
      <w:pPr>
        <w:rPr>
          <w:rFonts w:eastAsia="Times New Roman"/>
          <w:color w:val="FF0000"/>
        </w:rPr>
      </w:pPr>
      <w:proofErr w:type="spellStart"/>
      <w:r w:rsidRPr="005E07DB">
        <w:rPr>
          <w:rFonts w:eastAsia="Times New Roman"/>
          <w:color w:val="FF0000"/>
        </w:rPr>
        <w:t>Venugopa</w:t>
      </w:r>
      <w:proofErr w:type="spellEnd"/>
      <w:r w:rsidRPr="005E07DB">
        <w:rPr>
          <w:rFonts w:eastAsia="Times New Roman"/>
          <w:color w:val="FF0000"/>
        </w:rPr>
        <w:t xml:space="preserve"> Nair: </w:t>
      </w:r>
      <w:hyperlink r:id="rId8" w:history="1">
        <w:r w:rsidRPr="005E07DB">
          <w:rPr>
            <w:rStyle w:val="Hyperlink"/>
            <w:rFonts w:eastAsia="Times New Roman"/>
            <w:color w:val="FF0000"/>
          </w:rPr>
          <w:t>venugopal.nair@pirbright.ac.uk</w:t>
        </w:r>
      </w:hyperlink>
    </w:p>
    <w:p w:rsidR="00323FC3" w:rsidRDefault="005E07DB" w:rsidP="00B76B4E">
      <w:pPr>
        <w:rPr>
          <w:rFonts w:eastAsia="Times New Roman"/>
        </w:rPr>
      </w:pPr>
      <w:r w:rsidRPr="005E07DB">
        <w:rPr>
          <w:rFonts w:eastAsia="Times New Roman"/>
          <w:color w:val="FF0000"/>
        </w:rPr>
        <w:t xml:space="preserve">Andrew J. Broadbent: </w:t>
      </w:r>
      <w:hyperlink r:id="rId9" w:history="1">
        <w:r w:rsidRPr="005E07DB">
          <w:rPr>
            <w:rStyle w:val="Hyperlink"/>
            <w:rFonts w:eastAsia="Times New Roman"/>
            <w:color w:val="FF0000"/>
          </w:rPr>
          <w:t>andrew.broadbent@pirbright.ac.uk</w:t>
        </w:r>
      </w:hyperlink>
      <w:r w:rsidR="00B76B4E">
        <w:rPr>
          <w:rFonts w:eastAsia="Times New Roman"/>
        </w:rPr>
        <w:br/>
      </w:r>
      <w:r w:rsidR="00B76B4E" w:rsidRPr="00323FC3">
        <w:rPr>
          <w:rFonts w:eastAsia="Times New Roman"/>
        </w:rPr>
        <w:t>6. Please use SI abbreviations for all units: L, mL, µL, h, min, s, etc.</w:t>
      </w:r>
    </w:p>
    <w:p w:rsidR="00323FC3"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7. Please include a space between all numbers and their corresponding units: 15 mL, 37 °C, 60 s; etc.</w:t>
      </w:r>
    </w:p>
    <w:p w:rsidR="00323FC3"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8. Please use centrifugal force (x g) for centrifuge speeds.</w:t>
      </w:r>
    </w:p>
    <w:p w:rsidR="00323FC3" w:rsidRDefault="00323FC3" w:rsidP="00B76B4E">
      <w:pPr>
        <w:rPr>
          <w:rFonts w:eastAsia="Times New Roman"/>
        </w:rPr>
      </w:pPr>
      <w:r w:rsidRPr="00323FC3">
        <w:rPr>
          <w:rFonts w:eastAsia="Times New Roman"/>
          <w:color w:val="FF0000"/>
        </w:rPr>
        <w:t>This was already the case</w:t>
      </w:r>
      <w:r w:rsidR="00D9720E">
        <w:rPr>
          <w:rFonts w:eastAsia="Times New Roman"/>
          <w:color w:val="FF0000"/>
        </w:rPr>
        <w:t>.</w:t>
      </w:r>
      <w:r w:rsidR="00B76B4E" w:rsidRPr="00323FC3">
        <w:rPr>
          <w:rFonts w:eastAsia="Times New Roman"/>
          <w:color w:val="FF0000"/>
        </w:rPr>
        <w:br/>
      </w:r>
      <w:r w:rsidR="00B76B4E">
        <w:rPr>
          <w:rFonts w:eastAsia="Times New Roman"/>
        </w:rPr>
        <w:t>9. Please move the ethics statement before your numbered protocol steps, indicating that the protocol follows the animal care guidelines of your institution.</w:t>
      </w:r>
    </w:p>
    <w:p w:rsidR="00733F90"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 xml:space="preserve">10. Please adjust the numbering of the Protocol to follow the </w:t>
      </w:r>
      <w:proofErr w:type="spellStart"/>
      <w:r w:rsidR="00B76B4E">
        <w:rPr>
          <w:rFonts w:eastAsia="Times New Roman"/>
        </w:rPr>
        <w:t>JoVE</w:t>
      </w:r>
      <w:proofErr w:type="spellEnd"/>
      <w:r w:rsidR="00B76B4E">
        <w:rPr>
          <w:rFonts w:eastAsia="Times New Roman"/>
        </w:rPr>
        <w:t xml:space="preserve"> Instructions for Authors. For example, 1 should be followed by 1.1 and then 1.1.1 and 1.1.2 if necessary. Please refrain from using bullets, dashes, or indentations.</w:t>
      </w:r>
    </w:p>
    <w:p w:rsidR="00733F90"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11.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D9720E"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12. Please revise the protocol text to avoid the use of any personal pronouns (e.g., "we", "you", "our" etc.).</w:t>
      </w:r>
    </w:p>
    <w:p w:rsidR="00D9720E" w:rsidRDefault="00D81034" w:rsidP="00B76B4E">
      <w:pPr>
        <w:rPr>
          <w:rFonts w:eastAsia="Times New Roman"/>
        </w:rPr>
      </w:pPr>
      <w:r w:rsidRPr="00BC3DD9">
        <w:rPr>
          <w:rFonts w:eastAsia="Times New Roman"/>
          <w:color w:val="FF0000"/>
        </w:rPr>
        <w:lastRenderedPageBreak/>
        <w:t>This has been addressed.</w:t>
      </w:r>
      <w:r w:rsidRPr="00BC3DD9">
        <w:rPr>
          <w:rFonts w:eastAsia="Times New Roman"/>
          <w:color w:val="FF0000"/>
        </w:rPr>
        <w:br/>
      </w:r>
      <w:r w:rsidR="00B76B4E">
        <w:rPr>
          <w:rFonts w:eastAsia="Times New Roman"/>
        </w:rPr>
        <w:t>13. Line 86: Please specify the culture conditions.</w:t>
      </w:r>
    </w:p>
    <w:p w:rsidR="0022599D"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14. Line 94: Please mention the pore size of the filter.</w:t>
      </w:r>
    </w:p>
    <w:p w:rsidR="0022599D"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 xml:space="preserve">15. Line 100: What is used to </w:t>
      </w:r>
      <w:proofErr w:type="gramStart"/>
      <w:r w:rsidR="00B76B4E">
        <w:rPr>
          <w:rFonts w:eastAsia="Times New Roman"/>
        </w:rPr>
        <w:t>titrate</w:t>
      </w:r>
      <w:proofErr w:type="gramEnd"/>
      <w:r w:rsidR="00B76B4E">
        <w:rPr>
          <w:rFonts w:eastAsia="Times New Roman"/>
        </w:rPr>
        <w:t xml:space="preserve"> the chCD40L solution?</w:t>
      </w:r>
    </w:p>
    <w:p w:rsidR="00944FA3" w:rsidRDefault="0022599D" w:rsidP="00B76B4E">
      <w:pPr>
        <w:rPr>
          <w:rFonts w:eastAsia="Times New Roman"/>
        </w:rPr>
      </w:pPr>
      <w:r w:rsidRPr="00F744DD">
        <w:rPr>
          <w:rFonts w:eastAsia="Times New Roman"/>
          <w:color w:val="FF0000"/>
        </w:rPr>
        <w:t>As descr</w:t>
      </w:r>
      <w:r w:rsidR="00F744DD" w:rsidRPr="00F744DD">
        <w:rPr>
          <w:rFonts w:eastAsia="Times New Roman"/>
          <w:color w:val="FF0000"/>
        </w:rPr>
        <w:t>ibed, the chCD40L is titrated using primary bursal cells</w:t>
      </w:r>
      <w:r w:rsidR="004C0253">
        <w:rPr>
          <w:rFonts w:eastAsia="Times New Roman"/>
          <w:color w:val="FF0000"/>
        </w:rPr>
        <w:t>. Briefly, the chCD40L is serially diluted and the cells cultured in the presence of the chCD40L dilutions. The lowest concentration where cell proliferation and viability is adequate should be used in the infection experiments.  The text ha</w:t>
      </w:r>
      <w:r w:rsidR="00DC3AB0">
        <w:rPr>
          <w:rFonts w:eastAsia="Times New Roman"/>
          <w:color w:val="FF0000"/>
        </w:rPr>
        <w:t>s been modified to clarify this in the protocol and discussion.</w:t>
      </w:r>
      <w:r w:rsidR="00B76B4E" w:rsidRPr="00F744DD">
        <w:rPr>
          <w:rFonts w:eastAsia="Times New Roman"/>
          <w:color w:val="FF0000"/>
        </w:rPr>
        <w:br/>
      </w:r>
      <w:r w:rsidR="00B76B4E">
        <w:rPr>
          <w:rFonts w:eastAsia="Times New Roman"/>
        </w:rPr>
        <w:t>16. Lines 129-130: Please add more details to this step. For instance, mention how animals are anesthetized and how proper anesthetization is confirmed. Please specify all surgical instruments used. This step does not have enough detail to replicate as currently written. Alternatively, add references to published material specifying how to perform the protocol action.</w:t>
      </w:r>
    </w:p>
    <w:p w:rsidR="003B6607" w:rsidRDefault="00944FA3" w:rsidP="00B76B4E">
      <w:pPr>
        <w:rPr>
          <w:rFonts w:eastAsia="Times New Roman"/>
          <w:color w:val="FF0000"/>
        </w:rPr>
      </w:pPr>
      <w:r>
        <w:rPr>
          <w:rFonts w:eastAsia="Times New Roman"/>
          <w:color w:val="FF0000"/>
        </w:rPr>
        <w:t>No animals are anaesthetized. Animals are humanely culled and tissues removed at nec</w:t>
      </w:r>
      <w:r w:rsidR="008154FB">
        <w:rPr>
          <w:rFonts w:eastAsia="Times New Roman"/>
          <w:color w:val="FF0000"/>
        </w:rPr>
        <w:t>ropsy. Describing the culling</w:t>
      </w:r>
      <w:r>
        <w:rPr>
          <w:rFonts w:eastAsia="Times New Roman"/>
          <w:color w:val="FF0000"/>
        </w:rPr>
        <w:t xml:space="preserve"> steps is</w:t>
      </w:r>
      <w:r w:rsidRPr="00944FA3">
        <w:rPr>
          <w:rFonts w:eastAsia="Times New Roman"/>
          <w:color w:val="FF0000"/>
        </w:rPr>
        <w:t xml:space="preserve"> beyond the scope of our protocol. The labs that are trying to adopt this protocol will already have procedures in place to humanely cull their animals</w:t>
      </w:r>
      <w:r w:rsidR="00BC3DD9">
        <w:rPr>
          <w:rFonts w:eastAsia="Times New Roman"/>
          <w:color w:val="FF0000"/>
        </w:rPr>
        <w:t xml:space="preserve">. In addition, </w:t>
      </w:r>
      <w:r w:rsidR="008154FB">
        <w:rPr>
          <w:rFonts w:eastAsia="Times New Roman"/>
          <w:color w:val="FF0000"/>
        </w:rPr>
        <w:t>l</w:t>
      </w:r>
      <w:r>
        <w:rPr>
          <w:rFonts w:eastAsia="Times New Roman"/>
          <w:color w:val="FF0000"/>
        </w:rPr>
        <w:t>egal methods of culling differ from country to country and i</w:t>
      </w:r>
      <w:r w:rsidRPr="00944FA3">
        <w:rPr>
          <w:rFonts w:eastAsia="Times New Roman"/>
          <w:color w:val="FF0000"/>
        </w:rPr>
        <w:t xml:space="preserve">t would be inappropriate to </w:t>
      </w:r>
      <w:r>
        <w:rPr>
          <w:rFonts w:eastAsia="Times New Roman"/>
          <w:color w:val="FF0000"/>
        </w:rPr>
        <w:t xml:space="preserve">be prescriptive in our protocol. </w:t>
      </w:r>
      <w:r w:rsidR="00BC3DD9">
        <w:rPr>
          <w:rFonts w:eastAsia="Times New Roman"/>
          <w:color w:val="FF0000"/>
        </w:rPr>
        <w:t>T</w:t>
      </w:r>
      <w:r w:rsidR="003B6607">
        <w:rPr>
          <w:rFonts w:eastAsia="Times New Roman"/>
          <w:color w:val="FF0000"/>
        </w:rPr>
        <w:t xml:space="preserve">here are </w:t>
      </w:r>
      <w:r w:rsidR="00BC3DD9">
        <w:rPr>
          <w:rFonts w:eastAsia="Times New Roman"/>
          <w:color w:val="FF0000"/>
        </w:rPr>
        <w:t xml:space="preserve">also </w:t>
      </w:r>
      <w:r w:rsidR="003B6607">
        <w:rPr>
          <w:rFonts w:eastAsia="Times New Roman"/>
          <w:color w:val="FF0000"/>
        </w:rPr>
        <w:t>multiple ways to r</w:t>
      </w:r>
      <w:r w:rsidR="00BC3DD9">
        <w:rPr>
          <w:rFonts w:eastAsia="Times New Roman"/>
          <w:color w:val="FF0000"/>
        </w:rPr>
        <w:t>emove the organ and the lab should use the protocols in place at their institution.</w:t>
      </w:r>
      <w:r w:rsidR="003B6607">
        <w:rPr>
          <w:rFonts w:eastAsia="Times New Roman"/>
          <w:color w:val="FF0000"/>
        </w:rPr>
        <w:t xml:space="preserve"> The text ha</w:t>
      </w:r>
      <w:r w:rsidR="008154FB">
        <w:rPr>
          <w:rFonts w:eastAsia="Times New Roman"/>
          <w:color w:val="FF0000"/>
        </w:rPr>
        <w:t>s been modif</w:t>
      </w:r>
      <w:r w:rsidR="00BC3DD9">
        <w:rPr>
          <w:rFonts w:eastAsia="Times New Roman"/>
          <w:color w:val="FF0000"/>
        </w:rPr>
        <w:t>ied to describe one such method if no protocols are in place.</w:t>
      </w:r>
    </w:p>
    <w:p w:rsidR="00BC3DD9" w:rsidRDefault="00B76B4E" w:rsidP="00B76B4E">
      <w:pPr>
        <w:rPr>
          <w:rFonts w:eastAsia="Times New Roman"/>
        </w:rPr>
      </w:pPr>
      <w:r>
        <w:rPr>
          <w:rFonts w:eastAsia="Times New Roman"/>
        </w:rPr>
        <w:t>17. Line 131: What volume of PBS is used to wash?</w:t>
      </w:r>
    </w:p>
    <w:p w:rsidR="00BC3DD9" w:rsidRDefault="00D81034" w:rsidP="00B76B4E">
      <w:pPr>
        <w:rPr>
          <w:rFonts w:eastAsia="Times New Roman"/>
        </w:rPr>
      </w:pPr>
      <w:r w:rsidRPr="00BC3DD9">
        <w:rPr>
          <w:rFonts w:eastAsia="Times New Roman"/>
          <w:color w:val="FF0000"/>
        </w:rPr>
        <w:t>This has been addressed.</w:t>
      </w:r>
      <w:r w:rsidRPr="00BC3DD9">
        <w:rPr>
          <w:rFonts w:eastAsia="Times New Roman"/>
          <w:color w:val="FF0000"/>
        </w:rPr>
        <w:br/>
      </w:r>
      <w:r w:rsidR="00B76B4E">
        <w:rPr>
          <w:rFonts w:eastAsia="Times New Roman"/>
        </w:rPr>
        <w:t>18. Line 132: How large is the petri dish?</w:t>
      </w:r>
    </w:p>
    <w:p w:rsidR="00BC3DD9" w:rsidRDefault="00BC3DD9" w:rsidP="00B76B4E">
      <w:pPr>
        <w:rPr>
          <w:rFonts w:eastAsia="Times New Roman"/>
        </w:rPr>
      </w:pPr>
      <w:r w:rsidRPr="00BC3DD9">
        <w:rPr>
          <w:rFonts w:eastAsia="Times New Roman"/>
          <w:color w:val="FF0000"/>
        </w:rPr>
        <w:t>This has been addressed.</w:t>
      </w:r>
      <w:r w:rsidR="00B76B4E" w:rsidRPr="00BC3DD9">
        <w:rPr>
          <w:rFonts w:eastAsia="Times New Roman"/>
          <w:color w:val="FF0000"/>
        </w:rPr>
        <w:br/>
      </w:r>
      <w:r w:rsidR="00B76B4E">
        <w:rPr>
          <w:rFonts w:eastAsia="Times New Roman"/>
        </w:rPr>
        <w:t>19. Line 134: Please specify the instrument used to cut.</w:t>
      </w:r>
    </w:p>
    <w:p w:rsidR="008B4EE1" w:rsidRDefault="00BC3DD9" w:rsidP="00B76B4E">
      <w:pPr>
        <w:rPr>
          <w:rFonts w:eastAsia="Times New Roman"/>
        </w:rPr>
      </w:pPr>
      <w:r w:rsidRPr="00BC3DD9">
        <w:rPr>
          <w:rFonts w:eastAsia="Times New Roman"/>
          <w:color w:val="FF0000"/>
        </w:rPr>
        <w:t>This has been addressed.</w:t>
      </w:r>
      <w:r w:rsidR="00B76B4E">
        <w:rPr>
          <w:rFonts w:eastAsia="Times New Roman"/>
        </w:rPr>
        <w:br/>
        <w:t xml:space="preserve">20. Line 159: Please specify the volume of cell suspension and </w:t>
      </w:r>
      <w:proofErr w:type="spellStart"/>
      <w:r w:rsidR="00B76B4E">
        <w:rPr>
          <w:rFonts w:eastAsia="Times New Roman"/>
        </w:rPr>
        <w:t>Trypan</w:t>
      </w:r>
      <w:proofErr w:type="spellEnd"/>
      <w:r w:rsidR="00B76B4E">
        <w:rPr>
          <w:rFonts w:eastAsia="Times New Roman"/>
        </w:rPr>
        <w:t xml:space="preserve"> Blue solution used.</w:t>
      </w:r>
    </w:p>
    <w:p w:rsidR="00D81034" w:rsidRDefault="008B4EE1" w:rsidP="00B76B4E">
      <w:pPr>
        <w:rPr>
          <w:rFonts w:eastAsia="Times New Roman"/>
        </w:rPr>
      </w:pPr>
      <w:r w:rsidRPr="00BC3DD9">
        <w:rPr>
          <w:rFonts w:eastAsia="Times New Roman"/>
          <w:color w:val="FF0000"/>
        </w:rPr>
        <w:t>This has been addressed.</w:t>
      </w:r>
      <w:r w:rsidR="00B76B4E">
        <w:rPr>
          <w:rFonts w:eastAsia="Times New Roman"/>
        </w:rPr>
        <w:br/>
        <w:t xml:space="preserve">21. Lines 187-192: Please add more details to your protocol steps. For instance, how </w:t>
      </w:r>
      <w:proofErr w:type="gramStart"/>
      <w:r w:rsidR="00B76B4E">
        <w:rPr>
          <w:rFonts w:eastAsia="Times New Roman"/>
        </w:rPr>
        <w:t>are plaque assay</w:t>
      </w:r>
      <w:proofErr w:type="gramEnd"/>
      <w:r w:rsidR="00B76B4E">
        <w:rPr>
          <w:rFonts w:eastAsia="Times New Roman"/>
        </w:rPr>
        <w:t xml:space="preserve"> or TCID50 assay performed? Please ensure that for all PCR, conditions and primers are listed. </w:t>
      </w:r>
      <w:r w:rsidR="00B76B4E" w:rsidRPr="002F6AB2">
        <w:rPr>
          <w:rFonts w:eastAsia="Times New Roman"/>
        </w:rPr>
        <w:t>Alternatively, add references to</w:t>
      </w:r>
      <w:r w:rsidR="00B76B4E">
        <w:rPr>
          <w:rFonts w:eastAsia="Times New Roman"/>
        </w:rPr>
        <w:t xml:space="preserve"> published material specifying how to perform the protocol action.</w:t>
      </w:r>
    </w:p>
    <w:p w:rsidR="00285E1C" w:rsidRDefault="00D81034" w:rsidP="00B76B4E">
      <w:pPr>
        <w:rPr>
          <w:rFonts w:eastAsia="Times New Roman"/>
        </w:rPr>
      </w:pPr>
      <w:r w:rsidRPr="00D81034">
        <w:rPr>
          <w:rFonts w:eastAsia="Times New Roman"/>
          <w:color w:val="FF0000"/>
        </w:rPr>
        <w:t>A reference has been added.</w:t>
      </w:r>
      <w:r w:rsidR="00B76B4E" w:rsidRPr="00D81034">
        <w:rPr>
          <w:rFonts w:eastAsia="Times New Roman"/>
          <w:color w:val="FF0000"/>
        </w:rPr>
        <w:br/>
      </w:r>
      <w:r w:rsidR="00B76B4E">
        <w:rPr>
          <w:rFonts w:eastAsia="Times New Roman"/>
        </w:rPr>
        <w:t>22. Please include single-line spaces between all paragraphs, headings, steps, etc. After that, please highlight 2.75 pages or less of the Protocol (including headings and spacing) that identifies the essential steps of the protocol for the video, i.e., the steps that should be visualized to tell the most cohesive story of the Protocol.</w:t>
      </w:r>
    </w:p>
    <w:p w:rsidR="00FB32F4" w:rsidRDefault="00285E1C" w:rsidP="00B76B4E">
      <w:pPr>
        <w:rPr>
          <w:rFonts w:eastAsia="Times New Roman"/>
        </w:rPr>
      </w:pPr>
      <w:r w:rsidRPr="00BC3DD9">
        <w:rPr>
          <w:rFonts w:eastAsia="Times New Roman"/>
          <w:color w:val="FF0000"/>
        </w:rPr>
        <w:t>This has been addressed.</w:t>
      </w:r>
      <w:r w:rsidR="00B76B4E">
        <w:rPr>
          <w:rFonts w:eastAsia="Times New Roman"/>
        </w:rPr>
        <w:br/>
        <w:t>23. As we are a methods journal, please revise the Discussion to explicitly cover the following in detail in 3-6 paragraphs with citations:</w:t>
      </w:r>
      <w:r w:rsidR="00B76B4E">
        <w:rPr>
          <w:rFonts w:eastAsia="Times New Roman"/>
        </w:rPr>
        <w:br/>
      </w:r>
      <w:r w:rsidR="00B76B4E" w:rsidRPr="00FB32F4">
        <w:rPr>
          <w:rFonts w:eastAsia="Times New Roman"/>
        </w:rPr>
        <w:t>a) Critical steps within the protocol</w:t>
      </w:r>
      <w:r w:rsidR="00B76B4E" w:rsidRPr="00FB32F4">
        <w:rPr>
          <w:rFonts w:eastAsia="Times New Roman"/>
        </w:rPr>
        <w:br/>
        <w:t>b) Any modifications and troubleshooting of the technique</w:t>
      </w:r>
      <w:r w:rsidR="00B76B4E" w:rsidRPr="00FB32F4">
        <w:rPr>
          <w:rFonts w:eastAsia="Times New Roman"/>
        </w:rPr>
        <w:br/>
        <w:t>c) Any limitations of the technique</w:t>
      </w:r>
      <w:r w:rsidR="00B76B4E" w:rsidRPr="00FB32F4">
        <w:rPr>
          <w:rFonts w:eastAsia="Times New Roman"/>
        </w:rPr>
        <w:br/>
        <w:t>d) The significance with respect to existing methods</w:t>
      </w:r>
      <w:r w:rsidR="00B76B4E" w:rsidRPr="00FB32F4">
        <w:rPr>
          <w:rFonts w:eastAsia="Times New Roman"/>
        </w:rPr>
        <w:br/>
        <w:t>e) Any future applications of the technique</w:t>
      </w:r>
    </w:p>
    <w:p w:rsidR="00285E1C" w:rsidRDefault="00FB32F4" w:rsidP="00B76B4E">
      <w:pPr>
        <w:rPr>
          <w:rFonts w:eastAsia="Times New Roman"/>
        </w:rPr>
      </w:pPr>
      <w:r w:rsidRPr="00FB32F4">
        <w:rPr>
          <w:rFonts w:eastAsia="Times New Roman"/>
          <w:color w:val="FF0000"/>
        </w:rPr>
        <w:t>This has been addressed.</w:t>
      </w:r>
      <w:r w:rsidR="00B76B4E" w:rsidRPr="00FB32F4">
        <w:rPr>
          <w:rFonts w:eastAsia="Times New Roman"/>
          <w:color w:val="FF0000"/>
        </w:rPr>
        <w:br/>
      </w:r>
      <w:r w:rsidR="00B76B4E">
        <w:rPr>
          <w:rFonts w:eastAsia="Times New Roman"/>
        </w:rPr>
        <w:t>24. Please ensure that the references appear as the following: [</w:t>
      </w:r>
      <w:proofErr w:type="spellStart"/>
      <w:r w:rsidR="00B76B4E">
        <w:rPr>
          <w:rFonts w:eastAsia="Times New Roman"/>
        </w:rPr>
        <w:t>Lastname</w:t>
      </w:r>
      <w:proofErr w:type="spellEnd"/>
      <w:r w:rsidR="00B76B4E">
        <w:rPr>
          <w:rFonts w:eastAsia="Times New Roman"/>
        </w:rPr>
        <w:t xml:space="preserve">, F.I., </w:t>
      </w:r>
      <w:proofErr w:type="spellStart"/>
      <w:r w:rsidR="00B76B4E">
        <w:rPr>
          <w:rFonts w:eastAsia="Times New Roman"/>
        </w:rPr>
        <w:t>LastName</w:t>
      </w:r>
      <w:proofErr w:type="spellEnd"/>
      <w:r w:rsidR="00B76B4E">
        <w:rPr>
          <w:rFonts w:eastAsia="Times New Roman"/>
        </w:rPr>
        <w:t xml:space="preserve">, F.I., </w:t>
      </w:r>
      <w:proofErr w:type="spellStart"/>
      <w:r w:rsidR="00B76B4E">
        <w:rPr>
          <w:rFonts w:eastAsia="Times New Roman"/>
        </w:rPr>
        <w:lastRenderedPageBreak/>
        <w:t>LastName</w:t>
      </w:r>
      <w:proofErr w:type="spellEnd"/>
      <w:r w:rsidR="00B76B4E">
        <w:rPr>
          <w:rFonts w:eastAsia="Times New Roman"/>
        </w:rPr>
        <w:t xml:space="preserve">, </w:t>
      </w:r>
      <w:proofErr w:type="gramStart"/>
      <w:r w:rsidR="00B76B4E">
        <w:rPr>
          <w:rFonts w:eastAsia="Times New Roman"/>
        </w:rPr>
        <w:t>F.I</w:t>
      </w:r>
      <w:proofErr w:type="gramEnd"/>
      <w:r w:rsidR="00B76B4E">
        <w:rPr>
          <w:rFonts w:eastAsia="Times New Roman"/>
        </w:rPr>
        <w:t xml:space="preserve">. Article Title. </w:t>
      </w:r>
      <w:proofErr w:type="gramStart"/>
      <w:r w:rsidR="00B76B4E">
        <w:rPr>
          <w:rFonts w:eastAsia="Times New Roman"/>
        </w:rPr>
        <w:t>Source.</w:t>
      </w:r>
      <w:proofErr w:type="gramEnd"/>
      <w:r w:rsidR="00B76B4E">
        <w:rPr>
          <w:rFonts w:eastAsia="Times New Roman"/>
        </w:rPr>
        <w:t xml:space="preserve"> Volume (Issue), </w:t>
      </w:r>
      <w:proofErr w:type="spellStart"/>
      <w:r w:rsidR="00B76B4E">
        <w:rPr>
          <w:rFonts w:eastAsia="Times New Roman"/>
        </w:rPr>
        <w:t>FirstPage</w:t>
      </w:r>
      <w:proofErr w:type="spellEnd"/>
      <w:r w:rsidR="00B76B4E">
        <w:rPr>
          <w:rFonts w:eastAsia="Times New Roman"/>
        </w:rPr>
        <w:t xml:space="preserve"> – </w:t>
      </w:r>
      <w:proofErr w:type="spellStart"/>
      <w:r w:rsidR="00B76B4E">
        <w:rPr>
          <w:rFonts w:eastAsia="Times New Roman"/>
        </w:rPr>
        <w:t>LastPage</w:t>
      </w:r>
      <w:proofErr w:type="spellEnd"/>
      <w:r w:rsidR="00B76B4E">
        <w:rPr>
          <w:rFonts w:eastAsia="Times New Roman"/>
        </w:rPr>
        <w:t xml:space="preserve"> (YEAR).] For more than 6 authors, list only the first author then et al.</w:t>
      </w:r>
    </w:p>
    <w:p w:rsidR="00285E1C" w:rsidRDefault="00285E1C" w:rsidP="00B76B4E">
      <w:pPr>
        <w:rPr>
          <w:rFonts w:eastAsia="Times New Roman"/>
        </w:rPr>
      </w:pPr>
      <w:r w:rsidRPr="00285E1C">
        <w:rPr>
          <w:rFonts w:eastAsia="Times New Roman"/>
          <w:color w:val="FF0000"/>
        </w:rPr>
        <w:t>Can the editor please advise an approp</w:t>
      </w:r>
      <w:r w:rsidR="00E6165D">
        <w:rPr>
          <w:rFonts w:eastAsia="Times New Roman"/>
          <w:color w:val="FF0000"/>
        </w:rPr>
        <w:t>riate endnote format to use?</w:t>
      </w:r>
      <w:r w:rsidRPr="00285E1C">
        <w:rPr>
          <w:rFonts w:eastAsia="Times New Roman"/>
          <w:color w:val="FF0000"/>
        </w:rPr>
        <w:t xml:space="preserve"> </w:t>
      </w:r>
      <w:proofErr w:type="spellStart"/>
      <w:r w:rsidRPr="00285E1C">
        <w:rPr>
          <w:rFonts w:eastAsia="Times New Roman"/>
          <w:color w:val="FF0000"/>
        </w:rPr>
        <w:t>JoVE</w:t>
      </w:r>
      <w:proofErr w:type="spellEnd"/>
      <w:r w:rsidRPr="00285E1C">
        <w:rPr>
          <w:rFonts w:eastAsia="Times New Roman"/>
          <w:color w:val="FF0000"/>
        </w:rPr>
        <w:t xml:space="preserve"> is not an option in Endnote X8</w:t>
      </w:r>
      <w:r w:rsidR="00B76B4E">
        <w:rPr>
          <w:rFonts w:eastAsia="Times New Roman"/>
        </w:rPr>
        <w:br/>
        <w:t>25. References: Please do not abbreviate journal titles. Please include volume and issue numbers for all references.</w:t>
      </w:r>
    </w:p>
    <w:p w:rsidR="00285E1C" w:rsidRDefault="00285E1C" w:rsidP="00B76B4E">
      <w:pPr>
        <w:rPr>
          <w:rFonts w:eastAsia="Times New Roman"/>
        </w:rPr>
      </w:pPr>
      <w:r w:rsidRPr="00285E1C">
        <w:rPr>
          <w:rFonts w:eastAsia="Times New Roman"/>
          <w:color w:val="FF0000"/>
        </w:rPr>
        <w:t>Can the editor please advise an appropr</w:t>
      </w:r>
      <w:r w:rsidR="00E6165D">
        <w:rPr>
          <w:rFonts w:eastAsia="Times New Roman"/>
          <w:color w:val="FF0000"/>
        </w:rPr>
        <w:t xml:space="preserve">iate endnote format to use? </w:t>
      </w:r>
      <w:proofErr w:type="spellStart"/>
      <w:r w:rsidRPr="00285E1C">
        <w:rPr>
          <w:rFonts w:eastAsia="Times New Roman"/>
          <w:color w:val="FF0000"/>
        </w:rPr>
        <w:t>JoVE</w:t>
      </w:r>
      <w:proofErr w:type="spellEnd"/>
      <w:r w:rsidRPr="00285E1C">
        <w:rPr>
          <w:rFonts w:eastAsia="Times New Roman"/>
          <w:color w:val="FF0000"/>
        </w:rPr>
        <w:t xml:space="preserve"> is not an option in Endnote X8</w:t>
      </w:r>
      <w:r w:rsidR="00B76B4E">
        <w:rPr>
          <w:rFonts w:eastAsia="Times New Roman"/>
        </w:rPr>
        <w:br/>
      </w:r>
      <w:r w:rsidR="00B76B4E">
        <w:rPr>
          <w:rFonts w:eastAsia="Times New Roman"/>
        </w:rPr>
        <w:br/>
      </w:r>
      <w:r w:rsidR="00B76B4E">
        <w:rPr>
          <w:rStyle w:val="Strong"/>
          <w:rFonts w:eastAsia="Times New Roman"/>
        </w:rPr>
        <w:t>Reviewers' comments:</w:t>
      </w:r>
      <w:r w:rsidR="00B76B4E">
        <w:rPr>
          <w:rFonts w:eastAsia="Times New Roman"/>
        </w:rPr>
        <w:br/>
      </w:r>
      <w:r w:rsidR="00B76B4E">
        <w:rPr>
          <w:rFonts w:eastAsia="Times New Roman"/>
        </w:rPr>
        <w:br/>
      </w:r>
      <w:r w:rsidR="00B76B4E">
        <w:rPr>
          <w:rFonts w:eastAsia="Times New Roman"/>
        </w:rPr>
        <w:br/>
      </w:r>
      <w:r w:rsidR="00B76B4E">
        <w:rPr>
          <w:rFonts w:eastAsia="Times New Roman"/>
        </w:rPr>
        <w:br/>
      </w:r>
      <w:r w:rsidR="00B76B4E">
        <w:rPr>
          <w:rFonts w:eastAsia="Times New Roman"/>
          <w:b/>
          <w:bCs/>
        </w:rPr>
        <w:t>Reviewer #1:</w:t>
      </w:r>
      <w:r w:rsidR="00B76B4E">
        <w:rPr>
          <w:rFonts w:eastAsia="Times New Roman"/>
        </w:rPr>
        <w:br/>
        <w:t>Manuscript Summary:</w:t>
      </w:r>
      <w:r w:rsidR="00B76B4E">
        <w:rPr>
          <w:rFonts w:eastAsia="Times New Roman"/>
        </w:rPr>
        <w:br/>
        <w:t xml:space="preserve">Dulwich and </w:t>
      </w:r>
      <w:proofErr w:type="spellStart"/>
      <w:r w:rsidR="00B76B4E">
        <w:rPr>
          <w:rFonts w:eastAsia="Times New Roman"/>
        </w:rPr>
        <w:t>coworkers</w:t>
      </w:r>
      <w:proofErr w:type="spellEnd"/>
      <w:r w:rsidR="00B76B4E">
        <w:rPr>
          <w:rFonts w:eastAsia="Times New Roman"/>
        </w:rPr>
        <w:t xml:space="preserve"> describe the isolation of chicken B cells from the bursa of </w:t>
      </w:r>
      <w:proofErr w:type="spellStart"/>
      <w:r w:rsidR="00B76B4E">
        <w:rPr>
          <w:rFonts w:eastAsia="Times New Roman"/>
        </w:rPr>
        <w:t>Fabricius</w:t>
      </w:r>
      <w:proofErr w:type="spellEnd"/>
      <w:r w:rsidR="00B76B4E">
        <w:rPr>
          <w:rFonts w:eastAsia="Times New Roman"/>
        </w:rPr>
        <w:t xml:space="preserve"> for cell culture and infection with Infectious Bursal Disease Virus (IBDV). The protocol will be very useful for the study of primary chicken B cells and studies on several other immunosuppressive chicken viruses that cause major losses in poultry farming. Furthermore, this protocol may prove very useful for the isolation and culture of B cells of other avian species as monoclonal antibodies for positive or negative selection for B cell isolation are largely lacking for other avian species. The title and abstract are succinct. The protocol is detailed with all reagents needed and steps well explained and appears straightforward to allow successful implementation by other groups. The data is convincing with appropriate controls included and findings nicely illustrated.</w:t>
      </w:r>
      <w:r w:rsidR="00B76B4E">
        <w:rPr>
          <w:rFonts w:eastAsia="Times New Roman"/>
        </w:rPr>
        <w:br/>
      </w:r>
      <w:r w:rsidR="00B76B4E">
        <w:rPr>
          <w:rFonts w:eastAsia="Times New Roman"/>
        </w:rPr>
        <w:br/>
        <w:t>Major Concerns</w:t>
      </w:r>
      <w:proofErr w:type="gramStart"/>
      <w:r w:rsidR="00B76B4E">
        <w:rPr>
          <w:rFonts w:eastAsia="Times New Roman"/>
        </w:rPr>
        <w:t>:</w:t>
      </w:r>
      <w:proofErr w:type="gramEnd"/>
      <w:r w:rsidR="00B76B4E">
        <w:rPr>
          <w:rFonts w:eastAsia="Times New Roman"/>
        </w:rPr>
        <w:br/>
        <w:t>None</w:t>
      </w:r>
      <w:r w:rsidR="00B76B4E">
        <w:rPr>
          <w:rFonts w:eastAsia="Times New Roman"/>
        </w:rPr>
        <w:br/>
      </w:r>
      <w:r w:rsidR="00B76B4E">
        <w:rPr>
          <w:rFonts w:eastAsia="Times New Roman"/>
        </w:rPr>
        <w:br/>
        <w:t>Minor Concerns:</w:t>
      </w:r>
      <w:r w:rsidR="00B76B4E">
        <w:rPr>
          <w:rFonts w:eastAsia="Times New Roman"/>
        </w:rPr>
        <w:br/>
        <w:t>None</w:t>
      </w:r>
      <w:r w:rsidR="00B76B4E">
        <w:rPr>
          <w:rFonts w:eastAsia="Times New Roman"/>
        </w:rPr>
        <w:br/>
      </w:r>
    </w:p>
    <w:p w:rsidR="00DD7A2E" w:rsidRDefault="00285E1C" w:rsidP="00B76B4E">
      <w:pPr>
        <w:rPr>
          <w:rFonts w:eastAsia="Times New Roman"/>
        </w:rPr>
      </w:pPr>
      <w:r w:rsidRPr="00F052CC">
        <w:rPr>
          <w:rFonts w:eastAsia="Times New Roman"/>
          <w:color w:val="FF0000"/>
        </w:rPr>
        <w:t xml:space="preserve">We thank the reviewer for their </w:t>
      </w:r>
      <w:r w:rsidR="00F052CC" w:rsidRPr="00F052CC">
        <w:rPr>
          <w:rFonts w:eastAsia="Times New Roman"/>
          <w:color w:val="FF0000"/>
        </w:rPr>
        <w:t>comments.</w:t>
      </w:r>
      <w:r w:rsidR="00B76B4E" w:rsidRPr="00F052CC">
        <w:rPr>
          <w:rFonts w:eastAsia="Times New Roman"/>
          <w:color w:val="FF0000"/>
        </w:rPr>
        <w:br/>
      </w:r>
      <w:r w:rsidR="00B76B4E">
        <w:rPr>
          <w:rFonts w:eastAsia="Times New Roman"/>
        </w:rPr>
        <w:br/>
      </w:r>
      <w:r w:rsidR="00B76B4E">
        <w:rPr>
          <w:rFonts w:eastAsia="Times New Roman"/>
          <w:b/>
          <w:bCs/>
        </w:rPr>
        <w:t>Reviewer #2</w:t>
      </w:r>
      <w:proofErr w:type="gramStart"/>
      <w:r w:rsidR="00B76B4E">
        <w:rPr>
          <w:rFonts w:eastAsia="Times New Roman"/>
          <w:b/>
          <w:bCs/>
        </w:rPr>
        <w:t>:</w:t>
      </w:r>
      <w:proofErr w:type="gramEnd"/>
      <w:r w:rsidR="00B76B4E">
        <w:rPr>
          <w:rFonts w:eastAsia="Times New Roman"/>
        </w:rPr>
        <w:br/>
        <w:t>Manuscript Summary:</w:t>
      </w:r>
      <w:r w:rsidR="00B76B4E">
        <w:rPr>
          <w:rFonts w:eastAsia="Times New Roman"/>
        </w:rPr>
        <w:br/>
        <w:t xml:space="preserve">IBDV is an important immunosuppressive pathogen responsible for the Infectious Bursal Disease(IBD). The very virulent strain of IBDV is still difficult to grow in currently available </w:t>
      </w:r>
      <w:proofErr w:type="spellStart"/>
      <w:r w:rsidR="00B76B4E">
        <w:rPr>
          <w:rFonts w:eastAsia="Times New Roman"/>
        </w:rPr>
        <w:t>celllines</w:t>
      </w:r>
      <w:proofErr w:type="spellEnd"/>
      <w:r w:rsidR="00B76B4E">
        <w:rPr>
          <w:rFonts w:eastAsia="Times New Roman"/>
        </w:rPr>
        <w:t xml:space="preserve">, which hampers the research progress in pathogenesis of IBDV. The authors describe the isolation of chicken primary bursal cells from the bursa of </w:t>
      </w:r>
      <w:proofErr w:type="spellStart"/>
      <w:r w:rsidR="00B76B4E">
        <w:rPr>
          <w:rFonts w:eastAsia="Times New Roman"/>
        </w:rPr>
        <w:t>Fabricius</w:t>
      </w:r>
      <w:proofErr w:type="spellEnd"/>
      <w:r w:rsidR="00B76B4E">
        <w:rPr>
          <w:rFonts w:eastAsia="Times New Roman"/>
        </w:rPr>
        <w:t xml:space="preserve">, the culture and infection of the cells with IBDV, and quantification of viral replication. The addition of chicken CD40 ligand significantly increased cell proliferation and enhanced cell viability. Importantly, in </w:t>
      </w:r>
      <w:proofErr w:type="spellStart"/>
      <w:r w:rsidR="00B76B4E">
        <w:rPr>
          <w:rFonts w:eastAsia="Times New Roman"/>
        </w:rPr>
        <w:t>additon</w:t>
      </w:r>
      <w:proofErr w:type="spellEnd"/>
      <w:r w:rsidR="00B76B4E">
        <w:rPr>
          <w:rFonts w:eastAsia="Times New Roman"/>
        </w:rPr>
        <w:t xml:space="preserve"> to D78, a cell-culture adapted strain of IBDV, the very virulent strain UK661 replicated well in the ex vivo cell cultures. This model will be very helpful to the investigators working on the pathogenesis of IBDV. Overall, the article was well and clearly written and very informative to those working in this field. However there is a minor concern to be addressed.</w:t>
      </w:r>
      <w:r w:rsidR="00B76B4E">
        <w:rPr>
          <w:rFonts w:eastAsia="Times New Roman"/>
        </w:rPr>
        <w:br/>
      </w:r>
      <w:r w:rsidR="00B76B4E">
        <w:rPr>
          <w:rFonts w:eastAsia="Times New Roman"/>
        </w:rPr>
        <w:br/>
        <w:t>Major Concerns</w:t>
      </w:r>
      <w:proofErr w:type="gramStart"/>
      <w:r w:rsidR="00B76B4E">
        <w:rPr>
          <w:rFonts w:eastAsia="Times New Roman"/>
        </w:rPr>
        <w:t>:</w:t>
      </w:r>
      <w:proofErr w:type="gramEnd"/>
      <w:r w:rsidR="00B76B4E">
        <w:rPr>
          <w:rFonts w:eastAsia="Times New Roman"/>
        </w:rPr>
        <w:br/>
        <w:t>No</w:t>
      </w:r>
      <w:r w:rsidR="00B76B4E">
        <w:rPr>
          <w:rFonts w:eastAsia="Times New Roman"/>
        </w:rPr>
        <w:br/>
      </w:r>
      <w:r w:rsidR="00B76B4E">
        <w:rPr>
          <w:rFonts w:eastAsia="Times New Roman"/>
        </w:rPr>
        <w:lastRenderedPageBreak/>
        <w:br/>
        <w:t>Minor Concerns:</w:t>
      </w:r>
      <w:r w:rsidR="00B76B4E">
        <w:rPr>
          <w:rFonts w:eastAsia="Times New Roman"/>
        </w:rPr>
        <w:br/>
        <w:t>Lines 100-103. There is still much room in Step 5 for improvement. The purity of CD40L is a potential issue. It would be much better if the quantity of CD40L was more accurately determined with SDS-PAGE using a purified non-relevant protein of similar mass as a standard control for comparison, followed by the measurement of the protein band of interest with densitometry. Thus, the final concentration of CD40L in the culture medium could be calculated as microgram/mL instead of dilution. In this case, the different concentrations of CD40L purified from batch to batch could be properly diluted when CD40L was used in cell culture.</w:t>
      </w:r>
      <w:r w:rsidR="00DD7A2E">
        <w:rPr>
          <w:rFonts w:eastAsia="Times New Roman"/>
        </w:rPr>
        <w:t xml:space="preserve"> </w:t>
      </w:r>
    </w:p>
    <w:p w:rsidR="00DD7A2E" w:rsidRDefault="00DD7A2E" w:rsidP="00B76B4E">
      <w:pPr>
        <w:rPr>
          <w:rFonts w:eastAsia="Times New Roman"/>
        </w:rPr>
      </w:pPr>
    </w:p>
    <w:p w:rsidR="00DD7A2E" w:rsidRDefault="00DD7A2E" w:rsidP="00B76B4E">
      <w:pPr>
        <w:rPr>
          <w:rFonts w:eastAsia="Times New Roman"/>
        </w:rPr>
      </w:pPr>
      <w:r w:rsidRPr="00DD7A2E">
        <w:rPr>
          <w:rFonts w:eastAsia="Times New Roman"/>
          <w:color w:val="FF0000"/>
        </w:rPr>
        <w:t>We thank the reviewer for their comments. We agree that the protein could be purified from the supernatant in the manner they describe. This is something that we could do going forward. For our current needs, simply concentrating the supernatant and adding it as a 1:20 -1:50 dilution to the</w:t>
      </w:r>
      <w:r>
        <w:rPr>
          <w:rFonts w:eastAsia="Times New Roman"/>
          <w:color w:val="FF0000"/>
        </w:rPr>
        <w:t xml:space="preserve"> culture media works adequately.</w:t>
      </w:r>
      <w:r w:rsidRPr="00DD7A2E">
        <w:rPr>
          <w:rFonts w:eastAsia="Times New Roman"/>
          <w:color w:val="FF0000"/>
        </w:rPr>
        <w:t xml:space="preserve"> </w:t>
      </w:r>
      <w:r w:rsidR="00B76B4E" w:rsidRPr="00DD7A2E">
        <w:rPr>
          <w:rFonts w:eastAsia="Times New Roman"/>
          <w:color w:val="FF0000"/>
        </w:rPr>
        <w:br/>
      </w:r>
      <w:r w:rsidR="00B76B4E">
        <w:rPr>
          <w:rFonts w:eastAsia="Times New Roman"/>
        </w:rPr>
        <w:br/>
      </w:r>
      <w:r w:rsidR="00B76B4E">
        <w:rPr>
          <w:rFonts w:eastAsia="Times New Roman"/>
        </w:rPr>
        <w:br/>
      </w:r>
      <w:r w:rsidR="00B76B4E">
        <w:rPr>
          <w:rFonts w:eastAsia="Times New Roman"/>
          <w:b/>
          <w:bCs/>
        </w:rPr>
        <w:t>Reviewer #3</w:t>
      </w:r>
      <w:proofErr w:type="gramStart"/>
      <w:r w:rsidR="00B76B4E">
        <w:rPr>
          <w:rFonts w:eastAsia="Times New Roman"/>
          <w:b/>
          <w:bCs/>
        </w:rPr>
        <w:t>:</w:t>
      </w:r>
      <w:proofErr w:type="gramEnd"/>
      <w:r w:rsidR="00B76B4E">
        <w:rPr>
          <w:rFonts w:eastAsia="Times New Roman"/>
        </w:rPr>
        <w:br/>
        <w:t>Manuscript Summary:</w:t>
      </w:r>
      <w:r w:rsidR="00B76B4E">
        <w:rPr>
          <w:rFonts w:eastAsia="Times New Roman"/>
        </w:rPr>
        <w:br/>
        <w:t xml:space="preserve">The manuscript described an interesting method to isolate chicken primary bursal cells from the bursa of </w:t>
      </w:r>
      <w:proofErr w:type="spellStart"/>
      <w:r w:rsidR="00B76B4E">
        <w:rPr>
          <w:rFonts w:eastAsia="Times New Roman"/>
        </w:rPr>
        <w:t>Fabricius</w:t>
      </w:r>
      <w:proofErr w:type="spellEnd"/>
      <w:r w:rsidR="00B76B4E">
        <w:rPr>
          <w:rFonts w:eastAsia="Times New Roman"/>
        </w:rPr>
        <w:t xml:space="preserve"> and then successfully infected the cells with different virulent IBDVs. The protocols were clearly described. The only concerns is that the origin of the important ingredient "chCD40L" that support the cell growing is complicated to obtain, which means it is still difficult for other researchers to follow the protocol even though the authors noted that </w:t>
      </w:r>
      <w:proofErr w:type="spellStart"/>
      <w:r w:rsidR="00B76B4E">
        <w:rPr>
          <w:rFonts w:eastAsia="Times New Roman"/>
        </w:rPr>
        <w:t>phorbol</w:t>
      </w:r>
      <w:proofErr w:type="spellEnd"/>
      <w:r w:rsidR="00B76B4E">
        <w:rPr>
          <w:rFonts w:eastAsia="Times New Roman"/>
        </w:rPr>
        <w:t xml:space="preserve"> 12-myristate 13-acetate could be used as well instead of chCD40.</w:t>
      </w:r>
    </w:p>
    <w:p w:rsidR="00DD7A2E" w:rsidRPr="00DD7A2E" w:rsidRDefault="00DD7A2E" w:rsidP="00B76B4E">
      <w:pPr>
        <w:rPr>
          <w:rFonts w:eastAsia="Times New Roman"/>
          <w:color w:val="FF0000"/>
        </w:rPr>
      </w:pPr>
    </w:p>
    <w:p w:rsidR="00DD7A2E" w:rsidRDefault="00DD7A2E" w:rsidP="00B76B4E">
      <w:pPr>
        <w:rPr>
          <w:rFonts w:eastAsia="Times New Roman"/>
        </w:rPr>
      </w:pPr>
      <w:r w:rsidRPr="00DD7A2E">
        <w:rPr>
          <w:rFonts w:eastAsia="Times New Roman"/>
          <w:color w:val="FF0000"/>
        </w:rPr>
        <w:t xml:space="preserve">We thank the reviewer for their comments. The chCD40L is available to labs upon the signing of an appropriate MTA. However, we </w:t>
      </w:r>
      <w:r w:rsidR="00DC3AB0">
        <w:rPr>
          <w:rFonts w:eastAsia="Times New Roman"/>
          <w:color w:val="FF0000"/>
        </w:rPr>
        <w:t xml:space="preserve">have </w:t>
      </w:r>
      <w:r>
        <w:rPr>
          <w:rFonts w:eastAsia="Times New Roman"/>
          <w:color w:val="FF0000"/>
        </w:rPr>
        <w:t>acknowledge</w:t>
      </w:r>
      <w:r w:rsidR="00DC3AB0">
        <w:rPr>
          <w:rFonts w:eastAsia="Times New Roman"/>
          <w:color w:val="FF0000"/>
        </w:rPr>
        <w:t>d</w:t>
      </w:r>
      <w:r>
        <w:rPr>
          <w:rFonts w:eastAsia="Times New Roman"/>
          <w:color w:val="FF0000"/>
        </w:rPr>
        <w:t xml:space="preserve"> the limitation of this</w:t>
      </w:r>
      <w:r w:rsidR="00DC3AB0">
        <w:rPr>
          <w:rFonts w:eastAsia="Times New Roman"/>
          <w:color w:val="FF0000"/>
        </w:rPr>
        <w:t xml:space="preserve"> in the discussion</w:t>
      </w:r>
      <w:r>
        <w:rPr>
          <w:rFonts w:eastAsia="Times New Roman"/>
          <w:color w:val="FF0000"/>
        </w:rPr>
        <w:t xml:space="preserve"> and </w:t>
      </w:r>
      <w:r w:rsidR="007E4AA2">
        <w:rPr>
          <w:rFonts w:eastAsia="Times New Roman"/>
          <w:color w:val="FF0000"/>
        </w:rPr>
        <w:t xml:space="preserve">provide a reference where </w:t>
      </w:r>
      <w:r w:rsidRPr="00DD7A2E">
        <w:rPr>
          <w:rFonts w:eastAsia="Times New Roman"/>
          <w:color w:val="FF0000"/>
        </w:rPr>
        <w:t xml:space="preserve">PMA </w:t>
      </w:r>
      <w:r w:rsidR="007E4AA2">
        <w:rPr>
          <w:rFonts w:eastAsia="Times New Roman"/>
          <w:color w:val="FF0000"/>
        </w:rPr>
        <w:t>is used to stimulate</w:t>
      </w:r>
      <w:r w:rsidRPr="00DD7A2E">
        <w:rPr>
          <w:rFonts w:eastAsia="Times New Roman"/>
          <w:color w:val="FF0000"/>
        </w:rPr>
        <w:t xml:space="preserve"> the cells which the reader can try.</w:t>
      </w:r>
      <w:r w:rsidR="00B76B4E" w:rsidRPr="00DD7A2E">
        <w:rPr>
          <w:rFonts w:eastAsia="Times New Roman"/>
          <w:color w:val="FF0000"/>
        </w:rPr>
        <w:br/>
      </w:r>
      <w:r w:rsidR="00B76B4E">
        <w:rPr>
          <w:rFonts w:eastAsia="Times New Roman"/>
        </w:rPr>
        <w:br/>
      </w:r>
      <w:r w:rsidR="00B76B4E">
        <w:rPr>
          <w:rFonts w:eastAsia="Times New Roman"/>
        </w:rPr>
        <w:br/>
      </w:r>
      <w:r w:rsidR="00B76B4E">
        <w:rPr>
          <w:rFonts w:eastAsia="Times New Roman"/>
          <w:b/>
          <w:bCs/>
        </w:rPr>
        <w:t>Reviewer #4:</w:t>
      </w:r>
      <w:r w:rsidR="00B76B4E">
        <w:rPr>
          <w:rFonts w:eastAsia="Times New Roman"/>
        </w:rPr>
        <w:br/>
        <w:t>Title: An ex vivo chicken primary bursal-cell culture model to study IBDV pathogenesis</w:t>
      </w:r>
      <w:r w:rsidR="00B76B4E">
        <w:rPr>
          <w:rFonts w:eastAsia="Times New Roman"/>
        </w:rPr>
        <w:br/>
      </w:r>
      <w:r w:rsidR="00B76B4E">
        <w:rPr>
          <w:rFonts w:eastAsia="Times New Roman"/>
        </w:rPr>
        <w:br/>
        <w:t>Review report</w:t>
      </w:r>
      <w:r w:rsidR="00B76B4E">
        <w:rPr>
          <w:rFonts w:eastAsia="Times New Roman"/>
        </w:rPr>
        <w:br/>
        <w:t>The manuscript is well written and designed and has relevance in the field of infectious diseases in poultry. Following are my concerns that should be addressed in the revised manuscript.</w:t>
      </w:r>
      <w:r w:rsidR="00B76B4E">
        <w:rPr>
          <w:rFonts w:eastAsia="Times New Roman"/>
        </w:rPr>
        <w:br/>
        <w:t xml:space="preserve">1. Bursal tissue contains heterogeneous cell population. So the characterisation of B-cells should be mentioned properly like markers, antibodies used. Although </w:t>
      </w:r>
      <w:proofErr w:type="spellStart"/>
      <w:r w:rsidR="00B76B4E">
        <w:rPr>
          <w:rFonts w:eastAsia="Times New Roman"/>
        </w:rPr>
        <w:t>flowcytometry</w:t>
      </w:r>
      <w:proofErr w:type="spellEnd"/>
      <w:r w:rsidR="00B76B4E">
        <w:rPr>
          <w:rFonts w:eastAsia="Times New Roman"/>
        </w:rPr>
        <w:t xml:space="preserve"> procedure in the discussion portion (line 271) mentioning the increased B-proliferation by the chCD40L stimulation has been indicated. </w:t>
      </w:r>
      <w:proofErr w:type="gramStart"/>
      <w:r w:rsidR="00B76B4E">
        <w:rPr>
          <w:rFonts w:eastAsia="Times New Roman"/>
        </w:rPr>
        <w:t>But should be properly explained.</w:t>
      </w:r>
      <w:proofErr w:type="gramEnd"/>
    </w:p>
    <w:p w:rsidR="00DC3AB0" w:rsidRDefault="00DC3AB0" w:rsidP="00B76B4E">
      <w:pPr>
        <w:rPr>
          <w:rFonts w:eastAsia="Times New Roman"/>
        </w:rPr>
      </w:pPr>
    </w:p>
    <w:p w:rsidR="000053AB" w:rsidRPr="00DC3AB0" w:rsidRDefault="003570AB" w:rsidP="00B76B4E">
      <w:pPr>
        <w:rPr>
          <w:rFonts w:eastAsia="Times New Roman"/>
          <w:color w:val="FF0000"/>
        </w:rPr>
      </w:pPr>
      <w:r>
        <w:rPr>
          <w:rFonts w:eastAsia="Times New Roman"/>
          <w:color w:val="FF0000"/>
        </w:rPr>
        <w:t>We thank t</w:t>
      </w:r>
      <w:r w:rsidR="00026714">
        <w:rPr>
          <w:rFonts w:eastAsia="Times New Roman"/>
          <w:color w:val="FF0000"/>
        </w:rPr>
        <w:t>he reviewer for their comments and we agree that the population of cells is heterogeneous. We have therefore been careful to use the term ‘bursal’ cell and not ‘B’ cell</w:t>
      </w:r>
      <w:r w:rsidR="00DC3AB0">
        <w:rPr>
          <w:rFonts w:eastAsia="Times New Roman"/>
          <w:color w:val="FF0000"/>
        </w:rPr>
        <w:t xml:space="preserve"> throughout the manuscript</w:t>
      </w:r>
      <w:r w:rsidR="00026714">
        <w:rPr>
          <w:rFonts w:eastAsia="Times New Roman"/>
          <w:color w:val="FF0000"/>
        </w:rPr>
        <w:t xml:space="preserve">. </w:t>
      </w:r>
      <w:r w:rsidR="000053AB">
        <w:rPr>
          <w:rFonts w:eastAsia="Times New Roman"/>
          <w:color w:val="FF0000"/>
        </w:rPr>
        <w:t>Flow cytometry was used to characterise the cell population</w:t>
      </w:r>
      <w:r w:rsidR="00836478">
        <w:rPr>
          <w:rFonts w:eastAsia="Times New Roman"/>
          <w:color w:val="FF0000"/>
        </w:rPr>
        <w:t xml:space="preserve"> before and after chCD40L stimulation</w:t>
      </w:r>
      <w:r w:rsidR="00026714">
        <w:rPr>
          <w:rFonts w:eastAsia="Times New Roman"/>
          <w:color w:val="FF0000"/>
        </w:rPr>
        <w:t xml:space="preserve">, using standard conditions, but we have not yet characterised the infected cell population with cellular markers. </w:t>
      </w:r>
      <w:r w:rsidR="000053AB">
        <w:rPr>
          <w:rFonts w:eastAsia="Times New Roman"/>
          <w:color w:val="FF0000"/>
        </w:rPr>
        <w:t>When staining with the chicken B cell marker anti-Bu-1 (</w:t>
      </w:r>
      <w:proofErr w:type="spellStart"/>
      <w:r w:rsidR="000053AB">
        <w:rPr>
          <w:rFonts w:eastAsia="Times New Roman"/>
          <w:color w:val="FF0000"/>
        </w:rPr>
        <w:t>SouthernBiotech</w:t>
      </w:r>
      <w:proofErr w:type="spellEnd"/>
      <w:r w:rsidR="000053AB">
        <w:rPr>
          <w:rFonts w:eastAsia="Times New Roman"/>
          <w:color w:val="FF0000"/>
        </w:rPr>
        <w:t>),</w:t>
      </w:r>
      <w:r w:rsidR="00DD7A2E" w:rsidRPr="008C79C8">
        <w:rPr>
          <w:rFonts w:eastAsia="Times New Roman"/>
          <w:color w:val="FF0000"/>
        </w:rPr>
        <w:t xml:space="preserve"> </w:t>
      </w:r>
      <w:r w:rsidR="000053AB">
        <w:rPr>
          <w:rFonts w:eastAsia="Times New Roman"/>
          <w:color w:val="FF0000"/>
        </w:rPr>
        <w:t xml:space="preserve">we </w:t>
      </w:r>
      <w:r w:rsidR="00DD7A2E" w:rsidRPr="008C79C8">
        <w:rPr>
          <w:rFonts w:eastAsia="Times New Roman"/>
          <w:color w:val="FF0000"/>
        </w:rPr>
        <w:t>found that 97% of our cultures</w:t>
      </w:r>
      <w:r w:rsidR="000053AB">
        <w:rPr>
          <w:rFonts w:eastAsia="Times New Roman"/>
          <w:color w:val="FF0000"/>
        </w:rPr>
        <w:t xml:space="preserve"> </w:t>
      </w:r>
      <w:r w:rsidR="000053AB">
        <w:rPr>
          <w:rFonts w:eastAsia="Times New Roman"/>
          <w:color w:val="FF0000"/>
        </w:rPr>
        <w:lastRenderedPageBreak/>
        <w:t>stained positive</w:t>
      </w:r>
      <w:r w:rsidR="00836478">
        <w:rPr>
          <w:rFonts w:eastAsia="Times New Roman"/>
          <w:color w:val="FF0000"/>
        </w:rPr>
        <w:t xml:space="preserve"> following chCD40L stimulation</w:t>
      </w:r>
      <w:r w:rsidR="000053AB">
        <w:rPr>
          <w:rFonts w:eastAsia="Times New Roman"/>
          <w:color w:val="FF0000"/>
        </w:rPr>
        <w:t xml:space="preserve">. The text has </w:t>
      </w:r>
      <w:r w:rsidR="006C2136">
        <w:rPr>
          <w:rFonts w:eastAsia="Times New Roman"/>
          <w:color w:val="FF0000"/>
        </w:rPr>
        <w:t xml:space="preserve">been adjusted to reflect this.  It </w:t>
      </w:r>
      <w:r w:rsidR="00836478">
        <w:rPr>
          <w:rFonts w:eastAsia="Times New Roman"/>
          <w:color w:val="FF0000"/>
        </w:rPr>
        <w:t>is</w:t>
      </w:r>
      <w:r w:rsidR="006C2136">
        <w:rPr>
          <w:rFonts w:eastAsia="Times New Roman"/>
          <w:color w:val="FF0000"/>
        </w:rPr>
        <w:t xml:space="preserve"> also important to determine whether the Bu-1 negative populati</w:t>
      </w:r>
      <w:r w:rsidR="00026714">
        <w:rPr>
          <w:rFonts w:eastAsia="Times New Roman"/>
          <w:color w:val="FF0000"/>
        </w:rPr>
        <w:t xml:space="preserve">on are </w:t>
      </w:r>
      <w:r w:rsidR="006C2136">
        <w:rPr>
          <w:rFonts w:eastAsia="Times New Roman"/>
          <w:color w:val="FF0000"/>
        </w:rPr>
        <w:t xml:space="preserve">infected with IBDV, and we have added this </w:t>
      </w:r>
      <w:r w:rsidR="00026714">
        <w:rPr>
          <w:rFonts w:eastAsia="Times New Roman"/>
          <w:color w:val="FF0000"/>
        </w:rPr>
        <w:t xml:space="preserve">statement </w:t>
      </w:r>
      <w:r w:rsidR="006C2136">
        <w:rPr>
          <w:rFonts w:eastAsia="Times New Roman"/>
          <w:color w:val="FF0000"/>
        </w:rPr>
        <w:t xml:space="preserve">to the manuscript text. This work is ongoing in the laboratory. </w:t>
      </w:r>
      <w:r w:rsidR="00B76B4E" w:rsidRPr="008C79C8">
        <w:rPr>
          <w:rFonts w:eastAsia="Times New Roman"/>
          <w:color w:val="FF0000"/>
        </w:rPr>
        <w:br/>
      </w:r>
      <w:r w:rsidR="00B76B4E">
        <w:rPr>
          <w:rFonts w:eastAsia="Times New Roman"/>
        </w:rPr>
        <w:t xml:space="preserve">2. It could have been more informative and conclusive if the primary bursal tissue cells infected with </w:t>
      </w:r>
      <w:proofErr w:type="gramStart"/>
      <w:r w:rsidR="00B76B4E">
        <w:rPr>
          <w:rFonts w:eastAsia="Times New Roman"/>
        </w:rPr>
        <w:t>IBDV(</w:t>
      </w:r>
      <w:proofErr w:type="gramEnd"/>
      <w:r w:rsidR="00B76B4E">
        <w:rPr>
          <w:rFonts w:eastAsia="Times New Roman"/>
        </w:rPr>
        <w:t>untreated) would have been compared with the infected primary bursal tissue cells (treated with chCD40L) to demonstrate specific B-cell infection.</w:t>
      </w:r>
    </w:p>
    <w:p w:rsidR="007C4FDA" w:rsidRPr="00DC3AB0" w:rsidRDefault="000053AB" w:rsidP="00B76B4E">
      <w:pPr>
        <w:rPr>
          <w:rFonts w:eastAsia="Times New Roman"/>
          <w:color w:val="FF0000"/>
        </w:rPr>
      </w:pPr>
      <w:r w:rsidRPr="007C4FDA">
        <w:rPr>
          <w:rFonts w:eastAsia="Times New Roman"/>
          <w:color w:val="FF0000"/>
        </w:rPr>
        <w:t>As shown in figure 1, the number</w:t>
      </w:r>
      <w:r w:rsidR="007C4FDA" w:rsidRPr="007C4FDA">
        <w:rPr>
          <w:rFonts w:eastAsia="Times New Roman"/>
          <w:color w:val="FF0000"/>
        </w:rPr>
        <w:t xml:space="preserve"> of cells is low and the viability</w:t>
      </w:r>
      <w:r w:rsidRPr="007C4FDA">
        <w:rPr>
          <w:rFonts w:eastAsia="Times New Roman"/>
          <w:color w:val="FF0000"/>
        </w:rPr>
        <w:t xml:space="preserve"> poor when the cells are not treate</w:t>
      </w:r>
      <w:r w:rsidR="007C4FDA" w:rsidRPr="007C4FDA">
        <w:rPr>
          <w:rFonts w:eastAsia="Times New Roman"/>
          <w:color w:val="FF0000"/>
        </w:rPr>
        <w:t xml:space="preserve">d with chCD40L. </w:t>
      </w:r>
      <w:r w:rsidR="007E4AA2">
        <w:rPr>
          <w:rFonts w:eastAsia="Times New Roman"/>
          <w:color w:val="FF0000"/>
        </w:rPr>
        <w:t>We did not infect these cultures with IBDV as</w:t>
      </w:r>
      <w:r w:rsidR="007C4FDA" w:rsidRPr="007C4FDA">
        <w:rPr>
          <w:rFonts w:eastAsia="Times New Roman"/>
          <w:color w:val="FF0000"/>
        </w:rPr>
        <w:t xml:space="preserve"> it would be difficult to make</w:t>
      </w:r>
      <w:r w:rsidR="007C4FDA">
        <w:rPr>
          <w:rFonts w:eastAsia="Times New Roman"/>
          <w:color w:val="FF0000"/>
        </w:rPr>
        <w:t xml:space="preserve"> meaningful</w:t>
      </w:r>
      <w:r w:rsidR="007C4FDA" w:rsidRPr="007C4FDA">
        <w:rPr>
          <w:rFonts w:eastAsia="Times New Roman"/>
          <w:color w:val="FF0000"/>
        </w:rPr>
        <w:t xml:space="preserve"> conclusions as the cell population is dying before infection and may be altering the expression of cellular genes. </w:t>
      </w:r>
      <w:r w:rsidR="00836478">
        <w:rPr>
          <w:rFonts w:eastAsia="Times New Roman"/>
          <w:color w:val="FF0000"/>
        </w:rPr>
        <w:t>It might be interesting, however, to do these experiments in the future</w:t>
      </w:r>
      <w:r w:rsidR="006C2136">
        <w:rPr>
          <w:rFonts w:eastAsia="Times New Roman"/>
          <w:color w:val="FF0000"/>
        </w:rPr>
        <w:t xml:space="preserve"> to determine whether the Bu-1 negative population</w:t>
      </w:r>
      <w:r w:rsidR="00836478">
        <w:rPr>
          <w:rFonts w:eastAsia="Times New Roman"/>
          <w:color w:val="FF0000"/>
        </w:rPr>
        <w:t xml:space="preserve"> are infected. However, as we have stated ‘bursal’ cell population in this manuscript, these experiments are beyond the scope of the current study.</w:t>
      </w:r>
      <w:r w:rsidR="00B76B4E">
        <w:rPr>
          <w:rFonts w:eastAsia="Times New Roman"/>
        </w:rPr>
        <w:br/>
        <w:t>3. Line 57-62 Reference should be incorporated</w:t>
      </w:r>
    </w:p>
    <w:p w:rsidR="007E4AA2" w:rsidRDefault="007C4FDA" w:rsidP="00B76B4E">
      <w:pPr>
        <w:rPr>
          <w:rFonts w:eastAsia="Times New Roman"/>
        </w:rPr>
      </w:pPr>
      <w:r w:rsidRPr="007C4FDA">
        <w:rPr>
          <w:rFonts w:eastAsia="Times New Roman"/>
          <w:color w:val="FF0000"/>
        </w:rPr>
        <w:t>This text has been removed as a result of revisions</w:t>
      </w:r>
      <w:r w:rsidR="00B76B4E" w:rsidRPr="007C4FDA">
        <w:rPr>
          <w:rFonts w:eastAsia="Times New Roman"/>
          <w:color w:val="FF0000"/>
        </w:rPr>
        <w:br/>
      </w:r>
      <w:r w:rsidR="00B76B4E">
        <w:rPr>
          <w:rFonts w:eastAsia="Times New Roman"/>
        </w:rPr>
        <w:t>4. Line 76 Indicate type of cell</w:t>
      </w:r>
    </w:p>
    <w:p w:rsidR="007E4AA2" w:rsidRDefault="007E4AA2" w:rsidP="00B76B4E">
      <w:pPr>
        <w:rPr>
          <w:rFonts w:eastAsia="Times New Roman"/>
        </w:rPr>
      </w:pPr>
      <w:r w:rsidRPr="007E4AA2">
        <w:rPr>
          <w:rFonts w:eastAsia="Times New Roman"/>
          <w:color w:val="FF0000"/>
        </w:rPr>
        <w:t>We have modified the text to state that the cells are primary bursal cells stimulated with chCD40L.</w:t>
      </w:r>
      <w:r w:rsidR="00B76B4E" w:rsidRPr="007E4AA2">
        <w:rPr>
          <w:rFonts w:eastAsia="Times New Roman"/>
          <w:color w:val="FF0000"/>
        </w:rPr>
        <w:br/>
      </w:r>
      <w:r w:rsidR="00B76B4E">
        <w:rPr>
          <w:rFonts w:eastAsia="Times New Roman"/>
        </w:rPr>
        <w:t>5. Line 99 Provide molecular weight of protein. Also mention how supernatant containing protein is sterilised filtered</w:t>
      </w:r>
      <w:r>
        <w:rPr>
          <w:rFonts w:eastAsia="Times New Roman"/>
        </w:rPr>
        <w:t xml:space="preserve">. </w:t>
      </w:r>
    </w:p>
    <w:p w:rsidR="002F6AB2" w:rsidRPr="006A5465" w:rsidRDefault="006A5465" w:rsidP="00B76B4E">
      <w:pPr>
        <w:rPr>
          <w:rFonts w:eastAsia="Times New Roman"/>
        </w:rPr>
      </w:pPr>
      <w:r>
        <w:rPr>
          <w:rFonts w:eastAsia="Times New Roman"/>
          <w:color w:val="FF0000"/>
        </w:rPr>
        <w:t xml:space="preserve">The molecular weight of the protein is 55kDa (see </w:t>
      </w:r>
      <w:proofErr w:type="spellStart"/>
      <w:r>
        <w:rPr>
          <w:rFonts w:eastAsia="Times New Roman"/>
          <w:color w:val="FF0000"/>
        </w:rPr>
        <w:t>Tregaskes</w:t>
      </w:r>
      <w:proofErr w:type="spellEnd"/>
      <w:r>
        <w:rPr>
          <w:rFonts w:eastAsia="Times New Roman"/>
          <w:color w:val="FF0000"/>
        </w:rPr>
        <w:t xml:space="preserve"> et al., Dev &amp; Comp </w:t>
      </w:r>
      <w:proofErr w:type="spellStart"/>
      <w:r>
        <w:rPr>
          <w:rFonts w:eastAsia="Times New Roman"/>
          <w:color w:val="FF0000"/>
        </w:rPr>
        <w:t>Imm</w:t>
      </w:r>
      <w:proofErr w:type="spellEnd"/>
      <w:r>
        <w:rPr>
          <w:rFonts w:eastAsia="Times New Roman"/>
          <w:color w:val="FF0000"/>
        </w:rPr>
        <w:t xml:space="preserve">, 2005). </w:t>
      </w:r>
      <w:r w:rsidR="00836478">
        <w:rPr>
          <w:rFonts w:eastAsia="Times New Roman"/>
          <w:color w:val="FF0000"/>
        </w:rPr>
        <w:t>The supernatant from the stab</w:t>
      </w:r>
      <w:r w:rsidR="007E4AA2" w:rsidRPr="007E4AA2">
        <w:rPr>
          <w:rFonts w:eastAsia="Times New Roman"/>
          <w:color w:val="FF0000"/>
        </w:rPr>
        <w:t xml:space="preserve">ly expressing cell-line is first concentrated and then passed through a 0.2 </w:t>
      </w:r>
      <w:r w:rsidR="007E4AA2" w:rsidRPr="007E4AA2">
        <w:rPr>
          <w:rFonts w:ascii="Calibri" w:eastAsia="Times New Roman" w:hAnsi="Calibri"/>
          <w:color w:val="FF0000"/>
        </w:rPr>
        <w:t>µ</w:t>
      </w:r>
      <w:r w:rsidR="007E4AA2" w:rsidRPr="007E4AA2">
        <w:rPr>
          <w:rFonts w:eastAsia="Times New Roman"/>
          <w:color w:val="FF0000"/>
        </w:rPr>
        <w:t>m syringe filter to ensure no bacteria</w:t>
      </w:r>
      <w:r w:rsidR="00836478">
        <w:rPr>
          <w:rFonts w:eastAsia="Times New Roman"/>
          <w:color w:val="FF0000"/>
        </w:rPr>
        <w:t>l contamination is present.</w:t>
      </w:r>
      <w:r w:rsidR="00B76B4E">
        <w:rPr>
          <w:rFonts w:eastAsia="Times New Roman"/>
        </w:rPr>
        <w:br/>
      </w:r>
      <w:r w:rsidR="00B76B4E" w:rsidRPr="00C06CEA">
        <w:rPr>
          <w:rFonts w:eastAsia="Times New Roman"/>
        </w:rPr>
        <w:t>6. Line 107-108 indicate amount of calcium</w:t>
      </w:r>
    </w:p>
    <w:p w:rsidR="002F6AB2" w:rsidRDefault="006A5465" w:rsidP="00B76B4E">
      <w:pPr>
        <w:rPr>
          <w:rFonts w:eastAsia="Times New Roman"/>
        </w:rPr>
      </w:pPr>
      <w:r w:rsidRPr="00C06CEA">
        <w:rPr>
          <w:rFonts w:eastAsia="Times New Roman"/>
          <w:color w:val="FF0000"/>
        </w:rPr>
        <w:t xml:space="preserve">HBSS supplemented with calcium is available to buy from </w:t>
      </w:r>
      <w:proofErr w:type="spellStart"/>
      <w:r w:rsidRPr="00C06CEA">
        <w:rPr>
          <w:rFonts w:eastAsia="Times New Roman"/>
          <w:color w:val="FF0000"/>
        </w:rPr>
        <w:t>ThermoFisher</w:t>
      </w:r>
      <w:proofErr w:type="spellEnd"/>
      <w:r w:rsidRPr="00C06CEA">
        <w:rPr>
          <w:rFonts w:eastAsia="Times New Roman"/>
          <w:color w:val="FF0000"/>
        </w:rPr>
        <w:t xml:space="preserve"> (cat no: </w:t>
      </w:r>
      <w:r w:rsidR="00C06CEA" w:rsidRPr="00C06CEA">
        <w:rPr>
          <w:rFonts w:eastAsia="Times New Roman"/>
          <w:color w:val="FF0000"/>
        </w:rPr>
        <w:t>14060</w:t>
      </w:r>
      <w:r w:rsidR="00DC3AB0">
        <w:rPr>
          <w:rFonts w:eastAsia="Times New Roman"/>
          <w:color w:val="FF0000"/>
        </w:rPr>
        <w:t>-</w:t>
      </w:r>
      <w:r w:rsidR="00C06CEA" w:rsidRPr="00C06CEA">
        <w:rPr>
          <w:rFonts w:eastAsia="Times New Roman"/>
          <w:color w:val="FF0000"/>
        </w:rPr>
        <w:t>040</w:t>
      </w:r>
      <w:r w:rsidRPr="00C06CEA">
        <w:rPr>
          <w:rFonts w:eastAsia="Times New Roman"/>
          <w:color w:val="FF0000"/>
        </w:rPr>
        <w:t>)</w:t>
      </w:r>
      <w:r w:rsidR="00C06CEA" w:rsidRPr="00C06CEA">
        <w:rPr>
          <w:rFonts w:eastAsia="Times New Roman"/>
          <w:color w:val="FF0000"/>
        </w:rPr>
        <w:t>,</w:t>
      </w:r>
      <w:r w:rsidR="00C06CEA">
        <w:rPr>
          <w:rFonts w:eastAsia="Times New Roman"/>
          <w:color w:val="FF0000"/>
        </w:rPr>
        <w:t xml:space="preserve"> but it does not specify the amount of calcium present in the buffer.</w:t>
      </w:r>
      <w:r w:rsidR="00DC3AB0">
        <w:rPr>
          <w:rFonts w:eastAsia="Times New Roman"/>
          <w:color w:val="FF0000"/>
        </w:rPr>
        <w:t xml:space="preserve"> We have provided </w:t>
      </w:r>
      <w:proofErr w:type="spellStart"/>
      <w:r w:rsidR="00DC3AB0">
        <w:rPr>
          <w:rFonts w:eastAsia="Times New Roman"/>
          <w:color w:val="FF0000"/>
        </w:rPr>
        <w:t>JoVE</w:t>
      </w:r>
      <w:proofErr w:type="spellEnd"/>
      <w:r w:rsidR="00DC3AB0">
        <w:rPr>
          <w:rFonts w:eastAsia="Times New Roman"/>
          <w:color w:val="FF0000"/>
        </w:rPr>
        <w:t xml:space="preserve"> with a materials list and include the catalogue number to help the reader.</w:t>
      </w:r>
      <w:r w:rsidR="00B76B4E" w:rsidRPr="006A5465">
        <w:rPr>
          <w:rFonts w:eastAsia="Times New Roman"/>
          <w:color w:val="FF0000"/>
        </w:rPr>
        <w:br/>
      </w:r>
      <w:r w:rsidR="00B76B4E" w:rsidRPr="006A5465">
        <w:rPr>
          <w:rFonts w:eastAsia="Times New Roman"/>
        </w:rPr>
        <w:t>7. Line 113 50ul of insulin-</w:t>
      </w:r>
      <w:proofErr w:type="spellStart"/>
      <w:r w:rsidR="00B76B4E" w:rsidRPr="006A5465">
        <w:rPr>
          <w:rFonts w:eastAsia="Times New Roman"/>
        </w:rPr>
        <w:t>transferin</w:t>
      </w:r>
      <w:proofErr w:type="spellEnd"/>
      <w:r w:rsidR="00B76B4E" w:rsidRPr="006A5465">
        <w:rPr>
          <w:rFonts w:eastAsia="Times New Roman"/>
        </w:rPr>
        <w:t>-sodium-</w:t>
      </w:r>
      <w:proofErr w:type="spellStart"/>
      <w:r w:rsidR="00B76B4E" w:rsidRPr="006A5465">
        <w:rPr>
          <w:rFonts w:eastAsia="Times New Roman"/>
        </w:rPr>
        <w:t>slenite</w:t>
      </w:r>
      <w:proofErr w:type="spellEnd"/>
      <w:r w:rsidR="00B76B4E" w:rsidRPr="006A5465">
        <w:rPr>
          <w:rFonts w:eastAsia="Times New Roman"/>
        </w:rPr>
        <w:t xml:space="preserve"> in how much amount of media.</w:t>
      </w:r>
    </w:p>
    <w:p w:rsidR="00740491" w:rsidRDefault="002F6AB2" w:rsidP="00B76B4E">
      <w:pPr>
        <w:rPr>
          <w:rFonts w:eastAsia="Times New Roman"/>
        </w:rPr>
      </w:pPr>
      <w:r w:rsidRPr="002F6AB2">
        <w:rPr>
          <w:rFonts w:eastAsia="Times New Roman"/>
          <w:color w:val="FF0000"/>
        </w:rPr>
        <w:t>This is for one 500ml bottle of IMDM. We have addressed this in the text.</w:t>
      </w:r>
      <w:r w:rsidR="00B76B4E" w:rsidRPr="002F6AB2">
        <w:rPr>
          <w:rFonts w:eastAsia="Times New Roman"/>
          <w:color w:val="FF0000"/>
        </w:rPr>
        <w:br/>
      </w:r>
      <w:r w:rsidR="00B76B4E">
        <w:rPr>
          <w:rFonts w:eastAsia="Times New Roman"/>
        </w:rPr>
        <w:t>8. Line 140 Check spelling of "gentile"</w:t>
      </w:r>
    </w:p>
    <w:p w:rsidR="00740491" w:rsidRDefault="00740491" w:rsidP="00B76B4E">
      <w:pPr>
        <w:rPr>
          <w:rFonts w:eastAsia="Times New Roman"/>
        </w:rPr>
      </w:pPr>
      <w:r w:rsidRPr="00740491">
        <w:rPr>
          <w:rFonts w:eastAsia="Times New Roman"/>
          <w:color w:val="FF0000"/>
        </w:rPr>
        <w:t>This has been addressed.</w:t>
      </w:r>
      <w:r w:rsidR="00B76B4E" w:rsidRPr="00740491">
        <w:rPr>
          <w:rFonts w:eastAsia="Times New Roman"/>
          <w:color w:val="FF0000"/>
        </w:rPr>
        <w:br/>
      </w:r>
      <w:r w:rsidR="00B76B4E">
        <w:rPr>
          <w:rFonts w:eastAsia="Times New Roman"/>
        </w:rPr>
        <w:t>9. Line 142 Correct the sentence that "do no not"</w:t>
      </w:r>
      <w:bookmarkStart w:id="0" w:name="_GoBack"/>
      <w:bookmarkEnd w:id="0"/>
    </w:p>
    <w:p w:rsidR="00D9635C" w:rsidRDefault="00740491" w:rsidP="00B76B4E">
      <w:pPr>
        <w:rPr>
          <w:rFonts w:eastAsia="Times New Roman"/>
        </w:rPr>
      </w:pPr>
      <w:r w:rsidRPr="00740491">
        <w:rPr>
          <w:rFonts w:eastAsia="Times New Roman"/>
          <w:color w:val="FF0000"/>
        </w:rPr>
        <w:t>This has been addressed.</w:t>
      </w:r>
      <w:r w:rsidR="00B76B4E">
        <w:rPr>
          <w:rFonts w:eastAsia="Times New Roman"/>
        </w:rPr>
        <w:br/>
        <w:t>10. Line 147 Explain "ensure any missing"</w:t>
      </w:r>
    </w:p>
    <w:p w:rsidR="00D9635C" w:rsidRDefault="00D9635C" w:rsidP="00B76B4E">
      <w:pPr>
        <w:rPr>
          <w:rFonts w:eastAsia="Times New Roman"/>
        </w:rPr>
      </w:pPr>
      <w:r w:rsidRPr="00D9635C">
        <w:rPr>
          <w:rFonts w:eastAsia="Times New Roman"/>
          <w:color w:val="FF0000"/>
        </w:rPr>
        <w:t xml:space="preserve">‘Ensure any mixing’ refers to the fact that the cell suspension should be layered on top of the </w:t>
      </w:r>
      <w:proofErr w:type="spellStart"/>
      <w:r w:rsidRPr="00D9635C">
        <w:rPr>
          <w:rFonts w:eastAsia="Times New Roman"/>
          <w:color w:val="FF0000"/>
        </w:rPr>
        <w:t>histopaque</w:t>
      </w:r>
      <w:proofErr w:type="spellEnd"/>
      <w:r w:rsidRPr="00D9635C">
        <w:rPr>
          <w:rFonts w:eastAsia="Times New Roman"/>
          <w:color w:val="FF0000"/>
        </w:rPr>
        <w:t xml:space="preserve">. We have removed this from the manuscript to avoid confusion. </w:t>
      </w:r>
      <w:r w:rsidR="00B76B4E" w:rsidRPr="00D9635C">
        <w:rPr>
          <w:rFonts w:eastAsia="Times New Roman"/>
          <w:color w:val="FF0000"/>
        </w:rPr>
        <w:br/>
      </w:r>
      <w:r w:rsidR="00B76B4E">
        <w:rPr>
          <w:rFonts w:eastAsia="Times New Roman"/>
        </w:rPr>
        <w:t>11. Line 163 Mention concentration of CD40L</w:t>
      </w:r>
    </w:p>
    <w:p w:rsidR="00D9635C" w:rsidRDefault="00D9635C" w:rsidP="00B76B4E">
      <w:pPr>
        <w:rPr>
          <w:rFonts w:eastAsia="Times New Roman"/>
        </w:rPr>
      </w:pPr>
      <w:r w:rsidRPr="00740491">
        <w:rPr>
          <w:rFonts w:eastAsia="Times New Roman"/>
          <w:color w:val="FF0000"/>
        </w:rPr>
        <w:t>This has been addressed.</w:t>
      </w:r>
      <w:r>
        <w:rPr>
          <w:rFonts w:eastAsia="Times New Roman"/>
        </w:rPr>
        <w:br/>
      </w:r>
      <w:r w:rsidR="00B76B4E">
        <w:rPr>
          <w:rFonts w:eastAsia="Times New Roman"/>
        </w:rPr>
        <w:t xml:space="preserve">12. Line 172 Explain properly which type of cells are </w:t>
      </w:r>
      <w:proofErr w:type="spellStart"/>
      <w:r w:rsidR="00B76B4E">
        <w:rPr>
          <w:rFonts w:eastAsia="Times New Roman"/>
        </w:rPr>
        <w:t>resuspended</w:t>
      </w:r>
      <w:proofErr w:type="spellEnd"/>
    </w:p>
    <w:p w:rsidR="00B76B4E" w:rsidRPr="00B76B4E" w:rsidRDefault="00D9635C" w:rsidP="00B76B4E">
      <w:pPr>
        <w:rPr>
          <w:rFonts w:eastAsia="Times New Roman"/>
          <w:color w:val="FF0000"/>
        </w:rPr>
      </w:pPr>
      <w:r w:rsidRPr="00D9635C">
        <w:rPr>
          <w:rFonts w:eastAsia="Times New Roman"/>
          <w:color w:val="FF0000"/>
        </w:rPr>
        <w:t>This has been addressed</w:t>
      </w:r>
      <w:r>
        <w:rPr>
          <w:rFonts w:eastAsia="Times New Roman"/>
          <w:color w:val="FF0000"/>
        </w:rPr>
        <w:t>.</w:t>
      </w:r>
      <w:r w:rsidR="00B76B4E" w:rsidRPr="00D9635C">
        <w:rPr>
          <w:rFonts w:eastAsia="Times New Roman"/>
          <w:color w:val="FF0000"/>
        </w:rPr>
        <w:br/>
      </w:r>
      <w:r w:rsidR="00B76B4E">
        <w:rPr>
          <w:rFonts w:eastAsia="Times New Roman"/>
        </w:rPr>
        <w:t>13. Line 174 Mention appropriate MOI</w:t>
      </w:r>
    </w:p>
    <w:p w:rsidR="00D7124A" w:rsidRPr="00D9635C" w:rsidRDefault="00D9635C">
      <w:pPr>
        <w:rPr>
          <w:color w:val="FF0000"/>
        </w:rPr>
      </w:pPr>
      <w:r w:rsidRPr="00D9635C">
        <w:rPr>
          <w:color w:val="FF0000"/>
        </w:rPr>
        <w:t>The appropriate MOI will depend on the experiment in question. If a multi-step growth curve is r</w:t>
      </w:r>
      <w:r>
        <w:rPr>
          <w:color w:val="FF0000"/>
        </w:rPr>
        <w:t>equired, a low MOI</w:t>
      </w:r>
      <w:r w:rsidRPr="00D9635C">
        <w:rPr>
          <w:color w:val="FF0000"/>
        </w:rPr>
        <w:t xml:space="preserve"> is recommen</w:t>
      </w:r>
      <w:r>
        <w:rPr>
          <w:color w:val="FF0000"/>
        </w:rPr>
        <w:t>d</w:t>
      </w:r>
      <w:r w:rsidRPr="00D9635C">
        <w:rPr>
          <w:color w:val="FF0000"/>
        </w:rPr>
        <w:t>ed. If a single step growth cure is required, a high MOI is recommended.</w:t>
      </w:r>
    </w:p>
    <w:sectPr w:rsidR="00D7124A" w:rsidRPr="00D96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4E"/>
    <w:rsid w:val="000053AB"/>
    <w:rsid w:val="00026714"/>
    <w:rsid w:val="0022599D"/>
    <w:rsid w:val="00285E1C"/>
    <w:rsid w:val="002F6AB2"/>
    <w:rsid w:val="00323FC3"/>
    <w:rsid w:val="003570AB"/>
    <w:rsid w:val="003B6607"/>
    <w:rsid w:val="004C0253"/>
    <w:rsid w:val="0059507F"/>
    <w:rsid w:val="005E07DB"/>
    <w:rsid w:val="006A5465"/>
    <w:rsid w:val="006C2136"/>
    <w:rsid w:val="00733F90"/>
    <w:rsid w:val="00740491"/>
    <w:rsid w:val="007C4FDA"/>
    <w:rsid w:val="007E4AA2"/>
    <w:rsid w:val="008154FB"/>
    <w:rsid w:val="00836478"/>
    <w:rsid w:val="008B4EE1"/>
    <w:rsid w:val="008C79C8"/>
    <w:rsid w:val="00944FA3"/>
    <w:rsid w:val="00B76B4E"/>
    <w:rsid w:val="00BB33FD"/>
    <w:rsid w:val="00BC3DD9"/>
    <w:rsid w:val="00C06CEA"/>
    <w:rsid w:val="00D7124A"/>
    <w:rsid w:val="00D81034"/>
    <w:rsid w:val="00D9635C"/>
    <w:rsid w:val="00D9720E"/>
    <w:rsid w:val="00DC3AB0"/>
    <w:rsid w:val="00DD7A2E"/>
    <w:rsid w:val="00E6165D"/>
    <w:rsid w:val="00F052CC"/>
    <w:rsid w:val="00F744DD"/>
    <w:rsid w:val="00FB3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6B4E"/>
    <w:rPr>
      <w:b/>
      <w:bCs/>
    </w:rPr>
  </w:style>
  <w:style w:type="character" w:styleId="Hyperlink">
    <w:name w:val="Hyperlink"/>
    <w:basedOn w:val="DefaultParagraphFont"/>
    <w:uiPriority w:val="99"/>
    <w:unhideWhenUsed/>
    <w:rsid w:val="005E07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6B4E"/>
    <w:rPr>
      <w:b/>
      <w:bCs/>
    </w:rPr>
  </w:style>
  <w:style w:type="character" w:styleId="Hyperlink">
    <w:name w:val="Hyperlink"/>
    <w:basedOn w:val="DefaultParagraphFont"/>
    <w:uiPriority w:val="99"/>
    <w:unhideWhenUsed/>
    <w:rsid w:val="005E07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ugopal.nair@pirbright.ac.uk" TargetMode="External"/><Relationship Id="rId3" Type="http://schemas.openxmlformats.org/officeDocument/2006/relationships/settings" Target="settings.xml"/><Relationship Id="rId7" Type="http://schemas.openxmlformats.org/officeDocument/2006/relationships/hyperlink" Target="mailto:alicegray2396@yahoo.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in.asfor@pirbright.ac.uk" TargetMode="External"/><Relationship Id="rId11" Type="http://schemas.openxmlformats.org/officeDocument/2006/relationships/theme" Target="theme/theme1.xml"/><Relationship Id="rId5" Type="http://schemas.openxmlformats.org/officeDocument/2006/relationships/hyperlink" Target="mailto:kate.dulwich@pirbright.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rew.broadbent@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broadbent</dc:creator>
  <cp:lastModifiedBy>andrew broadbent</cp:lastModifiedBy>
  <cp:revision>12</cp:revision>
  <dcterms:created xsi:type="dcterms:W3CDTF">2018-06-27T10:39:00Z</dcterms:created>
  <dcterms:modified xsi:type="dcterms:W3CDTF">2018-07-06T16:37:00Z</dcterms:modified>
</cp:coreProperties>
</file>