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3E662075" w:rsidR="00AF280B" w:rsidRPr="00A07914" w:rsidRDefault="00AF280B" w:rsidP="00D13433">
      <w:pPr>
        <w:rPr>
          <w:rFonts w:asciiTheme="minorHAnsi" w:hAnsiTheme="minorHAnsi" w:cstheme="minorHAnsi"/>
          <w:color w:val="808080"/>
        </w:rPr>
      </w:pPr>
    </w:p>
    <w:p w14:paraId="771D2C6D" w14:textId="77777777" w:rsidR="004E4C92" w:rsidRPr="00A07914" w:rsidRDefault="006305D7" w:rsidP="00D13251">
      <w:pPr>
        <w:pStyle w:val="NormalWeb"/>
        <w:widowControl/>
        <w:spacing w:before="0" w:beforeAutospacing="0" w:after="0" w:afterAutospacing="0"/>
        <w:jc w:val="left"/>
      </w:pPr>
      <w:r w:rsidRPr="00A07914">
        <w:rPr>
          <w:rFonts w:asciiTheme="minorHAnsi" w:hAnsiTheme="minorHAnsi" w:cstheme="minorHAnsi"/>
          <w:b/>
          <w:bCs/>
        </w:rPr>
        <w:t>TITLE:</w:t>
      </w:r>
      <w:r w:rsidRPr="00A07914">
        <w:rPr>
          <w:rFonts w:asciiTheme="minorHAnsi" w:hAnsiTheme="minorHAnsi" w:cstheme="minorHAnsi"/>
        </w:rPr>
        <w:t xml:space="preserve"> </w:t>
      </w:r>
    </w:p>
    <w:p w14:paraId="2E300B21" w14:textId="72143302" w:rsidR="007A4DD6" w:rsidRPr="00A07914" w:rsidRDefault="00AB4BCB" w:rsidP="00D13433">
      <w:pPr>
        <w:pStyle w:val="NormalWeb"/>
        <w:spacing w:before="0" w:beforeAutospacing="0" w:after="0" w:afterAutospacing="0"/>
        <w:rPr>
          <w:rFonts w:asciiTheme="minorHAnsi" w:hAnsiTheme="minorHAnsi" w:cstheme="minorHAnsi"/>
          <w:b/>
        </w:rPr>
      </w:pPr>
      <w:r w:rsidRPr="00A07914">
        <w:rPr>
          <w:rFonts w:asciiTheme="minorHAnsi" w:hAnsiTheme="minorHAnsi" w:cstheme="minorHAnsi"/>
          <w:b/>
          <w:color w:val="auto"/>
        </w:rPr>
        <w:t>Combining Eye-</w:t>
      </w:r>
      <w:r w:rsidR="005E005B" w:rsidRPr="00A07914">
        <w:rPr>
          <w:rFonts w:asciiTheme="minorHAnsi" w:hAnsiTheme="minorHAnsi" w:cstheme="minorHAnsi"/>
          <w:b/>
          <w:color w:val="auto"/>
        </w:rPr>
        <w:t>t</w:t>
      </w:r>
      <w:r w:rsidRPr="00A07914">
        <w:rPr>
          <w:rFonts w:asciiTheme="minorHAnsi" w:hAnsiTheme="minorHAnsi" w:cstheme="minorHAnsi"/>
          <w:b/>
          <w:color w:val="auto"/>
        </w:rPr>
        <w:t xml:space="preserve">racking Data </w:t>
      </w:r>
      <w:r w:rsidR="00D13251" w:rsidRPr="00A07914">
        <w:rPr>
          <w:rFonts w:asciiTheme="minorHAnsi" w:hAnsiTheme="minorHAnsi" w:cstheme="minorHAnsi"/>
          <w:b/>
          <w:color w:val="auto"/>
        </w:rPr>
        <w:t>w</w:t>
      </w:r>
      <w:r w:rsidRPr="00A07914">
        <w:rPr>
          <w:rFonts w:asciiTheme="minorHAnsi" w:hAnsiTheme="minorHAnsi" w:cstheme="minorHAnsi"/>
          <w:b/>
          <w:color w:val="auto"/>
        </w:rPr>
        <w:t xml:space="preserve">ith </w:t>
      </w:r>
      <w:r w:rsidR="005E005B" w:rsidRPr="00A07914">
        <w:rPr>
          <w:rFonts w:asciiTheme="minorHAnsi" w:hAnsiTheme="minorHAnsi" w:cstheme="minorHAnsi"/>
          <w:b/>
          <w:color w:val="auto"/>
        </w:rPr>
        <w:t>a</w:t>
      </w:r>
      <w:r w:rsidRPr="00A07914">
        <w:rPr>
          <w:rFonts w:asciiTheme="minorHAnsi" w:hAnsiTheme="minorHAnsi" w:cstheme="minorHAnsi"/>
          <w:b/>
          <w:color w:val="auto"/>
        </w:rPr>
        <w:t xml:space="preserve">n Analysis </w:t>
      </w:r>
      <w:r w:rsidR="005E005B" w:rsidRPr="00A07914">
        <w:rPr>
          <w:rFonts w:asciiTheme="minorHAnsi" w:hAnsiTheme="minorHAnsi" w:cstheme="minorHAnsi"/>
          <w:b/>
          <w:color w:val="auto"/>
        </w:rPr>
        <w:t>o</w:t>
      </w:r>
      <w:r w:rsidRPr="00A07914">
        <w:rPr>
          <w:rFonts w:asciiTheme="minorHAnsi" w:hAnsiTheme="minorHAnsi" w:cstheme="minorHAnsi"/>
          <w:b/>
          <w:color w:val="auto"/>
        </w:rPr>
        <w:t xml:space="preserve">f Video Content </w:t>
      </w:r>
      <w:r w:rsidR="005E005B" w:rsidRPr="00A07914">
        <w:rPr>
          <w:rFonts w:asciiTheme="minorHAnsi" w:hAnsiTheme="minorHAnsi" w:cstheme="minorHAnsi"/>
          <w:b/>
          <w:color w:val="auto"/>
        </w:rPr>
        <w:t>f</w:t>
      </w:r>
      <w:r w:rsidRPr="00A07914">
        <w:rPr>
          <w:rFonts w:asciiTheme="minorHAnsi" w:hAnsiTheme="minorHAnsi" w:cstheme="minorHAnsi"/>
          <w:b/>
          <w:color w:val="auto"/>
        </w:rPr>
        <w:t>rom Free-</w:t>
      </w:r>
      <w:r w:rsidR="005E005B" w:rsidRPr="00A07914">
        <w:rPr>
          <w:rFonts w:asciiTheme="minorHAnsi" w:hAnsiTheme="minorHAnsi" w:cstheme="minorHAnsi"/>
          <w:b/>
          <w:color w:val="auto"/>
        </w:rPr>
        <w:t>vi</w:t>
      </w:r>
      <w:r w:rsidRPr="00A07914">
        <w:rPr>
          <w:rFonts w:asciiTheme="minorHAnsi" w:hAnsiTheme="minorHAnsi" w:cstheme="minorHAnsi"/>
          <w:b/>
          <w:color w:val="auto"/>
        </w:rPr>
        <w:t>ewing</w:t>
      </w:r>
      <w:r w:rsidR="005E005B" w:rsidRPr="00A07914">
        <w:rPr>
          <w:rFonts w:asciiTheme="minorHAnsi" w:hAnsiTheme="minorHAnsi" w:cstheme="minorHAnsi"/>
          <w:b/>
          <w:color w:val="auto"/>
        </w:rPr>
        <w:t xml:space="preserve"> </w:t>
      </w:r>
      <w:r w:rsidR="005E005B" w:rsidRPr="00A07914">
        <w:rPr>
          <w:rFonts w:asciiTheme="minorHAnsi" w:hAnsiTheme="minorHAnsi" w:cstheme="minorHAnsi"/>
          <w:b/>
          <w:noProof/>
          <w:color w:val="auto"/>
        </w:rPr>
        <w:t>a</w:t>
      </w:r>
      <w:r w:rsidRPr="00A07914">
        <w:rPr>
          <w:rFonts w:asciiTheme="minorHAnsi" w:hAnsiTheme="minorHAnsi" w:cstheme="minorHAnsi"/>
          <w:b/>
          <w:noProof/>
          <w:color w:val="auto"/>
        </w:rPr>
        <w:t xml:space="preserve"> Video </w:t>
      </w:r>
      <w:r w:rsidR="00D13251" w:rsidRPr="00A07914">
        <w:rPr>
          <w:rFonts w:asciiTheme="minorHAnsi" w:hAnsiTheme="minorHAnsi" w:cstheme="minorHAnsi"/>
          <w:b/>
          <w:noProof/>
          <w:color w:val="auto"/>
        </w:rPr>
        <w:t xml:space="preserve">of a </w:t>
      </w:r>
      <w:r w:rsidRPr="00A07914">
        <w:rPr>
          <w:rFonts w:asciiTheme="minorHAnsi" w:hAnsiTheme="minorHAnsi" w:cstheme="minorHAnsi"/>
          <w:b/>
          <w:noProof/>
          <w:color w:val="auto"/>
        </w:rPr>
        <w:t xml:space="preserve">Walk </w:t>
      </w:r>
      <w:r w:rsidR="005E005B" w:rsidRPr="00A07914">
        <w:rPr>
          <w:rFonts w:asciiTheme="minorHAnsi" w:hAnsiTheme="minorHAnsi" w:cstheme="minorHAnsi"/>
          <w:b/>
          <w:color w:val="auto"/>
        </w:rPr>
        <w:t>i</w:t>
      </w:r>
      <w:r w:rsidRPr="00A07914">
        <w:rPr>
          <w:rFonts w:asciiTheme="minorHAnsi" w:hAnsiTheme="minorHAnsi" w:cstheme="minorHAnsi"/>
          <w:b/>
          <w:color w:val="auto"/>
        </w:rPr>
        <w:t xml:space="preserve">n </w:t>
      </w:r>
      <w:r w:rsidR="005E005B" w:rsidRPr="00A07914">
        <w:rPr>
          <w:rFonts w:asciiTheme="minorHAnsi" w:hAnsiTheme="minorHAnsi" w:cstheme="minorHAnsi"/>
          <w:b/>
          <w:color w:val="auto"/>
        </w:rPr>
        <w:t>a</w:t>
      </w:r>
      <w:r w:rsidRPr="00A07914">
        <w:rPr>
          <w:rFonts w:asciiTheme="minorHAnsi" w:hAnsiTheme="minorHAnsi" w:cstheme="minorHAnsi"/>
          <w:b/>
          <w:color w:val="auto"/>
        </w:rPr>
        <w:t>n Urban Park Environment</w:t>
      </w:r>
    </w:p>
    <w:p w14:paraId="66E14C18" w14:textId="77777777" w:rsidR="00023E88" w:rsidRPr="00A07914" w:rsidRDefault="00023E88" w:rsidP="00D13433">
      <w:pPr>
        <w:rPr>
          <w:rFonts w:asciiTheme="minorHAnsi" w:hAnsiTheme="minorHAnsi" w:cstheme="minorHAnsi"/>
          <w:b/>
          <w:bCs/>
        </w:rPr>
      </w:pPr>
    </w:p>
    <w:p w14:paraId="3D080DA3" w14:textId="00216338" w:rsidR="006305D7" w:rsidRPr="00A07914" w:rsidRDefault="006305D7" w:rsidP="00D13433">
      <w:pPr>
        <w:rPr>
          <w:rFonts w:asciiTheme="minorHAnsi" w:hAnsiTheme="minorHAnsi" w:cstheme="minorHAnsi"/>
          <w:color w:val="808080" w:themeColor="background1" w:themeShade="80"/>
        </w:rPr>
      </w:pPr>
      <w:r w:rsidRPr="00A07914">
        <w:rPr>
          <w:rFonts w:asciiTheme="minorHAnsi" w:hAnsiTheme="minorHAnsi" w:cstheme="minorHAnsi"/>
          <w:b/>
          <w:bCs/>
        </w:rPr>
        <w:t>AUTHORS</w:t>
      </w:r>
      <w:r w:rsidR="000B662E" w:rsidRPr="00A07914">
        <w:rPr>
          <w:rFonts w:asciiTheme="minorHAnsi" w:hAnsiTheme="minorHAnsi" w:cstheme="minorHAnsi"/>
          <w:b/>
          <w:bCs/>
        </w:rPr>
        <w:t xml:space="preserve"> </w:t>
      </w:r>
      <w:r w:rsidR="00086FF5" w:rsidRPr="00A07914">
        <w:rPr>
          <w:rFonts w:asciiTheme="minorHAnsi" w:hAnsiTheme="minorHAnsi" w:cstheme="minorHAnsi"/>
          <w:b/>
          <w:bCs/>
        </w:rPr>
        <w:t xml:space="preserve">AND </w:t>
      </w:r>
      <w:r w:rsidR="000B662E" w:rsidRPr="00A07914">
        <w:rPr>
          <w:rFonts w:asciiTheme="minorHAnsi" w:hAnsiTheme="minorHAnsi" w:cstheme="minorHAnsi"/>
          <w:b/>
          <w:bCs/>
        </w:rPr>
        <w:t>AFFILIATIONS</w:t>
      </w:r>
      <w:r w:rsidRPr="00A07914">
        <w:rPr>
          <w:rFonts w:asciiTheme="minorHAnsi" w:hAnsiTheme="minorHAnsi" w:cstheme="minorHAnsi"/>
          <w:b/>
          <w:bCs/>
        </w:rPr>
        <w:t xml:space="preserve">: </w:t>
      </w:r>
    </w:p>
    <w:p w14:paraId="34FAE67C" w14:textId="2DACB198" w:rsidR="00D23F02" w:rsidRPr="00A07914" w:rsidRDefault="00D23F02"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rPr>
        <w:t>Marco Amati</w:t>
      </w:r>
      <w:r w:rsidRPr="00A07914">
        <w:rPr>
          <w:rFonts w:asciiTheme="minorHAnsi" w:hAnsiTheme="minorHAnsi" w:cstheme="minorHAnsi"/>
          <w:bCs/>
          <w:color w:val="000000" w:themeColor="text1"/>
          <w:vertAlign w:val="superscript"/>
        </w:rPr>
        <w:t>1</w:t>
      </w:r>
      <w:r w:rsidR="009D0574" w:rsidRPr="00A07914">
        <w:rPr>
          <w:rFonts w:asciiTheme="minorHAnsi" w:hAnsiTheme="minorHAnsi" w:cstheme="minorHAnsi"/>
          <w:bCs/>
          <w:color w:val="000000" w:themeColor="text1"/>
          <w:vertAlign w:val="superscript"/>
        </w:rPr>
        <w:t>,2</w:t>
      </w:r>
      <w:r w:rsidRPr="00A07914">
        <w:rPr>
          <w:rFonts w:asciiTheme="minorHAnsi" w:hAnsiTheme="minorHAnsi" w:cstheme="minorHAnsi"/>
          <w:bCs/>
          <w:color w:val="000000" w:themeColor="text1"/>
        </w:rPr>
        <w:t>, Chris McCarthy</w:t>
      </w:r>
      <w:r w:rsidR="009D0574" w:rsidRPr="00A07914">
        <w:rPr>
          <w:rFonts w:asciiTheme="minorHAnsi" w:hAnsiTheme="minorHAnsi" w:cstheme="minorHAnsi"/>
          <w:bCs/>
          <w:color w:val="000000" w:themeColor="text1"/>
          <w:vertAlign w:val="superscript"/>
        </w:rPr>
        <w:t>3</w:t>
      </w:r>
      <w:r w:rsidRPr="00A07914">
        <w:rPr>
          <w:rFonts w:asciiTheme="minorHAnsi" w:hAnsiTheme="minorHAnsi" w:cstheme="minorHAnsi"/>
          <w:bCs/>
          <w:color w:val="000000" w:themeColor="text1"/>
        </w:rPr>
        <w:t xml:space="preserve">, </w:t>
      </w:r>
      <w:proofErr w:type="spellStart"/>
      <w:r w:rsidRPr="00A07914">
        <w:rPr>
          <w:rFonts w:asciiTheme="minorHAnsi" w:hAnsiTheme="minorHAnsi" w:cstheme="minorHAnsi"/>
          <w:bCs/>
          <w:color w:val="000000" w:themeColor="text1"/>
        </w:rPr>
        <w:t>Ebadat</w:t>
      </w:r>
      <w:proofErr w:type="spellEnd"/>
      <w:r w:rsidRPr="00A07914">
        <w:rPr>
          <w:rFonts w:asciiTheme="minorHAnsi" w:hAnsiTheme="minorHAnsi" w:cstheme="minorHAnsi"/>
          <w:bCs/>
          <w:color w:val="000000" w:themeColor="text1"/>
        </w:rPr>
        <w:t xml:space="preserve"> </w:t>
      </w:r>
      <w:proofErr w:type="spellStart"/>
      <w:r w:rsidRPr="00A07914">
        <w:rPr>
          <w:rFonts w:asciiTheme="minorHAnsi" w:hAnsiTheme="minorHAnsi" w:cstheme="minorHAnsi"/>
          <w:bCs/>
          <w:color w:val="000000" w:themeColor="text1"/>
        </w:rPr>
        <w:t>Ghanbari</w:t>
      </w:r>
      <w:proofErr w:type="spellEnd"/>
      <w:r w:rsidRPr="00A07914">
        <w:rPr>
          <w:rFonts w:asciiTheme="minorHAnsi" w:hAnsiTheme="minorHAnsi" w:cstheme="minorHAnsi"/>
          <w:bCs/>
          <w:color w:val="000000" w:themeColor="text1"/>
        </w:rPr>
        <w:t xml:space="preserve"> Parmehr</w:t>
      </w:r>
      <w:r w:rsidR="009D0574" w:rsidRPr="00A07914">
        <w:rPr>
          <w:rFonts w:asciiTheme="minorHAnsi" w:hAnsiTheme="minorHAnsi" w:cstheme="minorHAnsi"/>
          <w:bCs/>
          <w:color w:val="000000" w:themeColor="text1"/>
          <w:vertAlign w:val="superscript"/>
        </w:rPr>
        <w:t>4</w:t>
      </w:r>
      <w:r w:rsidRPr="00A07914">
        <w:rPr>
          <w:rFonts w:asciiTheme="minorHAnsi" w:hAnsiTheme="minorHAnsi" w:cstheme="minorHAnsi"/>
          <w:bCs/>
          <w:color w:val="000000" w:themeColor="text1"/>
        </w:rPr>
        <w:t>, Jodi Sita</w:t>
      </w:r>
      <w:r w:rsidR="009D0574" w:rsidRPr="00A07914">
        <w:rPr>
          <w:rFonts w:asciiTheme="minorHAnsi" w:hAnsiTheme="minorHAnsi" w:cstheme="minorHAnsi"/>
          <w:bCs/>
          <w:color w:val="000000" w:themeColor="text1"/>
          <w:vertAlign w:val="superscript"/>
        </w:rPr>
        <w:t>5</w:t>
      </w:r>
      <w:r w:rsidRPr="00A07914">
        <w:rPr>
          <w:rFonts w:asciiTheme="minorHAnsi" w:hAnsiTheme="minorHAnsi" w:cstheme="minorHAnsi"/>
          <w:bCs/>
          <w:color w:val="000000" w:themeColor="text1"/>
        </w:rPr>
        <w:t xml:space="preserve"> </w:t>
      </w:r>
    </w:p>
    <w:p w14:paraId="1868F0FA" w14:textId="08BC300B" w:rsidR="00D23F02" w:rsidRPr="00A07914" w:rsidRDefault="00D23F02"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vertAlign w:val="superscript"/>
        </w:rPr>
        <w:t>1</w:t>
      </w:r>
      <w:r w:rsidR="00EC5650" w:rsidRPr="00A07914">
        <w:rPr>
          <w:rFonts w:asciiTheme="minorHAnsi" w:hAnsiTheme="minorHAnsi" w:cstheme="minorHAnsi"/>
          <w:bCs/>
          <w:color w:val="000000" w:themeColor="text1"/>
        </w:rPr>
        <w:t xml:space="preserve">Visiting </w:t>
      </w:r>
      <w:r w:rsidR="0083454F" w:rsidRPr="00A07914">
        <w:rPr>
          <w:rFonts w:asciiTheme="minorHAnsi" w:hAnsiTheme="minorHAnsi" w:cstheme="minorHAnsi"/>
          <w:bCs/>
          <w:color w:val="000000" w:themeColor="text1"/>
        </w:rPr>
        <w:t>Professor</w:t>
      </w:r>
      <w:r w:rsidR="00EC5650" w:rsidRPr="00A07914">
        <w:rPr>
          <w:rFonts w:asciiTheme="minorHAnsi" w:hAnsiTheme="minorHAnsi" w:cstheme="minorHAnsi"/>
          <w:bCs/>
          <w:color w:val="000000" w:themeColor="text1"/>
        </w:rPr>
        <w:t xml:space="preserve">, </w:t>
      </w:r>
      <w:proofErr w:type="spellStart"/>
      <w:r w:rsidR="0083454F" w:rsidRPr="00A07914">
        <w:rPr>
          <w:rFonts w:asciiTheme="minorHAnsi" w:hAnsiTheme="minorHAnsi" w:cstheme="minorHAnsi"/>
          <w:bCs/>
          <w:color w:val="000000" w:themeColor="text1"/>
        </w:rPr>
        <w:t>Dipartimento</w:t>
      </w:r>
      <w:proofErr w:type="spellEnd"/>
      <w:r w:rsidR="0083454F" w:rsidRPr="00A07914">
        <w:rPr>
          <w:rFonts w:asciiTheme="minorHAnsi" w:hAnsiTheme="minorHAnsi" w:cstheme="minorHAnsi"/>
          <w:bCs/>
          <w:color w:val="000000" w:themeColor="text1"/>
        </w:rPr>
        <w:t xml:space="preserve"> di </w:t>
      </w:r>
      <w:proofErr w:type="spellStart"/>
      <w:r w:rsidR="0083454F" w:rsidRPr="00A07914">
        <w:rPr>
          <w:rFonts w:asciiTheme="minorHAnsi" w:hAnsiTheme="minorHAnsi" w:cstheme="minorHAnsi"/>
          <w:bCs/>
          <w:color w:val="000000" w:themeColor="text1"/>
        </w:rPr>
        <w:t>Scienze</w:t>
      </w:r>
      <w:proofErr w:type="spellEnd"/>
      <w:r w:rsidR="0083454F" w:rsidRPr="00A07914">
        <w:rPr>
          <w:rFonts w:asciiTheme="minorHAnsi" w:hAnsiTheme="minorHAnsi" w:cstheme="minorHAnsi"/>
          <w:bCs/>
          <w:color w:val="000000" w:themeColor="text1"/>
        </w:rPr>
        <w:t xml:space="preserve"> </w:t>
      </w:r>
      <w:proofErr w:type="spellStart"/>
      <w:r w:rsidR="0083454F" w:rsidRPr="00A07914">
        <w:rPr>
          <w:rFonts w:asciiTheme="minorHAnsi" w:hAnsiTheme="minorHAnsi" w:cstheme="minorHAnsi"/>
          <w:bCs/>
          <w:color w:val="000000" w:themeColor="text1"/>
        </w:rPr>
        <w:t>Agro-Ambientali</w:t>
      </w:r>
      <w:proofErr w:type="spellEnd"/>
      <w:r w:rsidR="0083454F" w:rsidRPr="00A07914">
        <w:rPr>
          <w:rFonts w:asciiTheme="minorHAnsi" w:hAnsiTheme="minorHAnsi" w:cstheme="minorHAnsi"/>
          <w:bCs/>
          <w:color w:val="000000" w:themeColor="text1"/>
        </w:rPr>
        <w:t xml:space="preserve"> e </w:t>
      </w:r>
      <w:r w:rsidR="0083454F" w:rsidRPr="00A07914">
        <w:rPr>
          <w:rFonts w:asciiTheme="minorHAnsi" w:hAnsiTheme="minorHAnsi" w:cstheme="minorHAnsi"/>
          <w:bCs/>
          <w:noProof/>
          <w:color w:val="000000" w:themeColor="text1"/>
        </w:rPr>
        <w:t>Territoriali</w:t>
      </w:r>
      <w:r w:rsidR="00EC5650" w:rsidRPr="00A07914">
        <w:rPr>
          <w:rFonts w:asciiTheme="minorHAnsi" w:hAnsiTheme="minorHAnsi" w:cstheme="minorHAnsi"/>
          <w:bCs/>
          <w:color w:val="000000" w:themeColor="text1"/>
        </w:rPr>
        <w:t xml:space="preserve">, </w:t>
      </w:r>
      <w:proofErr w:type="spellStart"/>
      <w:r w:rsidR="00EC5650" w:rsidRPr="00A07914">
        <w:rPr>
          <w:rFonts w:asciiTheme="minorHAnsi" w:hAnsiTheme="minorHAnsi" w:cstheme="minorHAnsi"/>
          <w:bCs/>
          <w:color w:val="000000" w:themeColor="text1"/>
        </w:rPr>
        <w:t>Università</w:t>
      </w:r>
      <w:proofErr w:type="spellEnd"/>
      <w:r w:rsidR="00EC5650" w:rsidRPr="00A07914">
        <w:rPr>
          <w:rFonts w:asciiTheme="minorHAnsi" w:hAnsiTheme="minorHAnsi" w:cstheme="minorHAnsi"/>
          <w:bCs/>
          <w:color w:val="000000" w:themeColor="text1"/>
        </w:rPr>
        <w:t xml:space="preserve"> </w:t>
      </w:r>
      <w:r w:rsidR="00EC5650" w:rsidRPr="00A07914">
        <w:rPr>
          <w:rFonts w:asciiTheme="minorHAnsi" w:hAnsiTheme="minorHAnsi" w:cstheme="minorHAnsi"/>
          <w:bCs/>
          <w:noProof/>
          <w:color w:val="000000" w:themeColor="text1"/>
        </w:rPr>
        <w:t>degli</w:t>
      </w:r>
      <w:r w:rsidR="00EC5650" w:rsidRPr="00A07914">
        <w:rPr>
          <w:rFonts w:asciiTheme="minorHAnsi" w:hAnsiTheme="minorHAnsi" w:cstheme="minorHAnsi"/>
          <w:bCs/>
          <w:color w:val="000000" w:themeColor="text1"/>
        </w:rPr>
        <w:t xml:space="preserve"> </w:t>
      </w:r>
      <w:proofErr w:type="spellStart"/>
      <w:r w:rsidR="00EC5650" w:rsidRPr="00A07914">
        <w:rPr>
          <w:rFonts w:asciiTheme="minorHAnsi" w:hAnsiTheme="minorHAnsi" w:cstheme="minorHAnsi"/>
          <w:bCs/>
          <w:color w:val="000000" w:themeColor="text1"/>
        </w:rPr>
        <w:t>Studi</w:t>
      </w:r>
      <w:proofErr w:type="spellEnd"/>
      <w:r w:rsidR="00EC5650" w:rsidRPr="00A07914">
        <w:rPr>
          <w:rFonts w:asciiTheme="minorHAnsi" w:hAnsiTheme="minorHAnsi" w:cstheme="minorHAnsi"/>
          <w:bCs/>
          <w:color w:val="000000" w:themeColor="text1"/>
        </w:rPr>
        <w:t xml:space="preserve"> </w:t>
      </w:r>
      <w:r w:rsidR="0083454F" w:rsidRPr="00A07914">
        <w:rPr>
          <w:rFonts w:asciiTheme="minorHAnsi" w:hAnsiTheme="minorHAnsi" w:cstheme="minorHAnsi"/>
          <w:bCs/>
          <w:color w:val="000000" w:themeColor="text1"/>
        </w:rPr>
        <w:t>di</w:t>
      </w:r>
      <w:r w:rsidR="00EC5650" w:rsidRPr="00A07914">
        <w:rPr>
          <w:rFonts w:asciiTheme="minorHAnsi" w:hAnsiTheme="minorHAnsi" w:cstheme="minorHAnsi"/>
          <w:bCs/>
          <w:color w:val="000000" w:themeColor="text1"/>
        </w:rPr>
        <w:t xml:space="preserve"> Bari, Italy</w:t>
      </w:r>
    </w:p>
    <w:p w14:paraId="5525D9AD" w14:textId="514A3EB4" w:rsidR="009D0574" w:rsidRPr="00A07914" w:rsidRDefault="009D0574"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vertAlign w:val="superscript"/>
        </w:rPr>
        <w:t>2</w:t>
      </w:r>
      <w:r w:rsidRPr="00A07914">
        <w:rPr>
          <w:rFonts w:asciiTheme="minorHAnsi" w:hAnsiTheme="minorHAnsi" w:cstheme="minorHAnsi"/>
          <w:bCs/>
          <w:color w:val="000000" w:themeColor="text1"/>
        </w:rPr>
        <w:t xml:space="preserve"> Centre for Urban Research,</w:t>
      </w:r>
      <w:r w:rsidR="00D13433" w:rsidRPr="00A07914">
        <w:rPr>
          <w:rFonts w:asciiTheme="minorHAnsi" w:hAnsiTheme="minorHAnsi" w:cstheme="minorHAnsi"/>
          <w:bCs/>
          <w:color w:val="000000" w:themeColor="text1"/>
        </w:rPr>
        <w:t xml:space="preserve"> Royal Melbourne Institute of Technology</w:t>
      </w:r>
      <w:r w:rsidRPr="00A07914">
        <w:rPr>
          <w:rFonts w:asciiTheme="minorHAnsi" w:hAnsiTheme="minorHAnsi" w:cstheme="minorHAnsi"/>
          <w:bCs/>
          <w:color w:val="000000" w:themeColor="text1"/>
        </w:rPr>
        <w:t xml:space="preserve"> </w:t>
      </w:r>
      <w:r w:rsidR="00D13433" w:rsidRPr="00A07914">
        <w:rPr>
          <w:rFonts w:asciiTheme="minorHAnsi" w:hAnsiTheme="minorHAnsi" w:cstheme="minorHAnsi"/>
          <w:bCs/>
          <w:color w:val="000000" w:themeColor="text1"/>
        </w:rPr>
        <w:t>(</w:t>
      </w:r>
      <w:r w:rsidRPr="00A07914">
        <w:rPr>
          <w:rFonts w:asciiTheme="minorHAnsi" w:hAnsiTheme="minorHAnsi" w:cstheme="minorHAnsi"/>
          <w:bCs/>
          <w:color w:val="000000" w:themeColor="text1"/>
        </w:rPr>
        <w:t>RMIT University</w:t>
      </w:r>
      <w:r w:rsidR="00D13433" w:rsidRPr="00A07914">
        <w:rPr>
          <w:rFonts w:asciiTheme="minorHAnsi" w:hAnsiTheme="minorHAnsi" w:cstheme="minorHAnsi"/>
          <w:bCs/>
          <w:color w:val="000000" w:themeColor="text1"/>
        </w:rPr>
        <w:t>)</w:t>
      </w:r>
      <w:r w:rsidRPr="00A07914">
        <w:rPr>
          <w:rFonts w:asciiTheme="minorHAnsi" w:hAnsiTheme="minorHAnsi" w:cstheme="minorHAnsi"/>
          <w:bCs/>
          <w:color w:val="000000" w:themeColor="text1"/>
        </w:rPr>
        <w:t>, Melbourne, Australia</w:t>
      </w:r>
    </w:p>
    <w:p w14:paraId="0CF156B4" w14:textId="30F9A775" w:rsidR="00D23F02" w:rsidRPr="00A07914" w:rsidRDefault="009D0574"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vertAlign w:val="superscript"/>
        </w:rPr>
        <w:t>3</w:t>
      </w:r>
      <w:r w:rsidR="00690A98" w:rsidRPr="00A07914">
        <w:rPr>
          <w:rFonts w:asciiTheme="minorHAnsi" w:hAnsiTheme="minorHAnsi" w:cstheme="minorHAnsi"/>
          <w:bCs/>
          <w:color w:val="000000" w:themeColor="text1"/>
        </w:rPr>
        <w:t xml:space="preserve">School of Software and Electrical Engineering, Swinburne University of Technology, John Street, Hawthorn, 3122 Australia </w:t>
      </w:r>
    </w:p>
    <w:p w14:paraId="64C7C111" w14:textId="5724E881" w:rsidR="00BD60F0" w:rsidRPr="00A07914" w:rsidRDefault="009D0574" w:rsidP="00D13433">
      <w:pPr>
        <w:pStyle w:val="Heading3"/>
        <w:spacing w:before="0"/>
        <w:rPr>
          <w:rFonts w:asciiTheme="minorHAnsi" w:eastAsia="Times New Roman" w:hAnsiTheme="minorHAnsi" w:cstheme="minorHAnsi"/>
          <w:b w:val="0"/>
          <w:color w:val="000000" w:themeColor="text1"/>
        </w:rPr>
      </w:pPr>
      <w:r w:rsidRPr="00A07914">
        <w:rPr>
          <w:rFonts w:asciiTheme="minorHAnsi" w:hAnsiTheme="minorHAnsi" w:cstheme="minorHAnsi"/>
          <w:color w:val="000000" w:themeColor="text1"/>
          <w:vertAlign w:val="superscript"/>
        </w:rPr>
        <w:t>4</w:t>
      </w:r>
      <w:r w:rsidR="00BD60F0" w:rsidRPr="00A07914">
        <w:rPr>
          <w:rFonts w:asciiTheme="minorHAnsi" w:eastAsia="Times New Roman" w:hAnsiTheme="minorHAnsi" w:cstheme="minorHAnsi"/>
          <w:b w:val="0"/>
          <w:color w:val="000000" w:themeColor="text1"/>
        </w:rPr>
        <w:t>Facu</w:t>
      </w:r>
      <w:r w:rsidR="003C3C0B" w:rsidRPr="00A07914">
        <w:rPr>
          <w:rFonts w:asciiTheme="minorHAnsi" w:eastAsia="Times New Roman" w:hAnsiTheme="minorHAnsi" w:cstheme="minorHAnsi"/>
          <w:b w:val="0"/>
          <w:color w:val="000000" w:themeColor="text1"/>
        </w:rPr>
        <w:t>l</w:t>
      </w:r>
      <w:r w:rsidR="00BD60F0" w:rsidRPr="00A07914">
        <w:rPr>
          <w:rFonts w:asciiTheme="minorHAnsi" w:eastAsia="Times New Roman" w:hAnsiTheme="minorHAnsi" w:cstheme="minorHAnsi"/>
          <w:b w:val="0"/>
          <w:color w:val="000000" w:themeColor="text1"/>
        </w:rPr>
        <w:t xml:space="preserve">ty of Civil Engineering, </w:t>
      </w:r>
      <w:proofErr w:type="spellStart"/>
      <w:r w:rsidR="00BD60F0" w:rsidRPr="00A07914">
        <w:rPr>
          <w:rFonts w:asciiTheme="minorHAnsi" w:eastAsia="Times New Roman" w:hAnsiTheme="minorHAnsi" w:cstheme="minorHAnsi"/>
          <w:b w:val="0"/>
          <w:color w:val="000000" w:themeColor="text1"/>
        </w:rPr>
        <w:t>Babol</w:t>
      </w:r>
      <w:proofErr w:type="spellEnd"/>
      <w:r w:rsidR="00BD60F0" w:rsidRPr="00A07914">
        <w:rPr>
          <w:rFonts w:asciiTheme="minorHAnsi" w:eastAsia="Times New Roman" w:hAnsiTheme="minorHAnsi" w:cstheme="minorHAnsi"/>
          <w:b w:val="0"/>
          <w:color w:val="000000" w:themeColor="text1"/>
        </w:rPr>
        <w:t xml:space="preserve"> </w:t>
      </w:r>
      <w:proofErr w:type="spellStart"/>
      <w:r w:rsidR="00BD60F0" w:rsidRPr="00A07914">
        <w:rPr>
          <w:rFonts w:asciiTheme="minorHAnsi" w:eastAsia="Times New Roman" w:hAnsiTheme="minorHAnsi" w:cstheme="minorHAnsi"/>
          <w:b w:val="0"/>
          <w:color w:val="000000" w:themeColor="text1"/>
        </w:rPr>
        <w:t>Noshirvani</w:t>
      </w:r>
      <w:proofErr w:type="spellEnd"/>
      <w:r w:rsidR="00BD60F0" w:rsidRPr="00A07914">
        <w:rPr>
          <w:rFonts w:asciiTheme="minorHAnsi" w:eastAsia="Times New Roman" w:hAnsiTheme="minorHAnsi" w:cstheme="minorHAnsi"/>
          <w:b w:val="0"/>
          <w:color w:val="000000" w:themeColor="text1"/>
        </w:rPr>
        <w:t xml:space="preserve"> University of Technology, </w:t>
      </w:r>
      <w:proofErr w:type="spellStart"/>
      <w:r w:rsidR="00BD60F0" w:rsidRPr="00A07914">
        <w:rPr>
          <w:rFonts w:asciiTheme="minorHAnsi" w:eastAsia="Times New Roman" w:hAnsiTheme="minorHAnsi" w:cstheme="minorHAnsi"/>
          <w:b w:val="0"/>
          <w:color w:val="000000" w:themeColor="text1"/>
        </w:rPr>
        <w:t>Babol</w:t>
      </w:r>
      <w:proofErr w:type="spellEnd"/>
      <w:r w:rsidR="00BD60F0" w:rsidRPr="00A07914">
        <w:rPr>
          <w:rFonts w:asciiTheme="minorHAnsi" w:eastAsia="Times New Roman" w:hAnsiTheme="minorHAnsi" w:cstheme="minorHAnsi"/>
          <w:b w:val="0"/>
          <w:color w:val="000000" w:themeColor="text1"/>
        </w:rPr>
        <w:t>, Iran</w:t>
      </w:r>
    </w:p>
    <w:p w14:paraId="44721A2C" w14:textId="7B5E6619" w:rsidR="00690A98" w:rsidRPr="00A07914" w:rsidRDefault="009D0574"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vertAlign w:val="superscript"/>
        </w:rPr>
        <w:t>5</w:t>
      </w:r>
      <w:r w:rsidR="00690A98" w:rsidRPr="00A07914">
        <w:rPr>
          <w:rFonts w:asciiTheme="minorHAnsi" w:hAnsiTheme="minorHAnsi" w:cstheme="minorHAnsi"/>
          <w:bCs/>
          <w:color w:val="000000" w:themeColor="text1"/>
        </w:rPr>
        <w:t xml:space="preserve">School of Science, Australian Catholic University, 115 Victoria </w:t>
      </w:r>
      <w:proofErr w:type="spellStart"/>
      <w:r w:rsidR="00690A98" w:rsidRPr="00A07914">
        <w:rPr>
          <w:rFonts w:asciiTheme="minorHAnsi" w:hAnsiTheme="minorHAnsi" w:cstheme="minorHAnsi"/>
          <w:bCs/>
          <w:color w:val="000000" w:themeColor="text1"/>
        </w:rPr>
        <w:t>Pde</w:t>
      </w:r>
      <w:proofErr w:type="spellEnd"/>
      <w:r w:rsidR="00690A98" w:rsidRPr="00A07914">
        <w:rPr>
          <w:rFonts w:asciiTheme="minorHAnsi" w:hAnsiTheme="minorHAnsi" w:cstheme="minorHAnsi"/>
          <w:bCs/>
          <w:color w:val="000000" w:themeColor="text1"/>
        </w:rPr>
        <w:t>, Fitzroy, Melbourne, Australia</w:t>
      </w:r>
      <w:r w:rsidR="00690A98" w:rsidRPr="00A07914">
        <w:rPr>
          <w:rFonts w:ascii="MS Mincho" w:eastAsia="MS Mincho" w:hAnsi="MS Mincho" w:cs="MS Mincho"/>
          <w:bCs/>
          <w:color w:val="000000" w:themeColor="text1"/>
        </w:rPr>
        <w:t> </w:t>
      </w:r>
    </w:p>
    <w:p w14:paraId="4F3D85E7" w14:textId="77777777" w:rsidR="00D23F02" w:rsidRPr="00A07914" w:rsidRDefault="00D23F02" w:rsidP="00D13433">
      <w:pPr>
        <w:rPr>
          <w:rFonts w:asciiTheme="minorHAnsi" w:hAnsiTheme="minorHAnsi" w:cstheme="minorHAnsi"/>
          <w:bCs/>
          <w:color w:val="000000" w:themeColor="text1"/>
        </w:rPr>
      </w:pPr>
    </w:p>
    <w:p w14:paraId="5C7EB3CB" w14:textId="77777777" w:rsidR="00D23F02" w:rsidRPr="00A07914" w:rsidRDefault="00D23F02" w:rsidP="00D13433">
      <w:pPr>
        <w:rPr>
          <w:rFonts w:asciiTheme="minorHAnsi" w:hAnsiTheme="minorHAnsi" w:cstheme="minorHAnsi"/>
          <w:b/>
          <w:bCs/>
          <w:color w:val="000000" w:themeColor="text1"/>
        </w:rPr>
      </w:pPr>
      <w:r w:rsidRPr="00A07914">
        <w:rPr>
          <w:rFonts w:asciiTheme="minorHAnsi" w:hAnsiTheme="minorHAnsi" w:cstheme="minorHAnsi"/>
          <w:b/>
          <w:bCs/>
          <w:color w:val="000000" w:themeColor="text1"/>
        </w:rPr>
        <w:t xml:space="preserve">Corresponding Author: </w:t>
      </w:r>
    </w:p>
    <w:p w14:paraId="1E0B3909" w14:textId="18BC766B" w:rsidR="00D23F02" w:rsidRPr="00A07914" w:rsidRDefault="00D23F02"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rPr>
        <w:t>Marco Amati</w:t>
      </w:r>
      <w:r w:rsidR="00D13433" w:rsidRPr="00A07914">
        <w:rPr>
          <w:rFonts w:asciiTheme="minorHAnsi" w:hAnsiTheme="minorHAnsi" w:cstheme="minorHAnsi"/>
          <w:bCs/>
          <w:color w:val="000000" w:themeColor="text1"/>
        </w:rPr>
        <w:t xml:space="preserve"> </w:t>
      </w:r>
      <w:r w:rsidR="005E005B" w:rsidRPr="00A07914">
        <w:rPr>
          <w:rFonts w:asciiTheme="minorHAnsi" w:hAnsiTheme="minorHAnsi" w:cstheme="minorHAnsi"/>
          <w:bCs/>
          <w:color w:val="000000" w:themeColor="text1"/>
        </w:rPr>
        <w:tab/>
      </w:r>
      <w:r w:rsidR="005E005B" w:rsidRPr="00A07914">
        <w:rPr>
          <w:rFonts w:asciiTheme="minorHAnsi" w:hAnsiTheme="minorHAnsi" w:cstheme="minorHAnsi"/>
          <w:bCs/>
          <w:color w:val="000000" w:themeColor="text1"/>
        </w:rPr>
        <w:tab/>
      </w:r>
      <w:r w:rsidR="005E005B" w:rsidRPr="00A07914">
        <w:rPr>
          <w:rFonts w:asciiTheme="minorHAnsi" w:hAnsiTheme="minorHAnsi" w:cstheme="minorHAnsi"/>
          <w:bCs/>
          <w:color w:val="000000" w:themeColor="text1"/>
        </w:rPr>
        <w:tab/>
      </w:r>
      <w:r w:rsidR="00D13433" w:rsidRPr="00A07914">
        <w:rPr>
          <w:rFonts w:asciiTheme="minorHAnsi" w:hAnsiTheme="minorHAnsi" w:cstheme="minorHAnsi"/>
          <w:bCs/>
          <w:color w:val="000000" w:themeColor="text1"/>
        </w:rPr>
        <w:t>(</w:t>
      </w:r>
      <w:r w:rsidRPr="00A07914">
        <w:rPr>
          <w:rFonts w:asciiTheme="minorHAnsi" w:hAnsiTheme="minorHAnsi" w:cstheme="minorHAnsi"/>
          <w:bCs/>
          <w:color w:val="000000" w:themeColor="text1"/>
        </w:rPr>
        <w:t>Marco.Amati@</w:t>
      </w:r>
      <w:r w:rsidRPr="00A07914">
        <w:rPr>
          <w:rFonts w:cs="Arial"/>
          <w:bCs/>
          <w:color w:val="000000" w:themeColor="text1"/>
        </w:rPr>
        <w:t>rmit.edu.au</w:t>
      </w:r>
      <w:r w:rsidR="00D13433" w:rsidRPr="00A07914">
        <w:rPr>
          <w:rFonts w:cs="Arial"/>
          <w:bCs/>
          <w:color w:val="000000" w:themeColor="text1"/>
        </w:rPr>
        <w:t>)</w:t>
      </w:r>
    </w:p>
    <w:p w14:paraId="2F97D1DB" w14:textId="3355A433" w:rsidR="00D23F02" w:rsidRPr="00A07914" w:rsidRDefault="00D23F02" w:rsidP="00D13433">
      <w:pPr>
        <w:rPr>
          <w:rFonts w:asciiTheme="minorHAnsi" w:hAnsiTheme="minorHAnsi" w:cstheme="minorHAnsi"/>
          <w:bCs/>
          <w:color w:val="000000" w:themeColor="text1"/>
        </w:rPr>
      </w:pPr>
      <w:r w:rsidRPr="00A07914">
        <w:rPr>
          <w:rFonts w:asciiTheme="minorHAnsi" w:hAnsiTheme="minorHAnsi" w:cstheme="minorHAnsi"/>
          <w:bCs/>
          <w:color w:val="000000" w:themeColor="text1"/>
        </w:rPr>
        <w:t>Tel: +61(3)-9925-9887</w:t>
      </w:r>
    </w:p>
    <w:p w14:paraId="6E5A9240" w14:textId="77777777" w:rsidR="00D23F02" w:rsidRPr="00A07914" w:rsidRDefault="00D23F02" w:rsidP="00D13433">
      <w:pPr>
        <w:rPr>
          <w:rFonts w:asciiTheme="minorHAnsi" w:hAnsiTheme="minorHAnsi" w:cstheme="minorHAnsi"/>
          <w:bCs/>
          <w:color w:val="000000" w:themeColor="text1"/>
        </w:rPr>
      </w:pPr>
    </w:p>
    <w:p w14:paraId="23A99D55" w14:textId="77777777" w:rsidR="00D23F02" w:rsidRPr="00A07914" w:rsidRDefault="00D23F02" w:rsidP="00D13433">
      <w:pPr>
        <w:pStyle w:val="NormalWeb"/>
        <w:spacing w:before="0" w:beforeAutospacing="0" w:after="0" w:afterAutospacing="0"/>
        <w:rPr>
          <w:rFonts w:cs="Arial"/>
          <w:b/>
          <w:bCs/>
          <w:color w:val="000000" w:themeColor="text1"/>
        </w:rPr>
      </w:pPr>
      <w:r w:rsidRPr="00A07914">
        <w:rPr>
          <w:rFonts w:cs="Arial"/>
          <w:b/>
          <w:bCs/>
          <w:color w:val="000000" w:themeColor="text1"/>
        </w:rPr>
        <w:t>Email Addresses of Co-authors:</w:t>
      </w:r>
    </w:p>
    <w:p w14:paraId="3D0597ED" w14:textId="192197D5" w:rsidR="00D23F02" w:rsidRPr="00A07914" w:rsidRDefault="00D23F02" w:rsidP="00D13433">
      <w:pPr>
        <w:pStyle w:val="NormalWeb"/>
        <w:spacing w:before="0" w:beforeAutospacing="0" w:after="0" w:afterAutospacing="0"/>
        <w:rPr>
          <w:rFonts w:cs="Arial"/>
          <w:bCs/>
          <w:color w:val="000000" w:themeColor="text1"/>
        </w:rPr>
      </w:pPr>
      <w:r w:rsidRPr="00A07914">
        <w:rPr>
          <w:rFonts w:cs="Arial"/>
          <w:bCs/>
          <w:color w:val="000000" w:themeColor="text1"/>
        </w:rPr>
        <w:t>Chris McCarthy</w:t>
      </w:r>
      <w:r w:rsidRPr="00A07914">
        <w:rPr>
          <w:rFonts w:cs="Arial"/>
          <w:bCs/>
          <w:color w:val="000000" w:themeColor="text1"/>
        </w:rPr>
        <w:tab/>
      </w:r>
      <w:r w:rsidR="005E005B" w:rsidRPr="00A07914">
        <w:rPr>
          <w:rFonts w:cs="Arial"/>
          <w:bCs/>
          <w:color w:val="000000" w:themeColor="text1"/>
        </w:rPr>
        <w:tab/>
      </w:r>
      <w:r w:rsidRPr="00A07914">
        <w:rPr>
          <w:rFonts w:cs="Arial"/>
          <w:bCs/>
          <w:color w:val="000000" w:themeColor="text1"/>
        </w:rPr>
        <w:t>(</w:t>
      </w:r>
      <w:r w:rsidR="000C7780" w:rsidRPr="00A07914">
        <w:rPr>
          <w:rStyle w:val="Hyperlink"/>
          <w:rFonts w:cs="Arial"/>
          <w:bCs/>
          <w:color w:val="000000" w:themeColor="text1"/>
          <w:u w:val="none"/>
        </w:rPr>
        <w:t>cdmccarthy@swin.edu.au</w:t>
      </w:r>
      <w:r w:rsidRPr="00A07914">
        <w:rPr>
          <w:rFonts w:cs="Arial"/>
          <w:bCs/>
          <w:color w:val="000000" w:themeColor="text1"/>
        </w:rPr>
        <w:t>)</w:t>
      </w:r>
    </w:p>
    <w:p w14:paraId="2761961A" w14:textId="08826DCF" w:rsidR="000C7780" w:rsidRPr="00A07914" w:rsidRDefault="000C7780" w:rsidP="00D13433">
      <w:pPr>
        <w:pStyle w:val="NormalWeb"/>
        <w:spacing w:before="0" w:beforeAutospacing="0" w:after="0" w:afterAutospacing="0"/>
        <w:rPr>
          <w:rFonts w:cs="Arial"/>
          <w:bCs/>
          <w:color w:val="000000" w:themeColor="text1"/>
        </w:rPr>
      </w:pPr>
      <w:proofErr w:type="spellStart"/>
      <w:r w:rsidRPr="00A07914">
        <w:rPr>
          <w:rFonts w:cs="Arial"/>
          <w:bCs/>
          <w:color w:val="000000" w:themeColor="text1"/>
        </w:rPr>
        <w:t>Ebadat</w:t>
      </w:r>
      <w:proofErr w:type="spellEnd"/>
      <w:r w:rsidRPr="00A07914">
        <w:rPr>
          <w:rFonts w:cs="Arial"/>
          <w:bCs/>
          <w:color w:val="000000" w:themeColor="text1"/>
        </w:rPr>
        <w:t xml:space="preserve"> </w:t>
      </w:r>
      <w:proofErr w:type="spellStart"/>
      <w:r w:rsidRPr="00A07914">
        <w:rPr>
          <w:rFonts w:cs="Arial"/>
          <w:bCs/>
          <w:color w:val="000000" w:themeColor="text1"/>
        </w:rPr>
        <w:t>Ghanbari</w:t>
      </w:r>
      <w:proofErr w:type="spellEnd"/>
      <w:r w:rsidRPr="00A07914">
        <w:rPr>
          <w:rFonts w:cs="Arial"/>
          <w:bCs/>
          <w:color w:val="000000" w:themeColor="text1"/>
        </w:rPr>
        <w:t xml:space="preserve"> </w:t>
      </w:r>
      <w:r w:rsidRPr="00A07914">
        <w:rPr>
          <w:rFonts w:cs="Arial"/>
          <w:bCs/>
          <w:noProof/>
          <w:color w:val="000000" w:themeColor="text1"/>
        </w:rPr>
        <w:t>Parmehr</w:t>
      </w:r>
      <w:r w:rsidRPr="00A07914">
        <w:rPr>
          <w:rFonts w:cs="Arial"/>
          <w:bCs/>
          <w:color w:val="000000" w:themeColor="text1"/>
        </w:rPr>
        <w:t xml:space="preserve"> </w:t>
      </w:r>
      <w:r w:rsidRPr="00A07914">
        <w:rPr>
          <w:rFonts w:cs="Arial"/>
          <w:bCs/>
          <w:color w:val="000000" w:themeColor="text1"/>
        </w:rPr>
        <w:tab/>
        <w:t>(parmehr@nit.ac.ir)</w:t>
      </w:r>
    </w:p>
    <w:p w14:paraId="3AB9563A" w14:textId="0466F94A" w:rsidR="0083454F" w:rsidRPr="00A07914" w:rsidRDefault="0083454F" w:rsidP="00D13433">
      <w:pPr>
        <w:pStyle w:val="NormalWeb"/>
        <w:spacing w:before="0" w:beforeAutospacing="0" w:after="0" w:afterAutospacing="0"/>
        <w:rPr>
          <w:rFonts w:asciiTheme="minorHAnsi" w:hAnsiTheme="minorHAnsi" w:cstheme="minorHAnsi"/>
          <w:bCs/>
          <w:color w:val="000000" w:themeColor="text1"/>
        </w:rPr>
      </w:pPr>
      <w:r w:rsidRPr="00A07914">
        <w:rPr>
          <w:rFonts w:asciiTheme="minorHAnsi" w:hAnsiTheme="minorHAnsi" w:cstheme="minorHAnsi"/>
          <w:bCs/>
          <w:color w:val="000000" w:themeColor="text1"/>
        </w:rPr>
        <w:t xml:space="preserve">Jodi Sita </w:t>
      </w:r>
      <w:r w:rsidR="005E005B" w:rsidRPr="00A07914">
        <w:rPr>
          <w:rFonts w:asciiTheme="minorHAnsi" w:hAnsiTheme="minorHAnsi" w:cstheme="minorHAnsi"/>
          <w:bCs/>
          <w:color w:val="000000" w:themeColor="text1"/>
        </w:rPr>
        <w:tab/>
      </w:r>
      <w:r w:rsidR="005E005B" w:rsidRPr="00A07914">
        <w:rPr>
          <w:rFonts w:asciiTheme="minorHAnsi" w:hAnsiTheme="minorHAnsi" w:cstheme="minorHAnsi"/>
          <w:bCs/>
          <w:color w:val="000000" w:themeColor="text1"/>
        </w:rPr>
        <w:tab/>
      </w:r>
      <w:r w:rsidR="005E005B" w:rsidRPr="00A07914">
        <w:rPr>
          <w:rFonts w:asciiTheme="minorHAnsi" w:hAnsiTheme="minorHAnsi" w:cstheme="minorHAnsi"/>
          <w:bCs/>
          <w:color w:val="000000" w:themeColor="text1"/>
        </w:rPr>
        <w:tab/>
      </w:r>
      <w:r w:rsidRPr="00A07914">
        <w:rPr>
          <w:rFonts w:asciiTheme="minorHAnsi" w:hAnsiTheme="minorHAnsi" w:cstheme="minorHAnsi"/>
          <w:bCs/>
          <w:color w:val="000000" w:themeColor="text1"/>
        </w:rPr>
        <w:t>(</w:t>
      </w:r>
      <w:r w:rsidRPr="00A07914">
        <w:rPr>
          <w:rStyle w:val="Hyperlink"/>
          <w:rFonts w:asciiTheme="minorHAnsi" w:hAnsiTheme="minorHAnsi" w:cstheme="minorHAnsi"/>
          <w:bCs/>
          <w:color w:val="000000" w:themeColor="text1"/>
          <w:u w:val="none"/>
        </w:rPr>
        <w:t>Jodi.Sita@acu.edu.au)</w:t>
      </w:r>
    </w:p>
    <w:p w14:paraId="3765B6A2" w14:textId="77777777" w:rsidR="0083454F" w:rsidRPr="00A07914" w:rsidRDefault="0083454F" w:rsidP="00D13433">
      <w:pPr>
        <w:pStyle w:val="NormalWeb"/>
        <w:spacing w:before="0" w:beforeAutospacing="0" w:after="0" w:afterAutospacing="0"/>
        <w:rPr>
          <w:rFonts w:asciiTheme="minorHAnsi" w:hAnsiTheme="minorHAnsi" w:cstheme="minorHAnsi"/>
          <w:bCs/>
          <w:color w:val="000000" w:themeColor="text1"/>
        </w:rPr>
      </w:pPr>
    </w:p>
    <w:p w14:paraId="71B79AC9" w14:textId="1F5389BB" w:rsidR="006305D7" w:rsidRPr="00A07914" w:rsidRDefault="006305D7"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b/>
          <w:bCs/>
        </w:rPr>
        <w:t>KEYWORDS:</w:t>
      </w:r>
      <w:r w:rsidRPr="00A07914">
        <w:rPr>
          <w:rFonts w:asciiTheme="minorHAnsi" w:hAnsiTheme="minorHAnsi" w:cstheme="minorHAnsi"/>
        </w:rPr>
        <w:t xml:space="preserve"> </w:t>
      </w:r>
    </w:p>
    <w:p w14:paraId="1CB4E390" w14:textId="28062406" w:rsidR="006305D7" w:rsidRPr="00A07914" w:rsidRDefault="00C16163"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Urban parks</w:t>
      </w:r>
      <w:r w:rsidR="005E005B" w:rsidRPr="00A07914">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Eye-tracking</w:t>
      </w:r>
      <w:r w:rsidR="005E005B" w:rsidRP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Machine learning</w:t>
      </w:r>
      <w:r w:rsidR="005E005B" w:rsidRPr="00A07914">
        <w:rPr>
          <w:rFonts w:asciiTheme="minorHAnsi" w:hAnsiTheme="minorHAnsi" w:cstheme="minorHAnsi"/>
          <w:color w:val="000000" w:themeColor="text1"/>
        </w:rPr>
        <w:t xml:space="preserve">, </w:t>
      </w:r>
      <w:r w:rsidR="0068528D" w:rsidRPr="00A07914">
        <w:rPr>
          <w:rFonts w:asciiTheme="minorHAnsi" w:hAnsiTheme="minorHAnsi" w:cstheme="minorHAnsi"/>
          <w:color w:val="000000" w:themeColor="text1"/>
        </w:rPr>
        <w:t>Computer Vision</w:t>
      </w:r>
      <w:r w:rsidR="005E005B" w:rsidRPr="00A07914">
        <w:rPr>
          <w:rFonts w:asciiTheme="minorHAnsi" w:hAnsiTheme="minorHAnsi" w:cstheme="minorHAnsi"/>
          <w:color w:val="000000" w:themeColor="text1"/>
        </w:rPr>
        <w:t xml:space="preserve">, </w:t>
      </w:r>
      <w:r w:rsidR="00396D1E" w:rsidRPr="00A07914">
        <w:rPr>
          <w:rFonts w:asciiTheme="minorHAnsi" w:hAnsiTheme="minorHAnsi" w:cstheme="minorHAnsi"/>
          <w:color w:val="000000" w:themeColor="text1"/>
        </w:rPr>
        <w:t>Areas of interest</w:t>
      </w:r>
      <w:r w:rsidR="005E005B" w:rsidRPr="00A07914">
        <w:rPr>
          <w:rFonts w:asciiTheme="minorHAnsi" w:hAnsiTheme="minorHAnsi" w:cstheme="minorHAnsi"/>
          <w:color w:val="000000" w:themeColor="text1"/>
        </w:rPr>
        <w:t xml:space="preserve">, </w:t>
      </w:r>
      <w:r w:rsidR="00396D1E" w:rsidRPr="00A07914">
        <w:rPr>
          <w:rFonts w:asciiTheme="minorHAnsi" w:hAnsiTheme="minorHAnsi" w:cstheme="minorHAnsi"/>
          <w:color w:val="000000" w:themeColor="text1"/>
        </w:rPr>
        <w:t>Walking</w:t>
      </w:r>
      <w:r w:rsidR="005E005B" w:rsidRPr="00A07914">
        <w:rPr>
          <w:rFonts w:asciiTheme="minorHAnsi" w:hAnsiTheme="minorHAnsi" w:cstheme="minorHAnsi"/>
          <w:color w:val="000000" w:themeColor="text1"/>
        </w:rPr>
        <w:t xml:space="preserve">, </w:t>
      </w:r>
      <w:r w:rsidR="003410F6" w:rsidRPr="00A07914">
        <w:rPr>
          <w:rFonts w:asciiTheme="minorHAnsi" w:hAnsiTheme="minorHAnsi" w:cstheme="minorHAnsi"/>
          <w:color w:val="000000" w:themeColor="text1"/>
        </w:rPr>
        <w:t>Video content analysis</w:t>
      </w:r>
    </w:p>
    <w:p w14:paraId="76B85BB6" w14:textId="77777777" w:rsidR="004E4C92" w:rsidRPr="00A07914" w:rsidRDefault="004E4C92" w:rsidP="00D13433"/>
    <w:p w14:paraId="628AC4B5" w14:textId="19569A10" w:rsidR="006305D7" w:rsidRPr="00A07914" w:rsidRDefault="00086FF5" w:rsidP="00D13433">
      <w:pPr>
        <w:rPr>
          <w:rFonts w:asciiTheme="minorHAnsi" w:hAnsiTheme="minorHAnsi" w:cstheme="minorHAnsi"/>
        </w:rPr>
      </w:pPr>
      <w:r w:rsidRPr="00A07914">
        <w:rPr>
          <w:rFonts w:asciiTheme="minorHAnsi" w:hAnsiTheme="minorHAnsi" w:cstheme="minorHAnsi"/>
          <w:b/>
          <w:bCs/>
        </w:rPr>
        <w:t>SUMMARY</w:t>
      </w:r>
      <w:r w:rsidR="006305D7" w:rsidRPr="00A07914">
        <w:rPr>
          <w:rFonts w:asciiTheme="minorHAnsi" w:hAnsiTheme="minorHAnsi" w:cstheme="minorHAnsi"/>
          <w:b/>
          <w:bCs/>
        </w:rPr>
        <w:t>:</w:t>
      </w:r>
      <w:r w:rsidR="006305D7" w:rsidRPr="00A07914">
        <w:rPr>
          <w:rFonts w:asciiTheme="minorHAnsi" w:hAnsiTheme="minorHAnsi" w:cstheme="minorHAnsi"/>
        </w:rPr>
        <w:t xml:space="preserve"> </w:t>
      </w:r>
    </w:p>
    <w:p w14:paraId="761028D6" w14:textId="79391247" w:rsidR="006305D7" w:rsidRPr="00A07914" w:rsidRDefault="00F6080A"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The objective of the protocol is to detail how to collect video data for use in the laboratory; how to record eye-tracking data of participants looking at the data and how to efficiently </w:t>
      </w:r>
      <w:r w:rsidR="00AB4BCB" w:rsidRPr="00A07914">
        <w:rPr>
          <w:rFonts w:asciiTheme="minorHAnsi" w:hAnsiTheme="minorHAnsi" w:cstheme="minorHAnsi"/>
          <w:color w:val="000000" w:themeColor="text1"/>
        </w:rPr>
        <w:t>analyze</w:t>
      </w:r>
      <w:r w:rsidRPr="00A07914">
        <w:rPr>
          <w:rFonts w:asciiTheme="minorHAnsi" w:hAnsiTheme="minorHAnsi" w:cstheme="minorHAnsi"/>
          <w:color w:val="000000" w:themeColor="text1"/>
        </w:rPr>
        <w:t xml:space="preserve"> the content of the videos that they were looking at using a machine learning technique. </w:t>
      </w:r>
    </w:p>
    <w:p w14:paraId="667F16C4" w14:textId="77777777" w:rsidR="004E4C92" w:rsidRPr="00A07914" w:rsidRDefault="004E4C92" w:rsidP="00D13433">
      <w:pPr>
        <w:rPr>
          <w:rFonts w:asciiTheme="minorHAnsi" w:hAnsiTheme="minorHAnsi" w:cstheme="minorHAnsi"/>
        </w:rPr>
      </w:pPr>
    </w:p>
    <w:p w14:paraId="64FB8590" w14:textId="3363C8F2" w:rsidR="006305D7" w:rsidRPr="00A07914" w:rsidRDefault="006305D7" w:rsidP="00D13433">
      <w:pPr>
        <w:rPr>
          <w:rFonts w:asciiTheme="minorHAnsi" w:hAnsiTheme="minorHAnsi" w:cstheme="minorHAnsi"/>
          <w:color w:val="808080"/>
        </w:rPr>
      </w:pPr>
      <w:r w:rsidRPr="00A07914">
        <w:rPr>
          <w:rFonts w:asciiTheme="minorHAnsi" w:hAnsiTheme="minorHAnsi" w:cstheme="minorHAnsi"/>
          <w:b/>
          <w:bCs/>
        </w:rPr>
        <w:t>ABSTRACT:</w:t>
      </w:r>
      <w:r w:rsidRPr="00A07914">
        <w:rPr>
          <w:rFonts w:asciiTheme="minorHAnsi" w:hAnsiTheme="minorHAnsi" w:cstheme="minorHAnsi"/>
        </w:rPr>
        <w:t xml:space="preserve"> </w:t>
      </w:r>
    </w:p>
    <w:p w14:paraId="0B0D14DD" w14:textId="50EDC464" w:rsidR="00471695" w:rsidRPr="00A07914" w:rsidRDefault="00EC5650"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As individuals increasingly live in cities, methods to study their everyday</w:t>
      </w:r>
      <w:r w:rsidR="00B65F98" w:rsidRPr="00A07914">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 xml:space="preserve">movements and </w:t>
      </w:r>
      <w:r w:rsidRPr="00A07914">
        <w:rPr>
          <w:rFonts w:asciiTheme="minorHAnsi" w:hAnsiTheme="minorHAnsi" w:cstheme="minorHAnsi"/>
          <w:noProof/>
          <w:color w:val="000000" w:themeColor="text1"/>
        </w:rPr>
        <w:t>the</w:t>
      </w:r>
      <w:r w:rsidR="00D13251" w:rsidRPr="00A07914">
        <w:rPr>
          <w:rFonts w:asciiTheme="minorHAnsi" w:hAnsiTheme="minorHAnsi" w:cstheme="minorHAnsi"/>
          <w:noProof/>
          <w:color w:val="000000" w:themeColor="text1"/>
        </w:rPr>
        <w:t xml:space="preserve"> </w:t>
      </w:r>
      <w:r w:rsidRPr="00A07914">
        <w:rPr>
          <w:rFonts w:asciiTheme="minorHAnsi" w:hAnsiTheme="minorHAnsi" w:cstheme="minorHAnsi"/>
          <w:noProof/>
          <w:color w:val="000000" w:themeColor="text1"/>
        </w:rPr>
        <w:t>data</w:t>
      </w:r>
      <w:r w:rsidRPr="00A07914">
        <w:rPr>
          <w:rFonts w:asciiTheme="minorHAnsi" w:hAnsiTheme="minorHAnsi" w:cstheme="minorHAnsi"/>
          <w:color w:val="000000" w:themeColor="text1"/>
        </w:rPr>
        <w:t xml:space="preserve"> that can be collected becomes important and valuable. Eye-tracking informatics </w:t>
      </w:r>
      <w:r w:rsidRPr="00A07914">
        <w:rPr>
          <w:rFonts w:asciiTheme="minorHAnsi" w:hAnsiTheme="minorHAnsi" w:cstheme="minorHAnsi"/>
          <w:noProof/>
          <w:color w:val="000000" w:themeColor="text1"/>
        </w:rPr>
        <w:t>are</w:t>
      </w:r>
      <w:r w:rsidRPr="00A07914">
        <w:rPr>
          <w:rFonts w:asciiTheme="minorHAnsi" w:hAnsiTheme="minorHAnsi" w:cstheme="minorHAnsi"/>
          <w:color w:val="000000" w:themeColor="text1"/>
        </w:rPr>
        <w:t xml:space="preserve"> known to connect to a range of feelings, health conditions, mental states and actions. But because vision is the result of constant eye-movements, teasing out what is important from what is noise is complex and data intensive. Furthermore, a significant challenge is controlling for what people look at compared to what is presented to them.</w:t>
      </w:r>
      <w:r w:rsidR="00D13251" w:rsidRPr="00A07914">
        <w:rPr>
          <w:rFonts w:asciiTheme="minorHAnsi" w:hAnsiTheme="minorHAnsi" w:cstheme="minorHAnsi"/>
          <w:color w:val="000000" w:themeColor="text1"/>
        </w:rPr>
        <w:t xml:space="preserve"> </w:t>
      </w:r>
    </w:p>
    <w:p w14:paraId="4C7D5FD5" w14:textId="1ACF13CB" w:rsidR="006305D7" w:rsidRPr="00A07914" w:rsidRDefault="00EC5650"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The following presents a methodology for combining and analyzing eye-tracking on a video of a natural and complex scene with a machine learning technique for analyzing the content of the </w:t>
      </w:r>
      <w:r w:rsidRPr="00A07914">
        <w:rPr>
          <w:rFonts w:asciiTheme="minorHAnsi" w:hAnsiTheme="minorHAnsi" w:cstheme="minorHAnsi"/>
          <w:color w:val="000000" w:themeColor="text1"/>
        </w:rPr>
        <w:lastRenderedPageBreak/>
        <w:t xml:space="preserve">video. In the protocol we focus on </w:t>
      </w:r>
      <w:r w:rsidRPr="00A07914">
        <w:rPr>
          <w:rFonts w:asciiTheme="minorHAnsi" w:hAnsiTheme="minorHAnsi" w:cstheme="minorHAnsi"/>
          <w:noProof/>
          <w:color w:val="000000" w:themeColor="text1"/>
        </w:rPr>
        <w:t>analy</w:t>
      </w:r>
      <w:r w:rsidR="00A07914" w:rsidRPr="00A07914">
        <w:rPr>
          <w:rFonts w:asciiTheme="minorHAnsi" w:hAnsiTheme="minorHAnsi" w:cstheme="minorHAnsi"/>
          <w:noProof/>
          <w:color w:val="000000" w:themeColor="text1"/>
        </w:rPr>
        <w:t>z</w:t>
      </w:r>
      <w:r w:rsidRPr="00A07914">
        <w:rPr>
          <w:rFonts w:asciiTheme="minorHAnsi" w:hAnsiTheme="minorHAnsi" w:cstheme="minorHAnsi"/>
          <w:noProof/>
          <w:color w:val="000000" w:themeColor="text1"/>
        </w:rPr>
        <w:t>ing</w:t>
      </w:r>
      <w:r w:rsidRPr="00A07914">
        <w:rPr>
          <w:rFonts w:asciiTheme="minorHAnsi" w:hAnsiTheme="minorHAnsi" w:cstheme="minorHAnsi"/>
          <w:color w:val="000000" w:themeColor="text1"/>
        </w:rPr>
        <w:t xml:space="preserve"> </w:t>
      </w:r>
      <w:r w:rsidR="009F7580" w:rsidRPr="00A07914">
        <w:rPr>
          <w:rFonts w:asciiTheme="minorHAnsi" w:hAnsiTheme="minorHAnsi" w:cstheme="minorHAnsi"/>
          <w:color w:val="000000" w:themeColor="text1"/>
        </w:rPr>
        <w:t xml:space="preserve">data </w:t>
      </w:r>
      <w:r w:rsidRPr="00A07914">
        <w:rPr>
          <w:rFonts w:asciiTheme="minorHAnsi" w:hAnsiTheme="minorHAnsi" w:cstheme="minorHAnsi"/>
          <w:color w:val="000000" w:themeColor="text1"/>
        </w:rPr>
        <w:t>from</w:t>
      </w:r>
      <w:r w:rsidR="0068528D" w:rsidRPr="00A07914">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filmed videos</w:t>
      </w:r>
      <w:r w:rsidR="00A07914" w:rsidRP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how a video can be best used to record participants’ eye-tracking data</w:t>
      </w:r>
      <w:r w:rsidR="00A07914" w:rsidRP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and importantly how the content of the video can be </w:t>
      </w:r>
      <w:r w:rsidR="00AB4BCB" w:rsidRPr="00A07914">
        <w:rPr>
          <w:rFonts w:asciiTheme="minorHAnsi" w:hAnsiTheme="minorHAnsi" w:cstheme="minorHAnsi"/>
          <w:color w:val="000000" w:themeColor="text1"/>
        </w:rPr>
        <w:t>analyze</w:t>
      </w:r>
      <w:r w:rsidRPr="00A07914">
        <w:rPr>
          <w:rFonts w:asciiTheme="minorHAnsi" w:hAnsiTheme="minorHAnsi" w:cstheme="minorHAnsi"/>
          <w:color w:val="000000" w:themeColor="text1"/>
        </w:rPr>
        <w:t xml:space="preserve">d and combined with the eye-tracking data. We present </w:t>
      </w:r>
      <w:proofErr w:type="gramStart"/>
      <w:r w:rsidRPr="00A07914">
        <w:rPr>
          <w:rFonts w:asciiTheme="minorHAnsi" w:hAnsiTheme="minorHAnsi" w:cstheme="minorHAnsi"/>
          <w:color w:val="000000" w:themeColor="text1"/>
        </w:rPr>
        <w:t>a brief summary</w:t>
      </w:r>
      <w:proofErr w:type="gramEnd"/>
      <w:r w:rsidRPr="00A07914">
        <w:rPr>
          <w:rFonts w:asciiTheme="minorHAnsi" w:hAnsiTheme="minorHAnsi" w:cstheme="minorHAnsi"/>
          <w:color w:val="000000" w:themeColor="text1"/>
        </w:rPr>
        <w:t xml:space="preserve"> of the results and a discussion of the potential of the method for further studies in complex environments</w:t>
      </w:r>
      <w:r w:rsidR="004E4C92" w:rsidRPr="00A07914">
        <w:rPr>
          <w:rFonts w:asciiTheme="minorHAnsi" w:hAnsiTheme="minorHAnsi" w:cstheme="minorHAnsi"/>
          <w:color w:val="000000" w:themeColor="text1"/>
        </w:rPr>
        <w:t>.</w:t>
      </w:r>
    </w:p>
    <w:p w14:paraId="0E2DF12D" w14:textId="77777777" w:rsidR="004E4C92" w:rsidRPr="00A07914" w:rsidRDefault="004E4C92" w:rsidP="00D13433">
      <w:pPr>
        <w:rPr>
          <w:rFonts w:asciiTheme="minorHAnsi" w:hAnsiTheme="minorHAnsi" w:cstheme="minorHAnsi"/>
        </w:rPr>
      </w:pPr>
    </w:p>
    <w:p w14:paraId="165DFC30" w14:textId="7AC0D57C" w:rsidR="00461F79" w:rsidRPr="00A07914" w:rsidRDefault="006305D7" w:rsidP="00D13433">
      <w:pPr>
        <w:rPr>
          <w:rFonts w:asciiTheme="minorHAnsi" w:hAnsiTheme="minorHAnsi" w:cstheme="minorHAnsi"/>
          <w:color w:val="808080" w:themeColor="background1" w:themeShade="80"/>
        </w:rPr>
      </w:pPr>
      <w:r w:rsidRPr="00A07914">
        <w:rPr>
          <w:rFonts w:asciiTheme="minorHAnsi" w:hAnsiTheme="minorHAnsi" w:cstheme="minorHAnsi"/>
          <w:b/>
        </w:rPr>
        <w:t>INTRODUCTION</w:t>
      </w:r>
      <w:r w:rsidRPr="00A07914">
        <w:rPr>
          <w:rFonts w:asciiTheme="minorHAnsi" w:hAnsiTheme="minorHAnsi" w:cstheme="minorHAnsi"/>
          <w:b/>
          <w:bCs/>
        </w:rPr>
        <w:t>:</w:t>
      </w:r>
      <w:r w:rsidRPr="00A07914">
        <w:rPr>
          <w:rFonts w:asciiTheme="minorHAnsi" w:hAnsiTheme="minorHAnsi" w:cstheme="minorHAnsi"/>
        </w:rPr>
        <w:t xml:space="preserve"> </w:t>
      </w:r>
    </w:p>
    <w:p w14:paraId="6D14119E" w14:textId="1468118F" w:rsidR="00471695" w:rsidRPr="00A07914" w:rsidRDefault="00471695"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Our daily lived experiences of urban environments greatly impact on our health and well-being. Our well-being can depend on the </w:t>
      </w:r>
      <w:r w:rsidRPr="00A07914">
        <w:rPr>
          <w:rFonts w:asciiTheme="minorHAnsi" w:hAnsiTheme="minorHAnsi" w:cstheme="minorHAnsi"/>
          <w:noProof/>
          <w:color w:val="000000" w:themeColor="text1"/>
        </w:rPr>
        <w:t>amount</w:t>
      </w:r>
      <w:r w:rsidRPr="00A07914">
        <w:rPr>
          <w:rFonts w:asciiTheme="minorHAnsi" w:hAnsiTheme="minorHAnsi" w:cstheme="minorHAnsi"/>
          <w:color w:val="000000" w:themeColor="text1"/>
        </w:rPr>
        <w:t xml:space="preserve"> of green spaces that we view and experience</w:t>
      </w:r>
      <w:r w:rsidR="00CF32D2" w:rsidRPr="00A07914">
        <w:rPr>
          <w:rFonts w:asciiTheme="minorHAnsi" w:hAnsiTheme="minorHAnsi" w:cstheme="minorHAnsi"/>
          <w:color w:val="000000" w:themeColor="text1"/>
          <w:vertAlign w:val="superscript"/>
        </w:rPr>
        <w:t>1</w:t>
      </w:r>
      <w:r w:rsidR="00A07914" w:rsidRPr="00A07914">
        <w:rPr>
          <w:rFonts w:asciiTheme="minorHAnsi" w:hAnsiTheme="minorHAnsi" w:cstheme="minorHAnsi"/>
          <w:color w:val="000000" w:themeColor="text1"/>
          <w:vertAlign w:val="superscript"/>
        </w:rPr>
        <w:t>-</w:t>
      </w:r>
      <w:r w:rsidR="00CF32D2" w:rsidRPr="00A07914">
        <w:rPr>
          <w:rFonts w:asciiTheme="minorHAnsi" w:hAnsiTheme="minorHAnsi" w:cstheme="minorHAnsi"/>
          <w:color w:val="000000" w:themeColor="text1"/>
          <w:vertAlign w:val="superscript"/>
        </w:rPr>
        <w:t>3</w:t>
      </w:r>
      <w:r w:rsidRPr="00A07914">
        <w:rPr>
          <w:rFonts w:asciiTheme="minorHAnsi" w:hAnsiTheme="minorHAnsi" w:cstheme="minorHAnsi"/>
          <w:color w:val="000000" w:themeColor="text1"/>
        </w:rPr>
        <w:t xml:space="preserve">, and these views can be quantified using eye-tracking equipment to guide decision making about park design. However, an issue arises with the volume of eye tracking data that is generated and making sense of this data. As the equipment for recording gaze data in a lab or natural setting becomes easier to use and more powerful, researchers need to consider how we can collect and </w:t>
      </w:r>
      <w:r w:rsidR="00AB4BCB" w:rsidRPr="00A07914">
        <w:rPr>
          <w:rFonts w:asciiTheme="minorHAnsi" w:hAnsiTheme="minorHAnsi" w:cstheme="minorHAnsi"/>
          <w:color w:val="000000" w:themeColor="text1"/>
        </w:rPr>
        <w:t>analyze</w:t>
      </w:r>
      <w:r w:rsidRPr="00A07914">
        <w:rPr>
          <w:rFonts w:asciiTheme="minorHAnsi" w:hAnsiTheme="minorHAnsi" w:cstheme="minorHAnsi"/>
          <w:color w:val="000000" w:themeColor="text1"/>
        </w:rPr>
        <w:t xml:space="preserve"> data validly to help with decision-making questions</w:t>
      </w:r>
      <w:r w:rsidR="009F7580" w:rsidRPr="00A07914">
        <w:rPr>
          <w:rFonts w:asciiTheme="minorHAnsi" w:hAnsiTheme="minorHAnsi" w:cstheme="minorHAnsi"/>
          <w:noProof/>
          <w:color w:val="000000" w:themeColor="text1"/>
        </w:rPr>
        <w:t>.</w:t>
      </w:r>
      <w:r w:rsidR="009F7580" w:rsidRPr="00A07914">
        <w:rPr>
          <w:rFonts w:asciiTheme="minorHAnsi" w:hAnsiTheme="minorHAnsi" w:cstheme="minorHAnsi"/>
          <w:color w:val="000000" w:themeColor="text1"/>
        </w:rPr>
        <w:t xml:space="preserve"> </w:t>
      </w:r>
    </w:p>
    <w:p w14:paraId="0204B1E3" w14:textId="77777777" w:rsidR="004E4C92" w:rsidRPr="00A07914" w:rsidRDefault="004E4C92" w:rsidP="00A07914">
      <w:pPr>
        <w:jc w:val="center"/>
        <w:rPr>
          <w:rFonts w:asciiTheme="minorHAnsi" w:hAnsiTheme="minorHAnsi" w:cstheme="minorHAnsi"/>
          <w:color w:val="000000" w:themeColor="text1"/>
        </w:rPr>
      </w:pPr>
    </w:p>
    <w:p w14:paraId="0C8D220B" w14:textId="57350BA4" w:rsidR="00471695" w:rsidRPr="00A07914" w:rsidRDefault="00471695"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So far</w:t>
      </w:r>
      <w:r w:rsid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a great deal of eye tracking research has used photographs in a survey or laboratory setting</w:t>
      </w:r>
      <w:r w:rsidR="00E44B43" w:rsidRPr="00A07914">
        <w:rPr>
          <w:rFonts w:asciiTheme="minorHAnsi" w:hAnsiTheme="minorHAnsi" w:cstheme="minorHAnsi"/>
          <w:color w:val="000000" w:themeColor="text1"/>
          <w:vertAlign w:val="superscript"/>
        </w:rPr>
        <w:t>4</w:t>
      </w:r>
      <w:r w:rsidRPr="00A07914">
        <w:rPr>
          <w:rFonts w:asciiTheme="minorHAnsi" w:hAnsiTheme="minorHAnsi" w:cstheme="minorHAnsi"/>
          <w:color w:val="000000" w:themeColor="text1"/>
        </w:rPr>
        <w:t>. While this methodology allows for a great deal of reproducibility and control over results</w:t>
      </w:r>
      <w:r w:rsid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it is unable to take advantage of the latest advances in eye-tracking technology which include </w:t>
      </w:r>
      <w:r w:rsidR="00005426" w:rsidRPr="00A07914">
        <w:rPr>
          <w:rFonts w:asciiTheme="minorHAnsi" w:hAnsiTheme="minorHAnsi" w:cstheme="minorHAnsi"/>
          <w:color w:val="000000" w:themeColor="text1"/>
        </w:rPr>
        <w:t xml:space="preserve">the </w:t>
      </w:r>
      <w:r w:rsidRPr="00A07914">
        <w:rPr>
          <w:rFonts w:asciiTheme="minorHAnsi" w:hAnsiTheme="minorHAnsi" w:cstheme="minorHAnsi"/>
          <w:noProof/>
          <w:color w:val="000000" w:themeColor="text1"/>
        </w:rPr>
        <w:t>use</w:t>
      </w:r>
      <w:r w:rsidRPr="00A07914">
        <w:rPr>
          <w:rFonts w:asciiTheme="minorHAnsi" w:hAnsiTheme="minorHAnsi" w:cstheme="minorHAnsi"/>
          <w:color w:val="000000" w:themeColor="text1"/>
        </w:rPr>
        <w:t xml:space="preserve"> of video and wearable mobile eye-trackers. Furthermore, we would argue that the act of walking and relaxing is necessarily dynamic </w:t>
      </w:r>
      <w:r w:rsidR="00E44B43" w:rsidRPr="00A07914">
        <w:rPr>
          <w:rFonts w:asciiTheme="minorHAnsi" w:hAnsiTheme="minorHAnsi" w:cstheme="minorHAnsi"/>
          <w:color w:val="000000" w:themeColor="text1"/>
        </w:rPr>
        <w:t>particularly when oriented towards a task such as wayfinding</w:t>
      </w:r>
      <w:r w:rsidR="00E44B43" w:rsidRPr="00A07914">
        <w:rPr>
          <w:rFonts w:asciiTheme="minorHAnsi" w:hAnsiTheme="minorHAnsi" w:cstheme="minorHAnsi"/>
          <w:color w:val="000000" w:themeColor="text1"/>
          <w:vertAlign w:val="superscript"/>
        </w:rPr>
        <w:t>5</w:t>
      </w:r>
      <w:r w:rsidR="00E44B43" w:rsidRPr="00A07914">
        <w:rPr>
          <w:rFonts w:asciiTheme="minorHAnsi" w:hAnsiTheme="minorHAnsi" w:cstheme="minorHAnsi"/>
          <w:color w:val="000000" w:themeColor="text1"/>
        </w:rPr>
        <w:t xml:space="preserve">. </w:t>
      </w:r>
      <w:proofErr w:type="gramStart"/>
      <w:r w:rsidR="00E44B43" w:rsidRPr="00A07914">
        <w:rPr>
          <w:rFonts w:asciiTheme="minorHAnsi" w:hAnsiTheme="minorHAnsi" w:cstheme="minorHAnsi"/>
          <w:color w:val="000000" w:themeColor="text1"/>
        </w:rPr>
        <w:t>Therefore</w:t>
      </w:r>
      <w:proofErr w:type="gramEnd"/>
      <w:r w:rsidR="00E44B43" w:rsidRPr="00A07914">
        <w:rPr>
          <w:rFonts w:asciiTheme="minorHAnsi" w:hAnsiTheme="minorHAnsi" w:cstheme="minorHAnsi"/>
          <w:color w:val="000000" w:themeColor="text1"/>
        </w:rPr>
        <w:t xml:space="preserve"> a </w:t>
      </w:r>
      <w:r w:rsidRPr="00A07914">
        <w:rPr>
          <w:rFonts w:asciiTheme="minorHAnsi" w:hAnsiTheme="minorHAnsi" w:cstheme="minorHAnsi"/>
          <w:noProof/>
          <w:color w:val="000000" w:themeColor="text1"/>
        </w:rPr>
        <w:t>fully</w:t>
      </w:r>
      <w:r w:rsidRPr="00A07914">
        <w:rPr>
          <w:rFonts w:asciiTheme="minorHAnsi" w:hAnsiTheme="minorHAnsi" w:cstheme="minorHAnsi"/>
          <w:color w:val="000000" w:themeColor="text1"/>
        </w:rPr>
        <w:t xml:space="preserve"> scientific understanding of these settings should take place outside of the laboratory. However, </w:t>
      </w:r>
      <w:proofErr w:type="gramStart"/>
      <w:r w:rsidRPr="00A07914">
        <w:rPr>
          <w:rFonts w:asciiTheme="minorHAnsi" w:hAnsiTheme="minorHAnsi" w:cstheme="minorHAnsi"/>
          <w:color w:val="000000" w:themeColor="text1"/>
        </w:rPr>
        <w:t>at the moment</w:t>
      </w:r>
      <w:proofErr w:type="gramEnd"/>
      <w:r w:rsidRPr="00A07914">
        <w:rPr>
          <w:rFonts w:asciiTheme="minorHAnsi" w:hAnsiTheme="minorHAnsi" w:cstheme="minorHAnsi"/>
          <w:color w:val="000000" w:themeColor="text1"/>
        </w:rPr>
        <w:t>, eye</w:t>
      </w:r>
      <w:r w:rsidR="006B3F19" w:rsidRPr="00A07914">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tracking in a real-life naturalistic setting makes comparing the experience between subjects very difficult. For example, if we wanted to compare whether one respondent looks at trees more than another, how could we control for the fact their point of view would be constantly changing compared to others or that their head might have turned. Detailed analysis </w:t>
      </w:r>
      <w:r w:rsidRPr="00A07914">
        <w:rPr>
          <w:rFonts w:asciiTheme="minorHAnsi" w:hAnsiTheme="minorHAnsi" w:cstheme="minorHAnsi"/>
          <w:noProof/>
          <w:color w:val="000000" w:themeColor="text1"/>
        </w:rPr>
        <w:t>in</w:t>
      </w:r>
      <w:r w:rsidRPr="00A07914">
        <w:rPr>
          <w:rFonts w:asciiTheme="minorHAnsi" w:hAnsiTheme="minorHAnsi" w:cstheme="minorHAnsi"/>
          <w:color w:val="000000" w:themeColor="text1"/>
        </w:rPr>
        <w:t xml:space="preserve"> these conditions is near impossible wi</w:t>
      </w:r>
      <w:r w:rsidR="006B3F19" w:rsidRPr="00A07914">
        <w:rPr>
          <w:rFonts w:asciiTheme="minorHAnsi" w:hAnsiTheme="minorHAnsi" w:cstheme="minorHAnsi"/>
          <w:color w:val="000000" w:themeColor="text1"/>
        </w:rPr>
        <w:t>th current analysis techniques. W</w:t>
      </w:r>
      <w:r w:rsidRPr="00A07914">
        <w:rPr>
          <w:rFonts w:asciiTheme="minorHAnsi" w:hAnsiTheme="minorHAnsi" w:cstheme="minorHAnsi"/>
          <w:color w:val="000000" w:themeColor="text1"/>
        </w:rPr>
        <w:t xml:space="preserve">e would argue that it is important to control the viewing areas available to the </w:t>
      </w:r>
      <w:r w:rsidR="00E674A6" w:rsidRPr="00A07914">
        <w:rPr>
          <w:rFonts w:asciiTheme="minorHAnsi" w:hAnsiTheme="minorHAnsi" w:cstheme="minorHAnsi"/>
          <w:color w:val="000000" w:themeColor="text1"/>
        </w:rPr>
        <w:t xml:space="preserve">individual </w:t>
      </w:r>
      <w:r w:rsidRPr="00A07914">
        <w:rPr>
          <w:rFonts w:asciiTheme="minorHAnsi" w:hAnsiTheme="minorHAnsi" w:cstheme="minorHAnsi"/>
          <w:color w:val="000000" w:themeColor="text1"/>
        </w:rPr>
        <w:t xml:space="preserve">being studied </w:t>
      </w:r>
      <w:proofErr w:type="gramStart"/>
      <w:r w:rsidRPr="00A07914">
        <w:rPr>
          <w:rFonts w:asciiTheme="minorHAnsi" w:hAnsiTheme="minorHAnsi" w:cstheme="minorHAnsi"/>
          <w:color w:val="000000" w:themeColor="text1"/>
        </w:rPr>
        <w:t>and in the analysis</w:t>
      </w:r>
      <w:proofErr w:type="gramEnd"/>
      <w:r w:rsidRPr="00A07914">
        <w:rPr>
          <w:rFonts w:asciiTheme="minorHAnsi" w:hAnsiTheme="minorHAnsi" w:cstheme="minorHAnsi"/>
          <w:color w:val="000000" w:themeColor="text1"/>
        </w:rPr>
        <w:t xml:space="preserve"> to be able to account for the total scene being viewed at any one point in time.</w:t>
      </w:r>
      <w:r w:rsidR="00D13251" w:rsidRPr="00A07914">
        <w:rPr>
          <w:rFonts w:asciiTheme="minorHAnsi" w:hAnsiTheme="minorHAnsi" w:cstheme="minorHAnsi"/>
          <w:color w:val="000000" w:themeColor="text1"/>
        </w:rPr>
        <w:t xml:space="preserve"> </w:t>
      </w:r>
    </w:p>
    <w:p w14:paraId="7A2F33D3" w14:textId="77777777" w:rsidR="004E4C92" w:rsidRPr="00A07914" w:rsidRDefault="004E4C92" w:rsidP="00D13433">
      <w:pPr>
        <w:rPr>
          <w:rFonts w:asciiTheme="minorHAnsi" w:hAnsiTheme="minorHAnsi" w:cstheme="minorHAnsi"/>
          <w:color w:val="000000" w:themeColor="text1"/>
        </w:rPr>
      </w:pPr>
    </w:p>
    <w:p w14:paraId="7A192A46" w14:textId="256D748A" w:rsidR="00471695" w:rsidRPr="00A07914" w:rsidRDefault="00471695"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There are a set of theories linking stress levels and perceptions of safety to landscape views and well-evolved measures of stress</w:t>
      </w:r>
      <w:r w:rsidR="0093659E" w:rsidRPr="00A07914">
        <w:rPr>
          <w:rFonts w:asciiTheme="minorHAnsi" w:hAnsiTheme="minorHAnsi" w:cstheme="minorHAnsi"/>
          <w:color w:val="000000" w:themeColor="text1"/>
          <w:vertAlign w:val="superscript"/>
        </w:rPr>
        <w:t>6</w:t>
      </w:r>
      <w:r w:rsidR="00093BF5" w:rsidRPr="00A07914">
        <w:rPr>
          <w:rFonts w:asciiTheme="minorHAnsi" w:hAnsiTheme="minorHAnsi" w:cstheme="minorHAnsi"/>
          <w:color w:val="000000" w:themeColor="text1"/>
          <w:vertAlign w:val="superscript"/>
        </w:rPr>
        <w:t>-</w:t>
      </w:r>
      <w:r w:rsidR="0093659E" w:rsidRPr="00A07914">
        <w:rPr>
          <w:rFonts w:asciiTheme="minorHAnsi" w:hAnsiTheme="minorHAnsi" w:cstheme="minorHAnsi"/>
          <w:color w:val="000000" w:themeColor="text1"/>
          <w:vertAlign w:val="superscript"/>
        </w:rPr>
        <w:t>7</w:t>
      </w:r>
      <w:r w:rsidRPr="00A07914">
        <w:rPr>
          <w:rFonts w:asciiTheme="minorHAnsi" w:hAnsiTheme="minorHAnsi" w:cstheme="minorHAnsi"/>
          <w:color w:val="000000" w:themeColor="text1"/>
        </w:rPr>
        <w:t>. There has also been a rapid increase in the sophistication of eye-tracking equipment to measure gaze</w:t>
      </w:r>
      <w:r w:rsidR="0093659E" w:rsidRPr="00A07914">
        <w:rPr>
          <w:rFonts w:asciiTheme="minorHAnsi" w:hAnsiTheme="minorHAnsi" w:cstheme="minorHAnsi"/>
          <w:color w:val="000000" w:themeColor="text1"/>
          <w:vertAlign w:val="superscript"/>
        </w:rPr>
        <w:t>8</w:t>
      </w:r>
      <w:r w:rsidRPr="00A07914">
        <w:rPr>
          <w:rFonts w:asciiTheme="minorHAnsi" w:hAnsiTheme="minorHAnsi" w:cstheme="minorHAnsi"/>
          <w:color w:val="000000" w:themeColor="text1"/>
        </w:rPr>
        <w:t xml:space="preserve">. Eye-tracking is important because involuntary eye-movements may be more reliably connected to preference, stress and other traditional measures than surveys and intrusive, physiological tests </w:t>
      </w:r>
      <w:r w:rsidRPr="00A07914">
        <w:rPr>
          <w:rFonts w:asciiTheme="minorHAnsi" w:hAnsiTheme="minorHAnsi" w:cstheme="minorHAnsi"/>
          <w:noProof/>
          <w:color w:val="000000" w:themeColor="text1"/>
        </w:rPr>
        <w:t>such</w:t>
      </w:r>
      <w:r w:rsidR="00005426" w:rsidRPr="00A07914">
        <w:rPr>
          <w:rFonts w:asciiTheme="minorHAnsi" w:hAnsiTheme="minorHAnsi" w:cstheme="minorHAnsi"/>
          <w:noProof/>
          <w:color w:val="000000" w:themeColor="text1"/>
        </w:rPr>
        <w:t xml:space="preserve"> as</w:t>
      </w:r>
      <w:r w:rsidRPr="00A07914">
        <w:rPr>
          <w:rFonts w:asciiTheme="minorHAnsi" w:hAnsiTheme="minorHAnsi" w:cstheme="minorHAnsi"/>
          <w:color w:val="000000" w:themeColor="text1"/>
        </w:rPr>
        <w:t xml:space="preserve"> salivary cortisol levels. The objective of this research is to develop tools that enable a more precise measurement of eye-tracking data applied to more naturalistic settings, </w:t>
      </w:r>
      <w:proofErr w:type="gramStart"/>
      <w:r w:rsidRPr="00A07914">
        <w:rPr>
          <w:rFonts w:asciiTheme="minorHAnsi" w:hAnsiTheme="minorHAnsi" w:cstheme="minorHAnsi"/>
          <w:color w:val="000000" w:themeColor="text1"/>
        </w:rPr>
        <w:t>so as to</w:t>
      </w:r>
      <w:proofErr w:type="gramEnd"/>
      <w:r w:rsidRPr="00A07914">
        <w:rPr>
          <w:rFonts w:asciiTheme="minorHAnsi" w:hAnsiTheme="minorHAnsi" w:cstheme="minorHAnsi"/>
          <w:color w:val="000000" w:themeColor="text1"/>
        </w:rPr>
        <w:t xml:space="preserve"> provide further evidence for or refute long-standing landscape theories that have informed park design for decades. </w:t>
      </w:r>
    </w:p>
    <w:p w14:paraId="731C8D06" w14:textId="77777777" w:rsidR="004E4C92" w:rsidRPr="00A07914" w:rsidRDefault="004E4C92" w:rsidP="00D13433">
      <w:pPr>
        <w:rPr>
          <w:rFonts w:asciiTheme="minorHAnsi" w:hAnsiTheme="minorHAnsi" w:cstheme="minorHAnsi"/>
          <w:color w:val="000000" w:themeColor="text1"/>
        </w:rPr>
      </w:pPr>
    </w:p>
    <w:p w14:paraId="6FC53E5C" w14:textId="09A59203" w:rsidR="00407B96" w:rsidRPr="00A07914" w:rsidRDefault="00471695"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The aim of this project is to develop and test a novel analysis technique that can generate relevant </w:t>
      </w:r>
      <w:r w:rsidRPr="00A07914">
        <w:rPr>
          <w:rFonts w:asciiTheme="minorHAnsi" w:hAnsiTheme="minorHAnsi" w:cstheme="minorHAnsi"/>
          <w:noProof/>
          <w:color w:val="000000" w:themeColor="text1"/>
        </w:rPr>
        <w:t>eye</w:t>
      </w:r>
      <w:r w:rsidR="00005426" w:rsidRPr="00A07914">
        <w:rPr>
          <w:rFonts w:asciiTheme="minorHAnsi" w:hAnsiTheme="minorHAnsi" w:cstheme="minorHAnsi"/>
          <w:noProof/>
          <w:color w:val="000000" w:themeColor="text1"/>
        </w:rPr>
        <w:t>-</w:t>
      </w:r>
      <w:r w:rsidRPr="00A07914">
        <w:rPr>
          <w:rFonts w:asciiTheme="minorHAnsi" w:hAnsiTheme="minorHAnsi" w:cstheme="minorHAnsi"/>
          <w:noProof/>
          <w:color w:val="000000" w:themeColor="text1"/>
        </w:rPr>
        <w:t>tracking</w:t>
      </w:r>
      <w:r w:rsidRPr="00A07914">
        <w:rPr>
          <w:rFonts w:asciiTheme="minorHAnsi" w:hAnsiTheme="minorHAnsi" w:cstheme="minorHAnsi"/>
          <w:color w:val="000000" w:themeColor="text1"/>
        </w:rPr>
        <w:t xml:space="preserve"> data for different videos of park walk simulations. Our work </w:t>
      </w:r>
      <w:r w:rsidR="004F5F3B" w:rsidRPr="00A07914">
        <w:rPr>
          <w:rFonts w:asciiTheme="minorHAnsi" w:hAnsiTheme="minorHAnsi" w:cstheme="minorHAnsi"/>
          <w:color w:val="000000" w:themeColor="text1"/>
        </w:rPr>
        <w:t>reported here</w:t>
      </w:r>
      <w:r w:rsidR="00E5746C" w:rsidRPr="00A07914">
        <w:rPr>
          <w:rFonts w:asciiTheme="minorHAnsi" w:hAnsiTheme="minorHAnsi" w:cstheme="minorHAnsi"/>
          <w:color w:val="000000" w:themeColor="text1"/>
        </w:rPr>
        <w:t xml:space="preserve"> and elsewhere</w:t>
      </w:r>
      <w:r w:rsidR="0093659E" w:rsidRPr="00A07914">
        <w:rPr>
          <w:rFonts w:asciiTheme="minorHAnsi" w:hAnsiTheme="minorHAnsi" w:cstheme="minorHAnsi"/>
          <w:color w:val="000000" w:themeColor="text1"/>
          <w:vertAlign w:val="superscript"/>
        </w:rPr>
        <w:t>9</w:t>
      </w:r>
      <w:r w:rsidR="00E5746C" w:rsidRPr="00A07914">
        <w:rPr>
          <w:rFonts w:asciiTheme="minorHAnsi" w:hAnsiTheme="minorHAnsi" w:cstheme="minorHAnsi"/>
          <w:color w:val="000000" w:themeColor="text1"/>
        </w:rPr>
        <w:t xml:space="preserve"> </w:t>
      </w:r>
      <w:r w:rsidR="004F5F3B" w:rsidRPr="00A07914">
        <w:rPr>
          <w:rFonts w:asciiTheme="minorHAnsi" w:hAnsiTheme="minorHAnsi" w:cstheme="minorHAnsi"/>
          <w:color w:val="000000" w:themeColor="text1"/>
        </w:rPr>
        <w:t>represents a half-</w:t>
      </w:r>
      <w:r w:rsidRPr="00A07914">
        <w:rPr>
          <w:rFonts w:asciiTheme="minorHAnsi" w:hAnsiTheme="minorHAnsi" w:cstheme="minorHAnsi"/>
          <w:color w:val="000000" w:themeColor="text1"/>
        </w:rPr>
        <w:t xml:space="preserve">way point between the naturalistic setting of a fully mobile eye-tracking system and the lab-based photo studies referred to above. </w:t>
      </w:r>
      <w:proofErr w:type="gramStart"/>
      <w:r w:rsidRPr="00A07914">
        <w:rPr>
          <w:rFonts w:asciiTheme="minorHAnsi" w:hAnsiTheme="minorHAnsi" w:cstheme="minorHAnsi"/>
          <w:color w:val="000000" w:themeColor="text1"/>
        </w:rPr>
        <w:t>In particular, we</w:t>
      </w:r>
      <w:proofErr w:type="gramEnd"/>
      <w:r w:rsidRPr="00A07914">
        <w:rPr>
          <w:rFonts w:asciiTheme="minorHAnsi" w:hAnsiTheme="minorHAnsi" w:cstheme="minorHAnsi"/>
          <w:color w:val="000000" w:themeColor="text1"/>
        </w:rPr>
        <w:t xml:space="preserve"> concentrate on using videos as the stimulus material, exploring how this material can be used to test the amount of fascination that different parks generate in the City of Melbourne. Our work </w:t>
      </w:r>
      <w:proofErr w:type="gramStart"/>
      <w:r w:rsidRPr="00A07914">
        <w:rPr>
          <w:rFonts w:asciiTheme="minorHAnsi" w:hAnsiTheme="minorHAnsi" w:cstheme="minorHAnsi"/>
          <w:color w:val="000000" w:themeColor="text1"/>
        </w:rPr>
        <w:t xml:space="preserve">is based </w:t>
      </w:r>
      <w:r w:rsidRPr="00A07914">
        <w:rPr>
          <w:rFonts w:asciiTheme="minorHAnsi" w:hAnsiTheme="minorHAnsi" w:cstheme="minorHAnsi"/>
          <w:color w:val="000000" w:themeColor="text1"/>
        </w:rPr>
        <w:lastRenderedPageBreak/>
        <w:t>on the assumption</w:t>
      </w:r>
      <w:proofErr w:type="gramEnd"/>
      <w:r w:rsidRPr="00A07914">
        <w:rPr>
          <w:rFonts w:asciiTheme="minorHAnsi" w:hAnsiTheme="minorHAnsi" w:cstheme="minorHAnsi"/>
          <w:color w:val="000000" w:themeColor="text1"/>
        </w:rPr>
        <w:t xml:space="preserve"> that detailed analysis of videos is a </w:t>
      </w:r>
      <w:r w:rsidR="00926570" w:rsidRPr="00A07914">
        <w:rPr>
          <w:rFonts w:asciiTheme="minorHAnsi" w:hAnsiTheme="minorHAnsi" w:cstheme="minorHAnsi"/>
          <w:color w:val="000000" w:themeColor="text1"/>
        </w:rPr>
        <w:t xml:space="preserve">necessary step </w:t>
      </w:r>
      <w:r w:rsidR="009F7580" w:rsidRPr="00A07914">
        <w:rPr>
          <w:rFonts w:asciiTheme="minorHAnsi" w:hAnsiTheme="minorHAnsi" w:cstheme="minorHAnsi"/>
          <w:color w:val="000000" w:themeColor="text1"/>
        </w:rPr>
        <w:t xml:space="preserve">to </w:t>
      </w:r>
      <w:r w:rsidRPr="00A07914">
        <w:rPr>
          <w:rFonts w:asciiTheme="minorHAnsi" w:hAnsiTheme="minorHAnsi" w:cstheme="minorHAnsi"/>
          <w:color w:val="000000" w:themeColor="text1"/>
        </w:rPr>
        <w:t xml:space="preserve">breach before undertaking a fuller, more naturalistic assessment of the potential of parks to provide restoration from stress. </w:t>
      </w:r>
    </w:p>
    <w:p w14:paraId="2FDF39C8" w14:textId="77777777" w:rsidR="004E4C92" w:rsidRPr="00A07914" w:rsidRDefault="004E4C92" w:rsidP="00D13433">
      <w:pPr>
        <w:rPr>
          <w:rFonts w:asciiTheme="minorHAnsi" w:hAnsiTheme="minorHAnsi" w:cstheme="minorHAnsi"/>
          <w:color w:val="000000" w:themeColor="text1"/>
        </w:rPr>
      </w:pPr>
    </w:p>
    <w:p w14:paraId="23C5A301" w14:textId="3B6EE7FD" w:rsidR="00370522" w:rsidRPr="00A07914" w:rsidRDefault="00407B96"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rPr>
        <w:t xml:space="preserve">In this </w:t>
      </w:r>
      <w:r w:rsidRPr="00A07914">
        <w:rPr>
          <w:rFonts w:asciiTheme="minorHAnsi" w:hAnsiTheme="minorHAnsi" w:cstheme="minorHAnsi"/>
          <w:noProof/>
        </w:rPr>
        <w:t>study,</w:t>
      </w:r>
      <w:r w:rsidRPr="00A07914">
        <w:rPr>
          <w:rFonts w:asciiTheme="minorHAnsi" w:hAnsiTheme="minorHAnsi" w:cstheme="minorHAnsi"/>
        </w:rPr>
        <w:t xml:space="preserve"> we employed a desktop eye-tracker with videos of walks through urban parks and asked participants to imagine that they were taking a relaxing walk through a park. </w:t>
      </w:r>
      <w:r w:rsidR="00496FB8" w:rsidRPr="00A07914">
        <w:rPr>
          <w:rFonts w:asciiTheme="minorHAnsi" w:hAnsiTheme="minorHAnsi" w:cstheme="minorHAnsi"/>
        </w:rPr>
        <w:t>We describe a</w:t>
      </w:r>
      <w:r w:rsidRPr="00A07914">
        <w:rPr>
          <w:rFonts w:asciiTheme="minorHAnsi" w:hAnsiTheme="minorHAnsi" w:cstheme="minorHAnsi"/>
        </w:rPr>
        <w:t xml:space="preserve"> method to allow the amount of time that participants spent looking at different objects to be comparable between parks. Desktop studies are generally easier to control compared to mobile ET </w:t>
      </w:r>
      <w:r w:rsidRPr="00A07914">
        <w:rPr>
          <w:rFonts w:asciiTheme="minorHAnsi" w:hAnsiTheme="minorHAnsi" w:cstheme="minorHAnsi"/>
          <w:noProof/>
        </w:rPr>
        <w:t>studies</w:t>
      </w:r>
      <w:r w:rsidRPr="00A07914">
        <w:rPr>
          <w:rFonts w:asciiTheme="minorHAnsi" w:hAnsiTheme="minorHAnsi" w:cstheme="minorHAnsi"/>
        </w:rPr>
        <w:t xml:space="preserve"> and allow comparative analysis </w:t>
      </w:r>
      <w:r w:rsidRPr="00A07914">
        <w:rPr>
          <w:rFonts w:asciiTheme="minorHAnsi" w:hAnsiTheme="minorHAnsi" w:cstheme="minorHAnsi"/>
          <w:noProof/>
        </w:rPr>
        <w:t>of</w:t>
      </w:r>
      <w:r w:rsidRPr="00A07914">
        <w:rPr>
          <w:rFonts w:asciiTheme="minorHAnsi" w:hAnsiTheme="minorHAnsi" w:cstheme="minorHAnsi"/>
        </w:rPr>
        <w:t xml:space="preserve"> each subject.</w:t>
      </w:r>
    </w:p>
    <w:p w14:paraId="28C6B1AC"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4B43683F" w14:textId="01AD1CB3" w:rsidR="002B34B8" w:rsidRPr="00A07914" w:rsidRDefault="002B34B8"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rPr>
        <w:t xml:space="preserve">Standard eye-tracking software </w:t>
      </w:r>
      <w:r w:rsidR="00370522" w:rsidRPr="00A07914">
        <w:rPr>
          <w:rFonts w:asciiTheme="minorHAnsi" w:hAnsiTheme="minorHAnsi" w:cstheme="minorHAnsi"/>
        </w:rPr>
        <w:t xml:space="preserve">uses a manual </w:t>
      </w:r>
      <w:r w:rsidRPr="00A07914">
        <w:rPr>
          <w:rFonts w:asciiTheme="minorHAnsi" w:hAnsiTheme="minorHAnsi" w:cstheme="minorHAnsi"/>
        </w:rPr>
        <w:t xml:space="preserve">area of interest </w:t>
      </w:r>
      <w:r w:rsidR="00370522" w:rsidRPr="00A07914">
        <w:rPr>
          <w:rFonts w:asciiTheme="minorHAnsi" w:hAnsiTheme="minorHAnsi" w:cstheme="minorHAnsi"/>
        </w:rPr>
        <w:t xml:space="preserve">tool in which </w:t>
      </w:r>
      <w:r w:rsidRPr="00A07914">
        <w:rPr>
          <w:rFonts w:asciiTheme="minorHAnsi" w:hAnsiTheme="minorHAnsi" w:cstheme="minorHAnsi"/>
        </w:rPr>
        <w:t xml:space="preserve">an </w:t>
      </w:r>
      <w:r w:rsidR="00370522" w:rsidRPr="00A07914">
        <w:rPr>
          <w:rFonts w:asciiTheme="minorHAnsi" w:hAnsiTheme="minorHAnsi" w:cstheme="minorHAnsi"/>
        </w:rPr>
        <w:t>operator can manually draw boundaries around objects of interest in each scene.</w:t>
      </w:r>
      <w:r w:rsidRPr="00A07914">
        <w:rPr>
          <w:rFonts w:asciiTheme="minorHAnsi" w:hAnsiTheme="minorHAnsi" w:cstheme="minorHAnsi"/>
        </w:rPr>
        <w:t xml:space="preserve"> This enables the amount of time that participants spent looking at different objects to be automatically counted. </w:t>
      </w:r>
      <w:r w:rsidR="00370522" w:rsidRPr="00A07914">
        <w:rPr>
          <w:rFonts w:asciiTheme="minorHAnsi" w:hAnsiTheme="minorHAnsi" w:cstheme="minorHAnsi"/>
        </w:rPr>
        <w:t xml:space="preserve">For video </w:t>
      </w:r>
      <w:r w:rsidR="00370522" w:rsidRPr="00A07914">
        <w:rPr>
          <w:rFonts w:asciiTheme="minorHAnsi" w:hAnsiTheme="minorHAnsi" w:cstheme="minorHAnsi"/>
          <w:noProof/>
        </w:rPr>
        <w:t>data,</w:t>
      </w:r>
      <w:r w:rsidR="00370522" w:rsidRPr="00A07914">
        <w:rPr>
          <w:rFonts w:asciiTheme="minorHAnsi" w:hAnsiTheme="minorHAnsi" w:cstheme="minorHAnsi"/>
        </w:rPr>
        <w:t xml:space="preserve"> this process is </w:t>
      </w:r>
      <w:r w:rsidR="00370522" w:rsidRPr="00A07914">
        <w:rPr>
          <w:rFonts w:asciiTheme="minorHAnsi" w:hAnsiTheme="minorHAnsi" w:cstheme="minorHAnsi"/>
          <w:noProof/>
        </w:rPr>
        <w:t>labour</w:t>
      </w:r>
      <w:r w:rsidR="00370522" w:rsidRPr="00A07914">
        <w:rPr>
          <w:rFonts w:asciiTheme="minorHAnsi" w:hAnsiTheme="minorHAnsi" w:cstheme="minorHAnsi"/>
        </w:rPr>
        <w:t xml:space="preserve"> intensive and subject to operator subjectivity and error. In </w:t>
      </w:r>
      <w:r w:rsidR="00AC7DD9" w:rsidRPr="00A07914">
        <w:rPr>
          <w:rFonts w:asciiTheme="minorHAnsi" w:hAnsiTheme="minorHAnsi" w:cstheme="minorHAnsi"/>
        </w:rPr>
        <w:t xml:space="preserve">later </w:t>
      </w:r>
      <w:r w:rsidR="00370522" w:rsidRPr="00A07914">
        <w:rPr>
          <w:rFonts w:asciiTheme="minorHAnsi" w:hAnsiTheme="minorHAnsi" w:cstheme="minorHAnsi"/>
        </w:rPr>
        <w:t xml:space="preserve">versions of </w:t>
      </w:r>
      <w:r w:rsidR="00AC7DD9" w:rsidRPr="00A07914">
        <w:rPr>
          <w:rFonts w:asciiTheme="minorHAnsi" w:hAnsiTheme="minorHAnsi" w:cstheme="minorHAnsi"/>
        </w:rPr>
        <w:t xml:space="preserve">eye-tracking </w:t>
      </w:r>
      <w:r w:rsidR="00370522" w:rsidRPr="00A07914">
        <w:rPr>
          <w:rFonts w:asciiTheme="minorHAnsi" w:hAnsiTheme="minorHAnsi" w:cstheme="minorHAnsi"/>
        </w:rPr>
        <w:t xml:space="preserve">analysis software, AOIs can automatically track objects across frames when they are the same size in the video. This is an </w:t>
      </w:r>
      <w:proofErr w:type="gramStart"/>
      <w:r w:rsidR="00370522" w:rsidRPr="00A07914">
        <w:rPr>
          <w:rFonts w:asciiTheme="minorHAnsi" w:hAnsiTheme="minorHAnsi" w:cstheme="minorHAnsi"/>
        </w:rPr>
        <w:t>improvement,</w:t>
      </w:r>
      <w:proofErr w:type="gramEnd"/>
      <w:r w:rsidR="00370522" w:rsidRPr="00A07914">
        <w:rPr>
          <w:rFonts w:asciiTheme="minorHAnsi" w:hAnsiTheme="minorHAnsi" w:cstheme="minorHAnsi"/>
        </w:rPr>
        <w:t xml:space="preserve"> </w:t>
      </w:r>
      <w:r w:rsidR="00370522" w:rsidRPr="00A07914">
        <w:rPr>
          <w:rFonts w:asciiTheme="minorHAnsi" w:hAnsiTheme="minorHAnsi" w:cstheme="minorHAnsi"/>
          <w:noProof/>
        </w:rPr>
        <w:t>however,</w:t>
      </w:r>
      <w:r w:rsidR="00370522" w:rsidRPr="00A07914">
        <w:rPr>
          <w:rFonts w:asciiTheme="minorHAnsi" w:hAnsiTheme="minorHAnsi" w:cstheme="minorHAnsi"/>
        </w:rPr>
        <w:t xml:space="preserve"> this is only intended to be used for a small number of stimuli in each image and each image must be checked and confirmed.</w:t>
      </w:r>
    </w:p>
    <w:p w14:paraId="6932A3AA" w14:textId="77777777" w:rsidR="004E4C92" w:rsidRPr="00A07914" w:rsidRDefault="004E4C92" w:rsidP="00D13433">
      <w:pPr>
        <w:pStyle w:val="NormalWeb"/>
        <w:spacing w:before="0" w:beforeAutospacing="0" w:after="0" w:afterAutospacing="0"/>
        <w:rPr>
          <w:rFonts w:asciiTheme="minorHAnsi" w:hAnsiTheme="minorHAnsi" w:cstheme="minorHAnsi"/>
          <w:b/>
        </w:rPr>
      </w:pPr>
    </w:p>
    <w:p w14:paraId="2893D971" w14:textId="10532ED5" w:rsidR="00C72BD8" w:rsidRPr="00A07914" w:rsidRDefault="00370522"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rPr>
        <w:t xml:space="preserve">Manual </w:t>
      </w:r>
      <w:r w:rsidRPr="00A07914">
        <w:rPr>
          <w:rFonts w:asciiTheme="minorHAnsi" w:hAnsiTheme="minorHAnsi" w:cstheme="minorHAnsi"/>
          <w:noProof/>
        </w:rPr>
        <w:t>labelling</w:t>
      </w:r>
      <w:r w:rsidRPr="00A07914">
        <w:rPr>
          <w:rFonts w:asciiTheme="minorHAnsi" w:hAnsiTheme="minorHAnsi" w:cstheme="minorHAnsi"/>
        </w:rPr>
        <w:t xml:space="preserve"> of objects in an image is common and supported by image editing software such as GNU Image Manipulation Program (GIMP).</w:t>
      </w:r>
      <w:r w:rsidR="00D13251" w:rsidRPr="00A07914">
        <w:rPr>
          <w:rFonts w:asciiTheme="minorHAnsi" w:hAnsiTheme="minorHAnsi" w:cstheme="minorHAnsi"/>
        </w:rPr>
        <w:t xml:space="preserve"> </w:t>
      </w:r>
      <w:r w:rsidRPr="00A07914">
        <w:rPr>
          <w:rFonts w:asciiTheme="minorHAnsi" w:hAnsiTheme="minorHAnsi" w:cstheme="minorHAnsi"/>
        </w:rPr>
        <w:t>Given that 1</w:t>
      </w:r>
      <w:r w:rsidR="00D13251" w:rsidRPr="00A07914">
        <w:rPr>
          <w:rFonts w:asciiTheme="minorHAnsi" w:hAnsiTheme="minorHAnsi" w:cstheme="minorHAnsi"/>
        </w:rPr>
        <w:t xml:space="preserve"> s </w:t>
      </w:r>
      <w:r w:rsidRPr="00A07914">
        <w:rPr>
          <w:rFonts w:asciiTheme="minorHAnsi" w:hAnsiTheme="minorHAnsi" w:cstheme="minorHAnsi"/>
        </w:rPr>
        <w:t>produces 30 frames or images</w:t>
      </w:r>
      <w:r w:rsidR="00B17C34">
        <w:rPr>
          <w:rFonts w:asciiTheme="minorHAnsi" w:hAnsiTheme="minorHAnsi" w:cstheme="minorHAnsi"/>
        </w:rPr>
        <w:t>,</w:t>
      </w:r>
      <w:r w:rsidRPr="00A07914">
        <w:rPr>
          <w:rFonts w:asciiTheme="minorHAnsi" w:hAnsiTheme="minorHAnsi" w:cstheme="minorHAnsi"/>
        </w:rPr>
        <w:t xml:space="preserve"> the manual </w:t>
      </w:r>
      <w:r w:rsidRPr="00A07914">
        <w:rPr>
          <w:rFonts w:asciiTheme="minorHAnsi" w:hAnsiTheme="minorHAnsi" w:cstheme="minorHAnsi"/>
          <w:noProof/>
        </w:rPr>
        <w:t>labelling</w:t>
      </w:r>
      <w:r w:rsidRPr="00A07914">
        <w:rPr>
          <w:rFonts w:asciiTheme="minorHAnsi" w:hAnsiTheme="minorHAnsi" w:cstheme="minorHAnsi"/>
        </w:rPr>
        <w:t xml:space="preserve"> of videos is impractical. </w:t>
      </w:r>
      <w:r w:rsidR="009D5198" w:rsidRPr="00A07914">
        <w:rPr>
          <w:rFonts w:asciiTheme="minorHAnsi" w:hAnsiTheme="minorHAnsi" w:cstheme="minorHAnsi"/>
        </w:rPr>
        <w:t xml:space="preserve">In addition, AOI </w:t>
      </w:r>
      <w:r w:rsidR="009D5198" w:rsidRPr="00A07914">
        <w:rPr>
          <w:rFonts w:asciiTheme="minorHAnsi" w:hAnsiTheme="minorHAnsi" w:cstheme="minorHAnsi"/>
          <w:noProof/>
        </w:rPr>
        <w:t>labelling</w:t>
      </w:r>
      <w:r w:rsidR="009D5198" w:rsidRPr="00A07914">
        <w:rPr>
          <w:rFonts w:asciiTheme="minorHAnsi" w:hAnsiTheme="minorHAnsi" w:cstheme="minorHAnsi"/>
        </w:rPr>
        <w:t xml:space="preserve"> </w:t>
      </w:r>
      <w:r w:rsidR="00D3617A" w:rsidRPr="00A07914">
        <w:rPr>
          <w:rFonts w:asciiTheme="minorHAnsi" w:hAnsiTheme="minorHAnsi" w:cstheme="minorHAnsi"/>
        </w:rPr>
        <w:t>by drawing</w:t>
      </w:r>
      <w:r w:rsidR="009D5198" w:rsidRPr="00A07914">
        <w:rPr>
          <w:rFonts w:asciiTheme="minorHAnsi" w:hAnsiTheme="minorHAnsi" w:cstheme="minorHAnsi"/>
        </w:rPr>
        <w:t xml:space="preserve"> vector polygons </w:t>
      </w:r>
      <w:r w:rsidR="00D3617A" w:rsidRPr="00A07914">
        <w:rPr>
          <w:rFonts w:asciiTheme="minorHAnsi" w:hAnsiTheme="minorHAnsi" w:cstheme="minorHAnsi"/>
        </w:rPr>
        <w:t xml:space="preserve">around </w:t>
      </w:r>
      <w:r w:rsidR="009D5198" w:rsidRPr="00A07914">
        <w:rPr>
          <w:rFonts w:asciiTheme="minorHAnsi" w:hAnsiTheme="minorHAnsi" w:cstheme="minorHAnsi"/>
        </w:rPr>
        <w:t>the edge of complex objects such as tree canopies</w:t>
      </w:r>
      <w:r w:rsidR="00D3617A" w:rsidRPr="00A07914">
        <w:rPr>
          <w:rFonts w:asciiTheme="minorHAnsi" w:hAnsiTheme="minorHAnsi" w:cstheme="minorHAnsi"/>
        </w:rPr>
        <w:t xml:space="preserve"> is very time consuming</w:t>
      </w:r>
      <w:r w:rsidRPr="00A07914">
        <w:rPr>
          <w:rFonts w:asciiTheme="minorHAnsi" w:hAnsiTheme="minorHAnsi" w:cstheme="minorHAnsi"/>
        </w:rPr>
        <w:t xml:space="preserve">. Finally, </w:t>
      </w:r>
      <w:r w:rsidR="00527B34" w:rsidRPr="00A07914">
        <w:rPr>
          <w:rFonts w:asciiTheme="minorHAnsi" w:hAnsiTheme="minorHAnsi" w:cstheme="minorHAnsi"/>
        </w:rPr>
        <w:t xml:space="preserve">while it is conceivably possible to calculate the size of objects in a field of view using </w:t>
      </w:r>
      <w:r w:rsidRPr="00A07914">
        <w:rPr>
          <w:rFonts w:asciiTheme="minorHAnsi" w:hAnsiTheme="minorHAnsi" w:cstheme="minorHAnsi"/>
        </w:rPr>
        <w:t xml:space="preserve">vector </w:t>
      </w:r>
      <w:r w:rsidRPr="00A07914">
        <w:rPr>
          <w:rFonts w:asciiTheme="minorHAnsi" w:hAnsiTheme="minorHAnsi" w:cstheme="minorHAnsi"/>
          <w:noProof/>
        </w:rPr>
        <w:t>labelling</w:t>
      </w:r>
      <w:r w:rsidR="00B17C34">
        <w:rPr>
          <w:rFonts w:asciiTheme="minorHAnsi" w:hAnsiTheme="minorHAnsi" w:cstheme="minorHAnsi"/>
          <w:noProof/>
        </w:rPr>
        <w:t>,</w:t>
      </w:r>
      <w:r w:rsidRPr="00A07914">
        <w:rPr>
          <w:rFonts w:asciiTheme="minorHAnsi" w:hAnsiTheme="minorHAnsi" w:cstheme="minorHAnsi"/>
        </w:rPr>
        <w:t xml:space="preserve"> </w:t>
      </w:r>
      <w:r w:rsidR="00527B34" w:rsidRPr="00A07914">
        <w:rPr>
          <w:rFonts w:asciiTheme="minorHAnsi" w:hAnsiTheme="minorHAnsi" w:cstheme="minorHAnsi"/>
        </w:rPr>
        <w:t>this feature is not currently available</w:t>
      </w:r>
      <w:r w:rsidRPr="00A07914">
        <w:rPr>
          <w:rFonts w:asciiTheme="minorHAnsi" w:hAnsiTheme="minorHAnsi" w:cstheme="minorHAnsi"/>
        </w:rPr>
        <w:t xml:space="preserve">. </w:t>
      </w:r>
    </w:p>
    <w:p w14:paraId="2D80A4CB"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5321A87A" w14:textId="103698D8" w:rsidR="00AC7DD9" w:rsidRPr="00A07914" w:rsidRDefault="002B34B8"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rPr>
        <w:t>The method that we report on below deals with these limitations.</w:t>
      </w:r>
      <w:r w:rsidR="0053665A" w:rsidRPr="00A07914">
        <w:rPr>
          <w:rFonts w:asciiTheme="minorHAnsi" w:hAnsiTheme="minorHAnsi" w:cstheme="minorHAnsi"/>
        </w:rPr>
        <w:t xml:space="preserve"> This study employed automatic </w:t>
      </w:r>
      <w:r w:rsidR="0053665A" w:rsidRPr="00A07914">
        <w:rPr>
          <w:rFonts w:asciiTheme="minorHAnsi" w:hAnsiTheme="minorHAnsi" w:cstheme="minorHAnsi"/>
          <w:noProof/>
        </w:rPr>
        <w:t>labelling</w:t>
      </w:r>
      <w:r w:rsidR="0053665A" w:rsidRPr="00A07914">
        <w:rPr>
          <w:rFonts w:asciiTheme="minorHAnsi" w:hAnsiTheme="minorHAnsi" w:cstheme="minorHAnsi"/>
        </w:rPr>
        <w:t xml:space="preserve"> of objects. This is possible using an image processing technique known as semantic </w:t>
      </w:r>
      <w:r w:rsidR="0053665A" w:rsidRPr="00A07914">
        <w:rPr>
          <w:rFonts w:asciiTheme="minorHAnsi" w:hAnsiTheme="minorHAnsi" w:cstheme="minorHAnsi"/>
          <w:noProof/>
        </w:rPr>
        <w:t>labelling</w:t>
      </w:r>
      <w:r w:rsidR="0053665A" w:rsidRPr="00A07914">
        <w:rPr>
          <w:rFonts w:asciiTheme="minorHAnsi" w:hAnsiTheme="minorHAnsi" w:cstheme="minorHAnsi"/>
        </w:rPr>
        <w:t xml:space="preserve">, in which every pixel in every frame of the video is assigned a label indicating an object class. </w:t>
      </w:r>
      <w:r w:rsidR="00C72BD8" w:rsidRPr="00A07914">
        <w:rPr>
          <w:rFonts w:asciiTheme="minorHAnsi" w:hAnsiTheme="minorHAnsi" w:cstheme="minorHAnsi"/>
        </w:rPr>
        <w:t xml:space="preserve">Machine learning is used to derive pixel classifiers for each object class of interest. These classifiers provide a probabilistic label for each pixel (known as unary potentials), which are then refined in a subsequent optimization process to achieve the final labelled output. These classifiers learn statistical decision boundaries between each object classes in the space of features extracted from the image, including texture, </w:t>
      </w:r>
      <w:r w:rsidR="00C72BD8" w:rsidRPr="00A07914">
        <w:rPr>
          <w:rFonts w:asciiTheme="minorHAnsi" w:hAnsiTheme="minorHAnsi" w:cstheme="minorHAnsi"/>
          <w:noProof/>
        </w:rPr>
        <w:t>histogram</w:t>
      </w:r>
      <w:r w:rsidR="00C72BD8" w:rsidRPr="00A07914">
        <w:rPr>
          <w:rFonts w:asciiTheme="minorHAnsi" w:hAnsiTheme="minorHAnsi" w:cstheme="minorHAnsi"/>
        </w:rPr>
        <w:t xml:space="preserve"> of edge orientations, RGB </w:t>
      </w:r>
      <w:r w:rsidR="00AB4BCB" w:rsidRPr="00A07914">
        <w:rPr>
          <w:rFonts w:asciiTheme="minorHAnsi" w:hAnsiTheme="minorHAnsi" w:cstheme="minorHAnsi"/>
        </w:rPr>
        <w:t>color</w:t>
      </w:r>
      <w:r w:rsidR="00C72BD8" w:rsidRPr="00A07914">
        <w:rPr>
          <w:rFonts w:asciiTheme="minorHAnsi" w:hAnsiTheme="minorHAnsi" w:cstheme="minorHAnsi"/>
        </w:rPr>
        <w:t xml:space="preserve"> values, and the normali</w:t>
      </w:r>
      <w:r w:rsidR="00B17C34">
        <w:rPr>
          <w:rFonts w:asciiTheme="minorHAnsi" w:hAnsiTheme="minorHAnsi" w:cstheme="minorHAnsi"/>
        </w:rPr>
        <w:t>z</w:t>
      </w:r>
      <w:r w:rsidR="00C72BD8" w:rsidRPr="00A07914">
        <w:rPr>
          <w:rFonts w:asciiTheme="minorHAnsi" w:hAnsiTheme="minorHAnsi" w:cstheme="minorHAnsi"/>
        </w:rPr>
        <w:t xml:space="preserve">ed image coordinates. </w:t>
      </w:r>
      <w:r w:rsidR="0053665A" w:rsidRPr="00A07914">
        <w:rPr>
          <w:rFonts w:asciiTheme="minorHAnsi" w:hAnsiTheme="minorHAnsi" w:cstheme="minorHAnsi"/>
        </w:rPr>
        <w:t>An appropriate technique for this is implemented in the DARWIN machine learning toolbox</w:t>
      </w:r>
      <w:r w:rsidR="0093659E" w:rsidRPr="00A07914">
        <w:rPr>
          <w:rFonts w:asciiTheme="minorHAnsi" w:hAnsiTheme="minorHAnsi" w:cstheme="minorHAnsi"/>
          <w:vertAlign w:val="superscript"/>
        </w:rPr>
        <w:t>10</w:t>
      </w:r>
      <w:r w:rsidR="0053665A" w:rsidRPr="00A07914">
        <w:rPr>
          <w:rFonts w:asciiTheme="minorHAnsi" w:hAnsiTheme="minorHAnsi" w:cstheme="minorHAnsi"/>
        </w:rPr>
        <w:t xml:space="preserve"> and is described below.</w:t>
      </w:r>
    </w:p>
    <w:p w14:paraId="2CCAC39B"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48384CB7" w14:textId="77777777" w:rsidR="004E4C92" w:rsidRPr="00A07914" w:rsidRDefault="004E4C92" w:rsidP="00D13433">
      <w:pPr>
        <w:rPr>
          <w:rFonts w:asciiTheme="minorHAnsi" w:hAnsiTheme="minorHAnsi" w:cstheme="minorHAnsi"/>
          <w:color w:val="000000" w:themeColor="text1"/>
        </w:rPr>
      </w:pPr>
    </w:p>
    <w:p w14:paraId="5F9D062D" w14:textId="3B692785" w:rsidR="00632AE3" w:rsidRDefault="006305D7" w:rsidP="00D13433">
      <w:pPr>
        <w:rPr>
          <w:rFonts w:asciiTheme="minorHAnsi" w:hAnsiTheme="minorHAnsi" w:cstheme="minorHAnsi"/>
          <w:b/>
        </w:rPr>
      </w:pPr>
      <w:r w:rsidRPr="00A07914">
        <w:rPr>
          <w:rFonts w:asciiTheme="minorHAnsi" w:hAnsiTheme="minorHAnsi" w:cstheme="minorHAnsi"/>
          <w:b/>
        </w:rPr>
        <w:t>PROTOCOL:</w:t>
      </w:r>
    </w:p>
    <w:p w14:paraId="4C1DF58D" w14:textId="77777777" w:rsidR="00B36CA7" w:rsidRPr="00A07914" w:rsidRDefault="00B36CA7" w:rsidP="00D13433">
      <w:pPr>
        <w:rPr>
          <w:rFonts w:asciiTheme="minorHAnsi" w:hAnsiTheme="minorHAnsi" w:cstheme="minorHAnsi"/>
          <w:b/>
        </w:rPr>
      </w:pPr>
    </w:p>
    <w:p w14:paraId="788023A8" w14:textId="77777777" w:rsidR="00632AE3" w:rsidRPr="00A07914" w:rsidRDefault="00632AE3" w:rsidP="00D13433">
      <w:pPr>
        <w:rPr>
          <w:rFonts w:asciiTheme="minorHAnsi" w:hAnsiTheme="minorHAnsi" w:cstheme="minorHAnsi"/>
        </w:rPr>
      </w:pPr>
      <w:r w:rsidRPr="00A07914">
        <w:rPr>
          <w:rFonts w:asciiTheme="minorHAnsi" w:hAnsiTheme="minorHAnsi" w:cstheme="minorHAnsi"/>
        </w:rPr>
        <w:t xml:space="preserve">Ethical approval for this project was given by the Australian Catholic University ethics committee - approval number #201500036E. This ensured that informed consent was gained from all participants and all participants participated voluntarily, and that participants data remained anonymous and confidential. In </w:t>
      </w:r>
      <w:proofErr w:type="gramStart"/>
      <w:r w:rsidRPr="00A07914">
        <w:rPr>
          <w:rFonts w:asciiTheme="minorHAnsi" w:hAnsiTheme="minorHAnsi" w:cstheme="minorHAnsi"/>
        </w:rPr>
        <w:t>addition</w:t>
      </w:r>
      <w:proofErr w:type="gramEnd"/>
      <w:r w:rsidRPr="00A07914">
        <w:rPr>
          <w:rFonts w:asciiTheme="minorHAnsi" w:hAnsiTheme="minorHAnsi" w:cstheme="minorHAnsi"/>
        </w:rPr>
        <w:t xml:space="preserve"> the approval was given due the method and equipment </w:t>
      </w:r>
      <w:r w:rsidRPr="00A07914">
        <w:rPr>
          <w:rFonts w:asciiTheme="minorHAnsi" w:hAnsiTheme="minorHAnsi" w:cstheme="minorHAnsi"/>
        </w:rPr>
        <w:lastRenderedPageBreak/>
        <w:t>meeting Australian standards safety regulations.</w:t>
      </w:r>
    </w:p>
    <w:p w14:paraId="79E78D12" w14:textId="41FE9B6A" w:rsidR="004E4C92" w:rsidRPr="00A07914" w:rsidRDefault="006305D7" w:rsidP="00D13433">
      <w:pPr>
        <w:rPr>
          <w:rFonts w:asciiTheme="minorHAnsi" w:hAnsiTheme="minorHAnsi" w:cstheme="minorHAnsi"/>
        </w:rPr>
      </w:pPr>
      <w:r w:rsidRPr="00A07914">
        <w:rPr>
          <w:rFonts w:asciiTheme="minorHAnsi" w:hAnsiTheme="minorHAnsi" w:cstheme="minorHAnsi"/>
        </w:rPr>
        <w:t xml:space="preserve"> </w:t>
      </w:r>
    </w:p>
    <w:p w14:paraId="4C85B427" w14:textId="41C0CF2C" w:rsidR="00023E88" w:rsidRPr="00A07914" w:rsidRDefault="00023E88" w:rsidP="00D13433">
      <w:pPr>
        <w:pStyle w:val="NormalWeb"/>
        <w:numPr>
          <w:ilvl w:val="0"/>
          <w:numId w:val="34"/>
        </w:numPr>
        <w:spacing w:before="0" w:beforeAutospacing="0" w:after="0" w:afterAutospacing="0"/>
        <w:rPr>
          <w:rFonts w:asciiTheme="minorHAnsi" w:hAnsiTheme="minorHAnsi" w:cstheme="minorHAnsi"/>
          <w:b/>
        </w:rPr>
      </w:pPr>
      <w:r w:rsidRPr="00A07914">
        <w:rPr>
          <w:rFonts w:asciiTheme="minorHAnsi" w:hAnsiTheme="minorHAnsi" w:cstheme="minorHAnsi"/>
          <w:b/>
          <w:noProof/>
        </w:rPr>
        <w:t>F</w:t>
      </w:r>
      <w:bookmarkStart w:id="0" w:name="_Hlk526855195"/>
      <w:r w:rsidRPr="00A07914">
        <w:rPr>
          <w:rFonts w:asciiTheme="minorHAnsi" w:hAnsiTheme="minorHAnsi" w:cstheme="minorHAnsi"/>
          <w:b/>
          <w:noProof/>
        </w:rPr>
        <w:t>ilming</w:t>
      </w:r>
      <w:r w:rsidRPr="00A07914">
        <w:rPr>
          <w:rFonts w:asciiTheme="minorHAnsi" w:hAnsiTheme="minorHAnsi" w:cstheme="minorHAnsi"/>
          <w:b/>
        </w:rPr>
        <w:t xml:space="preserve"> </w:t>
      </w:r>
      <w:r w:rsidR="005E005B" w:rsidRPr="00A07914">
        <w:rPr>
          <w:rFonts w:asciiTheme="minorHAnsi" w:hAnsiTheme="minorHAnsi" w:cstheme="minorHAnsi"/>
          <w:b/>
        </w:rPr>
        <w:t xml:space="preserve">Urban Scenes that Can Be Used in an Eye-Tracking Study </w:t>
      </w:r>
    </w:p>
    <w:p w14:paraId="5A17817E" w14:textId="77777777" w:rsidR="004E4C92" w:rsidRPr="00A07914" w:rsidRDefault="004E4C92" w:rsidP="00D13433">
      <w:pPr>
        <w:pStyle w:val="NormalWeb"/>
        <w:spacing w:before="0" w:beforeAutospacing="0" w:after="0" w:afterAutospacing="0"/>
        <w:rPr>
          <w:rFonts w:asciiTheme="minorHAnsi" w:hAnsiTheme="minorHAnsi" w:cstheme="minorHAnsi"/>
          <w:b/>
        </w:rPr>
      </w:pPr>
    </w:p>
    <w:p w14:paraId="067644D6" w14:textId="2EE05F70" w:rsidR="00F55DD6" w:rsidRPr="00A07914" w:rsidRDefault="00F55DD6" w:rsidP="00D13433">
      <w:pPr>
        <w:pStyle w:val="ListParagraph"/>
        <w:widowControl/>
        <w:numPr>
          <w:ilvl w:val="1"/>
          <w:numId w:val="34"/>
        </w:numPr>
        <w:pBdr>
          <w:top w:val="nil"/>
          <w:left w:val="nil"/>
          <w:bottom w:val="nil"/>
          <w:right w:val="nil"/>
          <w:between w:val="nil"/>
        </w:pBdr>
        <w:autoSpaceDE/>
        <w:autoSpaceDN/>
        <w:adjustRightInd/>
      </w:pPr>
      <w:r w:rsidRPr="00A07914">
        <w:t xml:space="preserve">Use a </w:t>
      </w:r>
      <w:r w:rsidRPr="00A07914">
        <w:rPr>
          <w:noProof/>
        </w:rPr>
        <w:t>high-quality</w:t>
      </w:r>
      <w:r w:rsidRPr="00A07914">
        <w:t xml:space="preserve"> digital video camera attached to a gimbal to create a simulated ‘walking’ or ‘sitting’ video. </w:t>
      </w:r>
    </w:p>
    <w:p w14:paraId="0A21D7E9"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0C5E9097" w14:textId="3F31EF6C" w:rsidR="00F55DD6" w:rsidRPr="00A07914" w:rsidRDefault="00F55DD6" w:rsidP="00D13433">
      <w:pPr>
        <w:pStyle w:val="ListParagraph"/>
        <w:widowControl/>
        <w:numPr>
          <w:ilvl w:val="1"/>
          <w:numId w:val="34"/>
        </w:numPr>
        <w:pBdr>
          <w:top w:val="nil"/>
          <w:left w:val="nil"/>
          <w:bottom w:val="nil"/>
          <w:right w:val="nil"/>
          <w:between w:val="nil"/>
        </w:pBdr>
        <w:autoSpaceDE/>
        <w:autoSpaceDN/>
        <w:adjustRightInd/>
      </w:pPr>
      <w:r w:rsidRPr="00A07914">
        <w:t xml:space="preserve">Record the film with smooth fluid movements </w:t>
      </w:r>
      <w:r w:rsidRPr="00A07914">
        <w:rPr>
          <w:noProof/>
        </w:rPr>
        <w:t xml:space="preserve">in </w:t>
      </w:r>
      <w:r w:rsidRPr="00A07914">
        <w:t>4k resolution at 25 fps and save them at 1920 x 1080 HD.</w:t>
      </w:r>
    </w:p>
    <w:p w14:paraId="79BAE177"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57C041AF" w14:textId="088E91C9" w:rsidR="00F55DD6" w:rsidRPr="00A07914" w:rsidRDefault="00F55DD6" w:rsidP="00D13433">
      <w:pPr>
        <w:pStyle w:val="ListParagraph"/>
        <w:widowControl/>
        <w:numPr>
          <w:ilvl w:val="1"/>
          <w:numId w:val="34"/>
        </w:numPr>
        <w:pBdr>
          <w:top w:val="nil"/>
          <w:left w:val="nil"/>
          <w:bottom w:val="nil"/>
          <w:right w:val="nil"/>
          <w:between w:val="nil"/>
        </w:pBdr>
        <w:autoSpaceDE/>
        <w:autoSpaceDN/>
        <w:adjustRightInd/>
      </w:pPr>
      <w:r w:rsidRPr="00A07914">
        <w:t>Use a professional filming company</w:t>
      </w:r>
      <w:r w:rsidR="00AC7DD9" w:rsidRPr="00A07914">
        <w:t xml:space="preserve"> </w:t>
      </w:r>
      <w:r w:rsidRPr="00A07914">
        <w:t>to produce digital films i</w:t>
      </w:r>
      <w:r w:rsidR="00DB4B53" w:rsidRPr="00A07914">
        <w:t xml:space="preserve">f </w:t>
      </w:r>
      <w:r w:rsidRPr="00A07914">
        <w:t xml:space="preserve">unfamiliar with this or </w:t>
      </w:r>
      <w:r w:rsidR="00DB4B53" w:rsidRPr="00A07914">
        <w:t xml:space="preserve">lacking </w:t>
      </w:r>
      <w:r w:rsidRPr="00A07914">
        <w:t>access to equipment.</w:t>
      </w:r>
    </w:p>
    <w:p w14:paraId="2C4A5C78"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223BED33" w14:textId="77777777" w:rsidR="00D13433" w:rsidRPr="00A07914" w:rsidRDefault="00E92955" w:rsidP="00D13433">
      <w:pPr>
        <w:pStyle w:val="ListParagraph"/>
        <w:widowControl/>
        <w:numPr>
          <w:ilvl w:val="1"/>
          <w:numId w:val="34"/>
        </w:numPr>
        <w:pBdr>
          <w:top w:val="nil"/>
          <w:left w:val="nil"/>
          <w:bottom w:val="nil"/>
          <w:right w:val="nil"/>
          <w:between w:val="nil"/>
        </w:pBdr>
        <w:autoSpaceDE/>
        <w:autoSpaceDN/>
        <w:adjustRightInd/>
      </w:pPr>
      <w:r w:rsidRPr="00A07914">
        <w:t xml:space="preserve">Shoot film </w:t>
      </w:r>
      <w:r w:rsidR="00CB3D11" w:rsidRPr="00A07914">
        <w:t xml:space="preserve">in one take, to a </w:t>
      </w:r>
      <w:r w:rsidR="00627E46" w:rsidRPr="00A07914">
        <w:t xml:space="preserve">single </w:t>
      </w:r>
      <w:r w:rsidR="00CB3D11" w:rsidRPr="00A07914">
        <w:t xml:space="preserve">length </w:t>
      </w:r>
      <w:r w:rsidR="00627E46" w:rsidRPr="00A07914">
        <w:t xml:space="preserve">across all videos </w:t>
      </w:r>
      <w:r w:rsidR="00CB3D11" w:rsidRPr="00A07914">
        <w:t>with precise predefined routes</w:t>
      </w:r>
      <w:r w:rsidR="00627E46" w:rsidRPr="00A07914">
        <w:t xml:space="preserve"> and characteristics</w:t>
      </w:r>
      <w:r w:rsidR="00CB3D11" w:rsidRPr="00A07914">
        <w:t xml:space="preserve">. </w:t>
      </w:r>
    </w:p>
    <w:p w14:paraId="6BA12E75" w14:textId="77777777" w:rsidR="00D13433" w:rsidRPr="00A07914" w:rsidRDefault="00D13433" w:rsidP="00D13433">
      <w:pPr>
        <w:pStyle w:val="ListParagraph"/>
      </w:pPr>
    </w:p>
    <w:p w14:paraId="6875536F" w14:textId="312C467D" w:rsidR="00E92955" w:rsidRPr="00A07914" w:rsidRDefault="00D13251" w:rsidP="00D13433">
      <w:pPr>
        <w:pStyle w:val="ListParagraph"/>
        <w:widowControl/>
        <w:pBdr>
          <w:top w:val="nil"/>
          <w:left w:val="nil"/>
          <w:bottom w:val="nil"/>
          <w:right w:val="nil"/>
          <w:between w:val="nil"/>
        </w:pBdr>
        <w:autoSpaceDE/>
        <w:autoSpaceDN/>
        <w:adjustRightInd/>
        <w:ind w:left="0"/>
        <w:rPr>
          <w:highlight w:val="yellow"/>
        </w:rPr>
      </w:pPr>
      <w:r w:rsidRPr="00A07914">
        <w:t>NOTE:</w:t>
      </w:r>
      <w:r w:rsidR="00D13433" w:rsidRPr="00A07914">
        <w:t xml:space="preserve"> </w:t>
      </w:r>
      <w:r w:rsidR="00EC14E6" w:rsidRPr="00A07914">
        <w:t xml:space="preserve">Example </w:t>
      </w:r>
      <w:r w:rsidR="00627E46" w:rsidRPr="00A07914">
        <w:t>v</w:t>
      </w:r>
      <w:r w:rsidR="006415E1" w:rsidRPr="00A07914">
        <w:t>ideo details: Each simulated walk film was 3</w:t>
      </w:r>
      <w:r w:rsidRPr="00A07914">
        <w:t xml:space="preserve"> min</w:t>
      </w:r>
      <w:r w:rsidR="006415E1" w:rsidRPr="00A07914">
        <w:t xml:space="preserve"> 50 s long and each simulated sitting film was 1 minute long. For both videos in this study</w:t>
      </w:r>
      <w:r w:rsidR="00EC14E6" w:rsidRPr="00A07914">
        <w:t>,</w:t>
      </w:r>
      <w:r w:rsidR="006415E1" w:rsidRPr="00A07914">
        <w:t xml:space="preserve"> the videos started with a short stair climb leading to a path. The path was followed for exactly 1</w:t>
      </w:r>
      <w:r w:rsidR="00B17C34">
        <w:t xml:space="preserve"> min </w:t>
      </w:r>
      <w:r w:rsidR="006415E1" w:rsidRPr="00A07914">
        <w:t>30 s and then the camera stopped and panned left for 45-60</w:t>
      </w:r>
      <w:r w:rsidRPr="00A07914">
        <w:t xml:space="preserve"> </w:t>
      </w:r>
      <w:r w:rsidR="006415E1" w:rsidRPr="00A07914">
        <w:t>degrees and stopped for 15 seconds</w:t>
      </w:r>
      <w:r w:rsidR="00B17C34">
        <w:t xml:space="preserve">. The camera </w:t>
      </w:r>
      <w:r w:rsidR="006415E1" w:rsidRPr="00A07914">
        <w:t xml:space="preserve">then </w:t>
      </w:r>
      <w:r w:rsidR="00B17C34">
        <w:t>continued</w:t>
      </w:r>
      <w:r w:rsidR="006415E1" w:rsidRPr="00A07914">
        <w:t xml:space="preserve"> along the </w:t>
      </w:r>
      <w:r w:rsidR="00627E46" w:rsidRPr="00A07914">
        <w:t xml:space="preserve">walking path </w:t>
      </w:r>
      <w:r w:rsidR="00B17C34">
        <w:t xml:space="preserve">until the </w:t>
      </w:r>
      <w:r w:rsidR="00627E46" w:rsidRPr="00A07914">
        <w:t>3</w:t>
      </w:r>
      <w:r w:rsidR="00B17C34">
        <w:t xml:space="preserve"> min </w:t>
      </w:r>
      <w:r w:rsidR="00627E46" w:rsidRPr="00A07914">
        <w:t>25</w:t>
      </w:r>
      <w:r w:rsidRPr="00A07914">
        <w:t xml:space="preserve"> s</w:t>
      </w:r>
      <w:r w:rsidR="00B17C34">
        <w:t xml:space="preserve"> mark,</w:t>
      </w:r>
      <w:r w:rsidR="006415E1" w:rsidRPr="00A07914">
        <w:t xml:space="preserve"> panned left 40-70 degrees for 15 seconds</w:t>
      </w:r>
      <w:r w:rsidR="00B17C34">
        <w:t>,</w:t>
      </w:r>
      <w:r w:rsidR="006415E1" w:rsidRPr="00A07914">
        <w:t xml:space="preserve"> continued along the path</w:t>
      </w:r>
      <w:r w:rsidRPr="00A07914">
        <w:t xml:space="preserve"> </w:t>
      </w:r>
      <w:r w:rsidR="00B17C34">
        <w:t xml:space="preserve">until the </w:t>
      </w:r>
      <w:r w:rsidR="006415E1" w:rsidRPr="00A07914">
        <w:t>3</w:t>
      </w:r>
      <w:r w:rsidR="00B17C34">
        <w:t xml:space="preserve"> min </w:t>
      </w:r>
      <w:r w:rsidR="006415E1" w:rsidRPr="00A07914">
        <w:t>50 s</w:t>
      </w:r>
      <w:r w:rsidR="00B17C34">
        <w:t xml:space="preserve"> mark,</w:t>
      </w:r>
      <w:r w:rsidR="006415E1" w:rsidRPr="00A07914">
        <w:t xml:space="preserve"> then faded to black</w:t>
      </w:r>
      <w:r w:rsidR="004E4C92" w:rsidRPr="00A07914">
        <w:t>.</w:t>
      </w:r>
    </w:p>
    <w:p w14:paraId="619B4E5A" w14:textId="77777777" w:rsidR="004E4C92" w:rsidRPr="00A07914" w:rsidRDefault="004E4C92" w:rsidP="00D13433">
      <w:pPr>
        <w:pStyle w:val="ListParagraph"/>
        <w:widowControl/>
        <w:pBdr>
          <w:top w:val="nil"/>
          <w:left w:val="nil"/>
          <w:bottom w:val="nil"/>
          <w:right w:val="nil"/>
          <w:between w:val="nil"/>
        </w:pBdr>
        <w:autoSpaceDE/>
        <w:autoSpaceDN/>
        <w:adjustRightInd/>
        <w:ind w:left="0"/>
        <w:rPr>
          <w:highlight w:val="yellow"/>
        </w:rPr>
      </w:pPr>
    </w:p>
    <w:p w14:paraId="3DFC42D8" w14:textId="0089DBF2" w:rsidR="00B542BA" w:rsidRPr="00A07914" w:rsidRDefault="00E92955" w:rsidP="00D13433">
      <w:pPr>
        <w:pStyle w:val="ListParagraph"/>
        <w:widowControl/>
        <w:numPr>
          <w:ilvl w:val="1"/>
          <w:numId w:val="34"/>
        </w:numPr>
        <w:pBdr>
          <w:top w:val="nil"/>
          <w:left w:val="nil"/>
          <w:bottom w:val="nil"/>
          <w:right w:val="nil"/>
          <w:between w:val="nil"/>
        </w:pBdr>
        <w:autoSpaceDE/>
        <w:autoSpaceDN/>
        <w:adjustRightInd/>
      </w:pPr>
      <w:r w:rsidRPr="00A07914">
        <w:t>E</w:t>
      </w:r>
      <w:r w:rsidR="00CB3D11" w:rsidRPr="00A07914">
        <w:t xml:space="preserve">nsure that the films </w:t>
      </w:r>
      <w:r w:rsidRPr="00A07914">
        <w:t xml:space="preserve">are </w:t>
      </w:r>
      <w:r w:rsidR="00B542BA" w:rsidRPr="00A07914">
        <w:t xml:space="preserve">comparable, in other words they </w:t>
      </w:r>
      <w:r w:rsidRPr="00A07914">
        <w:t xml:space="preserve">do </w:t>
      </w:r>
      <w:r w:rsidR="00CB3D11" w:rsidRPr="00A07914">
        <w:t xml:space="preserve">not introduce novel gaze data </w:t>
      </w:r>
      <w:r w:rsidR="00B542BA" w:rsidRPr="00A07914">
        <w:t xml:space="preserve">from </w:t>
      </w:r>
      <w:r w:rsidR="00CB3D11" w:rsidRPr="00A07914">
        <w:t>different walk trajectories</w:t>
      </w:r>
      <w:r w:rsidR="00B542BA" w:rsidRPr="00A07914">
        <w:t xml:space="preserve"> or </w:t>
      </w:r>
      <w:r w:rsidR="00CB3D11" w:rsidRPr="00A07914">
        <w:t>camer</w:t>
      </w:r>
      <w:r w:rsidR="00B542BA" w:rsidRPr="00A07914">
        <w:t>a movement</w:t>
      </w:r>
      <w:r w:rsidR="00CB3D11" w:rsidRPr="00A07914">
        <w:t>.</w:t>
      </w:r>
      <w:r w:rsidR="00627E46" w:rsidRPr="00A07914">
        <w:t xml:space="preserve"> One film was taken of each walk, two in total.</w:t>
      </w:r>
    </w:p>
    <w:p w14:paraId="43C783EB"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31EBE4BD" w14:textId="2706FB45" w:rsidR="00E92955" w:rsidRPr="00A07914" w:rsidRDefault="00B36CA7" w:rsidP="00D13433">
      <w:pPr>
        <w:pStyle w:val="ListParagraph"/>
        <w:widowControl/>
        <w:numPr>
          <w:ilvl w:val="1"/>
          <w:numId w:val="34"/>
        </w:numPr>
        <w:pBdr>
          <w:top w:val="nil"/>
          <w:left w:val="nil"/>
          <w:bottom w:val="nil"/>
          <w:right w:val="nil"/>
          <w:between w:val="nil"/>
        </w:pBdr>
        <w:autoSpaceDE/>
        <w:autoSpaceDN/>
        <w:adjustRightInd/>
      </w:pPr>
      <w:r>
        <w:t xml:space="preserve"> As e</w:t>
      </w:r>
      <w:r w:rsidR="00F14F0E" w:rsidRPr="00A07914">
        <w:t>ye</w:t>
      </w:r>
      <w:r>
        <w:t xml:space="preserve"> </w:t>
      </w:r>
      <w:r w:rsidR="00F14F0E" w:rsidRPr="00A07914">
        <w:t>movements are affected by sound</w:t>
      </w:r>
      <w:r>
        <w:t>, r</w:t>
      </w:r>
      <w:r w:rsidR="00F14F0E" w:rsidRPr="00A07914">
        <w:t xml:space="preserve">ecord a file of generic urban </w:t>
      </w:r>
      <w:r w:rsidR="00627E46" w:rsidRPr="00A07914">
        <w:t xml:space="preserve">park </w:t>
      </w:r>
      <w:r w:rsidR="00F14F0E" w:rsidRPr="00A07914">
        <w:t xml:space="preserve">sounds </w:t>
      </w:r>
      <w:r w:rsidR="00627E46" w:rsidRPr="00A07914">
        <w:t>from one of the walks for the same length of the video without interruptions from sudden loud noises outside of the park</w:t>
      </w:r>
      <w:r>
        <w:t xml:space="preserve"> (</w:t>
      </w:r>
      <w:r w:rsidR="00D13251" w:rsidRPr="00A07914">
        <w:rPr>
          <w:i/>
        </w:rPr>
        <w:t>e.g.</w:t>
      </w:r>
      <w:r>
        <w:rPr>
          <w:i/>
        </w:rPr>
        <w:t>,</w:t>
      </w:r>
      <w:r w:rsidR="00627E46" w:rsidRPr="00A07914">
        <w:t xml:space="preserve"> car alarms</w:t>
      </w:r>
      <w:r>
        <w:t>)</w:t>
      </w:r>
      <w:r w:rsidR="00627E46" w:rsidRPr="00A07914">
        <w:t xml:space="preserve">. This </w:t>
      </w:r>
      <w:r w:rsidR="00F14F0E" w:rsidRPr="00A07914">
        <w:t>can be played instead of the existing sound</w:t>
      </w:r>
      <w:r w:rsidR="00627E46" w:rsidRPr="00A07914">
        <w:t>track</w:t>
      </w:r>
      <w:r w:rsidR="00F14F0E" w:rsidRPr="00A07914">
        <w:t xml:space="preserve"> </w:t>
      </w:r>
      <w:r w:rsidR="00627E46" w:rsidRPr="00A07914">
        <w:t xml:space="preserve">from both </w:t>
      </w:r>
      <w:r w:rsidR="00F14F0E" w:rsidRPr="00A07914">
        <w:t>videos so that the visual impact of the video can be isolated.</w:t>
      </w:r>
    </w:p>
    <w:p w14:paraId="4F8B6BA4"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31CE98AB" w14:textId="08163CE1" w:rsidR="00F14F0E" w:rsidRPr="00A07914" w:rsidRDefault="00B36CA7" w:rsidP="00B36CA7">
      <w:pPr>
        <w:pStyle w:val="ListParagraph"/>
        <w:widowControl/>
        <w:pBdr>
          <w:top w:val="nil"/>
          <w:left w:val="nil"/>
          <w:bottom w:val="nil"/>
          <w:right w:val="nil"/>
          <w:between w:val="nil"/>
        </w:pBdr>
        <w:autoSpaceDE/>
        <w:autoSpaceDN/>
        <w:adjustRightInd/>
        <w:ind w:left="0"/>
      </w:pPr>
      <w:r>
        <w:t xml:space="preserve">NOTE: </w:t>
      </w:r>
      <w:r w:rsidR="00F14F0E" w:rsidRPr="00A07914">
        <w:t xml:space="preserve">Excessive movement of vehicles and other objects can affect eye-movements and </w:t>
      </w:r>
      <w:r w:rsidR="00CD6F9E" w:rsidRPr="00A07914">
        <w:t>skew the results. If some of this intrusion does occur</w:t>
      </w:r>
      <w:r>
        <w:t xml:space="preserve">, </w:t>
      </w:r>
      <w:r w:rsidR="00CD6F9E" w:rsidRPr="00A07914">
        <w:t xml:space="preserve">the film can be played to the </w:t>
      </w:r>
      <w:proofErr w:type="gramStart"/>
      <w:r w:rsidR="00CD6F9E" w:rsidRPr="00A07914">
        <w:t>participants</w:t>
      </w:r>
      <w:proofErr w:type="gramEnd"/>
      <w:r w:rsidR="00CD6F9E" w:rsidRPr="00A07914">
        <w:t xml:space="preserve"> but the frames may need to be excluded from the analysis. </w:t>
      </w:r>
    </w:p>
    <w:p w14:paraId="72521411" w14:textId="77777777" w:rsidR="004E4C92" w:rsidRPr="00A07914" w:rsidRDefault="004E4C92" w:rsidP="00D13433">
      <w:pPr>
        <w:pStyle w:val="ListParagraph"/>
        <w:widowControl/>
        <w:pBdr>
          <w:top w:val="nil"/>
          <w:left w:val="nil"/>
          <w:bottom w:val="nil"/>
          <w:right w:val="nil"/>
          <w:between w:val="nil"/>
        </w:pBdr>
        <w:autoSpaceDE/>
        <w:autoSpaceDN/>
        <w:adjustRightInd/>
        <w:ind w:left="0"/>
      </w:pPr>
    </w:p>
    <w:p w14:paraId="44B040AB" w14:textId="5C6C0438" w:rsidR="001A1B53" w:rsidRPr="00A07914" w:rsidRDefault="00627E46" w:rsidP="00D13433">
      <w:pPr>
        <w:pStyle w:val="ListParagraph"/>
        <w:widowControl/>
        <w:numPr>
          <w:ilvl w:val="1"/>
          <w:numId w:val="34"/>
        </w:numPr>
        <w:pBdr>
          <w:top w:val="nil"/>
          <w:left w:val="nil"/>
          <w:bottom w:val="nil"/>
          <w:right w:val="nil"/>
          <w:between w:val="nil"/>
        </w:pBdr>
        <w:autoSpaceDE/>
        <w:autoSpaceDN/>
        <w:adjustRightInd/>
        <w:rPr>
          <w:rFonts w:asciiTheme="minorHAnsi" w:hAnsiTheme="minorHAnsi" w:cstheme="minorHAnsi"/>
        </w:rPr>
      </w:pPr>
      <w:r w:rsidRPr="00A07914">
        <w:t xml:space="preserve">If interested in different activities in a walk, such as walking and then sitting on a bench, save or edit </w:t>
      </w:r>
      <w:r w:rsidR="00B542BA" w:rsidRPr="00A07914">
        <w:t xml:space="preserve">the </w:t>
      </w:r>
      <w:r w:rsidR="00CB3D11" w:rsidRPr="00A07914">
        <w:t xml:space="preserve">sitting and walking scenes as separate files </w:t>
      </w:r>
      <w:proofErr w:type="gramStart"/>
      <w:r w:rsidR="00CB3D11" w:rsidRPr="00A07914">
        <w:t>so as to</w:t>
      </w:r>
      <w:proofErr w:type="gramEnd"/>
      <w:r w:rsidR="00CB3D11" w:rsidRPr="00A07914">
        <w:t xml:space="preserve"> test them independently.</w:t>
      </w:r>
    </w:p>
    <w:p w14:paraId="4A90DCAE" w14:textId="77777777" w:rsidR="004E4C92" w:rsidRPr="00A07914" w:rsidRDefault="004E4C92" w:rsidP="00D13433">
      <w:pPr>
        <w:pStyle w:val="ListParagraph"/>
        <w:widowControl/>
        <w:pBdr>
          <w:top w:val="nil"/>
          <w:left w:val="nil"/>
          <w:bottom w:val="nil"/>
          <w:right w:val="nil"/>
          <w:between w:val="nil"/>
        </w:pBdr>
        <w:autoSpaceDE/>
        <w:autoSpaceDN/>
        <w:adjustRightInd/>
        <w:ind w:left="0"/>
        <w:rPr>
          <w:rFonts w:asciiTheme="minorHAnsi" w:hAnsiTheme="minorHAnsi" w:cstheme="minorHAnsi"/>
        </w:rPr>
      </w:pPr>
    </w:p>
    <w:p w14:paraId="4278DFFB" w14:textId="688404BD" w:rsidR="00023E88" w:rsidRPr="00A07914" w:rsidRDefault="00023E88" w:rsidP="00D13433">
      <w:pPr>
        <w:pStyle w:val="NormalWeb"/>
        <w:numPr>
          <w:ilvl w:val="0"/>
          <w:numId w:val="34"/>
        </w:numPr>
        <w:spacing w:before="0" w:beforeAutospacing="0" w:after="0" w:afterAutospacing="0"/>
        <w:rPr>
          <w:rFonts w:asciiTheme="minorHAnsi" w:hAnsiTheme="minorHAnsi" w:cstheme="minorHAnsi"/>
          <w:b/>
          <w:highlight w:val="yellow"/>
        </w:rPr>
      </w:pPr>
      <w:bookmarkStart w:id="1" w:name="_Hlk528142045"/>
      <w:r w:rsidRPr="00A07914">
        <w:rPr>
          <w:rFonts w:asciiTheme="minorHAnsi" w:hAnsiTheme="minorHAnsi" w:cstheme="minorHAnsi"/>
          <w:b/>
          <w:highlight w:val="yellow"/>
        </w:rPr>
        <w:t xml:space="preserve">Setup and </w:t>
      </w:r>
      <w:r w:rsidR="005E005B" w:rsidRPr="00A07914">
        <w:rPr>
          <w:rFonts w:asciiTheme="minorHAnsi" w:hAnsiTheme="minorHAnsi" w:cstheme="minorHAnsi"/>
          <w:b/>
          <w:highlight w:val="yellow"/>
        </w:rPr>
        <w:t>D</w:t>
      </w:r>
      <w:r w:rsidRPr="00A07914">
        <w:rPr>
          <w:rFonts w:asciiTheme="minorHAnsi" w:hAnsiTheme="minorHAnsi" w:cstheme="minorHAnsi"/>
          <w:b/>
          <w:highlight w:val="yellow"/>
        </w:rPr>
        <w:t xml:space="preserve">esktop Calibration of the </w:t>
      </w:r>
      <w:r w:rsidR="005E005B" w:rsidRPr="00A07914">
        <w:rPr>
          <w:rFonts w:asciiTheme="minorHAnsi" w:hAnsiTheme="minorHAnsi" w:cstheme="minorHAnsi"/>
          <w:b/>
          <w:highlight w:val="yellow"/>
        </w:rPr>
        <w:t>E</w:t>
      </w:r>
      <w:r w:rsidRPr="00A07914">
        <w:rPr>
          <w:rFonts w:asciiTheme="minorHAnsi" w:hAnsiTheme="minorHAnsi" w:cstheme="minorHAnsi"/>
          <w:b/>
          <w:highlight w:val="yellow"/>
        </w:rPr>
        <w:t xml:space="preserve">ye-tracking </w:t>
      </w:r>
      <w:r w:rsidR="005E005B" w:rsidRPr="00A07914">
        <w:rPr>
          <w:rFonts w:asciiTheme="minorHAnsi" w:hAnsiTheme="minorHAnsi" w:cstheme="minorHAnsi"/>
          <w:b/>
          <w:highlight w:val="yellow"/>
        </w:rPr>
        <w:t>E</w:t>
      </w:r>
      <w:r w:rsidRPr="00A07914">
        <w:rPr>
          <w:rFonts w:asciiTheme="minorHAnsi" w:hAnsiTheme="minorHAnsi" w:cstheme="minorHAnsi"/>
          <w:b/>
          <w:highlight w:val="yellow"/>
        </w:rPr>
        <w:t>quipment</w:t>
      </w:r>
    </w:p>
    <w:p w14:paraId="4D11615E" w14:textId="77777777" w:rsidR="004E4C92" w:rsidRPr="00A07914" w:rsidRDefault="004E4C92" w:rsidP="00D13433">
      <w:pPr>
        <w:pStyle w:val="NormalWeb"/>
        <w:spacing w:before="0" w:beforeAutospacing="0" w:after="0" w:afterAutospacing="0"/>
        <w:rPr>
          <w:rFonts w:asciiTheme="minorHAnsi" w:hAnsiTheme="minorHAnsi" w:cstheme="minorHAnsi"/>
          <w:b/>
        </w:rPr>
      </w:pPr>
    </w:p>
    <w:p w14:paraId="63F1433A" w14:textId="5DA39727" w:rsidR="00C22883" w:rsidRPr="00A07914" w:rsidRDefault="0053728E"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highlight w:val="yellow"/>
        </w:rPr>
        <w:t>Show t</w:t>
      </w:r>
      <w:r w:rsidR="004A2DE0" w:rsidRPr="00A07914">
        <w:rPr>
          <w:rFonts w:asciiTheme="minorHAnsi" w:hAnsiTheme="minorHAnsi" w:cstheme="minorHAnsi"/>
          <w:highlight w:val="yellow"/>
        </w:rPr>
        <w:t>he filmed sequences</w:t>
      </w:r>
      <w:r w:rsidR="002B6F4A" w:rsidRPr="00A07914">
        <w:rPr>
          <w:rFonts w:asciiTheme="minorHAnsi" w:hAnsiTheme="minorHAnsi" w:cstheme="minorHAnsi"/>
          <w:highlight w:val="yellow"/>
        </w:rPr>
        <w:t xml:space="preserve"> to individuals in a room </w:t>
      </w:r>
      <w:r w:rsidR="00693E78" w:rsidRPr="00A07914">
        <w:rPr>
          <w:rFonts w:asciiTheme="minorHAnsi" w:hAnsiTheme="minorHAnsi" w:cstheme="minorHAnsi"/>
          <w:highlight w:val="yellow"/>
        </w:rPr>
        <w:t xml:space="preserve">where natural light can be excluded to avoid reflections on the screen. Show it to them </w:t>
      </w:r>
      <w:r w:rsidR="004A2DE0" w:rsidRPr="00A07914">
        <w:rPr>
          <w:rFonts w:asciiTheme="minorHAnsi" w:hAnsiTheme="minorHAnsi" w:cstheme="minorHAnsi"/>
          <w:highlight w:val="yellow"/>
        </w:rPr>
        <w:t>on as large a screen as possible to occupy as much of the visual field</w:t>
      </w:r>
      <w:r w:rsidR="0068528D" w:rsidRPr="00A07914">
        <w:rPr>
          <w:rFonts w:asciiTheme="minorHAnsi" w:hAnsiTheme="minorHAnsi" w:cstheme="minorHAnsi"/>
          <w:highlight w:val="yellow"/>
        </w:rPr>
        <w:t xml:space="preserve">, </w:t>
      </w:r>
      <w:r w:rsidR="0068528D" w:rsidRPr="00A07914">
        <w:rPr>
          <w:rFonts w:asciiTheme="minorHAnsi" w:hAnsiTheme="minorHAnsi" w:cstheme="minorHAnsi"/>
          <w:noProof/>
          <w:highlight w:val="yellow"/>
        </w:rPr>
        <w:t xml:space="preserve">thereby </w:t>
      </w:r>
      <w:r w:rsidR="004A2DE0" w:rsidRPr="00A07914">
        <w:rPr>
          <w:rFonts w:asciiTheme="minorHAnsi" w:hAnsiTheme="minorHAnsi" w:cstheme="minorHAnsi"/>
          <w:highlight w:val="yellow"/>
        </w:rPr>
        <w:t>avoid</w:t>
      </w:r>
      <w:r w:rsidR="0068528D" w:rsidRPr="00A07914">
        <w:rPr>
          <w:rFonts w:asciiTheme="minorHAnsi" w:hAnsiTheme="minorHAnsi" w:cstheme="minorHAnsi"/>
          <w:highlight w:val="yellow"/>
        </w:rPr>
        <w:t>ing</w:t>
      </w:r>
      <w:r w:rsidR="004A2DE0" w:rsidRPr="00A07914">
        <w:rPr>
          <w:rFonts w:asciiTheme="minorHAnsi" w:hAnsiTheme="minorHAnsi" w:cstheme="minorHAnsi"/>
          <w:highlight w:val="yellow"/>
        </w:rPr>
        <w:t xml:space="preserve"> distraction from outside the field of view</w:t>
      </w:r>
      <w:r w:rsidR="00037F28" w:rsidRPr="00A07914">
        <w:rPr>
          <w:rFonts w:asciiTheme="minorHAnsi" w:hAnsiTheme="minorHAnsi" w:cstheme="minorHAnsi"/>
        </w:rPr>
        <w:t xml:space="preserve">. </w:t>
      </w:r>
      <w:r w:rsidRPr="00A07914">
        <w:rPr>
          <w:rFonts w:asciiTheme="minorHAnsi" w:hAnsiTheme="minorHAnsi" w:cstheme="minorHAnsi"/>
        </w:rPr>
        <w:t xml:space="preserve">A </w:t>
      </w:r>
      <w:r w:rsidR="009F7580" w:rsidRPr="00A07914">
        <w:rPr>
          <w:rFonts w:asciiTheme="minorHAnsi" w:hAnsiTheme="minorHAnsi" w:cstheme="minorHAnsi"/>
        </w:rPr>
        <w:t xml:space="preserve">widescreen </w:t>
      </w:r>
      <w:r w:rsidR="009F7580" w:rsidRPr="00A07914">
        <w:rPr>
          <w:rFonts w:asciiTheme="minorHAnsi" w:hAnsiTheme="minorHAnsi" w:cstheme="minorHAnsi"/>
        </w:rPr>
        <w:lastRenderedPageBreak/>
        <w:t>(</w:t>
      </w:r>
      <w:r w:rsidR="009F7580" w:rsidRPr="00A07914">
        <w:t xml:space="preserve">16:9) </w:t>
      </w:r>
      <w:r w:rsidR="009F7580" w:rsidRPr="00A07914">
        <w:rPr>
          <w:rFonts w:asciiTheme="minorHAnsi" w:hAnsiTheme="minorHAnsi" w:cstheme="minorHAnsi"/>
        </w:rPr>
        <w:t>PC monitor (2</w:t>
      </w:r>
      <w:r w:rsidR="00C84CB7" w:rsidRPr="00A07914">
        <w:rPr>
          <w:rFonts w:asciiTheme="minorHAnsi" w:hAnsiTheme="minorHAnsi" w:cstheme="minorHAnsi"/>
        </w:rPr>
        <w:t>2</w:t>
      </w:r>
      <w:r w:rsidR="009F7580" w:rsidRPr="00A07914">
        <w:rPr>
          <w:rFonts w:asciiTheme="minorHAnsi" w:hAnsiTheme="minorHAnsi" w:cstheme="minorHAnsi"/>
        </w:rPr>
        <w:t xml:space="preserve"> </w:t>
      </w:r>
      <w:r w:rsidR="009F7580" w:rsidRPr="00A07914">
        <w:rPr>
          <w:rFonts w:asciiTheme="minorHAnsi" w:hAnsiTheme="minorHAnsi" w:cstheme="minorHAnsi"/>
          <w:noProof/>
        </w:rPr>
        <w:t>inch</w:t>
      </w:r>
      <w:r w:rsidR="009F7580" w:rsidRPr="00A07914">
        <w:rPr>
          <w:rFonts w:asciiTheme="minorHAnsi" w:hAnsiTheme="minorHAnsi" w:cstheme="minorHAnsi"/>
        </w:rPr>
        <w:t>)</w:t>
      </w:r>
      <w:r w:rsidRPr="00A07914">
        <w:rPr>
          <w:rFonts w:asciiTheme="minorHAnsi" w:hAnsiTheme="minorHAnsi" w:cstheme="minorHAnsi"/>
        </w:rPr>
        <w:t xml:space="preserve"> with </w:t>
      </w:r>
      <w:r w:rsidR="009F7580" w:rsidRPr="00A07914">
        <w:rPr>
          <w:rFonts w:asciiTheme="minorHAnsi" w:hAnsiTheme="minorHAnsi" w:cstheme="minorHAnsi"/>
        </w:rPr>
        <w:t>participants approximately 60</w:t>
      </w:r>
      <w:r w:rsidR="00B17C34">
        <w:rPr>
          <w:rFonts w:asciiTheme="minorHAnsi" w:hAnsiTheme="minorHAnsi" w:cstheme="minorHAnsi"/>
        </w:rPr>
        <w:t xml:space="preserve"> </w:t>
      </w:r>
      <w:r w:rsidR="009F7580" w:rsidRPr="00A07914">
        <w:rPr>
          <w:rFonts w:asciiTheme="minorHAnsi" w:hAnsiTheme="minorHAnsi" w:cstheme="minorHAnsi"/>
        </w:rPr>
        <w:t>cm away from</w:t>
      </w:r>
      <w:r w:rsidRPr="00A07914">
        <w:rPr>
          <w:rFonts w:asciiTheme="minorHAnsi" w:hAnsiTheme="minorHAnsi" w:cstheme="minorHAnsi"/>
        </w:rPr>
        <w:t xml:space="preserve"> the screen is an acceptable standard</w:t>
      </w:r>
      <w:r w:rsidR="009F7580" w:rsidRPr="00A07914">
        <w:rPr>
          <w:rFonts w:asciiTheme="minorHAnsi" w:hAnsiTheme="minorHAnsi" w:cstheme="minorHAnsi"/>
        </w:rPr>
        <w:t>.</w:t>
      </w:r>
    </w:p>
    <w:p w14:paraId="397DCE8E"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4027BAF4" w14:textId="14511CB2" w:rsidR="00C22883" w:rsidRPr="00A07914" w:rsidRDefault="00C22883"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Perform a c</w:t>
      </w:r>
      <w:r w:rsidR="00C84CB7" w:rsidRPr="00A07914">
        <w:rPr>
          <w:rFonts w:asciiTheme="minorHAnsi" w:hAnsiTheme="minorHAnsi" w:cstheme="minorHAnsi"/>
        </w:rPr>
        <w:t xml:space="preserve">alibration to the screen for </w:t>
      </w:r>
      <w:r w:rsidRPr="00A07914">
        <w:rPr>
          <w:rFonts w:asciiTheme="minorHAnsi" w:hAnsiTheme="minorHAnsi" w:cstheme="minorHAnsi"/>
        </w:rPr>
        <w:t xml:space="preserve">each </w:t>
      </w:r>
      <w:r w:rsidRPr="00A07914">
        <w:rPr>
          <w:rFonts w:asciiTheme="minorHAnsi" w:hAnsiTheme="minorHAnsi" w:cstheme="minorHAnsi"/>
          <w:noProof/>
        </w:rPr>
        <w:t>participant</w:t>
      </w:r>
      <w:r w:rsidR="00C84CB7" w:rsidRPr="00A07914">
        <w:rPr>
          <w:rFonts w:asciiTheme="minorHAnsi" w:hAnsiTheme="minorHAnsi" w:cstheme="minorHAnsi"/>
        </w:rPr>
        <w:t xml:space="preserve"> using the inbuilt calibration tool</w:t>
      </w:r>
      <w:r w:rsidR="00AC7DD9" w:rsidRPr="00A07914">
        <w:rPr>
          <w:rFonts w:asciiTheme="minorHAnsi" w:hAnsiTheme="minorHAnsi" w:cstheme="minorHAnsi"/>
        </w:rPr>
        <w:t xml:space="preserve"> on the eye-tracking software</w:t>
      </w:r>
      <w:r w:rsidR="00C84CB7" w:rsidRPr="00A07914">
        <w:rPr>
          <w:rFonts w:asciiTheme="minorHAnsi" w:hAnsiTheme="minorHAnsi" w:cstheme="minorHAnsi"/>
        </w:rPr>
        <w:t xml:space="preserve">. </w:t>
      </w:r>
      <w:r w:rsidR="00693E78" w:rsidRPr="00A07914">
        <w:rPr>
          <w:rFonts w:asciiTheme="minorHAnsi" w:hAnsiTheme="minorHAnsi" w:cstheme="minorHAnsi"/>
        </w:rPr>
        <w:t>R</w:t>
      </w:r>
      <w:r w:rsidRPr="00A07914">
        <w:rPr>
          <w:rFonts w:asciiTheme="minorHAnsi" w:hAnsiTheme="minorHAnsi" w:cstheme="minorHAnsi"/>
        </w:rPr>
        <w:t>equire</w:t>
      </w:r>
      <w:r w:rsidR="00693E78" w:rsidRPr="00A07914">
        <w:rPr>
          <w:rFonts w:asciiTheme="minorHAnsi" w:hAnsiTheme="minorHAnsi" w:cstheme="minorHAnsi"/>
        </w:rPr>
        <w:t xml:space="preserve"> </w:t>
      </w:r>
      <w:r w:rsidR="00C65890" w:rsidRPr="00A07914">
        <w:rPr>
          <w:rFonts w:asciiTheme="minorHAnsi" w:hAnsiTheme="minorHAnsi" w:cstheme="minorHAnsi"/>
        </w:rPr>
        <w:t xml:space="preserve">participants </w:t>
      </w:r>
      <w:r w:rsidRPr="00A07914">
        <w:rPr>
          <w:rFonts w:asciiTheme="minorHAnsi" w:hAnsiTheme="minorHAnsi" w:cstheme="minorHAnsi"/>
        </w:rPr>
        <w:t xml:space="preserve">to </w:t>
      </w:r>
      <w:r w:rsidR="00C65890" w:rsidRPr="00A07914">
        <w:rPr>
          <w:rFonts w:asciiTheme="minorHAnsi" w:hAnsiTheme="minorHAnsi" w:cstheme="minorHAnsi"/>
        </w:rPr>
        <w:t xml:space="preserve">look at </w:t>
      </w:r>
      <w:r w:rsidR="00C84CB7" w:rsidRPr="00A07914">
        <w:rPr>
          <w:rFonts w:asciiTheme="minorHAnsi" w:hAnsiTheme="minorHAnsi" w:cstheme="minorHAnsi"/>
        </w:rPr>
        <w:t xml:space="preserve">a red ball moving </w:t>
      </w:r>
      <w:r w:rsidR="00C84CB7" w:rsidRPr="00A07914">
        <w:rPr>
          <w:rFonts w:asciiTheme="minorHAnsi" w:hAnsiTheme="minorHAnsi" w:cstheme="minorHAnsi"/>
          <w:noProof/>
        </w:rPr>
        <w:t>around</w:t>
      </w:r>
      <w:r w:rsidR="007A2A0D" w:rsidRPr="00A07914">
        <w:rPr>
          <w:rFonts w:asciiTheme="minorHAnsi" w:hAnsiTheme="minorHAnsi" w:cstheme="minorHAnsi"/>
          <w:noProof/>
        </w:rPr>
        <w:t xml:space="preserve"> </w:t>
      </w:r>
      <w:r w:rsidR="00C84CB7" w:rsidRPr="00A07914">
        <w:rPr>
          <w:rFonts w:asciiTheme="minorHAnsi" w:hAnsiTheme="minorHAnsi" w:cstheme="minorHAnsi"/>
          <w:noProof/>
        </w:rPr>
        <w:t>the</w:t>
      </w:r>
      <w:r w:rsidR="00C84CB7" w:rsidRPr="00A07914">
        <w:rPr>
          <w:rFonts w:asciiTheme="minorHAnsi" w:hAnsiTheme="minorHAnsi" w:cstheme="minorHAnsi"/>
        </w:rPr>
        <w:t xml:space="preserve"> screen </w:t>
      </w:r>
      <w:r w:rsidR="00693E78" w:rsidRPr="00A07914">
        <w:rPr>
          <w:rFonts w:asciiTheme="minorHAnsi" w:hAnsiTheme="minorHAnsi" w:cstheme="minorHAnsi"/>
        </w:rPr>
        <w:t xml:space="preserve">as part of this </w:t>
      </w:r>
      <w:r w:rsidR="00C84CB7" w:rsidRPr="00A07914">
        <w:rPr>
          <w:rFonts w:asciiTheme="minorHAnsi" w:hAnsiTheme="minorHAnsi" w:cstheme="minorHAnsi"/>
        </w:rPr>
        <w:t xml:space="preserve">and stopping at 5 key calibration points. </w:t>
      </w:r>
    </w:p>
    <w:p w14:paraId="06C6852D"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5094BCCE" w14:textId="44E74B5E" w:rsidR="00D276A0" w:rsidRPr="00A07914" w:rsidRDefault="00D276A0"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During the calibration observe the participants and ensure that they are not moving their head as well. If they are too close to the screen and the screen is very large this can be a problem. Adjust the distance from the screen accordingly.</w:t>
      </w:r>
    </w:p>
    <w:p w14:paraId="78432A0A"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258231AA" w14:textId="5B2601BB" w:rsidR="00C179F4" w:rsidRPr="00A07914" w:rsidRDefault="00DB4B53" w:rsidP="00D13433">
      <w:pPr>
        <w:numPr>
          <w:ilvl w:val="1"/>
          <w:numId w:val="34"/>
        </w:numPr>
      </w:pPr>
      <w:r w:rsidRPr="00A07914">
        <w:rPr>
          <w:rFonts w:asciiTheme="minorHAnsi" w:hAnsiTheme="minorHAnsi" w:cstheme="minorHAnsi"/>
        </w:rPr>
        <w:t>E</w:t>
      </w:r>
      <w:r w:rsidR="00693E78" w:rsidRPr="00A07914">
        <w:rPr>
          <w:rFonts w:asciiTheme="minorHAnsi" w:hAnsiTheme="minorHAnsi" w:cstheme="minorHAnsi"/>
        </w:rPr>
        <w:t xml:space="preserve">dit </w:t>
      </w:r>
      <w:r w:rsidR="00C22883" w:rsidRPr="00A07914">
        <w:rPr>
          <w:rFonts w:asciiTheme="minorHAnsi" w:hAnsiTheme="minorHAnsi" w:cstheme="minorHAnsi"/>
        </w:rPr>
        <w:t>each film</w:t>
      </w:r>
      <w:r w:rsidR="00693E78" w:rsidRPr="00A07914">
        <w:rPr>
          <w:rFonts w:asciiTheme="minorHAnsi" w:hAnsiTheme="minorHAnsi" w:cstheme="minorHAnsi"/>
        </w:rPr>
        <w:t xml:space="preserve"> to</w:t>
      </w:r>
      <w:r w:rsidR="00C22883" w:rsidRPr="00A07914">
        <w:rPr>
          <w:rFonts w:asciiTheme="minorHAnsi" w:hAnsiTheme="minorHAnsi" w:cstheme="minorHAnsi"/>
        </w:rPr>
        <w:t xml:space="preserve"> </w:t>
      </w:r>
      <w:r w:rsidR="00693E78" w:rsidRPr="00A07914">
        <w:rPr>
          <w:rFonts w:asciiTheme="minorHAnsi" w:hAnsiTheme="minorHAnsi" w:cstheme="minorHAnsi"/>
        </w:rPr>
        <w:t xml:space="preserve">have </w:t>
      </w:r>
      <w:r w:rsidR="00C22883" w:rsidRPr="00A07914">
        <w:rPr>
          <w:rFonts w:asciiTheme="minorHAnsi" w:hAnsiTheme="minorHAnsi" w:cstheme="minorHAnsi"/>
        </w:rPr>
        <w:t>a white cross situated in the top left corner of the early frames of the video</w:t>
      </w:r>
      <w:r w:rsidR="00693E78" w:rsidRPr="00A07914">
        <w:rPr>
          <w:rFonts w:asciiTheme="minorHAnsi" w:hAnsiTheme="minorHAnsi" w:cstheme="minorHAnsi"/>
        </w:rPr>
        <w:t>. This can be done using a video editing software</w:t>
      </w:r>
      <w:r w:rsidR="00C22883" w:rsidRPr="00A07914">
        <w:rPr>
          <w:rFonts w:asciiTheme="minorHAnsi" w:hAnsiTheme="minorHAnsi" w:cstheme="minorHAnsi"/>
        </w:rPr>
        <w:t xml:space="preserve">. </w:t>
      </w:r>
      <w:r w:rsidRPr="00A07914">
        <w:t>Show this scree</w:t>
      </w:r>
      <w:r w:rsidR="00BD17BF" w:rsidRPr="00A07914">
        <w:t xml:space="preserve">n for 3 seconds, </w:t>
      </w:r>
      <w:r w:rsidRPr="00A07914">
        <w:t xml:space="preserve">then begin to play </w:t>
      </w:r>
      <w:r w:rsidR="00BD17BF" w:rsidRPr="00A07914">
        <w:t xml:space="preserve">the </w:t>
      </w:r>
      <w:r w:rsidR="00693E78" w:rsidRPr="00A07914">
        <w:t>walk</w:t>
      </w:r>
      <w:r w:rsidR="00BD17BF" w:rsidRPr="00A07914">
        <w:t xml:space="preserve">. </w:t>
      </w:r>
      <w:r w:rsidR="00C22883" w:rsidRPr="00A07914">
        <w:rPr>
          <w:rFonts w:asciiTheme="minorHAnsi" w:hAnsiTheme="minorHAnsi" w:cstheme="minorHAnsi"/>
        </w:rPr>
        <w:t xml:space="preserve">This is to </w:t>
      </w:r>
      <w:r w:rsidR="00C65890" w:rsidRPr="00A07914">
        <w:rPr>
          <w:rFonts w:asciiTheme="minorHAnsi" w:hAnsiTheme="minorHAnsi" w:cstheme="minorHAnsi"/>
        </w:rPr>
        <w:t>check the eye-tracking calibration</w:t>
      </w:r>
      <w:r w:rsidR="00C22883" w:rsidRPr="00A07914">
        <w:rPr>
          <w:rFonts w:asciiTheme="minorHAnsi" w:hAnsiTheme="minorHAnsi" w:cstheme="minorHAnsi"/>
        </w:rPr>
        <w:t xml:space="preserve"> and to ensure </w:t>
      </w:r>
      <w:r w:rsidR="00C35189" w:rsidRPr="00A07914">
        <w:rPr>
          <w:rFonts w:asciiTheme="minorHAnsi" w:hAnsiTheme="minorHAnsi" w:cstheme="minorHAnsi"/>
        </w:rPr>
        <w:t xml:space="preserve">that the eye-tracking data collection times could be matched with individual frame numbers. </w:t>
      </w:r>
    </w:p>
    <w:p w14:paraId="20C331E0" w14:textId="77777777" w:rsidR="004E4C92" w:rsidRPr="00A07914" w:rsidRDefault="004E4C92" w:rsidP="00D13433"/>
    <w:p w14:paraId="507E60A3" w14:textId="53F3273F" w:rsidR="00CA7686" w:rsidRPr="00A07914" w:rsidRDefault="003B7F7F" w:rsidP="00DB4B53">
      <w:pPr>
        <w:pStyle w:val="NormalWeb"/>
        <w:numPr>
          <w:ilvl w:val="0"/>
          <w:numId w:val="34"/>
        </w:numPr>
        <w:spacing w:before="0" w:beforeAutospacing="0" w:after="0" w:afterAutospacing="0"/>
        <w:rPr>
          <w:rFonts w:asciiTheme="minorHAnsi" w:hAnsiTheme="minorHAnsi" w:cstheme="minorHAnsi"/>
          <w:b/>
        </w:rPr>
      </w:pPr>
      <w:r w:rsidRPr="00A07914">
        <w:rPr>
          <w:rFonts w:asciiTheme="minorHAnsi" w:hAnsiTheme="minorHAnsi" w:cstheme="minorHAnsi"/>
          <w:b/>
        </w:rPr>
        <w:t xml:space="preserve">Recruitment and </w:t>
      </w:r>
      <w:r w:rsidR="005E005B" w:rsidRPr="00A07914">
        <w:rPr>
          <w:rFonts w:asciiTheme="minorHAnsi" w:hAnsiTheme="minorHAnsi" w:cstheme="minorHAnsi"/>
          <w:b/>
        </w:rPr>
        <w:t>E</w:t>
      </w:r>
      <w:r w:rsidRPr="00A07914">
        <w:rPr>
          <w:rFonts w:asciiTheme="minorHAnsi" w:hAnsiTheme="minorHAnsi" w:cstheme="minorHAnsi"/>
          <w:b/>
        </w:rPr>
        <w:t>thics</w:t>
      </w:r>
    </w:p>
    <w:p w14:paraId="124E611C" w14:textId="77777777" w:rsidR="004E4C92" w:rsidRPr="00A07914" w:rsidRDefault="004E4C92" w:rsidP="00D13433"/>
    <w:p w14:paraId="7E603638" w14:textId="5A663AC9" w:rsidR="003B7F7F" w:rsidRPr="00A07914" w:rsidRDefault="00CA7686" w:rsidP="00D13433">
      <w:pPr>
        <w:numPr>
          <w:ilvl w:val="1"/>
          <w:numId w:val="34"/>
        </w:numPr>
      </w:pPr>
      <w:r w:rsidRPr="00A07914">
        <w:t>Use</w:t>
      </w:r>
      <w:r w:rsidR="00C35189" w:rsidRPr="00A07914">
        <w:t xml:space="preserve"> a professional research recruitment company to ensure a spread of different genders, ages and occupations among the sample </w:t>
      </w:r>
      <w:r w:rsidRPr="00A07914">
        <w:t xml:space="preserve">or recruit </w:t>
      </w:r>
      <w:r w:rsidR="00C35189" w:rsidRPr="00A07914">
        <w:t xml:space="preserve">on site from among the student and staff body. </w:t>
      </w:r>
    </w:p>
    <w:p w14:paraId="0C1CC732" w14:textId="77777777" w:rsidR="004E4C92" w:rsidRPr="00A07914" w:rsidRDefault="004E4C92" w:rsidP="00D13433"/>
    <w:p w14:paraId="11B7A698" w14:textId="4BF3B1CA" w:rsidR="00447C04" w:rsidRPr="00A07914" w:rsidRDefault="00447C04" w:rsidP="00D13433">
      <w:pPr>
        <w:numPr>
          <w:ilvl w:val="1"/>
          <w:numId w:val="34"/>
        </w:numPr>
      </w:pPr>
      <w:r w:rsidRPr="00A07914">
        <w:t>Screen p</w:t>
      </w:r>
      <w:r w:rsidR="00C35189" w:rsidRPr="00A07914">
        <w:t>articipants for known ocular or neurological conditions and/or injuries</w:t>
      </w:r>
      <w:r w:rsidR="003466CA" w:rsidRPr="00A07914">
        <w:t xml:space="preserve">. They must be </w:t>
      </w:r>
      <w:r w:rsidR="00C35189" w:rsidRPr="00A07914">
        <w:t xml:space="preserve">asked whether they </w:t>
      </w:r>
      <w:r w:rsidR="003466CA" w:rsidRPr="00A07914">
        <w:t xml:space="preserve">are </w:t>
      </w:r>
      <w:r w:rsidR="00C35189" w:rsidRPr="00A07914">
        <w:t xml:space="preserve">taking medications that </w:t>
      </w:r>
      <w:r w:rsidR="00DB4B53" w:rsidRPr="00A07914">
        <w:t xml:space="preserve">are known to </w:t>
      </w:r>
      <w:r w:rsidR="00C35189" w:rsidRPr="00A07914">
        <w:t>affect eye movements (</w:t>
      </w:r>
      <w:r w:rsidR="00D13251" w:rsidRPr="00A07914">
        <w:rPr>
          <w:i/>
        </w:rPr>
        <w:t>e.g.</w:t>
      </w:r>
      <w:r w:rsidR="00C35189" w:rsidRPr="00A07914">
        <w:t xml:space="preserve"> benzodiazepines). </w:t>
      </w:r>
    </w:p>
    <w:p w14:paraId="43D23CE5" w14:textId="77777777" w:rsidR="004E4C92" w:rsidRPr="00A07914" w:rsidRDefault="004E4C92" w:rsidP="00D13433"/>
    <w:p w14:paraId="105F9729" w14:textId="6D7566D9" w:rsidR="00C35189" w:rsidRPr="00A07914" w:rsidRDefault="00447C04" w:rsidP="00D13433">
      <w:pPr>
        <w:numPr>
          <w:ilvl w:val="1"/>
          <w:numId w:val="34"/>
        </w:numPr>
      </w:pPr>
      <w:r w:rsidRPr="00A07914">
        <w:t>Conduct n</w:t>
      </w:r>
      <w:r w:rsidR="00C35189" w:rsidRPr="00A07914">
        <w:t xml:space="preserve">ear vision reading tests and a pen torch eye movement excursion test to demonstrate </w:t>
      </w:r>
      <w:r w:rsidR="006C5439" w:rsidRPr="00A07914">
        <w:t xml:space="preserve">that they have </w:t>
      </w:r>
      <w:r w:rsidR="00C35189" w:rsidRPr="00A07914">
        <w:t>full eye movement excursions.</w:t>
      </w:r>
    </w:p>
    <w:p w14:paraId="10569D29" w14:textId="77777777" w:rsidR="004E4C92" w:rsidRPr="00A07914" w:rsidRDefault="004E4C92" w:rsidP="00D13433"/>
    <w:p w14:paraId="5E4290A3" w14:textId="4B4D944A" w:rsidR="004E4C92" w:rsidRPr="00A07914" w:rsidRDefault="00447C04" w:rsidP="00D13433">
      <w:pPr>
        <w:numPr>
          <w:ilvl w:val="1"/>
          <w:numId w:val="34"/>
        </w:numPr>
      </w:pPr>
      <w:r w:rsidRPr="00A07914">
        <w:t>Survey p</w:t>
      </w:r>
      <w:r w:rsidR="00C35189" w:rsidRPr="00A07914">
        <w:t>articipants about their age, gender and frequency of park use</w:t>
      </w:r>
      <w:r w:rsidR="004E4C92" w:rsidRPr="00A07914">
        <w:t>.</w:t>
      </w:r>
    </w:p>
    <w:p w14:paraId="0BD345BD" w14:textId="351ABFF3" w:rsidR="00447C04" w:rsidRPr="00A07914" w:rsidRDefault="00C35189" w:rsidP="00D13433">
      <w:r w:rsidRPr="00A07914">
        <w:t xml:space="preserve"> </w:t>
      </w:r>
    </w:p>
    <w:p w14:paraId="0C0F3E0B" w14:textId="3F6D283E" w:rsidR="00607CB0" w:rsidRPr="00A07914" w:rsidRDefault="00607CB0" w:rsidP="00D13433">
      <w:pPr>
        <w:numPr>
          <w:ilvl w:val="0"/>
          <w:numId w:val="34"/>
        </w:numPr>
        <w:rPr>
          <w:b/>
          <w:highlight w:val="yellow"/>
        </w:rPr>
      </w:pPr>
      <w:r w:rsidRPr="00A07914">
        <w:rPr>
          <w:b/>
          <w:highlight w:val="yellow"/>
        </w:rPr>
        <w:t xml:space="preserve">Participant </w:t>
      </w:r>
      <w:r w:rsidR="005E005B" w:rsidRPr="00A07914">
        <w:rPr>
          <w:b/>
          <w:highlight w:val="yellow"/>
        </w:rPr>
        <w:t>E</w:t>
      </w:r>
      <w:r w:rsidRPr="00A07914">
        <w:rPr>
          <w:b/>
          <w:highlight w:val="yellow"/>
        </w:rPr>
        <w:t xml:space="preserve">xperimental </w:t>
      </w:r>
      <w:r w:rsidR="005E005B" w:rsidRPr="00A07914">
        <w:rPr>
          <w:b/>
          <w:highlight w:val="yellow"/>
        </w:rPr>
        <w:t>S</w:t>
      </w:r>
      <w:r w:rsidRPr="00A07914">
        <w:rPr>
          <w:b/>
          <w:highlight w:val="yellow"/>
        </w:rPr>
        <w:t>etup</w:t>
      </w:r>
    </w:p>
    <w:p w14:paraId="54C03112" w14:textId="77777777" w:rsidR="004E4C92" w:rsidRPr="00A07914" w:rsidRDefault="004E4C92" w:rsidP="00D13433">
      <w:pPr>
        <w:rPr>
          <w:highlight w:val="yellow"/>
        </w:rPr>
      </w:pPr>
    </w:p>
    <w:p w14:paraId="2DEB0874" w14:textId="7391272A" w:rsidR="0055545C" w:rsidRPr="00A07914" w:rsidRDefault="000536BD" w:rsidP="00D13433">
      <w:pPr>
        <w:numPr>
          <w:ilvl w:val="1"/>
          <w:numId w:val="34"/>
        </w:numPr>
        <w:rPr>
          <w:highlight w:val="yellow"/>
        </w:rPr>
      </w:pPr>
      <w:r w:rsidRPr="00A07914">
        <w:rPr>
          <w:highlight w:val="yellow"/>
        </w:rPr>
        <w:t>Ask p</w:t>
      </w:r>
      <w:r w:rsidR="00607CB0" w:rsidRPr="00A07914">
        <w:rPr>
          <w:highlight w:val="yellow"/>
        </w:rPr>
        <w:t xml:space="preserve">articipants </w:t>
      </w:r>
      <w:r w:rsidR="00C35189" w:rsidRPr="00A07914">
        <w:rPr>
          <w:highlight w:val="yellow"/>
        </w:rPr>
        <w:t xml:space="preserve">to imagine themselves in need of restoration. </w:t>
      </w:r>
      <w:r w:rsidR="00B17C34">
        <w:rPr>
          <w:highlight w:val="yellow"/>
        </w:rPr>
        <w:t>Use a</w:t>
      </w:r>
      <w:r w:rsidR="00607CB0" w:rsidRPr="00A07914">
        <w:rPr>
          <w:highlight w:val="yellow"/>
        </w:rPr>
        <w:t xml:space="preserve"> sentence that allows them to </w:t>
      </w:r>
      <w:r w:rsidR="0055545C" w:rsidRPr="00A07914">
        <w:rPr>
          <w:highlight w:val="yellow"/>
        </w:rPr>
        <w:t xml:space="preserve">imagine </w:t>
      </w:r>
      <w:r w:rsidR="002A6CD1" w:rsidRPr="00A07914">
        <w:rPr>
          <w:highlight w:val="yellow"/>
        </w:rPr>
        <w:t>the context of the eye-tracking video</w:t>
      </w:r>
      <w:r w:rsidR="0055545C" w:rsidRPr="00A07914">
        <w:rPr>
          <w:highlight w:val="yellow"/>
        </w:rPr>
        <w:t xml:space="preserve"> used such as</w:t>
      </w:r>
      <w:r w:rsidR="00C35189" w:rsidRPr="00A07914">
        <w:rPr>
          <w:highlight w:val="yellow"/>
        </w:rPr>
        <w:t xml:space="preserve">: ‘Imagine that it is midday and you are walking alone in Melbourne. You are mentally tired from intense concentration at work and are looking for somewhere to go for a walk, sit down and rest for a little while, before going back to work’. </w:t>
      </w:r>
    </w:p>
    <w:p w14:paraId="0DA1BF91" w14:textId="77777777" w:rsidR="004E4C92" w:rsidRPr="00A07914" w:rsidRDefault="004E4C92" w:rsidP="00D13433"/>
    <w:p w14:paraId="59104568" w14:textId="3823B085" w:rsidR="0055545C" w:rsidRPr="00A07914" w:rsidRDefault="0055545C" w:rsidP="00D13433">
      <w:pPr>
        <w:numPr>
          <w:ilvl w:val="1"/>
          <w:numId w:val="34"/>
        </w:numPr>
      </w:pPr>
      <w:r w:rsidRPr="00A07914">
        <w:t>Sit p</w:t>
      </w:r>
      <w:r w:rsidR="00C35189" w:rsidRPr="00A07914">
        <w:t xml:space="preserve">articipants comfortably in front of </w:t>
      </w:r>
      <w:r w:rsidR="006C5439" w:rsidRPr="00A07914">
        <w:t xml:space="preserve">the </w:t>
      </w:r>
      <w:r w:rsidR="00C35189" w:rsidRPr="00A07914">
        <w:t xml:space="preserve">computer screen at </w:t>
      </w:r>
      <w:proofErr w:type="gramStart"/>
      <w:r w:rsidR="00C35189" w:rsidRPr="00A07914">
        <w:t>a distanc</w:t>
      </w:r>
      <w:r w:rsidRPr="00A07914">
        <w:t>e of 60</w:t>
      </w:r>
      <w:proofErr w:type="gramEnd"/>
      <w:r w:rsidRPr="00A07914">
        <w:t xml:space="preserve">–65 cm to view the films. </w:t>
      </w:r>
    </w:p>
    <w:p w14:paraId="6F8F83C0" w14:textId="77777777" w:rsidR="004E4C92" w:rsidRPr="00A07914" w:rsidRDefault="004E4C92" w:rsidP="00D13433"/>
    <w:p w14:paraId="11F89C52" w14:textId="6F5FD25E" w:rsidR="00BD17BF" w:rsidRPr="00A07914" w:rsidRDefault="006C5439" w:rsidP="00D13433">
      <w:pPr>
        <w:numPr>
          <w:ilvl w:val="1"/>
          <w:numId w:val="34"/>
        </w:numPr>
      </w:pPr>
      <w:r w:rsidRPr="00A07914">
        <w:t xml:space="preserve">Using a spreadsheet program </w:t>
      </w:r>
      <w:r w:rsidR="00BD17BF" w:rsidRPr="00A07914">
        <w:t>order</w:t>
      </w:r>
      <w:r w:rsidRPr="00A07914">
        <w:t xml:space="preserve"> </w:t>
      </w:r>
      <w:r w:rsidR="00BD17BF" w:rsidRPr="00A07914">
        <w:t xml:space="preserve">the films </w:t>
      </w:r>
      <w:r w:rsidRPr="00A07914">
        <w:t xml:space="preserve">randomly </w:t>
      </w:r>
      <w:r w:rsidR="00AC7DD9" w:rsidRPr="00A07914">
        <w:t xml:space="preserve">before </w:t>
      </w:r>
      <w:r w:rsidR="00BD17BF" w:rsidRPr="00A07914">
        <w:t>play</w:t>
      </w:r>
      <w:r w:rsidR="00AC7DD9" w:rsidRPr="00A07914">
        <w:t xml:space="preserve">ing in front of </w:t>
      </w:r>
      <w:r w:rsidR="00BD17BF" w:rsidRPr="00A07914">
        <w:t xml:space="preserve">participants. </w:t>
      </w:r>
    </w:p>
    <w:p w14:paraId="385E3B0C" w14:textId="77777777" w:rsidR="004E4C92" w:rsidRPr="00A07914" w:rsidRDefault="004E4C92" w:rsidP="00D13433"/>
    <w:p w14:paraId="181EFAA4" w14:textId="260B6B0B" w:rsidR="0055545C" w:rsidRPr="00A07914" w:rsidRDefault="0055545C" w:rsidP="00D13433">
      <w:pPr>
        <w:numPr>
          <w:ilvl w:val="1"/>
          <w:numId w:val="34"/>
        </w:numPr>
      </w:pPr>
      <w:r w:rsidRPr="00A07914">
        <w:t xml:space="preserve">Use </w:t>
      </w:r>
      <w:r w:rsidR="00C35189" w:rsidRPr="00A07914">
        <w:t xml:space="preserve">speakers to play the </w:t>
      </w:r>
      <w:r w:rsidRPr="00A07914">
        <w:t xml:space="preserve">same </w:t>
      </w:r>
      <w:r w:rsidR="00C35189" w:rsidRPr="00A07914">
        <w:t xml:space="preserve">audio </w:t>
      </w:r>
      <w:r w:rsidRPr="00A07914">
        <w:t xml:space="preserve">for all </w:t>
      </w:r>
      <w:r w:rsidR="00C35189" w:rsidRPr="00A07914">
        <w:t xml:space="preserve">films. </w:t>
      </w:r>
    </w:p>
    <w:p w14:paraId="3EE5072F" w14:textId="77777777" w:rsidR="004E4C92" w:rsidRPr="00A07914" w:rsidRDefault="004E4C92" w:rsidP="00D13433"/>
    <w:p w14:paraId="17FFD7C2" w14:textId="41AB524A" w:rsidR="0055545C" w:rsidRPr="00A07914" w:rsidRDefault="0055545C" w:rsidP="00D13433">
      <w:pPr>
        <w:numPr>
          <w:ilvl w:val="1"/>
          <w:numId w:val="34"/>
        </w:numPr>
      </w:pPr>
      <w:r w:rsidRPr="00A07914">
        <w:t xml:space="preserve">Record the </w:t>
      </w:r>
      <w:r w:rsidR="00C35189" w:rsidRPr="00A07914">
        <w:t xml:space="preserve">gaze trajectory of the participants </w:t>
      </w:r>
      <w:r w:rsidR="007B71C0" w:rsidRPr="00A07914">
        <w:t>using a desktop</w:t>
      </w:r>
      <w:r w:rsidR="006C5439" w:rsidRPr="00A07914">
        <w:t xml:space="preserve"> eye-tracking</w:t>
      </w:r>
      <w:r w:rsidR="007B71C0" w:rsidRPr="00A07914">
        <w:t xml:space="preserve"> system.</w:t>
      </w:r>
      <w:r w:rsidR="00693E78" w:rsidRPr="00A07914">
        <w:t xml:space="preserve"> Mount the desktop eye-tracking device as per the manufacturer’s instructions. This could be just below the screen on a table, or it could clip to the edge of the screen, on top for example.</w:t>
      </w:r>
    </w:p>
    <w:p w14:paraId="0D36155F" w14:textId="77777777" w:rsidR="004E4C92" w:rsidRPr="00A07914" w:rsidRDefault="004E4C92" w:rsidP="00D13433"/>
    <w:p w14:paraId="78DA9E50" w14:textId="4B14407F" w:rsidR="000536BD" w:rsidRPr="00A07914" w:rsidRDefault="000536BD" w:rsidP="00D13433">
      <w:pPr>
        <w:numPr>
          <w:ilvl w:val="1"/>
          <w:numId w:val="34"/>
        </w:numPr>
      </w:pPr>
      <w:r w:rsidRPr="00A07914">
        <w:t>Use an eye-tracking unit that has a sampling rate of 120 Hz and an accuracy of 0.50</w:t>
      </w:r>
      <w:r w:rsidR="00B17C34">
        <w:t>°</w:t>
      </w:r>
      <w:r w:rsidRPr="00A07914">
        <w:t xml:space="preserve">, which allows large freedom of head movements enabling recording during natural head movements. </w:t>
      </w:r>
      <w:r w:rsidR="009646D4" w:rsidRPr="00A07914">
        <w:t xml:space="preserve">A lower frequency eye-tracker is also acceptable. </w:t>
      </w:r>
      <w:r w:rsidRPr="00A07914">
        <w:t>At 57.3 cm, 1</w:t>
      </w:r>
      <w:r w:rsidR="00B17C34">
        <w:t>°</w:t>
      </w:r>
      <w:r w:rsidRPr="00A07914">
        <w:t xml:space="preserve"> of visual angle equates to</w:t>
      </w:r>
      <w:r w:rsidR="00D13251" w:rsidRPr="00A07914">
        <w:t xml:space="preserve"> </w:t>
      </w:r>
      <w:r w:rsidRPr="00A07914">
        <w:t>~1 cm on the screen.</w:t>
      </w:r>
    </w:p>
    <w:p w14:paraId="28E0958E" w14:textId="77777777" w:rsidR="004E4C92" w:rsidRPr="00A07914" w:rsidRDefault="004E4C92" w:rsidP="00D13433"/>
    <w:p w14:paraId="54614537" w14:textId="424B12A8" w:rsidR="00BD17BF" w:rsidRPr="00A07914" w:rsidRDefault="00BD17BF" w:rsidP="00D13433">
      <w:pPr>
        <w:numPr>
          <w:ilvl w:val="1"/>
          <w:numId w:val="34"/>
        </w:numPr>
      </w:pPr>
      <w:r w:rsidRPr="00A07914">
        <w:t xml:space="preserve">Allow </w:t>
      </w:r>
      <w:r w:rsidR="00C35189" w:rsidRPr="00A07914">
        <w:t xml:space="preserve">participants </w:t>
      </w:r>
      <w:r w:rsidRPr="00A07914">
        <w:t xml:space="preserve">to watch </w:t>
      </w:r>
      <w:r w:rsidR="00C35189" w:rsidRPr="00A07914">
        <w:t xml:space="preserve">the footage on a monitor in high definition. </w:t>
      </w:r>
    </w:p>
    <w:p w14:paraId="597681B5" w14:textId="77777777" w:rsidR="004E4C92" w:rsidRPr="00A07914" w:rsidRDefault="004E4C92" w:rsidP="00D13433"/>
    <w:p w14:paraId="587628E7" w14:textId="5D8C9696" w:rsidR="004E4C92" w:rsidRPr="00A07914" w:rsidRDefault="00BD17BF" w:rsidP="00D13433">
      <w:pPr>
        <w:numPr>
          <w:ilvl w:val="1"/>
          <w:numId w:val="34"/>
        </w:numPr>
      </w:pPr>
      <w:r w:rsidRPr="00A07914">
        <w:t xml:space="preserve">Record eye-movements using </w:t>
      </w:r>
      <w:r w:rsidR="00AC7DD9" w:rsidRPr="00A07914">
        <w:t>the eye-tracking software</w:t>
      </w:r>
    </w:p>
    <w:p w14:paraId="557D3BCE" w14:textId="22274B08" w:rsidR="004E4C92" w:rsidRPr="00A07914" w:rsidRDefault="00BD17BF" w:rsidP="00D13433">
      <w:r w:rsidRPr="00A07914">
        <w:t xml:space="preserve"> </w:t>
      </w:r>
    </w:p>
    <w:p w14:paraId="615A3A8C" w14:textId="5E45FF38" w:rsidR="00C35189" w:rsidRPr="00A07914" w:rsidRDefault="00BD17BF" w:rsidP="00D13433">
      <w:pPr>
        <w:numPr>
          <w:ilvl w:val="1"/>
          <w:numId w:val="34"/>
        </w:numPr>
      </w:pPr>
      <w:r w:rsidRPr="00A07914">
        <w:t>Employ a fixation filter t</w:t>
      </w:r>
      <w:r w:rsidR="00C35189" w:rsidRPr="00A07914">
        <w:t>o convert the raw eye sample data for analysis</w:t>
      </w:r>
      <w:r w:rsidR="00570865" w:rsidRPr="00A07914">
        <w:t>.</w:t>
      </w:r>
      <w:r w:rsidR="004A4293" w:rsidRPr="00A07914">
        <w:t xml:space="preserve"> From the main menu, click on </w:t>
      </w:r>
      <w:r w:rsidR="004A4293" w:rsidRPr="00B36CA7">
        <w:rPr>
          <w:b/>
        </w:rPr>
        <w:t>Tools</w:t>
      </w:r>
      <w:r w:rsidR="00F555A5" w:rsidRPr="00B36CA7">
        <w:rPr>
          <w:b/>
        </w:rPr>
        <w:t xml:space="preserve"> </w:t>
      </w:r>
      <w:r w:rsidR="004A4293" w:rsidRPr="00B36CA7">
        <w:rPr>
          <w:b/>
        </w:rPr>
        <w:t>&gt;</w:t>
      </w:r>
      <w:r w:rsidR="00F555A5" w:rsidRPr="00B36CA7">
        <w:rPr>
          <w:b/>
        </w:rPr>
        <w:t xml:space="preserve"> S</w:t>
      </w:r>
      <w:r w:rsidR="004A4293" w:rsidRPr="00B36CA7">
        <w:rPr>
          <w:b/>
        </w:rPr>
        <w:t>ettings</w:t>
      </w:r>
      <w:r w:rsidR="004A4293" w:rsidRPr="00A07914">
        <w:t xml:space="preserve">. </w:t>
      </w:r>
      <w:r w:rsidR="00F555A5" w:rsidRPr="00A07914">
        <w:t xml:space="preserve">Select the </w:t>
      </w:r>
      <w:r w:rsidR="00F555A5" w:rsidRPr="00B36CA7">
        <w:rPr>
          <w:b/>
        </w:rPr>
        <w:t>Fixation</w:t>
      </w:r>
      <w:r w:rsidR="00F555A5" w:rsidRPr="00A07914">
        <w:t xml:space="preserve"> filters tab. Select the fixation filter according to the manufacturer’s specifications on the best type of filter to aggregate the raw eye-tracking data into fixations. </w:t>
      </w:r>
    </w:p>
    <w:p w14:paraId="235C8C7B" w14:textId="77777777" w:rsidR="004E4C92" w:rsidRPr="00A07914" w:rsidRDefault="004E4C92" w:rsidP="00D13433">
      <w:pPr>
        <w:rPr>
          <w:rFonts w:cs="AdvGulliv-R"/>
          <w:b/>
        </w:rPr>
      </w:pPr>
    </w:p>
    <w:p w14:paraId="2CF36213" w14:textId="028515D7" w:rsidR="003B7F7F" w:rsidRPr="00A07914" w:rsidRDefault="003073C2" w:rsidP="00D13433">
      <w:pPr>
        <w:numPr>
          <w:ilvl w:val="1"/>
          <w:numId w:val="34"/>
        </w:numPr>
        <w:rPr>
          <w:rFonts w:cs="AdvGulliv-R"/>
          <w:b/>
        </w:rPr>
      </w:pPr>
      <w:r w:rsidRPr="00A07914">
        <w:t>If recording eye-tracking data using multiple films</w:t>
      </w:r>
      <w:r w:rsidR="00B17C34">
        <w:t>,</w:t>
      </w:r>
      <w:r w:rsidRPr="00A07914">
        <w:t xml:space="preserve"> </w:t>
      </w:r>
      <w:r w:rsidR="005C6F8B" w:rsidRPr="00A07914">
        <w:t>give b</w:t>
      </w:r>
      <w:r w:rsidR="00C35189" w:rsidRPr="00A07914">
        <w:t xml:space="preserve">reaks between recording sessions whenever participants </w:t>
      </w:r>
      <w:r w:rsidR="005C6F8B" w:rsidRPr="00A07914">
        <w:t>request it</w:t>
      </w:r>
      <w:r w:rsidR="00C35189" w:rsidRPr="00A07914">
        <w:t>.</w:t>
      </w:r>
    </w:p>
    <w:p w14:paraId="491BE44C" w14:textId="130B004B" w:rsidR="004E4C92" w:rsidRPr="00A07914" w:rsidRDefault="003B7F7F" w:rsidP="00D13433">
      <w:pPr>
        <w:rPr>
          <w:rFonts w:cs="AdvGulliv-R"/>
          <w:b/>
        </w:rPr>
      </w:pPr>
      <w:r w:rsidRPr="00A07914">
        <w:rPr>
          <w:rFonts w:cs="AdvGulliv-R"/>
          <w:b/>
        </w:rPr>
        <w:t xml:space="preserve"> </w:t>
      </w:r>
    </w:p>
    <w:p w14:paraId="0FA91F9D" w14:textId="124BB16E" w:rsidR="00370522" w:rsidRPr="00A07914" w:rsidRDefault="003B7F7F" w:rsidP="00D13433">
      <w:pPr>
        <w:numPr>
          <w:ilvl w:val="0"/>
          <w:numId w:val="34"/>
        </w:numPr>
        <w:rPr>
          <w:rFonts w:cs="AdvGulliv-R"/>
          <w:b/>
        </w:rPr>
      </w:pPr>
      <w:r w:rsidRPr="00A07914">
        <w:rPr>
          <w:rFonts w:cs="AdvGulliv-R"/>
          <w:b/>
        </w:rPr>
        <w:t xml:space="preserve">Connecting the </w:t>
      </w:r>
      <w:r w:rsidR="005E005B" w:rsidRPr="00A07914">
        <w:rPr>
          <w:rFonts w:cs="AdvGulliv-R"/>
          <w:b/>
        </w:rPr>
        <w:t>Viewed Parks to Impressions of the Videos</w:t>
      </w:r>
    </w:p>
    <w:p w14:paraId="6D4B7720" w14:textId="77777777" w:rsidR="004E4C92" w:rsidRPr="00A07914" w:rsidRDefault="004E4C92" w:rsidP="00D13433">
      <w:pPr>
        <w:rPr>
          <w:rFonts w:cs="AdvGulliv-R"/>
          <w:b/>
        </w:rPr>
      </w:pPr>
    </w:p>
    <w:p w14:paraId="14671138" w14:textId="414FB05F" w:rsidR="00682F1B" w:rsidRPr="00A07914" w:rsidRDefault="005C6F8B" w:rsidP="00D13433">
      <w:pPr>
        <w:numPr>
          <w:ilvl w:val="1"/>
          <w:numId w:val="34"/>
        </w:numPr>
      </w:pPr>
      <w:r w:rsidRPr="00A07914">
        <w:t xml:space="preserve">Compare </w:t>
      </w:r>
      <w:r w:rsidR="00425E1F" w:rsidRPr="00A07914">
        <w:t>the extent to which people viewed objects a</w:t>
      </w:r>
      <w:r w:rsidR="00682F1B" w:rsidRPr="00A07914">
        <w:t>nd their opinions of the videos by asking participants to rate each of the parks on a scale of 1–1</w:t>
      </w:r>
      <w:r w:rsidR="000C3733">
        <w:t>0,</w:t>
      </w:r>
      <w:r w:rsidR="00682F1B" w:rsidRPr="00A07914">
        <w:t xml:space="preserve"> </w:t>
      </w:r>
      <w:r w:rsidR="000C3733">
        <w:t>f</w:t>
      </w:r>
      <w:r w:rsidR="00682F1B" w:rsidRPr="00A07914">
        <w:t>irstly for whether they felt they would be able to rest and recover in that environment (1</w:t>
      </w:r>
      <w:r w:rsidR="007D2559">
        <w:t>,</w:t>
      </w:r>
      <w:r w:rsidR="00682F1B" w:rsidRPr="00A07914">
        <w:t xml:space="preserve"> not very much</w:t>
      </w:r>
      <w:r w:rsidR="007D2559">
        <w:t>, to</w:t>
      </w:r>
      <w:r w:rsidR="00682F1B" w:rsidRPr="00A07914">
        <w:t xml:space="preserve"> 10</w:t>
      </w:r>
      <w:r w:rsidR="007D2559">
        <w:t>,</w:t>
      </w:r>
      <w:r w:rsidR="00682F1B" w:rsidRPr="00A07914">
        <w:t xml:space="preserve"> very much) and secondly how much they like</w:t>
      </w:r>
      <w:r w:rsidR="007D2559">
        <w:t>d</w:t>
      </w:r>
      <w:r w:rsidR="00682F1B" w:rsidRPr="00A07914">
        <w:t xml:space="preserve"> the park (1</w:t>
      </w:r>
      <w:r w:rsidR="007D2559">
        <w:t>,</w:t>
      </w:r>
      <w:r w:rsidR="00682F1B" w:rsidRPr="00A07914">
        <w:t xml:space="preserve"> not very</w:t>
      </w:r>
      <w:r w:rsidR="007D2559">
        <w:t xml:space="preserve"> much, to</w:t>
      </w:r>
      <w:r w:rsidR="00682F1B" w:rsidRPr="00A07914">
        <w:t xml:space="preserve"> 10</w:t>
      </w:r>
      <w:r w:rsidR="007D2559">
        <w:t>,</w:t>
      </w:r>
      <w:r w:rsidR="00682F1B" w:rsidRPr="00A07914">
        <w:t xml:space="preserve"> very much). </w:t>
      </w:r>
    </w:p>
    <w:p w14:paraId="31550E64" w14:textId="77777777" w:rsidR="004E4C92" w:rsidRPr="00A07914" w:rsidRDefault="004E4C92" w:rsidP="00D13433"/>
    <w:p w14:paraId="5F0BD650" w14:textId="298EAE84" w:rsidR="00370522" w:rsidRPr="00A07914" w:rsidRDefault="00370522" w:rsidP="00D13433">
      <w:pPr>
        <w:numPr>
          <w:ilvl w:val="1"/>
          <w:numId w:val="34"/>
        </w:numPr>
      </w:pPr>
      <w:r w:rsidRPr="00A07914">
        <w:t xml:space="preserve">Ask the participants </w:t>
      </w:r>
      <w:r w:rsidR="00C35189" w:rsidRPr="00A07914">
        <w:t>whether they would use the park to relax or relieve stress (Y/N) and whether they recognized the park they were looking at (Y/N</w:t>
      </w:r>
      <w:r w:rsidRPr="00A07914">
        <w:t>)</w:t>
      </w:r>
      <w:r w:rsidR="00C35189" w:rsidRPr="00A07914">
        <w:t xml:space="preserve"> to control for the potential impact of a prior association with the park. </w:t>
      </w:r>
    </w:p>
    <w:p w14:paraId="0919F13B" w14:textId="77777777" w:rsidR="004E4C92" w:rsidRPr="00A07914" w:rsidRDefault="004E4C92" w:rsidP="00D13433"/>
    <w:p w14:paraId="66FD5450" w14:textId="746513ED" w:rsidR="00C35189" w:rsidRPr="00A07914" w:rsidRDefault="00370522" w:rsidP="00D13433">
      <w:pPr>
        <w:numPr>
          <w:ilvl w:val="1"/>
          <w:numId w:val="34"/>
        </w:numPr>
      </w:pPr>
      <w:r w:rsidRPr="00A07914">
        <w:t>Record</w:t>
      </w:r>
      <w:r w:rsidR="00C35189" w:rsidRPr="00A07914">
        <w:t xml:space="preserve"> short answer responses </w:t>
      </w:r>
      <w:r w:rsidRPr="00A07914">
        <w:t xml:space="preserve">from the participants to explain their impressions </w:t>
      </w:r>
      <w:r w:rsidR="00C35189" w:rsidRPr="00A07914">
        <w:t>using a voic</w:t>
      </w:r>
      <w:r w:rsidRPr="00A07914">
        <w:t>e recorder and then transcribe these</w:t>
      </w:r>
      <w:r w:rsidR="007B71C0" w:rsidRPr="00A07914">
        <w:t>.</w:t>
      </w:r>
    </w:p>
    <w:p w14:paraId="2CD5B49C" w14:textId="77777777" w:rsidR="004E4C92" w:rsidRPr="00A07914" w:rsidRDefault="004E4C92" w:rsidP="00D13433"/>
    <w:p w14:paraId="119CB12A" w14:textId="5A1BE6C7" w:rsidR="00023E88" w:rsidRPr="00A07914" w:rsidRDefault="00023E88" w:rsidP="00D13433">
      <w:pPr>
        <w:pStyle w:val="NormalWeb"/>
        <w:numPr>
          <w:ilvl w:val="0"/>
          <w:numId w:val="34"/>
        </w:numPr>
        <w:spacing w:before="0" w:beforeAutospacing="0" w:after="0" w:afterAutospacing="0"/>
        <w:rPr>
          <w:rFonts w:asciiTheme="minorHAnsi" w:hAnsiTheme="minorHAnsi" w:cstheme="minorHAnsi"/>
          <w:b/>
        </w:rPr>
      </w:pPr>
      <w:r w:rsidRPr="00A07914">
        <w:rPr>
          <w:rFonts w:asciiTheme="minorHAnsi" w:hAnsiTheme="minorHAnsi" w:cstheme="minorHAnsi"/>
          <w:b/>
          <w:highlight w:val="yellow"/>
        </w:rPr>
        <w:t>Automa</w:t>
      </w:r>
      <w:r w:rsidR="005C1F2D" w:rsidRPr="00A07914">
        <w:rPr>
          <w:rFonts w:asciiTheme="minorHAnsi" w:hAnsiTheme="minorHAnsi" w:cstheme="minorHAnsi"/>
          <w:b/>
          <w:highlight w:val="yellow"/>
        </w:rPr>
        <w:t>tic</w:t>
      </w:r>
      <w:r w:rsidR="005E005B" w:rsidRPr="00A07914">
        <w:rPr>
          <w:rFonts w:asciiTheme="minorHAnsi" w:hAnsiTheme="minorHAnsi" w:cstheme="minorHAnsi"/>
          <w:b/>
          <w:highlight w:val="yellow"/>
        </w:rPr>
        <w:t xml:space="preserve"> Video Analysis for Area of Interest Extraction</w:t>
      </w:r>
    </w:p>
    <w:p w14:paraId="491C6FDD"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2F71C210" w14:textId="0D92859C" w:rsidR="00A01847" w:rsidRPr="00A07914" w:rsidRDefault="00C72BD8" w:rsidP="00D13433">
      <w:pPr>
        <w:pStyle w:val="NormalWeb"/>
        <w:numPr>
          <w:ilvl w:val="1"/>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 xml:space="preserve">Selection of AOIs </w:t>
      </w:r>
    </w:p>
    <w:p w14:paraId="0A9B76B8"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18696762" w14:textId="0F0824B8" w:rsidR="00C72BD8" w:rsidRPr="00A07914" w:rsidRDefault="00C72BD8" w:rsidP="00D13433">
      <w:pPr>
        <w:pStyle w:val="NormalWeb"/>
        <w:numPr>
          <w:ilvl w:val="2"/>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C</w:t>
      </w:r>
      <w:r w:rsidR="00322AEB" w:rsidRPr="00A07914">
        <w:rPr>
          <w:rFonts w:asciiTheme="minorHAnsi" w:hAnsiTheme="minorHAnsi" w:cstheme="minorHAnsi"/>
          <w:highlight w:val="yellow"/>
        </w:rPr>
        <w:t>h</w:t>
      </w:r>
      <w:r w:rsidRPr="00A07914">
        <w:rPr>
          <w:rFonts w:asciiTheme="minorHAnsi" w:hAnsiTheme="minorHAnsi" w:cstheme="minorHAnsi"/>
          <w:highlight w:val="yellow"/>
        </w:rPr>
        <w:t>o</w:t>
      </w:r>
      <w:r w:rsidR="00322AEB" w:rsidRPr="00A07914">
        <w:rPr>
          <w:rFonts w:asciiTheme="minorHAnsi" w:hAnsiTheme="minorHAnsi" w:cstheme="minorHAnsi"/>
          <w:highlight w:val="yellow"/>
        </w:rPr>
        <w:t xml:space="preserve">ose items that </w:t>
      </w:r>
      <w:r w:rsidRPr="00A07914">
        <w:rPr>
          <w:rFonts w:asciiTheme="minorHAnsi" w:hAnsiTheme="minorHAnsi" w:cstheme="minorHAnsi"/>
          <w:highlight w:val="yellow"/>
        </w:rPr>
        <w:t xml:space="preserve">are </w:t>
      </w:r>
      <w:r w:rsidR="00322AEB" w:rsidRPr="00A07914">
        <w:rPr>
          <w:rFonts w:asciiTheme="minorHAnsi" w:hAnsiTheme="minorHAnsi" w:cstheme="minorHAnsi"/>
          <w:highlight w:val="yellow"/>
        </w:rPr>
        <w:t>of interest to park designers</w:t>
      </w:r>
      <w:r w:rsidRPr="00A07914">
        <w:rPr>
          <w:rFonts w:asciiTheme="minorHAnsi" w:hAnsiTheme="minorHAnsi" w:cstheme="minorHAnsi"/>
          <w:highlight w:val="yellow"/>
        </w:rPr>
        <w:t>, urban designers, planners or architects</w:t>
      </w:r>
      <w:r w:rsidR="00322AEB" w:rsidRPr="00A07914">
        <w:rPr>
          <w:rFonts w:asciiTheme="minorHAnsi" w:hAnsiTheme="minorHAnsi" w:cstheme="minorHAnsi"/>
          <w:highlight w:val="yellow"/>
        </w:rPr>
        <w:t xml:space="preserve">, such as trees, shrubs, </w:t>
      </w:r>
      <w:r w:rsidRPr="00A07914">
        <w:rPr>
          <w:rFonts w:asciiTheme="minorHAnsi" w:hAnsiTheme="minorHAnsi" w:cstheme="minorHAnsi"/>
          <w:highlight w:val="yellow"/>
        </w:rPr>
        <w:t>signposts, buildings, turf, paths,</w:t>
      </w:r>
      <w:r w:rsidRPr="000C3733">
        <w:rPr>
          <w:rFonts w:asciiTheme="minorHAnsi" w:hAnsiTheme="minorHAnsi" w:cstheme="minorHAnsi"/>
          <w:highlight w:val="yellow"/>
        </w:rPr>
        <w:t xml:space="preserve"> steps</w:t>
      </w:r>
      <w:r w:rsidR="00B36CA7">
        <w:rPr>
          <w:rFonts w:asciiTheme="minorHAnsi" w:hAnsiTheme="minorHAnsi" w:cstheme="minorHAnsi"/>
          <w:highlight w:val="yellow"/>
        </w:rPr>
        <w:t>,</w:t>
      </w:r>
      <w:r w:rsidRPr="000C3733">
        <w:rPr>
          <w:rFonts w:asciiTheme="minorHAnsi" w:hAnsiTheme="minorHAnsi" w:cstheme="minorHAnsi"/>
          <w:highlight w:val="yellow"/>
        </w:rPr>
        <w:t xml:space="preserve"> </w:t>
      </w:r>
      <w:r w:rsidR="00D13251" w:rsidRPr="000C3733">
        <w:rPr>
          <w:rFonts w:asciiTheme="minorHAnsi" w:hAnsiTheme="minorHAnsi" w:cstheme="minorHAnsi"/>
          <w:i/>
          <w:highlight w:val="yellow"/>
        </w:rPr>
        <w:t>etc.</w:t>
      </w:r>
      <w:r w:rsidR="00322AEB" w:rsidRPr="000C3733">
        <w:rPr>
          <w:rFonts w:asciiTheme="minorHAnsi" w:hAnsiTheme="minorHAnsi" w:cstheme="minorHAnsi"/>
          <w:highlight w:val="yellow"/>
        </w:rPr>
        <w:t xml:space="preserve"> </w:t>
      </w:r>
    </w:p>
    <w:p w14:paraId="4163E720"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6E7E34FB" w14:textId="540539D1" w:rsidR="00322AEB" w:rsidRPr="00A07914" w:rsidRDefault="009D40DB" w:rsidP="00D13433">
      <w:pPr>
        <w:pStyle w:val="NormalWeb"/>
        <w:numPr>
          <w:ilvl w:val="2"/>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For optimal performance and minimal training requirements (discussed further below), </w:t>
      </w:r>
      <w:r w:rsidR="00B36CA7">
        <w:rPr>
          <w:rFonts w:asciiTheme="minorHAnsi" w:hAnsiTheme="minorHAnsi" w:cstheme="minorHAnsi"/>
          <w:highlight w:val="yellow"/>
        </w:rPr>
        <w:t xml:space="preserve">use </w:t>
      </w:r>
      <w:r w:rsidR="00C72BD8" w:rsidRPr="00A07914">
        <w:rPr>
          <w:rFonts w:asciiTheme="minorHAnsi" w:hAnsiTheme="minorHAnsi" w:cstheme="minorHAnsi"/>
          <w:highlight w:val="yellow"/>
        </w:rPr>
        <w:t xml:space="preserve">elements </w:t>
      </w:r>
      <w:r w:rsidR="00B36CA7">
        <w:rPr>
          <w:rFonts w:asciiTheme="minorHAnsi" w:hAnsiTheme="minorHAnsi" w:cstheme="minorHAnsi"/>
          <w:highlight w:val="yellow"/>
        </w:rPr>
        <w:t xml:space="preserve">that are </w:t>
      </w:r>
      <w:r w:rsidRPr="00A07914">
        <w:rPr>
          <w:rFonts w:asciiTheme="minorHAnsi" w:hAnsiTheme="minorHAnsi" w:cstheme="minorHAnsi"/>
          <w:highlight w:val="yellow"/>
        </w:rPr>
        <w:t xml:space="preserve">easily </w:t>
      </w:r>
      <w:r w:rsidR="00C72BD8" w:rsidRPr="00A07914">
        <w:rPr>
          <w:rFonts w:asciiTheme="minorHAnsi" w:hAnsiTheme="minorHAnsi" w:cstheme="minorHAnsi"/>
          <w:highlight w:val="yellow"/>
        </w:rPr>
        <w:t xml:space="preserve">visually distinguishable from each other </w:t>
      </w:r>
      <w:r w:rsidRPr="00A07914">
        <w:rPr>
          <w:rFonts w:asciiTheme="minorHAnsi" w:hAnsiTheme="minorHAnsi" w:cstheme="minorHAnsi"/>
          <w:highlight w:val="yellow"/>
        </w:rPr>
        <w:t>to the naked eye, and/or consistently occupy different regions of each video frame.</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 xml:space="preserve">In general, </w:t>
      </w:r>
      <w:proofErr w:type="gramStart"/>
      <w:r w:rsidRPr="00A07914">
        <w:rPr>
          <w:rFonts w:asciiTheme="minorHAnsi" w:hAnsiTheme="minorHAnsi" w:cstheme="minorHAnsi"/>
          <w:highlight w:val="yellow"/>
        </w:rPr>
        <w:t>sufficient</w:t>
      </w:r>
      <w:proofErr w:type="gramEnd"/>
      <w:r w:rsidRPr="00A07914">
        <w:rPr>
          <w:rFonts w:asciiTheme="minorHAnsi" w:hAnsiTheme="minorHAnsi" w:cstheme="minorHAnsi"/>
          <w:highlight w:val="yellow"/>
        </w:rPr>
        <w:t xml:space="preserve"> training examples depicting visually distinguishing differences of each AOI should be sufficient for robust performance. </w:t>
      </w:r>
    </w:p>
    <w:p w14:paraId="1DDF9CFC"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4AA3C3B9" w14:textId="2459C91C" w:rsidR="00023E88" w:rsidRPr="00A07914" w:rsidRDefault="00023E88" w:rsidP="00D13433">
      <w:pPr>
        <w:pStyle w:val="NormalWeb"/>
        <w:numPr>
          <w:ilvl w:val="1"/>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Training classifiers for AOI extraction</w:t>
      </w:r>
    </w:p>
    <w:p w14:paraId="3B29C78A"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71202695" w14:textId="3D2E7ACC" w:rsidR="00023E88" w:rsidRPr="00A07914" w:rsidRDefault="00023E88" w:rsidP="00D13433">
      <w:pPr>
        <w:pStyle w:val="NormalWeb"/>
        <w:numPr>
          <w:ilvl w:val="2"/>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Selection of the training frames to be used, number and rationale</w:t>
      </w:r>
    </w:p>
    <w:p w14:paraId="6E782224"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762717CC" w14:textId="77777777" w:rsidR="00DB4B53" w:rsidRPr="00A07914" w:rsidRDefault="00C53958"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Choose an appropriate number of training frames (henceforth referred to as the Training Set). There is no fixed number that is appropriate. </w:t>
      </w:r>
    </w:p>
    <w:p w14:paraId="42B54EAF" w14:textId="77777777" w:rsidR="00DB4B53" w:rsidRPr="00A07914" w:rsidRDefault="00DB4B53" w:rsidP="00DB4B53">
      <w:pPr>
        <w:pStyle w:val="NormalWeb"/>
        <w:spacing w:before="0" w:beforeAutospacing="0" w:after="0" w:afterAutospacing="0"/>
        <w:rPr>
          <w:rFonts w:asciiTheme="minorHAnsi" w:hAnsiTheme="minorHAnsi" w:cstheme="minorHAnsi"/>
        </w:rPr>
      </w:pPr>
    </w:p>
    <w:p w14:paraId="2A4E839F" w14:textId="7D186741" w:rsidR="008801D6" w:rsidRPr="00A07914" w:rsidRDefault="00D13251" w:rsidP="00DB4B53">
      <w:pPr>
        <w:pStyle w:val="NormalWeb"/>
        <w:spacing w:before="0" w:beforeAutospacing="0" w:after="0" w:afterAutospacing="0"/>
        <w:rPr>
          <w:rFonts w:asciiTheme="minorHAnsi" w:hAnsiTheme="minorHAnsi" w:cstheme="minorHAnsi"/>
          <w:highlight w:val="yellow"/>
        </w:rPr>
      </w:pPr>
      <w:r w:rsidRPr="00A07914">
        <w:rPr>
          <w:rFonts w:asciiTheme="minorHAnsi" w:hAnsiTheme="minorHAnsi" w:cstheme="minorHAnsi"/>
        </w:rPr>
        <w:t>NOTE:</w:t>
      </w:r>
      <w:r w:rsidR="00DB4B53" w:rsidRPr="00A07914">
        <w:rPr>
          <w:rFonts w:asciiTheme="minorHAnsi" w:hAnsiTheme="minorHAnsi" w:cstheme="minorHAnsi"/>
        </w:rPr>
        <w:t xml:space="preserve"> </w:t>
      </w:r>
      <w:r w:rsidR="00C53958" w:rsidRPr="00A07914">
        <w:rPr>
          <w:rFonts w:asciiTheme="minorHAnsi" w:hAnsiTheme="minorHAnsi" w:cstheme="minorHAnsi"/>
        </w:rPr>
        <w:t xml:space="preserve">The frames </w:t>
      </w:r>
      <w:r w:rsidR="000C3733">
        <w:rPr>
          <w:rFonts w:asciiTheme="minorHAnsi" w:hAnsiTheme="minorHAnsi" w:cstheme="minorHAnsi"/>
        </w:rPr>
        <w:t>must</w:t>
      </w:r>
      <w:r w:rsidR="00C53958" w:rsidRPr="00A07914">
        <w:rPr>
          <w:rFonts w:asciiTheme="minorHAnsi" w:hAnsiTheme="minorHAnsi" w:cstheme="minorHAnsi"/>
        </w:rPr>
        <w:t xml:space="preserve"> provide </w:t>
      </w:r>
      <w:proofErr w:type="gramStart"/>
      <w:r w:rsidR="00C53958" w:rsidRPr="00A07914">
        <w:rPr>
          <w:rFonts w:asciiTheme="minorHAnsi" w:hAnsiTheme="minorHAnsi" w:cstheme="minorHAnsi"/>
        </w:rPr>
        <w:t>sufficient</w:t>
      </w:r>
      <w:proofErr w:type="gramEnd"/>
      <w:r w:rsidR="00C53958" w:rsidRPr="00A07914">
        <w:rPr>
          <w:rFonts w:asciiTheme="minorHAnsi" w:hAnsiTheme="minorHAnsi" w:cstheme="minorHAnsi"/>
        </w:rPr>
        <w:t xml:space="preserve"> coverage of the range of visual appearance of each object class (</w:t>
      </w:r>
      <w:r w:rsidRPr="00A07914">
        <w:rPr>
          <w:rFonts w:asciiTheme="minorHAnsi" w:hAnsiTheme="minorHAnsi" w:cstheme="minorHAnsi"/>
          <w:i/>
        </w:rPr>
        <w:t>i.e.,</w:t>
      </w:r>
      <w:r w:rsidR="00C53958" w:rsidRPr="00A07914">
        <w:rPr>
          <w:rFonts w:asciiTheme="minorHAnsi" w:hAnsiTheme="minorHAnsi" w:cstheme="minorHAnsi"/>
        </w:rPr>
        <w:t xml:space="preserve"> those objects to be </w:t>
      </w:r>
      <w:r w:rsidR="00C53958" w:rsidRPr="00A07914">
        <w:rPr>
          <w:rFonts w:asciiTheme="minorHAnsi" w:hAnsiTheme="minorHAnsi" w:cstheme="minorHAnsi"/>
          <w:noProof/>
        </w:rPr>
        <w:t>labelled</w:t>
      </w:r>
      <w:r w:rsidR="00C53958" w:rsidRPr="00A07914">
        <w:rPr>
          <w:rFonts w:asciiTheme="minorHAnsi" w:hAnsiTheme="minorHAnsi" w:cstheme="minorHAnsi"/>
        </w:rPr>
        <w:t>) throughout the video.</w:t>
      </w:r>
      <w:r w:rsidRPr="00A07914">
        <w:rPr>
          <w:rFonts w:asciiTheme="minorHAnsi" w:hAnsiTheme="minorHAnsi" w:cstheme="minorHAnsi"/>
        </w:rPr>
        <w:t xml:space="preserve"> </w:t>
      </w:r>
      <w:r w:rsidR="00BF22F8" w:rsidRPr="00A07914">
        <w:rPr>
          <w:rFonts w:asciiTheme="minorHAnsi" w:hAnsiTheme="minorHAnsi" w:cstheme="minorHAnsi"/>
        </w:rPr>
        <w:t xml:space="preserve">For example, 40 frames out of a </w:t>
      </w:r>
      <w:proofErr w:type="gramStart"/>
      <w:r w:rsidR="00BF22F8" w:rsidRPr="00A07914">
        <w:rPr>
          <w:rFonts w:asciiTheme="minorHAnsi" w:hAnsiTheme="minorHAnsi" w:cstheme="minorHAnsi"/>
        </w:rPr>
        <w:t>15,000 frame</w:t>
      </w:r>
      <w:proofErr w:type="gramEnd"/>
      <w:r w:rsidR="00BF22F8" w:rsidRPr="00A07914">
        <w:rPr>
          <w:rFonts w:asciiTheme="minorHAnsi" w:hAnsiTheme="minorHAnsi" w:cstheme="minorHAnsi"/>
        </w:rPr>
        <w:t xml:space="preserve"> video sequence depicting a single parkland scene </w:t>
      </w:r>
      <w:r w:rsidR="00DC1641" w:rsidRPr="00A07914">
        <w:rPr>
          <w:rFonts w:asciiTheme="minorHAnsi" w:hAnsiTheme="minorHAnsi" w:cstheme="minorHAnsi"/>
        </w:rPr>
        <w:t>were</w:t>
      </w:r>
      <w:r w:rsidR="00BF22F8" w:rsidRPr="00A07914">
        <w:rPr>
          <w:rFonts w:asciiTheme="minorHAnsi" w:hAnsiTheme="minorHAnsi" w:cstheme="minorHAnsi"/>
        </w:rPr>
        <w:t xml:space="preserve"> found to achieve sufficient accuracy.</w:t>
      </w:r>
      <w:r w:rsidRPr="00A07914">
        <w:rPr>
          <w:rFonts w:asciiTheme="minorHAnsi" w:hAnsiTheme="minorHAnsi" w:cstheme="minorHAnsi"/>
        </w:rPr>
        <w:t xml:space="preserve"> </w:t>
      </w:r>
      <w:r w:rsidR="00322403" w:rsidRPr="00A07914">
        <w:rPr>
          <w:rFonts w:asciiTheme="minorHAnsi" w:hAnsiTheme="minorHAnsi" w:cstheme="minorHAnsi"/>
        </w:rPr>
        <w:t xml:space="preserve">If a sequence contains significant variation throughout then more frames may be required. </w:t>
      </w:r>
    </w:p>
    <w:p w14:paraId="7311B909" w14:textId="77777777" w:rsidR="004E4C92" w:rsidRPr="00A07914" w:rsidRDefault="004E4C92" w:rsidP="00D13433">
      <w:pPr>
        <w:pStyle w:val="NormalWeb"/>
        <w:spacing w:before="0" w:beforeAutospacing="0" w:after="0" w:afterAutospacing="0"/>
        <w:rPr>
          <w:rFonts w:asciiTheme="minorHAnsi" w:hAnsiTheme="minorHAnsi" w:cstheme="minorHAnsi"/>
          <w:b/>
        </w:rPr>
      </w:pPr>
    </w:p>
    <w:p w14:paraId="77ADB24C" w14:textId="1DEDE556" w:rsidR="004E4C92" w:rsidRPr="00A07914" w:rsidRDefault="008801D6" w:rsidP="00D13433">
      <w:pPr>
        <w:pStyle w:val="NormalWeb"/>
        <w:numPr>
          <w:ilvl w:val="3"/>
          <w:numId w:val="34"/>
        </w:numPr>
        <w:spacing w:before="0" w:beforeAutospacing="0" w:after="0" w:afterAutospacing="0"/>
        <w:rPr>
          <w:rFonts w:asciiTheme="minorHAnsi" w:hAnsiTheme="minorHAnsi" w:cstheme="minorHAnsi"/>
          <w:b/>
        </w:rPr>
      </w:pPr>
      <w:r w:rsidRPr="00A07914">
        <w:rPr>
          <w:rFonts w:asciiTheme="minorHAnsi" w:hAnsiTheme="minorHAnsi" w:cstheme="minorHAnsi"/>
        </w:rPr>
        <w:t>Consider the frame content when choosing training frames. These include</w:t>
      </w:r>
      <w:r w:rsidRPr="00A07914">
        <w:rPr>
          <w:rFonts w:asciiTheme="minorHAnsi" w:hAnsiTheme="minorHAnsi" w:cstheme="minorHAnsi"/>
          <w:noProof/>
        </w:rPr>
        <w:t>:</w:t>
      </w:r>
      <w:r w:rsidRPr="00A07914">
        <w:rPr>
          <w:rFonts w:asciiTheme="minorHAnsi" w:hAnsiTheme="minorHAnsi" w:cstheme="minorHAnsi"/>
        </w:rPr>
        <w:t xml:space="preserve"> lighting, shapes with respect to what is being classified (</w:t>
      </w:r>
      <w:r w:rsidR="00D13251" w:rsidRPr="00A07914">
        <w:rPr>
          <w:rFonts w:asciiTheme="minorHAnsi" w:hAnsiTheme="minorHAnsi" w:cstheme="minorHAnsi"/>
          <w:i/>
        </w:rPr>
        <w:t>e.g.</w:t>
      </w:r>
      <w:r w:rsidR="00B36CA7">
        <w:rPr>
          <w:rFonts w:asciiTheme="minorHAnsi" w:hAnsiTheme="minorHAnsi" w:cstheme="minorHAnsi"/>
          <w:i/>
        </w:rPr>
        <w:t>,</w:t>
      </w:r>
      <w:r w:rsidRPr="00A07914">
        <w:rPr>
          <w:rFonts w:asciiTheme="minorHAnsi" w:hAnsiTheme="minorHAnsi" w:cstheme="minorHAnsi"/>
        </w:rPr>
        <w:t xml:space="preserve"> not just one type of tree but a range of tree types, their position in the image, the way they are lit</w:t>
      </w:r>
      <w:r w:rsidR="000C3733">
        <w:rPr>
          <w:rFonts w:asciiTheme="minorHAnsi" w:hAnsiTheme="minorHAnsi" w:cstheme="minorHAnsi"/>
        </w:rPr>
        <w:t>,</w:t>
      </w:r>
      <w:r w:rsidRPr="00A07914">
        <w:rPr>
          <w:rFonts w:asciiTheme="minorHAnsi" w:hAnsiTheme="minorHAnsi" w:cstheme="minorHAnsi"/>
        </w:rPr>
        <w:t xml:space="preserve"> </w:t>
      </w:r>
      <w:r w:rsidR="00D13251" w:rsidRPr="00A07914">
        <w:rPr>
          <w:rFonts w:asciiTheme="minorHAnsi" w:hAnsiTheme="minorHAnsi" w:cstheme="minorHAnsi"/>
          <w:i/>
        </w:rPr>
        <w:t>etc.</w:t>
      </w:r>
      <w:r w:rsidRPr="00A07914">
        <w:rPr>
          <w:rFonts w:asciiTheme="minorHAnsi" w:hAnsiTheme="minorHAnsi" w:cstheme="minorHAnsi"/>
        </w:rPr>
        <w:t>), texture</w:t>
      </w:r>
      <w:r w:rsidR="000C3733">
        <w:rPr>
          <w:rFonts w:asciiTheme="minorHAnsi" w:hAnsiTheme="minorHAnsi" w:cstheme="minorHAnsi"/>
        </w:rPr>
        <w:t>,</w:t>
      </w:r>
      <w:r w:rsidRPr="00A07914">
        <w:rPr>
          <w:rFonts w:asciiTheme="minorHAnsi" w:hAnsiTheme="minorHAnsi" w:cstheme="minorHAnsi"/>
        </w:rPr>
        <w:t xml:space="preserve"> and </w:t>
      </w:r>
      <w:r w:rsidR="00AB4BCB" w:rsidRPr="00A07914">
        <w:rPr>
          <w:rFonts w:asciiTheme="minorHAnsi" w:hAnsiTheme="minorHAnsi" w:cstheme="minorHAnsi"/>
        </w:rPr>
        <w:t>color</w:t>
      </w:r>
      <w:r w:rsidRPr="00A07914">
        <w:rPr>
          <w:rFonts w:asciiTheme="minorHAnsi" w:hAnsiTheme="minorHAnsi" w:cstheme="minorHAnsi"/>
        </w:rPr>
        <w:t>.</w:t>
      </w:r>
    </w:p>
    <w:p w14:paraId="0F8EFB65" w14:textId="77777777" w:rsidR="004E4C92" w:rsidRPr="00A07914" w:rsidRDefault="004E4C92" w:rsidP="00D13433">
      <w:pPr>
        <w:pStyle w:val="ListParagraph"/>
        <w:rPr>
          <w:rFonts w:asciiTheme="minorHAnsi" w:hAnsiTheme="minorHAnsi" w:cstheme="minorHAnsi"/>
        </w:rPr>
      </w:pPr>
    </w:p>
    <w:p w14:paraId="2F208418" w14:textId="72CE31BB" w:rsidR="00C53958" w:rsidRPr="00A07914" w:rsidRDefault="008801D6" w:rsidP="00D13433">
      <w:pPr>
        <w:pStyle w:val="NormalWeb"/>
        <w:numPr>
          <w:ilvl w:val="3"/>
          <w:numId w:val="34"/>
        </w:numPr>
        <w:spacing w:before="0" w:beforeAutospacing="0" w:after="0" w:afterAutospacing="0"/>
        <w:rPr>
          <w:rFonts w:asciiTheme="minorHAnsi" w:hAnsiTheme="minorHAnsi" w:cstheme="minorHAnsi"/>
          <w:b/>
        </w:rPr>
      </w:pPr>
      <w:r w:rsidRPr="00A07914">
        <w:rPr>
          <w:rFonts w:asciiTheme="minorHAnsi" w:hAnsiTheme="minorHAnsi" w:cstheme="minorHAnsi"/>
        </w:rPr>
        <w:t>Consider also the number of frames to include.</w:t>
      </w:r>
      <w:r w:rsidR="00095047" w:rsidRPr="00A07914">
        <w:rPr>
          <w:rFonts w:asciiTheme="minorHAnsi" w:hAnsiTheme="minorHAnsi" w:cstheme="minorHAnsi"/>
        </w:rPr>
        <w:t xml:space="preserve"> </w:t>
      </w:r>
      <w:r w:rsidRPr="00A07914">
        <w:rPr>
          <w:rFonts w:asciiTheme="minorHAnsi" w:hAnsiTheme="minorHAnsi" w:cstheme="minorHAnsi"/>
        </w:rPr>
        <w:t>Specifically</w:t>
      </w:r>
      <w:r w:rsidR="00095047" w:rsidRPr="00A07914">
        <w:rPr>
          <w:rFonts w:asciiTheme="minorHAnsi" w:hAnsiTheme="minorHAnsi" w:cstheme="minorHAnsi"/>
        </w:rPr>
        <w:t>,</w:t>
      </w:r>
      <w:r w:rsidRPr="00A07914">
        <w:rPr>
          <w:rFonts w:asciiTheme="minorHAnsi" w:hAnsiTheme="minorHAnsi" w:cstheme="minorHAnsi"/>
        </w:rPr>
        <w:t xml:space="preserve"> the length and variation of visual conditions exhibited across the video being </w:t>
      </w:r>
      <w:r w:rsidR="00AB4BCB" w:rsidRPr="00A07914">
        <w:rPr>
          <w:rFonts w:asciiTheme="minorHAnsi" w:hAnsiTheme="minorHAnsi" w:cstheme="minorHAnsi"/>
        </w:rPr>
        <w:t>analyze</w:t>
      </w:r>
      <w:r w:rsidRPr="00A07914">
        <w:rPr>
          <w:rFonts w:asciiTheme="minorHAnsi" w:hAnsiTheme="minorHAnsi" w:cstheme="minorHAnsi"/>
        </w:rPr>
        <w:t>d, as well as the number of object classes to identify, and the frequency of their appearance.</w:t>
      </w:r>
    </w:p>
    <w:p w14:paraId="682062B2"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0B869BC2" w14:textId="04749DF9" w:rsidR="00023E88" w:rsidRPr="00A07914" w:rsidRDefault="00023E88" w:rsidP="00D13433">
      <w:pPr>
        <w:pStyle w:val="NormalWeb"/>
        <w:numPr>
          <w:ilvl w:val="2"/>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 xml:space="preserve">Manual pixel </w:t>
      </w:r>
      <w:r w:rsidRPr="00A07914">
        <w:rPr>
          <w:rFonts w:asciiTheme="minorHAnsi" w:hAnsiTheme="minorHAnsi" w:cstheme="minorHAnsi"/>
          <w:b/>
          <w:noProof/>
          <w:highlight w:val="yellow"/>
        </w:rPr>
        <w:t>labe</w:t>
      </w:r>
      <w:r w:rsidR="00005426" w:rsidRPr="00A07914">
        <w:rPr>
          <w:rFonts w:asciiTheme="minorHAnsi" w:hAnsiTheme="minorHAnsi" w:cstheme="minorHAnsi"/>
          <w:b/>
          <w:noProof/>
          <w:highlight w:val="yellow"/>
        </w:rPr>
        <w:t>l</w:t>
      </w:r>
      <w:r w:rsidRPr="00A07914">
        <w:rPr>
          <w:rFonts w:asciiTheme="minorHAnsi" w:hAnsiTheme="minorHAnsi" w:cstheme="minorHAnsi"/>
          <w:b/>
          <w:noProof/>
          <w:highlight w:val="yellow"/>
        </w:rPr>
        <w:t>ling</w:t>
      </w:r>
      <w:r w:rsidRPr="00A07914">
        <w:rPr>
          <w:rFonts w:asciiTheme="minorHAnsi" w:hAnsiTheme="minorHAnsi" w:cstheme="minorHAnsi"/>
          <w:b/>
          <w:highlight w:val="yellow"/>
        </w:rPr>
        <w:t xml:space="preserve"> for training frames</w:t>
      </w:r>
    </w:p>
    <w:p w14:paraId="44CA3228" w14:textId="77777777" w:rsidR="00DB4B53" w:rsidRPr="00A07914" w:rsidRDefault="00DB4B53" w:rsidP="00D13433">
      <w:pPr>
        <w:pStyle w:val="NormalWeb"/>
        <w:spacing w:before="0" w:beforeAutospacing="0" w:after="0" w:afterAutospacing="0"/>
        <w:rPr>
          <w:rFonts w:asciiTheme="minorHAnsi" w:hAnsiTheme="minorHAnsi" w:cstheme="minorHAnsi"/>
          <w:highlight w:val="yellow"/>
        </w:rPr>
      </w:pPr>
    </w:p>
    <w:p w14:paraId="40DC1CA2" w14:textId="1CA7BED7" w:rsidR="00BF22F8" w:rsidRPr="00A07914" w:rsidRDefault="00D13251" w:rsidP="00D13433">
      <w:pPr>
        <w:pStyle w:val="NormalWeb"/>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NOTE:</w:t>
      </w:r>
      <w:r w:rsidR="00DB4B53" w:rsidRPr="00A07914">
        <w:rPr>
          <w:rFonts w:asciiTheme="minorHAnsi" w:hAnsiTheme="minorHAnsi" w:cstheme="minorHAnsi"/>
          <w:highlight w:val="yellow"/>
        </w:rPr>
        <w:t xml:space="preserve"> </w:t>
      </w:r>
      <w:r w:rsidR="00C53958" w:rsidRPr="00A07914">
        <w:rPr>
          <w:rFonts w:asciiTheme="minorHAnsi" w:hAnsiTheme="minorHAnsi" w:cstheme="minorHAnsi"/>
          <w:highlight w:val="yellow"/>
        </w:rPr>
        <w:t>Manual label</w:t>
      </w:r>
      <w:r w:rsidR="00DB4B53" w:rsidRPr="00A07914">
        <w:rPr>
          <w:rFonts w:asciiTheme="minorHAnsi" w:hAnsiTheme="minorHAnsi" w:cstheme="minorHAnsi"/>
          <w:highlight w:val="yellow"/>
        </w:rPr>
        <w:t>ling</w:t>
      </w:r>
      <w:r w:rsidR="00C53958" w:rsidRPr="00A07914">
        <w:rPr>
          <w:rFonts w:asciiTheme="minorHAnsi" w:hAnsiTheme="minorHAnsi" w:cstheme="minorHAnsi"/>
          <w:highlight w:val="yellow"/>
        </w:rPr>
        <w:t xml:space="preserve"> the training frames</w:t>
      </w:r>
      <w:r w:rsidR="00BF22F8" w:rsidRPr="00A07914">
        <w:rPr>
          <w:rFonts w:asciiTheme="minorHAnsi" w:hAnsiTheme="minorHAnsi" w:cstheme="minorHAnsi"/>
          <w:highlight w:val="yellow"/>
        </w:rPr>
        <w:t xml:space="preserve"> </w:t>
      </w:r>
      <w:r w:rsidR="00DB4B53" w:rsidRPr="00A07914">
        <w:rPr>
          <w:rFonts w:asciiTheme="minorHAnsi" w:hAnsiTheme="minorHAnsi" w:cstheme="minorHAnsi"/>
          <w:highlight w:val="yellow"/>
        </w:rPr>
        <w:t>will</w:t>
      </w:r>
      <w:r w:rsidR="00BF22F8" w:rsidRPr="00A07914">
        <w:rPr>
          <w:rFonts w:asciiTheme="minorHAnsi" w:hAnsiTheme="minorHAnsi" w:cstheme="minorHAnsi"/>
          <w:highlight w:val="yellow"/>
        </w:rPr>
        <w:t xml:space="preserve"> associate pixels with object classes of interest.</w:t>
      </w:r>
    </w:p>
    <w:p w14:paraId="6FA9C565"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35E461D3" w14:textId="1522B5EB" w:rsidR="00BF22F8" w:rsidRPr="00A07914" w:rsidRDefault="00BF22F8"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Pixel </w:t>
      </w:r>
      <w:r w:rsidRPr="00A07914">
        <w:rPr>
          <w:rFonts w:asciiTheme="minorHAnsi" w:hAnsiTheme="minorHAnsi" w:cstheme="minorHAnsi"/>
          <w:noProof/>
          <w:highlight w:val="yellow"/>
        </w:rPr>
        <w:t>labelling</w:t>
      </w:r>
      <w:r w:rsidRPr="00A07914">
        <w:rPr>
          <w:rFonts w:asciiTheme="minorHAnsi" w:hAnsiTheme="minorHAnsi" w:cstheme="minorHAnsi"/>
          <w:highlight w:val="yellow"/>
        </w:rPr>
        <w:t xml:space="preserve"> of training frames</w:t>
      </w:r>
    </w:p>
    <w:p w14:paraId="1E977627"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7AFF6CD3" w14:textId="408FF637"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In turn, open each training frame from the video</w:t>
      </w:r>
      <w:r w:rsidR="00322403" w:rsidRPr="00A07914">
        <w:rPr>
          <w:rFonts w:asciiTheme="minorHAnsi" w:hAnsiTheme="minorHAnsi" w:cstheme="minorHAnsi"/>
          <w:highlight w:val="yellow"/>
        </w:rPr>
        <w:t xml:space="preserve"> </w:t>
      </w:r>
      <w:r w:rsidRPr="00A07914">
        <w:rPr>
          <w:rFonts w:asciiTheme="minorHAnsi" w:hAnsiTheme="minorHAnsi" w:cstheme="minorHAnsi"/>
          <w:highlight w:val="yellow"/>
        </w:rPr>
        <w:t>in the image editing software</w:t>
      </w:r>
      <w:r w:rsidR="00DC1641" w:rsidRPr="00A07914">
        <w:rPr>
          <w:rFonts w:asciiTheme="minorHAnsi" w:hAnsiTheme="minorHAnsi" w:cstheme="minorHAnsi"/>
          <w:highlight w:val="yellow"/>
        </w:rPr>
        <w:t>.</w:t>
      </w:r>
    </w:p>
    <w:p w14:paraId="6DE56B67"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33FEC67A" w14:textId="0C83C769"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For each training frame from the video, </w:t>
      </w:r>
      <w:r w:rsidR="000C3733">
        <w:rPr>
          <w:rFonts w:asciiTheme="minorHAnsi" w:hAnsiTheme="minorHAnsi" w:cstheme="minorHAnsi"/>
          <w:highlight w:val="yellow"/>
        </w:rPr>
        <w:t xml:space="preserve">overlay </w:t>
      </w:r>
      <w:r w:rsidRPr="00A07914">
        <w:rPr>
          <w:rFonts w:asciiTheme="minorHAnsi" w:hAnsiTheme="minorHAnsi" w:cstheme="minorHAnsi"/>
          <w:highlight w:val="yellow"/>
        </w:rPr>
        <w:t xml:space="preserve">a transparent image layer on the loaded image for labelling and </w:t>
      </w:r>
      <w:r w:rsidR="000C3733">
        <w:rPr>
          <w:rFonts w:asciiTheme="minorHAnsi" w:hAnsiTheme="minorHAnsi" w:cstheme="minorHAnsi"/>
          <w:highlight w:val="yellow"/>
        </w:rPr>
        <w:t xml:space="preserve">create </w:t>
      </w:r>
      <w:r w:rsidRPr="00A07914">
        <w:rPr>
          <w:rFonts w:asciiTheme="minorHAnsi" w:hAnsiTheme="minorHAnsi" w:cstheme="minorHAnsi"/>
          <w:highlight w:val="yellow"/>
        </w:rPr>
        <w:t xml:space="preserve">a </w:t>
      </w:r>
      <w:r w:rsidR="00AB4BCB" w:rsidRPr="00A07914">
        <w:rPr>
          <w:rFonts w:asciiTheme="minorHAnsi" w:hAnsiTheme="minorHAnsi" w:cstheme="minorHAnsi"/>
          <w:highlight w:val="yellow"/>
        </w:rPr>
        <w:t>color</w:t>
      </w:r>
      <w:r w:rsidRPr="00A07914">
        <w:rPr>
          <w:rFonts w:asciiTheme="minorHAnsi" w:hAnsiTheme="minorHAnsi" w:cstheme="minorHAnsi"/>
          <w:highlight w:val="yellow"/>
        </w:rPr>
        <w:t xml:space="preserve"> palette</w:t>
      </w:r>
      <w:r w:rsidR="000C3733">
        <w:rPr>
          <w:rFonts w:asciiTheme="minorHAnsi" w:hAnsiTheme="minorHAnsi" w:cstheme="minorHAnsi"/>
          <w:highlight w:val="yellow"/>
        </w:rPr>
        <w:t xml:space="preserve">, </w:t>
      </w:r>
      <w:r w:rsidRPr="00A07914">
        <w:rPr>
          <w:rFonts w:asciiTheme="minorHAnsi" w:hAnsiTheme="minorHAnsi" w:cstheme="minorHAnsi"/>
          <w:highlight w:val="yellow"/>
        </w:rPr>
        <w:t xml:space="preserve">providing one </w:t>
      </w:r>
      <w:r w:rsidR="00AB4BCB" w:rsidRPr="00A07914">
        <w:rPr>
          <w:rFonts w:asciiTheme="minorHAnsi" w:hAnsiTheme="minorHAnsi" w:cstheme="minorHAnsi"/>
          <w:highlight w:val="yellow"/>
        </w:rPr>
        <w:t>color</w:t>
      </w:r>
      <w:r w:rsidRPr="00A07914">
        <w:rPr>
          <w:rFonts w:asciiTheme="minorHAnsi" w:hAnsiTheme="minorHAnsi" w:cstheme="minorHAnsi"/>
          <w:highlight w:val="yellow"/>
        </w:rPr>
        <w:t xml:space="preserve"> for each given </w:t>
      </w:r>
      <w:r w:rsidRPr="00A07914">
        <w:rPr>
          <w:rFonts w:asciiTheme="minorHAnsi" w:hAnsiTheme="minorHAnsi" w:cstheme="minorHAnsi"/>
          <w:noProof/>
          <w:highlight w:val="yellow"/>
        </w:rPr>
        <w:t>object</w:t>
      </w:r>
      <w:r w:rsidRPr="00A07914">
        <w:rPr>
          <w:rFonts w:asciiTheme="minorHAnsi" w:hAnsiTheme="minorHAnsi" w:cstheme="minorHAnsi"/>
          <w:highlight w:val="yellow"/>
        </w:rPr>
        <w:t xml:space="preserve"> class of interest (</w:t>
      </w:r>
      <w:r w:rsidRPr="00B36CA7">
        <w:rPr>
          <w:rFonts w:asciiTheme="minorHAnsi" w:hAnsiTheme="minorHAnsi" w:cstheme="minorHAnsi"/>
          <w:i/>
          <w:highlight w:val="yellow"/>
        </w:rPr>
        <w:t>i</w:t>
      </w:r>
      <w:r w:rsidR="00B36CA7" w:rsidRPr="00B36CA7">
        <w:rPr>
          <w:rFonts w:asciiTheme="minorHAnsi" w:hAnsiTheme="minorHAnsi" w:cstheme="minorHAnsi"/>
          <w:i/>
          <w:highlight w:val="yellow"/>
        </w:rPr>
        <w:t>.</w:t>
      </w:r>
      <w:r w:rsidRPr="00B36CA7">
        <w:rPr>
          <w:rFonts w:asciiTheme="minorHAnsi" w:hAnsiTheme="minorHAnsi" w:cstheme="minorHAnsi"/>
          <w:i/>
          <w:highlight w:val="yellow"/>
        </w:rPr>
        <w:t>e.</w:t>
      </w:r>
      <w:r w:rsidR="00B36CA7" w:rsidRPr="00B36CA7">
        <w:rPr>
          <w:rFonts w:asciiTheme="minorHAnsi" w:hAnsiTheme="minorHAnsi" w:cstheme="minorHAnsi"/>
          <w:i/>
          <w:highlight w:val="yellow"/>
        </w:rPr>
        <w:t>,</w:t>
      </w:r>
      <w:r w:rsidRPr="00A07914">
        <w:rPr>
          <w:rFonts w:asciiTheme="minorHAnsi" w:hAnsiTheme="minorHAnsi" w:cstheme="minorHAnsi"/>
          <w:highlight w:val="yellow"/>
        </w:rPr>
        <w:t xml:space="preserve"> AOI). </w:t>
      </w:r>
    </w:p>
    <w:p w14:paraId="0420AB66"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5010F87B" w14:textId="710A90EC"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Ensure that the </w:t>
      </w:r>
      <w:r w:rsidR="00AB4BCB" w:rsidRPr="00A07914">
        <w:rPr>
          <w:rFonts w:asciiTheme="minorHAnsi" w:hAnsiTheme="minorHAnsi" w:cstheme="minorHAnsi"/>
          <w:highlight w:val="yellow"/>
        </w:rPr>
        <w:t>color</w:t>
      </w:r>
      <w:r w:rsidRPr="00A07914">
        <w:rPr>
          <w:rFonts w:asciiTheme="minorHAnsi" w:hAnsiTheme="minorHAnsi" w:cstheme="minorHAnsi"/>
          <w:highlight w:val="yellow"/>
        </w:rPr>
        <w:t xml:space="preserve"> palette and the mapping of </w:t>
      </w:r>
      <w:r w:rsidR="00AB4BCB" w:rsidRPr="00A07914">
        <w:rPr>
          <w:rFonts w:asciiTheme="minorHAnsi" w:hAnsiTheme="minorHAnsi" w:cstheme="minorHAnsi"/>
          <w:highlight w:val="yellow"/>
        </w:rPr>
        <w:t>color</w:t>
      </w:r>
      <w:r w:rsidRPr="00A07914">
        <w:rPr>
          <w:rFonts w:asciiTheme="minorHAnsi" w:hAnsiTheme="minorHAnsi" w:cstheme="minorHAnsi"/>
          <w:highlight w:val="yellow"/>
        </w:rPr>
        <w:t xml:space="preserve"> to object classes is the same throughout the </w:t>
      </w:r>
      <w:r w:rsidRPr="00A07914">
        <w:rPr>
          <w:rFonts w:asciiTheme="minorHAnsi" w:hAnsiTheme="minorHAnsi" w:cstheme="minorHAnsi"/>
          <w:noProof/>
          <w:highlight w:val="yellow"/>
        </w:rPr>
        <w:t>labelling</w:t>
      </w:r>
      <w:r w:rsidRPr="00A07914">
        <w:rPr>
          <w:rFonts w:asciiTheme="minorHAnsi" w:hAnsiTheme="minorHAnsi" w:cstheme="minorHAnsi"/>
          <w:highlight w:val="yellow"/>
        </w:rPr>
        <w:t xml:space="preserve"> process.</w:t>
      </w:r>
      <w:r w:rsidR="00D13251" w:rsidRPr="00A07914">
        <w:rPr>
          <w:rFonts w:asciiTheme="minorHAnsi" w:hAnsiTheme="minorHAnsi" w:cstheme="minorHAnsi"/>
          <w:highlight w:val="yellow"/>
        </w:rPr>
        <w:t xml:space="preserve"> </w:t>
      </w:r>
    </w:p>
    <w:p w14:paraId="73A91082"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36196F6F" w14:textId="47D9AC18"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Select the </w:t>
      </w:r>
      <w:r w:rsidR="00AB4BCB" w:rsidRPr="00A07914">
        <w:rPr>
          <w:rFonts w:asciiTheme="minorHAnsi" w:hAnsiTheme="minorHAnsi" w:cstheme="minorHAnsi"/>
          <w:highlight w:val="yellow"/>
        </w:rPr>
        <w:t>color</w:t>
      </w:r>
      <w:r w:rsidRPr="00A07914">
        <w:rPr>
          <w:rFonts w:asciiTheme="minorHAnsi" w:hAnsiTheme="minorHAnsi" w:cstheme="minorHAnsi"/>
          <w:highlight w:val="yellow"/>
        </w:rPr>
        <w:t xml:space="preserve"> for the sample AOI</w:t>
      </w:r>
      <w:r w:rsidR="00B36CA7">
        <w:rPr>
          <w:rFonts w:asciiTheme="minorHAnsi" w:hAnsiTheme="minorHAnsi" w:cstheme="minorHAnsi"/>
          <w:highlight w:val="yellow"/>
        </w:rPr>
        <w:t>.</w:t>
      </w:r>
    </w:p>
    <w:p w14:paraId="0A83830B"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08D4CC9F" w14:textId="0118080F" w:rsidR="00BF22F8" w:rsidRPr="00A07914" w:rsidRDefault="00AB4BCB"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Color</w:t>
      </w:r>
      <w:r w:rsidR="00BF22F8" w:rsidRPr="00A07914">
        <w:rPr>
          <w:rFonts w:asciiTheme="minorHAnsi" w:hAnsiTheme="minorHAnsi" w:cstheme="minorHAnsi"/>
          <w:highlight w:val="yellow"/>
        </w:rPr>
        <w:t xml:space="preserve"> regions of sample AOIs by selecting</w:t>
      </w:r>
      <w:r w:rsidR="000C3733">
        <w:rPr>
          <w:rFonts w:asciiTheme="minorHAnsi" w:hAnsiTheme="minorHAnsi" w:cstheme="minorHAnsi"/>
          <w:highlight w:val="yellow"/>
        </w:rPr>
        <w:t>,</w:t>
      </w:r>
      <w:r w:rsidR="00BF22F8" w:rsidRPr="00A07914">
        <w:rPr>
          <w:rFonts w:asciiTheme="minorHAnsi" w:hAnsiTheme="minorHAnsi" w:cstheme="minorHAnsi"/>
          <w:highlight w:val="yellow"/>
        </w:rPr>
        <w:t xml:space="preserve"> </w:t>
      </w:r>
      <w:r w:rsidR="00DC1641" w:rsidRPr="00A07914">
        <w:rPr>
          <w:rFonts w:asciiTheme="minorHAnsi" w:hAnsiTheme="minorHAnsi" w:cstheme="minorHAnsi"/>
          <w:highlight w:val="yellow"/>
        </w:rPr>
        <w:t>with a mouse click and drag, pixels within</w:t>
      </w:r>
      <w:r w:rsidR="00BF22F8" w:rsidRPr="00A07914">
        <w:rPr>
          <w:rFonts w:asciiTheme="minorHAnsi" w:hAnsiTheme="minorHAnsi" w:cstheme="minorHAnsi"/>
          <w:highlight w:val="yellow"/>
        </w:rPr>
        <w:t xml:space="preserve"> the area to “</w:t>
      </w:r>
      <w:r w:rsidRPr="00A07914">
        <w:rPr>
          <w:rFonts w:asciiTheme="minorHAnsi" w:hAnsiTheme="minorHAnsi" w:cstheme="minorHAnsi"/>
          <w:highlight w:val="yellow"/>
        </w:rPr>
        <w:t>color</w:t>
      </w:r>
      <w:r w:rsidR="00BF22F8" w:rsidRPr="00A07914">
        <w:rPr>
          <w:rFonts w:asciiTheme="minorHAnsi" w:hAnsiTheme="minorHAnsi" w:cstheme="minorHAnsi"/>
          <w:highlight w:val="yellow"/>
        </w:rPr>
        <w:t xml:space="preserve"> in” using the appropriate palette choice. </w:t>
      </w:r>
    </w:p>
    <w:p w14:paraId="31C44E8C"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66BA9453" w14:textId="48079DB2" w:rsidR="00BF22F8" w:rsidRPr="00A07914" w:rsidRDefault="00B36CA7" w:rsidP="00B36CA7">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DB4B53" w:rsidRPr="00A07914">
        <w:rPr>
          <w:rFonts w:asciiTheme="minorHAnsi" w:hAnsiTheme="minorHAnsi" w:cstheme="minorHAnsi"/>
          <w:highlight w:val="yellow"/>
        </w:rPr>
        <w:t xml:space="preserve">It is possible to </w:t>
      </w:r>
      <w:r w:rsidR="00AB4BCB" w:rsidRPr="00A07914">
        <w:rPr>
          <w:rFonts w:asciiTheme="minorHAnsi" w:hAnsiTheme="minorHAnsi" w:cstheme="minorHAnsi"/>
          <w:highlight w:val="yellow"/>
        </w:rPr>
        <w:t>color</w:t>
      </w:r>
      <w:r w:rsidR="00BF22F8" w:rsidRPr="00A07914">
        <w:rPr>
          <w:rFonts w:asciiTheme="minorHAnsi" w:hAnsiTheme="minorHAnsi" w:cstheme="minorHAnsi"/>
          <w:highlight w:val="yellow"/>
        </w:rPr>
        <w:t xml:space="preserve"> large objects imprecisely.</w:t>
      </w:r>
      <w:r w:rsidR="00D13251" w:rsidRPr="00A07914">
        <w:rPr>
          <w:rFonts w:asciiTheme="minorHAnsi" w:hAnsiTheme="minorHAnsi" w:cstheme="minorHAnsi"/>
          <w:highlight w:val="yellow"/>
        </w:rPr>
        <w:t xml:space="preserve"> </w:t>
      </w:r>
      <w:r w:rsidR="00DC1641" w:rsidRPr="00A07914">
        <w:rPr>
          <w:rFonts w:asciiTheme="minorHAnsi" w:hAnsiTheme="minorHAnsi" w:cstheme="minorHAnsi"/>
          <w:highlight w:val="yellow"/>
        </w:rPr>
        <w:t>However, f</w:t>
      </w:r>
      <w:r w:rsidR="00BF22F8" w:rsidRPr="00A07914">
        <w:rPr>
          <w:rFonts w:asciiTheme="minorHAnsi" w:hAnsiTheme="minorHAnsi" w:cstheme="minorHAnsi"/>
          <w:highlight w:val="yellow"/>
        </w:rPr>
        <w:t xml:space="preserve">or narrow/small objects of only a few pixels width, </w:t>
      </w:r>
      <w:r w:rsidR="00DB4B53" w:rsidRPr="00A07914">
        <w:rPr>
          <w:rFonts w:asciiTheme="minorHAnsi" w:hAnsiTheme="minorHAnsi" w:cstheme="minorHAnsi"/>
          <w:highlight w:val="yellow"/>
        </w:rPr>
        <w:t xml:space="preserve">take </w:t>
      </w:r>
      <w:r w:rsidR="00BF22F8" w:rsidRPr="00A07914">
        <w:rPr>
          <w:rFonts w:asciiTheme="minorHAnsi" w:hAnsiTheme="minorHAnsi" w:cstheme="minorHAnsi"/>
          <w:highlight w:val="yellow"/>
        </w:rPr>
        <w:t xml:space="preserve">greater care to ensure </w:t>
      </w:r>
      <w:r w:rsidR="00DB4B53" w:rsidRPr="00A07914">
        <w:rPr>
          <w:rFonts w:asciiTheme="minorHAnsi" w:hAnsiTheme="minorHAnsi" w:cstheme="minorHAnsi"/>
          <w:highlight w:val="yellow"/>
        </w:rPr>
        <w:t xml:space="preserve">that </w:t>
      </w:r>
      <w:r w:rsidR="00BF22F8" w:rsidRPr="00A07914">
        <w:rPr>
          <w:rFonts w:asciiTheme="minorHAnsi" w:hAnsiTheme="minorHAnsi" w:cstheme="minorHAnsi"/>
          <w:highlight w:val="yellow"/>
        </w:rPr>
        <w:t>manual labelling accurately captures the object’s visual appearance.</w:t>
      </w:r>
      <w:r w:rsidR="00D13251" w:rsidRPr="00A07914">
        <w:rPr>
          <w:rFonts w:asciiTheme="minorHAnsi" w:hAnsiTheme="minorHAnsi" w:cstheme="minorHAnsi"/>
          <w:highlight w:val="yellow"/>
        </w:rPr>
        <w:t xml:space="preserve"> </w:t>
      </w:r>
    </w:p>
    <w:p w14:paraId="2019BF4A"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1ED92692" w14:textId="014C623A"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Once </w:t>
      </w:r>
      <w:r w:rsidR="00322403" w:rsidRPr="00A07914">
        <w:rPr>
          <w:rFonts w:asciiTheme="minorHAnsi" w:hAnsiTheme="minorHAnsi" w:cstheme="minorHAnsi"/>
          <w:highlight w:val="yellow"/>
        </w:rPr>
        <w:t>labe</w:t>
      </w:r>
      <w:r w:rsidR="000C3733">
        <w:rPr>
          <w:rFonts w:asciiTheme="minorHAnsi" w:hAnsiTheme="minorHAnsi" w:cstheme="minorHAnsi"/>
          <w:highlight w:val="yellow"/>
        </w:rPr>
        <w:t>l</w:t>
      </w:r>
      <w:r w:rsidR="00322403" w:rsidRPr="00A07914">
        <w:rPr>
          <w:rFonts w:asciiTheme="minorHAnsi" w:hAnsiTheme="minorHAnsi" w:cstheme="minorHAnsi"/>
          <w:highlight w:val="yellow"/>
        </w:rPr>
        <w:t>ling</w:t>
      </w:r>
      <w:r w:rsidRPr="00A07914">
        <w:rPr>
          <w:rFonts w:asciiTheme="minorHAnsi" w:hAnsiTheme="minorHAnsi" w:cstheme="minorHAnsi"/>
          <w:highlight w:val="yellow"/>
        </w:rPr>
        <w:t xml:space="preserve"> of a frame is complete, export the </w:t>
      </w:r>
      <w:r w:rsidR="00D13433" w:rsidRPr="00A07914">
        <w:rPr>
          <w:rFonts w:asciiTheme="minorHAnsi" w:hAnsiTheme="minorHAnsi" w:cstheme="minorHAnsi"/>
          <w:highlight w:val="yellow"/>
        </w:rPr>
        <w:t>overlaid</w:t>
      </w:r>
      <w:r w:rsidRPr="00A07914">
        <w:rPr>
          <w:rFonts w:asciiTheme="minorHAnsi" w:hAnsiTheme="minorHAnsi" w:cstheme="minorHAnsi"/>
          <w:highlight w:val="yellow"/>
        </w:rPr>
        <w:t xml:space="preserve"> layer as a separate image file.</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Ensure the</w:t>
      </w:r>
      <w:r w:rsidR="00DC1641" w:rsidRPr="00A07914">
        <w:rPr>
          <w:rFonts w:asciiTheme="minorHAnsi" w:hAnsiTheme="minorHAnsi" w:cstheme="minorHAnsi"/>
          <w:highlight w:val="yellow"/>
        </w:rPr>
        <w:t xml:space="preserve"> base</w:t>
      </w:r>
      <w:r w:rsidRPr="00A07914">
        <w:rPr>
          <w:rFonts w:asciiTheme="minorHAnsi" w:hAnsiTheme="minorHAnsi" w:cstheme="minorHAnsi"/>
          <w:highlight w:val="yellow"/>
        </w:rPr>
        <w:t xml:space="preserve"> file name matches the original frame </w:t>
      </w:r>
      <w:r w:rsidR="00DC1641" w:rsidRPr="00A07914">
        <w:rPr>
          <w:rFonts w:asciiTheme="minorHAnsi" w:hAnsiTheme="minorHAnsi" w:cstheme="minorHAnsi"/>
          <w:highlight w:val="yellow"/>
        </w:rPr>
        <w:t xml:space="preserve">base </w:t>
      </w:r>
      <w:r w:rsidRPr="00A07914">
        <w:rPr>
          <w:rFonts w:asciiTheme="minorHAnsi" w:hAnsiTheme="minorHAnsi" w:cstheme="minorHAnsi"/>
          <w:highlight w:val="yellow"/>
        </w:rPr>
        <w:t>file</w:t>
      </w:r>
      <w:r w:rsidR="00DC1641" w:rsidRPr="00A07914">
        <w:rPr>
          <w:rFonts w:asciiTheme="minorHAnsi" w:hAnsiTheme="minorHAnsi" w:cstheme="minorHAnsi"/>
          <w:highlight w:val="yellow"/>
        </w:rPr>
        <w:t xml:space="preserve"> </w:t>
      </w:r>
      <w:r w:rsidRPr="00A07914">
        <w:rPr>
          <w:rFonts w:asciiTheme="minorHAnsi" w:hAnsiTheme="minorHAnsi" w:cstheme="minorHAnsi"/>
          <w:highlight w:val="yellow"/>
        </w:rPr>
        <w:t>name, but with a “c” appended to the end</w:t>
      </w:r>
      <w:r w:rsidR="00DC1641" w:rsidRPr="00A07914">
        <w:rPr>
          <w:rFonts w:asciiTheme="minorHAnsi" w:hAnsiTheme="minorHAnsi" w:cstheme="minorHAnsi"/>
          <w:highlight w:val="yellow"/>
        </w:rPr>
        <w:t>.</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For example, if the original frame filename was “1234.png”, then the labeled layer file</w:t>
      </w:r>
      <w:r w:rsidR="00DC1641" w:rsidRPr="00A07914">
        <w:rPr>
          <w:rFonts w:asciiTheme="minorHAnsi" w:hAnsiTheme="minorHAnsi" w:cstheme="minorHAnsi"/>
          <w:highlight w:val="yellow"/>
        </w:rPr>
        <w:t xml:space="preserve"> </w:t>
      </w:r>
      <w:r w:rsidRPr="00A07914">
        <w:rPr>
          <w:rFonts w:asciiTheme="minorHAnsi" w:hAnsiTheme="minorHAnsi" w:cstheme="minorHAnsi"/>
          <w:highlight w:val="yellow"/>
        </w:rPr>
        <w:t>name should be “1234c.png”.</w:t>
      </w:r>
      <w:r w:rsidR="00D13251" w:rsidRPr="00A07914">
        <w:rPr>
          <w:rFonts w:asciiTheme="minorHAnsi" w:hAnsiTheme="minorHAnsi" w:cstheme="minorHAnsi"/>
          <w:highlight w:val="yellow"/>
        </w:rPr>
        <w:t xml:space="preserve"> </w:t>
      </w:r>
    </w:p>
    <w:p w14:paraId="3895827B"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0BA97088" w14:textId="0C346FC9" w:rsidR="00BF22F8" w:rsidRPr="00A07914" w:rsidRDefault="00BF22F8"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Ensure all labeled images are stored in a single folder.</w:t>
      </w:r>
    </w:p>
    <w:p w14:paraId="52B129D7"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53527689" w14:textId="17406942" w:rsidR="00322403" w:rsidRPr="00A07914" w:rsidRDefault="00322403" w:rsidP="00D13433">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 xml:space="preserve"> Pixel </w:t>
      </w:r>
      <w:r w:rsidR="000C3733">
        <w:rPr>
          <w:rFonts w:asciiTheme="minorHAnsi" w:hAnsiTheme="minorHAnsi" w:cstheme="minorHAnsi"/>
          <w:b/>
          <w:highlight w:val="yellow"/>
        </w:rPr>
        <w:t>l</w:t>
      </w:r>
      <w:r w:rsidR="000C3733" w:rsidRPr="00A07914">
        <w:rPr>
          <w:rFonts w:asciiTheme="minorHAnsi" w:hAnsiTheme="minorHAnsi" w:cstheme="minorHAnsi"/>
          <w:b/>
          <w:highlight w:val="yellow"/>
        </w:rPr>
        <w:t xml:space="preserve">abelling </w:t>
      </w:r>
      <w:r w:rsidRPr="00A07914">
        <w:rPr>
          <w:rFonts w:asciiTheme="minorHAnsi" w:hAnsiTheme="minorHAnsi" w:cstheme="minorHAnsi"/>
          <w:b/>
          <w:highlight w:val="yellow"/>
        </w:rPr>
        <w:t>of validation frames</w:t>
      </w:r>
    </w:p>
    <w:p w14:paraId="04A5928C"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63AE65F9" w14:textId="178DEBCB" w:rsidR="00322403" w:rsidRPr="00A07914" w:rsidRDefault="000C3733" w:rsidP="000C3733">
      <w:pPr>
        <w:pStyle w:val="NormalWeb"/>
        <w:spacing w:before="0" w:beforeAutospacing="0" w:after="0" w:afterAutospacing="0"/>
        <w:rPr>
          <w:rFonts w:asciiTheme="minorHAnsi" w:hAnsiTheme="minorHAnsi" w:cstheme="minorHAnsi"/>
          <w:highlight w:val="yellow"/>
        </w:rPr>
      </w:pPr>
      <w:r>
        <w:rPr>
          <w:rFonts w:asciiTheme="minorHAnsi" w:hAnsiTheme="minorHAnsi" w:cstheme="minorHAnsi"/>
          <w:highlight w:val="yellow"/>
        </w:rPr>
        <w:t xml:space="preserve">NOTE: </w:t>
      </w:r>
      <w:r w:rsidR="00322403" w:rsidRPr="00A07914">
        <w:rPr>
          <w:rFonts w:asciiTheme="minorHAnsi" w:hAnsiTheme="minorHAnsi" w:cstheme="minorHAnsi"/>
          <w:highlight w:val="yellow"/>
        </w:rPr>
        <w:t xml:space="preserve">To quantitatively validate the accuracy of the trained classifier, an additional set </w:t>
      </w:r>
      <w:r w:rsidR="00DC1641" w:rsidRPr="00A07914">
        <w:rPr>
          <w:rFonts w:asciiTheme="minorHAnsi" w:hAnsiTheme="minorHAnsi" w:cstheme="minorHAnsi"/>
          <w:highlight w:val="yellow"/>
        </w:rPr>
        <w:t>of labeled</w:t>
      </w:r>
      <w:r w:rsidR="00322403" w:rsidRPr="00A07914">
        <w:rPr>
          <w:rFonts w:asciiTheme="minorHAnsi" w:hAnsiTheme="minorHAnsi" w:cstheme="minorHAnsi"/>
          <w:highlight w:val="yellow"/>
        </w:rPr>
        <w:t xml:space="preserve"> frames should be created.</w:t>
      </w:r>
    </w:p>
    <w:p w14:paraId="14DCAD5E"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4080C0BB" w14:textId="45CCAAD8" w:rsidR="00322403" w:rsidRPr="00A07914" w:rsidRDefault="00322403"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Select frames from the original video sequence not already chosen to be included in the training set.</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 xml:space="preserve">For a </w:t>
      </w:r>
      <w:proofErr w:type="gramStart"/>
      <w:r w:rsidRPr="00A07914">
        <w:rPr>
          <w:rFonts w:asciiTheme="minorHAnsi" w:hAnsiTheme="minorHAnsi" w:cstheme="minorHAnsi"/>
          <w:highlight w:val="yellow"/>
        </w:rPr>
        <w:t>5 minute</w:t>
      </w:r>
      <w:proofErr w:type="gramEnd"/>
      <w:r w:rsidRPr="00A07914">
        <w:rPr>
          <w:rFonts w:asciiTheme="minorHAnsi" w:hAnsiTheme="minorHAnsi" w:cstheme="minorHAnsi"/>
          <w:highlight w:val="yellow"/>
        </w:rPr>
        <w:t xml:space="preserve"> video, these need not be more than 20 frames, but should be </w:t>
      </w:r>
      <w:r w:rsidR="00DC1641" w:rsidRPr="00A07914">
        <w:rPr>
          <w:rFonts w:asciiTheme="minorHAnsi" w:hAnsiTheme="minorHAnsi" w:cstheme="minorHAnsi"/>
          <w:highlight w:val="yellow"/>
        </w:rPr>
        <w:t xml:space="preserve">sampled uniformly from </w:t>
      </w:r>
      <w:r w:rsidRPr="00A07914">
        <w:rPr>
          <w:rFonts w:asciiTheme="minorHAnsi" w:hAnsiTheme="minorHAnsi" w:cstheme="minorHAnsi"/>
          <w:highlight w:val="yellow"/>
        </w:rPr>
        <w:t>across the video sequence to ensure sufficient coverage.</w:t>
      </w:r>
    </w:p>
    <w:p w14:paraId="73A793BE"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33685460" w14:textId="0A05E2C7" w:rsidR="003A0844" w:rsidRPr="00A07914" w:rsidRDefault="00322403"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Label pixels in each frame using the same procedure as outlined for </w:t>
      </w:r>
      <w:r w:rsidR="00DC1641" w:rsidRPr="00A07914">
        <w:rPr>
          <w:rFonts w:asciiTheme="minorHAnsi" w:hAnsiTheme="minorHAnsi" w:cstheme="minorHAnsi"/>
          <w:highlight w:val="yellow"/>
        </w:rPr>
        <w:t>preparing T</w:t>
      </w:r>
      <w:r w:rsidRPr="00A07914">
        <w:rPr>
          <w:rFonts w:asciiTheme="minorHAnsi" w:hAnsiTheme="minorHAnsi" w:cstheme="minorHAnsi"/>
          <w:highlight w:val="yellow"/>
        </w:rPr>
        <w:t xml:space="preserve">raining </w:t>
      </w:r>
      <w:r w:rsidR="00DC1641" w:rsidRPr="00A07914">
        <w:rPr>
          <w:rFonts w:asciiTheme="minorHAnsi" w:hAnsiTheme="minorHAnsi" w:cstheme="minorHAnsi"/>
          <w:highlight w:val="yellow"/>
        </w:rPr>
        <w:t>Fr</w:t>
      </w:r>
      <w:r w:rsidRPr="00A07914">
        <w:rPr>
          <w:rFonts w:asciiTheme="minorHAnsi" w:hAnsiTheme="minorHAnsi" w:cstheme="minorHAnsi"/>
          <w:highlight w:val="yellow"/>
        </w:rPr>
        <w:t>ames</w:t>
      </w:r>
      <w:r w:rsidR="00DC1641" w:rsidRPr="00A07914">
        <w:rPr>
          <w:rFonts w:asciiTheme="minorHAnsi" w:hAnsiTheme="minorHAnsi" w:cstheme="minorHAnsi"/>
          <w:highlight w:val="yellow"/>
        </w:rPr>
        <w:t xml:space="preserve"> (6.2.2)</w:t>
      </w:r>
      <w:r w:rsidR="003A0844" w:rsidRPr="00A07914">
        <w:rPr>
          <w:rFonts w:asciiTheme="minorHAnsi" w:hAnsiTheme="minorHAnsi" w:cstheme="minorHAnsi"/>
          <w:highlight w:val="yellow"/>
        </w:rPr>
        <w:t>.</w:t>
      </w:r>
      <w:r w:rsidR="00D13251" w:rsidRPr="00A07914">
        <w:rPr>
          <w:rFonts w:asciiTheme="minorHAnsi" w:hAnsiTheme="minorHAnsi" w:cstheme="minorHAnsi"/>
          <w:highlight w:val="yellow"/>
        </w:rPr>
        <w:t xml:space="preserve"> </w:t>
      </w:r>
      <w:r w:rsidR="003A0844" w:rsidRPr="00A07914">
        <w:rPr>
          <w:rFonts w:asciiTheme="minorHAnsi" w:hAnsiTheme="minorHAnsi" w:cstheme="minorHAnsi"/>
          <w:highlight w:val="yellow"/>
        </w:rPr>
        <w:t>However, this time be as precise and as comprehensive as possible with labe</w:t>
      </w:r>
      <w:r w:rsidR="000C3733">
        <w:rPr>
          <w:rFonts w:asciiTheme="minorHAnsi" w:hAnsiTheme="minorHAnsi" w:cstheme="minorHAnsi"/>
          <w:highlight w:val="yellow"/>
        </w:rPr>
        <w:t>l</w:t>
      </w:r>
      <w:r w:rsidR="003A0844" w:rsidRPr="00A07914">
        <w:rPr>
          <w:rFonts w:asciiTheme="minorHAnsi" w:hAnsiTheme="minorHAnsi" w:cstheme="minorHAnsi"/>
          <w:highlight w:val="yellow"/>
        </w:rPr>
        <w:t>ling as this will be used as a ground truth comparison.</w:t>
      </w:r>
    </w:p>
    <w:p w14:paraId="4FFEC3DF"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717C9CBA" w14:textId="20C66F4D" w:rsidR="003A0844" w:rsidRPr="00A07914" w:rsidRDefault="00322403" w:rsidP="00D13433">
      <w:pPr>
        <w:pStyle w:val="NormalWeb"/>
        <w:numPr>
          <w:ilvl w:val="4"/>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 </w:t>
      </w:r>
      <w:r w:rsidR="003A0844" w:rsidRPr="00A07914">
        <w:rPr>
          <w:rFonts w:asciiTheme="minorHAnsi" w:hAnsiTheme="minorHAnsi" w:cstheme="minorHAnsi"/>
          <w:highlight w:val="yellow"/>
        </w:rPr>
        <w:t>When labe</w:t>
      </w:r>
      <w:r w:rsidR="000C3733">
        <w:rPr>
          <w:rFonts w:asciiTheme="minorHAnsi" w:hAnsiTheme="minorHAnsi" w:cstheme="minorHAnsi"/>
          <w:highlight w:val="yellow"/>
        </w:rPr>
        <w:t>l</w:t>
      </w:r>
      <w:r w:rsidR="003A0844" w:rsidRPr="00A07914">
        <w:rPr>
          <w:rFonts w:asciiTheme="minorHAnsi" w:hAnsiTheme="minorHAnsi" w:cstheme="minorHAnsi"/>
          <w:highlight w:val="yellow"/>
        </w:rPr>
        <w:t xml:space="preserve">ling of a frame is complete, </w:t>
      </w:r>
      <w:r w:rsidRPr="00A07914">
        <w:rPr>
          <w:rFonts w:asciiTheme="minorHAnsi" w:hAnsiTheme="minorHAnsi" w:cstheme="minorHAnsi"/>
          <w:highlight w:val="yellow"/>
        </w:rPr>
        <w:t xml:space="preserve">use the same naming convention </w:t>
      </w:r>
      <w:r w:rsidR="003A0844" w:rsidRPr="00A07914">
        <w:rPr>
          <w:rFonts w:asciiTheme="minorHAnsi" w:hAnsiTheme="minorHAnsi" w:cstheme="minorHAnsi"/>
          <w:highlight w:val="yellow"/>
        </w:rPr>
        <w:t>as for training,</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 xml:space="preserve">however </w:t>
      </w:r>
      <w:r w:rsidR="003A0844" w:rsidRPr="00A07914">
        <w:rPr>
          <w:rFonts w:asciiTheme="minorHAnsi" w:hAnsiTheme="minorHAnsi" w:cstheme="minorHAnsi"/>
          <w:highlight w:val="yellow"/>
        </w:rPr>
        <w:t xml:space="preserve">ensure files are saved in a separate </w:t>
      </w:r>
      <w:r w:rsidRPr="00A07914">
        <w:rPr>
          <w:rFonts w:asciiTheme="minorHAnsi" w:hAnsiTheme="minorHAnsi" w:cstheme="minorHAnsi"/>
          <w:highlight w:val="yellow"/>
        </w:rPr>
        <w:t>validation frames folder</w:t>
      </w:r>
      <w:r w:rsidR="003A0844" w:rsidRPr="00A07914">
        <w:rPr>
          <w:rFonts w:asciiTheme="minorHAnsi" w:hAnsiTheme="minorHAnsi" w:cstheme="minorHAnsi"/>
          <w:highlight w:val="yellow"/>
        </w:rPr>
        <w:t>.</w:t>
      </w:r>
    </w:p>
    <w:p w14:paraId="6A750473"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795F5F37" w14:textId="3150BA06" w:rsidR="00D13433" w:rsidRPr="00A07914" w:rsidRDefault="00580B02" w:rsidP="00D13433">
      <w:pPr>
        <w:pStyle w:val="NormalWeb"/>
        <w:numPr>
          <w:ilvl w:val="2"/>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 xml:space="preserve">Automatic pixel labelling of </w:t>
      </w:r>
      <w:r w:rsidR="00005426" w:rsidRPr="00A07914">
        <w:rPr>
          <w:rFonts w:asciiTheme="minorHAnsi" w:hAnsiTheme="minorHAnsi" w:cstheme="minorHAnsi"/>
          <w:b/>
          <w:highlight w:val="yellow"/>
        </w:rPr>
        <w:t xml:space="preserve">the </w:t>
      </w:r>
      <w:r w:rsidRPr="00A07914">
        <w:rPr>
          <w:rFonts w:asciiTheme="minorHAnsi" w:hAnsiTheme="minorHAnsi" w:cstheme="minorHAnsi"/>
          <w:b/>
          <w:noProof/>
          <w:highlight w:val="yellow"/>
        </w:rPr>
        <w:t>video</w:t>
      </w:r>
      <w:r w:rsidRPr="00A07914">
        <w:rPr>
          <w:rFonts w:asciiTheme="minorHAnsi" w:hAnsiTheme="minorHAnsi" w:cstheme="minorHAnsi"/>
          <w:b/>
          <w:highlight w:val="yellow"/>
        </w:rPr>
        <w:t xml:space="preserve"> sequence</w:t>
      </w:r>
    </w:p>
    <w:p w14:paraId="3B2BA347" w14:textId="77777777" w:rsidR="00D13433" w:rsidRPr="00A07914" w:rsidRDefault="00D13433" w:rsidP="00D13433">
      <w:pPr>
        <w:pStyle w:val="NormalWeb"/>
        <w:spacing w:before="0" w:beforeAutospacing="0" w:after="0" w:afterAutospacing="0"/>
        <w:rPr>
          <w:rFonts w:asciiTheme="minorHAnsi" w:hAnsiTheme="minorHAnsi" w:cstheme="minorHAnsi"/>
          <w:highlight w:val="yellow"/>
        </w:rPr>
      </w:pPr>
    </w:p>
    <w:p w14:paraId="77ADDFE6" w14:textId="6A734B69" w:rsidR="00DB4B53" w:rsidRPr="00A07914" w:rsidRDefault="00DB4B53" w:rsidP="00D13433">
      <w:pPr>
        <w:pStyle w:val="NormalWeb"/>
        <w:numPr>
          <w:ilvl w:val="3"/>
          <w:numId w:val="34"/>
        </w:numPr>
        <w:spacing w:before="0" w:beforeAutospacing="0" w:after="0" w:afterAutospacing="0"/>
        <w:rPr>
          <w:rFonts w:asciiTheme="minorHAnsi" w:hAnsiTheme="minorHAnsi" w:cstheme="minorHAnsi"/>
        </w:rPr>
      </w:pPr>
      <w:r w:rsidRPr="00A07914">
        <w:rPr>
          <w:rFonts w:asciiTheme="minorHAnsi" w:hAnsiTheme="minorHAnsi" w:cstheme="minorHAnsi"/>
        </w:rPr>
        <w:t>Download t</w:t>
      </w:r>
      <w:r w:rsidR="00082A35" w:rsidRPr="00A07914">
        <w:rPr>
          <w:rFonts w:asciiTheme="minorHAnsi" w:hAnsiTheme="minorHAnsi" w:cstheme="minorHAnsi"/>
        </w:rPr>
        <w:t>he DARWIN software library from </w:t>
      </w:r>
      <w:hyperlink r:id="rId8" w:history="1">
        <w:r w:rsidR="00082A35" w:rsidRPr="00A07914">
          <w:rPr>
            <w:rStyle w:val="Hyperlink"/>
            <w:rFonts w:asciiTheme="minorHAnsi" w:hAnsiTheme="minorHAnsi" w:cstheme="minorHAnsi"/>
          </w:rPr>
          <w:t>http://drwn.anu.edu.au</w:t>
        </w:r>
      </w:hyperlink>
      <w:r w:rsidR="00082A35" w:rsidRPr="00A07914">
        <w:rPr>
          <w:rFonts w:asciiTheme="minorHAnsi" w:hAnsiTheme="minorHAnsi" w:cstheme="minorHAnsi"/>
        </w:rPr>
        <w:t>.</w:t>
      </w:r>
      <w:r w:rsidR="00D13251" w:rsidRPr="00A07914">
        <w:rPr>
          <w:rFonts w:asciiTheme="minorHAnsi" w:hAnsiTheme="minorHAnsi" w:cstheme="minorHAnsi"/>
        </w:rPr>
        <w:t xml:space="preserve"> </w:t>
      </w:r>
    </w:p>
    <w:p w14:paraId="66871AD2" w14:textId="77777777" w:rsidR="00DB4B53" w:rsidRPr="00A07914" w:rsidRDefault="00DB4B53" w:rsidP="00DB4B53">
      <w:pPr>
        <w:pStyle w:val="NormalWeb"/>
        <w:spacing w:before="0" w:beforeAutospacing="0" w:after="0" w:afterAutospacing="0"/>
        <w:rPr>
          <w:rFonts w:asciiTheme="minorHAnsi" w:hAnsiTheme="minorHAnsi" w:cstheme="minorHAnsi"/>
        </w:rPr>
      </w:pPr>
    </w:p>
    <w:p w14:paraId="1A556B92" w14:textId="1D12C0F4" w:rsidR="00F56E5A" w:rsidRPr="00A07914" w:rsidRDefault="00D13251" w:rsidP="00DB4B53">
      <w:pPr>
        <w:pStyle w:val="NormalWeb"/>
        <w:spacing w:before="0" w:beforeAutospacing="0" w:after="0" w:afterAutospacing="0"/>
        <w:rPr>
          <w:rFonts w:asciiTheme="minorHAnsi" w:hAnsiTheme="minorHAnsi" w:cstheme="minorHAnsi"/>
          <w:highlight w:val="yellow"/>
        </w:rPr>
      </w:pPr>
      <w:r w:rsidRPr="00A07914">
        <w:rPr>
          <w:rFonts w:asciiTheme="minorHAnsi" w:hAnsiTheme="minorHAnsi" w:cstheme="minorHAnsi"/>
        </w:rPr>
        <w:t>NOTE:</w:t>
      </w:r>
      <w:r w:rsidR="00DB4B53" w:rsidRPr="00A07914">
        <w:rPr>
          <w:rFonts w:asciiTheme="minorHAnsi" w:hAnsiTheme="minorHAnsi" w:cstheme="minorHAnsi"/>
        </w:rPr>
        <w:t xml:space="preserve"> </w:t>
      </w:r>
      <w:r w:rsidR="00082A35" w:rsidRPr="00A07914">
        <w:rPr>
          <w:rFonts w:asciiTheme="minorHAnsi" w:hAnsiTheme="minorHAnsi" w:cstheme="minorHAnsi"/>
        </w:rPr>
        <w:t>The system described in this paper was implemented within a Linux environment, and so the Lin</w:t>
      </w:r>
      <w:r w:rsidR="000C3733">
        <w:rPr>
          <w:rFonts w:asciiTheme="minorHAnsi" w:hAnsiTheme="minorHAnsi" w:cstheme="minorHAnsi"/>
        </w:rPr>
        <w:t>u</w:t>
      </w:r>
      <w:r w:rsidR="00082A35" w:rsidRPr="00A07914">
        <w:rPr>
          <w:rFonts w:asciiTheme="minorHAnsi" w:hAnsiTheme="minorHAnsi" w:cstheme="minorHAnsi"/>
        </w:rPr>
        <w:t>x release of DARWIN should be downloaded and installed, following the instructions from the website.</w:t>
      </w:r>
    </w:p>
    <w:p w14:paraId="31AF244C" w14:textId="77777777" w:rsidR="00F56E5A" w:rsidRPr="00A07914" w:rsidRDefault="00F56E5A" w:rsidP="00D13433">
      <w:pPr>
        <w:pStyle w:val="NormalWeb"/>
        <w:spacing w:before="0" w:beforeAutospacing="0" w:after="0" w:afterAutospacing="0"/>
        <w:rPr>
          <w:rFonts w:asciiTheme="minorHAnsi" w:hAnsiTheme="minorHAnsi" w:cstheme="minorHAnsi"/>
          <w:highlight w:val="yellow"/>
        </w:rPr>
      </w:pPr>
    </w:p>
    <w:p w14:paraId="61609776" w14:textId="475D3A61" w:rsidR="00322403" w:rsidRPr="00A07914" w:rsidRDefault="00322403"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Launch the Darwin GUI</w:t>
      </w:r>
    </w:p>
    <w:p w14:paraId="5E95639E"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23CD2D97" w14:textId="70140029" w:rsidR="00DC1641" w:rsidRPr="00A07914" w:rsidRDefault="00322403"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In the Darwin GUI</w:t>
      </w:r>
      <w:r w:rsidR="00B36CA7">
        <w:rPr>
          <w:rFonts w:asciiTheme="minorHAnsi" w:hAnsiTheme="minorHAnsi" w:cstheme="minorHAnsi"/>
          <w:highlight w:val="yellow"/>
        </w:rPr>
        <w:t>,</w:t>
      </w:r>
      <w:r w:rsidRPr="00A07914">
        <w:rPr>
          <w:rFonts w:asciiTheme="minorHAnsi" w:hAnsiTheme="minorHAnsi" w:cstheme="minorHAnsi"/>
          <w:highlight w:val="yellow"/>
        </w:rPr>
        <w:t xml:space="preserve"> click on </w:t>
      </w:r>
      <w:r w:rsidRPr="00B36CA7">
        <w:rPr>
          <w:rFonts w:asciiTheme="minorHAnsi" w:hAnsiTheme="minorHAnsi" w:cstheme="minorHAnsi"/>
          <w:b/>
          <w:highlight w:val="yellow"/>
        </w:rPr>
        <w:t xml:space="preserve">Load </w:t>
      </w:r>
      <w:r w:rsidR="00B36CA7" w:rsidRPr="00B36CA7">
        <w:rPr>
          <w:rFonts w:asciiTheme="minorHAnsi" w:hAnsiTheme="minorHAnsi" w:cstheme="minorHAnsi"/>
          <w:b/>
          <w:highlight w:val="yellow"/>
        </w:rPr>
        <w:t>Training Labels</w:t>
      </w:r>
      <w:r w:rsidR="00B36CA7">
        <w:rPr>
          <w:rFonts w:asciiTheme="minorHAnsi" w:hAnsiTheme="minorHAnsi" w:cstheme="minorHAnsi"/>
          <w:highlight w:val="yellow"/>
        </w:rPr>
        <w:t>.</w:t>
      </w:r>
    </w:p>
    <w:p w14:paraId="353D7514"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519F6C9F" w14:textId="5D85D777" w:rsidR="00322403" w:rsidRPr="00A07914" w:rsidRDefault="00DC1641"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Using the file explorer dialogue box that appears, </w:t>
      </w:r>
      <w:r w:rsidR="00322403" w:rsidRPr="00A07914">
        <w:rPr>
          <w:rFonts w:asciiTheme="minorHAnsi" w:hAnsiTheme="minorHAnsi" w:cstheme="minorHAnsi"/>
          <w:highlight w:val="yellow"/>
        </w:rPr>
        <w:t xml:space="preserve">select the </w:t>
      </w:r>
      <w:r w:rsidRPr="00A07914">
        <w:rPr>
          <w:rFonts w:asciiTheme="minorHAnsi" w:hAnsiTheme="minorHAnsi" w:cstheme="minorHAnsi"/>
          <w:highlight w:val="yellow"/>
        </w:rPr>
        <w:t>folder containing</w:t>
      </w:r>
      <w:r w:rsidR="00D13251" w:rsidRPr="00A07914">
        <w:rPr>
          <w:rFonts w:asciiTheme="minorHAnsi" w:hAnsiTheme="minorHAnsi" w:cstheme="minorHAnsi"/>
          <w:highlight w:val="yellow"/>
        </w:rPr>
        <w:t xml:space="preserve"> </w:t>
      </w:r>
      <w:r w:rsidR="00322403" w:rsidRPr="00A07914">
        <w:rPr>
          <w:rFonts w:asciiTheme="minorHAnsi" w:hAnsiTheme="minorHAnsi" w:cstheme="minorHAnsi"/>
          <w:highlight w:val="yellow"/>
        </w:rPr>
        <w:t xml:space="preserve">the labeled </w:t>
      </w:r>
      <w:r w:rsidR="00322403" w:rsidRPr="00A07914">
        <w:rPr>
          <w:rFonts w:asciiTheme="minorHAnsi" w:hAnsiTheme="minorHAnsi" w:cstheme="minorHAnsi"/>
          <w:highlight w:val="yellow"/>
        </w:rPr>
        <w:lastRenderedPageBreak/>
        <w:t>training images for the relevant video sequence.</w:t>
      </w:r>
    </w:p>
    <w:p w14:paraId="5B089228" w14:textId="77777777" w:rsidR="004E4C92" w:rsidRPr="00A07914" w:rsidRDefault="004E4C92" w:rsidP="00D13433">
      <w:pPr>
        <w:pStyle w:val="NormalWeb"/>
        <w:spacing w:before="0" w:beforeAutospacing="0" w:after="0" w:afterAutospacing="0"/>
        <w:rPr>
          <w:rFonts w:asciiTheme="minorHAnsi" w:hAnsiTheme="minorHAnsi" w:cstheme="minorHAnsi"/>
          <w:highlight w:val="yellow"/>
        </w:rPr>
      </w:pPr>
    </w:p>
    <w:p w14:paraId="6C16F909" w14:textId="3D0A1869" w:rsidR="00322403" w:rsidRPr="000C3733" w:rsidRDefault="00322403" w:rsidP="00D13433">
      <w:pPr>
        <w:pStyle w:val="NormalWeb"/>
        <w:numPr>
          <w:ilvl w:val="3"/>
          <w:numId w:val="34"/>
        </w:numPr>
        <w:spacing w:before="0" w:beforeAutospacing="0" w:after="0" w:afterAutospacing="0"/>
        <w:rPr>
          <w:rFonts w:asciiTheme="minorHAnsi" w:hAnsiTheme="minorHAnsi" w:cstheme="minorHAnsi"/>
          <w:highlight w:val="yellow"/>
        </w:rPr>
      </w:pPr>
      <w:r w:rsidRPr="00A07914">
        <w:rPr>
          <w:rFonts w:asciiTheme="minorHAnsi" w:hAnsiTheme="minorHAnsi" w:cstheme="minorHAnsi"/>
          <w:highlight w:val="yellow"/>
        </w:rPr>
        <w:t xml:space="preserve">Click on </w:t>
      </w:r>
      <w:r w:rsidRPr="00B36CA7">
        <w:rPr>
          <w:rFonts w:asciiTheme="minorHAnsi" w:hAnsiTheme="minorHAnsi" w:cstheme="minorHAnsi"/>
          <w:b/>
          <w:highlight w:val="yellow"/>
        </w:rPr>
        <w:t xml:space="preserve">Load </w:t>
      </w:r>
      <w:r w:rsidR="00B36CA7" w:rsidRPr="00B36CA7">
        <w:rPr>
          <w:rFonts w:asciiTheme="minorHAnsi" w:hAnsiTheme="minorHAnsi" w:cstheme="minorHAnsi"/>
          <w:b/>
          <w:highlight w:val="yellow"/>
        </w:rPr>
        <w:t>Video Frames</w:t>
      </w:r>
      <w:r w:rsidRPr="00A07914">
        <w:rPr>
          <w:rFonts w:asciiTheme="minorHAnsi" w:hAnsiTheme="minorHAnsi" w:cstheme="minorHAnsi"/>
          <w:highlight w:val="yellow"/>
        </w:rPr>
        <w:t xml:space="preserve"> and </w:t>
      </w:r>
      <w:r w:rsidR="00DC1641" w:rsidRPr="00A07914">
        <w:rPr>
          <w:rFonts w:asciiTheme="minorHAnsi" w:hAnsiTheme="minorHAnsi" w:cstheme="minorHAnsi"/>
          <w:highlight w:val="yellow"/>
        </w:rPr>
        <w:t>f</w:t>
      </w:r>
      <w:r w:rsidR="00DC1641" w:rsidRPr="000C3733">
        <w:rPr>
          <w:rFonts w:asciiTheme="minorHAnsi" w:hAnsiTheme="minorHAnsi" w:cstheme="minorHAnsi"/>
          <w:highlight w:val="yellow"/>
        </w:rPr>
        <w:t xml:space="preserve">ollow the same procedure as 6.2.3.2 to </w:t>
      </w:r>
      <w:r w:rsidRPr="000C3733">
        <w:rPr>
          <w:rFonts w:asciiTheme="minorHAnsi" w:hAnsiTheme="minorHAnsi" w:cstheme="minorHAnsi"/>
          <w:highlight w:val="yellow"/>
        </w:rPr>
        <w:t xml:space="preserve">select the </w:t>
      </w:r>
      <w:r w:rsidR="00DC1641" w:rsidRPr="000C3733">
        <w:rPr>
          <w:rFonts w:asciiTheme="minorHAnsi" w:hAnsiTheme="minorHAnsi" w:cstheme="minorHAnsi"/>
          <w:highlight w:val="yellow"/>
        </w:rPr>
        <w:t>folder containing</w:t>
      </w:r>
      <w:r w:rsidR="00D13251" w:rsidRPr="000C3733">
        <w:rPr>
          <w:rFonts w:asciiTheme="minorHAnsi" w:hAnsiTheme="minorHAnsi" w:cstheme="minorHAnsi"/>
          <w:highlight w:val="yellow"/>
        </w:rPr>
        <w:t xml:space="preserve"> </w:t>
      </w:r>
      <w:r w:rsidRPr="000C3733">
        <w:rPr>
          <w:rFonts w:asciiTheme="minorHAnsi" w:hAnsiTheme="minorHAnsi" w:cstheme="minorHAnsi"/>
          <w:highlight w:val="yellow"/>
        </w:rPr>
        <w:t xml:space="preserve">all original frames </w:t>
      </w:r>
      <w:r w:rsidR="00DC1641" w:rsidRPr="000C3733">
        <w:rPr>
          <w:rFonts w:asciiTheme="minorHAnsi" w:hAnsiTheme="minorHAnsi" w:cstheme="minorHAnsi"/>
          <w:highlight w:val="yellow"/>
        </w:rPr>
        <w:t>of</w:t>
      </w:r>
      <w:r w:rsidRPr="000C3733">
        <w:rPr>
          <w:rFonts w:asciiTheme="minorHAnsi" w:hAnsiTheme="minorHAnsi" w:cstheme="minorHAnsi"/>
          <w:highlight w:val="yellow"/>
        </w:rPr>
        <w:t xml:space="preserve"> the video sequence.</w:t>
      </w:r>
      <w:r w:rsidR="00D13251" w:rsidRPr="000C3733">
        <w:rPr>
          <w:rFonts w:asciiTheme="minorHAnsi" w:hAnsiTheme="minorHAnsi" w:cstheme="minorHAnsi"/>
          <w:highlight w:val="yellow"/>
        </w:rPr>
        <w:t xml:space="preserve"> </w:t>
      </w:r>
      <w:r w:rsidRPr="000C3733">
        <w:rPr>
          <w:rFonts w:asciiTheme="minorHAnsi" w:hAnsiTheme="minorHAnsi" w:cstheme="minorHAnsi"/>
          <w:highlight w:val="yellow"/>
        </w:rPr>
        <w:t>This should be a folder of images, in which each</w:t>
      </w:r>
      <w:r w:rsidR="00DC1641" w:rsidRPr="000C3733">
        <w:rPr>
          <w:rFonts w:asciiTheme="minorHAnsi" w:hAnsiTheme="minorHAnsi" w:cstheme="minorHAnsi"/>
          <w:highlight w:val="yellow"/>
        </w:rPr>
        <w:t xml:space="preserve"> frame</w:t>
      </w:r>
      <w:r w:rsidRPr="000C3733">
        <w:rPr>
          <w:rFonts w:asciiTheme="minorHAnsi" w:hAnsiTheme="minorHAnsi" w:cstheme="minorHAnsi"/>
          <w:highlight w:val="yellow"/>
        </w:rPr>
        <w:t xml:space="preserve"> filename is the number</w:t>
      </w:r>
      <w:r w:rsidR="00DC1641" w:rsidRPr="000C3733">
        <w:rPr>
          <w:rFonts w:asciiTheme="minorHAnsi" w:hAnsiTheme="minorHAnsi" w:cstheme="minorHAnsi"/>
          <w:highlight w:val="yellow"/>
        </w:rPr>
        <w:t xml:space="preserve"> of that frame</w:t>
      </w:r>
      <w:r w:rsidRPr="000C3733">
        <w:rPr>
          <w:rFonts w:asciiTheme="minorHAnsi" w:hAnsiTheme="minorHAnsi" w:cstheme="minorHAnsi"/>
          <w:highlight w:val="yellow"/>
        </w:rPr>
        <w:t xml:space="preserve"> in the </w:t>
      </w:r>
      <w:r w:rsidR="00DC1641" w:rsidRPr="000C3733">
        <w:rPr>
          <w:rFonts w:asciiTheme="minorHAnsi" w:hAnsiTheme="minorHAnsi" w:cstheme="minorHAnsi"/>
          <w:highlight w:val="yellow"/>
        </w:rPr>
        <w:t xml:space="preserve">video </w:t>
      </w:r>
      <w:r w:rsidRPr="000C3733">
        <w:rPr>
          <w:rFonts w:asciiTheme="minorHAnsi" w:hAnsiTheme="minorHAnsi" w:cstheme="minorHAnsi"/>
          <w:highlight w:val="yellow"/>
        </w:rPr>
        <w:t>sequence (</w:t>
      </w:r>
      <w:r w:rsidR="00D13251" w:rsidRPr="000C3733">
        <w:rPr>
          <w:rFonts w:asciiTheme="minorHAnsi" w:hAnsiTheme="minorHAnsi" w:cstheme="minorHAnsi"/>
          <w:i/>
          <w:highlight w:val="yellow"/>
        </w:rPr>
        <w:t>e.g.</w:t>
      </w:r>
      <w:r w:rsidRPr="000C3733">
        <w:rPr>
          <w:rFonts w:asciiTheme="minorHAnsi" w:hAnsiTheme="minorHAnsi" w:cstheme="minorHAnsi"/>
          <w:highlight w:val="yellow"/>
        </w:rPr>
        <w:t xml:space="preserve">, </w:t>
      </w:r>
      <w:r w:rsidR="00DC1641" w:rsidRPr="000C3733">
        <w:rPr>
          <w:rFonts w:asciiTheme="minorHAnsi" w:hAnsiTheme="minorHAnsi" w:cstheme="minorHAnsi"/>
          <w:highlight w:val="yellow"/>
        </w:rPr>
        <w:t xml:space="preserve">frame 1234 would be named </w:t>
      </w:r>
      <w:r w:rsidRPr="000C3733">
        <w:rPr>
          <w:rFonts w:asciiTheme="minorHAnsi" w:hAnsiTheme="minorHAnsi" w:cstheme="minorHAnsi"/>
          <w:highlight w:val="yellow"/>
        </w:rPr>
        <w:t>1234.png)</w:t>
      </w:r>
    </w:p>
    <w:p w14:paraId="45872A16" w14:textId="77777777" w:rsidR="004E4C92" w:rsidRPr="000C3733" w:rsidRDefault="004E4C92" w:rsidP="00D13433">
      <w:pPr>
        <w:pStyle w:val="NormalWeb"/>
        <w:spacing w:before="0" w:beforeAutospacing="0" w:after="0" w:afterAutospacing="0"/>
        <w:rPr>
          <w:rFonts w:asciiTheme="minorHAnsi" w:hAnsiTheme="minorHAnsi" w:cstheme="minorHAnsi"/>
          <w:highlight w:val="yellow"/>
        </w:rPr>
      </w:pPr>
    </w:p>
    <w:p w14:paraId="20DE9963" w14:textId="321C1B8E" w:rsidR="009B4C3E" w:rsidRPr="00A07914" w:rsidRDefault="00322403" w:rsidP="00D13433">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 xml:space="preserve">Click </w:t>
      </w:r>
      <w:r w:rsidR="00DC1641" w:rsidRPr="00A07914">
        <w:rPr>
          <w:rFonts w:asciiTheme="minorHAnsi" w:hAnsiTheme="minorHAnsi" w:cstheme="minorHAnsi"/>
          <w:highlight w:val="yellow"/>
        </w:rPr>
        <w:t>the</w:t>
      </w:r>
      <w:r w:rsidRPr="00A07914">
        <w:rPr>
          <w:rFonts w:asciiTheme="minorHAnsi" w:hAnsiTheme="minorHAnsi" w:cstheme="minorHAnsi"/>
          <w:highlight w:val="yellow"/>
        </w:rPr>
        <w:t xml:space="preserve"> </w:t>
      </w:r>
      <w:r w:rsidRPr="00B36CA7">
        <w:rPr>
          <w:rFonts w:asciiTheme="minorHAnsi" w:hAnsiTheme="minorHAnsi" w:cstheme="minorHAnsi"/>
          <w:b/>
          <w:highlight w:val="yellow"/>
        </w:rPr>
        <w:t>Train</w:t>
      </w:r>
      <w:r w:rsidR="00DC1641" w:rsidRPr="00A07914">
        <w:rPr>
          <w:rFonts w:asciiTheme="minorHAnsi" w:hAnsiTheme="minorHAnsi" w:cstheme="minorHAnsi"/>
          <w:highlight w:val="yellow"/>
        </w:rPr>
        <w:t xml:space="preserve"> button</w:t>
      </w:r>
      <w:r w:rsidRPr="00A07914">
        <w:rPr>
          <w:rFonts w:asciiTheme="minorHAnsi" w:hAnsiTheme="minorHAnsi" w:cstheme="minorHAnsi"/>
          <w:highlight w:val="yellow"/>
        </w:rPr>
        <w:t xml:space="preserve">. The algorithm will now examine each labeled training frame and learn a model </w:t>
      </w:r>
      <w:r w:rsidR="00DC1641" w:rsidRPr="00A07914">
        <w:rPr>
          <w:rFonts w:asciiTheme="minorHAnsi" w:hAnsiTheme="minorHAnsi" w:cstheme="minorHAnsi"/>
          <w:highlight w:val="yellow"/>
        </w:rPr>
        <w:t xml:space="preserve">of appearance </w:t>
      </w:r>
      <w:r w:rsidRPr="00A07914">
        <w:rPr>
          <w:rFonts w:asciiTheme="minorHAnsi" w:hAnsiTheme="minorHAnsi" w:cstheme="minorHAnsi"/>
          <w:highlight w:val="yellow"/>
        </w:rPr>
        <w:t xml:space="preserve">for classifying pixels into any of the specified object classes of interest. </w:t>
      </w:r>
    </w:p>
    <w:p w14:paraId="47E8678D"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22961C5E" w14:textId="5E5A77D0" w:rsidR="003A0844" w:rsidRPr="00A07914" w:rsidRDefault="003A0844" w:rsidP="00D13433">
      <w:pPr>
        <w:pStyle w:val="NormalWeb"/>
        <w:numPr>
          <w:ilvl w:val="2"/>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b/>
          <w:highlight w:val="yellow"/>
        </w:rPr>
        <w:t>Validating the trained classifier</w:t>
      </w:r>
    </w:p>
    <w:p w14:paraId="3DAD134A"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38168AE6" w14:textId="59C4E881" w:rsidR="00DC1641" w:rsidRPr="00A07914" w:rsidRDefault="003A0844" w:rsidP="00D13433">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 xml:space="preserve">Once training is complete, click </w:t>
      </w:r>
      <w:r w:rsidR="00DC1641" w:rsidRPr="00A07914">
        <w:rPr>
          <w:rFonts w:asciiTheme="minorHAnsi" w:hAnsiTheme="minorHAnsi" w:cstheme="minorHAnsi"/>
          <w:highlight w:val="yellow"/>
        </w:rPr>
        <w:t xml:space="preserve">the </w:t>
      </w:r>
      <w:r w:rsidRPr="00B36CA7">
        <w:rPr>
          <w:rFonts w:asciiTheme="minorHAnsi" w:hAnsiTheme="minorHAnsi" w:cstheme="minorHAnsi"/>
          <w:b/>
          <w:highlight w:val="yellow"/>
        </w:rPr>
        <w:t>Validate Training</w:t>
      </w:r>
      <w:r w:rsidRPr="00A07914">
        <w:rPr>
          <w:rFonts w:asciiTheme="minorHAnsi" w:hAnsiTheme="minorHAnsi" w:cstheme="minorHAnsi"/>
          <w:highlight w:val="yellow"/>
        </w:rPr>
        <w:t xml:space="preserve"> </w:t>
      </w:r>
      <w:r w:rsidR="00DC1641" w:rsidRPr="00A07914">
        <w:rPr>
          <w:rFonts w:asciiTheme="minorHAnsi" w:hAnsiTheme="minorHAnsi" w:cstheme="minorHAnsi"/>
          <w:highlight w:val="yellow"/>
        </w:rPr>
        <w:t>button.</w:t>
      </w:r>
    </w:p>
    <w:p w14:paraId="4E72C32A"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59767CD1" w14:textId="584233DA" w:rsidR="003A0844" w:rsidRPr="00B36CA7" w:rsidRDefault="00DC1641" w:rsidP="00B36CA7">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 xml:space="preserve"> Using the file explorer dialogue box, </w:t>
      </w:r>
      <w:r w:rsidR="003A0844" w:rsidRPr="00A07914">
        <w:rPr>
          <w:rFonts w:asciiTheme="minorHAnsi" w:hAnsiTheme="minorHAnsi" w:cstheme="minorHAnsi"/>
          <w:highlight w:val="yellow"/>
        </w:rPr>
        <w:t xml:space="preserve">select the </w:t>
      </w:r>
      <w:r w:rsidRPr="00A07914">
        <w:rPr>
          <w:rFonts w:asciiTheme="minorHAnsi" w:hAnsiTheme="minorHAnsi" w:cstheme="minorHAnsi"/>
          <w:highlight w:val="yellow"/>
        </w:rPr>
        <w:t>folder containing all</w:t>
      </w:r>
      <w:r w:rsidR="003A0844" w:rsidRPr="00A07914">
        <w:rPr>
          <w:rFonts w:asciiTheme="minorHAnsi" w:hAnsiTheme="minorHAnsi" w:cstheme="minorHAnsi"/>
          <w:highlight w:val="yellow"/>
        </w:rPr>
        <w:t xml:space="preserve"> labeled validation images for the relevant video sequence.</w:t>
      </w:r>
      <w:r w:rsidR="00B36CA7">
        <w:rPr>
          <w:rFonts w:asciiTheme="minorHAnsi" w:hAnsiTheme="minorHAnsi" w:cstheme="minorHAnsi"/>
          <w:b/>
          <w:highlight w:val="yellow"/>
        </w:rPr>
        <w:t xml:space="preserve"> </w:t>
      </w:r>
      <w:r w:rsidR="003A0844" w:rsidRPr="00B36CA7">
        <w:rPr>
          <w:rFonts w:asciiTheme="minorHAnsi" w:hAnsiTheme="minorHAnsi" w:cstheme="minorHAnsi"/>
          <w:highlight w:val="yellow"/>
        </w:rPr>
        <w:t xml:space="preserve">The trained classifier will now be used to </w:t>
      </w:r>
      <w:r w:rsidRPr="00B36CA7">
        <w:rPr>
          <w:rFonts w:asciiTheme="minorHAnsi" w:hAnsiTheme="minorHAnsi" w:cstheme="minorHAnsi"/>
          <w:highlight w:val="yellow"/>
        </w:rPr>
        <w:t>classify</w:t>
      </w:r>
      <w:r w:rsidR="003A0844" w:rsidRPr="00B36CA7">
        <w:rPr>
          <w:rFonts w:asciiTheme="minorHAnsi" w:hAnsiTheme="minorHAnsi" w:cstheme="minorHAnsi"/>
          <w:highlight w:val="yellow"/>
        </w:rPr>
        <w:t xml:space="preserve"> </w:t>
      </w:r>
      <w:r w:rsidRPr="00B36CA7">
        <w:rPr>
          <w:rFonts w:asciiTheme="minorHAnsi" w:hAnsiTheme="minorHAnsi" w:cstheme="minorHAnsi"/>
          <w:highlight w:val="yellow"/>
        </w:rPr>
        <w:t>pixels in</w:t>
      </w:r>
      <w:r w:rsidR="003A0844" w:rsidRPr="00B36CA7">
        <w:rPr>
          <w:rFonts w:asciiTheme="minorHAnsi" w:hAnsiTheme="minorHAnsi" w:cstheme="minorHAnsi"/>
          <w:highlight w:val="yellow"/>
        </w:rPr>
        <w:t xml:space="preserve"> each of the frames referred to in the validation set</w:t>
      </w:r>
      <w:r w:rsidR="00AC7DD9" w:rsidRPr="00B36CA7">
        <w:rPr>
          <w:rFonts w:asciiTheme="minorHAnsi" w:hAnsiTheme="minorHAnsi" w:cstheme="minorHAnsi"/>
          <w:highlight w:val="yellow"/>
        </w:rPr>
        <w:t>.</w:t>
      </w:r>
      <w:r w:rsidR="003A0844" w:rsidRPr="00B36CA7">
        <w:rPr>
          <w:rFonts w:asciiTheme="minorHAnsi" w:hAnsiTheme="minorHAnsi" w:cstheme="minorHAnsi"/>
          <w:highlight w:val="yellow"/>
        </w:rPr>
        <w:t xml:space="preserve"> </w:t>
      </w:r>
      <w:r w:rsidR="00AC7DD9" w:rsidRPr="00B36CA7">
        <w:rPr>
          <w:rFonts w:asciiTheme="minorHAnsi" w:hAnsiTheme="minorHAnsi" w:cstheme="minorHAnsi"/>
          <w:highlight w:val="yellow"/>
        </w:rPr>
        <w:t>C</w:t>
      </w:r>
      <w:r w:rsidR="003A0844" w:rsidRPr="00B36CA7">
        <w:rPr>
          <w:rFonts w:asciiTheme="minorHAnsi" w:hAnsiTheme="minorHAnsi" w:cstheme="minorHAnsi"/>
          <w:highlight w:val="yellow"/>
        </w:rPr>
        <w:t>ompare this to the ground truth labels provided</w:t>
      </w:r>
      <w:r w:rsidRPr="00B36CA7">
        <w:rPr>
          <w:rFonts w:asciiTheme="minorHAnsi" w:hAnsiTheme="minorHAnsi" w:cstheme="minorHAnsi"/>
          <w:highlight w:val="yellow"/>
        </w:rPr>
        <w:t xml:space="preserve"> in the validation folder</w:t>
      </w:r>
      <w:r w:rsidR="003A0844" w:rsidRPr="00B36CA7">
        <w:rPr>
          <w:rFonts w:asciiTheme="minorHAnsi" w:hAnsiTheme="minorHAnsi" w:cstheme="minorHAnsi"/>
          <w:highlight w:val="yellow"/>
        </w:rPr>
        <w:t>.</w:t>
      </w:r>
    </w:p>
    <w:p w14:paraId="48D72967"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3DCE8E45" w14:textId="4B82F4A9" w:rsidR="003A0844" w:rsidRPr="00A07914" w:rsidRDefault="00B36CA7" w:rsidP="00B36CA7">
      <w:pPr>
        <w:pStyle w:val="NormalWeb"/>
        <w:spacing w:before="0" w:beforeAutospacing="0" w:after="0" w:afterAutospacing="0"/>
        <w:rPr>
          <w:rFonts w:asciiTheme="minorHAnsi" w:hAnsiTheme="minorHAnsi" w:cstheme="minorHAnsi"/>
          <w:b/>
          <w:highlight w:val="yellow"/>
        </w:rPr>
      </w:pPr>
      <w:r>
        <w:rPr>
          <w:rFonts w:asciiTheme="minorHAnsi" w:hAnsiTheme="minorHAnsi" w:cstheme="minorHAnsi"/>
          <w:highlight w:val="yellow"/>
        </w:rPr>
        <w:t xml:space="preserve">NOTE: </w:t>
      </w:r>
      <w:r w:rsidR="003A0844" w:rsidRPr="00A07914">
        <w:rPr>
          <w:rFonts w:asciiTheme="minorHAnsi" w:hAnsiTheme="minorHAnsi" w:cstheme="minorHAnsi"/>
          <w:highlight w:val="yellow"/>
        </w:rPr>
        <w:t>Once complete, the GUI will display accuracy statistics, including the percentage of</w:t>
      </w:r>
      <w:r w:rsidR="00D13251" w:rsidRPr="00A07914">
        <w:rPr>
          <w:rFonts w:asciiTheme="minorHAnsi" w:hAnsiTheme="minorHAnsi" w:cstheme="minorHAnsi"/>
          <w:highlight w:val="yellow"/>
        </w:rPr>
        <w:t xml:space="preserve"> </w:t>
      </w:r>
      <w:r w:rsidR="003A0844" w:rsidRPr="00A07914">
        <w:rPr>
          <w:rFonts w:asciiTheme="minorHAnsi" w:hAnsiTheme="minorHAnsi" w:cstheme="minorHAnsi"/>
          <w:highlight w:val="yellow"/>
        </w:rPr>
        <w:t>pixels</w:t>
      </w:r>
      <w:r w:rsidR="00D13251" w:rsidRPr="00A07914">
        <w:rPr>
          <w:rFonts w:asciiTheme="minorHAnsi" w:hAnsiTheme="minorHAnsi" w:cstheme="minorHAnsi"/>
          <w:highlight w:val="yellow"/>
        </w:rPr>
        <w:t xml:space="preserve"> </w:t>
      </w:r>
      <w:r w:rsidR="003A0844" w:rsidRPr="00A07914">
        <w:rPr>
          <w:rFonts w:asciiTheme="minorHAnsi" w:hAnsiTheme="minorHAnsi" w:cstheme="minorHAnsi"/>
          <w:highlight w:val="yellow"/>
        </w:rPr>
        <w:t xml:space="preserve">correctly labeled </w:t>
      </w:r>
      <w:r w:rsidR="00632D2D" w:rsidRPr="00A07914">
        <w:rPr>
          <w:rFonts w:asciiTheme="minorHAnsi" w:hAnsiTheme="minorHAnsi" w:cstheme="minorHAnsi"/>
          <w:highlight w:val="yellow"/>
        </w:rPr>
        <w:t>for each frame in the validation set, as well as a</w:t>
      </w:r>
      <w:r w:rsidR="003A0844" w:rsidRPr="00A07914">
        <w:rPr>
          <w:rFonts w:asciiTheme="minorHAnsi" w:hAnsiTheme="minorHAnsi" w:cstheme="minorHAnsi"/>
          <w:highlight w:val="yellow"/>
        </w:rPr>
        <w:t xml:space="preserve">cross the </w:t>
      </w:r>
      <w:r w:rsidR="00632D2D" w:rsidRPr="00A07914">
        <w:rPr>
          <w:rFonts w:asciiTheme="minorHAnsi" w:hAnsiTheme="minorHAnsi" w:cstheme="minorHAnsi"/>
          <w:highlight w:val="yellow"/>
        </w:rPr>
        <w:t xml:space="preserve">entire </w:t>
      </w:r>
      <w:r w:rsidR="003A0844" w:rsidRPr="00A07914">
        <w:rPr>
          <w:rFonts w:asciiTheme="minorHAnsi" w:hAnsiTheme="minorHAnsi" w:cstheme="minorHAnsi"/>
          <w:highlight w:val="yellow"/>
        </w:rPr>
        <w:t>validation set.</w:t>
      </w:r>
    </w:p>
    <w:p w14:paraId="7C415E1E"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3402373C" w14:textId="5654F4B0" w:rsidR="00DB4B53" w:rsidRPr="00A07914" w:rsidRDefault="00DC1641" w:rsidP="00D13433">
      <w:pPr>
        <w:pStyle w:val="NormalWeb"/>
        <w:numPr>
          <w:ilvl w:val="3"/>
          <w:numId w:val="34"/>
        </w:numPr>
        <w:spacing w:before="0" w:beforeAutospacing="0" w:after="0" w:afterAutospacing="0"/>
        <w:rPr>
          <w:rFonts w:asciiTheme="minorHAnsi" w:hAnsiTheme="minorHAnsi" w:cstheme="minorHAnsi"/>
          <w:b/>
        </w:rPr>
      </w:pPr>
      <w:r w:rsidRPr="00A07914">
        <w:rPr>
          <w:rFonts w:asciiTheme="minorHAnsi" w:hAnsiTheme="minorHAnsi" w:cstheme="minorHAnsi"/>
          <w:highlight w:val="yellow"/>
        </w:rPr>
        <w:t>To</w:t>
      </w:r>
      <w:r w:rsidR="00FD5371" w:rsidRPr="00A07914">
        <w:rPr>
          <w:rFonts w:asciiTheme="minorHAnsi" w:hAnsiTheme="minorHAnsi" w:cstheme="minorHAnsi"/>
          <w:highlight w:val="yellow"/>
        </w:rPr>
        <w:t xml:space="preserve"> visually validate the generated labels</w:t>
      </w:r>
      <w:r w:rsidRPr="00A07914">
        <w:rPr>
          <w:rFonts w:asciiTheme="minorHAnsi" w:hAnsiTheme="minorHAnsi" w:cstheme="minorHAnsi"/>
          <w:highlight w:val="yellow"/>
        </w:rPr>
        <w:t>, click</w:t>
      </w:r>
      <w:r w:rsidR="00AC7DD9" w:rsidRPr="00A07914">
        <w:rPr>
          <w:rFonts w:asciiTheme="minorHAnsi" w:hAnsiTheme="minorHAnsi" w:cstheme="minorHAnsi"/>
          <w:highlight w:val="yellow"/>
        </w:rPr>
        <w:t xml:space="preserve"> </w:t>
      </w:r>
      <w:r w:rsidR="00FD5371" w:rsidRPr="00A07914">
        <w:rPr>
          <w:rFonts w:asciiTheme="minorHAnsi" w:hAnsiTheme="minorHAnsi" w:cstheme="minorHAnsi"/>
          <w:highlight w:val="yellow"/>
        </w:rPr>
        <w:t xml:space="preserve">the </w:t>
      </w:r>
      <w:r w:rsidR="00FD5371" w:rsidRPr="00B36CA7">
        <w:rPr>
          <w:rFonts w:asciiTheme="minorHAnsi" w:hAnsiTheme="minorHAnsi" w:cstheme="minorHAnsi"/>
          <w:b/>
          <w:highlight w:val="yellow"/>
        </w:rPr>
        <w:t>Visual Validation</w:t>
      </w:r>
      <w:r w:rsidRPr="00A07914">
        <w:rPr>
          <w:rFonts w:asciiTheme="minorHAnsi" w:hAnsiTheme="minorHAnsi" w:cstheme="minorHAnsi"/>
          <w:highlight w:val="yellow"/>
        </w:rPr>
        <w:t xml:space="preserve"> button</w:t>
      </w:r>
      <w:r w:rsidR="00FD5371" w:rsidRPr="00A07914">
        <w:rPr>
          <w:rFonts w:asciiTheme="minorHAnsi" w:hAnsiTheme="minorHAnsi" w:cstheme="minorHAnsi"/>
          <w:highlight w:val="yellow"/>
        </w:rPr>
        <w:t>.</w:t>
      </w:r>
      <w:r w:rsidR="00D13251" w:rsidRPr="00A07914">
        <w:rPr>
          <w:rFonts w:asciiTheme="minorHAnsi" w:hAnsiTheme="minorHAnsi" w:cstheme="minorHAnsi"/>
          <w:highlight w:val="yellow"/>
        </w:rPr>
        <w:t xml:space="preserve"> </w:t>
      </w:r>
      <w:r w:rsidR="00FD5371" w:rsidRPr="00A07914">
        <w:rPr>
          <w:rFonts w:asciiTheme="minorHAnsi" w:hAnsiTheme="minorHAnsi" w:cstheme="minorHAnsi"/>
          <w:highlight w:val="yellow"/>
        </w:rPr>
        <w:t>If clicked, each generated labeled image is displayed next to the original validation frame</w:t>
      </w:r>
      <w:r w:rsidR="00FD5371" w:rsidRPr="00A07914">
        <w:rPr>
          <w:rFonts w:asciiTheme="minorHAnsi" w:hAnsiTheme="minorHAnsi" w:cstheme="minorHAnsi"/>
        </w:rPr>
        <w:t xml:space="preserve">. </w:t>
      </w:r>
    </w:p>
    <w:p w14:paraId="7CCEE39A" w14:textId="77777777" w:rsidR="00DB4B53" w:rsidRPr="00A07914" w:rsidRDefault="00DB4B53" w:rsidP="00DB4B53">
      <w:pPr>
        <w:pStyle w:val="ListParagraph"/>
        <w:rPr>
          <w:rFonts w:asciiTheme="minorHAnsi" w:hAnsiTheme="minorHAnsi" w:cstheme="minorHAnsi"/>
        </w:rPr>
      </w:pPr>
    </w:p>
    <w:p w14:paraId="66B36BBF" w14:textId="3708A2D0" w:rsidR="00FD5371" w:rsidRPr="00A07914" w:rsidRDefault="00D13251" w:rsidP="00DB4B53">
      <w:pPr>
        <w:pStyle w:val="NormalWeb"/>
        <w:spacing w:before="0" w:beforeAutospacing="0" w:after="0" w:afterAutospacing="0"/>
        <w:rPr>
          <w:rFonts w:asciiTheme="minorHAnsi" w:hAnsiTheme="minorHAnsi" w:cstheme="minorHAnsi"/>
          <w:b/>
        </w:rPr>
      </w:pPr>
      <w:r w:rsidRPr="00A07914">
        <w:rPr>
          <w:rFonts w:asciiTheme="minorHAnsi" w:hAnsiTheme="minorHAnsi" w:cstheme="minorHAnsi"/>
        </w:rPr>
        <w:t>NOTE:</w:t>
      </w:r>
      <w:r w:rsidR="00DB4B53" w:rsidRPr="00A07914">
        <w:rPr>
          <w:rFonts w:asciiTheme="minorHAnsi" w:hAnsiTheme="minorHAnsi" w:cstheme="minorHAnsi"/>
        </w:rPr>
        <w:t xml:space="preserve"> </w:t>
      </w:r>
      <w:r w:rsidR="00FD5371" w:rsidRPr="00A07914">
        <w:rPr>
          <w:rFonts w:asciiTheme="minorHAnsi" w:hAnsiTheme="minorHAnsi" w:cstheme="minorHAnsi"/>
        </w:rPr>
        <w:t>This may be instructive in identifying where mis</w:t>
      </w:r>
      <w:r w:rsidR="00756C14" w:rsidRPr="00A07914">
        <w:rPr>
          <w:rFonts w:asciiTheme="minorHAnsi" w:hAnsiTheme="minorHAnsi" w:cstheme="minorHAnsi"/>
        </w:rPr>
        <w:t>-</w:t>
      </w:r>
      <w:r w:rsidR="00FD5371" w:rsidRPr="00A07914">
        <w:rPr>
          <w:rFonts w:asciiTheme="minorHAnsi" w:hAnsiTheme="minorHAnsi" w:cstheme="minorHAnsi"/>
        </w:rPr>
        <w:t>classifications are occurring on the object.</w:t>
      </w:r>
      <w:r w:rsidRPr="00A07914">
        <w:rPr>
          <w:rFonts w:asciiTheme="minorHAnsi" w:hAnsiTheme="minorHAnsi" w:cstheme="minorHAnsi"/>
        </w:rPr>
        <w:t xml:space="preserve"> </w:t>
      </w:r>
      <w:r w:rsidR="00FD5371" w:rsidRPr="00A07914">
        <w:rPr>
          <w:rFonts w:asciiTheme="minorHAnsi" w:hAnsiTheme="minorHAnsi" w:cstheme="minorHAnsi"/>
        </w:rPr>
        <w:t xml:space="preserve">For example, visual inspection may indicate errors are consistently occurring across a </w:t>
      </w:r>
      <w:proofErr w:type="gramStart"/>
      <w:r w:rsidR="00FD5371" w:rsidRPr="00A07914">
        <w:rPr>
          <w:rFonts w:asciiTheme="minorHAnsi" w:hAnsiTheme="minorHAnsi" w:cstheme="minorHAnsi"/>
        </w:rPr>
        <w:t>particular part</w:t>
      </w:r>
      <w:proofErr w:type="gramEnd"/>
      <w:r w:rsidR="00FD5371" w:rsidRPr="00A07914">
        <w:rPr>
          <w:rFonts w:asciiTheme="minorHAnsi" w:hAnsiTheme="minorHAnsi" w:cstheme="minorHAnsi"/>
        </w:rPr>
        <w:t xml:space="preserve"> of an object class, suggesting improved labelling in the training set </w:t>
      </w:r>
      <w:r w:rsidR="00FD5371" w:rsidRPr="00A07914">
        <w:rPr>
          <w:rFonts w:asciiTheme="minorHAnsi" w:hAnsiTheme="minorHAnsi" w:cstheme="minorHAnsi"/>
          <w:noProof/>
        </w:rPr>
        <w:t>is</w:t>
      </w:r>
      <w:r w:rsidR="00FD5371" w:rsidRPr="00A07914">
        <w:rPr>
          <w:rFonts w:asciiTheme="minorHAnsi" w:hAnsiTheme="minorHAnsi" w:cstheme="minorHAnsi"/>
        </w:rPr>
        <w:t xml:space="preserve"> required.</w:t>
      </w:r>
      <w:r w:rsidRPr="00A07914">
        <w:rPr>
          <w:rFonts w:asciiTheme="minorHAnsi" w:hAnsiTheme="minorHAnsi" w:cstheme="minorHAnsi"/>
        </w:rPr>
        <w:t xml:space="preserve"> </w:t>
      </w:r>
      <w:r w:rsidR="00FD5371" w:rsidRPr="00A07914">
        <w:rPr>
          <w:rFonts w:asciiTheme="minorHAnsi" w:hAnsiTheme="minorHAnsi" w:cstheme="minorHAnsi"/>
        </w:rPr>
        <w:t xml:space="preserve">Alternatively, inspection may show that errors occur only at a </w:t>
      </w:r>
      <w:proofErr w:type="gramStart"/>
      <w:r w:rsidR="00FD5371" w:rsidRPr="00A07914">
        <w:rPr>
          <w:rFonts w:asciiTheme="minorHAnsi" w:hAnsiTheme="minorHAnsi" w:cstheme="minorHAnsi"/>
        </w:rPr>
        <w:t>particular time</w:t>
      </w:r>
      <w:proofErr w:type="gramEnd"/>
      <w:r w:rsidR="00FD5371" w:rsidRPr="00A07914">
        <w:rPr>
          <w:rFonts w:asciiTheme="minorHAnsi" w:hAnsiTheme="minorHAnsi" w:cstheme="minorHAnsi"/>
        </w:rPr>
        <w:t xml:space="preserve"> point in the video, suggesting more training examples are required from that time period in the video. </w:t>
      </w:r>
    </w:p>
    <w:p w14:paraId="4D29782A"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2B578F90" w14:textId="6A4C1E9B" w:rsidR="00FD5371" w:rsidRPr="00A07914" w:rsidRDefault="00FD5371" w:rsidP="00D13433">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 xml:space="preserve">If the accuracy observed in either quantitative or qualitative validation falls below </w:t>
      </w:r>
      <w:r w:rsidR="00DC1641" w:rsidRPr="00A07914">
        <w:rPr>
          <w:rFonts w:asciiTheme="minorHAnsi" w:hAnsiTheme="minorHAnsi" w:cstheme="minorHAnsi"/>
          <w:highlight w:val="yellow"/>
        </w:rPr>
        <w:t>acceptable levels</w:t>
      </w:r>
      <w:r w:rsidR="000C3733">
        <w:rPr>
          <w:rFonts w:asciiTheme="minorHAnsi" w:hAnsiTheme="minorHAnsi" w:cstheme="minorHAnsi"/>
          <w:highlight w:val="yellow"/>
        </w:rPr>
        <w:t>,</w:t>
      </w:r>
      <w:r w:rsidRPr="00A07914">
        <w:rPr>
          <w:rFonts w:asciiTheme="minorHAnsi" w:hAnsiTheme="minorHAnsi" w:cstheme="minorHAnsi"/>
          <w:highlight w:val="yellow"/>
        </w:rPr>
        <w:t xml:space="preserve"> then</w:t>
      </w:r>
      <w:r w:rsidR="00AD4285" w:rsidRPr="00A07914">
        <w:rPr>
          <w:rFonts w:asciiTheme="minorHAnsi" w:hAnsiTheme="minorHAnsi" w:cstheme="minorHAnsi"/>
          <w:highlight w:val="yellow"/>
        </w:rPr>
        <w:t xml:space="preserve"> include</w:t>
      </w:r>
      <w:r w:rsidRPr="00A07914">
        <w:rPr>
          <w:rFonts w:asciiTheme="minorHAnsi" w:hAnsiTheme="minorHAnsi" w:cstheme="minorHAnsi"/>
          <w:highlight w:val="yellow"/>
        </w:rPr>
        <w:t xml:space="preserve"> further training examples.</w:t>
      </w:r>
      <w:r w:rsidR="00D13251" w:rsidRPr="00A07914">
        <w:rPr>
          <w:rFonts w:asciiTheme="minorHAnsi" w:hAnsiTheme="minorHAnsi" w:cstheme="minorHAnsi"/>
          <w:highlight w:val="yellow"/>
        </w:rPr>
        <w:t xml:space="preserve"> </w:t>
      </w:r>
      <w:r w:rsidRPr="00A07914">
        <w:rPr>
          <w:rFonts w:asciiTheme="minorHAnsi" w:hAnsiTheme="minorHAnsi" w:cstheme="minorHAnsi"/>
          <w:highlight w:val="yellow"/>
        </w:rPr>
        <w:t xml:space="preserve">In this case, repeat all steps from 6.2.2 to include additional training frames, re-train the classifier following steps in 6.2.3, and re-validate following steps in 6.2.4. </w:t>
      </w:r>
    </w:p>
    <w:p w14:paraId="49B55659"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7C51D01D" w14:textId="51559ECD" w:rsidR="00632D2D" w:rsidRPr="00A07914" w:rsidRDefault="00632D2D" w:rsidP="00D13433">
      <w:pPr>
        <w:pStyle w:val="NormalWeb"/>
        <w:numPr>
          <w:ilvl w:val="2"/>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Video pixel labe</w:t>
      </w:r>
      <w:r w:rsidR="000C3733">
        <w:rPr>
          <w:rFonts w:asciiTheme="minorHAnsi" w:hAnsiTheme="minorHAnsi" w:cstheme="minorHAnsi"/>
          <w:highlight w:val="yellow"/>
        </w:rPr>
        <w:t>l</w:t>
      </w:r>
      <w:r w:rsidRPr="00A07914">
        <w:rPr>
          <w:rFonts w:asciiTheme="minorHAnsi" w:hAnsiTheme="minorHAnsi" w:cstheme="minorHAnsi"/>
          <w:highlight w:val="yellow"/>
        </w:rPr>
        <w:t>ling</w:t>
      </w:r>
    </w:p>
    <w:p w14:paraId="608E1656"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p w14:paraId="7D680519" w14:textId="342AC382" w:rsidR="00632D2D" w:rsidRPr="00A07914" w:rsidRDefault="00632D2D" w:rsidP="00D13433">
      <w:pPr>
        <w:pStyle w:val="NormalWeb"/>
        <w:numPr>
          <w:ilvl w:val="3"/>
          <w:numId w:val="34"/>
        </w:numPr>
        <w:spacing w:before="0" w:beforeAutospacing="0" w:after="0" w:afterAutospacing="0"/>
        <w:rPr>
          <w:rFonts w:asciiTheme="minorHAnsi" w:hAnsiTheme="minorHAnsi" w:cstheme="minorHAnsi"/>
          <w:b/>
          <w:highlight w:val="yellow"/>
        </w:rPr>
      </w:pPr>
      <w:r w:rsidRPr="00A07914">
        <w:rPr>
          <w:rFonts w:asciiTheme="minorHAnsi" w:hAnsiTheme="minorHAnsi" w:cstheme="minorHAnsi"/>
          <w:highlight w:val="yellow"/>
        </w:rPr>
        <w:t xml:space="preserve">Once </w:t>
      </w:r>
      <w:r w:rsidR="00FD5371" w:rsidRPr="00A07914">
        <w:rPr>
          <w:rFonts w:asciiTheme="minorHAnsi" w:hAnsiTheme="minorHAnsi" w:cstheme="minorHAnsi"/>
          <w:highlight w:val="yellow"/>
        </w:rPr>
        <w:t xml:space="preserve">the </w:t>
      </w:r>
      <w:r w:rsidRPr="00A07914">
        <w:rPr>
          <w:rFonts w:asciiTheme="minorHAnsi" w:hAnsiTheme="minorHAnsi" w:cstheme="minorHAnsi"/>
          <w:highlight w:val="yellow"/>
        </w:rPr>
        <w:t>classifier training and validation</w:t>
      </w:r>
      <w:r w:rsidR="00FD5371" w:rsidRPr="00A07914">
        <w:rPr>
          <w:rFonts w:asciiTheme="minorHAnsi" w:hAnsiTheme="minorHAnsi" w:cstheme="minorHAnsi"/>
          <w:highlight w:val="yellow"/>
        </w:rPr>
        <w:t xml:space="preserve"> </w:t>
      </w:r>
      <w:r w:rsidR="00DC1641" w:rsidRPr="00A07914">
        <w:rPr>
          <w:rFonts w:asciiTheme="minorHAnsi" w:hAnsiTheme="minorHAnsi" w:cstheme="minorHAnsi"/>
          <w:highlight w:val="yellow"/>
        </w:rPr>
        <w:t>phase is</w:t>
      </w:r>
      <w:r w:rsidRPr="00A07914">
        <w:rPr>
          <w:rFonts w:asciiTheme="minorHAnsi" w:hAnsiTheme="minorHAnsi" w:cstheme="minorHAnsi"/>
          <w:highlight w:val="yellow"/>
        </w:rPr>
        <w:t xml:space="preserve"> complete, click </w:t>
      </w:r>
      <w:r w:rsidRPr="00B36CA7">
        <w:rPr>
          <w:rFonts w:asciiTheme="minorHAnsi" w:hAnsiTheme="minorHAnsi" w:cstheme="minorHAnsi"/>
          <w:b/>
          <w:highlight w:val="yellow"/>
        </w:rPr>
        <w:t>Label Frames</w:t>
      </w:r>
      <w:r w:rsidR="00FD5371" w:rsidRPr="00A07914">
        <w:rPr>
          <w:rFonts w:asciiTheme="minorHAnsi" w:hAnsiTheme="minorHAnsi" w:cstheme="minorHAnsi"/>
          <w:highlight w:val="yellow"/>
        </w:rPr>
        <w:t xml:space="preserve"> on the Darwin GUI</w:t>
      </w:r>
      <w:r w:rsidRPr="00A07914">
        <w:rPr>
          <w:rFonts w:asciiTheme="minorHAnsi" w:hAnsiTheme="minorHAnsi" w:cstheme="minorHAnsi"/>
          <w:highlight w:val="yellow"/>
        </w:rPr>
        <w:t xml:space="preserve"> to begin the</w:t>
      </w:r>
      <w:r w:rsidR="00FD5371" w:rsidRPr="00A07914">
        <w:rPr>
          <w:rFonts w:asciiTheme="minorHAnsi" w:hAnsiTheme="minorHAnsi" w:cstheme="minorHAnsi"/>
          <w:highlight w:val="yellow"/>
        </w:rPr>
        <w:t xml:space="preserve"> full</w:t>
      </w:r>
      <w:r w:rsidRPr="00A07914">
        <w:rPr>
          <w:rFonts w:asciiTheme="minorHAnsi" w:hAnsiTheme="minorHAnsi" w:cstheme="minorHAnsi"/>
          <w:highlight w:val="yellow"/>
        </w:rPr>
        <w:t xml:space="preserve"> labe</w:t>
      </w:r>
      <w:r w:rsidR="000C3733">
        <w:rPr>
          <w:rFonts w:asciiTheme="minorHAnsi" w:hAnsiTheme="minorHAnsi" w:cstheme="minorHAnsi"/>
          <w:highlight w:val="yellow"/>
        </w:rPr>
        <w:t>l</w:t>
      </w:r>
      <w:r w:rsidRPr="00A07914">
        <w:rPr>
          <w:rFonts w:asciiTheme="minorHAnsi" w:hAnsiTheme="minorHAnsi" w:cstheme="minorHAnsi"/>
          <w:highlight w:val="yellow"/>
        </w:rPr>
        <w:t>ling of all frames in the video sequence using the trained classifier.</w:t>
      </w:r>
    </w:p>
    <w:p w14:paraId="64C1D5BF" w14:textId="77777777" w:rsidR="004E4C92" w:rsidRPr="00A07914" w:rsidRDefault="004E4C92" w:rsidP="00D13433">
      <w:pPr>
        <w:pStyle w:val="NormalWeb"/>
        <w:spacing w:before="0" w:beforeAutospacing="0" w:after="0" w:afterAutospacing="0"/>
        <w:rPr>
          <w:rFonts w:asciiTheme="minorHAnsi" w:hAnsiTheme="minorHAnsi" w:cstheme="minorHAnsi"/>
          <w:b/>
          <w:highlight w:val="yellow"/>
        </w:rPr>
      </w:pPr>
    </w:p>
    <w:bookmarkEnd w:id="0"/>
    <w:p w14:paraId="6A0C6C80" w14:textId="2BC40CC3" w:rsidR="004372BC" w:rsidRPr="00A07914" w:rsidRDefault="00AD4285" w:rsidP="00D13433">
      <w:pPr>
        <w:pStyle w:val="NormalWeb"/>
        <w:numPr>
          <w:ilvl w:val="3"/>
          <w:numId w:val="34"/>
        </w:numPr>
        <w:spacing w:before="0" w:beforeAutospacing="0" w:after="0" w:afterAutospacing="0"/>
        <w:rPr>
          <w:rFonts w:asciiTheme="minorHAnsi" w:hAnsiTheme="minorHAnsi" w:cstheme="minorHAnsi"/>
        </w:rPr>
      </w:pPr>
      <w:r w:rsidRPr="00A07914">
        <w:rPr>
          <w:rFonts w:asciiTheme="minorHAnsi" w:hAnsiTheme="minorHAnsi" w:cstheme="minorHAnsi"/>
          <w:highlight w:val="yellow"/>
        </w:rPr>
        <w:t>Follow the prompt to s</w:t>
      </w:r>
      <w:r w:rsidR="00FD5371" w:rsidRPr="00A07914">
        <w:rPr>
          <w:rFonts w:asciiTheme="minorHAnsi" w:hAnsiTheme="minorHAnsi" w:cstheme="minorHAnsi"/>
          <w:highlight w:val="yellow"/>
        </w:rPr>
        <w:t xml:space="preserve">elect a destination folder for all output frames, which will be in </w:t>
      </w:r>
      <w:r w:rsidR="00FD5371" w:rsidRPr="00A07914">
        <w:rPr>
          <w:rFonts w:asciiTheme="minorHAnsi" w:hAnsiTheme="minorHAnsi" w:cstheme="minorHAnsi"/>
          <w:highlight w:val="yellow"/>
        </w:rPr>
        <w:lastRenderedPageBreak/>
        <w:t xml:space="preserve">the form of labeled images using the same </w:t>
      </w:r>
      <w:r w:rsidR="00AB4BCB" w:rsidRPr="00A07914">
        <w:rPr>
          <w:rFonts w:asciiTheme="minorHAnsi" w:hAnsiTheme="minorHAnsi" w:cstheme="minorHAnsi"/>
          <w:highlight w:val="yellow"/>
        </w:rPr>
        <w:t>color</w:t>
      </w:r>
      <w:r w:rsidR="00FD5371" w:rsidRPr="00A07914">
        <w:rPr>
          <w:rFonts w:asciiTheme="minorHAnsi" w:hAnsiTheme="minorHAnsi" w:cstheme="minorHAnsi"/>
          <w:highlight w:val="yellow"/>
        </w:rPr>
        <w:t xml:space="preserve"> pale</w:t>
      </w:r>
      <w:r w:rsidR="000C3733">
        <w:rPr>
          <w:rFonts w:asciiTheme="minorHAnsi" w:hAnsiTheme="minorHAnsi" w:cstheme="minorHAnsi"/>
          <w:highlight w:val="yellow"/>
        </w:rPr>
        <w:t>t</w:t>
      </w:r>
      <w:r w:rsidR="00FD5371" w:rsidRPr="00A07914">
        <w:rPr>
          <w:rFonts w:asciiTheme="minorHAnsi" w:hAnsiTheme="minorHAnsi" w:cstheme="minorHAnsi"/>
          <w:highlight w:val="yellow"/>
        </w:rPr>
        <w:t>te as used in training.</w:t>
      </w:r>
    </w:p>
    <w:bookmarkEnd w:id="1"/>
    <w:p w14:paraId="1544C8A0"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7084C86F" w14:textId="0B1719A7" w:rsidR="00CC4728" w:rsidRPr="00A07914" w:rsidRDefault="00CC4728" w:rsidP="00D13433">
      <w:pPr>
        <w:pStyle w:val="NormalWeb"/>
        <w:numPr>
          <w:ilvl w:val="0"/>
          <w:numId w:val="34"/>
        </w:numPr>
        <w:spacing w:before="0" w:beforeAutospacing="0" w:after="0" w:afterAutospacing="0"/>
        <w:rPr>
          <w:rFonts w:asciiTheme="minorHAnsi" w:hAnsiTheme="minorHAnsi" w:cstheme="minorHAnsi"/>
          <w:b/>
        </w:rPr>
      </w:pPr>
      <w:r w:rsidRPr="00A07914">
        <w:rPr>
          <w:rFonts w:asciiTheme="minorHAnsi" w:hAnsiTheme="minorHAnsi" w:cstheme="minorHAnsi"/>
          <w:b/>
        </w:rPr>
        <w:t>Registering the</w:t>
      </w:r>
      <w:r w:rsidR="00DB4B53" w:rsidRPr="00A07914">
        <w:rPr>
          <w:rFonts w:asciiTheme="minorHAnsi" w:hAnsiTheme="minorHAnsi" w:cstheme="minorHAnsi"/>
          <w:b/>
        </w:rPr>
        <w:t xml:space="preserve"> Eye-tracking Data to the Video Content</w:t>
      </w:r>
    </w:p>
    <w:p w14:paraId="7AA53638"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5EBB59F3" w14:textId="2B125DCC" w:rsidR="00BE76D1" w:rsidRPr="00A07914" w:rsidRDefault="00BE76D1"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In the </w:t>
      </w:r>
      <w:r w:rsidR="00AC7DD9" w:rsidRPr="00A07914">
        <w:rPr>
          <w:rFonts w:asciiTheme="minorHAnsi" w:hAnsiTheme="minorHAnsi" w:cstheme="minorHAnsi"/>
        </w:rPr>
        <w:t>eye-tracking</w:t>
      </w:r>
      <w:r w:rsidRPr="00A07914">
        <w:rPr>
          <w:rFonts w:asciiTheme="minorHAnsi" w:hAnsiTheme="minorHAnsi" w:cstheme="minorHAnsi"/>
        </w:rPr>
        <w:t xml:space="preserve"> software click on </w:t>
      </w:r>
      <w:r w:rsidRPr="00B36CA7">
        <w:rPr>
          <w:rFonts w:asciiTheme="minorHAnsi" w:hAnsiTheme="minorHAnsi" w:cstheme="minorHAnsi"/>
          <w:b/>
        </w:rPr>
        <w:t>File &gt; Export</w:t>
      </w:r>
      <w:r w:rsidRPr="00A07914">
        <w:rPr>
          <w:rFonts w:asciiTheme="minorHAnsi" w:hAnsiTheme="minorHAnsi" w:cstheme="minorHAnsi"/>
        </w:rPr>
        <w:t xml:space="preserve">… Export the eye-tracking file as a CSV file. </w:t>
      </w:r>
    </w:p>
    <w:p w14:paraId="37E4D491"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73C2B08B" w14:textId="774547EA" w:rsidR="00BE76D1" w:rsidRPr="00A07914" w:rsidRDefault="00BE76D1"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Open the file in a spreadsheet program. </w:t>
      </w:r>
    </w:p>
    <w:p w14:paraId="1CA10EC3"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659A0C96" w14:textId="6B7FB073" w:rsidR="00497899" w:rsidRPr="00A07914" w:rsidRDefault="00BE76D1"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From the video sequence identify the time at which the white cross on the top left hand of the frame (see 2.3) disappears. Use this time to identify the eye-tracking</w:t>
      </w:r>
      <w:r w:rsidR="00497899" w:rsidRPr="00A07914">
        <w:rPr>
          <w:rFonts w:asciiTheme="minorHAnsi" w:hAnsiTheme="minorHAnsi" w:cstheme="minorHAnsi"/>
        </w:rPr>
        <w:t xml:space="preserve"> by using the relevant column on the eye-tracking result</w:t>
      </w:r>
      <w:r w:rsidRPr="00A07914">
        <w:rPr>
          <w:rFonts w:asciiTheme="minorHAnsi" w:hAnsiTheme="minorHAnsi" w:cstheme="minorHAnsi"/>
        </w:rPr>
        <w:t xml:space="preserve">. This is the start of the eye-tracking data collection. </w:t>
      </w:r>
    </w:p>
    <w:p w14:paraId="2AC7D7FD"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2A4B6128" w14:textId="6793C6F8" w:rsidR="00497899" w:rsidRPr="00A07914" w:rsidRDefault="00CB4A72"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Add</w:t>
      </w:r>
      <w:r w:rsidR="00497899" w:rsidRPr="00A07914">
        <w:rPr>
          <w:rFonts w:asciiTheme="minorHAnsi" w:hAnsiTheme="minorHAnsi" w:cstheme="minorHAnsi"/>
        </w:rPr>
        <w:t xml:space="preserve"> a column to the eye-tracking data</w:t>
      </w:r>
      <w:r w:rsidR="005E005B" w:rsidRPr="00A07914">
        <w:rPr>
          <w:rFonts w:asciiTheme="minorHAnsi" w:hAnsiTheme="minorHAnsi" w:cstheme="minorHAnsi"/>
        </w:rPr>
        <w:t>.</w:t>
      </w:r>
    </w:p>
    <w:p w14:paraId="5F696928"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1E9C65CF" w14:textId="4AF2B28D" w:rsidR="00DE15A3" w:rsidRPr="00A07914" w:rsidRDefault="00DE15A3"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Using this new column label each row or eye-tracking data point with a frame number starting at the number 1. </w:t>
      </w:r>
    </w:p>
    <w:p w14:paraId="5BB8B4A5"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28E07682" w14:textId="14A94F33" w:rsidR="00CC4728" w:rsidRPr="00A07914" w:rsidRDefault="00C179F4" w:rsidP="00D13433">
      <w:pPr>
        <w:pStyle w:val="NormalWeb"/>
        <w:numPr>
          <w:ilvl w:val="0"/>
          <w:numId w:val="34"/>
        </w:numPr>
        <w:spacing w:before="0" w:beforeAutospacing="0" w:after="0" w:afterAutospacing="0"/>
        <w:rPr>
          <w:rFonts w:asciiTheme="minorHAnsi" w:hAnsiTheme="minorHAnsi" w:cstheme="minorHAnsi"/>
          <w:b/>
        </w:rPr>
      </w:pPr>
      <w:r w:rsidRPr="00A07914">
        <w:rPr>
          <w:rFonts w:asciiTheme="minorHAnsi" w:hAnsiTheme="minorHAnsi" w:cstheme="minorHAnsi"/>
          <w:b/>
        </w:rPr>
        <w:t xml:space="preserve">Displaying the </w:t>
      </w:r>
      <w:r w:rsidR="00DB4B53" w:rsidRPr="00A07914">
        <w:rPr>
          <w:rFonts w:asciiTheme="minorHAnsi" w:hAnsiTheme="minorHAnsi" w:cstheme="minorHAnsi"/>
          <w:b/>
        </w:rPr>
        <w:t>Amount of Time that Participants Examined Different Classes of Objects in the Videos</w:t>
      </w:r>
    </w:p>
    <w:p w14:paraId="17B681DE"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13A827DB" w14:textId="0BA89BBA" w:rsidR="00DE15A3" w:rsidRPr="00A07914" w:rsidRDefault="00D13251"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rPr>
        <w:t>NOTE:</w:t>
      </w:r>
      <w:r w:rsidR="00D13433" w:rsidRPr="00A07914">
        <w:rPr>
          <w:rFonts w:asciiTheme="minorHAnsi" w:hAnsiTheme="minorHAnsi" w:cstheme="minorHAnsi"/>
        </w:rPr>
        <w:t xml:space="preserve"> </w:t>
      </w:r>
      <w:r w:rsidR="00DE15A3" w:rsidRPr="00A07914">
        <w:rPr>
          <w:rFonts w:asciiTheme="minorHAnsi" w:hAnsiTheme="minorHAnsi" w:cstheme="minorHAnsi"/>
        </w:rPr>
        <w:t xml:space="preserve">Due to the </w:t>
      </w:r>
      <w:r w:rsidR="00BF456C" w:rsidRPr="00A07914">
        <w:rPr>
          <w:rFonts w:asciiTheme="minorHAnsi" w:hAnsiTheme="minorHAnsi" w:cstheme="minorHAnsi"/>
        </w:rPr>
        <w:t xml:space="preserve">huge size of the eye-tracking data, Python programming language is </w:t>
      </w:r>
      <w:r w:rsidR="00DE15A3" w:rsidRPr="00A07914">
        <w:rPr>
          <w:rFonts w:asciiTheme="minorHAnsi" w:hAnsiTheme="minorHAnsi" w:cstheme="minorHAnsi"/>
        </w:rPr>
        <w:t xml:space="preserve">better </w:t>
      </w:r>
      <w:r w:rsidR="00BF456C" w:rsidRPr="00A07914">
        <w:rPr>
          <w:rFonts w:asciiTheme="minorHAnsi" w:hAnsiTheme="minorHAnsi" w:cstheme="minorHAnsi"/>
        </w:rPr>
        <w:t>used</w:t>
      </w:r>
      <w:r w:rsidR="00DE15A3" w:rsidRPr="00A07914">
        <w:rPr>
          <w:rFonts w:asciiTheme="minorHAnsi" w:hAnsiTheme="minorHAnsi" w:cstheme="minorHAnsi"/>
        </w:rPr>
        <w:t xml:space="preserve"> for step</w:t>
      </w:r>
      <w:r w:rsidR="008B12FA" w:rsidRPr="00A07914">
        <w:rPr>
          <w:rFonts w:asciiTheme="minorHAnsi" w:hAnsiTheme="minorHAnsi" w:cstheme="minorHAnsi"/>
        </w:rPr>
        <w:t xml:space="preserve">s through to </w:t>
      </w:r>
      <w:r w:rsidR="00A60F70" w:rsidRPr="00A07914">
        <w:rPr>
          <w:rFonts w:asciiTheme="minorHAnsi" w:hAnsiTheme="minorHAnsi" w:cstheme="minorHAnsi"/>
        </w:rPr>
        <w:t>8.</w:t>
      </w:r>
      <w:r w:rsidR="00D13433" w:rsidRPr="00A07914">
        <w:rPr>
          <w:rFonts w:asciiTheme="minorHAnsi" w:hAnsiTheme="minorHAnsi" w:cstheme="minorHAnsi"/>
        </w:rPr>
        <w:t>4</w:t>
      </w:r>
      <w:r w:rsidR="00385F91" w:rsidRPr="00A07914">
        <w:rPr>
          <w:rFonts w:asciiTheme="minorHAnsi" w:hAnsiTheme="minorHAnsi" w:cstheme="minorHAnsi"/>
        </w:rPr>
        <w:t>, although a data processing program can also be used</w:t>
      </w:r>
      <w:r w:rsidR="00437EB6" w:rsidRPr="00A07914">
        <w:rPr>
          <w:rFonts w:asciiTheme="minorHAnsi" w:hAnsiTheme="minorHAnsi" w:cstheme="minorHAnsi"/>
        </w:rPr>
        <w:t>.</w:t>
      </w:r>
    </w:p>
    <w:p w14:paraId="77FEFD4C"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56898423" w14:textId="4A534806" w:rsidR="00DE15A3" w:rsidRPr="00A07914" w:rsidRDefault="00437EB6"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Using the </w:t>
      </w:r>
      <w:r w:rsidR="00CB4A72" w:rsidRPr="00A07914">
        <w:rPr>
          <w:rFonts w:asciiTheme="minorHAnsi" w:hAnsiTheme="minorHAnsi" w:cstheme="minorHAnsi"/>
        </w:rPr>
        <w:t xml:space="preserve">included </w:t>
      </w:r>
      <w:r w:rsidRPr="00A07914">
        <w:rPr>
          <w:rFonts w:asciiTheme="minorHAnsi" w:hAnsiTheme="minorHAnsi" w:cstheme="minorHAnsi"/>
        </w:rPr>
        <w:t>Python code,</w:t>
      </w:r>
      <w:r w:rsidR="00BF456C" w:rsidRPr="00A07914">
        <w:rPr>
          <w:rFonts w:asciiTheme="minorHAnsi" w:hAnsiTheme="minorHAnsi" w:cstheme="minorHAnsi"/>
        </w:rPr>
        <w:t xml:space="preserve"> </w:t>
      </w:r>
      <w:r w:rsidR="00DE15A3" w:rsidRPr="00A07914">
        <w:rPr>
          <w:rFonts w:asciiTheme="minorHAnsi" w:hAnsiTheme="minorHAnsi" w:cstheme="minorHAnsi"/>
        </w:rPr>
        <w:t xml:space="preserve">calculate </w:t>
      </w:r>
      <w:r w:rsidR="00BA4DBE" w:rsidRPr="00A07914">
        <w:rPr>
          <w:rFonts w:asciiTheme="minorHAnsi" w:hAnsiTheme="minorHAnsi" w:cstheme="minorHAnsi"/>
        </w:rPr>
        <w:t xml:space="preserve">the amount of overlap between the objects of interest and the eye-tracking fixation time and frequency. </w:t>
      </w:r>
    </w:p>
    <w:p w14:paraId="65ADA4D9"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7A245762" w14:textId="68EF5199" w:rsidR="00CB4A72" w:rsidRPr="00A07914" w:rsidRDefault="00DE15A3"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Sum t</w:t>
      </w:r>
      <w:r w:rsidR="00BA4DBE" w:rsidRPr="00A07914">
        <w:rPr>
          <w:rFonts w:asciiTheme="minorHAnsi" w:hAnsiTheme="minorHAnsi" w:cstheme="minorHAnsi"/>
        </w:rPr>
        <w:t xml:space="preserve">his data to understand the amount of time that participants spent looking at different objects. </w:t>
      </w:r>
    </w:p>
    <w:p w14:paraId="02384D96"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7601D0D6" w14:textId="3395505A" w:rsidR="00CB4A72" w:rsidRPr="00A07914" w:rsidRDefault="00CB4A72"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Employ a histogram to </w:t>
      </w:r>
      <w:r w:rsidR="00BA4DBE" w:rsidRPr="00A07914">
        <w:rPr>
          <w:rFonts w:asciiTheme="minorHAnsi" w:hAnsiTheme="minorHAnsi" w:cstheme="minorHAnsi"/>
        </w:rPr>
        <w:t xml:space="preserve">show the total amount of time that the objects occupied the screen. </w:t>
      </w:r>
    </w:p>
    <w:p w14:paraId="5D304F57"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2D3C9EF0" w14:textId="333396E3" w:rsidR="00BA4DBE" w:rsidRPr="00A07914" w:rsidRDefault="00CB4A72"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C</w:t>
      </w:r>
      <w:r w:rsidR="00BA4DBE" w:rsidRPr="00A07914">
        <w:rPr>
          <w:rFonts w:asciiTheme="minorHAnsi" w:hAnsiTheme="minorHAnsi" w:cstheme="minorHAnsi"/>
        </w:rPr>
        <w:t>ompare</w:t>
      </w:r>
      <w:r w:rsidRPr="00A07914">
        <w:rPr>
          <w:rFonts w:asciiTheme="minorHAnsi" w:hAnsiTheme="minorHAnsi" w:cstheme="minorHAnsi"/>
        </w:rPr>
        <w:t xml:space="preserve"> this </w:t>
      </w:r>
      <w:r w:rsidR="00BA4DBE" w:rsidRPr="00A07914">
        <w:rPr>
          <w:rFonts w:asciiTheme="minorHAnsi" w:hAnsiTheme="minorHAnsi" w:cstheme="minorHAnsi"/>
        </w:rPr>
        <w:t xml:space="preserve">with the total amount of time that participants looked at different objects. </w:t>
      </w:r>
      <w:r w:rsidR="00796381" w:rsidRPr="00A07914">
        <w:rPr>
          <w:rFonts w:asciiTheme="minorHAnsi" w:hAnsiTheme="minorHAnsi" w:cstheme="minorHAnsi"/>
        </w:rPr>
        <w:tab/>
      </w:r>
    </w:p>
    <w:p w14:paraId="724DDDD7"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3736FAAE" w14:textId="020E1BD1" w:rsidR="006A7968" w:rsidRPr="00A07914" w:rsidRDefault="00A60F70"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To produce a heatmap in the eye-tracking software </w:t>
      </w:r>
      <w:r w:rsidR="006A7968" w:rsidRPr="00A07914">
        <w:rPr>
          <w:rFonts w:asciiTheme="minorHAnsi" w:hAnsiTheme="minorHAnsi" w:cstheme="minorHAnsi"/>
        </w:rPr>
        <w:t xml:space="preserve">click on one of the </w:t>
      </w:r>
      <w:proofErr w:type="gramStart"/>
      <w:r w:rsidR="006A7968" w:rsidRPr="00A07914">
        <w:rPr>
          <w:rFonts w:asciiTheme="minorHAnsi" w:hAnsiTheme="minorHAnsi" w:cstheme="minorHAnsi"/>
        </w:rPr>
        <w:t>park</w:t>
      </w:r>
      <w:proofErr w:type="gramEnd"/>
      <w:r w:rsidR="006A7968" w:rsidRPr="00A07914">
        <w:rPr>
          <w:rFonts w:asciiTheme="minorHAnsi" w:hAnsiTheme="minorHAnsi" w:cstheme="minorHAnsi"/>
        </w:rPr>
        <w:t xml:space="preserve"> walk videos using the tick box. </w:t>
      </w:r>
    </w:p>
    <w:p w14:paraId="131DC340"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45BCD263" w14:textId="3522CCF6" w:rsidR="006A7968" w:rsidRPr="00A07914" w:rsidRDefault="006A7968"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Click the </w:t>
      </w:r>
      <w:r w:rsidRPr="00B36CA7">
        <w:rPr>
          <w:rFonts w:asciiTheme="minorHAnsi" w:hAnsiTheme="minorHAnsi" w:cstheme="minorHAnsi"/>
          <w:b/>
        </w:rPr>
        <w:t>Heat Map</w:t>
      </w:r>
      <w:r w:rsidRPr="00A07914">
        <w:rPr>
          <w:rFonts w:asciiTheme="minorHAnsi" w:hAnsiTheme="minorHAnsi" w:cstheme="minorHAnsi"/>
        </w:rPr>
        <w:t xml:space="preserve"> tab</w:t>
      </w:r>
      <w:r w:rsidR="00A60F70" w:rsidRPr="00A07914">
        <w:rPr>
          <w:rFonts w:asciiTheme="minorHAnsi" w:hAnsiTheme="minorHAnsi" w:cstheme="minorHAnsi"/>
        </w:rPr>
        <w:t xml:space="preserve">. </w:t>
      </w:r>
      <w:bookmarkStart w:id="2" w:name="_GoBack"/>
      <w:bookmarkEnd w:id="2"/>
    </w:p>
    <w:p w14:paraId="46CAF18E"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4BFDEACA" w14:textId="7422950B" w:rsidR="006A7968" w:rsidRPr="00A07914" w:rsidRDefault="006A7968"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Adjust the </w:t>
      </w:r>
      <w:r w:rsidR="00AB4BCB" w:rsidRPr="00A07914">
        <w:rPr>
          <w:rFonts w:asciiTheme="minorHAnsi" w:hAnsiTheme="minorHAnsi" w:cstheme="minorHAnsi"/>
        </w:rPr>
        <w:t>color</w:t>
      </w:r>
      <w:r w:rsidRPr="00A07914">
        <w:rPr>
          <w:rFonts w:asciiTheme="minorHAnsi" w:hAnsiTheme="minorHAnsi" w:cstheme="minorHAnsi"/>
        </w:rPr>
        <w:t xml:space="preserve"> and other features of the Heat Map as desired using the variables of ‘Count’ </w:t>
      </w:r>
      <w:r w:rsidR="00A60F70" w:rsidRPr="00A07914">
        <w:rPr>
          <w:rFonts w:asciiTheme="minorHAnsi" w:hAnsiTheme="minorHAnsi" w:cstheme="minorHAnsi"/>
        </w:rPr>
        <w:t>(total number of fixations made over the time window</w:t>
      </w:r>
      <w:r w:rsidR="00626E9F">
        <w:rPr>
          <w:rFonts w:asciiTheme="minorHAnsi" w:hAnsiTheme="minorHAnsi" w:cstheme="minorHAnsi"/>
        </w:rPr>
        <w:t>),</w:t>
      </w:r>
      <w:r w:rsidRPr="00A07914">
        <w:rPr>
          <w:rFonts w:asciiTheme="minorHAnsi" w:hAnsiTheme="minorHAnsi" w:cstheme="minorHAnsi"/>
        </w:rPr>
        <w:t xml:space="preserve"> ‘Absolute duration’ (accumulated fixation duration)</w:t>
      </w:r>
      <w:r w:rsidR="00626E9F">
        <w:rPr>
          <w:rFonts w:asciiTheme="minorHAnsi" w:hAnsiTheme="minorHAnsi" w:cstheme="minorHAnsi"/>
        </w:rPr>
        <w:t>,</w:t>
      </w:r>
      <w:r w:rsidRPr="00A07914">
        <w:rPr>
          <w:rFonts w:asciiTheme="minorHAnsi" w:hAnsiTheme="minorHAnsi" w:cstheme="minorHAnsi"/>
        </w:rPr>
        <w:t xml:space="preserve"> and ‘Relative duration’ (</w:t>
      </w:r>
      <w:r w:rsidR="00EE7464" w:rsidRPr="00A07914">
        <w:rPr>
          <w:rFonts w:asciiTheme="minorHAnsi" w:hAnsiTheme="minorHAnsi" w:cstheme="minorHAnsi"/>
        </w:rPr>
        <w:t>the amount of time spent looking at an object divided by the amount of time spent looking at a scene).</w:t>
      </w:r>
      <w:r w:rsidRPr="00A07914">
        <w:rPr>
          <w:rFonts w:asciiTheme="minorHAnsi" w:hAnsiTheme="minorHAnsi" w:cstheme="minorHAnsi"/>
        </w:rPr>
        <w:t xml:space="preserve"> </w:t>
      </w:r>
    </w:p>
    <w:p w14:paraId="22012D9C"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0AC5E8D3" w14:textId="0C548864" w:rsidR="00023E88" w:rsidRPr="00A07914" w:rsidRDefault="00EE7464" w:rsidP="00D13433">
      <w:pPr>
        <w:pStyle w:val="NormalWeb"/>
        <w:numPr>
          <w:ilvl w:val="1"/>
          <w:numId w:val="34"/>
        </w:numPr>
        <w:spacing w:before="0" w:beforeAutospacing="0" w:after="0" w:afterAutospacing="0"/>
        <w:rPr>
          <w:rFonts w:asciiTheme="minorHAnsi" w:hAnsiTheme="minorHAnsi" w:cstheme="minorHAnsi"/>
        </w:rPr>
      </w:pPr>
      <w:r w:rsidRPr="00A07914">
        <w:rPr>
          <w:rFonts w:asciiTheme="minorHAnsi" w:hAnsiTheme="minorHAnsi" w:cstheme="minorHAnsi"/>
        </w:rPr>
        <w:t xml:space="preserve">Export the </w:t>
      </w:r>
      <w:r w:rsidR="00A60F70" w:rsidRPr="00A07914">
        <w:rPr>
          <w:rFonts w:asciiTheme="minorHAnsi" w:hAnsiTheme="minorHAnsi" w:cstheme="minorHAnsi"/>
        </w:rPr>
        <w:t>image or video that includes the heat map as a JPEG file or video file.</w:t>
      </w:r>
    </w:p>
    <w:p w14:paraId="6428A843" w14:textId="77777777" w:rsidR="004E4C92" w:rsidRPr="00A07914" w:rsidRDefault="004E4C92" w:rsidP="00D13433">
      <w:pPr>
        <w:pStyle w:val="NormalWeb"/>
        <w:spacing w:before="0" w:beforeAutospacing="0" w:after="0" w:afterAutospacing="0"/>
        <w:ind w:left="720"/>
        <w:rPr>
          <w:rFonts w:asciiTheme="minorHAnsi" w:hAnsiTheme="minorHAnsi" w:cstheme="minorHAnsi"/>
          <w:b/>
        </w:rPr>
      </w:pPr>
    </w:p>
    <w:p w14:paraId="3E79FCA8" w14:textId="37F0E9DF" w:rsidR="006305D7" w:rsidRPr="00A07914" w:rsidRDefault="006305D7" w:rsidP="00D13433">
      <w:pPr>
        <w:pStyle w:val="NormalWeb"/>
        <w:spacing w:before="0" w:beforeAutospacing="0" w:after="0" w:afterAutospacing="0"/>
        <w:rPr>
          <w:rFonts w:asciiTheme="minorHAnsi" w:hAnsiTheme="minorHAnsi" w:cstheme="minorHAnsi"/>
          <w:color w:val="808080"/>
        </w:rPr>
      </w:pPr>
      <w:r w:rsidRPr="00A07914">
        <w:rPr>
          <w:rFonts w:asciiTheme="minorHAnsi" w:hAnsiTheme="minorHAnsi" w:cstheme="minorHAnsi"/>
          <w:b/>
        </w:rPr>
        <w:t>REPRESENTATIVE RESULTS</w:t>
      </w:r>
      <w:r w:rsidR="00EF1462" w:rsidRPr="00A07914">
        <w:rPr>
          <w:rFonts w:asciiTheme="minorHAnsi" w:hAnsiTheme="minorHAnsi" w:cstheme="minorHAnsi"/>
          <w:b/>
        </w:rPr>
        <w:t xml:space="preserve">: </w:t>
      </w:r>
    </w:p>
    <w:p w14:paraId="6DCC5560" w14:textId="6DBCC9BE" w:rsidR="00FF70F4" w:rsidRPr="00A07914" w:rsidRDefault="00D13251" w:rsidP="00D13433">
      <w:pPr>
        <w:rPr>
          <w:rFonts w:asciiTheme="minorHAnsi" w:hAnsiTheme="minorHAnsi" w:cstheme="minorHAnsi"/>
          <w:color w:val="000000" w:themeColor="text1"/>
        </w:rPr>
      </w:pPr>
      <w:r w:rsidRPr="00A07914">
        <w:rPr>
          <w:rFonts w:asciiTheme="minorHAnsi" w:hAnsiTheme="minorHAnsi" w:cstheme="minorHAnsi"/>
          <w:b/>
          <w:color w:val="000000" w:themeColor="text1"/>
        </w:rPr>
        <w:t>Figure</w:t>
      </w:r>
      <w:r w:rsidRPr="00A07914">
        <w:rPr>
          <w:rFonts w:asciiTheme="minorHAnsi" w:hAnsiTheme="minorHAnsi" w:cstheme="minorHAnsi"/>
          <w:color w:val="000000" w:themeColor="text1"/>
        </w:rPr>
        <w:t xml:space="preserve"> </w:t>
      </w:r>
      <w:r w:rsidRPr="00A07914">
        <w:rPr>
          <w:rFonts w:asciiTheme="minorHAnsi" w:hAnsiTheme="minorHAnsi" w:cstheme="minorHAnsi"/>
          <w:b/>
          <w:color w:val="000000" w:themeColor="text1"/>
        </w:rPr>
        <w:t>1</w:t>
      </w:r>
      <w:r w:rsidRPr="00A07914">
        <w:rPr>
          <w:rFonts w:asciiTheme="minorHAnsi" w:hAnsiTheme="minorHAnsi" w:cstheme="minorHAnsi"/>
          <w:color w:val="000000" w:themeColor="text1"/>
        </w:rPr>
        <w:t xml:space="preserve"> and </w:t>
      </w:r>
      <w:r w:rsidRPr="00A07914">
        <w:rPr>
          <w:rFonts w:asciiTheme="minorHAnsi" w:hAnsiTheme="minorHAnsi" w:cstheme="minorHAnsi"/>
          <w:b/>
          <w:color w:val="000000" w:themeColor="text1"/>
        </w:rPr>
        <w:t>Figure 2</w:t>
      </w:r>
      <w:r w:rsidR="00392B02" w:rsidRPr="00A07914">
        <w:rPr>
          <w:rFonts w:asciiTheme="minorHAnsi" w:hAnsiTheme="minorHAnsi" w:cstheme="minorHAnsi"/>
          <w:color w:val="000000" w:themeColor="text1"/>
        </w:rPr>
        <w:t xml:space="preserve"> show the result of taking all eye-tracking data for </w:t>
      </w:r>
      <w:r w:rsidR="00005426" w:rsidRPr="00A07914">
        <w:rPr>
          <w:rFonts w:asciiTheme="minorHAnsi" w:hAnsiTheme="minorHAnsi" w:cstheme="minorHAnsi"/>
          <w:color w:val="000000" w:themeColor="text1"/>
        </w:rPr>
        <w:t xml:space="preserve">the </w:t>
      </w:r>
      <w:r w:rsidR="00392B02" w:rsidRPr="00A07914">
        <w:rPr>
          <w:rFonts w:asciiTheme="minorHAnsi" w:hAnsiTheme="minorHAnsi" w:cstheme="minorHAnsi"/>
          <w:noProof/>
          <w:color w:val="000000" w:themeColor="text1"/>
        </w:rPr>
        <w:t>whole</w:t>
      </w:r>
      <w:r w:rsidR="00392B02" w:rsidRPr="00A07914">
        <w:rPr>
          <w:rFonts w:asciiTheme="minorHAnsi" w:hAnsiTheme="minorHAnsi" w:cstheme="minorHAnsi"/>
          <w:color w:val="000000" w:themeColor="text1"/>
        </w:rPr>
        <w:t xml:space="preserve"> video across all participants and producing a heat map</w:t>
      </w:r>
      <w:r w:rsidR="00626E9F">
        <w:rPr>
          <w:rFonts w:asciiTheme="minorHAnsi" w:hAnsiTheme="minorHAnsi" w:cstheme="minorHAnsi"/>
          <w:color w:val="000000" w:themeColor="text1"/>
        </w:rPr>
        <w:t>;</w:t>
      </w:r>
      <w:r w:rsidR="00F0211D" w:rsidRPr="00A07914">
        <w:rPr>
          <w:rFonts w:asciiTheme="minorHAnsi" w:hAnsiTheme="minorHAnsi" w:cstheme="minorHAnsi"/>
          <w:color w:val="000000" w:themeColor="text1"/>
        </w:rPr>
        <w:t xml:space="preserve"> this is the standard approach available in eye-tracking software packages</w:t>
      </w:r>
      <w:r w:rsidR="00392B02" w:rsidRPr="00A07914">
        <w:rPr>
          <w:rFonts w:asciiTheme="minorHAnsi" w:hAnsiTheme="minorHAnsi" w:cstheme="minorHAnsi"/>
          <w:color w:val="000000" w:themeColor="text1"/>
        </w:rPr>
        <w:t xml:space="preserve">. </w:t>
      </w:r>
      <w:r w:rsidR="009B1FAD" w:rsidRPr="00A07914">
        <w:rPr>
          <w:rFonts w:asciiTheme="minorHAnsi" w:hAnsiTheme="minorHAnsi" w:cstheme="minorHAnsi"/>
          <w:color w:val="000000" w:themeColor="text1"/>
        </w:rPr>
        <w:t>B</w:t>
      </w:r>
      <w:r w:rsidR="00F0211D" w:rsidRPr="00A07914">
        <w:rPr>
          <w:rFonts w:asciiTheme="minorHAnsi" w:hAnsiTheme="minorHAnsi" w:cstheme="minorHAnsi"/>
          <w:color w:val="000000" w:themeColor="text1"/>
        </w:rPr>
        <w:t xml:space="preserve">y comparing </w:t>
      </w:r>
      <w:r w:rsidRPr="00A07914">
        <w:rPr>
          <w:rFonts w:asciiTheme="minorHAnsi" w:hAnsiTheme="minorHAnsi" w:cstheme="minorHAnsi"/>
          <w:b/>
          <w:color w:val="000000" w:themeColor="text1"/>
        </w:rPr>
        <w:t>Figure</w:t>
      </w:r>
      <w:r w:rsidRPr="00A07914">
        <w:rPr>
          <w:rFonts w:asciiTheme="minorHAnsi" w:hAnsiTheme="minorHAnsi" w:cstheme="minorHAnsi"/>
          <w:color w:val="000000" w:themeColor="text1"/>
        </w:rPr>
        <w:t xml:space="preserve"> </w:t>
      </w:r>
      <w:r w:rsidRPr="00A07914">
        <w:rPr>
          <w:rFonts w:asciiTheme="minorHAnsi" w:hAnsiTheme="minorHAnsi" w:cstheme="minorHAnsi"/>
          <w:b/>
          <w:color w:val="000000" w:themeColor="text1"/>
        </w:rPr>
        <w:t>1</w:t>
      </w:r>
      <w:r w:rsidRPr="00A07914">
        <w:rPr>
          <w:rFonts w:asciiTheme="minorHAnsi" w:hAnsiTheme="minorHAnsi" w:cstheme="minorHAnsi"/>
          <w:color w:val="000000" w:themeColor="text1"/>
        </w:rPr>
        <w:t xml:space="preserve"> and </w:t>
      </w:r>
      <w:r w:rsidRPr="00A07914">
        <w:rPr>
          <w:rFonts w:asciiTheme="minorHAnsi" w:hAnsiTheme="minorHAnsi" w:cstheme="minorHAnsi"/>
          <w:b/>
          <w:color w:val="000000" w:themeColor="text1"/>
        </w:rPr>
        <w:t>Figure 2</w:t>
      </w:r>
      <w:r w:rsidR="00392B02" w:rsidRPr="00A07914">
        <w:rPr>
          <w:rFonts w:asciiTheme="minorHAnsi" w:hAnsiTheme="minorHAnsi" w:cstheme="minorHAnsi"/>
          <w:color w:val="000000" w:themeColor="text1"/>
        </w:rPr>
        <w:t xml:space="preserve"> it is possible to identify that </w:t>
      </w:r>
      <w:r w:rsidR="009B1FAD" w:rsidRPr="00A07914">
        <w:rPr>
          <w:rFonts w:asciiTheme="minorHAnsi" w:hAnsiTheme="minorHAnsi" w:cstheme="minorHAnsi"/>
          <w:color w:val="000000" w:themeColor="text1"/>
        </w:rPr>
        <w:t xml:space="preserve">on average participants scanned left and right on the x coordinate of the video </w:t>
      </w:r>
      <w:r w:rsidR="00392B02" w:rsidRPr="00A07914">
        <w:rPr>
          <w:rFonts w:asciiTheme="minorHAnsi" w:hAnsiTheme="minorHAnsi" w:cstheme="minorHAnsi"/>
          <w:color w:val="000000" w:themeColor="text1"/>
        </w:rPr>
        <w:t xml:space="preserve">in </w:t>
      </w:r>
      <w:r w:rsidRPr="00A07914">
        <w:rPr>
          <w:rFonts w:asciiTheme="minorHAnsi" w:hAnsiTheme="minorHAnsi" w:cstheme="minorHAnsi"/>
          <w:b/>
          <w:color w:val="000000" w:themeColor="text1"/>
        </w:rPr>
        <w:t>Figure 1</w:t>
      </w:r>
      <w:r w:rsidR="00392B02" w:rsidRPr="00A07914">
        <w:rPr>
          <w:rFonts w:asciiTheme="minorHAnsi" w:hAnsiTheme="minorHAnsi" w:cstheme="minorHAnsi"/>
          <w:color w:val="000000" w:themeColor="text1"/>
        </w:rPr>
        <w:t xml:space="preserve"> </w:t>
      </w:r>
      <w:r w:rsidR="009B1FAD" w:rsidRPr="00A07914">
        <w:rPr>
          <w:rFonts w:asciiTheme="minorHAnsi" w:hAnsiTheme="minorHAnsi" w:cstheme="minorHAnsi"/>
          <w:color w:val="000000" w:themeColor="text1"/>
        </w:rPr>
        <w:t xml:space="preserve">compared to </w:t>
      </w:r>
      <w:r w:rsidRPr="00A07914">
        <w:rPr>
          <w:rFonts w:asciiTheme="minorHAnsi" w:hAnsiTheme="minorHAnsi" w:cstheme="minorHAnsi"/>
          <w:b/>
          <w:color w:val="000000" w:themeColor="text1"/>
        </w:rPr>
        <w:t>Figure 2</w:t>
      </w:r>
      <w:r w:rsidR="009B1FAD" w:rsidRPr="00A07914">
        <w:rPr>
          <w:rFonts w:asciiTheme="minorHAnsi" w:hAnsiTheme="minorHAnsi" w:cstheme="minorHAnsi"/>
          <w:color w:val="000000" w:themeColor="text1"/>
        </w:rPr>
        <w:t xml:space="preserve">, which shows a rounder shape. This is because </w:t>
      </w:r>
      <w:r w:rsidRPr="00A07914">
        <w:rPr>
          <w:rFonts w:asciiTheme="minorHAnsi" w:hAnsiTheme="minorHAnsi" w:cstheme="minorHAnsi"/>
          <w:b/>
          <w:color w:val="000000" w:themeColor="text1"/>
        </w:rPr>
        <w:t>Figure 1</w:t>
      </w:r>
      <w:r w:rsidR="009B1FAD" w:rsidRPr="00A07914">
        <w:rPr>
          <w:rFonts w:asciiTheme="minorHAnsi" w:hAnsiTheme="minorHAnsi" w:cstheme="minorHAnsi"/>
          <w:color w:val="000000" w:themeColor="text1"/>
        </w:rPr>
        <w:t xml:space="preserve"> </w:t>
      </w:r>
      <w:r w:rsidR="00392B02" w:rsidRPr="00A07914">
        <w:rPr>
          <w:rFonts w:asciiTheme="minorHAnsi" w:hAnsiTheme="minorHAnsi" w:cstheme="minorHAnsi"/>
          <w:color w:val="000000" w:themeColor="text1"/>
        </w:rPr>
        <w:t xml:space="preserve">had more horizontal elements </w:t>
      </w:r>
      <w:r w:rsidR="009B1FAD" w:rsidRPr="00A07914">
        <w:rPr>
          <w:rFonts w:asciiTheme="minorHAnsi" w:hAnsiTheme="minorHAnsi" w:cstheme="minorHAnsi"/>
          <w:color w:val="000000" w:themeColor="text1"/>
        </w:rPr>
        <w:t xml:space="preserve">throughout the video </w:t>
      </w:r>
      <w:r w:rsidR="00392B02" w:rsidRPr="00A07914">
        <w:rPr>
          <w:rFonts w:asciiTheme="minorHAnsi" w:hAnsiTheme="minorHAnsi" w:cstheme="minorHAnsi"/>
          <w:color w:val="000000" w:themeColor="text1"/>
        </w:rPr>
        <w:t xml:space="preserve">compared to the park in </w:t>
      </w:r>
      <w:r w:rsidRPr="00A07914">
        <w:rPr>
          <w:rFonts w:asciiTheme="minorHAnsi" w:hAnsiTheme="minorHAnsi" w:cstheme="minorHAnsi"/>
          <w:b/>
          <w:color w:val="000000" w:themeColor="text1"/>
        </w:rPr>
        <w:t>Figure 2</w:t>
      </w:r>
      <w:r w:rsidR="00392B02" w:rsidRPr="00A07914">
        <w:rPr>
          <w:rFonts w:asciiTheme="minorHAnsi" w:hAnsiTheme="minorHAnsi" w:cstheme="minorHAnsi"/>
          <w:color w:val="000000" w:themeColor="text1"/>
        </w:rPr>
        <w:t>.</w:t>
      </w:r>
      <w:r w:rsidR="00F0211D" w:rsidRPr="00A07914">
        <w:rPr>
          <w:rFonts w:asciiTheme="minorHAnsi" w:hAnsiTheme="minorHAnsi" w:cstheme="minorHAnsi"/>
          <w:color w:val="000000" w:themeColor="text1"/>
        </w:rPr>
        <w:t xml:space="preserve"> The image behind the heat map is a single frame and does not adequately represent the full content of the video. </w:t>
      </w:r>
    </w:p>
    <w:p w14:paraId="1247D428" w14:textId="77777777" w:rsidR="004E4C92" w:rsidRPr="00A07914" w:rsidRDefault="004E4C92" w:rsidP="00D13433">
      <w:pPr>
        <w:rPr>
          <w:rFonts w:asciiTheme="minorHAnsi" w:hAnsiTheme="minorHAnsi" w:cstheme="minorHAnsi"/>
          <w:color w:val="000000" w:themeColor="text1"/>
        </w:rPr>
      </w:pPr>
    </w:p>
    <w:p w14:paraId="7BDC5BF3" w14:textId="05D9BA42" w:rsidR="00425E1F" w:rsidRPr="00A07914" w:rsidRDefault="00FF70F4" w:rsidP="00D13433">
      <w:pPr>
        <w:tabs>
          <w:tab w:val="left" w:pos="4131"/>
        </w:tabs>
        <w:rPr>
          <w:rFonts w:asciiTheme="minorHAnsi" w:hAnsiTheme="minorHAnsi" w:cstheme="minorHAnsi"/>
          <w:color w:val="000000" w:themeColor="text1"/>
        </w:rPr>
      </w:pPr>
      <w:r w:rsidRPr="00A07914">
        <w:rPr>
          <w:rFonts w:asciiTheme="minorHAnsi" w:hAnsiTheme="minorHAnsi" w:cstheme="minorHAnsi"/>
          <w:color w:val="000000" w:themeColor="text1"/>
        </w:rPr>
        <w:t>The desktop eye-tracking system and software only counts results where both eyes can be located at the same time. In other words, if one or both eyes cannot be located the data is counted as lost. In our case eye-tracking data was captured for &gt;80% of the time.</w:t>
      </w:r>
    </w:p>
    <w:p w14:paraId="0CCB2197" w14:textId="77777777" w:rsidR="004E4C92" w:rsidRPr="00A07914" w:rsidRDefault="004E4C92" w:rsidP="00D13433">
      <w:pPr>
        <w:rPr>
          <w:rFonts w:asciiTheme="minorHAnsi" w:hAnsiTheme="minorHAnsi" w:cstheme="minorHAnsi"/>
          <w:color w:val="000000" w:themeColor="text1"/>
        </w:rPr>
      </w:pPr>
    </w:p>
    <w:p w14:paraId="2A7AFB0A" w14:textId="21878B26" w:rsidR="00425E1F" w:rsidRPr="00A07914" w:rsidRDefault="00D13251" w:rsidP="00D13433">
      <w:pPr>
        <w:rPr>
          <w:rFonts w:asciiTheme="minorHAnsi" w:hAnsiTheme="minorHAnsi" w:cstheme="minorHAnsi"/>
          <w:color w:val="000000" w:themeColor="text1"/>
        </w:rPr>
      </w:pPr>
      <w:r w:rsidRPr="00A07914">
        <w:rPr>
          <w:rFonts w:asciiTheme="minorHAnsi" w:hAnsiTheme="minorHAnsi" w:cstheme="minorHAnsi"/>
          <w:b/>
          <w:color w:val="000000" w:themeColor="text1"/>
        </w:rPr>
        <w:t>Figure</w:t>
      </w:r>
      <w:r w:rsidR="00F0211D" w:rsidRPr="00A07914">
        <w:rPr>
          <w:rFonts w:asciiTheme="minorHAnsi" w:hAnsiTheme="minorHAnsi" w:cstheme="minorHAnsi"/>
          <w:color w:val="000000" w:themeColor="text1"/>
        </w:rPr>
        <w:t xml:space="preserve"> </w:t>
      </w:r>
      <w:r w:rsidR="004308D6" w:rsidRPr="00425E38">
        <w:rPr>
          <w:rFonts w:asciiTheme="minorHAnsi" w:hAnsiTheme="minorHAnsi" w:cstheme="minorHAnsi"/>
          <w:b/>
          <w:color w:val="000000" w:themeColor="text1"/>
        </w:rPr>
        <w:t>3</w:t>
      </w:r>
      <w:r w:rsidR="00F0211D" w:rsidRPr="00A07914">
        <w:rPr>
          <w:rFonts w:asciiTheme="minorHAnsi" w:hAnsiTheme="minorHAnsi" w:cstheme="minorHAnsi"/>
          <w:color w:val="000000" w:themeColor="text1"/>
        </w:rPr>
        <w:t xml:space="preserve"> and</w:t>
      </w:r>
      <w:r w:rsidR="00626E9F">
        <w:rPr>
          <w:rFonts w:asciiTheme="minorHAnsi" w:hAnsiTheme="minorHAnsi" w:cstheme="minorHAnsi"/>
          <w:color w:val="000000" w:themeColor="text1"/>
        </w:rPr>
        <w:t xml:space="preserve"> </w:t>
      </w:r>
      <w:r w:rsidR="00626E9F" w:rsidRPr="00425E38">
        <w:rPr>
          <w:rFonts w:asciiTheme="minorHAnsi" w:hAnsiTheme="minorHAnsi" w:cstheme="minorHAnsi"/>
          <w:b/>
          <w:color w:val="000000" w:themeColor="text1"/>
        </w:rPr>
        <w:t>Figure</w:t>
      </w:r>
      <w:r w:rsidR="00F0211D" w:rsidRPr="00425E38">
        <w:rPr>
          <w:rFonts w:asciiTheme="minorHAnsi" w:hAnsiTheme="minorHAnsi" w:cstheme="minorHAnsi"/>
          <w:b/>
          <w:color w:val="000000" w:themeColor="text1"/>
        </w:rPr>
        <w:t xml:space="preserve"> </w:t>
      </w:r>
      <w:r w:rsidR="004308D6" w:rsidRPr="00425E38">
        <w:rPr>
          <w:rFonts w:asciiTheme="minorHAnsi" w:hAnsiTheme="minorHAnsi" w:cstheme="minorHAnsi"/>
          <w:b/>
          <w:color w:val="000000" w:themeColor="text1"/>
        </w:rPr>
        <w:t>4</w:t>
      </w:r>
      <w:r w:rsidR="00F0211D" w:rsidRPr="00A07914">
        <w:rPr>
          <w:rFonts w:asciiTheme="minorHAnsi" w:hAnsiTheme="minorHAnsi" w:cstheme="minorHAnsi"/>
          <w:color w:val="000000" w:themeColor="text1"/>
        </w:rPr>
        <w:t xml:space="preserve"> show the result of using the protocol and use of machine learning to </w:t>
      </w:r>
      <w:r w:rsidR="00AB4BCB" w:rsidRPr="00A07914">
        <w:rPr>
          <w:rFonts w:asciiTheme="minorHAnsi" w:hAnsiTheme="minorHAnsi" w:cstheme="minorHAnsi"/>
          <w:color w:val="000000" w:themeColor="text1"/>
        </w:rPr>
        <w:t>analyze</w:t>
      </w:r>
      <w:r w:rsidR="00F0211D" w:rsidRPr="00A07914">
        <w:rPr>
          <w:rFonts w:asciiTheme="minorHAnsi" w:hAnsiTheme="minorHAnsi" w:cstheme="minorHAnsi"/>
          <w:color w:val="000000" w:themeColor="text1"/>
        </w:rPr>
        <w:t xml:space="preserve"> the content of the videos.</w:t>
      </w:r>
      <w:r w:rsidR="0075660E" w:rsidRPr="00A07914">
        <w:rPr>
          <w:rFonts w:asciiTheme="minorHAnsi" w:hAnsiTheme="minorHAnsi" w:cstheme="minorHAnsi"/>
          <w:color w:val="000000" w:themeColor="text1"/>
        </w:rPr>
        <w:t xml:space="preserve"> </w:t>
      </w:r>
      <w:r w:rsidRPr="00A07914">
        <w:rPr>
          <w:rFonts w:asciiTheme="minorHAnsi" w:hAnsiTheme="minorHAnsi" w:cstheme="minorHAnsi"/>
          <w:b/>
          <w:color w:val="000000" w:themeColor="text1"/>
        </w:rPr>
        <w:t>Figure 3</w:t>
      </w:r>
      <w:r w:rsidR="00C306FF" w:rsidRPr="00A07914">
        <w:rPr>
          <w:rFonts w:asciiTheme="minorHAnsi" w:hAnsiTheme="minorHAnsi" w:cstheme="minorHAnsi"/>
          <w:color w:val="000000" w:themeColor="text1"/>
        </w:rPr>
        <w:t xml:space="preserve"> shows the dense vegetation of Fitzroy Gardens compared to the relatively sparse vegetation of Royal Park (</w:t>
      </w:r>
      <w:r w:rsidRPr="00A07914">
        <w:rPr>
          <w:rFonts w:asciiTheme="minorHAnsi" w:hAnsiTheme="minorHAnsi" w:cstheme="minorHAnsi"/>
          <w:b/>
          <w:color w:val="000000" w:themeColor="text1"/>
        </w:rPr>
        <w:t>Figure 4</w:t>
      </w:r>
      <w:r w:rsidR="00C306FF" w:rsidRPr="00A07914">
        <w:rPr>
          <w:rFonts w:asciiTheme="minorHAnsi" w:hAnsiTheme="minorHAnsi" w:cstheme="minorHAnsi"/>
          <w:color w:val="000000" w:themeColor="text1"/>
        </w:rPr>
        <w:t>). In the latter</w:t>
      </w:r>
      <w:r w:rsidR="005327A7" w:rsidRPr="00A07914">
        <w:rPr>
          <w:rFonts w:asciiTheme="minorHAnsi" w:hAnsiTheme="minorHAnsi" w:cstheme="minorHAnsi"/>
          <w:color w:val="000000" w:themeColor="text1"/>
        </w:rPr>
        <w:t>,</w:t>
      </w:r>
      <w:r w:rsidR="00C306FF" w:rsidRPr="00A07914">
        <w:rPr>
          <w:rFonts w:asciiTheme="minorHAnsi" w:hAnsiTheme="minorHAnsi" w:cstheme="minorHAnsi"/>
          <w:color w:val="000000" w:themeColor="text1"/>
        </w:rPr>
        <w:t xml:space="preserve"> more sky is visible</w:t>
      </w:r>
      <w:r w:rsidR="005327A7" w:rsidRPr="00A07914">
        <w:rPr>
          <w:rFonts w:asciiTheme="minorHAnsi" w:hAnsiTheme="minorHAnsi" w:cstheme="minorHAnsi"/>
          <w:color w:val="000000" w:themeColor="text1"/>
        </w:rPr>
        <w:t xml:space="preserve">, </w:t>
      </w:r>
      <w:r w:rsidR="00982520" w:rsidRPr="00A07914">
        <w:rPr>
          <w:rFonts w:asciiTheme="minorHAnsi" w:hAnsiTheme="minorHAnsi" w:cstheme="minorHAnsi"/>
          <w:color w:val="000000" w:themeColor="text1"/>
        </w:rPr>
        <w:t xml:space="preserve">more of </w:t>
      </w:r>
      <w:r w:rsidR="005327A7" w:rsidRPr="00A07914">
        <w:rPr>
          <w:rFonts w:asciiTheme="minorHAnsi" w:hAnsiTheme="minorHAnsi" w:cstheme="minorHAnsi"/>
          <w:color w:val="000000" w:themeColor="text1"/>
        </w:rPr>
        <w:t xml:space="preserve">the scenes are dominated by shrub vegetation. </w:t>
      </w:r>
      <w:r w:rsidRPr="00A07914">
        <w:rPr>
          <w:rFonts w:asciiTheme="minorHAnsi" w:hAnsiTheme="minorHAnsi" w:cstheme="minorHAnsi"/>
          <w:b/>
          <w:color w:val="000000" w:themeColor="text1"/>
        </w:rPr>
        <w:t>Figure 5</w:t>
      </w:r>
      <w:r w:rsidR="005327A7" w:rsidRPr="00A07914">
        <w:rPr>
          <w:rFonts w:asciiTheme="minorHAnsi" w:hAnsiTheme="minorHAnsi" w:cstheme="minorHAnsi"/>
          <w:color w:val="000000" w:themeColor="text1"/>
        </w:rPr>
        <w:t xml:space="preserve"> shows the</w:t>
      </w:r>
      <w:r w:rsidR="00626E9F">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w:t>
      </w:r>
      <w:r w:rsidR="00F0211D" w:rsidRPr="00A07914">
        <w:rPr>
          <w:rFonts w:asciiTheme="minorHAnsi" w:hAnsiTheme="minorHAnsi" w:cstheme="minorHAnsi"/>
          <w:color w:val="000000" w:themeColor="text1"/>
        </w:rPr>
        <w:t>f</w:t>
      </w:r>
      <w:r w:rsidR="005327A7" w:rsidRPr="00A07914">
        <w:rPr>
          <w:rFonts w:asciiTheme="minorHAnsi" w:hAnsiTheme="minorHAnsi" w:cstheme="minorHAnsi"/>
          <w:color w:val="000000" w:themeColor="text1"/>
        </w:rPr>
        <w:t xml:space="preserve">ixation time on the different objects </w:t>
      </w:r>
      <w:proofErr w:type="gramStart"/>
      <w:r w:rsidR="005327A7" w:rsidRPr="00A07914">
        <w:rPr>
          <w:rFonts w:asciiTheme="minorHAnsi" w:hAnsiTheme="minorHAnsi" w:cstheme="minorHAnsi"/>
          <w:color w:val="000000" w:themeColor="text1"/>
        </w:rPr>
        <w:t>during the course of</w:t>
      </w:r>
      <w:proofErr w:type="gramEnd"/>
      <w:r w:rsidR="005327A7" w:rsidRPr="00A07914">
        <w:rPr>
          <w:rFonts w:asciiTheme="minorHAnsi" w:hAnsiTheme="minorHAnsi" w:cstheme="minorHAnsi"/>
          <w:color w:val="000000" w:themeColor="text1"/>
        </w:rPr>
        <w:t xml:space="preserve"> the video</w:t>
      </w:r>
      <w:r w:rsidR="00F0211D" w:rsidRPr="00A07914">
        <w:rPr>
          <w:rFonts w:asciiTheme="minorHAnsi" w:hAnsiTheme="minorHAnsi" w:cstheme="minorHAnsi"/>
          <w:color w:val="000000" w:themeColor="text1"/>
        </w:rPr>
        <w:t xml:space="preserve"> for one of the participants</w:t>
      </w:r>
      <w:r w:rsidR="005327A7" w:rsidRPr="00A07914">
        <w:rPr>
          <w:rFonts w:asciiTheme="minorHAnsi" w:hAnsiTheme="minorHAnsi" w:cstheme="minorHAnsi"/>
          <w:color w:val="000000" w:themeColor="text1"/>
        </w:rPr>
        <w:t>. I</w:t>
      </w:r>
      <w:r w:rsidR="00E73A04" w:rsidRPr="00A07914">
        <w:rPr>
          <w:rFonts w:asciiTheme="minorHAnsi" w:hAnsiTheme="minorHAnsi" w:cstheme="minorHAnsi"/>
          <w:color w:val="000000" w:themeColor="text1"/>
        </w:rPr>
        <w:t xml:space="preserve">t shows that although the path is clearly visible </w:t>
      </w:r>
      <w:proofErr w:type="gramStart"/>
      <w:r w:rsidR="00E73A04" w:rsidRPr="00A07914">
        <w:rPr>
          <w:rFonts w:asciiTheme="minorHAnsi" w:hAnsiTheme="minorHAnsi" w:cstheme="minorHAnsi"/>
          <w:color w:val="000000" w:themeColor="text1"/>
        </w:rPr>
        <w:t>during the course of</w:t>
      </w:r>
      <w:proofErr w:type="gramEnd"/>
      <w:r w:rsidR="00E73A04" w:rsidRPr="00A07914">
        <w:rPr>
          <w:rFonts w:asciiTheme="minorHAnsi" w:hAnsiTheme="minorHAnsi" w:cstheme="minorHAnsi"/>
          <w:color w:val="000000" w:themeColor="text1"/>
        </w:rPr>
        <w:t xml:space="preserve"> the video, the participant only looks at this feature occasionally but at </w:t>
      </w:r>
      <w:r w:rsidR="008140CC" w:rsidRPr="00A07914">
        <w:rPr>
          <w:rFonts w:asciiTheme="minorHAnsi" w:hAnsiTheme="minorHAnsi" w:cstheme="minorHAnsi"/>
          <w:color w:val="000000" w:themeColor="text1"/>
        </w:rPr>
        <w:t>key</w:t>
      </w:r>
      <w:r w:rsidR="00E73A04" w:rsidRPr="00A07914">
        <w:rPr>
          <w:rFonts w:asciiTheme="minorHAnsi" w:hAnsiTheme="minorHAnsi" w:cstheme="minorHAnsi"/>
          <w:color w:val="000000" w:themeColor="text1"/>
        </w:rPr>
        <w:t xml:space="preserve"> points.</w:t>
      </w:r>
      <w:r w:rsidR="008140CC" w:rsidRPr="00A07914">
        <w:rPr>
          <w:rFonts w:asciiTheme="minorHAnsi" w:hAnsiTheme="minorHAnsi" w:cstheme="minorHAnsi"/>
          <w:color w:val="000000" w:themeColor="text1"/>
        </w:rPr>
        <w:t xml:space="preserve"> Similarly, as </w:t>
      </w:r>
      <w:r w:rsidRPr="00A07914">
        <w:rPr>
          <w:rFonts w:asciiTheme="minorHAnsi" w:hAnsiTheme="minorHAnsi" w:cstheme="minorHAnsi"/>
          <w:b/>
          <w:color w:val="000000" w:themeColor="text1"/>
        </w:rPr>
        <w:t>Figure 6</w:t>
      </w:r>
      <w:r w:rsidR="008140CC" w:rsidRPr="00A07914">
        <w:rPr>
          <w:rFonts w:asciiTheme="minorHAnsi" w:hAnsiTheme="minorHAnsi" w:cstheme="minorHAnsi"/>
          <w:color w:val="000000" w:themeColor="text1"/>
        </w:rPr>
        <w:t xml:space="preserve"> shows, although a tiny fraction of the content of the video in Royal Park pertains to artificial objects</w:t>
      </w:r>
      <w:r w:rsidR="00C837FE" w:rsidRPr="00A07914">
        <w:rPr>
          <w:rFonts w:asciiTheme="minorHAnsi" w:hAnsiTheme="minorHAnsi" w:cstheme="minorHAnsi"/>
          <w:color w:val="000000" w:themeColor="text1"/>
        </w:rPr>
        <w:t>,</w:t>
      </w:r>
      <w:r w:rsidR="008140CC" w:rsidRPr="00A07914">
        <w:rPr>
          <w:rFonts w:asciiTheme="minorHAnsi" w:hAnsiTheme="minorHAnsi" w:cstheme="minorHAnsi"/>
          <w:color w:val="000000" w:themeColor="text1"/>
        </w:rPr>
        <w:t xml:space="preserve"> the participant in the study examines these features to a comparatively great extent.</w:t>
      </w:r>
    </w:p>
    <w:p w14:paraId="6BECC032" w14:textId="77777777" w:rsidR="004E4C92" w:rsidRPr="00A07914" w:rsidRDefault="004E4C92" w:rsidP="00D13433">
      <w:pPr>
        <w:rPr>
          <w:rFonts w:asciiTheme="minorHAnsi" w:hAnsiTheme="minorHAnsi" w:cstheme="minorHAnsi"/>
          <w:color w:val="000000" w:themeColor="text1"/>
        </w:rPr>
      </w:pPr>
    </w:p>
    <w:p w14:paraId="7F5815FC" w14:textId="67F1E853" w:rsidR="004A71E4" w:rsidRPr="00A07914" w:rsidRDefault="00C837F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The findings in </w:t>
      </w:r>
      <w:r w:rsidR="00D13251" w:rsidRPr="00A07914">
        <w:rPr>
          <w:rFonts w:asciiTheme="minorHAnsi" w:hAnsiTheme="minorHAnsi" w:cstheme="minorHAnsi"/>
          <w:b/>
          <w:color w:val="000000" w:themeColor="text1"/>
        </w:rPr>
        <w:t>Figure</w:t>
      </w:r>
      <w:r w:rsidR="00D13251" w:rsidRPr="00A07914">
        <w:rPr>
          <w:rFonts w:asciiTheme="minorHAnsi" w:hAnsiTheme="minorHAnsi" w:cstheme="minorHAnsi"/>
          <w:color w:val="000000" w:themeColor="text1"/>
        </w:rPr>
        <w:t xml:space="preserve"> </w:t>
      </w:r>
      <w:r w:rsidR="00D13251" w:rsidRPr="00A07914">
        <w:rPr>
          <w:rFonts w:asciiTheme="minorHAnsi" w:hAnsiTheme="minorHAnsi" w:cstheme="minorHAnsi"/>
          <w:b/>
          <w:color w:val="000000" w:themeColor="text1"/>
        </w:rPr>
        <w:t>3</w:t>
      </w:r>
      <w:r w:rsidR="00D13251" w:rsidRPr="00A07914">
        <w:rPr>
          <w:rFonts w:asciiTheme="minorHAnsi" w:hAnsiTheme="minorHAnsi" w:cstheme="minorHAnsi"/>
          <w:color w:val="000000" w:themeColor="text1"/>
        </w:rPr>
        <w:t xml:space="preserve">, </w:t>
      </w:r>
      <w:r w:rsidR="00D13251" w:rsidRPr="00A07914">
        <w:rPr>
          <w:rFonts w:asciiTheme="minorHAnsi" w:hAnsiTheme="minorHAnsi" w:cstheme="minorHAnsi"/>
          <w:b/>
          <w:color w:val="000000" w:themeColor="text1"/>
        </w:rPr>
        <w:t>Figure 4</w:t>
      </w:r>
      <w:r w:rsidR="00D13251" w:rsidRPr="00A07914">
        <w:rPr>
          <w:rFonts w:asciiTheme="minorHAnsi" w:hAnsiTheme="minorHAnsi" w:cstheme="minorHAnsi"/>
          <w:color w:val="000000" w:themeColor="text1"/>
        </w:rPr>
        <w:t xml:space="preserve">, </w:t>
      </w:r>
      <w:r w:rsidR="00D13251" w:rsidRPr="00A07914">
        <w:rPr>
          <w:rFonts w:asciiTheme="minorHAnsi" w:hAnsiTheme="minorHAnsi" w:cstheme="minorHAnsi"/>
          <w:b/>
          <w:color w:val="000000" w:themeColor="text1"/>
        </w:rPr>
        <w:t>Figure 5</w:t>
      </w:r>
      <w:r w:rsidR="00D13251" w:rsidRPr="00A07914">
        <w:rPr>
          <w:rFonts w:asciiTheme="minorHAnsi" w:hAnsiTheme="minorHAnsi" w:cstheme="minorHAnsi"/>
          <w:color w:val="000000" w:themeColor="text1"/>
        </w:rPr>
        <w:t xml:space="preserve">, and </w:t>
      </w:r>
      <w:r w:rsidR="00D13251" w:rsidRPr="00A07914">
        <w:rPr>
          <w:rFonts w:asciiTheme="minorHAnsi" w:hAnsiTheme="minorHAnsi" w:cstheme="minorHAnsi"/>
          <w:b/>
          <w:color w:val="000000" w:themeColor="text1"/>
        </w:rPr>
        <w:t>Figure 6</w:t>
      </w:r>
      <w:r w:rsidRPr="00A07914">
        <w:rPr>
          <w:rFonts w:asciiTheme="minorHAnsi" w:hAnsiTheme="minorHAnsi" w:cstheme="minorHAnsi"/>
          <w:color w:val="000000" w:themeColor="text1"/>
        </w:rPr>
        <w:t xml:space="preserve"> can be summarized in </w:t>
      </w:r>
      <w:r w:rsidR="00D13251" w:rsidRPr="00A07914">
        <w:rPr>
          <w:rFonts w:asciiTheme="minorHAnsi" w:hAnsiTheme="minorHAnsi" w:cstheme="minorHAnsi"/>
          <w:b/>
          <w:color w:val="000000" w:themeColor="text1"/>
        </w:rPr>
        <w:t>Figure 7</w:t>
      </w:r>
      <w:r w:rsidR="00D23F02" w:rsidRPr="00A07914">
        <w:rPr>
          <w:rFonts w:asciiTheme="minorHAnsi" w:hAnsiTheme="minorHAnsi" w:cstheme="minorHAnsi"/>
          <w:color w:val="000000" w:themeColor="text1"/>
        </w:rPr>
        <w:t xml:space="preserve"> and </w:t>
      </w:r>
      <w:r w:rsidR="00D13251" w:rsidRPr="00A07914">
        <w:rPr>
          <w:rFonts w:asciiTheme="minorHAnsi" w:hAnsiTheme="minorHAnsi" w:cstheme="minorHAnsi"/>
          <w:b/>
          <w:color w:val="000000" w:themeColor="text1"/>
        </w:rPr>
        <w:t xml:space="preserve">Figure </w:t>
      </w:r>
      <w:r w:rsidR="004308D6" w:rsidRPr="00A07914">
        <w:rPr>
          <w:rFonts w:asciiTheme="minorHAnsi" w:hAnsiTheme="minorHAnsi" w:cstheme="minorHAnsi"/>
          <w:b/>
          <w:color w:val="000000" w:themeColor="text1"/>
        </w:rPr>
        <w:t>8</w:t>
      </w:r>
      <w:r w:rsidRPr="00A07914">
        <w:rPr>
          <w:rFonts w:asciiTheme="minorHAnsi" w:hAnsiTheme="minorHAnsi" w:cstheme="minorHAnsi"/>
          <w:color w:val="000000" w:themeColor="text1"/>
        </w:rPr>
        <w:t xml:space="preserve"> for all 39 participants whose data were used in this study. </w:t>
      </w:r>
      <w:r w:rsidR="00D13251" w:rsidRPr="00A07914">
        <w:rPr>
          <w:rFonts w:asciiTheme="minorHAnsi" w:hAnsiTheme="minorHAnsi" w:cstheme="minorHAnsi"/>
          <w:b/>
          <w:color w:val="000000" w:themeColor="text1"/>
        </w:rPr>
        <w:t>Figure 7</w:t>
      </w:r>
      <w:r w:rsidR="00651165" w:rsidRPr="00A07914">
        <w:rPr>
          <w:rFonts w:asciiTheme="minorHAnsi" w:hAnsiTheme="minorHAnsi" w:cstheme="minorHAnsi"/>
          <w:color w:val="000000" w:themeColor="text1"/>
        </w:rPr>
        <w:t xml:space="preserve"> shows the dwell time for all participants when looking at objects throughout the length of the video. </w:t>
      </w:r>
      <w:r w:rsidR="00D13251" w:rsidRPr="00A07914">
        <w:rPr>
          <w:rFonts w:asciiTheme="minorHAnsi" w:hAnsiTheme="minorHAnsi" w:cstheme="minorHAnsi"/>
          <w:b/>
          <w:color w:val="000000" w:themeColor="text1"/>
        </w:rPr>
        <w:t>Figure 8</w:t>
      </w:r>
      <w:r w:rsidR="00651165" w:rsidRPr="00A07914">
        <w:rPr>
          <w:rFonts w:asciiTheme="minorHAnsi" w:hAnsiTheme="minorHAnsi" w:cstheme="minorHAnsi"/>
          <w:color w:val="000000" w:themeColor="text1"/>
        </w:rPr>
        <w:t xml:space="preserve"> shows this same data divided by the amount of time and space that these different objects occupied in the video. A value of 1 indicates that the dwell time can be accounted for by the amount of object in the video. </w:t>
      </w:r>
      <w:r w:rsidR="00D13251" w:rsidRPr="00A07914">
        <w:rPr>
          <w:rFonts w:asciiTheme="minorHAnsi" w:hAnsiTheme="minorHAnsi" w:cstheme="minorHAnsi"/>
          <w:b/>
          <w:color w:val="000000" w:themeColor="text1"/>
        </w:rPr>
        <w:t>Figure 7</w:t>
      </w:r>
      <w:r w:rsidR="00756C14" w:rsidRPr="00A07914">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show</w:t>
      </w:r>
      <w:r w:rsidR="00D23F02" w:rsidRPr="00A07914">
        <w:rPr>
          <w:rFonts w:asciiTheme="minorHAnsi" w:hAnsiTheme="minorHAnsi" w:cstheme="minorHAnsi"/>
          <w:color w:val="000000" w:themeColor="text1"/>
        </w:rPr>
        <w:t>s</w:t>
      </w:r>
      <w:r w:rsidRPr="00A07914">
        <w:rPr>
          <w:rFonts w:asciiTheme="minorHAnsi" w:hAnsiTheme="minorHAnsi" w:cstheme="minorHAnsi"/>
          <w:color w:val="000000" w:themeColor="text1"/>
        </w:rPr>
        <w:t xml:space="preserve"> that artificial objects such as street lamps and benches are </w:t>
      </w:r>
      <w:r w:rsidR="00651165" w:rsidRPr="00A07914">
        <w:rPr>
          <w:rFonts w:asciiTheme="minorHAnsi" w:hAnsiTheme="minorHAnsi" w:cstheme="minorHAnsi"/>
          <w:color w:val="000000" w:themeColor="text1"/>
        </w:rPr>
        <w:t xml:space="preserve">dwelt on </w:t>
      </w:r>
      <w:proofErr w:type="gramStart"/>
      <w:r w:rsidR="00651165" w:rsidRPr="00A07914">
        <w:rPr>
          <w:rFonts w:asciiTheme="minorHAnsi" w:hAnsiTheme="minorHAnsi" w:cstheme="minorHAnsi"/>
          <w:color w:val="000000" w:themeColor="text1"/>
        </w:rPr>
        <w:t xml:space="preserve">to a greater extent </w:t>
      </w:r>
      <w:r w:rsidRPr="00A07914">
        <w:rPr>
          <w:rFonts w:asciiTheme="minorHAnsi" w:hAnsiTheme="minorHAnsi" w:cstheme="minorHAnsi"/>
          <w:color w:val="000000" w:themeColor="text1"/>
        </w:rPr>
        <w:t>compared</w:t>
      </w:r>
      <w:proofErr w:type="gramEnd"/>
      <w:r w:rsidRPr="00A07914">
        <w:rPr>
          <w:rFonts w:asciiTheme="minorHAnsi" w:hAnsiTheme="minorHAnsi" w:cstheme="minorHAnsi"/>
          <w:color w:val="000000" w:themeColor="text1"/>
        </w:rPr>
        <w:t xml:space="preserve"> to other objects</w:t>
      </w:r>
      <w:r w:rsidR="00756C14" w:rsidRPr="00A07914">
        <w:rPr>
          <w:rFonts w:asciiTheme="minorHAnsi" w:hAnsiTheme="minorHAnsi" w:cstheme="minorHAnsi"/>
          <w:color w:val="000000" w:themeColor="text1"/>
        </w:rPr>
        <w:t xml:space="preserve"> (&gt;1)</w:t>
      </w:r>
      <w:r w:rsidRPr="00A07914">
        <w:rPr>
          <w:rFonts w:asciiTheme="minorHAnsi" w:hAnsiTheme="minorHAnsi" w:cstheme="minorHAnsi"/>
          <w:color w:val="000000" w:themeColor="text1"/>
        </w:rPr>
        <w:t xml:space="preserve">. </w:t>
      </w:r>
      <w:r w:rsidR="00D13251" w:rsidRPr="00A07914">
        <w:rPr>
          <w:rFonts w:asciiTheme="minorHAnsi" w:hAnsiTheme="minorHAnsi" w:cstheme="minorHAnsi"/>
          <w:b/>
          <w:color w:val="000000" w:themeColor="text1"/>
        </w:rPr>
        <w:t>Figure 7</w:t>
      </w:r>
      <w:r w:rsidRPr="00A07914">
        <w:rPr>
          <w:rFonts w:asciiTheme="minorHAnsi" w:hAnsiTheme="minorHAnsi" w:cstheme="minorHAnsi"/>
          <w:color w:val="000000" w:themeColor="text1"/>
        </w:rPr>
        <w:t xml:space="preserve"> </w:t>
      </w:r>
      <w:r w:rsidR="00A07914" w:rsidRPr="00A07914">
        <w:rPr>
          <w:rFonts w:asciiTheme="minorHAnsi" w:hAnsiTheme="minorHAnsi" w:cstheme="minorHAnsi"/>
          <w:color w:val="000000" w:themeColor="text1"/>
        </w:rPr>
        <w:t xml:space="preserve">also </w:t>
      </w:r>
      <w:r w:rsidRPr="00A07914">
        <w:rPr>
          <w:rFonts w:asciiTheme="minorHAnsi" w:hAnsiTheme="minorHAnsi" w:cstheme="minorHAnsi"/>
          <w:color w:val="000000" w:themeColor="text1"/>
        </w:rPr>
        <w:t xml:space="preserve">shows that </w:t>
      </w:r>
      <w:r w:rsidR="00D23F02" w:rsidRPr="00A07914">
        <w:rPr>
          <w:rFonts w:asciiTheme="minorHAnsi" w:hAnsiTheme="minorHAnsi" w:cstheme="minorHAnsi"/>
          <w:color w:val="000000" w:themeColor="text1"/>
        </w:rPr>
        <w:t>objects that were less pertinent</w:t>
      </w:r>
      <w:r w:rsidR="00A07914" w:rsidRPr="00A07914">
        <w:rPr>
          <w:rFonts w:asciiTheme="minorHAnsi" w:hAnsiTheme="minorHAnsi" w:cstheme="minorHAnsi"/>
          <w:color w:val="000000" w:themeColor="text1"/>
        </w:rPr>
        <w:t>,</w:t>
      </w:r>
      <w:r w:rsidR="00D23F02" w:rsidRPr="00A07914">
        <w:rPr>
          <w:rFonts w:asciiTheme="minorHAnsi" w:hAnsiTheme="minorHAnsi" w:cstheme="minorHAnsi"/>
          <w:color w:val="000000" w:themeColor="text1"/>
        </w:rPr>
        <w:t xml:space="preserve"> such as the sky in both images</w:t>
      </w:r>
      <w:r w:rsidR="00A07914" w:rsidRPr="00A07914">
        <w:rPr>
          <w:rFonts w:asciiTheme="minorHAnsi" w:hAnsiTheme="minorHAnsi" w:cstheme="minorHAnsi"/>
          <w:color w:val="000000" w:themeColor="text1"/>
        </w:rPr>
        <w:t>,</w:t>
      </w:r>
      <w:r w:rsidR="00D23F02" w:rsidRPr="00A07914">
        <w:rPr>
          <w:rFonts w:asciiTheme="minorHAnsi" w:hAnsiTheme="minorHAnsi" w:cstheme="minorHAnsi"/>
          <w:color w:val="000000" w:themeColor="text1"/>
        </w:rPr>
        <w:t xml:space="preserve"> </w:t>
      </w:r>
      <w:r w:rsidR="00D23F02" w:rsidRPr="00A07914">
        <w:rPr>
          <w:rFonts w:asciiTheme="minorHAnsi" w:hAnsiTheme="minorHAnsi" w:cstheme="minorHAnsi"/>
          <w:noProof/>
          <w:color w:val="000000" w:themeColor="text1"/>
        </w:rPr>
        <w:t>w</w:t>
      </w:r>
      <w:r w:rsidR="00A07914" w:rsidRPr="00A07914">
        <w:rPr>
          <w:rFonts w:asciiTheme="minorHAnsi" w:hAnsiTheme="minorHAnsi" w:cstheme="minorHAnsi"/>
          <w:noProof/>
          <w:color w:val="000000" w:themeColor="text1"/>
        </w:rPr>
        <w:t>ere</w:t>
      </w:r>
      <w:r w:rsidR="00D23F02" w:rsidRPr="00A07914">
        <w:rPr>
          <w:rFonts w:asciiTheme="minorHAnsi" w:hAnsiTheme="minorHAnsi" w:cstheme="minorHAnsi"/>
          <w:color w:val="000000" w:themeColor="text1"/>
        </w:rPr>
        <w:t xml:space="preserve"> viewed comparatively less</w:t>
      </w:r>
      <w:r w:rsidR="00756C14" w:rsidRPr="00A07914">
        <w:rPr>
          <w:rFonts w:asciiTheme="minorHAnsi" w:hAnsiTheme="minorHAnsi" w:cstheme="minorHAnsi"/>
          <w:color w:val="000000" w:themeColor="text1"/>
        </w:rPr>
        <w:t xml:space="preserve"> (&lt;1)</w:t>
      </w:r>
      <w:r w:rsidR="00D23F02" w:rsidRPr="00A07914">
        <w:rPr>
          <w:rFonts w:asciiTheme="minorHAnsi" w:hAnsiTheme="minorHAnsi" w:cstheme="minorHAnsi"/>
          <w:color w:val="000000" w:themeColor="text1"/>
        </w:rPr>
        <w:t>.</w:t>
      </w:r>
      <w:r w:rsidR="00D13251" w:rsidRPr="00A07914">
        <w:rPr>
          <w:rFonts w:asciiTheme="minorHAnsi" w:hAnsiTheme="minorHAnsi" w:cstheme="minorHAnsi"/>
          <w:color w:val="000000" w:themeColor="text1"/>
        </w:rPr>
        <w:t xml:space="preserve"> </w:t>
      </w:r>
    </w:p>
    <w:p w14:paraId="6ABC0EDD" w14:textId="77777777" w:rsidR="004E4C92" w:rsidRPr="00A07914" w:rsidRDefault="004E4C92" w:rsidP="00D13433">
      <w:pPr>
        <w:rPr>
          <w:rFonts w:asciiTheme="minorHAnsi" w:hAnsiTheme="minorHAnsi" w:cstheme="minorHAnsi"/>
          <w:color w:val="808080" w:themeColor="background1" w:themeShade="80"/>
        </w:rPr>
      </w:pPr>
    </w:p>
    <w:p w14:paraId="3C9083F6" w14:textId="5B88A87D" w:rsidR="00B32616" w:rsidRPr="00A07914" w:rsidRDefault="00D13251" w:rsidP="00D13433">
      <w:pPr>
        <w:rPr>
          <w:rFonts w:asciiTheme="minorHAnsi" w:hAnsiTheme="minorHAnsi" w:cstheme="minorHAnsi"/>
          <w:bCs/>
          <w:color w:val="808080"/>
        </w:rPr>
      </w:pPr>
      <w:r w:rsidRPr="00A07914">
        <w:rPr>
          <w:rFonts w:asciiTheme="minorHAnsi" w:hAnsiTheme="minorHAnsi" w:cstheme="minorHAnsi"/>
          <w:b/>
        </w:rPr>
        <w:t>FIGURE</w:t>
      </w:r>
      <w:r w:rsidR="00B32616" w:rsidRPr="00A07914">
        <w:rPr>
          <w:rFonts w:asciiTheme="minorHAnsi" w:hAnsiTheme="minorHAnsi" w:cstheme="minorHAnsi"/>
          <w:b/>
        </w:rPr>
        <w:t xml:space="preserve"> </w:t>
      </w:r>
      <w:r w:rsidR="0013621E" w:rsidRPr="00A07914">
        <w:rPr>
          <w:rFonts w:asciiTheme="minorHAnsi" w:hAnsiTheme="minorHAnsi" w:cstheme="minorHAnsi"/>
          <w:b/>
        </w:rPr>
        <w:t xml:space="preserve">AND TABLE </w:t>
      </w:r>
      <w:r w:rsidR="00B32616" w:rsidRPr="00A07914">
        <w:rPr>
          <w:rFonts w:asciiTheme="minorHAnsi" w:hAnsiTheme="minorHAnsi" w:cstheme="minorHAnsi"/>
          <w:b/>
        </w:rPr>
        <w:t>LEGENDS:</w:t>
      </w:r>
      <w:r w:rsidR="00B32616" w:rsidRPr="00A07914">
        <w:rPr>
          <w:rFonts w:asciiTheme="minorHAnsi" w:hAnsiTheme="minorHAnsi" w:cstheme="minorHAnsi"/>
          <w:color w:val="808080"/>
        </w:rPr>
        <w:t xml:space="preserve"> </w:t>
      </w:r>
    </w:p>
    <w:p w14:paraId="75182EC3" w14:textId="2BB2933A" w:rsidR="00B32616" w:rsidRPr="00A07914" w:rsidRDefault="00D13251" w:rsidP="00D13433">
      <w:pPr>
        <w:rPr>
          <w:rFonts w:asciiTheme="minorHAnsi" w:hAnsiTheme="minorHAnsi" w:cstheme="minorHAnsi"/>
          <w:color w:val="000000" w:themeColor="text1"/>
        </w:rPr>
      </w:pPr>
      <w:r w:rsidRPr="00A07914">
        <w:rPr>
          <w:rFonts w:asciiTheme="minorHAnsi" w:hAnsiTheme="minorHAnsi" w:cstheme="minorHAnsi"/>
          <w:b/>
          <w:color w:val="000000" w:themeColor="text1"/>
        </w:rPr>
        <w:t>Figure 1</w:t>
      </w:r>
      <w:r w:rsidR="00AF6163" w:rsidRPr="00A07914">
        <w:rPr>
          <w:rFonts w:asciiTheme="minorHAnsi" w:hAnsiTheme="minorHAnsi" w:cstheme="minorHAnsi"/>
          <w:b/>
          <w:color w:val="000000" w:themeColor="text1"/>
        </w:rPr>
        <w:t xml:space="preserve">: Example heat map that is produced for the whole video of one of the parks. </w:t>
      </w:r>
      <w:r w:rsidR="00AF6163" w:rsidRPr="00A07914">
        <w:rPr>
          <w:rFonts w:asciiTheme="minorHAnsi" w:hAnsiTheme="minorHAnsi" w:cstheme="minorHAnsi"/>
          <w:color w:val="000000" w:themeColor="text1"/>
        </w:rPr>
        <w:t xml:space="preserve">This shows where </w:t>
      </w:r>
      <w:proofErr w:type="gramStart"/>
      <w:r w:rsidR="00AF6163" w:rsidRPr="00A07914">
        <w:rPr>
          <w:rFonts w:asciiTheme="minorHAnsi" w:hAnsiTheme="minorHAnsi" w:cstheme="minorHAnsi"/>
          <w:color w:val="000000" w:themeColor="text1"/>
        </w:rPr>
        <w:t>the majority of</w:t>
      </w:r>
      <w:proofErr w:type="gramEnd"/>
      <w:r w:rsidR="00AF6163" w:rsidRPr="00A07914">
        <w:rPr>
          <w:rFonts w:asciiTheme="minorHAnsi" w:hAnsiTheme="minorHAnsi" w:cstheme="minorHAnsi"/>
          <w:color w:val="000000" w:themeColor="text1"/>
        </w:rPr>
        <w:t xml:space="preserve"> the eye tracks were located</w:t>
      </w:r>
      <w:r w:rsidR="00425E38">
        <w:rPr>
          <w:rFonts w:asciiTheme="minorHAnsi" w:hAnsiTheme="minorHAnsi" w:cstheme="minorHAnsi"/>
          <w:color w:val="000000" w:themeColor="text1"/>
        </w:rPr>
        <w:t>.</w:t>
      </w:r>
      <w:r w:rsidR="00AF6163" w:rsidRPr="00A07914">
        <w:rPr>
          <w:rFonts w:asciiTheme="minorHAnsi" w:hAnsiTheme="minorHAnsi" w:cstheme="minorHAnsi"/>
          <w:color w:val="000000" w:themeColor="text1"/>
        </w:rPr>
        <w:t xml:space="preserve"> Note the horizontal shape of the heat map because of the dominance of horizontal elements in the video. </w:t>
      </w:r>
    </w:p>
    <w:p w14:paraId="4A6E7E93" w14:textId="77777777" w:rsidR="004E4C92" w:rsidRPr="00A07914" w:rsidRDefault="004E4C92" w:rsidP="00D13433">
      <w:pPr>
        <w:rPr>
          <w:rFonts w:asciiTheme="minorHAnsi" w:hAnsiTheme="minorHAnsi" w:cstheme="minorHAnsi"/>
          <w:color w:val="000000" w:themeColor="text1"/>
        </w:rPr>
      </w:pPr>
    </w:p>
    <w:p w14:paraId="66AD924F" w14:textId="1A50D777" w:rsidR="00AF6163" w:rsidRPr="00A07914" w:rsidRDefault="00D13251" w:rsidP="00D13433">
      <w:pPr>
        <w:rPr>
          <w:rFonts w:asciiTheme="minorHAnsi" w:hAnsiTheme="minorHAnsi" w:cstheme="minorHAnsi"/>
          <w:color w:val="000000" w:themeColor="text1"/>
        </w:rPr>
      </w:pPr>
      <w:r w:rsidRPr="00A07914">
        <w:rPr>
          <w:rFonts w:asciiTheme="minorHAnsi" w:hAnsiTheme="minorHAnsi" w:cstheme="minorHAnsi"/>
          <w:b/>
          <w:color w:val="000000" w:themeColor="text1"/>
        </w:rPr>
        <w:t>Figure 2</w:t>
      </w:r>
      <w:r w:rsidR="00AF6163" w:rsidRPr="00A07914">
        <w:rPr>
          <w:rFonts w:asciiTheme="minorHAnsi" w:hAnsiTheme="minorHAnsi" w:cstheme="minorHAnsi"/>
          <w:b/>
          <w:color w:val="000000" w:themeColor="text1"/>
        </w:rPr>
        <w:t xml:space="preserve">: Example heat map that is produced for the whole video of another one of the parks. </w:t>
      </w:r>
      <w:r w:rsidR="00AF6163" w:rsidRPr="00A07914">
        <w:rPr>
          <w:rFonts w:asciiTheme="minorHAnsi" w:hAnsiTheme="minorHAnsi" w:cstheme="minorHAnsi"/>
          <w:color w:val="000000" w:themeColor="text1"/>
        </w:rPr>
        <w:t xml:space="preserve">Note the more rounded shape because of the presence of vertical and horizontal elements in the video. </w:t>
      </w:r>
    </w:p>
    <w:p w14:paraId="363CAE56" w14:textId="77777777" w:rsidR="004E4C92" w:rsidRPr="00A07914" w:rsidRDefault="004E4C92" w:rsidP="00D13433">
      <w:pPr>
        <w:rPr>
          <w:rFonts w:asciiTheme="minorHAnsi" w:hAnsiTheme="minorHAnsi" w:cstheme="minorHAnsi"/>
          <w:color w:val="000000" w:themeColor="text1"/>
        </w:rPr>
      </w:pPr>
    </w:p>
    <w:p w14:paraId="5F9868F4" w14:textId="4B01AD9B" w:rsidR="00AF6163" w:rsidRPr="00A07914" w:rsidRDefault="00D13251" w:rsidP="00D13433">
      <w:pPr>
        <w:rPr>
          <w:rFonts w:asciiTheme="minorHAnsi" w:hAnsiTheme="minorHAnsi" w:cstheme="minorHAnsi"/>
          <w:b/>
          <w:color w:val="000000" w:themeColor="text1"/>
        </w:rPr>
      </w:pPr>
      <w:r w:rsidRPr="00A07914">
        <w:rPr>
          <w:rFonts w:asciiTheme="minorHAnsi" w:hAnsiTheme="minorHAnsi" w:cstheme="minorHAnsi"/>
          <w:b/>
          <w:color w:val="000000" w:themeColor="text1"/>
        </w:rPr>
        <w:t>Figure 3</w:t>
      </w:r>
      <w:r w:rsidR="00AF6163" w:rsidRPr="00A07914">
        <w:rPr>
          <w:rFonts w:asciiTheme="minorHAnsi" w:hAnsiTheme="minorHAnsi" w:cstheme="minorHAnsi"/>
          <w:b/>
          <w:color w:val="000000" w:themeColor="text1"/>
        </w:rPr>
        <w:t xml:space="preserve">: Histogram of content in the video of Fitzroy Gardens </w:t>
      </w:r>
      <w:r w:rsidR="00AB4BCB" w:rsidRPr="00A07914">
        <w:rPr>
          <w:rFonts w:asciiTheme="minorHAnsi" w:hAnsiTheme="minorHAnsi" w:cstheme="minorHAnsi"/>
          <w:b/>
          <w:color w:val="000000" w:themeColor="text1"/>
        </w:rPr>
        <w:t>analyze</w:t>
      </w:r>
      <w:r w:rsidR="00AF6163" w:rsidRPr="00A07914">
        <w:rPr>
          <w:rFonts w:asciiTheme="minorHAnsi" w:hAnsiTheme="minorHAnsi" w:cstheme="minorHAnsi"/>
          <w:b/>
          <w:color w:val="000000" w:themeColor="text1"/>
        </w:rPr>
        <w:t>d using the machine learning technique.</w:t>
      </w:r>
    </w:p>
    <w:p w14:paraId="40559675" w14:textId="77777777" w:rsidR="004E4C92" w:rsidRPr="00A07914" w:rsidRDefault="004E4C92" w:rsidP="00D13433">
      <w:pPr>
        <w:rPr>
          <w:rFonts w:asciiTheme="minorHAnsi" w:hAnsiTheme="minorHAnsi" w:cstheme="minorHAnsi"/>
          <w:color w:val="000000" w:themeColor="text1"/>
        </w:rPr>
      </w:pPr>
    </w:p>
    <w:p w14:paraId="652D3D5B" w14:textId="26EB81FF" w:rsidR="00AF6163" w:rsidRPr="00A07914" w:rsidRDefault="00D13251" w:rsidP="00D13433">
      <w:pPr>
        <w:rPr>
          <w:rFonts w:asciiTheme="minorHAnsi" w:hAnsiTheme="minorHAnsi" w:cstheme="minorHAnsi"/>
          <w:b/>
          <w:color w:val="000000" w:themeColor="text1"/>
        </w:rPr>
      </w:pPr>
      <w:r w:rsidRPr="00A07914">
        <w:rPr>
          <w:rFonts w:asciiTheme="minorHAnsi" w:hAnsiTheme="minorHAnsi" w:cstheme="minorHAnsi"/>
          <w:b/>
          <w:color w:val="000000" w:themeColor="text1"/>
        </w:rPr>
        <w:t>Figure 4</w:t>
      </w:r>
      <w:r w:rsidR="00AF6163" w:rsidRPr="00A07914">
        <w:rPr>
          <w:rFonts w:asciiTheme="minorHAnsi" w:hAnsiTheme="minorHAnsi" w:cstheme="minorHAnsi"/>
          <w:b/>
          <w:color w:val="000000" w:themeColor="text1"/>
        </w:rPr>
        <w:t xml:space="preserve">: Histogram of content in the video of Royal Park </w:t>
      </w:r>
      <w:r w:rsidR="00AB4BCB" w:rsidRPr="00A07914">
        <w:rPr>
          <w:rFonts w:asciiTheme="minorHAnsi" w:hAnsiTheme="minorHAnsi" w:cstheme="minorHAnsi"/>
          <w:b/>
          <w:color w:val="000000" w:themeColor="text1"/>
        </w:rPr>
        <w:t>analyze</w:t>
      </w:r>
      <w:r w:rsidR="00AF6163" w:rsidRPr="00A07914">
        <w:rPr>
          <w:rFonts w:asciiTheme="minorHAnsi" w:hAnsiTheme="minorHAnsi" w:cstheme="minorHAnsi"/>
          <w:b/>
          <w:color w:val="000000" w:themeColor="text1"/>
        </w:rPr>
        <w:t>d using the machine learning technique</w:t>
      </w:r>
      <w:r w:rsidR="00D13433" w:rsidRPr="00A07914">
        <w:rPr>
          <w:rFonts w:asciiTheme="minorHAnsi" w:hAnsiTheme="minorHAnsi" w:cstheme="minorHAnsi"/>
          <w:b/>
          <w:color w:val="000000" w:themeColor="text1"/>
        </w:rPr>
        <w:t>.</w:t>
      </w:r>
    </w:p>
    <w:p w14:paraId="7FB74FD4" w14:textId="77777777" w:rsidR="004E4C92" w:rsidRPr="00A07914" w:rsidRDefault="004E4C92" w:rsidP="00D13433">
      <w:pPr>
        <w:rPr>
          <w:rFonts w:asciiTheme="minorHAnsi" w:hAnsiTheme="minorHAnsi" w:cstheme="minorHAnsi"/>
          <w:color w:val="000000" w:themeColor="text1"/>
        </w:rPr>
      </w:pPr>
    </w:p>
    <w:p w14:paraId="7E342878" w14:textId="3F544450" w:rsidR="00AF6163" w:rsidRPr="00A07914" w:rsidRDefault="00D13251" w:rsidP="00D13433">
      <w:pPr>
        <w:rPr>
          <w:rFonts w:asciiTheme="minorHAnsi" w:hAnsiTheme="minorHAnsi" w:cstheme="minorHAnsi"/>
          <w:b/>
          <w:color w:val="000000" w:themeColor="text1"/>
        </w:rPr>
      </w:pPr>
      <w:r w:rsidRPr="00A07914">
        <w:rPr>
          <w:rFonts w:asciiTheme="minorHAnsi" w:hAnsiTheme="minorHAnsi" w:cstheme="minorHAnsi"/>
          <w:b/>
          <w:color w:val="000000" w:themeColor="text1"/>
        </w:rPr>
        <w:t>Figure 5</w:t>
      </w:r>
      <w:r w:rsidR="00AF6163" w:rsidRPr="00A07914">
        <w:rPr>
          <w:rFonts w:asciiTheme="minorHAnsi" w:hAnsiTheme="minorHAnsi" w:cstheme="minorHAnsi"/>
          <w:b/>
          <w:color w:val="000000" w:themeColor="text1"/>
        </w:rPr>
        <w:t>: Eye tracking fixation time spent looking at objects in Fitzroy Gardens</w:t>
      </w:r>
      <w:r w:rsidR="00D13433" w:rsidRPr="00A07914">
        <w:rPr>
          <w:rFonts w:asciiTheme="minorHAnsi" w:hAnsiTheme="minorHAnsi" w:cstheme="minorHAnsi"/>
          <w:b/>
          <w:color w:val="000000" w:themeColor="text1"/>
        </w:rPr>
        <w:t>.</w:t>
      </w:r>
    </w:p>
    <w:p w14:paraId="60B50D1B" w14:textId="77777777" w:rsidR="004E4C92" w:rsidRPr="00A07914" w:rsidRDefault="004E4C92" w:rsidP="00D13433">
      <w:pPr>
        <w:rPr>
          <w:rFonts w:asciiTheme="minorHAnsi" w:hAnsiTheme="minorHAnsi" w:cstheme="minorHAnsi"/>
          <w:color w:val="000000" w:themeColor="text1"/>
        </w:rPr>
      </w:pPr>
    </w:p>
    <w:p w14:paraId="121C4EC1" w14:textId="56E248D0" w:rsidR="00AF6163" w:rsidRPr="00A07914" w:rsidRDefault="00D13251" w:rsidP="00D13433">
      <w:pPr>
        <w:rPr>
          <w:rFonts w:asciiTheme="minorHAnsi" w:hAnsiTheme="minorHAnsi" w:cstheme="minorHAnsi"/>
          <w:b/>
          <w:color w:val="000000" w:themeColor="text1"/>
        </w:rPr>
      </w:pPr>
      <w:r w:rsidRPr="00A07914">
        <w:rPr>
          <w:rFonts w:asciiTheme="minorHAnsi" w:hAnsiTheme="minorHAnsi" w:cstheme="minorHAnsi"/>
          <w:b/>
          <w:color w:val="000000" w:themeColor="text1"/>
        </w:rPr>
        <w:t>Figure 6</w:t>
      </w:r>
      <w:r w:rsidR="00AF6163" w:rsidRPr="00A07914">
        <w:rPr>
          <w:rFonts w:asciiTheme="minorHAnsi" w:hAnsiTheme="minorHAnsi" w:cstheme="minorHAnsi"/>
          <w:b/>
          <w:color w:val="000000" w:themeColor="text1"/>
        </w:rPr>
        <w:t>: Eye tracking fixation time spent looking at objects in Royal Park</w:t>
      </w:r>
      <w:r w:rsidR="00D13433" w:rsidRPr="00A07914">
        <w:rPr>
          <w:rFonts w:asciiTheme="minorHAnsi" w:hAnsiTheme="minorHAnsi" w:cstheme="minorHAnsi"/>
          <w:b/>
          <w:color w:val="000000" w:themeColor="text1"/>
        </w:rPr>
        <w:t>.</w:t>
      </w:r>
    </w:p>
    <w:p w14:paraId="1818E4AD" w14:textId="77777777" w:rsidR="004E4C92" w:rsidRPr="00A07914" w:rsidRDefault="004E4C92" w:rsidP="00D13433">
      <w:pPr>
        <w:rPr>
          <w:rFonts w:asciiTheme="minorHAnsi" w:hAnsiTheme="minorHAnsi" w:cstheme="minorHAnsi"/>
          <w:b/>
          <w:color w:val="000000" w:themeColor="text1"/>
        </w:rPr>
      </w:pPr>
    </w:p>
    <w:p w14:paraId="49B39FCC" w14:textId="47B22912" w:rsidR="00AF6163" w:rsidRPr="00A07914" w:rsidRDefault="00D13251" w:rsidP="00D13433">
      <w:pPr>
        <w:rPr>
          <w:rFonts w:asciiTheme="minorHAnsi" w:hAnsiTheme="minorHAnsi" w:cstheme="minorHAnsi"/>
          <w:b/>
          <w:color w:val="000000" w:themeColor="text1"/>
        </w:rPr>
      </w:pPr>
      <w:r w:rsidRPr="00A07914">
        <w:rPr>
          <w:rFonts w:asciiTheme="minorHAnsi" w:hAnsiTheme="minorHAnsi" w:cstheme="minorHAnsi"/>
          <w:b/>
          <w:color w:val="000000" w:themeColor="text1"/>
        </w:rPr>
        <w:t>Figure 7</w:t>
      </w:r>
      <w:r w:rsidR="00AF6163" w:rsidRPr="00A07914">
        <w:rPr>
          <w:rFonts w:asciiTheme="minorHAnsi" w:hAnsiTheme="minorHAnsi" w:cstheme="minorHAnsi"/>
          <w:b/>
          <w:color w:val="000000" w:themeColor="text1"/>
        </w:rPr>
        <w:t xml:space="preserve">: Aggregated eye tracking </w:t>
      </w:r>
      <w:r w:rsidR="00B71AA5" w:rsidRPr="00A07914">
        <w:rPr>
          <w:rFonts w:asciiTheme="minorHAnsi" w:hAnsiTheme="minorHAnsi" w:cstheme="minorHAnsi"/>
          <w:b/>
          <w:color w:val="000000" w:themeColor="text1"/>
        </w:rPr>
        <w:t xml:space="preserve">dwell </w:t>
      </w:r>
      <w:r w:rsidR="00AF6163" w:rsidRPr="00A07914">
        <w:rPr>
          <w:rFonts w:asciiTheme="minorHAnsi" w:hAnsiTheme="minorHAnsi" w:cstheme="minorHAnsi"/>
          <w:b/>
          <w:color w:val="000000" w:themeColor="text1"/>
        </w:rPr>
        <w:t xml:space="preserve">times for all participants and objects for </w:t>
      </w:r>
      <w:r w:rsidR="00477484" w:rsidRPr="00A07914">
        <w:rPr>
          <w:rFonts w:asciiTheme="minorHAnsi" w:hAnsiTheme="minorHAnsi" w:cstheme="minorHAnsi"/>
          <w:b/>
          <w:color w:val="000000" w:themeColor="text1"/>
        </w:rPr>
        <w:t>both parks</w:t>
      </w:r>
      <w:r w:rsidR="00D13433" w:rsidRPr="00A07914">
        <w:rPr>
          <w:rFonts w:asciiTheme="minorHAnsi" w:hAnsiTheme="minorHAnsi" w:cstheme="minorHAnsi"/>
          <w:b/>
          <w:color w:val="000000" w:themeColor="text1"/>
        </w:rPr>
        <w:t>.</w:t>
      </w:r>
    </w:p>
    <w:p w14:paraId="29FAA1F1" w14:textId="77777777" w:rsidR="004E4C92" w:rsidRPr="00A07914" w:rsidRDefault="004E4C92" w:rsidP="00D13433">
      <w:pPr>
        <w:rPr>
          <w:rFonts w:asciiTheme="minorHAnsi" w:hAnsiTheme="minorHAnsi" w:cstheme="minorHAnsi"/>
          <w:b/>
          <w:color w:val="000000" w:themeColor="text1"/>
        </w:rPr>
      </w:pPr>
    </w:p>
    <w:p w14:paraId="4A957898" w14:textId="6107DE63" w:rsidR="00AF6163" w:rsidRPr="00A07914" w:rsidRDefault="00D13251" w:rsidP="00D13433">
      <w:pPr>
        <w:rPr>
          <w:rFonts w:asciiTheme="minorHAnsi" w:hAnsiTheme="minorHAnsi" w:cstheme="minorHAnsi"/>
          <w:color w:val="000000" w:themeColor="text1"/>
        </w:rPr>
      </w:pPr>
      <w:r w:rsidRPr="00A07914">
        <w:rPr>
          <w:rFonts w:asciiTheme="minorHAnsi" w:hAnsiTheme="minorHAnsi" w:cstheme="minorHAnsi"/>
          <w:b/>
          <w:color w:val="000000" w:themeColor="text1"/>
        </w:rPr>
        <w:t>Figure 8</w:t>
      </w:r>
      <w:r w:rsidR="00AF6163" w:rsidRPr="00A07914">
        <w:rPr>
          <w:rFonts w:asciiTheme="minorHAnsi" w:hAnsiTheme="minorHAnsi" w:cstheme="minorHAnsi"/>
          <w:b/>
          <w:color w:val="000000" w:themeColor="text1"/>
        </w:rPr>
        <w:t xml:space="preserve">: Aggregated eye tracking </w:t>
      </w:r>
      <w:r w:rsidR="00477484" w:rsidRPr="00A07914">
        <w:rPr>
          <w:rFonts w:asciiTheme="minorHAnsi" w:hAnsiTheme="minorHAnsi" w:cstheme="minorHAnsi"/>
          <w:b/>
          <w:color w:val="000000" w:themeColor="text1"/>
        </w:rPr>
        <w:t xml:space="preserve">dwell </w:t>
      </w:r>
      <w:r w:rsidR="00AF6163" w:rsidRPr="00A07914">
        <w:rPr>
          <w:rFonts w:asciiTheme="minorHAnsi" w:hAnsiTheme="minorHAnsi" w:cstheme="minorHAnsi"/>
          <w:b/>
          <w:color w:val="000000" w:themeColor="text1"/>
        </w:rPr>
        <w:t xml:space="preserve">times relative to content for all participants and objects for </w:t>
      </w:r>
      <w:r w:rsidR="00477484" w:rsidRPr="00A07914">
        <w:rPr>
          <w:rFonts w:asciiTheme="minorHAnsi" w:hAnsiTheme="minorHAnsi" w:cstheme="minorHAnsi"/>
          <w:b/>
          <w:color w:val="000000" w:themeColor="text1"/>
        </w:rPr>
        <w:t>both parks</w:t>
      </w:r>
      <w:r w:rsidR="00AF6163" w:rsidRPr="00A07914">
        <w:rPr>
          <w:rFonts w:asciiTheme="minorHAnsi" w:hAnsiTheme="minorHAnsi" w:cstheme="minorHAnsi"/>
          <w:b/>
          <w:color w:val="000000" w:themeColor="text1"/>
        </w:rPr>
        <w:t>.</w:t>
      </w:r>
    </w:p>
    <w:p w14:paraId="7D54141D" w14:textId="77777777" w:rsidR="004E4C92" w:rsidRPr="00A07914" w:rsidRDefault="004E4C92" w:rsidP="00D13433">
      <w:pPr>
        <w:rPr>
          <w:rFonts w:asciiTheme="minorHAnsi" w:hAnsiTheme="minorHAnsi" w:cstheme="minorHAnsi"/>
          <w:color w:val="808080" w:themeColor="background1" w:themeShade="80"/>
        </w:rPr>
      </w:pPr>
    </w:p>
    <w:p w14:paraId="68B8A06F" w14:textId="6FCCD16E" w:rsidR="000D24F4" w:rsidRPr="00A07914" w:rsidRDefault="006305D7" w:rsidP="00D13433">
      <w:pPr>
        <w:rPr>
          <w:rFonts w:asciiTheme="minorHAnsi" w:hAnsiTheme="minorHAnsi" w:cstheme="minorHAnsi"/>
          <w:color w:val="808080"/>
        </w:rPr>
      </w:pPr>
      <w:r w:rsidRPr="00A07914">
        <w:rPr>
          <w:rFonts w:asciiTheme="minorHAnsi" w:hAnsiTheme="minorHAnsi" w:cstheme="minorHAnsi"/>
          <w:b/>
        </w:rPr>
        <w:t>DISCUSSION</w:t>
      </w:r>
      <w:r w:rsidRPr="00A07914">
        <w:rPr>
          <w:rFonts w:asciiTheme="minorHAnsi" w:hAnsiTheme="minorHAnsi" w:cstheme="minorHAnsi"/>
          <w:b/>
          <w:bCs/>
        </w:rPr>
        <w:t xml:space="preserve">: </w:t>
      </w:r>
    </w:p>
    <w:p w14:paraId="1695AB15" w14:textId="466AA8D8" w:rsidR="00CB4A72" w:rsidRPr="00A07914" w:rsidRDefault="000D24F4" w:rsidP="00D13433">
      <w:pPr>
        <w:pStyle w:val="NormalWeb"/>
        <w:spacing w:before="0" w:beforeAutospacing="0" w:after="0" w:afterAutospacing="0"/>
      </w:pPr>
      <w:r w:rsidRPr="00A07914">
        <w:rPr>
          <w:rFonts w:asciiTheme="minorHAnsi" w:hAnsiTheme="minorHAnsi" w:cstheme="minorHAnsi"/>
          <w:color w:val="000000" w:themeColor="text1"/>
        </w:rPr>
        <w:t>Generally, in</w:t>
      </w:r>
      <w:r w:rsidRPr="00A07914">
        <w:rPr>
          <w:rFonts w:asciiTheme="minorHAnsi" w:hAnsiTheme="minorHAnsi" w:cstheme="minorHAnsi"/>
          <w:noProof/>
          <w:color w:val="000000" w:themeColor="text1"/>
        </w:rPr>
        <w:t xml:space="preserve"> standard software packages</w:t>
      </w:r>
      <w:r w:rsidRPr="00A07914">
        <w:rPr>
          <w:rFonts w:asciiTheme="minorHAnsi" w:hAnsiTheme="minorHAnsi" w:cstheme="minorHAnsi"/>
          <w:color w:val="000000" w:themeColor="text1"/>
        </w:rPr>
        <w:t xml:space="preserve"> for </w:t>
      </w:r>
      <w:r w:rsidR="00005426" w:rsidRPr="00A07914">
        <w:rPr>
          <w:rFonts w:asciiTheme="minorHAnsi" w:hAnsiTheme="minorHAnsi" w:cstheme="minorHAnsi"/>
          <w:color w:val="000000" w:themeColor="text1"/>
        </w:rPr>
        <w:t>analy</w:t>
      </w:r>
      <w:r w:rsidR="00425E38">
        <w:rPr>
          <w:rFonts w:asciiTheme="minorHAnsi" w:hAnsiTheme="minorHAnsi" w:cstheme="minorHAnsi"/>
          <w:color w:val="000000" w:themeColor="text1"/>
        </w:rPr>
        <w:t>z</w:t>
      </w:r>
      <w:r w:rsidR="00005426" w:rsidRPr="00A07914">
        <w:rPr>
          <w:rFonts w:asciiTheme="minorHAnsi" w:hAnsiTheme="minorHAnsi" w:cstheme="minorHAnsi"/>
          <w:color w:val="000000" w:themeColor="text1"/>
        </w:rPr>
        <w:t xml:space="preserve">ing </w:t>
      </w:r>
      <w:r w:rsidRPr="00A07914">
        <w:rPr>
          <w:rFonts w:asciiTheme="minorHAnsi" w:hAnsiTheme="minorHAnsi" w:cstheme="minorHAnsi"/>
          <w:color w:val="000000" w:themeColor="text1"/>
        </w:rPr>
        <w:t xml:space="preserve">eye-tracking data, a vector AOI is used. </w:t>
      </w:r>
      <w:r w:rsidR="005F6A59" w:rsidRPr="00A07914">
        <w:rPr>
          <w:rFonts w:asciiTheme="minorHAnsi" w:hAnsiTheme="minorHAnsi" w:cstheme="minorHAnsi"/>
          <w:color w:val="000000" w:themeColor="text1"/>
        </w:rPr>
        <w:t>Even for a single still image</w:t>
      </w:r>
      <w:r w:rsidR="00425E38">
        <w:rPr>
          <w:rFonts w:asciiTheme="minorHAnsi" w:hAnsiTheme="minorHAnsi" w:cstheme="minorHAnsi"/>
          <w:color w:val="000000" w:themeColor="text1"/>
        </w:rPr>
        <w:t>,</w:t>
      </w:r>
      <w:r w:rsidR="005F6A59" w:rsidRPr="00A07914">
        <w:rPr>
          <w:rFonts w:asciiTheme="minorHAnsi" w:hAnsiTheme="minorHAnsi" w:cstheme="minorHAnsi"/>
          <w:color w:val="000000" w:themeColor="text1"/>
        </w:rPr>
        <w:t xml:space="preserve"> the </w:t>
      </w:r>
      <w:r w:rsidRPr="00A07914">
        <w:rPr>
          <w:rFonts w:asciiTheme="minorHAnsi" w:hAnsiTheme="minorHAnsi" w:cstheme="minorHAnsi"/>
          <w:color w:val="000000" w:themeColor="text1"/>
        </w:rPr>
        <w:t xml:space="preserve">size of the vector cannot be </w:t>
      </w:r>
      <w:r w:rsidR="005F6A59" w:rsidRPr="00A07914">
        <w:rPr>
          <w:rFonts w:asciiTheme="minorHAnsi" w:hAnsiTheme="minorHAnsi" w:cstheme="minorHAnsi"/>
          <w:color w:val="000000" w:themeColor="text1"/>
        </w:rPr>
        <w:t xml:space="preserve">easily </w:t>
      </w:r>
      <w:r w:rsidRPr="00A07914">
        <w:rPr>
          <w:rFonts w:asciiTheme="minorHAnsi" w:hAnsiTheme="minorHAnsi" w:cstheme="minorHAnsi"/>
          <w:color w:val="000000" w:themeColor="text1"/>
        </w:rPr>
        <w:t xml:space="preserve">measured. </w:t>
      </w:r>
      <w:r w:rsidR="005F6A59" w:rsidRPr="00A07914">
        <w:rPr>
          <w:rFonts w:asciiTheme="minorHAnsi" w:hAnsiTheme="minorHAnsi" w:cstheme="minorHAnsi"/>
          <w:color w:val="000000" w:themeColor="text1"/>
        </w:rPr>
        <w:t xml:space="preserve">Furthermore, including all </w:t>
      </w:r>
      <w:r w:rsidR="001939AC" w:rsidRPr="00A07914">
        <w:rPr>
          <w:rFonts w:asciiTheme="minorHAnsi" w:hAnsiTheme="minorHAnsi" w:cstheme="minorHAnsi"/>
          <w:color w:val="000000" w:themeColor="text1"/>
        </w:rPr>
        <w:t xml:space="preserve">AOIs in an image and calculating the relative amounts of AOIs is laborious. It is almost impossible to </w:t>
      </w:r>
      <w:r w:rsidR="0015459E" w:rsidRPr="00A07914">
        <w:rPr>
          <w:rFonts w:asciiTheme="minorHAnsi" w:hAnsiTheme="minorHAnsi" w:cstheme="minorHAnsi"/>
          <w:color w:val="000000" w:themeColor="text1"/>
        </w:rPr>
        <w:t xml:space="preserve">do </w:t>
      </w:r>
      <w:r w:rsidR="001939AC" w:rsidRPr="00A07914">
        <w:rPr>
          <w:rFonts w:asciiTheme="minorHAnsi" w:hAnsiTheme="minorHAnsi" w:cstheme="minorHAnsi"/>
          <w:color w:val="000000" w:themeColor="text1"/>
        </w:rPr>
        <w:t>this manually on a video without a machine learning technique such as the one described</w:t>
      </w:r>
      <w:r w:rsidRPr="00A07914">
        <w:rPr>
          <w:rFonts w:asciiTheme="minorHAnsi" w:hAnsiTheme="minorHAnsi" w:cstheme="minorHAnsi"/>
          <w:color w:val="000000" w:themeColor="text1"/>
        </w:rPr>
        <w:t>.</w:t>
      </w:r>
      <w:r w:rsidR="001939AC" w:rsidRPr="00A07914">
        <w:rPr>
          <w:rFonts w:asciiTheme="minorHAnsi" w:hAnsiTheme="minorHAnsi" w:cstheme="minorHAnsi"/>
          <w:color w:val="000000" w:themeColor="text1"/>
        </w:rPr>
        <w:t xml:space="preserve"> </w:t>
      </w:r>
      <w:r w:rsidR="0055545C" w:rsidRPr="00A07914">
        <w:t xml:space="preserve">This was a relatively simple statement that infers a free viewing situation. A much more precise scenario can be used and different scenario descriptions before the same stimulus can also affect eye </w:t>
      </w:r>
      <w:r w:rsidR="0093659E" w:rsidRPr="00A07914">
        <w:t>movements</w:t>
      </w:r>
      <w:r w:rsidR="0093659E" w:rsidRPr="00A07914">
        <w:rPr>
          <w:vertAlign w:val="superscript"/>
        </w:rPr>
        <w:t>11</w:t>
      </w:r>
      <w:r w:rsidR="0055545C" w:rsidRPr="00A07914">
        <w:t>.</w:t>
      </w:r>
    </w:p>
    <w:p w14:paraId="269BCE44" w14:textId="77777777" w:rsidR="004E4C92" w:rsidRPr="00A07914" w:rsidRDefault="004E4C92" w:rsidP="00D13433">
      <w:pPr>
        <w:pStyle w:val="NormalWeb"/>
        <w:spacing w:before="0" w:beforeAutospacing="0" w:after="0" w:afterAutospacing="0"/>
      </w:pPr>
    </w:p>
    <w:p w14:paraId="7DACDBEF" w14:textId="7273489B" w:rsidR="00756C14" w:rsidRPr="00A07914" w:rsidRDefault="00C67D8B" w:rsidP="00D13433">
      <w:pPr>
        <w:pStyle w:val="NormalWeb"/>
        <w:spacing w:before="0" w:beforeAutospacing="0" w:after="0" w:afterAutospacing="0"/>
        <w:rPr>
          <w:rFonts w:asciiTheme="minorHAnsi" w:hAnsiTheme="minorHAnsi" w:cstheme="minorHAnsi"/>
        </w:rPr>
      </w:pPr>
      <w:r w:rsidRPr="00A07914">
        <w:rPr>
          <w:rFonts w:asciiTheme="minorHAnsi" w:hAnsiTheme="minorHAnsi" w:cstheme="minorHAnsi"/>
          <w:color w:val="000000" w:themeColor="text1"/>
        </w:rPr>
        <w:t xml:space="preserve">Our research </w:t>
      </w:r>
      <w:r w:rsidR="00045409" w:rsidRPr="00A07914">
        <w:rPr>
          <w:rFonts w:asciiTheme="minorHAnsi" w:hAnsiTheme="minorHAnsi" w:cstheme="minorHAnsi"/>
          <w:color w:val="000000" w:themeColor="text1"/>
        </w:rPr>
        <w:t xml:space="preserve">used a method for accurately classifying objects in a video and analyzing the extent to which these were </w:t>
      </w:r>
      <w:proofErr w:type="gramStart"/>
      <w:r w:rsidR="00045409" w:rsidRPr="00A07914">
        <w:rPr>
          <w:rFonts w:asciiTheme="minorHAnsi" w:hAnsiTheme="minorHAnsi" w:cstheme="minorHAnsi"/>
          <w:color w:val="000000" w:themeColor="text1"/>
        </w:rPr>
        <w:t>visible to the eye</w:t>
      </w:r>
      <w:proofErr w:type="gramEnd"/>
      <w:r w:rsidR="00045409" w:rsidRPr="00A07914">
        <w:rPr>
          <w:rFonts w:asciiTheme="minorHAnsi" w:hAnsiTheme="minorHAnsi" w:cstheme="minorHAnsi"/>
          <w:color w:val="000000" w:themeColor="text1"/>
        </w:rPr>
        <w:t xml:space="preserve">. The method represents one means of </w:t>
      </w:r>
      <w:r w:rsidR="001F40E1" w:rsidRPr="00A07914">
        <w:rPr>
          <w:rFonts w:asciiTheme="minorHAnsi" w:hAnsiTheme="minorHAnsi" w:cstheme="minorHAnsi"/>
          <w:color w:val="000000" w:themeColor="text1"/>
        </w:rPr>
        <w:t xml:space="preserve">accounting for </w:t>
      </w:r>
      <w:r w:rsidR="00045409" w:rsidRPr="00A07914">
        <w:rPr>
          <w:rFonts w:asciiTheme="minorHAnsi" w:hAnsiTheme="minorHAnsi" w:cstheme="minorHAnsi"/>
          <w:color w:val="000000" w:themeColor="text1"/>
        </w:rPr>
        <w:t>the extent to which eye movements are linked to objects of interest.</w:t>
      </w:r>
      <w:r w:rsidR="00225AFA" w:rsidRPr="00A07914">
        <w:rPr>
          <w:rFonts w:asciiTheme="minorHAnsi" w:hAnsiTheme="minorHAnsi" w:cstheme="minorHAnsi"/>
          <w:color w:val="000000" w:themeColor="text1"/>
        </w:rPr>
        <w:t xml:space="preserve"> This enables the extent to which objects of interest are present in a field of view to be controlled when comparing the eye-tracking </w:t>
      </w:r>
      <w:r w:rsidR="000D24F4" w:rsidRPr="00A07914">
        <w:rPr>
          <w:rFonts w:asciiTheme="minorHAnsi" w:hAnsiTheme="minorHAnsi" w:cstheme="minorHAnsi"/>
          <w:color w:val="000000" w:themeColor="text1"/>
        </w:rPr>
        <w:t xml:space="preserve">from </w:t>
      </w:r>
      <w:r w:rsidR="00225AFA" w:rsidRPr="00A07914">
        <w:rPr>
          <w:rFonts w:asciiTheme="minorHAnsi" w:hAnsiTheme="minorHAnsi" w:cstheme="minorHAnsi"/>
          <w:color w:val="000000" w:themeColor="text1"/>
        </w:rPr>
        <w:t>different subjects</w:t>
      </w:r>
      <w:r w:rsidR="000D24F4" w:rsidRPr="00A07914">
        <w:rPr>
          <w:rFonts w:asciiTheme="minorHAnsi" w:hAnsiTheme="minorHAnsi" w:cstheme="minorHAnsi"/>
          <w:color w:val="000000" w:themeColor="text1"/>
        </w:rPr>
        <w:t xml:space="preserve"> with a mobile eye-tracking device</w:t>
      </w:r>
      <w:r w:rsidR="00225AFA" w:rsidRPr="00A07914">
        <w:rPr>
          <w:rFonts w:asciiTheme="minorHAnsi" w:hAnsiTheme="minorHAnsi" w:cstheme="minorHAnsi"/>
          <w:color w:val="000000" w:themeColor="text1"/>
        </w:rPr>
        <w:t>,</w:t>
      </w:r>
      <w:r w:rsidR="000D24F4" w:rsidRPr="00A07914">
        <w:rPr>
          <w:rFonts w:asciiTheme="minorHAnsi" w:hAnsiTheme="minorHAnsi" w:cstheme="minorHAnsi"/>
          <w:color w:val="000000" w:themeColor="text1"/>
        </w:rPr>
        <w:t xml:space="preserve"> or</w:t>
      </w:r>
      <w:r w:rsidR="00225AFA" w:rsidRPr="00A07914">
        <w:rPr>
          <w:rFonts w:asciiTheme="minorHAnsi" w:hAnsiTheme="minorHAnsi" w:cstheme="minorHAnsi"/>
          <w:color w:val="000000" w:themeColor="text1"/>
        </w:rPr>
        <w:t xml:space="preserve"> different </w:t>
      </w:r>
      <w:r w:rsidR="000D24F4" w:rsidRPr="00A07914">
        <w:rPr>
          <w:rFonts w:asciiTheme="minorHAnsi" w:hAnsiTheme="minorHAnsi" w:cstheme="minorHAnsi"/>
          <w:color w:val="000000" w:themeColor="text1"/>
        </w:rPr>
        <w:t xml:space="preserve">locations when using a desktop-based system. </w:t>
      </w:r>
      <w:r w:rsidR="008801D6" w:rsidRPr="00A07914">
        <w:rPr>
          <w:rFonts w:asciiTheme="minorHAnsi" w:hAnsiTheme="minorHAnsi" w:cstheme="minorHAnsi"/>
        </w:rPr>
        <w:t>Considerations that can affect the automatic classification of objects using the machine learning we employ include lighting, shapes with respect to what is being classified (</w:t>
      </w:r>
      <w:r w:rsidR="00D13251" w:rsidRPr="00A07914">
        <w:rPr>
          <w:rFonts w:asciiTheme="minorHAnsi" w:hAnsiTheme="minorHAnsi" w:cstheme="minorHAnsi"/>
          <w:i/>
        </w:rPr>
        <w:t>e.g.</w:t>
      </w:r>
      <w:r w:rsidR="008801D6" w:rsidRPr="00A07914">
        <w:rPr>
          <w:rFonts w:asciiTheme="minorHAnsi" w:hAnsiTheme="minorHAnsi" w:cstheme="minorHAnsi"/>
        </w:rPr>
        <w:t xml:space="preserve"> not just one type of tree but a range of tree types, their position in the image, the way they are lit </w:t>
      </w:r>
      <w:r w:rsidR="00D13251" w:rsidRPr="00A07914">
        <w:rPr>
          <w:rFonts w:asciiTheme="minorHAnsi" w:hAnsiTheme="minorHAnsi" w:cstheme="minorHAnsi"/>
          <w:i/>
        </w:rPr>
        <w:t>etc.</w:t>
      </w:r>
      <w:r w:rsidR="008801D6" w:rsidRPr="00A07914">
        <w:rPr>
          <w:rFonts w:asciiTheme="minorHAnsi" w:hAnsiTheme="minorHAnsi" w:cstheme="minorHAnsi"/>
        </w:rPr>
        <w:t>), texture</w:t>
      </w:r>
      <w:r w:rsidR="00425E38">
        <w:rPr>
          <w:rFonts w:asciiTheme="minorHAnsi" w:hAnsiTheme="minorHAnsi" w:cstheme="minorHAnsi"/>
        </w:rPr>
        <w:t>,</w:t>
      </w:r>
      <w:r w:rsidR="008801D6" w:rsidRPr="00A07914">
        <w:rPr>
          <w:rFonts w:asciiTheme="minorHAnsi" w:hAnsiTheme="minorHAnsi" w:cstheme="minorHAnsi"/>
        </w:rPr>
        <w:t xml:space="preserve"> and </w:t>
      </w:r>
      <w:r w:rsidR="00AB4BCB" w:rsidRPr="00A07914">
        <w:rPr>
          <w:rFonts w:asciiTheme="minorHAnsi" w:hAnsiTheme="minorHAnsi" w:cstheme="minorHAnsi"/>
        </w:rPr>
        <w:t>color</w:t>
      </w:r>
      <w:r w:rsidR="008801D6" w:rsidRPr="00A07914">
        <w:rPr>
          <w:rFonts w:asciiTheme="minorHAnsi" w:hAnsiTheme="minorHAnsi" w:cstheme="minorHAnsi"/>
        </w:rPr>
        <w:t>.</w:t>
      </w:r>
      <w:r w:rsidR="00756C14" w:rsidRPr="00A07914">
        <w:rPr>
          <w:rFonts w:asciiTheme="minorHAnsi" w:hAnsiTheme="minorHAnsi" w:cstheme="minorHAnsi"/>
        </w:rPr>
        <w:t xml:space="preserve"> Considerations on the number of frames include</w:t>
      </w:r>
      <w:r w:rsidR="00425E38">
        <w:rPr>
          <w:rFonts w:asciiTheme="minorHAnsi" w:hAnsiTheme="minorHAnsi" w:cstheme="minorHAnsi"/>
        </w:rPr>
        <w:t xml:space="preserve"> </w:t>
      </w:r>
      <w:r w:rsidR="00756C14" w:rsidRPr="00A07914">
        <w:rPr>
          <w:rFonts w:asciiTheme="minorHAnsi" w:hAnsiTheme="minorHAnsi" w:cstheme="minorHAnsi"/>
        </w:rPr>
        <w:t xml:space="preserve">the length and variation of visual conditions exhibited across the video being </w:t>
      </w:r>
      <w:r w:rsidR="00AB4BCB" w:rsidRPr="00A07914">
        <w:rPr>
          <w:rFonts w:asciiTheme="minorHAnsi" w:hAnsiTheme="minorHAnsi" w:cstheme="minorHAnsi"/>
        </w:rPr>
        <w:t>analyze</w:t>
      </w:r>
      <w:r w:rsidR="00756C14" w:rsidRPr="00A07914">
        <w:rPr>
          <w:rFonts w:asciiTheme="minorHAnsi" w:hAnsiTheme="minorHAnsi" w:cstheme="minorHAnsi"/>
        </w:rPr>
        <w:t>d, as well as the number of object classes to identify and the frequency of their appearance. The frames change every 1/25 seconds, but eye-tracking with the software occurs at 1/120 (120</w:t>
      </w:r>
      <w:r w:rsidR="00425E38">
        <w:rPr>
          <w:rFonts w:asciiTheme="minorHAnsi" w:hAnsiTheme="minorHAnsi" w:cstheme="minorHAnsi"/>
        </w:rPr>
        <w:t xml:space="preserve"> </w:t>
      </w:r>
      <w:r w:rsidR="00756C14" w:rsidRPr="00A07914">
        <w:rPr>
          <w:rFonts w:asciiTheme="minorHAnsi" w:hAnsiTheme="minorHAnsi" w:cstheme="minorHAnsi"/>
        </w:rPr>
        <w:t xml:space="preserve">Hz). For this </w:t>
      </w:r>
      <w:proofErr w:type="gramStart"/>
      <w:r w:rsidR="00756C14" w:rsidRPr="00A07914">
        <w:rPr>
          <w:rFonts w:asciiTheme="minorHAnsi" w:hAnsiTheme="minorHAnsi" w:cstheme="minorHAnsi"/>
        </w:rPr>
        <w:t>reason</w:t>
      </w:r>
      <w:proofErr w:type="gramEnd"/>
      <w:r w:rsidR="00756C14" w:rsidRPr="00A07914">
        <w:rPr>
          <w:rFonts w:asciiTheme="minorHAnsi" w:hAnsiTheme="minorHAnsi" w:cstheme="minorHAnsi"/>
        </w:rPr>
        <w:t xml:space="preserve"> eye-tracking data will be collected at 4.8 times the rate at which a new frame appears. It is not possible to label completely accurately but the labelling of the frames should change every 5 times.</w:t>
      </w:r>
      <w:r w:rsidR="00D13251" w:rsidRPr="00A07914">
        <w:rPr>
          <w:rFonts w:asciiTheme="minorHAnsi" w:hAnsiTheme="minorHAnsi" w:cstheme="minorHAnsi"/>
        </w:rPr>
        <w:t xml:space="preserve"> </w:t>
      </w:r>
      <w:r w:rsidR="00C865EB" w:rsidRPr="00A07914">
        <w:rPr>
          <w:rFonts w:asciiTheme="minorHAnsi" w:hAnsiTheme="minorHAnsi" w:cstheme="minorHAnsi"/>
        </w:rPr>
        <w:t>F</w:t>
      </w:r>
      <w:r w:rsidR="00756C14" w:rsidRPr="00A07914">
        <w:rPr>
          <w:rFonts w:asciiTheme="minorHAnsi" w:hAnsiTheme="minorHAnsi" w:cstheme="minorHAnsi"/>
        </w:rPr>
        <w:t>or example, eye-tracking data during 99 to 101</w:t>
      </w:r>
      <w:r w:rsidR="00425E38">
        <w:rPr>
          <w:rFonts w:asciiTheme="minorHAnsi" w:hAnsiTheme="minorHAnsi" w:cstheme="minorHAnsi"/>
        </w:rPr>
        <w:t xml:space="preserve"> </w:t>
      </w:r>
      <w:r w:rsidR="00756C14" w:rsidRPr="00A07914">
        <w:rPr>
          <w:rFonts w:asciiTheme="minorHAnsi" w:hAnsiTheme="minorHAnsi" w:cstheme="minorHAnsi"/>
        </w:rPr>
        <w:t>s has been considered for the frame of 100th second of the video</w:t>
      </w:r>
      <w:r w:rsidR="004E4C92" w:rsidRPr="00A07914">
        <w:rPr>
          <w:rFonts w:asciiTheme="minorHAnsi" w:hAnsiTheme="minorHAnsi" w:cstheme="minorHAnsi"/>
        </w:rPr>
        <w:t>.</w:t>
      </w:r>
    </w:p>
    <w:p w14:paraId="48E0E413" w14:textId="77777777" w:rsidR="004E4C92" w:rsidRPr="00A07914" w:rsidRDefault="004E4C92" w:rsidP="00D13433">
      <w:pPr>
        <w:pStyle w:val="NormalWeb"/>
        <w:spacing w:before="0" w:beforeAutospacing="0" w:after="0" w:afterAutospacing="0"/>
        <w:rPr>
          <w:rFonts w:asciiTheme="minorHAnsi" w:hAnsiTheme="minorHAnsi" w:cstheme="minorHAnsi"/>
        </w:rPr>
      </w:pPr>
    </w:p>
    <w:p w14:paraId="78728D18" w14:textId="089D842A" w:rsidR="00014314" w:rsidRPr="00A07914" w:rsidRDefault="00BB4F8A"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A significant advantage of current eye-tracking packages is that they are set up to allow users to review a film of their own eye-tracking fixations and pathways and describe why they looked at certain objects. This results in a qualitative data set that can reveal why</w:t>
      </w:r>
      <w:r w:rsidR="001B24E2" w:rsidRPr="00A07914">
        <w:rPr>
          <w:rFonts w:asciiTheme="minorHAnsi" w:hAnsiTheme="minorHAnsi" w:cstheme="minorHAnsi"/>
          <w:color w:val="000000" w:themeColor="text1"/>
        </w:rPr>
        <w:t xml:space="preserve"> individual subjects think they have looked at certain objects. An extension of the project would be to also show them the amount of time they spent looking at objects at different times relative to the content, for </w:t>
      </w:r>
      <w:r w:rsidR="001B24E2" w:rsidRPr="00A07914">
        <w:rPr>
          <w:rFonts w:asciiTheme="minorHAnsi" w:hAnsiTheme="minorHAnsi" w:cstheme="minorHAnsi"/>
          <w:color w:val="000000" w:themeColor="text1"/>
        </w:rPr>
        <w:lastRenderedPageBreak/>
        <w:t xml:space="preserve">example the </w:t>
      </w:r>
      <w:r w:rsidR="00153B1D" w:rsidRPr="00A07914">
        <w:rPr>
          <w:rFonts w:asciiTheme="minorHAnsi" w:hAnsiTheme="minorHAnsi" w:cstheme="minorHAnsi"/>
          <w:color w:val="000000" w:themeColor="text1"/>
        </w:rPr>
        <w:t xml:space="preserve">information in </w:t>
      </w:r>
      <w:r w:rsidR="00D13251" w:rsidRPr="00A07914">
        <w:rPr>
          <w:rFonts w:asciiTheme="minorHAnsi" w:hAnsiTheme="minorHAnsi" w:cstheme="minorHAnsi"/>
          <w:b/>
          <w:color w:val="000000" w:themeColor="text1"/>
        </w:rPr>
        <w:t>Figure 8</w:t>
      </w:r>
      <w:r w:rsidR="001B24E2" w:rsidRPr="00A07914">
        <w:rPr>
          <w:rFonts w:asciiTheme="minorHAnsi" w:hAnsiTheme="minorHAnsi" w:cstheme="minorHAnsi"/>
          <w:color w:val="000000" w:themeColor="text1"/>
        </w:rPr>
        <w:t>.</w:t>
      </w:r>
      <w:r w:rsidR="00D13251" w:rsidRPr="00A07914">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 xml:space="preserve">Yet, doing this by controlling for the </w:t>
      </w:r>
      <w:r w:rsidR="00005426" w:rsidRPr="00A07914">
        <w:rPr>
          <w:rFonts w:asciiTheme="minorHAnsi" w:hAnsiTheme="minorHAnsi" w:cstheme="minorHAnsi"/>
          <w:noProof/>
          <w:color w:val="000000" w:themeColor="text1"/>
        </w:rPr>
        <w:t>number</w:t>
      </w:r>
      <w:r w:rsidRPr="00A07914">
        <w:rPr>
          <w:rFonts w:asciiTheme="minorHAnsi" w:hAnsiTheme="minorHAnsi" w:cstheme="minorHAnsi"/>
          <w:color w:val="000000" w:themeColor="text1"/>
        </w:rPr>
        <w:t xml:space="preserve"> of objects in a scene </w:t>
      </w:r>
      <w:r w:rsidR="001B24E2" w:rsidRPr="00A07914">
        <w:rPr>
          <w:rFonts w:asciiTheme="minorHAnsi" w:hAnsiTheme="minorHAnsi" w:cstheme="minorHAnsi"/>
          <w:color w:val="000000" w:themeColor="text1"/>
        </w:rPr>
        <w:t>rapidly enough</w:t>
      </w:r>
      <w:r w:rsidRPr="00A07914">
        <w:rPr>
          <w:rFonts w:asciiTheme="minorHAnsi" w:hAnsiTheme="minorHAnsi" w:cstheme="minorHAnsi"/>
          <w:color w:val="000000" w:themeColor="text1"/>
        </w:rPr>
        <w:t xml:space="preserve"> </w:t>
      </w:r>
      <w:r w:rsidR="001B24E2" w:rsidRPr="00A07914">
        <w:rPr>
          <w:rFonts w:asciiTheme="minorHAnsi" w:hAnsiTheme="minorHAnsi" w:cstheme="minorHAnsi"/>
          <w:color w:val="000000" w:themeColor="text1"/>
        </w:rPr>
        <w:t>is currently not possible</w:t>
      </w:r>
      <w:r w:rsidR="00100C5B" w:rsidRPr="00A07914">
        <w:rPr>
          <w:rFonts w:asciiTheme="minorHAnsi" w:hAnsiTheme="minorHAnsi" w:cstheme="minorHAnsi"/>
          <w:color w:val="000000" w:themeColor="text1"/>
        </w:rPr>
        <w:t>.</w:t>
      </w:r>
    </w:p>
    <w:p w14:paraId="5FE0E753" w14:textId="77777777" w:rsidR="004E4C92" w:rsidRPr="00A07914" w:rsidRDefault="004E4C92" w:rsidP="00D13433">
      <w:pPr>
        <w:rPr>
          <w:rFonts w:asciiTheme="minorHAnsi" w:hAnsiTheme="minorHAnsi" w:cstheme="minorHAnsi"/>
          <w:color w:val="auto"/>
        </w:rPr>
      </w:pPr>
    </w:p>
    <w:p w14:paraId="6E782B6E" w14:textId="1A811766" w:rsidR="0023254F" w:rsidRPr="00A07914" w:rsidRDefault="0023254F" w:rsidP="00D13433">
      <w:r w:rsidRPr="00A07914">
        <w:t xml:space="preserve">For example, participants could be asked to view </w:t>
      </w:r>
      <w:r w:rsidRPr="00A07914">
        <w:rPr>
          <w:noProof/>
        </w:rPr>
        <w:t>their</w:t>
      </w:r>
      <w:r w:rsidRPr="00A07914">
        <w:t xml:space="preserve"> own gaze paths that had been recorded and to describe why they had looked at the </w:t>
      </w:r>
      <w:proofErr w:type="gramStart"/>
      <w:r w:rsidRPr="00A07914">
        <w:t xml:space="preserve">particular </w:t>
      </w:r>
      <w:r w:rsidR="0093659E" w:rsidRPr="00A07914">
        <w:t>objects</w:t>
      </w:r>
      <w:r w:rsidR="0093659E" w:rsidRPr="00A07914">
        <w:rPr>
          <w:vertAlign w:val="superscript"/>
        </w:rPr>
        <w:t>1</w:t>
      </w:r>
      <w:r w:rsidR="00E561FE" w:rsidRPr="00A07914">
        <w:rPr>
          <w:vertAlign w:val="superscript"/>
        </w:rPr>
        <w:t>2</w:t>
      </w:r>
      <w:proofErr w:type="gramEnd"/>
      <w:r w:rsidRPr="00A07914">
        <w:t>. In our case, at the end of each film participants were asked to rate each of the parks on a scale of 1–10</w:t>
      </w:r>
      <w:r w:rsidR="00425E38">
        <w:t>,</w:t>
      </w:r>
      <w:r w:rsidRPr="00A07914">
        <w:t xml:space="preserve"> </w:t>
      </w:r>
      <w:r w:rsidR="00425E38">
        <w:t>f</w:t>
      </w:r>
      <w:r w:rsidRPr="00A07914">
        <w:t>irstly for whether they felt they would be able to rest and recover in that environment (1</w:t>
      </w:r>
      <w:r w:rsidR="00425E38">
        <w:t>,</w:t>
      </w:r>
      <w:r w:rsidRPr="00A07914">
        <w:t xml:space="preserve"> not very much</w:t>
      </w:r>
      <w:r w:rsidR="00425E38">
        <w:t>, to</w:t>
      </w:r>
      <w:r w:rsidRPr="00A07914">
        <w:t xml:space="preserve"> 10</w:t>
      </w:r>
      <w:r w:rsidR="00425E38">
        <w:t>,</w:t>
      </w:r>
      <w:r w:rsidRPr="00A07914">
        <w:t xml:space="preserve"> very much) and secondly how much did they like the park (1</w:t>
      </w:r>
      <w:r w:rsidR="00425E38">
        <w:t>,</w:t>
      </w:r>
      <w:r w:rsidRPr="00A07914">
        <w:t xml:space="preserve"> not very</w:t>
      </w:r>
      <w:r w:rsidR="00425E38">
        <w:t xml:space="preserve"> much, to</w:t>
      </w:r>
      <w:r w:rsidRPr="00A07914">
        <w:t xml:space="preserve"> 10</w:t>
      </w:r>
      <w:r w:rsidR="00425E38">
        <w:t>,</w:t>
      </w:r>
      <w:r w:rsidRPr="00A07914">
        <w:t xml:space="preserve"> very much). </w:t>
      </w:r>
    </w:p>
    <w:p w14:paraId="72873F8B" w14:textId="77777777" w:rsidR="004E4C92" w:rsidRPr="00A07914" w:rsidRDefault="004E4C92" w:rsidP="00D13433">
      <w:pPr>
        <w:rPr>
          <w:rFonts w:asciiTheme="minorHAnsi" w:hAnsiTheme="minorHAnsi" w:cstheme="minorHAnsi"/>
          <w:color w:val="auto"/>
        </w:rPr>
      </w:pPr>
    </w:p>
    <w:p w14:paraId="1734505F" w14:textId="6CE3FB04" w:rsidR="00AA03DF" w:rsidRPr="00A07914" w:rsidRDefault="00AA03DF" w:rsidP="00D13433">
      <w:pPr>
        <w:pStyle w:val="NormalWeb"/>
        <w:spacing w:before="0" w:beforeAutospacing="0" w:after="0" w:afterAutospacing="0"/>
        <w:rPr>
          <w:rFonts w:asciiTheme="minorHAnsi" w:hAnsiTheme="minorHAnsi" w:cstheme="minorHAnsi"/>
          <w:color w:val="808080"/>
        </w:rPr>
      </w:pPr>
      <w:r w:rsidRPr="00A07914">
        <w:rPr>
          <w:rFonts w:asciiTheme="minorHAnsi" w:hAnsiTheme="minorHAnsi" w:cstheme="minorHAnsi"/>
          <w:b/>
          <w:bCs/>
          <w:noProof/>
        </w:rPr>
        <w:t>ACKNOWLEDG</w:t>
      </w:r>
      <w:r w:rsidR="00005426" w:rsidRPr="00A07914">
        <w:rPr>
          <w:rFonts w:asciiTheme="minorHAnsi" w:hAnsiTheme="minorHAnsi" w:cstheme="minorHAnsi"/>
          <w:b/>
          <w:bCs/>
          <w:noProof/>
        </w:rPr>
        <w:t>E</w:t>
      </w:r>
      <w:r w:rsidRPr="00A07914">
        <w:rPr>
          <w:rFonts w:asciiTheme="minorHAnsi" w:hAnsiTheme="minorHAnsi" w:cstheme="minorHAnsi"/>
          <w:b/>
          <w:bCs/>
          <w:noProof/>
        </w:rPr>
        <w:t>MENTS</w:t>
      </w:r>
      <w:r w:rsidRPr="00A07914">
        <w:rPr>
          <w:rFonts w:asciiTheme="minorHAnsi" w:hAnsiTheme="minorHAnsi" w:cstheme="minorHAnsi"/>
          <w:b/>
          <w:bCs/>
        </w:rPr>
        <w:t>:</w:t>
      </w:r>
      <w:r w:rsidR="00D13251" w:rsidRPr="00A07914">
        <w:rPr>
          <w:rFonts w:asciiTheme="minorHAnsi" w:hAnsiTheme="minorHAnsi" w:cstheme="minorHAnsi"/>
          <w:b/>
          <w:bCs/>
        </w:rPr>
        <w:t xml:space="preserve"> </w:t>
      </w:r>
    </w:p>
    <w:p w14:paraId="2D96E92E" w14:textId="03B81415" w:rsidR="00AA03DF" w:rsidRPr="00A07914" w:rsidRDefault="009D0574" w:rsidP="00D13433">
      <w:pPr>
        <w:rPr>
          <w:rFonts w:asciiTheme="minorHAnsi" w:hAnsiTheme="minorHAnsi" w:cstheme="minorHAnsi"/>
          <w:color w:val="808080"/>
        </w:rPr>
      </w:pPr>
      <w:r w:rsidRPr="00A07914">
        <w:rPr>
          <w:rFonts w:asciiTheme="minorHAnsi" w:hAnsiTheme="minorHAnsi" w:cstheme="minorHAnsi"/>
          <w:color w:val="000000" w:themeColor="text1"/>
        </w:rPr>
        <w:t>This work was financially supported by the City of Melbourne</w:t>
      </w:r>
      <w:r w:rsidR="007A2A0D" w:rsidRPr="00A07914">
        <w:rPr>
          <w:rFonts w:asciiTheme="minorHAnsi" w:hAnsiTheme="minorHAnsi" w:cstheme="minorHAnsi"/>
          <w:color w:val="000000" w:themeColor="text1"/>
        </w:rPr>
        <w:t xml:space="preserve"> and partially by ARC DP</w:t>
      </w:r>
      <w:r w:rsidR="007A2A0D" w:rsidRPr="00A07914">
        <w:t xml:space="preserve"> 1</w:t>
      </w:r>
      <w:r w:rsidR="007A2A0D" w:rsidRPr="00A07914">
        <w:rPr>
          <w:rFonts w:asciiTheme="minorHAnsi" w:hAnsiTheme="minorHAnsi" w:cstheme="minorHAnsi"/>
          <w:color w:val="000000" w:themeColor="text1"/>
        </w:rPr>
        <w:t>50103135</w:t>
      </w:r>
      <w:r w:rsidRPr="00A07914">
        <w:rPr>
          <w:rFonts w:asciiTheme="minorHAnsi" w:hAnsiTheme="minorHAnsi" w:cstheme="minorHAnsi"/>
          <w:color w:val="000000" w:themeColor="text1"/>
        </w:rPr>
        <w:t xml:space="preserve">. We would like to thank Eamonn </w:t>
      </w:r>
      <w:proofErr w:type="spellStart"/>
      <w:r w:rsidRPr="00A07914">
        <w:rPr>
          <w:rFonts w:asciiTheme="minorHAnsi" w:hAnsiTheme="minorHAnsi" w:cstheme="minorHAnsi"/>
          <w:color w:val="000000" w:themeColor="text1"/>
        </w:rPr>
        <w:t>Fennessy</w:t>
      </w:r>
      <w:proofErr w:type="spellEnd"/>
      <w:r w:rsidRPr="00A07914">
        <w:rPr>
          <w:rFonts w:asciiTheme="minorHAnsi" w:hAnsiTheme="minorHAnsi" w:cstheme="minorHAnsi"/>
          <w:color w:val="000000" w:themeColor="text1"/>
        </w:rPr>
        <w:t xml:space="preserve"> for his advice and collaborative approach.</w:t>
      </w:r>
      <w:r w:rsidR="007A2A0D" w:rsidRPr="00A07914">
        <w:rPr>
          <w:rFonts w:asciiTheme="minorHAnsi" w:hAnsiTheme="minorHAnsi" w:cstheme="minorHAnsi"/>
          <w:color w:val="000000" w:themeColor="text1"/>
        </w:rPr>
        <w:t xml:space="preserve"> </w:t>
      </w:r>
      <w:r w:rsidR="007A2A0D" w:rsidRPr="00A07914">
        <w:t xml:space="preserve">With special thanks to researcher assistants Isabelle </w:t>
      </w:r>
      <w:proofErr w:type="spellStart"/>
      <w:r w:rsidR="007A2A0D" w:rsidRPr="00A07914">
        <w:t>Janecki</w:t>
      </w:r>
      <w:proofErr w:type="spellEnd"/>
      <w:r w:rsidR="007A2A0D" w:rsidRPr="00A07914">
        <w:t xml:space="preserve"> and Ethan </w:t>
      </w:r>
      <w:r w:rsidR="00F70B28" w:rsidRPr="00A07914">
        <w:t xml:space="preserve">Chen </w:t>
      </w:r>
      <w:r w:rsidR="007A2A0D" w:rsidRPr="00A07914">
        <w:t xml:space="preserve">whom also helped collect and </w:t>
      </w:r>
      <w:r w:rsidR="00AB4BCB" w:rsidRPr="00A07914">
        <w:t>analyze</w:t>
      </w:r>
      <w:r w:rsidR="007A2A0D" w:rsidRPr="00A07914">
        <w:t xml:space="preserve"> this data.</w:t>
      </w:r>
      <w:r w:rsidRPr="00A07914">
        <w:rPr>
          <w:rFonts w:asciiTheme="minorHAnsi" w:hAnsiTheme="minorHAnsi" w:cstheme="minorHAnsi"/>
          <w:color w:val="000000" w:themeColor="text1"/>
        </w:rPr>
        <w:t xml:space="preserve"> All errors remain the authors.</w:t>
      </w:r>
      <w:r w:rsidRPr="00A07914">
        <w:rPr>
          <w:rFonts w:asciiTheme="minorHAnsi" w:hAnsiTheme="minorHAnsi" w:cstheme="minorHAnsi"/>
          <w:color w:val="808080"/>
        </w:rPr>
        <w:t xml:space="preserve"> </w:t>
      </w:r>
    </w:p>
    <w:p w14:paraId="3A5A22BC" w14:textId="77777777" w:rsidR="004E4C92" w:rsidRPr="00A07914" w:rsidRDefault="004E4C92" w:rsidP="00D13433">
      <w:pPr>
        <w:rPr>
          <w:rFonts w:asciiTheme="minorHAnsi" w:hAnsiTheme="minorHAnsi" w:cstheme="minorHAnsi"/>
          <w:b/>
          <w:bCs/>
        </w:rPr>
      </w:pPr>
    </w:p>
    <w:p w14:paraId="5D52ED8B" w14:textId="28A53EED" w:rsidR="00AA03DF" w:rsidRPr="00A07914" w:rsidRDefault="00AA03DF" w:rsidP="00D13433">
      <w:pPr>
        <w:pStyle w:val="NormalWeb"/>
        <w:spacing w:before="0" w:beforeAutospacing="0" w:after="0" w:afterAutospacing="0"/>
        <w:rPr>
          <w:rFonts w:asciiTheme="minorHAnsi" w:hAnsiTheme="minorHAnsi" w:cstheme="minorHAnsi"/>
          <w:color w:val="808080"/>
        </w:rPr>
      </w:pPr>
      <w:r w:rsidRPr="00A07914">
        <w:rPr>
          <w:rFonts w:asciiTheme="minorHAnsi" w:hAnsiTheme="minorHAnsi" w:cstheme="minorHAnsi"/>
          <w:b/>
        </w:rPr>
        <w:t>DISCLOSURES</w:t>
      </w:r>
      <w:r w:rsidRPr="00A07914">
        <w:rPr>
          <w:rFonts w:asciiTheme="minorHAnsi" w:hAnsiTheme="minorHAnsi" w:cstheme="minorHAnsi"/>
          <w:b/>
          <w:bCs/>
        </w:rPr>
        <w:t xml:space="preserve">: </w:t>
      </w:r>
    </w:p>
    <w:p w14:paraId="66030076" w14:textId="13B5D723" w:rsidR="00AA03DF" w:rsidRPr="00A07914" w:rsidRDefault="009D0574"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None</w:t>
      </w:r>
    </w:p>
    <w:p w14:paraId="420B02B3" w14:textId="77777777" w:rsidR="004E4C92" w:rsidRPr="00A07914" w:rsidRDefault="004E4C92" w:rsidP="00D13433">
      <w:pPr>
        <w:rPr>
          <w:rFonts w:asciiTheme="minorHAnsi" w:hAnsiTheme="minorHAnsi" w:cstheme="minorHAnsi"/>
          <w:color w:val="auto"/>
        </w:rPr>
      </w:pPr>
    </w:p>
    <w:p w14:paraId="676ACC8F" w14:textId="0761C323" w:rsidR="00C37FAF" w:rsidRPr="00A07914" w:rsidRDefault="009726EE" w:rsidP="00D13433">
      <w:pPr>
        <w:rPr>
          <w:rFonts w:asciiTheme="minorHAnsi" w:hAnsiTheme="minorHAnsi" w:cstheme="minorHAnsi"/>
          <w:color w:val="000000" w:themeColor="text1"/>
        </w:rPr>
      </w:pPr>
      <w:r w:rsidRPr="00A07914">
        <w:rPr>
          <w:rFonts w:asciiTheme="minorHAnsi" w:hAnsiTheme="minorHAnsi" w:cstheme="minorHAnsi"/>
          <w:b/>
          <w:bCs/>
        </w:rPr>
        <w:t>REFERENCES</w:t>
      </w:r>
      <w:r w:rsidR="00D04760" w:rsidRPr="00A07914">
        <w:rPr>
          <w:rFonts w:asciiTheme="minorHAnsi" w:hAnsiTheme="minorHAnsi" w:cstheme="minorHAnsi"/>
          <w:b/>
          <w:bCs/>
        </w:rPr>
        <w:t>:</w:t>
      </w:r>
      <w:r w:rsidRPr="00A07914">
        <w:rPr>
          <w:rFonts w:asciiTheme="minorHAnsi" w:hAnsiTheme="minorHAnsi" w:cstheme="minorHAnsi"/>
        </w:rPr>
        <w:t xml:space="preserve"> </w:t>
      </w:r>
    </w:p>
    <w:p w14:paraId="07367660" w14:textId="6BEAC03B" w:rsidR="00C37FAF" w:rsidRPr="00A07914" w:rsidRDefault="00C37FAF"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1.</w:t>
      </w:r>
      <w:r w:rsidR="00416565">
        <w:rPr>
          <w:rFonts w:asciiTheme="minorHAnsi" w:hAnsiTheme="minorHAnsi" w:cstheme="minorHAnsi"/>
          <w:color w:val="000000" w:themeColor="text1"/>
        </w:rPr>
        <w:t xml:space="preserve"> </w:t>
      </w:r>
      <w:proofErr w:type="spellStart"/>
      <w:r w:rsidRPr="00A07914">
        <w:rPr>
          <w:rFonts w:asciiTheme="minorHAnsi" w:hAnsiTheme="minorHAnsi" w:cstheme="minorHAnsi"/>
          <w:color w:val="000000" w:themeColor="text1"/>
        </w:rPr>
        <w:t>Patrik</w:t>
      </w:r>
      <w:proofErr w:type="spellEnd"/>
      <w:r w:rsidR="00416565">
        <w:rPr>
          <w:rFonts w:asciiTheme="minorHAnsi" w:hAnsiTheme="minorHAnsi" w:cstheme="minorHAnsi"/>
          <w:color w:val="000000" w:themeColor="text1"/>
        </w:rPr>
        <w:t>, P.</w:t>
      </w:r>
      <w:r w:rsidRPr="00A07914">
        <w:rPr>
          <w:rFonts w:asciiTheme="minorHAnsi" w:hAnsiTheme="minorHAnsi" w:cstheme="minorHAnsi"/>
          <w:color w:val="000000" w:themeColor="text1"/>
        </w:rPr>
        <w:t xml:space="preserve">, </w:t>
      </w:r>
      <w:proofErr w:type="spellStart"/>
      <w:r w:rsidRPr="00A07914">
        <w:rPr>
          <w:rFonts w:asciiTheme="minorHAnsi" w:hAnsiTheme="minorHAnsi" w:cstheme="minorHAnsi"/>
          <w:color w:val="000000" w:themeColor="text1"/>
        </w:rPr>
        <w:t>Stigsdotter</w:t>
      </w:r>
      <w:proofErr w:type="spellEnd"/>
      <w:r w:rsidR="00416565">
        <w:rPr>
          <w:rFonts w:asciiTheme="minorHAnsi" w:hAnsiTheme="minorHAnsi" w:cstheme="minorHAnsi"/>
          <w:color w:val="000000" w:themeColor="text1"/>
        </w:rPr>
        <w:t>, U.K</w:t>
      </w:r>
      <w:r w:rsidRPr="00A07914">
        <w:rPr>
          <w:rFonts w:asciiTheme="minorHAnsi" w:hAnsiTheme="minorHAnsi" w:cstheme="minorHAnsi"/>
          <w:color w:val="000000" w:themeColor="text1"/>
        </w:rPr>
        <w:t>. The relation between perceived sensory dimensions of urban green space and stress restoration. </w:t>
      </w:r>
      <w:r w:rsidRPr="00A07914">
        <w:rPr>
          <w:rFonts w:asciiTheme="minorHAnsi" w:hAnsiTheme="minorHAnsi" w:cstheme="minorHAnsi"/>
          <w:i/>
          <w:iCs/>
          <w:color w:val="000000" w:themeColor="text1"/>
        </w:rPr>
        <w:t xml:space="preserve">Landscape and </w:t>
      </w:r>
      <w:r w:rsidR="005E005B" w:rsidRPr="00A07914">
        <w:rPr>
          <w:rFonts w:asciiTheme="minorHAnsi" w:hAnsiTheme="minorHAnsi" w:cstheme="minorHAnsi"/>
          <w:i/>
          <w:iCs/>
          <w:color w:val="000000" w:themeColor="text1"/>
        </w:rPr>
        <w:t>Urban Planning</w:t>
      </w:r>
      <w:r w:rsidR="00425E38">
        <w:rPr>
          <w:rFonts w:asciiTheme="minorHAnsi" w:hAnsiTheme="minorHAnsi" w:cstheme="minorHAnsi"/>
          <w:i/>
          <w:iCs/>
          <w:color w:val="000000" w:themeColor="text1"/>
        </w:rPr>
        <w:t>.</w:t>
      </w:r>
      <w:r w:rsidR="005E005B" w:rsidRPr="00A07914">
        <w:rPr>
          <w:rFonts w:asciiTheme="minorHAnsi" w:hAnsiTheme="minorHAnsi" w:cstheme="minorHAnsi"/>
          <w:color w:val="000000" w:themeColor="text1"/>
        </w:rPr>
        <w:t> </w:t>
      </w:r>
      <w:r w:rsidRPr="00416565">
        <w:rPr>
          <w:rFonts w:asciiTheme="minorHAnsi" w:hAnsiTheme="minorHAnsi" w:cstheme="minorHAnsi"/>
          <w:b/>
          <w:color w:val="000000" w:themeColor="text1"/>
        </w:rPr>
        <w:t>94</w:t>
      </w:r>
      <w:r w:rsidR="00425E38">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3-4</w:t>
      </w:r>
      <w:r w:rsidR="00425E38">
        <w:rPr>
          <w:rFonts w:asciiTheme="minorHAnsi" w:hAnsiTheme="minorHAnsi" w:cstheme="minorHAnsi"/>
          <w:color w:val="000000" w:themeColor="text1"/>
        </w:rPr>
        <w:t>)</w:t>
      </w:r>
      <w:r w:rsidR="00416565">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264-275</w:t>
      </w:r>
      <w:r w:rsidR="00425E38">
        <w:rPr>
          <w:rFonts w:asciiTheme="minorHAnsi" w:hAnsiTheme="minorHAnsi" w:cstheme="minorHAnsi"/>
          <w:color w:val="000000" w:themeColor="text1"/>
        </w:rPr>
        <w:t xml:space="preserve"> </w:t>
      </w:r>
      <w:r w:rsidR="00425E38" w:rsidRPr="00A07914">
        <w:rPr>
          <w:rFonts w:asciiTheme="minorHAnsi" w:hAnsiTheme="minorHAnsi" w:cstheme="minorHAnsi"/>
          <w:color w:val="000000" w:themeColor="text1"/>
        </w:rPr>
        <w:t>(2010)</w:t>
      </w:r>
      <w:r w:rsidRPr="00A07914">
        <w:rPr>
          <w:rFonts w:asciiTheme="minorHAnsi" w:hAnsiTheme="minorHAnsi" w:cstheme="minorHAnsi"/>
          <w:color w:val="000000" w:themeColor="text1"/>
        </w:rPr>
        <w:t>.</w:t>
      </w:r>
    </w:p>
    <w:p w14:paraId="4F67EDFB" w14:textId="0971795E" w:rsidR="00C37FAF" w:rsidRPr="00A07914" w:rsidRDefault="00C37FAF"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2. </w:t>
      </w:r>
      <w:proofErr w:type="spellStart"/>
      <w:r w:rsidRPr="00A07914">
        <w:rPr>
          <w:rFonts w:asciiTheme="minorHAnsi" w:hAnsiTheme="minorHAnsi" w:cstheme="minorHAnsi"/>
          <w:color w:val="000000" w:themeColor="text1"/>
        </w:rPr>
        <w:t>Bjørn</w:t>
      </w:r>
      <w:proofErr w:type="spellEnd"/>
      <w:r w:rsidRPr="00A07914">
        <w:rPr>
          <w:rFonts w:asciiTheme="minorHAnsi" w:hAnsiTheme="minorHAnsi" w:cstheme="minorHAnsi"/>
          <w:color w:val="000000" w:themeColor="text1"/>
        </w:rPr>
        <w:t>,</w:t>
      </w:r>
      <w:r w:rsidR="00416565">
        <w:rPr>
          <w:rFonts w:asciiTheme="minorHAnsi" w:hAnsiTheme="minorHAnsi" w:cstheme="minorHAnsi"/>
          <w:color w:val="000000" w:themeColor="text1"/>
        </w:rPr>
        <w:t xml:space="preserve"> G.,</w:t>
      </w:r>
      <w:r w:rsidRPr="00A07914">
        <w:rPr>
          <w:rFonts w:asciiTheme="minorHAnsi" w:hAnsiTheme="minorHAnsi" w:cstheme="minorHAnsi"/>
          <w:color w:val="000000" w:themeColor="text1"/>
        </w:rPr>
        <w:t xml:space="preserve"> Patil</w:t>
      </w:r>
      <w:r w:rsidR="00416565">
        <w:rPr>
          <w:rFonts w:asciiTheme="minorHAnsi" w:hAnsiTheme="minorHAnsi" w:cstheme="minorHAnsi"/>
          <w:color w:val="000000" w:themeColor="text1"/>
        </w:rPr>
        <w:t>, G.G</w:t>
      </w:r>
      <w:r w:rsidRPr="00A07914">
        <w:rPr>
          <w:rFonts w:asciiTheme="minorHAnsi" w:hAnsiTheme="minorHAnsi" w:cstheme="minorHAnsi"/>
          <w:color w:val="000000" w:themeColor="text1"/>
        </w:rPr>
        <w:t>. Biophilia: does visual contact with nature impact on health and well-being? </w:t>
      </w:r>
      <w:r w:rsidRPr="00A07914">
        <w:rPr>
          <w:rFonts w:asciiTheme="minorHAnsi" w:hAnsiTheme="minorHAnsi" w:cstheme="minorHAnsi"/>
          <w:i/>
          <w:iCs/>
          <w:color w:val="000000" w:themeColor="text1"/>
        </w:rPr>
        <w:t xml:space="preserve">International </w:t>
      </w:r>
      <w:r w:rsidR="005E005B" w:rsidRPr="00A07914">
        <w:rPr>
          <w:rFonts w:asciiTheme="minorHAnsi" w:hAnsiTheme="minorHAnsi" w:cstheme="minorHAnsi"/>
          <w:i/>
          <w:iCs/>
          <w:color w:val="000000" w:themeColor="text1"/>
        </w:rPr>
        <w:t>Journal of Environmental Research and Public Hea</w:t>
      </w:r>
      <w:r w:rsidRPr="00A07914">
        <w:rPr>
          <w:rFonts w:asciiTheme="minorHAnsi" w:hAnsiTheme="minorHAnsi" w:cstheme="minorHAnsi"/>
          <w:i/>
          <w:iCs/>
          <w:color w:val="000000" w:themeColor="text1"/>
        </w:rPr>
        <w:t>lth</w:t>
      </w:r>
      <w:r w:rsidR="00425E38">
        <w:rPr>
          <w:rFonts w:asciiTheme="minorHAnsi" w:hAnsiTheme="minorHAnsi" w:cstheme="minorHAnsi"/>
          <w:i/>
          <w:iCs/>
          <w:color w:val="000000" w:themeColor="text1"/>
        </w:rPr>
        <w:t>.</w:t>
      </w:r>
      <w:r w:rsidRPr="00A07914">
        <w:rPr>
          <w:rFonts w:asciiTheme="minorHAnsi" w:hAnsiTheme="minorHAnsi" w:cstheme="minorHAnsi"/>
          <w:color w:val="000000" w:themeColor="text1"/>
        </w:rPr>
        <w:t> </w:t>
      </w:r>
      <w:r w:rsidRPr="00416565">
        <w:rPr>
          <w:rFonts w:asciiTheme="minorHAnsi" w:hAnsiTheme="minorHAnsi" w:cstheme="minorHAnsi"/>
          <w:b/>
          <w:color w:val="000000" w:themeColor="text1"/>
        </w:rPr>
        <w:t>6</w:t>
      </w:r>
      <w:r w:rsidR="00425E38">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9</w:t>
      </w:r>
      <w:r w:rsidR="00425E38">
        <w:rPr>
          <w:rFonts w:asciiTheme="minorHAnsi" w:hAnsiTheme="minorHAnsi" w:cstheme="minorHAnsi"/>
          <w:color w:val="000000" w:themeColor="text1"/>
        </w:rPr>
        <w:t>)</w:t>
      </w:r>
      <w:r w:rsidR="00416565">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2332-2343</w:t>
      </w:r>
      <w:r w:rsidR="00425E38">
        <w:rPr>
          <w:rFonts w:asciiTheme="minorHAnsi" w:hAnsiTheme="minorHAnsi" w:cstheme="minorHAnsi"/>
          <w:color w:val="000000" w:themeColor="text1"/>
        </w:rPr>
        <w:t xml:space="preserve"> (2009)</w:t>
      </w:r>
      <w:r w:rsidRPr="00A07914">
        <w:rPr>
          <w:rFonts w:asciiTheme="minorHAnsi" w:hAnsiTheme="minorHAnsi" w:cstheme="minorHAnsi"/>
          <w:color w:val="000000" w:themeColor="text1"/>
        </w:rPr>
        <w:t>.</w:t>
      </w:r>
    </w:p>
    <w:p w14:paraId="61077DFE" w14:textId="08B3F650" w:rsidR="00C37FAF" w:rsidRPr="00A07914" w:rsidRDefault="00C37FAF"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3. Velarde, Ma D.,</w:t>
      </w:r>
      <w:r w:rsidR="00416565">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Fry</w:t>
      </w:r>
      <w:r w:rsidR="00416565">
        <w:rPr>
          <w:rFonts w:asciiTheme="minorHAnsi" w:hAnsiTheme="minorHAnsi" w:cstheme="minorHAnsi"/>
          <w:color w:val="000000" w:themeColor="text1"/>
        </w:rPr>
        <w:t>, G.</w:t>
      </w:r>
      <w:r w:rsidRPr="00A07914">
        <w:rPr>
          <w:rFonts w:asciiTheme="minorHAnsi" w:hAnsiTheme="minorHAnsi" w:cstheme="minorHAnsi"/>
          <w:color w:val="000000" w:themeColor="text1"/>
        </w:rPr>
        <w:t xml:space="preserve">, </w:t>
      </w:r>
      <w:proofErr w:type="spellStart"/>
      <w:r w:rsidRPr="00A07914">
        <w:rPr>
          <w:rFonts w:asciiTheme="minorHAnsi" w:hAnsiTheme="minorHAnsi" w:cstheme="minorHAnsi"/>
          <w:color w:val="000000" w:themeColor="text1"/>
        </w:rPr>
        <w:t>Tveit</w:t>
      </w:r>
      <w:proofErr w:type="spellEnd"/>
      <w:r w:rsidR="00416565">
        <w:rPr>
          <w:rFonts w:asciiTheme="minorHAnsi" w:hAnsiTheme="minorHAnsi" w:cstheme="minorHAnsi"/>
          <w:color w:val="000000" w:themeColor="text1"/>
        </w:rPr>
        <w:t>, M</w:t>
      </w:r>
      <w:r w:rsidRPr="00A07914">
        <w:rPr>
          <w:rFonts w:asciiTheme="minorHAnsi" w:hAnsiTheme="minorHAnsi" w:cstheme="minorHAnsi"/>
          <w:color w:val="000000" w:themeColor="text1"/>
        </w:rPr>
        <w:t>. Health effects of viewing landscapes–Landscape types in environmental psychology. </w:t>
      </w:r>
      <w:r w:rsidRPr="00A07914">
        <w:rPr>
          <w:rFonts w:asciiTheme="minorHAnsi" w:hAnsiTheme="minorHAnsi" w:cstheme="minorHAnsi"/>
          <w:i/>
          <w:iCs/>
          <w:color w:val="000000" w:themeColor="text1"/>
        </w:rPr>
        <w:t>Urban Forestry &amp; Urban Greening</w:t>
      </w:r>
      <w:r w:rsidR="00425E38">
        <w:rPr>
          <w:rFonts w:asciiTheme="minorHAnsi" w:hAnsiTheme="minorHAnsi" w:cstheme="minorHAnsi"/>
          <w:i/>
          <w:iCs/>
          <w:color w:val="000000" w:themeColor="text1"/>
        </w:rPr>
        <w:t>.</w:t>
      </w:r>
      <w:r w:rsidRPr="00A07914">
        <w:rPr>
          <w:rFonts w:asciiTheme="minorHAnsi" w:hAnsiTheme="minorHAnsi" w:cstheme="minorHAnsi"/>
          <w:color w:val="000000" w:themeColor="text1"/>
        </w:rPr>
        <w:t> </w:t>
      </w:r>
      <w:r w:rsidRPr="00416565">
        <w:rPr>
          <w:rFonts w:asciiTheme="minorHAnsi" w:hAnsiTheme="minorHAnsi" w:cstheme="minorHAnsi"/>
          <w:b/>
          <w:color w:val="000000" w:themeColor="text1"/>
        </w:rPr>
        <w:t>6</w:t>
      </w:r>
      <w:r w:rsidR="00425E38">
        <w:rPr>
          <w:rFonts w:asciiTheme="minorHAnsi" w:hAnsiTheme="minorHAnsi" w:cstheme="minorHAnsi"/>
          <w:color w:val="000000" w:themeColor="text1"/>
        </w:rPr>
        <w:t xml:space="preserve"> (4)</w:t>
      </w:r>
      <w:r w:rsidR="00416565">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199-212</w:t>
      </w:r>
      <w:r w:rsidR="00425E38">
        <w:rPr>
          <w:rFonts w:asciiTheme="minorHAnsi" w:hAnsiTheme="minorHAnsi" w:cstheme="minorHAnsi"/>
          <w:color w:val="000000" w:themeColor="text1"/>
        </w:rPr>
        <w:t xml:space="preserve"> (2007)</w:t>
      </w:r>
      <w:r w:rsidRPr="00A07914">
        <w:rPr>
          <w:rFonts w:asciiTheme="minorHAnsi" w:hAnsiTheme="minorHAnsi" w:cstheme="minorHAnsi"/>
          <w:color w:val="000000" w:themeColor="text1"/>
        </w:rPr>
        <w:t>.</w:t>
      </w:r>
    </w:p>
    <w:p w14:paraId="65647630" w14:textId="3599ECF2" w:rsidR="00673B20" w:rsidRPr="00A07914" w:rsidRDefault="00673B20"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4</w:t>
      </w:r>
      <w:r w:rsidR="00153A92" w:rsidRPr="00A07914">
        <w:rPr>
          <w:rFonts w:asciiTheme="minorHAnsi" w:hAnsiTheme="minorHAnsi" w:cstheme="minorHAnsi"/>
          <w:color w:val="000000" w:themeColor="text1"/>
        </w:rPr>
        <w:t xml:space="preserve">. </w:t>
      </w:r>
      <w:proofErr w:type="spellStart"/>
      <w:r w:rsidR="00475B16" w:rsidRPr="00A07914">
        <w:rPr>
          <w:rFonts w:asciiTheme="minorHAnsi" w:hAnsiTheme="minorHAnsi" w:cstheme="minorHAnsi"/>
          <w:color w:val="000000" w:themeColor="text1"/>
        </w:rPr>
        <w:t>Polat</w:t>
      </w:r>
      <w:proofErr w:type="spellEnd"/>
      <w:r w:rsidR="00475B16" w:rsidRPr="00A07914">
        <w:rPr>
          <w:rFonts w:asciiTheme="minorHAnsi" w:hAnsiTheme="minorHAnsi" w:cstheme="minorHAnsi"/>
          <w:color w:val="000000" w:themeColor="text1"/>
        </w:rPr>
        <w:t>, A</w:t>
      </w:r>
      <w:r w:rsidR="00DB6BE8" w:rsidRPr="00A07914">
        <w:rPr>
          <w:rFonts w:asciiTheme="minorHAnsi" w:hAnsiTheme="minorHAnsi" w:cstheme="minorHAnsi"/>
          <w:color w:val="000000" w:themeColor="text1"/>
        </w:rPr>
        <w:t xml:space="preserve">. </w:t>
      </w:r>
      <w:r w:rsidR="00475B16" w:rsidRPr="00A07914">
        <w:rPr>
          <w:rFonts w:asciiTheme="minorHAnsi" w:hAnsiTheme="minorHAnsi" w:cstheme="minorHAnsi"/>
          <w:color w:val="000000" w:themeColor="text1"/>
        </w:rPr>
        <w:t>T</w:t>
      </w:r>
      <w:r w:rsidR="00DB6BE8" w:rsidRPr="00A07914">
        <w:rPr>
          <w:rFonts w:asciiTheme="minorHAnsi" w:hAnsiTheme="minorHAnsi" w:cstheme="minorHAnsi"/>
          <w:color w:val="000000" w:themeColor="text1"/>
        </w:rPr>
        <w:t>.</w:t>
      </w:r>
      <w:r w:rsidR="00475B16" w:rsidRPr="00A07914">
        <w:rPr>
          <w:rFonts w:asciiTheme="minorHAnsi" w:hAnsiTheme="minorHAnsi" w:cstheme="minorHAnsi"/>
          <w:color w:val="000000" w:themeColor="text1"/>
        </w:rPr>
        <w:t xml:space="preserve">, Ahmet A. Relationships between the visual preferences of urban recreation area users and various landscape design elements. </w:t>
      </w:r>
      <w:r w:rsidR="00475B16" w:rsidRPr="00A07914">
        <w:rPr>
          <w:rFonts w:asciiTheme="minorHAnsi" w:hAnsiTheme="minorHAnsi" w:cstheme="minorHAnsi"/>
          <w:i/>
          <w:color w:val="000000" w:themeColor="text1"/>
        </w:rPr>
        <w:t>Urban Forestry &amp; Urban Greening</w:t>
      </w:r>
      <w:r w:rsidR="00153A92" w:rsidRPr="00A07914">
        <w:rPr>
          <w:rFonts w:asciiTheme="minorHAnsi" w:hAnsiTheme="minorHAnsi" w:cstheme="minorHAnsi"/>
          <w:i/>
          <w:color w:val="000000" w:themeColor="text1"/>
        </w:rPr>
        <w:t>.</w:t>
      </w:r>
      <w:r w:rsidR="00475B16" w:rsidRPr="00A07914">
        <w:rPr>
          <w:rFonts w:asciiTheme="minorHAnsi" w:hAnsiTheme="minorHAnsi" w:cstheme="minorHAnsi"/>
          <w:color w:val="000000" w:themeColor="text1"/>
        </w:rPr>
        <w:t xml:space="preserve"> </w:t>
      </w:r>
      <w:r w:rsidR="00475B16" w:rsidRPr="00A07914">
        <w:rPr>
          <w:rFonts w:asciiTheme="minorHAnsi" w:hAnsiTheme="minorHAnsi" w:cstheme="minorHAnsi"/>
          <w:b/>
          <w:color w:val="000000" w:themeColor="text1"/>
        </w:rPr>
        <w:t>14</w:t>
      </w:r>
      <w:r w:rsidR="00153A92" w:rsidRPr="00A07914">
        <w:rPr>
          <w:rFonts w:asciiTheme="minorHAnsi" w:hAnsiTheme="minorHAnsi" w:cstheme="minorHAnsi"/>
          <w:color w:val="000000" w:themeColor="text1"/>
        </w:rPr>
        <w:t xml:space="preserve"> (</w:t>
      </w:r>
      <w:r w:rsidR="00475B16" w:rsidRPr="00A07914">
        <w:rPr>
          <w:rFonts w:asciiTheme="minorHAnsi" w:hAnsiTheme="minorHAnsi" w:cstheme="minorHAnsi"/>
          <w:color w:val="000000" w:themeColor="text1"/>
        </w:rPr>
        <w:t>3</w:t>
      </w:r>
      <w:r w:rsidR="00153A92" w:rsidRPr="00A07914">
        <w:rPr>
          <w:rFonts w:asciiTheme="minorHAnsi" w:hAnsiTheme="minorHAnsi" w:cstheme="minorHAnsi"/>
          <w:color w:val="000000" w:themeColor="text1"/>
        </w:rPr>
        <w:t>)</w:t>
      </w:r>
      <w:r w:rsidR="00416565">
        <w:rPr>
          <w:rFonts w:asciiTheme="minorHAnsi" w:hAnsiTheme="minorHAnsi" w:cstheme="minorHAnsi"/>
          <w:color w:val="000000" w:themeColor="text1"/>
        </w:rPr>
        <w:t>,</w:t>
      </w:r>
      <w:r w:rsidR="00475B16" w:rsidRPr="00A07914">
        <w:rPr>
          <w:rFonts w:asciiTheme="minorHAnsi" w:hAnsiTheme="minorHAnsi" w:cstheme="minorHAnsi"/>
          <w:color w:val="000000" w:themeColor="text1"/>
        </w:rPr>
        <w:t xml:space="preserve"> </w:t>
      </w:r>
      <w:r w:rsidR="00153A92" w:rsidRPr="00A07914">
        <w:rPr>
          <w:rFonts w:asciiTheme="minorHAnsi" w:hAnsiTheme="minorHAnsi" w:cstheme="minorHAnsi"/>
          <w:color w:val="000000" w:themeColor="text1"/>
        </w:rPr>
        <w:t xml:space="preserve">573-582 </w:t>
      </w:r>
      <w:r w:rsidR="00475B16" w:rsidRPr="00A07914">
        <w:rPr>
          <w:rFonts w:asciiTheme="minorHAnsi" w:hAnsiTheme="minorHAnsi" w:cstheme="minorHAnsi"/>
          <w:color w:val="000000" w:themeColor="text1"/>
        </w:rPr>
        <w:t>(2015)</w:t>
      </w:r>
      <w:r w:rsidR="00153A92" w:rsidRPr="00A07914">
        <w:rPr>
          <w:rFonts w:asciiTheme="minorHAnsi" w:hAnsiTheme="minorHAnsi" w:cstheme="minorHAnsi"/>
          <w:color w:val="000000" w:themeColor="text1"/>
        </w:rPr>
        <w:t>.</w:t>
      </w:r>
      <w:r w:rsidR="00475B16" w:rsidRPr="00A07914">
        <w:rPr>
          <w:rFonts w:asciiTheme="minorHAnsi" w:hAnsiTheme="minorHAnsi" w:cstheme="minorHAnsi"/>
          <w:color w:val="000000" w:themeColor="text1"/>
        </w:rPr>
        <w:t xml:space="preserve"> </w:t>
      </w:r>
    </w:p>
    <w:p w14:paraId="6C1834B3" w14:textId="3E65B07C" w:rsidR="00673B20" w:rsidRPr="00A07914" w:rsidRDefault="00673B20"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5. Peter,</w:t>
      </w:r>
      <w:r w:rsidR="00416565">
        <w:rPr>
          <w:rFonts w:asciiTheme="minorHAnsi" w:hAnsiTheme="minorHAnsi" w:cstheme="minorHAnsi"/>
          <w:color w:val="000000" w:themeColor="text1"/>
        </w:rPr>
        <w:t xml:space="preserve"> P.,</w:t>
      </w:r>
      <w:r w:rsidRPr="00A07914">
        <w:rPr>
          <w:rFonts w:asciiTheme="minorHAnsi" w:hAnsiTheme="minorHAnsi" w:cstheme="minorHAnsi"/>
          <w:color w:val="000000" w:themeColor="text1"/>
        </w:rPr>
        <w:t xml:space="preserve"> Giannopoulos,</w:t>
      </w:r>
      <w:r w:rsidR="00416565">
        <w:rPr>
          <w:rFonts w:asciiTheme="minorHAnsi" w:hAnsiTheme="minorHAnsi" w:cstheme="minorHAnsi"/>
          <w:color w:val="000000" w:themeColor="text1"/>
        </w:rPr>
        <w:t xml:space="preserve"> I., </w:t>
      </w:r>
      <w:proofErr w:type="spellStart"/>
      <w:r w:rsidRPr="00A07914">
        <w:rPr>
          <w:rFonts w:asciiTheme="minorHAnsi" w:hAnsiTheme="minorHAnsi" w:cstheme="minorHAnsi"/>
          <w:color w:val="000000" w:themeColor="text1"/>
        </w:rPr>
        <w:t>Raubal</w:t>
      </w:r>
      <w:proofErr w:type="spellEnd"/>
      <w:r w:rsidR="00416565">
        <w:rPr>
          <w:rFonts w:asciiTheme="minorHAnsi" w:hAnsiTheme="minorHAnsi" w:cstheme="minorHAnsi"/>
          <w:color w:val="000000" w:themeColor="text1"/>
        </w:rPr>
        <w:t>, M</w:t>
      </w:r>
      <w:r w:rsidRPr="00A07914">
        <w:rPr>
          <w:rFonts w:asciiTheme="minorHAnsi" w:hAnsiTheme="minorHAnsi" w:cstheme="minorHAnsi"/>
          <w:color w:val="000000" w:themeColor="text1"/>
        </w:rPr>
        <w:t>. Where am I? Investigating map matching during self‐localization with mobile eye tracking in an urban environment. </w:t>
      </w:r>
      <w:r w:rsidRPr="00A07914">
        <w:rPr>
          <w:rFonts w:asciiTheme="minorHAnsi" w:hAnsiTheme="minorHAnsi" w:cstheme="minorHAnsi"/>
          <w:i/>
          <w:iCs/>
          <w:color w:val="000000" w:themeColor="text1"/>
        </w:rPr>
        <w:t>Transactions in GIS</w:t>
      </w:r>
      <w:r w:rsidR="00416565">
        <w:rPr>
          <w:rFonts w:asciiTheme="minorHAnsi" w:hAnsiTheme="minorHAnsi" w:cstheme="minorHAnsi"/>
          <w:i/>
          <w:iCs/>
          <w:color w:val="000000" w:themeColor="text1"/>
        </w:rPr>
        <w:t>.</w:t>
      </w:r>
      <w:r w:rsidRPr="00A07914">
        <w:rPr>
          <w:rFonts w:asciiTheme="minorHAnsi" w:hAnsiTheme="minorHAnsi" w:cstheme="minorHAnsi"/>
          <w:color w:val="000000" w:themeColor="text1"/>
        </w:rPr>
        <w:t> </w:t>
      </w:r>
      <w:r w:rsidRPr="00416565">
        <w:rPr>
          <w:rFonts w:asciiTheme="minorHAnsi" w:hAnsiTheme="minorHAnsi" w:cstheme="minorHAnsi"/>
          <w:b/>
          <w:color w:val="000000" w:themeColor="text1"/>
        </w:rPr>
        <w:t>18</w:t>
      </w:r>
      <w:r w:rsidR="00416565">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5</w:t>
      </w:r>
      <w:r w:rsidR="00416565">
        <w:rPr>
          <w:rFonts w:asciiTheme="minorHAnsi" w:hAnsiTheme="minorHAnsi" w:cstheme="minorHAnsi"/>
          <w:color w:val="000000" w:themeColor="text1"/>
        </w:rPr>
        <w:t>),</w:t>
      </w:r>
      <w:r w:rsidRPr="00A07914">
        <w:rPr>
          <w:rFonts w:asciiTheme="minorHAnsi" w:hAnsiTheme="minorHAnsi" w:cstheme="minorHAnsi"/>
          <w:color w:val="000000" w:themeColor="text1"/>
        </w:rPr>
        <w:t xml:space="preserve"> 660-686</w:t>
      </w:r>
      <w:r w:rsidR="00416565">
        <w:rPr>
          <w:rFonts w:asciiTheme="minorHAnsi" w:hAnsiTheme="minorHAnsi" w:cstheme="minorHAnsi"/>
          <w:color w:val="000000" w:themeColor="text1"/>
        </w:rPr>
        <w:t xml:space="preserve"> (2014)</w:t>
      </w:r>
      <w:r w:rsidRPr="00A07914">
        <w:rPr>
          <w:rFonts w:asciiTheme="minorHAnsi" w:hAnsiTheme="minorHAnsi" w:cstheme="minorHAnsi"/>
          <w:color w:val="000000" w:themeColor="text1"/>
        </w:rPr>
        <w:t>.</w:t>
      </w:r>
    </w:p>
    <w:p w14:paraId="3448C2C7" w14:textId="000AD320" w:rsidR="00093BF5"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6</w:t>
      </w:r>
      <w:r w:rsidR="00093BF5" w:rsidRPr="00A07914">
        <w:rPr>
          <w:rFonts w:asciiTheme="minorHAnsi" w:hAnsiTheme="minorHAnsi" w:cstheme="minorHAnsi"/>
          <w:color w:val="000000" w:themeColor="text1"/>
        </w:rPr>
        <w:t xml:space="preserve">. </w:t>
      </w:r>
      <w:proofErr w:type="spellStart"/>
      <w:r w:rsidR="00093BF5" w:rsidRPr="00A07914">
        <w:rPr>
          <w:rFonts w:asciiTheme="minorHAnsi" w:hAnsiTheme="minorHAnsi" w:cstheme="minorHAnsi"/>
          <w:color w:val="000000" w:themeColor="text1"/>
        </w:rPr>
        <w:t>Berto</w:t>
      </w:r>
      <w:proofErr w:type="spellEnd"/>
      <w:r w:rsidR="00093BF5" w:rsidRPr="00A07914">
        <w:rPr>
          <w:rFonts w:asciiTheme="minorHAnsi" w:hAnsiTheme="minorHAnsi" w:cstheme="minorHAnsi"/>
          <w:color w:val="000000" w:themeColor="text1"/>
        </w:rPr>
        <w:t xml:space="preserve">, R., </w:t>
      </w:r>
      <w:proofErr w:type="spellStart"/>
      <w:r w:rsidR="00093BF5" w:rsidRPr="00A07914">
        <w:rPr>
          <w:rFonts w:asciiTheme="minorHAnsi" w:hAnsiTheme="minorHAnsi" w:cstheme="minorHAnsi"/>
          <w:color w:val="000000" w:themeColor="text1"/>
        </w:rPr>
        <w:t>Massaccesi</w:t>
      </w:r>
      <w:proofErr w:type="spellEnd"/>
      <w:r w:rsidR="00093BF5" w:rsidRPr="00A07914">
        <w:rPr>
          <w:rFonts w:asciiTheme="minorHAnsi" w:hAnsiTheme="minorHAnsi" w:cstheme="minorHAnsi"/>
          <w:color w:val="000000" w:themeColor="text1"/>
        </w:rPr>
        <w:t xml:space="preserve">, S. </w:t>
      </w:r>
      <w:proofErr w:type="spellStart"/>
      <w:r w:rsidR="00093BF5" w:rsidRPr="00A07914">
        <w:rPr>
          <w:rFonts w:asciiTheme="minorHAnsi" w:hAnsiTheme="minorHAnsi" w:cstheme="minorHAnsi"/>
          <w:color w:val="000000" w:themeColor="text1"/>
        </w:rPr>
        <w:t>Pasini</w:t>
      </w:r>
      <w:proofErr w:type="spellEnd"/>
      <w:r w:rsidR="00093BF5" w:rsidRPr="00A07914">
        <w:rPr>
          <w:rFonts w:asciiTheme="minorHAnsi" w:hAnsiTheme="minorHAnsi" w:cstheme="minorHAnsi"/>
          <w:color w:val="000000" w:themeColor="text1"/>
        </w:rPr>
        <w:t xml:space="preserve">, M. Do Eye Movements Measured across High and Low Fascination Photographs Differ? Addressing Kaplan's Fascination Hypothesis. </w:t>
      </w:r>
      <w:r w:rsidR="00093BF5" w:rsidRPr="00A07914">
        <w:rPr>
          <w:rFonts w:asciiTheme="minorHAnsi" w:hAnsiTheme="minorHAnsi" w:cstheme="minorHAnsi"/>
          <w:i/>
          <w:color w:val="000000" w:themeColor="text1"/>
        </w:rPr>
        <w:t>Journal of Environmental Psychology</w:t>
      </w:r>
      <w:r w:rsidR="00416565">
        <w:rPr>
          <w:rFonts w:asciiTheme="minorHAnsi" w:hAnsiTheme="minorHAnsi" w:cstheme="minorHAnsi"/>
          <w:i/>
          <w:color w:val="000000" w:themeColor="text1"/>
        </w:rPr>
        <w:t>.</w:t>
      </w:r>
      <w:r w:rsidR="00093BF5" w:rsidRPr="00A07914">
        <w:rPr>
          <w:rFonts w:asciiTheme="minorHAnsi" w:hAnsiTheme="minorHAnsi" w:cstheme="minorHAnsi"/>
          <w:color w:val="000000" w:themeColor="text1"/>
        </w:rPr>
        <w:t xml:space="preserve"> </w:t>
      </w:r>
      <w:r w:rsidR="00093BF5" w:rsidRPr="00A07914">
        <w:rPr>
          <w:rFonts w:asciiTheme="minorHAnsi" w:hAnsiTheme="minorHAnsi" w:cstheme="minorHAnsi"/>
          <w:b/>
          <w:color w:val="000000" w:themeColor="text1"/>
        </w:rPr>
        <w:t>28</w:t>
      </w:r>
      <w:r w:rsidR="00093BF5" w:rsidRPr="00A07914">
        <w:rPr>
          <w:rFonts w:asciiTheme="minorHAnsi" w:hAnsiTheme="minorHAnsi" w:cstheme="minorHAnsi"/>
          <w:color w:val="000000" w:themeColor="text1"/>
        </w:rPr>
        <w:t xml:space="preserve"> (2)</w:t>
      </w:r>
      <w:r w:rsidR="00416565">
        <w:rPr>
          <w:rFonts w:asciiTheme="minorHAnsi" w:hAnsiTheme="minorHAnsi" w:cstheme="minorHAnsi"/>
          <w:color w:val="000000" w:themeColor="text1"/>
        </w:rPr>
        <w:t>.</w:t>
      </w:r>
      <w:r w:rsidR="00093BF5" w:rsidRPr="00A07914">
        <w:rPr>
          <w:rFonts w:asciiTheme="minorHAnsi" w:hAnsiTheme="minorHAnsi" w:cstheme="minorHAnsi"/>
          <w:color w:val="000000" w:themeColor="text1"/>
        </w:rPr>
        <w:t xml:space="preserve"> 185-191 (2008).</w:t>
      </w:r>
    </w:p>
    <w:p w14:paraId="3F159D80" w14:textId="538A9B29" w:rsidR="00093BF5"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7</w:t>
      </w:r>
      <w:r w:rsidR="00093BF5" w:rsidRPr="00A07914">
        <w:rPr>
          <w:rFonts w:asciiTheme="minorHAnsi" w:hAnsiTheme="minorHAnsi" w:cstheme="minorHAnsi"/>
          <w:color w:val="000000" w:themeColor="text1"/>
        </w:rPr>
        <w:t xml:space="preserve">. Kaplan, S. The restorative benefits of nature: Towards an integrative framework. </w:t>
      </w:r>
      <w:r w:rsidR="00093BF5" w:rsidRPr="00A07914">
        <w:rPr>
          <w:rFonts w:asciiTheme="minorHAnsi" w:hAnsiTheme="minorHAnsi" w:cstheme="minorHAnsi"/>
          <w:i/>
          <w:color w:val="000000" w:themeColor="text1"/>
        </w:rPr>
        <w:t>Journal of Environmental Psychology</w:t>
      </w:r>
      <w:r w:rsidR="00416565">
        <w:rPr>
          <w:rFonts w:asciiTheme="minorHAnsi" w:hAnsiTheme="minorHAnsi" w:cstheme="minorHAnsi"/>
          <w:i/>
          <w:color w:val="000000" w:themeColor="text1"/>
        </w:rPr>
        <w:t>.</w:t>
      </w:r>
      <w:r w:rsidR="00093BF5" w:rsidRPr="00A07914">
        <w:rPr>
          <w:rFonts w:asciiTheme="minorHAnsi" w:hAnsiTheme="minorHAnsi" w:cstheme="minorHAnsi"/>
          <w:color w:val="000000" w:themeColor="text1"/>
        </w:rPr>
        <w:t xml:space="preserve"> </w:t>
      </w:r>
      <w:r w:rsidR="00093BF5" w:rsidRPr="00A07914">
        <w:rPr>
          <w:rFonts w:asciiTheme="minorHAnsi" w:hAnsiTheme="minorHAnsi" w:cstheme="minorHAnsi"/>
          <w:b/>
          <w:color w:val="000000" w:themeColor="text1"/>
        </w:rPr>
        <w:t>15</w:t>
      </w:r>
      <w:r w:rsidR="00416565">
        <w:rPr>
          <w:rFonts w:asciiTheme="minorHAnsi" w:hAnsiTheme="minorHAnsi" w:cstheme="minorHAnsi"/>
          <w:color w:val="000000" w:themeColor="text1"/>
        </w:rPr>
        <w:t>,</w:t>
      </w:r>
      <w:r w:rsidR="00426A93" w:rsidRPr="00A07914">
        <w:rPr>
          <w:rFonts w:asciiTheme="minorHAnsi" w:hAnsiTheme="minorHAnsi" w:cstheme="minorHAnsi"/>
          <w:color w:val="000000" w:themeColor="text1"/>
        </w:rPr>
        <w:t xml:space="preserve"> 169</w:t>
      </w:r>
      <w:r w:rsidR="00093BF5" w:rsidRPr="00A07914">
        <w:rPr>
          <w:rFonts w:asciiTheme="minorHAnsi" w:hAnsiTheme="minorHAnsi" w:cstheme="minorHAnsi"/>
          <w:color w:val="000000" w:themeColor="text1"/>
        </w:rPr>
        <w:t>-182</w:t>
      </w:r>
      <w:r w:rsidR="00426A93" w:rsidRPr="00A07914">
        <w:rPr>
          <w:rFonts w:asciiTheme="minorHAnsi" w:hAnsiTheme="minorHAnsi" w:cstheme="minorHAnsi"/>
          <w:color w:val="000000" w:themeColor="text1"/>
        </w:rPr>
        <w:t xml:space="preserve"> (1995)</w:t>
      </w:r>
      <w:r w:rsidR="00093BF5" w:rsidRPr="00A07914">
        <w:rPr>
          <w:rFonts w:asciiTheme="minorHAnsi" w:hAnsiTheme="minorHAnsi" w:cstheme="minorHAnsi"/>
          <w:color w:val="000000" w:themeColor="text1"/>
        </w:rPr>
        <w:t>.</w:t>
      </w:r>
    </w:p>
    <w:p w14:paraId="01BC4442" w14:textId="5E304FD3" w:rsidR="007A20AF"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8</w:t>
      </w:r>
      <w:r w:rsidR="00B546AE" w:rsidRPr="00A07914">
        <w:rPr>
          <w:rFonts w:asciiTheme="minorHAnsi" w:hAnsiTheme="minorHAnsi" w:cstheme="minorHAnsi"/>
          <w:color w:val="000000" w:themeColor="text1"/>
        </w:rPr>
        <w:t xml:space="preserve">. </w:t>
      </w:r>
      <w:proofErr w:type="spellStart"/>
      <w:r w:rsidR="007A20AF" w:rsidRPr="00A07914">
        <w:rPr>
          <w:rFonts w:asciiTheme="minorHAnsi" w:hAnsiTheme="minorHAnsi" w:cstheme="minorHAnsi"/>
          <w:color w:val="000000" w:themeColor="text1"/>
        </w:rPr>
        <w:t>Duchowski</w:t>
      </w:r>
      <w:proofErr w:type="spellEnd"/>
      <w:r w:rsidR="007A20AF" w:rsidRPr="00A07914">
        <w:rPr>
          <w:rFonts w:asciiTheme="minorHAnsi" w:hAnsiTheme="minorHAnsi" w:cstheme="minorHAnsi"/>
          <w:color w:val="000000" w:themeColor="text1"/>
        </w:rPr>
        <w:t xml:space="preserve">, A.T. </w:t>
      </w:r>
      <w:r w:rsidR="007A20AF" w:rsidRPr="00A07914">
        <w:rPr>
          <w:rFonts w:asciiTheme="minorHAnsi" w:hAnsiTheme="minorHAnsi" w:cstheme="minorHAnsi"/>
          <w:i/>
          <w:color w:val="000000" w:themeColor="text1"/>
        </w:rPr>
        <w:t>Eye Tracking Methodology: Theory and Practice</w:t>
      </w:r>
      <w:r w:rsidR="007A20AF" w:rsidRPr="00A07914">
        <w:rPr>
          <w:rFonts w:asciiTheme="minorHAnsi" w:hAnsiTheme="minorHAnsi" w:cstheme="minorHAnsi"/>
          <w:color w:val="000000" w:themeColor="text1"/>
        </w:rPr>
        <w:t>, 3rd ed. Springer International Publishing. London (2017).</w:t>
      </w:r>
      <w:r w:rsidR="00D13251" w:rsidRPr="00A07914">
        <w:rPr>
          <w:rFonts w:asciiTheme="minorHAnsi" w:hAnsiTheme="minorHAnsi" w:cstheme="minorHAnsi"/>
          <w:color w:val="000000" w:themeColor="text1"/>
        </w:rPr>
        <w:t xml:space="preserve"> </w:t>
      </w:r>
    </w:p>
    <w:p w14:paraId="2CE57086" w14:textId="24F08015" w:rsidR="00E5746C"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9</w:t>
      </w:r>
      <w:r w:rsidR="00E5746C" w:rsidRPr="00A07914">
        <w:rPr>
          <w:rFonts w:asciiTheme="minorHAnsi" w:hAnsiTheme="minorHAnsi" w:cstheme="minorHAnsi"/>
          <w:color w:val="000000" w:themeColor="text1"/>
        </w:rPr>
        <w:t>.</w:t>
      </w:r>
      <w:r w:rsidR="00D13251" w:rsidRPr="00A07914">
        <w:rPr>
          <w:rFonts w:asciiTheme="minorHAnsi" w:hAnsiTheme="minorHAnsi" w:cstheme="minorHAnsi"/>
          <w:color w:val="000000" w:themeColor="text1"/>
        </w:rPr>
        <w:t xml:space="preserve"> </w:t>
      </w:r>
      <w:r w:rsidR="00E5746C" w:rsidRPr="00A07914">
        <w:rPr>
          <w:rFonts w:asciiTheme="minorHAnsi" w:hAnsiTheme="minorHAnsi" w:cstheme="minorHAnsi"/>
          <w:color w:val="000000" w:themeColor="text1"/>
        </w:rPr>
        <w:t xml:space="preserve">Amati, M., </w:t>
      </w:r>
      <w:proofErr w:type="spellStart"/>
      <w:r w:rsidR="00E5746C" w:rsidRPr="00A07914">
        <w:rPr>
          <w:rFonts w:asciiTheme="minorHAnsi" w:hAnsiTheme="minorHAnsi" w:cstheme="minorHAnsi"/>
          <w:color w:val="000000" w:themeColor="text1"/>
        </w:rPr>
        <w:t>Ghanbari</w:t>
      </w:r>
      <w:proofErr w:type="spellEnd"/>
      <w:r w:rsidR="00E5746C" w:rsidRPr="00A07914">
        <w:rPr>
          <w:rFonts w:asciiTheme="minorHAnsi" w:hAnsiTheme="minorHAnsi" w:cstheme="minorHAnsi"/>
          <w:color w:val="000000" w:themeColor="text1"/>
        </w:rPr>
        <w:t xml:space="preserve"> </w:t>
      </w:r>
      <w:r w:rsidR="00E5746C" w:rsidRPr="00A07914">
        <w:rPr>
          <w:rFonts w:asciiTheme="minorHAnsi" w:hAnsiTheme="minorHAnsi" w:cstheme="minorHAnsi"/>
          <w:noProof/>
          <w:color w:val="000000" w:themeColor="text1"/>
        </w:rPr>
        <w:t>Parmehr</w:t>
      </w:r>
      <w:r w:rsidR="00E5746C" w:rsidRPr="00A07914">
        <w:rPr>
          <w:rFonts w:asciiTheme="minorHAnsi" w:hAnsiTheme="minorHAnsi" w:cstheme="minorHAnsi"/>
          <w:color w:val="000000" w:themeColor="text1"/>
        </w:rPr>
        <w:t xml:space="preserve">, E., McCarthy, C., Sita, J. How eye-catching are natural features when walking through a park? Eye- tracking responses to videos of walks? </w:t>
      </w:r>
      <w:r w:rsidR="00E5746C" w:rsidRPr="00A07914">
        <w:rPr>
          <w:rFonts w:asciiTheme="minorHAnsi" w:hAnsiTheme="minorHAnsi" w:cstheme="minorHAnsi"/>
          <w:i/>
          <w:color w:val="000000" w:themeColor="text1"/>
        </w:rPr>
        <w:t>Urban Forestry and Urban Greening</w:t>
      </w:r>
      <w:r w:rsidR="00416565">
        <w:rPr>
          <w:rFonts w:asciiTheme="minorHAnsi" w:hAnsiTheme="minorHAnsi" w:cstheme="minorHAnsi"/>
          <w:i/>
          <w:color w:val="000000" w:themeColor="text1"/>
        </w:rPr>
        <w:t>.</w:t>
      </w:r>
      <w:r w:rsidR="00E5746C" w:rsidRPr="00A07914">
        <w:rPr>
          <w:rFonts w:asciiTheme="minorHAnsi" w:hAnsiTheme="minorHAnsi" w:cstheme="minorHAnsi"/>
          <w:i/>
          <w:color w:val="000000" w:themeColor="text1"/>
        </w:rPr>
        <w:t xml:space="preserve"> </w:t>
      </w:r>
      <w:r w:rsidR="00E5746C" w:rsidRPr="00A07914">
        <w:rPr>
          <w:rFonts w:asciiTheme="minorHAnsi" w:hAnsiTheme="minorHAnsi" w:cstheme="minorHAnsi"/>
          <w:b/>
          <w:color w:val="000000" w:themeColor="text1"/>
        </w:rPr>
        <w:t>31</w:t>
      </w:r>
      <w:r w:rsidR="00416565">
        <w:rPr>
          <w:rFonts w:asciiTheme="minorHAnsi" w:hAnsiTheme="minorHAnsi" w:cstheme="minorHAnsi"/>
          <w:color w:val="000000" w:themeColor="text1"/>
        </w:rPr>
        <w:t>,</w:t>
      </w:r>
      <w:r w:rsidR="00E5746C" w:rsidRPr="00A07914">
        <w:rPr>
          <w:rFonts w:asciiTheme="minorHAnsi" w:hAnsiTheme="minorHAnsi" w:cstheme="minorHAnsi"/>
          <w:b/>
          <w:color w:val="000000" w:themeColor="text1"/>
        </w:rPr>
        <w:t xml:space="preserve"> </w:t>
      </w:r>
      <w:r w:rsidR="00E5746C" w:rsidRPr="00A07914">
        <w:rPr>
          <w:rFonts w:asciiTheme="minorHAnsi" w:hAnsiTheme="minorHAnsi" w:cstheme="minorHAnsi"/>
          <w:color w:val="000000" w:themeColor="text1"/>
        </w:rPr>
        <w:t>67-78 (2018)</w:t>
      </w:r>
    </w:p>
    <w:p w14:paraId="616F078F" w14:textId="5D9601DA" w:rsidR="0093659E"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10. Gould, S. DARWIN: A Framework for Machine Learning and Computer Vision Research and Development, </w:t>
      </w:r>
      <w:r w:rsidRPr="00A07914">
        <w:rPr>
          <w:rFonts w:asciiTheme="minorHAnsi" w:hAnsiTheme="minorHAnsi" w:cstheme="minorHAnsi"/>
          <w:i/>
          <w:color w:val="000000" w:themeColor="text1"/>
        </w:rPr>
        <w:t>Journal of Machine Learning Research</w:t>
      </w:r>
      <w:r w:rsidRPr="00A07914">
        <w:rPr>
          <w:rFonts w:asciiTheme="minorHAnsi" w:hAnsiTheme="minorHAnsi" w:cstheme="minorHAnsi"/>
          <w:color w:val="000000" w:themeColor="text1"/>
        </w:rPr>
        <w:t xml:space="preserve">. </w:t>
      </w:r>
      <w:r w:rsidRPr="00A07914">
        <w:rPr>
          <w:rFonts w:asciiTheme="minorHAnsi" w:hAnsiTheme="minorHAnsi" w:cstheme="minorHAnsi"/>
          <w:b/>
          <w:color w:val="000000" w:themeColor="text1"/>
        </w:rPr>
        <w:t>13</w:t>
      </w:r>
      <w:r w:rsidRPr="00A07914">
        <w:rPr>
          <w:rFonts w:asciiTheme="minorHAnsi" w:hAnsiTheme="minorHAnsi" w:cstheme="minorHAnsi"/>
          <w:color w:val="000000" w:themeColor="text1"/>
        </w:rPr>
        <w:t xml:space="preserve"> (Dec)</w:t>
      </w:r>
      <w:r w:rsidR="00416565">
        <w:rPr>
          <w:rFonts w:asciiTheme="minorHAnsi" w:hAnsiTheme="minorHAnsi" w:cstheme="minorHAnsi"/>
          <w:color w:val="000000" w:themeColor="text1"/>
        </w:rPr>
        <w:t xml:space="preserve">, </w:t>
      </w:r>
      <w:r w:rsidRPr="00A07914">
        <w:rPr>
          <w:rFonts w:asciiTheme="minorHAnsi" w:hAnsiTheme="minorHAnsi" w:cstheme="minorHAnsi"/>
          <w:color w:val="000000" w:themeColor="text1"/>
        </w:rPr>
        <w:t>3533−3537 (2012).</w:t>
      </w:r>
    </w:p>
    <w:p w14:paraId="62B548A7" w14:textId="35EEA537" w:rsidR="0093659E"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lastRenderedPageBreak/>
        <w:t xml:space="preserve">11. Richardson, D., Matlock, T. The integration of figurative language and static </w:t>
      </w:r>
    </w:p>
    <w:p w14:paraId="5FB12474" w14:textId="0F631739" w:rsidR="0093659E" w:rsidRPr="00A07914" w:rsidRDefault="0093659E"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 xml:space="preserve">depictions: an eye movement study of fictive motion. </w:t>
      </w:r>
      <w:r w:rsidRPr="00A07914">
        <w:rPr>
          <w:rFonts w:asciiTheme="minorHAnsi" w:hAnsiTheme="minorHAnsi" w:cstheme="minorHAnsi"/>
          <w:i/>
          <w:color w:val="000000" w:themeColor="text1"/>
        </w:rPr>
        <w:t>Cognition</w:t>
      </w:r>
      <w:r w:rsidR="00416565">
        <w:rPr>
          <w:rFonts w:asciiTheme="minorHAnsi" w:hAnsiTheme="minorHAnsi" w:cstheme="minorHAnsi"/>
          <w:i/>
          <w:color w:val="000000" w:themeColor="text1"/>
        </w:rPr>
        <w:t>.</w:t>
      </w:r>
      <w:r w:rsidRPr="00A07914">
        <w:rPr>
          <w:rFonts w:asciiTheme="minorHAnsi" w:hAnsiTheme="minorHAnsi" w:cstheme="minorHAnsi"/>
          <w:color w:val="000000" w:themeColor="text1"/>
        </w:rPr>
        <w:t xml:space="preserve"> </w:t>
      </w:r>
      <w:r w:rsidRPr="00A07914">
        <w:rPr>
          <w:rFonts w:asciiTheme="minorHAnsi" w:hAnsiTheme="minorHAnsi" w:cstheme="minorHAnsi"/>
          <w:b/>
          <w:color w:val="000000" w:themeColor="text1"/>
        </w:rPr>
        <w:t>102</w:t>
      </w:r>
      <w:r w:rsidRPr="00A07914">
        <w:rPr>
          <w:rFonts w:asciiTheme="minorHAnsi" w:hAnsiTheme="minorHAnsi" w:cstheme="minorHAnsi"/>
          <w:color w:val="000000" w:themeColor="text1"/>
        </w:rPr>
        <w:t xml:space="preserve"> (1), 129–138 (2007).</w:t>
      </w:r>
    </w:p>
    <w:p w14:paraId="5C63345B" w14:textId="5ED1F8F6" w:rsidR="00030242" w:rsidRPr="00A07914" w:rsidRDefault="00030242" w:rsidP="00D13433">
      <w:pPr>
        <w:rPr>
          <w:rFonts w:asciiTheme="minorHAnsi" w:hAnsiTheme="minorHAnsi" w:cstheme="minorHAnsi"/>
          <w:color w:val="000000" w:themeColor="text1"/>
        </w:rPr>
      </w:pPr>
      <w:r w:rsidRPr="00A07914">
        <w:rPr>
          <w:rFonts w:asciiTheme="minorHAnsi" w:hAnsiTheme="minorHAnsi" w:cstheme="minorHAnsi"/>
          <w:color w:val="000000" w:themeColor="text1"/>
        </w:rPr>
        <w:t>1</w:t>
      </w:r>
      <w:r w:rsidR="00E561FE" w:rsidRPr="00A07914">
        <w:rPr>
          <w:rFonts w:asciiTheme="minorHAnsi" w:hAnsiTheme="minorHAnsi" w:cstheme="minorHAnsi"/>
          <w:color w:val="000000" w:themeColor="text1"/>
        </w:rPr>
        <w:t>2</w:t>
      </w:r>
      <w:r w:rsidRPr="00A07914">
        <w:rPr>
          <w:rFonts w:asciiTheme="minorHAnsi" w:hAnsiTheme="minorHAnsi" w:cstheme="minorHAnsi"/>
          <w:color w:val="000000" w:themeColor="text1"/>
        </w:rPr>
        <w:t xml:space="preserve">. </w:t>
      </w:r>
      <w:proofErr w:type="spellStart"/>
      <w:r w:rsidRPr="00A07914">
        <w:rPr>
          <w:rFonts w:asciiTheme="minorHAnsi" w:hAnsiTheme="minorHAnsi" w:cstheme="minorHAnsi"/>
          <w:color w:val="000000" w:themeColor="text1"/>
        </w:rPr>
        <w:t>Bojko</w:t>
      </w:r>
      <w:proofErr w:type="spellEnd"/>
      <w:r w:rsidRPr="00A07914">
        <w:rPr>
          <w:rFonts w:asciiTheme="minorHAnsi" w:hAnsiTheme="minorHAnsi" w:cstheme="minorHAnsi"/>
          <w:color w:val="000000" w:themeColor="text1"/>
        </w:rPr>
        <w:t xml:space="preserve">, A. </w:t>
      </w:r>
      <w:r w:rsidRPr="00A07914">
        <w:rPr>
          <w:rFonts w:asciiTheme="minorHAnsi" w:hAnsiTheme="minorHAnsi" w:cstheme="minorHAnsi"/>
          <w:i/>
          <w:color w:val="000000" w:themeColor="text1"/>
        </w:rPr>
        <w:t>Eye Tracking the User Experience</w:t>
      </w:r>
      <w:r w:rsidR="00416565">
        <w:rPr>
          <w:rFonts w:asciiTheme="minorHAnsi" w:hAnsiTheme="minorHAnsi" w:cstheme="minorHAnsi"/>
          <w:i/>
          <w:color w:val="000000" w:themeColor="text1"/>
        </w:rPr>
        <w:t>:</w:t>
      </w:r>
      <w:r w:rsidRPr="00A07914">
        <w:rPr>
          <w:rFonts w:asciiTheme="minorHAnsi" w:hAnsiTheme="minorHAnsi" w:cstheme="minorHAnsi"/>
          <w:i/>
          <w:color w:val="000000" w:themeColor="text1"/>
        </w:rPr>
        <w:t xml:space="preserve"> A Practical Guide to Research</w:t>
      </w:r>
      <w:r w:rsidRPr="00A07914">
        <w:rPr>
          <w:rFonts w:asciiTheme="minorHAnsi" w:hAnsiTheme="minorHAnsi" w:cstheme="minorHAnsi"/>
          <w:color w:val="000000" w:themeColor="text1"/>
        </w:rPr>
        <w:t>. Rosenfeld</w:t>
      </w:r>
      <w:r w:rsidR="00416565">
        <w:rPr>
          <w:rFonts w:asciiTheme="minorHAnsi" w:hAnsiTheme="minorHAnsi" w:cstheme="minorHAnsi"/>
          <w:color w:val="000000" w:themeColor="text1"/>
        </w:rPr>
        <w:t>, New York (2013)</w:t>
      </w:r>
      <w:r w:rsidRPr="00A07914">
        <w:rPr>
          <w:rFonts w:asciiTheme="minorHAnsi" w:hAnsiTheme="minorHAnsi" w:cstheme="minorHAnsi"/>
          <w:color w:val="000000" w:themeColor="text1"/>
        </w:rPr>
        <w:t>.</w:t>
      </w:r>
      <w:r w:rsidR="00D13251" w:rsidRPr="00A07914">
        <w:rPr>
          <w:rFonts w:asciiTheme="minorHAnsi" w:hAnsiTheme="minorHAnsi" w:cstheme="minorHAnsi"/>
          <w:color w:val="000000" w:themeColor="text1"/>
        </w:rPr>
        <w:t xml:space="preserve"> </w:t>
      </w:r>
    </w:p>
    <w:p w14:paraId="07DCF19F" w14:textId="2D7C51CA" w:rsidR="009F659A" w:rsidRPr="00A07914" w:rsidRDefault="009F659A" w:rsidP="00D13433">
      <w:pPr>
        <w:rPr>
          <w:rFonts w:asciiTheme="minorHAnsi" w:hAnsiTheme="minorHAnsi" w:cstheme="minorHAnsi"/>
          <w:color w:val="808080" w:themeColor="background1" w:themeShade="80"/>
        </w:rPr>
      </w:pPr>
    </w:p>
    <w:sectPr w:rsidR="009F659A" w:rsidRPr="00A07914" w:rsidSect="00D13251">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4124C" w14:textId="77777777" w:rsidR="00CB0F86" w:rsidRDefault="00CB0F86" w:rsidP="00621C4E">
      <w:r>
        <w:separator/>
      </w:r>
    </w:p>
  </w:endnote>
  <w:endnote w:type="continuationSeparator" w:id="0">
    <w:p w14:paraId="0CBECC8E" w14:textId="77777777" w:rsidR="00CB0F86" w:rsidRDefault="00CB0F8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13251" w:rsidRDefault="00D132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B9740" w14:textId="77777777" w:rsidR="00CB0F86" w:rsidRDefault="00CB0F86" w:rsidP="00621C4E">
      <w:r>
        <w:separator/>
      </w:r>
    </w:p>
  </w:footnote>
  <w:footnote w:type="continuationSeparator" w:id="0">
    <w:p w14:paraId="11BB1D21" w14:textId="77777777" w:rsidR="00CB0F86" w:rsidRDefault="00CB0F8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13251" w:rsidRPr="006F06E4" w:rsidRDefault="00D1325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9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216E2"/>
    <w:multiLevelType w:val="multilevel"/>
    <w:tmpl w:val="09347E86"/>
    <w:lvl w:ilvl="0">
      <w:start w:val="5"/>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137A"/>
    <w:multiLevelType w:val="multilevel"/>
    <w:tmpl w:val="A31CEF9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rPr>
        <w:b w:val="0"/>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7E5F54"/>
    <w:multiLevelType w:val="hybridMultilevel"/>
    <w:tmpl w:val="DF3C9E04"/>
    <w:lvl w:ilvl="0" w:tplc="04090019">
      <w:start w:val="1"/>
      <w:numFmt w:val="lowerLetter"/>
      <w:lvlText w:val="%1."/>
      <w:lvlJc w:val="left"/>
      <w:pPr>
        <w:ind w:left="36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A44D4"/>
    <w:multiLevelType w:val="multilevel"/>
    <w:tmpl w:val="6B32F8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410FB8"/>
    <w:multiLevelType w:val="multilevel"/>
    <w:tmpl w:val="28209696"/>
    <w:lvl w:ilvl="0">
      <w:start w:val="1"/>
      <w:numFmt w:val="decimal"/>
      <w:lvlText w:val="%1."/>
      <w:lvlJc w:val="left"/>
      <w:pPr>
        <w:ind w:left="720" w:hanging="360"/>
      </w:pPr>
      <w:rPr>
        <w:rFonts w:ascii="Calibri" w:eastAsia="Times New Roman" w:hAnsi="Calibri" w:cs="Calibr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473ABA"/>
    <w:multiLevelType w:val="hybridMultilevel"/>
    <w:tmpl w:val="7C38177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22A626A"/>
    <w:multiLevelType w:val="hybridMultilevel"/>
    <w:tmpl w:val="C7545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A3A28"/>
    <w:multiLevelType w:val="multilevel"/>
    <w:tmpl w:val="ED4E6C6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6"/>
  </w:num>
  <w:num w:numId="4">
    <w:abstractNumId w:val="22"/>
  </w:num>
  <w:num w:numId="5">
    <w:abstractNumId w:val="11"/>
  </w:num>
  <w:num w:numId="6">
    <w:abstractNumId w:val="21"/>
  </w:num>
  <w:num w:numId="7">
    <w:abstractNumId w:val="2"/>
  </w:num>
  <w:num w:numId="8">
    <w:abstractNumId w:val="12"/>
  </w:num>
  <w:num w:numId="9">
    <w:abstractNumId w:val="14"/>
  </w:num>
  <w:num w:numId="10">
    <w:abstractNumId w:val="23"/>
  </w:num>
  <w:num w:numId="11">
    <w:abstractNumId w:val="28"/>
  </w:num>
  <w:num w:numId="12">
    <w:abstractNumId w:val="3"/>
  </w:num>
  <w:num w:numId="13">
    <w:abstractNumId w:val="25"/>
  </w:num>
  <w:num w:numId="14">
    <w:abstractNumId w:val="32"/>
  </w:num>
  <w:num w:numId="15">
    <w:abstractNumId w:val="15"/>
  </w:num>
  <w:num w:numId="16">
    <w:abstractNumId w:val="10"/>
  </w:num>
  <w:num w:numId="17">
    <w:abstractNumId w:val="27"/>
  </w:num>
  <w:num w:numId="18">
    <w:abstractNumId w:val="17"/>
  </w:num>
  <w:num w:numId="19">
    <w:abstractNumId w:val="30"/>
  </w:num>
  <w:num w:numId="20">
    <w:abstractNumId w:val="5"/>
  </w:num>
  <w:num w:numId="21">
    <w:abstractNumId w:val="31"/>
  </w:num>
  <w:num w:numId="22">
    <w:abstractNumId w:val="29"/>
  </w:num>
  <w:num w:numId="23">
    <w:abstractNumId w:val="19"/>
  </w:num>
  <w:num w:numId="24">
    <w:abstractNumId w:val="33"/>
  </w:num>
  <w:num w:numId="25">
    <w:abstractNumId w:val="8"/>
  </w:num>
  <w:num w:numId="26">
    <w:abstractNumId w:val="20"/>
  </w:num>
  <w:num w:numId="27">
    <w:abstractNumId w:val="16"/>
  </w:num>
  <w:num w:numId="28">
    <w:abstractNumId w:val="18"/>
  </w:num>
  <w:num w:numId="29">
    <w:abstractNumId w:val="0"/>
  </w:num>
  <w:num w:numId="30">
    <w:abstractNumId w:val="9"/>
  </w:num>
  <w:num w:numId="31">
    <w:abstractNumId w:val="1"/>
  </w:num>
  <w:num w:numId="32">
    <w:abstractNumId w:val="13"/>
  </w:num>
  <w:num w:numId="33">
    <w:abstractNumId w:val="26"/>
  </w:num>
  <w:num w:numId="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SwsDCxMDM2NDQzNrZQ0lEKTi0uzszPAykwrgUAtieLECwAAAA="/>
  </w:docVars>
  <w:rsids>
    <w:rsidRoot w:val="00EE705F"/>
    <w:rsid w:val="00001169"/>
    <w:rsid w:val="00001806"/>
    <w:rsid w:val="00004A04"/>
    <w:rsid w:val="00005426"/>
    <w:rsid w:val="00005815"/>
    <w:rsid w:val="000077B7"/>
    <w:rsid w:val="00007DBC"/>
    <w:rsid w:val="00007EA1"/>
    <w:rsid w:val="000100F0"/>
    <w:rsid w:val="00010CB6"/>
    <w:rsid w:val="000129B2"/>
    <w:rsid w:val="00012FF9"/>
    <w:rsid w:val="0001389C"/>
    <w:rsid w:val="00014062"/>
    <w:rsid w:val="00014314"/>
    <w:rsid w:val="000158EE"/>
    <w:rsid w:val="00021434"/>
    <w:rsid w:val="00021774"/>
    <w:rsid w:val="00021DF3"/>
    <w:rsid w:val="00021E68"/>
    <w:rsid w:val="00023869"/>
    <w:rsid w:val="00023E88"/>
    <w:rsid w:val="00024598"/>
    <w:rsid w:val="000279B0"/>
    <w:rsid w:val="00030242"/>
    <w:rsid w:val="00032769"/>
    <w:rsid w:val="0003311E"/>
    <w:rsid w:val="00037B58"/>
    <w:rsid w:val="00037F28"/>
    <w:rsid w:val="00045409"/>
    <w:rsid w:val="000470F2"/>
    <w:rsid w:val="00051B73"/>
    <w:rsid w:val="0005366B"/>
    <w:rsid w:val="000536BD"/>
    <w:rsid w:val="00056553"/>
    <w:rsid w:val="00060ABE"/>
    <w:rsid w:val="00061A50"/>
    <w:rsid w:val="00062B6B"/>
    <w:rsid w:val="0006361B"/>
    <w:rsid w:val="00064104"/>
    <w:rsid w:val="00064A8E"/>
    <w:rsid w:val="000652E3"/>
    <w:rsid w:val="00066025"/>
    <w:rsid w:val="0006604D"/>
    <w:rsid w:val="00067A8F"/>
    <w:rsid w:val="000701D1"/>
    <w:rsid w:val="00080A20"/>
    <w:rsid w:val="000815DE"/>
    <w:rsid w:val="00082796"/>
    <w:rsid w:val="00082A35"/>
    <w:rsid w:val="00082B94"/>
    <w:rsid w:val="00082DF4"/>
    <w:rsid w:val="00086FF5"/>
    <w:rsid w:val="00087C0A"/>
    <w:rsid w:val="00093BC4"/>
    <w:rsid w:val="00093BF5"/>
    <w:rsid w:val="000943E6"/>
    <w:rsid w:val="00095047"/>
    <w:rsid w:val="00097929"/>
    <w:rsid w:val="000A0FBB"/>
    <w:rsid w:val="000A12DD"/>
    <w:rsid w:val="000A1E80"/>
    <w:rsid w:val="000A3B70"/>
    <w:rsid w:val="000A5153"/>
    <w:rsid w:val="000B10AE"/>
    <w:rsid w:val="000B2C0A"/>
    <w:rsid w:val="000B30BF"/>
    <w:rsid w:val="000B566B"/>
    <w:rsid w:val="000B662E"/>
    <w:rsid w:val="000B7294"/>
    <w:rsid w:val="000B75D0"/>
    <w:rsid w:val="000C0512"/>
    <w:rsid w:val="000C1CF8"/>
    <w:rsid w:val="000C2088"/>
    <w:rsid w:val="000C3733"/>
    <w:rsid w:val="000C49CF"/>
    <w:rsid w:val="000C52E9"/>
    <w:rsid w:val="000C5CDC"/>
    <w:rsid w:val="000C65DC"/>
    <w:rsid w:val="000C66F3"/>
    <w:rsid w:val="000C6900"/>
    <w:rsid w:val="000C7780"/>
    <w:rsid w:val="000D24F4"/>
    <w:rsid w:val="000D31E8"/>
    <w:rsid w:val="000D76E4"/>
    <w:rsid w:val="000E0146"/>
    <w:rsid w:val="000E3816"/>
    <w:rsid w:val="000E4F77"/>
    <w:rsid w:val="000F265C"/>
    <w:rsid w:val="000F3912"/>
    <w:rsid w:val="000F3AFA"/>
    <w:rsid w:val="000F5712"/>
    <w:rsid w:val="000F6611"/>
    <w:rsid w:val="000F7E22"/>
    <w:rsid w:val="00100C5B"/>
    <w:rsid w:val="001104F3"/>
    <w:rsid w:val="00112EEB"/>
    <w:rsid w:val="001173FF"/>
    <w:rsid w:val="00120C84"/>
    <w:rsid w:val="0012563A"/>
    <w:rsid w:val="001264DE"/>
    <w:rsid w:val="001313A7"/>
    <w:rsid w:val="0013276F"/>
    <w:rsid w:val="0013621E"/>
    <w:rsid w:val="0013642E"/>
    <w:rsid w:val="00142EFE"/>
    <w:rsid w:val="00146F5A"/>
    <w:rsid w:val="00152A23"/>
    <w:rsid w:val="00153A92"/>
    <w:rsid w:val="00153B1D"/>
    <w:rsid w:val="0015459E"/>
    <w:rsid w:val="00160B03"/>
    <w:rsid w:val="00162CB7"/>
    <w:rsid w:val="001665C9"/>
    <w:rsid w:val="00166F32"/>
    <w:rsid w:val="0016764F"/>
    <w:rsid w:val="00171E5B"/>
    <w:rsid w:val="00171F94"/>
    <w:rsid w:val="00175D4E"/>
    <w:rsid w:val="0017668A"/>
    <w:rsid w:val="001766FE"/>
    <w:rsid w:val="001771E7"/>
    <w:rsid w:val="001911FF"/>
    <w:rsid w:val="00192006"/>
    <w:rsid w:val="00193180"/>
    <w:rsid w:val="001939AC"/>
    <w:rsid w:val="00196792"/>
    <w:rsid w:val="0019738B"/>
    <w:rsid w:val="001A1B53"/>
    <w:rsid w:val="001B0563"/>
    <w:rsid w:val="001B1519"/>
    <w:rsid w:val="001B24E2"/>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40E1"/>
    <w:rsid w:val="00201CFA"/>
    <w:rsid w:val="0020220D"/>
    <w:rsid w:val="00202448"/>
    <w:rsid w:val="00202D15"/>
    <w:rsid w:val="00204D5C"/>
    <w:rsid w:val="00205B3F"/>
    <w:rsid w:val="00212EAE"/>
    <w:rsid w:val="00212FAD"/>
    <w:rsid w:val="00214BEE"/>
    <w:rsid w:val="002205B8"/>
    <w:rsid w:val="00225720"/>
    <w:rsid w:val="002259E5"/>
    <w:rsid w:val="00225AFA"/>
    <w:rsid w:val="00226140"/>
    <w:rsid w:val="002274F3"/>
    <w:rsid w:val="0023094C"/>
    <w:rsid w:val="002313D6"/>
    <w:rsid w:val="00231FFE"/>
    <w:rsid w:val="0023254F"/>
    <w:rsid w:val="00234BE3"/>
    <w:rsid w:val="00235A90"/>
    <w:rsid w:val="00237B75"/>
    <w:rsid w:val="00241E48"/>
    <w:rsid w:val="0024214E"/>
    <w:rsid w:val="00242623"/>
    <w:rsid w:val="00250558"/>
    <w:rsid w:val="002605D1"/>
    <w:rsid w:val="00260652"/>
    <w:rsid w:val="00261F25"/>
    <w:rsid w:val="002648A9"/>
    <w:rsid w:val="0026536F"/>
    <w:rsid w:val="0026553C"/>
    <w:rsid w:val="00267DD5"/>
    <w:rsid w:val="00270EC0"/>
    <w:rsid w:val="00274A0A"/>
    <w:rsid w:val="00277593"/>
    <w:rsid w:val="00280909"/>
    <w:rsid w:val="00280918"/>
    <w:rsid w:val="00282AF6"/>
    <w:rsid w:val="0028596A"/>
    <w:rsid w:val="00287085"/>
    <w:rsid w:val="00290AF9"/>
    <w:rsid w:val="002967CF"/>
    <w:rsid w:val="00297788"/>
    <w:rsid w:val="002A3285"/>
    <w:rsid w:val="002A484B"/>
    <w:rsid w:val="002A563A"/>
    <w:rsid w:val="002A64A6"/>
    <w:rsid w:val="002A6CD1"/>
    <w:rsid w:val="002B3301"/>
    <w:rsid w:val="002B34B8"/>
    <w:rsid w:val="002B6F4A"/>
    <w:rsid w:val="002C47D4"/>
    <w:rsid w:val="002C5286"/>
    <w:rsid w:val="002D0F38"/>
    <w:rsid w:val="002D3448"/>
    <w:rsid w:val="002D77E3"/>
    <w:rsid w:val="002F1DA9"/>
    <w:rsid w:val="002F2859"/>
    <w:rsid w:val="002F2C44"/>
    <w:rsid w:val="002F6E3C"/>
    <w:rsid w:val="00300720"/>
    <w:rsid w:val="0030117D"/>
    <w:rsid w:val="00301F30"/>
    <w:rsid w:val="003038FD"/>
    <w:rsid w:val="00303C87"/>
    <w:rsid w:val="003073C2"/>
    <w:rsid w:val="003108E5"/>
    <w:rsid w:val="003120CB"/>
    <w:rsid w:val="0031716B"/>
    <w:rsid w:val="00317E5E"/>
    <w:rsid w:val="00320153"/>
    <w:rsid w:val="00320367"/>
    <w:rsid w:val="00322403"/>
    <w:rsid w:val="00322871"/>
    <w:rsid w:val="00322AEB"/>
    <w:rsid w:val="00326FB3"/>
    <w:rsid w:val="003316D4"/>
    <w:rsid w:val="00333822"/>
    <w:rsid w:val="00336715"/>
    <w:rsid w:val="003401EC"/>
    <w:rsid w:val="00340DFD"/>
    <w:rsid w:val="003410F6"/>
    <w:rsid w:val="00344954"/>
    <w:rsid w:val="003466CA"/>
    <w:rsid w:val="00346AF1"/>
    <w:rsid w:val="00350CD7"/>
    <w:rsid w:val="00356180"/>
    <w:rsid w:val="00360C17"/>
    <w:rsid w:val="003621C6"/>
    <w:rsid w:val="003622B8"/>
    <w:rsid w:val="00366B76"/>
    <w:rsid w:val="00366C55"/>
    <w:rsid w:val="00370522"/>
    <w:rsid w:val="00372133"/>
    <w:rsid w:val="00373051"/>
    <w:rsid w:val="00373B8F"/>
    <w:rsid w:val="003741EB"/>
    <w:rsid w:val="00376D95"/>
    <w:rsid w:val="00377FBB"/>
    <w:rsid w:val="00383456"/>
    <w:rsid w:val="00385140"/>
    <w:rsid w:val="00385F91"/>
    <w:rsid w:val="00392B02"/>
    <w:rsid w:val="00393CC7"/>
    <w:rsid w:val="00396D1E"/>
    <w:rsid w:val="003971F7"/>
    <w:rsid w:val="00397281"/>
    <w:rsid w:val="003A0844"/>
    <w:rsid w:val="003A16FC"/>
    <w:rsid w:val="003A4FCD"/>
    <w:rsid w:val="003B0944"/>
    <w:rsid w:val="003B1593"/>
    <w:rsid w:val="003B4381"/>
    <w:rsid w:val="003B7F7F"/>
    <w:rsid w:val="003C1043"/>
    <w:rsid w:val="003C1A30"/>
    <w:rsid w:val="003C3C0B"/>
    <w:rsid w:val="003C6779"/>
    <w:rsid w:val="003D2998"/>
    <w:rsid w:val="003D2F0A"/>
    <w:rsid w:val="003D3891"/>
    <w:rsid w:val="003D5D84"/>
    <w:rsid w:val="003D6CBA"/>
    <w:rsid w:val="003E0F4F"/>
    <w:rsid w:val="003E18AC"/>
    <w:rsid w:val="003E210B"/>
    <w:rsid w:val="003E2A12"/>
    <w:rsid w:val="003E3384"/>
    <w:rsid w:val="003E3CA4"/>
    <w:rsid w:val="003E548E"/>
    <w:rsid w:val="00407B96"/>
    <w:rsid w:val="00407EC8"/>
    <w:rsid w:val="0041110A"/>
    <w:rsid w:val="00411624"/>
    <w:rsid w:val="004148E1"/>
    <w:rsid w:val="00414CFA"/>
    <w:rsid w:val="00415EC0"/>
    <w:rsid w:val="00416565"/>
    <w:rsid w:val="00420BE9"/>
    <w:rsid w:val="00423AD8"/>
    <w:rsid w:val="00423FDD"/>
    <w:rsid w:val="00424C85"/>
    <w:rsid w:val="00425E1F"/>
    <w:rsid w:val="00425E38"/>
    <w:rsid w:val="004260BD"/>
    <w:rsid w:val="00426A93"/>
    <w:rsid w:val="0043012F"/>
    <w:rsid w:val="004308D6"/>
    <w:rsid w:val="00430F1F"/>
    <w:rsid w:val="004326EA"/>
    <w:rsid w:val="00434B06"/>
    <w:rsid w:val="004372BC"/>
    <w:rsid w:val="00437EB6"/>
    <w:rsid w:val="00440F5D"/>
    <w:rsid w:val="0044434C"/>
    <w:rsid w:val="0044456B"/>
    <w:rsid w:val="00447BD1"/>
    <w:rsid w:val="00447C04"/>
    <w:rsid w:val="004507F3"/>
    <w:rsid w:val="00450AF4"/>
    <w:rsid w:val="00456A57"/>
    <w:rsid w:val="004607DE"/>
    <w:rsid w:val="00461F79"/>
    <w:rsid w:val="004671C7"/>
    <w:rsid w:val="00471695"/>
    <w:rsid w:val="00472F4D"/>
    <w:rsid w:val="004730BF"/>
    <w:rsid w:val="00474DCB"/>
    <w:rsid w:val="0047535C"/>
    <w:rsid w:val="00475B16"/>
    <w:rsid w:val="004762F6"/>
    <w:rsid w:val="00477484"/>
    <w:rsid w:val="004848E5"/>
    <w:rsid w:val="00485870"/>
    <w:rsid w:val="00485FE8"/>
    <w:rsid w:val="00492473"/>
    <w:rsid w:val="00492EB5"/>
    <w:rsid w:val="00494F77"/>
    <w:rsid w:val="00496FB8"/>
    <w:rsid w:val="00497721"/>
    <w:rsid w:val="00497899"/>
    <w:rsid w:val="004A0229"/>
    <w:rsid w:val="004A2DE0"/>
    <w:rsid w:val="004A35D2"/>
    <w:rsid w:val="004A4293"/>
    <w:rsid w:val="004A71E4"/>
    <w:rsid w:val="004B062A"/>
    <w:rsid w:val="004B159E"/>
    <w:rsid w:val="004B2F00"/>
    <w:rsid w:val="004B4004"/>
    <w:rsid w:val="004B6E31"/>
    <w:rsid w:val="004C1D66"/>
    <w:rsid w:val="004C31D7"/>
    <w:rsid w:val="004C4AD2"/>
    <w:rsid w:val="004C6981"/>
    <w:rsid w:val="004D1F21"/>
    <w:rsid w:val="004D268C"/>
    <w:rsid w:val="004D59D8"/>
    <w:rsid w:val="004D5DA1"/>
    <w:rsid w:val="004E00E4"/>
    <w:rsid w:val="004E150F"/>
    <w:rsid w:val="004E1DCA"/>
    <w:rsid w:val="004E23A1"/>
    <w:rsid w:val="004E3489"/>
    <w:rsid w:val="004E358A"/>
    <w:rsid w:val="004E3AFA"/>
    <w:rsid w:val="004E4C92"/>
    <w:rsid w:val="004E6588"/>
    <w:rsid w:val="004F2742"/>
    <w:rsid w:val="004F5F3B"/>
    <w:rsid w:val="00502A0A"/>
    <w:rsid w:val="00507C50"/>
    <w:rsid w:val="00514D40"/>
    <w:rsid w:val="00517C3A"/>
    <w:rsid w:val="00523787"/>
    <w:rsid w:val="00524D93"/>
    <w:rsid w:val="00527B34"/>
    <w:rsid w:val="00527BF4"/>
    <w:rsid w:val="005324BE"/>
    <w:rsid w:val="005327A7"/>
    <w:rsid w:val="00534F6C"/>
    <w:rsid w:val="00535994"/>
    <w:rsid w:val="0053646D"/>
    <w:rsid w:val="0053665A"/>
    <w:rsid w:val="0053728E"/>
    <w:rsid w:val="00540AAD"/>
    <w:rsid w:val="00543EC1"/>
    <w:rsid w:val="00546458"/>
    <w:rsid w:val="0055087C"/>
    <w:rsid w:val="00553413"/>
    <w:rsid w:val="0055545C"/>
    <w:rsid w:val="00555983"/>
    <w:rsid w:val="00560E31"/>
    <w:rsid w:val="00561BDA"/>
    <w:rsid w:val="00562391"/>
    <w:rsid w:val="00570865"/>
    <w:rsid w:val="00580B02"/>
    <w:rsid w:val="00581B23"/>
    <w:rsid w:val="0058219C"/>
    <w:rsid w:val="0058707F"/>
    <w:rsid w:val="00591DBD"/>
    <w:rsid w:val="005931FE"/>
    <w:rsid w:val="005A0028"/>
    <w:rsid w:val="005A0ACC"/>
    <w:rsid w:val="005B0072"/>
    <w:rsid w:val="005B0732"/>
    <w:rsid w:val="005B38A0"/>
    <w:rsid w:val="005B491C"/>
    <w:rsid w:val="005B4DBF"/>
    <w:rsid w:val="005B5DE2"/>
    <w:rsid w:val="005B674C"/>
    <w:rsid w:val="005B676F"/>
    <w:rsid w:val="005B68C9"/>
    <w:rsid w:val="005C1C02"/>
    <w:rsid w:val="005C1F2D"/>
    <w:rsid w:val="005C24F2"/>
    <w:rsid w:val="005C6F8B"/>
    <w:rsid w:val="005C7561"/>
    <w:rsid w:val="005D1E57"/>
    <w:rsid w:val="005D2F57"/>
    <w:rsid w:val="005D34F6"/>
    <w:rsid w:val="005D4F1A"/>
    <w:rsid w:val="005D6A5A"/>
    <w:rsid w:val="005E005B"/>
    <w:rsid w:val="005E1884"/>
    <w:rsid w:val="005E382E"/>
    <w:rsid w:val="005F373A"/>
    <w:rsid w:val="005F4F87"/>
    <w:rsid w:val="005F6A59"/>
    <w:rsid w:val="005F6B0E"/>
    <w:rsid w:val="005F760E"/>
    <w:rsid w:val="005F7B1D"/>
    <w:rsid w:val="00600401"/>
    <w:rsid w:val="0060222A"/>
    <w:rsid w:val="006070C4"/>
    <w:rsid w:val="00607CB0"/>
    <w:rsid w:val="00610C21"/>
    <w:rsid w:val="00611907"/>
    <w:rsid w:val="00612E53"/>
    <w:rsid w:val="00613116"/>
    <w:rsid w:val="006202A6"/>
    <w:rsid w:val="0062054B"/>
    <w:rsid w:val="00621C4E"/>
    <w:rsid w:val="00624EAE"/>
    <w:rsid w:val="00626E9F"/>
    <w:rsid w:val="00627E46"/>
    <w:rsid w:val="006305D7"/>
    <w:rsid w:val="00632AE3"/>
    <w:rsid w:val="00632D2D"/>
    <w:rsid w:val="00632F63"/>
    <w:rsid w:val="00633A01"/>
    <w:rsid w:val="00633B97"/>
    <w:rsid w:val="006341F7"/>
    <w:rsid w:val="00634585"/>
    <w:rsid w:val="00635014"/>
    <w:rsid w:val="006369CE"/>
    <w:rsid w:val="006411CA"/>
    <w:rsid w:val="006415E1"/>
    <w:rsid w:val="00643C77"/>
    <w:rsid w:val="0064605E"/>
    <w:rsid w:val="00651165"/>
    <w:rsid w:val="00653EDD"/>
    <w:rsid w:val="006619C8"/>
    <w:rsid w:val="00671710"/>
    <w:rsid w:val="00673414"/>
    <w:rsid w:val="00673B20"/>
    <w:rsid w:val="006743D2"/>
    <w:rsid w:val="00676079"/>
    <w:rsid w:val="00676ECD"/>
    <w:rsid w:val="00677D0A"/>
    <w:rsid w:val="0068185F"/>
    <w:rsid w:val="00682F1B"/>
    <w:rsid w:val="0068528D"/>
    <w:rsid w:val="0068626D"/>
    <w:rsid w:val="00690A98"/>
    <w:rsid w:val="00693E78"/>
    <w:rsid w:val="006A01CF"/>
    <w:rsid w:val="006A60DD"/>
    <w:rsid w:val="006A7968"/>
    <w:rsid w:val="006B0679"/>
    <w:rsid w:val="006B074C"/>
    <w:rsid w:val="006B31C7"/>
    <w:rsid w:val="006B3B84"/>
    <w:rsid w:val="006B3F19"/>
    <w:rsid w:val="006B4E7C"/>
    <w:rsid w:val="006B5D8C"/>
    <w:rsid w:val="006B72D4"/>
    <w:rsid w:val="006C11CC"/>
    <w:rsid w:val="006C1AEB"/>
    <w:rsid w:val="006C5439"/>
    <w:rsid w:val="006C57FE"/>
    <w:rsid w:val="006C668E"/>
    <w:rsid w:val="006D0531"/>
    <w:rsid w:val="006D4896"/>
    <w:rsid w:val="006E4B63"/>
    <w:rsid w:val="006F06E4"/>
    <w:rsid w:val="006F7B41"/>
    <w:rsid w:val="006F7BBA"/>
    <w:rsid w:val="0070224C"/>
    <w:rsid w:val="00702B5D"/>
    <w:rsid w:val="00703ED2"/>
    <w:rsid w:val="00707B8D"/>
    <w:rsid w:val="00713636"/>
    <w:rsid w:val="00714B8C"/>
    <w:rsid w:val="0071675D"/>
    <w:rsid w:val="00717736"/>
    <w:rsid w:val="00721EE6"/>
    <w:rsid w:val="00732B47"/>
    <w:rsid w:val="00735CF5"/>
    <w:rsid w:val="00736354"/>
    <w:rsid w:val="0074063A"/>
    <w:rsid w:val="00742AA4"/>
    <w:rsid w:val="00743BA1"/>
    <w:rsid w:val="00745F1E"/>
    <w:rsid w:val="007515FE"/>
    <w:rsid w:val="0075660E"/>
    <w:rsid w:val="00756C14"/>
    <w:rsid w:val="007601D0"/>
    <w:rsid w:val="007603BB"/>
    <w:rsid w:val="0076109D"/>
    <w:rsid w:val="00767107"/>
    <w:rsid w:val="00773617"/>
    <w:rsid w:val="00773BFD"/>
    <w:rsid w:val="007743B3"/>
    <w:rsid w:val="00774490"/>
    <w:rsid w:val="007810D4"/>
    <w:rsid w:val="007819FF"/>
    <w:rsid w:val="0078360C"/>
    <w:rsid w:val="00784A4C"/>
    <w:rsid w:val="00784BC6"/>
    <w:rsid w:val="0078523D"/>
    <w:rsid w:val="007931DF"/>
    <w:rsid w:val="00796381"/>
    <w:rsid w:val="007A0172"/>
    <w:rsid w:val="007A1804"/>
    <w:rsid w:val="007A20AF"/>
    <w:rsid w:val="007A2511"/>
    <w:rsid w:val="007A260E"/>
    <w:rsid w:val="007A2A0D"/>
    <w:rsid w:val="007A4D4C"/>
    <w:rsid w:val="007A4DD6"/>
    <w:rsid w:val="007A5CB9"/>
    <w:rsid w:val="007A646A"/>
    <w:rsid w:val="007B20AE"/>
    <w:rsid w:val="007B6B07"/>
    <w:rsid w:val="007B6D43"/>
    <w:rsid w:val="007B71C0"/>
    <w:rsid w:val="007B749A"/>
    <w:rsid w:val="007B7C6E"/>
    <w:rsid w:val="007D2559"/>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0CC"/>
    <w:rsid w:val="0081415D"/>
    <w:rsid w:val="00815EA2"/>
    <w:rsid w:val="00820229"/>
    <w:rsid w:val="00822448"/>
    <w:rsid w:val="00822ABE"/>
    <w:rsid w:val="008244D1"/>
    <w:rsid w:val="00827F51"/>
    <w:rsid w:val="0083104E"/>
    <w:rsid w:val="008343BE"/>
    <w:rsid w:val="0083454F"/>
    <w:rsid w:val="00834779"/>
    <w:rsid w:val="00836535"/>
    <w:rsid w:val="00840FB4"/>
    <w:rsid w:val="008410B2"/>
    <w:rsid w:val="008448E2"/>
    <w:rsid w:val="008477E0"/>
    <w:rsid w:val="008500A0"/>
    <w:rsid w:val="00852447"/>
    <w:rsid w:val="008524E5"/>
    <w:rsid w:val="0085351C"/>
    <w:rsid w:val="0085435A"/>
    <w:rsid w:val="008549CA"/>
    <w:rsid w:val="008556C3"/>
    <w:rsid w:val="0085687C"/>
    <w:rsid w:val="008706C5"/>
    <w:rsid w:val="00873707"/>
    <w:rsid w:val="00874B20"/>
    <w:rsid w:val="008757C6"/>
    <w:rsid w:val="008763E1"/>
    <w:rsid w:val="0087775C"/>
    <w:rsid w:val="00877EC8"/>
    <w:rsid w:val="008801D6"/>
    <w:rsid w:val="00880F36"/>
    <w:rsid w:val="00881E8C"/>
    <w:rsid w:val="00885530"/>
    <w:rsid w:val="008910D1"/>
    <w:rsid w:val="0089296C"/>
    <w:rsid w:val="00892F45"/>
    <w:rsid w:val="0089516F"/>
    <w:rsid w:val="00896ABD"/>
    <w:rsid w:val="00897AB6"/>
    <w:rsid w:val="008A3380"/>
    <w:rsid w:val="008A3ADA"/>
    <w:rsid w:val="008A7A9C"/>
    <w:rsid w:val="008B12FA"/>
    <w:rsid w:val="008B5218"/>
    <w:rsid w:val="008B7102"/>
    <w:rsid w:val="008C3B7D"/>
    <w:rsid w:val="008C494E"/>
    <w:rsid w:val="008D0F90"/>
    <w:rsid w:val="008D2785"/>
    <w:rsid w:val="008D3715"/>
    <w:rsid w:val="008D3B9A"/>
    <w:rsid w:val="008D5465"/>
    <w:rsid w:val="008D548A"/>
    <w:rsid w:val="008D5E61"/>
    <w:rsid w:val="008D7EB7"/>
    <w:rsid w:val="008D7EC5"/>
    <w:rsid w:val="008E014E"/>
    <w:rsid w:val="008E1B2C"/>
    <w:rsid w:val="008E3509"/>
    <w:rsid w:val="008E3684"/>
    <w:rsid w:val="008E57F5"/>
    <w:rsid w:val="008E726E"/>
    <w:rsid w:val="008E7606"/>
    <w:rsid w:val="008F1DAA"/>
    <w:rsid w:val="008F3EBD"/>
    <w:rsid w:val="008F60B2"/>
    <w:rsid w:val="008F7C41"/>
    <w:rsid w:val="009031E2"/>
    <w:rsid w:val="00905571"/>
    <w:rsid w:val="009117D0"/>
    <w:rsid w:val="0091276C"/>
    <w:rsid w:val="00913DFF"/>
    <w:rsid w:val="009165AC"/>
    <w:rsid w:val="00916FFC"/>
    <w:rsid w:val="00920437"/>
    <w:rsid w:val="0092053F"/>
    <w:rsid w:val="0092340A"/>
    <w:rsid w:val="00926570"/>
    <w:rsid w:val="009313D9"/>
    <w:rsid w:val="00935B7F"/>
    <w:rsid w:val="0093659E"/>
    <w:rsid w:val="00941293"/>
    <w:rsid w:val="00946372"/>
    <w:rsid w:val="00950C17"/>
    <w:rsid w:val="00951FAF"/>
    <w:rsid w:val="00954740"/>
    <w:rsid w:val="00955AE5"/>
    <w:rsid w:val="00962E71"/>
    <w:rsid w:val="00963ABC"/>
    <w:rsid w:val="009646D4"/>
    <w:rsid w:val="00965D21"/>
    <w:rsid w:val="00967764"/>
    <w:rsid w:val="00970B0E"/>
    <w:rsid w:val="00970BB9"/>
    <w:rsid w:val="009726EE"/>
    <w:rsid w:val="00972CDE"/>
    <w:rsid w:val="009733DD"/>
    <w:rsid w:val="00975573"/>
    <w:rsid w:val="00976D03"/>
    <w:rsid w:val="00977B30"/>
    <w:rsid w:val="00980426"/>
    <w:rsid w:val="00982520"/>
    <w:rsid w:val="00982F41"/>
    <w:rsid w:val="00985090"/>
    <w:rsid w:val="00987710"/>
    <w:rsid w:val="009904AB"/>
    <w:rsid w:val="00995688"/>
    <w:rsid w:val="009958A6"/>
    <w:rsid w:val="00996456"/>
    <w:rsid w:val="009A04F5"/>
    <w:rsid w:val="009A053F"/>
    <w:rsid w:val="009A15EF"/>
    <w:rsid w:val="009A38A5"/>
    <w:rsid w:val="009A5B73"/>
    <w:rsid w:val="009B118B"/>
    <w:rsid w:val="009B1737"/>
    <w:rsid w:val="009B1FAD"/>
    <w:rsid w:val="009B3D4B"/>
    <w:rsid w:val="009B4C3E"/>
    <w:rsid w:val="009B5B99"/>
    <w:rsid w:val="009B6EFC"/>
    <w:rsid w:val="009C0C91"/>
    <w:rsid w:val="009C1FD0"/>
    <w:rsid w:val="009C2DF8"/>
    <w:rsid w:val="009C31BF"/>
    <w:rsid w:val="009C683F"/>
    <w:rsid w:val="009C68B7"/>
    <w:rsid w:val="009D0574"/>
    <w:rsid w:val="009D0834"/>
    <w:rsid w:val="009D0A1E"/>
    <w:rsid w:val="009D2AE3"/>
    <w:rsid w:val="009D40DB"/>
    <w:rsid w:val="009D5198"/>
    <w:rsid w:val="009D52BC"/>
    <w:rsid w:val="009D7D0A"/>
    <w:rsid w:val="009E09D9"/>
    <w:rsid w:val="009E608C"/>
    <w:rsid w:val="009F01B1"/>
    <w:rsid w:val="009F0541"/>
    <w:rsid w:val="009F0DBB"/>
    <w:rsid w:val="009F3887"/>
    <w:rsid w:val="009F659A"/>
    <w:rsid w:val="009F732B"/>
    <w:rsid w:val="009F7580"/>
    <w:rsid w:val="00A01847"/>
    <w:rsid w:val="00A01FE0"/>
    <w:rsid w:val="00A0438D"/>
    <w:rsid w:val="00A06945"/>
    <w:rsid w:val="00A07914"/>
    <w:rsid w:val="00A100F7"/>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0F70"/>
    <w:rsid w:val="00A61816"/>
    <w:rsid w:val="00A61B70"/>
    <w:rsid w:val="00A61FA8"/>
    <w:rsid w:val="00A62E1B"/>
    <w:rsid w:val="00A637F4"/>
    <w:rsid w:val="00A64DF2"/>
    <w:rsid w:val="00A65485"/>
    <w:rsid w:val="00A66E05"/>
    <w:rsid w:val="00A70753"/>
    <w:rsid w:val="00A712D2"/>
    <w:rsid w:val="00A76642"/>
    <w:rsid w:val="00A82C8A"/>
    <w:rsid w:val="00A8346B"/>
    <w:rsid w:val="00A852FF"/>
    <w:rsid w:val="00A87337"/>
    <w:rsid w:val="00A90C97"/>
    <w:rsid w:val="00A92DDC"/>
    <w:rsid w:val="00A960C8"/>
    <w:rsid w:val="00A96604"/>
    <w:rsid w:val="00A9792D"/>
    <w:rsid w:val="00AA03DF"/>
    <w:rsid w:val="00AA1B4F"/>
    <w:rsid w:val="00AA21D8"/>
    <w:rsid w:val="00AA271A"/>
    <w:rsid w:val="00AA3270"/>
    <w:rsid w:val="00AA54F3"/>
    <w:rsid w:val="00AA6B43"/>
    <w:rsid w:val="00AA720D"/>
    <w:rsid w:val="00AB367A"/>
    <w:rsid w:val="00AB4BCB"/>
    <w:rsid w:val="00AB663D"/>
    <w:rsid w:val="00AC01D1"/>
    <w:rsid w:val="00AC0AB2"/>
    <w:rsid w:val="00AC0E9F"/>
    <w:rsid w:val="00AC0EA7"/>
    <w:rsid w:val="00AC52A5"/>
    <w:rsid w:val="00AC6EFD"/>
    <w:rsid w:val="00AC7151"/>
    <w:rsid w:val="00AC7DD9"/>
    <w:rsid w:val="00AD4285"/>
    <w:rsid w:val="00AD460A"/>
    <w:rsid w:val="00AD6A05"/>
    <w:rsid w:val="00AE118B"/>
    <w:rsid w:val="00AE272B"/>
    <w:rsid w:val="00AE3E3A"/>
    <w:rsid w:val="00AE77B4"/>
    <w:rsid w:val="00AE7C1A"/>
    <w:rsid w:val="00AE7DF8"/>
    <w:rsid w:val="00AF0D9C"/>
    <w:rsid w:val="00AF13AB"/>
    <w:rsid w:val="00AF1D36"/>
    <w:rsid w:val="00AF280B"/>
    <w:rsid w:val="00AF5BD3"/>
    <w:rsid w:val="00AF5F75"/>
    <w:rsid w:val="00AF6001"/>
    <w:rsid w:val="00AF6163"/>
    <w:rsid w:val="00B01A16"/>
    <w:rsid w:val="00B07F45"/>
    <w:rsid w:val="00B1021A"/>
    <w:rsid w:val="00B1481A"/>
    <w:rsid w:val="00B15A1F"/>
    <w:rsid w:val="00B15FE9"/>
    <w:rsid w:val="00B17C34"/>
    <w:rsid w:val="00B2148A"/>
    <w:rsid w:val="00B220C2"/>
    <w:rsid w:val="00B25B32"/>
    <w:rsid w:val="00B32616"/>
    <w:rsid w:val="00B36C42"/>
    <w:rsid w:val="00B36CA7"/>
    <w:rsid w:val="00B42EA7"/>
    <w:rsid w:val="00B437FA"/>
    <w:rsid w:val="00B51845"/>
    <w:rsid w:val="00B51923"/>
    <w:rsid w:val="00B5337C"/>
    <w:rsid w:val="00B53FDE"/>
    <w:rsid w:val="00B542BA"/>
    <w:rsid w:val="00B546AE"/>
    <w:rsid w:val="00B56397"/>
    <w:rsid w:val="00B571DA"/>
    <w:rsid w:val="00B6027B"/>
    <w:rsid w:val="00B636C8"/>
    <w:rsid w:val="00B65EDB"/>
    <w:rsid w:val="00B65F98"/>
    <w:rsid w:val="00B67AFF"/>
    <w:rsid w:val="00B70B59"/>
    <w:rsid w:val="00B71AA5"/>
    <w:rsid w:val="00B73657"/>
    <w:rsid w:val="00B739B3"/>
    <w:rsid w:val="00B81B15"/>
    <w:rsid w:val="00B84E07"/>
    <w:rsid w:val="00B859E2"/>
    <w:rsid w:val="00B915AE"/>
    <w:rsid w:val="00B942DB"/>
    <w:rsid w:val="00B95391"/>
    <w:rsid w:val="00BA1735"/>
    <w:rsid w:val="00BA19FA"/>
    <w:rsid w:val="00BA4288"/>
    <w:rsid w:val="00BA4DBE"/>
    <w:rsid w:val="00BB0902"/>
    <w:rsid w:val="00BB1F9C"/>
    <w:rsid w:val="00BB48E5"/>
    <w:rsid w:val="00BB4F8A"/>
    <w:rsid w:val="00BB5607"/>
    <w:rsid w:val="00BB5ACA"/>
    <w:rsid w:val="00BB627F"/>
    <w:rsid w:val="00BC01A6"/>
    <w:rsid w:val="00BC0C17"/>
    <w:rsid w:val="00BC3823"/>
    <w:rsid w:val="00BC5841"/>
    <w:rsid w:val="00BD04C9"/>
    <w:rsid w:val="00BD17BF"/>
    <w:rsid w:val="00BD2EF0"/>
    <w:rsid w:val="00BD60B4"/>
    <w:rsid w:val="00BD60F0"/>
    <w:rsid w:val="00BD796B"/>
    <w:rsid w:val="00BE111B"/>
    <w:rsid w:val="00BE40C0"/>
    <w:rsid w:val="00BE53C3"/>
    <w:rsid w:val="00BE5F4A"/>
    <w:rsid w:val="00BE76D1"/>
    <w:rsid w:val="00BE7AEF"/>
    <w:rsid w:val="00BF09B0"/>
    <w:rsid w:val="00BF1544"/>
    <w:rsid w:val="00BF1B53"/>
    <w:rsid w:val="00BF22F8"/>
    <w:rsid w:val="00BF246D"/>
    <w:rsid w:val="00BF2682"/>
    <w:rsid w:val="00BF43CA"/>
    <w:rsid w:val="00BF456C"/>
    <w:rsid w:val="00C06F06"/>
    <w:rsid w:val="00C12140"/>
    <w:rsid w:val="00C154B0"/>
    <w:rsid w:val="00C16163"/>
    <w:rsid w:val="00C179F4"/>
    <w:rsid w:val="00C20FAD"/>
    <w:rsid w:val="00C22883"/>
    <w:rsid w:val="00C2375F"/>
    <w:rsid w:val="00C23CAB"/>
    <w:rsid w:val="00C247CB"/>
    <w:rsid w:val="00C30399"/>
    <w:rsid w:val="00C306FF"/>
    <w:rsid w:val="00C32E66"/>
    <w:rsid w:val="00C3355F"/>
    <w:rsid w:val="00C33A04"/>
    <w:rsid w:val="00C35189"/>
    <w:rsid w:val="00C3569A"/>
    <w:rsid w:val="00C37FAF"/>
    <w:rsid w:val="00C43F48"/>
    <w:rsid w:val="00C448FF"/>
    <w:rsid w:val="00C45E57"/>
    <w:rsid w:val="00C52F29"/>
    <w:rsid w:val="00C53958"/>
    <w:rsid w:val="00C56CE6"/>
    <w:rsid w:val="00C5745F"/>
    <w:rsid w:val="00C60005"/>
    <w:rsid w:val="00C61A98"/>
    <w:rsid w:val="00C63201"/>
    <w:rsid w:val="00C64E62"/>
    <w:rsid w:val="00C651D5"/>
    <w:rsid w:val="00C65890"/>
    <w:rsid w:val="00C65CCC"/>
    <w:rsid w:val="00C67D8B"/>
    <w:rsid w:val="00C72BD8"/>
    <w:rsid w:val="00C7618F"/>
    <w:rsid w:val="00C765A9"/>
    <w:rsid w:val="00C81157"/>
    <w:rsid w:val="00C8162D"/>
    <w:rsid w:val="00C830BB"/>
    <w:rsid w:val="00C837FE"/>
    <w:rsid w:val="00C83A0B"/>
    <w:rsid w:val="00C842D0"/>
    <w:rsid w:val="00C84CB7"/>
    <w:rsid w:val="00C84ED1"/>
    <w:rsid w:val="00C863CC"/>
    <w:rsid w:val="00C865EB"/>
    <w:rsid w:val="00C9038F"/>
    <w:rsid w:val="00C92AAB"/>
    <w:rsid w:val="00C95D4C"/>
    <w:rsid w:val="00C9637F"/>
    <w:rsid w:val="00C9708A"/>
    <w:rsid w:val="00CA01E6"/>
    <w:rsid w:val="00CA2435"/>
    <w:rsid w:val="00CA4068"/>
    <w:rsid w:val="00CA469E"/>
    <w:rsid w:val="00CA67F4"/>
    <w:rsid w:val="00CA7686"/>
    <w:rsid w:val="00CB0F86"/>
    <w:rsid w:val="00CB37F8"/>
    <w:rsid w:val="00CB3ACF"/>
    <w:rsid w:val="00CB3D11"/>
    <w:rsid w:val="00CB4A72"/>
    <w:rsid w:val="00CB7DC3"/>
    <w:rsid w:val="00CC4728"/>
    <w:rsid w:val="00CC5BE1"/>
    <w:rsid w:val="00CC75A2"/>
    <w:rsid w:val="00CC7A18"/>
    <w:rsid w:val="00CD0E2F"/>
    <w:rsid w:val="00CD1D49"/>
    <w:rsid w:val="00CD1FA1"/>
    <w:rsid w:val="00CD2F20"/>
    <w:rsid w:val="00CD6B20"/>
    <w:rsid w:val="00CD6F9E"/>
    <w:rsid w:val="00CE1339"/>
    <w:rsid w:val="00CE3D06"/>
    <w:rsid w:val="00CE61CC"/>
    <w:rsid w:val="00CE6E42"/>
    <w:rsid w:val="00CE7AB1"/>
    <w:rsid w:val="00CF20B7"/>
    <w:rsid w:val="00CF32D2"/>
    <w:rsid w:val="00CF6692"/>
    <w:rsid w:val="00CF7441"/>
    <w:rsid w:val="00D00D16"/>
    <w:rsid w:val="00D03C6C"/>
    <w:rsid w:val="00D04760"/>
    <w:rsid w:val="00D04A95"/>
    <w:rsid w:val="00D06288"/>
    <w:rsid w:val="00D068C7"/>
    <w:rsid w:val="00D1286C"/>
    <w:rsid w:val="00D128A4"/>
    <w:rsid w:val="00D13251"/>
    <w:rsid w:val="00D13433"/>
    <w:rsid w:val="00D147C8"/>
    <w:rsid w:val="00D15131"/>
    <w:rsid w:val="00D16FA2"/>
    <w:rsid w:val="00D20954"/>
    <w:rsid w:val="00D21C39"/>
    <w:rsid w:val="00D21FC6"/>
    <w:rsid w:val="00D2243A"/>
    <w:rsid w:val="00D23F02"/>
    <w:rsid w:val="00D26A50"/>
    <w:rsid w:val="00D276A0"/>
    <w:rsid w:val="00D31244"/>
    <w:rsid w:val="00D33393"/>
    <w:rsid w:val="00D33D36"/>
    <w:rsid w:val="00D34D94"/>
    <w:rsid w:val="00D3617A"/>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4EB0"/>
    <w:rsid w:val="00D959B4"/>
    <w:rsid w:val="00DA44DE"/>
    <w:rsid w:val="00DB032A"/>
    <w:rsid w:val="00DB4B53"/>
    <w:rsid w:val="00DB620A"/>
    <w:rsid w:val="00DB6BE8"/>
    <w:rsid w:val="00DC1641"/>
    <w:rsid w:val="00DC31FF"/>
    <w:rsid w:val="00DC3832"/>
    <w:rsid w:val="00DC7A51"/>
    <w:rsid w:val="00DD3B1E"/>
    <w:rsid w:val="00DD5DE3"/>
    <w:rsid w:val="00DE15A3"/>
    <w:rsid w:val="00DE5B5F"/>
    <w:rsid w:val="00DF614E"/>
    <w:rsid w:val="00E003FA"/>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3121"/>
    <w:rsid w:val="00E44B43"/>
    <w:rsid w:val="00E44EB9"/>
    <w:rsid w:val="00E45BDC"/>
    <w:rsid w:val="00E46358"/>
    <w:rsid w:val="00E471DC"/>
    <w:rsid w:val="00E50EB4"/>
    <w:rsid w:val="00E532FC"/>
    <w:rsid w:val="00E559B4"/>
    <w:rsid w:val="00E55BB0"/>
    <w:rsid w:val="00E561FE"/>
    <w:rsid w:val="00E5746C"/>
    <w:rsid w:val="00E609E5"/>
    <w:rsid w:val="00E60F27"/>
    <w:rsid w:val="00E64D93"/>
    <w:rsid w:val="00E65EDB"/>
    <w:rsid w:val="00E66927"/>
    <w:rsid w:val="00E674A6"/>
    <w:rsid w:val="00E677B8"/>
    <w:rsid w:val="00E67FA1"/>
    <w:rsid w:val="00E7387D"/>
    <w:rsid w:val="00E73A04"/>
    <w:rsid w:val="00E73D53"/>
    <w:rsid w:val="00E75111"/>
    <w:rsid w:val="00E77296"/>
    <w:rsid w:val="00E87527"/>
    <w:rsid w:val="00E87EF7"/>
    <w:rsid w:val="00E92955"/>
    <w:rsid w:val="00E93763"/>
    <w:rsid w:val="00E96C4C"/>
    <w:rsid w:val="00EA1269"/>
    <w:rsid w:val="00EA2AAE"/>
    <w:rsid w:val="00EA2EC0"/>
    <w:rsid w:val="00EA427A"/>
    <w:rsid w:val="00EA723B"/>
    <w:rsid w:val="00EB6350"/>
    <w:rsid w:val="00EB687A"/>
    <w:rsid w:val="00EC14E6"/>
    <w:rsid w:val="00EC2F62"/>
    <w:rsid w:val="00EC3474"/>
    <w:rsid w:val="00EC5650"/>
    <w:rsid w:val="00EC5F76"/>
    <w:rsid w:val="00EC62EB"/>
    <w:rsid w:val="00EC6854"/>
    <w:rsid w:val="00EC6E9F"/>
    <w:rsid w:val="00ED44F0"/>
    <w:rsid w:val="00ED4B33"/>
    <w:rsid w:val="00ED5993"/>
    <w:rsid w:val="00ED7DD6"/>
    <w:rsid w:val="00EE060B"/>
    <w:rsid w:val="00EE15A1"/>
    <w:rsid w:val="00EE2A7C"/>
    <w:rsid w:val="00EE2C42"/>
    <w:rsid w:val="00EE341B"/>
    <w:rsid w:val="00EE4453"/>
    <w:rsid w:val="00EE564A"/>
    <w:rsid w:val="00EE5FCE"/>
    <w:rsid w:val="00EE6BBD"/>
    <w:rsid w:val="00EE6E1E"/>
    <w:rsid w:val="00EE705F"/>
    <w:rsid w:val="00EE7464"/>
    <w:rsid w:val="00EF0255"/>
    <w:rsid w:val="00EF1462"/>
    <w:rsid w:val="00EF2640"/>
    <w:rsid w:val="00EF54FD"/>
    <w:rsid w:val="00EF6798"/>
    <w:rsid w:val="00F0128D"/>
    <w:rsid w:val="00F0211D"/>
    <w:rsid w:val="00F07F0D"/>
    <w:rsid w:val="00F13112"/>
    <w:rsid w:val="00F14F0E"/>
    <w:rsid w:val="00F16FE6"/>
    <w:rsid w:val="00F238BD"/>
    <w:rsid w:val="00F24992"/>
    <w:rsid w:val="00F31AE0"/>
    <w:rsid w:val="00F32F2F"/>
    <w:rsid w:val="00F33F3F"/>
    <w:rsid w:val="00F3506F"/>
    <w:rsid w:val="00F35BDD"/>
    <w:rsid w:val="00F35EF0"/>
    <w:rsid w:val="00F3781F"/>
    <w:rsid w:val="00F403FD"/>
    <w:rsid w:val="00F41E72"/>
    <w:rsid w:val="00F45BDF"/>
    <w:rsid w:val="00F50300"/>
    <w:rsid w:val="00F5414B"/>
    <w:rsid w:val="00F555A5"/>
    <w:rsid w:val="00F55DD6"/>
    <w:rsid w:val="00F56E39"/>
    <w:rsid w:val="00F56E5A"/>
    <w:rsid w:val="00F6080A"/>
    <w:rsid w:val="00F623E9"/>
    <w:rsid w:val="00F62C3F"/>
    <w:rsid w:val="00F63932"/>
    <w:rsid w:val="00F63951"/>
    <w:rsid w:val="00F63C86"/>
    <w:rsid w:val="00F70B28"/>
    <w:rsid w:val="00F766BE"/>
    <w:rsid w:val="00F77EB9"/>
    <w:rsid w:val="00F80635"/>
    <w:rsid w:val="00F8115F"/>
    <w:rsid w:val="00F815D1"/>
    <w:rsid w:val="00F81E7E"/>
    <w:rsid w:val="00F81F0F"/>
    <w:rsid w:val="00F825F4"/>
    <w:rsid w:val="00F92AA1"/>
    <w:rsid w:val="00F932DE"/>
    <w:rsid w:val="00F948AC"/>
    <w:rsid w:val="00F9574D"/>
    <w:rsid w:val="00F963DD"/>
    <w:rsid w:val="00F9641A"/>
    <w:rsid w:val="00F97004"/>
    <w:rsid w:val="00FA2045"/>
    <w:rsid w:val="00FA7A66"/>
    <w:rsid w:val="00FB1AA9"/>
    <w:rsid w:val="00FB445A"/>
    <w:rsid w:val="00FB4B5A"/>
    <w:rsid w:val="00FB5963"/>
    <w:rsid w:val="00FB5DAA"/>
    <w:rsid w:val="00FC04B9"/>
    <w:rsid w:val="00FC161A"/>
    <w:rsid w:val="00FC23D5"/>
    <w:rsid w:val="00FC4337"/>
    <w:rsid w:val="00FC4C1A"/>
    <w:rsid w:val="00FC628F"/>
    <w:rsid w:val="00FC6468"/>
    <w:rsid w:val="00FC6D49"/>
    <w:rsid w:val="00FD4922"/>
    <w:rsid w:val="00FD4CCD"/>
    <w:rsid w:val="00FD5371"/>
    <w:rsid w:val="00FD6461"/>
    <w:rsid w:val="00FE0281"/>
    <w:rsid w:val="00FE7083"/>
    <w:rsid w:val="00FF019F"/>
    <w:rsid w:val="00FF1B2A"/>
    <w:rsid w:val="00FF2160"/>
    <w:rsid w:val="00FF30DE"/>
    <w:rsid w:val="00FF4016"/>
    <w:rsid w:val="00FF644B"/>
    <w:rsid w:val="00FF70F4"/>
    <w:rsid w:val="00FF7F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0C7780"/>
    <w:rPr>
      <w:color w:val="808080"/>
      <w:shd w:val="clear" w:color="auto" w:fill="E6E6E6"/>
    </w:rPr>
  </w:style>
  <w:style w:type="paragraph" w:styleId="HTMLPreformatted">
    <w:name w:val="HTML Preformatted"/>
    <w:basedOn w:val="Normal"/>
    <w:link w:val="HTMLPreformattedChar"/>
    <w:uiPriority w:val="99"/>
    <w:semiHidden/>
    <w:unhideWhenUsed/>
    <w:rsid w:val="0083454F"/>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83454F"/>
    <w:rPr>
      <w:rFonts w:ascii="Courier" w:hAnsi="Courier"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59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01536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60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7922433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au.mimecast.com/s/0Z-aCGvmDgTVp9wNHKoRgu?domain=drwn.anu.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3AC3A-2AE4-4575-B388-F99FCE05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5050</Words>
  <Characters>28790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33773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2013-05-29T13:32:00Z</cp:lastPrinted>
  <dcterms:created xsi:type="dcterms:W3CDTF">2018-10-24T14:44:00Z</dcterms:created>
  <dcterms:modified xsi:type="dcterms:W3CDTF">2018-10-24T18:51:00Z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