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20587" w14:textId="1F8C9A25" w:rsidR="00145F6B" w:rsidRPr="001B1519" w:rsidRDefault="006305D7" w:rsidP="00611F0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0C76090E" w14:textId="491D2364" w:rsidR="007A4DD6" w:rsidRPr="00DD3BA8" w:rsidRDefault="00DD3BA8" w:rsidP="00611F0B">
      <w:pPr>
        <w:rPr>
          <w:rFonts w:asciiTheme="minorHAnsi" w:hAnsiTheme="minorHAnsi" w:cstheme="minorHAnsi"/>
          <w:color w:val="auto"/>
        </w:rPr>
      </w:pPr>
      <w:r w:rsidRPr="00DD3BA8">
        <w:rPr>
          <w:rFonts w:asciiTheme="minorHAnsi" w:hAnsiTheme="minorHAnsi" w:cstheme="minorHAnsi"/>
          <w:color w:val="auto"/>
        </w:rPr>
        <w:t xml:space="preserve">Real-time </w:t>
      </w:r>
      <w:r w:rsidR="00AC482D">
        <w:rPr>
          <w:rFonts w:asciiTheme="minorHAnsi" w:hAnsiTheme="minorHAnsi" w:cstheme="minorHAnsi"/>
          <w:color w:val="auto"/>
        </w:rPr>
        <w:t>I</w:t>
      </w:r>
      <w:r w:rsidRPr="00DD3BA8">
        <w:rPr>
          <w:rFonts w:asciiTheme="minorHAnsi" w:hAnsiTheme="minorHAnsi" w:cstheme="minorHAnsi"/>
          <w:color w:val="auto"/>
        </w:rPr>
        <w:t xml:space="preserve">maging and </w:t>
      </w:r>
      <w:r w:rsidR="00AC482D">
        <w:rPr>
          <w:rFonts w:asciiTheme="minorHAnsi" w:hAnsiTheme="minorHAnsi" w:cstheme="minorHAnsi"/>
          <w:color w:val="auto"/>
        </w:rPr>
        <w:t>Q</w:t>
      </w:r>
      <w:r w:rsidRPr="00DD3BA8">
        <w:rPr>
          <w:rFonts w:asciiTheme="minorHAnsi" w:hAnsiTheme="minorHAnsi" w:cstheme="minorHAnsi"/>
          <w:color w:val="auto"/>
        </w:rPr>
        <w:t xml:space="preserve">uantification of </w:t>
      </w:r>
      <w:r w:rsidR="00AC482D" w:rsidRPr="00DD3BA8">
        <w:rPr>
          <w:rFonts w:asciiTheme="minorHAnsi" w:hAnsiTheme="minorHAnsi" w:cstheme="minorHAnsi"/>
          <w:color w:val="auto"/>
        </w:rPr>
        <w:t xml:space="preserve">Fungal Biofilm Development Using </w:t>
      </w:r>
      <w:r w:rsidRPr="00DD3BA8">
        <w:rPr>
          <w:rFonts w:asciiTheme="minorHAnsi" w:hAnsiTheme="minorHAnsi" w:cstheme="minorHAnsi"/>
          <w:color w:val="auto"/>
        </w:rPr>
        <w:t xml:space="preserve">a </w:t>
      </w:r>
      <w:r w:rsidR="00567A4C" w:rsidRPr="00DD3BA8">
        <w:rPr>
          <w:rFonts w:asciiTheme="minorHAnsi" w:hAnsiTheme="minorHAnsi" w:cstheme="minorHAnsi"/>
          <w:color w:val="auto"/>
        </w:rPr>
        <w:t>Two-Phase</w:t>
      </w:r>
      <w:r w:rsidR="00AC482D" w:rsidRPr="00DD3BA8">
        <w:rPr>
          <w:rFonts w:asciiTheme="minorHAnsi" w:hAnsiTheme="minorHAnsi" w:cstheme="minorHAnsi"/>
          <w:color w:val="auto"/>
        </w:rPr>
        <w:t xml:space="preserve"> Recirculating Flow System</w:t>
      </w:r>
    </w:p>
    <w:p w14:paraId="2E300B21" w14:textId="77777777" w:rsidR="007A4DD6" w:rsidRDefault="007A4DD6" w:rsidP="00611F0B">
      <w:pPr>
        <w:rPr>
          <w:rFonts w:asciiTheme="minorHAnsi" w:hAnsiTheme="minorHAnsi" w:cstheme="minorHAnsi"/>
          <w:b/>
          <w:bCs/>
        </w:rPr>
      </w:pPr>
    </w:p>
    <w:p w14:paraId="5AC4EAE9" w14:textId="5AFC531A" w:rsidR="00145F6B" w:rsidRPr="001B1519" w:rsidRDefault="006305D7" w:rsidP="00611F0B">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269C715" w14:textId="7DE37E54" w:rsidR="00D673F7" w:rsidRPr="00D673F7" w:rsidRDefault="00D673F7" w:rsidP="00611F0B">
      <w:pPr>
        <w:rPr>
          <w:rFonts w:asciiTheme="minorHAnsi" w:hAnsiTheme="minorHAnsi" w:cstheme="minorHAnsi"/>
          <w:bCs/>
          <w:color w:val="auto"/>
        </w:rPr>
      </w:pPr>
      <w:r>
        <w:rPr>
          <w:rFonts w:asciiTheme="minorHAnsi" w:hAnsiTheme="minorHAnsi" w:cstheme="minorHAnsi"/>
          <w:bCs/>
          <w:color w:val="auto"/>
        </w:rPr>
        <w:t>Andrew D McCall</w:t>
      </w:r>
      <w:r w:rsidRPr="00D673F7">
        <w:rPr>
          <w:rFonts w:asciiTheme="minorHAnsi" w:hAnsiTheme="minorHAnsi" w:cstheme="minorHAnsi"/>
          <w:bCs/>
          <w:color w:val="auto"/>
        </w:rPr>
        <w:t xml:space="preserve">, </w:t>
      </w:r>
      <w:r>
        <w:rPr>
          <w:rFonts w:asciiTheme="minorHAnsi" w:hAnsiTheme="minorHAnsi" w:cstheme="minorHAnsi"/>
          <w:bCs/>
          <w:color w:val="auto"/>
        </w:rPr>
        <w:t>Mira Edgerton</w:t>
      </w:r>
    </w:p>
    <w:p w14:paraId="5F07612B" w14:textId="7CCC824F" w:rsidR="00D673F7" w:rsidRPr="00D673F7" w:rsidRDefault="00D673F7" w:rsidP="00611F0B">
      <w:pPr>
        <w:rPr>
          <w:rFonts w:asciiTheme="minorHAnsi" w:hAnsiTheme="minorHAnsi" w:cstheme="minorHAnsi"/>
          <w:bCs/>
          <w:color w:val="auto"/>
        </w:rPr>
      </w:pPr>
      <w:r w:rsidRPr="00D673F7">
        <w:rPr>
          <w:rFonts w:asciiTheme="minorHAnsi" w:hAnsiTheme="minorHAnsi" w:cstheme="minorHAnsi"/>
          <w:bCs/>
          <w:color w:val="auto"/>
        </w:rPr>
        <w:t xml:space="preserve">Department of </w:t>
      </w:r>
      <w:r>
        <w:rPr>
          <w:rFonts w:asciiTheme="minorHAnsi" w:hAnsiTheme="minorHAnsi" w:cstheme="minorHAnsi"/>
          <w:bCs/>
          <w:color w:val="auto"/>
        </w:rPr>
        <w:t xml:space="preserve">Oral </w:t>
      </w:r>
      <w:r w:rsidRPr="00D673F7">
        <w:rPr>
          <w:rFonts w:asciiTheme="minorHAnsi" w:hAnsiTheme="minorHAnsi" w:cstheme="minorHAnsi"/>
          <w:bCs/>
          <w:color w:val="auto"/>
        </w:rPr>
        <w:t xml:space="preserve">Biology, </w:t>
      </w:r>
      <w:r>
        <w:rPr>
          <w:rFonts w:asciiTheme="minorHAnsi" w:hAnsiTheme="minorHAnsi" w:cstheme="minorHAnsi"/>
          <w:bCs/>
          <w:color w:val="auto"/>
        </w:rPr>
        <w:t>University at Buffalo</w:t>
      </w:r>
      <w:r w:rsidRPr="00D673F7">
        <w:rPr>
          <w:rFonts w:asciiTheme="minorHAnsi" w:hAnsiTheme="minorHAnsi" w:cstheme="minorHAnsi"/>
          <w:bCs/>
          <w:color w:val="auto"/>
        </w:rPr>
        <w:t xml:space="preserve">, </w:t>
      </w:r>
      <w:r>
        <w:rPr>
          <w:rFonts w:asciiTheme="minorHAnsi" w:hAnsiTheme="minorHAnsi" w:cstheme="minorHAnsi"/>
          <w:bCs/>
          <w:color w:val="auto"/>
        </w:rPr>
        <w:t>Buffalo</w:t>
      </w:r>
      <w:r w:rsidRPr="00D673F7">
        <w:rPr>
          <w:rFonts w:asciiTheme="minorHAnsi" w:hAnsiTheme="minorHAnsi" w:cstheme="minorHAnsi"/>
          <w:bCs/>
          <w:color w:val="auto"/>
        </w:rPr>
        <w:t xml:space="preserve">, </w:t>
      </w:r>
      <w:r>
        <w:rPr>
          <w:rFonts w:asciiTheme="minorHAnsi" w:hAnsiTheme="minorHAnsi" w:cstheme="minorHAnsi"/>
          <w:bCs/>
          <w:color w:val="auto"/>
        </w:rPr>
        <w:t>NY,</w:t>
      </w:r>
      <w:r w:rsidRPr="00D673F7">
        <w:rPr>
          <w:rFonts w:asciiTheme="minorHAnsi" w:hAnsiTheme="minorHAnsi" w:cstheme="minorHAnsi"/>
          <w:bCs/>
          <w:color w:val="auto"/>
        </w:rPr>
        <w:t xml:space="preserve"> USA</w:t>
      </w:r>
    </w:p>
    <w:p w14:paraId="416DB1B5" w14:textId="77777777" w:rsidR="00D673F7" w:rsidRPr="00D673F7" w:rsidRDefault="00D673F7" w:rsidP="00611F0B">
      <w:pPr>
        <w:rPr>
          <w:rFonts w:asciiTheme="minorHAnsi" w:hAnsiTheme="minorHAnsi" w:cstheme="minorHAnsi"/>
          <w:bCs/>
          <w:color w:val="auto"/>
        </w:rPr>
      </w:pPr>
    </w:p>
    <w:p w14:paraId="2847312A" w14:textId="77777777" w:rsidR="00D673F7" w:rsidRPr="000135B7" w:rsidRDefault="00D673F7" w:rsidP="00611F0B">
      <w:pPr>
        <w:rPr>
          <w:rFonts w:asciiTheme="minorHAnsi" w:hAnsiTheme="minorHAnsi" w:cstheme="minorHAnsi"/>
          <w:b/>
          <w:bCs/>
          <w:color w:val="auto"/>
        </w:rPr>
      </w:pPr>
      <w:r w:rsidRPr="000135B7">
        <w:rPr>
          <w:rFonts w:asciiTheme="minorHAnsi" w:hAnsiTheme="minorHAnsi" w:cstheme="minorHAnsi"/>
          <w:b/>
          <w:bCs/>
          <w:color w:val="auto"/>
        </w:rPr>
        <w:t xml:space="preserve">Corresponding Author: </w:t>
      </w:r>
    </w:p>
    <w:p w14:paraId="4E35EBE1" w14:textId="375F4E58" w:rsidR="00D673F7" w:rsidRPr="000135B7" w:rsidRDefault="00D673F7" w:rsidP="00611F0B">
      <w:pPr>
        <w:rPr>
          <w:rFonts w:asciiTheme="minorHAnsi" w:hAnsiTheme="minorHAnsi" w:cstheme="minorHAnsi"/>
          <w:bCs/>
          <w:color w:val="auto"/>
        </w:rPr>
      </w:pPr>
      <w:r w:rsidRPr="000135B7">
        <w:rPr>
          <w:rFonts w:asciiTheme="minorHAnsi" w:hAnsiTheme="minorHAnsi" w:cstheme="minorHAnsi"/>
          <w:bCs/>
          <w:color w:val="auto"/>
        </w:rPr>
        <w:t>Mira Edgerton</w:t>
      </w:r>
    </w:p>
    <w:p w14:paraId="05A6E57E" w14:textId="247F9858" w:rsidR="00D673F7" w:rsidRPr="00D673F7" w:rsidRDefault="00D673F7" w:rsidP="00611F0B">
      <w:pPr>
        <w:rPr>
          <w:rFonts w:asciiTheme="minorHAnsi" w:hAnsiTheme="minorHAnsi" w:cstheme="minorHAnsi"/>
          <w:bCs/>
          <w:color w:val="auto"/>
        </w:rPr>
      </w:pPr>
      <w:r>
        <w:rPr>
          <w:rFonts w:asciiTheme="minorHAnsi" w:hAnsiTheme="minorHAnsi" w:cstheme="minorHAnsi"/>
          <w:bCs/>
          <w:color w:val="auto"/>
        </w:rPr>
        <w:t>edgerto@buffalo.edu</w:t>
      </w:r>
    </w:p>
    <w:p w14:paraId="273B7D43" w14:textId="77777777" w:rsidR="00D673F7" w:rsidRPr="000135B7" w:rsidRDefault="00D673F7" w:rsidP="00611F0B">
      <w:pPr>
        <w:rPr>
          <w:rFonts w:asciiTheme="minorHAnsi" w:hAnsiTheme="minorHAnsi" w:cstheme="minorHAnsi"/>
          <w:b/>
          <w:bCs/>
          <w:color w:val="auto"/>
        </w:rPr>
      </w:pPr>
    </w:p>
    <w:p w14:paraId="3041308F" w14:textId="77777777" w:rsidR="00D673F7" w:rsidRPr="000135B7" w:rsidRDefault="00D673F7" w:rsidP="00611F0B">
      <w:pPr>
        <w:rPr>
          <w:rFonts w:asciiTheme="minorHAnsi" w:hAnsiTheme="minorHAnsi" w:cstheme="minorHAnsi"/>
          <w:b/>
          <w:bCs/>
          <w:color w:val="auto"/>
        </w:rPr>
      </w:pPr>
      <w:r w:rsidRPr="000135B7">
        <w:rPr>
          <w:rFonts w:asciiTheme="minorHAnsi" w:hAnsiTheme="minorHAnsi" w:cstheme="minorHAnsi"/>
          <w:b/>
          <w:bCs/>
          <w:color w:val="auto"/>
        </w:rPr>
        <w:t>Email Addresses of Co-authors:</w:t>
      </w:r>
    </w:p>
    <w:p w14:paraId="4FF0A0C9" w14:textId="4734F5BD" w:rsidR="00D673F7" w:rsidRPr="00D673F7" w:rsidRDefault="00D673F7" w:rsidP="00611F0B">
      <w:pPr>
        <w:rPr>
          <w:rFonts w:asciiTheme="minorHAnsi" w:hAnsiTheme="minorHAnsi" w:cstheme="minorHAnsi"/>
          <w:bCs/>
          <w:color w:val="auto"/>
        </w:rPr>
      </w:pPr>
      <w:r>
        <w:rPr>
          <w:rFonts w:asciiTheme="minorHAnsi" w:hAnsiTheme="minorHAnsi" w:cstheme="minorHAnsi"/>
          <w:bCs/>
          <w:color w:val="auto"/>
        </w:rPr>
        <w:t>Andrew McCall</w:t>
      </w:r>
      <w:r w:rsidRPr="00D673F7">
        <w:rPr>
          <w:rFonts w:asciiTheme="minorHAnsi" w:hAnsiTheme="minorHAnsi" w:cstheme="minorHAnsi"/>
          <w:bCs/>
          <w:color w:val="auto"/>
        </w:rPr>
        <w:tab/>
        <w:t>(</w:t>
      </w:r>
      <w:r>
        <w:rPr>
          <w:rFonts w:asciiTheme="minorHAnsi" w:hAnsiTheme="minorHAnsi" w:cstheme="minorHAnsi"/>
          <w:bCs/>
          <w:color w:val="auto"/>
        </w:rPr>
        <w:t>amccall@buffalo</w:t>
      </w:r>
      <w:r w:rsidRPr="00D673F7">
        <w:rPr>
          <w:rFonts w:asciiTheme="minorHAnsi" w:hAnsiTheme="minorHAnsi" w:cstheme="minorHAnsi"/>
          <w:bCs/>
          <w:color w:val="auto"/>
        </w:rPr>
        <w:t>.edu)</w:t>
      </w:r>
    </w:p>
    <w:p w14:paraId="60FCB589" w14:textId="42D11221" w:rsidR="00D04A95" w:rsidRPr="001B1519" w:rsidRDefault="00D04A95" w:rsidP="00611F0B">
      <w:pPr>
        <w:rPr>
          <w:rFonts w:asciiTheme="minorHAnsi" w:hAnsiTheme="minorHAnsi" w:cstheme="minorHAnsi"/>
          <w:bCs/>
          <w:color w:val="808080" w:themeColor="background1" w:themeShade="80"/>
        </w:rPr>
      </w:pPr>
    </w:p>
    <w:p w14:paraId="0E643F86" w14:textId="3E9B4310" w:rsidR="00621317" w:rsidRPr="001B1519" w:rsidRDefault="006305D7" w:rsidP="00611F0B">
      <w:pPr>
        <w:pStyle w:val="a3"/>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1EF960AA" w:rsidR="007A4DD6" w:rsidRPr="009566E7" w:rsidRDefault="009566E7" w:rsidP="00611F0B">
      <w:pPr>
        <w:rPr>
          <w:rFonts w:asciiTheme="minorHAnsi" w:hAnsiTheme="minorHAnsi" w:cstheme="minorHAnsi"/>
          <w:color w:val="auto"/>
        </w:rPr>
      </w:pPr>
      <w:r>
        <w:rPr>
          <w:rFonts w:asciiTheme="minorHAnsi" w:hAnsiTheme="minorHAnsi" w:cstheme="minorHAnsi"/>
          <w:color w:val="auto"/>
        </w:rPr>
        <w:t xml:space="preserve">Flow, </w:t>
      </w:r>
      <w:r>
        <w:rPr>
          <w:rFonts w:asciiTheme="minorHAnsi" w:hAnsiTheme="minorHAnsi" w:cstheme="minorHAnsi"/>
          <w:i/>
          <w:color w:val="auto"/>
        </w:rPr>
        <w:t>Candida albicans</w:t>
      </w:r>
      <w:r>
        <w:rPr>
          <w:rFonts w:asciiTheme="minorHAnsi" w:hAnsiTheme="minorHAnsi" w:cstheme="minorHAnsi"/>
          <w:color w:val="auto"/>
        </w:rPr>
        <w:t xml:space="preserve">, </w:t>
      </w:r>
      <w:r w:rsidR="00090193">
        <w:rPr>
          <w:rFonts w:asciiTheme="minorHAnsi" w:hAnsiTheme="minorHAnsi" w:cstheme="minorHAnsi"/>
          <w:color w:val="auto"/>
        </w:rPr>
        <w:t>fungal pathogen, oropharyngeal candidiasis, biofilm, live cell microscopy</w:t>
      </w:r>
    </w:p>
    <w:p w14:paraId="1CB4E390" w14:textId="77777777" w:rsidR="006305D7" w:rsidRPr="001B1519" w:rsidRDefault="006305D7" w:rsidP="00611F0B">
      <w:pPr>
        <w:pStyle w:val="a3"/>
        <w:spacing w:before="0" w:beforeAutospacing="0" w:after="0" w:afterAutospacing="0"/>
        <w:rPr>
          <w:rFonts w:asciiTheme="minorHAnsi" w:hAnsiTheme="minorHAnsi" w:cstheme="minorHAnsi"/>
        </w:rPr>
      </w:pPr>
    </w:p>
    <w:p w14:paraId="35A667A9" w14:textId="12709301" w:rsidR="00621317" w:rsidRPr="001B1519" w:rsidRDefault="00086FF5" w:rsidP="00611F0B">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32798D51" w14:textId="1D61222B" w:rsidR="007A4DD6" w:rsidRPr="000D759B" w:rsidRDefault="00D622E6" w:rsidP="00611F0B">
      <w:pPr>
        <w:rPr>
          <w:rFonts w:asciiTheme="minorHAnsi" w:hAnsiTheme="minorHAnsi" w:cstheme="minorHAnsi"/>
          <w:color w:val="auto"/>
        </w:rPr>
      </w:pPr>
      <w:r>
        <w:rPr>
          <w:rFonts w:asciiTheme="minorHAnsi" w:hAnsiTheme="minorHAnsi" w:cstheme="minorHAnsi"/>
          <w:color w:val="auto"/>
        </w:rPr>
        <w:t>We</w:t>
      </w:r>
      <w:r w:rsidR="000D759B">
        <w:rPr>
          <w:rFonts w:asciiTheme="minorHAnsi" w:hAnsiTheme="minorHAnsi" w:cstheme="minorHAnsi"/>
          <w:color w:val="auto"/>
        </w:rPr>
        <w:t xml:space="preserve"> describe the</w:t>
      </w:r>
      <w:r w:rsidR="000D759B" w:rsidRPr="000D759B">
        <w:rPr>
          <w:rFonts w:asciiTheme="minorHAnsi" w:hAnsiTheme="minorHAnsi" w:cstheme="minorHAnsi"/>
          <w:color w:val="auto"/>
        </w:rPr>
        <w:t xml:space="preserve"> </w:t>
      </w:r>
      <w:r w:rsidR="000D759B">
        <w:rPr>
          <w:rFonts w:asciiTheme="minorHAnsi" w:hAnsiTheme="minorHAnsi" w:cstheme="minorHAnsi"/>
          <w:color w:val="auto"/>
        </w:rPr>
        <w:t xml:space="preserve">assembly, operation, and cleaning of a flow apparatus designed to image fungal biofilm formation </w:t>
      </w:r>
      <w:r w:rsidR="00997E56">
        <w:rPr>
          <w:rFonts w:asciiTheme="minorHAnsi" w:hAnsiTheme="minorHAnsi" w:cstheme="minorHAnsi"/>
          <w:color w:val="auto"/>
        </w:rPr>
        <w:t xml:space="preserve">in real time </w:t>
      </w:r>
      <w:r w:rsidR="000D759B">
        <w:rPr>
          <w:rFonts w:asciiTheme="minorHAnsi" w:hAnsiTheme="minorHAnsi" w:cstheme="minorHAnsi"/>
          <w:color w:val="auto"/>
        </w:rPr>
        <w:t>while under flow. We also provide and discuss quantitative algorithms to be used on the acquired images.</w:t>
      </w:r>
    </w:p>
    <w:p w14:paraId="761028D6" w14:textId="77777777" w:rsidR="006305D7" w:rsidRPr="001B1519" w:rsidRDefault="006305D7" w:rsidP="00611F0B">
      <w:pPr>
        <w:rPr>
          <w:rFonts w:asciiTheme="minorHAnsi" w:hAnsiTheme="minorHAnsi" w:cstheme="minorHAnsi"/>
        </w:rPr>
      </w:pPr>
    </w:p>
    <w:p w14:paraId="315B3C2D" w14:textId="4E10B89C" w:rsidR="00621317" w:rsidRPr="001B1519" w:rsidRDefault="006305D7" w:rsidP="00611F0B">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9D456B9" w14:textId="0A24A48B" w:rsidR="007A4DD6" w:rsidRPr="0037683E" w:rsidRDefault="0037683E" w:rsidP="00611F0B">
      <w:pPr>
        <w:rPr>
          <w:rFonts w:asciiTheme="minorHAnsi" w:hAnsiTheme="minorHAnsi" w:cstheme="minorHAnsi"/>
          <w:i/>
          <w:color w:val="808080" w:themeColor="background1" w:themeShade="80"/>
        </w:rPr>
      </w:pPr>
      <w:r>
        <w:rPr>
          <w:rFonts w:asciiTheme="minorHAnsi" w:hAnsiTheme="minorHAnsi" w:cstheme="minorHAnsi"/>
          <w:color w:val="auto"/>
        </w:rPr>
        <w:t xml:space="preserve">In oropharyngeal candidiasis, members of the genus </w:t>
      </w:r>
      <w:r>
        <w:rPr>
          <w:rFonts w:asciiTheme="minorHAnsi" w:hAnsiTheme="minorHAnsi" w:cstheme="minorHAnsi"/>
          <w:i/>
          <w:color w:val="auto"/>
        </w:rPr>
        <w:t>Candida</w:t>
      </w:r>
      <w:r>
        <w:rPr>
          <w:rFonts w:asciiTheme="minorHAnsi" w:hAnsiTheme="minorHAnsi" w:cstheme="minorHAnsi"/>
          <w:color w:val="auto"/>
        </w:rPr>
        <w:t xml:space="preserve"> must adhere to and grow on the oral mucosal surface while under the effects of salivary flow.</w:t>
      </w:r>
      <w:r w:rsidR="005A3AA6">
        <w:rPr>
          <w:rFonts w:asciiTheme="minorHAnsi" w:hAnsiTheme="minorHAnsi" w:cstheme="minorHAnsi"/>
          <w:color w:val="auto"/>
        </w:rPr>
        <w:t xml:space="preserve"> </w:t>
      </w:r>
      <w:r w:rsidR="009D1EA5">
        <w:rPr>
          <w:rFonts w:asciiTheme="minorHAnsi" w:hAnsiTheme="minorHAnsi" w:cstheme="minorHAnsi"/>
          <w:color w:val="auto"/>
        </w:rPr>
        <w:t xml:space="preserve">While models for </w:t>
      </w:r>
      <w:r w:rsidR="0057301C">
        <w:rPr>
          <w:rFonts w:asciiTheme="minorHAnsi" w:hAnsiTheme="minorHAnsi" w:cstheme="minorHAnsi"/>
          <w:color w:val="auto"/>
        </w:rPr>
        <w:t xml:space="preserve">the </w:t>
      </w:r>
      <w:r w:rsidR="009D1EA5">
        <w:rPr>
          <w:rFonts w:asciiTheme="minorHAnsi" w:hAnsiTheme="minorHAnsi" w:cstheme="minorHAnsi"/>
          <w:color w:val="auto"/>
        </w:rPr>
        <w:t>growth under flow have been developed, many of these systems are expensive, or do not allow imaging while the cells are under flow.</w:t>
      </w:r>
      <w:r>
        <w:rPr>
          <w:rFonts w:asciiTheme="minorHAnsi" w:hAnsiTheme="minorHAnsi" w:cstheme="minorHAnsi"/>
          <w:color w:val="auto"/>
        </w:rPr>
        <w:t xml:space="preserve"> </w:t>
      </w:r>
      <w:r w:rsidR="00D622E6">
        <w:rPr>
          <w:rFonts w:asciiTheme="minorHAnsi" w:hAnsiTheme="minorHAnsi" w:cstheme="minorHAnsi"/>
          <w:color w:val="auto"/>
        </w:rPr>
        <w:t xml:space="preserve">We have developed a novel apparatus that allows us to image the growth and development of </w:t>
      </w:r>
      <w:r w:rsidR="00D622E6">
        <w:rPr>
          <w:rFonts w:asciiTheme="minorHAnsi" w:hAnsiTheme="minorHAnsi" w:cstheme="minorHAnsi"/>
          <w:i/>
          <w:color w:val="auto"/>
        </w:rPr>
        <w:t xml:space="preserve">Candida albicans </w:t>
      </w:r>
      <w:r w:rsidR="00D622E6">
        <w:rPr>
          <w:rFonts w:asciiTheme="minorHAnsi" w:hAnsiTheme="minorHAnsi" w:cstheme="minorHAnsi"/>
          <w:color w:val="auto"/>
        </w:rPr>
        <w:t xml:space="preserve">cells </w:t>
      </w:r>
      <w:r w:rsidR="007F6DB0">
        <w:rPr>
          <w:rFonts w:asciiTheme="minorHAnsi" w:hAnsiTheme="minorHAnsi" w:cstheme="minorHAnsi"/>
          <w:color w:val="auto"/>
        </w:rPr>
        <w:t xml:space="preserve">under flow and </w:t>
      </w:r>
      <w:r w:rsidR="00D622E6">
        <w:rPr>
          <w:rFonts w:asciiTheme="minorHAnsi" w:hAnsiTheme="minorHAnsi" w:cstheme="minorHAnsi"/>
          <w:color w:val="auto"/>
        </w:rPr>
        <w:t>in real-time.</w:t>
      </w:r>
      <w:r>
        <w:rPr>
          <w:rFonts w:asciiTheme="minorHAnsi" w:hAnsiTheme="minorHAnsi" w:cstheme="minorHAnsi"/>
          <w:color w:val="auto"/>
        </w:rPr>
        <w:t xml:space="preserve"> </w:t>
      </w:r>
      <w:r w:rsidR="00D622E6">
        <w:rPr>
          <w:rFonts w:asciiTheme="minorHAnsi" w:hAnsiTheme="minorHAnsi" w:cstheme="minorHAnsi"/>
          <w:color w:val="auto"/>
        </w:rPr>
        <w:t xml:space="preserve">Here, we detail the protocol for </w:t>
      </w:r>
      <w:r w:rsidR="0057301C">
        <w:rPr>
          <w:rFonts w:asciiTheme="minorHAnsi" w:hAnsiTheme="minorHAnsi" w:cstheme="minorHAnsi"/>
          <w:color w:val="auto"/>
        </w:rPr>
        <w:t xml:space="preserve">the </w:t>
      </w:r>
      <w:r w:rsidR="00D622E6">
        <w:rPr>
          <w:rFonts w:asciiTheme="minorHAnsi" w:hAnsiTheme="minorHAnsi" w:cstheme="minorHAnsi"/>
          <w:color w:val="auto"/>
        </w:rPr>
        <w:t xml:space="preserve">assembly and use of this flow apparatus, as well as </w:t>
      </w:r>
      <w:r w:rsidR="0057301C">
        <w:rPr>
          <w:rFonts w:asciiTheme="minorHAnsi" w:hAnsiTheme="minorHAnsi" w:cstheme="minorHAnsi"/>
          <w:color w:val="auto"/>
        </w:rPr>
        <w:t xml:space="preserve">the </w:t>
      </w:r>
      <w:r w:rsidR="00D622E6">
        <w:rPr>
          <w:rFonts w:asciiTheme="minorHAnsi" w:hAnsiTheme="minorHAnsi" w:cstheme="minorHAnsi"/>
          <w:color w:val="auto"/>
        </w:rPr>
        <w:t xml:space="preserve">quantification of data </w:t>
      </w:r>
      <w:r w:rsidR="00427030">
        <w:rPr>
          <w:rFonts w:asciiTheme="minorHAnsi" w:hAnsiTheme="minorHAnsi" w:cstheme="minorHAnsi"/>
          <w:color w:val="auto"/>
        </w:rPr>
        <w:t>that are generated</w:t>
      </w:r>
      <w:r w:rsidR="00D622E6">
        <w:rPr>
          <w:rFonts w:asciiTheme="minorHAnsi" w:hAnsiTheme="minorHAnsi" w:cstheme="minorHAnsi"/>
          <w:color w:val="auto"/>
        </w:rPr>
        <w:t xml:space="preserve">. </w:t>
      </w:r>
      <w:r w:rsidR="00344284">
        <w:rPr>
          <w:rFonts w:asciiTheme="minorHAnsi" w:hAnsiTheme="minorHAnsi" w:cstheme="minorHAnsi"/>
          <w:color w:val="auto"/>
        </w:rPr>
        <w:t xml:space="preserve">We are able to quantify </w:t>
      </w:r>
      <w:r w:rsidR="0057301C">
        <w:rPr>
          <w:rFonts w:asciiTheme="minorHAnsi" w:hAnsiTheme="minorHAnsi" w:cstheme="minorHAnsi"/>
          <w:color w:val="auto"/>
        </w:rPr>
        <w:t xml:space="preserve">the </w:t>
      </w:r>
      <w:r w:rsidR="005A3AA6">
        <w:rPr>
          <w:rFonts w:asciiTheme="minorHAnsi" w:hAnsiTheme="minorHAnsi" w:cstheme="minorHAnsi"/>
          <w:color w:val="auto"/>
        </w:rPr>
        <w:t xml:space="preserve">rates that the cells attach to and detach from the slide, as well as </w:t>
      </w:r>
      <w:r w:rsidR="0069120D">
        <w:rPr>
          <w:rFonts w:asciiTheme="minorHAnsi" w:hAnsiTheme="minorHAnsi" w:cstheme="minorHAnsi"/>
          <w:color w:val="auto"/>
        </w:rPr>
        <w:t xml:space="preserve">to </w:t>
      </w:r>
      <w:r w:rsidR="000041A0">
        <w:rPr>
          <w:rFonts w:asciiTheme="minorHAnsi" w:hAnsiTheme="minorHAnsi" w:cstheme="minorHAnsi"/>
          <w:color w:val="auto"/>
        </w:rPr>
        <w:t xml:space="preserve">determine </w:t>
      </w:r>
      <w:r w:rsidR="005A3AA6">
        <w:rPr>
          <w:rFonts w:asciiTheme="minorHAnsi" w:hAnsiTheme="minorHAnsi" w:cstheme="minorHAnsi"/>
          <w:color w:val="auto"/>
        </w:rPr>
        <w:t>a measure of the biomass on the slide over time</w:t>
      </w:r>
      <w:r w:rsidR="00344284">
        <w:rPr>
          <w:rFonts w:asciiTheme="minorHAnsi" w:hAnsiTheme="minorHAnsi" w:cstheme="minorHAnsi"/>
          <w:color w:val="auto"/>
        </w:rPr>
        <w:t xml:space="preserve">. </w:t>
      </w:r>
      <w:r w:rsidR="00D622E6">
        <w:rPr>
          <w:rFonts w:asciiTheme="minorHAnsi" w:hAnsiTheme="minorHAnsi" w:cstheme="minorHAnsi"/>
          <w:color w:val="auto"/>
        </w:rPr>
        <w:t xml:space="preserve">This </w:t>
      </w:r>
      <w:r w:rsidR="007F6DB0">
        <w:rPr>
          <w:rFonts w:asciiTheme="minorHAnsi" w:hAnsiTheme="minorHAnsi" w:cstheme="minorHAnsi"/>
          <w:color w:val="auto"/>
        </w:rPr>
        <w:t>system</w:t>
      </w:r>
      <w:r w:rsidR="00D622E6">
        <w:rPr>
          <w:rFonts w:asciiTheme="minorHAnsi" w:hAnsiTheme="minorHAnsi" w:cstheme="minorHAnsi"/>
          <w:color w:val="auto"/>
        </w:rPr>
        <w:t xml:space="preserve"> is</w:t>
      </w:r>
      <w:r w:rsidR="007F6DB0">
        <w:rPr>
          <w:rFonts w:asciiTheme="minorHAnsi" w:hAnsiTheme="minorHAnsi" w:cstheme="minorHAnsi"/>
          <w:color w:val="auto"/>
        </w:rPr>
        <w:t xml:space="preserve"> both</w:t>
      </w:r>
      <w:r w:rsidR="00D622E6">
        <w:rPr>
          <w:rFonts w:asciiTheme="minorHAnsi" w:hAnsiTheme="minorHAnsi" w:cstheme="minorHAnsi"/>
          <w:color w:val="auto"/>
        </w:rPr>
        <w:t xml:space="preserve"> economic</w:t>
      </w:r>
      <w:r w:rsidR="00DD33E9">
        <w:rPr>
          <w:rFonts w:asciiTheme="minorHAnsi" w:hAnsiTheme="minorHAnsi" w:cstheme="minorHAnsi"/>
          <w:color w:val="auto"/>
        </w:rPr>
        <w:t>al</w:t>
      </w:r>
      <w:r w:rsidR="00D622E6">
        <w:rPr>
          <w:rFonts w:asciiTheme="minorHAnsi" w:hAnsiTheme="minorHAnsi" w:cstheme="minorHAnsi"/>
          <w:color w:val="auto"/>
        </w:rPr>
        <w:t xml:space="preserve"> and versatile, </w:t>
      </w:r>
      <w:r w:rsidR="007F6DB0">
        <w:rPr>
          <w:rFonts w:asciiTheme="minorHAnsi" w:hAnsiTheme="minorHAnsi" w:cstheme="minorHAnsi"/>
          <w:color w:val="auto"/>
        </w:rPr>
        <w:t>working with many types of light microscopes</w:t>
      </w:r>
      <w:r w:rsidR="005A3AA6">
        <w:rPr>
          <w:rFonts w:asciiTheme="minorHAnsi" w:hAnsiTheme="minorHAnsi" w:cstheme="minorHAnsi"/>
          <w:color w:val="auto"/>
        </w:rPr>
        <w:t>, including inexpensive benchtop microscopes</w:t>
      </w:r>
      <w:r w:rsidR="007F6DB0">
        <w:rPr>
          <w:rFonts w:asciiTheme="minorHAnsi" w:hAnsiTheme="minorHAnsi" w:cstheme="minorHAnsi"/>
          <w:color w:val="auto"/>
        </w:rPr>
        <w:t xml:space="preserve">, and is capable of extended imaging times compared to other flow systems. </w:t>
      </w:r>
      <w:r w:rsidR="005A1F4D">
        <w:rPr>
          <w:rFonts w:asciiTheme="minorHAnsi" w:hAnsiTheme="minorHAnsi" w:cstheme="minorHAnsi"/>
          <w:color w:val="auto"/>
        </w:rPr>
        <w:t>Overall, t</w:t>
      </w:r>
      <w:r w:rsidR="00AE5787">
        <w:rPr>
          <w:rFonts w:asciiTheme="minorHAnsi" w:hAnsiTheme="minorHAnsi" w:cstheme="minorHAnsi"/>
          <w:color w:val="auto"/>
        </w:rPr>
        <w:t xml:space="preserve">his is a low-throughput system that </w:t>
      </w:r>
      <w:r w:rsidR="00A07951">
        <w:rPr>
          <w:rFonts w:asciiTheme="minorHAnsi" w:hAnsiTheme="minorHAnsi" w:cstheme="minorHAnsi"/>
          <w:color w:val="auto"/>
        </w:rPr>
        <w:t>can provide</w:t>
      </w:r>
      <w:r w:rsidR="00AE5787">
        <w:rPr>
          <w:rFonts w:asciiTheme="minorHAnsi" w:hAnsiTheme="minorHAnsi" w:cstheme="minorHAnsi"/>
          <w:color w:val="auto"/>
        </w:rPr>
        <w:t xml:space="preserve"> highly detailed </w:t>
      </w:r>
      <w:r w:rsidR="000041A0">
        <w:rPr>
          <w:rFonts w:asciiTheme="minorHAnsi" w:hAnsiTheme="minorHAnsi" w:cstheme="minorHAnsi"/>
          <w:color w:val="auto"/>
        </w:rPr>
        <w:t xml:space="preserve">real-time </w:t>
      </w:r>
      <w:r w:rsidR="00AE5787">
        <w:rPr>
          <w:rFonts w:asciiTheme="minorHAnsi" w:hAnsiTheme="minorHAnsi" w:cstheme="minorHAnsi"/>
          <w:color w:val="auto"/>
        </w:rPr>
        <w:t xml:space="preserve">information </w:t>
      </w:r>
      <w:r w:rsidR="000041A0">
        <w:rPr>
          <w:rFonts w:asciiTheme="minorHAnsi" w:hAnsiTheme="minorHAnsi" w:cstheme="minorHAnsi"/>
          <w:color w:val="auto"/>
        </w:rPr>
        <w:t>on</w:t>
      </w:r>
      <w:r w:rsidR="00AE5787">
        <w:rPr>
          <w:rFonts w:asciiTheme="minorHAnsi" w:hAnsiTheme="minorHAnsi" w:cstheme="minorHAnsi"/>
          <w:color w:val="auto"/>
        </w:rPr>
        <w:t xml:space="preserve"> </w:t>
      </w:r>
      <w:r w:rsidR="0007761F">
        <w:rPr>
          <w:rFonts w:asciiTheme="minorHAnsi" w:hAnsiTheme="minorHAnsi" w:cstheme="minorHAnsi"/>
          <w:color w:val="auto"/>
        </w:rPr>
        <w:t xml:space="preserve">the biofilm growth </w:t>
      </w:r>
      <w:r w:rsidR="00AE5787">
        <w:rPr>
          <w:rFonts w:asciiTheme="minorHAnsi" w:hAnsiTheme="minorHAnsi" w:cstheme="minorHAnsi"/>
          <w:color w:val="auto"/>
        </w:rPr>
        <w:t>of fungal species</w:t>
      </w:r>
      <w:r w:rsidR="00C942DB">
        <w:rPr>
          <w:rFonts w:asciiTheme="minorHAnsi" w:hAnsiTheme="minorHAnsi" w:cstheme="minorHAnsi"/>
          <w:color w:val="auto"/>
        </w:rPr>
        <w:t xml:space="preserve"> under flow</w:t>
      </w:r>
      <w:r w:rsidR="00AE5787">
        <w:rPr>
          <w:rFonts w:asciiTheme="minorHAnsi" w:hAnsiTheme="minorHAnsi" w:cstheme="minorHAnsi"/>
          <w:color w:val="auto"/>
        </w:rPr>
        <w:t>.</w:t>
      </w:r>
    </w:p>
    <w:p w14:paraId="4C7D5FD5" w14:textId="77777777" w:rsidR="006305D7" w:rsidRPr="001B1519" w:rsidRDefault="006305D7" w:rsidP="00611F0B">
      <w:pPr>
        <w:rPr>
          <w:rFonts w:asciiTheme="minorHAnsi" w:hAnsiTheme="minorHAnsi" w:cstheme="minorHAnsi"/>
        </w:rPr>
      </w:pPr>
    </w:p>
    <w:p w14:paraId="3F163F48" w14:textId="6AFC37B4" w:rsidR="00621317" w:rsidRPr="001B1519" w:rsidRDefault="006305D7" w:rsidP="00611F0B">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4DBE6CDF" w14:textId="6403E2FB" w:rsidR="00A6740E" w:rsidRDefault="00DC0885" w:rsidP="000135B7">
      <w:pPr>
        <w:rPr>
          <w:rFonts w:asciiTheme="minorHAnsi" w:hAnsiTheme="minorHAnsi" w:cstheme="minorHAnsi"/>
          <w:color w:val="auto"/>
        </w:rPr>
      </w:pPr>
      <w:r>
        <w:rPr>
          <w:rFonts w:asciiTheme="minorHAnsi" w:hAnsiTheme="minorHAnsi" w:cstheme="minorHAnsi"/>
          <w:i/>
          <w:color w:val="auto"/>
        </w:rPr>
        <w:t xml:space="preserve">Candida albicans </w:t>
      </w:r>
      <w:r w:rsidR="0057301C" w:rsidRPr="0057301C">
        <w:rPr>
          <w:rFonts w:asciiTheme="minorHAnsi" w:hAnsiTheme="minorHAnsi" w:cstheme="minorHAnsi"/>
          <w:color w:val="auto"/>
        </w:rPr>
        <w:t>(</w:t>
      </w:r>
      <w:r w:rsidR="0057301C">
        <w:rPr>
          <w:rFonts w:asciiTheme="minorHAnsi" w:hAnsiTheme="minorHAnsi" w:cstheme="minorHAnsi"/>
          <w:i/>
          <w:color w:val="auto"/>
        </w:rPr>
        <w:t>C. albicans</w:t>
      </w:r>
      <w:r w:rsidR="0057301C" w:rsidRPr="0057301C">
        <w:rPr>
          <w:rFonts w:asciiTheme="minorHAnsi" w:hAnsiTheme="minorHAnsi" w:cstheme="minorHAnsi"/>
          <w:color w:val="auto"/>
        </w:rPr>
        <w:t>)</w:t>
      </w:r>
      <w:r w:rsidR="0057301C">
        <w:rPr>
          <w:rFonts w:asciiTheme="minorHAnsi" w:hAnsiTheme="minorHAnsi" w:cstheme="minorHAnsi"/>
          <w:i/>
          <w:color w:val="auto"/>
        </w:rPr>
        <w:t xml:space="preserve"> </w:t>
      </w:r>
      <w:r>
        <w:rPr>
          <w:rFonts w:asciiTheme="minorHAnsi" w:hAnsiTheme="minorHAnsi" w:cstheme="minorHAnsi"/>
          <w:color w:val="auto"/>
        </w:rPr>
        <w:t xml:space="preserve">is an opportunistic fungal pathogen </w:t>
      </w:r>
      <w:r w:rsidR="00C0456D">
        <w:rPr>
          <w:rFonts w:asciiTheme="minorHAnsi" w:hAnsiTheme="minorHAnsi" w:cstheme="minorHAnsi"/>
          <w:color w:val="auto"/>
        </w:rPr>
        <w:t xml:space="preserve">of humans </w:t>
      </w:r>
      <w:r>
        <w:rPr>
          <w:rFonts w:asciiTheme="minorHAnsi" w:hAnsiTheme="minorHAnsi" w:cstheme="minorHAnsi"/>
          <w:color w:val="auto"/>
        </w:rPr>
        <w:t xml:space="preserve">that can </w:t>
      </w:r>
      <w:r w:rsidR="00E707BD">
        <w:rPr>
          <w:rFonts w:asciiTheme="minorHAnsi" w:hAnsiTheme="minorHAnsi" w:cstheme="minorHAnsi"/>
          <w:color w:val="auto"/>
        </w:rPr>
        <w:t>infect</w:t>
      </w:r>
      <w:r w:rsidR="00C0456D">
        <w:rPr>
          <w:rFonts w:asciiTheme="minorHAnsi" w:hAnsiTheme="minorHAnsi" w:cstheme="minorHAnsi"/>
          <w:color w:val="auto"/>
        </w:rPr>
        <w:t xml:space="preserve"> many tissue</w:t>
      </w:r>
      <w:r w:rsidR="00E707BD">
        <w:rPr>
          <w:rFonts w:asciiTheme="minorHAnsi" w:hAnsiTheme="minorHAnsi" w:cstheme="minorHAnsi"/>
          <w:color w:val="auto"/>
        </w:rPr>
        <w:t xml:space="preserve"> </w:t>
      </w:r>
      <w:r w:rsidR="00C0456D">
        <w:rPr>
          <w:rFonts w:asciiTheme="minorHAnsi" w:hAnsiTheme="minorHAnsi" w:cstheme="minorHAnsi"/>
          <w:color w:val="auto"/>
        </w:rPr>
        <w:t xml:space="preserve">types, including </w:t>
      </w:r>
      <w:r w:rsidR="00E707BD">
        <w:rPr>
          <w:rFonts w:asciiTheme="minorHAnsi" w:hAnsiTheme="minorHAnsi" w:cstheme="minorHAnsi"/>
          <w:color w:val="auto"/>
        </w:rPr>
        <w:t>oral mucosal surfaces</w:t>
      </w:r>
      <w:r w:rsidR="00C0456D">
        <w:rPr>
          <w:rFonts w:asciiTheme="minorHAnsi" w:hAnsiTheme="minorHAnsi" w:cstheme="minorHAnsi"/>
          <w:color w:val="auto"/>
        </w:rPr>
        <w:t>,</w:t>
      </w:r>
      <w:r w:rsidR="00E707BD">
        <w:rPr>
          <w:rFonts w:asciiTheme="minorHAnsi" w:hAnsiTheme="minorHAnsi" w:cstheme="minorHAnsi"/>
          <w:color w:val="auto"/>
        </w:rPr>
        <w:t xml:space="preserve"> </w:t>
      </w:r>
      <w:r>
        <w:rPr>
          <w:rFonts w:asciiTheme="minorHAnsi" w:hAnsiTheme="minorHAnsi" w:cstheme="minorHAnsi"/>
          <w:color w:val="auto"/>
        </w:rPr>
        <w:t>caus</w:t>
      </w:r>
      <w:r w:rsidR="00C0456D">
        <w:rPr>
          <w:rFonts w:asciiTheme="minorHAnsi" w:hAnsiTheme="minorHAnsi" w:cstheme="minorHAnsi"/>
          <w:color w:val="auto"/>
        </w:rPr>
        <w:t>ing</w:t>
      </w:r>
      <w:r>
        <w:rPr>
          <w:rFonts w:asciiTheme="minorHAnsi" w:hAnsiTheme="minorHAnsi" w:cstheme="minorHAnsi"/>
          <w:color w:val="auto"/>
        </w:rPr>
        <w:t xml:space="preserve"> oropharyngeal candidiasis</w:t>
      </w:r>
      <w:r w:rsidR="00C0456D">
        <w:rPr>
          <w:rFonts w:asciiTheme="minorHAnsi" w:hAnsiTheme="minorHAnsi" w:cstheme="minorHAnsi"/>
          <w:color w:val="auto"/>
        </w:rPr>
        <w:t xml:space="preserve"> and</w:t>
      </w:r>
      <w:r>
        <w:rPr>
          <w:rFonts w:asciiTheme="minorHAnsi" w:hAnsiTheme="minorHAnsi" w:cstheme="minorHAnsi"/>
          <w:color w:val="auto"/>
        </w:rPr>
        <w:t xml:space="preserve"> </w:t>
      </w:r>
      <w:r w:rsidR="00204B46">
        <w:rPr>
          <w:rFonts w:asciiTheme="minorHAnsi" w:hAnsiTheme="minorHAnsi" w:cstheme="minorHAnsi"/>
          <w:color w:val="auto"/>
        </w:rPr>
        <w:t>resulting in a lower quality of life for affected individuals</w:t>
      </w:r>
      <w:r w:rsidR="008873F8">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.wWw..wWw.QIQQA_CLUSTER.oOo.7ab039f7f94541038140839aa3437adb.oOo.pmid:22348417.oOo.8D8C248F-66A6-4D07-9AD1-0B9C565AD8C5.xXx.SEPARATE_AUTHOR_DATE.xXx..oOo. \* MERGEFORMAT</w:instrText>
      </w:r>
      <w:r w:rsidR="008873F8">
        <w:rPr>
          <w:rFonts w:asciiTheme="minorHAnsi" w:hAnsiTheme="minorHAnsi" w:cstheme="minorHAnsi"/>
          <w:color w:val="auto"/>
        </w:rPr>
        <w:fldChar w:fldCharType="separate"/>
      </w:r>
      <w:r w:rsidR="008873F8" w:rsidRPr="008873F8">
        <w:rPr>
          <w:rFonts w:cs="Times New Roman"/>
          <w:color w:val="auto"/>
          <w:vertAlign w:val="superscript"/>
        </w:rPr>
        <w:t>1</w:t>
      </w:r>
      <w:r w:rsidR="008873F8">
        <w:rPr>
          <w:rFonts w:asciiTheme="minorHAnsi" w:hAnsiTheme="minorHAnsi" w:cstheme="minorHAnsi"/>
          <w:color w:val="auto"/>
        </w:rPr>
        <w:fldChar w:fldCharType="end"/>
      </w:r>
      <w:r w:rsidR="00204B46">
        <w:rPr>
          <w:rFonts w:asciiTheme="minorHAnsi" w:hAnsiTheme="minorHAnsi" w:cstheme="minorHAnsi"/>
          <w:color w:val="auto"/>
        </w:rPr>
        <w:t>.</w:t>
      </w:r>
      <w:r w:rsidR="0054492D">
        <w:rPr>
          <w:rFonts w:asciiTheme="minorHAnsi" w:hAnsiTheme="minorHAnsi" w:cstheme="minorHAnsi"/>
          <w:color w:val="auto"/>
        </w:rPr>
        <w:t xml:space="preserve"> </w:t>
      </w:r>
      <w:r w:rsidR="00742B1F">
        <w:rPr>
          <w:rFonts w:asciiTheme="minorHAnsi" w:hAnsiTheme="minorHAnsi" w:cstheme="minorHAnsi"/>
          <w:color w:val="auto"/>
        </w:rPr>
        <w:t xml:space="preserve">Biofilm formation is an important characteristic for the pathogenesis of </w:t>
      </w:r>
      <w:r w:rsidR="00742B1F">
        <w:rPr>
          <w:rFonts w:asciiTheme="minorHAnsi" w:hAnsiTheme="minorHAnsi" w:cstheme="minorHAnsi"/>
          <w:i/>
          <w:color w:val="auto"/>
        </w:rPr>
        <w:t>C. albicans</w:t>
      </w:r>
      <w:r w:rsidR="00882128">
        <w:rPr>
          <w:rFonts w:asciiTheme="minorHAnsi" w:hAnsiTheme="minorHAnsi" w:cstheme="minorHAnsi"/>
          <w:color w:val="auto"/>
        </w:rPr>
        <w:t xml:space="preserve">, and numerous studies have been done on the </w:t>
      </w:r>
      <w:bookmarkStart w:id="0" w:name="_GoBack"/>
      <w:bookmarkEnd w:id="0"/>
      <w:r w:rsidR="00882128">
        <w:rPr>
          <w:rFonts w:asciiTheme="minorHAnsi" w:hAnsiTheme="minorHAnsi" w:cstheme="minorHAnsi"/>
          <w:color w:val="auto"/>
        </w:rPr>
        <w:lastRenderedPageBreak/>
        <w:t xml:space="preserve">formation and function of </w:t>
      </w:r>
      <w:r w:rsidR="00882128">
        <w:rPr>
          <w:rFonts w:asciiTheme="minorHAnsi" w:hAnsiTheme="minorHAnsi" w:cstheme="minorHAnsi"/>
          <w:i/>
          <w:color w:val="auto"/>
        </w:rPr>
        <w:t xml:space="preserve">C. albicans </w:t>
      </w:r>
      <w:r w:rsidR="00882128">
        <w:rPr>
          <w:rFonts w:asciiTheme="minorHAnsi" w:hAnsiTheme="minorHAnsi" w:cstheme="minorHAnsi"/>
          <w:color w:val="auto"/>
        </w:rPr>
        <w:t>biofilms</w:t>
      </w:r>
      <w:r w:rsidR="00E55AD6">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33d0bbec176c49ce975faa1defe4d84e.oOo.pmid:15496122.oOo.8D8C248F-66A6-4D07-9AD1-0B9C565AD8C5.xXx.SEPARATE_AUTHOR_DATE.xXx..oOo.pmid:15964282.oOo.8D8C248F-66A6-4D07-9AD1-0B9C565AD8C5.xXx.SEPARATE_AUTHOR_DATE.xXx..oOo.blankenship2006build.oOo.8D8C248F-66A6-4D07-9AD1-0B9C565AD8C5.xXx.SEPARATE_AUTHOR_DATE.xXx..oOo.pmid:27717660.oOo.8D8C248F-66A6-4D07-9AD1-0B9C565AD8C5.xXx.SEPARATE_AUTHOR_DATE.xXx..oOo. \* MERGEFORMAT</w:instrText>
      </w:r>
      <w:r w:rsidR="00E55AD6">
        <w:rPr>
          <w:rFonts w:asciiTheme="minorHAnsi" w:hAnsiTheme="minorHAnsi" w:cstheme="minorHAnsi"/>
          <w:color w:val="auto"/>
        </w:rPr>
        <w:fldChar w:fldCharType="separate"/>
      </w:r>
      <w:r w:rsidR="008873F8" w:rsidRPr="008873F8">
        <w:rPr>
          <w:rFonts w:cs="Times New Roman"/>
          <w:color w:val="auto"/>
          <w:vertAlign w:val="superscript"/>
        </w:rPr>
        <w:t>2–5</w:t>
      </w:r>
      <w:r w:rsidR="00E55AD6">
        <w:rPr>
          <w:rFonts w:asciiTheme="minorHAnsi" w:hAnsiTheme="minorHAnsi" w:cstheme="minorHAnsi"/>
          <w:color w:val="auto"/>
        </w:rPr>
        <w:fldChar w:fldCharType="end"/>
      </w:r>
      <w:r w:rsidR="00FB3900">
        <w:rPr>
          <w:rFonts w:asciiTheme="minorHAnsi" w:hAnsiTheme="minorHAnsi" w:cstheme="minorHAnsi"/>
          <w:color w:val="auto"/>
        </w:rPr>
        <w:t xml:space="preserve">, many of </w:t>
      </w:r>
      <w:r w:rsidR="000B2BB8">
        <w:rPr>
          <w:rFonts w:asciiTheme="minorHAnsi" w:hAnsiTheme="minorHAnsi" w:cstheme="minorHAnsi"/>
          <w:color w:val="auto"/>
        </w:rPr>
        <w:t>which</w:t>
      </w:r>
      <w:r w:rsidR="00FB3900">
        <w:rPr>
          <w:rFonts w:asciiTheme="minorHAnsi" w:hAnsiTheme="minorHAnsi" w:cstheme="minorHAnsi"/>
          <w:color w:val="auto"/>
        </w:rPr>
        <w:t xml:space="preserve"> have be</w:t>
      </w:r>
      <w:r w:rsidR="00A6740E">
        <w:rPr>
          <w:rFonts w:asciiTheme="minorHAnsi" w:hAnsiTheme="minorHAnsi" w:cstheme="minorHAnsi"/>
          <w:color w:val="auto"/>
        </w:rPr>
        <w:t>en</w:t>
      </w:r>
      <w:r w:rsidR="00FB3900">
        <w:rPr>
          <w:rFonts w:asciiTheme="minorHAnsi" w:hAnsiTheme="minorHAnsi" w:cstheme="minorHAnsi"/>
          <w:color w:val="auto"/>
        </w:rPr>
        <w:t xml:space="preserve"> </w:t>
      </w:r>
      <w:r w:rsidR="00D872C1">
        <w:rPr>
          <w:rFonts w:asciiTheme="minorHAnsi" w:hAnsiTheme="minorHAnsi" w:cstheme="minorHAnsi"/>
          <w:color w:val="auto"/>
        </w:rPr>
        <w:t>conducted</w:t>
      </w:r>
      <w:r w:rsidR="00FB3900">
        <w:rPr>
          <w:rFonts w:asciiTheme="minorHAnsi" w:hAnsiTheme="minorHAnsi" w:cstheme="minorHAnsi"/>
          <w:color w:val="auto"/>
        </w:rPr>
        <w:t xml:space="preserve"> using static</w:t>
      </w:r>
      <w:r w:rsidR="00A6740E">
        <w:rPr>
          <w:rFonts w:asciiTheme="minorHAnsi" w:hAnsiTheme="minorHAnsi" w:cstheme="minorHAnsi"/>
          <w:color w:val="auto"/>
        </w:rPr>
        <w:t xml:space="preserve"> (no flow)</w:t>
      </w:r>
      <w:r w:rsidR="00FB3900">
        <w:rPr>
          <w:rFonts w:asciiTheme="minorHAnsi" w:hAnsiTheme="minorHAnsi" w:cstheme="minorHAnsi"/>
          <w:color w:val="auto"/>
        </w:rPr>
        <w:t xml:space="preserve"> </w:t>
      </w:r>
      <w:r w:rsidR="00FB3900">
        <w:rPr>
          <w:rFonts w:asciiTheme="minorHAnsi" w:hAnsiTheme="minorHAnsi" w:cstheme="minorHAnsi"/>
          <w:i/>
          <w:color w:val="auto"/>
        </w:rPr>
        <w:t xml:space="preserve">in vitro </w:t>
      </w:r>
      <w:r w:rsidR="00A6740E">
        <w:rPr>
          <w:rFonts w:asciiTheme="minorHAnsi" w:hAnsiTheme="minorHAnsi" w:cstheme="minorHAnsi"/>
          <w:color w:val="auto"/>
        </w:rPr>
        <w:t>models</w:t>
      </w:r>
      <w:r w:rsidR="009C255A">
        <w:rPr>
          <w:rFonts w:asciiTheme="minorHAnsi" w:hAnsiTheme="minorHAnsi" w:cstheme="minorHAnsi"/>
          <w:color w:val="auto"/>
        </w:rPr>
        <w:t>.</w:t>
      </w:r>
      <w:r w:rsidR="00A6740E">
        <w:rPr>
          <w:rFonts w:asciiTheme="minorHAnsi" w:hAnsiTheme="minorHAnsi" w:cstheme="minorHAnsi"/>
          <w:color w:val="auto"/>
        </w:rPr>
        <w:t xml:space="preserve"> </w:t>
      </w:r>
      <w:r w:rsidR="009C255A">
        <w:rPr>
          <w:rFonts w:asciiTheme="minorHAnsi" w:hAnsiTheme="minorHAnsi" w:cstheme="minorHAnsi"/>
          <w:color w:val="auto"/>
        </w:rPr>
        <w:t>However,</w:t>
      </w:r>
      <w:r w:rsidR="00A6740E">
        <w:rPr>
          <w:rFonts w:asciiTheme="minorHAnsi" w:hAnsiTheme="minorHAnsi" w:cstheme="minorHAnsi"/>
          <w:color w:val="auto"/>
        </w:rPr>
        <w:t xml:space="preserve"> </w:t>
      </w:r>
      <w:r w:rsidR="00A6740E">
        <w:rPr>
          <w:rFonts w:asciiTheme="minorHAnsi" w:hAnsiTheme="minorHAnsi" w:cstheme="minorHAnsi"/>
          <w:i/>
          <w:color w:val="auto"/>
        </w:rPr>
        <w:t xml:space="preserve">C. albicans </w:t>
      </w:r>
      <w:r w:rsidR="00A6740E">
        <w:rPr>
          <w:rFonts w:asciiTheme="minorHAnsi" w:hAnsiTheme="minorHAnsi" w:cstheme="minorHAnsi"/>
          <w:color w:val="auto"/>
        </w:rPr>
        <w:t xml:space="preserve">must adhere and grow in the presence of salivary flow in the oral cavity. </w:t>
      </w:r>
      <w:r w:rsidR="005B4625" w:rsidRPr="005E0070">
        <w:rPr>
          <w:rFonts w:asciiTheme="minorHAnsi" w:hAnsiTheme="minorHAnsi" w:cstheme="minorHAnsi"/>
          <w:color w:val="auto"/>
        </w:rPr>
        <w:t>Numerous flow systems have been developed to allow for live-ce</w:t>
      </w:r>
      <w:r w:rsidR="00D32F0E">
        <w:rPr>
          <w:rFonts w:asciiTheme="minorHAnsi" w:hAnsiTheme="minorHAnsi" w:cstheme="minorHAnsi"/>
          <w:color w:val="auto"/>
        </w:rPr>
        <w:t>ll imaging</w:t>
      </w:r>
      <w:r w:rsidR="002B128C">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9eed8251c6c04813b4f4be5200cb5adc.oOo.pmid:22297325.oOo.8D8C248F-66A6-4D07-9AD1-0B9C565AD8C5.xXx.SEPARATE_AUTHOR_DATE.xXx..oOo.pmid:14532092.oOo.8D8C248F-66A6-4D07-9AD1-0B9C565AD8C5.xXx.SEPARATE_AUTHOR_DATE.xXx..oOo.pmid:21656713.oOo.8D8C248F-66A6-4D07-9AD1-0B9C565AD8C5.xXx.SEPARATE_AUTHOR_DATE.xXx..oOo.pmid:21178492.oOo.8D8C248F-66A6-4D07-9AD1-0B9C565AD8C5.xXx.SEPARATE_AUTHOR_DATE.xXx..oOo.pmid:22104105.oOo.8D8C248F-66A6-4D07-9AD1-0B9C565AD8C5.xXx.SEPARATE_AUTHOR_DATE.xXx..oOo. \* MERGEFORMAT</w:instrText>
      </w:r>
      <w:r w:rsidR="002B128C">
        <w:rPr>
          <w:rFonts w:asciiTheme="minorHAnsi" w:hAnsiTheme="minorHAnsi" w:cstheme="minorHAnsi"/>
          <w:color w:val="auto"/>
        </w:rPr>
        <w:fldChar w:fldCharType="separate"/>
      </w:r>
      <w:r w:rsidR="008873F8" w:rsidRPr="008873F8">
        <w:rPr>
          <w:rFonts w:cs="Times New Roman"/>
          <w:color w:val="auto"/>
          <w:vertAlign w:val="superscript"/>
        </w:rPr>
        <w:t>6–10</w:t>
      </w:r>
      <w:r w:rsidR="002B128C">
        <w:rPr>
          <w:rFonts w:asciiTheme="minorHAnsi" w:hAnsiTheme="minorHAnsi" w:cstheme="minorHAnsi"/>
          <w:color w:val="auto"/>
        </w:rPr>
        <w:fldChar w:fldCharType="end"/>
      </w:r>
      <w:r w:rsidR="005B4625" w:rsidRPr="005E0070">
        <w:rPr>
          <w:rFonts w:asciiTheme="minorHAnsi" w:hAnsiTheme="minorHAnsi" w:cstheme="minorHAnsi"/>
          <w:color w:val="auto"/>
        </w:rPr>
        <w:t xml:space="preserve">. These different flow systems have been designed for different purposes, </w:t>
      </w:r>
      <w:r w:rsidR="00E07AF7">
        <w:rPr>
          <w:rFonts w:asciiTheme="minorHAnsi" w:hAnsiTheme="minorHAnsi" w:cstheme="minorHAnsi"/>
          <w:color w:val="auto"/>
        </w:rPr>
        <w:t>and therefore</w:t>
      </w:r>
      <w:r w:rsidR="005B4625" w:rsidRPr="005E0070">
        <w:rPr>
          <w:rFonts w:asciiTheme="minorHAnsi" w:hAnsiTheme="minorHAnsi" w:cstheme="minorHAnsi"/>
          <w:color w:val="auto"/>
        </w:rPr>
        <w:t xml:space="preserve"> each </w:t>
      </w:r>
      <w:r w:rsidR="005244E4">
        <w:rPr>
          <w:rFonts w:asciiTheme="minorHAnsi" w:hAnsiTheme="minorHAnsi" w:cstheme="minorHAnsi"/>
          <w:color w:val="auto"/>
        </w:rPr>
        <w:t xml:space="preserve">system </w:t>
      </w:r>
      <w:r w:rsidR="00E07AF7">
        <w:rPr>
          <w:rFonts w:asciiTheme="minorHAnsi" w:hAnsiTheme="minorHAnsi" w:cstheme="minorHAnsi"/>
          <w:color w:val="auto"/>
        </w:rPr>
        <w:t xml:space="preserve">has </w:t>
      </w:r>
      <w:r w:rsidR="005B4625" w:rsidRPr="005E0070">
        <w:rPr>
          <w:rFonts w:asciiTheme="minorHAnsi" w:hAnsiTheme="minorHAnsi" w:cstheme="minorHAnsi"/>
          <w:color w:val="auto"/>
        </w:rPr>
        <w:t xml:space="preserve">different strengths and weaknesses. </w:t>
      </w:r>
      <w:r w:rsidR="005B4625">
        <w:rPr>
          <w:rFonts w:asciiTheme="minorHAnsi" w:hAnsiTheme="minorHAnsi" w:cstheme="minorHAnsi"/>
          <w:color w:val="auto"/>
        </w:rPr>
        <w:t xml:space="preserve">We found that many of the flow systems </w:t>
      </w:r>
      <w:r w:rsidR="00440055">
        <w:rPr>
          <w:rFonts w:asciiTheme="minorHAnsi" w:hAnsiTheme="minorHAnsi" w:cstheme="minorHAnsi"/>
          <w:color w:val="auto"/>
        </w:rPr>
        <w:t>appropriate for</w:t>
      </w:r>
      <w:r w:rsidR="005B4625">
        <w:rPr>
          <w:rFonts w:asciiTheme="minorHAnsi" w:hAnsiTheme="minorHAnsi" w:cstheme="minorHAnsi"/>
          <w:color w:val="auto"/>
        </w:rPr>
        <w:t xml:space="preserve"> </w:t>
      </w:r>
      <w:r w:rsidR="005B4625">
        <w:rPr>
          <w:rFonts w:asciiTheme="minorHAnsi" w:hAnsiTheme="minorHAnsi" w:cstheme="minorHAnsi"/>
          <w:i/>
          <w:color w:val="auto"/>
        </w:rPr>
        <w:t>C. albicans</w:t>
      </w:r>
      <w:r w:rsidR="005B4625">
        <w:rPr>
          <w:rFonts w:asciiTheme="minorHAnsi" w:hAnsiTheme="minorHAnsi" w:cstheme="minorHAnsi"/>
          <w:color w:val="auto"/>
        </w:rPr>
        <w:t xml:space="preserve"> were costly, required complex fabricated parts, </w:t>
      </w:r>
      <w:r w:rsidR="003122DD">
        <w:rPr>
          <w:rFonts w:asciiTheme="minorHAnsi" w:hAnsiTheme="minorHAnsi" w:cstheme="minorHAnsi"/>
          <w:color w:val="auto"/>
        </w:rPr>
        <w:t>or could not be imaged d</w:t>
      </w:r>
      <w:r w:rsidR="00440055">
        <w:rPr>
          <w:rFonts w:asciiTheme="minorHAnsi" w:hAnsiTheme="minorHAnsi" w:cstheme="minorHAnsi"/>
          <w:color w:val="auto"/>
        </w:rPr>
        <w:t xml:space="preserve">uring flow and had to be stopped prior to imaging. Therefore, we developed a novel flow apparatus to study </w:t>
      </w:r>
      <w:r w:rsidR="00440055">
        <w:rPr>
          <w:rFonts w:asciiTheme="minorHAnsi" w:hAnsiTheme="minorHAnsi" w:cstheme="minorHAnsi"/>
          <w:i/>
          <w:color w:val="auto"/>
        </w:rPr>
        <w:t xml:space="preserve">C. albicans </w:t>
      </w:r>
      <w:r w:rsidR="00440055">
        <w:rPr>
          <w:rFonts w:asciiTheme="minorHAnsi" w:hAnsiTheme="minorHAnsi" w:cstheme="minorHAnsi"/>
          <w:color w:val="auto"/>
        </w:rPr>
        <w:t>biofilm formation under flow</w:t>
      </w:r>
      <w:r w:rsidR="002B128C">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.wWw..wWw.QIQQA_CLUSTER.oOo.7684218d73114c63b92c98e62f15fff0.oOo.pmid:29371532.oOo.8D8C248F-66A6-4D07-9AD1-0B9C565AD8C5.xXx.SEPARATE_AUTHOR_DATE.xXx..oOo. \* MERGEFORMAT</w:instrText>
      </w:r>
      <w:r w:rsidR="002B128C">
        <w:rPr>
          <w:rFonts w:asciiTheme="minorHAnsi" w:hAnsiTheme="minorHAnsi" w:cstheme="minorHAnsi"/>
          <w:color w:val="auto"/>
        </w:rPr>
        <w:fldChar w:fldCharType="separate"/>
      </w:r>
      <w:r w:rsidR="008873F8" w:rsidRPr="008873F8">
        <w:rPr>
          <w:rFonts w:cs="Times New Roman"/>
          <w:color w:val="auto"/>
          <w:vertAlign w:val="superscript"/>
        </w:rPr>
        <w:t>11</w:t>
      </w:r>
      <w:r w:rsidR="002B128C">
        <w:rPr>
          <w:rFonts w:asciiTheme="minorHAnsi" w:hAnsiTheme="minorHAnsi" w:cstheme="minorHAnsi"/>
          <w:color w:val="auto"/>
        </w:rPr>
        <w:fldChar w:fldCharType="end"/>
      </w:r>
      <w:r w:rsidR="00440055">
        <w:rPr>
          <w:rFonts w:asciiTheme="minorHAnsi" w:hAnsiTheme="minorHAnsi" w:cstheme="minorHAnsi"/>
          <w:color w:val="auto"/>
        </w:rPr>
        <w:t xml:space="preserve">. </w:t>
      </w:r>
      <w:r w:rsidR="00E15621">
        <w:rPr>
          <w:rFonts w:asciiTheme="minorHAnsi" w:hAnsiTheme="minorHAnsi" w:cstheme="minorHAnsi"/>
          <w:color w:val="auto"/>
        </w:rPr>
        <w:t>During</w:t>
      </w:r>
      <w:r w:rsidR="00440055">
        <w:rPr>
          <w:rFonts w:asciiTheme="minorHAnsi" w:hAnsiTheme="minorHAnsi" w:cstheme="minorHAnsi"/>
          <w:color w:val="auto"/>
        </w:rPr>
        <w:t xml:space="preserve"> the design of our flow apparatus</w:t>
      </w:r>
      <w:r w:rsidR="0057301C">
        <w:rPr>
          <w:rFonts w:asciiTheme="minorHAnsi" w:hAnsiTheme="minorHAnsi" w:cstheme="minorHAnsi"/>
          <w:color w:val="auto"/>
        </w:rPr>
        <w:t>,</w:t>
      </w:r>
      <w:r w:rsidR="00A6740E" w:rsidRPr="005E0070">
        <w:rPr>
          <w:rFonts w:asciiTheme="minorHAnsi" w:hAnsiTheme="minorHAnsi" w:cstheme="minorHAnsi"/>
          <w:color w:val="auto"/>
        </w:rPr>
        <w:t xml:space="preserve"> we followed these major considerations</w:t>
      </w:r>
      <w:r w:rsidR="0057301C">
        <w:rPr>
          <w:rFonts w:asciiTheme="minorHAnsi" w:hAnsiTheme="minorHAnsi" w:cstheme="minorHAnsi"/>
          <w:color w:val="auto"/>
        </w:rPr>
        <w:t>.</w:t>
      </w:r>
      <w:r w:rsidR="003003F9">
        <w:rPr>
          <w:rFonts w:asciiTheme="minorHAnsi" w:hAnsiTheme="minorHAnsi" w:cstheme="minorHAnsi"/>
          <w:color w:val="auto"/>
        </w:rPr>
        <w:t xml:space="preserve"> First, w</w:t>
      </w:r>
      <w:r w:rsidR="00A6740E" w:rsidRPr="005E0070">
        <w:rPr>
          <w:rFonts w:asciiTheme="minorHAnsi" w:hAnsiTheme="minorHAnsi" w:cstheme="minorHAnsi"/>
          <w:color w:val="auto"/>
        </w:rPr>
        <w:t xml:space="preserve">e wanted to be able to quantify multiple aspects of </w:t>
      </w:r>
      <w:r w:rsidR="0057301C">
        <w:rPr>
          <w:rFonts w:asciiTheme="minorHAnsi" w:hAnsiTheme="minorHAnsi" w:cstheme="minorHAnsi"/>
          <w:color w:val="auto"/>
        </w:rPr>
        <w:t xml:space="preserve">the </w:t>
      </w:r>
      <w:r w:rsidR="00A6740E" w:rsidRPr="005E0070">
        <w:rPr>
          <w:rFonts w:asciiTheme="minorHAnsi" w:hAnsiTheme="minorHAnsi" w:cstheme="minorHAnsi"/>
          <w:color w:val="auto"/>
        </w:rPr>
        <w:t>biofilm growth and development in real-time without</w:t>
      </w:r>
      <w:r w:rsidR="000D5F68">
        <w:rPr>
          <w:rFonts w:asciiTheme="minorHAnsi" w:hAnsiTheme="minorHAnsi" w:cstheme="minorHAnsi"/>
          <w:color w:val="auto"/>
        </w:rPr>
        <w:t xml:space="preserve"> requiring the</w:t>
      </w:r>
      <w:r w:rsidR="00A6740E" w:rsidRPr="005E0070">
        <w:rPr>
          <w:rFonts w:asciiTheme="minorHAnsi" w:hAnsiTheme="minorHAnsi" w:cstheme="minorHAnsi"/>
          <w:color w:val="auto"/>
        </w:rPr>
        <w:t xml:space="preserve"> use of fluorescent cells (allowing us to study mutant strains</w:t>
      </w:r>
      <w:r w:rsidR="000041A0">
        <w:rPr>
          <w:rFonts w:asciiTheme="minorHAnsi" w:hAnsiTheme="minorHAnsi" w:cstheme="minorHAnsi"/>
          <w:color w:val="auto"/>
        </w:rPr>
        <w:t xml:space="preserve"> and unmodified clinical isolates</w:t>
      </w:r>
      <w:r w:rsidR="00A6740E" w:rsidRPr="005E0070">
        <w:rPr>
          <w:rFonts w:asciiTheme="minorHAnsi" w:hAnsiTheme="minorHAnsi" w:cstheme="minorHAnsi"/>
          <w:color w:val="auto"/>
        </w:rPr>
        <w:t xml:space="preserve"> easily).</w:t>
      </w:r>
      <w:r w:rsidR="003003F9">
        <w:rPr>
          <w:rFonts w:asciiTheme="minorHAnsi" w:hAnsiTheme="minorHAnsi" w:cstheme="minorHAnsi"/>
          <w:color w:val="auto"/>
        </w:rPr>
        <w:t xml:space="preserve"> Second, </w:t>
      </w:r>
      <w:r w:rsidR="0057301C">
        <w:rPr>
          <w:rFonts w:asciiTheme="minorHAnsi" w:hAnsiTheme="minorHAnsi" w:cstheme="minorHAnsi"/>
          <w:color w:val="auto"/>
        </w:rPr>
        <w:t>w</w:t>
      </w:r>
      <w:r w:rsidR="00A6740E" w:rsidRPr="005E0070">
        <w:rPr>
          <w:rFonts w:asciiTheme="minorHAnsi" w:hAnsiTheme="minorHAnsi" w:cstheme="minorHAnsi"/>
          <w:color w:val="auto"/>
        </w:rPr>
        <w:t>e wanted all parts to be commercially available with little to no modifications (</w:t>
      </w:r>
      <w:r w:rsidR="00A6740E" w:rsidRPr="005E0070">
        <w:rPr>
          <w:rFonts w:asciiTheme="minorHAnsi" w:hAnsiTheme="minorHAnsi" w:cstheme="minorHAnsi"/>
          <w:i/>
          <w:color w:val="auto"/>
        </w:rPr>
        <w:t>i.e</w:t>
      </w:r>
      <w:r w:rsidR="00A6740E" w:rsidRPr="0057301C">
        <w:rPr>
          <w:rFonts w:asciiTheme="minorHAnsi" w:hAnsiTheme="minorHAnsi" w:cstheme="minorHAnsi"/>
          <w:color w:val="auto"/>
        </w:rPr>
        <w:t>.</w:t>
      </w:r>
      <w:r w:rsidR="0057301C" w:rsidRPr="0057301C">
        <w:rPr>
          <w:rFonts w:asciiTheme="minorHAnsi" w:hAnsiTheme="minorHAnsi" w:cstheme="minorHAnsi"/>
          <w:color w:val="auto"/>
        </w:rPr>
        <w:t>,</w:t>
      </w:r>
      <w:r w:rsidR="00A6740E" w:rsidRPr="005E0070">
        <w:rPr>
          <w:rFonts w:asciiTheme="minorHAnsi" w:hAnsiTheme="minorHAnsi" w:cstheme="minorHAnsi"/>
          <w:i/>
          <w:color w:val="auto"/>
        </w:rPr>
        <w:t xml:space="preserve"> </w:t>
      </w:r>
      <w:r w:rsidR="00A6740E" w:rsidRPr="005E0070">
        <w:rPr>
          <w:rFonts w:asciiTheme="minorHAnsi" w:hAnsiTheme="minorHAnsi" w:cstheme="minorHAnsi"/>
          <w:color w:val="auto"/>
        </w:rPr>
        <w:t>no custom fabrication), al</w:t>
      </w:r>
      <w:r w:rsidR="00755612">
        <w:rPr>
          <w:rFonts w:asciiTheme="minorHAnsi" w:hAnsiTheme="minorHAnsi" w:cstheme="minorHAnsi"/>
          <w:color w:val="auto"/>
        </w:rPr>
        <w:t>lowing others to more easily re</w:t>
      </w:r>
      <w:r w:rsidR="00A6740E" w:rsidRPr="005E0070">
        <w:rPr>
          <w:rFonts w:asciiTheme="minorHAnsi" w:hAnsiTheme="minorHAnsi" w:cstheme="minorHAnsi"/>
          <w:color w:val="auto"/>
        </w:rPr>
        <w:t>create our system, and allowing for easy repairs.</w:t>
      </w:r>
      <w:r w:rsidR="00DC0ED3">
        <w:rPr>
          <w:rFonts w:asciiTheme="minorHAnsi" w:hAnsiTheme="minorHAnsi" w:cstheme="minorHAnsi"/>
          <w:color w:val="auto"/>
        </w:rPr>
        <w:t xml:space="preserve"> </w:t>
      </w:r>
      <w:r w:rsidR="001E2127">
        <w:rPr>
          <w:rFonts w:asciiTheme="minorHAnsi" w:hAnsiTheme="minorHAnsi" w:cstheme="minorHAnsi"/>
          <w:color w:val="auto"/>
        </w:rPr>
        <w:t>Third, w</w:t>
      </w:r>
      <w:r w:rsidR="00B706F4">
        <w:rPr>
          <w:rFonts w:asciiTheme="minorHAnsi" w:hAnsiTheme="minorHAnsi" w:cstheme="minorHAnsi"/>
          <w:color w:val="auto"/>
        </w:rPr>
        <w:t>e</w:t>
      </w:r>
      <w:r w:rsidR="003003F9">
        <w:rPr>
          <w:rFonts w:asciiTheme="minorHAnsi" w:hAnsiTheme="minorHAnsi" w:cstheme="minorHAnsi"/>
          <w:color w:val="auto"/>
        </w:rPr>
        <w:t xml:space="preserve"> also</w:t>
      </w:r>
      <w:r w:rsidR="00A6740E" w:rsidRPr="005E0070">
        <w:rPr>
          <w:rFonts w:asciiTheme="minorHAnsi" w:hAnsiTheme="minorHAnsi" w:cstheme="minorHAnsi"/>
          <w:color w:val="auto"/>
        </w:rPr>
        <w:t xml:space="preserve"> wanted to allow for extended imaging times at reasonably high flow rates.</w:t>
      </w:r>
      <w:r w:rsidR="003003F9">
        <w:rPr>
          <w:rFonts w:asciiTheme="minorHAnsi" w:hAnsiTheme="minorHAnsi" w:cstheme="minorHAnsi"/>
          <w:color w:val="auto"/>
        </w:rPr>
        <w:t xml:space="preserve"> Lastly</w:t>
      </w:r>
      <w:r w:rsidR="00B706F4">
        <w:rPr>
          <w:rFonts w:asciiTheme="minorHAnsi" w:hAnsiTheme="minorHAnsi" w:cstheme="minorHAnsi"/>
          <w:color w:val="auto"/>
        </w:rPr>
        <w:t>, we</w:t>
      </w:r>
      <w:r w:rsidR="00A6740E" w:rsidRPr="005E0070">
        <w:rPr>
          <w:rFonts w:asciiTheme="minorHAnsi" w:hAnsiTheme="minorHAnsi" w:cstheme="minorHAnsi"/>
          <w:color w:val="auto"/>
        </w:rPr>
        <w:t xml:space="preserve"> wanted, following a period of cells attaching to the substrate under flow, to be able to monitor </w:t>
      </w:r>
      <w:r w:rsidR="0057301C">
        <w:rPr>
          <w:rFonts w:asciiTheme="minorHAnsi" w:hAnsiTheme="minorHAnsi" w:cstheme="minorHAnsi"/>
          <w:color w:val="auto"/>
        </w:rPr>
        <w:t xml:space="preserve">the </w:t>
      </w:r>
      <w:r w:rsidR="00A6740E" w:rsidRPr="005E0070">
        <w:rPr>
          <w:rFonts w:asciiTheme="minorHAnsi" w:hAnsiTheme="minorHAnsi" w:cstheme="minorHAnsi"/>
          <w:color w:val="auto"/>
        </w:rPr>
        <w:t xml:space="preserve">biofilm growth over an extended time without introducing new cells. </w:t>
      </w:r>
    </w:p>
    <w:p w14:paraId="33C4FF6E" w14:textId="77777777" w:rsidR="00621317" w:rsidRPr="005E0070" w:rsidRDefault="00621317" w:rsidP="00611F0B">
      <w:pPr>
        <w:rPr>
          <w:rFonts w:asciiTheme="minorHAnsi" w:hAnsiTheme="minorHAnsi" w:cstheme="minorHAnsi"/>
          <w:color w:val="auto"/>
        </w:rPr>
      </w:pPr>
    </w:p>
    <w:p w14:paraId="7060E0D5" w14:textId="0AB859C5" w:rsidR="00A6740E" w:rsidRDefault="00A6740E" w:rsidP="00611F0B">
      <w:pPr>
        <w:rPr>
          <w:rFonts w:asciiTheme="minorHAnsi" w:hAnsiTheme="minorHAnsi" w:cstheme="minorHAnsi"/>
          <w:color w:val="auto"/>
        </w:rPr>
      </w:pPr>
      <w:r w:rsidRPr="005E0070">
        <w:rPr>
          <w:rFonts w:asciiTheme="minorHAnsi" w:hAnsiTheme="minorHAnsi" w:cstheme="minorHAnsi"/>
          <w:color w:val="auto"/>
        </w:rPr>
        <w:t>These considerations led us to develop the two</w:t>
      </w:r>
      <w:r w:rsidR="0057301C">
        <w:rPr>
          <w:rFonts w:asciiTheme="minorHAnsi" w:hAnsiTheme="minorHAnsi" w:cstheme="minorHAnsi"/>
          <w:color w:val="auto"/>
        </w:rPr>
        <w:t>-</w:t>
      </w:r>
      <w:r w:rsidRPr="005E0070">
        <w:rPr>
          <w:rFonts w:asciiTheme="minorHAnsi" w:hAnsiTheme="minorHAnsi" w:cstheme="minorHAnsi"/>
          <w:color w:val="auto"/>
        </w:rPr>
        <w:t xml:space="preserve">flask recirculating flow system illustrated in </w:t>
      </w:r>
      <w:r w:rsidRPr="0057301C">
        <w:rPr>
          <w:rFonts w:asciiTheme="minorHAnsi" w:hAnsiTheme="minorHAnsi" w:cstheme="minorHAnsi"/>
          <w:b/>
          <w:color w:val="auto"/>
        </w:rPr>
        <w:t>Fig</w:t>
      </w:r>
      <w:r w:rsidR="0057301C" w:rsidRPr="0057301C">
        <w:rPr>
          <w:rFonts w:asciiTheme="minorHAnsi" w:hAnsiTheme="minorHAnsi" w:cstheme="minorHAnsi"/>
          <w:b/>
          <w:color w:val="auto"/>
        </w:rPr>
        <w:t>ure</w:t>
      </w:r>
      <w:r w:rsidRPr="0057301C">
        <w:rPr>
          <w:rFonts w:asciiTheme="minorHAnsi" w:hAnsiTheme="minorHAnsi" w:cstheme="minorHAnsi"/>
          <w:b/>
          <w:color w:val="auto"/>
        </w:rPr>
        <w:t xml:space="preserve"> 1</w:t>
      </w:r>
      <w:r w:rsidRPr="005E0070">
        <w:rPr>
          <w:rFonts w:asciiTheme="minorHAnsi" w:hAnsiTheme="minorHAnsi" w:cstheme="minorHAnsi"/>
          <w:color w:val="auto"/>
        </w:rPr>
        <w:t>.</w:t>
      </w:r>
      <w:r w:rsidR="0022429B">
        <w:rPr>
          <w:rFonts w:asciiTheme="minorHAnsi" w:hAnsiTheme="minorHAnsi" w:cstheme="minorHAnsi"/>
          <w:color w:val="auto"/>
        </w:rPr>
        <w:t xml:space="preserve"> </w:t>
      </w:r>
      <w:r w:rsidR="00ED3E12" w:rsidRPr="00ED3E12">
        <w:rPr>
          <w:rFonts w:asciiTheme="minorHAnsi" w:hAnsiTheme="minorHAnsi" w:cstheme="minorHAnsi"/>
          <w:color w:val="auto"/>
        </w:rPr>
        <w:t xml:space="preserve">The two flasks allow us to split the experiment into two phases, an attachment phase that draws from the cell-seeded attachment flask, and a growth phase that uses cell-free media to continue </w:t>
      </w:r>
      <w:r w:rsidR="0057301C">
        <w:rPr>
          <w:rFonts w:asciiTheme="minorHAnsi" w:hAnsiTheme="minorHAnsi" w:cstheme="minorHAnsi"/>
          <w:color w:val="auto"/>
        </w:rPr>
        <w:t xml:space="preserve">the </w:t>
      </w:r>
      <w:r w:rsidR="00ED3E12" w:rsidRPr="00ED3E12">
        <w:rPr>
          <w:rFonts w:asciiTheme="minorHAnsi" w:hAnsiTheme="minorHAnsi" w:cstheme="minorHAnsi"/>
          <w:color w:val="auto"/>
        </w:rPr>
        <w:t xml:space="preserve">biofilm growth without </w:t>
      </w:r>
      <w:r w:rsidR="0057301C">
        <w:rPr>
          <w:rFonts w:asciiTheme="minorHAnsi" w:hAnsiTheme="minorHAnsi" w:cstheme="minorHAnsi"/>
          <w:color w:val="auto"/>
        </w:rPr>
        <w:t xml:space="preserve">the </w:t>
      </w:r>
      <w:r w:rsidR="00ED3E12" w:rsidRPr="00ED3E12">
        <w:rPr>
          <w:rFonts w:asciiTheme="minorHAnsi" w:hAnsiTheme="minorHAnsi" w:cstheme="minorHAnsi"/>
          <w:color w:val="auto"/>
        </w:rPr>
        <w:t xml:space="preserve">addition of new cells. This system is designed to work with an incubation chamber for the microscope, with the </w:t>
      </w:r>
      <w:r w:rsidR="001E2AE9">
        <w:rPr>
          <w:rFonts w:asciiTheme="minorHAnsi" w:hAnsiTheme="minorHAnsi" w:cstheme="minorHAnsi"/>
          <w:color w:val="auto"/>
        </w:rPr>
        <w:t>slide and the tubing preceding it</w:t>
      </w:r>
      <w:r w:rsidR="00ED3E12" w:rsidRPr="00ED3E12">
        <w:rPr>
          <w:rFonts w:asciiTheme="minorHAnsi" w:hAnsiTheme="minorHAnsi" w:cstheme="minorHAnsi"/>
          <w:color w:val="auto"/>
        </w:rPr>
        <w:t xml:space="preserve"> (</w:t>
      </w:r>
      <w:r w:rsidR="001E2AE9">
        <w:rPr>
          <w:rFonts w:asciiTheme="minorHAnsi" w:hAnsiTheme="minorHAnsi" w:cstheme="minorHAnsi"/>
          <w:color w:val="auto"/>
        </w:rPr>
        <w:t>2</w:t>
      </w:r>
      <w:r w:rsidR="00ED3E12" w:rsidRPr="00ED3E12">
        <w:rPr>
          <w:rFonts w:asciiTheme="minorHAnsi" w:hAnsiTheme="minorHAnsi" w:cstheme="minorHAnsi"/>
          <w:color w:val="auto"/>
        </w:rPr>
        <w:t xml:space="preserve"> to </w:t>
      </w:r>
      <w:r w:rsidR="001E2AE9">
        <w:rPr>
          <w:rFonts w:asciiTheme="minorHAnsi" w:hAnsiTheme="minorHAnsi" w:cstheme="minorHAnsi"/>
          <w:color w:val="auto"/>
        </w:rPr>
        <w:t>5</w:t>
      </w:r>
      <w:r w:rsidR="00ED3E12" w:rsidRPr="00ED3E12">
        <w:rPr>
          <w:rFonts w:asciiTheme="minorHAnsi" w:hAnsiTheme="minorHAnsi" w:cstheme="minorHAnsi"/>
          <w:color w:val="auto"/>
        </w:rPr>
        <w:t xml:space="preserve"> - </w:t>
      </w:r>
      <w:r w:rsidR="00ED3E12" w:rsidRPr="0057301C">
        <w:rPr>
          <w:rFonts w:asciiTheme="minorHAnsi" w:hAnsiTheme="minorHAnsi" w:cstheme="minorHAnsi"/>
          <w:b/>
          <w:color w:val="auto"/>
        </w:rPr>
        <w:t>Figure 1</w:t>
      </w:r>
      <w:r w:rsidR="00ED3E12" w:rsidRPr="00ED3E12">
        <w:rPr>
          <w:rFonts w:asciiTheme="minorHAnsi" w:hAnsiTheme="minorHAnsi" w:cstheme="minorHAnsi"/>
          <w:color w:val="auto"/>
        </w:rPr>
        <w:t>) being placed inside the incubator, and all other components placed in a large secondary container outside the microscope. Additionally, a hotplate stirrer with an attached temperature probe is used to maintain fungal cells in the attachment flask at 37</w:t>
      </w:r>
      <w:r w:rsidR="00D130A5">
        <w:rPr>
          <w:rFonts w:asciiTheme="minorHAnsi" w:hAnsiTheme="minorHAnsi" w:cstheme="minorHAnsi"/>
          <w:color w:val="auto"/>
        </w:rPr>
        <w:t xml:space="preserve"> </w:t>
      </w:r>
      <w:r w:rsidR="00ED3E12" w:rsidRPr="00ED3E12">
        <w:rPr>
          <w:rFonts w:asciiTheme="minorHAnsi" w:hAnsiTheme="minorHAnsi" w:cstheme="minorHAnsi"/>
          <w:color w:val="auto"/>
        </w:rPr>
        <w:t>°C</w:t>
      </w:r>
      <w:r w:rsidR="00ED3E12">
        <w:rPr>
          <w:rFonts w:asciiTheme="minorHAnsi" w:hAnsiTheme="minorHAnsi" w:cstheme="minorHAnsi"/>
          <w:color w:val="auto"/>
        </w:rPr>
        <w:t xml:space="preserve">. </w:t>
      </w:r>
      <w:r w:rsidR="0022429B">
        <w:rPr>
          <w:rFonts w:asciiTheme="minorHAnsi" w:hAnsiTheme="minorHAnsi" w:cstheme="minorHAnsi"/>
          <w:color w:val="auto"/>
        </w:rPr>
        <w:t>As it is recirculating, this system is capable of continuous imaging during flow (can be over 36 h depending on conditions)</w:t>
      </w:r>
      <w:r w:rsidR="003369F3">
        <w:rPr>
          <w:rFonts w:asciiTheme="minorHAnsi" w:hAnsiTheme="minorHAnsi" w:cstheme="minorHAnsi"/>
          <w:color w:val="auto"/>
        </w:rPr>
        <w:t xml:space="preserve">, and can be used on most standard microscopes, including </w:t>
      </w:r>
      <w:r w:rsidR="00F53DDA">
        <w:rPr>
          <w:rFonts w:asciiTheme="minorHAnsi" w:hAnsiTheme="minorHAnsi" w:cstheme="minorHAnsi"/>
          <w:color w:val="auto"/>
        </w:rPr>
        <w:t>upright</w:t>
      </w:r>
      <w:r w:rsidR="008F7447">
        <w:rPr>
          <w:rFonts w:asciiTheme="minorHAnsi" w:hAnsiTheme="minorHAnsi" w:cstheme="minorHAnsi"/>
          <w:color w:val="auto"/>
        </w:rPr>
        <w:t xml:space="preserve"> or inverted</w:t>
      </w:r>
      <w:r w:rsidR="00F53DDA">
        <w:rPr>
          <w:rFonts w:asciiTheme="minorHAnsi" w:hAnsiTheme="minorHAnsi" w:cstheme="minorHAnsi"/>
          <w:color w:val="auto"/>
        </w:rPr>
        <w:t xml:space="preserve"> </w:t>
      </w:r>
      <w:r w:rsidR="003369F3">
        <w:rPr>
          <w:rFonts w:asciiTheme="minorHAnsi" w:hAnsiTheme="minorHAnsi" w:cstheme="minorHAnsi"/>
          <w:color w:val="auto"/>
        </w:rPr>
        <w:t xml:space="preserve">benchtop microscopes. </w:t>
      </w:r>
      <w:r w:rsidR="0085770F">
        <w:rPr>
          <w:rFonts w:asciiTheme="minorHAnsi" w:hAnsiTheme="minorHAnsi" w:cstheme="minorHAnsi"/>
          <w:color w:val="auto"/>
        </w:rPr>
        <w:t>Here, we discuss the assembly, operation, and cleaning of the flow apparatus, as well as provide some basic ImageJ quantitative algorithms to analyze the videos after an experiment.</w:t>
      </w:r>
    </w:p>
    <w:p w14:paraId="4777C935" w14:textId="77777777" w:rsidR="00621317" w:rsidRPr="00E2221C" w:rsidRDefault="00621317" w:rsidP="00611F0B">
      <w:pPr>
        <w:rPr>
          <w:rFonts w:asciiTheme="minorHAnsi" w:hAnsiTheme="minorHAnsi" w:cstheme="minorHAnsi"/>
          <w:b/>
        </w:rPr>
      </w:pPr>
    </w:p>
    <w:p w14:paraId="3D4CD2F3" w14:textId="77198561" w:rsidR="006305D7" w:rsidRDefault="006305D7" w:rsidP="00611F0B">
      <w:pPr>
        <w:rPr>
          <w:rFonts w:asciiTheme="minorHAnsi" w:hAnsiTheme="minorHAnsi" w:cstheme="minorHAnsi"/>
        </w:rPr>
      </w:pPr>
      <w:r w:rsidRPr="001B1519">
        <w:rPr>
          <w:rFonts w:asciiTheme="minorHAnsi" w:hAnsiTheme="minorHAnsi" w:cstheme="minorHAnsi"/>
          <w:b/>
        </w:rPr>
        <w:t>PROTOCOL:</w:t>
      </w:r>
      <w:r w:rsidRPr="001B1519">
        <w:rPr>
          <w:rFonts w:asciiTheme="minorHAnsi" w:hAnsiTheme="minorHAnsi" w:cstheme="minorHAnsi"/>
        </w:rPr>
        <w:t xml:space="preserve"> </w:t>
      </w:r>
    </w:p>
    <w:p w14:paraId="291ED280" w14:textId="77777777" w:rsidR="00611F0B" w:rsidRPr="00AC482D" w:rsidRDefault="00611F0B" w:rsidP="00611F0B">
      <w:pPr>
        <w:rPr>
          <w:rFonts w:asciiTheme="minorHAnsi" w:hAnsiTheme="minorHAnsi" w:cstheme="minorHAnsi"/>
          <w:b/>
          <w:color w:val="808080" w:themeColor="background1" w:themeShade="80"/>
        </w:rPr>
      </w:pPr>
    </w:p>
    <w:p w14:paraId="1E1FA420" w14:textId="04279D9D" w:rsidR="00473CD0" w:rsidRPr="0057301C" w:rsidRDefault="00473CD0" w:rsidP="000135B7">
      <w:pPr>
        <w:pStyle w:val="a3"/>
        <w:numPr>
          <w:ilvl w:val="0"/>
          <w:numId w:val="29"/>
        </w:numPr>
        <w:spacing w:before="0" w:beforeAutospacing="0" w:after="0" w:afterAutospacing="0"/>
        <w:rPr>
          <w:rFonts w:asciiTheme="minorHAnsi" w:hAnsiTheme="minorHAnsi" w:cstheme="minorHAnsi"/>
          <w:b/>
          <w:color w:val="auto"/>
        </w:rPr>
      </w:pPr>
      <w:r w:rsidRPr="0057301C">
        <w:rPr>
          <w:rFonts w:asciiTheme="minorHAnsi" w:hAnsiTheme="minorHAnsi" w:cstheme="minorHAnsi"/>
          <w:b/>
          <w:color w:val="auto"/>
        </w:rPr>
        <w:t>Assembl</w:t>
      </w:r>
      <w:r w:rsidR="005D1F2C">
        <w:rPr>
          <w:rFonts w:asciiTheme="minorHAnsi" w:hAnsiTheme="minorHAnsi" w:cstheme="minorHAnsi"/>
          <w:b/>
          <w:color w:val="auto"/>
        </w:rPr>
        <w:t>e</w:t>
      </w:r>
      <w:r w:rsidRPr="0057301C">
        <w:rPr>
          <w:rFonts w:asciiTheme="minorHAnsi" w:hAnsiTheme="minorHAnsi" w:cstheme="minorHAnsi"/>
          <w:b/>
          <w:color w:val="auto"/>
        </w:rPr>
        <w:t xml:space="preserve"> the </w:t>
      </w:r>
      <w:r w:rsidR="0057301C" w:rsidRPr="0057301C">
        <w:rPr>
          <w:rFonts w:asciiTheme="minorHAnsi" w:hAnsiTheme="minorHAnsi" w:cstheme="minorHAnsi"/>
          <w:b/>
          <w:color w:val="auto"/>
        </w:rPr>
        <w:t>Flow Apparatus</w:t>
      </w:r>
      <w:r w:rsidR="00E77745">
        <w:rPr>
          <w:rFonts w:asciiTheme="minorHAnsi" w:hAnsiTheme="minorHAnsi" w:cstheme="minorHAnsi"/>
          <w:b/>
          <w:color w:val="auto"/>
        </w:rPr>
        <w:t>.</w:t>
      </w:r>
    </w:p>
    <w:p w14:paraId="5F3BC492" w14:textId="77777777" w:rsidR="00611F0B" w:rsidRPr="00473CD0" w:rsidRDefault="00611F0B" w:rsidP="00611F0B">
      <w:pPr>
        <w:pStyle w:val="a3"/>
        <w:spacing w:before="0" w:beforeAutospacing="0" w:after="0" w:afterAutospacing="0"/>
        <w:rPr>
          <w:rFonts w:asciiTheme="minorHAnsi" w:hAnsiTheme="minorHAnsi" w:cstheme="minorHAnsi"/>
          <w:color w:val="auto"/>
        </w:rPr>
      </w:pPr>
    </w:p>
    <w:p w14:paraId="1C892B6C" w14:textId="7B786D1C" w:rsidR="00D82AD9" w:rsidRDefault="00D82AD9" w:rsidP="000135B7">
      <w:pPr>
        <w:pStyle w:val="a3"/>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Configure the p</w:t>
      </w:r>
      <w:r w:rsidR="00473CD0" w:rsidRPr="00473CD0">
        <w:rPr>
          <w:rFonts w:asciiTheme="minorHAnsi" w:hAnsiTheme="minorHAnsi" w:cstheme="minorHAnsi"/>
          <w:color w:val="auto"/>
        </w:rPr>
        <w:t xml:space="preserve">arts listed in </w:t>
      </w:r>
      <w:r w:rsidR="007258D5">
        <w:rPr>
          <w:rFonts w:asciiTheme="minorHAnsi" w:hAnsiTheme="minorHAnsi" w:cstheme="minorHAnsi"/>
          <w:color w:val="auto"/>
        </w:rPr>
        <w:t xml:space="preserve">the </w:t>
      </w:r>
      <w:r w:rsidR="007A2A1F" w:rsidRPr="0057301C">
        <w:rPr>
          <w:rFonts w:asciiTheme="minorHAnsi" w:hAnsiTheme="minorHAnsi" w:cstheme="minorHAnsi"/>
          <w:b/>
          <w:color w:val="auto"/>
        </w:rPr>
        <w:t>T</w:t>
      </w:r>
      <w:r w:rsidR="007258D5" w:rsidRPr="0057301C">
        <w:rPr>
          <w:rFonts w:asciiTheme="minorHAnsi" w:hAnsiTheme="minorHAnsi" w:cstheme="minorHAnsi"/>
          <w:b/>
          <w:color w:val="auto"/>
        </w:rPr>
        <w:t xml:space="preserve">able of </w:t>
      </w:r>
      <w:r w:rsidR="007A2A1F" w:rsidRPr="0057301C">
        <w:rPr>
          <w:rFonts w:asciiTheme="minorHAnsi" w:hAnsiTheme="minorHAnsi" w:cstheme="minorHAnsi"/>
          <w:b/>
          <w:color w:val="auto"/>
        </w:rPr>
        <w:t>M</w:t>
      </w:r>
      <w:r w:rsidR="007258D5" w:rsidRPr="0057301C">
        <w:rPr>
          <w:rFonts w:asciiTheme="minorHAnsi" w:hAnsiTheme="minorHAnsi" w:cstheme="minorHAnsi"/>
          <w:b/>
          <w:color w:val="auto"/>
        </w:rPr>
        <w:t>aterials</w:t>
      </w:r>
      <w:r w:rsidR="00473CD0" w:rsidRPr="00473CD0">
        <w:rPr>
          <w:rFonts w:asciiTheme="minorHAnsi" w:hAnsiTheme="minorHAnsi" w:cstheme="minorHAnsi"/>
          <w:color w:val="auto"/>
        </w:rPr>
        <w:t xml:space="preserve"> according to the schematic in </w:t>
      </w:r>
      <w:r w:rsidR="00473CD0" w:rsidRPr="0057301C">
        <w:rPr>
          <w:rFonts w:asciiTheme="minorHAnsi" w:hAnsiTheme="minorHAnsi" w:cstheme="minorHAnsi"/>
          <w:b/>
          <w:color w:val="auto"/>
        </w:rPr>
        <w:t>Figure 1</w:t>
      </w:r>
      <w:r w:rsidR="00473CD0" w:rsidRPr="00473CD0">
        <w:rPr>
          <w:rFonts w:asciiTheme="minorHAnsi" w:hAnsiTheme="minorHAnsi" w:cstheme="minorHAnsi"/>
          <w:color w:val="auto"/>
        </w:rPr>
        <w:t xml:space="preserve"> with the considerations discussed below. </w:t>
      </w:r>
    </w:p>
    <w:p w14:paraId="47CB94DF" w14:textId="77777777" w:rsidR="00D82AD9" w:rsidRDefault="00D82AD9" w:rsidP="000135B7">
      <w:pPr>
        <w:pStyle w:val="a3"/>
        <w:spacing w:before="0" w:beforeAutospacing="0" w:after="0" w:afterAutospacing="0"/>
        <w:rPr>
          <w:rFonts w:asciiTheme="minorHAnsi" w:hAnsiTheme="minorHAnsi" w:cstheme="minorHAnsi"/>
          <w:color w:val="auto"/>
        </w:rPr>
      </w:pPr>
    </w:p>
    <w:p w14:paraId="0B57C4D3" w14:textId="1475F074" w:rsidR="00611F0B" w:rsidRDefault="00D82AD9" w:rsidP="000135B7">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473CD0" w:rsidRPr="00473CD0">
        <w:rPr>
          <w:rFonts w:asciiTheme="minorHAnsi" w:hAnsiTheme="minorHAnsi" w:cstheme="minorHAnsi"/>
          <w:color w:val="auto"/>
        </w:rPr>
        <w:t>For convenience,</w:t>
      </w:r>
      <w:r w:rsidR="00611F0B">
        <w:rPr>
          <w:rFonts w:asciiTheme="minorHAnsi" w:hAnsiTheme="minorHAnsi" w:cstheme="minorHAnsi"/>
          <w:color w:val="auto"/>
        </w:rPr>
        <w:t xml:space="preserve"> </w:t>
      </w:r>
      <w:r w:rsidR="00C54C32">
        <w:rPr>
          <w:rFonts w:asciiTheme="minorHAnsi" w:hAnsiTheme="minorHAnsi" w:cstheme="minorHAnsi"/>
          <w:color w:val="auto"/>
        </w:rPr>
        <w:t>the flow apparatus is divided into two sides</w:t>
      </w:r>
      <w:r w:rsidR="00473CD0" w:rsidRPr="00473CD0">
        <w:rPr>
          <w:rFonts w:asciiTheme="minorHAnsi" w:hAnsiTheme="minorHAnsi" w:cstheme="minorHAnsi"/>
          <w:color w:val="auto"/>
        </w:rPr>
        <w:t>, the green side (everything upstream of the slide to the media flasks), and the orange side (everything downstream of the slide to the media flasks).</w:t>
      </w:r>
    </w:p>
    <w:p w14:paraId="62FD4E21" w14:textId="7873BE48" w:rsidR="003555BA" w:rsidRDefault="00473CD0" w:rsidP="00611F0B">
      <w:pPr>
        <w:pStyle w:val="a3"/>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 </w:t>
      </w:r>
    </w:p>
    <w:p w14:paraId="4C40B889" w14:textId="2C268F8D" w:rsidR="0027053B" w:rsidRDefault="00C54C32"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Ensure </w:t>
      </w:r>
      <w:r w:rsidR="0057301C">
        <w:rPr>
          <w:rFonts w:asciiTheme="minorHAnsi" w:hAnsiTheme="minorHAnsi" w:cstheme="minorHAnsi"/>
          <w:color w:val="auto"/>
        </w:rPr>
        <w:t xml:space="preserve">that </w:t>
      </w:r>
      <w:r>
        <w:rPr>
          <w:rFonts w:asciiTheme="minorHAnsi" w:hAnsiTheme="minorHAnsi" w:cstheme="minorHAnsi"/>
          <w:color w:val="auto"/>
        </w:rPr>
        <w:t>a</w:t>
      </w:r>
      <w:r w:rsidR="0027053B" w:rsidRPr="00473CD0">
        <w:rPr>
          <w:rFonts w:asciiTheme="minorHAnsi" w:hAnsiTheme="minorHAnsi" w:cstheme="minorHAnsi"/>
          <w:color w:val="auto"/>
        </w:rPr>
        <w:t xml:space="preserve">ll of the flow apparatus </w:t>
      </w:r>
      <w:r>
        <w:rPr>
          <w:rFonts w:asciiTheme="minorHAnsi" w:hAnsiTheme="minorHAnsi" w:cstheme="minorHAnsi"/>
          <w:color w:val="auto"/>
        </w:rPr>
        <w:t>is</w:t>
      </w:r>
      <w:r w:rsidR="0027053B" w:rsidRPr="00473CD0">
        <w:rPr>
          <w:rFonts w:asciiTheme="minorHAnsi" w:hAnsiTheme="minorHAnsi" w:cstheme="minorHAnsi"/>
          <w:color w:val="auto"/>
        </w:rPr>
        <w:t xml:space="preserve"> air tight to prevent leaks, with the sole exception of the media flasks (1 – </w:t>
      </w:r>
      <w:r w:rsidR="0027053B" w:rsidRPr="0057301C">
        <w:rPr>
          <w:rFonts w:asciiTheme="minorHAnsi" w:hAnsiTheme="minorHAnsi" w:cstheme="minorHAnsi"/>
          <w:b/>
          <w:color w:val="auto"/>
        </w:rPr>
        <w:t>Figure 1</w:t>
      </w:r>
      <w:r w:rsidR="0027053B" w:rsidRPr="00473CD0">
        <w:rPr>
          <w:rFonts w:asciiTheme="minorHAnsi" w:hAnsiTheme="minorHAnsi" w:cstheme="minorHAnsi"/>
          <w:color w:val="auto"/>
        </w:rPr>
        <w:t>)</w:t>
      </w:r>
      <w:r w:rsidR="0057301C">
        <w:rPr>
          <w:rFonts w:asciiTheme="minorHAnsi" w:hAnsiTheme="minorHAnsi" w:cstheme="minorHAnsi"/>
          <w:color w:val="auto"/>
        </w:rPr>
        <w:t>.</w:t>
      </w:r>
      <w:r w:rsidR="0027053B" w:rsidRPr="00473CD0">
        <w:rPr>
          <w:rFonts w:asciiTheme="minorHAnsi" w:hAnsiTheme="minorHAnsi" w:cstheme="minorHAnsi"/>
          <w:color w:val="auto"/>
        </w:rPr>
        <w:t xml:space="preserve"> </w:t>
      </w:r>
      <w:r w:rsidR="0057301C">
        <w:rPr>
          <w:rFonts w:asciiTheme="minorHAnsi" w:hAnsiTheme="minorHAnsi" w:cstheme="minorHAnsi"/>
          <w:color w:val="auto"/>
        </w:rPr>
        <w:t>T</w:t>
      </w:r>
      <w:r>
        <w:rPr>
          <w:rFonts w:asciiTheme="minorHAnsi" w:hAnsiTheme="minorHAnsi" w:cstheme="minorHAnsi"/>
          <w:color w:val="auto"/>
        </w:rPr>
        <w:t>o accomplish this</w:t>
      </w:r>
      <w:r w:rsidR="0057301C">
        <w:rPr>
          <w:rFonts w:asciiTheme="minorHAnsi" w:hAnsiTheme="minorHAnsi" w:cstheme="minorHAnsi"/>
          <w:color w:val="auto"/>
        </w:rPr>
        <w:t>,</w:t>
      </w:r>
      <w:r w:rsidR="0027053B" w:rsidRPr="00473CD0">
        <w:rPr>
          <w:rFonts w:asciiTheme="minorHAnsi" w:hAnsiTheme="minorHAnsi" w:cstheme="minorHAnsi"/>
          <w:color w:val="auto"/>
        </w:rPr>
        <w:t xml:space="preserve"> apply plumbers tape to any male threading before assembling </w:t>
      </w:r>
      <w:r w:rsidR="00314768">
        <w:rPr>
          <w:rFonts w:asciiTheme="minorHAnsi" w:hAnsiTheme="minorHAnsi" w:cstheme="minorHAnsi"/>
          <w:color w:val="auto"/>
        </w:rPr>
        <w:t xml:space="preserve">except </w:t>
      </w:r>
      <w:r w:rsidR="004F4F4B">
        <w:rPr>
          <w:rFonts w:asciiTheme="minorHAnsi" w:hAnsiTheme="minorHAnsi" w:cstheme="minorHAnsi"/>
          <w:color w:val="auto"/>
        </w:rPr>
        <w:t xml:space="preserve">for </w:t>
      </w:r>
      <w:r w:rsidR="0027053B" w:rsidRPr="00473CD0">
        <w:rPr>
          <w:rFonts w:asciiTheme="minorHAnsi" w:hAnsiTheme="minorHAnsi" w:cstheme="minorHAnsi"/>
          <w:color w:val="auto"/>
        </w:rPr>
        <w:t xml:space="preserve">the pulsation dampener </w:t>
      </w:r>
      <w:r w:rsidR="00B41A78">
        <w:rPr>
          <w:rFonts w:asciiTheme="minorHAnsi" w:hAnsiTheme="minorHAnsi" w:cstheme="minorHAnsi"/>
          <w:color w:val="auto"/>
        </w:rPr>
        <w:t>(</w:t>
      </w:r>
      <w:r w:rsidR="0027053B" w:rsidRPr="00473CD0">
        <w:rPr>
          <w:rFonts w:asciiTheme="minorHAnsi" w:hAnsiTheme="minorHAnsi" w:cstheme="minorHAnsi"/>
          <w:color w:val="auto"/>
        </w:rPr>
        <w:t>PD</w:t>
      </w:r>
      <w:r w:rsidR="00B41A78">
        <w:rPr>
          <w:rFonts w:asciiTheme="minorHAnsi" w:hAnsiTheme="minorHAnsi" w:cstheme="minorHAnsi"/>
          <w:color w:val="auto"/>
        </w:rPr>
        <w:t>)</w:t>
      </w:r>
      <w:r w:rsidR="0027053B" w:rsidRPr="00473CD0">
        <w:rPr>
          <w:rFonts w:asciiTheme="minorHAnsi" w:hAnsiTheme="minorHAnsi" w:cstheme="minorHAnsi"/>
          <w:color w:val="auto"/>
        </w:rPr>
        <w:t xml:space="preserve"> and </w:t>
      </w:r>
      <w:r w:rsidR="001079DE">
        <w:rPr>
          <w:rFonts w:asciiTheme="minorHAnsi" w:hAnsiTheme="minorHAnsi" w:cstheme="minorHAnsi"/>
          <w:color w:val="auto"/>
        </w:rPr>
        <w:t xml:space="preserve">2 µm filter bottle </w:t>
      </w:r>
      <w:r w:rsidR="008825A3">
        <w:rPr>
          <w:rFonts w:asciiTheme="minorHAnsi" w:hAnsiTheme="minorHAnsi" w:cstheme="minorHAnsi"/>
          <w:color w:val="auto"/>
        </w:rPr>
        <w:t>(</w:t>
      </w:r>
      <w:r w:rsidR="0027053B" w:rsidRPr="00473CD0">
        <w:rPr>
          <w:rFonts w:asciiTheme="minorHAnsi" w:hAnsiTheme="minorHAnsi" w:cstheme="minorHAnsi"/>
          <w:color w:val="auto"/>
        </w:rPr>
        <w:t>F</w:t>
      </w:r>
      <w:r w:rsidR="001079DE">
        <w:rPr>
          <w:rFonts w:asciiTheme="minorHAnsi" w:hAnsiTheme="minorHAnsi" w:cstheme="minorHAnsi"/>
          <w:color w:val="auto"/>
        </w:rPr>
        <w:t>B</w:t>
      </w:r>
      <w:r w:rsidR="008825A3">
        <w:rPr>
          <w:rFonts w:asciiTheme="minorHAnsi" w:hAnsiTheme="minorHAnsi" w:cstheme="minorHAnsi"/>
          <w:color w:val="auto"/>
        </w:rPr>
        <w:t>)</w:t>
      </w:r>
      <w:r w:rsidR="00591446">
        <w:rPr>
          <w:rFonts w:asciiTheme="minorHAnsi" w:hAnsiTheme="minorHAnsi" w:cstheme="minorHAnsi"/>
          <w:color w:val="auto"/>
        </w:rPr>
        <w:t>,</w:t>
      </w:r>
      <w:r w:rsidR="00EF3211">
        <w:rPr>
          <w:rFonts w:asciiTheme="minorHAnsi" w:hAnsiTheme="minorHAnsi" w:cstheme="minorHAnsi"/>
          <w:color w:val="auto"/>
        </w:rPr>
        <w:t xml:space="preserve"> which</w:t>
      </w:r>
      <w:r w:rsidR="0027053B" w:rsidRPr="00473CD0">
        <w:rPr>
          <w:rFonts w:asciiTheme="minorHAnsi" w:hAnsiTheme="minorHAnsi" w:cstheme="minorHAnsi"/>
          <w:color w:val="auto"/>
        </w:rPr>
        <w:t xml:space="preserve"> do not require plumbers tape as the rubber gaskets keep them airtight.</w:t>
      </w:r>
    </w:p>
    <w:p w14:paraId="56D71346" w14:textId="77777777" w:rsidR="00611F0B" w:rsidRDefault="00611F0B" w:rsidP="00611F0B">
      <w:pPr>
        <w:pStyle w:val="a3"/>
        <w:spacing w:before="0" w:beforeAutospacing="0" w:after="0" w:afterAutospacing="0"/>
        <w:rPr>
          <w:rFonts w:asciiTheme="minorHAnsi" w:hAnsiTheme="minorHAnsi" w:cstheme="minorHAnsi"/>
          <w:color w:val="auto"/>
        </w:rPr>
      </w:pPr>
    </w:p>
    <w:p w14:paraId="104647D2" w14:textId="5506E789" w:rsidR="0027053B" w:rsidRDefault="00C54C32"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Apply ear clamps</w:t>
      </w:r>
      <w:r w:rsidR="0027053B" w:rsidRPr="00473CD0">
        <w:rPr>
          <w:rFonts w:asciiTheme="minorHAnsi" w:hAnsiTheme="minorHAnsi" w:cstheme="minorHAnsi"/>
          <w:color w:val="auto"/>
        </w:rPr>
        <w:t xml:space="preserve"> </w:t>
      </w:r>
      <w:r w:rsidR="00876B00">
        <w:rPr>
          <w:rFonts w:asciiTheme="minorHAnsi" w:hAnsiTheme="minorHAnsi" w:cstheme="minorHAnsi"/>
          <w:color w:val="auto"/>
        </w:rPr>
        <w:t>at</w:t>
      </w:r>
      <w:r w:rsidR="0027053B" w:rsidRPr="00473CD0">
        <w:rPr>
          <w:rFonts w:asciiTheme="minorHAnsi" w:hAnsiTheme="minorHAnsi" w:cstheme="minorHAnsi"/>
          <w:color w:val="auto"/>
        </w:rPr>
        <w:t xml:space="preserve"> every barbed fitting that is under positive pressure</w:t>
      </w:r>
      <w:r w:rsidR="00B97385">
        <w:rPr>
          <w:rFonts w:asciiTheme="minorHAnsi" w:hAnsiTheme="minorHAnsi" w:cstheme="minorHAnsi"/>
          <w:color w:val="auto"/>
        </w:rPr>
        <w:t xml:space="preserve"> during normal operation</w:t>
      </w:r>
      <w:r w:rsidR="0027053B" w:rsidRPr="00473CD0">
        <w:rPr>
          <w:rFonts w:asciiTheme="minorHAnsi" w:hAnsiTheme="minorHAnsi" w:cstheme="minorHAnsi"/>
          <w:color w:val="auto"/>
        </w:rPr>
        <w:t xml:space="preserve"> (</w:t>
      </w:r>
      <w:r w:rsidR="0027053B" w:rsidRPr="00473CD0">
        <w:rPr>
          <w:rFonts w:asciiTheme="minorHAnsi" w:hAnsiTheme="minorHAnsi" w:cstheme="minorHAnsi"/>
          <w:i/>
          <w:color w:val="auto"/>
        </w:rPr>
        <w:t>i.e.</w:t>
      </w:r>
      <w:r w:rsidR="00456A31" w:rsidRPr="0057301C">
        <w:rPr>
          <w:rFonts w:asciiTheme="minorHAnsi" w:hAnsiTheme="minorHAnsi" w:cstheme="minorHAnsi"/>
          <w:color w:val="auto"/>
        </w:rPr>
        <w:t>,</w:t>
      </w:r>
      <w:r w:rsidR="0027053B">
        <w:rPr>
          <w:rFonts w:asciiTheme="minorHAnsi" w:hAnsiTheme="minorHAnsi" w:cstheme="minorHAnsi"/>
          <w:color w:val="auto"/>
        </w:rPr>
        <w:t xml:space="preserve"> downstream of the pump</w:t>
      </w:r>
      <w:r w:rsidR="0027053B" w:rsidRPr="00473CD0">
        <w:rPr>
          <w:rFonts w:asciiTheme="minorHAnsi" w:hAnsiTheme="minorHAnsi" w:cstheme="minorHAnsi"/>
          <w:color w:val="auto"/>
        </w:rPr>
        <w:t>).</w:t>
      </w:r>
    </w:p>
    <w:p w14:paraId="4147DC2E" w14:textId="77777777" w:rsidR="00611F0B" w:rsidRDefault="00611F0B" w:rsidP="00611F0B">
      <w:pPr>
        <w:pStyle w:val="a3"/>
        <w:spacing w:before="0" w:beforeAutospacing="0" w:after="0" w:afterAutospacing="0"/>
        <w:rPr>
          <w:rFonts w:asciiTheme="minorHAnsi" w:hAnsiTheme="minorHAnsi" w:cstheme="minorHAnsi"/>
          <w:color w:val="auto"/>
        </w:rPr>
      </w:pPr>
    </w:p>
    <w:p w14:paraId="4D5C42E5" w14:textId="35A0F33D" w:rsidR="003555BA" w:rsidRDefault="00BB76D5"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Use</w:t>
      </w:r>
      <w:r w:rsidR="00473CD0" w:rsidRPr="00473CD0">
        <w:rPr>
          <w:rFonts w:asciiTheme="minorHAnsi" w:hAnsiTheme="minorHAnsi" w:cstheme="minorHAnsi"/>
          <w:color w:val="auto"/>
        </w:rPr>
        <w:t xml:space="preserve"> color coded lab tape</w:t>
      </w:r>
      <w:r w:rsidR="00F858A5">
        <w:rPr>
          <w:rFonts w:asciiTheme="minorHAnsi" w:hAnsiTheme="minorHAnsi" w:cstheme="minorHAnsi"/>
          <w:color w:val="auto"/>
        </w:rPr>
        <w:t>s</w:t>
      </w:r>
      <w:r w:rsidR="00473CD0" w:rsidRPr="00473CD0">
        <w:rPr>
          <w:rFonts w:asciiTheme="minorHAnsi" w:hAnsiTheme="minorHAnsi" w:cstheme="minorHAnsi"/>
          <w:color w:val="auto"/>
        </w:rPr>
        <w:t xml:space="preserve"> to label the valve locations with an A or G (for attachment and growth</w:t>
      </w:r>
      <w:r w:rsidR="001F7338">
        <w:rPr>
          <w:rFonts w:asciiTheme="minorHAnsi" w:hAnsiTheme="minorHAnsi" w:cstheme="minorHAnsi"/>
          <w:color w:val="auto"/>
        </w:rPr>
        <w:t>, respectively</w:t>
      </w:r>
      <w:r w:rsidR="00473CD0" w:rsidRPr="00473CD0">
        <w:rPr>
          <w:rFonts w:asciiTheme="minorHAnsi" w:hAnsiTheme="minorHAnsi" w:cstheme="minorHAnsi"/>
          <w:color w:val="auto"/>
        </w:rPr>
        <w:t xml:space="preserve">), </w:t>
      </w:r>
      <w:r w:rsidR="00E351D7">
        <w:rPr>
          <w:rFonts w:asciiTheme="minorHAnsi" w:hAnsiTheme="minorHAnsi" w:cstheme="minorHAnsi"/>
          <w:color w:val="auto"/>
        </w:rPr>
        <w:t xml:space="preserve">the </w:t>
      </w:r>
      <w:r w:rsidR="00473CD0" w:rsidRPr="00473CD0">
        <w:rPr>
          <w:rFonts w:asciiTheme="minorHAnsi" w:hAnsiTheme="minorHAnsi" w:cstheme="minorHAnsi"/>
          <w:color w:val="auto"/>
        </w:rPr>
        <w:t xml:space="preserve">pump location, </w:t>
      </w:r>
      <w:r w:rsidR="00E351D7">
        <w:rPr>
          <w:rFonts w:asciiTheme="minorHAnsi" w:hAnsiTheme="minorHAnsi" w:cstheme="minorHAnsi"/>
          <w:color w:val="auto"/>
        </w:rPr>
        <w:t xml:space="preserve">the </w:t>
      </w:r>
      <w:r w:rsidR="00473CD0" w:rsidRPr="00473CD0">
        <w:rPr>
          <w:rFonts w:asciiTheme="minorHAnsi" w:hAnsiTheme="minorHAnsi" w:cstheme="minorHAnsi"/>
          <w:color w:val="auto"/>
        </w:rPr>
        <w:t>slide connection locations</w:t>
      </w:r>
      <w:r>
        <w:rPr>
          <w:rFonts w:asciiTheme="minorHAnsi" w:hAnsiTheme="minorHAnsi" w:cstheme="minorHAnsi"/>
          <w:color w:val="auto"/>
        </w:rPr>
        <w:t xml:space="preserve">, and </w:t>
      </w:r>
      <w:r w:rsidR="00E351D7">
        <w:rPr>
          <w:rFonts w:asciiTheme="minorHAnsi" w:hAnsiTheme="minorHAnsi" w:cstheme="minorHAnsi"/>
          <w:color w:val="auto"/>
        </w:rPr>
        <w:t xml:space="preserve">the </w:t>
      </w:r>
      <w:r>
        <w:rPr>
          <w:rFonts w:asciiTheme="minorHAnsi" w:hAnsiTheme="minorHAnsi" w:cstheme="minorHAnsi"/>
          <w:color w:val="auto"/>
        </w:rPr>
        <w:t>0.2 µm filter connection</w:t>
      </w:r>
      <w:r w:rsidR="00473CD0" w:rsidRPr="00473CD0">
        <w:rPr>
          <w:rFonts w:asciiTheme="minorHAnsi" w:hAnsiTheme="minorHAnsi" w:cstheme="minorHAnsi"/>
          <w:color w:val="auto"/>
        </w:rPr>
        <w:t xml:space="preserve">. </w:t>
      </w:r>
    </w:p>
    <w:p w14:paraId="3B1E395D" w14:textId="77777777" w:rsidR="00611F0B" w:rsidRDefault="00611F0B" w:rsidP="00611F0B">
      <w:pPr>
        <w:pStyle w:val="a3"/>
        <w:spacing w:before="0" w:beforeAutospacing="0" w:after="0" w:afterAutospacing="0"/>
        <w:rPr>
          <w:rFonts w:asciiTheme="minorHAnsi" w:hAnsiTheme="minorHAnsi" w:cstheme="minorHAnsi"/>
          <w:color w:val="auto"/>
        </w:rPr>
      </w:pPr>
    </w:p>
    <w:p w14:paraId="0C1EB4DF" w14:textId="04ED4E69" w:rsidR="003555BA" w:rsidRDefault="00C54C32"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Determine t</w:t>
      </w:r>
      <w:r w:rsidR="00473CD0" w:rsidRPr="00473CD0">
        <w:rPr>
          <w:rFonts w:asciiTheme="minorHAnsi" w:hAnsiTheme="minorHAnsi" w:cstheme="minorHAnsi"/>
          <w:color w:val="auto"/>
        </w:rPr>
        <w:t xml:space="preserve">he length of tubing </w:t>
      </w:r>
      <w:r w:rsidR="009314CC">
        <w:rPr>
          <w:rFonts w:asciiTheme="minorHAnsi" w:hAnsiTheme="minorHAnsi" w:cstheme="minorHAnsi"/>
          <w:color w:val="auto"/>
        </w:rPr>
        <w:t xml:space="preserve">to be </w:t>
      </w:r>
      <w:r w:rsidR="00473CD0" w:rsidRPr="00473CD0">
        <w:rPr>
          <w:rFonts w:asciiTheme="minorHAnsi" w:hAnsiTheme="minorHAnsi" w:cstheme="minorHAnsi"/>
          <w:color w:val="auto"/>
        </w:rPr>
        <w:t xml:space="preserve">used </w:t>
      </w:r>
      <w:r w:rsidR="00C350B1">
        <w:rPr>
          <w:rFonts w:asciiTheme="minorHAnsi" w:hAnsiTheme="minorHAnsi" w:cstheme="minorHAnsi"/>
          <w:color w:val="auto"/>
        </w:rPr>
        <w:t>based on the distance between</w:t>
      </w:r>
      <w:r w:rsidR="00473CD0" w:rsidRPr="00473CD0">
        <w:rPr>
          <w:rFonts w:asciiTheme="minorHAnsi" w:hAnsiTheme="minorHAnsi" w:cstheme="minorHAnsi"/>
          <w:color w:val="auto"/>
        </w:rPr>
        <w:t xml:space="preserve"> the flow system and microscope, keeping in mind that all the flow apparatus downstream of the pump to the flasks (majority of the orange side) should be in </w:t>
      </w:r>
      <w:r w:rsidR="009F17C2">
        <w:rPr>
          <w:rFonts w:asciiTheme="minorHAnsi" w:hAnsiTheme="minorHAnsi" w:cstheme="minorHAnsi"/>
          <w:color w:val="auto"/>
        </w:rPr>
        <w:t xml:space="preserve">the </w:t>
      </w:r>
      <w:r w:rsidR="00473CD0" w:rsidRPr="00473CD0">
        <w:rPr>
          <w:rFonts w:asciiTheme="minorHAnsi" w:hAnsiTheme="minorHAnsi" w:cstheme="minorHAnsi"/>
          <w:color w:val="auto"/>
        </w:rPr>
        <w:t xml:space="preserve">secondary containment. </w:t>
      </w:r>
      <w:r w:rsidRPr="00473CD0">
        <w:rPr>
          <w:rFonts w:asciiTheme="minorHAnsi" w:hAnsiTheme="minorHAnsi" w:cstheme="minorHAnsi"/>
          <w:color w:val="auto"/>
        </w:rPr>
        <w:t xml:space="preserve">Add </w:t>
      </w:r>
      <w:r w:rsidR="00EB18E6">
        <w:rPr>
          <w:rFonts w:asciiTheme="minorHAnsi" w:hAnsiTheme="minorHAnsi" w:cstheme="minorHAnsi"/>
          <w:color w:val="auto"/>
        </w:rPr>
        <w:t>approximately</w:t>
      </w:r>
      <w:r w:rsidRPr="00473CD0">
        <w:rPr>
          <w:rFonts w:asciiTheme="minorHAnsi" w:hAnsiTheme="minorHAnsi" w:cstheme="minorHAnsi"/>
          <w:color w:val="auto"/>
        </w:rPr>
        <w:t xml:space="preserve"> 1</w:t>
      </w:r>
      <w:r w:rsidR="00D130A5">
        <w:rPr>
          <w:rFonts w:asciiTheme="minorHAnsi" w:hAnsiTheme="minorHAnsi" w:cstheme="minorHAnsi"/>
          <w:color w:val="auto"/>
        </w:rPr>
        <w:t xml:space="preserve"> </w:t>
      </w:r>
      <w:r w:rsidRPr="00473CD0">
        <w:rPr>
          <w:rFonts w:asciiTheme="minorHAnsi" w:hAnsiTheme="minorHAnsi" w:cstheme="minorHAnsi"/>
          <w:color w:val="auto"/>
        </w:rPr>
        <w:t xml:space="preserve">m of </w:t>
      </w:r>
      <w:r>
        <w:rPr>
          <w:rFonts w:asciiTheme="minorHAnsi" w:hAnsiTheme="minorHAnsi" w:cstheme="minorHAnsi"/>
          <w:color w:val="auto"/>
        </w:rPr>
        <w:t xml:space="preserve">extra </w:t>
      </w:r>
      <w:r w:rsidRPr="00473CD0">
        <w:rPr>
          <w:rFonts w:asciiTheme="minorHAnsi" w:hAnsiTheme="minorHAnsi" w:cstheme="minorHAnsi"/>
          <w:color w:val="auto"/>
        </w:rPr>
        <w:t xml:space="preserve">tubing upstream of the slide (and preferably the bubble trap) to place within the microscope incubation chamber, as this ensures that all media reaching the slide will be at the correct temperature. </w:t>
      </w:r>
    </w:p>
    <w:p w14:paraId="49CE5135" w14:textId="77777777" w:rsidR="00611F0B" w:rsidRPr="00C54C32" w:rsidRDefault="00611F0B" w:rsidP="00611F0B">
      <w:pPr>
        <w:pStyle w:val="a3"/>
        <w:spacing w:before="0" w:beforeAutospacing="0" w:after="0" w:afterAutospacing="0"/>
        <w:rPr>
          <w:rFonts w:asciiTheme="minorHAnsi" w:hAnsiTheme="minorHAnsi" w:cstheme="minorHAnsi"/>
          <w:color w:val="auto"/>
        </w:rPr>
      </w:pPr>
    </w:p>
    <w:p w14:paraId="7D03BB1D" w14:textId="1093DB27" w:rsidR="003555BA" w:rsidRDefault="009314CC"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Place t</w:t>
      </w:r>
      <w:r w:rsidR="00473CD0" w:rsidRPr="00473CD0">
        <w:rPr>
          <w:rFonts w:asciiTheme="minorHAnsi" w:hAnsiTheme="minorHAnsi" w:cstheme="minorHAnsi"/>
          <w:color w:val="auto"/>
        </w:rPr>
        <w:t xml:space="preserve">he bubble trap as close as reasonably possible to the slide, preferably inside the incubation chamber during an experiment (bubbles often form along the tubing wall); however, </w:t>
      </w:r>
      <w:r>
        <w:rPr>
          <w:rFonts w:asciiTheme="minorHAnsi" w:hAnsiTheme="minorHAnsi" w:cstheme="minorHAnsi"/>
          <w:color w:val="auto"/>
        </w:rPr>
        <w:t xml:space="preserve">keep in mind </w:t>
      </w:r>
      <w:r w:rsidR="00322453">
        <w:rPr>
          <w:rFonts w:asciiTheme="minorHAnsi" w:hAnsiTheme="minorHAnsi" w:cstheme="minorHAnsi"/>
          <w:color w:val="auto"/>
        </w:rPr>
        <w:t xml:space="preserve">that </w:t>
      </w:r>
      <w:r w:rsidR="00473CD0" w:rsidRPr="00473CD0">
        <w:rPr>
          <w:rFonts w:asciiTheme="minorHAnsi" w:hAnsiTheme="minorHAnsi" w:cstheme="minorHAnsi"/>
          <w:color w:val="auto"/>
        </w:rPr>
        <w:t xml:space="preserve">it must be connected to a vacuum to operate. </w:t>
      </w:r>
    </w:p>
    <w:p w14:paraId="5BDF1798" w14:textId="77777777" w:rsidR="00611F0B" w:rsidRDefault="00611F0B" w:rsidP="00611F0B">
      <w:pPr>
        <w:pStyle w:val="a3"/>
        <w:spacing w:before="0" w:beforeAutospacing="0" w:after="0" w:afterAutospacing="0"/>
        <w:rPr>
          <w:rFonts w:asciiTheme="minorHAnsi" w:hAnsiTheme="minorHAnsi" w:cstheme="minorHAnsi"/>
          <w:color w:val="auto"/>
        </w:rPr>
      </w:pPr>
    </w:p>
    <w:p w14:paraId="612BDD88" w14:textId="16651F84" w:rsidR="00D563B5" w:rsidRDefault="009314CC"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Ensure </w:t>
      </w:r>
      <w:r w:rsidR="007C5CFA">
        <w:rPr>
          <w:rFonts w:asciiTheme="minorHAnsi" w:hAnsiTheme="minorHAnsi" w:cstheme="minorHAnsi"/>
          <w:color w:val="auto"/>
        </w:rPr>
        <w:t xml:space="preserve">that </w:t>
      </w:r>
      <w:r>
        <w:rPr>
          <w:rFonts w:asciiTheme="minorHAnsi" w:hAnsiTheme="minorHAnsi" w:cstheme="minorHAnsi"/>
          <w:color w:val="auto"/>
        </w:rPr>
        <w:t>t</w:t>
      </w:r>
      <w:r w:rsidR="00473CD0" w:rsidRPr="00473CD0">
        <w:rPr>
          <w:rFonts w:asciiTheme="minorHAnsi" w:hAnsiTheme="minorHAnsi" w:cstheme="minorHAnsi"/>
          <w:color w:val="auto"/>
        </w:rPr>
        <w:t xml:space="preserve">he tubing between the </w:t>
      </w:r>
      <w:r w:rsidR="001079DE">
        <w:rPr>
          <w:rFonts w:asciiTheme="minorHAnsi" w:hAnsiTheme="minorHAnsi" w:cstheme="minorHAnsi"/>
          <w:color w:val="auto"/>
        </w:rPr>
        <w:t>FB</w:t>
      </w:r>
      <w:r w:rsidR="00473CD0" w:rsidRPr="00473CD0">
        <w:rPr>
          <w:rFonts w:asciiTheme="minorHAnsi" w:hAnsiTheme="minorHAnsi" w:cstheme="minorHAnsi"/>
          <w:color w:val="auto"/>
        </w:rPr>
        <w:t xml:space="preserve"> and the 0.2</w:t>
      </w:r>
      <w:r w:rsidR="00942D49">
        <w:rPr>
          <w:rFonts w:asciiTheme="minorHAnsi" w:hAnsiTheme="minorHAnsi" w:cstheme="minorHAnsi"/>
          <w:color w:val="auto"/>
        </w:rPr>
        <w:t>-</w:t>
      </w:r>
      <w:r w:rsidR="00473CD0" w:rsidRPr="00473CD0">
        <w:rPr>
          <w:rFonts w:asciiTheme="minorHAnsi" w:hAnsiTheme="minorHAnsi" w:cstheme="minorHAnsi"/>
          <w:color w:val="auto"/>
        </w:rPr>
        <w:t xml:space="preserve">µm disposable filter </w:t>
      </w:r>
      <w:r>
        <w:rPr>
          <w:rFonts w:asciiTheme="minorHAnsi" w:hAnsiTheme="minorHAnsi" w:cstheme="minorHAnsi"/>
          <w:color w:val="auto"/>
        </w:rPr>
        <w:t>is</w:t>
      </w:r>
      <w:r w:rsidR="00473CD0" w:rsidRPr="00473CD0">
        <w:rPr>
          <w:rFonts w:asciiTheme="minorHAnsi" w:hAnsiTheme="minorHAnsi" w:cstheme="minorHAnsi"/>
          <w:color w:val="auto"/>
        </w:rPr>
        <w:t xml:space="preserve"> a</w:t>
      </w:r>
      <w:r>
        <w:rPr>
          <w:rFonts w:asciiTheme="minorHAnsi" w:hAnsiTheme="minorHAnsi" w:cstheme="minorHAnsi"/>
          <w:color w:val="auto"/>
        </w:rPr>
        <w:t>bout</w:t>
      </w:r>
      <w:r w:rsidR="00794D30">
        <w:rPr>
          <w:rFonts w:asciiTheme="minorHAnsi" w:hAnsiTheme="minorHAnsi" w:cstheme="minorHAnsi"/>
          <w:color w:val="auto"/>
        </w:rPr>
        <w:t xml:space="preserve"> </w:t>
      </w:r>
      <w:r w:rsidR="009F78CB">
        <w:rPr>
          <w:rFonts w:asciiTheme="minorHAnsi" w:hAnsiTheme="minorHAnsi" w:cstheme="minorHAnsi"/>
          <w:color w:val="auto"/>
        </w:rPr>
        <w:t>0.5 m</w:t>
      </w:r>
      <w:r>
        <w:rPr>
          <w:rFonts w:asciiTheme="minorHAnsi" w:hAnsiTheme="minorHAnsi" w:cstheme="minorHAnsi"/>
          <w:color w:val="auto"/>
        </w:rPr>
        <w:t xml:space="preserve"> </w:t>
      </w:r>
      <w:r w:rsidR="00473CD0" w:rsidRPr="00473CD0">
        <w:rPr>
          <w:rFonts w:asciiTheme="minorHAnsi" w:hAnsiTheme="minorHAnsi" w:cstheme="minorHAnsi"/>
          <w:color w:val="auto"/>
        </w:rPr>
        <w:t xml:space="preserve">long. </w:t>
      </w:r>
    </w:p>
    <w:p w14:paraId="4D14D38C" w14:textId="77777777" w:rsidR="00611F0B" w:rsidRDefault="00611F0B" w:rsidP="00611F0B">
      <w:pPr>
        <w:pStyle w:val="a3"/>
        <w:spacing w:before="0" w:beforeAutospacing="0" w:after="0" w:afterAutospacing="0"/>
        <w:rPr>
          <w:rFonts w:asciiTheme="minorHAnsi" w:hAnsiTheme="minorHAnsi" w:cstheme="minorHAnsi"/>
          <w:color w:val="auto"/>
        </w:rPr>
      </w:pPr>
    </w:p>
    <w:p w14:paraId="0F8FCBCB" w14:textId="4076CEEA" w:rsidR="00D563B5" w:rsidRDefault="00D563B5"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Add</w:t>
      </w:r>
      <w:r w:rsidR="00473CD0" w:rsidRPr="00473CD0">
        <w:rPr>
          <w:rFonts w:asciiTheme="minorHAnsi" w:hAnsiTheme="minorHAnsi" w:cstheme="minorHAnsi"/>
          <w:color w:val="auto"/>
        </w:rPr>
        <w:t xml:space="preserve"> </w:t>
      </w:r>
      <w:r>
        <w:rPr>
          <w:rFonts w:asciiTheme="minorHAnsi" w:hAnsiTheme="minorHAnsi" w:cstheme="minorHAnsi"/>
          <w:color w:val="auto"/>
        </w:rPr>
        <w:t>a</w:t>
      </w:r>
      <w:r w:rsidR="00A114C7">
        <w:rPr>
          <w:rFonts w:asciiTheme="minorHAnsi" w:hAnsiTheme="minorHAnsi" w:cstheme="minorHAnsi"/>
          <w:color w:val="auto"/>
        </w:rPr>
        <w:t>n</w:t>
      </w:r>
      <w:r w:rsidR="00473CD0" w:rsidRPr="00473CD0">
        <w:rPr>
          <w:rFonts w:asciiTheme="minorHAnsi" w:hAnsiTheme="minorHAnsi" w:cstheme="minorHAnsi"/>
          <w:color w:val="auto"/>
        </w:rPr>
        <w:t xml:space="preserve"> </w:t>
      </w:r>
      <w:r w:rsidR="00A114C7">
        <w:rPr>
          <w:rFonts w:asciiTheme="minorHAnsi" w:hAnsiTheme="minorHAnsi" w:cstheme="minorHAnsi"/>
          <w:color w:val="auto"/>
        </w:rPr>
        <w:t>approximately</w:t>
      </w:r>
      <w:r w:rsidR="00A114C7" w:rsidRPr="00473CD0">
        <w:rPr>
          <w:rFonts w:asciiTheme="minorHAnsi" w:hAnsiTheme="minorHAnsi" w:cstheme="minorHAnsi"/>
          <w:color w:val="auto"/>
        </w:rPr>
        <w:t xml:space="preserve"> </w:t>
      </w:r>
      <w:r w:rsidR="00BD3822">
        <w:rPr>
          <w:rFonts w:asciiTheme="minorHAnsi" w:hAnsiTheme="minorHAnsi" w:cstheme="minorHAnsi"/>
          <w:color w:val="auto"/>
        </w:rPr>
        <w:t>2 cm</w:t>
      </w:r>
      <w:r w:rsidR="00473CD0" w:rsidRPr="00473CD0">
        <w:rPr>
          <w:rFonts w:asciiTheme="minorHAnsi" w:hAnsiTheme="minorHAnsi" w:cstheme="minorHAnsi"/>
          <w:color w:val="auto"/>
        </w:rPr>
        <w:t xml:space="preserve"> magnetic stir bar</w:t>
      </w:r>
      <w:r>
        <w:rPr>
          <w:rFonts w:asciiTheme="minorHAnsi" w:hAnsiTheme="minorHAnsi" w:cstheme="minorHAnsi"/>
          <w:color w:val="auto"/>
        </w:rPr>
        <w:t xml:space="preserve"> to each media flask.</w:t>
      </w:r>
      <w:r w:rsidR="00473CD0" w:rsidRPr="00473CD0">
        <w:rPr>
          <w:rFonts w:asciiTheme="minorHAnsi" w:hAnsiTheme="minorHAnsi" w:cstheme="minorHAnsi"/>
          <w:color w:val="auto"/>
        </w:rPr>
        <w:t xml:space="preserve"> </w:t>
      </w:r>
    </w:p>
    <w:p w14:paraId="336C309C" w14:textId="77777777" w:rsidR="00611F0B" w:rsidRDefault="00611F0B" w:rsidP="00611F0B">
      <w:pPr>
        <w:pStyle w:val="a3"/>
        <w:spacing w:before="0" w:beforeAutospacing="0" w:after="0" w:afterAutospacing="0"/>
        <w:rPr>
          <w:rFonts w:asciiTheme="minorHAnsi" w:hAnsiTheme="minorHAnsi" w:cstheme="minorHAnsi"/>
          <w:color w:val="auto"/>
        </w:rPr>
      </w:pPr>
    </w:p>
    <w:p w14:paraId="01185414" w14:textId="656343F8" w:rsidR="00EC3844" w:rsidRDefault="001F2AB6"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Obtain s</w:t>
      </w:r>
      <w:r w:rsidR="00473CD0" w:rsidRPr="00473CD0">
        <w:rPr>
          <w:rFonts w:asciiTheme="minorHAnsi" w:hAnsiTheme="minorHAnsi" w:cstheme="minorHAnsi"/>
          <w:color w:val="auto"/>
        </w:rPr>
        <w:t xml:space="preserve">ome form of </w:t>
      </w:r>
      <w:r w:rsidR="00E50BC2">
        <w:rPr>
          <w:rFonts w:asciiTheme="minorHAnsi" w:hAnsiTheme="minorHAnsi" w:cstheme="minorHAnsi"/>
          <w:color w:val="auto"/>
        </w:rPr>
        <w:t xml:space="preserve">tubing </w:t>
      </w:r>
      <w:r w:rsidR="00473CD0" w:rsidRPr="00473CD0">
        <w:rPr>
          <w:rFonts w:asciiTheme="minorHAnsi" w:hAnsiTheme="minorHAnsi" w:cstheme="minorHAnsi"/>
          <w:color w:val="auto"/>
        </w:rPr>
        <w:t>clamp</w:t>
      </w:r>
      <w:r w:rsidR="0037171C">
        <w:rPr>
          <w:rFonts w:asciiTheme="minorHAnsi" w:hAnsiTheme="minorHAnsi" w:cstheme="minorHAnsi"/>
          <w:color w:val="auto"/>
        </w:rPr>
        <w:t>s</w:t>
      </w:r>
      <w:r w:rsidR="00D563B5">
        <w:rPr>
          <w:rFonts w:asciiTheme="minorHAnsi" w:hAnsiTheme="minorHAnsi" w:cstheme="minorHAnsi"/>
          <w:color w:val="auto"/>
        </w:rPr>
        <w:t xml:space="preserve"> </w:t>
      </w:r>
      <w:r w:rsidR="00473CD0" w:rsidRPr="00473CD0">
        <w:rPr>
          <w:rFonts w:asciiTheme="minorHAnsi" w:hAnsiTheme="minorHAnsi" w:cstheme="minorHAnsi"/>
          <w:color w:val="auto"/>
        </w:rPr>
        <w:t>to act as shut-off valve</w:t>
      </w:r>
      <w:r w:rsidR="0037171C">
        <w:rPr>
          <w:rFonts w:asciiTheme="minorHAnsi" w:hAnsiTheme="minorHAnsi" w:cstheme="minorHAnsi"/>
          <w:color w:val="auto"/>
        </w:rPr>
        <w:t>s</w:t>
      </w:r>
      <w:r w:rsidR="00473CD0" w:rsidRPr="00473CD0">
        <w:rPr>
          <w:rFonts w:asciiTheme="minorHAnsi" w:hAnsiTheme="minorHAnsi" w:cstheme="minorHAnsi"/>
          <w:color w:val="auto"/>
        </w:rPr>
        <w:t xml:space="preserve"> (hemostats can be used). </w:t>
      </w:r>
    </w:p>
    <w:p w14:paraId="4A59DEF9" w14:textId="77777777" w:rsidR="00611F0B" w:rsidRDefault="00611F0B" w:rsidP="00611F0B">
      <w:pPr>
        <w:pStyle w:val="a3"/>
        <w:spacing w:before="0" w:beforeAutospacing="0" w:after="0" w:afterAutospacing="0"/>
        <w:rPr>
          <w:rFonts w:asciiTheme="minorHAnsi" w:hAnsiTheme="minorHAnsi" w:cstheme="minorHAnsi"/>
          <w:color w:val="auto"/>
        </w:rPr>
      </w:pPr>
    </w:p>
    <w:p w14:paraId="3B168D4D" w14:textId="65FA86F5" w:rsidR="00F71354" w:rsidRDefault="00F71354" w:rsidP="000135B7">
      <w:pPr>
        <w:pStyle w:val="a3"/>
        <w:numPr>
          <w:ilvl w:val="2"/>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For ease of use, keep the flow apparatus in an autoclavable basket. It can be helpful to have a second smaller basket in a larger one to allow easy separation of the green side and </w:t>
      </w:r>
      <w:r w:rsidR="001E3F60">
        <w:rPr>
          <w:rFonts w:asciiTheme="minorHAnsi" w:hAnsiTheme="minorHAnsi" w:cstheme="minorHAnsi"/>
          <w:color w:val="auto"/>
        </w:rPr>
        <w:t xml:space="preserve">the </w:t>
      </w:r>
      <w:r w:rsidRPr="00473CD0">
        <w:rPr>
          <w:rFonts w:asciiTheme="minorHAnsi" w:hAnsiTheme="minorHAnsi" w:cstheme="minorHAnsi"/>
          <w:color w:val="auto"/>
        </w:rPr>
        <w:t>orange side.</w:t>
      </w:r>
    </w:p>
    <w:p w14:paraId="1FB362C5" w14:textId="77777777" w:rsidR="00611F0B" w:rsidRDefault="00611F0B" w:rsidP="00611F0B">
      <w:pPr>
        <w:pStyle w:val="a3"/>
        <w:spacing w:before="0" w:beforeAutospacing="0" w:after="0" w:afterAutospacing="0"/>
        <w:rPr>
          <w:rFonts w:asciiTheme="minorHAnsi" w:hAnsiTheme="minorHAnsi" w:cstheme="minorHAnsi"/>
          <w:color w:val="auto"/>
        </w:rPr>
      </w:pPr>
    </w:p>
    <w:p w14:paraId="31443B90" w14:textId="4F83D05B" w:rsidR="00B16348" w:rsidRDefault="00473CD0" w:rsidP="000135B7">
      <w:pPr>
        <w:pStyle w:val="a3"/>
        <w:numPr>
          <w:ilvl w:val="2"/>
          <w:numId w:val="29"/>
        </w:numPr>
        <w:spacing w:before="0" w:beforeAutospacing="0" w:after="0" w:afterAutospacing="0"/>
        <w:rPr>
          <w:rFonts w:asciiTheme="minorHAnsi" w:hAnsiTheme="minorHAnsi" w:cstheme="minorHAnsi"/>
          <w:color w:val="auto"/>
        </w:rPr>
      </w:pPr>
      <w:r w:rsidRPr="00EC3844">
        <w:rPr>
          <w:rFonts w:asciiTheme="minorHAnsi" w:hAnsiTheme="minorHAnsi" w:cstheme="minorHAnsi"/>
          <w:color w:val="auto"/>
        </w:rPr>
        <w:t xml:space="preserve">For the attachment flask, </w:t>
      </w:r>
      <w:r w:rsidR="00703568">
        <w:rPr>
          <w:rFonts w:asciiTheme="minorHAnsi" w:hAnsiTheme="minorHAnsi" w:cstheme="minorHAnsi"/>
          <w:color w:val="auto"/>
        </w:rPr>
        <w:t>using a 4</w:t>
      </w:r>
      <w:r w:rsidR="003B3189">
        <w:rPr>
          <w:rFonts w:asciiTheme="minorHAnsi" w:hAnsiTheme="minorHAnsi" w:cstheme="minorHAnsi"/>
          <w:color w:val="auto"/>
        </w:rPr>
        <w:t>-</w:t>
      </w:r>
      <w:r w:rsidR="00703568">
        <w:rPr>
          <w:rFonts w:asciiTheme="minorHAnsi" w:hAnsiTheme="minorHAnsi" w:cstheme="minorHAnsi"/>
          <w:color w:val="auto"/>
        </w:rPr>
        <w:t>mm drill bit,</w:t>
      </w:r>
      <w:r w:rsidR="00703568" w:rsidRPr="00EC3844">
        <w:rPr>
          <w:rFonts w:asciiTheme="minorHAnsi" w:hAnsiTheme="minorHAnsi" w:cstheme="minorHAnsi"/>
          <w:color w:val="auto"/>
        </w:rPr>
        <w:t xml:space="preserve"> </w:t>
      </w:r>
      <w:r w:rsidR="000D2584">
        <w:rPr>
          <w:rFonts w:asciiTheme="minorHAnsi" w:hAnsiTheme="minorHAnsi" w:cstheme="minorHAnsi"/>
          <w:color w:val="auto"/>
        </w:rPr>
        <w:t>drill</w:t>
      </w:r>
      <w:r w:rsidRPr="00EC3844">
        <w:rPr>
          <w:rFonts w:asciiTheme="minorHAnsi" w:hAnsiTheme="minorHAnsi" w:cstheme="minorHAnsi"/>
          <w:color w:val="auto"/>
        </w:rPr>
        <w:t xml:space="preserve"> an extra hole in the rubber stopper to accommodate the thermal probe (take care </w:t>
      </w:r>
      <w:r w:rsidR="00654ADD">
        <w:rPr>
          <w:rFonts w:asciiTheme="minorHAnsi" w:hAnsiTheme="minorHAnsi" w:cstheme="minorHAnsi"/>
          <w:color w:val="auto"/>
        </w:rPr>
        <w:t xml:space="preserve">not </w:t>
      </w:r>
      <w:r w:rsidRPr="00EC3844">
        <w:rPr>
          <w:rFonts w:asciiTheme="minorHAnsi" w:hAnsiTheme="minorHAnsi" w:cstheme="minorHAnsi"/>
          <w:color w:val="auto"/>
        </w:rPr>
        <w:t xml:space="preserve">to go through another </w:t>
      </w:r>
      <w:r w:rsidR="000D2584">
        <w:rPr>
          <w:rFonts w:asciiTheme="minorHAnsi" w:hAnsiTheme="minorHAnsi" w:cstheme="minorHAnsi"/>
          <w:color w:val="auto"/>
        </w:rPr>
        <w:t>hole</w:t>
      </w:r>
      <w:r w:rsidRPr="00EC3844">
        <w:rPr>
          <w:rFonts w:asciiTheme="minorHAnsi" w:hAnsiTheme="minorHAnsi" w:cstheme="minorHAnsi"/>
          <w:color w:val="auto"/>
        </w:rPr>
        <w:t xml:space="preserve">). </w:t>
      </w:r>
      <w:r w:rsidR="00DD581D">
        <w:rPr>
          <w:rFonts w:asciiTheme="minorHAnsi" w:hAnsiTheme="minorHAnsi" w:cstheme="minorHAnsi"/>
          <w:color w:val="auto"/>
        </w:rPr>
        <w:t>To get the tubing through the ports, push the tubing through with tweezers; once through, clamp the tubing to hold it in place</w:t>
      </w:r>
      <w:r w:rsidR="0001645D">
        <w:rPr>
          <w:rFonts w:asciiTheme="minorHAnsi" w:hAnsiTheme="minorHAnsi" w:cstheme="minorHAnsi"/>
          <w:color w:val="auto"/>
        </w:rPr>
        <w:t xml:space="preserve">, </w:t>
      </w:r>
      <w:r w:rsidR="0055751A">
        <w:rPr>
          <w:rFonts w:asciiTheme="minorHAnsi" w:hAnsiTheme="minorHAnsi" w:cstheme="minorHAnsi"/>
          <w:color w:val="auto"/>
        </w:rPr>
        <w:t xml:space="preserve">and </w:t>
      </w:r>
      <w:r w:rsidR="0001645D">
        <w:rPr>
          <w:rFonts w:asciiTheme="minorHAnsi" w:hAnsiTheme="minorHAnsi" w:cstheme="minorHAnsi"/>
          <w:color w:val="auto"/>
        </w:rPr>
        <w:t>then</w:t>
      </w:r>
      <w:r w:rsidR="00DD581D">
        <w:rPr>
          <w:rFonts w:asciiTheme="minorHAnsi" w:hAnsiTheme="minorHAnsi" w:cstheme="minorHAnsi"/>
          <w:color w:val="auto"/>
        </w:rPr>
        <w:t xml:space="preserve"> pull the tweezers back out.</w:t>
      </w:r>
    </w:p>
    <w:p w14:paraId="520361A6" w14:textId="77777777" w:rsidR="00611F0B" w:rsidRDefault="00611F0B" w:rsidP="00611F0B">
      <w:pPr>
        <w:pStyle w:val="a3"/>
        <w:spacing w:before="0" w:beforeAutospacing="0" w:after="0" w:afterAutospacing="0"/>
        <w:rPr>
          <w:rFonts w:asciiTheme="minorHAnsi" w:hAnsiTheme="minorHAnsi" w:cstheme="minorHAnsi"/>
          <w:color w:val="auto"/>
        </w:rPr>
      </w:pPr>
    </w:p>
    <w:p w14:paraId="075F299F" w14:textId="0EDD1DAF" w:rsidR="00611F0B" w:rsidRDefault="00282149" w:rsidP="00611F0B">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Note: </w:t>
      </w:r>
      <w:r w:rsidR="00BA3535">
        <w:rPr>
          <w:rFonts w:asciiTheme="minorHAnsi" w:hAnsiTheme="minorHAnsi" w:cstheme="minorHAnsi"/>
          <w:color w:val="auto"/>
        </w:rPr>
        <w:t xml:space="preserve">If </w:t>
      </w:r>
      <w:r w:rsidR="00CE21AE">
        <w:rPr>
          <w:rFonts w:asciiTheme="minorHAnsi" w:hAnsiTheme="minorHAnsi" w:cstheme="minorHAnsi"/>
          <w:color w:val="auto"/>
        </w:rPr>
        <w:t xml:space="preserve">it is not possible to </w:t>
      </w:r>
      <w:r w:rsidR="00BA3535">
        <w:rPr>
          <w:rFonts w:asciiTheme="minorHAnsi" w:hAnsiTheme="minorHAnsi" w:cstheme="minorHAnsi"/>
          <w:color w:val="auto"/>
        </w:rPr>
        <w:t xml:space="preserve">add the extra hole to the rubber stopper, </w:t>
      </w:r>
      <w:r w:rsidR="00473CD0" w:rsidRPr="00EC3844">
        <w:rPr>
          <w:rFonts w:asciiTheme="minorHAnsi" w:hAnsiTheme="minorHAnsi" w:cstheme="minorHAnsi"/>
          <w:color w:val="auto"/>
        </w:rPr>
        <w:t xml:space="preserve">a wide-mouth screw bottle with a </w:t>
      </w:r>
      <w:r w:rsidR="00A74690" w:rsidRPr="00EC3844">
        <w:rPr>
          <w:rFonts w:asciiTheme="minorHAnsi" w:hAnsiTheme="minorHAnsi" w:cstheme="minorHAnsi"/>
          <w:color w:val="auto"/>
        </w:rPr>
        <w:t>four-port</w:t>
      </w:r>
      <w:r w:rsidR="00473CD0" w:rsidRPr="00EC3844">
        <w:rPr>
          <w:rFonts w:asciiTheme="minorHAnsi" w:hAnsiTheme="minorHAnsi" w:cstheme="minorHAnsi"/>
          <w:color w:val="auto"/>
        </w:rPr>
        <w:t xml:space="preserve"> screw cap </w:t>
      </w:r>
      <w:r w:rsidR="00562DBF">
        <w:rPr>
          <w:rFonts w:asciiTheme="minorHAnsi" w:hAnsiTheme="minorHAnsi" w:cstheme="minorHAnsi"/>
          <w:color w:val="auto"/>
        </w:rPr>
        <w:t>may</w:t>
      </w:r>
      <w:r w:rsidR="00562DBF" w:rsidRPr="00EC3844">
        <w:rPr>
          <w:rFonts w:asciiTheme="minorHAnsi" w:hAnsiTheme="minorHAnsi" w:cstheme="minorHAnsi"/>
          <w:color w:val="auto"/>
        </w:rPr>
        <w:t xml:space="preserve"> </w:t>
      </w:r>
      <w:r w:rsidR="00CE21AE">
        <w:rPr>
          <w:rFonts w:asciiTheme="minorHAnsi" w:hAnsiTheme="minorHAnsi" w:cstheme="minorHAnsi"/>
          <w:color w:val="auto"/>
        </w:rPr>
        <w:t xml:space="preserve">work in place of </w:t>
      </w:r>
      <w:r w:rsidR="00F36740">
        <w:rPr>
          <w:rFonts w:asciiTheme="minorHAnsi" w:hAnsiTheme="minorHAnsi" w:cstheme="minorHAnsi"/>
          <w:color w:val="auto"/>
        </w:rPr>
        <w:t>the</w:t>
      </w:r>
      <w:r w:rsidR="00CE21AE">
        <w:rPr>
          <w:rFonts w:asciiTheme="minorHAnsi" w:hAnsiTheme="minorHAnsi" w:cstheme="minorHAnsi"/>
          <w:color w:val="auto"/>
        </w:rPr>
        <w:t xml:space="preserve"> flask</w:t>
      </w:r>
      <w:r w:rsidR="00F36740">
        <w:rPr>
          <w:rFonts w:asciiTheme="minorHAnsi" w:hAnsiTheme="minorHAnsi" w:cstheme="minorHAnsi"/>
          <w:color w:val="auto"/>
        </w:rPr>
        <w:t xml:space="preserve"> and rubber stopper</w:t>
      </w:r>
      <w:r w:rsidR="00473CD0" w:rsidRPr="00EC3844">
        <w:rPr>
          <w:rFonts w:asciiTheme="minorHAnsi" w:hAnsiTheme="minorHAnsi" w:cstheme="minorHAnsi"/>
          <w:color w:val="auto"/>
        </w:rPr>
        <w:t>.</w:t>
      </w:r>
    </w:p>
    <w:p w14:paraId="4CE0C5D0" w14:textId="77777777" w:rsidR="00611F0B" w:rsidRDefault="00611F0B" w:rsidP="00611F0B">
      <w:pPr>
        <w:pStyle w:val="a3"/>
        <w:spacing w:before="0" w:beforeAutospacing="0" w:after="0" w:afterAutospacing="0"/>
        <w:rPr>
          <w:rFonts w:asciiTheme="minorHAnsi" w:hAnsiTheme="minorHAnsi" w:cstheme="minorHAnsi"/>
          <w:color w:val="auto"/>
        </w:rPr>
      </w:pPr>
    </w:p>
    <w:p w14:paraId="115A120C" w14:textId="1F78D321"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Once the flow system has been fully assembled, close </w:t>
      </w:r>
      <w:r w:rsidR="00A74690">
        <w:rPr>
          <w:rFonts w:asciiTheme="minorHAnsi" w:hAnsiTheme="minorHAnsi" w:cstheme="minorHAnsi"/>
          <w:color w:val="auto"/>
        </w:rPr>
        <w:t xml:space="preserve">the valves of </w:t>
      </w:r>
      <w:r w:rsidRPr="00473CD0">
        <w:rPr>
          <w:rFonts w:asciiTheme="minorHAnsi" w:hAnsiTheme="minorHAnsi" w:cstheme="minorHAnsi"/>
          <w:color w:val="auto"/>
        </w:rPr>
        <w:t>both green and orange side growth flask</w:t>
      </w:r>
      <w:r w:rsidR="00A600E9">
        <w:rPr>
          <w:rFonts w:asciiTheme="minorHAnsi" w:hAnsiTheme="minorHAnsi" w:cstheme="minorHAnsi"/>
          <w:color w:val="auto"/>
        </w:rPr>
        <w:t>s</w:t>
      </w:r>
      <w:r w:rsidR="00B744FC">
        <w:rPr>
          <w:rFonts w:asciiTheme="minorHAnsi" w:hAnsiTheme="minorHAnsi" w:cstheme="minorHAnsi"/>
          <w:color w:val="auto"/>
        </w:rPr>
        <w:t>.</w:t>
      </w:r>
      <w:r w:rsidRPr="00473CD0">
        <w:rPr>
          <w:rFonts w:asciiTheme="minorHAnsi" w:hAnsiTheme="minorHAnsi" w:cstheme="minorHAnsi"/>
          <w:color w:val="auto"/>
        </w:rPr>
        <w:t xml:space="preserve"> </w:t>
      </w:r>
      <w:r w:rsidR="00B744FC">
        <w:rPr>
          <w:rFonts w:asciiTheme="minorHAnsi" w:hAnsiTheme="minorHAnsi" w:cstheme="minorHAnsi"/>
          <w:color w:val="auto"/>
        </w:rPr>
        <w:t>U</w:t>
      </w:r>
      <w:r w:rsidRPr="00473CD0">
        <w:rPr>
          <w:rFonts w:asciiTheme="minorHAnsi" w:hAnsiTheme="minorHAnsi" w:cstheme="minorHAnsi"/>
          <w:color w:val="auto"/>
        </w:rPr>
        <w:t xml:space="preserve">se water with the attachment flask tubing and a graduated cylinder to calibrate the peristaltic pump according to the manufacturer’s instructions. </w:t>
      </w:r>
    </w:p>
    <w:p w14:paraId="08EA599B" w14:textId="77777777" w:rsidR="00611F0B" w:rsidRPr="00AC482D" w:rsidRDefault="00611F0B" w:rsidP="00611F0B">
      <w:pPr>
        <w:pStyle w:val="a3"/>
        <w:spacing w:before="0" w:beforeAutospacing="0" w:after="0" w:afterAutospacing="0"/>
        <w:rPr>
          <w:rFonts w:asciiTheme="minorHAnsi" w:hAnsiTheme="minorHAnsi" w:cstheme="minorHAnsi"/>
          <w:b/>
          <w:color w:val="auto"/>
        </w:rPr>
      </w:pPr>
    </w:p>
    <w:p w14:paraId="75ED3B1B" w14:textId="794858F9" w:rsidR="00611F0B" w:rsidRPr="00081D9D" w:rsidRDefault="00473CD0" w:rsidP="000135B7">
      <w:pPr>
        <w:pStyle w:val="a3"/>
        <w:numPr>
          <w:ilvl w:val="0"/>
          <w:numId w:val="29"/>
        </w:numPr>
        <w:spacing w:before="0" w:beforeAutospacing="0" w:after="0" w:afterAutospacing="0"/>
        <w:rPr>
          <w:rFonts w:asciiTheme="minorHAnsi" w:hAnsiTheme="minorHAnsi" w:cstheme="minorHAnsi"/>
          <w:b/>
          <w:color w:val="auto"/>
        </w:rPr>
      </w:pPr>
      <w:r w:rsidRPr="00081D9D">
        <w:rPr>
          <w:rFonts w:asciiTheme="minorHAnsi" w:hAnsiTheme="minorHAnsi" w:cstheme="minorHAnsi"/>
          <w:b/>
          <w:color w:val="auto"/>
        </w:rPr>
        <w:t xml:space="preserve">Perform an </w:t>
      </w:r>
      <w:r w:rsidR="00081D9D" w:rsidRPr="00081D9D">
        <w:rPr>
          <w:rFonts w:asciiTheme="minorHAnsi" w:hAnsiTheme="minorHAnsi" w:cstheme="minorHAnsi"/>
          <w:b/>
          <w:color w:val="auto"/>
        </w:rPr>
        <w:t>E</w:t>
      </w:r>
      <w:r w:rsidRPr="00081D9D">
        <w:rPr>
          <w:rFonts w:asciiTheme="minorHAnsi" w:hAnsiTheme="minorHAnsi" w:cstheme="minorHAnsi"/>
          <w:b/>
          <w:color w:val="auto"/>
        </w:rPr>
        <w:t>xperiment</w:t>
      </w:r>
      <w:r w:rsidR="00CD74AD">
        <w:rPr>
          <w:rFonts w:asciiTheme="minorHAnsi" w:hAnsiTheme="minorHAnsi" w:cstheme="minorHAnsi"/>
          <w:b/>
          <w:color w:val="auto"/>
        </w:rPr>
        <w:t>.</w:t>
      </w:r>
    </w:p>
    <w:p w14:paraId="50148682" w14:textId="77777777" w:rsidR="00611F0B" w:rsidRPr="00611F0B" w:rsidRDefault="00611F0B" w:rsidP="00611F0B">
      <w:pPr>
        <w:pStyle w:val="a3"/>
        <w:spacing w:before="0" w:beforeAutospacing="0" w:after="0" w:afterAutospacing="0"/>
        <w:rPr>
          <w:rFonts w:asciiTheme="minorHAnsi" w:hAnsiTheme="minorHAnsi" w:cstheme="minorHAnsi"/>
          <w:i/>
          <w:color w:val="auto"/>
        </w:rPr>
      </w:pPr>
    </w:p>
    <w:p w14:paraId="3932D405" w14:textId="5A06957C"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The day before the experiment</w:t>
      </w:r>
      <w:r w:rsidR="00081D9D">
        <w:rPr>
          <w:rFonts w:asciiTheme="minorHAnsi" w:hAnsiTheme="minorHAnsi" w:cstheme="minorHAnsi"/>
          <w:color w:val="auto"/>
        </w:rPr>
        <w:t>,</w:t>
      </w:r>
      <w:r w:rsidRPr="00473CD0">
        <w:rPr>
          <w:rFonts w:asciiTheme="minorHAnsi" w:hAnsiTheme="minorHAnsi" w:cstheme="minorHAnsi"/>
          <w:color w:val="auto"/>
        </w:rPr>
        <w:t xml:space="preserve"> begin pre-heating the microscope incubation chamber to 37</w:t>
      </w:r>
      <w:r w:rsidR="00D130A5">
        <w:rPr>
          <w:rFonts w:asciiTheme="minorHAnsi" w:hAnsiTheme="minorHAnsi" w:cstheme="minorHAnsi"/>
          <w:color w:val="auto"/>
        </w:rPr>
        <w:t xml:space="preserve"> </w:t>
      </w:r>
      <w:r w:rsidRPr="00473CD0">
        <w:rPr>
          <w:rFonts w:asciiTheme="minorHAnsi" w:hAnsiTheme="minorHAnsi" w:cstheme="minorHAnsi"/>
          <w:color w:val="auto"/>
        </w:rPr>
        <w:t xml:space="preserve">°C, and prepare an overnight culture of </w:t>
      </w:r>
      <w:r w:rsidR="005A078A">
        <w:rPr>
          <w:rFonts w:asciiTheme="minorHAnsi" w:hAnsiTheme="minorHAnsi" w:cstheme="minorHAnsi"/>
          <w:color w:val="auto"/>
        </w:rPr>
        <w:t>a</w:t>
      </w:r>
      <w:r w:rsidR="005A078A" w:rsidRPr="00473CD0">
        <w:rPr>
          <w:rFonts w:asciiTheme="minorHAnsi" w:hAnsiTheme="minorHAnsi" w:cstheme="minorHAnsi"/>
          <w:color w:val="auto"/>
        </w:rPr>
        <w:t xml:space="preserve"> </w:t>
      </w:r>
      <w:r w:rsidRPr="00473CD0">
        <w:rPr>
          <w:rFonts w:asciiTheme="minorHAnsi" w:hAnsiTheme="minorHAnsi" w:cstheme="minorHAnsi"/>
          <w:color w:val="auto"/>
        </w:rPr>
        <w:t>fungal strain (fluorescence is not required).</w:t>
      </w:r>
    </w:p>
    <w:p w14:paraId="5D640255" w14:textId="77777777" w:rsidR="00611F0B" w:rsidRPr="00473CD0" w:rsidRDefault="00611F0B" w:rsidP="00611F0B">
      <w:pPr>
        <w:pStyle w:val="a3"/>
        <w:spacing w:before="0" w:beforeAutospacing="0" w:after="0" w:afterAutospacing="0"/>
        <w:rPr>
          <w:rFonts w:asciiTheme="minorHAnsi" w:hAnsiTheme="minorHAnsi" w:cstheme="minorHAnsi"/>
          <w:color w:val="auto"/>
        </w:rPr>
      </w:pPr>
    </w:p>
    <w:p w14:paraId="6DFCA79E" w14:textId="021E8673"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Gather single use components and pump, and place in </w:t>
      </w:r>
      <w:r w:rsidR="001D181F">
        <w:rPr>
          <w:rFonts w:asciiTheme="minorHAnsi" w:hAnsiTheme="minorHAnsi" w:cstheme="minorHAnsi"/>
          <w:color w:val="auto"/>
        </w:rPr>
        <w:t xml:space="preserve">a </w:t>
      </w:r>
      <w:r w:rsidRPr="00473CD0">
        <w:rPr>
          <w:rFonts w:asciiTheme="minorHAnsi" w:hAnsiTheme="minorHAnsi" w:cstheme="minorHAnsi"/>
          <w:color w:val="auto"/>
        </w:rPr>
        <w:t xml:space="preserve">sterile biosafety cabinet. </w:t>
      </w:r>
    </w:p>
    <w:p w14:paraId="1AEAE11A" w14:textId="77777777" w:rsidR="00611F0B" w:rsidRPr="00473CD0" w:rsidRDefault="00611F0B" w:rsidP="00611F0B">
      <w:pPr>
        <w:pStyle w:val="a3"/>
        <w:spacing w:before="0" w:beforeAutospacing="0" w:after="0" w:afterAutospacing="0"/>
        <w:rPr>
          <w:rFonts w:asciiTheme="minorHAnsi" w:hAnsiTheme="minorHAnsi" w:cstheme="minorHAnsi"/>
          <w:color w:val="auto"/>
        </w:rPr>
      </w:pPr>
    </w:p>
    <w:p w14:paraId="10B75682" w14:textId="28C0BA42"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Remove the bubble trap and </w:t>
      </w:r>
      <w:r w:rsidR="00081D9D">
        <w:rPr>
          <w:rFonts w:asciiTheme="minorHAnsi" w:hAnsiTheme="minorHAnsi" w:cstheme="minorHAnsi"/>
          <w:color w:val="auto"/>
        </w:rPr>
        <w:t xml:space="preserve">the </w:t>
      </w:r>
      <w:r w:rsidRPr="00473CD0">
        <w:rPr>
          <w:rFonts w:asciiTheme="minorHAnsi" w:hAnsiTheme="minorHAnsi" w:cstheme="minorHAnsi"/>
          <w:color w:val="auto"/>
        </w:rPr>
        <w:t xml:space="preserve">temperature probe from </w:t>
      </w:r>
      <w:r w:rsidR="00081D9D">
        <w:rPr>
          <w:rFonts w:asciiTheme="minorHAnsi" w:hAnsiTheme="minorHAnsi" w:cstheme="minorHAnsi"/>
          <w:color w:val="auto"/>
        </w:rPr>
        <w:t xml:space="preserve">the </w:t>
      </w:r>
      <w:r w:rsidRPr="00473CD0">
        <w:rPr>
          <w:rFonts w:asciiTheme="minorHAnsi" w:hAnsiTheme="minorHAnsi" w:cstheme="minorHAnsi"/>
          <w:color w:val="auto"/>
        </w:rPr>
        <w:t>flow apparatus and place these in the biosafety cabinet.</w:t>
      </w:r>
    </w:p>
    <w:p w14:paraId="786EF2FD" w14:textId="77777777" w:rsidR="00611F0B" w:rsidRPr="00473CD0" w:rsidRDefault="00611F0B" w:rsidP="00611F0B">
      <w:pPr>
        <w:pStyle w:val="a3"/>
        <w:spacing w:before="0" w:beforeAutospacing="0" w:after="0" w:afterAutospacing="0"/>
        <w:rPr>
          <w:rFonts w:asciiTheme="minorHAnsi" w:hAnsiTheme="minorHAnsi" w:cstheme="minorHAnsi"/>
          <w:color w:val="auto"/>
        </w:rPr>
      </w:pPr>
    </w:p>
    <w:p w14:paraId="647E6150" w14:textId="338A69FE"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Detangle and organize the tubing, if necessary.</w:t>
      </w:r>
    </w:p>
    <w:p w14:paraId="6011031F" w14:textId="77777777" w:rsidR="00611F0B" w:rsidRPr="00473CD0" w:rsidRDefault="00611F0B" w:rsidP="00611F0B">
      <w:pPr>
        <w:pStyle w:val="a3"/>
        <w:spacing w:before="0" w:beforeAutospacing="0" w:after="0" w:afterAutospacing="0"/>
        <w:rPr>
          <w:rFonts w:asciiTheme="minorHAnsi" w:hAnsiTheme="minorHAnsi" w:cstheme="minorHAnsi"/>
          <w:color w:val="auto"/>
        </w:rPr>
      </w:pPr>
    </w:p>
    <w:p w14:paraId="5F681AB8" w14:textId="5C2430DA"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Autoclave the flow apparatus, including </w:t>
      </w:r>
      <w:r w:rsidR="00081D9D">
        <w:rPr>
          <w:rFonts w:asciiTheme="minorHAnsi" w:hAnsiTheme="minorHAnsi" w:cstheme="minorHAnsi"/>
          <w:color w:val="auto"/>
        </w:rPr>
        <w:t xml:space="preserve">the </w:t>
      </w:r>
      <w:r w:rsidRPr="00473CD0">
        <w:rPr>
          <w:rFonts w:asciiTheme="minorHAnsi" w:hAnsiTheme="minorHAnsi" w:cstheme="minorHAnsi"/>
          <w:color w:val="auto"/>
        </w:rPr>
        <w:t>stir bars, for 30 m</w:t>
      </w:r>
      <w:r w:rsidR="009B34CF">
        <w:rPr>
          <w:rFonts w:asciiTheme="minorHAnsi" w:hAnsiTheme="minorHAnsi" w:cstheme="minorHAnsi"/>
          <w:color w:val="auto"/>
        </w:rPr>
        <w:t>in</w:t>
      </w:r>
      <w:r w:rsidRPr="00473CD0">
        <w:rPr>
          <w:rFonts w:asciiTheme="minorHAnsi" w:hAnsiTheme="minorHAnsi" w:cstheme="minorHAnsi"/>
          <w:color w:val="auto"/>
        </w:rPr>
        <w:t xml:space="preserve"> to ensure sterility; when finished, transfer to the biosafety cabinet.</w:t>
      </w:r>
    </w:p>
    <w:p w14:paraId="599D9801" w14:textId="77777777" w:rsidR="00611F0B" w:rsidRPr="00473CD0" w:rsidRDefault="00611F0B" w:rsidP="00611F0B">
      <w:pPr>
        <w:pStyle w:val="a3"/>
        <w:spacing w:before="0" w:beforeAutospacing="0" w:after="0" w:afterAutospacing="0"/>
        <w:rPr>
          <w:rFonts w:asciiTheme="minorHAnsi" w:hAnsiTheme="minorHAnsi" w:cstheme="minorHAnsi"/>
          <w:color w:val="auto"/>
        </w:rPr>
      </w:pPr>
    </w:p>
    <w:p w14:paraId="37D5EAD2" w14:textId="05450513" w:rsidR="00473CD0" w:rsidRPr="000135B7"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0135B7">
        <w:rPr>
          <w:rFonts w:asciiTheme="minorHAnsi" w:hAnsiTheme="minorHAnsi" w:cstheme="minorHAnsi"/>
          <w:color w:val="auto"/>
          <w:highlight w:val="yellow"/>
        </w:rPr>
        <w:t xml:space="preserve">Attach </w:t>
      </w:r>
      <w:r w:rsidR="00565F19" w:rsidRPr="000135B7">
        <w:rPr>
          <w:rFonts w:asciiTheme="minorHAnsi" w:hAnsiTheme="minorHAnsi" w:cstheme="minorHAnsi"/>
          <w:color w:val="auto"/>
          <w:highlight w:val="yellow"/>
        </w:rPr>
        <w:t xml:space="preserve">the </w:t>
      </w:r>
      <w:r w:rsidRPr="000135B7">
        <w:rPr>
          <w:rFonts w:asciiTheme="minorHAnsi" w:hAnsiTheme="minorHAnsi" w:cstheme="minorHAnsi"/>
          <w:color w:val="auto"/>
          <w:highlight w:val="yellow"/>
        </w:rPr>
        <w:t>bubble trap, temperature probe</w:t>
      </w:r>
      <w:r w:rsidR="00565F19" w:rsidRPr="000135B7">
        <w:rPr>
          <w:rFonts w:asciiTheme="minorHAnsi" w:hAnsiTheme="minorHAnsi" w:cstheme="minorHAnsi"/>
          <w:color w:val="auto"/>
          <w:highlight w:val="yellow"/>
        </w:rPr>
        <w:t>, and</w:t>
      </w:r>
      <w:r w:rsidRPr="000135B7">
        <w:rPr>
          <w:rFonts w:asciiTheme="minorHAnsi" w:hAnsiTheme="minorHAnsi" w:cstheme="minorHAnsi"/>
          <w:color w:val="auto"/>
          <w:highlight w:val="yellow"/>
        </w:rPr>
        <w:t xml:space="preserve"> </w:t>
      </w:r>
      <w:r w:rsidR="00565F19" w:rsidRPr="000135B7">
        <w:rPr>
          <w:rFonts w:asciiTheme="minorHAnsi" w:hAnsiTheme="minorHAnsi" w:cstheme="minorHAnsi"/>
          <w:color w:val="auto"/>
          <w:highlight w:val="yellow"/>
        </w:rPr>
        <w:t xml:space="preserve">all single use components (except the slide) </w:t>
      </w:r>
      <w:r w:rsidRPr="000135B7">
        <w:rPr>
          <w:rFonts w:asciiTheme="minorHAnsi" w:hAnsiTheme="minorHAnsi" w:cstheme="minorHAnsi"/>
          <w:color w:val="auto"/>
          <w:highlight w:val="yellow"/>
        </w:rPr>
        <w:t xml:space="preserve">as depicted in </w:t>
      </w:r>
      <w:r w:rsidRPr="00081D9D">
        <w:rPr>
          <w:rFonts w:asciiTheme="minorHAnsi" w:hAnsiTheme="minorHAnsi" w:cstheme="minorHAnsi"/>
          <w:b/>
          <w:color w:val="auto"/>
          <w:highlight w:val="yellow"/>
        </w:rPr>
        <w:t>Figure 1</w:t>
      </w:r>
      <w:r w:rsidR="00081D9D">
        <w:rPr>
          <w:rFonts w:asciiTheme="minorHAnsi" w:hAnsiTheme="minorHAnsi" w:cstheme="minorHAnsi"/>
          <w:color w:val="auto"/>
          <w:highlight w:val="yellow"/>
        </w:rPr>
        <w:t>.</w:t>
      </w:r>
    </w:p>
    <w:p w14:paraId="3B30581E"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249E5C4C" w14:textId="105CF1EC"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For the 0.</w:t>
      </w:r>
      <w:r w:rsidRPr="008933BB">
        <w:rPr>
          <w:rFonts w:asciiTheme="minorHAnsi" w:hAnsiTheme="minorHAnsi" w:cstheme="minorHAnsi"/>
          <w:color w:val="auto"/>
          <w:highlight w:val="yellow"/>
        </w:rPr>
        <w:t xml:space="preserve">2 </w:t>
      </w:r>
      <w:r w:rsidR="00E27942" w:rsidRPr="00611F0B">
        <w:rPr>
          <w:rFonts w:asciiTheme="minorHAnsi" w:hAnsiTheme="minorHAnsi" w:cstheme="minorHAnsi"/>
          <w:color w:val="auto"/>
          <w:highlight w:val="yellow"/>
        </w:rPr>
        <w:t>µm</w:t>
      </w:r>
      <w:r w:rsidR="00E27942" w:rsidRPr="008933BB" w:rsidDel="00E27942">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filter (</w:t>
      </w:r>
      <w:r w:rsidR="003D3651">
        <w:rPr>
          <w:rFonts w:asciiTheme="minorHAnsi" w:hAnsiTheme="minorHAnsi" w:cstheme="minorHAnsi"/>
          <w:color w:val="auto"/>
          <w:highlight w:val="yellow"/>
        </w:rPr>
        <w:t>11</w:t>
      </w:r>
      <w:r w:rsidRPr="00F74E7E">
        <w:rPr>
          <w:rFonts w:asciiTheme="minorHAnsi" w:hAnsiTheme="minorHAnsi" w:cstheme="minorHAnsi"/>
          <w:color w:val="auto"/>
          <w:highlight w:val="yellow"/>
        </w:rPr>
        <w:t xml:space="preserve"> – </w:t>
      </w:r>
      <w:r w:rsidRPr="00081D9D">
        <w:rPr>
          <w:rFonts w:asciiTheme="minorHAnsi" w:hAnsiTheme="minorHAnsi" w:cstheme="minorHAnsi"/>
          <w:b/>
          <w:color w:val="auto"/>
          <w:highlight w:val="yellow"/>
        </w:rPr>
        <w:t>Figure 1</w:t>
      </w:r>
      <w:r w:rsidRPr="00F74E7E">
        <w:rPr>
          <w:rFonts w:asciiTheme="minorHAnsi" w:hAnsiTheme="minorHAnsi" w:cstheme="minorHAnsi"/>
          <w:color w:val="auto"/>
          <w:highlight w:val="yellow"/>
        </w:rPr>
        <w:t>), remove the plunger from the 1 m</w:t>
      </w:r>
      <w:r w:rsidR="00081D9D">
        <w:rPr>
          <w:rFonts w:asciiTheme="minorHAnsi" w:hAnsiTheme="minorHAnsi" w:cstheme="minorHAnsi"/>
          <w:color w:val="auto"/>
          <w:highlight w:val="yellow"/>
        </w:rPr>
        <w:t xml:space="preserve">L </w:t>
      </w:r>
      <w:r w:rsidRPr="00F74E7E">
        <w:rPr>
          <w:rFonts w:asciiTheme="minorHAnsi" w:hAnsiTheme="minorHAnsi" w:cstheme="minorHAnsi"/>
          <w:color w:val="auto"/>
          <w:highlight w:val="yellow"/>
        </w:rPr>
        <w:t xml:space="preserve">syringe to make it </w:t>
      </w:r>
      <w:r w:rsidR="00081D9D">
        <w:rPr>
          <w:rFonts w:asciiTheme="minorHAnsi" w:hAnsiTheme="minorHAnsi" w:cstheme="minorHAnsi"/>
          <w:color w:val="auto"/>
          <w:highlight w:val="yellow"/>
        </w:rPr>
        <w:t xml:space="preserve">as </w:t>
      </w:r>
      <w:r w:rsidRPr="00F74E7E">
        <w:rPr>
          <w:rFonts w:asciiTheme="minorHAnsi" w:hAnsiTheme="minorHAnsi" w:cstheme="minorHAnsi"/>
          <w:color w:val="auto"/>
          <w:highlight w:val="yellow"/>
        </w:rPr>
        <w:t>an “adapter”.</w:t>
      </w:r>
      <w:r w:rsidR="00FE4CDC">
        <w:rPr>
          <w:rFonts w:asciiTheme="minorHAnsi" w:hAnsiTheme="minorHAnsi" w:cstheme="minorHAnsi"/>
          <w:color w:val="auto"/>
          <w:highlight w:val="yellow"/>
        </w:rPr>
        <w:t xml:space="preserve"> Force</w:t>
      </w:r>
      <w:r w:rsidRPr="00F74E7E">
        <w:rPr>
          <w:rFonts w:asciiTheme="minorHAnsi" w:hAnsiTheme="minorHAnsi" w:cstheme="minorHAnsi"/>
          <w:color w:val="auto"/>
          <w:highlight w:val="yellow"/>
        </w:rPr>
        <w:t xml:space="preserve"> </w:t>
      </w:r>
      <w:r w:rsidR="00FE4CDC">
        <w:rPr>
          <w:rFonts w:asciiTheme="minorHAnsi" w:hAnsiTheme="minorHAnsi" w:cstheme="minorHAnsi"/>
          <w:color w:val="auto"/>
          <w:highlight w:val="yellow"/>
        </w:rPr>
        <w:t>t</w:t>
      </w:r>
      <w:r w:rsidRPr="00F74E7E">
        <w:rPr>
          <w:rFonts w:asciiTheme="minorHAnsi" w:hAnsiTheme="minorHAnsi" w:cstheme="minorHAnsi"/>
          <w:color w:val="auto"/>
          <w:highlight w:val="yellow"/>
        </w:rPr>
        <w:t xml:space="preserve">he tubing from the </w:t>
      </w:r>
      <w:r w:rsidR="00815E69">
        <w:rPr>
          <w:rFonts w:asciiTheme="minorHAnsi" w:hAnsiTheme="minorHAnsi" w:cstheme="minorHAnsi"/>
          <w:color w:val="auto"/>
          <w:highlight w:val="yellow"/>
        </w:rPr>
        <w:t>FB</w:t>
      </w:r>
      <w:r w:rsidRPr="00F74E7E">
        <w:rPr>
          <w:rFonts w:asciiTheme="minorHAnsi" w:hAnsiTheme="minorHAnsi" w:cstheme="minorHAnsi"/>
          <w:color w:val="auto"/>
          <w:highlight w:val="yellow"/>
        </w:rPr>
        <w:t xml:space="preserve"> into this end, and </w:t>
      </w:r>
      <w:r w:rsidR="00FE4CDC">
        <w:rPr>
          <w:rFonts w:asciiTheme="minorHAnsi" w:hAnsiTheme="minorHAnsi" w:cstheme="minorHAnsi"/>
          <w:color w:val="auto"/>
          <w:highlight w:val="yellow"/>
        </w:rPr>
        <w:t xml:space="preserve">attach </w:t>
      </w:r>
      <w:r w:rsidRPr="00F74E7E">
        <w:rPr>
          <w:rFonts w:asciiTheme="minorHAnsi" w:hAnsiTheme="minorHAnsi" w:cstheme="minorHAnsi"/>
          <w:color w:val="auto"/>
          <w:highlight w:val="yellow"/>
        </w:rPr>
        <w:t>the 0</w:t>
      </w:r>
      <w:r w:rsidRPr="008933BB">
        <w:rPr>
          <w:rFonts w:asciiTheme="minorHAnsi" w:hAnsiTheme="minorHAnsi" w:cstheme="minorHAnsi"/>
          <w:color w:val="auto"/>
          <w:highlight w:val="yellow"/>
        </w:rPr>
        <w:t xml:space="preserve">.2 </w:t>
      </w:r>
      <w:r w:rsidR="00E27942" w:rsidRPr="00611F0B">
        <w:rPr>
          <w:rFonts w:asciiTheme="minorHAnsi" w:hAnsiTheme="minorHAnsi" w:cstheme="minorHAnsi"/>
          <w:color w:val="auto"/>
          <w:highlight w:val="yellow"/>
        </w:rPr>
        <w:t>µm</w:t>
      </w:r>
      <w:r w:rsidRPr="008933BB">
        <w:rPr>
          <w:rFonts w:asciiTheme="minorHAnsi" w:hAnsiTheme="minorHAnsi" w:cstheme="minorHAnsi"/>
          <w:color w:val="auto"/>
          <w:highlight w:val="yellow"/>
        </w:rPr>
        <w:t xml:space="preserve"> filter </w:t>
      </w:r>
      <w:r w:rsidRPr="00F74E7E">
        <w:rPr>
          <w:rFonts w:asciiTheme="minorHAnsi" w:hAnsiTheme="minorHAnsi" w:cstheme="minorHAnsi"/>
          <w:color w:val="auto"/>
          <w:highlight w:val="yellow"/>
        </w:rPr>
        <w:t xml:space="preserve">to the tubing leading to the growth flask. </w:t>
      </w:r>
    </w:p>
    <w:p w14:paraId="037C0E45"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6A479990" w14:textId="7C85377D" w:rsidR="00473CD0" w:rsidRDefault="00FE4CDC" w:rsidP="000135B7">
      <w:pPr>
        <w:pStyle w:val="a3"/>
        <w:numPr>
          <w:ilvl w:val="2"/>
          <w:numId w:val="29"/>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A</w:t>
      </w:r>
      <w:r w:rsidR="00473CD0" w:rsidRPr="00F74E7E">
        <w:rPr>
          <w:rFonts w:asciiTheme="minorHAnsi" w:hAnsiTheme="minorHAnsi" w:cstheme="minorHAnsi"/>
          <w:color w:val="auto"/>
          <w:highlight w:val="yellow"/>
        </w:rPr>
        <w:t xml:space="preserve">pply silicone vacuum grease around the barb of the slide adapter (take care not to get any </w:t>
      </w:r>
      <w:r w:rsidR="002F6DF6">
        <w:rPr>
          <w:rFonts w:asciiTheme="minorHAnsi" w:hAnsiTheme="minorHAnsi" w:cstheme="minorHAnsi"/>
          <w:color w:val="auto"/>
          <w:highlight w:val="yellow"/>
        </w:rPr>
        <w:t xml:space="preserve">grease </w:t>
      </w:r>
      <w:r w:rsidR="00473CD0" w:rsidRPr="00F74E7E">
        <w:rPr>
          <w:rFonts w:asciiTheme="minorHAnsi" w:hAnsiTheme="minorHAnsi" w:cstheme="minorHAnsi"/>
          <w:color w:val="auto"/>
          <w:highlight w:val="yellow"/>
        </w:rPr>
        <w:t xml:space="preserve">on the inside) prior to connecting it, as this helps prevent air leaks into the system. </w:t>
      </w:r>
    </w:p>
    <w:p w14:paraId="69323118"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57DB0DDD" w14:textId="670A50F2"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Fill the attachment flask with 100 </w:t>
      </w:r>
      <w:r w:rsidRPr="00274C4D">
        <w:rPr>
          <w:rFonts w:asciiTheme="minorHAnsi" w:hAnsiTheme="minorHAnsi" w:cstheme="minorHAnsi"/>
          <w:color w:val="auto"/>
          <w:highlight w:val="yellow"/>
        </w:rPr>
        <w:t>m</w:t>
      </w:r>
      <w:r w:rsidR="00D9640D">
        <w:rPr>
          <w:rFonts w:asciiTheme="minorHAnsi" w:hAnsiTheme="minorHAnsi" w:cstheme="minorHAnsi"/>
          <w:color w:val="auto"/>
          <w:highlight w:val="yellow"/>
        </w:rPr>
        <w:t>L of</w:t>
      </w:r>
      <w:r w:rsidRPr="00274C4D">
        <w:rPr>
          <w:rFonts w:asciiTheme="minorHAnsi" w:hAnsiTheme="minorHAnsi" w:cstheme="minorHAnsi"/>
          <w:color w:val="auto"/>
          <w:highlight w:val="yellow"/>
        </w:rPr>
        <w:t xml:space="preserve"> </w:t>
      </w:r>
      <w:r w:rsidR="00274C4D" w:rsidRPr="00611F0B">
        <w:rPr>
          <w:highlight w:val="yellow"/>
        </w:rPr>
        <w:t>1% (w/v) yeast extract, 2% (w/v) peptone, and 2% (w/v) glucose (YPD)</w:t>
      </w:r>
      <w:r w:rsidRPr="00274C4D">
        <w:rPr>
          <w:rFonts w:asciiTheme="minorHAnsi" w:hAnsiTheme="minorHAnsi" w:cstheme="minorHAnsi"/>
          <w:color w:val="auto"/>
          <w:highlight w:val="yellow"/>
        </w:rPr>
        <w:t xml:space="preserve">, and </w:t>
      </w:r>
      <w:r w:rsidR="00FF71BC">
        <w:rPr>
          <w:rFonts w:asciiTheme="minorHAnsi" w:hAnsiTheme="minorHAnsi" w:cstheme="minorHAnsi"/>
          <w:color w:val="auto"/>
          <w:highlight w:val="yellow"/>
        </w:rPr>
        <w:t xml:space="preserve">fill </w:t>
      </w:r>
      <w:r w:rsidRPr="00274C4D">
        <w:rPr>
          <w:rFonts w:asciiTheme="minorHAnsi" w:hAnsiTheme="minorHAnsi" w:cstheme="minorHAnsi"/>
          <w:color w:val="auto"/>
          <w:highlight w:val="yellow"/>
        </w:rPr>
        <w:t>t</w:t>
      </w:r>
      <w:r w:rsidRPr="00F74E7E">
        <w:rPr>
          <w:rFonts w:asciiTheme="minorHAnsi" w:hAnsiTheme="minorHAnsi" w:cstheme="minorHAnsi"/>
          <w:color w:val="auto"/>
          <w:highlight w:val="yellow"/>
        </w:rPr>
        <w:t>he growth flask with 200 m</w:t>
      </w:r>
      <w:r w:rsidR="00D9640D">
        <w:rPr>
          <w:rFonts w:asciiTheme="minorHAnsi" w:hAnsiTheme="minorHAnsi" w:cstheme="minorHAnsi"/>
          <w:color w:val="auto"/>
          <w:highlight w:val="yellow"/>
        </w:rPr>
        <w:t>L of</w:t>
      </w:r>
      <w:r w:rsidRPr="00F74E7E">
        <w:rPr>
          <w:rFonts w:asciiTheme="minorHAnsi" w:hAnsiTheme="minorHAnsi" w:cstheme="minorHAnsi"/>
          <w:color w:val="auto"/>
          <w:highlight w:val="yellow"/>
        </w:rPr>
        <w:t xml:space="preserve"> YPD. Ensure that the green side tubing reaches the media in each flask.</w:t>
      </w:r>
    </w:p>
    <w:p w14:paraId="5D8AE868"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09AFCE5A" w14:textId="36B75A71"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Ensure</w:t>
      </w:r>
      <w:r w:rsidR="006050A6">
        <w:rPr>
          <w:rFonts w:asciiTheme="minorHAnsi" w:hAnsiTheme="minorHAnsi" w:cstheme="minorHAnsi"/>
          <w:color w:val="auto"/>
          <w:highlight w:val="yellow"/>
        </w:rPr>
        <w:t xml:space="preserve"> that</w:t>
      </w:r>
      <w:r w:rsidRPr="00F74E7E">
        <w:rPr>
          <w:rFonts w:asciiTheme="minorHAnsi" w:hAnsiTheme="minorHAnsi" w:cstheme="minorHAnsi"/>
          <w:color w:val="auto"/>
          <w:highlight w:val="yellow"/>
        </w:rPr>
        <w:t xml:space="preserve"> all valves are open. Attach the bubble trap to a vacuum, and connect the pump to the green side tubing downstream of the bubble trap. </w:t>
      </w:r>
    </w:p>
    <w:p w14:paraId="33157DF7"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388BF7DC" w14:textId="7133E3A8"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Pump the fluid at </w:t>
      </w:r>
      <w:r w:rsidR="001D004D">
        <w:rPr>
          <w:rFonts w:asciiTheme="minorHAnsi" w:hAnsiTheme="minorHAnsi" w:cstheme="minorHAnsi"/>
          <w:color w:val="auto"/>
          <w:highlight w:val="yellow"/>
        </w:rPr>
        <w:t xml:space="preserve">a flow rate of </w:t>
      </w:r>
      <w:r w:rsidRPr="00F74E7E">
        <w:rPr>
          <w:rFonts w:asciiTheme="minorHAnsi" w:hAnsiTheme="minorHAnsi" w:cstheme="minorHAnsi"/>
          <w:color w:val="auto"/>
          <w:highlight w:val="yellow"/>
        </w:rPr>
        <w:t>3.3 m</w:t>
      </w:r>
      <w:r w:rsidR="00D9640D">
        <w:rPr>
          <w:rFonts w:asciiTheme="minorHAnsi" w:hAnsiTheme="minorHAnsi" w:cstheme="minorHAnsi"/>
          <w:color w:val="auto"/>
          <w:highlight w:val="yellow"/>
        </w:rPr>
        <w:t>L</w:t>
      </w:r>
      <w:r w:rsidRPr="00F74E7E">
        <w:rPr>
          <w:rFonts w:asciiTheme="minorHAnsi" w:hAnsiTheme="minorHAnsi" w:cstheme="minorHAnsi"/>
          <w:color w:val="auto"/>
          <w:highlight w:val="yellow"/>
        </w:rPr>
        <w:t>/m</w:t>
      </w:r>
      <w:r w:rsidR="006E18A6">
        <w:rPr>
          <w:rFonts w:asciiTheme="minorHAnsi" w:hAnsiTheme="minorHAnsi" w:cstheme="minorHAnsi"/>
          <w:color w:val="auto"/>
          <w:highlight w:val="yellow"/>
        </w:rPr>
        <w:t>in</w:t>
      </w:r>
      <w:r w:rsidRPr="00F74E7E">
        <w:rPr>
          <w:rFonts w:asciiTheme="minorHAnsi" w:hAnsiTheme="minorHAnsi" w:cstheme="minorHAnsi"/>
          <w:color w:val="auto"/>
          <w:highlight w:val="yellow"/>
        </w:rPr>
        <w:t xml:space="preserve"> to completely fill the green side, then dispense and </w:t>
      </w:r>
      <w:r w:rsidRPr="00397FCB">
        <w:rPr>
          <w:rFonts w:asciiTheme="minorHAnsi" w:hAnsiTheme="minorHAnsi" w:cstheme="minorHAnsi"/>
          <w:color w:val="auto"/>
          <w:highlight w:val="yellow"/>
        </w:rPr>
        <w:t xml:space="preserve">discard </w:t>
      </w:r>
      <w:r w:rsidR="007C6F49" w:rsidRPr="00A56C4D">
        <w:rPr>
          <w:rFonts w:asciiTheme="minorHAnsi" w:hAnsiTheme="minorHAnsi" w:cstheme="minorHAnsi"/>
          <w:color w:val="auto"/>
          <w:highlight w:val="yellow"/>
        </w:rPr>
        <w:t>approximately</w:t>
      </w:r>
      <w:r w:rsidR="007C6F49">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1-2 m</w:t>
      </w:r>
      <w:r w:rsidR="00D9640D">
        <w:rPr>
          <w:rFonts w:asciiTheme="minorHAnsi" w:hAnsiTheme="minorHAnsi" w:cstheme="minorHAnsi"/>
          <w:color w:val="auto"/>
          <w:highlight w:val="yellow"/>
        </w:rPr>
        <w:t>L</w:t>
      </w:r>
      <w:r w:rsidRPr="00F74E7E">
        <w:rPr>
          <w:rFonts w:asciiTheme="minorHAnsi" w:hAnsiTheme="minorHAnsi" w:cstheme="minorHAnsi"/>
          <w:color w:val="auto"/>
          <w:highlight w:val="yellow"/>
        </w:rPr>
        <w:t xml:space="preserve"> of </w:t>
      </w:r>
      <w:r w:rsidR="00D9640D">
        <w:rPr>
          <w:rFonts w:asciiTheme="minorHAnsi" w:hAnsiTheme="minorHAnsi" w:cstheme="minorHAnsi"/>
          <w:color w:val="auto"/>
          <w:highlight w:val="yellow"/>
        </w:rPr>
        <w:t xml:space="preserve">the </w:t>
      </w:r>
      <w:r w:rsidRPr="00F74E7E">
        <w:rPr>
          <w:rFonts w:asciiTheme="minorHAnsi" w:hAnsiTheme="minorHAnsi" w:cstheme="minorHAnsi"/>
          <w:color w:val="auto"/>
          <w:highlight w:val="yellow"/>
        </w:rPr>
        <w:t xml:space="preserve">media </w:t>
      </w:r>
      <w:r w:rsidR="003060E1">
        <w:rPr>
          <w:rFonts w:asciiTheme="minorHAnsi" w:hAnsiTheme="minorHAnsi" w:cstheme="minorHAnsi"/>
          <w:color w:val="auto"/>
          <w:highlight w:val="yellow"/>
        </w:rPr>
        <w:t xml:space="preserve">because </w:t>
      </w:r>
      <w:r w:rsidRPr="00F74E7E">
        <w:rPr>
          <w:rFonts w:asciiTheme="minorHAnsi" w:hAnsiTheme="minorHAnsi" w:cstheme="minorHAnsi"/>
          <w:color w:val="auto"/>
          <w:highlight w:val="yellow"/>
        </w:rPr>
        <w:t>the first couple</w:t>
      </w:r>
      <w:r w:rsidR="00D60DE7">
        <w:rPr>
          <w:rFonts w:asciiTheme="minorHAnsi" w:hAnsiTheme="minorHAnsi" w:cstheme="minorHAnsi"/>
          <w:color w:val="auto"/>
          <w:highlight w:val="yellow"/>
        </w:rPr>
        <w:t xml:space="preserve"> of</w:t>
      </w:r>
      <w:r w:rsidRPr="00F74E7E">
        <w:rPr>
          <w:rFonts w:asciiTheme="minorHAnsi" w:hAnsiTheme="minorHAnsi" w:cstheme="minorHAnsi"/>
          <w:color w:val="auto"/>
          <w:highlight w:val="yellow"/>
        </w:rPr>
        <w:t xml:space="preserve"> </w:t>
      </w:r>
      <w:r w:rsidR="00D9640D" w:rsidRPr="00F74E7E">
        <w:rPr>
          <w:rFonts w:asciiTheme="minorHAnsi" w:hAnsiTheme="minorHAnsi" w:cstheme="minorHAnsi"/>
          <w:color w:val="auto"/>
          <w:highlight w:val="yellow"/>
        </w:rPr>
        <w:t>m</w:t>
      </w:r>
      <w:r w:rsidR="00D9640D">
        <w:rPr>
          <w:rFonts w:asciiTheme="minorHAnsi" w:hAnsiTheme="minorHAnsi" w:cstheme="minorHAnsi"/>
          <w:color w:val="auto"/>
          <w:highlight w:val="yellow"/>
        </w:rPr>
        <w:t>illiliters</w:t>
      </w:r>
      <w:r w:rsidRPr="00F74E7E">
        <w:rPr>
          <w:rFonts w:asciiTheme="minorHAnsi" w:hAnsiTheme="minorHAnsi" w:cstheme="minorHAnsi"/>
          <w:color w:val="auto"/>
          <w:highlight w:val="yellow"/>
        </w:rPr>
        <w:t xml:space="preserve"> often contain dead cells or random debris.</w:t>
      </w:r>
      <w:r w:rsidR="00F8350B">
        <w:rPr>
          <w:rFonts w:asciiTheme="minorHAnsi" w:hAnsiTheme="minorHAnsi" w:cstheme="minorHAnsi"/>
          <w:color w:val="auto"/>
          <w:highlight w:val="yellow"/>
        </w:rPr>
        <w:t xml:space="preserve"> Ensure </w:t>
      </w:r>
      <w:r w:rsidR="00D9640D">
        <w:rPr>
          <w:rFonts w:asciiTheme="minorHAnsi" w:hAnsiTheme="minorHAnsi" w:cstheme="minorHAnsi"/>
          <w:color w:val="auto"/>
          <w:highlight w:val="yellow"/>
        </w:rPr>
        <w:t xml:space="preserve">that </w:t>
      </w:r>
      <w:r w:rsidR="00F8350B">
        <w:rPr>
          <w:rFonts w:asciiTheme="minorHAnsi" w:hAnsiTheme="minorHAnsi" w:cstheme="minorHAnsi"/>
          <w:color w:val="auto"/>
          <w:highlight w:val="yellow"/>
        </w:rPr>
        <w:t>t</w:t>
      </w:r>
      <w:r w:rsidRPr="00F74E7E">
        <w:rPr>
          <w:rFonts w:asciiTheme="minorHAnsi" w:hAnsiTheme="minorHAnsi" w:cstheme="minorHAnsi"/>
          <w:color w:val="auto"/>
          <w:highlight w:val="yellow"/>
        </w:rPr>
        <w:t xml:space="preserve">he green side of </w:t>
      </w:r>
      <w:r w:rsidR="00A63411">
        <w:rPr>
          <w:rFonts w:asciiTheme="minorHAnsi" w:hAnsiTheme="minorHAnsi" w:cstheme="minorHAnsi"/>
          <w:color w:val="auto"/>
          <w:highlight w:val="yellow"/>
        </w:rPr>
        <w:t xml:space="preserve">the </w:t>
      </w:r>
      <w:r w:rsidRPr="00F74E7E">
        <w:rPr>
          <w:rFonts w:asciiTheme="minorHAnsi" w:hAnsiTheme="minorHAnsi" w:cstheme="minorHAnsi"/>
          <w:color w:val="auto"/>
          <w:highlight w:val="yellow"/>
        </w:rPr>
        <w:t xml:space="preserve">tubing </w:t>
      </w:r>
      <w:r w:rsidR="00F8350B">
        <w:rPr>
          <w:rFonts w:asciiTheme="minorHAnsi" w:hAnsiTheme="minorHAnsi" w:cstheme="minorHAnsi"/>
          <w:color w:val="auto"/>
          <w:highlight w:val="yellow"/>
        </w:rPr>
        <w:t>is</w:t>
      </w:r>
      <w:r w:rsidRPr="00F74E7E">
        <w:rPr>
          <w:rFonts w:asciiTheme="minorHAnsi" w:hAnsiTheme="minorHAnsi" w:cstheme="minorHAnsi"/>
          <w:color w:val="auto"/>
          <w:highlight w:val="yellow"/>
        </w:rPr>
        <w:t xml:space="preserve"> filled with media, and </w:t>
      </w:r>
      <w:r w:rsidR="00F8350B">
        <w:rPr>
          <w:rFonts w:asciiTheme="minorHAnsi" w:hAnsiTheme="minorHAnsi" w:cstheme="minorHAnsi"/>
          <w:color w:val="auto"/>
          <w:highlight w:val="yellow"/>
        </w:rPr>
        <w:t>has</w:t>
      </w:r>
      <w:r w:rsidR="00F8350B" w:rsidRPr="00F74E7E">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no bubbles downstream of the bubble trap before proceeding.</w:t>
      </w:r>
    </w:p>
    <w:p w14:paraId="15C4BEC4"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6CB0905B" w14:textId="6EB1855C"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Fill the cha</w:t>
      </w:r>
      <w:r w:rsidR="004E3753">
        <w:rPr>
          <w:rFonts w:asciiTheme="minorHAnsi" w:hAnsiTheme="minorHAnsi" w:cstheme="minorHAnsi"/>
          <w:color w:val="auto"/>
          <w:highlight w:val="yellow"/>
        </w:rPr>
        <w:t>nnel</w:t>
      </w:r>
      <w:r w:rsidRPr="00F74E7E">
        <w:rPr>
          <w:rFonts w:asciiTheme="minorHAnsi" w:hAnsiTheme="minorHAnsi" w:cstheme="minorHAnsi"/>
          <w:color w:val="auto"/>
          <w:highlight w:val="yellow"/>
        </w:rPr>
        <w:t xml:space="preserve"> slide and </w:t>
      </w:r>
      <w:r w:rsidR="00D9640D">
        <w:rPr>
          <w:rFonts w:asciiTheme="minorHAnsi" w:hAnsiTheme="minorHAnsi" w:cstheme="minorHAnsi"/>
          <w:color w:val="auto"/>
          <w:highlight w:val="yellow"/>
        </w:rPr>
        <w:t xml:space="preserve">the </w:t>
      </w:r>
      <w:r w:rsidRPr="00F74E7E">
        <w:rPr>
          <w:rFonts w:asciiTheme="minorHAnsi" w:hAnsiTheme="minorHAnsi" w:cstheme="minorHAnsi"/>
          <w:color w:val="auto"/>
          <w:highlight w:val="yellow"/>
        </w:rPr>
        <w:t xml:space="preserve">reservoir with YPD, taking care </w:t>
      </w:r>
      <w:r w:rsidR="001D5F50">
        <w:rPr>
          <w:rFonts w:asciiTheme="minorHAnsi" w:hAnsiTheme="minorHAnsi" w:cstheme="minorHAnsi"/>
          <w:color w:val="auto"/>
          <w:highlight w:val="yellow"/>
        </w:rPr>
        <w:t xml:space="preserve">not </w:t>
      </w:r>
      <w:r w:rsidRPr="00F74E7E">
        <w:rPr>
          <w:rFonts w:asciiTheme="minorHAnsi" w:hAnsiTheme="minorHAnsi" w:cstheme="minorHAnsi"/>
          <w:color w:val="auto"/>
          <w:highlight w:val="yellow"/>
        </w:rPr>
        <w:t>to introduce bubbles.</w:t>
      </w:r>
    </w:p>
    <w:p w14:paraId="5878FAC4"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4C9EE04E" w14:textId="2B5618D4"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Connect the slide to the flow apparatus, and pump more fluid to create a buffer of </w:t>
      </w:r>
      <w:r w:rsidR="00D60DE7">
        <w:rPr>
          <w:rFonts w:asciiTheme="minorHAnsi" w:hAnsiTheme="minorHAnsi" w:cstheme="minorHAnsi"/>
          <w:color w:val="auto"/>
          <w:highlight w:val="yellow"/>
        </w:rPr>
        <w:t xml:space="preserve">about </w:t>
      </w:r>
      <w:r w:rsidR="001D6DD9">
        <w:rPr>
          <w:rFonts w:asciiTheme="minorHAnsi" w:hAnsiTheme="minorHAnsi" w:cstheme="minorHAnsi"/>
          <w:color w:val="auto"/>
          <w:highlight w:val="yellow"/>
        </w:rPr>
        <w:t>0.5 m</w:t>
      </w:r>
      <w:r w:rsidRPr="00F74E7E">
        <w:rPr>
          <w:rFonts w:asciiTheme="minorHAnsi" w:hAnsiTheme="minorHAnsi" w:cstheme="minorHAnsi"/>
          <w:color w:val="auto"/>
          <w:highlight w:val="yellow"/>
        </w:rPr>
        <w:t xml:space="preserve"> on the orange side. This is to prevent accidentally trapping air in the slide in the event of backflow.</w:t>
      </w:r>
    </w:p>
    <w:p w14:paraId="603FA64F"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060FE3E3" w14:textId="210340FA"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Prepare the flow apparatus for </w:t>
      </w:r>
      <w:r w:rsidR="00D02F1F">
        <w:rPr>
          <w:rFonts w:asciiTheme="minorHAnsi" w:hAnsiTheme="minorHAnsi" w:cstheme="minorHAnsi"/>
          <w:color w:val="auto"/>
          <w:highlight w:val="yellow"/>
        </w:rPr>
        <w:t xml:space="preserve">the </w:t>
      </w:r>
      <w:r w:rsidRPr="00F74E7E">
        <w:rPr>
          <w:rFonts w:asciiTheme="minorHAnsi" w:hAnsiTheme="minorHAnsi" w:cstheme="minorHAnsi"/>
          <w:color w:val="auto"/>
          <w:highlight w:val="yellow"/>
        </w:rPr>
        <w:t xml:space="preserve">transport to the microscope: </w:t>
      </w:r>
      <w:r w:rsidR="00EC4FEF">
        <w:rPr>
          <w:rFonts w:asciiTheme="minorHAnsi" w:hAnsiTheme="minorHAnsi" w:cstheme="minorHAnsi"/>
          <w:color w:val="auto"/>
          <w:highlight w:val="yellow"/>
        </w:rPr>
        <w:t>C</w:t>
      </w:r>
      <w:r w:rsidRPr="00F74E7E">
        <w:rPr>
          <w:rFonts w:asciiTheme="minorHAnsi" w:hAnsiTheme="minorHAnsi" w:cstheme="minorHAnsi"/>
          <w:color w:val="auto"/>
          <w:highlight w:val="yellow"/>
        </w:rPr>
        <w:t>lamp closed the inlet and outlet of the bubble trap, and clamp the green and orange side attachment flask valves</w:t>
      </w:r>
      <w:r w:rsidR="00964AB2">
        <w:rPr>
          <w:rFonts w:asciiTheme="minorHAnsi" w:hAnsiTheme="minorHAnsi" w:cstheme="minorHAnsi"/>
          <w:color w:val="auto"/>
          <w:highlight w:val="yellow"/>
        </w:rPr>
        <w:t xml:space="preserve"> closed</w:t>
      </w:r>
      <w:r w:rsidRPr="00F74E7E">
        <w:rPr>
          <w:rFonts w:asciiTheme="minorHAnsi" w:hAnsiTheme="minorHAnsi" w:cstheme="minorHAnsi"/>
          <w:color w:val="auto"/>
          <w:highlight w:val="yellow"/>
        </w:rPr>
        <w:t xml:space="preserve">. Ensure </w:t>
      </w:r>
      <w:r w:rsidR="00D7016B">
        <w:rPr>
          <w:rFonts w:asciiTheme="minorHAnsi" w:hAnsiTheme="minorHAnsi" w:cstheme="minorHAnsi"/>
          <w:color w:val="auto"/>
          <w:highlight w:val="yellow"/>
        </w:rPr>
        <w:t xml:space="preserve">that </w:t>
      </w:r>
      <w:r w:rsidR="001079DE">
        <w:rPr>
          <w:rFonts w:asciiTheme="minorHAnsi" w:hAnsiTheme="minorHAnsi" w:cstheme="minorHAnsi"/>
          <w:color w:val="auto"/>
          <w:highlight w:val="yellow"/>
        </w:rPr>
        <w:t>the screw caps for the PD and FB</w:t>
      </w:r>
      <w:r w:rsidRPr="00F74E7E">
        <w:rPr>
          <w:rFonts w:asciiTheme="minorHAnsi" w:hAnsiTheme="minorHAnsi" w:cstheme="minorHAnsi"/>
          <w:color w:val="auto"/>
          <w:highlight w:val="yellow"/>
        </w:rPr>
        <w:t xml:space="preserve"> are tight as they can loosen during autoclaving.</w:t>
      </w:r>
    </w:p>
    <w:p w14:paraId="0FA4EEAB"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2AA61CE2" w14:textId="58FD701E" w:rsidR="00473CD0" w:rsidRDefault="004F3AED" w:rsidP="000135B7">
      <w:pPr>
        <w:pStyle w:val="a3"/>
        <w:numPr>
          <w:ilvl w:val="1"/>
          <w:numId w:val="29"/>
        </w:numPr>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Disconnect t</w:t>
      </w:r>
      <w:r w:rsidR="00473CD0" w:rsidRPr="00F74E7E">
        <w:rPr>
          <w:rFonts w:asciiTheme="minorHAnsi" w:hAnsiTheme="minorHAnsi" w:cstheme="minorHAnsi"/>
          <w:color w:val="auto"/>
          <w:highlight w:val="yellow"/>
        </w:rPr>
        <w:t>he pump from the tubing to make transport easier</w:t>
      </w:r>
      <w:r>
        <w:rPr>
          <w:rFonts w:asciiTheme="minorHAnsi" w:hAnsiTheme="minorHAnsi" w:cstheme="minorHAnsi"/>
          <w:color w:val="auto"/>
          <w:highlight w:val="yellow"/>
        </w:rPr>
        <w:t>.</w:t>
      </w:r>
      <w:r w:rsidR="00473CD0" w:rsidRPr="00F74E7E">
        <w:rPr>
          <w:rFonts w:asciiTheme="minorHAnsi" w:hAnsiTheme="minorHAnsi" w:cstheme="minorHAnsi"/>
          <w:color w:val="auto"/>
          <w:highlight w:val="yellow"/>
        </w:rPr>
        <w:t xml:space="preserve"> </w:t>
      </w:r>
      <w:r>
        <w:rPr>
          <w:rFonts w:asciiTheme="minorHAnsi" w:hAnsiTheme="minorHAnsi" w:cstheme="minorHAnsi"/>
          <w:color w:val="auto"/>
          <w:highlight w:val="yellow"/>
        </w:rPr>
        <w:t>Then move</w:t>
      </w:r>
      <w:r w:rsidRPr="00F74E7E">
        <w:rPr>
          <w:rFonts w:asciiTheme="minorHAnsi" w:hAnsiTheme="minorHAnsi" w:cstheme="minorHAnsi"/>
          <w:color w:val="auto"/>
          <w:highlight w:val="yellow"/>
        </w:rPr>
        <w:t xml:space="preserve"> </w:t>
      </w:r>
      <w:r w:rsidR="00473CD0" w:rsidRPr="00F74E7E">
        <w:rPr>
          <w:rFonts w:asciiTheme="minorHAnsi" w:hAnsiTheme="minorHAnsi" w:cstheme="minorHAnsi"/>
          <w:color w:val="auto"/>
          <w:highlight w:val="yellow"/>
        </w:rPr>
        <w:t>all components, including the hotplate stirrer</w:t>
      </w:r>
      <w:r>
        <w:rPr>
          <w:rFonts w:asciiTheme="minorHAnsi" w:hAnsiTheme="minorHAnsi" w:cstheme="minorHAnsi"/>
          <w:color w:val="auto"/>
          <w:highlight w:val="yellow"/>
        </w:rPr>
        <w:t>,</w:t>
      </w:r>
      <w:r w:rsidR="00473CD0" w:rsidRPr="00F74E7E">
        <w:rPr>
          <w:rFonts w:asciiTheme="minorHAnsi" w:hAnsiTheme="minorHAnsi" w:cstheme="minorHAnsi"/>
          <w:color w:val="auto"/>
          <w:highlight w:val="yellow"/>
        </w:rPr>
        <w:t xml:space="preserve"> into a secondary container near the microscope.</w:t>
      </w:r>
    </w:p>
    <w:p w14:paraId="58D60D09"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41AEE464" w14:textId="14E086FF"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Prepare the flow apparatus for imaging</w:t>
      </w:r>
      <w:r w:rsidR="00727345">
        <w:rPr>
          <w:rFonts w:asciiTheme="minorHAnsi" w:hAnsiTheme="minorHAnsi" w:cstheme="minorHAnsi"/>
          <w:color w:val="auto"/>
          <w:highlight w:val="yellow"/>
        </w:rPr>
        <w:t>.</w:t>
      </w:r>
    </w:p>
    <w:p w14:paraId="4760F25C"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6D7CA572" w14:textId="2E8E8AAC"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Attach the temperature probe to the hotplate stirrer and begin heating the attachment flask to 37</w:t>
      </w:r>
      <w:r w:rsidR="00BE4CFD">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 xml:space="preserve">°C. Stir the media at 300 rpm </w:t>
      </w:r>
      <w:r w:rsidR="00727345">
        <w:rPr>
          <w:rFonts w:asciiTheme="minorHAnsi" w:hAnsiTheme="minorHAnsi" w:cstheme="minorHAnsi"/>
          <w:color w:val="auto"/>
          <w:highlight w:val="yellow"/>
        </w:rPr>
        <w:t xml:space="preserve">and </w:t>
      </w:r>
      <w:r w:rsidRPr="00F74E7E">
        <w:rPr>
          <w:rFonts w:asciiTheme="minorHAnsi" w:hAnsiTheme="minorHAnsi" w:cstheme="minorHAnsi"/>
          <w:color w:val="auto"/>
          <w:highlight w:val="yellow"/>
        </w:rPr>
        <w:t>maintain this for the whole experiment.</w:t>
      </w:r>
    </w:p>
    <w:p w14:paraId="59C5DEC6"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61E3ED70" w14:textId="6C03167C"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Mount the slide on the microscope,</w:t>
      </w:r>
      <w:r w:rsidR="00C130EF">
        <w:rPr>
          <w:rFonts w:asciiTheme="minorHAnsi" w:hAnsiTheme="minorHAnsi" w:cstheme="minorHAnsi"/>
          <w:color w:val="auto"/>
          <w:highlight w:val="yellow"/>
        </w:rPr>
        <w:t xml:space="preserve"> and</w:t>
      </w:r>
      <w:r w:rsidRPr="00F74E7E">
        <w:rPr>
          <w:rFonts w:asciiTheme="minorHAnsi" w:hAnsiTheme="minorHAnsi" w:cstheme="minorHAnsi"/>
          <w:color w:val="auto"/>
          <w:highlight w:val="yellow"/>
        </w:rPr>
        <w:t xml:space="preserve"> use tape if necessary to tightly secure it. </w:t>
      </w:r>
    </w:p>
    <w:p w14:paraId="328C6A4B"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0018D89A" w14:textId="0D6B9756"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Attach the bubble trap to a vacuum (do not undo the clamp yet).</w:t>
      </w:r>
    </w:p>
    <w:p w14:paraId="73997FF4"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5B23F273" w14:textId="2D6AACBF"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Connect the pump to the flow apparatus at the location indicated on </w:t>
      </w:r>
      <w:r w:rsidRPr="00A56C4D">
        <w:rPr>
          <w:rFonts w:asciiTheme="minorHAnsi" w:hAnsiTheme="minorHAnsi" w:cstheme="minorHAnsi"/>
          <w:b/>
          <w:color w:val="auto"/>
          <w:highlight w:val="yellow"/>
        </w:rPr>
        <w:t>Fig</w:t>
      </w:r>
      <w:r w:rsidR="00B757D8" w:rsidRPr="00A56C4D">
        <w:rPr>
          <w:rFonts w:asciiTheme="minorHAnsi" w:hAnsiTheme="minorHAnsi" w:cstheme="minorHAnsi"/>
          <w:b/>
          <w:color w:val="auto"/>
          <w:highlight w:val="yellow"/>
        </w:rPr>
        <w:t>ure</w:t>
      </w:r>
      <w:r w:rsidRPr="00A56C4D">
        <w:rPr>
          <w:rFonts w:asciiTheme="minorHAnsi" w:hAnsiTheme="minorHAnsi" w:cstheme="minorHAnsi"/>
          <w:b/>
          <w:color w:val="auto"/>
          <w:highlight w:val="yellow"/>
        </w:rPr>
        <w:t xml:space="preserve"> 1</w:t>
      </w:r>
      <w:r w:rsidRPr="00F74E7E">
        <w:rPr>
          <w:rFonts w:asciiTheme="minorHAnsi" w:hAnsiTheme="minorHAnsi" w:cstheme="minorHAnsi"/>
          <w:color w:val="auto"/>
          <w:highlight w:val="yellow"/>
        </w:rPr>
        <w:t>.</w:t>
      </w:r>
    </w:p>
    <w:p w14:paraId="7FCF742E"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0D18F98D" w14:textId="79A2A4E5"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Start the pump at </w:t>
      </w:r>
      <w:r w:rsidR="00F1169D">
        <w:rPr>
          <w:rFonts w:asciiTheme="minorHAnsi" w:hAnsiTheme="minorHAnsi" w:cstheme="minorHAnsi"/>
          <w:color w:val="auto"/>
          <w:highlight w:val="yellow"/>
        </w:rPr>
        <w:t xml:space="preserve">a flow rate of </w:t>
      </w:r>
      <w:r w:rsidRPr="00F74E7E">
        <w:rPr>
          <w:rFonts w:asciiTheme="minorHAnsi" w:hAnsiTheme="minorHAnsi" w:cstheme="minorHAnsi"/>
          <w:color w:val="auto"/>
          <w:highlight w:val="yellow"/>
        </w:rPr>
        <w:t>3.3 m</w:t>
      </w:r>
      <w:r w:rsidR="00661E24">
        <w:rPr>
          <w:rFonts w:asciiTheme="minorHAnsi" w:hAnsiTheme="minorHAnsi" w:cstheme="minorHAnsi"/>
          <w:color w:val="auto"/>
          <w:highlight w:val="yellow"/>
        </w:rPr>
        <w:t>L</w:t>
      </w:r>
      <w:r w:rsidRPr="00F74E7E">
        <w:rPr>
          <w:rFonts w:asciiTheme="minorHAnsi" w:hAnsiTheme="minorHAnsi" w:cstheme="minorHAnsi"/>
          <w:color w:val="auto"/>
          <w:highlight w:val="yellow"/>
        </w:rPr>
        <w:t>/m</w:t>
      </w:r>
      <w:r w:rsidR="004F3AED">
        <w:rPr>
          <w:rFonts w:asciiTheme="minorHAnsi" w:hAnsiTheme="minorHAnsi" w:cstheme="minorHAnsi"/>
          <w:color w:val="auto"/>
          <w:highlight w:val="yellow"/>
        </w:rPr>
        <w:t>in</w:t>
      </w:r>
      <w:r w:rsidRPr="00F74E7E">
        <w:rPr>
          <w:rFonts w:asciiTheme="minorHAnsi" w:hAnsiTheme="minorHAnsi" w:cstheme="minorHAnsi"/>
          <w:color w:val="auto"/>
          <w:highlight w:val="yellow"/>
        </w:rPr>
        <w:t xml:space="preserve">, allow it to run for </w:t>
      </w:r>
      <w:r w:rsidR="00DA73AD" w:rsidRPr="00A56C4D">
        <w:rPr>
          <w:rFonts w:asciiTheme="minorHAnsi" w:hAnsiTheme="minorHAnsi" w:cstheme="minorHAnsi"/>
          <w:color w:val="auto"/>
          <w:highlight w:val="yellow"/>
        </w:rPr>
        <w:t>approximately</w:t>
      </w:r>
      <w:r w:rsidR="00DA73AD" w:rsidRPr="00874AE1">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5</w:t>
      </w:r>
      <w:r w:rsidR="008F1899">
        <w:rPr>
          <w:rFonts w:asciiTheme="minorHAnsi" w:hAnsiTheme="minorHAnsi" w:cstheme="minorHAnsi"/>
          <w:color w:val="auto"/>
          <w:highlight w:val="yellow"/>
        </w:rPr>
        <w:t>-</w:t>
      </w:r>
      <w:r w:rsidRPr="00F74E7E">
        <w:rPr>
          <w:rFonts w:asciiTheme="minorHAnsi" w:hAnsiTheme="minorHAnsi" w:cstheme="minorHAnsi"/>
          <w:color w:val="auto"/>
          <w:highlight w:val="yellow"/>
        </w:rPr>
        <w:t xml:space="preserve">10 s, </w:t>
      </w:r>
      <w:r w:rsidR="00964AB2">
        <w:rPr>
          <w:rFonts w:asciiTheme="minorHAnsi" w:hAnsiTheme="minorHAnsi" w:cstheme="minorHAnsi"/>
          <w:color w:val="auto"/>
          <w:highlight w:val="yellow"/>
        </w:rPr>
        <w:t xml:space="preserve">and </w:t>
      </w:r>
      <w:r w:rsidRPr="00F74E7E">
        <w:rPr>
          <w:rFonts w:asciiTheme="minorHAnsi" w:hAnsiTheme="minorHAnsi" w:cstheme="minorHAnsi"/>
          <w:color w:val="auto"/>
          <w:highlight w:val="yellow"/>
        </w:rPr>
        <w:t>then remove the bubble trap inlet/outlet clamp.</w:t>
      </w:r>
    </w:p>
    <w:p w14:paraId="21D973A9"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122A4C8C" w14:textId="6F9CEF0F" w:rsidR="00473CD0" w:rsidRDefault="00473CD0" w:rsidP="000135B7">
      <w:pPr>
        <w:pStyle w:val="a3"/>
        <w:numPr>
          <w:ilvl w:val="2"/>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Allow the pump to continue running while the attachment flask heats up. </w:t>
      </w:r>
      <w:r w:rsidRPr="000135B7">
        <w:rPr>
          <w:rFonts w:asciiTheme="minorHAnsi" w:hAnsiTheme="minorHAnsi" w:cstheme="minorHAnsi"/>
          <w:color w:val="auto"/>
        </w:rPr>
        <w:t>Once media has circulated throughout the flow system, check for normal operation</w:t>
      </w:r>
      <w:r w:rsidR="000E3E98">
        <w:rPr>
          <w:rFonts w:asciiTheme="minorHAnsi" w:hAnsiTheme="minorHAnsi" w:cstheme="minorHAnsi"/>
          <w:color w:val="auto"/>
        </w:rPr>
        <w:t>.</w:t>
      </w:r>
      <w:r w:rsidRPr="000135B7">
        <w:rPr>
          <w:rFonts w:asciiTheme="minorHAnsi" w:hAnsiTheme="minorHAnsi" w:cstheme="minorHAnsi"/>
          <w:color w:val="auto"/>
        </w:rPr>
        <w:t xml:space="preserve"> </w:t>
      </w:r>
    </w:p>
    <w:p w14:paraId="4B25177C" w14:textId="77777777" w:rsidR="000135B7" w:rsidRDefault="000135B7" w:rsidP="000135B7">
      <w:pPr>
        <w:pStyle w:val="a3"/>
        <w:spacing w:before="0" w:beforeAutospacing="0" w:after="0" w:afterAutospacing="0"/>
        <w:rPr>
          <w:rFonts w:asciiTheme="minorHAnsi" w:hAnsiTheme="minorHAnsi" w:cstheme="minorHAnsi"/>
          <w:color w:val="auto"/>
          <w:highlight w:val="yellow"/>
        </w:rPr>
      </w:pPr>
    </w:p>
    <w:p w14:paraId="7BC764C8" w14:textId="000AB51A" w:rsidR="00473CD0" w:rsidRPr="000135B7" w:rsidRDefault="00473CD0" w:rsidP="000135B7">
      <w:pPr>
        <w:pStyle w:val="a3"/>
        <w:numPr>
          <w:ilvl w:val="3"/>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Check fittings for air leaking in upstream of the pump (some bubble formation is normal), or fluid leaking out downstream</w:t>
      </w:r>
      <w:r w:rsidR="00C774B0">
        <w:rPr>
          <w:rFonts w:asciiTheme="minorHAnsi" w:hAnsiTheme="minorHAnsi" w:cstheme="minorHAnsi"/>
          <w:color w:val="auto"/>
        </w:rPr>
        <w:t>.</w:t>
      </w:r>
    </w:p>
    <w:p w14:paraId="74E2004F"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2B724943" w14:textId="39461E0E" w:rsidR="00473CD0" w:rsidRPr="000135B7" w:rsidRDefault="00473CD0" w:rsidP="000135B7">
      <w:pPr>
        <w:pStyle w:val="a3"/>
        <w:numPr>
          <w:ilvl w:val="3"/>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Check that the growth media flask, PD, and F</w:t>
      </w:r>
      <w:r w:rsidR="001079DE" w:rsidRPr="000135B7">
        <w:rPr>
          <w:rFonts w:asciiTheme="minorHAnsi" w:hAnsiTheme="minorHAnsi" w:cstheme="minorHAnsi"/>
          <w:color w:val="auto"/>
        </w:rPr>
        <w:t>B</w:t>
      </w:r>
      <w:r w:rsidRPr="000135B7">
        <w:rPr>
          <w:rFonts w:asciiTheme="minorHAnsi" w:hAnsiTheme="minorHAnsi" w:cstheme="minorHAnsi"/>
          <w:color w:val="auto"/>
        </w:rPr>
        <w:t xml:space="preserve"> are all dripping media </w:t>
      </w:r>
      <w:r w:rsidR="00A809DE" w:rsidRPr="000135B7">
        <w:rPr>
          <w:rFonts w:asciiTheme="minorHAnsi" w:hAnsiTheme="minorHAnsi" w:cstheme="minorHAnsi"/>
          <w:color w:val="auto"/>
        </w:rPr>
        <w:t xml:space="preserve">from the inlet tube </w:t>
      </w:r>
      <w:r w:rsidRPr="000135B7">
        <w:rPr>
          <w:rFonts w:asciiTheme="minorHAnsi" w:hAnsiTheme="minorHAnsi" w:cstheme="minorHAnsi"/>
          <w:color w:val="auto"/>
        </w:rPr>
        <w:t xml:space="preserve">(if not, this could indicate a clogged filter, or an overtightened ear clamp).  </w:t>
      </w:r>
    </w:p>
    <w:p w14:paraId="51FBDCD2"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5A716BE0" w14:textId="728BF4AD" w:rsidR="00473CD0" w:rsidRPr="000135B7" w:rsidRDefault="00473CD0" w:rsidP="007B25CB">
      <w:pPr>
        <w:pStyle w:val="a3"/>
        <w:numPr>
          <w:ilvl w:val="3"/>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Using the microscope, check for attached or rolling cells on the channel slide. An excessive number of cells may indicate contamination during set</w:t>
      </w:r>
      <w:r w:rsidR="007B25CB">
        <w:rPr>
          <w:rFonts w:asciiTheme="minorHAnsi" w:hAnsiTheme="minorHAnsi" w:cstheme="minorHAnsi"/>
          <w:color w:val="auto"/>
        </w:rPr>
        <w:t>-</w:t>
      </w:r>
      <w:r w:rsidRPr="000135B7">
        <w:rPr>
          <w:rFonts w:asciiTheme="minorHAnsi" w:hAnsiTheme="minorHAnsi" w:cstheme="minorHAnsi"/>
          <w:color w:val="auto"/>
        </w:rPr>
        <w:t xml:space="preserve">up, or that the </w:t>
      </w:r>
      <w:r w:rsidR="007B25CB">
        <w:rPr>
          <w:rFonts w:asciiTheme="minorHAnsi" w:hAnsiTheme="minorHAnsi" w:cstheme="minorHAnsi"/>
          <w:color w:val="auto"/>
        </w:rPr>
        <w:t>p</w:t>
      </w:r>
      <w:r w:rsidR="007B25CB" w:rsidRPr="007B25CB">
        <w:rPr>
          <w:rFonts w:asciiTheme="minorHAnsi" w:hAnsiTheme="minorHAnsi" w:cstheme="minorHAnsi"/>
          <w:color w:val="auto"/>
        </w:rPr>
        <w:t>olytetrafluoroethylene</w:t>
      </w:r>
      <w:r w:rsidRPr="000135B7">
        <w:rPr>
          <w:rFonts w:asciiTheme="minorHAnsi" w:hAnsiTheme="minorHAnsi" w:cstheme="minorHAnsi"/>
          <w:color w:val="auto"/>
        </w:rPr>
        <w:t xml:space="preserve"> </w:t>
      </w:r>
      <w:r w:rsidR="00746416">
        <w:rPr>
          <w:rFonts w:asciiTheme="minorHAnsi" w:hAnsiTheme="minorHAnsi" w:cstheme="minorHAnsi"/>
          <w:color w:val="auto"/>
        </w:rPr>
        <w:t xml:space="preserve">(PTFE) </w:t>
      </w:r>
      <w:r w:rsidRPr="000135B7">
        <w:rPr>
          <w:rFonts w:asciiTheme="minorHAnsi" w:hAnsiTheme="minorHAnsi" w:cstheme="minorHAnsi"/>
          <w:color w:val="auto"/>
        </w:rPr>
        <w:t>membrane of the bubble trap needs replacing.</w:t>
      </w:r>
    </w:p>
    <w:p w14:paraId="5B7B2E7C"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7F61DEB1" w14:textId="7E369624" w:rsidR="00AC482D" w:rsidRPr="00AC482D" w:rsidRDefault="00473CD0" w:rsidP="000135B7">
      <w:pPr>
        <w:pStyle w:val="a3"/>
        <w:numPr>
          <w:ilvl w:val="1"/>
          <w:numId w:val="29"/>
        </w:numPr>
        <w:spacing w:before="0" w:beforeAutospacing="0" w:after="0" w:afterAutospacing="0"/>
        <w:rPr>
          <w:rFonts w:asciiTheme="minorHAnsi" w:hAnsiTheme="minorHAnsi" w:cstheme="minorHAnsi"/>
          <w:color w:val="auto"/>
        </w:rPr>
      </w:pPr>
      <w:r w:rsidRPr="00F74E7E">
        <w:rPr>
          <w:rFonts w:asciiTheme="minorHAnsi" w:hAnsiTheme="minorHAnsi" w:cstheme="minorHAnsi"/>
          <w:color w:val="auto"/>
          <w:highlight w:val="yellow"/>
        </w:rPr>
        <w:t>Once the attachment flask and incubation chamber are both at 37</w:t>
      </w:r>
      <w:r w:rsidR="00BE4CFD">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 xml:space="preserve">°C, add enough overnight culture of </w:t>
      </w:r>
      <w:r w:rsidR="005A078A">
        <w:rPr>
          <w:rFonts w:asciiTheme="minorHAnsi" w:hAnsiTheme="minorHAnsi" w:cstheme="minorHAnsi"/>
          <w:color w:val="auto"/>
          <w:highlight w:val="yellow"/>
        </w:rPr>
        <w:t>the fungal</w:t>
      </w:r>
      <w:r w:rsidR="005A078A" w:rsidRPr="00F74E7E">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 xml:space="preserve">cells to the attachment flask to reach </w:t>
      </w:r>
      <w:r w:rsidRPr="00C95685">
        <w:rPr>
          <w:rFonts w:asciiTheme="minorHAnsi" w:hAnsiTheme="minorHAnsi" w:cstheme="minorHAnsi"/>
          <w:color w:val="auto"/>
          <w:highlight w:val="yellow"/>
        </w:rPr>
        <w:t>1</w:t>
      </w:r>
      <w:r w:rsidR="00C95685">
        <w:rPr>
          <w:rFonts w:asciiTheme="minorHAnsi" w:hAnsiTheme="minorHAnsi" w:cstheme="minorHAnsi"/>
          <w:color w:val="auto"/>
          <w:highlight w:val="yellow"/>
        </w:rPr>
        <w:t xml:space="preserve"> × </w:t>
      </w:r>
      <w:r w:rsidRPr="00C95685">
        <w:rPr>
          <w:rFonts w:asciiTheme="minorHAnsi" w:hAnsiTheme="minorHAnsi" w:cstheme="minorHAnsi"/>
          <w:color w:val="auto"/>
          <w:highlight w:val="yellow"/>
        </w:rPr>
        <w:t>10</w:t>
      </w:r>
      <w:r w:rsidRPr="00C95685">
        <w:rPr>
          <w:rFonts w:asciiTheme="minorHAnsi" w:hAnsiTheme="minorHAnsi" w:cstheme="minorHAnsi"/>
          <w:color w:val="auto"/>
          <w:highlight w:val="yellow"/>
          <w:vertAlign w:val="superscript"/>
        </w:rPr>
        <w:t>6</w:t>
      </w:r>
      <w:r w:rsidRPr="00F74E7E">
        <w:rPr>
          <w:rFonts w:asciiTheme="minorHAnsi" w:hAnsiTheme="minorHAnsi" w:cstheme="minorHAnsi"/>
          <w:color w:val="auto"/>
          <w:highlight w:val="yellow"/>
        </w:rPr>
        <w:t xml:space="preserve"> cells/m</w:t>
      </w:r>
      <w:r w:rsidR="00AC482D">
        <w:rPr>
          <w:rFonts w:asciiTheme="minorHAnsi" w:hAnsiTheme="minorHAnsi" w:cstheme="minorHAnsi"/>
          <w:color w:val="auto"/>
          <w:highlight w:val="yellow"/>
        </w:rPr>
        <w:t>L.</w:t>
      </w:r>
    </w:p>
    <w:p w14:paraId="079BC938" w14:textId="77777777" w:rsidR="00AC482D" w:rsidRDefault="00AC482D" w:rsidP="00AC482D">
      <w:pPr>
        <w:pStyle w:val="a3"/>
        <w:spacing w:before="0" w:beforeAutospacing="0" w:after="0" w:afterAutospacing="0"/>
        <w:rPr>
          <w:rFonts w:asciiTheme="minorHAnsi" w:hAnsiTheme="minorHAnsi" w:cstheme="minorHAnsi"/>
          <w:color w:val="auto"/>
        </w:rPr>
      </w:pPr>
    </w:p>
    <w:p w14:paraId="4C4456BA" w14:textId="0F2AE8AE" w:rsidR="00473CD0" w:rsidRPr="00AC482D" w:rsidRDefault="00AC482D" w:rsidP="00AC482D">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Note: T</w:t>
      </w:r>
      <w:r w:rsidR="00473CD0" w:rsidRPr="00AC482D">
        <w:rPr>
          <w:rFonts w:asciiTheme="minorHAnsi" w:hAnsiTheme="minorHAnsi" w:cstheme="minorHAnsi"/>
          <w:color w:val="auto"/>
        </w:rPr>
        <w:t xml:space="preserve">he volume to add </w:t>
      </w:r>
      <w:r w:rsidR="001941C2" w:rsidRPr="00AC482D">
        <w:rPr>
          <w:rFonts w:asciiTheme="minorHAnsi" w:hAnsiTheme="minorHAnsi" w:cstheme="minorHAnsi"/>
          <w:color w:val="auto"/>
        </w:rPr>
        <w:t>in µ</w:t>
      </w:r>
      <w:r w:rsidR="00793FE3">
        <w:rPr>
          <w:rFonts w:asciiTheme="minorHAnsi" w:hAnsiTheme="minorHAnsi" w:cstheme="minorHAnsi"/>
          <w:color w:val="auto"/>
        </w:rPr>
        <w:t>L</w:t>
      </w:r>
      <w:r w:rsidR="001941C2" w:rsidRPr="00AC482D">
        <w:rPr>
          <w:rFonts w:asciiTheme="minorHAnsi" w:hAnsiTheme="minorHAnsi" w:cstheme="minorHAnsi"/>
          <w:color w:val="auto"/>
        </w:rPr>
        <w:t xml:space="preserve"> </w:t>
      </w:r>
      <w:r w:rsidR="00473CD0" w:rsidRPr="00AC482D">
        <w:rPr>
          <w:rFonts w:asciiTheme="minorHAnsi" w:hAnsiTheme="minorHAnsi" w:cstheme="minorHAnsi"/>
          <w:color w:val="auto"/>
        </w:rPr>
        <w:t>can be calculated using this formula:</w:t>
      </w:r>
    </w:p>
    <w:p w14:paraId="08246AA9" w14:textId="77777777" w:rsidR="00611F0B" w:rsidRPr="00AC482D" w:rsidRDefault="00611F0B" w:rsidP="00611F0B">
      <w:pPr>
        <w:pStyle w:val="a3"/>
        <w:spacing w:before="0" w:beforeAutospacing="0" w:after="0" w:afterAutospacing="0"/>
        <w:rPr>
          <w:rFonts w:asciiTheme="minorHAnsi" w:hAnsiTheme="minorHAnsi" w:cstheme="minorHAnsi"/>
          <w:color w:val="auto"/>
        </w:rPr>
      </w:pPr>
    </w:p>
    <w:p w14:paraId="74BFFC0D" w14:textId="082CD1C9" w:rsidR="00473CD0" w:rsidRPr="00AC482D" w:rsidRDefault="00D560FD" w:rsidP="000135B7">
      <w:pPr>
        <w:pStyle w:val="a3"/>
        <w:spacing w:before="0" w:beforeAutospacing="0" w:after="0" w:afterAutospacing="0"/>
        <w:rPr>
          <w:rFonts w:asciiTheme="minorHAnsi" w:hAnsiTheme="minorHAnsi" w:cstheme="minorHAnsi"/>
          <w:color w:val="auto"/>
          <w:lang w:val=""/>
        </w:rPr>
      </w:pPr>
      <m:oMathPara>
        <m:oMath>
          <m:f>
            <m:fPr>
              <m:ctrlPr>
                <w:rPr>
                  <w:rFonts w:ascii="Cambria Math" w:hAnsi="Cambria Math" w:cstheme="minorHAnsi"/>
                  <w:color w:val="auto"/>
                  <w:lang w:val=""/>
                </w:rPr>
              </m:ctrlPr>
            </m:fPr>
            <m:num>
              <m:r>
                <m:rPr>
                  <m:sty m:val="p"/>
                </m:rPr>
                <w:rPr>
                  <w:rFonts w:ascii="Cambria Math" w:hAnsi="Cambria Math" w:cstheme="minorHAnsi"/>
                  <w:color w:val="auto"/>
                  <w:lang w:val=""/>
                </w:rPr>
                <m:t>1*</m:t>
              </m:r>
              <m:sSup>
                <m:sSupPr>
                  <m:ctrlPr>
                    <w:rPr>
                      <w:rFonts w:ascii="Cambria Math" w:hAnsi="Cambria Math" w:cstheme="minorHAnsi"/>
                      <w:color w:val="auto"/>
                      <w:lang w:val=""/>
                    </w:rPr>
                  </m:ctrlPr>
                </m:sSupPr>
                <m:e>
                  <m:r>
                    <m:rPr>
                      <m:sty m:val="p"/>
                    </m:rPr>
                    <w:rPr>
                      <w:rFonts w:ascii="Cambria Math" w:hAnsi="Cambria Math" w:cstheme="minorHAnsi"/>
                      <w:color w:val="auto"/>
                      <w:lang w:val=""/>
                    </w:rPr>
                    <m:t>10</m:t>
                  </m:r>
                </m:e>
                <m:sup>
                  <m:r>
                    <m:rPr>
                      <m:sty m:val="p"/>
                    </m:rPr>
                    <w:rPr>
                      <w:rFonts w:ascii="Cambria Math" w:hAnsi="Cambria Math" w:cstheme="minorHAnsi"/>
                      <w:color w:val="auto"/>
                      <w:lang w:val=""/>
                    </w:rPr>
                    <m:t>9</m:t>
                  </m:r>
                </m:sup>
              </m:sSup>
            </m:num>
            <m:den>
              <m:r>
                <w:rPr>
                  <w:rFonts w:ascii="Cambria Math" w:hAnsi="Cambria Math" w:cstheme="minorHAnsi"/>
                  <w:color w:val="auto"/>
                  <w:lang w:val=""/>
                </w:rPr>
                <m:t>Concentration</m:t>
              </m:r>
              <m:r>
                <m:rPr>
                  <m:sty m:val="p"/>
                </m:rPr>
                <w:rPr>
                  <w:rFonts w:ascii="Cambria Math" w:hAnsi="Cambria Math" w:cstheme="minorHAnsi"/>
                  <w:color w:val="auto"/>
                  <w:lang w:val=""/>
                </w:rPr>
                <m:t> </m:t>
              </m:r>
              <m:r>
                <w:rPr>
                  <w:rFonts w:ascii="Cambria Math" w:hAnsi="Cambria Math" w:cstheme="minorHAnsi"/>
                  <w:color w:val="auto"/>
                  <w:lang w:val=""/>
                </w:rPr>
                <m:t>of</m:t>
              </m:r>
              <m:r>
                <m:rPr>
                  <m:sty m:val="p"/>
                </m:rPr>
                <w:rPr>
                  <w:rFonts w:ascii="Cambria Math" w:hAnsi="Cambria Math" w:cstheme="minorHAnsi"/>
                  <w:color w:val="auto"/>
                  <w:lang w:val=""/>
                </w:rPr>
                <m:t> </m:t>
              </m:r>
              <m:r>
                <w:rPr>
                  <w:rFonts w:ascii="Cambria Math" w:hAnsi="Cambria Math" w:cstheme="minorHAnsi"/>
                  <w:color w:val="auto"/>
                  <w:lang w:val=""/>
                </w:rPr>
                <m:t>Cell</m:t>
              </m:r>
              <m:r>
                <m:rPr>
                  <m:sty m:val="p"/>
                </m:rPr>
                <w:rPr>
                  <w:rFonts w:ascii="Cambria Math" w:hAnsi="Cambria Math" w:cstheme="minorHAnsi"/>
                  <w:color w:val="auto"/>
                  <w:lang w:val=""/>
                </w:rPr>
                <m:t> </m:t>
              </m:r>
              <m:r>
                <w:rPr>
                  <w:rFonts w:ascii="Cambria Math" w:hAnsi="Cambria Math" w:cstheme="minorHAnsi"/>
                  <w:color w:val="auto"/>
                  <w:lang w:val=""/>
                </w:rPr>
                <m:t>stock (cells/mL)</m:t>
              </m:r>
            </m:den>
          </m:f>
          <m:r>
            <m:rPr>
              <m:sty m:val="p"/>
            </m:rPr>
            <w:rPr>
              <w:rFonts w:ascii="Cambria Math" w:hAnsi="Cambria Math" w:cstheme="minorHAnsi"/>
              <w:color w:val="auto"/>
              <w:lang w:val=""/>
            </w:rPr>
            <m:t>*100 </m:t>
          </m:r>
          <m:r>
            <w:rPr>
              <w:rFonts w:ascii="Cambria Math" w:hAnsi="Cambria Math" w:cstheme="minorHAnsi"/>
              <w:color w:val="auto"/>
              <w:lang w:val=""/>
            </w:rPr>
            <m:t>mL</m:t>
          </m:r>
        </m:oMath>
      </m:oMathPara>
    </w:p>
    <w:p w14:paraId="184FD7E2"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lang w:val=""/>
        </w:rPr>
      </w:pPr>
    </w:p>
    <w:p w14:paraId="043580CD" w14:textId="4855A400"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Wait 15</w:t>
      </w:r>
      <w:r w:rsidR="00362922">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m</w:t>
      </w:r>
      <w:r w:rsidR="00362922">
        <w:rPr>
          <w:rFonts w:asciiTheme="minorHAnsi" w:hAnsiTheme="minorHAnsi" w:cstheme="minorHAnsi"/>
          <w:color w:val="auto"/>
          <w:highlight w:val="yellow"/>
        </w:rPr>
        <w:t>in</w:t>
      </w:r>
      <w:r w:rsidRPr="00F74E7E">
        <w:rPr>
          <w:rFonts w:asciiTheme="minorHAnsi" w:hAnsiTheme="minorHAnsi" w:cstheme="minorHAnsi"/>
          <w:color w:val="auto"/>
          <w:highlight w:val="yellow"/>
        </w:rPr>
        <w:t xml:space="preserve"> to allow the cells to acclimate. </w:t>
      </w:r>
    </w:p>
    <w:p w14:paraId="188171BD"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139AF88A" w14:textId="33A8E4A6"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Open both green and orange side attachment flask valves while closing both growth flask valves</w:t>
      </w:r>
      <w:r w:rsidR="00616E9B">
        <w:rPr>
          <w:rFonts w:asciiTheme="minorHAnsi" w:hAnsiTheme="minorHAnsi" w:cstheme="minorHAnsi"/>
          <w:color w:val="auto"/>
          <w:highlight w:val="yellow"/>
        </w:rPr>
        <w:t xml:space="preserve"> to</w:t>
      </w:r>
      <w:r w:rsidRPr="00F74E7E">
        <w:rPr>
          <w:rFonts w:asciiTheme="minorHAnsi" w:hAnsiTheme="minorHAnsi" w:cstheme="minorHAnsi"/>
          <w:color w:val="auto"/>
          <w:highlight w:val="yellow"/>
        </w:rPr>
        <w:t xml:space="preserve"> start the flow of cells. </w:t>
      </w:r>
    </w:p>
    <w:p w14:paraId="544805B4" w14:textId="77777777" w:rsidR="00611F0B" w:rsidRPr="00F74E7E" w:rsidRDefault="00611F0B" w:rsidP="00611F0B">
      <w:pPr>
        <w:pStyle w:val="a3"/>
        <w:spacing w:before="0" w:beforeAutospacing="0" w:after="0" w:afterAutospacing="0"/>
        <w:rPr>
          <w:rFonts w:asciiTheme="minorHAnsi" w:hAnsiTheme="minorHAnsi" w:cstheme="minorHAnsi"/>
          <w:color w:val="auto"/>
          <w:highlight w:val="yellow"/>
        </w:rPr>
      </w:pPr>
    </w:p>
    <w:p w14:paraId="3B3D8539" w14:textId="715876FD"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F74E7E">
        <w:rPr>
          <w:rFonts w:asciiTheme="minorHAnsi" w:hAnsiTheme="minorHAnsi" w:cstheme="minorHAnsi"/>
          <w:color w:val="auto"/>
          <w:highlight w:val="yellow"/>
        </w:rPr>
        <w:t xml:space="preserve">Wait </w:t>
      </w:r>
      <w:r w:rsidR="00DF653F">
        <w:rPr>
          <w:rFonts w:asciiTheme="minorHAnsi" w:hAnsiTheme="minorHAnsi" w:cstheme="minorHAnsi"/>
          <w:color w:val="auto"/>
          <w:highlight w:val="yellow"/>
        </w:rPr>
        <w:t xml:space="preserve">for </w:t>
      </w:r>
      <w:r w:rsidR="00DF653F" w:rsidRPr="00A56C4D">
        <w:rPr>
          <w:rFonts w:asciiTheme="minorHAnsi" w:hAnsiTheme="minorHAnsi" w:cstheme="minorHAnsi"/>
          <w:color w:val="auto"/>
          <w:highlight w:val="yellow"/>
        </w:rPr>
        <w:t>approximately</w:t>
      </w:r>
      <w:r w:rsidR="00223637">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5 m</w:t>
      </w:r>
      <w:r w:rsidR="00362922">
        <w:rPr>
          <w:rFonts w:asciiTheme="minorHAnsi" w:hAnsiTheme="minorHAnsi" w:cstheme="minorHAnsi"/>
          <w:color w:val="auto"/>
          <w:highlight w:val="yellow"/>
        </w:rPr>
        <w:t>in</w:t>
      </w:r>
      <w:r w:rsidRPr="00F74E7E">
        <w:rPr>
          <w:rFonts w:asciiTheme="minorHAnsi" w:hAnsiTheme="minorHAnsi" w:cstheme="minorHAnsi"/>
          <w:color w:val="auto"/>
          <w:highlight w:val="yellow"/>
        </w:rPr>
        <w:t xml:space="preserve"> to allow cells to reach the slide</w:t>
      </w:r>
      <w:r w:rsidR="00DB07B7">
        <w:rPr>
          <w:rFonts w:asciiTheme="minorHAnsi" w:hAnsiTheme="minorHAnsi" w:cstheme="minorHAnsi"/>
          <w:color w:val="auto"/>
          <w:highlight w:val="yellow"/>
        </w:rPr>
        <w:t>,</w:t>
      </w:r>
      <w:r w:rsidRPr="00F74E7E">
        <w:rPr>
          <w:rFonts w:asciiTheme="minorHAnsi" w:hAnsiTheme="minorHAnsi" w:cstheme="minorHAnsi"/>
          <w:color w:val="auto"/>
          <w:highlight w:val="yellow"/>
        </w:rPr>
        <w:t xml:space="preserve"> and allow for initial focusing of the microscope (this time may need to be adjusted depending on the length of </w:t>
      </w:r>
      <w:r w:rsidR="00964AB2">
        <w:rPr>
          <w:rFonts w:asciiTheme="minorHAnsi" w:hAnsiTheme="minorHAnsi" w:cstheme="minorHAnsi"/>
          <w:color w:val="auto"/>
          <w:highlight w:val="yellow"/>
        </w:rPr>
        <w:t xml:space="preserve">the green side </w:t>
      </w:r>
      <w:r w:rsidRPr="00F74E7E">
        <w:rPr>
          <w:rFonts w:asciiTheme="minorHAnsi" w:hAnsiTheme="minorHAnsi" w:cstheme="minorHAnsi"/>
          <w:color w:val="auto"/>
          <w:highlight w:val="yellow"/>
        </w:rPr>
        <w:t xml:space="preserve">tubing). During this time, adjust </w:t>
      </w:r>
      <w:r w:rsidR="00964AB2">
        <w:rPr>
          <w:rFonts w:asciiTheme="minorHAnsi" w:hAnsiTheme="minorHAnsi" w:cstheme="minorHAnsi"/>
          <w:color w:val="auto"/>
          <w:highlight w:val="yellow"/>
        </w:rPr>
        <w:t>the</w:t>
      </w:r>
      <w:r w:rsidR="00964AB2" w:rsidRPr="00F74E7E">
        <w:rPr>
          <w:rFonts w:asciiTheme="minorHAnsi" w:hAnsiTheme="minorHAnsi" w:cstheme="minorHAnsi"/>
          <w:color w:val="auto"/>
          <w:highlight w:val="yellow"/>
        </w:rPr>
        <w:t xml:space="preserve"> </w:t>
      </w:r>
      <w:r w:rsidRPr="00F74E7E">
        <w:rPr>
          <w:rFonts w:asciiTheme="minorHAnsi" w:hAnsiTheme="minorHAnsi" w:cstheme="minorHAnsi"/>
          <w:color w:val="auto"/>
          <w:highlight w:val="yellow"/>
        </w:rPr>
        <w:t xml:space="preserve">microscope to the same imaging parameters used in previous experiments. </w:t>
      </w:r>
      <w:r w:rsidRPr="000135B7">
        <w:rPr>
          <w:rFonts w:asciiTheme="minorHAnsi" w:hAnsiTheme="minorHAnsi" w:cstheme="minorHAnsi"/>
          <w:color w:val="auto"/>
        </w:rPr>
        <w:t>If this is the first run, follow these steps:</w:t>
      </w:r>
    </w:p>
    <w:p w14:paraId="06606868"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422CB34C" w14:textId="57CB3B15" w:rsidR="00473CD0" w:rsidRPr="000135B7" w:rsidRDefault="00473CD0" w:rsidP="000135B7">
      <w:pPr>
        <w:pStyle w:val="a3"/>
        <w:numPr>
          <w:ilvl w:val="2"/>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 xml:space="preserve">Switch to a low magnification air objective. </w:t>
      </w:r>
    </w:p>
    <w:p w14:paraId="45BB5F92"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47E75169" w14:textId="7698FDB2" w:rsidR="00473CD0" w:rsidRPr="000135B7" w:rsidRDefault="00473CD0" w:rsidP="000135B7">
      <w:pPr>
        <w:pStyle w:val="a3"/>
        <w:numPr>
          <w:ilvl w:val="2"/>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 xml:space="preserve">Find and focus on an attached cell or small budding cell. </w:t>
      </w:r>
    </w:p>
    <w:p w14:paraId="664982E8"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102B0B14" w14:textId="4E754449" w:rsidR="00473CD0" w:rsidRPr="000135B7" w:rsidRDefault="00473CD0" w:rsidP="000135B7">
      <w:pPr>
        <w:pStyle w:val="a3"/>
        <w:numPr>
          <w:ilvl w:val="2"/>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Configure condenser for Köhler illumination, then switch to darkfield.</w:t>
      </w:r>
    </w:p>
    <w:p w14:paraId="03C980D6"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5E54C140" w14:textId="55655713" w:rsidR="00473CD0" w:rsidRPr="000135B7" w:rsidRDefault="00473CD0" w:rsidP="000135B7">
      <w:pPr>
        <w:pStyle w:val="a3"/>
        <w:numPr>
          <w:ilvl w:val="2"/>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 xml:space="preserve">Set the exposure time to 300 ms. </w:t>
      </w:r>
    </w:p>
    <w:p w14:paraId="2BCA5922"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74869CEC" w14:textId="0813B2C8" w:rsidR="00473CD0" w:rsidRPr="000135B7" w:rsidRDefault="00473CD0" w:rsidP="000135B7">
      <w:pPr>
        <w:pStyle w:val="a3"/>
        <w:numPr>
          <w:ilvl w:val="2"/>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 xml:space="preserve">Adjust the illuminating intensity until a small cell is dim yet clearly visible against the background (a signal to background ratio of </w:t>
      </w:r>
      <w:r w:rsidR="002D77E5">
        <w:rPr>
          <w:rFonts w:asciiTheme="minorHAnsi" w:hAnsiTheme="minorHAnsi" w:cstheme="minorHAnsi"/>
          <w:color w:val="auto"/>
        </w:rPr>
        <w:t xml:space="preserve">approximately </w:t>
      </w:r>
      <w:r w:rsidRPr="000135B7">
        <w:rPr>
          <w:rFonts w:asciiTheme="minorHAnsi" w:hAnsiTheme="minorHAnsi" w:cstheme="minorHAnsi"/>
          <w:color w:val="auto"/>
        </w:rPr>
        <w:t>7</w:t>
      </w:r>
      <w:r w:rsidR="002D77E5">
        <w:rPr>
          <w:rFonts w:asciiTheme="minorHAnsi" w:hAnsiTheme="minorHAnsi" w:cstheme="minorHAnsi"/>
          <w:color w:val="auto"/>
        </w:rPr>
        <w:t>-</w:t>
      </w:r>
      <w:r w:rsidRPr="000135B7">
        <w:rPr>
          <w:rFonts w:asciiTheme="minorHAnsi" w:hAnsiTheme="minorHAnsi" w:cstheme="minorHAnsi"/>
          <w:color w:val="auto"/>
        </w:rPr>
        <w:t>8 for a budding daughter cell</w:t>
      </w:r>
      <w:r w:rsidR="00CD12CB" w:rsidRPr="000135B7">
        <w:rPr>
          <w:rFonts w:asciiTheme="minorHAnsi" w:hAnsiTheme="minorHAnsi" w:cstheme="minorHAnsi"/>
          <w:color w:val="auto"/>
        </w:rPr>
        <w:t xml:space="preserve"> is a reasonable value</w:t>
      </w:r>
      <w:r w:rsidRPr="000135B7">
        <w:rPr>
          <w:rFonts w:asciiTheme="minorHAnsi" w:hAnsiTheme="minorHAnsi" w:cstheme="minorHAnsi"/>
          <w:color w:val="auto"/>
        </w:rPr>
        <w:t>). Note/</w:t>
      </w:r>
      <w:r w:rsidR="00584249">
        <w:rPr>
          <w:rFonts w:asciiTheme="minorHAnsi" w:hAnsiTheme="minorHAnsi" w:cstheme="minorHAnsi"/>
          <w:color w:val="auto"/>
        </w:rPr>
        <w:t>m</w:t>
      </w:r>
      <w:r w:rsidRPr="000135B7">
        <w:rPr>
          <w:rFonts w:asciiTheme="minorHAnsi" w:hAnsiTheme="minorHAnsi" w:cstheme="minorHAnsi"/>
          <w:color w:val="auto"/>
        </w:rPr>
        <w:t xml:space="preserve">ark the illuminating intensity for future experiments. </w:t>
      </w:r>
    </w:p>
    <w:p w14:paraId="3CF43C68"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6B3F006B" w14:textId="25A50B98" w:rsidR="00473CD0" w:rsidRPr="000135B7" w:rsidRDefault="00473CD0" w:rsidP="000135B7">
      <w:pPr>
        <w:pStyle w:val="a3"/>
        <w:numPr>
          <w:ilvl w:val="2"/>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 xml:space="preserve">Configure </w:t>
      </w:r>
      <w:r w:rsidR="005A078A" w:rsidRPr="000135B7">
        <w:rPr>
          <w:rFonts w:asciiTheme="minorHAnsi" w:hAnsiTheme="minorHAnsi" w:cstheme="minorHAnsi"/>
          <w:color w:val="auto"/>
        </w:rPr>
        <w:t xml:space="preserve">the </w:t>
      </w:r>
      <w:r w:rsidRPr="000135B7">
        <w:rPr>
          <w:rFonts w:asciiTheme="minorHAnsi" w:hAnsiTheme="minorHAnsi" w:cstheme="minorHAnsi"/>
          <w:color w:val="auto"/>
        </w:rPr>
        <w:t>software to acquire an image every 2 m</w:t>
      </w:r>
      <w:r w:rsidR="00670A45" w:rsidRPr="000135B7">
        <w:rPr>
          <w:rFonts w:asciiTheme="minorHAnsi" w:hAnsiTheme="minorHAnsi" w:cstheme="minorHAnsi"/>
          <w:color w:val="auto"/>
        </w:rPr>
        <w:t>in</w:t>
      </w:r>
      <w:r w:rsidRPr="000135B7">
        <w:rPr>
          <w:rFonts w:asciiTheme="minorHAnsi" w:hAnsiTheme="minorHAnsi" w:cstheme="minorHAnsi"/>
          <w:color w:val="auto"/>
        </w:rPr>
        <w:t xml:space="preserve"> over 2 h.</w:t>
      </w:r>
    </w:p>
    <w:p w14:paraId="732044C4" w14:textId="77777777" w:rsidR="00611F0B" w:rsidRPr="00611F0B" w:rsidRDefault="00611F0B" w:rsidP="00611F0B">
      <w:pPr>
        <w:pStyle w:val="a3"/>
        <w:spacing w:before="0" w:beforeAutospacing="0" w:after="0" w:afterAutospacing="0"/>
        <w:rPr>
          <w:rFonts w:asciiTheme="minorHAnsi" w:hAnsiTheme="minorHAnsi" w:cstheme="minorHAnsi"/>
          <w:color w:val="auto"/>
          <w:highlight w:val="yellow"/>
        </w:rPr>
      </w:pPr>
    </w:p>
    <w:p w14:paraId="6AFFFE48" w14:textId="677EA243" w:rsidR="00473CD0" w:rsidRDefault="00473CD0" w:rsidP="000135B7">
      <w:pPr>
        <w:pStyle w:val="a3"/>
        <w:numPr>
          <w:ilvl w:val="1"/>
          <w:numId w:val="29"/>
        </w:numPr>
        <w:spacing w:before="0" w:beforeAutospacing="0" w:after="0" w:afterAutospacing="0"/>
        <w:rPr>
          <w:rFonts w:asciiTheme="minorHAnsi" w:hAnsiTheme="minorHAnsi" w:cstheme="minorHAnsi"/>
          <w:color w:val="auto"/>
          <w:highlight w:val="yellow"/>
        </w:rPr>
      </w:pPr>
      <w:r w:rsidRPr="008933BB">
        <w:rPr>
          <w:rFonts w:asciiTheme="minorHAnsi" w:hAnsiTheme="minorHAnsi" w:cstheme="minorHAnsi"/>
          <w:color w:val="auto"/>
          <w:highlight w:val="yellow"/>
        </w:rPr>
        <w:t xml:space="preserve">Begin image acquisition for the attachment phase. Check back </w:t>
      </w:r>
      <w:r w:rsidR="00DA3411">
        <w:rPr>
          <w:rFonts w:asciiTheme="minorHAnsi" w:hAnsiTheme="minorHAnsi" w:cstheme="minorHAnsi"/>
          <w:color w:val="auto"/>
          <w:highlight w:val="yellow"/>
        </w:rPr>
        <w:t>after</w:t>
      </w:r>
      <w:r w:rsidRPr="008933BB">
        <w:rPr>
          <w:rFonts w:asciiTheme="minorHAnsi" w:hAnsiTheme="minorHAnsi" w:cstheme="minorHAnsi"/>
          <w:color w:val="auto"/>
          <w:highlight w:val="yellow"/>
        </w:rPr>
        <w:t xml:space="preserve"> approximately 5 and 10 m</w:t>
      </w:r>
      <w:r w:rsidR="0009793C" w:rsidRPr="00A43723">
        <w:rPr>
          <w:rFonts w:asciiTheme="minorHAnsi" w:hAnsiTheme="minorHAnsi" w:cstheme="minorHAnsi"/>
          <w:color w:val="auto"/>
          <w:highlight w:val="yellow"/>
        </w:rPr>
        <w:t>in</w:t>
      </w:r>
      <w:r w:rsidRPr="00A43723">
        <w:rPr>
          <w:rFonts w:asciiTheme="minorHAnsi" w:hAnsiTheme="minorHAnsi" w:cstheme="minorHAnsi"/>
          <w:color w:val="auto"/>
          <w:highlight w:val="yellow"/>
        </w:rPr>
        <w:t xml:space="preserve"> to ensure that focus has been maintained. If not, attempt to adjust the focusing immediately after the next image is acquired.</w:t>
      </w:r>
    </w:p>
    <w:p w14:paraId="0E5D4834" w14:textId="77777777" w:rsidR="00611F0B" w:rsidRPr="00A43723" w:rsidRDefault="00611F0B" w:rsidP="00611F0B">
      <w:pPr>
        <w:pStyle w:val="a3"/>
        <w:spacing w:before="0" w:beforeAutospacing="0" w:after="0" w:afterAutospacing="0"/>
        <w:rPr>
          <w:rFonts w:asciiTheme="minorHAnsi" w:hAnsiTheme="minorHAnsi" w:cstheme="minorHAnsi"/>
          <w:color w:val="auto"/>
          <w:highlight w:val="yellow"/>
        </w:rPr>
      </w:pPr>
    </w:p>
    <w:p w14:paraId="79CB0245" w14:textId="0023DC87" w:rsidR="00473CD0" w:rsidRPr="000135B7" w:rsidRDefault="00473CD0" w:rsidP="000135B7">
      <w:pPr>
        <w:pStyle w:val="a3"/>
        <w:numPr>
          <w:ilvl w:val="1"/>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 xml:space="preserve">Immediately after the attachment phase has finished, save the file, and then open both green and orange side growth flask valves while closing both attachment flask valves. Take care not to bump the stage if any valves are inside the incubation chamber. </w:t>
      </w:r>
    </w:p>
    <w:p w14:paraId="5669FF56" w14:textId="77777777" w:rsidR="00611F0B" w:rsidRPr="000135B7" w:rsidRDefault="00611F0B" w:rsidP="00611F0B">
      <w:pPr>
        <w:pStyle w:val="a3"/>
        <w:spacing w:before="0" w:beforeAutospacing="0" w:after="0" w:afterAutospacing="0"/>
        <w:rPr>
          <w:rFonts w:asciiTheme="minorHAnsi" w:hAnsiTheme="minorHAnsi" w:cstheme="minorHAnsi"/>
          <w:color w:val="auto"/>
        </w:rPr>
      </w:pPr>
    </w:p>
    <w:p w14:paraId="7C23037B" w14:textId="22A40B40" w:rsidR="00473CD0" w:rsidRPr="000135B7" w:rsidRDefault="00473CD0" w:rsidP="000135B7">
      <w:pPr>
        <w:pStyle w:val="a3"/>
        <w:numPr>
          <w:ilvl w:val="1"/>
          <w:numId w:val="29"/>
        </w:numPr>
        <w:spacing w:before="0" w:beforeAutospacing="0" w:after="0" w:afterAutospacing="0"/>
        <w:rPr>
          <w:rFonts w:asciiTheme="minorHAnsi" w:hAnsiTheme="minorHAnsi" w:cstheme="minorHAnsi"/>
          <w:color w:val="auto"/>
        </w:rPr>
      </w:pPr>
      <w:r w:rsidRPr="000135B7">
        <w:rPr>
          <w:rFonts w:asciiTheme="minorHAnsi" w:hAnsiTheme="minorHAnsi" w:cstheme="minorHAnsi"/>
          <w:color w:val="auto"/>
        </w:rPr>
        <w:t>Unplug the thermometer probe from the hotplate stirrer.</w:t>
      </w:r>
    </w:p>
    <w:p w14:paraId="0A504F20"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66496D9B" w14:textId="07230D9A" w:rsidR="00A35A73"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Remove the attachment flask from the hotplate stirrer and place the growth flask in its place.</w:t>
      </w:r>
    </w:p>
    <w:p w14:paraId="66CD78A0"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29FED11D" w14:textId="7ACFE801"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 xml:space="preserve">Configure </w:t>
      </w:r>
      <w:r w:rsidR="005A078A">
        <w:rPr>
          <w:rFonts w:asciiTheme="minorHAnsi" w:hAnsiTheme="minorHAnsi" w:cstheme="minorHAnsi"/>
          <w:color w:val="auto"/>
        </w:rPr>
        <w:t>the</w:t>
      </w:r>
      <w:r w:rsidR="005A078A" w:rsidRPr="00611F0B">
        <w:rPr>
          <w:rFonts w:asciiTheme="minorHAnsi" w:hAnsiTheme="minorHAnsi" w:cstheme="minorHAnsi"/>
          <w:color w:val="auto"/>
        </w:rPr>
        <w:t xml:space="preserve"> </w:t>
      </w:r>
      <w:r w:rsidRPr="00611F0B">
        <w:rPr>
          <w:rFonts w:asciiTheme="minorHAnsi" w:hAnsiTheme="minorHAnsi" w:cstheme="minorHAnsi"/>
          <w:color w:val="auto"/>
        </w:rPr>
        <w:t>software to acquire an image every 15 m</w:t>
      </w:r>
      <w:r w:rsidR="0009793C" w:rsidRPr="00611F0B">
        <w:rPr>
          <w:rFonts w:asciiTheme="minorHAnsi" w:hAnsiTheme="minorHAnsi" w:cstheme="minorHAnsi"/>
          <w:color w:val="auto"/>
        </w:rPr>
        <w:t>in</w:t>
      </w:r>
      <w:r w:rsidRPr="00611F0B">
        <w:rPr>
          <w:rFonts w:asciiTheme="minorHAnsi" w:hAnsiTheme="minorHAnsi" w:cstheme="minorHAnsi"/>
          <w:color w:val="auto"/>
        </w:rPr>
        <w:t xml:space="preserve"> over 22 h and begin image acquisition for the growth phase. Re-focusing should not be necessary, but </w:t>
      </w:r>
      <w:r w:rsidR="00790064" w:rsidRPr="00611F0B">
        <w:rPr>
          <w:rFonts w:asciiTheme="minorHAnsi" w:hAnsiTheme="minorHAnsi" w:cstheme="minorHAnsi"/>
          <w:color w:val="auto"/>
        </w:rPr>
        <w:t xml:space="preserve">it is </w:t>
      </w:r>
      <w:r w:rsidRPr="00611F0B">
        <w:rPr>
          <w:rFonts w:asciiTheme="minorHAnsi" w:hAnsiTheme="minorHAnsi" w:cstheme="minorHAnsi"/>
          <w:color w:val="auto"/>
        </w:rPr>
        <w:t>highly recommend</w:t>
      </w:r>
      <w:r w:rsidR="00790064" w:rsidRPr="00611F0B">
        <w:rPr>
          <w:rFonts w:asciiTheme="minorHAnsi" w:hAnsiTheme="minorHAnsi" w:cstheme="minorHAnsi"/>
          <w:color w:val="auto"/>
        </w:rPr>
        <w:t>ed</w:t>
      </w:r>
      <w:r w:rsidRPr="00611F0B">
        <w:rPr>
          <w:rFonts w:asciiTheme="minorHAnsi" w:hAnsiTheme="minorHAnsi" w:cstheme="minorHAnsi"/>
          <w:color w:val="auto"/>
        </w:rPr>
        <w:t xml:space="preserve"> </w:t>
      </w:r>
      <w:r w:rsidR="00326030">
        <w:rPr>
          <w:rFonts w:asciiTheme="minorHAnsi" w:hAnsiTheme="minorHAnsi" w:cstheme="minorHAnsi"/>
          <w:color w:val="auto"/>
        </w:rPr>
        <w:t>to</w:t>
      </w:r>
      <w:r w:rsidRPr="00611F0B">
        <w:rPr>
          <w:rFonts w:asciiTheme="minorHAnsi" w:hAnsiTheme="minorHAnsi" w:cstheme="minorHAnsi"/>
          <w:color w:val="auto"/>
        </w:rPr>
        <w:t xml:space="preserve"> check the flow apparatus after a few hours</w:t>
      </w:r>
      <w:r w:rsidR="0096592A">
        <w:rPr>
          <w:rFonts w:asciiTheme="minorHAnsi" w:hAnsiTheme="minorHAnsi" w:cstheme="minorHAnsi"/>
          <w:color w:val="auto"/>
        </w:rPr>
        <w:t>.</w:t>
      </w:r>
      <w:r w:rsidRPr="00611F0B">
        <w:rPr>
          <w:rFonts w:asciiTheme="minorHAnsi" w:hAnsiTheme="minorHAnsi" w:cstheme="minorHAnsi"/>
          <w:color w:val="auto"/>
        </w:rPr>
        <w:t xml:space="preserve"> </w:t>
      </w:r>
    </w:p>
    <w:p w14:paraId="13107820"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2FA91E67" w14:textId="17490B90"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 xml:space="preserve">Check fittings for air leaking in upstream of the pump (again some bubble formation is normal), or fluid leaking out downstream </w:t>
      </w:r>
    </w:p>
    <w:p w14:paraId="676A55DF"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0600193B" w14:textId="4A63B3DD"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Check that the growth media flask, PD, and F</w:t>
      </w:r>
      <w:r w:rsidR="001079DE" w:rsidRPr="00611F0B">
        <w:rPr>
          <w:rFonts w:asciiTheme="minorHAnsi" w:hAnsiTheme="minorHAnsi" w:cstheme="minorHAnsi"/>
          <w:color w:val="auto"/>
        </w:rPr>
        <w:t>B</w:t>
      </w:r>
      <w:r w:rsidRPr="00611F0B">
        <w:rPr>
          <w:rFonts w:asciiTheme="minorHAnsi" w:hAnsiTheme="minorHAnsi" w:cstheme="minorHAnsi"/>
          <w:color w:val="auto"/>
        </w:rPr>
        <w:t xml:space="preserve"> are all dripping media (if not, this could indicate a clogged filter, an overtightened ear clamp, or </w:t>
      </w:r>
      <w:r w:rsidR="0096592A" w:rsidRPr="00611F0B">
        <w:rPr>
          <w:rFonts w:asciiTheme="minorHAnsi" w:hAnsiTheme="minorHAnsi" w:cstheme="minorHAnsi"/>
          <w:color w:val="auto"/>
        </w:rPr>
        <w:t xml:space="preserve">a clog at a barbed fitting </w:t>
      </w:r>
      <w:r w:rsidRPr="00611F0B">
        <w:rPr>
          <w:rFonts w:asciiTheme="minorHAnsi" w:hAnsiTheme="minorHAnsi" w:cstheme="minorHAnsi"/>
          <w:color w:val="auto"/>
        </w:rPr>
        <w:t xml:space="preserve">if </w:t>
      </w:r>
      <w:r w:rsidR="00790064" w:rsidRPr="00611F0B">
        <w:rPr>
          <w:rFonts w:asciiTheme="minorHAnsi" w:hAnsiTheme="minorHAnsi" w:cstheme="minorHAnsi"/>
          <w:color w:val="auto"/>
        </w:rPr>
        <w:t xml:space="preserve">the </w:t>
      </w:r>
      <w:r w:rsidRPr="00611F0B">
        <w:rPr>
          <w:rFonts w:asciiTheme="minorHAnsi" w:hAnsiTheme="minorHAnsi" w:cstheme="minorHAnsi"/>
          <w:color w:val="auto"/>
        </w:rPr>
        <w:t>cells</w:t>
      </w:r>
      <w:r w:rsidR="00790064" w:rsidRPr="00611F0B">
        <w:rPr>
          <w:rFonts w:asciiTheme="minorHAnsi" w:hAnsiTheme="minorHAnsi" w:cstheme="minorHAnsi"/>
          <w:color w:val="auto"/>
        </w:rPr>
        <w:t xml:space="preserve"> being used</w:t>
      </w:r>
      <w:r w:rsidRPr="00611F0B">
        <w:rPr>
          <w:rFonts w:asciiTheme="minorHAnsi" w:hAnsiTheme="minorHAnsi" w:cstheme="minorHAnsi"/>
          <w:color w:val="auto"/>
        </w:rPr>
        <w:t xml:space="preserve"> flocculate).</w:t>
      </w:r>
    </w:p>
    <w:p w14:paraId="79A46E0D"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4CD4AEAB" w14:textId="1F49A93C"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Check the fluid level in the F</w:t>
      </w:r>
      <w:r w:rsidR="001079DE" w:rsidRPr="00611F0B">
        <w:rPr>
          <w:rFonts w:asciiTheme="minorHAnsi" w:hAnsiTheme="minorHAnsi" w:cstheme="minorHAnsi"/>
          <w:color w:val="auto"/>
        </w:rPr>
        <w:t>B</w:t>
      </w:r>
      <w:r w:rsidRPr="00611F0B">
        <w:rPr>
          <w:rFonts w:asciiTheme="minorHAnsi" w:hAnsiTheme="minorHAnsi" w:cstheme="minorHAnsi"/>
          <w:color w:val="auto"/>
        </w:rPr>
        <w:t xml:space="preserve">. </w:t>
      </w:r>
      <w:r w:rsidR="003679DD">
        <w:rPr>
          <w:rFonts w:asciiTheme="minorHAnsi" w:hAnsiTheme="minorHAnsi" w:cstheme="minorHAnsi"/>
          <w:color w:val="auto"/>
        </w:rPr>
        <w:t>I</w:t>
      </w:r>
      <w:r w:rsidRPr="00611F0B">
        <w:rPr>
          <w:rFonts w:asciiTheme="minorHAnsi" w:hAnsiTheme="minorHAnsi" w:cstheme="minorHAnsi"/>
          <w:color w:val="auto"/>
        </w:rPr>
        <w:t xml:space="preserve">f the media is approaching the top of the </w:t>
      </w:r>
      <w:r w:rsidR="00664E67" w:rsidRPr="00611F0B">
        <w:rPr>
          <w:rFonts w:asciiTheme="minorHAnsi" w:hAnsiTheme="minorHAnsi" w:cstheme="minorHAnsi"/>
          <w:color w:val="auto"/>
        </w:rPr>
        <w:t xml:space="preserve">bottle </w:t>
      </w:r>
      <w:r w:rsidR="003679DD">
        <w:rPr>
          <w:rFonts w:asciiTheme="minorHAnsi" w:hAnsiTheme="minorHAnsi" w:cstheme="minorHAnsi"/>
          <w:color w:val="auto"/>
        </w:rPr>
        <w:t>(over 1.5 cm above the top of the filter)</w:t>
      </w:r>
      <w:r w:rsidR="00C52E95">
        <w:rPr>
          <w:rFonts w:asciiTheme="minorHAnsi" w:hAnsiTheme="minorHAnsi" w:cstheme="minorHAnsi"/>
          <w:color w:val="auto"/>
        </w:rPr>
        <w:t>,</w:t>
      </w:r>
      <w:r w:rsidR="003679DD">
        <w:rPr>
          <w:rFonts w:asciiTheme="minorHAnsi" w:hAnsiTheme="minorHAnsi" w:cstheme="minorHAnsi"/>
          <w:color w:val="auto"/>
        </w:rPr>
        <w:t xml:space="preserve"> </w:t>
      </w:r>
      <w:r w:rsidRPr="00611F0B">
        <w:rPr>
          <w:rFonts w:asciiTheme="minorHAnsi" w:hAnsiTheme="minorHAnsi" w:cstheme="minorHAnsi"/>
          <w:color w:val="auto"/>
        </w:rPr>
        <w:t>tighten both screwcaps (do not loosen them, as this flask is under pressure). If</w:t>
      </w:r>
      <w:r w:rsidR="00CB3FC3">
        <w:rPr>
          <w:rFonts w:asciiTheme="minorHAnsi" w:hAnsiTheme="minorHAnsi" w:cstheme="minorHAnsi"/>
          <w:color w:val="auto"/>
        </w:rPr>
        <w:t xml:space="preserve"> they will not tighten further</w:t>
      </w:r>
      <w:r w:rsidRPr="00611F0B">
        <w:rPr>
          <w:rFonts w:asciiTheme="minorHAnsi" w:hAnsiTheme="minorHAnsi" w:cstheme="minorHAnsi"/>
          <w:color w:val="auto"/>
        </w:rPr>
        <w:t>, continu</w:t>
      </w:r>
      <w:r w:rsidR="003679DD">
        <w:rPr>
          <w:rFonts w:asciiTheme="minorHAnsi" w:hAnsiTheme="minorHAnsi" w:cstheme="minorHAnsi"/>
          <w:color w:val="auto"/>
        </w:rPr>
        <w:t>e</w:t>
      </w:r>
      <w:r w:rsidRPr="00611F0B">
        <w:rPr>
          <w:rFonts w:asciiTheme="minorHAnsi" w:hAnsiTheme="minorHAnsi" w:cstheme="minorHAnsi"/>
          <w:color w:val="auto"/>
        </w:rPr>
        <w:t xml:space="preserve"> the experiment (though this may result in a leak), </w:t>
      </w:r>
      <w:r w:rsidR="00F66CCA">
        <w:rPr>
          <w:rFonts w:asciiTheme="minorHAnsi" w:hAnsiTheme="minorHAnsi" w:cstheme="minorHAnsi"/>
          <w:color w:val="auto"/>
        </w:rPr>
        <w:t>and replace the</w:t>
      </w:r>
      <w:r w:rsidRPr="00611F0B">
        <w:rPr>
          <w:rFonts w:asciiTheme="minorHAnsi" w:hAnsiTheme="minorHAnsi" w:cstheme="minorHAnsi"/>
          <w:color w:val="auto"/>
        </w:rPr>
        <w:t xml:space="preserve"> rubber gaskets on </w:t>
      </w:r>
      <w:r w:rsidR="00CB3FC3">
        <w:rPr>
          <w:rFonts w:asciiTheme="minorHAnsi" w:hAnsiTheme="minorHAnsi" w:cstheme="minorHAnsi"/>
          <w:color w:val="auto"/>
        </w:rPr>
        <w:t>the</w:t>
      </w:r>
      <w:r w:rsidR="00CB3FC3" w:rsidRPr="00611F0B">
        <w:rPr>
          <w:rFonts w:asciiTheme="minorHAnsi" w:hAnsiTheme="minorHAnsi" w:cstheme="minorHAnsi"/>
          <w:color w:val="auto"/>
        </w:rPr>
        <w:t xml:space="preserve"> </w:t>
      </w:r>
      <w:r w:rsidRPr="00611F0B">
        <w:rPr>
          <w:rFonts w:asciiTheme="minorHAnsi" w:hAnsiTheme="minorHAnsi" w:cstheme="minorHAnsi"/>
          <w:color w:val="auto"/>
        </w:rPr>
        <w:t>PD and F</w:t>
      </w:r>
      <w:r w:rsidR="001079DE" w:rsidRPr="00611F0B">
        <w:rPr>
          <w:rFonts w:asciiTheme="minorHAnsi" w:hAnsiTheme="minorHAnsi" w:cstheme="minorHAnsi"/>
          <w:color w:val="auto"/>
        </w:rPr>
        <w:t>B</w:t>
      </w:r>
      <w:r w:rsidRPr="00611F0B">
        <w:rPr>
          <w:rFonts w:asciiTheme="minorHAnsi" w:hAnsiTheme="minorHAnsi" w:cstheme="minorHAnsi"/>
          <w:color w:val="auto"/>
        </w:rPr>
        <w:t xml:space="preserve"> after the next cleaning.</w:t>
      </w:r>
    </w:p>
    <w:p w14:paraId="6EE4796B"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163DC5D8" w14:textId="7CB816D4"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473CD0">
        <w:rPr>
          <w:rFonts w:asciiTheme="minorHAnsi" w:hAnsiTheme="minorHAnsi" w:cstheme="minorHAnsi"/>
          <w:color w:val="auto"/>
        </w:rPr>
        <w:t xml:space="preserve">When the growth phase acquisition has finished, save the file, and then open the green and orange side attachment flask valves </w:t>
      </w:r>
      <w:r w:rsidR="00CD63B3">
        <w:rPr>
          <w:rFonts w:asciiTheme="minorHAnsi" w:hAnsiTheme="minorHAnsi" w:cstheme="minorHAnsi"/>
          <w:color w:val="auto"/>
        </w:rPr>
        <w:t xml:space="preserve">which </w:t>
      </w:r>
      <w:r w:rsidRPr="00473CD0">
        <w:rPr>
          <w:rFonts w:asciiTheme="minorHAnsi" w:hAnsiTheme="minorHAnsi" w:cstheme="minorHAnsi"/>
          <w:color w:val="auto"/>
        </w:rPr>
        <w:t xml:space="preserve">will make </w:t>
      </w:r>
      <w:r w:rsidR="00790064">
        <w:rPr>
          <w:rFonts w:asciiTheme="minorHAnsi" w:hAnsiTheme="minorHAnsi" w:cstheme="minorHAnsi"/>
          <w:color w:val="auto"/>
        </w:rPr>
        <w:t xml:space="preserve">a </w:t>
      </w:r>
      <w:r w:rsidRPr="00473CD0">
        <w:rPr>
          <w:rFonts w:asciiTheme="minorHAnsi" w:hAnsiTheme="minorHAnsi" w:cstheme="minorHAnsi"/>
          <w:color w:val="auto"/>
        </w:rPr>
        <w:t xml:space="preserve">noise as the pressure releases on the orange side. Pull up on the green side tubing coming from both media flasks until they are at least several centimeters above the media. Run the pump at </w:t>
      </w:r>
      <w:r w:rsidR="00613CFB">
        <w:rPr>
          <w:rFonts w:asciiTheme="minorHAnsi" w:hAnsiTheme="minorHAnsi" w:cstheme="minorHAnsi"/>
          <w:color w:val="auto"/>
        </w:rPr>
        <w:t xml:space="preserve">a </w:t>
      </w:r>
      <w:r w:rsidRPr="00473CD0">
        <w:rPr>
          <w:rFonts w:asciiTheme="minorHAnsi" w:hAnsiTheme="minorHAnsi" w:cstheme="minorHAnsi"/>
          <w:color w:val="auto"/>
        </w:rPr>
        <w:t xml:space="preserve">high speed </w:t>
      </w:r>
      <w:r w:rsidR="00664E67">
        <w:rPr>
          <w:rFonts w:asciiTheme="minorHAnsi" w:hAnsiTheme="minorHAnsi" w:cstheme="minorHAnsi"/>
          <w:color w:val="auto"/>
        </w:rPr>
        <w:t>(</w:t>
      </w:r>
      <w:r w:rsidR="005D78F4">
        <w:rPr>
          <w:rFonts w:asciiTheme="minorHAnsi" w:hAnsiTheme="minorHAnsi" w:cstheme="minorHAnsi"/>
          <w:color w:val="auto"/>
        </w:rPr>
        <w:t xml:space="preserve">approximately </w:t>
      </w:r>
      <w:r w:rsidR="00664E67">
        <w:rPr>
          <w:rFonts w:asciiTheme="minorHAnsi" w:hAnsiTheme="minorHAnsi" w:cstheme="minorHAnsi"/>
          <w:color w:val="auto"/>
        </w:rPr>
        <w:t>100 m</w:t>
      </w:r>
      <w:r w:rsidR="005D78F4">
        <w:rPr>
          <w:rFonts w:asciiTheme="minorHAnsi" w:hAnsiTheme="minorHAnsi" w:cstheme="minorHAnsi"/>
          <w:color w:val="auto"/>
        </w:rPr>
        <w:t>L</w:t>
      </w:r>
      <w:r w:rsidR="00664E67">
        <w:rPr>
          <w:rFonts w:asciiTheme="minorHAnsi" w:hAnsiTheme="minorHAnsi" w:cstheme="minorHAnsi"/>
          <w:color w:val="auto"/>
        </w:rPr>
        <w:t xml:space="preserve">/min or hold the fast forward button on the pump) </w:t>
      </w:r>
      <w:r w:rsidRPr="00473CD0">
        <w:rPr>
          <w:rFonts w:asciiTheme="minorHAnsi" w:hAnsiTheme="minorHAnsi" w:cstheme="minorHAnsi"/>
          <w:color w:val="auto"/>
        </w:rPr>
        <w:t>to remove all the media from the tubing</w:t>
      </w:r>
      <w:r w:rsidR="00D14666">
        <w:rPr>
          <w:rFonts w:asciiTheme="minorHAnsi" w:hAnsiTheme="minorHAnsi" w:cstheme="minorHAnsi"/>
          <w:color w:val="auto"/>
        </w:rPr>
        <w:t>, which</w:t>
      </w:r>
      <w:r w:rsidRPr="00473CD0">
        <w:rPr>
          <w:rFonts w:asciiTheme="minorHAnsi" w:hAnsiTheme="minorHAnsi" w:cstheme="minorHAnsi"/>
          <w:color w:val="auto"/>
        </w:rPr>
        <w:t xml:space="preserve"> makes cleaning much easier. When emptied, disconnect the flow apparatus from the pump, and remove it from the microscope. </w:t>
      </w:r>
    </w:p>
    <w:p w14:paraId="7B693929" w14:textId="77777777" w:rsidR="00611F0B" w:rsidRPr="00AC482D" w:rsidRDefault="00611F0B" w:rsidP="00611F0B">
      <w:pPr>
        <w:pStyle w:val="a3"/>
        <w:spacing w:before="0" w:beforeAutospacing="0" w:after="0" w:afterAutospacing="0"/>
        <w:rPr>
          <w:rFonts w:asciiTheme="minorHAnsi" w:hAnsiTheme="minorHAnsi" w:cstheme="minorHAnsi"/>
          <w:b/>
          <w:color w:val="auto"/>
        </w:rPr>
      </w:pPr>
    </w:p>
    <w:p w14:paraId="2A221EEB" w14:textId="3D50C76A" w:rsidR="00611F0B" w:rsidRPr="00A064FB" w:rsidRDefault="00473CD0" w:rsidP="000135B7">
      <w:pPr>
        <w:pStyle w:val="a3"/>
        <w:numPr>
          <w:ilvl w:val="0"/>
          <w:numId w:val="29"/>
        </w:numPr>
        <w:spacing w:before="0" w:beforeAutospacing="0" w:after="0" w:afterAutospacing="0"/>
        <w:rPr>
          <w:rFonts w:asciiTheme="minorHAnsi" w:hAnsiTheme="minorHAnsi" w:cstheme="minorHAnsi"/>
          <w:b/>
          <w:color w:val="auto"/>
        </w:rPr>
      </w:pPr>
      <w:r w:rsidRPr="00A064FB">
        <w:rPr>
          <w:rFonts w:asciiTheme="minorHAnsi" w:hAnsiTheme="minorHAnsi" w:cstheme="minorHAnsi"/>
          <w:b/>
          <w:color w:val="auto"/>
        </w:rPr>
        <w:t xml:space="preserve">Clean the </w:t>
      </w:r>
      <w:r w:rsidR="00A064FB" w:rsidRPr="00A064FB">
        <w:rPr>
          <w:rFonts w:asciiTheme="minorHAnsi" w:hAnsiTheme="minorHAnsi" w:cstheme="minorHAnsi"/>
          <w:b/>
          <w:color w:val="auto"/>
        </w:rPr>
        <w:t>Flow Apparatus</w:t>
      </w:r>
      <w:r w:rsidR="00CD74AD">
        <w:rPr>
          <w:rFonts w:asciiTheme="minorHAnsi" w:hAnsiTheme="minorHAnsi" w:cstheme="minorHAnsi"/>
          <w:b/>
          <w:color w:val="auto"/>
        </w:rPr>
        <w:t>.</w:t>
      </w:r>
    </w:p>
    <w:p w14:paraId="4F340682" w14:textId="77777777" w:rsidR="00611F0B" w:rsidRPr="00473CD0" w:rsidRDefault="00611F0B" w:rsidP="00611F0B">
      <w:pPr>
        <w:pStyle w:val="a3"/>
        <w:spacing w:before="0" w:beforeAutospacing="0" w:after="0" w:afterAutospacing="0"/>
        <w:rPr>
          <w:rFonts w:asciiTheme="minorHAnsi" w:hAnsiTheme="minorHAnsi" w:cstheme="minorHAnsi"/>
          <w:i/>
          <w:color w:val="auto"/>
        </w:rPr>
      </w:pPr>
    </w:p>
    <w:p w14:paraId="49A7569D" w14:textId="78903596"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Remove all non-autoclavable components (single use components, bubble trap</w:t>
      </w:r>
      <w:r w:rsidR="006A1504">
        <w:rPr>
          <w:rFonts w:asciiTheme="minorHAnsi" w:hAnsiTheme="minorHAnsi" w:cstheme="minorHAnsi"/>
          <w:color w:val="auto"/>
        </w:rPr>
        <w:t>,</w:t>
      </w:r>
      <w:r w:rsidRPr="00611F0B">
        <w:rPr>
          <w:rFonts w:asciiTheme="minorHAnsi" w:hAnsiTheme="minorHAnsi" w:cstheme="minorHAnsi"/>
          <w:color w:val="auto"/>
        </w:rPr>
        <w:t xml:space="preserve"> and temperature probe), </w:t>
      </w:r>
      <w:r w:rsidR="006A1504">
        <w:rPr>
          <w:rFonts w:asciiTheme="minorHAnsi" w:hAnsiTheme="minorHAnsi" w:cstheme="minorHAnsi"/>
          <w:color w:val="auto"/>
        </w:rPr>
        <w:t>and</w:t>
      </w:r>
      <w:r w:rsidRPr="00611F0B">
        <w:rPr>
          <w:rFonts w:asciiTheme="minorHAnsi" w:hAnsiTheme="minorHAnsi" w:cstheme="minorHAnsi"/>
          <w:color w:val="auto"/>
        </w:rPr>
        <w:t xml:space="preserve"> autoclave the flow apparatus for 30 m</w:t>
      </w:r>
      <w:r w:rsidR="00664E67" w:rsidRPr="00611F0B">
        <w:rPr>
          <w:rFonts w:asciiTheme="minorHAnsi" w:hAnsiTheme="minorHAnsi" w:cstheme="minorHAnsi"/>
          <w:color w:val="auto"/>
        </w:rPr>
        <w:t>in</w:t>
      </w:r>
      <w:r w:rsidRPr="00611F0B">
        <w:rPr>
          <w:rFonts w:asciiTheme="minorHAnsi" w:hAnsiTheme="minorHAnsi" w:cstheme="minorHAnsi"/>
          <w:color w:val="auto"/>
        </w:rPr>
        <w:t>. Discard used single-use components, clean probe with 70% ethanol, and set aside bubble trap.</w:t>
      </w:r>
    </w:p>
    <w:p w14:paraId="4F693D2E"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33B29848" w14:textId="4F64C0F0"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After autoclaving is finished, discard media, and rinse and set aside media flasks. Then re-connect the bubble trap, connect a</w:t>
      </w:r>
      <w:r w:rsidR="00664E67" w:rsidRPr="00611F0B">
        <w:rPr>
          <w:rFonts w:asciiTheme="minorHAnsi" w:hAnsiTheme="minorHAnsi" w:cstheme="minorHAnsi"/>
          <w:color w:val="auto"/>
        </w:rPr>
        <w:t>n</w:t>
      </w:r>
      <w:r w:rsidRPr="00611F0B">
        <w:rPr>
          <w:rFonts w:asciiTheme="minorHAnsi" w:hAnsiTheme="minorHAnsi" w:cstheme="minorHAnsi"/>
          <w:color w:val="auto"/>
        </w:rPr>
        <w:t xml:space="preserve"> ibidi channel slide </w:t>
      </w:r>
      <w:r w:rsidR="00BD1C3C">
        <w:rPr>
          <w:rFonts w:asciiTheme="minorHAnsi" w:hAnsiTheme="minorHAnsi" w:cstheme="minorHAnsi"/>
          <w:color w:val="auto"/>
        </w:rPr>
        <w:t xml:space="preserve">(reusable) </w:t>
      </w:r>
      <w:r w:rsidRPr="00611F0B">
        <w:rPr>
          <w:rFonts w:asciiTheme="minorHAnsi" w:hAnsiTheme="minorHAnsi" w:cstheme="minorHAnsi"/>
          <w:color w:val="auto"/>
        </w:rPr>
        <w:t xml:space="preserve">to be used for cleaning, and connect the flow system to the pump at the location shown in </w:t>
      </w:r>
      <w:r w:rsidRPr="00A56C4D">
        <w:rPr>
          <w:rFonts w:asciiTheme="minorHAnsi" w:hAnsiTheme="minorHAnsi" w:cstheme="minorHAnsi"/>
          <w:b/>
          <w:color w:val="auto"/>
        </w:rPr>
        <w:t>Fig</w:t>
      </w:r>
      <w:r w:rsidR="007F501A" w:rsidRPr="00A56C4D">
        <w:rPr>
          <w:rFonts w:asciiTheme="minorHAnsi" w:hAnsiTheme="minorHAnsi" w:cstheme="minorHAnsi"/>
          <w:b/>
          <w:color w:val="auto"/>
        </w:rPr>
        <w:t>ure</w:t>
      </w:r>
      <w:r w:rsidRPr="00A56C4D">
        <w:rPr>
          <w:rFonts w:asciiTheme="minorHAnsi" w:hAnsiTheme="minorHAnsi" w:cstheme="minorHAnsi"/>
          <w:b/>
          <w:color w:val="auto"/>
        </w:rPr>
        <w:t xml:space="preserve"> 1</w:t>
      </w:r>
      <w:r w:rsidRPr="00611F0B">
        <w:rPr>
          <w:rFonts w:asciiTheme="minorHAnsi" w:hAnsiTheme="minorHAnsi" w:cstheme="minorHAnsi"/>
          <w:color w:val="auto"/>
        </w:rPr>
        <w:t xml:space="preserve">. </w:t>
      </w:r>
    </w:p>
    <w:p w14:paraId="0F2437C6"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6588D46D" w14:textId="188ED5D6"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 xml:space="preserve">Clamp closed the orange side growth flask valve. </w:t>
      </w:r>
    </w:p>
    <w:p w14:paraId="3AAE41A4"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4D4A445F" w14:textId="4B9D5D0D"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 xml:space="preserve">Place </w:t>
      </w:r>
      <w:r w:rsidR="00E24AF8">
        <w:rPr>
          <w:rFonts w:asciiTheme="minorHAnsi" w:hAnsiTheme="minorHAnsi" w:cstheme="minorHAnsi"/>
          <w:color w:val="auto"/>
        </w:rPr>
        <w:t>approximately</w:t>
      </w:r>
      <w:r w:rsidR="00E24AF8" w:rsidRPr="00611F0B">
        <w:rPr>
          <w:rFonts w:asciiTheme="minorHAnsi" w:hAnsiTheme="minorHAnsi" w:cstheme="minorHAnsi"/>
          <w:color w:val="auto"/>
        </w:rPr>
        <w:t xml:space="preserve"> </w:t>
      </w:r>
      <w:r w:rsidRPr="00611F0B">
        <w:rPr>
          <w:rFonts w:asciiTheme="minorHAnsi" w:hAnsiTheme="minorHAnsi" w:cstheme="minorHAnsi"/>
          <w:color w:val="auto"/>
        </w:rPr>
        <w:t>200 m</w:t>
      </w:r>
      <w:r w:rsidR="00AC482D">
        <w:rPr>
          <w:rFonts w:asciiTheme="minorHAnsi" w:hAnsiTheme="minorHAnsi" w:cstheme="minorHAnsi"/>
          <w:color w:val="auto"/>
        </w:rPr>
        <w:t>L</w:t>
      </w:r>
      <w:r w:rsidRPr="00611F0B">
        <w:rPr>
          <w:rFonts w:asciiTheme="minorHAnsi" w:hAnsiTheme="minorHAnsi" w:cstheme="minorHAnsi"/>
          <w:color w:val="auto"/>
        </w:rPr>
        <w:t xml:space="preserve"> of </w:t>
      </w:r>
      <w:r w:rsidR="00A809DE" w:rsidRPr="00611F0B">
        <w:rPr>
          <w:rFonts w:asciiTheme="minorHAnsi" w:hAnsiTheme="minorHAnsi" w:cstheme="minorHAnsi"/>
          <w:color w:val="auto"/>
        </w:rPr>
        <w:t xml:space="preserve">undiluted </w:t>
      </w:r>
      <w:r w:rsidRPr="00611F0B">
        <w:rPr>
          <w:rFonts w:asciiTheme="minorHAnsi" w:hAnsiTheme="minorHAnsi" w:cstheme="minorHAnsi"/>
          <w:color w:val="auto"/>
        </w:rPr>
        <w:t xml:space="preserve">bleach into a beaker. Place the rubber stoppers into the bleach, </w:t>
      </w:r>
      <w:r w:rsidR="00664E67" w:rsidRPr="00611F0B">
        <w:rPr>
          <w:rFonts w:asciiTheme="minorHAnsi" w:hAnsiTheme="minorHAnsi" w:cstheme="minorHAnsi"/>
          <w:color w:val="auto"/>
        </w:rPr>
        <w:t xml:space="preserve">and </w:t>
      </w:r>
      <w:r w:rsidRPr="00611F0B">
        <w:rPr>
          <w:rFonts w:asciiTheme="minorHAnsi" w:hAnsiTheme="minorHAnsi" w:cstheme="minorHAnsi"/>
          <w:color w:val="auto"/>
        </w:rPr>
        <w:t xml:space="preserve">then start the pump at </w:t>
      </w:r>
      <w:r w:rsidR="0078526A">
        <w:rPr>
          <w:rFonts w:asciiTheme="minorHAnsi" w:hAnsiTheme="minorHAnsi" w:cstheme="minorHAnsi"/>
          <w:color w:val="auto"/>
        </w:rPr>
        <w:t xml:space="preserve">a </w:t>
      </w:r>
      <w:r w:rsidRPr="00611F0B">
        <w:rPr>
          <w:rFonts w:asciiTheme="minorHAnsi" w:hAnsiTheme="minorHAnsi" w:cstheme="minorHAnsi"/>
          <w:color w:val="auto"/>
        </w:rPr>
        <w:t xml:space="preserve">high speed to circulate bleach throughout the flow apparatus (except all the filters). Once filled with bleach, </w:t>
      </w:r>
      <w:r w:rsidR="00847092" w:rsidRPr="00611F0B">
        <w:rPr>
          <w:rFonts w:asciiTheme="minorHAnsi" w:hAnsiTheme="minorHAnsi" w:cstheme="minorHAnsi"/>
          <w:color w:val="auto"/>
        </w:rPr>
        <w:t>stop the pump</w:t>
      </w:r>
      <w:r w:rsidRPr="00611F0B">
        <w:rPr>
          <w:rFonts w:asciiTheme="minorHAnsi" w:hAnsiTheme="minorHAnsi" w:cstheme="minorHAnsi"/>
          <w:color w:val="auto"/>
        </w:rPr>
        <w:t xml:space="preserve"> </w:t>
      </w:r>
      <w:r w:rsidR="0078526A">
        <w:rPr>
          <w:rFonts w:asciiTheme="minorHAnsi" w:hAnsiTheme="minorHAnsi" w:cstheme="minorHAnsi"/>
          <w:color w:val="auto"/>
        </w:rPr>
        <w:t xml:space="preserve">because </w:t>
      </w:r>
      <w:r w:rsidRPr="00611F0B">
        <w:rPr>
          <w:rFonts w:asciiTheme="minorHAnsi" w:hAnsiTheme="minorHAnsi" w:cstheme="minorHAnsi"/>
          <w:color w:val="auto"/>
        </w:rPr>
        <w:t>leav</w:t>
      </w:r>
      <w:r w:rsidR="0078526A">
        <w:rPr>
          <w:rFonts w:asciiTheme="minorHAnsi" w:hAnsiTheme="minorHAnsi" w:cstheme="minorHAnsi"/>
          <w:color w:val="auto"/>
        </w:rPr>
        <w:t>e</w:t>
      </w:r>
      <w:r w:rsidRPr="00611F0B">
        <w:rPr>
          <w:rFonts w:asciiTheme="minorHAnsi" w:hAnsiTheme="minorHAnsi" w:cstheme="minorHAnsi"/>
          <w:color w:val="auto"/>
        </w:rPr>
        <w:t xml:space="preserve"> the pump</w:t>
      </w:r>
      <w:r w:rsidR="00664E67" w:rsidRPr="00611F0B">
        <w:rPr>
          <w:rFonts w:asciiTheme="minorHAnsi" w:hAnsiTheme="minorHAnsi" w:cstheme="minorHAnsi"/>
          <w:color w:val="auto"/>
        </w:rPr>
        <w:t xml:space="preserve"> on</w:t>
      </w:r>
      <w:r w:rsidRPr="00611F0B">
        <w:rPr>
          <w:rFonts w:asciiTheme="minorHAnsi" w:hAnsiTheme="minorHAnsi" w:cstheme="minorHAnsi"/>
          <w:color w:val="auto"/>
        </w:rPr>
        <w:t xml:space="preserve"> at </w:t>
      </w:r>
      <w:r w:rsidR="00F53F6F">
        <w:rPr>
          <w:rFonts w:asciiTheme="minorHAnsi" w:hAnsiTheme="minorHAnsi" w:cstheme="minorHAnsi"/>
          <w:color w:val="auto"/>
        </w:rPr>
        <w:t xml:space="preserve">a </w:t>
      </w:r>
      <w:r w:rsidRPr="00611F0B">
        <w:rPr>
          <w:rFonts w:asciiTheme="minorHAnsi" w:hAnsiTheme="minorHAnsi" w:cstheme="minorHAnsi"/>
          <w:color w:val="auto"/>
        </w:rPr>
        <w:t xml:space="preserve">high speed can wear and break the tubing. </w:t>
      </w:r>
    </w:p>
    <w:p w14:paraId="644F9FEB"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352DC422" w14:textId="4EC530AE"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After bleaching for 15 m</w:t>
      </w:r>
      <w:r w:rsidR="00847092" w:rsidRPr="00611F0B">
        <w:rPr>
          <w:rFonts w:asciiTheme="minorHAnsi" w:hAnsiTheme="minorHAnsi" w:cstheme="minorHAnsi"/>
          <w:color w:val="auto"/>
        </w:rPr>
        <w:t>in</w:t>
      </w:r>
      <w:r w:rsidRPr="00611F0B">
        <w:rPr>
          <w:rFonts w:asciiTheme="minorHAnsi" w:hAnsiTheme="minorHAnsi" w:cstheme="minorHAnsi"/>
          <w:color w:val="auto"/>
        </w:rPr>
        <w:t>, hold the rubber stoppers above the beaker and start the pump again to remove the bleach from the flow apparatus.</w:t>
      </w:r>
    </w:p>
    <w:p w14:paraId="7DE95900"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37CA1B1A" w14:textId="24B9E24A" w:rsidR="00473CD0" w:rsidRDefault="00473CD0" w:rsidP="000135B7">
      <w:pPr>
        <w:pStyle w:val="a3"/>
        <w:numPr>
          <w:ilvl w:val="1"/>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Repeat step</w:t>
      </w:r>
      <w:r w:rsidR="005E537C" w:rsidRPr="00611F0B">
        <w:rPr>
          <w:rFonts w:asciiTheme="minorHAnsi" w:hAnsiTheme="minorHAnsi" w:cstheme="minorHAnsi"/>
          <w:color w:val="auto"/>
        </w:rPr>
        <w:t>s</w:t>
      </w:r>
      <w:r w:rsidRPr="00611F0B">
        <w:rPr>
          <w:rFonts w:asciiTheme="minorHAnsi" w:hAnsiTheme="minorHAnsi" w:cstheme="minorHAnsi"/>
          <w:color w:val="auto"/>
        </w:rPr>
        <w:t xml:space="preserve"> </w:t>
      </w:r>
      <w:r w:rsidR="00EE4424">
        <w:rPr>
          <w:rFonts w:asciiTheme="minorHAnsi" w:hAnsiTheme="minorHAnsi" w:cstheme="minorHAnsi"/>
          <w:color w:val="auto"/>
        </w:rPr>
        <w:t>3</w:t>
      </w:r>
      <w:r w:rsidR="00A064FB">
        <w:rPr>
          <w:rFonts w:asciiTheme="minorHAnsi" w:hAnsiTheme="minorHAnsi" w:cstheme="minorHAnsi"/>
          <w:color w:val="auto"/>
        </w:rPr>
        <w:t>.4</w:t>
      </w:r>
      <w:r w:rsidRPr="00611F0B">
        <w:rPr>
          <w:rFonts w:asciiTheme="minorHAnsi" w:hAnsiTheme="minorHAnsi" w:cstheme="minorHAnsi"/>
          <w:color w:val="auto"/>
        </w:rPr>
        <w:t xml:space="preserve"> </w:t>
      </w:r>
      <w:r w:rsidR="005E537C" w:rsidRPr="00611F0B">
        <w:rPr>
          <w:rFonts w:asciiTheme="minorHAnsi" w:hAnsiTheme="minorHAnsi" w:cstheme="minorHAnsi"/>
          <w:color w:val="auto"/>
        </w:rPr>
        <w:t xml:space="preserve">and </w:t>
      </w:r>
      <w:r w:rsidR="00EE4424">
        <w:rPr>
          <w:rFonts w:asciiTheme="minorHAnsi" w:hAnsiTheme="minorHAnsi" w:cstheme="minorHAnsi"/>
          <w:color w:val="auto"/>
        </w:rPr>
        <w:t>3</w:t>
      </w:r>
      <w:r w:rsidR="00A064FB">
        <w:rPr>
          <w:rFonts w:asciiTheme="minorHAnsi" w:hAnsiTheme="minorHAnsi" w:cstheme="minorHAnsi"/>
          <w:color w:val="auto"/>
        </w:rPr>
        <w:t>.5</w:t>
      </w:r>
      <w:r w:rsidR="005E537C" w:rsidRPr="00611F0B">
        <w:rPr>
          <w:rFonts w:asciiTheme="minorHAnsi" w:hAnsiTheme="minorHAnsi" w:cstheme="minorHAnsi"/>
          <w:color w:val="auto"/>
        </w:rPr>
        <w:t xml:space="preserve"> </w:t>
      </w:r>
      <w:r w:rsidRPr="00611F0B">
        <w:rPr>
          <w:rFonts w:asciiTheme="minorHAnsi" w:hAnsiTheme="minorHAnsi" w:cstheme="minorHAnsi"/>
          <w:color w:val="auto"/>
        </w:rPr>
        <w:t>twice with excess water</w:t>
      </w:r>
      <w:r w:rsidR="001E52A7" w:rsidRPr="00611F0B">
        <w:rPr>
          <w:rFonts w:asciiTheme="minorHAnsi" w:hAnsiTheme="minorHAnsi" w:cstheme="minorHAnsi"/>
          <w:color w:val="auto"/>
        </w:rPr>
        <w:t xml:space="preserve"> instead of bleach</w:t>
      </w:r>
      <w:r w:rsidRPr="00611F0B">
        <w:rPr>
          <w:rFonts w:asciiTheme="minorHAnsi" w:hAnsiTheme="minorHAnsi" w:cstheme="minorHAnsi"/>
          <w:color w:val="auto"/>
        </w:rPr>
        <w:t xml:space="preserve"> to rinse the flow system. During this time, clean the filters only with water</w:t>
      </w:r>
      <w:r w:rsidR="005922DA">
        <w:rPr>
          <w:rFonts w:asciiTheme="minorHAnsi" w:hAnsiTheme="minorHAnsi" w:cstheme="minorHAnsi"/>
          <w:color w:val="auto"/>
        </w:rPr>
        <w:t xml:space="preserve"> because</w:t>
      </w:r>
      <w:r w:rsidRPr="00611F0B">
        <w:rPr>
          <w:rFonts w:asciiTheme="minorHAnsi" w:hAnsiTheme="minorHAnsi" w:cstheme="minorHAnsi"/>
          <w:color w:val="auto"/>
        </w:rPr>
        <w:t xml:space="preserve"> other cleaning agents will corrode or clog the filters</w:t>
      </w:r>
      <w:r w:rsidR="00A064FB">
        <w:rPr>
          <w:rFonts w:asciiTheme="minorHAnsi" w:hAnsiTheme="minorHAnsi" w:cstheme="minorHAnsi"/>
          <w:color w:val="auto"/>
        </w:rPr>
        <w:t>.</w:t>
      </w:r>
    </w:p>
    <w:p w14:paraId="07A1490B"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5F7E8A9C" w14:textId="65B0B07B"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Place the tubing that would normally connect to the 0.2 µm media filter</w:t>
      </w:r>
      <w:r w:rsidR="00454432" w:rsidRPr="00611F0B">
        <w:rPr>
          <w:rFonts w:asciiTheme="minorHAnsi" w:hAnsiTheme="minorHAnsi" w:cstheme="minorHAnsi"/>
          <w:color w:val="auto"/>
        </w:rPr>
        <w:t xml:space="preserve"> (coming from the 2 µm </w:t>
      </w:r>
      <w:r w:rsidR="001E52A7" w:rsidRPr="00611F0B">
        <w:rPr>
          <w:rFonts w:asciiTheme="minorHAnsi" w:hAnsiTheme="minorHAnsi" w:cstheme="minorHAnsi"/>
          <w:color w:val="auto"/>
        </w:rPr>
        <w:t>FB</w:t>
      </w:r>
      <w:r w:rsidR="00454432" w:rsidRPr="00611F0B">
        <w:rPr>
          <w:rFonts w:asciiTheme="minorHAnsi" w:hAnsiTheme="minorHAnsi" w:cstheme="minorHAnsi"/>
          <w:color w:val="auto"/>
        </w:rPr>
        <w:t>)</w:t>
      </w:r>
      <w:r w:rsidRPr="00611F0B">
        <w:rPr>
          <w:rFonts w:asciiTheme="minorHAnsi" w:hAnsiTheme="minorHAnsi" w:cstheme="minorHAnsi"/>
          <w:color w:val="auto"/>
        </w:rPr>
        <w:t xml:space="preserve"> into the </w:t>
      </w:r>
      <w:r w:rsidR="0031051F" w:rsidRPr="00611F0B">
        <w:rPr>
          <w:rFonts w:asciiTheme="minorHAnsi" w:hAnsiTheme="minorHAnsi" w:cstheme="minorHAnsi"/>
          <w:color w:val="auto"/>
        </w:rPr>
        <w:t xml:space="preserve">beaker </w:t>
      </w:r>
      <w:r w:rsidRPr="00611F0B">
        <w:rPr>
          <w:rFonts w:asciiTheme="minorHAnsi" w:hAnsiTheme="minorHAnsi" w:cstheme="minorHAnsi"/>
          <w:color w:val="auto"/>
        </w:rPr>
        <w:t>water with the rubber stoppers</w:t>
      </w:r>
      <w:r w:rsidR="0031051F" w:rsidRPr="00611F0B">
        <w:rPr>
          <w:rFonts w:asciiTheme="minorHAnsi" w:hAnsiTheme="minorHAnsi" w:cstheme="minorHAnsi"/>
          <w:color w:val="auto"/>
        </w:rPr>
        <w:t xml:space="preserve"> from step </w:t>
      </w:r>
      <w:r w:rsidR="00A064FB">
        <w:rPr>
          <w:rFonts w:asciiTheme="minorHAnsi" w:hAnsiTheme="minorHAnsi" w:cstheme="minorHAnsi"/>
          <w:color w:val="auto"/>
        </w:rPr>
        <w:t>3.</w:t>
      </w:r>
      <w:r w:rsidR="0031051F" w:rsidRPr="00611F0B">
        <w:rPr>
          <w:rFonts w:asciiTheme="minorHAnsi" w:hAnsiTheme="minorHAnsi" w:cstheme="minorHAnsi"/>
          <w:color w:val="auto"/>
        </w:rPr>
        <w:t>6</w:t>
      </w:r>
      <w:r w:rsidRPr="00611F0B">
        <w:rPr>
          <w:rFonts w:asciiTheme="minorHAnsi" w:hAnsiTheme="minorHAnsi" w:cstheme="minorHAnsi"/>
          <w:color w:val="auto"/>
        </w:rPr>
        <w:t>.</w:t>
      </w:r>
    </w:p>
    <w:p w14:paraId="31BB130A"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14987E88" w14:textId="24354E57"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Disconnect the tubing attached to the inlet of the 20 µm inline filter</w:t>
      </w:r>
      <w:r w:rsidR="00124354">
        <w:rPr>
          <w:rFonts w:asciiTheme="minorHAnsi" w:hAnsiTheme="minorHAnsi" w:cstheme="minorHAnsi"/>
          <w:color w:val="auto"/>
        </w:rPr>
        <w:t>, which</w:t>
      </w:r>
      <w:r w:rsidR="00FB07EE" w:rsidRPr="00611F0B">
        <w:rPr>
          <w:rFonts w:asciiTheme="minorHAnsi" w:hAnsiTheme="minorHAnsi" w:cstheme="minorHAnsi"/>
          <w:color w:val="auto"/>
        </w:rPr>
        <w:t xml:space="preserve"> can usually be pulled apart </w:t>
      </w:r>
      <w:r w:rsidR="0067095F">
        <w:rPr>
          <w:rFonts w:asciiTheme="minorHAnsi" w:hAnsiTheme="minorHAnsi" w:cstheme="minorHAnsi"/>
          <w:color w:val="auto"/>
        </w:rPr>
        <w:t xml:space="preserve">with ease </w:t>
      </w:r>
      <w:r w:rsidR="00FB07EE" w:rsidRPr="00611F0B">
        <w:rPr>
          <w:rFonts w:asciiTheme="minorHAnsi" w:hAnsiTheme="minorHAnsi" w:cstheme="minorHAnsi"/>
          <w:color w:val="auto"/>
        </w:rPr>
        <w:t>despite the ear clamp</w:t>
      </w:r>
      <w:r w:rsidRPr="00611F0B">
        <w:rPr>
          <w:rFonts w:asciiTheme="minorHAnsi" w:hAnsiTheme="minorHAnsi" w:cstheme="minorHAnsi"/>
          <w:color w:val="auto"/>
        </w:rPr>
        <w:t>.</w:t>
      </w:r>
    </w:p>
    <w:p w14:paraId="41A47A98"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393AE48C" w14:textId="3E93D31B"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 xml:space="preserve">Use a vacuum </w:t>
      </w:r>
      <w:r w:rsidR="00F101C1" w:rsidRPr="00611F0B">
        <w:rPr>
          <w:rFonts w:asciiTheme="minorHAnsi" w:hAnsiTheme="minorHAnsi" w:cstheme="minorHAnsi"/>
          <w:color w:val="auto"/>
        </w:rPr>
        <w:t xml:space="preserve">filter flask </w:t>
      </w:r>
      <w:r w:rsidRPr="00611F0B">
        <w:rPr>
          <w:rFonts w:asciiTheme="minorHAnsi" w:hAnsiTheme="minorHAnsi" w:cstheme="minorHAnsi"/>
          <w:color w:val="auto"/>
        </w:rPr>
        <w:t>and a long section of tubing through a spare 3-hole stopper to create a vacuum system that can connect to the flow apparatus.</w:t>
      </w:r>
    </w:p>
    <w:p w14:paraId="4816987C"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235EB118" w14:textId="3A99395C"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Connect this vacuum system to the inlet of the 20 µm filter inlet, and start the vacuum; this will pull water through the filters in the reverse direction, removing dead cells.</w:t>
      </w:r>
    </w:p>
    <w:p w14:paraId="233A59C3"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02BC9E38" w14:textId="2C0B31E1"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Pull at least 200 m</w:t>
      </w:r>
      <w:r w:rsidR="004431F4">
        <w:rPr>
          <w:rFonts w:asciiTheme="minorHAnsi" w:hAnsiTheme="minorHAnsi" w:cstheme="minorHAnsi"/>
          <w:color w:val="auto"/>
        </w:rPr>
        <w:t>L</w:t>
      </w:r>
      <w:r w:rsidRPr="00611F0B">
        <w:rPr>
          <w:rFonts w:asciiTheme="minorHAnsi" w:hAnsiTheme="minorHAnsi" w:cstheme="minorHAnsi"/>
          <w:color w:val="auto"/>
        </w:rPr>
        <w:t xml:space="preserve"> of water through the filters, then remove the tubing from the water to empty the filter lines</w:t>
      </w:r>
      <w:r w:rsidR="005330B5" w:rsidRPr="00611F0B">
        <w:rPr>
          <w:rFonts w:asciiTheme="minorHAnsi" w:hAnsiTheme="minorHAnsi" w:cstheme="minorHAnsi"/>
          <w:color w:val="auto"/>
        </w:rPr>
        <w:t xml:space="preserve"> of water</w:t>
      </w:r>
      <w:r w:rsidRPr="00611F0B">
        <w:rPr>
          <w:rFonts w:asciiTheme="minorHAnsi" w:hAnsiTheme="minorHAnsi" w:cstheme="minorHAnsi"/>
          <w:color w:val="auto"/>
        </w:rPr>
        <w:t xml:space="preserve">. </w:t>
      </w:r>
    </w:p>
    <w:p w14:paraId="45809AB0" w14:textId="77777777" w:rsidR="00611F0B" w:rsidRPr="00611F0B" w:rsidRDefault="00611F0B" w:rsidP="00611F0B">
      <w:pPr>
        <w:pStyle w:val="a3"/>
        <w:spacing w:before="0" w:beforeAutospacing="0" w:after="0" w:afterAutospacing="0"/>
        <w:rPr>
          <w:rFonts w:asciiTheme="minorHAnsi" w:hAnsiTheme="minorHAnsi" w:cstheme="minorHAnsi"/>
          <w:color w:val="auto"/>
        </w:rPr>
      </w:pPr>
    </w:p>
    <w:p w14:paraId="190E7C2C" w14:textId="7796EE17" w:rsidR="00473CD0" w:rsidRDefault="00473CD0" w:rsidP="000135B7">
      <w:pPr>
        <w:pStyle w:val="a3"/>
        <w:numPr>
          <w:ilvl w:val="2"/>
          <w:numId w:val="29"/>
        </w:numPr>
        <w:spacing w:before="0" w:beforeAutospacing="0" w:after="0" w:afterAutospacing="0"/>
        <w:rPr>
          <w:rFonts w:asciiTheme="minorHAnsi" w:hAnsiTheme="minorHAnsi" w:cstheme="minorHAnsi"/>
          <w:color w:val="auto"/>
        </w:rPr>
      </w:pPr>
      <w:r w:rsidRPr="00611F0B">
        <w:rPr>
          <w:rFonts w:asciiTheme="minorHAnsi" w:hAnsiTheme="minorHAnsi" w:cstheme="minorHAnsi"/>
          <w:color w:val="auto"/>
        </w:rPr>
        <w:t>Disconnect the vacuum system from the 20 µm filter, and reconnect the filter to its normal tubing.</w:t>
      </w:r>
    </w:p>
    <w:p w14:paraId="062D36DB" w14:textId="77777777" w:rsidR="00611F0B" w:rsidRPr="00AC482D" w:rsidRDefault="00611F0B" w:rsidP="00611F0B">
      <w:pPr>
        <w:pStyle w:val="a3"/>
        <w:spacing w:before="0" w:beforeAutospacing="0" w:after="0" w:afterAutospacing="0"/>
        <w:rPr>
          <w:rFonts w:asciiTheme="minorHAnsi" w:hAnsiTheme="minorHAnsi" w:cstheme="minorHAnsi"/>
          <w:b/>
          <w:color w:val="auto"/>
        </w:rPr>
      </w:pPr>
    </w:p>
    <w:p w14:paraId="722AB450" w14:textId="2D303299" w:rsidR="00611F0B" w:rsidRPr="00A064FB" w:rsidRDefault="00D32B01" w:rsidP="000135B7">
      <w:pPr>
        <w:pStyle w:val="a3"/>
        <w:numPr>
          <w:ilvl w:val="0"/>
          <w:numId w:val="29"/>
        </w:numPr>
        <w:spacing w:before="0" w:beforeAutospacing="0" w:after="0" w:afterAutospacing="0"/>
        <w:rPr>
          <w:rFonts w:asciiTheme="minorHAnsi" w:hAnsiTheme="minorHAnsi" w:cstheme="minorHAnsi"/>
          <w:b/>
          <w:color w:val="auto"/>
        </w:rPr>
      </w:pPr>
      <w:r w:rsidRPr="00A064FB">
        <w:rPr>
          <w:rFonts w:asciiTheme="minorHAnsi" w:hAnsiTheme="minorHAnsi" w:cstheme="minorHAnsi"/>
          <w:b/>
          <w:color w:val="auto"/>
        </w:rPr>
        <w:t xml:space="preserve">Quantifying the </w:t>
      </w:r>
      <w:r w:rsidR="00A064FB">
        <w:rPr>
          <w:rFonts w:asciiTheme="minorHAnsi" w:hAnsiTheme="minorHAnsi" w:cstheme="minorHAnsi"/>
          <w:b/>
          <w:color w:val="auto"/>
        </w:rPr>
        <w:t>V</w:t>
      </w:r>
      <w:r w:rsidRPr="00A064FB">
        <w:rPr>
          <w:rFonts w:asciiTheme="minorHAnsi" w:hAnsiTheme="minorHAnsi" w:cstheme="minorHAnsi"/>
          <w:b/>
          <w:color w:val="auto"/>
        </w:rPr>
        <w:t>ideos</w:t>
      </w:r>
    </w:p>
    <w:p w14:paraId="04EFBFF4" w14:textId="77777777" w:rsidR="00611F0B" w:rsidRDefault="00611F0B" w:rsidP="00611F0B">
      <w:pPr>
        <w:pStyle w:val="a3"/>
        <w:spacing w:before="0" w:beforeAutospacing="0" w:after="0" w:afterAutospacing="0"/>
        <w:rPr>
          <w:rFonts w:asciiTheme="minorHAnsi" w:hAnsiTheme="minorHAnsi" w:cstheme="minorHAnsi"/>
          <w:i/>
          <w:color w:val="auto"/>
        </w:rPr>
      </w:pPr>
    </w:p>
    <w:p w14:paraId="4459F9B2" w14:textId="48540A6D" w:rsidR="00657B6C" w:rsidRDefault="00657B6C" w:rsidP="00611F0B">
      <w:pPr>
        <w:pStyle w:val="a3"/>
        <w:spacing w:before="0" w:beforeAutospacing="0" w:after="0" w:afterAutospacing="0"/>
        <w:rPr>
          <w:rFonts w:asciiTheme="minorHAnsi" w:hAnsiTheme="minorHAnsi" w:cstheme="minorHAnsi"/>
          <w:color w:val="auto"/>
        </w:rPr>
      </w:pPr>
      <w:r w:rsidRPr="00A56C4D">
        <w:rPr>
          <w:rFonts w:asciiTheme="minorHAnsi" w:hAnsiTheme="minorHAnsi" w:cstheme="minorHAnsi"/>
          <w:b/>
          <w:color w:val="auto"/>
        </w:rPr>
        <w:t>Note:</w:t>
      </w:r>
      <w:r>
        <w:rPr>
          <w:rFonts w:asciiTheme="minorHAnsi" w:hAnsiTheme="minorHAnsi" w:cstheme="minorHAnsi"/>
          <w:color w:val="auto"/>
        </w:rPr>
        <w:t xml:space="preserve"> </w:t>
      </w:r>
      <w:r w:rsidR="00354BAB">
        <w:rPr>
          <w:rFonts w:asciiTheme="minorHAnsi" w:hAnsiTheme="minorHAnsi" w:cstheme="minorHAnsi"/>
          <w:color w:val="auto"/>
        </w:rPr>
        <w:t xml:space="preserve">All files need to be converted to </w:t>
      </w:r>
      <w:r w:rsidR="001A05A5">
        <w:rPr>
          <w:rFonts w:asciiTheme="minorHAnsi" w:hAnsiTheme="minorHAnsi" w:cstheme="minorHAnsi"/>
          <w:color w:val="auto"/>
        </w:rPr>
        <w:t>the t</w:t>
      </w:r>
      <w:r w:rsidR="001A05A5" w:rsidRPr="001A05A5">
        <w:rPr>
          <w:rFonts w:asciiTheme="minorHAnsi" w:hAnsiTheme="minorHAnsi" w:cstheme="minorHAnsi"/>
          <w:color w:val="auto"/>
        </w:rPr>
        <w:t xml:space="preserve">ag </w:t>
      </w:r>
      <w:r w:rsidR="001A05A5">
        <w:rPr>
          <w:rFonts w:asciiTheme="minorHAnsi" w:hAnsiTheme="minorHAnsi" w:cstheme="minorHAnsi"/>
          <w:color w:val="auto"/>
        </w:rPr>
        <w:t>i</w:t>
      </w:r>
      <w:r w:rsidR="001A05A5" w:rsidRPr="001A05A5">
        <w:rPr>
          <w:rFonts w:asciiTheme="minorHAnsi" w:hAnsiTheme="minorHAnsi" w:cstheme="minorHAnsi"/>
          <w:color w:val="auto"/>
        </w:rPr>
        <w:t>mage</w:t>
      </w:r>
      <w:r w:rsidR="001A05A5">
        <w:rPr>
          <w:rFonts w:asciiTheme="minorHAnsi" w:hAnsiTheme="minorHAnsi" w:cstheme="minorHAnsi"/>
          <w:color w:val="auto"/>
        </w:rPr>
        <w:t xml:space="preserve"> f</w:t>
      </w:r>
      <w:r w:rsidR="001A05A5" w:rsidRPr="001A05A5">
        <w:rPr>
          <w:rFonts w:asciiTheme="minorHAnsi" w:hAnsiTheme="minorHAnsi" w:cstheme="minorHAnsi"/>
          <w:color w:val="auto"/>
        </w:rPr>
        <w:t xml:space="preserve">ile </w:t>
      </w:r>
      <w:r w:rsidR="001A05A5">
        <w:rPr>
          <w:rFonts w:asciiTheme="minorHAnsi" w:hAnsiTheme="minorHAnsi" w:cstheme="minorHAnsi"/>
          <w:color w:val="auto"/>
        </w:rPr>
        <w:t>(TIF)</w:t>
      </w:r>
      <w:r w:rsidR="00354BAB">
        <w:rPr>
          <w:rFonts w:asciiTheme="minorHAnsi" w:hAnsiTheme="minorHAnsi" w:cstheme="minorHAnsi"/>
          <w:color w:val="auto"/>
        </w:rPr>
        <w:t xml:space="preserve"> format to work. Additionally, t</w:t>
      </w:r>
      <w:r w:rsidR="003936A9">
        <w:rPr>
          <w:rFonts w:asciiTheme="minorHAnsi" w:hAnsiTheme="minorHAnsi" w:cstheme="minorHAnsi"/>
          <w:color w:val="auto"/>
        </w:rPr>
        <w:t xml:space="preserve">o compare between experiments, it is critical that all images </w:t>
      </w:r>
      <w:r w:rsidR="005C3885">
        <w:rPr>
          <w:rFonts w:asciiTheme="minorHAnsi" w:hAnsiTheme="minorHAnsi" w:cstheme="minorHAnsi"/>
          <w:color w:val="auto"/>
        </w:rPr>
        <w:t>are</w:t>
      </w:r>
      <w:r w:rsidR="003936A9">
        <w:rPr>
          <w:rFonts w:asciiTheme="minorHAnsi" w:hAnsiTheme="minorHAnsi" w:cstheme="minorHAnsi"/>
          <w:color w:val="auto"/>
        </w:rPr>
        <w:t xml:space="preserve"> taken with the same microscope and imaging parameters, as discussed above.</w:t>
      </w:r>
    </w:p>
    <w:p w14:paraId="6538A1C0" w14:textId="77777777" w:rsidR="00611F0B" w:rsidRPr="00657B6C" w:rsidRDefault="00611F0B" w:rsidP="00611F0B">
      <w:pPr>
        <w:pStyle w:val="a3"/>
        <w:spacing w:before="0" w:beforeAutospacing="0" w:after="0" w:afterAutospacing="0"/>
        <w:rPr>
          <w:rFonts w:asciiTheme="minorHAnsi" w:hAnsiTheme="minorHAnsi" w:cstheme="minorHAnsi"/>
          <w:color w:val="auto"/>
        </w:rPr>
      </w:pPr>
    </w:p>
    <w:p w14:paraId="31E4FDA6" w14:textId="1264B27A" w:rsidR="009A428D" w:rsidRDefault="009A428D" w:rsidP="000135B7">
      <w:pPr>
        <w:pStyle w:val="a3"/>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Download and install ImageJ if not already installed.</w:t>
      </w:r>
    </w:p>
    <w:p w14:paraId="64A32BD4" w14:textId="77777777" w:rsidR="00611F0B" w:rsidRDefault="00611F0B" w:rsidP="00611F0B">
      <w:pPr>
        <w:pStyle w:val="a3"/>
        <w:spacing w:before="0" w:beforeAutospacing="0" w:after="0" w:afterAutospacing="0"/>
        <w:rPr>
          <w:rFonts w:asciiTheme="minorHAnsi" w:hAnsiTheme="minorHAnsi" w:cstheme="minorHAnsi"/>
          <w:color w:val="auto"/>
        </w:rPr>
      </w:pPr>
    </w:p>
    <w:p w14:paraId="71432BA9" w14:textId="0FC3E27F" w:rsidR="0038343C" w:rsidRDefault="00A35A73" w:rsidP="000135B7">
      <w:pPr>
        <w:pStyle w:val="a3"/>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Download the supplemental macro file, and place it in </w:t>
      </w:r>
      <w:r w:rsidR="0008571A">
        <w:rPr>
          <w:rFonts w:asciiTheme="minorHAnsi" w:hAnsiTheme="minorHAnsi" w:cstheme="minorHAnsi"/>
          <w:color w:val="auto"/>
        </w:rPr>
        <w:t xml:space="preserve">the </w:t>
      </w:r>
      <w:r>
        <w:rPr>
          <w:rFonts w:asciiTheme="minorHAnsi" w:hAnsiTheme="minorHAnsi" w:cstheme="minorHAnsi"/>
          <w:color w:val="auto"/>
        </w:rPr>
        <w:t>ImageJ\macros folder.</w:t>
      </w:r>
    </w:p>
    <w:p w14:paraId="68D4D623" w14:textId="77777777" w:rsidR="00611F0B" w:rsidRDefault="00611F0B" w:rsidP="00611F0B">
      <w:pPr>
        <w:pStyle w:val="a3"/>
        <w:spacing w:before="0" w:beforeAutospacing="0" w:after="0" w:afterAutospacing="0"/>
        <w:rPr>
          <w:rFonts w:asciiTheme="minorHAnsi" w:hAnsiTheme="minorHAnsi" w:cstheme="minorHAnsi"/>
          <w:color w:val="auto"/>
        </w:rPr>
      </w:pPr>
    </w:p>
    <w:p w14:paraId="4C801617" w14:textId="16073447" w:rsidR="00A35A73" w:rsidRDefault="006B2050" w:rsidP="000135B7">
      <w:pPr>
        <w:pStyle w:val="a3"/>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Adjust the provided macro:</w:t>
      </w:r>
    </w:p>
    <w:p w14:paraId="2D6D4FBA" w14:textId="77777777" w:rsidR="00611F0B" w:rsidRDefault="00611F0B" w:rsidP="00611F0B">
      <w:pPr>
        <w:pStyle w:val="a3"/>
        <w:spacing w:before="0" w:beforeAutospacing="0" w:after="0" w:afterAutospacing="0"/>
        <w:rPr>
          <w:rFonts w:asciiTheme="minorHAnsi" w:hAnsiTheme="minorHAnsi" w:cstheme="minorHAnsi"/>
          <w:color w:val="auto"/>
        </w:rPr>
      </w:pPr>
    </w:p>
    <w:p w14:paraId="0B1A92B8" w14:textId="4D1D252D" w:rsidR="006B2050" w:rsidRDefault="00E32298"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Open an image stack from a</w:t>
      </w:r>
      <w:r w:rsidR="00F36BD0">
        <w:rPr>
          <w:rFonts w:asciiTheme="minorHAnsi" w:hAnsiTheme="minorHAnsi" w:cstheme="minorHAnsi"/>
          <w:color w:val="auto"/>
        </w:rPr>
        <w:t xml:space="preserve"> previous</w:t>
      </w:r>
      <w:r>
        <w:rPr>
          <w:rFonts w:asciiTheme="minorHAnsi" w:hAnsiTheme="minorHAnsi" w:cstheme="minorHAnsi"/>
          <w:color w:val="auto"/>
        </w:rPr>
        <w:t xml:space="preserve"> experiment in ImageJ</w:t>
      </w:r>
      <w:r w:rsidR="00F36BD0">
        <w:rPr>
          <w:rFonts w:asciiTheme="minorHAnsi" w:hAnsiTheme="minorHAnsi" w:cstheme="minorHAnsi"/>
          <w:color w:val="auto"/>
        </w:rPr>
        <w:t xml:space="preserve">, and select a </w:t>
      </w:r>
      <w:r w:rsidR="005A602F">
        <w:rPr>
          <w:rFonts w:asciiTheme="minorHAnsi" w:hAnsiTheme="minorHAnsi" w:cstheme="minorHAnsi"/>
          <w:color w:val="auto"/>
        </w:rPr>
        <w:t>time point</w:t>
      </w:r>
      <w:r w:rsidR="00F36BD0">
        <w:rPr>
          <w:rFonts w:asciiTheme="minorHAnsi" w:hAnsiTheme="minorHAnsi" w:cstheme="minorHAnsi"/>
          <w:color w:val="auto"/>
        </w:rPr>
        <w:t xml:space="preserve"> with cells present.</w:t>
      </w:r>
    </w:p>
    <w:p w14:paraId="4BED4D38" w14:textId="77777777" w:rsidR="00611F0B" w:rsidRDefault="00611F0B" w:rsidP="00611F0B">
      <w:pPr>
        <w:pStyle w:val="a3"/>
        <w:spacing w:before="0" w:beforeAutospacing="0" w:after="0" w:afterAutospacing="0"/>
        <w:rPr>
          <w:rFonts w:asciiTheme="minorHAnsi" w:hAnsiTheme="minorHAnsi" w:cstheme="minorHAnsi"/>
          <w:color w:val="auto"/>
        </w:rPr>
      </w:pPr>
    </w:p>
    <w:p w14:paraId="70E02766" w14:textId="1F0DEF18" w:rsidR="00271313" w:rsidRDefault="00271313"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Select from the menu</w:t>
      </w:r>
      <w:r w:rsidR="00A064FB">
        <w:rPr>
          <w:rFonts w:asciiTheme="minorHAnsi" w:hAnsiTheme="minorHAnsi" w:cstheme="minorHAnsi"/>
          <w:color w:val="auto"/>
        </w:rPr>
        <w:t xml:space="preserve"> via</w:t>
      </w:r>
      <w:r>
        <w:rPr>
          <w:rFonts w:asciiTheme="minorHAnsi" w:hAnsiTheme="minorHAnsi" w:cstheme="minorHAnsi"/>
          <w:color w:val="auto"/>
        </w:rPr>
        <w:t xml:space="preserve"> </w:t>
      </w:r>
      <w:r w:rsidRPr="00A064FB">
        <w:rPr>
          <w:rFonts w:asciiTheme="minorHAnsi" w:hAnsiTheme="minorHAnsi" w:cstheme="minorHAnsi"/>
          <w:b/>
          <w:color w:val="auto"/>
        </w:rPr>
        <w:t xml:space="preserve">Image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Type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8-bit</w:t>
      </w:r>
      <w:r w:rsidR="00F36BD0">
        <w:rPr>
          <w:rFonts w:asciiTheme="minorHAnsi" w:hAnsiTheme="minorHAnsi" w:cstheme="minorHAnsi"/>
          <w:color w:val="auto"/>
        </w:rPr>
        <w:t>.</w:t>
      </w:r>
    </w:p>
    <w:p w14:paraId="35902D42" w14:textId="77777777" w:rsidR="00611F0B" w:rsidRDefault="00611F0B" w:rsidP="00611F0B">
      <w:pPr>
        <w:pStyle w:val="a3"/>
        <w:spacing w:before="0" w:beforeAutospacing="0" w:after="0" w:afterAutospacing="0"/>
        <w:rPr>
          <w:rFonts w:asciiTheme="minorHAnsi" w:hAnsiTheme="minorHAnsi" w:cstheme="minorHAnsi"/>
          <w:color w:val="auto"/>
        </w:rPr>
      </w:pPr>
    </w:p>
    <w:p w14:paraId="5D34E2CA" w14:textId="797D0258" w:rsidR="00F36BD0" w:rsidRDefault="00F36BD0"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Select from the menu</w:t>
      </w:r>
      <w:r w:rsidR="00A064FB">
        <w:rPr>
          <w:rFonts w:asciiTheme="minorHAnsi" w:hAnsiTheme="minorHAnsi" w:cstheme="minorHAnsi"/>
          <w:color w:val="auto"/>
        </w:rPr>
        <w:t xml:space="preserve"> via </w:t>
      </w:r>
      <w:r w:rsidRPr="00A064FB">
        <w:rPr>
          <w:rFonts w:asciiTheme="minorHAnsi" w:hAnsiTheme="minorHAnsi" w:cstheme="minorHAnsi"/>
          <w:b/>
          <w:color w:val="auto"/>
        </w:rPr>
        <w:t xml:space="preserve">Image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Adjust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Threshold</w:t>
      </w:r>
      <w:r>
        <w:rPr>
          <w:rFonts w:asciiTheme="minorHAnsi" w:hAnsiTheme="minorHAnsi" w:cstheme="minorHAnsi"/>
          <w:color w:val="auto"/>
        </w:rPr>
        <w:t xml:space="preserve">. Check the </w:t>
      </w:r>
      <w:r w:rsidRPr="00A064FB">
        <w:rPr>
          <w:rFonts w:asciiTheme="minorHAnsi" w:hAnsiTheme="minorHAnsi" w:cstheme="minorHAnsi"/>
          <w:b/>
          <w:color w:val="auto"/>
        </w:rPr>
        <w:t>Dark Background</w:t>
      </w:r>
      <w:r>
        <w:rPr>
          <w:rFonts w:asciiTheme="minorHAnsi" w:hAnsiTheme="minorHAnsi" w:cstheme="minorHAnsi"/>
          <w:color w:val="auto"/>
        </w:rPr>
        <w:t xml:space="preserve"> box.</w:t>
      </w:r>
      <w:r w:rsidR="000B5704">
        <w:rPr>
          <w:rFonts w:asciiTheme="minorHAnsi" w:hAnsiTheme="minorHAnsi" w:cstheme="minorHAnsi"/>
          <w:color w:val="auto"/>
        </w:rPr>
        <w:t xml:space="preserve"> Set the right side dropdown</w:t>
      </w:r>
      <w:r w:rsidR="00DB1086">
        <w:rPr>
          <w:rFonts w:asciiTheme="minorHAnsi" w:hAnsiTheme="minorHAnsi" w:cstheme="minorHAnsi"/>
          <w:color w:val="auto"/>
        </w:rPr>
        <w:t xml:space="preserve"> menu</w:t>
      </w:r>
      <w:r w:rsidR="000B5704">
        <w:rPr>
          <w:rFonts w:asciiTheme="minorHAnsi" w:hAnsiTheme="minorHAnsi" w:cstheme="minorHAnsi"/>
          <w:color w:val="auto"/>
        </w:rPr>
        <w:t xml:space="preserve"> to Red.</w:t>
      </w:r>
    </w:p>
    <w:p w14:paraId="17634265" w14:textId="77777777" w:rsidR="00611F0B" w:rsidRDefault="00611F0B" w:rsidP="00611F0B">
      <w:pPr>
        <w:pStyle w:val="a3"/>
        <w:spacing w:before="0" w:beforeAutospacing="0" w:after="0" w:afterAutospacing="0"/>
        <w:rPr>
          <w:rFonts w:asciiTheme="minorHAnsi" w:hAnsiTheme="minorHAnsi" w:cstheme="minorHAnsi"/>
          <w:color w:val="auto"/>
        </w:rPr>
      </w:pPr>
    </w:p>
    <w:p w14:paraId="55C7BA54" w14:textId="575BB6A7" w:rsidR="00271313" w:rsidRDefault="00F36BD0"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Adjust the lower value until </w:t>
      </w:r>
      <w:r w:rsidR="000B5704">
        <w:rPr>
          <w:rFonts w:asciiTheme="minorHAnsi" w:hAnsiTheme="minorHAnsi" w:cstheme="minorHAnsi"/>
          <w:color w:val="auto"/>
        </w:rPr>
        <w:t>all cells are covered in red</w:t>
      </w:r>
      <w:r w:rsidR="00052B83">
        <w:rPr>
          <w:rFonts w:asciiTheme="minorHAnsi" w:hAnsiTheme="minorHAnsi" w:cstheme="minorHAnsi"/>
          <w:color w:val="auto"/>
        </w:rPr>
        <w:t xml:space="preserve"> with minimal excess noise (some non-cell speckling is okay and will be processed out by the macro).</w:t>
      </w:r>
      <w:r w:rsidR="00341EAB">
        <w:rPr>
          <w:rFonts w:asciiTheme="minorHAnsi" w:hAnsiTheme="minorHAnsi" w:cstheme="minorHAnsi"/>
          <w:color w:val="auto"/>
        </w:rPr>
        <w:t xml:space="preserve"> Make note of this lower value.</w:t>
      </w:r>
    </w:p>
    <w:p w14:paraId="747B101D" w14:textId="77777777" w:rsidR="00611F0B" w:rsidRDefault="00611F0B" w:rsidP="00611F0B">
      <w:pPr>
        <w:pStyle w:val="a3"/>
        <w:spacing w:before="0" w:beforeAutospacing="0" w:after="0" w:afterAutospacing="0"/>
        <w:rPr>
          <w:rFonts w:asciiTheme="minorHAnsi" w:hAnsiTheme="minorHAnsi" w:cstheme="minorHAnsi"/>
          <w:color w:val="auto"/>
        </w:rPr>
      </w:pPr>
    </w:p>
    <w:p w14:paraId="7290057C" w14:textId="530BCD04" w:rsidR="00052B83" w:rsidRDefault="00944401"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Close both the Threshold window and the open image.</w:t>
      </w:r>
    </w:p>
    <w:p w14:paraId="06C5022D" w14:textId="77777777" w:rsidR="00611F0B" w:rsidRDefault="00611F0B" w:rsidP="00611F0B">
      <w:pPr>
        <w:pStyle w:val="a3"/>
        <w:spacing w:before="0" w:beforeAutospacing="0" w:after="0" w:afterAutospacing="0"/>
        <w:rPr>
          <w:rFonts w:asciiTheme="minorHAnsi" w:hAnsiTheme="minorHAnsi" w:cstheme="minorHAnsi"/>
          <w:color w:val="auto"/>
        </w:rPr>
      </w:pPr>
    </w:p>
    <w:p w14:paraId="68D35B4A" w14:textId="649DB976" w:rsidR="004313A4" w:rsidRDefault="004313A4"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Select from the menu</w:t>
      </w:r>
      <w:r w:rsidR="00A064FB">
        <w:rPr>
          <w:rFonts w:asciiTheme="minorHAnsi" w:hAnsiTheme="minorHAnsi" w:cstheme="minorHAnsi"/>
          <w:color w:val="auto"/>
        </w:rPr>
        <w:t xml:space="preserve"> via </w:t>
      </w:r>
      <w:r w:rsidRPr="00A064FB">
        <w:rPr>
          <w:rFonts w:asciiTheme="minorHAnsi" w:hAnsiTheme="minorHAnsi" w:cstheme="minorHAnsi"/>
          <w:b/>
          <w:color w:val="auto"/>
        </w:rPr>
        <w:t xml:space="preserve">Plugins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Macros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Edit</w:t>
      </w:r>
      <w:r>
        <w:rPr>
          <w:rFonts w:asciiTheme="minorHAnsi" w:hAnsiTheme="minorHAnsi" w:cstheme="minorHAnsi"/>
          <w:color w:val="auto"/>
        </w:rPr>
        <w:t xml:space="preserve">. </w:t>
      </w:r>
      <w:r w:rsidR="000B438C">
        <w:rPr>
          <w:rFonts w:asciiTheme="minorHAnsi" w:hAnsiTheme="minorHAnsi" w:cstheme="minorHAnsi"/>
          <w:color w:val="auto"/>
        </w:rPr>
        <w:t xml:space="preserve">When prompted to open a file: </w:t>
      </w:r>
      <w:r w:rsidR="000B438C" w:rsidRPr="000B438C">
        <w:rPr>
          <w:rFonts w:asciiTheme="minorHAnsi" w:hAnsiTheme="minorHAnsi" w:cstheme="minorHAnsi"/>
          <w:b/>
          <w:color w:val="auto"/>
        </w:rPr>
        <w:t>m</w:t>
      </w:r>
      <w:r w:rsidRPr="004313A4">
        <w:rPr>
          <w:rFonts w:asciiTheme="minorHAnsi" w:hAnsiTheme="minorHAnsi" w:cstheme="minorHAnsi"/>
          <w:b/>
          <w:color w:val="auto"/>
        </w:rPr>
        <w:t xml:space="preserve">ove up one </w:t>
      </w:r>
      <w:r w:rsidR="00DB1086">
        <w:rPr>
          <w:rFonts w:asciiTheme="minorHAnsi" w:hAnsiTheme="minorHAnsi" w:cstheme="minorHAnsi"/>
          <w:b/>
          <w:color w:val="auto"/>
        </w:rPr>
        <w:t xml:space="preserve">folder </w:t>
      </w:r>
      <w:r w:rsidRPr="004313A4">
        <w:rPr>
          <w:rFonts w:asciiTheme="minorHAnsi" w:hAnsiTheme="minorHAnsi" w:cstheme="minorHAnsi"/>
          <w:b/>
          <w:color w:val="auto"/>
        </w:rPr>
        <w:t>level</w:t>
      </w:r>
      <w:r>
        <w:rPr>
          <w:rFonts w:asciiTheme="minorHAnsi" w:hAnsiTheme="minorHAnsi" w:cstheme="minorHAnsi"/>
          <w:color w:val="auto"/>
        </w:rPr>
        <w:t>, then select the macros folder and open the flow biofilm quantification macro file.</w:t>
      </w:r>
    </w:p>
    <w:p w14:paraId="008333BD" w14:textId="77777777" w:rsidR="00611F0B" w:rsidRDefault="00611F0B" w:rsidP="00611F0B">
      <w:pPr>
        <w:pStyle w:val="a3"/>
        <w:spacing w:before="0" w:beforeAutospacing="0" w:after="0" w:afterAutospacing="0"/>
        <w:rPr>
          <w:rFonts w:asciiTheme="minorHAnsi" w:hAnsiTheme="minorHAnsi" w:cstheme="minorHAnsi"/>
          <w:color w:val="auto"/>
        </w:rPr>
      </w:pPr>
    </w:p>
    <w:p w14:paraId="1568EE1C" w14:textId="5B20C659" w:rsidR="007F6AE7" w:rsidRDefault="004313A4" w:rsidP="000135B7">
      <w:pPr>
        <w:pStyle w:val="a3"/>
        <w:numPr>
          <w:ilvl w:val="2"/>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Change the 15 value in all instances of “setThreshold(15, 255);” to the value determined in step </w:t>
      </w:r>
      <w:r w:rsidR="00A064FB">
        <w:rPr>
          <w:rFonts w:asciiTheme="minorHAnsi" w:hAnsiTheme="minorHAnsi" w:cstheme="minorHAnsi"/>
          <w:color w:val="auto"/>
        </w:rPr>
        <w:t>4.3</w:t>
      </w:r>
      <w:r>
        <w:rPr>
          <w:rFonts w:asciiTheme="minorHAnsi" w:hAnsiTheme="minorHAnsi" w:cstheme="minorHAnsi"/>
          <w:color w:val="auto"/>
        </w:rPr>
        <w:t>.4.</w:t>
      </w:r>
      <w:r w:rsidR="007F6AE7">
        <w:rPr>
          <w:rFonts w:asciiTheme="minorHAnsi" w:hAnsiTheme="minorHAnsi" w:cstheme="minorHAnsi"/>
          <w:color w:val="auto"/>
        </w:rPr>
        <w:t xml:space="preserve"> Save the file</w:t>
      </w:r>
      <w:r w:rsidR="006C5401">
        <w:rPr>
          <w:rFonts w:asciiTheme="minorHAnsi" w:hAnsiTheme="minorHAnsi" w:cstheme="minorHAnsi"/>
          <w:color w:val="auto"/>
        </w:rPr>
        <w:t xml:space="preserve"> and close this window.</w:t>
      </w:r>
    </w:p>
    <w:p w14:paraId="3B206CD7" w14:textId="77777777" w:rsidR="00611F0B" w:rsidRDefault="00611F0B" w:rsidP="00611F0B">
      <w:pPr>
        <w:pStyle w:val="a3"/>
        <w:spacing w:before="0" w:beforeAutospacing="0" w:after="0" w:afterAutospacing="0"/>
        <w:rPr>
          <w:rFonts w:asciiTheme="minorHAnsi" w:hAnsiTheme="minorHAnsi" w:cstheme="minorHAnsi"/>
          <w:color w:val="auto"/>
        </w:rPr>
      </w:pPr>
    </w:p>
    <w:p w14:paraId="0063AA48" w14:textId="6566B134" w:rsidR="00FF76D8" w:rsidRDefault="00FF76D8" w:rsidP="000135B7">
      <w:pPr>
        <w:pStyle w:val="a3"/>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Select from the menu</w:t>
      </w:r>
      <w:r w:rsidR="00A064FB">
        <w:rPr>
          <w:rFonts w:asciiTheme="minorHAnsi" w:hAnsiTheme="minorHAnsi" w:cstheme="minorHAnsi"/>
          <w:color w:val="auto"/>
        </w:rPr>
        <w:t xml:space="preserve"> via </w:t>
      </w:r>
      <w:r w:rsidRPr="00A064FB">
        <w:rPr>
          <w:rFonts w:asciiTheme="minorHAnsi" w:hAnsiTheme="minorHAnsi" w:cstheme="minorHAnsi"/>
          <w:b/>
          <w:color w:val="auto"/>
        </w:rPr>
        <w:t xml:space="preserve">Plugins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Macros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Install</w:t>
      </w:r>
      <w:r>
        <w:rPr>
          <w:rFonts w:asciiTheme="minorHAnsi" w:hAnsiTheme="minorHAnsi" w:cstheme="minorHAnsi"/>
          <w:color w:val="auto"/>
        </w:rPr>
        <w:t xml:space="preserve"> and select the flow biofilm quantification file.</w:t>
      </w:r>
    </w:p>
    <w:p w14:paraId="794E81A4" w14:textId="77777777" w:rsidR="00611F0B" w:rsidRDefault="00611F0B" w:rsidP="00611F0B">
      <w:pPr>
        <w:pStyle w:val="a3"/>
        <w:spacing w:before="0" w:beforeAutospacing="0" w:after="0" w:afterAutospacing="0"/>
        <w:rPr>
          <w:rFonts w:asciiTheme="minorHAnsi" w:hAnsiTheme="minorHAnsi" w:cstheme="minorHAnsi"/>
          <w:color w:val="auto"/>
        </w:rPr>
      </w:pPr>
    </w:p>
    <w:p w14:paraId="7C8B5F70" w14:textId="13661A81" w:rsidR="00611F0B" w:rsidRPr="000135B7" w:rsidRDefault="00E90E8E" w:rsidP="00AC482D">
      <w:pPr>
        <w:pStyle w:val="a3"/>
        <w:numPr>
          <w:ilvl w:val="1"/>
          <w:numId w:val="29"/>
        </w:numPr>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Now, under the </w:t>
      </w:r>
      <w:r w:rsidRPr="00A064FB">
        <w:rPr>
          <w:rFonts w:asciiTheme="minorHAnsi" w:hAnsiTheme="minorHAnsi" w:cstheme="minorHAnsi"/>
          <w:b/>
          <w:color w:val="auto"/>
        </w:rPr>
        <w:t xml:space="preserve">Plugins </w:t>
      </w:r>
      <w:r w:rsidR="00A064FB" w:rsidRPr="00A064FB">
        <w:rPr>
          <w:rFonts w:asciiTheme="minorHAnsi" w:hAnsiTheme="minorHAnsi" w:cstheme="minorHAnsi"/>
          <w:b/>
          <w:color w:val="auto"/>
        </w:rPr>
        <w:t>|</w:t>
      </w:r>
      <w:r w:rsidRPr="00A064FB">
        <w:rPr>
          <w:rFonts w:asciiTheme="minorHAnsi" w:hAnsiTheme="minorHAnsi" w:cstheme="minorHAnsi"/>
          <w:b/>
          <w:color w:val="auto"/>
        </w:rPr>
        <w:t xml:space="preserve"> Macros</w:t>
      </w:r>
      <w:r>
        <w:rPr>
          <w:rFonts w:asciiTheme="minorHAnsi" w:hAnsiTheme="minorHAnsi" w:cstheme="minorHAnsi"/>
          <w:color w:val="auto"/>
        </w:rPr>
        <w:t xml:space="preserve"> menu</w:t>
      </w:r>
      <w:r w:rsidR="00591155">
        <w:rPr>
          <w:rFonts w:asciiTheme="minorHAnsi" w:hAnsiTheme="minorHAnsi" w:cstheme="minorHAnsi"/>
          <w:color w:val="auto"/>
        </w:rPr>
        <w:t>,</w:t>
      </w:r>
      <w:r>
        <w:rPr>
          <w:rFonts w:asciiTheme="minorHAnsi" w:hAnsiTheme="minorHAnsi" w:cstheme="minorHAnsi"/>
          <w:color w:val="auto"/>
        </w:rPr>
        <w:t xml:space="preserve"> six new options for various video quantifications</w:t>
      </w:r>
      <w:r w:rsidR="00942E1A">
        <w:rPr>
          <w:rFonts w:asciiTheme="minorHAnsi" w:hAnsiTheme="minorHAnsi" w:cstheme="minorHAnsi"/>
          <w:color w:val="auto"/>
        </w:rPr>
        <w:t xml:space="preserve"> appear</w:t>
      </w:r>
      <w:r w:rsidR="00E83CBE">
        <w:rPr>
          <w:rFonts w:asciiTheme="minorHAnsi" w:hAnsiTheme="minorHAnsi" w:cstheme="minorHAnsi"/>
          <w:color w:val="auto"/>
        </w:rPr>
        <w:t xml:space="preserve">. Run the </w:t>
      </w:r>
      <w:r w:rsidR="00E83CBE">
        <w:rPr>
          <w:rFonts w:asciiTheme="minorHAnsi" w:hAnsiTheme="minorHAnsi" w:cstheme="minorHAnsi"/>
          <w:i/>
          <w:color w:val="auto"/>
        </w:rPr>
        <w:t>Complete analysis</w:t>
      </w:r>
      <w:r w:rsidR="00E83CBE">
        <w:rPr>
          <w:rFonts w:asciiTheme="minorHAnsi" w:hAnsiTheme="minorHAnsi" w:cstheme="minorHAnsi"/>
          <w:color w:val="auto"/>
        </w:rPr>
        <w:t xml:space="preserve"> and select the attachment and growth video files when prompted to perform all available analyses on the acquired data and automatically generate output files.</w:t>
      </w:r>
    </w:p>
    <w:p w14:paraId="496AB0B4" w14:textId="4251EC62" w:rsidR="001C1E49" w:rsidRPr="001B1519" w:rsidRDefault="001C1E49" w:rsidP="00611F0B">
      <w:pPr>
        <w:pStyle w:val="a3"/>
        <w:spacing w:before="0" w:beforeAutospacing="0" w:after="0" w:afterAutospacing="0"/>
        <w:rPr>
          <w:rFonts w:asciiTheme="minorHAnsi" w:hAnsiTheme="minorHAnsi" w:cstheme="minorHAnsi"/>
          <w:b/>
        </w:rPr>
      </w:pPr>
    </w:p>
    <w:p w14:paraId="131BE003" w14:textId="538DE845" w:rsidR="002F09BA" w:rsidRPr="001B1519" w:rsidRDefault="006305D7" w:rsidP="00611F0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D3F820A" w14:textId="3732F2FA" w:rsidR="007A4DD6" w:rsidRPr="00306D93" w:rsidRDefault="003E0B60" w:rsidP="00611F0B">
      <w:pPr>
        <w:rPr>
          <w:rFonts w:asciiTheme="minorHAnsi" w:hAnsiTheme="minorHAnsi" w:cstheme="minorHAnsi"/>
          <w:color w:val="auto"/>
        </w:rPr>
      </w:pPr>
      <w:r>
        <w:rPr>
          <w:rFonts w:asciiTheme="minorHAnsi" w:hAnsiTheme="minorHAnsi" w:cstheme="minorHAnsi"/>
          <w:color w:val="auto"/>
        </w:rPr>
        <w:t>Re</w:t>
      </w:r>
      <w:r w:rsidR="0011095F">
        <w:rPr>
          <w:rFonts w:asciiTheme="minorHAnsi" w:hAnsiTheme="minorHAnsi" w:cstheme="minorHAnsi"/>
          <w:color w:val="auto"/>
        </w:rPr>
        <w:t>presentative images</w:t>
      </w:r>
      <w:r>
        <w:rPr>
          <w:rFonts w:asciiTheme="minorHAnsi" w:hAnsiTheme="minorHAnsi" w:cstheme="minorHAnsi"/>
          <w:color w:val="auto"/>
        </w:rPr>
        <w:t xml:space="preserve"> of a normal overnight time-lapse experiment</w:t>
      </w:r>
      <w:r w:rsidR="0011095F">
        <w:rPr>
          <w:rFonts w:asciiTheme="minorHAnsi" w:hAnsiTheme="minorHAnsi" w:cstheme="minorHAnsi"/>
          <w:color w:val="auto"/>
        </w:rPr>
        <w:t xml:space="preserve"> using wild-type </w:t>
      </w:r>
      <w:r w:rsidR="0011095F">
        <w:rPr>
          <w:rFonts w:asciiTheme="minorHAnsi" w:hAnsiTheme="minorHAnsi" w:cstheme="minorHAnsi"/>
          <w:i/>
          <w:color w:val="auto"/>
        </w:rPr>
        <w:t>C. albicans</w:t>
      </w:r>
      <w:r w:rsidR="0011095F">
        <w:rPr>
          <w:rFonts w:asciiTheme="minorHAnsi" w:hAnsiTheme="minorHAnsi" w:cstheme="minorHAnsi"/>
          <w:color w:val="auto"/>
        </w:rPr>
        <w:t xml:space="preserve"> </w:t>
      </w:r>
      <w:r w:rsidR="00D63489">
        <w:rPr>
          <w:rFonts w:asciiTheme="minorHAnsi" w:hAnsiTheme="minorHAnsi" w:cstheme="minorHAnsi"/>
          <w:color w:val="auto"/>
        </w:rPr>
        <w:t>cells</w:t>
      </w:r>
      <w:r w:rsidR="0011095F">
        <w:rPr>
          <w:rFonts w:asciiTheme="minorHAnsi" w:hAnsiTheme="minorHAnsi" w:cstheme="minorHAnsi"/>
          <w:color w:val="auto"/>
        </w:rPr>
        <w:t xml:space="preserve"> at 37</w:t>
      </w:r>
      <w:r w:rsidR="00F769BD">
        <w:rPr>
          <w:rFonts w:asciiTheme="minorHAnsi" w:hAnsiTheme="minorHAnsi" w:cstheme="minorHAnsi"/>
          <w:color w:val="auto"/>
        </w:rPr>
        <w:t xml:space="preserve"> </w:t>
      </w:r>
      <w:r w:rsidR="0011095F">
        <w:rPr>
          <w:rFonts w:asciiTheme="minorHAnsi" w:hAnsiTheme="minorHAnsi" w:cstheme="minorHAnsi"/>
          <w:color w:val="auto"/>
        </w:rPr>
        <w:t>°C</w:t>
      </w:r>
      <w:r>
        <w:rPr>
          <w:rFonts w:asciiTheme="minorHAnsi" w:hAnsiTheme="minorHAnsi" w:cstheme="minorHAnsi"/>
          <w:color w:val="auto"/>
        </w:rPr>
        <w:t xml:space="preserve"> can be seen in </w:t>
      </w:r>
      <w:r w:rsidRPr="00A56C4D">
        <w:rPr>
          <w:rFonts w:asciiTheme="minorHAnsi" w:hAnsiTheme="minorHAnsi" w:cstheme="minorHAnsi"/>
          <w:b/>
          <w:color w:val="auto"/>
        </w:rPr>
        <w:t>Fig</w:t>
      </w:r>
      <w:r w:rsidR="004100E5" w:rsidRPr="00A56C4D">
        <w:rPr>
          <w:rFonts w:asciiTheme="minorHAnsi" w:hAnsiTheme="minorHAnsi" w:cstheme="minorHAnsi"/>
          <w:b/>
          <w:color w:val="auto"/>
        </w:rPr>
        <w:t>ure</w:t>
      </w:r>
      <w:r w:rsidRPr="00A56C4D">
        <w:rPr>
          <w:rFonts w:asciiTheme="minorHAnsi" w:hAnsiTheme="minorHAnsi" w:cstheme="minorHAnsi"/>
          <w:b/>
          <w:color w:val="auto"/>
        </w:rPr>
        <w:t xml:space="preserve"> 2</w:t>
      </w:r>
      <w:r w:rsidR="0011095F" w:rsidRPr="00A56C4D">
        <w:rPr>
          <w:rFonts w:asciiTheme="minorHAnsi" w:hAnsiTheme="minorHAnsi" w:cstheme="minorHAnsi"/>
          <w:b/>
          <w:color w:val="auto"/>
        </w:rPr>
        <w:t>A</w:t>
      </w:r>
      <w:r>
        <w:rPr>
          <w:rFonts w:asciiTheme="minorHAnsi" w:hAnsiTheme="minorHAnsi" w:cstheme="minorHAnsi"/>
          <w:color w:val="auto"/>
        </w:rPr>
        <w:t xml:space="preserve"> and </w:t>
      </w:r>
      <w:r w:rsidRPr="00A56C4D">
        <w:rPr>
          <w:rFonts w:asciiTheme="minorHAnsi" w:hAnsiTheme="minorHAnsi" w:cstheme="minorHAnsi"/>
          <w:b/>
          <w:color w:val="auto"/>
        </w:rPr>
        <w:t>S</w:t>
      </w:r>
      <w:r w:rsidR="00D92970" w:rsidRPr="00A56C4D">
        <w:rPr>
          <w:rFonts w:asciiTheme="minorHAnsi" w:hAnsiTheme="minorHAnsi" w:cstheme="minorHAnsi"/>
          <w:b/>
          <w:color w:val="auto"/>
        </w:rPr>
        <w:t>upplemental</w:t>
      </w:r>
      <w:r w:rsidRPr="00A56C4D">
        <w:rPr>
          <w:rFonts w:asciiTheme="minorHAnsi" w:hAnsiTheme="minorHAnsi" w:cstheme="minorHAnsi"/>
          <w:b/>
          <w:color w:val="auto"/>
        </w:rPr>
        <w:t xml:space="preserve"> Video 1</w:t>
      </w:r>
      <w:r>
        <w:rPr>
          <w:rFonts w:asciiTheme="minorHAnsi" w:hAnsiTheme="minorHAnsi" w:cstheme="minorHAnsi"/>
          <w:color w:val="auto"/>
        </w:rPr>
        <w:t xml:space="preserve">. </w:t>
      </w:r>
      <w:r w:rsidR="007226D2">
        <w:rPr>
          <w:rFonts w:asciiTheme="minorHAnsi" w:hAnsiTheme="minorHAnsi" w:cstheme="minorHAnsi"/>
          <w:color w:val="auto"/>
        </w:rPr>
        <w:t xml:space="preserve">The images have been contrast enhanced to improve </w:t>
      </w:r>
      <w:r w:rsidR="00D63489">
        <w:rPr>
          <w:rFonts w:asciiTheme="minorHAnsi" w:hAnsiTheme="minorHAnsi" w:cstheme="minorHAnsi"/>
          <w:color w:val="auto"/>
        </w:rPr>
        <w:t>visibility</w:t>
      </w:r>
      <w:r w:rsidR="007226D2">
        <w:rPr>
          <w:rFonts w:asciiTheme="minorHAnsi" w:hAnsiTheme="minorHAnsi" w:cstheme="minorHAnsi"/>
          <w:color w:val="auto"/>
        </w:rPr>
        <w:t xml:space="preserve">. </w:t>
      </w:r>
      <w:r w:rsidR="00D733A3">
        <w:rPr>
          <w:rFonts w:asciiTheme="minorHAnsi" w:hAnsiTheme="minorHAnsi" w:cstheme="minorHAnsi"/>
          <w:color w:val="auto"/>
        </w:rPr>
        <w:t xml:space="preserve">Quantification of the original data was performed, and representative graphs can be seen in </w:t>
      </w:r>
      <w:r w:rsidR="00D733A3" w:rsidRPr="00A56C4D">
        <w:rPr>
          <w:rFonts w:asciiTheme="minorHAnsi" w:hAnsiTheme="minorHAnsi" w:cstheme="minorHAnsi"/>
          <w:b/>
          <w:color w:val="auto"/>
        </w:rPr>
        <w:t>Fig</w:t>
      </w:r>
      <w:r w:rsidR="00F67CC2" w:rsidRPr="00A56C4D">
        <w:rPr>
          <w:rFonts w:asciiTheme="minorHAnsi" w:hAnsiTheme="minorHAnsi" w:cstheme="minorHAnsi"/>
          <w:b/>
          <w:color w:val="auto"/>
        </w:rPr>
        <w:t>ure</w:t>
      </w:r>
      <w:r w:rsidR="00D733A3" w:rsidRPr="00A56C4D">
        <w:rPr>
          <w:rFonts w:asciiTheme="minorHAnsi" w:hAnsiTheme="minorHAnsi" w:cstheme="minorHAnsi"/>
          <w:b/>
          <w:color w:val="auto"/>
        </w:rPr>
        <w:t xml:space="preserve"> 2B</w:t>
      </w:r>
      <w:r w:rsidR="00D733A3">
        <w:rPr>
          <w:rFonts w:asciiTheme="minorHAnsi" w:hAnsiTheme="minorHAnsi" w:cstheme="minorHAnsi"/>
          <w:color w:val="auto"/>
        </w:rPr>
        <w:t xml:space="preserve">. </w:t>
      </w:r>
      <w:r w:rsidR="002E69C1">
        <w:rPr>
          <w:rFonts w:asciiTheme="minorHAnsi" w:hAnsiTheme="minorHAnsi" w:cstheme="minorHAnsi"/>
          <w:color w:val="auto"/>
        </w:rPr>
        <w:t xml:space="preserve">To generate these graphs, the data </w:t>
      </w:r>
      <w:r w:rsidR="00BF5B0F">
        <w:rPr>
          <w:rFonts w:asciiTheme="minorHAnsi" w:hAnsiTheme="minorHAnsi" w:cstheme="minorHAnsi"/>
          <w:color w:val="auto"/>
        </w:rPr>
        <w:t>were</w:t>
      </w:r>
      <w:r w:rsidR="002E69C1">
        <w:rPr>
          <w:rFonts w:asciiTheme="minorHAnsi" w:hAnsiTheme="minorHAnsi" w:cstheme="minorHAnsi"/>
          <w:color w:val="auto"/>
        </w:rPr>
        <w:t xml:space="preserve"> first normalized to the imaging area</w:t>
      </w:r>
      <w:r w:rsidR="000670F8">
        <w:rPr>
          <w:rFonts w:asciiTheme="minorHAnsi" w:hAnsiTheme="minorHAnsi" w:cstheme="minorHAnsi"/>
          <w:color w:val="auto"/>
        </w:rPr>
        <w:t xml:space="preserve"> (</w:t>
      </w:r>
      <w:r w:rsidR="00134B66">
        <w:rPr>
          <w:rFonts w:asciiTheme="minorHAnsi" w:hAnsiTheme="minorHAnsi" w:cstheme="minorHAnsi"/>
          <w:i/>
          <w:color w:val="auto"/>
        </w:rPr>
        <w:t>i.e.</w:t>
      </w:r>
      <w:r w:rsidR="00A120E8" w:rsidRPr="0057301C">
        <w:rPr>
          <w:rFonts w:asciiTheme="minorHAnsi" w:hAnsiTheme="minorHAnsi" w:cstheme="minorHAnsi"/>
          <w:color w:val="auto"/>
        </w:rPr>
        <w:t>,</w:t>
      </w:r>
      <w:r w:rsidR="00134B66">
        <w:rPr>
          <w:rFonts w:asciiTheme="minorHAnsi" w:hAnsiTheme="minorHAnsi" w:cstheme="minorHAnsi"/>
          <w:i/>
          <w:color w:val="auto"/>
        </w:rPr>
        <w:t xml:space="preserve"> </w:t>
      </w:r>
      <w:r w:rsidR="000670F8">
        <w:rPr>
          <w:rFonts w:asciiTheme="minorHAnsi" w:hAnsiTheme="minorHAnsi" w:cstheme="minorHAnsi"/>
          <w:color w:val="auto"/>
        </w:rPr>
        <w:t>divided by the total imaging area)</w:t>
      </w:r>
      <w:r w:rsidR="002E69C1">
        <w:rPr>
          <w:rFonts w:asciiTheme="minorHAnsi" w:hAnsiTheme="minorHAnsi" w:cstheme="minorHAnsi"/>
          <w:color w:val="auto"/>
        </w:rPr>
        <w:t xml:space="preserve">, and the detachment was further normalized to the biomass, as described above. Additionally, the attachment and detachment show the cumulative values over time, rather than the individual frame values generated by the flow biofilm quantification macro. </w:t>
      </w:r>
      <w:r w:rsidR="00BB04C7">
        <w:rPr>
          <w:rFonts w:asciiTheme="minorHAnsi" w:hAnsiTheme="minorHAnsi" w:cstheme="minorHAnsi"/>
          <w:color w:val="auto"/>
        </w:rPr>
        <w:t xml:space="preserve">Once the </w:t>
      </w:r>
      <w:r w:rsidR="00584948">
        <w:rPr>
          <w:rFonts w:asciiTheme="minorHAnsi" w:hAnsiTheme="minorHAnsi" w:cstheme="minorHAnsi"/>
          <w:color w:val="auto"/>
        </w:rPr>
        <w:t>graphs</w:t>
      </w:r>
      <w:r w:rsidR="00BB04C7">
        <w:rPr>
          <w:rFonts w:asciiTheme="minorHAnsi" w:hAnsiTheme="minorHAnsi" w:cstheme="minorHAnsi"/>
          <w:color w:val="auto"/>
        </w:rPr>
        <w:t xml:space="preserve"> ha</w:t>
      </w:r>
      <w:r w:rsidR="00584948">
        <w:rPr>
          <w:rFonts w:asciiTheme="minorHAnsi" w:hAnsiTheme="minorHAnsi" w:cstheme="minorHAnsi"/>
          <w:color w:val="auto"/>
        </w:rPr>
        <w:t>ve reached this stage</w:t>
      </w:r>
      <w:r w:rsidR="00BB04C7">
        <w:rPr>
          <w:rFonts w:asciiTheme="minorHAnsi" w:hAnsiTheme="minorHAnsi" w:cstheme="minorHAnsi"/>
          <w:color w:val="auto"/>
        </w:rPr>
        <w:t xml:space="preserve">, </w:t>
      </w:r>
      <w:r w:rsidR="006A12C8">
        <w:rPr>
          <w:rFonts w:asciiTheme="minorHAnsi" w:hAnsiTheme="minorHAnsi" w:cstheme="minorHAnsi"/>
          <w:color w:val="auto"/>
        </w:rPr>
        <w:t>statistic</w:t>
      </w:r>
      <w:r w:rsidR="009C257D">
        <w:rPr>
          <w:rFonts w:asciiTheme="minorHAnsi" w:hAnsiTheme="minorHAnsi" w:cstheme="minorHAnsi"/>
          <w:color w:val="auto"/>
        </w:rPr>
        <w:t>al comparisons</w:t>
      </w:r>
      <w:r w:rsidR="006A12C8">
        <w:rPr>
          <w:rFonts w:asciiTheme="minorHAnsi" w:hAnsiTheme="minorHAnsi" w:cstheme="minorHAnsi"/>
          <w:color w:val="auto"/>
        </w:rPr>
        <w:t xml:space="preserve"> </w:t>
      </w:r>
      <w:r w:rsidR="00584948">
        <w:rPr>
          <w:rFonts w:asciiTheme="minorHAnsi" w:hAnsiTheme="minorHAnsi" w:cstheme="minorHAnsi"/>
          <w:color w:val="auto"/>
        </w:rPr>
        <w:t xml:space="preserve">can be performed </w:t>
      </w:r>
      <w:r w:rsidR="006A12C8">
        <w:rPr>
          <w:rFonts w:asciiTheme="minorHAnsi" w:hAnsiTheme="minorHAnsi" w:cstheme="minorHAnsi"/>
          <w:color w:val="auto"/>
        </w:rPr>
        <w:t xml:space="preserve">through </w:t>
      </w:r>
      <w:r w:rsidR="00584948">
        <w:rPr>
          <w:rFonts w:asciiTheme="minorHAnsi" w:hAnsiTheme="minorHAnsi" w:cstheme="minorHAnsi"/>
          <w:color w:val="auto"/>
        </w:rPr>
        <w:t xml:space="preserve">regression analyses. </w:t>
      </w:r>
    </w:p>
    <w:p w14:paraId="7F5815FC" w14:textId="4B84CBA7" w:rsidR="004A71E4" w:rsidRPr="001B1519" w:rsidRDefault="004A71E4" w:rsidP="00611F0B">
      <w:pPr>
        <w:rPr>
          <w:rFonts w:asciiTheme="minorHAnsi" w:hAnsiTheme="minorHAnsi" w:cstheme="minorHAnsi"/>
          <w:color w:val="808080" w:themeColor="background1" w:themeShade="80"/>
        </w:rPr>
      </w:pPr>
    </w:p>
    <w:p w14:paraId="0458FEF2" w14:textId="3005FBE0" w:rsidR="00621317" w:rsidRPr="001B1519" w:rsidRDefault="00B32616" w:rsidP="00611F0B">
      <w:pPr>
        <w:rPr>
          <w:rFonts w:asciiTheme="minorHAnsi" w:hAnsiTheme="minorHAnsi" w:cstheme="minorHAnsi"/>
          <w:bCs/>
          <w:color w:val="808080"/>
        </w:rPr>
      </w:pPr>
      <w:r w:rsidRPr="001B1519">
        <w:rPr>
          <w:rFonts w:asciiTheme="minorHAnsi" w:hAnsiTheme="minorHAnsi" w:cstheme="minorHAnsi"/>
          <w:b/>
        </w:rPr>
        <w:t xml:space="preserve">FIGURE </w:t>
      </w:r>
      <w:r w:rsidR="0013621E">
        <w:rPr>
          <w:rFonts w:asciiTheme="minorHAnsi" w:hAnsiTheme="minorHAnsi" w:cstheme="minorHAnsi"/>
          <w:b/>
        </w:rPr>
        <w:t xml:space="preserve">AND TABLE </w:t>
      </w:r>
      <w:r w:rsidRPr="001B1519">
        <w:rPr>
          <w:rFonts w:asciiTheme="minorHAnsi" w:hAnsiTheme="minorHAnsi" w:cstheme="minorHAnsi"/>
          <w:b/>
        </w:rPr>
        <w:t>LEGENDS:</w:t>
      </w:r>
      <w:r w:rsidRPr="001B1519">
        <w:rPr>
          <w:rFonts w:asciiTheme="minorHAnsi" w:hAnsiTheme="minorHAnsi" w:cstheme="minorHAnsi"/>
          <w:color w:val="808080"/>
        </w:rPr>
        <w:t xml:space="preserve"> </w:t>
      </w:r>
    </w:p>
    <w:p w14:paraId="069257D4" w14:textId="38A021C9" w:rsidR="007A4DD6" w:rsidRDefault="0052597A" w:rsidP="00611F0B">
      <w:pPr>
        <w:rPr>
          <w:rFonts w:asciiTheme="minorHAnsi" w:hAnsiTheme="minorHAnsi" w:cstheme="minorHAnsi"/>
          <w:color w:val="auto"/>
        </w:rPr>
      </w:pPr>
      <w:r w:rsidRPr="002E1656">
        <w:rPr>
          <w:rFonts w:asciiTheme="minorHAnsi" w:hAnsiTheme="minorHAnsi" w:cstheme="minorHAnsi"/>
          <w:b/>
          <w:color w:val="auto"/>
        </w:rPr>
        <w:t>Figure 1</w:t>
      </w:r>
      <w:r w:rsidR="00494DFB">
        <w:rPr>
          <w:rFonts w:asciiTheme="minorHAnsi" w:hAnsiTheme="minorHAnsi" w:cstheme="minorHAnsi"/>
          <w:b/>
          <w:color w:val="auto"/>
        </w:rPr>
        <w:t>:</w:t>
      </w:r>
      <w:r w:rsidRPr="002E1656">
        <w:rPr>
          <w:rFonts w:asciiTheme="minorHAnsi" w:hAnsiTheme="minorHAnsi" w:cstheme="minorHAnsi"/>
          <w:b/>
          <w:color w:val="auto"/>
        </w:rPr>
        <w:t xml:space="preserve"> </w:t>
      </w:r>
      <w:r w:rsidR="007A7359" w:rsidRPr="002E1656">
        <w:rPr>
          <w:rFonts w:asciiTheme="minorHAnsi" w:hAnsiTheme="minorHAnsi" w:cstheme="minorHAnsi"/>
          <w:b/>
          <w:color w:val="auto"/>
        </w:rPr>
        <w:t>Schematic of the two-phase recirculating flow apparatus.</w:t>
      </w:r>
      <w:r w:rsidR="002E1656">
        <w:rPr>
          <w:rFonts w:asciiTheme="minorHAnsi" w:hAnsiTheme="minorHAnsi" w:cstheme="minorHAnsi"/>
          <w:b/>
          <w:color w:val="auto"/>
        </w:rPr>
        <w:t xml:space="preserve"> </w:t>
      </w:r>
      <w:r w:rsidR="005B44FD">
        <w:rPr>
          <w:rFonts w:asciiTheme="minorHAnsi" w:hAnsiTheme="minorHAnsi" w:cstheme="minorHAnsi"/>
          <w:color w:val="auto"/>
        </w:rPr>
        <w:t xml:space="preserve">Connecting black lines indicate tubing, and arrowheads indicate the direction of flow during normal operation. </w:t>
      </w:r>
      <w:r w:rsidR="002E1656">
        <w:rPr>
          <w:rFonts w:asciiTheme="minorHAnsi" w:hAnsiTheme="minorHAnsi" w:cstheme="minorHAnsi"/>
          <w:b/>
          <w:color w:val="auto"/>
        </w:rPr>
        <w:t xml:space="preserve">A. </w:t>
      </w:r>
      <w:r w:rsidR="00C80B32">
        <w:rPr>
          <w:rFonts w:asciiTheme="minorHAnsi" w:hAnsiTheme="minorHAnsi" w:cstheme="minorHAnsi"/>
          <w:color w:val="auto"/>
        </w:rPr>
        <w:t xml:space="preserve">A </w:t>
      </w:r>
      <w:r w:rsidR="00425035">
        <w:rPr>
          <w:rFonts w:asciiTheme="minorHAnsi" w:hAnsiTheme="minorHAnsi" w:cstheme="minorHAnsi"/>
          <w:color w:val="auto"/>
        </w:rPr>
        <w:t xml:space="preserve">general </w:t>
      </w:r>
      <w:r w:rsidR="00C80B32">
        <w:rPr>
          <w:rFonts w:asciiTheme="minorHAnsi" w:hAnsiTheme="minorHAnsi" w:cstheme="minorHAnsi"/>
          <w:color w:val="auto"/>
        </w:rPr>
        <w:t>schematic overview of the fl</w:t>
      </w:r>
      <w:r w:rsidR="00425035">
        <w:rPr>
          <w:rFonts w:asciiTheme="minorHAnsi" w:hAnsiTheme="minorHAnsi" w:cstheme="minorHAnsi"/>
          <w:color w:val="auto"/>
        </w:rPr>
        <w:t>ow system is illustrated</w:t>
      </w:r>
      <w:r w:rsidR="0036407F">
        <w:rPr>
          <w:rFonts w:asciiTheme="minorHAnsi" w:hAnsiTheme="minorHAnsi" w:cstheme="minorHAnsi"/>
          <w:color w:val="auto"/>
        </w:rPr>
        <w:t xml:space="preserve">. </w:t>
      </w:r>
      <w:r w:rsidR="00425035">
        <w:rPr>
          <w:rFonts w:asciiTheme="minorHAnsi" w:hAnsiTheme="minorHAnsi" w:cstheme="minorHAnsi"/>
          <w:color w:val="auto"/>
        </w:rPr>
        <w:t xml:space="preserve">For convenience, the flow system is divided into a green side (upstream of slide) and an orange side (downstream of slide). </w:t>
      </w:r>
      <w:r w:rsidR="001D3314">
        <w:rPr>
          <w:rFonts w:asciiTheme="minorHAnsi" w:hAnsiTheme="minorHAnsi" w:cstheme="minorHAnsi"/>
          <w:color w:val="auto"/>
        </w:rPr>
        <w:t xml:space="preserve">Bold numbers correspond to </w:t>
      </w:r>
      <w:r w:rsidR="00425035">
        <w:rPr>
          <w:rFonts w:asciiTheme="minorHAnsi" w:hAnsiTheme="minorHAnsi" w:cstheme="minorHAnsi"/>
          <w:color w:val="auto"/>
        </w:rPr>
        <w:t>parts listed in the Table of Materials. Labels for valves simply mark the location for tubing clamps or hemostats to be placed during experiments.</w:t>
      </w:r>
      <w:r w:rsidR="00C80B32">
        <w:rPr>
          <w:rFonts w:asciiTheme="minorHAnsi" w:hAnsiTheme="minorHAnsi" w:cstheme="minorHAnsi"/>
          <w:color w:val="auto"/>
        </w:rPr>
        <w:t xml:space="preserve"> </w:t>
      </w:r>
      <w:r w:rsidR="0036407F">
        <w:rPr>
          <w:rFonts w:asciiTheme="minorHAnsi" w:hAnsiTheme="minorHAnsi" w:cstheme="minorHAnsi"/>
          <w:color w:val="auto"/>
        </w:rPr>
        <w:t xml:space="preserve">Filter order is as follows: 8 – 20 µm inline filter, 9 – 10 µm inline filter, 10 – 2 µm filter </w:t>
      </w:r>
      <w:r w:rsidR="00815E69">
        <w:rPr>
          <w:rFonts w:asciiTheme="minorHAnsi" w:hAnsiTheme="minorHAnsi" w:cstheme="minorHAnsi"/>
          <w:color w:val="auto"/>
        </w:rPr>
        <w:t>bottle (FB)</w:t>
      </w:r>
      <w:r w:rsidR="0036407F">
        <w:rPr>
          <w:rFonts w:asciiTheme="minorHAnsi" w:hAnsiTheme="minorHAnsi" w:cstheme="minorHAnsi"/>
          <w:color w:val="auto"/>
        </w:rPr>
        <w:t xml:space="preserve">, </w:t>
      </w:r>
      <w:r w:rsidR="00F57420">
        <w:rPr>
          <w:rFonts w:asciiTheme="minorHAnsi" w:hAnsiTheme="minorHAnsi" w:cstheme="minorHAnsi"/>
          <w:color w:val="auto"/>
        </w:rPr>
        <w:t xml:space="preserve">and </w:t>
      </w:r>
      <w:r w:rsidR="0036407F">
        <w:rPr>
          <w:rFonts w:asciiTheme="minorHAnsi" w:hAnsiTheme="minorHAnsi" w:cstheme="minorHAnsi"/>
          <w:color w:val="auto"/>
        </w:rPr>
        <w:t>11 – 0.22 µm single use disposable filter. Schematic is not to scale.</w:t>
      </w:r>
      <w:r w:rsidR="00A52F72">
        <w:rPr>
          <w:rFonts w:asciiTheme="minorHAnsi" w:hAnsiTheme="minorHAnsi" w:cstheme="minorHAnsi"/>
          <w:color w:val="auto"/>
        </w:rPr>
        <w:t xml:space="preserve"> </w:t>
      </w:r>
      <w:r w:rsidR="00A52F72">
        <w:rPr>
          <w:rFonts w:asciiTheme="minorHAnsi" w:hAnsiTheme="minorHAnsi" w:cstheme="minorHAnsi"/>
          <w:b/>
          <w:color w:val="auto"/>
        </w:rPr>
        <w:t xml:space="preserve">B. </w:t>
      </w:r>
      <w:r w:rsidR="00A52F72">
        <w:rPr>
          <w:rFonts w:asciiTheme="minorHAnsi" w:hAnsiTheme="minorHAnsi" w:cstheme="minorHAnsi"/>
          <w:color w:val="auto"/>
        </w:rPr>
        <w:t xml:space="preserve">A close-up view of the rubber stopper for the attachment flask, illustrating the four components that pass through the ports: </w:t>
      </w:r>
      <w:r w:rsidR="005B44FD">
        <w:rPr>
          <w:rFonts w:asciiTheme="minorHAnsi" w:hAnsiTheme="minorHAnsi" w:cstheme="minorHAnsi"/>
          <w:color w:val="auto"/>
        </w:rPr>
        <w:t xml:space="preserve">the media outlet, the 0.2 </w:t>
      </w:r>
      <w:r w:rsidR="00C13982">
        <w:rPr>
          <w:rFonts w:asciiTheme="minorHAnsi" w:hAnsiTheme="minorHAnsi" w:cstheme="minorHAnsi"/>
          <w:color w:val="auto"/>
        </w:rPr>
        <w:t xml:space="preserve">µm </w:t>
      </w:r>
      <w:r w:rsidR="005B44FD">
        <w:rPr>
          <w:rFonts w:asciiTheme="minorHAnsi" w:hAnsiTheme="minorHAnsi" w:cstheme="minorHAnsi"/>
          <w:color w:val="auto"/>
        </w:rPr>
        <w:t xml:space="preserve">air filter that allows gas exchange, the temperature probe (requires drilling an extra hole), and the media return. </w:t>
      </w:r>
      <w:r w:rsidR="005B44FD">
        <w:rPr>
          <w:rFonts w:asciiTheme="minorHAnsi" w:hAnsiTheme="minorHAnsi" w:cstheme="minorHAnsi"/>
          <w:b/>
          <w:color w:val="auto"/>
        </w:rPr>
        <w:t xml:space="preserve">C. </w:t>
      </w:r>
      <w:r w:rsidR="005B44FD">
        <w:rPr>
          <w:rFonts w:asciiTheme="minorHAnsi" w:hAnsiTheme="minorHAnsi" w:cstheme="minorHAnsi"/>
          <w:color w:val="auto"/>
        </w:rPr>
        <w:t xml:space="preserve">A close-up view of the pulsation dampener (PD) and the </w:t>
      </w:r>
      <w:r w:rsidR="00287B58">
        <w:rPr>
          <w:rFonts w:asciiTheme="minorHAnsi" w:hAnsiTheme="minorHAnsi" w:cstheme="minorHAnsi"/>
          <w:color w:val="auto"/>
        </w:rPr>
        <w:t>F</w:t>
      </w:r>
      <w:r w:rsidR="00C24884">
        <w:rPr>
          <w:rFonts w:asciiTheme="minorHAnsi" w:hAnsiTheme="minorHAnsi" w:cstheme="minorHAnsi"/>
          <w:color w:val="auto"/>
        </w:rPr>
        <w:t>B</w:t>
      </w:r>
      <w:r w:rsidR="005B44FD">
        <w:rPr>
          <w:rFonts w:asciiTheme="minorHAnsi" w:hAnsiTheme="minorHAnsi" w:cstheme="minorHAnsi"/>
          <w:color w:val="auto"/>
        </w:rPr>
        <w:t>, as well as the screw cap assembly</w:t>
      </w:r>
      <w:r w:rsidR="004F1245">
        <w:rPr>
          <w:rFonts w:asciiTheme="minorHAnsi" w:hAnsiTheme="minorHAnsi" w:cstheme="minorHAnsi"/>
          <w:color w:val="auto"/>
        </w:rPr>
        <w:t xml:space="preserve"> used</w:t>
      </w:r>
      <w:r w:rsidR="005B44FD">
        <w:rPr>
          <w:rFonts w:asciiTheme="minorHAnsi" w:hAnsiTheme="minorHAnsi" w:cstheme="minorHAnsi"/>
          <w:color w:val="auto"/>
        </w:rPr>
        <w:t xml:space="preserve"> for </w:t>
      </w:r>
      <w:r w:rsidR="004F1245">
        <w:rPr>
          <w:rFonts w:asciiTheme="minorHAnsi" w:hAnsiTheme="minorHAnsi" w:cstheme="minorHAnsi"/>
          <w:color w:val="auto"/>
        </w:rPr>
        <w:t>each port</w:t>
      </w:r>
      <w:r w:rsidR="005B44FD">
        <w:rPr>
          <w:rFonts w:asciiTheme="minorHAnsi" w:hAnsiTheme="minorHAnsi" w:cstheme="minorHAnsi"/>
          <w:color w:val="auto"/>
        </w:rPr>
        <w:t xml:space="preserve">. </w:t>
      </w:r>
      <w:r w:rsidR="00C80B43">
        <w:rPr>
          <w:rFonts w:asciiTheme="minorHAnsi" w:hAnsiTheme="minorHAnsi" w:cstheme="minorHAnsi"/>
          <w:color w:val="auto"/>
        </w:rPr>
        <w:t xml:space="preserve">These bottles need to be air-tight to function. </w:t>
      </w:r>
      <w:r w:rsidR="005B44FD">
        <w:rPr>
          <w:rFonts w:asciiTheme="minorHAnsi" w:hAnsiTheme="minorHAnsi" w:cstheme="minorHAnsi"/>
          <w:color w:val="auto"/>
        </w:rPr>
        <w:t xml:space="preserve">The outlet tubing for the PD should reach deeper into the </w:t>
      </w:r>
      <w:r w:rsidR="00287B58">
        <w:rPr>
          <w:rFonts w:asciiTheme="minorHAnsi" w:hAnsiTheme="minorHAnsi" w:cstheme="minorHAnsi"/>
          <w:color w:val="auto"/>
        </w:rPr>
        <w:t>bottle than the inlet tubing for proper functioning. The gray rectangle in the F</w:t>
      </w:r>
      <w:r w:rsidR="001079DE">
        <w:rPr>
          <w:rFonts w:asciiTheme="minorHAnsi" w:hAnsiTheme="minorHAnsi" w:cstheme="minorHAnsi"/>
          <w:color w:val="auto"/>
        </w:rPr>
        <w:t>B</w:t>
      </w:r>
      <w:r w:rsidR="00287B58">
        <w:rPr>
          <w:rFonts w:asciiTheme="minorHAnsi" w:hAnsiTheme="minorHAnsi" w:cstheme="minorHAnsi"/>
          <w:color w:val="auto"/>
        </w:rPr>
        <w:t xml:space="preserve"> represents the steel filter. </w:t>
      </w:r>
    </w:p>
    <w:p w14:paraId="6645AEDB" w14:textId="77777777" w:rsidR="00621317" w:rsidRDefault="00621317" w:rsidP="00611F0B">
      <w:pPr>
        <w:rPr>
          <w:rFonts w:asciiTheme="minorHAnsi" w:hAnsiTheme="minorHAnsi" w:cstheme="minorHAnsi"/>
          <w:color w:val="auto"/>
        </w:rPr>
      </w:pPr>
    </w:p>
    <w:p w14:paraId="0C953484" w14:textId="723CE200" w:rsidR="004D797C" w:rsidRPr="0030312B" w:rsidRDefault="004D797C" w:rsidP="00611F0B">
      <w:r>
        <w:rPr>
          <w:rFonts w:asciiTheme="minorHAnsi" w:hAnsiTheme="minorHAnsi" w:cstheme="minorHAnsi"/>
          <w:b/>
          <w:color w:val="auto"/>
        </w:rPr>
        <w:t>Figure 2</w:t>
      </w:r>
      <w:r w:rsidR="00CA39E8">
        <w:rPr>
          <w:rFonts w:asciiTheme="minorHAnsi" w:hAnsiTheme="minorHAnsi" w:cstheme="minorHAnsi"/>
          <w:b/>
          <w:color w:val="auto"/>
        </w:rPr>
        <w:t>:</w:t>
      </w:r>
      <w:r>
        <w:rPr>
          <w:rFonts w:asciiTheme="minorHAnsi" w:hAnsiTheme="minorHAnsi" w:cstheme="minorHAnsi"/>
          <w:b/>
          <w:color w:val="auto"/>
        </w:rPr>
        <w:t xml:space="preserve"> </w:t>
      </w:r>
      <w:r w:rsidR="006C2E1C">
        <w:rPr>
          <w:rFonts w:asciiTheme="minorHAnsi" w:hAnsiTheme="minorHAnsi" w:cstheme="minorHAnsi"/>
          <w:b/>
          <w:i/>
          <w:color w:val="auto"/>
        </w:rPr>
        <w:t xml:space="preserve">Candida albicans </w:t>
      </w:r>
      <w:r w:rsidR="006C2E1C">
        <w:rPr>
          <w:rFonts w:asciiTheme="minorHAnsi" w:hAnsiTheme="minorHAnsi" w:cstheme="minorHAnsi"/>
          <w:b/>
          <w:color w:val="auto"/>
        </w:rPr>
        <w:t>wild-type cells grown under flow at 37</w:t>
      </w:r>
      <w:r w:rsidR="0081408A">
        <w:rPr>
          <w:rFonts w:asciiTheme="minorHAnsi" w:hAnsiTheme="minorHAnsi" w:cstheme="minorHAnsi"/>
          <w:b/>
          <w:color w:val="auto"/>
        </w:rPr>
        <w:t xml:space="preserve"> </w:t>
      </w:r>
      <w:r w:rsidR="006C2E1C">
        <w:rPr>
          <w:rFonts w:asciiTheme="minorHAnsi" w:hAnsiTheme="minorHAnsi" w:cstheme="minorHAnsi"/>
          <w:b/>
          <w:color w:val="auto"/>
        </w:rPr>
        <w:t xml:space="preserve">°C. A. </w:t>
      </w:r>
      <w:r w:rsidR="00BF3016">
        <w:rPr>
          <w:rFonts w:asciiTheme="minorHAnsi" w:hAnsiTheme="minorHAnsi" w:cstheme="minorHAnsi"/>
          <w:color w:val="auto"/>
        </w:rPr>
        <w:t xml:space="preserve">Representative </w:t>
      </w:r>
      <w:r w:rsidR="0057168C">
        <w:rPr>
          <w:rFonts w:asciiTheme="minorHAnsi" w:hAnsiTheme="minorHAnsi" w:cstheme="minorHAnsi"/>
          <w:color w:val="auto"/>
        </w:rPr>
        <w:t xml:space="preserve">darkfield microscopy </w:t>
      </w:r>
      <w:r w:rsidR="00BF3016">
        <w:rPr>
          <w:rFonts w:asciiTheme="minorHAnsi" w:hAnsiTheme="minorHAnsi" w:cstheme="minorHAnsi"/>
          <w:color w:val="auto"/>
        </w:rPr>
        <w:t>images of the microcolonies that form under flow at 37</w:t>
      </w:r>
      <w:r w:rsidR="00C13982">
        <w:rPr>
          <w:rFonts w:asciiTheme="minorHAnsi" w:hAnsiTheme="minorHAnsi" w:cstheme="minorHAnsi"/>
          <w:color w:val="auto"/>
        </w:rPr>
        <w:t xml:space="preserve"> </w:t>
      </w:r>
      <w:r w:rsidR="00BF3016">
        <w:rPr>
          <w:rFonts w:asciiTheme="minorHAnsi" w:hAnsiTheme="minorHAnsi" w:cstheme="minorHAnsi"/>
          <w:color w:val="auto"/>
        </w:rPr>
        <w:t>°C at the indicated time points. Scale bar indicates</w:t>
      </w:r>
      <w:r w:rsidR="0057168C">
        <w:rPr>
          <w:rFonts w:asciiTheme="minorHAnsi" w:hAnsiTheme="minorHAnsi" w:cstheme="minorHAnsi"/>
          <w:color w:val="auto"/>
        </w:rPr>
        <w:t xml:space="preserve"> 100 µm. </w:t>
      </w:r>
      <w:r w:rsidR="0057168C">
        <w:rPr>
          <w:rFonts w:asciiTheme="minorHAnsi" w:hAnsiTheme="minorHAnsi" w:cstheme="minorHAnsi"/>
          <w:b/>
          <w:color w:val="auto"/>
        </w:rPr>
        <w:t xml:space="preserve">B. </w:t>
      </w:r>
      <w:r w:rsidR="0030312B">
        <w:rPr>
          <w:rFonts w:asciiTheme="minorHAnsi" w:hAnsiTheme="minorHAnsi" w:cstheme="minorHAnsi"/>
          <w:color w:val="auto"/>
        </w:rPr>
        <w:t xml:space="preserve">Representative image quantification data. </w:t>
      </w:r>
      <w:r w:rsidR="0030312B" w:rsidRPr="0030312B">
        <w:rPr>
          <w:rFonts w:asciiTheme="minorHAnsi" w:hAnsiTheme="minorHAnsi" w:cstheme="minorHAnsi"/>
          <w:bCs/>
          <w:color w:val="auto"/>
        </w:rPr>
        <w:t xml:space="preserve">The total biomass within the imaging region (determined by densitometry analysis), the </w:t>
      </w:r>
      <w:r w:rsidR="00C83BB4">
        <w:rPr>
          <w:rFonts w:asciiTheme="minorHAnsi" w:hAnsiTheme="minorHAnsi" w:cstheme="minorHAnsi"/>
          <w:bCs/>
          <w:color w:val="auto"/>
        </w:rPr>
        <w:t xml:space="preserve">cumulative </w:t>
      </w:r>
      <w:r w:rsidR="0030312B" w:rsidRPr="0030312B">
        <w:rPr>
          <w:rFonts w:asciiTheme="minorHAnsi" w:hAnsiTheme="minorHAnsi" w:cstheme="minorHAnsi"/>
          <w:bCs/>
          <w:color w:val="auto"/>
        </w:rPr>
        <w:t>rate of cell attachment, and</w:t>
      </w:r>
      <w:r w:rsidR="00BD29D0">
        <w:rPr>
          <w:rFonts w:asciiTheme="minorHAnsi" w:hAnsiTheme="minorHAnsi" w:cstheme="minorHAnsi"/>
          <w:bCs/>
          <w:color w:val="auto"/>
        </w:rPr>
        <w:t xml:space="preserve"> the percent biomass detachment </w:t>
      </w:r>
      <w:r w:rsidR="0030312B" w:rsidRPr="0030312B">
        <w:rPr>
          <w:rFonts w:asciiTheme="minorHAnsi" w:hAnsiTheme="minorHAnsi" w:cstheme="minorHAnsi"/>
          <w:bCs/>
          <w:color w:val="auto"/>
        </w:rPr>
        <w:t>(detachment rate normalized to the biomass) over time are shown for each strain. Data are means of n</w:t>
      </w:r>
      <w:r w:rsidR="0067768E">
        <w:rPr>
          <w:rFonts w:asciiTheme="minorHAnsi" w:hAnsiTheme="minorHAnsi" w:cstheme="minorHAnsi"/>
          <w:bCs/>
          <w:color w:val="auto"/>
        </w:rPr>
        <w:t xml:space="preserve"> </w:t>
      </w:r>
      <w:r w:rsidR="0030312B" w:rsidRPr="0030312B">
        <w:rPr>
          <w:rFonts w:asciiTheme="minorHAnsi" w:hAnsiTheme="minorHAnsi" w:cstheme="minorHAnsi"/>
          <w:bCs/>
          <w:color w:val="auto"/>
        </w:rPr>
        <w:t>≥</w:t>
      </w:r>
      <w:r w:rsidR="0067768E">
        <w:rPr>
          <w:rFonts w:asciiTheme="minorHAnsi" w:hAnsiTheme="minorHAnsi" w:cstheme="minorHAnsi"/>
          <w:bCs/>
          <w:color w:val="auto"/>
        </w:rPr>
        <w:t xml:space="preserve"> </w:t>
      </w:r>
      <w:r w:rsidR="0030312B" w:rsidRPr="0030312B">
        <w:rPr>
          <w:rFonts w:asciiTheme="minorHAnsi" w:hAnsiTheme="minorHAnsi" w:cstheme="minorHAnsi"/>
          <w:bCs/>
          <w:color w:val="auto"/>
        </w:rPr>
        <w:t>3 experiments.</w:t>
      </w:r>
    </w:p>
    <w:p w14:paraId="75182EC3" w14:textId="77777777" w:rsidR="00B32616" w:rsidRDefault="00B32616" w:rsidP="00611F0B">
      <w:pPr>
        <w:rPr>
          <w:rFonts w:asciiTheme="minorHAnsi" w:hAnsiTheme="minorHAnsi" w:cstheme="minorHAnsi"/>
          <w:color w:val="808080" w:themeColor="background1" w:themeShade="80"/>
        </w:rPr>
      </w:pPr>
    </w:p>
    <w:p w14:paraId="3FF1E541" w14:textId="464C046A" w:rsidR="005D150A" w:rsidRDefault="005D150A" w:rsidP="00611F0B">
      <w:pPr>
        <w:rPr>
          <w:rFonts w:asciiTheme="minorHAnsi" w:hAnsiTheme="minorHAnsi" w:cstheme="minorHAnsi"/>
          <w:color w:val="808080" w:themeColor="background1" w:themeShade="80"/>
        </w:rPr>
      </w:pPr>
      <w:r w:rsidRPr="00A56C4D">
        <w:rPr>
          <w:rFonts w:asciiTheme="minorHAnsi" w:hAnsiTheme="minorHAnsi" w:cstheme="minorHAnsi"/>
          <w:b/>
          <w:color w:val="auto"/>
        </w:rPr>
        <w:t>Supplemental Video 1.</w:t>
      </w:r>
      <w:r w:rsidRPr="00A56C4D">
        <w:rPr>
          <w:rFonts w:asciiTheme="minorHAnsi" w:hAnsiTheme="minorHAnsi" w:cstheme="minorHAnsi"/>
          <w:color w:val="auto"/>
        </w:rPr>
        <w:t xml:space="preserve"> </w:t>
      </w:r>
      <w:r>
        <w:rPr>
          <w:rFonts w:asciiTheme="minorHAnsi" w:hAnsiTheme="minorHAnsi" w:cstheme="minorHAnsi"/>
          <w:b/>
          <w:i/>
          <w:color w:val="auto"/>
        </w:rPr>
        <w:t xml:space="preserve">Candida albicans </w:t>
      </w:r>
      <w:r>
        <w:rPr>
          <w:rFonts w:asciiTheme="minorHAnsi" w:hAnsiTheme="minorHAnsi" w:cstheme="minorHAnsi"/>
          <w:b/>
          <w:color w:val="auto"/>
        </w:rPr>
        <w:t>wild-type cells grown under flow at 37</w:t>
      </w:r>
      <w:r w:rsidR="001101D3">
        <w:rPr>
          <w:rFonts w:asciiTheme="minorHAnsi" w:hAnsiTheme="minorHAnsi" w:cstheme="minorHAnsi"/>
          <w:b/>
          <w:color w:val="auto"/>
        </w:rPr>
        <w:t xml:space="preserve"> </w:t>
      </w:r>
      <w:r>
        <w:rPr>
          <w:rFonts w:asciiTheme="minorHAnsi" w:hAnsiTheme="minorHAnsi" w:cstheme="minorHAnsi"/>
          <w:b/>
          <w:color w:val="auto"/>
        </w:rPr>
        <w:t xml:space="preserve">°C. </w:t>
      </w:r>
      <w:r w:rsidRPr="00611F0B">
        <w:rPr>
          <w:rFonts w:asciiTheme="minorHAnsi" w:hAnsiTheme="minorHAnsi" w:cstheme="minorHAnsi"/>
          <w:color w:val="auto"/>
        </w:rPr>
        <w:t xml:space="preserve">This time-lapse darkfield microscopy video shows the attachment of WT cells to the substrate during the attachment phase (time indicated in the upper </w:t>
      </w:r>
      <w:r w:rsidR="00675F18" w:rsidRPr="00611F0B">
        <w:rPr>
          <w:rFonts w:asciiTheme="minorHAnsi" w:hAnsiTheme="minorHAnsi" w:cstheme="minorHAnsi"/>
          <w:color w:val="auto"/>
        </w:rPr>
        <w:t>left-hand</w:t>
      </w:r>
      <w:r w:rsidRPr="00611F0B">
        <w:rPr>
          <w:rFonts w:asciiTheme="minorHAnsi" w:hAnsiTheme="minorHAnsi" w:cstheme="minorHAnsi"/>
          <w:color w:val="auto"/>
        </w:rPr>
        <w:t xml:space="preserve"> corner; images acquired every 2 m</w:t>
      </w:r>
      <w:r w:rsidR="0011667B">
        <w:rPr>
          <w:rFonts w:asciiTheme="minorHAnsi" w:hAnsiTheme="minorHAnsi" w:cstheme="minorHAnsi"/>
          <w:color w:val="auto"/>
        </w:rPr>
        <w:t>in</w:t>
      </w:r>
      <w:r w:rsidRPr="00611F0B">
        <w:rPr>
          <w:rFonts w:asciiTheme="minorHAnsi" w:hAnsiTheme="minorHAnsi" w:cstheme="minorHAnsi"/>
          <w:color w:val="auto"/>
        </w:rPr>
        <w:t>), followed by the subsequent growth and development during the growth phase (starts at 2</w:t>
      </w:r>
      <w:r w:rsidR="0082180D">
        <w:rPr>
          <w:rFonts w:asciiTheme="minorHAnsi" w:hAnsiTheme="minorHAnsi" w:cstheme="minorHAnsi"/>
          <w:color w:val="auto"/>
        </w:rPr>
        <w:t xml:space="preserve"> </w:t>
      </w:r>
      <w:r w:rsidRPr="00611F0B">
        <w:rPr>
          <w:rFonts w:asciiTheme="minorHAnsi" w:hAnsiTheme="minorHAnsi" w:cstheme="minorHAnsi"/>
          <w:color w:val="auto"/>
        </w:rPr>
        <w:t>h; images acquired every 15 m</w:t>
      </w:r>
      <w:r w:rsidR="0082180D">
        <w:rPr>
          <w:rFonts w:asciiTheme="minorHAnsi" w:hAnsiTheme="minorHAnsi" w:cstheme="minorHAnsi"/>
          <w:color w:val="auto"/>
        </w:rPr>
        <w:t>in</w:t>
      </w:r>
      <w:r w:rsidRPr="00611F0B">
        <w:rPr>
          <w:rFonts w:asciiTheme="minorHAnsi" w:hAnsiTheme="minorHAnsi" w:cstheme="minorHAnsi"/>
          <w:color w:val="auto"/>
        </w:rPr>
        <w:t>). Cell-seeded media (1</w:t>
      </w:r>
      <w:r w:rsidR="0082180D">
        <w:rPr>
          <w:rFonts w:asciiTheme="minorHAnsi" w:hAnsiTheme="minorHAnsi" w:cstheme="minorHAnsi"/>
          <w:color w:val="auto"/>
        </w:rPr>
        <w:t xml:space="preserve"> × </w:t>
      </w:r>
      <w:r w:rsidRPr="00611F0B">
        <w:rPr>
          <w:rFonts w:asciiTheme="minorHAnsi" w:hAnsiTheme="minorHAnsi" w:cstheme="minorHAnsi"/>
          <w:color w:val="auto"/>
        </w:rPr>
        <w:t>10</w:t>
      </w:r>
      <w:r w:rsidRPr="00611F0B">
        <w:rPr>
          <w:rFonts w:asciiTheme="minorHAnsi" w:hAnsiTheme="minorHAnsi" w:cstheme="minorHAnsi"/>
          <w:color w:val="auto"/>
          <w:vertAlign w:val="superscript"/>
        </w:rPr>
        <w:t>6</w:t>
      </w:r>
      <w:r w:rsidRPr="00611F0B">
        <w:rPr>
          <w:rFonts w:asciiTheme="minorHAnsi" w:hAnsiTheme="minorHAnsi" w:cstheme="minorHAnsi"/>
          <w:color w:val="auto"/>
        </w:rPr>
        <w:t xml:space="preserve">) </w:t>
      </w:r>
      <w:r w:rsidR="00C4448C">
        <w:rPr>
          <w:rFonts w:asciiTheme="minorHAnsi" w:hAnsiTheme="minorHAnsi" w:cstheme="minorHAnsi"/>
          <w:color w:val="auto"/>
        </w:rPr>
        <w:t>were</w:t>
      </w:r>
      <w:r w:rsidRPr="00611F0B">
        <w:rPr>
          <w:rFonts w:asciiTheme="minorHAnsi" w:hAnsiTheme="minorHAnsi" w:cstheme="minorHAnsi"/>
          <w:color w:val="auto"/>
        </w:rPr>
        <w:t xml:space="preserve"> used during the attachment phase, while cell-free media </w:t>
      </w:r>
      <w:r w:rsidR="007A0874">
        <w:rPr>
          <w:rFonts w:asciiTheme="minorHAnsi" w:hAnsiTheme="minorHAnsi" w:cstheme="minorHAnsi"/>
          <w:color w:val="auto"/>
        </w:rPr>
        <w:t>were</w:t>
      </w:r>
      <w:r w:rsidRPr="00611F0B">
        <w:rPr>
          <w:rFonts w:asciiTheme="minorHAnsi" w:hAnsiTheme="minorHAnsi" w:cstheme="minorHAnsi"/>
          <w:color w:val="auto"/>
        </w:rPr>
        <w:t xml:space="preserve"> used during the growth phase. Flow is from the right to left. Scale bar indicates 50 µm.</w:t>
      </w:r>
    </w:p>
    <w:p w14:paraId="4DC0C0F1" w14:textId="77777777" w:rsidR="005D150A" w:rsidRPr="001B1519" w:rsidRDefault="005D150A" w:rsidP="00611F0B">
      <w:pPr>
        <w:rPr>
          <w:rFonts w:asciiTheme="minorHAnsi" w:hAnsiTheme="minorHAnsi" w:cstheme="minorHAnsi"/>
          <w:color w:val="808080" w:themeColor="background1" w:themeShade="80"/>
        </w:rPr>
      </w:pPr>
    </w:p>
    <w:p w14:paraId="0142012B" w14:textId="7D7B1CBB" w:rsidR="002F09BA" w:rsidRDefault="006305D7" w:rsidP="00611F0B">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2CF2923" w14:textId="3D47F05F" w:rsidR="00613E86" w:rsidRDefault="00A539D8" w:rsidP="00611F0B">
      <w:pPr>
        <w:rPr>
          <w:rFonts w:asciiTheme="minorHAnsi" w:hAnsiTheme="minorHAnsi" w:cstheme="minorHAnsi"/>
        </w:rPr>
      </w:pPr>
      <w:r>
        <w:rPr>
          <w:rFonts w:asciiTheme="minorHAnsi" w:hAnsiTheme="minorHAnsi" w:cstheme="minorHAnsi"/>
        </w:rPr>
        <w:t xml:space="preserve">Using the flow system </w:t>
      </w:r>
      <w:r w:rsidR="00871F6C">
        <w:rPr>
          <w:rFonts w:asciiTheme="minorHAnsi" w:hAnsiTheme="minorHAnsi" w:cstheme="minorHAnsi"/>
        </w:rPr>
        <w:t xml:space="preserve">as </w:t>
      </w:r>
      <w:r>
        <w:rPr>
          <w:rFonts w:asciiTheme="minorHAnsi" w:hAnsiTheme="minorHAnsi" w:cstheme="minorHAnsi"/>
        </w:rPr>
        <w:t xml:space="preserve">outlined </w:t>
      </w:r>
      <w:r w:rsidR="00E0784E">
        <w:rPr>
          <w:rFonts w:asciiTheme="minorHAnsi" w:hAnsiTheme="minorHAnsi" w:cstheme="minorHAnsi"/>
        </w:rPr>
        <w:t>above allows for the generation of quantitative time-lapse videos of fungal biofilm growth and development.</w:t>
      </w:r>
      <w:r w:rsidR="00871F6C">
        <w:rPr>
          <w:rFonts w:asciiTheme="minorHAnsi" w:hAnsiTheme="minorHAnsi" w:cstheme="minorHAnsi"/>
        </w:rPr>
        <w:t xml:space="preserve"> To allow for comparisons between experiments it is</w:t>
      </w:r>
      <w:r w:rsidR="00E0784E">
        <w:rPr>
          <w:rFonts w:asciiTheme="minorHAnsi" w:hAnsiTheme="minorHAnsi" w:cstheme="minorHAnsi"/>
        </w:rPr>
        <w:t xml:space="preserve"> </w:t>
      </w:r>
      <w:r w:rsidR="00871F6C">
        <w:rPr>
          <w:rFonts w:asciiTheme="minorHAnsi" w:hAnsiTheme="minorHAnsi" w:cstheme="minorHAnsi"/>
        </w:rPr>
        <w:t>o</w:t>
      </w:r>
      <w:r w:rsidR="00E0784E">
        <w:rPr>
          <w:rFonts w:asciiTheme="minorHAnsi" w:hAnsiTheme="minorHAnsi" w:cstheme="minorHAnsi"/>
        </w:rPr>
        <w:t>f critical importance to ensure that the imaging parameters are kept the same.</w:t>
      </w:r>
      <w:r w:rsidR="00871F6C">
        <w:rPr>
          <w:rFonts w:asciiTheme="minorHAnsi" w:hAnsiTheme="minorHAnsi" w:cstheme="minorHAnsi"/>
        </w:rPr>
        <w:t xml:space="preserve"> This includes ensuring that the microscope is set</w:t>
      </w:r>
      <w:r w:rsidR="008D7323">
        <w:rPr>
          <w:rFonts w:asciiTheme="minorHAnsi" w:hAnsiTheme="minorHAnsi" w:cstheme="minorHAnsi"/>
        </w:rPr>
        <w:t xml:space="preserve"> </w:t>
      </w:r>
      <w:r w:rsidR="00871F6C">
        <w:rPr>
          <w:rFonts w:asciiTheme="minorHAnsi" w:hAnsiTheme="minorHAnsi" w:cstheme="minorHAnsi"/>
        </w:rPr>
        <w:t>up for Köhler illumination for each experiment (many guides are available online for this process).</w:t>
      </w:r>
      <w:r w:rsidR="00613E86">
        <w:rPr>
          <w:rFonts w:asciiTheme="minorHAnsi" w:hAnsiTheme="minorHAnsi" w:cstheme="minorHAnsi"/>
        </w:rPr>
        <w:t xml:space="preserve"> Aside from imaging parameters, there are some important steps to keep in mind when working with the flow apparatus. First, it is important to ensure that the bubble trap is maintained under vacuum during fluid flow, as failure to do so will lead to air being pulled in through the bubble trap. Similarly, when the bubble trap is not under vacuum (</w:t>
      </w:r>
      <w:r w:rsidR="00613E86">
        <w:rPr>
          <w:rFonts w:asciiTheme="minorHAnsi" w:hAnsiTheme="minorHAnsi" w:cstheme="minorHAnsi"/>
          <w:i/>
        </w:rPr>
        <w:t>i.e.</w:t>
      </w:r>
      <w:r w:rsidR="00CF6DB9">
        <w:rPr>
          <w:rFonts w:asciiTheme="minorHAnsi" w:hAnsiTheme="minorHAnsi" w:cstheme="minorHAnsi"/>
        </w:rPr>
        <w:t>,</w:t>
      </w:r>
      <w:r w:rsidR="00613E86">
        <w:rPr>
          <w:rFonts w:asciiTheme="minorHAnsi" w:hAnsiTheme="minorHAnsi" w:cstheme="minorHAnsi"/>
          <w:i/>
        </w:rPr>
        <w:t xml:space="preserve"> </w:t>
      </w:r>
      <w:r w:rsidR="00613E86">
        <w:rPr>
          <w:rFonts w:asciiTheme="minorHAnsi" w:hAnsiTheme="minorHAnsi" w:cstheme="minorHAnsi"/>
        </w:rPr>
        <w:t xml:space="preserve">when transporting the flow apparatus) both the inlet and outlet must remain clamped shut; otherwise air will leak in through the PTFE membrane. This clamp </w:t>
      </w:r>
      <w:r w:rsidR="00035EBF">
        <w:rPr>
          <w:rFonts w:asciiTheme="minorHAnsi" w:hAnsiTheme="minorHAnsi" w:cstheme="minorHAnsi"/>
        </w:rPr>
        <w:t xml:space="preserve">does not </w:t>
      </w:r>
      <w:r w:rsidR="00613E86">
        <w:rPr>
          <w:rFonts w:asciiTheme="minorHAnsi" w:hAnsiTheme="minorHAnsi" w:cstheme="minorHAnsi"/>
        </w:rPr>
        <w:t>need to be removed until the bubble trap is once again placed under vacuum.</w:t>
      </w:r>
      <w:r w:rsidR="00C20895">
        <w:rPr>
          <w:rFonts w:asciiTheme="minorHAnsi" w:hAnsiTheme="minorHAnsi" w:cstheme="minorHAnsi"/>
        </w:rPr>
        <w:t xml:space="preserve"> Lastly, it is very important to monitor your flow apparatus for potential clogs or leaks. The most efficient way to check for clogs in your system is to check that there </w:t>
      </w:r>
      <w:r w:rsidR="006B45D2">
        <w:rPr>
          <w:rFonts w:asciiTheme="minorHAnsi" w:hAnsiTheme="minorHAnsi" w:cstheme="minorHAnsi"/>
        </w:rPr>
        <w:t>are</w:t>
      </w:r>
      <w:r w:rsidR="00C20895">
        <w:rPr>
          <w:rFonts w:asciiTheme="minorHAnsi" w:hAnsiTheme="minorHAnsi" w:cstheme="minorHAnsi"/>
        </w:rPr>
        <w:t xml:space="preserve"> media dripping from the inlets of the attachment or growth flask, the PD, and the FB. </w:t>
      </w:r>
      <w:r w:rsidR="00C53738">
        <w:rPr>
          <w:rFonts w:asciiTheme="minorHAnsi" w:hAnsiTheme="minorHAnsi" w:cstheme="minorHAnsi"/>
        </w:rPr>
        <w:t xml:space="preserve">The media from these should be dripping at </w:t>
      </w:r>
      <w:r w:rsidR="008933BB">
        <w:rPr>
          <w:rFonts w:asciiTheme="minorHAnsi" w:hAnsiTheme="minorHAnsi" w:cstheme="minorHAnsi"/>
        </w:rPr>
        <w:t>relatively</w:t>
      </w:r>
      <w:r w:rsidR="00C53738">
        <w:rPr>
          <w:rFonts w:asciiTheme="minorHAnsi" w:hAnsiTheme="minorHAnsi" w:cstheme="minorHAnsi"/>
        </w:rPr>
        <w:t xml:space="preserve"> similar rate</w:t>
      </w:r>
      <w:r w:rsidR="008933BB">
        <w:rPr>
          <w:rFonts w:asciiTheme="minorHAnsi" w:hAnsiTheme="minorHAnsi" w:cstheme="minorHAnsi"/>
        </w:rPr>
        <w:t>s</w:t>
      </w:r>
      <w:r w:rsidR="00C53738">
        <w:rPr>
          <w:rFonts w:asciiTheme="minorHAnsi" w:hAnsiTheme="minorHAnsi" w:cstheme="minorHAnsi"/>
        </w:rPr>
        <w:t xml:space="preserve"> if everything is operating smoothly. </w:t>
      </w:r>
      <w:r w:rsidR="008933BB">
        <w:rPr>
          <w:rFonts w:asciiTheme="minorHAnsi" w:hAnsiTheme="minorHAnsi" w:cstheme="minorHAnsi"/>
        </w:rPr>
        <w:t xml:space="preserve">If a clog is present, </w:t>
      </w:r>
      <w:r w:rsidR="007E2D6F">
        <w:rPr>
          <w:rFonts w:asciiTheme="minorHAnsi" w:hAnsiTheme="minorHAnsi" w:cstheme="minorHAnsi"/>
        </w:rPr>
        <w:t>you can generally determine the location as the tubing just upstream of the clog</w:t>
      </w:r>
      <w:r w:rsidR="008271ED" w:rsidRPr="008271ED">
        <w:rPr>
          <w:rFonts w:asciiTheme="minorHAnsi" w:hAnsiTheme="minorHAnsi" w:cstheme="minorHAnsi"/>
        </w:rPr>
        <w:t xml:space="preserve"> </w:t>
      </w:r>
      <w:r w:rsidR="008271ED">
        <w:rPr>
          <w:rFonts w:asciiTheme="minorHAnsi" w:hAnsiTheme="minorHAnsi" w:cstheme="minorHAnsi"/>
        </w:rPr>
        <w:t>will be more rigid</w:t>
      </w:r>
      <w:r w:rsidR="007E2D6F">
        <w:rPr>
          <w:rFonts w:asciiTheme="minorHAnsi" w:hAnsiTheme="minorHAnsi" w:cstheme="minorHAnsi"/>
        </w:rPr>
        <w:t xml:space="preserve">. </w:t>
      </w:r>
    </w:p>
    <w:p w14:paraId="6B399EF1" w14:textId="77777777" w:rsidR="00252C0C" w:rsidRDefault="00252C0C" w:rsidP="00611F0B">
      <w:pPr>
        <w:rPr>
          <w:rFonts w:asciiTheme="minorHAnsi" w:hAnsiTheme="minorHAnsi" w:cstheme="minorHAnsi"/>
        </w:rPr>
      </w:pPr>
    </w:p>
    <w:p w14:paraId="4FA56F51" w14:textId="0BDD44C8" w:rsidR="00252C0C" w:rsidRPr="008933BB" w:rsidRDefault="00252C0C" w:rsidP="00611F0B">
      <w:pPr>
        <w:rPr>
          <w:rFonts w:asciiTheme="minorHAnsi" w:hAnsiTheme="minorHAnsi" w:cstheme="minorHAnsi"/>
        </w:rPr>
      </w:pPr>
      <w:r>
        <w:rPr>
          <w:rFonts w:asciiTheme="minorHAnsi" w:hAnsiTheme="minorHAnsi" w:cstheme="minorHAnsi"/>
        </w:rPr>
        <w:t>Once the data ha</w:t>
      </w:r>
      <w:r w:rsidR="008445A0">
        <w:rPr>
          <w:rFonts w:asciiTheme="minorHAnsi" w:hAnsiTheme="minorHAnsi" w:cstheme="minorHAnsi"/>
        </w:rPr>
        <w:t>ve</w:t>
      </w:r>
      <w:r>
        <w:rPr>
          <w:rFonts w:asciiTheme="minorHAnsi" w:hAnsiTheme="minorHAnsi" w:cstheme="minorHAnsi"/>
        </w:rPr>
        <w:t xml:space="preserve"> been obtained, we provide numerous </w:t>
      </w:r>
      <w:r w:rsidR="007F70D3">
        <w:rPr>
          <w:rFonts w:asciiTheme="minorHAnsi" w:hAnsiTheme="minorHAnsi" w:cstheme="minorHAnsi"/>
        </w:rPr>
        <w:t xml:space="preserve">ImageJ </w:t>
      </w:r>
      <w:r w:rsidR="002E1B15">
        <w:rPr>
          <w:rFonts w:asciiTheme="minorHAnsi" w:hAnsiTheme="minorHAnsi" w:cstheme="minorHAnsi"/>
        </w:rPr>
        <w:t>macros</w:t>
      </w:r>
      <w:r>
        <w:rPr>
          <w:rFonts w:asciiTheme="minorHAnsi" w:hAnsiTheme="minorHAnsi" w:cstheme="minorHAnsi"/>
        </w:rPr>
        <w:t xml:space="preserve"> to quantitate the videos</w:t>
      </w:r>
      <w:r w:rsidR="002A1826">
        <w:rPr>
          <w:rFonts w:asciiTheme="minorHAnsi" w:hAnsiTheme="minorHAnsi" w:cstheme="minorHAnsi"/>
        </w:rPr>
        <w:t xml:space="preserve">. </w:t>
      </w:r>
      <w:r w:rsidR="006B683E">
        <w:rPr>
          <w:rFonts w:asciiTheme="minorHAnsi" w:hAnsiTheme="minorHAnsi" w:cstheme="minorHAnsi"/>
        </w:rPr>
        <w:t xml:space="preserve">These macros determine multiple parameters of biofilm growth and development, including a measure of the biomass, and the rate that cells attach to and detach from the surface or biofilm. </w:t>
      </w:r>
      <w:r w:rsidR="001E3E36">
        <w:rPr>
          <w:rFonts w:asciiTheme="minorHAnsi" w:hAnsiTheme="minorHAnsi" w:cstheme="minorHAnsi"/>
        </w:rPr>
        <w:t>Descriptions of the provided macros are provided below.</w:t>
      </w:r>
    </w:p>
    <w:p w14:paraId="4A4E8AD1" w14:textId="5B692EF3" w:rsidR="00926786" w:rsidRDefault="00926786" w:rsidP="00611F0B">
      <w:pPr>
        <w:rPr>
          <w:rFonts w:asciiTheme="minorHAnsi" w:hAnsiTheme="minorHAnsi" w:cstheme="minorHAnsi"/>
          <w:b/>
        </w:rPr>
      </w:pPr>
    </w:p>
    <w:p w14:paraId="5E094EE3" w14:textId="36E08BD6" w:rsidR="007F70D3" w:rsidRDefault="007F70D3" w:rsidP="000135B7">
      <w:pPr>
        <w:pStyle w:val="a3"/>
        <w:spacing w:before="0" w:beforeAutospacing="0" w:after="0" w:afterAutospacing="0"/>
        <w:rPr>
          <w:rFonts w:asciiTheme="minorHAnsi" w:hAnsiTheme="minorHAnsi" w:cstheme="minorHAnsi"/>
          <w:color w:val="auto"/>
        </w:rPr>
      </w:pPr>
      <w:r w:rsidRPr="00611F0B">
        <w:rPr>
          <w:rFonts w:asciiTheme="minorHAnsi" w:hAnsiTheme="minorHAnsi" w:cstheme="minorHAnsi"/>
          <w:i/>
          <w:color w:val="auto"/>
        </w:rPr>
        <w:t xml:space="preserve">Complete </w:t>
      </w:r>
      <w:r>
        <w:rPr>
          <w:rFonts w:asciiTheme="minorHAnsi" w:hAnsiTheme="minorHAnsi" w:cstheme="minorHAnsi"/>
          <w:i/>
          <w:color w:val="auto"/>
        </w:rPr>
        <w:t>a</w:t>
      </w:r>
      <w:r w:rsidRPr="00611F0B">
        <w:rPr>
          <w:rFonts w:asciiTheme="minorHAnsi" w:hAnsiTheme="minorHAnsi" w:cstheme="minorHAnsi"/>
          <w:i/>
          <w:color w:val="auto"/>
        </w:rPr>
        <w:t>nalysis</w:t>
      </w:r>
      <w:r>
        <w:rPr>
          <w:rFonts w:asciiTheme="minorHAnsi" w:hAnsiTheme="minorHAnsi" w:cstheme="minorHAnsi"/>
          <w:color w:val="auto"/>
        </w:rPr>
        <w:t xml:space="preserve"> performs all the analyses listed below, and automatically outputs the data. This macro can be executed without an open image file </w:t>
      </w:r>
      <w:r w:rsidR="008C76EF">
        <w:rPr>
          <w:rFonts w:asciiTheme="minorHAnsi" w:hAnsiTheme="minorHAnsi" w:cstheme="minorHAnsi"/>
          <w:color w:val="auto"/>
        </w:rPr>
        <w:t xml:space="preserve">while </w:t>
      </w:r>
      <w:r>
        <w:rPr>
          <w:rFonts w:asciiTheme="minorHAnsi" w:hAnsiTheme="minorHAnsi" w:cstheme="minorHAnsi"/>
          <w:color w:val="auto"/>
        </w:rPr>
        <w:t xml:space="preserve">all others require an open video. When executed, it will prompt the user to open an attachment stack file, then a growth stack file. Following this, it will automatically analyze the images and output a data folder containing all the data tables, as described below, to the same folder as the attachment image file. The </w:t>
      </w:r>
      <w:r w:rsidRPr="00611F0B">
        <w:rPr>
          <w:rFonts w:asciiTheme="minorHAnsi" w:hAnsiTheme="minorHAnsi" w:cstheme="minorHAnsi"/>
          <w:i/>
          <w:color w:val="auto"/>
        </w:rPr>
        <w:t>attachment counter</w:t>
      </w:r>
      <w:r>
        <w:rPr>
          <w:rFonts w:asciiTheme="minorHAnsi" w:hAnsiTheme="minorHAnsi" w:cstheme="minorHAnsi"/>
          <w:color w:val="auto"/>
        </w:rPr>
        <w:t xml:space="preserve"> macro is performed only on the attachment file; all other analyses are performed on a concatenated stack of the attachment and growth files. The output data files generated are text files, but should be imported into excel for ease of use.</w:t>
      </w:r>
    </w:p>
    <w:p w14:paraId="26243E92" w14:textId="77777777" w:rsidR="007F70D3" w:rsidRDefault="007F70D3" w:rsidP="007F70D3">
      <w:pPr>
        <w:pStyle w:val="a3"/>
        <w:spacing w:before="0" w:beforeAutospacing="0" w:after="0" w:afterAutospacing="0"/>
        <w:rPr>
          <w:rFonts w:asciiTheme="minorHAnsi" w:hAnsiTheme="minorHAnsi" w:cstheme="minorHAnsi"/>
          <w:color w:val="auto"/>
        </w:rPr>
      </w:pPr>
    </w:p>
    <w:p w14:paraId="5781344A" w14:textId="5F615719" w:rsidR="007F70D3" w:rsidRDefault="007F70D3" w:rsidP="000135B7">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w:t>
      </w:r>
      <w:r w:rsidRPr="00611F0B">
        <w:rPr>
          <w:rFonts w:asciiTheme="minorHAnsi" w:hAnsiTheme="minorHAnsi" w:cstheme="minorHAnsi"/>
          <w:i/>
          <w:color w:val="auto"/>
        </w:rPr>
        <w:t xml:space="preserve">sum intensity </w:t>
      </w:r>
      <w:r w:rsidRPr="000135B7">
        <w:rPr>
          <w:rFonts w:asciiTheme="minorHAnsi" w:hAnsiTheme="minorHAnsi" w:cstheme="minorHAnsi"/>
          <w:color w:val="auto"/>
        </w:rPr>
        <w:t>analysis</w:t>
      </w:r>
      <w:r>
        <w:rPr>
          <w:rFonts w:asciiTheme="minorHAnsi" w:hAnsiTheme="minorHAnsi" w:cstheme="minorHAnsi"/>
          <w:color w:val="auto"/>
        </w:rPr>
        <w:t xml:space="preserve"> will analyze each frame of the active window. It adds up all gray values for each pixel that is above the lower threshold designated in step </w:t>
      </w:r>
      <w:r w:rsidR="00A064FB">
        <w:rPr>
          <w:rFonts w:asciiTheme="minorHAnsi" w:hAnsiTheme="minorHAnsi" w:cstheme="minorHAnsi"/>
          <w:color w:val="auto"/>
        </w:rPr>
        <w:t>4.3</w:t>
      </w:r>
      <w:r w:rsidR="00990FB2">
        <w:rPr>
          <w:rFonts w:asciiTheme="minorHAnsi" w:hAnsiTheme="minorHAnsi" w:cstheme="minorHAnsi"/>
          <w:color w:val="auto"/>
        </w:rPr>
        <w:t>.</w:t>
      </w:r>
      <w:r>
        <w:rPr>
          <w:rFonts w:asciiTheme="minorHAnsi" w:hAnsiTheme="minorHAnsi" w:cstheme="minorHAnsi"/>
          <w:color w:val="auto"/>
        </w:rPr>
        <w:t>7, and outputs one cumulative value per frame. The values generated are proportional to the biomass present within the frame, up until any camera saturation that occurs. Th</w:t>
      </w:r>
      <w:r w:rsidR="00036190">
        <w:rPr>
          <w:rFonts w:asciiTheme="minorHAnsi" w:hAnsiTheme="minorHAnsi" w:cstheme="minorHAnsi"/>
          <w:color w:val="auto"/>
        </w:rPr>
        <w:t>e</w:t>
      </w:r>
      <w:r>
        <w:rPr>
          <w:rFonts w:asciiTheme="minorHAnsi" w:hAnsiTheme="minorHAnsi" w:cstheme="minorHAnsi"/>
          <w:color w:val="auto"/>
        </w:rPr>
        <w:t xml:space="preserve"> data should then be normalized to the area of the imaging region; this is not performed by the macro. </w:t>
      </w:r>
    </w:p>
    <w:p w14:paraId="12BFDF24" w14:textId="77777777" w:rsidR="007F70D3" w:rsidRDefault="007F70D3" w:rsidP="007F70D3">
      <w:pPr>
        <w:pStyle w:val="a3"/>
        <w:spacing w:before="0" w:beforeAutospacing="0" w:after="0" w:afterAutospacing="0"/>
        <w:rPr>
          <w:rFonts w:asciiTheme="minorHAnsi" w:hAnsiTheme="minorHAnsi" w:cstheme="minorHAnsi"/>
          <w:color w:val="auto"/>
        </w:rPr>
      </w:pPr>
    </w:p>
    <w:p w14:paraId="65E01CE7" w14:textId="77777777" w:rsidR="007F70D3" w:rsidRDefault="007F70D3" w:rsidP="000135B7">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w:t>
      </w:r>
      <w:r w:rsidRPr="00611F0B">
        <w:rPr>
          <w:rFonts w:asciiTheme="minorHAnsi" w:hAnsiTheme="minorHAnsi" w:cstheme="minorHAnsi"/>
          <w:i/>
          <w:color w:val="auto"/>
        </w:rPr>
        <w:t xml:space="preserve">coverage area </w:t>
      </w:r>
      <w:r w:rsidRPr="000135B7">
        <w:rPr>
          <w:rFonts w:asciiTheme="minorHAnsi" w:hAnsiTheme="minorHAnsi" w:cstheme="minorHAnsi"/>
          <w:color w:val="auto"/>
        </w:rPr>
        <w:t>analysis</w:t>
      </w:r>
      <w:r>
        <w:rPr>
          <w:rFonts w:asciiTheme="minorHAnsi" w:hAnsiTheme="minorHAnsi" w:cstheme="minorHAnsi"/>
          <w:color w:val="auto"/>
        </w:rPr>
        <w:t xml:space="preserve"> will analyze each frame of the active window for the area of the frame that is covered by cells (above the lower threshold value) as a percentage.</w:t>
      </w:r>
    </w:p>
    <w:p w14:paraId="61C1A5EE" w14:textId="77777777" w:rsidR="007F70D3" w:rsidRDefault="007F70D3" w:rsidP="007F70D3">
      <w:pPr>
        <w:pStyle w:val="a3"/>
        <w:spacing w:before="0" w:beforeAutospacing="0" w:after="0" w:afterAutospacing="0"/>
        <w:rPr>
          <w:rFonts w:asciiTheme="minorHAnsi" w:hAnsiTheme="minorHAnsi" w:cstheme="minorHAnsi"/>
          <w:color w:val="auto"/>
        </w:rPr>
      </w:pPr>
    </w:p>
    <w:p w14:paraId="5D077766" w14:textId="13A8B14B" w:rsidR="007F70D3" w:rsidRDefault="007F70D3" w:rsidP="000135B7">
      <w:pPr>
        <w:pStyle w:val="a3"/>
        <w:spacing w:before="0" w:beforeAutospacing="0" w:after="0" w:afterAutospacing="0"/>
        <w:rPr>
          <w:rFonts w:asciiTheme="minorHAnsi" w:hAnsiTheme="minorHAnsi" w:cstheme="minorHAnsi"/>
          <w:color w:val="auto"/>
        </w:rPr>
      </w:pPr>
      <w:r>
        <w:rPr>
          <w:rFonts w:asciiTheme="minorHAnsi" w:hAnsiTheme="minorHAnsi" w:cstheme="minorHAnsi"/>
          <w:color w:val="auto"/>
        </w:rPr>
        <w:t xml:space="preserve">The </w:t>
      </w:r>
      <w:r w:rsidRPr="00611F0B">
        <w:rPr>
          <w:rFonts w:asciiTheme="minorHAnsi" w:hAnsiTheme="minorHAnsi" w:cstheme="minorHAnsi"/>
          <w:i/>
          <w:color w:val="auto"/>
        </w:rPr>
        <w:t>attachment counter</w:t>
      </w:r>
      <w:r>
        <w:rPr>
          <w:rFonts w:asciiTheme="minorHAnsi" w:hAnsiTheme="minorHAnsi" w:cstheme="minorHAnsi"/>
          <w:color w:val="auto"/>
        </w:rPr>
        <w:t xml:space="preserve"> will use frame subtraction to determine the sum intensity of all the cells that attach between each frame. Thus, the first data point is the biomass of the cells that attach between frames 1 and 2; the second data point is the biomass of the attaching cells between frames 2 and 3</w:t>
      </w:r>
      <w:r w:rsidR="009B6788">
        <w:rPr>
          <w:rFonts w:asciiTheme="minorHAnsi" w:hAnsiTheme="minorHAnsi" w:cstheme="minorHAnsi"/>
          <w:color w:val="auto"/>
        </w:rPr>
        <w:t>, etc</w:t>
      </w:r>
      <w:r>
        <w:rPr>
          <w:rFonts w:asciiTheme="minorHAnsi" w:hAnsiTheme="minorHAnsi" w:cstheme="minorHAnsi"/>
          <w:color w:val="auto"/>
        </w:rPr>
        <w:t>. Th</w:t>
      </w:r>
      <w:r w:rsidR="00253DD6">
        <w:rPr>
          <w:rFonts w:asciiTheme="minorHAnsi" w:hAnsiTheme="minorHAnsi" w:cstheme="minorHAnsi"/>
          <w:color w:val="auto"/>
        </w:rPr>
        <w:t>ese</w:t>
      </w:r>
      <w:r>
        <w:rPr>
          <w:rFonts w:asciiTheme="minorHAnsi" w:hAnsiTheme="minorHAnsi" w:cstheme="minorHAnsi"/>
          <w:color w:val="auto"/>
        </w:rPr>
        <w:t xml:space="preserve"> data should be normalized to the area of the imaging region. For easier readability, it is also helpful to integrate this value prior to graphing.</w:t>
      </w:r>
    </w:p>
    <w:p w14:paraId="027C5907" w14:textId="77777777" w:rsidR="007F70D3" w:rsidRDefault="007F70D3" w:rsidP="007F70D3">
      <w:pPr>
        <w:pStyle w:val="a3"/>
        <w:spacing w:before="0" w:beforeAutospacing="0" w:after="0" w:afterAutospacing="0"/>
        <w:rPr>
          <w:rFonts w:asciiTheme="minorHAnsi" w:hAnsiTheme="minorHAnsi" w:cstheme="minorHAnsi"/>
          <w:color w:val="auto"/>
        </w:rPr>
      </w:pPr>
    </w:p>
    <w:p w14:paraId="4B3DEADF" w14:textId="733B1945" w:rsidR="007F70D3" w:rsidRPr="000135B7" w:rsidRDefault="007F70D3" w:rsidP="000135B7">
      <w:pPr>
        <w:pStyle w:val="a3"/>
        <w:spacing w:before="0" w:beforeAutospacing="0" w:after="0" w:afterAutospacing="0"/>
        <w:rPr>
          <w:rFonts w:asciiTheme="minorHAnsi" w:hAnsiTheme="minorHAnsi" w:cstheme="minorHAnsi"/>
          <w:b/>
        </w:rPr>
      </w:pPr>
      <w:r w:rsidRPr="009C5BF6">
        <w:rPr>
          <w:rFonts w:asciiTheme="minorHAnsi" w:hAnsiTheme="minorHAnsi" w:cstheme="minorHAnsi"/>
          <w:color w:val="auto"/>
        </w:rPr>
        <w:t xml:space="preserve">The </w:t>
      </w:r>
      <w:r w:rsidRPr="00611F0B">
        <w:rPr>
          <w:rFonts w:asciiTheme="minorHAnsi" w:hAnsiTheme="minorHAnsi" w:cstheme="minorHAnsi"/>
          <w:i/>
          <w:color w:val="auto"/>
        </w:rPr>
        <w:t xml:space="preserve">detachment counter </w:t>
      </w:r>
      <w:r w:rsidRPr="009C5BF6">
        <w:rPr>
          <w:rFonts w:asciiTheme="minorHAnsi" w:hAnsiTheme="minorHAnsi" w:cstheme="minorHAnsi"/>
          <w:color w:val="auto"/>
        </w:rPr>
        <w:t xml:space="preserve">works the same as the </w:t>
      </w:r>
      <w:r w:rsidRPr="00611F0B">
        <w:rPr>
          <w:rFonts w:asciiTheme="minorHAnsi" w:hAnsiTheme="minorHAnsi" w:cstheme="minorHAnsi"/>
          <w:i/>
          <w:color w:val="auto"/>
        </w:rPr>
        <w:t>attachment counter</w:t>
      </w:r>
      <w:r w:rsidRPr="009C5BF6">
        <w:rPr>
          <w:rFonts w:asciiTheme="minorHAnsi" w:hAnsiTheme="minorHAnsi" w:cstheme="minorHAnsi"/>
          <w:color w:val="auto"/>
        </w:rPr>
        <w:t>, but reverses the frame subtraction, such that it determines the sum intensity of the cells that detach between each frame. Th</w:t>
      </w:r>
      <w:r w:rsidR="00C21D25">
        <w:rPr>
          <w:rFonts w:asciiTheme="minorHAnsi" w:hAnsiTheme="minorHAnsi" w:cstheme="minorHAnsi"/>
          <w:color w:val="auto"/>
        </w:rPr>
        <w:t>ese</w:t>
      </w:r>
      <w:r w:rsidRPr="009C5BF6">
        <w:rPr>
          <w:rFonts w:asciiTheme="minorHAnsi" w:hAnsiTheme="minorHAnsi" w:cstheme="minorHAnsi"/>
          <w:color w:val="auto"/>
        </w:rPr>
        <w:t xml:space="preserve"> data should also be normalized to the area of the imaging region, and integrated prior to graphing.</w:t>
      </w:r>
      <w:r>
        <w:rPr>
          <w:rFonts w:asciiTheme="minorHAnsi" w:hAnsiTheme="minorHAnsi" w:cstheme="minorHAnsi"/>
          <w:color w:val="auto"/>
        </w:rPr>
        <w:t xml:space="preserve"> Prior to integration, th</w:t>
      </w:r>
      <w:r w:rsidR="00500B97">
        <w:rPr>
          <w:rFonts w:asciiTheme="minorHAnsi" w:hAnsiTheme="minorHAnsi" w:cstheme="minorHAnsi"/>
          <w:color w:val="auto"/>
        </w:rPr>
        <w:t>ese</w:t>
      </w:r>
      <w:r>
        <w:rPr>
          <w:rFonts w:asciiTheme="minorHAnsi" w:hAnsiTheme="minorHAnsi" w:cstheme="minorHAnsi"/>
          <w:color w:val="auto"/>
        </w:rPr>
        <w:t xml:space="preserve"> data can be further normalized to the total sum intensity of the preceding frame calculated in </w:t>
      </w:r>
      <w:r w:rsidR="002A1826">
        <w:rPr>
          <w:rFonts w:asciiTheme="minorHAnsi" w:hAnsiTheme="minorHAnsi" w:cstheme="minorHAnsi"/>
          <w:color w:val="auto"/>
        </w:rPr>
        <w:t xml:space="preserve">the </w:t>
      </w:r>
      <w:r w:rsidR="002A1826">
        <w:rPr>
          <w:rFonts w:asciiTheme="minorHAnsi" w:hAnsiTheme="minorHAnsi" w:cstheme="minorHAnsi"/>
          <w:i/>
          <w:color w:val="auto"/>
        </w:rPr>
        <w:t xml:space="preserve">sum intensity </w:t>
      </w:r>
      <w:r w:rsidR="002A1826">
        <w:rPr>
          <w:rFonts w:asciiTheme="minorHAnsi" w:hAnsiTheme="minorHAnsi" w:cstheme="minorHAnsi"/>
          <w:color w:val="auto"/>
        </w:rPr>
        <w:t>analysis</w:t>
      </w:r>
      <w:r>
        <w:rPr>
          <w:rFonts w:asciiTheme="minorHAnsi" w:hAnsiTheme="minorHAnsi" w:cstheme="minorHAnsi"/>
          <w:color w:val="auto"/>
        </w:rPr>
        <w:t>. This new value represents the proportion of cells that detach from the biofilm at that time point, which is often more valuable data, since the biomass of the detaching cells will increase with increasing biofilm biomass.</w:t>
      </w:r>
    </w:p>
    <w:p w14:paraId="1473F954" w14:textId="77777777" w:rsidR="007F70D3" w:rsidRPr="001B1519" w:rsidRDefault="007F70D3" w:rsidP="00611F0B">
      <w:pPr>
        <w:rPr>
          <w:rFonts w:asciiTheme="minorHAnsi" w:hAnsiTheme="minorHAnsi" w:cstheme="minorHAnsi"/>
          <w:b/>
        </w:rPr>
      </w:pPr>
    </w:p>
    <w:p w14:paraId="5A651ECD" w14:textId="1C051AA3" w:rsidR="005E0070" w:rsidRDefault="005E0070" w:rsidP="00611F0B">
      <w:pPr>
        <w:rPr>
          <w:rFonts w:asciiTheme="minorHAnsi" w:hAnsiTheme="minorHAnsi" w:cstheme="minorHAnsi"/>
          <w:color w:val="auto"/>
        </w:rPr>
      </w:pPr>
      <w:r w:rsidRPr="005E0070">
        <w:rPr>
          <w:rFonts w:asciiTheme="minorHAnsi" w:hAnsiTheme="minorHAnsi" w:cstheme="minorHAnsi"/>
          <w:color w:val="auto"/>
        </w:rPr>
        <w:t>While th</w:t>
      </w:r>
      <w:r w:rsidR="000D5F68">
        <w:rPr>
          <w:rFonts w:asciiTheme="minorHAnsi" w:hAnsiTheme="minorHAnsi" w:cstheme="minorHAnsi"/>
          <w:color w:val="auto"/>
        </w:rPr>
        <w:t>e flow</w:t>
      </w:r>
      <w:r w:rsidRPr="005E0070">
        <w:rPr>
          <w:rFonts w:asciiTheme="minorHAnsi" w:hAnsiTheme="minorHAnsi" w:cstheme="minorHAnsi"/>
          <w:color w:val="auto"/>
        </w:rPr>
        <w:t xml:space="preserve"> system </w:t>
      </w:r>
      <w:r w:rsidR="000D5F68">
        <w:rPr>
          <w:rFonts w:asciiTheme="minorHAnsi" w:hAnsiTheme="minorHAnsi" w:cstheme="minorHAnsi"/>
          <w:color w:val="auto"/>
        </w:rPr>
        <w:t xml:space="preserve">presented here </w:t>
      </w:r>
      <w:r w:rsidRPr="005E0070">
        <w:rPr>
          <w:rFonts w:asciiTheme="minorHAnsi" w:hAnsiTheme="minorHAnsi" w:cstheme="minorHAnsi"/>
          <w:color w:val="auto"/>
        </w:rPr>
        <w:t xml:space="preserve">is more complicated to build and operate than other flow systems, it does offer several advantages. Many of these advantages result from our use of </w:t>
      </w:r>
      <w:r w:rsidR="00CC45FE">
        <w:rPr>
          <w:rFonts w:asciiTheme="minorHAnsi" w:hAnsiTheme="minorHAnsi" w:cstheme="minorHAnsi"/>
          <w:color w:val="auto"/>
        </w:rPr>
        <w:t>a</w:t>
      </w:r>
      <w:r w:rsidRPr="005E0070">
        <w:rPr>
          <w:rFonts w:asciiTheme="minorHAnsi" w:hAnsiTheme="minorHAnsi" w:cstheme="minorHAnsi"/>
          <w:color w:val="auto"/>
        </w:rPr>
        <w:t xml:space="preserve"> </w:t>
      </w:r>
      <w:r w:rsidR="00490AED">
        <w:rPr>
          <w:rFonts w:asciiTheme="minorHAnsi" w:hAnsiTheme="minorHAnsi" w:cstheme="minorHAnsi"/>
          <w:color w:val="auto"/>
        </w:rPr>
        <w:t xml:space="preserve">commercially available </w:t>
      </w:r>
      <w:r w:rsidRPr="005E0070">
        <w:rPr>
          <w:rFonts w:asciiTheme="minorHAnsi" w:hAnsiTheme="minorHAnsi" w:cstheme="minorHAnsi"/>
          <w:color w:val="auto"/>
        </w:rPr>
        <w:t xml:space="preserve">channel slide. </w:t>
      </w:r>
      <w:r w:rsidR="00730860">
        <w:rPr>
          <w:rFonts w:asciiTheme="minorHAnsi" w:hAnsiTheme="minorHAnsi" w:cstheme="minorHAnsi"/>
          <w:color w:val="auto"/>
        </w:rPr>
        <w:t xml:space="preserve">The tissue culture treatment available for these slides is sufficient to allow </w:t>
      </w:r>
      <w:r w:rsidR="00730860">
        <w:rPr>
          <w:rFonts w:asciiTheme="minorHAnsi" w:hAnsiTheme="minorHAnsi" w:cstheme="minorHAnsi"/>
          <w:i/>
          <w:color w:val="auto"/>
        </w:rPr>
        <w:t xml:space="preserve">Candida </w:t>
      </w:r>
      <w:r w:rsidR="00730860">
        <w:rPr>
          <w:rFonts w:asciiTheme="minorHAnsi" w:hAnsiTheme="minorHAnsi" w:cstheme="minorHAnsi"/>
          <w:color w:val="auto"/>
        </w:rPr>
        <w:t>cells to adhere to the surface. Additionally, t</w:t>
      </w:r>
      <w:r w:rsidRPr="005E0070">
        <w:rPr>
          <w:rFonts w:asciiTheme="minorHAnsi" w:hAnsiTheme="minorHAnsi" w:cstheme="minorHAnsi"/>
          <w:color w:val="auto"/>
        </w:rPr>
        <w:t xml:space="preserve">he profile of this channel slide being similar to a traditional slide allows it to easily be used on a wide variety of microscope systems, including upright microscopes using transmitted light at low magnification. Using this type of microscope allowed us to use darkfield microscopy, which made </w:t>
      </w:r>
      <w:r w:rsidR="007F5813">
        <w:rPr>
          <w:rFonts w:asciiTheme="minorHAnsi" w:hAnsiTheme="minorHAnsi" w:cstheme="minorHAnsi"/>
          <w:color w:val="auto"/>
        </w:rPr>
        <w:t xml:space="preserve">the </w:t>
      </w:r>
      <w:r w:rsidRPr="005E0070">
        <w:rPr>
          <w:rFonts w:asciiTheme="minorHAnsi" w:hAnsiTheme="minorHAnsi" w:cstheme="minorHAnsi"/>
          <w:color w:val="auto"/>
        </w:rPr>
        <w:t>quantif</w:t>
      </w:r>
      <w:r w:rsidR="007F5813">
        <w:rPr>
          <w:rFonts w:asciiTheme="minorHAnsi" w:hAnsiTheme="minorHAnsi" w:cstheme="minorHAnsi"/>
          <w:color w:val="auto"/>
        </w:rPr>
        <w:t>ication of</w:t>
      </w:r>
      <w:r w:rsidRPr="005E0070">
        <w:rPr>
          <w:rFonts w:asciiTheme="minorHAnsi" w:hAnsiTheme="minorHAnsi" w:cstheme="minorHAnsi"/>
          <w:color w:val="auto"/>
        </w:rPr>
        <w:t xml:space="preserve"> data much easier, especially compared to fluorescent microscopy (as there was no photobleaching and low phototoxicity). Traditional microscopy (without optical sectioning), is power conservative, meaning out of focus cells contribute similar numbers of photons to an image as in focus cells of similar size</w:t>
      </w:r>
      <w:r w:rsidRPr="005E0070">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.wWw..wWw.QIQQA_CLUSTER.oOo.8ed54ff11e304d9588acef3d4f140c56.oOo.pmid:17356626.oOo.8D8C248F-66A6-4D07-9AD1-0B9C565AD8C5.xXx.SEPARATE_AUTHOR_DATE.xXx..oOo. \* MERGEFORMAT</w:instrText>
      </w:r>
      <w:r w:rsidRPr="005E0070">
        <w:rPr>
          <w:rFonts w:asciiTheme="minorHAnsi" w:hAnsiTheme="minorHAnsi" w:cstheme="minorHAnsi"/>
          <w:color w:val="auto"/>
        </w:rPr>
        <w:fldChar w:fldCharType="separate"/>
      </w:r>
      <w:r w:rsidR="008873F8" w:rsidRPr="008873F8">
        <w:rPr>
          <w:rFonts w:cs="Times New Roman"/>
          <w:color w:val="auto"/>
          <w:vertAlign w:val="superscript"/>
        </w:rPr>
        <w:t>12</w:t>
      </w:r>
      <w:r w:rsidRPr="005E0070">
        <w:rPr>
          <w:rFonts w:asciiTheme="minorHAnsi" w:hAnsiTheme="minorHAnsi" w:cstheme="minorHAnsi"/>
          <w:color w:val="auto"/>
        </w:rPr>
        <w:fldChar w:fldCharType="end"/>
      </w:r>
      <w:r w:rsidRPr="005E0070">
        <w:rPr>
          <w:rFonts w:asciiTheme="minorHAnsi" w:hAnsiTheme="minorHAnsi" w:cstheme="minorHAnsi"/>
          <w:color w:val="auto"/>
        </w:rPr>
        <w:t>. This means that, despite our single plane of imaging, the full 3D growing biofilm is still being quantified throughout the experiment, even though the higher regions are out of focus. This single-plane imaging has the advantage of dramatically lowering the phototoxicity damage to cells, but does not provide any information on the 3D architecture of the biofilm. However, this flow system can also be used with fluorescent cells and confocal microscopes to obtain this information</w:t>
      </w:r>
      <w:r w:rsidRPr="005E0070">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.wWw..wWw.QIQQA_CLUSTER.oOo.21e7a60d95f648a2a40e4648bf4def9d.oOo.pmid:27029023.oOo.8D8C248F-66A6-4D07-9AD1-0B9C565AD8C5.xXx.SEPARATE_AUTHOR_DATE.xXx..oOo. \* MERGEFORMAT</w:instrText>
      </w:r>
      <w:r w:rsidRPr="005E0070">
        <w:rPr>
          <w:rFonts w:asciiTheme="minorHAnsi" w:hAnsiTheme="minorHAnsi" w:cstheme="minorHAnsi"/>
          <w:color w:val="auto"/>
        </w:rPr>
        <w:fldChar w:fldCharType="separate"/>
      </w:r>
      <w:r w:rsidR="008873F8" w:rsidRPr="008873F8">
        <w:rPr>
          <w:rFonts w:cs="Times New Roman"/>
          <w:color w:val="auto"/>
          <w:vertAlign w:val="superscript"/>
        </w:rPr>
        <w:t>13</w:t>
      </w:r>
      <w:r w:rsidRPr="005E0070">
        <w:rPr>
          <w:rFonts w:asciiTheme="minorHAnsi" w:hAnsiTheme="minorHAnsi" w:cstheme="minorHAnsi"/>
          <w:color w:val="auto"/>
        </w:rPr>
        <w:fldChar w:fldCharType="end"/>
      </w:r>
      <w:r w:rsidRPr="005E0070">
        <w:rPr>
          <w:rFonts w:asciiTheme="minorHAnsi" w:hAnsiTheme="minorHAnsi" w:cstheme="minorHAnsi"/>
          <w:color w:val="auto"/>
        </w:rPr>
        <w:t xml:space="preserve">.  </w:t>
      </w:r>
    </w:p>
    <w:p w14:paraId="40B80030" w14:textId="77777777" w:rsidR="00621317" w:rsidRPr="005E0070" w:rsidRDefault="00621317" w:rsidP="00611F0B">
      <w:pPr>
        <w:rPr>
          <w:rFonts w:asciiTheme="minorHAnsi" w:hAnsiTheme="minorHAnsi" w:cstheme="minorHAnsi"/>
          <w:color w:val="auto"/>
        </w:rPr>
      </w:pPr>
    </w:p>
    <w:p w14:paraId="6487EF1A" w14:textId="3D6CAEEC" w:rsidR="00E2221C" w:rsidRDefault="005E0070" w:rsidP="00611F0B">
      <w:pPr>
        <w:rPr>
          <w:rFonts w:asciiTheme="minorHAnsi" w:hAnsiTheme="minorHAnsi" w:cstheme="minorHAnsi"/>
          <w:color w:val="auto"/>
        </w:rPr>
      </w:pPr>
      <w:r w:rsidRPr="005E0070">
        <w:rPr>
          <w:rFonts w:asciiTheme="minorHAnsi" w:hAnsiTheme="minorHAnsi" w:cstheme="minorHAnsi"/>
          <w:color w:val="auto"/>
        </w:rPr>
        <w:t>The unique two flask recirculating setup of our flow apparatus also has many advantages. First, many flow systems require that the slides be pre-seeded with cells, however our use of a separate cell-seeded attachment flask allows us to image and quantify cells as they adhere to the slide while under flow</w:t>
      </w:r>
      <w:r w:rsidR="00580526">
        <w:rPr>
          <w:rFonts w:asciiTheme="minorHAnsi" w:hAnsiTheme="minorHAnsi" w:cstheme="minorHAnsi"/>
          <w:color w:val="auto"/>
        </w:rPr>
        <w:t>, and</w:t>
      </w:r>
      <w:r w:rsidRPr="005E0070">
        <w:rPr>
          <w:rFonts w:asciiTheme="minorHAnsi" w:hAnsiTheme="minorHAnsi" w:cstheme="minorHAnsi"/>
          <w:color w:val="auto"/>
        </w:rPr>
        <w:t xml:space="preserve"> </w:t>
      </w:r>
      <w:r w:rsidR="00580526">
        <w:rPr>
          <w:rFonts w:asciiTheme="minorHAnsi" w:hAnsiTheme="minorHAnsi" w:cstheme="minorHAnsi"/>
          <w:color w:val="auto"/>
        </w:rPr>
        <w:t>w</w:t>
      </w:r>
      <w:r w:rsidRPr="005E0070">
        <w:rPr>
          <w:rFonts w:asciiTheme="minorHAnsi" w:hAnsiTheme="minorHAnsi" w:cstheme="minorHAnsi"/>
          <w:color w:val="auto"/>
        </w:rPr>
        <w:t xml:space="preserve">e feel that this is more similar to what occurs </w:t>
      </w:r>
      <w:r w:rsidRPr="005E0070">
        <w:rPr>
          <w:rFonts w:asciiTheme="minorHAnsi" w:hAnsiTheme="minorHAnsi" w:cstheme="minorHAnsi"/>
          <w:i/>
          <w:color w:val="auto"/>
        </w:rPr>
        <w:t>in vivo</w:t>
      </w:r>
      <w:r w:rsidRPr="005E0070">
        <w:rPr>
          <w:rFonts w:asciiTheme="minorHAnsi" w:hAnsiTheme="minorHAnsi" w:cstheme="minorHAnsi"/>
          <w:color w:val="auto"/>
        </w:rPr>
        <w:t xml:space="preserve">. Additionally, we have </w:t>
      </w:r>
      <w:r w:rsidR="00580526">
        <w:rPr>
          <w:rFonts w:asciiTheme="minorHAnsi" w:hAnsiTheme="minorHAnsi" w:cstheme="minorHAnsi"/>
          <w:color w:val="auto"/>
        </w:rPr>
        <w:t xml:space="preserve">previously </w:t>
      </w:r>
      <w:r w:rsidRPr="005E0070">
        <w:rPr>
          <w:rFonts w:asciiTheme="minorHAnsi" w:hAnsiTheme="minorHAnsi" w:cstheme="minorHAnsi"/>
          <w:color w:val="auto"/>
        </w:rPr>
        <w:t>been able to adjust our microscope for high-speed imaging and image adhesion events as they occurred in real-time, as opposed to quantifying them after the fact</w:t>
      </w:r>
      <w:r w:rsidRPr="005E0070">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.wWw..wWw.QIQQA_CLUSTER.oOo.c11025736a7b4bad84296b697b6bd080.oOo.pmid:29371532.oOo.8D8C248F-66A6-4D07-9AD1-0B9C565AD8C5.xXx.SEPARATE_AUTHOR_DATE.xXx..oOo. \* MERGEFORMAT</w:instrText>
      </w:r>
      <w:r w:rsidRPr="005E0070">
        <w:rPr>
          <w:rFonts w:asciiTheme="minorHAnsi" w:hAnsiTheme="minorHAnsi" w:cstheme="minorHAnsi"/>
          <w:color w:val="auto"/>
        </w:rPr>
        <w:fldChar w:fldCharType="separate"/>
      </w:r>
      <w:r w:rsidR="008873F8" w:rsidRPr="008873F8">
        <w:rPr>
          <w:rFonts w:cs="Times New Roman"/>
          <w:color w:val="auto"/>
          <w:vertAlign w:val="superscript"/>
        </w:rPr>
        <w:t>11</w:t>
      </w:r>
      <w:r w:rsidRPr="005E0070">
        <w:rPr>
          <w:rFonts w:asciiTheme="minorHAnsi" w:hAnsiTheme="minorHAnsi" w:cstheme="minorHAnsi"/>
          <w:color w:val="auto"/>
        </w:rPr>
        <w:fldChar w:fldCharType="end"/>
      </w:r>
      <w:r w:rsidRPr="005E0070">
        <w:rPr>
          <w:rFonts w:asciiTheme="minorHAnsi" w:hAnsiTheme="minorHAnsi" w:cstheme="minorHAnsi"/>
          <w:color w:val="auto"/>
        </w:rPr>
        <w:t>. Second, having a cell-free growth flask that recirculates and can be maintained cell-free over an extended duration allowed us to understand how biofilms grow under flow for over 24 h, a duration that cannot typically be accomplished with non-recirculating systems. We have not yet determined the upper time limit of what can be achieved with our flow system, but we have successfully completed 36 h experiments; however, the longer the experiment, the greater the chance of a leak or clogged filter.</w:t>
      </w:r>
      <w:r w:rsidR="00E6599C">
        <w:rPr>
          <w:rFonts w:asciiTheme="minorHAnsi" w:hAnsiTheme="minorHAnsi" w:cstheme="minorHAnsi"/>
          <w:color w:val="auto"/>
        </w:rPr>
        <w:t xml:space="preserve"> Numerous factors can affect the potential duration of an experiment, including the growth rate of the cells, how adhesive they are, and the degree of hyphae formation, m</w:t>
      </w:r>
      <w:r w:rsidR="0085162B">
        <w:rPr>
          <w:rFonts w:asciiTheme="minorHAnsi" w:hAnsiTheme="minorHAnsi" w:cstheme="minorHAnsi"/>
          <w:color w:val="auto"/>
        </w:rPr>
        <w:t xml:space="preserve">aking it difficult to define an upper limit on the duration of an </w:t>
      </w:r>
      <w:r w:rsidR="002D41EA">
        <w:rPr>
          <w:rFonts w:asciiTheme="minorHAnsi" w:hAnsiTheme="minorHAnsi" w:cstheme="minorHAnsi"/>
          <w:color w:val="auto"/>
        </w:rPr>
        <w:t>experiment</w:t>
      </w:r>
      <w:r w:rsidR="0085162B">
        <w:rPr>
          <w:rFonts w:asciiTheme="minorHAnsi" w:hAnsiTheme="minorHAnsi" w:cstheme="minorHAnsi"/>
          <w:color w:val="auto"/>
        </w:rPr>
        <w:t>. However,</w:t>
      </w:r>
      <w:r w:rsidRPr="005E0070">
        <w:rPr>
          <w:rFonts w:asciiTheme="minorHAnsi" w:hAnsiTheme="minorHAnsi" w:cstheme="minorHAnsi"/>
          <w:color w:val="auto"/>
        </w:rPr>
        <w:t xml:space="preserve"> </w:t>
      </w:r>
      <w:r w:rsidR="0085162B">
        <w:rPr>
          <w:rFonts w:asciiTheme="minorHAnsi" w:hAnsiTheme="minorHAnsi" w:cstheme="minorHAnsi"/>
          <w:color w:val="auto"/>
        </w:rPr>
        <w:t>i</w:t>
      </w:r>
      <w:r w:rsidRPr="005E0070">
        <w:rPr>
          <w:rFonts w:asciiTheme="minorHAnsi" w:hAnsiTheme="minorHAnsi" w:cstheme="minorHAnsi"/>
          <w:color w:val="auto"/>
        </w:rPr>
        <w:t>f much longer durations are desired</w:t>
      </w:r>
      <w:r w:rsidR="0085162B">
        <w:rPr>
          <w:rFonts w:asciiTheme="minorHAnsi" w:hAnsiTheme="minorHAnsi" w:cstheme="minorHAnsi"/>
          <w:color w:val="auto"/>
        </w:rPr>
        <w:t xml:space="preserve"> than can be achieved with the flow apparatus as presented</w:t>
      </w:r>
      <w:r w:rsidRPr="005E0070">
        <w:rPr>
          <w:rFonts w:asciiTheme="minorHAnsi" w:hAnsiTheme="minorHAnsi" w:cstheme="minorHAnsi"/>
          <w:color w:val="auto"/>
        </w:rPr>
        <w:t xml:space="preserve">, the filters can be replaced with an in-line </w:t>
      </w:r>
      <w:r w:rsidR="003C763A">
        <w:rPr>
          <w:rFonts w:asciiTheme="minorHAnsi" w:hAnsiTheme="minorHAnsi" w:cstheme="minorHAnsi"/>
          <w:color w:val="auto"/>
        </w:rPr>
        <w:t>u</w:t>
      </w:r>
      <w:r w:rsidR="003C763A" w:rsidRPr="003C763A">
        <w:rPr>
          <w:rFonts w:asciiTheme="minorHAnsi" w:hAnsiTheme="minorHAnsi" w:cstheme="minorHAnsi"/>
          <w:color w:val="auto"/>
        </w:rPr>
        <w:t xml:space="preserve">ltraviolet </w:t>
      </w:r>
      <w:r w:rsidR="003C763A">
        <w:rPr>
          <w:rFonts w:asciiTheme="minorHAnsi" w:hAnsiTheme="minorHAnsi" w:cstheme="minorHAnsi"/>
          <w:color w:val="auto"/>
        </w:rPr>
        <w:t>(</w:t>
      </w:r>
      <w:r w:rsidRPr="005E0070">
        <w:rPr>
          <w:rFonts w:asciiTheme="minorHAnsi" w:hAnsiTheme="minorHAnsi" w:cstheme="minorHAnsi"/>
          <w:color w:val="auto"/>
        </w:rPr>
        <w:t>UV</w:t>
      </w:r>
      <w:r w:rsidR="003C763A">
        <w:rPr>
          <w:rFonts w:asciiTheme="minorHAnsi" w:hAnsiTheme="minorHAnsi" w:cstheme="minorHAnsi"/>
          <w:color w:val="auto"/>
        </w:rPr>
        <w:t>)</w:t>
      </w:r>
      <w:r w:rsidRPr="005E0070">
        <w:rPr>
          <w:rFonts w:asciiTheme="minorHAnsi" w:hAnsiTheme="minorHAnsi" w:cstheme="minorHAnsi"/>
          <w:color w:val="auto"/>
        </w:rPr>
        <w:t xml:space="preserve"> sterilization box as has been previously described</w:t>
      </w:r>
      <w:r w:rsidR="00F576AD">
        <w:rPr>
          <w:rFonts w:asciiTheme="minorHAnsi" w:hAnsiTheme="minorHAnsi" w:cstheme="minorHAnsi"/>
          <w:color w:val="auto"/>
        </w:rPr>
        <w:fldChar w:fldCharType="begin" w:fldLock="1"/>
      </w:r>
      <w:r w:rsidR="008873F8">
        <w:rPr>
          <w:rFonts w:asciiTheme="minorHAnsi" w:hAnsiTheme="minorHAnsi" w:cstheme="minorHAnsi"/>
          <w:color w:val="auto"/>
        </w:rPr>
        <w:instrText>MERGEFIELD .wWw..wWw.QIQQA_CLUSTER.oOo.8e336a43a5994b5f8debeeef3b79d25f.oOo.pmid:21656713.oOo.8D8C248F-66A6-4D07-9AD1-0B9C565AD8C5.xXx.SEPARATE_AUTHOR_DATE.xXx..oOo. \* MERGEFORMAT</w:instrText>
      </w:r>
      <w:r w:rsidR="00F576AD">
        <w:rPr>
          <w:rFonts w:asciiTheme="minorHAnsi" w:hAnsiTheme="minorHAnsi" w:cstheme="minorHAnsi"/>
          <w:color w:val="auto"/>
        </w:rPr>
        <w:fldChar w:fldCharType="separate"/>
      </w:r>
      <w:r w:rsidR="008873F8" w:rsidRPr="008873F8">
        <w:rPr>
          <w:rFonts w:cs="Times New Roman"/>
          <w:color w:val="auto"/>
          <w:vertAlign w:val="superscript"/>
        </w:rPr>
        <w:t>8</w:t>
      </w:r>
      <w:r w:rsidR="00F576AD">
        <w:rPr>
          <w:rFonts w:asciiTheme="minorHAnsi" w:hAnsiTheme="minorHAnsi" w:cstheme="minorHAnsi"/>
          <w:color w:val="auto"/>
        </w:rPr>
        <w:fldChar w:fldCharType="end"/>
      </w:r>
      <w:r w:rsidRPr="005E0070">
        <w:rPr>
          <w:rFonts w:asciiTheme="minorHAnsi" w:hAnsiTheme="minorHAnsi" w:cstheme="minorHAnsi"/>
          <w:color w:val="auto"/>
        </w:rPr>
        <w:t xml:space="preserve">. </w:t>
      </w:r>
      <w:r w:rsidR="00E2221C">
        <w:rPr>
          <w:rFonts w:asciiTheme="minorHAnsi" w:hAnsiTheme="minorHAnsi" w:cstheme="minorHAnsi"/>
          <w:color w:val="auto"/>
        </w:rPr>
        <w:t>This sterilization box may also allow this flow apparatus to be used to image bacteria; our previous attempts to image bacterial strains resulted in rapid clogging of the 0.2 µm filter. Ultimately, w</w:t>
      </w:r>
      <w:r w:rsidRPr="005E0070">
        <w:rPr>
          <w:rFonts w:asciiTheme="minorHAnsi" w:hAnsiTheme="minorHAnsi" w:cstheme="minorHAnsi"/>
          <w:color w:val="auto"/>
        </w:rPr>
        <w:t>e opted not to adopt UV sterilization</w:t>
      </w:r>
      <w:r w:rsidR="0085162B">
        <w:rPr>
          <w:rFonts w:asciiTheme="minorHAnsi" w:hAnsiTheme="minorHAnsi" w:cstheme="minorHAnsi"/>
          <w:color w:val="auto"/>
        </w:rPr>
        <w:t>,</w:t>
      </w:r>
      <w:r w:rsidRPr="005E0070">
        <w:rPr>
          <w:rFonts w:asciiTheme="minorHAnsi" w:hAnsiTheme="minorHAnsi" w:cstheme="minorHAnsi"/>
          <w:color w:val="auto"/>
        </w:rPr>
        <w:t xml:space="preserve"> as the box is custom fabricated, and as this would result in recirculating dead cells.</w:t>
      </w:r>
      <w:r w:rsidR="00E2221C">
        <w:rPr>
          <w:rFonts w:asciiTheme="minorHAnsi" w:hAnsiTheme="minorHAnsi" w:cstheme="minorHAnsi"/>
          <w:color w:val="auto"/>
        </w:rPr>
        <w:t xml:space="preserve"> </w:t>
      </w:r>
    </w:p>
    <w:p w14:paraId="1BB9513C" w14:textId="77777777" w:rsidR="00621317" w:rsidRPr="005E0070" w:rsidRDefault="00621317" w:rsidP="00611F0B">
      <w:pPr>
        <w:rPr>
          <w:rFonts w:asciiTheme="minorHAnsi" w:hAnsiTheme="minorHAnsi" w:cstheme="minorHAnsi"/>
          <w:color w:val="auto"/>
        </w:rPr>
      </w:pPr>
    </w:p>
    <w:p w14:paraId="75AA5525" w14:textId="576A4A3B" w:rsidR="005E0070" w:rsidRDefault="005E0070" w:rsidP="00611F0B">
      <w:pPr>
        <w:rPr>
          <w:rFonts w:asciiTheme="minorHAnsi" w:hAnsiTheme="minorHAnsi" w:cstheme="minorHAnsi"/>
          <w:color w:val="auto"/>
        </w:rPr>
      </w:pPr>
      <w:r w:rsidRPr="005E0070">
        <w:rPr>
          <w:rFonts w:asciiTheme="minorHAnsi" w:hAnsiTheme="minorHAnsi" w:cstheme="minorHAnsi"/>
          <w:color w:val="auto"/>
        </w:rPr>
        <w:t>Another advantage of this flow system is that it is reasonably inexpensive relative to commercial systems, especially if you need to purchase a microscope with it. In our lab, we were able to purchase a basic transmit</w:t>
      </w:r>
      <w:r w:rsidR="000F330F">
        <w:rPr>
          <w:rFonts w:asciiTheme="minorHAnsi" w:hAnsiTheme="minorHAnsi" w:cstheme="minorHAnsi"/>
          <w:color w:val="auto"/>
        </w:rPr>
        <w:t xml:space="preserve">ted light </w:t>
      </w:r>
      <w:r w:rsidR="00FD797F">
        <w:rPr>
          <w:rFonts w:asciiTheme="minorHAnsi" w:hAnsiTheme="minorHAnsi" w:cstheme="minorHAnsi"/>
          <w:color w:val="auto"/>
        </w:rPr>
        <w:t>benchtop microscope</w:t>
      </w:r>
      <w:r w:rsidRPr="005E0070">
        <w:rPr>
          <w:rFonts w:asciiTheme="minorHAnsi" w:hAnsiTheme="minorHAnsi" w:cstheme="minorHAnsi"/>
          <w:color w:val="auto"/>
        </w:rPr>
        <w:t xml:space="preserve"> and place the entire microscope inside a large standard convection incubator. The only major requirement is that the microscope should have a shutter function (either mechanical or electrical) in order to perform time-lapse microscopy. </w:t>
      </w:r>
    </w:p>
    <w:p w14:paraId="784B9EDC" w14:textId="77777777" w:rsidR="00621317" w:rsidRPr="005E0070" w:rsidRDefault="00621317" w:rsidP="00611F0B">
      <w:pPr>
        <w:rPr>
          <w:rFonts w:asciiTheme="minorHAnsi" w:hAnsiTheme="minorHAnsi" w:cstheme="minorHAnsi"/>
          <w:color w:val="auto"/>
        </w:rPr>
      </w:pPr>
    </w:p>
    <w:p w14:paraId="66CBD82E" w14:textId="493B3766" w:rsidR="00621317" w:rsidRDefault="005E0070" w:rsidP="00611F0B">
      <w:pPr>
        <w:rPr>
          <w:rFonts w:asciiTheme="minorHAnsi" w:hAnsiTheme="minorHAnsi" w:cstheme="minorHAnsi"/>
          <w:color w:val="auto"/>
        </w:rPr>
      </w:pPr>
      <w:r w:rsidRPr="005E0070">
        <w:rPr>
          <w:rFonts w:asciiTheme="minorHAnsi" w:hAnsiTheme="minorHAnsi" w:cstheme="minorHAnsi"/>
          <w:color w:val="auto"/>
        </w:rPr>
        <w:t xml:space="preserve">While this system is versatile and offers many advantages, it is a low throughput method. </w:t>
      </w:r>
      <w:r w:rsidR="006331FF">
        <w:rPr>
          <w:rFonts w:asciiTheme="minorHAnsi" w:hAnsiTheme="minorHAnsi" w:cstheme="minorHAnsi"/>
          <w:color w:val="auto"/>
        </w:rPr>
        <w:t xml:space="preserve">Our flow apparatus is unable to grow multiple strains in parallel, unlike </w:t>
      </w:r>
      <w:r w:rsidR="00FD797F">
        <w:rPr>
          <w:rFonts w:asciiTheme="minorHAnsi" w:hAnsiTheme="minorHAnsi" w:cstheme="minorHAnsi"/>
          <w:color w:val="auto"/>
        </w:rPr>
        <w:t>other available flow</w:t>
      </w:r>
      <w:r w:rsidR="00FC5722">
        <w:rPr>
          <w:rFonts w:asciiTheme="minorHAnsi" w:hAnsiTheme="minorHAnsi" w:cstheme="minorHAnsi"/>
          <w:color w:val="auto"/>
        </w:rPr>
        <w:t xml:space="preserve"> system</w:t>
      </w:r>
      <w:r w:rsidR="00FD797F">
        <w:rPr>
          <w:rFonts w:asciiTheme="minorHAnsi" w:hAnsiTheme="minorHAnsi" w:cstheme="minorHAnsi"/>
          <w:color w:val="auto"/>
        </w:rPr>
        <w:t>s</w:t>
      </w:r>
      <w:r w:rsidR="00605D69">
        <w:rPr>
          <w:rFonts w:asciiTheme="minorHAnsi" w:hAnsiTheme="minorHAnsi" w:cstheme="minorHAnsi"/>
          <w:color w:val="auto"/>
        </w:rPr>
        <w:t>.</w:t>
      </w:r>
      <w:r w:rsidR="006331FF">
        <w:rPr>
          <w:rFonts w:asciiTheme="minorHAnsi" w:hAnsiTheme="minorHAnsi" w:cstheme="minorHAnsi"/>
          <w:color w:val="auto"/>
        </w:rPr>
        <w:t xml:space="preserve"> </w:t>
      </w:r>
      <w:r w:rsidR="00605D69">
        <w:rPr>
          <w:rFonts w:asciiTheme="minorHAnsi" w:hAnsiTheme="minorHAnsi" w:cstheme="minorHAnsi"/>
          <w:color w:val="auto"/>
        </w:rPr>
        <w:t>D</w:t>
      </w:r>
      <w:r w:rsidRPr="005E0070">
        <w:rPr>
          <w:rFonts w:asciiTheme="minorHAnsi" w:hAnsiTheme="minorHAnsi" w:cstheme="minorHAnsi"/>
          <w:color w:val="auto"/>
        </w:rPr>
        <w:t xml:space="preserve">ue to the extensive preparation and cleaning time, we are only able to perform two experiments a week. </w:t>
      </w:r>
      <w:r w:rsidR="007B0170">
        <w:rPr>
          <w:rFonts w:asciiTheme="minorHAnsi" w:hAnsiTheme="minorHAnsi" w:cstheme="minorHAnsi"/>
          <w:color w:val="auto"/>
        </w:rPr>
        <w:t xml:space="preserve">However, </w:t>
      </w:r>
      <w:r w:rsidR="00FD797F">
        <w:rPr>
          <w:rFonts w:asciiTheme="minorHAnsi" w:hAnsiTheme="minorHAnsi" w:cstheme="minorHAnsi"/>
          <w:color w:val="auto"/>
        </w:rPr>
        <w:t>many other flow</w:t>
      </w:r>
      <w:r w:rsidR="007B0170">
        <w:rPr>
          <w:rFonts w:asciiTheme="minorHAnsi" w:hAnsiTheme="minorHAnsi" w:cstheme="minorHAnsi"/>
          <w:color w:val="auto"/>
        </w:rPr>
        <w:t xml:space="preserve"> system</w:t>
      </w:r>
      <w:r w:rsidR="00FD797F">
        <w:rPr>
          <w:rFonts w:asciiTheme="minorHAnsi" w:hAnsiTheme="minorHAnsi" w:cstheme="minorHAnsi"/>
          <w:color w:val="auto"/>
        </w:rPr>
        <w:t>s</w:t>
      </w:r>
      <w:r w:rsidR="007B0170">
        <w:rPr>
          <w:rFonts w:asciiTheme="minorHAnsi" w:hAnsiTheme="minorHAnsi" w:cstheme="minorHAnsi"/>
          <w:color w:val="auto"/>
        </w:rPr>
        <w:t xml:space="preserve"> </w:t>
      </w:r>
      <w:r w:rsidR="00FD797F">
        <w:rPr>
          <w:rFonts w:asciiTheme="minorHAnsi" w:hAnsiTheme="minorHAnsi" w:cstheme="minorHAnsi"/>
          <w:color w:val="auto"/>
        </w:rPr>
        <w:t>are</w:t>
      </w:r>
      <w:r w:rsidR="007B0170">
        <w:rPr>
          <w:rFonts w:asciiTheme="minorHAnsi" w:hAnsiTheme="minorHAnsi" w:cstheme="minorHAnsi"/>
          <w:color w:val="auto"/>
        </w:rPr>
        <w:t xml:space="preserve"> rather costly, and </w:t>
      </w:r>
      <w:r w:rsidR="00FD797F">
        <w:rPr>
          <w:rFonts w:asciiTheme="minorHAnsi" w:hAnsiTheme="minorHAnsi" w:cstheme="minorHAnsi"/>
          <w:color w:val="auto"/>
        </w:rPr>
        <w:t>may</w:t>
      </w:r>
      <w:r w:rsidR="007B0170">
        <w:rPr>
          <w:rFonts w:asciiTheme="minorHAnsi" w:hAnsiTheme="minorHAnsi" w:cstheme="minorHAnsi"/>
          <w:color w:val="auto"/>
        </w:rPr>
        <w:t xml:space="preserve"> clog </w:t>
      </w:r>
      <w:r w:rsidR="00D579E9">
        <w:rPr>
          <w:rFonts w:asciiTheme="minorHAnsi" w:hAnsiTheme="minorHAnsi" w:cstheme="minorHAnsi"/>
          <w:color w:val="auto"/>
        </w:rPr>
        <w:t xml:space="preserve">when </w:t>
      </w:r>
      <w:r w:rsidR="00D579E9">
        <w:rPr>
          <w:rFonts w:asciiTheme="minorHAnsi" w:hAnsiTheme="minorHAnsi" w:cstheme="minorHAnsi"/>
          <w:i/>
          <w:color w:val="auto"/>
        </w:rPr>
        <w:t xml:space="preserve">Candida </w:t>
      </w:r>
      <w:r w:rsidR="00D579E9">
        <w:rPr>
          <w:rFonts w:asciiTheme="minorHAnsi" w:hAnsiTheme="minorHAnsi" w:cstheme="minorHAnsi"/>
          <w:color w:val="auto"/>
        </w:rPr>
        <w:t>cells are grown under hyphae forming conditions</w:t>
      </w:r>
      <w:r w:rsidR="0094290F">
        <w:rPr>
          <w:rFonts w:asciiTheme="minorHAnsi" w:hAnsiTheme="minorHAnsi" w:cstheme="minorHAnsi"/>
          <w:color w:val="auto"/>
        </w:rPr>
        <w:t>.</w:t>
      </w:r>
    </w:p>
    <w:p w14:paraId="7579467B" w14:textId="228A665C" w:rsidR="00E2221C" w:rsidRPr="005E0070" w:rsidRDefault="00E2221C" w:rsidP="00611F0B">
      <w:pPr>
        <w:rPr>
          <w:rFonts w:asciiTheme="minorHAnsi" w:hAnsiTheme="minorHAnsi" w:cstheme="minorHAnsi"/>
          <w:color w:val="auto"/>
        </w:rPr>
      </w:pPr>
    </w:p>
    <w:p w14:paraId="775A5250" w14:textId="7560D381" w:rsidR="00197568" w:rsidRDefault="00C7510C" w:rsidP="00611F0B">
      <w:pPr>
        <w:rPr>
          <w:rFonts w:asciiTheme="minorHAnsi" w:hAnsiTheme="minorHAnsi" w:cstheme="minorHAnsi"/>
          <w:color w:val="auto"/>
        </w:rPr>
      </w:pPr>
      <w:r>
        <w:rPr>
          <w:rFonts w:asciiTheme="minorHAnsi" w:hAnsiTheme="minorHAnsi" w:cstheme="minorHAnsi"/>
          <w:color w:val="auto"/>
        </w:rPr>
        <w:t>Additionally</w:t>
      </w:r>
      <w:r w:rsidR="005E0070" w:rsidRPr="005E0070">
        <w:rPr>
          <w:rFonts w:asciiTheme="minorHAnsi" w:hAnsiTheme="minorHAnsi" w:cstheme="minorHAnsi"/>
          <w:color w:val="auto"/>
        </w:rPr>
        <w:t>, this flow system is quite complex compared to others, and can be difficult to keep in operation. After many experiments, filters begin to clog, tubing begins to wear thin,</w:t>
      </w:r>
      <w:r w:rsidR="007E5993">
        <w:rPr>
          <w:rFonts w:asciiTheme="minorHAnsi" w:hAnsiTheme="minorHAnsi" w:cstheme="minorHAnsi"/>
          <w:color w:val="auto"/>
        </w:rPr>
        <w:t xml:space="preserve"> and</w:t>
      </w:r>
      <w:r w:rsidR="005E0070" w:rsidRPr="005E0070">
        <w:rPr>
          <w:rFonts w:asciiTheme="minorHAnsi" w:hAnsiTheme="minorHAnsi" w:cstheme="minorHAnsi"/>
          <w:color w:val="auto"/>
        </w:rPr>
        <w:t xml:space="preserve"> parts</w:t>
      </w:r>
      <w:r w:rsidR="007E5993">
        <w:rPr>
          <w:rFonts w:asciiTheme="minorHAnsi" w:hAnsiTheme="minorHAnsi" w:cstheme="minorHAnsi"/>
          <w:color w:val="auto"/>
        </w:rPr>
        <w:t xml:space="preserve"> start to rust or become loose; thus requiring</w:t>
      </w:r>
      <w:r w:rsidR="005E0070" w:rsidRPr="005E0070">
        <w:rPr>
          <w:rFonts w:asciiTheme="minorHAnsi" w:hAnsiTheme="minorHAnsi" w:cstheme="minorHAnsi"/>
          <w:color w:val="auto"/>
        </w:rPr>
        <w:t xml:space="preserve"> these components </w:t>
      </w:r>
      <w:r w:rsidR="004B7A72">
        <w:rPr>
          <w:rFonts w:asciiTheme="minorHAnsi" w:hAnsiTheme="minorHAnsi" w:cstheme="minorHAnsi"/>
          <w:color w:val="auto"/>
        </w:rPr>
        <w:t xml:space="preserve">to </w:t>
      </w:r>
      <w:r w:rsidR="005E0070" w:rsidRPr="005E0070">
        <w:rPr>
          <w:rFonts w:asciiTheme="minorHAnsi" w:hAnsiTheme="minorHAnsi" w:cstheme="minorHAnsi"/>
          <w:color w:val="auto"/>
        </w:rPr>
        <w:t xml:space="preserve">be replaced. The use of filters makes this system incompatible with growth conditions </w:t>
      </w:r>
      <w:r w:rsidR="00703822">
        <w:rPr>
          <w:rFonts w:asciiTheme="minorHAnsi" w:hAnsiTheme="minorHAnsi" w:cstheme="minorHAnsi"/>
          <w:color w:val="auto"/>
        </w:rPr>
        <w:t>of</w:t>
      </w:r>
      <w:r w:rsidR="005E0070" w:rsidRPr="005E0070">
        <w:rPr>
          <w:rFonts w:asciiTheme="minorHAnsi" w:hAnsiTheme="minorHAnsi" w:cstheme="minorHAnsi"/>
          <w:color w:val="auto"/>
        </w:rPr>
        <w:t xml:space="preserve"> </w:t>
      </w:r>
      <w:r w:rsidR="00C9680A" w:rsidRPr="005E0070">
        <w:rPr>
          <w:rFonts w:asciiTheme="minorHAnsi" w:hAnsiTheme="minorHAnsi" w:cstheme="minorHAnsi"/>
          <w:color w:val="auto"/>
        </w:rPr>
        <w:t xml:space="preserve">some </w:t>
      </w:r>
      <w:r w:rsidR="005E0070" w:rsidRPr="005E0070">
        <w:rPr>
          <w:rFonts w:asciiTheme="minorHAnsi" w:hAnsiTheme="minorHAnsi" w:cstheme="minorHAnsi"/>
          <w:color w:val="auto"/>
        </w:rPr>
        <w:t>fungal strains; in particular, anything that induces flocculation will rapidly clog the 20 µm in-line filter. However, with sufficient experience using the flow system, it becomes easier to detect potential issues before they result in a failed experiment.</w:t>
      </w:r>
      <w:r w:rsidRPr="00C7510C">
        <w:t xml:space="preserve"> </w:t>
      </w:r>
      <w:r>
        <w:t xml:space="preserve">One thing that can be done to make </w:t>
      </w:r>
      <w:r w:rsidR="00EC0134">
        <w:t>the everyday operation</w:t>
      </w:r>
      <w:r>
        <w:t xml:space="preserve"> of the flow apparatus a little simpler is</w:t>
      </w:r>
      <w:r w:rsidRPr="00E92869">
        <w:rPr>
          <w:rFonts w:asciiTheme="minorHAnsi" w:hAnsiTheme="minorHAnsi" w:cstheme="minorHAnsi"/>
          <w:color w:val="auto"/>
        </w:rPr>
        <w:t xml:space="preserve"> to have a machinist make a replica of the bubble trap housing out of an autoclavable material (such as aluminum or stainless steel), allowing you to autoclave the bubble trap </w:t>
      </w:r>
      <w:r>
        <w:rPr>
          <w:rFonts w:asciiTheme="minorHAnsi" w:hAnsiTheme="minorHAnsi" w:cstheme="minorHAnsi"/>
          <w:color w:val="auto"/>
        </w:rPr>
        <w:t xml:space="preserve">with the rest of the flow apparatus </w:t>
      </w:r>
      <w:r w:rsidR="00C13890">
        <w:rPr>
          <w:rFonts w:asciiTheme="minorHAnsi" w:hAnsiTheme="minorHAnsi" w:cstheme="minorHAnsi"/>
          <w:color w:val="auto"/>
        </w:rPr>
        <w:t xml:space="preserve">such as </w:t>
      </w:r>
      <w:r w:rsidRPr="00E92869">
        <w:rPr>
          <w:rFonts w:asciiTheme="minorHAnsi" w:hAnsiTheme="minorHAnsi" w:cstheme="minorHAnsi"/>
          <w:color w:val="auto"/>
        </w:rPr>
        <w:t xml:space="preserve">the </w:t>
      </w:r>
      <w:r>
        <w:rPr>
          <w:rFonts w:asciiTheme="minorHAnsi" w:hAnsiTheme="minorHAnsi" w:cstheme="minorHAnsi"/>
          <w:color w:val="auto"/>
        </w:rPr>
        <w:t xml:space="preserve">PTFE </w:t>
      </w:r>
      <w:r w:rsidRPr="00E92869">
        <w:rPr>
          <w:rFonts w:asciiTheme="minorHAnsi" w:hAnsiTheme="minorHAnsi" w:cstheme="minorHAnsi"/>
          <w:color w:val="auto"/>
        </w:rPr>
        <w:t xml:space="preserve">membrane and adapters </w:t>
      </w:r>
      <w:r w:rsidR="00C13890">
        <w:rPr>
          <w:rFonts w:asciiTheme="minorHAnsi" w:hAnsiTheme="minorHAnsi" w:cstheme="minorHAnsi"/>
          <w:color w:val="auto"/>
        </w:rPr>
        <w:t xml:space="preserve">that </w:t>
      </w:r>
      <w:r w:rsidRPr="00E92869">
        <w:rPr>
          <w:rFonts w:asciiTheme="minorHAnsi" w:hAnsiTheme="minorHAnsi" w:cstheme="minorHAnsi"/>
          <w:color w:val="auto"/>
        </w:rPr>
        <w:t>are autoclavable.</w:t>
      </w:r>
    </w:p>
    <w:p w14:paraId="49331D7B" w14:textId="77777777" w:rsidR="00621317" w:rsidRPr="005E0070" w:rsidRDefault="00621317" w:rsidP="00611F0B">
      <w:pPr>
        <w:rPr>
          <w:rFonts w:asciiTheme="minorHAnsi" w:hAnsiTheme="minorHAnsi" w:cstheme="minorHAnsi"/>
          <w:color w:val="auto"/>
        </w:rPr>
      </w:pPr>
    </w:p>
    <w:p w14:paraId="006BD5DA" w14:textId="42C1BD42" w:rsidR="005E0070" w:rsidRPr="005E0070" w:rsidRDefault="005E0070" w:rsidP="00611F0B">
      <w:pPr>
        <w:rPr>
          <w:rFonts w:asciiTheme="minorHAnsi" w:hAnsiTheme="minorHAnsi" w:cstheme="minorHAnsi"/>
          <w:color w:val="auto"/>
        </w:rPr>
      </w:pPr>
      <w:r w:rsidRPr="005E0070">
        <w:rPr>
          <w:rFonts w:asciiTheme="minorHAnsi" w:hAnsiTheme="minorHAnsi" w:cstheme="minorHAnsi"/>
          <w:color w:val="auto"/>
        </w:rPr>
        <w:t xml:space="preserve">In conclusion, the two-phase recirculating flow apparatus presented here represents a unique model to image and quantify </w:t>
      </w:r>
      <w:r w:rsidRPr="005E0070">
        <w:rPr>
          <w:rFonts w:asciiTheme="minorHAnsi" w:hAnsiTheme="minorHAnsi" w:cstheme="minorHAnsi"/>
          <w:i/>
          <w:color w:val="auto"/>
        </w:rPr>
        <w:t xml:space="preserve">in vitro </w:t>
      </w:r>
      <w:r w:rsidRPr="005E0070">
        <w:rPr>
          <w:rFonts w:asciiTheme="minorHAnsi" w:hAnsiTheme="minorHAnsi" w:cstheme="minorHAnsi"/>
          <w:color w:val="auto"/>
        </w:rPr>
        <w:t xml:space="preserve">biofilm formation of fungi under flow and in real-time. While the system has its limitations, it is highly adaptable and works well with most microscopes. </w:t>
      </w:r>
    </w:p>
    <w:p w14:paraId="78728D18" w14:textId="706614AE" w:rsidR="00014314" w:rsidRPr="001B1519" w:rsidRDefault="00014314" w:rsidP="00611F0B">
      <w:pPr>
        <w:rPr>
          <w:rFonts w:asciiTheme="minorHAnsi" w:hAnsiTheme="minorHAnsi" w:cstheme="minorHAnsi"/>
          <w:color w:val="auto"/>
        </w:rPr>
      </w:pPr>
    </w:p>
    <w:p w14:paraId="38C158D2" w14:textId="7E593527" w:rsidR="00621317" w:rsidRPr="001B1519" w:rsidRDefault="00AA03DF" w:rsidP="00611F0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2D96E92E" w14:textId="196BF962" w:rsidR="00AA03DF" w:rsidRPr="008076D7" w:rsidRDefault="008076D7" w:rsidP="00611F0B">
      <w:pPr>
        <w:rPr>
          <w:rFonts w:asciiTheme="minorHAnsi" w:hAnsiTheme="minorHAnsi" w:cstheme="minorHAnsi"/>
          <w:bCs/>
        </w:rPr>
      </w:pPr>
      <w:r>
        <w:rPr>
          <w:rFonts w:asciiTheme="minorHAnsi" w:hAnsiTheme="minorHAnsi" w:cstheme="minorHAnsi"/>
          <w:bCs/>
        </w:rPr>
        <w:t xml:space="preserve">The authors would like to acknowledge Dr. Wade Sigurdson for providing valuable input in the </w:t>
      </w:r>
      <w:r w:rsidR="00685E31">
        <w:rPr>
          <w:rFonts w:asciiTheme="minorHAnsi" w:hAnsiTheme="minorHAnsi" w:cstheme="minorHAnsi"/>
          <w:bCs/>
        </w:rPr>
        <w:t>design of the flow apparatus.</w:t>
      </w:r>
    </w:p>
    <w:p w14:paraId="3AF71E7A" w14:textId="77777777" w:rsidR="008076D7" w:rsidRPr="001B1519" w:rsidRDefault="008076D7" w:rsidP="00611F0B">
      <w:pPr>
        <w:rPr>
          <w:rFonts w:asciiTheme="minorHAnsi" w:hAnsiTheme="minorHAnsi" w:cstheme="minorHAnsi"/>
          <w:b/>
          <w:bCs/>
        </w:rPr>
      </w:pPr>
    </w:p>
    <w:p w14:paraId="3BB9DE5B" w14:textId="73A59276" w:rsidR="00621317" w:rsidRPr="001B1519" w:rsidRDefault="00AA03DF" w:rsidP="00611F0B">
      <w:pPr>
        <w:pStyle w:val="a3"/>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4E0C3135" w14:textId="1E9EE18B" w:rsidR="007A4DD6" w:rsidRPr="00DA7EE8" w:rsidRDefault="00A42785" w:rsidP="00611F0B">
      <w:pPr>
        <w:rPr>
          <w:rFonts w:asciiTheme="minorHAnsi" w:hAnsiTheme="minorHAnsi" w:cstheme="minorHAnsi"/>
          <w:color w:val="auto"/>
        </w:rPr>
      </w:pPr>
      <w:r w:rsidRPr="000A7C42">
        <w:rPr>
          <w:rFonts w:asciiTheme="minorHAnsi" w:hAnsiTheme="minorHAnsi" w:cstheme="minorHAnsi"/>
          <w:color w:val="auto"/>
        </w:rPr>
        <w:t>The authors have nothing to disclose</w:t>
      </w:r>
      <w:r w:rsidR="00DA7EE8" w:rsidRPr="00DA7EE8">
        <w:rPr>
          <w:rFonts w:asciiTheme="minorHAnsi" w:hAnsiTheme="minorHAnsi" w:cstheme="minorHAnsi"/>
          <w:color w:val="auto"/>
        </w:rPr>
        <w:t>.</w:t>
      </w:r>
    </w:p>
    <w:p w14:paraId="66030076" w14:textId="77777777" w:rsidR="00AA03DF" w:rsidRPr="001B1519" w:rsidRDefault="00AA03DF" w:rsidP="00611F0B">
      <w:pPr>
        <w:rPr>
          <w:rFonts w:asciiTheme="minorHAnsi" w:hAnsiTheme="minorHAnsi" w:cstheme="minorHAnsi"/>
          <w:color w:val="auto"/>
        </w:rPr>
      </w:pPr>
    </w:p>
    <w:p w14:paraId="0F459712" w14:textId="2B36B7AF" w:rsidR="00621317" w:rsidRPr="001B1519" w:rsidRDefault="009726EE" w:rsidP="00611F0B">
      <w:pPr>
        <w:rPr>
          <w:rFonts w:asciiTheme="minorHAnsi" w:hAnsiTheme="minorHAnsi" w:cstheme="minorHAnsi"/>
          <w:b/>
          <w:color w:val="000000" w:themeColor="text1"/>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1B10AD98" w14:textId="4E24319D" w:rsidR="008873F8" w:rsidRPr="008873F8" w:rsidRDefault="00896543" w:rsidP="00611F0B">
      <w:pPr>
        <w:widowControl/>
        <w:ind w:left="390" w:hanging="390"/>
        <w:jc w:val="left"/>
        <w:rPr>
          <w:rFonts w:cs="Times New Roman"/>
          <w:color w:val="auto"/>
        </w:rPr>
      </w:pPr>
      <w:r>
        <w:rPr>
          <w:rFonts w:asciiTheme="minorHAnsi" w:hAnsiTheme="minorHAnsi" w:cstheme="minorHAnsi"/>
          <w:b/>
          <w:color w:val="auto"/>
        </w:rPr>
        <w:fldChar w:fldCharType="begin" w:fldLock="1"/>
      </w:r>
      <w:r>
        <w:rPr>
          <w:rFonts w:asciiTheme="minorHAnsi" w:hAnsiTheme="minorHAnsi" w:cstheme="minorHAnsi"/>
          <w:b/>
          <w:color w:val="auto"/>
        </w:rPr>
        <w:instrText xml:space="preserve"> MERGEFIELD QIQQA_BIBLIOGRAPHY \* MERGEFORMAT </w:instrText>
      </w:r>
      <w:r>
        <w:rPr>
          <w:rFonts w:asciiTheme="minorHAnsi" w:hAnsiTheme="minorHAnsi" w:cstheme="minorHAnsi"/>
          <w:b/>
          <w:color w:val="auto"/>
        </w:rPr>
        <w:fldChar w:fldCharType="separate"/>
      </w:r>
      <w:r w:rsidR="008873F8" w:rsidRPr="008873F8">
        <w:rPr>
          <w:rFonts w:cs="Times New Roman"/>
          <w:color w:val="auto"/>
        </w:rPr>
        <w:t>1.</w:t>
      </w:r>
      <w:r w:rsidR="008873F8" w:rsidRPr="008873F8">
        <w:rPr>
          <w:rFonts w:cs="Times New Roman"/>
          <w:color w:val="auto"/>
        </w:rPr>
        <w:tab/>
        <w:t xml:space="preserve">Pankhurst, C.L. Candidiasis (oropharyngeal). </w:t>
      </w:r>
      <w:r w:rsidR="008873F8" w:rsidRPr="008873F8">
        <w:rPr>
          <w:rFonts w:cs="Times New Roman"/>
          <w:i/>
          <w:iCs/>
          <w:color w:val="auto"/>
        </w:rPr>
        <w:t>BMJ clinical evidence</w:t>
      </w:r>
      <w:r w:rsidR="008873F8" w:rsidRPr="008873F8">
        <w:rPr>
          <w:rFonts w:cs="Times New Roman"/>
          <w:color w:val="auto"/>
        </w:rPr>
        <w:t xml:space="preserve">. </w:t>
      </w:r>
      <w:r w:rsidR="008873F8" w:rsidRPr="008873F8">
        <w:rPr>
          <w:rFonts w:cs="Times New Roman"/>
          <w:b/>
          <w:bCs/>
          <w:color w:val="auto"/>
        </w:rPr>
        <w:t>2012</w:t>
      </w:r>
      <w:r w:rsidR="006559AD" w:rsidRPr="008873F8">
        <w:rPr>
          <w:rFonts w:cs="Times New Roman"/>
          <w:color w:val="auto"/>
        </w:rPr>
        <w:t>,</w:t>
      </w:r>
      <w:r w:rsidR="008873F8" w:rsidRPr="008873F8">
        <w:rPr>
          <w:rFonts w:cs="Times New Roman"/>
          <w:color w:val="auto"/>
        </w:rPr>
        <w:t xml:space="preserve"> </w:t>
      </w:r>
      <w:r w:rsidR="00CB1D9E">
        <w:rPr>
          <w:rFonts w:cs="Times New Roman"/>
          <w:color w:val="auto"/>
        </w:rPr>
        <w:t xml:space="preserve">1304 </w:t>
      </w:r>
      <w:r w:rsidR="008873F8" w:rsidRPr="008873F8">
        <w:rPr>
          <w:rFonts w:cs="Times New Roman"/>
          <w:color w:val="auto"/>
        </w:rPr>
        <w:t>(2012).</w:t>
      </w:r>
      <w:r w:rsidR="008873F8" w:rsidRPr="008873F8">
        <w:rPr>
          <w:rFonts w:cs="Times New Roman"/>
          <w:color w:val="auto"/>
        </w:rPr>
        <w:br/>
      </w:r>
    </w:p>
    <w:p w14:paraId="69E05305" w14:textId="503F57B4" w:rsidR="008873F8" w:rsidRPr="008873F8" w:rsidRDefault="008873F8" w:rsidP="00611F0B">
      <w:pPr>
        <w:widowControl/>
        <w:ind w:left="390" w:hanging="390"/>
        <w:jc w:val="left"/>
        <w:rPr>
          <w:rFonts w:cs="Times New Roman"/>
          <w:color w:val="auto"/>
        </w:rPr>
      </w:pPr>
      <w:r w:rsidRPr="008873F8">
        <w:rPr>
          <w:rFonts w:cs="Times New Roman"/>
          <w:color w:val="auto"/>
        </w:rPr>
        <w:t>2.</w:t>
      </w:r>
      <w:r w:rsidRPr="008873F8">
        <w:rPr>
          <w:rFonts w:cs="Times New Roman"/>
          <w:color w:val="auto"/>
        </w:rPr>
        <w:tab/>
        <w:t xml:space="preserve">Ramage, G., Vandewalle, K., Wickes, B.L., López-Ribot, J.L. Characteristics of biofilm formation by Candida albicans. </w:t>
      </w:r>
      <w:r w:rsidRPr="008873F8">
        <w:rPr>
          <w:rFonts w:cs="Times New Roman"/>
          <w:i/>
          <w:iCs/>
          <w:color w:val="auto"/>
        </w:rPr>
        <w:t>Revista iberoamericana de micología</w:t>
      </w:r>
      <w:r w:rsidRPr="008873F8">
        <w:rPr>
          <w:rFonts w:cs="Times New Roman"/>
          <w:color w:val="auto"/>
        </w:rPr>
        <w:t xml:space="preserve">. </w:t>
      </w:r>
      <w:r w:rsidRPr="008873F8">
        <w:rPr>
          <w:rFonts w:cs="Times New Roman"/>
          <w:b/>
          <w:bCs/>
          <w:color w:val="auto"/>
        </w:rPr>
        <w:t>18</w:t>
      </w:r>
      <w:r w:rsidRPr="008873F8">
        <w:rPr>
          <w:rFonts w:cs="Times New Roman"/>
          <w:color w:val="auto"/>
        </w:rPr>
        <w:t xml:space="preserve"> (4), 163</w:t>
      </w:r>
      <w:r w:rsidR="0005543C">
        <w:rPr>
          <w:rFonts w:cs="Times New Roman"/>
          <w:color w:val="auto"/>
        </w:rPr>
        <w:t>-1</w:t>
      </w:r>
      <w:r w:rsidRPr="008873F8">
        <w:rPr>
          <w:rFonts w:cs="Times New Roman"/>
          <w:color w:val="auto"/>
        </w:rPr>
        <w:t>70 (2001).</w:t>
      </w:r>
      <w:r w:rsidRPr="008873F8">
        <w:rPr>
          <w:rFonts w:cs="Times New Roman"/>
          <w:color w:val="auto"/>
        </w:rPr>
        <w:br/>
      </w:r>
    </w:p>
    <w:p w14:paraId="5DDDC680" w14:textId="10F7F20C" w:rsidR="008873F8" w:rsidRPr="008873F8" w:rsidRDefault="008873F8" w:rsidP="00611F0B">
      <w:pPr>
        <w:widowControl/>
        <w:ind w:left="390" w:hanging="390"/>
        <w:jc w:val="left"/>
        <w:rPr>
          <w:rFonts w:cs="Times New Roman"/>
          <w:color w:val="auto"/>
        </w:rPr>
      </w:pPr>
      <w:r w:rsidRPr="008873F8">
        <w:rPr>
          <w:rFonts w:cs="Times New Roman"/>
          <w:color w:val="auto"/>
        </w:rPr>
        <w:t>3.</w:t>
      </w:r>
      <w:r w:rsidRPr="008873F8">
        <w:rPr>
          <w:rFonts w:cs="Times New Roman"/>
          <w:color w:val="auto"/>
        </w:rPr>
        <w:tab/>
        <w:t xml:space="preserve">Nobile, C.J., Mitchell, A.P. Regulation of cell-surface genes and biofilm formation by the C. albicans transcription factor Bcr1p. </w:t>
      </w:r>
      <w:r w:rsidRPr="008873F8">
        <w:rPr>
          <w:rFonts w:cs="Times New Roman"/>
          <w:i/>
          <w:iCs/>
          <w:color w:val="auto"/>
        </w:rPr>
        <w:t>Current biology: CB</w:t>
      </w:r>
      <w:r w:rsidRPr="008873F8">
        <w:rPr>
          <w:rFonts w:cs="Times New Roman"/>
          <w:color w:val="auto"/>
        </w:rPr>
        <w:t xml:space="preserve">. </w:t>
      </w:r>
      <w:r w:rsidRPr="008873F8">
        <w:rPr>
          <w:rFonts w:cs="Times New Roman"/>
          <w:b/>
          <w:bCs/>
          <w:color w:val="auto"/>
        </w:rPr>
        <w:t>15</w:t>
      </w:r>
      <w:r w:rsidRPr="008873F8">
        <w:rPr>
          <w:rFonts w:cs="Times New Roman"/>
          <w:color w:val="auto"/>
        </w:rPr>
        <w:t xml:space="preserve"> (12), 1150</w:t>
      </w:r>
      <w:r w:rsidR="0005543C">
        <w:rPr>
          <w:rFonts w:cs="Times New Roman"/>
          <w:color w:val="auto"/>
        </w:rPr>
        <w:t>-115</w:t>
      </w:r>
      <w:r w:rsidRPr="008873F8">
        <w:rPr>
          <w:rFonts w:cs="Times New Roman"/>
          <w:color w:val="auto"/>
        </w:rPr>
        <w:t>5 (2005).</w:t>
      </w:r>
      <w:r w:rsidRPr="008873F8">
        <w:rPr>
          <w:rFonts w:cs="Times New Roman"/>
          <w:color w:val="auto"/>
        </w:rPr>
        <w:br/>
      </w:r>
    </w:p>
    <w:p w14:paraId="2014F49E" w14:textId="130D6F28" w:rsidR="008873F8" w:rsidRPr="008873F8" w:rsidRDefault="008873F8" w:rsidP="00611F0B">
      <w:pPr>
        <w:widowControl/>
        <w:ind w:left="390" w:hanging="390"/>
        <w:jc w:val="left"/>
        <w:rPr>
          <w:rFonts w:cs="Times New Roman"/>
          <w:color w:val="auto"/>
        </w:rPr>
      </w:pPr>
      <w:r w:rsidRPr="008873F8">
        <w:rPr>
          <w:rFonts w:cs="Times New Roman"/>
          <w:color w:val="auto"/>
        </w:rPr>
        <w:t>4.</w:t>
      </w:r>
      <w:r w:rsidRPr="008873F8">
        <w:rPr>
          <w:rFonts w:cs="Times New Roman"/>
          <w:color w:val="auto"/>
        </w:rPr>
        <w:tab/>
        <w:t xml:space="preserve">Blankenship, J.R., Mitchell, A.P. How to build a biofilm: a fungal perspective. </w:t>
      </w:r>
      <w:r w:rsidRPr="008873F8">
        <w:rPr>
          <w:rFonts w:cs="Times New Roman"/>
          <w:i/>
          <w:iCs/>
          <w:color w:val="auto"/>
        </w:rPr>
        <w:t>Current opinion in microbiology</w:t>
      </w:r>
      <w:r w:rsidRPr="008873F8">
        <w:rPr>
          <w:rFonts w:cs="Times New Roman"/>
          <w:color w:val="auto"/>
        </w:rPr>
        <w:t xml:space="preserve">. </w:t>
      </w:r>
      <w:r w:rsidRPr="008873F8">
        <w:rPr>
          <w:rFonts w:cs="Times New Roman"/>
          <w:b/>
          <w:bCs/>
          <w:color w:val="auto"/>
        </w:rPr>
        <w:t>9</w:t>
      </w:r>
      <w:r w:rsidRPr="008873F8">
        <w:rPr>
          <w:rFonts w:cs="Times New Roman"/>
          <w:color w:val="auto"/>
        </w:rPr>
        <w:t xml:space="preserve"> (6), 588</w:t>
      </w:r>
      <w:r w:rsidR="00484208">
        <w:rPr>
          <w:rFonts w:cs="Times New Roman"/>
          <w:color w:val="auto"/>
        </w:rPr>
        <w:t>-</w:t>
      </w:r>
      <w:r w:rsidRPr="008873F8">
        <w:rPr>
          <w:rFonts w:cs="Times New Roman"/>
          <w:color w:val="auto"/>
        </w:rPr>
        <w:t>594 (2006).</w:t>
      </w:r>
      <w:r w:rsidRPr="008873F8">
        <w:rPr>
          <w:rFonts w:cs="Times New Roman"/>
          <w:color w:val="auto"/>
        </w:rPr>
        <w:br/>
      </w:r>
    </w:p>
    <w:p w14:paraId="5EF91C40" w14:textId="5DABBB2D" w:rsidR="008873F8" w:rsidRPr="008873F8" w:rsidRDefault="008873F8" w:rsidP="00611F0B">
      <w:pPr>
        <w:widowControl/>
        <w:ind w:left="390" w:hanging="390"/>
        <w:jc w:val="left"/>
        <w:rPr>
          <w:rFonts w:cs="Times New Roman"/>
          <w:color w:val="auto"/>
        </w:rPr>
      </w:pPr>
      <w:r w:rsidRPr="008873F8">
        <w:rPr>
          <w:rFonts w:cs="Times New Roman"/>
          <w:color w:val="auto"/>
        </w:rPr>
        <w:t>5.</w:t>
      </w:r>
      <w:r w:rsidRPr="008873F8">
        <w:rPr>
          <w:rFonts w:cs="Times New Roman"/>
          <w:color w:val="auto"/>
        </w:rPr>
        <w:tab/>
        <w:t xml:space="preserve">Araújo, D., Henriques, M., Silva, S. Portrait of Candida Species Biofilm Regulatory Network Genes. </w:t>
      </w:r>
      <w:r w:rsidRPr="008873F8">
        <w:rPr>
          <w:rFonts w:cs="Times New Roman"/>
          <w:i/>
          <w:iCs/>
          <w:color w:val="auto"/>
        </w:rPr>
        <w:t>Trends in microbiology</w:t>
      </w:r>
      <w:r w:rsidRPr="008873F8">
        <w:rPr>
          <w:rFonts w:cs="Times New Roman"/>
          <w:color w:val="auto"/>
        </w:rPr>
        <w:t xml:space="preserve">. </w:t>
      </w:r>
      <w:r w:rsidRPr="008873F8">
        <w:rPr>
          <w:rFonts w:cs="Times New Roman"/>
          <w:b/>
          <w:bCs/>
          <w:color w:val="auto"/>
        </w:rPr>
        <w:t>25</w:t>
      </w:r>
      <w:r w:rsidRPr="008873F8">
        <w:rPr>
          <w:rFonts w:cs="Times New Roman"/>
          <w:color w:val="auto"/>
        </w:rPr>
        <w:t xml:space="preserve"> (1), 62</w:t>
      </w:r>
      <w:r w:rsidR="00F30E2C">
        <w:rPr>
          <w:rFonts w:cs="Times New Roman"/>
          <w:color w:val="auto"/>
        </w:rPr>
        <w:t>-</w:t>
      </w:r>
      <w:r w:rsidRPr="008873F8">
        <w:rPr>
          <w:rFonts w:cs="Times New Roman"/>
          <w:color w:val="auto"/>
        </w:rPr>
        <w:t>75 (2017).</w:t>
      </w:r>
      <w:r w:rsidRPr="008873F8">
        <w:rPr>
          <w:rFonts w:cs="Times New Roman"/>
          <w:color w:val="auto"/>
        </w:rPr>
        <w:br/>
      </w:r>
    </w:p>
    <w:p w14:paraId="15BDAEB3" w14:textId="0355F301" w:rsidR="008873F8" w:rsidRPr="008873F8" w:rsidRDefault="008873F8" w:rsidP="00611F0B">
      <w:pPr>
        <w:widowControl/>
        <w:ind w:left="390" w:hanging="390"/>
        <w:jc w:val="left"/>
        <w:rPr>
          <w:rFonts w:cs="Times New Roman"/>
          <w:color w:val="auto"/>
        </w:rPr>
      </w:pPr>
      <w:r w:rsidRPr="008873F8">
        <w:rPr>
          <w:rFonts w:cs="Times New Roman"/>
          <w:color w:val="auto"/>
        </w:rPr>
        <w:t>6.</w:t>
      </w:r>
      <w:r w:rsidRPr="008873F8">
        <w:rPr>
          <w:rFonts w:cs="Times New Roman"/>
          <w:color w:val="auto"/>
        </w:rPr>
        <w:tab/>
        <w:t xml:space="preserve">Lane, W.O. </w:t>
      </w:r>
      <w:r w:rsidRPr="008873F8">
        <w:rPr>
          <w:rFonts w:cs="Times New Roman"/>
          <w:i/>
          <w:iCs/>
          <w:color w:val="auto"/>
        </w:rPr>
        <w:t>et al.</w:t>
      </w:r>
      <w:r w:rsidRPr="008873F8">
        <w:rPr>
          <w:rFonts w:cs="Times New Roman"/>
          <w:color w:val="auto"/>
        </w:rPr>
        <w:t xml:space="preserve"> Parallel-plate flow chamber and continuous flow circuit to evaluate endothelial progenitor cells under laminar flow shear stress. </w:t>
      </w:r>
      <w:r w:rsidRPr="008873F8">
        <w:rPr>
          <w:rFonts w:cs="Times New Roman"/>
          <w:i/>
          <w:iCs/>
          <w:color w:val="auto"/>
        </w:rPr>
        <w:t>Journal of visualized experiments</w:t>
      </w:r>
      <w:r w:rsidRPr="008873F8">
        <w:rPr>
          <w:rFonts w:cs="Times New Roman"/>
          <w:color w:val="auto"/>
        </w:rPr>
        <w:t>. (59)</w:t>
      </w:r>
      <w:r w:rsidR="00EB45ED">
        <w:rPr>
          <w:rFonts w:cs="Times New Roman"/>
          <w:color w:val="auto"/>
        </w:rPr>
        <w:t xml:space="preserve">, </w:t>
      </w:r>
      <w:r w:rsidR="00A44630">
        <w:t>e3349</w:t>
      </w:r>
      <w:r w:rsidRPr="008873F8">
        <w:rPr>
          <w:rFonts w:cs="Times New Roman"/>
          <w:color w:val="auto"/>
        </w:rPr>
        <w:t xml:space="preserve"> (2012).</w:t>
      </w:r>
      <w:r w:rsidRPr="008873F8">
        <w:rPr>
          <w:rFonts w:cs="Times New Roman"/>
          <w:color w:val="auto"/>
        </w:rPr>
        <w:br/>
      </w:r>
    </w:p>
    <w:p w14:paraId="28E3CEA3" w14:textId="13582BB5" w:rsidR="008873F8" w:rsidRPr="008873F8" w:rsidRDefault="008873F8" w:rsidP="00611F0B">
      <w:pPr>
        <w:widowControl/>
        <w:ind w:left="390" w:hanging="390"/>
        <w:jc w:val="left"/>
        <w:rPr>
          <w:rFonts w:cs="Times New Roman"/>
          <w:color w:val="auto"/>
        </w:rPr>
      </w:pPr>
      <w:r w:rsidRPr="008873F8">
        <w:rPr>
          <w:rFonts w:cs="Times New Roman"/>
          <w:color w:val="auto"/>
        </w:rPr>
        <w:t>7.</w:t>
      </w:r>
      <w:r w:rsidRPr="008873F8">
        <w:rPr>
          <w:rFonts w:cs="Times New Roman"/>
          <w:color w:val="auto"/>
        </w:rPr>
        <w:tab/>
        <w:t xml:space="preserve">Bakker, D.P., van der Plaats, A., Verkerke, G.J., Busscher, H.J., van der Mei, H.C. Comparison of velocity profiles for different flow chamber designs used in studies of microbial adhesion to surfaces. </w:t>
      </w:r>
      <w:r w:rsidRPr="008873F8">
        <w:rPr>
          <w:rFonts w:cs="Times New Roman"/>
          <w:i/>
          <w:iCs/>
          <w:color w:val="auto"/>
        </w:rPr>
        <w:t>Applied and environmental microbiology</w:t>
      </w:r>
      <w:r w:rsidRPr="008873F8">
        <w:rPr>
          <w:rFonts w:cs="Times New Roman"/>
          <w:color w:val="auto"/>
        </w:rPr>
        <w:t xml:space="preserve">. </w:t>
      </w:r>
      <w:r w:rsidRPr="008873F8">
        <w:rPr>
          <w:rFonts w:cs="Times New Roman"/>
          <w:b/>
          <w:bCs/>
          <w:color w:val="auto"/>
        </w:rPr>
        <w:t>69</w:t>
      </w:r>
      <w:r w:rsidRPr="008873F8">
        <w:rPr>
          <w:rFonts w:cs="Times New Roman"/>
          <w:color w:val="auto"/>
        </w:rPr>
        <w:t xml:space="preserve"> (10), 6280</w:t>
      </w:r>
      <w:r w:rsidR="003812EA">
        <w:rPr>
          <w:rFonts w:cs="Times New Roman"/>
          <w:color w:val="auto"/>
        </w:rPr>
        <w:t>-628</w:t>
      </w:r>
      <w:r w:rsidRPr="008873F8">
        <w:rPr>
          <w:rFonts w:cs="Times New Roman"/>
          <w:color w:val="auto"/>
        </w:rPr>
        <w:t>7 (2003).</w:t>
      </w:r>
      <w:r w:rsidRPr="008873F8">
        <w:rPr>
          <w:rFonts w:cs="Times New Roman"/>
          <w:color w:val="auto"/>
        </w:rPr>
        <w:br/>
      </w:r>
    </w:p>
    <w:p w14:paraId="467B133D" w14:textId="13FC4534" w:rsidR="008873F8" w:rsidRPr="008873F8" w:rsidRDefault="008873F8" w:rsidP="00611F0B">
      <w:pPr>
        <w:widowControl/>
        <w:ind w:left="390" w:hanging="390"/>
        <w:jc w:val="left"/>
        <w:rPr>
          <w:rFonts w:cs="Times New Roman"/>
          <w:color w:val="auto"/>
        </w:rPr>
      </w:pPr>
      <w:r w:rsidRPr="008873F8">
        <w:rPr>
          <w:rFonts w:cs="Times New Roman"/>
          <w:color w:val="auto"/>
        </w:rPr>
        <w:t>8.</w:t>
      </w:r>
      <w:r w:rsidRPr="008873F8">
        <w:rPr>
          <w:rFonts w:cs="Times New Roman"/>
          <w:color w:val="auto"/>
        </w:rPr>
        <w:tab/>
        <w:t xml:space="preserve">Zhang, W., Sileika, T.S., Chen, C., Liu, Y., Lee, J., Packman, A.I. A novel planar flow cell for studies of biofilm heterogeneity and flow-biofilm interactions. </w:t>
      </w:r>
      <w:r w:rsidRPr="008873F8">
        <w:rPr>
          <w:rFonts w:cs="Times New Roman"/>
          <w:i/>
          <w:iCs/>
          <w:color w:val="auto"/>
        </w:rPr>
        <w:t>Biotechnology and bioengineering</w:t>
      </w:r>
      <w:r w:rsidRPr="008873F8">
        <w:rPr>
          <w:rFonts w:cs="Times New Roman"/>
          <w:color w:val="auto"/>
        </w:rPr>
        <w:t xml:space="preserve">. </w:t>
      </w:r>
      <w:r w:rsidRPr="008873F8">
        <w:rPr>
          <w:rFonts w:cs="Times New Roman"/>
          <w:b/>
          <w:bCs/>
          <w:color w:val="auto"/>
        </w:rPr>
        <w:t>108</w:t>
      </w:r>
      <w:r w:rsidRPr="008873F8">
        <w:rPr>
          <w:rFonts w:cs="Times New Roman"/>
          <w:color w:val="auto"/>
        </w:rPr>
        <w:t xml:space="preserve"> (11), 2571</w:t>
      </w:r>
      <w:r w:rsidR="00782076">
        <w:rPr>
          <w:rFonts w:cs="Times New Roman"/>
          <w:color w:val="auto"/>
        </w:rPr>
        <w:t>-25</w:t>
      </w:r>
      <w:r w:rsidRPr="008873F8">
        <w:rPr>
          <w:rFonts w:cs="Times New Roman"/>
          <w:color w:val="auto"/>
        </w:rPr>
        <w:t>82 (2011).</w:t>
      </w:r>
      <w:r w:rsidRPr="008873F8">
        <w:rPr>
          <w:rFonts w:cs="Times New Roman"/>
          <w:color w:val="auto"/>
        </w:rPr>
        <w:br/>
      </w:r>
    </w:p>
    <w:p w14:paraId="7A9DE4B2" w14:textId="691E257B" w:rsidR="008873F8" w:rsidRPr="008873F8" w:rsidRDefault="008873F8" w:rsidP="00611F0B">
      <w:pPr>
        <w:widowControl/>
        <w:ind w:left="390" w:hanging="390"/>
        <w:jc w:val="left"/>
        <w:rPr>
          <w:rFonts w:cs="Times New Roman"/>
          <w:color w:val="auto"/>
        </w:rPr>
      </w:pPr>
      <w:r w:rsidRPr="008873F8">
        <w:rPr>
          <w:rFonts w:cs="Times New Roman"/>
          <w:color w:val="auto"/>
        </w:rPr>
        <w:t>9.</w:t>
      </w:r>
      <w:r w:rsidRPr="008873F8">
        <w:rPr>
          <w:rFonts w:cs="Times New Roman"/>
          <w:color w:val="auto"/>
        </w:rPr>
        <w:tab/>
        <w:t xml:space="preserve">Uppuluri, P., Lopez-Ribot, J.L. An easy and economical in vitro method for the formation of Candida albicans biofilms under continuous conditions of flow. </w:t>
      </w:r>
      <w:r w:rsidRPr="008873F8">
        <w:rPr>
          <w:rFonts w:cs="Times New Roman"/>
          <w:i/>
          <w:iCs/>
          <w:color w:val="auto"/>
        </w:rPr>
        <w:t>Virulence</w:t>
      </w:r>
      <w:r w:rsidRPr="008873F8">
        <w:rPr>
          <w:rFonts w:cs="Times New Roman"/>
          <w:color w:val="auto"/>
        </w:rPr>
        <w:t xml:space="preserve">. </w:t>
      </w:r>
      <w:r w:rsidRPr="008873F8">
        <w:rPr>
          <w:rFonts w:cs="Times New Roman"/>
          <w:b/>
          <w:bCs/>
          <w:color w:val="auto"/>
        </w:rPr>
        <w:t>1</w:t>
      </w:r>
      <w:r w:rsidRPr="008873F8">
        <w:rPr>
          <w:rFonts w:cs="Times New Roman"/>
          <w:color w:val="auto"/>
        </w:rPr>
        <w:t xml:space="preserve"> (6)</w:t>
      </w:r>
      <w:r w:rsidR="0090331E">
        <w:rPr>
          <w:rFonts w:cs="Times New Roman"/>
          <w:color w:val="auto"/>
        </w:rPr>
        <w:t>,</w:t>
      </w:r>
      <w:r w:rsidRPr="008873F8">
        <w:rPr>
          <w:rFonts w:cs="Times New Roman"/>
          <w:color w:val="auto"/>
        </w:rPr>
        <w:t xml:space="preserve"> 483</w:t>
      </w:r>
      <w:r w:rsidR="00CB6FB8">
        <w:rPr>
          <w:rFonts w:cs="Times New Roman"/>
          <w:color w:val="auto"/>
        </w:rPr>
        <w:t>-48</w:t>
      </w:r>
      <w:r w:rsidRPr="008873F8">
        <w:rPr>
          <w:rFonts w:cs="Times New Roman"/>
          <w:color w:val="auto"/>
        </w:rPr>
        <w:t>7</w:t>
      </w:r>
      <w:r w:rsidR="000A0EC7">
        <w:rPr>
          <w:rFonts w:cs="Times New Roman"/>
          <w:color w:val="auto"/>
        </w:rPr>
        <w:t xml:space="preserve"> (2010)</w:t>
      </w:r>
      <w:r w:rsidRPr="008873F8">
        <w:rPr>
          <w:rFonts w:cs="Times New Roman"/>
          <w:color w:val="auto"/>
        </w:rPr>
        <w:t>.</w:t>
      </w:r>
      <w:r w:rsidRPr="008873F8">
        <w:rPr>
          <w:rFonts w:cs="Times New Roman"/>
          <w:color w:val="auto"/>
        </w:rPr>
        <w:br/>
      </w:r>
    </w:p>
    <w:p w14:paraId="165B8331" w14:textId="3489FC53" w:rsidR="008873F8" w:rsidRPr="008873F8" w:rsidRDefault="008873F8" w:rsidP="00611F0B">
      <w:pPr>
        <w:widowControl/>
        <w:ind w:left="390" w:hanging="390"/>
        <w:jc w:val="left"/>
        <w:rPr>
          <w:rFonts w:cs="Times New Roman"/>
          <w:color w:val="auto"/>
        </w:rPr>
      </w:pPr>
      <w:r w:rsidRPr="008873F8">
        <w:rPr>
          <w:rFonts w:cs="Times New Roman"/>
          <w:color w:val="auto"/>
        </w:rPr>
        <w:t>10.</w:t>
      </w:r>
      <w:r w:rsidRPr="008873F8">
        <w:rPr>
          <w:rFonts w:cs="Times New Roman"/>
          <w:color w:val="auto"/>
        </w:rPr>
        <w:tab/>
        <w:t xml:space="preserve">Diaz, P.I. </w:t>
      </w:r>
      <w:r w:rsidRPr="008873F8">
        <w:rPr>
          <w:rFonts w:cs="Times New Roman"/>
          <w:i/>
          <w:iCs/>
          <w:color w:val="auto"/>
        </w:rPr>
        <w:t>et al.</w:t>
      </w:r>
      <w:r w:rsidRPr="008873F8">
        <w:rPr>
          <w:rFonts w:cs="Times New Roman"/>
          <w:color w:val="auto"/>
        </w:rPr>
        <w:t xml:space="preserve"> Synergistic interaction between Candida albicans and commensal oral streptococci in a novel in vitro mucosal model. </w:t>
      </w:r>
      <w:r w:rsidRPr="008873F8">
        <w:rPr>
          <w:rFonts w:cs="Times New Roman"/>
          <w:i/>
          <w:iCs/>
          <w:color w:val="auto"/>
        </w:rPr>
        <w:t>Infection and immunity</w:t>
      </w:r>
      <w:r w:rsidRPr="008873F8">
        <w:rPr>
          <w:rFonts w:cs="Times New Roman"/>
          <w:color w:val="auto"/>
        </w:rPr>
        <w:t xml:space="preserve">. </w:t>
      </w:r>
      <w:r w:rsidRPr="008873F8">
        <w:rPr>
          <w:rFonts w:cs="Times New Roman"/>
          <w:b/>
          <w:bCs/>
          <w:color w:val="auto"/>
        </w:rPr>
        <w:t>80</w:t>
      </w:r>
      <w:r w:rsidRPr="008873F8">
        <w:rPr>
          <w:rFonts w:cs="Times New Roman"/>
          <w:color w:val="auto"/>
        </w:rPr>
        <w:t xml:space="preserve"> (2), 620</w:t>
      </w:r>
      <w:r w:rsidR="008B44C3">
        <w:rPr>
          <w:rFonts w:cs="Times New Roman"/>
          <w:color w:val="auto"/>
        </w:rPr>
        <w:t>-6</w:t>
      </w:r>
      <w:r w:rsidRPr="008873F8">
        <w:rPr>
          <w:rFonts w:cs="Times New Roman"/>
          <w:color w:val="auto"/>
        </w:rPr>
        <w:t>32 (2012).</w:t>
      </w:r>
      <w:r w:rsidRPr="008873F8">
        <w:rPr>
          <w:rFonts w:cs="Times New Roman"/>
          <w:color w:val="auto"/>
        </w:rPr>
        <w:br/>
      </w:r>
    </w:p>
    <w:p w14:paraId="4FC4B276" w14:textId="57B24D69" w:rsidR="008873F8" w:rsidRPr="008873F8" w:rsidRDefault="008873F8" w:rsidP="00611F0B">
      <w:pPr>
        <w:widowControl/>
        <w:ind w:left="390" w:hanging="390"/>
        <w:jc w:val="left"/>
        <w:rPr>
          <w:rFonts w:cs="Times New Roman"/>
          <w:color w:val="auto"/>
        </w:rPr>
      </w:pPr>
      <w:r w:rsidRPr="008873F8">
        <w:rPr>
          <w:rFonts w:cs="Times New Roman"/>
          <w:color w:val="auto"/>
        </w:rPr>
        <w:t>11.</w:t>
      </w:r>
      <w:r w:rsidRPr="008873F8">
        <w:rPr>
          <w:rFonts w:cs="Times New Roman"/>
          <w:color w:val="auto"/>
        </w:rPr>
        <w:tab/>
        <w:t xml:space="preserve">McCall, A., Edgerton, M. Real-Time Approach to Flow Cell Imaging of Candida albicans Biofilm Development. </w:t>
      </w:r>
      <w:r w:rsidRPr="008873F8">
        <w:rPr>
          <w:rFonts w:cs="Times New Roman"/>
          <w:i/>
          <w:iCs/>
          <w:color w:val="auto"/>
        </w:rPr>
        <w:t>Journal of fungi (Basel, Switzerland)</w:t>
      </w:r>
      <w:r w:rsidRPr="008873F8">
        <w:rPr>
          <w:rFonts w:cs="Times New Roman"/>
          <w:color w:val="auto"/>
        </w:rPr>
        <w:t xml:space="preserve">. </w:t>
      </w:r>
      <w:r w:rsidRPr="008873F8">
        <w:rPr>
          <w:rFonts w:cs="Times New Roman"/>
          <w:b/>
          <w:bCs/>
          <w:color w:val="auto"/>
        </w:rPr>
        <w:t>3</w:t>
      </w:r>
      <w:r w:rsidRPr="008873F8">
        <w:rPr>
          <w:rFonts w:cs="Times New Roman"/>
          <w:color w:val="auto"/>
        </w:rPr>
        <w:t xml:space="preserve"> (1)</w:t>
      </w:r>
      <w:r w:rsidR="00470306">
        <w:rPr>
          <w:rFonts w:cs="Times New Roman"/>
          <w:color w:val="auto"/>
        </w:rPr>
        <w:t>,</w:t>
      </w:r>
      <w:r w:rsidRPr="008873F8">
        <w:rPr>
          <w:rFonts w:cs="Times New Roman"/>
          <w:color w:val="auto"/>
        </w:rPr>
        <w:t xml:space="preserve"> </w:t>
      </w:r>
      <w:r w:rsidR="00A0144A">
        <w:rPr>
          <w:rFonts w:cs="Times New Roman"/>
          <w:color w:val="auto"/>
        </w:rPr>
        <w:t xml:space="preserve">13 </w:t>
      </w:r>
      <w:r w:rsidRPr="008873F8">
        <w:rPr>
          <w:rFonts w:cs="Times New Roman"/>
          <w:color w:val="auto"/>
        </w:rPr>
        <w:t>(2017).</w:t>
      </w:r>
      <w:r w:rsidRPr="008873F8">
        <w:rPr>
          <w:rFonts w:cs="Times New Roman"/>
          <w:color w:val="auto"/>
        </w:rPr>
        <w:br/>
      </w:r>
    </w:p>
    <w:p w14:paraId="47FF3388" w14:textId="6E50A293" w:rsidR="008873F8" w:rsidRPr="008873F8" w:rsidRDefault="008873F8" w:rsidP="00611F0B">
      <w:pPr>
        <w:widowControl/>
        <w:ind w:left="390" w:hanging="390"/>
        <w:jc w:val="left"/>
        <w:rPr>
          <w:rFonts w:cs="Times New Roman"/>
          <w:color w:val="auto"/>
        </w:rPr>
      </w:pPr>
      <w:r w:rsidRPr="008873F8">
        <w:rPr>
          <w:rFonts w:cs="Times New Roman"/>
          <w:color w:val="auto"/>
        </w:rPr>
        <w:t>12.</w:t>
      </w:r>
      <w:r w:rsidRPr="008873F8">
        <w:rPr>
          <w:rFonts w:cs="Times New Roman"/>
          <w:color w:val="auto"/>
        </w:rPr>
        <w:tab/>
        <w:t xml:space="preserve">Zhang, B., Zerubia, J., Olivo-Marin, J.-C. Gaussian approximations of fluorescence microscope point-spread function models. </w:t>
      </w:r>
      <w:r w:rsidRPr="008873F8">
        <w:rPr>
          <w:rFonts w:cs="Times New Roman"/>
          <w:i/>
          <w:iCs/>
          <w:color w:val="auto"/>
        </w:rPr>
        <w:t>Applied optics</w:t>
      </w:r>
      <w:r w:rsidRPr="008873F8">
        <w:rPr>
          <w:rFonts w:cs="Times New Roman"/>
          <w:color w:val="auto"/>
        </w:rPr>
        <w:t xml:space="preserve">. </w:t>
      </w:r>
      <w:r w:rsidRPr="008873F8">
        <w:rPr>
          <w:rFonts w:cs="Times New Roman"/>
          <w:b/>
          <w:bCs/>
          <w:color w:val="auto"/>
        </w:rPr>
        <w:t>46</w:t>
      </w:r>
      <w:r w:rsidRPr="008873F8">
        <w:rPr>
          <w:rFonts w:cs="Times New Roman"/>
          <w:color w:val="auto"/>
        </w:rPr>
        <w:t xml:space="preserve"> (10), 1819</w:t>
      </w:r>
      <w:r w:rsidR="00A0144A">
        <w:rPr>
          <w:rFonts w:cs="Times New Roman"/>
          <w:color w:val="auto"/>
        </w:rPr>
        <w:t>-18</w:t>
      </w:r>
      <w:r w:rsidRPr="008873F8">
        <w:rPr>
          <w:rFonts w:cs="Times New Roman"/>
          <w:color w:val="auto"/>
        </w:rPr>
        <w:t>29 (2007).</w:t>
      </w:r>
      <w:r w:rsidRPr="008873F8">
        <w:rPr>
          <w:rFonts w:cs="Times New Roman"/>
          <w:color w:val="auto"/>
        </w:rPr>
        <w:br/>
      </w:r>
    </w:p>
    <w:p w14:paraId="2468BA01" w14:textId="2679D970" w:rsidR="008873F8" w:rsidRPr="008873F8" w:rsidRDefault="008873F8" w:rsidP="00611F0B">
      <w:pPr>
        <w:widowControl/>
        <w:ind w:left="390" w:hanging="390"/>
        <w:jc w:val="left"/>
        <w:rPr>
          <w:rFonts w:cs="Times New Roman"/>
          <w:color w:val="auto"/>
        </w:rPr>
      </w:pPr>
      <w:r w:rsidRPr="008873F8">
        <w:rPr>
          <w:rFonts w:cs="Times New Roman"/>
          <w:color w:val="auto"/>
        </w:rPr>
        <w:t>13.</w:t>
      </w:r>
      <w:r w:rsidRPr="008873F8">
        <w:rPr>
          <w:rFonts w:cs="Times New Roman"/>
          <w:color w:val="auto"/>
        </w:rPr>
        <w:tab/>
        <w:t xml:space="preserve">Tati, S. </w:t>
      </w:r>
      <w:r w:rsidRPr="008873F8">
        <w:rPr>
          <w:rFonts w:cs="Times New Roman"/>
          <w:i/>
          <w:iCs/>
          <w:color w:val="auto"/>
        </w:rPr>
        <w:t>et al.</w:t>
      </w:r>
      <w:r w:rsidRPr="008873F8">
        <w:rPr>
          <w:rFonts w:cs="Times New Roman"/>
          <w:color w:val="auto"/>
        </w:rPr>
        <w:t xml:space="preserve"> Candida glabrata Binding to Candida albicans Hyphae Enables Its Development in Oropharyngeal Candidiasis. </w:t>
      </w:r>
      <w:r w:rsidRPr="008873F8">
        <w:rPr>
          <w:rFonts w:cs="Times New Roman"/>
          <w:i/>
          <w:iCs/>
          <w:color w:val="auto"/>
        </w:rPr>
        <w:t>PLoS pathogens</w:t>
      </w:r>
      <w:r w:rsidRPr="008873F8">
        <w:rPr>
          <w:rFonts w:cs="Times New Roman"/>
          <w:color w:val="auto"/>
        </w:rPr>
        <w:t xml:space="preserve">. </w:t>
      </w:r>
      <w:r w:rsidRPr="008873F8">
        <w:rPr>
          <w:rFonts w:cs="Times New Roman"/>
          <w:b/>
          <w:bCs/>
          <w:color w:val="auto"/>
        </w:rPr>
        <w:t>12</w:t>
      </w:r>
      <w:r w:rsidRPr="008873F8">
        <w:rPr>
          <w:rFonts w:cs="Times New Roman"/>
          <w:color w:val="auto"/>
        </w:rPr>
        <w:t xml:space="preserve"> (3), e1005522 (2016).</w:t>
      </w:r>
      <w:r w:rsidRPr="008873F8">
        <w:rPr>
          <w:rFonts w:cs="Times New Roman"/>
          <w:color w:val="auto"/>
        </w:rPr>
        <w:br/>
      </w:r>
    </w:p>
    <w:p w14:paraId="07DCF19F" w14:textId="798E36D3" w:rsidR="009F659A" w:rsidRPr="00962E71" w:rsidRDefault="008873F8" w:rsidP="00611F0B">
      <w:pPr>
        <w:rPr>
          <w:rFonts w:asciiTheme="minorHAnsi" w:hAnsiTheme="minorHAnsi" w:cstheme="minorHAnsi"/>
          <w:color w:val="808080" w:themeColor="background1" w:themeShade="80"/>
        </w:rPr>
      </w:pPr>
      <w:r w:rsidRPr="008873F8">
        <w:rPr>
          <w:rFonts w:cs="Times New Roman"/>
          <w:color w:val="auto"/>
        </w:rPr>
        <w:t xml:space="preserve"> </w:t>
      </w:r>
      <w:r w:rsidR="00896543">
        <w:rPr>
          <w:rFonts w:asciiTheme="minorHAnsi" w:hAnsiTheme="minorHAnsi" w:cstheme="minorHAnsi"/>
          <w:b/>
          <w:color w:val="auto"/>
        </w:rPr>
        <w:fldChar w:fldCharType="end"/>
      </w:r>
    </w:p>
    <w:sectPr w:rsidR="009F659A" w:rsidRPr="00962E7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00495" w14:textId="77777777" w:rsidR="00D560FD" w:rsidRDefault="00D560FD" w:rsidP="00621C4E">
      <w:r>
        <w:separator/>
      </w:r>
    </w:p>
  </w:endnote>
  <w:endnote w:type="continuationSeparator" w:id="0">
    <w:p w14:paraId="0F816F58" w14:textId="77777777" w:rsidR="00D560FD" w:rsidRDefault="00D560FD"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BA4FA5" w:rsidRDefault="00BA4FA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7C785" w14:textId="77777777" w:rsidR="00D560FD" w:rsidRDefault="00D560FD" w:rsidP="00621C4E">
      <w:r>
        <w:separator/>
      </w:r>
    </w:p>
  </w:footnote>
  <w:footnote w:type="continuationSeparator" w:id="0">
    <w:p w14:paraId="67B058C5" w14:textId="77777777" w:rsidR="00D560FD" w:rsidRDefault="00D560FD"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BA4FA5" w:rsidRPr="006F06E4" w:rsidRDefault="00BA4FA5"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5300F4F2" w:rsidR="00BA4FA5" w:rsidRPr="006F06E4" w:rsidRDefault="00BA4FA5"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213"/>
    <w:multiLevelType w:val="hybridMultilevel"/>
    <w:tmpl w:val="CD106C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C3651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E68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D4F679B"/>
    <w:multiLevelType w:val="multilevel"/>
    <w:tmpl w:val="8836FE2A"/>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185C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19528A"/>
    <w:multiLevelType w:val="hybridMultilevel"/>
    <w:tmpl w:val="080C1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7D2AB8"/>
    <w:multiLevelType w:val="hybridMultilevel"/>
    <w:tmpl w:val="080C15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1"/>
  </w:num>
  <w:num w:numId="5">
    <w:abstractNumId w:val="13"/>
  </w:num>
  <w:num w:numId="6">
    <w:abstractNumId w:val="20"/>
  </w:num>
  <w:num w:numId="7">
    <w:abstractNumId w:val="1"/>
  </w:num>
  <w:num w:numId="8">
    <w:abstractNumId w:val="15"/>
  </w:num>
  <w:num w:numId="9">
    <w:abstractNumId w:val="16"/>
  </w:num>
  <w:num w:numId="10">
    <w:abstractNumId w:val="22"/>
  </w:num>
  <w:num w:numId="11">
    <w:abstractNumId w:val="26"/>
  </w:num>
  <w:num w:numId="12">
    <w:abstractNumId w:val="2"/>
  </w:num>
  <w:num w:numId="13">
    <w:abstractNumId w:val="24"/>
  </w:num>
  <w:num w:numId="14">
    <w:abstractNumId w:val="30"/>
  </w:num>
  <w:num w:numId="15">
    <w:abstractNumId w:val="17"/>
  </w:num>
  <w:num w:numId="16">
    <w:abstractNumId w:val="12"/>
  </w:num>
  <w:num w:numId="17">
    <w:abstractNumId w:val="25"/>
  </w:num>
  <w:num w:numId="18">
    <w:abstractNumId w:val="18"/>
  </w:num>
  <w:num w:numId="19">
    <w:abstractNumId w:val="28"/>
  </w:num>
  <w:num w:numId="20">
    <w:abstractNumId w:val="3"/>
  </w:num>
  <w:num w:numId="21">
    <w:abstractNumId w:val="29"/>
  </w:num>
  <w:num w:numId="22">
    <w:abstractNumId w:val="27"/>
  </w:num>
  <w:num w:numId="23">
    <w:abstractNumId w:val="19"/>
  </w:num>
  <w:num w:numId="24">
    <w:abstractNumId w:val="31"/>
  </w:num>
  <w:num w:numId="25">
    <w:abstractNumId w:val="8"/>
  </w:num>
  <w:num w:numId="26">
    <w:abstractNumId w:val="14"/>
  </w:num>
  <w:num w:numId="27">
    <w:abstractNumId w:val="11"/>
  </w:num>
  <w:num w:numId="28">
    <w:abstractNumId w:val="7"/>
  </w:num>
  <w:num w:numId="29">
    <w:abstractNumId w:val="9"/>
  </w:num>
  <w:num w:numId="30">
    <w:abstractNumId w:val="6"/>
  </w:num>
  <w:num w:numId="31">
    <w:abstractNumId w:val="0"/>
  </w:num>
  <w:num w:numId="3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705F"/>
    <w:rsid w:val="00001169"/>
    <w:rsid w:val="00001806"/>
    <w:rsid w:val="00003F48"/>
    <w:rsid w:val="000041A0"/>
    <w:rsid w:val="00004F19"/>
    <w:rsid w:val="00005815"/>
    <w:rsid w:val="00007DBC"/>
    <w:rsid w:val="00007EA1"/>
    <w:rsid w:val="000100F0"/>
    <w:rsid w:val="0001078B"/>
    <w:rsid w:val="000129B2"/>
    <w:rsid w:val="00012FF9"/>
    <w:rsid w:val="000135B7"/>
    <w:rsid w:val="0001389C"/>
    <w:rsid w:val="00014314"/>
    <w:rsid w:val="000161FE"/>
    <w:rsid w:val="0001645D"/>
    <w:rsid w:val="00021434"/>
    <w:rsid w:val="00021774"/>
    <w:rsid w:val="00021DF3"/>
    <w:rsid w:val="0002364D"/>
    <w:rsid w:val="00023869"/>
    <w:rsid w:val="00024598"/>
    <w:rsid w:val="000279B0"/>
    <w:rsid w:val="00027A8B"/>
    <w:rsid w:val="00032769"/>
    <w:rsid w:val="0003311E"/>
    <w:rsid w:val="000336E5"/>
    <w:rsid w:val="00035EBF"/>
    <w:rsid w:val="00036190"/>
    <w:rsid w:val="00037B58"/>
    <w:rsid w:val="00051647"/>
    <w:rsid w:val="00051B73"/>
    <w:rsid w:val="00051F10"/>
    <w:rsid w:val="00052B83"/>
    <w:rsid w:val="0005543C"/>
    <w:rsid w:val="000560B3"/>
    <w:rsid w:val="00060ABE"/>
    <w:rsid w:val="00061A50"/>
    <w:rsid w:val="0006361B"/>
    <w:rsid w:val="00064104"/>
    <w:rsid w:val="000641B2"/>
    <w:rsid w:val="000652E3"/>
    <w:rsid w:val="00066025"/>
    <w:rsid w:val="000670F8"/>
    <w:rsid w:val="00067914"/>
    <w:rsid w:val="00067A8F"/>
    <w:rsid w:val="000701D1"/>
    <w:rsid w:val="00070B0D"/>
    <w:rsid w:val="00072623"/>
    <w:rsid w:val="0007761F"/>
    <w:rsid w:val="00080A20"/>
    <w:rsid w:val="00081D9D"/>
    <w:rsid w:val="00082796"/>
    <w:rsid w:val="00082DF4"/>
    <w:rsid w:val="0008571A"/>
    <w:rsid w:val="00086FF5"/>
    <w:rsid w:val="00087A84"/>
    <w:rsid w:val="00087C0A"/>
    <w:rsid w:val="00090193"/>
    <w:rsid w:val="00093BC4"/>
    <w:rsid w:val="000943E6"/>
    <w:rsid w:val="00097929"/>
    <w:rsid w:val="0009793C"/>
    <w:rsid w:val="000A0EC7"/>
    <w:rsid w:val="000A1E80"/>
    <w:rsid w:val="000A3A27"/>
    <w:rsid w:val="000A3B70"/>
    <w:rsid w:val="000A5153"/>
    <w:rsid w:val="000A689C"/>
    <w:rsid w:val="000A7505"/>
    <w:rsid w:val="000A7C42"/>
    <w:rsid w:val="000B10AE"/>
    <w:rsid w:val="000B2BB8"/>
    <w:rsid w:val="000B30BF"/>
    <w:rsid w:val="000B3ED1"/>
    <w:rsid w:val="000B438C"/>
    <w:rsid w:val="000B566B"/>
    <w:rsid w:val="000B5704"/>
    <w:rsid w:val="000B5F63"/>
    <w:rsid w:val="000B662E"/>
    <w:rsid w:val="000B7294"/>
    <w:rsid w:val="000B75D0"/>
    <w:rsid w:val="000C1CF8"/>
    <w:rsid w:val="000C1FDE"/>
    <w:rsid w:val="000C4390"/>
    <w:rsid w:val="000C49CF"/>
    <w:rsid w:val="000C4CBC"/>
    <w:rsid w:val="000C52E9"/>
    <w:rsid w:val="000C5CDC"/>
    <w:rsid w:val="000C656A"/>
    <w:rsid w:val="000C65DC"/>
    <w:rsid w:val="000C66F3"/>
    <w:rsid w:val="000C6900"/>
    <w:rsid w:val="000D2584"/>
    <w:rsid w:val="000D28D4"/>
    <w:rsid w:val="000D31E8"/>
    <w:rsid w:val="000D51AF"/>
    <w:rsid w:val="000D5F68"/>
    <w:rsid w:val="000D74DB"/>
    <w:rsid w:val="000D759B"/>
    <w:rsid w:val="000D76E4"/>
    <w:rsid w:val="000E0E4E"/>
    <w:rsid w:val="000E3816"/>
    <w:rsid w:val="000E3E98"/>
    <w:rsid w:val="000E4F77"/>
    <w:rsid w:val="000E66E9"/>
    <w:rsid w:val="000F0E1F"/>
    <w:rsid w:val="000F265C"/>
    <w:rsid w:val="000F330F"/>
    <w:rsid w:val="000F38E3"/>
    <w:rsid w:val="000F3AFA"/>
    <w:rsid w:val="000F523F"/>
    <w:rsid w:val="000F5712"/>
    <w:rsid w:val="000F6611"/>
    <w:rsid w:val="000F7E22"/>
    <w:rsid w:val="001034C5"/>
    <w:rsid w:val="00106C34"/>
    <w:rsid w:val="001079DE"/>
    <w:rsid w:val="00107CC1"/>
    <w:rsid w:val="001101D3"/>
    <w:rsid w:val="001104F3"/>
    <w:rsid w:val="0011095F"/>
    <w:rsid w:val="00112EEB"/>
    <w:rsid w:val="00114CF9"/>
    <w:rsid w:val="0011667B"/>
    <w:rsid w:val="00116C2E"/>
    <w:rsid w:val="001173FF"/>
    <w:rsid w:val="00124354"/>
    <w:rsid w:val="00124FD6"/>
    <w:rsid w:val="0012563A"/>
    <w:rsid w:val="001264DE"/>
    <w:rsid w:val="001313A7"/>
    <w:rsid w:val="0013276F"/>
    <w:rsid w:val="00134B66"/>
    <w:rsid w:val="00135B85"/>
    <w:rsid w:val="00135F76"/>
    <w:rsid w:val="0013621E"/>
    <w:rsid w:val="0013642E"/>
    <w:rsid w:val="001403EE"/>
    <w:rsid w:val="00142EFE"/>
    <w:rsid w:val="00142F11"/>
    <w:rsid w:val="00145F6B"/>
    <w:rsid w:val="0014683A"/>
    <w:rsid w:val="00152A23"/>
    <w:rsid w:val="00160F71"/>
    <w:rsid w:val="00162CB7"/>
    <w:rsid w:val="0016322A"/>
    <w:rsid w:val="00163C7B"/>
    <w:rsid w:val="001665C9"/>
    <w:rsid w:val="00166F32"/>
    <w:rsid w:val="00167964"/>
    <w:rsid w:val="00171E5B"/>
    <w:rsid w:val="00171F94"/>
    <w:rsid w:val="001756CB"/>
    <w:rsid w:val="00175D4E"/>
    <w:rsid w:val="0017668A"/>
    <w:rsid w:val="001766FE"/>
    <w:rsid w:val="0017691E"/>
    <w:rsid w:val="001771E7"/>
    <w:rsid w:val="00182A1F"/>
    <w:rsid w:val="00182A60"/>
    <w:rsid w:val="00185802"/>
    <w:rsid w:val="001908BB"/>
    <w:rsid w:val="001911FF"/>
    <w:rsid w:val="0019138F"/>
    <w:rsid w:val="00192006"/>
    <w:rsid w:val="00193180"/>
    <w:rsid w:val="001941C2"/>
    <w:rsid w:val="001957F8"/>
    <w:rsid w:val="00196792"/>
    <w:rsid w:val="00197568"/>
    <w:rsid w:val="001A05A5"/>
    <w:rsid w:val="001A6815"/>
    <w:rsid w:val="001A7C5C"/>
    <w:rsid w:val="001B1249"/>
    <w:rsid w:val="001B1519"/>
    <w:rsid w:val="001B2E2D"/>
    <w:rsid w:val="001B57BF"/>
    <w:rsid w:val="001B5CD2"/>
    <w:rsid w:val="001B6054"/>
    <w:rsid w:val="001C0BEE"/>
    <w:rsid w:val="001C1E49"/>
    <w:rsid w:val="001C27C1"/>
    <w:rsid w:val="001C2A98"/>
    <w:rsid w:val="001C49E5"/>
    <w:rsid w:val="001C4D95"/>
    <w:rsid w:val="001C7D9E"/>
    <w:rsid w:val="001D004D"/>
    <w:rsid w:val="001D181F"/>
    <w:rsid w:val="001D3314"/>
    <w:rsid w:val="001D3D7D"/>
    <w:rsid w:val="001D3FFF"/>
    <w:rsid w:val="001D40A0"/>
    <w:rsid w:val="001D5F50"/>
    <w:rsid w:val="001D625F"/>
    <w:rsid w:val="001D68A4"/>
    <w:rsid w:val="001D6DD9"/>
    <w:rsid w:val="001D7576"/>
    <w:rsid w:val="001E0E3F"/>
    <w:rsid w:val="001E14A0"/>
    <w:rsid w:val="001E2127"/>
    <w:rsid w:val="001E2AE9"/>
    <w:rsid w:val="001E3E36"/>
    <w:rsid w:val="001E3F60"/>
    <w:rsid w:val="001E52A7"/>
    <w:rsid w:val="001E7376"/>
    <w:rsid w:val="001F225C"/>
    <w:rsid w:val="001F2AB6"/>
    <w:rsid w:val="001F3CC1"/>
    <w:rsid w:val="001F6A3C"/>
    <w:rsid w:val="001F7155"/>
    <w:rsid w:val="001F7338"/>
    <w:rsid w:val="001F7B0B"/>
    <w:rsid w:val="002014CB"/>
    <w:rsid w:val="002014D6"/>
    <w:rsid w:val="00201CFA"/>
    <w:rsid w:val="0020220D"/>
    <w:rsid w:val="0020235E"/>
    <w:rsid w:val="00202448"/>
    <w:rsid w:val="00202D15"/>
    <w:rsid w:val="0020440D"/>
    <w:rsid w:val="00204B46"/>
    <w:rsid w:val="0020527D"/>
    <w:rsid w:val="00205792"/>
    <w:rsid w:val="002057AA"/>
    <w:rsid w:val="00205B3F"/>
    <w:rsid w:val="00212EAE"/>
    <w:rsid w:val="00214BEE"/>
    <w:rsid w:val="002205B8"/>
    <w:rsid w:val="00220825"/>
    <w:rsid w:val="002230E8"/>
    <w:rsid w:val="00223637"/>
    <w:rsid w:val="0022429B"/>
    <w:rsid w:val="00225720"/>
    <w:rsid w:val="002259E5"/>
    <w:rsid w:val="00226140"/>
    <w:rsid w:val="002274F3"/>
    <w:rsid w:val="0023094C"/>
    <w:rsid w:val="00230C0D"/>
    <w:rsid w:val="00232D14"/>
    <w:rsid w:val="0023335A"/>
    <w:rsid w:val="00234BE3"/>
    <w:rsid w:val="00235A90"/>
    <w:rsid w:val="0023794E"/>
    <w:rsid w:val="00241E48"/>
    <w:rsid w:val="0024214E"/>
    <w:rsid w:val="00242623"/>
    <w:rsid w:val="00245EAB"/>
    <w:rsid w:val="00250558"/>
    <w:rsid w:val="00252BA4"/>
    <w:rsid w:val="00252C0C"/>
    <w:rsid w:val="00253DD6"/>
    <w:rsid w:val="002605D1"/>
    <w:rsid w:val="00260652"/>
    <w:rsid w:val="00261F25"/>
    <w:rsid w:val="002648A9"/>
    <w:rsid w:val="0026536F"/>
    <w:rsid w:val="0026553C"/>
    <w:rsid w:val="00267DD5"/>
    <w:rsid w:val="00270392"/>
    <w:rsid w:val="0027053B"/>
    <w:rsid w:val="00271313"/>
    <w:rsid w:val="00274A0A"/>
    <w:rsid w:val="00274C4D"/>
    <w:rsid w:val="00277593"/>
    <w:rsid w:val="00280909"/>
    <w:rsid w:val="00280918"/>
    <w:rsid w:val="00282149"/>
    <w:rsid w:val="00282AF6"/>
    <w:rsid w:val="0028596A"/>
    <w:rsid w:val="00287085"/>
    <w:rsid w:val="00287B58"/>
    <w:rsid w:val="00290AF9"/>
    <w:rsid w:val="0029397F"/>
    <w:rsid w:val="002967CF"/>
    <w:rsid w:val="00297788"/>
    <w:rsid w:val="002A1826"/>
    <w:rsid w:val="002A3285"/>
    <w:rsid w:val="002A4135"/>
    <w:rsid w:val="002A45F8"/>
    <w:rsid w:val="002A484B"/>
    <w:rsid w:val="002A64A6"/>
    <w:rsid w:val="002A6E06"/>
    <w:rsid w:val="002B128C"/>
    <w:rsid w:val="002B2220"/>
    <w:rsid w:val="002B3301"/>
    <w:rsid w:val="002C02FB"/>
    <w:rsid w:val="002C1BB1"/>
    <w:rsid w:val="002C35C9"/>
    <w:rsid w:val="002C47D4"/>
    <w:rsid w:val="002C4B8A"/>
    <w:rsid w:val="002D0F38"/>
    <w:rsid w:val="002D3ED6"/>
    <w:rsid w:val="002D41EA"/>
    <w:rsid w:val="002D44CB"/>
    <w:rsid w:val="002D6847"/>
    <w:rsid w:val="002D77E3"/>
    <w:rsid w:val="002D77E5"/>
    <w:rsid w:val="002E003C"/>
    <w:rsid w:val="002E1656"/>
    <w:rsid w:val="002E1B15"/>
    <w:rsid w:val="002E69C1"/>
    <w:rsid w:val="002F09BA"/>
    <w:rsid w:val="002F2859"/>
    <w:rsid w:val="002F36F2"/>
    <w:rsid w:val="002F39CE"/>
    <w:rsid w:val="002F6DF6"/>
    <w:rsid w:val="002F6E3C"/>
    <w:rsid w:val="003003F3"/>
    <w:rsid w:val="003003F9"/>
    <w:rsid w:val="0030117D"/>
    <w:rsid w:val="00301F30"/>
    <w:rsid w:val="0030312B"/>
    <w:rsid w:val="003038FD"/>
    <w:rsid w:val="00303C87"/>
    <w:rsid w:val="003060E1"/>
    <w:rsid w:val="00306D93"/>
    <w:rsid w:val="00307C1C"/>
    <w:rsid w:val="0031051F"/>
    <w:rsid w:val="003108E5"/>
    <w:rsid w:val="003120CB"/>
    <w:rsid w:val="003122DD"/>
    <w:rsid w:val="0031369A"/>
    <w:rsid w:val="00314768"/>
    <w:rsid w:val="003156F2"/>
    <w:rsid w:val="00317019"/>
    <w:rsid w:val="00320153"/>
    <w:rsid w:val="00320367"/>
    <w:rsid w:val="00322453"/>
    <w:rsid w:val="00322871"/>
    <w:rsid w:val="00326030"/>
    <w:rsid w:val="00326FB3"/>
    <w:rsid w:val="003278EB"/>
    <w:rsid w:val="003316D4"/>
    <w:rsid w:val="00333822"/>
    <w:rsid w:val="00336715"/>
    <w:rsid w:val="003369F3"/>
    <w:rsid w:val="003401EC"/>
    <w:rsid w:val="00340DFD"/>
    <w:rsid w:val="00341EAB"/>
    <w:rsid w:val="00344284"/>
    <w:rsid w:val="00344954"/>
    <w:rsid w:val="00345353"/>
    <w:rsid w:val="00350CD7"/>
    <w:rsid w:val="00353BD1"/>
    <w:rsid w:val="00354BAB"/>
    <w:rsid w:val="003555BA"/>
    <w:rsid w:val="00360C17"/>
    <w:rsid w:val="003617D6"/>
    <w:rsid w:val="003621C6"/>
    <w:rsid w:val="003622B8"/>
    <w:rsid w:val="00362922"/>
    <w:rsid w:val="0036407F"/>
    <w:rsid w:val="00366B76"/>
    <w:rsid w:val="003679DD"/>
    <w:rsid w:val="0037171C"/>
    <w:rsid w:val="00373051"/>
    <w:rsid w:val="00373B8F"/>
    <w:rsid w:val="00375B78"/>
    <w:rsid w:val="0037683E"/>
    <w:rsid w:val="00376D95"/>
    <w:rsid w:val="00377FBB"/>
    <w:rsid w:val="003812EA"/>
    <w:rsid w:val="00382C9F"/>
    <w:rsid w:val="0038343C"/>
    <w:rsid w:val="00385140"/>
    <w:rsid w:val="00385C64"/>
    <w:rsid w:val="003865DA"/>
    <w:rsid w:val="00386F05"/>
    <w:rsid w:val="0039016E"/>
    <w:rsid w:val="00390D22"/>
    <w:rsid w:val="003930AD"/>
    <w:rsid w:val="003936A9"/>
    <w:rsid w:val="00393CC7"/>
    <w:rsid w:val="003971F7"/>
    <w:rsid w:val="00397FCB"/>
    <w:rsid w:val="003A05C4"/>
    <w:rsid w:val="003A0837"/>
    <w:rsid w:val="003A16FC"/>
    <w:rsid w:val="003A40EC"/>
    <w:rsid w:val="003A4FCD"/>
    <w:rsid w:val="003B03A9"/>
    <w:rsid w:val="003B0944"/>
    <w:rsid w:val="003B1593"/>
    <w:rsid w:val="003B30F8"/>
    <w:rsid w:val="003B3189"/>
    <w:rsid w:val="003B4381"/>
    <w:rsid w:val="003C1043"/>
    <w:rsid w:val="003C1A30"/>
    <w:rsid w:val="003C631C"/>
    <w:rsid w:val="003C6779"/>
    <w:rsid w:val="003C763A"/>
    <w:rsid w:val="003D2998"/>
    <w:rsid w:val="003D2F0A"/>
    <w:rsid w:val="003D3651"/>
    <w:rsid w:val="003D3891"/>
    <w:rsid w:val="003D3AAD"/>
    <w:rsid w:val="003D4105"/>
    <w:rsid w:val="003D5D84"/>
    <w:rsid w:val="003D625C"/>
    <w:rsid w:val="003E0B60"/>
    <w:rsid w:val="003E0F4F"/>
    <w:rsid w:val="003E1283"/>
    <w:rsid w:val="003E1415"/>
    <w:rsid w:val="003E18AC"/>
    <w:rsid w:val="003E210B"/>
    <w:rsid w:val="003E2A12"/>
    <w:rsid w:val="003E3384"/>
    <w:rsid w:val="003E3422"/>
    <w:rsid w:val="003E3CA4"/>
    <w:rsid w:val="003E548E"/>
    <w:rsid w:val="003F11D6"/>
    <w:rsid w:val="00404EFF"/>
    <w:rsid w:val="00407EC8"/>
    <w:rsid w:val="004100E5"/>
    <w:rsid w:val="0041110A"/>
    <w:rsid w:val="00411624"/>
    <w:rsid w:val="004148E1"/>
    <w:rsid w:val="00414CFA"/>
    <w:rsid w:val="00415EC0"/>
    <w:rsid w:val="00420BE9"/>
    <w:rsid w:val="00423AD8"/>
    <w:rsid w:val="00423FDD"/>
    <w:rsid w:val="00424C85"/>
    <w:rsid w:val="00425035"/>
    <w:rsid w:val="004260BD"/>
    <w:rsid w:val="00427030"/>
    <w:rsid w:val="0043012F"/>
    <w:rsid w:val="00430F1F"/>
    <w:rsid w:val="004313A4"/>
    <w:rsid w:val="004326EA"/>
    <w:rsid w:val="0043763C"/>
    <w:rsid w:val="00437A57"/>
    <w:rsid w:val="00440055"/>
    <w:rsid w:val="004431F4"/>
    <w:rsid w:val="0044434C"/>
    <w:rsid w:val="0044456B"/>
    <w:rsid w:val="00444657"/>
    <w:rsid w:val="00447BD1"/>
    <w:rsid w:val="004507F3"/>
    <w:rsid w:val="00450A1F"/>
    <w:rsid w:val="00450AF4"/>
    <w:rsid w:val="00454432"/>
    <w:rsid w:val="00456A31"/>
    <w:rsid w:val="00456A57"/>
    <w:rsid w:val="004607DE"/>
    <w:rsid w:val="0046176A"/>
    <w:rsid w:val="00462722"/>
    <w:rsid w:val="004651BD"/>
    <w:rsid w:val="004671C7"/>
    <w:rsid w:val="00470306"/>
    <w:rsid w:val="00471AC2"/>
    <w:rsid w:val="00472F4D"/>
    <w:rsid w:val="004730BF"/>
    <w:rsid w:val="00473CD0"/>
    <w:rsid w:val="00474DCB"/>
    <w:rsid w:val="0047535C"/>
    <w:rsid w:val="004762F6"/>
    <w:rsid w:val="004774C5"/>
    <w:rsid w:val="0048054B"/>
    <w:rsid w:val="00481087"/>
    <w:rsid w:val="00483BAB"/>
    <w:rsid w:val="00484208"/>
    <w:rsid w:val="00485870"/>
    <w:rsid w:val="00485C9D"/>
    <w:rsid w:val="00485FE8"/>
    <w:rsid w:val="00490AED"/>
    <w:rsid w:val="00492473"/>
    <w:rsid w:val="00492EB5"/>
    <w:rsid w:val="00493626"/>
    <w:rsid w:val="00494DFB"/>
    <w:rsid w:val="00494F77"/>
    <w:rsid w:val="004969FA"/>
    <w:rsid w:val="00497721"/>
    <w:rsid w:val="004A0229"/>
    <w:rsid w:val="004A35D2"/>
    <w:rsid w:val="004A46FF"/>
    <w:rsid w:val="004A71E4"/>
    <w:rsid w:val="004B2294"/>
    <w:rsid w:val="004B2F00"/>
    <w:rsid w:val="004B633E"/>
    <w:rsid w:val="004B67BD"/>
    <w:rsid w:val="004B6C0D"/>
    <w:rsid w:val="004B6E31"/>
    <w:rsid w:val="004B7A72"/>
    <w:rsid w:val="004C1191"/>
    <w:rsid w:val="004C1D66"/>
    <w:rsid w:val="004C1DE4"/>
    <w:rsid w:val="004C2AB3"/>
    <w:rsid w:val="004C31D7"/>
    <w:rsid w:val="004C3ADA"/>
    <w:rsid w:val="004C4AD2"/>
    <w:rsid w:val="004C6981"/>
    <w:rsid w:val="004D056A"/>
    <w:rsid w:val="004D1F21"/>
    <w:rsid w:val="004D268C"/>
    <w:rsid w:val="004D2EAE"/>
    <w:rsid w:val="004D4303"/>
    <w:rsid w:val="004D59D8"/>
    <w:rsid w:val="004D5DA1"/>
    <w:rsid w:val="004D7043"/>
    <w:rsid w:val="004D797C"/>
    <w:rsid w:val="004E150F"/>
    <w:rsid w:val="004E1DCA"/>
    <w:rsid w:val="004E23A1"/>
    <w:rsid w:val="004E3489"/>
    <w:rsid w:val="004E358A"/>
    <w:rsid w:val="004E3753"/>
    <w:rsid w:val="004E3AFA"/>
    <w:rsid w:val="004E6588"/>
    <w:rsid w:val="004F1245"/>
    <w:rsid w:val="004F2742"/>
    <w:rsid w:val="004F3AED"/>
    <w:rsid w:val="004F4F4B"/>
    <w:rsid w:val="004F74F4"/>
    <w:rsid w:val="00500B97"/>
    <w:rsid w:val="00502A0A"/>
    <w:rsid w:val="00507C50"/>
    <w:rsid w:val="00514D40"/>
    <w:rsid w:val="0051665F"/>
    <w:rsid w:val="0051683C"/>
    <w:rsid w:val="00517C3A"/>
    <w:rsid w:val="00521C78"/>
    <w:rsid w:val="0052261D"/>
    <w:rsid w:val="005244E4"/>
    <w:rsid w:val="0052597A"/>
    <w:rsid w:val="00527BF4"/>
    <w:rsid w:val="00530AD4"/>
    <w:rsid w:val="005324BE"/>
    <w:rsid w:val="00532E05"/>
    <w:rsid w:val="005330B5"/>
    <w:rsid w:val="00534F6C"/>
    <w:rsid w:val="00535994"/>
    <w:rsid w:val="0053646D"/>
    <w:rsid w:val="00540AAD"/>
    <w:rsid w:val="00540BF8"/>
    <w:rsid w:val="00543846"/>
    <w:rsid w:val="00543EC1"/>
    <w:rsid w:val="0054492D"/>
    <w:rsid w:val="00546458"/>
    <w:rsid w:val="0055087C"/>
    <w:rsid w:val="00550F94"/>
    <w:rsid w:val="00551132"/>
    <w:rsid w:val="00553413"/>
    <w:rsid w:val="00553AA2"/>
    <w:rsid w:val="00555983"/>
    <w:rsid w:val="0055751A"/>
    <w:rsid w:val="00560E31"/>
    <w:rsid w:val="00560E4E"/>
    <w:rsid w:val="005613CF"/>
    <w:rsid w:val="00561BDA"/>
    <w:rsid w:val="00562DBF"/>
    <w:rsid w:val="005649F7"/>
    <w:rsid w:val="00565F19"/>
    <w:rsid w:val="00567A4C"/>
    <w:rsid w:val="005710E5"/>
    <w:rsid w:val="0057168C"/>
    <w:rsid w:val="0057301C"/>
    <w:rsid w:val="005752AE"/>
    <w:rsid w:val="00580526"/>
    <w:rsid w:val="00581B23"/>
    <w:rsid w:val="0058219C"/>
    <w:rsid w:val="00582295"/>
    <w:rsid w:val="00582792"/>
    <w:rsid w:val="00584249"/>
    <w:rsid w:val="00584948"/>
    <w:rsid w:val="005865FE"/>
    <w:rsid w:val="0058707F"/>
    <w:rsid w:val="00587E34"/>
    <w:rsid w:val="00591155"/>
    <w:rsid w:val="00591446"/>
    <w:rsid w:val="00591DBD"/>
    <w:rsid w:val="005922DA"/>
    <w:rsid w:val="005931FE"/>
    <w:rsid w:val="005A0028"/>
    <w:rsid w:val="005A078A"/>
    <w:rsid w:val="005A0ACC"/>
    <w:rsid w:val="005A161F"/>
    <w:rsid w:val="005A1F4D"/>
    <w:rsid w:val="005A3AA6"/>
    <w:rsid w:val="005A602F"/>
    <w:rsid w:val="005B0072"/>
    <w:rsid w:val="005B05A9"/>
    <w:rsid w:val="005B0732"/>
    <w:rsid w:val="005B38A0"/>
    <w:rsid w:val="005B44FD"/>
    <w:rsid w:val="005B4625"/>
    <w:rsid w:val="005B491C"/>
    <w:rsid w:val="005B4BBD"/>
    <w:rsid w:val="005B4DBF"/>
    <w:rsid w:val="005B5DE2"/>
    <w:rsid w:val="005B674C"/>
    <w:rsid w:val="005B797E"/>
    <w:rsid w:val="005C24F2"/>
    <w:rsid w:val="005C3885"/>
    <w:rsid w:val="005C3DCD"/>
    <w:rsid w:val="005C7561"/>
    <w:rsid w:val="005D08E8"/>
    <w:rsid w:val="005D150A"/>
    <w:rsid w:val="005D1E57"/>
    <w:rsid w:val="005D1F2C"/>
    <w:rsid w:val="005D2180"/>
    <w:rsid w:val="005D2A28"/>
    <w:rsid w:val="005D2F57"/>
    <w:rsid w:val="005D34F6"/>
    <w:rsid w:val="005D3776"/>
    <w:rsid w:val="005D4F1A"/>
    <w:rsid w:val="005D75FE"/>
    <w:rsid w:val="005D78F4"/>
    <w:rsid w:val="005E0070"/>
    <w:rsid w:val="005E1414"/>
    <w:rsid w:val="005E1884"/>
    <w:rsid w:val="005E4F68"/>
    <w:rsid w:val="005E537C"/>
    <w:rsid w:val="005E7586"/>
    <w:rsid w:val="005F373A"/>
    <w:rsid w:val="005F4AD9"/>
    <w:rsid w:val="005F4F87"/>
    <w:rsid w:val="005F6B0E"/>
    <w:rsid w:val="005F760E"/>
    <w:rsid w:val="005F7B1D"/>
    <w:rsid w:val="006008BF"/>
    <w:rsid w:val="0060222A"/>
    <w:rsid w:val="006032D3"/>
    <w:rsid w:val="00604A85"/>
    <w:rsid w:val="006050A6"/>
    <w:rsid w:val="00605D69"/>
    <w:rsid w:val="006062DA"/>
    <w:rsid w:val="006070C4"/>
    <w:rsid w:val="00610C21"/>
    <w:rsid w:val="00611907"/>
    <w:rsid w:val="00611F0B"/>
    <w:rsid w:val="00613116"/>
    <w:rsid w:val="00613CFB"/>
    <w:rsid w:val="00613E86"/>
    <w:rsid w:val="00616E9B"/>
    <w:rsid w:val="006202A6"/>
    <w:rsid w:val="0062054B"/>
    <w:rsid w:val="00621317"/>
    <w:rsid w:val="00621C4E"/>
    <w:rsid w:val="0062223C"/>
    <w:rsid w:val="00624EAE"/>
    <w:rsid w:val="00625BF4"/>
    <w:rsid w:val="006305D7"/>
    <w:rsid w:val="00632F63"/>
    <w:rsid w:val="006331FF"/>
    <w:rsid w:val="006337A0"/>
    <w:rsid w:val="00633A01"/>
    <w:rsid w:val="00633B97"/>
    <w:rsid w:val="006341F7"/>
    <w:rsid w:val="00634585"/>
    <w:rsid w:val="00635014"/>
    <w:rsid w:val="006369CE"/>
    <w:rsid w:val="00637A8F"/>
    <w:rsid w:val="006411CA"/>
    <w:rsid w:val="00644752"/>
    <w:rsid w:val="00645010"/>
    <w:rsid w:val="0064605E"/>
    <w:rsid w:val="00654ADD"/>
    <w:rsid w:val="00654D35"/>
    <w:rsid w:val="006559AD"/>
    <w:rsid w:val="00657B6C"/>
    <w:rsid w:val="006619C8"/>
    <w:rsid w:val="00661E24"/>
    <w:rsid w:val="00664E67"/>
    <w:rsid w:val="0067095F"/>
    <w:rsid w:val="00670A45"/>
    <w:rsid w:val="00671710"/>
    <w:rsid w:val="00673414"/>
    <w:rsid w:val="00675F18"/>
    <w:rsid w:val="00676079"/>
    <w:rsid w:val="00676ECD"/>
    <w:rsid w:val="00676F6C"/>
    <w:rsid w:val="0067768E"/>
    <w:rsid w:val="00677BA9"/>
    <w:rsid w:val="00677D0A"/>
    <w:rsid w:val="0068185F"/>
    <w:rsid w:val="00683FC0"/>
    <w:rsid w:val="00685E31"/>
    <w:rsid w:val="0069076D"/>
    <w:rsid w:val="00690B4B"/>
    <w:rsid w:val="0069120D"/>
    <w:rsid w:val="006A01CF"/>
    <w:rsid w:val="006A050E"/>
    <w:rsid w:val="006A0B1A"/>
    <w:rsid w:val="006A0C7A"/>
    <w:rsid w:val="006A12C8"/>
    <w:rsid w:val="006A1504"/>
    <w:rsid w:val="006A60DD"/>
    <w:rsid w:val="006B0679"/>
    <w:rsid w:val="006B074C"/>
    <w:rsid w:val="006B1F30"/>
    <w:rsid w:val="006B2050"/>
    <w:rsid w:val="006B3B84"/>
    <w:rsid w:val="006B45D2"/>
    <w:rsid w:val="006B4E7C"/>
    <w:rsid w:val="006B4EED"/>
    <w:rsid w:val="006B5D8C"/>
    <w:rsid w:val="006B683E"/>
    <w:rsid w:val="006B6B82"/>
    <w:rsid w:val="006B72D4"/>
    <w:rsid w:val="006C11CC"/>
    <w:rsid w:val="006C1AEB"/>
    <w:rsid w:val="006C2E1C"/>
    <w:rsid w:val="006C5401"/>
    <w:rsid w:val="006C57FE"/>
    <w:rsid w:val="006C668E"/>
    <w:rsid w:val="006D1562"/>
    <w:rsid w:val="006E18A6"/>
    <w:rsid w:val="006E2A38"/>
    <w:rsid w:val="006E4B63"/>
    <w:rsid w:val="006F06E4"/>
    <w:rsid w:val="006F2CCE"/>
    <w:rsid w:val="006F7B41"/>
    <w:rsid w:val="00702B5D"/>
    <w:rsid w:val="00702ED5"/>
    <w:rsid w:val="00703568"/>
    <w:rsid w:val="00703822"/>
    <w:rsid w:val="00703ED2"/>
    <w:rsid w:val="00707B8D"/>
    <w:rsid w:val="00707D83"/>
    <w:rsid w:val="00710A5C"/>
    <w:rsid w:val="00713636"/>
    <w:rsid w:val="00713BF2"/>
    <w:rsid w:val="00714B8C"/>
    <w:rsid w:val="0071675D"/>
    <w:rsid w:val="00717736"/>
    <w:rsid w:val="0072038E"/>
    <w:rsid w:val="007226D2"/>
    <w:rsid w:val="00723DCA"/>
    <w:rsid w:val="007258D5"/>
    <w:rsid w:val="0072691B"/>
    <w:rsid w:val="00727345"/>
    <w:rsid w:val="00730860"/>
    <w:rsid w:val="00730C05"/>
    <w:rsid w:val="00731B66"/>
    <w:rsid w:val="00732B47"/>
    <w:rsid w:val="00732F61"/>
    <w:rsid w:val="00735CF5"/>
    <w:rsid w:val="00740457"/>
    <w:rsid w:val="0074063A"/>
    <w:rsid w:val="00742AA4"/>
    <w:rsid w:val="00742B1F"/>
    <w:rsid w:val="00743BA1"/>
    <w:rsid w:val="00744344"/>
    <w:rsid w:val="00744420"/>
    <w:rsid w:val="00745F1E"/>
    <w:rsid w:val="00746416"/>
    <w:rsid w:val="00750841"/>
    <w:rsid w:val="007515FE"/>
    <w:rsid w:val="00755612"/>
    <w:rsid w:val="00756C38"/>
    <w:rsid w:val="00757707"/>
    <w:rsid w:val="007601D0"/>
    <w:rsid w:val="007603BB"/>
    <w:rsid w:val="0076109D"/>
    <w:rsid w:val="007638EF"/>
    <w:rsid w:val="0076613E"/>
    <w:rsid w:val="00767107"/>
    <w:rsid w:val="00770B66"/>
    <w:rsid w:val="00773617"/>
    <w:rsid w:val="00773BFD"/>
    <w:rsid w:val="007743B3"/>
    <w:rsid w:val="00774490"/>
    <w:rsid w:val="00781940"/>
    <w:rsid w:val="007819FF"/>
    <w:rsid w:val="00782076"/>
    <w:rsid w:val="0078360C"/>
    <w:rsid w:val="00784A4C"/>
    <w:rsid w:val="00784BC6"/>
    <w:rsid w:val="0078523D"/>
    <w:rsid w:val="0078526A"/>
    <w:rsid w:val="00790064"/>
    <w:rsid w:val="00790324"/>
    <w:rsid w:val="007931DF"/>
    <w:rsid w:val="00793FE3"/>
    <w:rsid w:val="00794D30"/>
    <w:rsid w:val="00797DA6"/>
    <w:rsid w:val="007A0172"/>
    <w:rsid w:val="007A0874"/>
    <w:rsid w:val="007A1804"/>
    <w:rsid w:val="007A2511"/>
    <w:rsid w:val="007A260E"/>
    <w:rsid w:val="007A2A1F"/>
    <w:rsid w:val="007A34B5"/>
    <w:rsid w:val="007A46E0"/>
    <w:rsid w:val="007A4D4C"/>
    <w:rsid w:val="007A4DD6"/>
    <w:rsid w:val="007A5CB9"/>
    <w:rsid w:val="007A7359"/>
    <w:rsid w:val="007A73EB"/>
    <w:rsid w:val="007B0170"/>
    <w:rsid w:val="007B20AE"/>
    <w:rsid w:val="007B25CB"/>
    <w:rsid w:val="007B511D"/>
    <w:rsid w:val="007B68FA"/>
    <w:rsid w:val="007B6B07"/>
    <w:rsid w:val="007B6BD3"/>
    <w:rsid w:val="007B6D43"/>
    <w:rsid w:val="007B749A"/>
    <w:rsid w:val="007B7C6E"/>
    <w:rsid w:val="007C5CFA"/>
    <w:rsid w:val="007C6F49"/>
    <w:rsid w:val="007D0F7A"/>
    <w:rsid w:val="007D44D7"/>
    <w:rsid w:val="007D621A"/>
    <w:rsid w:val="007E058A"/>
    <w:rsid w:val="007E2887"/>
    <w:rsid w:val="007E2D6F"/>
    <w:rsid w:val="007E5278"/>
    <w:rsid w:val="007E56FD"/>
    <w:rsid w:val="007E58C3"/>
    <w:rsid w:val="007E5993"/>
    <w:rsid w:val="007E749C"/>
    <w:rsid w:val="007F1B5C"/>
    <w:rsid w:val="007F501A"/>
    <w:rsid w:val="007F5813"/>
    <w:rsid w:val="007F6AE7"/>
    <w:rsid w:val="007F6DB0"/>
    <w:rsid w:val="007F70D3"/>
    <w:rsid w:val="00801257"/>
    <w:rsid w:val="00803B0A"/>
    <w:rsid w:val="00803DB5"/>
    <w:rsid w:val="00804BC2"/>
    <w:rsid w:val="00804DED"/>
    <w:rsid w:val="00805B96"/>
    <w:rsid w:val="008076D7"/>
    <w:rsid w:val="008105BE"/>
    <w:rsid w:val="0081123A"/>
    <w:rsid w:val="008115A5"/>
    <w:rsid w:val="00811D46"/>
    <w:rsid w:val="0081408A"/>
    <w:rsid w:val="0081415D"/>
    <w:rsid w:val="00815E69"/>
    <w:rsid w:val="0081631D"/>
    <w:rsid w:val="00820229"/>
    <w:rsid w:val="0082180D"/>
    <w:rsid w:val="00822448"/>
    <w:rsid w:val="00822ABE"/>
    <w:rsid w:val="008244D1"/>
    <w:rsid w:val="00825CFE"/>
    <w:rsid w:val="008271ED"/>
    <w:rsid w:val="00827F51"/>
    <w:rsid w:val="0083104E"/>
    <w:rsid w:val="0083327E"/>
    <w:rsid w:val="008343BE"/>
    <w:rsid w:val="008361CA"/>
    <w:rsid w:val="00836535"/>
    <w:rsid w:val="00840FB4"/>
    <w:rsid w:val="008410B2"/>
    <w:rsid w:val="0084297F"/>
    <w:rsid w:val="008445A0"/>
    <w:rsid w:val="008454A6"/>
    <w:rsid w:val="00847092"/>
    <w:rsid w:val="008500A0"/>
    <w:rsid w:val="0085162B"/>
    <w:rsid w:val="00852446"/>
    <w:rsid w:val="008524E5"/>
    <w:rsid w:val="0085351C"/>
    <w:rsid w:val="00853D59"/>
    <w:rsid w:val="0085435A"/>
    <w:rsid w:val="008549CA"/>
    <w:rsid w:val="008556C3"/>
    <w:rsid w:val="0085687C"/>
    <w:rsid w:val="0085770F"/>
    <w:rsid w:val="008706C5"/>
    <w:rsid w:val="00871F6C"/>
    <w:rsid w:val="00873707"/>
    <w:rsid w:val="00873ACD"/>
    <w:rsid w:val="00874AE1"/>
    <w:rsid w:val="00874B20"/>
    <w:rsid w:val="0087543D"/>
    <w:rsid w:val="008757C6"/>
    <w:rsid w:val="00876248"/>
    <w:rsid w:val="008763E1"/>
    <w:rsid w:val="00876B00"/>
    <w:rsid w:val="0087775C"/>
    <w:rsid w:val="00877EC8"/>
    <w:rsid w:val="00880F36"/>
    <w:rsid w:val="008810E5"/>
    <w:rsid w:val="00882128"/>
    <w:rsid w:val="008825A3"/>
    <w:rsid w:val="00885530"/>
    <w:rsid w:val="008873F8"/>
    <w:rsid w:val="0089051D"/>
    <w:rsid w:val="008910D1"/>
    <w:rsid w:val="00891B77"/>
    <w:rsid w:val="0089296C"/>
    <w:rsid w:val="008933BB"/>
    <w:rsid w:val="008939B1"/>
    <w:rsid w:val="00896309"/>
    <w:rsid w:val="008964B1"/>
    <w:rsid w:val="00896543"/>
    <w:rsid w:val="00896ABD"/>
    <w:rsid w:val="00897AB6"/>
    <w:rsid w:val="008A001D"/>
    <w:rsid w:val="008A1739"/>
    <w:rsid w:val="008A2096"/>
    <w:rsid w:val="008A3380"/>
    <w:rsid w:val="008A7A9C"/>
    <w:rsid w:val="008B3A3F"/>
    <w:rsid w:val="008B44C3"/>
    <w:rsid w:val="008B5218"/>
    <w:rsid w:val="008B6664"/>
    <w:rsid w:val="008B7102"/>
    <w:rsid w:val="008C23FC"/>
    <w:rsid w:val="008C3B7D"/>
    <w:rsid w:val="008C76EF"/>
    <w:rsid w:val="008D0F90"/>
    <w:rsid w:val="008D1248"/>
    <w:rsid w:val="008D3715"/>
    <w:rsid w:val="008D5465"/>
    <w:rsid w:val="008D5E61"/>
    <w:rsid w:val="008D7323"/>
    <w:rsid w:val="008D7808"/>
    <w:rsid w:val="008D7A05"/>
    <w:rsid w:val="008D7EB7"/>
    <w:rsid w:val="008D7EC5"/>
    <w:rsid w:val="008E2646"/>
    <w:rsid w:val="008E3684"/>
    <w:rsid w:val="008E57F5"/>
    <w:rsid w:val="008E7606"/>
    <w:rsid w:val="008E7911"/>
    <w:rsid w:val="008F1899"/>
    <w:rsid w:val="008F1DAA"/>
    <w:rsid w:val="008F2AF8"/>
    <w:rsid w:val="008F2B19"/>
    <w:rsid w:val="008F3EBD"/>
    <w:rsid w:val="008F4762"/>
    <w:rsid w:val="008F60B2"/>
    <w:rsid w:val="008F653C"/>
    <w:rsid w:val="008F7447"/>
    <w:rsid w:val="008F7C41"/>
    <w:rsid w:val="0090303A"/>
    <w:rsid w:val="009031E2"/>
    <w:rsid w:val="0090331E"/>
    <w:rsid w:val="0091276C"/>
    <w:rsid w:val="009156D2"/>
    <w:rsid w:val="009165AC"/>
    <w:rsid w:val="00916FFC"/>
    <w:rsid w:val="0092053F"/>
    <w:rsid w:val="0092340A"/>
    <w:rsid w:val="00923531"/>
    <w:rsid w:val="00924327"/>
    <w:rsid w:val="0092472F"/>
    <w:rsid w:val="0092478A"/>
    <w:rsid w:val="00925416"/>
    <w:rsid w:val="00926786"/>
    <w:rsid w:val="009313D9"/>
    <w:rsid w:val="009314CC"/>
    <w:rsid w:val="009322D5"/>
    <w:rsid w:val="00932B27"/>
    <w:rsid w:val="00933D0D"/>
    <w:rsid w:val="00935B7F"/>
    <w:rsid w:val="00937D47"/>
    <w:rsid w:val="00941293"/>
    <w:rsid w:val="0094290F"/>
    <w:rsid w:val="00942D49"/>
    <w:rsid w:val="00942E1A"/>
    <w:rsid w:val="00944401"/>
    <w:rsid w:val="00944D62"/>
    <w:rsid w:val="00946372"/>
    <w:rsid w:val="009508E6"/>
    <w:rsid w:val="00950C17"/>
    <w:rsid w:val="00951FAF"/>
    <w:rsid w:val="00954740"/>
    <w:rsid w:val="00955AE5"/>
    <w:rsid w:val="009566E7"/>
    <w:rsid w:val="00962E71"/>
    <w:rsid w:val="00963ABC"/>
    <w:rsid w:val="00963FBF"/>
    <w:rsid w:val="00964AB2"/>
    <w:rsid w:val="0096592A"/>
    <w:rsid w:val="00965D21"/>
    <w:rsid w:val="009676C9"/>
    <w:rsid w:val="00967764"/>
    <w:rsid w:val="00970B0E"/>
    <w:rsid w:val="00970BB9"/>
    <w:rsid w:val="00971453"/>
    <w:rsid w:val="009726EE"/>
    <w:rsid w:val="00972CDE"/>
    <w:rsid w:val="009733DD"/>
    <w:rsid w:val="00975573"/>
    <w:rsid w:val="00976D03"/>
    <w:rsid w:val="00977B30"/>
    <w:rsid w:val="009803CC"/>
    <w:rsid w:val="00982F41"/>
    <w:rsid w:val="00985090"/>
    <w:rsid w:val="00986D97"/>
    <w:rsid w:val="0098701D"/>
    <w:rsid w:val="0098732F"/>
    <w:rsid w:val="00987710"/>
    <w:rsid w:val="009904AB"/>
    <w:rsid w:val="009904D7"/>
    <w:rsid w:val="00990FB2"/>
    <w:rsid w:val="009922F3"/>
    <w:rsid w:val="0099399F"/>
    <w:rsid w:val="00993B86"/>
    <w:rsid w:val="00995688"/>
    <w:rsid w:val="009958A6"/>
    <w:rsid w:val="00996456"/>
    <w:rsid w:val="00997E56"/>
    <w:rsid w:val="009A04F5"/>
    <w:rsid w:val="009A15EF"/>
    <w:rsid w:val="009A38A5"/>
    <w:rsid w:val="009A428D"/>
    <w:rsid w:val="009A5797"/>
    <w:rsid w:val="009A5B73"/>
    <w:rsid w:val="009B118B"/>
    <w:rsid w:val="009B1737"/>
    <w:rsid w:val="009B34CF"/>
    <w:rsid w:val="009B3D4B"/>
    <w:rsid w:val="009B4989"/>
    <w:rsid w:val="009B5B99"/>
    <w:rsid w:val="009B6788"/>
    <w:rsid w:val="009B6EFC"/>
    <w:rsid w:val="009C1FD0"/>
    <w:rsid w:val="009C255A"/>
    <w:rsid w:val="009C257D"/>
    <w:rsid w:val="009C2DF8"/>
    <w:rsid w:val="009C31BF"/>
    <w:rsid w:val="009C5BF6"/>
    <w:rsid w:val="009C5FBF"/>
    <w:rsid w:val="009C68B7"/>
    <w:rsid w:val="009D0834"/>
    <w:rsid w:val="009D0A1E"/>
    <w:rsid w:val="009D1EA5"/>
    <w:rsid w:val="009D2AE3"/>
    <w:rsid w:val="009D2EEB"/>
    <w:rsid w:val="009D52BC"/>
    <w:rsid w:val="009D7D0A"/>
    <w:rsid w:val="009E09D9"/>
    <w:rsid w:val="009E135F"/>
    <w:rsid w:val="009E3731"/>
    <w:rsid w:val="009E3821"/>
    <w:rsid w:val="009E6050"/>
    <w:rsid w:val="009F01B1"/>
    <w:rsid w:val="009F0DBB"/>
    <w:rsid w:val="009F17C2"/>
    <w:rsid w:val="009F3887"/>
    <w:rsid w:val="009F659A"/>
    <w:rsid w:val="009F7273"/>
    <w:rsid w:val="009F732B"/>
    <w:rsid w:val="009F78CB"/>
    <w:rsid w:val="00A0144A"/>
    <w:rsid w:val="00A01C6D"/>
    <w:rsid w:val="00A01FE0"/>
    <w:rsid w:val="00A026B4"/>
    <w:rsid w:val="00A034E9"/>
    <w:rsid w:val="00A064FB"/>
    <w:rsid w:val="00A06945"/>
    <w:rsid w:val="00A07951"/>
    <w:rsid w:val="00A101B0"/>
    <w:rsid w:val="00A10656"/>
    <w:rsid w:val="00A10DCC"/>
    <w:rsid w:val="00A10F18"/>
    <w:rsid w:val="00A113C0"/>
    <w:rsid w:val="00A114C7"/>
    <w:rsid w:val="00A120E8"/>
    <w:rsid w:val="00A12FA6"/>
    <w:rsid w:val="00A1339B"/>
    <w:rsid w:val="00A14ABA"/>
    <w:rsid w:val="00A23326"/>
    <w:rsid w:val="00A24CB6"/>
    <w:rsid w:val="00A26CD2"/>
    <w:rsid w:val="00A27667"/>
    <w:rsid w:val="00A31B21"/>
    <w:rsid w:val="00A32979"/>
    <w:rsid w:val="00A34A67"/>
    <w:rsid w:val="00A359D1"/>
    <w:rsid w:val="00A35A73"/>
    <w:rsid w:val="00A37462"/>
    <w:rsid w:val="00A42785"/>
    <w:rsid w:val="00A43723"/>
    <w:rsid w:val="00A44630"/>
    <w:rsid w:val="00A459E1"/>
    <w:rsid w:val="00A4684C"/>
    <w:rsid w:val="00A46AC4"/>
    <w:rsid w:val="00A47E07"/>
    <w:rsid w:val="00A50F1D"/>
    <w:rsid w:val="00A51694"/>
    <w:rsid w:val="00A52296"/>
    <w:rsid w:val="00A52F72"/>
    <w:rsid w:val="00A539D8"/>
    <w:rsid w:val="00A5524F"/>
    <w:rsid w:val="00A55661"/>
    <w:rsid w:val="00A558D5"/>
    <w:rsid w:val="00A56547"/>
    <w:rsid w:val="00A56C4D"/>
    <w:rsid w:val="00A600E9"/>
    <w:rsid w:val="00A61B70"/>
    <w:rsid w:val="00A61FA8"/>
    <w:rsid w:val="00A63411"/>
    <w:rsid w:val="00A637F4"/>
    <w:rsid w:val="00A64DF2"/>
    <w:rsid w:val="00A65485"/>
    <w:rsid w:val="00A66E05"/>
    <w:rsid w:val="00A6740E"/>
    <w:rsid w:val="00A70753"/>
    <w:rsid w:val="00A712D2"/>
    <w:rsid w:val="00A74690"/>
    <w:rsid w:val="00A80131"/>
    <w:rsid w:val="00A809DE"/>
    <w:rsid w:val="00A80ACC"/>
    <w:rsid w:val="00A82C8A"/>
    <w:rsid w:val="00A8346B"/>
    <w:rsid w:val="00A83F8B"/>
    <w:rsid w:val="00A852FF"/>
    <w:rsid w:val="00A87337"/>
    <w:rsid w:val="00A90C97"/>
    <w:rsid w:val="00A91E9C"/>
    <w:rsid w:val="00A92DDC"/>
    <w:rsid w:val="00A960C8"/>
    <w:rsid w:val="00A96604"/>
    <w:rsid w:val="00AA03DF"/>
    <w:rsid w:val="00AA1B4F"/>
    <w:rsid w:val="00AA21D8"/>
    <w:rsid w:val="00AA271A"/>
    <w:rsid w:val="00AA3270"/>
    <w:rsid w:val="00AA5254"/>
    <w:rsid w:val="00AA54F3"/>
    <w:rsid w:val="00AA6B43"/>
    <w:rsid w:val="00AA720D"/>
    <w:rsid w:val="00AA7B57"/>
    <w:rsid w:val="00AB367A"/>
    <w:rsid w:val="00AB7EDB"/>
    <w:rsid w:val="00AC00F7"/>
    <w:rsid w:val="00AC01D1"/>
    <w:rsid w:val="00AC0AB2"/>
    <w:rsid w:val="00AC0E9F"/>
    <w:rsid w:val="00AC1EEA"/>
    <w:rsid w:val="00AC482D"/>
    <w:rsid w:val="00AC52A5"/>
    <w:rsid w:val="00AC5445"/>
    <w:rsid w:val="00AC6EFD"/>
    <w:rsid w:val="00AC7151"/>
    <w:rsid w:val="00AC73A5"/>
    <w:rsid w:val="00AD0B6D"/>
    <w:rsid w:val="00AD460A"/>
    <w:rsid w:val="00AD5A80"/>
    <w:rsid w:val="00AD6A05"/>
    <w:rsid w:val="00AE118B"/>
    <w:rsid w:val="00AE1358"/>
    <w:rsid w:val="00AE272B"/>
    <w:rsid w:val="00AE3E3A"/>
    <w:rsid w:val="00AE5787"/>
    <w:rsid w:val="00AE77B4"/>
    <w:rsid w:val="00AE7C1A"/>
    <w:rsid w:val="00AE7DF8"/>
    <w:rsid w:val="00AF0D9C"/>
    <w:rsid w:val="00AF13AB"/>
    <w:rsid w:val="00AF1D36"/>
    <w:rsid w:val="00AF25AE"/>
    <w:rsid w:val="00AF280B"/>
    <w:rsid w:val="00AF3C26"/>
    <w:rsid w:val="00AF5F75"/>
    <w:rsid w:val="00AF6001"/>
    <w:rsid w:val="00AF7DE9"/>
    <w:rsid w:val="00B00A8E"/>
    <w:rsid w:val="00B01A16"/>
    <w:rsid w:val="00B01FB9"/>
    <w:rsid w:val="00B062A0"/>
    <w:rsid w:val="00B078F1"/>
    <w:rsid w:val="00B07F45"/>
    <w:rsid w:val="00B1021A"/>
    <w:rsid w:val="00B111E5"/>
    <w:rsid w:val="00B13A32"/>
    <w:rsid w:val="00B141C5"/>
    <w:rsid w:val="00B1481A"/>
    <w:rsid w:val="00B15A1F"/>
    <w:rsid w:val="00B15AA4"/>
    <w:rsid w:val="00B15FE9"/>
    <w:rsid w:val="00B16348"/>
    <w:rsid w:val="00B2148A"/>
    <w:rsid w:val="00B220C2"/>
    <w:rsid w:val="00B22D8E"/>
    <w:rsid w:val="00B25B32"/>
    <w:rsid w:val="00B2617E"/>
    <w:rsid w:val="00B304F9"/>
    <w:rsid w:val="00B317DF"/>
    <w:rsid w:val="00B31EAF"/>
    <w:rsid w:val="00B32616"/>
    <w:rsid w:val="00B36C42"/>
    <w:rsid w:val="00B41A78"/>
    <w:rsid w:val="00B427BA"/>
    <w:rsid w:val="00B42EA7"/>
    <w:rsid w:val="00B47696"/>
    <w:rsid w:val="00B51845"/>
    <w:rsid w:val="00B51923"/>
    <w:rsid w:val="00B5337C"/>
    <w:rsid w:val="00B53FDE"/>
    <w:rsid w:val="00B56397"/>
    <w:rsid w:val="00B571DA"/>
    <w:rsid w:val="00B57695"/>
    <w:rsid w:val="00B6027B"/>
    <w:rsid w:val="00B636C8"/>
    <w:rsid w:val="00B64DB0"/>
    <w:rsid w:val="00B64F3E"/>
    <w:rsid w:val="00B65EDB"/>
    <w:rsid w:val="00B67776"/>
    <w:rsid w:val="00B67AFF"/>
    <w:rsid w:val="00B70162"/>
    <w:rsid w:val="00B706F4"/>
    <w:rsid w:val="00B70A56"/>
    <w:rsid w:val="00B70B59"/>
    <w:rsid w:val="00B70C49"/>
    <w:rsid w:val="00B7154D"/>
    <w:rsid w:val="00B73657"/>
    <w:rsid w:val="00B739B3"/>
    <w:rsid w:val="00B744FC"/>
    <w:rsid w:val="00B74BDA"/>
    <w:rsid w:val="00B757D8"/>
    <w:rsid w:val="00B76A1D"/>
    <w:rsid w:val="00B77138"/>
    <w:rsid w:val="00B77F30"/>
    <w:rsid w:val="00B81B15"/>
    <w:rsid w:val="00B83935"/>
    <w:rsid w:val="00B85891"/>
    <w:rsid w:val="00B86B54"/>
    <w:rsid w:val="00B8757F"/>
    <w:rsid w:val="00B915AE"/>
    <w:rsid w:val="00B97385"/>
    <w:rsid w:val="00BA1735"/>
    <w:rsid w:val="00BA19FA"/>
    <w:rsid w:val="00BA2250"/>
    <w:rsid w:val="00BA3507"/>
    <w:rsid w:val="00BA3535"/>
    <w:rsid w:val="00BA4288"/>
    <w:rsid w:val="00BA4FA5"/>
    <w:rsid w:val="00BB04C7"/>
    <w:rsid w:val="00BB0902"/>
    <w:rsid w:val="00BB1F9C"/>
    <w:rsid w:val="00BB48E5"/>
    <w:rsid w:val="00BB5607"/>
    <w:rsid w:val="00BB5ACA"/>
    <w:rsid w:val="00BB627F"/>
    <w:rsid w:val="00BB76D5"/>
    <w:rsid w:val="00BC0C17"/>
    <w:rsid w:val="00BC1B49"/>
    <w:rsid w:val="00BC1D33"/>
    <w:rsid w:val="00BC33B8"/>
    <w:rsid w:val="00BC3823"/>
    <w:rsid w:val="00BC5841"/>
    <w:rsid w:val="00BD1C3C"/>
    <w:rsid w:val="00BD29D0"/>
    <w:rsid w:val="00BD2EF0"/>
    <w:rsid w:val="00BD3822"/>
    <w:rsid w:val="00BD42B5"/>
    <w:rsid w:val="00BD53B1"/>
    <w:rsid w:val="00BD60B4"/>
    <w:rsid w:val="00BD6C84"/>
    <w:rsid w:val="00BD796B"/>
    <w:rsid w:val="00BD7E59"/>
    <w:rsid w:val="00BE0D44"/>
    <w:rsid w:val="00BE40C0"/>
    <w:rsid w:val="00BE40C2"/>
    <w:rsid w:val="00BE4CFD"/>
    <w:rsid w:val="00BE59C8"/>
    <w:rsid w:val="00BE5F4A"/>
    <w:rsid w:val="00BE7AEF"/>
    <w:rsid w:val="00BF09B0"/>
    <w:rsid w:val="00BF1544"/>
    <w:rsid w:val="00BF1B53"/>
    <w:rsid w:val="00BF246D"/>
    <w:rsid w:val="00BF2682"/>
    <w:rsid w:val="00BF3016"/>
    <w:rsid w:val="00BF5B0F"/>
    <w:rsid w:val="00C01939"/>
    <w:rsid w:val="00C031D0"/>
    <w:rsid w:val="00C0456D"/>
    <w:rsid w:val="00C05C60"/>
    <w:rsid w:val="00C06F06"/>
    <w:rsid w:val="00C072E4"/>
    <w:rsid w:val="00C114E1"/>
    <w:rsid w:val="00C115E2"/>
    <w:rsid w:val="00C130EF"/>
    <w:rsid w:val="00C13890"/>
    <w:rsid w:val="00C13982"/>
    <w:rsid w:val="00C20895"/>
    <w:rsid w:val="00C20FAD"/>
    <w:rsid w:val="00C21D25"/>
    <w:rsid w:val="00C2375F"/>
    <w:rsid w:val="00C23B55"/>
    <w:rsid w:val="00C247CB"/>
    <w:rsid w:val="00C24884"/>
    <w:rsid w:val="00C32E66"/>
    <w:rsid w:val="00C3355F"/>
    <w:rsid w:val="00C33860"/>
    <w:rsid w:val="00C33A04"/>
    <w:rsid w:val="00C350B1"/>
    <w:rsid w:val="00C3569A"/>
    <w:rsid w:val="00C43F48"/>
    <w:rsid w:val="00C4448C"/>
    <w:rsid w:val="00C448FF"/>
    <w:rsid w:val="00C45E57"/>
    <w:rsid w:val="00C47D58"/>
    <w:rsid w:val="00C51C40"/>
    <w:rsid w:val="00C52E95"/>
    <w:rsid w:val="00C52F29"/>
    <w:rsid w:val="00C53738"/>
    <w:rsid w:val="00C54C32"/>
    <w:rsid w:val="00C56CE6"/>
    <w:rsid w:val="00C57365"/>
    <w:rsid w:val="00C5745F"/>
    <w:rsid w:val="00C60005"/>
    <w:rsid w:val="00C61A98"/>
    <w:rsid w:val="00C63201"/>
    <w:rsid w:val="00C6439F"/>
    <w:rsid w:val="00C64E62"/>
    <w:rsid w:val="00C651D5"/>
    <w:rsid w:val="00C65443"/>
    <w:rsid w:val="00C65CCC"/>
    <w:rsid w:val="00C66D04"/>
    <w:rsid w:val="00C66E47"/>
    <w:rsid w:val="00C723E1"/>
    <w:rsid w:val="00C7510C"/>
    <w:rsid w:val="00C7618F"/>
    <w:rsid w:val="00C765A9"/>
    <w:rsid w:val="00C774B0"/>
    <w:rsid w:val="00C80B32"/>
    <w:rsid w:val="00C80B43"/>
    <w:rsid w:val="00C81157"/>
    <w:rsid w:val="00C812E4"/>
    <w:rsid w:val="00C8162D"/>
    <w:rsid w:val="00C830BB"/>
    <w:rsid w:val="00C83A0B"/>
    <w:rsid w:val="00C83BB4"/>
    <w:rsid w:val="00C842D0"/>
    <w:rsid w:val="00C84ED1"/>
    <w:rsid w:val="00C857C1"/>
    <w:rsid w:val="00C863CC"/>
    <w:rsid w:val="00C87F5D"/>
    <w:rsid w:val="00C9038F"/>
    <w:rsid w:val="00C92373"/>
    <w:rsid w:val="00C92AAB"/>
    <w:rsid w:val="00C942DB"/>
    <w:rsid w:val="00C94A3B"/>
    <w:rsid w:val="00C95685"/>
    <w:rsid w:val="00C95D4C"/>
    <w:rsid w:val="00C9637F"/>
    <w:rsid w:val="00C9680A"/>
    <w:rsid w:val="00C9708A"/>
    <w:rsid w:val="00CA2435"/>
    <w:rsid w:val="00CA39E8"/>
    <w:rsid w:val="00CA4068"/>
    <w:rsid w:val="00CA67F4"/>
    <w:rsid w:val="00CB131E"/>
    <w:rsid w:val="00CB1D9E"/>
    <w:rsid w:val="00CB23C6"/>
    <w:rsid w:val="00CB37F8"/>
    <w:rsid w:val="00CB3FC3"/>
    <w:rsid w:val="00CB4C80"/>
    <w:rsid w:val="00CB6FB8"/>
    <w:rsid w:val="00CB7DC3"/>
    <w:rsid w:val="00CC45FE"/>
    <w:rsid w:val="00CC5BE1"/>
    <w:rsid w:val="00CC75A2"/>
    <w:rsid w:val="00CC7A18"/>
    <w:rsid w:val="00CD0E2F"/>
    <w:rsid w:val="00CD12CB"/>
    <w:rsid w:val="00CD1D49"/>
    <w:rsid w:val="00CD27CF"/>
    <w:rsid w:val="00CD2F20"/>
    <w:rsid w:val="00CD3B1C"/>
    <w:rsid w:val="00CD5ADE"/>
    <w:rsid w:val="00CD5EB5"/>
    <w:rsid w:val="00CD63B3"/>
    <w:rsid w:val="00CD6B20"/>
    <w:rsid w:val="00CD74AD"/>
    <w:rsid w:val="00CE0563"/>
    <w:rsid w:val="00CE12AF"/>
    <w:rsid w:val="00CE1339"/>
    <w:rsid w:val="00CE1F40"/>
    <w:rsid w:val="00CE21AE"/>
    <w:rsid w:val="00CE234B"/>
    <w:rsid w:val="00CE3D5B"/>
    <w:rsid w:val="00CE61CC"/>
    <w:rsid w:val="00CE6E42"/>
    <w:rsid w:val="00CF0CBB"/>
    <w:rsid w:val="00CF20B7"/>
    <w:rsid w:val="00CF27B4"/>
    <w:rsid w:val="00CF6692"/>
    <w:rsid w:val="00CF6DB9"/>
    <w:rsid w:val="00CF7441"/>
    <w:rsid w:val="00D00D16"/>
    <w:rsid w:val="00D02F1F"/>
    <w:rsid w:val="00D03C6C"/>
    <w:rsid w:val="00D04760"/>
    <w:rsid w:val="00D04A95"/>
    <w:rsid w:val="00D06288"/>
    <w:rsid w:val="00D068C7"/>
    <w:rsid w:val="00D128A4"/>
    <w:rsid w:val="00D130A5"/>
    <w:rsid w:val="00D14666"/>
    <w:rsid w:val="00D147C8"/>
    <w:rsid w:val="00D15131"/>
    <w:rsid w:val="00D16FA2"/>
    <w:rsid w:val="00D1718D"/>
    <w:rsid w:val="00D20954"/>
    <w:rsid w:val="00D214BA"/>
    <w:rsid w:val="00D21C39"/>
    <w:rsid w:val="00D21FC6"/>
    <w:rsid w:val="00D2243A"/>
    <w:rsid w:val="00D26F07"/>
    <w:rsid w:val="00D32B01"/>
    <w:rsid w:val="00D32F0E"/>
    <w:rsid w:val="00D33393"/>
    <w:rsid w:val="00D33D36"/>
    <w:rsid w:val="00D34D94"/>
    <w:rsid w:val="00D377F3"/>
    <w:rsid w:val="00D409E2"/>
    <w:rsid w:val="00D427D7"/>
    <w:rsid w:val="00D430D9"/>
    <w:rsid w:val="00D44E62"/>
    <w:rsid w:val="00D51570"/>
    <w:rsid w:val="00D53B9E"/>
    <w:rsid w:val="00D556AD"/>
    <w:rsid w:val="00D560FD"/>
    <w:rsid w:val="00D563B5"/>
    <w:rsid w:val="00D579E9"/>
    <w:rsid w:val="00D60381"/>
    <w:rsid w:val="00D60DE7"/>
    <w:rsid w:val="00D616DE"/>
    <w:rsid w:val="00D62201"/>
    <w:rsid w:val="00D622E6"/>
    <w:rsid w:val="00D63489"/>
    <w:rsid w:val="00D641C0"/>
    <w:rsid w:val="00D651D1"/>
    <w:rsid w:val="00D673F7"/>
    <w:rsid w:val="00D7016B"/>
    <w:rsid w:val="00D71495"/>
    <w:rsid w:val="00D717BB"/>
    <w:rsid w:val="00D71AA1"/>
    <w:rsid w:val="00D7226B"/>
    <w:rsid w:val="00D72707"/>
    <w:rsid w:val="00D729B0"/>
    <w:rsid w:val="00D733A3"/>
    <w:rsid w:val="00D75A9C"/>
    <w:rsid w:val="00D80344"/>
    <w:rsid w:val="00D8064F"/>
    <w:rsid w:val="00D8164E"/>
    <w:rsid w:val="00D82311"/>
    <w:rsid w:val="00D829C8"/>
    <w:rsid w:val="00D82AD9"/>
    <w:rsid w:val="00D872C1"/>
    <w:rsid w:val="00D90871"/>
    <w:rsid w:val="00D9155F"/>
    <w:rsid w:val="00D924E2"/>
    <w:rsid w:val="00D92970"/>
    <w:rsid w:val="00D92B15"/>
    <w:rsid w:val="00D9403F"/>
    <w:rsid w:val="00D959B4"/>
    <w:rsid w:val="00D9640D"/>
    <w:rsid w:val="00DA023D"/>
    <w:rsid w:val="00DA3411"/>
    <w:rsid w:val="00DA44DE"/>
    <w:rsid w:val="00DA71CF"/>
    <w:rsid w:val="00DA73AD"/>
    <w:rsid w:val="00DA7EE8"/>
    <w:rsid w:val="00DB07B7"/>
    <w:rsid w:val="00DB1086"/>
    <w:rsid w:val="00DB14EF"/>
    <w:rsid w:val="00DB1EFB"/>
    <w:rsid w:val="00DB369E"/>
    <w:rsid w:val="00DB50FD"/>
    <w:rsid w:val="00DB620A"/>
    <w:rsid w:val="00DC0885"/>
    <w:rsid w:val="00DC0ED3"/>
    <w:rsid w:val="00DC15DF"/>
    <w:rsid w:val="00DC2DB0"/>
    <w:rsid w:val="00DC3832"/>
    <w:rsid w:val="00DC63FE"/>
    <w:rsid w:val="00DC7A51"/>
    <w:rsid w:val="00DD0A94"/>
    <w:rsid w:val="00DD33E9"/>
    <w:rsid w:val="00DD3B1E"/>
    <w:rsid w:val="00DD3BA8"/>
    <w:rsid w:val="00DD581D"/>
    <w:rsid w:val="00DD58B0"/>
    <w:rsid w:val="00DD6E47"/>
    <w:rsid w:val="00DE1CD8"/>
    <w:rsid w:val="00DE2C5C"/>
    <w:rsid w:val="00DE3117"/>
    <w:rsid w:val="00DE4448"/>
    <w:rsid w:val="00DE5B5F"/>
    <w:rsid w:val="00DF2ACF"/>
    <w:rsid w:val="00DF614E"/>
    <w:rsid w:val="00DF653F"/>
    <w:rsid w:val="00DF696A"/>
    <w:rsid w:val="00DF7AAA"/>
    <w:rsid w:val="00E00696"/>
    <w:rsid w:val="00E03651"/>
    <w:rsid w:val="00E03808"/>
    <w:rsid w:val="00E05E11"/>
    <w:rsid w:val="00E060C2"/>
    <w:rsid w:val="00E06324"/>
    <w:rsid w:val="00E0784E"/>
    <w:rsid w:val="00E07AF7"/>
    <w:rsid w:val="00E07B81"/>
    <w:rsid w:val="00E10AFD"/>
    <w:rsid w:val="00E12B11"/>
    <w:rsid w:val="00E12FB0"/>
    <w:rsid w:val="00E14814"/>
    <w:rsid w:val="00E15621"/>
    <w:rsid w:val="00E1591B"/>
    <w:rsid w:val="00E16A50"/>
    <w:rsid w:val="00E2221C"/>
    <w:rsid w:val="00E249D5"/>
    <w:rsid w:val="00E24AF8"/>
    <w:rsid w:val="00E25017"/>
    <w:rsid w:val="00E26F73"/>
    <w:rsid w:val="00E27942"/>
    <w:rsid w:val="00E27CB2"/>
    <w:rsid w:val="00E30A34"/>
    <w:rsid w:val="00E32298"/>
    <w:rsid w:val="00E33C68"/>
    <w:rsid w:val="00E34EEB"/>
    <w:rsid w:val="00E351D7"/>
    <w:rsid w:val="00E3687C"/>
    <w:rsid w:val="00E40C8B"/>
    <w:rsid w:val="00E417BB"/>
    <w:rsid w:val="00E4403F"/>
    <w:rsid w:val="00E44EB9"/>
    <w:rsid w:val="00E45BDC"/>
    <w:rsid w:val="00E46358"/>
    <w:rsid w:val="00E471DC"/>
    <w:rsid w:val="00E47979"/>
    <w:rsid w:val="00E50BC2"/>
    <w:rsid w:val="00E50EB4"/>
    <w:rsid w:val="00E5123B"/>
    <w:rsid w:val="00E532FC"/>
    <w:rsid w:val="00E54319"/>
    <w:rsid w:val="00E55177"/>
    <w:rsid w:val="00E559B4"/>
    <w:rsid w:val="00E55AD6"/>
    <w:rsid w:val="00E55BB0"/>
    <w:rsid w:val="00E5640C"/>
    <w:rsid w:val="00E56C8D"/>
    <w:rsid w:val="00E56E0B"/>
    <w:rsid w:val="00E609E5"/>
    <w:rsid w:val="00E60F27"/>
    <w:rsid w:val="00E61B9B"/>
    <w:rsid w:val="00E63F96"/>
    <w:rsid w:val="00E64D93"/>
    <w:rsid w:val="00E6599C"/>
    <w:rsid w:val="00E65EDB"/>
    <w:rsid w:val="00E66927"/>
    <w:rsid w:val="00E677B8"/>
    <w:rsid w:val="00E67FA1"/>
    <w:rsid w:val="00E707BD"/>
    <w:rsid w:val="00E71161"/>
    <w:rsid w:val="00E7387D"/>
    <w:rsid w:val="00E73D53"/>
    <w:rsid w:val="00E74550"/>
    <w:rsid w:val="00E75111"/>
    <w:rsid w:val="00E76124"/>
    <w:rsid w:val="00E77296"/>
    <w:rsid w:val="00E77745"/>
    <w:rsid w:val="00E83CBE"/>
    <w:rsid w:val="00E87527"/>
    <w:rsid w:val="00E87EF7"/>
    <w:rsid w:val="00E90E8E"/>
    <w:rsid w:val="00E92869"/>
    <w:rsid w:val="00E93763"/>
    <w:rsid w:val="00E96C4C"/>
    <w:rsid w:val="00EA2AAE"/>
    <w:rsid w:val="00EA2EC0"/>
    <w:rsid w:val="00EA427A"/>
    <w:rsid w:val="00EA5CC4"/>
    <w:rsid w:val="00EA723B"/>
    <w:rsid w:val="00EB18E6"/>
    <w:rsid w:val="00EB1C8B"/>
    <w:rsid w:val="00EB45ED"/>
    <w:rsid w:val="00EB6350"/>
    <w:rsid w:val="00EB687A"/>
    <w:rsid w:val="00EC0134"/>
    <w:rsid w:val="00EC07F2"/>
    <w:rsid w:val="00EC2F62"/>
    <w:rsid w:val="00EC3844"/>
    <w:rsid w:val="00EC4FEF"/>
    <w:rsid w:val="00EC598B"/>
    <w:rsid w:val="00EC62EB"/>
    <w:rsid w:val="00EC6E9F"/>
    <w:rsid w:val="00EC799E"/>
    <w:rsid w:val="00ED3E12"/>
    <w:rsid w:val="00ED44F0"/>
    <w:rsid w:val="00ED4B33"/>
    <w:rsid w:val="00ED5993"/>
    <w:rsid w:val="00ED7DD6"/>
    <w:rsid w:val="00EE060B"/>
    <w:rsid w:val="00EE15A1"/>
    <w:rsid w:val="00EE1764"/>
    <w:rsid w:val="00EE2A7C"/>
    <w:rsid w:val="00EE2C42"/>
    <w:rsid w:val="00EE341B"/>
    <w:rsid w:val="00EE4424"/>
    <w:rsid w:val="00EE4453"/>
    <w:rsid w:val="00EE4866"/>
    <w:rsid w:val="00EE5FCE"/>
    <w:rsid w:val="00EE6BBD"/>
    <w:rsid w:val="00EE6E1E"/>
    <w:rsid w:val="00EE705F"/>
    <w:rsid w:val="00EF1462"/>
    <w:rsid w:val="00EF3211"/>
    <w:rsid w:val="00EF54FD"/>
    <w:rsid w:val="00EF5513"/>
    <w:rsid w:val="00F00FF7"/>
    <w:rsid w:val="00F01ED5"/>
    <w:rsid w:val="00F07F0D"/>
    <w:rsid w:val="00F101C1"/>
    <w:rsid w:val="00F1070F"/>
    <w:rsid w:val="00F1169D"/>
    <w:rsid w:val="00F13112"/>
    <w:rsid w:val="00F131B5"/>
    <w:rsid w:val="00F13277"/>
    <w:rsid w:val="00F14BEC"/>
    <w:rsid w:val="00F16FE6"/>
    <w:rsid w:val="00F17EB0"/>
    <w:rsid w:val="00F22932"/>
    <w:rsid w:val="00F238BD"/>
    <w:rsid w:val="00F23C01"/>
    <w:rsid w:val="00F24992"/>
    <w:rsid w:val="00F26916"/>
    <w:rsid w:val="00F30E2C"/>
    <w:rsid w:val="00F31716"/>
    <w:rsid w:val="00F32F2F"/>
    <w:rsid w:val="00F33F3F"/>
    <w:rsid w:val="00F35BDD"/>
    <w:rsid w:val="00F35EF0"/>
    <w:rsid w:val="00F362E8"/>
    <w:rsid w:val="00F36740"/>
    <w:rsid w:val="00F36BD0"/>
    <w:rsid w:val="00F3781F"/>
    <w:rsid w:val="00F403FD"/>
    <w:rsid w:val="00F41E72"/>
    <w:rsid w:val="00F428D2"/>
    <w:rsid w:val="00F45BDF"/>
    <w:rsid w:val="00F47901"/>
    <w:rsid w:val="00F50300"/>
    <w:rsid w:val="00F52ED1"/>
    <w:rsid w:val="00F53DDA"/>
    <w:rsid w:val="00F53F6F"/>
    <w:rsid w:val="00F5414B"/>
    <w:rsid w:val="00F56E39"/>
    <w:rsid w:val="00F5701A"/>
    <w:rsid w:val="00F57420"/>
    <w:rsid w:val="00F576AD"/>
    <w:rsid w:val="00F623E9"/>
    <w:rsid w:val="00F62871"/>
    <w:rsid w:val="00F62D83"/>
    <w:rsid w:val="00F63951"/>
    <w:rsid w:val="00F63C86"/>
    <w:rsid w:val="00F65E06"/>
    <w:rsid w:val="00F66CCA"/>
    <w:rsid w:val="00F67CC2"/>
    <w:rsid w:val="00F71354"/>
    <w:rsid w:val="00F715A2"/>
    <w:rsid w:val="00F71C97"/>
    <w:rsid w:val="00F74E7E"/>
    <w:rsid w:val="00F766BE"/>
    <w:rsid w:val="00F769BD"/>
    <w:rsid w:val="00F77EB9"/>
    <w:rsid w:val="00F80635"/>
    <w:rsid w:val="00F80BA5"/>
    <w:rsid w:val="00F8115F"/>
    <w:rsid w:val="00F815D1"/>
    <w:rsid w:val="00F81E7E"/>
    <w:rsid w:val="00F81F0F"/>
    <w:rsid w:val="00F825F4"/>
    <w:rsid w:val="00F8350B"/>
    <w:rsid w:val="00F858A5"/>
    <w:rsid w:val="00F85D79"/>
    <w:rsid w:val="00F92AA1"/>
    <w:rsid w:val="00F932DE"/>
    <w:rsid w:val="00F953AB"/>
    <w:rsid w:val="00F963DD"/>
    <w:rsid w:val="00F9641A"/>
    <w:rsid w:val="00F97004"/>
    <w:rsid w:val="00FA2045"/>
    <w:rsid w:val="00FA7A66"/>
    <w:rsid w:val="00FB07EE"/>
    <w:rsid w:val="00FB139E"/>
    <w:rsid w:val="00FB1AA9"/>
    <w:rsid w:val="00FB3900"/>
    <w:rsid w:val="00FB4B5A"/>
    <w:rsid w:val="00FB5963"/>
    <w:rsid w:val="00FB5DAA"/>
    <w:rsid w:val="00FC04B9"/>
    <w:rsid w:val="00FC161A"/>
    <w:rsid w:val="00FC1F03"/>
    <w:rsid w:val="00FC23D5"/>
    <w:rsid w:val="00FC253E"/>
    <w:rsid w:val="00FC4337"/>
    <w:rsid w:val="00FC4C1A"/>
    <w:rsid w:val="00FC5722"/>
    <w:rsid w:val="00FC628F"/>
    <w:rsid w:val="00FC6468"/>
    <w:rsid w:val="00FC6D49"/>
    <w:rsid w:val="00FD4427"/>
    <w:rsid w:val="00FD4922"/>
    <w:rsid w:val="00FD6461"/>
    <w:rsid w:val="00FD789A"/>
    <w:rsid w:val="00FD797F"/>
    <w:rsid w:val="00FE0281"/>
    <w:rsid w:val="00FE437A"/>
    <w:rsid w:val="00FE4CDC"/>
    <w:rsid w:val="00FE7083"/>
    <w:rsid w:val="00FF019F"/>
    <w:rsid w:val="00FF1B2A"/>
    <w:rsid w:val="00FF2160"/>
    <w:rsid w:val="00FF2296"/>
    <w:rsid w:val="00FF30DE"/>
    <w:rsid w:val="00FF4F66"/>
    <w:rsid w:val="00FF644B"/>
    <w:rsid w:val="00FF702E"/>
    <w:rsid w:val="00FF71BC"/>
    <w:rsid w:val="00FF76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673F7"/>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11">
    <w:name w:val="未处理的提及1"/>
    <w:basedOn w:val="a0"/>
    <w:uiPriority w:val="99"/>
    <w:semiHidden/>
    <w:unhideWhenUsed/>
    <w:rsid w:val="008D5E6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4B374-0AE3-49A2-A416-C3AD0C1ED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36965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2018-07-05T02:34:00Z</dcterms:created>
  <dcterms:modified xsi:type="dcterms:W3CDTF">2018-07-18T02:26:00Z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