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E14F9E9" w:rsidR="006305D7" w:rsidRPr="00494F85" w:rsidRDefault="006305D7" w:rsidP="0045025F">
      <w:pPr>
        <w:pStyle w:val="NormalWeb"/>
        <w:spacing w:before="0" w:beforeAutospacing="0" w:after="0" w:afterAutospacing="0"/>
        <w:rPr>
          <w:rFonts w:asciiTheme="minorHAnsi" w:hAnsiTheme="minorHAnsi" w:cstheme="minorHAnsi"/>
          <w:color w:val="auto"/>
        </w:rPr>
      </w:pPr>
      <w:r w:rsidRPr="00494F85">
        <w:rPr>
          <w:rFonts w:asciiTheme="minorHAnsi" w:hAnsiTheme="minorHAnsi" w:cstheme="minorHAnsi"/>
          <w:b/>
          <w:bCs/>
          <w:color w:val="auto"/>
        </w:rPr>
        <w:t>TITLE:</w:t>
      </w:r>
    </w:p>
    <w:p w14:paraId="3878C0B2" w14:textId="0631060C" w:rsidR="0060479D" w:rsidRPr="005F00E3" w:rsidRDefault="00494F85" w:rsidP="0045025F">
      <w:pPr>
        <w:pStyle w:val="BodyText"/>
        <w:jc w:val="both"/>
        <w:rPr>
          <w:rFonts w:asciiTheme="minorHAnsi" w:hAnsiTheme="minorHAnsi" w:cstheme="minorHAnsi"/>
          <w:b/>
        </w:rPr>
      </w:pPr>
      <w:r w:rsidRPr="005F00E3">
        <w:rPr>
          <w:rFonts w:asciiTheme="minorHAnsi" w:hAnsiTheme="minorHAnsi" w:cstheme="minorHAnsi"/>
          <w:b/>
          <w:bCs/>
        </w:rPr>
        <w:t>V</w:t>
      </w:r>
      <w:r w:rsidR="002211E3" w:rsidRPr="005F00E3">
        <w:rPr>
          <w:rFonts w:asciiTheme="minorHAnsi" w:hAnsiTheme="minorHAnsi" w:cstheme="minorHAnsi"/>
          <w:b/>
          <w:bCs/>
        </w:rPr>
        <w:t>isualizing</w:t>
      </w:r>
      <w:r w:rsidR="008C7AF9" w:rsidRPr="005F00E3">
        <w:rPr>
          <w:rFonts w:asciiTheme="minorHAnsi" w:hAnsiTheme="minorHAnsi" w:cstheme="minorHAnsi"/>
          <w:b/>
          <w:bCs/>
        </w:rPr>
        <w:t xml:space="preserve"> </w:t>
      </w:r>
      <w:r w:rsidR="00132DFC" w:rsidRPr="005F00E3">
        <w:rPr>
          <w:rFonts w:asciiTheme="minorHAnsi" w:hAnsiTheme="minorHAnsi" w:cstheme="minorHAnsi"/>
          <w:b/>
          <w:bCs/>
        </w:rPr>
        <w:t>E</w:t>
      </w:r>
      <w:r w:rsidR="00FA57E8" w:rsidRPr="005F00E3">
        <w:rPr>
          <w:rFonts w:asciiTheme="minorHAnsi" w:hAnsiTheme="minorHAnsi" w:cstheme="minorHAnsi"/>
          <w:b/>
          <w:bCs/>
        </w:rPr>
        <w:t>fficacy</w:t>
      </w:r>
      <w:r w:rsidR="008C7AF9" w:rsidRPr="005F00E3">
        <w:rPr>
          <w:rFonts w:asciiTheme="minorHAnsi" w:hAnsiTheme="minorHAnsi" w:cstheme="minorHAnsi"/>
          <w:b/>
          <w:bCs/>
        </w:rPr>
        <w:t xml:space="preserve"> of </w:t>
      </w:r>
      <w:r w:rsidR="00132DFC" w:rsidRPr="005F00E3">
        <w:rPr>
          <w:rFonts w:asciiTheme="minorHAnsi" w:hAnsiTheme="minorHAnsi" w:cstheme="minorHAnsi"/>
          <w:b/>
          <w:bCs/>
        </w:rPr>
        <w:t>P</w:t>
      </w:r>
      <w:r w:rsidR="0046730B" w:rsidRPr="005F00E3">
        <w:rPr>
          <w:rFonts w:asciiTheme="minorHAnsi" w:hAnsiTheme="minorHAnsi" w:cstheme="minorHAnsi"/>
          <w:b/>
          <w:bCs/>
        </w:rPr>
        <w:t xml:space="preserve">esticides </w:t>
      </w:r>
      <w:r w:rsidR="00132DFC" w:rsidRPr="005F00E3">
        <w:rPr>
          <w:rFonts w:asciiTheme="minorHAnsi" w:hAnsiTheme="minorHAnsi" w:cstheme="minorHAnsi"/>
          <w:b/>
          <w:bCs/>
        </w:rPr>
        <w:t>A</w:t>
      </w:r>
      <w:r w:rsidR="008C7AF9" w:rsidRPr="005F00E3">
        <w:rPr>
          <w:rFonts w:asciiTheme="minorHAnsi" w:hAnsiTheme="minorHAnsi" w:cstheme="minorHAnsi"/>
          <w:b/>
          <w:bCs/>
        </w:rPr>
        <w:t xml:space="preserve">gainst </w:t>
      </w:r>
      <w:r w:rsidR="00132DFC" w:rsidRPr="005F00E3">
        <w:rPr>
          <w:rFonts w:asciiTheme="minorHAnsi" w:hAnsiTheme="minorHAnsi" w:cstheme="minorHAnsi"/>
          <w:b/>
          <w:bCs/>
        </w:rPr>
        <w:t>D</w:t>
      </w:r>
      <w:r w:rsidR="008C7AF9" w:rsidRPr="005F00E3">
        <w:rPr>
          <w:rFonts w:asciiTheme="minorHAnsi" w:hAnsiTheme="minorHAnsi" w:cstheme="minorHAnsi"/>
          <w:b/>
          <w:bCs/>
        </w:rPr>
        <w:t xml:space="preserve">isease </w:t>
      </w:r>
      <w:r w:rsidR="00132DFC" w:rsidRPr="005F00E3">
        <w:rPr>
          <w:rFonts w:asciiTheme="minorHAnsi" w:hAnsiTheme="minorHAnsi" w:cstheme="minorHAnsi"/>
          <w:b/>
          <w:bCs/>
        </w:rPr>
        <w:t>V</w:t>
      </w:r>
      <w:r w:rsidRPr="005F00E3">
        <w:rPr>
          <w:rFonts w:asciiTheme="minorHAnsi" w:hAnsiTheme="minorHAnsi" w:cstheme="minorHAnsi"/>
          <w:b/>
          <w:bCs/>
        </w:rPr>
        <w:t xml:space="preserve">ector </w:t>
      </w:r>
      <w:r w:rsidR="00132DFC" w:rsidRPr="005F00E3">
        <w:rPr>
          <w:rFonts w:asciiTheme="minorHAnsi" w:hAnsiTheme="minorHAnsi" w:cstheme="minorHAnsi"/>
          <w:b/>
          <w:bCs/>
        </w:rPr>
        <w:t>M</w:t>
      </w:r>
      <w:r w:rsidRPr="005F00E3">
        <w:rPr>
          <w:rFonts w:asciiTheme="minorHAnsi" w:hAnsiTheme="minorHAnsi" w:cstheme="minorHAnsi"/>
          <w:b/>
          <w:bCs/>
        </w:rPr>
        <w:t>osquitoes</w:t>
      </w:r>
      <w:r w:rsidR="008C7AF9" w:rsidRPr="005F00E3">
        <w:rPr>
          <w:rFonts w:asciiTheme="minorHAnsi" w:hAnsiTheme="minorHAnsi" w:cstheme="minorHAnsi"/>
          <w:b/>
          <w:bCs/>
        </w:rPr>
        <w:t xml:space="preserve"> </w:t>
      </w:r>
      <w:r w:rsidR="00FA57E8" w:rsidRPr="005F00E3">
        <w:rPr>
          <w:rFonts w:asciiTheme="minorHAnsi" w:hAnsiTheme="minorHAnsi" w:cstheme="minorHAnsi"/>
          <w:b/>
          <w:bCs/>
        </w:rPr>
        <w:t xml:space="preserve">in the </w:t>
      </w:r>
      <w:r w:rsidR="00132DFC" w:rsidRPr="005F00E3">
        <w:rPr>
          <w:rFonts w:asciiTheme="minorHAnsi" w:hAnsiTheme="minorHAnsi" w:cstheme="minorHAnsi"/>
          <w:b/>
          <w:bCs/>
        </w:rPr>
        <w:t>F</w:t>
      </w:r>
      <w:r w:rsidR="00FA57E8" w:rsidRPr="005F00E3">
        <w:rPr>
          <w:rFonts w:asciiTheme="minorHAnsi" w:hAnsiTheme="minorHAnsi" w:cstheme="minorHAnsi"/>
          <w:b/>
          <w:bCs/>
        </w:rPr>
        <w:t>ield</w:t>
      </w:r>
    </w:p>
    <w:p w14:paraId="15BC81F6" w14:textId="77777777" w:rsidR="00DB020E" w:rsidRPr="004F6812" w:rsidRDefault="00DB020E" w:rsidP="004F6812">
      <w:pPr>
        <w:widowControl/>
        <w:jc w:val="left"/>
        <w:rPr>
          <w:b/>
          <w:bCs/>
          <w:color w:val="auto"/>
        </w:rPr>
      </w:pPr>
    </w:p>
    <w:p w14:paraId="3D080DA3" w14:textId="1B516FD7" w:rsidR="006305D7" w:rsidRPr="00494F85" w:rsidRDefault="006305D7" w:rsidP="0045025F">
      <w:pPr>
        <w:rPr>
          <w:rFonts w:asciiTheme="minorHAnsi" w:hAnsiTheme="minorHAnsi" w:cstheme="minorHAnsi"/>
          <w:color w:val="auto"/>
        </w:rPr>
      </w:pPr>
      <w:r w:rsidRPr="00494F85">
        <w:rPr>
          <w:rFonts w:asciiTheme="minorHAnsi" w:hAnsiTheme="minorHAnsi" w:cstheme="minorHAnsi"/>
          <w:b/>
          <w:bCs/>
          <w:color w:val="auto"/>
        </w:rPr>
        <w:t>AUTHORS</w:t>
      </w:r>
      <w:r w:rsidR="000B662E" w:rsidRPr="00494F85">
        <w:rPr>
          <w:rFonts w:asciiTheme="minorHAnsi" w:hAnsiTheme="minorHAnsi" w:cstheme="minorHAnsi"/>
          <w:b/>
          <w:bCs/>
          <w:color w:val="auto"/>
        </w:rPr>
        <w:t xml:space="preserve"> &amp; AFFILIATIONS</w:t>
      </w:r>
      <w:r w:rsidRPr="00494F85">
        <w:rPr>
          <w:rFonts w:asciiTheme="minorHAnsi" w:hAnsiTheme="minorHAnsi" w:cstheme="minorHAnsi"/>
          <w:b/>
          <w:bCs/>
          <w:color w:val="auto"/>
        </w:rPr>
        <w:t>:</w:t>
      </w:r>
    </w:p>
    <w:p w14:paraId="500981E9" w14:textId="1F9DE144" w:rsidR="00BA43D5" w:rsidRPr="0069647C" w:rsidRDefault="00BA43D5" w:rsidP="0045025F">
      <w:pPr>
        <w:rPr>
          <w:rFonts w:asciiTheme="minorHAnsi" w:hAnsiTheme="minorHAnsi" w:cstheme="minorHAnsi"/>
          <w:color w:val="auto"/>
          <w:vertAlign w:val="superscript"/>
        </w:rPr>
      </w:pPr>
      <w:r w:rsidRPr="00494F85">
        <w:rPr>
          <w:rFonts w:asciiTheme="minorHAnsi" w:hAnsiTheme="minorHAnsi" w:cstheme="minorHAnsi"/>
          <w:color w:val="auto"/>
        </w:rPr>
        <w:t>Seth C. Britch</w:t>
      </w:r>
      <w:r w:rsidR="00B922F4">
        <w:rPr>
          <w:rFonts w:asciiTheme="minorHAnsi" w:hAnsiTheme="minorHAnsi" w:cstheme="minorHAnsi"/>
          <w:color w:val="auto"/>
          <w:vertAlign w:val="superscript"/>
        </w:rPr>
        <w:t>1</w:t>
      </w:r>
      <w:r w:rsidRPr="00494F85">
        <w:rPr>
          <w:rFonts w:asciiTheme="minorHAnsi" w:hAnsiTheme="minorHAnsi" w:cstheme="minorHAnsi"/>
          <w:color w:val="auto"/>
        </w:rPr>
        <w:t>, Kenneth J. Linthicum</w:t>
      </w:r>
      <w:r w:rsidR="00B922F4">
        <w:rPr>
          <w:rFonts w:asciiTheme="minorHAnsi" w:hAnsiTheme="minorHAnsi" w:cstheme="minorHAnsi"/>
          <w:color w:val="auto"/>
          <w:vertAlign w:val="superscript"/>
        </w:rPr>
        <w:t>1</w:t>
      </w:r>
      <w:r w:rsidRPr="00494F85">
        <w:rPr>
          <w:rFonts w:asciiTheme="minorHAnsi" w:hAnsiTheme="minorHAnsi" w:cstheme="minorHAnsi"/>
          <w:color w:val="auto"/>
        </w:rPr>
        <w:t>, Robert L. Aldridge</w:t>
      </w:r>
      <w:r w:rsidR="00B922F4">
        <w:rPr>
          <w:rFonts w:asciiTheme="minorHAnsi" w:hAnsiTheme="minorHAnsi" w:cstheme="minorHAnsi"/>
          <w:color w:val="auto"/>
          <w:vertAlign w:val="superscript"/>
        </w:rPr>
        <w:t>1</w:t>
      </w:r>
      <w:r w:rsidRPr="00494F85">
        <w:rPr>
          <w:rFonts w:asciiTheme="minorHAnsi" w:hAnsiTheme="minorHAnsi" w:cstheme="minorHAnsi"/>
          <w:color w:val="auto"/>
        </w:rPr>
        <w:t>, Frances V. Golden</w:t>
      </w:r>
      <w:r w:rsidR="00B922F4">
        <w:rPr>
          <w:rFonts w:asciiTheme="minorHAnsi" w:hAnsiTheme="minorHAnsi" w:cstheme="minorHAnsi"/>
          <w:color w:val="auto"/>
          <w:vertAlign w:val="superscript"/>
        </w:rPr>
        <w:t>1</w:t>
      </w:r>
      <w:r w:rsidR="00B922F4">
        <w:rPr>
          <w:rFonts w:asciiTheme="minorHAnsi" w:hAnsiTheme="minorHAnsi" w:cstheme="minorHAnsi"/>
          <w:color w:val="auto"/>
        </w:rPr>
        <w:t>, Todd W. Walker</w:t>
      </w:r>
      <w:r w:rsidR="00B922F4">
        <w:rPr>
          <w:rFonts w:asciiTheme="minorHAnsi" w:hAnsiTheme="minorHAnsi" w:cstheme="minorHAnsi"/>
          <w:color w:val="auto"/>
          <w:vertAlign w:val="superscript"/>
        </w:rPr>
        <w:t>2</w:t>
      </w:r>
    </w:p>
    <w:p w14:paraId="0A9EE843" w14:textId="3D6656E3" w:rsidR="00BA43D5" w:rsidRPr="0069647C" w:rsidRDefault="00B922F4" w:rsidP="0045025F">
      <w:pPr>
        <w:rPr>
          <w:rFonts w:asciiTheme="minorHAnsi" w:hAnsiTheme="minorHAnsi" w:cstheme="minorHAnsi"/>
          <w:color w:val="auto"/>
        </w:rPr>
      </w:pPr>
      <w:r>
        <w:rPr>
          <w:rFonts w:asciiTheme="minorHAnsi" w:hAnsiTheme="minorHAnsi" w:cstheme="minorHAnsi"/>
          <w:color w:val="auto"/>
          <w:vertAlign w:val="superscript"/>
        </w:rPr>
        <w:t>1</w:t>
      </w:r>
      <w:r w:rsidR="0046730B" w:rsidRPr="0069647C">
        <w:rPr>
          <w:rFonts w:asciiTheme="minorHAnsi" w:hAnsiTheme="minorHAnsi" w:cstheme="minorHAnsi"/>
          <w:color w:val="auto"/>
        </w:rPr>
        <w:t xml:space="preserve">Mosquito &amp; Fly Research Unit, </w:t>
      </w:r>
      <w:r w:rsidR="00BA43D5" w:rsidRPr="0069647C">
        <w:rPr>
          <w:rFonts w:asciiTheme="minorHAnsi" w:hAnsiTheme="minorHAnsi" w:cstheme="minorHAnsi"/>
          <w:color w:val="auto"/>
        </w:rPr>
        <w:t>U</w:t>
      </w:r>
      <w:r w:rsidR="00132DFC">
        <w:rPr>
          <w:rFonts w:asciiTheme="minorHAnsi" w:hAnsiTheme="minorHAnsi" w:cstheme="minorHAnsi"/>
          <w:color w:val="auto"/>
        </w:rPr>
        <w:t xml:space="preserve">nited </w:t>
      </w:r>
      <w:r w:rsidR="00BA43D5" w:rsidRPr="0069647C">
        <w:rPr>
          <w:rFonts w:asciiTheme="minorHAnsi" w:hAnsiTheme="minorHAnsi" w:cstheme="minorHAnsi"/>
          <w:color w:val="auto"/>
        </w:rPr>
        <w:t>S</w:t>
      </w:r>
      <w:r w:rsidR="00132DFC">
        <w:rPr>
          <w:rFonts w:asciiTheme="minorHAnsi" w:hAnsiTheme="minorHAnsi" w:cstheme="minorHAnsi"/>
          <w:color w:val="auto"/>
        </w:rPr>
        <w:t>tates</w:t>
      </w:r>
      <w:r w:rsidR="00BA43D5" w:rsidRPr="0069647C">
        <w:rPr>
          <w:rFonts w:asciiTheme="minorHAnsi" w:hAnsiTheme="minorHAnsi" w:cstheme="minorHAnsi"/>
          <w:color w:val="auto"/>
        </w:rPr>
        <w:t xml:space="preserve"> Department of Agriculture, Agricultural Research Service</w:t>
      </w:r>
      <w:r w:rsidR="0046730B" w:rsidRPr="0069647C">
        <w:rPr>
          <w:rFonts w:asciiTheme="minorHAnsi" w:hAnsiTheme="minorHAnsi" w:cstheme="minorHAnsi"/>
          <w:color w:val="auto"/>
        </w:rPr>
        <w:t xml:space="preserve"> Center for Medical, Agricultural, &amp; Veterinary Entomology</w:t>
      </w:r>
      <w:r w:rsidR="00BA43D5" w:rsidRPr="0069647C">
        <w:rPr>
          <w:rFonts w:asciiTheme="minorHAnsi" w:hAnsiTheme="minorHAnsi" w:cstheme="minorHAnsi"/>
          <w:color w:val="auto"/>
        </w:rPr>
        <w:t>, Gainesville, FL, USA</w:t>
      </w:r>
    </w:p>
    <w:p w14:paraId="795CB572" w14:textId="0F8CF79E" w:rsidR="008A41B6" w:rsidRPr="0069647C" w:rsidRDefault="00B922F4" w:rsidP="0045025F">
      <w:pPr>
        <w:rPr>
          <w:rFonts w:asciiTheme="minorHAnsi" w:hAnsiTheme="minorHAnsi" w:cstheme="minorHAnsi"/>
          <w:color w:val="auto"/>
        </w:rPr>
      </w:pPr>
      <w:r>
        <w:rPr>
          <w:rFonts w:asciiTheme="minorHAnsi" w:hAnsiTheme="minorHAnsi" w:cstheme="minorHAnsi"/>
          <w:color w:val="auto"/>
          <w:vertAlign w:val="superscript"/>
        </w:rPr>
        <w:t>2</w:t>
      </w:r>
      <w:r w:rsidR="007C4256" w:rsidRPr="0069647C">
        <w:rPr>
          <w:rFonts w:asciiTheme="minorHAnsi" w:hAnsiTheme="minorHAnsi" w:cstheme="minorHAnsi"/>
          <w:color w:val="auto"/>
        </w:rPr>
        <w:t>East Baton Rouge Mosquito Abatement and Rodent Control, Baton Rouge, LA</w:t>
      </w:r>
      <w:r>
        <w:rPr>
          <w:rFonts w:asciiTheme="minorHAnsi" w:hAnsiTheme="minorHAnsi" w:cstheme="minorHAnsi"/>
          <w:color w:val="auto"/>
        </w:rPr>
        <w:t>, USA</w:t>
      </w:r>
    </w:p>
    <w:p w14:paraId="513B4068" w14:textId="432AA70B" w:rsidR="00BA43D5" w:rsidRPr="00494F85" w:rsidRDefault="00BA43D5" w:rsidP="0045025F">
      <w:pPr>
        <w:rPr>
          <w:rFonts w:asciiTheme="minorHAnsi" w:hAnsiTheme="minorHAnsi" w:cstheme="minorHAnsi"/>
          <w:bCs/>
          <w:i/>
          <w:color w:val="auto"/>
        </w:rPr>
      </w:pPr>
    </w:p>
    <w:p w14:paraId="54795698" w14:textId="5432E267" w:rsidR="00BA43D5" w:rsidRPr="0069647C" w:rsidRDefault="00BA43D5" w:rsidP="0045025F">
      <w:pPr>
        <w:rPr>
          <w:rFonts w:asciiTheme="minorHAnsi" w:hAnsiTheme="minorHAnsi" w:cstheme="minorHAnsi"/>
          <w:b/>
          <w:color w:val="auto"/>
        </w:rPr>
      </w:pPr>
      <w:r w:rsidRPr="0069647C">
        <w:rPr>
          <w:rFonts w:asciiTheme="minorHAnsi" w:hAnsiTheme="minorHAnsi" w:cstheme="minorHAnsi"/>
          <w:b/>
          <w:color w:val="auto"/>
        </w:rPr>
        <w:t>Corresponding Author:</w:t>
      </w:r>
    </w:p>
    <w:p w14:paraId="4DFBE953" w14:textId="73903AAB" w:rsidR="00BA43D5" w:rsidRPr="0069647C" w:rsidRDefault="00BA43D5" w:rsidP="0045025F">
      <w:pPr>
        <w:rPr>
          <w:rFonts w:asciiTheme="minorHAnsi" w:hAnsiTheme="minorHAnsi" w:cstheme="minorHAnsi"/>
          <w:color w:val="auto"/>
        </w:rPr>
      </w:pPr>
      <w:r w:rsidRPr="0069647C">
        <w:rPr>
          <w:rFonts w:asciiTheme="minorHAnsi" w:hAnsiTheme="minorHAnsi" w:cstheme="minorHAnsi"/>
          <w:color w:val="auto"/>
        </w:rPr>
        <w:t>Seth C. Britch</w:t>
      </w:r>
    </w:p>
    <w:p w14:paraId="10558DF3" w14:textId="2E0429E3" w:rsidR="00BA43D5" w:rsidRPr="0069647C" w:rsidRDefault="00B922F4" w:rsidP="0045025F">
      <w:pPr>
        <w:rPr>
          <w:rFonts w:asciiTheme="minorHAnsi" w:hAnsiTheme="minorHAnsi" w:cstheme="minorHAnsi"/>
          <w:color w:val="auto"/>
        </w:rPr>
      </w:pPr>
      <w:hyperlink r:id="rId8" w:history="1">
        <w:r w:rsidRPr="0069647C">
          <w:rPr>
            <w:rStyle w:val="Hyperlink"/>
            <w:rFonts w:asciiTheme="minorHAnsi" w:hAnsiTheme="minorHAnsi" w:cstheme="minorHAnsi"/>
            <w:color w:val="auto"/>
            <w:u w:val="none"/>
          </w:rPr>
          <w:t>seth.britch@ars.usda.gov</w:t>
        </w:r>
      </w:hyperlink>
    </w:p>
    <w:p w14:paraId="60D1A250" w14:textId="654CCDD2" w:rsidR="00BA43D5" w:rsidRPr="0069647C" w:rsidRDefault="00BA43D5" w:rsidP="0045025F">
      <w:pPr>
        <w:rPr>
          <w:rFonts w:asciiTheme="minorHAnsi" w:hAnsiTheme="minorHAnsi" w:cstheme="minorHAnsi"/>
          <w:color w:val="auto"/>
        </w:rPr>
      </w:pPr>
      <w:r w:rsidRPr="0069647C">
        <w:rPr>
          <w:rFonts w:asciiTheme="minorHAnsi" w:hAnsiTheme="minorHAnsi" w:cstheme="minorHAnsi"/>
          <w:color w:val="auto"/>
        </w:rPr>
        <w:t>Tel: (352) 374-5737</w:t>
      </w:r>
    </w:p>
    <w:p w14:paraId="5AD18FE3" w14:textId="77777777" w:rsidR="00BA43D5" w:rsidRPr="0069647C" w:rsidRDefault="00BA43D5" w:rsidP="0045025F">
      <w:pPr>
        <w:rPr>
          <w:rFonts w:asciiTheme="minorHAnsi" w:hAnsiTheme="minorHAnsi" w:cstheme="minorHAnsi"/>
          <w:color w:val="auto"/>
        </w:rPr>
      </w:pPr>
    </w:p>
    <w:p w14:paraId="75E45ADD" w14:textId="0353949B" w:rsidR="00BA43D5" w:rsidRPr="0069647C" w:rsidRDefault="00BA43D5" w:rsidP="0045025F">
      <w:pPr>
        <w:pStyle w:val="NormalWeb"/>
        <w:spacing w:before="0" w:beforeAutospacing="0" w:after="0" w:afterAutospacing="0"/>
        <w:rPr>
          <w:rFonts w:cs="Arial"/>
          <w:b/>
          <w:bCs/>
          <w:color w:val="auto"/>
        </w:rPr>
      </w:pPr>
      <w:r w:rsidRPr="0069647C">
        <w:rPr>
          <w:rFonts w:cs="Arial"/>
          <w:b/>
          <w:bCs/>
          <w:color w:val="auto"/>
        </w:rPr>
        <w:t>Email Addresses of Co-authors:</w:t>
      </w:r>
    </w:p>
    <w:p w14:paraId="4D4CAB2B" w14:textId="70C7B9DC" w:rsidR="00BA43D5" w:rsidRPr="0069647C" w:rsidRDefault="00BA43D5" w:rsidP="0045025F">
      <w:pPr>
        <w:rPr>
          <w:rFonts w:asciiTheme="minorHAnsi" w:hAnsiTheme="minorHAnsi" w:cstheme="minorHAnsi"/>
          <w:color w:val="auto"/>
        </w:rPr>
      </w:pPr>
      <w:r w:rsidRPr="0069647C">
        <w:rPr>
          <w:rFonts w:asciiTheme="minorHAnsi" w:hAnsiTheme="minorHAnsi" w:cstheme="minorHAnsi"/>
          <w:color w:val="auto"/>
        </w:rPr>
        <w:t>Kenneth J. Linthicum</w:t>
      </w:r>
      <w:r w:rsidRPr="0069647C">
        <w:rPr>
          <w:rFonts w:asciiTheme="minorHAnsi" w:hAnsiTheme="minorHAnsi" w:cstheme="minorHAnsi"/>
          <w:color w:val="auto"/>
        </w:rPr>
        <w:tab/>
        <w:t>(</w:t>
      </w:r>
      <w:r w:rsidR="00B922F4" w:rsidRPr="0069647C">
        <w:rPr>
          <w:rStyle w:val="Hyperlink"/>
          <w:rFonts w:asciiTheme="minorHAnsi" w:hAnsiTheme="minorHAnsi" w:cstheme="minorHAnsi"/>
          <w:color w:val="auto"/>
          <w:u w:val="none"/>
        </w:rPr>
        <w:t>kenneth.linthicum@ars.usda.gov</w:t>
      </w:r>
      <w:r w:rsidRPr="0069647C">
        <w:rPr>
          <w:rFonts w:asciiTheme="minorHAnsi" w:hAnsiTheme="minorHAnsi" w:cstheme="minorHAnsi"/>
          <w:color w:val="auto"/>
        </w:rPr>
        <w:t>)</w:t>
      </w:r>
    </w:p>
    <w:p w14:paraId="06CC026C" w14:textId="77777777" w:rsidR="007F246B" w:rsidRPr="0069647C" w:rsidRDefault="007F246B" w:rsidP="0045025F">
      <w:pPr>
        <w:rPr>
          <w:rFonts w:asciiTheme="minorHAnsi" w:hAnsiTheme="minorHAnsi" w:cstheme="minorHAnsi"/>
          <w:color w:val="auto"/>
        </w:rPr>
      </w:pPr>
      <w:r w:rsidRPr="0069647C">
        <w:rPr>
          <w:rFonts w:asciiTheme="minorHAnsi" w:hAnsiTheme="minorHAnsi" w:cstheme="minorHAnsi"/>
          <w:color w:val="auto"/>
        </w:rPr>
        <w:t>Robert L. Aldridge</w:t>
      </w:r>
      <w:r w:rsidRPr="0069647C">
        <w:rPr>
          <w:rFonts w:asciiTheme="minorHAnsi" w:hAnsiTheme="minorHAnsi" w:cstheme="minorHAnsi"/>
          <w:color w:val="auto"/>
        </w:rPr>
        <w:tab/>
        <w:t>(</w:t>
      </w:r>
      <w:hyperlink r:id="rId9" w:history="1">
        <w:r w:rsidRPr="0069647C">
          <w:rPr>
            <w:rStyle w:val="Hyperlink"/>
            <w:rFonts w:asciiTheme="minorHAnsi" w:hAnsiTheme="minorHAnsi" w:cstheme="minorHAnsi"/>
            <w:color w:val="auto"/>
            <w:u w:val="none"/>
          </w:rPr>
          <w:t>robert.aldridge@ars.usda.gov</w:t>
        </w:r>
      </w:hyperlink>
      <w:r w:rsidRPr="0069647C">
        <w:rPr>
          <w:rFonts w:asciiTheme="minorHAnsi" w:hAnsiTheme="minorHAnsi" w:cstheme="minorHAnsi"/>
          <w:color w:val="auto"/>
        </w:rPr>
        <w:t xml:space="preserve"> )</w:t>
      </w:r>
    </w:p>
    <w:p w14:paraId="35C31FFD" w14:textId="43315424" w:rsidR="00BA43D5" w:rsidRPr="0069647C" w:rsidRDefault="00BA43D5" w:rsidP="0045025F">
      <w:pPr>
        <w:rPr>
          <w:rFonts w:asciiTheme="minorHAnsi" w:hAnsiTheme="minorHAnsi" w:cstheme="minorHAnsi"/>
          <w:color w:val="auto"/>
        </w:rPr>
      </w:pPr>
      <w:r w:rsidRPr="0069647C">
        <w:rPr>
          <w:rFonts w:asciiTheme="minorHAnsi" w:hAnsiTheme="minorHAnsi" w:cstheme="minorHAnsi"/>
          <w:color w:val="auto"/>
        </w:rPr>
        <w:t>Frances V. Golden</w:t>
      </w:r>
      <w:r w:rsidRPr="0069647C">
        <w:rPr>
          <w:rFonts w:asciiTheme="minorHAnsi" w:hAnsiTheme="minorHAnsi" w:cstheme="minorHAnsi"/>
          <w:color w:val="auto"/>
        </w:rPr>
        <w:tab/>
        <w:t>(</w:t>
      </w:r>
      <w:hyperlink r:id="rId10" w:history="1">
        <w:r w:rsidRPr="0069647C">
          <w:rPr>
            <w:rStyle w:val="Hyperlink"/>
            <w:rFonts w:asciiTheme="minorHAnsi" w:hAnsiTheme="minorHAnsi" w:cstheme="minorHAnsi"/>
            <w:color w:val="auto"/>
            <w:u w:val="none"/>
          </w:rPr>
          <w:t>frances.golden@ars.usda.gov</w:t>
        </w:r>
      </w:hyperlink>
      <w:r w:rsidRPr="0069647C">
        <w:rPr>
          <w:rFonts w:asciiTheme="minorHAnsi" w:hAnsiTheme="minorHAnsi" w:cstheme="minorHAnsi"/>
          <w:color w:val="auto"/>
        </w:rPr>
        <w:t>)</w:t>
      </w:r>
    </w:p>
    <w:p w14:paraId="2EAD2A69" w14:textId="47A81990" w:rsidR="008A41B6" w:rsidRPr="0069647C" w:rsidRDefault="008A41B6" w:rsidP="0045025F">
      <w:pPr>
        <w:rPr>
          <w:rFonts w:asciiTheme="minorHAnsi" w:hAnsiTheme="minorHAnsi" w:cstheme="minorHAnsi"/>
          <w:color w:val="auto"/>
        </w:rPr>
      </w:pPr>
      <w:r w:rsidRPr="0069647C">
        <w:rPr>
          <w:rFonts w:asciiTheme="minorHAnsi" w:hAnsiTheme="minorHAnsi" w:cstheme="minorHAnsi"/>
          <w:color w:val="auto"/>
        </w:rPr>
        <w:t>Todd W. Walker</w:t>
      </w:r>
      <w:r w:rsidRPr="0069647C">
        <w:rPr>
          <w:rFonts w:asciiTheme="minorHAnsi" w:hAnsiTheme="minorHAnsi" w:cstheme="minorHAnsi"/>
          <w:color w:val="auto"/>
        </w:rPr>
        <w:tab/>
        <w:t>(</w:t>
      </w:r>
      <w:hyperlink r:id="rId11" w:history="1">
        <w:r w:rsidR="007C4256" w:rsidRPr="0069647C">
          <w:rPr>
            <w:rStyle w:val="Hyperlink"/>
            <w:rFonts w:asciiTheme="minorHAnsi" w:hAnsiTheme="minorHAnsi" w:cstheme="minorHAnsi"/>
            <w:color w:val="auto"/>
            <w:u w:val="none"/>
          </w:rPr>
          <w:t>TWWalker@brla.gov</w:t>
        </w:r>
      </w:hyperlink>
      <w:r w:rsidRPr="0069647C">
        <w:rPr>
          <w:rFonts w:asciiTheme="minorHAnsi" w:hAnsiTheme="minorHAnsi" w:cstheme="minorHAnsi"/>
          <w:color w:val="auto"/>
        </w:rPr>
        <w:t>)</w:t>
      </w:r>
    </w:p>
    <w:p w14:paraId="0644BABC" w14:textId="77777777" w:rsidR="00DB020E" w:rsidRPr="00494F85" w:rsidRDefault="00DB020E" w:rsidP="0045025F">
      <w:pPr>
        <w:rPr>
          <w:rFonts w:asciiTheme="minorHAnsi" w:hAnsiTheme="minorHAnsi" w:cstheme="minorHAnsi"/>
          <w:bCs/>
          <w:color w:val="808080" w:themeColor="background1" w:themeShade="80"/>
        </w:rPr>
      </w:pPr>
    </w:p>
    <w:p w14:paraId="71B79AC9" w14:textId="4C7A945A" w:rsidR="006305D7" w:rsidRPr="00494F85" w:rsidRDefault="006305D7" w:rsidP="0045025F">
      <w:pPr>
        <w:pStyle w:val="NormalWeb"/>
        <w:spacing w:before="0" w:beforeAutospacing="0" w:after="0" w:afterAutospacing="0"/>
        <w:rPr>
          <w:rFonts w:asciiTheme="minorHAnsi" w:hAnsiTheme="minorHAnsi" w:cstheme="minorHAnsi"/>
          <w:color w:val="auto"/>
        </w:rPr>
      </w:pPr>
      <w:r w:rsidRPr="00494F85">
        <w:rPr>
          <w:rFonts w:asciiTheme="minorHAnsi" w:hAnsiTheme="minorHAnsi" w:cstheme="minorHAnsi"/>
          <w:b/>
          <w:bCs/>
          <w:color w:val="auto"/>
        </w:rPr>
        <w:t>KEYWORDS:</w:t>
      </w:r>
    </w:p>
    <w:p w14:paraId="6C0B0781" w14:textId="5F68B392" w:rsidR="007A4DD6" w:rsidRPr="00494F85" w:rsidRDefault="008C7AF9" w:rsidP="0045025F">
      <w:pPr>
        <w:rPr>
          <w:rFonts w:asciiTheme="minorHAnsi" w:hAnsiTheme="minorHAnsi" w:cstheme="minorHAnsi"/>
          <w:color w:val="auto"/>
        </w:rPr>
      </w:pPr>
      <w:r w:rsidRPr="00494F85">
        <w:rPr>
          <w:rFonts w:asciiTheme="minorHAnsi" w:hAnsiTheme="minorHAnsi" w:cstheme="minorHAnsi"/>
          <w:color w:val="auto"/>
        </w:rPr>
        <w:t xml:space="preserve">Public health pesticides, vector control, ecological regions, </w:t>
      </w:r>
      <w:proofErr w:type="spellStart"/>
      <w:r w:rsidRPr="00494F85">
        <w:rPr>
          <w:rFonts w:asciiTheme="minorHAnsi" w:hAnsiTheme="minorHAnsi" w:cstheme="minorHAnsi"/>
          <w:color w:val="auto"/>
        </w:rPr>
        <w:t>peridomestic</w:t>
      </w:r>
      <w:proofErr w:type="spellEnd"/>
      <w:r w:rsidRPr="00494F85">
        <w:rPr>
          <w:rFonts w:asciiTheme="minorHAnsi" w:hAnsiTheme="minorHAnsi" w:cstheme="minorHAnsi"/>
          <w:color w:val="auto"/>
        </w:rPr>
        <w:t xml:space="preserve">, sylvatic, military operational entomology, </w:t>
      </w:r>
      <w:r w:rsidR="0046730B" w:rsidRPr="00494F85">
        <w:rPr>
          <w:rFonts w:asciiTheme="minorHAnsi" w:hAnsiTheme="minorHAnsi" w:cstheme="minorHAnsi"/>
          <w:color w:val="auto"/>
        </w:rPr>
        <w:t xml:space="preserve">adulticide, larvicide, </w:t>
      </w:r>
      <w:r w:rsidRPr="00494F85">
        <w:rPr>
          <w:rFonts w:asciiTheme="minorHAnsi" w:hAnsiTheme="minorHAnsi" w:cstheme="minorHAnsi"/>
          <w:color w:val="auto"/>
        </w:rPr>
        <w:t xml:space="preserve">Mobile Pesticide App, Deployed War Fighter Protection </w:t>
      </w:r>
      <w:r w:rsidR="007F246B" w:rsidRPr="00494F85">
        <w:rPr>
          <w:rFonts w:asciiTheme="minorHAnsi" w:hAnsiTheme="minorHAnsi" w:cstheme="minorHAnsi"/>
          <w:color w:val="auto"/>
        </w:rPr>
        <w:t xml:space="preserve">(DWFP) </w:t>
      </w:r>
      <w:r w:rsidRPr="00494F85">
        <w:rPr>
          <w:rFonts w:asciiTheme="minorHAnsi" w:hAnsiTheme="minorHAnsi" w:cstheme="minorHAnsi"/>
          <w:color w:val="auto"/>
        </w:rPr>
        <w:t>Research Program</w:t>
      </w:r>
      <w:r w:rsidR="00F763C7" w:rsidRPr="00494F85">
        <w:rPr>
          <w:rFonts w:asciiTheme="minorHAnsi" w:hAnsiTheme="minorHAnsi" w:cstheme="minorHAnsi"/>
          <w:color w:val="auto"/>
        </w:rPr>
        <w:t>, geographic information system (GIS)</w:t>
      </w:r>
    </w:p>
    <w:p w14:paraId="6F17FCA8" w14:textId="77777777" w:rsidR="00DB020E" w:rsidRPr="00494F85" w:rsidRDefault="00DB020E" w:rsidP="0045025F">
      <w:pPr>
        <w:pStyle w:val="NormalWeb"/>
        <w:spacing w:before="0" w:beforeAutospacing="0" w:after="0" w:afterAutospacing="0"/>
        <w:rPr>
          <w:rFonts w:asciiTheme="minorHAnsi" w:hAnsiTheme="minorHAnsi" w:cstheme="minorHAnsi"/>
          <w:color w:val="auto"/>
        </w:rPr>
      </w:pPr>
    </w:p>
    <w:p w14:paraId="7B05BADD" w14:textId="3932294E" w:rsidR="00BA43D5" w:rsidRPr="00494F85" w:rsidRDefault="00B922F4" w:rsidP="0045025F">
      <w:pPr>
        <w:rPr>
          <w:rFonts w:asciiTheme="minorHAnsi" w:hAnsiTheme="minorHAnsi" w:cstheme="minorHAnsi"/>
          <w:color w:val="auto"/>
        </w:rPr>
      </w:pPr>
      <w:r>
        <w:rPr>
          <w:rFonts w:asciiTheme="minorHAnsi" w:hAnsiTheme="minorHAnsi" w:cstheme="minorHAnsi"/>
          <w:b/>
          <w:bCs/>
          <w:color w:val="auto"/>
        </w:rPr>
        <w:t>SUMMARY</w:t>
      </w:r>
      <w:r w:rsidR="006305D7" w:rsidRPr="00494F85">
        <w:rPr>
          <w:rFonts w:asciiTheme="minorHAnsi" w:hAnsiTheme="minorHAnsi" w:cstheme="minorHAnsi"/>
          <w:b/>
          <w:bCs/>
          <w:color w:val="auto"/>
        </w:rPr>
        <w:t>:</w:t>
      </w:r>
    </w:p>
    <w:p w14:paraId="41B7661F" w14:textId="1C36DE79" w:rsidR="008C7AF9" w:rsidRPr="00494F85" w:rsidRDefault="0069647C" w:rsidP="0045025F">
      <w:pPr>
        <w:tabs>
          <w:tab w:val="left" w:pos="0"/>
        </w:tabs>
        <w:rPr>
          <w:rFonts w:asciiTheme="minorHAnsi" w:hAnsiTheme="minorHAnsi" w:cstheme="minorHAnsi"/>
          <w:color w:val="auto"/>
        </w:rPr>
      </w:pPr>
      <w:r>
        <w:rPr>
          <w:rFonts w:asciiTheme="minorHAnsi" w:hAnsiTheme="minorHAnsi" w:cstheme="minorHAnsi"/>
          <w:color w:val="auto"/>
        </w:rPr>
        <w:t>The e</w:t>
      </w:r>
      <w:r w:rsidR="0046730B" w:rsidRPr="00494F85">
        <w:rPr>
          <w:rFonts w:asciiTheme="minorHAnsi" w:hAnsiTheme="minorHAnsi" w:cstheme="minorHAnsi"/>
          <w:color w:val="auto"/>
        </w:rPr>
        <w:t xml:space="preserve">fficacy of public health pesticides targeting nuisance and disease-vector insects is not uniform across </w:t>
      </w:r>
      <w:r>
        <w:rPr>
          <w:rFonts w:asciiTheme="minorHAnsi" w:hAnsiTheme="minorHAnsi" w:cstheme="minorHAnsi"/>
          <w:color w:val="auto"/>
        </w:rPr>
        <w:t>different</w:t>
      </w:r>
      <w:r w:rsidR="0046730B" w:rsidRPr="00494F85">
        <w:rPr>
          <w:rFonts w:asciiTheme="minorHAnsi" w:hAnsiTheme="minorHAnsi" w:cstheme="minorHAnsi"/>
          <w:color w:val="auto"/>
        </w:rPr>
        <w:t xml:space="preserve"> ecological zones. </w:t>
      </w:r>
      <w:r w:rsidR="00B922F4">
        <w:rPr>
          <w:rFonts w:asciiTheme="minorHAnsi" w:hAnsiTheme="minorHAnsi" w:cstheme="minorHAnsi"/>
          <w:color w:val="auto"/>
        </w:rPr>
        <w:t xml:space="preserve">Here we </w:t>
      </w:r>
      <w:r w:rsidR="0046730B" w:rsidRPr="00494F85">
        <w:rPr>
          <w:rFonts w:asciiTheme="minorHAnsi" w:hAnsiTheme="minorHAnsi" w:cstheme="minorHAnsi"/>
          <w:color w:val="auto"/>
        </w:rPr>
        <w:t xml:space="preserve">present a system of techniques using captive </w:t>
      </w:r>
      <w:r w:rsidR="00BA4929" w:rsidRPr="00494F85">
        <w:rPr>
          <w:rFonts w:asciiTheme="minorHAnsi" w:hAnsiTheme="minorHAnsi" w:cstheme="minorHAnsi"/>
          <w:color w:val="auto"/>
        </w:rPr>
        <w:t xml:space="preserve">vector </w:t>
      </w:r>
      <w:r w:rsidR="0046730B" w:rsidRPr="00494F85">
        <w:rPr>
          <w:rFonts w:asciiTheme="minorHAnsi" w:hAnsiTheme="minorHAnsi" w:cstheme="minorHAnsi"/>
          <w:color w:val="auto"/>
        </w:rPr>
        <w:t>insects as sentinels for pesticide efficacy</w:t>
      </w:r>
      <w:r w:rsidR="002211E3" w:rsidRPr="00494F85">
        <w:rPr>
          <w:rFonts w:asciiTheme="minorHAnsi" w:hAnsiTheme="minorHAnsi" w:cstheme="minorHAnsi"/>
          <w:color w:val="auto"/>
        </w:rPr>
        <w:t xml:space="preserve"> to derive electronic maps</w:t>
      </w:r>
      <w:r w:rsidR="0046730B" w:rsidRPr="00494F85">
        <w:rPr>
          <w:rFonts w:asciiTheme="minorHAnsi" w:hAnsiTheme="minorHAnsi" w:cstheme="minorHAnsi"/>
          <w:color w:val="auto"/>
        </w:rPr>
        <w:t xml:space="preserve"> </w:t>
      </w:r>
      <w:r w:rsidR="006F4152" w:rsidRPr="00494F85">
        <w:rPr>
          <w:rFonts w:asciiTheme="minorHAnsi" w:hAnsiTheme="minorHAnsi" w:cstheme="minorHAnsi"/>
          <w:color w:val="auto"/>
        </w:rPr>
        <w:t xml:space="preserve">supporting </w:t>
      </w:r>
      <w:r w:rsidR="00B922F4">
        <w:rPr>
          <w:rFonts w:asciiTheme="minorHAnsi" w:hAnsiTheme="minorHAnsi" w:cstheme="minorHAnsi"/>
          <w:color w:val="auto"/>
        </w:rPr>
        <w:t xml:space="preserve">the </w:t>
      </w:r>
      <w:r w:rsidR="006F4152" w:rsidRPr="00494F85">
        <w:rPr>
          <w:rFonts w:asciiTheme="minorHAnsi" w:hAnsiTheme="minorHAnsi" w:cstheme="minorHAnsi"/>
          <w:color w:val="auto"/>
        </w:rPr>
        <w:t>standard</w:t>
      </w:r>
      <w:r w:rsidR="0046730B" w:rsidRPr="00494F85">
        <w:rPr>
          <w:rFonts w:asciiTheme="minorHAnsi" w:hAnsiTheme="minorHAnsi" w:cstheme="minorHAnsi"/>
          <w:color w:val="auto"/>
        </w:rPr>
        <w:t xml:space="preserve"> </w:t>
      </w:r>
      <w:r w:rsidR="007C2679" w:rsidRPr="00494F85">
        <w:rPr>
          <w:rFonts w:asciiTheme="minorHAnsi" w:hAnsiTheme="minorHAnsi" w:cstheme="minorHAnsi"/>
          <w:color w:val="auto"/>
        </w:rPr>
        <w:t>evaluation of pesticides across multiple environments.</w:t>
      </w:r>
    </w:p>
    <w:p w14:paraId="746C0565" w14:textId="77777777" w:rsidR="00DB020E" w:rsidRPr="00494F85" w:rsidRDefault="00DB020E" w:rsidP="0045025F">
      <w:pPr>
        <w:rPr>
          <w:rFonts w:asciiTheme="minorHAnsi" w:hAnsiTheme="minorHAnsi" w:cstheme="minorHAnsi"/>
          <w:color w:val="auto"/>
        </w:rPr>
      </w:pPr>
    </w:p>
    <w:p w14:paraId="40231AEE" w14:textId="54675CE4" w:rsidR="004F0952" w:rsidRPr="00494F85" w:rsidRDefault="006305D7" w:rsidP="0045025F">
      <w:pPr>
        <w:rPr>
          <w:rFonts w:asciiTheme="minorHAnsi" w:hAnsiTheme="minorHAnsi" w:cstheme="minorHAnsi"/>
          <w:color w:val="auto"/>
        </w:rPr>
      </w:pPr>
      <w:r w:rsidRPr="00494F85">
        <w:rPr>
          <w:rFonts w:asciiTheme="minorHAnsi" w:hAnsiTheme="minorHAnsi" w:cstheme="minorHAnsi"/>
          <w:b/>
          <w:bCs/>
          <w:color w:val="auto"/>
        </w:rPr>
        <w:t>ABSTRACT:</w:t>
      </w:r>
    </w:p>
    <w:p w14:paraId="69ABFC93" w14:textId="0953E768" w:rsidR="003B251A" w:rsidRPr="00FB735D" w:rsidRDefault="00C25875" w:rsidP="0045025F">
      <w:pPr>
        <w:widowControl/>
        <w:autoSpaceDE/>
        <w:autoSpaceDN/>
        <w:adjustRightInd/>
        <w:rPr>
          <w:rFonts w:asciiTheme="minorHAnsi" w:hAnsiTheme="minorHAnsi" w:cstheme="minorHAnsi"/>
          <w:color w:val="auto"/>
        </w:rPr>
      </w:pPr>
      <w:r w:rsidRPr="00494F85">
        <w:rPr>
          <w:rFonts w:asciiTheme="minorHAnsi" w:hAnsiTheme="minorHAnsi" w:cstheme="minorHAnsi"/>
          <w:color w:val="auto"/>
        </w:rPr>
        <w:t>Efficacy of public health pesticides targeting nuisance and disease-vector insects such as mosquitoes, sand flies, and filth-breeding flies is not uniform across ecological zones. To best protect public and veterinary health from these insects, the environmental limitations of pesticides need to be investigated to inform effective use of the most appropriate pesticide formulations</w:t>
      </w:r>
      <w:r w:rsidR="00346308" w:rsidRPr="00494F85">
        <w:rPr>
          <w:rFonts w:asciiTheme="minorHAnsi" w:hAnsiTheme="minorHAnsi" w:cstheme="minorHAnsi"/>
          <w:color w:val="auto"/>
        </w:rPr>
        <w:t xml:space="preserve"> and techniques</w:t>
      </w:r>
      <w:r w:rsidRPr="00494F85">
        <w:rPr>
          <w:rFonts w:asciiTheme="minorHAnsi" w:hAnsiTheme="minorHAnsi" w:cstheme="minorHAnsi"/>
          <w:color w:val="auto"/>
        </w:rPr>
        <w:t xml:space="preserve">. </w:t>
      </w:r>
      <w:r w:rsidR="00B922F4">
        <w:rPr>
          <w:rFonts w:asciiTheme="minorHAnsi" w:hAnsiTheme="minorHAnsi" w:cstheme="minorHAnsi"/>
          <w:color w:val="auto"/>
        </w:rPr>
        <w:t xml:space="preserve">We have </w:t>
      </w:r>
      <w:r w:rsidRPr="00494F85">
        <w:rPr>
          <w:rFonts w:asciiTheme="minorHAnsi" w:hAnsiTheme="minorHAnsi" w:cstheme="minorHAnsi"/>
          <w:color w:val="auto"/>
        </w:rPr>
        <w:t xml:space="preserve">developed a research program to evaluate combinations of pesticides, pesticide application equipment, and application techniques in hot-arid desert, hot-humid tropical, warm and cool temperate, and urban locations to derive pesticide use guidelines specific to target insect and environment. </w:t>
      </w:r>
      <w:r w:rsidR="00BA4929" w:rsidRPr="00494F85">
        <w:rPr>
          <w:rFonts w:asciiTheme="minorHAnsi" w:hAnsiTheme="minorHAnsi" w:cstheme="minorHAnsi"/>
          <w:color w:val="auto"/>
        </w:rPr>
        <w:t xml:space="preserve">To these ends </w:t>
      </w:r>
      <w:r w:rsidR="00B922F4">
        <w:rPr>
          <w:rFonts w:asciiTheme="minorHAnsi" w:hAnsiTheme="minorHAnsi" w:cstheme="minorHAnsi"/>
          <w:color w:val="auto"/>
        </w:rPr>
        <w:t xml:space="preserve">we </w:t>
      </w:r>
      <w:r w:rsidRPr="00494F85">
        <w:rPr>
          <w:rFonts w:asciiTheme="minorHAnsi" w:hAnsiTheme="minorHAnsi" w:cstheme="minorHAnsi"/>
          <w:color w:val="auto"/>
        </w:rPr>
        <w:t xml:space="preserve">designed a system of protocols to support efficient, cost-effective, portable, and standardized evaluation of </w:t>
      </w:r>
      <w:r w:rsidR="00B922F4">
        <w:rPr>
          <w:rFonts w:asciiTheme="minorHAnsi" w:hAnsiTheme="minorHAnsi" w:cstheme="minorHAnsi"/>
          <w:color w:val="auto"/>
        </w:rPr>
        <w:t xml:space="preserve">a </w:t>
      </w:r>
      <w:r w:rsidRPr="00494F85">
        <w:rPr>
          <w:rFonts w:asciiTheme="minorHAnsi" w:hAnsiTheme="minorHAnsi" w:cstheme="minorHAnsi"/>
          <w:color w:val="auto"/>
        </w:rPr>
        <w:t xml:space="preserve">diverse </w:t>
      </w:r>
      <w:r w:rsidR="00B922F4">
        <w:rPr>
          <w:rFonts w:asciiTheme="minorHAnsi" w:hAnsiTheme="minorHAnsi" w:cstheme="minorHAnsi"/>
          <w:color w:val="auto"/>
        </w:rPr>
        <w:t>range</w:t>
      </w:r>
      <w:r w:rsidR="00B922F4" w:rsidRPr="00494F85">
        <w:rPr>
          <w:rFonts w:asciiTheme="minorHAnsi" w:hAnsiTheme="minorHAnsi" w:cstheme="minorHAnsi"/>
          <w:color w:val="auto"/>
        </w:rPr>
        <w:t xml:space="preserve"> </w:t>
      </w:r>
      <w:r w:rsidRPr="00494F85">
        <w:rPr>
          <w:rFonts w:asciiTheme="minorHAnsi" w:hAnsiTheme="minorHAnsi" w:cstheme="minorHAnsi"/>
          <w:color w:val="auto"/>
        </w:rPr>
        <w:t xml:space="preserve">of pesticides and equipment across multiple environments. At the core of these protocols is the use of </w:t>
      </w:r>
      <w:r w:rsidR="00346308" w:rsidRPr="00494F85">
        <w:rPr>
          <w:rFonts w:asciiTheme="minorHAnsi" w:hAnsiTheme="minorHAnsi" w:cstheme="minorHAnsi"/>
          <w:color w:val="auto"/>
        </w:rPr>
        <w:t xml:space="preserve">an array of small cages </w:t>
      </w:r>
      <w:r w:rsidR="00B922F4">
        <w:rPr>
          <w:rFonts w:asciiTheme="minorHAnsi" w:hAnsiTheme="minorHAnsi" w:cstheme="minorHAnsi"/>
          <w:color w:val="auto"/>
        </w:rPr>
        <w:t>with</w:t>
      </w:r>
      <w:r w:rsidR="00346308" w:rsidRPr="00494F85">
        <w:rPr>
          <w:rFonts w:asciiTheme="minorHAnsi" w:hAnsiTheme="minorHAnsi" w:cstheme="minorHAnsi"/>
          <w:color w:val="auto"/>
        </w:rPr>
        <w:t xml:space="preserve"> </w:t>
      </w:r>
      <w:r w:rsidRPr="00494F85">
        <w:rPr>
          <w:rFonts w:asciiTheme="minorHAnsi" w:hAnsiTheme="minorHAnsi" w:cstheme="minorHAnsi"/>
          <w:color w:val="auto"/>
        </w:rPr>
        <w:t xml:space="preserve">colony-reared sentinel mosquitoes (adults and immatures) </w:t>
      </w:r>
      <w:r w:rsidR="00B922F4">
        <w:rPr>
          <w:rFonts w:asciiTheme="minorHAnsi" w:hAnsiTheme="minorHAnsi" w:cstheme="minorHAnsi"/>
          <w:color w:val="auto"/>
        </w:rPr>
        <w:t>and</w:t>
      </w:r>
      <w:r w:rsidRPr="00494F85">
        <w:rPr>
          <w:rFonts w:asciiTheme="minorHAnsi" w:hAnsiTheme="minorHAnsi" w:cstheme="minorHAnsi"/>
          <w:color w:val="auto"/>
        </w:rPr>
        <w:t xml:space="preserve"> sand flies (adults)</w:t>
      </w:r>
      <w:r w:rsidR="00B922F4">
        <w:rPr>
          <w:rFonts w:asciiTheme="minorHAnsi" w:hAnsiTheme="minorHAnsi" w:cstheme="minorHAnsi"/>
          <w:color w:val="auto"/>
        </w:rPr>
        <w:t>,</w:t>
      </w:r>
      <w:r w:rsidR="00346308" w:rsidRPr="00494F85">
        <w:rPr>
          <w:rFonts w:asciiTheme="minorHAnsi" w:hAnsiTheme="minorHAnsi" w:cstheme="minorHAnsi"/>
          <w:color w:val="auto"/>
        </w:rPr>
        <w:t xml:space="preserve"> strategically arranged in natural habitat</w:t>
      </w:r>
      <w:r w:rsidR="00B922F4">
        <w:rPr>
          <w:rFonts w:asciiTheme="minorHAnsi" w:hAnsiTheme="minorHAnsi" w:cstheme="minorHAnsi"/>
          <w:color w:val="auto"/>
        </w:rPr>
        <w:t>s</w:t>
      </w:r>
      <w:r w:rsidR="0044159A" w:rsidRPr="00494F85">
        <w:rPr>
          <w:rFonts w:asciiTheme="minorHAnsi" w:hAnsiTheme="minorHAnsi" w:cstheme="minorHAnsi"/>
          <w:color w:val="auto"/>
        </w:rPr>
        <w:t xml:space="preserve"> and exposed to pesticide spray. </w:t>
      </w:r>
      <w:r w:rsidR="0044159A" w:rsidRPr="00494F85">
        <w:rPr>
          <w:rFonts w:asciiTheme="minorHAnsi" w:hAnsiTheme="minorHAnsi" w:cstheme="minorHAnsi"/>
          <w:color w:val="auto"/>
        </w:rPr>
        <w:lastRenderedPageBreak/>
        <w:t>S</w:t>
      </w:r>
      <w:r w:rsidRPr="00494F85">
        <w:rPr>
          <w:rFonts w:asciiTheme="minorHAnsi" w:hAnsiTheme="minorHAnsi" w:cstheme="minorHAnsi"/>
          <w:color w:val="auto"/>
        </w:rPr>
        <w:t>patial and temporal patterns of pesticide efficacy</w:t>
      </w:r>
      <w:r w:rsidR="0044159A" w:rsidRPr="00494F85">
        <w:rPr>
          <w:rFonts w:asciiTheme="minorHAnsi" w:hAnsiTheme="minorHAnsi" w:cstheme="minorHAnsi"/>
          <w:color w:val="auto"/>
        </w:rPr>
        <w:t xml:space="preserve"> are</w:t>
      </w:r>
      <w:r w:rsidR="00346308" w:rsidRPr="00494F85">
        <w:rPr>
          <w:rFonts w:asciiTheme="minorHAnsi" w:hAnsiTheme="minorHAnsi" w:cstheme="minorHAnsi"/>
          <w:color w:val="auto"/>
        </w:rPr>
        <w:t xml:space="preserve"> derived from percent mortality in sentinel cages</w:t>
      </w:r>
      <w:r w:rsidR="00B922F4">
        <w:rPr>
          <w:rFonts w:asciiTheme="minorHAnsi" w:hAnsiTheme="minorHAnsi" w:cstheme="minorHAnsi"/>
          <w:color w:val="auto"/>
        </w:rPr>
        <w:t>, then</w:t>
      </w:r>
      <w:r w:rsidR="00346308" w:rsidRPr="00494F85">
        <w:rPr>
          <w:rFonts w:asciiTheme="minorHAnsi" w:hAnsiTheme="minorHAnsi" w:cstheme="minorHAnsi"/>
          <w:color w:val="auto"/>
        </w:rPr>
        <w:t xml:space="preserve"> mapped and visualized in a geographic information system.</w:t>
      </w:r>
      <w:r w:rsidR="002B4B76" w:rsidRPr="00494F85">
        <w:rPr>
          <w:rFonts w:asciiTheme="minorHAnsi" w:hAnsiTheme="minorHAnsi" w:cstheme="minorHAnsi"/>
          <w:color w:val="auto"/>
        </w:rPr>
        <w:t xml:space="preserve"> Maps of sentinel mortality data may be statistically compared to evaluate relative efficacy of a pesticide across multiple environments, or</w:t>
      </w:r>
      <w:r w:rsidR="00337219">
        <w:rPr>
          <w:rFonts w:asciiTheme="minorHAnsi" w:hAnsiTheme="minorHAnsi" w:cstheme="minorHAnsi"/>
          <w:color w:val="auto"/>
        </w:rPr>
        <w:t xml:space="preserve"> to study</w:t>
      </w:r>
      <w:r w:rsidR="002B4B76" w:rsidRPr="00494F85">
        <w:rPr>
          <w:rFonts w:asciiTheme="minorHAnsi" w:hAnsiTheme="minorHAnsi" w:cstheme="minorHAnsi"/>
          <w:color w:val="auto"/>
        </w:rPr>
        <w:t xml:space="preserve"> multiple pesticides in a single environment.</w:t>
      </w:r>
      <w:r w:rsidR="006A135E" w:rsidRPr="00494F85">
        <w:rPr>
          <w:rFonts w:asciiTheme="minorHAnsi" w:hAnsiTheme="minorHAnsi" w:cstheme="minorHAnsi"/>
          <w:color w:val="auto"/>
        </w:rPr>
        <w:t xml:space="preserve"> Protocols may be modified to accommodate a variety of scenarios</w:t>
      </w:r>
      <w:r w:rsidR="00337219">
        <w:rPr>
          <w:rFonts w:asciiTheme="minorHAnsi" w:hAnsiTheme="minorHAnsi" w:cstheme="minorHAnsi"/>
          <w:color w:val="auto"/>
        </w:rPr>
        <w:t>,</w:t>
      </w:r>
      <w:r w:rsidR="006A135E" w:rsidRPr="00494F85">
        <w:rPr>
          <w:rFonts w:asciiTheme="minorHAnsi" w:hAnsiTheme="minorHAnsi" w:cstheme="minorHAnsi"/>
          <w:color w:val="auto"/>
        </w:rPr>
        <w:t xml:space="preserve"> </w:t>
      </w:r>
      <w:r w:rsidR="00BA4929" w:rsidRPr="00494F85">
        <w:rPr>
          <w:rFonts w:asciiTheme="minorHAnsi" w:hAnsiTheme="minorHAnsi" w:cstheme="minorHAnsi"/>
          <w:color w:val="auto"/>
        </w:rPr>
        <w:t>including</w:t>
      </w:r>
      <w:r w:rsidR="00337219">
        <w:rPr>
          <w:rFonts w:asciiTheme="minorHAnsi" w:hAnsiTheme="minorHAnsi" w:cstheme="minorHAnsi"/>
          <w:color w:val="auto"/>
        </w:rPr>
        <w:t>,</w:t>
      </w:r>
      <w:r w:rsidR="00BA4929" w:rsidRPr="00494F85">
        <w:rPr>
          <w:rFonts w:asciiTheme="minorHAnsi" w:hAnsiTheme="minorHAnsi" w:cstheme="minorHAnsi"/>
          <w:color w:val="auto"/>
        </w:rPr>
        <w:t xml:space="preserve"> for example</w:t>
      </w:r>
      <w:r w:rsidR="00337219">
        <w:rPr>
          <w:rFonts w:asciiTheme="minorHAnsi" w:hAnsiTheme="minorHAnsi" w:cstheme="minorHAnsi"/>
          <w:color w:val="auto"/>
        </w:rPr>
        <w:t>, the</w:t>
      </w:r>
      <w:r w:rsidR="00BA4929" w:rsidRPr="00494F85">
        <w:rPr>
          <w:rFonts w:asciiTheme="minorHAnsi" w:hAnsiTheme="minorHAnsi" w:cstheme="minorHAnsi"/>
          <w:color w:val="auto"/>
        </w:rPr>
        <w:t xml:space="preserve"> vertical orientation of sentinels in canopy habitat</w:t>
      </w:r>
      <w:r w:rsidR="00337219">
        <w:rPr>
          <w:rFonts w:asciiTheme="minorHAnsi" w:hAnsiTheme="minorHAnsi" w:cstheme="minorHAnsi"/>
          <w:color w:val="auto"/>
        </w:rPr>
        <w:t>s</w:t>
      </w:r>
      <w:r w:rsidR="00BA4929" w:rsidRPr="00494F85">
        <w:rPr>
          <w:rFonts w:asciiTheme="minorHAnsi" w:hAnsiTheme="minorHAnsi" w:cstheme="minorHAnsi"/>
          <w:color w:val="auto"/>
        </w:rPr>
        <w:t xml:space="preserve"> or simultaneous testing of ground and aerial application methods.</w:t>
      </w:r>
    </w:p>
    <w:p w14:paraId="4FCFDD5C" w14:textId="77777777" w:rsidR="00DB020E" w:rsidRPr="00494F85" w:rsidRDefault="00DB020E" w:rsidP="0045025F">
      <w:pPr>
        <w:widowControl/>
        <w:autoSpaceDE/>
        <w:autoSpaceDN/>
        <w:adjustRightInd/>
        <w:rPr>
          <w:rFonts w:asciiTheme="minorHAnsi" w:hAnsiTheme="minorHAnsi" w:cstheme="minorHAnsi"/>
          <w:b/>
          <w:color w:val="auto"/>
        </w:rPr>
      </w:pPr>
    </w:p>
    <w:p w14:paraId="2329AC19" w14:textId="5C433B68" w:rsidR="00BA43D5" w:rsidRPr="00494F85" w:rsidRDefault="006305D7" w:rsidP="0045025F">
      <w:pPr>
        <w:rPr>
          <w:rFonts w:asciiTheme="minorHAnsi" w:hAnsiTheme="minorHAnsi" w:cstheme="minorHAnsi"/>
          <w:i/>
          <w:color w:val="auto"/>
        </w:rPr>
      </w:pPr>
      <w:r w:rsidRPr="00494F85">
        <w:rPr>
          <w:rFonts w:asciiTheme="minorHAnsi" w:hAnsiTheme="minorHAnsi" w:cstheme="minorHAnsi"/>
          <w:b/>
          <w:color w:val="auto"/>
        </w:rPr>
        <w:t>INTRODUCTION</w:t>
      </w:r>
      <w:r w:rsidRPr="00494F85">
        <w:rPr>
          <w:rFonts w:asciiTheme="minorHAnsi" w:hAnsiTheme="minorHAnsi" w:cstheme="minorHAnsi"/>
          <w:b/>
          <w:bCs/>
          <w:color w:val="auto"/>
        </w:rPr>
        <w:t>:</w:t>
      </w:r>
    </w:p>
    <w:p w14:paraId="38B7DAAC" w14:textId="2A0280ED" w:rsidR="00460410" w:rsidRPr="00494F85" w:rsidRDefault="00460410" w:rsidP="0045025F">
      <w:pPr>
        <w:widowControl/>
        <w:autoSpaceDE/>
        <w:autoSpaceDN/>
        <w:adjustRightInd/>
        <w:rPr>
          <w:rFonts w:asciiTheme="minorHAnsi" w:hAnsiTheme="minorHAnsi" w:cstheme="minorHAnsi"/>
          <w:color w:val="auto"/>
        </w:rPr>
      </w:pPr>
      <w:r w:rsidRPr="00494F85">
        <w:rPr>
          <w:rFonts w:asciiTheme="minorHAnsi" w:hAnsiTheme="minorHAnsi" w:cstheme="minorHAnsi"/>
          <w:color w:val="auto"/>
        </w:rPr>
        <w:t>Efficacy of public health pesticides targeting nuisance and disease-vector insects such as mosquitoes, sand flies, and filth-breeding flies is not uniform across desert, tropical, temperate, or urban ecological zones</w:t>
      </w:r>
      <w:r w:rsidR="00DD0D9C" w:rsidRPr="00494F85">
        <w:rPr>
          <w:rFonts w:asciiTheme="minorHAnsi" w:hAnsiTheme="minorHAnsi" w:cstheme="minorHAnsi"/>
          <w:color w:val="auto"/>
          <w:vertAlign w:val="superscript"/>
        </w:rPr>
        <w:t>1</w:t>
      </w:r>
      <w:r w:rsidRPr="00494F85">
        <w:rPr>
          <w:rFonts w:asciiTheme="minorHAnsi" w:hAnsiTheme="minorHAnsi" w:cstheme="minorHAnsi"/>
          <w:color w:val="auto"/>
        </w:rPr>
        <w:t xml:space="preserve">. </w:t>
      </w:r>
      <w:r w:rsidR="00376827" w:rsidRPr="00494F85">
        <w:rPr>
          <w:rFonts w:asciiTheme="minorHAnsi" w:hAnsiTheme="minorHAnsi" w:cstheme="minorHAnsi"/>
          <w:color w:val="auto"/>
        </w:rPr>
        <w:t xml:space="preserve">Certain </w:t>
      </w:r>
      <w:r w:rsidR="00483291" w:rsidRPr="00494F85">
        <w:rPr>
          <w:rFonts w:asciiTheme="minorHAnsi" w:hAnsiTheme="minorHAnsi" w:cstheme="minorHAnsi"/>
          <w:color w:val="auto"/>
        </w:rPr>
        <w:t xml:space="preserve">key </w:t>
      </w:r>
      <w:r w:rsidR="00376827" w:rsidRPr="00494F85">
        <w:rPr>
          <w:rFonts w:asciiTheme="minorHAnsi" w:hAnsiTheme="minorHAnsi" w:cstheme="minorHAnsi"/>
          <w:color w:val="auto"/>
        </w:rPr>
        <w:t xml:space="preserve">species </w:t>
      </w:r>
      <w:r w:rsidR="00320428">
        <w:rPr>
          <w:rFonts w:asciiTheme="minorHAnsi" w:hAnsiTheme="minorHAnsi" w:cstheme="minorHAnsi"/>
          <w:color w:val="auto"/>
        </w:rPr>
        <w:t>in</w:t>
      </w:r>
      <w:r w:rsidR="00376827" w:rsidRPr="00494F85">
        <w:rPr>
          <w:rFonts w:asciiTheme="minorHAnsi" w:hAnsiTheme="minorHAnsi" w:cstheme="minorHAnsi"/>
          <w:color w:val="auto"/>
        </w:rPr>
        <w:t xml:space="preserve"> these three groups of insects are important vectors of parasites, viruses, filarial worms, and bacteria that cause significant diseases in humans, pets, and livestock worldwide. </w:t>
      </w:r>
      <w:r w:rsidRPr="00494F85">
        <w:rPr>
          <w:rFonts w:asciiTheme="minorHAnsi" w:hAnsiTheme="minorHAnsi" w:cstheme="minorHAnsi"/>
          <w:color w:val="auto"/>
        </w:rPr>
        <w:t xml:space="preserve">To best protect public and veterinary health, the environmental limitations of pesticides </w:t>
      </w:r>
      <w:r w:rsidR="00320428">
        <w:rPr>
          <w:rFonts w:asciiTheme="minorHAnsi" w:hAnsiTheme="minorHAnsi" w:cstheme="minorHAnsi"/>
          <w:color w:val="auto"/>
        </w:rPr>
        <w:t>must</w:t>
      </w:r>
      <w:r w:rsidRPr="00494F85">
        <w:rPr>
          <w:rFonts w:asciiTheme="minorHAnsi" w:hAnsiTheme="minorHAnsi" w:cstheme="minorHAnsi"/>
          <w:color w:val="auto"/>
        </w:rPr>
        <w:t xml:space="preserve"> be investigated to inform effective use of the most appropriate pesticide formulations</w:t>
      </w:r>
      <w:r w:rsidR="00346308" w:rsidRPr="00494F85">
        <w:rPr>
          <w:rFonts w:asciiTheme="minorHAnsi" w:hAnsiTheme="minorHAnsi" w:cstheme="minorHAnsi"/>
          <w:color w:val="auto"/>
        </w:rPr>
        <w:t xml:space="preserve"> and techniques</w:t>
      </w:r>
      <w:r w:rsidRPr="00494F85">
        <w:rPr>
          <w:rFonts w:asciiTheme="minorHAnsi" w:hAnsiTheme="minorHAnsi" w:cstheme="minorHAnsi"/>
          <w:color w:val="auto"/>
        </w:rPr>
        <w:t>. Public health pesticide manufacturers are not required by the U</w:t>
      </w:r>
      <w:r w:rsidR="00320428">
        <w:rPr>
          <w:rFonts w:asciiTheme="minorHAnsi" w:hAnsiTheme="minorHAnsi" w:cstheme="minorHAnsi"/>
          <w:color w:val="auto"/>
        </w:rPr>
        <w:t>.</w:t>
      </w:r>
      <w:r w:rsidRPr="00494F85">
        <w:rPr>
          <w:rFonts w:asciiTheme="minorHAnsi" w:hAnsiTheme="minorHAnsi" w:cstheme="minorHAnsi"/>
          <w:color w:val="auto"/>
        </w:rPr>
        <w:t>S</w:t>
      </w:r>
      <w:r w:rsidR="00320428">
        <w:rPr>
          <w:rFonts w:asciiTheme="minorHAnsi" w:hAnsiTheme="minorHAnsi" w:cstheme="minorHAnsi"/>
          <w:color w:val="auto"/>
        </w:rPr>
        <w:t>.</w:t>
      </w:r>
      <w:r w:rsidRPr="00494F85">
        <w:rPr>
          <w:rFonts w:asciiTheme="minorHAnsi" w:hAnsiTheme="minorHAnsi" w:cstheme="minorHAnsi"/>
          <w:color w:val="auto"/>
        </w:rPr>
        <w:t xml:space="preserve"> Environmental Protection Agency to specify</w:t>
      </w:r>
      <w:r w:rsidR="00320428">
        <w:rPr>
          <w:rFonts w:asciiTheme="minorHAnsi" w:hAnsiTheme="minorHAnsi" w:cstheme="minorHAnsi"/>
          <w:color w:val="auto"/>
        </w:rPr>
        <w:t xml:space="preserve"> the</w:t>
      </w:r>
      <w:r w:rsidRPr="00494F85">
        <w:rPr>
          <w:rFonts w:asciiTheme="minorHAnsi" w:hAnsiTheme="minorHAnsi" w:cstheme="minorHAnsi"/>
          <w:color w:val="auto"/>
        </w:rPr>
        <w:t xml:space="preserve"> expected efficacy of a formulation across a range of environments</w:t>
      </w:r>
      <w:r w:rsidR="00483291" w:rsidRPr="00494F85">
        <w:rPr>
          <w:rFonts w:asciiTheme="minorHAnsi" w:hAnsiTheme="minorHAnsi" w:cstheme="minorHAnsi"/>
          <w:color w:val="auto"/>
        </w:rPr>
        <w:t xml:space="preserve"> or target insects</w:t>
      </w:r>
      <w:r w:rsidRPr="00494F85">
        <w:rPr>
          <w:rFonts w:asciiTheme="minorHAnsi" w:hAnsiTheme="minorHAnsi" w:cstheme="minorHAnsi"/>
          <w:color w:val="auto"/>
        </w:rPr>
        <w:t xml:space="preserve">, yet these pesticides are </w:t>
      </w:r>
      <w:r w:rsidR="00320428">
        <w:rPr>
          <w:rFonts w:asciiTheme="minorHAnsi" w:hAnsiTheme="minorHAnsi" w:cstheme="minorHAnsi"/>
          <w:color w:val="auto"/>
        </w:rPr>
        <w:t xml:space="preserve">used </w:t>
      </w:r>
      <w:r w:rsidRPr="00494F85">
        <w:rPr>
          <w:rFonts w:asciiTheme="minorHAnsi" w:hAnsiTheme="minorHAnsi" w:cstheme="minorHAnsi"/>
          <w:color w:val="auto"/>
        </w:rPr>
        <w:t>for mosquito and vector control across multiple ecological zones in the U</w:t>
      </w:r>
      <w:r w:rsidR="00320428">
        <w:rPr>
          <w:rFonts w:asciiTheme="minorHAnsi" w:hAnsiTheme="minorHAnsi" w:cstheme="minorHAnsi"/>
          <w:color w:val="auto"/>
        </w:rPr>
        <w:t>.</w:t>
      </w:r>
      <w:r w:rsidRPr="00494F85">
        <w:rPr>
          <w:rFonts w:asciiTheme="minorHAnsi" w:hAnsiTheme="minorHAnsi" w:cstheme="minorHAnsi"/>
          <w:color w:val="auto"/>
        </w:rPr>
        <w:t>S</w:t>
      </w:r>
      <w:r w:rsidR="00320428">
        <w:rPr>
          <w:rFonts w:asciiTheme="minorHAnsi" w:hAnsiTheme="minorHAnsi" w:cstheme="minorHAnsi"/>
          <w:color w:val="auto"/>
        </w:rPr>
        <w:t>.</w:t>
      </w:r>
      <w:r w:rsidRPr="00494F85">
        <w:rPr>
          <w:rFonts w:asciiTheme="minorHAnsi" w:hAnsiTheme="minorHAnsi" w:cstheme="minorHAnsi"/>
          <w:color w:val="auto"/>
        </w:rPr>
        <w:t xml:space="preserve"> and around the world. </w:t>
      </w:r>
    </w:p>
    <w:p w14:paraId="1CF15A0D" w14:textId="77777777" w:rsidR="00460410" w:rsidRPr="00494F85" w:rsidRDefault="00460410" w:rsidP="0045025F">
      <w:pPr>
        <w:widowControl/>
        <w:autoSpaceDE/>
        <w:autoSpaceDN/>
        <w:adjustRightInd/>
        <w:rPr>
          <w:rFonts w:asciiTheme="minorHAnsi" w:hAnsiTheme="minorHAnsi" w:cstheme="minorHAnsi"/>
          <w:color w:val="auto"/>
        </w:rPr>
      </w:pPr>
    </w:p>
    <w:p w14:paraId="72187711" w14:textId="3688DA99" w:rsidR="00460410" w:rsidRPr="00494F85" w:rsidRDefault="00320428" w:rsidP="0045025F">
      <w:pPr>
        <w:widowControl/>
        <w:autoSpaceDE/>
        <w:autoSpaceDN/>
        <w:adjustRightInd/>
        <w:rPr>
          <w:rFonts w:asciiTheme="minorHAnsi" w:hAnsiTheme="minorHAnsi" w:cstheme="minorHAnsi"/>
          <w:color w:val="auto"/>
        </w:rPr>
      </w:pPr>
      <w:r>
        <w:rPr>
          <w:rFonts w:asciiTheme="minorHAnsi" w:hAnsiTheme="minorHAnsi" w:cstheme="minorHAnsi"/>
          <w:color w:val="auto"/>
        </w:rPr>
        <w:t xml:space="preserve">We have </w:t>
      </w:r>
      <w:r w:rsidR="00460410" w:rsidRPr="00494F85">
        <w:rPr>
          <w:rFonts w:asciiTheme="minorHAnsi" w:hAnsiTheme="minorHAnsi" w:cstheme="minorHAnsi"/>
          <w:color w:val="auto"/>
        </w:rPr>
        <w:t>developed a</w:t>
      </w:r>
      <w:r w:rsidR="00B70D53" w:rsidRPr="00494F85">
        <w:rPr>
          <w:rFonts w:asciiTheme="minorHAnsi" w:hAnsiTheme="minorHAnsi" w:cstheme="minorHAnsi"/>
          <w:color w:val="auto"/>
        </w:rPr>
        <w:t xml:space="preserve"> research</w:t>
      </w:r>
      <w:r w:rsidR="00460410" w:rsidRPr="00494F85">
        <w:rPr>
          <w:rFonts w:asciiTheme="minorHAnsi" w:hAnsiTheme="minorHAnsi" w:cstheme="minorHAnsi"/>
          <w:color w:val="auto"/>
        </w:rPr>
        <w:t xml:space="preserve"> program to evaluate </w:t>
      </w:r>
      <w:r>
        <w:rPr>
          <w:rFonts w:asciiTheme="minorHAnsi" w:hAnsiTheme="minorHAnsi" w:cstheme="minorHAnsi"/>
          <w:color w:val="auto"/>
        </w:rPr>
        <w:t>numerous</w:t>
      </w:r>
      <w:r w:rsidR="00460410" w:rsidRPr="00494F85">
        <w:rPr>
          <w:rFonts w:asciiTheme="minorHAnsi" w:hAnsiTheme="minorHAnsi" w:cstheme="minorHAnsi"/>
          <w:color w:val="auto"/>
        </w:rPr>
        <w:t xml:space="preserve"> combinations of pesticides and pesticide application equipment and techniques in hot-arid desert, hot-humid tropical, warm and cool temperate, and urban locations</w:t>
      </w:r>
      <w:r>
        <w:rPr>
          <w:rFonts w:asciiTheme="minorHAnsi" w:hAnsiTheme="minorHAnsi" w:cstheme="minorHAnsi"/>
          <w:color w:val="auto"/>
        </w:rPr>
        <w:t>, in order</w:t>
      </w:r>
      <w:r w:rsidR="00460410" w:rsidRPr="00494F85">
        <w:rPr>
          <w:rFonts w:asciiTheme="minorHAnsi" w:hAnsiTheme="minorHAnsi" w:cstheme="minorHAnsi"/>
          <w:color w:val="auto"/>
        </w:rPr>
        <w:t xml:space="preserve"> to derive </w:t>
      </w:r>
      <w:proofErr w:type="gramStart"/>
      <w:r w:rsidR="00460410" w:rsidRPr="00494F85">
        <w:rPr>
          <w:rFonts w:asciiTheme="minorHAnsi" w:hAnsiTheme="minorHAnsi" w:cstheme="minorHAnsi"/>
          <w:color w:val="auto"/>
        </w:rPr>
        <w:t>pesticide</w:t>
      </w:r>
      <w:proofErr w:type="gramEnd"/>
      <w:r w:rsidR="00460410" w:rsidRPr="00494F85">
        <w:rPr>
          <w:rFonts w:asciiTheme="minorHAnsi" w:hAnsiTheme="minorHAnsi" w:cstheme="minorHAnsi"/>
          <w:color w:val="auto"/>
        </w:rPr>
        <w:t xml:space="preserve"> use guidelines specific to</w:t>
      </w:r>
      <w:r w:rsidR="0069647C">
        <w:rPr>
          <w:rFonts w:asciiTheme="minorHAnsi" w:hAnsiTheme="minorHAnsi" w:cstheme="minorHAnsi"/>
          <w:color w:val="auto"/>
        </w:rPr>
        <w:t xml:space="preserve"> the</w:t>
      </w:r>
      <w:r w:rsidR="00460410" w:rsidRPr="00494F85">
        <w:rPr>
          <w:rFonts w:asciiTheme="minorHAnsi" w:hAnsiTheme="minorHAnsi" w:cstheme="minorHAnsi"/>
          <w:color w:val="auto"/>
        </w:rPr>
        <w:t xml:space="preserve"> target insect and environment</w:t>
      </w:r>
      <w:r w:rsidR="00DD0D9C" w:rsidRPr="00494F85">
        <w:rPr>
          <w:rFonts w:asciiTheme="minorHAnsi" w:hAnsiTheme="minorHAnsi" w:cstheme="minorHAnsi"/>
          <w:color w:val="auto"/>
          <w:vertAlign w:val="superscript"/>
        </w:rPr>
        <w:t>1</w:t>
      </w:r>
      <w:r w:rsidR="00460410" w:rsidRPr="00494F85">
        <w:rPr>
          <w:rFonts w:asciiTheme="minorHAnsi" w:hAnsiTheme="minorHAnsi" w:cstheme="minorHAnsi"/>
          <w:color w:val="auto"/>
        </w:rPr>
        <w:t>. In this program</w:t>
      </w:r>
      <w:r w:rsidR="00E11BA0">
        <w:rPr>
          <w:rFonts w:asciiTheme="minorHAnsi" w:hAnsiTheme="minorHAnsi" w:cstheme="minorHAnsi"/>
          <w:color w:val="auto"/>
        </w:rPr>
        <w:t>,</w:t>
      </w:r>
      <w:r w:rsidR="00460410" w:rsidRPr="00494F85">
        <w:rPr>
          <w:rFonts w:asciiTheme="minorHAnsi" w:hAnsiTheme="minorHAnsi" w:cstheme="minorHAnsi"/>
          <w:color w:val="auto"/>
        </w:rPr>
        <w:t xml:space="preserve"> </w:t>
      </w:r>
      <w:r>
        <w:rPr>
          <w:rFonts w:asciiTheme="minorHAnsi" w:hAnsiTheme="minorHAnsi" w:cstheme="minorHAnsi"/>
          <w:color w:val="auto"/>
        </w:rPr>
        <w:t xml:space="preserve">we </w:t>
      </w:r>
      <w:r w:rsidR="00460410" w:rsidRPr="00494F85">
        <w:rPr>
          <w:rFonts w:asciiTheme="minorHAnsi" w:hAnsiTheme="minorHAnsi" w:cstheme="minorHAnsi"/>
          <w:color w:val="auto"/>
        </w:rPr>
        <w:t>evaluate pesticides that target adult stages of mosquitoes and sand flies (adulticides) and immature stages of mosquitoes (larvicides) using pesticide application equipment that is hand carried, truck</w:t>
      </w:r>
      <w:r>
        <w:rPr>
          <w:rFonts w:asciiTheme="minorHAnsi" w:hAnsiTheme="minorHAnsi" w:cstheme="minorHAnsi"/>
          <w:color w:val="auto"/>
        </w:rPr>
        <w:t>-</w:t>
      </w:r>
      <w:r w:rsidR="00460410" w:rsidRPr="00494F85">
        <w:rPr>
          <w:rFonts w:asciiTheme="minorHAnsi" w:hAnsiTheme="minorHAnsi" w:cstheme="minorHAnsi"/>
          <w:color w:val="auto"/>
        </w:rPr>
        <w:t xml:space="preserve"> or aircraft</w:t>
      </w:r>
      <w:r>
        <w:rPr>
          <w:rFonts w:asciiTheme="minorHAnsi" w:hAnsiTheme="minorHAnsi" w:cstheme="minorHAnsi"/>
          <w:color w:val="auto"/>
        </w:rPr>
        <w:t>-</w:t>
      </w:r>
      <w:r w:rsidR="00460410" w:rsidRPr="00494F85">
        <w:rPr>
          <w:rFonts w:asciiTheme="minorHAnsi" w:hAnsiTheme="minorHAnsi" w:cstheme="minorHAnsi"/>
          <w:color w:val="auto"/>
        </w:rPr>
        <w:t xml:space="preserve">mounted, and </w:t>
      </w:r>
      <w:r w:rsidR="000360DC" w:rsidRPr="00494F85">
        <w:rPr>
          <w:rFonts w:asciiTheme="minorHAnsi" w:hAnsiTheme="minorHAnsi" w:cstheme="minorHAnsi"/>
          <w:color w:val="auto"/>
        </w:rPr>
        <w:t>installed</w:t>
      </w:r>
      <w:r w:rsidR="00460410" w:rsidRPr="00494F85">
        <w:rPr>
          <w:rFonts w:asciiTheme="minorHAnsi" w:hAnsiTheme="minorHAnsi" w:cstheme="minorHAnsi"/>
          <w:color w:val="auto"/>
        </w:rPr>
        <w:t xml:space="preserve"> in fixed locations. </w:t>
      </w:r>
      <w:r>
        <w:rPr>
          <w:rFonts w:asciiTheme="minorHAnsi" w:hAnsiTheme="minorHAnsi" w:cstheme="minorHAnsi"/>
          <w:color w:val="auto"/>
        </w:rPr>
        <w:t xml:space="preserve">Then, </w:t>
      </w:r>
      <w:r w:rsidR="00751D9D" w:rsidRPr="00494F85">
        <w:rPr>
          <w:rFonts w:asciiTheme="minorHAnsi" w:hAnsiTheme="minorHAnsi" w:cstheme="minorHAnsi"/>
          <w:color w:val="auto"/>
        </w:rPr>
        <w:t>four</w:t>
      </w:r>
      <w:r w:rsidR="00460410" w:rsidRPr="00494F85">
        <w:rPr>
          <w:rFonts w:asciiTheme="minorHAnsi" w:hAnsiTheme="minorHAnsi" w:cstheme="minorHAnsi"/>
          <w:color w:val="auto"/>
        </w:rPr>
        <w:t xml:space="preserve"> major outdoor pesticide application techniques</w:t>
      </w:r>
      <w:r>
        <w:rPr>
          <w:rFonts w:asciiTheme="minorHAnsi" w:hAnsiTheme="minorHAnsi" w:cstheme="minorHAnsi"/>
          <w:color w:val="auto"/>
        </w:rPr>
        <w:t xml:space="preserve"> are evaluated</w:t>
      </w:r>
      <w:r w:rsidR="00460410" w:rsidRPr="00494F85">
        <w:rPr>
          <w:rFonts w:asciiTheme="minorHAnsi" w:hAnsiTheme="minorHAnsi" w:cstheme="minorHAnsi"/>
          <w:color w:val="auto"/>
        </w:rPr>
        <w:t>:</w:t>
      </w:r>
      <w:r w:rsidR="00751D9D" w:rsidRPr="00494F85">
        <w:rPr>
          <w:rFonts w:asciiTheme="minorHAnsi" w:hAnsiTheme="minorHAnsi" w:cstheme="minorHAnsi"/>
          <w:color w:val="auto"/>
        </w:rPr>
        <w:t xml:space="preserve"> (1)</w:t>
      </w:r>
      <w:r w:rsidR="00460410" w:rsidRPr="00494F85">
        <w:rPr>
          <w:rFonts w:asciiTheme="minorHAnsi" w:hAnsiTheme="minorHAnsi" w:cstheme="minorHAnsi"/>
          <w:color w:val="auto"/>
        </w:rPr>
        <w:t xml:space="preserve"> ultra-low volume (ULV) or thermal fog aerosol space sprays </w:t>
      </w:r>
      <w:r w:rsidR="00751D9D" w:rsidRPr="00494F85">
        <w:rPr>
          <w:rFonts w:asciiTheme="minorHAnsi" w:hAnsiTheme="minorHAnsi" w:cstheme="minorHAnsi"/>
          <w:color w:val="auto"/>
        </w:rPr>
        <w:t xml:space="preserve">of adulticides </w:t>
      </w:r>
      <w:r w:rsidR="00460410" w:rsidRPr="00494F85">
        <w:rPr>
          <w:rFonts w:asciiTheme="minorHAnsi" w:hAnsiTheme="minorHAnsi" w:cstheme="minorHAnsi"/>
          <w:color w:val="auto"/>
        </w:rPr>
        <w:t>designed for rapid knockdown of target insects,</w:t>
      </w:r>
      <w:r w:rsidR="00751D9D" w:rsidRPr="00494F85">
        <w:rPr>
          <w:rFonts w:asciiTheme="minorHAnsi" w:hAnsiTheme="minorHAnsi" w:cstheme="minorHAnsi"/>
          <w:color w:val="auto"/>
        </w:rPr>
        <w:t xml:space="preserve"> (2) a variant of the first technique </w:t>
      </w:r>
      <w:r>
        <w:rPr>
          <w:rFonts w:asciiTheme="minorHAnsi" w:hAnsiTheme="minorHAnsi" w:cstheme="minorHAnsi"/>
          <w:color w:val="auto"/>
        </w:rPr>
        <w:t>in which</w:t>
      </w:r>
      <w:r w:rsidR="00751D9D" w:rsidRPr="00494F85">
        <w:rPr>
          <w:rFonts w:asciiTheme="minorHAnsi" w:hAnsiTheme="minorHAnsi" w:cstheme="minorHAnsi"/>
          <w:color w:val="auto"/>
        </w:rPr>
        <w:t xml:space="preserve"> liquid larvicides are applied with ULV or thermal fog for short</w:t>
      </w:r>
      <w:r>
        <w:rPr>
          <w:rFonts w:asciiTheme="minorHAnsi" w:hAnsiTheme="minorHAnsi" w:cstheme="minorHAnsi"/>
          <w:color w:val="auto"/>
        </w:rPr>
        <w:t>-</w:t>
      </w:r>
      <w:r w:rsidR="00751D9D" w:rsidRPr="00494F85">
        <w:rPr>
          <w:rFonts w:asciiTheme="minorHAnsi" w:hAnsiTheme="minorHAnsi" w:cstheme="minorHAnsi"/>
          <w:color w:val="auto"/>
        </w:rPr>
        <w:t xml:space="preserve"> or long</w:t>
      </w:r>
      <w:r>
        <w:rPr>
          <w:rFonts w:asciiTheme="minorHAnsi" w:hAnsiTheme="minorHAnsi" w:cstheme="minorHAnsi"/>
          <w:color w:val="auto"/>
        </w:rPr>
        <w:t>-</w:t>
      </w:r>
      <w:r w:rsidR="00751D9D" w:rsidRPr="00494F85">
        <w:rPr>
          <w:rFonts w:asciiTheme="minorHAnsi" w:hAnsiTheme="minorHAnsi" w:cstheme="minorHAnsi"/>
          <w:color w:val="auto"/>
        </w:rPr>
        <w:t xml:space="preserve">term suppression of immature stages of target insects, (3) </w:t>
      </w:r>
      <w:r w:rsidR="00460410" w:rsidRPr="00494F85">
        <w:rPr>
          <w:rFonts w:asciiTheme="minorHAnsi" w:hAnsiTheme="minorHAnsi" w:cstheme="minorHAnsi"/>
          <w:color w:val="auto"/>
        </w:rPr>
        <w:t>timed misting sprays from fixed locations designed to repel or kill, and</w:t>
      </w:r>
      <w:r w:rsidR="00751D9D" w:rsidRPr="00494F85">
        <w:rPr>
          <w:rFonts w:asciiTheme="minorHAnsi" w:hAnsiTheme="minorHAnsi" w:cstheme="minorHAnsi"/>
          <w:color w:val="auto"/>
        </w:rPr>
        <w:t xml:space="preserve"> (4)</w:t>
      </w:r>
      <w:r w:rsidR="00460410" w:rsidRPr="00494F85">
        <w:rPr>
          <w:rFonts w:asciiTheme="minorHAnsi" w:hAnsiTheme="minorHAnsi" w:cstheme="minorHAnsi"/>
          <w:color w:val="auto"/>
        </w:rPr>
        <w:t xml:space="preserve"> low volume (LV) cold mist sprays of residual pesticides designed to apply long</w:t>
      </w:r>
      <w:r>
        <w:rPr>
          <w:rFonts w:asciiTheme="minorHAnsi" w:hAnsiTheme="minorHAnsi" w:cstheme="minorHAnsi"/>
          <w:color w:val="auto"/>
        </w:rPr>
        <w:t>-</w:t>
      </w:r>
      <w:r w:rsidR="00460410" w:rsidRPr="00494F85">
        <w:rPr>
          <w:rFonts w:asciiTheme="minorHAnsi" w:hAnsiTheme="minorHAnsi" w:cstheme="minorHAnsi"/>
          <w:color w:val="auto"/>
        </w:rPr>
        <w:t xml:space="preserve">lasting toxic or repellent coatings on a variety of natural or artificial substrates. </w:t>
      </w:r>
      <w:r>
        <w:rPr>
          <w:rFonts w:asciiTheme="minorHAnsi" w:hAnsiTheme="minorHAnsi" w:cstheme="minorHAnsi"/>
          <w:color w:val="auto"/>
        </w:rPr>
        <w:t>P</w:t>
      </w:r>
      <w:r w:rsidR="002C2548" w:rsidRPr="00494F85">
        <w:rPr>
          <w:rFonts w:asciiTheme="minorHAnsi" w:hAnsiTheme="minorHAnsi" w:cstheme="minorHAnsi"/>
          <w:color w:val="auto"/>
        </w:rPr>
        <w:t>resent</w:t>
      </w:r>
      <w:r>
        <w:rPr>
          <w:rFonts w:asciiTheme="minorHAnsi" w:hAnsiTheme="minorHAnsi" w:cstheme="minorHAnsi"/>
          <w:color w:val="auto"/>
        </w:rPr>
        <w:t>ed here are the</w:t>
      </w:r>
      <w:r w:rsidR="002C2548" w:rsidRPr="00494F85">
        <w:rPr>
          <w:rFonts w:asciiTheme="minorHAnsi" w:hAnsiTheme="minorHAnsi" w:cstheme="minorHAnsi"/>
          <w:color w:val="auto"/>
        </w:rPr>
        <w:t xml:space="preserve"> </w:t>
      </w:r>
      <w:r w:rsidR="00F60783" w:rsidRPr="00494F85">
        <w:rPr>
          <w:rFonts w:asciiTheme="minorHAnsi" w:hAnsiTheme="minorHAnsi" w:cstheme="minorHAnsi"/>
          <w:color w:val="auto"/>
        </w:rPr>
        <w:t>detailed</w:t>
      </w:r>
      <w:r w:rsidR="002C2548" w:rsidRPr="00494F85">
        <w:rPr>
          <w:rFonts w:asciiTheme="minorHAnsi" w:hAnsiTheme="minorHAnsi" w:cstheme="minorHAnsi"/>
          <w:color w:val="auto"/>
        </w:rPr>
        <w:t xml:space="preserve"> methods for conducting techniques (1) and (2)</w:t>
      </w:r>
      <w:r>
        <w:rPr>
          <w:rFonts w:asciiTheme="minorHAnsi" w:hAnsiTheme="minorHAnsi" w:cstheme="minorHAnsi"/>
          <w:color w:val="auto"/>
        </w:rPr>
        <w:t xml:space="preserve"> mentioned above</w:t>
      </w:r>
      <w:r w:rsidR="002C2548" w:rsidRPr="00494F85">
        <w:rPr>
          <w:rFonts w:asciiTheme="minorHAnsi" w:hAnsiTheme="minorHAnsi" w:cstheme="minorHAnsi"/>
          <w:color w:val="auto"/>
        </w:rPr>
        <w:t xml:space="preserve">. Methods for (3) </w:t>
      </w:r>
      <w:r w:rsidR="008409CA" w:rsidRPr="00494F85">
        <w:rPr>
          <w:rFonts w:asciiTheme="minorHAnsi" w:hAnsiTheme="minorHAnsi" w:cstheme="minorHAnsi"/>
          <w:color w:val="auto"/>
        </w:rPr>
        <w:t xml:space="preserve">will be presented in separate studies, </w:t>
      </w:r>
      <w:r w:rsidR="002C2548" w:rsidRPr="00494F85">
        <w:rPr>
          <w:rFonts w:asciiTheme="minorHAnsi" w:hAnsiTheme="minorHAnsi" w:cstheme="minorHAnsi"/>
          <w:color w:val="auto"/>
        </w:rPr>
        <w:t>and</w:t>
      </w:r>
      <w:r w:rsidR="008409CA" w:rsidRPr="00494F85">
        <w:rPr>
          <w:rFonts w:asciiTheme="minorHAnsi" w:hAnsiTheme="minorHAnsi" w:cstheme="minorHAnsi"/>
          <w:color w:val="auto"/>
        </w:rPr>
        <w:t xml:space="preserve"> techniques in</w:t>
      </w:r>
      <w:r w:rsidR="002C2548" w:rsidRPr="00494F85">
        <w:rPr>
          <w:rFonts w:asciiTheme="minorHAnsi" w:hAnsiTheme="minorHAnsi" w:cstheme="minorHAnsi"/>
          <w:color w:val="auto"/>
        </w:rPr>
        <w:t xml:space="preserve"> (4) are described</w:t>
      </w:r>
      <w:r w:rsidR="00F60783" w:rsidRPr="00494F85">
        <w:rPr>
          <w:rFonts w:asciiTheme="minorHAnsi" w:hAnsiTheme="minorHAnsi" w:cstheme="minorHAnsi"/>
          <w:color w:val="auto"/>
        </w:rPr>
        <w:t xml:space="preserve"> in brief</w:t>
      </w:r>
      <w:r w:rsidR="002C2548" w:rsidRPr="00494F85">
        <w:rPr>
          <w:rFonts w:asciiTheme="minorHAnsi" w:hAnsiTheme="minorHAnsi" w:cstheme="minorHAnsi"/>
          <w:color w:val="auto"/>
        </w:rPr>
        <w:t xml:space="preserve"> in earlier publications</w:t>
      </w:r>
      <w:r w:rsidR="00DD0D9C" w:rsidRPr="00494F85">
        <w:rPr>
          <w:rFonts w:asciiTheme="minorHAnsi" w:hAnsiTheme="minorHAnsi" w:cstheme="minorHAnsi"/>
          <w:color w:val="auto"/>
          <w:vertAlign w:val="superscript"/>
        </w:rPr>
        <w:t>2</w:t>
      </w:r>
      <w:r>
        <w:rPr>
          <w:rFonts w:asciiTheme="minorHAnsi" w:hAnsiTheme="minorHAnsi" w:cstheme="minorHAnsi"/>
          <w:color w:val="auto"/>
          <w:vertAlign w:val="superscript"/>
        </w:rPr>
        <w:t>-</w:t>
      </w:r>
      <w:r w:rsidR="00DD0D9C" w:rsidRPr="00494F85">
        <w:rPr>
          <w:rFonts w:asciiTheme="minorHAnsi" w:hAnsiTheme="minorHAnsi" w:cstheme="minorHAnsi"/>
          <w:color w:val="auto"/>
          <w:vertAlign w:val="superscript"/>
        </w:rPr>
        <w:t>4</w:t>
      </w:r>
      <w:r w:rsidR="002C2548" w:rsidRPr="00494F85">
        <w:rPr>
          <w:rFonts w:asciiTheme="minorHAnsi" w:hAnsiTheme="minorHAnsi" w:cstheme="minorHAnsi"/>
          <w:color w:val="auto"/>
        </w:rPr>
        <w:t>.</w:t>
      </w:r>
    </w:p>
    <w:p w14:paraId="2C96C631" w14:textId="77777777" w:rsidR="00460410" w:rsidRPr="00494F85" w:rsidRDefault="00460410" w:rsidP="0045025F">
      <w:pPr>
        <w:widowControl/>
        <w:autoSpaceDE/>
        <w:autoSpaceDN/>
        <w:adjustRightInd/>
        <w:rPr>
          <w:rFonts w:asciiTheme="minorHAnsi" w:hAnsiTheme="minorHAnsi" w:cstheme="minorHAnsi"/>
          <w:color w:val="auto"/>
        </w:rPr>
      </w:pPr>
    </w:p>
    <w:p w14:paraId="7DB531A2" w14:textId="2ABFC39E" w:rsidR="00460410" w:rsidRPr="00494F85" w:rsidRDefault="00483291" w:rsidP="0045025F">
      <w:pPr>
        <w:widowControl/>
        <w:autoSpaceDE/>
        <w:autoSpaceDN/>
        <w:adjustRightInd/>
        <w:rPr>
          <w:rFonts w:asciiTheme="minorHAnsi" w:hAnsiTheme="minorHAnsi" w:cstheme="minorHAnsi"/>
          <w:color w:val="auto"/>
        </w:rPr>
      </w:pPr>
      <w:r w:rsidRPr="00494F85">
        <w:rPr>
          <w:rFonts w:asciiTheme="minorHAnsi" w:hAnsiTheme="minorHAnsi" w:cstheme="minorHAnsi"/>
          <w:color w:val="auto"/>
        </w:rPr>
        <w:t>To accomplish this complex research program</w:t>
      </w:r>
      <w:r w:rsidR="00E11BA0">
        <w:rPr>
          <w:rFonts w:asciiTheme="minorHAnsi" w:hAnsiTheme="minorHAnsi" w:cstheme="minorHAnsi"/>
          <w:color w:val="auto"/>
        </w:rPr>
        <w:t>,</w:t>
      </w:r>
      <w:r w:rsidRPr="00494F85">
        <w:rPr>
          <w:rFonts w:asciiTheme="minorHAnsi" w:hAnsiTheme="minorHAnsi" w:cstheme="minorHAnsi"/>
          <w:color w:val="auto"/>
        </w:rPr>
        <w:t xml:space="preserve"> </w:t>
      </w:r>
      <w:r w:rsidR="00320428">
        <w:rPr>
          <w:rFonts w:asciiTheme="minorHAnsi" w:hAnsiTheme="minorHAnsi" w:cstheme="minorHAnsi"/>
          <w:color w:val="auto"/>
        </w:rPr>
        <w:t xml:space="preserve">we </w:t>
      </w:r>
      <w:r w:rsidR="00460410" w:rsidRPr="00494F85">
        <w:rPr>
          <w:rFonts w:asciiTheme="minorHAnsi" w:hAnsiTheme="minorHAnsi" w:cstheme="minorHAnsi"/>
          <w:color w:val="auto"/>
        </w:rPr>
        <w:t xml:space="preserve">designed a system of protocols to support efficient, cost-effective, portable, and </w:t>
      </w:r>
      <w:r w:rsidRPr="00494F85">
        <w:rPr>
          <w:rFonts w:asciiTheme="minorHAnsi" w:hAnsiTheme="minorHAnsi" w:cstheme="minorHAnsi"/>
          <w:color w:val="auto"/>
        </w:rPr>
        <w:t>repeatable/</w:t>
      </w:r>
      <w:r w:rsidR="00460410" w:rsidRPr="00494F85">
        <w:rPr>
          <w:rFonts w:asciiTheme="minorHAnsi" w:hAnsiTheme="minorHAnsi" w:cstheme="minorHAnsi"/>
          <w:color w:val="auto"/>
        </w:rPr>
        <w:t xml:space="preserve">standardized evaluation of </w:t>
      </w:r>
      <w:r w:rsidR="002C2548" w:rsidRPr="00494F85">
        <w:rPr>
          <w:rFonts w:asciiTheme="minorHAnsi" w:hAnsiTheme="minorHAnsi" w:cstheme="minorHAnsi"/>
          <w:color w:val="auto"/>
        </w:rPr>
        <w:t>aerosol adulticide and larvicide</w:t>
      </w:r>
      <w:r w:rsidR="000360DC" w:rsidRPr="00494F85">
        <w:rPr>
          <w:rFonts w:asciiTheme="minorHAnsi" w:hAnsiTheme="minorHAnsi" w:cstheme="minorHAnsi"/>
          <w:color w:val="auto"/>
        </w:rPr>
        <w:t xml:space="preserve"> techniques with </w:t>
      </w:r>
      <w:r w:rsidR="00460410" w:rsidRPr="00494F85">
        <w:rPr>
          <w:rFonts w:asciiTheme="minorHAnsi" w:hAnsiTheme="minorHAnsi" w:cstheme="minorHAnsi"/>
          <w:color w:val="auto"/>
        </w:rPr>
        <w:t>diverse pesticides</w:t>
      </w:r>
      <w:r w:rsidR="00320428">
        <w:rPr>
          <w:rFonts w:asciiTheme="minorHAnsi" w:hAnsiTheme="minorHAnsi" w:cstheme="minorHAnsi"/>
          <w:color w:val="auto"/>
        </w:rPr>
        <w:t>/</w:t>
      </w:r>
      <w:r w:rsidR="00460410" w:rsidRPr="00494F85">
        <w:rPr>
          <w:rFonts w:asciiTheme="minorHAnsi" w:hAnsiTheme="minorHAnsi" w:cstheme="minorHAnsi"/>
          <w:color w:val="auto"/>
        </w:rPr>
        <w:t xml:space="preserve">equipment </w:t>
      </w:r>
      <w:r w:rsidR="00320428">
        <w:rPr>
          <w:rFonts w:asciiTheme="minorHAnsi" w:hAnsiTheme="minorHAnsi" w:cstheme="minorHAnsi"/>
          <w:color w:val="auto"/>
        </w:rPr>
        <w:t xml:space="preserve">combinations </w:t>
      </w:r>
      <w:r w:rsidR="00460410" w:rsidRPr="00494F85">
        <w:rPr>
          <w:rFonts w:asciiTheme="minorHAnsi" w:hAnsiTheme="minorHAnsi" w:cstheme="minorHAnsi"/>
          <w:color w:val="auto"/>
        </w:rPr>
        <w:t>across multiple environments. At the core of these protocols is the use of</w:t>
      </w:r>
      <w:r w:rsidR="000E5CEC" w:rsidRPr="00494F85">
        <w:rPr>
          <w:rFonts w:asciiTheme="minorHAnsi" w:hAnsiTheme="minorHAnsi" w:cstheme="minorHAnsi"/>
          <w:color w:val="auto"/>
        </w:rPr>
        <w:t xml:space="preserve"> colony-reared</w:t>
      </w:r>
      <w:r w:rsidR="00460410" w:rsidRPr="00494F85">
        <w:rPr>
          <w:rFonts w:asciiTheme="minorHAnsi" w:hAnsiTheme="minorHAnsi" w:cstheme="minorHAnsi"/>
          <w:color w:val="auto"/>
        </w:rPr>
        <w:t xml:space="preserve"> sentinel </w:t>
      </w:r>
      <w:r w:rsidR="00376827" w:rsidRPr="00494F85">
        <w:rPr>
          <w:rFonts w:asciiTheme="minorHAnsi" w:hAnsiTheme="minorHAnsi" w:cstheme="minorHAnsi"/>
          <w:color w:val="auto"/>
        </w:rPr>
        <w:t>mosquitoes</w:t>
      </w:r>
      <w:r w:rsidR="00FE2FFE" w:rsidRPr="00494F85">
        <w:rPr>
          <w:rFonts w:asciiTheme="minorHAnsi" w:hAnsiTheme="minorHAnsi" w:cstheme="minorHAnsi"/>
          <w:color w:val="auto"/>
        </w:rPr>
        <w:t xml:space="preserve"> (adults and immatures)</w:t>
      </w:r>
      <w:r w:rsidR="00376827" w:rsidRPr="00494F85">
        <w:rPr>
          <w:rFonts w:asciiTheme="minorHAnsi" w:hAnsiTheme="minorHAnsi" w:cstheme="minorHAnsi"/>
          <w:color w:val="auto"/>
        </w:rPr>
        <w:t xml:space="preserve"> </w:t>
      </w:r>
      <w:r w:rsidR="00320428">
        <w:rPr>
          <w:rFonts w:asciiTheme="minorHAnsi" w:hAnsiTheme="minorHAnsi" w:cstheme="minorHAnsi"/>
          <w:color w:val="auto"/>
        </w:rPr>
        <w:t>and</w:t>
      </w:r>
      <w:r w:rsidR="00376827" w:rsidRPr="00494F85">
        <w:rPr>
          <w:rFonts w:asciiTheme="minorHAnsi" w:hAnsiTheme="minorHAnsi" w:cstheme="minorHAnsi"/>
          <w:color w:val="auto"/>
        </w:rPr>
        <w:t xml:space="preserve"> sand flies</w:t>
      </w:r>
      <w:r w:rsidR="00FE2FFE" w:rsidRPr="00494F85">
        <w:rPr>
          <w:rFonts w:asciiTheme="minorHAnsi" w:hAnsiTheme="minorHAnsi" w:cstheme="minorHAnsi"/>
          <w:color w:val="auto"/>
        </w:rPr>
        <w:t xml:space="preserve"> (adults)</w:t>
      </w:r>
      <w:r w:rsidR="00460410" w:rsidRPr="00494F85">
        <w:rPr>
          <w:rFonts w:asciiTheme="minorHAnsi" w:hAnsiTheme="minorHAnsi" w:cstheme="minorHAnsi"/>
          <w:color w:val="auto"/>
        </w:rPr>
        <w:t xml:space="preserve"> to indicate spatial and temporal patterns of pesticide efficacy. </w:t>
      </w:r>
      <w:r w:rsidR="00376827" w:rsidRPr="00494F85">
        <w:rPr>
          <w:rFonts w:asciiTheme="minorHAnsi" w:hAnsiTheme="minorHAnsi" w:cstheme="minorHAnsi"/>
          <w:color w:val="auto"/>
        </w:rPr>
        <w:t>In the case of adulticide applications, s</w:t>
      </w:r>
      <w:r w:rsidR="000E5CEC" w:rsidRPr="00494F85">
        <w:rPr>
          <w:rFonts w:asciiTheme="minorHAnsi" w:hAnsiTheme="minorHAnsi" w:cstheme="minorHAnsi"/>
          <w:color w:val="auto"/>
        </w:rPr>
        <w:t xml:space="preserve">entinel </w:t>
      </w:r>
      <w:r w:rsidR="00376827" w:rsidRPr="00494F85">
        <w:rPr>
          <w:rFonts w:asciiTheme="minorHAnsi" w:hAnsiTheme="minorHAnsi" w:cstheme="minorHAnsi"/>
          <w:color w:val="auto"/>
        </w:rPr>
        <w:t>adult mosquitoes or sand flies</w:t>
      </w:r>
      <w:r w:rsidR="000E5CEC" w:rsidRPr="00494F85">
        <w:rPr>
          <w:rFonts w:asciiTheme="minorHAnsi" w:hAnsiTheme="minorHAnsi" w:cstheme="minorHAnsi"/>
          <w:color w:val="auto"/>
        </w:rPr>
        <w:t xml:space="preserve"> are contained in small single-use disposable cages distributed in structured arrays through the target area</w:t>
      </w:r>
      <w:r w:rsidR="0040084E" w:rsidRPr="00494F85">
        <w:rPr>
          <w:rFonts w:asciiTheme="minorHAnsi" w:hAnsiTheme="minorHAnsi" w:cstheme="minorHAnsi"/>
          <w:color w:val="auto"/>
        </w:rPr>
        <w:t xml:space="preserve"> and an untreated control area</w:t>
      </w:r>
      <w:r w:rsidR="000E5CEC" w:rsidRPr="00494F85">
        <w:rPr>
          <w:rFonts w:asciiTheme="minorHAnsi" w:hAnsiTheme="minorHAnsi" w:cstheme="minorHAnsi"/>
          <w:color w:val="auto"/>
        </w:rPr>
        <w:t xml:space="preserve">. </w:t>
      </w:r>
      <w:r w:rsidR="008A4A23" w:rsidRPr="00494F85">
        <w:rPr>
          <w:rFonts w:asciiTheme="minorHAnsi" w:hAnsiTheme="minorHAnsi" w:cstheme="minorHAnsi"/>
          <w:color w:val="auto"/>
        </w:rPr>
        <w:t>For</w:t>
      </w:r>
      <w:r w:rsidR="00376827" w:rsidRPr="00494F85">
        <w:rPr>
          <w:rFonts w:asciiTheme="minorHAnsi" w:hAnsiTheme="minorHAnsi" w:cstheme="minorHAnsi"/>
          <w:color w:val="auto"/>
        </w:rPr>
        <w:t xml:space="preserve"> larvicide applications, small single-use disposable cups are similarly distributed to collect sprayed larvicide droplets for later introduction of water </w:t>
      </w:r>
      <w:r w:rsidR="00376827" w:rsidRPr="00494F85">
        <w:rPr>
          <w:rFonts w:asciiTheme="minorHAnsi" w:hAnsiTheme="minorHAnsi" w:cstheme="minorHAnsi"/>
          <w:color w:val="auto"/>
        </w:rPr>
        <w:lastRenderedPageBreak/>
        <w:t xml:space="preserve">and </w:t>
      </w:r>
      <w:r w:rsidR="00FE2FFE" w:rsidRPr="00494F85">
        <w:rPr>
          <w:rFonts w:asciiTheme="minorHAnsi" w:hAnsiTheme="minorHAnsi" w:cstheme="minorHAnsi"/>
          <w:color w:val="auto"/>
        </w:rPr>
        <w:t xml:space="preserve">sentinel </w:t>
      </w:r>
      <w:r w:rsidR="00376827" w:rsidRPr="00494F85">
        <w:rPr>
          <w:rFonts w:asciiTheme="minorHAnsi" w:hAnsiTheme="minorHAnsi" w:cstheme="minorHAnsi"/>
          <w:color w:val="auto"/>
        </w:rPr>
        <w:t xml:space="preserve">colony-reared immature mosquitoes. </w:t>
      </w:r>
      <w:r w:rsidR="0048479A">
        <w:rPr>
          <w:rFonts w:asciiTheme="minorHAnsi" w:hAnsiTheme="minorHAnsi" w:cstheme="minorHAnsi"/>
          <w:color w:val="auto"/>
        </w:rPr>
        <w:t xml:space="preserve">Next, we </w:t>
      </w:r>
      <w:r w:rsidR="000E5CEC" w:rsidRPr="00494F85">
        <w:rPr>
          <w:rFonts w:asciiTheme="minorHAnsi" w:hAnsiTheme="minorHAnsi" w:cstheme="minorHAnsi"/>
          <w:color w:val="auto"/>
        </w:rPr>
        <w:t>record percent mortality in sentinel cages</w:t>
      </w:r>
      <w:r w:rsidR="00FE2FFE" w:rsidRPr="00494F85">
        <w:rPr>
          <w:rFonts w:asciiTheme="minorHAnsi" w:hAnsiTheme="minorHAnsi" w:cstheme="minorHAnsi"/>
          <w:color w:val="auto"/>
        </w:rPr>
        <w:t>,</w:t>
      </w:r>
      <w:r w:rsidR="0040084E" w:rsidRPr="00494F85">
        <w:rPr>
          <w:rFonts w:asciiTheme="minorHAnsi" w:hAnsiTheme="minorHAnsi" w:cstheme="minorHAnsi"/>
          <w:color w:val="auto"/>
        </w:rPr>
        <w:t xml:space="preserve"> </w:t>
      </w:r>
      <w:r w:rsidR="00376827" w:rsidRPr="00494F85">
        <w:rPr>
          <w:rFonts w:asciiTheme="minorHAnsi" w:hAnsiTheme="minorHAnsi" w:cstheme="minorHAnsi"/>
          <w:color w:val="auto"/>
        </w:rPr>
        <w:t xml:space="preserve">or </w:t>
      </w:r>
      <w:r w:rsidR="00FE2FFE" w:rsidRPr="00494F85">
        <w:rPr>
          <w:rFonts w:asciiTheme="minorHAnsi" w:hAnsiTheme="minorHAnsi" w:cstheme="minorHAnsi"/>
          <w:color w:val="auto"/>
        </w:rPr>
        <w:t xml:space="preserve">percent adult development in </w:t>
      </w:r>
      <w:r w:rsidR="00376827" w:rsidRPr="00494F85">
        <w:rPr>
          <w:rFonts w:asciiTheme="minorHAnsi" w:hAnsiTheme="minorHAnsi" w:cstheme="minorHAnsi"/>
          <w:color w:val="auto"/>
        </w:rPr>
        <w:t>sentinel cups</w:t>
      </w:r>
      <w:r w:rsidR="00FE2FFE" w:rsidRPr="00494F85">
        <w:rPr>
          <w:rFonts w:asciiTheme="minorHAnsi" w:hAnsiTheme="minorHAnsi" w:cstheme="minorHAnsi"/>
          <w:color w:val="auto"/>
        </w:rPr>
        <w:t>,</w:t>
      </w:r>
      <w:r w:rsidR="00376827" w:rsidRPr="00494F85">
        <w:rPr>
          <w:rFonts w:asciiTheme="minorHAnsi" w:hAnsiTheme="minorHAnsi" w:cstheme="minorHAnsi"/>
          <w:color w:val="auto"/>
        </w:rPr>
        <w:t xml:space="preserve"> </w:t>
      </w:r>
      <w:r w:rsidR="0040084E" w:rsidRPr="00494F85">
        <w:rPr>
          <w:rFonts w:asciiTheme="minorHAnsi" w:hAnsiTheme="minorHAnsi" w:cstheme="minorHAnsi"/>
          <w:color w:val="auto"/>
        </w:rPr>
        <w:t>at set intervals post-spray</w:t>
      </w:r>
      <w:r w:rsidR="000360DC" w:rsidRPr="00494F85">
        <w:rPr>
          <w:rFonts w:asciiTheme="minorHAnsi" w:hAnsiTheme="minorHAnsi" w:cstheme="minorHAnsi"/>
          <w:color w:val="auto"/>
        </w:rPr>
        <w:t xml:space="preserve"> and use these data to produce </w:t>
      </w:r>
      <w:r w:rsidR="002F77DA" w:rsidRPr="00494F85">
        <w:rPr>
          <w:rFonts w:asciiTheme="minorHAnsi" w:hAnsiTheme="minorHAnsi" w:cstheme="minorHAnsi"/>
          <w:color w:val="auto"/>
        </w:rPr>
        <w:t xml:space="preserve">electronic </w:t>
      </w:r>
      <w:r w:rsidR="000360DC" w:rsidRPr="00494F85">
        <w:rPr>
          <w:rFonts w:asciiTheme="minorHAnsi" w:hAnsiTheme="minorHAnsi" w:cstheme="minorHAnsi"/>
          <w:color w:val="auto"/>
        </w:rPr>
        <w:t xml:space="preserve">maps of </w:t>
      </w:r>
      <w:r w:rsidRPr="00494F85">
        <w:rPr>
          <w:rFonts w:asciiTheme="minorHAnsi" w:hAnsiTheme="minorHAnsi" w:cstheme="minorHAnsi"/>
          <w:color w:val="auto"/>
        </w:rPr>
        <w:t xml:space="preserve">spatial and temporal </w:t>
      </w:r>
      <w:r w:rsidR="000360DC" w:rsidRPr="00494F85">
        <w:rPr>
          <w:rFonts w:asciiTheme="minorHAnsi" w:hAnsiTheme="minorHAnsi" w:cstheme="minorHAnsi"/>
          <w:color w:val="auto"/>
        </w:rPr>
        <w:t>efficacy</w:t>
      </w:r>
      <w:r w:rsidR="002F77DA" w:rsidRPr="00494F85">
        <w:rPr>
          <w:rFonts w:asciiTheme="minorHAnsi" w:hAnsiTheme="minorHAnsi" w:cstheme="minorHAnsi"/>
          <w:color w:val="auto"/>
        </w:rPr>
        <w:t xml:space="preserve"> in a geographic information system (GIS)</w:t>
      </w:r>
      <w:r w:rsidR="000360DC" w:rsidRPr="00494F85">
        <w:rPr>
          <w:rFonts w:asciiTheme="minorHAnsi" w:hAnsiTheme="minorHAnsi" w:cstheme="minorHAnsi"/>
          <w:color w:val="auto"/>
        </w:rPr>
        <w:t xml:space="preserve"> that may be quantitatively compared between and among environments</w:t>
      </w:r>
      <w:r w:rsidR="00F60783" w:rsidRPr="00494F85">
        <w:rPr>
          <w:rFonts w:asciiTheme="minorHAnsi" w:hAnsiTheme="minorHAnsi" w:cstheme="minorHAnsi"/>
          <w:color w:val="auto"/>
        </w:rPr>
        <w:t>.</w:t>
      </w:r>
    </w:p>
    <w:p w14:paraId="1B5F370E" w14:textId="77777777" w:rsidR="001A4999" w:rsidRPr="00494F85" w:rsidRDefault="001A4999" w:rsidP="0045025F">
      <w:pPr>
        <w:tabs>
          <w:tab w:val="left" w:pos="270"/>
        </w:tabs>
        <w:rPr>
          <w:rFonts w:asciiTheme="minorHAnsi" w:hAnsiTheme="minorHAnsi" w:cstheme="minorHAnsi"/>
          <w:color w:val="auto"/>
        </w:rPr>
      </w:pPr>
    </w:p>
    <w:p w14:paraId="44E6137B" w14:textId="00E3FEC1" w:rsidR="00A575A9" w:rsidRDefault="00292652" w:rsidP="0045025F">
      <w:pPr>
        <w:tabs>
          <w:tab w:val="left" w:pos="270"/>
        </w:tabs>
        <w:rPr>
          <w:rFonts w:asciiTheme="minorHAnsi" w:hAnsiTheme="minorHAnsi" w:cstheme="minorHAnsi"/>
          <w:color w:val="auto"/>
        </w:rPr>
      </w:pPr>
      <w:r w:rsidRPr="00494F85">
        <w:rPr>
          <w:rFonts w:asciiTheme="minorHAnsi" w:hAnsiTheme="minorHAnsi" w:cstheme="minorHAnsi"/>
          <w:color w:val="auto"/>
        </w:rPr>
        <w:t>Using sentinel cages of colony reared insects to evaluate pesticide efficacy in the field is a long-established practice</w:t>
      </w:r>
      <w:r w:rsidR="00DD0D9C" w:rsidRPr="00494F85">
        <w:rPr>
          <w:rFonts w:asciiTheme="minorHAnsi" w:hAnsiTheme="minorHAnsi" w:cstheme="minorHAnsi"/>
          <w:color w:val="auto"/>
          <w:vertAlign w:val="superscript"/>
        </w:rPr>
        <w:t>5,6</w:t>
      </w:r>
      <w:r w:rsidRPr="00494F85">
        <w:rPr>
          <w:rFonts w:asciiTheme="minorHAnsi" w:hAnsiTheme="minorHAnsi" w:cstheme="minorHAnsi"/>
          <w:color w:val="auto"/>
        </w:rPr>
        <w:t>, and using empty plastic sentinel cups for collecting sprayed larvicide is emerging in the literature</w:t>
      </w:r>
      <w:r w:rsidR="00DD0D9C" w:rsidRPr="00494F85">
        <w:rPr>
          <w:rFonts w:asciiTheme="minorHAnsi" w:hAnsiTheme="minorHAnsi" w:cstheme="minorHAnsi"/>
          <w:color w:val="auto"/>
          <w:vertAlign w:val="superscript"/>
        </w:rPr>
        <w:t>7</w:t>
      </w:r>
      <w:r w:rsidRPr="00494F85">
        <w:rPr>
          <w:rFonts w:asciiTheme="minorHAnsi" w:hAnsiTheme="minorHAnsi" w:cstheme="minorHAnsi"/>
          <w:color w:val="auto"/>
        </w:rPr>
        <w:t xml:space="preserve">. However, our electronic mapping of efficacy to visualize spatial and temporal patterns of mortality is an innovation that greatly improves </w:t>
      </w:r>
      <w:r w:rsidR="00D8795F" w:rsidRPr="00494F85">
        <w:rPr>
          <w:rFonts w:asciiTheme="minorHAnsi" w:hAnsiTheme="minorHAnsi" w:cstheme="minorHAnsi"/>
          <w:color w:val="auto"/>
        </w:rPr>
        <w:t xml:space="preserve">investigation of </w:t>
      </w:r>
      <w:r w:rsidRPr="00494F85">
        <w:rPr>
          <w:rFonts w:asciiTheme="minorHAnsi" w:hAnsiTheme="minorHAnsi" w:cstheme="minorHAnsi"/>
          <w:color w:val="auto"/>
        </w:rPr>
        <w:t xml:space="preserve">mortality otherwise presented in flat table formats. Also, the high throughput cage loading system and the modular cage deployment system adaptable to diverse scenarios described here are unique to our program. Other research programs approach evaluation of pesticide applications in the </w:t>
      </w:r>
      <w:r w:rsidR="002F2EF9" w:rsidRPr="00494F85">
        <w:rPr>
          <w:rFonts w:asciiTheme="minorHAnsi" w:hAnsiTheme="minorHAnsi" w:cstheme="minorHAnsi"/>
          <w:color w:val="auto"/>
        </w:rPr>
        <w:t xml:space="preserve">field differently. </w:t>
      </w:r>
      <w:r w:rsidR="00361A1F" w:rsidRPr="00494F85">
        <w:rPr>
          <w:rFonts w:asciiTheme="minorHAnsi" w:hAnsiTheme="minorHAnsi" w:cstheme="minorHAnsi"/>
          <w:color w:val="auto"/>
        </w:rPr>
        <w:t>Current popular methods include capturing an</w:t>
      </w:r>
      <w:r w:rsidR="00734ECF" w:rsidRPr="00494F85">
        <w:rPr>
          <w:rFonts w:asciiTheme="minorHAnsi" w:hAnsiTheme="minorHAnsi" w:cstheme="minorHAnsi"/>
          <w:color w:val="auto"/>
        </w:rPr>
        <w:t>d</w:t>
      </w:r>
      <w:r w:rsidR="00361A1F" w:rsidRPr="00494F85">
        <w:rPr>
          <w:rFonts w:asciiTheme="minorHAnsi" w:hAnsiTheme="minorHAnsi" w:cstheme="minorHAnsi"/>
          <w:color w:val="auto"/>
        </w:rPr>
        <w:t xml:space="preserve"> analyzing dye-labeled </w:t>
      </w:r>
      <w:r w:rsidRPr="00494F85">
        <w:rPr>
          <w:rFonts w:asciiTheme="minorHAnsi" w:hAnsiTheme="minorHAnsi" w:cstheme="minorHAnsi"/>
          <w:color w:val="auto"/>
        </w:rPr>
        <w:t xml:space="preserve">pesticide </w:t>
      </w:r>
      <w:r w:rsidR="00361A1F" w:rsidRPr="00494F85">
        <w:rPr>
          <w:rFonts w:asciiTheme="minorHAnsi" w:hAnsiTheme="minorHAnsi" w:cstheme="minorHAnsi"/>
          <w:color w:val="auto"/>
        </w:rPr>
        <w:t>droplets</w:t>
      </w:r>
      <w:r w:rsidR="002F2EF9" w:rsidRPr="00494F85">
        <w:rPr>
          <w:rFonts w:asciiTheme="minorHAnsi" w:hAnsiTheme="minorHAnsi" w:cstheme="minorHAnsi"/>
          <w:color w:val="auto"/>
        </w:rPr>
        <w:t xml:space="preserve"> from sprays in the field on spinning glass slides</w:t>
      </w:r>
      <w:r w:rsidR="00DD0D9C" w:rsidRPr="00494F85">
        <w:rPr>
          <w:rFonts w:asciiTheme="minorHAnsi" w:hAnsiTheme="minorHAnsi" w:cstheme="minorHAnsi"/>
          <w:color w:val="auto"/>
          <w:vertAlign w:val="superscript"/>
        </w:rPr>
        <w:t>8</w:t>
      </w:r>
      <w:r w:rsidR="002F2EF9" w:rsidRPr="00494F85">
        <w:rPr>
          <w:rFonts w:asciiTheme="minorHAnsi" w:hAnsiTheme="minorHAnsi" w:cstheme="minorHAnsi"/>
          <w:color w:val="auto"/>
        </w:rPr>
        <w:t xml:space="preserve"> or acrylic rods</w:t>
      </w:r>
      <w:r w:rsidR="00DD0D9C" w:rsidRPr="00494F85">
        <w:rPr>
          <w:rFonts w:asciiTheme="minorHAnsi" w:hAnsiTheme="minorHAnsi" w:cstheme="minorHAnsi"/>
          <w:color w:val="auto"/>
          <w:vertAlign w:val="superscript"/>
        </w:rPr>
        <w:t>9</w:t>
      </w:r>
      <w:r w:rsidRPr="00494F85">
        <w:rPr>
          <w:rFonts w:asciiTheme="minorHAnsi" w:hAnsiTheme="minorHAnsi" w:cstheme="minorHAnsi"/>
          <w:color w:val="auto"/>
        </w:rPr>
        <w:t>, which is a long-established process</w:t>
      </w:r>
      <w:r w:rsidR="002F2EF9" w:rsidRPr="00494F85">
        <w:rPr>
          <w:rFonts w:asciiTheme="minorHAnsi" w:hAnsiTheme="minorHAnsi" w:cstheme="minorHAnsi"/>
          <w:color w:val="auto"/>
        </w:rPr>
        <w:t xml:space="preserve"> producing data that c</w:t>
      </w:r>
      <w:r w:rsidR="00A575A9">
        <w:rPr>
          <w:rFonts w:asciiTheme="minorHAnsi" w:hAnsiTheme="minorHAnsi" w:cstheme="minorHAnsi"/>
          <w:color w:val="auto"/>
        </w:rPr>
        <w:t>an</w:t>
      </w:r>
      <w:r w:rsidR="002F2EF9" w:rsidRPr="00494F85">
        <w:rPr>
          <w:rFonts w:asciiTheme="minorHAnsi" w:hAnsiTheme="minorHAnsi" w:cstheme="minorHAnsi"/>
          <w:color w:val="auto"/>
        </w:rPr>
        <w:t xml:space="preserve"> be electronically mapped and visualized</w:t>
      </w:r>
      <w:r w:rsidRPr="00494F85">
        <w:rPr>
          <w:rFonts w:asciiTheme="minorHAnsi" w:hAnsiTheme="minorHAnsi" w:cstheme="minorHAnsi"/>
          <w:color w:val="auto"/>
        </w:rPr>
        <w:t xml:space="preserve">. </w:t>
      </w:r>
    </w:p>
    <w:p w14:paraId="3DB0442C" w14:textId="77777777" w:rsidR="00A575A9" w:rsidRDefault="00A575A9" w:rsidP="0045025F">
      <w:pPr>
        <w:tabs>
          <w:tab w:val="left" w:pos="270"/>
        </w:tabs>
        <w:rPr>
          <w:rFonts w:asciiTheme="minorHAnsi" w:hAnsiTheme="minorHAnsi" w:cstheme="minorHAnsi"/>
          <w:color w:val="auto"/>
        </w:rPr>
      </w:pPr>
    </w:p>
    <w:p w14:paraId="1C9F9849" w14:textId="75FF0319" w:rsidR="0030060F" w:rsidRPr="00494F85" w:rsidRDefault="002F2EF9" w:rsidP="0045025F">
      <w:pPr>
        <w:tabs>
          <w:tab w:val="left" w:pos="270"/>
        </w:tabs>
        <w:rPr>
          <w:rFonts w:asciiTheme="minorHAnsi" w:hAnsiTheme="minorHAnsi" w:cstheme="minorHAnsi"/>
          <w:color w:val="auto"/>
        </w:rPr>
      </w:pPr>
      <w:r w:rsidRPr="00494F85">
        <w:rPr>
          <w:rFonts w:asciiTheme="minorHAnsi" w:hAnsiTheme="minorHAnsi" w:cstheme="minorHAnsi"/>
          <w:color w:val="auto"/>
        </w:rPr>
        <w:t>One drawback is that droplet size and density measurements from collection media are only estimated from a small proportion of the total collection surface</w:t>
      </w:r>
      <w:r w:rsidR="004F1D3D">
        <w:rPr>
          <w:rFonts w:asciiTheme="minorHAnsi" w:hAnsiTheme="minorHAnsi" w:cstheme="minorHAnsi"/>
          <w:color w:val="auto"/>
        </w:rPr>
        <w:t>,</w:t>
      </w:r>
      <w:r w:rsidRPr="00494F85">
        <w:rPr>
          <w:rFonts w:asciiTheme="minorHAnsi" w:hAnsiTheme="minorHAnsi" w:cstheme="minorHAnsi"/>
          <w:color w:val="auto"/>
        </w:rPr>
        <w:t xml:space="preserve"> with software-assisted microscopy of fields of view that are unfortunately highly subjective. Also, maps of droplet distribution and density </w:t>
      </w:r>
      <w:r w:rsidR="004F6812">
        <w:rPr>
          <w:rFonts w:asciiTheme="minorHAnsi" w:hAnsiTheme="minorHAnsi" w:cstheme="minorHAnsi"/>
          <w:color w:val="auto"/>
        </w:rPr>
        <w:t xml:space="preserve">do not </w:t>
      </w:r>
      <w:r w:rsidR="00A575A9">
        <w:rPr>
          <w:rFonts w:asciiTheme="minorHAnsi" w:hAnsiTheme="minorHAnsi" w:cstheme="minorHAnsi"/>
          <w:color w:val="auto"/>
        </w:rPr>
        <w:t>fully illustrate</w:t>
      </w:r>
      <w:r w:rsidRPr="00494F85">
        <w:rPr>
          <w:rFonts w:asciiTheme="minorHAnsi" w:hAnsiTheme="minorHAnsi" w:cstheme="minorHAnsi"/>
          <w:color w:val="auto"/>
        </w:rPr>
        <w:t xml:space="preserve"> pesticide efficacy</w:t>
      </w:r>
      <w:r w:rsidR="00A575A9">
        <w:rPr>
          <w:rFonts w:asciiTheme="minorHAnsi" w:hAnsiTheme="minorHAnsi" w:cstheme="minorHAnsi"/>
          <w:color w:val="auto"/>
        </w:rPr>
        <w:t>,</w:t>
      </w:r>
      <w:r w:rsidRPr="00494F85">
        <w:rPr>
          <w:rFonts w:asciiTheme="minorHAnsi" w:hAnsiTheme="minorHAnsi" w:cstheme="minorHAnsi"/>
          <w:color w:val="auto"/>
        </w:rPr>
        <w:t xml:space="preserve"> because the assumption is that the presence of a threshold </w:t>
      </w:r>
      <w:r w:rsidR="005663A3" w:rsidRPr="00494F85">
        <w:rPr>
          <w:rFonts w:asciiTheme="minorHAnsi" w:hAnsiTheme="minorHAnsi" w:cstheme="minorHAnsi"/>
          <w:color w:val="auto"/>
        </w:rPr>
        <w:t xml:space="preserve">number of </w:t>
      </w:r>
      <w:r w:rsidRPr="00494F85">
        <w:rPr>
          <w:rFonts w:asciiTheme="minorHAnsi" w:hAnsiTheme="minorHAnsi" w:cstheme="minorHAnsi"/>
          <w:color w:val="auto"/>
        </w:rPr>
        <w:t>droplets</w:t>
      </w:r>
      <w:r w:rsidR="005663A3" w:rsidRPr="00494F85">
        <w:rPr>
          <w:rFonts w:asciiTheme="minorHAnsi" w:hAnsiTheme="minorHAnsi" w:cstheme="minorHAnsi"/>
          <w:color w:val="auto"/>
        </w:rPr>
        <w:t xml:space="preserve"> of a certain size</w:t>
      </w:r>
      <w:r w:rsidRPr="00494F85">
        <w:rPr>
          <w:rFonts w:asciiTheme="minorHAnsi" w:hAnsiTheme="minorHAnsi" w:cstheme="minorHAnsi"/>
          <w:color w:val="auto"/>
        </w:rPr>
        <w:t xml:space="preserve"> automatically indicates target insect mortality</w:t>
      </w:r>
      <w:r w:rsidR="005663A3" w:rsidRPr="00494F85">
        <w:rPr>
          <w:rFonts w:asciiTheme="minorHAnsi" w:hAnsiTheme="minorHAnsi" w:cstheme="minorHAnsi"/>
          <w:color w:val="auto"/>
        </w:rPr>
        <w:t xml:space="preserve">. This assumption </w:t>
      </w:r>
      <w:r w:rsidRPr="00494F85">
        <w:rPr>
          <w:rFonts w:asciiTheme="minorHAnsi" w:hAnsiTheme="minorHAnsi" w:cstheme="minorHAnsi"/>
          <w:color w:val="auto"/>
        </w:rPr>
        <w:t>does</w:t>
      </w:r>
      <w:r w:rsidR="005663A3" w:rsidRPr="00494F85">
        <w:rPr>
          <w:rFonts w:asciiTheme="minorHAnsi" w:hAnsiTheme="minorHAnsi" w:cstheme="minorHAnsi"/>
          <w:color w:val="auto"/>
        </w:rPr>
        <w:t xml:space="preserve"> not account for mortality from evaporative products from droplets through the target area that may also induce mortality</w:t>
      </w:r>
      <w:r w:rsidR="00DD0D9C" w:rsidRPr="00494F85">
        <w:rPr>
          <w:rFonts w:asciiTheme="minorHAnsi" w:hAnsiTheme="minorHAnsi" w:cstheme="minorHAnsi"/>
          <w:color w:val="auto"/>
          <w:vertAlign w:val="superscript"/>
        </w:rPr>
        <w:t>10</w:t>
      </w:r>
      <w:r w:rsidR="005663A3" w:rsidRPr="00494F85">
        <w:rPr>
          <w:rFonts w:asciiTheme="minorHAnsi" w:hAnsiTheme="minorHAnsi" w:cstheme="minorHAnsi"/>
          <w:color w:val="auto"/>
        </w:rPr>
        <w:t>, or that a lower number of droplets or other droplet</w:t>
      </w:r>
      <w:r w:rsidR="00A575A9">
        <w:rPr>
          <w:rFonts w:asciiTheme="minorHAnsi" w:hAnsiTheme="minorHAnsi" w:cstheme="minorHAnsi"/>
          <w:color w:val="auto"/>
        </w:rPr>
        <w:t xml:space="preserve"> sizes</w:t>
      </w:r>
      <w:r w:rsidR="005663A3" w:rsidRPr="00494F85">
        <w:rPr>
          <w:rFonts w:asciiTheme="minorHAnsi" w:hAnsiTheme="minorHAnsi" w:cstheme="minorHAnsi"/>
          <w:color w:val="auto"/>
        </w:rPr>
        <w:t xml:space="preserve"> </w:t>
      </w:r>
      <w:r w:rsidR="00A575A9">
        <w:rPr>
          <w:rFonts w:asciiTheme="minorHAnsi" w:hAnsiTheme="minorHAnsi" w:cstheme="minorHAnsi"/>
          <w:color w:val="auto"/>
        </w:rPr>
        <w:t>may</w:t>
      </w:r>
      <w:r w:rsidR="005663A3" w:rsidRPr="00494F85">
        <w:rPr>
          <w:rFonts w:asciiTheme="minorHAnsi" w:hAnsiTheme="minorHAnsi" w:cstheme="minorHAnsi"/>
          <w:color w:val="auto"/>
        </w:rPr>
        <w:t xml:space="preserve"> kill some proportion of target individuals. </w:t>
      </w:r>
      <w:r w:rsidR="0030060F" w:rsidRPr="00494F85">
        <w:rPr>
          <w:rFonts w:asciiTheme="minorHAnsi" w:hAnsiTheme="minorHAnsi" w:cstheme="minorHAnsi"/>
          <w:color w:val="auto"/>
        </w:rPr>
        <w:t>The original rationale</w:t>
      </w:r>
      <w:r w:rsidR="00DD0D9C" w:rsidRPr="00494F85">
        <w:rPr>
          <w:rFonts w:asciiTheme="minorHAnsi" w:hAnsiTheme="minorHAnsi" w:cstheme="minorHAnsi"/>
          <w:color w:val="auto"/>
          <w:vertAlign w:val="superscript"/>
        </w:rPr>
        <w:t>10</w:t>
      </w:r>
      <w:r w:rsidR="00A575A9">
        <w:rPr>
          <w:rFonts w:asciiTheme="minorHAnsi" w:hAnsiTheme="minorHAnsi" w:cstheme="minorHAnsi"/>
          <w:color w:val="auto"/>
          <w:vertAlign w:val="superscript"/>
        </w:rPr>
        <w:t>-</w:t>
      </w:r>
      <w:r w:rsidR="00DD0D9C" w:rsidRPr="00494F85">
        <w:rPr>
          <w:rFonts w:asciiTheme="minorHAnsi" w:hAnsiTheme="minorHAnsi" w:cstheme="minorHAnsi"/>
          <w:color w:val="auto"/>
          <w:vertAlign w:val="superscript"/>
        </w:rPr>
        <w:t>12</w:t>
      </w:r>
      <w:r w:rsidR="0030060F" w:rsidRPr="00494F85">
        <w:rPr>
          <w:rFonts w:asciiTheme="minorHAnsi" w:hAnsiTheme="minorHAnsi" w:cstheme="minorHAnsi"/>
          <w:color w:val="auto"/>
        </w:rPr>
        <w:t xml:space="preserve"> is that </w:t>
      </w:r>
      <w:r w:rsidR="00A575A9">
        <w:rPr>
          <w:rFonts w:asciiTheme="minorHAnsi" w:hAnsiTheme="minorHAnsi" w:cstheme="minorHAnsi"/>
          <w:color w:val="auto"/>
        </w:rPr>
        <w:t xml:space="preserve">an </w:t>
      </w:r>
      <w:r w:rsidR="0030060F" w:rsidRPr="00494F85">
        <w:rPr>
          <w:rFonts w:asciiTheme="minorHAnsi" w:hAnsiTheme="minorHAnsi" w:cstheme="minorHAnsi"/>
          <w:color w:val="auto"/>
        </w:rPr>
        <w:t xml:space="preserve">aerosol pesticide is designed to impinge small droplets on actively flying target insects. </w:t>
      </w:r>
      <w:r w:rsidR="00A575A9">
        <w:rPr>
          <w:rFonts w:asciiTheme="minorHAnsi" w:hAnsiTheme="minorHAnsi" w:cstheme="minorHAnsi"/>
          <w:color w:val="auto"/>
        </w:rPr>
        <w:t>However</w:t>
      </w:r>
      <w:r w:rsidR="0030060F" w:rsidRPr="00494F85">
        <w:rPr>
          <w:rFonts w:asciiTheme="minorHAnsi" w:hAnsiTheme="minorHAnsi" w:cstheme="minorHAnsi"/>
          <w:color w:val="auto"/>
        </w:rPr>
        <w:t xml:space="preserve">, our observations in the field, </w:t>
      </w:r>
      <w:r w:rsidR="00A575A9">
        <w:rPr>
          <w:rFonts w:asciiTheme="minorHAnsi" w:hAnsiTheme="minorHAnsi" w:cstheme="minorHAnsi"/>
          <w:color w:val="auto"/>
        </w:rPr>
        <w:t>including</w:t>
      </w:r>
      <w:r w:rsidR="009A5C1D" w:rsidRPr="00494F85">
        <w:rPr>
          <w:rFonts w:asciiTheme="minorHAnsi" w:hAnsiTheme="minorHAnsi" w:cstheme="minorHAnsi"/>
          <w:color w:val="auto"/>
        </w:rPr>
        <w:t xml:space="preserve"> reductions in natural populations after </w:t>
      </w:r>
      <w:r w:rsidR="0030060F" w:rsidRPr="00494F85">
        <w:rPr>
          <w:rFonts w:asciiTheme="minorHAnsi" w:hAnsiTheme="minorHAnsi" w:cstheme="minorHAnsi"/>
          <w:color w:val="auto"/>
        </w:rPr>
        <w:t>spraying when target insects are not actively flying, suggest that droplets or evaporative products from droplets are reaching targets that are not flying but rather hidden in resting refugia (</w:t>
      </w:r>
      <w:r w:rsidR="0030060F" w:rsidRPr="0069647C">
        <w:rPr>
          <w:rFonts w:asciiTheme="minorHAnsi" w:hAnsiTheme="minorHAnsi" w:cstheme="minorHAnsi"/>
          <w:color w:val="auto"/>
        </w:rPr>
        <w:t>unpubl</w:t>
      </w:r>
      <w:r w:rsidR="0069647C" w:rsidRPr="0069647C">
        <w:rPr>
          <w:rFonts w:asciiTheme="minorHAnsi" w:hAnsiTheme="minorHAnsi" w:cstheme="minorHAnsi"/>
          <w:color w:val="auto"/>
        </w:rPr>
        <w:t>ished</w:t>
      </w:r>
      <w:r w:rsidR="0030060F" w:rsidRPr="0069647C">
        <w:rPr>
          <w:rFonts w:asciiTheme="minorHAnsi" w:hAnsiTheme="minorHAnsi" w:cstheme="minorHAnsi"/>
          <w:color w:val="auto"/>
        </w:rPr>
        <w:t xml:space="preserve"> data</w:t>
      </w:r>
      <w:r w:rsidR="009A5C1D" w:rsidRPr="0069647C">
        <w:rPr>
          <w:rFonts w:asciiTheme="minorHAnsi" w:hAnsiTheme="minorHAnsi" w:cstheme="minorHAnsi"/>
          <w:color w:val="auto"/>
        </w:rPr>
        <w:t xml:space="preserve"> 2011</w:t>
      </w:r>
      <w:r w:rsidR="0030060F" w:rsidRPr="00494F85">
        <w:rPr>
          <w:rFonts w:asciiTheme="minorHAnsi" w:hAnsiTheme="minorHAnsi" w:cstheme="minorHAnsi"/>
          <w:color w:val="auto"/>
        </w:rPr>
        <w:t xml:space="preserve">). Also, </w:t>
      </w:r>
      <w:r w:rsidR="00A575A9">
        <w:rPr>
          <w:rFonts w:asciiTheme="minorHAnsi" w:hAnsiTheme="minorHAnsi" w:cstheme="minorHAnsi"/>
          <w:color w:val="auto"/>
        </w:rPr>
        <w:t xml:space="preserve">we </w:t>
      </w:r>
      <w:r w:rsidR="0030060F" w:rsidRPr="00494F85">
        <w:rPr>
          <w:rFonts w:asciiTheme="minorHAnsi" w:hAnsiTheme="minorHAnsi" w:cstheme="minorHAnsi"/>
          <w:color w:val="auto"/>
        </w:rPr>
        <w:t xml:space="preserve">have observed in analysis of a field spray application </w:t>
      </w:r>
      <w:r w:rsidR="00A575A9">
        <w:rPr>
          <w:rFonts w:asciiTheme="minorHAnsi" w:hAnsiTheme="minorHAnsi" w:cstheme="minorHAnsi"/>
          <w:color w:val="auto"/>
        </w:rPr>
        <w:t>(</w:t>
      </w:r>
      <w:r w:rsidR="0030060F" w:rsidRPr="00494F85">
        <w:rPr>
          <w:rFonts w:asciiTheme="minorHAnsi" w:hAnsiTheme="minorHAnsi" w:cstheme="minorHAnsi"/>
          <w:color w:val="auto"/>
        </w:rPr>
        <w:t>via simultaneous droplet capture, pesticide active ingredient capture, and sentinel cages</w:t>
      </w:r>
      <w:r w:rsidR="00A575A9">
        <w:rPr>
          <w:rFonts w:asciiTheme="minorHAnsi" w:hAnsiTheme="minorHAnsi" w:cstheme="minorHAnsi"/>
          <w:color w:val="auto"/>
        </w:rPr>
        <w:t>)</w:t>
      </w:r>
      <w:r w:rsidR="0030060F" w:rsidRPr="00494F85">
        <w:rPr>
          <w:rFonts w:asciiTheme="minorHAnsi" w:hAnsiTheme="minorHAnsi" w:cstheme="minorHAnsi"/>
          <w:color w:val="auto"/>
        </w:rPr>
        <w:t xml:space="preserve"> that maps of droplet distribution, active ingredient distribution, and mortality are not concordant (</w:t>
      </w:r>
      <w:r w:rsidR="0030060F" w:rsidRPr="0069647C">
        <w:rPr>
          <w:rFonts w:asciiTheme="minorHAnsi" w:hAnsiTheme="minorHAnsi" w:cstheme="minorHAnsi"/>
          <w:color w:val="auto"/>
        </w:rPr>
        <w:t>unpubl</w:t>
      </w:r>
      <w:r w:rsidR="0069647C" w:rsidRPr="0069647C">
        <w:rPr>
          <w:rFonts w:asciiTheme="minorHAnsi" w:hAnsiTheme="minorHAnsi" w:cstheme="minorHAnsi"/>
          <w:color w:val="auto"/>
        </w:rPr>
        <w:t>ished</w:t>
      </w:r>
      <w:r w:rsidR="0030060F" w:rsidRPr="0069647C">
        <w:rPr>
          <w:rFonts w:asciiTheme="minorHAnsi" w:hAnsiTheme="minorHAnsi" w:cstheme="minorHAnsi"/>
          <w:color w:val="auto"/>
        </w:rPr>
        <w:t xml:space="preserve"> data</w:t>
      </w:r>
      <w:r w:rsidR="009A5C1D" w:rsidRPr="0069647C">
        <w:rPr>
          <w:rFonts w:asciiTheme="minorHAnsi" w:hAnsiTheme="minorHAnsi" w:cstheme="minorHAnsi"/>
          <w:color w:val="auto"/>
        </w:rPr>
        <w:t xml:space="preserve"> 2010</w:t>
      </w:r>
      <w:r w:rsidR="0030060F" w:rsidRPr="00494F85">
        <w:rPr>
          <w:rFonts w:asciiTheme="minorHAnsi" w:hAnsiTheme="minorHAnsi" w:cstheme="minorHAnsi"/>
          <w:color w:val="auto"/>
        </w:rPr>
        <w:t xml:space="preserve">). </w:t>
      </w:r>
    </w:p>
    <w:p w14:paraId="2CE89020" w14:textId="77777777" w:rsidR="0030060F" w:rsidRPr="00494F85" w:rsidRDefault="0030060F" w:rsidP="0045025F">
      <w:pPr>
        <w:tabs>
          <w:tab w:val="left" w:pos="270"/>
        </w:tabs>
        <w:rPr>
          <w:rFonts w:asciiTheme="minorHAnsi" w:hAnsiTheme="minorHAnsi" w:cstheme="minorHAnsi"/>
          <w:color w:val="auto"/>
        </w:rPr>
      </w:pPr>
    </w:p>
    <w:p w14:paraId="547D6218" w14:textId="19E69632" w:rsidR="00A575A9" w:rsidRDefault="00D8795F" w:rsidP="0045025F">
      <w:pPr>
        <w:tabs>
          <w:tab w:val="left" w:pos="270"/>
        </w:tabs>
        <w:rPr>
          <w:rFonts w:asciiTheme="minorHAnsi" w:hAnsiTheme="minorHAnsi" w:cstheme="minorHAnsi"/>
          <w:color w:val="auto"/>
        </w:rPr>
      </w:pPr>
      <w:r w:rsidRPr="00494F85">
        <w:rPr>
          <w:rFonts w:asciiTheme="minorHAnsi" w:hAnsiTheme="minorHAnsi" w:cstheme="minorHAnsi"/>
          <w:color w:val="auto"/>
        </w:rPr>
        <w:t>Another popular approach to evaluating pesticide efficacy is deploy</w:t>
      </w:r>
      <w:r w:rsidR="00A575A9">
        <w:rPr>
          <w:rFonts w:asciiTheme="minorHAnsi" w:hAnsiTheme="minorHAnsi" w:cstheme="minorHAnsi"/>
          <w:color w:val="auto"/>
        </w:rPr>
        <w:t>ing</w:t>
      </w:r>
      <w:r w:rsidRPr="00494F85">
        <w:rPr>
          <w:rFonts w:asciiTheme="minorHAnsi" w:hAnsiTheme="minorHAnsi" w:cstheme="minorHAnsi"/>
          <w:color w:val="auto"/>
        </w:rPr>
        <w:t xml:space="preserve"> sentinel cages in a grid delineated in a flat mowed </w:t>
      </w:r>
      <w:r w:rsidR="0030060F" w:rsidRPr="00494F85">
        <w:rPr>
          <w:rFonts w:asciiTheme="minorHAnsi" w:hAnsiTheme="minorHAnsi" w:cstheme="minorHAnsi"/>
          <w:color w:val="auto"/>
        </w:rPr>
        <w:t xml:space="preserve">homogeneous </w:t>
      </w:r>
      <w:r w:rsidRPr="00494F85">
        <w:rPr>
          <w:rFonts w:asciiTheme="minorHAnsi" w:hAnsiTheme="minorHAnsi" w:cstheme="minorHAnsi"/>
          <w:color w:val="auto"/>
        </w:rPr>
        <w:t xml:space="preserve">field with no obstructions to the pesticide plume, and under near ideal meteorological conditions </w:t>
      </w:r>
      <w:r w:rsidR="00A575A9">
        <w:rPr>
          <w:rFonts w:asciiTheme="minorHAnsi" w:hAnsiTheme="minorHAnsi" w:cstheme="minorHAnsi"/>
          <w:color w:val="auto"/>
        </w:rPr>
        <w:t>(</w:t>
      </w:r>
      <w:r w:rsidR="00A575A9" w:rsidRPr="0069647C">
        <w:rPr>
          <w:rFonts w:asciiTheme="minorHAnsi" w:hAnsiTheme="minorHAnsi" w:cstheme="minorHAnsi"/>
          <w:i/>
          <w:color w:val="auto"/>
        </w:rPr>
        <w:t>e.g.,</w:t>
      </w:r>
      <w:r w:rsidRPr="00494F85">
        <w:rPr>
          <w:rFonts w:asciiTheme="minorHAnsi" w:hAnsiTheme="minorHAnsi" w:cstheme="minorHAnsi"/>
          <w:color w:val="auto"/>
        </w:rPr>
        <w:t xml:space="preserve"> </w:t>
      </w:r>
      <w:r w:rsidR="0030060F" w:rsidRPr="00494F85">
        <w:rPr>
          <w:rFonts w:asciiTheme="minorHAnsi" w:hAnsiTheme="minorHAnsi" w:cstheme="minorHAnsi"/>
          <w:color w:val="auto"/>
        </w:rPr>
        <w:t xml:space="preserve">consistent </w:t>
      </w:r>
      <w:r w:rsidRPr="00494F85">
        <w:rPr>
          <w:rFonts w:asciiTheme="minorHAnsi" w:hAnsiTheme="minorHAnsi" w:cstheme="minorHAnsi"/>
          <w:color w:val="auto"/>
        </w:rPr>
        <w:t xml:space="preserve">winds </w:t>
      </w:r>
      <w:r w:rsidR="0030060F" w:rsidRPr="00494F85">
        <w:rPr>
          <w:rFonts w:asciiTheme="minorHAnsi" w:hAnsiTheme="minorHAnsi" w:cstheme="minorHAnsi"/>
          <w:color w:val="auto"/>
        </w:rPr>
        <w:t>&lt;10 mph and wind</w:t>
      </w:r>
      <w:r w:rsidRPr="00494F85">
        <w:rPr>
          <w:rFonts w:asciiTheme="minorHAnsi" w:hAnsiTheme="minorHAnsi" w:cstheme="minorHAnsi"/>
          <w:color w:val="auto"/>
        </w:rPr>
        <w:t xml:space="preserve"> direction perpendicular to the spray line</w:t>
      </w:r>
      <w:r w:rsidR="00A575A9">
        <w:rPr>
          <w:rFonts w:asciiTheme="minorHAnsi" w:hAnsiTheme="minorHAnsi" w:cstheme="minorHAnsi"/>
          <w:color w:val="auto"/>
        </w:rPr>
        <w:t>)</w:t>
      </w:r>
      <w:r w:rsidR="0030060F" w:rsidRPr="00494F85">
        <w:rPr>
          <w:rFonts w:asciiTheme="minorHAnsi" w:hAnsiTheme="minorHAnsi" w:cstheme="minorHAnsi"/>
          <w:color w:val="auto"/>
        </w:rPr>
        <w:t>. Still</w:t>
      </w:r>
      <w:r w:rsidR="00A575A9">
        <w:rPr>
          <w:rFonts w:asciiTheme="minorHAnsi" w:hAnsiTheme="minorHAnsi" w:cstheme="minorHAnsi"/>
          <w:color w:val="auto"/>
        </w:rPr>
        <w:t>,</w:t>
      </w:r>
      <w:r w:rsidR="0030060F" w:rsidRPr="00494F85">
        <w:rPr>
          <w:rFonts w:asciiTheme="minorHAnsi" w:hAnsiTheme="minorHAnsi" w:cstheme="minorHAnsi"/>
          <w:color w:val="auto"/>
        </w:rPr>
        <w:t xml:space="preserve"> others approach </w:t>
      </w:r>
      <w:r w:rsidR="00A575A9">
        <w:rPr>
          <w:rFonts w:asciiTheme="minorHAnsi" w:hAnsiTheme="minorHAnsi" w:cstheme="minorHAnsi"/>
          <w:color w:val="auto"/>
        </w:rPr>
        <w:t xml:space="preserve">this by </w:t>
      </w:r>
      <w:r w:rsidR="0030060F" w:rsidRPr="00494F85">
        <w:rPr>
          <w:rFonts w:asciiTheme="minorHAnsi" w:hAnsiTheme="minorHAnsi" w:cstheme="minorHAnsi"/>
          <w:color w:val="auto"/>
        </w:rPr>
        <w:t>measuring efficacy with sentinels placed in wind tunnels</w:t>
      </w:r>
      <w:r w:rsidR="00DD0D9C" w:rsidRPr="00494F85">
        <w:rPr>
          <w:rFonts w:asciiTheme="minorHAnsi" w:hAnsiTheme="minorHAnsi" w:cstheme="minorHAnsi"/>
          <w:color w:val="auto"/>
          <w:vertAlign w:val="superscript"/>
        </w:rPr>
        <w:t>14</w:t>
      </w:r>
      <w:r w:rsidR="0030060F" w:rsidRPr="00494F85">
        <w:rPr>
          <w:rFonts w:asciiTheme="minorHAnsi" w:hAnsiTheme="minorHAnsi" w:cstheme="minorHAnsi"/>
          <w:color w:val="auto"/>
        </w:rPr>
        <w:t>. Th</w:t>
      </w:r>
      <w:r w:rsidR="00095583" w:rsidRPr="00494F85">
        <w:rPr>
          <w:rFonts w:asciiTheme="minorHAnsi" w:hAnsiTheme="minorHAnsi" w:cstheme="minorHAnsi"/>
          <w:color w:val="auto"/>
        </w:rPr>
        <w:t>ese</w:t>
      </w:r>
      <w:r w:rsidR="0030060F" w:rsidRPr="00494F85">
        <w:rPr>
          <w:rFonts w:asciiTheme="minorHAnsi" w:hAnsiTheme="minorHAnsi" w:cstheme="minorHAnsi"/>
          <w:color w:val="auto"/>
        </w:rPr>
        <w:t xml:space="preserve"> approach</w:t>
      </w:r>
      <w:r w:rsidR="00095583" w:rsidRPr="00494F85">
        <w:rPr>
          <w:rFonts w:asciiTheme="minorHAnsi" w:hAnsiTheme="minorHAnsi" w:cstheme="minorHAnsi"/>
          <w:color w:val="auto"/>
        </w:rPr>
        <w:t>es</w:t>
      </w:r>
      <w:r w:rsidR="0030060F" w:rsidRPr="00494F85">
        <w:rPr>
          <w:rFonts w:asciiTheme="minorHAnsi" w:hAnsiTheme="minorHAnsi" w:cstheme="minorHAnsi"/>
          <w:color w:val="auto"/>
        </w:rPr>
        <w:t xml:space="preserve"> provide one</w:t>
      </w:r>
      <w:r w:rsidR="00095583" w:rsidRPr="00494F85">
        <w:rPr>
          <w:rFonts w:asciiTheme="minorHAnsi" w:hAnsiTheme="minorHAnsi" w:cstheme="minorHAnsi"/>
          <w:color w:val="auto"/>
        </w:rPr>
        <w:t xml:space="preserve"> </w:t>
      </w:r>
      <w:r w:rsidR="0030060F" w:rsidRPr="00494F85">
        <w:rPr>
          <w:rFonts w:asciiTheme="minorHAnsi" w:hAnsiTheme="minorHAnsi" w:cstheme="minorHAnsi"/>
          <w:color w:val="auto"/>
        </w:rPr>
        <w:t>perspect</w:t>
      </w:r>
      <w:r w:rsidR="00095583" w:rsidRPr="00494F85">
        <w:rPr>
          <w:rFonts w:asciiTheme="minorHAnsi" w:hAnsiTheme="minorHAnsi" w:cstheme="minorHAnsi"/>
          <w:color w:val="auto"/>
        </w:rPr>
        <w:t xml:space="preserve">ive on pesticide </w:t>
      </w:r>
      <w:proofErr w:type="gramStart"/>
      <w:r w:rsidR="00095583" w:rsidRPr="00494F85">
        <w:rPr>
          <w:rFonts w:asciiTheme="minorHAnsi" w:hAnsiTheme="minorHAnsi" w:cstheme="minorHAnsi"/>
          <w:color w:val="auto"/>
        </w:rPr>
        <w:t>efficacy</w:t>
      </w:r>
      <w:r w:rsidR="004F1D3D">
        <w:rPr>
          <w:rFonts w:asciiTheme="minorHAnsi" w:hAnsiTheme="minorHAnsi" w:cstheme="minorHAnsi"/>
          <w:color w:val="auto"/>
        </w:rPr>
        <w:t>,</w:t>
      </w:r>
      <w:r w:rsidR="00095583" w:rsidRPr="00494F85">
        <w:rPr>
          <w:rFonts w:asciiTheme="minorHAnsi" w:hAnsiTheme="minorHAnsi" w:cstheme="minorHAnsi"/>
          <w:color w:val="auto"/>
        </w:rPr>
        <w:t xml:space="preserve"> but</w:t>
      </w:r>
      <w:proofErr w:type="gramEnd"/>
      <w:r w:rsidR="00095583" w:rsidRPr="00494F85">
        <w:rPr>
          <w:rFonts w:asciiTheme="minorHAnsi" w:hAnsiTheme="minorHAnsi" w:cstheme="minorHAnsi"/>
          <w:color w:val="auto"/>
        </w:rPr>
        <w:t xml:space="preserve"> are</w:t>
      </w:r>
      <w:r w:rsidR="0030060F" w:rsidRPr="00494F85">
        <w:rPr>
          <w:rFonts w:asciiTheme="minorHAnsi" w:hAnsiTheme="minorHAnsi" w:cstheme="minorHAnsi"/>
          <w:color w:val="auto"/>
        </w:rPr>
        <w:t xml:space="preserve"> </w:t>
      </w:r>
      <w:r w:rsidR="00A575A9">
        <w:rPr>
          <w:rFonts w:asciiTheme="minorHAnsi" w:hAnsiTheme="minorHAnsi" w:cstheme="minorHAnsi"/>
          <w:color w:val="auto"/>
        </w:rPr>
        <w:t>less</w:t>
      </w:r>
      <w:r w:rsidR="0030060F" w:rsidRPr="00494F85">
        <w:rPr>
          <w:rFonts w:asciiTheme="minorHAnsi" w:hAnsiTheme="minorHAnsi" w:cstheme="minorHAnsi"/>
          <w:color w:val="auto"/>
        </w:rPr>
        <w:t xml:space="preserve"> likely </w:t>
      </w:r>
      <w:r w:rsidR="005F00E3">
        <w:rPr>
          <w:rFonts w:asciiTheme="minorHAnsi" w:hAnsiTheme="minorHAnsi" w:cstheme="minorHAnsi"/>
          <w:color w:val="auto"/>
        </w:rPr>
        <w:t xml:space="preserve">to realize </w:t>
      </w:r>
      <w:r w:rsidR="00095583" w:rsidRPr="00494F85">
        <w:rPr>
          <w:rFonts w:asciiTheme="minorHAnsi" w:hAnsiTheme="minorHAnsi" w:cstheme="minorHAnsi"/>
          <w:color w:val="auto"/>
        </w:rPr>
        <w:t xml:space="preserve">operational </w:t>
      </w:r>
      <w:r w:rsidR="0030060F" w:rsidRPr="00494F85">
        <w:rPr>
          <w:rFonts w:asciiTheme="minorHAnsi" w:hAnsiTheme="minorHAnsi" w:cstheme="minorHAnsi"/>
          <w:color w:val="auto"/>
        </w:rPr>
        <w:t xml:space="preserve">efficacy under non-ideal field conditions </w:t>
      </w:r>
      <w:r w:rsidR="00A575A9">
        <w:rPr>
          <w:rFonts w:asciiTheme="minorHAnsi" w:hAnsiTheme="minorHAnsi" w:cstheme="minorHAnsi"/>
          <w:color w:val="auto"/>
        </w:rPr>
        <w:t>(</w:t>
      </w:r>
      <w:r w:rsidR="0030060F" w:rsidRPr="00494F85">
        <w:rPr>
          <w:rFonts w:asciiTheme="minorHAnsi" w:hAnsiTheme="minorHAnsi" w:cstheme="minorHAnsi"/>
          <w:color w:val="auto"/>
        </w:rPr>
        <w:t>heterogeneous habitat</w:t>
      </w:r>
      <w:r w:rsidR="00A575A9">
        <w:rPr>
          <w:rFonts w:asciiTheme="minorHAnsi" w:hAnsiTheme="minorHAnsi" w:cstheme="minorHAnsi"/>
          <w:color w:val="auto"/>
        </w:rPr>
        <w:t>s</w:t>
      </w:r>
      <w:r w:rsidR="0030060F" w:rsidRPr="00494F85">
        <w:rPr>
          <w:rFonts w:asciiTheme="minorHAnsi" w:hAnsiTheme="minorHAnsi" w:cstheme="minorHAnsi"/>
          <w:color w:val="auto"/>
        </w:rPr>
        <w:t xml:space="preserve"> that include obstructions to pesticide flow and variable if not </w:t>
      </w:r>
      <w:r w:rsidR="00A575A9">
        <w:rPr>
          <w:rFonts w:asciiTheme="minorHAnsi" w:hAnsiTheme="minorHAnsi" w:cstheme="minorHAnsi"/>
          <w:color w:val="auto"/>
        </w:rPr>
        <w:t xml:space="preserve">under </w:t>
      </w:r>
      <w:r w:rsidR="0030060F" w:rsidRPr="00494F85">
        <w:rPr>
          <w:rFonts w:asciiTheme="minorHAnsi" w:hAnsiTheme="minorHAnsi" w:cstheme="minorHAnsi"/>
          <w:color w:val="auto"/>
        </w:rPr>
        <w:t>sub-optimal meteorological conditions</w:t>
      </w:r>
      <w:r w:rsidR="00A575A9">
        <w:rPr>
          <w:rFonts w:asciiTheme="minorHAnsi" w:hAnsiTheme="minorHAnsi" w:cstheme="minorHAnsi"/>
          <w:color w:val="auto"/>
        </w:rPr>
        <w:t>)</w:t>
      </w:r>
      <w:r w:rsidR="0030060F" w:rsidRPr="00494F85">
        <w:rPr>
          <w:rFonts w:asciiTheme="minorHAnsi" w:hAnsiTheme="minorHAnsi" w:cstheme="minorHAnsi"/>
          <w:color w:val="auto"/>
        </w:rPr>
        <w:t>.</w:t>
      </w:r>
      <w:r w:rsidR="00095583" w:rsidRPr="00494F85">
        <w:rPr>
          <w:rFonts w:asciiTheme="minorHAnsi" w:hAnsiTheme="minorHAnsi" w:cstheme="minorHAnsi"/>
          <w:color w:val="auto"/>
        </w:rPr>
        <w:t xml:space="preserve"> Seeking evidence in support of absolute efficacy is not realistic. Operational conditions are rarely ideal, and choosing formulations based on tests in wind tunnels or direct application in engineered parks may be misleading. </w:t>
      </w:r>
    </w:p>
    <w:p w14:paraId="6D47AC1E" w14:textId="77777777" w:rsidR="00A575A9" w:rsidRDefault="00A575A9" w:rsidP="0045025F">
      <w:pPr>
        <w:tabs>
          <w:tab w:val="left" w:pos="270"/>
        </w:tabs>
        <w:rPr>
          <w:rFonts w:asciiTheme="minorHAnsi" w:hAnsiTheme="minorHAnsi" w:cstheme="minorHAnsi"/>
          <w:color w:val="auto"/>
        </w:rPr>
      </w:pPr>
    </w:p>
    <w:p w14:paraId="7F4953C9" w14:textId="0542F26A" w:rsidR="00095583" w:rsidRPr="00494F85" w:rsidRDefault="00095583" w:rsidP="0045025F">
      <w:pPr>
        <w:tabs>
          <w:tab w:val="left" w:pos="270"/>
        </w:tabs>
        <w:rPr>
          <w:rFonts w:asciiTheme="minorHAnsi" w:hAnsiTheme="minorHAnsi" w:cstheme="minorHAnsi"/>
          <w:color w:val="auto"/>
        </w:rPr>
      </w:pPr>
      <w:r w:rsidRPr="00494F85">
        <w:rPr>
          <w:rFonts w:asciiTheme="minorHAnsi" w:hAnsiTheme="minorHAnsi" w:cstheme="minorHAnsi"/>
          <w:color w:val="auto"/>
        </w:rPr>
        <w:lastRenderedPageBreak/>
        <w:t xml:space="preserve">In our research, </w:t>
      </w:r>
      <w:r w:rsidR="00A575A9">
        <w:rPr>
          <w:rFonts w:asciiTheme="minorHAnsi" w:hAnsiTheme="minorHAnsi" w:cstheme="minorHAnsi"/>
          <w:color w:val="auto"/>
        </w:rPr>
        <w:t xml:space="preserve">we </w:t>
      </w:r>
      <w:r w:rsidRPr="00494F85">
        <w:rPr>
          <w:rFonts w:asciiTheme="minorHAnsi" w:hAnsiTheme="minorHAnsi" w:cstheme="minorHAnsi"/>
          <w:color w:val="auto"/>
        </w:rPr>
        <w:t xml:space="preserve">use natural field sites and </w:t>
      </w:r>
      <w:r w:rsidR="008722F4">
        <w:rPr>
          <w:rFonts w:asciiTheme="minorHAnsi" w:hAnsiTheme="minorHAnsi" w:cstheme="minorHAnsi"/>
          <w:color w:val="auto"/>
        </w:rPr>
        <w:t xml:space="preserve">the given </w:t>
      </w:r>
      <w:r w:rsidRPr="00494F85">
        <w:rPr>
          <w:rFonts w:asciiTheme="minorHAnsi" w:hAnsiTheme="minorHAnsi" w:cstheme="minorHAnsi"/>
          <w:color w:val="auto"/>
        </w:rPr>
        <w:t xml:space="preserve">meteorological conditions (but not in rain or extreme winds that are outside the limits of any operational program). </w:t>
      </w:r>
      <w:r w:rsidR="008722F4">
        <w:rPr>
          <w:rFonts w:asciiTheme="minorHAnsi" w:hAnsiTheme="minorHAnsi" w:cstheme="minorHAnsi"/>
          <w:color w:val="auto"/>
        </w:rPr>
        <w:t>This</w:t>
      </w:r>
      <w:r w:rsidRPr="00494F85">
        <w:rPr>
          <w:rFonts w:asciiTheme="minorHAnsi" w:hAnsiTheme="minorHAnsi" w:cstheme="minorHAnsi"/>
          <w:color w:val="auto"/>
        </w:rPr>
        <w:t xml:space="preserve"> is </w:t>
      </w:r>
      <w:r w:rsidR="008722F4">
        <w:rPr>
          <w:rFonts w:asciiTheme="minorHAnsi" w:hAnsiTheme="minorHAnsi" w:cstheme="minorHAnsi"/>
          <w:color w:val="auto"/>
        </w:rPr>
        <w:t xml:space="preserve">likely </w:t>
      </w:r>
      <w:r w:rsidRPr="00494F85">
        <w:rPr>
          <w:rFonts w:asciiTheme="minorHAnsi" w:hAnsiTheme="minorHAnsi" w:cstheme="minorHAnsi"/>
          <w:color w:val="auto"/>
        </w:rPr>
        <w:t xml:space="preserve">more informative for operational vector control </w:t>
      </w:r>
      <w:r w:rsidR="008722F4">
        <w:rPr>
          <w:rFonts w:asciiTheme="minorHAnsi" w:hAnsiTheme="minorHAnsi" w:cstheme="minorHAnsi"/>
          <w:color w:val="auto"/>
        </w:rPr>
        <w:t>when</w:t>
      </w:r>
      <w:r w:rsidRPr="00494F85">
        <w:rPr>
          <w:rFonts w:asciiTheme="minorHAnsi" w:hAnsiTheme="minorHAnsi" w:cstheme="minorHAnsi"/>
          <w:color w:val="auto"/>
        </w:rPr>
        <w:t xml:space="preserve"> observ</w:t>
      </w:r>
      <w:r w:rsidR="008722F4">
        <w:rPr>
          <w:rFonts w:asciiTheme="minorHAnsi" w:hAnsiTheme="minorHAnsi" w:cstheme="minorHAnsi"/>
          <w:color w:val="auto"/>
        </w:rPr>
        <w:t>ing</w:t>
      </w:r>
      <w:r w:rsidRPr="00494F85">
        <w:rPr>
          <w:rFonts w:asciiTheme="minorHAnsi" w:hAnsiTheme="minorHAnsi" w:cstheme="minorHAnsi"/>
          <w:color w:val="auto"/>
        </w:rPr>
        <w:t xml:space="preserve"> reasonable efficacy in a pesticide formulation despite poor environmental conditions, heterogeneous habitat, and obstructions to pesticide flow. Whe</w:t>
      </w:r>
      <w:r w:rsidR="008722F4">
        <w:rPr>
          <w:rFonts w:asciiTheme="minorHAnsi" w:hAnsiTheme="minorHAnsi" w:cstheme="minorHAnsi"/>
          <w:color w:val="auto"/>
        </w:rPr>
        <w:t>never</w:t>
      </w:r>
      <w:r w:rsidRPr="00494F85">
        <w:rPr>
          <w:rFonts w:asciiTheme="minorHAnsi" w:hAnsiTheme="minorHAnsi" w:cstheme="minorHAnsi"/>
          <w:color w:val="auto"/>
        </w:rPr>
        <w:t xml:space="preserve"> possible</w:t>
      </w:r>
      <w:r w:rsidR="004F1D3D">
        <w:rPr>
          <w:rFonts w:asciiTheme="minorHAnsi" w:hAnsiTheme="minorHAnsi" w:cstheme="minorHAnsi"/>
          <w:color w:val="auto"/>
        </w:rPr>
        <w:t>,</w:t>
      </w:r>
      <w:r w:rsidR="008722F4">
        <w:rPr>
          <w:rFonts w:asciiTheme="minorHAnsi" w:hAnsiTheme="minorHAnsi" w:cstheme="minorHAnsi"/>
          <w:color w:val="auto"/>
        </w:rPr>
        <w:t xml:space="preserve"> it is recommended to</w:t>
      </w:r>
      <w:r w:rsidRPr="00494F85">
        <w:rPr>
          <w:rFonts w:asciiTheme="minorHAnsi" w:hAnsiTheme="minorHAnsi" w:cstheme="minorHAnsi"/>
          <w:color w:val="auto"/>
        </w:rPr>
        <w:t xml:space="preserve"> supplement sentinel insect mortality data with before-</w:t>
      </w:r>
      <w:r w:rsidR="008722F4">
        <w:rPr>
          <w:rFonts w:asciiTheme="minorHAnsi" w:hAnsiTheme="minorHAnsi" w:cstheme="minorHAnsi"/>
          <w:color w:val="auto"/>
        </w:rPr>
        <w:t xml:space="preserve"> </w:t>
      </w:r>
      <w:r w:rsidRPr="00494F85">
        <w:rPr>
          <w:rFonts w:asciiTheme="minorHAnsi" w:hAnsiTheme="minorHAnsi" w:cstheme="minorHAnsi"/>
          <w:color w:val="auto"/>
        </w:rPr>
        <w:t>and</w:t>
      </w:r>
      <w:r w:rsidR="008722F4">
        <w:rPr>
          <w:rFonts w:asciiTheme="minorHAnsi" w:hAnsiTheme="minorHAnsi" w:cstheme="minorHAnsi"/>
          <w:color w:val="auto"/>
        </w:rPr>
        <w:t xml:space="preserve"> </w:t>
      </w:r>
      <w:r w:rsidRPr="00494F85">
        <w:rPr>
          <w:rFonts w:asciiTheme="minorHAnsi" w:hAnsiTheme="minorHAnsi" w:cstheme="minorHAnsi"/>
          <w:color w:val="auto"/>
        </w:rPr>
        <w:t>after</w:t>
      </w:r>
      <w:r w:rsidR="008722F4">
        <w:rPr>
          <w:rFonts w:asciiTheme="minorHAnsi" w:hAnsiTheme="minorHAnsi" w:cstheme="minorHAnsi"/>
          <w:color w:val="auto"/>
        </w:rPr>
        <w:t>-</w:t>
      </w:r>
      <w:r w:rsidRPr="00494F85">
        <w:rPr>
          <w:rFonts w:asciiTheme="minorHAnsi" w:hAnsiTheme="minorHAnsi" w:cstheme="minorHAnsi"/>
          <w:color w:val="auto"/>
        </w:rPr>
        <w:t xml:space="preserve">surveillance of natural </w:t>
      </w:r>
      <w:r w:rsidR="008722F4">
        <w:rPr>
          <w:rFonts w:asciiTheme="minorHAnsi" w:hAnsiTheme="minorHAnsi" w:cstheme="minorHAnsi"/>
          <w:color w:val="auto"/>
        </w:rPr>
        <w:t xml:space="preserve">target insect </w:t>
      </w:r>
      <w:r w:rsidRPr="00494F85">
        <w:rPr>
          <w:rFonts w:asciiTheme="minorHAnsi" w:hAnsiTheme="minorHAnsi" w:cstheme="minorHAnsi"/>
          <w:color w:val="auto"/>
        </w:rPr>
        <w:t>populations in the treatment and control areas</w:t>
      </w:r>
      <w:r w:rsidR="008722F4">
        <w:rPr>
          <w:rFonts w:asciiTheme="minorHAnsi" w:hAnsiTheme="minorHAnsi" w:cstheme="minorHAnsi"/>
          <w:color w:val="auto"/>
        </w:rPr>
        <w:t>,</w:t>
      </w:r>
      <w:r w:rsidRPr="00494F85">
        <w:rPr>
          <w:rFonts w:asciiTheme="minorHAnsi" w:hAnsiTheme="minorHAnsi" w:cstheme="minorHAnsi"/>
          <w:color w:val="auto"/>
        </w:rPr>
        <w:t xml:space="preserve"> as a bridge between controlled exposure and realized exposure to the focal pesticide. However, surveillance of natural populations is not </w:t>
      </w:r>
      <w:r w:rsidR="008722F4">
        <w:rPr>
          <w:rFonts w:asciiTheme="minorHAnsi" w:hAnsiTheme="minorHAnsi" w:cstheme="minorHAnsi"/>
          <w:color w:val="auto"/>
        </w:rPr>
        <w:t>sufficient to</w:t>
      </w:r>
      <w:r w:rsidRPr="00494F85">
        <w:rPr>
          <w:rFonts w:asciiTheme="minorHAnsi" w:hAnsiTheme="minorHAnsi" w:cstheme="minorHAnsi"/>
          <w:color w:val="auto"/>
        </w:rPr>
        <w:t xml:space="preserve"> determin</w:t>
      </w:r>
      <w:r w:rsidR="008722F4">
        <w:rPr>
          <w:rFonts w:asciiTheme="minorHAnsi" w:hAnsiTheme="minorHAnsi" w:cstheme="minorHAnsi"/>
          <w:color w:val="auto"/>
        </w:rPr>
        <w:t>e</w:t>
      </w:r>
      <w:r w:rsidRPr="00494F85">
        <w:rPr>
          <w:rFonts w:asciiTheme="minorHAnsi" w:hAnsiTheme="minorHAnsi" w:cstheme="minorHAnsi"/>
          <w:color w:val="auto"/>
        </w:rPr>
        <w:t xml:space="preserve"> whether</w:t>
      </w:r>
      <w:r w:rsidR="008722F4">
        <w:rPr>
          <w:rFonts w:asciiTheme="minorHAnsi" w:hAnsiTheme="minorHAnsi" w:cstheme="minorHAnsi"/>
          <w:color w:val="auto"/>
        </w:rPr>
        <w:t xml:space="preserve"> </w:t>
      </w:r>
      <w:r w:rsidRPr="00494F85">
        <w:rPr>
          <w:rFonts w:asciiTheme="minorHAnsi" w:hAnsiTheme="minorHAnsi" w:cstheme="minorHAnsi"/>
          <w:color w:val="auto"/>
        </w:rPr>
        <w:t>pesticide application produce</w:t>
      </w:r>
      <w:r w:rsidR="008722F4">
        <w:rPr>
          <w:rFonts w:asciiTheme="minorHAnsi" w:hAnsiTheme="minorHAnsi" w:cstheme="minorHAnsi"/>
          <w:color w:val="auto"/>
        </w:rPr>
        <w:t>s</w:t>
      </w:r>
      <w:r w:rsidRPr="00494F85">
        <w:rPr>
          <w:rFonts w:asciiTheme="minorHAnsi" w:hAnsiTheme="minorHAnsi" w:cstheme="minorHAnsi"/>
          <w:color w:val="auto"/>
        </w:rPr>
        <w:t xml:space="preserve"> mortality in </w:t>
      </w:r>
      <w:r w:rsidR="008722F4">
        <w:rPr>
          <w:rFonts w:asciiTheme="minorHAnsi" w:hAnsiTheme="minorHAnsi" w:cstheme="minorHAnsi"/>
          <w:color w:val="auto"/>
        </w:rPr>
        <w:t>a</w:t>
      </w:r>
      <w:r w:rsidRPr="00494F85">
        <w:rPr>
          <w:rFonts w:asciiTheme="minorHAnsi" w:hAnsiTheme="minorHAnsi" w:cstheme="minorHAnsi"/>
          <w:color w:val="auto"/>
        </w:rPr>
        <w:t xml:space="preserve"> target population or whether target insects </w:t>
      </w:r>
      <w:proofErr w:type="gramStart"/>
      <w:r w:rsidRPr="00494F85">
        <w:rPr>
          <w:rFonts w:asciiTheme="minorHAnsi" w:hAnsiTheme="minorHAnsi" w:cstheme="minorHAnsi"/>
          <w:color w:val="auto"/>
        </w:rPr>
        <w:t>actually move</w:t>
      </w:r>
      <w:proofErr w:type="gramEnd"/>
      <w:r w:rsidRPr="00494F85">
        <w:rPr>
          <w:rFonts w:asciiTheme="minorHAnsi" w:hAnsiTheme="minorHAnsi" w:cstheme="minorHAnsi"/>
          <w:color w:val="auto"/>
        </w:rPr>
        <w:t xml:space="preserve"> </w:t>
      </w:r>
      <w:r w:rsidR="008722F4">
        <w:rPr>
          <w:rFonts w:asciiTheme="minorHAnsi" w:hAnsiTheme="minorHAnsi" w:cstheme="minorHAnsi"/>
          <w:color w:val="auto"/>
        </w:rPr>
        <w:t>from</w:t>
      </w:r>
      <w:r w:rsidRPr="00494F85">
        <w:rPr>
          <w:rFonts w:asciiTheme="minorHAnsi" w:hAnsiTheme="minorHAnsi" w:cstheme="minorHAnsi"/>
          <w:color w:val="auto"/>
        </w:rPr>
        <w:t xml:space="preserve"> the target area after detecting oncoming pesticide aerosols.</w:t>
      </w:r>
    </w:p>
    <w:p w14:paraId="40F10F3E" w14:textId="53721A9C" w:rsidR="005663A3" w:rsidRPr="00494F85" w:rsidRDefault="005663A3" w:rsidP="0045025F">
      <w:pPr>
        <w:tabs>
          <w:tab w:val="left" w:pos="270"/>
        </w:tabs>
        <w:rPr>
          <w:rFonts w:asciiTheme="minorHAnsi" w:hAnsiTheme="minorHAnsi" w:cstheme="minorHAnsi"/>
          <w:color w:val="auto"/>
        </w:rPr>
      </w:pPr>
    </w:p>
    <w:p w14:paraId="5072A762" w14:textId="26ED5408" w:rsidR="00072C08" w:rsidRPr="00494F85" w:rsidRDefault="002F77DA" w:rsidP="0045025F">
      <w:pPr>
        <w:tabs>
          <w:tab w:val="left" w:pos="270"/>
        </w:tabs>
        <w:rPr>
          <w:rFonts w:asciiTheme="minorHAnsi" w:hAnsiTheme="minorHAnsi" w:cstheme="minorHAnsi"/>
          <w:color w:val="auto"/>
        </w:rPr>
      </w:pPr>
      <w:r w:rsidRPr="00494F85">
        <w:rPr>
          <w:rFonts w:asciiTheme="minorHAnsi" w:hAnsiTheme="minorHAnsi" w:cstheme="minorHAnsi"/>
          <w:color w:val="auto"/>
        </w:rPr>
        <w:t>Regardless of the</w:t>
      </w:r>
      <w:r w:rsidR="008722F4">
        <w:rPr>
          <w:rFonts w:asciiTheme="minorHAnsi" w:hAnsiTheme="minorHAnsi" w:cstheme="minorHAnsi"/>
          <w:color w:val="auto"/>
        </w:rPr>
        <w:t xml:space="preserve"> </w:t>
      </w:r>
      <w:r w:rsidRPr="00494F85">
        <w:rPr>
          <w:rFonts w:asciiTheme="minorHAnsi" w:hAnsiTheme="minorHAnsi" w:cstheme="minorHAnsi"/>
          <w:color w:val="auto"/>
        </w:rPr>
        <w:t>caveats to any evaluation of pesticide sprays in the field, electronic m</w:t>
      </w:r>
      <w:r w:rsidR="00072C08" w:rsidRPr="00494F85">
        <w:rPr>
          <w:rFonts w:asciiTheme="minorHAnsi" w:hAnsiTheme="minorHAnsi" w:cstheme="minorHAnsi"/>
          <w:color w:val="auto"/>
        </w:rPr>
        <w:t>apping</w:t>
      </w:r>
      <w:r w:rsidRPr="00494F85">
        <w:rPr>
          <w:rFonts w:asciiTheme="minorHAnsi" w:hAnsiTheme="minorHAnsi" w:cstheme="minorHAnsi"/>
          <w:color w:val="auto"/>
        </w:rPr>
        <w:t xml:space="preserve"> of mortality data in a GIS </w:t>
      </w:r>
      <w:r w:rsidR="008722F4">
        <w:rPr>
          <w:rFonts w:asciiTheme="minorHAnsi" w:hAnsiTheme="minorHAnsi" w:cstheme="minorHAnsi"/>
          <w:color w:val="auto"/>
        </w:rPr>
        <w:t>(</w:t>
      </w:r>
      <w:r w:rsidRPr="00494F85">
        <w:rPr>
          <w:rFonts w:asciiTheme="minorHAnsi" w:hAnsiTheme="minorHAnsi" w:cstheme="minorHAnsi"/>
          <w:color w:val="auto"/>
        </w:rPr>
        <w:t>as opposed to flat presentation of mortality data in tables</w:t>
      </w:r>
      <w:r w:rsidR="008722F4">
        <w:rPr>
          <w:rFonts w:asciiTheme="minorHAnsi" w:hAnsiTheme="minorHAnsi" w:cstheme="minorHAnsi"/>
          <w:color w:val="auto"/>
        </w:rPr>
        <w:t>)</w:t>
      </w:r>
      <w:r w:rsidR="00072C08" w:rsidRPr="00494F85">
        <w:rPr>
          <w:rFonts w:asciiTheme="minorHAnsi" w:hAnsiTheme="minorHAnsi" w:cstheme="minorHAnsi"/>
          <w:color w:val="auto"/>
        </w:rPr>
        <w:t xml:space="preserve"> retains</w:t>
      </w:r>
      <w:r w:rsidRPr="00494F85">
        <w:rPr>
          <w:rFonts w:asciiTheme="minorHAnsi" w:hAnsiTheme="minorHAnsi" w:cstheme="minorHAnsi"/>
          <w:color w:val="auto"/>
        </w:rPr>
        <w:t xml:space="preserve"> the</w:t>
      </w:r>
      <w:r w:rsidR="00072C08" w:rsidRPr="00494F85">
        <w:rPr>
          <w:rFonts w:asciiTheme="minorHAnsi" w:hAnsiTheme="minorHAnsi" w:cstheme="minorHAnsi"/>
          <w:color w:val="auto"/>
        </w:rPr>
        <w:t xml:space="preserve"> quantitative attributes capable of rigorous comparison across trials </w:t>
      </w:r>
      <w:proofErr w:type="gramStart"/>
      <w:r w:rsidR="008722F4">
        <w:rPr>
          <w:rFonts w:asciiTheme="minorHAnsi" w:hAnsiTheme="minorHAnsi" w:cstheme="minorHAnsi"/>
          <w:color w:val="auto"/>
        </w:rPr>
        <w:t>and</w:t>
      </w:r>
      <w:r w:rsidR="00072C08" w:rsidRPr="00494F85">
        <w:rPr>
          <w:rFonts w:asciiTheme="minorHAnsi" w:hAnsiTheme="minorHAnsi" w:cstheme="minorHAnsi"/>
          <w:color w:val="auto"/>
        </w:rPr>
        <w:t xml:space="preserve"> also</w:t>
      </w:r>
      <w:proofErr w:type="gramEnd"/>
      <w:r w:rsidR="00072C08" w:rsidRPr="00494F85">
        <w:rPr>
          <w:rFonts w:asciiTheme="minorHAnsi" w:hAnsiTheme="minorHAnsi" w:cstheme="minorHAnsi"/>
          <w:color w:val="auto"/>
        </w:rPr>
        <w:t xml:space="preserve"> provides </w:t>
      </w:r>
      <w:r w:rsidR="008722F4">
        <w:rPr>
          <w:rFonts w:asciiTheme="minorHAnsi" w:hAnsiTheme="minorHAnsi" w:cstheme="minorHAnsi"/>
          <w:color w:val="auto"/>
        </w:rPr>
        <w:t xml:space="preserve">a </w:t>
      </w:r>
      <w:r w:rsidR="00072C08" w:rsidRPr="00494F85">
        <w:rPr>
          <w:rFonts w:asciiTheme="minorHAnsi" w:hAnsiTheme="minorHAnsi" w:cstheme="minorHAnsi"/>
          <w:color w:val="auto"/>
        </w:rPr>
        <w:t>means for quick</w:t>
      </w:r>
      <w:r w:rsidR="008722F4">
        <w:rPr>
          <w:rFonts w:asciiTheme="minorHAnsi" w:hAnsiTheme="minorHAnsi" w:cstheme="minorHAnsi"/>
          <w:color w:val="auto"/>
        </w:rPr>
        <w:t>,</w:t>
      </w:r>
      <w:r w:rsidR="00072C08" w:rsidRPr="00494F85">
        <w:rPr>
          <w:rFonts w:asciiTheme="minorHAnsi" w:hAnsiTheme="minorHAnsi" w:cstheme="minorHAnsi"/>
          <w:color w:val="auto"/>
        </w:rPr>
        <w:t xml:space="preserve"> visual assessment</w:t>
      </w:r>
      <w:r w:rsidR="00D4679C" w:rsidRPr="00494F85">
        <w:rPr>
          <w:rFonts w:asciiTheme="minorHAnsi" w:hAnsiTheme="minorHAnsi" w:cstheme="minorHAnsi"/>
          <w:color w:val="auto"/>
        </w:rPr>
        <w:t xml:space="preserve">. </w:t>
      </w:r>
      <w:r w:rsidRPr="00494F85">
        <w:rPr>
          <w:rFonts w:asciiTheme="minorHAnsi" w:hAnsiTheme="minorHAnsi" w:cstheme="minorHAnsi"/>
          <w:color w:val="auto"/>
        </w:rPr>
        <w:t xml:space="preserve">With data captured in the GIS, </w:t>
      </w:r>
      <w:r w:rsidR="008722F4">
        <w:rPr>
          <w:rFonts w:asciiTheme="minorHAnsi" w:hAnsiTheme="minorHAnsi" w:cstheme="minorHAnsi"/>
          <w:color w:val="auto"/>
        </w:rPr>
        <w:t xml:space="preserve">researchers </w:t>
      </w:r>
      <w:r w:rsidRPr="00494F85">
        <w:rPr>
          <w:rFonts w:asciiTheme="minorHAnsi" w:hAnsiTheme="minorHAnsi" w:cstheme="minorHAnsi"/>
          <w:color w:val="auto"/>
        </w:rPr>
        <w:t>c</w:t>
      </w:r>
      <w:r w:rsidR="00D4679C" w:rsidRPr="00494F85">
        <w:rPr>
          <w:rFonts w:asciiTheme="minorHAnsi" w:hAnsiTheme="minorHAnsi" w:cstheme="minorHAnsi"/>
          <w:color w:val="auto"/>
        </w:rPr>
        <w:t>an set threshold</w:t>
      </w:r>
      <w:r w:rsidRPr="00494F85">
        <w:rPr>
          <w:rFonts w:asciiTheme="minorHAnsi" w:hAnsiTheme="minorHAnsi" w:cstheme="minorHAnsi"/>
          <w:color w:val="auto"/>
        </w:rPr>
        <w:t xml:space="preserve">s for pesticide efficacy and visualize the relative capability of </w:t>
      </w:r>
      <w:r w:rsidR="008722F4">
        <w:rPr>
          <w:rFonts w:asciiTheme="minorHAnsi" w:hAnsiTheme="minorHAnsi" w:cstheme="minorHAnsi"/>
          <w:color w:val="auto"/>
        </w:rPr>
        <w:t>a</w:t>
      </w:r>
      <w:r w:rsidRPr="00494F85">
        <w:rPr>
          <w:rFonts w:asciiTheme="minorHAnsi" w:hAnsiTheme="minorHAnsi" w:cstheme="minorHAnsi"/>
          <w:color w:val="auto"/>
        </w:rPr>
        <w:t xml:space="preserve"> focal pesticide across multiple environments, or </w:t>
      </w:r>
      <w:r w:rsidR="008722F4">
        <w:rPr>
          <w:rFonts w:asciiTheme="minorHAnsi" w:hAnsiTheme="minorHAnsi" w:cstheme="minorHAnsi"/>
          <w:color w:val="auto"/>
        </w:rPr>
        <w:t xml:space="preserve">they can </w:t>
      </w:r>
      <w:r w:rsidRPr="00494F85">
        <w:rPr>
          <w:rFonts w:asciiTheme="minorHAnsi" w:hAnsiTheme="minorHAnsi" w:cstheme="minorHAnsi"/>
          <w:color w:val="auto"/>
        </w:rPr>
        <w:t>compare capabilities of multiple pesticides within a single environment across a variety of application equipment and techniques</w:t>
      </w:r>
      <w:r w:rsidR="00D4679C" w:rsidRPr="00494F85">
        <w:rPr>
          <w:rFonts w:asciiTheme="minorHAnsi" w:hAnsiTheme="minorHAnsi" w:cstheme="minorHAnsi"/>
          <w:color w:val="auto"/>
        </w:rPr>
        <w:t>.</w:t>
      </w:r>
    </w:p>
    <w:p w14:paraId="083E0EF1" w14:textId="77777777" w:rsidR="00DB020E" w:rsidRPr="00494F85" w:rsidRDefault="00DB020E" w:rsidP="0045025F">
      <w:pPr>
        <w:tabs>
          <w:tab w:val="left" w:pos="270"/>
        </w:tabs>
        <w:rPr>
          <w:rFonts w:asciiTheme="minorHAnsi" w:hAnsiTheme="minorHAnsi" w:cstheme="minorHAnsi"/>
          <w:color w:val="auto"/>
        </w:rPr>
      </w:pPr>
    </w:p>
    <w:p w14:paraId="099247F7" w14:textId="3E83AD3D" w:rsidR="00BA43D5" w:rsidRPr="00494F85" w:rsidRDefault="006305D7" w:rsidP="0045025F">
      <w:pPr>
        <w:rPr>
          <w:rFonts w:asciiTheme="minorHAnsi" w:hAnsiTheme="minorHAnsi" w:cstheme="minorHAnsi"/>
          <w:b/>
          <w:color w:val="auto"/>
        </w:rPr>
      </w:pPr>
      <w:r w:rsidRPr="00494F85">
        <w:rPr>
          <w:rFonts w:asciiTheme="minorHAnsi" w:hAnsiTheme="minorHAnsi" w:cstheme="minorHAnsi"/>
          <w:b/>
          <w:color w:val="auto"/>
        </w:rPr>
        <w:t>PROTOCOL:</w:t>
      </w:r>
    </w:p>
    <w:p w14:paraId="2A88CF6E" w14:textId="54E38D4A" w:rsidR="00B64BD1" w:rsidRPr="004F1D3D" w:rsidRDefault="00B64BD1" w:rsidP="0045025F">
      <w:pPr>
        <w:rPr>
          <w:rFonts w:asciiTheme="minorHAnsi" w:hAnsiTheme="minorHAnsi" w:cstheme="minorHAnsi"/>
          <w:color w:val="auto"/>
        </w:rPr>
      </w:pPr>
      <w:r w:rsidRPr="004F1D3D">
        <w:rPr>
          <w:rFonts w:asciiTheme="minorHAnsi" w:hAnsiTheme="minorHAnsi" w:cstheme="minorHAnsi"/>
          <w:color w:val="auto"/>
        </w:rPr>
        <w:t xml:space="preserve">Note: </w:t>
      </w:r>
      <w:r w:rsidR="004F1D3D">
        <w:rPr>
          <w:rFonts w:asciiTheme="minorHAnsi" w:hAnsiTheme="minorHAnsi" w:cstheme="minorHAnsi"/>
          <w:color w:val="auto"/>
        </w:rPr>
        <w:t>T</w:t>
      </w:r>
      <w:r w:rsidRPr="004F1D3D">
        <w:rPr>
          <w:rFonts w:asciiTheme="minorHAnsi" w:hAnsiTheme="minorHAnsi" w:cstheme="minorHAnsi"/>
          <w:color w:val="auto"/>
        </w:rPr>
        <w:t>his protocol is written specifically for field trials targeting adult mosquitoes</w:t>
      </w:r>
      <w:r w:rsidR="008722F4">
        <w:rPr>
          <w:rFonts w:asciiTheme="minorHAnsi" w:hAnsiTheme="minorHAnsi" w:cstheme="minorHAnsi"/>
          <w:color w:val="auto"/>
        </w:rPr>
        <w:t>.</w:t>
      </w:r>
      <w:r w:rsidRPr="004F1D3D">
        <w:rPr>
          <w:rFonts w:asciiTheme="minorHAnsi" w:hAnsiTheme="minorHAnsi" w:cstheme="minorHAnsi"/>
          <w:color w:val="auto"/>
        </w:rPr>
        <w:t xml:space="preserve"> </w:t>
      </w:r>
      <w:r w:rsidR="008722F4">
        <w:rPr>
          <w:rFonts w:asciiTheme="minorHAnsi" w:hAnsiTheme="minorHAnsi" w:cstheme="minorHAnsi"/>
          <w:color w:val="auto"/>
        </w:rPr>
        <w:t>I</w:t>
      </w:r>
      <w:r w:rsidRPr="004F1D3D">
        <w:rPr>
          <w:rFonts w:asciiTheme="minorHAnsi" w:hAnsiTheme="minorHAnsi" w:cstheme="minorHAnsi"/>
          <w:color w:val="auto"/>
        </w:rPr>
        <w:t>nformation on modifications necess</w:t>
      </w:r>
      <w:r w:rsidR="008F02F4" w:rsidRPr="004F1D3D">
        <w:rPr>
          <w:rFonts w:asciiTheme="minorHAnsi" w:hAnsiTheme="minorHAnsi" w:cstheme="minorHAnsi"/>
          <w:color w:val="auto"/>
        </w:rPr>
        <w:t xml:space="preserve">ary for immature mosquitoes, </w:t>
      </w:r>
      <w:r w:rsidRPr="004F1D3D">
        <w:rPr>
          <w:rFonts w:asciiTheme="minorHAnsi" w:hAnsiTheme="minorHAnsi" w:cstheme="minorHAnsi"/>
          <w:color w:val="auto"/>
        </w:rPr>
        <w:t>other adult sentinel insect</w:t>
      </w:r>
      <w:r w:rsidR="008F02F4" w:rsidRPr="004F1D3D">
        <w:rPr>
          <w:rFonts w:asciiTheme="minorHAnsi" w:hAnsiTheme="minorHAnsi" w:cstheme="minorHAnsi"/>
          <w:color w:val="auto"/>
        </w:rPr>
        <w:t xml:space="preserve"> </w:t>
      </w:r>
      <w:r w:rsidRPr="004F1D3D">
        <w:rPr>
          <w:rFonts w:asciiTheme="minorHAnsi" w:hAnsiTheme="minorHAnsi" w:cstheme="minorHAnsi"/>
          <w:color w:val="auto"/>
        </w:rPr>
        <w:t>s</w:t>
      </w:r>
      <w:r w:rsidR="008F02F4" w:rsidRPr="004F1D3D">
        <w:rPr>
          <w:rFonts w:asciiTheme="minorHAnsi" w:hAnsiTheme="minorHAnsi" w:cstheme="minorHAnsi"/>
          <w:color w:val="auto"/>
        </w:rPr>
        <w:t>pecies, and unique scenarios</w:t>
      </w:r>
      <w:r w:rsidRPr="004F1D3D">
        <w:rPr>
          <w:rFonts w:asciiTheme="minorHAnsi" w:hAnsiTheme="minorHAnsi" w:cstheme="minorHAnsi"/>
          <w:color w:val="auto"/>
        </w:rPr>
        <w:t xml:space="preserve"> is included in the </w:t>
      </w:r>
      <w:r w:rsidR="008722F4">
        <w:rPr>
          <w:rFonts w:asciiTheme="minorHAnsi" w:hAnsiTheme="minorHAnsi" w:cstheme="minorHAnsi"/>
          <w:color w:val="auto"/>
        </w:rPr>
        <w:t>d</w:t>
      </w:r>
      <w:r w:rsidR="008F02F4" w:rsidRPr="004F1D3D">
        <w:rPr>
          <w:rFonts w:asciiTheme="minorHAnsi" w:hAnsiTheme="minorHAnsi" w:cstheme="minorHAnsi"/>
          <w:color w:val="auto"/>
        </w:rPr>
        <w:t>iscussion</w:t>
      </w:r>
      <w:r w:rsidRPr="004F1D3D">
        <w:rPr>
          <w:rFonts w:asciiTheme="minorHAnsi" w:hAnsiTheme="minorHAnsi" w:cstheme="minorHAnsi"/>
          <w:color w:val="auto"/>
        </w:rPr>
        <w:t xml:space="preserve">. </w:t>
      </w:r>
    </w:p>
    <w:p w14:paraId="3679B6B3" w14:textId="77777777" w:rsidR="00761FC9" w:rsidRPr="00494F85" w:rsidRDefault="00761FC9" w:rsidP="0045025F">
      <w:pPr>
        <w:rPr>
          <w:rFonts w:asciiTheme="minorHAnsi" w:hAnsiTheme="minorHAnsi" w:cstheme="minorHAnsi"/>
          <w:i/>
          <w:color w:val="auto"/>
        </w:rPr>
      </w:pPr>
    </w:p>
    <w:p w14:paraId="55BB8EA4" w14:textId="6D45C542" w:rsidR="00BC284F" w:rsidRPr="0045025F" w:rsidRDefault="00BC284F" w:rsidP="0045025F">
      <w:pPr>
        <w:pStyle w:val="ListParagraph"/>
        <w:numPr>
          <w:ilvl w:val="0"/>
          <w:numId w:val="30"/>
        </w:numPr>
        <w:rPr>
          <w:rFonts w:asciiTheme="minorHAnsi" w:hAnsiTheme="minorHAnsi" w:cstheme="minorHAnsi"/>
          <w:b/>
          <w:color w:val="auto"/>
          <w:highlight w:val="yellow"/>
        </w:rPr>
      </w:pPr>
      <w:bookmarkStart w:id="0" w:name="_Hlk519755248"/>
      <w:r w:rsidRPr="0045025F">
        <w:rPr>
          <w:rFonts w:asciiTheme="minorHAnsi" w:hAnsiTheme="minorHAnsi" w:cstheme="minorHAnsi"/>
          <w:b/>
          <w:color w:val="auto"/>
          <w:highlight w:val="yellow"/>
        </w:rPr>
        <w:t xml:space="preserve">Sentinel </w:t>
      </w:r>
      <w:r w:rsidR="008722F4">
        <w:rPr>
          <w:rFonts w:asciiTheme="minorHAnsi" w:hAnsiTheme="minorHAnsi" w:cstheme="minorHAnsi"/>
          <w:b/>
          <w:color w:val="auto"/>
          <w:highlight w:val="yellow"/>
        </w:rPr>
        <w:t>I</w:t>
      </w:r>
      <w:r w:rsidRPr="0045025F">
        <w:rPr>
          <w:rFonts w:asciiTheme="minorHAnsi" w:hAnsiTheme="minorHAnsi" w:cstheme="minorHAnsi"/>
          <w:b/>
          <w:color w:val="auto"/>
          <w:highlight w:val="yellow"/>
        </w:rPr>
        <w:t>nsect</w:t>
      </w:r>
      <w:r w:rsidR="00F75104" w:rsidRPr="0045025F">
        <w:rPr>
          <w:rFonts w:asciiTheme="minorHAnsi" w:hAnsiTheme="minorHAnsi" w:cstheme="minorHAnsi"/>
          <w:b/>
          <w:color w:val="auto"/>
          <w:highlight w:val="yellow"/>
        </w:rPr>
        <w:t xml:space="preserve"> </w:t>
      </w:r>
      <w:r w:rsidR="008722F4">
        <w:rPr>
          <w:rFonts w:asciiTheme="minorHAnsi" w:hAnsiTheme="minorHAnsi" w:cstheme="minorHAnsi"/>
          <w:b/>
          <w:color w:val="auto"/>
          <w:highlight w:val="yellow"/>
        </w:rPr>
        <w:t>R</w:t>
      </w:r>
      <w:r w:rsidR="00F75104" w:rsidRPr="0045025F">
        <w:rPr>
          <w:rFonts w:asciiTheme="minorHAnsi" w:hAnsiTheme="minorHAnsi" w:cstheme="minorHAnsi"/>
          <w:b/>
          <w:color w:val="auto"/>
          <w:highlight w:val="yellow"/>
        </w:rPr>
        <w:t xml:space="preserve">earing and </w:t>
      </w:r>
      <w:r w:rsidR="008722F4">
        <w:rPr>
          <w:rFonts w:asciiTheme="minorHAnsi" w:hAnsiTheme="minorHAnsi" w:cstheme="minorHAnsi"/>
          <w:b/>
          <w:color w:val="auto"/>
          <w:highlight w:val="yellow"/>
        </w:rPr>
        <w:t>S</w:t>
      </w:r>
      <w:r w:rsidR="00F75104" w:rsidRPr="0045025F">
        <w:rPr>
          <w:rFonts w:asciiTheme="minorHAnsi" w:hAnsiTheme="minorHAnsi" w:cstheme="minorHAnsi"/>
          <w:b/>
          <w:color w:val="auto"/>
          <w:highlight w:val="yellow"/>
        </w:rPr>
        <w:t xml:space="preserve">entinel </w:t>
      </w:r>
      <w:r w:rsidR="008722F4">
        <w:rPr>
          <w:rFonts w:asciiTheme="minorHAnsi" w:hAnsiTheme="minorHAnsi" w:cstheme="minorHAnsi"/>
          <w:b/>
          <w:color w:val="auto"/>
          <w:highlight w:val="yellow"/>
        </w:rPr>
        <w:t>C</w:t>
      </w:r>
      <w:r w:rsidR="00F75104" w:rsidRPr="0045025F">
        <w:rPr>
          <w:rFonts w:asciiTheme="minorHAnsi" w:hAnsiTheme="minorHAnsi" w:cstheme="minorHAnsi"/>
          <w:b/>
          <w:color w:val="auto"/>
          <w:highlight w:val="yellow"/>
        </w:rPr>
        <w:t xml:space="preserve">age </w:t>
      </w:r>
      <w:r w:rsidR="008722F4">
        <w:rPr>
          <w:rFonts w:asciiTheme="minorHAnsi" w:hAnsiTheme="minorHAnsi" w:cstheme="minorHAnsi"/>
          <w:b/>
          <w:color w:val="auto"/>
          <w:highlight w:val="yellow"/>
        </w:rPr>
        <w:t>P</w:t>
      </w:r>
      <w:r w:rsidR="00F75104" w:rsidRPr="0045025F">
        <w:rPr>
          <w:rFonts w:asciiTheme="minorHAnsi" w:hAnsiTheme="minorHAnsi" w:cstheme="minorHAnsi"/>
          <w:b/>
          <w:color w:val="auto"/>
          <w:highlight w:val="yellow"/>
        </w:rPr>
        <w:t>reparation</w:t>
      </w:r>
      <w:r w:rsidRPr="0045025F">
        <w:rPr>
          <w:rFonts w:asciiTheme="minorHAnsi" w:hAnsiTheme="minorHAnsi" w:cstheme="minorHAnsi"/>
          <w:b/>
          <w:color w:val="auto"/>
          <w:highlight w:val="yellow"/>
        </w:rPr>
        <w:t>s</w:t>
      </w:r>
    </w:p>
    <w:p w14:paraId="2BA34D4C" w14:textId="77777777" w:rsidR="00761FC9" w:rsidRPr="0045025F" w:rsidRDefault="00761FC9" w:rsidP="0045025F">
      <w:pPr>
        <w:rPr>
          <w:rFonts w:asciiTheme="minorHAnsi" w:hAnsiTheme="minorHAnsi" w:cstheme="minorHAnsi"/>
          <w:b/>
          <w:color w:val="auto"/>
          <w:highlight w:val="yellow"/>
        </w:rPr>
      </w:pPr>
    </w:p>
    <w:p w14:paraId="4A99590E" w14:textId="3A2C6B58" w:rsidR="00BC284F" w:rsidRPr="0069647C" w:rsidRDefault="00BC284F" w:rsidP="0045025F">
      <w:pPr>
        <w:pStyle w:val="ListParagraph"/>
        <w:numPr>
          <w:ilvl w:val="1"/>
          <w:numId w:val="30"/>
        </w:numPr>
        <w:rPr>
          <w:rFonts w:asciiTheme="minorHAnsi" w:hAnsiTheme="minorHAnsi" w:cstheme="minorHAnsi"/>
          <w:color w:val="auto"/>
          <w:highlight w:val="yellow"/>
        </w:rPr>
      </w:pPr>
      <w:r w:rsidRPr="0069647C">
        <w:rPr>
          <w:rFonts w:asciiTheme="minorHAnsi" w:hAnsiTheme="minorHAnsi" w:cstheme="minorHAnsi"/>
          <w:color w:val="auto"/>
          <w:highlight w:val="yellow"/>
        </w:rPr>
        <w:t>Construct</w:t>
      </w:r>
      <w:r w:rsidR="00FF523A">
        <w:rPr>
          <w:rFonts w:asciiTheme="minorHAnsi" w:hAnsiTheme="minorHAnsi" w:cstheme="minorHAnsi"/>
          <w:color w:val="auto"/>
          <w:highlight w:val="yellow"/>
        </w:rPr>
        <w:t>ing</w:t>
      </w:r>
      <w:r w:rsidRPr="0069647C">
        <w:rPr>
          <w:rFonts w:asciiTheme="minorHAnsi" w:hAnsiTheme="minorHAnsi" w:cstheme="minorHAnsi"/>
          <w:color w:val="auto"/>
          <w:highlight w:val="yellow"/>
        </w:rPr>
        <w:t xml:space="preserve"> adult sentinel cages</w:t>
      </w:r>
    </w:p>
    <w:p w14:paraId="7D08E9E2" w14:textId="77777777" w:rsidR="00761FC9" w:rsidRPr="00494F85" w:rsidRDefault="00761FC9" w:rsidP="0045025F">
      <w:pPr>
        <w:pStyle w:val="ListParagraph"/>
        <w:ind w:left="0"/>
        <w:rPr>
          <w:rFonts w:asciiTheme="minorHAnsi" w:hAnsiTheme="minorHAnsi" w:cstheme="minorHAnsi"/>
          <w:b/>
          <w:color w:val="auto"/>
        </w:rPr>
      </w:pPr>
    </w:p>
    <w:p w14:paraId="6210C05C" w14:textId="25FF5133" w:rsidR="00BD39B9" w:rsidRPr="0045025F" w:rsidRDefault="00AA6118" w:rsidP="0045025F">
      <w:pPr>
        <w:pStyle w:val="ListParagraph"/>
        <w:numPr>
          <w:ilvl w:val="2"/>
          <w:numId w:val="30"/>
        </w:numPr>
        <w:rPr>
          <w:rFonts w:asciiTheme="minorHAnsi" w:hAnsiTheme="minorHAnsi" w:cstheme="minorHAnsi"/>
          <w:color w:val="auto"/>
          <w:highlight w:val="yellow"/>
        </w:rPr>
      </w:pPr>
      <w:r w:rsidRPr="004F6812">
        <w:rPr>
          <w:rFonts w:asciiTheme="minorHAnsi" w:hAnsiTheme="minorHAnsi" w:cstheme="minorHAnsi"/>
          <w:color w:val="auto"/>
        </w:rPr>
        <w:t>Determine the total number of sentinel cages needed for the field trial</w:t>
      </w:r>
      <w:r w:rsidR="008722F4">
        <w:rPr>
          <w:rFonts w:asciiTheme="minorHAnsi" w:hAnsiTheme="minorHAnsi" w:cstheme="minorHAnsi"/>
          <w:color w:val="auto"/>
        </w:rPr>
        <w:t xml:space="preserve"> by</w:t>
      </w:r>
      <w:r w:rsidR="00177B90" w:rsidRPr="004F6812">
        <w:rPr>
          <w:rFonts w:asciiTheme="minorHAnsi" w:hAnsiTheme="minorHAnsi" w:cstheme="minorHAnsi"/>
          <w:color w:val="auto"/>
        </w:rPr>
        <w:t xml:space="preserve"> includ</w:t>
      </w:r>
      <w:r w:rsidR="008722F4">
        <w:rPr>
          <w:rFonts w:asciiTheme="minorHAnsi" w:hAnsiTheme="minorHAnsi" w:cstheme="minorHAnsi"/>
          <w:color w:val="auto"/>
        </w:rPr>
        <w:t>ing</w:t>
      </w:r>
      <w:r w:rsidR="00177B90" w:rsidRPr="004F6812">
        <w:rPr>
          <w:rFonts w:asciiTheme="minorHAnsi" w:hAnsiTheme="minorHAnsi" w:cstheme="minorHAnsi"/>
          <w:color w:val="auto"/>
        </w:rPr>
        <w:t xml:space="preserve"> treatment and control areas and the number of replicates planned</w:t>
      </w:r>
      <w:r w:rsidRPr="004F6812">
        <w:rPr>
          <w:rFonts w:asciiTheme="minorHAnsi" w:hAnsiTheme="minorHAnsi" w:cstheme="minorHAnsi"/>
          <w:color w:val="auto"/>
        </w:rPr>
        <w:t xml:space="preserve">, </w:t>
      </w:r>
      <w:r w:rsidR="008722F4">
        <w:rPr>
          <w:rFonts w:asciiTheme="minorHAnsi" w:hAnsiTheme="minorHAnsi" w:cstheme="minorHAnsi"/>
          <w:color w:val="auto"/>
        </w:rPr>
        <w:t xml:space="preserve">then </w:t>
      </w:r>
      <w:r w:rsidRPr="004F6812">
        <w:rPr>
          <w:rFonts w:asciiTheme="minorHAnsi" w:hAnsiTheme="minorHAnsi" w:cstheme="minorHAnsi"/>
          <w:color w:val="auto"/>
        </w:rPr>
        <w:t xml:space="preserve">add 5% to offset </w:t>
      </w:r>
      <w:r w:rsidR="00B00975" w:rsidRPr="004F6812">
        <w:rPr>
          <w:rFonts w:asciiTheme="minorHAnsi" w:hAnsiTheme="minorHAnsi" w:cstheme="minorHAnsi"/>
          <w:color w:val="auto"/>
        </w:rPr>
        <w:t>losses due to damage or unusual mortality</w:t>
      </w:r>
      <w:r w:rsidR="004F6812">
        <w:rPr>
          <w:rFonts w:asciiTheme="minorHAnsi" w:hAnsiTheme="minorHAnsi" w:cstheme="minorHAnsi"/>
          <w:color w:val="auto"/>
        </w:rPr>
        <w:t xml:space="preserve"> (see </w:t>
      </w:r>
      <w:r w:rsidR="008722F4">
        <w:rPr>
          <w:rFonts w:asciiTheme="minorHAnsi" w:hAnsiTheme="minorHAnsi" w:cstheme="minorHAnsi"/>
          <w:color w:val="auto"/>
        </w:rPr>
        <w:t xml:space="preserve">step </w:t>
      </w:r>
      <w:r w:rsidR="004F6812">
        <w:rPr>
          <w:rFonts w:asciiTheme="minorHAnsi" w:hAnsiTheme="minorHAnsi" w:cstheme="minorHAnsi"/>
          <w:color w:val="auto"/>
        </w:rPr>
        <w:t>2.1)</w:t>
      </w:r>
      <w:r w:rsidR="00B00975" w:rsidRPr="004F6812">
        <w:rPr>
          <w:rFonts w:asciiTheme="minorHAnsi" w:hAnsiTheme="minorHAnsi" w:cstheme="minorHAnsi"/>
          <w:color w:val="auto"/>
        </w:rPr>
        <w:t xml:space="preserve">. </w:t>
      </w:r>
      <w:r w:rsidR="00BD39B9" w:rsidRPr="0045025F">
        <w:rPr>
          <w:rFonts w:asciiTheme="minorHAnsi" w:hAnsiTheme="minorHAnsi" w:cstheme="minorHAnsi"/>
          <w:color w:val="auto"/>
          <w:highlight w:val="yellow"/>
        </w:rPr>
        <w:t>Prepare</w:t>
      </w:r>
      <w:r w:rsidRPr="0045025F">
        <w:rPr>
          <w:rFonts w:asciiTheme="minorHAnsi" w:hAnsiTheme="minorHAnsi" w:cstheme="minorHAnsi"/>
          <w:color w:val="auto"/>
          <w:highlight w:val="yellow"/>
        </w:rPr>
        <w:t xml:space="preserve"> </w:t>
      </w:r>
      <w:r w:rsidR="00B00975" w:rsidRPr="0045025F">
        <w:rPr>
          <w:rFonts w:asciiTheme="minorHAnsi" w:hAnsiTheme="minorHAnsi" w:cstheme="minorHAnsi"/>
          <w:color w:val="auto"/>
          <w:highlight w:val="yellow"/>
        </w:rPr>
        <w:t>5</w:t>
      </w:r>
      <w:r w:rsidRPr="0045025F">
        <w:rPr>
          <w:rFonts w:asciiTheme="minorHAnsi" w:hAnsiTheme="minorHAnsi" w:cstheme="minorHAnsi"/>
          <w:color w:val="auto"/>
          <w:highlight w:val="yellow"/>
        </w:rPr>
        <w:t xml:space="preserve"> x </w:t>
      </w:r>
      <w:r w:rsidR="00B00975" w:rsidRPr="0045025F">
        <w:rPr>
          <w:rFonts w:asciiTheme="minorHAnsi" w:hAnsiTheme="minorHAnsi" w:cstheme="minorHAnsi"/>
          <w:color w:val="auto"/>
          <w:highlight w:val="yellow"/>
        </w:rPr>
        <w:t>5</w:t>
      </w:r>
      <w:r w:rsidR="005F00E3">
        <w:rPr>
          <w:rFonts w:asciiTheme="minorHAnsi" w:hAnsiTheme="minorHAnsi" w:cstheme="minorHAnsi"/>
          <w:color w:val="auto"/>
          <w:highlight w:val="yellow"/>
        </w:rPr>
        <w:t xml:space="preserve"> </w:t>
      </w:r>
      <w:r w:rsidRPr="0045025F">
        <w:rPr>
          <w:rFonts w:asciiTheme="minorHAnsi" w:hAnsiTheme="minorHAnsi" w:cstheme="minorHAnsi"/>
          <w:color w:val="auto"/>
          <w:highlight w:val="yellow"/>
        </w:rPr>
        <w:t>in</w:t>
      </w:r>
      <w:r w:rsidR="00BD39B9" w:rsidRPr="0045025F">
        <w:rPr>
          <w:rFonts w:asciiTheme="minorHAnsi" w:hAnsiTheme="minorHAnsi" w:cstheme="minorHAnsi"/>
          <w:color w:val="auto"/>
          <w:highlight w:val="yellow"/>
        </w:rPr>
        <w:t xml:space="preserve"> tulle mesh</w:t>
      </w:r>
      <w:r w:rsidRPr="0045025F">
        <w:rPr>
          <w:rFonts w:asciiTheme="minorHAnsi" w:hAnsiTheme="minorHAnsi" w:cstheme="minorHAnsi"/>
          <w:color w:val="auto"/>
          <w:highlight w:val="yellow"/>
        </w:rPr>
        <w:t xml:space="preserve"> squares </w:t>
      </w:r>
      <w:r w:rsidR="008722F4">
        <w:rPr>
          <w:rFonts w:asciiTheme="minorHAnsi" w:hAnsiTheme="minorHAnsi" w:cstheme="minorHAnsi"/>
          <w:color w:val="auto"/>
          <w:highlight w:val="yellow"/>
        </w:rPr>
        <w:t>(2</w:t>
      </w:r>
      <w:r w:rsidRPr="0045025F">
        <w:rPr>
          <w:rFonts w:asciiTheme="minorHAnsi" w:hAnsiTheme="minorHAnsi" w:cstheme="minorHAnsi"/>
          <w:color w:val="auto"/>
          <w:highlight w:val="yellow"/>
        </w:rPr>
        <w:t xml:space="preserve"> per sentinel cage</w:t>
      </w:r>
      <w:r w:rsidR="008722F4">
        <w:rPr>
          <w:rFonts w:asciiTheme="minorHAnsi" w:hAnsiTheme="minorHAnsi" w:cstheme="minorHAnsi"/>
          <w:color w:val="auto"/>
          <w:highlight w:val="yellow"/>
        </w:rPr>
        <w:t>)</w:t>
      </w:r>
      <w:r w:rsidRPr="0045025F">
        <w:rPr>
          <w:rFonts w:asciiTheme="minorHAnsi" w:hAnsiTheme="minorHAnsi" w:cstheme="minorHAnsi"/>
          <w:color w:val="auto"/>
          <w:highlight w:val="yellow"/>
        </w:rPr>
        <w:t xml:space="preserve"> using a rolling </w:t>
      </w:r>
      <w:r w:rsidR="00BD39B9" w:rsidRPr="0045025F">
        <w:rPr>
          <w:rFonts w:asciiTheme="minorHAnsi" w:hAnsiTheme="minorHAnsi" w:cstheme="minorHAnsi"/>
          <w:color w:val="auto"/>
          <w:highlight w:val="yellow"/>
        </w:rPr>
        <w:t>disk cutter</w:t>
      </w:r>
      <w:r w:rsidRPr="0045025F">
        <w:rPr>
          <w:rFonts w:asciiTheme="minorHAnsi" w:hAnsiTheme="minorHAnsi" w:cstheme="minorHAnsi"/>
          <w:color w:val="auto"/>
          <w:highlight w:val="yellow"/>
        </w:rPr>
        <w:t>, straight edge, and cutting board</w:t>
      </w:r>
      <w:r w:rsidR="00B00975" w:rsidRPr="0045025F">
        <w:rPr>
          <w:rFonts w:asciiTheme="minorHAnsi" w:hAnsiTheme="minorHAnsi" w:cstheme="minorHAnsi"/>
          <w:color w:val="auto"/>
          <w:highlight w:val="yellow"/>
        </w:rPr>
        <w:t xml:space="preserve"> with bulk tulle yardage</w:t>
      </w:r>
      <w:r w:rsidRPr="0045025F">
        <w:rPr>
          <w:rFonts w:asciiTheme="minorHAnsi" w:hAnsiTheme="minorHAnsi" w:cstheme="minorHAnsi"/>
          <w:color w:val="auto"/>
          <w:highlight w:val="yellow"/>
        </w:rPr>
        <w:t>. Store</w:t>
      </w:r>
      <w:r w:rsidR="008722F4">
        <w:rPr>
          <w:rFonts w:asciiTheme="minorHAnsi" w:hAnsiTheme="minorHAnsi" w:cstheme="minorHAnsi"/>
          <w:color w:val="auto"/>
          <w:highlight w:val="yellow"/>
        </w:rPr>
        <w:t xml:space="preserve"> the</w:t>
      </w:r>
      <w:r w:rsidRPr="0045025F">
        <w:rPr>
          <w:rFonts w:asciiTheme="minorHAnsi" w:hAnsiTheme="minorHAnsi" w:cstheme="minorHAnsi"/>
          <w:color w:val="auto"/>
          <w:highlight w:val="yellow"/>
        </w:rPr>
        <w:t xml:space="preserve"> tulle me</w:t>
      </w:r>
      <w:r w:rsidR="00661841" w:rsidRPr="0045025F">
        <w:rPr>
          <w:rFonts w:asciiTheme="minorHAnsi" w:hAnsiTheme="minorHAnsi" w:cstheme="minorHAnsi"/>
          <w:color w:val="auto"/>
          <w:highlight w:val="yellow"/>
        </w:rPr>
        <w:t>sh squares in batches of 50 in 1 qt</w:t>
      </w:r>
      <w:r w:rsidRPr="0045025F">
        <w:rPr>
          <w:rFonts w:asciiTheme="minorHAnsi" w:hAnsiTheme="minorHAnsi" w:cstheme="minorHAnsi"/>
          <w:color w:val="auto"/>
          <w:highlight w:val="yellow"/>
        </w:rPr>
        <w:t xml:space="preserve"> resealable </w:t>
      </w:r>
      <w:r w:rsidR="000F50AC" w:rsidRPr="0045025F">
        <w:rPr>
          <w:rFonts w:asciiTheme="minorHAnsi" w:hAnsiTheme="minorHAnsi" w:cstheme="minorHAnsi"/>
          <w:color w:val="auto"/>
          <w:highlight w:val="yellow"/>
        </w:rPr>
        <w:t xml:space="preserve">plastic </w:t>
      </w:r>
      <w:r w:rsidRPr="0045025F">
        <w:rPr>
          <w:rFonts w:asciiTheme="minorHAnsi" w:hAnsiTheme="minorHAnsi" w:cstheme="minorHAnsi"/>
          <w:color w:val="auto"/>
          <w:highlight w:val="yellow"/>
        </w:rPr>
        <w:t>bag</w:t>
      </w:r>
      <w:r w:rsidR="00661841" w:rsidRPr="0045025F">
        <w:rPr>
          <w:rFonts w:asciiTheme="minorHAnsi" w:hAnsiTheme="minorHAnsi" w:cstheme="minorHAnsi"/>
          <w:color w:val="auto"/>
          <w:highlight w:val="yellow"/>
        </w:rPr>
        <w:t>s</w:t>
      </w:r>
      <w:r w:rsidRPr="0045025F">
        <w:rPr>
          <w:rFonts w:asciiTheme="minorHAnsi" w:hAnsiTheme="minorHAnsi" w:cstheme="minorHAnsi"/>
          <w:color w:val="auto"/>
          <w:highlight w:val="yellow"/>
        </w:rPr>
        <w:t>.</w:t>
      </w:r>
    </w:p>
    <w:p w14:paraId="5A0186C0" w14:textId="77777777" w:rsidR="00761FC9" w:rsidRPr="00494F85" w:rsidRDefault="00761FC9" w:rsidP="0045025F">
      <w:pPr>
        <w:pStyle w:val="ListParagraph"/>
        <w:ind w:left="0"/>
        <w:rPr>
          <w:rFonts w:asciiTheme="minorHAnsi" w:hAnsiTheme="minorHAnsi" w:cstheme="minorHAnsi"/>
          <w:color w:val="auto"/>
        </w:rPr>
      </w:pPr>
    </w:p>
    <w:p w14:paraId="58163BBA" w14:textId="4EDAD70F" w:rsidR="00BC284F" w:rsidRPr="0045025F" w:rsidRDefault="00B00975" w:rsidP="0045025F">
      <w:pPr>
        <w:pStyle w:val="ListParagraph"/>
        <w:numPr>
          <w:ilvl w:val="2"/>
          <w:numId w:val="30"/>
        </w:numPr>
        <w:rPr>
          <w:rFonts w:asciiTheme="minorHAnsi" w:hAnsiTheme="minorHAnsi" w:cstheme="minorHAnsi"/>
          <w:color w:val="auto"/>
          <w:highlight w:val="yellow"/>
        </w:rPr>
      </w:pPr>
      <w:r w:rsidRPr="0045025F">
        <w:rPr>
          <w:rFonts w:asciiTheme="minorHAnsi" w:hAnsiTheme="minorHAnsi" w:cstheme="minorHAnsi"/>
          <w:color w:val="auto"/>
          <w:highlight w:val="yellow"/>
        </w:rPr>
        <w:t>Prepare</w:t>
      </w:r>
      <w:r w:rsidR="008722F4">
        <w:rPr>
          <w:rFonts w:asciiTheme="minorHAnsi" w:hAnsiTheme="minorHAnsi" w:cstheme="minorHAnsi"/>
          <w:color w:val="auto"/>
          <w:highlight w:val="yellow"/>
        </w:rPr>
        <w:t xml:space="preserve"> the</w:t>
      </w:r>
      <w:r w:rsidRPr="0045025F">
        <w:rPr>
          <w:rFonts w:asciiTheme="minorHAnsi" w:hAnsiTheme="minorHAnsi" w:cstheme="minorHAnsi"/>
          <w:color w:val="auto"/>
          <w:highlight w:val="yellow"/>
        </w:rPr>
        <w:t xml:space="preserve"> sentinel cages by carefully pushing the flat cardboard disks out of the bottoms of new ½ </w:t>
      </w:r>
      <w:proofErr w:type="spellStart"/>
      <w:r w:rsidRPr="0045025F">
        <w:rPr>
          <w:rFonts w:asciiTheme="minorHAnsi" w:hAnsiTheme="minorHAnsi" w:cstheme="minorHAnsi"/>
          <w:color w:val="auto"/>
          <w:highlight w:val="yellow"/>
        </w:rPr>
        <w:t>pt</w:t>
      </w:r>
      <w:proofErr w:type="spellEnd"/>
      <w:r w:rsidRPr="0045025F">
        <w:rPr>
          <w:rFonts w:asciiTheme="minorHAnsi" w:hAnsiTheme="minorHAnsi" w:cstheme="minorHAnsi"/>
          <w:color w:val="auto"/>
          <w:highlight w:val="yellow"/>
        </w:rPr>
        <w:t xml:space="preserve"> cardboard ice cream cups to create open</w:t>
      </w:r>
      <w:r w:rsidR="008722F4">
        <w:rPr>
          <w:rFonts w:asciiTheme="minorHAnsi" w:hAnsiTheme="minorHAnsi" w:cstheme="minorHAnsi"/>
          <w:color w:val="auto"/>
          <w:highlight w:val="yellow"/>
        </w:rPr>
        <w:t>-</w:t>
      </w:r>
      <w:r w:rsidRPr="0045025F">
        <w:rPr>
          <w:rFonts w:asciiTheme="minorHAnsi" w:hAnsiTheme="minorHAnsi" w:cstheme="minorHAnsi"/>
          <w:color w:val="auto"/>
          <w:highlight w:val="yellow"/>
        </w:rPr>
        <w:t>ended 2 x 3</w:t>
      </w:r>
      <w:r w:rsidR="005F00E3">
        <w:rPr>
          <w:rFonts w:asciiTheme="minorHAnsi" w:hAnsiTheme="minorHAnsi" w:cstheme="minorHAnsi"/>
          <w:color w:val="auto"/>
          <w:highlight w:val="yellow"/>
        </w:rPr>
        <w:t xml:space="preserve"> </w:t>
      </w:r>
      <w:r w:rsidRPr="0045025F">
        <w:rPr>
          <w:rFonts w:asciiTheme="minorHAnsi" w:hAnsiTheme="minorHAnsi" w:cstheme="minorHAnsi"/>
          <w:color w:val="auto"/>
          <w:highlight w:val="yellow"/>
        </w:rPr>
        <w:t xml:space="preserve">in cylinders. For each cup, remove the cardboard disks out of </w:t>
      </w:r>
      <w:r w:rsidR="00FF523A">
        <w:rPr>
          <w:rFonts w:asciiTheme="minorHAnsi" w:hAnsiTheme="minorHAnsi" w:cstheme="minorHAnsi"/>
          <w:color w:val="auto"/>
          <w:highlight w:val="yellow"/>
        </w:rPr>
        <w:t>2</w:t>
      </w:r>
      <w:r w:rsidRPr="0045025F">
        <w:rPr>
          <w:rFonts w:asciiTheme="minorHAnsi" w:hAnsiTheme="minorHAnsi" w:cstheme="minorHAnsi"/>
          <w:color w:val="auto"/>
          <w:highlight w:val="yellow"/>
        </w:rPr>
        <w:t xml:space="preserve"> lids to create </w:t>
      </w:r>
      <w:r w:rsidR="008722F4">
        <w:rPr>
          <w:rFonts w:asciiTheme="minorHAnsi" w:hAnsiTheme="minorHAnsi" w:cstheme="minorHAnsi"/>
          <w:color w:val="auto"/>
          <w:highlight w:val="yellow"/>
        </w:rPr>
        <w:t>open-ended</w:t>
      </w:r>
      <w:r w:rsidRPr="0045025F">
        <w:rPr>
          <w:rFonts w:asciiTheme="minorHAnsi" w:hAnsiTheme="minorHAnsi" w:cstheme="minorHAnsi"/>
          <w:color w:val="auto"/>
          <w:highlight w:val="yellow"/>
        </w:rPr>
        <w:t xml:space="preserve"> bezels </w:t>
      </w:r>
      <w:r w:rsidR="00FF523A">
        <w:rPr>
          <w:rFonts w:asciiTheme="minorHAnsi" w:hAnsiTheme="minorHAnsi" w:cstheme="minorHAnsi"/>
          <w:color w:val="auto"/>
          <w:highlight w:val="yellow"/>
        </w:rPr>
        <w:t>(1</w:t>
      </w:r>
      <w:r w:rsidRPr="0045025F">
        <w:rPr>
          <w:rFonts w:asciiTheme="minorHAnsi" w:hAnsiTheme="minorHAnsi" w:cstheme="minorHAnsi"/>
          <w:color w:val="auto"/>
          <w:highlight w:val="yellow"/>
        </w:rPr>
        <w:t xml:space="preserve"> for each end of the cylinder</w:t>
      </w:r>
      <w:r w:rsidR="00FF523A">
        <w:rPr>
          <w:rFonts w:asciiTheme="minorHAnsi" w:hAnsiTheme="minorHAnsi" w:cstheme="minorHAnsi"/>
          <w:color w:val="auto"/>
          <w:highlight w:val="yellow"/>
        </w:rPr>
        <w:t>)</w:t>
      </w:r>
      <w:r w:rsidR="000F50AC" w:rsidRPr="0045025F">
        <w:rPr>
          <w:rFonts w:asciiTheme="minorHAnsi" w:hAnsiTheme="minorHAnsi" w:cstheme="minorHAnsi"/>
          <w:color w:val="auto"/>
          <w:highlight w:val="yellow"/>
        </w:rPr>
        <w:t xml:space="preserve">. Secure one tulle mesh square to one end of the cylinder by trapping it under the bezel as the bezel </w:t>
      </w:r>
      <w:r w:rsidR="00FF523A">
        <w:rPr>
          <w:rFonts w:asciiTheme="minorHAnsi" w:hAnsiTheme="minorHAnsi" w:cstheme="minorHAnsi"/>
          <w:color w:val="auto"/>
          <w:highlight w:val="yellow"/>
        </w:rPr>
        <w:t>becomes</w:t>
      </w:r>
      <w:r w:rsidR="00761FC9" w:rsidRPr="0045025F">
        <w:rPr>
          <w:rFonts w:asciiTheme="minorHAnsi" w:hAnsiTheme="minorHAnsi" w:cstheme="minorHAnsi"/>
          <w:color w:val="auto"/>
          <w:highlight w:val="yellow"/>
        </w:rPr>
        <w:t xml:space="preserve"> tightly fitted to the cylinder.</w:t>
      </w:r>
    </w:p>
    <w:p w14:paraId="6CD121F4" w14:textId="77777777" w:rsidR="00761FC9" w:rsidRPr="0045025F" w:rsidRDefault="00761FC9" w:rsidP="0045025F">
      <w:pPr>
        <w:pStyle w:val="ListParagraph"/>
        <w:ind w:left="0"/>
        <w:rPr>
          <w:rFonts w:asciiTheme="minorHAnsi" w:hAnsiTheme="minorHAnsi" w:cstheme="minorHAnsi"/>
          <w:color w:val="auto"/>
          <w:highlight w:val="yellow"/>
        </w:rPr>
      </w:pPr>
    </w:p>
    <w:p w14:paraId="3E9FBBC9" w14:textId="701095F9" w:rsidR="00BC284F" w:rsidRPr="0045025F" w:rsidRDefault="000F50AC" w:rsidP="0045025F">
      <w:pPr>
        <w:pStyle w:val="ListParagraph"/>
        <w:numPr>
          <w:ilvl w:val="2"/>
          <w:numId w:val="30"/>
        </w:numPr>
        <w:rPr>
          <w:rFonts w:asciiTheme="minorHAnsi" w:hAnsiTheme="minorHAnsi" w:cstheme="minorHAnsi"/>
          <w:color w:val="auto"/>
          <w:highlight w:val="yellow"/>
        </w:rPr>
      </w:pPr>
      <w:r w:rsidRPr="0045025F">
        <w:rPr>
          <w:rFonts w:asciiTheme="minorHAnsi" w:hAnsiTheme="minorHAnsi" w:cstheme="minorHAnsi"/>
          <w:color w:val="auto"/>
          <w:highlight w:val="yellow"/>
        </w:rPr>
        <w:t xml:space="preserve">For each sentinel cage, fasten a hook-and-loop cable </w:t>
      </w:r>
      <w:r w:rsidR="004F6812">
        <w:rPr>
          <w:rFonts w:asciiTheme="minorHAnsi" w:hAnsiTheme="minorHAnsi" w:cstheme="minorHAnsi"/>
          <w:color w:val="auto"/>
          <w:highlight w:val="yellow"/>
        </w:rPr>
        <w:t xml:space="preserve">tie </w:t>
      </w:r>
      <w:r w:rsidRPr="0045025F">
        <w:rPr>
          <w:rFonts w:asciiTheme="minorHAnsi" w:hAnsiTheme="minorHAnsi" w:cstheme="minorHAnsi"/>
          <w:color w:val="auto"/>
          <w:highlight w:val="yellow"/>
        </w:rPr>
        <w:t xml:space="preserve">to a </w:t>
      </w:r>
      <w:r w:rsidR="00CC3383" w:rsidRPr="0045025F">
        <w:rPr>
          <w:rFonts w:asciiTheme="minorHAnsi" w:hAnsiTheme="minorHAnsi" w:cstheme="minorHAnsi"/>
          <w:color w:val="auto"/>
          <w:highlight w:val="yellow"/>
        </w:rPr>
        <w:t xml:space="preserve">rubber </w:t>
      </w:r>
      <w:r w:rsidR="00BC284F" w:rsidRPr="0045025F">
        <w:rPr>
          <w:rFonts w:asciiTheme="minorHAnsi" w:hAnsiTheme="minorHAnsi" w:cstheme="minorHAnsi"/>
          <w:color w:val="auto"/>
          <w:highlight w:val="yellow"/>
        </w:rPr>
        <w:t>band</w:t>
      </w:r>
      <w:r w:rsidR="00FF523A">
        <w:rPr>
          <w:rFonts w:asciiTheme="minorHAnsi" w:hAnsiTheme="minorHAnsi" w:cstheme="minorHAnsi"/>
          <w:color w:val="auto"/>
          <w:highlight w:val="yellow"/>
        </w:rPr>
        <w:t>,</w:t>
      </w:r>
      <w:r w:rsidRPr="0045025F">
        <w:rPr>
          <w:rFonts w:asciiTheme="minorHAnsi" w:hAnsiTheme="minorHAnsi" w:cstheme="minorHAnsi"/>
          <w:color w:val="auto"/>
          <w:highlight w:val="yellow"/>
        </w:rPr>
        <w:t xml:space="preserve"> and secure the rubber band around the bezel that is in place. Bag the sentinel cages in batches of 50, with a separate bag containing 50 bezels and a bag of 50 tulle mesh squares.</w:t>
      </w:r>
    </w:p>
    <w:p w14:paraId="435C721C" w14:textId="77777777" w:rsidR="00761FC9" w:rsidRPr="00494F85" w:rsidRDefault="00761FC9" w:rsidP="0045025F">
      <w:pPr>
        <w:rPr>
          <w:rFonts w:asciiTheme="minorHAnsi" w:hAnsiTheme="minorHAnsi" w:cstheme="minorHAnsi"/>
          <w:color w:val="auto"/>
        </w:rPr>
      </w:pPr>
    </w:p>
    <w:p w14:paraId="2A2125D2" w14:textId="2F2DF8FE" w:rsidR="000F50AC" w:rsidRPr="00494F85" w:rsidRDefault="000F50AC" w:rsidP="0045025F">
      <w:pPr>
        <w:rPr>
          <w:rFonts w:asciiTheme="minorHAnsi" w:hAnsiTheme="minorHAnsi" w:cstheme="minorHAnsi"/>
          <w:color w:val="auto"/>
        </w:rPr>
      </w:pPr>
      <w:r w:rsidRPr="00494F85">
        <w:rPr>
          <w:rFonts w:asciiTheme="minorHAnsi" w:hAnsiTheme="minorHAnsi" w:cstheme="minorHAnsi"/>
          <w:color w:val="auto"/>
        </w:rPr>
        <w:lastRenderedPageBreak/>
        <w:t xml:space="preserve">Note: Tulle mesh size should be the minimum gap size to contain the </w:t>
      </w:r>
      <w:proofErr w:type="gramStart"/>
      <w:r w:rsidRPr="00494F85">
        <w:rPr>
          <w:rFonts w:asciiTheme="minorHAnsi" w:hAnsiTheme="minorHAnsi" w:cstheme="minorHAnsi"/>
          <w:color w:val="auto"/>
        </w:rPr>
        <w:t>particular sentinel</w:t>
      </w:r>
      <w:proofErr w:type="gramEnd"/>
      <w:r w:rsidRPr="00494F85">
        <w:rPr>
          <w:rFonts w:asciiTheme="minorHAnsi" w:hAnsiTheme="minorHAnsi" w:cstheme="minorHAnsi"/>
          <w:color w:val="auto"/>
        </w:rPr>
        <w:t xml:space="preserve"> </w:t>
      </w:r>
      <w:r w:rsidR="00177B90" w:rsidRPr="00494F85">
        <w:rPr>
          <w:rFonts w:asciiTheme="minorHAnsi" w:hAnsiTheme="minorHAnsi" w:cstheme="minorHAnsi"/>
          <w:color w:val="auto"/>
        </w:rPr>
        <w:t>species</w:t>
      </w:r>
      <w:r w:rsidRPr="00494F85">
        <w:rPr>
          <w:rFonts w:asciiTheme="minorHAnsi" w:hAnsiTheme="minorHAnsi" w:cstheme="minorHAnsi"/>
          <w:color w:val="auto"/>
        </w:rPr>
        <w:t xml:space="preserve"> to be placed in the cage. For example, </w:t>
      </w:r>
      <w:r w:rsidRPr="00494F85">
        <w:rPr>
          <w:rFonts w:asciiTheme="minorHAnsi" w:hAnsiTheme="minorHAnsi" w:cstheme="minorHAnsi"/>
          <w:i/>
          <w:color w:val="auto"/>
        </w:rPr>
        <w:t>Aedes aegypti</w:t>
      </w:r>
      <w:r w:rsidRPr="00494F85">
        <w:rPr>
          <w:rFonts w:asciiTheme="minorHAnsi" w:hAnsiTheme="minorHAnsi" w:cstheme="minorHAnsi"/>
          <w:color w:val="auto"/>
        </w:rPr>
        <w:t xml:space="preserve"> mosquitoes will require a smaller mesh size than </w:t>
      </w:r>
      <w:r w:rsidRPr="00494F85">
        <w:rPr>
          <w:rFonts w:asciiTheme="minorHAnsi" w:hAnsiTheme="minorHAnsi" w:cstheme="minorHAnsi"/>
          <w:i/>
          <w:color w:val="auto"/>
        </w:rPr>
        <w:t xml:space="preserve">Culex </w:t>
      </w:r>
      <w:proofErr w:type="spellStart"/>
      <w:r w:rsidRPr="00494F85">
        <w:rPr>
          <w:rFonts w:asciiTheme="minorHAnsi" w:hAnsiTheme="minorHAnsi" w:cstheme="minorHAnsi"/>
          <w:i/>
          <w:color w:val="auto"/>
        </w:rPr>
        <w:t>quinquefasciatus</w:t>
      </w:r>
      <w:proofErr w:type="spellEnd"/>
      <w:r w:rsidRPr="00494F85">
        <w:rPr>
          <w:rFonts w:asciiTheme="minorHAnsi" w:hAnsiTheme="minorHAnsi" w:cstheme="minorHAnsi"/>
          <w:color w:val="auto"/>
        </w:rPr>
        <w:t xml:space="preserve"> mosquitoes.</w:t>
      </w:r>
    </w:p>
    <w:p w14:paraId="4C928273" w14:textId="77777777" w:rsidR="00761FC9" w:rsidRPr="00494F85" w:rsidRDefault="00761FC9" w:rsidP="0045025F">
      <w:pPr>
        <w:rPr>
          <w:rFonts w:asciiTheme="minorHAnsi" w:hAnsiTheme="minorHAnsi" w:cstheme="minorHAnsi"/>
          <w:color w:val="auto"/>
        </w:rPr>
      </w:pPr>
    </w:p>
    <w:p w14:paraId="185F0557" w14:textId="0BCADF33" w:rsidR="00564236" w:rsidRPr="00494F85" w:rsidRDefault="00564236" w:rsidP="0045025F">
      <w:pPr>
        <w:rPr>
          <w:rFonts w:asciiTheme="minorHAnsi" w:hAnsiTheme="minorHAnsi" w:cstheme="minorHAnsi"/>
          <w:color w:val="auto"/>
        </w:rPr>
      </w:pPr>
      <w:r w:rsidRPr="00494F85">
        <w:rPr>
          <w:rFonts w:asciiTheme="minorHAnsi" w:hAnsiTheme="minorHAnsi" w:cstheme="minorHAnsi"/>
          <w:color w:val="auto"/>
        </w:rPr>
        <w:t xml:space="preserve">[Place </w:t>
      </w:r>
      <w:r w:rsidR="004F6812" w:rsidRPr="004F6812">
        <w:rPr>
          <w:rFonts w:asciiTheme="minorHAnsi" w:hAnsiTheme="minorHAnsi" w:cstheme="minorHAnsi"/>
          <w:b/>
          <w:color w:val="auto"/>
        </w:rPr>
        <w:t>Figure 1</w:t>
      </w:r>
      <w:r w:rsidRPr="00494F85">
        <w:rPr>
          <w:rFonts w:asciiTheme="minorHAnsi" w:hAnsiTheme="minorHAnsi" w:cstheme="minorHAnsi"/>
          <w:color w:val="auto"/>
        </w:rPr>
        <w:t xml:space="preserve"> here] </w:t>
      </w:r>
    </w:p>
    <w:p w14:paraId="7662C8FD" w14:textId="77777777" w:rsidR="00761FC9" w:rsidRPr="00494F85" w:rsidRDefault="00761FC9" w:rsidP="0045025F">
      <w:pPr>
        <w:rPr>
          <w:rFonts w:asciiTheme="minorHAnsi" w:hAnsiTheme="minorHAnsi" w:cstheme="minorHAnsi"/>
          <w:color w:val="auto"/>
        </w:rPr>
      </w:pPr>
    </w:p>
    <w:p w14:paraId="037A9864" w14:textId="47567601" w:rsidR="00BC284F" w:rsidRPr="0069647C" w:rsidRDefault="00492F61" w:rsidP="0045025F">
      <w:pPr>
        <w:pStyle w:val="ListParagraph"/>
        <w:numPr>
          <w:ilvl w:val="1"/>
          <w:numId w:val="30"/>
        </w:numPr>
        <w:rPr>
          <w:rFonts w:asciiTheme="minorHAnsi" w:hAnsiTheme="minorHAnsi" w:cstheme="minorHAnsi"/>
          <w:color w:val="auto"/>
        </w:rPr>
      </w:pPr>
      <w:r w:rsidRPr="0069647C">
        <w:rPr>
          <w:rFonts w:asciiTheme="minorHAnsi" w:hAnsiTheme="minorHAnsi" w:cstheme="minorHAnsi"/>
          <w:color w:val="auto"/>
        </w:rPr>
        <w:t>Schedul</w:t>
      </w:r>
      <w:r w:rsidR="00FF523A">
        <w:rPr>
          <w:rFonts w:asciiTheme="minorHAnsi" w:hAnsiTheme="minorHAnsi" w:cstheme="minorHAnsi"/>
          <w:color w:val="auto"/>
        </w:rPr>
        <w:t>ing</w:t>
      </w:r>
      <w:r w:rsidRPr="0069647C">
        <w:rPr>
          <w:rFonts w:asciiTheme="minorHAnsi" w:hAnsiTheme="minorHAnsi" w:cstheme="minorHAnsi"/>
          <w:color w:val="auto"/>
        </w:rPr>
        <w:t xml:space="preserve"> and r</w:t>
      </w:r>
      <w:r w:rsidR="00BC284F" w:rsidRPr="0069647C">
        <w:rPr>
          <w:rFonts w:asciiTheme="minorHAnsi" w:hAnsiTheme="minorHAnsi" w:cstheme="minorHAnsi"/>
          <w:color w:val="auto"/>
        </w:rPr>
        <w:t>ear</w:t>
      </w:r>
      <w:r w:rsidR="00FF523A">
        <w:rPr>
          <w:rFonts w:asciiTheme="minorHAnsi" w:hAnsiTheme="minorHAnsi" w:cstheme="minorHAnsi"/>
          <w:color w:val="auto"/>
        </w:rPr>
        <w:t>ing</w:t>
      </w:r>
      <w:r w:rsidR="00BC284F" w:rsidRPr="0069647C">
        <w:rPr>
          <w:rFonts w:asciiTheme="minorHAnsi" w:hAnsiTheme="minorHAnsi" w:cstheme="minorHAnsi"/>
          <w:color w:val="auto"/>
        </w:rPr>
        <w:t xml:space="preserve"> colony insects</w:t>
      </w:r>
    </w:p>
    <w:p w14:paraId="46C59B8E" w14:textId="77777777" w:rsidR="00761FC9" w:rsidRPr="00494F85" w:rsidRDefault="00761FC9" w:rsidP="0045025F">
      <w:pPr>
        <w:pStyle w:val="ListParagraph"/>
        <w:ind w:left="0"/>
        <w:rPr>
          <w:rFonts w:asciiTheme="minorHAnsi" w:hAnsiTheme="minorHAnsi" w:cstheme="minorHAnsi"/>
          <w:color w:val="auto"/>
        </w:rPr>
      </w:pPr>
    </w:p>
    <w:p w14:paraId="10C20CBB" w14:textId="50FC6591" w:rsidR="00C4181C" w:rsidRPr="00494F85" w:rsidRDefault="00177B90" w:rsidP="0045025F">
      <w:pPr>
        <w:pStyle w:val="ListParagraph"/>
        <w:numPr>
          <w:ilvl w:val="2"/>
          <w:numId w:val="30"/>
        </w:numPr>
        <w:rPr>
          <w:rFonts w:asciiTheme="minorHAnsi" w:hAnsiTheme="minorHAnsi" w:cstheme="minorHAnsi"/>
          <w:color w:val="auto"/>
        </w:rPr>
      </w:pPr>
      <w:r w:rsidRPr="00494F85">
        <w:rPr>
          <w:rFonts w:asciiTheme="minorHAnsi" w:hAnsiTheme="minorHAnsi" w:cstheme="minorHAnsi"/>
          <w:color w:val="auto"/>
        </w:rPr>
        <w:t xml:space="preserve">For sentinel insects, select a species </w:t>
      </w:r>
      <w:r w:rsidR="002F0C53" w:rsidRPr="00494F85">
        <w:rPr>
          <w:rFonts w:asciiTheme="minorHAnsi" w:hAnsiTheme="minorHAnsi" w:cstheme="minorHAnsi"/>
          <w:color w:val="auto"/>
        </w:rPr>
        <w:t xml:space="preserve">that </w:t>
      </w:r>
      <w:r w:rsidR="00FF523A">
        <w:rPr>
          <w:rFonts w:asciiTheme="minorHAnsi" w:hAnsiTheme="minorHAnsi" w:cstheme="minorHAnsi"/>
          <w:color w:val="auto"/>
        </w:rPr>
        <w:t>is most appropriate</w:t>
      </w:r>
      <w:r w:rsidR="002F0C53" w:rsidRPr="00494F85">
        <w:rPr>
          <w:rFonts w:asciiTheme="minorHAnsi" w:hAnsiTheme="minorHAnsi" w:cstheme="minorHAnsi"/>
          <w:color w:val="auto"/>
        </w:rPr>
        <w:t xml:space="preserve"> for th</w:t>
      </w:r>
      <w:r w:rsidRPr="00494F85">
        <w:rPr>
          <w:rFonts w:asciiTheme="minorHAnsi" w:hAnsiTheme="minorHAnsi" w:cstheme="minorHAnsi"/>
          <w:color w:val="auto"/>
        </w:rPr>
        <w:t xml:space="preserve">e </w:t>
      </w:r>
      <w:r w:rsidR="00BC284F" w:rsidRPr="00494F85">
        <w:rPr>
          <w:rFonts w:asciiTheme="minorHAnsi" w:hAnsiTheme="minorHAnsi" w:cstheme="minorHAnsi"/>
          <w:color w:val="auto"/>
        </w:rPr>
        <w:t>environment, season,</w:t>
      </w:r>
      <w:r w:rsidRPr="00494F85">
        <w:rPr>
          <w:rFonts w:asciiTheme="minorHAnsi" w:hAnsiTheme="minorHAnsi" w:cstheme="minorHAnsi"/>
          <w:color w:val="auto"/>
        </w:rPr>
        <w:t xml:space="preserve"> and medical threat in the location</w:t>
      </w:r>
      <w:r w:rsidR="00FF523A">
        <w:rPr>
          <w:rFonts w:asciiTheme="minorHAnsi" w:hAnsiTheme="minorHAnsi" w:cstheme="minorHAnsi"/>
          <w:color w:val="auto"/>
        </w:rPr>
        <w:t xml:space="preserve"> where</w:t>
      </w:r>
      <w:r w:rsidRPr="00494F85">
        <w:rPr>
          <w:rFonts w:asciiTheme="minorHAnsi" w:hAnsiTheme="minorHAnsi" w:cstheme="minorHAnsi"/>
          <w:color w:val="auto"/>
        </w:rPr>
        <w:t xml:space="preserve"> the trial will take place. Consider the colony capabilities</w:t>
      </w:r>
      <w:r w:rsidR="00492F61" w:rsidRPr="00494F85">
        <w:rPr>
          <w:rFonts w:asciiTheme="minorHAnsi" w:hAnsiTheme="minorHAnsi" w:cstheme="minorHAnsi"/>
          <w:color w:val="auto"/>
        </w:rPr>
        <w:t xml:space="preserve"> and development time to adult</w:t>
      </w:r>
      <w:r w:rsidRPr="00494F85">
        <w:rPr>
          <w:rFonts w:asciiTheme="minorHAnsi" w:hAnsiTheme="minorHAnsi" w:cstheme="minorHAnsi"/>
          <w:color w:val="auto"/>
        </w:rPr>
        <w:t xml:space="preserve"> for that species</w:t>
      </w:r>
      <w:r w:rsidR="00FF523A">
        <w:rPr>
          <w:rFonts w:asciiTheme="minorHAnsi" w:hAnsiTheme="minorHAnsi" w:cstheme="minorHAnsi"/>
          <w:color w:val="auto"/>
        </w:rPr>
        <w:t>;</w:t>
      </w:r>
      <w:r w:rsidRPr="00494F85">
        <w:rPr>
          <w:rFonts w:asciiTheme="minorHAnsi" w:hAnsiTheme="minorHAnsi" w:cstheme="minorHAnsi"/>
          <w:color w:val="auto"/>
        </w:rPr>
        <w:t xml:space="preserve"> </w:t>
      </w:r>
      <w:r w:rsidR="00492F61" w:rsidRPr="00494F85">
        <w:rPr>
          <w:rFonts w:asciiTheme="minorHAnsi" w:hAnsiTheme="minorHAnsi" w:cstheme="minorHAnsi"/>
          <w:color w:val="auto"/>
        </w:rPr>
        <w:t>for instance,</w:t>
      </w:r>
      <w:r w:rsidR="00FF523A">
        <w:rPr>
          <w:rFonts w:asciiTheme="minorHAnsi" w:hAnsiTheme="minorHAnsi" w:cstheme="minorHAnsi"/>
          <w:color w:val="auto"/>
        </w:rPr>
        <w:t xml:space="preserve"> consider if</w:t>
      </w:r>
      <w:r w:rsidRPr="00494F85">
        <w:rPr>
          <w:rFonts w:asciiTheme="minorHAnsi" w:hAnsiTheme="minorHAnsi" w:cstheme="minorHAnsi"/>
          <w:color w:val="auto"/>
        </w:rPr>
        <w:t xml:space="preserve"> the colony</w:t>
      </w:r>
      <w:r w:rsidR="00FF523A">
        <w:rPr>
          <w:rFonts w:asciiTheme="minorHAnsi" w:hAnsiTheme="minorHAnsi" w:cstheme="minorHAnsi"/>
          <w:color w:val="auto"/>
        </w:rPr>
        <w:t xml:space="preserve"> will</w:t>
      </w:r>
      <w:r w:rsidRPr="00494F85">
        <w:rPr>
          <w:rFonts w:asciiTheme="minorHAnsi" w:hAnsiTheme="minorHAnsi" w:cstheme="minorHAnsi"/>
          <w:color w:val="auto"/>
        </w:rPr>
        <w:t xml:space="preserve"> be able to provide the number of </w:t>
      </w:r>
      <w:r w:rsidR="00492F61" w:rsidRPr="00494F85">
        <w:rPr>
          <w:rFonts w:asciiTheme="minorHAnsi" w:hAnsiTheme="minorHAnsi" w:cstheme="minorHAnsi"/>
          <w:color w:val="auto"/>
        </w:rPr>
        <w:t>specimens</w:t>
      </w:r>
      <w:r w:rsidRPr="00494F85">
        <w:rPr>
          <w:rFonts w:asciiTheme="minorHAnsi" w:hAnsiTheme="minorHAnsi" w:cstheme="minorHAnsi"/>
          <w:color w:val="auto"/>
        </w:rPr>
        <w:t xml:space="preserve"> needed for the number of sentinel cages </w:t>
      </w:r>
      <w:r w:rsidR="00DA00B6">
        <w:rPr>
          <w:rFonts w:asciiTheme="minorHAnsi" w:hAnsiTheme="minorHAnsi" w:cstheme="minorHAnsi"/>
          <w:color w:val="auto"/>
        </w:rPr>
        <w:t>required</w:t>
      </w:r>
      <w:r w:rsidR="00492F61" w:rsidRPr="00494F85">
        <w:rPr>
          <w:rFonts w:asciiTheme="minorHAnsi" w:hAnsiTheme="minorHAnsi" w:cstheme="minorHAnsi"/>
          <w:color w:val="auto"/>
        </w:rPr>
        <w:t xml:space="preserve"> in the time frame</w:t>
      </w:r>
      <w:r w:rsidR="00FF523A">
        <w:rPr>
          <w:rFonts w:asciiTheme="minorHAnsi" w:hAnsiTheme="minorHAnsi" w:cstheme="minorHAnsi"/>
          <w:color w:val="auto"/>
        </w:rPr>
        <w:t>.</w:t>
      </w:r>
    </w:p>
    <w:p w14:paraId="25ED63FD" w14:textId="77777777" w:rsidR="00761FC9" w:rsidRPr="00494F85" w:rsidRDefault="00761FC9" w:rsidP="0045025F">
      <w:pPr>
        <w:pStyle w:val="ListParagraph"/>
        <w:ind w:left="0"/>
        <w:rPr>
          <w:rFonts w:asciiTheme="minorHAnsi" w:hAnsiTheme="minorHAnsi" w:cstheme="minorHAnsi"/>
          <w:color w:val="auto"/>
        </w:rPr>
      </w:pPr>
    </w:p>
    <w:p w14:paraId="3FCD2317" w14:textId="3015DC45" w:rsidR="00492F61" w:rsidRPr="00494F85" w:rsidRDefault="00492F61" w:rsidP="0045025F">
      <w:pPr>
        <w:pStyle w:val="ListParagraph"/>
        <w:numPr>
          <w:ilvl w:val="2"/>
          <w:numId w:val="30"/>
        </w:numPr>
        <w:rPr>
          <w:rFonts w:asciiTheme="minorHAnsi" w:hAnsiTheme="minorHAnsi" w:cstheme="minorHAnsi"/>
          <w:color w:val="auto"/>
        </w:rPr>
      </w:pPr>
      <w:r w:rsidRPr="00494F85">
        <w:rPr>
          <w:rFonts w:asciiTheme="minorHAnsi" w:hAnsiTheme="minorHAnsi" w:cstheme="minorHAnsi"/>
          <w:color w:val="auto"/>
        </w:rPr>
        <w:t xml:space="preserve">For all rearing, ensure </w:t>
      </w:r>
      <w:r w:rsidR="00C64005" w:rsidRPr="00494F85">
        <w:rPr>
          <w:rFonts w:asciiTheme="minorHAnsi" w:hAnsiTheme="minorHAnsi" w:cstheme="minorHAnsi"/>
          <w:color w:val="auto"/>
        </w:rPr>
        <w:t>population</w:t>
      </w:r>
      <w:r w:rsidRPr="00494F85">
        <w:rPr>
          <w:rFonts w:asciiTheme="minorHAnsi" w:hAnsiTheme="minorHAnsi" w:cstheme="minorHAnsi"/>
          <w:color w:val="auto"/>
        </w:rPr>
        <w:t xml:space="preserve"> </w:t>
      </w:r>
      <w:r w:rsidR="00C64005" w:rsidRPr="00494F85">
        <w:rPr>
          <w:rFonts w:asciiTheme="minorHAnsi" w:hAnsiTheme="minorHAnsi" w:cstheme="minorHAnsi"/>
          <w:color w:val="auto"/>
        </w:rPr>
        <w:t xml:space="preserve">rearing </w:t>
      </w:r>
      <w:r w:rsidRPr="00494F85">
        <w:rPr>
          <w:rFonts w:asciiTheme="minorHAnsi" w:hAnsiTheme="minorHAnsi" w:cstheme="minorHAnsi"/>
          <w:color w:val="auto"/>
        </w:rPr>
        <w:t>cages</w:t>
      </w:r>
      <w:r w:rsidR="00F235EA" w:rsidRPr="00494F85">
        <w:rPr>
          <w:rFonts w:asciiTheme="minorHAnsi" w:hAnsiTheme="minorHAnsi" w:cstheme="minorHAnsi"/>
          <w:color w:val="auto"/>
        </w:rPr>
        <w:t xml:space="preserve"> are kept</w:t>
      </w:r>
      <w:r w:rsidRPr="00494F85">
        <w:rPr>
          <w:rFonts w:asciiTheme="minorHAnsi" w:hAnsiTheme="minorHAnsi" w:cstheme="minorHAnsi"/>
          <w:color w:val="auto"/>
        </w:rPr>
        <w:t xml:space="preserve"> </w:t>
      </w:r>
      <w:r w:rsidR="00F235EA" w:rsidRPr="00494F85">
        <w:rPr>
          <w:rFonts w:asciiTheme="minorHAnsi" w:hAnsiTheme="minorHAnsi" w:cstheme="minorHAnsi"/>
          <w:color w:val="auto"/>
        </w:rPr>
        <w:t xml:space="preserve">in a controlled environment and </w:t>
      </w:r>
      <w:r w:rsidRPr="00494F85">
        <w:rPr>
          <w:rFonts w:asciiTheme="minorHAnsi" w:hAnsiTheme="minorHAnsi" w:cstheme="minorHAnsi"/>
          <w:color w:val="auto"/>
        </w:rPr>
        <w:t>are large enough for the number of adults planned</w:t>
      </w:r>
      <w:r w:rsidR="00C64005" w:rsidRPr="00494F85">
        <w:rPr>
          <w:rFonts w:asciiTheme="minorHAnsi" w:hAnsiTheme="minorHAnsi" w:cstheme="minorHAnsi"/>
          <w:color w:val="auto"/>
        </w:rPr>
        <w:t>,</w:t>
      </w:r>
      <w:r w:rsidRPr="00494F85">
        <w:rPr>
          <w:rFonts w:asciiTheme="minorHAnsi" w:hAnsiTheme="minorHAnsi" w:cstheme="minorHAnsi"/>
          <w:color w:val="auto"/>
        </w:rPr>
        <w:t xml:space="preserve"> and that a feeding and cleaning regime is established and carefully followed to reduce later stress-related mortality that will confound field efficacy trials.</w:t>
      </w:r>
      <w:r w:rsidR="00F235EA" w:rsidRPr="00494F85">
        <w:rPr>
          <w:rFonts w:asciiTheme="minorHAnsi" w:hAnsiTheme="minorHAnsi" w:cstheme="minorHAnsi"/>
          <w:color w:val="auto"/>
        </w:rPr>
        <w:t xml:space="preserve"> For extensive field trials, plan to rear sequential batches in separate well-labeled population cages.</w:t>
      </w:r>
    </w:p>
    <w:p w14:paraId="1F21ACBD" w14:textId="77777777" w:rsidR="00761FC9" w:rsidRPr="00494F85" w:rsidRDefault="00761FC9" w:rsidP="0045025F">
      <w:pPr>
        <w:pStyle w:val="ListParagraph"/>
        <w:ind w:left="0"/>
        <w:rPr>
          <w:rFonts w:asciiTheme="minorHAnsi" w:hAnsiTheme="minorHAnsi" w:cstheme="minorHAnsi"/>
          <w:color w:val="auto"/>
        </w:rPr>
      </w:pPr>
    </w:p>
    <w:p w14:paraId="7CA28395" w14:textId="55F652A9" w:rsidR="003C6721" w:rsidRPr="00494F85" w:rsidRDefault="003C6721" w:rsidP="0045025F">
      <w:pPr>
        <w:pStyle w:val="ListParagraph"/>
        <w:numPr>
          <w:ilvl w:val="2"/>
          <w:numId w:val="30"/>
        </w:numPr>
        <w:rPr>
          <w:rFonts w:asciiTheme="minorHAnsi" w:hAnsiTheme="minorHAnsi" w:cstheme="minorHAnsi"/>
          <w:color w:val="auto"/>
        </w:rPr>
      </w:pPr>
      <w:r w:rsidRPr="00494F85">
        <w:rPr>
          <w:rFonts w:asciiTheme="minorHAnsi" w:hAnsiTheme="minorHAnsi" w:cstheme="minorHAnsi"/>
          <w:color w:val="auto"/>
        </w:rPr>
        <w:t>Use only female mosquitoes in sentinel cages, preferably 3-5 d post-</w:t>
      </w:r>
      <w:proofErr w:type="spellStart"/>
      <w:r w:rsidRPr="00494F85">
        <w:rPr>
          <w:rFonts w:asciiTheme="minorHAnsi" w:hAnsiTheme="minorHAnsi" w:cstheme="minorHAnsi"/>
          <w:color w:val="auto"/>
        </w:rPr>
        <w:t>eclosion</w:t>
      </w:r>
      <w:proofErr w:type="spellEnd"/>
      <w:r w:rsidRPr="00494F85">
        <w:rPr>
          <w:rFonts w:asciiTheme="minorHAnsi" w:hAnsiTheme="minorHAnsi" w:cstheme="minorHAnsi"/>
          <w:color w:val="auto"/>
        </w:rPr>
        <w:t xml:space="preserve">. Mosquito pupae can be sexed under a dissecting scope or physically separated using a glass </w:t>
      </w:r>
      <w:r w:rsidR="006D37BF" w:rsidRPr="00494F85">
        <w:rPr>
          <w:rFonts w:asciiTheme="minorHAnsi" w:hAnsiTheme="minorHAnsi" w:cstheme="minorHAnsi"/>
          <w:color w:val="auto"/>
        </w:rPr>
        <w:t xml:space="preserve">pupal </w:t>
      </w:r>
      <w:r w:rsidRPr="00494F85">
        <w:rPr>
          <w:rFonts w:asciiTheme="minorHAnsi" w:hAnsiTheme="minorHAnsi" w:cstheme="minorHAnsi"/>
          <w:color w:val="auto"/>
        </w:rPr>
        <w:t xml:space="preserve">separator to reduce sorting effort with adults at the sentinel cage loading step. </w:t>
      </w:r>
    </w:p>
    <w:p w14:paraId="3A5B03A4" w14:textId="77777777" w:rsidR="00761FC9" w:rsidRPr="00494F85" w:rsidRDefault="00761FC9" w:rsidP="0045025F">
      <w:pPr>
        <w:rPr>
          <w:rFonts w:asciiTheme="minorHAnsi" w:hAnsiTheme="minorHAnsi" w:cstheme="minorHAnsi"/>
          <w:color w:val="auto"/>
        </w:rPr>
      </w:pPr>
    </w:p>
    <w:p w14:paraId="4D3AE029" w14:textId="4C57A7CC" w:rsidR="003C6721" w:rsidRPr="00494F85" w:rsidRDefault="003C6721" w:rsidP="0045025F">
      <w:pPr>
        <w:rPr>
          <w:rFonts w:asciiTheme="minorHAnsi" w:hAnsiTheme="minorHAnsi" w:cstheme="minorHAnsi"/>
          <w:color w:val="auto"/>
        </w:rPr>
      </w:pPr>
      <w:r w:rsidRPr="00494F85">
        <w:rPr>
          <w:rFonts w:asciiTheme="minorHAnsi" w:hAnsiTheme="minorHAnsi" w:cstheme="minorHAnsi"/>
          <w:color w:val="auto"/>
        </w:rPr>
        <w:t xml:space="preserve">Note: </w:t>
      </w:r>
      <w:r w:rsidR="00FF523A">
        <w:rPr>
          <w:rFonts w:asciiTheme="minorHAnsi" w:hAnsiTheme="minorHAnsi" w:cstheme="minorHAnsi"/>
          <w:color w:val="auto"/>
        </w:rPr>
        <w:t>A c</w:t>
      </w:r>
      <w:r w:rsidRPr="00494F85">
        <w:rPr>
          <w:rFonts w:asciiTheme="minorHAnsi" w:hAnsiTheme="minorHAnsi" w:cstheme="minorHAnsi"/>
          <w:color w:val="auto"/>
        </w:rPr>
        <w:t xml:space="preserve">olony must be able to supply </w:t>
      </w:r>
      <w:r w:rsidR="00C64005" w:rsidRPr="00494F85">
        <w:rPr>
          <w:rFonts w:asciiTheme="minorHAnsi" w:hAnsiTheme="minorHAnsi" w:cstheme="minorHAnsi"/>
          <w:color w:val="auto"/>
        </w:rPr>
        <w:t>double</w:t>
      </w:r>
      <w:r w:rsidRPr="00494F85">
        <w:rPr>
          <w:rFonts w:asciiTheme="minorHAnsi" w:hAnsiTheme="minorHAnsi" w:cstheme="minorHAnsi"/>
          <w:color w:val="auto"/>
        </w:rPr>
        <w:t xml:space="preserve"> the number of mosquitoes planned for use in sentinel cages</w:t>
      </w:r>
      <w:r w:rsidR="00FF523A">
        <w:rPr>
          <w:rFonts w:asciiTheme="minorHAnsi" w:hAnsiTheme="minorHAnsi" w:cstheme="minorHAnsi"/>
          <w:color w:val="auto"/>
        </w:rPr>
        <w:t>,</w:t>
      </w:r>
      <w:r w:rsidRPr="00494F85">
        <w:rPr>
          <w:rFonts w:asciiTheme="minorHAnsi" w:hAnsiTheme="minorHAnsi" w:cstheme="minorHAnsi"/>
          <w:color w:val="auto"/>
        </w:rPr>
        <w:t xml:space="preserve"> because only females</w:t>
      </w:r>
      <w:r w:rsidR="009662E1">
        <w:rPr>
          <w:rFonts w:asciiTheme="minorHAnsi" w:hAnsiTheme="minorHAnsi" w:cstheme="minorHAnsi"/>
          <w:color w:val="auto"/>
        </w:rPr>
        <w:t xml:space="preserve"> are used for sentinels</w:t>
      </w:r>
      <w:r w:rsidRPr="00494F85">
        <w:rPr>
          <w:rFonts w:asciiTheme="minorHAnsi" w:hAnsiTheme="minorHAnsi" w:cstheme="minorHAnsi"/>
          <w:color w:val="auto"/>
        </w:rPr>
        <w:t>.</w:t>
      </w:r>
      <w:r w:rsidR="000404F2" w:rsidRPr="00494F85">
        <w:rPr>
          <w:rFonts w:asciiTheme="minorHAnsi" w:hAnsiTheme="minorHAnsi" w:cstheme="minorHAnsi"/>
          <w:color w:val="auto"/>
        </w:rPr>
        <w:t xml:space="preserve"> </w:t>
      </w:r>
      <w:r w:rsidR="00370218">
        <w:rPr>
          <w:rFonts w:asciiTheme="minorHAnsi" w:hAnsiTheme="minorHAnsi" w:cstheme="minorHAnsi"/>
          <w:color w:val="auto"/>
        </w:rPr>
        <w:t>Use</w:t>
      </w:r>
      <w:r w:rsidR="000404F2" w:rsidRPr="00494F85">
        <w:rPr>
          <w:rFonts w:asciiTheme="minorHAnsi" w:hAnsiTheme="minorHAnsi" w:cstheme="minorHAnsi"/>
          <w:color w:val="auto"/>
        </w:rPr>
        <w:t xml:space="preserve"> 10 adult females for each sentinel cage</w:t>
      </w:r>
      <w:r w:rsidR="00FF523A">
        <w:rPr>
          <w:rFonts w:asciiTheme="minorHAnsi" w:hAnsiTheme="minorHAnsi" w:cstheme="minorHAnsi"/>
          <w:color w:val="auto"/>
        </w:rPr>
        <w:t>,</w:t>
      </w:r>
      <w:r w:rsidR="000404F2" w:rsidRPr="00494F85">
        <w:rPr>
          <w:rFonts w:asciiTheme="minorHAnsi" w:hAnsiTheme="minorHAnsi" w:cstheme="minorHAnsi"/>
          <w:color w:val="auto"/>
        </w:rPr>
        <w:t xml:space="preserve"> </w:t>
      </w:r>
      <w:r w:rsidR="00FF523A">
        <w:rPr>
          <w:rFonts w:asciiTheme="minorHAnsi" w:hAnsiTheme="minorHAnsi" w:cstheme="minorHAnsi"/>
          <w:color w:val="auto"/>
        </w:rPr>
        <w:t>as</w:t>
      </w:r>
      <w:r w:rsidR="00FF523A" w:rsidRPr="00494F85">
        <w:rPr>
          <w:rFonts w:asciiTheme="minorHAnsi" w:hAnsiTheme="minorHAnsi" w:cstheme="minorHAnsi"/>
          <w:color w:val="auto"/>
        </w:rPr>
        <w:t xml:space="preserve"> </w:t>
      </w:r>
      <w:r w:rsidR="000404F2" w:rsidRPr="00494F85">
        <w:rPr>
          <w:rFonts w:asciiTheme="minorHAnsi" w:hAnsiTheme="minorHAnsi" w:cstheme="minorHAnsi"/>
          <w:color w:val="auto"/>
        </w:rPr>
        <w:t>this number is quick to load,</w:t>
      </w:r>
      <w:r w:rsidR="00F271D7" w:rsidRPr="00494F85">
        <w:rPr>
          <w:rFonts w:asciiTheme="minorHAnsi" w:hAnsiTheme="minorHAnsi" w:cstheme="minorHAnsi"/>
          <w:color w:val="auto"/>
        </w:rPr>
        <w:t xml:space="preserve"> </w:t>
      </w:r>
      <w:r w:rsidR="000404F2" w:rsidRPr="00494F85">
        <w:rPr>
          <w:rFonts w:asciiTheme="minorHAnsi" w:hAnsiTheme="minorHAnsi" w:cstheme="minorHAnsi"/>
          <w:color w:val="auto"/>
        </w:rPr>
        <w:t xml:space="preserve">quick to count for mortality, and easy to determine whether any have escaped. </w:t>
      </w:r>
      <w:r w:rsidR="00FF523A">
        <w:rPr>
          <w:rFonts w:asciiTheme="minorHAnsi" w:hAnsiTheme="minorHAnsi" w:cstheme="minorHAnsi"/>
          <w:color w:val="auto"/>
        </w:rPr>
        <w:t>It is e</w:t>
      </w:r>
      <w:r w:rsidR="000404F2" w:rsidRPr="00494F85">
        <w:rPr>
          <w:rFonts w:asciiTheme="minorHAnsi" w:hAnsiTheme="minorHAnsi" w:cstheme="minorHAnsi"/>
          <w:color w:val="auto"/>
        </w:rPr>
        <w:t xml:space="preserve">ssential to back-plan from </w:t>
      </w:r>
      <w:r w:rsidR="00FF523A">
        <w:rPr>
          <w:rFonts w:asciiTheme="minorHAnsi" w:hAnsiTheme="minorHAnsi" w:cstheme="minorHAnsi"/>
          <w:color w:val="auto"/>
        </w:rPr>
        <w:t xml:space="preserve">the </w:t>
      </w:r>
      <w:r w:rsidR="000404F2" w:rsidRPr="00494F85">
        <w:rPr>
          <w:rFonts w:asciiTheme="minorHAnsi" w:hAnsiTheme="minorHAnsi" w:cstheme="minorHAnsi"/>
          <w:color w:val="auto"/>
        </w:rPr>
        <w:t>proposed spray date so that 3</w:t>
      </w:r>
      <w:r w:rsidR="00FF523A">
        <w:rPr>
          <w:rFonts w:asciiTheme="minorHAnsi" w:hAnsiTheme="minorHAnsi" w:cstheme="minorHAnsi"/>
          <w:color w:val="auto"/>
        </w:rPr>
        <w:t xml:space="preserve">- to </w:t>
      </w:r>
      <w:r w:rsidR="000404F2" w:rsidRPr="00494F85">
        <w:rPr>
          <w:rFonts w:asciiTheme="minorHAnsi" w:hAnsiTheme="minorHAnsi" w:cstheme="minorHAnsi"/>
          <w:color w:val="auto"/>
        </w:rPr>
        <w:t>5</w:t>
      </w:r>
      <w:r w:rsidR="00FF523A">
        <w:rPr>
          <w:rFonts w:asciiTheme="minorHAnsi" w:hAnsiTheme="minorHAnsi" w:cstheme="minorHAnsi"/>
          <w:color w:val="auto"/>
        </w:rPr>
        <w:t>-</w:t>
      </w:r>
      <w:r w:rsidR="000404F2" w:rsidRPr="00494F85">
        <w:rPr>
          <w:rFonts w:asciiTheme="minorHAnsi" w:hAnsiTheme="minorHAnsi" w:cstheme="minorHAnsi"/>
          <w:color w:val="auto"/>
        </w:rPr>
        <w:t>d</w:t>
      </w:r>
      <w:r w:rsidR="00FF523A">
        <w:rPr>
          <w:rFonts w:asciiTheme="minorHAnsi" w:hAnsiTheme="minorHAnsi" w:cstheme="minorHAnsi"/>
          <w:color w:val="auto"/>
        </w:rPr>
        <w:t>ay-</w:t>
      </w:r>
      <w:r w:rsidR="000404F2" w:rsidRPr="00494F85">
        <w:rPr>
          <w:rFonts w:asciiTheme="minorHAnsi" w:hAnsiTheme="minorHAnsi" w:cstheme="minorHAnsi"/>
          <w:color w:val="auto"/>
        </w:rPr>
        <w:t xml:space="preserve">old adult mosquitoes are available. </w:t>
      </w:r>
      <w:r w:rsidR="00FF523A">
        <w:rPr>
          <w:rFonts w:asciiTheme="minorHAnsi" w:hAnsiTheme="minorHAnsi" w:cstheme="minorHAnsi"/>
          <w:color w:val="auto"/>
        </w:rPr>
        <w:t>However, t</w:t>
      </w:r>
      <w:r w:rsidR="000404F2" w:rsidRPr="00494F85">
        <w:rPr>
          <w:rFonts w:asciiTheme="minorHAnsi" w:hAnsiTheme="minorHAnsi" w:cstheme="minorHAnsi"/>
          <w:color w:val="auto"/>
        </w:rPr>
        <w:t xml:space="preserve">he 3-5 d spread does provide some margin in case </w:t>
      </w:r>
      <w:r w:rsidR="00FF523A">
        <w:rPr>
          <w:rFonts w:asciiTheme="minorHAnsi" w:hAnsiTheme="minorHAnsi" w:cstheme="minorHAnsi"/>
          <w:color w:val="auto"/>
        </w:rPr>
        <w:t>a</w:t>
      </w:r>
      <w:r w:rsidR="000404F2" w:rsidRPr="00494F85">
        <w:rPr>
          <w:rFonts w:asciiTheme="minorHAnsi" w:hAnsiTheme="minorHAnsi" w:cstheme="minorHAnsi"/>
          <w:color w:val="auto"/>
        </w:rPr>
        <w:t xml:space="preserve"> weather hold prevent</w:t>
      </w:r>
      <w:r w:rsidR="00FF523A">
        <w:rPr>
          <w:rFonts w:asciiTheme="minorHAnsi" w:hAnsiTheme="minorHAnsi" w:cstheme="minorHAnsi"/>
          <w:color w:val="auto"/>
        </w:rPr>
        <w:t>s</w:t>
      </w:r>
      <w:r w:rsidR="000404F2" w:rsidRPr="00494F85">
        <w:rPr>
          <w:rFonts w:asciiTheme="minorHAnsi" w:hAnsiTheme="minorHAnsi" w:cstheme="minorHAnsi"/>
          <w:color w:val="auto"/>
        </w:rPr>
        <w:t xml:space="preserve"> spray</w:t>
      </w:r>
      <w:r w:rsidR="00FF523A">
        <w:rPr>
          <w:rFonts w:asciiTheme="minorHAnsi" w:hAnsiTheme="minorHAnsi" w:cstheme="minorHAnsi"/>
          <w:color w:val="auto"/>
        </w:rPr>
        <w:t>ing</w:t>
      </w:r>
      <w:r w:rsidR="000404F2" w:rsidRPr="00494F85">
        <w:rPr>
          <w:rFonts w:asciiTheme="minorHAnsi" w:hAnsiTheme="minorHAnsi" w:cstheme="minorHAnsi"/>
          <w:color w:val="auto"/>
        </w:rPr>
        <w:t>.</w:t>
      </w:r>
    </w:p>
    <w:p w14:paraId="50A76D57" w14:textId="77777777" w:rsidR="00761FC9" w:rsidRPr="00494F85" w:rsidRDefault="00761FC9" w:rsidP="0045025F">
      <w:pPr>
        <w:rPr>
          <w:rFonts w:asciiTheme="minorHAnsi" w:hAnsiTheme="minorHAnsi" w:cstheme="minorHAnsi"/>
          <w:color w:val="auto"/>
        </w:rPr>
      </w:pPr>
    </w:p>
    <w:p w14:paraId="5316AAE0" w14:textId="41494DFA" w:rsidR="00BC284F" w:rsidRPr="0069647C" w:rsidRDefault="00BC284F" w:rsidP="0045025F">
      <w:pPr>
        <w:pStyle w:val="ListParagraph"/>
        <w:numPr>
          <w:ilvl w:val="1"/>
          <w:numId w:val="30"/>
        </w:numPr>
        <w:rPr>
          <w:rFonts w:asciiTheme="minorHAnsi" w:hAnsiTheme="minorHAnsi" w:cstheme="minorHAnsi"/>
          <w:color w:val="auto"/>
          <w:highlight w:val="yellow"/>
        </w:rPr>
      </w:pPr>
      <w:r w:rsidRPr="0069647C">
        <w:rPr>
          <w:rFonts w:asciiTheme="minorHAnsi" w:hAnsiTheme="minorHAnsi" w:cstheme="minorHAnsi"/>
          <w:color w:val="auto"/>
          <w:highlight w:val="yellow"/>
        </w:rPr>
        <w:t>Load</w:t>
      </w:r>
      <w:r w:rsidR="00FF523A">
        <w:rPr>
          <w:rFonts w:asciiTheme="minorHAnsi" w:hAnsiTheme="minorHAnsi" w:cstheme="minorHAnsi"/>
          <w:color w:val="auto"/>
          <w:highlight w:val="yellow"/>
        </w:rPr>
        <w:t>ing</w:t>
      </w:r>
      <w:r w:rsidRPr="0069647C">
        <w:rPr>
          <w:rFonts w:asciiTheme="minorHAnsi" w:hAnsiTheme="minorHAnsi" w:cstheme="minorHAnsi"/>
          <w:color w:val="auto"/>
          <w:highlight w:val="yellow"/>
        </w:rPr>
        <w:t xml:space="preserve"> sentinel cages</w:t>
      </w:r>
    </w:p>
    <w:p w14:paraId="69ECA19B" w14:textId="77777777" w:rsidR="00761FC9" w:rsidRPr="00494F85" w:rsidRDefault="00761FC9" w:rsidP="0045025F">
      <w:pPr>
        <w:pStyle w:val="ListParagraph"/>
        <w:ind w:left="0"/>
        <w:rPr>
          <w:rFonts w:asciiTheme="minorHAnsi" w:hAnsiTheme="minorHAnsi" w:cstheme="minorHAnsi"/>
          <w:color w:val="auto"/>
        </w:rPr>
      </w:pPr>
    </w:p>
    <w:p w14:paraId="6531F35C" w14:textId="3C7949DE" w:rsidR="00C64005" w:rsidRPr="00494F85" w:rsidRDefault="00C64005" w:rsidP="0045025F">
      <w:pPr>
        <w:pStyle w:val="ListParagraph"/>
        <w:numPr>
          <w:ilvl w:val="2"/>
          <w:numId w:val="30"/>
        </w:numPr>
        <w:rPr>
          <w:rFonts w:asciiTheme="minorHAnsi" w:hAnsiTheme="minorHAnsi" w:cstheme="minorHAnsi"/>
          <w:color w:val="auto"/>
        </w:rPr>
      </w:pPr>
      <w:r w:rsidRPr="00494F85">
        <w:rPr>
          <w:rFonts w:asciiTheme="minorHAnsi" w:hAnsiTheme="minorHAnsi" w:cstheme="minorHAnsi"/>
          <w:color w:val="auto"/>
        </w:rPr>
        <w:t>Prepare a CO</w:t>
      </w:r>
      <w:r w:rsidRPr="00494F85">
        <w:rPr>
          <w:rFonts w:asciiTheme="minorHAnsi" w:hAnsiTheme="minorHAnsi" w:cstheme="minorHAnsi"/>
          <w:color w:val="auto"/>
          <w:vertAlign w:val="subscript"/>
        </w:rPr>
        <w:t>2</w:t>
      </w:r>
      <w:r w:rsidRPr="00494F85">
        <w:rPr>
          <w:rFonts w:asciiTheme="minorHAnsi" w:hAnsiTheme="minorHAnsi" w:cstheme="minorHAnsi"/>
          <w:color w:val="auto"/>
        </w:rPr>
        <w:t xml:space="preserve"> chamber by lining the bottom of a new ½ gal plastic food storage container with cotton balls</w:t>
      </w:r>
      <w:r w:rsidR="00FF523A">
        <w:rPr>
          <w:rFonts w:asciiTheme="minorHAnsi" w:hAnsiTheme="minorHAnsi" w:cstheme="minorHAnsi"/>
          <w:color w:val="auto"/>
        </w:rPr>
        <w:t>.</w:t>
      </w:r>
      <w:r w:rsidRPr="00494F85">
        <w:rPr>
          <w:rFonts w:asciiTheme="minorHAnsi" w:hAnsiTheme="minorHAnsi" w:cstheme="minorHAnsi"/>
          <w:color w:val="auto"/>
        </w:rPr>
        <w:t xml:space="preserve"> </w:t>
      </w:r>
      <w:r w:rsidR="00FF523A">
        <w:rPr>
          <w:rFonts w:asciiTheme="minorHAnsi" w:hAnsiTheme="minorHAnsi" w:cstheme="minorHAnsi"/>
          <w:color w:val="auto"/>
        </w:rPr>
        <w:t>D</w:t>
      </w:r>
      <w:r w:rsidRPr="00494F85">
        <w:rPr>
          <w:rFonts w:asciiTheme="minorHAnsi" w:hAnsiTheme="minorHAnsi" w:cstheme="minorHAnsi"/>
          <w:color w:val="auto"/>
        </w:rPr>
        <w:t>irect one end of a 6</w:t>
      </w:r>
      <w:r w:rsidR="00FF523A">
        <w:rPr>
          <w:rFonts w:asciiTheme="minorHAnsi" w:hAnsiTheme="minorHAnsi" w:cstheme="minorHAnsi"/>
          <w:color w:val="auto"/>
        </w:rPr>
        <w:t>-</w:t>
      </w:r>
      <w:r w:rsidRPr="00494F85">
        <w:rPr>
          <w:rFonts w:asciiTheme="minorHAnsi" w:hAnsiTheme="minorHAnsi" w:cstheme="minorHAnsi"/>
          <w:color w:val="auto"/>
        </w:rPr>
        <w:t xml:space="preserve">ft length of </w:t>
      </w:r>
      <w:r w:rsidR="00A94A8B" w:rsidRPr="00494F85">
        <w:rPr>
          <w:rFonts w:asciiTheme="minorHAnsi" w:hAnsiTheme="minorHAnsi" w:cstheme="minorHAnsi"/>
          <w:color w:val="auto"/>
        </w:rPr>
        <w:t>polyurethane</w:t>
      </w:r>
      <w:r w:rsidRPr="00494F85">
        <w:rPr>
          <w:rFonts w:asciiTheme="minorHAnsi" w:hAnsiTheme="minorHAnsi" w:cstheme="minorHAnsi"/>
          <w:color w:val="auto"/>
        </w:rPr>
        <w:t xml:space="preserve"> tub</w:t>
      </w:r>
      <w:r w:rsidR="00A94A8B" w:rsidRPr="00494F85">
        <w:rPr>
          <w:rFonts w:asciiTheme="minorHAnsi" w:hAnsiTheme="minorHAnsi" w:cstheme="minorHAnsi"/>
          <w:color w:val="auto"/>
        </w:rPr>
        <w:t>ing</w:t>
      </w:r>
      <w:r w:rsidRPr="00494F85">
        <w:rPr>
          <w:rFonts w:asciiTheme="minorHAnsi" w:hAnsiTheme="minorHAnsi" w:cstheme="minorHAnsi"/>
          <w:color w:val="auto"/>
        </w:rPr>
        <w:t xml:space="preserve"> </w:t>
      </w:r>
      <w:r w:rsidR="00FF523A">
        <w:rPr>
          <w:rFonts w:asciiTheme="minorHAnsi" w:hAnsiTheme="minorHAnsi" w:cstheme="minorHAnsi"/>
          <w:color w:val="auto"/>
        </w:rPr>
        <w:t>(</w:t>
      </w:r>
      <w:r w:rsidR="00FF523A" w:rsidRPr="00494F85">
        <w:rPr>
          <w:rFonts w:asciiTheme="minorHAnsi" w:hAnsiTheme="minorHAnsi" w:cstheme="minorHAnsi"/>
          <w:color w:val="auto"/>
        </w:rPr>
        <w:t>¼</w:t>
      </w:r>
      <w:r w:rsidR="00FF523A">
        <w:rPr>
          <w:rFonts w:asciiTheme="minorHAnsi" w:hAnsiTheme="minorHAnsi" w:cstheme="minorHAnsi"/>
          <w:color w:val="auto"/>
        </w:rPr>
        <w:t xml:space="preserve"> </w:t>
      </w:r>
      <w:r w:rsidR="00FF523A" w:rsidRPr="00494F85">
        <w:rPr>
          <w:rFonts w:asciiTheme="minorHAnsi" w:hAnsiTheme="minorHAnsi" w:cstheme="minorHAnsi"/>
          <w:color w:val="auto"/>
        </w:rPr>
        <w:t>in</w:t>
      </w:r>
      <w:r w:rsidR="00FF523A">
        <w:rPr>
          <w:rFonts w:asciiTheme="minorHAnsi" w:hAnsiTheme="minorHAnsi" w:cstheme="minorHAnsi"/>
          <w:color w:val="auto"/>
        </w:rPr>
        <w:t>ch</w:t>
      </w:r>
      <w:r w:rsidR="00FF523A" w:rsidRPr="00494F85">
        <w:rPr>
          <w:rFonts w:asciiTheme="minorHAnsi" w:hAnsiTheme="minorHAnsi" w:cstheme="minorHAnsi"/>
          <w:color w:val="auto"/>
        </w:rPr>
        <w:t xml:space="preserve"> diameter</w:t>
      </w:r>
      <w:r w:rsidR="00FF523A">
        <w:rPr>
          <w:rFonts w:asciiTheme="minorHAnsi" w:hAnsiTheme="minorHAnsi" w:cstheme="minorHAnsi"/>
          <w:color w:val="auto"/>
        </w:rPr>
        <w:t>)</w:t>
      </w:r>
      <w:r w:rsidR="00FF523A" w:rsidRPr="00494F85">
        <w:rPr>
          <w:rFonts w:asciiTheme="minorHAnsi" w:hAnsiTheme="minorHAnsi" w:cstheme="minorHAnsi"/>
          <w:color w:val="auto"/>
        </w:rPr>
        <w:t xml:space="preserve"> </w:t>
      </w:r>
      <w:r w:rsidRPr="00494F85">
        <w:rPr>
          <w:rFonts w:asciiTheme="minorHAnsi" w:hAnsiTheme="minorHAnsi" w:cstheme="minorHAnsi"/>
          <w:color w:val="auto"/>
        </w:rPr>
        <w:t>into the cotton balls through a tight</w:t>
      </w:r>
      <w:r w:rsidR="00FF523A">
        <w:rPr>
          <w:rFonts w:asciiTheme="minorHAnsi" w:hAnsiTheme="minorHAnsi" w:cstheme="minorHAnsi"/>
          <w:color w:val="auto"/>
        </w:rPr>
        <w:t>-</w:t>
      </w:r>
      <w:r w:rsidRPr="00494F85">
        <w:rPr>
          <w:rFonts w:asciiTheme="minorHAnsi" w:hAnsiTheme="minorHAnsi" w:cstheme="minorHAnsi"/>
          <w:color w:val="auto"/>
        </w:rPr>
        <w:t xml:space="preserve">fitting hole punched low in one side of the container. Attach a 20 </w:t>
      </w:r>
      <w:proofErr w:type="spellStart"/>
      <w:r w:rsidRPr="00494F85">
        <w:rPr>
          <w:rFonts w:asciiTheme="minorHAnsi" w:hAnsiTheme="minorHAnsi" w:cstheme="minorHAnsi"/>
          <w:color w:val="auto"/>
        </w:rPr>
        <w:t>lb</w:t>
      </w:r>
      <w:proofErr w:type="spellEnd"/>
      <w:r w:rsidRPr="00494F85">
        <w:rPr>
          <w:rFonts w:asciiTheme="minorHAnsi" w:hAnsiTheme="minorHAnsi" w:cstheme="minorHAnsi"/>
          <w:color w:val="auto"/>
        </w:rPr>
        <w:t xml:space="preserve"> CO</w:t>
      </w:r>
      <w:r w:rsidRPr="00494F85">
        <w:rPr>
          <w:rFonts w:asciiTheme="minorHAnsi" w:hAnsiTheme="minorHAnsi" w:cstheme="minorHAnsi"/>
          <w:color w:val="auto"/>
          <w:vertAlign w:val="subscript"/>
        </w:rPr>
        <w:t>2</w:t>
      </w:r>
      <w:r w:rsidRPr="00494F85">
        <w:rPr>
          <w:rFonts w:asciiTheme="minorHAnsi" w:hAnsiTheme="minorHAnsi" w:cstheme="minorHAnsi"/>
          <w:color w:val="auto"/>
        </w:rPr>
        <w:t xml:space="preserve"> bottle with </w:t>
      </w:r>
      <w:r w:rsidR="00FF523A">
        <w:rPr>
          <w:rFonts w:asciiTheme="minorHAnsi" w:hAnsiTheme="minorHAnsi" w:cstheme="minorHAnsi"/>
          <w:color w:val="auto"/>
        </w:rPr>
        <w:t xml:space="preserve">a </w:t>
      </w:r>
      <w:r w:rsidRPr="00494F85">
        <w:rPr>
          <w:rFonts w:asciiTheme="minorHAnsi" w:hAnsiTheme="minorHAnsi" w:cstheme="minorHAnsi"/>
          <w:color w:val="auto"/>
        </w:rPr>
        <w:t>regulator to the other end of the tube and place the lid loosely on the container to allow gas to escape after diffusing through the cotton balls and circulating through the container. Tape the tube to the table top to prevent th</w:t>
      </w:r>
      <w:r w:rsidR="00FF523A">
        <w:rPr>
          <w:rFonts w:asciiTheme="minorHAnsi" w:hAnsiTheme="minorHAnsi" w:cstheme="minorHAnsi"/>
          <w:color w:val="auto"/>
        </w:rPr>
        <w:t>e</w:t>
      </w:r>
      <w:r w:rsidRPr="00494F85">
        <w:rPr>
          <w:rFonts w:asciiTheme="minorHAnsi" w:hAnsiTheme="minorHAnsi" w:cstheme="minorHAnsi"/>
          <w:color w:val="auto"/>
        </w:rPr>
        <w:t xml:space="preserve"> lightweight chamber</w:t>
      </w:r>
      <w:r w:rsidR="00FF523A">
        <w:rPr>
          <w:rFonts w:asciiTheme="minorHAnsi" w:hAnsiTheme="minorHAnsi" w:cstheme="minorHAnsi"/>
          <w:color w:val="auto"/>
        </w:rPr>
        <w:t xml:space="preserve"> from</w:t>
      </w:r>
      <w:r w:rsidRPr="00494F85">
        <w:rPr>
          <w:rFonts w:asciiTheme="minorHAnsi" w:hAnsiTheme="minorHAnsi" w:cstheme="minorHAnsi"/>
          <w:color w:val="auto"/>
        </w:rPr>
        <w:t xml:space="preserve"> being pulled or knocked to the floor.</w:t>
      </w:r>
      <w:r w:rsidR="00A94A8B" w:rsidRPr="00494F85">
        <w:rPr>
          <w:rFonts w:asciiTheme="minorHAnsi" w:hAnsiTheme="minorHAnsi" w:cstheme="minorHAnsi"/>
          <w:color w:val="auto"/>
        </w:rPr>
        <w:t xml:space="preserve"> Set a flow rate appropriate to the species being used </w:t>
      </w:r>
      <w:r w:rsidR="00FF523A">
        <w:rPr>
          <w:rFonts w:asciiTheme="minorHAnsi" w:hAnsiTheme="minorHAnsi" w:cstheme="minorHAnsi"/>
          <w:color w:val="auto"/>
        </w:rPr>
        <w:t>(</w:t>
      </w:r>
      <w:r w:rsidR="00A94A8B" w:rsidRPr="00494F85">
        <w:rPr>
          <w:rFonts w:asciiTheme="minorHAnsi" w:hAnsiTheme="minorHAnsi" w:cstheme="minorHAnsi"/>
          <w:color w:val="auto"/>
        </w:rPr>
        <w:t xml:space="preserve">start at ~7 L/min and </w:t>
      </w:r>
      <w:proofErr w:type="gramStart"/>
      <w:r w:rsidR="00A94A8B" w:rsidRPr="00494F85">
        <w:rPr>
          <w:rFonts w:asciiTheme="minorHAnsi" w:hAnsiTheme="minorHAnsi" w:cstheme="minorHAnsi"/>
          <w:color w:val="auto"/>
        </w:rPr>
        <w:t>make adjustments</w:t>
      </w:r>
      <w:proofErr w:type="gramEnd"/>
      <w:r w:rsidR="00A94A8B" w:rsidRPr="00494F85">
        <w:rPr>
          <w:rFonts w:asciiTheme="minorHAnsi" w:hAnsiTheme="minorHAnsi" w:cstheme="minorHAnsi"/>
          <w:color w:val="auto"/>
        </w:rPr>
        <w:t xml:space="preserve"> as needed</w:t>
      </w:r>
      <w:r w:rsidR="00FF523A">
        <w:rPr>
          <w:rFonts w:asciiTheme="minorHAnsi" w:hAnsiTheme="minorHAnsi" w:cstheme="minorHAnsi"/>
          <w:color w:val="auto"/>
        </w:rPr>
        <w:t>)</w:t>
      </w:r>
      <w:r w:rsidR="00A94A8B" w:rsidRPr="00494F85">
        <w:rPr>
          <w:rFonts w:asciiTheme="minorHAnsi" w:hAnsiTheme="minorHAnsi" w:cstheme="minorHAnsi"/>
          <w:color w:val="auto"/>
        </w:rPr>
        <w:t>.</w:t>
      </w:r>
    </w:p>
    <w:p w14:paraId="36009412" w14:textId="77777777" w:rsidR="00761FC9" w:rsidRPr="00494F85" w:rsidRDefault="00761FC9" w:rsidP="0045025F">
      <w:pPr>
        <w:pStyle w:val="ListParagraph"/>
        <w:ind w:left="0"/>
        <w:rPr>
          <w:rFonts w:asciiTheme="minorHAnsi" w:hAnsiTheme="minorHAnsi" w:cstheme="minorHAnsi"/>
          <w:color w:val="auto"/>
        </w:rPr>
      </w:pPr>
    </w:p>
    <w:p w14:paraId="19EAE5BB" w14:textId="7C1E0DC7" w:rsidR="000404F2" w:rsidRPr="00494F85" w:rsidRDefault="000404F2" w:rsidP="0045025F">
      <w:pPr>
        <w:pStyle w:val="ListParagraph"/>
        <w:numPr>
          <w:ilvl w:val="2"/>
          <w:numId w:val="30"/>
        </w:numPr>
        <w:rPr>
          <w:rFonts w:asciiTheme="minorHAnsi" w:hAnsiTheme="minorHAnsi" w:cstheme="minorHAnsi"/>
          <w:color w:val="auto"/>
        </w:rPr>
      </w:pPr>
      <w:r w:rsidRPr="00494F85">
        <w:rPr>
          <w:rFonts w:asciiTheme="minorHAnsi" w:hAnsiTheme="minorHAnsi" w:cstheme="minorHAnsi"/>
          <w:color w:val="auto"/>
        </w:rPr>
        <w:t>Prepare 10% sucrose solution in a</w:t>
      </w:r>
      <w:r w:rsidR="007E3109" w:rsidRPr="00494F85">
        <w:rPr>
          <w:rFonts w:asciiTheme="minorHAnsi" w:hAnsiTheme="minorHAnsi" w:cstheme="minorHAnsi"/>
          <w:color w:val="auto"/>
        </w:rPr>
        <w:t xml:space="preserve"> new</w:t>
      </w:r>
      <w:r w:rsidRPr="00494F85">
        <w:rPr>
          <w:rFonts w:asciiTheme="minorHAnsi" w:hAnsiTheme="minorHAnsi" w:cstheme="minorHAnsi"/>
          <w:color w:val="auto"/>
        </w:rPr>
        <w:t xml:space="preserve"> ½ gal plastic food container and </w:t>
      </w:r>
      <w:r w:rsidR="00BA0F32" w:rsidRPr="00494F85">
        <w:rPr>
          <w:rFonts w:asciiTheme="minorHAnsi" w:hAnsiTheme="minorHAnsi" w:cstheme="minorHAnsi"/>
          <w:color w:val="auto"/>
        </w:rPr>
        <w:t>submerge</w:t>
      </w:r>
      <w:r w:rsidRPr="00494F85">
        <w:rPr>
          <w:rFonts w:asciiTheme="minorHAnsi" w:hAnsiTheme="minorHAnsi" w:cstheme="minorHAnsi"/>
          <w:color w:val="auto"/>
        </w:rPr>
        <w:t xml:space="preserve"> 100 cotton balls</w:t>
      </w:r>
      <w:r w:rsidR="00BA0F32" w:rsidRPr="00494F85">
        <w:rPr>
          <w:rFonts w:asciiTheme="minorHAnsi" w:hAnsiTheme="minorHAnsi" w:cstheme="minorHAnsi"/>
          <w:color w:val="auto"/>
        </w:rPr>
        <w:t xml:space="preserve"> </w:t>
      </w:r>
      <w:r w:rsidR="00FF523A">
        <w:rPr>
          <w:rFonts w:asciiTheme="minorHAnsi" w:hAnsiTheme="minorHAnsi" w:cstheme="minorHAnsi"/>
          <w:color w:val="auto"/>
        </w:rPr>
        <w:t>so they</w:t>
      </w:r>
      <w:r w:rsidRPr="00494F85">
        <w:rPr>
          <w:rFonts w:asciiTheme="minorHAnsi" w:hAnsiTheme="minorHAnsi" w:cstheme="minorHAnsi"/>
          <w:color w:val="auto"/>
        </w:rPr>
        <w:t xml:space="preserve"> become fully saturated.</w:t>
      </w:r>
      <w:r w:rsidR="00BA0F32" w:rsidRPr="00494F85">
        <w:rPr>
          <w:rFonts w:asciiTheme="minorHAnsi" w:hAnsiTheme="minorHAnsi" w:cstheme="minorHAnsi"/>
          <w:color w:val="auto"/>
        </w:rPr>
        <w:t xml:space="preserve"> Lay out </w:t>
      </w:r>
      <w:r w:rsidR="00FF523A">
        <w:rPr>
          <w:rFonts w:asciiTheme="minorHAnsi" w:hAnsiTheme="minorHAnsi" w:cstheme="minorHAnsi"/>
          <w:color w:val="auto"/>
        </w:rPr>
        <w:t xml:space="preserve">the </w:t>
      </w:r>
      <w:r w:rsidR="00BA0F32" w:rsidRPr="00494F85">
        <w:rPr>
          <w:rFonts w:asciiTheme="minorHAnsi" w:hAnsiTheme="minorHAnsi" w:cstheme="minorHAnsi"/>
          <w:color w:val="auto"/>
        </w:rPr>
        <w:t xml:space="preserve">sentinel cages from step 1.1 in batches </w:t>
      </w:r>
      <w:r w:rsidR="00BA0F32" w:rsidRPr="00494F85">
        <w:rPr>
          <w:rFonts w:asciiTheme="minorHAnsi" w:hAnsiTheme="minorHAnsi" w:cstheme="minorHAnsi"/>
          <w:color w:val="auto"/>
        </w:rPr>
        <w:lastRenderedPageBreak/>
        <w:t xml:space="preserve">of 25 or 50 as space permits, with </w:t>
      </w:r>
      <w:r w:rsidR="00FF523A">
        <w:rPr>
          <w:rFonts w:asciiTheme="minorHAnsi" w:hAnsiTheme="minorHAnsi" w:cstheme="minorHAnsi"/>
          <w:color w:val="auto"/>
        </w:rPr>
        <w:t xml:space="preserve">the </w:t>
      </w:r>
      <w:r w:rsidR="00BA0F32" w:rsidRPr="00494F85">
        <w:rPr>
          <w:rFonts w:asciiTheme="minorHAnsi" w:hAnsiTheme="minorHAnsi" w:cstheme="minorHAnsi"/>
          <w:color w:val="auto"/>
        </w:rPr>
        <w:t>tulle mesh squares and loose bezels on hand</w:t>
      </w:r>
      <w:r w:rsidR="00FF523A">
        <w:rPr>
          <w:rFonts w:asciiTheme="minorHAnsi" w:hAnsiTheme="minorHAnsi" w:cstheme="minorHAnsi"/>
          <w:color w:val="auto"/>
        </w:rPr>
        <w:t xml:space="preserve"> nearby</w:t>
      </w:r>
      <w:r w:rsidR="00BA0F32" w:rsidRPr="00494F85">
        <w:rPr>
          <w:rFonts w:asciiTheme="minorHAnsi" w:hAnsiTheme="minorHAnsi" w:cstheme="minorHAnsi"/>
          <w:color w:val="auto"/>
        </w:rPr>
        <w:t>.</w:t>
      </w:r>
    </w:p>
    <w:p w14:paraId="4F3D4B6F" w14:textId="77777777" w:rsidR="00761FC9" w:rsidRPr="00494F85" w:rsidRDefault="00761FC9" w:rsidP="0045025F">
      <w:pPr>
        <w:pStyle w:val="ListParagraph"/>
        <w:ind w:left="0"/>
        <w:rPr>
          <w:rFonts w:asciiTheme="minorHAnsi" w:hAnsiTheme="minorHAnsi" w:cstheme="minorHAnsi"/>
          <w:color w:val="auto"/>
        </w:rPr>
      </w:pPr>
    </w:p>
    <w:p w14:paraId="31A42BFA" w14:textId="2B8CB2FE" w:rsidR="00C64005" w:rsidRPr="00494F85" w:rsidRDefault="00BD39B9" w:rsidP="0045025F">
      <w:pPr>
        <w:pStyle w:val="ListParagraph"/>
        <w:numPr>
          <w:ilvl w:val="2"/>
          <w:numId w:val="30"/>
        </w:numPr>
        <w:rPr>
          <w:rFonts w:asciiTheme="minorHAnsi" w:hAnsiTheme="minorHAnsi" w:cstheme="minorHAnsi"/>
          <w:color w:val="auto"/>
        </w:rPr>
      </w:pPr>
      <w:r w:rsidRPr="00494F85">
        <w:rPr>
          <w:rFonts w:asciiTheme="minorHAnsi" w:hAnsiTheme="minorHAnsi" w:cstheme="minorHAnsi"/>
          <w:color w:val="auto"/>
        </w:rPr>
        <w:t xml:space="preserve">Remove </w:t>
      </w:r>
      <w:r w:rsidR="00C64005" w:rsidRPr="00494F85">
        <w:rPr>
          <w:rFonts w:asciiTheme="minorHAnsi" w:hAnsiTheme="minorHAnsi" w:cstheme="minorHAnsi"/>
          <w:color w:val="auto"/>
        </w:rPr>
        <w:t xml:space="preserve">mosquitoes </w:t>
      </w:r>
      <w:r w:rsidRPr="00494F85">
        <w:rPr>
          <w:rFonts w:asciiTheme="minorHAnsi" w:hAnsiTheme="minorHAnsi" w:cstheme="minorHAnsi"/>
          <w:color w:val="auto"/>
        </w:rPr>
        <w:t xml:space="preserve">from </w:t>
      </w:r>
      <w:r w:rsidR="00FF523A">
        <w:rPr>
          <w:rFonts w:asciiTheme="minorHAnsi" w:hAnsiTheme="minorHAnsi" w:cstheme="minorHAnsi"/>
          <w:color w:val="auto"/>
        </w:rPr>
        <w:t xml:space="preserve">the </w:t>
      </w:r>
      <w:r w:rsidRPr="00494F85">
        <w:rPr>
          <w:rFonts w:asciiTheme="minorHAnsi" w:hAnsiTheme="minorHAnsi" w:cstheme="minorHAnsi"/>
          <w:color w:val="auto"/>
        </w:rPr>
        <w:t>population cage</w:t>
      </w:r>
      <w:r w:rsidR="00C64005" w:rsidRPr="00494F85">
        <w:rPr>
          <w:rFonts w:asciiTheme="minorHAnsi" w:hAnsiTheme="minorHAnsi" w:cstheme="minorHAnsi"/>
          <w:color w:val="auto"/>
        </w:rPr>
        <w:t xml:space="preserve"> with a mechanical aspirator</w:t>
      </w:r>
      <w:r w:rsidRPr="00494F85">
        <w:rPr>
          <w:rFonts w:asciiTheme="minorHAnsi" w:hAnsiTheme="minorHAnsi" w:cstheme="minorHAnsi"/>
          <w:color w:val="auto"/>
        </w:rPr>
        <w:t xml:space="preserve"> </w:t>
      </w:r>
      <w:r w:rsidR="00C64005" w:rsidRPr="00494F85">
        <w:rPr>
          <w:rFonts w:asciiTheme="minorHAnsi" w:hAnsiTheme="minorHAnsi" w:cstheme="minorHAnsi"/>
          <w:color w:val="auto"/>
        </w:rPr>
        <w:t>capable of channeling mosquitoes directly into removable ventilated collection tubes. No more than 80 mosquitoes should be aspirated into tubes</w:t>
      </w:r>
      <w:r w:rsidR="00713A18">
        <w:rPr>
          <w:rFonts w:asciiTheme="minorHAnsi" w:hAnsiTheme="minorHAnsi" w:cstheme="minorHAnsi"/>
          <w:color w:val="auto"/>
        </w:rPr>
        <w:t>,</w:t>
      </w:r>
      <w:r w:rsidR="00C64005" w:rsidRPr="00494F85">
        <w:rPr>
          <w:rFonts w:asciiTheme="minorHAnsi" w:hAnsiTheme="minorHAnsi" w:cstheme="minorHAnsi"/>
          <w:color w:val="auto"/>
        </w:rPr>
        <w:t xml:space="preserve"> and no more tubes </w:t>
      </w:r>
      <w:r w:rsidR="00713A18" w:rsidRPr="00494F85">
        <w:rPr>
          <w:rFonts w:asciiTheme="minorHAnsi" w:hAnsiTheme="minorHAnsi" w:cstheme="minorHAnsi"/>
          <w:color w:val="auto"/>
        </w:rPr>
        <w:t xml:space="preserve">than can be processed within 10 min </w:t>
      </w:r>
      <w:r w:rsidR="00C64005" w:rsidRPr="00494F85">
        <w:rPr>
          <w:rFonts w:asciiTheme="minorHAnsi" w:hAnsiTheme="minorHAnsi" w:cstheme="minorHAnsi"/>
          <w:color w:val="auto"/>
        </w:rPr>
        <w:t>should be filled to mitigate stress. Place 2-4 tubes at a time into the CO</w:t>
      </w:r>
      <w:r w:rsidR="00C64005" w:rsidRPr="00494F85">
        <w:rPr>
          <w:rFonts w:asciiTheme="minorHAnsi" w:hAnsiTheme="minorHAnsi" w:cstheme="minorHAnsi"/>
          <w:color w:val="auto"/>
          <w:vertAlign w:val="subscript"/>
        </w:rPr>
        <w:t>2</w:t>
      </w:r>
      <w:r w:rsidR="00C64005" w:rsidRPr="00494F85">
        <w:rPr>
          <w:rFonts w:asciiTheme="minorHAnsi" w:hAnsiTheme="minorHAnsi" w:cstheme="minorHAnsi"/>
          <w:color w:val="auto"/>
        </w:rPr>
        <w:t xml:space="preserve"> chamber and set a timer for </w:t>
      </w:r>
      <w:r w:rsidR="00713A18">
        <w:rPr>
          <w:rFonts w:asciiTheme="minorHAnsi" w:hAnsiTheme="minorHAnsi" w:cstheme="minorHAnsi"/>
          <w:color w:val="auto"/>
        </w:rPr>
        <w:t xml:space="preserve">a </w:t>
      </w:r>
      <w:r w:rsidR="00C64005" w:rsidRPr="00494F85">
        <w:rPr>
          <w:rFonts w:asciiTheme="minorHAnsi" w:hAnsiTheme="minorHAnsi" w:cstheme="minorHAnsi"/>
          <w:color w:val="auto"/>
        </w:rPr>
        <w:t>4</w:t>
      </w:r>
      <w:r w:rsidR="00713A18">
        <w:rPr>
          <w:rFonts w:asciiTheme="minorHAnsi" w:hAnsiTheme="minorHAnsi" w:cstheme="minorHAnsi"/>
          <w:color w:val="auto"/>
        </w:rPr>
        <w:t>-</w:t>
      </w:r>
      <w:r w:rsidR="00C64005" w:rsidRPr="00494F85">
        <w:rPr>
          <w:rFonts w:asciiTheme="minorHAnsi" w:hAnsiTheme="minorHAnsi" w:cstheme="minorHAnsi"/>
          <w:color w:val="auto"/>
        </w:rPr>
        <w:t>min exposure</w:t>
      </w:r>
      <w:r w:rsidR="003F5BFC" w:rsidRPr="00494F85">
        <w:rPr>
          <w:rFonts w:asciiTheme="minorHAnsi" w:hAnsiTheme="minorHAnsi" w:cstheme="minorHAnsi"/>
          <w:color w:val="auto"/>
        </w:rPr>
        <w:t xml:space="preserve"> to anaesthetize </w:t>
      </w:r>
      <w:r w:rsidR="00713A18">
        <w:rPr>
          <w:rFonts w:asciiTheme="minorHAnsi" w:hAnsiTheme="minorHAnsi" w:cstheme="minorHAnsi"/>
          <w:color w:val="auto"/>
        </w:rPr>
        <w:t xml:space="preserve">the </w:t>
      </w:r>
      <w:r w:rsidR="003F5BFC" w:rsidRPr="00494F85">
        <w:rPr>
          <w:rFonts w:asciiTheme="minorHAnsi" w:hAnsiTheme="minorHAnsi" w:cstheme="minorHAnsi"/>
          <w:color w:val="auto"/>
        </w:rPr>
        <w:t xml:space="preserve">mosquitoes for </w:t>
      </w:r>
      <w:r w:rsidR="00713A18">
        <w:rPr>
          <w:rFonts w:asciiTheme="minorHAnsi" w:hAnsiTheme="minorHAnsi" w:cstheme="minorHAnsi"/>
          <w:color w:val="auto"/>
        </w:rPr>
        <w:t xml:space="preserve">subsequent </w:t>
      </w:r>
      <w:r w:rsidR="003F5BFC" w:rsidRPr="00494F85">
        <w:rPr>
          <w:rFonts w:asciiTheme="minorHAnsi" w:hAnsiTheme="minorHAnsi" w:cstheme="minorHAnsi"/>
          <w:color w:val="auto"/>
        </w:rPr>
        <w:t>sexing and transfer to sentinel cages</w:t>
      </w:r>
      <w:r w:rsidR="00C64005" w:rsidRPr="00494F85">
        <w:rPr>
          <w:rFonts w:asciiTheme="minorHAnsi" w:hAnsiTheme="minorHAnsi" w:cstheme="minorHAnsi"/>
          <w:color w:val="auto"/>
        </w:rPr>
        <w:t>.</w:t>
      </w:r>
    </w:p>
    <w:p w14:paraId="7D83B371" w14:textId="77777777" w:rsidR="00761FC9" w:rsidRPr="00494F85" w:rsidRDefault="00761FC9" w:rsidP="0045025F">
      <w:pPr>
        <w:pStyle w:val="ListParagraph"/>
        <w:ind w:left="0"/>
        <w:rPr>
          <w:rFonts w:asciiTheme="minorHAnsi" w:hAnsiTheme="minorHAnsi" w:cstheme="minorHAnsi"/>
          <w:color w:val="auto"/>
        </w:rPr>
      </w:pPr>
    </w:p>
    <w:p w14:paraId="0D48A576" w14:textId="79FF25FC" w:rsidR="00BC284F" w:rsidRPr="0045025F" w:rsidRDefault="00BA0F32" w:rsidP="0045025F">
      <w:pPr>
        <w:pStyle w:val="ListParagraph"/>
        <w:numPr>
          <w:ilvl w:val="2"/>
          <w:numId w:val="30"/>
        </w:numPr>
        <w:rPr>
          <w:rFonts w:asciiTheme="minorHAnsi" w:hAnsiTheme="minorHAnsi" w:cstheme="minorHAnsi"/>
          <w:color w:val="auto"/>
          <w:highlight w:val="yellow"/>
        </w:rPr>
      </w:pPr>
      <w:r w:rsidRPr="0045025F">
        <w:rPr>
          <w:rFonts w:asciiTheme="minorHAnsi" w:hAnsiTheme="minorHAnsi" w:cstheme="minorHAnsi"/>
          <w:color w:val="auto"/>
          <w:highlight w:val="yellow"/>
        </w:rPr>
        <w:t>Once the timer chimes</w:t>
      </w:r>
      <w:r w:rsidR="004F1D3D">
        <w:rPr>
          <w:rFonts w:asciiTheme="minorHAnsi" w:hAnsiTheme="minorHAnsi" w:cstheme="minorHAnsi"/>
          <w:color w:val="auto"/>
          <w:highlight w:val="yellow"/>
        </w:rPr>
        <w:t>,</w:t>
      </w:r>
      <w:r w:rsidRPr="0045025F">
        <w:rPr>
          <w:rFonts w:asciiTheme="minorHAnsi" w:hAnsiTheme="minorHAnsi" w:cstheme="minorHAnsi"/>
          <w:color w:val="auto"/>
          <w:highlight w:val="yellow"/>
        </w:rPr>
        <w:t xml:space="preserve"> remove all tubes from CO</w:t>
      </w:r>
      <w:r w:rsidRPr="0045025F">
        <w:rPr>
          <w:rFonts w:asciiTheme="minorHAnsi" w:hAnsiTheme="minorHAnsi" w:cstheme="minorHAnsi"/>
          <w:color w:val="auto"/>
          <w:highlight w:val="yellow"/>
          <w:vertAlign w:val="subscript"/>
        </w:rPr>
        <w:t>2</w:t>
      </w:r>
      <w:r w:rsidRPr="0045025F">
        <w:rPr>
          <w:rFonts w:asciiTheme="minorHAnsi" w:hAnsiTheme="minorHAnsi" w:cstheme="minorHAnsi"/>
          <w:color w:val="auto"/>
          <w:highlight w:val="yellow"/>
        </w:rPr>
        <w:t xml:space="preserve"> chamber and carefully shake out anaesthetized mosquitoes from</w:t>
      </w:r>
      <w:r w:rsidR="00517A34">
        <w:rPr>
          <w:rFonts w:asciiTheme="minorHAnsi" w:hAnsiTheme="minorHAnsi" w:cstheme="minorHAnsi"/>
          <w:color w:val="auto"/>
          <w:highlight w:val="yellow"/>
        </w:rPr>
        <w:t xml:space="preserve"> the</w:t>
      </w:r>
      <w:r w:rsidRPr="0045025F">
        <w:rPr>
          <w:rFonts w:asciiTheme="minorHAnsi" w:hAnsiTheme="minorHAnsi" w:cstheme="minorHAnsi"/>
          <w:color w:val="auto"/>
          <w:highlight w:val="yellow"/>
        </w:rPr>
        <w:t xml:space="preserve"> tubes to scatter them evenly across a clean white 11.5 x 17-in sheet of paper. </w:t>
      </w:r>
      <w:r w:rsidR="006A1BD9" w:rsidRPr="0045025F">
        <w:rPr>
          <w:rFonts w:asciiTheme="minorHAnsi" w:hAnsiTheme="minorHAnsi" w:cstheme="minorHAnsi"/>
          <w:color w:val="auto"/>
          <w:highlight w:val="yellow"/>
        </w:rPr>
        <w:t>Set the timer for 4 min</w:t>
      </w:r>
      <w:r w:rsidR="004F1D3D">
        <w:rPr>
          <w:rFonts w:asciiTheme="minorHAnsi" w:hAnsiTheme="minorHAnsi" w:cstheme="minorHAnsi"/>
          <w:color w:val="auto"/>
          <w:highlight w:val="yellow"/>
        </w:rPr>
        <w:t>,</w:t>
      </w:r>
      <w:r w:rsidR="006A1BD9" w:rsidRPr="0045025F">
        <w:rPr>
          <w:rFonts w:asciiTheme="minorHAnsi" w:hAnsiTheme="minorHAnsi" w:cstheme="minorHAnsi"/>
          <w:color w:val="auto"/>
          <w:highlight w:val="yellow"/>
        </w:rPr>
        <w:t xml:space="preserve"> which is the approximate time before mosquitoes will become active again. </w:t>
      </w:r>
      <w:r w:rsidRPr="0045025F">
        <w:rPr>
          <w:rFonts w:asciiTheme="minorHAnsi" w:hAnsiTheme="minorHAnsi" w:cstheme="minorHAnsi"/>
          <w:color w:val="auto"/>
          <w:highlight w:val="yellow"/>
        </w:rPr>
        <w:t>Use a pistol aspirator</w:t>
      </w:r>
      <w:r w:rsidR="00DD0D9C" w:rsidRPr="0045025F">
        <w:rPr>
          <w:rFonts w:asciiTheme="minorHAnsi" w:hAnsiTheme="minorHAnsi" w:cstheme="minorHAnsi"/>
          <w:color w:val="auto"/>
          <w:highlight w:val="yellow"/>
          <w:vertAlign w:val="superscript"/>
        </w:rPr>
        <w:t>15,16</w:t>
      </w:r>
      <w:r w:rsidRPr="0045025F">
        <w:rPr>
          <w:rFonts w:asciiTheme="minorHAnsi" w:hAnsiTheme="minorHAnsi" w:cstheme="minorHAnsi"/>
          <w:color w:val="auto"/>
          <w:highlight w:val="yellow"/>
        </w:rPr>
        <w:t xml:space="preserve"> or soft-touch insect forceps</w:t>
      </w:r>
      <w:r w:rsidR="00BD39B9" w:rsidRPr="0045025F">
        <w:rPr>
          <w:rFonts w:asciiTheme="minorHAnsi" w:hAnsiTheme="minorHAnsi" w:cstheme="minorHAnsi"/>
          <w:color w:val="auto"/>
          <w:highlight w:val="yellow"/>
        </w:rPr>
        <w:t xml:space="preserve"> to </w:t>
      </w:r>
      <w:r w:rsidRPr="0045025F">
        <w:rPr>
          <w:rFonts w:asciiTheme="minorHAnsi" w:hAnsiTheme="minorHAnsi" w:cstheme="minorHAnsi"/>
          <w:color w:val="auto"/>
          <w:highlight w:val="yellow"/>
        </w:rPr>
        <w:t xml:space="preserve">pick out batches of 10 adult females </w:t>
      </w:r>
      <w:r w:rsidR="00517A34">
        <w:rPr>
          <w:rFonts w:asciiTheme="minorHAnsi" w:hAnsiTheme="minorHAnsi" w:cstheme="minorHAnsi"/>
          <w:color w:val="auto"/>
          <w:highlight w:val="yellow"/>
        </w:rPr>
        <w:t>and</w:t>
      </w:r>
      <w:r w:rsidRPr="0045025F">
        <w:rPr>
          <w:rFonts w:asciiTheme="minorHAnsi" w:hAnsiTheme="minorHAnsi" w:cstheme="minorHAnsi"/>
          <w:color w:val="auto"/>
          <w:highlight w:val="yellow"/>
        </w:rPr>
        <w:t xml:space="preserve"> immediately place</w:t>
      </w:r>
      <w:r w:rsidR="00517A34">
        <w:rPr>
          <w:rFonts w:asciiTheme="minorHAnsi" w:hAnsiTheme="minorHAnsi" w:cstheme="minorHAnsi"/>
          <w:color w:val="auto"/>
          <w:highlight w:val="yellow"/>
        </w:rPr>
        <w:t xml:space="preserve"> them</w:t>
      </w:r>
      <w:r w:rsidRPr="0045025F">
        <w:rPr>
          <w:rFonts w:asciiTheme="minorHAnsi" w:hAnsiTheme="minorHAnsi" w:cstheme="minorHAnsi"/>
          <w:color w:val="auto"/>
          <w:highlight w:val="yellow"/>
        </w:rPr>
        <w:t xml:space="preserve"> in the waiting open sentinel cages</w:t>
      </w:r>
      <w:r w:rsidR="006A1BD9" w:rsidRPr="0045025F">
        <w:rPr>
          <w:rFonts w:asciiTheme="minorHAnsi" w:hAnsiTheme="minorHAnsi" w:cstheme="minorHAnsi"/>
          <w:color w:val="auto"/>
          <w:highlight w:val="yellow"/>
        </w:rPr>
        <w:t>. Once all females have been picked out of the anaesthetized batch, use a separate mechanical aspirator to collect all remaining male mosquitoes.</w:t>
      </w:r>
    </w:p>
    <w:p w14:paraId="4087F940" w14:textId="77777777" w:rsidR="00761FC9" w:rsidRPr="0045025F" w:rsidRDefault="00761FC9" w:rsidP="0045025F">
      <w:pPr>
        <w:pStyle w:val="ListParagraph"/>
        <w:ind w:left="0"/>
        <w:rPr>
          <w:rFonts w:asciiTheme="minorHAnsi" w:hAnsiTheme="minorHAnsi" w:cstheme="minorHAnsi"/>
          <w:color w:val="auto"/>
          <w:highlight w:val="yellow"/>
        </w:rPr>
      </w:pPr>
    </w:p>
    <w:p w14:paraId="21AA64B7" w14:textId="1312E01D" w:rsidR="00BC284F" w:rsidRPr="0045025F" w:rsidRDefault="006A1BD9" w:rsidP="0045025F">
      <w:pPr>
        <w:pStyle w:val="ListParagraph"/>
        <w:numPr>
          <w:ilvl w:val="2"/>
          <w:numId w:val="30"/>
        </w:numPr>
        <w:rPr>
          <w:rFonts w:asciiTheme="minorHAnsi" w:hAnsiTheme="minorHAnsi" w:cstheme="minorHAnsi"/>
          <w:color w:val="auto"/>
          <w:highlight w:val="yellow"/>
        </w:rPr>
      </w:pPr>
      <w:r w:rsidRPr="0045025F">
        <w:rPr>
          <w:rFonts w:asciiTheme="minorHAnsi" w:hAnsiTheme="minorHAnsi" w:cstheme="minorHAnsi"/>
          <w:color w:val="auto"/>
          <w:highlight w:val="yellow"/>
        </w:rPr>
        <w:t>As each waiting open sentinel cage receives a batch of 10 adult female mosquitoes, trap a tulle mesh square with a bezel over the open upper end of the cage cylinder</w:t>
      </w:r>
      <w:r w:rsidR="00517A34">
        <w:rPr>
          <w:rFonts w:asciiTheme="minorHAnsi" w:hAnsiTheme="minorHAnsi" w:cstheme="minorHAnsi"/>
          <w:color w:val="auto"/>
          <w:highlight w:val="yellow"/>
        </w:rPr>
        <w:t>,</w:t>
      </w:r>
      <w:r w:rsidRPr="0045025F">
        <w:rPr>
          <w:rFonts w:asciiTheme="minorHAnsi" w:hAnsiTheme="minorHAnsi" w:cstheme="minorHAnsi"/>
          <w:color w:val="auto"/>
          <w:highlight w:val="yellow"/>
        </w:rPr>
        <w:t xml:space="preserve"> and push down to complete the sentinel cage assembly. Once the tulle is in place, pivot the rubber band so that it lays across both mesh ends of the sentinel cage</w:t>
      </w:r>
      <w:r w:rsidR="00517A34">
        <w:rPr>
          <w:rFonts w:asciiTheme="minorHAnsi" w:hAnsiTheme="minorHAnsi" w:cstheme="minorHAnsi"/>
          <w:color w:val="auto"/>
          <w:highlight w:val="yellow"/>
        </w:rPr>
        <w:t>,</w:t>
      </w:r>
      <w:r w:rsidRPr="0045025F">
        <w:rPr>
          <w:rFonts w:asciiTheme="minorHAnsi" w:hAnsiTheme="minorHAnsi" w:cstheme="minorHAnsi"/>
          <w:color w:val="auto"/>
          <w:highlight w:val="yellow"/>
        </w:rPr>
        <w:t xml:space="preserve"> with the hook-and-loop cable </w:t>
      </w:r>
      <w:r w:rsidR="004F6812">
        <w:rPr>
          <w:rFonts w:asciiTheme="minorHAnsi" w:hAnsiTheme="minorHAnsi" w:cstheme="minorHAnsi"/>
          <w:color w:val="auto"/>
          <w:highlight w:val="yellow"/>
        </w:rPr>
        <w:t>tie p</w:t>
      </w:r>
      <w:r w:rsidRPr="0045025F">
        <w:rPr>
          <w:rFonts w:asciiTheme="minorHAnsi" w:hAnsiTheme="minorHAnsi" w:cstheme="minorHAnsi"/>
          <w:color w:val="auto"/>
          <w:highlight w:val="yellow"/>
        </w:rPr>
        <w:t>ositioned against the side of the cylinder. Squeeze the majority of 10% sucrose solution out of a cotton ball so that it is still moist</w:t>
      </w:r>
      <w:r w:rsidR="004F1D3D">
        <w:rPr>
          <w:rFonts w:asciiTheme="minorHAnsi" w:hAnsiTheme="minorHAnsi" w:cstheme="minorHAnsi"/>
          <w:color w:val="auto"/>
          <w:highlight w:val="yellow"/>
        </w:rPr>
        <w:t>,</w:t>
      </w:r>
      <w:r w:rsidRPr="0045025F">
        <w:rPr>
          <w:rFonts w:asciiTheme="minorHAnsi" w:hAnsiTheme="minorHAnsi" w:cstheme="minorHAnsi"/>
          <w:color w:val="auto"/>
          <w:highlight w:val="yellow"/>
        </w:rPr>
        <w:t xml:space="preserve"> just before the point of freely dripping</w:t>
      </w:r>
      <w:r w:rsidR="004F1D3D">
        <w:rPr>
          <w:rFonts w:asciiTheme="minorHAnsi" w:hAnsiTheme="minorHAnsi" w:cstheme="minorHAnsi"/>
          <w:color w:val="auto"/>
          <w:highlight w:val="yellow"/>
        </w:rPr>
        <w:t>,</w:t>
      </w:r>
      <w:r w:rsidRPr="0045025F">
        <w:rPr>
          <w:rFonts w:asciiTheme="minorHAnsi" w:hAnsiTheme="minorHAnsi" w:cstheme="minorHAnsi"/>
          <w:color w:val="auto"/>
          <w:highlight w:val="yellow"/>
        </w:rPr>
        <w:t xml:space="preserve"> and gently tuck the cotton ball under the rubber band against the tulle mesh on one side of the sentinel cage</w:t>
      </w:r>
      <w:r w:rsidR="008A6D35" w:rsidRPr="0045025F">
        <w:rPr>
          <w:rFonts w:asciiTheme="minorHAnsi" w:hAnsiTheme="minorHAnsi" w:cstheme="minorHAnsi"/>
          <w:color w:val="auto"/>
          <w:highlight w:val="yellow"/>
        </w:rPr>
        <w:t>, easily accessible to the mosquitoes.</w:t>
      </w:r>
    </w:p>
    <w:p w14:paraId="3B71E830" w14:textId="77777777" w:rsidR="00761FC9" w:rsidRPr="00494F85" w:rsidRDefault="00761FC9" w:rsidP="0045025F">
      <w:pPr>
        <w:pStyle w:val="ListParagraph"/>
        <w:ind w:left="0"/>
        <w:rPr>
          <w:rFonts w:asciiTheme="minorHAnsi" w:hAnsiTheme="minorHAnsi" w:cstheme="minorHAnsi"/>
          <w:color w:val="auto"/>
        </w:rPr>
      </w:pPr>
    </w:p>
    <w:p w14:paraId="1F024D9B" w14:textId="4C61205E" w:rsidR="008A6D35" w:rsidRPr="00494F85" w:rsidRDefault="008A6D35" w:rsidP="0045025F">
      <w:pPr>
        <w:pStyle w:val="ListParagraph"/>
        <w:numPr>
          <w:ilvl w:val="2"/>
          <w:numId w:val="30"/>
        </w:numPr>
        <w:rPr>
          <w:rFonts w:asciiTheme="minorHAnsi" w:hAnsiTheme="minorHAnsi" w:cstheme="minorHAnsi"/>
          <w:color w:val="auto"/>
        </w:rPr>
      </w:pPr>
      <w:r w:rsidRPr="00494F85">
        <w:rPr>
          <w:rFonts w:asciiTheme="minorHAnsi" w:hAnsiTheme="minorHAnsi" w:cstheme="minorHAnsi"/>
          <w:color w:val="auto"/>
        </w:rPr>
        <w:t>Repeat steps 1.3.3</w:t>
      </w:r>
      <w:r w:rsidR="00517A34">
        <w:rPr>
          <w:rFonts w:asciiTheme="minorHAnsi" w:hAnsiTheme="minorHAnsi" w:cstheme="minorHAnsi"/>
          <w:color w:val="auto"/>
        </w:rPr>
        <w:t>-</w:t>
      </w:r>
      <w:r w:rsidRPr="00494F85">
        <w:rPr>
          <w:rFonts w:asciiTheme="minorHAnsi" w:hAnsiTheme="minorHAnsi" w:cstheme="minorHAnsi"/>
          <w:color w:val="auto"/>
        </w:rPr>
        <w:t xml:space="preserve">1.3.5 until all </w:t>
      </w:r>
      <w:r w:rsidR="00517A34">
        <w:rPr>
          <w:rFonts w:asciiTheme="minorHAnsi" w:hAnsiTheme="minorHAnsi" w:cstheme="minorHAnsi"/>
          <w:color w:val="auto"/>
        </w:rPr>
        <w:t xml:space="preserve">the </w:t>
      </w:r>
      <w:r w:rsidRPr="00494F85">
        <w:rPr>
          <w:rFonts w:asciiTheme="minorHAnsi" w:hAnsiTheme="minorHAnsi" w:cstheme="minorHAnsi"/>
          <w:color w:val="auto"/>
        </w:rPr>
        <w:t>sentinel cages are loaded.</w:t>
      </w:r>
    </w:p>
    <w:p w14:paraId="34F858F6" w14:textId="77777777" w:rsidR="00761FC9" w:rsidRPr="00494F85" w:rsidRDefault="00761FC9" w:rsidP="0045025F">
      <w:pPr>
        <w:pStyle w:val="NormalWeb"/>
        <w:spacing w:before="0" w:beforeAutospacing="0" w:after="0" w:afterAutospacing="0"/>
        <w:rPr>
          <w:rFonts w:asciiTheme="minorHAnsi" w:hAnsiTheme="minorHAnsi" w:cstheme="minorHAnsi"/>
          <w:color w:val="auto"/>
        </w:rPr>
      </w:pPr>
    </w:p>
    <w:p w14:paraId="639D6CB5" w14:textId="08511B4A" w:rsidR="008A6D35" w:rsidRPr="00494F85" w:rsidRDefault="008A6D35" w:rsidP="0045025F">
      <w:pPr>
        <w:pStyle w:val="NormalWeb"/>
        <w:spacing w:before="0" w:beforeAutospacing="0" w:after="0" w:afterAutospacing="0"/>
        <w:rPr>
          <w:rFonts w:asciiTheme="minorHAnsi" w:hAnsiTheme="minorHAnsi" w:cstheme="minorHAnsi"/>
          <w:color w:val="auto"/>
        </w:rPr>
      </w:pPr>
      <w:r w:rsidRPr="00494F85">
        <w:rPr>
          <w:rFonts w:asciiTheme="minorHAnsi" w:hAnsiTheme="minorHAnsi" w:cstheme="minorHAnsi"/>
          <w:color w:val="auto"/>
        </w:rPr>
        <w:t xml:space="preserve">Note: </w:t>
      </w:r>
      <w:r w:rsidR="00517A34">
        <w:rPr>
          <w:rFonts w:asciiTheme="minorHAnsi" w:hAnsiTheme="minorHAnsi" w:cstheme="minorHAnsi"/>
          <w:color w:val="auto"/>
        </w:rPr>
        <w:t>The c</w:t>
      </w:r>
      <w:r w:rsidRPr="00494F85">
        <w:rPr>
          <w:rFonts w:asciiTheme="minorHAnsi" w:hAnsiTheme="minorHAnsi" w:cstheme="minorHAnsi"/>
          <w:color w:val="auto"/>
        </w:rPr>
        <w:t xml:space="preserve">age loading procedure should include </w:t>
      </w:r>
      <w:r w:rsidR="00517A34">
        <w:rPr>
          <w:rFonts w:asciiTheme="minorHAnsi" w:hAnsiTheme="minorHAnsi" w:cstheme="minorHAnsi"/>
          <w:color w:val="auto"/>
        </w:rPr>
        <w:t xml:space="preserve">a </w:t>
      </w:r>
      <w:r w:rsidRPr="00494F85">
        <w:rPr>
          <w:rFonts w:asciiTheme="minorHAnsi" w:hAnsiTheme="minorHAnsi" w:cstheme="minorHAnsi"/>
          <w:color w:val="auto"/>
        </w:rPr>
        <w:t xml:space="preserve">minimum </w:t>
      </w:r>
      <w:r w:rsidR="00517A34">
        <w:rPr>
          <w:rFonts w:asciiTheme="minorHAnsi" w:hAnsiTheme="minorHAnsi" w:cstheme="minorHAnsi"/>
          <w:color w:val="auto"/>
        </w:rPr>
        <w:t xml:space="preserve">of </w:t>
      </w:r>
      <w:r w:rsidRPr="00494F85">
        <w:rPr>
          <w:rFonts w:asciiTheme="minorHAnsi" w:hAnsiTheme="minorHAnsi" w:cstheme="minorHAnsi"/>
          <w:color w:val="auto"/>
        </w:rPr>
        <w:t>two personnel</w:t>
      </w:r>
      <w:r w:rsidR="00517A34">
        <w:rPr>
          <w:rFonts w:asciiTheme="minorHAnsi" w:hAnsiTheme="minorHAnsi" w:cstheme="minorHAnsi"/>
          <w:color w:val="auto"/>
        </w:rPr>
        <w:t>:</w:t>
      </w:r>
      <w:r w:rsidRPr="00494F85">
        <w:rPr>
          <w:rFonts w:asciiTheme="minorHAnsi" w:hAnsiTheme="minorHAnsi" w:cstheme="minorHAnsi"/>
          <w:color w:val="auto"/>
        </w:rPr>
        <w:t xml:space="preserve"> one to conduct all mosquito handling steps and </w:t>
      </w:r>
      <w:r w:rsidR="00517A34">
        <w:rPr>
          <w:rFonts w:asciiTheme="minorHAnsi" w:hAnsiTheme="minorHAnsi" w:cstheme="minorHAnsi"/>
          <w:color w:val="auto"/>
        </w:rPr>
        <w:t>another</w:t>
      </w:r>
      <w:r w:rsidRPr="00494F85">
        <w:rPr>
          <w:rFonts w:asciiTheme="minorHAnsi" w:hAnsiTheme="minorHAnsi" w:cstheme="minorHAnsi"/>
          <w:color w:val="auto"/>
        </w:rPr>
        <w:t xml:space="preserve"> to conduct all cage handling steps.</w:t>
      </w:r>
    </w:p>
    <w:p w14:paraId="308B30C9" w14:textId="084F41D6" w:rsidR="008A6D35" w:rsidRPr="00494F85" w:rsidRDefault="008A6D35" w:rsidP="0045025F">
      <w:pPr>
        <w:ind w:left="720"/>
        <w:rPr>
          <w:rFonts w:asciiTheme="minorHAnsi" w:hAnsiTheme="minorHAnsi" w:cstheme="minorHAnsi"/>
          <w:color w:val="auto"/>
        </w:rPr>
      </w:pPr>
    </w:p>
    <w:p w14:paraId="079A9ACF" w14:textId="115AAE9D" w:rsidR="00BC284F" w:rsidRPr="0069647C" w:rsidRDefault="00C4181C" w:rsidP="0045025F">
      <w:pPr>
        <w:pStyle w:val="ListParagraph"/>
        <w:numPr>
          <w:ilvl w:val="1"/>
          <w:numId w:val="30"/>
        </w:numPr>
        <w:rPr>
          <w:rFonts w:asciiTheme="minorHAnsi" w:hAnsiTheme="minorHAnsi" w:cstheme="minorHAnsi"/>
          <w:color w:val="auto"/>
        </w:rPr>
      </w:pPr>
      <w:r w:rsidRPr="0069647C">
        <w:rPr>
          <w:rFonts w:asciiTheme="minorHAnsi" w:hAnsiTheme="minorHAnsi" w:cstheme="minorHAnsi"/>
          <w:color w:val="auto"/>
        </w:rPr>
        <w:t>Load</w:t>
      </w:r>
      <w:r w:rsidR="00517A34">
        <w:rPr>
          <w:rFonts w:asciiTheme="minorHAnsi" w:hAnsiTheme="minorHAnsi" w:cstheme="minorHAnsi"/>
          <w:color w:val="auto"/>
        </w:rPr>
        <w:t>ing</w:t>
      </w:r>
      <w:r w:rsidRPr="0069647C">
        <w:rPr>
          <w:rFonts w:asciiTheme="minorHAnsi" w:hAnsiTheme="minorHAnsi" w:cstheme="minorHAnsi"/>
          <w:color w:val="auto"/>
        </w:rPr>
        <w:t xml:space="preserve"> sentinel cage coolers</w:t>
      </w:r>
    </w:p>
    <w:p w14:paraId="74E52C91" w14:textId="77777777" w:rsidR="00761FC9" w:rsidRPr="00494F85" w:rsidRDefault="00761FC9" w:rsidP="0045025F">
      <w:pPr>
        <w:pStyle w:val="ListParagraph"/>
        <w:ind w:left="0"/>
        <w:rPr>
          <w:rFonts w:asciiTheme="minorHAnsi" w:hAnsiTheme="minorHAnsi" w:cstheme="minorHAnsi"/>
          <w:color w:val="auto"/>
        </w:rPr>
      </w:pPr>
    </w:p>
    <w:p w14:paraId="199BFF44" w14:textId="6497E0E5" w:rsidR="00BD39B9" w:rsidRPr="00494F85" w:rsidRDefault="00E45C8A" w:rsidP="0045025F">
      <w:pPr>
        <w:pStyle w:val="ListParagraph"/>
        <w:numPr>
          <w:ilvl w:val="2"/>
          <w:numId w:val="30"/>
        </w:numPr>
        <w:rPr>
          <w:rFonts w:asciiTheme="minorHAnsi" w:hAnsiTheme="minorHAnsi" w:cstheme="minorHAnsi"/>
          <w:color w:val="auto"/>
        </w:rPr>
      </w:pPr>
      <w:r w:rsidRPr="00494F85">
        <w:rPr>
          <w:rFonts w:asciiTheme="minorHAnsi" w:hAnsiTheme="minorHAnsi" w:cstheme="minorHAnsi"/>
          <w:color w:val="auto"/>
        </w:rPr>
        <w:t xml:space="preserve">Prepare a </w:t>
      </w:r>
      <w:r w:rsidR="00E45AC2" w:rsidRPr="00494F85">
        <w:rPr>
          <w:rFonts w:asciiTheme="minorHAnsi" w:hAnsiTheme="minorHAnsi" w:cstheme="minorHAnsi"/>
          <w:color w:val="auto"/>
        </w:rPr>
        <w:t>48</w:t>
      </w:r>
      <w:r w:rsidRPr="00494F85">
        <w:rPr>
          <w:rFonts w:asciiTheme="minorHAnsi" w:hAnsiTheme="minorHAnsi" w:cstheme="minorHAnsi"/>
          <w:color w:val="auto"/>
        </w:rPr>
        <w:t>-</w:t>
      </w:r>
      <w:r w:rsidR="00BD39B9" w:rsidRPr="00494F85">
        <w:rPr>
          <w:rFonts w:asciiTheme="minorHAnsi" w:hAnsiTheme="minorHAnsi" w:cstheme="minorHAnsi"/>
          <w:color w:val="auto"/>
        </w:rPr>
        <w:t>qt</w:t>
      </w:r>
      <w:r w:rsidRPr="00494F85">
        <w:rPr>
          <w:rFonts w:asciiTheme="minorHAnsi" w:hAnsiTheme="minorHAnsi" w:cstheme="minorHAnsi"/>
          <w:color w:val="auto"/>
        </w:rPr>
        <w:t xml:space="preserve"> insulated picnic </w:t>
      </w:r>
      <w:r w:rsidR="00BD39B9" w:rsidRPr="00494F85">
        <w:rPr>
          <w:rFonts w:asciiTheme="minorHAnsi" w:hAnsiTheme="minorHAnsi" w:cstheme="minorHAnsi"/>
          <w:color w:val="auto"/>
        </w:rPr>
        <w:t>cooler</w:t>
      </w:r>
      <w:r w:rsidRPr="00494F85">
        <w:rPr>
          <w:rFonts w:asciiTheme="minorHAnsi" w:hAnsiTheme="minorHAnsi" w:cstheme="minorHAnsi"/>
          <w:color w:val="auto"/>
        </w:rPr>
        <w:t xml:space="preserve"> for every 45-50 sentinel cages </w:t>
      </w:r>
      <w:r w:rsidR="00056AC4">
        <w:rPr>
          <w:rFonts w:asciiTheme="minorHAnsi" w:hAnsiTheme="minorHAnsi" w:cstheme="minorHAnsi"/>
          <w:color w:val="auto"/>
        </w:rPr>
        <w:t>(</w:t>
      </w:r>
      <w:r w:rsidRPr="00494F85">
        <w:rPr>
          <w:rFonts w:asciiTheme="minorHAnsi" w:hAnsiTheme="minorHAnsi" w:cstheme="minorHAnsi"/>
          <w:color w:val="auto"/>
        </w:rPr>
        <w:t>depending on the make</w:t>
      </w:r>
      <w:r w:rsidR="00E45AC2" w:rsidRPr="00494F85">
        <w:rPr>
          <w:rFonts w:asciiTheme="minorHAnsi" w:hAnsiTheme="minorHAnsi" w:cstheme="minorHAnsi"/>
          <w:color w:val="auto"/>
        </w:rPr>
        <w:t>/size</w:t>
      </w:r>
      <w:r w:rsidRPr="00494F85">
        <w:rPr>
          <w:rFonts w:asciiTheme="minorHAnsi" w:hAnsiTheme="minorHAnsi" w:cstheme="minorHAnsi"/>
          <w:color w:val="auto"/>
        </w:rPr>
        <w:t xml:space="preserve"> of cooler</w:t>
      </w:r>
      <w:r w:rsidR="00056AC4">
        <w:rPr>
          <w:rFonts w:asciiTheme="minorHAnsi" w:hAnsiTheme="minorHAnsi" w:cstheme="minorHAnsi"/>
          <w:color w:val="auto"/>
        </w:rPr>
        <w:t>)</w:t>
      </w:r>
      <w:r w:rsidRPr="00494F85">
        <w:rPr>
          <w:rFonts w:asciiTheme="minorHAnsi" w:hAnsiTheme="minorHAnsi" w:cstheme="minorHAnsi"/>
          <w:color w:val="auto"/>
        </w:rPr>
        <w:t xml:space="preserve"> by placing a w</w:t>
      </w:r>
      <w:r w:rsidR="00BD39B9" w:rsidRPr="00494F85">
        <w:rPr>
          <w:rFonts w:asciiTheme="minorHAnsi" w:hAnsiTheme="minorHAnsi" w:cstheme="minorHAnsi"/>
          <w:color w:val="auto"/>
        </w:rPr>
        <w:t>et</w:t>
      </w:r>
      <w:r w:rsidRPr="00494F85">
        <w:rPr>
          <w:rFonts w:asciiTheme="minorHAnsi" w:hAnsiTheme="minorHAnsi" w:cstheme="minorHAnsi"/>
          <w:color w:val="auto"/>
        </w:rPr>
        <w:t xml:space="preserve"> 18 x 24-in cotton towel </w:t>
      </w:r>
      <w:r w:rsidR="00056AC4">
        <w:rPr>
          <w:rFonts w:asciiTheme="minorHAnsi" w:hAnsiTheme="minorHAnsi" w:cstheme="minorHAnsi"/>
          <w:color w:val="auto"/>
        </w:rPr>
        <w:t>at</w:t>
      </w:r>
      <w:r w:rsidR="00BD39B9" w:rsidRPr="00494F85">
        <w:rPr>
          <w:rFonts w:asciiTheme="minorHAnsi" w:hAnsiTheme="minorHAnsi" w:cstheme="minorHAnsi"/>
          <w:color w:val="auto"/>
        </w:rPr>
        <w:t xml:space="preserve"> </w:t>
      </w:r>
      <w:r w:rsidRPr="00494F85">
        <w:rPr>
          <w:rFonts w:asciiTheme="minorHAnsi" w:hAnsiTheme="minorHAnsi" w:cstheme="minorHAnsi"/>
          <w:color w:val="auto"/>
        </w:rPr>
        <w:t xml:space="preserve">the </w:t>
      </w:r>
      <w:r w:rsidR="00BD39B9" w:rsidRPr="00494F85">
        <w:rPr>
          <w:rFonts w:asciiTheme="minorHAnsi" w:hAnsiTheme="minorHAnsi" w:cstheme="minorHAnsi"/>
          <w:color w:val="auto"/>
        </w:rPr>
        <w:t>bottom</w:t>
      </w:r>
      <w:r w:rsidRPr="00494F85">
        <w:rPr>
          <w:rFonts w:asciiTheme="minorHAnsi" w:hAnsiTheme="minorHAnsi" w:cstheme="minorHAnsi"/>
          <w:color w:val="auto"/>
        </w:rPr>
        <w:t xml:space="preserve"> covered by a 13</w:t>
      </w:r>
      <w:r w:rsidR="00056AC4">
        <w:rPr>
          <w:rFonts w:asciiTheme="minorHAnsi" w:hAnsiTheme="minorHAnsi" w:cstheme="minorHAnsi"/>
          <w:color w:val="auto"/>
        </w:rPr>
        <w:t>-</w:t>
      </w:r>
      <w:r w:rsidRPr="00494F85">
        <w:rPr>
          <w:rFonts w:asciiTheme="minorHAnsi" w:hAnsiTheme="minorHAnsi" w:cstheme="minorHAnsi"/>
          <w:color w:val="auto"/>
        </w:rPr>
        <w:t xml:space="preserve">gal tall kitchen </w:t>
      </w:r>
      <w:r w:rsidR="00E45AC2" w:rsidRPr="00494F85">
        <w:rPr>
          <w:rFonts w:asciiTheme="minorHAnsi" w:hAnsiTheme="minorHAnsi" w:cstheme="minorHAnsi"/>
          <w:color w:val="auto"/>
        </w:rPr>
        <w:t>trash</w:t>
      </w:r>
      <w:r w:rsidR="00BD39B9" w:rsidRPr="00494F85">
        <w:rPr>
          <w:rFonts w:asciiTheme="minorHAnsi" w:hAnsiTheme="minorHAnsi" w:cstheme="minorHAnsi"/>
          <w:color w:val="auto"/>
        </w:rPr>
        <w:t xml:space="preserve"> bag</w:t>
      </w:r>
      <w:r w:rsidRPr="00494F85">
        <w:rPr>
          <w:rFonts w:asciiTheme="minorHAnsi" w:hAnsiTheme="minorHAnsi" w:cstheme="minorHAnsi"/>
          <w:color w:val="auto"/>
        </w:rPr>
        <w:t xml:space="preserve">. </w:t>
      </w:r>
      <w:r w:rsidR="00E45AC2" w:rsidRPr="00494F85">
        <w:rPr>
          <w:rFonts w:asciiTheme="minorHAnsi" w:hAnsiTheme="minorHAnsi" w:cstheme="minorHAnsi"/>
          <w:color w:val="auto"/>
        </w:rPr>
        <w:t xml:space="preserve">The wet towel should be wrung out to the point of saturation but not dripping. </w:t>
      </w:r>
      <w:r w:rsidRPr="00494F85">
        <w:rPr>
          <w:rFonts w:asciiTheme="minorHAnsi" w:hAnsiTheme="minorHAnsi" w:cstheme="minorHAnsi"/>
          <w:color w:val="auto"/>
        </w:rPr>
        <w:t>Fold and arrange the 13</w:t>
      </w:r>
      <w:r w:rsidR="00056AC4">
        <w:rPr>
          <w:rFonts w:asciiTheme="minorHAnsi" w:hAnsiTheme="minorHAnsi" w:cstheme="minorHAnsi"/>
          <w:color w:val="auto"/>
        </w:rPr>
        <w:t>-</w:t>
      </w:r>
      <w:r w:rsidRPr="00494F85">
        <w:rPr>
          <w:rFonts w:asciiTheme="minorHAnsi" w:hAnsiTheme="minorHAnsi" w:cstheme="minorHAnsi"/>
          <w:color w:val="auto"/>
        </w:rPr>
        <w:t>gal bag to completely cover the bottom of the cooler and at least 3</w:t>
      </w:r>
      <w:r w:rsidR="00056AC4">
        <w:rPr>
          <w:rFonts w:asciiTheme="minorHAnsi" w:hAnsiTheme="minorHAnsi" w:cstheme="minorHAnsi"/>
          <w:color w:val="auto"/>
        </w:rPr>
        <w:t xml:space="preserve"> </w:t>
      </w:r>
      <w:r w:rsidRPr="00494F85">
        <w:rPr>
          <w:rFonts w:asciiTheme="minorHAnsi" w:hAnsiTheme="minorHAnsi" w:cstheme="minorHAnsi"/>
          <w:color w:val="auto"/>
        </w:rPr>
        <w:t xml:space="preserve">in from the bottom on all sides. </w:t>
      </w:r>
    </w:p>
    <w:p w14:paraId="16EBA4E6" w14:textId="77777777" w:rsidR="00761FC9" w:rsidRPr="00494F85" w:rsidRDefault="00761FC9" w:rsidP="0045025F">
      <w:pPr>
        <w:pStyle w:val="ListParagraph"/>
        <w:ind w:left="0"/>
        <w:rPr>
          <w:rFonts w:asciiTheme="minorHAnsi" w:hAnsiTheme="minorHAnsi" w:cstheme="minorHAnsi"/>
          <w:color w:val="auto"/>
        </w:rPr>
      </w:pPr>
    </w:p>
    <w:p w14:paraId="73BDCA26" w14:textId="2EBF48C4" w:rsidR="00E45C8A" w:rsidRPr="00494F85" w:rsidRDefault="00E45C8A" w:rsidP="0045025F">
      <w:pPr>
        <w:pStyle w:val="ListParagraph"/>
        <w:numPr>
          <w:ilvl w:val="2"/>
          <w:numId w:val="30"/>
        </w:numPr>
        <w:rPr>
          <w:rFonts w:asciiTheme="minorHAnsi" w:hAnsiTheme="minorHAnsi" w:cstheme="minorHAnsi"/>
          <w:color w:val="auto"/>
        </w:rPr>
      </w:pPr>
      <w:r w:rsidRPr="00494F85">
        <w:rPr>
          <w:rFonts w:asciiTheme="minorHAnsi" w:hAnsiTheme="minorHAnsi" w:cstheme="minorHAnsi"/>
          <w:color w:val="auto"/>
        </w:rPr>
        <w:t>Load the cooler</w:t>
      </w:r>
      <w:r w:rsidR="00E45AC2" w:rsidRPr="00494F85">
        <w:rPr>
          <w:rFonts w:asciiTheme="minorHAnsi" w:hAnsiTheme="minorHAnsi" w:cstheme="minorHAnsi"/>
          <w:color w:val="auto"/>
        </w:rPr>
        <w:t xml:space="preserve"> by carefully placing sentinel cages in stacked layers with the cotton balls facing up.</w:t>
      </w:r>
      <w:r w:rsidR="004F6812">
        <w:rPr>
          <w:rFonts w:asciiTheme="minorHAnsi" w:hAnsiTheme="minorHAnsi" w:cstheme="minorHAnsi"/>
          <w:color w:val="auto"/>
        </w:rPr>
        <w:t xml:space="preserve"> </w:t>
      </w:r>
      <w:r w:rsidR="00E45AC2" w:rsidRPr="00494F85">
        <w:rPr>
          <w:rFonts w:asciiTheme="minorHAnsi" w:hAnsiTheme="minorHAnsi" w:cstheme="minorHAnsi"/>
          <w:color w:val="auto"/>
        </w:rPr>
        <w:t xml:space="preserve">Depending on the make of </w:t>
      </w:r>
      <w:r w:rsidR="00056AC4">
        <w:rPr>
          <w:rFonts w:asciiTheme="minorHAnsi" w:hAnsiTheme="minorHAnsi" w:cstheme="minorHAnsi"/>
          <w:color w:val="auto"/>
        </w:rPr>
        <w:t xml:space="preserve">the </w:t>
      </w:r>
      <w:r w:rsidR="00E45AC2" w:rsidRPr="00494F85">
        <w:rPr>
          <w:rFonts w:asciiTheme="minorHAnsi" w:hAnsiTheme="minorHAnsi" w:cstheme="minorHAnsi"/>
          <w:color w:val="auto"/>
        </w:rPr>
        <w:t>cooler</w:t>
      </w:r>
      <w:r w:rsidR="004F1D3D">
        <w:rPr>
          <w:rFonts w:asciiTheme="minorHAnsi" w:hAnsiTheme="minorHAnsi" w:cstheme="minorHAnsi"/>
          <w:color w:val="auto"/>
        </w:rPr>
        <w:t>,</w:t>
      </w:r>
      <w:r w:rsidR="00E45AC2" w:rsidRPr="00494F85">
        <w:rPr>
          <w:rFonts w:asciiTheme="minorHAnsi" w:hAnsiTheme="minorHAnsi" w:cstheme="minorHAnsi"/>
          <w:color w:val="auto"/>
        </w:rPr>
        <w:t xml:space="preserve"> there should be about 10-12 cages per layer and 4-5 layers</w:t>
      </w:r>
      <w:r w:rsidR="00056AC4">
        <w:rPr>
          <w:rFonts w:asciiTheme="minorHAnsi" w:hAnsiTheme="minorHAnsi" w:cstheme="minorHAnsi"/>
          <w:color w:val="auto"/>
        </w:rPr>
        <w:t>.</w:t>
      </w:r>
      <w:r w:rsidR="00E45AC2" w:rsidRPr="00494F85">
        <w:rPr>
          <w:rFonts w:asciiTheme="minorHAnsi" w:hAnsiTheme="minorHAnsi" w:cstheme="minorHAnsi"/>
          <w:color w:val="auto"/>
        </w:rPr>
        <w:t xml:space="preserve"> </w:t>
      </w:r>
      <w:r w:rsidR="00056AC4">
        <w:rPr>
          <w:rFonts w:asciiTheme="minorHAnsi" w:hAnsiTheme="minorHAnsi" w:cstheme="minorHAnsi"/>
          <w:color w:val="auto"/>
        </w:rPr>
        <w:t>I</w:t>
      </w:r>
      <w:r w:rsidR="00E45AC2" w:rsidRPr="00494F85">
        <w:rPr>
          <w:rFonts w:asciiTheme="minorHAnsi" w:hAnsiTheme="minorHAnsi" w:cstheme="minorHAnsi"/>
          <w:color w:val="auto"/>
        </w:rPr>
        <w:t>f possible</w:t>
      </w:r>
      <w:r w:rsidR="00056AC4">
        <w:rPr>
          <w:rFonts w:asciiTheme="minorHAnsi" w:hAnsiTheme="minorHAnsi" w:cstheme="minorHAnsi"/>
          <w:color w:val="auto"/>
        </w:rPr>
        <w:t>,</w:t>
      </w:r>
      <w:r w:rsidR="00E45AC2" w:rsidRPr="00494F85">
        <w:rPr>
          <w:rFonts w:asciiTheme="minorHAnsi" w:hAnsiTheme="minorHAnsi" w:cstheme="minorHAnsi"/>
          <w:color w:val="auto"/>
        </w:rPr>
        <w:t xml:space="preserve"> slightly offset each layer so that a cage does not completely cover the cage below to promote air flow. Cover the top layer with a second 13</w:t>
      </w:r>
      <w:r w:rsidR="00056AC4">
        <w:rPr>
          <w:rFonts w:asciiTheme="minorHAnsi" w:hAnsiTheme="minorHAnsi" w:cstheme="minorHAnsi"/>
          <w:color w:val="auto"/>
        </w:rPr>
        <w:t>-</w:t>
      </w:r>
      <w:r w:rsidR="00E45AC2" w:rsidRPr="00494F85">
        <w:rPr>
          <w:rFonts w:asciiTheme="minorHAnsi" w:hAnsiTheme="minorHAnsi" w:cstheme="minorHAnsi"/>
          <w:color w:val="auto"/>
        </w:rPr>
        <w:t xml:space="preserve">gal trash bag </w:t>
      </w:r>
      <w:r w:rsidR="00056AC4">
        <w:rPr>
          <w:rFonts w:asciiTheme="minorHAnsi" w:hAnsiTheme="minorHAnsi" w:cstheme="minorHAnsi"/>
          <w:color w:val="auto"/>
        </w:rPr>
        <w:t>(</w:t>
      </w:r>
      <w:r w:rsidR="00E45AC2" w:rsidRPr="00494F85">
        <w:rPr>
          <w:rFonts w:asciiTheme="minorHAnsi" w:hAnsiTheme="minorHAnsi" w:cstheme="minorHAnsi"/>
          <w:color w:val="auto"/>
        </w:rPr>
        <w:t xml:space="preserve">folded </w:t>
      </w:r>
      <w:r w:rsidR="00056AC4">
        <w:rPr>
          <w:rFonts w:asciiTheme="minorHAnsi" w:hAnsiTheme="minorHAnsi" w:cstheme="minorHAnsi"/>
          <w:color w:val="auto"/>
        </w:rPr>
        <w:t>like</w:t>
      </w:r>
      <w:r w:rsidR="00E45AC2" w:rsidRPr="00494F85">
        <w:rPr>
          <w:rFonts w:asciiTheme="minorHAnsi" w:hAnsiTheme="minorHAnsi" w:cstheme="minorHAnsi"/>
          <w:color w:val="auto"/>
        </w:rPr>
        <w:t xml:space="preserve"> the bottom trash bag</w:t>
      </w:r>
      <w:r w:rsidR="00056AC4">
        <w:rPr>
          <w:rFonts w:asciiTheme="minorHAnsi" w:hAnsiTheme="minorHAnsi" w:cstheme="minorHAnsi"/>
          <w:color w:val="auto"/>
        </w:rPr>
        <w:t>)</w:t>
      </w:r>
      <w:r w:rsidR="00E45AC2" w:rsidRPr="00494F85">
        <w:rPr>
          <w:rFonts w:asciiTheme="minorHAnsi" w:hAnsiTheme="minorHAnsi" w:cstheme="minorHAnsi"/>
          <w:color w:val="auto"/>
        </w:rPr>
        <w:t xml:space="preserve"> and spread a second wet towel on top of this bag.</w:t>
      </w:r>
    </w:p>
    <w:p w14:paraId="6921C685" w14:textId="77777777" w:rsidR="00761FC9" w:rsidRPr="00494F85" w:rsidRDefault="00761FC9" w:rsidP="0045025F">
      <w:pPr>
        <w:pStyle w:val="ListParagraph"/>
        <w:ind w:left="0"/>
        <w:rPr>
          <w:rFonts w:asciiTheme="minorHAnsi" w:hAnsiTheme="minorHAnsi" w:cstheme="minorHAnsi"/>
          <w:color w:val="auto"/>
        </w:rPr>
      </w:pPr>
    </w:p>
    <w:p w14:paraId="05929679" w14:textId="7B3FECFB" w:rsidR="00E45AC2" w:rsidRPr="00494F85" w:rsidRDefault="00E45AC2" w:rsidP="0045025F">
      <w:pPr>
        <w:pStyle w:val="ListParagraph"/>
        <w:numPr>
          <w:ilvl w:val="2"/>
          <w:numId w:val="30"/>
        </w:numPr>
        <w:rPr>
          <w:rFonts w:asciiTheme="minorHAnsi" w:hAnsiTheme="minorHAnsi" w:cstheme="minorHAnsi"/>
          <w:color w:val="auto"/>
        </w:rPr>
      </w:pPr>
      <w:r w:rsidRPr="00494F85">
        <w:rPr>
          <w:rFonts w:asciiTheme="minorHAnsi" w:hAnsiTheme="minorHAnsi" w:cstheme="minorHAnsi"/>
          <w:color w:val="auto"/>
        </w:rPr>
        <w:t>Use duct tape to fasten a folded piece of cardboard in a front corner of the upper lip of the cooler</w:t>
      </w:r>
      <w:r w:rsidR="00056AC4">
        <w:rPr>
          <w:rFonts w:asciiTheme="minorHAnsi" w:hAnsiTheme="minorHAnsi" w:cstheme="minorHAnsi"/>
          <w:color w:val="auto"/>
        </w:rPr>
        <w:t>,</w:t>
      </w:r>
      <w:r w:rsidRPr="00494F85">
        <w:rPr>
          <w:rFonts w:asciiTheme="minorHAnsi" w:hAnsiTheme="minorHAnsi" w:cstheme="minorHAnsi"/>
          <w:color w:val="auto"/>
        </w:rPr>
        <w:t xml:space="preserve"> such that</w:t>
      </w:r>
      <w:r w:rsidR="00661841" w:rsidRPr="00494F85">
        <w:rPr>
          <w:rFonts w:asciiTheme="minorHAnsi" w:hAnsiTheme="minorHAnsi" w:cstheme="minorHAnsi"/>
          <w:color w:val="auto"/>
        </w:rPr>
        <w:t xml:space="preserve"> the lid is propped open about 3/8</w:t>
      </w:r>
      <w:r w:rsidR="00056AC4">
        <w:rPr>
          <w:rFonts w:asciiTheme="minorHAnsi" w:hAnsiTheme="minorHAnsi" w:cstheme="minorHAnsi"/>
          <w:color w:val="auto"/>
        </w:rPr>
        <w:t xml:space="preserve"> </w:t>
      </w:r>
      <w:r w:rsidR="00661841" w:rsidRPr="00494F85">
        <w:rPr>
          <w:rFonts w:asciiTheme="minorHAnsi" w:hAnsiTheme="minorHAnsi" w:cstheme="minorHAnsi"/>
          <w:color w:val="auto"/>
        </w:rPr>
        <w:t>in to promote air exchange and prevent overheating. In each cooler include a 1</w:t>
      </w:r>
      <w:r w:rsidR="00056AC4">
        <w:rPr>
          <w:rFonts w:asciiTheme="minorHAnsi" w:hAnsiTheme="minorHAnsi" w:cstheme="minorHAnsi"/>
          <w:color w:val="auto"/>
        </w:rPr>
        <w:t>-</w:t>
      </w:r>
      <w:r w:rsidR="00661841" w:rsidRPr="00494F85">
        <w:rPr>
          <w:rFonts w:asciiTheme="minorHAnsi" w:hAnsiTheme="minorHAnsi" w:cstheme="minorHAnsi"/>
          <w:color w:val="auto"/>
        </w:rPr>
        <w:t xml:space="preserve">qt resealable plastic bag </w:t>
      </w:r>
      <w:r w:rsidR="00056AC4">
        <w:rPr>
          <w:rFonts w:asciiTheme="minorHAnsi" w:hAnsiTheme="minorHAnsi" w:cstheme="minorHAnsi"/>
          <w:color w:val="auto"/>
        </w:rPr>
        <w:t>with</w:t>
      </w:r>
      <w:r w:rsidR="00661841" w:rsidRPr="00494F85">
        <w:rPr>
          <w:rFonts w:asciiTheme="minorHAnsi" w:hAnsiTheme="minorHAnsi" w:cstheme="minorHAnsi"/>
          <w:color w:val="auto"/>
        </w:rPr>
        <w:t xml:space="preserve"> 10 spare cotton balls soaked in 10% sucrose solution, and a separate bag with 5 spare rubber bands and </w:t>
      </w:r>
      <w:r w:rsidR="00056AC4">
        <w:rPr>
          <w:rFonts w:asciiTheme="minorHAnsi" w:hAnsiTheme="minorHAnsi" w:cstheme="minorHAnsi"/>
          <w:color w:val="auto"/>
        </w:rPr>
        <w:t xml:space="preserve">5 </w:t>
      </w:r>
      <w:r w:rsidR="00661841" w:rsidRPr="00494F85">
        <w:rPr>
          <w:rFonts w:asciiTheme="minorHAnsi" w:hAnsiTheme="minorHAnsi" w:cstheme="minorHAnsi"/>
          <w:color w:val="auto"/>
        </w:rPr>
        <w:t>hook-and-loop cable ties</w:t>
      </w:r>
      <w:r w:rsidR="00004110" w:rsidRPr="00494F85">
        <w:rPr>
          <w:rFonts w:asciiTheme="minorHAnsi" w:hAnsiTheme="minorHAnsi" w:cstheme="minorHAnsi"/>
          <w:color w:val="auto"/>
        </w:rPr>
        <w:t xml:space="preserve"> </w:t>
      </w:r>
      <w:r w:rsidR="00056AC4">
        <w:rPr>
          <w:rFonts w:asciiTheme="minorHAnsi" w:hAnsiTheme="minorHAnsi" w:cstheme="minorHAnsi"/>
          <w:color w:val="auto"/>
        </w:rPr>
        <w:t>(</w:t>
      </w:r>
      <w:r w:rsidR="00004110" w:rsidRPr="00494F85">
        <w:rPr>
          <w:rFonts w:asciiTheme="minorHAnsi" w:hAnsiTheme="minorHAnsi" w:cstheme="minorHAnsi"/>
          <w:color w:val="auto"/>
        </w:rPr>
        <w:t>these components are</w:t>
      </w:r>
      <w:r w:rsidR="00056AC4">
        <w:rPr>
          <w:rFonts w:asciiTheme="minorHAnsi" w:hAnsiTheme="minorHAnsi" w:cstheme="minorHAnsi"/>
          <w:color w:val="auto"/>
        </w:rPr>
        <w:t xml:space="preserve"> occasionally</w:t>
      </w:r>
      <w:r w:rsidR="00004110" w:rsidRPr="00494F85">
        <w:rPr>
          <w:rFonts w:asciiTheme="minorHAnsi" w:hAnsiTheme="minorHAnsi" w:cstheme="minorHAnsi"/>
          <w:color w:val="auto"/>
        </w:rPr>
        <w:t xml:space="preserve"> lost from sentinel cages during deployment in the field</w:t>
      </w:r>
      <w:r w:rsidR="00056AC4">
        <w:rPr>
          <w:rFonts w:asciiTheme="minorHAnsi" w:hAnsiTheme="minorHAnsi" w:cstheme="minorHAnsi"/>
          <w:color w:val="auto"/>
        </w:rPr>
        <w:t>)</w:t>
      </w:r>
      <w:r w:rsidR="00661841" w:rsidRPr="00494F85">
        <w:rPr>
          <w:rFonts w:asciiTheme="minorHAnsi" w:hAnsiTheme="minorHAnsi" w:cstheme="minorHAnsi"/>
          <w:color w:val="auto"/>
        </w:rPr>
        <w:t>.</w:t>
      </w:r>
      <w:r w:rsidR="003C3D73" w:rsidRPr="00494F85">
        <w:rPr>
          <w:rFonts w:asciiTheme="minorHAnsi" w:hAnsiTheme="minorHAnsi" w:cstheme="minorHAnsi"/>
          <w:color w:val="auto"/>
        </w:rPr>
        <w:t xml:space="preserve"> Throughout the time in the coolers</w:t>
      </w:r>
      <w:r w:rsidR="00004110" w:rsidRPr="00494F85">
        <w:rPr>
          <w:rFonts w:asciiTheme="minorHAnsi" w:hAnsiTheme="minorHAnsi" w:cstheme="minorHAnsi"/>
          <w:color w:val="auto"/>
        </w:rPr>
        <w:t xml:space="preserve"> in the lab and field</w:t>
      </w:r>
      <w:r w:rsidR="003C3D73" w:rsidRPr="00494F85">
        <w:rPr>
          <w:rFonts w:asciiTheme="minorHAnsi" w:hAnsiTheme="minorHAnsi" w:cstheme="minorHAnsi"/>
          <w:color w:val="auto"/>
        </w:rPr>
        <w:t xml:space="preserve">, top off the sucrose solution in all cotton balls on cages </w:t>
      </w:r>
      <w:r w:rsidR="00004110" w:rsidRPr="00494F85">
        <w:rPr>
          <w:rFonts w:asciiTheme="minorHAnsi" w:hAnsiTheme="minorHAnsi" w:cstheme="minorHAnsi"/>
          <w:color w:val="auto"/>
        </w:rPr>
        <w:t>as needed</w:t>
      </w:r>
      <w:r w:rsidR="006323DD">
        <w:rPr>
          <w:rFonts w:asciiTheme="minorHAnsi" w:hAnsiTheme="minorHAnsi" w:cstheme="minorHAnsi"/>
          <w:color w:val="auto"/>
        </w:rPr>
        <w:t>,</w:t>
      </w:r>
      <w:r w:rsidR="00004110" w:rsidRPr="00494F85">
        <w:rPr>
          <w:rFonts w:asciiTheme="minorHAnsi" w:hAnsiTheme="minorHAnsi" w:cstheme="minorHAnsi"/>
          <w:color w:val="auto"/>
        </w:rPr>
        <w:t xml:space="preserve"> </w:t>
      </w:r>
      <w:r w:rsidR="003C3D73" w:rsidRPr="00494F85">
        <w:rPr>
          <w:rFonts w:asciiTheme="minorHAnsi" w:hAnsiTheme="minorHAnsi" w:cstheme="minorHAnsi"/>
          <w:color w:val="auto"/>
        </w:rPr>
        <w:t>using a dropper</w:t>
      </w:r>
      <w:r w:rsidR="00004110" w:rsidRPr="00494F85">
        <w:rPr>
          <w:rFonts w:asciiTheme="minorHAnsi" w:hAnsiTheme="minorHAnsi" w:cstheme="minorHAnsi"/>
          <w:color w:val="auto"/>
        </w:rPr>
        <w:t xml:space="preserve"> and 10% sucrose solution stored in a rugged container</w:t>
      </w:r>
      <w:r w:rsidR="003C3D73" w:rsidRPr="00494F85">
        <w:rPr>
          <w:rFonts w:asciiTheme="minorHAnsi" w:hAnsiTheme="minorHAnsi" w:cstheme="minorHAnsi"/>
          <w:color w:val="auto"/>
        </w:rPr>
        <w:t>.</w:t>
      </w:r>
    </w:p>
    <w:p w14:paraId="66B60D69" w14:textId="77777777" w:rsidR="00761FC9" w:rsidRPr="00494F85" w:rsidRDefault="00761FC9" w:rsidP="0045025F">
      <w:pPr>
        <w:pStyle w:val="NormalWeb"/>
        <w:spacing w:before="0" w:beforeAutospacing="0" w:after="0" w:afterAutospacing="0"/>
        <w:rPr>
          <w:rFonts w:asciiTheme="minorHAnsi" w:hAnsiTheme="minorHAnsi" w:cstheme="minorHAnsi"/>
          <w:color w:val="auto"/>
        </w:rPr>
      </w:pPr>
    </w:p>
    <w:p w14:paraId="027B9141" w14:textId="3D7B8759" w:rsidR="00A004C3" w:rsidRPr="00494F85" w:rsidRDefault="00A004C3" w:rsidP="0045025F">
      <w:pPr>
        <w:pStyle w:val="NormalWeb"/>
        <w:spacing w:before="0" w:beforeAutospacing="0" w:after="0" w:afterAutospacing="0"/>
        <w:rPr>
          <w:rFonts w:asciiTheme="minorHAnsi" w:hAnsiTheme="minorHAnsi" w:cstheme="minorHAnsi"/>
          <w:color w:val="auto"/>
        </w:rPr>
      </w:pPr>
      <w:r w:rsidRPr="00494F85">
        <w:rPr>
          <w:rFonts w:asciiTheme="minorHAnsi" w:hAnsiTheme="minorHAnsi" w:cstheme="minorHAnsi"/>
          <w:color w:val="auto"/>
        </w:rPr>
        <w:t xml:space="preserve">Note: With this method, </w:t>
      </w:r>
      <w:r w:rsidR="000C1B10" w:rsidRPr="00494F85">
        <w:rPr>
          <w:rFonts w:asciiTheme="minorHAnsi" w:hAnsiTheme="minorHAnsi" w:cstheme="minorHAnsi"/>
          <w:color w:val="auto"/>
        </w:rPr>
        <w:t>typical</w:t>
      </w:r>
      <w:r w:rsidRPr="00494F85">
        <w:rPr>
          <w:rFonts w:asciiTheme="minorHAnsi" w:hAnsiTheme="minorHAnsi" w:cstheme="minorHAnsi"/>
          <w:color w:val="auto"/>
        </w:rPr>
        <w:t xml:space="preserve"> colony mosquitoes may be loaded into sentinel cages and stored in coolers 24-28 h before use in field trials. </w:t>
      </w:r>
    </w:p>
    <w:p w14:paraId="712D60BD" w14:textId="77777777" w:rsidR="00761FC9" w:rsidRPr="00494F85" w:rsidRDefault="00761FC9" w:rsidP="0045025F">
      <w:pPr>
        <w:pStyle w:val="NormalWeb"/>
        <w:spacing w:before="0" w:beforeAutospacing="0" w:after="0" w:afterAutospacing="0"/>
        <w:rPr>
          <w:rFonts w:asciiTheme="minorHAnsi" w:hAnsiTheme="minorHAnsi" w:cstheme="minorHAnsi"/>
          <w:color w:val="auto"/>
        </w:rPr>
      </w:pPr>
    </w:p>
    <w:p w14:paraId="284CD53F" w14:textId="6FE9B7FC" w:rsidR="00BD39B9" w:rsidRPr="0069647C" w:rsidRDefault="00F71AA9" w:rsidP="0045025F">
      <w:pPr>
        <w:pStyle w:val="ListParagraph"/>
        <w:numPr>
          <w:ilvl w:val="1"/>
          <w:numId w:val="30"/>
        </w:numPr>
        <w:rPr>
          <w:rFonts w:asciiTheme="minorHAnsi" w:hAnsiTheme="minorHAnsi" w:cstheme="minorHAnsi"/>
          <w:color w:val="auto"/>
        </w:rPr>
      </w:pPr>
      <w:r w:rsidRPr="0069647C">
        <w:rPr>
          <w:rFonts w:asciiTheme="minorHAnsi" w:hAnsiTheme="minorHAnsi" w:cstheme="minorHAnsi"/>
          <w:color w:val="auto"/>
        </w:rPr>
        <w:t>Transport</w:t>
      </w:r>
      <w:r w:rsidR="006323DD">
        <w:rPr>
          <w:rFonts w:asciiTheme="minorHAnsi" w:hAnsiTheme="minorHAnsi" w:cstheme="minorHAnsi"/>
          <w:color w:val="auto"/>
        </w:rPr>
        <w:t>ing</w:t>
      </w:r>
      <w:r w:rsidRPr="0069647C">
        <w:rPr>
          <w:rFonts w:asciiTheme="minorHAnsi" w:hAnsiTheme="minorHAnsi" w:cstheme="minorHAnsi"/>
          <w:color w:val="auto"/>
        </w:rPr>
        <w:t xml:space="preserve"> </w:t>
      </w:r>
      <w:r w:rsidR="00BD39B9" w:rsidRPr="0069647C">
        <w:rPr>
          <w:rFonts w:asciiTheme="minorHAnsi" w:hAnsiTheme="minorHAnsi" w:cstheme="minorHAnsi"/>
          <w:color w:val="auto"/>
        </w:rPr>
        <w:t>sentinel cage coolers</w:t>
      </w:r>
      <w:r w:rsidRPr="0069647C">
        <w:rPr>
          <w:rFonts w:asciiTheme="minorHAnsi" w:hAnsiTheme="minorHAnsi" w:cstheme="minorHAnsi"/>
          <w:color w:val="auto"/>
        </w:rPr>
        <w:t xml:space="preserve"> to the field</w:t>
      </w:r>
    </w:p>
    <w:p w14:paraId="3384948A" w14:textId="77777777" w:rsidR="00761FC9" w:rsidRPr="00494F85" w:rsidRDefault="00761FC9" w:rsidP="0045025F">
      <w:pPr>
        <w:pStyle w:val="ListParagraph"/>
        <w:ind w:left="0"/>
        <w:rPr>
          <w:rFonts w:asciiTheme="minorHAnsi" w:hAnsiTheme="minorHAnsi" w:cstheme="minorHAnsi"/>
          <w:color w:val="auto"/>
        </w:rPr>
      </w:pPr>
    </w:p>
    <w:p w14:paraId="269DAA61" w14:textId="0730DFA2" w:rsidR="00BD39B9" w:rsidRPr="00494F85" w:rsidRDefault="00661841" w:rsidP="0045025F">
      <w:pPr>
        <w:pStyle w:val="ListParagraph"/>
        <w:numPr>
          <w:ilvl w:val="2"/>
          <w:numId w:val="30"/>
        </w:numPr>
        <w:rPr>
          <w:rFonts w:asciiTheme="minorHAnsi" w:hAnsiTheme="minorHAnsi" w:cstheme="minorHAnsi"/>
          <w:color w:val="auto"/>
        </w:rPr>
      </w:pPr>
      <w:r w:rsidRPr="00494F85">
        <w:rPr>
          <w:rFonts w:asciiTheme="minorHAnsi" w:hAnsiTheme="minorHAnsi" w:cstheme="minorHAnsi"/>
          <w:color w:val="auto"/>
        </w:rPr>
        <w:t>During transport to field site keep sentinel cage coolers in a vehicle with air conditioning but protected from direct sunlight. At field sites in</w:t>
      </w:r>
      <w:r w:rsidR="00BD39B9" w:rsidRPr="00494F85">
        <w:rPr>
          <w:rFonts w:asciiTheme="minorHAnsi" w:hAnsiTheme="minorHAnsi" w:cstheme="minorHAnsi"/>
          <w:color w:val="auto"/>
        </w:rPr>
        <w:t xml:space="preserve"> mild to warm </w:t>
      </w:r>
      <w:r w:rsidRPr="00494F85">
        <w:rPr>
          <w:rFonts w:asciiTheme="minorHAnsi" w:hAnsiTheme="minorHAnsi" w:cstheme="minorHAnsi"/>
          <w:color w:val="auto"/>
        </w:rPr>
        <w:t xml:space="preserve">temperate </w:t>
      </w:r>
      <w:r w:rsidR="00BD39B9" w:rsidRPr="00494F85">
        <w:rPr>
          <w:rFonts w:asciiTheme="minorHAnsi" w:hAnsiTheme="minorHAnsi" w:cstheme="minorHAnsi"/>
          <w:color w:val="auto"/>
        </w:rPr>
        <w:t>environments</w:t>
      </w:r>
      <w:r w:rsidR="004F1D3D">
        <w:rPr>
          <w:rFonts w:asciiTheme="minorHAnsi" w:hAnsiTheme="minorHAnsi" w:cstheme="minorHAnsi"/>
          <w:color w:val="auto"/>
        </w:rPr>
        <w:t>,</w:t>
      </w:r>
      <w:r w:rsidRPr="00494F85">
        <w:rPr>
          <w:rFonts w:asciiTheme="minorHAnsi" w:hAnsiTheme="minorHAnsi" w:cstheme="minorHAnsi"/>
          <w:color w:val="auto"/>
        </w:rPr>
        <w:t xml:space="preserve"> the coolers can be stacked</w:t>
      </w:r>
      <w:r w:rsidR="00AB7DF2" w:rsidRPr="00494F85">
        <w:rPr>
          <w:rFonts w:asciiTheme="minorHAnsi" w:hAnsiTheme="minorHAnsi" w:cstheme="minorHAnsi"/>
          <w:color w:val="auto"/>
        </w:rPr>
        <w:t xml:space="preserve"> outdoors to acclimatize or </w:t>
      </w:r>
      <w:r w:rsidRPr="00494F85">
        <w:rPr>
          <w:rFonts w:asciiTheme="minorHAnsi" w:hAnsiTheme="minorHAnsi" w:cstheme="minorHAnsi"/>
          <w:color w:val="auto"/>
        </w:rPr>
        <w:t>ke</w:t>
      </w:r>
      <w:r w:rsidR="00AB7DF2" w:rsidRPr="00494F85">
        <w:rPr>
          <w:rFonts w:asciiTheme="minorHAnsi" w:hAnsiTheme="minorHAnsi" w:cstheme="minorHAnsi"/>
          <w:color w:val="auto"/>
        </w:rPr>
        <w:t>p</w:t>
      </w:r>
      <w:r w:rsidRPr="00494F85">
        <w:rPr>
          <w:rFonts w:asciiTheme="minorHAnsi" w:hAnsiTheme="minorHAnsi" w:cstheme="minorHAnsi"/>
          <w:color w:val="auto"/>
        </w:rPr>
        <w:t>t</w:t>
      </w:r>
      <w:r w:rsidR="00AB7DF2" w:rsidRPr="00494F85">
        <w:rPr>
          <w:rFonts w:asciiTheme="minorHAnsi" w:hAnsiTheme="minorHAnsi" w:cstheme="minorHAnsi"/>
          <w:color w:val="auto"/>
        </w:rPr>
        <w:t xml:space="preserve"> in vehicle</w:t>
      </w:r>
      <w:r w:rsidRPr="00494F85">
        <w:rPr>
          <w:rFonts w:asciiTheme="minorHAnsi" w:hAnsiTheme="minorHAnsi" w:cstheme="minorHAnsi"/>
          <w:color w:val="auto"/>
        </w:rPr>
        <w:t>s with air conditioning running</w:t>
      </w:r>
      <w:r w:rsidR="006323DD">
        <w:rPr>
          <w:rFonts w:asciiTheme="minorHAnsi" w:hAnsiTheme="minorHAnsi" w:cstheme="minorHAnsi"/>
          <w:color w:val="auto"/>
        </w:rPr>
        <w:t>;</w:t>
      </w:r>
      <w:r w:rsidR="00AB7DF2" w:rsidRPr="00494F85">
        <w:rPr>
          <w:rFonts w:asciiTheme="minorHAnsi" w:hAnsiTheme="minorHAnsi" w:cstheme="minorHAnsi"/>
          <w:color w:val="auto"/>
        </w:rPr>
        <w:t xml:space="preserve"> but </w:t>
      </w:r>
      <w:r w:rsidRPr="00494F85">
        <w:rPr>
          <w:rFonts w:asciiTheme="minorHAnsi" w:hAnsiTheme="minorHAnsi" w:cstheme="minorHAnsi"/>
          <w:color w:val="auto"/>
        </w:rPr>
        <w:t>in both cases</w:t>
      </w:r>
      <w:r w:rsidR="006323DD">
        <w:rPr>
          <w:rFonts w:asciiTheme="minorHAnsi" w:hAnsiTheme="minorHAnsi" w:cstheme="minorHAnsi"/>
          <w:color w:val="auto"/>
        </w:rPr>
        <w:t>,</w:t>
      </w:r>
      <w:r w:rsidRPr="00494F85">
        <w:rPr>
          <w:rFonts w:asciiTheme="minorHAnsi" w:hAnsiTheme="minorHAnsi" w:cstheme="minorHAnsi"/>
          <w:color w:val="auto"/>
        </w:rPr>
        <w:t xml:space="preserve"> </w:t>
      </w:r>
      <w:r w:rsidR="00AB7DF2" w:rsidRPr="00494F85">
        <w:rPr>
          <w:rFonts w:asciiTheme="minorHAnsi" w:hAnsiTheme="minorHAnsi" w:cstheme="minorHAnsi"/>
          <w:color w:val="auto"/>
        </w:rPr>
        <w:t xml:space="preserve">keep </w:t>
      </w:r>
      <w:r w:rsidRPr="00494F85">
        <w:rPr>
          <w:rFonts w:asciiTheme="minorHAnsi" w:hAnsiTheme="minorHAnsi" w:cstheme="minorHAnsi"/>
          <w:color w:val="auto"/>
        </w:rPr>
        <w:t xml:space="preserve">coolers </w:t>
      </w:r>
      <w:r w:rsidR="00AB7DF2" w:rsidRPr="00494F85">
        <w:rPr>
          <w:rFonts w:asciiTheme="minorHAnsi" w:hAnsiTheme="minorHAnsi" w:cstheme="minorHAnsi"/>
          <w:color w:val="auto"/>
        </w:rPr>
        <w:t>out of direct sunlight</w:t>
      </w:r>
      <w:r w:rsidRPr="00494F85">
        <w:rPr>
          <w:rFonts w:asciiTheme="minorHAnsi" w:hAnsiTheme="minorHAnsi" w:cstheme="minorHAnsi"/>
          <w:color w:val="auto"/>
        </w:rPr>
        <w:t xml:space="preserve">. Watch for any ambient conditions outdoors that could affect sentinels in the coolers </w:t>
      </w:r>
      <w:r w:rsidR="006323DD">
        <w:rPr>
          <w:rFonts w:asciiTheme="minorHAnsi" w:hAnsiTheme="minorHAnsi" w:cstheme="minorHAnsi"/>
          <w:color w:val="auto"/>
        </w:rPr>
        <w:t>(</w:t>
      </w:r>
      <w:r w:rsidR="006323DD" w:rsidRPr="0069647C">
        <w:rPr>
          <w:rFonts w:asciiTheme="minorHAnsi" w:hAnsiTheme="minorHAnsi" w:cstheme="minorHAnsi"/>
          <w:i/>
          <w:color w:val="auto"/>
        </w:rPr>
        <w:t>e.g</w:t>
      </w:r>
      <w:r w:rsidR="006323DD">
        <w:rPr>
          <w:rFonts w:asciiTheme="minorHAnsi" w:hAnsiTheme="minorHAnsi" w:cstheme="minorHAnsi"/>
          <w:color w:val="auto"/>
        </w:rPr>
        <w:t xml:space="preserve">., </w:t>
      </w:r>
      <w:r w:rsidRPr="00494F85">
        <w:rPr>
          <w:rFonts w:asciiTheme="minorHAnsi" w:hAnsiTheme="minorHAnsi" w:cstheme="minorHAnsi"/>
          <w:color w:val="auto"/>
        </w:rPr>
        <w:t xml:space="preserve">vehicle exhaust, trash fires, </w:t>
      </w:r>
      <w:r w:rsidR="004F6812" w:rsidRPr="004F6812">
        <w:rPr>
          <w:rFonts w:asciiTheme="minorHAnsi" w:hAnsiTheme="minorHAnsi" w:cstheme="minorHAnsi"/>
          <w:i/>
          <w:color w:val="auto"/>
        </w:rPr>
        <w:t>etc.</w:t>
      </w:r>
      <w:r w:rsidR="006323DD">
        <w:rPr>
          <w:rFonts w:asciiTheme="minorHAnsi" w:hAnsiTheme="minorHAnsi" w:cstheme="minorHAnsi"/>
          <w:color w:val="auto"/>
        </w:rPr>
        <w:t>)</w:t>
      </w:r>
    </w:p>
    <w:p w14:paraId="00433233" w14:textId="77777777" w:rsidR="00761FC9" w:rsidRPr="00494F85" w:rsidRDefault="00761FC9" w:rsidP="0045025F">
      <w:pPr>
        <w:pStyle w:val="ListParagraph"/>
        <w:ind w:left="0"/>
        <w:rPr>
          <w:rFonts w:asciiTheme="minorHAnsi" w:hAnsiTheme="minorHAnsi" w:cstheme="minorHAnsi"/>
          <w:color w:val="auto"/>
        </w:rPr>
      </w:pPr>
    </w:p>
    <w:p w14:paraId="7DF3CFC8" w14:textId="10A625AE" w:rsidR="00AB7DF2" w:rsidRPr="00494F85" w:rsidRDefault="00AB7DF2" w:rsidP="0045025F">
      <w:pPr>
        <w:pStyle w:val="ListParagraph"/>
        <w:numPr>
          <w:ilvl w:val="2"/>
          <w:numId w:val="30"/>
        </w:numPr>
        <w:rPr>
          <w:rFonts w:asciiTheme="minorHAnsi" w:hAnsiTheme="minorHAnsi" w:cstheme="minorHAnsi"/>
          <w:color w:val="auto"/>
        </w:rPr>
      </w:pPr>
      <w:r w:rsidRPr="00494F85">
        <w:rPr>
          <w:rFonts w:asciiTheme="minorHAnsi" w:hAnsiTheme="minorHAnsi" w:cstheme="minorHAnsi"/>
          <w:color w:val="auto"/>
        </w:rPr>
        <w:t xml:space="preserve">In extreme hot environments, </w:t>
      </w:r>
      <w:r w:rsidR="00661841" w:rsidRPr="00494F85">
        <w:rPr>
          <w:rFonts w:asciiTheme="minorHAnsi" w:hAnsiTheme="minorHAnsi" w:cstheme="minorHAnsi"/>
          <w:color w:val="auto"/>
        </w:rPr>
        <w:t>keep coolers</w:t>
      </w:r>
      <w:r w:rsidRPr="00494F85">
        <w:rPr>
          <w:rFonts w:asciiTheme="minorHAnsi" w:hAnsiTheme="minorHAnsi" w:cstheme="minorHAnsi"/>
          <w:color w:val="auto"/>
        </w:rPr>
        <w:t xml:space="preserve"> in vehicle</w:t>
      </w:r>
      <w:r w:rsidR="00661841" w:rsidRPr="00494F85">
        <w:rPr>
          <w:rFonts w:asciiTheme="minorHAnsi" w:hAnsiTheme="minorHAnsi" w:cstheme="minorHAnsi"/>
          <w:color w:val="auto"/>
        </w:rPr>
        <w:t xml:space="preserve">s with air conditioning running out of direct sunlight, </w:t>
      </w:r>
      <w:r w:rsidRPr="00494F85">
        <w:rPr>
          <w:rFonts w:asciiTheme="minorHAnsi" w:hAnsiTheme="minorHAnsi" w:cstheme="minorHAnsi"/>
          <w:color w:val="auto"/>
        </w:rPr>
        <w:t xml:space="preserve">but acclimatize </w:t>
      </w:r>
      <w:r w:rsidR="006323DD">
        <w:rPr>
          <w:rFonts w:asciiTheme="minorHAnsi" w:hAnsiTheme="minorHAnsi" w:cstheme="minorHAnsi"/>
          <w:color w:val="auto"/>
        </w:rPr>
        <w:t xml:space="preserve">the </w:t>
      </w:r>
      <w:r w:rsidR="00661841" w:rsidRPr="00494F85">
        <w:rPr>
          <w:rFonts w:asciiTheme="minorHAnsi" w:hAnsiTheme="minorHAnsi" w:cstheme="minorHAnsi"/>
          <w:color w:val="auto"/>
        </w:rPr>
        <w:t xml:space="preserve">sentinels </w:t>
      </w:r>
      <w:r w:rsidRPr="00494F85">
        <w:rPr>
          <w:rFonts w:asciiTheme="minorHAnsi" w:hAnsiTheme="minorHAnsi" w:cstheme="minorHAnsi"/>
          <w:color w:val="auto"/>
        </w:rPr>
        <w:t xml:space="preserve">gradually to </w:t>
      </w:r>
      <w:r w:rsidR="00661841" w:rsidRPr="00494F85">
        <w:rPr>
          <w:rFonts w:asciiTheme="minorHAnsi" w:hAnsiTheme="minorHAnsi" w:cstheme="minorHAnsi"/>
          <w:color w:val="auto"/>
        </w:rPr>
        <w:t>outdoor</w:t>
      </w:r>
      <w:r w:rsidRPr="00494F85">
        <w:rPr>
          <w:rFonts w:asciiTheme="minorHAnsi" w:hAnsiTheme="minorHAnsi" w:cstheme="minorHAnsi"/>
          <w:color w:val="auto"/>
        </w:rPr>
        <w:t xml:space="preserve"> conditions before deployment </w:t>
      </w:r>
      <w:r w:rsidR="006323DD">
        <w:rPr>
          <w:rFonts w:asciiTheme="minorHAnsi" w:hAnsiTheme="minorHAnsi" w:cstheme="minorHAnsi"/>
          <w:color w:val="auto"/>
        </w:rPr>
        <w:t>to</w:t>
      </w:r>
      <w:r w:rsidR="00A004C3" w:rsidRPr="00494F85">
        <w:rPr>
          <w:rFonts w:asciiTheme="minorHAnsi" w:hAnsiTheme="minorHAnsi" w:cstheme="minorHAnsi"/>
          <w:color w:val="auto"/>
        </w:rPr>
        <w:t xml:space="preserve"> the treatment area </w:t>
      </w:r>
      <w:r w:rsidRPr="00494F85">
        <w:rPr>
          <w:rFonts w:asciiTheme="minorHAnsi" w:hAnsiTheme="minorHAnsi" w:cstheme="minorHAnsi"/>
          <w:color w:val="auto"/>
        </w:rPr>
        <w:t>to avoid death from shock</w:t>
      </w:r>
      <w:r w:rsidR="009F5DE6" w:rsidRPr="00494F85">
        <w:rPr>
          <w:rFonts w:asciiTheme="minorHAnsi" w:hAnsiTheme="minorHAnsi" w:cstheme="minorHAnsi"/>
          <w:color w:val="auto"/>
        </w:rPr>
        <w:t xml:space="preserve">. </w:t>
      </w:r>
      <w:r w:rsidRPr="00494F85">
        <w:rPr>
          <w:rFonts w:asciiTheme="minorHAnsi" w:hAnsiTheme="minorHAnsi" w:cstheme="minorHAnsi"/>
          <w:color w:val="auto"/>
        </w:rPr>
        <w:t>In all environments</w:t>
      </w:r>
      <w:r w:rsidR="006323DD">
        <w:rPr>
          <w:rFonts w:asciiTheme="minorHAnsi" w:hAnsiTheme="minorHAnsi" w:cstheme="minorHAnsi"/>
          <w:color w:val="auto"/>
        </w:rPr>
        <w:t>,</w:t>
      </w:r>
      <w:r w:rsidRPr="00494F85">
        <w:rPr>
          <w:rFonts w:asciiTheme="minorHAnsi" w:hAnsiTheme="minorHAnsi" w:cstheme="minorHAnsi"/>
          <w:color w:val="auto"/>
        </w:rPr>
        <w:t xml:space="preserve"> consider testing one or two coolers of sentinel cages to determine how long they can be left out or how quickly they can be acclimatized</w:t>
      </w:r>
      <w:r w:rsidR="00A004C3" w:rsidRPr="00494F85">
        <w:rPr>
          <w:rFonts w:asciiTheme="minorHAnsi" w:hAnsiTheme="minorHAnsi" w:cstheme="minorHAnsi"/>
          <w:color w:val="auto"/>
        </w:rPr>
        <w:t xml:space="preserve"> to local outdoor conditions.</w:t>
      </w:r>
    </w:p>
    <w:p w14:paraId="372C9CA7" w14:textId="77777777" w:rsidR="00BC284F" w:rsidRPr="00494F85" w:rsidRDefault="00BC284F" w:rsidP="0045025F">
      <w:pPr>
        <w:pStyle w:val="ListParagraph"/>
        <w:ind w:left="1224"/>
        <w:rPr>
          <w:rFonts w:asciiTheme="minorHAnsi" w:hAnsiTheme="minorHAnsi" w:cstheme="minorHAnsi"/>
          <w:color w:val="auto"/>
        </w:rPr>
      </w:pPr>
    </w:p>
    <w:p w14:paraId="5F86DA4F" w14:textId="58F03602" w:rsidR="00BC284F" w:rsidRPr="0045025F" w:rsidRDefault="00D819E4" w:rsidP="0045025F">
      <w:pPr>
        <w:pStyle w:val="ListParagraph"/>
        <w:numPr>
          <w:ilvl w:val="0"/>
          <w:numId w:val="30"/>
        </w:numPr>
        <w:rPr>
          <w:rFonts w:asciiTheme="minorHAnsi" w:hAnsiTheme="minorHAnsi" w:cstheme="minorHAnsi"/>
          <w:b/>
          <w:color w:val="auto"/>
          <w:highlight w:val="yellow"/>
        </w:rPr>
      </w:pPr>
      <w:r w:rsidRPr="0045025F">
        <w:rPr>
          <w:rFonts w:asciiTheme="minorHAnsi" w:hAnsiTheme="minorHAnsi" w:cstheme="minorHAnsi"/>
          <w:b/>
          <w:color w:val="auto"/>
          <w:highlight w:val="yellow"/>
        </w:rPr>
        <w:t>Prepar</w:t>
      </w:r>
      <w:r w:rsidR="006323DD">
        <w:rPr>
          <w:rFonts w:asciiTheme="minorHAnsi" w:hAnsiTheme="minorHAnsi" w:cstheme="minorHAnsi"/>
          <w:b/>
          <w:color w:val="auto"/>
          <w:highlight w:val="yellow"/>
        </w:rPr>
        <w:t>ation of the</w:t>
      </w:r>
      <w:r w:rsidRPr="0045025F">
        <w:rPr>
          <w:rFonts w:asciiTheme="minorHAnsi" w:hAnsiTheme="minorHAnsi" w:cstheme="minorHAnsi"/>
          <w:b/>
          <w:color w:val="auto"/>
          <w:highlight w:val="yellow"/>
        </w:rPr>
        <w:t xml:space="preserve"> </w:t>
      </w:r>
      <w:r w:rsidR="006323DD">
        <w:rPr>
          <w:rFonts w:asciiTheme="minorHAnsi" w:hAnsiTheme="minorHAnsi" w:cstheme="minorHAnsi"/>
          <w:b/>
          <w:color w:val="auto"/>
          <w:highlight w:val="yellow"/>
        </w:rPr>
        <w:t>F</w:t>
      </w:r>
      <w:r w:rsidR="00C4181C" w:rsidRPr="0045025F">
        <w:rPr>
          <w:rFonts w:asciiTheme="minorHAnsi" w:hAnsiTheme="minorHAnsi" w:cstheme="minorHAnsi"/>
          <w:b/>
          <w:color w:val="auto"/>
          <w:highlight w:val="yellow"/>
        </w:rPr>
        <w:t xml:space="preserve">ield </w:t>
      </w:r>
      <w:r w:rsidR="006323DD">
        <w:rPr>
          <w:rFonts w:asciiTheme="minorHAnsi" w:hAnsiTheme="minorHAnsi" w:cstheme="minorHAnsi"/>
          <w:b/>
          <w:color w:val="auto"/>
          <w:highlight w:val="yellow"/>
        </w:rPr>
        <w:t>S</w:t>
      </w:r>
      <w:r w:rsidR="00C4181C" w:rsidRPr="0045025F">
        <w:rPr>
          <w:rFonts w:asciiTheme="minorHAnsi" w:hAnsiTheme="minorHAnsi" w:cstheme="minorHAnsi"/>
          <w:b/>
          <w:color w:val="auto"/>
          <w:highlight w:val="yellow"/>
        </w:rPr>
        <w:t xml:space="preserve">ite </w:t>
      </w:r>
    </w:p>
    <w:p w14:paraId="289EBAC9" w14:textId="77777777" w:rsidR="00761FC9" w:rsidRPr="0045025F" w:rsidRDefault="00761FC9" w:rsidP="0045025F">
      <w:pPr>
        <w:pStyle w:val="ListParagraph"/>
        <w:ind w:left="0"/>
        <w:rPr>
          <w:rFonts w:asciiTheme="minorHAnsi" w:hAnsiTheme="minorHAnsi" w:cstheme="minorHAnsi"/>
          <w:b/>
          <w:color w:val="auto"/>
          <w:highlight w:val="yellow"/>
        </w:rPr>
      </w:pPr>
    </w:p>
    <w:p w14:paraId="154772C5" w14:textId="1892BD7C" w:rsidR="00BC284F" w:rsidRPr="0069647C" w:rsidRDefault="00D819E4" w:rsidP="0045025F">
      <w:pPr>
        <w:pStyle w:val="ListParagraph"/>
        <w:numPr>
          <w:ilvl w:val="1"/>
          <w:numId w:val="30"/>
        </w:numPr>
        <w:rPr>
          <w:rFonts w:asciiTheme="minorHAnsi" w:hAnsiTheme="minorHAnsi" w:cstheme="minorHAnsi"/>
          <w:color w:val="auto"/>
          <w:highlight w:val="yellow"/>
        </w:rPr>
      </w:pPr>
      <w:r w:rsidRPr="0069647C">
        <w:rPr>
          <w:rFonts w:asciiTheme="minorHAnsi" w:hAnsiTheme="minorHAnsi" w:cstheme="minorHAnsi"/>
          <w:color w:val="auto"/>
          <w:highlight w:val="yellow"/>
        </w:rPr>
        <w:t>Establish</w:t>
      </w:r>
      <w:r w:rsidR="009C4838">
        <w:rPr>
          <w:rFonts w:asciiTheme="minorHAnsi" w:hAnsiTheme="minorHAnsi" w:cstheme="minorHAnsi"/>
          <w:color w:val="auto"/>
          <w:highlight w:val="yellow"/>
        </w:rPr>
        <w:t>ing the</w:t>
      </w:r>
      <w:r w:rsidR="001F5288" w:rsidRPr="0069647C">
        <w:rPr>
          <w:rFonts w:asciiTheme="minorHAnsi" w:hAnsiTheme="minorHAnsi" w:cstheme="minorHAnsi"/>
          <w:color w:val="auto"/>
          <w:highlight w:val="yellow"/>
        </w:rPr>
        <w:t xml:space="preserve"> sentinel grid</w:t>
      </w:r>
      <w:r w:rsidR="008E2008" w:rsidRPr="0069647C">
        <w:rPr>
          <w:rFonts w:asciiTheme="minorHAnsi" w:hAnsiTheme="minorHAnsi" w:cstheme="minorHAnsi"/>
          <w:color w:val="auto"/>
          <w:highlight w:val="yellow"/>
        </w:rPr>
        <w:t xml:space="preserve"> and control area</w:t>
      </w:r>
    </w:p>
    <w:p w14:paraId="6C707BB8" w14:textId="77777777" w:rsidR="00761FC9" w:rsidRPr="00494F85" w:rsidRDefault="00761FC9" w:rsidP="0045025F">
      <w:pPr>
        <w:pStyle w:val="ListParagraph"/>
        <w:ind w:left="0"/>
        <w:rPr>
          <w:rFonts w:asciiTheme="minorHAnsi" w:hAnsiTheme="minorHAnsi" w:cstheme="minorHAnsi"/>
          <w:color w:val="auto"/>
        </w:rPr>
      </w:pPr>
    </w:p>
    <w:p w14:paraId="218C3051" w14:textId="191AB0D4" w:rsidR="008E0580" w:rsidRPr="00494F85" w:rsidRDefault="00180453" w:rsidP="0045025F">
      <w:pPr>
        <w:pStyle w:val="ListParagraph"/>
        <w:numPr>
          <w:ilvl w:val="2"/>
          <w:numId w:val="30"/>
        </w:numPr>
        <w:rPr>
          <w:rFonts w:asciiTheme="minorHAnsi" w:hAnsiTheme="minorHAnsi" w:cstheme="minorHAnsi"/>
          <w:color w:val="auto"/>
        </w:rPr>
      </w:pPr>
      <w:r w:rsidRPr="00494F85">
        <w:rPr>
          <w:rFonts w:asciiTheme="minorHAnsi" w:hAnsiTheme="minorHAnsi" w:cstheme="minorHAnsi"/>
          <w:color w:val="auto"/>
        </w:rPr>
        <w:t>Select a study area that provides sufficient space for dispersal of the planned mode of pesticide application (aerial, truck, or portable) with a clear path for movement of the spray device</w:t>
      </w:r>
      <w:r w:rsidR="00FE3F82" w:rsidRPr="00494F85">
        <w:rPr>
          <w:rFonts w:asciiTheme="minorHAnsi" w:hAnsiTheme="minorHAnsi" w:cstheme="minorHAnsi"/>
          <w:color w:val="auto"/>
        </w:rPr>
        <w:t xml:space="preserve">, and </w:t>
      </w:r>
      <w:r w:rsidR="0084322E" w:rsidRPr="00494F85">
        <w:rPr>
          <w:rFonts w:asciiTheme="minorHAnsi" w:hAnsiTheme="minorHAnsi" w:cstheme="minorHAnsi"/>
          <w:color w:val="auto"/>
        </w:rPr>
        <w:t>clear of human settlement or activity</w:t>
      </w:r>
      <w:r w:rsidRPr="00494F85">
        <w:rPr>
          <w:rFonts w:asciiTheme="minorHAnsi" w:hAnsiTheme="minorHAnsi" w:cstheme="minorHAnsi"/>
          <w:color w:val="auto"/>
        </w:rPr>
        <w:t>. If possible</w:t>
      </w:r>
      <w:r w:rsidR="00130A70">
        <w:rPr>
          <w:rFonts w:asciiTheme="minorHAnsi" w:hAnsiTheme="minorHAnsi" w:cstheme="minorHAnsi"/>
          <w:color w:val="auto"/>
        </w:rPr>
        <w:t>,</w:t>
      </w:r>
      <w:r w:rsidRPr="00494F85">
        <w:rPr>
          <w:rFonts w:asciiTheme="minorHAnsi" w:hAnsiTheme="minorHAnsi" w:cstheme="minorHAnsi"/>
          <w:color w:val="auto"/>
        </w:rPr>
        <w:t xml:space="preserve"> include a variety of vegetation density and general heterogeneity of the habitat to challenge spray penetration</w:t>
      </w:r>
      <w:r w:rsidR="00B45092" w:rsidRPr="00494F85">
        <w:rPr>
          <w:rFonts w:asciiTheme="minorHAnsi" w:hAnsiTheme="minorHAnsi" w:cstheme="minorHAnsi"/>
          <w:color w:val="auto"/>
        </w:rPr>
        <w:t xml:space="preserve">. </w:t>
      </w:r>
    </w:p>
    <w:p w14:paraId="324745B8" w14:textId="77777777" w:rsidR="00761FC9" w:rsidRPr="00494F85" w:rsidRDefault="00761FC9" w:rsidP="0045025F">
      <w:pPr>
        <w:pStyle w:val="ListParagraph"/>
        <w:ind w:left="0"/>
        <w:rPr>
          <w:rFonts w:asciiTheme="minorHAnsi" w:hAnsiTheme="minorHAnsi" w:cstheme="minorHAnsi"/>
          <w:color w:val="auto"/>
        </w:rPr>
      </w:pPr>
    </w:p>
    <w:p w14:paraId="4A08AF10" w14:textId="39B6E601" w:rsidR="001F5288" w:rsidRPr="0045025F" w:rsidRDefault="00B45092" w:rsidP="0045025F">
      <w:pPr>
        <w:pStyle w:val="ListParagraph"/>
        <w:numPr>
          <w:ilvl w:val="2"/>
          <w:numId w:val="30"/>
        </w:numPr>
        <w:rPr>
          <w:rFonts w:asciiTheme="minorHAnsi" w:hAnsiTheme="minorHAnsi" w:cstheme="minorHAnsi"/>
          <w:color w:val="auto"/>
          <w:highlight w:val="yellow"/>
        </w:rPr>
      </w:pPr>
      <w:r w:rsidRPr="0045025F">
        <w:rPr>
          <w:rFonts w:asciiTheme="minorHAnsi" w:hAnsiTheme="minorHAnsi" w:cstheme="minorHAnsi"/>
          <w:color w:val="auto"/>
          <w:highlight w:val="yellow"/>
        </w:rPr>
        <w:t xml:space="preserve">Design a grid of locations for sentinel cages that </w:t>
      </w:r>
      <w:r w:rsidR="00F26993" w:rsidRPr="0045025F">
        <w:rPr>
          <w:rFonts w:asciiTheme="minorHAnsi" w:hAnsiTheme="minorHAnsi" w:cstheme="minorHAnsi"/>
          <w:color w:val="auto"/>
          <w:highlight w:val="yellow"/>
        </w:rPr>
        <w:t>captures variation</w:t>
      </w:r>
      <w:r w:rsidR="005F00E3">
        <w:rPr>
          <w:rFonts w:asciiTheme="minorHAnsi" w:hAnsiTheme="minorHAnsi" w:cstheme="minorHAnsi"/>
          <w:color w:val="auto"/>
          <w:highlight w:val="yellow"/>
        </w:rPr>
        <w:t>s</w:t>
      </w:r>
      <w:r w:rsidR="00F26993" w:rsidRPr="0045025F">
        <w:rPr>
          <w:rFonts w:asciiTheme="minorHAnsi" w:hAnsiTheme="minorHAnsi" w:cstheme="minorHAnsi"/>
          <w:color w:val="auto"/>
          <w:highlight w:val="yellow"/>
        </w:rPr>
        <w:t xml:space="preserve"> in distance from </w:t>
      </w:r>
      <w:r w:rsidR="00130A70">
        <w:rPr>
          <w:rFonts w:asciiTheme="minorHAnsi" w:hAnsiTheme="minorHAnsi" w:cstheme="minorHAnsi"/>
          <w:color w:val="auto"/>
          <w:highlight w:val="yellow"/>
        </w:rPr>
        <w:t xml:space="preserve">the </w:t>
      </w:r>
      <w:r w:rsidR="00F26993" w:rsidRPr="0045025F">
        <w:rPr>
          <w:rFonts w:asciiTheme="minorHAnsi" w:hAnsiTheme="minorHAnsi" w:cstheme="minorHAnsi"/>
          <w:color w:val="auto"/>
          <w:highlight w:val="yellow"/>
        </w:rPr>
        <w:t>sprayer, distance along</w:t>
      </w:r>
      <w:r w:rsidR="00130A70">
        <w:rPr>
          <w:rFonts w:asciiTheme="minorHAnsi" w:hAnsiTheme="minorHAnsi" w:cstheme="minorHAnsi"/>
          <w:color w:val="auto"/>
          <w:highlight w:val="yellow"/>
        </w:rPr>
        <w:t xml:space="preserve"> the</w:t>
      </w:r>
      <w:r w:rsidR="00F26993" w:rsidRPr="0045025F">
        <w:rPr>
          <w:rFonts w:asciiTheme="minorHAnsi" w:hAnsiTheme="minorHAnsi" w:cstheme="minorHAnsi"/>
          <w:color w:val="auto"/>
          <w:highlight w:val="yellow"/>
        </w:rPr>
        <w:t xml:space="preserve"> spray line, vegetation/obstacles to spray penetration, and height above </w:t>
      </w:r>
      <w:r w:rsidR="00130A70">
        <w:rPr>
          <w:rFonts w:asciiTheme="minorHAnsi" w:hAnsiTheme="minorHAnsi" w:cstheme="minorHAnsi"/>
          <w:color w:val="auto"/>
          <w:highlight w:val="yellow"/>
        </w:rPr>
        <w:t xml:space="preserve">the </w:t>
      </w:r>
      <w:r w:rsidR="00F26993" w:rsidRPr="0045025F">
        <w:rPr>
          <w:rFonts w:asciiTheme="minorHAnsi" w:hAnsiTheme="minorHAnsi" w:cstheme="minorHAnsi"/>
          <w:color w:val="auto"/>
          <w:highlight w:val="yellow"/>
        </w:rPr>
        <w:t>ground.</w:t>
      </w:r>
      <w:r w:rsidR="008E0580" w:rsidRPr="0045025F">
        <w:rPr>
          <w:rFonts w:asciiTheme="minorHAnsi" w:hAnsiTheme="minorHAnsi" w:cstheme="minorHAnsi"/>
          <w:color w:val="auto"/>
          <w:highlight w:val="yellow"/>
        </w:rPr>
        <w:t xml:space="preserve"> Use a 300 ft measuring tape reel to mark convenient intervals from the sprayer and along the spray line</w:t>
      </w:r>
      <w:r w:rsidR="00130A70">
        <w:rPr>
          <w:rFonts w:asciiTheme="minorHAnsi" w:hAnsiTheme="minorHAnsi" w:cstheme="minorHAnsi"/>
          <w:color w:val="auto"/>
          <w:highlight w:val="yellow"/>
        </w:rPr>
        <w:t>;</w:t>
      </w:r>
      <w:r w:rsidR="008E0580" w:rsidRPr="0045025F">
        <w:rPr>
          <w:rFonts w:asciiTheme="minorHAnsi" w:hAnsiTheme="minorHAnsi" w:cstheme="minorHAnsi"/>
          <w:color w:val="auto"/>
          <w:highlight w:val="yellow"/>
        </w:rPr>
        <w:t xml:space="preserve"> for example</w:t>
      </w:r>
      <w:r w:rsidR="00130A70">
        <w:rPr>
          <w:rFonts w:asciiTheme="minorHAnsi" w:hAnsiTheme="minorHAnsi" w:cstheme="minorHAnsi"/>
          <w:color w:val="auto"/>
          <w:highlight w:val="yellow"/>
        </w:rPr>
        <w:t>, use</w:t>
      </w:r>
      <w:r w:rsidR="008E0580" w:rsidRPr="0045025F">
        <w:rPr>
          <w:rFonts w:asciiTheme="minorHAnsi" w:hAnsiTheme="minorHAnsi" w:cstheme="minorHAnsi"/>
          <w:color w:val="auto"/>
          <w:highlight w:val="yellow"/>
        </w:rPr>
        <w:t xml:space="preserve"> multiples of 25 ft intervals. </w:t>
      </w:r>
    </w:p>
    <w:p w14:paraId="734A71B1" w14:textId="77777777" w:rsidR="00761FC9" w:rsidRPr="00494F85" w:rsidRDefault="00761FC9" w:rsidP="0045025F">
      <w:pPr>
        <w:pStyle w:val="ListParagraph"/>
        <w:ind w:left="0"/>
        <w:rPr>
          <w:rFonts w:asciiTheme="minorHAnsi" w:hAnsiTheme="minorHAnsi" w:cstheme="minorHAnsi"/>
          <w:color w:val="auto"/>
        </w:rPr>
      </w:pPr>
    </w:p>
    <w:p w14:paraId="4C9CD982" w14:textId="38A2848A" w:rsidR="008E0580" w:rsidRPr="00494F85" w:rsidRDefault="00F26993" w:rsidP="0045025F">
      <w:pPr>
        <w:pStyle w:val="ListParagraph"/>
        <w:numPr>
          <w:ilvl w:val="2"/>
          <w:numId w:val="30"/>
        </w:numPr>
        <w:rPr>
          <w:rFonts w:asciiTheme="minorHAnsi" w:hAnsiTheme="minorHAnsi" w:cstheme="minorHAnsi"/>
          <w:color w:val="auto"/>
        </w:rPr>
      </w:pPr>
      <w:r w:rsidRPr="00494F85">
        <w:rPr>
          <w:rFonts w:asciiTheme="minorHAnsi" w:hAnsiTheme="minorHAnsi" w:cstheme="minorHAnsi"/>
          <w:color w:val="auto"/>
        </w:rPr>
        <w:t xml:space="preserve">Produce a map of the grid by marking up a printout of a satellite </w:t>
      </w:r>
      <w:r w:rsidR="00F7277E" w:rsidRPr="00494F85">
        <w:rPr>
          <w:rFonts w:asciiTheme="minorHAnsi" w:hAnsiTheme="minorHAnsi" w:cstheme="minorHAnsi"/>
          <w:color w:val="auto"/>
        </w:rPr>
        <w:t>image</w:t>
      </w:r>
      <w:r w:rsidR="008E0580" w:rsidRPr="00494F85">
        <w:rPr>
          <w:rFonts w:asciiTheme="minorHAnsi" w:hAnsiTheme="minorHAnsi" w:cstheme="minorHAnsi"/>
          <w:color w:val="auto"/>
        </w:rPr>
        <w:t xml:space="preserve"> with a clear numbering </w:t>
      </w:r>
      <w:r w:rsidR="00F823BD" w:rsidRPr="00494F85">
        <w:rPr>
          <w:rFonts w:asciiTheme="minorHAnsi" w:hAnsiTheme="minorHAnsi" w:cstheme="minorHAnsi"/>
          <w:color w:val="auto"/>
        </w:rPr>
        <w:t>code</w:t>
      </w:r>
      <w:r w:rsidR="008E0580" w:rsidRPr="00494F85">
        <w:rPr>
          <w:rFonts w:asciiTheme="minorHAnsi" w:hAnsiTheme="minorHAnsi" w:cstheme="minorHAnsi"/>
          <w:color w:val="auto"/>
        </w:rPr>
        <w:t xml:space="preserve"> for sentinel cage locations</w:t>
      </w:r>
      <w:r w:rsidRPr="00494F85">
        <w:rPr>
          <w:rFonts w:asciiTheme="minorHAnsi" w:hAnsiTheme="minorHAnsi" w:cstheme="minorHAnsi"/>
          <w:color w:val="auto"/>
        </w:rPr>
        <w:t xml:space="preserve"> and distribute</w:t>
      </w:r>
      <w:r w:rsidR="009C4838">
        <w:rPr>
          <w:rFonts w:asciiTheme="minorHAnsi" w:hAnsiTheme="minorHAnsi" w:cstheme="minorHAnsi"/>
          <w:color w:val="auto"/>
        </w:rPr>
        <w:t xml:space="preserve"> it</w:t>
      </w:r>
      <w:r w:rsidRPr="00494F85">
        <w:rPr>
          <w:rFonts w:asciiTheme="minorHAnsi" w:hAnsiTheme="minorHAnsi" w:cstheme="minorHAnsi"/>
          <w:color w:val="auto"/>
        </w:rPr>
        <w:t xml:space="preserve"> to the field team</w:t>
      </w:r>
      <w:r w:rsidR="008E0580" w:rsidRPr="00494F85">
        <w:rPr>
          <w:rFonts w:asciiTheme="minorHAnsi" w:hAnsiTheme="minorHAnsi" w:cstheme="minorHAnsi"/>
          <w:color w:val="auto"/>
        </w:rPr>
        <w:t>. W</w:t>
      </w:r>
      <w:r w:rsidR="005E55CE" w:rsidRPr="00494F85">
        <w:rPr>
          <w:rFonts w:asciiTheme="minorHAnsi" w:hAnsiTheme="minorHAnsi" w:cstheme="minorHAnsi"/>
          <w:color w:val="auto"/>
        </w:rPr>
        <w:t>he</w:t>
      </w:r>
      <w:r w:rsidR="009C4838">
        <w:rPr>
          <w:rFonts w:asciiTheme="minorHAnsi" w:hAnsiTheme="minorHAnsi" w:cstheme="minorHAnsi"/>
          <w:color w:val="auto"/>
        </w:rPr>
        <w:t>never</w:t>
      </w:r>
      <w:r w:rsidR="005E55CE" w:rsidRPr="00494F85">
        <w:rPr>
          <w:rFonts w:asciiTheme="minorHAnsi" w:hAnsiTheme="minorHAnsi" w:cstheme="minorHAnsi"/>
          <w:color w:val="auto"/>
        </w:rPr>
        <w:t xml:space="preserve"> possible</w:t>
      </w:r>
      <w:r w:rsidR="009C4838">
        <w:rPr>
          <w:rFonts w:asciiTheme="minorHAnsi" w:hAnsiTheme="minorHAnsi" w:cstheme="minorHAnsi"/>
          <w:color w:val="auto"/>
        </w:rPr>
        <w:t>,</w:t>
      </w:r>
      <w:r w:rsidR="005E55CE" w:rsidRPr="00494F85">
        <w:rPr>
          <w:rFonts w:asciiTheme="minorHAnsi" w:hAnsiTheme="minorHAnsi" w:cstheme="minorHAnsi"/>
          <w:color w:val="auto"/>
        </w:rPr>
        <w:t xml:space="preserve"> </w:t>
      </w:r>
      <w:r w:rsidR="009C4838">
        <w:rPr>
          <w:rFonts w:asciiTheme="minorHAnsi" w:hAnsiTheme="minorHAnsi" w:cstheme="minorHAnsi"/>
          <w:color w:val="auto"/>
        </w:rPr>
        <w:t>obtain</w:t>
      </w:r>
      <w:r w:rsidR="005E55CE" w:rsidRPr="00494F85">
        <w:rPr>
          <w:rFonts w:asciiTheme="minorHAnsi" w:hAnsiTheme="minorHAnsi" w:cstheme="minorHAnsi"/>
          <w:color w:val="auto"/>
        </w:rPr>
        <w:t xml:space="preserve"> GPS</w:t>
      </w:r>
      <w:r w:rsidR="008E0580" w:rsidRPr="00494F85">
        <w:rPr>
          <w:rFonts w:asciiTheme="minorHAnsi" w:hAnsiTheme="minorHAnsi" w:cstheme="minorHAnsi"/>
          <w:color w:val="auto"/>
        </w:rPr>
        <w:t xml:space="preserve"> coordinates for each cage location or at least </w:t>
      </w:r>
      <w:r w:rsidR="009C4838">
        <w:rPr>
          <w:rFonts w:asciiTheme="minorHAnsi" w:hAnsiTheme="minorHAnsi" w:cstheme="minorHAnsi"/>
          <w:color w:val="auto"/>
        </w:rPr>
        <w:t>coordinates</w:t>
      </w:r>
      <w:r w:rsidR="008E0580" w:rsidRPr="00494F85">
        <w:rPr>
          <w:rFonts w:asciiTheme="minorHAnsi" w:hAnsiTheme="minorHAnsi" w:cstheme="minorHAnsi"/>
          <w:color w:val="auto"/>
        </w:rPr>
        <w:t xml:space="preserve"> of prominent features that can later be used</w:t>
      </w:r>
      <w:r w:rsidR="00F7277E" w:rsidRPr="00494F85">
        <w:rPr>
          <w:rFonts w:asciiTheme="minorHAnsi" w:hAnsiTheme="minorHAnsi" w:cstheme="minorHAnsi"/>
          <w:color w:val="auto"/>
        </w:rPr>
        <w:t xml:space="preserve"> for registration points</w:t>
      </w:r>
      <w:r w:rsidR="00F823BD" w:rsidRPr="00494F85">
        <w:rPr>
          <w:rFonts w:asciiTheme="minorHAnsi" w:hAnsiTheme="minorHAnsi" w:cstheme="minorHAnsi"/>
          <w:color w:val="auto"/>
        </w:rPr>
        <w:t xml:space="preserve"> to build a spatially coherent </w:t>
      </w:r>
      <w:r w:rsidR="008E0580" w:rsidRPr="00494F85">
        <w:rPr>
          <w:rFonts w:asciiTheme="minorHAnsi" w:hAnsiTheme="minorHAnsi" w:cstheme="minorHAnsi"/>
          <w:color w:val="auto"/>
        </w:rPr>
        <w:t>map in the GIS</w:t>
      </w:r>
      <w:r w:rsidRPr="00494F85">
        <w:rPr>
          <w:rFonts w:asciiTheme="minorHAnsi" w:hAnsiTheme="minorHAnsi" w:cstheme="minorHAnsi"/>
          <w:color w:val="auto"/>
        </w:rPr>
        <w:t xml:space="preserve">. </w:t>
      </w:r>
    </w:p>
    <w:p w14:paraId="09F888F1" w14:textId="77777777" w:rsidR="00761FC9" w:rsidRPr="00494F85" w:rsidRDefault="00761FC9" w:rsidP="0045025F">
      <w:pPr>
        <w:pStyle w:val="ListParagraph"/>
        <w:ind w:left="0"/>
        <w:rPr>
          <w:rFonts w:asciiTheme="minorHAnsi" w:hAnsiTheme="minorHAnsi" w:cstheme="minorHAnsi"/>
          <w:color w:val="auto"/>
        </w:rPr>
      </w:pPr>
    </w:p>
    <w:p w14:paraId="5022B864" w14:textId="6B40FF17" w:rsidR="00F26993" w:rsidRPr="00494F85" w:rsidRDefault="00F26993" w:rsidP="0045025F">
      <w:pPr>
        <w:pStyle w:val="ListParagraph"/>
        <w:numPr>
          <w:ilvl w:val="2"/>
          <w:numId w:val="30"/>
        </w:numPr>
        <w:rPr>
          <w:rFonts w:asciiTheme="minorHAnsi" w:hAnsiTheme="minorHAnsi" w:cstheme="minorHAnsi"/>
          <w:color w:val="auto"/>
        </w:rPr>
      </w:pPr>
      <w:r w:rsidRPr="00494F85">
        <w:rPr>
          <w:rFonts w:asciiTheme="minorHAnsi" w:hAnsiTheme="minorHAnsi" w:cstheme="minorHAnsi"/>
          <w:color w:val="auto"/>
        </w:rPr>
        <w:t>Mark sentinel cage grid locations on the ground with flagging tape, glow sticks, and/or pin</w:t>
      </w:r>
      <w:r w:rsidR="00F7277E" w:rsidRPr="00494F85">
        <w:rPr>
          <w:rFonts w:asciiTheme="minorHAnsi" w:hAnsiTheme="minorHAnsi" w:cstheme="minorHAnsi"/>
          <w:color w:val="auto"/>
        </w:rPr>
        <w:t xml:space="preserve"> </w:t>
      </w:r>
      <w:r w:rsidRPr="00494F85">
        <w:rPr>
          <w:rFonts w:asciiTheme="minorHAnsi" w:hAnsiTheme="minorHAnsi" w:cstheme="minorHAnsi"/>
          <w:color w:val="auto"/>
        </w:rPr>
        <w:t>flags. Pesticide sprays are often conducted at dusk or night: attempt to clear distinct walking paths to all sentinel locations</w:t>
      </w:r>
      <w:r w:rsidR="009C4838">
        <w:rPr>
          <w:rFonts w:asciiTheme="minorHAnsi" w:hAnsiTheme="minorHAnsi" w:cstheme="minorHAnsi"/>
          <w:color w:val="auto"/>
        </w:rPr>
        <w:t>,</w:t>
      </w:r>
      <w:r w:rsidRPr="00494F85">
        <w:rPr>
          <w:rFonts w:asciiTheme="minorHAnsi" w:hAnsiTheme="minorHAnsi" w:cstheme="minorHAnsi"/>
          <w:color w:val="auto"/>
        </w:rPr>
        <w:t xml:space="preserve"> including extra flagging tape</w:t>
      </w:r>
      <w:r w:rsidR="008E0580" w:rsidRPr="00494F85">
        <w:rPr>
          <w:rFonts w:asciiTheme="minorHAnsi" w:hAnsiTheme="minorHAnsi" w:cstheme="minorHAnsi"/>
          <w:color w:val="auto"/>
        </w:rPr>
        <w:t xml:space="preserve"> and/or glow</w:t>
      </w:r>
      <w:r w:rsidR="00F7277E" w:rsidRPr="00494F85">
        <w:rPr>
          <w:rFonts w:asciiTheme="minorHAnsi" w:hAnsiTheme="minorHAnsi" w:cstheme="minorHAnsi"/>
          <w:color w:val="auto"/>
        </w:rPr>
        <w:t xml:space="preserve"> </w:t>
      </w:r>
      <w:r w:rsidR="008E0580" w:rsidRPr="00494F85">
        <w:rPr>
          <w:rFonts w:asciiTheme="minorHAnsi" w:hAnsiTheme="minorHAnsi" w:cstheme="minorHAnsi"/>
          <w:color w:val="auto"/>
        </w:rPr>
        <w:t>sticks</w:t>
      </w:r>
      <w:r w:rsidRPr="00494F85">
        <w:rPr>
          <w:rFonts w:asciiTheme="minorHAnsi" w:hAnsiTheme="minorHAnsi" w:cstheme="minorHAnsi"/>
          <w:color w:val="auto"/>
        </w:rPr>
        <w:t xml:space="preserve"> to mark trip hazards or other significant obstacles. </w:t>
      </w:r>
    </w:p>
    <w:p w14:paraId="1EAA3FEC" w14:textId="77777777" w:rsidR="00761FC9" w:rsidRPr="00494F85" w:rsidRDefault="00761FC9" w:rsidP="0045025F">
      <w:pPr>
        <w:pStyle w:val="ListParagraph"/>
        <w:ind w:left="0"/>
        <w:rPr>
          <w:rFonts w:asciiTheme="minorHAnsi" w:hAnsiTheme="minorHAnsi" w:cstheme="minorHAnsi"/>
          <w:color w:val="auto"/>
        </w:rPr>
      </w:pPr>
    </w:p>
    <w:p w14:paraId="1A95622B" w14:textId="199CA9EE" w:rsidR="00115742" w:rsidRPr="0045025F" w:rsidRDefault="00F26993" w:rsidP="0045025F">
      <w:pPr>
        <w:pStyle w:val="ListParagraph"/>
        <w:numPr>
          <w:ilvl w:val="2"/>
          <w:numId w:val="30"/>
        </w:numPr>
        <w:rPr>
          <w:rFonts w:asciiTheme="minorHAnsi" w:hAnsiTheme="minorHAnsi" w:cstheme="minorHAnsi"/>
          <w:color w:val="auto"/>
          <w:highlight w:val="yellow"/>
        </w:rPr>
      </w:pPr>
      <w:r w:rsidRPr="0045025F">
        <w:rPr>
          <w:rFonts w:asciiTheme="minorHAnsi" w:hAnsiTheme="minorHAnsi" w:cstheme="minorHAnsi"/>
          <w:color w:val="auto"/>
          <w:highlight w:val="yellow"/>
        </w:rPr>
        <w:t>Install sentinel cage mounting poles</w:t>
      </w:r>
      <w:r w:rsidR="00F7277E" w:rsidRPr="0045025F">
        <w:rPr>
          <w:rFonts w:asciiTheme="minorHAnsi" w:hAnsiTheme="minorHAnsi" w:cstheme="minorHAnsi"/>
          <w:color w:val="auto"/>
          <w:highlight w:val="yellow"/>
        </w:rPr>
        <w:t xml:space="preserve"> into the ground</w:t>
      </w:r>
      <w:r w:rsidRPr="0045025F">
        <w:rPr>
          <w:rFonts w:asciiTheme="minorHAnsi" w:hAnsiTheme="minorHAnsi" w:cstheme="minorHAnsi"/>
          <w:color w:val="auto"/>
          <w:highlight w:val="yellow"/>
        </w:rPr>
        <w:t xml:space="preserve"> according to the grid design</w:t>
      </w:r>
      <w:r w:rsidR="008E0580" w:rsidRPr="0045025F">
        <w:rPr>
          <w:rFonts w:asciiTheme="minorHAnsi" w:hAnsiTheme="minorHAnsi" w:cstheme="minorHAnsi"/>
          <w:color w:val="auto"/>
          <w:highlight w:val="yellow"/>
        </w:rPr>
        <w:t>, and clearly label each pole</w:t>
      </w:r>
      <w:r w:rsidR="004D267A" w:rsidRPr="0045025F">
        <w:rPr>
          <w:rFonts w:asciiTheme="minorHAnsi" w:hAnsiTheme="minorHAnsi" w:cstheme="minorHAnsi"/>
          <w:color w:val="auto"/>
          <w:highlight w:val="yellow"/>
        </w:rPr>
        <w:t xml:space="preserve"> with a code for its unique position</w:t>
      </w:r>
      <w:r w:rsidR="008E0580" w:rsidRPr="0045025F">
        <w:rPr>
          <w:rFonts w:asciiTheme="minorHAnsi" w:hAnsiTheme="minorHAnsi" w:cstheme="minorHAnsi"/>
          <w:color w:val="auto"/>
          <w:highlight w:val="yellow"/>
        </w:rPr>
        <w:t xml:space="preserve"> with a permanent marker.</w:t>
      </w:r>
      <w:r w:rsidR="00AB5E9F" w:rsidRPr="0045025F">
        <w:rPr>
          <w:rFonts w:asciiTheme="minorHAnsi" w:hAnsiTheme="minorHAnsi" w:cstheme="minorHAnsi"/>
          <w:color w:val="auto"/>
          <w:highlight w:val="yellow"/>
        </w:rPr>
        <w:t xml:space="preserve"> At least 48</w:t>
      </w:r>
      <w:r w:rsidR="009C4838">
        <w:rPr>
          <w:rFonts w:asciiTheme="minorHAnsi" w:hAnsiTheme="minorHAnsi" w:cstheme="minorHAnsi"/>
          <w:color w:val="auto"/>
          <w:highlight w:val="yellow"/>
        </w:rPr>
        <w:t xml:space="preserve"> </w:t>
      </w:r>
      <w:r w:rsidR="00AB5E9F" w:rsidRPr="0045025F">
        <w:rPr>
          <w:rFonts w:asciiTheme="minorHAnsi" w:hAnsiTheme="minorHAnsi" w:cstheme="minorHAnsi"/>
          <w:color w:val="auto"/>
          <w:highlight w:val="yellow"/>
        </w:rPr>
        <w:t>in</w:t>
      </w:r>
      <w:r w:rsidR="009C4838">
        <w:rPr>
          <w:rFonts w:asciiTheme="minorHAnsi" w:hAnsiTheme="minorHAnsi" w:cstheme="minorHAnsi"/>
          <w:color w:val="auto"/>
          <w:highlight w:val="yellow"/>
        </w:rPr>
        <w:t>ches</w:t>
      </w:r>
      <w:r w:rsidR="00AB5E9F" w:rsidRPr="0045025F">
        <w:rPr>
          <w:rFonts w:asciiTheme="minorHAnsi" w:hAnsiTheme="minorHAnsi" w:cstheme="minorHAnsi"/>
          <w:color w:val="auto"/>
          <w:highlight w:val="yellow"/>
        </w:rPr>
        <w:t xml:space="preserve"> of </w:t>
      </w:r>
      <w:r w:rsidR="009C4838">
        <w:rPr>
          <w:rFonts w:asciiTheme="minorHAnsi" w:hAnsiTheme="minorHAnsi" w:cstheme="minorHAnsi"/>
          <w:color w:val="auto"/>
          <w:highlight w:val="yellow"/>
        </w:rPr>
        <w:t xml:space="preserve">the </w:t>
      </w:r>
      <w:r w:rsidR="00AB5E9F" w:rsidRPr="0045025F">
        <w:rPr>
          <w:rFonts w:asciiTheme="minorHAnsi" w:hAnsiTheme="minorHAnsi" w:cstheme="minorHAnsi"/>
          <w:color w:val="auto"/>
          <w:highlight w:val="yellow"/>
        </w:rPr>
        <w:t>pole should be above ground.</w:t>
      </w:r>
      <w:r w:rsidR="008E0580" w:rsidRPr="0045025F">
        <w:rPr>
          <w:rFonts w:asciiTheme="minorHAnsi" w:hAnsiTheme="minorHAnsi" w:cstheme="minorHAnsi"/>
          <w:color w:val="auto"/>
          <w:highlight w:val="yellow"/>
        </w:rPr>
        <w:t xml:space="preserve"> If the habitat does not naturally provide vegetation/obstacle challenges to pesticide spray dispersion, consider placing a 1 ft</w:t>
      </w:r>
      <w:r w:rsidR="008E0580" w:rsidRPr="0045025F">
        <w:rPr>
          <w:rFonts w:asciiTheme="minorHAnsi" w:hAnsiTheme="minorHAnsi" w:cstheme="minorHAnsi"/>
          <w:color w:val="auto"/>
          <w:highlight w:val="yellow"/>
          <w:vertAlign w:val="superscript"/>
        </w:rPr>
        <w:t>3</w:t>
      </w:r>
      <w:r w:rsidR="008E0580" w:rsidRPr="0045025F">
        <w:rPr>
          <w:rFonts w:asciiTheme="minorHAnsi" w:hAnsiTheme="minorHAnsi" w:cstheme="minorHAnsi"/>
          <w:color w:val="auto"/>
          <w:highlight w:val="yellow"/>
        </w:rPr>
        <w:t xml:space="preserve"> cardboard box on its side with the top open next to each sentinel cage pole</w:t>
      </w:r>
      <w:r w:rsidR="009C4838">
        <w:rPr>
          <w:rFonts w:asciiTheme="minorHAnsi" w:hAnsiTheme="minorHAnsi" w:cstheme="minorHAnsi"/>
          <w:color w:val="auto"/>
          <w:highlight w:val="yellow"/>
        </w:rPr>
        <w:t>,</w:t>
      </w:r>
      <w:r w:rsidR="008E0580" w:rsidRPr="0045025F">
        <w:rPr>
          <w:rFonts w:asciiTheme="minorHAnsi" w:hAnsiTheme="minorHAnsi" w:cstheme="minorHAnsi"/>
          <w:color w:val="auto"/>
          <w:highlight w:val="yellow"/>
        </w:rPr>
        <w:t xml:space="preserve"> to provide an additional sentinel location within simulated refugia.</w:t>
      </w:r>
      <w:r w:rsidR="00F7277E" w:rsidRPr="0045025F">
        <w:rPr>
          <w:rFonts w:asciiTheme="minorHAnsi" w:hAnsiTheme="minorHAnsi" w:cstheme="minorHAnsi"/>
          <w:color w:val="auto"/>
          <w:highlight w:val="yellow"/>
        </w:rPr>
        <w:t xml:space="preserve"> Air flow through the box can be adjusted by drilling </w:t>
      </w:r>
      <w:r w:rsidR="000A00A5" w:rsidRPr="0045025F">
        <w:rPr>
          <w:rFonts w:asciiTheme="minorHAnsi" w:hAnsiTheme="minorHAnsi" w:cstheme="minorHAnsi"/>
          <w:color w:val="auto"/>
          <w:highlight w:val="yellow"/>
        </w:rPr>
        <w:t>½</w:t>
      </w:r>
      <w:r w:rsidR="004D267A" w:rsidRPr="0045025F">
        <w:rPr>
          <w:rFonts w:asciiTheme="minorHAnsi" w:hAnsiTheme="minorHAnsi" w:cstheme="minorHAnsi"/>
          <w:color w:val="auto"/>
          <w:highlight w:val="yellow"/>
        </w:rPr>
        <w:t>-in holes in one or more sides, and boxes should be labeled with a unique position code with a permanent marker.</w:t>
      </w:r>
    </w:p>
    <w:p w14:paraId="04630752" w14:textId="77777777" w:rsidR="00761FC9" w:rsidRPr="00494F85" w:rsidRDefault="00761FC9" w:rsidP="0045025F">
      <w:pPr>
        <w:pStyle w:val="ListParagraph"/>
        <w:ind w:left="0"/>
        <w:rPr>
          <w:rFonts w:asciiTheme="minorHAnsi" w:hAnsiTheme="minorHAnsi" w:cstheme="minorHAnsi"/>
          <w:color w:val="auto"/>
        </w:rPr>
      </w:pPr>
    </w:p>
    <w:p w14:paraId="680F24D9" w14:textId="5B36AF60" w:rsidR="00BC284F" w:rsidRPr="00494F85" w:rsidRDefault="00F7277E" w:rsidP="0045025F">
      <w:pPr>
        <w:pStyle w:val="ListParagraph"/>
        <w:numPr>
          <w:ilvl w:val="2"/>
          <w:numId w:val="30"/>
        </w:numPr>
        <w:rPr>
          <w:rFonts w:asciiTheme="minorHAnsi" w:hAnsiTheme="minorHAnsi" w:cstheme="minorHAnsi"/>
          <w:color w:val="auto"/>
        </w:rPr>
      </w:pPr>
      <w:r w:rsidRPr="00494F85">
        <w:rPr>
          <w:rFonts w:asciiTheme="minorHAnsi" w:hAnsiTheme="minorHAnsi" w:cstheme="minorHAnsi"/>
          <w:color w:val="auto"/>
        </w:rPr>
        <w:t>If there is a risk of ants attacking sentinel mosquitoes, install sentinel cage mounting poles through a tight-fitting hole drilled in the center of an 18 x 18-in adhesive floor tile</w:t>
      </w:r>
      <w:r w:rsidR="009C4838">
        <w:rPr>
          <w:rFonts w:asciiTheme="minorHAnsi" w:hAnsiTheme="minorHAnsi" w:cstheme="minorHAnsi"/>
          <w:color w:val="auto"/>
        </w:rPr>
        <w:t>,</w:t>
      </w:r>
      <w:r w:rsidRPr="00494F85">
        <w:rPr>
          <w:rFonts w:asciiTheme="minorHAnsi" w:hAnsiTheme="minorHAnsi" w:cstheme="minorHAnsi"/>
          <w:color w:val="auto"/>
        </w:rPr>
        <w:t xml:space="preserve"> with the sticky side facing up</w:t>
      </w:r>
      <w:r w:rsidR="009C4838">
        <w:rPr>
          <w:rFonts w:asciiTheme="minorHAnsi" w:hAnsiTheme="minorHAnsi" w:cstheme="minorHAnsi"/>
          <w:color w:val="auto"/>
        </w:rPr>
        <w:t>wards</w:t>
      </w:r>
      <w:r w:rsidRPr="00494F85">
        <w:rPr>
          <w:rFonts w:asciiTheme="minorHAnsi" w:hAnsiTheme="minorHAnsi" w:cstheme="minorHAnsi"/>
          <w:color w:val="auto"/>
        </w:rPr>
        <w:t xml:space="preserve"> to trap ants before they can </w:t>
      </w:r>
      <w:r w:rsidR="009C4838">
        <w:rPr>
          <w:rFonts w:asciiTheme="minorHAnsi" w:hAnsiTheme="minorHAnsi" w:cstheme="minorHAnsi"/>
          <w:color w:val="auto"/>
        </w:rPr>
        <w:t>reach</w:t>
      </w:r>
      <w:r w:rsidRPr="00494F85">
        <w:rPr>
          <w:rFonts w:asciiTheme="minorHAnsi" w:hAnsiTheme="minorHAnsi" w:cstheme="minorHAnsi"/>
          <w:color w:val="auto"/>
        </w:rPr>
        <w:t xml:space="preserve"> sentinels. The 1 ft</w:t>
      </w:r>
      <w:r w:rsidRPr="00494F85">
        <w:rPr>
          <w:rFonts w:asciiTheme="minorHAnsi" w:hAnsiTheme="minorHAnsi" w:cstheme="minorHAnsi"/>
          <w:color w:val="auto"/>
          <w:vertAlign w:val="superscript"/>
        </w:rPr>
        <w:t>3</w:t>
      </w:r>
      <w:r w:rsidRPr="00494F85">
        <w:rPr>
          <w:rFonts w:asciiTheme="minorHAnsi" w:hAnsiTheme="minorHAnsi" w:cstheme="minorHAnsi"/>
          <w:color w:val="auto"/>
        </w:rPr>
        <w:t xml:space="preserve"> boxes from step 2.1.5 can also be placed on the sticky side of such tiles to impede ants.</w:t>
      </w:r>
    </w:p>
    <w:p w14:paraId="661C8C4F" w14:textId="77777777" w:rsidR="00761FC9" w:rsidRPr="00494F85" w:rsidRDefault="00761FC9" w:rsidP="0045025F">
      <w:pPr>
        <w:pStyle w:val="ListParagraph"/>
        <w:ind w:left="0"/>
        <w:rPr>
          <w:rFonts w:asciiTheme="minorHAnsi" w:hAnsiTheme="minorHAnsi" w:cstheme="minorHAnsi"/>
          <w:color w:val="auto"/>
        </w:rPr>
      </w:pPr>
    </w:p>
    <w:p w14:paraId="39D588E7" w14:textId="0D5F4DEC" w:rsidR="00BC284F" w:rsidRPr="00494F85" w:rsidRDefault="006563D1" w:rsidP="0045025F">
      <w:pPr>
        <w:pStyle w:val="ListParagraph"/>
        <w:numPr>
          <w:ilvl w:val="2"/>
          <w:numId w:val="30"/>
        </w:numPr>
        <w:rPr>
          <w:rFonts w:asciiTheme="minorHAnsi" w:hAnsiTheme="minorHAnsi" w:cstheme="minorHAnsi"/>
          <w:color w:val="auto"/>
        </w:rPr>
      </w:pPr>
      <w:r w:rsidRPr="00494F85">
        <w:rPr>
          <w:rFonts w:asciiTheme="minorHAnsi" w:hAnsiTheme="minorHAnsi" w:cstheme="minorHAnsi"/>
          <w:color w:val="auto"/>
        </w:rPr>
        <w:t xml:space="preserve">Establish an upwind control </w:t>
      </w:r>
      <w:r w:rsidR="006B6668" w:rsidRPr="00494F85">
        <w:rPr>
          <w:rFonts w:asciiTheme="minorHAnsi" w:hAnsiTheme="minorHAnsi" w:cstheme="minorHAnsi"/>
          <w:color w:val="auto"/>
        </w:rPr>
        <w:t>area</w:t>
      </w:r>
      <w:r w:rsidRPr="00494F85">
        <w:rPr>
          <w:rFonts w:asciiTheme="minorHAnsi" w:hAnsiTheme="minorHAnsi" w:cstheme="minorHAnsi"/>
          <w:color w:val="auto"/>
        </w:rPr>
        <w:t xml:space="preserve"> </w:t>
      </w:r>
      <w:r w:rsidR="009C4838">
        <w:rPr>
          <w:rFonts w:asciiTheme="minorHAnsi" w:hAnsiTheme="minorHAnsi" w:cstheme="minorHAnsi"/>
          <w:color w:val="auto"/>
        </w:rPr>
        <w:t>(</w:t>
      </w:r>
      <w:r w:rsidRPr="00494F85">
        <w:rPr>
          <w:rFonts w:asciiTheme="minorHAnsi" w:hAnsiTheme="minorHAnsi" w:cstheme="minorHAnsi"/>
          <w:color w:val="auto"/>
        </w:rPr>
        <w:t>consist</w:t>
      </w:r>
      <w:r w:rsidR="009C4838">
        <w:rPr>
          <w:rFonts w:asciiTheme="minorHAnsi" w:hAnsiTheme="minorHAnsi" w:cstheme="minorHAnsi"/>
          <w:color w:val="auto"/>
        </w:rPr>
        <w:t>ing</w:t>
      </w:r>
      <w:r w:rsidRPr="00494F85">
        <w:rPr>
          <w:rFonts w:asciiTheme="minorHAnsi" w:hAnsiTheme="minorHAnsi" w:cstheme="minorHAnsi"/>
          <w:color w:val="auto"/>
        </w:rPr>
        <w:t xml:space="preserve"> of </w:t>
      </w:r>
      <w:r w:rsidR="009C4838">
        <w:rPr>
          <w:rFonts w:asciiTheme="minorHAnsi" w:hAnsiTheme="minorHAnsi" w:cstheme="minorHAnsi"/>
          <w:color w:val="auto"/>
        </w:rPr>
        <w:t xml:space="preserve">a </w:t>
      </w:r>
      <w:r w:rsidRPr="00494F85">
        <w:rPr>
          <w:rFonts w:asciiTheme="minorHAnsi" w:hAnsiTheme="minorHAnsi" w:cstheme="minorHAnsi"/>
          <w:color w:val="auto"/>
        </w:rPr>
        <w:t>similar habitat and meteorology as the treatment area</w:t>
      </w:r>
      <w:r w:rsidR="009C4838">
        <w:rPr>
          <w:rFonts w:asciiTheme="minorHAnsi" w:hAnsiTheme="minorHAnsi" w:cstheme="minorHAnsi"/>
          <w:color w:val="auto"/>
        </w:rPr>
        <w:t>)</w:t>
      </w:r>
      <w:r w:rsidRPr="00494F85">
        <w:rPr>
          <w:rFonts w:asciiTheme="minorHAnsi" w:hAnsiTheme="minorHAnsi" w:cstheme="minorHAnsi"/>
          <w:color w:val="auto"/>
        </w:rPr>
        <w:t xml:space="preserve"> for </w:t>
      </w:r>
      <w:r w:rsidR="009C4838">
        <w:rPr>
          <w:rFonts w:asciiTheme="minorHAnsi" w:hAnsiTheme="minorHAnsi" w:cstheme="minorHAnsi"/>
          <w:color w:val="auto"/>
        </w:rPr>
        <w:t xml:space="preserve">the </w:t>
      </w:r>
      <w:r w:rsidRPr="00494F85">
        <w:rPr>
          <w:rFonts w:asciiTheme="minorHAnsi" w:hAnsiTheme="minorHAnsi" w:cstheme="minorHAnsi"/>
          <w:color w:val="auto"/>
        </w:rPr>
        <w:t>deployment of untreated control sentinel cages exposed to the environment</w:t>
      </w:r>
      <w:r w:rsidR="006D37BF" w:rsidRPr="00494F85">
        <w:rPr>
          <w:rFonts w:asciiTheme="minorHAnsi" w:hAnsiTheme="minorHAnsi" w:cstheme="minorHAnsi"/>
          <w:color w:val="auto"/>
        </w:rPr>
        <w:t xml:space="preserve"> on poles and/or in 1 ft</w:t>
      </w:r>
      <w:r w:rsidR="006D37BF" w:rsidRPr="00494F85">
        <w:rPr>
          <w:rFonts w:asciiTheme="minorHAnsi" w:hAnsiTheme="minorHAnsi" w:cstheme="minorHAnsi"/>
          <w:color w:val="auto"/>
          <w:vertAlign w:val="superscript"/>
        </w:rPr>
        <w:t>3</w:t>
      </w:r>
      <w:r w:rsidR="006D37BF" w:rsidRPr="00494F85">
        <w:rPr>
          <w:rFonts w:asciiTheme="minorHAnsi" w:hAnsiTheme="minorHAnsi" w:cstheme="minorHAnsi"/>
          <w:color w:val="auto"/>
        </w:rPr>
        <w:t xml:space="preserve"> boxes</w:t>
      </w:r>
      <w:r w:rsidRPr="00494F85">
        <w:rPr>
          <w:rFonts w:asciiTheme="minorHAnsi" w:hAnsiTheme="minorHAnsi" w:cstheme="minorHAnsi"/>
          <w:color w:val="auto"/>
        </w:rPr>
        <w:t xml:space="preserve"> for the same amount of time as sentinels in the treatment area. A specific team of personnel with separate coolers of sentinel cages should be dedicated to handling all control sentinels.</w:t>
      </w:r>
    </w:p>
    <w:p w14:paraId="703FA364" w14:textId="77777777" w:rsidR="00761FC9" w:rsidRPr="00494F85" w:rsidRDefault="00761FC9" w:rsidP="0045025F">
      <w:pPr>
        <w:pStyle w:val="ListParagraph"/>
        <w:ind w:left="0"/>
        <w:rPr>
          <w:rFonts w:asciiTheme="minorHAnsi" w:hAnsiTheme="minorHAnsi" w:cstheme="minorHAnsi"/>
          <w:color w:val="auto"/>
        </w:rPr>
      </w:pPr>
    </w:p>
    <w:p w14:paraId="6D965BB6" w14:textId="6E7B173E" w:rsidR="00B04BAE" w:rsidRPr="00494F85" w:rsidRDefault="00B04BAE" w:rsidP="0045025F">
      <w:pPr>
        <w:pStyle w:val="ListParagraph"/>
        <w:numPr>
          <w:ilvl w:val="2"/>
          <w:numId w:val="30"/>
        </w:numPr>
        <w:rPr>
          <w:rFonts w:asciiTheme="minorHAnsi" w:hAnsiTheme="minorHAnsi" w:cstheme="minorHAnsi"/>
          <w:color w:val="auto"/>
        </w:rPr>
      </w:pPr>
      <w:r w:rsidRPr="00494F85">
        <w:rPr>
          <w:rFonts w:asciiTheme="minorHAnsi" w:hAnsiTheme="minorHAnsi" w:cstheme="minorHAnsi"/>
          <w:color w:val="auto"/>
        </w:rPr>
        <w:t>Resources permitting, design a distribution of appropriate traps throughout treatment area, areas adjacent to treatment area, and control area</w:t>
      </w:r>
      <w:r w:rsidR="009C4838">
        <w:rPr>
          <w:rFonts w:asciiTheme="minorHAnsi" w:hAnsiTheme="minorHAnsi" w:cstheme="minorHAnsi"/>
          <w:color w:val="auto"/>
        </w:rPr>
        <w:t>s</w:t>
      </w:r>
      <w:r w:rsidRPr="00494F85">
        <w:rPr>
          <w:rFonts w:asciiTheme="minorHAnsi" w:hAnsiTheme="minorHAnsi" w:cstheme="minorHAnsi"/>
          <w:color w:val="auto"/>
        </w:rPr>
        <w:t xml:space="preserve"> to conduct surveillance of loca</w:t>
      </w:r>
      <w:r w:rsidR="006D37BF" w:rsidRPr="00494F85">
        <w:rPr>
          <w:rFonts w:asciiTheme="minorHAnsi" w:hAnsiTheme="minorHAnsi" w:cstheme="minorHAnsi"/>
          <w:color w:val="auto"/>
        </w:rPr>
        <w:t xml:space="preserve">l natural populations of mosquitoes </w:t>
      </w:r>
      <w:r w:rsidRPr="00494F85">
        <w:rPr>
          <w:rFonts w:asciiTheme="minorHAnsi" w:hAnsiTheme="minorHAnsi" w:cstheme="minorHAnsi"/>
          <w:color w:val="auto"/>
        </w:rPr>
        <w:t xml:space="preserve">that are closest to the species selected in 1.2.1. Begin daytime or overnight surveillance, depending on </w:t>
      </w:r>
      <w:r w:rsidR="009C4838">
        <w:rPr>
          <w:rFonts w:asciiTheme="minorHAnsi" w:hAnsiTheme="minorHAnsi" w:cstheme="minorHAnsi"/>
          <w:color w:val="auto"/>
        </w:rPr>
        <w:t xml:space="preserve">the </w:t>
      </w:r>
      <w:r w:rsidRPr="00494F85">
        <w:rPr>
          <w:rFonts w:asciiTheme="minorHAnsi" w:hAnsiTheme="minorHAnsi" w:cstheme="minorHAnsi"/>
          <w:color w:val="auto"/>
        </w:rPr>
        <w:t xml:space="preserve">species, </w:t>
      </w:r>
      <w:r w:rsidR="009C4838">
        <w:rPr>
          <w:rFonts w:asciiTheme="minorHAnsi" w:hAnsiTheme="minorHAnsi" w:cstheme="minorHAnsi"/>
          <w:color w:val="auto"/>
        </w:rPr>
        <w:t xml:space="preserve">during </w:t>
      </w:r>
      <w:r w:rsidRPr="00494F85">
        <w:rPr>
          <w:rFonts w:asciiTheme="minorHAnsi" w:hAnsiTheme="minorHAnsi" w:cstheme="minorHAnsi"/>
          <w:color w:val="auto"/>
        </w:rPr>
        <w:t xml:space="preserve">one or more </w:t>
      </w:r>
      <w:r w:rsidR="009C4838">
        <w:rPr>
          <w:rFonts w:asciiTheme="minorHAnsi" w:hAnsiTheme="minorHAnsi" w:cstheme="minorHAnsi"/>
          <w:color w:val="auto"/>
        </w:rPr>
        <w:t xml:space="preserve">of the </w:t>
      </w:r>
      <w:r w:rsidRPr="00494F85">
        <w:rPr>
          <w:rFonts w:asciiTheme="minorHAnsi" w:hAnsiTheme="minorHAnsi" w:cstheme="minorHAnsi"/>
          <w:color w:val="auto"/>
        </w:rPr>
        <w:t>12-</w:t>
      </w:r>
      <w:r w:rsidR="00DA00B6">
        <w:rPr>
          <w:rFonts w:asciiTheme="minorHAnsi" w:hAnsiTheme="minorHAnsi" w:cstheme="minorHAnsi"/>
          <w:color w:val="auto"/>
        </w:rPr>
        <w:t>24 h</w:t>
      </w:r>
      <w:r w:rsidRPr="00494F85">
        <w:rPr>
          <w:rFonts w:asciiTheme="minorHAnsi" w:hAnsiTheme="minorHAnsi" w:cstheme="minorHAnsi"/>
          <w:color w:val="auto"/>
        </w:rPr>
        <w:t xml:space="preserve"> periods before the spray trials are to take place</w:t>
      </w:r>
      <w:r w:rsidR="009C4838">
        <w:rPr>
          <w:rFonts w:asciiTheme="minorHAnsi" w:hAnsiTheme="minorHAnsi" w:cstheme="minorHAnsi"/>
          <w:color w:val="auto"/>
        </w:rPr>
        <w:t>.</w:t>
      </w:r>
      <w:r w:rsidRPr="00494F85">
        <w:rPr>
          <w:rFonts w:asciiTheme="minorHAnsi" w:hAnsiTheme="minorHAnsi" w:cstheme="minorHAnsi"/>
          <w:color w:val="auto"/>
        </w:rPr>
        <w:t xml:space="preserve"> </w:t>
      </w:r>
      <w:r w:rsidR="009C4838">
        <w:rPr>
          <w:rFonts w:asciiTheme="minorHAnsi" w:hAnsiTheme="minorHAnsi" w:cstheme="minorHAnsi"/>
          <w:color w:val="auto"/>
        </w:rPr>
        <w:t>C</w:t>
      </w:r>
      <w:r w:rsidRPr="00494F85">
        <w:rPr>
          <w:rFonts w:asciiTheme="minorHAnsi" w:hAnsiTheme="minorHAnsi" w:cstheme="minorHAnsi"/>
          <w:color w:val="auto"/>
        </w:rPr>
        <w:t>ontinue surveillance throughout the spray trials, followed by surveillance for one or more periods after the spray trials.</w:t>
      </w:r>
    </w:p>
    <w:p w14:paraId="5245866B" w14:textId="77777777" w:rsidR="00761FC9" w:rsidRPr="00494F85" w:rsidRDefault="00761FC9" w:rsidP="0045025F">
      <w:pPr>
        <w:rPr>
          <w:rFonts w:asciiTheme="minorHAnsi" w:hAnsiTheme="minorHAnsi" w:cstheme="minorHAnsi"/>
          <w:color w:val="auto"/>
        </w:rPr>
      </w:pPr>
    </w:p>
    <w:p w14:paraId="5C99C098" w14:textId="0288CABB" w:rsidR="00564236" w:rsidRPr="00494F85" w:rsidRDefault="00564236" w:rsidP="0045025F">
      <w:pPr>
        <w:rPr>
          <w:rFonts w:asciiTheme="minorHAnsi" w:hAnsiTheme="minorHAnsi" w:cstheme="minorHAnsi"/>
          <w:color w:val="auto"/>
        </w:rPr>
      </w:pPr>
      <w:r w:rsidRPr="00494F85">
        <w:rPr>
          <w:rFonts w:asciiTheme="minorHAnsi" w:hAnsiTheme="minorHAnsi" w:cstheme="minorHAnsi"/>
          <w:color w:val="auto"/>
        </w:rPr>
        <w:t xml:space="preserve">[Place </w:t>
      </w:r>
      <w:r w:rsidR="004F6812" w:rsidRPr="004F6812">
        <w:rPr>
          <w:rFonts w:asciiTheme="minorHAnsi" w:hAnsiTheme="minorHAnsi" w:cstheme="minorHAnsi"/>
          <w:b/>
          <w:color w:val="auto"/>
        </w:rPr>
        <w:t>Figure 2</w:t>
      </w:r>
      <w:r w:rsidRPr="00494F85">
        <w:rPr>
          <w:rFonts w:asciiTheme="minorHAnsi" w:hAnsiTheme="minorHAnsi" w:cstheme="minorHAnsi"/>
          <w:color w:val="auto"/>
        </w:rPr>
        <w:t xml:space="preserve"> here]</w:t>
      </w:r>
    </w:p>
    <w:p w14:paraId="5042AAC9" w14:textId="77777777" w:rsidR="00761FC9" w:rsidRPr="00494F85" w:rsidRDefault="00761FC9" w:rsidP="0045025F">
      <w:pPr>
        <w:rPr>
          <w:rFonts w:asciiTheme="minorHAnsi" w:hAnsiTheme="minorHAnsi" w:cstheme="minorHAnsi"/>
          <w:color w:val="auto"/>
        </w:rPr>
      </w:pPr>
    </w:p>
    <w:p w14:paraId="435F492A" w14:textId="03378C54" w:rsidR="00BC284F" w:rsidRPr="0069647C" w:rsidRDefault="005702B8" w:rsidP="0045025F">
      <w:pPr>
        <w:pStyle w:val="ListParagraph"/>
        <w:numPr>
          <w:ilvl w:val="1"/>
          <w:numId w:val="30"/>
        </w:numPr>
        <w:rPr>
          <w:rFonts w:asciiTheme="minorHAnsi" w:hAnsiTheme="minorHAnsi" w:cstheme="minorHAnsi"/>
          <w:color w:val="auto"/>
        </w:rPr>
      </w:pPr>
      <w:r w:rsidRPr="0069647C">
        <w:rPr>
          <w:rFonts w:asciiTheme="minorHAnsi" w:hAnsiTheme="minorHAnsi" w:cstheme="minorHAnsi"/>
          <w:color w:val="auto"/>
        </w:rPr>
        <w:t>Practic</w:t>
      </w:r>
      <w:r w:rsidR="009C4838">
        <w:rPr>
          <w:rFonts w:asciiTheme="minorHAnsi" w:hAnsiTheme="minorHAnsi" w:cstheme="minorHAnsi"/>
          <w:color w:val="auto"/>
        </w:rPr>
        <w:t>ing</w:t>
      </w:r>
      <w:r w:rsidRPr="0069647C">
        <w:rPr>
          <w:rFonts w:asciiTheme="minorHAnsi" w:hAnsiTheme="minorHAnsi" w:cstheme="minorHAnsi"/>
          <w:color w:val="auto"/>
        </w:rPr>
        <w:t xml:space="preserve"> s</w:t>
      </w:r>
      <w:r w:rsidR="00BC284F" w:rsidRPr="0069647C">
        <w:rPr>
          <w:rFonts w:asciiTheme="minorHAnsi" w:hAnsiTheme="minorHAnsi" w:cstheme="minorHAnsi"/>
          <w:color w:val="auto"/>
        </w:rPr>
        <w:t>afety</w:t>
      </w:r>
    </w:p>
    <w:p w14:paraId="3079E596" w14:textId="77777777" w:rsidR="00761FC9" w:rsidRPr="00494F85" w:rsidRDefault="00761FC9" w:rsidP="0045025F">
      <w:pPr>
        <w:pStyle w:val="ListParagraph"/>
        <w:ind w:left="0"/>
        <w:rPr>
          <w:rFonts w:asciiTheme="minorHAnsi" w:hAnsiTheme="minorHAnsi" w:cstheme="minorHAnsi"/>
          <w:b/>
          <w:color w:val="auto"/>
        </w:rPr>
      </w:pPr>
    </w:p>
    <w:p w14:paraId="37ECA9BC" w14:textId="3267C4FB" w:rsidR="006563D1" w:rsidRPr="00494F85" w:rsidRDefault="00481C17" w:rsidP="0045025F">
      <w:pPr>
        <w:pStyle w:val="ListParagraph"/>
        <w:numPr>
          <w:ilvl w:val="2"/>
          <w:numId w:val="30"/>
        </w:numPr>
        <w:rPr>
          <w:rFonts w:asciiTheme="minorHAnsi" w:hAnsiTheme="minorHAnsi" w:cstheme="minorHAnsi"/>
          <w:color w:val="auto"/>
        </w:rPr>
      </w:pPr>
      <w:r w:rsidRPr="00494F85">
        <w:rPr>
          <w:rFonts w:asciiTheme="minorHAnsi" w:hAnsiTheme="minorHAnsi" w:cstheme="minorHAnsi"/>
          <w:color w:val="auto"/>
        </w:rPr>
        <w:t>Establish a communication system</w:t>
      </w:r>
      <w:r w:rsidR="006563D1" w:rsidRPr="00494F85">
        <w:rPr>
          <w:rFonts w:asciiTheme="minorHAnsi" w:hAnsiTheme="minorHAnsi" w:cstheme="minorHAnsi"/>
          <w:color w:val="auto"/>
        </w:rPr>
        <w:t xml:space="preserve"> among </w:t>
      </w:r>
      <w:r w:rsidR="009C4838">
        <w:rPr>
          <w:rFonts w:asciiTheme="minorHAnsi" w:hAnsiTheme="minorHAnsi" w:cstheme="minorHAnsi"/>
          <w:color w:val="auto"/>
        </w:rPr>
        <w:t xml:space="preserve">the </w:t>
      </w:r>
      <w:r w:rsidR="006563D1" w:rsidRPr="00494F85">
        <w:rPr>
          <w:rFonts w:asciiTheme="minorHAnsi" w:hAnsiTheme="minorHAnsi" w:cstheme="minorHAnsi"/>
          <w:color w:val="auto"/>
        </w:rPr>
        <w:t xml:space="preserve">spray </w:t>
      </w:r>
      <w:r w:rsidRPr="00494F85">
        <w:rPr>
          <w:rFonts w:asciiTheme="minorHAnsi" w:hAnsiTheme="minorHAnsi" w:cstheme="minorHAnsi"/>
          <w:color w:val="auto"/>
        </w:rPr>
        <w:t>team</w:t>
      </w:r>
      <w:r w:rsidR="006563D1" w:rsidRPr="00494F85">
        <w:rPr>
          <w:rFonts w:asciiTheme="minorHAnsi" w:hAnsiTheme="minorHAnsi" w:cstheme="minorHAnsi"/>
          <w:color w:val="auto"/>
        </w:rPr>
        <w:t>, treatment area sentinel</w:t>
      </w:r>
      <w:r w:rsidRPr="00494F85">
        <w:rPr>
          <w:rFonts w:asciiTheme="minorHAnsi" w:hAnsiTheme="minorHAnsi" w:cstheme="minorHAnsi"/>
          <w:color w:val="auto"/>
        </w:rPr>
        <w:t xml:space="preserve"> handling team</w:t>
      </w:r>
      <w:r w:rsidR="006563D1" w:rsidRPr="00494F85">
        <w:rPr>
          <w:rFonts w:asciiTheme="minorHAnsi" w:hAnsiTheme="minorHAnsi" w:cstheme="minorHAnsi"/>
          <w:color w:val="auto"/>
        </w:rPr>
        <w:t xml:space="preserve">, control area sentinel </w:t>
      </w:r>
      <w:r w:rsidRPr="00494F85">
        <w:rPr>
          <w:rFonts w:asciiTheme="minorHAnsi" w:hAnsiTheme="minorHAnsi" w:cstheme="minorHAnsi"/>
          <w:color w:val="auto"/>
        </w:rPr>
        <w:t>handling team</w:t>
      </w:r>
      <w:r w:rsidR="00A13C73" w:rsidRPr="00494F85">
        <w:rPr>
          <w:rFonts w:asciiTheme="minorHAnsi" w:hAnsiTheme="minorHAnsi" w:cstheme="minorHAnsi"/>
          <w:color w:val="auto"/>
        </w:rPr>
        <w:t xml:space="preserve">, </w:t>
      </w:r>
      <w:r w:rsidR="004F6812" w:rsidRPr="004F6812">
        <w:rPr>
          <w:rFonts w:asciiTheme="minorHAnsi" w:hAnsiTheme="minorHAnsi" w:cstheme="minorHAnsi"/>
          <w:i/>
          <w:color w:val="auto"/>
        </w:rPr>
        <w:t>etc.</w:t>
      </w:r>
      <w:r w:rsidR="00A13C73" w:rsidRPr="00494F85">
        <w:rPr>
          <w:rFonts w:asciiTheme="minorHAnsi" w:hAnsiTheme="minorHAnsi" w:cstheme="minorHAnsi"/>
          <w:color w:val="auto"/>
        </w:rPr>
        <w:t xml:space="preserve">, </w:t>
      </w:r>
      <w:r w:rsidR="000C49A1">
        <w:rPr>
          <w:rFonts w:asciiTheme="minorHAnsi" w:hAnsiTheme="minorHAnsi" w:cstheme="minorHAnsi"/>
          <w:color w:val="auto"/>
        </w:rPr>
        <w:t>via</w:t>
      </w:r>
      <w:r w:rsidR="00A13C73" w:rsidRPr="00494F85">
        <w:rPr>
          <w:rFonts w:asciiTheme="minorHAnsi" w:hAnsiTheme="minorHAnsi" w:cstheme="minorHAnsi"/>
          <w:color w:val="auto"/>
        </w:rPr>
        <w:t xml:space="preserve"> mobile phones (voice/text) or handheld radios.</w:t>
      </w:r>
    </w:p>
    <w:p w14:paraId="4F697C30" w14:textId="77777777" w:rsidR="00761FC9" w:rsidRPr="00494F85" w:rsidRDefault="00761FC9" w:rsidP="0045025F">
      <w:pPr>
        <w:pStyle w:val="ListParagraph"/>
        <w:ind w:left="90"/>
        <w:rPr>
          <w:rFonts w:asciiTheme="minorHAnsi" w:hAnsiTheme="minorHAnsi" w:cstheme="minorHAnsi"/>
          <w:color w:val="auto"/>
        </w:rPr>
      </w:pPr>
    </w:p>
    <w:p w14:paraId="45565694" w14:textId="653EEC0F" w:rsidR="00BC284F" w:rsidRPr="00494F85" w:rsidRDefault="00A13C73" w:rsidP="0045025F">
      <w:pPr>
        <w:pStyle w:val="ListParagraph"/>
        <w:numPr>
          <w:ilvl w:val="2"/>
          <w:numId w:val="30"/>
        </w:numPr>
        <w:rPr>
          <w:rFonts w:asciiTheme="minorHAnsi" w:hAnsiTheme="minorHAnsi" w:cstheme="minorHAnsi"/>
          <w:color w:val="auto"/>
        </w:rPr>
      </w:pPr>
      <w:r w:rsidRPr="00494F85">
        <w:rPr>
          <w:rFonts w:asciiTheme="minorHAnsi" w:hAnsiTheme="minorHAnsi" w:cstheme="minorHAnsi"/>
          <w:color w:val="auto"/>
        </w:rPr>
        <w:t>Supply personal protective equipment (</w:t>
      </w:r>
      <w:r w:rsidR="001263FE" w:rsidRPr="00494F85">
        <w:rPr>
          <w:rFonts w:asciiTheme="minorHAnsi" w:hAnsiTheme="minorHAnsi" w:cstheme="minorHAnsi"/>
          <w:color w:val="auto"/>
        </w:rPr>
        <w:t>PPE</w:t>
      </w:r>
      <w:r w:rsidRPr="00494F85">
        <w:rPr>
          <w:rFonts w:asciiTheme="minorHAnsi" w:hAnsiTheme="minorHAnsi" w:cstheme="minorHAnsi"/>
          <w:color w:val="auto"/>
        </w:rPr>
        <w:t>)</w:t>
      </w:r>
      <w:r w:rsidR="00BC284F" w:rsidRPr="00494F85">
        <w:rPr>
          <w:rFonts w:asciiTheme="minorHAnsi" w:hAnsiTheme="minorHAnsi" w:cstheme="minorHAnsi"/>
          <w:color w:val="auto"/>
        </w:rPr>
        <w:t xml:space="preserve"> to all personnel</w:t>
      </w:r>
      <w:r w:rsidRPr="00494F85">
        <w:rPr>
          <w:rFonts w:asciiTheme="minorHAnsi" w:hAnsiTheme="minorHAnsi" w:cstheme="minorHAnsi"/>
          <w:color w:val="auto"/>
        </w:rPr>
        <w:t xml:space="preserve"> </w:t>
      </w:r>
      <w:r w:rsidR="000C49A1">
        <w:rPr>
          <w:rFonts w:asciiTheme="minorHAnsi" w:hAnsiTheme="minorHAnsi" w:cstheme="minorHAnsi"/>
          <w:color w:val="auto"/>
        </w:rPr>
        <w:t xml:space="preserve">that are </w:t>
      </w:r>
      <w:r w:rsidRPr="00494F85">
        <w:rPr>
          <w:rFonts w:asciiTheme="minorHAnsi" w:hAnsiTheme="minorHAnsi" w:cstheme="minorHAnsi"/>
          <w:color w:val="auto"/>
        </w:rPr>
        <w:t xml:space="preserve">appropriate </w:t>
      </w:r>
      <w:r w:rsidR="000C49A1">
        <w:rPr>
          <w:rFonts w:asciiTheme="minorHAnsi" w:hAnsiTheme="minorHAnsi" w:cstheme="minorHAnsi"/>
          <w:color w:val="auto"/>
        </w:rPr>
        <w:t>for</w:t>
      </w:r>
      <w:r w:rsidRPr="00494F85">
        <w:rPr>
          <w:rFonts w:asciiTheme="minorHAnsi" w:hAnsiTheme="minorHAnsi" w:cstheme="minorHAnsi"/>
          <w:color w:val="auto"/>
        </w:rPr>
        <w:t xml:space="preserve"> their role</w:t>
      </w:r>
      <w:r w:rsidR="000C49A1">
        <w:rPr>
          <w:rFonts w:asciiTheme="minorHAnsi" w:hAnsiTheme="minorHAnsi" w:cstheme="minorHAnsi"/>
          <w:color w:val="auto"/>
        </w:rPr>
        <w:t>s</w:t>
      </w:r>
      <w:r w:rsidRPr="00494F85">
        <w:rPr>
          <w:rFonts w:asciiTheme="minorHAnsi" w:hAnsiTheme="minorHAnsi" w:cstheme="minorHAnsi"/>
          <w:color w:val="auto"/>
        </w:rPr>
        <w:t xml:space="preserve"> and appropriate </w:t>
      </w:r>
      <w:r w:rsidR="000C49A1">
        <w:rPr>
          <w:rFonts w:asciiTheme="minorHAnsi" w:hAnsiTheme="minorHAnsi" w:cstheme="minorHAnsi"/>
          <w:color w:val="auto"/>
        </w:rPr>
        <w:t>for</w:t>
      </w:r>
      <w:r w:rsidRPr="00494F85">
        <w:rPr>
          <w:rFonts w:asciiTheme="minorHAnsi" w:hAnsiTheme="minorHAnsi" w:cstheme="minorHAnsi"/>
          <w:color w:val="auto"/>
        </w:rPr>
        <w:t xml:space="preserve"> the pesticide formulation and application equipment.</w:t>
      </w:r>
    </w:p>
    <w:p w14:paraId="1CCE2F55" w14:textId="77777777" w:rsidR="00761FC9" w:rsidRPr="00494F85" w:rsidRDefault="00761FC9" w:rsidP="0045025F">
      <w:pPr>
        <w:pStyle w:val="ListParagraph"/>
        <w:ind w:left="90"/>
        <w:rPr>
          <w:rFonts w:asciiTheme="minorHAnsi" w:hAnsiTheme="minorHAnsi" w:cstheme="minorHAnsi"/>
          <w:color w:val="auto"/>
        </w:rPr>
      </w:pPr>
    </w:p>
    <w:p w14:paraId="4B0E31D5" w14:textId="114807AD" w:rsidR="00BC284F" w:rsidRPr="00494F85" w:rsidRDefault="00A13C73" w:rsidP="0045025F">
      <w:pPr>
        <w:pStyle w:val="ListParagraph"/>
        <w:numPr>
          <w:ilvl w:val="2"/>
          <w:numId w:val="30"/>
        </w:numPr>
        <w:rPr>
          <w:rFonts w:asciiTheme="minorHAnsi" w:hAnsiTheme="minorHAnsi" w:cstheme="minorHAnsi"/>
          <w:color w:val="auto"/>
        </w:rPr>
      </w:pPr>
      <w:r w:rsidRPr="00494F85">
        <w:rPr>
          <w:rFonts w:asciiTheme="minorHAnsi" w:hAnsiTheme="minorHAnsi" w:cstheme="minorHAnsi"/>
          <w:color w:val="auto"/>
        </w:rPr>
        <w:lastRenderedPageBreak/>
        <w:t xml:space="preserve">Establish a </w:t>
      </w:r>
      <w:r w:rsidR="001263FE" w:rsidRPr="00494F85">
        <w:rPr>
          <w:rFonts w:asciiTheme="minorHAnsi" w:hAnsiTheme="minorHAnsi" w:cstheme="minorHAnsi"/>
          <w:color w:val="auto"/>
        </w:rPr>
        <w:t>pesticide storage</w:t>
      </w:r>
      <w:r w:rsidRPr="00494F85">
        <w:rPr>
          <w:rFonts w:asciiTheme="minorHAnsi" w:hAnsiTheme="minorHAnsi" w:cstheme="minorHAnsi"/>
          <w:color w:val="auto"/>
        </w:rPr>
        <w:t xml:space="preserve"> and </w:t>
      </w:r>
      <w:r w:rsidR="001263FE" w:rsidRPr="00494F85">
        <w:rPr>
          <w:rFonts w:asciiTheme="minorHAnsi" w:hAnsiTheme="minorHAnsi" w:cstheme="minorHAnsi"/>
          <w:color w:val="auto"/>
        </w:rPr>
        <w:t>mixing</w:t>
      </w:r>
      <w:r w:rsidR="004F6812">
        <w:rPr>
          <w:rFonts w:asciiTheme="minorHAnsi" w:hAnsiTheme="minorHAnsi" w:cstheme="minorHAnsi"/>
          <w:color w:val="auto"/>
        </w:rPr>
        <w:t>/</w:t>
      </w:r>
      <w:r w:rsidR="00720CE6">
        <w:rPr>
          <w:rFonts w:asciiTheme="minorHAnsi" w:hAnsiTheme="minorHAnsi" w:cstheme="minorHAnsi"/>
          <w:color w:val="auto"/>
        </w:rPr>
        <w:t>l</w:t>
      </w:r>
      <w:r w:rsidR="001263FE" w:rsidRPr="00494F85">
        <w:rPr>
          <w:rFonts w:asciiTheme="minorHAnsi" w:hAnsiTheme="minorHAnsi" w:cstheme="minorHAnsi"/>
          <w:color w:val="auto"/>
        </w:rPr>
        <w:t>oading area protected with secondary containment</w:t>
      </w:r>
      <w:r w:rsidRPr="00494F85">
        <w:rPr>
          <w:rFonts w:asciiTheme="minorHAnsi" w:hAnsiTheme="minorHAnsi" w:cstheme="minorHAnsi"/>
          <w:color w:val="auto"/>
        </w:rPr>
        <w:t xml:space="preserve"> and</w:t>
      </w:r>
      <w:r w:rsidR="008979B9" w:rsidRPr="00494F85">
        <w:rPr>
          <w:rFonts w:asciiTheme="minorHAnsi" w:hAnsiTheme="minorHAnsi" w:cstheme="minorHAnsi"/>
          <w:color w:val="auto"/>
        </w:rPr>
        <w:t xml:space="preserve"> stocked with</w:t>
      </w:r>
      <w:r w:rsidR="001263FE" w:rsidRPr="00494F85">
        <w:rPr>
          <w:rFonts w:asciiTheme="minorHAnsi" w:hAnsiTheme="minorHAnsi" w:cstheme="minorHAnsi"/>
          <w:color w:val="auto"/>
        </w:rPr>
        <w:t xml:space="preserve"> emergency equipment</w:t>
      </w:r>
      <w:r w:rsidRPr="00494F85">
        <w:rPr>
          <w:rFonts w:asciiTheme="minorHAnsi" w:hAnsiTheme="minorHAnsi" w:cstheme="minorHAnsi"/>
          <w:color w:val="auto"/>
        </w:rPr>
        <w:t xml:space="preserve">, such as </w:t>
      </w:r>
      <w:r w:rsidR="001263FE" w:rsidRPr="00494F85">
        <w:rPr>
          <w:rFonts w:asciiTheme="minorHAnsi" w:hAnsiTheme="minorHAnsi" w:cstheme="minorHAnsi"/>
          <w:color w:val="auto"/>
        </w:rPr>
        <w:t>shovels</w:t>
      </w:r>
      <w:r w:rsidRPr="00494F85">
        <w:rPr>
          <w:rFonts w:asciiTheme="minorHAnsi" w:hAnsiTheme="minorHAnsi" w:cstheme="minorHAnsi"/>
          <w:color w:val="auto"/>
        </w:rPr>
        <w:t xml:space="preserve"> and</w:t>
      </w:r>
      <w:r w:rsidR="001263FE" w:rsidRPr="00494F85">
        <w:rPr>
          <w:rFonts w:asciiTheme="minorHAnsi" w:hAnsiTheme="minorHAnsi" w:cstheme="minorHAnsi"/>
          <w:color w:val="auto"/>
        </w:rPr>
        <w:t>/</w:t>
      </w:r>
      <w:r w:rsidRPr="00494F85">
        <w:rPr>
          <w:rFonts w:asciiTheme="minorHAnsi" w:hAnsiTheme="minorHAnsi" w:cstheme="minorHAnsi"/>
          <w:color w:val="auto"/>
        </w:rPr>
        <w:t xml:space="preserve">or </w:t>
      </w:r>
      <w:r w:rsidR="001263FE" w:rsidRPr="00494F85">
        <w:rPr>
          <w:rFonts w:asciiTheme="minorHAnsi" w:hAnsiTheme="minorHAnsi" w:cstheme="minorHAnsi"/>
          <w:color w:val="auto"/>
        </w:rPr>
        <w:t>fire extinguishers for thermal fog</w:t>
      </w:r>
      <w:r w:rsidRPr="00494F85">
        <w:rPr>
          <w:rFonts w:asciiTheme="minorHAnsi" w:hAnsiTheme="minorHAnsi" w:cstheme="minorHAnsi"/>
          <w:color w:val="auto"/>
        </w:rPr>
        <w:t xml:space="preserve"> applications</w:t>
      </w:r>
      <w:r w:rsidR="001263FE" w:rsidRPr="00494F85">
        <w:rPr>
          <w:rFonts w:asciiTheme="minorHAnsi" w:hAnsiTheme="minorHAnsi" w:cstheme="minorHAnsi"/>
          <w:color w:val="auto"/>
        </w:rPr>
        <w:t>, towels</w:t>
      </w:r>
      <w:r w:rsidRPr="00494F85">
        <w:rPr>
          <w:rFonts w:asciiTheme="minorHAnsi" w:hAnsiTheme="minorHAnsi" w:cstheme="minorHAnsi"/>
          <w:color w:val="auto"/>
        </w:rPr>
        <w:t xml:space="preserve"> to contain spills or drips</w:t>
      </w:r>
      <w:r w:rsidR="001263FE" w:rsidRPr="00494F85">
        <w:rPr>
          <w:rFonts w:asciiTheme="minorHAnsi" w:hAnsiTheme="minorHAnsi" w:cstheme="minorHAnsi"/>
          <w:color w:val="auto"/>
        </w:rPr>
        <w:t xml:space="preserve">, waste containers, clean water, </w:t>
      </w:r>
      <w:r w:rsidRPr="00494F85">
        <w:rPr>
          <w:rFonts w:asciiTheme="minorHAnsi" w:hAnsiTheme="minorHAnsi" w:cstheme="minorHAnsi"/>
          <w:color w:val="auto"/>
        </w:rPr>
        <w:t xml:space="preserve">first aid supplies, and portable </w:t>
      </w:r>
      <w:r w:rsidR="001263FE" w:rsidRPr="00494F85">
        <w:rPr>
          <w:rFonts w:asciiTheme="minorHAnsi" w:hAnsiTheme="minorHAnsi" w:cstheme="minorHAnsi"/>
          <w:color w:val="auto"/>
        </w:rPr>
        <w:t>eyewash</w:t>
      </w:r>
      <w:r w:rsidRPr="00494F85">
        <w:rPr>
          <w:rFonts w:asciiTheme="minorHAnsi" w:hAnsiTheme="minorHAnsi" w:cstheme="minorHAnsi"/>
          <w:color w:val="auto"/>
        </w:rPr>
        <w:t xml:space="preserve"> stations. Importantly, </w:t>
      </w:r>
      <w:r w:rsidR="00720CE6">
        <w:rPr>
          <w:rFonts w:asciiTheme="minorHAnsi" w:hAnsiTheme="minorHAnsi" w:cstheme="minorHAnsi"/>
          <w:color w:val="auto"/>
        </w:rPr>
        <w:t>establish</w:t>
      </w:r>
      <w:r w:rsidR="001263FE" w:rsidRPr="00494F85">
        <w:rPr>
          <w:rFonts w:asciiTheme="minorHAnsi" w:hAnsiTheme="minorHAnsi" w:cstheme="minorHAnsi"/>
          <w:color w:val="auto"/>
        </w:rPr>
        <w:t xml:space="preserve"> protocols </w:t>
      </w:r>
      <w:r w:rsidRPr="00494F85">
        <w:rPr>
          <w:rFonts w:asciiTheme="minorHAnsi" w:hAnsiTheme="minorHAnsi" w:cstheme="minorHAnsi"/>
          <w:color w:val="auto"/>
        </w:rPr>
        <w:t xml:space="preserve">in </w:t>
      </w:r>
      <w:r w:rsidR="00720CE6">
        <w:rPr>
          <w:rFonts w:asciiTheme="minorHAnsi" w:hAnsiTheme="minorHAnsi" w:cstheme="minorHAnsi"/>
          <w:color w:val="auto"/>
        </w:rPr>
        <w:t xml:space="preserve">the </w:t>
      </w:r>
      <w:r w:rsidRPr="00494F85">
        <w:rPr>
          <w:rFonts w:asciiTheme="minorHAnsi" w:hAnsiTheme="minorHAnsi" w:cstheme="minorHAnsi"/>
          <w:color w:val="auto"/>
        </w:rPr>
        <w:t>case</w:t>
      </w:r>
      <w:r w:rsidR="00720CE6">
        <w:rPr>
          <w:rFonts w:asciiTheme="minorHAnsi" w:hAnsiTheme="minorHAnsi" w:cstheme="minorHAnsi"/>
          <w:color w:val="auto"/>
        </w:rPr>
        <w:t>s</w:t>
      </w:r>
      <w:r w:rsidRPr="00494F85">
        <w:rPr>
          <w:rFonts w:asciiTheme="minorHAnsi" w:hAnsiTheme="minorHAnsi" w:cstheme="minorHAnsi"/>
          <w:color w:val="auto"/>
        </w:rPr>
        <w:t xml:space="preserve"> of </w:t>
      </w:r>
      <w:r w:rsidR="001263FE" w:rsidRPr="00494F85">
        <w:rPr>
          <w:rFonts w:asciiTheme="minorHAnsi" w:hAnsiTheme="minorHAnsi" w:cstheme="minorHAnsi"/>
          <w:color w:val="auto"/>
        </w:rPr>
        <w:t>spill</w:t>
      </w:r>
      <w:r w:rsidRPr="00494F85">
        <w:rPr>
          <w:rFonts w:asciiTheme="minorHAnsi" w:hAnsiTheme="minorHAnsi" w:cstheme="minorHAnsi"/>
          <w:color w:val="auto"/>
        </w:rPr>
        <w:t>s or exposure of personnel to chemicals.</w:t>
      </w:r>
    </w:p>
    <w:p w14:paraId="2CFA86F4" w14:textId="77777777" w:rsidR="00761FC9" w:rsidRPr="00494F85" w:rsidRDefault="00761FC9" w:rsidP="0045025F">
      <w:pPr>
        <w:pStyle w:val="ListParagraph"/>
        <w:ind w:left="0"/>
        <w:rPr>
          <w:rFonts w:asciiTheme="minorHAnsi" w:hAnsiTheme="minorHAnsi" w:cstheme="minorHAnsi"/>
          <w:b/>
          <w:color w:val="auto"/>
        </w:rPr>
      </w:pPr>
    </w:p>
    <w:p w14:paraId="7D46DD9D" w14:textId="1FF4A3BE" w:rsidR="00BC284F" w:rsidRPr="0069647C" w:rsidRDefault="005702B8" w:rsidP="0045025F">
      <w:pPr>
        <w:pStyle w:val="ListParagraph"/>
        <w:numPr>
          <w:ilvl w:val="1"/>
          <w:numId w:val="30"/>
        </w:numPr>
        <w:rPr>
          <w:rFonts w:asciiTheme="minorHAnsi" w:hAnsiTheme="minorHAnsi" w:cstheme="minorHAnsi"/>
          <w:color w:val="auto"/>
          <w:highlight w:val="yellow"/>
        </w:rPr>
      </w:pPr>
      <w:r w:rsidRPr="0069647C">
        <w:rPr>
          <w:rFonts w:asciiTheme="minorHAnsi" w:hAnsiTheme="minorHAnsi" w:cstheme="minorHAnsi"/>
          <w:color w:val="auto"/>
          <w:highlight w:val="yellow"/>
        </w:rPr>
        <w:t>Mark</w:t>
      </w:r>
      <w:r w:rsidR="00720CE6">
        <w:rPr>
          <w:rFonts w:asciiTheme="minorHAnsi" w:hAnsiTheme="minorHAnsi" w:cstheme="minorHAnsi"/>
          <w:color w:val="auto"/>
          <w:highlight w:val="yellow"/>
        </w:rPr>
        <w:t>ing the</w:t>
      </w:r>
      <w:r w:rsidRPr="0069647C">
        <w:rPr>
          <w:rFonts w:asciiTheme="minorHAnsi" w:hAnsiTheme="minorHAnsi" w:cstheme="minorHAnsi"/>
          <w:color w:val="auto"/>
          <w:highlight w:val="yellow"/>
        </w:rPr>
        <w:t xml:space="preserve"> s</w:t>
      </w:r>
      <w:r w:rsidR="00BC284F" w:rsidRPr="0069647C">
        <w:rPr>
          <w:rFonts w:asciiTheme="minorHAnsi" w:hAnsiTheme="minorHAnsi" w:cstheme="minorHAnsi"/>
          <w:color w:val="auto"/>
          <w:highlight w:val="yellow"/>
        </w:rPr>
        <w:t xml:space="preserve">pray </w:t>
      </w:r>
      <w:r w:rsidR="004468DF" w:rsidRPr="0069647C">
        <w:rPr>
          <w:rFonts w:asciiTheme="minorHAnsi" w:hAnsiTheme="minorHAnsi" w:cstheme="minorHAnsi"/>
          <w:color w:val="auto"/>
          <w:highlight w:val="yellow"/>
        </w:rPr>
        <w:t>l</w:t>
      </w:r>
      <w:r w:rsidR="00BC284F" w:rsidRPr="0069647C">
        <w:rPr>
          <w:rFonts w:asciiTheme="minorHAnsi" w:hAnsiTheme="minorHAnsi" w:cstheme="minorHAnsi"/>
          <w:color w:val="auto"/>
          <w:highlight w:val="yellow"/>
        </w:rPr>
        <w:t>ine</w:t>
      </w:r>
      <w:r w:rsidR="004468DF" w:rsidRPr="0069647C">
        <w:rPr>
          <w:rFonts w:asciiTheme="minorHAnsi" w:hAnsiTheme="minorHAnsi" w:cstheme="minorHAnsi"/>
          <w:color w:val="auto"/>
          <w:highlight w:val="yellow"/>
        </w:rPr>
        <w:t xml:space="preserve"> and </w:t>
      </w:r>
      <w:r w:rsidRPr="0069647C">
        <w:rPr>
          <w:rFonts w:asciiTheme="minorHAnsi" w:hAnsiTheme="minorHAnsi" w:cstheme="minorHAnsi"/>
          <w:color w:val="auto"/>
          <w:highlight w:val="yellow"/>
        </w:rPr>
        <w:t>record</w:t>
      </w:r>
      <w:r w:rsidR="00720CE6">
        <w:rPr>
          <w:rFonts w:asciiTheme="minorHAnsi" w:hAnsiTheme="minorHAnsi" w:cstheme="minorHAnsi"/>
          <w:color w:val="auto"/>
          <w:highlight w:val="yellow"/>
        </w:rPr>
        <w:t>ing</w:t>
      </w:r>
      <w:r w:rsidRPr="0069647C">
        <w:rPr>
          <w:rFonts w:asciiTheme="minorHAnsi" w:hAnsiTheme="minorHAnsi" w:cstheme="minorHAnsi"/>
          <w:color w:val="auto"/>
          <w:highlight w:val="yellow"/>
        </w:rPr>
        <w:t xml:space="preserve"> </w:t>
      </w:r>
      <w:r w:rsidR="004468DF" w:rsidRPr="0069647C">
        <w:rPr>
          <w:rFonts w:asciiTheme="minorHAnsi" w:hAnsiTheme="minorHAnsi" w:cstheme="minorHAnsi"/>
          <w:color w:val="auto"/>
          <w:highlight w:val="yellow"/>
        </w:rPr>
        <w:t>meteorology</w:t>
      </w:r>
    </w:p>
    <w:p w14:paraId="22180586" w14:textId="77777777" w:rsidR="00761FC9" w:rsidRPr="00494F85" w:rsidRDefault="00761FC9" w:rsidP="0045025F">
      <w:pPr>
        <w:pStyle w:val="ListParagraph"/>
        <w:ind w:left="0"/>
        <w:rPr>
          <w:rFonts w:asciiTheme="minorHAnsi" w:hAnsiTheme="minorHAnsi" w:cstheme="minorHAnsi"/>
          <w:color w:val="auto"/>
        </w:rPr>
      </w:pPr>
    </w:p>
    <w:p w14:paraId="7053186A" w14:textId="2F647EE7" w:rsidR="00520939" w:rsidRPr="00494F85" w:rsidRDefault="00A13C73" w:rsidP="0045025F">
      <w:pPr>
        <w:pStyle w:val="ListParagraph"/>
        <w:numPr>
          <w:ilvl w:val="2"/>
          <w:numId w:val="30"/>
        </w:numPr>
        <w:rPr>
          <w:rFonts w:asciiTheme="minorHAnsi" w:hAnsiTheme="minorHAnsi" w:cstheme="minorHAnsi"/>
          <w:color w:val="auto"/>
        </w:rPr>
      </w:pPr>
      <w:r w:rsidRPr="00494F85">
        <w:rPr>
          <w:rFonts w:asciiTheme="minorHAnsi" w:hAnsiTheme="minorHAnsi" w:cstheme="minorHAnsi"/>
          <w:color w:val="auto"/>
        </w:rPr>
        <w:t>F</w:t>
      </w:r>
      <w:r w:rsidR="00520939" w:rsidRPr="00494F85">
        <w:rPr>
          <w:rFonts w:asciiTheme="minorHAnsi" w:hAnsiTheme="minorHAnsi" w:cstheme="minorHAnsi"/>
          <w:color w:val="auto"/>
        </w:rPr>
        <w:t xml:space="preserve">or driving or hand-carry applications, make sure the spray line is clear and </w:t>
      </w:r>
      <w:r w:rsidR="00CC1FA7">
        <w:rPr>
          <w:rFonts w:asciiTheme="minorHAnsi" w:hAnsiTheme="minorHAnsi" w:cstheme="minorHAnsi"/>
          <w:color w:val="auto"/>
        </w:rPr>
        <w:t xml:space="preserve">that </w:t>
      </w:r>
      <w:r w:rsidR="00520939" w:rsidRPr="00494F85">
        <w:rPr>
          <w:rFonts w:asciiTheme="minorHAnsi" w:hAnsiTheme="minorHAnsi" w:cstheme="minorHAnsi"/>
          <w:color w:val="auto"/>
        </w:rPr>
        <w:t xml:space="preserve">obstacles </w:t>
      </w:r>
      <w:r w:rsidR="00CC1FA7">
        <w:rPr>
          <w:rFonts w:asciiTheme="minorHAnsi" w:hAnsiTheme="minorHAnsi" w:cstheme="minorHAnsi"/>
          <w:color w:val="auto"/>
        </w:rPr>
        <w:t xml:space="preserve">are </w:t>
      </w:r>
      <w:r w:rsidR="00520939" w:rsidRPr="00494F85">
        <w:rPr>
          <w:rFonts w:asciiTheme="minorHAnsi" w:hAnsiTheme="minorHAnsi" w:cstheme="minorHAnsi"/>
          <w:color w:val="auto"/>
        </w:rPr>
        <w:t>identified</w:t>
      </w:r>
      <w:r w:rsidRPr="00494F85">
        <w:rPr>
          <w:rFonts w:asciiTheme="minorHAnsi" w:hAnsiTheme="minorHAnsi" w:cstheme="minorHAnsi"/>
          <w:color w:val="auto"/>
        </w:rPr>
        <w:t xml:space="preserve"> and clearly marked with </w:t>
      </w:r>
      <w:r w:rsidR="00520939" w:rsidRPr="00494F85">
        <w:rPr>
          <w:rFonts w:asciiTheme="minorHAnsi" w:hAnsiTheme="minorHAnsi" w:cstheme="minorHAnsi"/>
          <w:color w:val="auto"/>
        </w:rPr>
        <w:t>flagging tape, pin</w:t>
      </w:r>
      <w:r w:rsidRPr="00494F85">
        <w:rPr>
          <w:rFonts w:asciiTheme="minorHAnsi" w:hAnsiTheme="minorHAnsi" w:cstheme="minorHAnsi"/>
          <w:color w:val="auto"/>
        </w:rPr>
        <w:t xml:space="preserve"> </w:t>
      </w:r>
      <w:r w:rsidR="00520939" w:rsidRPr="00494F85">
        <w:rPr>
          <w:rFonts w:asciiTheme="minorHAnsi" w:hAnsiTheme="minorHAnsi" w:cstheme="minorHAnsi"/>
          <w:color w:val="auto"/>
        </w:rPr>
        <w:t xml:space="preserve">flags, </w:t>
      </w:r>
      <w:r w:rsidRPr="00494F85">
        <w:rPr>
          <w:rFonts w:asciiTheme="minorHAnsi" w:hAnsiTheme="minorHAnsi" w:cstheme="minorHAnsi"/>
          <w:color w:val="auto"/>
        </w:rPr>
        <w:t xml:space="preserve">and/or </w:t>
      </w:r>
      <w:r w:rsidR="00520939" w:rsidRPr="00494F85">
        <w:rPr>
          <w:rFonts w:asciiTheme="minorHAnsi" w:hAnsiTheme="minorHAnsi" w:cstheme="minorHAnsi"/>
          <w:color w:val="auto"/>
        </w:rPr>
        <w:t>glow sticks</w:t>
      </w:r>
      <w:r w:rsidRPr="00494F85">
        <w:rPr>
          <w:rFonts w:asciiTheme="minorHAnsi" w:hAnsiTheme="minorHAnsi" w:cstheme="minorHAnsi"/>
          <w:color w:val="auto"/>
        </w:rPr>
        <w:t>.</w:t>
      </w:r>
      <w:r w:rsidR="00220AD9" w:rsidRPr="00494F85">
        <w:rPr>
          <w:rFonts w:asciiTheme="minorHAnsi" w:hAnsiTheme="minorHAnsi" w:cstheme="minorHAnsi"/>
          <w:color w:val="auto"/>
        </w:rPr>
        <w:t xml:space="preserve"> For aerial applications, make all appropriate arrangements with air traffic control.</w:t>
      </w:r>
    </w:p>
    <w:p w14:paraId="0E98B914" w14:textId="77777777" w:rsidR="00761FC9" w:rsidRPr="00494F85" w:rsidRDefault="00761FC9" w:rsidP="0045025F">
      <w:pPr>
        <w:pStyle w:val="ListParagraph"/>
        <w:ind w:left="0"/>
        <w:rPr>
          <w:rFonts w:asciiTheme="minorHAnsi" w:hAnsiTheme="minorHAnsi" w:cstheme="minorHAnsi"/>
          <w:color w:val="auto"/>
        </w:rPr>
      </w:pPr>
    </w:p>
    <w:p w14:paraId="088B7E61" w14:textId="0C8B90E9" w:rsidR="009F5DE6" w:rsidRPr="0045025F" w:rsidRDefault="00220AD9" w:rsidP="0045025F">
      <w:pPr>
        <w:pStyle w:val="ListParagraph"/>
        <w:numPr>
          <w:ilvl w:val="2"/>
          <w:numId w:val="30"/>
        </w:numPr>
        <w:rPr>
          <w:rFonts w:asciiTheme="minorHAnsi" w:hAnsiTheme="minorHAnsi" w:cstheme="minorHAnsi"/>
          <w:color w:val="auto"/>
          <w:highlight w:val="yellow"/>
        </w:rPr>
      </w:pPr>
      <w:r w:rsidRPr="0045025F">
        <w:rPr>
          <w:rFonts w:asciiTheme="minorHAnsi" w:hAnsiTheme="minorHAnsi" w:cstheme="minorHAnsi"/>
          <w:color w:val="auto"/>
          <w:highlight w:val="yellow"/>
        </w:rPr>
        <w:t>The basic length of the spray line should match the dimensions of the grid</w:t>
      </w:r>
      <w:r w:rsidR="003970BC">
        <w:rPr>
          <w:rFonts w:asciiTheme="minorHAnsi" w:hAnsiTheme="minorHAnsi" w:cstheme="minorHAnsi"/>
          <w:color w:val="auto"/>
          <w:highlight w:val="yellow"/>
        </w:rPr>
        <w:t>;</w:t>
      </w:r>
      <w:r w:rsidRPr="0045025F">
        <w:rPr>
          <w:rFonts w:asciiTheme="minorHAnsi" w:hAnsiTheme="minorHAnsi" w:cstheme="minorHAnsi"/>
          <w:color w:val="auto"/>
          <w:highlight w:val="yellow"/>
        </w:rPr>
        <w:t xml:space="preserve"> however</w:t>
      </w:r>
      <w:r w:rsidR="003970BC">
        <w:rPr>
          <w:rFonts w:asciiTheme="minorHAnsi" w:hAnsiTheme="minorHAnsi" w:cstheme="minorHAnsi"/>
          <w:color w:val="auto"/>
          <w:highlight w:val="yellow"/>
        </w:rPr>
        <w:t>,</w:t>
      </w:r>
      <w:r w:rsidRPr="0045025F">
        <w:rPr>
          <w:rFonts w:asciiTheme="minorHAnsi" w:hAnsiTheme="minorHAnsi" w:cstheme="minorHAnsi"/>
          <w:color w:val="auto"/>
          <w:highlight w:val="yellow"/>
        </w:rPr>
        <w:t xml:space="preserve"> set the start and stop points </w:t>
      </w:r>
      <w:r w:rsidR="004468DF" w:rsidRPr="0045025F">
        <w:rPr>
          <w:rFonts w:asciiTheme="minorHAnsi" w:hAnsiTheme="minorHAnsi" w:cstheme="minorHAnsi"/>
          <w:color w:val="auto"/>
          <w:highlight w:val="yellow"/>
        </w:rPr>
        <w:t>well</w:t>
      </w:r>
      <w:r w:rsidR="003970BC">
        <w:rPr>
          <w:rFonts w:asciiTheme="minorHAnsi" w:hAnsiTheme="minorHAnsi" w:cstheme="minorHAnsi"/>
          <w:color w:val="auto"/>
          <w:highlight w:val="yellow"/>
        </w:rPr>
        <w:t>-</w:t>
      </w:r>
      <w:r w:rsidR="004468DF" w:rsidRPr="0045025F">
        <w:rPr>
          <w:rFonts w:asciiTheme="minorHAnsi" w:hAnsiTheme="minorHAnsi" w:cstheme="minorHAnsi"/>
          <w:color w:val="auto"/>
          <w:highlight w:val="yellow"/>
        </w:rPr>
        <w:t>before and well</w:t>
      </w:r>
      <w:r w:rsidR="003970BC">
        <w:rPr>
          <w:rFonts w:asciiTheme="minorHAnsi" w:hAnsiTheme="minorHAnsi" w:cstheme="minorHAnsi"/>
          <w:color w:val="auto"/>
          <w:highlight w:val="yellow"/>
        </w:rPr>
        <w:t>-</w:t>
      </w:r>
      <w:r w:rsidR="004468DF" w:rsidRPr="0045025F">
        <w:rPr>
          <w:rFonts w:asciiTheme="minorHAnsi" w:hAnsiTheme="minorHAnsi" w:cstheme="minorHAnsi"/>
          <w:color w:val="auto"/>
          <w:highlight w:val="yellow"/>
        </w:rPr>
        <w:t>after the grid</w:t>
      </w:r>
      <w:r w:rsidR="003970BC">
        <w:rPr>
          <w:rFonts w:asciiTheme="minorHAnsi" w:hAnsiTheme="minorHAnsi" w:cstheme="minorHAnsi"/>
          <w:color w:val="auto"/>
          <w:highlight w:val="yellow"/>
        </w:rPr>
        <w:t>.</w:t>
      </w:r>
      <w:r w:rsidR="004468DF" w:rsidRPr="0045025F">
        <w:rPr>
          <w:rFonts w:asciiTheme="minorHAnsi" w:hAnsiTheme="minorHAnsi" w:cstheme="minorHAnsi"/>
          <w:color w:val="auto"/>
          <w:highlight w:val="yellow"/>
        </w:rPr>
        <w:t xml:space="preserve"> </w:t>
      </w:r>
      <w:r w:rsidR="003970BC">
        <w:rPr>
          <w:rFonts w:asciiTheme="minorHAnsi" w:hAnsiTheme="minorHAnsi" w:cstheme="minorHAnsi"/>
          <w:color w:val="auto"/>
          <w:highlight w:val="yellow"/>
        </w:rPr>
        <w:t>A</w:t>
      </w:r>
      <w:r w:rsidR="004468DF" w:rsidRPr="0045025F">
        <w:rPr>
          <w:rFonts w:asciiTheme="minorHAnsi" w:hAnsiTheme="minorHAnsi" w:cstheme="minorHAnsi"/>
          <w:color w:val="auto"/>
          <w:highlight w:val="yellow"/>
        </w:rPr>
        <w:t xml:space="preserve">dd </w:t>
      </w:r>
      <w:r w:rsidR="009F5DE6" w:rsidRPr="0045025F">
        <w:rPr>
          <w:rFonts w:asciiTheme="minorHAnsi" w:hAnsiTheme="minorHAnsi" w:cstheme="minorHAnsi"/>
          <w:color w:val="auto"/>
          <w:highlight w:val="yellow"/>
        </w:rPr>
        <w:t>approximately 10% of the</w:t>
      </w:r>
      <w:r w:rsidRPr="0045025F">
        <w:rPr>
          <w:rFonts w:asciiTheme="minorHAnsi" w:hAnsiTheme="minorHAnsi" w:cstheme="minorHAnsi"/>
          <w:color w:val="auto"/>
          <w:highlight w:val="yellow"/>
        </w:rPr>
        <w:t xml:space="preserve"> basic</w:t>
      </w:r>
      <w:r w:rsidR="009F5DE6" w:rsidRPr="0045025F">
        <w:rPr>
          <w:rFonts w:asciiTheme="minorHAnsi" w:hAnsiTheme="minorHAnsi" w:cstheme="minorHAnsi"/>
          <w:color w:val="auto"/>
          <w:highlight w:val="yellow"/>
        </w:rPr>
        <w:t xml:space="preserve"> length of the spray line to the beginning </w:t>
      </w:r>
      <w:r w:rsidR="003970BC">
        <w:rPr>
          <w:rFonts w:asciiTheme="minorHAnsi" w:hAnsiTheme="minorHAnsi" w:cstheme="minorHAnsi"/>
          <w:color w:val="auto"/>
          <w:highlight w:val="yellow"/>
        </w:rPr>
        <w:t>and</w:t>
      </w:r>
      <w:r w:rsidR="009F5DE6" w:rsidRPr="0045025F">
        <w:rPr>
          <w:rFonts w:asciiTheme="minorHAnsi" w:hAnsiTheme="minorHAnsi" w:cstheme="minorHAnsi"/>
          <w:color w:val="auto"/>
          <w:highlight w:val="yellow"/>
        </w:rPr>
        <w:t xml:space="preserve"> end </w:t>
      </w:r>
      <w:r w:rsidR="005205E3" w:rsidRPr="0045025F">
        <w:rPr>
          <w:rFonts w:asciiTheme="minorHAnsi" w:hAnsiTheme="minorHAnsi" w:cstheme="minorHAnsi"/>
          <w:color w:val="auto"/>
          <w:highlight w:val="yellow"/>
        </w:rPr>
        <w:t>to increase the opportunity for the entire grid to be exposed</w:t>
      </w:r>
      <w:r w:rsidR="003970BC">
        <w:rPr>
          <w:rFonts w:asciiTheme="minorHAnsi" w:hAnsiTheme="minorHAnsi" w:cstheme="minorHAnsi"/>
          <w:color w:val="auto"/>
          <w:highlight w:val="yellow"/>
        </w:rPr>
        <w:t>,</w:t>
      </w:r>
      <w:r w:rsidR="005205E3" w:rsidRPr="0045025F">
        <w:rPr>
          <w:rFonts w:asciiTheme="minorHAnsi" w:hAnsiTheme="minorHAnsi" w:cstheme="minorHAnsi"/>
          <w:color w:val="auto"/>
          <w:highlight w:val="yellow"/>
        </w:rPr>
        <w:t xml:space="preserve"> </w:t>
      </w:r>
      <w:r w:rsidR="004468DF" w:rsidRPr="0045025F">
        <w:rPr>
          <w:rFonts w:asciiTheme="minorHAnsi" w:hAnsiTheme="minorHAnsi" w:cstheme="minorHAnsi"/>
          <w:color w:val="auto"/>
          <w:highlight w:val="yellow"/>
        </w:rPr>
        <w:t xml:space="preserve">given inevitable shifts and imperfections in wind </w:t>
      </w:r>
      <w:r w:rsidR="003970BC">
        <w:rPr>
          <w:rFonts w:asciiTheme="minorHAnsi" w:hAnsiTheme="minorHAnsi" w:cstheme="minorHAnsi"/>
          <w:color w:val="auto"/>
          <w:highlight w:val="yellow"/>
        </w:rPr>
        <w:t xml:space="preserve">patterns </w:t>
      </w:r>
      <w:r w:rsidR="004468DF" w:rsidRPr="0045025F">
        <w:rPr>
          <w:rFonts w:asciiTheme="minorHAnsi" w:hAnsiTheme="minorHAnsi" w:cstheme="minorHAnsi"/>
          <w:color w:val="auto"/>
          <w:highlight w:val="yellow"/>
        </w:rPr>
        <w:t xml:space="preserve">(see </w:t>
      </w:r>
      <w:r w:rsidR="003970BC">
        <w:rPr>
          <w:rFonts w:asciiTheme="minorHAnsi" w:hAnsiTheme="minorHAnsi" w:cstheme="minorHAnsi"/>
          <w:color w:val="auto"/>
          <w:highlight w:val="yellow"/>
        </w:rPr>
        <w:t>r</w:t>
      </w:r>
      <w:r w:rsidR="004468DF" w:rsidRPr="0045025F">
        <w:rPr>
          <w:rFonts w:asciiTheme="minorHAnsi" w:hAnsiTheme="minorHAnsi" w:cstheme="minorHAnsi"/>
          <w:color w:val="auto"/>
          <w:highlight w:val="yellow"/>
        </w:rPr>
        <w:t xml:space="preserve">epresentative </w:t>
      </w:r>
      <w:r w:rsidR="003970BC">
        <w:rPr>
          <w:rFonts w:asciiTheme="minorHAnsi" w:hAnsiTheme="minorHAnsi" w:cstheme="minorHAnsi"/>
          <w:color w:val="auto"/>
          <w:highlight w:val="yellow"/>
        </w:rPr>
        <w:t>r</w:t>
      </w:r>
      <w:r w:rsidR="004468DF" w:rsidRPr="0045025F">
        <w:rPr>
          <w:rFonts w:asciiTheme="minorHAnsi" w:hAnsiTheme="minorHAnsi" w:cstheme="minorHAnsi"/>
          <w:color w:val="auto"/>
          <w:highlight w:val="yellow"/>
        </w:rPr>
        <w:t>esults).</w:t>
      </w:r>
    </w:p>
    <w:p w14:paraId="1400EE1D" w14:textId="77777777" w:rsidR="00761FC9" w:rsidRPr="00494F85" w:rsidRDefault="00761FC9" w:rsidP="0045025F">
      <w:pPr>
        <w:pStyle w:val="ListParagraph"/>
        <w:ind w:left="0"/>
        <w:rPr>
          <w:rFonts w:asciiTheme="minorHAnsi" w:hAnsiTheme="minorHAnsi" w:cstheme="minorHAnsi"/>
          <w:color w:val="auto"/>
        </w:rPr>
      </w:pPr>
    </w:p>
    <w:p w14:paraId="7BB44D7A" w14:textId="28669144" w:rsidR="00BC284F" w:rsidRPr="00494F85" w:rsidRDefault="004468DF" w:rsidP="0045025F">
      <w:pPr>
        <w:pStyle w:val="ListParagraph"/>
        <w:numPr>
          <w:ilvl w:val="2"/>
          <w:numId w:val="30"/>
        </w:numPr>
        <w:rPr>
          <w:rFonts w:asciiTheme="minorHAnsi" w:hAnsiTheme="minorHAnsi" w:cstheme="minorHAnsi"/>
          <w:color w:val="auto"/>
        </w:rPr>
      </w:pPr>
      <w:r w:rsidRPr="00494F85">
        <w:rPr>
          <w:rFonts w:asciiTheme="minorHAnsi" w:hAnsiTheme="minorHAnsi" w:cstheme="minorHAnsi"/>
          <w:color w:val="auto"/>
        </w:rPr>
        <w:t>W</w:t>
      </w:r>
      <w:r w:rsidR="00EB3B59" w:rsidRPr="00494F85">
        <w:rPr>
          <w:rFonts w:asciiTheme="minorHAnsi" w:hAnsiTheme="minorHAnsi" w:cstheme="minorHAnsi"/>
          <w:color w:val="auto"/>
        </w:rPr>
        <w:t>he</w:t>
      </w:r>
      <w:r w:rsidR="003970BC">
        <w:rPr>
          <w:rFonts w:asciiTheme="minorHAnsi" w:hAnsiTheme="minorHAnsi" w:cstheme="minorHAnsi"/>
          <w:color w:val="auto"/>
        </w:rPr>
        <w:t>never</w:t>
      </w:r>
      <w:r w:rsidR="00EB3B59" w:rsidRPr="00494F85">
        <w:rPr>
          <w:rFonts w:asciiTheme="minorHAnsi" w:hAnsiTheme="minorHAnsi" w:cstheme="minorHAnsi"/>
          <w:color w:val="auto"/>
        </w:rPr>
        <w:t xml:space="preserve"> possible, anticipate major wind shift</w:t>
      </w:r>
      <w:r w:rsidR="003970BC">
        <w:rPr>
          <w:rFonts w:asciiTheme="minorHAnsi" w:hAnsiTheme="minorHAnsi" w:cstheme="minorHAnsi"/>
          <w:color w:val="auto"/>
        </w:rPr>
        <w:t>s,</w:t>
      </w:r>
      <w:r w:rsidR="00EB3B59" w:rsidRPr="00494F85">
        <w:rPr>
          <w:rFonts w:asciiTheme="minorHAnsi" w:hAnsiTheme="minorHAnsi" w:cstheme="minorHAnsi"/>
          <w:color w:val="auto"/>
        </w:rPr>
        <w:t xml:space="preserve"> set up alternate spray line(s)</w:t>
      </w:r>
      <w:r w:rsidR="003970BC">
        <w:rPr>
          <w:rFonts w:asciiTheme="minorHAnsi" w:hAnsiTheme="minorHAnsi" w:cstheme="minorHAnsi"/>
          <w:color w:val="auto"/>
        </w:rPr>
        <w:t>,</w:t>
      </w:r>
      <w:r w:rsidR="00EB3B59" w:rsidRPr="00494F85">
        <w:rPr>
          <w:rFonts w:asciiTheme="minorHAnsi" w:hAnsiTheme="minorHAnsi" w:cstheme="minorHAnsi"/>
          <w:color w:val="auto"/>
        </w:rPr>
        <w:t xml:space="preserve"> and design </w:t>
      </w:r>
      <w:r w:rsidRPr="00494F85">
        <w:rPr>
          <w:rFonts w:asciiTheme="minorHAnsi" w:hAnsiTheme="minorHAnsi" w:cstheme="minorHAnsi"/>
          <w:color w:val="auto"/>
        </w:rPr>
        <w:t xml:space="preserve">the </w:t>
      </w:r>
      <w:r w:rsidR="00EB3B59" w:rsidRPr="00494F85">
        <w:rPr>
          <w:rFonts w:asciiTheme="minorHAnsi" w:hAnsiTheme="minorHAnsi" w:cstheme="minorHAnsi"/>
          <w:color w:val="auto"/>
        </w:rPr>
        <w:t xml:space="preserve">sentinel grid </w:t>
      </w:r>
      <w:r w:rsidRPr="00494F85">
        <w:rPr>
          <w:rFonts w:asciiTheme="minorHAnsi" w:hAnsiTheme="minorHAnsi" w:cstheme="minorHAnsi"/>
          <w:color w:val="auto"/>
        </w:rPr>
        <w:t>to be</w:t>
      </w:r>
      <w:r w:rsidR="00EB3B59" w:rsidRPr="00494F85">
        <w:rPr>
          <w:rFonts w:asciiTheme="minorHAnsi" w:hAnsiTheme="minorHAnsi" w:cstheme="minorHAnsi"/>
          <w:color w:val="auto"/>
        </w:rPr>
        <w:t xml:space="preserve"> informative from both spray directions</w:t>
      </w:r>
      <w:r w:rsidRPr="00494F85">
        <w:rPr>
          <w:rFonts w:asciiTheme="minorHAnsi" w:hAnsiTheme="minorHAnsi" w:cstheme="minorHAnsi"/>
          <w:color w:val="auto"/>
        </w:rPr>
        <w:t xml:space="preserve">. </w:t>
      </w:r>
      <w:r w:rsidR="003970BC">
        <w:rPr>
          <w:rFonts w:asciiTheme="minorHAnsi" w:hAnsiTheme="minorHAnsi" w:cstheme="minorHAnsi"/>
          <w:color w:val="auto"/>
        </w:rPr>
        <w:t>The s</w:t>
      </w:r>
      <w:r w:rsidRPr="00494F85">
        <w:rPr>
          <w:rFonts w:asciiTheme="minorHAnsi" w:hAnsiTheme="minorHAnsi" w:cstheme="minorHAnsi"/>
          <w:color w:val="auto"/>
        </w:rPr>
        <w:t>pray operator should b</w:t>
      </w:r>
      <w:r w:rsidR="001D7211" w:rsidRPr="00494F85">
        <w:rPr>
          <w:rFonts w:asciiTheme="minorHAnsi" w:hAnsiTheme="minorHAnsi" w:cstheme="minorHAnsi"/>
          <w:color w:val="auto"/>
        </w:rPr>
        <w:t>e prepared to stop spray</w:t>
      </w:r>
      <w:r w:rsidR="003970BC">
        <w:rPr>
          <w:rFonts w:asciiTheme="minorHAnsi" w:hAnsiTheme="minorHAnsi" w:cstheme="minorHAnsi"/>
          <w:color w:val="auto"/>
        </w:rPr>
        <w:t>ing</w:t>
      </w:r>
      <w:r w:rsidR="001D7211" w:rsidRPr="00494F85">
        <w:rPr>
          <w:rFonts w:asciiTheme="minorHAnsi" w:hAnsiTheme="minorHAnsi" w:cstheme="minorHAnsi"/>
          <w:color w:val="auto"/>
        </w:rPr>
        <w:t xml:space="preserve"> briefly if </w:t>
      </w:r>
      <w:r w:rsidR="003970BC">
        <w:rPr>
          <w:rFonts w:asciiTheme="minorHAnsi" w:hAnsiTheme="minorHAnsi" w:cstheme="minorHAnsi"/>
          <w:color w:val="auto"/>
        </w:rPr>
        <w:t xml:space="preserve">the </w:t>
      </w:r>
      <w:r w:rsidR="001D7211" w:rsidRPr="00494F85">
        <w:rPr>
          <w:rFonts w:asciiTheme="minorHAnsi" w:hAnsiTheme="minorHAnsi" w:cstheme="minorHAnsi"/>
          <w:color w:val="auto"/>
        </w:rPr>
        <w:t>wind starts to gust badly or suddenly shifts</w:t>
      </w:r>
      <w:r w:rsidR="00EA4CDD">
        <w:rPr>
          <w:rFonts w:asciiTheme="minorHAnsi" w:hAnsiTheme="minorHAnsi" w:cstheme="minorHAnsi"/>
          <w:color w:val="auto"/>
        </w:rPr>
        <w:t>,</w:t>
      </w:r>
      <w:r w:rsidRPr="00494F85">
        <w:rPr>
          <w:rFonts w:asciiTheme="minorHAnsi" w:hAnsiTheme="minorHAnsi" w:cstheme="minorHAnsi"/>
          <w:color w:val="auto"/>
        </w:rPr>
        <w:t xml:space="preserve"> which can create a safety hazard</w:t>
      </w:r>
      <w:r w:rsidR="003970BC">
        <w:rPr>
          <w:rFonts w:asciiTheme="minorHAnsi" w:hAnsiTheme="minorHAnsi" w:cstheme="minorHAnsi"/>
          <w:color w:val="auto"/>
        </w:rPr>
        <w:t>. The</w:t>
      </w:r>
      <w:r w:rsidRPr="00494F85">
        <w:rPr>
          <w:rFonts w:asciiTheme="minorHAnsi" w:hAnsiTheme="minorHAnsi" w:cstheme="minorHAnsi"/>
          <w:color w:val="auto"/>
        </w:rPr>
        <w:t xml:space="preserve"> operator can</w:t>
      </w:r>
      <w:r w:rsidR="001D7211" w:rsidRPr="00494F85">
        <w:rPr>
          <w:rFonts w:asciiTheme="minorHAnsi" w:hAnsiTheme="minorHAnsi" w:cstheme="minorHAnsi"/>
          <w:color w:val="auto"/>
        </w:rPr>
        <w:t xml:space="preserve"> resume spray</w:t>
      </w:r>
      <w:r w:rsidR="003970BC">
        <w:rPr>
          <w:rFonts w:asciiTheme="minorHAnsi" w:hAnsiTheme="minorHAnsi" w:cstheme="minorHAnsi"/>
          <w:color w:val="auto"/>
        </w:rPr>
        <w:t>ing</w:t>
      </w:r>
      <w:r w:rsidRPr="00494F85">
        <w:rPr>
          <w:rFonts w:asciiTheme="minorHAnsi" w:hAnsiTheme="minorHAnsi" w:cstheme="minorHAnsi"/>
          <w:color w:val="auto"/>
        </w:rPr>
        <w:t xml:space="preserve"> when appropriate</w:t>
      </w:r>
      <w:r w:rsidR="003970BC">
        <w:rPr>
          <w:rFonts w:asciiTheme="minorHAnsi" w:hAnsiTheme="minorHAnsi" w:cstheme="minorHAnsi"/>
          <w:color w:val="auto"/>
        </w:rPr>
        <w:t>,</w:t>
      </w:r>
      <w:r w:rsidR="001D7211" w:rsidRPr="00494F85">
        <w:rPr>
          <w:rFonts w:asciiTheme="minorHAnsi" w:hAnsiTheme="minorHAnsi" w:cstheme="minorHAnsi"/>
          <w:color w:val="auto"/>
        </w:rPr>
        <w:t xml:space="preserve"> </w:t>
      </w:r>
      <w:r w:rsidR="00BC284F" w:rsidRPr="00494F85">
        <w:rPr>
          <w:rFonts w:asciiTheme="minorHAnsi" w:hAnsiTheme="minorHAnsi" w:cstheme="minorHAnsi"/>
          <w:color w:val="auto"/>
        </w:rPr>
        <w:t>and</w:t>
      </w:r>
      <w:r w:rsidRPr="00494F85">
        <w:rPr>
          <w:rFonts w:asciiTheme="minorHAnsi" w:hAnsiTheme="minorHAnsi" w:cstheme="minorHAnsi"/>
          <w:color w:val="auto"/>
        </w:rPr>
        <w:t xml:space="preserve"> the trial can</w:t>
      </w:r>
      <w:r w:rsidR="00BC284F" w:rsidRPr="00494F85">
        <w:rPr>
          <w:rFonts w:asciiTheme="minorHAnsi" w:hAnsiTheme="minorHAnsi" w:cstheme="minorHAnsi"/>
          <w:color w:val="auto"/>
        </w:rPr>
        <w:t xml:space="preserve"> still</w:t>
      </w:r>
      <w:r w:rsidRPr="00494F85">
        <w:rPr>
          <w:rFonts w:asciiTheme="minorHAnsi" w:hAnsiTheme="minorHAnsi" w:cstheme="minorHAnsi"/>
          <w:color w:val="auto"/>
        </w:rPr>
        <w:t xml:space="preserve"> produce usable</w:t>
      </w:r>
      <w:r w:rsidR="00BC284F" w:rsidRPr="00494F85">
        <w:rPr>
          <w:rFonts w:asciiTheme="minorHAnsi" w:hAnsiTheme="minorHAnsi" w:cstheme="minorHAnsi"/>
          <w:color w:val="auto"/>
        </w:rPr>
        <w:t xml:space="preserve"> efficacy data</w:t>
      </w:r>
      <w:r w:rsidRPr="00494F85">
        <w:rPr>
          <w:rFonts w:asciiTheme="minorHAnsi" w:hAnsiTheme="minorHAnsi" w:cstheme="minorHAnsi"/>
          <w:color w:val="auto"/>
        </w:rPr>
        <w:t xml:space="preserve"> </w:t>
      </w:r>
      <w:proofErr w:type="gramStart"/>
      <w:r w:rsidRPr="00494F85">
        <w:rPr>
          <w:rFonts w:asciiTheme="minorHAnsi" w:hAnsiTheme="minorHAnsi" w:cstheme="minorHAnsi"/>
          <w:color w:val="auto"/>
        </w:rPr>
        <w:t>as long as</w:t>
      </w:r>
      <w:proofErr w:type="gramEnd"/>
      <w:r w:rsidRPr="00494F85">
        <w:rPr>
          <w:rFonts w:asciiTheme="minorHAnsi" w:hAnsiTheme="minorHAnsi" w:cstheme="minorHAnsi"/>
          <w:color w:val="auto"/>
        </w:rPr>
        <w:t xml:space="preserve"> controls are kept in the environment for a similar extended period.</w:t>
      </w:r>
    </w:p>
    <w:p w14:paraId="02BB8AB5" w14:textId="77777777" w:rsidR="00761FC9" w:rsidRPr="00494F85" w:rsidRDefault="00761FC9" w:rsidP="0045025F">
      <w:pPr>
        <w:pStyle w:val="ListParagraph"/>
        <w:ind w:left="0"/>
        <w:rPr>
          <w:rFonts w:asciiTheme="minorHAnsi" w:hAnsiTheme="minorHAnsi" w:cstheme="minorHAnsi"/>
          <w:color w:val="auto"/>
        </w:rPr>
      </w:pPr>
    </w:p>
    <w:p w14:paraId="48237302" w14:textId="53F82647" w:rsidR="006B6668" w:rsidRPr="00494F85" w:rsidRDefault="004468DF" w:rsidP="0045025F">
      <w:pPr>
        <w:pStyle w:val="ListParagraph"/>
        <w:numPr>
          <w:ilvl w:val="2"/>
          <w:numId w:val="30"/>
        </w:numPr>
        <w:rPr>
          <w:rFonts w:asciiTheme="minorHAnsi" w:hAnsiTheme="minorHAnsi" w:cstheme="minorHAnsi"/>
          <w:color w:val="auto"/>
        </w:rPr>
      </w:pPr>
      <w:r w:rsidRPr="00494F85">
        <w:rPr>
          <w:rFonts w:asciiTheme="minorHAnsi" w:hAnsiTheme="minorHAnsi" w:cstheme="minorHAnsi"/>
          <w:color w:val="auto"/>
        </w:rPr>
        <w:t xml:space="preserve">Place at least one weather station with </w:t>
      </w:r>
      <w:r w:rsidR="003970BC">
        <w:rPr>
          <w:rFonts w:asciiTheme="minorHAnsi" w:hAnsiTheme="minorHAnsi" w:cstheme="minorHAnsi"/>
          <w:color w:val="auto"/>
        </w:rPr>
        <w:t xml:space="preserve">a </w:t>
      </w:r>
      <w:r w:rsidRPr="00494F85">
        <w:rPr>
          <w:rFonts w:asciiTheme="minorHAnsi" w:hAnsiTheme="minorHAnsi" w:cstheme="minorHAnsi"/>
          <w:color w:val="auto"/>
        </w:rPr>
        <w:t xml:space="preserve">data recorder capable of measuring temperature, relative humidity, wind speed, and wind direction in the spray area and </w:t>
      </w:r>
      <w:r w:rsidR="003970BC">
        <w:rPr>
          <w:rFonts w:asciiTheme="minorHAnsi" w:hAnsiTheme="minorHAnsi" w:cstheme="minorHAnsi"/>
          <w:color w:val="auto"/>
        </w:rPr>
        <w:t>another</w:t>
      </w:r>
      <w:r w:rsidRPr="00494F85">
        <w:rPr>
          <w:rFonts w:asciiTheme="minorHAnsi" w:hAnsiTheme="minorHAnsi" w:cstheme="minorHAnsi"/>
          <w:color w:val="auto"/>
        </w:rPr>
        <w:t xml:space="preserve"> in the control area. Also, set</w:t>
      </w:r>
      <w:r w:rsidR="00BC284F" w:rsidRPr="00494F85">
        <w:rPr>
          <w:rFonts w:asciiTheme="minorHAnsi" w:hAnsiTheme="minorHAnsi" w:cstheme="minorHAnsi"/>
          <w:color w:val="auto"/>
        </w:rPr>
        <w:t xml:space="preserve"> up</w:t>
      </w:r>
      <w:r w:rsidRPr="00494F85">
        <w:rPr>
          <w:rFonts w:asciiTheme="minorHAnsi" w:hAnsiTheme="minorHAnsi" w:cstheme="minorHAnsi"/>
          <w:color w:val="auto"/>
        </w:rPr>
        <w:t xml:space="preserve"> a simple </w:t>
      </w:r>
      <w:r w:rsidR="00BC284F" w:rsidRPr="00494F85">
        <w:rPr>
          <w:rFonts w:asciiTheme="minorHAnsi" w:hAnsiTheme="minorHAnsi" w:cstheme="minorHAnsi"/>
          <w:color w:val="auto"/>
        </w:rPr>
        <w:t xml:space="preserve">wind </w:t>
      </w:r>
      <w:r w:rsidRPr="00494F85">
        <w:rPr>
          <w:rFonts w:asciiTheme="minorHAnsi" w:hAnsiTheme="minorHAnsi" w:cstheme="minorHAnsi"/>
          <w:color w:val="auto"/>
        </w:rPr>
        <w:t xml:space="preserve">indicator ribbon </w:t>
      </w:r>
      <w:r w:rsidR="003970BC">
        <w:rPr>
          <w:rFonts w:asciiTheme="minorHAnsi" w:hAnsiTheme="minorHAnsi" w:cstheme="minorHAnsi"/>
          <w:color w:val="auto"/>
        </w:rPr>
        <w:t>(</w:t>
      </w:r>
      <w:r w:rsidRPr="00494F85">
        <w:rPr>
          <w:rFonts w:asciiTheme="minorHAnsi" w:hAnsiTheme="minorHAnsi" w:cstheme="minorHAnsi"/>
          <w:color w:val="auto"/>
        </w:rPr>
        <w:t>about 2-3 ft of bright colored flagging tape</w:t>
      </w:r>
      <w:r w:rsidR="003970BC">
        <w:rPr>
          <w:rFonts w:asciiTheme="minorHAnsi" w:hAnsiTheme="minorHAnsi" w:cstheme="minorHAnsi"/>
          <w:color w:val="auto"/>
        </w:rPr>
        <w:t>)</w:t>
      </w:r>
      <w:r w:rsidRPr="00494F85">
        <w:rPr>
          <w:rFonts w:asciiTheme="minorHAnsi" w:hAnsiTheme="minorHAnsi" w:cstheme="minorHAnsi"/>
          <w:color w:val="auto"/>
        </w:rPr>
        <w:t xml:space="preserve"> on a spare sentinel cage pole in view of the spray operator and field team to increase overall awareness of conditions.</w:t>
      </w:r>
      <w:r w:rsidR="00A17AE3" w:rsidRPr="00494F85">
        <w:rPr>
          <w:rFonts w:asciiTheme="minorHAnsi" w:hAnsiTheme="minorHAnsi" w:cstheme="minorHAnsi"/>
          <w:color w:val="auto"/>
        </w:rPr>
        <w:t xml:space="preserve"> For aerial applications, the aircraft should ideally be capable of reporting meteorology at release height.</w:t>
      </w:r>
    </w:p>
    <w:p w14:paraId="6FC4EFC2" w14:textId="77777777" w:rsidR="00761FC9" w:rsidRPr="00494F85" w:rsidRDefault="00761FC9" w:rsidP="0045025F">
      <w:pPr>
        <w:pStyle w:val="NormalWeb"/>
        <w:spacing w:before="0" w:beforeAutospacing="0" w:after="0" w:afterAutospacing="0"/>
        <w:rPr>
          <w:rFonts w:asciiTheme="minorHAnsi" w:hAnsiTheme="minorHAnsi" w:cstheme="minorHAnsi"/>
          <w:color w:val="auto"/>
        </w:rPr>
      </w:pPr>
    </w:p>
    <w:p w14:paraId="3DBAE0FF" w14:textId="4DC3633F" w:rsidR="00EA4CDD" w:rsidRDefault="00115742" w:rsidP="0045025F">
      <w:pPr>
        <w:pStyle w:val="NormalWeb"/>
        <w:spacing w:before="0" w:beforeAutospacing="0" w:after="0" w:afterAutospacing="0"/>
        <w:rPr>
          <w:rFonts w:asciiTheme="minorHAnsi" w:hAnsiTheme="minorHAnsi" w:cstheme="minorHAnsi"/>
          <w:color w:val="auto"/>
        </w:rPr>
      </w:pPr>
      <w:r w:rsidRPr="00494F85">
        <w:rPr>
          <w:rFonts w:asciiTheme="minorHAnsi" w:hAnsiTheme="minorHAnsi" w:cstheme="minorHAnsi"/>
          <w:color w:val="auto"/>
        </w:rPr>
        <w:t xml:space="preserve">Note: </w:t>
      </w:r>
      <w:r w:rsidR="009662E1">
        <w:rPr>
          <w:rFonts w:asciiTheme="minorHAnsi" w:hAnsiTheme="minorHAnsi" w:cstheme="minorHAnsi"/>
          <w:color w:val="auto"/>
        </w:rPr>
        <w:t>C</w:t>
      </w:r>
      <w:r w:rsidR="00B248A3" w:rsidRPr="00494F85">
        <w:rPr>
          <w:rFonts w:asciiTheme="minorHAnsi" w:hAnsiTheme="minorHAnsi" w:cstheme="minorHAnsi"/>
          <w:color w:val="auto"/>
        </w:rPr>
        <w:t>ollaborat</w:t>
      </w:r>
      <w:r w:rsidR="009662E1">
        <w:rPr>
          <w:rFonts w:asciiTheme="minorHAnsi" w:hAnsiTheme="minorHAnsi" w:cstheme="minorHAnsi"/>
          <w:color w:val="auto"/>
        </w:rPr>
        <w:t>e</w:t>
      </w:r>
      <w:r w:rsidR="00B248A3" w:rsidRPr="00494F85">
        <w:rPr>
          <w:rFonts w:asciiTheme="minorHAnsi" w:hAnsiTheme="minorHAnsi" w:cstheme="minorHAnsi"/>
          <w:color w:val="auto"/>
        </w:rPr>
        <w:t xml:space="preserve"> with a university, public health organization, mosquito and vector control district, or other agency with knowledge of the area propose</w:t>
      </w:r>
      <w:r w:rsidR="009662E1">
        <w:rPr>
          <w:rFonts w:asciiTheme="minorHAnsi" w:hAnsiTheme="minorHAnsi" w:cstheme="minorHAnsi"/>
          <w:color w:val="auto"/>
        </w:rPr>
        <w:t>d</w:t>
      </w:r>
      <w:r w:rsidR="00B248A3" w:rsidRPr="00494F85">
        <w:rPr>
          <w:rFonts w:asciiTheme="minorHAnsi" w:hAnsiTheme="minorHAnsi" w:cstheme="minorHAnsi"/>
          <w:color w:val="auto"/>
        </w:rPr>
        <w:t xml:space="preserve"> to conduct field trials, such that existing partnerships and understandings with landowners or land stewards may be built upon </w:t>
      </w:r>
      <w:r w:rsidR="003970BC">
        <w:rPr>
          <w:rFonts w:asciiTheme="minorHAnsi" w:hAnsiTheme="minorHAnsi" w:cstheme="minorHAnsi"/>
          <w:color w:val="auto"/>
        </w:rPr>
        <w:t>and help to</w:t>
      </w:r>
      <w:r w:rsidR="00B248A3" w:rsidRPr="00494F85">
        <w:rPr>
          <w:rFonts w:asciiTheme="minorHAnsi" w:hAnsiTheme="minorHAnsi" w:cstheme="minorHAnsi"/>
          <w:color w:val="auto"/>
        </w:rPr>
        <w:t xml:space="preserve"> develop </w:t>
      </w:r>
      <w:r w:rsidR="003970BC">
        <w:rPr>
          <w:rFonts w:asciiTheme="minorHAnsi" w:hAnsiTheme="minorHAnsi" w:cstheme="minorHAnsi"/>
          <w:color w:val="auto"/>
        </w:rPr>
        <w:t>the</w:t>
      </w:r>
      <w:r w:rsidR="00B248A3" w:rsidRPr="00494F85">
        <w:rPr>
          <w:rFonts w:asciiTheme="minorHAnsi" w:hAnsiTheme="minorHAnsi" w:cstheme="minorHAnsi"/>
          <w:color w:val="auto"/>
        </w:rPr>
        <w:t xml:space="preserve"> research program. Existing partnerships translate to site security, long-term use, and in some cases</w:t>
      </w:r>
      <w:r w:rsidR="003970BC">
        <w:rPr>
          <w:rFonts w:asciiTheme="minorHAnsi" w:hAnsiTheme="minorHAnsi" w:cstheme="minorHAnsi"/>
          <w:color w:val="auto"/>
        </w:rPr>
        <w:t>,</w:t>
      </w:r>
      <w:r w:rsidR="00B248A3" w:rsidRPr="00494F85">
        <w:rPr>
          <w:rFonts w:asciiTheme="minorHAnsi" w:hAnsiTheme="minorHAnsi" w:cstheme="minorHAnsi"/>
          <w:color w:val="auto"/>
        </w:rPr>
        <w:t xml:space="preserve"> critical buy-in and acceptance by the public. </w:t>
      </w:r>
      <w:r w:rsidR="00F26993" w:rsidRPr="00494F85">
        <w:rPr>
          <w:rFonts w:asciiTheme="minorHAnsi" w:hAnsiTheme="minorHAnsi" w:cstheme="minorHAnsi"/>
          <w:color w:val="auto"/>
        </w:rPr>
        <w:t>With structured grid</w:t>
      </w:r>
      <w:r w:rsidR="003970BC">
        <w:rPr>
          <w:rFonts w:asciiTheme="minorHAnsi" w:hAnsiTheme="minorHAnsi" w:cstheme="minorHAnsi"/>
          <w:color w:val="auto"/>
        </w:rPr>
        <w:t>s</w:t>
      </w:r>
      <w:r w:rsidR="00F26993" w:rsidRPr="00494F85">
        <w:rPr>
          <w:rFonts w:asciiTheme="minorHAnsi" w:hAnsiTheme="minorHAnsi" w:cstheme="minorHAnsi"/>
          <w:color w:val="auto"/>
        </w:rPr>
        <w:t>, it is straightforward for local collaborators to develop their own numbering</w:t>
      </w:r>
      <w:r w:rsidR="004F6812">
        <w:rPr>
          <w:rFonts w:asciiTheme="minorHAnsi" w:hAnsiTheme="minorHAnsi" w:cstheme="minorHAnsi"/>
          <w:color w:val="auto"/>
        </w:rPr>
        <w:t>/</w:t>
      </w:r>
      <w:r w:rsidR="003970BC">
        <w:rPr>
          <w:rFonts w:asciiTheme="minorHAnsi" w:hAnsiTheme="minorHAnsi" w:cstheme="minorHAnsi"/>
          <w:color w:val="auto"/>
        </w:rPr>
        <w:t>l</w:t>
      </w:r>
      <w:r w:rsidR="00F26993" w:rsidRPr="00494F85">
        <w:rPr>
          <w:rFonts w:asciiTheme="minorHAnsi" w:hAnsiTheme="minorHAnsi" w:cstheme="minorHAnsi"/>
          <w:color w:val="auto"/>
        </w:rPr>
        <w:t>abeling scheme</w:t>
      </w:r>
      <w:r w:rsidR="003970BC">
        <w:rPr>
          <w:rFonts w:asciiTheme="minorHAnsi" w:hAnsiTheme="minorHAnsi" w:cstheme="minorHAnsi"/>
          <w:color w:val="auto"/>
        </w:rPr>
        <w:t>s</w:t>
      </w:r>
      <w:r w:rsidR="00F26993" w:rsidRPr="00494F85">
        <w:rPr>
          <w:rFonts w:asciiTheme="minorHAnsi" w:hAnsiTheme="minorHAnsi" w:cstheme="minorHAnsi"/>
          <w:color w:val="auto"/>
        </w:rPr>
        <w:t xml:space="preserve"> for rapid </w:t>
      </w:r>
      <w:r w:rsidR="003970BC">
        <w:rPr>
          <w:rFonts w:asciiTheme="minorHAnsi" w:hAnsiTheme="minorHAnsi" w:cstheme="minorHAnsi"/>
          <w:color w:val="auto"/>
        </w:rPr>
        <w:t xml:space="preserve">and </w:t>
      </w:r>
      <w:r w:rsidR="00F26993" w:rsidRPr="00494F85">
        <w:rPr>
          <w:rFonts w:asciiTheme="minorHAnsi" w:hAnsiTheme="minorHAnsi" w:cstheme="minorHAnsi"/>
          <w:color w:val="auto"/>
        </w:rPr>
        <w:t xml:space="preserve">repeatable deployment, collection, and mortality checks of sentinel cages. </w:t>
      </w:r>
      <w:r w:rsidR="00652183" w:rsidRPr="00494F85">
        <w:rPr>
          <w:rFonts w:asciiTheme="minorHAnsi" w:hAnsiTheme="minorHAnsi" w:cstheme="minorHAnsi"/>
          <w:color w:val="auto"/>
        </w:rPr>
        <w:t xml:space="preserve">Once the grid, spray line, </w:t>
      </w:r>
      <w:r w:rsidR="003970BC">
        <w:rPr>
          <w:rFonts w:asciiTheme="minorHAnsi" w:hAnsiTheme="minorHAnsi" w:cstheme="minorHAnsi"/>
          <w:color w:val="auto"/>
        </w:rPr>
        <w:t xml:space="preserve">and </w:t>
      </w:r>
      <w:r w:rsidR="00652183" w:rsidRPr="00494F85">
        <w:rPr>
          <w:rFonts w:asciiTheme="minorHAnsi" w:hAnsiTheme="minorHAnsi" w:cstheme="minorHAnsi"/>
          <w:color w:val="auto"/>
        </w:rPr>
        <w:t xml:space="preserve">meteorology </w:t>
      </w:r>
      <w:r w:rsidR="005F00E3">
        <w:rPr>
          <w:rFonts w:asciiTheme="minorHAnsi" w:hAnsiTheme="minorHAnsi" w:cstheme="minorHAnsi"/>
          <w:color w:val="auto"/>
        </w:rPr>
        <w:t xml:space="preserve">are </w:t>
      </w:r>
      <w:r w:rsidR="00652183" w:rsidRPr="00494F85">
        <w:rPr>
          <w:rFonts w:asciiTheme="minorHAnsi" w:hAnsiTheme="minorHAnsi" w:cstheme="minorHAnsi"/>
          <w:color w:val="auto"/>
        </w:rPr>
        <w:t xml:space="preserve">set up, the materials can be left in place </w:t>
      </w:r>
      <w:r w:rsidR="003970BC">
        <w:rPr>
          <w:rFonts w:asciiTheme="minorHAnsi" w:hAnsiTheme="minorHAnsi" w:cstheme="minorHAnsi"/>
          <w:color w:val="auto"/>
        </w:rPr>
        <w:t>(</w:t>
      </w:r>
      <w:r w:rsidR="00652183" w:rsidRPr="00494F85">
        <w:rPr>
          <w:rFonts w:asciiTheme="minorHAnsi" w:hAnsiTheme="minorHAnsi" w:cstheme="minorHAnsi"/>
          <w:color w:val="auto"/>
        </w:rPr>
        <w:t>for example</w:t>
      </w:r>
      <w:r w:rsidR="003970BC">
        <w:rPr>
          <w:rFonts w:asciiTheme="minorHAnsi" w:hAnsiTheme="minorHAnsi" w:cstheme="minorHAnsi"/>
          <w:color w:val="auto"/>
        </w:rPr>
        <w:t>,</w:t>
      </w:r>
      <w:r w:rsidR="00652183" w:rsidRPr="00494F85">
        <w:rPr>
          <w:rFonts w:asciiTheme="minorHAnsi" w:hAnsiTheme="minorHAnsi" w:cstheme="minorHAnsi"/>
          <w:color w:val="auto"/>
        </w:rPr>
        <w:t xml:space="preserve"> overnight until a convenient spray time</w:t>
      </w:r>
      <w:r w:rsidR="00E76AD3" w:rsidRPr="00494F85">
        <w:rPr>
          <w:rFonts w:asciiTheme="minorHAnsi" w:hAnsiTheme="minorHAnsi" w:cstheme="minorHAnsi"/>
          <w:color w:val="auto"/>
        </w:rPr>
        <w:t xml:space="preserve"> or if there is a weather hold</w:t>
      </w:r>
      <w:r w:rsidR="003970BC">
        <w:rPr>
          <w:rFonts w:asciiTheme="minorHAnsi" w:hAnsiTheme="minorHAnsi" w:cstheme="minorHAnsi"/>
          <w:color w:val="auto"/>
        </w:rPr>
        <w:t>)</w:t>
      </w:r>
      <w:r w:rsidR="00652183" w:rsidRPr="00494F85">
        <w:rPr>
          <w:rFonts w:asciiTheme="minorHAnsi" w:hAnsiTheme="minorHAnsi" w:cstheme="minorHAnsi"/>
          <w:color w:val="auto"/>
        </w:rPr>
        <w:t xml:space="preserve">. </w:t>
      </w:r>
    </w:p>
    <w:p w14:paraId="2D64E560" w14:textId="77777777" w:rsidR="00EA4CDD" w:rsidRDefault="00EA4CDD" w:rsidP="0045025F">
      <w:pPr>
        <w:pStyle w:val="NormalWeb"/>
        <w:spacing w:before="0" w:beforeAutospacing="0" w:after="0" w:afterAutospacing="0"/>
        <w:rPr>
          <w:rFonts w:asciiTheme="minorHAnsi" w:hAnsiTheme="minorHAnsi" w:cstheme="minorHAnsi"/>
          <w:color w:val="auto"/>
        </w:rPr>
      </w:pPr>
    </w:p>
    <w:p w14:paraId="50251234" w14:textId="1D8DE676" w:rsidR="00115742" w:rsidRPr="00494F85" w:rsidRDefault="00652183" w:rsidP="0045025F">
      <w:pPr>
        <w:pStyle w:val="NormalWeb"/>
        <w:spacing w:before="0" w:beforeAutospacing="0" w:after="0" w:afterAutospacing="0"/>
        <w:rPr>
          <w:rFonts w:asciiTheme="minorHAnsi" w:hAnsiTheme="minorHAnsi" w:cstheme="minorHAnsi"/>
          <w:color w:val="auto"/>
        </w:rPr>
      </w:pPr>
      <w:r w:rsidRPr="00494F85">
        <w:rPr>
          <w:rFonts w:asciiTheme="minorHAnsi" w:hAnsiTheme="minorHAnsi" w:cstheme="minorHAnsi"/>
          <w:color w:val="auto"/>
        </w:rPr>
        <w:t xml:space="preserve">CAUTION: </w:t>
      </w:r>
      <w:r w:rsidR="00EA4CDD">
        <w:rPr>
          <w:rFonts w:asciiTheme="minorHAnsi" w:hAnsiTheme="minorHAnsi" w:cstheme="minorHAnsi"/>
          <w:color w:val="auto"/>
        </w:rPr>
        <w:t>C</w:t>
      </w:r>
      <w:r w:rsidRPr="00494F85">
        <w:rPr>
          <w:rFonts w:asciiTheme="minorHAnsi" w:hAnsiTheme="minorHAnsi" w:cstheme="minorHAnsi"/>
          <w:color w:val="auto"/>
        </w:rPr>
        <w:t>ardboard boxes can deform when wet if it rains, and strong winds can move the heavy adhesive floor tiles.</w:t>
      </w:r>
    </w:p>
    <w:p w14:paraId="3F88ED3B" w14:textId="77777777" w:rsidR="00520939" w:rsidRPr="00494F85" w:rsidRDefault="00520939" w:rsidP="0045025F">
      <w:pPr>
        <w:pStyle w:val="ListParagraph"/>
        <w:ind w:left="1224"/>
        <w:rPr>
          <w:rFonts w:asciiTheme="minorHAnsi" w:hAnsiTheme="minorHAnsi" w:cstheme="minorHAnsi"/>
          <w:color w:val="auto"/>
        </w:rPr>
      </w:pPr>
    </w:p>
    <w:p w14:paraId="78BF19D2" w14:textId="0A0C6474" w:rsidR="00520939" w:rsidRPr="0045025F" w:rsidRDefault="005702B8" w:rsidP="0045025F">
      <w:pPr>
        <w:pStyle w:val="ListParagraph"/>
        <w:numPr>
          <w:ilvl w:val="0"/>
          <w:numId w:val="30"/>
        </w:numPr>
        <w:rPr>
          <w:rFonts w:asciiTheme="minorHAnsi" w:hAnsiTheme="minorHAnsi" w:cstheme="minorHAnsi"/>
          <w:b/>
          <w:color w:val="auto"/>
          <w:highlight w:val="yellow"/>
        </w:rPr>
      </w:pPr>
      <w:r w:rsidRPr="0045025F">
        <w:rPr>
          <w:rFonts w:asciiTheme="minorHAnsi" w:hAnsiTheme="minorHAnsi" w:cstheme="minorHAnsi"/>
          <w:b/>
          <w:color w:val="auto"/>
          <w:highlight w:val="yellow"/>
        </w:rPr>
        <w:t>Deploy</w:t>
      </w:r>
      <w:r w:rsidR="003970BC">
        <w:rPr>
          <w:rFonts w:asciiTheme="minorHAnsi" w:hAnsiTheme="minorHAnsi" w:cstheme="minorHAnsi"/>
          <w:b/>
          <w:color w:val="auto"/>
          <w:highlight w:val="yellow"/>
        </w:rPr>
        <w:t>ing the</w:t>
      </w:r>
      <w:r w:rsidRPr="0045025F">
        <w:rPr>
          <w:rFonts w:asciiTheme="minorHAnsi" w:hAnsiTheme="minorHAnsi" w:cstheme="minorHAnsi"/>
          <w:b/>
          <w:color w:val="auto"/>
          <w:highlight w:val="yellow"/>
        </w:rPr>
        <w:t xml:space="preserve"> </w:t>
      </w:r>
      <w:r w:rsidR="003970BC">
        <w:rPr>
          <w:rFonts w:asciiTheme="minorHAnsi" w:hAnsiTheme="minorHAnsi" w:cstheme="minorHAnsi"/>
          <w:b/>
          <w:color w:val="auto"/>
          <w:highlight w:val="yellow"/>
        </w:rPr>
        <w:t>S</w:t>
      </w:r>
      <w:r w:rsidRPr="0045025F">
        <w:rPr>
          <w:rFonts w:asciiTheme="minorHAnsi" w:hAnsiTheme="minorHAnsi" w:cstheme="minorHAnsi"/>
          <w:b/>
          <w:color w:val="auto"/>
          <w:highlight w:val="yellow"/>
        </w:rPr>
        <w:t xml:space="preserve">entinel </w:t>
      </w:r>
      <w:r w:rsidR="003970BC">
        <w:rPr>
          <w:rFonts w:asciiTheme="minorHAnsi" w:hAnsiTheme="minorHAnsi" w:cstheme="minorHAnsi"/>
          <w:b/>
          <w:color w:val="auto"/>
          <w:highlight w:val="yellow"/>
        </w:rPr>
        <w:t>C</w:t>
      </w:r>
      <w:r w:rsidR="00520939" w:rsidRPr="0045025F">
        <w:rPr>
          <w:rFonts w:asciiTheme="minorHAnsi" w:hAnsiTheme="minorHAnsi" w:cstheme="minorHAnsi"/>
          <w:b/>
          <w:color w:val="auto"/>
          <w:highlight w:val="yellow"/>
        </w:rPr>
        <w:t>age</w:t>
      </w:r>
      <w:r w:rsidRPr="0045025F">
        <w:rPr>
          <w:rFonts w:asciiTheme="minorHAnsi" w:hAnsiTheme="minorHAnsi" w:cstheme="minorHAnsi"/>
          <w:b/>
          <w:color w:val="auto"/>
          <w:highlight w:val="yellow"/>
        </w:rPr>
        <w:t>s</w:t>
      </w:r>
    </w:p>
    <w:p w14:paraId="7034B1AC" w14:textId="77777777" w:rsidR="00761FC9" w:rsidRPr="00494F85" w:rsidRDefault="00761FC9" w:rsidP="0045025F">
      <w:pPr>
        <w:pStyle w:val="ListParagraph"/>
        <w:ind w:left="0"/>
        <w:rPr>
          <w:rFonts w:asciiTheme="minorHAnsi" w:hAnsiTheme="minorHAnsi" w:cstheme="minorHAnsi"/>
          <w:color w:val="auto"/>
        </w:rPr>
      </w:pPr>
    </w:p>
    <w:p w14:paraId="3E1232F8" w14:textId="11ECA201" w:rsidR="006113E8" w:rsidRPr="00494F85" w:rsidRDefault="00AB5E9F" w:rsidP="0045025F">
      <w:pPr>
        <w:pStyle w:val="ListParagraph"/>
        <w:numPr>
          <w:ilvl w:val="1"/>
          <w:numId w:val="30"/>
        </w:numPr>
        <w:rPr>
          <w:rFonts w:asciiTheme="minorHAnsi" w:hAnsiTheme="minorHAnsi" w:cstheme="minorHAnsi"/>
          <w:color w:val="auto"/>
        </w:rPr>
      </w:pPr>
      <w:r w:rsidRPr="00494F85">
        <w:rPr>
          <w:rFonts w:asciiTheme="minorHAnsi" w:hAnsiTheme="minorHAnsi" w:cstheme="minorHAnsi"/>
          <w:color w:val="auto"/>
        </w:rPr>
        <w:t>Determine in advance the positioning of sentinel cages at each sentinel point in the grid</w:t>
      </w:r>
      <w:r w:rsidR="003970BC">
        <w:rPr>
          <w:rFonts w:asciiTheme="minorHAnsi" w:hAnsiTheme="minorHAnsi" w:cstheme="minorHAnsi"/>
          <w:color w:val="auto"/>
        </w:rPr>
        <w:t>, such as</w:t>
      </w:r>
      <w:r w:rsidRPr="00494F85">
        <w:rPr>
          <w:rFonts w:asciiTheme="minorHAnsi" w:hAnsiTheme="minorHAnsi" w:cstheme="minorHAnsi"/>
          <w:color w:val="auto"/>
        </w:rPr>
        <w:t xml:space="preserve"> </w:t>
      </w:r>
      <w:r w:rsidR="003970BC">
        <w:rPr>
          <w:rFonts w:asciiTheme="minorHAnsi" w:hAnsiTheme="minorHAnsi" w:cstheme="minorHAnsi"/>
          <w:color w:val="auto"/>
        </w:rPr>
        <w:t xml:space="preserve">the </w:t>
      </w:r>
      <w:r w:rsidRPr="00494F85">
        <w:rPr>
          <w:rFonts w:asciiTheme="minorHAnsi" w:hAnsiTheme="minorHAnsi" w:cstheme="minorHAnsi"/>
          <w:color w:val="auto"/>
        </w:rPr>
        <w:t xml:space="preserve">height of cage on the mounting pole (including multi-height, where one might be placed at the bottom of the pole and </w:t>
      </w:r>
      <w:r w:rsidR="003970BC">
        <w:rPr>
          <w:rFonts w:asciiTheme="minorHAnsi" w:hAnsiTheme="minorHAnsi" w:cstheme="minorHAnsi"/>
          <w:color w:val="auto"/>
        </w:rPr>
        <w:t>another</w:t>
      </w:r>
      <w:r w:rsidRPr="00494F85">
        <w:rPr>
          <w:rFonts w:asciiTheme="minorHAnsi" w:hAnsiTheme="minorHAnsi" w:cstheme="minorHAnsi"/>
          <w:color w:val="auto"/>
        </w:rPr>
        <w:t xml:space="preserve"> at the top), or whether cages will be placed in the 1 ft</w:t>
      </w:r>
      <w:r w:rsidRPr="00494F85">
        <w:rPr>
          <w:rFonts w:asciiTheme="minorHAnsi" w:hAnsiTheme="minorHAnsi" w:cstheme="minorHAnsi"/>
          <w:color w:val="auto"/>
          <w:vertAlign w:val="superscript"/>
        </w:rPr>
        <w:t>3</w:t>
      </w:r>
      <w:r w:rsidRPr="00494F85">
        <w:rPr>
          <w:rFonts w:asciiTheme="minorHAnsi" w:hAnsiTheme="minorHAnsi" w:cstheme="minorHAnsi"/>
          <w:color w:val="auto"/>
        </w:rPr>
        <w:t xml:space="preserve"> boxes. </w:t>
      </w:r>
    </w:p>
    <w:p w14:paraId="309110B1" w14:textId="77777777" w:rsidR="00761FC9" w:rsidRPr="00494F85" w:rsidRDefault="00761FC9" w:rsidP="0045025F">
      <w:pPr>
        <w:pStyle w:val="ListParagraph"/>
        <w:ind w:left="0"/>
        <w:rPr>
          <w:rFonts w:asciiTheme="minorHAnsi" w:hAnsiTheme="minorHAnsi" w:cstheme="minorHAnsi"/>
          <w:color w:val="auto"/>
        </w:rPr>
      </w:pPr>
    </w:p>
    <w:p w14:paraId="718296CC" w14:textId="7A4C9097" w:rsidR="006113E8" w:rsidRPr="00494F85" w:rsidRDefault="007E3109" w:rsidP="0045025F">
      <w:pPr>
        <w:pStyle w:val="ListParagraph"/>
        <w:numPr>
          <w:ilvl w:val="1"/>
          <w:numId w:val="30"/>
        </w:numPr>
        <w:rPr>
          <w:rFonts w:asciiTheme="minorHAnsi" w:hAnsiTheme="minorHAnsi" w:cstheme="minorHAnsi"/>
          <w:color w:val="auto"/>
        </w:rPr>
      </w:pPr>
      <w:r w:rsidRPr="00494F85">
        <w:rPr>
          <w:rFonts w:asciiTheme="minorHAnsi" w:hAnsiTheme="minorHAnsi" w:cstheme="minorHAnsi"/>
          <w:color w:val="auto"/>
        </w:rPr>
        <w:t xml:space="preserve"> Assign 2-person s</w:t>
      </w:r>
      <w:r w:rsidR="006113E8" w:rsidRPr="00494F85">
        <w:rPr>
          <w:rFonts w:asciiTheme="minorHAnsi" w:hAnsiTheme="minorHAnsi" w:cstheme="minorHAnsi"/>
          <w:color w:val="auto"/>
        </w:rPr>
        <w:t>entinel cage deployment teams</w:t>
      </w:r>
      <w:r w:rsidR="003970BC">
        <w:rPr>
          <w:rFonts w:asciiTheme="minorHAnsi" w:hAnsiTheme="minorHAnsi" w:cstheme="minorHAnsi"/>
          <w:color w:val="auto"/>
        </w:rPr>
        <w:t>:</w:t>
      </w:r>
      <w:r w:rsidR="006113E8" w:rsidRPr="00494F85">
        <w:rPr>
          <w:rFonts w:asciiTheme="minorHAnsi" w:hAnsiTheme="minorHAnsi" w:cstheme="minorHAnsi"/>
          <w:color w:val="auto"/>
        </w:rPr>
        <w:t xml:space="preserve"> one to hold the cooler</w:t>
      </w:r>
      <w:r w:rsidRPr="00494F85">
        <w:rPr>
          <w:rFonts w:asciiTheme="minorHAnsi" w:hAnsiTheme="minorHAnsi" w:cstheme="minorHAnsi"/>
          <w:color w:val="auto"/>
        </w:rPr>
        <w:t xml:space="preserve"> and</w:t>
      </w:r>
      <w:r w:rsidR="006113E8" w:rsidRPr="00494F85">
        <w:rPr>
          <w:rFonts w:asciiTheme="minorHAnsi" w:hAnsiTheme="minorHAnsi" w:cstheme="minorHAnsi"/>
          <w:color w:val="auto"/>
        </w:rPr>
        <w:t xml:space="preserve"> </w:t>
      </w:r>
      <w:r w:rsidR="003970BC">
        <w:rPr>
          <w:rFonts w:asciiTheme="minorHAnsi" w:hAnsiTheme="minorHAnsi" w:cstheme="minorHAnsi"/>
          <w:color w:val="auto"/>
        </w:rPr>
        <w:t>another</w:t>
      </w:r>
      <w:r w:rsidR="006113E8" w:rsidRPr="00494F85">
        <w:rPr>
          <w:rFonts w:asciiTheme="minorHAnsi" w:hAnsiTheme="minorHAnsi" w:cstheme="minorHAnsi"/>
          <w:color w:val="auto"/>
        </w:rPr>
        <w:t xml:space="preserve"> to pull out sentinel cages as needed</w:t>
      </w:r>
      <w:r w:rsidRPr="00494F85">
        <w:rPr>
          <w:rFonts w:asciiTheme="minorHAnsi" w:hAnsiTheme="minorHAnsi" w:cstheme="minorHAnsi"/>
          <w:color w:val="auto"/>
        </w:rPr>
        <w:t>. Alternatively</w:t>
      </w:r>
      <w:r w:rsidR="006113E8" w:rsidRPr="00494F85">
        <w:rPr>
          <w:rFonts w:asciiTheme="minorHAnsi" w:hAnsiTheme="minorHAnsi" w:cstheme="minorHAnsi"/>
          <w:color w:val="auto"/>
        </w:rPr>
        <w:t>,</w:t>
      </w:r>
      <w:r w:rsidRPr="00494F85">
        <w:rPr>
          <w:rFonts w:asciiTheme="minorHAnsi" w:hAnsiTheme="minorHAnsi" w:cstheme="minorHAnsi"/>
          <w:color w:val="auto"/>
        </w:rPr>
        <w:t xml:space="preserve"> assign</w:t>
      </w:r>
      <w:r w:rsidR="006113E8" w:rsidRPr="00494F85">
        <w:rPr>
          <w:rFonts w:asciiTheme="minorHAnsi" w:hAnsiTheme="minorHAnsi" w:cstheme="minorHAnsi"/>
          <w:color w:val="auto"/>
        </w:rPr>
        <w:t xml:space="preserve"> individuals </w:t>
      </w:r>
      <w:r w:rsidRPr="00494F85">
        <w:rPr>
          <w:rFonts w:asciiTheme="minorHAnsi" w:hAnsiTheme="minorHAnsi" w:cstheme="minorHAnsi"/>
          <w:color w:val="auto"/>
        </w:rPr>
        <w:t xml:space="preserve">to </w:t>
      </w:r>
      <w:r w:rsidR="006113E8" w:rsidRPr="00494F85">
        <w:rPr>
          <w:rFonts w:asciiTheme="minorHAnsi" w:hAnsiTheme="minorHAnsi" w:cstheme="minorHAnsi"/>
          <w:color w:val="auto"/>
        </w:rPr>
        <w:t>carry</w:t>
      </w:r>
      <w:r w:rsidRPr="00494F85">
        <w:rPr>
          <w:rFonts w:asciiTheme="minorHAnsi" w:hAnsiTheme="minorHAnsi" w:cstheme="minorHAnsi"/>
          <w:color w:val="auto"/>
        </w:rPr>
        <w:t xml:space="preserve"> and place</w:t>
      </w:r>
      <w:r w:rsidR="006113E8" w:rsidRPr="00494F85">
        <w:rPr>
          <w:rFonts w:asciiTheme="minorHAnsi" w:hAnsiTheme="minorHAnsi" w:cstheme="minorHAnsi"/>
          <w:color w:val="auto"/>
        </w:rPr>
        <w:t xml:space="preserve"> multiple cages depending on the environment and size of the grid. </w:t>
      </w:r>
      <w:r w:rsidRPr="00494F85">
        <w:rPr>
          <w:rFonts w:asciiTheme="minorHAnsi" w:hAnsiTheme="minorHAnsi" w:cstheme="minorHAnsi"/>
          <w:color w:val="auto"/>
        </w:rPr>
        <w:t>Always include e</w:t>
      </w:r>
      <w:r w:rsidR="006113E8" w:rsidRPr="00494F85">
        <w:rPr>
          <w:rFonts w:asciiTheme="minorHAnsi" w:hAnsiTheme="minorHAnsi" w:cstheme="minorHAnsi"/>
          <w:color w:val="auto"/>
        </w:rPr>
        <w:t xml:space="preserve">xtra sentinel cages in case one is dropped </w:t>
      </w:r>
      <w:r w:rsidR="003970BC">
        <w:rPr>
          <w:rFonts w:asciiTheme="minorHAnsi" w:hAnsiTheme="minorHAnsi" w:cstheme="minorHAnsi"/>
          <w:color w:val="auto"/>
        </w:rPr>
        <w:t>or</w:t>
      </w:r>
      <w:r w:rsidR="006113E8" w:rsidRPr="00494F85">
        <w:rPr>
          <w:rFonts w:asciiTheme="minorHAnsi" w:hAnsiTheme="minorHAnsi" w:cstheme="minorHAnsi"/>
          <w:color w:val="auto"/>
        </w:rPr>
        <w:t xml:space="preserve"> stepped on</w:t>
      </w:r>
      <w:r w:rsidR="00F271D7" w:rsidRPr="00494F85">
        <w:rPr>
          <w:rFonts w:asciiTheme="minorHAnsi" w:hAnsiTheme="minorHAnsi" w:cstheme="minorHAnsi"/>
          <w:color w:val="auto"/>
        </w:rPr>
        <w:t xml:space="preserve">, tulle </w:t>
      </w:r>
      <w:r w:rsidR="003970BC">
        <w:rPr>
          <w:rFonts w:asciiTheme="minorHAnsi" w:hAnsiTheme="minorHAnsi" w:cstheme="minorHAnsi"/>
          <w:color w:val="auto"/>
        </w:rPr>
        <w:t xml:space="preserve">is </w:t>
      </w:r>
      <w:r w:rsidR="00F271D7" w:rsidRPr="00494F85">
        <w:rPr>
          <w:rFonts w:asciiTheme="minorHAnsi" w:hAnsiTheme="minorHAnsi" w:cstheme="minorHAnsi"/>
          <w:color w:val="auto"/>
        </w:rPr>
        <w:t>torn,</w:t>
      </w:r>
      <w:r w:rsidR="006113E8" w:rsidRPr="00494F85">
        <w:rPr>
          <w:rFonts w:asciiTheme="minorHAnsi" w:hAnsiTheme="minorHAnsi" w:cstheme="minorHAnsi"/>
          <w:color w:val="auto"/>
        </w:rPr>
        <w:t xml:space="preserve"> or</w:t>
      </w:r>
      <w:r w:rsidR="00F271D7" w:rsidRPr="00494F85">
        <w:rPr>
          <w:rFonts w:asciiTheme="minorHAnsi" w:hAnsiTheme="minorHAnsi" w:cstheme="minorHAnsi"/>
          <w:color w:val="auto"/>
        </w:rPr>
        <w:t xml:space="preserve"> one</w:t>
      </w:r>
      <w:r w:rsidR="003970BC">
        <w:rPr>
          <w:rFonts w:asciiTheme="minorHAnsi" w:hAnsiTheme="minorHAnsi" w:cstheme="minorHAnsi"/>
          <w:color w:val="auto"/>
        </w:rPr>
        <w:t xml:space="preserve"> is</w:t>
      </w:r>
      <w:r w:rsidR="006113E8" w:rsidRPr="00494F85">
        <w:rPr>
          <w:rFonts w:asciiTheme="minorHAnsi" w:hAnsiTheme="minorHAnsi" w:cstheme="minorHAnsi"/>
          <w:color w:val="auto"/>
        </w:rPr>
        <w:t xml:space="preserve"> lost while moving through the grid.</w:t>
      </w:r>
    </w:p>
    <w:p w14:paraId="483A1DDB" w14:textId="77777777" w:rsidR="00761FC9" w:rsidRPr="00494F85" w:rsidRDefault="00761FC9" w:rsidP="0045025F">
      <w:pPr>
        <w:pStyle w:val="ListParagraph"/>
        <w:ind w:left="0"/>
        <w:rPr>
          <w:rFonts w:asciiTheme="minorHAnsi" w:hAnsiTheme="minorHAnsi" w:cstheme="minorHAnsi"/>
          <w:color w:val="auto"/>
        </w:rPr>
      </w:pPr>
    </w:p>
    <w:p w14:paraId="6F39FA32" w14:textId="6653F2DB" w:rsidR="006113E8" w:rsidRPr="0045025F" w:rsidRDefault="006113E8" w:rsidP="0045025F">
      <w:pPr>
        <w:pStyle w:val="ListParagraph"/>
        <w:numPr>
          <w:ilvl w:val="1"/>
          <w:numId w:val="30"/>
        </w:numPr>
        <w:rPr>
          <w:rFonts w:asciiTheme="minorHAnsi" w:hAnsiTheme="minorHAnsi" w:cstheme="minorHAnsi"/>
          <w:color w:val="auto"/>
          <w:highlight w:val="yellow"/>
        </w:rPr>
      </w:pPr>
      <w:r w:rsidRPr="0045025F">
        <w:rPr>
          <w:rFonts w:asciiTheme="minorHAnsi" w:hAnsiTheme="minorHAnsi" w:cstheme="minorHAnsi"/>
          <w:color w:val="auto"/>
          <w:highlight w:val="yellow"/>
        </w:rPr>
        <w:t>Per the positioning regime as described in step 3.1, use the hook-and-loop cable</w:t>
      </w:r>
      <w:r w:rsidR="004F6812">
        <w:rPr>
          <w:rFonts w:asciiTheme="minorHAnsi" w:hAnsiTheme="minorHAnsi" w:cstheme="minorHAnsi"/>
          <w:color w:val="auto"/>
          <w:highlight w:val="yellow"/>
        </w:rPr>
        <w:t xml:space="preserve"> tie </w:t>
      </w:r>
      <w:r w:rsidRPr="0045025F">
        <w:rPr>
          <w:rFonts w:asciiTheme="minorHAnsi" w:hAnsiTheme="minorHAnsi" w:cstheme="minorHAnsi"/>
          <w:color w:val="auto"/>
          <w:highlight w:val="yellow"/>
        </w:rPr>
        <w:t xml:space="preserve">to affix sentinel cages to poles and make sure cotton balls with 10% sucrose solution are still in place under the rubber band. </w:t>
      </w:r>
      <w:r w:rsidR="00370218" w:rsidRPr="0045025F">
        <w:rPr>
          <w:rFonts w:asciiTheme="minorHAnsi" w:hAnsiTheme="minorHAnsi" w:cstheme="minorHAnsi"/>
          <w:color w:val="auto"/>
          <w:highlight w:val="yellow"/>
        </w:rPr>
        <w:t>Place c</w:t>
      </w:r>
      <w:r w:rsidRPr="0045025F">
        <w:rPr>
          <w:rFonts w:asciiTheme="minorHAnsi" w:hAnsiTheme="minorHAnsi" w:cstheme="minorHAnsi"/>
          <w:color w:val="auto"/>
          <w:highlight w:val="yellow"/>
        </w:rPr>
        <w:t>ages</w:t>
      </w:r>
      <w:r w:rsidR="00370218" w:rsidRPr="0045025F">
        <w:rPr>
          <w:rFonts w:asciiTheme="minorHAnsi" w:hAnsiTheme="minorHAnsi" w:cstheme="minorHAnsi"/>
          <w:color w:val="auto"/>
          <w:highlight w:val="yellow"/>
        </w:rPr>
        <w:t xml:space="preserve"> on their side</w:t>
      </w:r>
      <w:r w:rsidR="00823801">
        <w:rPr>
          <w:rFonts w:asciiTheme="minorHAnsi" w:hAnsiTheme="minorHAnsi" w:cstheme="minorHAnsi"/>
          <w:color w:val="auto"/>
          <w:highlight w:val="yellow"/>
        </w:rPr>
        <w:t>s</w:t>
      </w:r>
      <w:r w:rsidRPr="0045025F">
        <w:rPr>
          <w:rFonts w:asciiTheme="minorHAnsi" w:hAnsiTheme="minorHAnsi" w:cstheme="minorHAnsi"/>
          <w:color w:val="auto"/>
          <w:highlight w:val="yellow"/>
        </w:rPr>
        <w:t xml:space="preserve"> in the 1 ft</w:t>
      </w:r>
      <w:r w:rsidRPr="0045025F">
        <w:rPr>
          <w:rFonts w:asciiTheme="minorHAnsi" w:hAnsiTheme="minorHAnsi" w:cstheme="minorHAnsi"/>
          <w:color w:val="auto"/>
          <w:highlight w:val="yellow"/>
          <w:vertAlign w:val="superscript"/>
        </w:rPr>
        <w:t>3</w:t>
      </w:r>
      <w:r w:rsidRPr="0045025F">
        <w:rPr>
          <w:rFonts w:asciiTheme="minorHAnsi" w:hAnsiTheme="minorHAnsi" w:cstheme="minorHAnsi"/>
          <w:color w:val="auto"/>
          <w:highlight w:val="yellow"/>
        </w:rPr>
        <w:t xml:space="preserve"> boxes so that both tulle mesh ends are perpendicular to the ground. Orientation of cages on poles may be specified in advance</w:t>
      </w:r>
      <w:r w:rsidR="00823801">
        <w:rPr>
          <w:rFonts w:asciiTheme="minorHAnsi" w:hAnsiTheme="minorHAnsi" w:cstheme="minorHAnsi"/>
          <w:color w:val="auto"/>
          <w:highlight w:val="yellow"/>
        </w:rPr>
        <w:t>;</w:t>
      </w:r>
      <w:r w:rsidRPr="0045025F">
        <w:rPr>
          <w:rFonts w:asciiTheme="minorHAnsi" w:hAnsiTheme="minorHAnsi" w:cstheme="minorHAnsi"/>
          <w:color w:val="auto"/>
          <w:highlight w:val="yellow"/>
        </w:rPr>
        <w:t xml:space="preserve"> for instance</w:t>
      </w:r>
      <w:r w:rsidR="00823801">
        <w:rPr>
          <w:rFonts w:asciiTheme="minorHAnsi" w:hAnsiTheme="minorHAnsi" w:cstheme="minorHAnsi"/>
          <w:color w:val="auto"/>
          <w:highlight w:val="yellow"/>
        </w:rPr>
        <w:t>,</w:t>
      </w:r>
      <w:r w:rsidRPr="0045025F">
        <w:rPr>
          <w:rFonts w:asciiTheme="minorHAnsi" w:hAnsiTheme="minorHAnsi" w:cstheme="minorHAnsi"/>
          <w:color w:val="auto"/>
          <w:highlight w:val="yellow"/>
        </w:rPr>
        <w:t xml:space="preserve"> such that mesh tulle sides are in line with the planned spray direction and anticipated wind direction. </w:t>
      </w:r>
      <w:r w:rsidR="004F6812">
        <w:rPr>
          <w:rFonts w:asciiTheme="minorHAnsi" w:hAnsiTheme="minorHAnsi" w:cstheme="minorHAnsi"/>
          <w:color w:val="auto"/>
          <w:highlight w:val="yellow"/>
        </w:rPr>
        <w:t>I</w:t>
      </w:r>
      <w:r w:rsidRPr="0045025F">
        <w:rPr>
          <w:rFonts w:asciiTheme="minorHAnsi" w:hAnsiTheme="minorHAnsi" w:cstheme="minorHAnsi"/>
          <w:color w:val="auto"/>
          <w:highlight w:val="yellow"/>
        </w:rPr>
        <w:t>n hot desert environments</w:t>
      </w:r>
      <w:r w:rsidR="004F6812">
        <w:rPr>
          <w:rFonts w:asciiTheme="minorHAnsi" w:hAnsiTheme="minorHAnsi" w:cstheme="minorHAnsi"/>
          <w:color w:val="auto"/>
          <w:highlight w:val="yellow"/>
        </w:rPr>
        <w:t>,</w:t>
      </w:r>
      <w:r w:rsidRPr="0045025F">
        <w:rPr>
          <w:rFonts w:asciiTheme="minorHAnsi" w:hAnsiTheme="minorHAnsi" w:cstheme="minorHAnsi"/>
          <w:color w:val="auto"/>
          <w:highlight w:val="yellow"/>
        </w:rPr>
        <w:t xml:space="preserve"> angle the cages on the poles such that the insects are not in direct sunlight and may move into the shade of the side of the cage cylinder.</w:t>
      </w:r>
    </w:p>
    <w:p w14:paraId="7898464D" w14:textId="77777777" w:rsidR="00761FC9" w:rsidRPr="0045025F" w:rsidRDefault="00761FC9" w:rsidP="0045025F">
      <w:pPr>
        <w:pStyle w:val="ListParagraph"/>
        <w:ind w:left="0"/>
        <w:rPr>
          <w:rFonts w:asciiTheme="minorHAnsi" w:hAnsiTheme="minorHAnsi" w:cstheme="minorHAnsi"/>
          <w:color w:val="auto"/>
          <w:highlight w:val="yellow"/>
        </w:rPr>
      </w:pPr>
    </w:p>
    <w:p w14:paraId="39CC2D51" w14:textId="61050952" w:rsidR="00537B40" w:rsidRPr="0045025F" w:rsidRDefault="004D267A" w:rsidP="0045025F">
      <w:pPr>
        <w:pStyle w:val="ListParagraph"/>
        <w:numPr>
          <w:ilvl w:val="1"/>
          <w:numId w:val="30"/>
        </w:numPr>
        <w:rPr>
          <w:rFonts w:asciiTheme="minorHAnsi" w:hAnsiTheme="minorHAnsi" w:cstheme="minorHAnsi"/>
          <w:color w:val="auto"/>
          <w:highlight w:val="yellow"/>
        </w:rPr>
      </w:pPr>
      <w:r w:rsidRPr="0045025F">
        <w:rPr>
          <w:rFonts w:asciiTheme="minorHAnsi" w:hAnsiTheme="minorHAnsi" w:cstheme="minorHAnsi"/>
          <w:color w:val="auto"/>
          <w:highlight w:val="yellow"/>
        </w:rPr>
        <w:t>I</w:t>
      </w:r>
      <w:r w:rsidR="00F823BD" w:rsidRPr="0045025F">
        <w:rPr>
          <w:rFonts w:asciiTheme="minorHAnsi" w:hAnsiTheme="minorHAnsi" w:cstheme="minorHAnsi"/>
          <w:color w:val="auto"/>
          <w:highlight w:val="yellow"/>
        </w:rPr>
        <w:t>n both treatment and control areas</w:t>
      </w:r>
      <w:r w:rsidR="00EA4CDD">
        <w:rPr>
          <w:rFonts w:asciiTheme="minorHAnsi" w:hAnsiTheme="minorHAnsi" w:cstheme="minorHAnsi"/>
          <w:color w:val="auto"/>
          <w:highlight w:val="yellow"/>
        </w:rPr>
        <w:t>,</w:t>
      </w:r>
      <w:r w:rsidR="00F823BD" w:rsidRPr="0045025F">
        <w:rPr>
          <w:rFonts w:asciiTheme="minorHAnsi" w:hAnsiTheme="minorHAnsi" w:cstheme="minorHAnsi"/>
          <w:color w:val="auto"/>
          <w:highlight w:val="yellow"/>
        </w:rPr>
        <w:t xml:space="preserve"> clearly </w:t>
      </w:r>
      <w:r w:rsidRPr="0045025F">
        <w:rPr>
          <w:rFonts w:asciiTheme="minorHAnsi" w:hAnsiTheme="minorHAnsi" w:cstheme="minorHAnsi"/>
          <w:color w:val="auto"/>
          <w:highlight w:val="yellow"/>
        </w:rPr>
        <w:t xml:space="preserve">label each sentinel cage </w:t>
      </w:r>
      <w:r w:rsidR="00004110" w:rsidRPr="0045025F">
        <w:rPr>
          <w:rFonts w:asciiTheme="minorHAnsi" w:hAnsiTheme="minorHAnsi" w:cstheme="minorHAnsi"/>
          <w:color w:val="auto"/>
          <w:highlight w:val="yellow"/>
        </w:rPr>
        <w:t xml:space="preserve">with a permanent marker </w:t>
      </w:r>
      <w:r w:rsidRPr="0045025F">
        <w:rPr>
          <w:rFonts w:asciiTheme="minorHAnsi" w:hAnsiTheme="minorHAnsi" w:cstheme="minorHAnsi"/>
          <w:color w:val="auto"/>
          <w:highlight w:val="yellow"/>
        </w:rPr>
        <w:t>as it is put in place with two pieces of information</w:t>
      </w:r>
      <w:r w:rsidR="00823801">
        <w:rPr>
          <w:rFonts w:asciiTheme="minorHAnsi" w:hAnsiTheme="minorHAnsi" w:cstheme="minorHAnsi"/>
          <w:color w:val="auto"/>
          <w:highlight w:val="yellow"/>
        </w:rPr>
        <w:t>:</w:t>
      </w:r>
      <w:r w:rsidRPr="0045025F">
        <w:rPr>
          <w:rFonts w:asciiTheme="minorHAnsi" w:hAnsiTheme="minorHAnsi" w:cstheme="minorHAnsi"/>
          <w:color w:val="auto"/>
          <w:highlight w:val="yellow"/>
        </w:rPr>
        <w:t xml:space="preserve"> (1) the pole and/or box </w:t>
      </w:r>
      <w:r w:rsidR="00F823BD" w:rsidRPr="0045025F">
        <w:rPr>
          <w:rFonts w:asciiTheme="minorHAnsi" w:hAnsiTheme="minorHAnsi" w:cstheme="minorHAnsi"/>
          <w:color w:val="auto"/>
          <w:highlight w:val="yellow"/>
        </w:rPr>
        <w:t xml:space="preserve">unique position code for later mapping in the GIS, and (2) pre-spray mortality for later correction for spray-induced mortality or mortality from exposure to the environment regardless of spray. </w:t>
      </w:r>
      <w:r w:rsidR="00537B40" w:rsidRPr="0045025F">
        <w:rPr>
          <w:rFonts w:asciiTheme="minorHAnsi" w:hAnsiTheme="minorHAnsi" w:cstheme="minorHAnsi"/>
          <w:color w:val="auto"/>
          <w:highlight w:val="yellow"/>
        </w:rPr>
        <w:t>For example, i</w:t>
      </w:r>
      <w:r w:rsidR="00F823BD" w:rsidRPr="0045025F">
        <w:rPr>
          <w:rFonts w:asciiTheme="minorHAnsi" w:hAnsiTheme="minorHAnsi" w:cstheme="minorHAnsi"/>
          <w:color w:val="auto"/>
          <w:highlight w:val="yellow"/>
        </w:rPr>
        <w:t>f pre-spray mortality is zero, write “</w:t>
      </w:r>
      <w:r w:rsidR="00823801">
        <w:rPr>
          <w:rFonts w:asciiTheme="minorHAnsi" w:hAnsiTheme="minorHAnsi" w:cstheme="minorHAnsi"/>
          <w:color w:val="auto"/>
          <w:highlight w:val="yellow"/>
        </w:rPr>
        <w:t>p</w:t>
      </w:r>
      <w:r w:rsidR="00F823BD" w:rsidRPr="0045025F">
        <w:rPr>
          <w:rFonts w:asciiTheme="minorHAnsi" w:hAnsiTheme="minorHAnsi" w:cstheme="minorHAnsi"/>
          <w:color w:val="auto"/>
          <w:highlight w:val="yellow"/>
        </w:rPr>
        <w:t>re-0”</w:t>
      </w:r>
      <w:r w:rsidR="00823801">
        <w:rPr>
          <w:rFonts w:asciiTheme="minorHAnsi" w:hAnsiTheme="minorHAnsi" w:cstheme="minorHAnsi"/>
          <w:color w:val="auto"/>
          <w:highlight w:val="yellow"/>
        </w:rPr>
        <w:t>;</w:t>
      </w:r>
      <w:r w:rsidR="00F823BD" w:rsidRPr="0045025F">
        <w:rPr>
          <w:rFonts w:asciiTheme="minorHAnsi" w:hAnsiTheme="minorHAnsi" w:cstheme="minorHAnsi"/>
          <w:color w:val="auto"/>
          <w:highlight w:val="yellow"/>
        </w:rPr>
        <w:t xml:space="preserve"> </w:t>
      </w:r>
      <w:r w:rsidR="00823801">
        <w:rPr>
          <w:rFonts w:asciiTheme="minorHAnsi" w:hAnsiTheme="minorHAnsi" w:cstheme="minorHAnsi"/>
          <w:color w:val="auto"/>
          <w:highlight w:val="yellow"/>
        </w:rPr>
        <w:t>i</w:t>
      </w:r>
      <w:r w:rsidR="00F823BD" w:rsidRPr="0045025F">
        <w:rPr>
          <w:rFonts w:asciiTheme="minorHAnsi" w:hAnsiTheme="minorHAnsi" w:cstheme="minorHAnsi"/>
          <w:color w:val="auto"/>
          <w:highlight w:val="yellow"/>
        </w:rPr>
        <w:t>f 2 specimens are dead, write “pre-2”</w:t>
      </w:r>
      <w:r w:rsidR="00823801">
        <w:rPr>
          <w:rFonts w:asciiTheme="minorHAnsi" w:hAnsiTheme="minorHAnsi" w:cstheme="minorHAnsi"/>
          <w:color w:val="auto"/>
          <w:highlight w:val="yellow"/>
        </w:rPr>
        <w:t xml:space="preserve">, </w:t>
      </w:r>
      <w:r w:rsidR="00823801">
        <w:rPr>
          <w:rFonts w:asciiTheme="minorHAnsi" w:hAnsiTheme="minorHAnsi" w:cstheme="minorHAnsi"/>
          <w:i/>
          <w:color w:val="auto"/>
          <w:highlight w:val="yellow"/>
        </w:rPr>
        <w:t>etc.</w:t>
      </w:r>
    </w:p>
    <w:p w14:paraId="539F882F" w14:textId="77777777" w:rsidR="00537B40" w:rsidRPr="0045025F" w:rsidRDefault="00537B40" w:rsidP="0045025F">
      <w:pPr>
        <w:pStyle w:val="ListParagraph"/>
        <w:rPr>
          <w:rFonts w:asciiTheme="minorHAnsi" w:hAnsiTheme="minorHAnsi" w:cstheme="minorHAnsi"/>
          <w:color w:val="auto"/>
        </w:rPr>
      </w:pPr>
    </w:p>
    <w:p w14:paraId="3DD88500" w14:textId="17217C83" w:rsidR="00564236" w:rsidRPr="00494F85" w:rsidRDefault="00564236" w:rsidP="0045025F">
      <w:pPr>
        <w:rPr>
          <w:rFonts w:asciiTheme="minorHAnsi" w:hAnsiTheme="minorHAnsi" w:cstheme="minorHAnsi"/>
          <w:color w:val="auto"/>
        </w:rPr>
      </w:pPr>
      <w:r w:rsidRPr="00494F85">
        <w:rPr>
          <w:rFonts w:asciiTheme="minorHAnsi" w:hAnsiTheme="minorHAnsi" w:cstheme="minorHAnsi"/>
          <w:color w:val="auto"/>
        </w:rPr>
        <w:t xml:space="preserve">[Place </w:t>
      </w:r>
      <w:r w:rsidR="004F6812" w:rsidRPr="004F6812">
        <w:rPr>
          <w:rFonts w:asciiTheme="minorHAnsi" w:hAnsiTheme="minorHAnsi" w:cstheme="minorHAnsi"/>
          <w:b/>
          <w:color w:val="auto"/>
        </w:rPr>
        <w:t>Figure 3</w:t>
      </w:r>
      <w:r w:rsidRPr="00494F85">
        <w:rPr>
          <w:rFonts w:asciiTheme="minorHAnsi" w:hAnsiTheme="minorHAnsi" w:cstheme="minorHAnsi"/>
          <w:color w:val="auto"/>
        </w:rPr>
        <w:t xml:space="preserve"> here]</w:t>
      </w:r>
    </w:p>
    <w:p w14:paraId="6DDBDAE7" w14:textId="77777777" w:rsidR="00761FC9" w:rsidRPr="00494F85" w:rsidRDefault="00761FC9" w:rsidP="0045025F">
      <w:pPr>
        <w:pStyle w:val="NormalWeb"/>
        <w:spacing w:before="0" w:beforeAutospacing="0" w:after="0" w:afterAutospacing="0"/>
        <w:rPr>
          <w:rFonts w:asciiTheme="minorHAnsi" w:hAnsiTheme="minorHAnsi" w:cstheme="minorHAnsi"/>
          <w:color w:val="auto"/>
        </w:rPr>
      </w:pPr>
    </w:p>
    <w:p w14:paraId="3CB2FE9B" w14:textId="23E570CD" w:rsidR="00115742" w:rsidRPr="00494F85" w:rsidRDefault="00115742" w:rsidP="0045025F">
      <w:pPr>
        <w:pStyle w:val="NormalWeb"/>
        <w:spacing w:before="0" w:beforeAutospacing="0" w:after="0" w:afterAutospacing="0"/>
        <w:rPr>
          <w:rFonts w:asciiTheme="minorHAnsi" w:hAnsiTheme="minorHAnsi" w:cstheme="minorHAnsi"/>
          <w:color w:val="auto"/>
        </w:rPr>
      </w:pPr>
      <w:r w:rsidRPr="00494F85">
        <w:rPr>
          <w:rFonts w:asciiTheme="minorHAnsi" w:hAnsiTheme="minorHAnsi" w:cstheme="minorHAnsi"/>
          <w:color w:val="auto"/>
        </w:rPr>
        <w:t xml:space="preserve">Note: </w:t>
      </w:r>
      <w:r w:rsidR="00E76AD3" w:rsidRPr="00494F85">
        <w:rPr>
          <w:rFonts w:asciiTheme="minorHAnsi" w:hAnsiTheme="minorHAnsi" w:cstheme="minorHAnsi"/>
          <w:color w:val="auto"/>
        </w:rPr>
        <w:t>Depending on size of the grid</w:t>
      </w:r>
      <w:r w:rsidR="00EA4CDD">
        <w:rPr>
          <w:rFonts w:asciiTheme="minorHAnsi" w:hAnsiTheme="minorHAnsi" w:cstheme="minorHAnsi"/>
          <w:color w:val="auto"/>
        </w:rPr>
        <w:t>,</w:t>
      </w:r>
      <w:r w:rsidR="00E76AD3" w:rsidRPr="00494F85">
        <w:rPr>
          <w:rFonts w:asciiTheme="minorHAnsi" w:hAnsiTheme="minorHAnsi" w:cstheme="minorHAnsi"/>
          <w:color w:val="auto"/>
        </w:rPr>
        <w:t xml:space="preserve"> ensure there are sufficient personnel to deploy all cages in an appropriate time frame to minimize environmental effects on sentinel mortality</w:t>
      </w:r>
      <w:r w:rsidRPr="00494F85">
        <w:rPr>
          <w:rFonts w:asciiTheme="minorHAnsi" w:hAnsiTheme="minorHAnsi" w:cstheme="minorHAnsi"/>
          <w:color w:val="auto"/>
        </w:rPr>
        <w:t>.</w:t>
      </w:r>
      <w:r w:rsidR="00E76AD3" w:rsidRPr="00494F85">
        <w:rPr>
          <w:rFonts w:asciiTheme="minorHAnsi" w:hAnsiTheme="minorHAnsi" w:cstheme="minorHAnsi"/>
          <w:color w:val="auto"/>
        </w:rPr>
        <w:t xml:space="preserve"> </w:t>
      </w:r>
      <w:r w:rsidR="00256374">
        <w:rPr>
          <w:rFonts w:asciiTheme="minorHAnsi" w:hAnsiTheme="minorHAnsi" w:cstheme="minorHAnsi"/>
          <w:color w:val="auto"/>
        </w:rPr>
        <w:t>It may be necessary t</w:t>
      </w:r>
      <w:r w:rsidR="00E76AD3" w:rsidRPr="00494F85">
        <w:rPr>
          <w:rFonts w:asciiTheme="minorHAnsi" w:hAnsiTheme="minorHAnsi" w:cstheme="minorHAnsi"/>
          <w:color w:val="auto"/>
        </w:rPr>
        <w:t>o conduct practice runs with empty cages to determine whether enough personnel are present. It is understood that there will unavoidably be some spread in the exposure time of sentinel cages to the environment</w:t>
      </w:r>
      <w:r w:rsidR="00EA4CDD">
        <w:rPr>
          <w:rFonts w:asciiTheme="minorHAnsi" w:hAnsiTheme="minorHAnsi" w:cstheme="minorHAnsi"/>
          <w:color w:val="auto"/>
        </w:rPr>
        <w:t>,</w:t>
      </w:r>
      <w:r w:rsidR="00E76AD3" w:rsidRPr="00494F85">
        <w:rPr>
          <w:rFonts w:asciiTheme="minorHAnsi" w:hAnsiTheme="minorHAnsi" w:cstheme="minorHAnsi"/>
          <w:color w:val="auto"/>
        </w:rPr>
        <w:t xml:space="preserve"> owing to set</w:t>
      </w:r>
      <w:r w:rsidR="00823801">
        <w:rPr>
          <w:rFonts w:asciiTheme="minorHAnsi" w:hAnsiTheme="minorHAnsi" w:cstheme="minorHAnsi"/>
          <w:color w:val="auto"/>
        </w:rPr>
        <w:t>-</w:t>
      </w:r>
      <w:r w:rsidR="00E76AD3" w:rsidRPr="00494F85">
        <w:rPr>
          <w:rFonts w:asciiTheme="minorHAnsi" w:hAnsiTheme="minorHAnsi" w:cstheme="minorHAnsi"/>
          <w:color w:val="auto"/>
        </w:rPr>
        <w:t>up time with the given number of cages per person.</w:t>
      </w:r>
      <w:r w:rsidR="000E2EA0" w:rsidRPr="00494F85">
        <w:rPr>
          <w:rFonts w:asciiTheme="minorHAnsi" w:hAnsiTheme="minorHAnsi" w:cstheme="minorHAnsi"/>
          <w:color w:val="auto"/>
        </w:rPr>
        <w:t xml:space="preserve"> In very large sentinel grids </w:t>
      </w:r>
      <w:r w:rsidR="00823801">
        <w:rPr>
          <w:rFonts w:asciiTheme="minorHAnsi" w:hAnsiTheme="minorHAnsi" w:cstheme="minorHAnsi"/>
          <w:color w:val="auto"/>
        </w:rPr>
        <w:t>(</w:t>
      </w:r>
      <w:r w:rsidR="00823801">
        <w:rPr>
          <w:rFonts w:asciiTheme="minorHAnsi" w:hAnsiTheme="minorHAnsi" w:cstheme="minorHAnsi"/>
          <w:i/>
          <w:color w:val="auto"/>
        </w:rPr>
        <w:t>e.g.,</w:t>
      </w:r>
      <w:r w:rsidR="000E2EA0" w:rsidRPr="00494F85">
        <w:rPr>
          <w:rFonts w:asciiTheme="minorHAnsi" w:hAnsiTheme="minorHAnsi" w:cstheme="minorHAnsi"/>
          <w:color w:val="auto"/>
        </w:rPr>
        <w:t xml:space="preserve"> for some aerial applications</w:t>
      </w:r>
      <w:r w:rsidR="00823801">
        <w:rPr>
          <w:rFonts w:asciiTheme="minorHAnsi" w:hAnsiTheme="minorHAnsi" w:cstheme="minorHAnsi"/>
          <w:color w:val="auto"/>
        </w:rPr>
        <w:t>)</w:t>
      </w:r>
      <w:r w:rsidR="000E2EA0" w:rsidRPr="00494F85">
        <w:rPr>
          <w:rFonts w:asciiTheme="minorHAnsi" w:hAnsiTheme="minorHAnsi" w:cstheme="minorHAnsi"/>
          <w:color w:val="auto"/>
        </w:rPr>
        <w:t xml:space="preserve">, </w:t>
      </w:r>
      <w:r w:rsidR="009662E1">
        <w:rPr>
          <w:rFonts w:asciiTheme="minorHAnsi" w:hAnsiTheme="minorHAnsi" w:cstheme="minorHAnsi"/>
          <w:color w:val="auto"/>
        </w:rPr>
        <w:t>plan on coordinating</w:t>
      </w:r>
      <w:r w:rsidR="006113E8" w:rsidRPr="00494F85">
        <w:rPr>
          <w:rFonts w:asciiTheme="minorHAnsi" w:hAnsiTheme="minorHAnsi" w:cstheme="minorHAnsi"/>
          <w:color w:val="auto"/>
        </w:rPr>
        <w:t xml:space="preserve"> multiple teams in several vehicles </w:t>
      </w:r>
      <w:r w:rsidR="00823801">
        <w:rPr>
          <w:rFonts w:asciiTheme="minorHAnsi" w:hAnsiTheme="minorHAnsi" w:cstheme="minorHAnsi"/>
          <w:color w:val="auto"/>
        </w:rPr>
        <w:t>to place</w:t>
      </w:r>
      <w:r w:rsidR="006113E8" w:rsidRPr="00494F85">
        <w:rPr>
          <w:rFonts w:asciiTheme="minorHAnsi" w:hAnsiTheme="minorHAnsi" w:cstheme="minorHAnsi"/>
          <w:color w:val="auto"/>
        </w:rPr>
        <w:t xml:space="preserve"> the sentinel cages </w:t>
      </w:r>
      <w:r w:rsidR="00823801">
        <w:rPr>
          <w:rFonts w:asciiTheme="minorHAnsi" w:hAnsiTheme="minorHAnsi" w:cstheme="minorHAnsi"/>
          <w:color w:val="auto"/>
        </w:rPr>
        <w:t>with</w:t>
      </w:r>
      <w:r w:rsidR="006113E8" w:rsidRPr="00494F85">
        <w:rPr>
          <w:rFonts w:asciiTheme="minorHAnsi" w:hAnsiTheme="minorHAnsi" w:cstheme="minorHAnsi"/>
          <w:color w:val="auto"/>
        </w:rPr>
        <w:t>in a reasonable time frame.</w:t>
      </w:r>
      <w:r w:rsidR="00537B40">
        <w:rPr>
          <w:rFonts w:asciiTheme="minorHAnsi" w:hAnsiTheme="minorHAnsi" w:cstheme="minorHAnsi"/>
          <w:color w:val="auto"/>
        </w:rPr>
        <w:t xml:space="preserve"> </w:t>
      </w:r>
      <w:r w:rsidR="00537B40" w:rsidRPr="00494F85">
        <w:rPr>
          <w:rFonts w:asciiTheme="minorHAnsi" w:hAnsiTheme="minorHAnsi" w:cstheme="minorHAnsi"/>
          <w:color w:val="auto"/>
        </w:rPr>
        <w:t xml:space="preserve">It is inevitable that </w:t>
      </w:r>
      <w:r w:rsidR="00823801">
        <w:rPr>
          <w:rFonts w:asciiTheme="minorHAnsi" w:hAnsiTheme="minorHAnsi" w:cstheme="minorHAnsi"/>
          <w:color w:val="auto"/>
        </w:rPr>
        <w:t xml:space="preserve">some </w:t>
      </w:r>
      <w:r w:rsidR="00537B40" w:rsidRPr="00494F85">
        <w:rPr>
          <w:rFonts w:asciiTheme="minorHAnsi" w:hAnsiTheme="minorHAnsi" w:cstheme="minorHAnsi"/>
          <w:color w:val="auto"/>
        </w:rPr>
        <w:t>mortality will occur across the sentinel cage mosquito population, so it must be accounted for</w:t>
      </w:r>
      <w:r w:rsidR="00537B40">
        <w:rPr>
          <w:rFonts w:asciiTheme="minorHAnsi" w:hAnsiTheme="minorHAnsi" w:cstheme="minorHAnsi"/>
          <w:color w:val="auto"/>
        </w:rPr>
        <w:t xml:space="preserve"> with careful cage labeling</w:t>
      </w:r>
      <w:r w:rsidR="00537B40" w:rsidRPr="00494F85">
        <w:rPr>
          <w:rFonts w:asciiTheme="minorHAnsi" w:hAnsiTheme="minorHAnsi" w:cstheme="minorHAnsi"/>
          <w:color w:val="auto"/>
        </w:rPr>
        <w:t xml:space="preserve"> prior to environment</w:t>
      </w:r>
      <w:r w:rsidR="00823801">
        <w:rPr>
          <w:rFonts w:asciiTheme="minorHAnsi" w:hAnsiTheme="minorHAnsi" w:cstheme="minorHAnsi"/>
          <w:color w:val="auto"/>
        </w:rPr>
        <w:t xml:space="preserve">al exposure </w:t>
      </w:r>
      <w:r w:rsidR="00537B40" w:rsidRPr="00494F85">
        <w:rPr>
          <w:rFonts w:asciiTheme="minorHAnsi" w:hAnsiTheme="minorHAnsi" w:cstheme="minorHAnsi"/>
          <w:color w:val="auto"/>
        </w:rPr>
        <w:t>outside the coolers and prior to pesticide application.</w:t>
      </w:r>
    </w:p>
    <w:p w14:paraId="033A9D60" w14:textId="77777777" w:rsidR="00115742" w:rsidRPr="00494F85" w:rsidRDefault="00115742" w:rsidP="0045025F">
      <w:pPr>
        <w:pStyle w:val="ListParagraph"/>
        <w:ind w:left="1224"/>
        <w:rPr>
          <w:rFonts w:asciiTheme="minorHAnsi" w:hAnsiTheme="minorHAnsi" w:cstheme="minorHAnsi"/>
          <w:color w:val="auto"/>
        </w:rPr>
      </w:pPr>
    </w:p>
    <w:p w14:paraId="468DE519" w14:textId="342537D3" w:rsidR="00520939" w:rsidRPr="0045025F" w:rsidRDefault="00520939" w:rsidP="0045025F">
      <w:pPr>
        <w:pStyle w:val="ListParagraph"/>
        <w:numPr>
          <w:ilvl w:val="0"/>
          <w:numId w:val="30"/>
        </w:numPr>
        <w:rPr>
          <w:rFonts w:asciiTheme="minorHAnsi" w:hAnsiTheme="minorHAnsi" w:cstheme="minorHAnsi"/>
          <w:b/>
          <w:color w:val="auto"/>
          <w:highlight w:val="yellow"/>
        </w:rPr>
      </w:pPr>
      <w:r w:rsidRPr="0045025F">
        <w:rPr>
          <w:rFonts w:asciiTheme="minorHAnsi" w:hAnsiTheme="minorHAnsi" w:cstheme="minorHAnsi"/>
          <w:b/>
          <w:color w:val="auto"/>
          <w:highlight w:val="yellow"/>
        </w:rPr>
        <w:t>Conduct</w:t>
      </w:r>
      <w:r w:rsidR="00823801">
        <w:rPr>
          <w:rFonts w:asciiTheme="minorHAnsi" w:hAnsiTheme="minorHAnsi" w:cstheme="minorHAnsi"/>
          <w:b/>
          <w:color w:val="auto"/>
          <w:highlight w:val="yellow"/>
        </w:rPr>
        <w:t>ing the</w:t>
      </w:r>
      <w:r w:rsidRPr="0045025F">
        <w:rPr>
          <w:rFonts w:asciiTheme="minorHAnsi" w:hAnsiTheme="minorHAnsi" w:cstheme="minorHAnsi"/>
          <w:b/>
          <w:color w:val="auto"/>
          <w:highlight w:val="yellow"/>
        </w:rPr>
        <w:t xml:space="preserve"> </w:t>
      </w:r>
      <w:r w:rsidR="00823801">
        <w:rPr>
          <w:rFonts w:asciiTheme="minorHAnsi" w:hAnsiTheme="minorHAnsi" w:cstheme="minorHAnsi"/>
          <w:b/>
          <w:color w:val="auto"/>
          <w:highlight w:val="yellow"/>
        </w:rPr>
        <w:t>Pesticide A</w:t>
      </w:r>
      <w:r w:rsidRPr="0045025F">
        <w:rPr>
          <w:rFonts w:asciiTheme="minorHAnsi" w:hAnsiTheme="minorHAnsi" w:cstheme="minorHAnsi"/>
          <w:b/>
          <w:color w:val="auto"/>
          <w:highlight w:val="yellow"/>
        </w:rPr>
        <w:t>pplication</w:t>
      </w:r>
    </w:p>
    <w:p w14:paraId="6F03C4AC" w14:textId="77777777" w:rsidR="00761FC9" w:rsidRPr="00494F85" w:rsidRDefault="00761FC9" w:rsidP="0045025F">
      <w:pPr>
        <w:pStyle w:val="ListParagraph"/>
        <w:ind w:left="0"/>
        <w:rPr>
          <w:rFonts w:asciiTheme="minorHAnsi" w:hAnsiTheme="minorHAnsi" w:cstheme="minorHAnsi"/>
          <w:color w:val="auto"/>
        </w:rPr>
      </w:pPr>
    </w:p>
    <w:p w14:paraId="39E15D73" w14:textId="6D8E6C6F" w:rsidR="00F7277E" w:rsidRPr="00494F85" w:rsidRDefault="00F7277E" w:rsidP="0045025F">
      <w:pPr>
        <w:pStyle w:val="ListParagraph"/>
        <w:numPr>
          <w:ilvl w:val="1"/>
          <w:numId w:val="30"/>
        </w:numPr>
        <w:rPr>
          <w:rFonts w:asciiTheme="minorHAnsi" w:hAnsiTheme="minorHAnsi" w:cstheme="minorHAnsi"/>
          <w:color w:val="auto"/>
        </w:rPr>
      </w:pPr>
      <w:r w:rsidRPr="00494F85">
        <w:rPr>
          <w:rFonts w:asciiTheme="minorHAnsi" w:hAnsiTheme="minorHAnsi" w:cstheme="minorHAnsi"/>
          <w:color w:val="auto"/>
        </w:rPr>
        <w:t>Assign a timekeeper to track application spray duration (start/stop times) and hold times using a stopwatch, clock, or digital video with time/date stamp</w:t>
      </w:r>
      <w:r w:rsidR="00823801">
        <w:rPr>
          <w:rFonts w:asciiTheme="minorHAnsi" w:hAnsiTheme="minorHAnsi" w:cstheme="minorHAnsi"/>
          <w:color w:val="auto"/>
        </w:rPr>
        <w:t>s</w:t>
      </w:r>
      <w:r w:rsidRPr="00494F85">
        <w:rPr>
          <w:rFonts w:asciiTheme="minorHAnsi" w:hAnsiTheme="minorHAnsi" w:cstheme="minorHAnsi"/>
          <w:color w:val="auto"/>
        </w:rPr>
        <w:t xml:space="preserve">. </w:t>
      </w:r>
      <w:r w:rsidR="00EA4CDD">
        <w:rPr>
          <w:rFonts w:asciiTheme="minorHAnsi" w:hAnsiTheme="minorHAnsi" w:cstheme="minorHAnsi"/>
          <w:color w:val="auto"/>
        </w:rPr>
        <w:t>The t</w:t>
      </w:r>
      <w:r w:rsidRPr="00494F85">
        <w:rPr>
          <w:rFonts w:asciiTheme="minorHAnsi" w:hAnsiTheme="minorHAnsi" w:cstheme="minorHAnsi"/>
          <w:color w:val="auto"/>
        </w:rPr>
        <w:t xml:space="preserve">imekeeper can also be </w:t>
      </w:r>
      <w:r w:rsidRPr="00494F85">
        <w:rPr>
          <w:rFonts w:asciiTheme="minorHAnsi" w:hAnsiTheme="minorHAnsi" w:cstheme="minorHAnsi"/>
          <w:color w:val="auto"/>
        </w:rPr>
        <w:lastRenderedPageBreak/>
        <w:t xml:space="preserve">assigned </w:t>
      </w:r>
      <w:r w:rsidR="00EA4CDD">
        <w:rPr>
          <w:rFonts w:asciiTheme="minorHAnsi" w:hAnsiTheme="minorHAnsi" w:cstheme="minorHAnsi"/>
          <w:color w:val="auto"/>
        </w:rPr>
        <w:t xml:space="preserve">a </w:t>
      </w:r>
      <w:r w:rsidRPr="00494F85">
        <w:rPr>
          <w:rFonts w:asciiTheme="minorHAnsi" w:hAnsiTheme="minorHAnsi" w:cstheme="minorHAnsi"/>
          <w:color w:val="auto"/>
        </w:rPr>
        <w:t xml:space="preserve">scribe to capture multiple key variables </w:t>
      </w:r>
      <w:r w:rsidR="00823801">
        <w:rPr>
          <w:rFonts w:asciiTheme="minorHAnsi" w:hAnsiTheme="minorHAnsi" w:cstheme="minorHAnsi"/>
          <w:color w:val="auto"/>
        </w:rPr>
        <w:t>including the</w:t>
      </w:r>
      <w:r w:rsidR="00F823BD" w:rsidRPr="00494F85">
        <w:rPr>
          <w:rFonts w:asciiTheme="minorHAnsi" w:hAnsiTheme="minorHAnsi" w:cstheme="minorHAnsi"/>
          <w:color w:val="auto"/>
        </w:rPr>
        <w:t xml:space="preserve"> time</w:t>
      </w:r>
      <w:r w:rsidR="00823801">
        <w:rPr>
          <w:rFonts w:asciiTheme="minorHAnsi" w:hAnsiTheme="minorHAnsi" w:cstheme="minorHAnsi"/>
          <w:color w:val="auto"/>
        </w:rPr>
        <w:t xml:space="preserve"> at which</w:t>
      </w:r>
      <w:r w:rsidR="00F823BD" w:rsidRPr="00494F85">
        <w:rPr>
          <w:rFonts w:asciiTheme="minorHAnsi" w:hAnsiTheme="minorHAnsi" w:cstheme="minorHAnsi"/>
          <w:color w:val="auto"/>
        </w:rPr>
        <w:t xml:space="preserve"> sentinel cage deployment </w:t>
      </w:r>
      <w:r w:rsidR="00823801">
        <w:rPr>
          <w:rFonts w:asciiTheme="minorHAnsi" w:hAnsiTheme="minorHAnsi" w:cstheme="minorHAnsi"/>
          <w:color w:val="auto"/>
        </w:rPr>
        <w:t>is</w:t>
      </w:r>
      <w:r w:rsidR="00F823BD" w:rsidRPr="00494F85">
        <w:rPr>
          <w:rFonts w:asciiTheme="minorHAnsi" w:hAnsiTheme="minorHAnsi" w:cstheme="minorHAnsi"/>
          <w:color w:val="auto"/>
        </w:rPr>
        <w:t xml:space="preserve"> completed,</w:t>
      </w:r>
      <w:r w:rsidRPr="00494F85">
        <w:rPr>
          <w:rFonts w:asciiTheme="minorHAnsi" w:hAnsiTheme="minorHAnsi" w:cstheme="minorHAnsi"/>
          <w:color w:val="auto"/>
        </w:rPr>
        <w:t xml:space="preserve"> flying, driving, walking speed, application device flow rate, pesticide concentration and diluent, spray time, hold time,</w:t>
      </w:r>
      <w:r w:rsidR="00F823BD" w:rsidRPr="00494F85">
        <w:rPr>
          <w:rFonts w:asciiTheme="minorHAnsi" w:hAnsiTheme="minorHAnsi" w:cstheme="minorHAnsi"/>
          <w:color w:val="auto"/>
        </w:rPr>
        <w:t xml:space="preserve"> time </w:t>
      </w:r>
      <w:r w:rsidR="00823801">
        <w:rPr>
          <w:rFonts w:asciiTheme="minorHAnsi" w:hAnsiTheme="minorHAnsi" w:cstheme="minorHAnsi"/>
          <w:color w:val="auto"/>
        </w:rPr>
        <w:t xml:space="preserve">at which </w:t>
      </w:r>
      <w:r w:rsidR="00F823BD" w:rsidRPr="00494F85">
        <w:rPr>
          <w:rFonts w:asciiTheme="minorHAnsi" w:hAnsiTheme="minorHAnsi" w:cstheme="minorHAnsi"/>
          <w:color w:val="auto"/>
        </w:rPr>
        <w:t xml:space="preserve">cage collection </w:t>
      </w:r>
      <w:r w:rsidR="00823801">
        <w:rPr>
          <w:rFonts w:asciiTheme="minorHAnsi" w:hAnsiTheme="minorHAnsi" w:cstheme="minorHAnsi"/>
          <w:color w:val="auto"/>
        </w:rPr>
        <w:t>is</w:t>
      </w:r>
      <w:r w:rsidR="00F823BD" w:rsidRPr="00494F85">
        <w:rPr>
          <w:rFonts w:asciiTheme="minorHAnsi" w:hAnsiTheme="minorHAnsi" w:cstheme="minorHAnsi"/>
          <w:color w:val="auto"/>
        </w:rPr>
        <w:t xml:space="preserve"> completed, and</w:t>
      </w:r>
      <w:r w:rsidRPr="00494F85">
        <w:rPr>
          <w:rFonts w:asciiTheme="minorHAnsi" w:hAnsiTheme="minorHAnsi" w:cstheme="minorHAnsi"/>
          <w:color w:val="auto"/>
        </w:rPr>
        <w:t xml:space="preserve"> general habitat observations</w:t>
      </w:r>
      <w:r w:rsidR="00F823BD" w:rsidRPr="00494F85">
        <w:rPr>
          <w:rFonts w:asciiTheme="minorHAnsi" w:hAnsiTheme="minorHAnsi" w:cstheme="minorHAnsi"/>
          <w:color w:val="auto"/>
        </w:rPr>
        <w:t>.</w:t>
      </w:r>
    </w:p>
    <w:p w14:paraId="7E9CE0C2" w14:textId="77777777" w:rsidR="00761FC9" w:rsidRPr="00494F85" w:rsidRDefault="00761FC9" w:rsidP="0045025F">
      <w:pPr>
        <w:pStyle w:val="ListParagraph"/>
        <w:ind w:left="0"/>
        <w:rPr>
          <w:rFonts w:asciiTheme="minorHAnsi" w:hAnsiTheme="minorHAnsi" w:cstheme="minorHAnsi"/>
          <w:color w:val="auto"/>
        </w:rPr>
      </w:pPr>
    </w:p>
    <w:p w14:paraId="5F04ADB6" w14:textId="201358EE" w:rsidR="000770CD" w:rsidRPr="00494F85" w:rsidRDefault="00EA17BF" w:rsidP="0045025F">
      <w:pPr>
        <w:pStyle w:val="ListParagraph"/>
        <w:numPr>
          <w:ilvl w:val="1"/>
          <w:numId w:val="30"/>
        </w:numPr>
        <w:rPr>
          <w:rFonts w:asciiTheme="minorHAnsi" w:hAnsiTheme="minorHAnsi" w:cstheme="minorHAnsi"/>
          <w:color w:val="auto"/>
        </w:rPr>
      </w:pPr>
      <w:r w:rsidRPr="00494F85">
        <w:rPr>
          <w:rFonts w:asciiTheme="minorHAnsi" w:hAnsiTheme="minorHAnsi" w:cstheme="minorHAnsi"/>
          <w:color w:val="auto"/>
        </w:rPr>
        <w:t>Prepare the pesticide application equipment per manufacturer guidelines and load</w:t>
      </w:r>
      <w:r w:rsidR="00823801">
        <w:rPr>
          <w:rFonts w:asciiTheme="minorHAnsi" w:hAnsiTheme="minorHAnsi" w:cstheme="minorHAnsi"/>
          <w:color w:val="auto"/>
        </w:rPr>
        <w:t xml:space="preserve"> the</w:t>
      </w:r>
      <w:r w:rsidRPr="00494F85">
        <w:rPr>
          <w:rFonts w:asciiTheme="minorHAnsi" w:hAnsiTheme="minorHAnsi" w:cstheme="minorHAnsi"/>
          <w:color w:val="auto"/>
        </w:rPr>
        <w:t xml:space="preserve"> pesticide </w:t>
      </w:r>
      <w:r w:rsidR="00823801">
        <w:rPr>
          <w:rFonts w:asciiTheme="minorHAnsi" w:hAnsiTheme="minorHAnsi" w:cstheme="minorHAnsi"/>
          <w:color w:val="auto"/>
        </w:rPr>
        <w:t>(</w:t>
      </w:r>
      <w:r w:rsidRPr="00494F85">
        <w:rPr>
          <w:rFonts w:asciiTheme="minorHAnsi" w:hAnsiTheme="minorHAnsi" w:cstheme="minorHAnsi"/>
          <w:color w:val="auto"/>
        </w:rPr>
        <w:t>and diluent if necessary</w:t>
      </w:r>
      <w:r w:rsidR="00823801">
        <w:rPr>
          <w:rFonts w:asciiTheme="minorHAnsi" w:hAnsiTheme="minorHAnsi" w:cstheme="minorHAnsi"/>
          <w:color w:val="auto"/>
        </w:rPr>
        <w:t>)</w:t>
      </w:r>
      <w:r w:rsidRPr="00494F85">
        <w:rPr>
          <w:rFonts w:asciiTheme="minorHAnsi" w:hAnsiTheme="minorHAnsi" w:cstheme="minorHAnsi"/>
          <w:color w:val="auto"/>
        </w:rPr>
        <w:t>, using the minimum amount to cover the target area plus a pre-determined amount to account for spray line</w:t>
      </w:r>
      <w:r w:rsidR="00823801">
        <w:rPr>
          <w:rFonts w:asciiTheme="minorHAnsi" w:hAnsiTheme="minorHAnsi" w:cstheme="minorHAnsi"/>
          <w:color w:val="auto"/>
        </w:rPr>
        <w:t xml:space="preserve"> volumes</w:t>
      </w:r>
      <w:r w:rsidRPr="00494F85">
        <w:rPr>
          <w:rFonts w:asciiTheme="minorHAnsi" w:hAnsiTheme="minorHAnsi" w:cstheme="minorHAnsi"/>
          <w:color w:val="auto"/>
        </w:rPr>
        <w:t xml:space="preserve"> and pesticide reservoir sump</w:t>
      </w:r>
      <w:r w:rsidR="00644501" w:rsidRPr="00494F85">
        <w:rPr>
          <w:rFonts w:asciiTheme="minorHAnsi" w:hAnsiTheme="minorHAnsi" w:cstheme="minorHAnsi"/>
          <w:color w:val="auto"/>
        </w:rPr>
        <w:t xml:space="preserve"> to prevent cavitation</w:t>
      </w:r>
      <w:r w:rsidR="000E1AEC" w:rsidRPr="00494F85">
        <w:rPr>
          <w:rFonts w:asciiTheme="minorHAnsi" w:hAnsiTheme="minorHAnsi" w:cstheme="minorHAnsi"/>
          <w:color w:val="auto"/>
        </w:rPr>
        <w:t xml:space="preserve"> during spray</w:t>
      </w:r>
      <w:r w:rsidRPr="00494F85">
        <w:rPr>
          <w:rFonts w:asciiTheme="minorHAnsi" w:hAnsiTheme="minorHAnsi" w:cstheme="minorHAnsi"/>
          <w:color w:val="auto"/>
        </w:rPr>
        <w:t>.</w:t>
      </w:r>
      <w:r w:rsidR="000E1AEC" w:rsidRPr="00494F85">
        <w:rPr>
          <w:rFonts w:asciiTheme="minorHAnsi" w:hAnsiTheme="minorHAnsi" w:cstheme="minorHAnsi"/>
          <w:color w:val="auto"/>
        </w:rPr>
        <w:t xml:space="preserve"> Do not exceed application rates specified on the pesticide label and do not use pesticides not approved by the U</w:t>
      </w:r>
      <w:r w:rsidR="00823801">
        <w:rPr>
          <w:rFonts w:asciiTheme="minorHAnsi" w:hAnsiTheme="minorHAnsi" w:cstheme="minorHAnsi"/>
          <w:color w:val="auto"/>
        </w:rPr>
        <w:t>.</w:t>
      </w:r>
      <w:r w:rsidR="000E1AEC" w:rsidRPr="00494F85">
        <w:rPr>
          <w:rFonts w:asciiTheme="minorHAnsi" w:hAnsiTheme="minorHAnsi" w:cstheme="minorHAnsi"/>
          <w:color w:val="auto"/>
        </w:rPr>
        <w:t>S</w:t>
      </w:r>
      <w:r w:rsidR="00823801">
        <w:rPr>
          <w:rFonts w:asciiTheme="minorHAnsi" w:hAnsiTheme="minorHAnsi" w:cstheme="minorHAnsi"/>
          <w:color w:val="auto"/>
        </w:rPr>
        <w:t>.</w:t>
      </w:r>
      <w:r w:rsidR="000E1AEC" w:rsidRPr="00494F85">
        <w:rPr>
          <w:rFonts w:asciiTheme="minorHAnsi" w:hAnsiTheme="minorHAnsi" w:cstheme="minorHAnsi"/>
          <w:color w:val="auto"/>
        </w:rPr>
        <w:t xml:space="preserve"> Environmental Protection Agency</w:t>
      </w:r>
      <w:r w:rsidR="00823801">
        <w:rPr>
          <w:rFonts w:asciiTheme="minorHAnsi" w:hAnsiTheme="minorHAnsi" w:cstheme="minorHAnsi"/>
          <w:color w:val="auto"/>
        </w:rPr>
        <w:t>,</w:t>
      </w:r>
      <w:r w:rsidR="000E1AEC" w:rsidRPr="00494F85">
        <w:rPr>
          <w:rFonts w:asciiTheme="minorHAnsi" w:hAnsiTheme="minorHAnsi" w:cstheme="minorHAnsi"/>
          <w:color w:val="auto"/>
        </w:rPr>
        <w:t xml:space="preserve"> unless an experimental use permit specific to the location of the field trial</w:t>
      </w:r>
      <w:r w:rsidR="00823801">
        <w:rPr>
          <w:rFonts w:asciiTheme="minorHAnsi" w:hAnsiTheme="minorHAnsi" w:cstheme="minorHAnsi"/>
          <w:color w:val="auto"/>
        </w:rPr>
        <w:t xml:space="preserve"> has been secured</w:t>
      </w:r>
      <w:r w:rsidR="000E1AEC" w:rsidRPr="00494F85">
        <w:rPr>
          <w:rFonts w:asciiTheme="minorHAnsi" w:hAnsiTheme="minorHAnsi" w:cstheme="minorHAnsi"/>
          <w:color w:val="auto"/>
        </w:rPr>
        <w:t>.</w:t>
      </w:r>
    </w:p>
    <w:p w14:paraId="4B4C84A4" w14:textId="77777777" w:rsidR="00761FC9" w:rsidRPr="00494F85" w:rsidRDefault="00761FC9" w:rsidP="0045025F">
      <w:pPr>
        <w:pStyle w:val="ListParagraph"/>
        <w:ind w:left="0"/>
        <w:rPr>
          <w:rFonts w:asciiTheme="minorHAnsi" w:hAnsiTheme="minorHAnsi" w:cstheme="minorHAnsi"/>
          <w:color w:val="auto"/>
        </w:rPr>
      </w:pPr>
    </w:p>
    <w:p w14:paraId="464B4C45" w14:textId="447FDE91" w:rsidR="000770CD" w:rsidRPr="00494F85" w:rsidRDefault="000770CD" w:rsidP="0045025F">
      <w:pPr>
        <w:pStyle w:val="ListParagraph"/>
        <w:numPr>
          <w:ilvl w:val="1"/>
          <w:numId w:val="30"/>
        </w:numPr>
        <w:rPr>
          <w:rFonts w:asciiTheme="minorHAnsi" w:hAnsiTheme="minorHAnsi" w:cstheme="minorHAnsi"/>
          <w:color w:val="auto"/>
        </w:rPr>
      </w:pPr>
      <w:r w:rsidRPr="00494F85">
        <w:rPr>
          <w:rFonts w:asciiTheme="minorHAnsi" w:hAnsiTheme="minorHAnsi" w:cstheme="minorHAnsi"/>
          <w:color w:val="auto"/>
        </w:rPr>
        <w:t>Establish a sufficient post-spray hold time that will allow pesticide spray plume to disperse throughout the sentinel cage grid before the sentinel cages are collected. Hold time is based on a balanced consideration of habitat/vegetation density, meteorological conditions (</w:t>
      </w:r>
      <w:proofErr w:type="gramStart"/>
      <w:r w:rsidRPr="00494F85">
        <w:rPr>
          <w:rFonts w:asciiTheme="minorHAnsi" w:hAnsiTheme="minorHAnsi" w:cstheme="minorHAnsi"/>
          <w:color w:val="auto"/>
        </w:rPr>
        <w:t>in particular extreme</w:t>
      </w:r>
      <w:proofErr w:type="gramEnd"/>
      <w:r w:rsidRPr="00494F85">
        <w:rPr>
          <w:rFonts w:asciiTheme="minorHAnsi" w:hAnsiTheme="minorHAnsi" w:cstheme="minorHAnsi"/>
          <w:color w:val="auto"/>
        </w:rPr>
        <w:t xml:space="preserve"> heat</w:t>
      </w:r>
      <w:r w:rsidR="008345EC" w:rsidRPr="00494F85">
        <w:rPr>
          <w:rFonts w:asciiTheme="minorHAnsi" w:hAnsiTheme="minorHAnsi" w:cstheme="minorHAnsi"/>
          <w:color w:val="auto"/>
        </w:rPr>
        <w:t xml:space="preserve"> or wind</w:t>
      </w:r>
      <w:r w:rsidRPr="00494F85">
        <w:rPr>
          <w:rFonts w:asciiTheme="minorHAnsi" w:hAnsiTheme="minorHAnsi" w:cstheme="minorHAnsi"/>
          <w:color w:val="auto"/>
        </w:rPr>
        <w:t>), application device, application mode (aerial, ground vehicle, portable), target insect, and pesticide formulation, and may require preliminary trials to develop</w:t>
      </w:r>
      <w:r w:rsidR="005F68A0" w:rsidRPr="00494F85">
        <w:rPr>
          <w:rFonts w:asciiTheme="minorHAnsi" w:hAnsiTheme="minorHAnsi" w:cstheme="minorHAnsi"/>
          <w:color w:val="auto"/>
        </w:rPr>
        <w:t xml:space="preserve"> effectively</w:t>
      </w:r>
      <w:r w:rsidRPr="00494F85">
        <w:rPr>
          <w:rFonts w:asciiTheme="minorHAnsi" w:hAnsiTheme="minorHAnsi" w:cstheme="minorHAnsi"/>
          <w:color w:val="auto"/>
        </w:rPr>
        <w:t>.</w:t>
      </w:r>
    </w:p>
    <w:p w14:paraId="51896CCE" w14:textId="77777777" w:rsidR="00761FC9" w:rsidRPr="00494F85" w:rsidRDefault="00761FC9" w:rsidP="0045025F">
      <w:pPr>
        <w:pStyle w:val="ListParagraph"/>
        <w:ind w:left="0"/>
        <w:rPr>
          <w:rFonts w:asciiTheme="minorHAnsi" w:hAnsiTheme="minorHAnsi" w:cstheme="minorHAnsi"/>
          <w:color w:val="auto"/>
        </w:rPr>
      </w:pPr>
    </w:p>
    <w:p w14:paraId="3D00047E" w14:textId="214776FB" w:rsidR="00520939" w:rsidRPr="0045025F" w:rsidRDefault="009F5DE6" w:rsidP="0045025F">
      <w:pPr>
        <w:pStyle w:val="ListParagraph"/>
        <w:numPr>
          <w:ilvl w:val="1"/>
          <w:numId w:val="30"/>
        </w:numPr>
        <w:rPr>
          <w:rFonts w:asciiTheme="minorHAnsi" w:hAnsiTheme="minorHAnsi" w:cstheme="minorHAnsi"/>
          <w:color w:val="auto"/>
          <w:highlight w:val="yellow"/>
        </w:rPr>
      </w:pPr>
      <w:r w:rsidRPr="0045025F">
        <w:rPr>
          <w:rFonts w:asciiTheme="minorHAnsi" w:hAnsiTheme="minorHAnsi" w:cstheme="minorHAnsi"/>
          <w:color w:val="auto"/>
          <w:highlight w:val="yellow"/>
        </w:rPr>
        <w:t xml:space="preserve">Once sentinel cages are </w:t>
      </w:r>
      <w:r w:rsidR="002F0D0A" w:rsidRPr="0045025F">
        <w:rPr>
          <w:rFonts w:asciiTheme="minorHAnsi" w:hAnsiTheme="minorHAnsi" w:cstheme="minorHAnsi"/>
          <w:color w:val="auto"/>
          <w:highlight w:val="yellow"/>
        </w:rPr>
        <w:t xml:space="preserve">labeled and </w:t>
      </w:r>
      <w:r w:rsidRPr="0045025F">
        <w:rPr>
          <w:rFonts w:asciiTheme="minorHAnsi" w:hAnsiTheme="minorHAnsi" w:cstheme="minorHAnsi"/>
          <w:color w:val="auto"/>
          <w:highlight w:val="yellow"/>
        </w:rPr>
        <w:t>deployed in both treatment and control areas and all key personnel have communicated readi</w:t>
      </w:r>
      <w:r w:rsidR="00875D90" w:rsidRPr="0045025F">
        <w:rPr>
          <w:rFonts w:asciiTheme="minorHAnsi" w:hAnsiTheme="minorHAnsi" w:cstheme="minorHAnsi"/>
          <w:color w:val="auto"/>
          <w:highlight w:val="yellow"/>
        </w:rPr>
        <w:t xml:space="preserve">ness, </w:t>
      </w:r>
      <w:r w:rsidR="004F6812">
        <w:rPr>
          <w:rFonts w:asciiTheme="minorHAnsi" w:hAnsiTheme="minorHAnsi" w:cstheme="minorHAnsi"/>
          <w:color w:val="auto"/>
          <w:highlight w:val="yellow"/>
        </w:rPr>
        <w:t xml:space="preserve">have the </w:t>
      </w:r>
      <w:r w:rsidR="00875D90" w:rsidRPr="0045025F">
        <w:rPr>
          <w:rFonts w:asciiTheme="minorHAnsi" w:hAnsiTheme="minorHAnsi" w:cstheme="minorHAnsi"/>
          <w:color w:val="auto"/>
          <w:highlight w:val="yellow"/>
        </w:rPr>
        <w:t>spray operator conduct</w:t>
      </w:r>
      <w:r w:rsidR="00FA6560">
        <w:rPr>
          <w:rFonts w:asciiTheme="minorHAnsi" w:hAnsiTheme="minorHAnsi" w:cstheme="minorHAnsi"/>
          <w:color w:val="auto"/>
          <w:highlight w:val="yellow"/>
        </w:rPr>
        <w:t xml:space="preserve"> a</w:t>
      </w:r>
      <w:r w:rsidR="00875D90" w:rsidRPr="0045025F">
        <w:rPr>
          <w:rFonts w:asciiTheme="minorHAnsi" w:hAnsiTheme="minorHAnsi" w:cstheme="minorHAnsi"/>
          <w:color w:val="auto"/>
          <w:highlight w:val="yellow"/>
        </w:rPr>
        <w:t xml:space="preserve"> </w:t>
      </w:r>
      <w:r w:rsidRPr="0045025F">
        <w:rPr>
          <w:rFonts w:asciiTheme="minorHAnsi" w:hAnsiTheme="minorHAnsi" w:cstheme="minorHAnsi"/>
          <w:color w:val="auto"/>
          <w:highlight w:val="yellow"/>
        </w:rPr>
        <w:t xml:space="preserve">final check on wind </w:t>
      </w:r>
      <w:r w:rsidR="00875D90" w:rsidRPr="0045025F">
        <w:rPr>
          <w:rFonts w:asciiTheme="minorHAnsi" w:hAnsiTheme="minorHAnsi" w:cstheme="minorHAnsi"/>
          <w:color w:val="auto"/>
          <w:highlight w:val="yellow"/>
        </w:rPr>
        <w:t>speed and direction</w:t>
      </w:r>
      <w:r w:rsidRPr="0045025F">
        <w:rPr>
          <w:rFonts w:asciiTheme="minorHAnsi" w:hAnsiTheme="minorHAnsi" w:cstheme="minorHAnsi"/>
          <w:color w:val="auto"/>
          <w:highlight w:val="yellow"/>
        </w:rPr>
        <w:t xml:space="preserve"> and </w:t>
      </w:r>
      <w:r w:rsidR="008D2D29" w:rsidRPr="0045025F">
        <w:rPr>
          <w:rFonts w:asciiTheme="minorHAnsi" w:hAnsiTheme="minorHAnsi" w:cstheme="minorHAnsi"/>
          <w:color w:val="auto"/>
          <w:highlight w:val="yellow"/>
        </w:rPr>
        <w:t>initiate the aerial, ground, or portable sprayer</w:t>
      </w:r>
      <w:r w:rsidRPr="0045025F">
        <w:rPr>
          <w:rFonts w:asciiTheme="minorHAnsi" w:hAnsiTheme="minorHAnsi" w:cstheme="minorHAnsi"/>
          <w:color w:val="auto"/>
          <w:highlight w:val="yellow"/>
        </w:rPr>
        <w:t xml:space="preserve"> pesticide application </w:t>
      </w:r>
      <w:r w:rsidR="008D2D29" w:rsidRPr="0045025F">
        <w:rPr>
          <w:rFonts w:asciiTheme="minorHAnsi" w:hAnsiTheme="minorHAnsi" w:cstheme="minorHAnsi"/>
          <w:color w:val="auto"/>
          <w:highlight w:val="yellow"/>
        </w:rPr>
        <w:t>from the designated spray line</w:t>
      </w:r>
      <w:r w:rsidR="00875D90" w:rsidRPr="0045025F">
        <w:rPr>
          <w:rFonts w:asciiTheme="minorHAnsi" w:hAnsiTheme="minorHAnsi" w:cstheme="minorHAnsi"/>
          <w:color w:val="auto"/>
          <w:highlight w:val="yellow"/>
        </w:rPr>
        <w:t xml:space="preserve"> or alternate spray line as needed</w:t>
      </w:r>
      <w:r w:rsidR="008D2D29" w:rsidRPr="0045025F">
        <w:rPr>
          <w:rFonts w:asciiTheme="minorHAnsi" w:hAnsiTheme="minorHAnsi" w:cstheme="minorHAnsi"/>
          <w:color w:val="auto"/>
          <w:highlight w:val="yellow"/>
        </w:rPr>
        <w:t xml:space="preserve">. </w:t>
      </w:r>
      <w:r w:rsidR="004F6812">
        <w:rPr>
          <w:rFonts w:asciiTheme="minorHAnsi" w:hAnsiTheme="minorHAnsi" w:cstheme="minorHAnsi"/>
          <w:color w:val="auto"/>
          <w:highlight w:val="yellow"/>
        </w:rPr>
        <w:t xml:space="preserve">Set </w:t>
      </w:r>
      <w:r w:rsidR="00FA6560">
        <w:rPr>
          <w:rFonts w:asciiTheme="minorHAnsi" w:hAnsiTheme="minorHAnsi" w:cstheme="minorHAnsi"/>
          <w:color w:val="auto"/>
          <w:highlight w:val="yellow"/>
        </w:rPr>
        <w:t xml:space="preserve">the </w:t>
      </w:r>
      <w:r w:rsidR="004F6812">
        <w:rPr>
          <w:rFonts w:asciiTheme="minorHAnsi" w:hAnsiTheme="minorHAnsi" w:cstheme="minorHAnsi"/>
          <w:color w:val="auto"/>
          <w:highlight w:val="yellow"/>
        </w:rPr>
        <w:t>f</w:t>
      </w:r>
      <w:r w:rsidR="000E1AEC" w:rsidRPr="0045025F">
        <w:rPr>
          <w:rFonts w:asciiTheme="minorHAnsi" w:hAnsiTheme="minorHAnsi" w:cstheme="minorHAnsi"/>
          <w:color w:val="auto"/>
          <w:highlight w:val="yellow"/>
        </w:rPr>
        <w:t>lying, driving, or walking speed</w:t>
      </w:r>
      <w:r w:rsidR="00FA6560">
        <w:rPr>
          <w:rFonts w:asciiTheme="minorHAnsi" w:hAnsiTheme="minorHAnsi" w:cstheme="minorHAnsi"/>
          <w:color w:val="auto"/>
          <w:highlight w:val="yellow"/>
        </w:rPr>
        <w:t>s</w:t>
      </w:r>
      <w:r w:rsidR="00875D90" w:rsidRPr="0045025F">
        <w:rPr>
          <w:rFonts w:asciiTheme="minorHAnsi" w:hAnsiTheme="minorHAnsi" w:cstheme="minorHAnsi"/>
          <w:color w:val="auto"/>
          <w:highlight w:val="yellow"/>
        </w:rPr>
        <w:t xml:space="preserve"> depending on application device flow rate and pesticide label rate.</w:t>
      </w:r>
    </w:p>
    <w:p w14:paraId="06785984" w14:textId="77777777" w:rsidR="00761FC9" w:rsidRPr="00494F85" w:rsidRDefault="00761FC9" w:rsidP="0045025F">
      <w:pPr>
        <w:pStyle w:val="ListParagraph"/>
        <w:ind w:left="0"/>
        <w:rPr>
          <w:rFonts w:asciiTheme="minorHAnsi" w:hAnsiTheme="minorHAnsi" w:cstheme="minorHAnsi"/>
          <w:color w:val="auto"/>
        </w:rPr>
      </w:pPr>
    </w:p>
    <w:p w14:paraId="3FE91094" w14:textId="2038095D" w:rsidR="00115742" w:rsidRPr="00494F85" w:rsidRDefault="00875D90" w:rsidP="0045025F">
      <w:pPr>
        <w:pStyle w:val="ListParagraph"/>
        <w:numPr>
          <w:ilvl w:val="1"/>
          <w:numId w:val="30"/>
        </w:numPr>
        <w:rPr>
          <w:rFonts w:asciiTheme="minorHAnsi" w:hAnsiTheme="minorHAnsi" w:cstheme="minorHAnsi"/>
          <w:color w:val="auto"/>
        </w:rPr>
      </w:pPr>
      <w:r w:rsidRPr="00494F85">
        <w:rPr>
          <w:rFonts w:asciiTheme="minorHAnsi" w:hAnsiTheme="minorHAnsi" w:cstheme="minorHAnsi"/>
          <w:color w:val="auto"/>
        </w:rPr>
        <w:t xml:space="preserve">Once the spray application is complete, </w:t>
      </w:r>
      <w:r w:rsidR="00FA6560">
        <w:rPr>
          <w:rFonts w:asciiTheme="minorHAnsi" w:hAnsiTheme="minorHAnsi" w:cstheme="minorHAnsi"/>
          <w:color w:val="auto"/>
        </w:rPr>
        <w:t xml:space="preserve">have the </w:t>
      </w:r>
      <w:r w:rsidRPr="00494F85">
        <w:rPr>
          <w:rFonts w:asciiTheme="minorHAnsi" w:hAnsiTheme="minorHAnsi" w:cstheme="minorHAnsi"/>
          <w:color w:val="auto"/>
        </w:rPr>
        <w:t>timekeeper mark</w:t>
      </w:r>
      <w:r w:rsidR="00FA6560">
        <w:rPr>
          <w:rFonts w:asciiTheme="minorHAnsi" w:hAnsiTheme="minorHAnsi" w:cstheme="minorHAnsi"/>
          <w:color w:val="auto"/>
        </w:rPr>
        <w:t xml:space="preserve"> the</w:t>
      </w:r>
      <w:r w:rsidRPr="00494F85">
        <w:rPr>
          <w:rFonts w:asciiTheme="minorHAnsi" w:hAnsiTheme="minorHAnsi" w:cstheme="minorHAnsi"/>
          <w:color w:val="auto"/>
        </w:rPr>
        <w:t xml:space="preserve"> beginning of </w:t>
      </w:r>
      <w:r w:rsidR="00FA6560">
        <w:rPr>
          <w:rFonts w:asciiTheme="minorHAnsi" w:hAnsiTheme="minorHAnsi" w:cstheme="minorHAnsi"/>
          <w:color w:val="auto"/>
        </w:rPr>
        <w:t xml:space="preserve">the </w:t>
      </w:r>
      <w:r w:rsidRPr="00494F85">
        <w:rPr>
          <w:rFonts w:asciiTheme="minorHAnsi" w:hAnsiTheme="minorHAnsi" w:cstheme="minorHAnsi"/>
          <w:color w:val="auto"/>
        </w:rPr>
        <w:t>hold time and notif</w:t>
      </w:r>
      <w:r w:rsidR="00FA6560">
        <w:rPr>
          <w:rFonts w:asciiTheme="minorHAnsi" w:hAnsiTheme="minorHAnsi" w:cstheme="minorHAnsi"/>
          <w:color w:val="auto"/>
        </w:rPr>
        <w:t>y</w:t>
      </w:r>
      <w:r w:rsidRPr="00494F85">
        <w:rPr>
          <w:rFonts w:asciiTheme="minorHAnsi" w:hAnsiTheme="minorHAnsi" w:cstheme="minorHAnsi"/>
          <w:color w:val="auto"/>
        </w:rPr>
        <w:t xml:space="preserve"> all personnel </w:t>
      </w:r>
      <w:r w:rsidR="000770CD" w:rsidRPr="00494F85">
        <w:rPr>
          <w:rFonts w:asciiTheme="minorHAnsi" w:hAnsiTheme="minorHAnsi" w:cstheme="minorHAnsi"/>
          <w:color w:val="auto"/>
        </w:rPr>
        <w:t xml:space="preserve">1-2 min before </w:t>
      </w:r>
      <w:r w:rsidR="00FA6560">
        <w:rPr>
          <w:rFonts w:asciiTheme="minorHAnsi" w:hAnsiTheme="minorHAnsi" w:cstheme="minorHAnsi"/>
          <w:color w:val="auto"/>
        </w:rPr>
        <w:t xml:space="preserve">the </w:t>
      </w:r>
      <w:r w:rsidRPr="00494F85">
        <w:rPr>
          <w:rFonts w:asciiTheme="minorHAnsi" w:hAnsiTheme="minorHAnsi" w:cstheme="minorHAnsi"/>
          <w:color w:val="auto"/>
        </w:rPr>
        <w:t xml:space="preserve">hold time </w:t>
      </w:r>
      <w:r w:rsidR="000770CD" w:rsidRPr="00494F85">
        <w:rPr>
          <w:rFonts w:asciiTheme="minorHAnsi" w:hAnsiTheme="minorHAnsi" w:cstheme="minorHAnsi"/>
          <w:color w:val="auto"/>
        </w:rPr>
        <w:t>will elapse</w:t>
      </w:r>
      <w:r w:rsidR="00FA6560">
        <w:rPr>
          <w:rFonts w:asciiTheme="minorHAnsi" w:hAnsiTheme="minorHAnsi" w:cstheme="minorHAnsi"/>
          <w:color w:val="auto"/>
        </w:rPr>
        <w:t>,</w:t>
      </w:r>
      <w:r w:rsidRPr="00494F85">
        <w:rPr>
          <w:rFonts w:asciiTheme="minorHAnsi" w:hAnsiTheme="minorHAnsi" w:cstheme="minorHAnsi"/>
          <w:color w:val="auto"/>
        </w:rPr>
        <w:t xml:space="preserve"> so that </w:t>
      </w:r>
      <w:r w:rsidR="00FA6560">
        <w:rPr>
          <w:rFonts w:asciiTheme="minorHAnsi" w:hAnsiTheme="minorHAnsi" w:cstheme="minorHAnsi"/>
          <w:color w:val="auto"/>
        </w:rPr>
        <w:t xml:space="preserve">all </w:t>
      </w:r>
      <w:r w:rsidR="00CE129A" w:rsidRPr="00494F85">
        <w:rPr>
          <w:rFonts w:asciiTheme="minorHAnsi" w:hAnsiTheme="minorHAnsi" w:cstheme="minorHAnsi"/>
          <w:color w:val="auto"/>
        </w:rPr>
        <w:t xml:space="preserve">personnel can move into position and </w:t>
      </w:r>
      <w:r w:rsidR="00FA6560">
        <w:rPr>
          <w:rFonts w:asciiTheme="minorHAnsi" w:hAnsiTheme="minorHAnsi" w:cstheme="minorHAnsi"/>
          <w:color w:val="auto"/>
        </w:rPr>
        <w:t>prepare for</w:t>
      </w:r>
      <w:r w:rsidRPr="00494F85">
        <w:rPr>
          <w:rFonts w:asciiTheme="minorHAnsi" w:hAnsiTheme="minorHAnsi" w:cstheme="minorHAnsi"/>
          <w:color w:val="auto"/>
        </w:rPr>
        <w:t xml:space="preserve"> collecting</w:t>
      </w:r>
      <w:r w:rsidR="00FA6560">
        <w:rPr>
          <w:rFonts w:asciiTheme="minorHAnsi" w:hAnsiTheme="minorHAnsi" w:cstheme="minorHAnsi"/>
          <w:color w:val="auto"/>
        </w:rPr>
        <w:t xml:space="preserve"> the</w:t>
      </w:r>
      <w:r w:rsidRPr="00494F85">
        <w:rPr>
          <w:rFonts w:asciiTheme="minorHAnsi" w:hAnsiTheme="minorHAnsi" w:cstheme="minorHAnsi"/>
          <w:color w:val="auto"/>
        </w:rPr>
        <w:t xml:space="preserve"> sentinel cages.</w:t>
      </w:r>
    </w:p>
    <w:p w14:paraId="1B8772D8" w14:textId="77777777" w:rsidR="00761FC9" w:rsidRPr="00494F85" w:rsidRDefault="00761FC9" w:rsidP="0045025F">
      <w:pPr>
        <w:pStyle w:val="NormalWeb"/>
        <w:spacing w:before="0" w:beforeAutospacing="0" w:after="0" w:afterAutospacing="0"/>
        <w:rPr>
          <w:rFonts w:asciiTheme="minorHAnsi" w:hAnsiTheme="minorHAnsi" w:cstheme="minorHAnsi"/>
          <w:color w:val="auto"/>
        </w:rPr>
      </w:pPr>
    </w:p>
    <w:p w14:paraId="359212D4" w14:textId="20CC05EF" w:rsidR="00115742" w:rsidRPr="00494F85" w:rsidRDefault="00E76AD3" w:rsidP="0045025F">
      <w:pPr>
        <w:pStyle w:val="NormalWeb"/>
        <w:spacing w:before="0" w:beforeAutospacing="0" w:after="0" w:afterAutospacing="0"/>
        <w:rPr>
          <w:rFonts w:asciiTheme="minorHAnsi" w:hAnsiTheme="minorHAnsi" w:cstheme="minorHAnsi"/>
          <w:color w:val="auto"/>
        </w:rPr>
      </w:pPr>
      <w:r w:rsidRPr="00494F85">
        <w:rPr>
          <w:rFonts w:asciiTheme="minorHAnsi" w:hAnsiTheme="minorHAnsi" w:cstheme="minorHAnsi"/>
          <w:color w:val="auto"/>
        </w:rPr>
        <w:t xml:space="preserve">CAUTION: </w:t>
      </w:r>
      <w:r w:rsidR="00AA6118" w:rsidRPr="00494F85">
        <w:rPr>
          <w:rFonts w:asciiTheme="minorHAnsi" w:hAnsiTheme="minorHAnsi" w:cstheme="minorHAnsi"/>
          <w:color w:val="auto"/>
        </w:rPr>
        <w:t>Observe all safety precautions specified on the pesticide label in addition to standard pesticide applicator best practices. Pesticide applications should be conducted by a certified pesticide applicator with, if possible, additional certification in the public health pesticide category. B</w:t>
      </w:r>
      <w:r w:rsidRPr="00494F85">
        <w:rPr>
          <w:rFonts w:asciiTheme="minorHAnsi" w:hAnsiTheme="minorHAnsi" w:cstheme="minorHAnsi"/>
          <w:color w:val="auto"/>
        </w:rPr>
        <w:t>efore the spray application ensure all personnel are upwind of application area, or in vehicles with air conditioning on recirculate if they must be in the target area, and/or are wearing appropriate PPE. Ensure all sentinel cage coolers are closed and</w:t>
      </w:r>
      <w:r w:rsidR="00FA6560">
        <w:rPr>
          <w:rFonts w:asciiTheme="minorHAnsi" w:hAnsiTheme="minorHAnsi" w:cstheme="minorHAnsi"/>
          <w:color w:val="auto"/>
        </w:rPr>
        <w:t xml:space="preserve"> that</w:t>
      </w:r>
      <w:r w:rsidRPr="00494F85">
        <w:rPr>
          <w:rFonts w:asciiTheme="minorHAnsi" w:hAnsiTheme="minorHAnsi" w:cstheme="minorHAnsi"/>
          <w:color w:val="auto"/>
        </w:rPr>
        <w:t xml:space="preserve"> inside closed vehicles</w:t>
      </w:r>
      <w:r w:rsidR="008D2D29" w:rsidRPr="00494F85">
        <w:rPr>
          <w:rFonts w:asciiTheme="minorHAnsi" w:hAnsiTheme="minorHAnsi" w:cstheme="minorHAnsi"/>
          <w:color w:val="auto"/>
        </w:rPr>
        <w:t xml:space="preserve"> parked upwind of the spray application</w:t>
      </w:r>
      <w:r w:rsidRPr="00494F85">
        <w:rPr>
          <w:rFonts w:asciiTheme="minorHAnsi" w:hAnsiTheme="minorHAnsi" w:cstheme="minorHAnsi"/>
          <w:color w:val="auto"/>
        </w:rPr>
        <w:t xml:space="preserve"> </w:t>
      </w:r>
      <w:r w:rsidR="00FA6560">
        <w:rPr>
          <w:rFonts w:asciiTheme="minorHAnsi" w:hAnsiTheme="minorHAnsi" w:cstheme="minorHAnsi"/>
          <w:color w:val="auto"/>
        </w:rPr>
        <w:t>have</w:t>
      </w:r>
      <w:r w:rsidR="00FA6560" w:rsidRPr="00494F85">
        <w:rPr>
          <w:rFonts w:asciiTheme="minorHAnsi" w:hAnsiTheme="minorHAnsi" w:cstheme="minorHAnsi"/>
          <w:color w:val="auto"/>
        </w:rPr>
        <w:t xml:space="preserve"> </w:t>
      </w:r>
      <w:r w:rsidRPr="00494F85">
        <w:rPr>
          <w:rFonts w:asciiTheme="minorHAnsi" w:hAnsiTheme="minorHAnsi" w:cstheme="minorHAnsi"/>
          <w:color w:val="auto"/>
        </w:rPr>
        <w:t>the air conditioning on recirculate.</w:t>
      </w:r>
    </w:p>
    <w:p w14:paraId="7F93E361" w14:textId="77777777" w:rsidR="0045025F" w:rsidRDefault="0045025F" w:rsidP="0045025F">
      <w:pPr>
        <w:pStyle w:val="NormalWeb"/>
        <w:spacing w:before="0" w:beforeAutospacing="0" w:after="0" w:afterAutospacing="0"/>
        <w:rPr>
          <w:rFonts w:asciiTheme="minorHAnsi" w:hAnsiTheme="minorHAnsi" w:cstheme="minorHAnsi"/>
          <w:color w:val="auto"/>
        </w:rPr>
      </w:pPr>
    </w:p>
    <w:p w14:paraId="3CA8BAEB" w14:textId="510796D2" w:rsidR="00564236" w:rsidRPr="00494F85" w:rsidRDefault="00564236" w:rsidP="0045025F">
      <w:pPr>
        <w:pStyle w:val="NormalWeb"/>
        <w:spacing w:before="0" w:beforeAutospacing="0" w:after="0" w:afterAutospacing="0"/>
        <w:rPr>
          <w:rFonts w:asciiTheme="minorHAnsi" w:hAnsiTheme="minorHAnsi" w:cstheme="minorHAnsi"/>
          <w:color w:val="auto"/>
        </w:rPr>
      </w:pPr>
      <w:r w:rsidRPr="00494F85">
        <w:rPr>
          <w:rFonts w:asciiTheme="minorHAnsi" w:hAnsiTheme="minorHAnsi" w:cstheme="minorHAnsi"/>
          <w:color w:val="auto"/>
        </w:rPr>
        <w:t xml:space="preserve">[Place </w:t>
      </w:r>
      <w:r w:rsidR="004F6812" w:rsidRPr="004F6812">
        <w:rPr>
          <w:rFonts w:asciiTheme="minorHAnsi" w:hAnsiTheme="minorHAnsi" w:cstheme="minorHAnsi"/>
          <w:b/>
          <w:color w:val="auto"/>
        </w:rPr>
        <w:t>Figure 4</w:t>
      </w:r>
      <w:r w:rsidRPr="00494F85">
        <w:rPr>
          <w:rFonts w:asciiTheme="minorHAnsi" w:hAnsiTheme="minorHAnsi" w:cstheme="minorHAnsi"/>
          <w:color w:val="auto"/>
        </w:rPr>
        <w:t xml:space="preserve"> here]</w:t>
      </w:r>
    </w:p>
    <w:p w14:paraId="4A940255" w14:textId="77777777" w:rsidR="00520939" w:rsidRPr="00494F85" w:rsidRDefault="00520939" w:rsidP="0045025F">
      <w:pPr>
        <w:pStyle w:val="ListParagraph"/>
        <w:ind w:left="1224"/>
        <w:rPr>
          <w:rFonts w:asciiTheme="minorHAnsi" w:hAnsiTheme="minorHAnsi" w:cstheme="minorHAnsi"/>
          <w:color w:val="auto"/>
        </w:rPr>
      </w:pPr>
    </w:p>
    <w:p w14:paraId="1064C028" w14:textId="576CAE0E" w:rsidR="00520939" w:rsidRPr="0045025F" w:rsidRDefault="005702B8" w:rsidP="0045025F">
      <w:pPr>
        <w:pStyle w:val="ListParagraph"/>
        <w:numPr>
          <w:ilvl w:val="0"/>
          <w:numId w:val="30"/>
        </w:numPr>
        <w:rPr>
          <w:rFonts w:asciiTheme="minorHAnsi" w:hAnsiTheme="minorHAnsi" w:cstheme="minorHAnsi"/>
          <w:b/>
          <w:color w:val="auto"/>
          <w:highlight w:val="yellow"/>
        </w:rPr>
      </w:pPr>
      <w:r w:rsidRPr="0045025F">
        <w:rPr>
          <w:rFonts w:asciiTheme="minorHAnsi" w:hAnsiTheme="minorHAnsi" w:cstheme="minorHAnsi"/>
          <w:b/>
          <w:color w:val="auto"/>
          <w:highlight w:val="yellow"/>
        </w:rPr>
        <w:t>Collect</w:t>
      </w:r>
      <w:r w:rsidR="00FA6560">
        <w:rPr>
          <w:rFonts w:asciiTheme="minorHAnsi" w:hAnsiTheme="minorHAnsi" w:cstheme="minorHAnsi"/>
          <w:b/>
          <w:color w:val="auto"/>
          <w:highlight w:val="yellow"/>
        </w:rPr>
        <w:t>ing the</w:t>
      </w:r>
      <w:r w:rsidRPr="0045025F">
        <w:rPr>
          <w:rFonts w:asciiTheme="minorHAnsi" w:hAnsiTheme="minorHAnsi" w:cstheme="minorHAnsi"/>
          <w:b/>
          <w:color w:val="auto"/>
          <w:highlight w:val="yellow"/>
        </w:rPr>
        <w:t xml:space="preserve"> </w:t>
      </w:r>
      <w:r w:rsidR="00FA6560">
        <w:rPr>
          <w:rFonts w:asciiTheme="minorHAnsi" w:hAnsiTheme="minorHAnsi" w:cstheme="minorHAnsi"/>
          <w:b/>
          <w:color w:val="auto"/>
          <w:highlight w:val="yellow"/>
        </w:rPr>
        <w:t>S</w:t>
      </w:r>
      <w:r w:rsidRPr="0045025F">
        <w:rPr>
          <w:rFonts w:asciiTheme="minorHAnsi" w:hAnsiTheme="minorHAnsi" w:cstheme="minorHAnsi"/>
          <w:b/>
          <w:color w:val="auto"/>
          <w:highlight w:val="yellow"/>
        </w:rPr>
        <w:t xml:space="preserve">entinel </w:t>
      </w:r>
      <w:r w:rsidR="00FA6560">
        <w:rPr>
          <w:rFonts w:asciiTheme="minorHAnsi" w:hAnsiTheme="minorHAnsi" w:cstheme="minorHAnsi"/>
          <w:b/>
          <w:color w:val="auto"/>
          <w:highlight w:val="yellow"/>
        </w:rPr>
        <w:t>C</w:t>
      </w:r>
      <w:r w:rsidR="00520939" w:rsidRPr="0045025F">
        <w:rPr>
          <w:rFonts w:asciiTheme="minorHAnsi" w:hAnsiTheme="minorHAnsi" w:cstheme="minorHAnsi"/>
          <w:b/>
          <w:color w:val="auto"/>
          <w:highlight w:val="yellow"/>
        </w:rPr>
        <w:t>age</w:t>
      </w:r>
      <w:r w:rsidRPr="0045025F">
        <w:rPr>
          <w:rFonts w:asciiTheme="minorHAnsi" w:hAnsiTheme="minorHAnsi" w:cstheme="minorHAnsi"/>
          <w:b/>
          <w:color w:val="auto"/>
          <w:highlight w:val="yellow"/>
        </w:rPr>
        <w:t>s</w:t>
      </w:r>
      <w:r w:rsidR="00520939" w:rsidRPr="0045025F">
        <w:rPr>
          <w:rFonts w:asciiTheme="minorHAnsi" w:hAnsiTheme="minorHAnsi" w:cstheme="minorHAnsi"/>
          <w:b/>
          <w:color w:val="auto"/>
          <w:highlight w:val="yellow"/>
        </w:rPr>
        <w:t xml:space="preserve"> and </w:t>
      </w:r>
      <w:r w:rsidR="00FA6560">
        <w:rPr>
          <w:rFonts w:asciiTheme="minorHAnsi" w:hAnsiTheme="minorHAnsi" w:cstheme="minorHAnsi"/>
          <w:b/>
          <w:color w:val="auto"/>
          <w:highlight w:val="yellow"/>
        </w:rPr>
        <w:t>R</w:t>
      </w:r>
      <w:r w:rsidRPr="0045025F">
        <w:rPr>
          <w:rFonts w:asciiTheme="minorHAnsi" w:hAnsiTheme="minorHAnsi" w:cstheme="minorHAnsi"/>
          <w:b/>
          <w:color w:val="auto"/>
          <w:highlight w:val="yellow"/>
        </w:rPr>
        <w:t>ecord</w:t>
      </w:r>
      <w:r w:rsidR="00FA6560">
        <w:rPr>
          <w:rFonts w:asciiTheme="minorHAnsi" w:hAnsiTheme="minorHAnsi" w:cstheme="minorHAnsi"/>
          <w:b/>
          <w:color w:val="auto"/>
          <w:highlight w:val="yellow"/>
        </w:rPr>
        <w:t>ing</w:t>
      </w:r>
      <w:r w:rsidRPr="0045025F">
        <w:rPr>
          <w:rFonts w:asciiTheme="minorHAnsi" w:hAnsiTheme="minorHAnsi" w:cstheme="minorHAnsi"/>
          <w:b/>
          <w:color w:val="auto"/>
          <w:highlight w:val="yellow"/>
        </w:rPr>
        <w:t xml:space="preserve"> </w:t>
      </w:r>
      <w:r w:rsidR="00FA6560">
        <w:rPr>
          <w:rFonts w:asciiTheme="minorHAnsi" w:hAnsiTheme="minorHAnsi" w:cstheme="minorHAnsi"/>
          <w:b/>
          <w:color w:val="auto"/>
          <w:highlight w:val="yellow"/>
        </w:rPr>
        <w:t>M</w:t>
      </w:r>
      <w:r w:rsidRPr="0045025F">
        <w:rPr>
          <w:rFonts w:asciiTheme="minorHAnsi" w:hAnsiTheme="minorHAnsi" w:cstheme="minorHAnsi"/>
          <w:b/>
          <w:color w:val="auto"/>
          <w:highlight w:val="yellow"/>
        </w:rPr>
        <w:t xml:space="preserve">ortality </w:t>
      </w:r>
      <w:r w:rsidR="00FA6560">
        <w:rPr>
          <w:rFonts w:asciiTheme="minorHAnsi" w:hAnsiTheme="minorHAnsi" w:cstheme="minorHAnsi"/>
          <w:b/>
          <w:color w:val="auto"/>
          <w:highlight w:val="yellow"/>
        </w:rPr>
        <w:t>D</w:t>
      </w:r>
      <w:r w:rsidRPr="0045025F">
        <w:rPr>
          <w:rFonts w:asciiTheme="minorHAnsi" w:hAnsiTheme="minorHAnsi" w:cstheme="minorHAnsi"/>
          <w:b/>
          <w:color w:val="auto"/>
          <w:highlight w:val="yellow"/>
        </w:rPr>
        <w:t>ata</w:t>
      </w:r>
    </w:p>
    <w:p w14:paraId="3A59F4D7" w14:textId="77777777" w:rsidR="00761FC9" w:rsidRPr="00494F85" w:rsidRDefault="00761FC9" w:rsidP="0045025F">
      <w:pPr>
        <w:pStyle w:val="ListParagraph"/>
        <w:ind w:left="0"/>
        <w:rPr>
          <w:rFonts w:asciiTheme="minorHAnsi" w:hAnsiTheme="minorHAnsi" w:cstheme="minorHAnsi"/>
          <w:color w:val="auto"/>
        </w:rPr>
      </w:pPr>
    </w:p>
    <w:p w14:paraId="4CDF37AA" w14:textId="36CB791C" w:rsidR="00520939" w:rsidRPr="00494F85" w:rsidRDefault="008345EC" w:rsidP="0045025F">
      <w:pPr>
        <w:pStyle w:val="ListParagraph"/>
        <w:numPr>
          <w:ilvl w:val="1"/>
          <w:numId w:val="30"/>
        </w:numPr>
        <w:rPr>
          <w:rFonts w:asciiTheme="minorHAnsi" w:hAnsiTheme="minorHAnsi" w:cstheme="minorHAnsi"/>
          <w:color w:val="auto"/>
        </w:rPr>
      </w:pPr>
      <w:r w:rsidRPr="00494F85">
        <w:rPr>
          <w:rFonts w:asciiTheme="minorHAnsi" w:hAnsiTheme="minorHAnsi" w:cstheme="minorHAnsi"/>
          <w:color w:val="auto"/>
        </w:rPr>
        <w:t xml:space="preserve">Use the same sentinel cage teams to collect cages throughout the grid once the hold time has elapsed. All personnel handling post-spray cages should wear disposable nitrile gloves to minimize human contact with pesticides. </w:t>
      </w:r>
      <w:r w:rsidR="008979B9" w:rsidRPr="00494F85">
        <w:rPr>
          <w:rFonts w:asciiTheme="minorHAnsi" w:hAnsiTheme="minorHAnsi" w:cstheme="minorHAnsi"/>
          <w:color w:val="auto"/>
        </w:rPr>
        <w:t>Return p</w:t>
      </w:r>
      <w:r w:rsidR="003C3D73" w:rsidRPr="00494F85">
        <w:rPr>
          <w:rFonts w:asciiTheme="minorHAnsi" w:hAnsiTheme="minorHAnsi" w:cstheme="minorHAnsi"/>
          <w:color w:val="auto"/>
        </w:rPr>
        <w:t xml:space="preserve">ost-spray cages to the protective environment of the sentinel cage coolers as soon as possible, stored in a cool vehicle out of direct sunlight, and </w:t>
      </w:r>
      <w:r w:rsidR="003C3D73" w:rsidRPr="00494F85">
        <w:rPr>
          <w:rFonts w:asciiTheme="minorHAnsi" w:hAnsiTheme="minorHAnsi" w:cstheme="minorHAnsi"/>
          <w:color w:val="auto"/>
        </w:rPr>
        <w:lastRenderedPageBreak/>
        <w:t>returned to the lab for processing as soon as possible.</w:t>
      </w:r>
    </w:p>
    <w:p w14:paraId="2812A16A" w14:textId="77777777" w:rsidR="00761FC9" w:rsidRPr="00494F85" w:rsidRDefault="00761FC9" w:rsidP="0045025F">
      <w:pPr>
        <w:pStyle w:val="ListParagraph"/>
        <w:ind w:left="0"/>
        <w:rPr>
          <w:rFonts w:asciiTheme="minorHAnsi" w:hAnsiTheme="minorHAnsi" w:cstheme="minorHAnsi"/>
          <w:color w:val="auto"/>
        </w:rPr>
      </w:pPr>
    </w:p>
    <w:p w14:paraId="7CF6658B" w14:textId="7F5E43D2" w:rsidR="006B6668" w:rsidRPr="0045025F" w:rsidRDefault="008345EC" w:rsidP="0045025F">
      <w:pPr>
        <w:pStyle w:val="ListParagraph"/>
        <w:numPr>
          <w:ilvl w:val="1"/>
          <w:numId w:val="30"/>
        </w:numPr>
        <w:rPr>
          <w:rFonts w:asciiTheme="minorHAnsi" w:hAnsiTheme="minorHAnsi" w:cstheme="minorHAnsi"/>
          <w:color w:val="auto"/>
          <w:highlight w:val="yellow"/>
        </w:rPr>
      </w:pPr>
      <w:r w:rsidRPr="0045025F">
        <w:rPr>
          <w:rFonts w:asciiTheme="minorHAnsi" w:hAnsiTheme="minorHAnsi" w:cstheme="minorHAnsi"/>
          <w:color w:val="auto"/>
          <w:highlight w:val="yellow"/>
        </w:rPr>
        <w:t>In both treatment and control areas</w:t>
      </w:r>
      <w:r w:rsidR="00EA4CDD">
        <w:rPr>
          <w:rFonts w:asciiTheme="minorHAnsi" w:hAnsiTheme="minorHAnsi" w:cstheme="minorHAnsi"/>
          <w:color w:val="auto"/>
          <w:highlight w:val="yellow"/>
        </w:rPr>
        <w:t>,</w:t>
      </w:r>
      <w:r w:rsidRPr="0045025F">
        <w:rPr>
          <w:rFonts w:asciiTheme="minorHAnsi" w:hAnsiTheme="minorHAnsi" w:cstheme="minorHAnsi"/>
          <w:color w:val="auto"/>
          <w:highlight w:val="yellow"/>
        </w:rPr>
        <w:t xml:space="preserve"> it is critical to record post-spray mortality on each sentinel cage</w:t>
      </w:r>
      <w:r w:rsidR="00004110" w:rsidRPr="0045025F">
        <w:rPr>
          <w:rFonts w:asciiTheme="minorHAnsi" w:hAnsiTheme="minorHAnsi" w:cstheme="minorHAnsi"/>
          <w:color w:val="auto"/>
          <w:highlight w:val="yellow"/>
        </w:rPr>
        <w:t xml:space="preserve"> with a permanent marker</w:t>
      </w:r>
      <w:r w:rsidRPr="0045025F">
        <w:rPr>
          <w:rFonts w:asciiTheme="minorHAnsi" w:hAnsiTheme="minorHAnsi" w:cstheme="minorHAnsi"/>
          <w:color w:val="auto"/>
          <w:highlight w:val="yellow"/>
        </w:rPr>
        <w:t xml:space="preserve"> as it is collected. Post-spray mortality count should include </w:t>
      </w:r>
      <w:r w:rsidRPr="0069647C">
        <w:rPr>
          <w:rFonts w:asciiTheme="minorHAnsi" w:hAnsiTheme="minorHAnsi" w:cstheme="minorHAnsi"/>
          <w:color w:val="auto"/>
          <w:highlight w:val="yellow"/>
        </w:rPr>
        <w:t>all</w:t>
      </w:r>
      <w:r w:rsidRPr="00B40C71">
        <w:rPr>
          <w:rFonts w:asciiTheme="minorHAnsi" w:hAnsiTheme="minorHAnsi" w:cstheme="minorHAnsi"/>
          <w:color w:val="auto"/>
          <w:highlight w:val="yellow"/>
        </w:rPr>
        <w:t xml:space="preserve"> </w:t>
      </w:r>
      <w:r w:rsidRPr="0045025F">
        <w:rPr>
          <w:rFonts w:asciiTheme="minorHAnsi" w:hAnsiTheme="minorHAnsi" w:cstheme="minorHAnsi"/>
          <w:color w:val="auto"/>
          <w:highlight w:val="yellow"/>
        </w:rPr>
        <w:t>dead mosquitoes in the cage, and this number should be written directly adjacent to the “</w:t>
      </w:r>
      <w:r w:rsidR="00B40C71">
        <w:rPr>
          <w:rFonts w:asciiTheme="minorHAnsi" w:hAnsiTheme="minorHAnsi" w:cstheme="minorHAnsi"/>
          <w:color w:val="auto"/>
          <w:highlight w:val="yellow"/>
        </w:rPr>
        <w:t>p</w:t>
      </w:r>
      <w:r w:rsidRPr="0045025F">
        <w:rPr>
          <w:rFonts w:asciiTheme="minorHAnsi" w:hAnsiTheme="minorHAnsi" w:cstheme="minorHAnsi"/>
          <w:color w:val="auto"/>
          <w:highlight w:val="yellow"/>
        </w:rPr>
        <w:t>re</w:t>
      </w:r>
      <w:proofErr w:type="gramStart"/>
      <w:r w:rsidRPr="0045025F">
        <w:rPr>
          <w:rFonts w:asciiTheme="minorHAnsi" w:hAnsiTheme="minorHAnsi" w:cstheme="minorHAnsi"/>
          <w:color w:val="auto"/>
          <w:highlight w:val="yellow"/>
        </w:rPr>
        <w:t>-“ count</w:t>
      </w:r>
      <w:proofErr w:type="gramEnd"/>
      <w:r w:rsidRPr="0045025F">
        <w:rPr>
          <w:rFonts w:asciiTheme="minorHAnsi" w:hAnsiTheme="minorHAnsi" w:cstheme="minorHAnsi"/>
          <w:color w:val="auto"/>
          <w:highlight w:val="yellow"/>
        </w:rPr>
        <w:t>, but circled clearly</w:t>
      </w:r>
      <w:r w:rsidR="00B40C71">
        <w:rPr>
          <w:rFonts w:asciiTheme="minorHAnsi" w:hAnsiTheme="minorHAnsi" w:cstheme="minorHAnsi"/>
          <w:color w:val="auto"/>
          <w:highlight w:val="yellow"/>
        </w:rPr>
        <w:t xml:space="preserve"> enough</w:t>
      </w:r>
      <w:r w:rsidRPr="0045025F">
        <w:rPr>
          <w:rFonts w:asciiTheme="minorHAnsi" w:hAnsiTheme="minorHAnsi" w:cstheme="minorHAnsi"/>
          <w:color w:val="auto"/>
          <w:highlight w:val="yellow"/>
        </w:rPr>
        <w:t xml:space="preserve"> to distinguish it from the pre-exposure mortality count.</w:t>
      </w:r>
      <w:r w:rsidR="003C3D73" w:rsidRPr="0045025F">
        <w:rPr>
          <w:rFonts w:asciiTheme="minorHAnsi" w:hAnsiTheme="minorHAnsi" w:cstheme="minorHAnsi"/>
          <w:color w:val="auto"/>
          <w:highlight w:val="yellow"/>
        </w:rPr>
        <w:t xml:space="preserve"> Later, the pre-count will be subtracted from the post-count to obtain the actual mortality from exposure to the pesticide (spray area) or environment (control area). </w:t>
      </w:r>
      <w:r w:rsidR="009662E1" w:rsidRPr="0045025F">
        <w:rPr>
          <w:rFonts w:asciiTheme="minorHAnsi" w:hAnsiTheme="minorHAnsi" w:cstheme="minorHAnsi"/>
          <w:color w:val="auto"/>
          <w:highlight w:val="yellow"/>
        </w:rPr>
        <w:t>Do not</w:t>
      </w:r>
      <w:r w:rsidR="003C3D73" w:rsidRPr="0045025F">
        <w:rPr>
          <w:rFonts w:asciiTheme="minorHAnsi" w:hAnsiTheme="minorHAnsi" w:cstheme="minorHAnsi"/>
          <w:color w:val="auto"/>
          <w:highlight w:val="yellow"/>
        </w:rPr>
        <w:t xml:space="preserve"> attempt to conduct this math in the field while hurrying </w:t>
      </w:r>
      <w:r w:rsidR="00E907A0" w:rsidRPr="0045025F">
        <w:rPr>
          <w:rFonts w:asciiTheme="minorHAnsi" w:hAnsiTheme="minorHAnsi" w:cstheme="minorHAnsi"/>
          <w:color w:val="auto"/>
          <w:highlight w:val="yellow"/>
        </w:rPr>
        <w:t>to collect sentinel cages</w:t>
      </w:r>
      <w:r w:rsidR="003C3D73" w:rsidRPr="0045025F">
        <w:rPr>
          <w:rFonts w:asciiTheme="minorHAnsi" w:hAnsiTheme="minorHAnsi" w:cstheme="minorHAnsi"/>
          <w:color w:val="auto"/>
          <w:highlight w:val="yellow"/>
        </w:rPr>
        <w:t>.</w:t>
      </w:r>
    </w:p>
    <w:p w14:paraId="6DC73A05" w14:textId="77777777" w:rsidR="00761FC9" w:rsidRPr="00494F85" w:rsidRDefault="00761FC9" w:rsidP="0045025F">
      <w:pPr>
        <w:pStyle w:val="ListParagraph"/>
        <w:ind w:left="0"/>
        <w:rPr>
          <w:rFonts w:asciiTheme="minorHAnsi" w:hAnsiTheme="minorHAnsi" w:cstheme="minorHAnsi"/>
          <w:color w:val="auto"/>
        </w:rPr>
      </w:pPr>
    </w:p>
    <w:p w14:paraId="3C0DC01E" w14:textId="049F828D" w:rsidR="00520939" w:rsidRPr="00494F85" w:rsidRDefault="009D37AC" w:rsidP="0045025F">
      <w:pPr>
        <w:pStyle w:val="ListParagraph"/>
        <w:numPr>
          <w:ilvl w:val="1"/>
          <w:numId w:val="30"/>
        </w:numPr>
        <w:rPr>
          <w:rFonts w:asciiTheme="minorHAnsi" w:hAnsiTheme="minorHAnsi" w:cstheme="minorHAnsi"/>
          <w:color w:val="auto"/>
        </w:rPr>
      </w:pPr>
      <w:r w:rsidRPr="00494F85">
        <w:rPr>
          <w:rFonts w:asciiTheme="minorHAnsi" w:hAnsiTheme="minorHAnsi" w:cstheme="minorHAnsi"/>
          <w:color w:val="auto"/>
        </w:rPr>
        <w:t>Attempt to return</w:t>
      </w:r>
      <w:r w:rsidR="003C3D73" w:rsidRPr="00494F85">
        <w:rPr>
          <w:rFonts w:asciiTheme="minorHAnsi" w:hAnsiTheme="minorHAnsi" w:cstheme="minorHAnsi"/>
          <w:color w:val="auto"/>
        </w:rPr>
        <w:t xml:space="preserve"> sentinel cages to the lab workspace</w:t>
      </w:r>
      <w:r w:rsidRPr="00494F85">
        <w:rPr>
          <w:rFonts w:asciiTheme="minorHAnsi" w:hAnsiTheme="minorHAnsi" w:cstheme="minorHAnsi"/>
          <w:color w:val="auto"/>
        </w:rPr>
        <w:t xml:space="preserve"> within</w:t>
      </w:r>
      <w:r w:rsidR="00DA00B6">
        <w:rPr>
          <w:rFonts w:asciiTheme="minorHAnsi" w:hAnsiTheme="minorHAnsi" w:cstheme="minorHAnsi"/>
          <w:color w:val="auto"/>
        </w:rPr>
        <w:t xml:space="preserve"> 6 h</w:t>
      </w:r>
      <w:r w:rsidRPr="00494F85">
        <w:rPr>
          <w:rFonts w:asciiTheme="minorHAnsi" w:hAnsiTheme="minorHAnsi" w:cstheme="minorHAnsi"/>
          <w:color w:val="auto"/>
        </w:rPr>
        <w:t xml:space="preserve"> post-spray so that the</w:t>
      </w:r>
      <w:r w:rsidR="00DA00B6">
        <w:rPr>
          <w:rFonts w:asciiTheme="minorHAnsi" w:hAnsiTheme="minorHAnsi" w:cstheme="minorHAnsi"/>
          <w:color w:val="auto"/>
        </w:rPr>
        <w:t xml:space="preserve"> 6 h</w:t>
      </w:r>
      <w:r w:rsidRPr="00494F85">
        <w:rPr>
          <w:rFonts w:asciiTheme="minorHAnsi" w:hAnsiTheme="minorHAnsi" w:cstheme="minorHAnsi"/>
          <w:color w:val="auto"/>
        </w:rPr>
        <w:t xml:space="preserve"> mortality count can be recorded. In the lab</w:t>
      </w:r>
      <w:r w:rsidR="00B40C71">
        <w:rPr>
          <w:rFonts w:asciiTheme="minorHAnsi" w:hAnsiTheme="minorHAnsi" w:cstheme="minorHAnsi"/>
          <w:color w:val="auto"/>
        </w:rPr>
        <w:t>,</w:t>
      </w:r>
      <w:r w:rsidR="003C3D73" w:rsidRPr="00494F85">
        <w:rPr>
          <w:rFonts w:asciiTheme="minorHAnsi" w:hAnsiTheme="minorHAnsi" w:cstheme="minorHAnsi"/>
          <w:color w:val="auto"/>
        </w:rPr>
        <w:t xml:space="preserve"> transfer all cages into plastic trays</w:t>
      </w:r>
      <w:r w:rsidR="008979B9" w:rsidRPr="00494F85">
        <w:rPr>
          <w:rFonts w:asciiTheme="minorHAnsi" w:hAnsiTheme="minorHAnsi" w:cstheme="minorHAnsi"/>
          <w:color w:val="auto"/>
        </w:rPr>
        <w:t>, discarding all rubber bands, hook-and-loop cables ties, and cotton balls</w:t>
      </w:r>
      <w:r w:rsidR="003C3D73" w:rsidRPr="00494F85">
        <w:rPr>
          <w:rFonts w:asciiTheme="minorHAnsi" w:hAnsiTheme="minorHAnsi" w:cstheme="minorHAnsi"/>
          <w:color w:val="auto"/>
        </w:rPr>
        <w:t>. Each tray should hold approximately 20 sentinel cages stored with the mesh tulle parallel to the ground.</w:t>
      </w:r>
      <w:r w:rsidR="00E907A0" w:rsidRPr="00494F85">
        <w:rPr>
          <w:rFonts w:asciiTheme="minorHAnsi" w:hAnsiTheme="minorHAnsi" w:cstheme="minorHAnsi"/>
          <w:color w:val="auto"/>
        </w:rPr>
        <w:t xml:space="preserve"> Place a new 10% sucrose solution cotton ball on all cages and cover each tray with a new </w:t>
      </w:r>
      <w:r w:rsidR="008979B9" w:rsidRPr="00494F85">
        <w:rPr>
          <w:rFonts w:asciiTheme="minorHAnsi" w:hAnsiTheme="minorHAnsi" w:cstheme="minorHAnsi"/>
          <w:color w:val="auto"/>
        </w:rPr>
        <w:t>moist</w:t>
      </w:r>
      <w:r w:rsidR="00E907A0" w:rsidRPr="00494F85">
        <w:rPr>
          <w:rFonts w:asciiTheme="minorHAnsi" w:hAnsiTheme="minorHAnsi" w:cstheme="minorHAnsi"/>
          <w:color w:val="auto"/>
        </w:rPr>
        <w:t xml:space="preserve"> cotton towel</w:t>
      </w:r>
      <w:r w:rsidR="00B40C71">
        <w:rPr>
          <w:rFonts w:asciiTheme="minorHAnsi" w:hAnsiTheme="minorHAnsi" w:cstheme="minorHAnsi"/>
          <w:color w:val="auto"/>
        </w:rPr>
        <w:t>,</w:t>
      </w:r>
      <w:r w:rsidR="00E907A0" w:rsidRPr="00494F85">
        <w:rPr>
          <w:rFonts w:asciiTheme="minorHAnsi" w:hAnsiTheme="minorHAnsi" w:cstheme="minorHAnsi"/>
          <w:color w:val="auto"/>
        </w:rPr>
        <w:t xml:space="preserve"> </w:t>
      </w:r>
      <w:proofErr w:type="gramStart"/>
      <w:r w:rsidR="00E907A0" w:rsidRPr="00494F85">
        <w:rPr>
          <w:rFonts w:asciiTheme="minorHAnsi" w:hAnsiTheme="minorHAnsi" w:cstheme="minorHAnsi"/>
          <w:color w:val="auto"/>
        </w:rPr>
        <w:t>similar to</w:t>
      </w:r>
      <w:proofErr w:type="gramEnd"/>
      <w:r w:rsidR="00E907A0" w:rsidRPr="00494F85">
        <w:rPr>
          <w:rFonts w:asciiTheme="minorHAnsi" w:hAnsiTheme="minorHAnsi" w:cstheme="minorHAnsi"/>
          <w:color w:val="auto"/>
        </w:rPr>
        <w:t xml:space="preserve"> </w:t>
      </w:r>
      <w:r w:rsidR="00B40C71">
        <w:rPr>
          <w:rFonts w:asciiTheme="minorHAnsi" w:hAnsiTheme="minorHAnsi" w:cstheme="minorHAnsi"/>
          <w:color w:val="auto"/>
        </w:rPr>
        <w:t>those</w:t>
      </w:r>
      <w:r w:rsidR="00E907A0" w:rsidRPr="00494F85">
        <w:rPr>
          <w:rFonts w:asciiTheme="minorHAnsi" w:hAnsiTheme="minorHAnsi" w:cstheme="minorHAnsi"/>
          <w:color w:val="auto"/>
        </w:rPr>
        <w:t xml:space="preserve"> used in the sentinel cage coolers. </w:t>
      </w:r>
      <w:r w:rsidR="008979B9" w:rsidRPr="00494F85">
        <w:rPr>
          <w:rFonts w:asciiTheme="minorHAnsi" w:hAnsiTheme="minorHAnsi" w:cstheme="minorHAnsi"/>
          <w:color w:val="auto"/>
        </w:rPr>
        <w:t xml:space="preserve">Stack </w:t>
      </w:r>
      <w:r w:rsidR="00B40C71">
        <w:rPr>
          <w:rFonts w:asciiTheme="minorHAnsi" w:hAnsiTheme="minorHAnsi" w:cstheme="minorHAnsi"/>
          <w:color w:val="auto"/>
        </w:rPr>
        <w:t xml:space="preserve">the </w:t>
      </w:r>
      <w:r w:rsidR="008979B9" w:rsidRPr="00494F85">
        <w:rPr>
          <w:rFonts w:asciiTheme="minorHAnsi" w:hAnsiTheme="minorHAnsi" w:cstheme="minorHAnsi"/>
          <w:color w:val="auto"/>
        </w:rPr>
        <w:t>t</w:t>
      </w:r>
      <w:r w:rsidR="00E907A0" w:rsidRPr="00494F85">
        <w:rPr>
          <w:rFonts w:asciiTheme="minorHAnsi" w:hAnsiTheme="minorHAnsi" w:cstheme="minorHAnsi"/>
          <w:color w:val="auto"/>
        </w:rPr>
        <w:t>rays on</w:t>
      </w:r>
      <w:r w:rsidR="00B40C71">
        <w:rPr>
          <w:rFonts w:asciiTheme="minorHAnsi" w:hAnsiTheme="minorHAnsi" w:cstheme="minorHAnsi"/>
          <w:color w:val="auto"/>
        </w:rPr>
        <w:t xml:space="preserve"> a</w:t>
      </w:r>
      <w:r w:rsidR="00E907A0" w:rsidRPr="00494F85">
        <w:rPr>
          <w:rFonts w:asciiTheme="minorHAnsi" w:hAnsiTheme="minorHAnsi" w:cstheme="minorHAnsi"/>
          <w:color w:val="auto"/>
        </w:rPr>
        <w:t xml:space="preserve"> lab bench or in</w:t>
      </w:r>
      <w:r w:rsidR="00B40C71">
        <w:rPr>
          <w:rFonts w:asciiTheme="minorHAnsi" w:hAnsiTheme="minorHAnsi" w:cstheme="minorHAnsi"/>
          <w:color w:val="auto"/>
        </w:rPr>
        <w:t xml:space="preserve"> an</w:t>
      </w:r>
      <w:r w:rsidR="00E907A0" w:rsidRPr="00494F85">
        <w:rPr>
          <w:rFonts w:asciiTheme="minorHAnsi" w:hAnsiTheme="minorHAnsi" w:cstheme="minorHAnsi"/>
          <w:color w:val="auto"/>
        </w:rPr>
        <w:t xml:space="preserve"> incubator using ½-in PVC pipe spacers. </w:t>
      </w:r>
      <w:r w:rsidR="008979B9" w:rsidRPr="00494F85">
        <w:rPr>
          <w:rFonts w:asciiTheme="minorHAnsi" w:hAnsiTheme="minorHAnsi" w:cstheme="minorHAnsi"/>
          <w:color w:val="auto"/>
        </w:rPr>
        <w:t xml:space="preserve">Store </w:t>
      </w:r>
      <w:r w:rsidR="00B40C71">
        <w:rPr>
          <w:rFonts w:asciiTheme="minorHAnsi" w:hAnsiTheme="minorHAnsi" w:cstheme="minorHAnsi"/>
          <w:color w:val="auto"/>
        </w:rPr>
        <w:t xml:space="preserve">the </w:t>
      </w:r>
      <w:r w:rsidR="008979B9" w:rsidRPr="00494F85">
        <w:rPr>
          <w:rFonts w:asciiTheme="minorHAnsi" w:hAnsiTheme="minorHAnsi" w:cstheme="minorHAnsi"/>
          <w:color w:val="auto"/>
        </w:rPr>
        <w:t>t</w:t>
      </w:r>
      <w:r w:rsidR="00E907A0" w:rsidRPr="00494F85">
        <w:rPr>
          <w:rFonts w:asciiTheme="minorHAnsi" w:hAnsiTheme="minorHAnsi" w:cstheme="minorHAnsi"/>
          <w:color w:val="auto"/>
        </w:rPr>
        <w:t>rays with cages from treatment area</w:t>
      </w:r>
      <w:r w:rsidR="00B40C71">
        <w:rPr>
          <w:rFonts w:asciiTheme="minorHAnsi" w:hAnsiTheme="minorHAnsi" w:cstheme="minorHAnsi"/>
          <w:color w:val="auto"/>
        </w:rPr>
        <w:t>s</w:t>
      </w:r>
      <w:r w:rsidR="00E907A0" w:rsidRPr="00494F85">
        <w:rPr>
          <w:rFonts w:asciiTheme="minorHAnsi" w:hAnsiTheme="minorHAnsi" w:cstheme="minorHAnsi"/>
          <w:color w:val="auto"/>
        </w:rPr>
        <w:t xml:space="preserve"> well</w:t>
      </w:r>
      <w:r w:rsidR="00B40C71">
        <w:rPr>
          <w:rFonts w:asciiTheme="minorHAnsi" w:hAnsiTheme="minorHAnsi" w:cstheme="minorHAnsi"/>
          <w:color w:val="auto"/>
        </w:rPr>
        <w:t>-</w:t>
      </w:r>
      <w:r w:rsidR="00E907A0" w:rsidRPr="00494F85">
        <w:rPr>
          <w:rFonts w:asciiTheme="minorHAnsi" w:hAnsiTheme="minorHAnsi" w:cstheme="minorHAnsi"/>
          <w:color w:val="auto"/>
        </w:rPr>
        <w:t>separated or in different incubators that control cage trays.</w:t>
      </w:r>
    </w:p>
    <w:p w14:paraId="0F09BBD8" w14:textId="77777777" w:rsidR="00761FC9" w:rsidRPr="00494F85" w:rsidRDefault="00761FC9" w:rsidP="0045025F">
      <w:pPr>
        <w:pStyle w:val="ListParagraph"/>
        <w:ind w:left="0"/>
        <w:rPr>
          <w:rFonts w:asciiTheme="minorHAnsi" w:hAnsiTheme="minorHAnsi" w:cstheme="minorHAnsi"/>
          <w:color w:val="auto"/>
        </w:rPr>
      </w:pPr>
    </w:p>
    <w:p w14:paraId="0D94CDDB" w14:textId="4D937EB5" w:rsidR="00072906" w:rsidRPr="0045025F" w:rsidRDefault="009D37AC" w:rsidP="0045025F">
      <w:pPr>
        <w:pStyle w:val="ListParagraph"/>
        <w:numPr>
          <w:ilvl w:val="1"/>
          <w:numId w:val="30"/>
        </w:numPr>
        <w:rPr>
          <w:rFonts w:asciiTheme="minorHAnsi" w:hAnsiTheme="minorHAnsi" w:cstheme="minorHAnsi"/>
          <w:color w:val="auto"/>
          <w:highlight w:val="yellow"/>
        </w:rPr>
      </w:pPr>
      <w:r w:rsidRPr="0045025F">
        <w:rPr>
          <w:rFonts w:asciiTheme="minorHAnsi" w:hAnsiTheme="minorHAnsi" w:cstheme="minorHAnsi"/>
          <w:color w:val="auto"/>
          <w:highlight w:val="yellow"/>
        </w:rPr>
        <w:t>At this point, transfer pre- and post-spray mortality data from each cage to data forms as the</w:t>
      </w:r>
      <w:r w:rsidR="00DA00B6" w:rsidRPr="0045025F">
        <w:rPr>
          <w:rFonts w:asciiTheme="minorHAnsi" w:hAnsiTheme="minorHAnsi" w:cstheme="minorHAnsi"/>
          <w:color w:val="auto"/>
          <w:highlight w:val="yellow"/>
        </w:rPr>
        <w:t xml:space="preserve"> 6 h</w:t>
      </w:r>
      <w:r w:rsidRPr="0045025F">
        <w:rPr>
          <w:rFonts w:asciiTheme="minorHAnsi" w:hAnsiTheme="minorHAnsi" w:cstheme="minorHAnsi"/>
          <w:color w:val="auto"/>
          <w:highlight w:val="yellow"/>
        </w:rPr>
        <w:t xml:space="preserve"> mortality count is conducted: </w:t>
      </w:r>
      <w:r w:rsidR="00B40C71">
        <w:rPr>
          <w:rFonts w:asciiTheme="minorHAnsi" w:hAnsiTheme="minorHAnsi" w:cstheme="minorHAnsi"/>
          <w:color w:val="auto"/>
          <w:highlight w:val="yellow"/>
        </w:rPr>
        <w:t>o</w:t>
      </w:r>
      <w:r w:rsidRPr="0045025F">
        <w:rPr>
          <w:rFonts w:asciiTheme="minorHAnsi" w:hAnsiTheme="minorHAnsi" w:cstheme="minorHAnsi"/>
          <w:color w:val="auto"/>
          <w:highlight w:val="yellow"/>
        </w:rPr>
        <w:t xml:space="preserve">ne person wearing disposable nitrile gloves </w:t>
      </w:r>
      <w:r w:rsidR="00B40C71">
        <w:rPr>
          <w:rFonts w:asciiTheme="minorHAnsi" w:hAnsiTheme="minorHAnsi" w:cstheme="minorHAnsi"/>
          <w:color w:val="auto"/>
          <w:highlight w:val="yellow"/>
        </w:rPr>
        <w:t xml:space="preserve">should </w:t>
      </w:r>
      <w:r w:rsidRPr="0045025F">
        <w:rPr>
          <w:rFonts w:asciiTheme="minorHAnsi" w:hAnsiTheme="minorHAnsi" w:cstheme="minorHAnsi"/>
          <w:color w:val="auto"/>
          <w:highlight w:val="yellow"/>
        </w:rPr>
        <w:t>take sentinel cages out of trays</w:t>
      </w:r>
      <w:r w:rsidR="00072906" w:rsidRPr="0045025F">
        <w:rPr>
          <w:rFonts w:asciiTheme="minorHAnsi" w:hAnsiTheme="minorHAnsi" w:cstheme="minorHAnsi"/>
          <w:color w:val="auto"/>
          <w:highlight w:val="yellow"/>
        </w:rPr>
        <w:t xml:space="preserve"> one</w:t>
      </w:r>
      <w:r w:rsidR="00B40C71">
        <w:rPr>
          <w:rFonts w:asciiTheme="minorHAnsi" w:hAnsiTheme="minorHAnsi" w:cstheme="minorHAnsi"/>
          <w:color w:val="auto"/>
          <w:highlight w:val="yellow"/>
        </w:rPr>
        <w:t>-</w:t>
      </w:r>
      <w:r w:rsidR="00072906" w:rsidRPr="0045025F">
        <w:rPr>
          <w:rFonts w:asciiTheme="minorHAnsi" w:hAnsiTheme="minorHAnsi" w:cstheme="minorHAnsi"/>
          <w:color w:val="auto"/>
          <w:highlight w:val="yellow"/>
        </w:rPr>
        <w:t>by</w:t>
      </w:r>
      <w:r w:rsidR="00B40C71">
        <w:rPr>
          <w:rFonts w:asciiTheme="minorHAnsi" w:hAnsiTheme="minorHAnsi" w:cstheme="minorHAnsi"/>
          <w:color w:val="auto"/>
          <w:highlight w:val="yellow"/>
        </w:rPr>
        <w:t>-</w:t>
      </w:r>
      <w:r w:rsidR="00072906" w:rsidRPr="0045025F">
        <w:rPr>
          <w:rFonts w:asciiTheme="minorHAnsi" w:hAnsiTheme="minorHAnsi" w:cstheme="minorHAnsi"/>
          <w:color w:val="auto"/>
          <w:highlight w:val="yellow"/>
        </w:rPr>
        <w:t>one for each cage</w:t>
      </w:r>
      <w:r w:rsidR="00B40C71">
        <w:rPr>
          <w:rFonts w:asciiTheme="minorHAnsi" w:hAnsiTheme="minorHAnsi" w:cstheme="minorHAnsi"/>
          <w:color w:val="auto"/>
          <w:highlight w:val="yellow"/>
        </w:rPr>
        <w:t>,</w:t>
      </w:r>
      <w:r w:rsidR="00072906" w:rsidRPr="0045025F">
        <w:rPr>
          <w:rFonts w:asciiTheme="minorHAnsi" w:hAnsiTheme="minorHAnsi" w:cstheme="minorHAnsi"/>
          <w:color w:val="auto"/>
          <w:highlight w:val="yellow"/>
        </w:rPr>
        <w:t xml:space="preserve"> calling out</w:t>
      </w:r>
      <w:r w:rsidR="00B40C71">
        <w:rPr>
          <w:rFonts w:asciiTheme="minorHAnsi" w:hAnsiTheme="minorHAnsi" w:cstheme="minorHAnsi"/>
          <w:color w:val="auto"/>
          <w:highlight w:val="yellow"/>
        </w:rPr>
        <w:t xml:space="preserve"> the</w:t>
      </w:r>
      <w:r w:rsidR="00072906" w:rsidRPr="0045025F">
        <w:rPr>
          <w:rFonts w:asciiTheme="minorHAnsi" w:hAnsiTheme="minorHAnsi" w:cstheme="minorHAnsi"/>
          <w:color w:val="auto"/>
          <w:highlight w:val="yellow"/>
        </w:rPr>
        <w:t xml:space="preserve"> </w:t>
      </w:r>
      <w:r w:rsidR="00B40C71">
        <w:rPr>
          <w:rFonts w:asciiTheme="minorHAnsi" w:hAnsiTheme="minorHAnsi" w:cstheme="minorHAnsi"/>
          <w:color w:val="auto"/>
          <w:highlight w:val="yellow"/>
        </w:rPr>
        <w:t xml:space="preserve">1) </w:t>
      </w:r>
      <w:r w:rsidR="00072906" w:rsidRPr="0045025F">
        <w:rPr>
          <w:rFonts w:asciiTheme="minorHAnsi" w:hAnsiTheme="minorHAnsi" w:cstheme="minorHAnsi"/>
          <w:color w:val="auto"/>
          <w:highlight w:val="yellow"/>
        </w:rPr>
        <w:t>unique location code, then</w:t>
      </w:r>
      <w:r w:rsidRPr="0045025F">
        <w:rPr>
          <w:rFonts w:asciiTheme="minorHAnsi" w:hAnsiTheme="minorHAnsi" w:cstheme="minorHAnsi"/>
          <w:color w:val="auto"/>
          <w:highlight w:val="yellow"/>
        </w:rPr>
        <w:t xml:space="preserve"> the </w:t>
      </w:r>
      <w:r w:rsidR="00B40C71">
        <w:rPr>
          <w:rFonts w:asciiTheme="minorHAnsi" w:hAnsiTheme="minorHAnsi" w:cstheme="minorHAnsi"/>
          <w:color w:val="auto"/>
          <w:highlight w:val="yellow"/>
        </w:rPr>
        <w:t xml:space="preserve">2) </w:t>
      </w:r>
      <w:r w:rsidRPr="0045025F">
        <w:rPr>
          <w:rFonts w:asciiTheme="minorHAnsi" w:hAnsiTheme="minorHAnsi" w:cstheme="minorHAnsi"/>
          <w:color w:val="auto"/>
          <w:highlight w:val="yellow"/>
        </w:rPr>
        <w:t xml:space="preserve">pre-count and the immediate post-count read from the cage itself, followed by the </w:t>
      </w:r>
      <w:r w:rsidR="00B40C71">
        <w:rPr>
          <w:rFonts w:asciiTheme="minorHAnsi" w:hAnsiTheme="minorHAnsi" w:cstheme="minorHAnsi"/>
          <w:color w:val="auto"/>
          <w:highlight w:val="yellow"/>
        </w:rPr>
        <w:t xml:space="preserve">3) </w:t>
      </w:r>
      <w:r w:rsidRPr="0045025F">
        <w:rPr>
          <w:rFonts w:asciiTheme="minorHAnsi" w:hAnsiTheme="minorHAnsi" w:cstheme="minorHAnsi"/>
          <w:color w:val="auto"/>
          <w:highlight w:val="yellow"/>
        </w:rPr>
        <w:t>current</w:t>
      </w:r>
      <w:r w:rsidR="00DA00B6" w:rsidRPr="0045025F">
        <w:rPr>
          <w:rFonts w:asciiTheme="minorHAnsi" w:hAnsiTheme="minorHAnsi" w:cstheme="minorHAnsi"/>
          <w:color w:val="auto"/>
          <w:highlight w:val="yellow"/>
        </w:rPr>
        <w:t xml:space="preserve"> 6 h</w:t>
      </w:r>
      <w:r w:rsidRPr="0045025F">
        <w:rPr>
          <w:rFonts w:asciiTheme="minorHAnsi" w:hAnsiTheme="minorHAnsi" w:cstheme="minorHAnsi"/>
          <w:color w:val="auto"/>
          <w:highlight w:val="yellow"/>
        </w:rPr>
        <w:t xml:space="preserve"> count</w:t>
      </w:r>
      <w:r w:rsidR="00072906" w:rsidRPr="0045025F">
        <w:rPr>
          <w:rFonts w:asciiTheme="minorHAnsi" w:hAnsiTheme="minorHAnsi" w:cstheme="minorHAnsi"/>
          <w:color w:val="auto"/>
          <w:highlight w:val="yellow"/>
        </w:rPr>
        <w:t xml:space="preserve"> observed directly</w:t>
      </w:r>
      <w:r w:rsidRPr="0045025F">
        <w:rPr>
          <w:rFonts w:asciiTheme="minorHAnsi" w:hAnsiTheme="minorHAnsi" w:cstheme="minorHAnsi"/>
          <w:color w:val="auto"/>
          <w:highlight w:val="yellow"/>
        </w:rPr>
        <w:t xml:space="preserve">. A second person </w:t>
      </w:r>
      <w:r w:rsidR="00B40C71">
        <w:rPr>
          <w:rFonts w:asciiTheme="minorHAnsi" w:hAnsiTheme="minorHAnsi" w:cstheme="minorHAnsi"/>
          <w:color w:val="auto"/>
          <w:highlight w:val="yellow"/>
        </w:rPr>
        <w:t xml:space="preserve">should </w:t>
      </w:r>
      <w:r w:rsidRPr="0045025F">
        <w:rPr>
          <w:rFonts w:asciiTheme="minorHAnsi" w:hAnsiTheme="minorHAnsi" w:cstheme="minorHAnsi"/>
          <w:color w:val="auto"/>
          <w:highlight w:val="yellow"/>
        </w:rPr>
        <w:t xml:space="preserve">record these data </w:t>
      </w:r>
      <w:r w:rsidR="00B40C71">
        <w:rPr>
          <w:rFonts w:asciiTheme="minorHAnsi" w:hAnsiTheme="minorHAnsi" w:cstheme="minorHAnsi"/>
          <w:color w:val="auto"/>
          <w:highlight w:val="yellow"/>
        </w:rPr>
        <w:t>on</w:t>
      </w:r>
      <w:r w:rsidRPr="0045025F">
        <w:rPr>
          <w:rFonts w:asciiTheme="minorHAnsi" w:hAnsiTheme="minorHAnsi" w:cstheme="minorHAnsi"/>
          <w:color w:val="auto"/>
          <w:highlight w:val="yellow"/>
        </w:rPr>
        <w:t xml:space="preserve"> pre-prepared forms </w:t>
      </w:r>
      <w:r w:rsidR="00B40C71">
        <w:rPr>
          <w:rFonts w:asciiTheme="minorHAnsi" w:hAnsiTheme="minorHAnsi" w:cstheme="minorHAnsi"/>
          <w:color w:val="auto"/>
          <w:highlight w:val="yellow"/>
        </w:rPr>
        <w:t>having</w:t>
      </w:r>
      <w:r w:rsidRPr="0045025F">
        <w:rPr>
          <w:rFonts w:asciiTheme="minorHAnsi" w:hAnsiTheme="minorHAnsi" w:cstheme="minorHAnsi"/>
          <w:color w:val="auto"/>
          <w:highlight w:val="yellow"/>
        </w:rPr>
        <w:t xml:space="preserve"> a </w:t>
      </w:r>
      <w:r w:rsidR="00072906" w:rsidRPr="0045025F">
        <w:rPr>
          <w:rFonts w:asciiTheme="minorHAnsi" w:hAnsiTheme="minorHAnsi" w:cstheme="minorHAnsi"/>
          <w:color w:val="auto"/>
          <w:highlight w:val="yellow"/>
        </w:rPr>
        <w:t>row</w:t>
      </w:r>
      <w:r w:rsidRPr="0045025F">
        <w:rPr>
          <w:rFonts w:asciiTheme="minorHAnsi" w:hAnsiTheme="minorHAnsi" w:cstheme="minorHAnsi"/>
          <w:color w:val="auto"/>
          <w:highlight w:val="yellow"/>
        </w:rPr>
        <w:t xml:space="preserve"> for each unique position code from the trial</w:t>
      </w:r>
      <w:r w:rsidR="00072906" w:rsidRPr="0045025F">
        <w:rPr>
          <w:rFonts w:asciiTheme="minorHAnsi" w:hAnsiTheme="minorHAnsi" w:cstheme="minorHAnsi"/>
          <w:color w:val="auto"/>
          <w:highlight w:val="yellow"/>
        </w:rPr>
        <w:t xml:space="preserve"> (</w:t>
      </w:r>
      <w:r w:rsidR="004F6812" w:rsidRPr="005F00E3">
        <w:rPr>
          <w:rFonts w:asciiTheme="minorHAnsi" w:hAnsiTheme="minorHAnsi" w:cstheme="minorHAnsi"/>
          <w:b/>
          <w:color w:val="auto"/>
          <w:highlight w:val="yellow"/>
        </w:rPr>
        <w:t>Table 1</w:t>
      </w:r>
      <w:r w:rsidR="00072906" w:rsidRPr="0045025F">
        <w:rPr>
          <w:rFonts w:asciiTheme="minorHAnsi" w:hAnsiTheme="minorHAnsi" w:cstheme="minorHAnsi"/>
          <w:color w:val="auto"/>
          <w:highlight w:val="yellow"/>
        </w:rPr>
        <w:t>)</w:t>
      </w:r>
      <w:r w:rsidRPr="0045025F">
        <w:rPr>
          <w:rFonts w:asciiTheme="minorHAnsi" w:hAnsiTheme="minorHAnsi" w:cstheme="minorHAnsi"/>
          <w:color w:val="auto"/>
          <w:highlight w:val="yellow"/>
        </w:rPr>
        <w:t>.</w:t>
      </w:r>
      <w:r w:rsidR="00072906" w:rsidRPr="0045025F">
        <w:rPr>
          <w:rFonts w:asciiTheme="minorHAnsi" w:hAnsiTheme="minorHAnsi" w:cstheme="minorHAnsi"/>
          <w:color w:val="auto"/>
          <w:highlight w:val="yellow"/>
        </w:rPr>
        <w:t xml:space="preserve"> Repeat this process at </w:t>
      </w:r>
      <w:r w:rsidR="00DA00B6" w:rsidRPr="0045025F">
        <w:rPr>
          <w:rFonts w:asciiTheme="minorHAnsi" w:hAnsiTheme="minorHAnsi" w:cstheme="minorHAnsi"/>
          <w:color w:val="auto"/>
          <w:highlight w:val="yellow"/>
        </w:rPr>
        <w:t>12 h</w:t>
      </w:r>
      <w:r w:rsidR="00072906" w:rsidRPr="0045025F">
        <w:rPr>
          <w:rFonts w:asciiTheme="minorHAnsi" w:hAnsiTheme="minorHAnsi" w:cstheme="minorHAnsi"/>
          <w:color w:val="auto"/>
          <w:highlight w:val="yellow"/>
        </w:rPr>
        <w:t xml:space="preserve"> and </w:t>
      </w:r>
      <w:r w:rsidR="00DA00B6" w:rsidRPr="0045025F">
        <w:rPr>
          <w:rFonts w:asciiTheme="minorHAnsi" w:hAnsiTheme="minorHAnsi" w:cstheme="minorHAnsi"/>
          <w:color w:val="auto"/>
          <w:highlight w:val="yellow"/>
        </w:rPr>
        <w:t>24 h</w:t>
      </w:r>
      <w:r w:rsidR="00072906" w:rsidRPr="0045025F">
        <w:rPr>
          <w:rFonts w:asciiTheme="minorHAnsi" w:hAnsiTheme="minorHAnsi" w:cstheme="minorHAnsi"/>
          <w:color w:val="auto"/>
          <w:highlight w:val="yellow"/>
        </w:rPr>
        <w:t xml:space="preserve"> post-spray, storing the trays in stable conditions in between mortality counts.</w:t>
      </w:r>
    </w:p>
    <w:p w14:paraId="037801D9" w14:textId="77777777" w:rsidR="00761FC9" w:rsidRPr="00494F85" w:rsidRDefault="00761FC9" w:rsidP="0045025F">
      <w:pPr>
        <w:pStyle w:val="ListParagraph"/>
        <w:ind w:left="0"/>
        <w:rPr>
          <w:rFonts w:asciiTheme="minorHAnsi" w:hAnsiTheme="minorHAnsi" w:cstheme="minorHAnsi"/>
          <w:color w:val="auto"/>
        </w:rPr>
      </w:pPr>
    </w:p>
    <w:p w14:paraId="37D0A68D" w14:textId="2E70C391" w:rsidR="00520939" w:rsidRPr="00494F85" w:rsidRDefault="008979B9" w:rsidP="0045025F">
      <w:pPr>
        <w:pStyle w:val="ListParagraph"/>
        <w:numPr>
          <w:ilvl w:val="1"/>
          <w:numId w:val="30"/>
        </w:numPr>
        <w:rPr>
          <w:rFonts w:asciiTheme="minorHAnsi" w:hAnsiTheme="minorHAnsi" w:cstheme="minorHAnsi"/>
          <w:color w:val="auto"/>
        </w:rPr>
      </w:pPr>
      <w:r w:rsidRPr="00494F85">
        <w:rPr>
          <w:rFonts w:asciiTheme="minorHAnsi" w:hAnsiTheme="minorHAnsi" w:cstheme="minorHAnsi"/>
          <w:color w:val="auto"/>
        </w:rPr>
        <w:t xml:space="preserve">Once the </w:t>
      </w:r>
      <w:r w:rsidR="00DA00B6">
        <w:rPr>
          <w:rFonts w:asciiTheme="minorHAnsi" w:hAnsiTheme="minorHAnsi" w:cstheme="minorHAnsi"/>
          <w:color w:val="auto"/>
        </w:rPr>
        <w:t>24 h</w:t>
      </w:r>
      <w:r w:rsidRPr="00494F85">
        <w:rPr>
          <w:rFonts w:asciiTheme="minorHAnsi" w:hAnsiTheme="minorHAnsi" w:cstheme="minorHAnsi"/>
          <w:color w:val="auto"/>
        </w:rPr>
        <w:t xml:space="preserve"> mortality count is complete, freeze all trays of </w:t>
      </w:r>
      <w:r w:rsidR="00AA5B8B">
        <w:rPr>
          <w:rFonts w:asciiTheme="minorHAnsi" w:hAnsiTheme="minorHAnsi" w:cstheme="minorHAnsi"/>
          <w:color w:val="auto"/>
        </w:rPr>
        <w:t xml:space="preserve">the </w:t>
      </w:r>
      <w:r w:rsidRPr="00494F85">
        <w:rPr>
          <w:rFonts w:asciiTheme="minorHAnsi" w:hAnsiTheme="minorHAnsi" w:cstheme="minorHAnsi"/>
          <w:color w:val="auto"/>
        </w:rPr>
        <w:t>sentinel cages to kill all specimens, and then conduct final counts for each cage to obtain an accurate denominator for calculating percent mortality. If a specimen is missing from a cage</w:t>
      </w:r>
      <w:r w:rsidR="00AA5B8B">
        <w:rPr>
          <w:rFonts w:asciiTheme="minorHAnsi" w:hAnsiTheme="minorHAnsi" w:cstheme="minorHAnsi"/>
          <w:color w:val="auto"/>
        </w:rPr>
        <w:t>,</w:t>
      </w:r>
      <w:r w:rsidRPr="00494F85">
        <w:rPr>
          <w:rFonts w:asciiTheme="minorHAnsi" w:hAnsiTheme="minorHAnsi" w:cstheme="minorHAnsi"/>
          <w:color w:val="auto"/>
        </w:rPr>
        <w:t xml:space="preserve"> look directly below it in the tray, where it may have dried out and fallen through. Dispose </w:t>
      </w:r>
      <w:r w:rsidR="00AA5B8B">
        <w:rPr>
          <w:rFonts w:asciiTheme="minorHAnsi" w:hAnsiTheme="minorHAnsi" w:cstheme="minorHAnsi"/>
          <w:color w:val="auto"/>
        </w:rPr>
        <w:t xml:space="preserve">of </w:t>
      </w:r>
      <w:r w:rsidRPr="00494F85">
        <w:rPr>
          <w:rFonts w:asciiTheme="minorHAnsi" w:hAnsiTheme="minorHAnsi" w:cstheme="minorHAnsi"/>
          <w:color w:val="auto"/>
        </w:rPr>
        <w:t>all sentinel cages, cotton towels, and plastic trash bag liners in sealed garbage bags in normal trash, and thoroughly clean all coolers and trays with soap and water and air</w:t>
      </w:r>
      <w:r w:rsidR="00B16425">
        <w:rPr>
          <w:rFonts w:asciiTheme="minorHAnsi" w:hAnsiTheme="minorHAnsi" w:cstheme="minorHAnsi"/>
          <w:color w:val="auto"/>
        </w:rPr>
        <w:t>-</w:t>
      </w:r>
      <w:r w:rsidRPr="00494F85">
        <w:rPr>
          <w:rFonts w:asciiTheme="minorHAnsi" w:hAnsiTheme="minorHAnsi" w:cstheme="minorHAnsi"/>
          <w:color w:val="auto"/>
        </w:rPr>
        <w:t xml:space="preserve">dry </w:t>
      </w:r>
      <w:r w:rsidR="00B16425">
        <w:rPr>
          <w:rFonts w:asciiTheme="minorHAnsi" w:hAnsiTheme="minorHAnsi" w:cstheme="minorHAnsi"/>
          <w:color w:val="auto"/>
        </w:rPr>
        <w:t xml:space="preserve">them </w:t>
      </w:r>
      <w:r w:rsidRPr="00494F85">
        <w:rPr>
          <w:rFonts w:asciiTheme="minorHAnsi" w:hAnsiTheme="minorHAnsi" w:cstheme="minorHAnsi"/>
          <w:color w:val="auto"/>
        </w:rPr>
        <w:t>in direct sunlight.</w:t>
      </w:r>
    </w:p>
    <w:p w14:paraId="16118CF9" w14:textId="77777777" w:rsidR="00761FC9" w:rsidRPr="00494F85" w:rsidRDefault="00761FC9" w:rsidP="0045025F">
      <w:pPr>
        <w:pStyle w:val="NormalWeb"/>
        <w:spacing w:before="0" w:beforeAutospacing="0" w:after="0" w:afterAutospacing="0"/>
        <w:rPr>
          <w:rFonts w:asciiTheme="minorHAnsi" w:hAnsiTheme="minorHAnsi" w:cstheme="minorHAnsi"/>
          <w:color w:val="auto"/>
        </w:rPr>
      </w:pPr>
    </w:p>
    <w:p w14:paraId="4614AE81" w14:textId="45C37859" w:rsidR="002F0D0A" w:rsidRPr="00494F85" w:rsidRDefault="00115742" w:rsidP="0045025F">
      <w:pPr>
        <w:pStyle w:val="ListParagraph"/>
        <w:ind w:left="0"/>
        <w:rPr>
          <w:rFonts w:asciiTheme="minorHAnsi" w:hAnsiTheme="minorHAnsi" w:cstheme="minorHAnsi"/>
          <w:color w:val="auto"/>
        </w:rPr>
      </w:pPr>
      <w:r w:rsidRPr="00494F85">
        <w:rPr>
          <w:rFonts w:asciiTheme="minorHAnsi" w:hAnsiTheme="minorHAnsi" w:cstheme="minorHAnsi"/>
          <w:color w:val="auto"/>
        </w:rPr>
        <w:t xml:space="preserve">Note: </w:t>
      </w:r>
      <w:r w:rsidR="00652183" w:rsidRPr="00494F85">
        <w:rPr>
          <w:rFonts w:asciiTheme="minorHAnsi" w:hAnsiTheme="minorHAnsi" w:cstheme="minorHAnsi"/>
          <w:color w:val="auto"/>
        </w:rPr>
        <w:t>Larval tray spacers are easily made from PVC stock pipe</w:t>
      </w:r>
      <w:r w:rsidR="00B16425">
        <w:rPr>
          <w:rFonts w:asciiTheme="minorHAnsi" w:hAnsiTheme="minorHAnsi" w:cstheme="minorHAnsi"/>
          <w:color w:val="auto"/>
        </w:rPr>
        <w:t>,</w:t>
      </w:r>
      <w:r w:rsidR="00652183" w:rsidRPr="00494F85">
        <w:rPr>
          <w:rFonts w:asciiTheme="minorHAnsi" w:hAnsiTheme="minorHAnsi" w:cstheme="minorHAnsi"/>
          <w:color w:val="auto"/>
        </w:rPr>
        <w:t xml:space="preserve"> with a notch cut in each end so they cannot roll off the trays.</w:t>
      </w:r>
      <w:r w:rsidR="005F1557" w:rsidRPr="00494F85">
        <w:rPr>
          <w:rFonts w:asciiTheme="minorHAnsi" w:hAnsiTheme="minorHAnsi" w:cstheme="minorHAnsi"/>
          <w:color w:val="auto"/>
        </w:rPr>
        <w:t xml:space="preserve"> Spacers allow stacking of larval trays to save space in vehicles, incubators, or lab benches.</w:t>
      </w:r>
      <w:r w:rsidR="008979B9" w:rsidRPr="00494F85">
        <w:rPr>
          <w:color w:val="auto"/>
        </w:rPr>
        <w:t xml:space="preserve"> </w:t>
      </w:r>
      <w:r w:rsidR="008979B9" w:rsidRPr="00494F85">
        <w:rPr>
          <w:rFonts w:asciiTheme="minorHAnsi" w:hAnsiTheme="minorHAnsi" w:cstheme="minorHAnsi"/>
          <w:color w:val="auto"/>
        </w:rPr>
        <w:t>For some field sites, it may not be possible to return to the lab within 6 h</w:t>
      </w:r>
      <w:r w:rsidR="00B16425">
        <w:rPr>
          <w:rFonts w:asciiTheme="minorHAnsi" w:hAnsiTheme="minorHAnsi" w:cstheme="minorHAnsi"/>
          <w:color w:val="auto"/>
        </w:rPr>
        <w:t>;</w:t>
      </w:r>
      <w:r w:rsidR="008979B9" w:rsidRPr="00494F85">
        <w:rPr>
          <w:rFonts w:asciiTheme="minorHAnsi" w:hAnsiTheme="minorHAnsi" w:cstheme="minorHAnsi"/>
          <w:color w:val="auto"/>
        </w:rPr>
        <w:t xml:space="preserve"> in which case</w:t>
      </w:r>
      <w:r w:rsidR="00B16425">
        <w:rPr>
          <w:rFonts w:asciiTheme="minorHAnsi" w:hAnsiTheme="minorHAnsi" w:cstheme="minorHAnsi"/>
          <w:color w:val="auto"/>
        </w:rPr>
        <w:t>,</w:t>
      </w:r>
      <w:r w:rsidR="008979B9" w:rsidRPr="00494F85">
        <w:rPr>
          <w:rFonts w:asciiTheme="minorHAnsi" w:hAnsiTheme="minorHAnsi" w:cstheme="minorHAnsi"/>
          <w:color w:val="auto"/>
        </w:rPr>
        <w:t xml:space="preserve"> transfer cages from coolers to trays in the field using the above protocol and materials and stack </w:t>
      </w:r>
      <w:r w:rsidR="00B16425">
        <w:rPr>
          <w:rFonts w:asciiTheme="minorHAnsi" w:hAnsiTheme="minorHAnsi" w:cstheme="minorHAnsi"/>
          <w:color w:val="auto"/>
        </w:rPr>
        <w:t xml:space="preserve">them </w:t>
      </w:r>
      <w:r w:rsidR="008979B9" w:rsidRPr="00494F85">
        <w:rPr>
          <w:rFonts w:asciiTheme="minorHAnsi" w:hAnsiTheme="minorHAnsi" w:cstheme="minorHAnsi"/>
          <w:color w:val="auto"/>
        </w:rPr>
        <w:t>carefully in the air</w:t>
      </w:r>
      <w:r w:rsidR="00B16425">
        <w:rPr>
          <w:rFonts w:asciiTheme="minorHAnsi" w:hAnsiTheme="minorHAnsi" w:cstheme="minorHAnsi"/>
          <w:color w:val="auto"/>
        </w:rPr>
        <w:t>-</w:t>
      </w:r>
      <w:r w:rsidR="008979B9" w:rsidRPr="00494F85">
        <w:rPr>
          <w:rFonts w:asciiTheme="minorHAnsi" w:hAnsiTheme="minorHAnsi" w:cstheme="minorHAnsi"/>
          <w:color w:val="auto"/>
        </w:rPr>
        <w:t>conditioned vehicle</w:t>
      </w:r>
      <w:r w:rsidR="00761FC9" w:rsidRPr="00494F85">
        <w:rPr>
          <w:rFonts w:asciiTheme="minorHAnsi" w:hAnsiTheme="minorHAnsi" w:cstheme="minorHAnsi"/>
          <w:color w:val="auto"/>
        </w:rPr>
        <w:t>.</w:t>
      </w:r>
      <w:r w:rsidR="002F0D0A">
        <w:rPr>
          <w:rFonts w:asciiTheme="minorHAnsi" w:hAnsiTheme="minorHAnsi" w:cstheme="minorHAnsi"/>
          <w:color w:val="auto"/>
        </w:rPr>
        <w:t xml:space="preserve"> Recording m</w:t>
      </w:r>
      <w:r w:rsidR="002F0D0A" w:rsidRPr="00494F85">
        <w:rPr>
          <w:rFonts w:asciiTheme="minorHAnsi" w:hAnsiTheme="minorHAnsi" w:cstheme="minorHAnsi"/>
          <w:color w:val="auto"/>
        </w:rPr>
        <w:t xml:space="preserve">ortality in each cage immediately after the post-spray </w:t>
      </w:r>
      <w:r w:rsidR="002F0D0A">
        <w:rPr>
          <w:rFonts w:asciiTheme="minorHAnsi" w:hAnsiTheme="minorHAnsi" w:cstheme="minorHAnsi"/>
          <w:color w:val="auto"/>
        </w:rPr>
        <w:t>hold time</w:t>
      </w:r>
      <w:r w:rsidR="002F0D0A" w:rsidRPr="00494F85">
        <w:rPr>
          <w:rFonts w:asciiTheme="minorHAnsi" w:hAnsiTheme="minorHAnsi" w:cstheme="minorHAnsi"/>
          <w:color w:val="auto"/>
        </w:rPr>
        <w:t>, and at approximately</w:t>
      </w:r>
      <w:r w:rsidR="002F0D0A">
        <w:rPr>
          <w:rFonts w:asciiTheme="minorHAnsi" w:hAnsiTheme="minorHAnsi" w:cstheme="minorHAnsi"/>
          <w:color w:val="auto"/>
        </w:rPr>
        <w:t xml:space="preserve"> 6 h</w:t>
      </w:r>
      <w:r w:rsidR="002F0D0A" w:rsidRPr="00494F85">
        <w:rPr>
          <w:rFonts w:asciiTheme="minorHAnsi" w:hAnsiTheme="minorHAnsi" w:cstheme="minorHAnsi"/>
          <w:color w:val="auto"/>
        </w:rPr>
        <w:t xml:space="preserve">, </w:t>
      </w:r>
      <w:r w:rsidR="002F0D0A">
        <w:rPr>
          <w:rFonts w:asciiTheme="minorHAnsi" w:hAnsiTheme="minorHAnsi" w:cstheme="minorHAnsi"/>
          <w:color w:val="auto"/>
        </w:rPr>
        <w:t>12 h</w:t>
      </w:r>
      <w:r w:rsidR="002F0D0A" w:rsidRPr="00494F85">
        <w:rPr>
          <w:rFonts w:asciiTheme="minorHAnsi" w:hAnsiTheme="minorHAnsi" w:cstheme="minorHAnsi"/>
          <w:color w:val="auto"/>
        </w:rPr>
        <w:t xml:space="preserve">, and </w:t>
      </w:r>
      <w:r w:rsidR="002F0D0A">
        <w:rPr>
          <w:rFonts w:asciiTheme="minorHAnsi" w:hAnsiTheme="minorHAnsi" w:cstheme="minorHAnsi"/>
          <w:color w:val="auto"/>
        </w:rPr>
        <w:t xml:space="preserve">24 h post-spray </w:t>
      </w:r>
      <w:r w:rsidR="002F0D0A" w:rsidRPr="00494F85">
        <w:rPr>
          <w:rFonts w:asciiTheme="minorHAnsi" w:hAnsiTheme="minorHAnsi" w:cstheme="minorHAnsi"/>
          <w:color w:val="auto"/>
        </w:rPr>
        <w:t xml:space="preserve">will provide information on knockdown (short-term) </w:t>
      </w:r>
      <w:r w:rsidR="004F6812" w:rsidRPr="0069647C">
        <w:rPr>
          <w:rFonts w:asciiTheme="minorHAnsi" w:hAnsiTheme="minorHAnsi" w:cstheme="minorHAnsi"/>
          <w:color w:val="auto"/>
        </w:rPr>
        <w:t>vs.</w:t>
      </w:r>
      <w:r w:rsidR="002F0D0A" w:rsidRPr="00494F85">
        <w:rPr>
          <w:rFonts w:asciiTheme="minorHAnsi" w:hAnsiTheme="minorHAnsi" w:cstheme="minorHAnsi"/>
          <w:i/>
          <w:color w:val="auto"/>
        </w:rPr>
        <w:t xml:space="preserve"> </w:t>
      </w:r>
      <w:r w:rsidR="002F0D0A" w:rsidRPr="00494F85">
        <w:rPr>
          <w:rFonts w:asciiTheme="minorHAnsi" w:hAnsiTheme="minorHAnsi" w:cstheme="minorHAnsi"/>
          <w:color w:val="auto"/>
        </w:rPr>
        <w:t>long-term effects of the pesticide.</w:t>
      </w:r>
    </w:p>
    <w:p w14:paraId="364D932C" w14:textId="1954351A" w:rsidR="00761FC9" w:rsidRPr="00494F85" w:rsidRDefault="00761FC9" w:rsidP="0045025F">
      <w:pPr>
        <w:pStyle w:val="NormalWeb"/>
        <w:spacing w:before="0" w:beforeAutospacing="0" w:after="0" w:afterAutospacing="0"/>
        <w:rPr>
          <w:rFonts w:asciiTheme="minorHAnsi" w:hAnsiTheme="minorHAnsi" w:cstheme="minorHAnsi"/>
          <w:color w:val="auto"/>
        </w:rPr>
      </w:pPr>
    </w:p>
    <w:p w14:paraId="6849C8A5" w14:textId="3440A587" w:rsidR="00564236" w:rsidRPr="00494F85" w:rsidRDefault="00564236" w:rsidP="0045025F">
      <w:pPr>
        <w:rPr>
          <w:rFonts w:asciiTheme="minorHAnsi" w:hAnsiTheme="minorHAnsi" w:cstheme="minorHAnsi"/>
          <w:color w:val="auto"/>
        </w:rPr>
      </w:pPr>
      <w:r w:rsidRPr="00494F85">
        <w:rPr>
          <w:rFonts w:asciiTheme="minorHAnsi" w:hAnsiTheme="minorHAnsi" w:cstheme="minorHAnsi"/>
          <w:color w:val="auto"/>
        </w:rPr>
        <w:t xml:space="preserve">[Place </w:t>
      </w:r>
      <w:r w:rsidR="004F6812" w:rsidRPr="004F6812">
        <w:rPr>
          <w:rFonts w:asciiTheme="minorHAnsi" w:hAnsiTheme="minorHAnsi" w:cstheme="minorHAnsi"/>
          <w:b/>
          <w:color w:val="auto"/>
        </w:rPr>
        <w:t>Figure 5</w:t>
      </w:r>
      <w:r w:rsidRPr="00494F85">
        <w:rPr>
          <w:rFonts w:asciiTheme="minorHAnsi" w:hAnsiTheme="minorHAnsi" w:cstheme="minorHAnsi"/>
          <w:color w:val="auto"/>
        </w:rPr>
        <w:t xml:space="preserve"> here]</w:t>
      </w:r>
    </w:p>
    <w:p w14:paraId="072EEE7C" w14:textId="77777777" w:rsidR="00520939" w:rsidRPr="00494F85" w:rsidRDefault="00520939" w:rsidP="0045025F">
      <w:pPr>
        <w:pStyle w:val="ListParagraph"/>
        <w:ind w:left="1224"/>
        <w:rPr>
          <w:rFonts w:asciiTheme="minorHAnsi" w:hAnsiTheme="minorHAnsi" w:cstheme="minorHAnsi"/>
          <w:color w:val="auto"/>
        </w:rPr>
      </w:pPr>
    </w:p>
    <w:p w14:paraId="3E32E003" w14:textId="5B872ABE" w:rsidR="00520939" w:rsidRPr="0045025F" w:rsidRDefault="005702B8" w:rsidP="0045025F">
      <w:pPr>
        <w:pStyle w:val="ListParagraph"/>
        <w:numPr>
          <w:ilvl w:val="0"/>
          <w:numId w:val="30"/>
        </w:numPr>
        <w:rPr>
          <w:rFonts w:asciiTheme="minorHAnsi" w:hAnsiTheme="minorHAnsi" w:cstheme="minorHAnsi"/>
          <w:b/>
          <w:color w:val="auto"/>
          <w:highlight w:val="yellow"/>
        </w:rPr>
      </w:pPr>
      <w:r w:rsidRPr="0045025F">
        <w:rPr>
          <w:rFonts w:asciiTheme="minorHAnsi" w:hAnsiTheme="minorHAnsi" w:cstheme="minorHAnsi"/>
          <w:b/>
          <w:color w:val="auto"/>
          <w:highlight w:val="yellow"/>
        </w:rPr>
        <w:lastRenderedPageBreak/>
        <w:t>Process</w:t>
      </w:r>
      <w:r w:rsidR="00B16425">
        <w:rPr>
          <w:rFonts w:asciiTheme="minorHAnsi" w:hAnsiTheme="minorHAnsi" w:cstheme="minorHAnsi"/>
          <w:b/>
          <w:color w:val="auto"/>
          <w:highlight w:val="yellow"/>
        </w:rPr>
        <w:t>ing</w:t>
      </w:r>
      <w:r w:rsidRPr="0045025F">
        <w:rPr>
          <w:rFonts w:asciiTheme="minorHAnsi" w:hAnsiTheme="minorHAnsi" w:cstheme="minorHAnsi"/>
          <w:b/>
          <w:color w:val="auto"/>
          <w:highlight w:val="yellow"/>
        </w:rPr>
        <w:t xml:space="preserve">, </w:t>
      </w:r>
      <w:r w:rsidR="00B16425">
        <w:rPr>
          <w:rFonts w:asciiTheme="minorHAnsi" w:hAnsiTheme="minorHAnsi" w:cstheme="minorHAnsi"/>
          <w:b/>
          <w:color w:val="auto"/>
          <w:highlight w:val="yellow"/>
        </w:rPr>
        <w:t>A</w:t>
      </w:r>
      <w:r w:rsidRPr="0045025F">
        <w:rPr>
          <w:rFonts w:asciiTheme="minorHAnsi" w:hAnsiTheme="minorHAnsi" w:cstheme="minorHAnsi"/>
          <w:b/>
          <w:color w:val="auto"/>
          <w:highlight w:val="yellow"/>
        </w:rPr>
        <w:t>nalyz</w:t>
      </w:r>
      <w:r w:rsidR="00B16425">
        <w:rPr>
          <w:rFonts w:asciiTheme="minorHAnsi" w:hAnsiTheme="minorHAnsi" w:cstheme="minorHAnsi"/>
          <w:b/>
          <w:color w:val="auto"/>
          <w:highlight w:val="yellow"/>
        </w:rPr>
        <w:t>ing</w:t>
      </w:r>
      <w:r w:rsidRPr="0045025F">
        <w:rPr>
          <w:rFonts w:asciiTheme="minorHAnsi" w:hAnsiTheme="minorHAnsi" w:cstheme="minorHAnsi"/>
          <w:b/>
          <w:color w:val="auto"/>
          <w:highlight w:val="yellow"/>
        </w:rPr>
        <w:t xml:space="preserve">, and </w:t>
      </w:r>
      <w:r w:rsidR="00B16425">
        <w:rPr>
          <w:rFonts w:asciiTheme="minorHAnsi" w:hAnsiTheme="minorHAnsi" w:cstheme="minorHAnsi"/>
          <w:b/>
          <w:color w:val="auto"/>
          <w:highlight w:val="yellow"/>
        </w:rPr>
        <w:t>M</w:t>
      </w:r>
      <w:r w:rsidRPr="0045025F">
        <w:rPr>
          <w:rFonts w:asciiTheme="minorHAnsi" w:hAnsiTheme="minorHAnsi" w:cstheme="minorHAnsi"/>
          <w:b/>
          <w:color w:val="auto"/>
          <w:highlight w:val="yellow"/>
        </w:rPr>
        <w:t>ap</w:t>
      </w:r>
      <w:r w:rsidR="00B16425">
        <w:rPr>
          <w:rFonts w:asciiTheme="minorHAnsi" w:hAnsiTheme="minorHAnsi" w:cstheme="minorHAnsi"/>
          <w:b/>
          <w:color w:val="auto"/>
          <w:highlight w:val="yellow"/>
        </w:rPr>
        <w:t>ping</w:t>
      </w:r>
      <w:r w:rsidRPr="0045025F">
        <w:rPr>
          <w:rFonts w:asciiTheme="minorHAnsi" w:hAnsiTheme="minorHAnsi" w:cstheme="minorHAnsi"/>
          <w:b/>
          <w:color w:val="auto"/>
          <w:highlight w:val="yellow"/>
        </w:rPr>
        <w:t xml:space="preserve"> </w:t>
      </w:r>
      <w:r w:rsidR="00B16425">
        <w:rPr>
          <w:rFonts w:asciiTheme="minorHAnsi" w:hAnsiTheme="minorHAnsi" w:cstheme="minorHAnsi"/>
          <w:b/>
          <w:color w:val="auto"/>
          <w:highlight w:val="yellow"/>
        </w:rPr>
        <w:t>M</w:t>
      </w:r>
      <w:r w:rsidRPr="0045025F">
        <w:rPr>
          <w:rFonts w:asciiTheme="minorHAnsi" w:hAnsiTheme="minorHAnsi" w:cstheme="minorHAnsi"/>
          <w:b/>
          <w:color w:val="auto"/>
          <w:highlight w:val="yellow"/>
        </w:rPr>
        <w:t xml:space="preserve">ortality </w:t>
      </w:r>
      <w:r w:rsidR="00B16425">
        <w:rPr>
          <w:rFonts w:asciiTheme="minorHAnsi" w:hAnsiTheme="minorHAnsi" w:cstheme="minorHAnsi"/>
          <w:b/>
          <w:color w:val="auto"/>
          <w:highlight w:val="yellow"/>
        </w:rPr>
        <w:t>D</w:t>
      </w:r>
      <w:r w:rsidRPr="0045025F">
        <w:rPr>
          <w:rFonts w:asciiTheme="minorHAnsi" w:hAnsiTheme="minorHAnsi" w:cstheme="minorHAnsi"/>
          <w:b/>
          <w:color w:val="auto"/>
          <w:highlight w:val="yellow"/>
        </w:rPr>
        <w:t>ata</w:t>
      </w:r>
    </w:p>
    <w:p w14:paraId="718DE07F" w14:textId="77777777" w:rsidR="00761FC9" w:rsidRPr="00494F85" w:rsidRDefault="00761FC9" w:rsidP="0045025F">
      <w:pPr>
        <w:pStyle w:val="ListParagraph"/>
        <w:ind w:left="0"/>
        <w:rPr>
          <w:rFonts w:asciiTheme="minorHAnsi" w:hAnsiTheme="minorHAnsi" w:cstheme="minorHAnsi"/>
          <w:color w:val="auto"/>
        </w:rPr>
      </w:pPr>
    </w:p>
    <w:p w14:paraId="5162AB21" w14:textId="38B8D162" w:rsidR="00D44466" w:rsidRPr="00494F85" w:rsidRDefault="00D44466" w:rsidP="0045025F">
      <w:pPr>
        <w:pStyle w:val="ListParagraph"/>
        <w:numPr>
          <w:ilvl w:val="1"/>
          <w:numId w:val="30"/>
        </w:numPr>
        <w:rPr>
          <w:rFonts w:asciiTheme="minorHAnsi" w:hAnsiTheme="minorHAnsi" w:cstheme="minorHAnsi"/>
          <w:color w:val="auto"/>
        </w:rPr>
      </w:pPr>
      <w:r w:rsidRPr="00494F85">
        <w:rPr>
          <w:rFonts w:asciiTheme="minorHAnsi" w:hAnsiTheme="minorHAnsi" w:cstheme="minorHAnsi"/>
          <w:color w:val="auto"/>
        </w:rPr>
        <w:t>Transfer all hand-recorded mortality data from</w:t>
      </w:r>
      <w:r w:rsidR="00B16425">
        <w:rPr>
          <w:rFonts w:asciiTheme="minorHAnsi" w:hAnsiTheme="minorHAnsi" w:cstheme="minorHAnsi"/>
          <w:color w:val="auto"/>
        </w:rPr>
        <w:t xml:space="preserve"> the</w:t>
      </w:r>
      <w:r w:rsidRPr="00494F85">
        <w:rPr>
          <w:rFonts w:asciiTheme="minorHAnsi" w:hAnsiTheme="minorHAnsi" w:cstheme="minorHAnsi"/>
          <w:color w:val="auto"/>
        </w:rPr>
        <w:t xml:space="preserve"> forms into an electronic spreadsheet and calculate 4 new columns for post-spray,</w:t>
      </w:r>
      <w:r w:rsidR="00DA00B6">
        <w:rPr>
          <w:rFonts w:asciiTheme="minorHAnsi" w:hAnsiTheme="minorHAnsi" w:cstheme="minorHAnsi"/>
          <w:color w:val="auto"/>
        </w:rPr>
        <w:t xml:space="preserve"> 6 h</w:t>
      </w:r>
      <w:r w:rsidRPr="00494F85">
        <w:rPr>
          <w:rFonts w:asciiTheme="minorHAnsi" w:hAnsiTheme="minorHAnsi" w:cstheme="minorHAnsi"/>
          <w:color w:val="auto"/>
        </w:rPr>
        <w:t>, 12</w:t>
      </w:r>
      <w:r w:rsidR="00DA00B6">
        <w:rPr>
          <w:rFonts w:asciiTheme="minorHAnsi" w:hAnsiTheme="minorHAnsi" w:cstheme="minorHAnsi"/>
          <w:color w:val="auto"/>
        </w:rPr>
        <w:t xml:space="preserve"> </w:t>
      </w:r>
      <w:r w:rsidRPr="00494F85">
        <w:rPr>
          <w:rFonts w:asciiTheme="minorHAnsi" w:hAnsiTheme="minorHAnsi" w:cstheme="minorHAnsi"/>
          <w:color w:val="auto"/>
        </w:rPr>
        <w:t xml:space="preserve">h, and </w:t>
      </w:r>
      <w:r w:rsidR="00DA00B6">
        <w:rPr>
          <w:rFonts w:asciiTheme="minorHAnsi" w:hAnsiTheme="minorHAnsi" w:cstheme="minorHAnsi"/>
          <w:color w:val="auto"/>
        </w:rPr>
        <w:t>24 h</w:t>
      </w:r>
      <w:r w:rsidRPr="00494F85">
        <w:rPr>
          <w:rFonts w:asciiTheme="minorHAnsi" w:hAnsiTheme="minorHAnsi" w:cstheme="minorHAnsi"/>
          <w:color w:val="auto"/>
        </w:rPr>
        <w:t xml:space="preserve"> mortality </w:t>
      </w:r>
      <w:r w:rsidR="00B16425">
        <w:rPr>
          <w:rFonts w:asciiTheme="minorHAnsi" w:hAnsiTheme="minorHAnsi" w:cstheme="minorHAnsi"/>
          <w:color w:val="auto"/>
        </w:rPr>
        <w:t>(</w:t>
      </w:r>
      <w:r w:rsidRPr="00494F85">
        <w:rPr>
          <w:rFonts w:asciiTheme="minorHAnsi" w:hAnsiTheme="minorHAnsi" w:cstheme="minorHAnsi"/>
          <w:color w:val="auto"/>
        </w:rPr>
        <w:t>all corrected for pre-spray mortality</w:t>
      </w:r>
      <w:r w:rsidR="00B16425">
        <w:rPr>
          <w:rFonts w:asciiTheme="minorHAnsi" w:hAnsiTheme="minorHAnsi" w:cstheme="minorHAnsi"/>
          <w:color w:val="auto"/>
        </w:rPr>
        <w:t>)</w:t>
      </w:r>
      <w:r w:rsidRPr="00494F85">
        <w:rPr>
          <w:rFonts w:asciiTheme="minorHAnsi" w:hAnsiTheme="minorHAnsi" w:cstheme="minorHAnsi"/>
          <w:color w:val="auto"/>
        </w:rPr>
        <w:t>.</w:t>
      </w:r>
    </w:p>
    <w:p w14:paraId="6AEA58AD" w14:textId="77777777" w:rsidR="00761FC9" w:rsidRPr="00494F85" w:rsidRDefault="00761FC9" w:rsidP="0045025F">
      <w:pPr>
        <w:pStyle w:val="ListParagraph"/>
        <w:ind w:left="0"/>
        <w:rPr>
          <w:rFonts w:asciiTheme="minorHAnsi" w:hAnsiTheme="minorHAnsi" w:cstheme="minorHAnsi"/>
          <w:color w:val="auto"/>
        </w:rPr>
      </w:pPr>
    </w:p>
    <w:p w14:paraId="795863D2" w14:textId="33F2FB6E" w:rsidR="005702B8" w:rsidRPr="00494F85" w:rsidRDefault="00D44466" w:rsidP="0045025F">
      <w:pPr>
        <w:pStyle w:val="ListParagraph"/>
        <w:numPr>
          <w:ilvl w:val="1"/>
          <w:numId w:val="30"/>
        </w:numPr>
        <w:rPr>
          <w:rFonts w:asciiTheme="minorHAnsi" w:hAnsiTheme="minorHAnsi" w:cstheme="minorHAnsi"/>
          <w:color w:val="auto"/>
        </w:rPr>
      </w:pPr>
      <w:r w:rsidRPr="00494F85">
        <w:rPr>
          <w:rFonts w:asciiTheme="minorHAnsi" w:hAnsiTheme="minorHAnsi" w:cstheme="minorHAnsi"/>
          <w:color w:val="auto"/>
        </w:rPr>
        <w:t xml:space="preserve">Correct all treatment area mortality data for control mortality in 4 additional new columns using the </w:t>
      </w:r>
      <w:r w:rsidR="005702B8" w:rsidRPr="00494F85">
        <w:rPr>
          <w:rFonts w:asciiTheme="minorHAnsi" w:hAnsiTheme="minorHAnsi" w:cstheme="minorHAnsi"/>
          <w:color w:val="auto"/>
        </w:rPr>
        <w:t>Abbott correction</w:t>
      </w:r>
      <w:r w:rsidR="00DD0D9C" w:rsidRPr="00494F85">
        <w:rPr>
          <w:rFonts w:asciiTheme="minorHAnsi" w:hAnsiTheme="minorHAnsi" w:cstheme="minorHAnsi"/>
          <w:color w:val="auto"/>
          <w:vertAlign w:val="superscript"/>
        </w:rPr>
        <w:t>17</w:t>
      </w:r>
      <w:r w:rsidRPr="00494F85">
        <w:rPr>
          <w:rFonts w:asciiTheme="minorHAnsi" w:hAnsiTheme="minorHAnsi" w:cstheme="minorHAnsi"/>
          <w:color w:val="auto"/>
        </w:rPr>
        <w:t xml:space="preserve">: </w:t>
      </w:r>
      <w:r w:rsidR="00B16425">
        <w:rPr>
          <w:rFonts w:asciiTheme="minorHAnsi" w:hAnsiTheme="minorHAnsi" w:cstheme="minorHAnsi"/>
          <w:color w:val="auto"/>
        </w:rPr>
        <w:t>c</w:t>
      </w:r>
      <w:r w:rsidRPr="00494F85">
        <w:rPr>
          <w:rFonts w:asciiTheme="minorHAnsi" w:hAnsiTheme="minorHAnsi" w:cstheme="minorHAnsi"/>
          <w:color w:val="auto"/>
        </w:rPr>
        <w:t xml:space="preserve">alculate a mean control mortality across all control sentinels for each </w:t>
      </w:r>
      <w:proofErr w:type="gramStart"/>
      <w:r w:rsidRPr="00494F85">
        <w:rPr>
          <w:rFonts w:asciiTheme="minorHAnsi" w:hAnsiTheme="minorHAnsi" w:cstheme="minorHAnsi"/>
          <w:color w:val="auto"/>
        </w:rPr>
        <w:t>time period</w:t>
      </w:r>
      <w:proofErr w:type="gramEnd"/>
      <w:r w:rsidRPr="00494F85">
        <w:rPr>
          <w:rFonts w:asciiTheme="minorHAnsi" w:hAnsiTheme="minorHAnsi" w:cstheme="minorHAnsi"/>
          <w:color w:val="auto"/>
        </w:rPr>
        <w:t xml:space="preserve"> that mortality was recorded (</w:t>
      </w:r>
      <w:r w:rsidR="004F6812" w:rsidRPr="004F6812">
        <w:rPr>
          <w:rFonts w:asciiTheme="minorHAnsi" w:hAnsiTheme="minorHAnsi" w:cstheme="minorHAnsi"/>
          <w:i/>
          <w:color w:val="auto"/>
        </w:rPr>
        <w:t>i.e.,</w:t>
      </w:r>
      <w:r w:rsidRPr="00494F85">
        <w:rPr>
          <w:rFonts w:asciiTheme="minorHAnsi" w:hAnsiTheme="minorHAnsi" w:cstheme="minorHAnsi"/>
          <w:color w:val="auto"/>
        </w:rPr>
        <w:t xml:space="preserve"> post-spray,</w:t>
      </w:r>
      <w:r w:rsidR="00DA00B6">
        <w:rPr>
          <w:rFonts w:asciiTheme="minorHAnsi" w:hAnsiTheme="minorHAnsi" w:cstheme="minorHAnsi"/>
          <w:color w:val="auto"/>
        </w:rPr>
        <w:t xml:space="preserve"> 6 h</w:t>
      </w:r>
      <w:r w:rsidRPr="00494F85">
        <w:rPr>
          <w:rFonts w:asciiTheme="minorHAnsi" w:hAnsiTheme="minorHAnsi" w:cstheme="minorHAnsi"/>
          <w:color w:val="auto"/>
        </w:rPr>
        <w:t>, 12</w:t>
      </w:r>
      <w:r w:rsidR="00DA00B6">
        <w:rPr>
          <w:rFonts w:asciiTheme="minorHAnsi" w:hAnsiTheme="minorHAnsi" w:cstheme="minorHAnsi"/>
          <w:color w:val="auto"/>
        </w:rPr>
        <w:t xml:space="preserve"> </w:t>
      </w:r>
      <w:r w:rsidRPr="00494F85">
        <w:rPr>
          <w:rFonts w:asciiTheme="minorHAnsi" w:hAnsiTheme="minorHAnsi" w:cstheme="minorHAnsi"/>
          <w:color w:val="auto"/>
        </w:rPr>
        <w:t xml:space="preserve">h, and </w:t>
      </w:r>
      <w:r w:rsidR="00DA00B6">
        <w:rPr>
          <w:rFonts w:asciiTheme="minorHAnsi" w:hAnsiTheme="minorHAnsi" w:cstheme="minorHAnsi"/>
          <w:color w:val="auto"/>
        </w:rPr>
        <w:t>24 h</w:t>
      </w:r>
      <w:r w:rsidR="00B16425">
        <w:rPr>
          <w:rFonts w:asciiTheme="minorHAnsi" w:hAnsiTheme="minorHAnsi" w:cstheme="minorHAnsi"/>
          <w:color w:val="auto"/>
        </w:rPr>
        <w:t>;</w:t>
      </w:r>
      <w:r w:rsidRPr="00494F85">
        <w:rPr>
          <w:rFonts w:asciiTheme="minorHAnsi" w:hAnsiTheme="minorHAnsi" w:cstheme="minorHAnsi"/>
          <w:color w:val="auto"/>
        </w:rPr>
        <w:t xml:space="preserve"> all corrected for pre-spray mortality)</w:t>
      </w:r>
      <w:r w:rsidR="00B16425">
        <w:rPr>
          <w:rFonts w:asciiTheme="minorHAnsi" w:hAnsiTheme="minorHAnsi" w:cstheme="minorHAnsi"/>
          <w:color w:val="auto"/>
        </w:rPr>
        <w:t>,</w:t>
      </w:r>
      <w:r w:rsidRPr="00494F85">
        <w:rPr>
          <w:rFonts w:asciiTheme="minorHAnsi" w:hAnsiTheme="minorHAnsi" w:cstheme="minorHAnsi"/>
          <w:color w:val="auto"/>
        </w:rPr>
        <w:t xml:space="preserve"> and use this mean to Abbott-correct the mortality in each treatment area sentinel cage for each corresponding time period. The th</w:t>
      </w:r>
      <w:r w:rsidR="005702B8" w:rsidRPr="00494F85">
        <w:rPr>
          <w:rFonts w:asciiTheme="minorHAnsi" w:hAnsiTheme="minorHAnsi" w:cstheme="minorHAnsi"/>
          <w:color w:val="auto"/>
        </w:rPr>
        <w:t xml:space="preserve">reshold for </w:t>
      </w:r>
      <w:r w:rsidRPr="00494F85">
        <w:rPr>
          <w:rFonts w:asciiTheme="minorHAnsi" w:hAnsiTheme="minorHAnsi" w:cstheme="minorHAnsi"/>
          <w:color w:val="auto"/>
        </w:rPr>
        <w:t xml:space="preserve">acceptable </w:t>
      </w:r>
      <w:r w:rsidR="005702B8" w:rsidRPr="00494F85">
        <w:rPr>
          <w:rFonts w:asciiTheme="minorHAnsi" w:hAnsiTheme="minorHAnsi" w:cstheme="minorHAnsi"/>
          <w:color w:val="auto"/>
        </w:rPr>
        <w:t>control mortality</w:t>
      </w:r>
      <w:r w:rsidRPr="00494F85">
        <w:rPr>
          <w:rFonts w:asciiTheme="minorHAnsi" w:hAnsiTheme="minorHAnsi" w:cstheme="minorHAnsi"/>
          <w:color w:val="auto"/>
        </w:rPr>
        <w:t xml:space="preserve"> may be arbitrarily determined based on the species of sentinel mosquito used but should not exceed 25%</w:t>
      </w:r>
      <w:r w:rsidR="00DD0D9C" w:rsidRPr="00494F85">
        <w:rPr>
          <w:rFonts w:asciiTheme="minorHAnsi" w:hAnsiTheme="minorHAnsi" w:cstheme="minorHAnsi"/>
          <w:color w:val="auto"/>
          <w:vertAlign w:val="superscript"/>
        </w:rPr>
        <w:t>18</w:t>
      </w:r>
      <w:r w:rsidRPr="00494F85">
        <w:rPr>
          <w:rFonts w:asciiTheme="minorHAnsi" w:hAnsiTheme="minorHAnsi" w:cstheme="minorHAnsi"/>
          <w:color w:val="auto"/>
        </w:rPr>
        <w:t>.</w:t>
      </w:r>
    </w:p>
    <w:p w14:paraId="3B58DE75" w14:textId="77777777" w:rsidR="00761FC9" w:rsidRPr="00494F85" w:rsidRDefault="00761FC9" w:rsidP="0045025F">
      <w:pPr>
        <w:pStyle w:val="ListParagraph"/>
        <w:ind w:left="0"/>
        <w:rPr>
          <w:rFonts w:asciiTheme="minorHAnsi" w:hAnsiTheme="minorHAnsi" w:cstheme="minorHAnsi"/>
          <w:color w:val="auto"/>
        </w:rPr>
      </w:pPr>
    </w:p>
    <w:p w14:paraId="23AEF503" w14:textId="26F5F2A1" w:rsidR="00D44466" w:rsidRPr="0045025F" w:rsidRDefault="00D44466" w:rsidP="0045025F">
      <w:pPr>
        <w:pStyle w:val="ListParagraph"/>
        <w:numPr>
          <w:ilvl w:val="1"/>
          <w:numId w:val="30"/>
        </w:numPr>
        <w:rPr>
          <w:rFonts w:asciiTheme="minorHAnsi" w:hAnsiTheme="minorHAnsi" w:cstheme="minorHAnsi"/>
          <w:color w:val="auto"/>
          <w:highlight w:val="yellow"/>
        </w:rPr>
      </w:pPr>
      <w:r w:rsidRPr="0045025F">
        <w:rPr>
          <w:rFonts w:asciiTheme="minorHAnsi" w:hAnsiTheme="minorHAnsi" w:cstheme="minorHAnsi"/>
          <w:color w:val="auto"/>
          <w:highlight w:val="yellow"/>
        </w:rPr>
        <w:t xml:space="preserve">In a geographic information system map all unique sentinel cage locations using the GPS data gathered in step 2.1.3 and create 4 columns for Abbott-corrected mortality for the 4 mortality time periods in the attribute table for these locations. Create an interpolated coverage for mortality for each of the 4 mortality time periods across all unique sentinel locations in the treatment area. Add these interpolated coverages to the map and use a stretched color ramp on a blue to red spectrum oriented low (blue) to high (red). </w:t>
      </w:r>
    </w:p>
    <w:p w14:paraId="5B5B00D9" w14:textId="77777777" w:rsidR="00761FC9" w:rsidRPr="0045025F" w:rsidRDefault="00761FC9" w:rsidP="0045025F">
      <w:pPr>
        <w:pStyle w:val="ListParagraph"/>
        <w:ind w:left="0"/>
        <w:rPr>
          <w:rFonts w:asciiTheme="minorHAnsi" w:hAnsiTheme="minorHAnsi" w:cstheme="minorHAnsi"/>
          <w:color w:val="auto"/>
          <w:highlight w:val="yellow"/>
        </w:rPr>
      </w:pPr>
    </w:p>
    <w:p w14:paraId="56FD09C0" w14:textId="0BA48986" w:rsidR="004F6812" w:rsidRDefault="00D44466" w:rsidP="0045025F">
      <w:pPr>
        <w:pStyle w:val="ListParagraph"/>
        <w:numPr>
          <w:ilvl w:val="1"/>
          <w:numId w:val="30"/>
        </w:numPr>
        <w:rPr>
          <w:rFonts w:asciiTheme="minorHAnsi" w:hAnsiTheme="minorHAnsi" w:cstheme="minorHAnsi"/>
          <w:color w:val="auto"/>
          <w:highlight w:val="yellow"/>
        </w:rPr>
      </w:pPr>
      <w:r w:rsidRPr="0045025F">
        <w:rPr>
          <w:rFonts w:asciiTheme="minorHAnsi" w:hAnsiTheme="minorHAnsi" w:cstheme="minorHAnsi"/>
          <w:color w:val="auto"/>
          <w:highlight w:val="yellow"/>
        </w:rPr>
        <w:t>Enhance the map of the treatment area with an underlying satellite image and add sentinel cage positions (distinguishing treatment and control sentinels), spray line, driving direction, scale bar, north arrow, interpolated mortality color ramp key, key to symbols, and a detailed title with date, habitat type, pesticide and diluent used, application equipment used, and target species. Export a map image for each mortality time</w:t>
      </w:r>
      <w:r w:rsidR="00B16425">
        <w:rPr>
          <w:rFonts w:asciiTheme="minorHAnsi" w:hAnsiTheme="minorHAnsi" w:cstheme="minorHAnsi"/>
          <w:color w:val="auto"/>
          <w:highlight w:val="yellow"/>
        </w:rPr>
        <w:t>-</w:t>
      </w:r>
      <w:r w:rsidRPr="0045025F">
        <w:rPr>
          <w:rFonts w:asciiTheme="minorHAnsi" w:hAnsiTheme="minorHAnsi" w:cstheme="minorHAnsi"/>
          <w:color w:val="auto"/>
          <w:highlight w:val="yellow"/>
        </w:rPr>
        <w:t xml:space="preserve">period surface. </w:t>
      </w:r>
    </w:p>
    <w:p w14:paraId="23B947AB" w14:textId="77777777" w:rsidR="004F6812" w:rsidRDefault="004F6812" w:rsidP="004F6812">
      <w:pPr>
        <w:pStyle w:val="ListParagraph"/>
        <w:rPr>
          <w:rFonts w:asciiTheme="minorHAnsi" w:hAnsiTheme="minorHAnsi" w:cstheme="minorHAnsi"/>
          <w:color w:val="auto"/>
          <w:highlight w:val="yellow"/>
        </w:rPr>
      </w:pPr>
    </w:p>
    <w:p w14:paraId="106D3878" w14:textId="78E2B860" w:rsidR="00D44466" w:rsidRPr="0045025F" w:rsidRDefault="00D44466" w:rsidP="0045025F">
      <w:pPr>
        <w:pStyle w:val="ListParagraph"/>
        <w:numPr>
          <w:ilvl w:val="1"/>
          <w:numId w:val="30"/>
        </w:numPr>
        <w:rPr>
          <w:rFonts w:asciiTheme="minorHAnsi" w:hAnsiTheme="minorHAnsi" w:cstheme="minorHAnsi"/>
          <w:color w:val="auto"/>
          <w:highlight w:val="yellow"/>
        </w:rPr>
      </w:pPr>
      <w:r w:rsidRPr="0045025F">
        <w:rPr>
          <w:rFonts w:asciiTheme="minorHAnsi" w:hAnsiTheme="minorHAnsi" w:cstheme="minorHAnsi"/>
          <w:color w:val="auto"/>
          <w:highlight w:val="yellow"/>
        </w:rPr>
        <w:t>Add meteorological information as an inset graph and include a separate wind rose (polar plot) to show prevailing wind</w:t>
      </w:r>
      <w:r w:rsidR="000959E5" w:rsidRPr="0045025F">
        <w:rPr>
          <w:rFonts w:asciiTheme="minorHAnsi" w:hAnsiTheme="minorHAnsi" w:cstheme="minorHAnsi"/>
          <w:color w:val="auto"/>
          <w:highlight w:val="yellow"/>
        </w:rPr>
        <w:t xml:space="preserve">, wind speed, and </w:t>
      </w:r>
      <w:r w:rsidRPr="0045025F">
        <w:rPr>
          <w:rFonts w:asciiTheme="minorHAnsi" w:hAnsiTheme="minorHAnsi" w:cstheme="minorHAnsi"/>
          <w:color w:val="auto"/>
          <w:highlight w:val="yellow"/>
        </w:rPr>
        <w:t xml:space="preserve">variability throughout the </w:t>
      </w:r>
      <w:r w:rsidR="00B16425">
        <w:rPr>
          <w:rFonts w:asciiTheme="minorHAnsi" w:hAnsiTheme="minorHAnsi" w:cstheme="minorHAnsi"/>
          <w:color w:val="auto"/>
          <w:highlight w:val="yellow"/>
        </w:rPr>
        <w:t xml:space="preserve">spray </w:t>
      </w:r>
      <w:r w:rsidRPr="0045025F">
        <w:rPr>
          <w:rFonts w:asciiTheme="minorHAnsi" w:hAnsiTheme="minorHAnsi" w:cstheme="minorHAnsi"/>
          <w:color w:val="auto"/>
          <w:highlight w:val="yellow"/>
        </w:rPr>
        <w:t>period. Also</w:t>
      </w:r>
      <w:r w:rsidR="004F6812">
        <w:rPr>
          <w:rFonts w:asciiTheme="minorHAnsi" w:hAnsiTheme="minorHAnsi" w:cstheme="minorHAnsi"/>
          <w:color w:val="auto"/>
          <w:highlight w:val="yellow"/>
        </w:rPr>
        <w:t>,</w:t>
      </w:r>
      <w:r w:rsidRPr="0045025F">
        <w:rPr>
          <w:rFonts w:asciiTheme="minorHAnsi" w:hAnsiTheme="minorHAnsi" w:cstheme="minorHAnsi"/>
          <w:color w:val="auto"/>
          <w:highlight w:val="yellow"/>
        </w:rPr>
        <w:t xml:space="preserve"> provide separate meteorological data for release height in the case of aerial applications.</w:t>
      </w:r>
    </w:p>
    <w:bookmarkEnd w:id="0"/>
    <w:p w14:paraId="4D3C7693" w14:textId="77777777" w:rsidR="00761FC9" w:rsidRPr="00494F85" w:rsidRDefault="00761FC9" w:rsidP="0045025F">
      <w:pPr>
        <w:pStyle w:val="ListParagraph"/>
        <w:ind w:left="0"/>
        <w:rPr>
          <w:rFonts w:asciiTheme="minorHAnsi" w:hAnsiTheme="minorHAnsi" w:cstheme="minorHAnsi"/>
          <w:color w:val="auto"/>
        </w:rPr>
      </w:pPr>
    </w:p>
    <w:p w14:paraId="71A28870" w14:textId="4A1D9FF4" w:rsidR="00115742" w:rsidRPr="00494F85" w:rsidRDefault="000959E5" w:rsidP="0045025F">
      <w:pPr>
        <w:pStyle w:val="ListParagraph"/>
        <w:numPr>
          <w:ilvl w:val="1"/>
          <w:numId w:val="30"/>
        </w:numPr>
        <w:rPr>
          <w:rFonts w:asciiTheme="minorHAnsi" w:hAnsiTheme="minorHAnsi" w:cstheme="minorHAnsi"/>
          <w:color w:val="auto"/>
        </w:rPr>
      </w:pPr>
      <w:r w:rsidRPr="00494F85">
        <w:rPr>
          <w:rFonts w:asciiTheme="minorHAnsi" w:hAnsiTheme="minorHAnsi" w:cstheme="minorHAnsi"/>
          <w:color w:val="auto"/>
        </w:rPr>
        <w:t>Graph l</w:t>
      </w:r>
      <w:r w:rsidR="008979B9" w:rsidRPr="00494F85">
        <w:rPr>
          <w:rFonts w:asciiTheme="minorHAnsi" w:hAnsiTheme="minorHAnsi" w:cstheme="minorHAnsi"/>
          <w:color w:val="auto"/>
        </w:rPr>
        <w:t>ocal</w:t>
      </w:r>
      <w:r w:rsidRPr="00494F85">
        <w:rPr>
          <w:rFonts w:asciiTheme="minorHAnsi" w:hAnsiTheme="minorHAnsi" w:cstheme="minorHAnsi"/>
          <w:color w:val="auto"/>
        </w:rPr>
        <w:t xml:space="preserve"> natural</w:t>
      </w:r>
      <w:r w:rsidR="008979B9" w:rsidRPr="00494F85">
        <w:rPr>
          <w:rFonts w:asciiTheme="minorHAnsi" w:hAnsiTheme="minorHAnsi" w:cstheme="minorHAnsi"/>
          <w:color w:val="auto"/>
        </w:rPr>
        <w:t xml:space="preserve"> population surveillance data</w:t>
      </w:r>
      <w:r w:rsidRPr="00494F85">
        <w:rPr>
          <w:rFonts w:asciiTheme="minorHAnsi" w:hAnsiTheme="minorHAnsi" w:cstheme="minorHAnsi"/>
          <w:color w:val="auto"/>
        </w:rPr>
        <w:t xml:space="preserve"> as an index of the number of females of each species collected per trap per night. Output a series of graphs partitioned by location (adjacent to treatment area, inside treatment area, and inside control area) and period (sampled prior to, during, or following </w:t>
      </w:r>
      <w:r w:rsidR="00B16425">
        <w:rPr>
          <w:rFonts w:asciiTheme="minorHAnsi" w:hAnsiTheme="minorHAnsi" w:cstheme="minorHAnsi"/>
          <w:color w:val="auto"/>
        </w:rPr>
        <w:t xml:space="preserve">the </w:t>
      </w:r>
      <w:r w:rsidRPr="00494F85">
        <w:rPr>
          <w:rFonts w:asciiTheme="minorHAnsi" w:hAnsiTheme="minorHAnsi" w:cstheme="minorHAnsi"/>
          <w:color w:val="auto"/>
        </w:rPr>
        <w:t>spray trials) and place them separately as insets in the main GIS map to show effects on natural populations over time within, adjacent to, and away from the pesticide application.</w:t>
      </w:r>
    </w:p>
    <w:p w14:paraId="2B05B0A0" w14:textId="37819792" w:rsidR="004461D0" w:rsidRPr="00494F85" w:rsidRDefault="004461D0" w:rsidP="0045025F">
      <w:pPr>
        <w:widowControl/>
        <w:autoSpaceDE/>
        <w:autoSpaceDN/>
        <w:adjustRightInd/>
        <w:rPr>
          <w:rFonts w:asciiTheme="minorHAnsi" w:hAnsiTheme="minorHAnsi" w:cstheme="minorHAnsi"/>
          <w:b/>
          <w:i/>
          <w:color w:val="auto"/>
        </w:rPr>
      </w:pPr>
    </w:p>
    <w:p w14:paraId="2ABA3058" w14:textId="7C8322F5" w:rsidR="00BA43D5" w:rsidRPr="00494F85" w:rsidRDefault="006305D7" w:rsidP="0045025F">
      <w:pPr>
        <w:rPr>
          <w:rFonts w:asciiTheme="minorHAnsi" w:hAnsiTheme="minorHAnsi" w:cstheme="minorHAnsi"/>
          <w:b/>
          <w:color w:val="auto"/>
        </w:rPr>
      </w:pPr>
      <w:r w:rsidRPr="00494F85">
        <w:rPr>
          <w:rFonts w:asciiTheme="minorHAnsi" w:hAnsiTheme="minorHAnsi" w:cstheme="minorHAnsi"/>
          <w:b/>
          <w:color w:val="auto"/>
        </w:rPr>
        <w:t>REPRESENTATIVE RESULTS</w:t>
      </w:r>
      <w:r w:rsidR="00EF1462" w:rsidRPr="00494F85">
        <w:rPr>
          <w:rFonts w:asciiTheme="minorHAnsi" w:hAnsiTheme="minorHAnsi" w:cstheme="minorHAnsi"/>
          <w:b/>
          <w:color w:val="auto"/>
        </w:rPr>
        <w:t>:</w:t>
      </w:r>
    </w:p>
    <w:p w14:paraId="75B44A67" w14:textId="6034E576" w:rsidR="00BA30D3" w:rsidRPr="00494F85" w:rsidRDefault="00B16425" w:rsidP="0045025F">
      <w:pPr>
        <w:rPr>
          <w:rFonts w:asciiTheme="minorHAnsi" w:hAnsiTheme="minorHAnsi" w:cstheme="minorHAnsi"/>
          <w:color w:val="auto"/>
        </w:rPr>
      </w:pPr>
      <w:r>
        <w:rPr>
          <w:rFonts w:asciiTheme="minorHAnsi" w:hAnsiTheme="minorHAnsi" w:cstheme="minorHAnsi"/>
          <w:color w:val="auto"/>
        </w:rPr>
        <w:t xml:space="preserve">Here are </w:t>
      </w:r>
      <w:r w:rsidR="00BA30D3" w:rsidRPr="00494F85">
        <w:rPr>
          <w:rFonts w:asciiTheme="minorHAnsi" w:hAnsiTheme="minorHAnsi" w:cstheme="minorHAnsi"/>
          <w:color w:val="auto"/>
        </w:rPr>
        <w:t>representative results</w:t>
      </w:r>
      <w:r>
        <w:rPr>
          <w:rFonts w:asciiTheme="minorHAnsi" w:hAnsiTheme="minorHAnsi" w:cstheme="minorHAnsi"/>
          <w:color w:val="auto"/>
        </w:rPr>
        <w:t xml:space="preserve"> presented</w:t>
      </w:r>
      <w:r w:rsidR="00BA30D3" w:rsidRPr="00494F85">
        <w:rPr>
          <w:rFonts w:asciiTheme="minorHAnsi" w:hAnsiTheme="minorHAnsi" w:cstheme="minorHAnsi"/>
          <w:color w:val="auto"/>
        </w:rPr>
        <w:t xml:space="preserve"> from two</w:t>
      </w:r>
      <w:r w:rsidR="00444A13" w:rsidRPr="00494F85">
        <w:rPr>
          <w:rFonts w:asciiTheme="minorHAnsi" w:hAnsiTheme="minorHAnsi" w:cstheme="minorHAnsi"/>
          <w:color w:val="auto"/>
        </w:rPr>
        <w:t xml:space="preserve"> unpublished</w:t>
      </w:r>
      <w:r w:rsidR="00BA30D3" w:rsidRPr="00494F85">
        <w:rPr>
          <w:rFonts w:asciiTheme="minorHAnsi" w:hAnsiTheme="minorHAnsi" w:cstheme="minorHAnsi"/>
          <w:color w:val="auto"/>
        </w:rPr>
        <w:t xml:space="preserve"> field studies</w:t>
      </w:r>
      <w:r w:rsidR="00444A13" w:rsidRPr="00494F85">
        <w:rPr>
          <w:rFonts w:asciiTheme="minorHAnsi" w:hAnsiTheme="minorHAnsi" w:cstheme="minorHAnsi"/>
          <w:color w:val="auto"/>
        </w:rPr>
        <w:t xml:space="preserve"> that included </w:t>
      </w:r>
      <w:r w:rsidR="00E67D08" w:rsidRPr="00494F85">
        <w:rPr>
          <w:rFonts w:asciiTheme="minorHAnsi" w:hAnsiTheme="minorHAnsi" w:cstheme="minorHAnsi"/>
          <w:color w:val="auto"/>
        </w:rPr>
        <w:t>the core</w:t>
      </w:r>
      <w:r w:rsidR="00444A13" w:rsidRPr="00494F85">
        <w:rPr>
          <w:rFonts w:asciiTheme="minorHAnsi" w:hAnsiTheme="minorHAnsi" w:cstheme="minorHAnsi"/>
          <w:color w:val="auto"/>
        </w:rPr>
        <w:t xml:space="preserve"> of the methods described above. In these studies</w:t>
      </w:r>
      <w:r w:rsidR="00EA4CDD">
        <w:rPr>
          <w:rFonts w:asciiTheme="minorHAnsi" w:hAnsiTheme="minorHAnsi" w:cstheme="minorHAnsi"/>
          <w:color w:val="auto"/>
        </w:rPr>
        <w:t>,</w:t>
      </w:r>
      <w:r w:rsidR="00BA30D3" w:rsidRPr="00494F85">
        <w:rPr>
          <w:rFonts w:asciiTheme="minorHAnsi" w:hAnsiTheme="minorHAnsi" w:cstheme="minorHAnsi"/>
          <w:color w:val="auto"/>
        </w:rPr>
        <w:t xml:space="preserve"> two aspects of adulticide</w:t>
      </w:r>
      <w:r>
        <w:rPr>
          <w:rFonts w:asciiTheme="minorHAnsi" w:hAnsiTheme="minorHAnsi" w:cstheme="minorHAnsi"/>
          <w:color w:val="auto"/>
        </w:rPr>
        <w:t xml:space="preserve"> efficacy</w:t>
      </w:r>
      <w:r w:rsidR="00BA30D3" w:rsidRPr="00494F85">
        <w:rPr>
          <w:rFonts w:asciiTheme="minorHAnsi" w:hAnsiTheme="minorHAnsi" w:cstheme="minorHAnsi"/>
          <w:color w:val="auto"/>
        </w:rPr>
        <w:t xml:space="preserve"> against sentinel disease vector insects</w:t>
      </w:r>
      <w:r>
        <w:rPr>
          <w:rFonts w:asciiTheme="minorHAnsi" w:hAnsiTheme="minorHAnsi" w:cstheme="minorHAnsi"/>
          <w:color w:val="auto"/>
        </w:rPr>
        <w:t xml:space="preserve"> were investigated</w:t>
      </w:r>
      <w:r w:rsidR="00BA30D3" w:rsidRPr="00494F85">
        <w:rPr>
          <w:rFonts w:asciiTheme="minorHAnsi" w:hAnsiTheme="minorHAnsi" w:cstheme="minorHAnsi"/>
          <w:color w:val="auto"/>
        </w:rPr>
        <w:t xml:space="preserve">. </w:t>
      </w:r>
    </w:p>
    <w:p w14:paraId="68AD0C4C" w14:textId="77777777" w:rsidR="00BA30D3" w:rsidRPr="00494F85" w:rsidRDefault="00BA30D3" w:rsidP="0045025F">
      <w:pPr>
        <w:rPr>
          <w:rFonts w:asciiTheme="minorHAnsi" w:hAnsiTheme="minorHAnsi" w:cstheme="minorHAnsi"/>
          <w:color w:val="auto"/>
        </w:rPr>
      </w:pPr>
    </w:p>
    <w:p w14:paraId="51BDC056" w14:textId="469B16F2" w:rsidR="00BA30D3" w:rsidRPr="00494F85" w:rsidRDefault="00B16425" w:rsidP="0045025F">
      <w:pPr>
        <w:rPr>
          <w:rFonts w:asciiTheme="minorHAnsi" w:hAnsiTheme="minorHAnsi" w:cstheme="minorHAnsi"/>
          <w:color w:val="auto"/>
        </w:rPr>
      </w:pPr>
      <w:r>
        <w:rPr>
          <w:rFonts w:asciiTheme="minorHAnsi" w:hAnsiTheme="minorHAnsi" w:cstheme="minorHAnsi"/>
          <w:color w:val="auto"/>
        </w:rPr>
        <w:t>T</w:t>
      </w:r>
      <w:r w:rsidR="00BA30D3" w:rsidRPr="00494F85">
        <w:rPr>
          <w:rFonts w:asciiTheme="minorHAnsi" w:hAnsiTheme="minorHAnsi" w:cstheme="minorHAnsi"/>
          <w:color w:val="auto"/>
        </w:rPr>
        <w:t xml:space="preserve">he first study </w:t>
      </w:r>
      <w:r w:rsidR="005A4211" w:rsidRPr="00494F85">
        <w:rPr>
          <w:rFonts w:asciiTheme="minorHAnsi" w:hAnsiTheme="minorHAnsi" w:cstheme="minorHAnsi"/>
          <w:color w:val="auto"/>
        </w:rPr>
        <w:t>(</w:t>
      </w:r>
      <w:r w:rsidR="005A4211" w:rsidRPr="0069647C">
        <w:rPr>
          <w:rFonts w:asciiTheme="minorHAnsi" w:hAnsiTheme="minorHAnsi" w:cstheme="minorHAnsi"/>
          <w:color w:val="auto"/>
        </w:rPr>
        <w:t>unpubl</w:t>
      </w:r>
      <w:r w:rsidR="0069647C" w:rsidRPr="0069647C">
        <w:rPr>
          <w:rFonts w:asciiTheme="minorHAnsi" w:hAnsiTheme="minorHAnsi" w:cstheme="minorHAnsi"/>
          <w:color w:val="auto"/>
        </w:rPr>
        <w:t>ished</w:t>
      </w:r>
      <w:r w:rsidR="005A4211" w:rsidRPr="0069647C">
        <w:rPr>
          <w:rFonts w:asciiTheme="minorHAnsi" w:hAnsiTheme="minorHAnsi" w:cstheme="minorHAnsi"/>
          <w:color w:val="auto"/>
        </w:rPr>
        <w:t xml:space="preserve"> data 2010-2012</w:t>
      </w:r>
      <w:r w:rsidR="005A4211" w:rsidRPr="00494F85">
        <w:rPr>
          <w:rFonts w:asciiTheme="minorHAnsi" w:hAnsiTheme="minorHAnsi" w:cstheme="minorHAnsi"/>
          <w:color w:val="auto"/>
        </w:rPr>
        <w:t xml:space="preserve">) </w:t>
      </w:r>
      <w:r w:rsidR="00BA30D3" w:rsidRPr="00494F85">
        <w:rPr>
          <w:rFonts w:asciiTheme="minorHAnsi" w:hAnsiTheme="minorHAnsi" w:cstheme="minorHAnsi"/>
          <w:color w:val="auto"/>
        </w:rPr>
        <w:t xml:space="preserve">investigated whether diluent might influence </w:t>
      </w:r>
      <w:r w:rsidR="00BA30D3" w:rsidRPr="00494F85">
        <w:rPr>
          <w:rFonts w:asciiTheme="minorHAnsi" w:hAnsiTheme="minorHAnsi" w:cstheme="minorHAnsi"/>
          <w:color w:val="auto"/>
        </w:rPr>
        <w:lastRenderedPageBreak/>
        <w:t>efficacy of pesticide against mosquitoes in a hot-arid desert environment</w:t>
      </w:r>
      <w:r w:rsidRPr="00B16425">
        <w:rPr>
          <w:rFonts w:asciiTheme="minorHAnsi" w:hAnsiTheme="minorHAnsi" w:cstheme="minorHAnsi"/>
          <w:color w:val="auto"/>
        </w:rPr>
        <w:t xml:space="preserve"> </w:t>
      </w:r>
      <w:r w:rsidRPr="00494F85">
        <w:rPr>
          <w:rFonts w:asciiTheme="minorHAnsi" w:hAnsiTheme="minorHAnsi" w:cstheme="minorHAnsi"/>
          <w:color w:val="auto"/>
        </w:rPr>
        <w:t>applied with a thermal fog device</w:t>
      </w:r>
      <w:r w:rsidR="00BA30D3" w:rsidRPr="00494F85">
        <w:rPr>
          <w:rFonts w:asciiTheme="minorHAnsi" w:hAnsiTheme="minorHAnsi" w:cstheme="minorHAnsi"/>
          <w:color w:val="auto"/>
        </w:rPr>
        <w:t xml:space="preserve">. </w:t>
      </w:r>
      <w:r>
        <w:rPr>
          <w:rFonts w:asciiTheme="minorHAnsi" w:hAnsiTheme="minorHAnsi" w:cstheme="minorHAnsi"/>
          <w:color w:val="auto"/>
        </w:rPr>
        <w:t xml:space="preserve">We </w:t>
      </w:r>
      <w:r w:rsidR="008F46D9" w:rsidRPr="00494F85">
        <w:rPr>
          <w:rFonts w:asciiTheme="minorHAnsi" w:hAnsiTheme="minorHAnsi" w:cstheme="minorHAnsi"/>
          <w:color w:val="auto"/>
        </w:rPr>
        <w:t xml:space="preserve">conducted three </w:t>
      </w:r>
      <w:r w:rsidR="00E5310F" w:rsidRPr="00494F85">
        <w:rPr>
          <w:rFonts w:asciiTheme="minorHAnsi" w:hAnsiTheme="minorHAnsi" w:cstheme="minorHAnsi"/>
          <w:color w:val="auto"/>
        </w:rPr>
        <w:t xml:space="preserve">separate </w:t>
      </w:r>
      <w:r w:rsidR="008F46D9" w:rsidRPr="00494F85">
        <w:rPr>
          <w:rFonts w:asciiTheme="minorHAnsi" w:hAnsiTheme="minorHAnsi" w:cstheme="minorHAnsi"/>
          <w:color w:val="auto"/>
        </w:rPr>
        <w:t>applications with a synergized permethrin adulticide capable of being diluted in either oil or water. Each of the applications was conducted using a truck</w:t>
      </w:r>
      <w:r>
        <w:rPr>
          <w:rFonts w:asciiTheme="minorHAnsi" w:hAnsiTheme="minorHAnsi" w:cstheme="minorHAnsi"/>
          <w:color w:val="auto"/>
        </w:rPr>
        <w:t>-</w:t>
      </w:r>
      <w:r w:rsidR="008F46D9" w:rsidRPr="00494F85">
        <w:rPr>
          <w:rFonts w:asciiTheme="minorHAnsi" w:hAnsiTheme="minorHAnsi" w:cstheme="minorHAnsi"/>
          <w:color w:val="auto"/>
        </w:rPr>
        <w:t>mounted thermal fog generator with a different diluent: either water, BVA13 mineral oil, or diesel.</w:t>
      </w:r>
      <w:r w:rsidR="00444A13" w:rsidRPr="00494F85">
        <w:rPr>
          <w:rFonts w:asciiTheme="minorHAnsi" w:hAnsiTheme="minorHAnsi" w:cstheme="minorHAnsi"/>
          <w:color w:val="auto"/>
        </w:rPr>
        <w:t xml:space="preserve"> </w:t>
      </w:r>
      <w:r w:rsidR="00F42049">
        <w:rPr>
          <w:rFonts w:asciiTheme="minorHAnsi" w:hAnsiTheme="minorHAnsi" w:cstheme="minorHAnsi"/>
          <w:color w:val="auto"/>
        </w:rPr>
        <w:t>Then, a</w:t>
      </w:r>
      <w:r w:rsidR="00444A13" w:rsidRPr="00494F85">
        <w:rPr>
          <w:rFonts w:asciiTheme="minorHAnsi" w:hAnsiTheme="minorHAnsi" w:cstheme="minorHAnsi"/>
          <w:color w:val="auto"/>
        </w:rPr>
        <w:t xml:space="preserve"> grid of </w:t>
      </w:r>
      <w:r w:rsidR="00E5310F" w:rsidRPr="00494F85">
        <w:rPr>
          <w:rFonts w:asciiTheme="minorHAnsi" w:hAnsiTheme="minorHAnsi" w:cstheme="minorHAnsi"/>
          <w:color w:val="auto"/>
        </w:rPr>
        <w:t xml:space="preserve">at least 20 </w:t>
      </w:r>
      <w:r w:rsidR="00444A13" w:rsidRPr="00494F85">
        <w:rPr>
          <w:rFonts w:asciiTheme="minorHAnsi" w:hAnsiTheme="minorHAnsi" w:cstheme="minorHAnsi"/>
          <w:color w:val="auto"/>
        </w:rPr>
        <w:t>s</w:t>
      </w:r>
      <w:r w:rsidR="008F46D9" w:rsidRPr="00494F85">
        <w:rPr>
          <w:rFonts w:asciiTheme="minorHAnsi" w:hAnsiTheme="minorHAnsi" w:cstheme="minorHAnsi"/>
          <w:color w:val="auto"/>
        </w:rPr>
        <w:t>entinel</w:t>
      </w:r>
      <w:r w:rsidR="00444A13" w:rsidRPr="00494F85">
        <w:rPr>
          <w:rFonts w:asciiTheme="minorHAnsi" w:hAnsiTheme="minorHAnsi" w:cstheme="minorHAnsi"/>
          <w:color w:val="auto"/>
        </w:rPr>
        <w:t xml:space="preserve"> mosquito cages placed on poles in an open arid-land area</w:t>
      </w:r>
      <w:r w:rsidR="00E67D08" w:rsidRPr="00494F85">
        <w:rPr>
          <w:rFonts w:asciiTheme="minorHAnsi" w:hAnsiTheme="minorHAnsi" w:cstheme="minorHAnsi"/>
          <w:color w:val="auto"/>
        </w:rPr>
        <w:t xml:space="preserve"> (</w:t>
      </w:r>
      <w:r w:rsidR="004F6812" w:rsidRPr="004F6812">
        <w:rPr>
          <w:rFonts w:asciiTheme="minorHAnsi" w:hAnsiTheme="minorHAnsi" w:cstheme="minorHAnsi"/>
          <w:b/>
          <w:color w:val="auto"/>
        </w:rPr>
        <w:t>Figure 6</w:t>
      </w:r>
      <w:r w:rsidR="00E67D08" w:rsidRPr="00494F85">
        <w:rPr>
          <w:rFonts w:asciiTheme="minorHAnsi" w:hAnsiTheme="minorHAnsi" w:cstheme="minorHAnsi"/>
          <w:color w:val="auto"/>
        </w:rPr>
        <w:t>)</w:t>
      </w:r>
      <w:r w:rsidR="00D9186C" w:rsidRPr="00494F85">
        <w:rPr>
          <w:rFonts w:asciiTheme="minorHAnsi" w:hAnsiTheme="minorHAnsi" w:cstheme="minorHAnsi"/>
          <w:color w:val="auto"/>
        </w:rPr>
        <w:t xml:space="preserve"> </w:t>
      </w:r>
      <w:r w:rsidR="00F42049">
        <w:rPr>
          <w:rFonts w:asciiTheme="minorHAnsi" w:hAnsiTheme="minorHAnsi" w:cstheme="minorHAnsi"/>
          <w:color w:val="auto"/>
        </w:rPr>
        <w:t xml:space="preserve">was used </w:t>
      </w:r>
      <w:r w:rsidR="00D9186C" w:rsidRPr="00494F85">
        <w:rPr>
          <w:rFonts w:asciiTheme="minorHAnsi" w:hAnsiTheme="minorHAnsi" w:cstheme="minorHAnsi"/>
          <w:color w:val="auto"/>
        </w:rPr>
        <w:t>and meteorology</w:t>
      </w:r>
      <w:r w:rsidR="00F42049">
        <w:rPr>
          <w:rFonts w:asciiTheme="minorHAnsi" w:hAnsiTheme="minorHAnsi" w:cstheme="minorHAnsi"/>
          <w:color w:val="auto"/>
        </w:rPr>
        <w:t xml:space="preserve"> was recorded</w:t>
      </w:r>
      <w:r w:rsidR="00D9186C" w:rsidRPr="00494F85">
        <w:rPr>
          <w:rFonts w:asciiTheme="minorHAnsi" w:hAnsiTheme="minorHAnsi" w:cstheme="minorHAnsi"/>
          <w:color w:val="auto"/>
        </w:rPr>
        <w:t xml:space="preserve"> using a portable weather recorder.</w:t>
      </w:r>
      <w:r w:rsidR="00684133" w:rsidRPr="00494F85">
        <w:rPr>
          <w:rFonts w:asciiTheme="minorHAnsi" w:hAnsiTheme="minorHAnsi" w:cstheme="minorHAnsi"/>
          <w:color w:val="auto"/>
        </w:rPr>
        <w:t xml:space="preserve"> </w:t>
      </w:r>
    </w:p>
    <w:p w14:paraId="4A899C6C" w14:textId="77777777" w:rsidR="00BA30D3" w:rsidRPr="00494F85" w:rsidRDefault="00BA30D3" w:rsidP="0045025F">
      <w:pPr>
        <w:rPr>
          <w:rFonts w:asciiTheme="minorHAnsi" w:hAnsiTheme="minorHAnsi" w:cstheme="minorHAnsi"/>
          <w:color w:val="auto"/>
        </w:rPr>
      </w:pPr>
    </w:p>
    <w:p w14:paraId="0362400F" w14:textId="74E9BE37" w:rsidR="00BA30D3" w:rsidRPr="00494F85" w:rsidRDefault="00F42049" w:rsidP="0045025F">
      <w:pPr>
        <w:rPr>
          <w:rFonts w:asciiTheme="minorHAnsi" w:hAnsiTheme="minorHAnsi" w:cstheme="minorHAnsi"/>
          <w:color w:val="auto"/>
        </w:rPr>
      </w:pPr>
      <w:r>
        <w:rPr>
          <w:rFonts w:asciiTheme="minorHAnsi" w:hAnsiTheme="minorHAnsi" w:cstheme="minorHAnsi"/>
          <w:color w:val="auto"/>
        </w:rPr>
        <w:t>T</w:t>
      </w:r>
      <w:r w:rsidR="00BA30D3" w:rsidRPr="00494F85">
        <w:rPr>
          <w:rFonts w:asciiTheme="minorHAnsi" w:hAnsiTheme="minorHAnsi" w:cstheme="minorHAnsi"/>
          <w:color w:val="auto"/>
        </w:rPr>
        <w:t xml:space="preserve">he second study </w:t>
      </w:r>
      <w:r w:rsidR="005A4211" w:rsidRPr="00494F85">
        <w:rPr>
          <w:rFonts w:asciiTheme="minorHAnsi" w:hAnsiTheme="minorHAnsi" w:cstheme="minorHAnsi"/>
          <w:color w:val="auto"/>
        </w:rPr>
        <w:t>(</w:t>
      </w:r>
      <w:r w:rsidR="005A4211" w:rsidRPr="0069647C">
        <w:rPr>
          <w:rFonts w:asciiTheme="minorHAnsi" w:hAnsiTheme="minorHAnsi" w:cstheme="minorHAnsi"/>
          <w:color w:val="auto"/>
        </w:rPr>
        <w:t>unpubl</w:t>
      </w:r>
      <w:r w:rsidR="0069647C">
        <w:rPr>
          <w:rFonts w:asciiTheme="minorHAnsi" w:hAnsiTheme="minorHAnsi" w:cstheme="minorHAnsi"/>
          <w:color w:val="auto"/>
        </w:rPr>
        <w:t>ished</w:t>
      </w:r>
      <w:r w:rsidR="005A4211" w:rsidRPr="0069647C">
        <w:rPr>
          <w:rFonts w:asciiTheme="minorHAnsi" w:hAnsiTheme="minorHAnsi" w:cstheme="minorHAnsi"/>
          <w:color w:val="auto"/>
        </w:rPr>
        <w:t xml:space="preserve"> data 2011</w:t>
      </w:r>
      <w:r w:rsidR="005A4211" w:rsidRPr="00494F85">
        <w:rPr>
          <w:rFonts w:asciiTheme="minorHAnsi" w:hAnsiTheme="minorHAnsi" w:cstheme="minorHAnsi"/>
          <w:color w:val="auto"/>
        </w:rPr>
        <w:t xml:space="preserve">) </w:t>
      </w:r>
      <w:r w:rsidR="00BA30D3" w:rsidRPr="00494F85">
        <w:rPr>
          <w:rFonts w:asciiTheme="minorHAnsi" w:hAnsiTheme="minorHAnsi" w:cstheme="minorHAnsi"/>
          <w:color w:val="auto"/>
        </w:rPr>
        <w:t>investigated the relative efficacy of a single pesticide formulation applied simultaneously with two kinds of sprayers (ULV and thermal fog) in a hot equatorial environment against sand flies.</w:t>
      </w:r>
      <w:r w:rsidR="00906D29" w:rsidRPr="00494F85">
        <w:rPr>
          <w:rFonts w:asciiTheme="minorHAnsi" w:hAnsiTheme="minorHAnsi" w:cstheme="minorHAnsi"/>
          <w:color w:val="auto"/>
        </w:rPr>
        <w:t xml:space="preserve"> </w:t>
      </w:r>
      <w:r>
        <w:rPr>
          <w:rFonts w:asciiTheme="minorHAnsi" w:hAnsiTheme="minorHAnsi" w:cstheme="minorHAnsi"/>
          <w:color w:val="auto"/>
        </w:rPr>
        <w:t xml:space="preserve">We </w:t>
      </w:r>
      <w:r w:rsidR="00906D29" w:rsidRPr="00494F85">
        <w:rPr>
          <w:rFonts w:asciiTheme="minorHAnsi" w:hAnsiTheme="minorHAnsi" w:cstheme="minorHAnsi"/>
          <w:color w:val="auto"/>
        </w:rPr>
        <w:t xml:space="preserve">used two adjacent grids of </w:t>
      </w:r>
      <w:r w:rsidR="00E67D08" w:rsidRPr="00494F85">
        <w:rPr>
          <w:rFonts w:asciiTheme="minorHAnsi" w:hAnsiTheme="minorHAnsi" w:cstheme="minorHAnsi"/>
          <w:color w:val="auto"/>
        </w:rPr>
        <w:t xml:space="preserve">25 </w:t>
      </w:r>
      <w:r w:rsidR="00906D29" w:rsidRPr="00494F85">
        <w:rPr>
          <w:rFonts w:asciiTheme="minorHAnsi" w:hAnsiTheme="minorHAnsi" w:cstheme="minorHAnsi"/>
          <w:color w:val="auto"/>
        </w:rPr>
        <w:t>sentinel sand fly cages placed on poles in low grass-forb habitat of varying density in a large field in a hot equatorial valley basin</w:t>
      </w:r>
      <w:r w:rsidR="00E67D08" w:rsidRPr="00494F85">
        <w:rPr>
          <w:rFonts w:asciiTheme="minorHAnsi" w:hAnsiTheme="minorHAnsi" w:cstheme="minorHAnsi"/>
          <w:color w:val="auto"/>
        </w:rPr>
        <w:t xml:space="preserve"> (</w:t>
      </w:r>
      <w:r w:rsidR="004F6812" w:rsidRPr="004F6812">
        <w:rPr>
          <w:rFonts w:asciiTheme="minorHAnsi" w:hAnsiTheme="minorHAnsi" w:cstheme="minorHAnsi"/>
          <w:b/>
          <w:color w:val="auto"/>
        </w:rPr>
        <w:t>Figure 7</w:t>
      </w:r>
      <w:r w:rsidR="00E67D08" w:rsidRPr="00494F85">
        <w:rPr>
          <w:rFonts w:asciiTheme="minorHAnsi" w:hAnsiTheme="minorHAnsi" w:cstheme="minorHAnsi"/>
          <w:color w:val="auto"/>
        </w:rPr>
        <w:t>)</w:t>
      </w:r>
      <w:r w:rsidR="00906D29" w:rsidRPr="00494F85">
        <w:rPr>
          <w:rFonts w:asciiTheme="minorHAnsi" w:hAnsiTheme="minorHAnsi" w:cstheme="minorHAnsi"/>
          <w:color w:val="auto"/>
        </w:rPr>
        <w:t xml:space="preserve">. </w:t>
      </w:r>
      <w:r>
        <w:rPr>
          <w:rFonts w:asciiTheme="minorHAnsi" w:hAnsiTheme="minorHAnsi" w:cstheme="minorHAnsi"/>
          <w:color w:val="auto"/>
        </w:rPr>
        <w:t>M</w:t>
      </w:r>
      <w:r w:rsidR="00906D29" w:rsidRPr="00494F85">
        <w:rPr>
          <w:rFonts w:asciiTheme="minorHAnsi" w:hAnsiTheme="minorHAnsi" w:cstheme="minorHAnsi"/>
          <w:color w:val="auto"/>
        </w:rPr>
        <w:t>eteorology</w:t>
      </w:r>
      <w:r>
        <w:rPr>
          <w:rFonts w:asciiTheme="minorHAnsi" w:hAnsiTheme="minorHAnsi" w:cstheme="minorHAnsi"/>
          <w:color w:val="auto"/>
        </w:rPr>
        <w:t xml:space="preserve"> was recorded</w:t>
      </w:r>
      <w:r w:rsidR="00906D29" w:rsidRPr="00494F85">
        <w:rPr>
          <w:rFonts w:asciiTheme="minorHAnsi" w:hAnsiTheme="minorHAnsi" w:cstheme="minorHAnsi"/>
          <w:color w:val="auto"/>
        </w:rPr>
        <w:t xml:space="preserve"> using a portable weather recorder positioned </w:t>
      </w:r>
      <w:r w:rsidR="00E67D08" w:rsidRPr="00494F85">
        <w:rPr>
          <w:rFonts w:asciiTheme="minorHAnsi" w:hAnsiTheme="minorHAnsi" w:cstheme="minorHAnsi"/>
          <w:color w:val="auto"/>
        </w:rPr>
        <w:t>between the two</w:t>
      </w:r>
      <w:r w:rsidR="00906D29" w:rsidRPr="00494F85">
        <w:rPr>
          <w:rFonts w:asciiTheme="minorHAnsi" w:hAnsiTheme="minorHAnsi" w:cstheme="minorHAnsi"/>
          <w:color w:val="auto"/>
        </w:rPr>
        <w:t xml:space="preserve"> grid</w:t>
      </w:r>
      <w:r w:rsidR="00E67D08" w:rsidRPr="00494F85">
        <w:rPr>
          <w:rFonts w:asciiTheme="minorHAnsi" w:hAnsiTheme="minorHAnsi" w:cstheme="minorHAnsi"/>
          <w:color w:val="auto"/>
        </w:rPr>
        <w:t>s</w:t>
      </w:r>
      <w:r w:rsidR="00906D29" w:rsidRPr="00494F85">
        <w:rPr>
          <w:rFonts w:asciiTheme="minorHAnsi" w:hAnsiTheme="minorHAnsi" w:cstheme="minorHAnsi"/>
          <w:color w:val="auto"/>
        </w:rPr>
        <w:t>.</w:t>
      </w:r>
      <w:r w:rsidR="00C456E3" w:rsidRPr="00494F85">
        <w:rPr>
          <w:rFonts w:asciiTheme="minorHAnsi" w:hAnsiTheme="minorHAnsi" w:cstheme="minorHAnsi"/>
          <w:color w:val="auto"/>
        </w:rPr>
        <w:t xml:space="preserve"> One truck carried the ULV device and </w:t>
      </w:r>
      <w:r w:rsidR="00F94E5F">
        <w:rPr>
          <w:rFonts w:asciiTheme="minorHAnsi" w:hAnsiTheme="minorHAnsi" w:cstheme="minorHAnsi"/>
          <w:color w:val="auto"/>
        </w:rPr>
        <w:t>another carried</w:t>
      </w:r>
      <w:r w:rsidR="00C456E3" w:rsidRPr="00494F85">
        <w:rPr>
          <w:rFonts w:asciiTheme="minorHAnsi" w:hAnsiTheme="minorHAnsi" w:cstheme="minorHAnsi"/>
          <w:color w:val="auto"/>
        </w:rPr>
        <w:t xml:space="preserve"> the thermal fog generator, and both initiated sprays along the spray lines at the same time, each moving </w:t>
      </w:r>
      <w:r w:rsidR="00F94E5F">
        <w:rPr>
          <w:rFonts w:asciiTheme="minorHAnsi" w:hAnsiTheme="minorHAnsi" w:cstheme="minorHAnsi"/>
          <w:color w:val="auto"/>
        </w:rPr>
        <w:t xml:space="preserve">from </w:t>
      </w:r>
      <w:r w:rsidR="00E67D08" w:rsidRPr="00494F85">
        <w:rPr>
          <w:rFonts w:asciiTheme="minorHAnsi" w:hAnsiTheme="minorHAnsi" w:cstheme="minorHAnsi"/>
          <w:color w:val="auto"/>
        </w:rPr>
        <w:t xml:space="preserve">east to west </w:t>
      </w:r>
      <w:r w:rsidR="00C456E3" w:rsidRPr="00494F85">
        <w:rPr>
          <w:rFonts w:asciiTheme="minorHAnsi" w:hAnsiTheme="minorHAnsi" w:cstheme="minorHAnsi"/>
          <w:color w:val="auto"/>
        </w:rPr>
        <w:t>at a speed appropriate to the label-specified application rate and given flow rate of the sprayer.</w:t>
      </w:r>
    </w:p>
    <w:p w14:paraId="24A421C8" w14:textId="77777777" w:rsidR="00E67D08" w:rsidRPr="00494F85" w:rsidRDefault="00E67D08" w:rsidP="0045025F">
      <w:pPr>
        <w:rPr>
          <w:rFonts w:asciiTheme="minorHAnsi" w:hAnsiTheme="minorHAnsi" w:cstheme="minorHAnsi"/>
          <w:color w:val="auto"/>
        </w:rPr>
      </w:pPr>
    </w:p>
    <w:p w14:paraId="603864CE" w14:textId="136AA965" w:rsidR="00E67D08" w:rsidRPr="00494F85" w:rsidRDefault="00E67D08" w:rsidP="0045025F">
      <w:pPr>
        <w:rPr>
          <w:rFonts w:asciiTheme="minorHAnsi" w:hAnsiTheme="minorHAnsi" w:cstheme="minorHAnsi"/>
          <w:color w:val="auto"/>
        </w:rPr>
      </w:pPr>
      <w:r w:rsidRPr="00494F85">
        <w:rPr>
          <w:rFonts w:asciiTheme="minorHAnsi" w:hAnsiTheme="minorHAnsi" w:cstheme="minorHAnsi"/>
          <w:color w:val="auto"/>
        </w:rPr>
        <w:t>In both field studies, after a 10</w:t>
      </w:r>
      <w:r w:rsidR="00F94E5F">
        <w:rPr>
          <w:rFonts w:asciiTheme="minorHAnsi" w:hAnsiTheme="minorHAnsi" w:cstheme="minorHAnsi"/>
          <w:color w:val="auto"/>
        </w:rPr>
        <w:t>-</w:t>
      </w:r>
      <w:r w:rsidRPr="00494F85">
        <w:rPr>
          <w:rFonts w:asciiTheme="minorHAnsi" w:hAnsiTheme="minorHAnsi" w:cstheme="minorHAnsi"/>
          <w:color w:val="auto"/>
        </w:rPr>
        <w:t>min hold time post-spray</w:t>
      </w:r>
      <w:r w:rsidR="00F94E5F">
        <w:rPr>
          <w:rFonts w:asciiTheme="minorHAnsi" w:hAnsiTheme="minorHAnsi" w:cstheme="minorHAnsi"/>
          <w:color w:val="auto"/>
        </w:rPr>
        <w:t>, we</w:t>
      </w:r>
      <w:r w:rsidRPr="00494F85">
        <w:rPr>
          <w:rFonts w:asciiTheme="minorHAnsi" w:hAnsiTheme="minorHAnsi" w:cstheme="minorHAnsi"/>
          <w:color w:val="auto"/>
        </w:rPr>
        <w:t xml:space="preserve"> collected all sentinel cages from treatment and control areas</w:t>
      </w:r>
      <w:r w:rsidR="00F94E5F">
        <w:rPr>
          <w:rFonts w:asciiTheme="minorHAnsi" w:hAnsiTheme="minorHAnsi" w:cstheme="minorHAnsi"/>
          <w:color w:val="auto"/>
        </w:rPr>
        <w:t>,</w:t>
      </w:r>
      <w:r w:rsidRPr="00494F85">
        <w:rPr>
          <w:rFonts w:asciiTheme="minorHAnsi" w:hAnsiTheme="minorHAnsi" w:cstheme="minorHAnsi"/>
          <w:color w:val="auto"/>
        </w:rPr>
        <w:t xml:space="preserve"> simultaneously initiating the process of recording post-spray mortality. </w:t>
      </w:r>
      <w:r w:rsidR="00F94E5F">
        <w:rPr>
          <w:rFonts w:asciiTheme="minorHAnsi" w:hAnsiTheme="minorHAnsi" w:cstheme="minorHAnsi"/>
          <w:color w:val="auto"/>
        </w:rPr>
        <w:t>P</w:t>
      </w:r>
      <w:r w:rsidRPr="00494F85">
        <w:rPr>
          <w:rFonts w:asciiTheme="minorHAnsi" w:hAnsiTheme="minorHAnsi" w:cstheme="minorHAnsi"/>
          <w:color w:val="auto"/>
        </w:rPr>
        <w:t>ercent mortality data</w:t>
      </w:r>
      <w:r w:rsidR="00F94E5F">
        <w:rPr>
          <w:rFonts w:asciiTheme="minorHAnsi" w:hAnsiTheme="minorHAnsi" w:cstheme="minorHAnsi"/>
          <w:color w:val="auto"/>
        </w:rPr>
        <w:t xml:space="preserve"> was then coded</w:t>
      </w:r>
      <w:r w:rsidRPr="00494F85">
        <w:rPr>
          <w:rFonts w:asciiTheme="minorHAnsi" w:hAnsiTheme="minorHAnsi" w:cstheme="minorHAnsi"/>
          <w:color w:val="auto"/>
        </w:rPr>
        <w:t xml:space="preserve">, corrected for observed background control sentinel mortality, </w:t>
      </w:r>
      <w:r w:rsidR="00F94E5F">
        <w:rPr>
          <w:rFonts w:asciiTheme="minorHAnsi" w:hAnsiTheme="minorHAnsi" w:cstheme="minorHAnsi"/>
          <w:color w:val="auto"/>
        </w:rPr>
        <w:t xml:space="preserve">and placed </w:t>
      </w:r>
      <w:r w:rsidRPr="00494F85">
        <w:rPr>
          <w:rFonts w:asciiTheme="minorHAnsi" w:hAnsiTheme="minorHAnsi" w:cstheme="minorHAnsi"/>
          <w:color w:val="auto"/>
        </w:rPr>
        <w:t>into a GIS coverage consisting of georeferenced points corresponding to the locations of the sentinel cages in the treatment area grid (</w:t>
      </w:r>
      <w:r w:rsidRPr="00494F85">
        <w:rPr>
          <w:rFonts w:asciiTheme="minorHAnsi" w:hAnsiTheme="minorHAnsi" w:cstheme="minorHAnsi"/>
          <w:b/>
          <w:color w:val="auto"/>
        </w:rPr>
        <w:t>Fig</w:t>
      </w:r>
      <w:r w:rsidR="00F94E5F">
        <w:rPr>
          <w:rFonts w:asciiTheme="minorHAnsi" w:hAnsiTheme="minorHAnsi" w:cstheme="minorHAnsi"/>
          <w:b/>
          <w:color w:val="auto"/>
        </w:rPr>
        <w:t>ures</w:t>
      </w:r>
      <w:r w:rsidRPr="00494F85">
        <w:rPr>
          <w:rFonts w:asciiTheme="minorHAnsi" w:hAnsiTheme="minorHAnsi" w:cstheme="minorHAnsi"/>
          <w:b/>
          <w:color w:val="auto"/>
        </w:rPr>
        <w:t xml:space="preserve"> </w:t>
      </w:r>
      <w:r w:rsidR="00C1004A" w:rsidRPr="00494F85">
        <w:rPr>
          <w:rFonts w:asciiTheme="minorHAnsi" w:hAnsiTheme="minorHAnsi" w:cstheme="minorHAnsi"/>
          <w:b/>
          <w:color w:val="auto"/>
        </w:rPr>
        <w:t>6</w:t>
      </w:r>
      <w:r w:rsidRPr="00494F85">
        <w:rPr>
          <w:rFonts w:asciiTheme="minorHAnsi" w:hAnsiTheme="minorHAnsi" w:cstheme="minorHAnsi"/>
          <w:b/>
          <w:color w:val="auto"/>
        </w:rPr>
        <w:t xml:space="preserve"> </w:t>
      </w:r>
      <w:r w:rsidRPr="0069647C">
        <w:rPr>
          <w:rFonts w:asciiTheme="minorHAnsi" w:hAnsiTheme="minorHAnsi" w:cstheme="minorHAnsi"/>
          <w:color w:val="auto"/>
        </w:rPr>
        <w:t xml:space="preserve">and </w:t>
      </w:r>
      <w:r w:rsidR="00C1004A" w:rsidRPr="00494F85">
        <w:rPr>
          <w:rFonts w:asciiTheme="minorHAnsi" w:hAnsiTheme="minorHAnsi" w:cstheme="minorHAnsi"/>
          <w:b/>
          <w:color w:val="auto"/>
        </w:rPr>
        <w:t>7</w:t>
      </w:r>
      <w:r w:rsidRPr="00494F85">
        <w:rPr>
          <w:rFonts w:asciiTheme="minorHAnsi" w:hAnsiTheme="minorHAnsi" w:cstheme="minorHAnsi"/>
          <w:color w:val="auto"/>
        </w:rPr>
        <w:t xml:space="preserve">). </w:t>
      </w:r>
      <w:r w:rsidR="007A52A8" w:rsidRPr="00494F85">
        <w:rPr>
          <w:rFonts w:asciiTheme="minorHAnsi" w:hAnsiTheme="minorHAnsi" w:cstheme="minorHAnsi"/>
          <w:color w:val="auto"/>
        </w:rPr>
        <w:t>Despite the ideal</w:t>
      </w:r>
      <w:r w:rsidR="005D3F76">
        <w:rPr>
          <w:rFonts w:asciiTheme="minorHAnsi" w:hAnsiTheme="minorHAnsi" w:cstheme="minorHAnsi"/>
          <w:color w:val="auto"/>
        </w:rPr>
        <w:t xml:space="preserve"> situation in which</w:t>
      </w:r>
      <w:r w:rsidR="007A52A8" w:rsidRPr="00494F85">
        <w:rPr>
          <w:rFonts w:asciiTheme="minorHAnsi" w:hAnsiTheme="minorHAnsi" w:cstheme="minorHAnsi"/>
          <w:color w:val="auto"/>
        </w:rPr>
        <w:t xml:space="preserve"> a pesticide spray produce</w:t>
      </w:r>
      <w:r w:rsidR="005D3F76">
        <w:rPr>
          <w:rFonts w:asciiTheme="minorHAnsi" w:hAnsiTheme="minorHAnsi" w:cstheme="minorHAnsi"/>
          <w:color w:val="auto"/>
        </w:rPr>
        <w:t>s a</w:t>
      </w:r>
      <w:r w:rsidR="007A52A8" w:rsidRPr="00494F85">
        <w:rPr>
          <w:rFonts w:asciiTheme="minorHAnsi" w:hAnsiTheme="minorHAnsi" w:cstheme="minorHAnsi"/>
          <w:color w:val="auto"/>
        </w:rPr>
        <w:t xml:space="preserve"> 100% kill throughout the target area, t</w:t>
      </w:r>
      <w:r w:rsidR="009C1023" w:rsidRPr="00494F85">
        <w:rPr>
          <w:rFonts w:asciiTheme="minorHAnsi" w:hAnsiTheme="minorHAnsi" w:cstheme="minorHAnsi"/>
          <w:color w:val="auto"/>
        </w:rPr>
        <w:t xml:space="preserve">he </w:t>
      </w:r>
      <w:r w:rsidR="007A52A8" w:rsidRPr="00494F85">
        <w:rPr>
          <w:rFonts w:asciiTheme="minorHAnsi" w:hAnsiTheme="minorHAnsi" w:cstheme="minorHAnsi"/>
          <w:color w:val="auto"/>
        </w:rPr>
        <w:t xml:space="preserve">realistic </w:t>
      </w:r>
      <w:r w:rsidR="009C1023" w:rsidRPr="00494F85">
        <w:rPr>
          <w:rFonts w:asciiTheme="minorHAnsi" w:hAnsiTheme="minorHAnsi" w:cstheme="minorHAnsi"/>
          <w:color w:val="auto"/>
        </w:rPr>
        <w:t>threshold for acceptable efficacy of a pesticide is arbitrary</w:t>
      </w:r>
      <w:r w:rsidR="007A52A8" w:rsidRPr="00494F85">
        <w:rPr>
          <w:rFonts w:asciiTheme="minorHAnsi" w:hAnsiTheme="minorHAnsi" w:cstheme="minorHAnsi"/>
          <w:color w:val="auto"/>
        </w:rPr>
        <w:t>. E</w:t>
      </w:r>
      <w:r w:rsidR="009C1023" w:rsidRPr="00494F85">
        <w:rPr>
          <w:rFonts w:asciiTheme="minorHAnsi" w:hAnsiTheme="minorHAnsi" w:cstheme="minorHAnsi"/>
          <w:color w:val="auto"/>
        </w:rPr>
        <w:t xml:space="preserve">xpectations of efficacy could vary with distance from the sprayer </w:t>
      </w:r>
      <w:r w:rsidR="005D3F76">
        <w:rPr>
          <w:rFonts w:asciiTheme="minorHAnsi" w:hAnsiTheme="minorHAnsi" w:cstheme="minorHAnsi"/>
          <w:color w:val="auto"/>
        </w:rPr>
        <w:t>(</w:t>
      </w:r>
      <w:r w:rsidR="005D3F76">
        <w:rPr>
          <w:rFonts w:asciiTheme="minorHAnsi" w:hAnsiTheme="minorHAnsi" w:cstheme="minorHAnsi"/>
          <w:i/>
          <w:color w:val="auto"/>
        </w:rPr>
        <w:t xml:space="preserve">e.g., </w:t>
      </w:r>
      <w:r w:rsidR="009C1023" w:rsidRPr="00494F85">
        <w:rPr>
          <w:rFonts w:asciiTheme="minorHAnsi" w:hAnsiTheme="minorHAnsi" w:cstheme="minorHAnsi"/>
          <w:color w:val="auto"/>
        </w:rPr>
        <w:t>set</w:t>
      </w:r>
      <w:r w:rsidR="005D3F76">
        <w:rPr>
          <w:rFonts w:asciiTheme="minorHAnsi" w:hAnsiTheme="minorHAnsi" w:cstheme="minorHAnsi"/>
          <w:color w:val="auto"/>
        </w:rPr>
        <w:t>ting</w:t>
      </w:r>
      <w:r w:rsidR="009C1023" w:rsidRPr="00494F85">
        <w:rPr>
          <w:rFonts w:asciiTheme="minorHAnsi" w:hAnsiTheme="minorHAnsi" w:cstheme="minorHAnsi"/>
          <w:color w:val="auto"/>
        </w:rPr>
        <w:t xml:space="preserve"> a threshold of 95% mortality </w:t>
      </w:r>
      <w:r w:rsidR="00FB41E7">
        <w:rPr>
          <w:rFonts w:asciiTheme="minorHAnsi" w:hAnsiTheme="minorHAnsi" w:cstheme="minorHAnsi"/>
          <w:color w:val="auto"/>
        </w:rPr>
        <w:t>50 ft</w:t>
      </w:r>
      <w:r w:rsidR="009C1023" w:rsidRPr="00494F85">
        <w:rPr>
          <w:rFonts w:asciiTheme="minorHAnsi" w:hAnsiTheme="minorHAnsi" w:cstheme="minorHAnsi"/>
          <w:color w:val="auto"/>
        </w:rPr>
        <w:t xml:space="preserve"> from the spray line, </w:t>
      </w:r>
      <w:r w:rsidR="005D3F76">
        <w:rPr>
          <w:rFonts w:asciiTheme="minorHAnsi" w:hAnsiTheme="minorHAnsi" w:cstheme="minorHAnsi"/>
          <w:color w:val="auto"/>
        </w:rPr>
        <w:t>with</w:t>
      </w:r>
      <w:r w:rsidR="009C1023" w:rsidRPr="00494F85">
        <w:rPr>
          <w:rFonts w:asciiTheme="minorHAnsi" w:hAnsiTheme="minorHAnsi" w:cstheme="minorHAnsi"/>
          <w:color w:val="auto"/>
        </w:rPr>
        <w:t xml:space="preserve"> 80% mortality at </w:t>
      </w:r>
      <w:r w:rsidR="00FB41E7">
        <w:rPr>
          <w:rFonts w:asciiTheme="minorHAnsi" w:hAnsiTheme="minorHAnsi" w:cstheme="minorHAnsi"/>
          <w:color w:val="auto"/>
        </w:rPr>
        <w:t>250 ft</w:t>
      </w:r>
      <w:r w:rsidR="005D3F76">
        <w:rPr>
          <w:rFonts w:asciiTheme="minorHAnsi" w:hAnsiTheme="minorHAnsi" w:cstheme="minorHAnsi"/>
          <w:color w:val="auto"/>
        </w:rPr>
        <w:t>)</w:t>
      </w:r>
      <w:r w:rsidR="009C1023" w:rsidRPr="00494F85">
        <w:rPr>
          <w:rFonts w:asciiTheme="minorHAnsi" w:hAnsiTheme="minorHAnsi" w:cstheme="minorHAnsi"/>
          <w:color w:val="auto"/>
        </w:rPr>
        <w:t>.</w:t>
      </w:r>
    </w:p>
    <w:p w14:paraId="7F5815FC" w14:textId="3133E33C" w:rsidR="004A71E4" w:rsidRPr="00494F85" w:rsidRDefault="004A71E4" w:rsidP="0045025F">
      <w:pPr>
        <w:rPr>
          <w:rFonts w:asciiTheme="minorHAnsi" w:hAnsiTheme="minorHAnsi" w:cstheme="minorHAnsi"/>
          <w:color w:val="auto"/>
        </w:rPr>
      </w:pPr>
    </w:p>
    <w:p w14:paraId="011C12BF" w14:textId="616FAF37" w:rsidR="00A83B69" w:rsidRPr="00494F85" w:rsidRDefault="00E67D08" w:rsidP="0045025F">
      <w:pPr>
        <w:rPr>
          <w:rFonts w:asciiTheme="minorHAnsi" w:hAnsiTheme="minorHAnsi" w:cstheme="minorHAnsi"/>
          <w:color w:val="auto"/>
        </w:rPr>
      </w:pPr>
      <w:r w:rsidRPr="00494F85">
        <w:rPr>
          <w:rFonts w:asciiTheme="minorHAnsi" w:hAnsiTheme="minorHAnsi" w:cstheme="minorHAnsi"/>
          <w:color w:val="auto"/>
        </w:rPr>
        <w:t xml:space="preserve">The results from both </w:t>
      </w:r>
      <w:r w:rsidR="007A52A8" w:rsidRPr="00494F85">
        <w:rPr>
          <w:rFonts w:asciiTheme="minorHAnsi" w:hAnsiTheme="minorHAnsi" w:cstheme="minorHAnsi"/>
          <w:color w:val="auto"/>
        </w:rPr>
        <w:t>representative</w:t>
      </w:r>
      <w:r w:rsidRPr="00494F85">
        <w:rPr>
          <w:rFonts w:asciiTheme="minorHAnsi" w:hAnsiTheme="minorHAnsi" w:cstheme="minorHAnsi"/>
          <w:color w:val="auto"/>
        </w:rPr>
        <w:t xml:space="preserve"> studies naturally show</w:t>
      </w:r>
      <w:r w:rsidR="00C456E3" w:rsidRPr="00494F85">
        <w:rPr>
          <w:rFonts w:asciiTheme="minorHAnsi" w:hAnsiTheme="minorHAnsi" w:cstheme="minorHAnsi"/>
          <w:color w:val="auto"/>
        </w:rPr>
        <w:t xml:space="preserve"> the spectrum of positive to negative outcomes, because the color ramp represents areas of </w:t>
      </w:r>
      <w:r w:rsidR="005D3F76">
        <w:rPr>
          <w:rFonts w:asciiTheme="minorHAnsi" w:hAnsiTheme="minorHAnsi" w:cstheme="minorHAnsi"/>
          <w:color w:val="auto"/>
        </w:rPr>
        <w:t>0</w:t>
      </w:r>
      <w:r w:rsidR="00C456E3" w:rsidRPr="00494F85">
        <w:rPr>
          <w:rFonts w:asciiTheme="minorHAnsi" w:hAnsiTheme="minorHAnsi" w:cstheme="minorHAnsi"/>
          <w:color w:val="auto"/>
        </w:rPr>
        <w:t xml:space="preserve"> to 100% mortality</w:t>
      </w:r>
      <w:r w:rsidRPr="00494F85">
        <w:rPr>
          <w:rFonts w:asciiTheme="minorHAnsi" w:hAnsiTheme="minorHAnsi" w:cstheme="minorHAnsi"/>
          <w:color w:val="auto"/>
        </w:rPr>
        <w:t xml:space="preserve"> (</w:t>
      </w:r>
      <w:r w:rsidR="007A52A8" w:rsidRPr="00494F85">
        <w:rPr>
          <w:rFonts w:asciiTheme="minorHAnsi" w:hAnsiTheme="minorHAnsi" w:cstheme="minorHAnsi"/>
          <w:color w:val="auto"/>
        </w:rPr>
        <w:t xml:space="preserve">see color ramps in </w:t>
      </w:r>
      <w:r w:rsidRPr="00494F85">
        <w:rPr>
          <w:rFonts w:asciiTheme="minorHAnsi" w:hAnsiTheme="minorHAnsi" w:cstheme="minorHAnsi"/>
          <w:b/>
          <w:color w:val="auto"/>
        </w:rPr>
        <w:t>Fig</w:t>
      </w:r>
      <w:r w:rsidR="005D3F76">
        <w:rPr>
          <w:rFonts w:asciiTheme="minorHAnsi" w:hAnsiTheme="minorHAnsi" w:cstheme="minorHAnsi"/>
          <w:b/>
          <w:color w:val="auto"/>
        </w:rPr>
        <w:t>ures</w:t>
      </w:r>
      <w:r w:rsidRPr="00494F85">
        <w:rPr>
          <w:rFonts w:asciiTheme="minorHAnsi" w:hAnsiTheme="minorHAnsi" w:cstheme="minorHAnsi"/>
          <w:b/>
          <w:color w:val="auto"/>
        </w:rPr>
        <w:t xml:space="preserve"> </w:t>
      </w:r>
      <w:r w:rsidR="00C1004A" w:rsidRPr="00494F85">
        <w:rPr>
          <w:rFonts w:asciiTheme="minorHAnsi" w:hAnsiTheme="minorHAnsi" w:cstheme="minorHAnsi"/>
          <w:b/>
          <w:color w:val="auto"/>
        </w:rPr>
        <w:t>6</w:t>
      </w:r>
      <w:r w:rsidRPr="00494F85">
        <w:rPr>
          <w:rFonts w:asciiTheme="minorHAnsi" w:hAnsiTheme="minorHAnsi" w:cstheme="minorHAnsi"/>
          <w:b/>
          <w:color w:val="auto"/>
        </w:rPr>
        <w:t xml:space="preserve"> </w:t>
      </w:r>
      <w:r w:rsidRPr="0069647C">
        <w:rPr>
          <w:rFonts w:asciiTheme="minorHAnsi" w:hAnsiTheme="minorHAnsi" w:cstheme="minorHAnsi"/>
          <w:color w:val="auto"/>
        </w:rPr>
        <w:t xml:space="preserve">and </w:t>
      </w:r>
      <w:r w:rsidR="00C1004A" w:rsidRPr="00494F85">
        <w:rPr>
          <w:rFonts w:asciiTheme="minorHAnsi" w:hAnsiTheme="minorHAnsi" w:cstheme="minorHAnsi"/>
          <w:b/>
          <w:color w:val="auto"/>
        </w:rPr>
        <w:t>7</w:t>
      </w:r>
      <w:r w:rsidRPr="00494F85">
        <w:rPr>
          <w:rFonts w:asciiTheme="minorHAnsi" w:hAnsiTheme="minorHAnsi" w:cstheme="minorHAnsi"/>
          <w:color w:val="auto"/>
        </w:rPr>
        <w:t>)</w:t>
      </w:r>
      <w:r w:rsidR="00C456E3" w:rsidRPr="00494F85">
        <w:rPr>
          <w:rFonts w:asciiTheme="minorHAnsi" w:hAnsiTheme="minorHAnsi" w:cstheme="minorHAnsi"/>
          <w:color w:val="auto"/>
        </w:rPr>
        <w:t xml:space="preserve">. All mortality data in the treatment area are normalized by the background mortality in the untreated control area to a threshold of </w:t>
      </w:r>
      <w:r w:rsidR="00620FAC" w:rsidRPr="00494F85">
        <w:rPr>
          <w:rFonts w:asciiTheme="minorHAnsi" w:hAnsiTheme="minorHAnsi" w:cstheme="minorHAnsi"/>
          <w:color w:val="auto"/>
        </w:rPr>
        <w:t>25</w:t>
      </w:r>
      <w:r w:rsidR="00C456E3" w:rsidRPr="00494F85">
        <w:rPr>
          <w:rFonts w:asciiTheme="minorHAnsi" w:hAnsiTheme="minorHAnsi" w:cstheme="minorHAnsi"/>
          <w:color w:val="auto"/>
        </w:rPr>
        <w:t>% control mortality</w:t>
      </w:r>
      <w:r w:rsidR="00C1004A" w:rsidRPr="00494F85">
        <w:rPr>
          <w:rFonts w:asciiTheme="minorHAnsi" w:hAnsiTheme="minorHAnsi" w:cstheme="minorHAnsi"/>
          <w:color w:val="auto"/>
          <w:vertAlign w:val="superscript"/>
        </w:rPr>
        <w:t>18</w:t>
      </w:r>
      <w:r w:rsidR="005D3F76">
        <w:rPr>
          <w:rFonts w:asciiTheme="minorHAnsi" w:hAnsiTheme="minorHAnsi" w:cstheme="minorHAnsi"/>
          <w:color w:val="auto"/>
        </w:rPr>
        <w:t>,</w:t>
      </w:r>
      <w:r w:rsidR="00C456E3" w:rsidRPr="00494F85">
        <w:rPr>
          <w:rFonts w:asciiTheme="minorHAnsi" w:hAnsiTheme="minorHAnsi" w:cstheme="minorHAnsi"/>
          <w:color w:val="auto"/>
        </w:rPr>
        <w:t xml:space="preserve"> above which </w:t>
      </w:r>
      <w:r w:rsidRPr="00494F85">
        <w:rPr>
          <w:rFonts w:asciiTheme="minorHAnsi" w:hAnsiTheme="minorHAnsi" w:cstheme="minorHAnsi"/>
          <w:color w:val="auto"/>
        </w:rPr>
        <w:t xml:space="preserve">would have </w:t>
      </w:r>
      <w:r w:rsidR="00C456E3" w:rsidRPr="00494F85">
        <w:rPr>
          <w:rFonts w:asciiTheme="minorHAnsi" w:hAnsiTheme="minorHAnsi" w:cstheme="minorHAnsi"/>
          <w:color w:val="auto"/>
        </w:rPr>
        <w:t>discard</w:t>
      </w:r>
      <w:r w:rsidRPr="00494F85">
        <w:rPr>
          <w:rFonts w:asciiTheme="minorHAnsi" w:hAnsiTheme="minorHAnsi" w:cstheme="minorHAnsi"/>
          <w:color w:val="auto"/>
        </w:rPr>
        <w:t>ed</w:t>
      </w:r>
      <w:r w:rsidR="00C456E3" w:rsidRPr="00494F85">
        <w:rPr>
          <w:rFonts w:asciiTheme="minorHAnsi" w:hAnsiTheme="minorHAnsi" w:cstheme="minorHAnsi"/>
          <w:color w:val="auto"/>
        </w:rPr>
        <w:t xml:space="preserve"> due to excessive environmental or colony effects on mortality</w:t>
      </w:r>
      <w:r w:rsidR="007A52A8" w:rsidRPr="00494F85">
        <w:rPr>
          <w:rFonts w:asciiTheme="minorHAnsi" w:hAnsiTheme="minorHAnsi" w:cstheme="minorHAnsi"/>
          <w:color w:val="auto"/>
        </w:rPr>
        <w:t xml:space="preserve">. The utility of the electronic mapping approach for visualizing mortality data is evident here: the researcher and </w:t>
      </w:r>
      <w:r w:rsidR="005D3F76">
        <w:rPr>
          <w:rFonts w:asciiTheme="minorHAnsi" w:hAnsiTheme="minorHAnsi" w:cstheme="minorHAnsi"/>
          <w:color w:val="auto"/>
        </w:rPr>
        <w:t>(</w:t>
      </w:r>
      <w:r w:rsidR="007A52A8" w:rsidRPr="00494F85">
        <w:rPr>
          <w:rFonts w:asciiTheme="minorHAnsi" w:hAnsiTheme="minorHAnsi" w:cstheme="minorHAnsi"/>
          <w:color w:val="auto"/>
        </w:rPr>
        <w:t>later</w:t>
      </w:r>
      <w:r w:rsidR="005D3F76">
        <w:rPr>
          <w:rFonts w:asciiTheme="minorHAnsi" w:hAnsiTheme="minorHAnsi" w:cstheme="minorHAnsi"/>
          <w:color w:val="auto"/>
        </w:rPr>
        <w:t>)</w:t>
      </w:r>
      <w:r w:rsidR="007A52A8" w:rsidRPr="00494F85">
        <w:rPr>
          <w:rFonts w:asciiTheme="minorHAnsi" w:hAnsiTheme="minorHAnsi" w:cstheme="minorHAnsi"/>
          <w:color w:val="auto"/>
        </w:rPr>
        <w:t xml:space="preserve"> the reader can instantly understand the relative efficacy of the focal pesticides and diluents (</w:t>
      </w:r>
      <w:r w:rsidR="004F6812" w:rsidRPr="004F6812">
        <w:rPr>
          <w:rFonts w:asciiTheme="minorHAnsi" w:hAnsiTheme="minorHAnsi" w:cstheme="minorHAnsi"/>
          <w:b/>
          <w:color w:val="auto"/>
        </w:rPr>
        <w:t>Figure 6</w:t>
      </w:r>
      <w:r w:rsidR="007A52A8" w:rsidRPr="00494F85">
        <w:rPr>
          <w:rFonts w:asciiTheme="minorHAnsi" w:hAnsiTheme="minorHAnsi" w:cstheme="minorHAnsi"/>
          <w:color w:val="auto"/>
        </w:rPr>
        <w:t>) or the focal pesticide sprayers (</w:t>
      </w:r>
      <w:r w:rsidR="004F6812" w:rsidRPr="004F6812">
        <w:rPr>
          <w:rFonts w:asciiTheme="minorHAnsi" w:hAnsiTheme="minorHAnsi" w:cstheme="minorHAnsi"/>
          <w:b/>
          <w:color w:val="auto"/>
        </w:rPr>
        <w:t>Figure 7</w:t>
      </w:r>
      <w:r w:rsidR="007A52A8" w:rsidRPr="00494F85">
        <w:rPr>
          <w:rFonts w:asciiTheme="minorHAnsi" w:hAnsiTheme="minorHAnsi" w:cstheme="minorHAnsi"/>
          <w:color w:val="auto"/>
        </w:rPr>
        <w:t xml:space="preserve">) against mosquitoes or sand flies, respectively. </w:t>
      </w:r>
      <w:r w:rsidR="005D3F76">
        <w:rPr>
          <w:rFonts w:asciiTheme="minorHAnsi" w:hAnsiTheme="minorHAnsi" w:cstheme="minorHAnsi"/>
          <w:color w:val="auto"/>
        </w:rPr>
        <w:t>It is valuable to c</w:t>
      </w:r>
      <w:r w:rsidR="00F56CF4" w:rsidRPr="00494F85">
        <w:rPr>
          <w:rFonts w:asciiTheme="minorHAnsi" w:hAnsiTheme="minorHAnsi" w:cstheme="minorHAnsi"/>
          <w:color w:val="auto"/>
        </w:rPr>
        <w:t xml:space="preserve">ompare </w:t>
      </w:r>
      <w:r w:rsidR="004F6812" w:rsidRPr="004F6812">
        <w:rPr>
          <w:rFonts w:asciiTheme="minorHAnsi" w:hAnsiTheme="minorHAnsi" w:cstheme="minorHAnsi"/>
          <w:b/>
          <w:color w:val="auto"/>
        </w:rPr>
        <w:t>Figure 6</w:t>
      </w:r>
      <w:r w:rsidR="00F56CF4" w:rsidRPr="00494F85">
        <w:rPr>
          <w:rFonts w:asciiTheme="minorHAnsi" w:hAnsiTheme="minorHAnsi" w:cstheme="minorHAnsi"/>
          <w:color w:val="auto"/>
        </w:rPr>
        <w:t xml:space="preserve"> to the underlying mortality data that would traditionally be presented in tabular form</w:t>
      </w:r>
      <w:r w:rsidR="000C1B10" w:rsidRPr="00494F85">
        <w:rPr>
          <w:rFonts w:asciiTheme="minorHAnsi" w:hAnsiTheme="minorHAnsi" w:cstheme="minorHAnsi"/>
          <w:color w:val="auto"/>
        </w:rPr>
        <w:t xml:space="preserve"> </w:t>
      </w:r>
      <w:r w:rsidR="005D3F76">
        <w:rPr>
          <w:rFonts w:asciiTheme="minorHAnsi" w:hAnsiTheme="minorHAnsi" w:cstheme="minorHAnsi"/>
          <w:color w:val="auto"/>
        </w:rPr>
        <w:t>(</w:t>
      </w:r>
      <w:r w:rsidR="004F6812" w:rsidRPr="004F6812">
        <w:rPr>
          <w:rFonts w:asciiTheme="minorHAnsi" w:hAnsiTheme="minorHAnsi" w:cstheme="minorHAnsi"/>
          <w:b/>
          <w:color w:val="auto"/>
        </w:rPr>
        <w:t>Table 2</w:t>
      </w:r>
      <w:r w:rsidR="005D3F76" w:rsidRPr="004758A6">
        <w:rPr>
          <w:rFonts w:asciiTheme="minorHAnsi" w:hAnsiTheme="minorHAnsi" w:cstheme="minorHAnsi"/>
          <w:color w:val="auto"/>
        </w:rPr>
        <w:t>)</w:t>
      </w:r>
      <w:r w:rsidR="00F56CF4" w:rsidRPr="00494F85">
        <w:rPr>
          <w:rFonts w:asciiTheme="minorHAnsi" w:hAnsiTheme="minorHAnsi" w:cstheme="minorHAnsi"/>
          <w:color w:val="auto"/>
        </w:rPr>
        <w:t xml:space="preserve"> and require much more internal conceptualization, with commensurate increased potential for error, by researcher and reader alike.</w:t>
      </w:r>
      <w:r w:rsidR="00A83B69" w:rsidRPr="00494F85">
        <w:rPr>
          <w:rFonts w:asciiTheme="minorHAnsi" w:hAnsiTheme="minorHAnsi" w:cstheme="minorHAnsi"/>
          <w:color w:val="auto"/>
        </w:rPr>
        <w:t xml:space="preserve"> </w:t>
      </w:r>
      <w:r w:rsidR="00BB6F3D" w:rsidRPr="00494F85">
        <w:rPr>
          <w:rFonts w:asciiTheme="minorHAnsi" w:hAnsiTheme="minorHAnsi" w:cstheme="minorHAnsi"/>
          <w:color w:val="auto"/>
        </w:rPr>
        <w:t>The electronic map, if supplemented with meteorological data and a satellite photo base coverage, also facilitates rapid assessment of potential effects of the habitat on the pesticide applications</w:t>
      </w:r>
      <w:r w:rsidR="0017528A" w:rsidRPr="00494F85">
        <w:rPr>
          <w:rFonts w:asciiTheme="minorHAnsi" w:hAnsiTheme="minorHAnsi" w:cstheme="minorHAnsi"/>
          <w:color w:val="auto"/>
        </w:rPr>
        <w:t xml:space="preserve">. </w:t>
      </w:r>
      <w:r w:rsidR="005D3F76">
        <w:rPr>
          <w:rFonts w:asciiTheme="minorHAnsi" w:hAnsiTheme="minorHAnsi" w:cstheme="minorHAnsi"/>
          <w:color w:val="auto"/>
        </w:rPr>
        <w:t>It should be n</w:t>
      </w:r>
      <w:r w:rsidR="004F6812">
        <w:rPr>
          <w:rFonts w:asciiTheme="minorHAnsi" w:hAnsiTheme="minorHAnsi" w:cstheme="minorHAnsi"/>
          <w:color w:val="auto"/>
        </w:rPr>
        <w:t>ote</w:t>
      </w:r>
      <w:r w:rsidR="005D3F76">
        <w:rPr>
          <w:rFonts w:asciiTheme="minorHAnsi" w:hAnsiTheme="minorHAnsi" w:cstheme="minorHAnsi"/>
          <w:color w:val="auto"/>
        </w:rPr>
        <w:t>d</w:t>
      </w:r>
      <w:r w:rsidR="004F6812">
        <w:rPr>
          <w:rFonts w:asciiTheme="minorHAnsi" w:hAnsiTheme="minorHAnsi" w:cstheme="minorHAnsi"/>
          <w:color w:val="auto"/>
        </w:rPr>
        <w:t xml:space="preserve"> that</w:t>
      </w:r>
      <w:r w:rsidR="0017528A" w:rsidRPr="00494F85">
        <w:rPr>
          <w:rFonts w:asciiTheme="minorHAnsi" w:hAnsiTheme="minorHAnsi" w:cstheme="minorHAnsi"/>
          <w:color w:val="auto"/>
        </w:rPr>
        <w:t xml:space="preserve"> the inset wind rose diagram in </w:t>
      </w:r>
      <w:r w:rsidR="004F6812" w:rsidRPr="004F6812">
        <w:rPr>
          <w:rFonts w:asciiTheme="minorHAnsi" w:hAnsiTheme="minorHAnsi" w:cstheme="minorHAnsi"/>
          <w:b/>
          <w:color w:val="auto"/>
        </w:rPr>
        <w:t>Figure 7</w:t>
      </w:r>
      <w:r w:rsidR="004F6812">
        <w:rPr>
          <w:rFonts w:asciiTheme="minorHAnsi" w:hAnsiTheme="minorHAnsi" w:cstheme="minorHAnsi"/>
          <w:b/>
          <w:color w:val="auto"/>
        </w:rPr>
        <w:t xml:space="preserve"> </w:t>
      </w:r>
      <w:r w:rsidR="004F6812" w:rsidRPr="004F6812">
        <w:rPr>
          <w:rFonts w:asciiTheme="minorHAnsi" w:hAnsiTheme="minorHAnsi" w:cstheme="minorHAnsi"/>
          <w:color w:val="auto"/>
        </w:rPr>
        <w:t>has a</w:t>
      </w:r>
      <w:r w:rsidR="0017528A" w:rsidRPr="00494F85">
        <w:rPr>
          <w:rFonts w:asciiTheme="minorHAnsi" w:hAnsiTheme="minorHAnsi" w:cstheme="minorHAnsi"/>
          <w:color w:val="auto"/>
        </w:rPr>
        <w:t xml:space="preserve"> wind angle that perfectly matches the angle of spatial mortality in the west grid, indicating that the spray truck should have started further to the east so that pesticide would have an opportunity to reach all sentinel cages. If mortality data </w:t>
      </w:r>
      <w:r w:rsidR="005D3F76">
        <w:rPr>
          <w:rFonts w:asciiTheme="minorHAnsi" w:hAnsiTheme="minorHAnsi" w:cstheme="minorHAnsi"/>
          <w:color w:val="auto"/>
        </w:rPr>
        <w:t>is</w:t>
      </w:r>
      <w:r w:rsidR="0017528A" w:rsidRPr="00494F85">
        <w:rPr>
          <w:rFonts w:asciiTheme="minorHAnsi" w:hAnsiTheme="minorHAnsi" w:cstheme="minorHAnsi"/>
          <w:color w:val="auto"/>
        </w:rPr>
        <w:t xml:space="preserve"> only </w:t>
      </w:r>
      <w:proofErr w:type="gramStart"/>
      <w:r w:rsidR="0017528A" w:rsidRPr="00494F85">
        <w:rPr>
          <w:rFonts w:asciiTheme="minorHAnsi" w:hAnsiTheme="minorHAnsi" w:cstheme="minorHAnsi"/>
          <w:color w:val="auto"/>
        </w:rPr>
        <w:t>been</w:t>
      </w:r>
      <w:proofErr w:type="gramEnd"/>
      <w:r w:rsidR="0017528A" w:rsidRPr="00494F85">
        <w:rPr>
          <w:rFonts w:asciiTheme="minorHAnsi" w:hAnsiTheme="minorHAnsi" w:cstheme="minorHAnsi"/>
          <w:color w:val="auto"/>
        </w:rPr>
        <w:t xml:space="preserve"> considered in tabular form, </w:t>
      </w:r>
      <w:r w:rsidR="005D3F76">
        <w:rPr>
          <w:rFonts w:asciiTheme="minorHAnsi" w:hAnsiTheme="minorHAnsi" w:cstheme="minorHAnsi"/>
          <w:color w:val="auto"/>
        </w:rPr>
        <w:t>it may be easy to</w:t>
      </w:r>
      <w:r w:rsidR="0017528A" w:rsidRPr="00494F85">
        <w:rPr>
          <w:rFonts w:asciiTheme="minorHAnsi" w:hAnsiTheme="minorHAnsi" w:cstheme="minorHAnsi"/>
          <w:color w:val="auto"/>
        </w:rPr>
        <w:t xml:space="preserve"> miss </w:t>
      </w:r>
      <w:r w:rsidR="0017528A" w:rsidRPr="00494F85">
        <w:rPr>
          <w:rFonts w:asciiTheme="minorHAnsi" w:hAnsiTheme="minorHAnsi" w:cstheme="minorHAnsi"/>
          <w:color w:val="auto"/>
        </w:rPr>
        <w:lastRenderedPageBreak/>
        <w:t>this weakness in the experimental design and assign a lower overall efficacy to that pesticide application equipment</w:t>
      </w:r>
      <w:r w:rsidR="005D3F76">
        <w:rPr>
          <w:rFonts w:asciiTheme="minorHAnsi" w:hAnsiTheme="minorHAnsi" w:cstheme="minorHAnsi"/>
          <w:color w:val="auto"/>
        </w:rPr>
        <w:t>,</w:t>
      </w:r>
      <w:r w:rsidR="0017528A" w:rsidRPr="00494F85">
        <w:rPr>
          <w:rFonts w:asciiTheme="minorHAnsi" w:hAnsiTheme="minorHAnsi" w:cstheme="minorHAnsi"/>
          <w:color w:val="auto"/>
        </w:rPr>
        <w:t xml:space="preserve"> biased by zero mortality values from areas not contacted by the pesticide.</w:t>
      </w:r>
    </w:p>
    <w:p w14:paraId="05F9A5D4" w14:textId="40FE981C" w:rsidR="007A52A8" w:rsidRPr="00494F85" w:rsidRDefault="007A52A8" w:rsidP="0045025F">
      <w:pPr>
        <w:rPr>
          <w:rFonts w:asciiTheme="minorHAnsi" w:hAnsiTheme="minorHAnsi" w:cstheme="minorHAnsi"/>
          <w:color w:val="auto"/>
        </w:rPr>
      </w:pPr>
    </w:p>
    <w:p w14:paraId="4FE67581" w14:textId="18B97E86" w:rsidR="00C456E3" w:rsidRPr="00494F85" w:rsidRDefault="00F56CF4" w:rsidP="0045025F">
      <w:pPr>
        <w:rPr>
          <w:rFonts w:asciiTheme="minorHAnsi" w:hAnsiTheme="minorHAnsi" w:cstheme="minorHAnsi"/>
          <w:color w:val="auto"/>
        </w:rPr>
      </w:pPr>
      <w:r w:rsidRPr="00494F85">
        <w:rPr>
          <w:rFonts w:asciiTheme="minorHAnsi" w:hAnsiTheme="minorHAnsi" w:cstheme="minorHAnsi"/>
          <w:color w:val="auto"/>
        </w:rPr>
        <w:t xml:space="preserve">In our experience, </w:t>
      </w:r>
      <w:proofErr w:type="gramStart"/>
      <w:r w:rsidRPr="00494F85">
        <w:rPr>
          <w:rFonts w:asciiTheme="minorHAnsi" w:hAnsiTheme="minorHAnsi" w:cstheme="minorHAnsi"/>
          <w:color w:val="auto"/>
        </w:rPr>
        <w:t>the majority of</w:t>
      </w:r>
      <w:proofErr w:type="gramEnd"/>
      <w:r w:rsidRPr="00494F85">
        <w:rPr>
          <w:rFonts w:asciiTheme="minorHAnsi" w:hAnsiTheme="minorHAnsi" w:cstheme="minorHAnsi"/>
          <w:color w:val="auto"/>
        </w:rPr>
        <w:t xml:space="preserve"> pesticide applications in the field produce a gradient of mortality through the target area sentinel cages</w:t>
      </w:r>
      <w:r w:rsidR="005D3F76">
        <w:rPr>
          <w:rFonts w:asciiTheme="minorHAnsi" w:hAnsiTheme="minorHAnsi" w:cstheme="minorHAnsi"/>
          <w:color w:val="auto"/>
        </w:rPr>
        <w:t>,</w:t>
      </w:r>
      <w:r w:rsidRPr="00494F85">
        <w:rPr>
          <w:rFonts w:asciiTheme="minorHAnsi" w:hAnsiTheme="minorHAnsi" w:cstheme="minorHAnsi"/>
          <w:color w:val="auto"/>
        </w:rPr>
        <w:t xml:space="preserve"> which automatically </w:t>
      </w:r>
      <w:r w:rsidR="00A83B69" w:rsidRPr="00494F85">
        <w:rPr>
          <w:rFonts w:asciiTheme="minorHAnsi" w:hAnsiTheme="minorHAnsi" w:cstheme="minorHAnsi"/>
          <w:color w:val="auto"/>
        </w:rPr>
        <w:t>demonstrates that the application was valid. However, i</w:t>
      </w:r>
      <w:r w:rsidR="00620FAC" w:rsidRPr="00494F85">
        <w:rPr>
          <w:rFonts w:asciiTheme="minorHAnsi" w:hAnsiTheme="minorHAnsi" w:cstheme="minorHAnsi"/>
          <w:color w:val="auto"/>
        </w:rPr>
        <w:t>f zero mortality</w:t>
      </w:r>
      <w:r w:rsidR="005D3F76">
        <w:rPr>
          <w:rFonts w:asciiTheme="minorHAnsi" w:hAnsiTheme="minorHAnsi" w:cstheme="minorHAnsi"/>
          <w:color w:val="auto"/>
        </w:rPr>
        <w:t xml:space="preserve"> is observed</w:t>
      </w:r>
      <w:r w:rsidR="00620FAC" w:rsidRPr="00494F85">
        <w:rPr>
          <w:rFonts w:asciiTheme="minorHAnsi" w:hAnsiTheme="minorHAnsi" w:cstheme="minorHAnsi"/>
          <w:color w:val="auto"/>
        </w:rPr>
        <w:t xml:space="preserve"> throughout the treatment area and the spray event </w:t>
      </w:r>
      <w:r w:rsidR="005D3F76">
        <w:rPr>
          <w:rFonts w:asciiTheme="minorHAnsi" w:hAnsiTheme="minorHAnsi" w:cstheme="minorHAnsi"/>
          <w:color w:val="auto"/>
        </w:rPr>
        <w:t>is</w:t>
      </w:r>
      <w:r w:rsidR="00620FAC" w:rsidRPr="00494F85">
        <w:rPr>
          <w:rFonts w:asciiTheme="minorHAnsi" w:hAnsiTheme="minorHAnsi" w:cstheme="minorHAnsi"/>
          <w:color w:val="auto"/>
        </w:rPr>
        <w:t xml:space="preserve"> valid (</w:t>
      </w:r>
      <w:r w:rsidR="004F6812" w:rsidRPr="004F6812">
        <w:rPr>
          <w:rFonts w:asciiTheme="minorHAnsi" w:hAnsiTheme="minorHAnsi" w:cstheme="minorHAnsi"/>
          <w:i/>
          <w:color w:val="auto"/>
        </w:rPr>
        <w:t>i.e.,</w:t>
      </w:r>
      <w:r w:rsidR="005D3F76">
        <w:rPr>
          <w:rFonts w:asciiTheme="minorHAnsi" w:hAnsiTheme="minorHAnsi" w:cstheme="minorHAnsi"/>
          <w:color w:val="auto"/>
        </w:rPr>
        <w:t xml:space="preserve"> </w:t>
      </w:r>
      <w:r w:rsidR="00620FAC" w:rsidRPr="00494F85">
        <w:rPr>
          <w:rFonts w:asciiTheme="minorHAnsi" w:hAnsiTheme="minorHAnsi" w:cstheme="minorHAnsi"/>
          <w:color w:val="auto"/>
        </w:rPr>
        <w:t>the spray cloud mov</w:t>
      </w:r>
      <w:r w:rsidR="005D3F76">
        <w:rPr>
          <w:rFonts w:asciiTheme="minorHAnsi" w:hAnsiTheme="minorHAnsi" w:cstheme="minorHAnsi"/>
          <w:color w:val="auto"/>
        </w:rPr>
        <w:t>ing</w:t>
      </w:r>
      <w:r w:rsidR="00620FAC" w:rsidRPr="00494F85">
        <w:rPr>
          <w:rFonts w:asciiTheme="minorHAnsi" w:hAnsiTheme="minorHAnsi" w:cstheme="minorHAnsi"/>
          <w:color w:val="auto"/>
        </w:rPr>
        <w:t xml:space="preserve"> through the target sentinel area</w:t>
      </w:r>
      <w:r w:rsidR="005D3F76">
        <w:rPr>
          <w:rFonts w:asciiTheme="minorHAnsi" w:hAnsiTheme="minorHAnsi" w:cstheme="minorHAnsi"/>
          <w:color w:val="auto"/>
        </w:rPr>
        <w:t xml:space="preserve"> is observed</w:t>
      </w:r>
      <w:r w:rsidR="00620FAC" w:rsidRPr="00494F85">
        <w:rPr>
          <w:rFonts w:asciiTheme="minorHAnsi" w:hAnsiTheme="minorHAnsi" w:cstheme="minorHAnsi"/>
          <w:color w:val="auto"/>
        </w:rPr>
        <w:t>)</w:t>
      </w:r>
      <w:r w:rsidR="00C456E3" w:rsidRPr="00494F85">
        <w:rPr>
          <w:rFonts w:asciiTheme="minorHAnsi" w:hAnsiTheme="minorHAnsi" w:cstheme="minorHAnsi"/>
          <w:color w:val="auto"/>
        </w:rPr>
        <w:t xml:space="preserve">, </w:t>
      </w:r>
      <w:r w:rsidR="005D3F76">
        <w:rPr>
          <w:rFonts w:asciiTheme="minorHAnsi" w:hAnsiTheme="minorHAnsi" w:cstheme="minorHAnsi"/>
          <w:color w:val="auto"/>
        </w:rPr>
        <w:t xml:space="preserve">it </w:t>
      </w:r>
      <w:r w:rsidR="00C456E3" w:rsidRPr="00494F85">
        <w:rPr>
          <w:rFonts w:asciiTheme="minorHAnsi" w:hAnsiTheme="minorHAnsi" w:cstheme="minorHAnsi"/>
          <w:color w:val="auto"/>
        </w:rPr>
        <w:t>can</w:t>
      </w:r>
      <w:r w:rsidR="005D3F76">
        <w:rPr>
          <w:rFonts w:asciiTheme="minorHAnsi" w:hAnsiTheme="minorHAnsi" w:cstheme="minorHAnsi"/>
          <w:color w:val="auto"/>
        </w:rPr>
        <w:t xml:space="preserve"> be</w:t>
      </w:r>
      <w:r w:rsidR="00C456E3" w:rsidRPr="00494F85">
        <w:rPr>
          <w:rFonts w:asciiTheme="minorHAnsi" w:hAnsiTheme="minorHAnsi" w:cstheme="minorHAnsi"/>
          <w:color w:val="auto"/>
        </w:rPr>
        <w:t xml:space="preserve"> </w:t>
      </w:r>
      <w:r w:rsidR="00620FAC" w:rsidRPr="00494F85">
        <w:rPr>
          <w:rFonts w:asciiTheme="minorHAnsi" w:hAnsiTheme="minorHAnsi" w:cstheme="minorHAnsi"/>
          <w:color w:val="auto"/>
        </w:rPr>
        <w:t>infer</w:t>
      </w:r>
      <w:r w:rsidR="005D3F76">
        <w:rPr>
          <w:rFonts w:asciiTheme="minorHAnsi" w:hAnsiTheme="minorHAnsi" w:cstheme="minorHAnsi"/>
          <w:color w:val="auto"/>
        </w:rPr>
        <w:t>red that</w:t>
      </w:r>
      <w:r w:rsidR="00620FAC" w:rsidRPr="00494F85">
        <w:rPr>
          <w:rFonts w:asciiTheme="minorHAnsi" w:hAnsiTheme="minorHAnsi" w:cstheme="minorHAnsi"/>
          <w:color w:val="auto"/>
        </w:rPr>
        <w:t xml:space="preserve"> the pesticide </w:t>
      </w:r>
      <w:r w:rsidR="005D3F76">
        <w:rPr>
          <w:rFonts w:asciiTheme="minorHAnsi" w:hAnsiTheme="minorHAnsi" w:cstheme="minorHAnsi"/>
          <w:color w:val="auto"/>
        </w:rPr>
        <w:t>is</w:t>
      </w:r>
      <w:r w:rsidR="00620FAC" w:rsidRPr="00494F85">
        <w:rPr>
          <w:rFonts w:asciiTheme="minorHAnsi" w:hAnsiTheme="minorHAnsi" w:cstheme="minorHAnsi"/>
          <w:color w:val="auto"/>
        </w:rPr>
        <w:t xml:space="preserve"> not effective with that species at the rate applied, in that environment, and with that application equipment. Of course</w:t>
      </w:r>
      <w:r w:rsidR="007D5311">
        <w:rPr>
          <w:rFonts w:asciiTheme="minorHAnsi" w:hAnsiTheme="minorHAnsi" w:cstheme="minorHAnsi"/>
          <w:color w:val="auto"/>
        </w:rPr>
        <w:t>,</w:t>
      </w:r>
      <w:r w:rsidR="00620FAC" w:rsidRPr="00494F85">
        <w:rPr>
          <w:rFonts w:asciiTheme="minorHAnsi" w:hAnsiTheme="minorHAnsi" w:cstheme="minorHAnsi"/>
          <w:color w:val="auto"/>
        </w:rPr>
        <w:t xml:space="preserve"> this is given </w:t>
      </w:r>
      <w:r w:rsidR="00430488">
        <w:rPr>
          <w:rFonts w:asciiTheme="minorHAnsi" w:hAnsiTheme="minorHAnsi" w:cstheme="minorHAnsi"/>
          <w:color w:val="auto"/>
        </w:rPr>
        <w:t xml:space="preserve">that </w:t>
      </w:r>
      <w:r w:rsidR="00620FAC" w:rsidRPr="00494F85">
        <w:rPr>
          <w:rFonts w:asciiTheme="minorHAnsi" w:hAnsiTheme="minorHAnsi" w:cstheme="minorHAnsi"/>
          <w:color w:val="auto"/>
        </w:rPr>
        <w:t>the pesticide batch is not expired nor has been stored inappropriately.</w:t>
      </w:r>
      <w:r w:rsidR="00C456E3" w:rsidRPr="00494F85">
        <w:rPr>
          <w:rFonts w:asciiTheme="minorHAnsi" w:hAnsiTheme="minorHAnsi" w:cstheme="minorHAnsi"/>
          <w:color w:val="auto"/>
        </w:rPr>
        <w:t xml:space="preserve"> </w:t>
      </w:r>
      <w:r w:rsidR="00620FAC" w:rsidRPr="00494F85">
        <w:rPr>
          <w:rFonts w:asciiTheme="minorHAnsi" w:hAnsiTheme="minorHAnsi" w:cstheme="minorHAnsi"/>
          <w:color w:val="auto"/>
        </w:rPr>
        <w:t xml:space="preserve">On the other hand, some aerial pesticide applications </w:t>
      </w:r>
      <w:proofErr w:type="gramStart"/>
      <w:r w:rsidR="00A83B69" w:rsidRPr="00494F85">
        <w:rPr>
          <w:rFonts w:asciiTheme="minorHAnsi" w:hAnsiTheme="minorHAnsi" w:cstheme="minorHAnsi"/>
          <w:color w:val="auto"/>
        </w:rPr>
        <w:t xml:space="preserve">in particular </w:t>
      </w:r>
      <w:r w:rsidR="00620FAC" w:rsidRPr="00494F85">
        <w:rPr>
          <w:rFonts w:asciiTheme="minorHAnsi" w:hAnsiTheme="minorHAnsi" w:cstheme="minorHAnsi"/>
          <w:color w:val="auto"/>
        </w:rPr>
        <w:t>may</w:t>
      </w:r>
      <w:proofErr w:type="gramEnd"/>
      <w:r w:rsidR="00620FAC" w:rsidRPr="00494F85">
        <w:rPr>
          <w:rFonts w:asciiTheme="minorHAnsi" w:hAnsiTheme="minorHAnsi" w:cstheme="minorHAnsi"/>
          <w:color w:val="auto"/>
        </w:rPr>
        <w:t xml:space="preserve"> produce no visible or detectable spray cloud impacting the target area</w:t>
      </w:r>
      <w:r w:rsidR="00430488">
        <w:rPr>
          <w:rFonts w:asciiTheme="minorHAnsi" w:hAnsiTheme="minorHAnsi" w:cstheme="minorHAnsi"/>
          <w:color w:val="auto"/>
        </w:rPr>
        <w:t>,</w:t>
      </w:r>
      <w:r w:rsidR="00620FAC" w:rsidRPr="00494F85">
        <w:rPr>
          <w:rFonts w:asciiTheme="minorHAnsi" w:hAnsiTheme="minorHAnsi" w:cstheme="minorHAnsi"/>
          <w:color w:val="auto"/>
        </w:rPr>
        <w:t xml:space="preserve"> and zero mortality </w:t>
      </w:r>
      <w:r w:rsidR="00A83B69" w:rsidRPr="00494F85">
        <w:rPr>
          <w:rFonts w:asciiTheme="minorHAnsi" w:hAnsiTheme="minorHAnsi" w:cstheme="minorHAnsi"/>
          <w:color w:val="auto"/>
        </w:rPr>
        <w:t xml:space="preserve">throughout sentinels </w:t>
      </w:r>
      <w:r w:rsidR="00430488">
        <w:rPr>
          <w:rFonts w:asciiTheme="minorHAnsi" w:hAnsiTheme="minorHAnsi" w:cstheme="minorHAnsi"/>
          <w:color w:val="auto"/>
        </w:rPr>
        <w:t>may</w:t>
      </w:r>
      <w:r w:rsidR="00620FAC" w:rsidRPr="00494F85">
        <w:rPr>
          <w:rFonts w:asciiTheme="minorHAnsi" w:hAnsiTheme="minorHAnsi" w:cstheme="minorHAnsi"/>
          <w:color w:val="auto"/>
        </w:rPr>
        <w:t xml:space="preserve"> mean that the spray missed the target area. It is advised to anticipate this </w:t>
      </w:r>
      <w:r w:rsidR="00A83B69" w:rsidRPr="00494F85">
        <w:rPr>
          <w:rFonts w:asciiTheme="minorHAnsi" w:hAnsiTheme="minorHAnsi" w:cstheme="minorHAnsi"/>
          <w:color w:val="auto"/>
        </w:rPr>
        <w:t>scenario</w:t>
      </w:r>
      <w:r w:rsidR="00620FAC" w:rsidRPr="00494F85">
        <w:rPr>
          <w:rFonts w:asciiTheme="minorHAnsi" w:hAnsiTheme="minorHAnsi" w:cstheme="minorHAnsi"/>
          <w:color w:val="auto"/>
        </w:rPr>
        <w:t xml:space="preserve"> by setting up a series of extra sentinel cages that brackets the target impact area to some distance upwind and downwind </w:t>
      </w:r>
      <w:r w:rsidR="00430488">
        <w:rPr>
          <w:rFonts w:asciiTheme="minorHAnsi" w:hAnsiTheme="minorHAnsi" w:cstheme="minorHAnsi"/>
          <w:color w:val="auto"/>
        </w:rPr>
        <w:t>(</w:t>
      </w:r>
      <w:r w:rsidR="00430488">
        <w:rPr>
          <w:rFonts w:asciiTheme="minorHAnsi" w:hAnsiTheme="minorHAnsi" w:cstheme="minorHAnsi"/>
          <w:i/>
          <w:color w:val="auto"/>
        </w:rPr>
        <w:t>e.g.,</w:t>
      </w:r>
      <w:r w:rsidR="000843D4" w:rsidRPr="00494F85">
        <w:rPr>
          <w:rFonts w:asciiTheme="minorHAnsi" w:hAnsiTheme="minorHAnsi" w:cstheme="minorHAnsi"/>
          <w:color w:val="auto"/>
        </w:rPr>
        <w:t xml:space="preserve"> </w:t>
      </w:r>
      <w:r w:rsidR="00FB41E7">
        <w:rPr>
          <w:rFonts w:asciiTheme="minorHAnsi" w:hAnsiTheme="minorHAnsi" w:cstheme="minorHAnsi"/>
          <w:color w:val="auto"/>
        </w:rPr>
        <w:t>50 ft</w:t>
      </w:r>
      <w:r w:rsidR="000843D4" w:rsidRPr="00494F85">
        <w:rPr>
          <w:rFonts w:asciiTheme="minorHAnsi" w:hAnsiTheme="minorHAnsi" w:cstheme="minorHAnsi"/>
          <w:color w:val="auto"/>
        </w:rPr>
        <w:t xml:space="preserve"> intervals for at</w:t>
      </w:r>
      <w:r w:rsidR="00620FAC" w:rsidRPr="00494F85">
        <w:rPr>
          <w:rFonts w:asciiTheme="minorHAnsi" w:hAnsiTheme="minorHAnsi" w:cstheme="minorHAnsi"/>
          <w:color w:val="auto"/>
        </w:rPr>
        <w:t xml:space="preserve"> least one swath width in each direction</w:t>
      </w:r>
      <w:r w:rsidR="00430488">
        <w:rPr>
          <w:rFonts w:asciiTheme="minorHAnsi" w:hAnsiTheme="minorHAnsi" w:cstheme="minorHAnsi"/>
          <w:color w:val="auto"/>
        </w:rPr>
        <w:t>)</w:t>
      </w:r>
      <w:r w:rsidR="00620FAC" w:rsidRPr="00494F85">
        <w:rPr>
          <w:rFonts w:asciiTheme="minorHAnsi" w:hAnsiTheme="minorHAnsi" w:cstheme="minorHAnsi"/>
          <w:color w:val="auto"/>
        </w:rPr>
        <w:t xml:space="preserve"> so that some indication of touchdown of the pesticide </w:t>
      </w:r>
      <w:r w:rsidR="000843D4" w:rsidRPr="00494F85">
        <w:rPr>
          <w:rFonts w:asciiTheme="minorHAnsi" w:hAnsiTheme="minorHAnsi" w:cstheme="minorHAnsi"/>
          <w:color w:val="auto"/>
        </w:rPr>
        <w:t>may</w:t>
      </w:r>
      <w:r w:rsidR="00620FAC" w:rsidRPr="00494F85">
        <w:rPr>
          <w:rFonts w:asciiTheme="minorHAnsi" w:hAnsiTheme="minorHAnsi" w:cstheme="minorHAnsi"/>
          <w:color w:val="auto"/>
        </w:rPr>
        <w:t xml:space="preserve"> be gleaned</w:t>
      </w:r>
      <w:r w:rsidR="000843D4" w:rsidRPr="00494F85">
        <w:rPr>
          <w:rFonts w:asciiTheme="minorHAnsi" w:hAnsiTheme="minorHAnsi" w:cstheme="minorHAnsi"/>
          <w:color w:val="auto"/>
        </w:rPr>
        <w:t xml:space="preserve"> if the target area is missed</w:t>
      </w:r>
      <w:r w:rsidR="00620FAC" w:rsidRPr="00494F85">
        <w:rPr>
          <w:rFonts w:asciiTheme="minorHAnsi" w:hAnsiTheme="minorHAnsi" w:cstheme="minorHAnsi"/>
          <w:color w:val="auto"/>
        </w:rPr>
        <w:t>.</w:t>
      </w:r>
    </w:p>
    <w:p w14:paraId="0FFEA80C" w14:textId="77777777" w:rsidR="00DB020E" w:rsidRPr="00494F85" w:rsidRDefault="00DB020E" w:rsidP="0045025F">
      <w:pPr>
        <w:rPr>
          <w:rFonts w:asciiTheme="minorHAnsi" w:hAnsiTheme="minorHAnsi" w:cstheme="minorHAnsi"/>
          <w:color w:val="auto"/>
        </w:rPr>
      </w:pPr>
    </w:p>
    <w:p w14:paraId="0F9B7080" w14:textId="4B1CB4E9" w:rsidR="0017528A" w:rsidRPr="00494F85" w:rsidRDefault="004F6812" w:rsidP="0045025F">
      <w:pPr>
        <w:pStyle w:val="ListParagraph"/>
        <w:ind w:left="270" w:hanging="270"/>
        <w:rPr>
          <w:rFonts w:asciiTheme="minorHAnsi" w:hAnsiTheme="minorHAnsi" w:cstheme="minorHAnsi"/>
          <w:b/>
          <w:color w:val="auto"/>
        </w:rPr>
      </w:pPr>
      <w:r w:rsidRPr="004F6812">
        <w:rPr>
          <w:rFonts w:asciiTheme="minorHAnsi" w:hAnsiTheme="minorHAnsi" w:cstheme="minorHAnsi"/>
          <w:b/>
          <w:color w:val="auto"/>
        </w:rPr>
        <w:t>FIGURE</w:t>
      </w:r>
      <w:r w:rsidR="00B32616" w:rsidRPr="00494F85">
        <w:rPr>
          <w:rFonts w:asciiTheme="minorHAnsi" w:hAnsiTheme="minorHAnsi" w:cstheme="minorHAnsi"/>
          <w:b/>
          <w:color w:val="auto"/>
        </w:rPr>
        <w:t xml:space="preserve"> </w:t>
      </w:r>
      <w:r w:rsidR="0013621E" w:rsidRPr="00494F85">
        <w:rPr>
          <w:rFonts w:asciiTheme="minorHAnsi" w:hAnsiTheme="minorHAnsi" w:cstheme="minorHAnsi"/>
          <w:b/>
          <w:color w:val="auto"/>
        </w:rPr>
        <w:t xml:space="preserve">AND TABLE </w:t>
      </w:r>
      <w:r w:rsidR="00B32616" w:rsidRPr="00494F85">
        <w:rPr>
          <w:rFonts w:asciiTheme="minorHAnsi" w:hAnsiTheme="minorHAnsi" w:cstheme="minorHAnsi"/>
          <w:b/>
          <w:color w:val="auto"/>
        </w:rPr>
        <w:t>LEGENDS:</w:t>
      </w:r>
      <w:r w:rsidR="00BA43D5" w:rsidRPr="00494F85">
        <w:rPr>
          <w:rFonts w:asciiTheme="minorHAnsi" w:hAnsiTheme="minorHAnsi" w:cstheme="minorHAnsi"/>
          <w:b/>
          <w:color w:val="auto"/>
        </w:rPr>
        <w:t xml:space="preserve"> </w:t>
      </w:r>
    </w:p>
    <w:p w14:paraId="60CC373A" w14:textId="189A92B9" w:rsidR="00564236" w:rsidRPr="00494F85" w:rsidRDefault="004F6812" w:rsidP="0045025F">
      <w:pPr>
        <w:rPr>
          <w:rFonts w:asciiTheme="minorHAnsi" w:hAnsiTheme="minorHAnsi" w:cstheme="minorHAnsi"/>
          <w:color w:val="auto"/>
        </w:rPr>
      </w:pPr>
      <w:r w:rsidRPr="004F6812">
        <w:rPr>
          <w:rFonts w:asciiTheme="minorHAnsi" w:hAnsiTheme="minorHAnsi" w:cstheme="minorHAnsi"/>
          <w:b/>
          <w:color w:val="auto"/>
        </w:rPr>
        <w:t>Figure 1</w:t>
      </w:r>
      <w:r w:rsidR="00430488">
        <w:rPr>
          <w:rFonts w:asciiTheme="minorHAnsi" w:hAnsiTheme="minorHAnsi" w:cstheme="minorHAnsi"/>
          <w:b/>
          <w:color w:val="auto"/>
        </w:rPr>
        <w:t>:</w:t>
      </w:r>
      <w:r w:rsidR="009A5C1D" w:rsidRPr="00494F85">
        <w:rPr>
          <w:rFonts w:asciiTheme="minorHAnsi" w:hAnsiTheme="minorHAnsi" w:cstheme="minorHAnsi"/>
          <w:b/>
          <w:color w:val="auto"/>
        </w:rPr>
        <w:t xml:space="preserve"> Sentinel cage </w:t>
      </w:r>
      <w:r w:rsidR="002A38ED" w:rsidRPr="00494F85">
        <w:rPr>
          <w:rFonts w:asciiTheme="minorHAnsi" w:hAnsiTheme="minorHAnsi" w:cstheme="minorHAnsi"/>
          <w:b/>
          <w:color w:val="auto"/>
        </w:rPr>
        <w:t>preparation</w:t>
      </w:r>
      <w:r w:rsidR="009A5C1D" w:rsidRPr="00494F85">
        <w:rPr>
          <w:rFonts w:asciiTheme="minorHAnsi" w:hAnsiTheme="minorHAnsi" w:cstheme="minorHAnsi"/>
          <w:b/>
          <w:color w:val="auto"/>
        </w:rPr>
        <w:t>.</w:t>
      </w:r>
      <w:r>
        <w:rPr>
          <w:rFonts w:asciiTheme="minorHAnsi" w:hAnsiTheme="minorHAnsi" w:cstheme="minorHAnsi"/>
          <w:color w:val="auto"/>
        </w:rPr>
        <w:t xml:space="preserve"> </w:t>
      </w:r>
      <w:r w:rsidR="002A38ED" w:rsidRPr="00494F85">
        <w:rPr>
          <w:rFonts w:asciiTheme="minorHAnsi" w:hAnsiTheme="minorHAnsi" w:cstheme="minorHAnsi"/>
          <w:color w:val="auto"/>
        </w:rPr>
        <w:t xml:space="preserve">(A) </w:t>
      </w:r>
      <w:r w:rsidR="00430488">
        <w:rPr>
          <w:rFonts w:asciiTheme="minorHAnsi" w:hAnsiTheme="minorHAnsi" w:cstheme="minorHAnsi"/>
          <w:color w:val="auto"/>
        </w:rPr>
        <w:t>S</w:t>
      </w:r>
      <w:r w:rsidR="002A38ED" w:rsidRPr="00494F85">
        <w:rPr>
          <w:rFonts w:asciiTheme="minorHAnsi" w:hAnsiTheme="minorHAnsi" w:cstheme="minorHAnsi"/>
          <w:color w:val="auto"/>
        </w:rPr>
        <w:t>how</w:t>
      </w:r>
      <w:r w:rsidR="00430488">
        <w:rPr>
          <w:rFonts w:asciiTheme="minorHAnsi" w:hAnsiTheme="minorHAnsi" w:cstheme="minorHAnsi"/>
          <w:color w:val="auto"/>
        </w:rPr>
        <w:t>n here are</w:t>
      </w:r>
      <w:r w:rsidR="002A38ED" w:rsidRPr="00494F85">
        <w:rPr>
          <w:rFonts w:asciiTheme="minorHAnsi" w:hAnsiTheme="minorHAnsi" w:cstheme="minorHAnsi"/>
          <w:color w:val="auto"/>
        </w:rPr>
        <w:t xml:space="preserve"> two personnel loading sentinel cages with anaesthetized mosquitoes spread on a large white sheet of paper</w:t>
      </w:r>
      <w:r w:rsidR="00430488">
        <w:rPr>
          <w:rFonts w:asciiTheme="minorHAnsi" w:hAnsiTheme="minorHAnsi" w:cstheme="minorHAnsi"/>
          <w:color w:val="auto"/>
        </w:rPr>
        <w:t>.</w:t>
      </w:r>
      <w:r w:rsidR="002A38ED" w:rsidRPr="00494F85">
        <w:rPr>
          <w:rFonts w:asciiTheme="minorHAnsi" w:hAnsiTheme="minorHAnsi" w:cstheme="minorHAnsi"/>
          <w:color w:val="auto"/>
        </w:rPr>
        <w:t xml:space="preserve"> </w:t>
      </w:r>
      <w:r w:rsidR="00430488">
        <w:rPr>
          <w:rFonts w:asciiTheme="minorHAnsi" w:hAnsiTheme="minorHAnsi" w:cstheme="minorHAnsi"/>
          <w:color w:val="auto"/>
        </w:rPr>
        <w:t>T</w:t>
      </w:r>
      <w:r w:rsidR="002A38ED" w:rsidRPr="00494F85">
        <w:rPr>
          <w:rFonts w:asciiTheme="minorHAnsi" w:hAnsiTheme="minorHAnsi" w:cstheme="minorHAnsi"/>
          <w:color w:val="auto"/>
        </w:rPr>
        <w:t>he stack of tulle mesh squares in the foreground ready for placement on the waiting open sentinel cages</w:t>
      </w:r>
      <w:r w:rsidR="00430488">
        <w:rPr>
          <w:rFonts w:asciiTheme="minorHAnsi" w:hAnsiTheme="minorHAnsi" w:cstheme="minorHAnsi"/>
          <w:color w:val="auto"/>
        </w:rPr>
        <w:t xml:space="preserve"> should be noted</w:t>
      </w:r>
      <w:r w:rsidR="002A38ED" w:rsidRPr="00494F85">
        <w:rPr>
          <w:rFonts w:asciiTheme="minorHAnsi" w:hAnsiTheme="minorHAnsi" w:cstheme="minorHAnsi"/>
          <w:color w:val="auto"/>
        </w:rPr>
        <w:t xml:space="preserve">. (B) </w:t>
      </w:r>
      <w:r w:rsidR="00430488">
        <w:rPr>
          <w:rFonts w:asciiTheme="minorHAnsi" w:hAnsiTheme="minorHAnsi" w:cstheme="minorHAnsi"/>
          <w:color w:val="auto"/>
        </w:rPr>
        <w:t>S</w:t>
      </w:r>
      <w:r w:rsidR="002A38ED" w:rsidRPr="00494F85">
        <w:rPr>
          <w:rFonts w:asciiTheme="minorHAnsi" w:hAnsiTheme="minorHAnsi" w:cstheme="minorHAnsi"/>
          <w:color w:val="auto"/>
        </w:rPr>
        <w:t>how</w:t>
      </w:r>
      <w:r w:rsidR="00430488">
        <w:rPr>
          <w:rFonts w:asciiTheme="minorHAnsi" w:hAnsiTheme="minorHAnsi" w:cstheme="minorHAnsi"/>
          <w:color w:val="auto"/>
        </w:rPr>
        <w:t>n are</w:t>
      </w:r>
      <w:r w:rsidR="002A38ED" w:rsidRPr="00494F85">
        <w:rPr>
          <w:rFonts w:asciiTheme="minorHAnsi" w:hAnsiTheme="minorHAnsi" w:cstheme="minorHAnsi"/>
          <w:color w:val="auto"/>
        </w:rPr>
        <w:t xml:space="preserve"> several loaded sentinel cages, awaiting placement of 10% sucrose cotton balls and realignment of the rubber band. (C) </w:t>
      </w:r>
      <w:r w:rsidR="00430488">
        <w:rPr>
          <w:rFonts w:asciiTheme="minorHAnsi" w:hAnsiTheme="minorHAnsi" w:cstheme="minorHAnsi"/>
          <w:color w:val="auto"/>
        </w:rPr>
        <w:t>S</w:t>
      </w:r>
      <w:r w:rsidR="002A38ED" w:rsidRPr="00494F85">
        <w:rPr>
          <w:rFonts w:asciiTheme="minorHAnsi" w:hAnsiTheme="minorHAnsi" w:cstheme="minorHAnsi"/>
          <w:color w:val="auto"/>
        </w:rPr>
        <w:t>how</w:t>
      </w:r>
      <w:r w:rsidR="00430488">
        <w:rPr>
          <w:rFonts w:asciiTheme="minorHAnsi" w:hAnsiTheme="minorHAnsi" w:cstheme="minorHAnsi"/>
          <w:color w:val="auto"/>
        </w:rPr>
        <w:t>n are</w:t>
      </w:r>
      <w:r w:rsidR="002A38ED" w:rsidRPr="00494F85">
        <w:rPr>
          <w:rFonts w:asciiTheme="minorHAnsi" w:hAnsiTheme="minorHAnsi" w:cstheme="minorHAnsi"/>
          <w:color w:val="auto"/>
        </w:rPr>
        <w:t xml:space="preserve"> sentinel cages in a cooler</w:t>
      </w:r>
      <w:r w:rsidR="00430488">
        <w:rPr>
          <w:rFonts w:asciiTheme="minorHAnsi" w:hAnsiTheme="minorHAnsi" w:cstheme="minorHAnsi"/>
          <w:color w:val="auto"/>
        </w:rPr>
        <w:t>,</w:t>
      </w:r>
      <w:r w:rsidR="002A38ED" w:rsidRPr="00494F85">
        <w:rPr>
          <w:rFonts w:asciiTheme="minorHAnsi" w:hAnsiTheme="minorHAnsi" w:cstheme="minorHAnsi"/>
          <w:color w:val="auto"/>
        </w:rPr>
        <w:t xml:space="preserve"> ready for deployment in the field.</w:t>
      </w:r>
    </w:p>
    <w:p w14:paraId="2A32C9EE" w14:textId="77777777" w:rsidR="00F87F4B" w:rsidRPr="00494F85" w:rsidRDefault="00F87F4B" w:rsidP="0045025F">
      <w:pPr>
        <w:rPr>
          <w:rFonts w:asciiTheme="minorHAnsi" w:hAnsiTheme="minorHAnsi" w:cstheme="minorHAnsi"/>
          <w:color w:val="auto"/>
        </w:rPr>
      </w:pPr>
    </w:p>
    <w:p w14:paraId="797973B8" w14:textId="7CC0BD18" w:rsidR="00F87F4B" w:rsidRPr="00494F85" w:rsidRDefault="004F6812" w:rsidP="0045025F">
      <w:pPr>
        <w:rPr>
          <w:rFonts w:asciiTheme="minorHAnsi" w:hAnsiTheme="minorHAnsi" w:cstheme="minorHAnsi"/>
          <w:color w:val="auto"/>
        </w:rPr>
      </w:pPr>
      <w:r w:rsidRPr="004F6812">
        <w:rPr>
          <w:rFonts w:asciiTheme="minorHAnsi" w:hAnsiTheme="minorHAnsi" w:cstheme="minorHAnsi"/>
          <w:b/>
          <w:color w:val="auto"/>
        </w:rPr>
        <w:t>Figure 2</w:t>
      </w:r>
      <w:r w:rsidR="00430488">
        <w:rPr>
          <w:rFonts w:asciiTheme="minorHAnsi" w:hAnsiTheme="minorHAnsi" w:cstheme="minorHAnsi"/>
          <w:b/>
          <w:color w:val="auto"/>
        </w:rPr>
        <w:t>:</w:t>
      </w:r>
      <w:r w:rsidR="00F87F4B" w:rsidRPr="00494F85">
        <w:rPr>
          <w:rFonts w:asciiTheme="minorHAnsi" w:hAnsiTheme="minorHAnsi" w:cstheme="minorHAnsi"/>
          <w:b/>
          <w:color w:val="auto"/>
        </w:rPr>
        <w:t xml:space="preserve"> Prepare field site with sentinel cage poles.</w:t>
      </w:r>
      <w:r w:rsidR="002A38ED" w:rsidRPr="00494F85">
        <w:rPr>
          <w:rFonts w:asciiTheme="minorHAnsi" w:hAnsiTheme="minorHAnsi" w:cstheme="minorHAnsi"/>
          <w:b/>
          <w:color w:val="auto"/>
        </w:rPr>
        <w:t xml:space="preserve"> </w:t>
      </w:r>
      <w:r w:rsidR="002A38ED" w:rsidRPr="00494F85">
        <w:rPr>
          <w:rFonts w:asciiTheme="minorHAnsi" w:hAnsiTheme="minorHAnsi" w:cstheme="minorHAnsi"/>
          <w:color w:val="auto"/>
        </w:rPr>
        <w:t>Two scenarios of sentinel cage poles distributed in (A) irrigated tropical microhabitat in a hot-arid region and (B) hot-arid desert. In (A)</w:t>
      </w:r>
      <w:r w:rsidR="00430488">
        <w:rPr>
          <w:rFonts w:asciiTheme="minorHAnsi" w:hAnsiTheme="minorHAnsi" w:cstheme="minorHAnsi"/>
          <w:color w:val="auto"/>
        </w:rPr>
        <w:t>,</w:t>
      </w:r>
      <w:r w:rsidR="002A38ED" w:rsidRPr="00494F85">
        <w:rPr>
          <w:rFonts w:asciiTheme="minorHAnsi" w:hAnsiTheme="minorHAnsi" w:cstheme="minorHAnsi"/>
          <w:color w:val="auto"/>
        </w:rPr>
        <w:t xml:space="preserve"> three kinds of sentinel apparatus are shown: the “ladder” on the left is a series of cotton ribbons suspended between PVC pipe to capture pesticide at various heights above ground</w:t>
      </w:r>
      <w:r w:rsidR="00430488">
        <w:rPr>
          <w:rFonts w:asciiTheme="minorHAnsi" w:hAnsiTheme="minorHAnsi" w:cstheme="minorHAnsi"/>
          <w:color w:val="auto"/>
        </w:rPr>
        <w:t>;</w:t>
      </w:r>
      <w:r w:rsidR="002A38ED" w:rsidRPr="00494F85">
        <w:rPr>
          <w:rFonts w:asciiTheme="minorHAnsi" w:hAnsiTheme="minorHAnsi" w:cstheme="minorHAnsi"/>
          <w:color w:val="auto"/>
        </w:rPr>
        <w:t xml:space="preserve"> the pole in the middle is for sentinel mosquito cages</w:t>
      </w:r>
      <w:r w:rsidR="00430488">
        <w:rPr>
          <w:rFonts w:asciiTheme="minorHAnsi" w:hAnsiTheme="minorHAnsi" w:cstheme="minorHAnsi"/>
          <w:color w:val="auto"/>
        </w:rPr>
        <w:t>;</w:t>
      </w:r>
      <w:r w:rsidR="002A38ED" w:rsidRPr="00494F85">
        <w:rPr>
          <w:rFonts w:asciiTheme="minorHAnsi" w:hAnsiTheme="minorHAnsi" w:cstheme="minorHAnsi"/>
          <w:color w:val="auto"/>
        </w:rPr>
        <w:t xml:space="preserve"> and the pole on the right supports a slide spinner to capture pesticide droplets. In (B) there is a similar cotton ribbon to capture pesticide</w:t>
      </w:r>
      <w:r w:rsidR="00430488">
        <w:rPr>
          <w:rFonts w:asciiTheme="minorHAnsi" w:hAnsiTheme="minorHAnsi" w:cstheme="minorHAnsi"/>
          <w:color w:val="auto"/>
        </w:rPr>
        <w:t>,</w:t>
      </w:r>
      <w:r w:rsidR="002A38ED" w:rsidRPr="00494F85">
        <w:rPr>
          <w:rFonts w:asciiTheme="minorHAnsi" w:hAnsiTheme="minorHAnsi" w:cstheme="minorHAnsi"/>
          <w:color w:val="auto"/>
        </w:rPr>
        <w:t xml:space="preserve"> but </w:t>
      </w:r>
      <w:r w:rsidR="00430488">
        <w:rPr>
          <w:rFonts w:asciiTheme="minorHAnsi" w:hAnsiTheme="minorHAnsi" w:cstheme="minorHAnsi"/>
          <w:color w:val="auto"/>
        </w:rPr>
        <w:t xml:space="preserve">it should be </w:t>
      </w:r>
      <w:r w:rsidR="002A38ED" w:rsidRPr="00494F85">
        <w:rPr>
          <w:rFonts w:asciiTheme="minorHAnsi" w:hAnsiTheme="minorHAnsi" w:cstheme="minorHAnsi"/>
          <w:color w:val="auto"/>
        </w:rPr>
        <w:t>note</w:t>
      </w:r>
      <w:r w:rsidR="00430488">
        <w:rPr>
          <w:rFonts w:asciiTheme="minorHAnsi" w:hAnsiTheme="minorHAnsi" w:cstheme="minorHAnsi"/>
          <w:color w:val="auto"/>
        </w:rPr>
        <w:t>d</w:t>
      </w:r>
      <w:r w:rsidR="002A38ED" w:rsidRPr="00494F85">
        <w:rPr>
          <w:rFonts w:asciiTheme="minorHAnsi" w:hAnsiTheme="minorHAnsi" w:cstheme="minorHAnsi"/>
          <w:color w:val="auto"/>
        </w:rPr>
        <w:t xml:space="preserve"> that the right</w:t>
      </w:r>
      <w:r w:rsidR="00430488">
        <w:rPr>
          <w:rFonts w:asciiTheme="minorHAnsi" w:hAnsiTheme="minorHAnsi" w:cstheme="minorHAnsi"/>
          <w:color w:val="auto"/>
        </w:rPr>
        <w:t>-</w:t>
      </w:r>
      <w:r w:rsidR="002A38ED" w:rsidRPr="00494F85">
        <w:rPr>
          <w:rFonts w:asciiTheme="minorHAnsi" w:hAnsiTheme="minorHAnsi" w:cstheme="minorHAnsi"/>
          <w:color w:val="auto"/>
        </w:rPr>
        <w:t>hand support of the apparatus in the foreground in the open doubles as a sentinel cage pole (</w:t>
      </w:r>
      <w:r w:rsidR="00430488">
        <w:rPr>
          <w:rFonts w:asciiTheme="minorHAnsi" w:hAnsiTheme="minorHAnsi" w:cstheme="minorHAnsi"/>
          <w:color w:val="auto"/>
        </w:rPr>
        <w:t xml:space="preserve">the </w:t>
      </w:r>
      <w:r w:rsidR="002A38ED" w:rsidRPr="00494F85">
        <w:rPr>
          <w:rFonts w:asciiTheme="minorHAnsi" w:hAnsiTheme="minorHAnsi" w:cstheme="minorHAnsi"/>
          <w:color w:val="auto"/>
        </w:rPr>
        <w:t xml:space="preserve">sentinel cage attached about </w:t>
      </w:r>
      <w:r w:rsidR="00430488">
        <w:rPr>
          <w:rFonts w:asciiTheme="minorHAnsi" w:hAnsiTheme="minorHAnsi" w:cstheme="minorHAnsi"/>
          <w:color w:val="auto"/>
        </w:rPr>
        <w:t>one-</w:t>
      </w:r>
      <w:r w:rsidR="002A38ED" w:rsidRPr="00494F85">
        <w:rPr>
          <w:rFonts w:asciiTheme="minorHAnsi" w:hAnsiTheme="minorHAnsi" w:cstheme="minorHAnsi"/>
          <w:color w:val="auto"/>
        </w:rPr>
        <w:t xml:space="preserve">third of the way down); </w:t>
      </w:r>
      <w:r w:rsidR="00430488">
        <w:rPr>
          <w:rFonts w:asciiTheme="minorHAnsi" w:hAnsiTheme="minorHAnsi" w:cstheme="minorHAnsi"/>
          <w:color w:val="auto"/>
        </w:rPr>
        <w:t>in contrast</w:t>
      </w:r>
      <w:r w:rsidR="002A38ED" w:rsidRPr="00494F85">
        <w:rPr>
          <w:rFonts w:asciiTheme="minorHAnsi" w:hAnsiTheme="minorHAnsi" w:cstheme="minorHAnsi"/>
          <w:color w:val="auto"/>
        </w:rPr>
        <w:t xml:space="preserve">, the apparatus in the background is placed so that the ribbon and the sentinel cage (indicated with yellow arrow) are sheltered within vegetation. </w:t>
      </w:r>
      <w:r w:rsidR="00430488">
        <w:rPr>
          <w:rFonts w:asciiTheme="minorHAnsi" w:hAnsiTheme="minorHAnsi" w:cstheme="minorHAnsi"/>
          <w:color w:val="auto"/>
        </w:rPr>
        <w:t>The a</w:t>
      </w:r>
      <w:r w:rsidR="002A38ED" w:rsidRPr="00494F85">
        <w:rPr>
          <w:rFonts w:asciiTheme="minorHAnsi" w:hAnsiTheme="minorHAnsi" w:cstheme="minorHAnsi"/>
          <w:color w:val="auto"/>
        </w:rPr>
        <w:t>ircraft in the background is conducting a ULV pesticide spray.</w:t>
      </w:r>
    </w:p>
    <w:p w14:paraId="18942FA7" w14:textId="77777777" w:rsidR="00564236" w:rsidRPr="00494F85" w:rsidRDefault="00564236" w:rsidP="0045025F">
      <w:pPr>
        <w:rPr>
          <w:rFonts w:asciiTheme="minorHAnsi" w:hAnsiTheme="minorHAnsi" w:cstheme="minorHAnsi"/>
          <w:color w:val="auto"/>
        </w:rPr>
      </w:pPr>
    </w:p>
    <w:p w14:paraId="59938664" w14:textId="09F0284E" w:rsidR="00564236" w:rsidRPr="00494F85" w:rsidRDefault="004F6812" w:rsidP="0045025F">
      <w:pPr>
        <w:rPr>
          <w:rFonts w:asciiTheme="minorHAnsi" w:hAnsiTheme="minorHAnsi" w:cstheme="minorHAnsi"/>
          <w:color w:val="auto"/>
        </w:rPr>
      </w:pPr>
      <w:r w:rsidRPr="004F6812">
        <w:rPr>
          <w:rFonts w:asciiTheme="minorHAnsi" w:hAnsiTheme="minorHAnsi" w:cstheme="minorHAnsi"/>
          <w:b/>
          <w:color w:val="auto"/>
        </w:rPr>
        <w:t>Figure 3</w:t>
      </w:r>
      <w:r w:rsidR="00430488">
        <w:rPr>
          <w:rFonts w:asciiTheme="minorHAnsi" w:hAnsiTheme="minorHAnsi" w:cstheme="minorHAnsi"/>
          <w:b/>
          <w:color w:val="auto"/>
        </w:rPr>
        <w:t>:</w:t>
      </w:r>
      <w:r w:rsidR="009A5C1D" w:rsidRPr="00494F85">
        <w:rPr>
          <w:rFonts w:asciiTheme="minorHAnsi" w:hAnsiTheme="minorHAnsi" w:cstheme="minorHAnsi"/>
          <w:b/>
          <w:color w:val="auto"/>
        </w:rPr>
        <w:t xml:space="preserve"> </w:t>
      </w:r>
      <w:r w:rsidR="002A38ED" w:rsidRPr="00494F85">
        <w:rPr>
          <w:rFonts w:asciiTheme="minorHAnsi" w:hAnsiTheme="minorHAnsi" w:cstheme="minorHAnsi"/>
          <w:b/>
          <w:color w:val="auto"/>
        </w:rPr>
        <w:t>Placement of sentinel cages i</w:t>
      </w:r>
      <w:r w:rsidR="009A5C1D" w:rsidRPr="00494F85">
        <w:rPr>
          <w:rFonts w:asciiTheme="minorHAnsi" w:hAnsiTheme="minorHAnsi" w:cstheme="minorHAnsi"/>
          <w:b/>
          <w:color w:val="auto"/>
        </w:rPr>
        <w:t>ndoor</w:t>
      </w:r>
      <w:r w:rsidR="002A38ED" w:rsidRPr="00494F85">
        <w:rPr>
          <w:rFonts w:asciiTheme="minorHAnsi" w:hAnsiTheme="minorHAnsi" w:cstheme="minorHAnsi"/>
          <w:b/>
          <w:color w:val="auto"/>
        </w:rPr>
        <w:t>s</w:t>
      </w:r>
      <w:r w:rsidR="009A5C1D" w:rsidRPr="00494F85">
        <w:rPr>
          <w:rFonts w:asciiTheme="minorHAnsi" w:hAnsiTheme="minorHAnsi" w:cstheme="minorHAnsi"/>
          <w:b/>
          <w:color w:val="auto"/>
        </w:rPr>
        <w:t xml:space="preserve"> and outdoor</w:t>
      </w:r>
      <w:r w:rsidR="002A38ED" w:rsidRPr="00494F85">
        <w:rPr>
          <w:rFonts w:asciiTheme="minorHAnsi" w:hAnsiTheme="minorHAnsi" w:cstheme="minorHAnsi"/>
          <w:b/>
          <w:color w:val="auto"/>
        </w:rPr>
        <w:t>s.</w:t>
      </w:r>
      <w:r w:rsidR="002A38ED" w:rsidRPr="00494F85">
        <w:rPr>
          <w:rFonts w:asciiTheme="minorHAnsi" w:hAnsiTheme="minorHAnsi" w:cstheme="minorHAnsi"/>
          <w:color w:val="auto"/>
        </w:rPr>
        <w:t xml:space="preserve"> </w:t>
      </w:r>
      <w:r w:rsidR="001007CF" w:rsidRPr="00494F85">
        <w:rPr>
          <w:rFonts w:asciiTheme="minorHAnsi" w:hAnsiTheme="minorHAnsi" w:cstheme="minorHAnsi"/>
          <w:color w:val="auto"/>
        </w:rPr>
        <w:t>Examples of pole</w:t>
      </w:r>
      <w:r w:rsidR="00C77826">
        <w:rPr>
          <w:rFonts w:asciiTheme="minorHAnsi" w:hAnsiTheme="minorHAnsi" w:cstheme="minorHAnsi"/>
          <w:color w:val="auto"/>
        </w:rPr>
        <w:t xml:space="preserve"> placements</w:t>
      </w:r>
      <w:r w:rsidR="001007CF" w:rsidRPr="00494F85">
        <w:rPr>
          <w:rFonts w:asciiTheme="minorHAnsi" w:hAnsiTheme="minorHAnsi" w:cstheme="minorHAnsi"/>
          <w:color w:val="auto"/>
        </w:rPr>
        <w:t xml:space="preserve"> and 1 ft</w:t>
      </w:r>
      <w:r w:rsidR="001007CF" w:rsidRPr="00494F85">
        <w:rPr>
          <w:rFonts w:asciiTheme="minorHAnsi" w:hAnsiTheme="minorHAnsi" w:cstheme="minorHAnsi"/>
          <w:color w:val="auto"/>
          <w:vertAlign w:val="superscript"/>
        </w:rPr>
        <w:t>3</w:t>
      </w:r>
      <w:r w:rsidR="001007CF" w:rsidRPr="00494F85">
        <w:rPr>
          <w:rFonts w:asciiTheme="minorHAnsi" w:hAnsiTheme="minorHAnsi" w:cstheme="minorHAnsi"/>
          <w:color w:val="auto"/>
        </w:rPr>
        <w:t xml:space="preserve"> boxes (A) indoors in a simulated rural residence, (B) outdoors in a simulated neighborhood, and (C) in a date palm grove in a hot</w:t>
      </w:r>
      <w:r w:rsidR="00C77826">
        <w:rPr>
          <w:rFonts w:asciiTheme="minorHAnsi" w:hAnsiTheme="minorHAnsi" w:cstheme="minorHAnsi"/>
          <w:color w:val="auto"/>
        </w:rPr>
        <w:t>-</w:t>
      </w:r>
      <w:r w:rsidR="001007CF" w:rsidRPr="00494F85">
        <w:rPr>
          <w:rFonts w:asciiTheme="minorHAnsi" w:hAnsiTheme="minorHAnsi" w:cstheme="minorHAnsi"/>
          <w:color w:val="auto"/>
        </w:rPr>
        <w:t xml:space="preserve">arid zone. </w:t>
      </w:r>
      <w:r w:rsidR="00C77826">
        <w:rPr>
          <w:rFonts w:asciiTheme="minorHAnsi" w:hAnsiTheme="minorHAnsi" w:cstheme="minorHAnsi"/>
          <w:color w:val="auto"/>
        </w:rPr>
        <w:t>Also shown are t</w:t>
      </w:r>
      <w:r w:rsidR="001007CF" w:rsidRPr="00494F85">
        <w:rPr>
          <w:rFonts w:asciiTheme="minorHAnsi" w:hAnsiTheme="minorHAnsi" w:cstheme="minorHAnsi"/>
          <w:color w:val="auto"/>
        </w:rPr>
        <w:t>he sticky tiles under the box and under the sentinel cage placed in the open in (A), and the sentinel cage pole pin pushed through the sticky tile next to the box in (B) to reduce incursion of ants into sentinel cages. The plywood square with upright PVC mount to the left of the box in (A) is a support for a slide spinner</w:t>
      </w:r>
      <w:r w:rsidR="00C77826">
        <w:rPr>
          <w:rFonts w:asciiTheme="minorHAnsi" w:hAnsiTheme="minorHAnsi" w:cstheme="minorHAnsi"/>
          <w:color w:val="auto"/>
        </w:rPr>
        <w:t>.</w:t>
      </w:r>
      <w:r w:rsidR="001007CF" w:rsidRPr="00494F85">
        <w:rPr>
          <w:rFonts w:asciiTheme="minorHAnsi" w:hAnsiTheme="minorHAnsi" w:cstheme="minorHAnsi"/>
          <w:color w:val="auto"/>
        </w:rPr>
        <w:t xml:space="preserve"> </w:t>
      </w:r>
      <w:r w:rsidR="00C77826">
        <w:rPr>
          <w:rFonts w:asciiTheme="minorHAnsi" w:hAnsiTheme="minorHAnsi" w:cstheme="minorHAnsi"/>
          <w:color w:val="auto"/>
        </w:rPr>
        <w:t>A</w:t>
      </w:r>
      <w:r w:rsidR="001007CF" w:rsidRPr="00494F85">
        <w:rPr>
          <w:rFonts w:asciiTheme="minorHAnsi" w:hAnsiTheme="minorHAnsi" w:cstheme="minorHAnsi"/>
          <w:color w:val="auto"/>
        </w:rPr>
        <w:t xml:space="preserve"> </w:t>
      </w:r>
      <w:r w:rsidR="001007CF" w:rsidRPr="00494F85">
        <w:rPr>
          <w:rFonts w:asciiTheme="minorHAnsi" w:hAnsiTheme="minorHAnsi" w:cstheme="minorHAnsi"/>
          <w:color w:val="auto"/>
        </w:rPr>
        <w:lastRenderedPageBreak/>
        <w:t xml:space="preserve">similar apparatus may be used to support a sentinel cage pole to allow placement of sentinels at varying heights. </w:t>
      </w:r>
      <w:r w:rsidR="00C77826">
        <w:rPr>
          <w:rFonts w:asciiTheme="minorHAnsi" w:hAnsiTheme="minorHAnsi" w:cstheme="minorHAnsi"/>
          <w:color w:val="auto"/>
        </w:rPr>
        <w:t>Also shown is</w:t>
      </w:r>
      <w:r w:rsidR="001007CF" w:rsidRPr="00494F85">
        <w:rPr>
          <w:rFonts w:asciiTheme="minorHAnsi" w:hAnsiTheme="minorHAnsi" w:cstheme="minorHAnsi"/>
          <w:color w:val="auto"/>
        </w:rPr>
        <w:t xml:space="preserve"> the slide spinner with slides on a mount to the left of the sentinel cage pole and box</w:t>
      </w:r>
      <w:r w:rsidR="00C77826">
        <w:rPr>
          <w:rFonts w:asciiTheme="minorHAnsi" w:hAnsiTheme="minorHAnsi" w:cstheme="minorHAnsi"/>
          <w:color w:val="auto"/>
        </w:rPr>
        <w:t xml:space="preserve"> (B)</w:t>
      </w:r>
      <w:r w:rsidR="001007CF" w:rsidRPr="00494F85">
        <w:rPr>
          <w:rFonts w:asciiTheme="minorHAnsi" w:hAnsiTheme="minorHAnsi" w:cstheme="minorHAnsi"/>
          <w:color w:val="auto"/>
        </w:rPr>
        <w:t>. In (C) is shown a high-low placement of two sentinel cages to investigate movement of the pesticide at different levels</w:t>
      </w:r>
      <w:r w:rsidR="008F00C3">
        <w:rPr>
          <w:rFonts w:asciiTheme="minorHAnsi" w:hAnsiTheme="minorHAnsi" w:cstheme="minorHAnsi"/>
          <w:color w:val="auto"/>
        </w:rPr>
        <w:t>.</w:t>
      </w:r>
      <w:r w:rsidR="001007CF" w:rsidRPr="00494F85">
        <w:rPr>
          <w:rFonts w:asciiTheme="minorHAnsi" w:hAnsiTheme="minorHAnsi" w:cstheme="minorHAnsi"/>
          <w:color w:val="auto"/>
        </w:rPr>
        <w:t xml:space="preserve"> </w:t>
      </w:r>
      <w:r w:rsidR="008F00C3">
        <w:rPr>
          <w:rFonts w:asciiTheme="minorHAnsi" w:hAnsiTheme="minorHAnsi" w:cstheme="minorHAnsi"/>
          <w:color w:val="auto"/>
        </w:rPr>
        <w:t>T</w:t>
      </w:r>
      <w:r w:rsidR="001007CF" w:rsidRPr="00494F85">
        <w:rPr>
          <w:rFonts w:asciiTheme="minorHAnsi" w:hAnsiTheme="minorHAnsi" w:cstheme="minorHAnsi"/>
          <w:color w:val="auto"/>
        </w:rPr>
        <w:t>he top of the opened sentinel cage cooler is just visible in the foreground.</w:t>
      </w:r>
    </w:p>
    <w:p w14:paraId="2127724B" w14:textId="77777777" w:rsidR="00564236" w:rsidRPr="00494F85" w:rsidRDefault="00564236" w:rsidP="0045025F">
      <w:pPr>
        <w:rPr>
          <w:rFonts w:asciiTheme="minorHAnsi" w:hAnsiTheme="minorHAnsi" w:cstheme="minorHAnsi"/>
          <w:color w:val="auto"/>
        </w:rPr>
      </w:pPr>
    </w:p>
    <w:p w14:paraId="01585E06" w14:textId="5D46DFD2" w:rsidR="00564236" w:rsidRPr="00494F85" w:rsidRDefault="004F6812" w:rsidP="0045025F">
      <w:pPr>
        <w:rPr>
          <w:rFonts w:asciiTheme="minorHAnsi" w:hAnsiTheme="minorHAnsi" w:cstheme="minorHAnsi"/>
          <w:color w:val="auto"/>
        </w:rPr>
      </w:pPr>
      <w:r w:rsidRPr="004F6812">
        <w:rPr>
          <w:rFonts w:asciiTheme="minorHAnsi" w:hAnsiTheme="minorHAnsi" w:cstheme="minorHAnsi"/>
          <w:b/>
          <w:color w:val="auto"/>
        </w:rPr>
        <w:t>Figure 4</w:t>
      </w:r>
      <w:r w:rsidR="00430488">
        <w:rPr>
          <w:rFonts w:asciiTheme="minorHAnsi" w:hAnsiTheme="minorHAnsi" w:cstheme="minorHAnsi"/>
          <w:b/>
          <w:color w:val="auto"/>
        </w:rPr>
        <w:t>:</w:t>
      </w:r>
      <w:r w:rsidR="009A5C1D" w:rsidRPr="00494F85">
        <w:rPr>
          <w:rFonts w:asciiTheme="minorHAnsi" w:hAnsiTheme="minorHAnsi" w:cstheme="minorHAnsi"/>
          <w:b/>
          <w:color w:val="auto"/>
        </w:rPr>
        <w:t xml:space="preserve"> Vehicle mounted thermal fog spraying a grid in </w:t>
      </w:r>
      <w:r w:rsidR="007E3109" w:rsidRPr="00494F85">
        <w:rPr>
          <w:rFonts w:asciiTheme="minorHAnsi" w:hAnsiTheme="minorHAnsi" w:cstheme="minorHAnsi"/>
          <w:b/>
          <w:color w:val="auto"/>
        </w:rPr>
        <w:t xml:space="preserve">warm-arid </w:t>
      </w:r>
      <w:r w:rsidR="009A5C1D" w:rsidRPr="00494F85">
        <w:rPr>
          <w:rFonts w:asciiTheme="minorHAnsi" w:hAnsiTheme="minorHAnsi" w:cstheme="minorHAnsi"/>
          <w:b/>
          <w:color w:val="auto"/>
        </w:rPr>
        <w:t>equatorial location.</w:t>
      </w:r>
      <w:r w:rsidR="007E3109" w:rsidRPr="00494F85">
        <w:rPr>
          <w:rFonts w:asciiTheme="minorHAnsi" w:hAnsiTheme="minorHAnsi" w:cstheme="minorHAnsi"/>
          <w:b/>
          <w:color w:val="auto"/>
        </w:rPr>
        <w:t xml:space="preserve"> </w:t>
      </w:r>
      <w:r w:rsidR="007E3109" w:rsidRPr="00494F85">
        <w:rPr>
          <w:rFonts w:asciiTheme="minorHAnsi" w:hAnsiTheme="minorHAnsi" w:cstheme="minorHAnsi"/>
          <w:color w:val="auto"/>
        </w:rPr>
        <w:t xml:space="preserve">A truck mounted ULV sprayer driving along a spray line directing pesticide spray through a grid of sentinel cages in an open field (A). </w:t>
      </w:r>
      <w:proofErr w:type="gramStart"/>
      <w:r w:rsidR="007E3109" w:rsidRPr="00494F85">
        <w:rPr>
          <w:rFonts w:asciiTheme="minorHAnsi" w:hAnsiTheme="minorHAnsi" w:cstheme="minorHAnsi"/>
          <w:color w:val="auto"/>
        </w:rPr>
        <w:t>Similar to</w:t>
      </w:r>
      <w:proofErr w:type="gramEnd"/>
      <w:r w:rsidR="007E3109" w:rsidRPr="00494F85">
        <w:rPr>
          <w:rFonts w:asciiTheme="minorHAnsi" w:hAnsiTheme="minorHAnsi" w:cstheme="minorHAnsi"/>
          <w:color w:val="auto"/>
        </w:rPr>
        <w:t xml:space="preserve"> </w:t>
      </w:r>
      <w:r w:rsidRPr="004F6812">
        <w:rPr>
          <w:rFonts w:asciiTheme="minorHAnsi" w:hAnsiTheme="minorHAnsi" w:cstheme="minorHAnsi"/>
          <w:b/>
          <w:color w:val="auto"/>
        </w:rPr>
        <w:t>Figure 2</w:t>
      </w:r>
      <w:r w:rsidR="007E3109" w:rsidRPr="00494F85">
        <w:rPr>
          <w:rFonts w:asciiTheme="minorHAnsi" w:hAnsiTheme="minorHAnsi" w:cstheme="minorHAnsi"/>
          <w:color w:val="auto"/>
        </w:rPr>
        <w:t>, each sentinel position is fitted with a second pole to support a cotton ribbon to collect pesticide droplets for later analysis with gas chromatograph/mass spectrometry.</w:t>
      </w:r>
      <w:r w:rsidR="001007CF" w:rsidRPr="00494F85">
        <w:rPr>
          <w:rFonts w:asciiTheme="minorHAnsi" w:hAnsiTheme="minorHAnsi" w:cstheme="minorHAnsi"/>
          <w:color w:val="auto"/>
        </w:rPr>
        <w:t xml:space="preserve"> </w:t>
      </w:r>
      <w:r w:rsidR="007E3109" w:rsidRPr="00494F85">
        <w:rPr>
          <w:rFonts w:asciiTheme="minorHAnsi" w:hAnsiTheme="minorHAnsi" w:cstheme="minorHAnsi"/>
          <w:color w:val="auto"/>
        </w:rPr>
        <w:t>Close-ups of sentinel cages (B) in a warm temperate environment before spray and (C) in a hot-arid environment after spray</w:t>
      </w:r>
      <w:r w:rsidR="007E3109" w:rsidRPr="00494F85">
        <w:rPr>
          <w:rFonts w:asciiTheme="minorHAnsi" w:hAnsiTheme="minorHAnsi" w:cstheme="minorHAnsi"/>
          <w:b/>
          <w:color w:val="auto"/>
        </w:rPr>
        <w:t>.</w:t>
      </w:r>
    </w:p>
    <w:p w14:paraId="361BB731" w14:textId="77777777" w:rsidR="00564236" w:rsidRPr="00494F85" w:rsidRDefault="00564236" w:rsidP="0045025F">
      <w:pPr>
        <w:rPr>
          <w:rFonts w:asciiTheme="minorHAnsi" w:hAnsiTheme="minorHAnsi" w:cstheme="minorHAnsi"/>
          <w:color w:val="auto"/>
        </w:rPr>
      </w:pPr>
    </w:p>
    <w:p w14:paraId="604F9051" w14:textId="74FD02AF" w:rsidR="00564236" w:rsidRPr="00494F85" w:rsidRDefault="004F6812" w:rsidP="0045025F">
      <w:pPr>
        <w:rPr>
          <w:rFonts w:asciiTheme="minorHAnsi" w:hAnsiTheme="minorHAnsi" w:cstheme="minorHAnsi"/>
          <w:color w:val="auto"/>
        </w:rPr>
      </w:pPr>
      <w:r w:rsidRPr="004F6812">
        <w:rPr>
          <w:rFonts w:asciiTheme="minorHAnsi" w:hAnsiTheme="minorHAnsi" w:cstheme="minorHAnsi"/>
          <w:b/>
          <w:color w:val="auto"/>
        </w:rPr>
        <w:t>Figure 5</w:t>
      </w:r>
      <w:r w:rsidR="00430488">
        <w:rPr>
          <w:rFonts w:asciiTheme="minorHAnsi" w:hAnsiTheme="minorHAnsi" w:cstheme="minorHAnsi"/>
          <w:b/>
          <w:color w:val="auto"/>
        </w:rPr>
        <w:t>:</w:t>
      </w:r>
      <w:r w:rsidR="009A5C1D" w:rsidRPr="00494F85">
        <w:rPr>
          <w:rFonts w:asciiTheme="minorHAnsi" w:hAnsiTheme="minorHAnsi" w:cstheme="minorHAnsi"/>
          <w:b/>
          <w:color w:val="auto"/>
        </w:rPr>
        <w:t xml:space="preserve"> </w:t>
      </w:r>
      <w:r w:rsidR="007E3109" w:rsidRPr="00494F85">
        <w:rPr>
          <w:rFonts w:asciiTheme="minorHAnsi" w:hAnsiTheme="minorHAnsi" w:cstheme="minorHAnsi"/>
          <w:b/>
          <w:color w:val="auto"/>
        </w:rPr>
        <w:t xml:space="preserve">Processing sentinel cages post-spray. </w:t>
      </w:r>
      <w:r w:rsidR="007E3109" w:rsidRPr="00494F85">
        <w:rPr>
          <w:rFonts w:asciiTheme="minorHAnsi" w:hAnsiTheme="minorHAnsi" w:cstheme="minorHAnsi"/>
          <w:color w:val="auto"/>
        </w:rPr>
        <w:t>Two scenarios of transferring p</w:t>
      </w:r>
      <w:r w:rsidR="009A5C1D" w:rsidRPr="00494F85">
        <w:rPr>
          <w:rFonts w:asciiTheme="minorHAnsi" w:hAnsiTheme="minorHAnsi" w:cstheme="minorHAnsi"/>
          <w:color w:val="auto"/>
        </w:rPr>
        <w:t>ost-spray cages in</w:t>
      </w:r>
      <w:r w:rsidR="007E3109" w:rsidRPr="00494F85">
        <w:rPr>
          <w:rFonts w:asciiTheme="minorHAnsi" w:hAnsiTheme="minorHAnsi" w:cstheme="minorHAnsi"/>
          <w:color w:val="auto"/>
        </w:rPr>
        <w:t>to</w:t>
      </w:r>
      <w:r w:rsidR="009A5C1D" w:rsidRPr="00494F85">
        <w:rPr>
          <w:rFonts w:asciiTheme="minorHAnsi" w:hAnsiTheme="minorHAnsi" w:cstheme="minorHAnsi"/>
          <w:color w:val="auto"/>
        </w:rPr>
        <w:t xml:space="preserve"> stacked trays</w:t>
      </w:r>
      <w:r w:rsidR="00393076" w:rsidRPr="00494F85">
        <w:rPr>
          <w:rFonts w:asciiTheme="minorHAnsi" w:hAnsiTheme="minorHAnsi" w:cstheme="minorHAnsi"/>
          <w:color w:val="auto"/>
        </w:rPr>
        <w:t xml:space="preserve"> during the</w:t>
      </w:r>
      <w:r w:rsidR="00DA00B6">
        <w:rPr>
          <w:rFonts w:asciiTheme="minorHAnsi" w:hAnsiTheme="minorHAnsi" w:cstheme="minorHAnsi"/>
          <w:color w:val="auto"/>
        </w:rPr>
        <w:t xml:space="preserve"> 6 h</w:t>
      </w:r>
      <w:r w:rsidR="00393076" w:rsidRPr="00494F85">
        <w:rPr>
          <w:rFonts w:asciiTheme="minorHAnsi" w:hAnsiTheme="minorHAnsi" w:cstheme="minorHAnsi"/>
          <w:color w:val="auto"/>
        </w:rPr>
        <w:t xml:space="preserve"> mortality check</w:t>
      </w:r>
      <w:r w:rsidR="00242045">
        <w:rPr>
          <w:rFonts w:asciiTheme="minorHAnsi" w:hAnsiTheme="minorHAnsi" w:cstheme="minorHAnsi"/>
          <w:color w:val="auto"/>
        </w:rPr>
        <w:t>:</w:t>
      </w:r>
      <w:r w:rsidR="00393076" w:rsidRPr="00494F85">
        <w:rPr>
          <w:rFonts w:asciiTheme="minorHAnsi" w:hAnsiTheme="minorHAnsi" w:cstheme="minorHAnsi"/>
          <w:color w:val="auto"/>
        </w:rPr>
        <w:t xml:space="preserve"> (A) in a hotel room near a remote field site and (B) in a convenient parking lot </w:t>
      </w:r>
      <w:r w:rsidR="00261218">
        <w:rPr>
          <w:rFonts w:asciiTheme="minorHAnsi" w:hAnsiTheme="minorHAnsi" w:cstheme="minorHAnsi"/>
          <w:color w:val="auto"/>
        </w:rPr>
        <w:t>returning</w:t>
      </w:r>
      <w:r w:rsidR="00393076" w:rsidRPr="00494F85">
        <w:rPr>
          <w:rFonts w:asciiTheme="minorHAnsi" w:hAnsiTheme="minorHAnsi" w:cstheme="minorHAnsi"/>
          <w:color w:val="auto"/>
        </w:rPr>
        <w:t xml:space="preserve"> to the lab from a distant field site.</w:t>
      </w:r>
      <w:r w:rsidR="007E3109" w:rsidRPr="00494F85">
        <w:rPr>
          <w:rFonts w:asciiTheme="minorHAnsi" w:hAnsiTheme="minorHAnsi" w:cstheme="minorHAnsi"/>
          <w:color w:val="auto"/>
        </w:rPr>
        <w:t xml:space="preserve"> Note the PVC</w:t>
      </w:r>
      <w:r w:rsidR="009A5C1D" w:rsidRPr="00494F85">
        <w:rPr>
          <w:rFonts w:asciiTheme="minorHAnsi" w:hAnsiTheme="minorHAnsi" w:cstheme="minorHAnsi"/>
          <w:color w:val="auto"/>
        </w:rPr>
        <w:t xml:space="preserve"> spacers</w:t>
      </w:r>
      <w:r w:rsidR="007E3109" w:rsidRPr="00494F85">
        <w:rPr>
          <w:rFonts w:asciiTheme="minorHAnsi" w:hAnsiTheme="minorHAnsi" w:cstheme="minorHAnsi"/>
          <w:color w:val="auto"/>
        </w:rPr>
        <w:t xml:space="preserve"> in the inset photo in (A)</w:t>
      </w:r>
      <w:r w:rsidR="009A5C1D" w:rsidRPr="00494F85">
        <w:rPr>
          <w:rFonts w:asciiTheme="minorHAnsi" w:hAnsiTheme="minorHAnsi" w:cstheme="minorHAnsi"/>
          <w:color w:val="auto"/>
        </w:rPr>
        <w:t xml:space="preserve">, </w:t>
      </w:r>
      <w:r w:rsidR="007E3109" w:rsidRPr="00494F85">
        <w:rPr>
          <w:rFonts w:asciiTheme="minorHAnsi" w:hAnsiTheme="minorHAnsi" w:cstheme="minorHAnsi"/>
          <w:color w:val="auto"/>
        </w:rPr>
        <w:t xml:space="preserve">moist </w:t>
      </w:r>
      <w:r w:rsidR="009A5C1D" w:rsidRPr="00494F85">
        <w:rPr>
          <w:rFonts w:asciiTheme="minorHAnsi" w:hAnsiTheme="minorHAnsi" w:cstheme="minorHAnsi"/>
          <w:color w:val="auto"/>
        </w:rPr>
        <w:t>towels</w:t>
      </w:r>
      <w:r w:rsidR="007E3109" w:rsidRPr="00494F85">
        <w:rPr>
          <w:rFonts w:asciiTheme="minorHAnsi" w:hAnsiTheme="minorHAnsi" w:cstheme="minorHAnsi"/>
          <w:color w:val="auto"/>
        </w:rPr>
        <w:t xml:space="preserve"> covering cages laid out in trays</w:t>
      </w:r>
      <w:r w:rsidR="00393076" w:rsidRPr="00494F85">
        <w:rPr>
          <w:rFonts w:asciiTheme="minorHAnsi" w:hAnsiTheme="minorHAnsi" w:cstheme="minorHAnsi"/>
          <w:color w:val="auto"/>
        </w:rPr>
        <w:t xml:space="preserve"> in the main photo of (A)</w:t>
      </w:r>
      <w:r w:rsidR="007E3109" w:rsidRPr="00494F85">
        <w:rPr>
          <w:rFonts w:asciiTheme="minorHAnsi" w:hAnsiTheme="minorHAnsi" w:cstheme="minorHAnsi"/>
          <w:color w:val="auto"/>
        </w:rPr>
        <w:t>, and an example of</w:t>
      </w:r>
      <w:r w:rsidR="00261218">
        <w:rPr>
          <w:rFonts w:asciiTheme="minorHAnsi" w:hAnsiTheme="minorHAnsi" w:cstheme="minorHAnsi"/>
          <w:color w:val="auto"/>
        </w:rPr>
        <w:t xml:space="preserve"> a</w:t>
      </w:r>
      <w:r w:rsidR="00393076" w:rsidRPr="00494F85">
        <w:rPr>
          <w:rFonts w:asciiTheme="minorHAnsi" w:hAnsiTheme="minorHAnsi" w:cstheme="minorHAnsi"/>
          <w:color w:val="auto"/>
        </w:rPr>
        <w:t xml:space="preserve"> unique location code and</w:t>
      </w:r>
      <w:r w:rsidR="007E3109" w:rsidRPr="00494F85">
        <w:rPr>
          <w:rFonts w:asciiTheme="minorHAnsi" w:hAnsiTheme="minorHAnsi" w:cstheme="minorHAnsi"/>
          <w:color w:val="auto"/>
        </w:rPr>
        <w:t xml:space="preserve"> pre- and </w:t>
      </w:r>
      <w:r w:rsidR="00393076" w:rsidRPr="00494F85">
        <w:rPr>
          <w:rFonts w:asciiTheme="minorHAnsi" w:hAnsiTheme="minorHAnsi" w:cstheme="minorHAnsi"/>
          <w:color w:val="auto"/>
        </w:rPr>
        <w:t xml:space="preserve">circled </w:t>
      </w:r>
      <w:r w:rsidR="007E3109" w:rsidRPr="00494F85">
        <w:rPr>
          <w:rFonts w:asciiTheme="minorHAnsi" w:hAnsiTheme="minorHAnsi" w:cstheme="minorHAnsi"/>
          <w:color w:val="auto"/>
        </w:rPr>
        <w:t xml:space="preserve">post-spray mortality annotated </w:t>
      </w:r>
      <w:r w:rsidR="00393076" w:rsidRPr="00494F85">
        <w:rPr>
          <w:rFonts w:asciiTheme="minorHAnsi" w:hAnsiTheme="minorHAnsi" w:cstheme="minorHAnsi"/>
          <w:color w:val="auto"/>
        </w:rPr>
        <w:t>directly on a sentinel cage in the inset photo in (B)</w:t>
      </w:r>
      <w:r w:rsidR="009A5C1D" w:rsidRPr="00494F85">
        <w:rPr>
          <w:rFonts w:asciiTheme="minorHAnsi" w:hAnsiTheme="minorHAnsi" w:cstheme="minorHAnsi"/>
          <w:color w:val="auto"/>
        </w:rPr>
        <w:t>.</w:t>
      </w:r>
    </w:p>
    <w:p w14:paraId="67605D99" w14:textId="77777777" w:rsidR="00564236" w:rsidRPr="00494F85" w:rsidRDefault="00564236" w:rsidP="0045025F">
      <w:pPr>
        <w:rPr>
          <w:rFonts w:asciiTheme="minorHAnsi" w:hAnsiTheme="minorHAnsi" w:cstheme="minorHAnsi"/>
          <w:color w:val="auto"/>
        </w:rPr>
      </w:pPr>
    </w:p>
    <w:p w14:paraId="069257D4" w14:textId="2733BCC2" w:rsidR="007A4DD6" w:rsidRPr="00494F85" w:rsidRDefault="004F6812" w:rsidP="0045025F">
      <w:pPr>
        <w:rPr>
          <w:rFonts w:asciiTheme="minorHAnsi" w:hAnsiTheme="minorHAnsi" w:cstheme="minorHAnsi"/>
          <w:color w:val="auto"/>
        </w:rPr>
      </w:pPr>
      <w:r w:rsidRPr="004F6812">
        <w:rPr>
          <w:rFonts w:asciiTheme="minorHAnsi" w:hAnsiTheme="minorHAnsi" w:cstheme="minorHAnsi"/>
          <w:b/>
          <w:color w:val="auto"/>
        </w:rPr>
        <w:t>Figure 6</w:t>
      </w:r>
      <w:r w:rsidR="00430488">
        <w:rPr>
          <w:rFonts w:asciiTheme="minorHAnsi" w:hAnsiTheme="minorHAnsi" w:cstheme="minorHAnsi"/>
          <w:b/>
          <w:color w:val="auto"/>
        </w:rPr>
        <w:t>:</w:t>
      </w:r>
      <w:r w:rsidR="00A83B69" w:rsidRPr="00494F85">
        <w:rPr>
          <w:rFonts w:asciiTheme="minorHAnsi" w:hAnsiTheme="minorHAnsi" w:cstheme="minorHAnsi"/>
          <w:b/>
          <w:color w:val="auto"/>
        </w:rPr>
        <w:t xml:space="preserve"> Representative interpolated sentinel cage mortality data from a field trial in hot-arid desert conditions targeting mosquitoes</w:t>
      </w:r>
      <w:r w:rsidR="00A83B69" w:rsidRPr="00494F85">
        <w:rPr>
          <w:rFonts w:asciiTheme="minorHAnsi" w:hAnsiTheme="minorHAnsi" w:cstheme="minorHAnsi"/>
          <w:color w:val="auto"/>
        </w:rPr>
        <w:t xml:space="preserve">. In this series of sprays, the thermal fog pesticide sprayer, pesticide, and environment were kept constant, varying </w:t>
      </w:r>
      <w:r w:rsidR="00261218">
        <w:rPr>
          <w:rFonts w:asciiTheme="minorHAnsi" w:hAnsiTheme="minorHAnsi" w:cstheme="minorHAnsi"/>
          <w:color w:val="auto"/>
        </w:rPr>
        <w:t>among</w:t>
      </w:r>
      <w:r w:rsidR="00A83B69" w:rsidRPr="00494F85">
        <w:rPr>
          <w:rFonts w:asciiTheme="minorHAnsi" w:hAnsiTheme="minorHAnsi" w:cstheme="minorHAnsi"/>
          <w:color w:val="auto"/>
        </w:rPr>
        <w:t xml:space="preserve"> pesticide diluent to (A) water, (B) diesel, and (C) BVA 13 mineral oil across the three trials.</w:t>
      </w:r>
    </w:p>
    <w:p w14:paraId="4A92625C" w14:textId="77777777" w:rsidR="00A83B69" w:rsidRPr="00494F85" w:rsidRDefault="00A83B69" w:rsidP="0045025F">
      <w:pPr>
        <w:rPr>
          <w:rFonts w:asciiTheme="minorHAnsi" w:hAnsiTheme="minorHAnsi" w:cstheme="minorHAnsi"/>
          <w:color w:val="auto"/>
        </w:rPr>
      </w:pPr>
    </w:p>
    <w:p w14:paraId="27546A52" w14:textId="0C41A24E" w:rsidR="00A83B69" w:rsidRPr="00494F85" w:rsidRDefault="004F6812" w:rsidP="0045025F">
      <w:pPr>
        <w:rPr>
          <w:rFonts w:asciiTheme="minorHAnsi" w:hAnsiTheme="minorHAnsi" w:cstheme="minorHAnsi"/>
          <w:color w:val="auto"/>
        </w:rPr>
      </w:pPr>
      <w:r w:rsidRPr="004F6812">
        <w:rPr>
          <w:rFonts w:asciiTheme="minorHAnsi" w:hAnsiTheme="minorHAnsi" w:cstheme="minorHAnsi"/>
          <w:b/>
          <w:color w:val="auto"/>
        </w:rPr>
        <w:t>Figure 7</w:t>
      </w:r>
      <w:r w:rsidR="00430488">
        <w:rPr>
          <w:rFonts w:asciiTheme="minorHAnsi" w:hAnsiTheme="minorHAnsi" w:cstheme="minorHAnsi"/>
          <w:b/>
          <w:color w:val="auto"/>
        </w:rPr>
        <w:t>:</w:t>
      </w:r>
      <w:r w:rsidR="00A83B69" w:rsidRPr="00494F85">
        <w:rPr>
          <w:rFonts w:asciiTheme="minorHAnsi" w:hAnsiTheme="minorHAnsi" w:cstheme="minorHAnsi"/>
          <w:b/>
          <w:color w:val="auto"/>
        </w:rPr>
        <w:t xml:space="preserve"> Representative interpolated sentinel cage mortality data from a field trial in hot-equatorial conditions targeting sand flies</w:t>
      </w:r>
      <w:r w:rsidR="00A83B69" w:rsidRPr="00494F85">
        <w:rPr>
          <w:rFonts w:asciiTheme="minorHAnsi" w:hAnsiTheme="minorHAnsi" w:cstheme="minorHAnsi"/>
          <w:color w:val="auto"/>
        </w:rPr>
        <w:t xml:space="preserve">. In this set of two simultaneous spray applications the pesticide and environment were kept constant, but the pesticide sprayer was </w:t>
      </w:r>
      <w:r w:rsidR="00BB6F3D" w:rsidRPr="00494F85">
        <w:rPr>
          <w:rFonts w:asciiTheme="minorHAnsi" w:hAnsiTheme="minorHAnsi" w:cstheme="minorHAnsi"/>
          <w:color w:val="auto"/>
        </w:rPr>
        <w:t xml:space="preserve">different between the two grids: </w:t>
      </w:r>
      <w:r w:rsidR="00A83B69" w:rsidRPr="00494F85">
        <w:rPr>
          <w:rFonts w:asciiTheme="minorHAnsi" w:hAnsiTheme="minorHAnsi" w:cstheme="minorHAnsi"/>
          <w:color w:val="auto"/>
        </w:rPr>
        <w:t>thermal fog (west grid) and ultra-low volume (ULV</w:t>
      </w:r>
      <w:r w:rsidR="00261218">
        <w:rPr>
          <w:rFonts w:asciiTheme="minorHAnsi" w:hAnsiTheme="minorHAnsi" w:cstheme="minorHAnsi"/>
          <w:color w:val="auto"/>
        </w:rPr>
        <w:t xml:space="preserve">, </w:t>
      </w:r>
      <w:r w:rsidR="00A83B69" w:rsidRPr="00494F85">
        <w:rPr>
          <w:rFonts w:asciiTheme="minorHAnsi" w:hAnsiTheme="minorHAnsi" w:cstheme="minorHAnsi"/>
          <w:color w:val="auto"/>
        </w:rPr>
        <w:t>east grid).</w:t>
      </w:r>
      <w:r w:rsidR="00BB6F3D" w:rsidRPr="00494F85">
        <w:rPr>
          <w:rFonts w:asciiTheme="minorHAnsi" w:hAnsiTheme="minorHAnsi" w:cstheme="minorHAnsi"/>
          <w:color w:val="auto"/>
        </w:rPr>
        <w:t xml:space="preserve"> Note </w:t>
      </w:r>
      <w:r w:rsidR="004758A6">
        <w:rPr>
          <w:rFonts w:asciiTheme="minorHAnsi" w:hAnsiTheme="minorHAnsi" w:cstheme="minorHAnsi"/>
          <w:color w:val="auto"/>
        </w:rPr>
        <w:t xml:space="preserve">that </w:t>
      </w:r>
      <w:r w:rsidR="00BB6F3D" w:rsidRPr="00494F85">
        <w:rPr>
          <w:rFonts w:asciiTheme="minorHAnsi" w:hAnsiTheme="minorHAnsi" w:cstheme="minorHAnsi"/>
          <w:color w:val="auto"/>
        </w:rPr>
        <w:t>the wind direction indicated in the wind rose diagram perfectly matches the angle of spatial mortality in the west grid</w:t>
      </w:r>
      <w:r w:rsidR="007D5311">
        <w:rPr>
          <w:rFonts w:asciiTheme="minorHAnsi" w:hAnsiTheme="minorHAnsi" w:cstheme="minorHAnsi"/>
          <w:color w:val="auto"/>
        </w:rPr>
        <w:t>,</w:t>
      </w:r>
      <w:r w:rsidR="00BB6F3D" w:rsidRPr="00494F85">
        <w:rPr>
          <w:rFonts w:asciiTheme="minorHAnsi" w:hAnsiTheme="minorHAnsi" w:cstheme="minorHAnsi"/>
          <w:color w:val="auto"/>
        </w:rPr>
        <w:t xml:space="preserve"> indicating that the spray truck should have started further to the east so that pesticide would have an opportunity to reach all sentinel cages.</w:t>
      </w:r>
    </w:p>
    <w:p w14:paraId="4C4B0301" w14:textId="77777777" w:rsidR="00C1004A" w:rsidRPr="00494F85" w:rsidRDefault="00C1004A" w:rsidP="0045025F">
      <w:pPr>
        <w:rPr>
          <w:rFonts w:asciiTheme="minorHAnsi" w:hAnsiTheme="minorHAnsi" w:cstheme="minorHAnsi"/>
          <w:b/>
          <w:color w:val="auto"/>
        </w:rPr>
      </w:pPr>
    </w:p>
    <w:p w14:paraId="04A18AA1" w14:textId="730C9ECD" w:rsidR="00C1004A" w:rsidRPr="00494F85" w:rsidRDefault="004F6812" w:rsidP="0045025F">
      <w:pPr>
        <w:rPr>
          <w:rFonts w:asciiTheme="minorHAnsi" w:hAnsiTheme="minorHAnsi" w:cstheme="minorHAnsi"/>
          <w:color w:val="auto"/>
        </w:rPr>
      </w:pPr>
      <w:r w:rsidRPr="004F6812">
        <w:rPr>
          <w:rFonts w:asciiTheme="minorHAnsi" w:hAnsiTheme="minorHAnsi" w:cstheme="minorHAnsi"/>
          <w:b/>
          <w:color w:val="auto"/>
        </w:rPr>
        <w:t>Figure 8</w:t>
      </w:r>
      <w:r w:rsidR="00430488">
        <w:rPr>
          <w:rFonts w:asciiTheme="minorHAnsi" w:hAnsiTheme="minorHAnsi" w:cstheme="minorHAnsi"/>
          <w:b/>
          <w:color w:val="auto"/>
        </w:rPr>
        <w:t>:</w:t>
      </w:r>
      <w:r w:rsidR="00C1004A" w:rsidRPr="00494F85">
        <w:rPr>
          <w:rFonts w:asciiTheme="minorHAnsi" w:hAnsiTheme="minorHAnsi" w:cstheme="minorHAnsi"/>
          <w:b/>
          <w:color w:val="auto"/>
        </w:rPr>
        <w:t xml:space="preserve"> Additional scenarios demonstrating the flexibility of the sentinel system. </w:t>
      </w:r>
      <w:r w:rsidR="00C1004A" w:rsidRPr="00494F85">
        <w:rPr>
          <w:rFonts w:asciiTheme="minorHAnsi" w:hAnsiTheme="minorHAnsi" w:cstheme="minorHAnsi"/>
          <w:color w:val="auto"/>
        </w:rPr>
        <w:t>The sentinel protocol for investigating pesticide efficacy in the field is very flexible</w:t>
      </w:r>
      <w:r w:rsidR="004758A6">
        <w:rPr>
          <w:rFonts w:asciiTheme="minorHAnsi" w:hAnsiTheme="minorHAnsi" w:cstheme="minorHAnsi"/>
          <w:color w:val="auto"/>
        </w:rPr>
        <w:t>,</w:t>
      </w:r>
      <w:r w:rsidR="00C1004A" w:rsidRPr="00494F85">
        <w:rPr>
          <w:rFonts w:asciiTheme="minorHAnsi" w:hAnsiTheme="minorHAnsi" w:cstheme="minorHAnsi"/>
          <w:color w:val="auto"/>
        </w:rPr>
        <w:t xml:space="preserve"> as shown in sentinel cages hoisted at intervals up to 60 ft through pine canopy (A) and a nearby open area (B) to investigate capability of aerial ULV pesticide spray to penetrate canopy. The sentinel system can easily be adjusted to examine larvicide sprays targeting immature mosquito stages using disposable plastic cups to capture droplets (C) indoors and (D) outdoors in a simulated urban area.</w:t>
      </w:r>
    </w:p>
    <w:p w14:paraId="6D14C5F1" w14:textId="77777777" w:rsidR="00564236" w:rsidRPr="00494F85" w:rsidRDefault="00564236" w:rsidP="0045025F">
      <w:pPr>
        <w:rPr>
          <w:rFonts w:asciiTheme="minorHAnsi" w:hAnsiTheme="minorHAnsi" w:cstheme="minorHAnsi"/>
          <w:color w:val="auto"/>
        </w:rPr>
      </w:pPr>
    </w:p>
    <w:p w14:paraId="61B7BD8D" w14:textId="48BA9D3D" w:rsidR="00B00EEE" w:rsidRPr="00494F85" w:rsidRDefault="004F6812" w:rsidP="0045025F">
      <w:pPr>
        <w:rPr>
          <w:rFonts w:asciiTheme="minorHAnsi" w:hAnsiTheme="minorHAnsi" w:cstheme="minorHAnsi"/>
          <w:color w:val="auto"/>
        </w:rPr>
      </w:pPr>
      <w:r w:rsidRPr="004F6812">
        <w:rPr>
          <w:rFonts w:asciiTheme="minorHAnsi" w:hAnsiTheme="minorHAnsi" w:cstheme="minorHAnsi"/>
          <w:b/>
          <w:color w:val="auto"/>
        </w:rPr>
        <w:t>Table 1</w:t>
      </w:r>
      <w:r w:rsidR="00430488">
        <w:rPr>
          <w:rFonts w:asciiTheme="minorHAnsi" w:hAnsiTheme="minorHAnsi" w:cstheme="minorHAnsi"/>
          <w:b/>
          <w:color w:val="auto"/>
        </w:rPr>
        <w:t>:</w:t>
      </w:r>
      <w:r w:rsidR="00B00EEE" w:rsidRPr="00494F85">
        <w:rPr>
          <w:rFonts w:asciiTheme="minorHAnsi" w:hAnsiTheme="minorHAnsi" w:cstheme="minorHAnsi"/>
          <w:b/>
          <w:color w:val="auto"/>
        </w:rPr>
        <w:t xml:space="preserve"> Sample mortality data </w:t>
      </w:r>
      <w:r w:rsidR="006D40E9" w:rsidRPr="00494F85">
        <w:rPr>
          <w:rFonts w:asciiTheme="minorHAnsi" w:hAnsiTheme="minorHAnsi" w:cstheme="minorHAnsi"/>
          <w:b/>
          <w:color w:val="auto"/>
        </w:rPr>
        <w:t xml:space="preserve">form. </w:t>
      </w:r>
      <w:r w:rsidR="00261218">
        <w:rPr>
          <w:rFonts w:asciiTheme="minorHAnsi" w:hAnsiTheme="minorHAnsi" w:cstheme="minorHAnsi"/>
          <w:color w:val="auto"/>
        </w:rPr>
        <w:t>The f</w:t>
      </w:r>
      <w:r w:rsidR="0028267F" w:rsidRPr="00494F85">
        <w:rPr>
          <w:rFonts w:asciiTheme="minorHAnsi" w:hAnsiTheme="minorHAnsi" w:cstheme="minorHAnsi"/>
          <w:color w:val="auto"/>
        </w:rPr>
        <w:t xml:space="preserve">orm has spaces for general information about the field trial in the top left, which </w:t>
      </w:r>
      <w:r w:rsidR="00261218">
        <w:rPr>
          <w:rFonts w:asciiTheme="minorHAnsi" w:hAnsiTheme="minorHAnsi" w:cstheme="minorHAnsi"/>
          <w:color w:val="auto"/>
        </w:rPr>
        <w:t>is</w:t>
      </w:r>
      <w:r w:rsidR="0028267F" w:rsidRPr="00494F85">
        <w:rPr>
          <w:rFonts w:asciiTheme="minorHAnsi" w:hAnsiTheme="minorHAnsi" w:cstheme="minorHAnsi"/>
          <w:color w:val="auto"/>
        </w:rPr>
        <w:t xml:space="preserve"> critical to manage data from multiple field projects. The main section of the form has spaces for pre- and post-spray mortality (both copied directly from the sentinel cages), through the later</w:t>
      </w:r>
      <w:r w:rsidR="00DA00B6">
        <w:rPr>
          <w:rFonts w:asciiTheme="minorHAnsi" w:hAnsiTheme="minorHAnsi" w:cstheme="minorHAnsi"/>
          <w:color w:val="auto"/>
        </w:rPr>
        <w:t xml:space="preserve"> 6 h</w:t>
      </w:r>
      <w:r w:rsidR="0028267F" w:rsidRPr="00494F85">
        <w:rPr>
          <w:rFonts w:asciiTheme="minorHAnsi" w:hAnsiTheme="minorHAnsi" w:cstheme="minorHAnsi"/>
          <w:color w:val="auto"/>
        </w:rPr>
        <w:t xml:space="preserve">, </w:t>
      </w:r>
      <w:r w:rsidR="00DA00B6">
        <w:rPr>
          <w:rFonts w:asciiTheme="minorHAnsi" w:hAnsiTheme="minorHAnsi" w:cstheme="minorHAnsi"/>
          <w:color w:val="auto"/>
        </w:rPr>
        <w:t>12 h</w:t>
      </w:r>
      <w:r w:rsidR="0028267F" w:rsidRPr="00494F85">
        <w:rPr>
          <w:rFonts w:asciiTheme="minorHAnsi" w:hAnsiTheme="minorHAnsi" w:cstheme="minorHAnsi"/>
          <w:color w:val="auto"/>
        </w:rPr>
        <w:t xml:space="preserve">, and </w:t>
      </w:r>
      <w:r w:rsidR="00DA00B6">
        <w:rPr>
          <w:rFonts w:asciiTheme="minorHAnsi" w:hAnsiTheme="minorHAnsi" w:cstheme="minorHAnsi"/>
          <w:color w:val="auto"/>
        </w:rPr>
        <w:t>24 h</w:t>
      </w:r>
      <w:r w:rsidR="0028267F" w:rsidRPr="00494F85">
        <w:rPr>
          <w:rFonts w:asciiTheme="minorHAnsi" w:hAnsiTheme="minorHAnsi" w:cstheme="minorHAnsi"/>
          <w:color w:val="auto"/>
        </w:rPr>
        <w:t xml:space="preserve"> checks. Handwritten data on this form are </w:t>
      </w:r>
      <w:proofErr w:type="gramStart"/>
      <w:r w:rsidR="0028267F" w:rsidRPr="00494F85">
        <w:rPr>
          <w:rFonts w:asciiTheme="minorHAnsi" w:hAnsiTheme="minorHAnsi" w:cstheme="minorHAnsi"/>
          <w:color w:val="auto"/>
        </w:rPr>
        <w:lastRenderedPageBreak/>
        <w:t>entered into</w:t>
      </w:r>
      <w:proofErr w:type="gramEnd"/>
      <w:r w:rsidR="0028267F" w:rsidRPr="00494F85">
        <w:rPr>
          <w:rFonts w:asciiTheme="minorHAnsi" w:hAnsiTheme="minorHAnsi" w:cstheme="minorHAnsi"/>
          <w:color w:val="auto"/>
        </w:rPr>
        <w:t xml:space="preserve"> a similar electronic spreadsheet, with added columns to correct mortality data for pre-spray dead and to correct spray area mortality for any environmentally-induced mortality in the control area.</w:t>
      </w:r>
    </w:p>
    <w:p w14:paraId="60EFAB67" w14:textId="77777777" w:rsidR="00B00EEE" w:rsidRPr="00494F85" w:rsidRDefault="00B00EEE" w:rsidP="0045025F">
      <w:pPr>
        <w:rPr>
          <w:rFonts w:asciiTheme="minorHAnsi" w:hAnsiTheme="minorHAnsi" w:cstheme="minorHAnsi"/>
          <w:b/>
          <w:color w:val="auto"/>
        </w:rPr>
      </w:pPr>
    </w:p>
    <w:p w14:paraId="33A16323" w14:textId="70829E8A" w:rsidR="00564236" w:rsidRPr="00494F85" w:rsidRDefault="004F6812" w:rsidP="0045025F">
      <w:pPr>
        <w:rPr>
          <w:rFonts w:asciiTheme="minorHAnsi" w:hAnsiTheme="minorHAnsi" w:cstheme="minorHAnsi"/>
          <w:color w:val="auto"/>
        </w:rPr>
      </w:pPr>
      <w:r w:rsidRPr="004F6812">
        <w:rPr>
          <w:rFonts w:asciiTheme="minorHAnsi" w:hAnsiTheme="minorHAnsi" w:cstheme="minorHAnsi"/>
          <w:b/>
          <w:color w:val="auto"/>
        </w:rPr>
        <w:t>Table 2</w:t>
      </w:r>
      <w:r w:rsidR="00430488">
        <w:rPr>
          <w:rFonts w:asciiTheme="minorHAnsi" w:hAnsiTheme="minorHAnsi" w:cstheme="minorHAnsi"/>
          <w:b/>
          <w:color w:val="auto"/>
        </w:rPr>
        <w:t>:</w:t>
      </w:r>
      <w:r w:rsidR="00564236" w:rsidRPr="00494F85">
        <w:rPr>
          <w:rFonts w:asciiTheme="minorHAnsi" w:hAnsiTheme="minorHAnsi" w:cstheme="minorHAnsi"/>
          <w:b/>
          <w:color w:val="auto"/>
        </w:rPr>
        <w:t xml:space="preserve"> Underlying mortality data used to create</w:t>
      </w:r>
      <w:r w:rsidR="00261218">
        <w:rPr>
          <w:rFonts w:asciiTheme="minorHAnsi" w:hAnsiTheme="minorHAnsi" w:cstheme="minorHAnsi"/>
          <w:b/>
          <w:color w:val="auto"/>
        </w:rPr>
        <w:t xml:space="preserve"> the</w:t>
      </w:r>
      <w:r w:rsidR="00564236" w:rsidRPr="00494F85">
        <w:rPr>
          <w:rFonts w:asciiTheme="minorHAnsi" w:hAnsiTheme="minorHAnsi" w:cstheme="minorHAnsi"/>
          <w:b/>
          <w:color w:val="auto"/>
        </w:rPr>
        <w:t xml:space="preserve"> interpolated efficacy map in </w:t>
      </w:r>
      <w:r w:rsidRPr="004F6812">
        <w:rPr>
          <w:rFonts w:asciiTheme="minorHAnsi" w:hAnsiTheme="minorHAnsi" w:cstheme="minorHAnsi"/>
          <w:b/>
          <w:color w:val="auto"/>
        </w:rPr>
        <w:t>Figure 6</w:t>
      </w:r>
      <w:r w:rsidR="00564236" w:rsidRPr="00494F85">
        <w:rPr>
          <w:rFonts w:asciiTheme="minorHAnsi" w:hAnsiTheme="minorHAnsi" w:cstheme="minorHAnsi"/>
          <w:b/>
          <w:color w:val="auto"/>
        </w:rPr>
        <w:t>.</w:t>
      </w:r>
      <w:r w:rsidR="00564236" w:rsidRPr="00494F85">
        <w:rPr>
          <w:rFonts w:asciiTheme="minorHAnsi" w:hAnsiTheme="minorHAnsi" w:cstheme="minorHAnsi"/>
          <w:color w:val="auto"/>
        </w:rPr>
        <w:t xml:space="preserve"> </w:t>
      </w:r>
      <w:r w:rsidR="00261218">
        <w:rPr>
          <w:rFonts w:asciiTheme="minorHAnsi" w:hAnsiTheme="minorHAnsi" w:cstheme="minorHAnsi"/>
          <w:color w:val="auto"/>
        </w:rPr>
        <w:t>It should be n</w:t>
      </w:r>
      <w:r w:rsidR="00564236" w:rsidRPr="00494F85">
        <w:rPr>
          <w:rFonts w:asciiTheme="minorHAnsi" w:hAnsiTheme="minorHAnsi" w:cstheme="minorHAnsi"/>
          <w:color w:val="auto"/>
        </w:rPr>
        <w:t>ote</w:t>
      </w:r>
      <w:r w:rsidR="00261218">
        <w:rPr>
          <w:rFonts w:asciiTheme="minorHAnsi" w:hAnsiTheme="minorHAnsi" w:cstheme="minorHAnsi"/>
          <w:color w:val="auto"/>
        </w:rPr>
        <w:t>d that</w:t>
      </w:r>
      <w:r w:rsidR="00564236" w:rsidRPr="00494F85">
        <w:rPr>
          <w:rFonts w:asciiTheme="minorHAnsi" w:hAnsiTheme="minorHAnsi" w:cstheme="minorHAnsi"/>
          <w:color w:val="auto"/>
        </w:rPr>
        <w:t xml:space="preserve"> some spatial information </w:t>
      </w:r>
      <w:r w:rsidR="0028267F" w:rsidRPr="00494F85">
        <w:rPr>
          <w:rFonts w:asciiTheme="minorHAnsi" w:hAnsiTheme="minorHAnsi" w:cstheme="minorHAnsi"/>
          <w:color w:val="auto"/>
        </w:rPr>
        <w:t>c</w:t>
      </w:r>
      <w:r w:rsidR="00261218">
        <w:rPr>
          <w:rFonts w:asciiTheme="minorHAnsi" w:hAnsiTheme="minorHAnsi" w:cstheme="minorHAnsi"/>
          <w:color w:val="auto"/>
        </w:rPr>
        <w:t>an</w:t>
      </w:r>
      <w:r w:rsidR="0028267F" w:rsidRPr="00494F85">
        <w:rPr>
          <w:rFonts w:asciiTheme="minorHAnsi" w:hAnsiTheme="minorHAnsi" w:cstheme="minorHAnsi"/>
          <w:color w:val="auto"/>
        </w:rPr>
        <w:t xml:space="preserve"> be </w:t>
      </w:r>
      <w:r w:rsidR="00564236" w:rsidRPr="00494F85">
        <w:rPr>
          <w:rFonts w:asciiTheme="minorHAnsi" w:hAnsiTheme="minorHAnsi" w:cstheme="minorHAnsi"/>
          <w:color w:val="auto"/>
        </w:rPr>
        <w:t>captured in this table</w:t>
      </w:r>
      <w:r w:rsidR="00261218">
        <w:rPr>
          <w:rFonts w:asciiTheme="minorHAnsi" w:hAnsiTheme="minorHAnsi" w:cstheme="minorHAnsi"/>
          <w:color w:val="auto"/>
        </w:rPr>
        <w:t>;</w:t>
      </w:r>
      <w:r w:rsidR="0028267F" w:rsidRPr="00494F85">
        <w:rPr>
          <w:rFonts w:asciiTheme="minorHAnsi" w:hAnsiTheme="minorHAnsi" w:cstheme="minorHAnsi"/>
          <w:color w:val="auto"/>
        </w:rPr>
        <w:t xml:space="preserve"> for instance</w:t>
      </w:r>
      <w:r w:rsidR="00261218">
        <w:rPr>
          <w:rFonts w:asciiTheme="minorHAnsi" w:hAnsiTheme="minorHAnsi" w:cstheme="minorHAnsi"/>
          <w:color w:val="auto"/>
        </w:rPr>
        <w:t>, this can be done</w:t>
      </w:r>
      <w:r w:rsidR="00564236" w:rsidRPr="00494F85">
        <w:rPr>
          <w:rFonts w:asciiTheme="minorHAnsi" w:hAnsiTheme="minorHAnsi" w:cstheme="minorHAnsi"/>
          <w:color w:val="auto"/>
        </w:rPr>
        <w:t xml:space="preserve"> by separating rows and columns by distance from sprayer and distance along spray line, respectively. However, temporal changes in mortality corresponding to immediate post-spray, 4 h post-spray, and 12 h post-spray, for example, would require a more complex table or additional tables. Similarly, separate tables for each diluent used in the trials </w:t>
      </w:r>
      <w:r w:rsidR="00261218">
        <w:rPr>
          <w:rFonts w:asciiTheme="minorHAnsi" w:hAnsiTheme="minorHAnsi" w:cstheme="minorHAnsi"/>
          <w:color w:val="auto"/>
        </w:rPr>
        <w:t>are</w:t>
      </w:r>
      <w:r w:rsidR="00564236" w:rsidRPr="00494F85">
        <w:rPr>
          <w:rFonts w:asciiTheme="minorHAnsi" w:hAnsiTheme="minorHAnsi" w:cstheme="minorHAnsi"/>
          <w:color w:val="auto"/>
        </w:rPr>
        <w:t xml:space="preserve"> necessary</w:t>
      </w:r>
      <w:r w:rsidR="0028267F" w:rsidRPr="00494F85">
        <w:rPr>
          <w:rFonts w:asciiTheme="minorHAnsi" w:hAnsiTheme="minorHAnsi" w:cstheme="minorHAnsi"/>
          <w:color w:val="auto"/>
        </w:rPr>
        <w:t xml:space="preserve"> for clarity if the tables</w:t>
      </w:r>
      <w:r w:rsidR="00261218">
        <w:rPr>
          <w:rFonts w:asciiTheme="minorHAnsi" w:hAnsiTheme="minorHAnsi" w:cstheme="minorHAnsi"/>
          <w:color w:val="auto"/>
        </w:rPr>
        <w:t xml:space="preserve"> are</w:t>
      </w:r>
      <w:r w:rsidR="0028267F" w:rsidRPr="00494F85">
        <w:rPr>
          <w:rFonts w:asciiTheme="minorHAnsi" w:hAnsiTheme="minorHAnsi" w:cstheme="minorHAnsi"/>
          <w:color w:val="auto"/>
        </w:rPr>
        <w:t xml:space="preserve"> partitioned by space and time</w:t>
      </w:r>
      <w:r w:rsidR="00564236" w:rsidRPr="00494F85">
        <w:rPr>
          <w:rFonts w:asciiTheme="minorHAnsi" w:hAnsiTheme="minorHAnsi" w:cstheme="minorHAnsi"/>
          <w:color w:val="auto"/>
        </w:rPr>
        <w:t>.</w:t>
      </w:r>
    </w:p>
    <w:p w14:paraId="1364758F" w14:textId="77777777" w:rsidR="00DB020E" w:rsidRPr="00494F85" w:rsidRDefault="00DB020E" w:rsidP="0045025F">
      <w:pPr>
        <w:rPr>
          <w:rFonts w:asciiTheme="minorHAnsi" w:hAnsiTheme="minorHAnsi" w:cstheme="minorHAnsi"/>
          <w:color w:val="auto"/>
        </w:rPr>
      </w:pPr>
    </w:p>
    <w:p w14:paraId="15152E62" w14:textId="35B7E8C8" w:rsidR="00374159" w:rsidRPr="00494F85" w:rsidRDefault="006305D7" w:rsidP="0045025F">
      <w:pPr>
        <w:rPr>
          <w:rFonts w:asciiTheme="minorHAnsi" w:hAnsiTheme="minorHAnsi" w:cstheme="minorHAnsi"/>
          <w:color w:val="auto"/>
        </w:rPr>
      </w:pPr>
      <w:r w:rsidRPr="00494F85">
        <w:rPr>
          <w:rFonts w:asciiTheme="minorHAnsi" w:hAnsiTheme="minorHAnsi" w:cstheme="minorHAnsi"/>
          <w:b/>
          <w:color w:val="auto"/>
        </w:rPr>
        <w:t>DISCUSSION</w:t>
      </w:r>
      <w:r w:rsidRPr="00494F85">
        <w:rPr>
          <w:rFonts w:asciiTheme="minorHAnsi" w:hAnsiTheme="minorHAnsi" w:cstheme="minorHAnsi"/>
          <w:b/>
          <w:bCs/>
          <w:color w:val="auto"/>
        </w:rPr>
        <w:t>:</w:t>
      </w:r>
      <w:r w:rsidR="00BA43D5" w:rsidRPr="00494F85">
        <w:rPr>
          <w:rFonts w:asciiTheme="minorHAnsi" w:hAnsiTheme="minorHAnsi" w:cstheme="minorHAnsi"/>
          <w:b/>
          <w:bCs/>
          <w:color w:val="auto"/>
        </w:rPr>
        <w:t xml:space="preserve"> </w:t>
      </w:r>
    </w:p>
    <w:p w14:paraId="4C002BCE" w14:textId="5E08FCA8" w:rsidR="009630B6" w:rsidRDefault="00374159" w:rsidP="0045025F">
      <w:pPr>
        <w:rPr>
          <w:rFonts w:asciiTheme="minorHAnsi" w:hAnsiTheme="minorHAnsi" w:cstheme="minorHAnsi"/>
          <w:color w:val="auto"/>
        </w:rPr>
      </w:pPr>
      <w:r w:rsidRPr="00494F85">
        <w:rPr>
          <w:rFonts w:asciiTheme="minorHAnsi" w:hAnsiTheme="minorHAnsi" w:cstheme="minorHAnsi"/>
          <w:color w:val="auto"/>
        </w:rPr>
        <w:t xml:space="preserve">Combining the classic sentinel cage approach with electronic mapping of interpolated mortality data is a unique and powerful method to evaluate pesticides in the field, and </w:t>
      </w:r>
      <w:r w:rsidR="009630B6">
        <w:rPr>
          <w:rFonts w:asciiTheme="minorHAnsi" w:hAnsiTheme="minorHAnsi" w:cstheme="minorHAnsi"/>
          <w:color w:val="auto"/>
        </w:rPr>
        <w:t xml:space="preserve">it </w:t>
      </w:r>
      <w:r w:rsidRPr="00494F85">
        <w:rPr>
          <w:rFonts w:asciiTheme="minorHAnsi" w:hAnsiTheme="minorHAnsi" w:cstheme="minorHAnsi"/>
          <w:color w:val="auto"/>
        </w:rPr>
        <w:t>supports comparative pesticide efficacy studies across multiple environments and diverse configurations of pesticides and application techniques.</w:t>
      </w:r>
      <w:r w:rsidR="00DA2FB4" w:rsidRPr="00494F85">
        <w:rPr>
          <w:rFonts w:asciiTheme="minorHAnsi" w:hAnsiTheme="minorHAnsi" w:cstheme="minorHAnsi"/>
          <w:color w:val="auto"/>
        </w:rPr>
        <w:t xml:space="preserve"> Although the </w:t>
      </w:r>
      <w:r w:rsidR="006B68E7" w:rsidRPr="00494F85">
        <w:rPr>
          <w:rFonts w:asciiTheme="minorHAnsi" w:hAnsiTheme="minorHAnsi" w:cstheme="minorHAnsi"/>
          <w:color w:val="auto"/>
        </w:rPr>
        <w:t xml:space="preserve">basic </w:t>
      </w:r>
      <w:r w:rsidR="00DA2FB4" w:rsidRPr="00494F85">
        <w:rPr>
          <w:rFonts w:asciiTheme="minorHAnsi" w:hAnsiTheme="minorHAnsi" w:cstheme="minorHAnsi"/>
          <w:color w:val="auto"/>
        </w:rPr>
        <w:t xml:space="preserve">sentinel cage method is not new, the visualization of sentinel cage mortality patterns in a GIS is an advancement conducive to deeper analysis of patterns of flow of aerosol pesticide sprays. The interpolation of point measurements of pesticide efficacy into a color-coded map coverage is </w:t>
      </w:r>
      <w:proofErr w:type="gramStart"/>
      <w:r w:rsidR="00DA2FB4" w:rsidRPr="00494F85">
        <w:rPr>
          <w:rFonts w:asciiTheme="minorHAnsi" w:hAnsiTheme="minorHAnsi" w:cstheme="minorHAnsi"/>
          <w:color w:val="auto"/>
        </w:rPr>
        <w:t>similar to</w:t>
      </w:r>
      <w:proofErr w:type="gramEnd"/>
      <w:r w:rsidR="00DA2FB4" w:rsidRPr="00494F85">
        <w:rPr>
          <w:rFonts w:asciiTheme="minorHAnsi" w:hAnsiTheme="minorHAnsi" w:cstheme="minorHAnsi"/>
          <w:color w:val="auto"/>
        </w:rPr>
        <w:t xml:space="preserve"> adding smoke effusions to a wind tunnel to visualize air flow around an automobile</w:t>
      </w:r>
      <w:r w:rsidR="006B68E7" w:rsidRPr="00494F85">
        <w:rPr>
          <w:rFonts w:asciiTheme="minorHAnsi" w:hAnsiTheme="minorHAnsi" w:cstheme="minorHAnsi"/>
          <w:color w:val="auto"/>
        </w:rPr>
        <w:t>, and</w:t>
      </w:r>
      <w:r w:rsidR="009630B6">
        <w:rPr>
          <w:rFonts w:asciiTheme="minorHAnsi" w:hAnsiTheme="minorHAnsi" w:cstheme="minorHAnsi"/>
          <w:color w:val="auto"/>
        </w:rPr>
        <w:t xml:space="preserve"> it</w:t>
      </w:r>
      <w:r w:rsidR="006B68E7" w:rsidRPr="00494F85">
        <w:rPr>
          <w:rFonts w:asciiTheme="minorHAnsi" w:hAnsiTheme="minorHAnsi" w:cstheme="minorHAnsi"/>
          <w:color w:val="auto"/>
        </w:rPr>
        <w:t xml:space="preserve"> is a major improvement </w:t>
      </w:r>
      <w:r w:rsidR="009630B6">
        <w:rPr>
          <w:rFonts w:asciiTheme="minorHAnsi" w:hAnsiTheme="minorHAnsi" w:cstheme="minorHAnsi"/>
          <w:color w:val="auto"/>
        </w:rPr>
        <w:t>for</w:t>
      </w:r>
      <w:r w:rsidR="006B68E7" w:rsidRPr="00494F85">
        <w:rPr>
          <w:rFonts w:asciiTheme="minorHAnsi" w:hAnsiTheme="minorHAnsi" w:cstheme="minorHAnsi"/>
          <w:color w:val="auto"/>
        </w:rPr>
        <w:t xml:space="preserve"> reporting spatial and temporal mortality data in a series of tables</w:t>
      </w:r>
      <w:r w:rsidR="00DA2FB4" w:rsidRPr="00494F85">
        <w:rPr>
          <w:rFonts w:asciiTheme="minorHAnsi" w:hAnsiTheme="minorHAnsi" w:cstheme="minorHAnsi"/>
          <w:color w:val="auto"/>
        </w:rPr>
        <w:t xml:space="preserve">. </w:t>
      </w:r>
    </w:p>
    <w:p w14:paraId="4C957AAC" w14:textId="77777777" w:rsidR="009630B6" w:rsidRDefault="009630B6" w:rsidP="0045025F">
      <w:pPr>
        <w:rPr>
          <w:rFonts w:asciiTheme="minorHAnsi" w:hAnsiTheme="minorHAnsi" w:cstheme="minorHAnsi"/>
          <w:color w:val="auto"/>
        </w:rPr>
      </w:pPr>
    </w:p>
    <w:p w14:paraId="6451F722" w14:textId="2EB2F6BE" w:rsidR="009630B6" w:rsidRDefault="00DA2FB4" w:rsidP="0045025F">
      <w:pPr>
        <w:rPr>
          <w:rFonts w:asciiTheme="minorHAnsi" w:hAnsiTheme="minorHAnsi" w:cstheme="minorHAnsi"/>
          <w:color w:val="auto"/>
        </w:rPr>
      </w:pPr>
      <w:r w:rsidRPr="00494F85">
        <w:rPr>
          <w:rFonts w:asciiTheme="minorHAnsi" w:hAnsiTheme="minorHAnsi" w:cstheme="minorHAnsi"/>
          <w:color w:val="auto"/>
        </w:rPr>
        <w:t>Some parts of pesticide sprays can be seen with the naked eye, and pesticide droplets from invisible portions of sprays can be captured on glass slides or other media</w:t>
      </w:r>
      <w:r w:rsidR="006B68E7" w:rsidRPr="00494F85">
        <w:rPr>
          <w:rFonts w:asciiTheme="minorHAnsi" w:hAnsiTheme="minorHAnsi" w:cstheme="minorHAnsi"/>
          <w:color w:val="auto"/>
        </w:rPr>
        <w:t xml:space="preserve"> which, like sentinel cages, are long-established protocols.</w:t>
      </w:r>
      <w:r w:rsidR="003340F0" w:rsidRPr="00494F85">
        <w:rPr>
          <w:rFonts w:asciiTheme="minorHAnsi" w:hAnsiTheme="minorHAnsi" w:cstheme="minorHAnsi"/>
          <w:color w:val="auto"/>
        </w:rPr>
        <w:t xml:space="preserve"> Evaporative products from droplets and droplets themselves can be captured with cotton ribbons and analyzed with a gas chromatograph/mass spectrometer, which provides even more information about the fate of a pesticide spray. </w:t>
      </w:r>
      <w:r w:rsidR="009630B6">
        <w:rPr>
          <w:rFonts w:asciiTheme="minorHAnsi" w:hAnsiTheme="minorHAnsi" w:cstheme="minorHAnsi"/>
          <w:color w:val="auto"/>
        </w:rPr>
        <w:t>However,</w:t>
      </w:r>
      <w:r w:rsidRPr="00494F85">
        <w:rPr>
          <w:rFonts w:asciiTheme="minorHAnsi" w:hAnsiTheme="minorHAnsi" w:cstheme="minorHAnsi"/>
          <w:color w:val="auto"/>
        </w:rPr>
        <w:t xml:space="preserve"> the realized efficacy of the spray</w:t>
      </w:r>
      <w:r w:rsidR="009630B6">
        <w:rPr>
          <w:rFonts w:asciiTheme="minorHAnsi" w:hAnsiTheme="minorHAnsi" w:cstheme="minorHAnsi"/>
          <w:color w:val="auto"/>
        </w:rPr>
        <w:t xml:space="preserve"> and</w:t>
      </w:r>
      <w:r w:rsidRPr="00494F85">
        <w:rPr>
          <w:rFonts w:asciiTheme="minorHAnsi" w:hAnsiTheme="minorHAnsi" w:cstheme="minorHAnsi"/>
          <w:color w:val="auto"/>
        </w:rPr>
        <w:t xml:space="preserve"> spatial patterns of actual pesticide-induced mortality in the target area</w:t>
      </w:r>
      <w:r w:rsidR="007D5311">
        <w:rPr>
          <w:rFonts w:asciiTheme="minorHAnsi" w:hAnsiTheme="minorHAnsi" w:cstheme="minorHAnsi"/>
          <w:color w:val="auto"/>
        </w:rPr>
        <w:t xml:space="preserve"> </w:t>
      </w:r>
      <w:r w:rsidR="009630B6">
        <w:rPr>
          <w:rFonts w:asciiTheme="minorHAnsi" w:hAnsiTheme="minorHAnsi" w:cstheme="minorHAnsi"/>
          <w:color w:val="auto"/>
        </w:rPr>
        <w:t>(</w:t>
      </w:r>
      <w:r w:rsidR="007D5311">
        <w:rPr>
          <w:rFonts w:asciiTheme="minorHAnsi" w:hAnsiTheme="minorHAnsi" w:cstheme="minorHAnsi"/>
          <w:color w:val="auto"/>
        </w:rPr>
        <w:t>which</w:t>
      </w:r>
      <w:r w:rsidR="006B68E7" w:rsidRPr="00494F85">
        <w:rPr>
          <w:rFonts w:asciiTheme="minorHAnsi" w:hAnsiTheme="minorHAnsi" w:cstheme="minorHAnsi"/>
          <w:color w:val="auto"/>
        </w:rPr>
        <w:t xml:space="preserve"> may include both droplet and evaporative product components</w:t>
      </w:r>
      <w:r w:rsidR="009630B6">
        <w:rPr>
          <w:rFonts w:asciiTheme="minorHAnsi" w:hAnsiTheme="minorHAnsi" w:cstheme="minorHAnsi"/>
          <w:color w:val="auto"/>
        </w:rPr>
        <w:t>)</w:t>
      </w:r>
      <w:r w:rsidR="006B68E7" w:rsidRPr="00494F85">
        <w:rPr>
          <w:rFonts w:asciiTheme="minorHAnsi" w:hAnsiTheme="minorHAnsi" w:cstheme="minorHAnsi"/>
          <w:color w:val="auto"/>
        </w:rPr>
        <w:t xml:space="preserve"> </w:t>
      </w:r>
      <w:r w:rsidRPr="00494F85">
        <w:rPr>
          <w:rFonts w:asciiTheme="minorHAnsi" w:hAnsiTheme="minorHAnsi" w:cstheme="minorHAnsi"/>
          <w:color w:val="auto"/>
        </w:rPr>
        <w:t>can only be definitively measured by sentinel insects.</w:t>
      </w:r>
      <w:r w:rsidR="005F1AC3" w:rsidRPr="00494F85">
        <w:rPr>
          <w:rFonts w:asciiTheme="minorHAnsi" w:hAnsiTheme="minorHAnsi" w:cstheme="minorHAnsi"/>
          <w:color w:val="auto"/>
        </w:rPr>
        <w:t xml:space="preserve"> </w:t>
      </w:r>
    </w:p>
    <w:p w14:paraId="7D8DAA0F" w14:textId="77777777" w:rsidR="009630B6" w:rsidRDefault="009630B6" w:rsidP="0045025F">
      <w:pPr>
        <w:rPr>
          <w:rFonts w:asciiTheme="minorHAnsi" w:hAnsiTheme="minorHAnsi" w:cstheme="minorHAnsi"/>
          <w:color w:val="auto"/>
        </w:rPr>
      </w:pPr>
    </w:p>
    <w:p w14:paraId="7A6BC8DA" w14:textId="1F8A9E67" w:rsidR="00BA43D5" w:rsidRPr="00494F85" w:rsidRDefault="005F1AC3" w:rsidP="0045025F">
      <w:pPr>
        <w:rPr>
          <w:rFonts w:asciiTheme="minorHAnsi" w:hAnsiTheme="minorHAnsi" w:cstheme="minorHAnsi"/>
          <w:color w:val="auto"/>
        </w:rPr>
      </w:pPr>
      <w:r w:rsidRPr="00494F85">
        <w:rPr>
          <w:rFonts w:asciiTheme="minorHAnsi" w:hAnsiTheme="minorHAnsi" w:cstheme="minorHAnsi"/>
          <w:color w:val="auto"/>
        </w:rPr>
        <w:t>Furthermore, the temporal component of efficacy can only be definitively measured by a series of mortality</w:t>
      </w:r>
      <w:r w:rsidR="009630B6">
        <w:rPr>
          <w:rFonts w:asciiTheme="minorHAnsi" w:hAnsiTheme="minorHAnsi" w:cstheme="minorHAnsi"/>
          <w:color w:val="auto"/>
        </w:rPr>
        <w:t xml:space="preserve"> observations</w:t>
      </w:r>
      <w:r w:rsidRPr="00494F85">
        <w:rPr>
          <w:rFonts w:asciiTheme="minorHAnsi" w:hAnsiTheme="minorHAnsi" w:cstheme="minorHAnsi"/>
          <w:color w:val="auto"/>
        </w:rPr>
        <w:t xml:space="preserve"> in sentinel insects </w:t>
      </w:r>
      <w:r w:rsidR="007D5311">
        <w:rPr>
          <w:rFonts w:asciiTheme="minorHAnsi" w:hAnsiTheme="minorHAnsi" w:cstheme="minorHAnsi"/>
          <w:color w:val="auto"/>
        </w:rPr>
        <w:t>that</w:t>
      </w:r>
      <w:r w:rsidRPr="00494F85">
        <w:rPr>
          <w:rFonts w:asciiTheme="minorHAnsi" w:hAnsiTheme="minorHAnsi" w:cstheme="minorHAnsi"/>
          <w:color w:val="auto"/>
        </w:rPr>
        <w:t xml:space="preserve"> capture quantified indices of rapid knockdown </w:t>
      </w:r>
      <w:r w:rsidRPr="00494F85">
        <w:rPr>
          <w:rFonts w:asciiTheme="minorHAnsi" w:hAnsiTheme="minorHAnsi" w:cstheme="minorHAnsi"/>
          <w:i/>
          <w:color w:val="auto"/>
        </w:rPr>
        <w:t>versus</w:t>
      </w:r>
      <w:r w:rsidRPr="00494F85">
        <w:rPr>
          <w:rFonts w:asciiTheme="minorHAnsi" w:hAnsiTheme="minorHAnsi" w:cstheme="minorHAnsi"/>
          <w:color w:val="auto"/>
        </w:rPr>
        <w:t xml:space="preserve"> long-term morbidity and mortality on the target species. Again, a series of interpolated color-coded maps can be used to clearly visualize the evolution of post-spray mortality </w:t>
      </w:r>
      <w:r w:rsidR="00BB068F" w:rsidRPr="00494F85">
        <w:rPr>
          <w:rFonts w:asciiTheme="minorHAnsi" w:hAnsiTheme="minorHAnsi" w:cstheme="minorHAnsi"/>
          <w:color w:val="auto"/>
        </w:rPr>
        <w:t xml:space="preserve">over time, with an explicit spatial component, </w:t>
      </w:r>
      <w:r w:rsidR="0078544D">
        <w:rPr>
          <w:rFonts w:asciiTheme="minorHAnsi" w:hAnsiTheme="minorHAnsi" w:cstheme="minorHAnsi"/>
          <w:color w:val="auto"/>
        </w:rPr>
        <w:t>in a way that</w:t>
      </w:r>
      <w:r w:rsidR="00BB068F" w:rsidRPr="00494F85">
        <w:rPr>
          <w:rFonts w:asciiTheme="minorHAnsi" w:hAnsiTheme="minorHAnsi" w:cstheme="minorHAnsi"/>
          <w:color w:val="auto"/>
        </w:rPr>
        <w:t xml:space="preserve"> a series of tables </w:t>
      </w:r>
      <w:r w:rsidR="0078544D">
        <w:rPr>
          <w:rFonts w:asciiTheme="minorHAnsi" w:hAnsiTheme="minorHAnsi" w:cstheme="minorHAnsi"/>
          <w:color w:val="auto"/>
        </w:rPr>
        <w:t>is</w:t>
      </w:r>
      <w:r w:rsidR="00BB068F" w:rsidRPr="00494F85">
        <w:rPr>
          <w:rFonts w:asciiTheme="minorHAnsi" w:hAnsiTheme="minorHAnsi" w:cstheme="minorHAnsi"/>
          <w:color w:val="auto"/>
        </w:rPr>
        <w:t xml:space="preserve"> </w:t>
      </w:r>
      <w:r w:rsidR="0078544D">
        <w:rPr>
          <w:rFonts w:asciiTheme="minorHAnsi" w:hAnsiTheme="minorHAnsi" w:cstheme="minorHAnsi"/>
          <w:color w:val="auto"/>
        </w:rPr>
        <w:t>not</w:t>
      </w:r>
      <w:r w:rsidR="00BB068F" w:rsidRPr="00494F85">
        <w:rPr>
          <w:rFonts w:asciiTheme="minorHAnsi" w:hAnsiTheme="minorHAnsi" w:cstheme="minorHAnsi"/>
          <w:color w:val="auto"/>
        </w:rPr>
        <w:t xml:space="preserve"> able to communicate to a reader. The series of maps can be animated in a loop to reproduce the progress of the spray and its effects on sentinel insects</w:t>
      </w:r>
      <w:r w:rsidR="003340F0" w:rsidRPr="00494F85">
        <w:rPr>
          <w:rFonts w:asciiTheme="minorHAnsi" w:hAnsiTheme="minorHAnsi" w:cstheme="minorHAnsi"/>
          <w:color w:val="auto"/>
        </w:rPr>
        <w:t xml:space="preserve">, further enhancing </w:t>
      </w:r>
      <w:r w:rsidR="0078544D">
        <w:rPr>
          <w:rFonts w:asciiTheme="minorHAnsi" w:hAnsiTheme="minorHAnsi" w:cstheme="minorHAnsi"/>
          <w:color w:val="auto"/>
        </w:rPr>
        <w:t xml:space="preserve">the </w:t>
      </w:r>
      <w:r w:rsidR="003340F0" w:rsidRPr="00494F85">
        <w:rPr>
          <w:rFonts w:asciiTheme="minorHAnsi" w:hAnsiTheme="minorHAnsi" w:cstheme="minorHAnsi"/>
          <w:color w:val="auto"/>
        </w:rPr>
        <w:t>understanding of efficacy not only for a single trial, but in comparisons among pesticides, techniques, application equipment, target insects, and ecological zones</w:t>
      </w:r>
      <w:r w:rsidR="00BB068F" w:rsidRPr="00494F85">
        <w:rPr>
          <w:rFonts w:asciiTheme="minorHAnsi" w:hAnsiTheme="minorHAnsi" w:cstheme="minorHAnsi"/>
          <w:color w:val="auto"/>
        </w:rPr>
        <w:t>.</w:t>
      </w:r>
    </w:p>
    <w:p w14:paraId="35144089" w14:textId="77777777" w:rsidR="00374159" w:rsidRPr="00494F85" w:rsidRDefault="00374159" w:rsidP="0045025F">
      <w:pPr>
        <w:rPr>
          <w:rFonts w:asciiTheme="minorHAnsi" w:hAnsiTheme="minorHAnsi" w:cstheme="minorHAnsi"/>
          <w:color w:val="auto"/>
        </w:rPr>
      </w:pPr>
    </w:p>
    <w:p w14:paraId="51B7BEBD" w14:textId="1D13FEFD" w:rsidR="00EB077F" w:rsidRPr="00494F85" w:rsidRDefault="001878A7" w:rsidP="0045025F">
      <w:pPr>
        <w:rPr>
          <w:rFonts w:asciiTheme="minorHAnsi" w:hAnsiTheme="minorHAnsi" w:cstheme="minorHAnsi"/>
          <w:color w:val="auto"/>
        </w:rPr>
      </w:pPr>
      <w:r w:rsidRPr="00494F85">
        <w:rPr>
          <w:rFonts w:asciiTheme="minorHAnsi" w:hAnsiTheme="minorHAnsi" w:cstheme="minorHAnsi"/>
          <w:color w:val="auto"/>
        </w:rPr>
        <w:t xml:space="preserve">For the highest quality mortality data in this method, great care </w:t>
      </w:r>
      <w:r w:rsidR="0078544D">
        <w:rPr>
          <w:rFonts w:asciiTheme="minorHAnsi" w:hAnsiTheme="minorHAnsi" w:cstheme="minorHAnsi"/>
          <w:color w:val="auto"/>
        </w:rPr>
        <w:t>should be taken throughout</w:t>
      </w:r>
      <w:r w:rsidRPr="00494F85">
        <w:rPr>
          <w:rFonts w:asciiTheme="minorHAnsi" w:hAnsiTheme="minorHAnsi" w:cstheme="minorHAnsi"/>
          <w:color w:val="auto"/>
        </w:rPr>
        <w:t xml:space="preserve"> the start-to-finish handling and observations of the sentinel insects. </w:t>
      </w:r>
      <w:r w:rsidR="00EB077F" w:rsidRPr="00494F85">
        <w:rPr>
          <w:rFonts w:asciiTheme="minorHAnsi" w:hAnsiTheme="minorHAnsi" w:cstheme="minorHAnsi"/>
          <w:color w:val="auto"/>
        </w:rPr>
        <w:t xml:space="preserve">Exposure </w:t>
      </w:r>
      <w:r w:rsidR="002211E3" w:rsidRPr="00494F85">
        <w:rPr>
          <w:rFonts w:asciiTheme="minorHAnsi" w:hAnsiTheme="minorHAnsi" w:cstheme="minorHAnsi"/>
          <w:color w:val="auto"/>
        </w:rPr>
        <w:t xml:space="preserve">time and conditions </w:t>
      </w:r>
      <w:r w:rsidR="00EB077F" w:rsidRPr="00494F85">
        <w:rPr>
          <w:rFonts w:asciiTheme="minorHAnsi" w:hAnsiTheme="minorHAnsi" w:cstheme="minorHAnsi"/>
          <w:color w:val="auto"/>
        </w:rPr>
        <w:t xml:space="preserve">of </w:t>
      </w:r>
      <w:r w:rsidR="00EB077F" w:rsidRPr="00494F85">
        <w:rPr>
          <w:rFonts w:asciiTheme="minorHAnsi" w:hAnsiTheme="minorHAnsi" w:cstheme="minorHAnsi"/>
          <w:color w:val="auto"/>
        </w:rPr>
        <w:lastRenderedPageBreak/>
        <w:t>sentinel</w:t>
      </w:r>
      <w:r w:rsidR="00EF2C1A" w:rsidRPr="00494F85">
        <w:rPr>
          <w:rFonts w:asciiTheme="minorHAnsi" w:hAnsiTheme="minorHAnsi" w:cstheme="minorHAnsi"/>
          <w:color w:val="auto"/>
        </w:rPr>
        <w:t xml:space="preserve"> insect</w:t>
      </w:r>
      <w:r w:rsidR="00EB077F" w:rsidRPr="00494F85">
        <w:rPr>
          <w:rFonts w:asciiTheme="minorHAnsi" w:hAnsiTheme="minorHAnsi" w:cstheme="minorHAnsi"/>
          <w:color w:val="auto"/>
        </w:rPr>
        <w:t xml:space="preserve">s </w:t>
      </w:r>
      <w:r w:rsidR="00EF2C1A" w:rsidRPr="00494F85">
        <w:rPr>
          <w:rFonts w:asciiTheme="minorHAnsi" w:hAnsiTheme="minorHAnsi" w:cstheme="minorHAnsi"/>
          <w:color w:val="auto"/>
        </w:rPr>
        <w:t xml:space="preserve">to the environment </w:t>
      </w:r>
      <w:r w:rsidR="00EB077F" w:rsidRPr="00494F85">
        <w:rPr>
          <w:rFonts w:asciiTheme="minorHAnsi" w:hAnsiTheme="minorHAnsi" w:cstheme="minorHAnsi"/>
          <w:color w:val="auto"/>
        </w:rPr>
        <w:t>across</w:t>
      </w:r>
      <w:r w:rsidR="00EF2C1A" w:rsidRPr="00494F85">
        <w:rPr>
          <w:rFonts w:asciiTheme="minorHAnsi" w:hAnsiTheme="minorHAnsi" w:cstheme="minorHAnsi"/>
          <w:color w:val="auto"/>
        </w:rPr>
        <w:t xml:space="preserve"> both the</w:t>
      </w:r>
      <w:r w:rsidR="00EB077F" w:rsidRPr="00494F85">
        <w:rPr>
          <w:rFonts w:asciiTheme="minorHAnsi" w:hAnsiTheme="minorHAnsi" w:cstheme="minorHAnsi"/>
          <w:color w:val="auto"/>
        </w:rPr>
        <w:t xml:space="preserve"> treatment </w:t>
      </w:r>
      <w:r w:rsidR="00EF2C1A" w:rsidRPr="00494F85">
        <w:rPr>
          <w:rFonts w:asciiTheme="minorHAnsi" w:hAnsiTheme="minorHAnsi" w:cstheme="minorHAnsi"/>
          <w:color w:val="auto"/>
        </w:rPr>
        <w:t xml:space="preserve">and control </w:t>
      </w:r>
      <w:r w:rsidR="00EB077F" w:rsidRPr="00494F85">
        <w:rPr>
          <w:rFonts w:asciiTheme="minorHAnsi" w:hAnsiTheme="minorHAnsi" w:cstheme="minorHAnsi"/>
          <w:color w:val="auto"/>
        </w:rPr>
        <w:t>area</w:t>
      </w:r>
      <w:r w:rsidR="00EF2C1A" w:rsidRPr="00494F85">
        <w:rPr>
          <w:rFonts w:asciiTheme="minorHAnsi" w:hAnsiTheme="minorHAnsi" w:cstheme="minorHAnsi"/>
          <w:color w:val="auto"/>
        </w:rPr>
        <w:t>s</w:t>
      </w:r>
      <w:r w:rsidR="00EB077F" w:rsidRPr="00494F85">
        <w:rPr>
          <w:rFonts w:asciiTheme="minorHAnsi" w:hAnsiTheme="minorHAnsi" w:cstheme="minorHAnsi"/>
          <w:color w:val="auto"/>
        </w:rPr>
        <w:t xml:space="preserve"> </w:t>
      </w:r>
      <w:r w:rsidR="00EB077F" w:rsidRPr="0069647C">
        <w:rPr>
          <w:rFonts w:asciiTheme="minorHAnsi" w:hAnsiTheme="minorHAnsi" w:cstheme="minorHAnsi"/>
          <w:color w:val="auto"/>
        </w:rPr>
        <w:t>before</w:t>
      </w:r>
      <w:r w:rsidR="00EB077F" w:rsidRPr="00494F85">
        <w:rPr>
          <w:rFonts w:asciiTheme="minorHAnsi" w:hAnsiTheme="minorHAnsi" w:cstheme="minorHAnsi"/>
          <w:color w:val="auto"/>
        </w:rPr>
        <w:t xml:space="preserve"> </w:t>
      </w:r>
      <w:r w:rsidR="00EF2C1A" w:rsidRPr="00494F85">
        <w:rPr>
          <w:rFonts w:asciiTheme="minorHAnsi" w:hAnsiTheme="minorHAnsi" w:cstheme="minorHAnsi"/>
          <w:color w:val="auto"/>
        </w:rPr>
        <w:t>the pesticide spray</w:t>
      </w:r>
      <w:r w:rsidR="00EB077F" w:rsidRPr="00494F85">
        <w:rPr>
          <w:rFonts w:asciiTheme="minorHAnsi" w:hAnsiTheme="minorHAnsi" w:cstheme="minorHAnsi"/>
          <w:color w:val="auto"/>
        </w:rPr>
        <w:t xml:space="preserve"> should be as equal as practical</w:t>
      </w:r>
      <w:r w:rsidR="00EF2C1A" w:rsidRPr="00494F85">
        <w:rPr>
          <w:rFonts w:asciiTheme="minorHAnsi" w:hAnsiTheme="minorHAnsi" w:cstheme="minorHAnsi"/>
          <w:color w:val="auto"/>
        </w:rPr>
        <w:t>. This exposure should include a period of acclimation to the ambient conditions and a uniform hold time post-spray for both treatment and control insects. Observations of mortality before the spray, after the hold time (</w:t>
      </w:r>
      <w:r w:rsidR="004F6812" w:rsidRPr="004F6812">
        <w:rPr>
          <w:rFonts w:asciiTheme="minorHAnsi" w:hAnsiTheme="minorHAnsi" w:cstheme="minorHAnsi"/>
          <w:i/>
          <w:color w:val="auto"/>
        </w:rPr>
        <w:t>i.e.,</w:t>
      </w:r>
      <w:r w:rsidR="00EF2C1A" w:rsidRPr="00494F85">
        <w:rPr>
          <w:rFonts w:asciiTheme="minorHAnsi" w:hAnsiTheme="minorHAnsi" w:cstheme="minorHAnsi"/>
          <w:color w:val="auto"/>
        </w:rPr>
        <w:t xml:space="preserve"> during retrieval of cages), and for the designated periods post-spray should be carefully tracked on data forms</w:t>
      </w:r>
      <w:r w:rsidR="0078544D">
        <w:rPr>
          <w:rFonts w:asciiTheme="minorHAnsi" w:hAnsiTheme="minorHAnsi" w:cstheme="minorHAnsi"/>
          <w:color w:val="auto"/>
        </w:rPr>
        <w:t>.</w:t>
      </w:r>
      <w:r w:rsidR="00EF2C1A" w:rsidRPr="00494F85">
        <w:rPr>
          <w:rFonts w:asciiTheme="minorHAnsi" w:hAnsiTheme="minorHAnsi" w:cstheme="minorHAnsi"/>
          <w:color w:val="auto"/>
        </w:rPr>
        <w:t xml:space="preserve"> </w:t>
      </w:r>
      <w:r w:rsidR="0078544D">
        <w:rPr>
          <w:rFonts w:asciiTheme="minorHAnsi" w:hAnsiTheme="minorHAnsi" w:cstheme="minorHAnsi"/>
          <w:color w:val="auto"/>
        </w:rPr>
        <w:t>C</w:t>
      </w:r>
      <w:r w:rsidR="00EF2C1A" w:rsidRPr="00494F85">
        <w:rPr>
          <w:rFonts w:asciiTheme="minorHAnsi" w:hAnsiTheme="minorHAnsi" w:cstheme="minorHAnsi"/>
          <w:color w:val="auto"/>
        </w:rPr>
        <w:t>are</w:t>
      </w:r>
      <w:r w:rsidR="0078544D">
        <w:rPr>
          <w:rFonts w:asciiTheme="minorHAnsi" w:hAnsiTheme="minorHAnsi" w:cstheme="minorHAnsi"/>
          <w:color w:val="auto"/>
        </w:rPr>
        <w:t xml:space="preserve"> should also be</w:t>
      </w:r>
      <w:r w:rsidR="00EF2C1A" w:rsidRPr="00494F85">
        <w:rPr>
          <w:rFonts w:asciiTheme="minorHAnsi" w:hAnsiTheme="minorHAnsi" w:cstheme="minorHAnsi"/>
          <w:color w:val="auto"/>
        </w:rPr>
        <w:t xml:space="preserve"> taken to retrieve all sentinels from the field before departing for the lab. Control and treatment sentinel cages should be physically separated throughout the protocol.</w:t>
      </w:r>
      <w:r w:rsidR="003E2182" w:rsidRPr="00494F85">
        <w:rPr>
          <w:rFonts w:asciiTheme="minorHAnsi" w:hAnsiTheme="minorHAnsi" w:cstheme="minorHAnsi"/>
          <w:color w:val="auto"/>
        </w:rPr>
        <w:t xml:space="preserve"> Reliable observations of background baseline mortality from the control cages at all designated time periods are critical to appropriate correction of observed mortality in the treatment zone.</w:t>
      </w:r>
      <w:r w:rsidR="00EF2C1A" w:rsidRPr="00494F85">
        <w:rPr>
          <w:rFonts w:asciiTheme="minorHAnsi" w:hAnsiTheme="minorHAnsi" w:cstheme="minorHAnsi"/>
          <w:color w:val="auto"/>
        </w:rPr>
        <w:t xml:space="preserve"> Accurate, precise, </w:t>
      </w:r>
      <w:r w:rsidR="003E2182" w:rsidRPr="00494F85">
        <w:rPr>
          <w:rFonts w:asciiTheme="minorHAnsi" w:hAnsiTheme="minorHAnsi" w:cstheme="minorHAnsi"/>
          <w:color w:val="auto"/>
        </w:rPr>
        <w:t xml:space="preserve">comparable, </w:t>
      </w:r>
      <w:r w:rsidR="00EF2C1A" w:rsidRPr="00494F85">
        <w:rPr>
          <w:rFonts w:asciiTheme="minorHAnsi" w:hAnsiTheme="minorHAnsi" w:cstheme="minorHAnsi"/>
          <w:color w:val="auto"/>
        </w:rPr>
        <w:t xml:space="preserve">and meaningful efficacy maps can only </w:t>
      </w:r>
      <w:r w:rsidR="0078544D">
        <w:rPr>
          <w:rFonts w:asciiTheme="minorHAnsi" w:hAnsiTheme="minorHAnsi" w:cstheme="minorHAnsi"/>
          <w:color w:val="auto"/>
        </w:rPr>
        <w:t>be gained</w:t>
      </w:r>
      <w:r w:rsidR="00EF2C1A" w:rsidRPr="00494F85">
        <w:rPr>
          <w:rFonts w:asciiTheme="minorHAnsi" w:hAnsiTheme="minorHAnsi" w:cstheme="minorHAnsi"/>
          <w:color w:val="auto"/>
        </w:rPr>
        <w:t xml:space="preserve"> from high</w:t>
      </w:r>
      <w:r w:rsidR="0078544D">
        <w:rPr>
          <w:rFonts w:asciiTheme="minorHAnsi" w:hAnsiTheme="minorHAnsi" w:cstheme="minorHAnsi"/>
          <w:color w:val="auto"/>
        </w:rPr>
        <w:t>-</w:t>
      </w:r>
      <w:r w:rsidR="00EF2C1A" w:rsidRPr="00494F85">
        <w:rPr>
          <w:rFonts w:asciiTheme="minorHAnsi" w:hAnsiTheme="minorHAnsi" w:cstheme="minorHAnsi"/>
          <w:color w:val="auto"/>
        </w:rPr>
        <w:t xml:space="preserve">quality </w:t>
      </w:r>
      <w:r w:rsidR="003E2182" w:rsidRPr="00494F85">
        <w:rPr>
          <w:rFonts w:asciiTheme="minorHAnsi" w:hAnsiTheme="minorHAnsi" w:cstheme="minorHAnsi"/>
          <w:color w:val="auto"/>
        </w:rPr>
        <w:t xml:space="preserve">mortality </w:t>
      </w:r>
      <w:r w:rsidR="00EF2C1A" w:rsidRPr="00494F85">
        <w:rPr>
          <w:rFonts w:asciiTheme="minorHAnsi" w:hAnsiTheme="minorHAnsi" w:cstheme="minorHAnsi"/>
          <w:color w:val="auto"/>
        </w:rPr>
        <w:t>data</w:t>
      </w:r>
      <w:r w:rsidR="003E2182" w:rsidRPr="00494F85">
        <w:rPr>
          <w:rFonts w:asciiTheme="minorHAnsi" w:hAnsiTheme="minorHAnsi" w:cstheme="minorHAnsi"/>
          <w:color w:val="auto"/>
        </w:rPr>
        <w:t xml:space="preserve"> </w:t>
      </w:r>
      <w:r w:rsidR="00EF2C1A" w:rsidRPr="00494F85">
        <w:rPr>
          <w:rFonts w:asciiTheme="minorHAnsi" w:hAnsiTheme="minorHAnsi" w:cstheme="minorHAnsi"/>
          <w:color w:val="auto"/>
        </w:rPr>
        <w:t>input to the geographic information system.</w:t>
      </w:r>
    </w:p>
    <w:p w14:paraId="2AF9B2CC" w14:textId="77777777" w:rsidR="00EB077F" w:rsidRPr="00494F85" w:rsidRDefault="00EB077F" w:rsidP="0045025F">
      <w:pPr>
        <w:rPr>
          <w:rFonts w:asciiTheme="minorHAnsi" w:hAnsiTheme="minorHAnsi" w:cstheme="minorHAnsi"/>
          <w:color w:val="auto"/>
        </w:rPr>
      </w:pPr>
    </w:p>
    <w:p w14:paraId="02C0BF10" w14:textId="170C4F6B" w:rsidR="005F47F0" w:rsidRPr="00494F85" w:rsidRDefault="00536A87" w:rsidP="0045025F">
      <w:pPr>
        <w:rPr>
          <w:rFonts w:asciiTheme="minorHAnsi" w:hAnsiTheme="minorHAnsi" w:cstheme="minorHAnsi"/>
          <w:color w:val="auto"/>
        </w:rPr>
      </w:pPr>
      <w:r w:rsidRPr="00494F85">
        <w:rPr>
          <w:rFonts w:asciiTheme="minorHAnsi" w:hAnsiTheme="minorHAnsi" w:cstheme="minorHAnsi"/>
          <w:color w:val="auto"/>
        </w:rPr>
        <w:t>The sentinel insect method is naturally flexible to be relevant in a variety of scenarios – anywhere a small cage</w:t>
      </w:r>
      <w:r w:rsidR="00B40C1B" w:rsidRPr="00494F85">
        <w:rPr>
          <w:rFonts w:asciiTheme="minorHAnsi" w:hAnsiTheme="minorHAnsi" w:cstheme="minorHAnsi"/>
          <w:color w:val="auto"/>
        </w:rPr>
        <w:t xml:space="preserve"> </w:t>
      </w:r>
      <w:r w:rsidRPr="00494F85">
        <w:rPr>
          <w:rFonts w:asciiTheme="minorHAnsi" w:hAnsiTheme="minorHAnsi" w:cstheme="minorHAnsi"/>
          <w:color w:val="auto"/>
        </w:rPr>
        <w:t>can be placed, mortality data can be collected</w:t>
      </w:r>
      <w:r w:rsidR="00EA34BE" w:rsidRPr="00494F85">
        <w:rPr>
          <w:rFonts w:asciiTheme="minorHAnsi" w:hAnsiTheme="minorHAnsi" w:cstheme="minorHAnsi"/>
          <w:color w:val="auto"/>
        </w:rPr>
        <w:t xml:space="preserve">. </w:t>
      </w:r>
      <w:r w:rsidR="00B40C1B" w:rsidRPr="00494F85">
        <w:rPr>
          <w:rFonts w:asciiTheme="minorHAnsi" w:hAnsiTheme="minorHAnsi" w:cstheme="minorHAnsi"/>
          <w:color w:val="auto"/>
        </w:rPr>
        <w:t xml:space="preserve">For example, </w:t>
      </w:r>
      <w:r w:rsidR="0078544D">
        <w:rPr>
          <w:rFonts w:asciiTheme="minorHAnsi" w:hAnsiTheme="minorHAnsi" w:cstheme="minorHAnsi"/>
          <w:color w:val="auto"/>
        </w:rPr>
        <w:t xml:space="preserve">we </w:t>
      </w:r>
      <w:r w:rsidR="00B40C1B" w:rsidRPr="00494F85">
        <w:rPr>
          <w:rFonts w:asciiTheme="minorHAnsi" w:hAnsiTheme="minorHAnsi" w:cstheme="minorHAnsi"/>
          <w:color w:val="auto"/>
        </w:rPr>
        <w:t>have conducted pesticide trials with sentinel cages placed in and around simulated urban and rural buildings</w:t>
      </w:r>
      <w:r w:rsidR="00BE184B" w:rsidRPr="00494F85">
        <w:rPr>
          <w:rFonts w:asciiTheme="minorHAnsi" w:hAnsiTheme="minorHAnsi" w:cstheme="minorHAnsi"/>
          <w:color w:val="auto"/>
          <w:vertAlign w:val="superscript"/>
        </w:rPr>
        <w:t>10</w:t>
      </w:r>
      <w:r w:rsidR="00B40C1B" w:rsidRPr="00494F85">
        <w:rPr>
          <w:rFonts w:asciiTheme="minorHAnsi" w:hAnsiTheme="minorHAnsi" w:cstheme="minorHAnsi"/>
          <w:color w:val="auto"/>
        </w:rPr>
        <w:t xml:space="preserve"> and U</w:t>
      </w:r>
      <w:r w:rsidR="0078544D">
        <w:rPr>
          <w:rFonts w:asciiTheme="minorHAnsi" w:hAnsiTheme="minorHAnsi" w:cstheme="minorHAnsi"/>
          <w:color w:val="auto"/>
        </w:rPr>
        <w:t>.</w:t>
      </w:r>
      <w:r w:rsidR="00B40C1B" w:rsidRPr="00494F85">
        <w:rPr>
          <w:rFonts w:asciiTheme="minorHAnsi" w:hAnsiTheme="minorHAnsi" w:cstheme="minorHAnsi"/>
          <w:color w:val="auto"/>
        </w:rPr>
        <w:t>S</w:t>
      </w:r>
      <w:r w:rsidR="0078544D">
        <w:rPr>
          <w:rFonts w:asciiTheme="minorHAnsi" w:hAnsiTheme="minorHAnsi" w:cstheme="minorHAnsi"/>
          <w:color w:val="auto"/>
        </w:rPr>
        <w:t>.</w:t>
      </w:r>
      <w:r w:rsidR="00B40C1B" w:rsidRPr="00494F85">
        <w:rPr>
          <w:rFonts w:asciiTheme="minorHAnsi" w:hAnsiTheme="minorHAnsi" w:cstheme="minorHAnsi"/>
          <w:color w:val="auto"/>
        </w:rPr>
        <w:t xml:space="preserve"> military tents (</w:t>
      </w:r>
      <w:r w:rsidR="00B40C1B" w:rsidRPr="0069647C">
        <w:rPr>
          <w:rFonts w:asciiTheme="minorHAnsi" w:hAnsiTheme="minorHAnsi" w:cstheme="minorHAnsi"/>
          <w:color w:val="auto"/>
        </w:rPr>
        <w:t>unpubl</w:t>
      </w:r>
      <w:r w:rsidR="0069647C" w:rsidRPr="0069647C">
        <w:rPr>
          <w:rFonts w:asciiTheme="minorHAnsi" w:hAnsiTheme="minorHAnsi" w:cstheme="minorHAnsi"/>
          <w:color w:val="auto"/>
        </w:rPr>
        <w:t>ished</w:t>
      </w:r>
      <w:r w:rsidR="00B40C1B" w:rsidRPr="0069647C">
        <w:rPr>
          <w:rFonts w:asciiTheme="minorHAnsi" w:hAnsiTheme="minorHAnsi" w:cstheme="minorHAnsi"/>
          <w:color w:val="auto"/>
        </w:rPr>
        <w:t xml:space="preserve"> data</w:t>
      </w:r>
      <w:r w:rsidR="005A4211" w:rsidRPr="0069647C">
        <w:rPr>
          <w:rFonts w:asciiTheme="minorHAnsi" w:hAnsiTheme="minorHAnsi" w:cstheme="minorHAnsi"/>
          <w:color w:val="auto"/>
        </w:rPr>
        <w:t xml:space="preserve"> 2017-2018</w:t>
      </w:r>
      <w:r w:rsidR="00B40C1B" w:rsidRPr="00494F85">
        <w:rPr>
          <w:rFonts w:asciiTheme="minorHAnsi" w:hAnsiTheme="minorHAnsi" w:cstheme="minorHAnsi"/>
          <w:color w:val="auto"/>
        </w:rPr>
        <w:t>), in addition to multiple scenarios of desert, temperate, and tropical vegetation</w:t>
      </w:r>
      <w:r w:rsidR="00BE184B" w:rsidRPr="00494F85">
        <w:rPr>
          <w:rFonts w:asciiTheme="minorHAnsi" w:hAnsiTheme="minorHAnsi" w:cstheme="minorHAnsi"/>
          <w:color w:val="auto"/>
          <w:vertAlign w:val="superscript"/>
        </w:rPr>
        <w:t>19</w:t>
      </w:r>
      <w:r w:rsidR="0078544D">
        <w:rPr>
          <w:rFonts w:asciiTheme="minorHAnsi" w:hAnsiTheme="minorHAnsi" w:cstheme="minorHAnsi"/>
          <w:color w:val="auto"/>
          <w:vertAlign w:val="superscript"/>
        </w:rPr>
        <w:t>-</w:t>
      </w:r>
      <w:r w:rsidR="00BE184B" w:rsidRPr="00494F85">
        <w:rPr>
          <w:rFonts w:asciiTheme="minorHAnsi" w:hAnsiTheme="minorHAnsi" w:cstheme="minorHAnsi"/>
          <w:color w:val="auto"/>
          <w:vertAlign w:val="superscript"/>
        </w:rPr>
        <w:t>22</w:t>
      </w:r>
      <w:r w:rsidR="00B40C1B" w:rsidRPr="00494F85">
        <w:rPr>
          <w:rFonts w:asciiTheme="minorHAnsi" w:hAnsiTheme="minorHAnsi" w:cstheme="minorHAnsi"/>
          <w:color w:val="auto"/>
        </w:rPr>
        <w:t xml:space="preserve"> </w:t>
      </w:r>
      <w:r w:rsidR="0078544D">
        <w:rPr>
          <w:rFonts w:asciiTheme="minorHAnsi" w:hAnsiTheme="minorHAnsi" w:cstheme="minorHAnsi"/>
          <w:color w:val="auto"/>
        </w:rPr>
        <w:t>[</w:t>
      </w:r>
      <w:r w:rsidR="00B40C1B" w:rsidRPr="00494F85">
        <w:rPr>
          <w:rFonts w:asciiTheme="minorHAnsi" w:hAnsiTheme="minorHAnsi" w:cstheme="minorHAnsi"/>
          <w:color w:val="auto"/>
        </w:rPr>
        <w:t>including hoisting cages up to 60 ft into pine canopy to measure vertical mortality following a large aerial application</w:t>
      </w:r>
      <w:r w:rsidR="000A00A5" w:rsidRPr="00494F85">
        <w:rPr>
          <w:rFonts w:asciiTheme="minorHAnsi" w:hAnsiTheme="minorHAnsi" w:cstheme="minorHAnsi"/>
          <w:color w:val="auto"/>
        </w:rPr>
        <w:t xml:space="preserve"> (</w:t>
      </w:r>
      <w:r w:rsidR="000A00A5" w:rsidRPr="0069647C">
        <w:rPr>
          <w:rFonts w:asciiTheme="minorHAnsi" w:hAnsiTheme="minorHAnsi" w:cstheme="minorHAnsi"/>
          <w:color w:val="auto"/>
        </w:rPr>
        <w:t>unpubl</w:t>
      </w:r>
      <w:r w:rsidR="0069647C">
        <w:rPr>
          <w:rFonts w:asciiTheme="minorHAnsi" w:hAnsiTheme="minorHAnsi" w:cstheme="minorHAnsi"/>
          <w:color w:val="auto"/>
        </w:rPr>
        <w:t>ished</w:t>
      </w:r>
      <w:r w:rsidR="000A00A5" w:rsidRPr="0069647C">
        <w:rPr>
          <w:rFonts w:asciiTheme="minorHAnsi" w:hAnsiTheme="minorHAnsi" w:cstheme="minorHAnsi"/>
          <w:color w:val="auto"/>
        </w:rPr>
        <w:t xml:space="preserve"> data 2011-2017</w:t>
      </w:r>
      <w:r w:rsidR="000A00A5" w:rsidRPr="00494F85">
        <w:rPr>
          <w:rFonts w:asciiTheme="minorHAnsi" w:hAnsiTheme="minorHAnsi" w:cstheme="minorHAnsi"/>
          <w:color w:val="auto"/>
        </w:rPr>
        <w:t>)</w:t>
      </w:r>
      <w:r w:rsidR="0078544D">
        <w:rPr>
          <w:rFonts w:asciiTheme="minorHAnsi" w:hAnsiTheme="minorHAnsi" w:cstheme="minorHAnsi"/>
          <w:color w:val="auto"/>
        </w:rPr>
        <w:t>]</w:t>
      </w:r>
      <w:r w:rsidR="00B40C1B" w:rsidRPr="00494F85">
        <w:rPr>
          <w:rFonts w:asciiTheme="minorHAnsi" w:hAnsiTheme="minorHAnsi" w:cstheme="minorHAnsi"/>
          <w:color w:val="auto"/>
        </w:rPr>
        <w:t>.</w:t>
      </w:r>
      <w:r w:rsidR="008F3EAE" w:rsidRPr="00494F85">
        <w:rPr>
          <w:rFonts w:asciiTheme="minorHAnsi" w:hAnsiTheme="minorHAnsi" w:cstheme="minorHAnsi"/>
          <w:color w:val="auto"/>
        </w:rPr>
        <w:t xml:space="preserve"> If </w:t>
      </w:r>
      <w:r w:rsidR="0078544D">
        <w:rPr>
          <w:rFonts w:asciiTheme="minorHAnsi" w:hAnsiTheme="minorHAnsi" w:cstheme="minorHAnsi"/>
          <w:color w:val="auto"/>
        </w:rPr>
        <w:t xml:space="preserve">the </w:t>
      </w:r>
      <w:r w:rsidR="008F3EAE" w:rsidRPr="00494F85">
        <w:rPr>
          <w:rFonts w:asciiTheme="minorHAnsi" w:hAnsiTheme="minorHAnsi" w:cstheme="minorHAnsi"/>
          <w:color w:val="auto"/>
        </w:rPr>
        <w:t xml:space="preserve">ground is too hard to place sentinel cage poles or </w:t>
      </w:r>
      <w:r w:rsidR="0078544D">
        <w:rPr>
          <w:rFonts w:asciiTheme="minorHAnsi" w:hAnsiTheme="minorHAnsi" w:cstheme="minorHAnsi"/>
          <w:color w:val="auto"/>
        </w:rPr>
        <w:t>it is preferred to</w:t>
      </w:r>
      <w:r w:rsidR="008F3EAE" w:rsidRPr="00494F85">
        <w:rPr>
          <w:rFonts w:asciiTheme="minorHAnsi" w:hAnsiTheme="minorHAnsi" w:cstheme="minorHAnsi"/>
          <w:color w:val="auto"/>
        </w:rPr>
        <w:t xml:space="preserve"> place them on concrete or asphalt areas, simple stands or concrete blocks </w:t>
      </w:r>
      <w:r w:rsidR="0078544D">
        <w:rPr>
          <w:rFonts w:asciiTheme="minorHAnsi" w:hAnsiTheme="minorHAnsi" w:cstheme="minorHAnsi"/>
          <w:color w:val="auto"/>
        </w:rPr>
        <w:t xml:space="preserve">can be constructed </w:t>
      </w:r>
      <w:r w:rsidR="008F3EAE" w:rsidRPr="00494F85">
        <w:rPr>
          <w:rFonts w:asciiTheme="minorHAnsi" w:hAnsiTheme="minorHAnsi" w:cstheme="minorHAnsi"/>
          <w:color w:val="auto"/>
        </w:rPr>
        <w:t xml:space="preserve">to support the poles. For scenarios to investigate sprayed liquid larvicides, the protocol </w:t>
      </w:r>
      <w:r w:rsidR="0078544D">
        <w:rPr>
          <w:rFonts w:asciiTheme="minorHAnsi" w:hAnsiTheme="minorHAnsi" w:cstheme="minorHAnsi"/>
          <w:color w:val="auto"/>
        </w:rPr>
        <w:t xml:space="preserve">can be modified </w:t>
      </w:r>
      <w:r w:rsidR="008F3EAE" w:rsidRPr="00494F85">
        <w:rPr>
          <w:rFonts w:asciiTheme="minorHAnsi" w:hAnsiTheme="minorHAnsi" w:cstheme="minorHAnsi"/>
          <w:color w:val="auto"/>
        </w:rPr>
        <w:t>to place empty plastic disposable 1 qt cups to capture larvicide across sentinel locations. These cups can be later filled with water and mosquito larvae to measure efficacy of the application</w:t>
      </w:r>
      <w:r w:rsidR="00BE184B" w:rsidRPr="00494F85">
        <w:rPr>
          <w:rFonts w:asciiTheme="minorHAnsi" w:hAnsiTheme="minorHAnsi" w:cstheme="minorHAnsi"/>
          <w:color w:val="auto"/>
          <w:vertAlign w:val="superscript"/>
        </w:rPr>
        <w:t>7,23</w:t>
      </w:r>
      <w:r w:rsidR="0078544D">
        <w:rPr>
          <w:rFonts w:asciiTheme="minorHAnsi" w:hAnsiTheme="minorHAnsi" w:cstheme="minorHAnsi"/>
          <w:color w:val="auto"/>
          <w:vertAlign w:val="superscript"/>
        </w:rPr>
        <w:t>-</w:t>
      </w:r>
      <w:r w:rsidR="00BE184B" w:rsidRPr="00494F85">
        <w:rPr>
          <w:rFonts w:asciiTheme="minorHAnsi" w:hAnsiTheme="minorHAnsi" w:cstheme="minorHAnsi"/>
          <w:color w:val="auto"/>
          <w:vertAlign w:val="superscript"/>
        </w:rPr>
        <w:t>25</w:t>
      </w:r>
      <w:r w:rsidR="008F3EAE" w:rsidRPr="00494F85">
        <w:rPr>
          <w:rFonts w:asciiTheme="minorHAnsi" w:hAnsiTheme="minorHAnsi" w:cstheme="minorHAnsi"/>
          <w:color w:val="auto"/>
        </w:rPr>
        <w:t xml:space="preserve">. Use floor tiles with the sticky side up to keep cups in place in wind and keep lids nearby to rapidly cap and collect following the post-spray hold time. Alternatively, cups can be left in place to weather naturally or left open in a controlled environment to investigate the longevity of a residual larvicide treatment. </w:t>
      </w:r>
    </w:p>
    <w:p w14:paraId="27017945" w14:textId="77777777" w:rsidR="005F47F0" w:rsidRPr="00494F85" w:rsidRDefault="005F47F0" w:rsidP="0045025F">
      <w:pPr>
        <w:rPr>
          <w:rFonts w:asciiTheme="minorHAnsi" w:hAnsiTheme="minorHAnsi" w:cstheme="minorHAnsi"/>
          <w:color w:val="auto"/>
        </w:rPr>
      </w:pPr>
    </w:p>
    <w:p w14:paraId="28B75B56" w14:textId="3C406229" w:rsidR="005F47F0" w:rsidRPr="00494F85" w:rsidRDefault="008F3EAE" w:rsidP="0045025F">
      <w:pPr>
        <w:rPr>
          <w:rFonts w:asciiTheme="minorHAnsi" w:hAnsiTheme="minorHAnsi" w:cstheme="minorHAnsi"/>
          <w:color w:val="auto"/>
        </w:rPr>
      </w:pPr>
      <w:r w:rsidRPr="00494F85">
        <w:rPr>
          <w:rFonts w:asciiTheme="minorHAnsi" w:hAnsiTheme="minorHAnsi" w:cstheme="minorHAnsi"/>
          <w:color w:val="auto"/>
        </w:rPr>
        <w:t xml:space="preserve">To investigate droplet density and droplet spectra throughout the application area, slide spinners can be placed near sentinel insect positions – though exercise caution that the vortex from the spinning slides does not affect the flow of the pesticide spray to the sentinel insects. </w:t>
      </w:r>
      <w:proofErr w:type="gramStart"/>
      <w:r w:rsidRPr="00494F85">
        <w:rPr>
          <w:rFonts w:asciiTheme="minorHAnsi" w:hAnsiTheme="minorHAnsi" w:cstheme="minorHAnsi"/>
          <w:color w:val="auto"/>
        </w:rPr>
        <w:t>Similar to</w:t>
      </w:r>
      <w:proofErr w:type="gramEnd"/>
      <w:r w:rsidRPr="00494F85">
        <w:rPr>
          <w:rFonts w:asciiTheme="minorHAnsi" w:hAnsiTheme="minorHAnsi" w:cstheme="minorHAnsi"/>
          <w:color w:val="auto"/>
        </w:rPr>
        <w:t xml:space="preserve"> mapping mortality, additional columns in the attribute table for the sentinel locations can be added for droplet and dye parameters to derive interpolated coverages. Note that adding droplet collection aspects will demand an increase in the number of personnel in the field, with dedicated teams for</w:t>
      </w:r>
      <w:r w:rsidR="005F47F0" w:rsidRPr="00494F85">
        <w:rPr>
          <w:rFonts w:asciiTheme="minorHAnsi" w:hAnsiTheme="minorHAnsi" w:cstheme="minorHAnsi"/>
          <w:color w:val="auto"/>
        </w:rPr>
        <w:t xml:space="preserve"> example to carefully collect </w:t>
      </w:r>
      <w:r w:rsidRPr="00494F85">
        <w:rPr>
          <w:rFonts w:asciiTheme="minorHAnsi" w:hAnsiTheme="minorHAnsi" w:cstheme="minorHAnsi"/>
          <w:color w:val="auto"/>
        </w:rPr>
        <w:t>slides</w:t>
      </w:r>
      <w:r w:rsidR="005F47F0" w:rsidRPr="00494F85">
        <w:rPr>
          <w:rFonts w:asciiTheme="minorHAnsi" w:hAnsiTheme="minorHAnsi" w:cstheme="minorHAnsi"/>
          <w:color w:val="auto"/>
        </w:rPr>
        <w:t xml:space="preserve"> and assist the spray operator with dye additives. With additional materials and teams of personnel, these methods may be merged to conduct simultaneous trials using larval and adult sentinels</w:t>
      </w:r>
      <w:r w:rsidR="0078544D">
        <w:rPr>
          <w:rFonts w:asciiTheme="minorHAnsi" w:hAnsiTheme="minorHAnsi" w:cstheme="minorHAnsi"/>
          <w:color w:val="auto"/>
        </w:rPr>
        <w:t>,</w:t>
      </w:r>
      <w:r w:rsidR="005F47F0" w:rsidRPr="00494F85">
        <w:rPr>
          <w:rFonts w:asciiTheme="minorHAnsi" w:hAnsiTheme="minorHAnsi" w:cstheme="minorHAnsi"/>
          <w:color w:val="auto"/>
        </w:rPr>
        <w:t xml:space="preserve"> multiple application modes (aerial, ground, portable)</w:t>
      </w:r>
      <w:r w:rsidR="0078544D">
        <w:rPr>
          <w:rFonts w:asciiTheme="minorHAnsi" w:hAnsiTheme="minorHAnsi" w:cstheme="minorHAnsi"/>
          <w:color w:val="auto"/>
        </w:rPr>
        <w:t>,</w:t>
      </w:r>
      <w:r w:rsidR="005F47F0" w:rsidRPr="00494F85">
        <w:rPr>
          <w:rFonts w:asciiTheme="minorHAnsi" w:hAnsiTheme="minorHAnsi" w:cstheme="minorHAnsi"/>
          <w:color w:val="auto"/>
        </w:rPr>
        <w:t xml:space="preserve"> or pesticides side</w:t>
      </w:r>
      <w:r w:rsidR="0078544D">
        <w:rPr>
          <w:rFonts w:asciiTheme="minorHAnsi" w:hAnsiTheme="minorHAnsi" w:cstheme="minorHAnsi"/>
          <w:color w:val="auto"/>
        </w:rPr>
        <w:t>-</w:t>
      </w:r>
      <w:r w:rsidR="005F47F0" w:rsidRPr="00494F85">
        <w:rPr>
          <w:rFonts w:asciiTheme="minorHAnsi" w:hAnsiTheme="minorHAnsi" w:cstheme="minorHAnsi"/>
          <w:color w:val="auto"/>
        </w:rPr>
        <w:t>by</w:t>
      </w:r>
      <w:r w:rsidR="0078544D">
        <w:rPr>
          <w:rFonts w:asciiTheme="minorHAnsi" w:hAnsiTheme="minorHAnsi" w:cstheme="minorHAnsi"/>
          <w:color w:val="auto"/>
        </w:rPr>
        <w:t>-</w:t>
      </w:r>
      <w:r w:rsidR="005F47F0" w:rsidRPr="00494F85">
        <w:rPr>
          <w:rFonts w:asciiTheme="minorHAnsi" w:hAnsiTheme="minorHAnsi" w:cstheme="minorHAnsi"/>
          <w:color w:val="auto"/>
        </w:rPr>
        <w:t xml:space="preserve">side (see </w:t>
      </w:r>
      <w:r w:rsidR="0078544D">
        <w:rPr>
          <w:rFonts w:asciiTheme="minorHAnsi" w:hAnsiTheme="minorHAnsi" w:cstheme="minorHAnsi"/>
          <w:color w:val="auto"/>
        </w:rPr>
        <w:t>r</w:t>
      </w:r>
      <w:r w:rsidR="005F47F0" w:rsidRPr="0069647C">
        <w:rPr>
          <w:rFonts w:asciiTheme="minorHAnsi" w:hAnsiTheme="minorHAnsi" w:cstheme="minorHAnsi"/>
          <w:color w:val="auto"/>
        </w:rPr>
        <w:t xml:space="preserve">epresentative </w:t>
      </w:r>
      <w:r w:rsidR="0078544D">
        <w:rPr>
          <w:rFonts w:asciiTheme="minorHAnsi" w:hAnsiTheme="minorHAnsi" w:cstheme="minorHAnsi"/>
          <w:color w:val="auto"/>
        </w:rPr>
        <w:t>r</w:t>
      </w:r>
      <w:r w:rsidR="005F47F0" w:rsidRPr="0069647C">
        <w:rPr>
          <w:rFonts w:asciiTheme="minorHAnsi" w:hAnsiTheme="minorHAnsi" w:cstheme="minorHAnsi"/>
          <w:color w:val="auto"/>
        </w:rPr>
        <w:t>esults</w:t>
      </w:r>
      <w:r w:rsidR="005F47F0" w:rsidRPr="00494F85">
        <w:rPr>
          <w:rFonts w:asciiTheme="minorHAnsi" w:hAnsiTheme="minorHAnsi" w:cstheme="minorHAnsi"/>
          <w:color w:val="auto"/>
        </w:rPr>
        <w:t xml:space="preserve">). </w:t>
      </w:r>
    </w:p>
    <w:p w14:paraId="7C5304B3" w14:textId="77777777" w:rsidR="005F47F0" w:rsidRPr="00494F85" w:rsidRDefault="005F47F0" w:rsidP="0045025F">
      <w:pPr>
        <w:rPr>
          <w:rFonts w:asciiTheme="minorHAnsi" w:hAnsiTheme="minorHAnsi" w:cstheme="minorHAnsi"/>
          <w:color w:val="auto"/>
        </w:rPr>
      </w:pPr>
    </w:p>
    <w:p w14:paraId="1699C28B" w14:textId="5AA0078C" w:rsidR="000A3EF3" w:rsidRPr="00494F85" w:rsidRDefault="005F47F0" w:rsidP="0045025F">
      <w:pPr>
        <w:rPr>
          <w:rFonts w:asciiTheme="minorHAnsi" w:hAnsiTheme="minorHAnsi" w:cstheme="minorHAnsi"/>
          <w:color w:val="auto"/>
        </w:rPr>
      </w:pPr>
      <w:r w:rsidRPr="00494F85">
        <w:rPr>
          <w:rFonts w:asciiTheme="minorHAnsi" w:hAnsiTheme="minorHAnsi" w:cstheme="minorHAnsi"/>
          <w:color w:val="auto"/>
        </w:rPr>
        <w:t xml:space="preserve">Although the main protocol was written for mosquitoes, </w:t>
      </w:r>
      <w:r w:rsidR="0078544D">
        <w:rPr>
          <w:rFonts w:asciiTheme="minorHAnsi" w:hAnsiTheme="minorHAnsi" w:cstheme="minorHAnsi"/>
          <w:color w:val="auto"/>
        </w:rPr>
        <w:t xml:space="preserve">we </w:t>
      </w:r>
      <w:r w:rsidRPr="00494F85">
        <w:rPr>
          <w:rFonts w:asciiTheme="minorHAnsi" w:hAnsiTheme="minorHAnsi" w:cstheme="minorHAnsi"/>
          <w:color w:val="auto"/>
        </w:rPr>
        <w:t>have successfully conducted field trials with sand flies and filth-breeding flies as sentinels with only minor modifications to the sentinel cages and overall protocol</w:t>
      </w:r>
      <w:r w:rsidR="0078544D">
        <w:rPr>
          <w:rFonts w:asciiTheme="minorHAnsi" w:hAnsiTheme="minorHAnsi" w:cstheme="minorHAnsi"/>
          <w:color w:val="auto"/>
        </w:rPr>
        <w:t>. F</w:t>
      </w:r>
      <w:r w:rsidRPr="00494F85">
        <w:rPr>
          <w:rFonts w:asciiTheme="minorHAnsi" w:hAnsiTheme="minorHAnsi" w:cstheme="minorHAnsi"/>
          <w:color w:val="auto"/>
        </w:rPr>
        <w:t xml:space="preserve">or example, it is not practical to sex adult sand flies or filth breeding flies so </w:t>
      </w:r>
      <w:r w:rsidR="0078544D">
        <w:rPr>
          <w:rFonts w:asciiTheme="minorHAnsi" w:hAnsiTheme="minorHAnsi" w:cstheme="minorHAnsi"/>
          <w:color w:val="auto"/>
        </w:rPr>
        <w:t xml:space="preserve">that </w:t>
      </w:r>
      <w:r w:rsidRPr="00494F85">
        <w:rPr>
          <w:rFonts w:asciiTheme="minorHAnsi" w:hAnsiTheme="minorHAnsi" w:cstheme="minorHAnsi"/>
          <w:color w:val="auto"/>
        </w:rPr>
        <w:t xml:space="preserve">mixed-sex batches are used in sentinel cages, </w:t>
      </w:r>
      <w:r w:rsidR="0078544D">
        <w:rPr>
          <w:rFonts w:asciiTheme="minorHAnsi" w:hAnsiTheme="minorHAnsi" w:cstheme="minorHAnsi"/>
          <w:color w:val="auto"/>
        </w:rPr>
        <w:t>as this</w:t>
      </w:r>
      <w:r w:rsidRPr="00494F85">
        <w:rPr>
          <w:rFonts w:asciiTheme="minorHAnsi" w:hAnsiTheme="minorHAnsi" w:cstheme="minorHAnsi"/>
          <w:color w:val="auto"/>
        </w:rPr>
        <w:t xml:space="preserve"> will reduce load on </w:t>
      </w:r>
      <w:r w:rsidR="0078544D">
        <w:rPr>
          <w:rFonts w:asciiTheme="minorHAnsi" w:hAnsiTheme="minorHAnsi" w:cstheme="minorHAnsi"/>
          <w:color w:val="auto"/>
        </w:rPr>
        <w:t xml:space="preserve">the </w:t>
      </w:r>
      <w:r w:rsidRPr="00494F85">
        <w:rPr>
          <w:rFonts w:asciiTheme="minorHAnsi" w:hAnsiTheme="minorHAnsi" w:cstheme="minorHAnsi"/>
          <w:color w:val="auto"/>
        </w:rPr>
        <w:t xml:space="preserve">colony because fewer specimens are needed than when working with mosquitoes. For sand flies, </w:t>
      </w:r>
      <w:r w:rsidRPr="00494F85">
        <w:rPr>
          <w:rFonts w:asciiTheme="minorHAnsi" w:hAnsiTheme="minorHAnsi" w:cstheme="minorHAnsi"/>
          <w:color w:val="auto"/>
        </w:rPr>
        <w:lastRenderedPageBreak/>
        <w:t>a very fine mesh must be used for the sentinel cages</w:t>
      </w:r>
      <w:r w:rsidR="0078544D">
        <w:rPr>
          <w:rFonts w:asciiTheme="minorHAnsi" w:hAnsiTheme="minorHAnsi" w:cstheme="minorHAnsi"/>
          <w:color w:val="auto"/>
        </w:rPr>
        <w:t>;</w:t>
      </w:r>
      <w:r w:rsidRPr="00494F85">
        <w:rPr>
          <w:rFonts w:asciiTheme="minorHAnsi" w:hAnsiTheme="minorHAnsi" w:cstheme="minorHAnsi"/>
          <w:color w:val="auto"/>
        </w:rPr>
        <w:t xml:space="preserve"> </w:t>
      </w:r>
      <w:r w:rsidR="0078544D">
        <w:rPr>
          <w:rFonts w:asciiTheme="minorHAnsi" w:hAnsiTheme="minorHAnsi" w:cstheme="minorHAnsi"/>
          <w:color w:val="auto"/>
        </w:rPr>
        <w:t>furthermore,</w:t>
      </w:r>
      <w:r w:rsidRPr="00494F85">
        <w:rPr>
          <w:rFonts w:asciiTheme="minorHAnsi" w:hAnsiTheme="minorHAnsi" w:cstheme="minorHAnsi"/>
          <w:color w:val="auto"/>
        </w:rPr>
        <w:t xml:space="preserve"> sand flies are not anaesthetized but </w:t>
      </w:r>
      <w:r w:rsidR="0078544D">
        <w:rPr>
          <w:rFonts w:asciiTheme="minorHAnsi" w:hAnsiTheme="minorHAnsi" w:cstheme="minorHAnsi"/>
          <w:color w:val="auto"/>
        </w:rPr>
        <w:t xml:space="preserve">instead </w:t>
      </w:r>
      <w:r w:rsidRPr="00494F85">
        <w:rPr>
          <w:rFonts w:asciiTheme="minorHAnsi" w:hAnsiTheme="minorHAnsi" w:cstheme="minorHAnsi"/>
          <w:color w:val="auto"/>
        </w:rPr>
        <w:t>added with aspirators directly into fully assembled cages through a rubber slit glued over a hole cut in the side of the cylinder.</w:t>
      </w:r>
    </w:p>
    <w:p w14:paraId="54788AB2" w14:textId="77777777" w:rsidR="00761FC9" w:rsidRPr="00494F85" w:rsidRDefault="00761FC9" w:rsidP="0045025F">
      <w:pPr>
        <w:pStyle w:val="NormalWeb"/>
        <w:spacing w:before="0" w:beforeAutospacing="0" w:after="0" w:afterAutospacing="0"/>
        <w:rPr>
          <w:rFonts w:asciiTheme="minorHAnsi" w:hAnsiTheme="minorHAnsi" w:cstheme="minorHAnsi"/>
          <w:color w:val="auto"/>
        </w:rPr>
      </w:pPr>
    </w:p>
    <w:p w14:paraId="730A274E" w14:textId="5B05D63A" w:rsidR="000A3EF3" w:rsidRPr="00494F85" w:rsidRDefault="000A3EF3" w:rsidP="0045025F">
      <w:pPr>
        <w:pStyle w:val="NormalWeb"/>
        <w:spacing w:before="0" w:beforeAutospacing="0" w:after="0" w:afterAutospacing="0"/>
        <w:rPr>
          <w:rFonts w:asciiTheme="minorHAnsi" w:hAnsiTheme="minorHAnsi" w:cstheme="minorHAnsi"/>
          <w:color w:val="auto"/>
        </w:rPr>
      </w:pPr>
      <w:r w:rsidRPr="00494F85">
        <w:rPr>
          <w:rFonts w:asciiTheme="minorHAnsi" w:hAnsiTheme="minorHAnsi" w:cstheme="minorHAnsi"/>
          <w:color w:val="auto"/>
        </w:rPr>
        <w:t xml:space="preserve">[Place </w:t>
      </w:r>
      <w:r w:rsidR="004F6812" w:rsidRPr="004F6812">
        <w:rPr>
          <w:rFonts w:asciiTheme="minorHAnsi" w:hAnsiTheme="minorHAnsi" w:cstheme="minorHAnsi"/>
          <w:b/>
          <w:color w:val="auto"/>
        </w:rPr>
        <w:t>Figure 8</w:t>
      </w:r>
      <w:r w:rsidRPr="00494F85">
        <w:rPr>
          <w:rFonts w:asciiTheme="minorHAnsi" w:hAnsiTheme="minorHAnsi" w:cstheme="minorHAnsi"/>
          <w:color w:val="auto"/>
        </w:rPr>
        <w:t xml:space="preserve"> here]</w:t>
      </w:r>
    </w:p>
    <w:p w14:paraId="35A9EAAE" w14:textId="77777777" w:rsidR="00EA34BE" w:rsidRPr="00494F85" w:rsidRDefault="00EA34BE" w:rsidP="0045025F">
      <w:pPr>
        <w:rPr>
          <w:rFonts w:asciiTheme="minorHAnsi" w:hAnsiTheme="minorHAnsi" w:cstheme="minorHAnsi"/>
          <w:color w:val="auto"/>
        </w:rPr>
      </w:pPr>
    </w:p>
    <w:p w14:paraId="484D00F8" w14:textId="73A7E4B9" w:rsidR="00EB077F" w:rsidRPr="00494F85" w:rsidRDefault="00EA34BE" w:rsidP="0045025F">
      <w:pPr>
        <w:rPr>
          <w:rFonts w:asciiTheme="minorHAnsi" w:hAnsiTheme="minorHAnsi" w:cstheme="minorHAnsi"/>
          <w:color w:val="auto"/>
        </w:rPr>
      </w:pPr>
      <w:r w:rsidRPr="00494F85">
        <w:rPr>
          <w:rFonts w:asciiTheme="minorHAnsi" w:hAnsiTheme="minorHAnsi" w:cstheme="minorHAnsi"/>
          <w:color w:val="auto"/>
        </w:rPr>
        <w:t>T</w:t>
      </w:r>
      <w:r w:rsidR="00536A87" w:rsidRPr="00494F85">
        <w:rPr>
          <w:rFonts w:asciiTheme="minorHAnsi" w:hAnsiTheme="minorHAnsi" w:cstheme="minorHAnsi"/>
          <w:color w:val="auto"/>
        </w:rPr>
        <w:t>he efficacy mapping method is naturally flexible because it is based on interpolation which is a standard process in most GIS programs</w:t>
      </w:r>
      <w:r w:rsidR="00BE184B" w:rsidRPr="00494F85">
        <w:rPr>
          <w:rFonts w:asciiTheme="minorHAnsi" w:hAnsiTheme="minorHAnsi" w:cstheme="minorHAnsi"/>
          <w:color w:val="auto"/>
          <w:vertAlign w:val="superscript"/>
        </w:rPr>
        <w:t>26</w:t>
      </w:r>
      <w:r w:rsidR="00536A87" w:rsidRPr="00494F85">
        <w:rPr>
          <w:rFonts w:asciiTheme="minorHAnsi" w:hAnsiTheme="minorHAnsi" w:cstheme="minorHAnsi"/>
          <w:color w:val="auto"/>
        </w:rPr>
        <w:t xml:space="preserve">. </w:t>
      </w:r>
      <w:r w:rsidR="002A42EA" w:rsidRPr="00494F85">
        <w:rPr>
          <w:rFonts w:asciiTheme="minorHAnsi" w:hAnsiTheme="minorHAnsi" w:cstheme="minorHAnsi"/>
          <w:color w:val="auto"/>
        </w:rPr>
        <w:t xml:space="preserve">Generally, interpolation uses known data at set points to estimate data at nearby unsampled points. </w:t>
      </w:r>
      <w:r w:rsidR="00536A87" w:rsidRPr="00494F85">
        <w:rPr>
          <w:rFonts w:asciiTheme="minorHAnsi" w:hAnsiTheme="minorHAnsi" w:cstheme="minorHAnsi"/>
          <w:color w:val="auto"/>
        </w:rPr>
        <w:t>There exist several types of interpolation techniques</w:t>
      </w:r>
      <w:r w:rsidR="00BE184B" w:rsidRPr="00494F85">
        <w:rPr>
          <w:rFonts w:asciiTheme="minorHAnsi" w:hAnsiTheme="minorHAnsi" w:cstheme="minorHAnsi"/>
          <w:color w:val="auto"/>
          <w:vertAlign w:val="superscript"/>
        </w:rPr>
        <w:t>27</w:t>
      </w:r>
      <w:r w:rsidR="00536A87" w:rsidRPr="00494F85">
        <w:rPr>
          <w:rFonts w:asciiTheme="minorHAnsi" w:hAnsiTheme="minorHAnsi" w:cstheme="minorHAnsi"/>
          <w:color w:val="auto"/>
        </w:rPr>
        <w:t xml:space="preserve"> which may be selected based on the </w:t>
      </w:r>
      <w:r w:rsidR="002A42EA" w:rsidRPr="00494F85">
        <w:rPr>
          <w:rFonts w:asciiTheme="minorHAnsi" w:hAnsiTheme="minorHAnsi" w:cstheme="minorHAnsi"/>
          <w:color w:val="auto"/>
        </w:rPr>
        <w:t xml:space="preserve">spatial spread and density </w:t>
      </w:r>
      <w:r w:rsidR="00536A87" w:rsidRPr="00494F85">
        <w:rPr>
          <w:rFonts w:asciiTheme="minorHAnsi" w:hAnsiTheme="minorHAnsi" w:cstheme="minorHAnsi"/>
          <w:color w:val="auto"/>
        </w:rPr>
        <w:t xml:space="preserve">of the point mortality data. </w:t>
      </w:r>
      <w:r w:rsidR="0078544D">
        <w:rPr>
          <w:rFonts w:asciiTheme="minorHAnsi" w:hAnsiTheme="minorHAnsi" w:cstheme="minorHAnsi"/>
          <w:color w:val="auto"/>
        </w:rPr>
        <w:t xml:space="preserve">We have </w:t>
      </w:r>
      <w:r w:rsidR="002A42EA" w:rsidRPr="00494F85">
        <w:rPr>
          <w:rFonts w:asciiTheme="minorHAnsi" w:hAnsiTheme="minorHAnsi" w:cstheme="minorHAnsi"/>
          <w:color w:val="auto"/>
        </w:rPr>
        <w:t>use</w:t>
      </w:r>
      <w:r w:rsidR="0078544D">
        <w:rPr>
          <w:rFonts w:asciiTheme="minorHAnsi" w:hAnsiTheme="minorHAnsi" w:cstheme="minorHAnsi"/>
          <w:color w:val="auto"/>
        </w:rPr>
        <w:t>d</w:t>
      </w:r>
      <w:r w:rsidR="002A42EA" w:rsidRPr="00494F85">
        <w:rPr>
          <w:rFonts w:asciiTheme="minorHAnsi" w:hAnsiTheme="minorHAnsi" w:cstheme="minorHAnsi"/>
          <w:color w:val="auto"/>
        </w:rPr>
        <w:t xml:space="preserve"> inverse distance weighting (IDW)</w:t>
      </w:r>
      <w:r w:rsidR="0078544D">
        <w:rPr>
          <w:rFonts w:asciiTheme="minorHAnsi" w:hAnsiTheme="minorHAnsi" w:cstheme="minorHAnsi"/>
          <w:color w:val="auto"/>
        </w:rPr>
        <w:t>,</w:t>
      </w:r>
      <w:r w:rsidR="002A42EA" w:rsidRPr="00494F85">
        <w:rPr>
          <w:rFonts w:asciiTheme="minorHAnsi" w:hAnsiTheme="minorHAnsi" w:cstheme="minorHAnsi"/>
          <w:color w:val="auto"/>
        </w:rPr>
        <w:t xml:space="preserve"> which assigns higher statistical weight to known data from points closer to the unknown points being estimated. Troubleshooting for the field portion of the method is centered on control sentinel mortality</w:t>
      </w:r>
      <w:r w:rsidR="00DE443D" w:rsidRPr="00494F85">
        <w:rPr>
          <w:rFonts w:asciiTheme="minorHAnsi" w:hAnsiTheme="minorHAnsi" w:cstheme="minorHAnsi"/>
          <w:color w:val="auto"/>
        </w:rPr>
        <w:t xml:space="preserve"> </w:t>
      </w:r>
      <w:r w:rsidR="0078544D">
        <w:rPr>
          <w:rFonts w:asciiTheme="minorHAnsi" w:hAnsiTheme="minorHAnsi" w:cstheme="minorHAnsi"/>
          <w:color w:val="auto"/>
        </w:rPr>
        <w:t>(</w:t>
      </w:r>
      <w:r w:rsidR="004F6812" w:rsidRPr="004F6812">
        <w:rPr>
          <w:rFonts w:asciiTheme="minorHAnsi" w:hAnsiTheme="minorHAnsi" w:cstheme="minorHAnsi"/>
          <w:i/>
          <w:color w:val="auto"/>
        </w:rPr>
        <w:t>i.e.,</w:t>
      </w:r>
      <w:r w:rsidR="00DE443D" w:rsidRPr="00494F85">
        <w:rPr>
          <w:rFonts w:asciiTheme="minorHAnsi" w:hAnsiTheme="minorHAnsi" w:cstheme="minorHAnsi"/>
          <w:color w:val="auto"/>
        </w:rPr>
        <w:t xml:space="preserve"> if mortality is &gt;</w:t>
      </w:r>
      <w:r w:rsidR="0078544D">
        <w:rPr>
          <w:rFonts w:asciiTheme="minorHAnsi" w:hAnsiTheme="minorHAnsi" w:cstheme="minorHAnsi"/>
          <w:color w:val="auto"/>
        </w:rPr>
        <w:t xml:space="preserve"> </w:t>
      </w:r>
      <w:r w:rsidR="00DE443D" w:rsidRPr="00494F85">
        <w:rPr>
          <w:rFonts w:asciiTheme="minorHAnsi" w:hAnsiTheme="minorHAnsi" w:cstheme="minorHAnsi"/>
          <w:color w:val="auto"/>
        </w:rPr>
        <w:t>25% in controls, and there is certainty that the application did not impact the control area, something in the environment other than the pesticide is causing mortality</w:t>
      </w:r>
      <w:r w:rsidR="008D51BA">
        <w:rPr>
          <w:rFonts w:asciiTheme="minorHAnsi" w:hAnsiTheme="minorHAnsi" w:cstheme="minorHAnsi"/>
          <w:color w:val="auto"/>
        </w:rPr>
        <w:t>,</w:t>
      </w:r>
      <w:r w:rsidR="00DE443D" w:rsidRPr="00494F85">
        <w:rPr>
          <w:rFonts w:asciiTheme="minorHAnsi" w:hAnsiTheme="minorHAnsi" w:cstheme="minorHAnsi"/>
          <w:color w:val="auto"/>
        </w:rPr>
        <w:t xml:space="preserve"> which will confound analysis</w:t>
      </w:r>
      <w:r w:rsidR="008D51BA">
        <w:rPr>
          <w:rFonts w:asciiTheme="minorHAnsi" w:hAnsiTheme="minorHAnsi" w:cstheme="minorHAnsi"/>
          <w:color w:val="auto"/>
        </w:rPr>
        <w:t>; then,</w:t>
      </w:r>
      <w:r w:rsidR="00DE443D" w:rsidRPr="00494F85">
        <w:rPr>
          <w:rFonts w:asciiTheme="minorHAnsi" w:hAnsiTheme="minorHAnsi" w:cstheme="minorHAnsi"/>
          <w:color w:val="auto"/>
        </w:rPr>
        <w:t xml:space="preserve"> the trial will need to be repeated or moved to another location</w:t>
      </w:r>
      <w:r w:rsidR="008D51BA">
        <w:rPr>
          <w:rFonts w:asciiTheme="minorHAnsi" w:hAnsiTheme="minorHAnsi" w:cstheme="minorHAnsi"/>
          <w:color w:val="auto"/>
        </w:rPr>
        <w:t>)</w:t>
      </w:r>
      <w:r w:rsidR="00DE443D" w:rsidRPr="00494F85">
        <w:rPr>
          <w:rFonts w:asciiTheme="minorHAnsi" w:hAnsiTheme="minorHAnsi" w:cstheme="minorHAnsi"/>
          <w:color w:val="auto"/>
        </w:rPr>
        <w:t>. The most common errors in the mapping portion of the method are production of a quality data table in the GIS,</w:t>
      </w:r>
      <w:r w:rsidR="008D51BA">
        <w:rPr>
          <w:rFonts w:asciiTheme="minorHAnsi" w:hAnsiTheme="minorHAnsi" w:cstheme="minorHAnsi"/>
          <w:color w:val="auto"/>
        </w:rPr>
        <w:t xml:space="preserve"> so it is critical</w:t>
      </w:r>
      <w:r w:rsidR="00DE443D" w:rsidRPr="00494F85">
        <w:rPr>
          <w:rFonts w:asciiTheme="minorHAnsi" w:hAnsiTheme="minorHAnsi" w:cstheme="minorHAnsi"/>
          <w:color w:val="auto"/>
        </w:rPr>
        <w:t xml:space="preserve"> to careful</w:t>
      </w:r>
      <w:r w:rsidR="008D51BA">
        <w:rPr>
          <w:rFonts w:asciiTheme="minorHAnsi" w:hAnsiTheme="minorHAnsi" w:cstheme="minorHAnsi"/>
          <w:color w:val="auto"/>
        </w:rPr>
        <w:t>ly</w:t>
      </w:r>
      <w:r w:rsidR="00DE443D" w:rsidRPr="00494F85">
        <w:rPr>
          <w:rFonts w:asciiTheme="minorHAnsi" w:hAnsiTheme="minorHAnsi" w:cstheme="minorHAnsi"/>
          <w:color w:val="auto"/>
        </w:rPr>
        <w:t xml:space="preserve"> past</w:t>
      </w:r>
      <w:r w:rsidR="008D51BA">
        <w:rPr>
          <w:rFonts w:asciiTheme="minorHAnsi" w:hAnsiTheme="minorHAnsi" w:cstheme="minorHAnsi"/>
          <w:color w:val="auto"/>
        </w:rPr>
        <w:t>e</w:t>
      </w:r>
      <w:r w:rsidR="00DE443D" w:rsidRPr="00494F85">
        <w:rPr>
          <w:rFonts w:asciiTheme="minorHAnsi" w:hAnsiTheme="minorHAnsi" w:cstheme="minorHAnsi"/>
          <w:color w:val="auto"/>
        </w:rPr>
        <w:t xml:space="preserve"> data so that the right data are aligned with the right points (reading frame) and correct</w:t>
      </w:r>
      <w:r w:rsidR="008D51BA">
        <w:rPr>
          <w:rFonts w:asciiTheme="minorHAnsi" w:hAnsiTheme="minorHAnsi" w:cstheme="minorHAnsi"/>
          <w:color w:val="auto"/>
        </w:rPr>
        <w:t>ly</w:t>
      </w:r>
      <w:r w:rsidR="00DE443D" w:rsidRPr="00494F85">
        <w:rPr>
          <w:rFonts w:asciiTheme="minorHAnsi" w:hAnsiTheme="minorHAnsi" w:cstheme="minorHAnsi"/>
          <w:color w:val="auto"/>
        </w:rPr>
        <w:t xml:space="preserve"> label column for each mortality </w:t>
      </w:r>
      <w:proofErr w:type="gramStart"/>
      <w:r w:rsidR="00DE443D" w:rsidRPr="00494F85">
        <w:rPr>
          <w:rFonts w:asciiTheme="minorHAnsi" w:hAnsiTheme="minorHAnsi" w:cstheme="minorHAnsi"/>
          <w:color w:val="auto"/>
        </w:rPr>
        <w:t>time period</w:t>
      </w:r>
      <w:proofErr w:type="gramEnd"/>
      <w:r w:rsidR="00DE443D" w:rsidRPr="00494F85">
        <w:rPr>
          <w:rFonts w:asciiTheme="minorHAnsi" w:hAnsiTheme="minorHAnsi" w:cstheme="minorHAnsi"/>
          <w:color w:val="auto"/>
        </w:rPr>
        <w:t xml:space="preserve">, pesticide, application equipment, </w:t>
      </w:r>
      <w:r w:rsidR="004F6812" w:rsidRPr="004F6812">
        <w:rPr>
          <w:rFonts w:asciiTheme="minorHAnsi" w:hAnsiTheme="minorHAnsi" w:cstheme="minorHAnsi"/>
          <w:i/>
          <w:color w:val="auto"/>
        </w:rPr>
        <w:t>etc.</w:t>
      </w:r>
      <w:r w:rsidR="00DE443D" w:rsidRPr="00494F85">
        <w:rPr>
          <w:rFonts w:asciiTheme="minorHAnsi" w:hAnsiTheme="minorHAnsi" w:cstheme="minorHAnsi"/>
          <w:color w:val="auto"/>
        </w:rPr>
        <w:t xml:space="preserve"> </w:t>
      </w:r>
    </w:p>
    <w:p w14:paraId="50E32BCC" w14:textId="77777777" w:rsidR="002A42EA" w:rsidRPr="00494F85" w:rsidRDefault="002A42EA" w:rsidP="0045025F">
      <w:pPr>
        <w:rPr>
          <w:rFonts w:asciiTheme="minorHAnsi" w:hAnsiTheme="minorHAnsi" w:cstheme="minorHAnsi"/>
          <w:color w:val="auto"/>
        </w:rPr>
      </w:pPr>
    </w:p>
    <w:p w14:paraId="55874065" w14:textId="4E761152" w:rsidR="004F2A4B" w:rsidRDefault="00DE443D" w:rsidP="0045025F">
      <w:pPr>
        <w:rPr>
          <w:rFonts w:asciiTheme="minorHAnsi" w:hAnsiTheme="minorHAnsi" w:cstheme="minorHAnsi"/>
          <w:color w:val="auto"/>
        </w:rPr>
      </w:pPr>
      <w:r w:rsidRPr="00494F85">
        <w:rPr>
          <w:rFonts w:asciiTheme="minorHAnsi" w:hAnsiTheme="minorHAnsi" w:cstheme="minorHAnsi"/>
          <w:color w:val="auto"/>
        </w:rPr>
        <w:t xml:space="preserve">The sentinel insect method is not designed to be an absolute measure of efficacy. Rather, the method provides </w:t>
      </w:r>
      <w:r w:rsidR="004F2A4B">
        <w:rPr>
          <w:rFonts w:asciiTheme="minorHAnsi" w:hAnsiTheme="minorHAnsi" w:cstheme="minorHAnsi"/>
          <w:color w:val="auto"/>
        </w:rPr>
        <w:t>the ability</w:t>
      </w:r>
      <w:r w:rsidRPr="00494F85">
        <w:rPr>
          <w:rFonts w:asciiTheme="minorHAnsi" w:hAnsiTheme="minorHAnsi" w:cstheme="minorHAnsi"/>
          <w:color w:val="auto"/>
        </w:rPr>
        <w:t xml:space="preserve"> to compare relative efficacy of a pesticide </w:t>
      </w:r>
      <w:r w:rsidR="004F2A4B">
        <w:rPr>
          <w:rFonts w:asciiTheme="minorHAnsi" w:hAnsiTheme="minorHAnsi" w:cstheme="minorHAnsi"/>
          <w:color w:val="auto"/>
        </w:rPr>
        <w:t>(</w:t>
      </w:r>
      <w:r w:rsidRPr="00494F85">
        <w:rPr>
          <w:rFonts w:asciiTheme="minorHAnsi" w:hAnsiTheme="minorHAnsi" w:cstheme="minorHAnsi"/>
          <w:color w:val="auto"/>
        </w:rPr>
        <w:t>under</w:t>
      </w:r>
      <w:r w:rsidR="004F2A4B">
        <w:rPr>
          <w:rFonts w:asciiTheme="minorHAnsi" w:hAnsiTheme="minorHAnsi" w:cstheme="minorHAnsi"/>
          <w:color w:val="auto"/>
        </w:rPr>
        <w:t xml:space="preserve"> a</w:t>
      </w:r>
      <w:r w:rsidRPr="00494F85">
        <w:rPr>
          <w:rFonts w:asciiTheme="minorHAnsi" w:hAnsiTheme="minorHAnsi" w:cstheme="minorHAnsi"/>
          <w:color w:val="auto"/>
        </w:rPr>
        <w:t xml:space="preserve"> given environment, application equipment, diluent, target insect, and technique</w:t>
      </w:r>
      <w:r w:rsidR="004F2A4B">
        <w:rPr>
          <w:rFonts w:asciiTheme="minorHAnsi" w:hAnsiTheme="minorHAnsi" w:cstheme="minorHAnsi"/>
          <w:color w:val="auto"/>
        </w:rPr>
        <w:t>)</w:t>
      </w:r>
      <w:r w:rsidR="00DB08AC" w:rsidRPr="00494F85">
        <w:rPr>
          <w:rFonts w:asciiTheme="minorHAnsi" w:hAnsiTheme="minorHAnsi" w:cstheme="minorHAnsi"/>
          <w:color w:val="auto"/>
        </w:rPr>
        <w:t xml:space="preserve"> to the same pesticide under different conditions, or </w:t>
      </w:r>
      <w:r w:rsidR="004F2A4B">
        <w:rPr>
          <w:rFonts w:asciiTheme="minorHAnsi" w:hAnsiTheme="minorHAnsi" w:cstheme="minorHAnsi"/>
          <w:color w:val="auto"/>
        </w:rPr>
        <w:t xml:space="preserve">to compare </w:t>
      </w:r>
      <w:r w:rsidR="00DB08AC" w:rsidRPr="00494F85">
        <w:rPr>
          <w:rFonts w:asciiTheme="minorHAnsi" w:hAnsiTheme="minorHAnsi" w:cstheme="minorHAnsi"/>
          <w:color w:val="auto"/>
        </w:rPr>
        <w:t>different pesticides under the same conditions. The method does not include pesticide droplet or active ingredient capture, though apparatus</w:t>
      </w:r>
      <w:r w:rsidR="004F2A4B">
        <w:rPr>
          <w:rFonts w:asciiTheme="minorHAnsi" w:hAnsiTheme="minorHAnsi" w:cstheme="minorHAnsi"/>
          <w:color w:val="auto"/>
        </w:rPr>
        <w:t>es</w:t>
      </w:r>
      <w:r w:rsidR="00DB08AC" w:rsidRPr="00494F85">
        <w:rPr>
          <w:rFonts w:asciiTheme="minorHAnsi" w:hAnsiTheme="minorHAnsi" w:cstheme="minorHAnsi"/>
          <w:color w:val="auto"/>
        </w:rPr>
        <w:t xml:space="preserve"> for investigating these aspects can easily be placed in the grid adjacent to sentinel cages.</w:t>
      </w:r>
      <w:r w:rsidR="000907BF" w:rsidRPr="00494F85">
        <w:rPr>
          <w:rFonts w:asciiTheme="minorHAnsi" w:hAnsiTheme="minorHAnsi" w:cstheme="minorHAnsi"/>
          <w:color w:val="auto"/>
        </w:rPr>
        <w:t xml:space="preserve"> The sentinel cage method does not measure efficacy of pesticide sprays against vector insects in flight, which is </w:t>
      </w:r>
      <w:r w:rsidR="004F2A4B">
        <w:rPr>
          <w:rFonts w:asciiTheme="minorHAnsi" w:hAnsiTheme="minorHAnsi" w:cstheme="minorHAnsi"/>
          <w:color w:val="auto"/>
        </w:rPr>
        <w:t xml:space="preserve">possible but </w:t>
      </w:r>
      <w:r w:rsidR="000907BF" w:rsidRPr="00494F85">
        <w:rPr>
          <w:rFonts w:asciiTheme="minorHAnsi" w:hAnsiTheme="minorHAnsi" w:cstheme="minorHAnsi"/>
          <w:color w:val="auto"/>
        </w:rPr>
        <w:t>not practical</w:t>
      </w:r>
      <w:r w:rsidR="00BE184B" w:rsidRPr="00494F85">
        <w:rPr>
          <w:rFonts w:asciiTheme="minorHAnsi" w:hAnsiTheme="minorHAnsi" w:cstheme="minorHAnsi"/>
          <w:color w:val="auto"/>
          <w:vertAlign w:val="superscript"/>
        </w:rPr>
        <w:t>28</w:t>
      </w:r>
      <w:r w:rsidR="00123D8C" w:rsidRPr="00494F85">
        <w:rPr>
          <w:rFonts w:asciiTheme="minorHAnsi" w:hAnsiTheme="minorHAnsi" w:cstheme="minorHAnsi"/>
          <w:color w:val="auto"/>
        </w:rPr>
        <w:t xml:space="preserve">. A lively controversy exists whether </w:t>
      </w:r>
      <w:r w:rsidR="000907BF" w:rsidRPr="00494F85">
        <w:rPr>
          <w:rFonts w:asciiTheme="minorHAnsi" w:hAnsiTheme="minorHAnsi" w:cstheme="minorHAnsi"/>
          <w:color w:val="auto"/>
        </w:rPr>
        <w:t>the kind of mesh on sentinel cages</w:t>
      </w:r>
      <w:r w:rsidR="00123D8C" w:rsidRPr="00494F85">
        <w:rPr>
          <w:rFonts w:asciiTheme="minorHAnsi" w:hAnsiTheme="minorHAnsi" w:cstheme="minorHAnsi"/>
          <w:color w:val="auto"/>
        </w:rPr>
        <w:t xml:space="preserve"> effects measurements of </w:t>
      </w:r>
      <w:r w:rsidR="000907BF" w:rsidRPr="00494F85">
        <w:rPr>
          <w:rFonts w:asciiTheme="minorHAnsi" w:hAnsiTheme="minorHAnsi" w:cstheme="minorHAnsi"/>
          <w:color w:val="auto"/>
        </w:rPr>
        <w:t xml:space="preserve">pesticide spray </w:t>
      </w:r>
      <w:r w:rsidR="00123D8C" w:rsidRPr="00494F85">
        <w:rPr>
          <w:rFonts w:asciiTheme="minorHAnsi" w:hAnsiTheme="minorHAnsi" w:cstheme="minorHAnsi"/>
          <w:color w:val="auto"/>
        </w:rPr>
        <w:t>efficacy</w:t>
      </w:r>
      <w:r w:rsidR="00BE184B" w:rsidRPr="00494F85">
        <w:rPr>
          <w:rFonts w:asciiTheme="minorHAnsi" w:hAnsiTheme="minorHAnsi" w:cstheme="minorHAnsi"/>
          <w:color w:val="auto"/>
          <w:vertAlign w:val="superscript"/>
        </w:rPr>
        <w:t>14,29</w:t>
      </w:r>
      <w:r w:rsidR="004F2A4B">
        <w:rPr>
          <w:rFonts w:asciiTheme="minorHAnsi" w:hAnsiTheme="minorHAnsi" w:cstheme="minorHAnsi"/>
          <w:color w:val="auto"/>
          <w:vertAlign w:val="superscript"/>
        </w:rPr>
        <w:t>-</w:t>
      </w:r>
      <w:r w:rsidR="00BE184B" w:rsidRPr="00494F85">
        <w:rPr>
          <w:rFonts w:asciiTheme="minorHAnsi" w:hAnsiTheme="minorHAnsi" w:cstheme="minorHAnsi"/>
          <w:color w:val="auto"/>
          <w:vertAlign w:val="superscript"/>
        </w:rPr>
        <w:t>31</w:t>
      </w:r>
      <w:r w:rsidR="000907BF" w:rsidRPr="00494F85">
        <w:rPr>
          <w:rFonts w:asciiTheme="minorHAnsi" w:hAnsiTheme="minorHAnsi" w:cstheme="minorHAnsi"/>
          <w:color w:val="auto"/>
        </w:rPr>
        <w:t>. However</w:t>
      </w:r>
      <w:r w:rsidR="00123D8C" w:rsidRPr="00494F85">
        <w:rPr>
          <w:rFonts w:asciiTheme="minorHAnsi" w:hAnsiTheme="minorHAnsi" w:cstheme="minorHAnsi"/>
          <w:color w:val="auto"/>
        </w:rPr>
        <w:t xml:space="preserve">, this is not </w:t>
      </w:r>
      <w:r w:rsidR="004F2A4B">
        <w:rPr>
          <w:rFonts w:asciiTheme="minorHAnsi" w:hAnsiTheme="minorHAnsi" w:cstheme="minorHAnsi"/>
          <w:color w:val="auto"/>
        </w:rPr>
        <w:t xml:space="preserve">hugely </w:t>
      </w:r>
      <w:r w:rsidR="00123D8C" w:rsidRPr="00494F85">
        <w:rPr>
          <w:rFonts w:asciiTheme="minorHAnsi" w:hAnsiTheme="minorHAnsi" w:cstheme="minorHAnsi"/>
          <w:color w:val="auto"/>
        </w:rPr>
        <w:t xml:space="preserve">relevant to our objective of investigating relative efficacy of a formulation across environments or several formulations within an environment </w:t>
      </w:r>
      <w:r w:rsidR="004F2A4B">
        <w:rPr>
          <w:rFonts w:asciiTheme="minorHAnsi" w:hAnsiTheme="minorHAnsi" w:cstheme="minorHAnsi"/>
          <w:color w:val="auto"/>
        </w:rPr>
        <w:t>(</w:t>
      </w:r>
      <w:r w:rsidR="00123D8C" w:rsidRPr="00494F85">
        <w:rPr>
          <w:rFonts w:asciiTheme="minorHAnsi" w:hAnsiTheme="minorHAnsi" w:cstheme="minorHAnsi"/>
          <w:color w:val="auto"/>
        </w:rPr>
        <w:t xml:space="preserve">which </w:t>
      </w:r>
      <w:r w:rsidR="004F2A4B">
        <w:rPr>
          <w:rFonts w:asciiTheme="minorHAnsi" w:hAnsiTheme="minorHAnsi" w:cstheme="minorHAnsi"/>
          <w:color w:val="auto"/>
        </w:rPr>
        <w:t xml:space="preserve">can be </w:t>
      </w:r>
      <w:r w:rsidR="00123D8C" w:rsidRPr="00494F85">
        <w:rPr>
          <w:rFonts w:asciiTheme="minorHAnsi" w:hAnsiTheme="minorHAnsi" w:cstheme="minorHAnsi"/>
          <w:color w:val="auto"/>
        </w:rPr>
        <w:t>conduct</w:t>
      </w:r>
      <w:r w:rsidR="004F2A4B">
        <w:rPr>
          <w:rFonts w:asciiTheme="minorHAnsi" w:hAnsiTheme="minorHAnsi" w:cstheme="minorHAnsi"/>
          <w:color w:val="auto"/>
        </w:rPr>
        <w:t>ed</w:t>
      </w:r>
      <w:r w:rsidR="00123D8C" w:rsidRPr="00494F85">
        <w:rPr>
          <w:rFonts w:asciiTheme="minorHAnsi" w:hAnsiTheme="minorHAnsi" w:cstheme="minorHAnsi"/>
          <w:color w:val="auto"/>
        </w:rPr>
        <w:t xml:space="preserve"> using a standard cage with a standard mesh type</w:t>
      </w:r>
      <w:r w:rsidR="004F2A4B">
        <w:rPr>
          <w:rFonts w:asciiTheme="minorHAnsi" w:hAnsiTheme="minorHAnsi" w:cstheme="minorHAnsi"/>
          <w:color w:val="auto"/>
        </w:rPr>
        <w:t>)</w:t>
      </w:r>
      <w:r w:rsidR="00123D8C" w:rsidRPr="00494F85">
        <w:rPr>
          <w:rFonts w:asciiTheme="minorHAnsi" w:hAnsiTheme="minorHAnsi" w:cstheme="minorHAnsi"/>
          <w:color w:val="auto"/>
        </w:rPr>
        <w:t>.</w:t>
      </w:r>
      <w:r w:rsidR="000907BF" w:rsidRPr="00494F85">
        <w:rPr>
          <w:rFonts w:asciiTheme="minorHAnsi" w:hAnsiTheme="minorHAnsi" w:cstheme="minorHAnsi"/>
          <w:color w:val="auto"/>
        </w:rPr>
        <w:t xml:space="preserve"> </w:t>
      </w:r>
    </w:p>
    <w:p w14:paraId="1447DD6B" w14:textId="77777777" w:rsidR="004F2A4B" w:rsidRDefault="004F2A4B" w:rsidP="0045025F">
      <w:pPr>
        <w:rPr>
          <w:rFonts w:asciiTheme="minorHAnsi" w:hAnsiTheme="minorHAnsi" w:cstheme="minorHAnsi"/>
          <w:color w:val="auto"/>
        </w:rPr>
      </w:pPr>
    </w:p>
    <w:p w14:paraId="514B984A" w14:textId="109F10B3" w:rsidR="002211E3" w:rsidRPr="00494F85" w:rsidRDefault="000907BF" w:rsidP="0045025F">
      <w:pPr>
        <w:rPr>
          <w:rFonts w:asciiTheme="minorHAnsi" w:hAnsiTheme="minorHAnsi" w:cstheme="minorHAnsi"/>
          <w:color w:val="auto"/>
        </w:rPr>
      </w:pPr>
      <w:r w:rsidRPr="00494F85">
        <w:rPr>
          <w:rFonts w:asciiTheme="minorHAnsi" w:hAnsiTheme="minorHAnsi" w:cstheme="minorHAnsi"/>
          <w:color w:val="auto"/>
        </w:rPr>
        <w:t>For example</w:t>
      </w:r>
      <w:r w:rsidR="007D5311">
        <w:rPr>
          <w:rFonts w:asciiTheme="minorHAnsi" w:hAnsiTheme="minorHAnsi" w:cstheme="minorHAnsi"/>
          <w:color w:val="auto"/>
        </w:rPr>
        <w:t>,</w:t>
      </w:r>
      <w:r w:rsidRPr="00494F85">
        <w:rPr>
          <w:rFonts w:asciiTheme="minorHAnsi" w:hAnsiTheme="minorHAnsi" w:cstheme="minorHAnsi"/>
          <w:color w:val="auto"/>
        </w:rPr>
        <w:t xml:space="preserve"> a recent study </w:t>
      </w:r>
      <w:r w:rsidR="00123D8C" w:rsidRPr="00494F85">
        <w:rPr>
          <w:rFonts w:asciiTheme="minorHAnsi" w:hAnsiTheme="minorHAnsi" w:cstheme="minorHAnsi"/>
          <w:color w:val="auto"/>
        </w:rPr>
        <w:t>compare</w:t>
      </w:r>
      <w:r w:rsidR="004F2A4B">
        <w:rPr>
          <w:rFonts w:asciiTheme="minorHAnsi" w:hAnsiTheme="minorHAnsi" w:cstheme="minorHAnsi"/>
          <w:color w:val="auto"/>
        </w:rPr>
        <w:t>d</w:t>
      </w:r>
      <w:r w:rsidR="00123D8C" w:rsidRPr="00494F85">
        <w:rPr>
          <w:rFonts w:asciiTheme="minorHAnsi" w:hAnsiTheme="minorHAnsi" w:cstheme="minorHAnsi"/>
          <w:color w:val="auto"/>
        </w:rPr>
        <w:t xml:space="preserve"> </w:t>
      </w:r>
      <w:r w:rsidRPr="00494F85">
        <w:rPr>
          <w:rFonts w:asciiTheme="minorHAnsi" w:hAnsiTheme="minorHAnsi" w:cstheme="minorHAnsi"/>
          <w:color w:val="auto"/>
        </w:rPr>
        <w:t>sentinel cage</w:t>
      </w:r>
      <w:r w:rsidR="00123D8C" w:rsidRPr="00494F85">
        <w:rPr>
          <w:rFonts w:asciiTheme="minorHAnsi" w:hAnsiTheme="minorHAnsi" w:cstheme="minorHAnsi"/>
          <w:color w:val="auto"/>
        </w:rPr>
        <w:t xml:space="preserve"> </w:t>
      </w:r>
      <w:r w:rsidRPr="00494F85">
        <w:rPr>
          <w:rFonts w:asciiTheme="minorHAnsi" w:hAnsiTheme="minorHAnsi" w:cstheme="minorHAnsi"/>
          <w:color w:val="auto"/>
        </w:rPr>
        <w:t xml:space="preserve">mortality </w:t>
      </w:r>
      <w:r w:rsidR="00123D8C" w:rsidRPr="00494F85">
        <w:rPr>
          <w:rFonts w:asciiTheme="minorHAnsi" w:hAnsiTheme="minorHAnsi" w:cstheme="minorHAnsi"/>
          <w:color w:val="auto"/>
        </w:rPr>
        <w:t xml:space="preserve">results </w:t>
      </w:r>
      <w:r w:rsidRPr="00494F85">
        <w:rPr>
          <w:rFonts w:asciiTheme="minorHAnsi" w:hAnsiTheme="minorHAnsi" w:cstheme="minorHAnsi"/>
          <w:color w:val="auto"/>
        </w:rPr>
        <w:t>across three</w:t>
      </w:r>
      <w:r w:rsidR="00123D8C" w:rsidRPr="00494F85">
        <w:rPr>
          <w:rFonts w:asciiTheme="minorHAnsi" w:hAnsiTheme="minorHAnsi" w:cstheme="minorHAnsi"/>
          <w:color w:val="auto"/>
        </w:rPr>
        <w:t xml:space="preserve"> similar </w:t>
      </w:r>
      <w:r w:rsidRPr="00494F85">
        <w:rPr>
          <w:rFonts w:asciiTheme="minorHAnsi" w:hAnsiTheme="minorHAnsi" w:cstheme="minorHAnsi"/>
          <w:color w:val="auto"/>
        </w:rPr>
        <w:t xml:space="preserve">aerial pesticide application </w:t>
      </w:r>
      <w:r w:rsidR="00123D8C" w:rsidRPr="00494F85">
        <w:rPr>
          <w:rFonts w:asciiTheme="minorHAnsi" w:hAnsiTheme="minorHAnsi" w:cstheme="minorHAnsi"/>
          <w:color w:val="auto"/>
        </w:rPr>
        <w:t>experiments separated by decades</w:t>
      </w:r>
      <w:r w:rsidR="004F2A4B">
        <w:rPr>
          <w:rFonts w:asciiTheme="minorHAnsi" w:hAnsiTheme="minorHAnsi" w:cstheme="minorHAnsi"/>
          <w:color w:val="auto"/>
        </w:rPr>
        <w:t>,</w:t>
      </w:r>
      <w:r w:rsidR="00123D8C" w:rsidRPr="00494F85">
        <w:rPr>
          <w:rFonts w:asciiTheme="minorHAnsi" w:hAnsiTheme="minorHAnsi" w:cstheme="minorHAnsi"/>
          <w:color w:val="auto"/>
        </w:rPr>
        <w:t xml:space="preserve"> each us</w:t>
      </w:r>
      <w:r w:rsidR="004F2A4B">
        <w:rPr>
          <w:rFonts w:asciiTheme="minorHAnsi" w:hAnsiTheme="minorHAnsi" w:cstheme="minorHAnsi"/>
          <w:color w:val="auto"/>
        </w:rPr>
        <w:t>ing</w:t>
      </w:r>
      <w:r w:rsidR="00123D8C" w:rsidRPr="00494F85">
        <w:rPr>
          <w:rFonts w:asciiTheme="minorHAnsi" w:hAnsiTheme="minorHAnsi" w:cstheme="minorHAnsi"/>
          <w:color w:val="auto"/>
        </w:rPr>
        <w:t xml:space="preserve"> different sentinel cage methods</w:t>
      </w:r>
      <w:r w:rsidR="004F2A4B">
        <w:rPr>
          <w:rFonts w:asciiTheme="minorHAnsi" w:hAnsiTheme="minorHAnsi" w:cstheme="minorHAnsi"/>
          <w:color w:val="auto"/>
        </w:rPr>
        <w:t>,</w:t>
      </w:r>
      <w:r w:rsidR="00123D8C" w:rsidRPr="00494F85">
        <w:rPr>
          <w:rFonts w:asciiTheme="minorHAnsi" w:hAnsiTheme="minorHAnsi" w:cstheme="minorHAnsi"/>
          <w:color w:val="auto"/>
        </w:rPr>
        <w:t xml:space="preserve"> all with </w:t>
      </w:r>
      <w:r w:rsidRPr="00494F85">
        <w:rPr>
          <w:rFonts w:asciiTheme="minorHAnsi" w:hAnsiTheme="minorHAnsi" w:cstheme="minorHAnsi"/>
          <w:color w:val="auto"/>
        </w:rPr>
        <w:t>comparable</w:t>
      </w:r>
      <w:r w:rsidR="00123D8C" w:rsidRPr="00494F85">
        <w:rPr>
          <w:rFonts w:asciiTheme="minorHAnsi" w:hAnsiTheme="minorHAnsi" w:cstheme="minorHAnsi"/>
          <w:color w:val="auto"/>
        </w:rPr>
        <w:t xml:space="preserve"> results</w:t>
      </w:r>
      <w:r w:rsidR="00BE184B" w:rsidRPr="00494F85">
        <w:rPr>
          <w:rFonts w:asciiTheme="minorHAnsi" w:hAnsiTheme="minorHAnsi" w:cstheme="minorHAnsi"/>
          <w:color w:val="auto"/>
          <w:vertAlign w:val="superscript"/>
        </w:rPr>
        <w:t>10</w:t>
      </w:r>
      <w:r w:rsidR="00123D8C" w:rsidRPr="00494F85">
        <w:rPr>
          <w:rFonts w:asciiTheme="minorHAnsi" w:hAnsiTheme="minorHAnsi" w:cstheme="minorHAnsi"/>
          <w:color w:val="auto"/>
        </w:rPr>
        <w:t>.</w:t>
      </w:r>
      <w:r w:rsidRPr="00494F85">
        <w:rPr>
          <w:rFonts w:asciiTheme="minorHAnsi" w:hAnsiTheme="minorHAnsi" w:cstheme="minorHAnsi"/>
          <w:color w:val="auto"/>
        </w:rPr>
        <w:t xml:space="preserve"> </w:t>
      </w:r>
      <w:r w:rsidR="00713C43" w:rsidRPr="00494F85">
        <w:rPr>
          <w:rFonts w:asciiTheme="minorHAnsi" w:hAnsiTheme="minorHAnsi" w:cstheme="minorHAnsi"/>
          <w:color w:val="auto"/>
        </w:rPr>
        <w:t xml:space="preserve">Similarly, controversy exists </w:t>
      </w:r>
      <w:r w:rsidR="004F2A4B">
        <w:rPr>
          <w:rFonts w:asciiTheme="minorHAnsi" w:hAnsiTheme="minorHAnsi" w:cstheme="minorHAnsi"/>
          <w:color w:val="auto"/>
        </w:rPr>
        <w:t xml:space="preserve">over </w:t>
      </w:r>
      <w:r w:rsidR="00713C43" w:rsidRPr="00494F85">
        <w:rPr>
          <w:rFonts w:asciiTheme="minorHAnsi" w:hAnsiTheme="minorHAnsi" w:cstheme="minorHAnsi"/>
          <w:color w:val="auto"/>
        </w:rPr>
        <w:t xml:space="preserve">whether to transfer sentinel insects to “clean” cages </w:t>
      </w:r>
      <w:r w:rsidR="004F2A4B">
        <w:rPr>
          <w:rFonts w:asciiTheme="minorHAnsi" w:hAnsiTheme="minorHAnsi" w:cstheme="minorHAnsi"/>
          <w:color w:val="auto"/>
        </w:rPr>
        <w:t>(</w:t>
      </w:r>
      <w:r w:rsidR="004F6812" w:rsidRPr="004F6812">
        <w:rPr>
          <w:rFonts w:asciiTheme="minorHAnsi" w:hAnsiTheme="minorHAnsi" w:cstheme="minorHAnsi"/>
          <w:i/>
          <w:color w:val="auto"/>
        </w:rPr>
        <w:t>i.e.,</w:t>
      </w:r>
      <w:r w:rsidR="00713C43" w:rsidRPr="00494F85">
        <w:rPr>
          <w:rFonts w:asciiTheme="minorHAnsi" w:hAnsiTheme="minorHAnsi" w:cstheme="minorHAnsi"/>
          <w:color w:val="auto"/>
        </w:rPr>
        <w:t xml:space="preserve"> cages that have not been sprayed</w:t>
      </w:r>
      <w:r w:rsidR="004F2A4B">
        <w:rPr>
          <w:rFonts w:asciiTheme="minorHAnsi" w:hAnsiTheme="minorHAnsi" w:cstheme="minorHAnsi"/>
          <w:color w:val="auto"/>
        </w:rPr>
        <w:t>)</w:t>
      </w:r>
      <w:r w:rsidR="00713C43" w:rsidRPr="00494F85">
        <w:rPr>
          <w:rFonts w:asciiTheme="minorHAnsi" w:hAnsiTheme="minorHAnsi" w:cstheme="minorHAnsi"/>
          <w:color w:val="auto"/>
        </w:rPr>
        <w:t xml:space="preserve">. Again, data from sentinel insect mortality </w:t>
      </w:r>
      <w:r w:rsidR="004F2A4B">
        <w:rPr>
          <w:rFonts w:asciiTheme="minorHAnsi" w:hAnsiTheme="minorHAnsi" w:cstheme="minorHAnsi"/>
          <w:color w:val="auto"/>
        </w:rPr>
        <w:t>should be considered</w:t>
      </w:r>
      <w:r w:rsidR="00713C43" w:rsidRPr="00494F85">
        <w:rPr>
          <w:rFonts w:asciiTheme="minorHAnsi" w:hAnsiTheme="minorHAnsi" w:cstheme="minorHAnsi"/>
          <w:color w:val="auto"/>
        </w:rPr>
        <w:t xml:space="preserve"> relative </w:t>
      </w:r>
      <w:r w:rsidR="004F2A4B">
        <w:rPr>
          <w:rFonts w:asciiTheme="minorHAnsi" w:hAnsiTheme="minorHAnsi" w:cstheme="minorHAnsi"/>
          <w:color w:val="auto"/>
        </w:rPr>
        <w:t xml:space="preserve">and </w:t>
      </w:r>
      <w:r w:rsidR="00713C43" w:rsidRPr="00494F85">
        <w:rPr>
          <w:rFonts w:asciiTheme="minorHAnsi" w:hAnsiTheme="minorHAnsi" w:cstheme="minorHAnsi"/>
          <w:color w:val="auto"/>
        </w:rPr>
        <w:t xml:space="preserve">not absolute and are not concerned with </w:t>
      </w:r>
      <w:r w:rsidR="00652183" w:rsidRPr="00494F85">
        <w:rPr>
          <w:rFonts w:asciiTheme="minorHAnsi" w:hAnsiTheme="minorHAnsi" w:cstheme="minorHAnsi"/>
          <w:color w:val="auto"/>
        </w:rPr>
        <w:t xml:space="preserve">additional </w:t>
      </w:r>
      <w:r w:rsidR="00713C43" w:rsidRPr="00494F85">
        <w:rPr>
          <w:rFonts w:asciiTheme="minorHAnsi" w:hAnsiTheme="minorHAnsi" w:cstheme="minorHAnsi"/>
          <w:color w:val="auto"/>
        </w:rPr>
        <w:t>mortality resulting from sentinel insects contacting pesticide adhering to the cage or mesh. In</w:t>
      </w:r>
      <w:r w:rsidR="00652183" w:rsidRPr="00494F85">
        <w:rPr>
          <w:rFonts w:asciiTheme="minorHAnsi" w:hAnsiTheme="minorHAnsi" w:cstheme="minorHAnsi"/>
          <w:color w:val="auto"/>
        </w:rPr>
        <w:t xml:space="preserve"> fact, in </w:t>
      </w:r>
      <w:r w:rsidR="004F2A4B" w:rsidRPr="00494F85">
        <w:rPr>
          <w:rFonts w:asciiTheme="minorHAnsi" w:hAnsiTheme="minorHAnsi" w:cstheme="minorHAnsi"/>
          <w:color w:val="auto"/>
        </w:rPr>
        <w:t>natu</w:t>
      </w:r>
      <w:r w:rsidR="004F2A4B">
        <w:rPr>
          <w:rFonts w:asciiTheme="minorHAnsi" w:hAnsiTheme="minorHAnsi" w:cstheme="minorHAnsi"/>
          <w:color w:val="auto"/>
        </w:rPr>
        <w:t>ral environments,</w:t>
      </w:r>
      <w:r w:rsidR="004F2A4B" w:rsidRPr="00494F85">
        <w:rPr>
          <w:rFonts w:asciiTheme="minorHAnsi" w:hAnsiTheme="minorHAnsi" w:cstheme="minorHAnsi"/>
          <w:color w:val="auto"/>
        </w:rPr>
        <w:t xml:space="preserve"> </w:t>
      </w:r>
      <w:r w:rsidR="00652183" w:rsidRPr="00494F85">
        <w:rPr>
          <w:rFonts w:asciiTheme="minorHAnsi" w:hAnsiTheme="minorHAnsi" w:cstheme="minorHAnsi"/>
          <w:color w:val="auto"/>
        </w:rPr>
        <w:t xml:space="preserve">pesticide sprays will also adhere to natural surfaces that target insects may contact. </w:t>
      </w:r>
      <w:r w:rsidR="004F2A4B">
        <w:rPr>
          <w:rFonts w:asciiTheme="minorHAnsi" w:hAnsiTheme="minorHAnsi" w:cstheme="minorHAnsi"/>
          <w:color w:val="auto"/>
        </w:rPr>
        <w:t xml:space="preserve">We </w:t>
      </w:r>
      <w:r w:rsidR="00652183" w:rsidRPr="00494F85">
        <w:rPr>
          <w:rFonts w:asciiTheme="minorHAnsi" w:hAnsiTheme="minorHAnsi" w:cstheme="minorHAnsi"/>
          <w:color w:val="auto"/>
        </w:rPr>
        <w:t>have</w:t>
      </w:r>
      <w:r w:rsidR="004F2A4B">
        <w:rPr>
          <w:rFonts w:asciiTheme="minorHAnsi" w:hAnsiTheme="minorHAnsi" w:cstheme="minorHAnsi"/>
          <w:color w:val="auto"/>
        </w:rPr>
        <w:t xml:space="preserve"> previously</w:t>
      </w:r>
      <w:r w:rsidR="00652183" w:rsidRPr="00494F85">
        <w:rPr>
          <w:rFonts w:asciiTheme="minorHAnsi" w:hAnsiTheme="minorHAnsi" w:cstheme="minorHAnsi"/>
          <w:color w:val="auto"/>
        </w:rPr>
        <w:t xml:space="preserve"> found that mortality induced from handling mosquitoes, to include CO</w:t>
      </w:r>
      <w:r w:rsidR="00652183" w:rsidRPr="00494F85">
        <w:rPr>
          <w:rFonts w:asciiTheme="minorHAnsi" w:hAnsiTheme="minorHAnsi" w:cstheme="minorHAnsi"/>
          <w:color w:val="auto"/>
          <w:vertAlign w:val="subscript"/>
        </w:rPr>
        <w:t>2</w:t>
      </w:r>
      <w:r w:rsidR="00652183" w:rsidRPr="00494F85">
        <w:rPr>
          <w:rFonts w:asciiTheme="minorHAnsi" w:hAnsiTheme="minorHAnsi" w:cstheme="minorHAnsi"/>
          <w:color w:val="auto"/>
        </w:rPr>
        <w:t xml:space="preserve">- or cold-based anaesthetization, may exceed mortality from contacting </w:t>
      </w:r>
      <w:r w:rsidR="004F2A4B">
        <w:rPr>
          <w:rFonts w:asciiTheme="minorHAnsi" w:hAnsiTheme="minorHAnsi" w:cstheme="minorHAnsi"/>
          <w:color w:val="auto"/>
        </w:rPr>
        <w:t xml:space="preserve">a </w:t>
      </w:r>
      <w:r w:rsidR="00652183" w:rsidRPr="00494F85">
        <w:rPr>
          <w:rFonts w:asciiTheme="minorHAnsi" w:hAnsiTheme="minorHAnsi" w:cstheme="minorHAnsi"/>
          <w:color w:val="auto"/>
        </w:rPr>
        <w:t xml:space="preserve">pesticide that </w:t>
      </w:r>
      <w:r w:rsidR="005A4211" w:rsidRPr="00494F85">
        <w:rPr>
          <w:rFonts w:asciiTheme="minorHAnsi" w:hAnsiTheme="minorHAnsi" w:cstheme="minorHAnsi"/>
          <w:color w:val="auto"/>
        </w:rPr>
        <w:t>could have been</w:t>
      </w:r>
      <w:r w:rsidR="00652183" w:rsidRPr="00494F85">
        <w:rPr>
          <w:rFonts w:asciiTheme="minorHAnsi" w:hAnsiTheme="minorHAnsi" w:cstheme="minorHAnsi"/>
          <w:color w:val="auto"/>
        </w:rPr>
        <w:t xml:space="preserve"> present on cages (</w:t>
      </w:r>
      <w:r w:rsidR="00652183" w:rsidRPr="0069647C">
        <w:rPr>
          <w:rFonts w:asciiTheme="minorHAnsi" w:hAnsiTheme="minorHAnsi" w:cstheme="minorHAnsi"/>
          <w:color w:val="auto"/>
        </w:rPr>
        <w:t>unpubl</w:t>
      </w:r>
      <w:r w:rsidR="0069647C" w:rsidRPr="0069647C">
        <w:rPr>
          <w:rFonts w:asciiTheme="minorHAnsi" w:hAnsiTheme="minorHAnsi" w:cstheme="minorHAnsi"/>
          <w:color w:val="auto"/>
        </w:rPr>
        <w:t>ished</w:t>
      </w:r>
      <w:r w:rsidR="00652183" w:rsidRPr="0069647C">
        <w:rPr>
          <w:rFonts w:asciiTheme="minorHAnsi" w:hAnsiTheme="minorHAnsi" w:cstheme="minorHAnsi"/>
          <w:color w:val="auto"/>
        </w:rPr>
        <w:t xml:space="preserve"> data</w:t>
      </w:r>
      <w:r w:rsidR="009A5C1D" w:rsidRPr="0069647C">
        <w:rPr>
          <w:rFonts w:asciiTheme="minorHAnsi" w:hAnsiTheme="minorHAnsi" w:cstheme="minorHAnsi"/>
          <w:color w:val="auto"/>
        </w:rPr>
        <w:t xml:space="preserve"> 20</w:t>
      </w:r>
      <w:r w:rsidR="005A4211" w:rsidRPr="0069647C">
        <w:rPr>
          <w:rFonts w:asciiTheme="minorHAnsi" w:hAnsiTheme="minorHAnsi" w:cstheme="minorHAnsi"/>
          <w:color w:val="auto"/>
        </w:rPr>
        <w:t>08</w:t>
      </w:r>
      <w:r w:rsidR="00652183" w:rsidRPr="00494F85">
        <w:rPr>
          <w:rFonts w:asciiTheme="minorHAnsi" w:hAnsiTheme="minorHAnsi" w:cstheme="minorHAnsi"/>
          <w:color w:val="auto"/>
        </w:rPr>
        <w:t>).</w:t>
      </w:r>
      <w:r w:rsidR="00713C43" w:rsidRPr="00494F85">
        <w:rPr>
          <w:rFonts w:asciiTheme="minorHAnsi" w:hAnsiTheme="minorHAnsi" w:cstheme="minorHAnsi"/>
          <w:color w:val="auto"/>
        </w:rPr>
        <w:t xml:space="preserve"> </w:t>
      </w:r>
      <w:r w:rsidRPr="00494F85">
        <w:rPr>
          <w:rFonts w:asciiTheme="minorHAnsi" w:hAnsiTheme="minorHAnsi" w:cstheme="minorHAnsi"/>
          <w:color w:val="auto"/>
        </w:rPr>
        <w:t xml:space="preserve">Another </w:t>
      </w:r>
      <w:r w:rsidRPr="00494F85">
        <w:rPr>
          <w:rFonts w:asciiTheme="minorHAnsi" w:hAnsiTheme="minorHAnsi" w:cstheme="minorHAnsi"/>
          <w:color w:val="auto"/>
        </w:rPr>
        <w:lastRenderedPageBreak/>
        <w:t>limitation is that the r</w:t>
      </w:r>
      <w:r w:rsidR="002211E3" w:rsidRPr="00494F85">
        <w:rPr>
          <w:rFonts w:asciiTheme="minorHAnsi" w:hAnsiTheme="minorHAnsi" w:cstheme="minorHAnsi"/>
          <w:color w:val="auto"/>
        </w:rPr>
        <w:t>elevance</w:t>
      </w:r>
      <w:r w:rsidRPr="00494F85">
        <w:rPr>
          <w:rFonts w:asciiTheme="minorHAnsi" w:hAnsiTheme="minorHAnsi" w:cstheme="minorHAnsi"/>
          <w:color w:val="auto"/>
        </w:rPr>
        <w:t xml:space="preserve"> and</w:t>
      </w:r>
      <w:r w:rsidR="002211E3" w:rsidRPr="00494F85">
        <w:rPr>
          <w:rFonts w:asciiTheme="minorHAnsi" w:hAnsiTheme="minorHAnsi" w:cstheme="minorHAnsi"/>
          <w:color w:val="auto"/>
        </w:rPr>
        <w:t xml:space="preserve"> applicability</w:t>
      </w:r>
      <w:r w:rsidRPr="00494F85">
        <w:rPr>
          <w:rFonts w:asciiTheme="minorHAnsi" w:hAnsiTheme="minorHAnsi" w:cstheme="minorHAnsi"/>
          <w:color w:val="auto"/>
        </w:rPr>
        <w:t xml:space="preserve"> of sentinel cage mortality results</w:t>
      </w:r>
      <w:r w:rsidR="002211E3" w:rsidRPr="00494F85">
        <w:rPr>
          <w:rFonts w:asciiTheme="minorHAnsi" w:hAnsiTheme="minorHAnsi" w:cstheme="minorHAnsi"/>
          <w:color w:val="auto"/>
        </w:rPr>
        <w:t xml:space="preserve"> </w:t>
      </w:r>
      <w:r w:rsidR="004F2A4B">
        <w:rPr>
          <w:rFonts w:asciiTheme="minorHAnsi" w:hAnsiTheme="minorHAnsi" w:cstheme="minorHAnsi"/>
          <w:color w:val="auto"/>
        </w:rPr>
        <w:t>in the</w:t>
      </w:r>
      <w:r w:rsidR="002211E3" w:rsidRPr="00494F85">
        <w:rPr>
          <w:rFonts w:asciiTheme="minorHAnsi" w:hAnsiTheme="minorHAnsi" w:cstheme="minorHAnsi"/>
          <w:color w:val="auto"/>
        </w:rPr>
        <w:t xml:space="preserve"> local natural populations of </w:t>
      </w:r>
      <w:r w:rsidR="004F2A4B">
        <w:rPr>
          <w:rFonts w:asciiTheme="minorHAnsi" w:hAnsiTheme="minorHAnsi" w:cstheme="minorHAnsi"/>
          <w:color w:val="auto"/>
        </w:rPr>
        <w:t xml:space="preserve">the </w:t>
      </w:r>
      <w:r w:rsidR="002211E3" w:rsidRPr="00494F85">
        <w:rPr>
          <w:rFonts w:asciiTheme="minorHAnsi" w:hAnsiTheme="minorHAnsi" w:cstheme="minorHAnsi"/>
          <w:color w:val="auto"/>
        </w:rPr>
        <w:t xml:space="preserve">target insect </w:t>
      </w:r>
      <w:r w:rsidR="004F2A4B">
        <w:rPr>
          <w:rFonts w:asciiTheme="minorHAnsi" w:hAnsiTheme="minorHAnsi" w:cstheme="minorHAnsi"/>
          <w:color w:val="auto"/>
        </w:rPr>
        <w:t xml:space="preserve">still </w:t>
      </w:r>
      <w:r w:rsidR="002211E3" w:rsidRPr="00494F85">
        <w:rPr>
          <w:rFonts w:asciiTheme="minorHAnsi" w:hAnsiTheme="minorHAnsi" w:cstheme="minorHAnsi"/>
          <w:color w:val="auto"/>
        </w:rPr>
        <w:t>not be</w:t>
      </w:r>
      <w:r w:rsidR="004F2A4B">
        <w:rPr>
          <w:rFonts w:asciiTheme="minorHAnsi" w:hAnsiTheme="minorHAnsi" w:cstheme="minorHAnsi"/>
          <w:color w:val="auto"/>
        </w:rPr>
        <w:t>ing</w:t>
      </w:r>
      <w:r w:rsidR="002211E3" w:rsidRPr="00494F85">
        <w:rPr>
          <w:rFonts w:asciiTheme="minorHAnsi" w:hAnsiTheme="minorHAnsi" w:cstheme="minorHAnsi"/>
          <w:color w:val="auto"/>
        </w:rPr>
        <w:t xml:space="preserve"> fully known</w:t>
      </w:r>
      <w:r w:rsidR="004F2A4B">
        <w:rPr>
          <w:rFonts w:asciiTheme="minorHAnsi" w:hAnsiTheme="minorHAnsi" w:cstheme="minorHAnsi"/>
          <w:color w:val="auto"/>
        </w:rPr>
        <w:t>;</w:t>
      </w:r>
      <w:r w:rsidR="002211E3" w:rsidRPr="00494F85">
        <w:rPr>
          <w:rFonts w:asciiTheme="minorHAnsi" w:hAnsiTheme="minorHAnsi" w:cstheme="minorHAnsi"/>
          <w:color w:val="auto"/>
        </w:rPr>
        <w:t xml:space="preserve"> </w:t>
      </w:r>
      <w:r w:rsidR="004F2A4B">
        <w:rPr>
          <w:rFonts w:asciiTheme="minorHAnsi" w:hAnsiTheme="minorHAnsi" w:cstheme="minorHAnsi"/>
          <w:color w:val="auto"/>
        </w:rPr>
        <w:t>however,</w:t>
      </w:r>
      <w:r w:rsidR="002211E3" w:rsidRPr="00494F85">
        <w:rPr>
          <w:rFonts w:asciiTheme="minorHAnsi" w:hAnsiTheme="minorHAnsi" w:cstheme="minorHAnsi"/>
          <w:color w:val="auto"/>
        </w:rPr>
        <w:t xml:space="preserve"> the closer genealogically the colony-reared sentinel insects </w:t>
      </w:r>
      <w:r w:rsidR="00641A14">
        <w:rPr>
          <w:rFonts w:asciiTheme="minorHAnsi" w:hAnsiTheme="minorHAnsi" w:cstheme="minorHAnsi"/>
          <w:color w:val="auto"/>
        </w:rPr>
        <w:t xml:space="preserve">are </w:t>
      </w:r>
      <w:r w:rsidR="002211E3" w:rsidRPr="00494F85">
        <w:rPr>
          <w:rFonts w:asciiTheme="minorHAnsi" w:hAnsiTheme="minorHAnsi" w:cstheme="minorHAnsi"/>
          <w:color w:val="auto"/>
        </w:rPr>
        <w:t>to the local species</w:t>
      </w:r>
      <w:r w:rsidR="00641A14">
        <w:rPr>
          <w:rFonts w:asciiTheme="minorHAnsi" w:hAnsiTheme="minorHAnsi" w:cstheme="minorHAnsi"/>
          <w:color w:val="auto"/>
        </w:rPr>
        <w:t>,</w:t>
      </w:r>
      <w:r w:rsidR="002211E3" w:rsidRPr="00494F85">
        <w:rPr>
          <w:rFonts w:asciiTheme="minorHAnsi" w:hAnsiTheme="minorHAnsi" w:cstheme="minorHAnsi"/>
          <w:color w:val="auto"/>
        </w:rPr>
        <w:t xml:space="preserve"> the </w:t>
      </w:r>
      <w:r w:rsidR="00641A14">
        <w:rPr>
          <w:rFonts w:asciiTheme="minorHAnsi" w:hAnsiTheme="minorHAnsi" w:cstheme="minorHAnsi"/>
          <w:color w:val="auto"/>
        </w:rPr>
        <w:t>stronger</w:t>
      </w:r>
      <w:r w:rsidR="00641A14" w:rsidRPr="00494F85">
        <w:rPr>
          <w:rFonts w:asciiTheme="minorHAnsi" w:hAnsiTheme="minorHAnsi" w:cstheme="minorHAnsi"/>
          <w:color w:val="auto"/>
        </w:rPr>
        <w:t xml:space="preserve"> </w:t>
      </w:r>
      <w:r w:rsidR="002211E3" w:rsidRPr="00494F85">
        <w:rPr>
          <w:rFonts w:asciiTheme="minorHAnsi" w:hAnsiTheme="minorHAnsi" w:cstheme="minorHAnsi"/>
          <w:color w:val="auto"/>
        </w:rPr>
        <w:t xml:space="preserve">the </w:t>
      </w:r>
      <w:r w:rsidRPr="00494F85">
        <w:rPr>
          <w:rFonts w:asciiTheme="minorHAnsi" w:hAnsiTheme="minorHAnsi" w:cstheme="minorHAnsi"/>
          <w:color w:val="auto"/>
        </w:rPr>
        <w:t xml:space="preserve">applicability </w:t>
      </w:r>
      <w:r w:rsidR="002211E3" w:rsidRPr="00494F85">
        <w:rPr>
          <w:rFonts w:asciiTheme="minorHAnsi" w:hAnsiTheme="minorHAnsi" w:cstheme="minorHAnsi"/>
          <w:color w:val="auto"/>
        </w:rPr>
        <w:t>of the efficacy maps</w:t>
      </w:r>
      <w:r w:rsidRPr="00494F85">
        <w:rPr>
          <w:rFonts w:asciiTheme="minorHAnsi" w:hAnsiTheme="minorHAnsi" w:cstheme="minorHAnsi"/>
          <w:color w:val="auto"/>
        </w:rPr>
        <w:t xml:space="preserve"> </w:t>
      </w:r>
      <w:r w:rsidR="00641A14">
        <w:rPr>
          <w:rFonts w:asciiTheme="minorHAnsi" w:hAnsiTheme="minorHAnsi" w:cstheme="minorHAnsi"/>
          <w:color w:val="auto"/>
        </w:rPr>
        <w:t xml:space="preserve">is </w:t>
      </w:r>
      <w:r w:rsidRPr="00494F85">
        <w:rPr>
          <w:rFonts w:asciiTheme="minorHAnsi" w:hAnsiTheme="minorHAnsi" w:cstheme="minorHAnsi"/>
          <w:color w:val="auto"/>
        </w:rPr>
        <w:t>to local populations</w:t>
      </w:r>
      <w:r w:rsidR="002211E3" w:rsidRPr="00494F85">
        <w:rPr>
          <w:rFonts w:asciiTheme="minorHAnsi" w:hAnsiTheme="minorHAnsi" w:cstheme="minorHAnsi"/>
          <w:color w:val="auto"/>
        </w:rPr>
        <w:t>.</w:t>
      </w:r>
    </w:p>
    <w:p w14:paraId="4D2B0129" w14:textId="77777777" w:rsidR="00EB077F" w:rsidRPr="00494F85" w:rsidRDefault="00EB077F" w:rsidP="0045025F">
      <w:pPr>
        <w:rPr>
          <w:rFonts w:asciiTheme="minorHAnsi" w:hAnsiTheme="minorHAnsi" w:cstheme="minorHAnsi"/>
          <w:color w:val="auto"/>
        </w:rPr>
      </w:pPr>
    </w:p>
    <w:p w14:paraId="589B7B2D" w14:textId="5CB0ED19" w:rsidR="00BA43D5" w:rsidRPr="00494F85" w:rsidRDefault="00240875" w:rsidP="0045025F">
      <w:pPr>
        <w:rPr>
          <w:rFonts w:asciiTheme="minorHAnsi" w:hAnsiTheme="minorHAnsi" w:cstheme="minorHAnsi"/>
          <w:color w:val="auto"/>
        </w:rPr>
      </w:pPr>
      <w:r w:rsidRPr="00494F85">
        <w:rPr>
          <w:rFonts w:asciiTheme="minorHAnsi" w:hAnsiTheme="minorHAnsi" w:cstheme="minorHAnsi"/>
          <w:color w:val="auto"/>
        </w:rPr>
        <w:t>In future variations of this method</w:t>
      </w:r>
      <w:r w:rsidR="007D5311">
        <w:rPr>
          <w:rFonts w:asciiTheme="minorHAnsi" w:hAnsiTheme="minorHAnsi" w:cstheme="minorHAnsi"/>
          <w:color w:val="auto"/>
        </w:rPr>
        <w:t>,</w:t>
      </w:r>
      <w:r w:rsidRPr="00494F85">
        <w:rPr>
          <w:rFonts w:asciiTheme="minorHAnsi" w:hAnsiTheme="minorHAnsi" w:cstheme="minorHAnsi"/>
          <w:color w:val="auto"/>
        </w:rPr>
        <w:t xml:space="preserve"> </w:t>
      </w:r>
      <w:r w:rsidR="00641A14">
        <w:rPr>
          <w:rFonts w:asciiTheme="minorHAnsi" w:hAnsiTheme="minorHAnsi" w:cstheme="minorHAnsi"/>
          <w:color w:val="auto"/>
        </w:rPr>
        <w:t>it would be beneficial</w:t>
      </w:r>
      <w:r w:rsidRPr="00494F85">
        <w:rPr>
          <w:rFonts w:asciiTheme="minorHAnsi" w:hAnsiTheme="minorHAnsi" w:cstheme="minorHAnsi"/>
          <w:color w:val="auto"/>
        </w:rPr>
        <w:t xml:space="preserve"> to include modifications to accommodate pesticide applications with unmanned aerial systems (UAS). Current developments with UAS use in operational vector control include pesticide applications </w:t>
      </w:r>
      <w:r w:rsidR="00641A14">
        <w:rPr>
          <w:rFonts w:asciiTheme="minorHAnsi" w:hAnsiTheme="minorHAnsi" w:cstheme="minorHAnsi"/>
          <w:color w:val="auto"/>
        </w:rPr>
        <w:t>(</w:t>
      </w:r>
      <w:proofErr w:type="gramStart"/>
      <w:r w:rsidRPr="00494F85">
        <w:rPr>
          <w:rFonts w:asciiTheme="minorHAnsi" w:hAnsiTheme="minorHAnsi" w:cstheme="minorHAnsi"/>
          <w:color w:val="auto"/>
        </w:rPr>
        <w:t>in particular</w:t>
      </w:r>
      <w:r w:rsidR="00641A14">
        <w:rPr>
          <w:rFonts w:asciiTheme="minorHAnsi" w:hAnsiTheme="minorHAnsi" w:cstheme="minorHAnsi"/>
          <w:color w:val="auto"/>
        </w:rPr>
        <w:t>,</w:t>
      </w:r>
      <w:r w:rsidRPr="00494F85">
        <w:rPr>
          <w:rFonts w:asciiTheme="minorHAnsi" w:hAnsiTheme="minorHAnsi" w:cstheme="minorHAnsi"/>
          <w:color w:val="auto"/>
        </w:rPr>
        <w:t xml:space="preserve"> larvicide</w:t>
      </w:r>
      <w:proofErr w:type="gramEnd"/>
      <w:r w:rsidRPr="00494F85">
        <w:rPr>
          <w:rFonts w:asciiTheme="minorHAnsi" w:hAnsiTheme="minorHAnsi" w:cstheme="minorHAnsi"/>
          <w:color w:val="auto"/>
        </w:rPr>
        <w:t xml:space="preserve"> formulations targeted at immature mosquito habitat</w:t>
      </w:r>
      <w:r w:rsidR="00641A14">
        <w:rPr>
          <w:rFonts w:asciiTheme="minorHAnsi" w:hAnsiTheme="minorHAnsi" w:cstheme="minorHAnsi"/>
          <w:color w:val="auto"/>
        </w:rPr>
        <w:t>)</w:t>
      </w:r>
      <w:r w:rsidRPr="00494F85">
        <w:rPr>
          <w:rFonts w:asciiTheme="minorHAnsi" w:hAnsiTheme="minorHAnsi" w:cstheme="minorHAnsi"/>
          <w:color w:val="auto"/>
        </w:rPr>
        <w:t xml:space="preserve"> over and through highly inaccessible locations.</w:t>
      </w:r>
      <w:r w:rsidR="00E934B3" w:rsidRPr="00494F85">
        <w:rPr>
          <w:rFonts w:asciiTheme="minorHAnsi" w:hAnsiTheme="minorHAnsi" w:cstheme="minorHAnsi"/>
          <w:color w:val="auto"/>
        </w:rPr>
        <w:t xml:space="preserve"> To gain relevant information from sentinel trials, </w:t>
      </w:r>
      <w:r w:rsidRPr="00494F85">
        <w:rPr>
          <w:rFonts w:asciiTheme="minorHAnsi" w:hAnsiTheme="minorHAnsi" w:cstheme="minorHAnsi"/>
          <w:color w:val="auto"/>
        </w:rPr>
        <w:t xml:space="preserve">sentinel insect stations </w:t>
      </w:r>
      <w:r w:rsidR="00E934B3" w:rsidRPr="00494F85">
        <w:rPr>
          <w:rFonts w:asciiTheme="minorHAnsi" w:hAnsiTheme="minorHAnsi" w:cstheme="minorHAnsi"/>
          <w:color w:val="auto"/>
        </w:rPr>
        <w:t xml:space="preserve">would need to be placed throughout inaccessible locations to the </w:t>
      </w:r>
      <w:r w:rsidR="00641A14">
        <w:rPr>
          <w:rFonts w:asciiTheme="minorHAnsi" w:hAnsiTheme="minorHAnsi" w:cstheme="minorHAnsi"/>
          <w:color w:val="auto"/>
        </w:rPr>
        <w:t xml:space="preserve">greatest </w:t>
      </w:r>
      <w:r w:rsidR="00E934B3" w:rsidRPr="00494F85">
        <w:rPr>
          <w:rFonts w:asciiTheme="minorHAnsi" w:hAnsiTheme="minorHAnsi" w:cstheme="minorHAnsi"/>
          <w:color w:val="auto"/>
        </w:rPr>
        <w:t xml:space="preserve">extent possible. An example of relevant information </w:t>
      </w:r>
      <w:r w:rsidR="00641A14">
        <w:rPr>
          <w:rFonts w:asciiTheme="minorHAnsi" w:hAnsiTheme="minorHAnsi" w:cstheme="minorHAnsi"/>
          <w:color w:val="auto"/>
        </w:rPr>
        <w:t>is</w:t>
      </w:r>
      <w:r w:rsidR="00E934B3" w:rsidRPr="00494F85">
        <w:rPr>
          <w:rFonts w:asciiTheme="minorHAnsi" w:hAnsiTheme="minorHAnsi" w:cstheme="minorHAnsi"/>
          <w:color w:val="auto"/>
        </w:rPr>
        <w:t xml:space="preserve"> test</w:t>
      </w:r>
      <w:r w:rsidR="00641A14">
        <w:rPr>
          <w:rFonts w:asciiTheme="minorHAnsi" w:hAnsiTheme="minorHAnsi" w:cstheme="minorHAnsi"/>
          <w:color w:val="auto"/>
        </w:rPr>
        <w:t>ing</w:t>
      </w:r>
      <w:r w:rsidR="00E934B3" w:rsidRPr="00494F85">
        <w:rPr>
          <w:rFonts w:asciiTheme="minorHAnsi" w:hAnsiTheme="minorHAnsi" w:cstheme="minorHAnsi"/>
          <w:color w:val="auto"/>
        </w:rPr>
        <w:t xml:space="preserve"> the capability of UAS effectively reaching a certain area with larvicide, with </w:t>
      </w:r>
      <w:r w:rsidR="00641A14">
        <w:rPr>
          <w:rFonts w:asciiTheme="minorHAnsi" w:hAnsiTheme="minorHAnsi" w:cstheme="minorHAnsi"/>
          <w:color w:val="auto"/>
        </w:rPr>
        <w:t xml:space="preserve">the </w:t>
      </w:r>
      <w:r w:rsidR="00E934B3" w:rsidRPr="00494F85">
        <w:rPr>
          <w:rFonts w:asciiTheme="minorHAnsi" w:hAnsiTheme="minorHAnsi" w:cstheme="minorHAnsi"/>
          <w:color w:val="auto"/>
        </w:rPr>
        <w:t>only line</w:t>
      </w:r>
      <w:r w:rsidR="00641A14">
        <w:rPr>
          <w:rFonts w:asciiTheme="minorHAnsi" w:hAnsiTheme="minorHAnsi" w:cstheme="minorHAnsi"/>
          <w:color w:val="auto"/>
        </w:rPr>
        <w:t>-</w:t>
      </w:r>
      <w:r w:rsidR="00E934B3" w:rsidRPr="00494F85">
        <w:rPr>
          <w:rFonts w:asciiTheme="minorHAnsi" w:hAnsiTheme="minorHAnsi" w:cstheme="minorHAnsi"/>
          <w:color w:val="auto"/>
        </w:rPr>
        <w:t>of</w:t>
      </w:r>
      <w:r w:rsidR="00641A14">
        <w:rPr>
          <w:rFonts w:asciiTheme="minorHAnsi" w:hAnsiTheme="minorHAnsi" w:cstheme="minorHAnsi"/>
          <w:color w:val="auto"/>
        </w:rPr>
        <w:t>-</w:t>
      </w:r>
      <w:r w:rsidR="00E934B3" w:rsidRPr="00494F85">
        <w:rPr>
          <w:rFonts w:asciiTheme="minorHAnsi" w:hAnsiTheme="minorHAnsi" w:cstheme="minorHAnsi"/>
          <w:color w:val="auto"/>
        </w:rPr>
        <w:t xml:space="preserve">sight piloting by an operator who cannot directly observe the target area. This scenario </w:t>
      </w:r>
      <w:r w:rsidR="00641A14">
        <w:rPr>
          <w:rFonts w:asciiTheme="minorHAnsi" w:hAnsiTheme="minorHAnsi" w:cstheme="minorHAnsi"/>
          <w:color w:val="auto"/>
        </w:rPr>
        <w:t>may</w:t>
      </w:r>
      <w:r w:rsidR="00E934B3" w:rsidRPr="00494F85">
        <w:rPr>
          <w:rFonts w:asciiTheme="minorHAnsi" w:hAnsiTheme="minorHAnsi" w:cstheme="minorHAnsi"/>
          <w:color w:val="auto"/>
        </w:rPr>
        <w:t xml:space="preserve"> require development of other UAS to deploy and retrieve sentinel cages or larvicide collection cups and others to record m</w:t>
      </w:r>
      <w:r w:rsidR="00721D5E" w:rsidRPr="00494F85">
        <w:rPr>
          <w:rFonts w:asciiTheme="minorHAnsi" w:hAnsiTheme="minorHAnsi" w:cstheme="minorHAnsi"/>
          <w:color w:val="auto"/>
        </w:rPr>
        <w:t xml:space="preserve">eteorology </w:t>
      </w:r>
      <w:r w:rsidR="00E934B3" w:rsidRPr="00494F85">
        <w:rPr>
          <w:rFonts w:asciiTheme="minorHAnsi" w:hAnsiTheme="minorHAnsi" w:cstheme="minorHAnsi"/>
          <w:color w:val="auto"/>
        </w:rPr>
        <w:t xml:space="preserve">in these inaccessible target areas. Mortality data from such a scenario </w:t>
      </w:r>
      <w:r w:rsidR="00641A14">
        <w:rPr>
          <w:rFonts w:asciiTheme="minorHAnsi" w:hAnsiTheme="minorHAnsi" w:cstheme="minorHAnsi"/>
          <w:color w:val="auto"/>
        </w:rPr>
        <w:t>can</w:t>
      </w:r>
      <w:r w:rsidR="00E934B3" w:rsidRPr="00494F85">
        <w:rPr>
          <w:rFonts w:asciiTheme="minorHAnsi" w:hAnsiTheme="minorHAnsi" w:cstheme="minorHAnsi"/>
          <w:color w:val="auto"/>
        </w:rPr>
        <w:t xml:space="preserve"> be analyzed in the GIS as with established scenarios, with added map features such as effects of natural obstacles, microhabitat, and micrometeorology that may </w:t>
      </w:r>
      <w:r w:rsidR="00641A14">
        <w:rPr>
          <w:rFonts w:asciiTheme="minorHAnsi" w:hAnsiTheme="minorHAnsi" w:cstheme="minorHAnsi"/>
          <w:color w:val="auto"/>
        </w:rPr>
        <w:t>differ</w:t>
      </w:r>
      <w:r w:rsidR="00E934B3" w:rsidRPr="00494F85">
        <w:rPr>
          <w:rFonts w:asciiTheme="minorHAnsi" w:hAnsiTheme="minorHAnsi" w:cstheme="minorHAnsi"/>
          <w:color w:val="auto"/>
        </w:rPr>
        <w:t xml:space="preserve"> from such effects during more standard applications with truck, aircraft, or portable sprayers. Advanced capabilities of GIS such as visualization of 3</w:t>
      </w:r>
      <w:r w:rsidR="00DA2FB4" w:rsidRPr="00494F85">
        <w:rPr>
          <w:rFonts w:asciiTheme="minorHAnsi" w:hAnsiTheme="minorHAnsi" w:cstheme="minorHAnsi"/>
          <w:color w:val="auto"/>
        </w:rPr>
        <w:t xml:space="preserve">-dimensional interpolations </w:t>
      </w:r>
      <w:r w:rsidR="00E934B3" w:rsidRPr="00494F85">
        <w:rPr>
          <w:rFonts w:asciiTheme="minorHAnsi" w:hAnsiTheme="minorHAnsi" w:cstheme="minorHAnsi"/>
          <w:color w:val="auto"/>
        </w:rPr>
        <w:t xml:space="preserve">of mortality from enhanced </w:t>
      </w:r>
      <w:r w:rsidR="00641A14">
        <w:rPr>
          <w:rFonts w:asciiTheme="minorHAnsi" w:hAnsiTheme="minorHAnsi" w:cstheme="minorHAnsi"/>
          <w:color w:val="auto"/>
        </w:rPr>
        <w:t xml:space="preserve">sentinel </w:t>
      </w:r>
      <w:r w:rsidR="00E934B3" w:rsidRPr="00494F85">
        <w:rPr>
          <w:rFonts w:asciiTheme="minorHAnsi" w:hAnsiTheme="minorHAnsi" w:cstheme="minorHAnsi"/>
          <w:color w:val="auto"/>
        </w:rPr>
        <w:t xml:space="preserve">placement in vertical </w:t>
      </w:r>
      <w:r w:rsidR="00641A14">
        <w:rPr>
          <w:rFonts w:asciiTheme="minorHAnsi" w:hAnsiTheme="minorHAnsi" w:cstheme="minorHAnsi"/>
          <w:color w:val="auto"/>
        </w:rPr>
        <w:t>and</w:t>
      </w:r>
      <w:r w:rsidR="00E934B3" w:rsidRPr="00494F85">
        <w:rPr>
          <w:rFonts w:asciiTheme="minorHAnsi" w:hAnsiTheme="minorHAnsi" w:cstheme="minorHAnsi"/>
          <w:color w:val="auto"/>
        </w:rPr>
        <w:t xml:space="preserve"> horizontal grids </w:t>
      </w:r>
      <w:r w:rsidR="00641A14">
        <w:rPr>
          <w:rFonts w:asciiTheme="minorHAnsi" w:hAnsiTheme="minorHAnsi" w:cstheme="minorHAnsi"/>
          <w:color w:val="auto"/>
        </w:rPr>
        <w:t>are also possibilities</w:t>
      </w:r>
      <w:r w:rsidR="00E934B3" w:rsidRPr="00494F85">
        <w:rPr>
          <w:rFonts w:asciiTheme="minorHAnsi" w:hAnsiTheme="minorHAnsi" w:cstheme="minorHAnsi"/>
          <w:color w:val="auto"/>
        </w:rPr>
        <w:t xml:space="preserve"> for both standard and emerging application technology.</w:t>
      </w:r>
    </w:p>
    <w:p w14:paraId="44412CE7" w14:textId="77777777" w:rsidR="00DB020E" w:rsidRPr="00494F85" w:rsidRDefault="00DB020E" w:rsidP="0045025F">
      <w:pPr>
        <w:rPr>
          <w:rFonts w:asciiTheme="minorHAnsi" w:hAnsiTheme="minorHAnsi" w:cstheme="minorHAnsi"/>
          <w:b/>
          <w:bCs/>
          <w:color w:val="auto"/>
        </w:rPr>
      </w:pPr>
    </w:p>
    <w:p w14:paraId="1734505F" w14:textId="360C6B04" w:rsidR="00AA03DF" w:rsidRPr="00494F85" w:rsidRDefault="00AA03DF" w:rsidP="0045025F">
      <w:pPr>
        <w:rPr>
          <w:rFonts w:asciiTheme="minorHAnsi" w:hAnsiTheme="minorHAnsi" w:cstheme="minorHAnsi"/>
          <w:color w:val="auto"/>
        </w:rPr>
      </w:pPr>
      <w:r w:rsidRPr="00494F85">
        <w:rPr>
          <w:rFonts w:asciiTheme="minorHAnsi" w:hAnsiTheme="minorHAnsi" w:cstheme="minorHAnsi"/>
          <w:b/>
          <w:bCs/>
          <w:color w:val="auto"/>
        </w:rPr>
        <w:t>ACKNOWLEDGMENTS:</w:t>
      </w:r>
      <w:r w:rsidR="00BA43D5" w:rsidRPr="00494F85">
        <w:rPr>
          <w:rFonts w:asciiTheme="minorHAnsi" w:hAnsiTheme="minorHAnsi" w:cstheme="minorHAnsi"/>
          <w:color w:val="auto"/>
        </w:rPr>
        <w:t xml:space="preserve"> </w:t>
      </w:r>
    </w:p>
    <w:p w14:paraId="246DCD94" w14:textId="684E5CE4" w:rsidR="007A4DD6" w:rsidRPr="00494F85" w:rsidRDefault="00641A14" w:rsidP="0045025F">
      <w:pPr>
        <w:rPr>
          <w:rFonts w:asciiTheme="minorHAnsi" w:hAnsiTheme="minorHAnsi" w:cstheme="minorHAnsi"/>
          <w:color w:val="auto"/>
        </w:rPr>
      </w:pPr>
      <w:r>
        <w:rPr>
          <w:rFonts w:asciiTheme="minorHAnsi" w:hAnsiTheme="minorHAnsi" w:cstheme="minorHAnsi"/>
          <w:color w:val="auto"/>
        </w:rPr>
        <w:t xml:space="preserve">We would like to </w:t>
      </w:r>
      <w:r w:rsidR="0044640E" w:rsidRPr="00494F85">
        <w:rPr>
          <w:rFonts w:asciiTheme="minorHAnsi" w:hAnsiTheme="minorHAnsi" w:cstheme="minorHAnsi"/>
          <w:color w:val="auto"/>
        </w:rPr>
        <w:t>thank the scientists and technicians at the Coachella Valley Mosquito and Vector Control District and the U</w:t>
      </w:r>
      <w:r>
        <w:rPr>
          <w:rFonts w:asciiTheme="minorHAnsi" w:hAnsiTheme="minorHAnsi" w:cstheme="minorHAnsi"/>
          <w:color w:val="auto"/>
        </w:rPr>
        <w:t>.</w:t>
      </w:r>
      <w:r w:rsidR="0044640E" w:rsidRPr="00494F85">
        <w:rPr>
          <w:rFonts w:asciiTheme="minorHAnsi" w:hAnsiTheme="minorHAnsi" w:cstheme="minorHAnsi"/>
          <w:color w:val="auto"/>
        </w:rPr>
        <w:t>S</w:t>
      </w:r>
      <w:r>
        <w:rPr>
          <w:rFonts w:asciiTheme="minorHAnsi" w:hAnsiTheme="minorHAnsi" w:cstheme="minorHAnsi"/>
          <w:color w:val="auto"/>
        </w:rPr>
        <w:t>.</w:t>
      </w:r>
      <w:r w:rsidR="0044640E" w:rsidRPr="00494F85">
        <w:rPr>
          <w:rFonts w:asciiTheme="minorHAnsi" w:hAnsiTheme="minorHAnsi" w:cstheme="minorHAnsi"/>
          <w:color w:val="auto"/>
        </w:rPr>
        <w:t xml:space="preserve"> Army Medical Research Directorate-Kenya for </w:t>
      </w:r>
      <w:r w:rsidR="0082086C" w:rsidRPr="00494F85">
        <w:rPr>
          <w:rFonts w:asciiTheme="minorHAnsi" w:hAnsiTheme="minorHAnsi" w:cstheme="minorHAnsi"/>
          <w:color w:val="auto"/>
        </w:rPr>
        <w:t xml:space="preserve">expert production of colony insect specimens and </w:t>
      </w:r>
      <w:r w:rsidR="0044640E" w:rsidRPr="00494F85">
        <w:rPr>
          <w:rFonts w:asciiTheme="minorHAnsi" w:hAnsiTheme="minorHAnsi" w:cstheme="minorHAnsi"/>
          <w:color w:val="auto"/>
        </w:rPr>
        <w:t>coll</w:t>
      </w:r>
      <w:r w:rsidR="0082086C" w:rsidRPr="00494F85">
        <w:rPr>
          <w:rFonts w:asciiTheme="minorHAnsi" w:hAnsiTheme="minorHAnsi" w:cstheme="minorHAnsi"/>
          <w:color w:val="auto"/>
        </w:rPr>
        <w:t>aboration on</w:t>
      </w:r>
      <w:r>
        <w:rPr>
          <w:rFonts w:asciiTheme="minorHAnsi" w:hAnsiTheme="minorHAnsi" w:cstheme="minorHAnsi"/>
          <w:color w:val="auto"/>
        </w:rPr>
        <w:t xml:space="preserve"> the</w:t>
      </w:r>
      <w:r w:rsidR="0082086C" w:rsidRPr="00494F85">
        <w:rPr>
          <w:rFonts w:asciiTheme="minorHAnsi" w:hAnsiTheme="minorHAnsi" w:cstheme="minorHAnsi"/>
          <w:color w:val="auto"/>
        </w:rPr>
        <w:t xml:space="preserve"> field studies produ</w:t>
      </w:r>
      <w:r w:rsidR="0044640E" w:rsidRPr="00494F85">
        <w:rPr>
          <w:rFonts w:asciiTheme="minorHAnsi" w:hAnsiTheme="minorHAnsi" w:cstheme="minorHAnsi"/>
          <w:color w:val="auto"/>
        </w:rPr>
        <w:t xml:space="preserve">cing the unpublished data presented in the </w:t>
      </w:r>
      <w:r>
        <w:rPr>
          <w:rFonts w:asciiTheme="minorHAnsi" w:hAnsiTheme="minorHAnsi" w:cstheme="minorHAnsi"/>
          <w:color w:val="auto"/>
        </w:rPr>
        <w:t>r</w:t>
      </w:r>
      <w:r w:rsidR="0044640E" w:rsidRPr="00494F85">
        <w:rPr>
          <w:rFonts w:asciiTheme="minorHAnsi" w:hAnsiTheme="minorHAnsi" w:cstheme="minorHAnsi"/>
          <w:color w:val="auto"/>
        </w:rPr>
        <w:t xml:space="preserve">epresentative </w:t>
      </w:r>
      <w:r>
        <w:rPr>
          <w:rFonts w:asciiTheme="minorHAnsi" w:hAnsiTheme="minorHAnsi" w:cstheme="minorHAnsi"/>
          <w:color w:val="auto"/>
        </w:rPr>
        <w:t>r</w:t>
      </w:r>
      <w:r w:rsidR="0044640E" w:rsidRPr="00494F85">
        <w:rPr>
          <w:rFonts w:asciiTheme="minorHAnsi" w:hAnsiTheme="minorHAnsi" w:cstheme="minorHAnsi"/>
          <w:color w:val="auto"/>
        </w:rPr>
        <w:t xml:space="preserve">esults. </w:t>
      </w:r>
      <w:r w:rsidR="0043782C" w:rsidRPr="00494F85">
        <w:rPr>
          <w:rFonts w:asciiTheme="minorHAnsi" w:hAnsiTheme="minorHAnsi" w:cstheme="minorHAnsi"/>
          <w:color w:val="auto"/>
        </w:rPr>
        <w:t>This research was supported by the U</w:t>
      </w:r>
      <w:r>
        <w:rPr>
          <w:rFonts w:asciiTheme="minorHAnsi" w:hAnsiTheme="minorHAnsi" w:cstheme="minorHAnsi"/>
          <w:color w:val="auto"/>
        </w:rPr>
        <w:t>.</w:t>
      </w:r>
      <w:r w:rsidR="0043782C" w:rsidRPr="00494F85">
        <w:rPr>
          <w:rFonts w:asciiTheme="minorHAnsi" w:hAnsiTheme="minorHAnsi" w:cstheme="minorHAnsi"/>
          <w:color w:val="auto"/>
        </w:rPr>
        <w:t>S</w:t>
      </w:r>
      <w:r>
        <w:rPr>
          <w:rFonts w:asciiTheme="minorHAnsi" w:hAnsiTheme="minorHAnsi" w:cstheme="minorHAnsi"/>
          <w:color w:val="auto"/>
        </w:rPr>
        <w:t>.</w:t>
      </w:r>
      <w:r w:rsidR="0043782C" w:rsidRPr="00494F85">
        <w:rPr>
          <w:rFonts w:asciiTheme="minorHAnsi" w:hAnsiTheme="minorHAnsi" w:cstheme="minorHAnsi"/>
          <w:color w:val="auto"/>
        </w:rPr>
        <w:t xml:space="preserve"> Department of Agriculture (USDA)–Agricultural Research Service and the U</w:t>
      </w:r>
      <w:r>
        <w:rPr>
          <w:rFonts w:asciiTheme="minorHAnsi" w:hAnsiTheme="minorHAnsi" w:cstheme="minorHAnsi"/>
          <w:color w:val="auto"/>
        </w:rPr>
        <w:t>.</w:t>
      </w:r>
      <w:r w:rsidR="0043782C" w:rsidRPr="00494F85">
        <w:rPr>
          <w:rFonts w:asciiTheme="minorHAnsi" w:hAnsiTheme="minorHAnsi" w:cstheme="minorHAnsi"/>
          <w:color w:val="auto"/>
        </w:rPr>
        <w:t>S</w:t>
      </w:r>
      <w:r>
        <w:rPr>
          <w:rFonts w:asciiTheme="minorHAnsi" w:hAnsiTheme="minorHAnsi" w:cstheme="minorHAnsi"/>
          <w:color w:val="auto"/>
        </w:rPr>
        <w:t>.</w:t>
      </w:r>
      <w:r w:rsidR="0043782C" w:rsidRPr="00494F85">
        <w:rPr>
          <w:rFonts w:asciiTheme="minorHAnsi" w:hAnsiTheme="minorHAnsi" w:cstheme="minorHAnsi"/>
          <w:color w:val="auto"/>
        </w:rPr>
        <w:t xml:space="preserve"> Department of Defense (DoD) Deployed War-Fighter Protection Program (DWFP). Mention of trade names or commercial products in this publication is solely </w:t>
      </w:r>
      <w:proofErr w:type="gramStart"/>
      <w:r w:rsidR="0043782C" w:rsidRPr="00494F85">
        <w:rPr>
          <w:rFonts w:asciiTheme="minorHAnsi" w:hAnsiTheme="minorHAnsi" w:cstheme="minorHAnsi"/>
          <w:color w:val="auto"/>
        </w:rPr>
        <w:t>for the purpose of</w:t>
      </w:r>
      <w:proofErr w:type="gramEnd"/>
      <w:r w:rsidR="0043782C" w:rsidRPr="00494F85">
        <w:rPr>
          <w:rFonts w:asciiTheme="minorHAnsi" w:hAnsiTheme="minorHAnsi" w:cstheme="minorHAnsi"/>
          <w:color w:val="auto"/>
        </w:rPr>
        <w:t xml:space="preserve"> providing specific information and does not imply recommendation or endorsement by </w:t>
      </w:r>
      <w:r>
        <w:rPr>
          <w:rFonts w:asciiTheme="minorHAnsi" w:hAnsiTheme="minorHAnsi" w:cstheme="minorHAnsi"/>
          <w:color w:val="auto"/>
        </w:rPr>
        <w:t xml:space="preserve">the </w:t>
      </w:r>
      <w:r w:rsidR="0043782C" w:rsidRPr="00494F85">
        <w:rPr>
          <w:rFonts w:asciiTheme="minorHAnsi" w:hAnsiTheme="minorHAnsi" w:cstheme="minorHAnsi"/>
          <w:color w:val="auto"/>
        </w:rPr>
        <w:t>USDA, DoD, or DWFP. The USDA is an equal opportunity provider and employer.</w:t>
      </w:r>
    </w:p>
    <w:p w14:paraId="6D788989" w14:textId="77777777" w:rsidR="00DB020E" w:rsidRPr="00494F85" w:rsidRDefault="00DB020E" w:rsidP="0045025F">
      <w:pPr>
        <w:rPr>
          <w:rFonts w:asciiTheme="minorHAnsi" w:hAnsiTheme="minorHAnsi" w:cstheme="minorHAnsi"/>
          <w:b/>
          <w:bCs/>
          <w:color w:val="auto"/>
        </w:rPr>
      </w:pPr>
    </w:p>
    <w:p w14:paraId="5A50C102" w14:textId="77777777" w:rsidR="0043782C" w:rsidRPr="00494F85" w:rsidRDefault="00AA03DF" w:rsidP="0045025F">
      <w:pPr>
        <w:pStyle w:val="NormalWeb"/>
        <w:spacing w:before="0" w:beforeAutospacing="0" w:after="0" w:afterAutospacing="0"/>
        <w:rPr>
          <w:rFonts w:asciiTheme="minorHAnsi" w:hAnsiTheme="minorHAnsi" w:cstheme="minorHAnsi"/>
          <w:b/>
          <w:bCs/>
          <w:color w:val="auto"/>
        </w:rPr>
      </w:pPr>
      <w:r w:rsidRPr="00494F85">
        <w:rPr>
          <w:rFonts w:asciiTheme="minorHAnsi" w:hAnsiTheme="minorHAnsi" w:cstheme="minorHAnsi"/>
          <w:b/>
          <w:color w:val="auto"/>
        </w:rPr>
        <w:t>DISCLOSURES</w:t>
      </w:r>
      <w:r w:rsidRPr="00494F85">
        <w:rPr>
          <w:rFonts w:asciiTheme="minorHAnsi" w:hAnsiTheme="minorHAnsi" w:cstheme="minorHAnsi"/>
          <w:b/>
          <w:bCs/>
          <w:color w:val="auto"/>
        </w:rPr>
        <w:t xml:space="preserve">: </w:t>
      </w:r>
    </w:p>
    <w:p w14:paraId="0E983750" w14:textId="16BD474B" w:rsidR="00BA43D5" w:rsidRPr="00494F85" w:rsidRDefault="00BA43D5" w:rsidP="0045025F">
      <w:pPr>
        <w:pStyle w:val="NormalWeb"/>
        <w:spacing w:before="0" w:beforeAutospacing="0" w:after="0" w:afterAutospacing="0"/>
        <w:rPr>
          <w:rFonts w:asciiTheme="minorHAnsi" w:hAnsiTheme="minorHAnsi" w:cstheme="minorHAnsi"/>
          <w:color w:val="auto"/>
        </w:rPr>
      </w:pPr>
      <w:r w:rsidRPr="00494F85">
        <w:rPr>
          <w:rFonts w:asciiTheme="minorHAnsi" w:hAnsiTheme="minorHAnsi" w:cstheme="minorHAnsi"/>
          <w:color w:val="auto"/>
        </w:rPr>
        <w:t>The authors have no</w:t>
      </w:r>
      <w:r w:rsidR="0043782C" w:rsidRPr="00494F85">
        <w:rPr>
          <w:rFonts w:asciiTheme="minorHAnsi" w:hAnsiTheme="minorHAnsi" w:cstheme="minorHAnsi"/>
          <w:color w:val="auto"/>
        </w:rPr>
        <w:t xml:space="preserve"> conflicts of interest</w:t>
      </w:r>
      <w:r w:rsidRPr="00494F85">
        <w:rPr>
          <w:rFonts w:asciiTheme="minorHAnsi" w:hAnsiTheme="minorHAnsi" w:cstheme="minorHAnsi"/>
          <w:color w:val="auto"/>
        </w:rPr>
        <w:t xml:space="preserve"> to di</w:t>
      </w:r>
      <w:r w:rsidR="0043782C" w:rsidRPr="00494F85">
        <w:rPr>
          <w:rFonts w:asciiTheme="minorHAnsi" w:hAnsiTheme="minorHAnsi" w:cstheme="minorHAnsi"/>
          <w:color w:val="auto"/>
        </w:rPr>
        <w:t>sclose.</w:t>
      </w:r>
    </w:p>
    <w:p w14:paraId="7AE40B43" w14:textId="7BCC7384" w:rsidR="00BA43D5" w:rsidRPr="00494F85" w:rsidRDefault="00BA43D5" w:rsidP="0045025F">
      <w:pPr>
        <w:widowControl/>
        <w:autoSpaceDE/>
        <w:autoSpaceDN/>
        <w:adjustRightInd/>
        <w:rPr>
          <w:rFonts w:asciiTheme="minorHAnsi" w:hAnsiTheme="minorHAnsi" w:cstheme="minorHAnsi"/>
          <w:b/>
          <w:bCs/>
          <w:color w:val="auto"/>
        </w:rPr>
      </w:pPr>
    </w:p>
    <w:p w14:paraId="0B6A9E26" w14:textId="4963CFC4" w:rsidR="00BA43D5" w:rsidRPr="00494F85" w:rsidRDefault="009726EE" w:rsidP="0045025F">
      <w:pPr>
        <w:autoSpaceDE/>
        <w:autoSpaceDN/>
        <w:adjustRightInd/>
        <w:rPr>
          <w:rFonts w:asciiTheme="minorHAnsi" w:hAnsiTheme="minorHAnsi" w:cstheme="minorHAnsi"/>
          <w:bCs/>
          <w:color w:val="auto"/>
        </w:rPr>
      </w:pPr>
      <w:r w:rsidRPr="00494F85">
        <w:rPr>
          <w:rFonts w:asciiTheme="minorHAnsi" w:hAnsiTheme="minorHAnsi" w:cstheme="minorHAnsi"/>
          <w:b/>
          <w:bCs/>
          <w:color w:val="auto"/>
        </w:rPr>
        <w:t>REFERENCES</w:t>
      </w:r>
      <w:r w:rsidR="00D04760" w:rsidRPr="00494F85">
        <w:rPr>
          <w:rFonts w:asciiTheme="minorHAnsi" w:hAnsiTheme="minorHAnsi" w:cstheme="minorHAnsi"/>
          <w:b/>
          <w:bCs/>
          <w:color w:val="auto"/>
        </w:rPr>
        <w:t>:</w:t>
      </w:r>
      <w:r w:rsidRPr="00494F85">
        <w:rPr>
          <w:rFonts w:asciiTheme="minorHAnsi" w:hAnsiTheme="minorHAnsi" w:cstheme="minorHAnsi"/>
          <w:color w:val="auto"/>
        </w:rPr>
        <w:t xml:space="preserve"> </w:t>
      </w:r>
    </w:p>
    <w:p w14:paraId="7B9DF572" w14:textId="63E82BF1"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r w:rsidRPr="00494F85">
        <w:rPr>
          <w:rFonts w:asciiTheme="minorHAnsi" w:hAnsiTheme="minorHAnsi" w:cstheme="minorHAnsi"/>
          <w:bCs/>
          <w:color w:val="auto"/>
        </w:rPr>
        <w:t>Britch, S.C.</w:t>
      </w:r>
      <w:r w:rsidR="00641A14">
        <w:rPr>
          <w:rFonts w:asciiTheme="minorHAnsi" w:hAnsiTheme="minorHAnsi" w:cstheme="minorHAnsi"/>
          <w:bCs/>
          <w:color w:val="auto"/>
        </w:rPr>
        <w:t>,</w:t>
      </w:r>
      <w:r w:rsidR="004F6812" w:rsidRPr="004F6812">
        <w:rPr>
          <w:rFonts w:asciiTheme="minorHAnsi" w:hAnsiTheme="minorHAnsi" w:cstheme="minorHAnsi"/>
          <w:bCs/>
          <w:i/>
          <w:color w:val="auto"/>
        </w:rPr>
        <w:t xml:space="preserve"> et al.</w:t>
      </w:r>
      <w:r w:rsidRPr="00494F85">
        <w:rPr>
          <w:rFonts w:asciiTheme="minorHAnsi" w:hAnsiTheme="minorHAnsi" w:cstheme="minorHAnsi"/>
          <w:bCs/>
          <w:color w:val="auto"/>
        </w:rPr>
        <w:t xml:space="preserve"> A mobile App for military operational entomology pesticide applications. </w:t>
      </w:r>
      <w:r w:rsidR="002F0D0A">
        <w:rPr>
          <w:rFonts w:asciiTheme="minorHAnsi" w:hAnsiTheme="minorHAnsi" w:cstheme="minorHAnsi"/>
          <w:bCs/>
          <w:i/>
          <w:color w:val="auto"/>
        </w:rPr>
        <w:t>Journal of the American Mosquito Control Association</w:t>
      </w:r>
      <w:r w:rsidRPr="00494F85">
        <w:rPr>
          <w:rFonts w:asciiTheme="minorHAnsi" w:hAnsiTheme="minorHAnsi" w:cstheme="minorHAnsi"/>
          <w:bCs/>
          <w:i/>
          <w:color w:val="auto"/>
        </w:rPr>
        <w:t xml:space="preserve">. </w:t>
      </w:r>
      <w:r w:rsidRPr="0069647C">
        <w:rPr>
          <w:rFonts w:asciiTheme="minorHAnsi" w:hAnsiTheme="minorHAnsi" w:cstheme="minorHAnsi"/>
          <w:b/>
          <w:bCs/>
          <w:color w:val="auto"/>
        </w:rPr>
        <w:t>30</w:t>
      </w:r>
      <w:r w:rsidRPr="00494F85">
        <w:rPr>
          <w:rFonts w:asciiTheme="minorHAnsi" w:hAnsiTheme="minorHAnsi" w:cstheme="minorHAnsi"/>
          <w:bCs/>
          <w:color w:val="auto"/>
        </w:rPr>
        <w:t xml:space="preserve"> (3), 234–238 (2014).</w:t>
      </w:r>
    </w:p>
    <w:p w14:paraId="4B186DDA"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75DE04A1" w14:textId="22DEB783"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r w:rsidRPr="00494F85">
        <w:rPr>
          <w:rFonts w:asciiTheme="minorHAnsi" w:hAnsiTheme="minorHAnsi" w:cstheme="minorHAnsi"/>
          <w:bCs/>
          <w:color w:val="auto"/>
        </w:rPr>
        <w:t>Britch, S.C.</w:t>
      </w:r>
      <w:r w:rsidR="00641A14">
        <w:rPr>
          <w:rFonts w:asciiTheme="minorHAnsi" w:hAnsiTheme="minorHAnsi" w:cstheme="minorHAnsi"/>
          <w:bCs/>
          <w:color w:val="auto"/>
        </w:rPr>
        <w:t>,</w:t>
      </w:r>
      <w:r w:rsidR="004F6812" w:rsidRPr="004F6812">
        <w:rPr>
          <w:rFonts w:asciiTheme="minorHAnsi" w:hAnsiTheme="minorHAnsi" w:cstheme="minorHAnsi"/>
          <w:bCs/>
          <w:i/>
          <w:color w:val="auto"/>
        </w:rPr>
        <w:t xml:space="preserve"> et al.</w:t>
      </w:r>
      <w:r w:rsidRPr="00494F85">
        <w:rPr>
          <w:rFonts w:asciiTheme="minorHAnsi" w:hAnsiTheme="minorHAnsi" w:cstheme="minorHAnsi"/>
          <w:bCs/>
          <w:color w:val="auto"/>
        </w:rPr>
        <w:t xml:space="preserve"> Evaluation of barrier treatments on native vegetation in a southern California desert habitat. </w:t>
      </w:r>
      <w:r w:rsidR="002F0D0A">
        <w:rPr>
          <w:rFonts w:asciiTheme="minorHAnsi" w:hAnsiTheme="minorHAnsi" w:cstheme="minorHAnsi"/>
          <w:bCs/>
          <w:i/>
          <w:color w:val="auto"/>
        </w:rPr>
        <w:t>Journal of the American Mosquito Control Association</w:t>
      </w:r>
      <w:r w:rsidRPr="00494F85">
        <w:rPr>
          <w:rFonts w:asciiTheme="minorHAnsi" w:hAnsiTheme="minorHAnsi" w:cstheme="minorHAnsi"/>
          <w:bCs/>
          <w:i/>
          <w:color w:val="auto"/>
        </w:rPr>
        <w:t>.</w:t>
      </w:r>
      <w:r w:rsidRPr="00494F85">
        <w:rPr>
          <w:rFonts w:asciiTheme="minorHAnsi" w:hAnsiTheme="minorHAnsi" w:cstheme="minorHAnsi"/>
          <w:bCs/>
          <w:color w:val="auto"/>
        </w:rPr>
        <w:t xml:space="preserve"> </w:t>
      </w:r>
      <w:r w:rsidRPr="0069647C">
        <w:rPr>
          <w:rFonts w:asciiTheme="minorHAnsi" w:hAnsiTheme="minorHAnsi" w:cstheme="minorHAnsi"/>
          <w:b/>
          <w:bCs/>
          <w:color w:val="auto"/>
        </w:rPr>
        <w:t>25</w:t>
      </w:r>
      <w:r w:rsidRPr="00494F85">
        <w:rPr>
          <w:rFonts w:asciiTheme="minorHAnsi" w:hAnsiTheme="minorHAnsi" w:cstheme="minorHAnsi"/>
          <w:bCs/>
          <w:color w:val="auto"/>
        </w:rPr>
        <w:t xml:space="preserve"> (2), 184–193 (2009).</w:t>
      </w:r>
    </w:p>
    <w:p w14:paraId="033B29F4" w14:textId="77777777" w:rsidR="00DD0D9C" w:rsidRPr="00494F85" w:rsidRDefault="00DD0D9C" w:rsidP="0045025F">
      <w:pPr>
        <w:widowControl/>
        <w:autoSpaceDE/>
        <w:autoSpaceDN/>
        <w:adjustRightInd/>
        <w:rPr>
          <w:rFonts w:asciiTheme="minorHAnsi" w:hAnsiTheme="minorHAnsi" w:cstheme="minorHAnsi"/>
          <w:bCs/>
          <w:color w:val="auto"/>
        </w:rPr>
      </w:pPr>
    </w:p>
    <w:p w14:paraId="61649C2F" w14:textId="222CB0D5"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r w:rsidRPr="00494F85">
        <w:rPr>
          <w:rFonts w:asciiTheme="minorHAnsi" w:hAnsiTheme="minorHAnsi" w:cstheme="minorHAnsi"/>
          <w:bCs/>
          <w:color w:val="auto"/>
        </w:rPr>
        <w:t>Britch, S.C.</w:t>
      </w:r>
      <w:r w:rsidR="00641A14">
        <w:rPr>
          <w:rFonts w:asciiTheme="minorHAnsi" w:hAnsiTheme="minorHAnsi" w:cstheme="minorHAnsi"/>
          <w:bCs/>
          <w:color w:val="auto"/>
        </w:rPr>
        <w:t>,</w:t>
      </w:r>
      <w:r w:rsidR="004F6812" w:rsidRPr="004F6812">
        <w:rPr>
          <w:rFonts w:asciiTheme="minorHAnsi" w:hAnsiTheme="minorHAnsi" w:cstheme="minorHAnsi"/>
          <w:bCs/>
          <w:i/>
          <w:color w:val="auto"/>
        </w:rPr>
        <w:t xml:space="preserve"> et al.</w:t>
      </w:r>
      <w:r w:rsidRPr="00494F85">
        <w:rPr>
          <w:rFonts w:asciiTheme="minorHAnsi" w:hAnsiTheme="minorHAnsi" w:cstheme="minorHAnsi"/>
          <w:bCs/>
          <w:color w:val="auto"/>
        </w:rPr>
        <w:t xml:space="preserve"> Residual mosquito barrier treatments on U.S. military camouflage netting in a southern California desert environment. </w:t>
      </w:r>
      <w:r w:rsidRPr="00494F85">
        <w:rPr>
          <w:rFonts w:asciiTheme="minorHAnsi" w:hAnsiTheme="minorHAnsi" w:cstheme="minorHAnsi"/>
          <w:bCs/>
          <w:i/>
          <w:color w:val="auto"/>
        </w:rPr>
        <w:t>Military Medicine</w:t>
      </w:r>
      <w:r w:rsidR="0002335D">
        <w:rPr>
          <w:rFonts w:asciiTheme="minorHAnsi" w:hAnsiTheme="minorHAnsi" w:cstheme="minorHAnsi"/>
          <w:bCs/>
          <w:i/>
          <w:color w:val="auto"/>
        </w:rPr>
        <w:t>.</w:t>
      </w:r>
      <w:r w:rsidRPr="00494F85">
        <w:rPr>
          <w:rFonts w:asciiTheme="minorHAnsi" w:hAnsiTheme="minorHAnsi" w:cstheme="minorHAnsi"/>
          <w:bCs/>
          <w:color w:val="auto"/>
        </w:rPr>
        <w:t xml:space="preserve"> </w:t>
      </w:r>
      <w:r w:rsidRPr="0069647C">
        <w:rPr>
          <w:rFonts w:asciiTheme="minorHAnsi" w:hAnsiTheme="minorHAnsi" w:cstheme="minorHAnsi"/>
          <w:b/>
          <w:bCs/>
          <w:color w:val="auto"/>
        </w:rPr>
        <w:t>175</w:t>
      </w:r>
      <w:r w:rsidRPr="00494F85">
        <w:rPr>
          <w:rFonts w:asciiTheme="minorHAnsi" w:hAnsiTheme="minorHAnsi" w:cstheme="minorHAnsi"/>
          <w:bCs/>
          <w:color w:val="auto"/>
        </w:rPr>
        <w:t xml:space="preserve"> (8), 599–606 (2010).</w:t>
      </w:r>
    </w:p>
    <w:p w14:paraId="78268BF4" w14:textId="77777777" w:rsidR="00DD0D9C" w:rsidRPr="00494F85" w:rsidRDefault="00DD0D9C" w:rsidP="0045025F">
      <w:pPr>
        <w:widowControl/>
        <w:autoSpaceDE/>
        <w:autoSpaceDN/>
        <w:adjustRightInd/>
        <w:rPr>
          <w:rFonts w:asciiTheme="minorHAnsi" w:hAnsiTheme="minorHAnsi" w:cstheme="minorHAnsi"/>
          <w:bCs/>
          <w:color w:val="auto"/>
        </w:rPr>
      </w:pPr>
    </w:p>
    <w:p w14:paraId="6BC88F1D" w14:textId="606E34C1"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r w:rsidRPr="00494F85">
        <w:rPr>
          <w:rFonts w:asciiTheme="minorHAnsi" w:hAnsiTheme="minorHAnsi" w:cstheme="minorHAnsi"/>
          <w:bCs/>
          <w:color w:val="auto"/>
        </w:rPr>
        <w:t>Britch, S.C.</w:t>
      </w:r>
      <w:r w:rsidR="00641A14">
        <w:rPr>
          <w:rFonts w:asciiTheme="minorHAnsi" w:hAnsiTheme="minorHAnsi" w:cstheme="minorHAnsi"/>
          <w:bCs/>
          <w:color w:val="auto"/>
        </w:rPr>
        <w:t>,</w:t>
      </w:r>
      <w:r w:rsidR="004F6812" w:rsidRPr="004F6812">
        <w:rPr>
          <w:rFonts w:asciiTheme="minorHAnsi" w:hAnsiTheme="minorHAnsi" w:cstheme="minorHAnsi"/>
          <w:bCs/>
          <w:i/>
          <w:color w:val="auto"/>
        </w:rPr>
        <w:t xml:space="preserve"> et al.</w:t>
      </w:r>
      <w:r w:rsidRPr="00494F85">
        <w:rPr>
          <w:rFonts w:asciiTheme="minorHAnsi" w:hAnsiTheme="minorHAnsi" w:cstheme="minorHAnsi"/>
          <w:bCs/>
          <w:color w:val="auto"/>
        </w:rPr>
        <w:t xml:space="preserve"> Longevity and efficacy of bifenthrin treatment on desert-pattern US military camouflage netting against mosquitoes in a hot-arid environment. </w:t>
      </w:r>
      <w:r w:rsidR="002F0D0A">
        <w:rPr>
          <w:rFonts w:asciiTheme="minorHAnsi" w:hAnsiTheme="minorHAnsi" w:cstheme="minorHAnsi"/>
          <w:bCs/>
          <w:i/>
          <w:color w:val="auto"/>
        </w:rPr>
        <w:t>Journal of the American Mosquito Control Association</w:t>
      </w:r>
      <w:r w:rsidRPr="00494F85">
        <w:rPr>
          <w:rFonts w:asciiTheme="minorHAnsi" w:hAnsiTheme="minorHAnsi" w:cstheme="minorHAnsi"/>
          <w:bCs/>
          <w:i/>
          <w:color w:val="auto"/>
        </w:rPr>
        <w:t>.</w:t>
      </w:r>
      <w:r w:rsidR="004F6812">
        <w:rPr>
          <w:rFonts w:asciiTheme="minorHAnsi" w:hAnsiTheme="minorHAnsi" w:cstheme="minorHAnsi"/>
          <w:bCs/>
          <w:color w:val="auto"/>
        </w:rPr>
        <w:t xml:space="preserve"> </w:t>
      </w:r>
      <w:r w:rsidRPr="0069647C">
        <w:rPr>
          <w:rFonts w:asciiTheme="minorHAnsi" w:hAnsiTheme="minorHAnsi" w:cstheme="minorHAnsi"/>
          <w:b/>
          <w:bCs/>
          <w:color w:val="auto"/>
        </w:rPr>
        <w:t>27</w:t>
      </w:r>
      <w:r w:rsidRPr="00494F85">
        <w:rPr>
          <w:rFonts w:asciiTheme="minorHAnsi" w:hAnsiTheme="minorHAnsi" w:cstheme="minorHAnsi"/>
          <w:bCs/>
          <w:color w:val="auto"/>
        </w:rPr>
        <w:t xml:space="preserve"> (3), 272–279 (2011).</w:t>
      </w:r>
    </w:p>
    <w:p w14:paraId="49DD9749"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082735CA" w14:textId="3462F661"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r w:rsidRPr="00494F85">
        <w:rPr>
          <w:rFonts w:asciiTheme="minorHAnsi" w:hAnsiTheme="minorHAnsi" w:cstheme="minorHAnsi"/>
          <w:bCs/>
          <w:color w:val="auto"/>
        </w:rPr>
        <w:t xml:space="preserve">Rogers, A.J., </w:t>
      </w:r>
      <w:proofErr w:type="spellStart"/>
      <w:r w:rsidRPr="00494F85">
        <w:rPr>
          <w:rFonts w:asciiTheme="minorHAnsi" w:hAnsiTheme="minorHAnsi" w:cstheme="minorHAnsi"/>
          <w:bCs/>
          <w:color w:val="auto"/>
        </w:rPr>
        <w:t>Beidler</w:t>
      </w:r>
      <w:proofErr w:type="spellEnd"/>
      <w:r w:rsidRPr="00494F85">
        <w:rPr>
          <w:rFonts w:asciiTheme="minorHAnsi" w:hAnsiTheme="minorHAnsi" w:cstheme="minorHAnsi"/>
          <w:bCs/>
          <w:color w:val="auto"/>
        </w:rPr>
        <w:t xml:space="preserve">, E.J., </w:t>
      </w:r>
      <w:proofErr w:type="spellStart"/>
      <w:r w:rsidRPr="00494F85">
        <w:rPr>
          <w:rFonts w:asciiTheme="minorHAnsi" w:hAnsiTheme="minorHAnsi" w:cstheme="minorHAnsi"/>
          <w:bCs/>
          <w:color w:val="auto"/>
        </w:rPr>
        <w:t>Rathburn</w:t>
      </w:r>
      <w:proofErr w:type="spellEnd"/>
      <w:r w:rsidRPr="00494F85">
        <w:rPr>
          <w:rFonts w:asciiTheme="minorHAnsi" w:hAnsiTheme="minorHAnsi" w:cstheme="minorHAnsi"/>
          <w:bCs/>
          <w:color w:val="auto"/>
        </w:rPr>
        <w:t xml:space="preserve">, C.J., Jr. A cage test for evaluating mosquito adulticides under field conditions. </w:t>
      </w:r>
      <w:r w:rsidRPr="00494F85">
        <w:rPr>
          <w:rFonts w:asciiTheme="minorHAnsi" w:hAnsiTheme="minorHAnsi" w:cstheme="minorHAnsi"/>
          <w:bCs/>
          <w:i/>
          <w:color w:val="auto"/>
        </w:rPr>
        <w:t>Mosq</w:t>
      </w:r>
      <w:r w:rsidR="002F0D0A">
        <w:rPr>
          <w:rFonts w:asciiTheme="minorHAnsi" w:hAnsiTheme="minorHAnsi" w:cstheme="minorHAnsi"/>
          <w:bCs/>
          <w:i/>
          <w:color w:val="auto"/>
        </w:rPr>
        <w:t>uito</w:t>
      </w:r>
      <w:r w:rsidRPr="00494F85">
        <w:rPr>
          <w:rFonts w:asciiTheme="minorHAnsi" w:hAnsiTheme="minorHAnsi" w:cstheme="minorHAnsi"/>
          <w:bCs/>
          <w:i/>
          <w:color w:val="auto"/>
        </w:rPr>
        <w:t xml:space="preserve"> News</w:t>
      </w:r>
      <w:r w:rsidRPr="00494F85">
        <w:rPr>
          <w:rFonts w:asciiTheme="minorHAnsi" w:hAnsiTheme="minorHAnsi" w:cstheme="minorHAnsi"/>
          <w:bCs/>
          <w:color w:val="auto"/>
        </w:rPr>
        <w:t xml:space="preserve"> </w:t>
      </w:r>
      <w:r w:rsidRPr="0069647C">
        <w:rPr>
          <w:rFonts w:asciiTheme="minorHAnsi" w:hAnsiTheme="minorHAnsi" w:cstheme="minorHAnsi"/>
          <w:b/>
          <w:bCs/>
          <w:color w:val="auto"/>
        </w:rPr>
        <w:t>17</w:t>
      </w:r>
      <w:r w:rsidRPr="00494F85">
        <w:rPr>
          <w:rFonts w:asciiTheme="minorHAnsi" w:hAnsiTheme="minorHAnsi" w:cstheme="minorHAnsi"/>
          <w:bCs/>
          <w:color w:val="auto"/>
        </w:rPr>
        <w:t xml:space="preserve"> (3), 194–198 (1957).</w:t>
      </w:r>
    </w:p>
    <w:p w14:paraId="5501A2CF"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6347295F" w14:textId="76967FBB"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proofErr w:type="spellStart"/>
      <w:r w:rsidRPr="00494F85">
        <w:rPr>
          <w:rFonts w:asciiTheme="minorHAnsi" w:hAnsiTheme="minorHAnsi" w:cstheme="minorHAnsi"/>
          <w:bCs/>
          <w:color w:val="auto"/>
        </w:rPr>
        <w:t>Rathburn</w:t>
      </w:r>
      <w:proofErr w:type="spellEnd"/>
      <w:r w:rsidRPr="00494F85">
        <w:rPr>
          <w:rFonts w:asciiTheme="minorHAnsi" w:hAnsiTheme="minorHAnsi" w:cstheme="minorHAnsi"/>
          <w:bCs/>
          <w:color w:val="auto"/>
        </w:rPr>
        <w:t xml:space="preserve">, Jr., C, B., Rogers, A.J., </w:t>
      </w:r>
      <w:proofErr w:type="spellStart"/>
      <w:r w:rsidRPr="00494F85">
        <w:rPr>
          <w:rFonts w:asciiTheme="minorHAnsi" w:hAnsiTheme="minorHAnsi" w:cstheme="minorHAnsi"/>
          <w:bCs/>
          <w:color w:val="auto"/>
        </w:rPr>
        <w:t>Boike</w:t>
      </w:r>
      <w:proofErr w:type="spellEnd"/>
      <w:r w:rsidRPr="00494F85">
        <w:rPr>
          <w:rFonts w:asciiTheme="minorHAnsi" w:hAnsiTheme="minorHAnsi" w:cstheme="minorHAnsi"/>
          <w:bCs/>
          <w:color w:val="auto"/>
        </w:rPr>
        <w:t xml:space="preserve">, Jr., A, H., Lee, R.M. Evaluation of the ultra-low volume aerial spray technique by use of caged adult mosquitoes. </w:t>
      </w:r>
      <w:r w:rsidRPr="00494F85">
        <w:rPr>
          <w:rFonts w:asciiTheme="minorHAnsi" w:hAnsiTheme="minorHAnsi" w:cstheme="minorHAnsi"/>
          <w:bCs/>
          <w:i/>
          <w:color w:val="auto"/>
        </w:rPr>
        <w:t>Mosq</w:t>
      </w:r>
      <w:r w:rsidR="002F0D0A">
        <w:rPr>
          <w:rFonts w:asciiTheme="minorHAnsi" w:hAnsiTheme="minorHAnsi" w:cstheme="minorHAnsi"/>
          <w:bCs/>
          <w:i/>
          <w:color w:val="auto"/>
        </w:rPr>
        <w:t>uito</w:t>
      </w:r>
      <w:r w:rsidRPr="00494F85">
        <w:rPr>
          <w:rFonts w:asciiTheme="minorHAnsi" w:hAnsiTheme="minorHAnsi" w:cstheme="minorHAnsi"/>
          <w:bCs/>
          <w:i/>
          <w:color w:val="auto"/>
        </w:rPr>
        <w:t xml:space="preserve"> News</w:t>
      </w:r>
      <w:r w:rsidR="0002335D">
        <w:rPr>
          <w:rFonts w:asciiTheme="minorHAnsi" w:hAnsiTheme="minorHAnsi" w:cstheme="minorHAnsi"/>
          <w:bCs/>
          <w:i/>
          <w:color w:val="auto"/>
        </w:rPr>
        <w:t>.</w:t>
      </w:r>
      <w:r w:rsidRPr="00494F85">
        <w:rPr>
          <w:rFonts w:asciiTheme="minorHAnsi" w:hAnsiTheme="minorHAnsi" w:cstheme="minorHAnsi"/>
          <w:bCs/>
          <w:color w:val="auto"/>
        </w:rPr>
        <w:t xml:space="preserve"> </w:t>
      </w:r>
      <w:r w:rsidRPr="0069647C">
        <w:rPr>
          <w:rFonts w:asciiTheme="minorHAnsi" w:hAnsiTheme="minorHAnsi" w:cstheme="minorHAnsi"/>
          <w:b/>
          <w:bCs/>
          <w:color w:val="auto"/>
        </w:rPr>
        <w:t>29</w:t>
      </w:r>
      <w:r w:rsidRPr="00494F85">
        <w:rPr>
          <w:rFonts w:asciiTheme="minorHAnsi" w:hAnsiTheme="minorHAnsi" w:cstheme="minorHAnsi"/>
          <w:bCs/>
          <w:color w:val="auto"/>
        </w:rPr>
        <w:t>, 376–381 (1969).</w:t>
      </w:r>
    </w:p>
    <w:p w14:paraId="3ACFD07E"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3C0B1B0C" w14:textId="214E8846" w:rsidR="00DD0D9C"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r w:rsidRPr="00494F85">
        <w:rPr>
          <w:rFonts w:asciiTheme="minorHAnsi" w:hAnsiTheme="minorHAnsi" w:cstheme="minorHAnsi"/>
          <w:bCs/>
          <w:color w:val="auto"/>
        </w:rPr>
        <w:t xml:space="preserve">Aldridge, R.L., Golden, F.V., Britch, S.C., </w:t>
      </w:r>
      <w:proofErr w:type="spellStart"/>
      <w:r w:rsidRPr="00494F85">
        <w:rPr>
          <w:rFonts w:asciiTheme="minorHAnsi" w:hAnsiTheme="minorHAnsi" w:cstheme="minorHAnsi"/>
          <w:bCs/>
          <w:color w:val="auto"/>
        </w:rPr>
        <w:t>Blersch</w:t>
      </w:r>
      <w:proofErr w:type="spellEnd"/>
      <w:r w:rsidRPr="00494F85">
        <w:rPr>
          <w:rFonts w:asciiTheme="minorHAnsi" w:hAnsiTheme="minorHAnsi" w:cstheme="minorHAnsi"/>
          <w:bCs/>
          <w:color w:val="auto"/>
        </w:rPr>
        <w:t xml:space="preserve">, J., Linthicum, K.J. Truck mounted </w:t>
      </w:r>
      <w:proofErr w:type="spellStart"/>
      <w:r w:rsidRPr="00494F85">
        <w:rPr>
          <w:rFonts w:asciiTheme="minorHAnsi" w:hAnsiTheme="minorHAnsi" w:cstheme="minorHAnsi"/>
          <w:bCs/>
          <w:color w:val="auto"/>
        </w:rPr>
        <w:t>Natular</w:t>
      </w:r>
      <w:proofErr w:type="spellEnd"/>
      <w:r w:rsidRPr="00494F85">
        <w:rPr>
          <w:rFonts w:asciiTheme="minorHAnsi" w:hAnsiTheme="minorHAnsi" w:cstheme="minorHAnsi"/>
          <w:bCs/>
          <w:color w:val="auto"/>
        </w:rPr>
        <w:t xml:space="preserve"> 2EC (</w:t>
      </w:r>
      <w:proofErr w:type="spellStart"/>
      <w:r w:rsidRPr="00494F85">
        <w:rPr>
          <w:rFonts w:asciiTheme="minorHAnsi" w:hAnsiTheme="minorHAnsi" w:cstheme="minorHAnsi"/>
          <w:bCs/>
          <w:color w:val="auto"/>
        </w:rPr>
        <w:t>spinosad</w:t>
      </w:r>
      <w:proofErr w:type="spellEnd"/>
      <w:r w:rsidRPr="00494F85">
        <w:rPr>
          <w:rFonts w:asciiTheme="minorHAnsi" w:hAnsiTheme="minorHAnsi" w:cstheme="minorHAnsi"/>
          <w:bCs/>
          <w:color w:val="auto"/>
        </w:rPr>
        <w:t xml:space="preserve">) ULV residual treatment in a simulated urban environment to control </w:t>
      </w:r>
      <w:r w:rsidRPr="00494F85">
        <w:rPr>
          <w:rFonts w:asciiTheme="minorHAnsi" w:hAnsiTheme="minorHAnsi" w:cstheme="minorHAnsi"/>
          <w:bCs/>
          <w:i/>
          <w:color w:val="auto"/>
        </w:rPr>
        <w:t>Aedes aegypti</w:t>
      </w:r>
      <w:r w:rsidRPr="00494F85">
        <w:rPr>
          <w:rFonts w:asciiTheme="minorHAnsi" w:hAnsiTheme="minorHAnsi" w:cstheme="minorHAnsi"/>
          <w:bCs/>
          <w:color w:val="auto"/>
        </w:rPr>
        <w:t xml:space="preserve"> and </w:t>
      </w:r>
      <w:r w:rsidRPr="00494F85">
        <w:rPr>
          <w:rFonts w:asciiTheme="minorHAnsi" w:hAnsiTheme="minorHAnsi" w:cstheme="minorHAnsi"/>
          <w:bCs/>
          <w:i/>
          <w:color w:val="auto"/>
        </w:rPr>
        <w:t xml:space="preserve">Aedes </w:t>
      </w:r>
      <w:proofErr w:type="spellStart"/>
      <w:r w:rsidRPr="00494F85">
        <w:rPr>
          <w:rFonts w:asciiTheme="minorHAnsi" w:hAnsiTheme="minorHAnsi" w:cstheme="minorHAnsi"/>
          <w:bCs/>
          <w:i/>
          <w:color w:val="auto"/>
        </w:rPr>
        <w:t>albopictus</w:t>
      </w:r>
      <w:proofErr w:type="spellEnd"/>
      <w:r w:rsidRPr="00494F85">
        <w:rPr>
          <w:rFonts w:asciiTheme="minorHAnsi" w:hAnsiTheme="minorHAnsi" w:cstheme="minorHAnsi"/>
          <w:bCs/>
          <w:color w:val="auto"/>
        </w:rPr>
        <w:t xml:space="preserve"> in North Florida. </w:t>
      </w:r>
      <w:r w:rsidR="002F0D0A">
        <w:rPr>
          <w:rFonts w:asciiTheme="minorHAnsi" w:hAnsiTheme="minorHAnsi" w:cstheme="minorHAnsi"/>
          <w:bCs/>
          <w:i/>
          <w:color w:val="auto"/>
        </w:rPr>
        <w:t>Journal of the American Mosquito Control Association</w:t>
      </w:r>
      <w:r w:rsidRPr="00494F85">
        <w:rPr>
          <w:rFonts w:asciiTheme="minorHAnsi" w:hAnsiTheme="minorHAnsi" w:cstheme="minorHAnsi"/>
          <w:bCs/>
          <w:i/>
          <w:color w:val="auto"/>
        </w:rPr>
        <w:t>.</w:t>
      </w:r>
      <w:r w:rsidRPr="00494F85">
        <w:rPr>
          <w:rFonts w:asciiTheme="minorHAnsi" w:hAnsiTheme="minorHAnsi" w:cstheme="minorHAnsi"/>
          <w:bCs/>
          <w:color w:val="auto"/>
        </w:rPr>
        <w:t xml:space="preserve"> </w:t>
      </w:r>
      <w:r w:rsidRPr="0069647C">
        <w:rPr>
          <w:rFonts w:asciiTheme="minorHAnsi" w:hAnsiTheme="minorHAnsi" w:cstheme="minorHAnsi"/>
          <w:b/>
          <w:bCs/>
          <w:color w:val="auto"/>
        </w:rPr>
        <w:t xml:space="preserve">34 </w:t>
      </w:r>
      <w:r w:rsidRPr="00494F85">
        <w:rPr>
          <w:rFonts w:asciiTheme="minorHAnsi" w:hAnsiTheme="minorHAnsi" w:cstheme="minorHAnsi"/>
          <w:bCs/>
          <w:color w:val="auto"/>
        </w:rPr>
        <w:t>(1)</w:t>
      </w:r>
      <w:r w:rsidR="00641A14">
        <w:rPr>
          <w:rFonts w:asciiTheme="minorHAnsi" w:hAnsiTheme="minorHAnsi" w:cstheme="minorHAnsi"/>
          <w:bCs/>
          <w:color w:val="auto"/>
        </w:rPr>
        <w:t>,</w:t>
      </w:r>
      <w:r w:rsidRPr="00494F85">
        <w:rPr>
          <w:rFonts w:asciiTheme="minorHAnsi" w:hAnsiTheme="minorHAnsi" w:cstheme="minorHAnsi"/>
          <w:bCs/>
          <w:color w:val="auto"/>
        </w:rPr>
        <w:t xml:space="preserve"> 53–57 (2018).</w:t>
      </w:r>
      <w:bookmarkStart w:id="1" w:name="_GoBack"/>
      <w:bookmarkEnd w:id="1"/>
    </w:p>
    <w:p w14:paraId="7567AE85" w14:textId="6B552382" w:rsidR="002F0D0A" w:rsidRPr="0045025F" w:rsidRDefault="002F0D0A" w:rsidP="0045025F">
      <w:pPr>
        <w:widowControl/>
        <w:autoSpaceDE/>
        <w:autoSpaceDN/>
        <w:adjustRightInd/>
        <w:rPr>
          <w:rFonts w:asciiTheme="minorHAnsi" w:hAnsiTheme="minorHAnsi" w:cstheme="minorHAnsi"/>
          <w:bCs/>
          <w:color w:val="auto"/>
        </w:rPr>
      </w:pPr>
    </w:p>
    <w:p w14:paraId="111966AA" w14:textId="40309AEB"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proofErr w:type="spellStart"/>
      <w:r w:rsidRPr="00494F85">
        <w:rPr>
          <w:rFonts w:asciiTheme="minorHAnsi" w:hAnsiTheme="minorHAnsi" w:cstheme="minorHAnsi"/>
          <w:bCs/>
          <w:color w:val="auto"/>
        </w:rPr>
        <w:t>Chaskopoulou</w:t>
      </w:r>
      <w:proofErr w:type="spellEnd"/>
      <w:r w:rsidRPr="00494F85">
        <w:rPr>
          <w:rFonts w:asciiTheme="minorHAnsi" w:hAnsiTheme="minorHAnsi" w:cstheme="minorHAnsi"/>
          <w:bCs/>
          <w:color w:val="auto"/>
        </w:rPr>
        <w:t xml:space="preserve">, A., Latham, M.D., Pereira, R.M., Koehler, P.G. Droplet sampling of an oil-based and two water-based </w:t>
      </w:r>
      <w:proofErr w:type="spellStart"/>
      <w:r w:rsidRPr="00494F85">
        <w:rPr>
          <w:rFonts w:asciiTheme="minorHAnsi" w:hAnsiTheme="minorHAnsi" w:cstheme="minorHAnsi"/>
          <w:bCs/>
          <w:color w:val="auto"/>
        </w:rPr>
        <w:t>antievaporant</w:t>
      </w:r>
      <w:proofErr w:type="spellEnd"/>
      <w:r w:rsidRPr="00494F85">
        <w:rPr>
          <w:rFonts w:asciiTheme="minorHAnsi" w:hAnsiTheme="minorHAnsi" w:cstheme="minorHAnsi"/>
          <w:bCs/>
          <w:color w:val="auto"/>
        </w:rPr>
        <w:t xml:space="preserve"> ultra-low volume insecticide formulations using Teflon- and magnesium oxide-coated slides. </w:t>
      </w:r>
      <w:r w:rsidR="002F0D0A">
        <w:rPr>
          <w:rFonts w:asciiTheme="minorHAnsi" w:hAnsiTheme="minorHAnsi" w:cstheme="minorHAnsi"/>
          <w:bCs/>
          <w:i/>
          <w:color w:val="auto"/>
        </w:rPr>
        <w:t>Journal of the American Mosquito Control Association</w:t>
      </w:r>
      <w:r w:rsidRPr="00494F85">
        <w:rPr>
          <w:rFonts w:asciiTheme="minorHAnsi" w:hAnsiTheme="minorHAnsi" w:cstheme="minorHAnsi"/>
          <w:bCs/>
          <w:i/>
          <w:color w:val="auto"/>
        </w:rPr>
        <w:t>.</w:t>
      </w:r>
      <w:r w:rsidRPr="00494F85">
        <w:rPr>
          <w:rFonts w:asciiTheme="minorHAnsi" w:hAnsiTheme="minorHAnsi" w:cstheme="minorHAnsi"/>
          <w:bCs/>
          <w:color w:val="auto"/>
        </w:rPr>
        <w:t xml:space="preserve"> </w:t>
      </w:r>
      <w:r w:rsidRPr="0069647C">
        <w:rPr>
          <w:rFonts w:asciiTheme="minorHAnsi" w:hAnsiTheme="minorHAnsi" w:cstheme="minorHAnsi"/>
          <w:b/>
          <w:bCs/>
          <w:color w:val="auto"/>
        </w:rPr>
        <w:t>29</w:t>
      </w:r>
      <w:r w:rsidRPr="00494F85">
        <w:rPr>
          <w:rFonts w:asciiTheme="minorHAnsi" w:hAnsiTheme="minorHAnsi" w:cstheme="minorHAnsi"/>
          <w:bCs/>
          <w:color w:val="auto"/>
        </w:rPr>
        <w:t xml:space="preserve"> (2), 173–176 (2013).</w:t>
      </w:r>
    </w:p>
    <w:p w14:paraId="517E3DD3"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1684504B" w14:textId="23B3F8F2"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r w:rsidRPr="00494F85">
        <w:rPr>
          <w:rFonts w:asciiTheme="minorHAnsi" w:hAnsiTheme="minorHAnsi" w:cstheme="minorHAnsi"/>
          <w:bCs/>
          <w:color w:val="auto"/>
        </w:rPr>
        <w:t xml:space="preserve">Bonds, J.A.S., Greer, M.J., Fritz, B.K., Hoffmann, W.C. Aerosol sampling: comparison of two rotating impactors for field droplet sizing and volumetric measurements. </w:t>
      </w:r>
      <w:r w:rsidR="002F0D0A">
        <w:rPr>
          <w:rFonts w:asciiTheme="minorHAnsi" w:hAnsiTheme="minorHAnsi" w:cstheme="minorHAnsi"/>
          <w:bCs/>
          <w:i/>
          <w:color w:val="auto"/>
        </w:rPr>
        <w:t>Journal of the American Mosquito Control Association</w:t>
      </w:r>
      <w:r w:rsidRPr="00494F85">
        <w:rPr>
          <w:rFonts w:asciiTheme="minorHAnsi" w:hAnsiTheme="minorHAnsi" w:cstheme="minorHAnsi"/>
          <w:bCs/>
          <w:i/>
          <w:color w:val="auto"/>
        </w:rPr>
        <w:t>.</w:t>
      </w:r>
      <w:r w:rsidRPr="00494F85">
        <w:rPr>
          <w:rFonts w:asciiTheme="minorHAnsi" w:hAnsiTheme="minorHAnsi" w:cstheme="minorHAnsi"/>
          <w:bCs/>
          <w:color w:val="auto"/>
        </w:rPr>
        <w:t xml:space="preserve"> </w:t>
      </w:r>
      <w:r w:rsidRPr="0069647C">
        <w:rPr>
          <w:rFonts w:asciiTheme="minorHAnsi" w:hAnsiTheme="minorHAnsi" w:cstheme="minorHAnsi"/>
          <w:b/>
          <w:bCs/>
          <w:color w:val="auto"/>
        </w:rPr>
        <w:t>25</w:t>
      </w:r>
      <w:r w:rsidRPr="00494F85">
        <w:rPr>
          <w:rFonts w:asciiTheme="minorHAnsi" w:hAnsiTheme="minorHAnsi" w:cstheme="minorHAnsi"/>
          <w:bCs/>
          <w:color w:val="auto"/>
        </w:rPr>
        <w:t xml:space="preserve"> (4), 474–479 (2009).</w:t>
      </w:r>
    </w:p>
    <w:p w14:paraId="7316AF80"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6D08FA20" w14:textId="73642E48"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r w:rsidRPr="00494F85">
        <w:rPr>
          <w:rFonts w:asciiTheme="minorHAnsi" w:hAnsiTheme="minorHAnsi" w:cstheme="minorHAnsi"/>
          <w:bCs/>
          <w:color w:val="auto"/>
        </w:rPr>
        <w:t>Britch, S.C.</w:t>
      </w:r>
      <w:r w:rsidR="00641A14">
        <w:rPr>
          <w:rFonts w:asciiTheme="minorHAnsi" w:hAnsiTheme="minorHAnsi" w:cstheme="minorHAnsi"/>
          <w:bCs/>
          <w:color w:val="auto"/>
        </w:rPr>
        <w:t>,</w:t>
      </w:r>
      <w:r w:rsidR="004F6812" w:rsidRPr="004F6812">
        <w:rPr>
          <w:rFonts w:asciiTheme="minorHAnsi" w:hAnsiTheme="minorHAnsi" w:cstheme="minorHAnsi"/>
          <w:bCs/>
          <w:i/>
          <w:color w:val="auto"/>
        </w:rPr>
        <w:t xml:space="preserve"> et al.</w:t>
      </w:r>
      <w:r w:rsidRPr="00494F85">
        <w:rPr>
          <w:rFonts w:asciiTheme="minorHAnsi" w:hAnsiTheme="minorHAnsi" w:cstheme="minorHAnsi"/>
          <w:bCs/>
          <w:color w:val="auto"/>
        </w:rPr>
        <w:t xml:space="preserve"> Aerial ULV control of </w:t>
      </w:r>
      <w:r w:rsidRPr="00494F85">
        <w:rPr>
          <w:rFonts w:asciiTheme="minorHAnsi" w:hAnsiTheme="minorHAnsi" w:cstheme="minorHAnsi"/>
          <w:bCs/>
          <w:i/>
          <w:color w:val="auto"/>
        </w:rPr>
        <w:t>Aedes aegypti</w:t>
      </w:r>
      <w:r w:rsidRPr="00494F85">
        <w:rPr>
          <w:rFonts w:asciiTheme="minorHAnsi" w:hAnsiTheme="minorHAnsi" w:cstheme="minorHAnsi"/>
          <w:bCs/>
          <w:color w:val="auto"/>
        </w:rPr>
        <w:t xml:space="preserve"> with </w:t>
      </w:r>
      <w:proofErr w:type="spellStart"/>
      <w:r w:rsidRPr="00494F85">
        <w:rPr>
          <w:rFonts w:asciiTheme="minorHAnsi" w:hAnsiTheme="minorHAnsi" w:cstheme="minorHAnsi"/>
          <w:bCs/>
          <w:color w:val="auto"/>
        </w:rPr>
        <w:t>naled</w:t>
      </w:r>
      <w:proofErr w:type="spellEnd"/>
      <w:r w:rsidRPr="00494F85">
        <w:rPr>
          <w:rFonts w:asciiTheme="minorHAnsi" w:hAnsiTheme="minorHAnsi" w:cstheme="minorHAnsi"/>
          <w:bCs/>
          <w:color w:val="auto"/>
        </w:rPr>
        <w:t xml:space="preserve"> (</w:t>
      </w:r>
      <w:proofErr w:type="spellStart"/>
      <w:r w:rsidRPr="00494F85">
        <w:rPr>
          <w:rFonts w:asciiTheme="minorHAnsi" w:hAnsiTheme="minorHAnsi" w:cstheme="minorHAnsi"/>
          <w:bCs/>
          <w:color w:val="auto"/>
        </w:rPr>
        <w:t>Dibrom</w:t>
      </w:r>
      <w:proofErr w:type="spellEnd"/>
      <w:r w:rsidRPr="00494F85">
        <w:rPr>
          <w:rFonts w:asciiTheme="minorHAnsi" w:hAnsiTheme="minorHAnsi" w:cstheme="minorHAnsi"/>
          <w:bCs/>
          <w:color w:val="auto"/>
        </w:rPr>
        <w:t xml:space="preserve">) inside simulated rural village and urban cryptic habitats. </w:t>
      </w:r>
      <w:proofErr w:type="spellStart"/>
      <w:r w:rsidR="004758A6">
        <w:rPr>
          <w:rFonts w:asciiTheme="minorHAnsi" w:hAnsiTheme="minorHAnsi" w:cstheme="minorHAnsi"/>
          <w:bCs/>
          <w:i/>
          <w:color w:val="auto"/>
        </w:rPr>
        <w:t>PLoS</w:t>
      </w:r>
      <w:proofErr w:type="spellEnd"/>
      <w:r w:rsidRPr="00494F85">
        <w:rPr>
          <w:rFonts w:asciiTheme="minorHAnsi" w:hAnsiTheme="minorHAnsi" w:cstheme="minorHAnsi"/>
          <w:bCs/>
          <w:i/>
          <w:color w:val="auto"/>
        </w:rPr>
        <w:t xml:space="preserve"> One</w:t>
      </w:r>
      <w:r w:rsidR="00641A14">
        <w:rPr>
          <w:rFonts w:asciiTheme="minorHAnsi" w:hAnsiTheme="minorHAnsi" w:cstheme="minorHAnsi"/>
          <w:bCs/>
          <w:i/>
          <w:color w:val="auto"/>
        </w:rPr>
        <w:t>.</w:t>
      </w:r>
      <w:r w:rsidRPr="00494F85">
        <w:rPr>
          <w:rFonts w:asciiTheme="minorHAnsi" w:hAnsiTheme="minorHAnsi" w:cstheme="minorHAnsi"/>
          <w:bCs/>
          <w:color w:val="auto"/>
        </w:rPr>
        <w:t xml:space="preserve"> </w:t>
      </w:r>
      <w:r w:rsidRPr="0069647C">
        <w:rPr>
          <w:rFonts w:asciiTheme="minorHAnsi" w:hAnsiTheme="minorHAnsi" w:cstheme="minorHAnsi"/>
          <w:b/>
          <w:bCs/>
          <w:color w:val="auto"/>
        </w:rPr>
        <w:t>13</w:t>
      </w:r>
      <w:r w:rsidRPr="00494F85">
        <w:rPr>
          <w:rFonts w:asciiTheme="minorHAnsi" w:hAnsiTheme="minorHAnsi" w:cstheme="minorHAnsi"/>
          <w:bCs/>
          <w:color w:val="auto"/>
        </w:rPr>
        <w:t xml:space="preserve"> (1), e0191555 (2018).</w:t>
      </w:r>
    </w:p>
    <w:p w14:paraId="4857B843"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0C709643" w14:textId="48A88972"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r w:rsidRPr="00494F85">
        <w:rPr>
          <w:rFonts w:asciiTheme="minorHAnsi" w:hAnsiTheme="minorHAnsi" w:cstheme="minorHAnsi"/>
          <w:bCs/>
          <w:color w:val="auto"/>
        </w:rPr>
        <w:t xml:space="preserve">Knapp, F.W., Roberts, W.W. Low volume aerial application of technical malathion for adult mosquito control. </w:t>
      </w:r>
      <w:r w:rsidRPr="00494F85">
        <w:rPr>
          <w:rFonts w:asciiTheme="minorHAnsi" w:hAnsiTheme="minorHAnsi" w:cstheme="minorHAnsi"/>
          <w:bCs/>
          <w:i/>
          <w:color w:val="auto"/>
        </w:rPr>
        <w:t>Mosq</w:t>
      </w:r>
      <w:r w:rsidR="002F0D0A">
        <w:rPr>
          <w:rFonts w:asciiTheme="minorHAnsi" w:hAnsiTheme="minorHAnsi" w:cstheme="minorHAnsi"/>
          <w:bCs/>
          <w:i/>
          <w:color w:val="auto"/>
        </w:rPr>
        <w:t>uito</w:t>
      </w:r>
      <w:r w:rsidRPr="00494F85">
        <w:rPr>
          <w:rFonts w:asciiTheme="minorHAnsi" w:hAnsiTheme="minorHAnsi" w:cstheme="minorHAnsi"/>
          <w:bCs/>
          <w:i/>
          <w:color w:val="auto"/>
        </w:rPr>
        <w:t xml:space="preserve"> News</w:t>
      </w:r>
      <w:r w:rsidR="00641A14">
        <w:rPr>
          <w:rFonts w:asciiTheme="minorHAnsi" w:hAnsiTheme="minorHAnsi" w:cstheme="minorHAnsi"/>
          <w:bCs/>
          <w:i/>
          <w:color w:val="auto"/>
        </w:rPr>
        <w:t>.</w:t>
      </w:r>
      <w:r w:rsidRPr="0069647C">
        <w:rPr>
          <w:rFonts w:asciiTheme="minorHAnsi" w:hAnsiTheme="minorHAnsi" w:cstheme="minorHAnsi"/>
          <w:b/>
          <w:bCs/>
          <w:color w:val="auto"/>
        </w:rPr>
        <w:t xml:space="preserve"> 25</w:t>
      </w:r>
      <w:r w:rsidRPr="00494F85">
        <w:rPr>
          <w:rFonts w:asciiTheme="minorHAnsi" w:hAnsiTheme="minorHAnsi" w:cstheme="minorHAnsi"/>
          <w:bCs/>
          <w:color w:val="auto"/>
        </w:rPr>
        <w:t>, 46–47 (1965).</w:t>
      </w:r>
    </w:p>
    <w:p w14:paraId="6844B86E"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56414CE6" w14:textId="605B2931"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r w:rsidRPr="00494F85">
        <w:rPr>
          <w:rFonts w:asciiTheme="minorHAnsi" w:hAnsiTheme="minorHAnsi" w:cstheme="minorHAnsi"/>
          <w:bCs/>
          <w:color w:val="auto"/>
        </w:rPr>
        <w:t xml:space="preserve">Lofgren, C.S., Anthony, D.W., Mount, G.A. Size of aerosol droplets impinging on mosquitoes as determined with a scanning electron microscope. </w:t>
      </w:r>
      <w:r w:rsidRPr="00494F85">
        <w:rPr>
          <w:rFonts w:asciiTheme="minorHAnsi" w:hAnsiTheme="minorHAnsi" w:cstheme="minorHAnsi"/>
          <w:bCs/>
          <w:i/>
          <w:color w:val="auto"/>
        </w:rPr>
        <w:t>Journal of Economic Entomology</w:t>
      </w:r>
      <w:r w:rsidR="00641A14">
        <w:rPr>
          <w:rFonts w:asciiTheme="minorHAnsi" w:hAnsiTheme="minorHAnsi" w:cstheme="minorHAnsi"/>
          <w:bCs/>
          <w:i/>
          <w:color w:val="auto"/>
        </w:rPr>
        <w:t>.</w:t>
      </w:r>
      <w:r w:rsidRPr="00494F85">
        <w:rPr>
          <w:rFonts w:asciiTheme="minorHAnsi" w:hAnsiTheme="minorHAnsi" w:cstheme="minorHAnsi"/>
          <w:bCs/>
          <w:color w:val="auto"/>
        </w:rPr>
        <w:t xml:space="preserve"> </w:t>
      </w:r>
      <w:r w:rsidRPr="0069647C">
        <w:rPr>
          <w:rFonts w:asciiTheme="minorHAnsi" w:hAnsiTheme="minorHAnsi" w:cstheme="minorHAnsi"/>
          <w:b/>
          <w:bCs/>
          <w:color w:val="auto"/>
        </w:rPr>
        <w:t xml:space="preserve">66 </w:t>
      </w:r>
      <w:r w:rsidRPr="00494F85">
        <w:rPr>
          <w:rFonts w:asciiTheme="minorHAnsi" w:hAnsiTheme="minorHAnsi" w:cstheme="minorHAnsi"/>
          <w:bCs/>
          <w:color w:val="auto"/>
        </w:rPr>
        <w:t>(5), 1085–1088 (1973).</w:t>
      </w:r>
    </w:p>
    <w:p w14:paraId="2F6448DA"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222FF51D" w14:textId="3CCB6624"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r w:rsidRPr="00494F85">
        <w:rPr>
          <w:rFonts w:asciiTheme="minorHAnsi" w:hAnsiTheme="minorHAnsi" w:cstheme="minorHAnsi"/>
          <w:bCs/>
          <w:color w:val="auto"/>
        </w:rPr>
        <w:t xml:space="preserve">Haile, D.G., Mount, G.A., Pierce, N.W. Effect of droplet size of malathion aerosols on kill of caged adult mosquitos. </w:t>
      </w:r>
      <w:r w:rsidRPr="00494F85">
        <w:rPr>
          <w:rFonts w:asciiTheme="minorHAnsi" w:hAnsiTheme="minorHAnsi" w:cstheme="minorHAnsi"/>
          <w:bCs/>
          <w:i/>
          <w:color w:val="auto"/>
        </w:rPr>
        <w:t>Mosq</w:t>
      </w:r>
      <w:r w:rsidR="002F0D0A">
        <w:rPr>
          <w:rFonts w:asciiTheme="minorHAnsi" w:hAnsiTheme="minorHAnsi" w:cstheme="minorHAnsi"/>
          <w:bCs/>
          <w:i/>
          <w:color w:val="auto"/>
        </w:rPr>
        <w:t>uito</w:t>
      </w:r>
      <w:r w:rsidRPr="00494F85">
        <w:rPr>
          <w:rFonts w:asciiTheme="minorHAnsi" w:hAnsiTheme="minorHAnsi" w:cstheme="minorHAnsi"/>
          <w:bCs/>
          <w:i/>
          <w:color w:val="auto"/>
        </w:rPr>
        <w:t xml:space="preserve"> News</w:t>
      </w:r>
      <w:r w:rsidR="00641A14">
        <w:rPr>
          <w:rFonts w:asciiTheme="minorHAnsi" w:hAnsiTheme="minorHAnsi" w:cstheme="minorHAnsi"/>
          <w:bCs/>
          <w:i/>
          <w:color w:val="auto"/>
        </w:rPr>
        <w:t>.</w:t>
      </w:r>
      <w:r w:rsidRPr="00494F85">
        <w:rPr>
          <w:rFonts w:asciiTheme="minorHAnsi" w:hAnsiTheme="minorHAnsi" w:cstheme="minorHAnsi"/>
          <w:bCs/>
          <w:color w:val="auto"/>
        </w:rPr>
        <w:t xml:space="preserve"> </w:t>
      </w:r>
      <w:r w:rsidRPr="0069647C">
        <w:rPr>
          <w:rFonts w:asciiTheme="minorHAnsi" w:hAnsiTheme="minorHAnsi" w:cstheme="minorHAnsi"/>
          <w:b/>
          <w:bCs/>
          <w:color w:val="auto"/>
        </w:rPr>
        <w:t>42</w:t>
      </w:r>
      <w:r w:rsidRPr="00494F85">
        <w:rPr>
          <w:rFonts w:asciiTheme="minorHAnsi" w:hAnsiTheme="minorHAnsi" w:cstheme="minorHAnsi"/>
          <w:bCs/>
          <w:color w:val="auto"/>
        </w:rPr>
        <w:t>, 576–583 (1982).</w:t>
      </w:r>
    </w:p>
    <w:p w14:paraId="354B9475"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24DB200B" w14:textId="14DE8FE1"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r w:rsidRPr="00494F85">
        <w:rPr>
          <w:rFonts w:asciiTheme="minorHAnsi" w:hAnsiTheme="minorHAnsi" w:cstheme="minorHAnsi"/>
          <w:bCs/>
          <w:color w:val="auto"/>
        </w:rPr>
        <w:lastRenderedPageBreak/>
        <w:t xml:space="preserve">Hoffmann, W.C., Fritz, B.K., Farooq, M., </w:t>
      </w:r>
      <w:proofErr w:type="spellStart"/>
      <w:r w:rsidRPr="00494F85">
        <w:rPr>
          <w:rFonts w:asciiTheme="minorHAnsi" w:hAnsiTheme="minorHAnsi" w:cstheme="minorHAnsi"/>
          <w:bCs/>
          <w:color w:val="auto"/>
        </w:rPr>
        <w:t>Cooperband</w:t>
      </w:r>
      <w:proofErr w:type="spellEnd"/>
      <w:r w:rsidRPr="00494F85">
        <w:rPr>
          <w:rFonts w:asciiTheme="minorHAnsi" w:hAnsiTheme="minorHAnsi" w:cstheme="minorHAnsi"/>
          <w:bCs/>
          <w:color w:val="auto"/>
        </w:rPr>
        <w:t xml:space="preserve">, M.F. Effects of wind speed on aerosol spray penetration in adult mosquito bioassay cages. </w:t>
      </w:r>
      <w:r w:rsidR="002F0D0A">
        <w:rPr>
          <w:rFonts w:asciiTheme="minorHAnsi" w:hAnsiTheme="minorHAnsi" w:cstheme="minorHAnsi"/>
          <w:bCs/>
          <w:i/>
          <w:color w:val="auto"/>
        </w:rPr>
        <w:t>Journal of the American Mosquito Control Association</w:t>
      </w:r>
      <w:r w:rsidRPr="00494F85">
        <w:rPr>
          <w:rFonts w:asciiTheme="minorHAnsi" w:hAnsiTheme="minorHAnsi" w:cstheme="minorHAnsi"/>
          <w:bCs/>
          <w:i/>
          <w:color w:val="auto"/>
        </w:rPr>
        <w:t>.</w:t>
      </w:r>
      <w:r w:rsidRPr="0069647C">
        <w:rPr>
          <w:rFonts w:asciiTheme="minorHAnsi" w:hAnsiTheme="minorHAnsi" w:cstheme="minorHAnsi"/>
          <w:b/>
          <w:bCs/>
          <w:i/>
          <w:color w:val="auto"/>
        </w:rPr>
        <w:t xml:space="preserve"> </w:t>
      </w:r>
      <w:r w:rsidRPr="0069647C">
        <w:rPr>
          <w:rFonts w:asciiTheme="minorHAnsi" w:hAnsiTheme="minorHAnsi" w:cstheme="minorHAnsi"/>
          <w:b/>
          <w:bCs/>
          <w:color w:val="auto"/>
        </w:rPr>
        <w:t>24</w:t>
      </w:r>
      <w:r w:rsidRPr="00494F85">
        <w:rPr>
          <w:rFonts w:asciiTheme="minorHAnsi" w:hAnsiTheme="minorHAnsi" w:cstheme="minorHAnsi"/>
          <w:bCs/>
          <w:color w:val="auto"/>
        </w:rPr>
        <w:t xml:space="preserve"> (3), 419–426 (2008).</w:t>
      </w:r>
    </w:p>
    <w:p w14:paraId="2F8B2E5D"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05691CEB" w14:textId="3942663B"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r w:rsidRPr="00494F85">
        <w:rPr>
          <w:rFonts w:asciiTheme="minorHAnsi" w:hAnsiTheme="minorHAnsi" w:cstheme="minorHAnsi"/>
          <w:bCs/>
          <w:color w:val="auto"/>
        </w:rPr>
        <w:t xml:space="preserve">Aldridge, R.L., Wynn, W.W., Britch, S.C., Linthicum, K.J. Aspirator gun for high-throughput mosquito bioassays. </w:t>
      </w:r>
      <w:r w:rsidR="002F0D0A">
        <w:rPr>
          <w:rFonts w:asciiTheme="minorHAnsi" w:hAnsiTheme="minorHAnsi" w:cstheme="minorHAnsi"/>
          <w:bCs/>
          <w:i/>
          <w:color w:val="auto"/>
        </w:rPr>
        <w:t>Journal of the American Mosquito Control Association</w:t>
      </w:r>
      <w:r w:rsidRPr="00494F85">
        <w:rPr>
          <w:rFonts w:asciiTheme="minorHAnsi" w:hAnsiTheme="minorHAnsi" w:cstheme="minorHAnsi"/>
          <w:bCs/>
          <w:i/>
          <w:color w:val="auto"/>
        </w:rPr>
        <w:t xml:space="preserve">. </w:t>
      </w:r>
      <w:r w:rsidRPr="0069647C">
        <w:rPr>
          <w:rFonts w:asciiTheme="minorHAnsi" w:hAnsiTheme="minorHAnsi" w:cstheme="minorHAnsi"/>
          <w:b/>
          <w:bCs/>
          <w:color w:val="auto"/>
        </w:rPr>
        <w:t xml:space="preserve">28 </w:t>
      </w:r>
      <w:r w:rsidRPr="00494F85">
        <w:rPr>
          <w:rFonts w:asciiTheme="minorHAnsi" w:hAnsiTheme="minorHAnsi" w:cstheme="minorHAnsi"/>
          <w:bCs/>
          <w:color w:val="auto"/>
        </w:rPr>
        <w:t>(1), 65–68 (2012).</w:t>
      </w:r>
    </w:p>
    <w:p w14:paraId="097E61CE"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2C870B76" w14:textId="5BD3C58D"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r w:rsidRPr="00494F85">
        <w:rPr>
          <w:rFonts w:asciiTheme="minorHAnsi" w:hAnsiTheme="minorHAnsi" w:cstheme="minorHAnsi"/>
          <w:bCs/>
          <w:color w:val="auto"/>
        </w:rPr>
        <w:t>Aldridge, R.L.</w:t>
      </w:r>
      <w:r w:rsidR="00641A14">
        <w:rPr>
          <w:rFonts w:asciiTheme="minorHAnsi" w:hAnsiTheme="minorHAnsi" w:cstheme="minorHAnsi"/>
          <w:bCs/>
          <w:color w:val="auto"/>
        </w:rPr>
        <w:t>,</w:t>
      </w:r>
      <w:r w:rsidR="004F6812" w:rsidRPr="004F6812">
        <w:rPr>
          <w:rFonts w:asciiTheme="minorHAnsi" w:hAnsiTheme="minorHAnsi" w:cstheme="minorHAnsi"/>
          <w:bCs/>
          <w:i/>
          <w:color w:val="auto"/>
        </w:rPr>
        <w:t xml:space="preserve"> et al.</w:t>
      </w:r>
      <w:r w:rsidRPr="00494F85">
        <w:rPr>
          <w:rFonts w:asciiTheme="minorHAnsi" w:hAnsiTheme="minorHAnsi" w:cstheme="minorHAnsi"/>
          <w:bCs/>
          <w:color w:val="auto"/>
        </w:rPr>
        <w:t xml:space="preserve"> High-throughput mosquito and fly bioassay system for natural and artificial substrates treated with residual insecticides. </w:t>
      </w:r>
      <w:r w:rsidR="002F0D0A">
        <w:rPr>
          <w:rFonts w:asciiTheme="minorHAnsi" w:hAnsiTheme="minorHAnsi" w:cstheme="minorHAnsi"/>
          <w:bCs/>
          <w:i/>
          <w:color w:val="auto"/>
        </w:rPr>
        <w:t>Journal of the American Mosquito Control Association</w:t>
      </w:r>
      <w:r w:rsidRPr="00494F85">
        <w:rPr>
          <w:rFonts w:asciiTheme="minorHAnsi" w:hAnsiTheme="minorHAnsi" w:cstheme="minorHAnsi"/>
          <w:bCs/>
          <w:i/>
          <w:color w:val="auto"/>
        </w:rPr>
        <w:t>.</w:t>
      </w:r>
      <w:r w:rsidRPr="00494F85">
        <w:rPr>
          <w:rFonts w:asciiTheme="minorHAnsi" w:hAnsiTheme="minorHAnsi" w:cstheme="minorHAnsi"/>
          <w:bCs/>
          <w:color w:val="auto"/>
        </w:rPr>
        <w:t xml:space="preserve"> </w:t>
      </w:r>
      <w:r w:rsidRPr="0069647C">
        <w:rPr>
          <w:rFonts w:asciiTheme="minorHAnsi" w:hAnsiTheme="minorHAnsi" w:cstheme="minorHAnsi"/>
          <w:b/>
          <w:bCs/>
          <w:color w:val="auto"/>
        </w:rPr>
        <w:t>29</w:t>
      </w:r>
      <w:r w:rsidRPr="00494F85">
        <w:rPr>
          <w:rFonts w:asciiTheme="minorHAnsi" w:hAnsiTheme="minorHAnsi" w:cstheme="minorHAnsi"/>
          <w:bCs/>
          <w:color w:val="auto"/>
        </w:rPr>
        <w:t xml:space="preserve"> (1), 84–87 (2013).</w:t>
      </w:r>
    </w:p>
    <w:p w14:paraId="507AE245"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53CF6829" w14:textId="4846BC6A"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r w:rsidRPr="00494F85">
        <w:rPr>
          <w:rFonts w:asciiTheme="minorHAnsi" w:hAnsiTheme="minorHAnsi" w:cstheme="minorHAnsi"/>
          <w:bCs/>
          <w:color w:val="auto"/>
        </w:rPr>
        <w:t xml:space="preserve">Abbott, W.S. A method of computing the effectiveness of an insecticide. </w:t>
      </w:r>
      <w:r w:rsidRPr="00494F85">
        <w:rPr>
          <w:rFonts w:asciiTheme="minorHAnsi" w:hAnsiTheme="minorHAnsi" w:cstheme="minorHAnsi"/>
          <w:bCs/>
          <w:i/>
          <w:color w:val="auto"/>
        </w:rPr>
        <w:t>Journal of Economic Entomology</w:t>
      </w:r>
      <w:r w:rsidR="00641A14">
        <w:rPr>
          <w:rFonts w:asciiTheme="minorHAnsi" w:hAnsiTheme="minorHAnsi" w:cstheme="minorHAnsi"/>
          <w:bCs/>
          <w:i/>
          <w:color w:val="auto"/>
        </w:rPr>
        <w:t>.</w:t>
      </w:r>
      <w:r w:rsidRPr="00494F85">
        <w:rPr>
          <w:rFonts w:asciiTheme="minorHAnsi" w:hAnsiTheme="minorHAnsi" w:cstheme="minorHAnsi"/>
          <w:bCs/>
          <w:color w:val="auto"/>
        </w:rPr>
        <w:t xml:space="preserve"> </w:t>
      </w:r>
      <w:r w:rsidRPr="0069647C">
        <w:rPr>
          <w:rFonts w:asciiTheme="minorHAnsi" w:hAnsiTheme="minorHAnsi" w:cstheme="minorHAnsi"/>
          <w:b/>
          <w:bCs/>
          <w:color w:val="auto"/>
        </w:rPr>
        <w:t>18,</w:t>
      </w:r>
      <w:r w:rsidRPr="00494F85">
        <w:rPr>
          <w:rFonts w:asciiTheme="minorHAnsi" w:hAnsiTheme="minorHAnsi" w:cstheme="minorHAnsi"/>
          <w:bCs/>
          <w:color w:val="auto"/>
        </w:rPr>
        <w:t xml:space="preserve"> 265–267 (1925).</w:t>
      </w:r>
    </w:p>
    <w:p w14:paraId="15474105"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56DBD2DF" w14:textId="0668B005"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r w:rsidRPr="00494F85">
        <w:rPr>
          <w:rFonts w:asciiTheme="minorHAnsi" w:hAnsiTheme="minorHAnsi" w:cstheme="minorHAnsi"/>
          <w:bCs/>
          <w:color w:val="auto"/>
        </w:rPr>
        <w:t xml:space="preserve">Healy, M.J.R. A table of Abbott’s correction for natural mortality. </w:t>
      </w:r>
      <w:r w:rsidRPr="00494F85">
        <w:rPr>
          <w:rFonts w:asciiTheme="minorHAnsi" w:hAnsiTheme="minorHAnsi" w:cstheme="minorHAnsi"/>
          <w:bCs/>
          <w:i/>
          <w:color w:val="auto"/>
        </w:rPr>
        <w:t>The Annals of Applied Biology</w:t>
      </w:r>
      <w:r w:rsidR="00641A14">
        <w:rPr>
          <w:rFonts w:asciiTheme="minorHAnsi" w:hAnsiTheme="minorHAnsi" w:cstheme="minorHAnsi"/>
          <w:bCs/>
          <w:i/>
          <w:color w:val="auto"/>
        </w:rPr>
        <w:t>.</w:t>
      </w:r>
      <w:r w:rsidRPr="00494F85">
        <w:rPr>
          <w:rFonts w:asciiTheme="minorHAnsi" w:hAnsiTheme="minorHAnsi" w:cstheme="minorHAnsi"/>
          <w:bCs/>
          <w:color w:val="auto"/>
        </w:rPr>
        <w:t xml:space="preserve"> </w:t>
      </w:r>
      <w:r w:rsidRPr="0069647C">
        <w:rPr>
          <w:rFonts w:asciiTheme="minorHAnsi" w:hAnsiTheme="minorHAnsi" w:cstheme="minorHAnsi"/>
          <w:b/>
          <w:bCs/>
          <w:color w:val="auto"/>
        </w:rPr>
        <w:t>39</w:t>
      </w:r>
      <w:r w:rsidRPr="00494F85">
        <w:rPr>
          <w:rFonts w:asciiTheme="minorHAnsi" w:hAnsiTheme="minorHAnsi" w:cstheme="minorHAnsi"/>
          <w:bCs/>
          <w:color w:val="auto"/>
        </w:rPr>
        <w:t xml:space="preserve"> (2), 211–212 (1952).</w:t>
      </w:r>
    </w:p>
    <w:p w14:paraId="69960906"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4A359705" w14:textId="6CA28B52"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r w:rsidRPr="00494F85">
        <w:rPr>
          <w:rFonts w:asciiTheme="minorHAnsi" w:hAnsiTheme="minorHAnsi" w:cstheme="minorHAnsi"/>
          <w:bCs/>
          <w:color w:val="auto"/>
        </w:rPr>
        <w:t>Britch, S.C.</w:t>
      </w:r>
      <w:r w:rsidR="00641A14">
        <w:rPr>
          <w:rFonts w:asciiTheme="minorHAnsi" w:hAnsiTheme="minorHAnsi" w:cstheme="minorHAnsi"/>
          <w:bCs/>
          <w:color w:val="auto"/>
        </w:rPr>
        <w:t>,</w:t>
      </w:r>
      <w:r w:rsidR="004F6812" w:rsidRPr="004F6812">
        <w:rPr>
          <w:rFonts w:asciiTheme="minorHAnsi" w:hAnsiTheme="minorHAnsi" w:cstheme="minorHAnsi"/>
          <w:bCs/>
          <w:i/>
          <w:color w:val="auto"/>
        </w:rPr>
        <w:t xml:space="preserve"> et al.</w:t>
      </w:r>
      <w:r w:rsidRPr="00494F85">
        <w:rPr>
          <w:rFonts w:asciiTheme="minorHAnsi" w:hAnsiTheme="minorHAnsi" w:cstheme="minorHAnsi"/>
          <w:bCs/>
          <w:color w:val="auto"/>
        </w:rPr>
        <w:t xml:space="preserve"> Evaluation of ULV and thermal fog mosquito control applications in temperate and desert environments. </w:t>
      </w:r>
      <w:r w:rsidR="002F0D0A">
        <w:rPr>
          <w:rFonts w:asciiTheme="minorHAnsi" w:hAnsiTheme="minorHAnsi" w:cstheme="minorHAnsi"/>
          <w:bCs/>
          <w:i/>
          <w:color w:val="auto"/>
        </w:rPr>
        <w:t>Journal of the American Mosquito Control Association</w:t>
      </w:r>
      <w:r w:rsidRPr="00494F85">
        <w:rPr>
          <w:rFonts w:asciiTheme="minorHAnsi" w:hAnsiTheme="minorHAnsi" w:cstheme="minorHAnsi"/>
          <w:bCs/>
          <w:i/>
          <w:color w:val="auto"/>
        </w:rPr>
        <w:t>.</w:t>
      </w:r>
      <w:r w:rsidRPr="0069647C">
        <w:rPr>
          <w:rFonts w:asciiTheme="minorHAnsi" w:hAnsiTheme="minorHAnsi" w:cstheme="minorHAnsi"/>
          <w:b/>
          <w:bCs/>
          <w:color w:val="auto"/>
        </w:rPr>
        <w:t xml:space="preserve"> 26</w:t>
      </w:r>
      <w:r w:rsidRPr="00494F85">
        <w:rPr>
          <w:rFonts w:asciiTheme="minorHAnsi" w:hAnsiTheme="minorHAnsi" w:cstheme="minorHAnsi"/>
          <w:bCs/>
          <w:color w:val="auto"/>
        </w:rPr>
        <w:t xml:space="preserve"> (2), 183–197 (2010).</w:t>
      </w:r>
    </w:p>
    <w:p w14:paraId="3BE50B77"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04EF64C6" w14:textId="549EB58B"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r w:rsidRPr="00494F85">
        <w:rPr>
          <w:rFonts w:asciiTheme="minorHAnsi" w:hAnsiTheme="minorHAnsi" w:cstheme="minorHAnsi"/>
          <w:bCs/>
          <w:color w:val="auto"/>
        </w:rPr>
        <w:t>Britch, S.C.</w:t>
      </w:r>
      <w:r w:rsidR="00641A14">
        <w:rPr>
          <w:rFonts w:asciiTheme="minorHAnsi" w:hAnsiTheme="minorHAnsi" w:cstheme="minorHAnsi"/>
          <w:bCs/>
          <w:color w:val="auto"/>
        </w:rPr>
        <w:t>,</w:t>
      </w:r>
      <w:r w:rsidR="004F6812" w:rsidRPr="004F6812">
        <w:rPr>
          <w:rFonts w:asciiTheme="minorHAnsi" w:hAnsiTheme="minorHAnsi" w:cstheme="minorHAnsi"/>
          <w:bCs/>
          <w:i/>
          <w:color w:val="auto"/>
        </w:rPr>
        <w:t xml:space="preserve"> et al.</w:t>
      </w:r>
      <w:r w:rsidRPr="00494F85">
        <w:rPr>
          <w:rFonts w:asciiTheme="minorHAnsi" w:hAnsiTheme="minorHAnsi" w:cstheme="minorHAnsi"/>
          <w:bCs/>
          <w:color w:val="auto"/>
        </w:rPr>
        <w:t xml:space="preserve"> Evaluation of ULV applications against Old World sand fly (</w:t>
      </w:r>
      <w:proofErr w:type="spellStart"/>
      <w:r w:rsidRPr="00494F85">
        <w:rPr>
          <w:rFonts w:asciiTheme="minorHAnsi" w:hAnsiTheme="minorHAnsi" w:cstheme="minorHAnsi"/>
          <w:bCs/>
          <w:color w:val="auto"/>
        </w:rPr>
        <w:t>Diptera</w:t>
      </w:r>
      <w:proofErr w:type="spellEnd"/>
      <w:r w:rsidRPr="00494F85">
        <w:rPr>
          <w:rFonts w:asciiTheme="minorHAnsi" w:hAnsiTheme="minorHAnsi" w:cstheme="minorHAnsi"/>
          <w:bCs/>
          <w:color w:val="auto"/>
        </w:rPr>
        <w:t xml:space="preserve">: </w:t>
      </w:r>
      <w:proofErr w:type="spellStart"/>
      <w:r w:rsidRPr="00494F85">
        <w:rPr>
          <w:rFonts w:asciiTheme="minorHAnsi" w:hAnsiTheme="minorHAnsi" w:cstheme="minorHAnsi"/>
          <w:bCs/>
          <w:color w:val="auto"/>
        </w:rPr>
        <w:t>Psychodidae</w:t>
      </w:r>
      <w:proofErr w:type="spellEnd"/>
      <w:r w:rsidRPr="00494F85">
        <w:rPr>
          <w:rFonts w:asciiTheme="minorHAnsi" w:hAnsiTheme="minorHAnsi" w:cstheme="minorHAnsi"/>
          <w:bCs/>
          <w:color w:val="auto"/>
        </w:rPr>
        <w:t xml:space="preserve">) species in equatorial Kenya. </w:t>
      </w:r>
      <w:r w:rsidRPr="00494F85">
        <w:rPr>
          <w:rFonts w:asciiTheme="minorHAnsi" w:hAnsiTheme="minorHAnsi" w:cstheme="minorHAnsi"/>
          <w:bCs/>
          <w:i/>
          <w:color w:val="auto"/>
        </w:rPr>
        <w:t>Journal of Medical Entomology</w:t>
      </w:r>
      <w:r w:rsidR="00641A14">
        <w:rPr>
          <w:rFonts w:asciiTheme="minorHAnsi" w:hAnsiTheme="minorHAnsi" w:cstheme="minorHAnsi"/>
          <w:bCs/>
          <w:i/>
          <w:color w:val="auto"/>
        </w:rPr>
        <w:t>.</w:t>
      </w:r>
      <w:r w:rsidRPr="00494F85">
        <w:rPr>
          <w:rFonts w:asciiTheme="minorHAnsi" w:hAnsiTheme="minorHAnsi" w:cstheme="minorHAnsi"/>
          <w:bCs/>
          <w:color w:val="auto"/>
        </w:rPr>
        <w:t xml:space="preserve"> </w:t>
      </w:r>
      <w:r w:rsidRPr="0069647C">
        <w:rPr>
          <w:rFonts w:asciiTheme="minorHAnsi" w:hAnsiTheme="minorHAnsi" w:cstheme="minorHAnsi"/>
          <w:b/>
          <w:bCs/>
          <w:color w:val="auto"/>
        </w:rPr>
        <w:t>48</w:t>
      </w:r>
      <w:r w:rsidRPr="00494F85">
        <w:rPr>
          <w:rFonts w:asciiTheme="minorHAnsi" w:hAnsiTheme="minorHAnsi" w:cstheme="minorHAnsi"/>
          <w:bCs/>
          <w:color w:val="auto"/>
        </w:rPr>
        <w:t xml:space="preserve"> (6), 1145–1159 (2011).</w:t>
      </w:r>
    </w:p>
    <w:p w14:paraId="5CF5975D"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6EF9BE1E" w14:textId="2EAFB41A"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r w:rsidRPr="00494F85">
        <w:rPr>
          <w:rFonts w:asciiTheme="minorHAnsi" w:hAnsiTheme="minorHAnsi" w:cstheme="minorHAnsi"/>
          <w:bCs/>
          <w:color w:val="auto"/>
        </w:rPr>
        <w:t>Dunford, J.C.</w:t>
      </w:r>
      <w:r w:rsidR="00641A14">
        <w:rPr>
          <w:rFonts w:asciiTheme="minorHAnsi" w:hAnsiTheme="minorHAnsi" w:cstheme="minorHAnsi"/>
          <w:bCs/>
          <w:color w:val="auto"/>
        </w:rPr>
        <w:t>,</w:t>
      </w:r>
      <w:r w:rsidR="004F6812" w:rsidRPr="004F6812">
        <w:rPr>
          <w:rFonts w:asciiTheme="minorHAnsi" w:hAnsiTheme="minorHAnsi" w:cstheme="minorHAnsi"/>
          <w:bCs/>
          <w:i/>
          <w:color w:val="auto"/>
        </w:rPr>
        <w:t xml:space="preserve"> et al.</w:t>
      </w:r>
      <w:r w:rsidRPr="00494F85">
        <w:rPr>
          <w:rFonts w:asciiTheme="minorHAnsi" w:hAnsiTheme="minorHAnsi" w:cstheme="minorHAnsi"/>
          <w:bCs/>
          <w:color w:val="auto"/>
        </w:rPr>
        <w:t xml:space="preserve"> SR450 and </w:t>
      </w:r>
      <w:proofErr w:type="spellStart"/>
      <w:r w:rsidRPr="00494F85">
        <w:rPr>
          <w:rFonts w:asciiTheme="minorHAnsi" w:hAnsiTheme="minorHAnsi" w:cstheme="minorHAnsi"/>
          <w:bCs/>
          <w:color w:val="auto"/>
        </w:rPr>
        <w:t>Superhawk</w:t>
      </w:r>
      <w:proofErr w:type="spellEnd"/>
      <w:r w:rsidRPr="00494F85">
        <w:rPr>
          <w:rFonts w:asciiTheme="minorHAnsi" w:hAnsiTheme="minorHAnsi" w:cstheme="minorHAnsi"/>
          <w:bCs/>
          <w:color w:val="auto"/>
        </w:rPr>
        <w:t xml:space="preserve"> XP applications of </w:t>
      </w:r>
      <w:r w:rsidRPr="00494F85">
        <w:rPr>
          <w:rFonts w:asciiTheme="minorHAnsi" w:hAnsiTheme="minorHAnsi" w:cstheme="minorHAnsi"/>
          <w:bCs/>
          <w:i/>
          <w:color w:val="auto"/>
        </w:rPr>
        <w:t xml:space="preserve">Bacillus thuringiensis </w:t>
      </w:r>
      <w:proofErr w:type="spellStart"/>
      <w:r w:rsidRPr="00494F85">
        <w:rPr>
          <w:rFonts w:asciiTheme="minorHAnsi" w:hAnsiTheme="minorHAnsi" w:cstheme="minorHAnsi"/>
          <w:bCs/>
          <w:i/>
          <w:color w:val="auto"/>
        </w:rPr>
        <w:t>israelensis</w:t>
      </w:r>
      <w:proofErr w:type="spellEnd"/>
      <w:r w:rsidRPr="00494F85">
        <w:rPr>
          <w:rFonts w:asciiTheme="minorHAnsi" w:hAnsiTheme="minorHAnsi" w:cstheme="minorHAnsi"/>
          <w:bCs/>
          <w:color w:val="auto"/>
        </w:rPr>
        <w:t xml:space="preserve"> against </w:t>
      </w:r>
      <w:r w:rsidRPr="00494F85">
        <w:rPr>
          <w:rFonts w:asciiTheme="minorHAnsi" w:hAnsiTheme="minorHAnsi" w:cstheme="minorHAnsi"/>
          <w:bCs/>
          <w:i/>
          <w:color w:val="auto"/>
        </w:rPr>
        <w:t xml:space="preserve">Culex </w:t>
      </w:r>
      <w:proofErr w:type="spellStart"/>
      <w:r w:rsidRPr="00494F85">
        <w:rPr>
          <w:rFonts w:asciiTheme="minorHAnsi" w:hAnsiTheme="minorHAnsi" w:cstheme="minorHAnsi"/>
          <w:bCs/>
          <w:i/>
          <w:color w:val="auto"/>
        </w:rPr>
        <w:t>quinquefasciatus</w:t>
      </w:r>
      <w:proofErr w:type="spellEnd"/>
      <w:r w:rsidRPr="00494F85">
        <w:rPr>
          <w:rFonts w:asciiTheme="minorHAnsi" w:hAnsiTheme="minorHAnsi" w:cstheme="minorHAnsi"/>
          <w:bCs/>
          <w:color w:val="auto"/>
        </w:rPr>
        <w:t xml:space="preserve">. </w:t>
      </w:r>
      <w:r w:rsidR="002F0D0A">
        <w:rPr>
          <w:rFonts w:asciiTheme="minorHAnsi" w:hAnsiTheme="minorHAnsi" w:cstheme="minorHAnsi"/>
          <w:bCs/>
          <w:i/>
          <w:color w:val="auto"/>
        </w:rPr>
        <w:t>Journal of the American Mosquito Control Association</w:t>
      </w:r>
      <w:r w:rsidRPr="00494F85">
        <w:rPr>
          <w:rFonts w:asciiTheme="minorHAnsi" w:hAnsiTheme="minorHAnsi" w:cstheme="minorHAnsi"/>
          <w:bCs/>
          <w:i/>
          <w:color w:val="auto"/>
        </w:rPr>
        <w:t>.</w:t>
      </w:r>
      <w:r w:rsidR="004F6812">
        <w:rPr>
          <w:rFonts w:asciiTheme="minorHAnsi" w:hAnsiTheme="minorHAnsi" w:cstheme="minorHAnsi"/>
          <w:bCs/>
          <w:i/>
          <w:color w:val="auto"/>
        </w:rPr>
        <w:t xml:space="preserve"> </w:t>
      </w:r>
      <w:r w:rsidRPr="0069647C">
        <w:rPr>
          <w:rFonts w:asciiTheme="minorHAnsi" w:hAnsiTheme="minorHAnsi" w:cstheme="minorHAnsi"/>
          <w:b/>
          <w:bCs/>
          <w:color w:val="auto"/>
        </w:rPr>
        <w:t>30</w:t>
      </w:r>
      <w:r w:rsidRPr="00494F85">
        <w:rPr>
          <w:rFonts w:asciiTheme="minorHAnsi" w:hAnsiTheme="minorHAnsi" w:cstheme="minorHAnsi"/>
          <w:bCs/>
          <w:color w:val="auto"/>
        </w:rPr>
        <w:t xml:space="preserve"> (3), 191–198 (2014).</w:t>
      </w:r>
    </w:p>
    <w:p w14:paraId="54BCC165"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7DFF7BF5" w14:textId="50D10D00"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proofErr w:type="spellStart"/>
      <w:r w:rsidRPr="00494F85">
        <w:rPr>
          <w:rFonts w:asciiTheme="minorHAnsi" w:hAnsiTheme="minorHAnsi" w:cstheme="minorHAnsi"/>
          <w:bCs/>
          <w:color w:val="auto"/>
        </w:rPr>
        <w:t>Haagsma</w:t>
      </w:r>
      <w:proofErr w:type="spellEnd"/>
      <w:r w:rsidRPr="00494F85">
        <w:rPr>
          <w:rFonts w:asciiTheme="minorHAnsi" w:hAnsiTheme="minorHAnsi" w:cstheme="minorHAnsi"/>
          <w:bCs/>
          <w:color w:val="auto"/>
        </w:rPr>
        <w:t xml:space="preserve">, K.A., </w:t>
      </w:r>
      <w:proofErr w:type="spellStart"/>
      <w:r w:rsidRPr="00494F85">
        <w:rPr>
          <w:rFonts w:asciiTheme="minorHAnsi" w:hAnsiTheme="minorHAnsi" w:cstheme="minorHAnsi"/>
          <w:bCs/>
          <w:color w:val="auto"/>
        </w:rPr>
        <w:t>Breidenbaugh</w:t>
      </w:r>
      <w:proofErr w:type="spellEnd"/>
      <w:r w:rsidRPr="00494F85">
        <w:rPr>
          <w:rFonts w:asciiTheme="minorHAnsi" w:hAnsiTheme="minorHAnsi" w:cstheme="minorHAnsi"/>
          <w:bCs/>
          <w:color w:val="auto"/>
        </w:rPr>
        <w:t xml:space="preserve">, M.S., Linthicum, K.J., Aldridge, R.L., Britch, S.C. Development of Air Force aerial spray night operations: high altitude swath characterizations. </w:t>
      </w:r>
      <w:r w:rsidRPr="00494F85">
        <w:rPr>
          <w:rFonts w:asciiTheme="minorHAnsi" w:hAnsiTheme="minorHAnsi" w:cstheme="minorHAnsi"/>
          <w:bCs/>
          <w:i/>
          <w:color w:val="auto"/>
        </w:rPr>
        <w:t>U.S. Army Medical Department Journal</w:t>
      </w:r>
      <w:r w:rsidR="00641A14">
        <w:rPr>
          <w:rFonts w:asciiTheme="minorHAnsi" w:hAnsiTheme="minorHAnsi" w:cstheme="minorHAnsi"/>
          <w:bCs/>
          <w:i/>
          <w:color w:val="auto"/>
        </w:rPr>
        <w:t>.</w:t>
      </w:r>
      <w:r w:rsidRPr="00494F85">
        <w:rPr>
          <w:rFonts w:asciiTheme="minorHAnsi" w:hAnsiTheme="minorHAnsi" w:cstheme="minorHAnsi"/>
          <w:bCs/>
          <w:color w:val="auto"/>
        </w:rPr>
        <w:t xml:space="preserve"> 47–59 (2015).</w:t>
      </w:r>
    </w:p>
    <w:p w14:paraId="68542E22"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4D4357F8" w14:textId="62400727"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r w:rsidRPr="00494F85">
        <w:rPr>
          <w:rFonts w:asciiTheme="minorHAnsi" w:hAnsiTheme="minorHAnsi" w:cstheme="minorHAnsi"/>
          <w:bCs/>
          <w:color w:val="auto"/>
        </w:rPr>
        <w:t xml:space="preserve">Henke, J.A. Fighting </w:t>
      </w:r>
      <w:r w:rsidRPr="00494F85">
        <w:rPr>
          <w:rFonts w:asciiTheme="minorHAnsi" w:hAnsiTheme="minorHAnsi" w:cstheme="minorHAnsi"/>
          <w:bCs/>
          <w:i/>
          <w:color w:val="auto"/>
        </w:rPr>
        <w:t>Aedes aegypti</w:t>
      </w:r>
      <w:r w:rsidRPr="00494F85">
        <w:rPr>
          <w:rFonts w:asciiTheme="minorHAnsi" w:hAnsiTheme="minorHAnsi" w:cstheme="minorHAnsi"/>
          <w:bCs/>
          <w:color w:val="auto"/>
        </w:rPr>
        <w:t xml:space="preserve"> in the desert. </w:t>
      </w:r>
      <w:r w:rsidRPr="0069647C">
        <w:rPr>
          <w:rFonts w:asciiTheme="minorHAnsi" w:hAnsiTheme="minorHAnsi" w:cstheme="minorHAnsi"/>
          <w:bCs/>
          <w:i/>
          <w:color w:val="auto"/>
        </w:rPr>
        <w:t>Proceedings and Papers of the Eighty</w:t>
      </w:r>
      <w:r w:rsidRPr="00494F85">
        <w:rPr>
          <w:rFonts w:asciiTheme="minorHAnsi" w:hAnsiTheme="minorHAnsi" w:cstheme="minorHAnsi"/>
          <w:bCs/>
          <w:color w:val="auto"/>
        </w:rPr>
        <w:t>-</w:t>
      </w:r>
      <w:r w:rsidRPr="0069647C">
        <w:rPr>
          <w:rFonts w:asciiTheme="minorHAnsi" w:hAnsiTheme="minorHAnsi" w:cstheme="minorHAnsi"/>
          <w:bCs/>
          <w:i/>
          <w:color w:val="auto"/>
        </w:rPr>
        <w:t>Fifth Annual Conference of the Mosquito and Vector Control Association of California</w:t>
      </w:r>
      <w:r w:rsidR="00641A14">
        <w:rPr>
          <w:rFonts w:asciiTheme="minorHAnsi" w:hAnsiTheme="minorHAnsi" w:cstheme="minorHAnsi"/>
          <w:bCs/>
          <w:i/>
          <w:color w:val="auto"/>
        </w:rPr>
        <w:t>.</w:t>
      </w:r>
      <w:r w:rsidRPr="00494F85">
        <w:rPr>
          <w:rFonts w:asciiTheme="minorHAnsi" w:hAnsiTheme="minorHAnsi" w:cstheme="minorHAnsi"/>
          <w:bCs/>
          <w:color w:val="auto"/>
        </w:rPr>
        <w:t xml:space="preserve"> </w:t>
      </w:r>
      <w:r w:rsidRPr="0069647C">
        <w:rPr>
          <w:rFonts w:asciiTheme="minorHAnsi" w:hAnsiTheme="minorHAnsi" w:cstheme="minorHAnsi"/>
          <w:b/>
          <w:bCs/>
          <w:color w:val="auto"/>
        </w:rPr>
        <w:t>85</w:t>
      </w:r>
      <w:r w:rsidRPr="00494F85">
        <w:rPr>
          <w:rFonts w:asciiTheme="minorHAnsi" w:hAnsiTheme="minorHAnsi" w:cstheme="minorHAnsi"/>
          <w:bCs/>
          <w:color w:val="auto"/>
        </w:rPr>
        <w:t>, 24–25 (2017).</w:t>
      </w:r>
    </w:p>
    <w:p w14:paraId="007AC485"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2B92A993" w14:textId="3CF244F0"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r w:rsidRPr="00494F85">
        <w:rPr>
          <w:rFonts w:asciiTheme="minorHAnsi" w:hAnsiTheme="minorHAnsi" w:cstheme="minorHAnsi"/>
          <w:bCs/>
          <w:color w:val="auto"/>
        </w:rPr>
        <w:t>Britch, S.C.</w:t>
      </w:r>
      <w:r w:rsidR="00641A14">
        <w:rPr>
          <w:rFonts w:asciiTheme="minorHAnsi" w:hAnsiTheme="minorHAnsi" w:cstheme="minorHAnsi"/>
          <w:bCs/>
          <w:color w:val="auto"/>
        </w:rPr>
        <w:t>,</w:t>
      </w:r>
      <w:r w:rsidR="004F6812" w:rsidRPr="004F6812">
        <w:rPr>
          <w:rFonts w:asciiTheme="minorHAnsi" w:hAnsiTheme="minorHAnsi" w:cstheme="minorHAnsi"/>
          <w:bCs/>
          <w:i/>
          <w:color w:val="auto"/>
        </w:rPr>
        <w:t xml:space="preserve"> et al.</w:t>
      </w:r>
      <w:r w:rsidRPr="00494F85">
        <w:rPr>
          <w:rFonts w:asciiTheme="minorHAnsi" w:hAnsiTheme="minorHAnsi" w:cstheme="minorHAnsi"/>
          <w:bCs/>
          <w:color w:val="auto"/>
        </w:rPr>
        <w:t xml:space="preserve"> Ultra-low volume application of </w:t>
      </w:r>
      <w:proofErr w:type="spellStart"/>
      <w:r w:rsidRPr="00494F85">
        <w:rPr>
          <w:rFonts w:asciiTheme="minorHAnsi" w:hAnsiTheme="minorHAnsi" w:cstheme="minorHAnsi"/>
          <w:bCs/>
          <w:color w:val="auto"/>
        </w:rPr>
        <w:t>Natular</w:t>
      </w:r>
      <w:proofErr w:type="spellEnd"/>
      <w:r w:rsidRPr="00494F85">
        <w:rPr>
          <w:rFonts w:asciiTheme="minorHAnsi" w:hAnsiTheme="minorHAnsi" w:cstheme="minorHAnsi"/>
          <w:bCs/>
          <w:color w:val="auto"/>
        </w:rPr>
        <w:t xml:space="preserve"> 2EC (</w:t>
      </w:r>
      <w:proofErr w:type="spellStart"/>
      <w:r w:rsidRPr="00494F85">
        <w:rPr>
          <w:rFonts w:asciiTheme="minorHAnsi" w:hAnsiTheme="minorHAnsi" w:cstheme="minorHAnsi"/>
          <w:bCs/>
          <w:color w:val="auto"/>
        </w:rPr>
        <w:t>spinosad</w:t>
      </w:r>
      <w:proofErr w:type="spellEnd"/>
      <w:r w:rsidRPr="00494F85">
        <w:rPr>
          <w:rFonts w:asciiTheme="minorHAnsi" w:hAnsiTheme="minorHAnsi" w:cstheme="minorHAnsi"/>
          <w:bCs/>
          <w:color w:val="auto"/>
        </w:rPr>
        <w:t xml:space="preserve">) larvicide as a residual in a tropical environment against </w:t>
      </w:r>
      <w:r w:rsidRPr="00494F85">
        <w:rPr>
          <w:rFonts w:asciiTheme="minorHAnsi" w:hAnsiTheme="minorHAnsi" w:cstheme="minorHAnsi"/>
          <w:bCs/>
          <w:i/>
          <w:color w:val="auto"/>
        </w:rPr>
        <w:t>Aedes</w:t>
      </w:r>
      <w:r w:rsidRPr="00494F85">
        <w:rPr>
          <w:rFonts w:asciiTheme="minorHAnsi" w:hAnsiTheme="minorHAnsi" w:cstheme="minorHAnsi"/>
          <w:bCs/>
          <w:color w:val="auto"/>
        </w:rPr>
        <w:t xml:space="preserve"> and </w:t>
      </w:r>
      <w:r w:rsidRPr="00494F85">
        <w:rPr>
          <w:rFonts w:asciiTheme="minorHAnsi" w:hAnsiTheme="minorHAnsi" w:cstheme="minorHAnsi"/>
          <w:bCs/>
          <w:i/>
          <w:color w:val="auto"/>
        </w:rPr>
        <w:t>Anopheles</w:t>
      </w:r>
      <w:r w:rsidRPr="00494F85">
        <w:rPr>
          <w:rFonts w:asciiTheme="minorHAnsi" w:hAnsiTheme="minorHAnsi" w:cstheme="minorHAnsi"/>
          <w:bCs/>
          <w:color w:val="auto"/>
        </w:rPr>
        <w:t xml:space="preserve"> species. </w:t>
      </w:r>
      <w:r w:rsidR="002F0D0A">
        <w:rPr>
          <w:rFonts w:asciiTheme="minorHAnsi" w:hAnsiTheme="minorHAnsi" w:cstheme="minorHAnsi"/>
          <w:bCs/>
          <w:i/>
          <w:color w:val="auto"/>
        </w:rPr>
        <w:t>Journal of the American Mosquito Control Association</w:t>
      </w:r>
      <w:r w:rsidRPr="00494F85">
        <w:rPr>
          <w:rFonts w:asciiTheme="minorHAnsi" w:hAnsiTheme="minorHAnsi" w:cstheme="minorHAnsi"/>
          <w:bCs/>
          <w:i/>
          <w:color w:val="auto"/>
        </w:rPr>
        <w:t>.</w:t>
      </w:r>
      <w:r w:rsidRPr="00494F85">
        <w:rPr>
          <w:rFonts w:asciiTheme="minorHAnsi" w:hAnsiTheme="minorHAnsi" w:cstheme="minorHAnsi"/>
          <w:bCs/>
          <w:color w:val="auto"/>
        </w:rPr>
        <w:t xml:space="preserve"> </w:t>
      </w:r>
      <w:r w:rsidRPr="0069647C">
        <w:rPr>
          <w:rFonts w:asciiTheme="minorHAnsi" w:hAnsiTheme="minorHAnsi" w:cstheme="minorHAnsi"/>
          <w:b/>
          <w:bCs/>
          <w:color w:val="auto"/>
        </w:rPr>
        <w:t xml:space="preserve">34 </w:t>
      </w:r>
      <w:r w:rsidRPr="00494F85">
        <w:rPr>
          <w:rFonts w:asciiTheme="minorHAnsi" w:hAnsiTheme="minorHAnsi" w:cstheme="minorHAnsi"/>
          <w:bCs/>
          <w:color w:val="auto"/>
        </w:rPr>
        <w:t>(1), 58–62 (2018).</w:t>
      </w:r>
    </w:p>
    <w:p w14:paraId="00D1C097"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34803622" w14:textId="4D5F556F"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r w:rsidRPr="00494F85">
        <w:rPr>
          <w:rFonts w:asciiTheme="minorHAnsi" w:hAnsiTheme="minorHAnsi" w:cstheme="minorHAnsi"/>
          <w:bCs/>
          <w:color w:val="auto"/>
        </w:rPr>
        <w:t>Golden, F.V.</w:t>
      </w:r>
      <w:r w:rsidR="00641A14">
        <w:rPr>
          <w:rFonts w:asciiTheme="minorHAnsi" w:hAnsiTheme="minorHAnsi" w:cstheme="minorHAnsi"/>
          <w:bCs/>
          <w:color w:val="auto"/>
        </w:rPr>
        <w:t>,</w:t>
      </w:r>
      <w:r w:rsidR="004F6812" w:rsidRPr="004F6812">
        <w:rPr>
          <w:rFonts w:asciiTheme="minorHAnsi" w:hAnsiTheme="minorHAnsi" w:cstheme="minorHAnsi"/>
          <w:bCs/>
          <w:i/>
          <w:color w:val="auto"/>
        </w:rPr>
        <w:t xml:space="preserve"> et al.</w:t>
      </w:r>
      <w:r w:rsidRPr="00494F85">
        <w:rPr>
          <w:rFonts w:asciiTheme="minorHAnsi" w:hAnsiTheme="minorHAnsi" w:cstheme="minorHAnsi"/>
          <w:bCs/>
          <w:color w:val="auto"/>
        </w:rPr>
        <w:t xml:space="preserve"> Ultra-low volume application of </w:t>
      </w:r>
      <w:proofErr w:type="spellStart"/>
      <w:r w:rsidRPr="00494F85">
        <w:rPr>
          <w:rFonts w:asciiTheme="minorHAnsi" w:hAnsiTheme="minorHAnsi" w:cstheme="minorHAnsi"/>
          <w:bCs/>
          <w:color w:val="auto"/>
        </w:rPr>
        <w:t>Natular</w:t>
      </w:r>
      <w:proofErr w:type="spellEnd"/>
      <w:r w:rsidRPr="00494F85">
        <w:rPr>
          <w:rFonts w:asciiTheme="minorHAnsi" w:hAnsiTheme="minorHAnsi" w:cstheme="minorHAnsi"/>
          <w:bCs/>
          <w:color w:val="auto"/>
        </w:rPr>
        <w:t xml:space="preserve"> 2EC (</w:t>
      </w:r>
      <w:proofErr w:type="spellStart"/>
      <w:r w:rsidRPr="00494F85">
        <w:rPr>
          <w:rFonts w:asciiTheme="minorHAnsi" w:hAnsiTheme="minorHAnsi" w:cstheme="minorHAnsi"/>
          <w:bCs/>
          <w:color w:val="auto"/>
        </w:rPr>
        <w:t>spinosad</w:t>
      </w:r>
      <w:proofErr w:type="spellEnd"/>
      <w:r w:rsidRPr="00494F85">
        <w:rPr>
          <w:rFonts w:asciiTheme="minorHAnsi" w:hAnsiTheme="minorHAnsi" w:cstheme="minorHAnsi"/>
          <w:bCs/>
          <w:color w:val="auto"/>
        </w:rPr>
        <w:t xml:space="preserve">) as a residual in a hot-arid environment against </w:t>
      </w:r>
      <w:r w:rsidRPr="00494F85">
        <w:rPr>
          <w:rFonts w:asciiTheme="minorHAnsi" w:hAnsiTheme="minorHAnsi" w:cstheme="minorHAnsi"/>
          <w:bCs/>
          <w:i/>
          <w:color w:val="auto"/>
        </w:rPr>
        <w:t>Aedes aegypti</w:t>
      </w:r>
      <w:r w:rsidRPr="00494F85">
        <w:rPr>
          <w:rFonts w:asciiTheme="minorHAnsi" w:hAnsiTheme="minorHAnsi" w:cstheme="minorHAnsi"/>
          <w:bCs/>
          <w:color w:val="auto"/>
        </w:rPr>
        <w:t xml:space="preserve">. </w:t>
      </w:r>
      <w:r w:rsidR="002F0D0A">
        <w:rPr>
          <w:rFonts w:asciiTheme="minorHAnsi" w:hAnsiTheme="minorHAnsi" w:cstheme="minorHAnsi"/>
          <w:bCs/>
          <w:i/>
          <w:color w:val="auto"/>
        </w:rPr>
        <w:t>Journal of the American Mosquito Control Association</w:t>
      </w:r>
      <w:r w:rsidRPr="00494F85">
        <w:rPr>
          <w:rFonts w:asciiTheme="minorHAnsi" w:hAnsiTheme="minorHAnsi" w:cstheme="minorHAnsi"/>
          <w:bCs/>
          <w:i/>
          <w:color w:val="auto"/>
        </w:rPr>
        <w:t>.</w:t>
      </w:r>
      <w:r w:rsidRPr="00494F85">
        <w:rPr>
          <w:rFonts w:asciiTheme="minorHAnsi" w:hAnsiTheme="minorHAnsi" w:cstheme="minorHAnsi"/>
          <w:bCs/>
          <w:color w:val="auto"/>
        </w:rPr>
        <w:t xml:space="preserve"> </w:t>
      </w:r>
      <w:r w:rsidRPr="0069647C">
        <w:rPr>
          <w:rFonts w:asciiTheme="minorHAnsi" w:hAnsiTheme="minorHAnsi" w:cstheme="minorHAnsi"/>
          <w:b/>
          <w:bCs/>
          <w:color w:val="auto"/>
        </w:rPr>
        <w:t>34</w:t>
      </w:r>
      <w:r w:rsidRPr="00494F85">
        <w:rPr>
          <w:rFonts w:asciiTheme="minorHAnsi" w:hAnsiTheme="minorHAnsi" w:cstheme="minorHAnsi"/>
          <w:bCs/>
          <w:color w:val="auto"/>
        </w:rPr>
        <w:t xml:space="preserve"> (1)</w:t>
      </w:r>
      <w:r w:rsidR="0002335D">
        <w:rPr>
          <w:rFonts w:asciiTheme="minorHAnsi" w:hAnsiTheme="minorHAnsi" w:cstheme="minorHAnsi"/>
          <w:bCs/>
          <w:color w:val="auto"/>
        </w:rPr>
        <w:t>,</w:t>
      </w:r>
      <w:r w:rsidRPr="00494F85">
        <w:rPr>
          <w:rFonts w:asciiTheme="minorHAnsi" w:hAnsiTheme="minorHAnsi" w:cstheme="minorHAnsi"/>
          <w:bCs/>
          <w:color w:val="auto"/>
        </w:rPr>
        <w:t xml:space="preserve"> 63–66 (2018).</w:t>
      </w:r>
    </w:p>
    <w:p w14:paraId="09D62306"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35A98600" w14:textId="09397963"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r w:rsidRPr="00494F85">
        <w:rPr>
          <w:rFonts w:asciiTheme="minorHAnsi" w:hAnsiTheme="minorHAnsi" w:cstheme="minorHAnsi"/>
          <w:bCs/>
          <w:color w:val="auto"/>
        </w:rPr>
        <w:t xml:space="preserve">Hay, S.I., Lennon, J.J. Deriving meteorological variables across Africa for the study and control of vector-borne disease: a comparison of remote sensing and spatial interpolation of climate. </w:t>
      </w:r>
      <w:r w:rsidRPr="00494F85">
        <w:rPr>
          <w:rFonts w:asciiTheme="minorHAnsi" w:hAnsiTheme="minorHAnsi" w:cstheme="minorHAnsi"/>
          <w:bCs/>
          <w:i/>
          <w:color w:val="auto"/>
        </w:rPr>
        <w:t>Trop</w:t>
      </w:r>
      <w:r w:rsidR="002F0D0A">
        <w:rPr>
          <w:rFonts w:asciiTheme="minorHAnsi" w:hAnsiTheme="minorHAnsi" w:cstheme="minorHAnsi"/>
          <w:bCs/>
          <w:i/>
          <w:color w:val="auto"/>
        </w:rPr>
        <w:t>ical</w:t>
      </w:r>
      <w:r w:rsidRPr="00494F85">
        <w:rPr>
          <w:rFonts w:asciiTheme="minorHAnsi" w:hAnsiTheme="minorHAnsi" w:cstheme="minorHAnsi"/>
          <w:bCs/>
          <w:i/>
          <w:color w:val="auto"/>
        </w:rPr>
        <w:t xml:space="preserve"> Med</w:t>
      </w:r>
      <w:r w:rsidR="002F0D0A">
        <w:rPr>
          <w:rFonts w:asciiTheme="minorHAnsi" w:hAnsiTheme="minorHAnsi" w:cstheme="minorHAnsi"/>
          <w:bCs/>
          <w:i/>
          <w:color w:val="auto"/>
        </w:rPr>
        <w:t>icine &amp;</w:t>
      </w:r>
      <w:r w:rsidRPr="00494F85">
        <w:rPr>
          <w:rFonts w:asciiTheme="minorHAnsi" w:hAnsiTheme="minorHAnsi" w:cstheme="minorHAnsi"/>
          <w:bCs/>
          <w:i/>
          <w:color w:val="auto"/>
        </w:rPr>
        <w:t xml:space="preserve"> Int</w:t>
      </w:r>
      <w:r w:rsidR="002F0D0A">
        <w:rPr>
          <w:rFonts w:asciiTheme="minorHAnsi" w:hAnsiTheme="minorHAnsi" w:cstheme="minorHAnsi"/>
          <w:bCs/>
          <w:i/>
          <w:color w:val="auto"/>
        </w:rPr>
        <w:t>ernational</w:t>
      </w:r>
      <w:r w:rsidRPr="00494F85">
        <w:rPr>
          <w:rFonts w:asciiTheme="minorHAnsi" w:hAnsiTheme="minorHAnsi" w:cstheme="minorHAnsi"/>
          <w:bCs/>
          <w:i/>
          <w:color w:val="auto"/>
        </w:rPr>
        <w:t xml:space="preserve"> Health.</w:t>
      </w:r>
      <w:r w:rsidRPr="00494F85">
        <w:rPr>
          <w:rFonts w:asciiTheme="minorHAnsi" w:hAnsiTheme="minorHAnsi" w:cstheme="minorHAnsi"/>
          <w:bCs/>
          <w:color w:val="auto"/>
        </w:rPr>
        <w:t xml:space="preserve"> </w:t>
      </w:r>
      <w:r w:rsidRPr="0069647C">
        <w:rPr>
          <w:rFonts w:asciiTheme="minorHAnsi" w:hAnsiTheme="minorHAnsi" w:cstheme="minorHAnsi"/>
          <w:b/>
          <w:bCs/>
          <w:color w:val="auto"/>
        </w:rPr>
        <w:t>4</w:t>
      </w:r>
      <w:r w:rsidRPr="00494F85">
        <w:rPr>
          <w:rFonts w:asciiTheme="minorHAnsi" w:hAnsiTheme="minorHAnsi" w:cstheme="minorHAnsi"/>
          <w:bCs/>
          <w:color w:val="auto"/>
        </w:rPr>
        <w:t>, 58–71 (1999).</w:t>
      </w:r>
    </w:p>
    <w:p w14:paraId="770A44B3"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43868B10" w14:textId="489ECFD7"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proofErr w:type="spellStart"/>
      <w:r w:rsidRPr="00494F85">
        <w:rPr>
          <w:rFonts w:asciiTheme="minorHAnsi" w:hAnsiTheme="minorHAnsi" w:cstheme="minorHAnsi"/>
          <w:bCs/>
          <w:color w:val="auto"/>
        </w:rPr>
        <w:t>Tunalioğlu</w:t>
      </w:r>
      <w:proofErr w:type="spellEnd"/>
      <w:r w:rsidRPr="00494F85">
        <w:rPr>
          <w:rFonts w:asciiTheme="minorHAnsi" w:hAnsiTheme="minorHAnsi" w:cstheme="minorHAnsi"/>
          <w:bCs/>
          <w:color w:val="auto"/>
        </w:rPr>
        <w:t xml:space="preserve">, N. Quality test of interpolation methods on steepness regions for the use in surface modelling. </w:t>
      </w:r>
      <w:r w:rsidRPr="00494F85">
        <w:rPr>
          <w:rFonts w:asciiTheme="minorHAnsi" w:hAnsiTheme="minorHAnsi" w:cstheme="minorHAnsi"/>
          <w:bCs/>
          <w:i/>
          <w:color w:val="auto"/>
        </w:rPr>
        <w:t>Technical Gazette (</w:t>
      </w:r>
      <w:proofErr w:type="spellStart"/>
      <w:r w:rsidRPr="00494F85">
        <w:rPr>
          <w:rFonts w:asciiTheme="minorHAnsi" w:hAnsiTheme="minorHAnsi" w:cstheme="minorHAnsi"/>
          <w:bCs/>
          <w:i/>
          <w:color w:val="auto"/>
        </w:rPr>
        <w:t>Tehnički</w:t>
      </w:r>
      <w:proofErr w:type="spellEnd"/>
      <w:r w:rsidRPr="00494F85">
        <w:rPr>
          <w:rFonts w:asciiTheme="minorHAnsi" w:hAnsiTheme="minorHAnsi" w:cstheme="minorHAnsi"/>
          <w:bCs/>
          <w:i/>
          <w:color w:val="auto"/>
        </w:rPr>
        <w:t xml:space="preserve"> </w:t>
      </w:r>
      <w:proofErr w:type="spellStart"/>
      <w:r w:rsidRPr="00494F85">
        <w:rPr>
          <w:rFonts w:asciiTheme="minorHAnsi" w:hAnsiTheme="minorHAnsi" w:cstheme="minorHAnsi"/>
          <w:bCs/>
          <w:i/>
          <w:color w:val="auto"/>
        </w:rPr>
        <w:t>vjesnik</w:t>
      </w:r>
      <w:proofErr w:type="spellEnd"/>
      <w:r w:rsidRPr="00494F85">
        <w:rPr>
          <w:rFonts w:asciiTheme="minorHAnsi" w:hAnsiTheme="minorHAnsi" w:cstheme="minorHAnsi"/>
          <w:bCs/>
          <w:i/>
          <w:color w:val="auto"/>
        </w:rPr>
        <w:t>)</w:t>
      </w:r>
      <w:r w:rsidR="0002335D">
        <w:rPr>
          <w:rFonts w:asciiTheme="minorHAnsi" w:hAnsiTheme="minorHAnsi" w:cstheme="minorHAnsi"/>
          <w:bCs/>
          <w:i/>
          <w:color w:val="auto"/>
        </w:rPr>
        <w:t>.</w:t>
      </w:r>
      <w:r w:rsidRPr="00494F85">
        <w:rPr>
          <w:rFonts w:asciiTheme="minorHAnsi" w:hAnsiTheme="minorHAnsi" w:cstheme="minorHAnsi"/>
          <w:bCs/>
          <w:color w:val="auto"/>
        </w:rPr>
        <w:t xml:space="preserve"> </w:t>
      </w:r>
      <w:r w:rsidRPr="0069647C">
        <w:rPr>
          <w:rFonts w:asciiTheme="minorHAnsi" w:hAnsiTheme="minorHAnsi" w:cstheme="minorHAnsi"/>
          <w:b/>
          <w:bCs/>
          <w:color w:val="auto"/>
        </w:rPr>
        <w:t xml:space="preserve">19 </w:t>
      </w:r>
      <w:r w:rsidRPr="00494F85">
        <w:rPr>
          <w:rFonts w:asciiTheme="minorHAnsi" w:hAnsiTheme="minorHAnsi" w:cstheme="minorHAnsi"/>
          <w:bCs/>
          <w:color w:val="auto"/>
        </w:rPr>
        <w:t>(3), 501–507 (2012).</w:t>
      </w:r>
    </w:p>
    <w:p w14:paraId="5FFA7C56"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1B91AF38" w14:textId="61CEC5CC"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proofErr w:type="spellStart"/>
      <w:r w:rsidRPr="00494F85">
        <w:rPr>
          <w:rFonts w:asciiTheme="minorHAnsi" w:hAnsiTheme="minorHAnsi" w:cstheme="minorHAnsi"/>
          <w:bCs/>
          <w:color w:val="auto"/>
        </w:rPr>
        <w:t>Rathburn</w:t>
      </w:r>
      <w:proofErr w:type="spellEnd"/>
      <w:r w:rsidRPr="00494F85">
        <w:rPr>
          <w:rFonts w:asciiTheme="minorHAnsi" w:hAnsiTheme="minorHAnsi" w:cstheme="minorHAnsi"/>
          <w:bCs/>
          <w:color w:val="auto"/>
        </w:rPr>
        <w:t xml:space="preserve">, C.B., Rogers, A.J. Field tests of mists and dusts against caged adults of </w:t>
      </w:r>
      <w:r w:rsidRPr="00494F85">
        <w:rPr>
          <w:rFonts w:asciiTheme="minorHAnsi" w:hAnsiTheme="minorHAnsi" w:cstheme="minorHAnsi"/>
          <w:bCs/>
          <w:i/>
          <w:color w:val="auto"/>
        </w:rPr>
        <w:t xml:space="preserve">Aedes </w:t>
      </w:r>
      <w:proofErr w:type="spellStart"/>
      <w:r w:rsidRPr="00494F85">
        <w:rPr>
          <w:rFonts w:asciiTheme="minorHAnsi" w:hAnsiTheme="minorHAnsi" w:cstheme="minorHAnsi"/>
          <w:bCs/>
          <w:i/>
          <w:color w:val="auto"/>
        </w:rPr>
        <w:t>taeniorhynchus</w:t>
      </w:r>
      <w:proofErr w:type="spellEnd"/>
      <w:r w:rsidRPr="00494F85">
        <w:rPr>
          <w:rFonts w:asciiTheme="minorHAnsi" w:hAnsiTheme="minorHAnsi" w:cstheme="minorHAnsi"/>
          <w:bCs/>
          <w:color w:val="auto"/>
        </w:rPr>
        <w:t xml:space="preserve"> (</w:t>
      </w:r>
      <w:proofErr w:type="spellStart"/>
      <w:r w:rsidRPr="00494F85">
        <w:rPr>
          <w:rFonts w:asciiTheme="minorHAnsi" w:hAnsiTheme="minorHAnsi" w:cstheme="minorHAnsi"/>
          <w:bCs/>
          <w:color w:val="auto"/>
        </w:rPr>
        <w:t>Wied</w:t>
      </w:r>
      <w:proofErr w:type="spellEnd"/>
      <w:r w:rsidRPr="00494F85">
        <w:rPr>
          <w:rFonts w:asciiTheme="minorHAnsi" w:hAnsiTheme="minorHAnsi" w:cstheme="minorHAnsi"/>
          <w:bCs/>
          <w:color w:val="auto"/>
        </w:rPr>
        <w:t xml:space="preserve">.). </w:t>
      </w:r>
      <w:r w:rsidRPr="0069647C">
        <w:rPr>
          <w:rFonts w:asciiTheme="minorHAnsi" w:hAnsiTheme="minorHAnsi" w:cstheme="minorHAnsi"/>
          <w:bCs/>
          <w:i/>
          <w:color w:val="auto"/>
        </w:rPr>
        <w:t>Report of the Thirtieth Annual Meeting, Florida Anti-Mosquito Association</w:t>
      </w:r>
      <w:r w:rsidR="0002335D" w:rsidRPr="0069647C">
        <w:rPr>
          <w:rFonts w:asciiTheme="minorHAnsi" w:hAnsiTheme="minorHAnsi" w:cstheme="minorHAnsi"/>
          <w:bCs/>
          <w:i/>
          <w:color w:val="auto"/>
        </w:rPr>
        <w:t>.</w:t>
      </w:r>
      <w:r w:rsidRPr="0069647C">
        <w:rPr>
          <w:rFonts w:asciiTheme="minorHAnsi" w:hAnsiTheme="minorHAnsi" w:cstheme="minorHAnsi"/>
          <w:bCs/>
          <w:i/>
          <w:color w:val="auto"/>
        </w:rPr>
        <w:t xml:space="preserve"> </w:t>
      </w:r>
      <w:r w:rsidRPr="00494F85">
        <w:rPr>
          <w:rFonts w:asciiTheme="minorHAnsi" w:hAnsiTheme="minorHAnsi" w:cstheme="minorHAnsi"/>
          <w:bCs/>
          <w:color w:val="auto"/>
        </w:rPr>
        <w:t>38–43 (1959).</w:t>
      </w:r>
    </w:p>
    <w:p w14:paraId="2780D2F9"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3EFBB8FB" w14:textId="20EC9673"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proofErr w:type="spellStart"/>
      <w:r w:rsidRPr="00494F85">
        <w:rPr>
          <w:rFonts w:asciiTheme="minorHAnsi" w:hAnsiTheme="minorHAnsi" w:cstheme="minorHAnsi"/>
          <w:bCs/>
          <w:color w:val="auto"/>
        </w:rPr>
        <w:t>Breeland</w:t>
      </w:r>
      <w:proofErr w:type="spellEnd"/>
      <w:r w:rsidRPr="00494F85">
        <w:rPr>
          <w:rFonts w:asciiTheme="minorHAnsi" w:hAnsiTheme="minorHAnsi" w:cstheme="minorHAnsi"/>
          <w:bCs/>
          <w:color w:val="auto"/>
        </w:rPr>
        <w:t xml:space="preserve">, S.G. Effect of test cage materials on ULV malathion evaluations. </w:t>
      </w:r>
      <w:r w:rsidRPr="00494F85">
        <w:rPr>
          <w:rFonts w:asciiTheme="minorHAnsi" w:hAnsiTheme="minorHAnsi" w:cstheme="minorHAnsi"/>
          <w:bCs/>
          <w:i/>
          <w:color w:val="auto"/>
        </w:rPr>
        <w:t>Mosq</w:t>
      </w:r>
      <w:r w:rsidR="002F0D0A">
        <w:rPr>
          <w:rFonts w:asciiTheme="minorHAnsi" w:hAnsiTheme="minorHAnsi" w:cstheme="minorHAnsi"/>
          <w:bCs/>
          <w:i/>
          <w:color w:val="auto"/>
        </w:rPr>
        <w:t>uito</w:t>
      </w:r>
      <w:r w:rsidRPr="00494F85">
        <w:rPr>
          <w:rFonts w:asciiTheme="minorHAnsi" w:hAnsiTheme="minorHAnsi" w:cstheme="minorHAnsi"/>
          <w:bCs/>
          <w:i/>
          <w:color w:val="auto"/>
        </w:rPr>
        <w:t xml:space="preserve"> News</w:t>
      </w:r>
      <w:r w:rsidR="0002335D">
        <w:rPr>
          <w:rFonts w:asciiTheme="minorHAnsi" w:hAnsiTheme="minorHAnsi" w:cstheme="minorHAnsi"/>
          <w:bCs/>
          <w:i/>
          <w:color w:val="auto"/>
        </w:rPr>
        <w:t>.</w:t>
      </w:r>
      <w:r w:rsidRPr="00494F85">
        <w:rPr>
          <w:rFonts w:asciiTheme="minorHAnsi" w:hAnsiTheme="minorHAnsi" w:cstheme="minorHAnsi"/>
          <w:bCs/>
          <w:color w:val="auto"/>
        </w:rPr>
        <w:t xml:space="preserve"> </w:t>
      </w:r>
      <w:r w:rsidRPr="0069647C">
        <w:rPr>
          <w:rFonts w:asciiTheme="minorHAnsi" w:hAnsiTheme="minorHAnsi" w:cstheme="minorHAnsi"/>
          <w:b/>
          <w:bCs/>
          <w:color w:val="auto"/>
        </w:rPr>
        <w:t>30</w:t>
      </w:r>
      <w:r w:rsidRPr="00494F85">
        <w:rPr>
          <w:rFonts w:asciiTheme="minorHAnsi" w:hAnsiTheme="minorHAnsi" w:cstheme="minorHAnsi"/>
          <w:bCs/>
          <w:color w:val="auto"/>
        </w:rPr>
        <w:t>, 338–342 (1970).</w:t>
      </w:r>
    </w:p>
    <w:p w14:paraId="142A6B3C" w14:textId="77777777" w:rsidR="00DD0D9C" w:rsidRPr="00494F85" w:rsidRDefault="00DD0D9C" w:rsidP="0045025F">
      <w:pPr>
        <w:pStyle w:val="ListParagraph"/>
        <w:widowControl/>
        <w:autoSpaceDE/>
        <w:autoSpaceDN/>
        <w:adjustRightInd/>
        <w:ind w:left="0"/>
        <w:rPr>
          <w:rFonts w:asciiTheme="minorHAnsi" w:hAnsiTheme="minorHAnsi" w:cstheme="minorHAnsi"/>
          <w:bCs/>
          <w:color w:val="auto"/>
        </w:rPr>
      </w:pPr>
    </w:p>
    <w:p w14:paraId="59F45384" w14:textId="4A06D33F"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color w:val="auto"/>
        </w:rPr>
      </w:pPr>
      <w:proofErr w:type="spellStart"/>
      <w:r w:rsidRPr="00494F85">
        <w:rPr>
          <w:rFonts w:asciiTheme="minorHAnsi" w:hAnsiTheme="minorHAnsi" w:cstheme="minorHAnsi"/>
          <w:bCs/>
          <w:color w:val="auto"/>
        </w:rPr>
        <w:t>Boobar</w:t>
      </w:r>
      <w:proofErr w:type="spellEnd"/>
      <w:r w:rsidRPr="00494F85">
        <w:rPr>
          <w:rFonts w:asciiTheme="minorHAnsi" w:hAnsiTheme="minorHAnsi" w:cstheme="minorHAnsi"/>
          <w:bCs/>
          <w:color w:val="auto"/>
        </w:rPr>
        <w:t xml:space="preserve">, L.R., Dobson, S.E., </w:t>
      </w:r>
      <w:proofErr w:type="spellStart"/>
      <w:r w:rsidRPr="00494F85">
        <w:rPr>
          <w:rFonts w:asciiTheme="minorHAnsi" w:hAnsiTheme="minorHAnsi" w:cstheme="minorHAnsi"/>
          <w:bCs/>
          <w:color w:val="auto"/>
        </w:rPr>
        <w:t>Perich</w:t>
      </w:r>
      <w:proofErr w:type="spellEnd"/>
      <w:r w:rsidRPr="00494F85">
        <w:rPr>
          <w:rFonts w:asciiTheme="minorHAnsi" w:hAnsiTheme="minorHAnsi" w:cstheme="minorHAnsi"/>
          <w:bCs/>
          <w:color w:val="auto"/>
        </w:rPr>
        <w:t xml:space="preserve">, M.J., Darby, W.M., Nelson, J.H. Effects of screen materials on droplet size frequency-distribution of aerosols entering sentinel mosquito exposure tubes. </w:t>
      </w:r>
      <w:r w:rsidRPr="00494F85">
        <w:rPr>
          <w:rFonts w:asciiTheme="minorHAnsi" w:hAnsiTheme="minorHAnsi" w:cstheme="minorHAnsi"/>
          <w:bCs/>
          <w:i/>
          <w:color w:val="auto"/>
        </w:rPr>
        <w:t>Med</w:t>
      </w:r>
      <w:r w:rsidR="002F0D0A">
        <w:rPr>
          <w:rFonts w:asciiTheme="minorHAnsi" w:hAnsiTheme="minorHAnsi" w:cstheme="minorHAnsi"/>
          <w:bCs/>
          <w:i/>
          <w:color w:val="auto"/>
        </w:rPr>
        <w:t>ical and</w:t>
      </w:r>
      <w:r w:rsidRPr="00494F85">
        <w:rPr>
          <w:rFonts w:asciiTheme="minorHAnsi" w:hAnsiTheme="minorHAnsi" w:cstheme="minorHAnsi"/>
          <w:bCs/>
          <w:i/>
          <w:color w:val="auto"/>
        </w:rPr>
        <w:t xml:space="preserve"> Vet</w:t>
      </w:r>
      <w:r w:rsidR="002F0D0A">
        <w:rPr>
          <w:rFonts w:asciiTheme="minorHAnsi" w:hAnsiTheme="minorHAnsi" w:cstheme="minorHAnsi"/>
          <w:bCs/>
          <w:i/>
          <w:color w:val="auto"/>
        </w:rPr>
        <w:t>erinary</w:t>
      </w:r>
      <w:r w:rsidRPr="00494F85">
        <w:rPr>
          <w:rFonts w:asciiTheme="minorHAnsi" w:hAnsiTheme="minorHAnsi" w:cstheme="minorHAnsi"/>
          <w:bCs/>
          <w:i/>
          <w:color w:val="auto"/>
        </w:rPr>
        <w:t xml:space="preserve"> Entomol</w:t>
      </w:r>
      <w:r w:rsidR="002F0D0A">
        <w:rPr>
          <w:rFonts w:asciiTheme="minorHAnsi" w:hAnsiTheme="minorHAnsi" w:cstheme="minorHAnsi"/>
          <w:bCs/>
          <w:i/>
          <w:color w:val="auto"/>
        </w:rPr>
        <w:t>ogy</w:t>
      </w:r>
      <w:r w:rsidRPr="00494F85">
        <w:rPr>
          <w:rFonts w:asciiTheme="minorHAnsi" w:hAnsiTheme="minorHAnsi" w:cstheme="minorHAnsi"/>
          <w:bCs/>
          <w:i/>
          <w:color w:val="auto"/>
        </w:rPr>
        <w:t>.</w:t>
      </w:r>
      <w:r w:rsidRPr="00494F85">
        <w:rPr>
          <w:rFonts w:asciiTheme="minorHAnsi" w:hAnsiTheme="minorHAnsi" w:cstheme="minorHAnsi"/>
          <w:bCs/>
          <w:color w:val="auto"/>
        </w:rPr>
        <w:t xml:space="preserve"> </w:t>
      </w:r>
      <w:r w:rsidRPr="0069647C">
        <w:rPr>
          <w:rFonts w:asciiTheme="minorHAnsi" w:hAnsiTheme="minorHAnsi" w:cstheme="minorHAnsi"/>
          <w:b/>
          <w:bCs/>
          <w:color w:val="auto"/>
        </w:rPr>
        <w:t>2</w:t>
      </w:r>
      <w:r w:rsidRPr="00494F85">
        <w:rPr>
          <w:rFonts w:asciiTheme="minorHAnsi" w:hAnsiTheme="minorHAnsi" w:cstheme="minorHAnsi"/>
          <w:bCs/>
          <w:color w:val="auto"/>
        </w:rPr>
        <w:t>, 379–384 (1988).</w:t>
      </w:r>
    </w:p>
    <w:p w14:paraId="3A6088EE" w14:textId="77777777" w:rsidR="00DD0D9C" w:rsidRPr="00494F85" w:rsidRDefault="00DD0D9C" w:rsidP="0045025F">
      <w:pPr>
        <w:widowControl/>
        <w:autoSpaceDE/>
        <w:autoSpaceDN/>
        <w:adjustRightInd/>
        <w:rPr>
          <w:rFonts w:asciiTheme="minorHAnsi" w:hAnsiTheme="minorHAnsi" w:cstheme="minorHAnsi"/>
          <w:bCs/>
          <w:i/>
          <w:color w:val="auto"/>
        </w:rPr>
      </w:pPr>
    </w:p>
    <w:p w14:paraId="0D34E318" w14:textId="02E300B7" w:rsidR="00DD0D9C" w:rsidRPr="00494F85" w:rsidRDefault="00DD0D9C" w:rsidP="0045025F">
      <w:pPr>
        <w:pStyle w:val="ListParagraph"/>
        <w:widowControl/>
        <w:numPr>
          <w:ilvl w:val="0"/>
          <w:numId w:val="29"/>
        </w:numPr>
        <w:autoSpaceDE/>
        <w:autoSpaceDN/>
        <w:adjustRightInd/>
        <w:ind w:left="0" w:firstLine="0"/>
        <w:rPr>
          <w:rFonts w:asciiTheme="minorHAnsi" w:hAnsiTheme="minorHAnsi" w:cstheme="minorHAnsi"/>
          <w:bCs/>
          <w:i/>
          <w:color w:val="auto"/>
        </w:rPr>
      </w:pPr>
      <w:proofErr w:type="spellStart"/>
      <w:r w:rsidRPr="00494F85">
        <w:rPr>
          <w:rFonts w:asciiTheme="minorHAnsi" w:hAnsiTheme="minorHAnsi" w:cstheme="minorHAnsi"/>
          <w:bCs/>
          <w:color w:val="auto"/>
        </w:rPr>
        <w:t>Bunner</w:t>
      </w:r>
      <w:proofErr w:type="spellEnd"/>
      <w:r w:rsidRPr="00494F85">
        <w:rPr>
          <w:rFonts w:asciiTheme="minorHAnsi" w:hAnsiTheme="minorHAnsi" w:cstheme="minorHAnsi"/>
          <w:bCs/>
          <w:color w:val="auto"/>
        </w:rPr>
        <w:t xml:space="preserve">, B.L., </w:t>
      </w:r>
      <w:proofErr w:type="spellStart"/>
      <w:r w:rsidRPr="00494F85">
        <w:rPr>
          <w:rFonts w:asciiTheme="minorHAnsi" w:hAnsiTheme="minorHAnsi" w:cstheme="minorHAnsi"/>
          <w:bCs/>
          <w:color w:val="auto"/>
        </w:rPr>
        <w:t>Posa</w:t>
      </w:r>
      <w:proofErr w:type="spellEnd"/>
      <w:r w:rsidRPr="00494F85">
        <w:rPr>
          <w:rFonts w:asciiTheme="minorHAnsi" w:hAnsiTheme="minorHAnsi" w:cstheme="minorHAnsi"/>
          <w:bCs/>
          <w:color w:val="auto"/>
        </w:rPr>
        <w:t xml:space="preserve">, F.G., Dobson, S.E., </w:t>
      </w:r>
      <w:proofErr w:type="spellStart"/>
      <w:r w:rsidRPr="00494F85">
        <w:rPr>
          <w:rFonts w:asciiTheme="minorHAnsi" w:hAnsiTheme="minorHAnsi" w:cstheme="minorHAnsi"/>
          <w:bCs/>
          <w:color w:val="auto"/>
        </w:rPr>
        <w:t>Broski</w:t>
      </w:r>
      <w:proofErr w:type="spellEnd"/>
      <w:r w:rsidRPr="00494F85">
        <w:rPr>
          <w:rFonts w:asciiTheme="minorHAnsi" w:hAnsiTheme="minorHAnsi" w:cstheme="minorHAnsi"/>
          <w:bCs/>
          <w:color w:val="auto"/>
        </w:rPr>
        <w:t xml:space="preserve">, F.H., </w:t>
      </w:r>
      <w:proofErr w:type="spellStart"/>
      <w:r w:rsidRPr="00494F85">
        <w:rPr>
          <w:rFonts w:asciiTheme="minorHAnsi" w:hAnsiTheme="minorHAnsi" w:cstheme="minorHAnsi"/>
          <w:bCs/>
          <w:color w:val="auto"/>
        </w:rPr>
        <w:t>Boobar</w:t>
      </w:r>
      <w:proofErr w:type="spellEnd"/>
      <w:r w:rsidRPr="00494F85">
        <w:rPr>
          <w:rFonts w:asciiTheme="minorHAnsi" w:hAnsiTheme="minorHAnsi" w:cstheme="minorHAnsi"/>
          <w:bCs/>
          <w:color w:val="auto"/>
        </w:rPr>
        <w:t xml:space="preserve">, L.R. Aerosol penetration relative to sentinel cage configuration and orientation. </w:t>
      </w:r>
      <w:r w:rsidR="002F0D0A">
        <w:rPr>
          <w:rFonts w:asciiTheme="minorHAnsi" w:hAnsiTheme="minorHAnsi" w:cstheme="minorHAnsi"/>
          <w:bCs/>
          <w:i/>
          <w:color w:val="auto"/>
        </w:rPr>
        <w:t>Journal of the American Mosquito Control Association</w:t>
      </w:r>
      <w:r w:rsidRPr="00494F85">
        <w:rPr>
          <w:rFonts w:asciiTheme="minorHAnsi" w:hAnsiTheme="minorHAnsi" w:cstheme="minorHAnsi"/>
          <w:bCs/>
          <w:i/>
          <w:color w:val="auto"/>
        </w:rPr>
        <w:t xml:space="preserve">. </w:t>
      </w:r>
      <w:r w:rsidRPr="0069647C">
        <w:rPr>
          <w:rFonts w:asciiTheme="minorHAnsi" w:hAnsiTheme="minorHAnsi" w:cstheme="minorHAnsi"/>
          <w:b/>
          <w:bCs/>
          <w:color w:val="auto"/>
        </w:rPr>
        <w:t>5</w:t>
      </w:r>
      <w:r w:rsidRPr="00494F85">
        <w:rPr>
          <w:rFonts w:asciiTheme="minorHAnsi" w:hAnsiTheme="minorHAnsi" w:cstheme="minorHAnsi"/>
          <w:bCs/>
          <w:color w:val="auto"/>
        </w:rPr>
        <w:t xml:space="preserve"> (4), 547–551 (1989).</w:t>
      </w:r>
      <w:r w:rsidRPr="00494F85">
        <w:rPr>
          <w:rFonts w:asciiTheme="minorHAnsi" w:hAnsiTheme="minorHAnsi" w:cstheme="minorHAnsi"/>
          <w:bCs/>
          <w:i/>
          <w:color w:val="auto"/>
        </w:rPr>
        <w:t xml:space="preserve"> </w:t>
      </w:r>
    </w:p>
    <w:p w14:paraId="07DCF19F" w14:textId="77777777" w:rsidR="009F659A" w:rsidRPr="00962E71" w:rsidRDefault="009F659A" w:rsidP="0045025F">
      <w:pPr>
        <w:rPr>
          <w:rFonts w:asciiTheme="minorHAnsi" w:hAnsiTheme="minorHAnsi" w:cstheme="minorHAnsi"/>
          <w:color w:val="808080" w:themeColor="background1" w:themeShade="80"/>
        </w:rPr>
      </w:pPr>
    </w:p>
    <w:sectPr w:rsidR="009F659A" w:rsidRPr="00962E71" w:rsidSect="004F6812">
      <w:headerReference w:type="default" r:id="rId12"/>
      <w:footerReference w:type="first" r:id="rId13"/>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98975" w14:textId="77777777" w:rsidR="00D1739B" w:rsidRDefault="00D1739B" w:rsidP="00621C4E">
      <w:r>
        <w:separator/>
      </w:r>
    </w:p>
  </w:endnote>
  <w:endnote w:type="continuationSeparator" w:id="0">
    <w:p w14:paraId="43000E86" w14:textId="77777777" w:rsidR="00D1739B" w:rsidRDefault="00D1739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42CF" w14:textId="2F14725E" w:rsidR="0069647C" w:rsidRDefault="0069647C">
    <w:pPr>
      <w:pStyle w:val="Footer"/>
      <w:jc w:val="center"/>
    </w:pPr>
  </w:p>
  <w:p w14:paraId="09BABCDF" w14:textId="64867F30" w:rsidR="0069647C" w:rsidRDefault="0069647C"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6A16C" w14:textId="77777777" w:rsidR="00D1739B" w:rsidRDefault="00D1739B" w:rsidP="00621C4E">
      <w:r>
        <w:separator/>
      </w:r>
    </w:p>
  </w:footnote>
  <w:footnote w:type="continuationSeparator" w:id="0">
    <w:p w14:paraId="480A9E01" w14:textId="77777777" w:rsidR="00D1739B" w:rsidRDefault="00D1739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69647C" w:rsidRPr="006F06E4" w:rsidRDefault="0069647C"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46178"/>
    <w:multiLevelType w:val="multilevel"/>
    <w:tmpl w:val="020C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05F32"/>
    <w:multiLevelType w:val="multilevel"/>
    <w:tmpl w:val="A59CCB9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17820"/>
    <w:multiLevelType w:val="hybridMultilevel"/>
    <w:tmpl w:val="81F04B06"/>
    <w:lvl w:ilvl="0" w:tplc="BC0A853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4EA84653"/>
    <w:multiLevelType w:val="hybridMultilevel"/>
    <w:tmpl w:val="029421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DFE5A6B"/>
    <w:multiLevelType w:val="hybridMultilevel"/>
    <w:tmpl w:val="DC1EF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2"/>
  </w:num>
  <w:num w:numId="13">
    <w:abstractNumId w:val="21"/>
  </w:num>
  <w:num w:numId="14">
    <w:abstractNumId w:val="27"/>
  </w:num>
  <w:num w:numId="15">
    <w:abstractNumId w:val="13"/>
  </w:num>
  <w:num w:numId="16">
    <w:abstractNumId w:val="9"/>
  </w:num>
  <w:num w:numId="17">
    <w:abstractNumId w:val="22"/>
  </w:num>
  <w:num w:numId="18">
    <w:abstractNumId w:val="14"/>
  </w:num>
  <w:num w:numId="19">
    <w:abstractNumId w:val="25"/>
  </w:num>
  <w:num w:numId="20">
    <w:abstractNumId w:val="3"/>
  </w:num>
  <w:num w:numId="21">
    <w:abstractNumId w:val="26"/>
  </w:num>
  <w:num w:numId="22">
    <w:abstractNumId w:val="24"/>
  </w:num>
  <w:num w:numId="23">
    <w:abstractNumId w:val="15"/>
  </w:num>
  <w:num w:numId="24">
    <w:abstractNumId w:val="28"/>
  </w:num>
  <w:num w:numId="25">
    <w:abstractNumId w:val="8"/>
  </w:num>
  <w:num w:numId="26">
    <w:abstractNumId w:val="16"/>
  </w:num>
  <w:num w:numId="27">
    <w:abstractNumId w:val="29"/>
  </w:num>
  <w:num w:numId="28">
    <w:abstractNumId w:val="1"/>
  </w:num>
  <w:num w:numId="29">
    <w:abstractNumId w:val="7"/>
  </w:num>
  <w:num w:numId="3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110"/>
    <w:rsid w:val="00005815"/>
    <w:rsid w:val="00007DBC"/>
    <w:rsid w:val="00007EA1"/>
    <w:rsid w:val="000100F0"/>
    <w:rsid w:val="000129B2"/>
    <w:rsid w:val="00012FF9"/>
    <w:rsid w:val="0001389C"/>
    <w:rsid w:val="00014314"/>
    <w:rsid w:val="00021434"/>
    <w:rsid w:val="00021774"/>
    <w:rsid w:val="00021DF3"/>
    <w:rsid w:val="0002335D"/>
    <w:rsid w:val="00023869"/>
    <w:rsid w:val="00024598"/>
    <w:rsid w:val="00032769"/>
    <w:rsid w:val="0003311E"/>
    <w:rsid w:val="000360DC"/>
    <w:rsid w:val="00037B58"/>
    <w:rsid w:val="000404F2"/>
    <w:rsid w:val="00051B73"/>
    <w:rsid w:val="00056AC4"/>
    <w:rsid w:val="00060ABE"/>
    <w:rsid w:val="00061A50"/>
    <w:rsid w:val="0006361B"/>
    <w:rsid w:val="00064104"/>
    <w:rsid w:val="000652E3"/>
    <w:rsid w:val="00066025"/>
    <w:rsid w:val="000701D1"/>
    <w:rsid w:val="00072906"/>
    <w:rsid w:val="00072C08"/>
    <w:rsid w:val="000770CD"/>
    <w:rsid w:val="00080A20"/>
    <w:rsid w:val="00082796"/>
    <w:rsid w:val="00082DF4"/>
    <w:rsid w:val="000843D4"/>
    <w:rsid w:val="00087C0A"/>
    <w:rsid w:val="000907BF"/>
    <w:rsid w:val="00093BC4"/>
    <w:rsid w:val="00095583"/>
    <w:rsid w:val="000959E5"/>
    <w:rsid w:val="00097929"/>
    <w:rsid w:val="000A00A5"/>
    <w:rsid w:val="000A1E80"/>
    <w:rsid w:val="000A3B70"/>
    <w:rsid w:val="000A3EF3"/>
    <w:rsid w:val="000A5153"/>
    <w:rsid w:val="000A66DF"/>
    <w:rsid w:val="000B10AE"/>
    <w:rsid w:val="000B30BF"/>
    <w:rsid w:val="000B566B"/>
    <w:rsid w:val="000B5D1B"/>
    <w:rsid w:val="000B662E"/>
    <w:rsid w:val="000B7294"/>
    <w:rsid w:val="000B75D0"/>
    <w:rsid w:val="000C1B10"/>
    <w:rsid w:val="000C1CF8"/>
    <w:rsid w:val="000C49A1"/>
    <w:rsid w:val="000C49CF"/>
    <w:rsid w:val="000C52E9"/>
    <w:rsid w:val="000C5CDC"/>
    <w:rsid w:val="000C65DC"/>
    <w:rsid w:val="000C66F3"/>
    <w:rsid w:val="000C6900"/>
    <w:rsid w:val="000D18BC"/>
    <w:rsid w:val="000D31E8"/>
    <w:rsid w:val="000D76E4"/>
    <w:rsid w:val="000E1AEC"/>
    <w:rsid w:val="000E2EA0"/>
    <w:rsid w:val="000E3816"/>
    <w:rsid w:val="000E4F77"/>
    <w:rsid w:val="000E5CEC"/>
    <w:rsid w:val="000F1569"/>
    <w:rsid w:val="000F265C"/>
    <w:rsid w:val="000F3AFA"/>
    <w:rsid w:val="000F50AC"/>
    <w:rsid w:val="000F5712"/>
    <w:rsid w:val="000F6611"/>
    <w:rsid w:val="000F7E22"/>
    <w:rsid w:val="001007CF"/>
    <w:rsid w:val="001104F3"/>
    <w:rsid w:val="00112EEB"/>
    <w:rsid w:val="00115742"/>
    <w:rsid w:val="001173FF"/>
    <w:rsid w:val="00123D8C"/>
    <w:rsid w:val="0012563A"/>
    <w:rsid w:val="001263FE"/>
    <w:rsid w:val="001264DE"/>
    <w:rsid w:val="00130A70"/>
    <w:rsid w:val="001313A7"/>
    <w:rsid w:val="0013276F"/>
    <w:rsid w:val="00132DFC"/>
    <w:rsid w:val="0013621E"/>
    <w:rsid w:val="0013642E"/>
    <w:rsid w:val="00136E45"/>
    <w:rsid w:val="00136FC9"/>
    <w:rsid w:val="00145A45"/>
    <w:rsid w:val="0015075C"/>
    <w:rsid w:val="00152A23"/>
    <w:rsid w:val="00157B9F"/>
    <w:rsid w:val="00162CB7"/>
    <w:rsid w:val="00171E5B"/>
    <w:rsid w:val="00171F94"/>
    <w:rsid w:val="00172A4E"/>
    <w:rsid w:val="0017528A"/>
    <w:rsid w:val="00175D4E"/>
    <w:rsid w:val="0017668A"/>
    <w:rsid w:val="001766FE"/>
    <w:rsid w:val="001771E7"/>
    <w:rsid w:val="00177B90"/>
    <w:rsid w:val="00180453"/>
    <w:rsid w:val="001804DD"/>
    <w:rsid w:val="00185C3F"/>
    <w:rsid w:val="001878A7"/>
    <w:rsid w:val="001911FF"/>
    <w:rsid w:val="00192006"/>
    <w:rsid w:val="00193180"/>
    <w:rsid w:val="00196792"/>
    <w:rsid w:val="001A25A3"/>
    <w:rsid w:val="001A4999"/>
    <w:rsid w:val="001B1519"/>
    <w:rsid w:val="001B2E2D"/>
    <w:rsid w:val="001B5C4E"/>
    <w:rsid w:val="001B5CD2"/>
    <w:rsid w:val="001C0BEE"/>
    <w:rsid w:val="001C1E49"/>
    <w:rsid w:val="001C2A98"/>
    <w:rsid w:val="001D083D"/>
    <w:rsid w:val="001D3D7D"/>
    <w:rsid w:val="001D3FFF"/>
    <w:rsid w:val="001D4906"/>
    <w:rsid w:val="001D625F"/>
    <w:rsid w:val="001D68A4"/>
    <w:rsid w:val="001D7211"/>
    <w:rsid w:val="001D7576"/>
    <w:rsid w:val="001E0E3F"/>
    <w:rsid w:val="001E14A0"/>
    <w:rsid w:val="001E4C05"/>
    <w:rsid w:val="001E7376"/>
    <w:rsid w:val="001F151E"/>
    <w:rsid w:val="001F225C"/>
    <w:rsid w:val="001F5288"/>
    <w:rsid w:val="00201CFA"/>
    <w:rsid w:val="0020220D"/>
    <w:rsid w:val="00202448"/>
    <w:rsid w:val="00202D15"/>
    <w:rsid w:val="00212EAE"/>
    <w:rsid w:val="00214BEE"/>
    <w:rsid w:val="00215454"/>
    <w:rsid w:val="00215D09"/>
    <w:rsid w:val="002205B8"/>
    <w:rsid w:val="00220AD9"/>
    <w:rsid w:val="002211E3"/>
    <w:rsid w:val="00225720"/>
    <w:rsid w:val="002259E5"/>
    <w:rsid w:val="00226140"/>
    <w:rsid w:val="002274F3"/>
    <w:rsid w:val="0023094C"/>
    <w:rsid w:val="00231E4C"/>
    <w:rsid w:val="00234B12"/>
    <w:rsid w:val="00234BE3"/>
    <w:rsid w:val="00235A90"/>
    <w:rsid w:val="00240875"/>
    <w:rsid w:val="00241E48"/>
    <w:rsid w:val="00242045"/>
    <w:rsid w:val="0024214E"/>
    <w:rsid w:val="00242623"/>
    <w:rsid w:val="00250558"/>
    <w:rsid w:val="002548E3"/>
    <w:rsid w:val="00256374"/>
    <w:rsid w:val="00260652"/>
    <w:rsid w:val="00261218"/>
    <w:rsid w:val="00261F25"/>
    <w:rsid w:val="002648A9"/>
    <w:rsid w:val="0026536F"/>
    <w:rsid w:val="0026553C"/>
    <w:rsid w:val="00267DD5"/>
    <w:rsid w:val="002711C9"/>
    <w:rsid w:val="00271ACD"/>
    <w:rsid w:val="00274A0A"/>
    <w:rsid w:val="00277593"/>
    <w:rsid w:val="00280909"/>
    <w:rsid w:val="00280918"/>
    <w:rsid w:val="0028267F"/>
    <w:rsid w:val="00282AF6"/>
    <w:rsid w:val="0028596A"/>
    <w:rsid w:val="00287085"/>
    <w:rsid w:val="00290AF9"/>
    <w:rsid w:val="00292652"/>
    <w:rsid w:val="002967CF"/>
    <w:rsid w:val="00297788"/>
    <w:rsid w:val="002A38ED"/>
    <w:rsid w:val="002A42EA"/>
    <w:rsid w:val="002A484B"/>
    <w:rsid w:val="002A64A6"/>
    <w:rsid w:val="002A6CF0"/>
    <w:rsid w:val="002B3301"/>
    <w:rsid w:val="002B4B76"/>
    <w:rsid w:val="002C2548"/>
    <w:rsid w:val="002C47D4"/>
    <w:rsid w:val="002D0F38"/>
    <w:rsid w:val="002D7117"/>
    <w:rsid w:val="002D77E3"/>
    <w:rsid w:val="002F0C53"/>
    <w:rsid w:val="002F0D0A"/>
    <w:rsid w:val="002F2859"/>
    <w:rsid w:val="002F2AAC"/>
    <w:rsid w:val="002F2EF9"/>
    <w:rsid w:val="002F6E3C"/>
    <w:rsid w:val="002F77DA"/>
    <w:rsid w:val="0030060F"/>
    <w:rsid w:val="003010A2"/>
    <w:rsid w:val="0030117D"/>
    <w:rsid w:val="00301F30"/>
    <w:rsid w:val="003038FD"/>
    <w:rsid w:val="00303C87"/>
    <w:rsid w:val="003108E5"/>
    <w:rsid w:val="003120CB"/>
    <w:rsid w:val="00320153"/>
    <w:rsid w:val="00320367"/>
    <w:rsid w:val="00320428"/>
    <w:rsid w:val="00322871"/>
    <w:rsid w:val="00326FB3"/>
    <w:rsid w:val="003316D4"/>
    <w:rsid w:val="00333822"/>
    <w:rsid w:val="00333D39"/>
    <w:rsid w:val="003340F0"/>
    <w:rsid w:val="00336715"/>
    <w:rsid w:val="00337219"/>
    <w:rsid w:val="00340DFD"/>
    <w:rsid w:val="00344954"/>
    <w:rsid w:val="00345516"/>
    <w:rsid w:val="00346308"/>
    <w:rsid w:val="00350631"/>
    <w:rsid w:val="00350CD7"/>
    <w:rsid w:val="00360C17"/>
    <w:rsid w:val="00361A1F"/>
    <w:rsid w:val="003621C6"/>
    <w:rsid w:val="003622B8"/>
    <w:rsid w:val="00366B76"/>
    <w:rsid w:val="00370218"/>
    <w:rsid w:val="00373051"/>
    <w:rsid w:val="00373B8F"/>
    <w:rsid w:val="00374159"/>
    <w:rsid w:val="00376827"/>
    <w:rsid w:val="00376885"/>
    <w:rsid w:val="00376D95"/>
    <w:rsid w:val="00377FBB"/>
    <w:rsid w:val="00385140"/>
    <w:rsid w:val="003905D1"/>
    <w:rsid w:val="00390C33"/>
    <w:rsid w:val="00393076"/>
    <w:rsid w:val="00394401"/>
    <w:rsid w:val="003954A5"/>
    <w:rsid w:val="003970BC"/>
    <w:rsid w:val="003A16FC"/>
    <w:rsid w:val="003A1864"/>
    <w:rsid w:val="003A4FCD"/>
    <w:rsid w:val="003B0944"/>
    <w:rsid w:val="003B1593"/>
    <w:rsid w:val="003B251A"/>
    <w:rsid w:val="003B262B"/>
    <w:rsid w:val="003B4381"/>
    <w:rsid w:val="003C1043"/>
    <w:rsid w:val="003C1A30"/>
    <w:rsid w:val="003C3D73"/>
    <w:rsid w:val="003C6721"/>
    <w:rsid w:val="003C6779"/>
    <w:rsid w:val="003D2998"/>
    <w:rsid w:val="003D2F0A"/>
    <w:rsid w:val="003D3891"/>
    <w:rsid w:val="003D5D84"/>
    <w:rsid w:val="003E0F4F"/>
    <w:rsid w:val="003E18AC"/>
    <w:rsid w:val="003E210B"/>
    <w:rsid w:val="003E2182"/>
    <w:rsid w:val="003E2A12"/>
    <w:rsid w:val="003E3384"/>
    <w:rsid w:val="003E3CA4"/>
    <w:rsid w:val="003E548E"/>
    <w:rsid w:val="003F21B4"/>
    <w:rsid w:val="003F3B4D"/>
    <w:rsid w:val="003F4EC9"/>
    <w:rsid w:val="003F5BFC"/>
    <w:rsid w:val="0040084E"/>
    <w:rsid w:val="00402CC3"/>
    <w:rsid w:val="00407EC8"/>
    <w:rsid w:val="0041110A"/>
    <w:rsid w:val="00411624"/>
    <w:rsid w:val="004148E1"/>
    <w:rsid w:val="00414CFA"/>
    <w:rsid w:val="00415EC0"/>
    <w:rsid w:val="00420BE9"/>
    <w:rsid w:val="00423AD8"/>
    <w:rsid w:val="00423CF2"/>
    <w:rsid w:val="00423FDD"/>
    <w:rsid w:val="00424C85"/>
    <w:rsid w:val="004260BD"/>
    <w:rsid w:val="0043012F"/>
    <w:rsid w:val="00430488"/>
    <w:rsid w:val="00430F1F"/>
    <w:rsid w:val="004326EA"/>
    <w:rsid w:val="0043401E"/>
    <w:rsid w:val="0043782C"/>
    <w:rsid w:val="0044159A"/>
    <w:rsid w:val="0044434C"/>
    <w:rsid w:val="0044456B"/>
    <w:rsid w:val="00444A13"/>
    <w:rsid w:val="004461D0"/>
    <w:rsid w:val="0044640E"/>
    <w:rsid w:val="004468DF"/>
    <w:rsid w:val="00447BD1"/>
    <w:rsid w:val="0045025F"/>
    <w:rsid w:val="004507F3"/>
    <w:rsid w:val="00450AF4"/>
    <w:rsid w:val="00456A57"/>
    <w:rsid w:val="00460410"/>
    <w:rsid w:val="004607DE"/>
    <w:rsid w:val="004671C7"/>
    <w:rsid w:val="0046730B"/>
    <w:rsid w:val="00467A21"/>
    <w:rsid w:val="00471073"/>
    <w:rsid w:val="00472F4D"/>
    <w:rsid w:val="004730BF"/>
    <w:rsid w:val="00474DCB"/>
    <w:rsid w:val="0047535C"/>
    <w:rsid w:val="004758A6"/>
    <w:rsid w:val="004762F6"/>
    <w:rsid w:val="00481C17"/>
    <w:rsid w:val="00483291"/>
    <w:rsid w:val="00484287"/>
    <w:rsid w:val="0048479A"/>
    <w:rsid w:val="00485870"/>
    <w:rsid w:val="00485AFF"/>
    <w:rsid w:val="00485FE8"/>
    <w:rsid w:val="00492EB5"/>
    <w:rsid w:val="00492F61"/>
    <w:rsid w:val="00494F77"/>
    <w:rsid w:val="00494F85"/>
    <w:rsid w:val="00497721"/>
    <w:rsid w:val="004A0229"/>
    <w:rsid w:val="004A35D2"/>
    <w:rsid w:val="004A71E4"/>
    <w:rsid w:val="004B1B95"/>
    <w:rsid w:val="004B2A0C"/>
    <w:rsid w:val="004B2F00"/>
    <w:rsid w:val="004B6E31"/>
    <w:rsid w:val="004C1B03"/>
    <w:rsid w:val="004C1D66"/>
    <w:rsid w:val="004C31D7"/>
    <w:rsid w:val="004C4AD2"/>
    <w:rsid w:val="004C6981"/>
    <w:rsid w:val="004D1F21"/>
    <w:rsid w:val="004D267A"/>
    <w:rsid w:val="004D268C"/>
    <w:rsid w:val="004D59D8"/>
    <w:rsid w:val="004D5DA1"/>
    <w:rsid w:val="004E150F"/>
    <w:rsid w:val="004E1602"/>
    <w:rsid w:val="004E1DCA"/>
    <w:rsid w:val="004E23A1"/>
    <w:rsid w:val="004E3489"/>
    <w:rsid w:val="004E358A"/>
    <w:rsid w:val="004E3AFA"/>
    <w:rsid w:val="004E6588"/>
    <w:rsid w:val="004E6C9E"/>
    <w:rsid w:val="004F0952"/>
    <w:rsid w:val="004F1D3D"/>
    <w:rsid w:val="004F2A4B"/>
    <w:rsid w:val="004F6812"/>
    <w:rsid w:val="00502A0A"/>
    <w:rsid w:val="00502C28"/>
    <w:rsid w:val="00507C50"/>
    <w:rsid w:val="00517A34"/>
    <w:rsid w:val="00517C3A"/>
    <w:rsid w:val="005205E3"/>
    <w:rsid w:val="00520939"/>
    <w:rsid w:val="00527BF4"/>
    <w:rsid w:val="005324BE"/>
    <w:rsid w:val="00534F6C"/>
    <w:rsid w:val="00535994"/>
    <w:rsid w:val="0053646D"/>
    <w:rsid w:val="00536A87"/>
    <w:rsid w:val="00537B40"/>
    <w:rsid w:val="00540AAD"/>
    <w:rsid w:val="00543EC1"/>
    <w:rsid w:val="00546458"/>
    <w:rsid w:val="0055087C"/>
    <w:rsid w:val="00553413"/>
    <w:rsid w:val="00555983"/>
    <w:rsid w:val="00560E31"/>
    <w:rsid w:val="00564236"/>
    <w:rsid w:val="005663A3"/>
    <w:rsid w:val="005702B8"/>
    <w:rsid w:val="00581B23"/>
    <w:rsid w:val="0058219C"/>
    <w:rsid w:val="0058707F"/>
    <w:rsid w:val="005931FE"/>
    <w:rsid w:val="005A4211"/>
    <w:rsid w:val="005B0072"/>
    <w:rsid w:val="005B0732"/>
    <w:rsid w:val="005B38A0"/>
    <w:rsid w:val="005B491C"/>
    <w:rsid w:val="005B4DBF"/>
    <w:rsid w:val="005B5DE2"/>
    <w:rsid w:val="005B64C9"/>
    <w:rsid w:val="005B674C"/>
    <w:rsid w:val="005C09D3"/>
    <w:rsid w:val="005C24F2"/>
    <w:rsid w:val="005C7561"/>
    <w:rsid w:val="005D1E57"/>
    <w:rsid w:val="005D2F57"/>
    <w:rsid w:val="005D34F6"/>
    <w:rsid w:val="005D3F76"/>
    <w:rsid w:val="005D4F1A"/>
    <w:rsid w:val="005E1884"/>
    <w:rsid w:val="005E55CE"/>
    <w:rsid w:val="005F00E3"/>
    <w:rsid w:val="005F1557"/>
    <w:rsid w:val="005F1AC3"/>
    <w:rsid w:val="005F373A"/>
    <w:rsid w:val="005F47F0"/>
    <w:rsid w:val="005F4F87"/>
    <w:rsid w:val="005F68A0"/>
    <w:rsid w:val="005F6B0E"/>
    <w:rsid w:val="005F760E"/>
    <w:rsid w:val="005F7B1D"/>
    <w:rsid w:val="00600135"/>
    <w:rsid w:val="00600C48"/>
    <w:rsid w:val="0060222A"/>
    <w:rsid w:val="0060479D"/>
    <w:rsid w:val="00610C21"/>
    <w:rsid w:val="006113E8"/>
    <w:rsid w:val="00611907"/>
    <w:rsid w:val="00613116"/>
    <w:rsid w:val="006202A6"/>
    <w:rsid w:val="0062054B"/>
    <w:rsid w:val="00620FAC"/>
    <w:rsid w:val="00621C4E"/>
    <w:rsid w:val="00624EAE"/>
    <w:rsid w:val="006305D7"/>
    <w:rsid w:val="006323DD"/>
    <w:rsid w:val="00633A01"/>
    <w:rsid w:val="00633B97"/>
    <w:rsid w:val="00634027"/>
    <w:rsid w:val="006341F7"/>
    <w:rsid w:val="00635014"/>
    <w:rsid w:val="006369CE"/>
    <w:rsid w:val="006371D7"/>
    <w:rsid w:val="006411CA"/>
    <w:rsid w:val="00641A14"/>
    <w:rsid w:val="00644501"/>
    <w:rsid w:val="0064605E"/>
    <w:rsid w:val="00652183"/>
    <w:rsid w:val="00652ABB"/>
    <w:rsid w:val="006563D1"/>
    <w:rsid w:val="006577D4"/>
    <w:rsid w:val="00661841"/>
    <w:rsid w:val="006619C8"/>
    <w:rsid w:val="006622CB"/>
    <w:rsid w:val="00665B97"/>
    <w:rsid w:val="00671710"/>
    <w:rsid w:val="00673414"/>
    <w:rsid w:val="00676079"/>
    <w:rsid w:val="00676ECD"/>
    <w:rsid w:val="00677AE3"/>
    <w:rsid w:val="00677D0A"/>
    <w:rsid w:val="00677E19"/>
    <w:rsid w:val="0068185F"/>
    <w:rsid w:val="00684133"/>
    <w:rsid w:val="00687BEE"/>
    <w:rsid w:val="0069647C"/>
    <w:rsid w:val="006A01CF"/>
    <w:rsid w:val="006A135E"/>
    <w:rsid w:val="006A1B36"/>
    <w:rsid w:val="006A1BD9"/>
    <w:rsid w:val="006A5FE7"/>
    <w:rsid w:val="006A60DD"/>
    <w:rsid w:val="006B0679"/>
    <w:rsid w:val="006B074C"/>
    <w:rsid w:val="006B3B84"/>
    <w:rsid w:val="006B4E7C"/>
    <w:rsid w:val="006B5D8C"/>
    <w:rsid w:val="006B6668"/>
    <w:rsid w:val="006B68E7"/>
    <w:rsid w:val="006B72D4"/>
    <w:rsid w:val="006C11CC"/>
    <w:rsid w:val="006C1AEB"/>
    <w:rsid w:val="006C57FE"/>
    <w:rsid w:val="006D37BF"/>
    <w:rsid w:val="006D40E9"/>
    <w:rsid w:val="006E031D"/>
    <w:rsid w:val="006E1B38"/>
    <w:rsid w:val="006E4B63"/>
    <w:rsid w:val="006E545A"/>
    <w:rsid w:val="006E5B35"/>
    <w:rsid w:val="006F06E4"/>
    <w:rsid w:val="006F4152"/>
    <w:rsid w:val="006F4D9F"/>
    <w:rsid w:val="006F7B41"/>
    <w:rsid w:val="0070176F"/>
    <w:rsid w:val="00702B5D"/>
    <w:rsid w:val="00703ED2"/>
    <w:rsid w:val="00704E1C"/>
    <w:rsid w:val="00707B8D"/>
    <w:rsid w:val="00711205"/>
    <w:rsid w:val="00713636"/>
    <w:rsid w:val="00713A18"/>
    <w:rsid w:val="00713C43"/>
    <w:rsid w:val="00714B8C"/>
    <w:rsid w:val="0071675D"/>
    <w:rsid w:val="00717736"/>
    <w:rsid w:val="00720CE6"/>
    <w:rsid w:val="00721D5E"/>
    <w:rsid w:val="00734ECF"/>
    <w:rsid w:val="00735CF5"/>
    <w:rsid w:val="0074063A"/>
    <w:rsid w:val="00742AA4"/>
    <w:rsid w:val="00743BA1"/>
    <w:rsid w:val="00745F1E"/>
    <w:rsid w:val="007515FE"/>
    <w:rsid w:val="00751D9D"/>
    <w:rsid w:val="00757190"/>
    <w:rsid w:val="007601D0"/>
    <w:rsid w:val="007603BB"/>
    <w:rsid w:val="0076109D"/>
    <w:rsid w:val="00761FC9"/>
    <w:rsid w:val="00765060"/>
    <w:rsid w:val="00767107"/>
    <w:rsid w:val="00773617"/>
    <w:rsid w:val="007736C0"/>
    <w:rsid w:val="00773BFD"/>
    <w:rsid w:val="007743B3"/>
    <w:rsid w:val="00774490"/>
    <w:rsid w:val="007819FF"/>
    <w:rsid w:val="0078360C"/>
    <w:rsid w:val="00784A4C"/>
    <w:rsid w:val="00784BC6"/>
    <w:rsid w:val="0078523D"/>
    <w:rsid w:val="0078544D"/>
    <w:rsid w:val="007931DF"/>
    <w:rsid w:val="007A0172"/>
    <w:rsid w:val="007A1804"/>
    <w:rsid w:val="007A2511"/>
    <w:rsid w:val="007A260E"/>
    <w:rsid w:val="007A4D4C"/>
    <w:rsid w:val="007A4DD6"/>
    <w:rsid w:val="007A52A8"/>
    <w:rsid w:val="007A5CB9"/>
    <w:rsid w:val="007A6828"/>
    <w:rsid w:val="007B20AE"/>
    <w:rsid w:val="007B6B07"/>
    <w:rsid w:val="007B6D43"/>
    <w:rsid w:val="007B749A"/>
    <w:rsid w:val="007B7C6E"/>
    <w:rsid w:val="007C2679"/>
    <w:rsid w:val="007C4256"/>
    <w:rsid w:val="007D44D7"/>
    <w:rsid w:val="007D5311"/>
    <w:rsid w:val="007D621A"/>
    <w:rsid w:val="007E058A"/>
    <w:rsid w:val="007E2887"/>
    <w:rsid w:val="007E3109"/>
    <w:rsid w:val="007E5278"/>
    <w:rsid w:val="007E749C"/>
    <w:rsid w:val="007F1B5C"/>
    <w:rsid w:val="007F246B"/>
    <w:rsid w:val="00801257"/>
    <w:rsid w:val="00803B0A"/>
    <w:rsid w:val="00803C15"/>
    <w:rsid w:val="00804DED"/>
    <w:rsid w:val="00805B96"/>
    <w:rsid w:val="008105BE"/>
    <w:rsid w:val="008115A5"/>
    <w:rsid w:val="00811D46"/>
    <w:rsid w:val="0081415D"/>
    <w:rsid w:val="00820229"/>
    <w:rsid w:val="0082086C"/>
    <w:rsid w:val="00822448"/>
    <w:rsid w:val="00822ABE"/>
    <w:rsid w:val="00823801"/>
    <w:rsid w:val="008244D1"/>
    <w:rsid w:val="00827F51"/>
    <w:rsid w:val="0083104E"/>
    <w:rsid w:val="008343BE"/>
    <w:rsid w:val="008345EC"/>
    <w:rsid w:val="00836535"/>
    <w:rsid w:val="008409CA"/>
    <w:rsid w:val="00840FB4"/>
    <w:rsid w:val="008410B2"/>
    <w:rsid w:val="0084322E"/>
    <w:rsid w:val="008500A0"/>
    <w:rsid w:val="008524E5"/>
    <w:rsid w:val="0085351C"/>
    <w:rsid w:val="008549CA"/>
    <w:rsid w:val="008556C3"/>
    <w:rsid w:val="0085687C"/>
    <w:rsid w:val="008657D6"/>
    <w:rsid w:val="008706C5"/>
    <w:rsid w:val="008722F4"/>
    <w:rsid w:val="00873707"/>
    <w:rsid w:val="00874B20"/>
    <w:rsid w:val="008757C6"/>
    <w:rsid w:val="00875D90"/>
    <w:rsid w:val="008763E1"/>
    <w:rsid w:val="0087775C"/>
    <w:rsid w:val="00877EC8"/>
    <w:rsid w:val="00880F36"/>
    <w:rsid w:val="00883A89"/>
    <w:rsid w:val="00885530"/>
    <w:rsid w:val="008910D1"/>
    <w:rsid w:val="0089296C"/>
    <w:rsid w:val="00896ABD"/>
    <w:rsid w:val="008979B9"/>
    <w:rsid w:val="00897AB6"/>
    <w:rsid w:val="008A3380"/>
    <w:rsid w:val="008A356E"/>
    <w:rsid w:val="008A41B6"/>
    <w:rsid w:val="008A4A23"/>
    <w:rsid w:val="008A6D35"/>
    <w:rsid w:val="008A7A9C"/>
    <w:rsid w:val="008B0D15"/>
    <w:rsid w:val="008B5218"/>
    <w:rsid w:val="008B7102"/>
    <w:rsid w:val="008C3B7D"/>
    <w:rsid w:val="008C7AF9"/>
    <w:rsid w:val="008D0F90"/>
    <w:rsid w:val="008D2D29"/>
    <w:rsid w:val="008D3715"/>
    <w:rsid w:val="008D51BA"/>
    <w:rsid w:val="008D5465"/>
    <w:rsid w:val="008D7EB7"/>
    <w:rsid w:val="008E0580"/>
    <w:rsid w:val="008E0961"/>
    <w:rsid w:val="008E2008"/>
    <w:rsid w:val="008E3684"/>
    <w:rsid w:val="008E57F5"/>
    <w:rsid w:val="008E59D8"/>
    <w:rsid w:val="008E7606"/>
    <w:rsid w:val="008F00C3"/>
    <w:rsid w:val="008F02F4"/>
    <w:rsid w:val="008F1DAA"/>
    <w:rsid w:val="008F3EAE"/>
    <w:rsid w:val="008F3EBD"/>
    <w:rsid w:val="008F46D9"/>
    <w:rsid w:val="008F60B2"/>
    <w:rsid w:val="008F7C41"/>
    <w:rsid w:val="009031E2"/>
    <w:rsid w:val="00906D29"/>
    <w:rsid w:val="0091276C"/>
    <w:rsid w:val="0091389B"/>
    <w:rsid w:val="009165AC"/>
    <w:rsid w:val="00916FFC"/>
    <w:rsid w:val="0092053F"/>
    <w:rsid w:val="0092340A"/>
    <w:rsid w:val="009313D9"/>
    <w:rsid w:val="00935B7F"/>
    <w:rsid w:val="00941293"/>
    <w:rsid w:val="0094207A"/>
    <w:rsid w:val="00946372"/>
    <w:rsid w:val="00947B1D"/>
    <w:rsid w:val="00950C17"/>
    <w:rsid w:val="00951FAF"/>
    <w:rsid w:val="00954740"/>
    <w:rsid w:val="00962E71"/>
    <w:rsid w:val="009630B6"/>
    <w:rsid w:val="00963ABC"/>
    <w:rsid w:val="00965D21"/>
    <w:rsid w:val="009662E1"/>
    <w:rsid w:val="00967764"/>
    <w:rsid w:val="00970B0E"/>
    <w:rsid w:val="00970BB9"/>
    <w:rsid w:val="009726EE"/>
    <w:rsid w:val="009733DD"/>
    <w:rsid w:val="00975573"/>
    <w:rsid w:val="00976D03"/>
    <w:rsid w:val="00977B30"/>
    <w:rsid w:val="00982F41"/>
    <w:rsid w:val="00985090"/>
    <w:rsid w:val="00987710"/>
    <w:rsid w:val="009904AB"/>
    <w:rsid w:val="00995688"/>
    <w:rsid w:val="009958A6"/>
    <w:rsid w:val="00995EB6"/>
    <w:rsid w:val="00996456"/>
    <w:rsid w:val="009A04F5"/>
    <w:rsid w:val="009A15EF"/>
    <w:rsid w:val="009A38A5"/>
    <w:rsid w:val="009A5B73"/>
    <w:rsid w:val="009A5C1D"/>
    <w:rsid w:val="009B118B"/>
    <w:rsid w:val="009B1737"/>
    <w:rsid w:val="009B37EE"/>
    <w:rsid w:val="009B3D4B"/>
    <w:rsid w:val="009B5B99"/>
    <w:rsid w:val="009B6EFC"/>
    <w:rsid w:val="009C1023"/>
    <w:rsid w:val="009C2DF8"/>
    <w:rsid w:val="009C31BF"/>
    <w:rsid w:val="009C4838"/>
    <w:rsid w:val="009C68B7"/>
    <w:rsid w:val="009D0834"/>
    <w:rsid w:val="009D0A1E"/>
    <w:rsid w:val="009D2AE3"/>
    <w:rsid w:val="009D37AC"/>
    <w:rsid w:val="009D3DC1"/>
    <w:rsid w:val="009D52BC"/>
    <w:rsid w:val="009D7D0A"/>
    <w:rsid w:val="009E09D9"/>
    <w:rsid w:val="009E6A2D"/>
    <w:rsid w:val="009F01B1"/>
    <w:rsid w:val="009F0DBB"/>
    <w:rsid w:val="009F2FB6"/>
    <w:rsid w:val="009F3887"/>
    <w:rsid w:val="009F5DE6"/>
    <w:rsid w:val="009F659A"/>
    <w:rsid w:val="009F732B"/>
    <w:rsid w:val="00A004C3"/>
    <w:rsid w:val="00A01FE0"/>
    <w:rsid w:val="00A06945"/>
    <w:rsid w:val="00A10656"/>
    <w:rsid w:val="00A113C0"/>
    <w:rsid w:val="00A12FA6"/>
    <w:rsid w:val="00A1339B"/>
    <w:rsid w:val="00A13C73"/>
    <w:rsid w:val="00A14ABA"/>
    <w:rsid w:val="00A155C5"/>
    <w:rsid w:val="00A17AE3"/>
    <w:rsid w:val="00A24CB6"/>
    <w:rsid w:val="00A26CD2"/>
    <w:rsid w:val="00A27667"/>
    <w:rsid w:val="00A32979"/>
    <w:rsid w:val="00A34A67"/>
    <w:rsid w:val="00A37462"/>
    <w:rsid w:val="00A406ED"/>
    <w:rsid w:val="00A459E1"/>
    <w:rsid w:val="00A46AC4"/>
    <w:rsid w:val="00A473BF"/>
    <w:rsid w:val="00A52296"/>
    <w:rsid w:val="00A55661"/>
    <w:rsid w:val="00A575A9"/>
    <w:rsid w:val="00A61B70"/>
    <w:rsid w:val="00A61FA8"/>
    <w:rsid w:val="00A637F4"/>
    <w:rsid w:val="00A64DF2"/>
    <w:rsid w:val="00A65485"/>
    <w:rsid w:val="00A66E05"/>
    <w:rsid w:val="00A70753"/>
    <w:rsid w:val="00A712D2"/>
    <w:rsid w:val="00A82C8A"/>
    <w:rsid w:val="00A8346B"/>
    <w:rsid w:val="00A83B69"/>
    <w:rsid w:val="00A844AB"/>
    <w:rsid w:val="00A852FF"/>
    <w:rsid w:val="00A87337"/>
    <w:rsid w:val="00A90C97"/>
    <w:rsid w:val="00A92DDC"/>
    <w:rsid w:val="00A93F8F"/>
    <w:rsid w:val="00A94A8B"/>
    <w:rsid w:val="00A960C8"/>
    <w:rsid w:val="00A96604"/>
    <w:rsid w:val="00AA03DF"/>
    <w:rsid w:val="00AA1B4F"/>
    <w:rsid w:val="00AA21D8"/>
    <w:rsid w:val="00AA271A"/>
    <w:rsid w:val="00AA3270"/>
    <w:rsid w:val="00AA54F3"/>
    <w:rsid w:val="00AA5B8B"/>
    <w:rsid w:val="00AA6118"/>
    <w:rsid w:val="00AA6B43"/>
    <w:rsid w:val="00AA720D"/>
    <w:rsid w:val="00AB367A"/>
    <w:rsid w:val="00AB3D8C"/>
    <w:rsid w:val="00AB5E9F"/>
    <w:rsid w:val="00AB7DF2"/>
    <w:rsid w:val="00AC01D1"/>
    <w:rsid w:val="00AC0E9F"/>
    <w:rsid w:val="00AC52A5"/>
    <w:rsid w:val="00AC6EFD"/>
    <w:rsid w:val="00AC7151"/>
    <w:rsid w:val="00AD05A9"/>
    <w:rsid w:val="00AD460A"/>
    <w:rsid w:val="00AD6147"/>
    <w:rsid w:val="00AD6A05"/>
    <w:rsid w:val="00AE272B"/>
    <w:rsid w:val="00AE3E3A"/>
    <w:rsid w:val="00AE77B4"/>
    <w:rsid w:val="00AE7C1A"/>
    <w:rsid w:val="00AE7DF8"/>
    <w:rsid w:val="00AF0D9C"/>
    <w:rsid w:val="00AF13AB"/>
    <w:rsid w:val="00AF1D36"/>
    <w:rsid w:val="00AF280B"/>
    <w:rsid w:val="00AF5E0C"/>
    <w:rsid w:val="00AF5F75"/>
    <w:rsid w:val="00AF6001"/>
    <w:rsid w:val="00B00975"/>
    <w:rsid w:val="00B00EEE"/>
    <w:rsid w:val="00B01A16"/>
    <w:rsid w:val="00B0221C"/>
    <w:rsid w:val="00B04BAE"/>
    <w:rsid w:val="00B07F45"/>
    <w:rsid w:val="00B1021A"/>
    <w:rsid w:val="00B1481A"/>
    <w:rsid w:val="00B15A1F"/>
    <w:rsid w:val="00B15FE9"/>
    <w:rsid w:val="00B16425"/>
    <w:rsid w:val="00B2148A"/>
    <w:rsid w:val="00B220C2"/>
    <w:rsid w:val="00B248A3"/>
    <w:rsid w:val="00B25B32"/>
    <w:rsid w:val="00B32616"/>
    <w:rsid w:val="00B36C42"/>
    <w:rsid w:val="00B40C1B"/>
    <w:rsid w:val="00B40C71"/>
    <w:rsid w:val="00B42EA7"/>
    <w:rsid w:val="00B45092"/>
    <w:rsid w:val="00B461B6"/>
    <w:rsid w:val="00B51845"/>
    <w:rsid w:val="00B51923"/>
    <w:rsid w:val="00B5337C"/>
    <w:rsid w:val="00B53FDE"/>
    <w:rsid w:val="00B56397"/>
    <w:rsid w:val="00B56E00"/>
    <w:rsid w:val="00B571DA"/>
    <w:rsid w:val="00B6027B"/>
    <w:rsid w:val="00B6283E"/>
    <w:rsid w:val="00B636C8"/>
    <w:rsid w:val="00B64BD1"/>
    <w:rsid w:val="00B65EDB"/>
    <w:rsid w:val="00B67AFF"/>
    <w:rsid w:val="00B70B59"/>
    <w:rsid w:val="00B70D53"/>
    <w:rsid w:val="00B73657"/>
    <w:rsid w:val="00B739B3"/>
    <w:rsid w:val="00B915AE"/>
    <w:rsid w:val="00B922F4"/>
    <w:rsid w:val="00BA0F32"/>
    <w:rsid w:val="00BA1735"/>
    <w:rsid w:val="00BA19FA"/>
    <w:rsid w:val="00BA2B84"/>
    <w:rsid w:val="00BA30D3"/>
    <w:rsid w:val="00BA4288"/>
    <w:rsid w:val="00BA43D5"/>
    <w:rsid w:val="00BA4929"/>
    <w:rsid w:val="00BB068F"/>
    <w:rsid w:val="00BB0902"/>
    <w:rsid w:val="00BB48E5"/>
    <w:rsid w:val="00BB5607"/>
    <w:rsid w:val="00BB5ACA"/>
    <w:rsid w:val="00BB627F"/>
    <w:rsid w:val="00BB6F3D"/>
    <w:rsid w:val="00BC0C17"/>
    <w:rsid w:val="00BC284F"/>
    <w:rsid w:val="00BC3823"/>
    <w:rsid w:val="00BC5841"/>
    <w:rsid w:val="00BD2EF0"/>
    <w:rsid w:val="00BD39B9"/>
    <w:rsid w:val="00BD5F68"/>
    <w:rsid w:val="00BD60B4"/>
    <w:rsid w:val="00BD796B"/>
    <w:rsid w:val="00BE184B"/>
    <w:rsid w:val="00BE40C0"/>
    <w:rsid w:val="00BE5F4A"/>
    <w:rsid w:val="00BE7AEF"/>
    <w:rsid w:val="00BF09B0"/>
    <w:rsid w:val="00BF1544"/>
    <w:rsid w:val="00BF1B53"/>
    <w:rsid w:val="00BF246D"/>
    <w:rsid w:val="00BF2682"/>
    <w:rsid w:val="00C0362D"/>
    <w:rsid w:val="00C06F06"/>
    <w:rsid w:val="00C1004A"/>
    <w:rsid w:val="00C127F4"/>
    <w:rsid w:val="00C156B5"/>
    <w:rsid w:val="00C20FAD"/>
    <w:rsid w:val="00C2375F"/>
    <w:rsid w:val="00C247CB"/>
    <w:rsid w:val="00C25875"/>
    <w:rsid w:val="00C31AF5"/>
    <w:rsid w:val="00C32E66"/>
    <w:rsid w:val="00C3355F"/>
    <w:rsid w:val="00C33A04"/>
    <w:rsid w:val="00C3569A"/>
    <w:rsid w:val="00C4181C"/>
    <w:rsid w:val="00C43F48"/>
    <w:rsid w:val="00C448FF"/>
    <w:rsid w:val="00C456E3"/>
    <w:rsid w:val="00C45E57"/>
    <w:rsid w:val="00C52F29"/>
    <w:rsid w:val="00C56CE6"/>
    <w:rsid w:val="00C5745F"/>
    <w:rsid w:val="00C60005"/>
    <w:rsid w:val="00C61A98"/>
    <w:rsid w:val="00C63201"/>
    <w:rsid w:val="00C64005"/>
    <w:rsid w:val="00C64E62"/>
    <w:rsid w:val="00C651D5"/>
    <w:rsid w:val="00C65CCC"/>
    <w:rsid w:val="00C7618F"/>
    <w:rsid w:val="00C765A9"/>
    <w:rsid w:val="00C77826"/>
    <w:rsid w:val="00C8162D"/>
    <w:rsid w:val="00C830BB"/>
    <w:rsid w:val="00C83A0B"/>
    <w:rsid w:val="00C842D0"/>
    <w:rsid w:val="00C84ED1"/>
    <w:rsid w:val="00C863CC"/>
    <w:rsid w:val="00C9038F"/>
    <w:rsid w:val="00C92AAB"/>
    <w:rsid w:val="00C95303"/>
    <w:rsid w:val="00CA2435"/>
    <w:rsid w:val="00CA4068"/>
    <w:rsid w:val="00CA5AE4"/>
    <w:rsid w:val="00CB37F8"/>
    <w:rsid w:val="00CB7DC3"/>
    <w:rsid w:val="00CC1FA7"/>
    <w:rsid w:val="00CC3383"/>
    <w:rsid w:val="00CC75A2"/>
    <w:rsid w:val="00CD0E2F"/>
    <w:rsid w:val="00CD1D49"/>
    <w:rsid w:val="00CD2F20"/>
    <w:rsid w:val="00CD6B20"/>
    <w:rsid w:val="00CE129A"/>
    <w:rsid w:val="00CE1339"/>
    <w:rsid w:val="00CE61CC"/>
    <w:rsid w:val="00CE6E42"/>
    <w:rsid w:val="00CF20B7"/>
    <w:rsid w:val="00CF6692"/>
    <w:rsid w:val="00CF7441"/>
    <w:rsid w:val="00D00D16"/>
    <w:rsid w:val="00D01531"/>
    <w:rsid w:val="00D03C6C"/>
    <w:rsid w:val="00D04760"/>
    <w:rsid w:val="00D04A95"/>
    <w:rsid w:val="00D06288"/>
    <w:rsid w:val="00D068C7"/>
    <w:rsid w:val="00D128A4"/>
    <w:rsid w:val="00D12FD1"/>
    <w:rsid w:val="00D147C8"/>
    <w:rsid w:val="00D15131"/>
    <w:rsid w:val="00D16FA2"/>
    <w:rsid w:val="00D1739B"/>
    <w:rsid w:val="00D20954"/>
    <w:rsid w:val="00D21C39"/>
    <w:rsid w:val="00D21FC6"/>
    <w:rsid w:val="00D2243A"/>
    <w:rsid w:val="00D310E3"/>
    <w:rsid w:val="00D317A8"/>
    <w:rsid w:val="00D33393"/>
    <w:rsid w:val="00D33D36"/>
    <w:rsid w:val="00D34D94"/>
    <w:rsid w:val="00D409E2"/>
    <w:rsid w:val="00D427D7"/>
    <w:rsid w:val="00D44466"/>
    <w:rsid w:val="00D44E62"/>
    <w:rsid w:val="00D44EA3"/>
    <w:rsid w:val="00D4679C"/>
    <w:rsid w:val="00D46A5F"/>
    <w:rsid w:val="00D51570"/>
    <w:rsid w:val="00D556AD"/>
    <w:rsid w:val="00D60381"/>
    <w:rsid w:val="00D616DE"/>
    <w:rsid w:val="00D62201"/>
    <w:rsid w:val="00D651D1"/>
    <w:rsid w:val="00D717BB"/>
    <w:rsid w:val="00D7226B"/>
    <w:rsid w:val="00D726EC"/>
    <w:rsid w:val="00D72707"/>
    <w:rsid w:val="00D75A9C"/>
    <w:rsid w:val="00D819E4"/>
    <w:rsid w:val="00D829C8"/>
    <w:rsid w:val="00D8795F"/>
    <w:rsid w:val="00D90871"/>
    <w:rsid w:val="00D9155F"/>
    <w:rsid w:val="00D9186C"/>
    <w:rsid w:val="00D91B44"/>
    <w:rsid w:val="00D9403F"/>
    <w:rsid w:val="00D959B4"/>
    <w:rsid w:val="00DA00B6"/>
    <w:rsid w:val="00DA2FB4"/>
    <w:rsid w:val="00DA44DE"/>
    <w:rsid w:val="00DB020E"/>
    <w:rsid w:val="00DB08AC"/>
    <w:rsid w:val="00DB620A"/>
    <w:rsid w:val="00DC3832"/>
    <w:rsid w:val="00DC7A51"/>
    <w:rsid w:val="00DD0D9C"/>
    <w:rsid w:val="00DD1A3E"/>
    <w:rsid w:val="00DD3B1E"/>
    <w:rsid w:val="00DE0F47"/>
    <w:rsid w:val="00DE443D"/>
    <w:rsid w:val="00DE5B5F"/>
    <w:rsid w:val="00DF6080"/>
    <w:rsid w:val="00DF614E"/>
    <w:rsid w:val="00E00696"/>
    <w:rsid w:val="00E03651"/>
    <w:rsid w:val="00E03808"/>
    <w:rsid w:val="00E060C2"/>
    <w:rsid w:val="00E06324"/>
    <w:rsid w:val="00E07B81"/>
    <w:rsid w:val="00E10AFD"/>
    <w:rsid w:val="00E11BA0"/>
    <w:rsid w:val="00E12B11"/>
    <w:rsid w:val="00E12FB0"/>
    <w:rsid w:val="00E14814"/>
    <w:rsid w:val="00E1591B"/>
    <w:rsid w:val="00E16A50"/>
    <w:rsid w:val="00E249D5"/>
    <w:rsid w:val="00E25017"/>
    <w:rsid w:val="00E26F73"/>
    <w:rsid w:val="00E30A34"/>
    <w:rsid w:val="00E33C68"/>
    <w:rsid w:val="00E34EEB"/>
    <w:rsid w:val="00E3687C"/>
    <w:rsid w:val="00E44EB9"/>
    <w:rsid w:val="00E45AC2"/>
    <w:rsid w:val="00E45BDC"/>
    <w:rsid w:val="00E45C8A"/>
    <w:rsid w:val="00E46358"/>
    <w:rsid w:val="00E471DC"/>
    <w:rsid w:val="00E50EB4"/>
    <w:rsid w:val="00E5292A"/>
    <w:rsid w:val="00E5310F"/>
    <w:rsid w:val="00E532FC"/>
    <w:rsid w:val="00E559B4"/>
    <w:rsid w:val="00E55BB0"/>
    <w:rsid w:val="00E609E5"/>
    <w:rsid w:val="00E60F27"/>
    <w:rsid w:val="00E64D93"/>
    <w:rsid w:val="00E65EDB"/>
    <w:rsid w:val="00E66927"/>
    <w:rsid w:val="00E677B8"/>
    <w:rsid w:val="00E67D08"/>
    <w:rsid w:val="00E67FA1"/>
    <w:rsid w:val="00E7387D"/>
    <w:rsid w:val="00E73D53"/>
    <w:rsid w:val="00E74FEA"/>
    <w:rsid w:val="00E75111"/>
    <w:rsid w:val="00E756CC"/>
    <w:rsid w:val="00E76AD3"/>
    <w:rsid w:val="00E77296"/>
    <w:rsid w:val="00E83623"/>
    <w:rsid w:val="00E87EF7"/>
    <w:rsid w:val="00E907A0"/>
    <w:rsid w:val="00E934B3"/>
    <w:rsid w:val="00E93763"/>
    <w:rsid w:val="00E96C4C"/>
    <w:rsid w:val="00EA17BF"/>
    <w:rsid w:val="00EA2AAE"/>
    <w:rsid w:val="00EA2EC0"/>
    <w:rsid w:val="00EA34BE"/>
    <w:rsid w:val="00EA427A"/>
    <w:rsid w:val="00EA4CDD"/>
    <w:rsid w:val="00EA723B"/>
    <w:rsid w:val="00EB077F"/>
    <w:rsid w:val="00EB3B59"/>
    <w:rsid w:val="00EB6350"/>
    <w:rsid w:val="00EB687A"/>
    <w:rsid w:val="00EC2F62"/>
    <w:rsid w:val="00EC475F"/>
    <w:rsid w:val="00EC62EB"/>
    <w:rsid w:val="00EC6E9F"/>
    <w:rsid w:val="00ED34A9"/>
    <w:rsid w:val="00ED44F0"/>
    <w:rsid w:val="00ED4B33"/>
    <w:rsid w:val="00ED5993"/>
    <w:rsid w:val="00ED7DD6"/>
    <w:rsid w:val="00EE060B"/>
    <w:rsid w:val="00EE15A1"/>
    <w:rsid w:val="00EE2311"/>
    <w:rsid w:val="00EE2A7C"/>
    <w:rsid w:val="00EE2C42"/>
    <w:rsid w:val="00EE341B"/>
    <w:rsid w:val="00EE4453"/>
    <w:rsid w:val="00EE4FB7"/>
    <w:rsid w:val="00EE5FCE"/>
    <w:rsid w:val="00EE6BBD"/>
    <w:rsid w:val="00EE6E1E"/>
    <w:rsid w:val="00EE705F"/>
    <w:rsid w:val="00EF1462"/>
    <w:rsid w:val="00EF2C1A"/>
    <w:rsid w:val="00EF54FD"/>
    <w:rsid w:val="00F13112"/>
    <w:rsid w:val="00F1657B"/>
    <w:rsid w:val="00F16FE6"/>
    <w:rsid w:val="00F235EA"/>
    <w:rsid w:val="00F238BD"/>
    <w:rsid w:val="00F24992"/>
    <w:rsid w:val="00F26993"/>
    <w:rsid w:val="00F271D7"/>
    <w:rsid w:val="00F32F2F"/>
    <w:rsid w:val="00F33F3F"/>
    <w:rsid w:val="00F35BDD"/>
    <w:rsid w:val="00F35EF0"/>
    <w:rsid w:val="00F37BE5"/>
    <w:rsid w:val="00F403FD"/>
    <w:rsid w:val="00F41E72"/>
    <w:rsid w:val="00F42049"/>
    <w:rsid w:val="00F45BDF"/>
    <w:rsid w:val="00F50300"/>
    <w:rsid w:val="00F56CF4"/>
    <w:rsid w:val="00F56E39"/>
    <w:rsid w:val="00F60783"/>
    <w:rsid w:val="00F623E9"/>
    <w:rsid w:val="00F63951"/>
    <w:rsid w:val="00F63C86"/>
    <w:rsid w:val="00F71AA9"/>
    <w:rsid w:val="00F7277E"/>
    <w:rsid w:val="00F75104"/>
    <w:rsid w:val="00F763C7"/>
    <w:rsid w:val="00F766BE"/>
    <w:rsid w:val="00F77EB9"/>
    <w:rsid w:val="00F80635"/>
    <w:rsid w:val="00F8115F"/>
    <w:rsid w:val="00F815D1"/>
    <w:rsid w:val="00F81E7E"/>
    <w:rsid w:val="00F81F0F"/>
    <w:rsid w:val="00F823BD"/>
    <w:rsid w:val="00F825F4"/>
    <w:rsid w:val="00F87F4B"/>
    <w:rsid w:val="00F92AA1"/>
    <w:rsid w:val="00F932DE"/>
    <w:rsid w:val="00F94E5F"/>
    <w:rsid w:val="00F95C79"/>
    <w:rsid w:val="00F9601B"/>
    <w:rsid w:val="00F963DD"/>
    <w:rsid w:val="00F9641A"/>
    <w:rsid w:val="00F97004"/>
    <w:rsid w:val="00FA2045"/>
    <w:rsid w:val="00FA4B0C"/>
    <w:rsid w:val="00FA57E8"/>
    <w:rsid w:val="00FA654E"/>
    <w:rsid w:val="00FA6560"/>
    <w:rsid w:val="00FA7A66"/>
    <w:rsid w:val="00FB1AA9"/>
    <w:rsid w:val="00FB41E7"/>
    <w:rsid w:val="00FB4B5A"/>
    <w:rsid w:val="00FB5963"/>
    <w:rsid w:val="00FB5DAA"/>
    <w:rsid w:val="00FB735D"/>
    <w:rsid w:val="00FC04B9"/>
    <w:rsid w:val="00FC161A"/>
    <w:rsid w:val="00FC23D5"/>
    <w:rsid w:val="00FC4337"/>
    <w:rsid w:val="00FC4C1A"/>
    <w:rsid w:val="00FC6468"/>
    <w:rsid w:val="00FC6D49"/>
    <w:rsid w:val="00FD4922"/>
    <w:rsid w:val="00FD6461"/>
    <w:rsid w:val="00FE00D1"/>
    <w:rsid w:val="00FE0281"/>
    <w:rsid w:val="00FE2FFE"/>
    <w:rsid w:val="00FE3F82"/>
    <w:rsid w:val="00FE7083"/>
    <w:rsid w:val="00FF019F"/>
    <w:rsid w:val="00FF1B2A"/>
    <w:rsid w:val="00FF2160"/>
    <w:rsid w:val="00FF30DE"/>
    <w:rsid w:val="00FF523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FB735D"/>
  </w:style>
  <w:style w:type="character" w:styleId="UnresolvedMention">
    <w:name w:val="Unresolved Mention"/>
    <w:basedOn w:val="DefaultParagraphFont"/>
    <w:uiPriority w:val="99"/>
    <w:semiHidden/>
    <w:unhideWhenUsed/>
    <w:rsid w:val="00B92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th.britch@ars.usd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WWalker@brl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rances.golden@ars.usda.gov" TargetMode="External"/><Relationship Id="rId4" Type="http://schemas.openxmlformats.org/officeDocument/2006/relationships/settings" Target="settings.xml"/><Relationship Id="rId9" Type="http://schemas.openxmlformats.org/officeDocument/2006/relationships/hyperlink" Target="mailto:robert.aldridge@ars.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F1B52-5D62-4BCD-8F8A-CF50E70E3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10557</Words>
  <Characters>60175</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70591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2018-07-19T13:36:00Z</dcterms:created>
  <dcterms:modified xsi:type="dcterms:W3CDTF">2018-07-19T13:37:00Z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