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3FC81" w14:textId="7273C2E6" w:rsidR="003036C1" w:rsidRPr="004925EB" w:rsidRDefault="004925EB" w:rsidP="003036C1">
      <w:pPr>
        <w:pStyle w:val="BodyText"/>
        <w:jc w:val="center"/>
        <w:outlineLvl w:val="0"/>
        <w:rPr>
          <w:rFonts w:ascii="Helvetica" w:hAnsi="Helvetica"/>
          <w:b/>
          <w:i w:val="0"/>
          <w:color w:val="008000"/>
          <w:szCs w:val="24"/>
        </w:rPr>
      </w:pPr>
      <w:r w:rsidRPr="004925EB">
        <w:rPr>
          <w:rFonts w:ascii="Helvetica" w:hAnsi="Helvetica"/>
          <w:b/>
          <w:i w:val="0"/>
          <w:color w:val="008000"/>
          <w:szCs w:val="24"/>
        </w:rPr>
        <w:t>FINAL SCRIPT: APPROVED FOR FILMING</w:t>
      </w:r>
    </w:p>
    <w:p w14:paraId="79FAD1ED"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FA1BF8">
        <w:rPr>
          <w:rFonts w:ascii="Helvetica" w:hAnsi="Helvetica"/>
          <w:b/>
          <w:i w:val="0"/>
          <w:sz w:val="22"/>
        </w:rPr>
        <w:t>58433</w:t>
      </w:r>
    </w:p>
    <w:p w14:paraId="2654750C"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FA1BF8">
        <w:rPr>
          <w:rFonts w:ascii="Helvetica" w:hAnsi="Helvetica"/>
          <w:b/>
          <w:i w:val="0"/>
          <w:sz w:val="22"/>
        </w:rPr>
        <w:t xml:space="preserve"> Anthony Iannazzi</w:t>
      </w:r>
    </w:p>
    <w:p w14:paraId="111B2242"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FA1BF8">
        <w:rPr>
          <w:rFonts w:ascii="Helvetica" w:hAnsi="Helvetica"/>
          <w:b/>
          <w:i w:val="0"/>
          <w:sz w:val="22"/>
        </w:rPr>
        <w:t xml:space="preserve"> </w:t>
      </w:r>
      <w:r w:rsidR="00FA1BF8" w:rsidRPr="00FA1BF8">
        <w:rPr>
          <w:rFonts w:ascii="Helvetica" w:hAnsi="Helvetica"/>
          <w:b/>
          <w:i w:val="0"/>
          <w:sz w:val="22"/>
        </w:rPr>
        <w:t>M. Lenz</w:t>
      </w:r>
    </w:p>
    <w:p w14:paraId="58FDE9BC" w14:textId="2565B49C"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4A2799">
        <w:rPr>
          <w:rFonts w:ascii="Helvetica" w:hAnsi="Helvetica"/>
          <w:b/>
          <w:i w:val="0"/>
          <w:sz w:val="22"/>
        </w:rPr>
        <w:t>7/26/18</w:t>
      </w:r>
    </w:p>
    <w:p w14:paraId="1FFCAE23" w14:textId="171C17D0"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FA1BF8">
        <w:rPr>
          <w:rFonts w:ascii="Helvetica" w:hAnsi="Helvetica"/>
          <w:b/>
          <w:i w:val="0"/>
          <w:sz w:val="22"/>
        </w:rPr>
        <w:t xml:space="preserve"> </w:t>
      </w:r>
      <w:r w:rsidR="005832C9">
        <w:fldChar w:fldCharType="begin"/>
      </w:r>
      <w:r w:rsidR="005832C9">
        <w:instrText xml:space="preserve"> HYPERLINK "http://www.jove.com/files_upload.php?src=17822113" \t "_blank" </w:instrText>
      </w:r>
      <w:r w:rsidR="005832C9">
        <w:fldChar w:fldCharType="separate"/>
      </w:r>
      <w:r w:rsidR="009D5AE3" w:rsidRPr="009D5AE3">
        <w:rPr>
          <w:rStyle w:val="Hyperlink"/>
          <w:rFonts w:ascii="Helvetica" w:hAnsi="Helvetica"/>
          <w:b/>
          <w:i w:val="0"/>
          <w:sz w:val="22"/>
        </w:rPr>
        <w:t>http://www.jove.com/files_upload.php?src=17822113</w:t>
      </w:r>
      <w:r w:rsidR="005832C9">
        <w:rPr>
          <w:rStyle w:val="Hyperlink"/>
          <w:rFonts w:ascii="Helvetica" w:hAnsi="Helvetica"/>
          <w:b/>
          <w:i w:val="0"/>
          <w:sz w:val="22"/>
        </w:rPr>
        <w:fldChar w:fldCharType="end"/>
      </w:r>
    </w:p>
    <w:p w14:paraId="3BB12A37" w14:textId="77777777" w:rsidR="00565757" w:rsidRPr="00CF22F6" w:rsidRDefault="00565757" w:rsidP="00CE10F2">
      <w:pPr>
        <w:pStyle w:val="BodyText"/>
        <w:outlineLvl w:val="0"/>
        <w:rPr>
          <w:rFonts w:ascii="Helvetica" w:hAnsi="Helvetica"/>
          <w:b/>
          <w:i w:val="0"/>
          <w:sz w:val="22"/>
        </w:rPr>
      </w:pPr>
    </w:p>
    <w:p w14:paraId="16AD4DFC"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11957366" w14:textId="50B0C13C" w:rsidR="00FA1BF8" w:rsidRPr="00FA1BF8" w:rsidRDefault="00FA1BF8" w:rsidP="00FA1BF8">
      <w:pPr>
        <w:pStyle w:val="Default"/>
        <w:rPr>
          <w:rFonts w:ascii="Helvetica" w:hAnsi="Helvetica"/>
          <w:bCs/>
          <w:sz w:val="22"/>
          <w:szCs w:val="22"/>
          <w:vertAlign w:val="superscript"/>
        </w:rPr>
      </w:pPr>
      <w:r w:rsidRPr="00FA1BF8">
        <w:rPr>
          <w:rFonts w:ascii="Helvetica" w:hAnsi="Helvetica"/>
          <w:bCs/>
          <w:sz w:val="22"/>
          <w:szCs w:val="22"/>
        </w:rPr>
        <w:t xml:space="preserve">Michael </w:t>
      </w:r>
      <w:proofErr w:type="spellStart"/>
      <w:r w:rsidRPr="00FA1BF8">
        <w:rPr>
          <w:rFonts w:ascii="Helvetica" w:hAnsi="Helvetica"/>
          <w:bCs/>
          <w:sz w:val="22"/>
          <w:szCs w:val="22"/>
        </w:rPr>
        <w:t>Peled</w:t>
      </w:r>
      <w:proofErr w:type="spellEnd"/>
      <w:r w:rsidR="00BA0D6C">
        <w:rPr>
          <w:rFonts w:ascii="Helvetica" w:hAnsi="Helvetica"/>
          <w:bCs/>
          <w:sz w:val="22"/>
          <w:szCs w:val="22"/>
        </w:rPr>
        <w:t xml:space="preserve"> </w:t>
      </w:r>
      <w:r w:rsidRPr="00FA1BF8">
        <w:rPr>
          <w:rFonts w:ascii="Helvetica" w:hAnsi="Helvetica"/>
          <w:bCs/>
          <w:sz w:val="22"/>
          <w:szCs w:val="22"/>
          <w:vertAlign w:val="superscript"/>
        </w:rPr>
        <w:t>1</w:t>
      </w:r>
      <w:r w:rsidRPr="00FA1BF8">
        <w:rPr>
          <w:rFonts w:ascii="Helvetica" w:hAnsi="Helvetica"/>
          <w:bCs/>
          <w:sz w:val="22"/>
          <w:szCs w:val="22"/>
        </w:rPr>
        <w:t xml:space="preserve">, Marianne </w:t>
      </w:r>
      <w:proofErr w:type="spellStart"/>
      <w:r w:rsidRPr="00FA1BF8">
        <w:rPr>
          <w:rFonts w:ascii="Helvetica" w:hAnsi="Helvetica"/>
          <w:bCs/>
          <w:sz w:val="22"/>
          <w:szCs w:val="22"/>
        </w:rPr>
        <w:t>Strazza</w:t>
      </w:r>
      <w:proofErr w:type="spellEnd"/>
      <w:r w:rsidR="007F30AC">
        <w:rPr>
          <w:rFonts w:ascii="Helvetica" w:hAnsi="Helvetica"/>
          <w:bCs/>
          <w:sz w:val="22"/>
          <w:szCs w:val="22"/>
        </w:rPr>
        <w:t xml:space="preserve"> </w:t>
      </w:r>
      <w:r w:rsidR="00BA0D6C" w:rsidRPr="007F115C">
        <w:rPr>
          <w:rFonts w:ascii="Helvetica" w:hAnsi="Helvetica"/>
          <w:bCs/>
          <w:sz w:val="22"/>
          <w:szCs w:val="22"/>
          <w:vertAlign w:val="superscript"/>
        </w:rPr>
        <w:t>2</w:t>
      </w:r>
      <w:r w:rsidR="00BA0D6C">
        <w:rPr>
          <w:rFonts w:ascii="Helvetica" w:hAnsi="Helvetica"/>
          <w:bCs/>
          <w:sz w:val="22"/>
          <w:szCs w:val="22"/>
          <w:vertAlign w:val="superscript"/>
        </w:rPr>
        <w:t>,</w:t>
      </w:r>
      <w:r w:rsidR="007F30AC">
        <w:rPr>
          <w:rFonts w:ascii="Helvetica" w:hAnsi="Helvetica"/>
          <w:bCs/>
          <w:sz w:val="22"/>
          <w:szCs w:val="22"/>
          <w:vertAlign w:val="superscript"/>
        </w:rPr>
        <w:t xml:space="preserve"> </w:t>
      </w:r>
      <w:r w:rsidR="00BA0D6C">
        <w:rPr>
          <w:rFonts w:ascii="Helvetica" w:hAnsi="Helvetica"/>
          <w:bCs/>
          <w:sz w:val="22"/>
          <w:szCs w:val="22"/>
          <w:vertAlign w:val="superscript"/>
        </w:rPr>
        <w:t>3</w:t>
      </w:r>
      <w:r w:rsidRPr="00FA1BF8">
        <w:rPr>
          <w:rFonts w:ascii="Helvetica" w:hAnsi="Helvetica"/>
          <w:bCs/>
          <w:sz w:val="22"/>
          <w:szCs w:val="22"/>
        </w:rPr>
        <w:t xml:space="preserve">, Adam </w:t>
      </w:r>
      <w:proofErr w:type="gramStart"/>
      <w:r w:rsidRPr="00FA1BF8">
        <w:rPr>
          <w:rFonts w:ascii="Helvetica" w:hAnsi="Helvetica"/>
          <w:bCs/>
          <w:sz w:val="22"/>
          <w:szCs w:val="22"/>
        </w:rPr>
        <w:t>Mor</w:t>
      </w:r>
      <w:proofErr w:type="gramEnd"/>
      <w:r w:rsidR="007F30AC">
        <w:rPr>
          <w:rFonts w:ascii="Helvetica" w:hAnsi="Helvetica"/>
          <w:bCs/>
          <w:sz w:val="22"/>
          <w:szCs w:val="22"/>
        </w:rPr>
        <w:t xml:space="preserve"> </w:t>
      </w:r>
      <w:r w:rsidR="00BA0D6C" w:rsidRPr="007F115C">
        <w:rPr>
          <w:rFonts w:ascii="Helvetica" w:hAnsi="Helvetica"/>
          <w:bCs/>
          <w:sz w:val="22"/>
          <w:szCs w:val="22"/>
          <w:vertAlign w:val="superscript"/>
        </w:rPr>
        <w:t>2</w:t>
      </w:r>
      <w:r w:rsidRPr="00BA0D6C">
        <w:rPr>
          <w:rFonts w:ascii="Helvetica" w:hAnsi="Helvetica"/>
          <w:bCs/>
          <w:sz w:val="22"/>
          <w:szCs w:val="22"/>
          <w:vertAlign w:val="superscript"/>
        </w:rPr>
        <w:t>,</w:t>
      </w:r>
      <w:r w:rsidR="007F30AC">
        <w:rPr>
          <w:rFonts w:ascii="Helvetica" w:hAnsi="Helvetica"/>
          <w:bCs/>
          <w:sz w:val="22"/>
          <w:szCs w:val="22"/>
          <w:vertAlign w:val="superscript"/>
        </w:rPr>
        <w:t xml:space="preserve"> </w:t>
      </w:r>
      <w:r w:rsidRPr="00FA1BF8">
        <w:rPr>
          <w:rFonts w:ascii="Helvetica" w:hAnsi="Helvetica"/>
          <w:bCs/>
          <w:sz w:val="22"/>
          <w:szCs w:val="22"/>
          <w:vertAlign w:val="superscript"/>
        </w:rPr>
        <w:t>3</w:t>
      </w:r>
    </w:p>
    <w:p w14:paraId="2D78C209" w14:textId="77777777" w:rsidR="00FA1BF8" w:rsidRPr="00FA1BF8" w:rsidRDefault="00FA1BF8" w:rsidP="00FA1BF8">
      <w:pPr>
        <w:pStyle w:val="Default"/>
        <w:rPr>
          <w:rFonts w:ascii="Helvetica" w:hAnsi="Helvetica"/>
          <w:bCs/>
          <w:sz w:val="22"/>
          <w:szCs w:val="22"/>
          <w:vertAlign w:val="superscript"/>
        </w:rPr>
      </w:pPr>
    </w:p>
    <w:p w14:paraId="1EF934D8" w14:textId="76D0ED50" w:rsidR="00FA1BF8" w:rsidRPr="00FA1BF8" w:rsidRDefault="00FA1BF8" w:rsidP="00FA1BF8">
      <w:pPr>
        <w:pStyle w:val="Default"/>
        <w:rPr>
          <w:rFonts w:ascii="Helvetica" w:hAnsi="Helvetica"/>
          <w:bCs/>
          <w:sz w:val="22"/>
          <w:szCs w:val="22"/>
        </w:rPr>
      </w:pPr>
      <w:r w:rsidRPr="00FA1BF8">
        <w:rPr>
          <w:rFonts w:ascii="Helvetica" w:hAnsi="Helvetica"/>
          <w:bCs/>
          <w:sz w:val="22"/>
          <w:szCs w:val="22"/>
          <w:vertAlign w:val="superscript"/>
        </w:rPr>
        <w:t>1</w:t>
      </w:r>
      <w:r w:rsidR="00BA0D6C">
        <w:rPr>
          <w:rFonts w:ascii="Helvetica" w:hAnsi="Helvetica"/>
          <w:bCs/>
          <w:sz w:val="22"/>
          <w:szCs w:val="22"/>
          <w:vertAlign w:val="superscript"/>
        </w:rPr>
        <w:t xml:space="preserve"> </w:t>
      </w:r>
      <w:r w:rsidRPr="00FA1BF8">
        <w:rPr>
          <w:rFonts w:ascii="Helvetica" w:hAnsi="Helvetica"/>
          <w:bCs/>
          <w:sz w:val="22"/>
          <w:szCs w:val="22"/>
        </w:rPr>
        <w:t xml:space="preserve">Pulmonary Department, The Chaim Sheba Medical Center, </w:t>
      </w:r>
      <w:r w:rsidRPr="00FA1BF8">
        <w:rPr>
          <w:rFonts w:ascii="Helvetica" w:hAnsi="Helvetica"/>
          <w:sz w:val="22"/>
          <w:szCs w:val="22"/>
        </w:rPr>
        <w:t xml:space="preserve">Ramat </w:t>
      </w:r>
      <w:proofErr w:type="spellStart"/>
      <w:r w:rsidRPr="00FA1BF8">
        <w:rPr>
          <w:rFonts w:ascii="Helvetica" w:hAnsi="Helvetica"/>
          <w:sz w:val="22"/>
          <w:szCs w:val="22"/>
        </w:rPr>
        <w:t>Gan</w:t>
      </w:r>
      <w:proofErr w:type="spellEnd"/>
      <w:r w:rsidRPr="00FA1BF8">
        <w:rPr>
          <w:rFonts w:ascii="Helvetica" w:hAnsi="Helvetica"/>
          <w:sz w:val="22"/>
          <w:szCs w:val="22"/>
        </w:rPr>
        <w:t xml:space="preserve"> 52620, </w:t>
      </w:r>
      <w:r w:rsidRPr="00FA1BF8">
        <w:rPr>
          <w:rFonts w:ascii="Helvetica" w:hAnsi="Helvetica"/>
          <w:bCs/>
          <w:sz w:val="22"/>
          <w:szCs w:val="22"/>
        </w:rPr>
        <w:t>Israel</w:t>
      </w:r>
    </w:p>
    <w:p w14:paraId="596D0933" w14:textId="482D1FB5" w:rsidR="00FA1BF8" w:rsidRDefault="00BA0D6C" w:rsidP="00FA1BF8">
      <w:pPr>
        <w:pStyle w:val="Default"/>
        <w:rPr>
          <w:rFonts w:ascii="Helvetica" w:hAnsi="Helvetica"/>
          <w:bCs/>
          <w:sz w:val="22"/>
          <w:szCs w:val="22"/>
        </w:rPr>
      </w:pPr>
      <w:r>
        <w:rPr>
          <w:rFonts w:ascii="Helvetica" w:hAnsi="Helvetica"/>
          <w:bCs/>
          <w:sz w:val="22"/>
          <w:szCs w:val="22"/>
          <w:vertAlign w:val="superscript"/>
        </w:rPr>
        <w:t xml:space="preserve">2 </w:t>
      </w:r>
      <w:proofErr w:type="spellStart"/>
      <w:r w:rsidR="00FA1BF8" w:rsidRPr="00FA1BF8">
        <w:rPr>
          <w:rFonts w:ascii="Helvetica" w:hAnsi="Helvetica"/>
          <w:bCs/>
          <w:sz w:val="22"/>
          <w:szCs w:val="22"/>
        </w:rPr>
        <w:t>Perlmutter</w:t>
      </w:r>
      <w:proofErr w:type="spellEnd"/>
      <w:r w:rsidR="00FA1BF8" w:rsidRPr="00FA1BF8">
        <w:rPr>
          <w:rFonts w:ascii="Helvetica" w:hAnsi="Helvetica"/>
          <w:bCs/>
          <w:sz w:val="22"/>
          <w:szCs w:val="22"/>
        </w:rPr>
        <w:t xml:space="preserve"> Cancer Center, New York University School of Medicine, New York, NY 10016, USA</w:t>
      </w:r>
    </w:p>
    <w:p w14:paraId="70854E17" w14:textId="6CB7DFAC" w:rsidR="00BA0D6C" w:rsidRPr="003462AC" w:rsidRDefault="00BA0D6C" w:rsidP="00FA1BF8">
      <w:pPr>
        <w:pStyle w:val="Default"/>
        <w:rPr>
          <w:rFonts w:ascii="Helvetica" w:hAnsi="Helvetica"/>
          <w:bCs/>
          <w:sz w:val="22"/>
          <w:szCs w:val="22"/>
        </w:rPr>
      </w:pPr>
      <w:r w:rsidRPr="007F115C">
        <w:rPr>
          <w:rFonts w:ascii="Helvetica" w:hAnsi="Helvetica"/>
          <w:bCs/>
          <w:sz w:val="22"/>
          <w:szCs w:val="22"/>
          <w:vertAlign w:val="superscript"/>
        </w:rPr>
        <w:t>3</w:t>
      </w:r>
      <w:r w:rsidR="003462AC">
        <w:rPr>
          <w:rFonts w:ascii="Helvetica" w:hAnsi="Helvetica"/>
          <w:bCs/>
          <w:sz w:val="22"/>
          <w:szCs w:val="22"/>
          <w:vertAlign w:val="superscript"/>
        </w:rPr>
        <w:t xml:space="preserve"> </w:t>
      </w:r>
      <w:r w:rsidR="003462AC">
        <w:rPr>
          <w:rFonts w:ascii="Helvetica" w:hAnsi="Helvetica"/>
          <w:bCs/>
          <w:sz w:val="22"/>
          <w:szCs w:val="22"/>
        </w:rPr>
        <w:t>Columbia Center for Translational Immunology, Department of Medicine, Columbia University Medical Center, New York, NY 10032, USA</w:t>
      </w:r>
    </w:p>
    <w:p w14:paraId="4706D559" w14:textId="77777777" w:rsidR="00565757" w:rsidRPr="00E24898" w:rsidRDefault="00565757" w:rsidP="00565757">
      <w:pPr>
        <w:pStyle w:val="Default"/>
        <w:rPr>
          <w:rFonts w:ascii="Helvetica" w:hAnsi="Helvetica"/>
        </w:rPr>
      </w:pPr>
    </w:p>
    <w:p w14:paraId="6C339FC8" w14:textId="77777777" w:rsidR="00FA1BF8" w:rsidRPr="00FA1BF8" w:rsidRDefault="00CE10F2" w:rsidP="00FA1BF8">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FA1BF8" w:rsidRPr="00FA1BF8">
        <w:rPr>
          <w:rFonts w:ascii="Helvetica" w:hAnsi="Helvetica" w:cs="Arial"/>
          <w:b/>
          <w:sz w:val="28"/>
          <w:szCs w:val="24"/>
        </w:rPr>
        <w:t>Co-Immunoprecipitation Assay for Studying Functional Interactions between Receptors and Enzymes</w:t>
      </w:r>
    </w:p>
    <w:p w14:paraId="13859D71" w14:textId="77777777" w:rsidR="00CE10F2" w:rsidRPr="00E24898" w:rsidRDefault="00CE10F2" w:rsidP="00CE10F2">
      <w:pPr>
        <w:outlineLvl w:val="0"/>
        <w:rPr>
          <w:rFonts w:ascii="Helvetica" w:hAnsi="Helvetica" w:cs="Arial"/>
          <w:b/>
          <w:sz w:val="28"/>
          <w:szCs w:val="24"/>
        </w:rPr>
      </w:pPr>
    </w:p>
    <w:p w14:paraId="07F5AD2E" w14:textId="77777777" w:rsidR="00CE10F2" w:rsidRPr="00E24898" w:rsidRDefault="00CE10F2" w:rsidP="00CE10F2">
      <w:pPr>
        <w:outlineLvl w:val="0"/>
        <w:rPr>
          <w:rFonts w:ascii="Helvetica" w:hAnsi="Helvetica"/>
          <w:b/>
          <w:sz w:val="22"/>
        </w:rPr>
      </w:pPr>
      <w:r w:rsidRPr="00E24898">
        <w:rPr>
          <w:rFonts w:ascii="Helvetica" w:hAnsi="Helvetica"/>
          <w:b/>
          <w:sz w:val="22"/>
        </w:rPr>
        <w:t xml:space="preserve">Corresponding Author: </w:t>
      </w:r>
    </w:p>
    <w:p w14:paraId="770168DE" w14:textId="4E1FCDF7" w:rsidR="00FA1BF8" w:rsidRPr="00FA1BF8" w:rsidRDefault="00FA1BF8" w:rsidP="00FA1BF8">
      <w:pPr>
        <w:outlineLvl w:val="0"/>
        <w:rPr>
          <w:rFonts w:ascii="Helvetica" w:hAnsi="Helvetica"/>
          <w:sz w:val="22"/>
        </w:rPr>
      </w:pPr>
      <w:r w:rsidRPr="00FA1BF8">
        <w:rPr>
          <w:rFonts w:ascii="Helvetica" w:hAnsi="Helvetica"/>
          <w:sz w:val="22"/>
        </w:rPr>
        <w:t xml:space="preserve">Adam </w:t>
      </w:r>
      <w:proofErr w:type="gramStart"/>
      <w:r w:rsidRPr="00FA1BF8">
        <w:rPr>
          <w:rFonts w:ascii="Helvetica" w:hAnsi="Helvetica"/>
          <w:sz w:val="22"/>
        </w:rPr>
        <w:t>Mor</w:t>
      </w:r>
      <w:proofErr w:type="gramEnd"/>
      <w:r>
        <w:rPr>
          <w:rFonts w:ascii="Helvetica" w:hAnsi="Helvetica"/>
          <w:sz w:val="22"/>
        </w:rPr>
        <w:t xml:space="preserve"> </w:t>
      </w:r>
      <w:r w:rsidR="005832C9">
        <w:rPr>
          <w:rFonts w:ascii="Helvetica" w:hAnsi="Helvetica"/>
          <w:sz w:val="22"/>
        </w:rPr>
        <w:tab/>
      </w:r>
      <w:r w:rsidR="005832C9">
        <w:rPr>
          <w:rFonts w:ascii="Helvetica" w:hAnsi="Helvetica"/>
          <w:sz w:val="22"/>
        </w:rPr>
        <w:tab/>
      </w:r>
      <w:r w:rsidR="003462AC">
        <w:rPr>
          <w:rFonts w:ascii="Helvetica" w:hAnsi="Helvetica"/>
          <w:sz w:val="22"/>
        </w:rPr>
        <w:t>a</w:t>
      </w:r>
      <w:r w:rsidR="003462AC" w:rsidRPr="003462AC">
        <w:rPr>
          <w:rFonts w:ascii="Helvetica" w:hAnsi="Helvetica"/>
          <w:sz w:val="22"/>
        </w:rPr>
        <w:t>m5121@cumc.columbia.edu</w:t>
      </w:r>
    </w:p>
    <w:p w14:paraId="0C20FE78" w14:textId="1055AE5F" w:rsidR="00FA1BF8" w:rsidRPr="00FA1BF8" w:rsidRDefault="00FA1BF8" w:rsidP="00FA1BF8">
      <w:pPr>
        <w:outlineLvl w:val="0"/>
        <w:rPr>
          <w:rFonts w:ascii="Helvetica" w:hAnsi="Helvetica"/>
          <w:sz w:val="22"/>
        </w:rPr>
      </w:pPr>
      <w:r w:rsidRPr="00FA1BF8">
        <w:rPr>
          <w:rFonts w:ascii="Helvetica" w:hAnsi="Helvetica"/>
          <w:sz w:val="22"/>
        </w:rPr>
        <w:t xml:space="preserve">Tel: </w:t>
      </w:r>
      <w:r w:rsidR="003462AC" w:rsidRPr="003462AC">
        <w:rPr>
          <w:rFonts w:ascii="Helvetica" w:hAnsi="Helvetica"/>
          <w:sz w:val="22"/>
        </w:rPr>
        <w:t>(212) 305-0166</w:t>
      </w:r>
    </w:p>
    <w:p w14:paraId="68CEF1C5" w14:textId="77777777" w:rsidR="00565757" w:rsidRPr="00E24898" w:rsidRDefault="00565757" w:rsidP="00CE10F2">
      <w:pPr>
        <w:outlineLvl w:val="0"/>
        <w:rPr>
          <w:rFonts w:ascii="Helvetica" w:hAnsi="Helvetica"/>
          <w:b/>
          <w:sz w:val="22"/>
        </w:rPr>
      </w:pPr>
    </w:p>
    <w:p w14:paraId="661E0AE6" w14:textId="77777777" w:rsidR="00F0293A" w:rsidRPr="00E24898" w:rsidRDefault="00FA1BF8" w:rsidP="00CE10F2">
      <w:pPr>
        <w:outlineLvl w:val="0"/>
        <w:rPr>
          <w:rFonts w:ascii="Helvetica" w:hAnsi="Helvetica"/>
          <w:b/>
          <w:sz w:val="22"/>
        </w:rPr>
      </w:pPr>
      <w:r>
        <w:rPr>
          <w:rFonts w:ascii="Helvetica" w:hAnsi="Helvetica"/>
          <w:b/>
          <w:sz w:val="22"/>
        </w:rPr>
        <w:t xml:space="preserve">Email Addresses of </w:t>
      </w:r>
      <w:r w:rsidR="00F0293A" w:rsidRPr="00E24898">
        <w:rPr>
          <w:rFonts w:ascii="Helvetica" w:hAnsi="Helvetica"/>
          <w:b/>
          <w:sz w:val="22"/>
        </w:rPr>
        <w:t>Co-authors:</w:t>
      </w:r>
    </w:p>
    <w:p w14:paraId="29950ED2" w14:textId="77777777" w:rsidR="00FA1BF8" w:rsidRPr="00FA1BF8" w:rsidRDefault="00FA1BF8" w:rsidP="00FA1BF8">
      <w:pPr>
        <w:rPr>
          <w:rFonts w:ascii="Helvetica" w:hAnsi="Helvetica"/>
          <w:bCs/>
          <w:sz w:val="22"/>
        </w:rPr>
      </w:pPr>
      <w:r w:rsidRPr="00FA1BF8">
        <w:rPr>
          <w:rFonts w:ascii="Helvetica" w:hAnsi="Helvetica"/>
          <w:bCs/>
          <w:sz w:val="22"/>
        </w:rPr>
        <w:t>Michael.Peled@sheba.health.gov.il</w:t>
      </w:r>
    </w:p>
    <w:p w14:paraId="4A6FEA1C" w14:textId="2002E6A8" w:rsidR="003462AC" w:rsidRDefault="004925EB">
      <w:pPr>
        <w:rPr>
          <w:rFonts w:ascii="Helvetica" w:hAnsi="Helvetica"/>
          <w:bCs/>
          <w:sz w:val="22"/>
        </w:rPr>
      </w:pPr>
      <w:hyperlink r:id="rId8" w:history="1">
        <w:r w:rsidR="003462AC" w:rsidRPr="003F46E5">
          <w:rPr>
            <w:rStyle w:val="Hyperlink"/>
            <w:rFonts w:ascii="Helvetica" w:hAnsi="Helvetica"/>
            <w:bCs/>
            <w:sz w:val="22"/>
          </w:rPr>
          <w:t>ms5800@cumc.columbia.edu</w:t>
        </w:r>
      </w:hyperlink>
    </w:p>
    <w:p w14:paraId="2D7F9C29" w14:textId="77777777" w:rsidR="00565757" w:rsidRPr="00E24898" w:rsidRDefault="00565757">
      <w:pPr>
        <w:rPr>
          <w:rFonts w:ascii="Helvetica" w:hAnsi="Helvetica"/>
          <w:sz w:val="22"/>
        </w:rPr>
      </w:pPr>
    </w:p>
    <w:p w14:paraId="13968ECA" w14:textId="77777777" w:rsidR="00CE10F2" w:rsidRPr="00E24898"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E24898">
        <w:rPr>
          <w:rFonts w:ascii="Helvetica" w:hAnsi="Helvetica"/>
          <w:sz w:val="22"/>
        </w:rPr>
        <w:t xml:space="preserve">Authors, please fill out the brief questionnaire below.   </w:t>
      </w:r>
    </w:p>
    <w:p w14:paraId="11F09036" w14:textId="77777777" w:rsidR="00CE10F2" w:rsidRPr="00E24898" w:rsidRDefault="00CE10F2" w:rsidP="00CE10F2">
      <w:pPr>
        <w:rPr>
          <w:rFonts w:ascii="Helvetica" w:hAnsi="Helvetica"/>
          <w:sz w:val="22"/>
        </w:rPr>
      </w:pPr>
    </w:p>
    <w:p w14:paraId="54D91D44" w14:textId="5AA15E8A"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(Y/N)_____</w:t>
      </w:r>
      <w:r w:rsidR="00C11E4F">
        <w:rPr>
          <w:rFonts w:ascii="Helvetica" w:hAnsi="Helvetica"/>
          <w:b/>
          <w:sz w:val="22"/>
        </w:rPr>
        <w:t>N</w:t>
      </w:r>
      <w:r w:rsidRPr="00AA132F">
        <w:rPr>
          <w:rFonts w:ascii="Helvetica" w:hAnsi="Helvetica"/>
          <w:b/>
          <w:sz w:val="22"/>
        </w:rPr>
        <w:t xml:space="preserve">____  </w:t>
      </w:r>
    </w:p>
    <w:p w14:paraId="700298F2" w14:textId="7BB4C38C"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(Y/N)___</w:t>
      </w:r>
      <w:r w:rsidR="00C11E4F">
        <w:rPr>
          <w:rFonts w:ascii="Helvetica" w:hAnsi="Helvetica"/>
          <w:b/>
          <w:sz w:val="22"/>
        </w:rPr>
        <w:t>N</w:t>
      </w:r>
      <w:r w:rsidRPr="00AA132F">
        <w:rPr>
          <w:rFonts w:ascii="Helvetica" w:hAnsi="Helvetica"/>
          <w:b/>
          <w:sz w:val="22"/>
        </w:rPr>
        <w:t xml:space="preserve">_____ </w:t>
      </w:r>
    </w:p>
    <w:p w14:paraId="5B5EE1F2" w14:textId="77777777" w:rsidR="002739E7"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w:t>
      </w:r>
    </w:p>
    <w:p w14:paraId="2EB27AFE" w14:textId="620EEB4F" w:rsidR="00654735" w:rsidRDefault="001E2E44" w:rsidP="00654735">
      <w:pPr>
        <w:spacing w:before="120"/>
        <w:rPr>
          <w:rFonts w:ascii="Helvetica" w:hAnsi="Helvetica"/>
          <w:sz w:val="22"/>
        </w:rPr>
      </w:pPr>
      <w:r>
        <w:rPr>
          <w:rFonts w:ascii="Helvetica" w:hAnsi="Helvetica"/>
          <w:sz w:val="22"/>
        </w:rPr>
        <w:t xml:space="preserve">4.7.1 (with cutting the edge of the tip), 4.9.1 (washing the beads without touching them and </w:t>
      </w:r>
      <w:r w:rsidRPr="007F115C">
        <w:rPr>
          <w:rFonts w:ascii="Helvetica" w:hAnsi="Helvetica"/>
          <w:b/>
          <w:bCs/>
          <w:sz w:val="22"/>
        </w:rPr>
        <w:t>no</w:t>
      </w:r>
      <w:r>
        <w:rPr>
          <w:rFonts w:ascii="Helvetica" w:hAnsi="Helvetica"/>
          <w:sz w:val="22"/>
        </w:rPr>
        <w:t xml:space="preserve"> mixing and </w:t>
      </w:r>
      <w:r w:rsidRPr="007F115C">
        <w:rPr>
          <w:rFonts w:ascii="Helvetica" w:hAnsi="Helvetica"/>
          <w:b/>
          <w:bCs/>
          <w:sz w:val="22"/>
        </w:rPr>
        <w:t>no</w:t>
      </w:r>
      <w:r>
        <w:rPr>
          <w:rFonts w:ascii="Helvetica" w:hAnsi="Helvetica"/>
          <w:sz w:val="22"/>
        </w:rPr>
        <w:t xml:space="preserve"> up and down pipetting), </w:t>
      </w:r>
      <w:r w:rsidR="00131971">
        <w:rPr>
          <w:rFonts w:ascii="Helvetica" w:hAnsi="Helvetica"/>
          <w:sz w:val="22"/>
        </w:rPr>
        <w:t xml:space="preserve">4.13.1, 6.2.1, 6.2.2 (important to show that after addition of the </w:t>
      </w:r>
      <w:proofErr w:type="spellStart"/>
      <w:r w:rsidR="00131971">
        <w:rPr>
          <w:rFonts w:ascii="Helvetica" w:hAnsi="Helvetica"/>
          <w:sz w:val="22"/>
        </w:rPr>
        <w:t>Laemelli</w:t>
      </w:r>
      <w:proofErr w:type="spellEnd"/>
      <w:r w:rsidR="00131971">
        <w:rPr>
          <w:rFonts w:ascii="Helvetica" w:hAnsi="Helvetica"/>
          <w:sz w:val="22"/>
        </w:rPr>
        <w:t xml:space="preserve"> buffer, the beads are white at the bottom, and then you need to flick the tube gently with the finger so the beads will be mixed with the </w:t>
      </w:r>
      <w:proofErr w:type="spellStart"/>
      <w:r w:rsidR="00131971">
        <w:rPr>
          <w:rFonts w:ascii="Helvetica" w:hAnsi="Helvetica"/>
          <w:sz w:val="22"/>
        </w:rPr>
        <w:t>Laemelli</w:t>
      </w:r>
      <w:proofErr w:type="spellEnd"/>
      <w:r w:rsidR="00131971">
        <w:rPr>
          <w:rFonts w:ascii="Helvetica" w:hAnsi="Helvetica"/>
          <w:sz w:val="22"/>
        </w:rPr>
        <w:t xml:space="preserve"> buffer</w:t>
      </w:r>
      <w:r w:rsidR="001D0C89">
        <w:rPr>
          <w:rFonts w:ascii="Helvetica" w:hAnsi="Helvetica"/>
          <w:sz w:val="22"/>
        </w:rPr>
        <w:t xml:space="preserve"> and </w:t>
      </w:r>
      <w:r w:rsidR="00E9578C">
        <w:rPr>
          <w:rFonts w:ascii="Helvetica" w:hAnsi="Helvetica"/>
          <w:sz w:val="22"/>
        </w:rPr>
        <w:t xml:space="preserve">the beads </w:t>
      </w:r>
      <w:r w:rsidR="001D0C89">
        <w:rPr>
          <w:rFonts w:ascii="Helvetica" w:hAnsi="Helvetica"/>
          <w:sz w:val="22"/>
        </w:rPr>
        <w:t>turn blue.</w:t>
      </w:r>
      <w:r w:rsidR="00131971">
        <w:rPr>
          <w:rFonts w:ascii="Helvetica" w:hAnsi="Helvetica"/>
          <w:sz w:val="22"/>
        </w:rPr>
        <w:t xml:space="preserve"> </w:t>
      </w:r>
      <w:r w:rsidR="00654735" w:rsidRPr="00E24898">
        <w:rPr>
          <w:rFonts w:ascii="Helvetica" w:hAnsi="Helvetica"/>
          <w:sz w:val="22"/>
        </w:rPr>
        <w:t>___________________________________________</w:t>
      </w:r>
    </w:p>
    <w:p w14:paraId="7FDBF211" w14:textId="21289BFE"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w:t>
      </w:r>
      <w:r w:rsidR="002739E7">
        <w:rPr>
          <w:rFonts w:ascii="Helvetica" w:hAnsi="Helvetica"/>
          <w:sz w:val="22"/>
        </w:rPr>
        <w:t>T</w:t>
      </w:r>
      <w:r w:rsidR="00B219A1">
        <w:rPr>
          <w:rFonts w:ascii="Helvetica" w:hAnsi="Helvetica"/>
          <w:sz w:val="22"/>
        </w:rPr>
        <w:t xml:space="preserve">o make sure not to lose the beads during all the washes and transfers. 4.7.1, 4.9.1, 6.2.1 </w:t>
      </w:r>
      <w:r w:rsidRPr="00E24898">
        <w:rPr>
          <w:rFonts w:ascii="Helvetica" w:hAnsi="Helvetica"/>
          <w:sz w:val="22"/>
        </w:rPr>
        <w:t>__________________________</w:t>
      </w:r>
    </w:p>
    <w:p w14:paraId="0F4F16BC" w14:textId="2DF524BC"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w:t>
      </w:r>
      <w:r w:rsidR="00C11E4F">
        <w:rPr>
          <w:rFonts w:ascii="Helvetica" w:hAnsi="Helvetica"/>
          <w:sz w:val="22"/>
        </w:rPr>
        <w:t>N</w:t>
      </w:r>
      <w:r w:rsidRPr="00E24898">
        <w:rPr>
          <w:rFonts w:ascii="Helvetica" w:hAnsi="Helvetica"/>
          <w:sz w:val="22"/>
        </w:rPr>
        <w:t>_____ If yes, how far apart are the locations? ___________________________________________________</w:t>
      </w:r>
    </w:p>
    <w:p w14:paraId="6827D90D"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5BBEAEBF" w14:textId="77777777" w:rsidR="00CE10F2" w:rsidRPr="00E24898" w:rsidRDefault="00CE10F2" w:rsidP="00AE11E8">
      <w:pPr>
        <w:rPr>
          <w:rFonts w:ascii="Helvetica" w:hAnsi="Helvetica"/>
          <w:sz w:val="22"/>
        </w:rPr>
      </w:pPr>
    </w:p>
    <w:p w14:paraId="3D42CC39"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428B3634" w14:textId="517111D6" w:rsidR="00CE10F2" w:rsidRPr="007F115C" w:rsidRDefault="007F30AC" w:rsidP="00CE10F2">
      <w:pPr>
        <w:numPr>
          <w:ilvl w:val="1"/>
          <w:numId w:val="9"/>
        </w:numPr>
        <w:spacing w:before="240"/>
        <w:jc w:val="both"/>
        <w:outlineLvl w:val="0"/>
        <w:rPr>
          <w:rFonts w:ascii="Helvetica" w:hAnsi="Helvetica" w:cs="Arial"/>
          <w:szCs w:val="24"/>
        </w:rPr>
      </w:pPr>
      <w:r w:rsidRPr="007F115C">
        <w:rPr>
          <w:rFonts w:ascii="Helvetica" w:hAnsi="Helvetica"/>
          <w:bCs/>
          <w:sz w:val="22"/>
          <w:szCs w:val="22"/>
        </w:rPr>
        <w:t xml:space="preserve">Marianne </w:t>
      </w:r>
      <w:proofErr w:type="spellStart"/>
      <w:r w:rsidRPr="007F115C">
        <w:rPr>
          <w:rFonts w:ascii="Helvetica" w:hAnsi="Helvetica"/>
          <w:bCs/>
          <w:sz w:val="22"/>
          <w:szCs w:val="22"/>
        </w:rPr>
        <w:t>Strazza</w:t>
      </w:r>
      <w:proofErr w:type="spellEnd"/>
      <w:r w:rsidR="00FD1497" w:rsidRPr="007F115C">
        <w:rPr>
          <w:rFonts w:ascii="Helvetica" w:hAnsi="Helvetica" w:cs="Arial"/>
          <w:szCs w:val="24"/>
        </w:rPr>
        <w:t xml:space="preserve">: </w:t>
      </w:r>
      <w:r w:rsidR="009625B1" w:rsidRPr="007F115C">
        <w:rPr>
          <w:rFonts w:ascii="Helvetica" w:hAnsi="Helvetica" w:cs="Arial"/>
          <w:szCs w:val="24"/>
        </w:rPr>
        <w:t xml:space="preserve">This method can help answer key questions in </w:t>
      </w:r>
      <w:proofErr w:type="gramStart"/>
      <w:r w:rsidR="009625B1" w:rsidRPr="007F115C">
        <w:rPr>
          <w:rFonts w:ascii="Helvetica" w:hAnsi="Helvetica" w:cs="Arial"/>
          <w:szCs w:val="24"/>
        </w:rPr>
        <w:t xml:space="preserve">the </w:t>
      </w:r>
      <w:r w:rsidRPr="007F115C">
        <w:rPr>
          <w:rFonts w:ascii="Helvetica" w:hAnsi="Helvetica" w:cs="Arial"/>
          <w:szCs w:val="24"/>
        </w:rPr>
        <w:t xml:space="preserve"> </w:t>
      </w:r>
      <w:r w:rsidR="00C62E7E" w:rsidRPr="007F115C">
        <w:rPr>
          <w:rFonts w:ascii="Helvetica" w:hAnsi="Helvetica" w:cs="Arial"/>
          <w:szCs w:val="24"/>
        </w:rPr>
        <w:t>cell</w:t>
      </w:r>
      <w:proofErr w:type="gramEnd"/>
      <w:r w:rsidR="00C62E7E" w:rsidRPr="007F115C">
        <w:rPr>
          <w:rFonts w:ascii="Helvetica" w:hAnsi="Helvetica" w:cs="Arial"/>
          <w:szCs w:val="24"/>
        </w:rPr>
        <w:t xml:space="preserve"> signaling</w:t>
      </w:r>
      <w:r w:rsidR="009625B1" w:rsidRPr="007F115C">
        <w:rPr>
          <w:rFonts w:ascii="Helvetica" w:hAnsi="Helvetica" w:cs="Arial"/>
          <w:szCs w:val="24"/>
        </w:rPr>
        <w:t xml:space="preserve"> field, such as </w:t>
      </w:r>
      <w:r w:rsidR="00C62E7E" w:rsidRPr="007F115C">
        <w:rPr>
          <w:rFonts w:ascii="Helvetica" w:hAnsi="Helvetica" w:cs="Arial"/>
          <w:szCs w:val="24"/>
        </w:rPr>
        <w:t>the importance of different protein domains in receptor-enzyme interaction and enzymatic activation</w:t>
      </w:r>
      <w:r w:rsidR="007F115C" w:rsidRPr="007F115C">
        <w:rPr>
          <w:rFonts w:ascii="Helvetica" w:hAnsi="Helvetica" w:cs="Arial"/>
          <w:szCs w:val="24"/>
        </w:rPr>
        <w:t xml:space="preserve"> </w:t>
      </w:r>
      <w:r w:rsidR="007F115C" w:rsidRPr="007F115C">
        <w:rPr>
          <w:rFonts w:ascii="Helvetica" w:hAnsi="Helvetica" w:cs="Arial"/>
          <w:b/>
          <w:szCs w:val="24"/>
        </w:rPr>
        <w:t>[1-INT]</w:t>
      </w:r>
      <w:r w:rsidR="007F115C" w:rsidRPr="007F115C">
        <w:rPr>
          <w:rFonts w:ascii="Helvetica" w:hAnsi="Helvetica" w:cs="Arial"/>
          <w:szCs w:val="24"/>
        </w:rPr>
        <w:t>.</w:t>
      </w:r>
    </w:p>
    <w:p w14:paraId="1C57053F" w14:textId="660533C1" w:rsidR="007F115C" w:rsidRPr="007F115C" w:rsidRDefault="007F115C" w:rsidP="007F115C">
      <w:pPr>
        <w:numPr>
          <w:ilvl w:val="2"/>
          <w:numId w:val="9"/>
        </w:numPr>
        <w:spacing w:before="240"/>
        <w:jc w:val="both"/>
        <w:outlineLvl w:val="0"/>
        <w:rPr>
          <w:rFonts w:ascii="Helvetica" w:hAnsi="Helvetica" w:cs="Arial"/>
          <w:szCs w:val="24"/>
        </w:rPr>
      </w:pPr>
      <w:r w:rsidRPr="007F115C">
        <w:rPr>
          <w:rFonts w:ascii="Helvetica" w:hAnsi="Helvetica"/>
          <w:bCs/>
          <w:szCs w:val="24"/>
        </w:rPr>
        <w:t xml:space="preserve">Marianne </w:t>
      </w:r>
      <w:proofErr w:type="spellStart"/>
      <w:r w:rsidRPr="007F115C">
        <w:rPr>
          <w:rFonts w:ascii="Helvetica" w:hAnsi="Helvetica"/>
          <w:bCs/>
          <w:szCs w:val="24"/>
        </w:rPr>
        <w:t>Strazza</w:t>
      </w:r>
      <w:proofErr w:type="spellEnd"/>
      <w:r>
        <w:rPr>
          <w:rFonts w:ascii="Helvetica" w:hAnsi="Helvetica"/>
          <w:bCs/>
          <w:szCs w:val="24"/>
        </w:rPr>
        <w:t xml:space="preserve"> says the above in an interview style statement, looking slightly off-camera.</w:t>
      </w:r>
    </w:p>
    <w:p w14:paraId="71AB46D9" w14:textId="13716DC5" w:rsidR="009625B1" w:rsidRDefault="007F30AC" w:rsidP="00CE10F2">
      <w:pPr>
        <w:numPr>
          <w:ilvl w:val="1"/>
          <w:numId w:val="9"/>
        </w:numPr>
        <w:spacing w:before="240"/>
        <w:jc w:val="both"/>
        <w:outlineLvl w:val="0"/>
        <w:rPr>
          <w:rFonts w:ascii="Helvetica" w:hAnsi="Helvetica" w:cs="Arial"/>
          <w:szCs w:val="24"/>
        </w:rPr>
      </w:pPr>
      <w:r w:rsidRPr="007F115C">
        <w:rPr>
          <w:rFonts w:ascii="Helvetica" w:hAnsi="Helvetica"/>
          <w:bCs/>
          <w:szCs w:val="24"/>
        </w:rPr>
        <w:t xml:space="preserve">Marianne </w:t>
      </w:r>
      <w:proofErr w:type="spellStart"/>
      <w:r w:rsidRPr="007F115C">
        <w:rPr>
          <w:rFonts w:ascii="Helvetica" w:hAnsi="Helvetica"/>
          <w:bCs/>
          <w:szCs w:val="24"/>
        </w:rPr>
        <w:t>Strazza</w:t>
      </w:r>
      <w:proofErr w:type="spellEnd"/>
      <w:r w:rsidR="00FD1497" w:rsidRPr="007F115C">
        <w:rPr>
          <w:rFonts w:ascii="Helvetica" w:hAnsi="Helvetica" w:cs="Arial"/>
          <w:szCs w:val="24"/>
        </w:rPr>
        <w:t>:</w:t>
      </w:r>
      <w:r w:rsidR="00CE10F2" w:rsidRPr="007F115C">
        <w:rPr>
          <w:rFonts w:ascii="Helvetica" w:hAnsi="Helvetica" w:cs="Arial"/>
          <w:szCs w:val="24"/>
        </w:rPr>
        <w:t xml:space="preserve"> </w:t>
      </w:r>
      <w:r w:rsidR="009625B1" w:rsidRPr="007F115C">
        <w:rPr>
          <w:rFonts w:ascii="Helvetica" w:hAnsi="Helvetica" w:cs="Arial"/>
          <w:szCs w:val="24"/>
        </w:rPr>
        <w:t xml:space="preserve">The main advantage of this technique is that </w:t>
      </w:r>
      <w:r w:rsidR="00722CA0" w:rsidRPr="007F115C">
        <w:rPr>
          <w:rFonts w:ascii="Helvetica" w:hAnsi="Helvetica" w:cs="Arial"/>
          <w:szCs w:val="24"/>
        </w:rPr>
        <w:t>it allows concomitant testing of receptor-enzyme interactions and the functional consequences of this interaction on the enzyme activity</w:t>
      </w:r>
      <w:r w:rsidR="007F115C">
        <w:rPr>
          <w:rFonts w:ascii="Helvetica" w:hAnsi="Helvetica" w:cs="Arial"/>
          <w:szCs w:val="24"/>
        </w:rPr>
        <w:t xml:space="preserve"> </w:t>
      </w:r>
      <w:r w:rsidR="007F115C">
        <w:rPr>
          <w:rFonts w:ascii="Helvetica" w:hAnsi="Helvetica" w:cs="Arial"/>
          <w:b/>
          <w:szCs w:val="24"/>
        </w:rPr>
        <w:t>[1-INT]</w:t>
      </w:r>
      <w:r w:rsidR="007F115C">
        <w:rPr>
          <w:rFonts w:ascii="Helvetica" w:hAnsi="Helvetica" w:cs="Arial"/>
          <w:szCs w:val="24"/>
        </w:rPr>
        <w:t>.</w:t>
      </w:r>
    </w:p>
    <w:p w14:paraId="1862DFA6" w14:textId="6F036A83" w:rsidR="007F115C" w:rsidRPr="007F115C" w:rsidRDefault="007F115C" w:rsidP="007F115C">
      <w:pPr>
        <w:numPr>
          <w:ilvl w:val="2"/>
          <w:numId w:val="9"/>
        </w:numPr>
        <w:spacing w:before="240"/>
        <w:jc w:val="both"/>
        <w:outlineLvl w:val="0"/>
        <w:rPr>
          <w:rFonts w:ascii="Helvetica" w:hAnsi="Helvetica" w:cs="Arial"/>
          <w:szCs w:val="24"/>
        </w:rPr>
      </w:pPr>
      <w:r w:rsidRPr="007F115C">
        <w:rPr>
          <w:rFonts w:ascii="Helvetica" w:hAnsi="Helvetica"/>
          <w:bCs/>
          <w:szCs w:val="24"/>
        </w:rPr>
        <w:t xml:space="preserve">Marianne </w:t>
      </w:r>
      <w:proofErr w:type="spellStart"/>
      <w:r w:rsidRPr="007F115C">
        <w:rPr>
          <w:rFonts w:ascii="Helvetica" w:hAnsi="Helvetica"/>
          <w:bCs/>
          <w:szCs w:val="24"/>
        </w:rPr>
        <w:t>Strazza</w:t>
      </w:r>
      <w:proofErr w:type="spellEnd"/>
      <w:r>
        <w:rPr>
          <w:rFonts w:ascii="Helvetica" w:hAnsi="Helvetica"/>
          <w:bCs/>
          <w:szCs w:val="24"/>
        </w:rPr>
        <w:t xml:space="preserve"> says the above in an interview style statement, looking slightly off-camera.</w:t>
      </w:r>
    </w:p>
    <w:p w14:paraId="4B40722D" w14:textId="77777777" w:rsidR="001819E3" w:rsidRPr="00E24898" w:rsidRDefault="001819E3" w:rsidP="001819E3">
      <w:pPr>
        <w:rPr>
          <w:rFonts w:ascii="Helvetica" w:hAnsi="Helvetica"/>
          <w:b/>
          <w:sz w:val="22"/>
        </w:rPr>
      </w:pPr>
    </w:p>
    <w:p w14:paraId="026900FE" w14:textId="77777777" w:rsidR="00EE1E2F" w:rsidRDefault="00EE1E2F" w:rsidP="00CE10F2">
      <w:pPr>
        <w:ind w:left="792"/>
        <w:rPr>
          <w:rFonts w:ascii="Helvetica" w:hAnsi="Helvetica"/>
          <w:sz w:val="22"/>
        </w:rPr>
      </w:pPr>
    </w:p>
    <w:p w14:paraId="4F556A5A" w14:textId="5112B78E" w:rsidR="00CE10F2" w:rsidRPr="007F115C" w:rsidRDefault="00CE10F2" w:rsidP="007F115C">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1ADDE93F" w14:textId="77777777" w:rsidR="00FA1BF8" w:rsidRPr="00FA1BF8" w:rsidRDefault="00FA1BF8" w:rsidP="00FA1BF8">
      <w:pPr>
        <w:numPr>
          <w:ilvl w:val="0"/>
          <w:numId w:val="12"/>
        </w:numPr>
        <w:spacing w:before="240"/>
        <w:jc w:val="both"/>
        <w:outlineLvl w:val="0"/>
        <w:rPr>
          <w:rFonts w:ascii="Helvetica" w:hAnsi="Helvetica" w:cs="Arial"/>
          <w:szCs w:val="24"/>
        </w:rPr>
      </w:pPr>
      <w:r w:rsidRPr="00FA1BF8">
        <w:rPr>
          <w:rFonts w:ascii="Helvetica" w:hAnsi="Helvetica" w:cs="Arial"/>
          <w:b/>
          <w:szCs w:val="24"/>
        </w:rPr>
        <w:t xml:space="preserve">Transfection of Cells </w:t>
      </w:r>
    </w:p>
    <w:p w14:paraId="4E49D49A" w14:textId="46E35A05" w:rsidR="00125924" w:rsidRDefault="004925EB" w:rsidP="00FA1BF8">
      <w:pPr>
        <w:numPr>
          <w:ilvl w:val="1"/>
          <w:numId w:val="12"/>
        </w:numPr>
        <w:spacing w:before="240"/>
        <w:jc w:val="both"/>
        <w:outlineLvl w:val="0"/>
        <w:rPr>
          <w:rFonts w:ascii="Helvetica" w:hAnsi="Helvetica" w:cs="Arial"/>
          <w:szCs w:val="24"/>
        </w:rPr>
      </w:pPr>
      <w:r w:rsidRPr="004925EB">
        <w:rPr>
          <w:rFonts w:ascii="Helvetica" w:hAnsi="Helvetica" w:cs="Arial"/>
          <w:color w:val="FF0000"/>
          <w:szCs w:val="24"/>
        </w:rPr>
        <w:t xml:space="preserve">For each plate, use 10 mL of DMEM supplemented with 10% FBS and 1% penicillin and streptomycin </w:t>
      </w:r>
      <w:r w:rsidRPr="004925EB">
        <w:rPr>
          <w:rFonts w:ascii="Helvetica" w:hAnsi="Helvetica" w:cs="Arial"/>
          <w:b/>
          <w:color w:val="FF0000"/>
          <w:szCs w:val="24"/>
        </w:rPr>
        <w:t>[2-MED]</w:t>
      </w:r>
      <w:r w:rsidRPr="004925EB">
        <w:rPr>
          <w:rFonts w:ascii="Helvetica" w:hAnsi="Helvetica" w:cs="Arial"/>
          <w:color w:val="FF0000"/>
          <w:szCs w:val="24"/>
        </w:rPr>
        <w:t>.</w:t>
      </w:r>
      <w:r>
        <w:rPr>
          <w:rFonts w:ascii="Helvetica" w:hAnsi="Helvetica" w:cs="Arial"/>
          <w:szCs w:val="24"/>
        </w:rPr>
        <w:t xml:space="preserve"> </w:t>
      </w:r>
      <w:r w:rsidR="006C7A1D">
        <w:rPr>
          <w:rFonts w:ascii="Helvetica" w:hAnsi="Helvetica" w:cs="Arial"/>
          <w:szCs w:val="24"/>
        </w:rPr>
        <w:t xml:space="preserve">The </w:t>
      </w:r>
      <w:r w:rsidR="00705908">
        <w:rPr>
          <w:rFonts w:ascii="Helvetica" w:hAnsi="Helvetica" w:cs="Arial"/>
          <w:szCs w:val="24"/>
        </w:rPr>
        <w:t xml:space="preserve">day before transfection, seed </w:t>
      </w:r>
      <w:r w:rsidR="007F115C">
        <w:rPr>
          <w:rFonts w:ascii="Helvetica" w:hAnsi="Helvetica" w:cs="Arial"/>
          <w:szCs w:val="24"/>
        </w:rPr>
        <w:t>Human Embryonic Kidney</w:t>
      </w:r>
      <w:r w:rsidR="006C7A1D">
        <w:rPr>
          <w:rFonts w:ascii="Helvetica" w:hAnsi="Helvetica" w:cs="Arial"/>
          <w:szCs w:val="24"/>
        </w:rPr>
        <w:t xml:space="preserve"> 293T</w:t>
      </w:r>
      <w:r w:rsidR="007F115C" w:rsidRPr="007F115C">
        <w:rPr>
          <w:rFonts w:ascii="Helvetica" w:hAnsi="Helvetica" w:cs="Arial"/>
          <w:i/>
          <w:color w:val="FF0000"/>
          <w:szCs w:val="24"/>
        </w:rPr>
        <w:t xml:space="preserve"> (pronounce “two-ninety-three-T”)</w:t>
      </w:r>
      <w:r w:rsidR="006C7A1D">
        <w:rPr>
          <w:rFonts w:ascii="Helvetica" w:hAnsi="Helvetica" w:cs="Arial"/>
          <w:szCs w:val="24"/>
        </w:rPr>
        <w:t xml:space="preserve"> cells into twelve 10 cm plates</w:t>
      </w:r>
      <w:r w:rsidR="00705908">
        <w:rPr>
          <w:rFonts w:ascii="Helvetica" w:hAnsi="Helvetica" w:cs="Arial"/>
          <w:szCs w:val="24"/>
        </w:rPr>
        <w:t>, using a hemocytometer to count the cells</w:t>
      </w:r>
      <w:r w:rsidR="006C7A1D">
        <w:rPr>
          <w:rFonts w:ascii="Helvetica" w:hAnsi="Helvetica" w:cs="Arial"/>
          <w:szCs w:val="24"/>
        </w:rPr>
        <w:t xml:space="preserve"> </w:t>
      </w:r>
      <w:r w:rsidR="006C7A1D">
        <w:rPr>
          <w:rFonts w:ascii="Helvetica" w:hAnsi="Helvetica" w:cs="Arial"/>
          <w:b/>
          <w:szCs w:val="24"/>
        </w:rPr>
        <w:t>[</w:t>
      </w:r>
      <w:r w:rsidR="004A2799">
        <w:rPr>
          <w:rFonts w:ascii="Helvetica" w:hAnsi="Helvetica" w:cs="Arial"/>
          <w:b/>
          <w:szCs w:val="24"/>
        </w:rPr>
        <w:t>1-MED-</w:t>
      </w:r>
      <w:r w:rsidR="006C7A1D">
        <w:rPr>
          <w:rFonts w:ascii="Helvetica" w:hAnsi="Helvetica" w:cs="Arial"/>
          <w:b/>
          <w:szCs w:val="24"/>
        </w:rPr>
        <w:t>TXT]</w:t>
      </w:r>
      <w:r w:rsidR="006C7A1D">
        <w:rPr>
          <w:rFonts w:ascii="Helvetica" w:hAnsi="Helvetica" w:cs="Arial"/>
          <w:szCs w:val="24"/>
        </w:rPr>
        <w:t>.</w:t>
      </w:r>
      <w:r w:rsidR="00705908">
        <w:rPr>
          <w:rFonts w:ascii="Helvetica" w:hAnsi="Helvetica" w:cs="Arial"/>
          <w:szCs w:val="24"/>
        </w:rPr>
        <w:t xml:space="preserve"> </w:t>
      </w:r>
      <w:r w:rsidR="004A2799" w:rsidRPr="004925EB">
        <w:rPr>
          <w:rFonts w:ascii="Helvetica" w:hAnsi="Helvetica" w:cs="Arial"/>
          <w:b/>
          <w:strike/>
          <w:szCs w:val="24"/>
        </w:rPr>
        <w:t>[2-MED]</w:t>
      </w:r>
      <w:r w:rsidR="00705908">
        <w:rPr>
          <w:rFonts w:ascii="Helvetica" w:hAnsi="Helvetica" w:cs="Arial"/>
          <w:szCs w:val="24"/>
        </w:rPr>
        <w:t xml:space="preserve"> Incubate at </w:t>
      </w:r>
      <w:r w:rsidR="00705908" w:rsidRPr="00705908">
        <w:rPr>
          <w:rFonts w:ascii="Helvetica" w:hAnsi="Helvetica" w:cs="Arial"/>
          <w:szCs w:val="24"/>
        </w:rPr>
        <w:t>37 °C in 5% CO</w:t>
      </w:r>
      <w:r w:rsidR="00705908" w:rsidRPr="00705908">
        <w:rPr>
          <w:rFonts w:ascii="Helvetica" w:hAnsi="Helvetica" w:cs="Arial"/>
          <w:szCs w:val="24"/>
          <w:vertAlign w:val="subscript"/>
        </w:rPr>
        <w:t>2</w:t>
      </w:r>
      <w:r w:rsidR="004A2799">
        <w:rPr>
          <w:rFonts w:ascii="Helvetica" w:hAnsi="Helvetica" w:cs="Arial"/>
          <w:szCs w:val="24"/>
        </w:rPr>
        <w:t xml:space="preserve"> </w:t>
      </w:r>
      <w:r w:rsidR="004A2799" w:rsidRPr="004A2799">
        <w:rPr>
          <w:rFonts w:ascii="Helvetica" w:hAnsi="Helvetica" w:cs="Arial"/>
          <w:b/>
          <w:szCs w:val="24"/>
        </w:rPr>
        <w:t>[3-MED]</w:t>
      </w:r>
      <w:r w:rsidR="00705908" w:rsidRPr="00705908">
        <w:rPr>
          <w:rFonts w:ascii="Helvetica" w:hAnsi="Helvetica" w:cs="Arial"/>
          <w:szCs w:val="24"/>
        </w:rPr>
        <w:t>.</w:t>
      </w:r>
    </w:p>
    <w:p w14:paraId="7DCD35F0" w14:textId="6CF2959A" w:rsidR="004925EB" w:rsidRPr="004925EB" w:rsidRDefault="004925EB" w:rsidP="004925EB">
      <w:pPr>
        <w:spacing w:before="240"/>
        <w:ind w:left="1440" w:hanging="720"/>
        <w:jc w:val="both"/>
        <w:outlineLvl w:val="0"/>
        <w:rPr>
          <w:rFonts w:ascii="Helvetica" w:hAnsi="Helvetica" w:cs="Arial"/>
          <w:szCs w:val="24"/>
        </w:rPr>
      </w:pPr>
      <w:r w:rsidRPr="004925EB">
        <w:rPr>
          <w:rFonts w:ascii="Helvetica" w:hAnsi="Helvetica" w:cs="Arial"/>
          <w:color w:val="FF0000"/>
          <w:szCs w:val="24"/>
        </w:rPr>
        <w:t xml:space="preserve">2.1.2. </w:t>
      </w:r>
      <w:r w:rsidRPr="004925EB">
        <w:rPr>
          <w:rFonts w:ascii="Helvetica" w:hAnsi="Helvetica" w:cs="Arial"/>
          <w:color w:val="FF0000"/>
          <w:szCs w:val="24"/>
        </w:rPr>
        <w:t>Talent adds DMEM to the plates.</w:t>
      </w:r>
      <w:r>
        <w:rPr>
          <w:rFonts w:ascii="Helvetica" w:hAnsi="Helvetica" w:cs="Arial"/>
          <w:szCs w:val="24"/>
        </w:rPr>
        <w:t xml:space="preserve"> </w:t>
      </w:r>
      <w:r w:rsidRPr="004925EB">
        <w:rPr>
          <w:rFonts w:ascii="Helvetica" w:hAnsi="Helvetica" w:cs="Arial"/>
          <w:szCs w:val="24"/>
          <w:highlight w:val="green"/>
        </w:rPr>
        <w:t>(Videographer Comment: 2.1.2 was slated as 2.1.1)</w:t>
      </w:r>
    </w:p>
    <w:p w14:paraId="016DF310" w14:textId="1F75BD7A" w:rsidR="006C7A1D" w:rsidRDefault="004A2799" w:rsidP="006C7A1D">
      <w:pPr>
        <w:numPr>
          <w:ilvl w:val="2"/>
          <w:numId w:val="12"/>
        </w:numPr>
        <w:spacing w:before="240"/>
        <w:jc w:val="both"/>
        <w:outlineLvl w:val="0"/>
        <w:rPr>
          <w:rFonts w:ascii="Helvetica" w:hAnsi="Helvetica" w:cs="Arial"/>
          <w:szCs w:val="24"/>
        </w:rPr>
      </w:pPr>
      <w:r>
        <w:rPr>
          <w:rFonts w:ascii="Helvetica" w:hAnsi="Helvetica" w:cs="Arial"/>
          <w:szCs w:val="24"/>
        </w:rPr>
        <w:t xml:space="preserve">Talent seeds cells into 10 cm plates. A shot of the talent counting the cells with the hemocytometer can also be filmed. </w:t>
      </w:r>
      <w:r w:rsidR="006C7A1D" w:rsidRPr="004A2799">
        <w:rPr>
          <w:rFonts w:ascii="Helvetica" w:hAnsi="Helvetica" w:cs="Arial"/>
          <w:b/>
          <w:szCs w:val="24"/>
        </w:rPr>
        <w:t>TEXT: 5 x 10</w:t>
      </w:r>
      <w:r w:rsidR="00705908" w:rsidRPr="004A2799">
        <w:rPr>
          <w:rFonts w:ascii="Helvetica" w:hAnsi="Helvetica" w:cs="Arial"/>
          <w:b/>
          <w:szCs w:val="24"/>
          <w:vertAlign w:val="superscript"/>
        </w:rPr>
        <w:t>6</w:t>
      </w:r>
      <w:r w:rsidR="00705908" w:rsidRPr="004A2799">
        <w:rPr>
          <w:rFonts w:ascii="Helvetica" w:hAnsi="Helvetica" w:cs="Arial"/>
          <w:b/>
          <w:szCs w:val="24"/>
        </w:rPr>
        <w:t xml:space="preserve"> per plate; See Figure 1 for more details</w:t>
      </w:r>
    </w:p>
    <w:p w14:paraId="3CD72172" w14:textId="06AA00FA" w:rsidR="004965FF" w:rsidRDefault="00F02C3D" w:rsidP="006C7A1D">
      <w:pPr>
        <w:numPr>
          <w:ilvl w:val="2"/>
          <w:numId w:val="12"/>
        </w:numPr>
        <w:spacing w:before="240"/>
        <w:jc w:val="both"/>
        <w:outlineLvl w:val="0"/>
        <w:rPr>
          <w:rFonts w:ascii="Helvetica" w:hAnsi="Helvetica" w:cs="Arial"/>
          <w:szCs w:val="24"/>
        </w:rPr>
      </w:pPr>
      <w:r w:rsidRPr="004925EB">
        <w:rPr>
          <w:rFonts w:ascii="Helvetica" w:hAnsi="Helvetica" w:cs="Arial"/>
          <w:strike/>
          <w:szCs w:val="24"/>
        </w:rPr>
        <w:t>Talent adds DMEM to the plates.</w:t>
      </w:r>
      <w:r w:rsidR="004925EB">
        <w:rPr>
          <w:rFonts w:ascii="Helvetica" w:hAnsi="Helvetica" w:cs="Arial"/>
          <w:szCs w:val="24"/>
        </w:rPr>
        <w:t xml:space="preserve"> </w:t>
      </w:r>
      <w:r w:rsidR="004925EB" w:rsidRPr="004925EB">
        <w:rPr>
          <w:rFonts w:ascii="Helvetica" w:hAnsi="Helvetica" w:cs="Arial"/>
          <w:szCs w:val="24"/>
          <w:highlight w:val="green"/>
        </w:rPr>
        <w:t>(Move above 2.1.1)</w:t>
      </w:r>
    </w:p>
    <w:p w14:paraId="242ADEC5" w14:textId="4E75D9C0" w:rsidR="004965FF" w:rsidRDefault="00F02C3D" w:rsidP="006C7A1D">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plates to an incubator at </w:t>
      </w:r>
      <w:r w:rsidRPr="00705908">
        <w:rPr>
          <w:rFonts w:ascii="Helvetica" w:hAnsi="Helvetica" w:cs="Arial"/>
          <w:szCs w:val="24"/>
        </w:rPr>
        <w:t>37 °C</w:t>
      </w:r>
      <w:r>
        <w:rPr>
          <w:rFonts w:ascii="Helvetica" w:hAnsi="Helvetica" w:cs="Arial"/>
          <w:szCs w:val="24"/>
        </w:rPr>
        <w:t>.</w:t>
      </w:r>
    </w:p>
    <w:p w14:paraId="72125B7D" w14:textId="4BD71828" w:rsidR="00CE10F2" w:rsidRDefault="00C83747"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Once the cells are 80 – 90% confluent, use a lipid-based transfection agent to transfect 5 of the plates </w:t>
      </w:r>
      <w:r>
        <w:rPr>
          <w:rFonts w:ascii="Helvetica" w:hAnsi="Helvetica" w:cs="Arial"/>
          <w:b/>
          <w:szCs w:val="24"/>
        </w:rPr>
        <w:t>[</w:t>
      </w:r>
      <w:r w:rsidR="00C65402">
        <w:rPr>
          <w:rFonts w:ascii="Helvetica" w:hAnsi="Helvetica" w:cs="Arial"/>
          <w:b/>
          <w:szCs w:val="24"/>
        </w:rPr>
        <w:t>1-MED-</w:t>
      </w:r>
      <w:r>
        <w:rPr>
          <w:rFonts w:ascii="Helvetica" w:hAnsi="Helvetica" w:cs="Arial"/>
          <w:b/>
          <w:szCs w:val="24"/>
        </w:rPr>
        <w:t>TXT]</w:t>
      </w:r>
      <w:r>
        <w:rPr>
          <w:rFonts w:ascii="Helvetica" w:hAnsi="Helvetica" w:cs="Arial"/>
          <w:szCs w:val="24"/>
        </w:rPr>
        <w:t>.</w:t>
      </w:r>
      <w:r w:rsidR="00035DBD">
        <w:rPr>
          <w:rFonts w:ascii="Helvetica" w:hAnsi="Helvetica" w:cs="Arial"/>
          <w:szCs w:val="24"/>
        </w:rPr>
        <w:t xml:space="preserve"> Perform the transfection following the manufacturer’s instructions for adherent cells in 10 cm plates</w:t>
      </w:r>
      <w:r w:rsidR="00C65402">
        <w:rPr>
          <w:rFonts w:ascii="Helvetica" w:hAnsi="Helvetica" w:cs="Arial"/>
          <w:szCs w:val="24"/>
        </w:rPr>
        <w:t xml:space="preserve"> </w:t>
      </w:r>
      <w:r w:rsidR="00C65402">
        <w:rPr>
          <w:rFonts w:ascii="Helvetica" w:hAnsi="Helvetica" w:cs="Arial"/>
          <w:b/>
          <w:szCs w:val="24"/>
        </w:rPr>
        <w:t>[2-MED]</w:t>
      </w:r>
      <w:r w:rsidR="00035DBD">
        <w:rPr>
          <w:rFonts w:ascii="Helvetica" w:hAnsi="Helvetica" w:cs="Arial"/>
          <w:szCs w:val="24"/>
        </w:rPr>
        <w:t>.</w:t>
      </w:r>
    </w:p>
    <w:p w14:paraId="454CD0D5" w14:textId="2FFA0696" w:rsidR="00C83747" w:rsidRDefault="00C65402" w:rsidP="00C83747">
      <w:pPr>
        <w:numPr>
          <w:ilvl w:val="2"/>
          <w:numId w:val="12"/>
        </w:numPr>
        <w:spacing w:before="240"/>
        <w:jc w:val="both"/>
        <w:outlineLvl w:val="0"/>
        <w:rPr>
          <w:rFonts w:ascii="Helvetica" w:hAnsi="Helvetica" w:cs="Arial"/>
          <w:szCs w:val="24"/>
        </w:rPr>
      </w:pPr>
      <w:r>
        <w:rPr>
          <w:rFonts w:ascii="Helvetica" w:hAnsi="Helvetica" w:cs="Arial"/>
          <w:szCs w:val="24"/>
        </w:rPr>
        <w:lastRenderedPageBreak/>
        <w:t>Talent sets out the 5 plates to be transfected and the lipid-based transfection agent on the lab bench.</w:t>
      </w:r>
      <w:r w:rsidRPr="00C65402">
        <w:rPr>
          <w:rFonts w:ascii="Helvetica" w:hAnsi="Helvetica" w:cs="Arial"/>
          <w:b/>
          <w:szCs w:val="24"/>
        </w:rPr>
        <w:t xml:space="preserve"> </w:t>
      </w:r>
      <w:r w:rsidR="00C83747" w:rsidRPr="00C65402">
        <w:rPr>
          <w:rFonts w:ascii="Helvetica" w:hAnsi="Helvetica" w:cs="Arial"/>
          <w:b/>
          <w:szCs w:val="24"/>
        </w:rPr>
        <w:t>TEXT: See text for plasmid options; See Figure 1 for more details</w:t>
      </w:r>
    </w:p>
    <w:p w14:paraId="0BDF5E06" w14:textId="272A8F04" w:rsidR="004965FF" w:rsidRPr="00E24898" w:rsidRDefault="00C65402" w:rsidP="00C83747">
      <w:pPr>
        <w:numPr>
          <w:ilvl w:val="2"/>
          <w:numId w:val="12"/>
        </w:numPr>
        <w:spacing w:before="240"/>
        <w:jc w:val="both"/>
        <w:outlineLvl w:val="0"/>
        <w:rPr>
          <w:rFonts w:ascii="Helvetica" w:hAnsi="Helvetica" w:cs="Arial"/>
          <w:szCs w:val="24"/>
        </w:rPr>
      </w:pPr>
      <w:r>
        <w:rPr>
          <w:rFonts w:ascii="Helvetica" w:hAnsi="Helvetica" w:cs="Arial"/>
          <w:szCs w:val="24"/>
        </w:rPr>
        <w:t xml:space="preserve">Talent performs the transfection on the 5 plates. Any action taking during the transfection process can be </w:t>
      </w:r>
      <w:r w:rsidR="00B83E72">
        <w:rPr>
          <w:rFonts w:ascii="Helvetica" w:hAnsi="Helvetica" w:cs="Arial"/>
          <w:szCs w:val="24"/>
        </w:rPr>
        <w:t>filmed for this shot</w:t>
      </w:r>
      <w:r>
        <w:rPr>
          <w:rFonts w:ascii="Helvetica" w:hAnsi="Helvetica" w:cs="Arial"/>
          <w:szCs w:val="24"/>
        </w:rPr>
        <w:t>.</w:t>
      </w:r>
    </w:p>
    <w:p w14:paraId="2EF45B83" w14:textId="1D1EAA45" w:rsidR="00C7374B" w:rsidRDefault="00035DB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w:t>
      </w:r>
      <w:r w:rsidR="003F0974">
        <w:rPr>
          <w:rFonts w:ascii="Helvetica" w:hAnsi="Helvetica" w:cs="Arial"/>
          <w:szCs w:val="24"/>
        </w:rPr>
        <w:t>transfect an</w:t>
      </w:r>
      <w:r w:rsidR="00933402">
        <w:rPr>
          <w:rFonts w:ascii="Helvetica" w:hAnsi="Helvetica" w:cs="Arial"/>
          <w:szCs w:val="24"/>
        </w:rPr>
        <w:t xml:space="preserve"> identical second set of five plates – along with one additional plate, serving as a non-transfected control – for the measurement of expressed protein amount before the immunoprecipitation</w:t>
      </w:r>
      <w:r w:rsidR="00B83E72">
        <w:rPr>
          <w:rFonts w:ascii="Helvetica" w:hAnsi="Helvetica" w:cs="Arial"/>
          <w:szCs w:val="24"/>
        </w:rPr>
        <w:t xml:space="preserve"> </w:t>
      </w:r>
      <w:r w:rsidR="00B83E72">
        <w:rPr>
          <w:rFonts w:ascii="Helvetica" w:hAnsi="Helvetica" w:cs="Arial"/>
          <w:b/>
          <w:szCs w:val="24"/>
        </w:rPr>
        <w:t>[1-MED]</w:t>
      </w:r>
      <w:r w:rsidR="00933402">
        <w:rPr>
          <w:rFonts w:ascii="Helvetica" w:hAnsi="Helvetica" w:cs="Arial"/>
          <w:szCs w:val="24"/>
        </w:rPr>
        <w:t>.</w:t>
      </w:r>
      <w:r w:rsidR="003F0974">
        <w:rPr>
          <w:rFonts w:ascii="Helvetica" w:hAnsi="Helvetica" w:cs="Arial"/>
          <w:szCs w:val="24"/>
        </w:rPr>
        <w:t xml:space="preserve"> Incubate the transfected plates in a tissue culture incubator at </w:t>
      </w:r>
      <w:r w:rsidR="003F0974" w:rsidRPr="00705908">
        <w:rPr>
          <w:rFonts w:ascii="Helvetica" w:hAnsi="Helvetica" w:cs="Arial"/>
          <w:szCs w:val="24"/>
        </w:rPr>
        <w:t>37 °C in 5% CO</w:t>
      </w:r>
      <w:r w:rsidR="003F0974" w:rsidRPr="00705908">
        <w:rPr>
          <w:rFonts w:ascii="Helvetica" w:hAnsi="Helvetica" w:cs="Arial"/>
          <w:szCs w:val="24"/>
          <w:vertAlign w:val="subscript"/>
        </w:rPr>
        <w:t>2</w:t>
      </w:r>
      <w:r w:rsidR="003F0974">
        <w:rPr>
          <w:rFonts w:ascii="Helvetica" w:hAnsi="Helvetica" w:cs="Arial"/>
          <w:szCs w:val="24"/>
          <w:vertAlign w:val="subscript"/>
        </w:rPr>
        <w:t xml:space="preserve"> </w:t>
      </w:r>
      <w:r w:rsidR="003F0974" w:rsidRPr="003F0974">
        <w:rPr>
          <w:rFonts w:ascii="Helvetica" w:hAnsi="Helvetica" w:cs="Arial"/>
          <w:szCs w:val="24"/>
        </w:rPr>
        <w:t xml:space="preserve">for </w:t>
      </w:r>
      <w:r w:rsidR="003F0974">
        <w:rPr>
          <w:rFonts w:ascii="Helvetica" w:hAnsi="Helvetica" w:cs="Arial"/>
          <w:szCs w:val="24"/>
        </w:rPr>
        <w:t>48 hours</w:t>
      </w:r>
      <w:r w:rsidR="003B1AF1">
        <w:rPr>
          <w:rFonts w:ascii="Helvetica" w:hAnsi="Helvetica" w:cs="Arial"/>
          <w:szCs w:val="24"/>
        </w:rPr>
        <w:t xml:space="preserve"> </w:t>
      </w:r>
      <w:r w:rsidR="003B1AF1">
        <w:rPr>
          <w:rFonts w:ascii="Helvetica" w:hAnsi="Helvetica" w:cs="Arial"/>
          <w:b/>
          <w:szCs w:val="24"/>
        </w:rPr>
        <w:t>[2-MED]</w:t>
      </w:r>
      <w:r w:rsidR="003F0974">
        <w:rPr>
          <w:rFonts w:ascii="Helvetica" w:hAnsi="Helvetica" w:cs="Arial"/>
          <w:szCs w:val="24"/>
        </w:rPr>
        <w:t>.</w:t>
      </w:r>
    </w:p>
    <w:p w14:paraId="1326CECB" w14:textId="3182E81E" w:rsidR="004965FF" w:rsidRDefault="00B83E72" w:rsidP="004965FF">
      <w:pPr>
        <w:numPr>
          <w:ilvl w:val="2"/>
          <w:numId w:val="12"/>
        </w:numPr>
        <w:spacing w:before="240"/>
        <w:jc w:val="both"/>
        <w:outlineLvl w:val="0"/>
        <w:rPr>
          <w:rFonts w:ascii="Helvetica" w:hAnsi="Helvetica" w:cs="Arial"/>
          <w:szCs w:val="24"/>
        </w:rPr>
      </w:pPr>
      <w:r>
        <w:rPr>
          <w:rFonts w:ascii="Helvetica" w:hAnsi="Helvetica" w:cs="Arial"/>
          <w:szCs w:val="24"/>
        </w:rPr>
        <w:t>Talent performs the transfections on the second set of plates and the additional control plate. Any action (or actions) taking during this process can be filmed for this shot.</w:t>
      </w:r>
    </w:p>
    <w:p w14:paraId="52D80794" w14:textId="7248110A" w:rsidR="004965FF" w:rsidRDefault="003B1AF1" w:rsidP="004965FF">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plates to a tissue culture incubator at </w:t>
      </w:r>
      <w:r w:rsidRPr="00705908">
        <w:rPr>
          <w:rFonts w:ascii="Helvetica" w:hAnsi="Helvetica" w:cs="Arial"/>
          <w:szCs w:val="24"/>
        </w:rPr>
        <w:t>37 °C</w:t>
      </w:r>
      <w:r>
        <w:rPr>
          <w:rFonts w:ascii="Helvetica" w:hAnsi="Helvetica" w:cs="Arial"/>
          <w:szCs w:val="24"/>
        </w:rPr>
        <w:t>.</w:t>
      </w:r>
    </w:p>
    <w:p w14:paraId="0F8177B1" w14:textId="36272000" w:rsidR="003F0974" w:rsidRDefault="003F0974" w:rsidP="00126973">
      <w:pPr>
        <w:numPr>
          <w:ilvl w:val="1"/>
          <w:numId w:val="12"/>
        </w:numPr>
        <w:spacing w:before="240"/>
        <w:jc w:val="both"/>
        <w:outlineLvl w:val="0"/>
        <w:rPr>
          <w:rFonts w:ascii="Helvetica" w:hAnsi="Helvetica" w:cs="Arial"/>
          <w:szCs w:val="24"/>
        </w:rPr>
      </w:pPr>
      <w:r>
        <w:rPr>
          <w:rFonts w:ascii="Helvetica" w:hAnsi="Helvetica" w:cs="Arial"/>
          <w:szCs w:val="24"/>
        </w:rPr>
        <w:t>Use a fluorescent microscope to examine the cells for GFP expression and ensure that transfection has successfully occurred</w:t>
      </w:r>
      <w:r w:rsidR="00172705">
        <w:rPr>
          <w:rFonts w:ascii="Helvetica" w:hAnsi="Helvetica" w:cs="Arial"/>
          <w:szCs w:val="24"/>
        </w:rPr>
        <w:t xml:space="preserve"> </w:t>
      </w:r>
      <w:r w:rsidR="00172705">
        <w:rPr>
          <w:rFonts w:ascii="Helvetica" w:hAnsi="Helvetica" w:cs="Arial"/>
          <w:b/>
          <w:szCs w:val="24"/>
        </w:rPr>
        <w:t>[1-MED]</w:t>
      </w:r>
      <w:r>
        <w:rPr>
          <w:rFonts w:ascii="Helvetica" w:hAnsi="Helvetica" w:cs="Arial"/>
          <w:szCs w:val="24"/>
        </w:rPr>
        <w:t>.</w:t>
      </w:r>
    </w:p>
    <w:p w14:paraId="16FEBEBA" w14:textId="7883B9B4" w:rsidR="004965FF" w:rsidRPr="00E24898" w:rsidRDefault="00172705" w:rsidP="004965FF">
      <w:pPr>
        <w:numPr>
          <w:ilvl w:val="2"/>
          <w:numId w:val="12"/>
        </w:numPr>
        <w:spacing w:before="240"/>
        <w:jc w:val="both"/>
        <w:outlineLvl w:val="0"/>
        <w:rPr>
          <w:rFonts w:ascii="Helvetica" w:hAnsi="Helvetica" w:cs="Arial"/>
          <w:szCs w:val="24"/>
        </w:rPr>
      </w:pPr>
      <w:r>
        <w:rPr>
          <w:rFonts w:ascii="Helvetica" w:hAnsi="Helvetica" w:cs="Arial"/>
          <w:szCs w:val="24"/>
        </w:rPr>
        <w:t>Talent approaches a fluorescent microscope, loads a sample, and begins examining the cells.</w:t>
      </w:r>
      <w:r w:rsidR="004925EB">
        <w:rPr>
          <w:rFonts w:ascii="Helvetica" w:hAnsi="Helvetica" w:cs="Arial"/>
          <w:szCs w:val="24"/>
        </w:rPr>
        <w:t xml:space="preserve"> </w:t>
      </w:r>
      <w:r w:rsidR="004925EB" w:rsidRPr="004925EB">
        <w:rPr>
          <w:rFonts w:ascii="Helvetica" w:hAnsi="Helvetica" w:cs="Arial"/>
          <w:szCs w:val="24"/>
          <w:highlight w:val="green"/>
        </w:rPr>
        <w:t>(Videographer Comment: the lab didn't have a fluorescent scope so we filmed in front of another microscope)</w:t>
      </w:r>
    </w:p>
    <w:p w14:paraId="6F678C26" w14:textId="6E99E7F8" w:rsidR="00CE10F2" w:rsidRPr="00E24898" w:rsidRDefault="00FA1BF8" w:rsidP="00126973">
      <w:pPr>
        <w:numPr>
          <w:ilvl w:val="0"/>
          <w:numId w:val="12"/>
        </w:numPr>
        <w:spacing w:before="240"/>
        <w:jc w:val="both"/>
        <w:outlineLvl w:val="0"/>
        <w:rPr>
          <w:rFonts w:ascii="Helvetica" w:hAnsi="Helvetica" w:cs="Arial"/>
          <w:b/>
          <w:szCs w:val="24"/>
        </w:rPr>
      </w:pPr>
      <w:r w:rsidRPr="00FA1BF8">
        <w:rPr>
          <w:rFonts w:ascii="Helvetica" w:hAnsi="Helvetica" w:cs="Arial"/>
          <w:b/>
          <w:szCs w:val="24"/>
        </w:rPr>
        <w:t>Promoting Phosphorylation in Transfected Cells</w:t>
      </w:r>
    </w:p>
    <w:p w14:paraId="72788CA8" w14:textId="4624571D" w:rsidR="00CE10F2" w:rsidRDefault="003F097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Mix </w:t>
      </w:r>
      <w:r w:rsidRPr="003F0974">
        <w:rPr>
          <w:rFonts w:ascii="Helvetica" w:hAnsi="Helvetica" w:cs="Arial"/>
          <w:szCs w:val="24"/>
        </w:rPr>
        <w:t xml:space="preserve">50 </w:t>
      </w:r>
      <w:proofErr w:type="spellStart"/>
      <w:r w:rsidRPr="003F0974">
        <w:rPr>
          <w:rFonts w:ascii="Helvetica" w:hAnsi="Helvetica" w:cs="Arial"/>
          <w:szCs w:val="24"/>
        </w:rPr>
        <w:t>μL</w:t>
      </w:r>
      <w:proofErr w:type="spellEnd"/>
      <w:r w:rsidRPr="003F0974">
        <w:rPr>
          <w:rFonts w:ascii="Helvetica" w:hAnsi="Helvetica" w:cs="Arial"/>
          <w:szCs w:val="24"/>
        </w:rPr>
        <w:t xml:space="preserve"> of </w:t>
      </w:r>
      <w:r>
        <w:rPr>
          <w:rFonts w:ascii="Helvetica" w:hAnsi="Helvetica" w:cs="Arial"/>
          <w:szCs w:val="24"/>
        </w:rPr>
        <w:t xml:space="preserve">100 </w:t>
      </w:r>
      <w:proofErr w:type="spellStart"/>
      <w:r>
        <w:rPr>
          <w:rFonts w:ascii="Helvetica" w:hAnsi="Helvetica" w:cs="Arial"/>
          <w:szCs w:val="24"/>
        </w:rPr>
        <w:t>mM</w:t>
      </w:r>
      <w:proofErr w:type="spellEnd"/>
      <w:r>
        <w:rPr>
          <w:rFonts w:ascii="Helvetica" w:hAnsi="Helvetica" w:cs="Arial"/>
          <w:szCs w:val="24"/>
        </w:rPr>
        <w:t xml:space="preserve"> </w:t>
      </w:r>
      <w:r w:rsidRPr="003F0974">
        <w:rPr>
          <w:rFonts w:ascii="Helvetica" w:hAnsi="Helvetica" w:cs="Arial"/>
          <w:szCs w:val="24"/>
        </w:rPr>
        <w:t>sodium-</w:t>
      </w:r>
      <w:proofErr w:type="spellStart"/>
      <w:r w:rsidRPr="003F0974">
        <w:rPr>
          <w:rFonts w:ascii="Helvetica" w:hAnsi="Helvetica" w:cs="Arial"/>
          <w:szCs w:val="24"/>
        </w:rPr>
        <w:t>orthovanadate</w:t>
      </w:r>
      <w:proofErr w:type="spellEnd"/>
      <w:r>
        <w:rPr>
          <w:rFonts w:ascii="Helvetica" w:hAnsi="Helvetica" w:cs="Arial"/>
          <w:szCs w:val="24"/>
        </w:rPr>
        <w:t xml:space="preserve"> with 50 </w:t>
      </w:r>
      <w:proofErr w:type="spellStart"/>
      <w:r w:rsidRPr="003F0974">
        <w:rPr>
          <w:rFonts w:ascii="Helvetica" w:hAnsi="Helvetica" w:cs="Arial"/>
          <w:szCs w:val="24"/>
        </w:rPr>
        <w:t>μL</w:t>
      </w:r>
      <w:proofErr w:type="spellEnd"/>
      <w:r>
        <w:rPr>
          <w:rFonts w:ascii="Helvetica" w:hAnsi="Helvetica" w:cs="Arial"/>
          <w:szCs w:val="24"/>
        </w:rPr>
        <w:t xml:space="preserve"> of 30% hydrogen peroxide to prepare a fresh </w:t>
      </w:r>
      <w:proofErr w:type="spellStart"/>
      <w:r>
        <w:rPr>
          <w:rFonts w:ascii="Helvetica" w:hAnsi="Helvetica" w:cs="Arial"/>
          <w:szCs w:val="24"/>
        </w:rPr>
        <w:t>prevanadate</w:t>
      </w:r>
      <w:proofErr w:type="spellEnd"/>
      <w:r>
        <w:rPr>
          <w:rFonts w:ascii="Helvetica" w:hAnsi="Helvetica" w:cs="Arial"/>
          <w:szCs w:val="24"/>
        </w:rPr>
        <w:t xml:space="preserve"> mixture</w:t>
      </w:r>
      <w:r w:rsidR="00C96E1F">
        <w:rPr>
          <w:rFonts w:ascii="Helvetica" w:hAnsi="Helvetica" w:cs="Arial"/>
          <w:szCs w:val="24"/>
        </w:rPr>
        <w:t xml:space="preserve"> </w:t>
      </w:r>
      <w:r w:rsidR="00C96E1F">
        <w:rPr>
          <w:rFonts w:ascii="Helvetica" w:hAnsi="Helvetica" w:cs="Arial"/>
          <w:b/>
          <w:szCs w:val="24"/>
        </w:rPr>
        <w:t>[1-MED]</w:t>
      </w:r>
      <w:r>
        <w:rPr>
          <w:rFonts w:ascii="Helvetica" w:hAnsi="Helvetica" w:cs="Arial"/>
          <w:szCs w:val="24"/>
        </w:rPr>
        <w:t>.</w:t>
      </w:r>
    </w:p>
    <w:p w14:paraId="2D0CE8E0" w14:textId="7D14B9F0" w:rsidR="001D1A1E" w:rsidRPr="00E24898" w:rsidRDefault="00C96E1F" w:rsidP="001D1A1E">
      <w:pPr>
        <w:numPr>
          <w:ilvl w:val="2"/>
          <w:numId w:val="12"/>
        </w:numPr>
        <w:spacing w:before="240"/>
        <w:jc w:val="both"/>
        <w:outlineLvl w:val="0"/>
        <w:rPr>
          <w:rFonts w:ascii="Helvetica" w:hAnsi="Helvetica" w:cs="Arial"/>
          <w:szCs w:val="24"/>
        </w:rPr>
      </w:pPr>
      <w:r>
        <w:rPr>
          <w:rFonts w:ascii="Helvetica" w:hAnsi="Helvetica" w:cs="Arial"/>
          <w:szCs w:val="24"/>
        </w:rPr>
        <w:t xml:space="preserve">Talent mixes </w:t>
      </w:r>
      <w:r w:rsidRPr="003F0974">
        <w:rPr>
          <w:rFonts w:ascii="Helvetica" w:hAnsi="Helvetica" w:cs="Arial"/>
          <w:szCs w:val="24"/>
        </w:rPr>
        <w:t xml:space="preserve">50 </w:t>
      </w:r>
      <w:proofErr w:type="spellStart"/>
      <w:r w:rsidRPr="003F0974">
        <w:rPr>
          <w:rFonts w:ascii="Helvetica" w:hAnsi="Helvetica" w:cs="Arial"/>
          <w:szCs w:val="24"/>
        </w:rPr>
        <w:t>μL</w:t>
      </w:r>
      <w:proofErr w:type="spellEnd"/>
      <w:r w:rsidRPr="003F0974">
        <w:rPr>
          <w:rFonts w:ascii="Helvetica" w:hAnsi="Helvetica" w:cs="Arial"/>
          <w:szCs w:val="24"/>
        </w:rPr>
        <w:t xml:space="preserve"> of </w:t>
      </w:r>
      <w:r>
        <w:rPr>
          <w:rFonts w:ascii="Helvetica" w:hAnsi="Helvetica" w:cs="Arial"/>
          <w:szCs w:val="24"/>
        </w:rPr>
        <w:t xml:space="preserve">100 </w:t>
      </w:r>
      <w:proofErr w:type="spellStart"/>
      <w:r>
        <w:rPr>
          <w:rFonts w:ascii="Helvetica" w:hAnsi="Helvetica" w:cs="Arial"/>
          <w:szCs w:val="24"/>
        </w:rPr>
        <w:t>mM</w:t>
      </w:r>
      <w:proofErr w:type="spellEnd"/>
      <w:r>
        <w:rPr>
          <w:rFonts w:ascii="Helvetica" w:hAnsi="Helvetica" w:cs="Arial"/>
          <w:szCs w:val="24"/>
        </w:rPr>
        <w:t xml:space="preserve"> </w:t>
      </w:r>
      <w:r w:rsidRPr="003F0974">
        <w:rPr>
          <w:rFonts w:ascii="Helvetica" w:hAnsi="Helvetica" w:cs="Arial"/>
          <w:szCs w:val="24"/>
        </w:rPr>
        <w:t>sodium-</w:t>
      </w:r>
      <w:proofErr w:type="spellStart"/>
      <w:r w:rsidRPr="003F0974">
        <w:rPr>
          <w:rFonts w:ascii="Helvetica" w:hAnsi="Helvetica" w:cs="Arial"/>
          <w:szCs w:val="24"/>
        </w:rPr>
        <w:t>orthovanadate</w:t>
      </w:r>
      <w:proofErr w:type="spellEnd"/>
      <w:r>
        <w:rPr>
          <w:rFonts w:ascii="Helvetica" w:hAnsi="Helvetica" w:cs="Arial"/>
          <w:szCs w:val="24"/>
        </w:rPr>
        <w:t xml:space="preserve"> with 50 </w:t>
      </w:r>
      <w:proofErr w:type="spellStart"/>
      <w:r w:rsidRPr="003F0974">
        <w:rPr>
          <w:rFonts w:ascii="Helvetica" w:hAnsi="Helvetica" w:cs="Arial"/>
          <w:szCs w:val="24"/>
        </w:rPr>
        <w:t>μL</w:t>
      </w:r>
      <w:proofErr w:type="spellEnd"/>
      <w:r>
        <w:rPr>
          <w:rFonts w:ascii="Helvetica" w:hAnsi="Helvetica" w:cs="Arial"/>
          <w:szCs w:val="24"/>
        </w:rPr>
        <w:t xml:space="preserve"> of 30% hydrogen peroxide.</w:t>
      </w:r>
    </w:p>
    <w:p w14:paraId="15B8F6CE" w14:textId="0DA5F5F7" w:rsidR="00CE10F2" w:rsidRDefault="00106836"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w:t>
      </w:r>
      <w:r w:rsidRPr="00106836">
        <w:rPr>
          <w:rFonts w:ascii="Helvetica" w:hAnsi="Helvetica" w:cs="Arial"/>
          <w:szCs w:val="24"/>
        </w:rPr>
        <w:t>phosphorylate the tagged versions of PD-1</w:t>
      </w:r>
      <w:r w:rsidR="007F115C">
        <w:rPr>
          <w:rFonts w:ascii="Helvetica" w:hAnsi="Helvetica" w:cs="Arial"/>
          <w:szCs w:val="24"/>
        </w:rPr>
        <w:t xml:space="preserve"> </w:t>
      </w:r>
      <w:r w:rsidR="007F115C" w:rsidRPr="007F115C">
        <w:rPr>
          <w:rFonts w:ascii="Helvetica" w:hAnsi="Helvetica" w:cs="Arial"/>
          <w:i/>
          <w:color w:val="FF0000"/>
          <w:szCs w:val="24"/>
        </w:rPr>
        <w:t>(pronounce</w:t>
      </w:r>
      <w:r w:rsidR="007F115C">
        <w:rPr>
          <w:rFonts w:ascii="Helvetica" w:hAnsi="Helvetica" w:cs="Arial"/>
          <w:i/>
          <w:color w:val="FF0000"/>
          <w:szCs w:val="24"/>
        </w:rPr>
        <w:t xml:space="preserve"> “P-D-one”</w:t>
      </w:r>
      <w:proofErr w:type="gramStart"/>
      <w:r w:rsidR="007F115C">
        <w:rPr>
          <w:rFonts w:ascii="Helvetica" w:hAnsi="Helvetica" w:cs="Arial"/>
          <w:i/>
          <w:color w:val="FF0000"/>
          <w:szCs w:val="24"/>
        </w:rPr>
        <w:t xml:space="preserve">) </w:t>
      </w:r>
      <w:r>
        <w:rPr>
          <w:rFonts w:ascii="Helvetica" w:hAnsi="Helvetica" w:cs="Arial"/>
          <w:szCs w:val="24"/>
        </w:rPr>
        <w:t>,</w:t>
      </w:r>
      <w:proofErr w:type="gramEnd"/>
      <w:r>
        <w:rPr>
          <w:rFonts w:ascii="Helvetica" w:hAnsi="Helvetica" w:cs="Arial"/>
          <w:szCs w:val="24"/>
        </w:rPr>
        <w:t xml:space="preserve"> remove the media from the PD-1-GFP-transfected cells </w:t>
      </w:r>
      <w:r>
        <w:rPr>
          <w:rFonts w:ascii="Helvetica" w:hAnsi="Helvetica" w:cs="Arial"/>
          <w:b/>
          <w:szCs w:val="24"/>
        </w:rPr>
        <w:t>[</w:t>
      </w:r>
      <w:r w:rsidR="00CC581D">
        <w:rPr>
          <w:rFonts w:ascii="Helvetica" w:hAnsi="Helvetica" w:cs="Arial"/>
          <w:b/>
          <w:szCs w:val="24"/>
        </w:rPr>
        <w:t>1-MED-</w:t>
      </w:r>
      <w:r>
        <w:rPr>
          <w:rFonts w:ascii="Helvetica" w:hAnsi="Helvetica" w:cs="Arial"/>
          <w:b/>
          <w:szCs w:val="24"/>
        </w:rPr>
        <w:t>TXT]</w:t>
      </w:r>
      <w:r>
        <w:rPr>
          <w:rFonts w:ascii="Helvetica" w:hAnsi="Helvetica" w:cs="Arial"/>
          <w:szCs w:val="24"/>
        </w:rPr>
        <w:t xml:space="preserve">. Add 10 mL of plain DMEM and 10 </w:t>
      </w:r>
      <w:proofErr w:type="spellStart"/>
      <w:r w:rsidRPr="003F0974">
        <w:rPr>
          <w:rFonts w:ascii="Helvetica" w:hAnsi="Helvetica" w:cs="Arial"/>
          <w:szCs w:val="24"/>
        </w:rPr>
        <w:t>μL</w:t>
      </w:r>
      <w:proofErr w:type="spellEnd"/>
      <w:r>
        <w:rPr>
          <w:rFonts w:ascii="Helvetica" w:hAnsi="Helvetica" w:cs="Arial"/>
          <w:szCs w:val="24"/>
        </w:rPr>
        <w:t xml:space="preserve"> of </w:t>
      </w:r>
      <w:proofErr w:type="spellStart"/>
      <w:r>
        <w:rPr>
          <w:rFonts w:ascii="Helvetica" w:hAnsi="Helvetica" w:cs="Arial"/>
          <w:szCs w:val="24"/>
        </w:rPr>
        <w:t>prevanadate</w:t>
      </w:r>
      <w:proofErr w:type="spellEnd"/>
      <w:r>
        <w:rPr>
          <w:rFonts w:ascii="Helvetica" w:hAnsi="Helvetica" w:cs="Arial"/>
          <w:szCs w:val="24"/>
        </w:rPr>
        <w:t xml:space="preserve"> to each plate</w:t>
      </w:r>
      <w:r w:rsidR="00CC581D">
        <w:rPr>
          <w:rFonts w:ascii="Helvetica" w:hAnsi="Helvetica" w:cs="Arial"/>
          <w:szCs w:val="24"/>
        </w:rPr>
        <w:t xml:space="preserve"> </w:t>
      </w:r>
      <w:r w:rsidR="00CC581D">
        <w:rPr>
          <w:rFonts w:ascii="Helvetica" w:hAnsi="Helvetica" w:cs="Arial"/>
          <w:b/>
          <w:szCs w:val="24"/>
        </w:rPr>
        <w:t>[2-MED]</w:t>
      </w:r>
      <w:r>
        <w:rPr>
          <w:rFonts w:ascii="Helvetica" w:hAnsi="Helvetica" w:cs="Arial"/>
          <w:szCs w:val="24"/>
        </w:rPr>
        <w:t>. Incubate in the dark, at room temperature, for 15 minutes</w:t>
      </w:r>
      <w:r w:rsidR="00CC581D">
        <w:rPr>
          <w:rFonts w:ascii="Helvetica" w:hAnsi="Helvetica" w:cs="Arial"/>
          <w:szCs w:val="24"/>
        </w:rPr>
        <w:t xml:space="preserve"> </w:t>
      </w:r>
      <w:r w:rsidR="00CC581D">
        <w:rPr>
          <w:rFonts w:ascii="Helvetica" w:hAnsi="Helvetica" w:cs="Arial"/>
          <w:b/>
          <w:szCs w:val="24"/>
        </w:rPr>
        <w:t>[3-CU]</w:t>
      </w:r>
      <w:r>
        <w:rPr>
          <w:rFonts w:ascii="Helvetica" w:hAnsi="Helvetica" w:cs="Arial"/>
          <w:szCs w:val="24"/>
        </w:rPr>
        <w:t xml:space="preserve">. </w:t>
      </w:r>
    </w:p>
    <w:p w14:paraId="1683C241" w14:textId="7A65C6DD" w:rsidR="00106836" w:rsidRDefault="00106836" w:rsidP="00106836">
      <w:pPr>
        <w:numPr>
          <w:ilvl w:val="2"/>
          <w:numId w:val="12"/>
        </w:numPr>
        <w:spacing w:before="240"/>
        <w:jc w:val="both"/>
        <w:outlineLvl w:val="0"/>
        <w:rPr>
          <w:rFonts w:ascii="Helvetica" w:hAnsi="Helvetica" w:cs="Arial"/>
          <w:szCs w:val="24"/>
        </w:rPr>
      </w:pPr>
      <w:r>
        <w:rPr>
          <w:rFonts w:ascii="Helvetica" w:hAnsi="Helvetica" w:cs="Arial"/>
          <w:szCs w:val="24"/>
        </w:rPr>
        <w:t>T</w:t>
      </w:r>
      <w:r w:rsidR="00CC581D">
        <w:rPr>
          <w:rFonts w:ascii="Helvetica" w:hAnsi="Helvetica" w:cs="Arial"/>
          <w:szCs w:val="24"/>
        </w:rPr>
        <w:t xml:space="preserve">alent removes the media from the PD-1-GFP-transfected plates. </w:t>
      </w:r>
      <w:r w:rsidR="00CC581D" w:rsidRPr="00CC581D">
        <w:rPr>
          <w:rFonts w:ascii="Helvetica" w:hAnsi="Helvetica" w:cs="Arial"/>
          <w:b/>
          <w:szCs w:val="24"/>
        </w:rPr>
        <w:t>T</w:t>
      </w:r>
      <w:r w:rsidRPr="00CC581D">
        <w:rPr>
          <w:rFonts w:ascii="Helvetica" w:hAnsi="Helvetica" w:cs="Arial"/>
          <w:b/>
          <w:szCs w:val="24"/>
        </w:rPr>
        <w:t xml:space="preserve">EXT: Do not treat SHP2-transfected cells or non-transfected cells with </w:t>
      </w:r>
      <w:proofErr w:type="spellStart"/>
      <w:r w:rsidRPr="00CC581D">
        <w:rPr>
          <w:rFonts w:ascii="Helvetica" w:hAnsi="Helvetica" w:cs="Arial"/>
          <w:b/>
          <w:szCs w:val="24"/>
        </w:rPr>
        <w:t>prevanadate</w:t>
      </w:r>
      <w:proofErr w:type="spellEnd"/>
      <w:r w:rsidR="00CC581D">
        <w:rPr>
          <w:rFonts w:ascii="Helvetica" w:hAnsi="Helvetica" w:cs="Arial"/>
          <w:b/>
          <w:szCs w:val="24"/>
        </w:rPr>
        <w:t xml:space="preserve"> </w:t>
      </w:r>
      <w:r w:rsidR="00CC581D" w:rsidRPr="00CC581D">
        <w:rPr>
          <w:rFonts w:ascii="Helvetica" w:hAnsi="Helvetica" w:cs="Arial"/>
          <w:i/>
          <w:color w:val="365F91" w:themeColor="accent1" w:themeShade="BF"/>
          <w:szCs w:val="24"/>
        </w:rPr>
        <w:t>Editor: Keep this text overlay up for 3.2.1 and 3.2.2.</w:t>
      </w:r>
    </w:p>
    <w:p w14:paraId="634EAF3E" w14:textId="6398DA52" w:rsidR="001D1A1E" w:rsidRDefault="00CC581D" w:rsidP="00106836">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10 mL of plain DMEM and 10 </w:t>
      </w:r>
      <w:proofErr w:type="spellStart"/>
      <w:r w:rsidRPr="003F0974">
        <w:rPr>
          <w:rFonts w:ascii="Helvetica" w:hAnsi="Helvetica" w:cs="Arial"/>
          <w:szCs w:val="24"/>
        </w:rPr>
        <w:t>μL</w:t>
      </w:r>
      <w:proofErr w:type="spellEnd"/>
      <w:r>
        <w:rPr>
          <w:rFonts w:ascii="Helvetica" w:hAnsi="Helvetica" w:cs="Arial"/>
          <w:szCs w:val="24"/>
        </w:rPr>
        <w:t xml:space="preserve"> of </w:t>
      </w:r>
      <w:proofErr w:type="spellStart"/>
      <w:r>
        <w:rPr>
          <w:rFonts w:ascii="Helvetica" w:hAnsi="Helvetica" w:cs="Arial"/>
          <w:szCs w:val="24"/>
        </w:rPr>
        <w:t>prevanadate</w:t>
      </w:r>
      <w:proofErr w:type="spellEnd"/>
      <w:r>
        <w:rPr>
          <w:rFonts w:ascii="Helvetica" w:hAnsi="Helvetica" w:cs="Arial"/>
          <w:szCs w:val="24"/>
        </w:rPr>
        <w:t xml:space="preserve"> to each of the PD-1-GFP-transfected plates</w:t>
      </w:r>
    </w:p>
    <w:p w14:paraId="28F40CFF" w14:textId="484F5D7B" w:rsidR="001D1A1E" w:rsidRDefault="00CC581D" w:rsidP="00106836">
      <w:pPr>
        <w:numPr>
          <w:ilvl w:val="2"/>
          <w:numId w:val="12"/>
        </w:numPr>
        <w:spacing w:before="240"/>
        <w:jc w:val="both"/>
        <w:outlineLvl w:val="0"/>
        <w:rPr>
          <w:rFonts w:ascii="Helvetica" w:hAnsi="Helvetica" w:cs="Arial"/>
          <w:szCs w:val="24"/>
        </w:rPr>
      </w:pPr>
      <w:r>
        <w:rPr>
          <w:rFonts w:ascii="Helvetica" w:hAnsi="Helvetica" w:cs="Arial"/>
          <w:szCs w:val="24"/>
        </w:rPr>
        <w:t>Close up shot of the plates on the bench as they incubate in the dark at room temperature.</w:t>
      </w:r>
    </w:p>
    <w:p w14:paraId="73E0F45B" w14:textId="35110701" w:rsidR="00CE10F2" w:rsidRDefault="00106836"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After this, wash the cells three times in ice-cold PBS, using 5 mL of PBS per wash</w:t>
      </w:r>
      <w:r w:rsidR="003370A1">
        <w:rPr>
          <w:rFonts w:ascii="Helvetica" w:hAnsi="Helvetica" w:cs="Arial"/>
          <w:szCs w:val="24"/>
        </w:rPr>
        <w:t xml:space="preserve"> </w:t>
      </w:r>
      <w:r w:rsidR="003370A1">
        <w:rPr>
          <w:rFonts w:ascii="Helvetica" w:hAnsi="Helvetica" w:cs="Arial"/>
          <w:b/>
          <w:szCs w:val="24"/>
        </w:rPr>
        <w:t>[1-MED]</w:t>
      </w:r>
      <w:r>
        <w:rPr>
          <w:rFonts w:ascii="Helvetica" w:hAnsi="Helvetica" w:cs="Arial"/>
          <w:szCs w:val="24"/>
        </w:rPr>
        <w:t>.</w:t>
      </w:r>
    </w:p>
    <w:p w14:paraId="41B28F6A" w14:textId="69467C24" w:rsidR="001D1A1E" w:rsidRDefault="003370A1" w:rsidP="001D1A1E">
      <w:pPr>
        <w:numPr>
          <w:ilvl w:val="2"/>
          <w:numId w:val="12"/>
        </w:numPr>
        <w:spacing w:before="240"/>
        <w:jc w:val="both"/>
        <w:outlineLvl w:val="0"/>
        <w:rPr>
          <w:rFonts w:ascii="Helvetica" w:hAnsi="Helvetica" w:cs="Arial"/>
          <w:szCs w:val="24"/>
        </w:rPr>
      </w:pPr>
      <w:r>
        <w:rPr>
          <w:rFonts w:ascii="Helvetica" w:hAnsi="Helvetica" w:cs="Arial"/>
          <w:szCs w:val="24"/>
        </w:rPr>
        <w:t>Talent washes the cells with ice-cold PBS.</w:t>
      </w:r>
    </w:p>
    <w:p w14:paraId="5618A9C3" w14:textId="77777777" w:rsidR="007F115C" w:rsidRDefault="007F115C" w:rsidP="007F115C">
      <w:pPr>
        <w:spacing w:before="240"/>
        <w:ind w:left="1368"/>
        <w:jc w:val="both"/>
        <w:outlineLvl w:val="0"/>
        <w:rPr>
          <w:rFonts w:ascii="Helvetica" w:hAnsi="Helvetica" w:cs="Arial"/>
          <w:szCs w:val="24"/>
        </w:rPr>
      </w:pPr>
    </w:p>
    <w:p w14:paraId="01BC6FBE" w14:textId="2BE8E246" w:rsidR="00B37D75" w:rsidRPr="0043227F" w:rsidRDefault="00B37D75" w:rsidP="00B37D75">
      <w:pPr>
        <w:numPr>
          <w:ilvl w:val="0"/>
          <w:numId w:val="12"/>
        </w:numPr>
        <w:spacing w:before="240"/>
        <w:jc w:val="both"/>
        <w:outlineLvl w:val="0"/>
        <w:rPr>
          <w:rFonts w:ascii="Helvetica" w:hAnsi="Helvetica" w:cs="Arial"/>
          <w:szCs w:val="24"/>
        </w:rPr>
      </w:pPr>
      <w:r w:rsidRPr="00FA1BF8">
        <w:rPr>
          <w:rFonts w:ascii="Helvetica" w:hAnsi="Helvetica" w:cs="Arial"/>
          <w:b/>
          <w:szCs w:val="24"/>
        </w:rPr>
        <w:t>Immunoprecipitation</w:t>
      </w:r>
    </w:p>
    <w:p w14:paraId="10F1A216" w14:textId="46EDB3C6" w:rsidR="0043227F" w:rsidRPr="0043227F" w:rsidRDefault="0043227F" w:rsidP="0043227F">
      <w:pPr>
        <w:spacing w:before="240"/>
        <w:ind w:left="1080"/>
        <w:jc w:val="both"/>
        <w:outlineLvl w:val="0"/>
        <w:rPr>
          <w:rFonts w:ascii="Helvetica" w:hAnsi="Helvetica" w:cs="Arial"/>
          <w:i/>
          <w:color w:val="FF0000"/>
          <w:szCs w:val="24"/>
        </w:rPr>
      </w:pPr>
      <w:r w:rsidRPr="0043227F">
        <w:rPr>
          <w:rFonts w:ascii="Helvetica" w:hAnsi="Helvetica" w:cs="Arial"/>
          <w:i/>
          <w:color w:val="FF0000"/>
          <w:szCs w:val="24"/>
        </w:rPr>
        <w:t>Videographer: Clearly show that all of the steps in this section occur on ice or at 4 °C</w:t>
      </w:r>
    </w:p>
    <w:p w14:paraId="64C9D088" w14:textId="3164E0EC" w:rsidR="003C77A2" w:rsidRDefault="00E9107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While performing immunoprecipitation, all steps should be performed either on ice or at </w:t>
      </w:r>
      <w:r w:rsidRPr="00E9107C">
        <w:rPr>
          <w:rFonts w:ascii="Helvetica" w:hAnsi="Helvetica" w:cs="Arial"/>
          <w:szCs w:val="24"/>
        </w:rPr>
        <w:t>4 °C</w:t>
      </w:r>
      <w:r w:rsidR="003F2124">
        <w:rPr>
          <w:rFonts w:ascii="Helvetica" w:hAnsi="Helvetica" w:cs="Arial"/>
          <w:szCs w:val="24"/>
        </w:rPr>
        <w:t xml:space="preserve"> </w:t>
      </w:r>
      <w:r w:rsidR="003F2124">
        <w:rPr>
          <w:rFonts w:ascii="Helvetica" w:hAnsi="Helvetica" w:cs="Arial"/>
          <w:b/>
          <w:szCs w:val="24"/>
        </w:rPr>
        <w:t>[1-MED]</w:t>
      </w:r>
      <w:r>
        <w:rPr>
          <w:rFonts w:ascii="Helvetica" w:hAnsi="Helvetica" w:cs="Arial"/>
          <w:szCs w:val="24"/>
        </w:rPr>
        <w:t xml:space="preserve">. Supplement the lysis buffer with protease inhibitors by dissolving 1 tablet of the inhibitors in 10 mL of buffer </w:t>
      </w:r>
      <w:r>
        <w:rPr>
          <w:rFonts w:ascii="Helvetica" w:hAnsi="Helvetica" w:cs="Arial"/>
          <w:b/>
          <w:szCs w:val="24"/>
        </w:rPr>
        <w:t>[</w:t>
      </w:r>
      <w:r w:rsidR="0043227F">
        <w:rPr>
          <w:rFonts w:ascii="Helvetica" w:hAnsi="Helvetica" w:cs="Arial"/>
          <w:b/>
          <w:szCs w:val="24"/>
        </w:rPr>
        <w:t>2-MED-</w:t>
      </w:r>
      <w:r>
        <w:rPr>
          <w:rFonts w:ascii="Helvetica" w:hAnsi="Helvetica" w:cs="Arial"/>
          <w:b/>
          <w:szCs w:val="24"/>
        </w:rPr>
        <w:t>TXT]</w:t>
      </w:r>
      <w:r>
        <w:rPr>
          <w:rFonts w:ascii="Helvetica" w:hAnsi="Helvetica" w:cs="Arial"/>
          <w:szCs w:val="24"/>
        </w:rPr>
        <w:t xml:space="preserve">. </w:t>
      </w:r>
      <w:r w:rsidR="0021175B">
        <w:rPr>
          <w:rFonts w:ascii="Helvetica" w:hAnsi="Helvetica" w:cs="Arial"/>
          <w:szCs w:val="24"/>
        </w:rPr>
        <w:t>A</w:t>
      </w:r>
      <w:r>
        <w:rPr>
          <w:rFonts w:ascii="Helvetica" w:hAnsi="Helvetica" w:cs="Arial"/>
          <w:szCs w:val="24"/>
        </w:rPr>
        <w:t xml:space="preserve">lso </w:t>
      </w:r>
      <w:r w:rsidR="0021175B">
        <w:rPr>
          <w:rFonts w:ascii="Helvetica" w:hAnsi="Helvetica" w:cs="Arial"/>
          <w:szCs w:val="24"/>
        </w:rPr>
        <w:t>add</w:t>
      </w:r>
      <w:r>
        <w:rPr>
          <w:rFonts w:ascii="Helvetica" w:hAnsi="Helvetica" w:cs="Arial"/>
          <w:szCs w:val="24"/>
        </w:rPr>
        <w:t xml:space="preserve"> 1 </w:t>
      </w:r>
      <w:proofErr w:type="spellStart"/>
      <w:r>
        <w:rPr>
          <w:rFonts w:ascii="Helvetica" w:hAnsi="Helvetica" w:cs="Arial"/>
          <w:szCs w:val="24"/>
        </w:rPr>
        <w:t>mM</w:t>
      </w:r>
      <w:proofErr w:type="spellEnd"/>
      <w:r>
        <w:rPr>
          <w:rFonts w:ascii="Helvetica" w:hAnsi="Helvetica" w:cs="Arial"/>
          <w:szCs w:val="24"/>
        </w:rPr>
        <w:t xml:space="preserve"> of </w:t>
      </w:r>
      <w:r w:rsidRPr="00E9107C">
        <w:rPr>
          <w:rFonts w:ascii="Helvetica" w:hAnsi="Helvetica" w:cs="Arial"/>
          <w:szCs w:val="24"/>
        </w:rPr>
        <w:t xml:space="preserve">sodium </w:t>
      </w:r>
      <w:proofErr w:type="spellStart"/>
      <w:r w:rsidRPr="00E9107C">
        <w:rPr>
          <w:rFonts w:ascii="Helvetica" w:hAnsi="Helvetica" w:cs="Arial"/>
          <w:szCs w:val="24"/>
        </w:rPr>
        <w:t>orthovanadate</w:t>
      </w:r>
      <w:proofErr w:type="spellEnd"/>
      <w:r w:rsidR="002758D4">
        <w:rPr>
          <w:rFonts w:ascii="Helvetica" w:hAnsi="Helvetica" w:cs="Arial"/>
          <w:szCs w:val="24"/>
        </w:rPr>
        <w:t xml:space="preserve"> to the buffer that will be used on the PD-1-GFP-transfected plates</w:t>
      </w:r>
      <w:r w:rsidR="0021175B">
        <w:rPr>
          <w:rFonts w:ascii="Helvetica" w:hAnsi="Helvetica" w:cs="Arial"/>
          <w:szCs w:val="24"/>
        </w:rPr>
        <w:t xml:space="preserve"> </w:t>
      </w:r>
      <w:r w:rsidR="0021175B">
        <w:rPr>
          <w:rFonts w:ascii="Helvetica" w:hAnsi="Helvetica" w:cs="Arial"/>
          <w:b/>
          <w:szCs w:val="24"/>
        </w:rPr>
        <w:t>[3-MED]</w:t>
      </w:r>
      <w:r>
        <w:rPr>
          <w:rFonts w:ascii="Helvetica" w:hAnsi="Helvetica" w:cs="Arial"/>
          <w:szCs w:val="24"/>
        </w:rPr>
        <w:t>.</w:t>
      </w:r>
    </w:p>
    <w:p w14:paraId="7A34A381" w14:textId="405FDF21" w:rsidR="001D1A1E" w:rsidRDefault="003F2124" w:rsidP="00E9107C">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placing down or filling a bath with ice.</w:t>
      </w:r>
    </w:p>
    <w:p w14:paraId="41B3085C" w14:textId="45E6B663" w:rsidR="00E9107C" w:rsidRDefault="0043227F" w:rsidP="00E9107C">
      <w:pPr>
        <w:numPr>
          <w:ilvl w:val="2"/>
          <w:numId w:val="12"/>
        </w:numPr>
        <w:spacing w:before="240"/>
        <w:jc w:val="both"/>
        <w:outlineLvl w:val="0"/>
        <w:rPr>
          <w:rFonts w:ascii="Helvetica" w:hAnsi="Helvetica" w:cs="Arial"/>
          <w:szCs w:val="24"/>
        </w:rPr>
      </w:pPr>
      <w:r>
        <w:rPr>
          <w:rFonts w:ascii="Helvetica" w:hAnsi="Helvetica" w:cs="Arial"/>
          <w:szCs w:val="24"/>
        </w:rPr>
        <w:t xml:space="preserve">Talent dissolves 1 tablet of inhibitors in 10 mL of buffer. </w:t>
      </w:r>
      <w:r w:rsidR="00E9107C">
        <w:rPr>
          <w:rFonts w:ascii="Helvetica" w:hAnsi="Helvetica" w:cs="Arial"/>
          <w:szCs w:val="24"/>
        </w:rPr>
        <w:t>TEXT: See text for buffer composition</w:t>
      </w:r>
      <w:r w:rsidR="0021175B">
        <w:rPr>
          <w:rFonts w:ascii="Helvetica" w:hAnsi="Helvetica" w:cs="Arial"/>
          <w:szCs w:val="24"/>
        </w:rPr>
        <w:t>.</w:t>
      </w:r>
    </w:p>
    <w:p w14:paraId="50718F70" w14:textId="2CC969A5" w:rsidR="001D1A1E" w:rsidRDefault="0021175B" w:rsidP="00E9107C">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E9107C">
        <w:rPr>
          <w:rFonts w:ascii="Helvetica" w:hAnsi="Helvetica" w:cs="Arial"/>
          <w:szCs w:val="24"/>
        </w:rPr>
        <w:t xml:space="preserve">sodium </w:t>
      </w:r>
      <w:proofErr w:type="spellStart"/>
      <w:r w:rsidRPr="00E9107C">
        <w:rPr>
          <w:rFonts w:ascii="Helvetica" w:hAnsi="Helvetica" w:cs="Arial"/>
          <w:szCs w:val="24"/>
        </w:rPr>
        <w:t>orthovanadate</w:t>
      </w:r>
      <w:proofErr w:type="spellEnd"/>
      <w:r>
        <w:rPr>
          <w:rFonts w:ascii="Helvetica" w:hAnsi="Helvetica" w:cs="Arial"/>
          <w:szCs w:val="24"/>
        </w:rPr>
        <w:t xml:space="preserve"> to the buffer.</w:t>
      </w:r>
    </w:p>
    <w:p w14:paraId="4CBABBD1" w14:textId="039352A3" w:rsidR="00E9107C" w:rsidRDefault="00E9107C"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Add </w:t>
      </w:r>
      <w:r w:rsidRPr="00E9107C">
        <w:rPr>
          <w:rFonts w:ascii="Helvetica" w:hAnsi="Helvetica" w:cs="Arial"/>
          <w:szCs w:val="24"/>
        </w:rPr>
        <w:t xml:space="preserve">500 </w:t>
      </w:r>
      <w:proofErr w:type="spellStart"/>
      <w:r w:rsidRPr="00E9107C">
        <w:rPr>
          <w:rFonts w:ascii="Helvetica" w:hAnsi="Helvetica" w:cs="Arial"/>
          <w:szCs w:val="24"/>
        </w:rPr>
        <w:t>μL</w:t>
      </w:r>
      <w:proofErr w:type="spellEnd"/>
      <w:r w:rsidRPr="00E9107C">
        <w:rPr>
          <w:rFonts w:ascii="Helvetica" w:hAnsi="Helvetica" w:cs="Arial"/>
          <w:szCs w:val="24"/>
        </w:rPr>
        <w:t xml:space="preserve"> of ice-cold lysis buffer to the cells</w:t>
      </w:r>
      <w:r w:rsidR="00C96372">
        <w:rPr>
          <w:rFonts w:ascii="Helvetica" w:hAnsi="Helvetica" w:cs="Arial"/>
          <w:szCs w:val="24"/>
        </w:rPr>
        <w:t xml:space="preserve"> </w:t>
      </w:r>
      <w:r w:rsidR="00C96372">
        <w:rPr>
          <w:rFonts w:ascii="Helvetica" w:hAnsi="Helvetica" w:cs="Arial"/>
          <w:b/>
          <w:szCs w:val="24"/>
        </w:rPr>
        <w:t>[1-MED]</w:t>
      </w:r>
      <w:r w:rsidR="002758D4">
        <w:rPr>
          <w:rFonts w:ascii="Helvetica" w:hAnsi="Helvetica" w:cs="Arial"/>
          <w:szCs w:val="24"/>
        </w:rPr>
        <w:t xml:space="preserve">, making sure to add the lysis buffer containing the </w:t>
      </w:r>
      <w:r w:rsidR="002758D4" w:rsidRPr="00E9107C">
        <w:rPr>
          <w:rFonts w:ascii="Helvetica" w:hAnsi="Helvetica" w:cs="Arial"/>
          <w:szCs w:val="24"/>
        </w:rPr>
        <w:t xml:space="preserve">sodium </w:t>
      </w:r>
      <w:proofErr w:type="spellStart"/>
      <w:r w:rsidR="002758D4" w:rsidRPr="00E9107C">
        <w:rPr>
          <w:rFonts w:ascii="Helvetica" w:hAnsi="Helvetica" w:cs="Arial"/>
          <w:szCs w:val="24"/>
        </w:rPr>
        <w:t>orthovanadate</w:t>
      </w:r>
      <w:proofErr w:type="spellEnd"/>
      <w:r w:rsidR="002758D4">
        <w:rPr>
          <w:rFonts w:ascii="Helvetica" w:hAnsi="Helvetica" w:cs="Arial"/>
          <w:szCs w:val="24"/>
        </w:rPr>
        <w:t xml:space="preserve"> to only the plates containing PD-1-GFP-transfected cells</w:t>
      </w:r>
      <w:r w:rsidR="00C96372">
        <w:rPr>
          <w:rFonts w:ascii="Helvetica" w:hAnsi="Helvetica" w:cs="Arial"/>
          <w:szCs w:val="24"/>
        </w:rPr>
        <w:t xml:space="preserve"> </w:t>
      </w:r>
      <w:r w:rsidR="00C96372">
        <w:rPr>
          <w:rFonts w:ascii="Helvetica" w:hAnsi="Helvetica" w:cs="Arial"/>
          <w:b/>
          <w:szCs w:val="24"/>
        </w:rPr>
        <w:t>[2-MED]</w:t>
      </w:r>
      <w:r>
        <w:rPr>
          <w:rFonts w:ascii="Helvetica" w:hAnsi="Helvetica" w:cs="Arial"/>
          <w:szCs w:val="24"/>
        </w:rPr>
        <w:t>.</w:t>
      </w:r>
      <w:r w:rsidR="002758D4">
        <w:rPr>
          <w:rFonts w:ascii="Helvetica" w:hAnsi="Helvetica" w:cs="Arial"/>
          <w:szCs w:val="24"/>
        </w:rPr>
        <w:t xml:space="preserve"> Use a cell scraper to immediately</w:t>
      </w:r>
      <w:r w:rsidRPr="00E9107C">
        <w:rPr>
          <w:rFonts w:ascii="Helvetica" w:hAnsi="Helvetica" w:cs="Arial"/>
          <w:szCs w:val="24"/>
        </w:rPr>
        <w:t xml:space="preserve"> remove and co</w:t>
      </w:r>
      <w:r w:rsidR="002758D4">
        <w:rPr>
          <w:rFonts w:ascii="Helvetica" w:hAnsi="Helvetica" w:cs="Arial"/>
          <w:szCs w:val="24"/>
        </w:rPr>
        <w:t>llect the cells from the plates</w:t>
      </w:r>
      <w:r w:rsidR="00C96372">
        <w:rPr>
          <w:rFonts w:ascii="Helvetica" w:hAnsi="Helvetica" w:cs="Arial"/>
          <w:szCs w:val="24"/>
        </w:rPr>
        <w:t xml:space="preserve"> </w:t>
      </w:r>
      <w:r w:rsidR="00C96372">
        <w:rPr>
          <w:rFonts w:ascii="Helvetica" w:hAnsi="Helvetica" w:cs="Arial"/>
          <w:b/>
          <w:szCs w:val="24"/>
        </w:rPr>
        <w:t>[3-MED]</w:t>
      </w:r>
      <w:r w:rsidR="002758D4">
        <w:rPr>
          <w:rFonts w:ascii="Helvetica" w:hAnsi="Helvetica" w:cs="Arial"/>
          <w:szCs w:val="24"/>
        </w:rPr>
        <w:t>.</w:t>
      </w:r>
    </w:p>
    <w:p w14:paraId="2CF3970A" w14:textId="163A96CF" w:rsidR="002758D4" w:rsidRDefault="00C96372" w:rsidP="002758D4">
      <w:pPr>
        <w:numPr>
          <w:ilvl w:val="2"/>
          <w:numId w:val="12"/>
        </w:numPr>
        <w:spacing w:before="240"/>
        <w:jc w:val="both"/>
        <w:outlineLvl w:val="0"/>
        <w:rPr>
          <w:rFonts w:ascii="Helvetica" w:hAnsi="Helvetica" w:cs="Arial"/>
          <w:szCs w:val="24"/>
        </w:rPr>
      </w:pPr>
      <w:r>
        <w:rPr>
          <w:rFonts w:ascii="Helvetica" w:hAnsi="Helvetica" w:cs="Arial"/>
          <w:szCs w:val="24"/>
        </w:rPr>
        <w:t>Talent adds ice-cold lysis buffer to the cells.</w:t>
      </w:r>
    </w:p>
    <w:p w14:paraId="703F590E" w14:textId="12CA711E" w:rsidR="001D1A1E" w:rsidRDefault="00C96372" w:rsidP="002758D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lysis buffer containing </w:t>
      </w:r>
      <w:r w:rsidRPr="00E9107C">
        <w:rPr>
          <w:rFonts w:ascii="Helvetica" w:hAnsi="Helvetica" w:cs="Arial"/>
          <w:szCs w:val="24"/>
        </w:rPr>
        <w:t xml:space="preserve">sodium </w:t>
      </w:r>
      <w:proofErr w:type="spellStart"/>
      <w:r w:rsidRPr="00E9107C">
        <w:rPr>
          <w:rFonts w:ascii="Helvetica" w:hAnsi="Helvetica" w:cs="Arial"/>
          <w:szCs w:val="24"/>
        </w:rPr>
        <w:t>orthovanadate</w:t>
      </w:r>
      <w:proofErr w:type="spellEnd"/>
      <w:r>
        <w:rPr>
          <w:rFonts w:ascii="Helvetica" w:hAnsi="Helvetica" w:cs="Arial"/>
          <w:szCs w:val="24"/>
        </w:rPr>
        <w:t xml:space="preserve"> to a plate containing PD-1-GFP-transfected cells. Film this a bit closer and from a different angle than 4.2.1. Make sure the vessel with the lysis buffer containing the </w:t>
      </w:r>
      <w:r w:rsidRPr="00E9107C">
        <w:rPr>
          <w:rFonts w:ascii="Helvetica" w:hAnsi="Helvetica" w:cs="Arial"/>
          <w:szCs w:val="24"/>
        </w:rPr>
        <w:t xml:space="preserve">sodium </w:t>
      </w:r>
      <w:proofErr w:type="spellStart"/>
      <w:r w:rsidRPr="00E9107C">
        <w:rPr>
          <w:rFonts w:ascii="Helvetica" w:hAnsi="Helvetica" w:cs="Arial"/>
          <w:szCs w:val="24"/>
        </w:rPr>
        <w:t>orthovanadate</w:t>
      </w:r>
      <w:proofErr w:type="spellEnd"/>
      <w:r>
        <w:rPr>
          <w:rFonts w:ascii="Helvetica" w:hAnsi="Helvetica" w:cs="Arial"/>
          <w:szCs w:val="24"/>
        </w:rPr>
        <w:t xml:space="preserve"> is clearly labeled and is visible in the shot.</w:t>
      </w:r>
    </w:p>
    <w:p w14:paraId="70BB4F7D" w14:textId="70490F52" w:rsidR="001D1A1E" w:rsidRDefault="00C96372" w:rsidP="002758D4">
      <w:pPr>
        <w:numPr>
          <w:ilvl w:val="2"/>
          <w:numId w:val="12"/>
        </w:numPr>
        <w:spacing w:before="240"/>
        <w:jc w:val="both"/>
        <w:outlineLvl w:val="0"/>
        <w:rPr>
          <w:rFonts w:ascii="Helvetica" w:hAnsi="Helvetica" w:cs="Arial"/>
          <w:szCs w:val="24"/>
        </w:rPr>
      </w:pPr>
      <w:r>
        <w:rPr>
          <w:rFonts w:ascii="Helvetica" w:hAnsi="Helvetica" w:cs="Arial"/>
          <w:szCs w:val="24"/>
        </w:rPr>
        <w:t>Talent, using a cell scraper, removes and collects the cells from a plate.</w:t>
      </w:r>
    </w:p>
    <w:p w14:paraId="05CD3840" w14:textId="6D030198" w:rsidR="002758D4" w:rsidRDefault="00407F46" w:rsidP="00126973">
      <w:pPr>
        <w:numPr>
          <w:ilvl w:val="1"/>
          <w:numId w:val="12"/>
        </w:numPr>
        <w:spacing w:before="240"/>
        <w:jc w:val="both"/>
        <w:outlineLvl w:val="0"/>
        <w:rPr>
          <w:rFonts w:ascii="Helvetica" w:hAnsi="Helvetica" w:cs="Arial"/>
          <w:szCs w:val="24"/>
        </w:rPr>
      </w:pPr>
      <w:r>
        <w:rPr>
          <w:rFonts w:ascii="Helvetica" w:hAnsi="Helvetica" w:cs="Arial"/>
          <w:szCs w:val="24"/>
        </w:rPr>
        <w:t>Transfer the lysates into 1.5 mL cold tubes</w:t>
      </w:r>
      <w:r w:rsidR="007A24BE">
        <w:rPr>
          <w:rFonts w:ascii="Helvetica" w:hAnsi="Helvetica" w:cs="Arial"/>
          <w:szCs w:val="24"/>
        </w:rPr>
        <w:t xml:space="preserve"> </w:t>
      </w:r>
      <w:r w:rsidR="007A24BE">
        <w:rPr>
          <w:rFonts w:ascii="Helvetica" w:hAnsi="Helvetica" w:cs="Arial"/>
          <w:b/>
          <w:szCs w:val="24"/>
        </w:rPr>
        <w:t>[1-MED]</w:t>
      </w:r>
      <w:r>
        <w:rPr>
          <w:rFonts w:ascii="Helvetica" w:hAnsi="Helvetica" w:cs="Arial"/>
          <w:szCs w:val="24"/>
        </w:rPr>
        <w:t xml:space="preserve">, and rotate them at 0.005 x g and at </w:t>
      </w:r>
      <w:r w:rsidRPr="00407F46">
        <w:rPr>
          <w:rFonts w:ascii="Helvetica" w:hAnsi="Helvetica" w:cs="Arial"/>
          <w:szCs w:val="24"/>
        </w:rPr>
        <w:t>4 °C for 30 min</w:t>
      </w:r>
      <w:r>
        <w:rPr>
          <w:rFonts w:ascii="Helvetica" w:hAnsi="Helvetica" w:cs="Arial"/>
          <w:szCs w:val="24"/>
        </w:rPr>
        <w:t>utes</w:t>
      </w:r>
      <w:r w:rsidR="007A24BE">
        <w:rPr>
          <w:rFonts w:ascii="Helvetica" w:hAnsi="Helvetica" w:cs="Arial"/>
          <w:szCs w:val="24"/>
        </w:rPr>
        <w:t xml:space="preserve"> </w:t>
      </w:r>
      <w:r w:rsidR="007A24BE">
        <w:rPr>
          <w:rFonts w:ascii="Helvetica" w:hAnsi="Helvetica" w:cs="Arial"/>
          <w:b/>
          <w:szCs w:val="24"/>
        </w:rPr>
        <w:t>[2-MED]</w:t>
      </w:r>
      <w:r>
        <w:rPr>
          <w:rFonts w:ascii="Helvetica" w:hAnsi="Helvetica" w:cs="Arial"/>
          <w:szCs w:val="24"/>
        </w:rPr>
        <w:t>.</w:t>
      </w:r>
    </w:p>
    <w:p w14:paraId="423CD0BC" w14:textId="16AAD97D" w:rsidR="001D1A1E" w:rsidRDefault="007A24BE"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the lysates to 1.5 mL cold tubes.</w:t>
      </w:r>
    </w:p>
    <w:p w14:paraId="3220A0A1" w14:textId="33665DAA" w:rsidR="001D1A1E" w:rsidRDefault="007A24BE"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the tube to a rotator, and turns the rotator on at the mentioned conditions.</w:t>
      </w:r>
    </w:p>
    <w:p w14:paraId="5606FC55" w14:textId="779B9E65" w:rsidR="00643EB4" w:rsidRDefault="00643EB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collect the post nuclei supernatant from the lysates, spin them down at </w:t>
      </w:r>
      <w:r w:rsidRPr="00643EB4">
        <w:rPr>
          <w:rFonts w:ascii="Helvetica" w:hAnsi="Helvetica" w:cs="Arial"/>
          <w:szCs w:val="24"/>
        </w:rPr>
        <w:t>10,000 × g a</w:t>
      </w:r>
      <w:r>
        <w:rPr>
          <w:rFonts w:ascii="Helvetica" w:hAnsi="Helvetica" w:cs="Arial"/>
          <w:szCs w:val="24"/>
        </w:rPr>
        <w:t>nd</w:t>
      </w:r>
      <w:r w:rsidRPr="00643EB4">
        <w:rPr>
          <w:rFonts w:ascii="Helvetica" w:hAnsi="Helvetica" w:cs="Arial"/>
          <w:szCs w:val="24"/>
        </w:rPr>
        <w:t xml:space="preserve"> 4 °C</w:t>
      </w:r>
      <w:r>
        <w:rPr>
          <w:rFonts w:ascii="Helvetica" w:hAnsi="Helvetica" w:cs="Arial"/>
          <w:szCs w:val="24"/>
        </w:rPr>
        <w:t xml:space="preserve"> for 10 minutes</w:t>
      </w:r>
      <w:r w:rsidR="00DA5A25">
        <w:rPr>
          <w:rFonts w:ascii="Helvetica" w:hAnsi="Helvetica" w:cs="Arial"/>
          <w:szCs w:val="24"/>
        </w:rPr>
        <w:t xml:space="preserve"> </w:t>
      </w:r>
      <w:r w:rsidR="00DA5A25">
        <w:rPr>
          <w:rFonts w:ascii="Helvetica" w:hAnsi="Helvetica" w:cs="Arial"/>
          <w:b/>
          <w:szCs w:val="24"/>
        </w:rPr>
        <w:t>[1-MED]</w:t>
      </w:r>
      <w:r>
        <w:rPr>
          <w:rFonts w:ascii="Helvetica" w:hAnsi="Helvetica" w:cs="Arial"/>
          <w:szCs w:val="24"/>
        </w:rPr>
        <w:t xml:space="preserve">. Transfer the supernatants into new tubes, and </w:t>
      </w:r>
      <w:r>
        <w:rPr>
          <w:rFonts w:ascii="Helvetica" w:hAnsi="Helvetica" w:cs="Arial"/>
          <w:szCs w:val="24"/>
        </w:rPr>
        <w:lastRenderedPageBreak/>
        <w:t>discard the pellet</w:t>
      </w:r>
      <w:r w:rsidR="00DA5A25">
        <w:rPr>
          <w:rFonts w:ascii="Helvetica" w:hAnsi="Helvetica" w:cs="Arial"/>
          <w:szCs w:val="24"/>
        </w:rPr>
        <w:t xml:space="preserve"> </w:t>
      </w:r>
      <w:r w:rsidR="00DA5A25">
        <w:rPr>
          <w:rFonts w:ascii="Helvetica" w:hAnsi="Helvetica" w:cs="Arial"/>
          <w:b/>
          <w:szCs w:val="24"/>
        </w:rPr>
        <w:t>[2-MED]</w:t>
      </w:r>
      <w:r>
        <w:rPr>
          <w:rFonts w:ascii="Helvetica" w:hAnsi="Helvetica" w:cs="Arial"/>
          <w:szCs w:val="24"/>
        </w:rPr>
        <w:t>. Store the supernatants for the second set of six plates on ice for later WCL analysis</w:t>
      </w:r>
      <w:r w:rsidR="00DA5A25">
        <w:rPr>
          <w:rFonts w:ascii="Helvetica" w:hAnsi="Helvetica" w:cs="Arial"/>
          <w:szCs w:val="24"/>
        </w:rPr>
        <w:t xml:space="preserve"> </w:t>
      </w:r>
      <w:r w:rsidR="00DA5A25">
        <w:rPr>
          <w:rFonts w:ascii="Helvetica" w:hAnsi="Helvetica" w:cs="Arial"/>
          <w:b/>
          <w:szCs w:val="24"/>
        </w:rPr>
        <w:t>[3-MED]</w:t>
      </w:r>
      <w:r>
        <w:rPr>
          <w:rFonts w:ascii="Helvetica" w:hAnsi="Helvetica" w:cs="Arial"/>
          <w:szCs w:val="24"/>
        </w:rPr>
        <w:t>.</w:t>
      </w:r>
    </w:p>
    <w:p w14:paraId="3A7F3E62" w14:textId="0AF1A323" w:rsidR="001D1A1E" w:rsidRDefault="00DA5A25"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the tubes to a centrifuge, and then turns the centrifuge on at the mentioned conditions.</w:t>
      </w:r>
    </w:p>
    <w:p w14:paraId="3E891729" w14:textId="3DE85B1A" w:rsidR="001D1A1E" w:rsidRDefault="00DA5A25"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the supernatants to new tubes. The discarding of the pellet does not need to be shown.</w:t>
      </w:r>
    </w:p>
    <w:p w14:paraId="3CC707F5" w14:textId="28188E71" w:rsidR="001D1A1E" w:rsidRDefault="00DA5A25" w:rsidP="001D1A1E">
      <w:pPr>
        <w:numPr>
          <w:ilvl w:val="2"/>
          <w:numId w:val="12"/>
        </w:numPr>
        <w:spacing w:before="240"/>
        <w:jc w:val="both"/>
        <w:outlineLvl w:val="0"/>
        <w:rPr>
          <w:rFonts w:ascii="Helvetica" w:hAnsi="Helvetica" w:cs="Arial"/>
          <w:szCs w:val="24"/>
        </w:rPr>
      </w:pPr>
      <w:r>
        <w:rPr>
          <w:rFonts w:ascii="Helvetica" w:hAnsi="Helvetica" w:cs="Arial"/>
          <w:szCs w:val="24"/>
        </w:rPr>
        <w:t>Talent stores the supernatants from the second set of plates on ice.</w:t>
      </w:r>
    </w:p>
    <w:p w14:paraId="6034E7EF" w14:textId="53E10558" w:rsidR="00643EB4" w:rsidRDefault="001538A1" w:rsidP="00126973">
      <w:pPr>
        <w:numPr>
          <w:ilvl w:val="1"/>
          <w:numId w:val="12"/>
        </w:numPr>
        <w:spacing w:before="240"/>
        <w:jc w:val="both"/>
        <w:outlineLvl w:val="0"/>
        <w:rPr>
          <w:rFonts w:ascii="Helvetica" w:hAnsi="Helvetica" w:cs="Arial"/>
          <w:szCs w:val="24"/>
        </w:rPr>
      </w:pPr>
      <w:r>
        <w:rPr>
          <w:rFonts w:ascii="Helvetica" w:hAnsi="Helvetica" w:cs="Arial"/>
          <w:szCs w:val="24"/>
        </w:rPr>
        <w:t>To begin preparing anti-GFP beads, gently shake the bottle containing the beads before opening to prevent settling</w:t>
      </w:r>
      <w:r w:rsidR="00AE305A">
        <w:rPr>
          <w:rFonts w:ascii="Helvetica" w:hAnsi="Helvetica" w:cs="Arial"/>
          <w:szCs w:val="24"/>
        </w:rPr>
        <w:t xml:space="preserve"> </w:t>
      </w:r>
      <w:r w:rsidR="00AE305A">
        <w:rPr>
          <w:rFonts w:ascii="Helvetica" w:hAnsi="Helvetica" w:cs="Arial"/>
          <w:b/>
          <w:szCs w:val="24"/>
        </w:rPr>
        <w:t>[1-MED]</w:t>
      </w:r>
      <w:r>
        <w:rPr>
          <w:rFonts w:ascii="Helvetica" w:hAnsi="Helvetica" w:cs="Arial"/>
          <w:szCs w:val="24"/>
        </w:rPr>
        <w:t xml:space="preserve">. Remove </w:t>
      </w:r>
      <w:r w:rsidRPr="001538A1">
        <w:rPr>
          <w:rFonts w:ascii="Helvetica" w:hAnsi="Helvetica" w:cs="Arial"/>
          <w:szCs w:val="24"/>
        </w:rPr>
        <w:t xml:space="preserve">40 </w:t>
      </w:r>
      <w:proofErr w:type="spellStart"/>
      <w:r w:rsidRPr="001538A1">
        <w:rPr>
          <w:rFonts w:ascii="Helvetica" w:hAnsi="Helvetica" w:cs="Arial"/>
          <w:szCs w:val="24"/>
        </w:rPr>
        <w:t>μL</w:t>
      </w:r>
      <w:proofErr w:type="spellEnd"/>
      <w:r w:rsidRPr="001538A1">
        <w:rPr>
          <w:rFonts w:ascii="Helvetica" w:hAnsi="Helvetica" w:cs="Arial"/>
          <w:szCs w:val="24"/>
        </w:rPr>
        <w:t xml:space="preserve"> of the anti-GFP beads from the slurry per each condition</w:t>
      </w:r>
      <w:r w:rsidR="00AE305A">
        <w:rPr>
          <w:rFonts w:ascii="Helvetica" w:hAnsi="Helvetica" w:cs="Arial"/>
          <w:szCs w:val="24"/>
        </w:rPr>
        <w:t xml:space="preserve"> </w:t>
      </w:r>
      <w:r w:rsidR="00AE305A">
        <w:rPr>
          <w:rFonts w:ascii="Helvetica" w:hAnsi="Helvetica" w:cs="Arial"/>
          <w:b/>
          <w:szCs w:val="24"/>
        </w:rPr>
        <w:t>[2-MED]</w:t>
      </w:r>
      <w:r>
        <w:rPr>
          <w:rFonts w:ascii="Helvetica" w:hAnsi="Helvetica" w:cs="Arial"/>
          <w:szCs w:val="24"/>
        </w:rPr>
        <w:t>.</w:t>
      </w:r>
    </w:p>
    <w:p w14:paraId="651038A1" w14:textId="034ECFA9" w:rsidR="001D1A1E" w:rsidRDefault="00AE305A" w:rsidP="001D1A1E">
      <w:pPr>
        <w:numPr>
          <w:ilvl w:val="2"/>
          <w:numId w:val="12"/>
        </w:numPr>
        <w:spacing w:before="240"/>
        <w:jc w:val="both"/>
        <w:outlineLvl w:val="0"/>
        <w:rPr>
          <w:rFonts w:ascii="Helvetica" w:hAnsi="Helvetica" w:cs="Arial"/>
          <w:szCs w:val="24"/>
        </w:rPr>
      </w:pPr>
      <w:r>
        <w:rPr>
          <w:rFonts w:ascii="Helvetica" w:hAnsi="Helvetica" w:cs="Arial"/>
          <w:szCs w:val="24"/>
        </w:rPr>
        <w:t>Talent shakes the bottle containing the beads.</w:t>
      </w:r>
    </w:p>
    <w:p w14:paraId="3A5959D2" w14:textId="7A96D794" w:rsidR="001D1A1E" w:rsidRDefault="00AE305A" w:rsidP="001D1A1E">
      <w:pPr>
        <w:numPr>
          <w:ilvl w:val="2"/>
          <w:numId w:val="12"/>
        </w:numPr>
        <w:spacing w:before="240"/>
        <w:jc w:val="both"/>
        <w:outlineLvl w:val="0"/>
        <w:rPr>
          <w:rFonts w:ascii="Helvetica" w:hAnsi="Helvetica" w:cs="Arial"/>
          <w:szCs w:val="24"/>
        </w:rPr>
      </w:pPr>
      <w:r>
        <w:rPr>
          <w:rFonts w:ascii="Helvetica" w:hAnsi="Helvetica" w:cs="Arial"/>
          <w:szCs w:val="24"/>
        </w:rPr>
        <w:t>Talent removes beads from the bottle.</w:t>
      </w:r>
    </w:p>
    <w:p w14:paraId="6E75E793" w14:textId="34F3F2D6" w:rsidR="001538A1" w:rsidRDefault="001538A1" w:rsidP="001538A1">
      <w:pPr>
        <w:numPr>
          <w:ilvl w:val="1"/>
          <w:numId w:val="12"/>
        </w:numPr>
        <w:spacing w:before="240"/>
        <w:jc w:val="both"/>
        <w:outlineLvl w:val="0"/>
        <w:rPr>
          <w:rFonts w:ascii="Helvetica" w:hAnsi="Helvetica" w:cs="Arial"/>
          <w:szCs w:val="24"/>
        </w:rPr>
      </w:pPr>
      <w:r>
        <w:rPr>
          <w:rFonts w:ascii="Helvetica" w:hAnsi="Helvetica" w:cs="Arial"/>
          <w:szCs w:val="24"/>
        </w:rPr>
        <w:t xml:space="preserve">Centrifuge at </w:t>
      </w:r>
      <w:r w:rsidRPr="001538A1">
        <w:rPr>
          <w:rFonts w:ascii="Helvetica" w:hAnsi="Helvetica" w:cs="Arial"/>
          <w:szCs w:val="24"/>
        </w:rPr>
        <w:t>500 x g</w:t>
      </w:r>
      <w:r>
        <w:rPr>
          <w:rFonts w:ascii="Helvetica" w:hAnsi="Helvetica" w:cs="Arial"/>
          <w:szCs w:val="24"/>
        </w:rPr>
        <w:t xml:space="preserve"> and </w:t>
      </w:r>
      <w:r w:rsidRPr="001538A1">
        <w:rPr>
          <w:rFonts w:ascii="Helvetica" w:hAnsi="Helvetica" w:cs="Arial"/>
          <w:szCs w:val="24"/>
        </w:rPr>
        <w:t>4 °C for 3 min</w:t>
      </w:r>
      <w:r>
        <w:rPr>
          <w:rFonts w:ascii="Helvetica" w:hAnsi="Helvetica" w:cs="Arial"/>
          <w:szCs w:val="24"/>
        </w:rPr>
        <w:t>utes</w:t>
      </w:r>
      <w:r w:rsidR="00E5123D">
        <w:rPr>
          <w:rFonts w:ascii="Helvetica" w:hAnsi="Helvetica" w:cs="Arial"/>
          <w:szCs w:val="24"/>
        </w:rPr>
        <w:t xml:space="preserve"> </w:t>
      </w:r>
      <w:r w:rsidR="00E5123D">
        <w:rPr>
          <w:rFonts w:ascii="Helvetica" w:hAnsi="Helvetica" w:cs="Arial"/>
          <w:b/>
          <w:szCs w:val="24"/>
        </w:rPr>
        <w:t>[1-MED]</w:t>
      </w:r>
      <w:r>
        <w:rPr>
          <w:rFonts w:ascii="Helvetica" w:hAnsi="Helvetica" w:cs="Arial"/>
          <w:szCs w:val="24"/>
        </w:rPr>
        <w:t>. R</w:t>
      </w:r>
      <w:r w:rsidRPr="001538A1">
        <w:rPr>
          <w:rFonts w:ascii="Helvetica" w:hAnsi="Helvetica" w:cs="Arial"/>
          <w:szCs w:val="24"/>
        </w:rPr>
        <w:t>emove the supernatant to wash the beads</w:t>
      </w:r>
      <w:r w:rsidR="00E5123D">
        <w:rPr>
          <w:rFonts w:ascii="Helvetica" w:hAnsi="Helvetica" w:cs="Arial"/>
          <w:szCs w:val="24"/>
        </w:rPr>
        <w:t xml:space="preserve"> </w:t>
      </w:r>
      <w:r w:rsidR="00E5123D">
        <w:rPr>
          <w:rFonts w:ascii="Helvetica" w:hAnsi="Helvetica" w:cs="Arial"/>
          <w:b/>
          <w:szCs w:val="24"/>
        </w:rPr>
        <w:t>[2-MED]</w:t>
      </w:r>
      <w:r>
        <w:rPr>
          <w:rFonts w:ascii="Helvetica" w:hAnsi="Helvetica" w:cs="Arial"/>
          <w:szCs w:val="24"/>
        </w:rPr>
        <w:t xml:space="preserve"> – making sure to minimize contact between the pipette and the beads to prevent loss</w:t>
      </w:r>
      <w:r w:rsidR="00E5123D">
        <w:rPr>
          <w:rFonts w:ascii="Helvetica" w:hAnsi="Helvetica" w:cs="Arial"/>
          <w:szCs w:val="24"/>
        </w:rPr>
        <w:t xml:space="preserve"> </w:t>
      </w:r>
      <w:r w:rsidR="00E5123D">
        <w:rPr>
          <w:rFonts w:ascii="Helvetica" w:hAnsi="Helvetica" w:cs="Arial"/>
          <w:b/>
          <w:szCs w:val="24"/>
        </w:rPr>
        <w:t>[3-CU]</w:t>
      </w:r>
      <w:r w:rsidR="001D1A1E">
        <w:rPr>
          <w:rFonts w:ascii="Helvetica" w:hAnsi="Helvetica" w:cs="Arial"/>
          <w:szCs w:val="24"/>
        </w:rPr>
        <w:t>.</w:t>
      </w:r>
    </w:p>
    <w:p w14:paraId="3B2F61E5" w14:textId="686C19BD" w:rsidR="001D1A1E" w:rsidRDefault="00E5123D"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a tube containing beads to a centrifuge, and then turns the centrifuge on.</w:t>
      </w:r>
    </w:p>
    <w:p w14:paraId="4D2C2F09" w14:textId="00170D1B" w:rsidR="001D1A1E" w:rsidRDefault="00E5123D" w:rsidP="001D1A1E">
      <w:pPr>
        <w:numPr>
          <w:ilvl w:val="2"/>
          <w:numId w:val="12"/>
        </w:numPr>
        <w:spacing w:before="240"/>
        <w:jc w:val="both"/>
        <w:outlineLvl w:val="0"/>
        <w:rPr>
          <w:rFonts w:ascii="Helvetica" w:hAnsi="Helvetica" w:cs="Arial"/>
          <w:szCs w:val="24"/>
        </w:rPr>
      </w:pPr>
      <w:r>
        <w:rPr>
          <w:rFonts w:ascii="Helvetica" w:hAnsi="Helvetica" w:cs="Arial"/>
          <w:szCs w:val="24"/>
        </w:rPr>
        <w:t>Talent inserts a pipette into the tube containing beads and begins removing the supernatant.</w:t>
      </w:r>
    </w:p>
    <w:p w14:paraId="2FDB0336" w14:textId="0F5E7A29" w:rsidR="00E5123D" w:rsidRPr="001538A1" w:rsidRDefault="00E5123D" w:rsidP="001D1A1E">
      <w:pPr>
        <w:numPr>
          <w:ilvl w:val="2"/>
          <w:numId w:val="12"/>
        </w:numPr>
        <w:spacing w:before="240"/>
        <w:jc w:val="both"/>
        <w:outlineLvl w:val="0"/>
        <w:rPr>
          <w:rFonts w:ascii="Helvetica" w:hAnsi="Helvetica" w:cs="Arial"/>
          <w:szCs w:val="24"/>
        </w:rPr>
      </w:pPr>
      <w:r>
        <w:rPr>
          <w:rFonts w:ascii="Helvetica" w:hAnsi="Helvetica" w:cs="Arial"/>
          <w:szCs w:val="24"/>
        </w:rPr>
        <w:t>Close up shot of the pipette in the tube as the supernatant is removed, showing that there is little/no contact between the pipette and the beads.</w:t>
      </w:r>
    </w:p>
    <w:p w14:paraId="0CDC9089" w14:textId="73EA1A2F" w:rsidR="001538A1" w:rsidRDefault="001538A1" w:rsidP="00250899">
      <w:pPr>
        <w:numPr>
          <w:ilvl w:val="1"/>
          <w:numId w:val="12"/>
        </w:numPr>
        <w:spacing w:before="240"/>
        <w:outlineLvl w:val="0"/>
        <w:rPr>
          <w:rFonts w:ascii="Helvetica" w:hAnsi="Helvetica" w:cs="Arial"/>
          <w:szCs w:val="24"/>
        </w:rPr>
      </w:pPr>
      <w:r>
        <w:rPr>
          <w:rFonts w:ascii="Helvetica" w:hAnsi="Helvetica" w:cs="Arial"/>
          <w:szCs w:val="24"/>
        </w:rPr>
        <w:t xml:space="preserve">Re-suspend the beads in </w:t>
      </w:r>
      <w:r w:rsidRPr="001538A1">
        <w:rPr>
          <w:rFonts w:ascii="Helvetica" w:hAnsi="Helvetica" w:cs="Arial"/>
          <w:szCs w:val="24"/>
        </w:rPr>
        <w:t>80</w:t>
      </w:r>
      <w:r>
        <w:rPr>
          <w:rFonts w:ascii="Helvetica" w:hAnsi="Helvetica" w:cs="Arial"/>
          <w:szCs w:val="24"/>
        </w:rPr>
        <w:t xml:space="preserve"> </w:t>
      </w:r>
      <w:proofErr w:type="spellStart"/>
      <w:r>
        <w:rPr>
          <w:rFonts w:ascii="Helvetica" w:hAnsi="Helvetica" w:cs="Arial"/>
          <w:szCs w:val="24"/>
        </w:rPr>
        <w:t>μL</w:t>
      </w:r>
      <w:proofErr w:type="spellEnd"/>
      <w:r>
        <w:rPr>
          <w:rFonts w:ascii="Helvetica" w:hAnsi="Helvetica" w:cs="Arial"/>
          <w:szCs w:val="24"/>
        </w:rPr>
        <w:t xml:space="preserve"> of lysis buffer per sample</w:t>
      </w:r>
      <w:r w:rsidR="00A85BCE">
        <w:rPr>
          <w:rFonts w:ascii="Helvetica" w:hAnsi="Helvetica" w:cs="Arial"/>
          <w:szCs w:val="24"/>
        </w:rPr>
        <w:t xml:space="preserve"> </w:t>
      </w:r>
      <w:r w:rsidR="00A85BCE">
        <w:rPr>
          <w:rFonts w:ascii="Helvetica" w:hAnsi="Helvetica" w:cs="Arial"/>
          <w:b/>
          <w:szCs w:val="24"/>
        </w:rPr>
        <w:t>[1-MED]</w:t>
      </w:r>
      <w:r>
        <w:rPr>
          <w:rFonts w:ascii="Helvetica" w:hAnsi="Helvetica" w:cs="Arial"/>
          <w:szCs w:val="24"/>
        </w:rPr>
        <w:t>.</w:t>
      </w:r>
    </w:p>
    <w:p w14:paraId="38D46E2B" w14:textId="76FB6153" w:rsidR="001D1A1E" w:rsidRDefault="00A85BCE" w:rsidP="001D1A1E">
      <w:pPr>
        <w:numPr>
          <w:ilvl w:val="2"/>
          <w:numId w:val="12"/>
        </w:numPr>
        <w:spacing w:before="240"/>
        <w:outlineLvl w:val="0"/>
        <w:rPr>
          <w:rFonts w:ascii="Helvetica" w:hAnsi="Helvetica" w:cs="Arial"/>
          <w:szCs w:val="24"/>
        </w:rPr>
      </w:pPr>
      <w:r>
        <w:rPr>
          <w:rFonts w:ascii="Helvetica" w:hAnsi="Helvetica" w:cs="Arial"/>
          <w:szCs w:val="24"/>
        </w:rPr>
        <w:t>Talent re-suspends the beads in lysis buffer.</w:t>
      </w:r>
    </w:p>
    <w:p w14:paraId="7FFB8F1B" w14:textId="2C739D5C" w:rsidR="00250899" w:rsidRDefault="00250899" w:rsidP="00250899">
      <w:pPr>
        <w:numPr>
          <w:ilvl w:val="1"/>
          <w:numId w:val="12"/>
        </w:numPr>
        <w:spacing w:before="240"/>
        <w:outlineLvl w:val="0"/>
        <w:rPr>
          <w:rFonts w:ascii="Helvetica" w:hAnsi="Helvetica" w:cs="Arial"/>
          <w:szCs w:val="24"/>
        </w:rPr>
      </w:pPr>
      <w:r>
        <w:rPr>
          <w:rFonts w:ascii="Helvetica" w:hAnsi="Helvetica" w:cs="Arial"/>
          <w:szCs w:val="24"/>
        </w:rPr>
        <w:t>Add the washed bead</w:t>
      </w:r>
      <w:r w:rsidR="000B23E3">
        <w:rPr>
          <w:rFonts w:ascii="Helvetica" w:hAnsi="Helvetica" w:cs="Arial"/>
          <w:szCs w:val="24"/>
        </w:rPr>
        <w:t>s</w:t>
      </w:r>
      <w:r>
        <w:rPr>
          <w:rFonts w:ascii="Helvetica" w:hAnsi="Helvetica" w:cs="Arial"/>
          <w:szCs w:val="24"/>
        </w:rPr>
        <w:t xml:space="preserve"> directly to the cell lysate from the </w:t>
      </w:r>
      <w:r w:rsidRPr="00250899">
        <w:rPr>
          <w:rFonts w:ascii="Helvetica" w:hAnsi="Helvetica" w:cs="Arial"/>
          <w:szCs w:val="24"/>
        </w:rPr>
        <w:t>PD-1-GFP-expressing cells of the first set</w:t>
      </w:r>
      <w:r>
        <w:rPr>
          <w:rFonts w:ascii="Helvetica" w:hAnsi="Helvetica" w:cs="Arial"/>
          <w:szCs w:val="24"/>
        </w:rPr>
        <w:t xml:space="preserve"> of four plates</w:t>
      </w:r>
      <w:r w:rsidR="00D933F1">
        <w:rPr>
          <w:rFonts w:ascii="Helvetica" w:hAnsi="Helvetica" w:cs="Arial"/>
          <w:szCs w:val="24"/>
        </w:rPr>
        <w:t xml:space="preserve"> </w:t>
      </w:r>
      <w:r w:rsidR="00D933F1">
        <w:rPr>
          <w:rFonts w:ascii="Helvetica" w:hAnsi="Helvetica" w:cs="Arial"/>
          <w:b/>
          <w:szCs w:val="24"/>
        </w:rPr>
        <w:t>[1-MED]</w:t>
      </w:r>
      <w:r>
        <w:rPr>
          <w:rFonts w:ascii="Helvetica" w:hAnsi="Helvetica" w:cs="Arial"/>
          <w:szCs w:val="24"/>
        </w:rPr>
        <w:t xml:space="preserve">. Rotate at </w:t>
      </w:r>
      <w:r w:rsidRPr="00250899">
        <w:rPr>
          <w:rFonts w:ascii="Helvetica" w:hAnsi="Helvetica" w:cs="Arial"/>
          <w:szCs w:val="24"/>
        </w:rPr>
        <w:t xml:space="preserve">0.005 x g for 30 min at 4 °C to </w:t>
      </w:r>
      <w:proofErr w:type="spellStart"/>
      <w:r w:rsidRPr="00250899">
        <w:rPr>
          <w:rFonts w:ascii="Helvetica" w:hAnsi="Helvetica" w:cs="Arial"/>
          <w:szCs w:val="24"/>
        </w:rPr>
        <w:t>immunoprecipitate</w:t>
      </w:r>
      <w:proofErr w:type="spellEnd"/>
      <w:r w:rsidRPr="00250899">
        <w:rPr>
          <w:rFonts w:ascii="Helvetica" w:hAnsi="Helvetica" w:cs="Arial"/>
          <w:szCs w:val="24"/>
        </w:rPr>
        <w:t xml:space="preserve"> the GFP-tagged proteins</w:t>
      </w:r>
      <w:r w:rsidR="00D933F1">
        <w:rPr>
          <w:rFonts w:ascii="Helvetica" w:hAnsi="Helvetica" w:cs="Arial"/>
          <w:szCs w:val="24"/>
        </w:rPr>
        <w:t xml:space="preserve"> </w:t>
      </w:r>
      <w:r w:rsidR="00D933F1">
        <w:rPr>
          <w:rFonts w:ascii="Helvetica" w:hAnsi="Helvetica" w:cs="Arial"/>
          <w:b/>
          <w:szCs w:val="24"/>
        </w:rPr>
        <w:t>[2-MED]</w:t>
      </w:r>
      <w:r w:rsidRPr="00250899">
        <w:rPr>
          <w:rFonts w:ascii="Helvetica" w:hAnsi="Helvetica" w:cs="Arial"/>
          <w:szCs w:val="24"/>
        </w:rPr>
        <w:t>.</w:t>
      </w:r>
    </w:p>
    <w:p w14:paraId="48933865" w14:textId="6E915355" w:rsidR="001D1A1E" w:rsidRDefault="00D933F1" w:rsidP="001D1A1E">
      <w:pPr>
        <w:numPr>
          <w:ilvl w:val="2"/>
          <w:numId w:val="12"/>
        </w:numPr>
        <w:spacing w:before="240"/>
        <w:outlineLvl w:val="0"/>
        <w:rPr>
          <w:rFonts w:ascii="Helvetica" w:hAnsi="Helvetica" w:cs="Arial"/>
          <w:szCs w:val="24"/>
        </w:rPr>
      </w:pPr>
      <w:r>
        <w:rPr>
          <w:rFonts w:ascii="Helvetica" w:hAnsi="Helvetica" w:cs="Arial"/>
          <w:szCs w:val="24"/>
        </w:rPr>
        <w:t xml:space="preserve">Talent adds the washed beads to the tubes containing the lysates from the </w:t>
      </w:r>
      <w:r w:rsidRPr="00250899">
        <w:rPr>
          <w:rFonts w:ascii="Helvetica" w:hAnsi="Helvetica" w:cs="Arial"/>
          <w:szCs w:val="24"/>
        </w:rPr>
        <w:t>PD-1-GFP-expressing cells of the first set</w:t>
      </w:r>
      <w:r>
        <w:rPr>
          <w:rFonts w:ascii="Helvetica" w:hAnsi="Helvetica" w:cs="Arial"/>
          <w:szCs w:val="24"/>
        </w:rPr>
        <w:t xml:space="preserve"> of four plates.</w:t>
      </w:r>
    </w:p>
    <w:p w14:paraId="52E74D30" w14:textId="5836E38E" w:rsidR="001D1A1E" w:rsidRDefault="00D933F1" w:rsidP="001D1A1E">
      <w:pPr>
        <w:numPr>
          <w:ilvl w:val="2"/>
          <w:numId w:val="12"/>
        </w:numPr>
        <w:spacing w:before="240"/>
        <w:outlineLvl w:val="0"/>
        <w:rPr>
          <w:rFonts w:ascii="Helvetica" w:hAnsi="Helvetica" w:cs="Arial"/>
          <w:szCs w:val="24"/>
        </w:rPr>
      </w:pPr>
      <w:r>
        <w:rPr>
          <w:rFonts w:ascii="Helvetica" w:hAnsi="Helvetica" w:cs="Arial"/>
          <w:szCs w:val="24"/>
        </w:rPr>
        <w:t>Talent transfers these tubes to a rotator, and turns the rotator on at the described conditions.</w:t>
      </w:r>
    </w:p>
    <w:p w14:paraId="7E2FD32A" w14:textId="64C4A50B" w:rsidR="00250899" w:rsidRDefault="00250899" w:rsidP="00250899">
      <w:pPr>
        <w:numPr>
          <w:ilvl w:val="1"/>
          <w:numId w:val="12"/>
        </w:numPr>
        <w:spacing w:before="240"/>
        <w:outlineLvl w:val="0"/>
        <w:rPr>
          <w:rFonts w:ascii="Helvetica" w:hAnsi="Helvetica" w:cs="Arial"/>
          <w:szCs w:val="24"/>
        </w:rPr>
      </w:pPr>
      <w:r>
        <w:rPr>
          <w:rFonts w:ascii="Helvetica" w:hAnsi="Helvetica" w:cs="Arial"/>
          <w:szCs w:val="24"/>
        </w:rPr>
        <w:t xml:space="preserve">Wash the beads three times – using 1 mL of cold lysis buffer that does not contain </w:t>
      </w:r>
      <w:proofErr w:type="spellStart"/>
      <w:r w:rsidRPr="00250899">
        <w:rPr>
          <w:rFonts w:ascii="Helvetica" w:hAnsi="Helvetica" w:cs="Arial"/>
          <w:szCs w:val="24"/>
        </w:rPr>
        <w:t>orthovanadate</w:t>
      </w:r>
      <w:proofErr w:type="spellEnd"/>
      <w:r>
        <w:rPr>
          <w:rFonts w:ascii="Helvetica" w:hAnsi="Helvetica" w:cs="Arial"/>
          <w:szCs w:val="24"/>
        </w:rPr>
        <w:t xml:space="preserve"> for each wash</w:t>
      </w:r>
      <w:r w:rsidR="00A811A2">
        <w:rPr>
          <w:rFonts w:ascii="Helvetica" w:hAnsi="Helvetica" w:cs="Arial"/>
          <w:szCs w:val="24"/>
        </w:rPr>
        <w:t xml:space="preserve"> </w:t>
      </w:r>
      <w:r w:rsidR="00A811A2">
        <w:rPr>
          <w:rFonts w:ascii="Helvetica" w:hAnsi="Helvetica" w:cs="Arial"/>
          <w:b/>
          <w:szCs w:val="24"/>
        </w:rPr>
        <w:t>[1-MED]</w:t>
      </w:r>
      <w:r>
        <w:rPr>
          <w:rFonts w:ascii="Helvetica" w:hAnsi="Helvetica" w:cs="Arial"/>
          <w:szCs w:val="24"/>
        </w:rPr>
        <w:t xml:space="preserve">. Then, centrifuge at </w:t>
      </w:r>
      <w:r w:rsidRPr="00250899">
        <w:rPr>
          <w:rFonts w:ascii="Helvetica" w:hAnsi="Helvetica" w:cs="Arial"/>
          <w:szCs w:val="24"/>
        </w:rPr>
        <w:t>2</w:t>
      </w:r>
      <w:r>
        <w:rPr>
          <w:rFonts w:ascii="Helvetica" w:hAnsi="Helvetica" w:cs="Arial"/>
          <w:szCs w:val="24"/>
        </w:rPr>
        <w:t>,</w:t>
      </w:r>
      <w:r w:rsidRPr="00250899">
        <w:rPr>
          <w:rFonts w:ascii="Helvetica" w:hAnsi="Helvetica" w:cs="Arial"/>
          <w:szCs w:val="24"/>
        </w:rPr>
        <w:t>500 x g for 10 s</w:t>
      </w:r>
      <w:r w:rsidR="00A811A2">
        <w:rPr>
          <w:rFonts w:ascii="Helvetica" w:hAnsi="Helvetica" w:cs="Arial"/>
          <w:szCs w:val="24"/>
        </w:rPr>
        <w:t xml:space="preserve"> </w:t>
      </w:r>
      <w:r w:rsidR="00A811A2">
        <w:rPr>
          <w:rFonts w:ascii="Helvetica" w:hAnsi="Helvetica" w:cs="Arial"/>
          <w:b/>
          <w:szCs w:val="24"/>
        </w:rPr>
        <w:t>[2-MED]</w:t>
      </w:r>
      <w:r w:rsidRPr="00250899">
        <w:rPr>
          <w:rFonts w:ascii="Helvetica" w:hAnsi="Helvetica" w:cs="Arial"/>
          <w:szCs w:val="24"/>
        </w:rPr>
        <w:t>.</w:t>
      </w:r>
    </w:p>
    <w:p w14:paraId="44E37A28" w14:textId="66FC939A" w:rsidR="001D1A1E" w:rsidRDefault="00A811A2" w:rsidP="001D1A1E">
      <w:pPr>
        <w:numPr>
          <w:ilvl w:val="2"/>
          <w:numId w:val="12"/>
        </w:numPr>
        <w:spacing w:before="240"/>
        <w:outlineLvl w:val="0"/>
        <w:rPr>
          <w:rFonts w:ascii="Helvetica" w:hAnsi="Helvetica" w:cs="Arial"/>
          <w:szCs w:val="24"/>
        </w:rPr>
      </w:pPr>
      <w:r>
        <w:rPr>
          <w:rFonts w:ascii="Helvetica" w:hAnsi="Helvetica" w:cs="Arial"/>
          <w:szCs w:val="24"/>
        </w:rPr>
        <w:lastRenderedPageBreak/>
        <w:t>Talent washes the beads with cold lysis buffer.</w:t>
      </w:r>
    </w:p>
    <w:p w14:paraId="65D21A55" w14:textId="02B75769" w:rsidR="001D1A1E" w:rsidRDefault="00A811A2" w:rsidP="001D1A1E">
      <w:pPr>
        <w:numPr>
          <w:ilvl w:val="2"/>
          <w:numId w:val="12"/>
        </w:numPr>
        <w:spacing w:before="240"/>
        <w:outlineLvl w:val="0"/>
        <w:rPr>
          <w:rFonts w:ascii="Helvetica" w:hAnsi="Helvetica" w:cs="Arial"/>
          <w:szCs w:val="24"/>
        </w:rPr>
      </w:pPr>
      <w:r>
        <w:rPr>
          <w:rFonts w:ascii="Helvetica" w:hAnsi="Helvetica" w:cs="Arial"/>
          <w:szCs w:val="24"/>
        </w:rPr>
        <w:t>Talent transfers the tubes to a centrifuge, and then turns the centrifuge on.</w:t>
      </w:r>
    </w:p>
    <w:p w14:paraId="110F98E7" w14:textId="4B175609" w:rsidR="00441890" w:rsidRDefault="00441890" w:rsidP="00250899">
      <w:pPr>
        <w:numPr>
          <w:ilvl w:val="1"/>
          <w:numId w:val="12"/>
        </w:numPr>
        <w:spacing w:before="240"/>
        <w:outlineLvl w:val="0"/>
        <w:rPr>
          <w:rFonts w:ascii="Helvetica" w:hAnsi="Helvetica" w:cs="Arial"/>
          <w:szCs w:val="24"/>
        </w:rPr>
      </w:pPr>
      <w:r>
        <w:rPr>
          <w:rFonts w:ascii="Helvetica" w:hAnsi="Helvetica" w:cs="Arial"/>
          <w:szCs w:val="24"/>
        </w:rPr>
        <w:t>Divide the lysate of the active SHP2 from the first set of plates into three equal portions</w:t>
      </w:r>
      <w:r w:rsidR="00185C2C">
        <w:rPr>
          <w:rFonts w:ascii="Helvetica" w:hAnsi="Helvetica" w:cs="Arial"/>
          <w:szCs w:val="24"/>
        </w:rPr>
        <w:t xml:space="preserve"> </w:t>
      </w:r>
      <w:r w:rsidR="00185C2C">
        <w:rPr>
          <w:rFonts w:ascii="Helvetica" w:hAnsi="Helvetica" w:cs="Arial"/>
          <w:b/>
          <w:szCs w:val="24"/>
        </w:rPr>
        <w:t>[1-MED]</w:t>
      </w:r>
      <w:r>
        <w:rPr>
          <w:rFonts w:ascii="Helvetica" w:hAnsi="Helvetica" w:cs="Arial"/>
          <w:szCs w:val="24"/>
        </w:rPr>
        <w:t>, and add a portion to each of the three tubes containing the washed PD-1-GFP-containing beads</w:t>
      </w:r>
      <w:r w:rsidR="00185C2C">
        <w:rPr>
          <w:rFonts w:ascii="Helvetica" w:hAnsi="Helvetica" w:cs="Arial"/>
          <w:szCs w:val="24"/>
        </w:rPr>
        <w:t xml:space="preserve"> </w:t>
      </w:r>
      <w:r w:rsidR="00185C2C">
        <w:rPr>
          <w:rFonts w:ascii="Helvetica" w:hAnsi="Helvetica" w:cs="Arial"/>
          <w:b/>
          <w:szCs w:val="24"/>
        </w:rPr>
        <w:t>[2-MED]</w:t>
      </w:r>
      <w:r>
        <w:rPr>
          <w:rFonts w:ascii="Helvetica" w:hAnsi="Helvetica" w:cs="Arial"/>
          <w:szCs w:val="24"/>
        </w:rPr>
        <w:t>.</w:t>
      </w:r>
    </w:p>
    <w:p w14:paraId="33C8BA78" w14:textId="709C33CE" w:rsidR="001D1A1E" w:rsidRDefault="00185C2C" w:rsidP="001D1A1E">
      <w:pPr>
        <w:numPr>
          <w:ilvl w:val="2"/>
          <w:numId w:val="12"/>
        </w:numPr>
        <w:spacing w:before="240"/>
        <w:outlineLvl w:val="0"/>
        <w:rPr>
          <w:rFonts w:ascii="Helvetica" w:hAnsi="Helvetica" w:cs="Arial"/>
          <w:szCs w:val="24"/>
        </w:rPr>
      </w:pPr>
      <w:r>
        <w:rPr>
          <w:rFonts w:ascii="Helvetica" w:hAnsi="Helvetica" w:cs="Arial"/>
          <w:szCs w:val="24"/>
        </w:rPr>
        <w:t>Talent obtains/divides the active SHP2 from the first set of plates into three equal portions. Show this in a way that is visually clear that the volume is being divided.</w:t>
      </w:r>
    </w:p>
    <w:p w14:paraId="337C691D" w14:textId="7765E5A0" w:rsidR="00185C2C" w:rsidRDefault="00185C2C" w:rsidP="001D1A1E">
      <w:pPr>
        <w:numPr>
          <w:ilvl w:val="2"/>
          <w:numId w:val="12"/>
        </w:numPr>
        <w:spacing w:before="240"/>
        <w:outlineLvl w:val="0"/>
        <w:rPr>
          <w:rFonts w:ascii="Helvetica" w:hAnsi="Helvetica" w:cs="Arial"/>
          <w:szCs w:val="24"/>
        </w:rPr>
      </w:pPr>
      <w:r>
        <w:rPr>
          <w:rFonts w:ascii="Helvetica" w:hAnsi="Helvetica" w:cs="Arial"/>
          <w:szCs w:val="24"/>
        </w:rPr>
        <w:t>Talent adds a portion to each of the three tubes</w:t>
      </w:r>
      <w:r w:rsidRPr="00185C2C">
        <w:rPr>
          <w:rFonts w:ascii="Helvetica" w:hAnsi="Helvetica" w:cs="Arial"/>
          <w:szCs w:val="24"/>
        </w:rPr>
        <w:t xml:space="preserve"> </w:t>
      </w:r>
      <w:r>
        <w:rPr>
          <w:rFonts w:ascii="Helvetica" w:hAnsi="Helvetica" w:cs="Arial"/>
          <w:szCs w:val="24"/>
        </w:rPr>
        <w:t>containing the washed PD-1-GFP-containing beads.</w:t>
      </w:r>
    </w:p>
    <w:p w14:paraId="4C95B160" w14:textId="7FB05AB1" w:rsidR="00441890" w:rsidRDefault="00441890" w:rsidP="00250899">
      <w:pPr>
        <w:numPr>
          <w:ilvl w:val="1"/>
          <w:numId w:val="12"/>
        </w:numPr>
        <w:spacing w:before="240"/>
        <w:outlineLvl w:val="0"/>
        <w:rPr>
          <w:rFonts w:ascii="Helvetica" w:hAnsi="Helvetica" w:cs="Arial"/>
          <w:szCs w:val="24"/>
        </w:rPr>
      </w:pPr>
      <w:r>
        <w:rPr>
          <w:rFonts w:ascii="Helvetica" w:hAnsi="Helvetica" w:cs="Arial"/>
          <w:szCs w:val="24"/>
        </w:rPr>
        <w:t>Add one-third of the lysate volume from the non-transfected ce</w:t>
      </w:r>
      <w:r w:rsidR="000B23E3">
        <w:rPr>
          <w:rFonts w:ascii="Helvetica" w:hAnsi="Helvetica" w:cs="Arial"/>
          <w:szCs w:val="24"/>
        </w:rPr>
        <w:t>lls to the second tube of the Wild Type</w:t>
      </w:r>
      <w:r>
        <w:rPr>
          <w:rFonts w:ascii="Helvetica" w:hAnsi="Helvetica" w:cs="Arial"/>
          <w:szCs w:val="24"/>
        </w:rPr>
        <w:t xml:space="preserve"> PD-1-GFP beads</w:t>
      </w:r>
      <w:r w:rsidR="00E575DA">
        <w:rPr>
          <w:rFonts w:ascii="Helvetica" w:hAnsi="Helvetica" w:cs="Arial"/>
          <w:szCs w:val="24"/>
        </w:rPr>
        <w:t xml:space="preserve"> </w:t>
      </w:r>
      <w:r w:rsidR="00E575DA">
        <w:rPr>
          <w:rFonts w:ascii="Helvetica" w:hAnsi="Helvetica" w:cs="Arial"/>
          <w:b/>
          <w:szCs w:val="24"/>
        </w:rPr>
        <w:t>[1-MED]</w:t>
      </w:r>
      <w:r>
        <w:rPr>
          <w:rFonts w:ascii="Helvetica" w:hAnsi="Helvetica" w:cs="Arial"/>
          <w:szCs w:val="24"/>
        </w:rPr>
        <w:t>. Discard the remaining two thirds</w:t>
      </w:r>
      <w:r w:rsidR="00E575DA">
        <w:rPr>
          <w:rFonts w:ascii="Helvetica" w:hAnsi="Helvetica" w:cs="Arial"/>
          <w:szCs w:val="24"/>
        </w:rPr>
        <w:t xml:space="preserve"> </w:t>
      </w:r>
      <w:r w:rsidR="00E575DA">
        <w:rPr>
          <w:rFonts w:ascii="Helvetica" w:hAnsi="Helvetica" w:cs="Arial"/>
          <w:b/>
          <w:szCs w:val="24"/>
        </w:rPr>
        <w:t>[2-MED]</w:t>
      </w:r>
      <w:r>
        <w:rPr>
          <w:rFonts w:ascii="Helvetica" w:hAnsi="Helvetica" w:cs="Arial"/>
          <w:szCs w:val="24"/>
        </w:rPr>
        <w:t>.</w:t>
      </w:r>
    </w:p>
    <w:p w14:paraId="36A66AA8" w14:textId="4C046F11" w:rsidR="001D1A1E" w:rsidRDefault="00E575DA" w:rsidP="001D1A1E">
      <w:pPr>
        <w:numPr>
          <w:ilvl w:val="2"/>
          <w:numId w:val="12"/>
        </w:numPr>
        <w:spacing w:before="240"/>
        <w:outlineLvl w:val="0"/>
        <w:rPr>
          <w:rFonts w:ascii="Helvetica" w:hAnsi="Helvetica" w:cs="Arial"/>
          <w:szCs w:val="24"/>
        </w:rPr>
      </w:pPr>
      <w:r>
        <w:rPr>
          <w:rFonts w:ascii="Helvetica" w:hAnsi="Helvetica" w:cs="Arial"/>
          <w:szCs w:val="24"/>
        </w:rPr>
        <w:t>Talent adds one-third of the lysate volume from the non-transfected cells to the second tube of the Wild Type PD-1-GFP beads.</w:t>
      </w:r>
    </w:p>
    <w:p w14:paraId="29567970" w14:textId="52A2F011" w:rsidR="001D1A1E" w:rsidRDefault="00E575DA" w:rsidP="001D1A1E">
      <w:pPr>
        <w:numPr>
          <w:ilvl w:val="2"/>
          <w:numId w:val="12"/>
        </w:numPr>
        <w:spacing w:before="240"/>
        <w:outlineLvl w:val="0"/>
        <w:rPr>
          <w:rFonts w:ascii="Helvetica" w:hAnsi="Helvetica" w:cs="Arial"/>
          <w:szCs w:val="24"/>
        </w:rPr>
      </w:pPr>
      <w:r>
        <w:rPr>
          <w:rFonts w:ascii="Helvetica" w:hAnsi="Helvetica" w:cs="Arial"/>
          <w:szCs w:val="24"/>
        </w:rPr>
        <w:t>Talent discards the remaining two-thirds of the lysate volume from the non-transfected cells.</w:t>
      </w:r>
    </w:p>
    <w:p w14:paraId="2A0FBA93" w14:textId="3A95D886" w:rsidR="00441890" w:rsidRDefault="00441890" w:rsidP="00250899">
      <w:pPr>
        <w:numPr>
          <w:ilvl w:val="1"/>
          <w:numId w:val="12"/>
        </w:numPr>
        <w:spacing w:before="240"/>
        <w:outlineLvl w:val="0"/>
        <w:rPr>
          <w:rFonts w:ascii="Helvetica" w:hAnsi="Helvetica" w:cs="Arial"/>
          <w:szCs w:val="24"/>
        </w:rPr>
      </w:pPr>
      <w:r>
        <w:rPr>
          <w:rFonts w:ascii="Helvetica" w:hAnsi="Helvetica" w:cs="Arial"/>
          <w:szCs w:val="24"/>
        </w:rPr>
        <w:t xml:space="preserve">Incubate the beads for </w:t>
      </w:r>
      <w:r w:rsidRPr="00441890">
        <w:rPr>
          <w:rFonts w:ascii="Helvetica" w:hAnsi="Helvetica" w:cs="Arial"/>
          <w:szCs w:val="24"/>
        </w:rPr>
        <w:t xml:space="preserve">4 </w:t>
      </w:r>
      <w:r>
        <w:rPr>
          <w:rFonts w:ascii="Helvetica" w:hAnsi="Helvetica" w:cs="Arial"/>
          <w:szCs w:val="24"/>
        </w:rPr>
        <w:t>h at 4 °C with gentle rotation at 0.005 x g</w:t>
      </w:r>
      <w:r w:rsidR="00F50463">
        <w:rPr>
          <w:rFonts w:ascii="Helvetica" w:hAnsi="Helvetica" w:cs="Arial"/>
          <w:szCs w:val="24"/>
        </w:rPr>
        <w:t xml:space="preserve"> </w:t>
      </w:r>
      <w:r w:rsidR="00F50463">
        <w:rPr>
          <w:rFonts w:ascii="Helvetica" w:hAnsi="Helvetica" w:cs="Arial"/>
          <w:b/>
          <w:szCs w:val="24"/>
        </w:rPr>
        <w:t>[1-MED]</w:t>
      </w:r>
      <w:r w:rsidRPr="00441890">
        <w:rPr>
          <w:rFonts w:ascii="Helvetica" w:hAnsi="Helvetica" w:cs="Arial"/>
          <w:szCs w:val="24"/>
        </w:rPr>
        <w:t>.</w:t>
      </w:r>
      <w:r>
        <w:rPr>
          <w:rFonts w:ascii="Helvetica" w:hAnsi="Helvetica" w:cs="Arial"/>
          <w:szCs w:val="24"/>
        </w:rPr>
        <w:t xml:space="preserve"> After this, wash the beads twice, using 1 mL of cold lysis buffer for each wash</w:t>
      </w:r>
      <w:r w:rsidR="008C714E">
        <w:rPr>
          <w:rFonts w:ascii="Helvetica" w:hAnsi="Helvetica" w:cs="Arial"/>
          <w:szCs w:val="24"/>
        </w:rPr>
        <w:t xml:space="preserve"> </w:t>
      </w:r>
      <w:r w:rsidR="008C714E">
        <w:rPr>
          <w:rFonts w:ascii="Helvetica" w:hAnsi="Helvetica" w:cs="Arial"/>
          <w:b/>
          <w:szCs w:val="24"/>
        </w:rPr>
        <w:t>[</w:t>
      </w:r>
      <w:r w:rsidR="00F50463">
        <w:rPr>
          <w:rFonts w:ascii="Helvetica" w:hAnsi="Helvetica" w:cs="Arial"/>
          <w:b/>
          <w:szCs w:val="24"/>
        </w:rPr>
        <w:t>2-MED-</w:t>
      </w:r>
      <w:r w:rsidR="008C714E">
        <w:rPr>
          <w:rFonts w:ascii="Helvetica" w:hAnsi="Helvetica" w:cs="Arial"/>
          <w:b/>
          <w:szCs w:val="24"/>
        </w:rPr>
        <w:t>TXT]</w:t>
      </w:r>
      <w:r>
        <w:rPr>
          <w:rFonts w:ascii="Helvetica" w:hAnsi="Helvetica" w:cs="Arial"/>
          <w:szCs w:val="24"/>
        </w:rPr>
        <w:t>.</w:t>
      </w:r>
      <w:r w:rsidR="008C714E">
        <w:rPr>
          <w:rFonts w:ascii="Helvetica" w:hAnsi="Helvetica" w:cs="Arial"/>
          <w:szCs w:val="24"/>
        </w:rPr>
        <w:t xml:space="preserve"> Add 80 </w:t>
      </w:r>
      <w:proofErr w:type="spellStart"/>
      <w:r w:rsidR="008C714E" w:rsidRPr="008C714E">
        <w:rPr>
          <w:rFonts w:ascii="Helvetica" w:hAnsi="Helvetica" w:cs="Arial"/>
          <w:szCs w:val="24"/>
        </w:rPr>
        <w:t>μL</w:t>
      </w:r>
      <w:proofErr w:type="spellEnd"/>
      <w:r w:rsidR="008C714E" w:rsidRPr="008C714E">
        <w:rPr>
          <w:rFonts w:ascii="Helvetica" w:hAnsi="Helvetica" w:cs="Arial"/>
          <w:szCs w:val="24"/>
        </w:rPr>
        <w:t xml:space="preserve"> of lysis buffer</w:t>
      </w:r>
      <w:r w:rsidR="008C714E">
        <w:rPr>
          <w:rFonts w:ascii="Helvetica" w:hAnsi="Helvetica" w:cs="Arial"/>
          <w:szCs w:val="24"/>
        </w:rPr>
        <w:t xml:space="preserve"> to each sample – ensuring that the total volume in each tube is 100 </w:t>
      </w:r>
      <w:proofErr w:type="spellStart"/>
      <w:r w:rsidR="008C714E" w:rsidRPr="008C714E">
        <w:rPr>
          <w:rFonts w:ascii="Helvetica" w:hAnsi="Helvetica" w:cs="Arial"/>
          <w:szCs w:val="24"/>
        </w:rPr>
        <w:t>μL</w:t>
      </w:r>
      <w:proofErr w:type="spellEnd"/>
      <w:r w:rsidR="00F50463">
        <w:rPr>
          <w:rFonts w:ascii="Helvetica" w:hAnsi="Helvetica" w:cs="Arial"/>
          <w:szCs w:val="24"/>
        </w:rPr>
        <w:t xml:space="preserve"> </w:t>
      </w:r>
      <w:r w:rsidR="00F50463">
        <w:rPr>
          <w:rFonts w:ascii="Helvetica" w:hAnsi="Helvetica" w:cs="Arial"/>
          <w:b/>
          <w:szCs w:val="24"/>
        </w:rPr>
        <w:t>[3-MED/CU]</w:t>
      </w:r>
      <w:r w:rsidR="008C714E">
        <w:rPr>
          <w:rFonts w:ascii="Helvetica" w:hAnsi="Helvetica" w:cs="Arial"/>
          <w:szCs w:val="24"/>
        </w:rPr>
        <w:t>.</w:t>
      </w:r>
    </w:p>
    <w:p w14:paraId="57BFF22F" w14:textId="5B87D4C6" w:rsidR="008C714E" w:rsidRDefault="00F50463" w:rsidP="008C714E">
      <w:pPr>
        <w:numPr>
          <w:ilvl w:val="2"/>
          <w:numId w:val="12"/>
        </w:numPr>
        <w:spacing w:before="240"/>
        <w:outlineLvl w:val="0"/>
        <w:rPr>
          <w:rFonts w:ascii="Helvetica" w:hAnsi="Helvetica" w:cs="Arial"/>
          <w:szCs w:val="24"/>
        </w:rPr>
      </w:pPr>
      <w:r>
        <w:rPr>
          <w:rFonts w:ascii="Helvetica" w:hAnsi="Helvetica" w:cs="Arial"/>
          <w:szCs w:val="24"/>
        </w:rPr>
        <w:t>Talent transfers the tubes to a rotator, and turns it on at the described conditions.</w:t>
      </w:r>
    </w:p>
    <w:p w14:paraId="360D99BA" w14:textId="04AD7B4C" w:rsidR="008C714E" w:rsidRDefault="00F50463" w:rsidP="008C714E">
      <w:pPr>
        <w:numPr>
          <w:ilvl w:val="2"/>
          <w:numId w:val="12"/>
        </w:numPr>
        <w:spacing w:before="240"/>
        <w:outlineLvl w:val="0"/>
        <w:rPr>
          <w:rFonts w:ascii="Helvetica" w:hAnsi="Helvetica" w:cs="Arial"/>
          <w:szCs w:val="24"/>
        </w:rPr>
      </w:pPr>
      <w:r>
        <w:rPr>
          <w:rFonts w:ascii="Helvetica" w:hAnsi="Helvetica" w:cs="Arial"/>
          <w:szCs w:val="24"/>
        </w:rPr>
        <w:t>Talent washes the beads with co</w:t>
      </w:r>
      <w:r w:rsidR="005A39C2">
        <w:rPr>
          <w:rFonts w:ascii="Helvetica" w:hAnsi="Helvetica" w:cs="Arial"/>
          <w:szCs w:val="24"/>
        </w:rPr>
        <w:t>l</w:t>
      </w:r>
      <w:r>
        <w:rPr>
          <w:rFonts w:ascii="Helvetica" w:hAnsi="Helvetica" w:cs="Arial"/>
          <w:szCs w:val="24"/>
        </w:rPr>
        <w:t xml:space="preserve">d lysis buffer. </w:t>
      </w:r>
      <w:r w:rsidR="008C714E" w:rsidRPr="00F50463">
        <w:rPr>
          <w:rFonts w:ascii="Helvetica" w:hAnsi="Helvetica" w:cs="Arial"/>
          <w:b/>
          <w:szCs w:val="24"/>
        </w:rPr>
        <w:t xml:space="preserve">TEXT: Buffer should not contain </w:t>
      </w:r>
      <w:proofErr w:type="spellStart"/>
      <w:r w:rsidR="008C714E" w:rsidRPr="00F50463">
        <w:rPr>
          <w:rFonts w:ascii="Helvetica" w:hAnsi="Helvetica" w:cs="Arial"/>
          <w:b/>
          <w:szCs w:val="24"/>
        </w:rPr>
        <w:t>pervanadate</w:t>
      </w:r>
      <w:proofErr w:type="spellEnd"/>
      <w:r w:rsidR="008C714E" w:rsidRPr="00F50463">
        <w:rPr>
          <w:rFonts w:ascii="Helvetica" w:hAnsi="Helvetica" w:cs="Arial"/>
          <w:b/>
          <w:szCs w:val="24"/>
        </w:rPr>
        <w:t xml:space="preserve"> or </w:t>
      </w:r>
      <w:proofErr w:type="spellStart"/>
      <w:r w:rsidR="008C714E" w:rsidRPr="00F50463">
        <w:rPr>
          <w:rFonts w:ascii="Helvetica" w:hAnsi="Helvetica" w:cs="Arial"/>
          <w:b/>
          <w:szCs w:val="24"/>
        </w:rPr>
        <w:t>orthovanadate</w:t>
      </w:r>
      <w:proofErr w:type="spellEnd"/>
      <w:r w:rsidR="008C714E">
        <w:rPr>
          <w:rFonts w:ascii="Helvetica" w:hAnsi="Helvetica" w:cs="Arial"/>
          <w:szCs w:val="24"/>
        </w:rPr>
        <w:t xml:space="preserve">. </w:t>
      </w:r>
      <w:r w:rsidR="008C714E" w:rsidRPr="008C714E">
        <w:rPr>
          <w:rFonts w:ascii="Helvetica" w:hAnsi="Helvetica" w:cs="Arial"/>
          <w:i/>
          <w:color w:val="365F91" w:themeColor="accent1" w:themeShade="BF"/>
          <w:szCs w:val="24"/>
        </w:rPr>
        <w:t>Editor: Keep this text overlay up for 4.12.2 and 4.12.3</w:t>
      </w:r>
    </w:p>
    <w:p w14:paraId="79BAD906" w14:textId="21A05523" w:rsidR="008C714E" w:rsidRDefault="00F50463" w:rsidP="008C714E">
      <w:pPr>
        <w:numPr>
          <w:ilvl w:val="2"/>
          <w:numId w:val="12"/>
        </w:numPr>
        <w:spacing w:before="240"/>
        <w:outlineLvl w:val="0"/>
        <w:rPr>
          <w:rFonts w:ascii="Helvetica" w:hAnsi="Helvetica" w:cs="Arial"/>
          <w:szCs w:val="24"/>
        </w:rPr>
      </w:pPr>
      <w:r>
        <w:rPr>
          <w:rFonts w:ascii="Helvetica" w:hAnsi="Helvetica" w:cs="Arial"/>
          <w:szCs w:val="24"/>
        </w:rPr>
        <w:t>Talent adds lysis buffer to each sample.</w:t>
      </w:r>
    </w:p>
    <w:p w14:paraId="1B2305F8" w14:textId="0A7E9F36" w:rsidR="008C714E" w:rsidRDefault="007F115C" w:rsidP="008C714E">
      <w:pPr>
        <w:numPr>
          <w:ilvl w:val="1"/>
          <w:numId w:val="12"/>
        </w:numPr>
        <w:spacing w:before="240"/>
        <w:outlineLvl w:val="0"/>
        <w:rPr>
          <w:rFonts w:ascii="Helvetica" w:hAnsi="Helvetica" w:cs="Arial"/>
          <w:szCs w:val="24"/>
        </w:rPr>
      </w:pPr>
      <w:r>
        <w:rPr>
          <w:rFonts w:ascii="Helvetica" w:hAnsi="Helvetica" w:cs="Arial"/>
          <w:szCs w:val="24"/>
        </w:rPr>
        <w:t>Using a cut pipette tip, pipette gently up and down to m</w:t>
      </w:r>
      <w:r w:rsidR="008C714E">
        <w:rPr>
          <w:rFonts w:ascii="Helvetica" w:hAnsi="Helvetica" w:cs="Arial"/>
          <w:szCs w:val="24"/>
        </w:rPr>
        <w:t>ix</w:t>
      </w:r>
      <w:r>
        <w:rPr>
          <w:rFonts w:ascii="Helvetica" w:hAnsi="Helvetica" w:cs="Arial"/>
          <w:szCs w:val="24"/>
        </w:rPr>
        <w:t>.</w:t>
      </w:r>
      <w:r w:rsidR="008C714E">
        <w:rPr>
          <w:rFonts w:ascii="Helvetica" w:hAnsi="Helvetica" w:cs="Arial"/>
          <w:szCs w:val="24"/>
        </w:rPr>
        <w:t xml:space="preserve"> </w:t>
      </w:r>
      <w:r>
        <w:rPr>
          <w:rFonts w:ascii="Helvetica" w:hAnsi="Helvetica" w:cs="Arial"/>
          <w:szCs w:val="24"/>
        </w:rPr>
        <w:t>Then,</w:t>
      </w:r>
      <w:r w:rsidR="008C714E">
        <w:rPr>
          <w:rFonts w:ascii="Helvetica" w:hAnsi="Helvetica" w:cs="Arial"/>
          <w:szCs w:val="24"/>
        </w:rPr>
        <w:t xml:space="preserve"> transfer 50 </w:t>
      </w:r>
      <w:proofErr w:type="spellStart"/>
      <w:r w:rsidR="008C714E" w:rsidRPr="008C714E">
        <w:rPr>
          <w:rFonts w:ascii="Helvetica" w:hAnsi="Helvetica" w:cs="Arial"/>
          <w:szCs w:val="24"/>
        </w:rPr>
        <w:t>μL</w:t>
      </w:r>
      <w:proofErr w:type="spellEnd"/>
      <w:r w:rsidR="008C714E">
        <w:rPr>
          <w:rFonts w:ascii="Helvetica" w:hAnsi="Helvetica" w:cs="Arial"/>
          <w:szCs w:val="24"/>
        </w:rPr>
        <w:t xml:space="preserve"> from each tube into two fresh 1.5 mL tubes.</w:t>
      </w:r>
    </w:p>
    <w:p w14:paraId="36AE95E3" w14:textId="77777777" w:rsidR="007F115C" w:rsidRDefault="00DD26E4" w:rsidP="008C714E">
      <w:pPr>
        <w:numPr>
          <w:ilvl w:val="2"/>
          <w:numId w:val="12"/>
        </w:numPr>
        <w:spacing w:before="240"/>
        <w:outlineLvl w:val="0"/>
        <w:rPr>
          <w:rFonts w:ascii="Helvetica" w:hAnsi="Helvetica" w:cs="Arial"/>
          <w:szCs w:val="24"/>
        </w:rPr>
      </w:pPr>
      <w:r>
        <w:rPr>
          <w:rFonts w:ascii="Helvetica" w:hAnsi="Helvetica" w:cs="Arial"/>
          <w:szCs w:val="24"/>
        </w:rPr>
        <w:t>Talent mixes a tube</w:t>
      </w:r>
    </w:p>
    <w:p w14:paraId="493878A7" w14:textId="48617A62" w:rsidR="007F115C" w:rsidRDefault="007F115C" w:rsidP="007F115C">
      <w:pPr>
        <w:numPr>
          <w:ilvl w:val="2"/>
          <w:numId w:val="12"/>
        </w:numPr>
        <w:spacing w:before="240"/>
        <w:outlineLvl w:val="0"/>
        <w:rPr>
          <w:rFonts w:ascii="Helvetica" w:hAnsi="Helvetica" w:cs="Arial"/>
          <w:szCs w:val="24"/>
        </w:rPr>
      </w:pPr>
      <w:r>
        <w:rPr>
          <w:rFonts w:ascii="Helvetica" w:hAnsi="Helvetica" w:cs="Arial"/>
          <w:szCs w:val="24"/>
        </w:rPr>
        <w:t>Talent</w:t>
      </w:r>
      <w:r w:rsidR="00DD26E4">
        <w:rPr>
          <w:rFonts w:ascii="Helvetica" w:hAnsi="Helvetica" w:cs="Arial"/>
          <w:szCs w:val="24"/>
        </w:rPr>
        <w:t xml:space="preserve"> transfers 50 </w:t>
      </w:r>
      <w:proofErr w:type="spellStart"/>
      <w:r w:rsidR="00DD26E4" w:rsidRPr="008C714E">
        <w:rPr>
          <w:rFonts w:ascii="Helvetica" w:hAnsi="Helvetica" w:cs="Arial"/>
          <w:szCs w:val="24"/>
        </w:rPr>
        <w:t>μL</w:t>
      </w:r>
      <w:proofErr w:type="spellEnd"/>
      <w:r w:rsidR="00DD26E4">
        <w:rPr>
          <w:rFonts w:ascii="Helvetica" w:hAnsi="Helvetica" w:cs="Arial"/>
          <w:szCs w:val="24"/>
        </w:rPr>
        <w:t xml:space="preserve"> from that tube into a fresh 1.5 mL tube.</w:t>
      </w:r>
    </w:p>
    <w:p w14:paraId="5EA0E1BC" w14:textId="77777777" w:rsidR="007F115C" w:rsidRPr="007F115C" w:rsidRDefault="007F115C" w:rsidP="007F115C">
      <w:pPr>
        <w:spacing w:before="240"/>
        <w:ind w:left="1368"/>
        <w:outlineLvl w:val="0"/>
        <w:rPr>
          <w:rFonts w:ascii="Helvetica" w:hAnsi="Helvetica" w:cs="Arial"/>
          <w:szCs w:val="24"/>
        </w:rPr>
      </w:pPr>
    </w:p>
    <w:p w14:paraId="180B37C1" w14:textId="77777777" w:rsidR="00565757" w:rsidRPr="00E24898" w:rsidRDefault="00FA1BF8" w:rsidP="00565757">
      <w:pPr>
        <w:numPr>
          <w:ilvl w:val="0"/>
          <w:numId w:val="12"/>
        </w:numPr>
        <w:spacing w:before="240"/>
        <w:jc w:val="both"/>
        <w:outlineLvl w:val="0"/>
        <w:rPr>
          <w:rFonts w:ascii="Helvetica" w:hAnsi="Helvetica" w:cs="Arial"/>
          <w:b/>
          <w:szCs w:val="24"/>
        </w:rPr>
      </w:pPr>
      <w:r w:rsidRPr="00FA1BF8">
        <w:rPr>
          <w:rFonts w:ascii="Helvetica" w:hAnsi="Helvetica" w:cs="Arial"/>
          <w:b/>
          <w:bCs/>
          <w:szCs w:val="24"/>
        </w:rPr>
        <w:t>Phosphatase Activity Assay</w:t>
      </w:r>
      <w:r w:rsidR="00565757" w:rsidRPr="00E24898">
        <w:rPr>
          <w:rFonts w:ascii="Helvetica" w:hAnsi="Helvetica" w:cs="Arial"/>
          <w:b/>
          <w:szCs w:val="24"/>
        </w:rPr>
        <w:t xml:space="preserve"> </w:t>
      </w:r>
    </w:p>
    <w:p w14:paraId="0166A1C9" w14:textId="12C805A5" w:rsidR="00565757" w:rsidRDefault="009D5AE3" w:rsidP="00565757">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Wash the beads once with phosphatase wash buffer </w:t>
      </w:r>
      <w:r>
        <w:rPr>
          <w:rFonts w:ascii="Helvetica" w:hAnsi="Helvetica" w:cs="Arial"/>
          <w:b/>
          <w:szCs w:val="24"/>
        </w:rPr>
        <w:t>[</w:t>
      </w:r>
      <w:r w:rsidR="00053B1A">
        <w:rPr>
          <w:rFonts w:ascii="Helvetica" w:hAnsi="Helvetica" w:cs="Arial"/>
          <w:b/>
          <w:szCs w:val="24"/>
        </w:rPr>
        <w:t>1-MED-</w:t>
      </w:r>
      <w:r>
        <w:rPr>
          <w:rFonts w:ascii="Helvetica" w:hAnsi="Helvetica" w:cs="Arial"/>
          <w:b/>
          <w:szCs w:val="24"/>
        </w:rPr>
        <w:t>TXT]</w:t>
      </w:r>
      <w:r>
        <w:rPr>
          <w:rFonts w:ascii="Helvetica" w:hAnsi="Helvetica" w:cs="Arial"/>
          <w:szCs w:val="24"/>
        </w:rPr>
        <w:t>. Then, remove the supernatant completely</w:t>
      </w:r>
      <w:r w:rsidR="00053B1A">
        <w:rPr>
          <w:rFonts w:ascii="Helvetica" w:hAnsi="Helvetica" w:cs="Arial"/>
          <w:szCs w:val="24"/>
        </w:rPr>
        <w:t xml:space="preserve"> </w:t>
      </w:r>
      <w:r w:rsidR="00053B1A">
        <w:rPr>
          <w:rFonts w:ascii="Helvetica" w:hAnsi="Helvetica" w:cs="Arial"/>
          <w:b/>
          <w:szCs w:val="24"/>
        </w:rPr>
        <w:t>[2-MED]</w:t>
      </w:r>
      <w:r>
        <w:rPr>
          <w:rFonts w:ascii="Helvetica" w:hAnsi="Helvetica" w:cs="Arial"/>
          <w:szCs w:val="24"/>
        </w:rPr>
        <w:t>.</w:t>
      </w:r>
    </w:p>
    <w:p w14:paraId="5BD8666E" w14:textId="1E8D36DA" w:rsidR="009D5AE3" w:rsidRPr="00053B1A" w:rsidRDefault="00053B1A" w:rsidP="009D5AE3">
      <w:pPr>
        <w:numPr>
          <w:ilvl w:val="2"/>
          <w:numId w:val="12"/>
        </w:numPr>
        <w:spacing w:before="240"/>
        <w:jc w:val="both"/>
        <w:outlineLvl w:val="0"/>
        <w:rPr>
          <w:rFonts w:ascii="Helvetica" w:hAnsi="Helvetica" w:cs="Arial"/>
          <w:b/>
          <w:szCs w:val="24"/>
        </w:rPr>
      </w:pPr>
      <w:r>
        <w:rPr>
          <w:rFonts w:ascii="Helvetica" w:hAnsi="Helvetica" w:cs="Arial"/>
          <w:szCs w:val="24"/>
        </w:rPr>
        <w:t xml:space="preserve">Talent washes the beads with phosphatase wash buffer. </w:t>
      </w:r>
      <w:r w:rsidR="009D5AE3" w:rsidRPr="00053B1A">
        <w:rPr>
          <w:rFonts w:ascii="Helvetica" w:hAnsi="Helvetica" w:cs="Arial"/>
          <w:b/>
          <w:szCs w:val="24"/>
        </w:rPr>
        <w:t>TEXT: See text for buffer composition.</w:t>
      </w:r>
    </w:p>
    <w:p w14:paraId="018B029F" w14:textId="795170B9" w:rsidR="001D1A1E" w:rsidRPr="00E24898" w:rsidRDefault="00053B1A" w:rsidP="009D5AE3">
      <w:pPr>
        <w:numPr>
          <w:ilvl w:val="2"/>
          <w:numId w:val="12"/>
        </w:numPr>
        <w:spacing w:before="240"/>
        <w:jc w:val="both"/>
        <w:outlineLvl w:val="0"/>
        <w:rPr>
          <w:rFonts w:ascii="Helvetica" w:hAnsi="Helvetica" w:cs="Arial"/>
          <w:szCs w:val="24"/>
        </w:rPr>
      </w:pPr>
      <w:r>
        <w:rPr>
          <w:rFonts w:ascii="Helvetica" w:hAnsi="Helvetica" w:cs="Arial"/>
          <w:szCs w:val="24"/>
        </w:rPr>
        <w:t>Talent removes the supernatant completely from the tubes.</w:t>
      </w:r>
    </w:p>
    <w:p w14:paraId="5959581C" w14:textId="219F9BE7" w:rsidR="00565757" w:rsidRDefault="009D5AE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Add 100 </w:t>
      </w:r>
      <w:proofErr w:type="spellStart"/>
      <w:r w:rsidRPr="008C714E">
        <w:rPr>
          <w:rFonts w:ascii="Helvetica" w:hAnsi="Helvetica" w:cs="Arial"/>
          <w:szCs w:val="24"/>
        </w:rPr>
        <w:t>μL</w:t>
      </w:r>
      <w:proofErr w:type="spellEnd"/>
      <w:r>
        <w:rPr>
          <w:rFonts w:ascii="Helvetica" w:hAnsi="Helvetica" w:cs="Arial"/>
          <w:szCs w:val="24"/>
        </w:rPr>
        <w:t xml:space="preserve"> of assay buffer to the beads </w:t>
      </w:r>
      <w:r>
        <w:rPr>
          <w:rFonts w:ascii="Helvetica" w:hAnsi="Helvetica" w:cs="Arial"/>
          <w:b/>
          <w:szCs w:val="24"/>
        </w:rPr>
        <w:t>[</w:t>
      </w:r>
      <w:r w:rsidR="00B26AB6">
        <w:rPr>
          <w:rFonts w:ascii="Helvetica" w:hAnsi="Helvetica" w:cs="Arial"/>
          <w:b/>
          <w:szCs w:val="24"/>
        </w:rPr>
        <w:t>1-MED-</w:t>
      </w:r>
      <w:r>
        <w:rPr>
          <w:rFonts w:ascii="Helvetica" w:hAnsi="Helvetica" w:cs="Arial"/>
          <w:b/>
          <w:szCs w:val="24"/>
        </w:rPr>
        <w:t>TXT]</w:t>
      </w:r>
      <w:r>
        <w:rPr>
          <w:rFonts w:ascii="Helvetica" w:hAnsi="Helvetica" w:cs="Arial"/>
          <w:szCs w:val="24"/>
        </w:rPr>
        <w:t xml:space="preserve">, </w:t>
      </w:r>
      <w:r w:rsidRPr="009D5AE3">
        <w:rPr>
          <w:rFonts w:ascii="Helvetica" w:hAnsi="Helvetica" w:cs="Arial"/>
          <w:szCs w:val="24"/>
        </w:rPr>
        <w:t>and incubate at 30 °C for 30 min under gentle agitation</w:t>
      </w:r>
      <w:r w:rsidR="00B26AB6">
        <w:rPr>
          <w:rFonts w:ascii="Helvetica" w:hAnsi="Helvetica" w:cs="Arial"/>
          <w:szCs w:val="24"/>
        </w:rPr>
        <w:t xml:space="preserve"> </w:t>
      </w:r>
      <w:r w:rsidR="00B26AB6">
        <w:rPr>
          <w:rFonts w:ascii="Helvetica" w:hAnsi="Helvetica" w:cs="Arial"/>
          <w:b/>
          <w:szCs w:val="24"/>
        </w:rPr>
        <w:t>[2-MED]</w:t>
      </w:r>
      <w:r>
        <w:rPr>
          <w:rFonts w:ascii="Helvetica" w:hAnsi="Helvetica" w:cs="Arial"/>
          <w:szCs w:val="24"/>
        </w:rPr>
        <w:t xml:space="preserve">. When the buffer turns yellow, terminate the reaction by adding 50 </w:t>
      </w:r>
      <w:proofErr w:type="spellStart"/>
      <w:r w:rsidRPr="008C714E">
        <w:rPr>
          <w:rFonts w:ascii="Helvetica" w:hAnsi="Helvetica" w:cs="Arial"/>
          <w:szCs w:val="24"/>
        </w:rPr>
        <w:t>μL</w:t>
      </w:r>
      <w:proofErr w:type="spellEnd"/>
      <w:r>
        <w:rPr>
          <w:rFonts w:ascii="Helvetica" w:hAnsi="Helvetica" w:cs="Arial"/>
          <w:szCs w:val="24"/>
        </w:rPr>
        <w:t xml:space="preserve"> of 1 M solution of s</w:t>
      </w:r>
      <w:r w:rsidRPr="009D5AE3">
        <w:rPr>
          <w:rFonts w:ascii="Helvetica" w:hAnsi="Helvetica" w:cs="Arial"/>
          <w:szCs w:val="24"/>
        </w:rPr>
        <w:t>odium hydroxide</w:t>
      </w:r>
      <w:r w:rsidR="00B26AB6">
        <w:rPr>
          <w:rFonts w:ascii="Helvetica" w:hAnsi="Helvetica" w:cs="Arial"/>
          <w:szCs w:val="24"/>
        </w:rPr>
        <w:t xml:space="preserve"> </w:t>
      </w:r>
      <w:r w:rsidR="00B26AB6">
        <w:rPr>
          <w:rFonts w:ascii="Helvetica" w:hAnsi="Helvetica" w:cs="Arial"/>
          <w:b/>
          <w:szCs w:val="24"/>
        </w:rPr>
        <w:t>[3-MED]</w:t>
      </w:r>
      <w:r w:rsidR="000B23E3">
        <w:rPr>
          <w:rFonts w:ascii="Helvetica" w:hAnsi="Helvetica" w:cs="Arial"/>
          <w:szCs w:val="24"/>
        </w:rPr>
        <w:t>.</w:t>
      </w:r>
    </w:p>
    <w:p w14:paraId="67ADBAE4" w14:textId="78BC08D6" w:rsidR="009D5AE3" w:rsidRDefault="00B26AB6" w:rsidP="009D5AE3">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assay buffer to the beads. </w:t>
      </w:r>
      <w:r w:rsidR="009D5AE3" w:rsidRPr="00B26AB6">
        <w:rPr>
          <w:rFonts w:ascii="Helvetica" w:hAnsi="Helvetica" w:cs="Arial"/>
          <w:b/>
          <w:szCs w:val="24"/>
        </w:rPr>
        <w:t>TEXT: See text for buffer composition.</w:t>
      </w:r>
    </w:p>
    <w:p w14:paraId="4CF04668" w14:textId="032CABC9" w:rsidR="001D1A1E" w:rsidRDefault="00B26AB6" w:rsidP="009D5AE3">
      <w:pPr>
        <w:numPr>
          <w:ilvl w:val="2"/>
          <w:numId w:val="12"/>
        </w:numPr>
        <w:spacing w:before="240"/>
        <w:jc w:val="both"/>
        <w:outlineLvl w:val="0"/>
        <w:rPr>
          <w:rFonts w:ascii="Helvetica" w:hAnsi="Helvetica" w:cs="Arial"/>
          <w:szCs w:val="24"/>
        </w:rPr>
      </w:pPr>
      <w:r>
        <w:rPr>
          <w:rFonts w:ascii="Helvetica" w:hAnsi="Helvetica" w:cs="Arial"/>
          <w:szCs w:val="24"/>
        </w:rPr>
        <w:t>Talent transfers the tubes to an incubator with a shaker/agitator.</w:t>
      </w:r>
    </w:p>
    <w:p w14:paraId="38C9E9E9" w14:textId="16D007D7" w:rsidR="001D1A1E" w:rsidRPr="00E24898" w:rsidRDefault="00B26AB6" w:rsidP="009D5AE3">
      <w:pPr>
        <w:numPr>
          <w:ilvl w:val="2"/>
          <w:numId w:val="12"/>
        </w:numPr>
        <w:spacing w:before="240"/>
        <w:jc w:val="both"/>
        <w:outlineLvl w:val="0"/>
        <w:rPr>
          <w:rFonts w:ascii="Helvetica" w:hAnsi="Helvetica" w:cs="Arial"/>
          <w:szCs w:val="24"/>
        </w:rPr>
      </w:pPr>
      <w:r>
        <w:rPr>
          <w:rFonts w:ascii="Helvetica" w:hAnsi="Helvetica" w:cs="Arial"/>
          <w:szCs w:val="24"/>
        </w:rPr>
        <w:t>Talent adds s</w:t>
      </w:r>
      <w:r w:rsidRPr="009D5AE3">
        <w:rPr>
          <w:rFonts w:ascii="Helvetica" w:hAnsi="Helvetica" w:cs="Arial"/>
          <w:szCs w:val="24"/>
        </w:rPr>
        <w:t>odium hydroxide</w:t>
      </w:r>
      <w:r>
        <w:rPr>
          <w:rFonts w:ascii="Helvetica" w:hAnsi="Helvetica" w:cs="Arial"/>
          <w:szCs w:val="24"/>
        </w:rPr>
        <w:t xml:space="preserve"> to the tubes. Make sure the buffer in the tubes is visibly yellow in the shot.</w:t>
      </w:r>
    </w:p>
    <w:p w14:paraId="53961DF0" w14:textId="6B458E96" w:rsidR="00565757" w:rsidRDefault="009D5AE3"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Centrifuge at 2,500 x g </w:t>
      </w:r>
      <w:r w:rsidR="00BD527F">
        <w:rPr>
          <w:rFonts w:ascii="Helvetica" w:hAnsi="Helvetica" w:cs="Arial"/>
          <w:szCs w:val="24"/>
        </w:rPr>
        <w:t>for 10 seconds</w:t>
      </w:r>
      <w:r w:rsidR="009E3F71">
        <w:rPr>
          <w:rFonts w:ascii="Helvetica" w:hAnsi="Helvetica" w:cs="Arial"/>
          <w:szCs w:val="24"/>
        </w:rPr>
        <w:t xml:space="preserve"> </w:t>
      </w:r>
      <w:r w:rsidR="009E3F71">
        <w:rPr>
          <w:rFonts w:ascii="Helvetica" w:hAnsi="Helvetica" w:cs="Arial"/>
          <w:b/>
          <w:szCs w:val="24"/>
        </w:rPr>
        <w:t>[1-MED]</w:t>
      </w:r>
      <w:r w:rsidR="00BD527F">
        <w:rPr>
          <w:rFonts w:ascii="Helvetica" w:hAnsi="Helvetica" w:cs="Arial"/>
          <w:szCs w:val="24"/>
        </w:rPr>
        <w:t xml:space="preserve">. After this, transfer the supernatant into two wells of half-area in a 96-well late </w:t>
      </w:r>
      <w:r w:rsidR="00BD527F">
        <w:rPr>
          <w:rFonts w:ascii="Helvetica" w:hAnsi="Helvetica" w:cs="Arial"/>
          <w:b/>
          <w:szCs w:val="24"/>
        </w:rPr>
        <w:t>[</w:t>
      </w:r>
      <w:r w:rsidR="009E3F71">
        <w:rPr>
          <w:rFonts w:ascii="Helvetica" w:hAnsi="Helvetica" w:cs="Arial"/>
          <w:b/>
          <w:szCs w:val="24"/>
        </w:rPr>
        <w:t>2-CU-</w:t>
      </w:r>
      <w:r w:rsidR="00BD527F">
        <w:rPr>
          <w:rFonts w:ascii="Helvetica" w:hAnsi="Helvetica" w:cs="Arial"/>
          <w:b/>
          <w:szCs w:val="24"/>
        </w:rPr>
        <w:t>TXT]</w:t>
      </w:r>
      <w:r w:rsidR="00BD527F">
        <w:rPr>
          <w:rFonts w:ascii="Helvetica" w:hAnsi="Helvetica" w:cs="Arial"/>
          <w:szCs w:val="24"/>
        </w:rPr>
        <w:t>. Read the absorbance at 405 nm, and express the results as relative optical density over the control wild-type version of PD-1-GFP</w:t>
      </w:r>
      <w:r w:rsidR="009E3F71">
        <w:rPr>
          <w:rFonts w:ascii="Helvetica" w:hAnsi="Helvetica" w:cs="Arial"/>
          <w:szCs w:val="24"/>
        </w:rPr>
        <w:t xml:space="preserve"> </w:t>
      </w:r>
      <w:r w:rsidR="009E3F71">
        <w:rPr>
          <w:rFonts w:ascii="Helvetica" w:hAnsi="Helvetica" w:cs="Arial"/>
          <w:b/>
          <w:szCs w:val="24"/>
        </w:rPr>
        <w:t>[3-MED-over the shoulder]</w:t>
      </w:r>
      <w:r w:rsidR="00BD527F">
        <w:rPr>
          <w:rFonts w:ascii="Helvetica" w:hAnsi="Helvetica" w:cs="Arial"/>
          <w:szCs w:val="24"/>
        </w:rPr>
        <w:t>.</w:t>
      </w:r>
    </w:p>
    <w:p w14:paraId="07B47952" w14:textId="667BF08C" w:rsidR="001D1A1E" w:rsidRDefault="009E3F71" w:rsidP="001D1A1E">
      <w:pPr>
        <w:numPr>
          <w:ilvl w:val="2"/>
          <w:numId w:val="12"/>
        </w:numPr>
        <w:spacing w:before="240"/>
        <w:jc w:val="both"/>
        <w:outlineLvl w:val="0"/>
        <w:rPr>
          <w:rFonts w:ascii="Helvetica" w:hAnsi="Helvetica" w:cs="Arial"/>
          <w:szCs w:val="24"/>
        </w:rPr>
      </w:pPr>
      <w:r>
        <w:rPr>
          <w:rFonts w:ascii="Helvetica" w:hAnsi="Helvetica" w:cs="Arial"/>
          <w:szCs w:val="24"/>
        </w:rPr>
        <w:t>Talent transfers the tubes to a centrifuge, and then turns the centrifuge on.</w:t>
      </w:r>
    </w:p>
    <w:p w14:paraId="72FC6FB8" w14:textId="40A54520" w:rsidR="00BD527F" w:rsidRDefault="009E3F71" w:rsidP="00C75F9D">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supernatant into two wells of a half-area in a 96-well plate. </w:t>
      </w:r>
      <w:r w:rsidR="00BD527F" w:rsidRPr="009E3F71">
        <w:rPr>
          <w:rFonts w:ascii="Helvetica" w:hAnsi="Helvetica" w:cs="Arial"/>
          <w:b/>
          <w:szCs w:val="24"/>
        </w:rPr>
        <w:t xml:space="preserve">TEXT: Transfer 50 </w:t>
      </w:r>
      <w:proofErr w:type="spellStart"/>
      <w:r w:rsidR="00BD527F" w:rsidRPr="009E3F71">
        <w:rPr>
          <w:rFonts w:ascii="Helvetica" w:hAnsi="Helvetica" w:cs="Arial"/>
          <w:b/>
          <w:szCs w:val="24"/>
        </w:rPr>
        <w:t>μL</w:t>
      </w:r>
      <w:proofErr w:type="spellEnd"/>
      <w:r w:rsidR="00BD527F" w:rsidRPr="009E3F71">
        <w:rPr>
          <w:rFonts w:ascii="Helvetica" w:hAnsi="Helvetica" w:cs="Arial"/>
          <w:b/>
          <w:szCs w:val="24"/>
        </w:rPr>
        <w:t xml:space="preserve"> to each wel</w:t>
      </w:r>
      <w:r w:rsidR="00C75F9D" w:rsidRPr="009E3F71">
        <w:rPr>
          <w:rFonts w:ascii="Helvetica" w:hAnsi="Helvetica" w:cs="Arial"/>
          <w:b/>
          <w:szCs w:val="24"/>
        </w:rPr>
        <w:t>l</w:t>
      </w:r>
    </w:p>
    <w:p w14:paraId="319EF2CA" w14:textId="2C823E1E" w:rsidR="001D1A1E" w:rsidRDefault="009E3F71" w:rsidP="00C75F9D">
      <w:pPr>
        <w:numPr>
          <w:ilvl w:val="2"/>
          <w:numId w:val="12"/>
        </w:numPr>
        <w:spacing w:before="240"/>
        <w:jc w:val="both"/>
        <w:outlineLvl w:val="0"/>
        <w:rPr>
          <w:rFonts w:ascii="Helvetica" w:hAnsi="Helvetica" w:cs="Arial"/>
          <w:szCs w:val="24"/>
        </w:rPr>
      </w:pPr>
      <w:r>
        <w:rPr>
          <w:rFonts w:ascii="Helvetica" w:hAnsi="Helvetica" w:cs="Arial"/>
          <w:szCs w:val="24"/>
        </w:rPr>
        <w:t xml:space="preserve">Talent, at a workstation computer, </w:t>
      </w:r>
      <w:r w:rsidR="002567B9">
        <w:rPr>
          <w:rFonts w:ascii="Helvetica" w:hAnsi="Helvetica" w:cs="Arial"/>
          <w:szCs w:val="24"/>
        </w:rPr>
        <w:t>express the absorbance results as relative optical density over the control wild-type version of PD-1-GFP. Alternatively, the talent can review a previously generated data set, or can be shown reading the absorbance.</w:t>
      </w:r>
    </w:p>
    <w:p w14:paraId="5D00C4DC" w14:textId="77777777" w:rsidR="007F115C" w:rsidRPr="00C75F9D" w:rsidRDefault="007F115C" w:rsidP="007F115C">
      <w:pPr>
        <w:spacing w:before="240"/>
        <w:ind w:left="1368"/>
        <w:jc w:val="both"/>
        <w:outlineLvl w:val="0"/>
        <w:rPr>
          <w:rFonts w:ascii="Helvetica" w:hAnsi="Helvetica" w:cs="Arial"/>
          <w:szCs w:val="24"/>
        </w:rPr>
      </w:pPr>
    </w:p>
    <w:p w14:paraId="4107577B" w14:textId="77777777" w:rsidR="00FA1BF8" w:rsidRPr="00FA1BF8" w:rsidRDefault="00FA1BF8" w:rsidP="00FA1BF8">
      <w:pPr>
        <w:numPr>
          <w:ilvl w:val="0"/>
          <w:numId w:val="12"/>
        </w:numPr>
        <w:spacing w:before="240"/>
        <w:jc w:val="both"/>
        <w:outlineLvl w:val="0"/>
        <w:rPr>
          <w:rFonts w:ascii="Helvetica" w:hAnsi="Helvetica" w:cs="Arial"/>
          <w:szCs w:val="24"/>
        </w:rPr>
      </w:pPr>
      <w:r w:rsidRPr="00FA1BF8">
        <w:rPr>
          <w:rFonts w:ascii="Helvetica" w:hAnsi="Helvetica" w:cs="Arial"/>
          <w:b/>
          <w:bCs/>
          <w:szCs w:val="24"/>
        </w:rPr>
        <w:t>SHP2 Western Blot Analysis</w:t>
      </w:r>
    </w:p>
    <w:p w14:paraId="51B3D49C" w14:textId="058978E3" w:rsidR="00FA1BF8" w:rsidRPr="0053708A" w:rsidRDefault="00C75F9D" w:rsidP="00FA1BF8">
      <w:pPr>
        <w:numPr>
          <w:ilvl w:val="1"/>
          <w:numId w:val="12"/>
        </w:numPr>
        <w:spacing w:before="240"/>
        <w:jc w:val="both"/>
        <w:outlineLvl w:val="0"/>
        <w:rPr>
          <w:rFonts w:ascii="Helvetica" w:hAnsi="Helvetica" w:cs="Arial"/>
          <w:szCs w:val="24"/>
        </w:rPr>
      </w:pPr>
      <w:r w:rsidRPr="0053708A">
        <w:rPr>
          <w:rFonts w:ascii="Helvetica" w:hAnsi="Helvetica" w:cs="Arial"/>
          <w:bCs/>
          <w:szCs w:val="24"/>
        </w:rPr>
        <w:t>First, spin down the beads</w:t>
      </w:r>
      <w:r w:rsidR="007F115C">
        <w:rPr>
          <w:rFonts w:ascii="Helvetica" w:hAnsi="Helvetica" w:cs="Arial"/>
          <w:bCs/>
          <w:szCs w:val="24"/>
        </w:rPr>
        <w:t xml:space="preserve"> at </w:t>
      </w:r>
      <w:r w:rsidR="007F115C">
        <w:rPr>
          <w:rFonts w:ascii="Helvetica" w:hAnsi="Helvetica" w:cs="Arial"/>
          <w:szCs w:val="24"/>
        </w:rPr>
        <w:t xml:space="preserve">2000 x g </w:t>
      </w:r>
      <w:r w:rsidR="007F115C" w:rsidRPr="0053708A">
        <w:rPr>
          <w:rFonts w:ascii="Helvetica" w:hAnsi="Helvetica" w:cs="Arial"/>
          <w:szCs w:val="24"/>
        </w:rPr>
        <w:t>and</w:t>
      </w:r>
      <w:r w:rsidR="007F115C">
        <w:rPr>
          <w:rFonts w:ascii="Helvetica" w:hAnsi="Helvetica" w:cs="Arial"/>
          <w:szCs w:val="24"/>
        </w:rPr>
        <w:t xml:space="preserve"> 4 </w:t>
      </w:r>
      <w:r w:rsidR="007F115C" w:rsidRPr="009D5AE3">
        <w:rPr>
          <w:rFonts w:ascii="Helvetica" w:hAnsi="Helvetica" w:cs="Arial"/>
          <w:szCs w:val="24"/>
        </w:rPr>
        <w:t>°C</w:t>
      </w:r>
      <w:r w:rsidR="007F115C">
        <w:rPr>
          <w:rFonts w:ascii="Helvetica" w:hAnsi="Helvetica" w:cs="Arial"/>
          <w:szCs w:val="24"/>
        </w:rPr>
        <w:t xml:space="preserve"> for 30 seconds</w:t>
      </w:r>
      <w:r w:rsidR="007F115C">
        <w:rPr>
          <w:rFonts w:ascii="Helvetica" w:hAnsi="Helvetica" w:cs="Arial"/>
          <w:b/>
          <w:szCs w:val="24"/>
        </w:rPr>
        <w:t xml:space="preserve"> [1-MED]</w:t>
      </w:r>
      <w:r w:rsidR="007F115C">
        <w:rPr>
          <w:rFonts w:ascii="Helvetica" w:hAnsi="Helvetica" w:cs="Arial"/>
          <w:szCs w:val="24"/>
        </w:rPr>
        <w:t>,</w:t>
      </w:r>
      <w:r w:rsidRPr="0053708A">
        <w:rPr>
          <w:rFonts w:ascii="Helvetica" w:hAnsi="Helvetica" w:cs="Arial"/>
          <w:bCs/>
          <w:szCs w:val="24"/>
        </w:rPr>
        <w:t xml:space="preserve"> and remove the supernatant</w:t>
      </w:r>
      <w:r w:rsidR="00E07721">
        <w:rPr>
          <w:rFonts w:ascii="Helvetica" w:hAnsi="Helvetica" w:cs="Arial"/>
          <w:bCs/>
          <w:szCs w:val="24"/>
        </w:rPr>
        <w:t xml:space="preserve"> </w:t>
      </w:r>
      <w:r w:rsidR="007F115C">
        <w:rPr>
          <w:rFonts w:ascii="Helvetica" w:hAnsi="Helvetica" w:cs="Arial"/>
          <w:b/>
          <w:bCs/>
          <w:szCs w:val="24"/>
        </w:rPr>
        <w:t>[2</w:t>
      </w:r>
      <w:r w:rsidR="00E07721">
        <w:rPr>
          <w:rFonts w:ascii="Helvetica" w:hAnsi="Helvetica" w:cs="Arial"/>
          <w:b/>
          <w:bCs/>
          <w:szCs w:val="24"/>
        </w:rPr>
        <w:t>-MED]</w:t>
      </w:r>
      <w:r w:rsidRPr="0053708A">
        <w:rPr>
          <w:rFonts w:ascii="Helvetica" w:hAnsi="Helvetica" w:cs="Arial"/>
          <w:bCs/>
          <w:szCs w:val="24"/>
        </w:rPr>
        <w:t>.</w:t>
      </w:r>
    </w:p>
    <w:p w14:paraId="05EF4874" w14:textId="47BB2F28" w:rsidR="007F115C" w:rsidRDefault="007F115C" w:rsidP="00C75F9D">
      <w:pPr>
        <w:numPr>
          <w:ilvl w:val="2"/>
          <w:numId w:val="12"/>
        </w:numPr>
        <w:spacing w:before="240"/>
        <w:jc w:val="both"/>
        <w:outlineLvl w:val="0"/>
        <w:rPr>
          <w:rFonts w:ascii="Helvetica" w:hAnsi="Helvetica" w:cs="Arial"/>
          <w:szCs w:val="24"/>
        </w:rPr>
      </w:pPr>
      <w:r>
        <w:rPr>
          <w:rFonts w:ascii="Helvetica" w:hAnsi="Helvetica" w:cs="Arial"/>
          <w:szCs w:val="24"/>
        </w:rPr>
        <w:t>Talent loads the tubes into a centrifuge, and then turns the centrifuge on.</w:t>
      </w:r>
    </w:p>
    <w:p w14:paraId="3814E533" w14:textId="5DBB4D3E" w:rsidR="00C75F9D" w:rsidRPr="0053708A" w:rsidRDefault="00E07721" w:rsidP="00C75F9D">
      <w:pPr>
        <w:numPr>
          <w:ilvl w:val="2"/>
          <w:numId w:val="12"/>
        </w:numPr>
        <w:spacing w:before="240"/>
        <w:jc w:val="both"/>
        <w:outlineLvl w:val="0"/>
        <w:rPr>
          <w:rFonts w:ascii="Helvetica" w:hAnsi="Helvetica" w:cs="Arial"/>
          <w:szCs w:val="24"/>
        </w:rPr>
      </w:pPr>
      <w:r>
        <w:rPr>
          <w:rFonts w:ascii="Helvetica" w:hAnsi="Helvetica" w:cs="Arial"/>
          <w:szCs w:val="24"/>
        </w:rPr>
        <w:t>Talent removes the tubes (containing the beads) from a centrifuge and removes the supernatant.</w:t>
      </w:r>
    </w:p>
    <w:p w14:paraId="723181BA" w14:textId="0976A81D" w:rsidR="00C75F9D" w:rsidRDefault="00C75F9D" w:rsidP="00FA1BF8">
      <w:pPr>
        <w:numPr>
          <w:ilvl w:val="1"/>
          <w:numId w:val="12"/>
        </w:numPr>
        <w:spacing w:before="240"/>
        <w:jc w:val="both"/>
        <w:outlineLvl w:val="0"/>
        <w:rPr>
          <w:rFonts w:ascii="Helvetica" w:hAnsi="Helvetica" w:cs="Arial"/>
          <w:szCs w:val="24"/>
        </w:rPr>
      </w:pPr>
      <w:r w:rsidRPr="0053708A">
        <w:rPr>
          <w:rFonts w:ascii="Helvetica" w:hAnsi="Helvetica" w:cs="Arial"/>
          <w:szCs w:val="24"/>
        </w:rPr>
        <w:t xml:space="preserve">Add 20 </w:t>
      </w:r>
      <w:proofErr w:type="spellStart"/>
      <w:r w:rsidRPr="0053708A">
        <w:rPr>
          <w:rFonts w:ascii="Helvetica" w:hAnsi="Helvetica" w:cs="Arial"/>
          <w:szCs w:val="24"/>
        </w:rPr>
        <w:t>μL</w:t>
      </w:r>
      <w:proofErr w:type="spellEnd"/>
      <w:r w:rsidRPr="0053708A">
        <w:rPr>
          <w:rFonts w:ascii="Helvetica" w:hAnsi="Helvetica" w:cs="Arial"/>
          <w:szCs w:val="24"/>
        </w:rPr>
        <w:t xml:space="preserve"> of 2x </w:t>
      </w:r>
      <w:proofErr w:type="spellStart"/>
      <w:r w:rsidRPr="0053708A">
        <w:rPr>
          <w:rFonts w:ascii="Helvetica" w:hAnsi="Helvetica" w:cs="Arial"/>
          <w:szCs w:val="24"/>
        </w:rPr>
        <w:t>Laemmli</w:t>
      </w:r>
      <w:proofErr w:type="spellEnd"/>
      <w:r w:rsidRPr="0053708A">
        <w:rPr>
          <w:rFonts w:ascii="Helvetica" w:hAnsi="Helvetica" w:cs="Arial"/>
          <w:szCs w:val="24"/>
        </w:rPr>
        <w:t xml:space="preserve"> buffer</w:t>
      </w:r>
      <w:r w:rsidR="00E07721">
        <w:rPr>
          <w:rFonts w:ascii="Helvetica" w:hAnsi="Helvetica" w:cs="Arial"/>
          <w:szCs w:val="24"/>
        </w:rPr>
        <w:t xml:space="preserve"> </w:t>
      </w:r>
      <w:r w:rsidR="00E07721">
        <w:rPr>
          <w:rFonts w:ascii="Helvetica" w:hAnsi="Helvetica" w:cs="Arial"/>
          <w:b/>
          <w:szCs w:val="24"/>
        </w:rPr>
        <w:t>[1-MED]</w:t>
      </w:r>
      <w:r w:rsidRPr="0053708A">
        <w:rPr>
          <w:rFonts w:ascii="Helvetica" w:hAnsi="Helvetica" w:cs="Arial"/>
          <w:szCs w:val="24"/>
        </w:rPr>
        <w:t>, and boil at 95 °C for 5 min</w:t>
      </w:r>
      <w:r w:rsidR="00E07721">
        <w:rPr>
          <w:rFonts w:ascii="Helvetica" w:hAnsi="Helvetica" w:cs="Arial"/>
          <w:szCs w:val="24"/>
        </w:rPr>
        <w:t xml:space="preserve"> </w:t>
      </w:r>
      <w:r w:rsidR="00E07721">
        <w:rPr>
          <w:rFonts w:ascii="Helvetica" w:hAnsi="Helvetica" w:cs="Arial"/>
          <w:b/>
          <w:szCs w:val="24"/>
        </w:rPr>
        <w:t>[2-CU]</w:t>
      </w:r>
      <w:r w:rsidRPr="0053708A">
        <w:rPr>
          <w:rFonts w:ascii="Helvetica" w:hAnsi="Helvetica" w:cs="Arial"/>
          <w:szCs w:val="24"/>
        </w:rPr>
        <w:t>.</w:t>
      </w:r>
    </w:p>
    <w:p w14:paraId="3D25DD80" w14:textId="4F080685" w:rsidR="001D1A1E" w:rsidRDefault="00E07721" w:rsidP="001D1A1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53708A">
        <w:rPr>
          <w:rFonts w:ascii="Helvetica" w:hAnsi="Helvetica" w:cs="Arial"/>
          <w:szCs w:val="24"/>
        </w:rPr>
        <w:t xml:space="preserve">2x </w:t>
      </w:r>
      <w:proofErr w:type="spellStart"/>
      <w:r w:rsidRPr="0053708A">
        <w:rPr>
          <w:rFonts w:ascii="Helvetica" w:hAnsi="Helvetica" w:cs="Arial"/>
          <w:szCs w:val="24"/>
        </w:rPr>
        <w:t>Laemmli</w:t>
      </w:r>
      <w:proofErr w:type="spellEnd"/>
      <w:r w:rsidRPr="0053708A">
        <w:rPr>
          <w:rFonts w:ascii="Helvetica" w:hAnsi="Helvetica" w:cs="Arial"/>
          <w:szCs w:val="24"/>
        </w:rPr>
        <w:t xml:space="preserve"> buffer</w:t>
      </w:r>
      <w:r>
        <w:rPr>
          <w:rFonts w:ascii="Helvetica" w:hAnsi="Helvetica" w:cs="Arial"/>
          <w:szCs w:val="24"/>
        </w:rPr>
        <w:t xml:space="preserve"> to the tubes.</w:t>
      </w:r>
    </w:p>
    <w:p w14:paraId="70AF4858" w14:textId="5C460F0D" w:rsidR="001D1A1E" w:rsidRPr="0053708A" w:rsidRDefault="00E07721" w:rsidP="001D1A1E">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Close up shot of the tubes boiling. Alternatively, show the talent placing the tubes in a water bath (or heat block, </w:t>
      </w:r>
      <w:proofErr w:type="spellStart"/>
      <w:r>
        <w:rPr>
          <w:rFonts w:ascii="Helvetica" w:hAnsi="Helvetica" w:cs="Arial"/>
          <w:szCs w:val="24"/>
        </w:rPr>
        <w:t>etc</w:t>
      </w:r>
      <w:proofErr w:type="spellEnd"/>
      <w:r>
        <w:rPr>
          <w:rFonts w:ascii="Helvetica" w:hAnsi="Helvetica" w:cs="Arial"/>
          <w:szCs w:val="24"/>
        </w:rPr>
        <w:t>) for the boiling process.</w:t>
      </w:r>
    </w:p>
    <w:p w14:paraId="2C6F225D" w14:textId="5EB491EE" w:rsidR="00C75F9D" w:rsidRDefault="00C75F9D" w:rsidP="00FA1BF8">
      <w:pPr>
        <w:numPr>
          <w:ilvl w:val="1"/>
          <w:numId w:val="12"/>
        </w:numPr>
        <w:spacing w:before="240"/>
        <w:jc w:val="both"/>
        <w:outlineLvl w:val="0"/>
        <w:rPr>
          <w:rFonts w:ascii="Helvetica" w:hAnsi="Helvetica" w:cs="Arial"/>
          <w:szCs w:val="24"/>
        </w:rPr>
      </w:pPr>
      <w:r w:rsidRPr="0053708A">
        <w:rPr>
          <w:rFonts w:ascii="Helvetica" w:hAnsi="Helvetica" w:cs="Arial"/>
          <w:szCs w:val="24"/>
        </w:rPr>
        <w:t>Using a BCA kit, measure the protein concentration of the input controls</w:t>
      </w:r>
      <w:r w:rsidR="008A32D4">
        <w:rPr>
          <w:rFonts w:ascii="Helvetica" w:hAnsi="Helvetica" w:cs="Arial"/>
          <w:szCs w:val="24"/>
        </w:rPr>
        <w:t xml:space="preserve"> </w:t>
      </w:r>
      <w:r w:rsidR="008A32D4">
        <w:rPr>
          <w:rFonts w:ascii="Helvetica" w:hAnsi="Helvetica" w:cs="Arial"/>
          <w:b/>
          <w:szCs w:val="24"/>
        </w:rPr>
        <w:t>[1-MED]</w:t>
      </w:r>
      <w:r w:rsidRPr="0053708A">
        <w:rPr>
          <w:rFonts w:ascii="Helvetica" w:hAnsi="Helvetica" w:cs="Arial"/>
          <w:szCs w:val="24"/>
        </w:rPr>
        <w:t xml:space="preserve">. Transfer 30 </w:t>
      </w:r>
      <w:proofErr w:type="spellStart"/>
      <w:r w:rsidRPr="0053708A">
        <w:rPr>
          <w:rFonts w:ascii="Helvetica" w:hAnsi="Helvetica" w:cs="Arial"/>
          <w:szCs w:val="24"/>
        </w:rPr>
        <w:t>μL</w:t>
      </w:r>
      <w:proofErr w:type="spellEnd"/>
      <w:r w:rsidRPr="0053708A">
        <w:rPr>
          <w:rFonts w:ascii="Helvetica" w:hAnsi="Helvetica" w:cs="Arial"/>
          <w:szCs w:val="24"/>
        </w:rPr>
        <w:t xml:space="preserve"> of the most diluted sample to a new tube</w:t>
      </w:r>
      <w:r w:rsidR="008A32D4">
        <w:rPr>
          <w:rFonts w:ascii="Helvetica" w:hAnsi="Helvetica" w:cs="Arial"/>
          <w:szCs w:val="24"/>
        </w:rPr>
        <w:t xml:space="preserve"> </w:t>
      </w:r>
      <w:r w:rsidR="008A32D4">
        <w:rPr>
          <w:rFonts w:ascii="Helvetica" w:hAnsi="Helvetica" w:cs="Arial"/>
          <w:b/>
          <w:szCs w:val="24"/>
        </w:rPr>
        <w:t>[2-MED]</w:t>
      </w:r>
      <w:r w:rsidRPr="0053708A">
        <w:rPr>
          <w:rFonts w:ascii="Helvetica" w:hAnsi="Helvetica" w:cs="Arial"/>
          <w:szCs w:val="24"/>
        </w:rPr>
        <w:t>. Use lysis buffer to dilute the rest of the input controls to the same concentra</w:t>
      </w:r>
      <w:r w:rsidR="008A32D4">
        <w:rPr>
          <w:rFonts w:ascii="Helvetica" w:hAnsi="Helvetica" w:cs="Arial"/>
          <w:szCs w:val="24"/>
        </w:rPr>
        <w:t xml:space="preserve">tion as the most diluted sample </w:t>
      </w:r>
      <w:r w:rsidR="008A32D4">
        <w:rPr>
          <w:rFonts w:ascii="Helvetica" w:hAnsi="Helvetica" w:cs="Arial"/>
          <w:b/>
          <w:szCs w:val="24"/>
        </w:rPr>
        <w:t>[3-MED]</w:t>
      </w:r>
      <w:r w:rsidRPr="0053708A">
        <w:rPr>
          <w:rFonts w:ascii="Helvetica" w:hAnsi="Helvetica" w:cs="Arial"/>
          <w:szCs w:val="24"/>
        </w:rPr>
        <w:t>.</w:t>
      </w:r>
    </w:p>
    <w:p w14:paraId="663729EB" w14:textId="504F4F0C" w:rsidR="001D1A1E" w:rsidRDefault="008A32D4" w:rsidP="001D1A1E">
      <w:pPr>
        <w:numPr>
          <w:ilvl w:val="2"/>
          <w:numId w:val="12"/>
        </w:numPr>
        <w:spacing w:before="240"/>
        <w:jc w:val="both"/>
        <w:outlineLvl w:val="0"/>
        <w:rPr>
          <w:rFonts w:ascii="Helvetica" w:hAnsi="Helvetica" w:cs="Arial"/>
          <w:szCs w:val="24"/>
        </w:rPr>
      </w:pPr>
      <w:r>
        <w:rPr>
          <w:rFonts w:ascii="Helvetica" w:hAnsi="Helvetica" w:cs="Arial"/>
          <w:szCs w:val="24"/>
        </w:rPr>
        <w:t>Talent, at the lab bench with a BCA kit, measures the protein concentration of an input control.</w:t>
      </w:r>
    </w:p>
    <w:p w14:paraId="6D5019B9" w14:textId="34CCE726" w:rsidR="001D1A1E" w:rsidRDefault="008A32D4" w:rsidP="001D1A1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some of the </w:t>
      </w:r>
      <w:r w:rsidRPr="0053708A">
        <w:rPr>
          <w:rFonts w:ascii="Helvetica" w:hAnsi="Helvetica" w:cs="Arial"/>
          <w:szCs w:val="24"/>
        </w:rPr>
        <w:t>most diluted sample to a new tube</w:t>
      </w:r>
      <w:r>
        <w:rPr>
          <w:rFonts w:ascii="Helvetica" w:hAnsi="Helvetica" w:cs="Arial"/>
          <w:szCs w:val="24"/>
        </w:rPr>
        <w:t>.</w:t>
      </w:r>
    </w:p>
    <w:p w14:paraId="423ACFB0" w14:textId="33CC6616" w:rsidR="001D1A1E" w:rsidRPr="0053708A" w:rsidRDefault="008A32D4" w:rsidP="001D1A1E">
      <w:pPr>
        <w:numPr>
          <w:ilvl w:val="2"/>
          <w:numId w:val="12"/>
        </w:numPr>
        <w:spacing w:before="240"/>
        <w:jc w:val="both"/>
        <w:outlineLvl w:val="0"/>
        <w:rPr>
          <w:rFonts w:ascii="Helvetica" w:hAnsi="Helvetica" w:cs="Arial"/>
          <w:szCs w:val="24"/>
        </w:rPr>
      </w:pPr>
      <w:r>
        <w:rPr>
          <w:rFonts w:ascii="Helvetica" w:hAnsi="Helvetica" w:cs="Arial"/>
          <w:szCs w:val="24"/>
        </w:rPr>
        <w:t>Talent dilutes some of the other input controls with lysis buffer.</w:t>
      </w:r>
    </w:p>
    <w:p w14:paraId="7AF05716" w14:textId="280852A6" w:rsidR="00CF22F6" w:rsidRDefault="00C75F9D" w:rsidP="00162D51">
      <w:pPr>
        <w:numPr>
          <w:ilvl w:val="1"/>
          <w:numId w:val="12"/>
        </w:numPr>
        <w:spacing w:before="240"/>
        <w:jc w:val="both"/>
        <w:outlineLvl w:val="0"/>
        <w:rPr>
          <w:rFonts w:ascii="Helvetica" w:hAnsi="Helvetica" w:cs="Arial"/>
          <w:szCs w:val="24"/>
        </w:rPr>
      </w:pPr>
      <w:r w:rsidRPr="0053708A">
        <w:rPr>
          <w:rFonts w:ascii="Helvetica" w:hAnsi="Helvetica" w:cs="Arial"/>
          <w:szCs w:val="24"/>
        </w:rPr>
        <w:t xml:space="preserve">Then, transfer 30 </w:t>
      </w:r>
      <w:proofErr w:type="spellStart"/>
      <w:r w:rsidRPr="0053708A">
        <w:rPr>
          <w:rFonts w:ascii="Helvetica" w:hAnsi="Helvetica" w:cs="Arial"/>
          <w:szCs w:val="24"/>
        </w:rPr>
        <w:t>μL</w:t>
      </w:r>
      <w:proofErr w:type="spellEnd"/>
      <w:r w:rsidRPr="0053708A">
        <w:rPr>
          <w:rFonts w:ascii="Helvetica" w:hAnsi="Helvetica" w:cs="Arial"/>
          <w:szCs w:val="24"/>
        </w:rPr>
        <w:t xml:space="preserve"> of each of the diluted input controls to a new tube</w:t>
      </w:r>
      <w:r w:rsidR="00F91443">
        <w:rPr>
          <w:rFonts w:ascii="Helvetica" w:hAnsi="Helvetica" w:cs="Arial"/>
          <w:szCs w:val="24"/>
        </w:rPr>
        <w:t xml:space="preserve"> </w:t>
      </w:r>
      <w:r w:rsidR="00F91443">
        <w:rPr>
          <w:rFonts w:ascii="Helvetica" w:hAnsi="Helvetica" w:cs="Arial"/>
          <w:b/>
          <w:szCs w:val="24"/>
        </w:rPr>
        <w:t>[1-MED]</w:t>
      </w:r>
      <w:r w:rsidRPr="0053708A">
        <w:rPr>
          <w:rFonts w:ascii="Helvetica" w:hAnsi="Helvetica" w:cs="Arial"/>
          <w:szCs w:val="24"/>
        </w:rPr>
        <w:t xml:space="preserve">. Add equal volumes of 2x </w:t>
      </w:r>
      <w:proofErr w:type="spellStart"/>
      <w:r w:rsidRPr="0053708A">
        <w:rPr>
          <w:rFonts w:ascii="Helvetica" w:hAnsi="Helvetica" w:cs="Arial"/>
          <w:szCs w:val="24"/>
        </w:rPr>
        <w:t>Laemmli</w:t>
      </w:r>
      <w:proofErr w:type="spellEnd"/>
      <w:r w:rsidRPr="0053708A">
        <w:rPr>
          <w:rFonts w:ascii="Helvetica" w:hAnsi="Helvetica" w:cs="Arial"/>
          <w:szCs w:val="24"/>
        </w:rPr>
        <w:t xml:space="preserve"> buffer to the lysates</w:t>
      </w:r>
      <w:r w:rsidR="00F91443">
        <w:rPr>
          <w:rFonts w:ascii="Helvetica" w:hAnsi="Helvetica" w:cs="Arial"/>
          <w:szCs w:val="24"/>
        </w:rPr>
        <w:t xml:space="preserve"> </w:t>
      </w:r>
      <w:r w:rsidR="00F91443">
        <w:rPr>
          <w:rFonts w:ascii="Helvetica" w:hAnsi="Helvetica" w:cs="Arial"/>
          <w:b/>
          <w:szCs w:val="24"/>
        </w:rPr>
        <w:t>[2-MED]</w:t>
      </w:r>
      <w:r w:rsidRPr="0053708A">
        <w:rPr>
          <w:rFonts w:ascii="Helvetica" w:hAnsi="Helvetica" w:cs="Arial"/>
          <w:szCs w:val="24"/>
        </w:rPr>
        <w:t>, and boil them 95 °C for 5 min</w:t>
      </w:r>
      <w:r w:rsidR="00F91443">
        <w:rPr>
          <w:rFonts w:ascii="Helvetica" w:hAnsi="Helvetica" w:cs="Arial"/>
          <w:szCs w:val="24"/>
        </w:rPr>
        <w:t xml:space="preserve"> </w:t>
      </w:r>
      <w:r w:rsidR="00F91443">
        <w:rPr>
          <w:rFonts w:ascii="Helvetica" w:hAnsi="Helvetica" w:cs="Arial"/>
          <w:b/>
          <w:szCs w:val="24"/>
        </w:rPr>
        <w:t>[3-CU]</w:t>
      </w:r>
      <w:r w:rsidRPr="0053708A">
        <w:rPr>
          <w:rFonts w:ascii="Helvetica" w:hAnsi="Helvetica" w:cs="Arial"/>
          <w:szCs w:val="24"/>
        </w:rPr>
        <w:t>.</w:t>
      </w:r>
    </w:p>
    <w:p w14:paraId="6B299C2D" w14:textId="3B0B81C3" w:rsidR="001D1A1E" w:rsidRDefault="00F91443" w:rsidP="001D1A1E">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each of </w:t>
      </w:r>
      <w:r w:rsidRPr="0053708A">
        <w:rPr>
          <w:rFonts w:ascii="Helvetica" w:hAnsi="Helvetica" w:cs="Arial"/>
          <w:szCs w:val="24"/>
        </w:rPr>
        <w:t>the diluted input controls to a new tube</w:t>
      </w:r>
      <w:r>
        <w:rPr>
          <w:rFonts w:ascii="Helvetica" w:hAnsi="Helvetica" w:cs="Arial"/>
          <w:szCs w:val="24"/>
        </w:rPr>
        <w:t>.</w:t>
      </w:r>
    </w:p>
    <w:p w14:paraId="63FCA64C" w14:textId="3B09F548" w:rsidR="001D1A1E" w:rsidRDefault="00F91443" w:rsidP="001D1A1E">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w:t>
      </w:r>
      <w:r w:rsidRPr="0053708A">
        <w:rPr>
          <w:rFonts w:ascii="Helvetica" w:hAnsi="Helvetica" w:cs="Arial"/>
          <w:szCs w:val="24"/>
        </w:rPr>
        <w:t xml:space="preserve">equal volumes of 2x </w:t>
      </w:r>
      <w:proofErr w:type="spellStart"/>
      <w:r w:rsidRPr="0053708A">
        <w:rPr>
          <w:rFonts w:ascii="Helvetica" w:hAnsi="Helvetica" w:cs="Arial"/>
          <w:szCs w:val="24"/>
        </w:rPr>
        <w:t>Laemmli</w:t>
      </w:r>
      <w:proofErr w:type="spellEnd"/>
      <w:r w:rsidRPr="0053708A">
        <w:rPr>
          <w:rFonts w:ascii="Helvetica" w:hAnsi="Helvetica" w:cs="Arial"/>
          <w:szCs w:val="24"/>
        </w:rPr>
        <w:t xml:space="preserve"> buffer to the lysates</w:t>
      </w:r>
      <w:r>
        <w:rPr>
          <w:rFonts w:ascii="Helvetica" w:hAnsi="Helvetica" w:cs="Arial"/>
          <w:szCs w:val="24"/>
        </w:rPr>
        <w:t>.</w:t>
      </w:r>
    </w:p>
    <w:p w14:paraId="365957D2" w14:textId="30F5A3A9" w:rsidR="001D1A1E" w:rsidRPr="00F91443" w:rsidRDefault="00F91443" w:rsidP="00F91443">
      <w:pPr>
        <w:numPr>
          <w:ilvl w:val="2"/>
          <w:numId w:val="12"/>
        </w:numPr>
        <w:spacing w:before="240"/>
        <w:jc w:val="both"/>
        <w:outlineLvl w:val="0"/>
        <w:rPr>
          <w:rFonts w:ascii="Helvetica" w:hAnsi="Helvetica" w:cs="Arial"/>
          <w:szCs w:val="24"/>
        </w:rPr>
      </w:pPr>
      <w:r>
        <w:rPr>
          <w:rFonts w:ascii="Helvetica" w:hAnsi="Helvetica" w:cs="Arial"/>
          <w:szCs w:val="24"/>
        </w:rPr>
        <w:t xml:space="preserve">Close up shot of the tubes boiling. Alternatively, show the talent placing the tubes in a water bath (or heat block, </w:t>
      </w:r>
      <w:proofErr w:type="spellStart"/>
      <w:r>
        <w:rPr>
          <w:rFonts w:ascii="Helvetica" w:hAnsi="Helvetica" w:cs="Arial"/>
          <w:szCs w:val="24"/>
        </w:rPr>
        <w:t>etc</w:t>
      </w:r>
      <w:proofErr w:type="spellEnd"/>
      <w:r>
        <w:rPr>
          <w:rFonts w:ascii="Helvetica" w:hAnsi="Helvetica" w:cs="Arial"/>
          <w:szCs w:val="24"/>
        </w:rPr>
        <w:t>) for the boiling process.</w:t>
      </w:r>
    </w:p>
    <w:p w14:paraId="29A9E283" w14:textId="07EAD923" w:rsidR="00C75F9D" w:rsidRDefault="00C75F9D" w:rsidP="00162D51">
      <w:pPr>
        <w:numPr>
          <w:ilvl w:val="1"/>
          <w:numId w:val="12"/>
        </w:numPr>
        <w:spacing w:before="240"/>
        <w:jc w:val="both"/>
        <w:outlineLvl w:val="0"/>
        <w:rPr>
          <w:rFonts w:ascii="Helvetica" w:hAnsi="Helvetica" w:cs="Arial"/>
          <w:szCs w:val="24"/>
        </w:rPr>
      </w:pPr>
      <w:r w:rsidRPr="0053708A">
        <w:rPr>
          <w:rFonts w:ascii="Helvetica" w:hAnsi="Helvetica" w:cs="Arial"/>
          <w:szCs w:val="24"/>
        </w:rPr>
        <w:t>After this, spin down the beads</w:t>
      </w:r>
      <w:r w:rsidR="007F115C">
        <w:rPr>
          <w:rFonts w:ascii="Helvetica" w:hAnsi="Helvetica" w:cs="Arial"/>
          <w:szCs w:val="24"/>
        </w:rPr>
        <w:t xml:space="preserve"> at 2000 x g </w:t>
      </w:r>
      <w:r w:rsidRPr="0053708A">
        <w:rPr>
          <w:rFonts w:ascii="Helvetica" w:hAnsi="Helvetica" w:cs="Arial"/>
          <w:szCs w:val="24"/>
        </w:rPr>
        <w:t>and</w:t>
      </w:r>
      <w:r w:rsidR="007F115C">
        <w:rPr>
          <w:rFonts w:ascii="Helvetica" w:hAnsi="Helvetica" w:cs="Arial"/>
          <w:szCs w:val="24"/>
        </w:rPr>
        <w:t xml:space="preserve"> 4 </w:t>
      </w:r>
      <w:r w:rsidR="007F115C" w:rsidRPr="009D5AE3">
        <w:rPr>
          <w:rFonts w:ascii="Helvetica" w:hAnsi="Helvetica" w:cs="Arial"/>
          <w:szCs w:val="24"/>
        </w:rPr>
        <w:t>°C</w:t>
      </w:r>
      <w:r w:rsidR="007F115C">
        <w:rPr>
          <w:rFonts w:ascii="Helvetica" w:hAnsi="Helvetica" w:cs="Arial"/>
          <w:szCs w:val="24"/>
        </w:rPr>
        <w:t xml:space="preserve"> for 30 seconds</w:t>
      </w:r>
      <w:r w:rsidR="004925EB">
        <w:rPr>
          <w:rFonts w:ascii="Helvetica" w:hAnsi="Helvetica" w:cs="Arial"/>
          <w:szCs w:val="24"/>
        </w:rPr>
        <w:t xml:space="preserve"> </w:t>
      </w:r>
      <w:r w:rsidR="004925EB">
        <w:rPr>
          <w:rFonts w:ascii="Helvetica" w:hAnsi="Helvetica" w:cs="Arial"/>
          <w:color w:val="FF0000"/>
          <w:szCs w:val="24"/>
        </w:rPr>
        <w:t>before</w:t>
      </w:r>
      <w:r w:rsidR="004925EB" w:rsidRPr="004925EB">
        <w:rPr>
          <w:rFonts w:ascii="Helvetica" w:hAnsi="Helvetica" w:cs="Arial"/>
          <w:color w:val="FF0000"/>
          <w:szCs w:val="24"/>
        </w:rPr>
        <w:t xml:space="preserve"> perform</w:t>
      </w:r>
      <w:r w:rsidR="004925EB">
        <w:rPr>
          <w:rFonts w:ascii="Helvetica" w:hAnsi="Helvetica" w:cs="Arial"/>
          <w:color w:val="FF0000"/>
          <w:szCs w:val="24"/>
        </w:rPr>
        <w:t>ing</w:t>
      </w:r>
      <w:bookmarkStart w:id="0" w:name="_GoBack"/>
      <w:bookmarkEnd w:id="0"/>
      <w:r w:rsidR="004925EB" w:rsidRPr="004925EB">
        <w:rPr>
          <w:rFonts w:ascii="Helvetica" w:hAnsi="Helvetica" w:cs="Arial"/>
          <w:color w:val="FF0000"/>
          <w:szCs w:val="24"/>
        </w:rPr>
        <w:t xml:space="preserve"> western blot analysis as outlined in the text protocol</w:t>
      </w:r>
      <w:r w:rsidR="007F115C" w:rsidRPr="004925EB">
        <w:rPr>
          <w:rFonts w:ascii="Helvetica" w:hAnsi="Helvetica" w:cs="Arial"/>
          <w:color w:val="FF0000"/>
          <w:szCs w:val="24"/>
        </w:rPr>
        <w:t xml:space="preserve"> </w:t>
      </w:r>
      <w:r w:rsidR="007F115C">
        <w:rPr>
          <w:rFonts w:ascii="Helvetica" w:hAnsi="Helvetica" w:cs="Arial"/>
          <w:b/>
          <w:szCs w:val="24"/>
        </w:rPr>
        <w:t>[1-MED]</w:t>
      </w:r>
      <w:r w:rsidR="007F115C">
        <w:rPr>
          <w:rFonts w:ascii="Helvetica" w:hAnsi="Helvetica" w:cs="Arial"/>
          <w:szCs w:val="24"/>
        </w:rPr>
        <w:t xml:space="preserve">. </w:t>
      </w:r>
      <w:r w:rsidR="007F115C" w:rsidRPr="004925EB">
        <w:rPr>
          <w:rFonts w:ascii="Helvetica" w:hAnsi="Helvetica" w:cs="Arial"/>
          <w:b/>
          <w:strike/>
          <w:szCs w:val="24"/>
        </w:rPr>
        <w:t>[2</w:t>
      </w:r>
      <w:r w:rsidR="00F91443" w:rsidRPr="004925EB">
        <w:rPr>
          <w:rFonts w:ascii="Helvetica" w:hAnsi="Helvetica" w:cs="Arial"/>
          <w:b/>
          <w:strike/>
          <w:szCs w:val="24"/>
        </w:rPr>
        <w:t>-MED]</w:t>
      </w:r>
      <w:r w:rsidRPr="004925EB">
        <w:rPr>
          <w:rFonts w:ascii="Helvetica" w:hAnsi="Helvetica" w:cs="Arial"/>
          <w:strike/>
          <w:szCs w:val="24"/>
        </w:rPr>
        <w:t xml:space="preserve">. </w:t>
      </w:r>
    </w:p>
    <w:p w14:paraId="35A5AC46" w14:textId="2D1CF92C" w:rsidR="007F115C" w:rsidRDefault="007F115C" w:rsidP="001D1A1E">
      <w:pPr>
        <w:numPr>
          <w:ilvl w:val="2"/>
          <w:numId w:val="12"/>
        </w:numPr>
        <w:spacing w:before="240"/>
        <w:jc w:val="both"/>
        <w:outlineLvl w:val="0"/>
        <w:rPr>
          <w:rFonts w:ascii="Helvetica" w:hAnsi="Helvetica" w:cs="Arial"/>
          <w:szCs w:val="24"/>
        </w:rPr>
      </w:pPr>
      <w:r>
        <w:rPr>
          <w:rFonts w:ascii="Helvetica" w:hAnsi="Helvetica" w:cs="Arial"/>
          <w:szCs w:val="24"/>
        </w:rPr>
        <w:t>Talent loads the tube into a centrifuge, and then turns the centrifuge on.</w:t>
      </w:r>
    </w:p>
    <w:p w14:paraId="45942A6A" w14:textId="6FDD2F5F" w:rsidR="001D1A1E" w:rsidRPr="004925EB" w:rsidRDefault="00F91443" w:rsidP="001D1A1E">
      <w:pPr>
        <w:numPr>
          <w:ilvl w:val="2"/>
          <w:numId w:val="12"/>
        </w:numPr>
        <w:spacing w:before="240"/>
        <w:jc w:val="both"/>
        <w:outlineLvl w:val="0"/>
        <w:rPr>
          <w:rFonts w:ascii="Helvetica" w:hAnsi="Helvetica" w:cs="Arial"/>
          <w:strike/>
          <w:szCs w:val="24"/>
        </w:rPr>
      </w:pPr>
      <w:r w:rsidRPr="004925EB">
        <w:rPr>
          <w:rFonts w:ascii="Helvetica" w:hAnsi="Helvetica" w:cs="Arial"/>
          <w:strike/>
          <w:szCs w:val="24"/>
        </w:rPr>
        <w:t xml:space="preserve">Talent loads the supernatant on an SDS-PAGE </w:t>
      </w:r>
      <w:proofErr w:type="spellStart"/>
      <w:r w:rsidRPr="004925EB">
        <w:rPr>
          <w:rFonts w:ascii="Helvetica" w:hAnsi="Helvetica" w:cs="Arial"/>
          <w:strike/>
          <w:szCs w:val="24"/>
        </w:rPr>
        <w:t>Tris</w:t>
      </w:r>
      <w:proofErr w:type="spellEnd"/>
      <w:r w:rsidRPr="004925EB">
        <w:rPr>
          <w:rFonts w:ascii="Helvetica" w:hAnsi="Helvetica" w:cs="Arial"/>
          <w:strike/>
          <w:szCs w:val="24"/>
        </w:rPr>
        <w:t>-based gel. The beads can already be spun down before this shot.</w:t>
      </w:r>
    </w:p>
    <w:p w14:paraId="436EC5E6" w14:textId="4A927224" w:rsidR="007F115C" w:rsidRPr="004925EB" w:rsidRDefault="007F115C" w:rsidP="007F115C">
      <w:pPr>
        <w:numPr>
          <w:ilvl w:val="1"/>
          <w:numId w:val="12"/>
        </w:numPr>
        <w:spacing w:before="240"/>
        <w:jc w:val="both"/>
        <w:outlineLvl w:val="0"/>
        <w:rPr>
          <w:rFonts w:ascii="Helvetica" w:hAnsi="Helvetica" w:cs="Arial"/>
          <w:strike/>
          <w:szCs w:val="24"/>
        </w:rPr>
      </w:pPr>
      <w:r w:rsidRPr="004925EB">
        <w:rPr>
          <w:rFonts w:ascii="Helvetica" w:hAnsi="Helvetica" w:cs="Arial"/>
          <w:strike/>
          <w:szCs w:val="24"/>
        </w:rPr>
        <w:t xml:space="preserve"> </w:t>
      </w:r>
      <w:r w:rsidRPr="004925EB">
        <w:rPr>
          <w:rFonts w:ascii="Helvetica" w:hAnsi="Helvetica" w:cs="Arial"/>
          <w:b/>
          <w:strike/>
          <w:szCs w:val="24"/>
        </w:rPr>
        <w:t>[1-MED]</w:t>
      </w:r>
      <w:r w:rsidRPr="004925EB">
        <w:rPr>
          <w:rFonts w:ascii="Helvetica" w:hAnsi="Helvetica" w:cs="Arial"/>
          <w:strike/>
          <w:szCs w:val="24"/>
        </w:rPr>
        <w:t xml:space="preserve">. </w:t>
      </w:r>
      <w:r w:rsidRPr="004925EB">
        <w:rPr>
          <w:rFonts w:ascii="Helvetica" w:hAnsi="Helvetica" w:cs="Arial"/>
          <w:b/>
          <w:strike/>
          <w:szCs w:val="24"/>
        </w:rPr>
        <w:t>[2-CU-TXT]</w:t>
      </w:r>
      <w:r w:rsidRPr="004925EB">
        <w:rPr>
          <w:rFonts w:ascii="Helvetica" w:hAnsi="Helvetica" w:cs="Arial"/>
          <w:strike/>
          <w:szCs w:val="24"/>
        </w:rPr>
        <w:t>.</w:t>
      </w:r>
    </w:p>
    <w:p w14:paraId="3E2630D0" w14:textId="3DED99D9" w:rsidR="001D1A1E" w:rsidRPr="004925EB" w:rsidRDefault="00F91443" w:rsidP="001D1A1E">
      <w:pPr>
        <w:numPr>
          <w:ilvl w:val="2"/>
          <w:numId w:val="12"/>
        </w:numPr>
        <w:spacing w:before="240"/>
        <w:jc w:val="both"/>
        <w:outlineLvl w:val="0"/>
        <w:rPr>
          <w:rFonts w:ascii="Helvetica" w:hAnsi="Helvetica" w:cs="Arial"/>
          <w:strike/>
          <w:szCs w:val="24"/>
        </w:rPr>
      </w:pPr>
      <w:r w:rsidRPr="004925EB">
        <w:rPr>
          <w:rFonts w:ascii="Helvetica" w:hAnsi="Helvetica" w:cs="Arial"/>
          <w:strike/>
          <w:szCs w:val="24"/>
        </w:rPr>
        <w:t>Talent adds the samples from the second sample set.</w:t>
      </w:r>
    </w:p>
    <w:p w14:paraId="5C88C6D6" w14:textId="5F33FFCF" w:rsidR="00C75F9D" w:rsidRPr="004925EB" w:rsidRDefault="00F91443" w:rsidP="00C75F9D">
      <w:pPr>
        <w:numPr>
          <w:ilvl w:val="2"/>
          <w:numId w:val="12"/>
        </w:numPr>
        <w:spacing w:before="240"/>
        <w:jc w:val="both"/>
        <w:outlineLvl w:val="0"/>
        <w:rPr>
          <w:rFonts w:ascii="Helvetica" w:hAnsi="Helvetica" w:cs="Arial"/>
          <w:b/>
          <w:strike/>
          <w:sz w:val="22"/>
          <w:szCs w:val="24"/>
        </w:rPr>
      </w:pPr>
      <w:r w:rsidRPr="004925EB">
        <w:rPr>
          <w:rFonts w:ascii="Helvetica" w:hAnsi="Helvetica" w:cs="Arial"/>
          <w:strike/>
          <w:szCs w:val="24"/>
        </w:rPr>
        <w:t xml:space="preserve">Close up of the gel as it is running. </w:t>
      </w:r>
      <w:r w:rsidR="00C75F9D" w:rsidRPr="004925EB">
        <w:rPr>
          <w:rFonts w:ascii="Helvetica" w:hAnsi="Helvetica" w:cs="Arial"/>
          <w:b/>
          <w:strike/>
          <w:szCs w:val="24"/>
        </w:rPr>
        <w:t xml:space="preserve">TEXT: </w:t>
      </w:r>
      <w:proofErr w:type="spellStart"/>
      <w:r w:rsidR="0053708A" w:rsidRPr="004925EB">
        <w:rPr>
          <w:rFonts w:ascii="Helvetica" w:hAnsi="Helvetica" w:cs="Arial"/>
          <w:b/>
          <w:strike/>
          <w:szCs w:val="24"/>
        </w:rPr>
        <w:t>Peled</w:t>
      </w:r>
      <w:proofErr w:type="spellEnd"/>
      <w:r w:rsidR="0053708A" w:rsidRPr="004925EB">
        <w:rPr>
          <w:rFonts w:ascii="Helvetica" w:hAnsi="Helvetica" w:cs="Arial"/>
          <w:b/>
          <w:strike/>
          <w:szCs w:val="24"/>
        </w:rPr>
        <w:t>, M.,</w:t>
      </w:r>
      <w:r w:rsidR="0053708A" w:rsidRPr="004925EB">
        <w:rPr>
          <w:rFonts w:ascii="Helvetica" w:hAnsi="Helvetica" w:cs="Arial"/>
          <w:b/>
          <w:i/>
          <w:strike/>
          <w:szCs w:val="24"/>
        </w:rPr>
        <w:t xml:space="preserve"> et al.</w:t>
      </w:r>
      <w:r w:rsidR="0053708A" w:rsidRPr="004925EB">
        <w:rPr>
          <w:rFonts w:ascii="Helvetica" w:hAnsi="Helvetica" w:cs="Arial"/>
          <w:b/>
          <w:strike/>
          <w:szCs w:val="24"/>
        </w:rPr>
        <w:t xml:space="preserve"> </w:t>
      </w:r>
      <w:r w:rsidR="0053708A" w:rsidRPr="004925EB">
        <w:rPr>
          <w:rFonts w:ascii="Helvetica" w:hAnsi="Helvetica" w:cs="Arial"/>
          <w:b/>
          <w:i/>
          <w:strike/>
          <w:szCs w:val="24"/>
        </w:rPr>
        <w:t>Proceedings of the National Academy of Sciences of the United States of America.</w:t>
      </w:r>
      <w:r w:rsidR="0053708A" w:rsidRPr="004925EB">
        <w:rPr>
          <w:rFonts w:ascii="Helvetica" w:hAnsi="Helvetica" w:cs="Arial"/>
          <w:b/>
          <w:strike/>
          <w:szCs w:val="24"/>
        </w:rPr>
        <w:t xml:space="preserve"> (2018).</w:t>
      </w:r>
    </w:p>
    <w:p w14:paraId="2AE8B240" w14:textId="77777777" w:rsidR="009E2203" w:rsidRPr="00F91443" w:rsidRDefault="009E2203" w:rsidP="00F91443">
      <w:pPr>
        <w:spacing w:before="240"/>
        <w:ind w:left="1368"/>
        <w:jc w:val="both"/>
        <w:outlineLvl w:val="0"/>
        <w:rPr>
          <w:rFonts w:ascii="Helvetica" w:hAnsi="Helvetica" w:cs="Arial"/>
          <w:i/>
          <w:sz w:val="22"/>
          <w:szCs w:val="24"/>
        </w:rPr>
      </w:pPr>
    </w:p>
    <w:p w14:paraId="7149CED7" w14:textId="16699494" w:rsidR="00CE10F2" w:rsidRPr="007759C9" w:rsidRDefault="00CE10F2" w:rsidP="00DA117F">
      <w:pPr>
        <w:numPr>
          <w:ilvl w:val="0"/>
          <w:numId w:val="12"/>
        </w:numPr>
        <w:spacing w:before="240"/>
        <w:jc w:val="both"/>
        <w:outlineLvl w:val="0"/>
        <w:rPr>
          <w:rFonts w:ascii="Helvetica" w:hAnsi="Helvetica" w:cs="Arial"/>
          <w:szCs w:val="24"/>
        </w:rPr>
      </w:pPr>
      <w:r w:rsidRPr="007759C9">
        <w:rPr>
          <w:rFonts w:ascii="Helvetica" w:hAnsi="Helvetica" w:cs="Arial"/>
          <w:b/>
          <w:szCs w:val="24"/>
        </w:rPr>
        <w:t xml:space="preserve">Results: </w:t>
      </w:r>
      <w:r w:rsidR="004A2799">
        <w:rPr>
          <w:rFonts w:ascii="Helvetica" w:hAnsi="Helvetica" w:cs="Arial"/>
          <w:b/>
          <w:szCs w:val="24"/>
        </w:rPr>
        <w:t xml:space="preserve">Analysis of </w:t>
      </w:r>
      <w:r w:rsidR="004A2799" w:rsidRPr="004A2799">
        <w:rPr>
          <w:rFonts w:ascii="Helvetica" w:hAnsi="Helvetica" w:cs="Arial"/>
          <w:b/>
          <w:szCs w:val="24"/>
        </w:rPr>
        <w:t>Co-Immunoprecipitation Assay</w:t>
      </w:r>
    </w:p>
    <w:p w14:paraId="37910504" w14:textId="145B48B7" w:rsidR="00CE10F2" w:rsidRPr="007759C9" w:rsidRDefault="00FA1BF8" w:rsidP="00CE10F2">
      <w:pPr>
        <w:numPr>
          <w:ilvl w:val="1"/>
          <w:numId w:val="12"/>
        </w:numPr>
        <w:spacing w:before="240"/>
        <w:jc w:val="both"/>
        <w:outlineLvl w:val="0"/>
        <w:rPr>
          <w:rFonts w:ascii="Helvetica" w:hAnsi="Helvetica" w:cs="Arial"/>
          <w:szCs w:val="24"/>
        </w:rPr>
      </w:pPr>
      <w:r w:rsidRPr="007759C9">
        <w:rPr>
          <w:rFonts w:ascii="Helvetica" w:hAnsi="Helvetica" w:cs="Arial"/>
          <w:szCs w:val="24"/>
        </w:rPr>
        <w:t>In this study,</w:t>
      </w:r>
      <w:r w:rsidR="00D037E8" w:rsidRPr="007759C9">
        <w:rPr>
          <w:rFonts w:ascii="Helvetica" w:hAnsi="Helvetica" w:cs="Arial"/>
          <w:szCs w:val="24"/>
        </w:rPr>
        <w:t xml:space="preserve"> a combined co-immunoprecipitation and enzymatic activity assay </w:t>
      </w:r>
      <w:r w:rsidR="007F115C">
        <w:rPr>
          <w:rFonts w:ascii="Helvetica" w:hAnsi="Helvetica" w:cs="Arial"/>
          <w:szCs w:val="24"/>
        </w:rPr>
        <w:t>i</w:t>
      </w:r>
      <w:r w:rsidR="00D037E8" w:rsidRPr="007759C9">
        <w:rPr>
          <w:rFonts w:ascii="Helvetica" w:hAnsi="Helvetica" w:cs="Arial"/>
          <w:szCs w:val="24"/>
        </w:rPr>
        <w:t>s develop</w:t>
      </w:r>
      <w:r w:rsidR="00B01CEB">
        <w:rPr>
          <w:rFonts w:ascii="Helvetica" w:hAnsi="Helvetica" w:cs="Arial"/>
          <w:szCs w:val="24"/>
        </w:rPr>
        <w:t>ed</w:t>
      </w:r>
      <w:r w:rsidR="00D037E8" w:rsidRPr="007759C9">
        <w:rPr>
          <w:rFonts w:ascii="Helvetica" w:hAnsi="Helvetica" w:cs="Arial"/>
          <w:szCs w:val="24"/>
        </w:rPr>
        <w:t xml:space="preserve"> </w:t>
      </w:r>
      <w:r w:rsidR="00B01CEB">
        <w:rPr>
          <w:rFonts w:ascii="Helvetica" w:hAnsi="Helvetica" w:cs="Arial"/>
          <w:szCs w:val="24"/>
        </w:rPr>
        <w:t>for</w:t>
      </w:r>
      <w:r w:rsidR="00D037E8" w:rsidRPr="007759C9">
        <w:rPr>
          <w:rFonts w:ascii="Helvetica" w:hAnsi="Helvetica" w:cs="Arial"/>
          <w:szCs w:val="24"/>
        </w:rPr>
        <w:t xml:space="preserve"> the parallel assessment of receptor-enzyme interactions and activation </w:t>
      </w:r>
      <w:r w:rsidR="00D037E8" w:rsidRPr="007759C9">
        <w:rPr>
          <w:rFonts w:ascii="Helvetica" w:hAnsi="Helvetica" w:cs="Arial"/>
          <w:b/>
          <w:szCs w:val="24"/>
        </w:rPr>
        <w:t>[1-LM]</w:t>
      </w:r>
      <w:r w:rsidR="00D037E8" w:rsidRPr="007759C9">
        <w:rPr>
          <w:rFonts w:ascii="Helvetica" w:hAnsi="Helvetica" w:cs="Arial"/>
          <w:szCs w:val="24"/>
        </w:rPr>
        <w:t>. Unsurprisingly, SHP2</w:t>
      </w:r>
      <w:r w:rsidR="007F115C">
        <w:rPr>
          <w:rFonts w:ascii="Helvetica" w:hAnsi="Helvetica" w:cs="Arial"/>
          <w:szCs w:val="24"/>
        </w:rPr>
        <w:t xml:space="preserve"> </w:t>
      </w:r>
      <w:r w:rsidR="007F115C" w:rsidRPr="007F115C">
        <w:rPr>
          <w:rFonts w:ascii="Helvetica" w:hAnsi="Helvetica" w:cs="Arial"/>
          <w:i/>
          <w:color w:val="FF0000"/>
          <w:szCs w:val="24"/>
        </w:rPr>
        <w:t>(pronounce “Ship-two”)</w:t>
      </w:r>
      <w:r w:rsidR="00D037E8" w:rsidRPr="007759C9">
        <w:rPr>
          <w:rFonts w:ascii="Helvetica" w:hAnsi="Helvetica" w:cs="Arial"/>
          <w:szCs w:val="24"/>
        </w:rPr>
        <w:t xml:space="preserve"> failed to bind to PD-1 when the ITSM</w:t>
      </w:r>
      <w:r w:rsidR="007F115C">
        <w:rPr>
          <w:rFonts w:ascii="Helvetica" w:hAnsi="Helvetica" w:cs="Arial"/>
          <w:szCs w:val="24"/>
        </w:rPr>
        <w:t xml:space="preserve"> </w:t>
      </w:r>
      <w:r w:rsidR="007F115C" w:rsidRPr="007F115C">
        <w:rPr>
          <w:rFonts w:ascii="Helvetica" w:hAnsi="Helvetica" w:cs="Arial"/>
          <w:i/>
          <w:color w:val="FF0000"/>
          <w:szCs w:val="24"/>
        </w:rPr>
        <w:t>(pronounce</w:t>
      </w:r>
      <w:r w:rsidR="007F115C">
        <w:rPr>
          <w:rFonts w:ascii="Helvetica" w:hAnsi="Helvetica" w:cs="Arial"/>
          <w:i/>
          <w:color w:val="FF0000"/>
          <w:szCs w:val="24"/>
        </w:rPr>
        <w:t xml:space="preserve"> each letter, “I-T-S-M”</w:t>
      </w:r>
      <w:proofErr w:type="gramStart"/>
      <w:r w:rsidR="007F115C">
        <w:rPr>
          <w:rFonts w:ascii="Helvetica" w:hAnsi="Helvetica" w:cs="Arial"/>
          <w:i/>
          <w:color w:val="FF0000"/>
          <w:szCs w:val="24"/>
        </w:rPr>
        <w:t xml:space="preserve">) </w:t>
      </w:r>
      <w:r w:rsidR="00D037E8" w:rsidRPr="007759C9">
        <w:rPr>
          <w:rFonts w:ascii="Helvetica" w:hAnsi="Helvetica" w:cs="Arial"/>
          <w:szCs w:val="24"/>
        </w:rPr>
        <w:t xml:space="preserve"> was</w:t>
      </w:r>
      <w:proofErr w:type="gramEnd"/>
      <w:r w:rsidR="00D037E8" w:rsidRPr="007759C9">
        <w:rPr>
          <w:rFonts w:ascii="Helvetica" w:hAnsi="Helvetica" w:cs="Arial"/>
          <w:szCs w:val="24"/>
        </w:rPr>
        <w:t xml:space="preserve"> mutated </w:t>
      </w:r>
      <w:r w:rsidR="00D037E8" w:rsidRPr="007759C9">
        <w:rPr>
          <w:rFonts w:ascii="Helvetica" w:hAnsi="Helvetica" w:cs="Arial"/>
          <w:b/>
          <w:szCs w:val="24"/>
        </w:rPr>
        <w:t>[2-LM]</w:t>
      </w:r>
      <w:r w:rsidR="00D037E8" w:rsidRPr="007759C9">
        <w:rPr>
          <w:rFonts w:ascii="Helvetica" w:hAnsi="Helvetica" w:cs="Arial"/>
          <w:szCs w:val="24"/>
        </w:rPr>
        <w:t>.</w:t>
      </w:r>
    </w:p>
    <w:p w14:paraId="59318CC1" w14:textId="6B3029E4" w:rsidR="00D037E8" w:rsidRPr="007759C9" w:rsidRDefault="00D037E8" w:rsidP="00D037E8">
      <w:pPr>
        <w:numPr>
          <w:ilvl w:val="2"/>
          <w:numId w:val="12"/>
        </w:numPr>
        <w:spacing w:before="240"/>
        <w:jc w:val="both"/>
        <w:outlineLvl w:val="0"/>
        <w:rPr>
          <w:rFonts w:ascii="Helvetica" w:hAnsi="Helvetica" w:cs="Arial"/>
          <w:szCs w:val="24"/>
        </w:rPr>
      </w:pPr>
      <w:r w:rsidRPr="007759C9">
        <w:rPr>
          <w:rFonts w:ascii="Helvetica" w:hAnsi="Helvetica" w:cs="Arial"/>
          <w:szCs w:val="24"/>
        </w:rPr>
        <w:lastRenderedPageBreak/>
        <w:t>LAB MEDIA: Fig.2.tiff – Show only Figure 2A.</w:t>
      </w:r>
    </w:p>
    <w:p w14:paraId="73D91CBB" w14:textId="4C2E9F53" w:rsidR="00D037E8" w:rsidRDefault="00D037E8" w:rsidP="00D037E8">
      <w:pPr>
        <w:numPr>
          <w:ilvl w:val="2"/>
          <w:numId w:val="12"/>
        </w:numPr>
        <w:spacing w:before="240"/>
        <w:jc w:val="both"/>
        <w:outlineLvl w:val="0"/>
        <w:rPr>
          <w:rFonts w:ascii="Helvetica" w:hAnsi="Helvetica" w:cs="Arial"/>
          <w:szCs w:val="24"/>
        </w:rPr>
      </w:pPr>
      <w:r w:rsidRPr="007759C9">
        <w:rPr>
          <w:rFonts w:ascii="Helvetica" w:hAnsi="Helvetica" w:cs="Arial"/>
          <w:szCs w:val="24"/>
        </w:rPr>
        <w:t>LAB MEDIA: Fig.2.tiff – Still show only Figure 2A. Visually emphasize the empty spot (top row, third column from the left – which is</w:t>
      </w:r>
      <w:r w:rsidR="007759C9" w:rsidRPr="007759C9">
        <w:rPr>
          <w:rFonts w:ascii="Helvetica" w:hAnsi="Helvetica" w:cs="Arial"/>
          <w:szCs w:val="24"/>
        </w:rPr>
        <w:t xml:space="preserve"> where</w:t>
      </w:r>
      <w:r w:rsidRPr="007759C9">
        <w:rPr>
          <w:rFonts w:ascii="Helvetica" w:hAnsi="Helvetica" w:cs="Arial"/>
          <w:szCs w:val="24"/>
        </w:rPr>
        <w:t xml:space="preserve"> </w:t>
      </w:r>
      <w:r w:rsidR="007759C9" w:rsidRPr="007759C9">
        <w:rPr>
          <w:rFonts w:ascii="Helvetica" w:hAnsi="Helvetica" w:cs="Arial"/>
          <w:szCs w:val="24"/>
        </w:rPr>
        <w:t xml:space="preserve">IB: SHP2 and </w:t>
      </w:r>
      <w:r w:rsidRPr="007759C9">
        <w:rPr>
          <w:rFonts w:ascii="Helvetica" w:hAnsi="Helvetica" w:cs="Arial"/>
          <w:szCs w:val="24"/>
        </w:rPr>
        <w:t>PD-1 Y24</w:t>
      </w:r>
      <w:r w:rsidR="007759C9" w:rsidRPr="007759C9">
        <w:rPr>
          <w:rFonts w:ascii="Helvetica" w:hAnsi="Helvetica" w:cs="Arial"/>
          <w:szCs w:val="24"/>
        </w:rPr>
        <w:t>8F intersect).</w:t>
      </w:r>
    </w:p>
    <w:p w14:paraId="0648F0D7" w14:textId="4938E9B1" w:rsidR="00D037E8" w:rsidRDefault="007759C9" w:rsidP="00CE10F2">
      <w:pPr>
        <w:numPr>
          <w:ilvl w:val="1"/>
          <w:numId w:val="12"/>
        </w:numPr>
        <w:spacing w:before="240"/>
        <w:jc w:val="both"/>
        <w:outlineLvl w:val="0"/>
        <w:rPr>
          <w:rFonts w:ascii="Helvetica" w:hAnsi="Helvetica" w:cs="Arial"/>
          <w:szCs w:val="24"/>
        </w:rPr>
      </w:pPr>
      <w:r>
        <w:rPr>
          <w:rFonts w:ascii="Helvetica" w:hAnsi="Helvetica" w:cs="Arial"/>
          <w:szCs w:val="24"/>
        </w:rPr>
        <w:t>Remarkably, the mutant version of the ITIM</w:t>
      </w:r>
      <w:r w:rsidR="007F115C">
        <w:rPr>
          <w:rFonts w:ascii="Helvetica" w:hAnsi="Helvetica" w:cs="Arial"/>
          <w:szCs w:val="24"/>
        </w:rPr>
        <w:t xml:space="preserve"> </w:t>
      </w:r>
      <w:r w:rsidR="007F115C" w:rsidRPr="007F115C">
        <w:rPr>
          <w:rFonts w:ascii="Helvetica" w:hAnsi="Helvetica" w:cs="Arial"/>
          <w:i/>
          <w:color w:val="FF0000"/>
          <w:szCs w:val="24"/>
        </w:rPr>
        <w:t>(pronounce</w:t>
      </w:r>
      <w:r w:rsidR="007F115C">
        <w:rPr>
          <w:rFonts w:ascii="Helvetica" w:hAnsi="Helvetica" w:cs="Arial"/>
          <w:i/>
          <w:color w:val="FF0000"/>
          <w:szCs w:val="24"/>
        </w:rPr>
        <w:t xml:space="preserve"> each letter “I-T-I-M”)</w:t>
      </w:r>
      <w:r>
        <w:rPr>
          <w:rFonts w:ascii="Helvetica" w:hAnsi="Helvetica" w:cs="Arial"/>
          <w:szCs w:val="24"/>
        </w:rPr>
        <w:t xml:space="preserve"> inhibited SHP2 binding only to a limited extent </w:t>
      </w:r>
      <w:r>
        <w:rPr>
          <w:rFonts w:ascii="Helvetica" w:hAnsi="Helvetica" w:cs="Arial"/>
          <w:b/>
          <w:szCs w:val="24"/>
        </w:rPr>
        <w:t>[1-LM]</w:t>
      </w:r>
      <w:r>
        <w:rPr>
          <w:rFonts w:ascii="Helvetica" w:hAnsi="Helvetica" w:cs="Arial"/>
          <w:szCs w:val="24"/>
        </w:rPr>
        <w:t>. Nevertheless, the SHP2 phosphatase activity assay reveals that the ITIM and ITSM are equally indispensible for the enzymatic activity.</w:t>
      </w:r>
    </w:p>
    <w:p w14:paraId="570652EB" w14:textId="4C0A3B75" w:rsidR="007759C9" w:rsidRDefault="007759C9" w:rsidP="007759C9">
      <w:pPr>
        <w:numPr>
          <w:ilvl w:val="2"/>
          <w:numId w:val="12"/>
        </w:numPr>
        <w:spacing w:before="240"/>
        <w:jc w:val="both"/>
        <w:outlineLvl w:val="0"/>
        <w:rPr>
          <w:rFonts w:ascii="Helvetica" w:hAnsi="Helvetica" w:cs="Arial"/>
          <w:szCs w:val="24"/>
        </w:rPr>
      </w:pPr>
      <w:r w:rsidRPr="007759C9">
        <w:rPr>
          <w:rFonts w:ascii="Helvetica" w:hAnsi="Helvetica" w:cs="Arial"/>
          <w:szCs w:val="24"/>
        </w:rPr>
        <w:t>LAB MEDIA: Fig.2</w:t>
      </w:r>
      <w:r>
        <w:rPr>
          <w:rFonts w:ascii="Helvetica" w:hAnsi="Helvetica" w:cs="Arial"/>
          <w:szCs w:val="24"/>
        </w:rPr>
        <w:t>.tiff – Show Figure 2B and 2C side-by-side</w:t>
      </w:r>
      <w:r w:rsidRPr="007759C9">
        <w:rPr>
          <w:rFonts w:ascii="Helvetica" w:hAnsi="Helvetica" w:cs="Arial"/>
          <w:szCs w:val="24"/>
        </w:rPr>
        <w:t>.</w:t>
      </w:r>
      <w:r>
        <w:rPr>
          <w:rFonts w:ascii="Helvetica" w:hAnsi="Helvetica" w:cs="Arial"/>
          <w:szCs w:val="24"/>
        </w:rPr>
        <w:t xml:space="preserve"> In Figure 2B, visually emphasize the second data column from the left (which represents PD-1 Y223F) during “…ITIM inhibited SHP2 binding only to a limited extent.”</w:t>
      </w:r>
    </w:p>
    <w:p w14:paraId="33007F8B" w14:textId="2CE3F7FF" w:rsidR="007759C9" w:rsidRPr="007759C9" w:rsidRDefault="007759C9" w:rsidP="007759C9">
      <w:pPr>
        <w:numPr>
          <w:ilvl w:val="2"/>
          <w:numId w:val="12"/>
        </w:numPr>
        <w:spacing w:before="240"/>
        <w:jc w:val="both"/>
        <w:outlineLvl w:val="0"/>
        <w:rPr>
          <w:rFonts w:ascii="Helvetica" w:hAnsi="Helvetica" w:cs="Arial"/>
          <w:szCs w:val="24"/>
        </w:rPr>
      </w:pPr>
      <w:r w:rsidRPr="007759C9">
        <w:rPr>
          <w:rFonts w:ascii="Helvetica" w:hAnsi="Helvetica" w:cs="Arial"/>
          <w:szCs w:val="24"/>
        </w:rPr>
        <w:t>LAB MEDIA: Fig.2</w:t>
      </w:r>
      <w:r>
        <w:rPr>
          <w:rFonts w:ascii="Helvetica" w:hAnsi="Helvetica" w:cs="Arial"/>
          <w:szCs w:val="24"/>
        </w:rPr>
        <w:t>.tiff – Still show Figure 2B and 2C side-by-side</w:t>
      </w:r>
      <w:r w:rsidRPr="007759C9">
        <w:rPr>
          <w:rFonts w:ascii="Helvetica" w:hAnsi="Helvetica" w:cs="Arial"/>
          <w:szCs w:val="24"/>
        </w:rPr>
        <w:t>.</w:t>
      </w:r>
      <w:r>
        <w:rPr>
          <w:rFonts w:ascii="Helvetica" w:hAnsi="Helvetica" w:cs="Arial"/>
          <w:szCs w:val="24"/>
        </w:rPr>
        <w:t xml:space="preserve"> In Figure 2C, visually emphasize the second and third columns from the left (which represent PD-1 Y223F and PD-1 Y248F, respectively).</w:t>
      </w:r>
    </w:p>
    <w:p w14:paraId="517A4E7B" w14:textId="2DAADED2" w:rsidR="00FA1BF8" w:rsidRDefault="007759C9" w:rsidP="00CE10F2">
      <w:pPr>
        <w:numPr>
          <w:ilvl w:val="1"/>
          <w:numId w:val="12"/>
        </w:numPr>
        <w:spacing w:before="240"/>
        <w:jc w:val="both"/>
        <w:outlineLvl w:val="0"/>
        <w:rPr>
          <w:rFonts w:ascii="Helvetica" w:hAnsi="Helvetica" w:cs="Arial"/>
          <w:szCs w:val="24"/>
        </w:rPr>
      </w:pPr>
      <w:r>
        <w:rPr>
          <w:rFonts w:ascii="Helvetica" w:hAnsi="Helvetica" w:cs="Arial"/>
          <w:szCs w:val="24"/>
        </w:rPr>
        <w:t xml:space="preserve">This reveals a two-step activation model </w:t>
      </w:r>
      <w:r>
        <w:rPr>
          <w:rFonts w:ascii="Helvetica" w:hAnsi="Helvetica" w:cs="Arial"/>
          <w:b/>
          <w:szCs w:val="24"/>
        </w:rPr>
        <w:t>[1-LM]</w:t>
      </w:r>
      <w:r>
        <w:rPr>
          <w:rFonts w:ascii="Helvetica" w:hAnsi="Helvetica" w:cs="Arial"/>
          <w:szCs w:val="24"/>
        </w:rPr>
        <w:t xml:space="preserve"> – in which SHP2 is folded into an auto-inhibited conformation under resting conditions </w:t>
      </w:r>
      <w:r>
        <w:rPr>
          <w:rFonts w:ascii="Helvetica" w:hAnsi="Helvetica" w:cs="Arial"/>
          <w:b/>
          <w:szCs w:val="24"/>
        </w:rPr>
        <w:t>[2-LM]</w:t>
      </w:r>
      <w:r>
        <w:rPr>
          <w:rFonts w:ascii="Helvetica" w:hAnsi="Helvetica" w:cs="Arial"/>
          <w:szCs w:val="24"/>
        </w:rPr>
        <w:t xml:space="preserve">. Upon activation of PD-1, SHP2 is recruited to the phosphorylated ITSM </w:t>
      </w:r>
      <w:r>
        <w:rPr>
          <w:rFonts w:ascii="Helvetica" w:hAnsi="Helvetica" w:cs="Arial"/>
          <w:b/>
          <w:szCs w:val="24"/>
        </w:rPr>
        <w:t>[3-LM]</w:t>
      </w:r>
      <w:r>
        <w:rPr>
          <w:rFonts w:ascii="Helvetica" w:hAnsi="Helvetica" w:cs="Arial"/>
          <w:szCs w:val="24"/>
        </w:rPr>
        <w:t xml:space="preserve">. However, the ITIM must also be phosphorylated to unfold SHP2 into its active confirmation </w:t>
      </w:r>
      <w:r>
        <w:rPr>
          <w:rFonts w:ascii="Helvetica" w:hAnsi="Helvetica" w:cs="Arial"/>
          <w:b/>
          <w:szCs w:val="24"/>
        </w:rPr>
        <w:t>[4-LM]</w:t>
      </w:r>
      <w:r>
        <w:rPr>
          <w:rFonts w:ascii="Helvetica" w:hAnsi="Helvetica" w:cs="Arial"/>
          <w:szCs w:val="24"/>
        </w:rPr>
        <w:t>.</w:t>
      </w:r>
    </w:p>
    <w:p w14:paraId="7607D964" w14:textId="706A387C" w:rsidR="007759C9" w:rsidRDefault="007759C9" w:rsidP="007759C9">
      <w:pPr>
        <w:numPr>
          <w:ilvl w:val="2"/>
          <w:numId w:val="12"/>
        </w:numPr>
        <w:spacing w:before="240"/>
        <w:jc w:val="both"/>
        <w:outlineLvl w:val="0"/>
        <w:rPr>
          <w:rFonts w:ascii="Helvetica" w:hAnsi="Helvetica" w:cs="Arial"/>
          <w:szCs w:val="24"/>
        </w:rPr>
      </w:pPr>
      <w:r>
        <w:rPr>
          <w:rFonts w:ascii="Helvetica" w:hAnsi="Helvetica" w:cs="Arial"/>
          <w:szCs w:val="24"/>
        </w:rPr>
        <w:t>LAB MEDIA: Fig.2.tiff – Show only Figure 2D.</w:t>
      </w:r>
    </w:p>
    <w:p w14:paraId="0B45313F" w14:textId="2BA86E3A" w:rsidR="007759C9" w:rsidRDefault="007759C9" w:rsidP="007759C9">
      <w:pPr>
        <w:numPr>
          <w:ilvl w:val="2"/>
          <w:numId w:val="12"/>
        </w:numPr>
        <w:spacing w:before="240"/>
        <w:jc w:val="both"/>
        <w:outlineLvl w:val="0"/>
        <w:rPr>
          <w:rFonts w:ascii="Helvetica" w:hAnsi="Helvetica" w:cs="Arial"/>
          <w:szCs w:val="24"/>
        </w:rPr>
      </w:pPr>
      <w:r>
        <w:rPr>
          <w:rFonts w:ascii="Helvetica" w:hAnsi="Helvetica" w:cs="Arial"/>
          <w:szCs w:val="24"/>
        </w:rPr>
        <w:t>LAB MEDIA: Fig.2.tiff – Still show only Figure 2D. Visually emphasize the left-most image in the figure.</w:t>
      </w:r>
    </w:p>
    <w:p w14:paraId="31F8046D" w14:textId="0A7BE398" w:rsidR="007759C9" w:rsidRDefault="007759C9" w:rsidP="007759C9">
      <w:pPr>
        <w:numPr>
          <w:ilvl w:val="2"/>
          <w:numId w:val="12"/>
        </w:numPr>
        <w:spacing w:before="240"/>
        <w:jc w:val="both"/>
        <w:outlineLvl w:val="0"/>
        <w:rPr>
          <w:rFonts w:ascii="Helvetica" w:hAnsi="Helvetica" w:cs="Arial"/>
          <w:szCs w:val="24"/>
        </w:rPr>
      </w:pPr>
      <w:r>
        <w:rPr>
          <w:rFonts w:ascii="Helvetica" w:hAnsi="Helvetica" w:cs="Arial"/>
          <w:szCs w:val="24"/>
        </w:rPr>
        <w:t>LAB MEDIA: Fig.2.tiff – Still show only Figure 2D.</w:t>
      </w:r>
      <w:r w:rsidRPr="007759C9">
        <w:rPr>
          <w:rFonts w:ascii="Helvetica" w:hAnsi="Helvetica" w:cs="Arial"/>
          <w:szCs w:val="24"/>
        </w:rPr>
        <w:t xml:space="preserve"> </w:t>
      </w:r>
      <w:r>
        <w:rPr>
          <w:rFonts w:ascii="Helvetica" w:hAnsi="Helvetica" w:cs="Arial"/>
          <w:szCs w:val="24"/>
        </w:rPr>
        <w:t>Visually emphasize the middle image in the figure.</w:t>
      </w:r>
    </w:p>
    <w:p w14:paraId="45F6CEBF" w14:textId="20589043" w:rsidR="007759C9" w:rsidRPr="007759C9" w:rsidRDefault="007759C9" w:rsidP="007759C9">
      <w:pPr>
        <w:numPr>
          <w:ilvl w:val="2"/>
          <w:numId w:val="12"/>
        </w:numPr>
        <w:spacing w:before="240"/>
        <w:jc w:val="both"/>
        <w:outlineLvl w:val="0"/>
        <w:rPr>
          <w:rFonts w:ascii="Helvetica" w:hAnsi="Helvetica" w:cs="Arial"/>
          <w:szCs w:val="24"/>
        </w:rPr>
      </w:pPr>
      <w:r>
        <w:rPr>
          <w:rFonts w:ascii="Helvetica" w:hAnsi="Helvetica" w:cs="Arial"/>
          <w:szCs w:val="24"/>
        </w:rPr>
        <w:t>LAB MEDIA: Fig.2.tiff – Still show only Figure 2D.</w:t>
      </w:r>
      <w:r w:rsidRPr="007759C9">
        <w:rPr>
          <w:rFonts w:ascii="Helvetica" w:hAnsi="Helvetica" w:cs="Arial"/>
          <w:szCs w:val="24"/>
        </w:rPr>
        <w:t xml:space="preserve"> </w:t>
      </w:r>
      <w:r>
        <w:rPr>
          <w:rFonts w:ascii="Helvetica" w:hAnsi="Helvetica" w:cs="Arial"/>
          <w:szCs w:val="24"/>
        </w:rPr>
        <w:t>Visually emphasize the right-most image in the figure.</w:t>
      </w:r>
    </w:p>
    <w:p w14:paraId="5C21B154" w14:textId="77777777" w:rsidR="00CE10F2" w:rsidRPr="007759C9" w:rsidRDefault="00CE10F2" w:rsidP="00CE10F2">
      <w:pPr>
        <w:tabs>
          <w:tab w:val="left" w:pos="900"/>
        </w:tabs>
        <w:ind w:left="360"/>
        <w:rPr>
          <w:rFonts w:ascii="Helvetica" w:hAnsi="Helvetica"/>
          <w:i/>
          <w:szCs w:val="24"/>
          <w:lang w:eastAsia="zh-TW"/>
        </w:rPr>
      </w:pPr>
    </w:p>
    <w:p w14:paraId="5B7AA074" w14:textId="77777777" w:rsidR="00305187" w:rsidRPr="00E24898" w:rsidRDefault="00305187" w:rsidP="00851B3E">
      <w:pPr>
        <w:spacing w:line="480" w:lineRule="auto"/>
        <w:rPr>
          <w:rFonts w:ascii="Helvetica" w:hAnsi="Helvetica"/>
          <w:b/>
          <w:sz w:val="22"/>
          <w:lang w:eastAsia="zh-TW"/>
        </w:rPr>
      </w:pPr>
    </w:p>
    <w:p w14:paraId="0A6A729D"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459C5E1F" w14:textId="12052779" w:rsidR="00CE10F2" w:rsidRDefault="007F30AC" w:rsidP="00126973">
      <w:pPr>
        <w:numPr>
          <w:ilvl w:val="1"/>
          <w:numId w:val="12"/>
        </w:numPr>
        <w:spacing w:before="240"/>
        <w:jc w:val="both"/>
        <w:outlineLvl w:val="0"/>
        <w:rPr>
          <w:rFonts w:ascii="Helvetica" w:hAnsi="Helvetica" w:cs="Arial"/>
          <w:szCs w:val="24"/>
        </w:rPr>
      </w:pPr>
      <w:r w:rsidRPr="007F115C">
        <w:rPr>
          <w:rFonts w:ascii="Helvetica" w:hAnsi="Helvetica"/>
          <w:bCs/>
          <w:szCs w:val="24"/>
        </w:rPr>
        <w:t xml:space="preserve">Marianne </w:t>
      </w:r>
      <w:proofErr w:type="spellStart"/>
      <w:r w:rsidRPr="007F115C">
        <w:rPr>
          <w:rFonts w:ascii="Helvetica" w:hAnsi="Helvetica"/>
          <w:bCs/>
          <w:szCs w:val="24"/>
        </w:rPr>
        <w:t>Strazza</w:t>
      </w:r>
      <w:proofErr w:type="spellEnd"/>
      <w:r w:rsidR="00472752" w:rsidRPr="007F115C">
        <w:rPr>
          <w:rFonts w:ascii="Helvetica" w:hAnsi="Helvetica" w:cs="Arial"/>
          <w:szCs w:val="24"/>
        </w:rPr>
        <w:t xml:space="preserve">: </w:t>
      </w:r>
      <w:r w:rsidR="00CE10F2" w:rsidRPr="007F115C">
        <w:rPr>
          <w:rFonts w:ascii="Helvetica" w:hAnsi="Helvetica" w:cs="Arial"/>
          <w:szCs w:val="24"/>
        </w:rPr>
        <w:t xml:space="preserve">After its development, this technique </w:t>
      </w:r>
      <w:r w:rsidR="00985898" w:rsidRPr="007F115C">
        <w:rPr>
          <w:rFonts w:ascii="Helvetica" w:hAnsi="Helvetica" w:cs="Arial"/>
          <w:szCs w:val="24"/>
        </w:rPr>
        <w:t xml:space="preserve">can </w:t>
      </w:r>
      <w:r w:rsidR="00CE10F2" w:rsidRPr="007F115C">
        <w:rPr>
          <w:rFonts w:ascii="Helvetica" w:hAnsi="Helvetica" w:cs="Arial"/>
          <w:szCs w:val="24"/>
        </w:rPr>
        <w:t xml:space="preserve">pave the way for researchers in the field of </w:t>
      </w:r>
      <w:r w:rsidR="00985898" w:rsidRPr="007F115C">
        <w:rPr>
          <w:rFonts w:ascii="Helvetica" w:hAnsi="Helvetica" w:cs="Arial"/>
          <w:szCs w:val="24"/>
        </w:rPr>
        <w:t>cell signaling</w:t>
      </w:r>
      <w:r w:rsidRPr="007F115C">
        <w:rPr>
          <w:rFonts w:ascii="Helvetica" w:hAnsi="Helvetica" w:cs="Arial"/>
          <w:szCs w:val="24"/>
        </w:rPr>
        <w:t xml:space="preserve"> </w:t>
      </w:r>
      <w:r w:rsidR="00CE10F2" w:rsidRPr="007F115C">
        <w:rPr>
          <w:rFonts w:ascii="Helvetica" w:hAnsi="Helvetica" w:cs="Arial"/>
          <w:szCs w:val="24"/>
        </w:rPr>
        <w:t xml:space="preserve">to explore </w:t>
      </w:r>
      <w:r w:rsidR="00985898" w:rsidRPr="007F115C">
        <w:rPr>
          <w:rFonts w:ascii="Helvetica" w:hAnsi="Helvetica" w:cs="Arial"/>
          <w:szCs w:val="24"/>
        </w:rPr>
        <w:t xml:space="preserve">the </w:t>
      </w:r>
      <w:r w:rsidR="00417985" w:rsidRPr="007F115C">
        <w:rPr>
          <w:rFonts w:ascii="Helvetica" w:hAnsi="Helvetica" w:cs="Arial"/>
          <w:szCs w:val="24"/>
        </w:rPr>
        <w:t>function</w:t>
      </w:r>
      <w:r w:rsidR="00985898" w:rsidRPr="007F115C">
        <w:rPr>
          <w:rFonts w:ascii="Helvetica" w:hAnsi="Helvetica" w:cs="Arial"/>
          <w:szCs w:val="24"/>
        </w:rPr>
        <w:t xml:space="preserve"> of protein domains</w:t>
      </w:r>
      <w:r w:rsidRPr="007F115C">
        <w:rPr>
          <w:rFonts w:ascii="Helvetica" w:hAnsi="Helvetica" w:cs="Arial"/>
          <w:szCs w:val="24"/>
        </w:rPr>
        <w:t xml:space="preserve"> </w:t>
      </w:r>
      <w:r w:rsidR="000D2C59" w:rsidRPr="007F115C">
        <w:rPr>
          <w:rFonts w:ascii="Helvetica" w:hAnsi="Helvetica" w:cs="Arial"/>
          <w:szCs w:val="24"/>
        </w:rPr>
        <w:t xml:space="preserve">in </w:t>
      </w:r>
      <w:r w:rsidR="00417985" w:rsidRPr="007F115C">
        <w:rPr>
          <w:rFonts w:ascii="Helvetica" w:hAnsi="Helvetica" w:cs="Arial"/>
          <w:szCs w:val="24"/>
        </w:rPr>
        <w:t>receptor-enzyme interactions</w:t>
      </w:r>
      <w:r w:rsidR="007F115C">
        <w:rPr>
          <w:rFonts w:ascii="Helvetica" w:hAnsi="Helvetica" w:cs="Arial"/>
          <w:szCs w:val="24"/>
        </w:rPr>
        <w:t xml:space="preserve"> </w:t>
      </w:r>
      <w:r w:rsidR="007F115C">
        <w:rPr>
          <w:rFonts w:ascii="Helvetica" w:hAnsi="Helvetica" w:cs="Arial"/>
          <w:b/>
          <w:szCs w:val="24"/>
        </w:rPr>
        <w:t>[1-INT]</w:t>
      </w:r>
      <w:r w:rsidR="00CE10F2" w:rsidRPr="007F115C">
        <w:rPr>
          <w:rFonts w:ascii="Helvetica" w:hAnsi="Helvetica" w:cs="Arial"/>
          <w:szCs w:val="24"/>
        </w:rPr>
        <w:t>.</w:t>
      </w:r>
    </w:p>
    <w:p w14:paraId="6284F625" w14:textId="14938158" w:rsidR="007F115C" w:rsidRPr="007F115C" w:rsidRDefault="007F115C" w:rsidP="007F115C">
      <w:pPr>
        <w:numPr>
          <w:ilvl w:val="2"/>
          <w:numId w:val="12"/>
        </w:numPr>
        <w:spacing w:before="240"/>
        <w:jc w:val="both"/>
        <w:outlineLvl w:val="0"/>
        <w:rPr>
          <w:rFonts w:ascii="Helvetica" w:hAnsi="Helvetica" w:cs="Arial"/>
          <w:szCs w:val="24"/>
        </w:rPr>
      </w:pPr>
      <w:r w:rsidRPr="007F115C">
        <w:rPr>
          <w:rFonts w:ascii="Helvetica" w:hAnsi="Helvetica"/>
          <w:bCs/>
          <w:szCs w:val="24"/>
        </w:rPr>
        <w:t xml:space="preserve">Marianne </w:t>
      </w:r>
      <w:proofErr w:type="spellStart"/>
      <w:r w:rsidRPr="007F115C">
        <w:rPr>
          <w:rFonts w:ascii="Helvetica" w:hAnsi="Helvetica"/>
          <w:bCs/>
          <w:szCs w:val="24"/>
        </w:rPr>
        <w:t>Strazza</w:t>
      </w:r>
      <w:proofErr w:type="spellEnd"/>
      <w:r>
        <w:rPr>
          <w:rFonts w:ascii="Helvetica" w:hAnsi="Helvetica"/>
          <w:bCs/>
          <w:szCs w:val="24"/>
        </w:rPr>
        <w:t xml:space="preserve"> says the above in an interview style statement, looking slightly off-camera.</w:t>
      </w:r>
    </w:p>
    <w:p w14:paraId="55647C39" w14:textId="2C30ADB6" w:rsidR="00CE10F2" w:rsidRPr="00E24898" w:rsidRDefault="00CE10F2" w:rsidP="00CE10F2">
      <w:pPr>
        <w:jc w:val="both"/>
        <w:rPr>
          <w:rFonts w:ascii="Helvetica" w:hAnsi="Helvetica"/>
          <w:i/>
          <w:sz w:val="22"/>
        </w:rPr>
      </w:pPr>
    </w:p>
    <w:p w14:paraId="0AFE7DD0" w14:textId="77777777" w:rsidR="00CE10F2" w:rsidRPr="00E24898" w:rsidRDefault="00CE10F2">
      <w:pPr>
        <w:pStyle w:val="BodyText"/>
        <w:rPr>
          <w:rFonts w:ascii="Helvetica" w:hAnsi="Helvetica"/>
          <w:i w:val="0"/>
          <w:sz w:val="22"/>
        </w:rPr>
      </w:pPr>
    </w:p>
    <w:p w14:paraId="602D45A4"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43D57D71" w14:textId="77777777" w:rsidR="00CE10F2" w:rsidRPr="00E24898" w:rsidRDefault="00CE10F2" w:rsidP="00CE10F2">
      <w:pPr>
        <w:pStyle w:val="BodyText"/>
        <w:outlineLvl w:val="0"/>
        <w:rPr>
          <w:rFonts w:ascii="Helvetica" w:hAnsi="Helvetica"/>
          <w:b/>
          <w:i w:val="0"/>
          <w:sz w:val="22"/>
          <w:u w:val="single"/>
        </w:rPr>
      </w:pPr>
    </w:p>
    <w:p w14:paraId="703A423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lastRenderedPageBreak/>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060B6D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F6D390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1C32A142"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 </w:t>
      </w:r>
      <w:r w:rsidRPr="00E24898">
        <w:rPr>
          <w:rFonts w:ascii="Helvetica" w:hAnsi="Helvetica"/>
          <w:sz w:val="20"/>
        </w:rPr>
        <w:t xml:space="preserve"> 0123_PIname_Figure2.tif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D612C6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F24E6D"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31B79CF7" w14:textId="77777777" w:rsidR="00CE10F2" w:rsidRPr="00E24898" w:rsidRDefault="00CE10F2">
      <w:pPr>
        <w:pStyle w:val="BodyText"/>
        <w:rPr>
          <w:rFonts w:ascii="Helvetica" w:hAnsi="Helvetica"/>
          <w:i w:val="0"/>
          <w:sz w:val="22"/>
        </w:rPr>
      </w:pPr>
    </w:p>
    <w:p w14:paraId="6C0D82D3" w14:textId="77777777" w:rsidR="00CE10F2" w:rsidRPr="00E24898" w:rsidRDefault="00CE10F2" w:rsidP="00CE10F2">
      <w:pPr>
        <w:pStyle w:val="BodyText"/>
        <w:outlineLvl w:val="0"/>
        <w:rPr>
          <w:rFonts w:ascii="Helvetica" w:hAnsi="Helvetica"/>
          <w:i w:val="0"/>
          <w:sz w:val="22"/>
        </w:rPr>
      </w:pPr>
      <w:r w:rsidRPr="00E24898">
        <w:rPr>
          <w:rFonts w:ascii="Helvetica" w:hAnsi="Helvetica"/>
          <w:i w:val="0"/>
          <w:sz w:val="22"/>
        </w:rPr>
        <w:t>Insert your media filenames here.</w:t>
      </w:r>
    </w:p>
    <w:p w14:paraId="5D60C359" w14:textId="77777777" w:rsidR="00CE10F2" w:rsidRPr="00E24898" w:rsidRDefault="00CE10F2">
      <w:pPr>
        <w:pStyle w:val="BodyText"/>
        <w:rPr>
          <w:rFonts w:ascii="Helvetica" w:hAnsi="Helvetica"/>
          <w:i w:val="0"/>
          <w:sz w:val="22"/>
        </w:rPr>
      </w:pPr>
    </w:p>
    <w:p w14:paraId="64332058" w14:textId="77777777" w:rsidR="00CE10F2" w:rsidRPr="00E24898" w:rsidRDefault="00CE10F2">
      <w:pPr>
        <w:pStyle w:val="BodyText"/>
        <w:rPr>
          <w:rFonts w:ascii="Helvetica" w:hAnsi="Helvetica"/>
          <w:b/>
          <w:i w:val="0"/>
          <w:sz w:val="22"/>
        </w:rPr>
      </w:pPr>
    </w:p>
    <w:p w14:paraId="186CC935"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206FA5B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7634039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447A899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BFDB96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FBD8F5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62FB81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4FB5535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A4C2C4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574B14D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66BDB9D"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footerReference w:type="default" r:id="rId9"/>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D50FDF" w15:done="0"/>
  <w15:commentEx w15:paraId="72338556" w15:done="0"/>
  <w15:commentEx w15:paraId="676DC704" w15:paraIdParent="72338556" w15:done="0"/>
  <w15:commentEx w15:paraId="3D8F1F8A" w15:done="0"/>
  <w15:commentEx w15:paraId="0033E4D3" w15:paraIdParent="3D8F1F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D50FDF" w16cid:durableId="1EF49FCD"/>
  <w16cid:commentId w16cid:paraId="72338556" w16cid:durableId="1EF49FCE"/>
  <w16cid:commentId w16cid:paraId="676DC704" w16cid:durableId="1EF4BE19"/>
  <w16cid:commentId w16cid:paraId="3D8F1F8A" w16cid:durableId="1EF49FCF"/>
  <w16cid:commentId w16cid:paraId="0033E4D3" w16cid:durableId="1EF4C15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695D67" w14:textId="77777777" w:rsidR="00574CA2" w:rsidRDefault="00574CA2">
      <w:r>
        <w:separator/>
      </w:r>
    </w:p>
  </w:endnote>
  <w:endnote w:type="continuationSeparator" w:id="0">
    <w:p w14:paraId="3E5142C1" w14:textId="77777777" w:rsidR="00574CA2" w:rsidRDefault="00574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altName w:val="Arial"/>
    <w:panose1 w:val="020B0600040502020204"/>
    <w:charset w:val="00"/>
    <w:family w:val="auto"/>
    <w:pitch w:val="variable"/>
    <w:sig w:usb0="E1000AEF" w:usb1="5000A1FF" w:usb2="00000000" w:usb3="00000000" w:csb0="000001BF" w:csb1="00000000"/>
  </w:font>
  <w:font w:name="GJKHG F+ Helvetica">
    <w:altName w:val="Arial Unicode MS"/>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86CC5" w14:textId="150769C0" w:rsidR="009E3F71" w:rsidRDefault="009E3F71" w:rsidP="00CE10F2">
    <w:pPr>
      <w:pStyle w:val="Footer"/>
      <w:jc w:val="center"/>
    </w:pPr>
    <w:r>
      <w:sym w:font="Symbol" w:char="F0D3"/>
    </w:r>
    <w:r>
      <w:t xml:space="preserve"> 2018, Journal of Visualized Experiments</w:t>
    </w:r>
  </w:p>
  <w:p w14:paraId="43E1AE83" w14:textId="77777777" w:rsidR="009E3F71" w:rsidRDefault="009E3F71"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1BCDD4" w14:textId="77777777" w:rsidR="00574CA2" w:rsidRDefault="00574CA2">
      <w:r>
        <w:separator/>
      </w:r>
    </w:p>
  </w:footnote>
  <w:footnote w:type="continuationSeparator" w:id="0">
    <w:p w14:paraId="69D6D9D9" w14:textId="77777777" w:rsidR="00574CA2" w:rsidRDefault="00574CA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B3ABC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CEAC198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b w:val="0"/>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3"/>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4"/>
  </w:num>
  <w:num w:numId="22">
    <w:abstractNumId w:val="13"/>
  </w:num>
  <w:num w:numId="23">
    <w:abstractNumId w:val="10"/>
  </w:num>
  <w:num w:numId="24">
    <w:abstractNumId w:val="9"/>
  </w:num>
  <w:num w:numId="25">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rson w15:author="michaelpeled">
    <w15:presenceInfo w15:providerId="None" w15:userId="michaelpel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BF8"/>
    <w:rsid w:val="00003C8B"/>
    <w:rsid w:val="0001266D"/>
    <w:rsid w:val="00013862"/>
    <w:rsid w:val="00023E22"/>
    <w:rsid w:val="00035DBD"/>
    <w:rsid w:val="00043807"/>
    <w:rsid w:val="00053B1A"/>
    <w:rsid w:val="00074929"/>
    <w:rsid w:val="0008443B"/>
    <w:rsid w:val="00090BAC"/>
    <w:rsid w:val="000B0B1A"/>
    <w:rsid w:val="000B23E3"/>
    <w:rsid w:val="000B4E9A"/>
    <w:rsid w:val="000D17E8"/>
    <w:rsid w:val="000D2C59"/>
    <w:rsid w:val="00106836"/>
    <w:rsid w:val="00106F46"/>
    <w:rsid w:val="001115D1"/>
    <w:rsid w:val="00125924"/>
    <w:rsid w:val="00126973"/>
    <w:rsid w:val="00131971"/>
    <w:rsid w:val="001538A1"/>
    <w:rsid w:val="00162D51"/>
    <w:rsid w:val="00172705"/>
    <w:rsid w:val="001819E3"/>
    <w:rsid w:val="00185C2C"/>
    <w:rsid w:val="00191A77"/>
    <w:rsid w:val="001C7BBC"/>
    <w:rsid w:val="001D0C89"/>
    <w:rsid w:val="001D1A1E"/>
    <w:rsid w:val="001E2E44"/>
    <w:rsid w:val="001E52A3"/>
    <w:rsid w:val="001F0890"/>
    <w:rsid w:val="0021175B"/>
    <w:rsid w:val="00247BFF"/>
    <w:rsid w:val="00250899"/>
    <w:rsid w:val="0025310D"/>
    <w:rsid w:val="002544F1"/>
    <w:rsid w:val="002567B9"/>
    <w:rsid w:val="00265C44"/>
    <w:rsid w:val="002660F3"/>
    <w:rsid w:val="002739E7"/>
    <w:rsid w:val="002758D4"/>
    <w:rsid w:val="00283E3E"/>
    <w:rsid w:val="002B26D4"/>
    <w:rsid w:val="002B55D9"/>
    <w:rsid w:val="002E68A3"/>
    <w:rsid w:val="002E7521"/>
    <w:rsid w:val="002F3829"/>
    <w:rsid w:val="003036C1"/>
    <w:rsid w:val="00305187"/>
    <w:rsid w:val="00322C71"/>
    <w:rsid w:val="003370A1"/>
    <w:rsid w:val="00342D7B"/>
    <w:rsid w:val="003462AC"/>
    <w:rsid w:val="003B1AF1"/>
    <w:rsid w:val="003B27A2"/>
    <w:rsid w:val="003C77A2"/>
    <w:rsid w:val="003D0847"/>
    <w:rsid w:val="003E2BC9"/>
    <w:rsid w:val="003F0974"/>
    <w:rsid w:val="003F2124"/>
    <w:rsid w:val="00407F46"/>
    <w:rsid w:val="00417985"/>
    <w:rsid w:val="0043227F"/>
    <w:rsid w:val="00441890"/>
    <w:rsid w:val="00472752"/>
    <w:rsid w:val="0047306D"/>
    <w:rsid w:val="004925EB"/>
    <w:rsid w:val="004965FF"/>
    <w:rsid w:val="004A2799"/>
    <w:rsid w:val="004C2DAD"/>
    <w:rsid w:val="004D5F8D"/>
    <w:rsid w:val="004F664D"/>
    <w:rsid w:val="00513853"/>
    <w:rsid w:val="00530DD9"/>
    <w:rsid w:val="005320E4"/>
    <w:rsid w:val="0053708A"/>
    <w:rsid w:val="00557116"/>
    <w:rsid w:val="00565757"/>
    <w:rsid w:val="005657D3"/>
    <w:rsid w:val="00574CA2"/>
    <w:rsid w:val="005832C9"/>
    <w:rsid w:val="005A09D8"/>
    <w:rsid w:val="005A1F5E"/>
    <w:rsid w:val="005A39C2"/>
    <w:rsid w:val="005A3F8F"/>
    <w:rsid w:val="005B6859"/>
    <w:rsid w:val="005D783F"/>
    <w:rsid w:val="005F18A3"/>
    <w:rsid w:val="006346FE"/>
    <w:rsid w:val="00643EB4"/>
    <w:rsid w:val="00645B93"/>
    <w:rsid w:val="00654735"/>
    <w:rsid w:val="006556DE"/>
    <w:rsid w:val="0069665E"/>
    <w:rsid w:val="006C08AE"/>
    <w:rsid w:val="006C0E87"/>
    <w:rsid w:val="006C7A1D"/>
    <w:rsid w:val="00705908"/>
    <w:rsid w:val="007226F8"/>
    <w:rsid w:val="00722CA0"/>
    <w:rsid w:val="00724E3B"/>
    <w:rsid w:val="00743D33"/>
    <w:rsid w:val="00750082"/>
    <w:rsid w:val="007548F3"/>
    <w:rsid w:val="007759C9"/>
    <w:rsid w:val="007A24BE"/>
    <w:rsid w:val="007F115C"/>
    <w:rsid w:val="007F30AC"/>
    <w:rsid w:val="00804C75"/>
    <w:rsid w:val="00817082"/>
    <w:rsid w:val="00832FA5"/>
    <w:rsid w:val="008373A7"/>
    <w:rsid w:val="00851B3E"/>
    <w:rsid w:val="008A32D4"/>
    <w:rsid w:val="008C714E"/>
    <w:rsid w:val="008D2A6A"/>
    <w:rsid w:val="008D58EC"/>
    <w:rsid w:val="008F7754"/>
    <w:rsid w:val="0090266B"/>
    <w:rsid w:val="00933402"/>
    <w:rsid w:val="00941F06"/>
    <w:rsid w:val="00951A8E"/>
    <w:rsid w:val="00954870"/>
    <w:rsid w:val="009625B1"/>
    <w:rsid w:val="00985898"/>
    <w:rsid w:val="009A3CBD"/>
    <w:rsid w:val="009C2062"/>
    <w:rsid w:val="009D5AE3"/>
    <w:rsid w:val="009D6FFE"/>
    <w:rsid w:val="009E2203"/>
    <w:rsid w:val="009E3F71"/>
    <w:rsid w:val="009F356C"/>
    <w:rsid w:val="00A02350"/>
    <w:rsid w:val="00A218EC"/>
    <w:rsid w:val="00A3138F"/>
    <w:rsid w:val="00A77CF6"/>
    <w:rsid w:val="00A811A2"/>
    <w:rsid w:val="00A8436D"/>
    <w:rsid w:val="00A85BCE"/>
    <w:rsid w:val="00A91283"/>
    <w:rsid w:val="00AA132F"/>
    <w:rsid w:val="00AE11E8"/>
    <w:rsid w:val="00AE305A"/>
    <w:rsid w:val="00B01CEB"/>
    <w:rsid w:val="00B219A1"/>
    <w:rsid w:val="00B26AB6"/>
    <w:rsid w:val="00B340A8"/>
    <w:rsid w:val="00B37D75"/>
    <w:rsid w:val="00B4000C"/>
    <w:rsid w:val="00B40E12"/>
    <w:rsid w:val="00B435B8"/>
    <w:rsid w:val="00B4499C"/>
    <w:rsid w:val="00B653B7"/>
    <w:rsid w:val="00B7250F"/>
    <w:rsid w:val="00B83E72"/>
    <w:rsid w:val="00BA0D6C"/>
    <w:rsid w:val="00BD527F"/>
    <w:rsid w:val="00BF24F5"/>
    <w:rsid w:val="00C11E4F"/>
    <w:rsid w:val="00C602B2"/>
    <w:rsid w:val="00C62E7E"/>
    <w:rsid w:val="00C65402"/>
    <w:rsid w:val="00C7374B"/>
    <w:rsid w:val="00C75F9D"/>
    <w:rsid w:val="00C83747"/>
    <w:rsid w:val="00C876BE"/>
    <w:rsid w:val="00C934A7"/>
    <w:rsid w:val="00C96372"/>
    <w:rsid w:val="00C96E1F"/>
    <w:rsid w:val="00C97B11"/>
    <w:rsid w:val="00CB039A"/>
    <w:rsid w:val="00CC0C58"/>
    <w:rsid w:val="00CC29BF"/>
    <w:rsid w:val="00CC581D"/>
    <w:rsid w:val="00CD7F92"/>
    <w:rsid w:val="00CE10F2"/>
    <w:rsid w:val="00CF22F6"/>
    <w:rsid w:val="00CF6830"/>
    <w:rsid w:val="00D037E8"/>
    <w:rsid w:val="00D10F00"/>
    <w:rsid w:val="00D150D8"/>
    <w:rsid w:val="00D300CE"/>
    <w:rsid w:val="00D933F1"/>
    <w:rsid w:val="00DA117F"/>
    <w:rsid w:val="00DA17FB"/>
    <w:rsid w:val="00DA5A25"/>
    <w:rsid w:val="00DB7EBA"/>
    <w:rsid w:val="00DD26E4"/>
    <w:rsid w:val="00DD2CF9"/>
    <w:rsid w:val="00DE2882"/>
    <w:rsid w:val="00E07721"/>
    <w:rsid w:val="00E24673"/>
    <w:rsid w:val="00E24898"/>
    <w:rsid w:val="00E355EE"/>
    <w:rsid w:val="00E5123D"/>
    <w:rsid w:val="00E575DA"/>
    <w:rsid w:val="00E61D87"/>
    <w:rsid w:val="00E9107C"/>
    <w:rsid w:val="00E9578C"/>
    <w:rsid w:val="00EA20E5"/>
    <w:rsid w:val="00EA60D4"/>
    <w:rsid w:val="00EE1E2F"/>
    <w:rsid w:val="00EE4460"/>
    <w:rsid w:val="00EF4E2B"/>
    <w:rsid w:val="00F0293A"/>
    <w:rsid w:val="00F02C3D"/>
    <w:rsid w:val="00F04E9E"/>
    <w:rsid w:val="00F10FAD"/>
    <w:rsid w:val="00F146E3"/>
    <w:rsid w:val="00F35094"/>
    <w:rsid w:val="00F50463"/>
    <w:rsid w:val="00F60B45"/>
    <w:rsid w:val="00F6504E"/>
    <w:rsid w:val="00F91443"/>
    <w:rsid w:val="00F95E8D"/>
    <w:rsid w:val="00FA1BF8"/>
    <w:rsid w:val="00FA7D51"/>
    <w:rsid w:val="00FD1497"/>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C418D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0B23E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0"/>
    <w:lsdException w:name="index 2" w:semiHidden="0"/>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iPriority="99"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semiHidden="0"/>
    <w:lsdException w:name="List Bullet 3" w:unhideWhenUsed="1"/>
    <w:lsdException w:name="List Bullet 4" w:unhideWhenUsed="1"/>
    <w:lsdException w:name="List Bullet 5" w:semiHidden="0"/>
    <w:lsdException w:name="List Number 2" w:semiHidden="0"/>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semiHidden="0"/>
    <w:lsdException w:name="Body Text 2" w:semiHidden="0"/>
    <w:lsdException w:name="Body Text 3" w:semiHidden="0"/>
    <w:lsdException w:name="Body Text Indent 2" w:semiHidden="0"/>
    <w:lsdException w:name="Body Text Indent 3" w:unhideWhenUsed="1"/>
    <w:lsdException w:name="Block Text" w:unhideWhenUsed="1"/>
    <w:lsdException w:name="Hyperlink" w:unhideWhenUsed="1"/>
    <w:lsdException w:name="FollowedHyperlink" w:unhideWhenUsed="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semiHidden="0"/>
    <w:lsdException w:name="Table Web 3" w:unhideWhenUsed="1"/>
    <w:lsdException w:name="Balloon Text" w:unhideWhenUsed="1"/>
    <w:lsdException w:name="Table Grid" w:semiHidden="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lsdException w:name="Light Shading" w:semiHidden="0"/>
    <w:lsdException w:name="Light List" w:semiHidden="0"/>
    <w:lsdException w:name="Light Grid" w:semiHidden="0"/>
    <w:lsdException w:name="Medium Shading 1" w:semiHidden="0"/>
    <w:lsdException w:name="Medium Shading 2" w:semiHidden="0"/>
    <w:lsdException w:name="Medium List 1" w:semiHidden="0"/>
    <w:lsdException w:name="Medium List 2" w:semiHidden="0"/>
    <w:lsdException w:name="Medium Grid 1" w:semiHidden="0"/>
    <w:lsdException w:name="Medium Grid 2" w:semiHidden="0"/>
    <w:lsdException w:name="Medium Grid 3" w:semiHidden="0"/>
    <w:lsdException w:name="Dark List" w:semiHidden="0"/>
    <w:lsdException w:name="Colorful Shading" w:semiHidden="0"/>
    <w:lsdException w:name="Colorful List" w:semiHidden="0" w:qFormat="1"/>
    <w:lsdException w:name="Colorful Grid" w:semiHidden="0" w:qFormat="1"/>
    <w:lsdException w:name="Light Shading Accent 1" w:semiHidden="0" w:qFormat="1"/>
    <w:lsdException w:name="Light List Accent 1" w:semiHidden="0"/>
    <w:lsdException w:name="Light Grid Accent 1" w:semiHidden="0"/>
    <w:lsdException w:name="Medium Shading 1 Accent 1" w:semiHidden="0"/>
    <w:lsdException w:name="Medium Shading 2 Accent 1" w:semiHidden="0"/>
    <w:lsdException w:name="Medium List 1 Accent 1" w:semiHidden="0"/>
    <w:lsdException w:name="List Paragraph" w:semiHidden="0"/>
    <w:lsdException w:name="Quote" w:semiHidden="0"/>
    <w:lsdException w:name="Intense Quote" w:semiHidden="0"/>
    <w:lsdException w:name="Medium List 2 Accent 1" w:semiHidden="0"/>
    <w:lsdException w:name="Medium Grid 1 Accent 1" w:semiHidden="0"/>
    <w:lsdException w:name="Medium Grid 2 Accent 1" w:semiHidden="0"/>
    <w:lsdException w:name="Medium Grid 3 Accent 1" w:semiHidden="0"/>
    <w:lsdException w:name="Dark List Accent 1" w:semiHidden="0"/>
    <w:lsdException w:name="Colorful Shading Accent 1" w:semiHidden="0"/>
    <w:lsdException w:name="Colorful List Accent 1" w:semiHidden="0"/>
    <w:lsdException w:name="Colorful Grid Accent 1" w:semiHidden="0"/>
    <w:lsdException w:name="Light Shading Accent 2" w:semiHidden="0"/>
    <w:lsdException w:name="Light List Accent 2" w:semiHidden="0"/>
    <w:lsdException w:name="Light Grid Accent 2" w:semiHidden="0"/>
    <w:lsdException w:name="Medium Shading 1 Accent 2" w:semiHidden="0"/>
    <w:lsdException w:name="Medium Shading 2 Accent 2" w:semiHidden="0"/>
    <w:lsdException w:name="Medium List 1 Accent 2" w:semiHidden="0"/>
    <w:lsdException w:name="Medium List 2 Accent 2" w:semiHidden="0"/>
    <w:lsdException w:name="Medium Grid 1 Accent 2" w:semiHidden="0"/>
    <w:lsdException w:name="Medium Grid 2 Accent 2" w:semiHidden="0"/>
    <w:lsdException w:name="Medium Grid 3 Accent 2" w:semiHidden="0"/>
    <w:lsdException w:name="Dark List Accent 2" w:semiHidden="0"/>
    <w:lsdException w:name="Colorful Shading Accent 2" w:semiHidden="0"/>
    <w:lsdException w:name="Colorful List Accent 2" w:semiHidden="0"/>
    <w:lsdException w:name="Colorful Grid Accent 2" w:semiHidden="0"/>
    <w:lsdException w:name="Light Shading Accent 3" w:semiHidden="0"/>
    <w:lsdException w:name="Light List Accent 3" w:semiHidden="0"/>
    <w:lsdException w:name="Light Grid Accent 3" w:semiHidden="0"/>
    <w:lsdException w:name="Medium Shading 1 Accent 3" w:semiHidden="0"/>
    <w:lsdException w:name="Medium Shading 2 Accent 3" w:semiHidden="0"/>
    <w:lsdException w:name="Medium List 1 Accent 3" w:semiHidden="0"/>
    <w:lsdException w:name="Medium List 2 Accent 3" w:semiHidden="0"/>
    <w:lsdException w:name="Medium Grid 1 Accent 3" w:semiHidden="0"/>
    <w:lsdException w:name="Medium Grid 2 Accent 3" w:semiHidden="0"/>
    <w:lsdException w:name="Medium Grid 3 Accent 3" w:semiHidden="0"/>
    <w:lsdException w:name="Dark List Accent 3" w:semiHidden="0"/>
    <w:lsdException w:name="Colorful Shading Accent 3" w:semiHidden="0"/>
    <w:lsdException w:name="Colorful List Accent 3" w:semiHidden="0"/>
    <w:lsdException w:name="Colorful Grid Accent 3" w:semiHidden="0"/>
    <w:lsdException w:name="Light Shading Accent 4" w:semiHidden="0"/>
    <w:lsdException w:name="Light List Accent 4" w:semiHidden="0"/>
    <w:lsdException w:name="Light Grid Accent 4" w:semiHidden="0"/>
    <w:lsdException w:name="Medium Shading 1 Accent 4" w:semiHidden="0"/>
    <w:lsdException w:name="Medium Shading 2 Accent 4" w:semiHidden="0"/>
    <w:lsdException w:name="Medium List 1 Accent 4" w:semiHidden="0"/>
    <w:lsdException w:name="Medium List 2 Accent 4" w:semiHidden="0"/>
    <w:lsdException w:name="Medium Grid 1 Accent 4" w:semiHidden="0"/>
    <w:lsdException w:name="Medium Grid 2 Accent 4" w:semiHidden="0"/>
    <w:lsdException w:name="Medium Grid 3 Accent 4" w:semiHidden="0"/>
    <w:lsdException w:name="Dark List Accent 4" w:semiHidden="0"/>
    <w:lsdException w:name="Colorful Shading Accent 4" w:semiHidden="0"/>
    <w:lsdException w:name="Colorful List Accent 4" w:semiHidden="0"/>
    <w:lsdException w:name="Colorful Grid Accent 4" w:semiHidden="0"/>
    <w:lsdException w:name="Light Shading Accent 5" w:semiHidden="0"/>
    <w:lsdException w:name="Light List Accent 5" w:semiHidden="0"/>
    <w:lsdException w:name="Light Grid Accent 5" w:semiHidden="0"/>
    <w:lsdException w:name="Medium Shading 1 Accent 5" w:semiHidden="0"/>
    <w:lsdException w:name="Medium Shading 2 Accent 5" w:semiHidden="0"/>
    <w:lsdException w:name="Medium List 1 Accent 5" w:semiHidden="0"/>
    <w:lsdException w:name="Medium List 2 Accent 5" w:semiHidden="0"/>
    <w:lsdException w:name="Medium Grid 1 Accent 5" w:semiHidden="0"/>
    <w:lsdException w:name="Medium Grid 2 Accent 5" w:semiHidden="0"/>
    <w:lsdException w:name="Medium Grid 3 Accent 5" w:semiHidden="0"/>
    <w:lsdException w:name="Dark List Accent 5" w:semiHidden="0"/>
    <w:lsdException w:name="Colorful Shading Accent 5" w:semiHidden="0"/>
    <w:lsdException w:name="Colorful List Accent 5" w:semiHidden="0"/>
    <w:lsdException w:name="Colorful Grid Accent 5" w:semiHidden="0"/>
    <w:lsdException w:name="Light Shading Accent 6" w:semiHidden="0"/>
    <w:lsdException w:name="Light List Accent 6" w:semiHidden="0"/>
    <w:lsdException w:name="Light Grid Accent 6" w:semiHidden="0"/>
    <w:lsdException w:name="Medium Shading 1 Accent 6" w:semiHidden="0"/>
    <w:lsdException w:name="Medium Shading 2 Accent 6" w:semiHidden="0"/>
    <w:lsdException w:name="Medium List 1 Accent 6" w:semiHidden="0" w:qFormat="1"/>
    <w:lsdException w:name="Medium List 2 Accent 6" w:semiHidden="0" w:qFormat="1"/>
    <w:lsdException w:name="Medium Grid 1 Accent 6" w:semiHidden="0" w:qFormat="1"/>
    <w:lsdException w:name="Medium Grid 2 Accent 6" w:semiHidden="0" w:qFormat="1"/>
    <w:lsdException w:name="Medium Grid 3 Accent 6" w:semiHidden="0" w:qFormat="1"/>
    <w:lsdException w:name="Dark List Accent 6" w:semiHidden="0"/>
    <w:lsdException w:name="Colorful Shading Accent 6" w:semiHidden="0" w:qFormat="1"/>
    <w:lsdException w:name="Colorful List Accent 6" w:semiHidden="0"/>
    <w:lsdException w:name="Colorful Grid Accent 6" w:semiHidden="0"/>
    <w:lsdException w:name="Subtle Emphasis" w:semiHidden="0"/>
    <w:lsdException w:name="Intense Emphasis" w:semiHidden="0"/>
    <w:lsdException w:name="Subtle Reference" w:semiHidden="0"/>
    <w:lsdException w:name="Intense Reference" w:semiHidden="0"/>
    <w:lsdException w:name="Book Title" w:semiHidden="0"/>
    <w:lsdException w:name="Bibliography" w:unhideWhenUsed="1"/>
    <w:lsdException w:name="TOC Heading"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ListParagraph">
    <w:name w:val="List Paragraph"/>
    <w:basedOn w:val="Normal"/>
    <w:rsid w:val="000B23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75776976">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3" Type="http://schemas.microsoft.com/office/2011/relationships/people" Target="people.xml"/><Relationship Id="rId15" Type="http://schemas.microsoft.com/office/2016/09/relationships/commentsIds" Target="commentsIds.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s5800@cumc.columbia.edu" TargetMode="Externa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10</Pages>
  <Words>2921</Words>
  <Characters>16651</Characters>
  <Application>Microsoft Macintosh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19533</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Anthony Iannazzi</cp:lastModifiedBy>
  <cp:revision>25</cp:revision>
  <dcterms:created xsi:type="dcterms:W3CDTF">2018-07-14T13:31:00Z</dcterms:created>
  <dcterms:modified xsi:type="dcterms:W3CDTF">2018-08-02T15:03:00Z</dcterms:modified>
</cp:coreProperties>
</file>