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AD982" w14:textId="77777777" w:rsidR="00FB24B3" w:rsidRPr="00BB1529" w:rsidRDefault="00FB24B3" w:rsidP="00023FBD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BB1529">
        <w:rPr>
          <w:rFonts w:ascii="Calibri" w:hAnsi="Calibri" w:cs="Calibri"/>
          <w:b/>
          <w:sz w:val="24"/>
          <w:szCs w:val="24"/>
        </w:rPr>
        <w:t>TITLE:</w:t>
      </w:r>
    </w:p>
    <w:p w14:paraId="28F75035" w14:textId="77777777" w:rsidR="00FB24B3" w:rsidRPr="00BB1529" w:rsidRDefault="008F20FF" w:rsidP="00023FBD">
      <w:pPr>
        <w:widowControl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Sub-Acute Cerebral Microhemorrhages Induced by Lipopolysaccharide Injection</w:t>
      </w:r>
      <w:r w:rsidRPr="00BB1529">
        <w:rPr>
          <w:rStyle w:val="CommentReference"/>
        </w:rPr>
        <w:t/>
      </w:r>
      <w:r w:rsidRPr="00BB1529">
        <w:rPr>
          <w:rFonts w:ascii="Calibri" w:hAnsi="Calibri" w:cs="Calibri"/>
          <w:sz w:val="24"/>
          <w:szCs w:val="24"/>
        </w:rPr>
        <w:t xml:space="preserve"> in Rats</w:t>
      </w:r>
    </w:p>
    <w:p w14:paraId="32CCBE06" w14:textId="77777777" w:rsidR="00DB754F" w:rsidRPr="00BB1529" w:rsidRDefault="00DB754F" w:rsidP="00023FBD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73A2AB91" w14:textId="77777777" w:rsidR="008164F7" w:rsidRPr="00BB1529" w:rsidRDefault="008164F7" w:rsidP="00023FBD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BB1529">
        <w:rPr>
          <w:rFonts w:ascii="Calibri" w:hAnsi="Calibri" w:cs="Calibri"/>
          <w:b/>
          <w:sz w:val="24"/>
          <w:szCs w:val="24"/>
        </w:rPr>
        <w:t>AUTHORS:</w:t>
      </w:r>
    </w:p>
    <w:p w14:paraId="429CCD24" w14:textId="77777777" w:rsidR="00F7012D" w:rsidRPr="00BB1529" w:rsidRDefault="00A31815" w:rsidP="00023FBD">
      <w:pPr>
        <w:widowControl/>
        <w:jc w:val="left"/>
        <w:rPr>
          <w:rFonts w:ascii="Calibri" w:hAnsi="Calibri" w:cs="Calibri"/>
          <w:kern w:val="0"/>
          <w:sz w:val="24"/>
          <w:szCs w:val="24"/>
          <w:vertAlign w:val="superscript"/>
        </w:rPr>
      </w:pPr>
      <w:proofErr w:type="spellStart"/>
      <w:r w:rsidRPr="00BB1529">
        <w:rPr>
          <w:rFonts w:ascii="Calibri" w:hAnsi="Calibri" w:cs="Calibri"/>
          <w:kern w:val="0"/>
          <w:sz w:val="24"/>
          <w:szCs w:val="24"/>
        </w:rPr>
        <w:t>Dandan</w:t>
      </w:r>
      <w:proofErr w:type="spellEnd"/>
      <w:r w:rsidRPr="00BB1529">
        <w:rPr>
          <w:rFonts w:ascii="Calibri" w:hAnsi="Calibri" w:cs="Calibri"/>
          <w:kern w:val="0"/>
          <w:sz w:val="24"/>
          <w:szCs w:val="24"/>
        </w:rPr>
        <w:t xml:space="preserve"> Li</w:t>
      </w:r>
      <w:r w:rsidRPr="00BB1529">
        <w:rPr>
          <w:rFonts w:ascii="Calibri" w:hAnsi="Calibri" w:cs="Calibri"/>
          <w:kern w:val="0"/>
          <w:sz w:val="24"/>
          <w:szCs w:val="24"/>
          <w:vertAlign w:val="superscript"/>
        </w:rPr>
        <w:t>1</w:t>
      </w:r>
      <w:r w:rsidRPr="00BB1529">
        <w:rPr>
          <w:rFonts w:ascii="Calibri" w:hAnsi="Calibri" w:cs="Calibri"/>
          <w:kern w:val="0"/>
          <w:sz w:val="24"/>
          <w:szCs w:val="24"/>
        </w:rPr>
        <w:t>,</w:t>
      </w:r>
      <w:r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proofErr w:type="spellStart"/>
      <w:r w:rsidR="00F7012D" w:rsidRPr="00BB1529">
        <w:rPr>
          <w:rFonts w:ascii="Calibri" w:hAnsi="Calibri" w:cs="Calibri"/>
          <w:kern w:val="0"/>
          <w:sz w:val="24"/>
          <w:szCs w:val="24"/>
        </w:rPr>
        <w:t>H</w:t>
      </w:r>
      <w:r w:rsidR="00F7012D" w:rsidRPr="00BB1529">
        <w:rPr>
          <w:rFonts w:ascii="Calibri" w:eastAsia="MS Mincho" w:hAnsi="Calibri" w:cs="Calibri"/>
          <w:kern w:val="0"/>
          <w:sz w:val="24"/>
          <w:szCs w:val="24"/>
        </w:rPr>
        <w:t>ó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>ngyi</w:t>
      </w:r>
      <w:proofErr w:type="spellEnd"/>
      <w:r w:rsidR="00F7012D" w:rsidRPr="00BB1529">
        <w:rPr>
          <w:rFonts w:ascii="Calibri" w:hAnsi="Calibri" w:cs="Calibri"/>
          <w:kern w:val="0"/>
          <w:sz w:val="24"/>
          <w:szCs w:val="24"/>
        </w:rPr>
        <w:t xml:space="preserve"> Zh</w:t>
      </w:r>
      <w:r w:rsidR="00F7012D" w:rsidRPr="00BB1529">
        <w:rPr>
          <w:rFonts w:ascii="Calibri" w:eastAsia="SimSun" w:hAnsi="Calibri" w:cs="Calibri"/>
          <w:kern w:val="0"/>
          <w:sz w:val="24"/>
          <w:szCs w:val="24"/>
        </w:rPr>
        <w:t>ào</w:t>
      </w:r>
      <w:r w:rsidR="00F7012D" w:rsidRPr="00BB1529">
        <w:rPr>
          <w:rFonts w:ascii="Calibri" w:hAnsi="Calibri" w:cs="Calibri"/>
          <w:kern w:val="0"/>
          <w:sz w:val="24"/>
          <w:szCs w:val="24"/>
          <w:vertAlign w:val="superscript"/>
        </w:rPr>
        <w:t>1,2</w:t>
      </w:r>
      <w:r w:rsidR="00F7012D" w:rsidRPr="00BB1529">
        <w:rPr>
          <w:rFonts w:ascii="Calibri" w:eastAsia="MS Mincho" w:hAnsi="Calibri" w:cs="Calibri"/>
          <w:kern w:val="0"/>
          <w:sz w:val="24"/>
          <w:szCs w:val="24"/>
        </w:rPr>
        <w:t xml:space="preserve">, </w:t>
      </w:r>
      <w:r w:rsidR="006D4796" w:rsidRPr="00BB1529">
        <w:rPr>
          <w:rFonts w:ascii="Calibri" w:hAnsi="Calibri" w:cs="Calibri"/>
          <w:kern w:val="0"/>
          <w:sz w:val="24"/>
          <w:szCs w:val="24"/>
        </w:rPr>
        <w:t>Wei Wei</w:t>
      </w:r>
      <w:r w:rsidR="006D4796" w:rsidRPr="00BB1529">
        <w:rPr>
          <w:rFonts w:ascii="Calibri" w:hAnsi="Calibri" w:cs="Calibri"/>
          <w:kern w:val="0"/>
          <w:sz w:val="24"/>
          <w:szCs w:val="24"/>
          <w:vertAlign w:val="superscript"/>
        </w:rPr>
        <w:t>1</w:t>
      </w:r>
      <w:r w:rsidR="006D4796" w:rsidRPr="00BB1529">
        <w:rPr>
          <w:rFonts w:ascii="Calibri" w:hAnsi="Calibri" w:cs="Calibri"/>
          <w:kern w:val="0"/>
          <w:sz w:val="24"/>
          <w:szCs w:val="24"/>
        </w:rPr>
        <w:t>,</w:t>
      </w:r>
      <w:r w:rsidR="006353B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271817" w:rsidRPr="00BB1529">
        <w:rPr>
          <w:rFonts w:ascii="Calibri" w:hAnsi="Calibri" w:cs="Calibri" w:hint="eastAsia"/>
          <w:kern w:val="0"/>
          <w:sz w:val="24"/>
          <w:szCs w:val="24"/>
        </w:rPr>
        <w:t>Nan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 xml:space="preserve"> Liu</w:t>
      </w:r>
      <w:r w:rsidR="00563780" w:rsidRPr="00BB1529">
        <w:rPr>
          <w:rFonts w:ascii="Calibri" w:hAnsi="Calibri" w:cs="Calibri" w:hint="eastAsia"/>
          <w:kern w:val="0"/>
          <w:sz w:val="24"/>
          <w:szCs w:val="24"/>
          <w:vertAlign w:val="superscript"/>
        </w:rPr>
        <w:t>2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 xml:space="preserve">, </w:t>
      </w:r>
      <w:proofErr w:type="spellStart"/>
      <w:r w:rsidR="00F7012D" w:rsidRPr="00BB1529">
        <w:rPr>
          <w:rFonts w:ascii="Calibri" w:hAnsi="Calibri" w:cs="Calibri"/>
          <w:kern w:val="0"/>
          <w:sz w:val="24"/>
          <w:szCs w:val="24"/>
        </w:rPr>
        <w:t>Yonghua</w:t>
      </w:r>
      <w:proofErr w:type="spellEnd"/>
      <w:r w:rsidR="00F7012D" w:rsidRPr="00BB1529">
        <w:rPr>
          <w:rFonts w:ascii="Calibri" w:hAnsi="Calibri" w:cs="Calibri"/>
          <w:kern w:val="0"/>
          <w:sz w:val="24"/>
          <w:szCs w:val="24"/>
        </w:rPr>
        <w:t xml:space="preserve"> Huang*</w:t>
      </w:r>
      <w:r w:rsidR="00F7012D" w:rsidRPr="00BB1529">
        <w:rPr>
          <w:rFonts w:ascii="Calibri" w:hAnsi="Calibri" w:cs="Calibri"/>
          <w:kern w:val="0"/>
          <w:sz w:val="24"/>
          <w:szCs w:val="24"/>
          <w:vertAlign w:val="superscript"/>
        </w:rPr>
        <w:t>1</w:t>
      </w:r>
    </w:p>
    <w:p w14:paraId="1476B479" w14:textId="77777777" w:rsidR="008164F7" w:rsidRPr="00BB1529" w:rsidRDefault="008164F7" w:rsidP="00023FBD">
      <w:pPr>
        <w:widowControl/>
        <w:jc w:val="left"/>
        <w:rPr>
          <w:rFonts w:ascii="Calibri" w:hAnsi="Calibri" w:cs="Calibri"/>
          <w:kern w:val="0"/>
          <w:sz w:val="24"/>
          <w:szCs w:val="24"/>
          <w:vertAlign w:val="superscript"/>
        </w:rPr>
      </w:pPr>
    </w:p>
    <w:p w14:paraId="28F649FE" w14:textId="77777777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proofErr w:type="spellStart"/>
      <w:r w:rsidRPr="00BB1529">
        <w:rPr>
          <w:rFonts w:ascii="Calibri" w:hAnsi="Calibri" w:cs="Calibri" w:hint="eastAsia"/>
          <w:kern w:val="0"/>
          <w:sz w:val="24"/>
          <w:szCs w:val="24"/>
        </w:rPr>
        <w:t>Dandan</w:t>
      </w:r>
      <w:proofErr w:type="spellEnd"/>
      <w:r w:rsidRPr="00BB1529">
        <w:rPr>
          <w:rFonts w:ascii="Calibri" w:hAnsi="Calibri" w:cs="Calibri" w:hint="eastAsia"/>
          <w:kern w:val="0"/>
          <w:sz w:val="24"/>
          <w:szCs w:val="24"/>
        </w:rPr>
        <w:t xml:space="preserve"> Li</w:t>
      </w:r>
      <w:r w:rsidRPr="00BB1529">
        <w:rPr>
          <w:rFonts w:ascii="Calibri" w:hAnsi="Calibri" w:cs="Calibri"/>
          <w:kern w:val="0"/>
          <w:sz w:val="24"/>
          <w:szCs w:val="24"/>
        </w:rPr>
        <w:t xml:space="preserve"> and </w:t>
      </w:r>
      <w:proofErr w:type="spellStart"/>
      <w:r w:rsidRPr="00BB1529">
        <w:rPr>
          <w:rFonts w:ascii="Calibri" w:hAnsi="Calibri" w:cs="Calibri"/>
          <w:kern w:val="0"/>
          <w:sz w:val="24"/>
          <w:szCs w:val="24"/>
        </w:rPr>
        <w:t>Hóngyi</w:t>
      </w:r>
      <w:proofErr w:type="spellEnd"/>
      <w:r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BB1529">
        <w:rPr>
          <w:rFonts w:ascii="Calibri" w:hAnsi="Calibri" w:cs="Calibri"/>
          <w:kern w:val="0"/>
          <w:sz w:val="24"/>
          <w:szCs w:val="24"/>
        </w:rPr>
        <w:t>Zhào</w:t>
      </w:r>
      <w:proofErr w:type="spellEnd"/>
      <w:r w:rsidRPr="00BB1529">
        <w:rPr>
          <w:rFonts w:ascii="Calibri" w:hAnsi="Calibri" w:cs="Calibri"/>
          <w:kern w:val="0"/>
          <w:sz w:val="24"/>
          <w:szCs w:val="24"/>
        </w:rPr>
        <w:t xml:space="preserve"> are co-first authors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.</w:t>
      </w:r>
    </w:p>
    <w:p w14:paraId="0B816C6B" w14:textId="77777777" w:rsidR="008164F7" w:rsidRPr="00BB1529" w:rsidRDefault="008164F7" w:rsidP="00023FBD">
      <w:pPr>
        <w:widowControl/>
        <w:jc w:val="left"/>
        <w:rPr>
          <w:rFonts w:ascii="Calibri" w:hAnsi="Calibri" w:cs="Calibri"/>
          <w:kern w:val="0"/>
          <w:sz w:val="24"/>
          <w:szCs w:val="24"/>
          <w:vertAlign w:val="superscript"/>
        </w:rPr>
      </w:pPr>
    </w:p>
    <w:p w14:paraId="7F2901DC" w14:textId="77777777" w:rsidR="00F7012D" w:rsidRPr="00BB1529" w:rsidRDefault="00F7012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  <w:vertAlign w:val="superscript"/>
        </w:rPr>
        <w:t>1</w:t>
      </w:r>
      <w:r w:rsidRPr="00BB1529">
        <w:rPr>
          <w:rFonts w:ascii="Calibri" w:eastAsia="MS Mincho" w:hAnsi="Calibri" w:cs="Calibri"/>
          <w:kern w:val="0"/>
          <w:sz w:val="24"/>
          <w:szCs w:val="24"/>
        </w:rPr>
        <w:t xml:space="preserve">Department of Neurology, </w:t>
      </w:r>
      <w:r w:rsidRPr="00BB1529">
        <w:rPr>
          <w:rFonts w:ascii="Calibri" w:hAnsi="Calibri" w:cs="Calibri"/>
          <w:kern w:val="0"/>
          <w:sz w:val="24"/>
          <w:szCs w:val="24"/>
        </w:rPr>
        <w:t xml:space="preserve">PLA Army General </w:t>
      </w:r>
      <w:r w:rsidRPr="00BB1529">
        <w:rPr>
          <w:rFonts w:ascii="Calibri" w:eastAsia="MS Mincho" w:hAnsi="Calibri" w:cs="Calibri"/>
          <w:kern w:val="0"/>
          <w:sz w:val="24"/>
          <w:szCs w:val="24"/>
        </w:rPr>
        <w:t xml:space="preserve">Hospital, </w:t>
      </w:r>
      <w:r w:rsidRPr="00BB1529">
        <w:rPr>
          <w:rFonts w:ascii="Calibri" w:hAnsi="Calibri" w:cs="Calibri"/>
          <w:kern w:val="0"/>
          <w:sz w:val="24"/>
          <w:szCs w:val="24"/>
        </w:rPr>
        <w:t>Beijing</w:t>
      </w:r>
      <w:r w:rsidRPr="00BB1529">
        <w:rPr>
          <w:rFonts w:ascii="Calibri" w:eastAsia="MS Mincho" w:hAnsi="Calibri" w:cs="Calibri"/>
          <w:kern w:val="0"/>
          <w:sz w:val="24"/>
          <w:szCs w:val="24"/>
        </w:rPr>
        <w:t>, PR China</w:t>
      </w:r>
    </w:p>
    <w:p w14:paraId="63394F94" w14:textId="77777777" w:rsidR="00F7012D" w:rsidRPr="00BB1529" w:rsidRDefault="00F7012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  <w:vertAlign w:val="superscript"/>
        </w:rPr>
        <w:t>2</w:t>
      </w:r>
      <w:r w:rsidRPr="00BB1529">
        <w:rPr>
          <w:rFonts w:ascii="Calibri" w:eastAsia="MS Mincho" w:hAnsi="Calibri" w:cs="Calibri"/>
          <w:kern w:val="0"/>
          <w:sz w:val="24"/>
          <w:szCs w:val="24"/>
        </w:rPr>
        <w:t>Department of Neurology</w:t>
      </w:r>
      <w:r w:rsidRPr="00BB1529">
        <w:rPr>
          <w:rFonts w:ascii="Calibri" w:hAnsi="Calibri" w:cs="Calibri"/>
          <w:kern w:val="0"/>
          <w:sz w:val="24"/>
          <w:szCs w:val="24"/>
        </w:rPr>
        <w:t>, NO 261 Hospital of PLA, Beijing, PR China</w:t>
      </w:r>
    </w:p>
    <w:p w14:paraId="28AEC7F2" w14:textId="1013C6DA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</w:p>
    <w:p w14:paraId="61C058A8" w14:textId="7579D284" w:rsidR="00883C0D" w:rsidRPr="00BB1529" w:rsidRDefault="00883C0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hyperlink r:id="rId7" w:history="1">
        <w:r w:rsidRPr="00BB1529">
          <w:rPr>
            <w:rStyle w:val="Hyperlink"/>
            <w:rFonts w:ascii="Calibri" w:hAnsi="Calibri" w:cs="Calibri"/>
            <w:color w:val="auto"/>
            <w:kern w:val="0"/>
            <w:sz w:val="24"/>
            <w:szCs w:val="24"/>
          </w:rPr>
          <w:t>yoyo-lidandan-01@163.com</w:t>
        </w:r>
      </w:hyperlink>
    </w:p>
    <w:p w14:paraId="3EE8ADC5" w14:textId="26A0580D" w:rsidR="00883C0D" w:rsidRPr="00BB1529" w:rsidRDefault="00883C0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hyperlink r:id="rId8" w:history="1">
        <w:r w:rsidRPr="00BB1529">
          <w:rPr>
            <w:rStyle w:val="Hyperlink"/>
            <w:rFonts w:ascii="Calibri" w:hAnsi="Calibri" w:cs="Calibri"/>
            <w:color w:val="auto"/>
            <w:kern w:val="0"/>
            <w:sz w:val="24"/>
            <w:szCs w:val="24"/>
          </w:rPr>
          <w:t>zhaohongyi17@126.com</w:t>
        </w:r>
      </w:hyperlink>
    </w:p>
    <w:p w14:paraId="2BE97B7F" w14:textId="5C56EEED" w:rsidR="00883C0D" w:rsidRPr="00BB1529" w:rsidRDefault="00883C0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hyperlink r:id="rId9" w:history="1">
        <w:r w:rsidRPr="00BB1529">
          <w:rPr>
            <w:rStyle w:val="Hyperlink"/>
            <w:rFonts w:ascii="Calibri" w:hAnsi="Calibri" w:cs="Calibri"/>
            <w:color w:val="auto"/>
            <w:kern w:val="0"/>
            <w:sz w:val="24"/>
            <w:szCs w:val="24"/>
          </w:rPr>
          <w:t>weiweipagh@qq.com</w:t>
        </w:r>
      </w:hyperlink>
    </w:p>
    <w:p w14:paraId="643593AF" w14:textId="503F530C" w:rsidR="00883C0D" w:rsidRPr="00BB1529" w:rsidRDefault="00883C0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hyperlink r:id="rId10" w:history="1">
        <w:r w:rsidRPr="00BB1529">
          <w:rPr>
            <w:rStyle w:val="Hyperlink"/>
            <w:rFonts w:ascii="Calibri" w:hAnsi="Calibri" w:cs="Calibri"/>
            <w:color w:val="auto"/>
            <w:kern w:val="0"/>
            <w:sz w:val="24"/>
            <w:szCs w:val="24"/>
          </w:rPr>
          <w:t>miemie61@163.com</w:t>
        </w:r>
      </w:hyperlink>
    </w:p>
    <w:p w14:paraId="0AC67DBF" w14:textId="0808FD74" w:rsidR="00883C0D" w:rsidRPr="00BB1529" w:rsidRDefault="00883C0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hyperlink r:id="rId11" w:history="1">
        <w:r w:rsidRPr="00BB1529">
          <w:rPr>
            <w:rStyle w:val="Hyperlink"/>
            <w:rFonts w:ascii="Calibri" w:hAnsi="Calibri" w:cs="Calibri"/>
            <w:color w:val="auto"/>
            <w:kern w:val="0"/>
            <w:sz w:val="24"/>
            <w:szCs w:val="24"/>
          </w:rPr>
          <w:t>huangyonghua2017@126.com</w:t>
        </w:r>
      </w:hyperlink>
    </w:p>
    <w:p w14:paraId="24725739" w14:textId="77777777" w:rsidR="00883C0D" w:rsidRPr="00BB1529" w:rsidRDefault="00883C0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</w:p>
    <w:p w14:paraId="543946F6" w14:textId="77777777" w:rsidR="008164F7" w:rsidRPr="00BB1529" w:rsidRDefault="00F7012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 xml:space="preserve">Correspondence to: </w:t>
      </w:r>
    </w:p>
    <w:p w14:paraId="3464201D" w14:textId="781EEF9C" w:rsidR="00F7012D" w:rsidRPr="00BB1529" w:rsidRDefault="00F7012D" w:rsidP="00023FBD">
      <w:pPr>
        <w:widowControl/>
        <w:snapToGrid w:val="0"/>
        <w:jc w:val="left"/>
        <w:rPr>
          <w:rStyle w:val="Hyperlink"/>
          <w:rFonts w:ascii="Calibri" w:hAnsi="Calibri" w:cs="Calibri"/>
          <w:color w:val="auto"/>
          <w:kern w:val="0"/>
          <w:sz w:val="24"/>
          <w:szCs w:val="24"/>
          <w:u w:val="none"/>
        </w:rPr>
      </w:pPr>
      <w:proofErr w:type="spellStart"/>
      <w:r w:rsidRPr="00BB1529">
        <w:rPr>
          <w:rFonts w:ascii="Calibri" w:hAnsi="Calibri" w:cs="Calibri"/>
          <w:kern w:val="0"/>
          <w:sz w:val="24"/>
          <w:szCs w:val="24"/>
        </w:rPr>
        <w:t>Yonghua</w:t>
      </w:r>
      <w:proofErr w:type="spellEnd"/>
      <w:r w:rsidRPr="00BB1529">
        <w:rPr>
          <w:rFonts w:ascii="Calibri" w:hAnsi="Calibri" w:cs="Calibri"/>
          <w:kern w:val="0"/>
          <w:sz w:val="24"/>
          <w:szCs w:val="24"/>
        </w:rPr>
        <w:t xml:space="preserve"> Huang</w:t>
      </w:r>
      <w:r w:rsidR="00883C0D" w:rsidRPr="00BB1529">
        <w:rPr>
          <w:rStyle w:val="Hyperlink"/>
          <w:rFonts w:ascii="Calibri" w:hAnsi="Calibri" w:cs="Calibri"/>
          <w:color w:val="auto"/>
          <w:kern w:val="0"/>
          <w:sz w:val="24"/>
          <w:szCs w:val="24"/>
          <w:u w:val="none"/>
        </w:rPr>
        <w:t xml:space="preserve"> </w:t>
      </w:r>
    </w:p>
    <w:p w14:paraId="0030BCB9" w14:textId="77777777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</w:p>
    <w:p w14:paraId="68C4C3EB" w14:textId="77777777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 xml:space="preserve">KEYWORDS: </w:t>
      </w:r>
    </w:p>
    <w:p w14:paraId="5F9D0FD9" w14:textId="77777777" w:rsidR="00F7012D" w:rsidRPr="00BB1529" w:rsidRDefault="00886B15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B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>lood-brain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>barrier,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>cerebral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>microhemorrhages,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lipopolysaccharide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>,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>neuroinflammation,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>rats,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kern w:val="0"/>
          <w:sz w:val="24"/>
          <w:szCs w:val="24"/>
        </w:rPr>
        <w:t>protocol</w:t>
      </w:r>
    </w:p>
    <w:p w14:paraId="2775DB44" w14:textId="77777777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</w:p>
    <w:p w14:paraId="6F69749A" w14:textId="77777777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SUMMARY:</w:t>
      </w:r>
    </w:p>
    <w:p w14:paraId="3BAB1AED" w14:textId="77777777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 xml:space="preserve">We present a protocol </w:t>
      </w:r>
      <w:r w:rsidRPr="00BB1529">
        <w:rPr>
          <w:rFonts w:ascii="Calibri" w:hAnsi="Calibri" w:cs="Calibri" w:hint="eastAsia"/>
          <w:sz w:val="24"/>
          <w:szCs w:val="24"/>
        </w:rPr>
        <w:t>to induce and detect CMHs caused by LPS injection</w:t>
      </w:r>
      <w:r w:rsidRPr="00BB1529">
        <w:rPr>
          <w:rFonts w:ascii="Calibri" w:hAnsi="Calibri" w:cs="Calibri"/>
          <w:sz w:val="24"/>
          <w:szCs w:val="24"/>
        </w:rPr>
        <w:t xml:space="preserve"> in Sprague-Dawley rat</w:t>
      </w:r>
      <w:r w:rsidRPr="00BB1529">
        <w:rPr>
          <w:rFonts w:ascii="Calibri" w:hAnsi="Calibri" w:cs="Calibri" w:hint="eastAsia"/>
          <w:sz w:val="24"/>
          <w:szCs w:val="24"/>
        </w:rPr>
        <w:t>s, which</w:t>
      </w:r>
      <w:r w:rsidRPr="00BB1529">
        <w:rPr>
          <w:rFonts w:ascii="Calibri" w:hAnsi="Calibri" w:cs="Calibri"/>
          <w:sz w:val="24"/>
          <w:szCs w:val="24"/>
        </w:rPr>
        <w:t xml:space="preserve"> may be utilized in future research investigations on the</w:t>
      </w:r>
      <w:r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pathogenesis of </w:t>
      </w:r>
      <w:r w:rsidRPr="00BB1529">
        <w:rPr>
          <w:rFonts w:ascii="Calibri" w:hAnsi="Calibri" w:cs="Calibri" w:hint="eastAsia"/>
          <w:sz w:val="24"/>
          <w:szCs w:val="24"/>
        </w:rPr>
        <w:t>CMHs</w:t>
      </w:r>
      <w:r w:rsidRPr="00BB1529">
        <w:rPr>
          <w:rFonts w:ascii="Calibri" w:hAnsi="Calibri" w:cs="Calibri"/>
          <w:sz w:val="24"/>
          <w:szCs w:val="24"/>
        </w:rPr>
        <w:t>.</w:t>
      </w:r>
    </w:p>
    <w:p w14:paraId="2E34CDFD" w14:textId="77777777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</w:p>
    <w:p w14:paraId="3ACF3F39" w14:textId="77777777" w:rsidR="00F7012D" w:rsidRPr="00BB1529" w:rsidRDefault="00F7012D" w:rsidP="00023FBD">
      <w:pPr>
        <w:widowControl/>
        <w:snapToGrid w:val="0"/>
        <w:jc w:val="left"/>
        <w:rPr>
          <w:rFonts w:ascii="Calibri" w:hAnsi="Calibri" w:cs="Calibri"/>
          <w:b/>
          <w:bCs/>
          <w:sz w:val="24"/>
          <w:szCs w:val="24"/>
        </w:rPr>
      </w:pPr>
      <w:bookmarkStart w:id="0" w:name="Short_Abstract"/>
      <w:r w:rsidRPr="00BB1529">
        <w:rPr>
          <w:rFonts w:ascii="Calibri" w:hAnsi="Calibri" w:cs="Calibri"/>
          <w:b/>
          <w:bCs/>
          <w:sz w:val="24"/>
          <w:szCs w:val="24"/>
        </w:rPr>
        <w:t>ABSTRACT</w:t>
      </w:r>
      <w:bookmarkEnd w:id="0"/>
      <w:r w:rsidRPr="00BB1529">
        <w:rPr>
          <w:rFonts w:ascii="Calibri" w:hAnsi="Calibri" w:cs="Calibri"/>
          <w:b/>
          <w:bCs/>
          <w:sz w:val="24"/>
          <w:szCs w:val="24"/>
        </w:rPr>
        <w:t>:</w:t>
      </w:r>
    </w:p>
    <w:p w14:paraId="3BB93F28" w14:textId="77777777" w:rsidR="008164F7" w:rsidRPr="00BB1529" w:rsidRDefault="003D5491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Cerebral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</w:rPr>
        <w:t>m</w:t>
      </w:r>
      <w:r w:rsidR="004C2565" w:rsidRPr="00BB1529">
        <w:rPr>
          <w:rFonts w:ascii="Calibri" w:hAnsi="Calibri" w:cs="Calibri"/>
          <w:sz w:val="24"/>
          <w:szCs w:val="24"/>
        </w:rPr>
        <w:t>icrohemorrhages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(CMHs)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are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common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in</w:t>
      </w:r>
      <w:r w:rsidR="00DA0860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aged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patients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 xml:space="preserve">are </w:t>
      </w:r>
      <w:r w:rsidR="004C2565" w:rsidRPr="00BB1529">
        <w:rPr>
          <w:rFonts w:ascii="Calibri" w:hAnsi="Calibri" w:cs="Calibri" w:hint="eastAsia"/>
          <w:sz w:val="24"/>
          <w:szCs w:val="24"/>
        </w:rPr>
        <w:t>correlate</w:t>
      </w:r>
      <w:r w:rsidR="00886B15" w:rsidRPr="00BB1529">
        <w:rPr>
          <w:rFonts w:ascii="Calibri" w:hAnsi="Calibri" w:cs="Calibri"/>
          <w:sz w:val="24"/>
          <w:szCs w:val="24"/>
        </w:rPr>
        <w:t>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to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 xml:space="preserve">various </w:t>
      </w:r>
      <w:r w:rsidR="004C2565" w:rsidRPr="00BB1529">
        <w:rPr>
          <w:rFonts w:ascii="Calibri" w:hAnsi="Calibri" w:cs="Calibri"/>
          <w:sz w:val="24"/>
          <w:szCs w:val="24"/>
        </w:rPr>
        <w:t>neuropsychiatric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disorders.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etiology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is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compl</w:t>
      </w:r>
      <w:r w:rsidR="004C2565" w:rsidRPr="00BB1529">
        <w:rPr>
          <w:rFonts w:ascii="Calibri" w:hAnsi="Calibri" w:cs="Calibri" w:hint="eastAsia"/>
          <w:sz w:val="24"/>
          <w:szCs w:val="24"/>
        </w:rPr>
        <w:t>ex</w:t>
      </w:r>
      <w:r w:rsidR="004C2565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neuroinflammation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is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D18EE" w:rsidRPr="00BB1529">
        <w:rPr>
          <w:rFonts w:ascii="Calibri" w:hAnsi="Calibri" w:cs="Calibri"/>
          <w:sz w:val="24"/>
          <w:szCs w:val="24"/>
        </w:rPr>
        <w:t>often observed as a co-occurrence</w:t>
      </w:r>
      <w:r w:rsidR="004C2565"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 xml:space="preserve">Here, we </w:t>
      </w:r>
      <w:r w:rsidR="004C2565" w:rsidRPr="00BB1529">
        <w:rPr>
          <w:rFonts w:ascii="Calibri" w:hAnsi="Calibri" w:cs="Calibri" w:hint="eastAsia"/>
          <w:sz w:val="24"/>
          <w:szCs w:val="24"/>
        </w:rPr>
        <w:t>de</w:t>
      </w:r>
      <w:r w:rsidR="00886B15" w:rsidRPr="00BB1529">
        <w:rPr>
          <w:rFonts w:ascii="Calibri" w:hAnsi="Calibri" w:cs="Calibri"/>
          <w:sz w:val="24"/>
          <w:szCs w:val="24"/>
        </w:rPr>
        <w:t>scribe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a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sub-acute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CMH</w:t>
      </w:r>
      <w:r w:rsidR="00886B15" w:rsidRPr="00BB1529">
        <w:rPr>
          <w:rFonts w:ascii="Calibri" w:hAnsi="Calibri" w:cs="Calibri"/>
          <w:sz w:val="24"/>
          <w:szCs w:val="24"/>
        </w:rPr>
        <w:t xml:space="preserve"> rat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model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induced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by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/>
          <w:sz w:val="24"/>
          <w:szCs w:val="24"/>
        </w:rPr>
        <w:t>lipopolysaccharide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(LPS)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injection,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as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well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as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 xml:space="preserve">a method for </w:t>
      </w:r>
      <w:r w:rsidR="004C2565" w:rsidRPr="00BB1529">
        <w:rPr>
          <w:rFonts w:ascii="Calibri" w:hAnsi="Calibri" w:cs="Calibri" w:hint="eastAsia"/>
          <w:sz w:val="24"/>
          <w:szCs w:val="24"/>
        </w:rPr>
        <w:t>detect</w:t>
      </w:r>
      <w:r w:rsidR="00886B15" w:rsidRPr="00BB1529">
        <w:rPr>
          <w:rFonts w:ascii="Calibri" w:hAnsi="Calibri" w:cs="Calibri"/>
          <w:sz w:val="24"/>
          <w:szCs w:val="24"/>
        </w:rPr>
        <w:t>ing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CMHs.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Systemic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LPS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injection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is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 xml:space="preserve">relatively </w:t>
      </w:r>
      <w:r w:rsidR="004C2565" w:rsidRPr="00BB1529">
        <w:rPr>
          <w:rFonts w:ascii="Calibri" w:hAnsi="Calibri" w:cs="Calibri" w:hint="eastAsia"/>
          <w:sz w:val="24"/>
          <w:szCs w:val="24"/>
        </w:rPr>
        <w:t>simple,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economical,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and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C2565" w:rsidRPr="00BB1529">
        <w:rPr>
          <w:rFonts w:ascii="Calibri" w:hAnsi="Calibri" w:cs="Calibri" w:hint="eastAsia"/>
          <w:sz w:val="24"/>
          <w:szCs w:val="24"/>
        </w:rPr>
        <w:t>cost</w:t>
      </w:r>
      <w:r w:rsidR="00886B15" w:rsidRPr="00BB1529">
        <w:rPr>
          <w:rFonts w:ascii="Calibri" w:hAnsi="Calibri" w:cs="Calibri"/>
          <w:sz w:val="24"/>
          <w:szCs w:val="24"/>
        </w:rPr>
        <w:t>-effective</w:t>
      </w:r>
      <w:r w:rsidR="004C2565" w:rsidRPr="00BB1529">
        <w:rPr>
          <w:rFonts w:ascii="Calibri" w:hAnsi="Calibri" w:cs="Calibri" w:hint="eastAsia"/>
          <w:sz w:val="24"/>
          <w:szCs w:val="24"/>
        </w:rPr>
        <w:t>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One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major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advantage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LPS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injection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is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its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stability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to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induce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inflammation.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CHMs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caused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by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LPS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injection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could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be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detected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by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gross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observation,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</w:rPr>
        <w:t>h</w:t>
      </w:r>
      <w:r w:rsidR="0003659A" w:rsidRPr="00BB1529">
        <w:rPr>
          <w:rFonts w:ascii="Calibri" w:hAnsi="Calibri" w:cs="Calibri"/>
          <w:sz w:val="24"/>
          <w:szCs w:val="24"/>
        </w:rPr>
        <w:t>ematoxylin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03659A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</w:rPr>
        <w:t>e</w:t>
      </w:r>
      <w:r w:rsidR="0003659A" w:rsidRPr="00BB1529">
        <w:rPr>
          <w:rFonts w:ascii="Calibri" w:hAnsi="Calibri" w:cs="Calibri"/>
          <w:sz w:val="24"/>
          <w:szCs w:val="24"/>
        </w:rPr>
        <w:t>osin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03659A" w:rsidRPr="00BB1529">
        <w:rPr>
          <w:rFonts w:ascii="Calibri" w:hAnsi="Calibri" w:cs="Calibri"/>
          <w:sz w:val="24"/>
          <w:szCs w:val="24"/>
        </w:rPr>
        <w:t>(HE)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03659A" w:rsidRPr="00BB1529">
        <w:rPr>
          <w:rFonts w:ascii="Calibri" w:hAnsi="Calibri" w:cs="Calibri"/>
          <w:sz w:val="24"/>
          <w:szCs w:val="24"/>
        </w:rPr>
        <w:t>staining</w:t>
      </w:r>
      <w:r w:rsidR="0003659A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Perl</w:t>
      </w:r>
      <w:r w:rsidR="0003659A" w:rsidRPr="00BB1529">
        <w:rPr>
          <w:rFonts w:ascii="Calibri" w:hAnsi="Calibri" w:cs="Calibri"/>
          <w:sz w:val="24"/>
          <w:szCs w:val="24"/>
        </w:rPr>
        <w:t>’</w:t>
      </w:r>
      <w:r w:rsidR="0003659A" w:rsidRPr="00BB1529">
        <w:rPr>
          <w:rFonts w:ascii="Calibri" w:hAnsi="Calibri" w:cs="Calibri" w:hint="eastAsia"/>
          <w:sz w:val="24"/>
          <w:szCs w:val="24"/>
        </w:rPr>
        <w:t>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Prussian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staining,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E</w:t>
      </w:r>
      <w:r w:rsidR="0003659A" w:rsidRPr="00BB1529">
        <w:rPr>
          <w:rFonts w:ascii="Calibri" w:hAnsi="Calibri" w:cs="Calibri" w:hint="eastAsia"/>
          <w:sz w:val="24"/>
          <w:szCs w:val="24"/>
        </w:rPr>
        <w:t>vans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blue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(EB)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double-label</w:t>
      </w:r>
      <w:r w:rsidR="00886B15" w:rsidRPr="00BB1529">
        <w:rPr>
          <w:rFonts w:ascii="Calibri" w:hAnsi="Calibri" w:cs="Calibri"/>
          <w:sz w:val="24"/>
          <w:szCs w:val="24"/>
        </w:rPr>
        <w:t>ing,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and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DE69C1" w:rsidRPr="00BB1529">
        <w:rPr>
          <w:rFonts w:ascii="Calibri" w:hAnsi="Calibri" w:cs="Calibri" w:hint="eastAsia"/>
          <w:sz w:val="24"/>
          <w:szCs w:val="24"/>
        </w:rPr>
        <w:t>magnetic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DE69C1" w:rsidRPr="00BB1529">
        <w:rPr>
          <w:rFonts w:ascii="Calibri" w:hAnsi="Calibri" w:cs="Calibri" w:hint="eastAsia"/>
          <w:sz w:val="24"/>
          <w:szCs w:val="24"/>
        </w:rPr>
        <w:t>resonance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DE69C1" w:rsidRPr="00BB1529">
        <w:rPr>
          <w:rFonts w:ascii="Calibri" w:hAnsi="Calibri" w:cs="Calibri" w:hint="eastAsia"/>
          <w:sz w:val="24"/>
          <w:szCs w:val="24"/>
        </w:rPr>
        <w:t>imaging-s</w:t>
      </w:r>
      <w:r w:rsidR="00DE69C1" w:rsidRPr="00BB1529">
        <w:rPr>
          <w:rFonts w:ascii="Calibri" w:hAnsi="Calibri" w:cs="Calibri"/>
          <w:sz w:val="24"/>
          <w:szCs w:val="24"/>
        </w:rPr>
        <w:t>usceptibility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DE69C1" w:rsidRPr="00BB1529">
        <w:rPr>
          <w:rFonts w:ascii="Calibri" w:hAnsi="Calibri" w:cs="Calibri"/>
          <w:sz w:val="24"/>
          <w:szCs w:val="24"/>
        </w:rPr>
        <w:t>weighted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DE69C1" w:rsidRPr="00BB1529">
        <w:rPr>
          <w:rFonts w:ascii="Calibri" w:hAnsi="Calibri" w:cs="Calibri"/>
          <w:sz w:val="24"/>
          <w:szCs w:val="24"/>
        </w:rPr>
        <w:t>imaging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DE69C1" w:rsidRPr="00BB1529">
        <w:rPr>
          <w:rFonts w:ascii="Calibri" w:hAnsi="Calibri" w:cs="Calibri" w:hint="eastAsia"/>
          <w:sz w:val="24"/>
          <w:szCs w:val="24"/>
        </w:rPr>
        <w:t>(</w:t>
      </w:r>
      <w:r w:rsidR="0003659A" w:rsidRPr="00BB1529">
        <w:rPr>
          <w:rFonts w:ascii="Calibri" w:hAnsi="Calibri" w:cs="Calibri" w:hint="eastAsia"/>
          <w:sz w:val="24"/>
          <w:szCs w:val="24"/>
        </w:rPr>
        <w:t>MRI-SWI</w:t>
      </w:r>
      <w:r w:rsidR="00DE69C1" w:rsidRPr="00BB1529">
        <w:rPr>
          <w:rFonts w:ascii="Calibri" w:hAnsi="Calibri" w:cs="Calibri" w:hint="eastAsia"/>
          <w:sz w:val="24"/>
          <w:szCs w:val="24"/>
        </w:rPr>
        <w:t>)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technology.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Finally,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other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methods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developing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CMH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animal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model</w:t>
      </w:r>
      <w:r w:rsidR="00886B15" w:rsidRPr="00BB1529">
        <w:rPr>
          <w:rFonts w:ascii="Calibri" w:hAnsi="Calibri" w:cs="Calibri"/>
          <w:sz w:val="24"/>
          <w:szCs w:val="24"/>
        </w:rPr>
        <w:t xml:space="preserve">s, including </w:t>
      </w:r>
      <w:r w:rsidR="0003659A" w:rsidRPr="00BB1529">
        <w:rPr>
          <w:rFonts w:ascii="Calibri" w:hAnsi="Calibri" w:cs="Calibri" w:hint="eastAsia"/>
          <w:sz w:val="24"/>
          <w:szCs w:val="24"/>
        </w:rPr>
        <w:t>their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advantages</w:t>
      </w:r>
      <w:r w:rsidR="00886B15" w:rsidRPr="00BB1529">
        <w:rPr>
          <w:rFonts w:ascii="Calibri" w:hAnsi="Calibri" w:cs="Calibri"/>
          <w:sz w:val="24"/>
          <w:szCs w:val="24"/>
        </w:rPr>
        <w:t xml:space="preserve"> and/or </w:t>
      </w:r>
      <w:r w:rsidR="0003659A" w:rsidRPr="00BB1529">
        <w:rPr>
          <w:rFonts w:ascii="Calibri" w:hAnsi="Calibri" w:cs="Calibri" w:hint="eastAsia"/>
          <w:sz w:val="24"/>
          <w:szCs w:val="24"/>
        </w:rPr>
        <w:t>disadvantages</w:t>
      </w:r>
      <w:r w:rsidR="008164F7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are also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discussed</w:t>
      </w:r>
      <w:r w:rsidR="00886B15" w:rsidRPr="00BB1529">
        <w:rPr>
          <w:rFonts w:ascii="Calibri" w:hAnsi="Calibri" w:cs="Calibri"/>
          <w:sz w:val="24"/>
          <w:szCs w:val="24"/>
        </w:rPr>
        <w:t xml:space="preserve"> in this report</w:t>
      </w:r>
      <w:r w:rsidR="0003659A" w:rsidRPr="00BB1529">
        <w:rPr>
          <w:rFonts w:ascii="Calibri" w:hAnsi="Calibri" w:cs="Calibri" w:hint="eastAsia"/>
          <w:sz w:val="24"/>
          <w:szCs w:val="24"/>
        </w:rPr>
        <w:t>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</w:p>
    <w:p w14:paraId="4CB8A604" w14:textId="77777777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62C5C20A" w14:textId="77777777" w:rsidR="00F7012D" w:rsidRPr="00BB1529" w:rsidRDefault="008164F7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INTRODUCTION:</w:t>
      </w:r>
    </w:p>
    <w:p w14:paraId="57B1EAA0" w14:textId="6F41D81D" w:rsidR="00AD6567" w:rsidRPr="00BB1529" w:rsidRDefault="00F7012D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Classical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c</w:t>
      </w:r>
      <w:r w:rsidRPr="00BB1529">
        <w:rPr>
          <w:rFonts w:ascii="Calibri" w:hAnsi="Calibri" w:cs="Calibri"/>
          <w:sz w:val="24"/>
          <w:szCs w:val="24"/>
        </w:rPr>
        <w:t>erebral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5491" w:rsidRPr="00BB1529">
        <w:rPr>
          <w:rFonts w:ascii="Calibri" w:hAnsi="Calibri" w:cs="Calibri" w:hint="eastAsia"/>
          <w:sz w:val="24"/>
          <w:szCs w:val="24"/>
        </w:rPr>
        <w:t>m</w:t>
      </w:r>
      <w:r w:rsidRPr="00BB1529">
        <w:rPr>
          <w:rFonts w:ascii="Calibri" w:hAnsi="Calibri" w:cs="Calibri"/>
          <w:sz w:val="24"/>
          <w:szCs w:val="24"/>
        </w:rPr>
        <w:t>icrohemorrhages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(CMHs)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refer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to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tiny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perivascular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deposits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blood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degradation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products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such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hemosiderin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from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blood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cells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brain</w:t>
      </w:r>
      <w:r w:rsidR="00DB754F" w:rsidRPr="00BB1529">
        <w:rPr>
          <w:rFonts w:ascii="Calibri" w:hAnsi="Calibri" w:cs="Calibri"/>
          <w:sz w:val="24"/>
          <w:szCs w:val="24"/>
          <w:vertAlign w:val="superscript"/>
        </w:rPr>
        <w:t>1</w:t>
      </w:r>
      <w:r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DB754F" w:rsidRPr="00BB1529">
        <w:rPr>
          <w:rFonts w:ascii="Calibri" w:hAnsi="Calibri" w:cs="Calibri" w:hint="eastAsia"/>
          <w:sz w:val="24"/>
          <w:szCs w:val="24"/>
        </w:rPr>
        <w:t xml:space="preserve">According to the </w:t>
      </w:r>
      <w:r w:rsidR="00DB754F" w:rsidRPr="00BB1529">
        <w:rPr>
          <w:rFonts w:ascii="Calibri" w:hAnsi="Calibri" w:cs="Calibri" w:hint="eastAsia"/>
          <w:sz w:val="24"/>
          <w:szCs w:val="24"/>
        </w:rPr>
        <w:lastRenderedPageBreak/>
        <w:t xml:space="preserve">Rotterdam Scan Study, CMHs could be found in nearly </w:t>
      </w:r>
      <w:r w:rsidR="00DB754F" w:rsidRPr="00BB1529">
        <w:rPr>
          <w:rFonts w:ascii="Calibri" w:hAnsi="Calibri" w:cs="Calibri"/>
          <w:sz w:val="24"/>
          <w:szCs w:val="24"/>
        </w:rPr>
        <w:t xml:space="preserve">17.8% </w:t>
      </w:r>
      <w:r w:rsidR="00BB1529">
        <w:rPr>
          <w:rFonts w:ascii="Calibri" w:hAnsi="Calibri" w:cs="Calibri"/>
          <w:sz w:val="24"/>
          <w:szCs w:val="24"/>
        </w:rPr>
        <w:t xml:space="preserve">of </w:t>
      </w:r>
      <w:r w:rsidR="00DB754F" w:rsidRPr="00BB1529">
        <w:rPr>
          <w:rFonts w:ascii="Calibri" w:hAnsi="Calibri" w:cs="Calibri"/>
          <w:sz w:val="24"/>
          <w:szCs w:val="24"/>
        </w:rPr>
        <w:t>persons aged 60-69 years</w:t>
      </w:r>
      <w:r w:rsidR="00DB754F" w:rsidRPr="00BB1529">
        <w:rPr>
          <w:rFonts w:ascii="Calibri" w:hAnsi="Calibri" w:cs="Calibri" w:hint="eastAsia"/>
          <w:sz w:val="24"/>
          <w:szCs w:val="24"/>
        </w:rPr>
        <w:t xml:space="preserve"> and</w:t>
      </w:r>
      <w:r w:rsidR="00DB754F" w:rsidRPr="00BB1529">
        <w:rPr>
          <w:rFonts w:ascii="Calibri" w:hAnsi="Calibri" w:cs="Calibri"/>
          <w:sz w:val="24"/>
          <w:szCs w:val="24"/>
        </w:rPr>
        <w:t xml:space="preserve"> 38.3% in those over 80 years</w:t>
      </w:r>
      <w:r w:rsidR="00DB754F" w:rsidRPr="00BB1529">
        <w:rPr>
          <w:rFonts w:ascii="Calibri" w:hAnsi="Calibri" w:cs="Calibri"/>
          <w:sz w:val="24"/>
          <w:szCs w:val="24"/>
          <w:vertAlign w:val="superscript"/>
        </w:rPr>
        <w:t>2</w:t>
      </w:r>
      <w:r w:rsidR="00DB754F" w:rsidRPr="00BB1529">
        <w:rPr>
          <w:rFonts w:ascii="Calibri" w:hAnsi="Calibri" w:cs="Calibri"/>
          <w:sz w:val="24"/>
          <w:szCs w:val="24"/>
        </w:rPr>
        <w:t xml:space="preserve">. </w:t>
      </w:r>
      <w:r w:rsidR="00675711"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prevalence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886B15" w:rsidRPr="00BB1529">
        <w:rPr>
          <w:rFonts w:ascii="Calibri" w:hAnsi="Calibri" w:cs="Calibri"/>
          <w:sz w:val="24"/>
          <w:szCs w:val="24"/>
        </w:rPr>
        <w:t xml:space="preserve"> 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elderly</w:t>
      </w:r>
      <w:r w:rsidR="00675711" w:rsidRPr="00BB1529">
        <w:rPr>
          <w:rFonts w:ascii="Calibri" w:hAnsi="Calibri" w:cs="Calibri"/>
          <w:sz w:val="24"/>
          <w:szCs w:val="24"/>
        </w:rPr>
        <w:t xml:space="preserve"> is relatively high</w:t>
      </w:r>
      <w:r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and</w:t>
      </w:r>
      <w:r w:rsidR="00675711" w:rsidRPr="00BB1529">
        <w:rPr>
          <w:rFonts w:ascii="Calibri" w:hAnsi="Calibri" w:cs="Calibri"/>
          <w:sz w:val="24"/>
          <w:szCs w:val="24"/>
        </w:rPr>
        <w:t xml:space="preserve"> </w:t>
      </w:r>
      <w:r w:rsidR="00EC0B9C" w:rsidRPr="00BB1529">
        <w:rPr>
          <w:rFonts w:ascii="Calibri" w:hAnsi="Calibri" w:cs="Calibri"/>
          <w:sz w:val="24"/>
          <w:szCs w:val="24"/>
        </w:rPr>
        <w:t>a correlation between 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accumulation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EC0B9C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cognitive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neuropsychiatric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dysfunction</w:t>
      </w:r>
      <w:r w:rsidR="00EC0B9C" w:rsidRPr="00BB1529">
        <w:rPr>
          <w:rFonts w:ascii="Calibri" w:hAnsi="Calibri" w:cs="Calibri"/>
          <w:sz w:val="24"/>
          <w:szCs w:val="24"/>
        </w:rPr>
        <w:t xml:space="preserve"> has been established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3</w:t>
      </w:r>
      <w:r w:rsidRPr="00BB1529">
        <w:rPr>
          <w:rFonts w:ascii="Calibri" w:hAnsi="Calibri" w:cs="Calibri"/>
          <w:sz w:val="24"/>
          <w:szCs w:val="24"/>
          <w:vertAlign w:val="superscript"/>
        </w:rPr>
        <w:t>,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4</w:t>
      </w:r>
      <w:r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S</w:t>
      </w:r>
      <w:r w:rsidRPr="00BB1529">
        <w:rPr>
          <w:rFonts w:ascii="Calibri" w:hAnsi="Calibri" w:cs="Calibri"/>
          <w:sz w:val="24"/>
          <w:szCs w:val="24"/>
        </w:rPr>
        <w:t>everal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animal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models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CMHs</w:t>
      </w:r>
      <w:r w:rsidR="00886B15" w:rsidRPr="00BB1529">
        <w:rPr>
          <w:rFonts w:ascii="Calibri" w:hAnsi="Calibri" w:cs="Calibri"/>
          <w:sz w:val="24"/>
          <w:szCs w:val="24"/>
        </w:rPr>
        <w:t xml:space="preserve"> have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recently</w:t>
      </w:r>
      <w:r w:rsidR="00886B15" w:rsidRPr="00BB1529">
        <w:rPr>
          <w:rFonts w:ascii="Calibri" w:hAnsi="Calibri" w:cs="Calibri"/>
          <w:sz w:val="24"/>
          <w:szCs w:val="24"/>
        </w:rPr>
        <w:t xml:space="preserve"> been reported, including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rodent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models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induced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by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F92C32" w:rsidRPr="00BB1529">
        <w:rPr>
          <w:rFonts w:ascii="Calibri" w:hAnsi="Calibri" w:cs="Calibri" w:hint="eastAsia"/>
          <w:sz w:val="24"/>
          <w:szCs w:val="24"/>
        </w:rPr>
        <w:t>type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F92C32" w:rsidRPr="00BB1529">
        <w:rPr>
          <w:rFonts w:ascii="Calibri" w:hAnsi="Calibri" w:cs="Calibri" w:hint="eastAsia"/>
          <w:sz w:val="24"/>
          <w:szCs w:val="24"/>
        </w:rPr>
        <w:t>IV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F92C32" w:rsidRPr="00BB1529">
        <w:rPr>
          <w:rFonts w:ascii="Calibri" w:hAnsi="Calibri" w:cs="Calibri"/>
          <w:sz w:val="24"/>
          <w:szCs w:val="24"/>
        </w:rPr>
        <w:t>collagenase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92C32" w:rsidRPr="00BB1529">
        <w:rPr>
          <w:rFonts w:ascii="Calibri" w:hAnsi="Calibri" w:cs="Calibri" w:hint="eastAsia"/>
          <w:sz w:val="24"/>
          <w:szCs w:val="24"/>
        </w:rPr>
        <w:t>s</w:t>
      </w:r>
      <w:r w:rsidR="00F92C32" w:rsidRPr="00BB1529">
        <w:rPr>
          <w:rFonts w:ascii="Calibri" w:hAnsi="Calibri" w:cs="Calibri"/>
          <w:sz w:val="24"/>
          <w:szCs w:val="24"/>
        </w:rPr>
        <w:t>tereotaxic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92C32" w:rsidRPr="00BB1529">
        <w:rPr>
          <w:rFonts w:ascii="Calibri" w:hAnsi="Calibri" w:cs="Calibri"/>
          <w:sz w:val="24"/>
          <w:szCs w:val="24"/>
        </w:rPr>
        <w:t>injection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5</w:t>
      </w:r>
      <w:r w:rsidR="00886B15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APP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transgenic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6</w:t>
      </w:r>
      <w:r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β-N-m</w:t>
      </w:r>
      <w:r w:rsidR="00EE4822" w:rsidRPr="00BB1529">
        <w:rPr>
          <w:rFonts w:ascii="Calibri" w:hAnsi="Calibri" w:cs="Calibri"/>
          <w:sz w:val="24"/>
          <w:szCs w:val="24"/>
        </w:rPr>
        <w:t>ethylamino-L-alanine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EE4822" w:rsidRPr="00BB1529">
        <w:rPr>
          <w:rFonts w:ascii="Calibri" w:hAnsi="Calibri" w:cs="Calibri"/>
          <w:sz w:val="24"/>
          <w:szCs w:val="24"/>
        </w:rPr>
        <w:t>exposure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7</w:t>
      </w:r>
      <w:r w:rsidR="00886B15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EE4822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EE4822" w:rsidRPr="00BB1529">
        <w:rPr>
          <w:rFonts w:ascii="Calibri" w:hAnsi="Calibri" w:cs="Calibri"/>
          <w:sz w:val="24"/>
          <w:szCs w:val="24"/>
        </w:rPr>
        <w:t>hypertension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8</w:t>
      </w:r>
      <w:r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with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induced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systemic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inflammation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as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one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most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well-accepted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choices.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Fisher</w:t>
      </w:r>
      <w:r w:rsidR="008164F7" w:rsidRPr="00BB1529">
        <w:rPr>
          <w:rFonts w:ascii="Calibri" w:hAnsi="Calibri" w:cs="Calibri"/>
          <w:i/>
          <w:sz w:val="24"/>
          <w:szCs w:val="24"/>
        </w:rPr>
        <w:t xml:space="preserve"> et al.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9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first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used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LPS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derived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from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9583B" w:rsidRPr="00BB1529">
        <w:rPr>
          <w:rFonts w:ascii="Calibri" w:hAnsi="Calibri" w:cs="Calibri"/>
          <w:i/>
          <w:sz w:val="24"/>
        </w:rPr>
        <w:t xml:space="preserve">Salmonella </w:t>
      </w:r>
      <w:r w:rsidR="00886B15" w:rsidRPr="00BB1529">
        <w:rPr>
          <w:rFonts w:ascii="Calibri" w:hAnsi="Calibri" w:cs="Calibri"/>
          <w:i/>
          <w:sz w:val="24"/>
          <w:szCs w:val="24"/>
        </w:rPr>
        <w:t>t</w:t>
      </w:r>
      <w:r w:rsidRPr="00BB1529">
        <w:rPr>
          <w:rFonts w:ascii="Calibri" w:hAnsi="Calibri" w:cs="Calibri"/>
          <w:i/>
          <w:sz w:val="24"/>
          <w:szCs w:val="24"/>
        </w:rPr>
        <w:t>yphimurium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to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develop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</w:t>
      </w:r>
      <w:r w:rsidR="00886B15" w:rsidRPr="00BB1529">
        <w:rPr>
          <w:rFonts w:ascii="Calibri" w:hAnsi="Calibri" w:cs="Calibri"/>
          <w:sz w:val="24"/>
          <w:szCs w:val="24"/>
        </w:rPr>
        <w:t>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acute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CMH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</w:t>
      </w:r>
      <w:r w:rsidR="00886B15" w:rsidRPr="00BB1529">
        <w:rPr>
          <w:rFonts w:ascii="Calibri" w:hAnsi="Calibri" w:cs="Calibri"/>
          <w:sz w:val="24"/>
          <w:szCs w:val="24"/>
        </w:rPr>
        <w:t>ouse model</w:t>
      </w:r>
      <w:r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86B15" w:rsidRPr="00BB1529">
        <w:rPr>
          <w:rFonts w:ascii="Calibri" w:hAnsi="Calibri" w:cs="Calibri"/>
          <w:sz w:val="24"/>
          <w:szCs w:val="24"/>
        </w:rPr>
        <w:t>Subsequently</w:t>
      </w:r>
      <w:r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same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group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276B2" w:rsidRPr="00BB1529">
        <w:rPr>
          <w:rFonts w:ascii="Calibri" w:hAnsi="Calibri" w:cs="Calibri"/>
          <w:sz w:val="24"/>
          <w:szCs w:val="24"/>
        </w:rPr>
        <w:t xml:space="preserve">reported the development of </w:t>
      </w:r>
      <w:r w:rsidRPr="00BB1529">
        <w:rPr>
          <w:rFonts w:ascii="Calibri" w:hAnsi="Calibri" w:cs="Calibri"/>
          <w:sz w:val="24"/>
          <w:szCs w:val="24"/>
        </w:rPr>
        <w:t>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sub-acute</w:t>
      </w:r>
      <w:r w:rsidR="003276B2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CMH</w:t>
      </w:r>
      <w:r w:rsidR="003276B2" w:rsidRPr="00BB1529">
        <w:rPr>
          <w:rFonts w:ascii="Calibri" w:hAnsi="Calibri" w:cs="Calibri"/>
          <w:sz w:val="24"/>
          <w:szCs w:val="24"/>
        </w:rPr>
        <w:t xml:space="preserve"> mouse model using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</w:t>
      </w:r>
      <w:r w:rsidR="003276B2" w:rsidRPr="00BB1529">
        <w:rPr>
          <w:rFonts w:ascii="Calibri" w:hAnsi="Calibri" w:cs="Calibri"/>
          <w:sz w:val="24"/>
          <w:szCs w:val="24"/>
        </w:rPr>
        <w:t>ame approach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Pr="00BB1529">
        <w:rPr>
          <w:rFonts w:ascii="Calibri" w:hAnsi="Calibri" w:cs="Calibri"/>
          <w:sz w:val="24"/>
          <w:szCs w:val="24"/>
        </w:rPr>
        <w:t>.</w:t>
      </w:r>
    </w:p>
    <w:p w14:paraId="5F82D2AA" w14:textId="77777777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38D8BC18" w14:textId="77777777" w:rsidR="00F7012D" w:rsidRPr="00BB1529" w:rsidRDefault="00F7012D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LPS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considered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standardized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inflammatory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stimulus</w:t>
      </w:r>
      <w:r w:rsidR="003276B2" w:rsidRPr="00BB1529">
        <w:rPr>
          <w:rFonts w:ascii="Calibri" w:hAnsi="Calibri" w:cs="Calibri"/>
          <w:sz w:val="24"/>
          <w:szCs w:val="24"/>
        </w:rPr>
        <w:t xml:space="preserve"> </w:t>
      </w:r>
      <w:r w:rsidR="008164F7" w:rsidRPr="00BB1529">
        <w:rPr>
          <w:rFonts w:ascii="Calibri" w:hAnsi="Calibri" w:cs="Calibri"/>
          <w:i/>
          <w:sz w:val="24"/>
          <w:szCs w:val="24"/>
        </w:rPr>
        <w:t>via</w:t>
      </w:r>
      <w:r w:rsidR="003276B2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intraperitoneal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injection.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Previous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01221A" w:rsidRPr="00BB1529">
        <w:rPr>
          <w:rFonts w:ascii="Calibri" w:hAnsi="Calibri" w:cs="Calibri"/>
          <w:sz w:val="24"/>
          <w:szCs w:val="24"/>
        </w:rPr>
        <w:t>studies have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confirmed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that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LPS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injection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could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cause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neuroinflammation</w:t>
      </w:r>
      <w:r w:rsidR="003276B2" w:rsidRPr="00BB1529">
        <w:rPr>
          <w:rFonts w:ascii="Calibri" w:hAnsi="Calibri" w:cs="Calibri"/>
          <w:sz w:val="24"/>
          <w:szCs w:val="24"/>
        </w:rPr>
        <w:t xml:space="preserve"> as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reflected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large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amounts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microglia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astrocyte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activation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animal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model</w:t>
      </w:r>
      <w:r w:rsidR="003276B2" w:rsidRPr="00BB1529">
        <w:rPr>
          <w:rFonts w:ascii="Calibri" w:hAnsi="Calibri" w:cs="Calibri"/>
          <w:sz w:val="24"/>
          <w:szCs w:val="24"/>
        </w:rPr>
        <w:t>s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Pr="00BB1529">
        <w:rPr>
          <w:rFonts w:ascii="Calibri" w:hAnsi="Calibri" w:cs="Calibri"/>
          <w:sz w:val="24"/>
          <w:szCs w:val="24"/>
          <w:vertAlign w:val="superscript"/>
        </w:rPr>
        <w:t>,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10</w:t>
      </w:r>
      <w:r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Furthermore,</w:t>
      </w:r>
      <w:r w:rsidR="003276B2" w:rsidRPr="00BB1529">
        <w:rPr>
          <w:rFonts w:ascii="Calibri" w:hAnsi="Calibri" w:cs="Calibri"/>
          <w:sz w:val="24"/>
          <w:szCs w:val="24"/>
        </w:rPr>
        <w:t xml:space="preserve"> a positive correlation between activation 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neuroinflammation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activation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276B2" w:rsidRPr="00BB1529">
        <w:rPr>
          <w:rFonts w:ascii="Calibri" w:hAnsi="Calibri" w:cs="Calibri"/>
          <w:sz w:val="24"/>
          <w:szCs w:val="24"/>
        </w:rPr>
        <w:t>and the number 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276B2" w:rsidRPr="00BB1529">
        <w:rPr>
          <w:rFonts w:ascii="Calibri" w:hAnsi="Calibri" w:cs="Calibri"/>
          <w:sz w:val="24"/>
          <w:szCs w:val="24"/>
        </w:rPr>
        <w:t>has been established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Pr="00BB1529">
        <w:rPr>
          <w:rFonts w:ascii="Calibri" w:hAnsi="Calibri" w:cs="Calibri"/>
          <w:sz w:val="24"/>
          <w:szCs w:val="24"/>
          <w:vertAlign w:val="superscript"/>
        </w:rPr>
        <w:t>,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10</w:t>
      </w:r>
      <w:r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276B2" w:rsidRPr="00BB1529">
        <w:rPr>
          <w:rFonts w:ascii="Calibri" w:hAnsi="Calibri" w:cs="Calibri"/>
          <w:sz w:val="24"/>
          <w:szCs w:val="24"/>
        </w:rPr>
        <w:t>Based on these previous studies, we were prompted to develop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</w:t>
      </w:r>
      <w:r w:rsidR="003276B2" w:rsidRPr="00BB1529">
        <w:rPr>
          <w:rFonts w:ascii="Calibri" w:hAnsi="Calibri" w:cs="Calibri"/>
          <w:sz w:val="24"/>
          <w:szCs w:val="24"/>
        </w:rPr>
        <w:t xml:space="preserve"> CMH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rat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model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276B2" w:rsidRPr="00BB1529">
        <w:rPr>
          <w:rFonts w:ascii="Calibri" w:hAnsi="Calibri" w:cs="Calibri"/>
          <w:sz w:val="24"/>
          <w:szCs w:val="24"/>
        </w:rPr>
        <w:t xml:space="preserve">by intraperitoneal injection of </w:t>
      </w:r>
      <w:r w:rsidRPr="00BB1529">
        <w:rPr>
          <w:rFonts w:ascii="Calibri" w:hAnsi="Calibri" w:cs="Calibri"/>
          <w:sz w:val="24"/>
          <w:szCs w:val="24"/>
        </w:rPr>
        <w:t>LPS.</w:t>
      </w:r>
    </w:p>
    <w:p w14:paraId="6DB4B39E" w14:textId="77777777" w:rsidR="008164F7" w:rsidRPr="00BB1529" w:rsidRDefault="008164F7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485B9881" w14:textId="77777777" w:rsidR="00F7012D" w:rsidRPr="00BB1529" w:rsidRDefault="006F4CC9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 xml:space="preserve">Advances in detection technologies have resulted in an increase in the number of research investigations on </w:t>
      </w:r>
      <w:r w:rsidR="00F7012D" w:rsidRPr="00BB1529">
        <w:rPr>
          <w:rFonts w:ascii="Calibri" w:hAnsi="Calibri" w:cs="Calibri"/>
          <w:sz w:val="24"/>
          <w:szCs w:val="24"/>
        </w:rPr>
        <w:t>CMHs.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 most w</w:t>
      </w:r>
      <w:r w:rsidR="00F7012D" w:rsidRPr="00BB1529">
        <w:rPr>
          <w:rFonts w:ascii="Calibri" w:hAnsi="Calibri" w:cs="Calibri"/>
          <w:sz w:val="24"/>
          <w:szCs w:val="24"/>
        </w:rPr>
        <w:t>idely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acknowledged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methods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detecting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include</w:t>
      </w:r>
      <w:r w:rsidRPr="00BB1529">
        <w:rPr>
          <w:rFonts w:ascii="Calibri" w:hAnsi="Calibri" w:cs="Calibri"/>
          <w:sz w:val="24"/>
          <w:szCs w:val="24"/>
        </w:rPr>
        <w:t xml:space="preserve"> the detection 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red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blood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cells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by </w:t>
      </w:r>
      <w:r w:rsidR="003D5491" w:rsidRPr="00BB1529">
        <w:rPr>
          <w:rFonts w:ascii="Calibri" w:hAnsi="Calibri" w:cs="Calibri" w:hint="eastAsia"/>
          <w:sz w:val="24"/>
          <w:szCs w:val="24"/>
        </w:rPr>
        <w:t>h</w:t>
      </w:r>
      <w:r w:rsidR="005270A2" w:rsidRPr="00BB1529">
        <w:rPr>
          <w:rFonts w:ascii="Calibri" w:hAnsi="Calibri" w:cs="Calibri"/>
          <w:sz w:val="24"/>
          <w:szCs w:val="24"/>
        </w:rPr>
        <w:t>ematoxylin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5270A2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5491" w:rsidRPr="00BB1529">
        <w:rPr>
          <w:rFonts w:ascii="Calibri" w:hAnsi="Calibri" w:cs="Calibri" w:hint="eastAsia"/>
          <w:sz w:val="24"/>
          <w:szCs w:val="24"/>
        </w:rPr>
        <w:t>e</w:t>
      </w:r>
      <w:r w:rsidR="005270A2" w:rsidRPr="00BB1529">
        <w:rPr>
          <w:rFonts w:ascii="Calibri" w:hAnsi="Calibri" w:cs="Calibri"/>
          <w:sz w:val="24"/>
          <w:szCs w:val="24"/>
        </w:rPr>
        <w:t>osin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5270A2" w:rsidRPr="00BB1529">
        <w:rPr>
          <w:rFonts w:ascii="Calibri" w:hAnsi="Calibri" w:cs="Calibri"/>
          <w:sz w:val="24"/>
          <w:szCs w:val="24"/>
        </w:rPr>
        <w:t>(HE)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staining,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ferric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iron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detecti</w:t>
      </w:r>
      <w:r w:rsidRPr="00BB1529">
        <w:rPr>
          <w:rFonts w:ascii="Calibri" w:hAnsi="Calibri" w:cs="Calibri"/>
          <w:sz w:val="24"/>
          <w:szCs w:val="24"/>
        </w:rPr>
        <w:t>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by </w:t>
      </w:r>
      <w:r w:rsidR="00F7012D" w:rsidRPr="00BB1529">
        <w:rPr>
          <w:rFonts w:ascii="Calibri" w:hAnsi="Calibri" w:cs="Calibri"/>
          <w:sz w:val="24"/>
          <w:szCs w:val="24"/>
        </w:rPr>
        <w:t>Prussian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Blue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staining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9</w:t>
      </w:r>
      <w:r w:rsidR="00F7012D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detection of E</w:t>
      </w:r>
      <w:r w:rsidR="00F7012D" w:rsidRPr="00BB1529">
        <w:rPr>
          <w:rFonts w:ascii="Calibri" w:hAnsi="Calibri" w:cs="Calibri"/>
          <w:sz w:val="24"/>
          <w:szCs w:val="24"/>
        </w:rPr>
        <w:t>vans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5491" w:rsidRPr="00BB1529">
        <w:rPr>
          <w:rFonts w:ascii="Calibri" w:hAnsi="Calibri" w:cs="Calibri" w:hint="eastAsia"/>
          <w:sz w:val="24"/>
          <w:szCs w:val="24"/>
        </w:rPr>
        <w:t>b</w:t>
      </w:r>
      <w:r w:rsidR="00F7012D" w:rsidRPr="00BB1529">
        <w:rPr>
          <w:rFonts w:ascii="Calibri" w:hAnsi="Calibri" w:cs="Calibri"/>
          <w:sz w:val="24"/>
          <w:szCs w:val="24"/>
        </w:rPr>
        <w:t>lue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(EB)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deposition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immunofluorescence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imaging,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7.0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Tesla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DE69C1" w:rsidRPr="00BB1529">
        <w:rPr>
          <w:rFonts w:ascii="Calibri" w:hAnsi="Calibri" w:cs="Calibri" w:hint="eastAsia"/>
          <w:sz w:val="24"/>
          <w:szCs w:val="24"/>
        </w:rPr>
        <w:t>magnetic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DE69C1" w:rsidRPr="00BB1529">
        <w:rPr>
          <w:rFonts w:ascii="Calibri" w:hAnsi="Calibri" w:cs="Calibri" w:hint="eastAsia"/>
          <w:sz w:val="24"/>
          <w:szCs w:val="24"/>
        </w:rPr>
        <w:t>resonance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DE69C1" w:rsidRPr="00BB1529">
        <w:rPr>
          <w:rFonts w:ascii="Calibri" w:hAnsi="Calibri" w:cs="Calibri" w:hint="eastAsia"/>
          <w:sz w:val="24"/>
          <w:szCs w:val="24"/>
        </w:rPr>
        <w:t>imaging-s</w:t>
      </w:r>
      <w:r w:rsidR="00DE69C1" w:rsidRPr="00BB1529">
        <w:rPr>
          <w:rFonts w:ascii="Calibri" w:hAnsi="Calibri" w:cs="Calibri"/>
          <w:sz w:val="24"/>
          <w:szCs w:val="24"/>
        </w:rPr>
        <w:t>usceptibility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DE69C1" w:rsidRPr="00BB1529">
        <w:rPr>
          <w:rFonts w:ascii="Calibri" w:hAnsi="Calibri" w:cs="Calibri"/>
          <w:sz w:val="24"/>
          <w:szCs w:val="24"/>
        </w:rPr>
        <w:t>weighted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DE69C1" w:rsidRPr="00BB1529">
        <w:rPr>
          <w:rFonts w:ascii="Calibri" w:hAnsi="Calibri" w:cs="Calibri"/>
          <w:sz w:val="24"/>
          <w:szCs w:val="24"/>
        </w:rPr>
        <w:t>imaging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DE69C1" w:rsidRPr="00BB1529">
        <w:rPr>
          <w:rFonts w:ascii="Calibri" w:hAnsi="Calibri" w:cs="Calibri" w:hint="eastAsia"/>
          <w:sz w:val="24"/>
          <w:szCs w:val="24"/>
        </w:rPr>
        <w:t>(</w:t>
      </w:r>
      <w:r w:rsidR="00F7012D" w:rsidRPr="00BB1529">
        <w:rPr>
          <w:rFonts w:ascii="Calibri" w:hAnsi="Calibri" w:cs="Calibri"/>
          <w:sz w:val="24"/>
          <w:szCs w:val="24"/>
        </w:rPr>
        <w:t>MRI-SWI</w:t>
      </w:r>
      <w:r w:rsidR="00DE69C1" w:rsidRPr="00BB1529">
        <w:rPr>
          <w:rFonts w:ascii="Calibri" w:hAnsi="Calibri" w:cs="Calibri" w:hint="eastAsia"/>
          <w:sz w:val="24"/>
          <w:szCs w:val="24"/>
        </w:rPr>
        <w:t>)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10</w:t>
      </w:r>
      <w:r w:rsidR="00F7012D"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present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study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aim</w:t>
      </w:r>
      <w:r w:rsidR="00023FBD" w:rsidRPr="00BB1529">
        <w:rPr>
          <w:rFonts w:ascii="Calibri" w:hAnsi="Calibri" w:cs="Calibri"/>
          <w:sz w:val="24"/>
          <w:szCs w:val="24"/>
        </w:rPr>
        <w:t>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7012D" w:rsidRPr="00BB1529">
        <w:rPr>
          <w:rFonts w:ascii="Calibri" w:hAnsi="Calibri" w:cs="Calibri"/>
          <w:sz w:val="24"/>
          <w:szCs w:val="24"/>
        </w:rPr>
        <w:t>to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develop a method </w:t>
      </w:r>
      <w:r w:rsidR="00F7012D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screening for </w:t>
      </w:r>
      <w:r w:rsidR="00F7012D" w:rsidRPr="00BB1529">
        <w:rPr>
          <w:rFonts w:ascii="Calibri" w:hAnsi="Calibri" w:cs="Calibri"/>
          <w:sz w:val="24"/>
          <w:szCs w:val="24"/>
        </w:rPr>
        <w:t>CMHs.</w:t>
      </w:r>
    </w:p>
    <w:p w14:paraId="7CF65A1C" w14:textId="77777777" w:rsidR="00023FBD" w:rsidRPr="00BB1529" w:rsidRDefault="00023FBD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</w:p>
    <w:p w14:paraId="11EBEECB" w14:textId="77777777" w:rsidR="00F7012D" w:rsidRPr="00BB1529" w:rsidRDefault="00023FBD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PROTOCOL:</w:t>
      </w:r>
    </w:p>
    <w:p w14:paraId="233496B9" w14:textId="77777777" w:rsidR="00023FBD" w:rsidRPr="00BB1529" w:rsidRDefault="00023FBD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</w:p>
    <w:p w14:paraId="3386FACB" w14:textId="77777777" w:rsidR="00023FBD" w:rsidRPr="00BB1529" w:rsidRDefault="00023FBD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 xml:space="preserve">All methods described here have been approved by the Animal Care and Use Committee (ACUC) of the </w:t>
      </w:r>
      <w:r w:rsidRPr="00BB1529">
        <w:rPr>
          <w:rFonts w:ascii="Calibri" w:hAnsi="Calibri" w:cs="Calibri" w:hint="eastAsia"/>
          <w:sz w:val="24"/>
          <w:szCs w:val="24"/>
        </w:rPr>
        <w:t>PLA Army General Hospital</w:t>
      </w:r>
      <w:r w:rsidRPr="00BB1529">
        <w:rPr>
          <w:rFonts w:ascii="Calibri" w:hAnsi="Calibri" w:cs="Calibri"/>
          <w:sz w:val="24"/>
          <w:szCs w:val="24"/>
        </w:rPr>
        <w:t>.</w:t>
      </w:r>
    </w:p>
    <w:p w14:paraId="5C501171" w14:textId="77777777" w:rsidR="00023FBD" w:rsidRPr="00BB1529" w:rsidRDefault="00023FBD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  <w:bookmarkStart w:id="1" w:name="_Hlk518392475"/>
    </w:p>
    <w:p w14:paraId="06B9F1C6" w14:textId="77777777" w:rsidR="00F7012D" w:rsidRPr="00BB1529" w:rsidRDefault="00F7012D" w:rsidP="00023FBD">
      <w:pPr>
        <w:pStyle w:val="ListParagraph"/>
        <w:widowControl/>
        <w:numPr>
          <w:ilvl w:val="0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Materials</w:t>
      </w:r>
    </w:p>
    <w:p w14:paraId="267CE49D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</w:p>
    <w:p w14:paraId="205B30E8" w14:textId="77777777" w:rsidR="00F7012D" w:rsidRPr="00BB1529" w:rsidRDefault="006F4CC9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Preparation of </w:t>
      </w:r>
      <w:r w:rsidR="00F7012D" w:rsidRPr="00BB1529">
        <w:rPr>
          <w:rFonts w:ascii="Calibri" w:hAnsi="Calibri" w:cs="Calibri"/>
          <w:kern w:val="0"/>
          <w:sz w:val="24"/>
          <w:szCs w:val="24"/>
          <w:highlight w:val="yellow"/>
        </w:rPr>
        <w:t>LPS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7012D" w:rsidRPr="00BB1529">
        <w:rPr>
          <w:rFonts w:ascii="Calibri" w:hAnsi="Calibri" w:cs="Calibri"/>
          <w:kern w:val="0"/>
          <w:sz w:val="24"/>
          <w:szCs w:val="24"/>
          <w:highlight w:val="yellow"/>
        </w:rPr>
        <w:t>injection</w:t>
      </w:r>
    </w:p>
    <w:p w14:paraId="656FEDE6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1206848C" w14:textId="6801C5E7" w:rsidR="00023FBD" w:rsidRPr="00BB1529" w:rsidRDefault="00F7012D" w:rsidP="00023FBD">
      <w:pPr>
        <w:pStyle w:val="ListParagraph"/>
        <w:widowControl/>
        <w:numPr>
          <w:ilvl w:val="2"/>
          <w:numId w:val="2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Add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313B3" w:rsidRPr="00BB1529">
        <w:rPr>
          <w:rFonts w:ascii="Calibri" w:hAnsi="Calibri" w:cs="Calibri"/>
          <w:kern w:val="0"/>
          <w:sz w:val="24"/>
          <w:szCs w:val="24"/>
          <w:highlight w:val="yellow"/>
        </w:rPr>
        <w:t>25</w:t>
      </w:r>
      <w:r w:rsidR="006F4CC9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m</w:t>
      </w:r>
      <w:r w:rsidR="006F4CC9" w:rsidRPr="00BB1529">
        <w:rPr>
          <w:rFonts w:ascii="Calibri" w:hAnsi="Calibri" w:cs="Calibri"/>
          <w:kern w:val="0"/>
          <w:sz w:val="24"/>
          <w:szCs w:val="24"/>
          <w:highlight w:val="yellow"/>
        </w:rPr>
        <w:t>L of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distilled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water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25</w:t>
      </w:r>
      <w:r w:rsidR="006F4CC9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mg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of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LPS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2C06F4" w:rsidRPr="00BB1529">
        <w:rPr>
          <w:rFonts w:ascii="Calibri" w:hAnsi="Calibri" w:cs="Calibri"/>
          <w:kern w:val="0"/>
          <w:sz w:val="24"/>
          <w:szCs w:val="24"/>
          <w:highlight w:val="yellow"/>
        </w:rPr>
        <w:t>pow</w:t>
      </w:r>
      <w:r w:rsidR="002313B3" w:rsidRPr="00BB1529">
        <w:rPr>
          <w:rFonts w:ascii="Calibri" w:hAnsi="Calibri" w:cs="Calibri"/>
          <w:kern w:val="0"/>
          <w:sz w:val="24"/>
          <w:szCs w:val="24"/>
          <w:highlight w:val="yellow"/>
        </w:rPr>
        <w:t>d</w:t>
      </w:r>
      <w:r w:rsidR="002C06F4" w:rsidRPr="00BB1529">
        <w:rPr>
          <w:rFonts w:ascii="Calibri" w:hAnsi="Calibri" w:cs="Calibri"/>
          <w:kern w:val="0"/>
          <w:sz w:val="24"/>
          <w:szCs w:val="24"/>
          <w:highlight w:val="yellow"/>
        </w:rPr>
        <w:t>er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derived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from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F4CC9" w:rsidRPr="00BB1529">
        <w:rPr>
          <w:rFonts w:ascii="Calibri" w:hAnsi="Calibri" w:cs="Calibri"/>
          <w:i/>
          <w:kern w:val="0"/>
          <w:sz w:val="24"/>
          <w:szCs w:val="24"/>
          <w:highlight w:val="yellow"/>
        </w:rPr>
        <w:t>S. t</w:t>
      </w:r>
      <w:r w:rsidRPr="00BB1529">
        <w:rPr>
          <w:rFonts w:ascii="Calibri" w:hAnsi="Calibri" w:cs="Calibri"/>
          <w:i/>
          <w:kern w:val="0"/>
          <w:sz w:val="24"/>
          <w:szCs w:val="24"/>
          <w:highlight w:val="yellow"/>
        </w:rPr>
        <w:t>yphimurium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F4CC9" w:rsidRPr="00BB1529">
        <w:rPr>
          <w:rFonts w:ascii="Calibri" w:hAnsi="Calibri" w:cs="Calibri"/>
          <w:kern w:val="0"/>
          <w:sz w:val="24"/>
          <w:szCs w:val="24"/>
          <w:highlight w:val="yellow"/>
        </w:rPr>
        <w:t>to a final concentration of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313B3" w:rsidRPr="00BB1529">
        <w:rPr>
          <w:rFonts w:ascii="Calibri" w:hAnsi="Calibri" w:cs="Calibri"/>
          <w:kern w:val="0"/>
          <w:sz w:val="24"/>
          <w:szCs w:val="24"/>
          <w:highlight w:val="yellow"/>
        </w:rPr>
        <w:t>1</w:t>
      </w:r>
      <w:r w:rsidR="006F4CC9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313B3" w:rsidRPr="00BB1529">
        <w:rPr>
          <w:rFonts w:ascii="Calibri" w:hAnsi="Calibri" w:cs="Calibri"/>
          <w:kern w:val="0"/>
          <w:sz w:val="24"/>
          <w:szCs w:val="24"/>
          <w:highlight w:val="yellow"/>
        </w:rPr>
        <w:t>mg/</w:t>
      </w:r>
      <w:r w:rsidR="009D6D01" w:rsidRPr="00BB1529">
        <w:rPr>
          <w:rFonts w:ascii="Calibri" w:hAnsi="Calibri" w:cs="Calibri"/>
          <w:kern w:val="0"/>
          <w:sz w:val="24"/>
          <w:szCs w:val="24"/>
          <w:highlight w:val="yellow"/>
        </w:rPr>
        <w:t>mL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F4CC9" w:rsidRPr="00BB1529">
        <w:rPr>
          <w:rFonts w:ascii="Calibri" w:hAnsi="Calibri" w:cs="Calibri"/>
          <w:kern w:val="0"/>
          <w:sz w:val="24"/>
          <w:szCs w:val="24"/>
          <w:highlight w:val="yellow"/>
        </w:rPr>
        <w:t>Store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B81523" w:rsidRPr="00BB1529">
        <w:rPr>
          <w:rFonts w:ascii="Calibri" w:hAnsi="Calibri" w:cs="Calibri"/>
          <w:kern w:val="0"/>
          <w:sz w:val="24"/>
          <w:szCs w:val="24"/>
          <w:highlight w:val="yellow"/>
        </w:rPr>
        <w:t>injection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F4CC9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in a </w:t>
      </w:r>
      <w:r w:rsidR="00B81523" w:rsidRPr="00BB1529">
        <w:rPr>
          <w:rFonts w:ascii="Calibri" w:hAnsi="Calibri" w:cs="Calibri"/>
          <w:kern w:val="0"/>
          <w:sz w:val="24"/>
          <w:szCs w:val="24"/>
          <w:highlight w:val="yellow"/>
        </w:rPr>
        <w:t>steril</w:t>
      </w:r>
      <w:r w:rsidR="006F4CC9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e </w:t>
      </w:r>
      <w:r w:rsidR="00B81523" w:rsidRPr="00BB1529">
        <w:rPr>
          <w:rFonts w:ascii="Calibri" w:hAnsi="Calibri" w:cs="Calibri"/>
          <w:kern w:val="0"/>
          <w:sz w:val="24"/>
          <w:szCs w:val="24"/>
          <w:highlight w:val="yellow"/>
        </w:rPr>
        <w:t>tube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F4CC9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at </w:t>
      </w:r>
      <w:r w:rsidR="00B81523" w:rsidRPr="00BB1529">
        <w:rPr>
          <w:rFonts w:ascii="Calibri" w:hAnsi="Calibri" w:cs="Calibri"/>
          <w:kern w:val="0"/>
          <w:sz w:val="24"/>
          <w:szCs w:val="24"/>
          <w:highlight w:val="yellow"/>
        </w:rPr>
        <w:t>4</w:t>
      </w:r>
      <w:r w:rsidR="00023FB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°</w:t>
      </w:r>
      <w:r w:rsidR="006F4CC9" w:rsidRPr="00BB1529">
        <w:rPr>
          <w:rFonts w:ascii="Calibri" w:hAnsi="Calibri" w:cs="Calibri"/>
          <w:kern w:val="0"/>
          <w:sz w:val="24"/>
          <w:szCs w:val="24"/>
          <w:highlight w:val="yellow"/>
        </w:rPr>
        <w:t>C</w:t>
      </w:r>
      <w:r w:rsidR="00B81523"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</w:p>
    <w:p w14:paraId="1F17A93B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69C40304" w14:textId="77777777" w:rsidR="002C06F4" w:rsidRPr="00BB1529" w:rsidRDefault="009D6D01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CAUTION: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C06F4" w:rsidRPr="00BB1529">
        <w:rPr>
          <w:rFonts w:ascii="Calibri" w:hAnsi="Calibri" w:cs="Calibri"/>
          <w:kern w:val="0"/>
          <w:sz w:val="24"/>
          <w:szCs w:val="24"/>
          <w:highlight w:val="yellow"/>
        </w:rPr>
        <w:t>LPS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C06F4" w:rsidRPr="00BB1529">
        <w:rPr>
          <w:rFonts w:ascii="Calibri" w:hAnsi="Calibri" w:cs="Calibri"/>
          <w:kern w:val="0"/>
          <w:sz w:val="24"/>
          <w:szCs w:val="24"/>
          <w:highlight w:val="yellow"/>
        </w:rPr>
        <w:t>is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313B3" w:rsidRPr="00BB1529">
        <w:rPr>
          <w:rFonts w:ascii="Calibri" w:hAnsi="Calibri" w:cs="Calibri"/>
          <w:kern w:val="0"/>
          <w:sz w:val="24"/>
          <w:szCs w:val="24"/>
          <w:highlight w:val="yellow"/>
        </w:rPr>
        <w:t>toxic.</w:t>
      </w:r>
    </w:p>
    <w:p w14:paraId="1FB48E57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6CC569EF" w14:textId="77777777" w:rsidR="00023FBD" w:rsidRPr="00BB1529" w:rsidRDefault="006F4CC9" w:rsidP="00023FBD">
      <w:pPr>
        <w:pStyle w:val="ListParagraph"/>
        <w:widowControl/>
        <w:numPr>
          <w:ilvl w:val="2"/>
          <w:numId w:val="2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Prepare a 2%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EB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solution in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normal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0.9%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saline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solution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keep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EB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injection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at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working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concentration.</w:t>
      </w:r>
    </w:p>
    <w:p w14:paraId="6C7DD6DB" w14:textId="77777777" w:rsidR="00023FBD" w:rsidRPr="00BB1529" w:rsidRDefault="00023FB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32A87217" w14:textId="77777777" w:rsidR="00F7012D" w:rsidRPr="00BB1529" w:rsidRDefault="00F7012D" w:rsidP="00023FBD">
      <w:pPr>
        <w:pStyle w:val="ListParagraph"/>
        <w:widowControl/>
        <w:numPr>
          <w:ilvl w:val="0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Animals</w:t>
      </w:r>
    </w:p>
    <w:p w14:paraId="032DB0CE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0AE47727" w14:textId="77777777" w:rsidR="00023FBD" w:rsidRPr="00BB1529" w:rsidRDefault="006F4CC9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lastRenderedPageBreak/>
        <w:t>Administer LPS to m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ale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Sprague-Dawley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kern w:val="0"/>
          <w:sz w:val="24"/>
          <w:szCs w:val="24"/>
          <w:highlight w:val="yellow"/>
        </w:rPr>
        <w:t>(SD)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rats,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aged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10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weeks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(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average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weight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: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280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±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20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g)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by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sz w:val="24"/>
          <w:szCs w:val="24"/>
          <w:highlight w:val="yellow"/>
        </w:rPr>
        <w:t>intraperitoneal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  <w:highlight w:val="yellow"/>
        </w:rPr>
        <w:t>injection.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</w:p>
    <w:p w14:paraId="79BBBC01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322862F9" w14:textId="77777777" w:rsidR="008A7C23" w:rsidRPr="00BB1529" w:rsidRDefault="009D6D01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CAUTION: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If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rats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6F4CC9" w:rsidRPr="00BB1529">
        <w:rPr>
          <w:rFonts w:ascii="Calibri" w:hAnsi="Calibri" w:cs="Calibri"/>
          <w:kern w:val="0"/>
          <w:sz w:val="24"/>
          <w:szCs w:val="24"/>
        </w:rPr>
        <w:t xml:space="preserve">are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purchased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from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01221A" w:rsidRPr="00BB1529">
        <w:rPr>
          <w:rFonts w:ascii="Calibri" w:hAnsi="Calibri" w:cs="Calibri"/>
          <w:kern w:val="0"/>
          <w:sz w:val="24"/>
          <w:szCs w:val="24"/>
        </w:rPr>
        <w:t>ano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ther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organization,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6F4CC9" w:rsidRPr="00BB1529">
        <w:rPr>
          <w:rFonts w:ascii="Calibri" w:hAnsi="Calibri" w:cs="Calibri"/>
          <w:kern w:val="0"/>
          <w:sz w:val="24"/>
          <w:szCs w:val="24"/>
        </w:rPr>
        <w:t>then</w:t>
      </w:r>
      <w:r w:rsidR="0001221A" w:rsidRPr="00BB1529">
        <w:rPr>
          <w:rFonts w:ascii="Calibri" w:hAnsi="Calibri" w:cs="Calibri"/>
          <w:kern w:val="0"/>
          <w:sz w:val="24"/>
          <w:szCs w:val="24"/>
        </w:rPr>
        <w:t xml:space="preserve"> the</w:t>
      </w:r>
      <w:r w:rsidR="006F4CC9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adaptive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phase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should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not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be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less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than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7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A7C23" w:rsidRPr="00BB1529">
        <w:rPr>
          <w:rFonts w:ascii="Calibri" w:hAnsi="Calibri" w:cs="Calibri"/>
          <w:kern w:val="0"/>
          <w:sz w:val="24"/>
          <w:szCs w:val="24"/>
        </w:rPr>
        <w:t>days.</w:t>
      </w:r>
    </w:p>
    <w:p w14:paraId="5269B54F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3C5D8326" w14:textId="77777777" w:rsidR="008A7C23" w:rsidRPr="00BB1529" w:rsidRDefault="008A7C23" w:rsidP="00023FBD">
      <w:pPr>
        <w:pStyle w:val="ListParagraph"/>
        <w:widowControl/>
        <w:numPr>
          <w:ilvl w:val="0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LPS</w:t>
      </w:r>
      <w:r w:rsidR="00AD6567"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 </w:t>
      </w:r>
      <w:r w:rsidR="00023FBD"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I</w:t>
      </w: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njection</w:t>
      </w:r>
      <w:r w:rsidR="00023FBD"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s</w:t>
      </w:r>
    </w:p>
    <w:p w14:paraId="6A7D0E69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</w:p>
    <w:p w14:paraId="5A9EC888" w14:textId="77777777" w:rsidR="00023FBD" w:rsidRPr="00BB1529" w:rsidRDefault="00B81523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sz w:val="24"/>
          <w:szCs w:val="24"/>
          <w:highlight w:val="yellow"/>
        </w:rPr>
        <w:t>Inject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LPS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intraperitoneall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y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into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each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rat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>at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dose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 of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1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mg/</w:t>
      </w:r>
      <w:proofErr w:type="gramStart"/>
      <w:r w:rsidR="00E43288" w:rsidRPr="00BB1529">
        <w:rPr>
          <w:rFonts w:ascii="Calibri" w:hAnsi="Calibri" w:cs="Calibri"/>
          <w:sz w:val="24"/>
          <w:szCs w:val="24"/>
          <w:highlight w:val="yellow"/>
        </w:rPr>
        <w:t>kg,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and</w:t>
      </w:r>
      <w:proofErr w:type="gramEnd"/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return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rats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their </w:t>
      </w:r>
      <w:r w:rsidR="00E43288" w:rsidRPr="00BB1529">
        <w:rPr>
          <w:rFonts w:ascii="Calibri" w:hAnsi="Calibri" w:cs="Calibri"/>
          <w:kern w:val="0"/>
          <w:sz w:val="24"/>
          <w:szCs w:val="24"/>
          <w:highlight w:val="yellow"/>
        </w:rPr>
        <w:t>home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cage.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187FE2F3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7D323A13" w14:textId="77777777" w:rsidR="00023FBD" w:rsidRPr="00BB1529" w:rsidRDefault="00B81523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BB1529">
        <w:rPr>
          <w:rFonts w:ascii="Calibri" w:hAnsi="Calibri" w:cs="Calibri"/>
          <w:sz w:val="24"/>
          <w:szCs w:val="24"/>
          <w:highlight w:val="yellow"/>
        </w:rPr>
        <w:t>Note: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Anesthesia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is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not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necessary.</w:t>
      </w:r>
      <w:r w:rsidR="00023FBD" w:rsidRPr="00BB152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="00023FBD" w:rsidRPr="00BB1529">
        <w:rPr>
          <w:rFonts w:ascii="Calibri" w:hAnsi="Calibri" w:cs="Calibri"/>
          <w:kern w:val="0"/>
          <w:sz w:val="24"/>
          <w:szCs w:val="24"/>
          <w:highlight w:val="yellow"/>
        </w:rPr>
        <w:t>Sucking back the LPS during injection may be necessary</w:t>
      </w:r>
      <w:r w:rsidR="00023FBD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to confirm th</w:t>
      </w:r>
      <w:r w:rsidR="00023FBD" w:rsidRPr="00BB1529">
        <w:rPr>
          <w:rFonts w:ascii="Calibri" w:hAnsi="Calibri" w:cs="Calibri"/>
          <w:kern w:val="0"/>
          <w:sz w:val="24"/>
          <w:szCs w:val="24"/>
          <w:highlight w:val="yellow"/>
        </w:rPr>
        <w:t>at</w:t>
      </w:r>
      <w:r w:rsidR="00023FBD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LPS </w:t>
      </w:r>
      <w:r w:rsidR="00023FBD" w:rsidRPr="00BB1529">
        <w:rPr>
          <w:rFonts w:ascii="Calibri" w:hAnsi="Calibri" w:cs="Calibri"/>
          <w:kern w:val="0"/>
          <w:sz w:val="24"/>
          <w:szCs w:val="24"/>
          <w:highlight w:val="yellow"/>
        </w:rPr>
        <w:t>is</w:t>
      </w:r>
      <w:r w:rsidR="00023FBD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not injected into </w:t>
      </w:r>
      <w:r w:rsidR="00023FB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="00023FBD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blood vessels.</w:t>
      </w:r>
    </w:p>
    <w:p w14:paraId="0AEAD4C8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6DF1A318" w14:textId="77777777" w:rsidR="00AD6567" w:rsidRPr="00BB1529" w:rsidRDefault="00D55882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Six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hours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later,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 xml:space="preserve">inject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same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dose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of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LPS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injection</w:t>
      </w:r>
      <w:r w:rsidRPr="00BB1529">
        <w:rPr>
          <w:rFonts w:ascii="Calibri" w:hAnsi="Calibri" w:cs="Calibri"/>
          <w:sz w:val="24"/>
          <w:szCs w:val="24"/>
          <w:highlight w:val="yellow"/>
        </w:rPr>
        <w:t xml:space="preserve"> into the rats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.</w:t>
      </w:r>
    </w:p>
    <w:p w14:paraId="6A0AB086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3722F898" w14:textId="77777777" w:rsidR="00023FBD" w:rsidRPr="00BB1529" w:rsidRDefault="00D55882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BB1529">
        <w:rPr>
          <w:rFonts w:ascii="Calibri" w:hAnsi="Calibri" w:cs="Calibri"/>
          <w:sz w:val="24"/>
          <w:szCs w:val="24"/>
          <w:highlight w:val="yellow"/>
        </w:rPr>
        <w:t>Sixteen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D6D01" w:rsidRPr="00BB1529">
        <w:rPr>
          <w:rFonts w:ascii="Calibri" w:hAnsi="Calibri" w:cs="Calibri"/>
          <w:sz w:val="24"/>
          <w:szCs w:val="24"/>
          <w:highlight w:val="yellow"/>
        </w:rPr>
        <w:t>h</w:t>
      </w:r>
      <w:r w:rsidRPr="00BB1529">
        <w:rPr>
          <w:rFonts w:ascii="Calibri" w:hAnsi="Calibri" w:cs="Calibri"/>
          <w:sz w:val="24"/>
          <w:szCs w:val="24"/>
          <w:highlight w:val="yellow"/>
        </w:rPr>
        <w:t>ours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later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inject</w:t>
      </w:r>
      <w:r w:rsidRPr="00BB1529">
        <w:rPr>
          <w:rFonts w:ascii="Calibri" w:hAnsi="Calibri" w:cs="Calibri"/>
          <w:sz w:val="24"/>
          <w:szCs w:val="24"/>
          <w:highlight w:val="yellow"/>
        </w:rPr>
        <w:t xml:space="preserve"> the same dose of LPS into the rats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.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53A7B8FB" w14:textId="77777777" w:rsidR="00023FBD" w:rsidRPr="00BB1529" w:rsidRDefault="00023FBD" w:rsidP="00023FBD">
      <w:pPr>
        <w:pStyle w:val="ListParagraph"/>
        <w:ind w:left="0"/>
        <w:rPr>
          <w:rFonts w:ascii="Calibri" w:hAnsi="Calibri" w:cs="Calibri"/>
          <w:sz w:val="24"/>
          <w:szCs w:val="24"/>
          <w:highlight w:val="yellow"/>
        </w:rPr>
      </w:pPr>
    </w:p>
    <w:p w14:paraId="64706640" w14:textId="77777777" w:rsidR="00023FBD" w:rsidRPr="00BB1529" w:rsidRDefault="009D6D01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BB1529">
        <w:rPr>
          <w:rFonts w:ascii="Calibri" w:hAnsi="Calibri" w:cs="Calibri"/>
          <w:sz w:val="24"/>
          <w:szCs w:val="24"/>
          <w:highlight w:val="yellow"/>
        </w:rPr>
        <w:t>CAUTION: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Injecting SD rats with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LPS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at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a dose of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1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mg/kg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E6B45" w:rsidRPr="00BB1529">
        <w:rPr>
          <w:rFonts w:ascii="Calibri" w:hAnsi="Calibri" w:cs="Calibri"/>
          <w:sz w:val="24"/>
          <w:szCs w:val="24"/>
          <w:highlight w:val="yellow"/>
        </w:rPr>
        <w:t>may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>result in a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E6B45" w:rsidRPr="00BB1529">
        <w:rPr>
          <w:rFonts w:ascii="Calibri" w:hAnsi="Calibri" w:cs="Calibri" w:hint="eastAsia"/>
          <w:sz w:val="24"/>
          <w:szCs w:val="24"/>
          <w:highlight w:val="yellow"/>
        </w:rPr>
        <w:t>5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%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mortality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rate.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3288" w:rsidRPr="00BB1529">
        <w:rPr>
          <w:rFonts w:ascii="Calibri" w:hAnsi="Calibri" w:cs="Calibri"/>
          <w:sz w:val="24"/>
          <w:szCs w:val="24"/>
          <w:highlight w:val="yellow"/>
        </w:rPr>
        <w:t>Th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>e mortality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53A96" w:rsidRPr="00BB1529">
        <w:rPr>
          <w:rFonts w:ascii="Calibri" w:hAnsi="Calibri" w:cs="Calibri"/>
          <w:sz w:val="24"/>
          <w:szCs w:val="24"/>
          <w:highlight w:val="yellow"/>
        </w:rPr>
        <w:t>rat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>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53A96" w:rsidRPr="00BB1529">
        <w:rPr>
          <w:rFonts w:ascii="Calibri" w:hAnsi="Calibri" w:cs="Calibri"/>
          <w:sz w:val="24"/>
          <w:szCs w:val="24"/>
          <w:highlight w:val="yellow"/>
        </w:rPr>
        <w:t>could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 further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>increase in younger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>or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>older rats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53A96" w:rsidRPr="00BB1529">
        <w:rPr>
          <w:rFonts w:ascii="Calibri" w:hAnsi="Calibri" w:cs="Calibri"/>
          <w:sz w:val="24"/>
          <w:szCs w:val="24"/>
          <w:highlight w:val="yellow"/>
        </w:rPr>
        <w:t>or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pregnant </w:t>
      </w:r>
      <w:r w:rsidR="00453A96" w:rsidRPr="00BB1529">
        <w:rPr>
          <w:rFonts w:ascii="Calibri" w:hAnsi="Calibri" w:cs="Calibri"/>
          <w:sz w:val="24"/>
          <w:szCs w:val="24"/>
          <w:highlight w:val="yellow"/>
        </w:rPr>
        <w:t>female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53A96" w:rsidRPr="00BB1529">
        <w:rPr>
          <w:rFonts w:ascii="Calibri" w:hAnsi="Calibri" w:cs="Calibri"/>
          <w:sz w:val="24"/>
          <w:szCs w:val="24"/>
          <w:highlight w:val="yellow"/>
        </w:rPr>
        <w:t>rats.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470F82C3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391840B1" w14:textId="77777777" w:rsidR="00023FBD" w:rsidRPr="00BB1529" w:rsidRDefault="00E95745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R</w:t>
      </w:r>
      <w:r w:rsidR="00D55882" w:rsidRPr="00BB1529">
        <w:rPr>
          <w:rFonts w:ascii="Calibri" w:hAnsi="Calibri" w:cs="Calibri"/>
          <w:kern w:val="0"/>
          <w:sz w:val="24"/>
          <w:szCs w:val="24"/>
          <w:highlight w:val="yellow"/>
        </w:rPr>
        <w:t>eturn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 the rats to their cages after L</w:t>
      </w:r>
      <w:r w:rsidR="00453A96" w:rsidRPr="00BB1529">
        <w:rPr>
          <w:rFonts w:ascii="Calibri" w:hAnsi="Calibri" w:cs="Calibri"/>
          <w:sz w:val="24"/>
          <w:szCs w:val="24"/>
          <w:highlight w:val="yellow"/>
        </w:rPr>
        <w:t>PS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53A96" w:rsidRPr="00BB1529">
        <w:rPr>
          <w:rFonts w:ascii="Calibri" w:hAnsi="Calibri" w:cs="Calibri"/>
          <w:sz w:val="24"/>
          <w:szCs w:val="24"/>
          <w:highlight w:val="yellow"/>
        </w:rPr>
        <w:t>injection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 and provide</w:t>
      </w:r>
      <w:r w:rsidR="0089583B" w:rsidRPr="00BB1529">
        <w:rPr>
          <w:rFonts w:ascii="Calibri" w:hAnsi="Calibri" w:cs="Calibri"/>
          <w:sz w:val="24"/>
          <w:highlight w:val="yellow"/>
        </w:rPr>
        <w:t xml:space="preserve"> </w:t>
      </w:r>
      <w:r w:rsidR="008164F7" w:rsidRPr="00BB1529">
        <w:rPr>
          <w:rFonts w:ascii="Calibri" w:hAnsi="Calibri" w:cs="Calibri"/>
          <w:i/>
          <w:sz w:val="24"/>
          <w:szCs w:val="24"/>
          <w:highlight w:val="yellow"/>
        </w:rPr>
        <w:t>ad libitum</w:t>
      </w:r>
      <w:r w:rsidR="00D55882" w:rsidRPr="00BB1529">
        <w:rPr>
          <w:rFonts w:ascii="Calibri" w:hAnsi="Calibri" w:cs="Calibri"/>
          <w:sz w:val="24"/>
          <w:szCs w:val="24"/>
          <w:highlight w:val="yellow"/>
        </w:rPr>
        <w:t xml:space="preserve"> access to food and drink</w:t>
      </w:r>
      <w:r w:rsidR="0001221A" w:rsidRPr="00BB1529">
        <w:rPr>
          <w:rFonts w:ascii="Calibri" w:hAnsi="Calibri" w:cs="Calibri"/>
          <w:sz w:val="24"/>
          <w:szCs w:val="24"/>
          <w:highlight w:val="yellow"/>
        </w:rPr>
        <w:t>.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72769592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4A5508FC" w14:textId="77777777" w:rsidR="00AD6567" w:rsidRPr="00BB1529" w:rsidRDefault="00453A96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BB1529">
        <w:rPr>
          <w:rFonts w:ascii="Calibri" w:hAnsi="Calibri" w:cs="Calibri"/>
          <w:sz w:val="24"/>
          <w:szCs w:val="24"/>
          <w:highlight w:val="yellow"/>
        </w:rPr>
        <w:t>Note: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Rats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7603E" w:rsidRPr="00BB1529">
        <w:rPr>
          <w:rFonts w:ascii="Calibri" w:hAnsi="Calibri" w:cs="Calibri"/>
          <w:sz w:val="24"/>
          <w:szCs w:val="24"/>
          <w:highlight w:val="yellow"/>
        </w:rPr>
        <w:t>will exhibit a distinct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systemic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inflammatory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response</w:t>
      </w:r>
      <w:r w:rsidR="00A7603E" w:rsidRPr="00BB1529">
        <w:rPr>
          <w:rFonts w:ascii="Calibri" w:hAnsi="Calibri" w:cs="Calibri"/>
          <w:sz w:val="24"/>
          <w:szCs w:val="24"/>
          <w:highlight w:val="yellow"/>
        </w:rPr>
        <w:t>, and thus it is essential that the cages remain clean throughout the experiment.</w:t>
      </w:r>
    </w:p>
    <w:p w14:paraId="3B468AA2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1C412F96" w14:textId="77777777" w:rsidR="00AD6567" w:rsidRPr="00BB1529" w:rsidRDefault="00453A96" w:rsidP="00023FBD">
      <w:pPr>
        <w:pStyle w:val="ListParagraph"/>
        <w:widowControl/>
        <w:numPr>
          <w:ilvl w:val="0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Sample</w:t>
      </w:r>
      <w:r w:rsidR="00AD6567"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 </w:t>
      </w:r>
      <w:r w:rsidR="00023FBD"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C</w:t>
      </w:r>
      <w:r w:rsidR="00E95745"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ollection</w:t>
      </w:r>
    </w:p>
    <w:p w14:paraId="0BCB52F4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</w:p>
    <w:p w14:paraId="123A1CBB" w14:textId="77777777" w:rsidR="008A7C23" w:rsidRPr="00BB1529" w:rsidRDefault="00E95745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EB</w:t>
      </w:r>
      <w:r w:rsidR="00AD6567"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injection</w:t>
      </w:r>
    </w:p>
    <w:p w14:paraId="5A6CED5A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1FDA711C" w14:textId="77777777" w:rsidR="00E95745" w:rsidRPr="00BB1529" w:rsidRDefault="00A7603E" w:rsidP="00023FBD">
      <w:pPr>
        <w:pStyle w:val="ListParagraph"/>
        <w:widowControl/>
        <w:numPr>
          <w:ilvl w:val="2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Seven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days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after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the</w:t>
      </w:r>
      <w:r w:rsidRPr="00BB1529">
        <w:rPr>
          <w:rFonts w:ascii="Calibri" w:hAnsi="Calibri" w:cs="Calibri"/>
          <w:kern w:val="0"/>
          <w:sz w:val="24"/>
          <w:szCs w:val="24"/>
        </w:rPr>
        <w:t xml:space="preserve"> first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injection,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anesthetize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rat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by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intraperitoneal</w:t>
      </w:r>
      <w:r w:rsidRPr="00BB1529">
        <w:rPr>
          <w:rFonts w:ascii="Calibri" w:hAnsi="Calibri" w:cs="Calibri"/>
          <w:kern w:val="0"/>
          <w:sz w:val="24"/>
          <w:szCs w:val="24"/>
        </w:rPr>
        <w:t>ly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injecti</w:t>
      </w:r>
      <w:r w:rsidRPr="00BB1529">
        <w:rPr>
          <w:rFonts w:ascii="Calibri" w:hAnsi="Calibri" w:cs="Calibri"/>
          <w:kern w:val="0"/>
          <w:sz w:val="24"/>
          <w:szCs w:val="24"/>
        </w:rPr>
        <w:t>ng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10%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chloral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hydrate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(1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mL/300</w:t>
      </w:r>
      <w:r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</w:rPr>
        <w:t>g).</w:t>
      </w:r>
    </w:p>
    <w:p w14:paraId="1A3209BA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0CABF426" w14:textId="16E1FF58" w:rsidR="00DA0860" w:rsidRPr="00BB1529" w:rsidRDefault="009711EA" w:rsidP="00023FBD">
      <w:pPr>
        <w:pStyle w:val="ListParagraph"/>
        <w:widowControl/>
        <w:numPr>
          <w:ilvl w:val="2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 w:hint="eastAsia"/>
          <w:kern w:val="0"/>
          <w:sz w:val="24"/>
          <w:szCs w:val="24"/>
        </w:rPr>
        <w:t>Wait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1-2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min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="00A7603E" w:rsidRPr="00BB1529">
        <w:rPr>
          <w:rFonts w:ascii="Calibri" w:hAnsi="Calibri" w:cs="Calibri"/>
          <w:kern w:val="0"/>
          <w:sz w:val="24"/>
          <w:szCs w:val="24"/>
        </w:rPr>
        <w:t>un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til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="00A7603E" w:rsidRPr="00BB1529">
        <w:rPr>
          <w:rFonts w:ascii="Calibri" w:hAnsi="Calibri" w:cs="Calibri"/>
          <w:kern w:val="0"/>
          <w:sz w:val="24"/>
          <w:szCs w:val="24"/>
        </w:rPr>
        <w:t>the rats do not show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c</w:t>
      </w:r>
      <w:r w:rsidRPr="00BB1529">
        <w:rPr>
          <w:rFonts w:ascii="Calibri" w:hAnsi="Calibri" w:cs="Calibri"/>
          <w:kern w:val="0"/>
          <w:sz w:val="24"/>
          <w:szCs w:val="24"/>
        </w:rPr>
        <w:t>orneal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reflex</w:t>
      </w:r>
      <w:r w:rsidR="00A7603E" w:rsidRPr="00BB1529">
        <w:rPr>
          <w:rFonts w:ascii="Calibri" w:hAnsi="Calibri" w:cs="Calibri"/>
          <w:kern w:val="0"/>
          <w:sz w:val="24"/>
          <w:szCs w:val="24"/>
        </w:rPr>
        <w:t xml:space="preserve"> responses</w:t>
      </w:r>
      <w:r w:rsidR="0001221A"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730FDE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Perform</w:t>
      </w:r>
      <w:r w:rsidR="00A7603E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a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DA0860" w:rsidRPr="00BB1529">
        <w:rPr>
          <w:rFonts w:ascii="Calibri" w:hAnsi="Calibri" w:cs="Calibri"/>
          <w:kern w:val="0"/>
          <w:sz w:val="24"/>
          <w:szCs w:val="24"/>
          <w:highlight w:val="yellow"/>
        </w:rPr>
        <w:t>5</w:t>
      </w:r>
      <w:r w:rsidR="00DA0860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-8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mm</w:t>
      </w:r>
      <w:r w:rsidR="00730FDE" w:rsidRPr="00BB1529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="00DA0860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deep cardiac puncture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A7603E" w:rsidRPr="00BB1529">
        <w:rPr>
          <w:rFonts w:ascii="Calibri" w:hAnsi="Calibri" w:cs="Calibri"/>
          <w:kern w:val="0"/>
          <w:sz w:val="24"/>
          <w:szCs w:val="24"/>
          <w:highlight w:val="yellow"/>
        </w:rPr>
        <w:t>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each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rat</w:t>
      </w:r>
      <w:r w:rsidR="00BB1529">
        <w:rPr>
          <w:rFonts w:ascii="Calibri" w:hAnsi="Calibri" w:cs="Calibri"/>
          <w:kern w:val="0"/>
          <w:sz w:val="24"/>
          <w:szCs w:val="24"/>
          <w:highlight w:val="yellow"/>
        </w:rPr>
        <w:t>;</w:t>
      </w:r>
      <w:r w:rsidR="00521949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the puncturing</w:t>
      </w:r>
      <w:r w:rsidR="00DA0860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point should be </w:t>
      </w:r>
      <w:r w:rsidR="00521949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5 mm to the left</w:t>
      </w:r>
      <w:r w:rsidR="00521949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margin of sternum</w:t>
      </w:r>
      <w:r w:rsidR="00521949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at the 3rd and 4th </w:t>
      </w:r>
      <w:r w:rsidR="00521949" w:rsidRPr="00BB1529">
        <w:rPr>
          <w:rFonts w:ascii="Calibri" w:hAnsi="Calibri" w:cs="Calibri"/>
          <w:kern w:val="0"/>
          <w:sz w:val="24"/>
          <w:szCs w:val="24"/>
          <w:highlight w:val="yellow"/>
        </w:rPr>
        <w:t>intercostals</w:t>
      </w:r>
      <w:r w:rsidR="00521949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space</w:t>
      </w:r>
      <w:r w:rsidR="00DA0860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.</w:t>
      </w:r>
    </w:p>
    <w:p w14:paraId="3508D48F" w14:textId="77777777" w:rsidR="00195BCA" w:rsidRPr="00BB1529" w:rsidRDefault="00195BCA" w:rsidP="00195BCA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3BC20589" w14:textId="35B2DF8E" w:rsidR="00023FBD" w:rsidRPr="00BB1529" w:rsidRDefault="00BB1529" w:rsidP="00023FBD">
      <w:pPr>
        <w:pStyle w:val="ListParagraph"/>
        <w:widowControl/>
        <w:numPr>
          <w:ilvl w:val="2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>
        <w:rPr>
          <w:rFonts w:ascii="Calibri" w:hAnsi="Calibri" w:cs="Calibri"/>
          <w:kern w:val="0"/>
          <w:sz w:val="24"/>
          <w:szCs w:val="24"/>
          <w:highlight w:val="yellow"/>
        </w:rPr>
        <w:t>Wait until</w:t>
      </w:r>
      <w:r w:rsidR="00DA0860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blood recovery is observed,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kern w:val="0"/>
          <w:sz w:val="24"/>
          <w:szCs w:val="24"/>
          <w:highlight w:val="yellow"/>
        </w:rPr>
        <w:t xml:space="preserve">and </w:t>
      </w:r>
      <w:r w:rsidR="00A7603E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then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inject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95745" w:rsidRPr="00BB1529">
        <w:rPr>
          <w:rFonts w:ascii="Calibri" w:hAnsi="Calibri" w:cs="Calibri"/>
          <w:kern w:val="0"/>
          <w:sz w:val="24"/>
          <w:szCs w:val="24"/>
          <w:highlight w:val="yellow"/>
        </w:rPr>
        <w:t>EB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at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01221A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a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dose</w:t>
      </w:r>
      <w:r w:rsidR="00A7603E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of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0.2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mL/100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g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body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weight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into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left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heart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ventricle.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</w:p>
    <w:p w14:paraId="1D5B274C" w14:textId="77777777" w:rsidR="00023FBD" w:rsidRPr="00BB1529" w:rsidRDefault="00023FBD" w:rsidP="00023FBD">
      <w:pPr>
        <w:pStyle w:val="ListParagraph"/>
        <w:ind w:left="0"/>
        <w:rPr>
          <w:rFonts w:ascii="Calibri" w:hAnsi="Calibri" w:cs="Calibri"/>
          <w:b/>
          <w:kern w:val="0"/>
          <w:sz w:val="24"/>
          <w:szCs w:val="24"/>
          <w:highlight w:val="yellow"/>
        </w:rPr>
      </w:pPr>
    </w:p>
    <w:p w14:paraId="4CFF4FDF" w14:textId="77777777" w:rsidR="00023FBD" w:rsidRPr="00BB1529" w:rsidRDefault="009D6D01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CAUTION:</w:t>
      </w:r>
      <w:r w:rsidR="00AD6567"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 </w:t>
      </w:r>
      <w:r w:rsidR="00DA0860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Cardiac puncture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and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EB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injection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A7603E" w:rsidRPr="00BB1529">
        <w:rPr>
          <w:rFonts w:ascii="Calibri" w:hAnsi="Calibri" w:cs="Calibri"/>
          <w:kern w:val="0"/>
          <w:sz w:val="24"/>
          <w:szCs w:val="24"/>
          <w:highlight w:val="yellow"/>
        </w:rPr>
        <w:t>should be carefully performed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EB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might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be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injected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into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thoracic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cavity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or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pericardium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instead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of</w:t>
      </w:r>
      <w:r w:rsidR="00A7603E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left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heart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ventricle.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</w:p>
    <w:p w14:paraId="79A7FFDD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</w:p>
    <w:p w14:paraId="3D0FCA08" w14:textId="7DB757F2" w:rsidR="00E95745" w:rsidRPr="00BB1529" w:rsidRDefault="00A7603E" w:rsidP="00023FBD">
      <w:pPr>
        <w:pStyle w:val="ListParagraph"/>
        <w:widowControl/>
        <w:numPr>
          <w:ilvl w:val="3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lastRenderedPageBreak/>
        <w:t>Suck back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with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an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empty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tube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and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replac</w:t>
      </w:r>
      <w:r w:rsid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e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this </w:t>
      </w:r>
      <w:r w:rsid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volume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with an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EB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tube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before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30ED8" w:rsidRPr="00BB1529">
        <w:rPr>
          <w:rFonts w:ascii="Calibri" w:hAnsi="Calibri" w:cs="Calibri"/>
          <w:kern w:val="0"/>
          <w:sz w:val="24"/>
          <w:szCs w:val="24"/>
          <w:highlight w:val="yellow"/>
        </w:rPr>
        <w:t>injection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BB1529">
        <w:rPr>
          <w:rFonts w:ascii="Calibri" w:hAnsi="Calibri" w:cs="Calibri"/>
          <w:kern w:val="0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help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reduce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failure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rate</w:t>
      </w:r>
      <w:r w:rsidR="00EC3992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BB1529">
        <w:rPr>
          <w:rFonts w:ascii="Calibri" w:hAnsi="Calibri" w:cs="Calibri"/>
          <w:kern w:val="0"/>
          <w:sz w:val="24"/>
          <w:szCs w:val="24"/>
          <w:highlight w:val="yellow"/>
        </w:rPr>
        <w:t>(</w:t>
      </w:r>
      <w:r w:rsidR="00BB1529" w:rsidRPr="00BB1529">
        <w:rPr>
          <w:rFonts w:ascii="Calibri" w:hAnsi="Calibri" w:cs="Calibri"/>
          <w:i/>
          <w:kern w:val="0"/>
          <w:sz w:val="24"/>
          <w:szCs w:val="24"/>
          <w:highlight w:val="yellow"/>
        </w:rPr>
        <w:t>e.g</w:t>
      </w:r>
      <w:r w:rsidR="00BB1529">
        <w:rPr>
          <w:rFonts w:ascii="Calibri" w:hAnsi="Calibri" w:cs="Calibri"/>
          <w:kern w:val="0"/>
          <w:sz w:val="24"/>
          <w:szCs w:val="24"/>
          <w:highlight w:val="yellow"/>
        </w:rPr>
        <w:t>.,</w:t>
      </w:r>
      <w:r w:rsidR="00EC3992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injection to rib cage by error</w:t>
      </w:r>
      <w:r w:rsidR="00BB1529">
        <w:rPr>
          <w:rFonts w:ascii="Calibri" w:hAnsi="Calibri" w:cs="Calibri"/>
          <w:kern w:val="0"/>
          <w:sz w:val="24"/>
          <w:szCs w:val="24"/>
          <w:highlight w:val="yellow"/>
        </w:rPr>
        <w:t>)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</w:p>
    <w:p w14:paraId="21C65B6A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51ADC86D" w14:textId="69124371" w:rsidR="00023FBD" w:rsidRPr="00BB1529" w:rsidRDefault="00F061D0" w:rsidP="00023FBD">
      <w:pPr>
        <w:pStyle w:val="ListParagraph"/>
        <w:widowControl/>
        <w:numPr>
          <w:ilvl w:val="2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Keep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01221A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rat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BB1529">
        <w:rPr>
          <w:rFonts w:ascii="Calibri" w:hAnsi="Calibri" w:cs="Calibri"/>
          <w:kern w:val="0"/>
          <w:sz w:val="24"/>
          <w:szCs w:val="24"/>
          <w:highlight w:val="yellow"/>
        </w:rPr>
        <w:t>in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a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supine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position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for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10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9D6D01" w:rsidRPr="00BB1529">
        <w:rPr>
          <w:rFonts w:ascii="Calibri" w:hAnsi="Calibri" w:cs="Calibri"/>
          <w:kern w:val="0"/>
          <w:sz w:val="24"/>
          <w:szCs w:val="24"/>
          <w:highlight w:val="yellow"/>
        </w:rPr>
        <w:t>min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</w:p>
    <w:p w14:paraId="12EECC0D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6E16C904" w14:textId="77777777" w:rsidR="00F061D0" w:rsidRPr="00BB1529" w:rsidRDefault="00F061D0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Note: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If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sample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not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used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detect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EB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leakage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>i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mmunofluorescence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imaging,</w:t>
      </w:r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this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step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>may be omitted.</w:t>
      </w:r>
    </w:p>
    <w:p w14:paraId="7B2A846D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</w:rPr>
      </w:pPr>
    </w:p>
    <w:p w14:paraId="2927520B" w14:textId="77777777" w:rsidR="00F061D0" w:rsidRPr="00BB1529" w:rsidRDefault="00F061D0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Gross</w:t>
      </w:r>
      <w:r w:rsidR="00AD6567"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observation</w:t>
      </w:r>
    </w:p>
    <w:p w14:paraId="648340FE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1A6137AD" w14:textId="77777777" w:rsidR="00AD6567" w:rsidRPr="00BB1529" w:rsidRDefault="00F061D0" w:rsidP="00023FBD">
      <w:pPr>
        <w:pStyle w:val="ListParagraph"/>
        <w:widowControl/>
        <w:numPr>
          <w:ilvl w:val="2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Perform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cardiac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perfusions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using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ice-cold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1</w:t>
      </w:r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M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71817" w:rsidRPr="00BB1529">
        <w:rPr>
          <w:rFonts w:ascii="Calibri" w:hAnsi="Calibri" w:cs="Calibri"/>
          <w:kern w:val="0"/>
          <w:sz w:val="24"/>
          <w:szCs w:val="24"/>
          <w:highlight w:val="yellow"/>
        </w:rPr>
        <w:t>phosphate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71817" w:rsidRPr="00BB1529">
        <w:rPr>
          <w:rFonts w:ascii="Calibri" w:hAnsi="Calibri" w:cs="Calibri"/>
          <w:kern w:val="0"/>
          <w:sz w:val="24"/>
          <w:szCs w:val="24"/>
          <w:highlight w:val="yellow"/>
        </w:rPr>
        <w:t>buffer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71817" w:rsidRPr="00BB1529">
        <w:rPr>
          <w:rFonts w:ascii="Calibri" w:hAnsi="Calibri" w:cs="Calibri"/>
          <w:kern w:val="0"/>
          <w:sz w:val="24"/>
          <w:szCs w:val="24"/>
          <w:highlight w:val="yellow"/>
        </w:rPr>
        <w:t>saline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71817" w:rsidRPr="00BB1529">
        <w:rPr>
          <w:rFonts w:ascii="Calibri" w:hAnsi="Calibri" w:cs="Calibri"/>
          <w:kern w:val="0"/>
          <w:sz w:val="24"/>
          <w:szCs w:val="24"/>
          <w:highlight w:val="yellow"/>
        </w:rPr>
        <w:t>(PBS)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clear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cerebral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vasculature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and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brains.</w:t>
      </w:r>
    </w:p>
    <w:p w14:paraId="1EA1B4CD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3CA1E4DB" w14:textId="77777777" w:rsidR="00AD6567" w:rsidRPr="00BB1529" w:rsidRDefault="001E00DD" w:rsidP="00023FBD">
      <w:pPr>
        <w:pStyle w:val="ListParagraph"/>
        <w:widowControl/>
        <w:numPr>
          <w:ilvl w:val="3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Using a scalpel, m</w:t>
      </w:r>
      <w:r w:rsidR="007D341B" w:rsidRPr="00BB1529">
        <w:rPr>
          <w:rFonts w:ascii="Calibri" w:hAnsi="Calibri" w:cs="Calibri"/>
          <w:kern w:val="0"/>
          <w:sz w:val="24"/>
          <w:szCs w:val="24"/>
          <w:highlight w:val="yellow"/>
        </w:rPr>
        <w:t>ake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an abdominal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7D341B" w:rsidRPr="00BB1529">
        <w:rPr>
          <w:rFonts w:ascii="Calibri" w:hAnsi="Calibri" w:cs="Calibri"/>
          <w:kern w:val="0"/>
          <w:sz w:val="24"/>
          <w:szCs w:val="24"/>
          <w:highlight w:val="yellow"/>
        </w:rPr>
        <w:t>incision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across </w:t>
      </w:r>
      <w:r w:rsidR="007D341B"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entire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7D341B" w:rsidRPr="00BB1529">
        <w:rPr>
          <w:rFonts w:ascii="Calibri" w:hAnsi="Calibri" w:cs="Calibri"/>
          <w:kern w:val="0"/>
          <w:sz w:val="24"/>
          <w:szCs w:val="24"/>
          <w:highlight w:val="yellow"/>
        </w:rPr>
        <w:t>length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7D341B" w:rsidRPr="00BB1529">
        <w:rPr>
          <w:rFonts w:ascii="Calibri" w:hAnsi="Calibri" w:cs="Calibri"/>
          <w:kern w:val="0"/>
          <w:sz w:val="24"/>
          <w:szCs w:val="24"/>
          <w:highlight w:val="yellow"/>
        </w:rPr>
        <w:t>of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7D341B"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7D341B" w:rsidRPr="00BB1529">
        <w:rPr>
          <w:rFonts w:ascii="Calibri" w:hAnsi="Calibri" w:cs="Calibri"/>
          <w:kern w:val="0"/>
          <w:sz w:val="24"/>
          <w:szCs w:val="24"/>
          <w:highlight w:val="yellow"/>
        </w:rPr>
        <w:t>diaphragm.</w:t>
      </w:r>
    </w:p>
    <w:p w14:paraId="29D56ADE" w14:textId="77777777" w:rsidR="00023FBD" w:rsidRPr="00BB1529" w:rsidRDefault="00023FBD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7B71A129" w14:textId="77777777" w:rsidR="00255CD0" w:rsidRPr="00BB1529" w:rsidRDefault="00255CD0" w:rsidP="00023FBD">
      <w:pPr>
        <w:pStyle w:val="ListParagraph"/>
        <w:widowControl/>
        <w:numPr>
          <w:ilvl w:val="3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C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ut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through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ribs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just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left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of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rib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cage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midline.</w:t>
      </w:r>
    </w:p>
    <w:p w14:paraId="51408BEB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3444911C" w14:textId="77777777" w:rsidR="00255CD0" w:rsidRPr="00BB1529" w:rsidRDefault="00255CD0" w:rsidP="00023FBD">
      <w:pPr>
        <w:pStyle w:val="ListParagraph"/>
        <w:widowControl/>
        <w:numPr>
          <w:ilvl w:val="3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proofErr w:type="gramStart"/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O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pen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up</w:t>
      </w:r>
      <w:proofErr w:type="gramEnd"/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thoracic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cavity.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>Use clamps 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expose</w:t>
      </w:r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heart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and</w:t>
      </w:r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to facilitate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drainage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of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blood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and</w:t>
      </w:r>
      <w:r w:rsidR="001E00D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other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fluids.</w:t>
      </w:r>
    </w:p>
    <w:p w14:paraId="457FB7BD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4FB89BF6" w14:textId="77777777" w:rsidR="00023FBD" w:rsidRPr="00BB1529" w:rsidRDefault="00255CD0" w:rsidP="00023FBD">
      <w:pPr>
        <w:pStyle w:val="ListParagraph"/>
        <w:widowControl/>
        <w:numPr>
          <w:ilvl w:val="3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While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steadily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holding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heart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with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forceps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(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>the heart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should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still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be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beating),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directly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insert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a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needle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into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protrusion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of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left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ventricle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extend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this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about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5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mm.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023FBD" w:rsidRPr="00BB1529">
        <w:rPr>
          <w:rFonts w:ascii="Calibri" w:hAnsi="Calibri" w:cs="Calibri"/>
          <w:kern w:val="0"/>
          <w:sz w:val="24"/>
          <w:szCs w:val="24"/>
          <w:highlight w:val="yellow"/>
        </w:rPr>
        <w:t>Secure the needle at that position by clamping near the point of entry.</w:t>
      </w:r>
    </w:p>
    <w:p w14:paraId="7843FF16" w14:textId="77777777" w:rsidR="00023FBD" w:rsidRPr="00BB1529" w:rsidRDefault="00023FBD" w:rsidP="00023FBD">
      <w:pPr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639DDD36" w14:textId="77777777" w:rsidR="00AD6567" w:rsidRPr="00BB1529" w:rsidRDefault="00255CD0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CAUTION: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>Do n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ot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excessively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extend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needle</w:t>
      </w:r>
      <w:r w:rsidR="0001221A" w:rsidRPr="00BB1529">
        <w:rPr>
          <w:rFonts w:ascii="Calibri" w:hAnsi="Calibri" w:cs="Calibri"/>
          <w:kern w:val="0"/>
          <w:sz w:val="24"/>
          <w:szCs w:val="24"/>
          <w:highlight w:val="yellow"/>
        </w:rPr>
        <w:t>,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can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pierce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interior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wall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and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compromise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circulation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of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solutions</w:t>
      </w:r>
      <w:r w:rsidR="00BB791F"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</w:p>
    <w:p w14:paraId="3A3C41F3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34BADF3F" w14:textId="77777777" w:rsidR="00255CD0" w:rsidRPr="00BB1529" w:rsidRDefault="00255CD0" w:rsidP="00023FBD">
      <w:pPr>
        <w:pStyle w:val="ListParagraph"/>
        <w:widowControl/>
        <w:numPr>
          <w:ilvl w:val="3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Release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valve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allow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the flow </w:t>
      </w:r>
      <w:r w:rsidR="003F1CB4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ice-cold PBS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solution</w:t>
      </w:r>
      <w:r w:rsidR="003F1CB4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(200-300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3F1CB4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m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>L</w:t>
      </w:r>
      <w:r w:rsidR="003F1CB4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) 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at a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slow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and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steady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>rate at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around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20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m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>L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/min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>using a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perfusion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pump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E4456E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If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E4456E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animals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>require</w:t>
      </w:r>
      <w:r w:rsidR="003F1CB4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E4456E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fixation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instead of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E4456E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gross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E4456E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observation,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336F9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the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n </w:t>
      </w:r>
      <w:r w:rsidR="00023FBD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use </w:t>
      </w:r>
      <w:r w:rsidR="003F1CB4"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336F9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same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336F9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dose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336F9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of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336F9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ice-cold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E4456E" w:rsidRPr="00BB1529">
        <w:rPr>
          <w:rFonts w:ascii="Calibri" w:hAnsi="Calibri" w:cs="Calibri"/>
          <w:kern w:val="0"/>
          <w:sz w:val="24"/>
          <w:szCs w:val="24"/>
          <w:highlight w:val="yellow"/>
        </w:rPr>
        <w:t>0.9%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4456E" w:rsidRPr="00BB1529">
        <w:rPr>
          <w:rFonts w:ascii="Calibri" w:hAnsi="Calibri" w:cs="Calibri"/>
          <w:kern w:val="0"/>
          <w:sz w:val="24"/>
          <w:szCs w:val="24"/>
          <w:highlight w:val="yellow"/>
        </w:rPr>
        <w:t>saline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E4456E" w:rsidRPr="00BB1529">
        <w:rPr>
          <w:rFonts w:ascii="Calibri" w:hAnsi="Calibri" w:cs="Calibri"/>
          <w:kern w:val="0"/>
          <w:sz w:val="24"/>
          <w:szCs w:val="24"/>
          <w:highlight w:val="yellow"/>
        </w:rPr>
        <w:t>solution</w:t>
      </w:r>
      <w:r w:rsidR="00E4456E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.</w:t>
      </w:r>
    </w:p>
    <w:p w14:paraId="001330CF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7B441C29" w14:textId="77777777" w:rsidR="00E4456E" w:rsidRPr="00BB1529" w:rsidRDefault="007A7272" w:rsidP="00023FBD">
      <w:pPr>
        <w:pStyle w:val="ListParagraph"/>
        <w:widowControl/>
        <w:numPr>
          <w:ilvl w:val="3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Using sharp scissors, m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ake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an incision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in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atrium,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ensuring that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solution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continuously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flow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If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fluid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does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not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flow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freely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or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is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coming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from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animal’s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nostrils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or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mouth,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reposition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255CD0" w:rsidRPr="00BB1529">
        <w:rPr>
          <w:rFonts w:ascii="Calibri" w:hAnsi="Calibri" w:cs="Calibri"/>
          <w:kern w:val="0"/>
          <w:sz w:val="24"/>
          <w:szCs w:val="24"/>
          <w:highlight w:val="yellow"/>
        </w:rPr>
        <w:t>needle.</w:t>
      </w:r>
    </w:p>
    <w:p w14:paraId="7EF93C1D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3A842FAD" w14:textId="77777777" w:rsidR="00023FBD" w:rsidRPr="00BB1529" w:rsidRDefault="007A7272" w:rsidP="00023FBD">
      <w:pPr>
        <w:pStyle w:val="ListParagraph"/>
        <w:widowControl/>
        <w:numPr>
          <w:ilvl w:val="2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Screen for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CMHs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by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gross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F061D0" w:rsidRPr="00BB1529">
        <w:rPr>
          <w:rFonts w:ascii="Calibri" w:hAnsi="Calibri" w:cs="Calibri"/>
          <w:kern w:val="0"/>
          <w:sz w:val="24"/>
          <w:szCs w:val="24"/>
          <w:highlight w:val="yellow"/>
        </w:rPr>
        <w:t>observation.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</w:p>
    <w:p w14:paraId="7C25E586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54E3322D" w14:textId="77777777" w:rsidR="00A57DC0" w:rsidRPr="00BB1529" w:rsidRDefault="00F061D0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Note: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If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7A7272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sample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not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used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7A7272" w:rsidRPr="00BB1529">
        <w:rPr>
          <w:rFonts w:ascii="Calibri" w:hAnsi="Calibri" w:cs="Calibri"/>
          <w:kern w:val="0"/>
          <w:sz w:val="24"/>
          <w:szCs w:val="24"/>
          <w:highlight w:val="yellow"/>
        </w:rPr>
        <w:t>in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calculat</w:t>
      </w:r>
      <w:r w:rsidR="007A7272" w:rsidRPr="00BB1529">
        <w:rPr>
          <w:rFonts w:ascii="Calibri" w:hAnsi="Calibri" w:cs="Calibri"/>
          <w:kern w:val="0"/>
          <w:sz w:val="24"/>
          <w:szCs w:val="24"/>
          <w:highlight w:val="yellow"/>
        </w:rPr>
        <w:t>ing the number of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CMHs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by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gross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observation,</w:t>
      </w:r>
      <w:r w:rsidR="007A7272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then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this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step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7A7272" w:rsidRPr="00BB1529">
        <w:rPr>
          <w:rFonts w:ascii="Calibri" w:hAnsi="Calibri" w:cs="Calibri"/>
          <w:kern w:val="0"/>
          <w:sz w:val="24"/>
          <w:szCs w:val="24"/>
          <w:highlight w:val="yellow"/>
        </w:rPr>
        <w:t>may be omitted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</w:p>
    <w:p w14:paraId="2B08C2CA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</w:p>
    <w:p w14:paraId="0A257C14" w14:textId="77777777" w:rsidR="008A7C23" w:rsidRPr="00BB1529" w:rsidRDefault="00477FCD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Fixation</w:t>
      </w:r>
    </w:p>
    <w:p w14:paraId="5B15C3AF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6D010828" w14:textId="77777777" w:rsidR="00E4456E" w:rsidRPr="00BB1529" w:rsidRDefault="006E07C7" w:rsidP="00023FBD">
      <w:pPr>
        <w:pStyle w:val="ListParagraph"/>
        <w:widowControl/>
        <w:numPr>
          <w:ilvl w:val="2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Perform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cardiac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perfusions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using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ice-cold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0.9%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saline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solution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(200-300</w:t>
      </w:r>
      <w:r w:rsidR="00890616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164F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mL</w:t>
      </w: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)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clear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cerebral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vasculature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and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brains.</w:t>
      </w:r>
    </w:p>
    <w:p w14:paraId="5BA2E2D6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12E512C6" w14:textId="77777777" w:rsidR="00477FCD" w:rsidRPr="00BB1529" w:rsidRDefault="00477FCD" w:rsidP="00023FBD">
      <w:pPr>
        <w:pStyle w:val="ListParagraph"/>
        <w:widowControl/>
        <w:numPr>
          <w:ilvl w:val="2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Perform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cardiac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perfusions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using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ice</w:t>
      </w:r>
      <w:r w:rsidR="00E4456E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-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cold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4%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paraformaldehyde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for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fixation.</w:t>
      </w:r>
    </w:p>
    <w:p w14:paraId="790DE009" w14:textId="77777777" w:rsidR="00023FBD" w:rsidRPr="00BB1529" w:rsidRDefault="00023FBD" w:rsidP="00023FBD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</w:rPr>
      </w:pPr>
    </w:p>
    <w:p w14:paraId="2458BC9F" w14:textId="77777777" w:rsidR="00477FCD" w:rsidRPr="00BB1529" w:rsidRDefault="00477FCD" w:rsidP="00023FBD">
      <w:pPr>
        <w:pStyle w:val="ListParagraph"/>
        <w:widowControl/>
        <w:numPr>
          <w:ilvl w:val="2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</w:rPr>
        <w:t>Decapitate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90616" w:rsidRPr="00BB1529">
        <w:rPr>
          <w:rFonts w:ascii="Calibri" w:hAnsi="Calibri" w:cs="Calibri"/>
          <w:kern w:val="0"/>
          <w:sz w:val="24"/>
          <w:szCs w:val="24"/>
        </w:rPr>
        <w:t xml:space="preserve">the </w:t>
      </w:r>
      <w:r w:rsidRPr="00BB1529">
        <w:rPr>
          <w:rFonts w:ascii="Calibri" w:hAnsi="Calibri" w:cs="Calibri"/>
          <w:kern w:val="0"/>
          <w:sz w:val="24"/>
          <w:szCs w:val="24"/>
        </w:rPr>
        <w:t>rat</w:t>
      </w:r>
      <w:r w:rsidR="00890616" w:rsidRPr="00BB1529">
        <w:rPr>
          <w:rFonts w:ascii="Calibri" w:hAnsi="Calibri" w:cs="Calibri"/>
          <w:kern w:val="0"/>
          <w:sz w:val="24"/>
          <w:szCs w:val="24"/>
        </w:rPr>
        <w:t>, isolate the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brain</w:t>
      </w:r>
      <w:r w:rsidR="00890616" w:rsidRPr="00BB1529">
        <w:rPr>
          <w:rFonts w:ascii="Calibri" w:hAnsi="Calibri" w:cs="Calibri"/>
          <w:kern w:val="0"/>
          <w:sz w:val="24"/>
          <w:szCs w:val="24"/>
        </w:rPr>
        <w:t>,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and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90616" w:rsidRPr="00BB1529">
        <w:rPr>
          <w:rFonts w:ascii="Calibri" w:hAnsi="Calibri" w:cs="Calibri"/>
          <w:kern w:val="0"/>
          <w:sz w:val="24"/>
          <w:szCs w:val="24"/>
          <w:highlight w:val="yellow"/>
        </w:rPr>
        <w:t>immerse th</w:t>
      </w:r>
      <w:r w:rsidR="00865275" w:rsidRPr="00BB1529">
        <w:rPr>
          <w:rFonts w:ascii="Calibri" w:hAnsi="Calibri" w:cs="Calibri"/>
          <w:kern w:val="0"/>
          <w:sz w:val="24"/>
          <w:szCs w:val="24"/>
          <w:highlight w:val="yellow"/>
        </w:rPr>
        <w:t>e brain</w:t>
      </w:r>
      <w:r w:rsidR="00890616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in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20%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sucrose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solution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for</w:t>
      </w:r>
      <w:r w:rsidR="00890616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at least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6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9D6D01" w:rsidRPr="00BB1529">
        <w:rPr>
          <w:rFonts w:ascii="Calibri" w:hAnsi="Calibri" w:cs="Calibri"/>
          <w:kern w:val="0"/>
          <w:sz w:val="24"/>
          <w:szCs w:val="24"/>
          <w:highlight w:val="yellow"/>
        </w:rPr>
        <w:t>h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.</w:t>
      </w:r>
    </w:p>
    <w:p w14:paraId="7B48E345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</w:p>
    <w:p w14:paraId="3643C128" w14:textId="085899B9" w:rsidR="00477FCD" w:rsidRPr="00BB1529" w:rsidRDefault="00477FCD" w:rsidP="00023FBD">
      <w:pPr>
        <w:pStyle w:val="ListParagraph"/>
        <w:widowControl/>
        <w:numPr>
          <w:ilvl w:val="2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Change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solution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into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30%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sucrose</w:t>
      </w:r>
      <w:r w:rsidR="00AD6567"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 xml:space="preserve"> </w:t>
      </w:r>
      <w:r w:rsidR="00890616" w:rsidRPr="00BB1529">
        <w:rPr>
          <w:rFonts w:ascii="Calibri" w:hAnsi="Calibri" w:cs="Calibri"/>
          <w:kern w:val="0"/>
          <w:sz w:val="24"/>
          <w:szCs w:val="24"/>
          <w:highlight w:val="yellow"/>
        </w:rPr>
        <w:t>and fix for another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6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9D6D01" w:rsidRPr="00BB1529">
        <w:rPr>
          <w:rFonts w:ascii="Calibri" w:hAnsi="Calibri" w:cs="Calibri"/>
          <w:kern w:val="0"/>
          <w:sz w:val="24"/>
          <w:szCs w:val="24"/>
          <w:highlight w:val="yellow"/>
        </w:rPr>
        <w:t>h</w:t>
      </w: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.</w:t>
      </w:r>
    </w:p>
    <w:p w14:paraId="6055F55E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</w:p>
    <w:p w14:paraId="5CB30F2F" w14:textId="77777777" w:rsidR="008A7C23" w:rsidRPr="00BB1529" w:rsidRDefault="00890616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Prepare 10-mm-thick brain tissues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477FCD" w:rsidRPr="00BB1529">
        <w:rPr>
          <w:rFonts w:ascii="Calibri" w:hAnsi="Calibri" w:cs="Calibri"/>
          <w:kern w:val="0"/>
          <w:sz w:val="24"/>
          <w:szCs w:val="24"/>
          <w:highlight w:val="yellow"/>
        </w:rPr>
        <w:t>section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using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477FCD" w:rsidRPr="00BB1529">
        <w:rPr>
          <w:rFonts w:ascii="Calibri" w:hAnsi="Calibri" w:cs="Calibri"/>
          <w:kern w:val="0"/>
          <w:sz w:val="24"/>
          <w:szCs w:val="24"/>
          <w:highlight w:val="yellow"/>
        </w:rPr>
        <w:t>a</w:t>
      </w:r>
      <w:r w:rsidR="00AD6567" w:rsidRPr="00BB1529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477FCD" w:rsidRPr="00BB1529">
        <w:rPr>
          <w:rFonts w:ascii="Calibri" w:hAnsi="Calibri" w:cs="Calibri"/>
          <w:kern w:val="0"/>
          <w:sz w:val="24"/>
          <w:szCs w:val="24"/>
          <w:highlight w:val="yellow"/>
        </w:rPr>
        <w:t>cryostat.</w:t>
      </w:r>
    </w:p>
    <w:p w14:paraId="5C5A5776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</w:rPr>
      </w:pPr>
    </w:p>
    <w:p w14:paraId="10DA3E75" w14:textId="77777777" w:rsidR="00BD5173" w:rsidRPr="00BB1529" w:rsidRDefault="00977730" w:rsidP="00991971">
      <w:pPr>
        <w:pStyle w:val="ListParagraph"/>
        <w:widowControl/>
        <w:numPr>
          <w:ilvl w:val="0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HE</w:t>
      </w:r>
      <w:r w:rsidR="00AD6567" w:rsidRPr="00BB1529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proofErr w:type="gramStart"/>
      <w:r w:rsidRPr="00BB1529">
        <w:rPr>
          <w:rFonts w:ascii="Calibri" w:hAnsi="Calibri" w:cs="Calibri"/>
          <w:b/>
          <w:kern w:val="0"/>
          <w:sz w:val="24"/>
          <w:szCs w:val="24"/>
        </w:rPr>
        <w:t>Staining</w:t>
      </w:r>
      <w:proofErr w:type="gramEnd"/>
      <w:r w:rsidR="0089583B" w:rsidRPr="00BB1529">
        <w:rPr>
          <w:rFonts w:ascii="Calibri" w:hAnsi="Calibri" w:cs="Calibri"/>
          <w:b/>
          <w:kern w:val="0"/>
          <w:sz w:val="24"/>
        </w:rPr>
        <w:t xml:space="preserve"> </w:t>
      </w:r>
    </w:p>
    <w:p w14:paraId="1F9ADA42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12B3E1F5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 xml:space="preserve">Note: </w:t>
      </w:r>
      <w:r w:rsidR="00B033C8" w:rsidRPr="00BB1529">
        <w:rPr>
          <w:rFonts w:ascii="Calibri" w:hAnsi="Calibri" w:cs="Calibri"/>
          <w:kern w:val="0"/>
          <w:sz w:val="24"/>
          <w:szCs w:val="24"/>
        </w:rPr>
        <w:t>This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B033C8" w:rsidRPr="00BB1529">
        <w:rPr>
          <w:rFonts w:ascii="Calibri" w:hAnsi="Calibri" w:cs="Calibri"/>
          <w:kern w:val="0"/>
          <w:sz w:val="24"/>
          <w:szCs w:val="24"/>
        </w:rPr>
        <w:t>procedure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890616" w:rsidRPr="00BB1529">
        <w:rPr>
          <w:rFonts w:ascii="Calibri" w:hAnsi="Calibri" w:cs="Calibri"/>
          <w:kern w:val="0"/>
          <w:sz w:val="24"/>
          <w:szCs w:val="24"/>
        </w:rPr>
        <w:t>is performed using a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="00B033C8" w:rsidRPr="00BB1529">
        <w:rPr>
          <w:rFonts w:ascii="Calibri" w:hAnsi="Calibri" w:cs="Calibri" w:hint="eastAsia"/>
          <w:kern w:val="0"/>
          <w:sz w:val="24"/>
          <w:szCs w:val="24"/>
        </w:rPr>
        <w:t>HE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proofErr w:type="gramStart"/>
      <w:r w:rsidR="00B033C8" w:rsidRPr="00BB1529">
        <w:rPr>
          <w:rFonts w:ascii="Calibri" w:hAnsi="Calibri" w:cs="Calibri" w:hint="eastAsia"/>
          <w:kern w:val="0"/>
          <w:sz w:val="24"/>
          <w:szCs w:val="24"/>
        </w:rPr>
        <w:t>Staining</w:t>
      </w:r>
      <w:proofErr w:type="gramEnd"/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="00B033C8" w:rsidRPr="00BB1529">
        <w:rPr>
          <w:rFonts w:ascii="Calibri" w:hAnsi="Calibri" w:cs="Calibri" w:hint="eastAsia"/>
          <w:kern w:val="0"/>
          <w:sz w:val="24"/>
          <w:szCs w:val="24"/>
        </w:rPr>
        <w:t>Kit</w:t>
      </w:r>
      <w:r w:rsidRPr="00BB1529">
        <w:rPr>
          <w:rFonts w:ascii="Calibri" w:hAnsi="Calibri" w:cs="Calibri"/>
          <w:kern w:val="0"/>
          <w:sz w:val="24"/>
          <w:szCs w:val="24"/>
        </w:rPr>
        <w:t>.</w:t>
      </w:r>
    </w:p>
    <w:p w14:paraId="19F02E87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2E359F33" w14:textId="77777777" w:rsidR="00977730" w:rsidRPr="00BB1529" w:rsidRDefault="00BD5173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W</w:t>
      </w:r>
      <w:r w:rsidR="002A3694" w:rsidRPr="00BB1529">
        <w:rPr>
          <w:rFonts w:ascii="Calibri" w:hAnsi="Calibri" w:cs="Calibri"/>
          <w:sz w:val="24"/>
          <w:szCs w:val="24"/>
        </w:rPr>
        <w:t>ash</w:t>
      </w:r>
      <w:r w:rsidR="00890616" w:rsidRPr="00BB1529">
        <w:rPr>
          <w:rFonts w:ascii="Calibri" w:hAnsi="Calibri" w:cs="Calibri"/>
          <w:sz w:val="24"/>
          <w:szCs w:val="24"/>
        </w:rPr>
        <w:t xml:space="preserve"> 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slides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distilled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water.</w:t>
      </w:r>
    </w:p>
    <w:p w14:paraId="5A293D2B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7B1C8C0F" w14:textId="77777777" w:rsidR="002A3694" w:rsidRPr="00BB1529" w:rsidRDefault="002A3694" w:rsidP="00BD5173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Stain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90616" w:rsidRPr="00BB1529">
        <w:rPr>
          <w:rFonts w:ascii="Calibri" w:hAnsi="Calibri" w:cs="Calibri"/>
          <w:sz w:val="24"/>
          <w:szCs w:val="24"/>
        </w:rPr>
        <w:t>h</w:t>
      </w:r>
      <w:r w:rsidRPr="00BB1529">
        <w:rPr>
          <w:rFonts w:ascii="Calibri" w:hAnsi="Calibri" w:cs="Calibri"/>
          <w:sz w:val="24"/>
          <w:szCs w:val="24"/>
        </w:rPr>
        <w:t>ematoxylin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solution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8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9D6D01" w:rsidRPr="00BB1529">
        <w:rPr>
          <w:rFonts w:ascii="Calibri" w:hAnsi="Calibri" w:cs="Calibri"/>
          <w:sz w:val="24"/>
          <w:szCs w:val="24"/>
        </w:rPr>
        <w:t>min</w:t>
      </w:r>
      <w:r w:rsidRPr="00BB1529">
        <w:rPr>
          <w:rFonts w:ascii="Calibri" w:hAnsi="Calibri" w:cs="Calibri"/>
          <w:sz w:val="24"/>
          <w:szCs w:val="24"/>
        </w:rPr>
        <w:t>.</w:t>
      </w:r>
      <w:r w:rsidR="00BD5173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Wash</w:t>
      </w:r>
      <w:r w:rsidR="00890616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running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tap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water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5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9D6D01" w:rsidRPr="00BB1529">
        <w:rPr>
          <w:rFonts w:ascii="Calibri" w:hAnsi="Calibri" w:cs="Calibri"/>
          <w:sz w:val="24"/>
          <w:szCs w:val="24"/>
        </w:rPr>
        <w:t>min</w:t>
      </w:r>
      <w:r w:rsidRPr="00BB1529">
        <w:rPr>
          <w:rFonts w:ascii="Calibri" w:hAnsi="Calibri" w:cs="Calibri"/>
          <w:sz w:val="24"/>
          <w:szCs w:val="24"/>
        </w:rPr>
        <w:t>.</w:t>
      </w:r>
    </w:p>
    <w:p w14:paraId="11361BCE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63D56727" w14:textId="77777777" w:rsidR="002A3694" w:rsidRPr="00BB1529" w:rsidRDefault="002A3694" w:rsidP="00BD5173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Differentiate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1%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acid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alcohol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30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353BE" w:rsidRPr="00BB1529">
        <w:rPr>
          <w:rFonts w:ascii="Calibri" w:hAnsi="Calibri" w:cs="Calibri"/>
          <w:sz w:val="24"/>
          <w:szCs w:val="24"/>
        </w:rPr>
        <w:t>s</w:t>
      </w:r>
      <w:r w:rsidRPr="00BB1529">
        <w:rPr>
          <w:rFonts w:ascii="Calibri" w:hAnsi="Calibri" w:cs="Calibri"/>
          <w:sz w:val="24"/>
          <w:szCs w:val="24"/>
        </w:rPr>
        <w:t>.</w:t>
      </w:r>
      <w:r w:rsidR="00BD5173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Wash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82A5B" w:rsidRPr="00BB1529">
        <w:rPr>
          <w:rFonts w:ascii="Calibri" w:hAnsi="Calibri" w:cs="Calibri"/>
          <w:sz w:val="24"/>
          <w:szCs w:val="24"/>
        </w:rPr>
        <w:t>in</w:t>
      </w:r>
      <w:r w:rsidR="00890616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running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tap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water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1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min.</w:t>
      </w:r>
    </w:p>
    <w:p w14:paraId="0CE341A6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055A4829" w14:textId="77777777" w:rsidR="002A3694" w:rsidRPr="00BB1529" w:rsidRDefault="00890616" w:rsidP="00BD5173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Stain</w:t>
      </w:r>
      <w:r w:rsidR="0089583B" w:rsidRPr="00BB1529">
        <w:rPr>
          <w:rFonts w:ascii="Calibri" w:hAnsi="Calibri" w:cs="Calibri"/>
          <w:b/>
          <w:sz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0.2%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ammonia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water</w:t>
      </w:r>
      <w:r w:rsidRPr="00BB1529">
        <w:rPr>
          <w:rFonts w:ascii="Calibri" w:hAnsi="Calibri" w:cs="Calibri"/>
          <w:sz w:val="24"/>
          <w:szCs w:val="24"/>
        </w:rPr>
        <w:t xml:space="preserve"> (Bluing)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saturated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lithium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carbonate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solution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30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D5173" w:rsidRPr="00BB1529">
        <w:rPr>
          <w:rFonts w:ascii="Calibri" w:hAnsi="Calibri" w:cs="Calibri"/>
          <w:sz w:val="24"/>
          <w:szCs w:val="24"/>
        </w:rPr>
        <w:t>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to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1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min.</w:t>
      </w:r>
      <w:r w:rsidR="00BD5173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kern w:val="0"/>
          <w:sz w:val="24"/>
          <w:szCs w:val="24"/>
        </w:rPr>
        <w:t>Wash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running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tap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water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A3694" w:rsidRPr="00BB1529">
        <w:rPr>
          <w:rFonts w:ascii="Calibri" w:hAnsi="Calibri" w:cs="Calibri"/>
          <w:sz w:val="24"/>
          <w:szCs w:val="24"/>
        </w:rPr>
        <w:t>5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9D6D01" w:rsidRPr="00BB1529">
        <w:rPr>
          <w:rFonts w:ascii="Calibri" w:hAnsi="Calibri" w:cs="Calibri"/>
          <w:sz w:val="24"/>
          <w:szCs w:val="24"/>
        </w:rPr>
        <w:t>min</w:t>
      </w:r>
      <w:r w:rsidR="002A3694" w:rsidRPr="00BB1529">
        <w:rPr>
          <w:rFonts w:ascii="Calibri" w:hAnsi="Calibri" w:cs="Calibri"/>
          <w:sz w:val="24"/>
          <w:szCs w:val="24"/>
        </w:rPr>
        <w:t>.</w:t>
      </w:r>
    </w:p>
    <w:p w14:paraId="738F11FA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52B18FCB" w14:textId="77777777" w:rsidR="002A3694" w:rsidRPr="00BB1529" w:rsidRDefault="002A3694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Rinse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95%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alcohol</w:t>
      </w:r>
      <w:r w:rsidR="00890616" w:rsidRPr="00BB1529">
        <w:rPr>
          <w:rFonts w:ascii="Calibri" w:hAnsi="Calibri" w:cs="Calibri"/>
          <w:sz w:val="24"/>
          <w:szCs w:val="24"/>
        </w:rPr>
        <w:t xml:space="preserve"> (</w:t>
      </w:r>
      <w:r w:rsidRPr="00BB1529">
        <w:rPr>
          <w:rFonts w:ascii="Calibri" w:hAnsi="Calibri" w:cs="Calibri"/>
          <w:sz w:val="24"/>
          <w:szCs w:val="24"/>
        </w:rPr>
        <w:t>10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dips</w:t>
      </w:r>
      <w:r w:rsidR="00890616" w:rsidRPr="00BB1529">
        <w:rPr>
          <w:rFonts w:ascii="Calibri" w:hAnsi="Calibri" w:cs="Calibri"/>
          <w:sz w:val="24"/>
          <w:szCs w:val="24"/>
        </w:rPr>
        <w:t>)</w:t>
      </w:r>
      <w:r w:rsidRPr="00BB1529">
        <w:rPr>
          <w:rFonts w:ascii="Calibri" w:hAnsi="Calibri" w:cs="Calibri"/>
          <w:sz w:val="24"/>
          <w:szCs w:val="24"/>
        </w:rPr>
        <w:t>.</w:t>
      </w:r>
    </w:p>
    <w:p w14:paraId="00E62ED9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199FF4FB" w14:textId="77777777" w:rsidR="0022354B" w:rsidRPr="00BB1529" w:rsidRDefault="0022354B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Counterstain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82A5B" w:rsidRPr="00BB1529">
        <w:rPr>
          <w:rFonts w:ascii="Calibri" w:hAnsi="Calibri" w:cs="Calibri"/>
          <w:sz w:val="24"/>
          <w:szCs w:val="24"/>
        </w:rPr>
        <w:t>with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90616" w:rsidRPr="00BB1529">
        <w:rPr>
          <w:rFonts w:ascii="Calibri" w:hAnsi="Calibri" w:cs="Calibri"/>
          <w:sz w:val="24"/>
          <w:szCs w:val="24"/>
        </w:rPr>
        <w:t>e</w:t>
      </w:r>
      <w:r w:rsidRPr="00BB1529">
        <w:rPr>
          <w:rFonts w:ascii="Calibri" w:hAnsi="Calibri" w:cs="Calibri"/>
          <w:sz w:val="24"/>
          <w:szCs w:val="24"/>
        </w:rPr>
        <w:t>osin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solution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30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90616" w:rsidRPr="00BB1529">
        <w:rPr>
          <w:rFonts w:ascii="Calibri" w:hAnsi="Calibri" w:cs="Calibri"/>
          <w:sz w:val="24"/>
          <w:szCs w:val="24"/>
        </w:rPr>
        <w:t>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to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1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min.</w:t>
      </w:r>
    </w:p>
    <w:p w14:paraId="2885F2DD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35C2D7AC" w14:textId="77777777" w:rsidR="0022354B" w:rsidRPr="00BB1529" w:rsidRDefault="0022354B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Dehydrate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through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95%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alcohol,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82A5B" w:rsidRPr="00BB1529">
        <w:rPr>
          <w:rFonts w:ascii="Calibri" w:hAnsi="Calibri" w:cs="Calibri"/>
          <w:sz w:val="24"/>
          <w:szCs w:val="24"/>
        </w:rPr>
        <w:t>two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changes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absolute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alcohol,</w:t>
      </w:r>
      <w:r w:rsidR="00782A5B" w:rsidRPr="00BB1529">
        <w:rPr>
          <w:rFonts w:ascii="Calibri" w:hAnsi="Calibri" w:cs="Calibri"/>
          <w:sz w:val="24"/>
          <w:szCs w:val="24"/>
        </w:rPr>
        <w:t xml:space="preserve"> for </w:t>
      </w:r>
      <w:r w:rsidRPr="00BB1529">
        <w:rPr>
          <w:rFonts w:ascii="Calibri" w:hAnsi="Calibri" w:cs="Calibri"/>
          <w:sz w:val="24"/>
          <w:szCs w:val="24"/>
        </w:rPr>
        <w:t>5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9D6D01" w:rsidRPr="00BB1529">
        <w:rPr>
          <w:rFonts w:ascii="Calibri" w:hAnsi="Calibri" w:cs="Calibri"/>
          <w:sz w:val="24"/>
          <w:szCs w:val="24"/>
        </w:rPr>
        <w:t>min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each.</w:t>
      </w:r>
    </w:p>
    <w:p w14:paraId="0ED8B957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2B4B044A" w14:textId="77777777" w:rsidR="0022354B" w:rsidRPr="00BB1529" w:rsidRDefault="0022354B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Clear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xylene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30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353BE" w:rsidRPr="00BB1529">
        <w:rPr>
          <w:rFonts w:ascii="Calibri" w:hAnsi="Calibri" w:cs="Calibri"/>
          <w:sz w:val="24"/>
          <w:szCs w:val="24"/>
        </w:rPr>
        <w:t>s</w:t>
      </w:r>
      <w:r w:rsidRPr="00BB1529">
        <w:rPr>
          <w:rFonts w:ascii="Calibri" w:hAnsi="Calibri" w:cs="Calibri"/>
          <w:sz w:val="24"/>
          <w:szCs w:val="24"/>
        </w:rPr>
        <w:t>.</w:t>
      </w:r>
    </w:p>
    <w:p w14:paraId="77F061DF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296E88CB" w14:textId="77777777" w:rsidR="00BB1529" w:rsidRPr="00BB1529" w:rsidRDefault="00BB1529" w:rsidP="009512CC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Mount using Liu’s method</w:t>
      </w:r>
      <w:r w:rsidRPr="00BB1529">
        <w:rPr>
          <w:rFonts w:ascii="Calibri" w:hAnsi="Calibri" w:cs="Calibri"/>
          <w:kern w:val="0"/>
          <w:sz w:val="24"/>
          <w:szCs w:val="24"/>
          <w:vertAlign w:val="superscript"/>
        </w:rPr>
        <w:t>9</w:t>
      </w:r>
      <w:r w:rsidRPr="00BB1529">
        <w:rPr>
          <w:rFonts w:ascii="Calibri" w:hAnsi="Calibri" w:cs="Calibri"/>
          <w:kern w:val="0"/>
          <w:sz w:val="24"/>
          <w:szCs w:val="24"/>
        </w:rPr>
        <w:t>.</w:t>
      </w:r>
    </w:p>
    <w:p w14:paraId="555D703B" w14:textId="77777777" w:rsidR="00BB1529" w:rsidRPr="00BB1529" w:rsidRDefault="00BB1529" w:rsidP="00BB1529">
      <w:pPr>
        <w:pStyle w:val="ListParagraph"/>
        <w:rPr>
          <w:rFonts w:ascii="Calibri" w:hAnsi="Calibri" w:cs="Calibri"/>
          <w:kern w:val="0"/>
          <w:sz w:val="24"/>
          <w:szCs w:val="24"/>
        </w:rPr>
      </w:pPr>
    </w:p>
    <w:p w14:paraId="5BE7A3CB" w14:textId="5ED0B72E" w:rsidR="009512CC" w:rsidRPr="00BB1529" w:rsidRDefault="0022354B" w:rsidP="009512CC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Analyze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B1529">
        <w:rPr>
          <w:rFonts w:ascii="Calibri" w:hAnsi="Calibri" w:cs="Calibri"/>
          <w:sz w:val="24"/>
          <w:szCs w:val="24"/>
        </w:rPr>
        <w:t>using 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brightfield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fluorescence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microscope.</w:t>
      </w:r>
      <w:r w:rsidR="009512CC" w:rsidRPr="00BB1529">
        <w:rPr>
          <w:rFonts w:ascii="Calibri" w:hAnsi="Calibri" w:cs="Calibri" w:hint="eastAsia"/>
          <w:sz w:val="24"/>
          <w:szCs w:val="24"/>
        </w:rPr>
        <w:t xml:space="preserve"> </w:t>
      </w:r>
    </w:p>
    <w:p w14:paraId="60837F48" w14:textId="77777777" w:rsidR="009512CC" w:rsidRPr="00BB1529" w:rsidRDefault="009512CC" w:rsidP="009512CC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2FB6D382" w14:textId="77777777" w:rsidR="0022354B" w:rsidRPr="00BB1529" w:rsidRDefault="009512CC" w:rsidP="009512CC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 w:hint="eastAsia"/>
          <w:sz w:val="24"/>
          <w:szCs w:val="24"/>
        </w:rPr>
        <w:t xml:space="preserve">Note: Red blood cells released from blood vessels, which are the components of CMHs, appear in red-orange under HE </w:t>
      </w:r>
      <w:proofErr w:type="gramStart"/>
      <w:r w:rsidRPr="00BB1529">
        <w:rPr>
          <w:rFonts w:ascii="Calibri" w:hAnsi="Calibri" w:cs="Calibri" w:hint="eastAsia"/>
          <w:sz w:val="24"/>
          <w:szCs w:val="24"/>
        </w:rPr>
        <w:t>staining</w:t>
      </w:r>
      <w:proofErr w:type="gramEnd"/>
      <w:r w:rsidRPr="00BB1529">
        <w:rPr>
          <w:rFonts w:ascii="Calibri" w:hAnsi="Calibri" w:cs="Calibri" w:hint="eastAsia"/>
          <w:sz w:val="24"/>
          <w:szCs w:val="24"/>
        </w:rPr>
        <w:t>.</w:t>
      </w:r>
    </w:p>
    <w:p w14:paraId="13DD00B7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207121D5" w14:textId="77777777" w:rsidR="00BD5173" w:rsidRPr="00BB1529" w:rsidRDefault="002171BD" w:rsidP="00023FBD">
      <w:pPr>
        <w:pStyle w:val="ListParagraph"/>
        <w:widowControl/>
        <w:numPr>
          <w:ilvl w:val="0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Perl</w:t>
      </w:r>
      <w:r w:rsidR="00AD6567" w:rsidRPr="00BB1529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B655A6" w:rsidRPr="00BB1529">
        <w:rPr>
          <w:rFonts w:ascii="Calibri" w:hAnsi="Calibri" w:cs="Calibri"/>
          <w:b/>
          <w:kern w:val="0"/>
          <w:sz w:val="24"/>
          <w:szCs w:val="24"/>
        </w:rPr>
        <w:t>Prussian</w:t>
      </w:r>
      <w:r w:rsidR="00AD6567" w:rsidRPr="00BB1529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B655A6" w:rsidRPr="00BB1529">
        <w:rPr>
          <w:rFonts w:ascii="Calibri" w:hAnsi="Calibri" w:cs="Calibri"/>
          <w:b/>
          <w:kern w:val="0"/>
          <w:sz w:val="24"/>
          <w:szCs w:val="24"/>
        </w:rPr>
        <w:t>Blue</w:t>
      </w:r>
      <w:r w:rsidR="00AD6567" w:rsidRPr="00BB1529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B655A6" w:rsidRPr="00BB1529">
        <w:rPr>
          <w:rFonts w:ascii="Calibri" w:hAnsi="Calibri" w:cs="Calibri"/>
          <w:b/>
          <w:kern w:val="0"/>
          <w:sz w:val="24"/>
          <w:szCs w:val="24"/>
        </w:rPr>
        <w:t>Staining</w:t>
      </w:r>
      <w:r w:rsidR="00AD6567" w:rsidRPr="00BB1529">
        <w:rPr>
          <w:rFonts w:ascii="Calibri" w:hAnsi="Calibri" w:cs="Calibri"/>
          <w:b/>
          <w:kern w:val="0"/>
          <w:sz w:val="24"/>
          <w:szCs w:val="24"/>
        </w:rPr>
        <w:t xml:space="preserve"> </w:t>
      </w:r>
    </w:p>
    <w:p w14:paraId="2F2BA872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38E9DC81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 xml:space="preserve">Note: </w:t>
      </w:r>
      <w:r w:rsidR="00B033C8" w:rsidRPr="00BB1529">
        <w:rPr>
          <w:rFonts w:ascii="Calibri" w:hAnsi="Calibri" w:cs="Calibri"/>
          <w:kern w:val="0"/>
          <w:sz w:val="24"/>
          <w:szCs w:val="24"/>
        </w:rPr>
        <w:t>This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B033C8" w:rsidRPr="00BB1529">
        <w:rPr>
          <w:rFonts w:ascii="Calibri" w:hAnsi="Calibri" w:cs="Calibri"/>
          <w:kern w:val="0"/>
          <w:sz w:val="24"/>
          <w:szCs w:val="24"/>
        </w:rPr>
        <w:t>procedure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782A5B" w:rsidRPr="00BB1529">
        <w:rPr>
          <w:rFonts w:ascii="Calibri" w:hAnsi="Calibri" w:cs="Calibri"/>
          <w:kern w:val="0"/>
          <w:sz w:val="24"/>
          <w:szCs w:val="24"/>
        </w:rPr>
        <w:t>is performed using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 xml:space="preserve">a </w:t>
      </w:r>
      <w:proofErr w:type="spellStart"/>
      <w:r w:rsidR="00B033C8" w:rsidRPr="00BB1529">
        <w:rPr>
          <w:rFonts w:ascii="Calibri" w:hAnsi="Calibri" w:cs="Calibri" w:hint="eastAsia"/>
          <w:kern w:val="0"/>
          <w:sz w:val="24"/>
          <w:szCs w:val="24"/>
        </w:rPr>
        <w:t>Perls</w:t>
      </w:r>
      <w:proofErr w:type="spellEnd"/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="00B033C8" w:rsidRPr="00BB1529">
        <w:rPr>
          <w:rFonts w:ascii="Calibri" w:hAnsi="Calibri" w:cs="Calibri" w:hint="eastAsia"/>
          <w:kern w:val="0"/>
          <w:sz w:val="24"/>
          <w:szCs w:val="24"/>
        </w:rPr>
        <w:t>Staining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="00B033C8" w:rsidRPr="00BB1529">
        <w:rPr>
          <w:rFonts w:ascii="Calibri" w:hAnsi="Calibri" w:cs="Calibri" w:hint="eastAsia"/>
          <w:kern w:val="0"/>
          <w:sz w:val="24"/>
          <w:szCs w:val="24"/>
        </w:rPr>
        <w:t>Kit</w:t>
      </w:r>
      <w:r w:rsidRPr="00BB1529">
        <w:rPr>
          <w:rFonts w:ascii="Calibri" w:hAnsi="Calibri" w:cs="Calibri"/>
          <w:kern w:val="0"/>
          <w:sz w:val="24"/>
          <w:szCs w:val="24"/>
        </w:rPr>
        <w:t>.</w:t>
      </w:r>
    </w:p>
    <w:p w14:paraId="7EBD1873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376000F1" w14:textId="77777777" w:rsidR="00B655A6" w:rsidRPr="00BB1529" w:rsidRDefault="00B655A6" w:rsidP="00BD5173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Wash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slides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65275" w:rsidRPr="00BB1529">
        <w:rPr>
          <w:rFonts w:ascii="Calibri" w:hAnsi="Calibri" w:cs="Calibri"/>
          <w:sz w:val="24"/>
          <w:szCs w:val="24"/>
        </w:rPr>
        <w:t>with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distilled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water.</w:t>
      </w:r>
    </w:p>
    <w:p w14:paraId="7910FF7B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1C25FB09" w14:textId="77777777" w:rsidR="00AD6567" w:rsidRPr="00BB1529" w:rsidRDefault="006629A3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lastRenderedPageBreak/>
        <w:t>Stain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reaction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solution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with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equal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parts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mixture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ferrocyanide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hydrochloric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acid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10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min</w:t>
      </w:r>
      <w:r w:rsidRPr="00BB1529">
        <w:rPr>
          <w:rFonts w:ascii="Calibri" w:hAnsi="Calibri" w:cs="Calibri"/>
          <w:sz w:val="24"/>
          <w:szCs w:val="24"/>
        </w:rPr>
        <w:t>.</w:t>
      </w:r>
    </w:p>
    <w:p w14:paraId="781C4ABA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706BC631" w14:textId="738F3DFD" w:rsidR="006629A3" w:rsidRPr="00BB1529" w:rsidRDefault="006629A3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Dehydrate</w:t>
      </w:r>
      <w:r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clear</w:t>
      </w:r>
      <w:r w:rsidR="003C5B19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E4F09" w:rsidRPr="00BB1529">
        <w:rPr>
          <w:rFonts w:ascii="Calibri" w:hAnsi="Calibri" w:cs="Calibri"/>
          <w:sz w:val="24"/>
          <w:szCs w:val="24"/>
        </w:rPr>
        <w:t>mount</w:t>
      </w:r>
      <w:r w:rsidR="00782A5B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analy</w:t>
      </w:r>
      <w:r w:rsidR="00782A5B" w:rsidRPr="00BB1529">
        <w:rPr>
          <w:rFonts w:ascii="Calibri" w:hAnsi="Calibri" w:cs="Calibri"/>
          <w:sz w:val="24"/>
          <w:szCs w:val="24"/>
        </w:rPr>
        <w:t>ze the slides as described 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D5173" w:rsidRPr="00BB1529">
        <w:rPr>
          <w:rFonts w:ascii="Calibri" w:hAnsi="Calibri" w:cs="Calibri"/>
          <w:sz w:val="24"/>
          <w:szCs w:val="24"/>
        </w:rPr>
        <w:t>steps</w:t>
      </w:r>
      <w:r w:rsidR="00BD5173" w:rsidRPr="00BB1529">
        <w:rPr>
          <w:rFonts w:ascii="Calibri" w:hAnsi="Calibri" w:cs="Calibri"/>
          <w:b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5.</w:t>
      </w:r>
      <w:r w:rsidR="00BD5173" w:rsidRPr="00BB1529">
        <w:rPr>
          <w:rFonts w:ascii="Calibri" w:hAnsi="Calibri" w:cs="Calibri"/>
          <w:sz w:val="24"/>
          <w:szCs w:val="24"/>
        </w:rPr>
        <w:t>7</w:t>
      </w:r>
      <w:r w:rsidRPr="00BB1529">
        <w:rPr>
          <w:rFonts w:ascii="Calibri" w:hAnsi="Calibri" w:cs="Calibri"/>
          <w:sz w:val="24"/>
          <w:szCs w:val="24"/>
        </w:rPr>
        <w:t>-5.</w:t>
      </w:r>
      <w:r w:rsidR="00A14953">
        <w:rPr>
          <w:rFonts w:ascii="Calibri" w:hAnsi="Calibri" w:cs="Calibri"/>
          <w:sz w:val="24"/>
          <w:szCs w:val="24"/>
        </w:rPr>
        <w:t>10</w:t>
      </w:r>
      <w:r w:rsidRPr="00BB1529">
        <w:rPr>
          <w:rFonts w:ascii="Calibri" w:hAnsi="Calibri" w:cs="Calibri"/>
          <w:sz w:val="24"/>
          <w:szCs w:val="24"/>
        </w:rPr>
        <w:t>.</w:t>
      </w:r>
    </w:p>
    <w:p w14:paraId="719F331E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037906B4" w14:textId="77777777" w:rsidR="00BD5173" w:rsidRPr="00BB1529" w:rsidRDefault="00A57DC0" w:rsidP="00023FBD">
      <w:pPr>
        <w:pStyle w:val="ListParagraph"/>
        <w:widowControl/>
        <w:numPr>
          <w:ilvl w:val="0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EB</w:t>
      </w:r>
      <w:r w:rsidR="00AD6567" w:rsidRPr="00BB1529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6629A3" w:rsidRPr="00BB1529">
        <w:rPr>
          <w:rFonts w:ascii="Calibri" w:hAnsi="Calibri" w:cs="Calibri"/>
          <w:b/>
          <w:kern w:val="0"/>
          <w:sz w:val="24"/>
          <w:szCs w:val="24"/>
        </w:rPr>
        <w:t>double</w:t>
      </w:r>
      <w:r w:rsidR="006D1C81" w:rsidRPr="00BB1529">
        <w:rPr>
          <w:rFonts w:ascii="Calibri" w:hAnsi="Calibri" w:cs="Calibri"/>
          <w:b/>
          <w:kern w:val="0"/>
          <w:sz w:val="24"/>
          <w:szCs w:val="24"/>
        </w:rPr>
        <w:t>-</w:t>
      </w:r>
      <w:r w:rsidR="006629A3" w:rsidRPr="00BB1529">
        <w:rPr>
          <w:rFonts w:ascii="Calibri" w:hAnsi="Calibri" w:cs="Calibri"/>
          <w:b/>
          <w:kern w:val="0"/>
          <w:sz w:val="24"/>
          <w:szCs w:val="24"/>
        </w:rPr>
        <w:t>staining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5502E428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6AF7B848" w14:textId="77777777" w:rsidR="006629A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 xml:space="preserve">Note: </w:t>
      </w:r>
      <w:r w:rsidR="006629A3" w:rsidRPr="00BB1529">
        <w:rPr>
          <w:rFonts w:ascii="Calibri" w:hAnsi="Calibri" w:cs="Calibri"/>
          <w:kern w:val="0"/>
          <w:sz w:val="24"/>
          <w:szCs w:val="24"/>
        </w:rPr>
        <w:t>This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6629A3" w:rsidRPr="00BB1529">
        <w:rPr>
          <w:rFonts w:ascii="Calibri" w:hAnsi="Calibri" w:cs="Calibri"/>
          <w:kern w:val="0"/>
          <w:sz w:val="24"/>
          <w:szCs w:val="24"/>
        </w:rPr>
        <w:t>procedure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6629A3" w:rsidRPr="00BB1529">
        <w:rPr>
          <w:rFonts w:ascii="Calibri" w:hAnsi="Calibri" w:cs="Calibri"/>
          <w:kern w:val="0"/>
          <w:sz w:val="24"/>
          <w:szCs w:val="24"/>
        </w:rPr>
        <w:t>follows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 xml:space="preserve">step </w:t>
      </w:r>
      <w:r w:rsidR="006629A3" w:rsidRPr="00BB1529">
        <w:rPr>
          <w:rFonts w:ascii="Calibri" w:hAnsi="Calibri" w:cs="Calibri"/>
          <w:kern w:val="0"/>
          <w:sz w:val="24"/>
          <w:szCs w:val="24"/>
        </w:rPr>
        <w:t>4.1.3.</w:t>
      </w:r>
    </w:p>
    <w:p w14:paraId="3C65959F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2029CB28" w14:textId="77777777" w:rsidR="003517B9" w:rsidRPr="00BB1529" w:rsidRDefault="003517B9" w:rsidP="00BD5173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Wash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slides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with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PBS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82A5B" w:rsidRPr="00BB1529">
        <w:rPr>
          <w:rFonts w:ascii="Calibri" w:hAnsi="Calibri" w:cs="Calibri"/>
          <w:sz w:val="24"/>
          <w:szCs w:val="24"/>
        </w:rPr>
        <w:t xml:space="preserve">three times for </w:t>
      </w:r>
      <w:r w:rsidRPr="00BB1529">
        <w:rPr>
          <w:rFonts w:ascii="Calibri" w:hAnsi="Calibri" w:cs="Calibri"/>
          <w:sz w:val="24"/>
          <w:szCs w:val="24"/>
        </w:rPr>
        <w:t>5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9D6D01" w:rsidRPr="00BB1529">
        <w:rPr>
          <w:rFonts w:ascii="Calibri" w:hAnsi="Calibri" w:cs="Calibri"/>
          <w:sz w:val="24"/>
          <w:szCs w:val="24"/>
        </w:rPr>
        <w:t>min</w:t>
      </w:r>
      <w:r w:rsidR="00782A5B" w:rsidRPr="00BB1529">
        <w:rPr>
          <w:rFonts w:ascii="Calibri" w:hAnsi="Calibri" w:cs="Calibri"/>
          <w:sz w:val="24"/>
          <w:szCs w:val="24"/>
        </w:rPr>
        <w:t xml:space="preserve"> each</w:t>
      </w:r>
      <w:r w:rsidRPr="00BB1529">
        <w:rPr>
          <w:rFonts w:ascii="Calibri" w:hAnsi="Calibri" w:cs="Calibri"/>
          <w:sz w:val="24"/>
          <w:szCs w:val="24"/>
        </w:rPr>
        <w:t>.</w:t>
      </w:r>
    </w:p>
    <w:p w14:paraId="7E638190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4A6E6ED1" w14:textId="77777777" w:rsidR="003517B9" w:rsidRPr="00BB1529" w:rsidRDefault="003517B9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Incubate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slides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with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3D5491" w:rsidRPr="00BB1529">
        <w:rPr>
          <w:rFonts w:ascii="Calibri" w:hAnsi="Calibri" w:cs="Calibri"/>
          <w:kern w:val="0"/>
          <w:sz w:val="24"/>
          <w:szCs w:val="24"/>
        </w:rPr>
        <w:t>4',6-diamidino-2-phenylindole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="003D5491" w:rsidRPr="00BB1529">
        <w:rPr>
          <w:rFonts w:ascii="Calibri" w:hAnsi="Calibri" w:cs="Calibri" w:hint="eastAsia"/>
          <w:kern w:val="0"/>
          <w:sz w:val="24"/>
          <w:szCs w:val="24"/>
        </w:rPr>
        <w:t>(</w:t>
      </w:r>
      <w:r w:rsidRPr="00BB1529">
        <w:rPr>
          <w:rFonts w:ascii="Calibri" w:hAnsi="Calibri" w:cs="Calibri"/>
          <w:kern w:val="0"/>
          <w:sz w:val="24"/>
          <w:szCs w:val="24"/>
        </w:rPr>
        <w:t>DAPI</w:t>
      </w:r>
      <w:r w:rsidR="003D5491" w:rsidRPr="00BB1529">
        <w:rPr>
          <w:rFonts w:ascii="Calibri" w:hAnsi="Calibri" w:cs="Calibri" w:hint="eastAsia"/>
          <w:kern w:val="0"/>
          <w:sz w:val="24"/>
          <w:szCs w:val="24"/>
        </w:rPr>
        <w:t>)</w:t>
      </w:r>
      <w:r w:rsidR="00AD6567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solution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for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15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9D6D01" w:rsidRPr="00BB1529">
        <w:rPr>
          <w:rFonts w:ascii="Calibri" w:hAnsi="Calibri" w:cs="Calibri"/>
          <w:kern w:val="0"/>
          <w:sz w:val="24"/>
          <w:szCs w:val="24"/>
        </w:rPr>
        <w:t>min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at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room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temperature.</w:t>
      </w:r>
    </w:p>
    <w:p w14:paraId="099E2B5C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13F21D53" w14:textId="77777777" w:rsidR="003517B9" w:rsidRPr="00BB1529" w:rsidRDefault="000644C7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Wash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82A5B" w:rsidRPr="00BB1529">
        <w:rPr>
          <w:rFonts w:ascii="Calibri" w:hAnsi="Calibri" w:cs="Calibri"/>
          <w:sz w:val="24"/>
          <w:szCs w:val="24"/>
        </w:rPr>
        <w:t xml:space="preserve">the </w:t>
      </w:r>
      <w:r w:rsidRPr="00BB1529">
        <w:rPr>
          <w:rFonts w:ascii="Calibri" w:hAnsi="Calibri" w:cs="Calibri"/>
          <w:sz w:val="24"/>
          <w:szCs w:val="24"/>
        </w:rPr>
        <w:t>slides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with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271817" w:rsidRPr="00BB1529">
        <w:rPr>
          <w:rFonts w:ascii="Calibri" w:hAnsi="Calibri" w:cs="Calibri" w:hint="eastAsia"/>
          <w:sz w:val="24"/>
          <w:szCs w:val="24"/>
        </w:rPr>
        <w:t>PBS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71817" w:rsidRPr="00BB1529">
        <w:rPr>
          <w:rFonts w:ascii="Calibri" w:hAnsi="Calibri" w:cs="Calibri" w:hint="eastAsia"/>
          <w:sz w:val="24"/>
          <w:szCs w:val="24"/>
        </w:rPr>
        <w:t>solution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82A5B" w:rsidRPr="00BB1529">
        <w:rPr>
          <w:rFonts w:ascii="Calibri" w:hAnsi="Calibri" w:cs="Calibri"/>
          <w:sz w:val="24"/>
          <w:szCs w:val="24"/>
        </w:rPr>
        <w:t xml:space="preserve">three times for </w:t>
      </w:r>
      <w:r w:rsidRPr="00BB1529">
        <w:rPr>
          <w:rFonts w:ascii="Calibri" w:hAnsi="Calibri" w:cs="Calibri"/>
          <w:sz w:val="24"/>
          <w:szCs w:val="24"/>
        </w:rPr>
        <w:t>5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9D6D01" w:rsidRPr="00BB1529">
        <w:rPr>
          <w:rFonts w:ascii="Calibri" w:hAnsi="Calibri" w:cs="Calibri"/>
          <w:sz w:val="24"/>
          <w:szCs w:val="24"/>
        </w:rPr>
        <w:t>min</w:t>
      </w:r>
      <w:r w:rsidR="00782A5B" w:rsidRPr="00BB1529">
        <w:rPr>
          <w:rFonts w:ascii="Calibri" w:hAnsi="Calibri" w:cs="Calibri"/>
          <w:sz w:val="24"/>
          <w:szCs w:val="24"/>
        </w:rPr>
        <w:t xml:space="preserve"> each, </w:t>
      </w:r>
      <w:r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mount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E4F09" w:rsidRPr="00BB1529">
        <w:rPr>
          <w:rFonts w:ascii="Calibri" w:hAnsi="Calibri" w:cs="Calibri"/>
          <w:sz w:val="24"/>
          <w:szCs w:val="24"/>
        </w:rPr>
        <w:t>slides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E4F09" w:rsidRPr="00BB1529">
        <w:rPr>
          <w:rFonts w:ascii="Calibri" w:hAnsi="Calibri" w:cs="Calibri"/>
          <w:sz w:val="24"/>
          <w:szCs w:val="24"/>
        </w:rPr>
        <w:t>with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E4F09" w:rsidRPr="00BB1529">
        <w:rPr>
          <w:rFonts w:ascii="Calibri" w:hAnsi="Calibri" w:cs="Calibri"/>
          <w:sz w:val="24"/>
          <w:szCs w:val="24"/>
        </w:rPr>
        <w:t>PBS-glycerol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E4F09" w:rsidRPr="00BB1529">
        <w:rPr>
          <w:rFonts w:ascii="Calibri" w:hAnsi="Calibri" w:cs="Calibri"/>
          <w:sz w:val="24"/>
          <w:szCs w:val="24"/>
        </w:rPr>
        <w:t>solution.</w:t>
      </w:r>
    </w:p>
    <w:p w14:paraId="4A5BB5C5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3B591E62" w14:textId="77777777" w:rsidR="00AE4F09" w:rsidRPr="00BB1529" w:rsidRDefault="00AE4F09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Analyze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images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82A5B" w:rsidRPr="00BB1529">
        <w:rPr>
          <w:rFonts w:ascii="Calibri" w:hAnsi="Calibri" w:cs="Calibri"/>
          <w:sz w:val="24"/>
          <w:szCs w:val="24"/>
        </w:rPr>
        <w:t>on 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fluorescence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microscope.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EB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deposition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782A5B" w:rsidRPr="00BB1529">
        <w:rPr>
          <w:rFonts w:ascii="Calibri" w:hAnsi="Calibri" w:cs="Calibri"/>
          <w:sz w:val="24"/>
          <w:szCs w:val="24"/>
        </w:rPr>
        <w:t>dicated 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fluorescence</w:t>
      </w:r>
      <w:r w:rsidR="00782A5B" w:rsidRPr="00BB1529">
        <w:rPr>
          <w:rFonts w:ascii="Calibri" w:hAnsi="Calibri" w:cs="Calibri"/>
          <w:sz w:val="24"/>
          <w:szCs w:val="24"/>
        </w:rPr>
        <w:t>; nuclei are indicated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82A5B" w:rsidRPr="00BB1529">
        <w:rPr>
          <w:rFonts w:ascii="Calibri" w:hAnsi="Calibri" w:cs="Calibri"/>
          <w:sz w:val="24"/>
          <w:szCs w:val="24"/>
        </w:rPr>
        <w:t>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blue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fluorescence.</w:t>
      </w:r>
    </w:p>
    <w:p w14:paraId="64EF6AF1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</w:rPr>
      </w:pPr>
    </w:p>
    <w:p w14:paraId="4FE69B7B" w14:textId="77777777" w:rsidR="00A57DC0" w:rsidRPr="00BB1529" w:rsidRDefault="00A57DC0" w:rsidP="00023FBD">
      <w:pPr>
        <w:pStyle w:val="ListParagraph"/>
        <w:widowControl/>
        <w:numPr>
          <w:ilvl w:val="0"/>
          <w:numId w:val="1"/>
        </w:numPr>
        <w:snapToGrid w:val="0"/>
        <w:ind w:left="0" w:firstLine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MRI</w:t>
      </w:r>
      <w:r w:rsidR="00B579CB"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>-SWI</w:t>
      </w:r>
    </w:p>
    <w:p w14:paraId="5CE7A828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b/>
          <w:kern w:val="0"/>
          <w:sz w:val="24"/>
          <w:szCs w:val="24"/>
          <w:highlight w:val="yellow"/>
        </w:rPr>
      </w:pPr>
    </w:p>
    <w:p w14:paraId="3E2AE4A4" w14:textId="77777777" w:rsidR="00F72B56" w:rsidRPr="00BB1529" w:rsidRDefault="00BD5173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Perform</w:t>
      </w:r>
      <w:r w:rsidRPr="00BB1529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MRI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on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a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7-T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magnet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equipped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with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an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actively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shielded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gradient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system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(1</w:t>
      </w:r>
      <w:r w:rsidR="00B579CB" w:rsidRPr="00BB1529">
        <w:rPr>
          <w:rFonts w:ascii="Calibri" w:hAnsi="Calibri" w:cs="Calibri"/>
          <w:sz w:val="24"/>
          <w:szCs w:val="24"/>
          <w:highlight w:val="yellow"/>
        </w:rPr>
        <w:t>6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cm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inner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2B56" w:rsidRPr="00BB1529">
        <w:rPr>
          <w:rFonts w:ascii="Calibri" w:hAnsi="Calibri" w:cs="Calibri"/>
          <w:sz w:val="24"/>
          <w:szCs w:val="24"/>
          <w:highlight w:val="yellow"/>
        </w:rPr>
        <w:t>diameter).</w:t>
      </w:r>
    </w:p>
    <w:p w14:paraId="0E9246D1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1CB36E3C" w14:textId="77777777" w:rsidR="00BD5173" w:rsidRPr="00BB1529" w:rsidRDefault="00782A5B" w:rsidP="00602E56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Seven days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after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treatment,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anesthetize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the </w:t>
      </w:r>
      <w:r w:rsidR="00B579CB" w:rsidRPr="00BB1529">
        <w:rPr>
          <w:rFonts w:ascii="Calibri" w:hAnsi="Calibri" w:cs="Calibri"/>
          <w:sz w:val="24"/>
          <w:szCs w:val="24"/>
        </w:rPr>
        <w:t>rats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facemask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inhalation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1.5%-2.0%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kern w:val="0"/>
          <w:sz w:val="24"/>
          <w:szCs w:val="24"/>
        </w:rPr>
        <w:t>isoflurane</w:t>
      </w:r>
      <w:r w:rsidRPr="00BB1529">
        <w:rPr>
          <w:rFonts w:ascii="Calibri" w:hAnsi="Calibri" w:cs="Calibri"/>
          <w:sz w:val="24"/>
          <w:szCs w:val="24"/>
        </w:rPr>
        <w:t xml:space="preserve"> using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an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isoflurane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anesthesia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579CB" w:rsidRPr="00BB1529">
        <w:rPr>
          <w:rFonts w:ascii="Calibri" w:hAnsi="Calibri" w:cs="Calibri"/>
          <w:sz w:val="24"/>
          <w:szCs w:val="24"/>
        </w:rPr>
        <w:t>system</w:t>
      </w:r>
      <w:r w:rsidR="00BD5173" w:rsidRPr="00BB1529">
        <w:rPr>
          <w:rFonts w:ascii="Calibri" w:hAnsi="Calibri" w:cs="Calibri"/>
          <w:sz w:val="24"/>
          <w:szCs w:val="24"/>
        </w:rPr>
        <w:t>.</w:t>
      </w:r>
    </w:p>
    <w:p w14:paraId="2A98B104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3ECBA94A" w14:textId="77777777" w:rsidR="00AD6567" w:rsidRPr="00BB1529" w:rsidRDefault="00782A5B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BB1529">
        <w:rPr>
          <w:rFonts w:ascii="Calibri" w:hAnsi="Calibri" w:cs="Calibri"/>
          <w:sz w:val="24"/>
          <w:szCs w:val="24"/>
          <w:highlight w:val="yellow"/>
        </w:rPr>
        <w:t>Apply v</w:t>
      </w:r>
      <w:r w:rsidR="00845F1C" w:rsidRPr="00BB1529">
        <w:rPr>
          <w:rFonts w:ascii="Calibri" w:hAnsi="Calibri" w:cs="Calibri"/>
          <w:sz w:val="24"/>
          <w:szCs w:val="24"/>
          <w:highlight w:val="yellow"/>
        </w:rPr>
        <w:t>et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45F1C" w:rsidRPr="00BB1529">
        <w:rPr>
          <w:rFonts w:ascii="Calibri" w:hAnsi="Calibri" w:cs="Calibri"/>
          <w:sz w:val="24"/>
          <w:szCs w:val="24"/>
          <w:highlight w:val="yellow"/>
        </w:rPr>
        <w:t>ointment</w:t>
      </w:r>
      <w:r w:rsidR="00AD6567" w:rsidRPr="00BB152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="00845F1C" w:rsidRPr="00BB1529">
        <w:rPr>
          <w:rFonts w:ascii="Calibri" w:hAnsi="Calibri" w:cs="Calibri"/>
          <w:sz w:val="24"/>
          <w:szCs w:val="24"/>
          <w:highlight w:val="yellow"/>
        </w:rPr>
        <w:t>on</w:t>
      </w:r>
      <w:r w:rsidR="00C13921" w:rsidRPr="00BB1529">
        <w:rPr>
          <w:rFonts w:ascii="Calibri" w:hAnsi="Calibri" w:cs="Calibri"/>
          <w:sz w:val="24"/>
          <w:szCs w:val="24"/>
          <w:highlight w:val="yellow"/>
        </w:rPr>
        <w:t>to the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45F1C" w:rsidRPr="00BB1529">
        <w:rPr>
          <w:rFonts w:ascii="Calibri" w:hAnsi="Calibri" w:cs="Calibri"/>
          <w:sz w:val="24"/>
          <w:szCs w:val="24"/>
          <w:highlight w:val="yellow"/>
        </w:rPr>
        <w:t>eyes</w:t>
      </w:r>
      <w:r w:rsidR="00C13921" w:rsidRPr="00BB1529">
        <w:rPr>
          <w:rFonts w:ascii="Calibri" w:hAnsi="Calibri" w:cs="Calibri"/>
          <w:sz w:val="24"/>
          <w:szCs w:val="24"/>
          <w:highlight w:val="yellow"/>
        </w:rPr>
        <w:t xml:space="preserve"> of the rat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45F1C" w:rsidRPr="00BB1529">
        <w:rPr>
          <w:rFonts w:ascii="Calibri" w:hAnsi="Calibri" w:cs="Calibri"/>
          <w:sz w:val="24"/>
          <w:szCs w:val="24"/>
          <w:highlight w:val="yellow"/>
        </w:rPr>
        <w:t>to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45F1C" w:rsidRPr="00BB1529">
        <w:rPr>
          <w:rFonts w:ascii="Calibri" w:hAnsi="Calibri" w:cs="Calibri"/>
          <w:kern w:val="0"/>
          <w:sz w:val="24"/>
          <w:szCs w:val="24"/>
          <w:highlight w:val="yellow"/>
        </w:rPr>
        <w:t>prevent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45F1C" w:rsidRPr="00BB1529">
        <w:rPr>
          <w:rFonts w:ascii="Calibri" w:hAnsi="Calibri" w:cs="Calibri"/>
          <w:sz w:val="24"/>
          <w:szCs w:val="24"/>
          <w:highlight w:val="yellow"/>
        </w:rPr>
        <w:t>dryness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45F1C" w:rsidRPr="00BB1529">
        <w:rPr>
          <w:rFonts w:ascii="Calibri" w:hAnsi="Calibri" w:cs="Calibri"/>
          <w:sz w:val="24"/>
          <w:szCs w:val="24"/>
          <w:highlight w:val="yellow"/>
        </w:rPr>
        <w:t>while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45F1C" w:rsidRPr="00BB1529">
        <w:rPr>
          <w:rFonts w:ascii="Calibri" w:hAnsi="Calibri" w:cs="Calibri"/>
          <w:sz w:val="24"/>
          <w:szCs w:val="24"/>
          <w:highlight w:val="yellow"/>
        </w:rPr>
        <w:t>under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45F1C" w:rsidRPr="00BB1529">
        <w:rPr>
          <w:rFonts w:ascii="Calibri" w:hAnsi="Calibri" w:cs="Calibri"/>
          <w:sz w:val="24"/>
          <w:szCs w:val="24"/>
          <w:highlight w:val="yellow"/>
        </w:rPr>
        <w:t>anesthesia.</w:t>
      </w:r>
    </w:p>
    <w:p w14:paraId="262A569F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4149EA54" w14:textId="77777777" w:rsidR="00AD6567" w:rsidRPr="00BB1529" w:rsidRDefault="00C13921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Keep</w:t>
      </w:r>
      <w:r w:rsidRPr="00BB1529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rat</w:t>
      </w:r>
      <w:r w:rsidRPr="00BB1529">
        <w:rPr>
          <w:rFonts w:ascii="Calibri" w:hAnsi="Calibri" w:cs="Calibri"/>
          <w:sz w:val="24"/>
          <w:szCs w:val="24"/>
          <w:highlight w:val="yellow"/>
        </w:rPr>
        <w:t>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in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prone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position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and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perform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a</w:t>
      </w:r>
      <w:r w:rsidR="00865275" w:rsidRPr="00BB1529">
        <w:rPr>
          <w:rFonts w:ascii="Calibri" w:hAnsi="Calibri" w:cs="Calibri"/>
          <w:sz w:val="24"/>
          <w:szCs w:val="24"/>
          <w:highlight w:val="yellow"/>
        </w:rPr>
        <w:t>n</w:t>
      </w:r>
      <w:r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MRI-SWI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scan.</w:t>
      </w:r>
    </w:p>
    <w:p w14:paraId="4BAF66D1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230832A6" w14:textId="77777777" w:rsidR="00C10E64" w:rsidRPr="00BB1529" w:rsidRDefault="00C10E64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Obtain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  <w:highlight w:val="yellow"/>
        </w:rPr>
        <w:t>SWI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weighted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scans</w:t>
      </w:r>
      <w:r w:rsidR="00AD6567" w:rsidRPr="00BB152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using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a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fast-spin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echo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sequence</w:t>
      </w:r>
      <w:r w:rsidR="00AD6567" w:rsidRPr="00BB152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="00C13921" w:rsidRPr="00BB1529">
        <w:rPr>
          <w:rFonts w:ascii="Calibri" w:hAnsi="Calibri" w:cs="Calibri"/>
          <w:sz w:val="24"/>
          <w:szCs w:val="24"/>
          <w:highlight w:val="yellow"/>
        </w:rPr>
        <w:t>using</w:t>
      </w:r>
      <w:r w:rsidR="00C13921" w:rsidRPr="00BB152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="00C13921" w:rsidRPr="00BB152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BB1529">
        <w:rPr>
          <w:rFonts w:ascii="Calibri" w:hAnsi="Calibri" w:cs="Calibri" w:hint="eastAsia"/>
          <w:sz w:val="24"/>
          <w:szCs w:val="24"/>
          <w:highlight w:val="yellow"/>
        </w:rPr>
        <w:t>following</w:t>
      </w:r>
      <w:r w:rsidR="00AD6567" w:rsidRPr="00BB152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  <w:highlight w:val="yellow"/>
        </w:rPr>
        <w:t>parameters: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echo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time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(TE)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  <w:highlight w:val="yellow"/>
        </w:rPr>
        <w:t>8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ms,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repetition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time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(TR)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40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ms,</w:t>
      </w:r>
      <w:r w:rsidR="00AD6567" w:rsidRPr="00BB152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flip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angle=12°</w:t>
      </w:r>
      <w:r w:rsidRPr="00BB1529">
        <w:rPr>
          <w:rFonts w:ascii="Calibri" w:hAnsi="Calibri" w:cs="Calibri" w:hint="eastAsia"/>
          <w:sz w:val="24"/>
          <w:szCs w:val="24"/>
          <w:highlight w:val="yellow"/>
        </w:rPr>
        <w:t>,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field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of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view</w:t>
      </w:r>
      <w:r w:rsidR="00AD6567" w:rsidRPr="00BB152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(FOV)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  <w:highlight w:val="yellow"/>
        </w:rPr>
        <w:t>35</w:t>
      </w:r>
      <w:r w:rsidR="00B91F20" w:rsidRPr="00BB1529">
        <w:rPr>
          <w:rFonts w:ascii="Calibri" w:hAnsi="Calibri" w:cs="Calibri"/>
          <w:sz w:val="24"/>
          <w:szCs w:val="24"/>
          <w:highlight w:val="yellow"/>
        </w:rPr>
        <w:t xml:space="preserve"> mm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13921" w:rsidRPr="00BB1529">
        <w:rPr>
          <w:rFonts w:ascii="Calibri" w:hAnsi="Calibri" w:cs="Calibri"/>
          <w:sz w:val="24"/>
          <w:szCs w:val="24"/>
          <w:highlight w:val="yellow"/>
        </w:rPr>
        <w:t>×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  <w:highlight w:val="yellow"/>
        </w:rPr>
        <w:t>35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mm,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acquisition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matrix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  <w:highlight w:val="yellow"/>
        </w:rPr>
        <w:t>384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91F20" w:rsidRPr="00BB1529">
        <w:rPr>
          <w:rFonts w:ascii="Calibri" w:hAnsi="Calibri" w:cs="Calibri"/>
          <w:sz w:val="24"/>
          <w:szCs w:val="24"/>
          <w:highlight w:val="yellow"/>
        </w:rPr>
        <w:t>×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  <w:highlight w:val="yellow"/>
        </w:rPr>
        <w:t>384</w:t>
      </w:r>
      <w:r w:rsidRPr="00BB1529">
        <w:rPr>
          <w:rFonts w:ascii="Calibri" w:hAnsi="Calibri" w:cs="Calibri"/>
          <w:sz w:val="24"/>
          <w:szCs w:val="24"/>
          <w:highlight w:val="yellow"/>
        </w:rPr>
        <w:t>,</w:t>
      </w:r>
      <w:r w:rsidR="00B91F20" w:rsidRPr="00BB1529">
        <w:rPr>
          <w:rFonts w:ascii="Calibri" w:hAnsi="Calibri" w:cs="Calibri"/>
          <w:sz w:val="24"/>
          <w:szCs w:val="24"/>
          <w:highlight w:val="yellow"/>
        </w:rPr>
        <w:t xml:space="preserve"> to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acquir</w:t>
      </w:r>
      <w:r w:rsidR="00B91F20" w:rsidRPr="00BB1529">
        <w:rPr>
          <w:rFonts w:ascii="Calibri" w:hAnsi="Calibri" w:cs="Calibri"/>
          <w:sz w:val="24"/>
          <w:szCs w:val="24"/>
          <w:highlight w:val="yellow"/>
        </w:rPr>
        <w:t>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  <w:highlight w:val="yellow"/>
        </w:rPr>
        <w:t>1</w:t>
      </w:r>
      <w:r w:rsidR="00B91F20" w:rsidRPr="00BB1529">
        <w:rPr>
          <w:rFonts w:ascii="Calibri" w:hAnsi="Calibri" w:cs="Calibri"/>
          <w:sz w:val="24"/>
          <w:szCs w:val="24"/>
          <w:highlight w:val="yellow"/>
        </w:rPr>
        <w:t>-</w:t>
      </w:r>
      <w:r w:rsidRPr="00BB1529">
        <w:rPr>
          <w:rFonts w:ascii="Calibri" w:hAnsi="Calibri" w:cs="Calibri"/>
          <w:sz w:val="24"/>
          <w:szCs w:val="24"/>
          <w:highlight w:val="yellow"/>
        </w:rPr>
        <w:t>mm</w:t>
      </w:r>
      <w:r w:rsidR="00B91F20" w:rsidRPr="00BB1529">
        <w:rPr>
          <w:rFonts w:ascii="Calibri" w:hAnsi="Calibri" w:cs="Calibri"/>
          <w:sz w:val="24"/>
          <w:szCs w:val="24"/>
          <w:highlight w:val="yellow"/>
        </w:rPr>
        <w:t>-</w:t>
      </w:r>
      <w:r w:rsidRPr="00BB1529">
        <w:rPr>
          <w:rFonts w:ascii="Calibri" w:hAnsi="Calibri" w:cs="Calibri"/>
          <w:sz w:val="24"/>
          <w:szCs w:val="24"/>
          <w:highlight w:val="yellow"/>
        </w:rPr>
        <w:t>thick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slices</w:t>
      </w:r>
      <w:r w:rsidRPr="00BB1529">
        <w:rPr>
          <w:rFonts w:ascii="Calibri" w:hAnsi="Calibri" w:cs="Calibri" w:hint="eastAsia"/>
          <w:kern w:val="0"/>
          <w:sz w:val="24"/>
          <w:szCs w:val="24"/>
          <w:highlight w:val="yellow"/>
        </w:rPr>
        <w:t>.</w:t>
      </w:r>
    </w:p>
    <w:p w14:paraId="0C8BD22A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6B0A5026" w14:textId="77777777" w:rsidR="00F7012D" w:rsidRPr="00BB1529" w:rsidRDefault="00B91F20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BB1529">
        <w:rPr>
          <w:rFonts w:ascii="Calibri" w:hAnsi="Calibri" w:cs="Calibri"/>
          <w:kern w:val="0"/>
          <w:sz w:val="24"/>
          <w:szCs w:val="24"/>
          <w:highlight w:val="yellow"/>
        </w:rPr>
        <w:t>Identify</w:t>
      </w:r>
      <w:r w:rsidRPr="00BB1529">
        <w:rPr>
          <w:rFonts w:ascii="Calibri" w:hAnsi="Calibri" w:cs="Calibri"/>
          <w:sz w:val="24"/>
          <w:szCs w:val="24"/>
          <w:highlight w:val="yellow"/>
        </w:rPr>
        <w:t xml:space="preserve"> C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MHs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in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MRI</w:t>
      </w:r>
      <w:r w:rsidR="00646062" w:rsidRPr="00BB1529">
        <w:rPr>
          <w:rFonts w:ascii="Calibri" w:hAnsi="Calibri" w:cs="Calibri"/>
          <w:sz w:val="24"/>
          <w:szCs w:val="24"/>
          <w:highlight w:val="yellow"/>
        </w:rPr>
        <w:t>-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SWI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according to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46062" w:rsidRPr="00BB1529">
        <w:rPr>
          <w:rFonts w:ascii="Calibri" w:hAnsi="Calibri" w:cs="Calibri"/>
          <w:sz w:val="24"/>
          <w:szCs w:val="24"/>
          <w:highlight w:val="yellow"/>
        </w:rPr>
        <w:t>Greenberg</w:t>
      </w:r>
      <w:r w:rsidR="008164F7" w:rsidRPr="00BB1529">
        <w:rPr>
          <w:rFonts w:ascii="Calibri" w:hAnsi="Calibri" w:cs="Calibri"/>
          <w:i/>
          <w:sz w:val="24"/>
          <w:szCs w:val="24"/>
          <w:highlight w:val="yellow"/>
        </w:rPr>
        <w:t xml:space="preserve"> et al.</w:t>
      </w:r>
      <w:r w:rsidR="00B519C3" w:rsidRPr="00BB1529">
        <w:rPr>
          <w:rFonts w:ascii="Calibri" w:hAnsi="Calibri" w:cs="Calibri" w:hint="eastAsia"/>
          <w:sz w:val="24"/>
          <w:szCs w:val="24"/>
          <w:highlight w:val="yellow"/>
          <w:vertAlign w:val="superscript"/>
        </w:rPr>
        <w:t>11</w:t>
      </w:r>
      <w:r w:rsidRPr="00BB1529">
        <w:rPr>
          <w:rFonts w:ascii="Calibri" w:hAnsi="Calibri" w:cs="Calibri"/>
          <w:sz w:val="24"/>
          <w:szCs w:val="24"/>
          <w:highlight w:val="yellow"/>
        </w:rPr>
        <w:t>,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which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included the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follow</w:t>
      </w:r>
      <w:r w:rsidRPr="00BB1529">
        <w:rPr>
          <w:rFonts w:ascii="Calibri" w:hAnsi="Calibri" w:cs="Calibri"/>
          <w:sz w:val="24"/>
          <w:szCs w:val="24"/>
          <w:highlight w:val="yellow"/>
        </w:rPr>
        <w:t>ing criteria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: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(1)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diameter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of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B1529">
        <w:rPr>
          <w:rFonts w:ascii="Calibri" w:hAnsi="Calibri" w:cs="Calibri"/>
          <w:sz w:val="24"/>
          <w:szCs w:val="24"/>
          <w:highlight w:val="yellow"/>
        </w:rPr>
        <w:t>≤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10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mm</w:t>
      </w:r>
      <w:r w:rsidRPr="00BB1529">
        <w:rPr>
          <w:rFonts w:ascii="Calibri" w:hAnsi="Calibri" w:cs="Calibri"/>
          <w:sz w:val="24"/>
          <w:szCs w:val="24"/>
          <w:highlight w:val="yellow"/>
        </w:rPr>
        <w:t>,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and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(2)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circ</w:t>
      </w:r>
      <w:r w:rsidRPr="00BB1529">
        <w:rPr>
          <w:rFonts w:ascii="Calibri" w:hAnsi="Calibri" w:cs="Calibri"/>
          <w:sz w:val="24"/>
          <w:szCs w:val="24"/>
          <w:highlight w:val="yellow"/>
        </w:rPr>
        <w:t>ular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,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isolated,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and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low</w:t>
      </w:r>
      <w:r w:rsidRPr="00BB1529">
        <w:rPr>
          <w:rFonts w:ascii="Calibri" w:hAnsi="Calibri" w:cs="Calibri"/>
          <w:sz w:val="24"/>
          <w:szCs w:val="24"/>
          <w:highlight w:val="yellow"/>
        </w:rPr>
        <w:t>-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signal</w:t>
      </w:r>
      <w:r w:rsidRPr="00BB1529">
        <w:rPr>
          <w:rFonts w:ascii="Calibri" w:hAnsi="Calibri" w:cs="Calibri"/>
          <w:sz w:val="24"/>
          <w:szCs w:val="24"/>
          <w:highlight w:val="yellow"/>
        </w:rPr>
        <w:t xml:space="preserve"> intensity</w:t>
      </w:r>
      <w:r w:rsidR="00AD6567" w:rsidRPr="00BB152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F16B1" w:rsidRPr="00BB1529">
        <w:rPr>
          <w:rFonts w:ascii="Calibri" w:hAnsi="Calibri" w:cs="Calibri"/>
          <w:sz w:val="24"/>
          <w:szCs w:val="24"/>
          <w:highlight w:val="yellow"/>
        </w:rPr>
        <w:t>spots.</w:t>
      </w:r>
    </w:p>
    <w:bookmarkEnd w:id="1"/>
    <w:p w14:paraId="05B1B92B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0E1967BD" w14:textId="77777777" w:rsidR="00C847AC" w:rsidRPr="00BB1529" w:rsidRDefault="00C847AC" w:rsidP="00023FBD">
      <w:pPr>
        <w:pStyle w:val="ListParagraph"/>
        <w:widowControl/>
        <w:numPr>
          <w:ilvl w:val="1"/>
          <w:numId w:val="1"/>
        </w:numPr>
        <w:snapToGrid w:val="0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At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end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experiment,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D5173" w:rsidRPr="00BB1529">
        <w:rPr>
          <w:rFonts w:ascii="Calibri" w:hAnsi="Calibri" w:cs="Calibri"/>
          <w:sz w:val="24"/>
          <w:szCs w:val="24"/>
        </w:rPr>
        <w:t xml:space="preserve">euthanize </w:t>
      </w:r>
      <w:r w:rsidR="00B91F20" w:rsidRPr="00BB1529">
        <w:rPr>
          <w:rFonts w:ascii="Calibri" w:hAnsi="Calibri" w:cs="Calibri"/>
          <w:sz w:val="24"/>
          <w:szCs w:val="24"/>
        </w:rPr>
        <w:t xml:space="preserve">the rats using the </w:t>
      </w:r>
      <w:r w:rsidRPr="00BB1529">
        <w:rPr>
          <w:rFonts w:ascii="Calibri" w:hAnsi="Calibri" w:cs="Calibri" w:hint="eastAsia"/>
          <w:sz w:val="24"/>
          <w:szCs w:val="24"/>
        </w:rPr>
        <w:t>overdose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</w:rPr>
        <w:t>c</w:t>
      </w:r>
      <w:r w:rsidRPr="00BB1529">
        <w:rPr>
          <w:rFonts w:ascii="Calibri" w:hAnsi="Calibri" w:cs="Calibri"/>
          <w:sz w:val="24"/>
          <w:szCs w:val="24"/>
        </w:rPr>
        <w:t>arbon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dioxide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</w:rPr>
        <w:t>(</w:t>
      </w:r>
      <w:r w:rsidRPr="00BB1529">
        <w:rPr>
          <w:rFonts w:ascii="Calibri" w:hAnsi="Calibri" w:cs="Calibri"/>
          <w:sz w:val="24"/>
          <w:szCs w:val="24"/>
        </w:rPr>
        <w:t>at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flow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6</w:t>
      </w:r>
      <w:r w:rsidR="00B91F20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 w:hint="eastAsia"/>
          <w:sz w:val="24"/>
          <w:szCs w:val="24"/>
        </w:rPr>
        <w:t>L/min)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method</w:t>
      </w:r>
      <w:r w:rsidR="00BD5173" w:rsidRPr="00BB1529">
        <w:rPr>
          <w:rFonts w:ascii="Calibri" w:hAnsi="Calibri" w:cs="Calibri"/>
          <w:sz w:val="24"/>
          <w:szCs w:val="24"/>
        </w:rPr>
        <w:t>.</w:t>
      </w:r>
    </w:p>
    <w:p w14:paraId="7FAD6B37" w14:textId="77777777" w:rsidR="00BD5173" w:rsidRPr="00BB1529" w:rsidRDefault="00BD5173" w:rsidP="00BD5173">
      <w:pPr>
        <w:pStyle w:val="ListParagraph"/>
        <w:widowControl/>
        <w:snapToGrid w:val="0"/>
        <w:ind w:left="0"/>
        <w:jc w:val="left"/>
        <w:rPr>
          <w:rFonts w:ascii="Calibri" w:hAnsi="Calibri" w:cs="Calibri"/>
          <w:sz w:val="24"/>
          <w:szCs w:val="24"/>
        </w:rPr>
      </w:pPr>
    </w:p>
    <w:p w14:paraId="3AF7079B" w14:textId="77777777" w:rsidR="00BD5173" w:rsidRPr="00BB1529" w:rsidRDefault="00BD5173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REPRESENTATIVE RESULTS:</w:t>
      </w:r>
    </w:p>
    <w:p w14:paraId="31EB8B11" w14:textId="77777777" w:rsidR="00AD6567" w:rsidRPr="00BB1529" w:rsidRDefault="002171BD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lastRenderedPageBreak/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597309" w:rsidRPr="00BB1529">
        <w:rPr>
          <w:rFonts w:ascii="Calibri" w:hAnsi="Calibri" w:cs="Calibri"/>
          <w:sz w:val="24"/>
          <w:szCs w:val="24"/>
        </w:rPr>
        <w:t>can be detected using various approaches</w:t>
      </w:r>
      <w:r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597309" w:rsidRPr="00BB1529">
        <w:rPr>
          <w:rFonts w:ascii="Calibri" w:hAnsi="Calibri" w:cs="Calibri"/>
          <w:sz w:val="24"/>
          <w:szCs w:val="24"/>
        </w:rPr>
        <w:t xml:space="preserve">most </w:t>
      </w:r>
      <w:r w:rsidRPr="00BB1529">
        <w:rPr>
          <w:rFonts w:ascii="Calibri" w:hAnsi="Calibri" w:cs="Calibri"/>
          <w:sz w:val="24"/>
          <w:szCs w:val="24"/>
        </w:rPr>
        <w:t>well-accepted</w:t>
      </w:r>
      <w:r w:rsidR="00597309" w:rsidRPr="00BB1529">
        <w:rPr>
          <w:rFonts w:ascii="Calibri" w:hAnsi="Calibri" w:cs="Calibri"/>
          <w:sz w:val="24"/>
          <w:szCs w:val="24"/>
        </w:rPr>
        <w:t xml:space="preserve"> methods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597309" w:rsidRPr="00BB1529">
        <w:rPr>
          <w:rFonts w:ascii="Calibri" w:hAnsi="Calibri" w:cs="Calibri"/>
          <w:sz w:val="24"/>
          <w:szCs w:val="24"/>
        </w:rPr>
        <w:t>include the following: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(1)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gross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observation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597309" w:rsidRPr="00BB1529">
        <w:rPr>
          <w:rFonts w:ascii="Calibri" w:hAnsi="Calibri" w:cs="Calibri"/>
          <w:sz w:val="24"/>
          <w:szCs w:val="24"/>
        </w:rPr>
        <w:t xml:space="preserve">and assessment of </w:t>
      </w:r>
      <w:r w:rsidR="004671B0" w:rsidRPr="00BB1529">
        <w:rPr>
          <w:rFonts w:ascii="Calibri" w:hAnsi="Calibri" w:cs="Calibri"/>
          <w:sz w:val="24"/>
          <w:szCs w:val="24"/>
        </w:rPr>
        <w:t>surface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(shown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164F7" w:rsidRPr="00BB1529">
        <w:rPr>
          <w:rFonts w:ascii="Calibri" w:hAnsi="Calibri" w:cs="Calibri"/>
          <w:b/>
          <w:sz w:val="24"/>
          <w:szCs w:val="24"/>
        </w:rPr>
        <w:t>Figure 1</w:t>
      </w:r>
      <w:r w:rsidR="00597309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3692E" w:rsidRPr="00BB1529">
        <w:rPr>
          <w:rFonts w:ascii="Calibri" w:hAnsi="Calibri" w:cs="Calibri"/>
          <w:sz w:val="24"/>
          <w:szCs w:val="24"/>
        </w:rPr>
        <w:t>upper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4256B" w:rsidRPr="00BB1529">
        <w:rPr>
          <w:rFonts w:ascii="Calibri" w:hAnsi="Calibri" w:cs="Calibri"/>
          <w:sz w:val="24"/>
          <w:szCs w:val="24"/>
        </w:rPr>
        <w:t>panel</w:t>
      </w:r>
      <w:r w:rsidRPr="00BB1529">
        <w:rPr>
          <w:rFonts w:ascii="Calibri" w:hAnsi="Calibri" w:cs="Calibri"/>
          <w:sz w:val="24"/>
          <w:szCs w:val="24"/>
        </w:rPr>
        <w:t>);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(2)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staining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597309" w:rsidRPr="00BB1529">
        <w:rPr>
          <w:rFonts w:ascii="Calibri" w:hAnsi="Calibri" w:cs="Calibri"/>
          <w:sz w:val="24"/>
          <w:szCs w:val="24"/>
        </w:rPr>
        <w:t xml:space="preserve">for the </w:t>
      </w:r>
      <w:r w:rsidR="004671B0" w:rsidRPr="00BB1529">
        <w:rPr>
          <w:rFonts w:ascii="Calibri" w:hAnsi="Calibri" w:cs="Calibri"/>
          <w:sz w:val="24"/>
          <w:szCs w:val="24"/>
        </w:rPr>
        <w:t>detecti</w:t>
      </w:r>
      <w:r w:rsidR="00597309" w:rsidRPr="00BB1529">
        <w:rPr>
          <w:rFonts w:ascii="Calibri" w:hAnsi="Calibri" w:cs="Calibri"/>
          <w:sz w:val="24"/>
          <w:szCs w:val="24"/>
        </w:rPr>
        <w:t>on 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red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blood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cells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(shown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8164F7" w:rsidRPr="00BB1529">
        <w:rPr>
          <w:rFonts w:ascii="Calibri" w:hAnsi="Calibri" w:cs="Calibri"/>
          <w:b/>
          <w:sz w:val="24"/>
          <w:szCs w:val="24"/>
        </w:rPr>
        <w:t>Figure 2A</w:t>
      </w:r>
      <w:r w:rsidR="00597309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4256B" w:rsidRPr="00BB1529">
        <w:rPr>
          <w:rFonts w:ascii="Calibri" w:hAnsi="Calibri" w:cs="Calibri"/>
          <w:sz w:val="24"/>
          <w:szCs w:val="24"/>
        </w:rPr>
        <w:t>upper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4256B" w:rsidRPr="00BB1529">
        <w:rPr>
          <w:rFonts w:ascii="Calibri" w:hAnsi="Calibri" w:cs="Calibri"/>
          <w:sz w:val="24"/>
          <w:szCs w:val="24"/>
        </w:rPr>
        <w:t>panel</w:t>
      </w:r>
      <w:r w:rsidR="004671B0" w:rsidRPr="00BB1529">
        <w:rPr>
          <w:rFonts w:ascii="Calibri" w:hAnsi="Calibri" w:cs="Calibri"/>
          <w:sz w:val="24"/>
          <w:szCs w:val="24"/>
        </w:rPr>
        <w:t>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Prussian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staining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detecting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ferric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iron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derived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from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lysis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red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blood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cells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(</w:t>
      </w:r>
      <w:r w:rsidR="008164F7" w:rsidRPr="00BB1529">
        <w:rPr>
          <w:rFonts w:ascii="Calibri" w:hAnsi="Calibri" w:cs="Calibri"/>
          <w:b/>
          <w:sz w:val="24"/>
          <w:szCs w:val="24"/>
        </w:rPr>
        <w:t>Figure 2A</w:t>
      </w:r>
      <w:r w:rsidR="00FA2EBC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4256B" w:rsidRPr="00BB1529">
        <w:rPr>
          <w:rFonts w:ascii="Calibri" w:hAnsi="Calibri" w:cs="Calibri"/>
          <w:sz w:val="24"/>
          <w:szCs w:val="24"/>
        </w:rPr>
        <w:t>lower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4256B" w:rsidRPr="00BB1529">
        <w:rPr>
          <w:rFonts w:ascii="Calibri" w:hAnsi="Calibri" w:cs="Calibri"/>
          <w:sz w:val="24"/>
          <w:szCs w:val="24"/>
        </w:rPr>
        <w:t>panel</w:t>
      </w:r>
      <w:r w:rsidR="004671B0" w:rsidRPr="00BB1529">
        <w:rPr>
          <w:rFonts w:ascii="Calibri" w:hAnsi="Calibri" w:cs="Calibri"/>
          <w:sz w:val="24"/>
          <w:szCs w:val="24"/>
        </w:rPr>
        <w:t>);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(3)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EB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doubled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staining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A2EBC" w:rsidRPr="00BB1529">
        <w:rPr>
          <w:rFonts w:ascii="Calibri" w:hAnsi="Calibri" w:cs="Calibri"/>
          <w:sz w:val="24"/>
          <w:szCs w:val="24"/>
        </w:rPr>
        <w:t xml:space="preserve">for the </w:t>
      </w:r>
      <w:r w:rsidR="004671B0" w:rsidRPr="00BB1529">
        <w:rPr>
          <w:rFonts w:ascii="Calibri" w:hAnsi="Calibri" w:cs="Calibri"/>
          <w:sz w:val="24"/>
          <w:szCs w:val="24"/>
        </w:rPr>
        <w:t>detecti</w:t>
      </w:r>
      <w:r w:rsidR="00FA2EBC" w:rsidRPr="00BB1529">
        <w:rPr>
          <w:rFonts w:ascii="Calibri" w:hAnsi="Calibri" w:cs="Calibri"/>
          <w:sz w:val="24"/>
          <w:szCs w:val="24"/>
        </w:rPr>
        <w:t>on 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EB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deposition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derived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from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BBB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leakage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(</w:t>
      </w:r>
      <w:r w:rsidR="008164F7" w:rsidRPr="00BB1529">
        <w:rPr>
          <w:rFonts w:ascii="Calibri" w:hAnsi="Calibri" w:cs="Calibri"/>
          <w:b/>
          <w:sz w:val="24"/>
          <w:szCs w:val="24"/>
        </w:rPr>
        <w:t>Figure 3</w:t>
      </w:r>
      <w:r w:rsidR="0074256B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4256B" w:rsidRPr="00BB1529">
        <w:rPr>
          <w:rFonts w:ascii="Calibri" w:hAnsi="Calibri" w:cs="Calibri"/>
          <w:sz w:val="24"/>
          <w:szCs w:val="24"/>
        </w:rPr>
        <w:t>left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4256B" w:rsidRPr="00BB1529">
        <w:rPr>
          <w:rFonts w:ascii="Calibri" w:hAnsi="Calibri" w:cs="Calibri"/>
          <w:sz w:val="24"/>
          <w:szCs w:val="24"/>
        </w:rPr>
        <w:t>panel</w:t>
      </w:r>
      <w:r w:rsidR="004671B0" w:rsidRPr="00BB1529">
        <w:rPr>
          <w:rFonts w:ascii="Calibri" w:hAnsi="Calibri" w:cs="Calibri"/>
          <w:sz w:val="24"/>
          <w:szCs w:val="24"/>
        </w:rPr>
        <w:t>);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(4)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MRI-SWI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detect</w:t>
      </w:r>
      <w:r w:rsidR="00FA2EBC" w:rsidRPr="00BB1529">
        <w:rPr>
          <w:rFonts w:ascii="Calibri" w:hAnsi="Calibri" w:cs="Calibri"/>
          <w:sz w:val="24"/>
          <w:szCs w:val="24"/>
        </w:rPr>
        <w:t>ion 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CMH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hypointense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signal</w:t>
      </w:r>
      <w:r w:rsidR="00FA2EBC" w:rsidRPr="00BB1529">
        <w:rPr>
          <w:rFonts w:ascii="Calibri" w:hAnsi="Calibri" w:cs="Calibri"/>
          <w:sz w:val="24"/>
          <w:szCs w:val="24"/>
        </w:rPr>
        <w:t>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4671B0" w:rsidRPr="00BB1529">
        <w:rPr>
          <w:rFonts w:ascii="Calibri" w:hAnsi="Calibri" w:cs="Calibri"/>
          <w:sz w:val="24"/>
          <w:szCs w:val="24"/>
        </w:rPr>
        <w:t>(</w:t>
      </w:r>
      <w:r w:rsidR="008164F7" w:rsidRPr="00BB1529">
        <w:rPr>
          <w:rFonts w:ascii="Calibri" w:hAnsi="Calibri" w:cs="Calibri"/>
          <w:b/>
          <w:sz w:val="24"/>
          <w:szCs w:val="24"/>
        </w:rPr>
        <w:t>Figure 4</w:t>
      </w:r>
      <w:r w:rsidR="00FA2EBC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4256B" w:rsidRPr="00BB1529">
        <w:rPr>
          <w:rFonts w:ascii="Calibri" w:hAnsi="Calibri" w:cs="Calibri"/>
          <w:sz w:val="24"/>
          <w:szCs w:val="24"/>
        </w:rPr>
        <w:t>left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4256B" w:rsidRPr="00BB1529">
        <w:rPr>
          <w:rFonts w:ascii="Calibri" w:hAnsi="Calibri" w:cs="Calibri"/>
          <w:sz w:val="24"/>
          <w:szCs w:val="24"/>
        </w:rPr>
        <w:t>panel</w:t>
      </w:r>
      <w:r w:rsidR="004671B0" w:rsidRPr="00BB1529">
        <w:rPr>
          <w:rFonts w:ascii="Calibri" w:hAnsi="Calibri" w:cs="Calibri"/>
          <w:sz w:val="24"/>
          <w:szCs w:val="24"/>
        </w:rPr>
        <w:t>).</w:t>
      </w:r>
    </w:p>
    <w:p w14:paraId="648B1100" w14:textId="77777777" w:rsidR="00BD5173" w:rsidRPr="00BB1529" w:rsidRDefault="00BD5173" w:rsidP="00BD5173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</w:p>
    <w:p w14:paraId="24242843" w14:textId="29C84CE4" w:rsidR="00BD5173" w:rsidRPr="00BB1529" w:rsidRDefault="00BD5173" w:rsidP="00BD5173">
      <w:pPr>
        <w:widowControl/>
        <w:snapToGrid w:val="0"/>
        <w:jc w:val="left"/>
        <w:rPr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Figure 1</w:t>
      </w:r>
      <w:r w:rsidR="00BB1529" w:rsidRPr="00BB1529">
        <w:rPr>
          <w:rFonts w:ascii="Calibri" w:hAnsi="Calibri" w:cs="Calibri"/>
          <w:b/>
          <w:kern w:val="0"/>
          <w:sz w:val="24"/>
          <w:szCs w:val="24"/>
        </w:rPr>
        <w:t xml:space="preserve">. </w:t>
      </w:r>
      <w:r w:rsidR="00561AC3" w:rsidRPr="00BB1529">
        <w:rPr>
          <w:rFonts w:hint="eastAsia"/>
          <w:b/>
          <w:sz w:val="24"/>
          <w:szCs w:val="24"/>
        </w:rPr>
        <w:t xml:space="preserve">Gross observation of surface CMHs. </w:t>
      </w:r>
      <w:r w:rsidR="00561AC3" w:rsidRPr="00BB1529">
        <w:rPr>
          <w:rFonts w:hint="eastAsia"/>
          <w:sz w:val="24"/>
          <w:szCs w:val="24"/>
        </w:rPr>
        <w:t>Upper panel</w:t>
      </w:r>
      <w:r w:rsidR="00DA0860" w:rsidRPr="00BB1529">
        <w:rPr>
          <w:rFonts w:hint="eastAsia"/>
          <w:sz w:val="24"/>
          <w:szCs w:val="24"/>
        </w:rPr>
        <w:t xml:space="preserve"> (A)</w:t>
      </w:r>
      <w:r w:rsidR="00561AC3" w:rsidRPr="00BB1529">
        <w:rPr>
          <w:rFonts w:hint="eastAsia"/>
          <w:sz w:val="24"/>
          <w:szCs w:val="24"/>
        </w:rPr>
        <w:t xml:space="preserve">: </w:t>
      </w:r>
      <w:r w:rsidR="00A14953">
        <w:rPr>
          <w:sz w:val="24"/>
          <w:szCs w:val="24"/>
        </w:rPr>
        <w:t>R</w:t>
      </w:r>
      <w:r w:rsidR="00561AC3" w:rsidRPr="00BB1529">
        <w:rPr>
          <w:rFonts w:hint="eastAsia"/>
          <w:sz w:val="24"/>
          <w:szCs w:val="24"/>
        </w:rPr>
        <w:t>at model; Lower panel</w:t>
      </w:r>
      <w:r w:rsidR="00DA0860" w:rsidRPr="00BB1529">
        <w:rPr>
          <w:rFonts w:hint="eastAsia"/>
          <w:sz w:val="24"/>
          <w:szCs w:val="24"/>
        </w:rPr>
        <w:t xml:space="preserve"> (B)</w:t>
      </w:r>
      <w:r w:rsidR="00561AC3" w:rsidRPr="00BB1529">
        <w:rPr>
          <w:rFonts w:hint="eastAsia"/>
          <w:sz w:val="24"/>
          <w:szCs w:val="24"/>
        </w:rPr>
        <w:t xml:space="preserve">: </w:t>
      </w:r>
      <w:r w:rsidR="00A14953">
        <w:rPr>
          <w:sz w:val="24"/>
          <w:szCs w:val="24"/>
        </w:rPr>
        <w:t>C</w:t>
      </w:r>
      <w:r w:rsidR="00561AC3" w:rsidRPr="00BB1529">
        <w:rPr>
          <w:rFonts w:hint="eastAsia"/>
          <w:sz w:val="24"/>
          <w:szCs w:val="24"/>
        </w:rPr>
        <w:t>ontrol animal. Red arrows signify surface CMHs.</w:t>
      </w:r>
      <w:r w:rsidR="00BB1529" w:rsidRPr="00BB1529">
        <w:rPr>
          <w:sz w:val="24"/>
          <w:szCs w:val="24"/>
        </w:rPr>
        <w:t xml:space="preserve"> Modified and reused with permission</w:t>
      </w:r>
      <w:r w:rsidR="00BB1529" w:rsidRPr="00BB1529">
        <w:rPr>
          <w:sz w:val="24"/>
          <w:szCs w:val="24"/>
          <w:vertAlign w:val="superscript"/>
        </w:rPr>
        <w:t>10</w:t>
      </w:r>
      <w:r w:rsidR="00BB1529" w:rsidRPr="00BB1529">
        <w:rPr>
          <w:sz w:val="24"/>
          <w:szCs w:val="24"/>
        </w:rPr>
        <w:t>.</w:t>
      </w:r>
    </w:p>
    <w:p w14:paraId="29BE88FA" w14:textId="77777777" w:rsidR="00BB1529" w:rsidRPr="00BB1529" w:rsidRDefault="00BB1529" w:rsidP="00BD5173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</w:p>
    <w:p w14:paraId="3CF7EE22" w14:textId="4B476F51" w:rsidR="00BD5173" w:rsidRPr="00BB1529" w:rsidRDefault="00BD5173" w:rsidP="00BD5173">
      <w:pPr>
        <w:widowControl/>
        <w:snapToGrid w:val="0"/>
        <w:jc w:val="left"/>
        <w:rPr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Figure 2</w:t>
      </w:r>
      <w:r w:rsidR="00BB1529" w:rsidRPr="00BB1529">
        <w:rPr>
          <w:rFonts w:ascii="Calibri" w:hAnsi="Calibri" w:cs="Calibri"/>
          <w:b/>
          <w:kern w:val="0"/>
          <w:sz w:val="24"/>
          <w:szCs w:val="24"/>
        </w:rPr>
        <w:t xml:space="preserve">. </w:t>
      </w:r>
      <w:r w:rsidR="00561AC3" w:rsidRPr="00BB1529">
        <w:rPr>
          <w:rFonts w:hint="eastAsia"/>
          <w:b/>
          <w:sz w:val="24"/>
          <w:szCs w:val="24"/>
        </w:rPr>
        <w:t xml:space="preserve">HE staining and </w:t>
      </w:r>
      <w:r w:rsidR="00A14953" w:rsidRPr="00BB1529">
        <w:rPr>
          <w:b/>
          <w:sz w:val="24"/>
          <w:szCs w:val="24"/>
        </w:rPr>
        <w:t>Prussian</w:t>
      </w:r>
      <w:r w:rsidR="00561AC3" w:rsidRPr="00BB1529">
        <w:rPr>
          <w:rFonts w:hint="eastAsia"/>
          <w:b/>
          <w:sz w:val="24"/>
          <w:szCs w:val="24"/>
        </w:rPr>
        <w:t xml:space="preserve"> staining images.</w:t>
      </w:r>
      <w:r w:rsidR="00561AC3" w:rsidRPr="00BB1529">
        <w:rPr>
          <w:rFonts w:hint="eastAsia"/>
          <w:sz w:val="24"/>
          <w:szCs w:val="24"/>
        </w:rPr>
        <w:t xml:space="preserve"> (A) </w:t>
      </w:r>
      <w:r w:rsidR="00A14953">
        <w:rPr>
          <w:sz w:val="24"/>
          <w:szCs w:val="24"/>
        </w:rPr>
        <w:t>R</w:t>
      </w:r>
      <w:r w:rsidR="00561AC3" w:rsidRPr="00BB1529">
        <w:rPr>
          <w:rFonts w:hint="eastAsia"/>
          <w:sz w:val="24"/>
          <w:szCs w:val="24"/>
        </w:rPr>
        <w:t xml:space="preserve">eflected rat model. </w:t>
      </w:r>
      <w:r w:rsidR="00561AC3" w:rsidRPr="00BB1529">
        <w:rPr>
          <w:rFonts w:ascii="Calibri" w:hAnsi="Calibri" w:cs="Calibri" w:hint="eastAsia"/>
          <w:sz w:val="24"/>
          <w:szCs w:val="24"/>
        </w:rPr>
        <w:t>R</w:t>
      </w:r>
      <w:r w:rsidR="00561AC3" w:rsidRPr="00BB1529">
        <w:rPr>
          <w:rFonts w:ascii="Calibri" w:hAnsi="Calibri" w:cs="Calibri"/>
          <w:sz w:val="24"/>
          <w:szCs w:val="24"/>
        </w:rPr>
        <w:t>ed blood cells</w:t>
      </w:r>
      <w:r w:rsidR="00561AC3" w:rsidRPr="00BB1529">
        <w:rPr>
          <w:rFonts w:ascii="Calibri" w:hAnsi="Calibri" w:cs="Calibri" w:hint="eastAsia"/>
          <w:sz w:val="24"/>
          <w:szCs w:val="24"/>
        </w:rPr>
        <w:t xml:space="preserve"> were found outside the capillaries in upper panel, and </w:t>
      </w:r>
      <w:r w:rsidR="00561AC3" w:rsidRPr="00BB1529">
        <w:rPr>
          <w:rFonts w:ascii="Calibri" w:hAnsi="Calibri" w:cs="Calibri"/>
          <w:sz w:val="24"/>
          <w:szCs w:val="24"/>
        </w:rPr>
        <w:t xml:space="preserve">ferric iron </w:t>
      </w:r>
      <w:r w:rsidR="00561AC3" w:rsidRPr="00BB1529">
        <w:rPr>
          <w:rFonts w:ascii="Calibri" w:hAnsi="Calibri" w:cs="Calibri" w:hint="eastAsia"/>
          <w:sz w:val="24"/>
          <w:szCs w:val="24"/>
        </w:rPr>
        <w:t xml:space="preserve">points </w:t>
      </w:r>
      <w:r w:rsidR="00561AC3" w:rsidRPr="00BB1529">
        <w:rPr>
          <w:rFonts w:ascii="Calibri" w:hAnsi="Calibri" w:cs="Calibri"/>
          <w:sz w:val="24"/>
          <w:szCs w:val="24"/>
        </w:rPr>
        <w:t>derived from lysis of red blood cells</w:t>
      </w:r>
      <w:r w:rsidR="00561AC3" w:rsidRPr="00BB1529">
        <w:rPr>
          <w:rFonts w:ascii="Calibri" w:hAnsi="Calibri" w:cs="Calibri" w:hint="eastAsia"/>
          <w:sz w:val="24"/>
          <w:szCs w:val="24"/>
        </w:rPr>
        <w:t xml:space="preserve"> were detected in lower panel</w:t>
      </w:r>
      <w:r w:rsidR="00561AC3" w:rsidRPr="00BB1529">
        <w:rPr>
          <w:rFonts w:hint="eastAsia"/>
          <w:sz w:val="24"/>
          <w:szCs w:val="24"/>
        </w:rPr>
        <w:t xml:space="preserve">; (B) </w:t>
      </w:r>
      <w:r w:rsidR="00A14953">
        <w:rPr>
          <w:sz w:val="24"/>
          <w:szCs w:val="24"/>
        </w:rPr>
        <w:t>R</w:t>
      </w:r>
      <w:r w:rsidR="00561AC3" w:rsidRPr="00BB1529">
        <w:rPr>
          <w:rFonts w:hint="eastAsia"/>
          <w:sz w:val="24"/>
          <w:szCs w:val="24"/>
        </w:rPr>
        <w:t>eflected control animal. Neither red blood cells nor ferric iron points were found. Scale bars in left panel of (A) and (B): 100</w:t>
      </w:r>
      <w:r w:rsidR="00BB1529" w:rsidRPr="00BB1529">
        <w:rPr>
          <w:sz w:val="24"/>
          <w:szCs w:val="24"/>
        </w:rPr>
        <w:t xml:space="preserve"> </w:t>
      </w:r>
      <w:r w:rsidR="00BB1529" w:rsidRPr="00BB1529">
        <w:rPr>
          <w:rFonts w:cstheme="minorHAnsi"/>
          <w:sz w:val="24"/>
          <w:szCs w:val="24"/>
        </w:rPr>
        <w:t>µ</w:t>
      </w:r>
      <w:r w:rsidR="00561AC3" w:rsidRPr="00BB1529">
        <w:rPr>
          <w:rFonts w:hint="eastAsia"/>
          <w:sz w:val="24"/>
          <w:szCs w:val="24"/>
        </w:rPr>
        <w:t>m. Scale bars in left panel of (A) and (B): 50</w:t>
      </w:r>
      <w:r w:rsidR="00BB1529" w:rsidRPr="00BB1529">
        <w:rPr>
          <w:sz w:val="24"/>
          <w:szCs w:val="24"/>
        </w:rPr>
        <w:t xml:space="preserve"> </w:t>
      </w:r>
      <w:r w:rsidR="00BB1529" w:rsidRPr="00BB1529">
        <w:rPr>
          <w:rFonts w:cstheme="minorHAnsi"/>
          <w:sz w:val="24"/>
          <w:szCs w:val="24"/>
        </w:rPr>
        <w:t>µ</w:t>
      </w:r>
      <w:r w:rsidR="00561AC3" w:rsidRPr="00BB1529">
        <w:rPr>
          <w:rFonts w:hint="eastAsia"/>
          <w:sz w:val="24"/>
          <w:szCs w:val="24"/>
        </w:rPr>
        <w:t>m.</w:t>
      </w:r>
      <w:r w:rsidR="00BB1529" w:rsidRPr="00BB1529">
        <w:rPr>
          <w:sz w:val="24"/>
          <w:szCs w:val="24"/>
        </w:rPr>
        <w:t xml:space="preserve"> </w:t>
      </w:r>
      <w:r w:rsidR="00BB1529" w:rsidRPr="00BB1529">
        <w:rPr>
          <w:sz w:val="24"/>
          <w:szCs w:val="24"/>
        </w:rPr>
        <w:t>Modified and reused with permission</w:t>
      </w:r>
      <w:r w:rsidR="00BB1529" w:rsidRPr="00BB1529">
        <w:rPr>
          <w:sz w:val="24"/>
          <w:szCs w:val="24"/>
          <w:vertAlign w:val="superscript"/>
        </w:rPr>
        <w:t>10</w:t>
      </w:r>
      <w:r w:rsidR="00BB1529" w:rsidRPr="00BB1529">
        <w:rPr>
          <w:sz w:val="24"/>
          <w:szCs w:val="24"/>
        </w:rPr>
        <w:t>.</w:t>
      </w:r>
    </w:p>
    <w:p w14:paraId="739D436D" w14:textId="77777777" w:rsidR="00BB1529" w:rsidRPr="00BB1529" w:rsidRDefault="00BB1529" w:rsidP="00BD5173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</w:p>
    <w:p w14:paraId="13B18AD3" w14:textId="6D0CFCFC" w:rsidR="00BD5173" w:rsidRPr="00BB1529" w:rsidRDefault="00BD5173" w:rsidP="00BD5173">
      <w:pPr>
        <w:widowControl/>
        <w:snapToGrid w:val="0"/>
        <w:jc w:val="left"/>
        <w:rPr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Figure 3</w:t>
      </w:r>
      <w:r w:rsidR="00BB1529" w:rsidRPr="00BB1529">
        <w:rPr>
          <w:rFonts w:ascii="Calibri" w:hAnsi="Calibri" w:cs="Calibri"/>
          <w:b/>
          <w:kern w:val="0"/>
          <w:sz w:val="24"/>
          <w:szCs w:val="24"/>
        </w:rPr>
        <w:t xml:space="preserve">. </w:t>
      </w:r>
      <w:r w:rsidR="00561AC3" w:rsidRPr="00BB1529">
        <w:rPr>
          <w:rFonts w:hint="eastAsia"/>
          <w:b/>
          <w:sz w:val="24"/>
          <w:szCs w:val="24"/>
        </w:rPr>
        <w:t xml:space="preserve">Double </w:t>
      </w:r>
      <w:r w:rsidR="00561AC3" w:rsidRPr="00BB1529">
        <w:rPr>
          <w:b/>
          <w:sz w:val="24"/>
          <w:szCs w:val="24"/>
        </w:rPr>
        <w:t>labeled</w:t>
      </w:r>
      <w:r w:rsidR="00561AC3" w:rsidRPr="00BB1529">
        <w:rPr>
          <w:rFonts w:hint="eastAsia"/>
          <w:b/>
          <w:sz w:val="24"/>
          <w:szCs w:val="24"/>
        </w:rPr>
        <w:t xml:space="preserve"> EB deposition fluorescence imaging. </w:t>
      </w:r>
      <w:r w:rsidR="00561AC3" w:rsidRPr="00BB1529">
        <w:rPr>
          <w:rFonts w:hint="eastAsia"/>
          <w:sz w:val="24"/>
          <w:szCs w:val="24"/>
        </w:rPr>
        <w:t xml:space="preserve">Left </w:t>
      </w:r>
      <w:r w:rsidR="00A14953" w:rsidRPr="00BB1529">
        <w:rPr>
          <w:sz w:val="24"/>
          <w:szCs w:val="24"/>
        </w:rPr>
        <w:t>panel:</w:t>
      </w:r>
      <w:r w:rsidR="00561AC3" w:rsidRPr="00BB1529">
        <w:rPr>
          <w:rFonts w:hint="eastAsia"/>
          <w:sz w:val="24"/>
          <w:szCs w:val="24"/>
        </w:rPr>
        <w:t xml:space="preserve"> </w:t>
      </w:r>
      <w:r w:rsidR="00A14953">
        <w:rPr>
          <w:sz w:val="24"/>
          <w:szCs w:val="24"/>
        </w:rPr>
        <w:t>R</w:t>
      </w:r>
      <w:r w:rsidR="00561AC3" w:rsidRPr="00BB1529">
        <w:rPr>
          <w:rFonts w:hint="eastAsia"/>
          <w:sz w:val="24"/>
          <w:szCs w:val="24"/>
        </w:rPr>
        <w:t xml:space="preserve">at model. Amount of EB molecules leaked from injured BBB were detected (in red); Right panel: </w:t>
      </w:r>
      <w:r w:rsidR="00A14953">
        <w:rPr>
          <w:sz w:val="24"/>
          <w:szCs w:val="24"/>
        </w:rPr>
        <w:t>C</w:t>
      </w:r>
      <w:r w:rsidR="00561AC3" w:rsidRPr="00BB1529">
        <w:rPr>
          <w:rFonts w:hint="eastAsia"/>
          <w:sz w:val="24"/>
          <w:szCs w:val="24"/>
        </w:rPr>
        <w:t>ontrol animal. No EB molecules were detected. DAPI in blue was used as mount medium. Scale bars: 100</w:t>
      </w:r>
      <w:r w:rsidR="00BB1529" w:rsidRPr="00BB1529">
        <w:rPr>
          <w:sz w:val="24"/>
          <w:szCs w:val="24"/>
        </w:rPr>
        <w:t xml:space="preserve"> </w:t>
      </w:r>
      <w:r w:rsidR="00BB1529" w:rsidRPr="00BB1529">
        <w:rPr>
          <w:rFonts w:cstheme="minorHAnsi"/>
          <w:sz w:val="24"/>
          <w:szCs w:val="24"/>
        </w:rPr>
        <w:t>µ</w:t>
      </w:r>
      <w:r w:rsidR="00561AC3" w:rsidRPr="00BB1529">
        <w:rPr>
          <w:rFonts w:hint="eastAsia"/>
          <w:sz w:val="24"/>
          <w:szCs w:val="24"/>
        </w:rPr>
        <w:t>m.</w:t>
      </w:r>
      <w:r w:rsidR="00BB1529" w:rsidRPr="00BB1529">
        <w:rPr>
          <w:sz w:val="24"/>
          <w:szCs w:val="24"/>
        </w:rPr>
        <w:t xml:space="preserve"> </w:t>
      </w:r>
      <w:r w:rsidR="00BB1529" w:rsidRPr="00BB1529">
        <w:rPr>
          <w:sz w:val="24"/>
          <w:szCs w:val="24"/>
        </w:rPr>
        <w:t>Modified and reused with permission</w:t>
      </w:r>
      <w:r w:rsidR="00BB1529" w:rsidRPr="00BB1529">
        <w:rPr>
          <w:sz w:val="24"/>
          <w:szCs w:val="24"/>
          <w:vertAlign w:val="superscript"/>
        </w:rPr>
        <w:t>10</w:t>
      </w:r>
      <w:r w:rsidR="00BB1529" w:rsidRPr="00BB1529">
        <w:rPr>
          <w:sz w:val="24"/>
          <w:szCs w:val="24"/>
        </w:rPr>
        <w:t>.</w:t>
      </w:r>
    </w:p>
    <w:p w14:paraId="60461782" w14:textId="77777777" w:rsidR="00BB1529" w:rsidRPr="00BB1529" w:rsidRDefault="00BB1529" w:rsidP="00BD5173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</w:p>
    <w:p w14:paraId="1E373162" w14:textId="5E505D29" w:rsidR="00BD5173" w:rsidRPr="00BB1529" w:rsidRDefault="00BD5173" w:rsidP="00BB1529">
      <w:pPr>
        <w:widowControl/>
        <w:snapToGrid w:val="0"/>
        <w:jc w:val="left"/>
        <w:rPr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Figure 4</w:t>
      </w:r>
      <w:r w:rsidR="00BB1529" w:rsidRPr="00BB1529">
        <w:rPr>
          <w:rFonts w:ascii="Calibri" w:hAnsi="Calibri" w:cs="Calibri"/>
          <w:b/>
          <w:kern w:val="0"/>
          <w:sz w:val="24"/>
          <w:szCs w:val="24"/>
        </w:rPr>
        <w:t xml:space="preserve">. </w:t>
      </w:r>
      <w:r w:rsidR="00561AC3" w:rsidRPr="00BB1529">
        <w:rPr>
          <w:rFonts w:hint="eastAsia"/>
          <w:b/>
          <w:sz w:val="24"/>
          <w:szCs w:val="24"/>
        </w:rPr>
        <w:t xml:space="preserve">MRI-SWI images. </w:t>
      </w:r>
      <w:r w:rsidR="00561AC3" w:rsidRPr="00BB1529">
        <w:rPr>
          <w:rFonts w:hint="eastAsia"/>
          <w:sz w:val="24"/>
          <w:szCs w:val="24"/>
        </w:rPr>
        <w:t>Left panel</w:t>
      </w:r>
      <w:r w:rsidR="00DA0860" w:rsidRPr="00BB1529">
        <w:rPr>
          <w:rFonts w:hint="eastAsia"/>
          <w:sz w:val="24"/>
          <w:szCs w:val="24"/>
        </w:rPr>
        <w:t xml:space="preserve"> (A)</w:t>
      </w:r>
      <w:r w:rsidR="00561AC3" w:rsidRPr="00BB1529">
        <w:rPr>
          <w:rFonts w:hint="eastAsia"/>
          <w:sz w:val="24"/>
          <w:szCs w:val="24"/>
        </w:rPr>
        <w:t xml:space="preserve">: </w:t>
      </w:r>
      <w:r w:rsidR="00A14953">
        <w:rPr>
          <w:sz w:val="24"/>
          <w:szCs w:val="24"/>
        </w:rPr>
        <w:t>R</w:t>
      </w:r>
      <w:r w:rsidR="00561AC3" w:rsidRPr="00BB1529">
        <w:rPr>
          <w:rFonts w:hint="eastAsia"/>
          <w:sz w:val="24"/>
          <w:szCs w:val="24"/>
        </w:rPr>
        <w:t xml:space="preserve">at model. Black arrows signify </w:t>
      </w:r>
      <w:r w:rsidR="00561AC3" w:rsidRPr="00BB1529">
        <w:rPr>
          <w:rFonts w:ascii="Calibri" w:hAnsi="Calibri" w:cs="Calibri"/>
          <w:sz w:val="24"/>
          <w:szCs w:val="24"/>
        </w:rPr>
        <w:t>hypointense signal</w:t>
      </w:r>
      <w:r w:rsidR="00561AC3" w:rsidRPr="00BB1529">
        <w:rPr>
          <w:rFonts w:ascii="Calibri" w:hAnsi="Calibri" w:cs="Calibri" w:hint="eastAsia"/>
          <w:sz w:val="24"/>
          <w:szCs w:val="24"/>
        </w:rPr>
        <w:t>s of CMHs</w:t>
      </w:r>
      <w:r w:rsidR="00561AC3" w:rsidRPr="00BB1529">
        <w:rPr>
          <w:rFonts w:hint="eastAsia"/>
          <w:sz w:val="24"/>
          <w:szCs w:val="24"/>
        </w:rPr>
        <w:t>; Right panel</w:t>
      </w:r>
      <w:r w:rsidR="00DA0860" w:rsidRPr="00BB1529">
        <w:rPr>
          <w:rFonts w:hint="eastAsia"/>
          <w:sz w:val="24"/>
          <w:szCs w:val="24"/>
        </w:rPr>
        <w:t xml:space="preserve"> (B):</w:t>
      </w:r>
      <w:r w:rsidR="00561AC3" w:rsidRPr="00BB1529">
        <w:rPr>
          <w:rFonts w:hint="eastAsia"/>
          <w:sz w:val="24"/>
          <w:szCs w:val="24"/>
        </w:rPr>
        <w:t xml:space="preserve"> </w:t>
      </w:r>
      <w:r w:rsidR="00A14953">
        <w:rPr>
          <w:sz w:val="24"/>
          <w:szCs w:val="24"/>
        </w:rPr>
        <w:t>C</w:t>
      </w:r>
      <w:r w:rsidR="00561AC3" w:rsidRPr="00BB1529">
        <w:rPr>
          <w:rFonts w:hint="eastAsia"/>
          <w:sz w:val="24"/>
          <w:szCs w:val="24"/>
        </w:rPr>
        <w:t xml:space="preserve">ontrol animal. No </w:t>
      </w:r>
      <w:r w:rsidR="00561AC3" w:rsidRPr="00BB1529">
        <w:rPr>
          <w:rFonts w:ascii="Calibri" w:hAnsi="Calibri" w:cs="Calibri"/>
          <w:sz w:val="24"/>
          <w:szCs w:val="24"/>
        </w:rPr>
        <w:t>hypointense signal</w:t>
      </w:r>
      <w:r w:rsidR="00561AC3" w:rsidRPr="00BB1529">
        <w:rPr>
          <w:rFonts w:ascii="Calibri" w:hAnsi="Calibri" w:cs="Calibri" w:hint="eastAsia"/>
          <w:sz w:val="24"/>
          <w:szCs w:val="24"/>
        </w:rPr>
        <w:t>s were found.</w:t>
      </w:r>
      <w:r w:rsidR="00BB1529" w:rsidRPr="00BB1529">
        <w:rPr>
          <w:sz w:val="24"/>
          <w:szCs w:val="24"/>
        </w:rPr>
        <w:t xml:space="preserve"> </w:t>
      </w:r>
      <w:r w:rsidR="00BB1529" w:rsidRPr="00BB1529">
        <w:rPr>
          <w:sz w:val="24"/>
          <w:szCs w:val="24"/>
        </w:rPr>
        <w:t>Modified and reused with permission</w:t>
      </w:r>
      <w:r w:rsidR="00BB1529" w:rsidRPr="00BB1529">
        <w:rPr>
          <w:sz w:val="24"/>
          <w:szCs w:val="24"/>
          <w:vertAlign w:val="superscript"/>
        </w:rPr>
        <w:t>10</w:t>
      </w:r>
      <w:r w:rsidR="00BB1529" w:rsidRPr="00BB1529">
        <w:rPr>
          <w:sz w:val="24"/>
          <w:szCs w:val="24"/>
        </w:rPr>
        <w:t>.</w:t>
      </w:r>
    </w:p>
    <w:p w14:paraId="549E9C54" w14:textId="77777777" w:rsidR="00BB1529" w:rsidRPr="00BB1529" w:rsidRDefault="00BB1529" w:rsidP="00BB1529">
      <w:pPr>
        <w:widowControl/>
        <w:snapToGrid w:val="0"/>
        <w:jc w:val="left"/>
        <w:rPr>
          <w:sz w:val="24"/>
          <w:szCs w:val="24"/>
        </w:rPr>
      </w:pPr>
    </w:p>
    <w:p w14:paraId="466E2CB5" w14:textId="77777777" w:rsidR="00F7012D" w:rsidRPr="00BB1529" w:rsidRDefault="00BD5173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DISCUSSION:</w:t>
      </w:r>
    </w:p>
    <w:p w14:paraId="0BB5E6C3" w14:textId="77777777" w:rsidR="00AD6567" w:rsidRPr="00BB1529" w:rsidRDefault="0036110D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 xml:space="preserve">Research studies on </w:t>
      </w:r>
      <w:r w:rsidR="00F7012D"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have increased in the past few years</w:t>
      </w:r>
      <w:r w:rsidR="00CA06DD"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However,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CA06DD"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CA06DD" w:rsidRPr="00BB1529">
        <w:rPr>
          <w:rFonts w:ascii="Calibri" w:hAnsi="Calibri" w:cs="Calibri"/>
          <w:sz w:val="24"/>
          <w:szCs w:val="24"/>
        </w:rPr>
        <w:t>mechanism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CA06DD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CA06DD"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remains unclear, prompting scientists to establish </w:t>
      </w:r>
      <w:r w:rsidR="00CA06DD" w:rsidRPr="00BB1529">
        <w:rPr>
          <w:rFonts w:ascii="Calibri" w:hAnsi="Calibri" w:cs="Calibri"/>
          <w:sz w:val="24"/>
          <w:szCs w:val="24"/>
        </w:rPr>
        <w:t>animal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CA06DD" w:rsidRPr="00BB1529">
        <w:rPr>
          <w:rFonts w:ascii="Calibri" w:hAnsi="Calibri" w:cs="Calibri"/>
          <w:sz w:val="24"/>
          <w:szCs w:val="24"/>
        </w:rPr>
        <w:t>models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that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CA06DD" w:rsidRPr="00BB1529">
        <w:rPr>
          <w:rFonts w:ascii="Calibri" w:hAnsi="Calibri" w:cs="Calibri"/>
          <w:sz w:val="24"/>
          <w:szCs w:val="24"/>
        </w:rPr>
        <w:t>simulate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this </w:t>
      </w:r>
      <w:proofErr w:type="gramStart"/>
      <w:r w:rsidRPr="00BB1529">
        <w:rPr>
          <w:rFonts w:ascii="Calibri" w:hAnsi="Calibri" w:cs="Calibri"/>
          <w:sz w:val="24"/>
          <w:szCs w:val="24"/>
        </w:rPr>
        <w:t>particular condition</w:t>
      </w:r>
      <w:proofErr w:type="gramEnd"/>
      <w:r w:rsidR="00CA06DD"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33482"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33482" w:rsidRPr="00BB1529">
        <w:rPr>
          <w:rFonts w:ascii="Calibri" w:hAnsi="Calibri" w:cs="Calibri"/>
          <w:sz w:val="24"/>
          <w:szCs w:val="24"/>
        </w:rPr>
        <w:t>example,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Hoffmann</w:t>
      </w:r>
      <w:r w:rsidR="008164F7" w:rsidRPr="00BB1529">
        <w:rPr>
          <w:rFonts w:ascii="Calibri" w:hAnsi="Calibri" w:cs="Calibri"/>
          <w:i/>
          <w:sz w:val="24"/>
          <w:szCs w:val="24"/>
        </w:rPr>
        <w:t xml:space="preserve"> et al.</w:t>
      </w:r>
      <w:r w:rsidR="00AD6567" w:rsidRPr="00BB1529">
        <w:rPr>
          <w:rFonts w:ascii="Calibri" w:hAnsi="Calibri" w:cs="Calibri"/>
          <w:i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develop</w:t>
      </w:r>
      <w:r w:rsidRPr="00BB1529">
        <w:rPr>
          <w:rFonts w:ascii="Calibri" w:hAnsi="Calibri" w:cs="Calibri"/>
          <w:sz w:val="24"/>
          <w:szCs w:val="24"/>
        </w:rPr>
        <w:t>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hypoxia-induced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CMH</w:t>
      </w:r>
      <w:r w:rsidRPr="00BB1529">
        <w:rPr>
          <w:rFonts w:ascii="Calibri" w:hAnsi="Calibri" w:cs="Calibri"/>
          <w:sz w:val="24"/>
          <w:szCs w:val="24"/>
        </w:rPr>
        <w:t xml:space="preserve"> mouse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model</w:t>
      </w:r>
      <w:r w:rsidRPr="00BB1529">
        <w:rPr>
          <w:rFonts w:ascii="Calibri" w:hAnsi="Calibri" w:cs="Calibri"/>
          <w:sz w:val="24"/>
          <w:szCs w:val="24"/>
        </w:rPr>
        <w:t xml:space="preserve"> that shows that </w:t>
      </w:r>
      <w:r w:rsidR="00AB4F16"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are </w:t>
      </w:r>
      <w:r w:rsidR="00AB4F16" w:rsidRPr="00BB1529">
        <w:rPr>
          <w:rFonts w:ascii="Calibri" w:hAnsi="Calibri" w:cs="Calibri"/>
          <w:sz w:val="24"/>
          <w:szCs w:val="24"/>
        </w:rPr>
        <w:t>caused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hypoxia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and</w:t>
      </w:r>
      <w:r w:rsidRPr="00BB1529">
        <w:rPr>
          <w:rFonts w:ascii="Calibri" w:hAnsi="Calibri" w:cs="Calibri"/>
          <w:sz w:val="24"/>
          <w:szCs w:val="24"/>
        </w:rPr>
        <w:t xml:space="preserve"> disruption 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cerebrovascular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autoregulation</w:t>
      </w:r>
      <w:r w:rsidR="00AB4F16" w:rsidRPr="00BB1529">
        <w:rPr>
          <w:rFonts w:ascii="Calibri" w:hAnsi="Calibri" w:cs="Calibri"/>
          <w:sz w:val="24"/>
          <w:szCs w:val="24"/>
          <w:vertAlign w:val="superscript"/>
        </w:rPr>
        <w:t>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Reuter</w:t>
      </w:r>
      <w:r w:rsidR="008164F7" w:rsidRPr="00BB1529">
        <w:rPr>
          <w:rFonts w:ascii="Calibri" w:hAnsi="Calibri" w:cs="Calibri"/>
          <w:i/>
          <w:sz w:val="24"/>
          <w:szCs w:val="24"/>
        </w:rPr>
        <w:t xml:space="preserve"> et al.</w:t>
      </w:r>
      <w:r w:rsidR="00322924" w:rsidRPr="00BB1529">
        <w:rPr>
          <w:rFonts w:ascii="Calibri" w:hAnsi="Calibri" w:cs="Calibri" w:hint="eastAsia"/>
          <w:sz w:val="24"/>
          <w:szCs w:val="24"/>
          <w:vertAlign w:val="superscript"/>
        </w:rPr>
        <w:t>5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03659A" w:rsidRPr="00BB1529">
        <w:rPr>
          <w:rFonts w:ascii="Calibri" w:hAnsi="Calibri" w:cs="Calibri" w:hint="eastAsia"/>
          <w:sz w:val="24"/>
          <w:szCs w:val="24"/>
        </w:rPr>
        <w:t>establish</w:t>
      </w:r>
      <w:r w:rsidRPr="00BB1529">
        <w:rPr>
          <w:rFonts w:ascii="Calibri" w:hAnsi="Calibri" w:cs="Calibri"/>
          <w:sz w:val="24"/>
          <w:szCs w:val="24"/>
        </w:rPr>
        <w:t>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CMH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model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B4F16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APP23-transgenic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mice</w:t>
      </w:r>
      <w:r w:rsidRPr="00BB1529">
        <w:rPr>
          <w:rFonts w:ascii="Calibri" w:hAnsi="Calibri" w:cs="Calibri"/>
          <w:sz w:val="24"/>
          <w:szCs w:val="24"/>
        </w:rPr>
        <w:t xml:space="preserve">, which showed </w:t>
      </w:r>
      <w:r w:rsidR="003D2736" w:rsidRPr="00BB1529">
        <w:rPr>
          <w:rFonts w:ascii="Calibri" w:hAnsi="Calibri" w:cs="Calibri"/>
          <w:sz w:val="24"/>
          <w:szCs w:val="24"/>
        </w:rPr>
        <w:t>that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cerebral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amyloid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angiopathy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(CAA)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play</w:t>
      </w:r>
      <w:r w:rsidRPr="00BB1529">
        <w:rPr>
          <w:rFonts w:ascii="Calibri" w:hAnsi="Calibri" w:cs="Calibri"/>
          <w:sz w:val="24"/>
          <w:szCs w:val="24"/>
        </w:rPr>
        <w:t>s a major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role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etiology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CMHs.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Fisher</w:t>
      </w:r>
      <w:r w:rsidR="008164F7" w:rsidRPr="00BB1529">
        <w:rPr>
          <w:rFonts w:ascii="Calibri" w:hAnsi="Calibri" w:cs="Calibri"/>
          <w:i/>
          <w:sz w:val="24"/>
          <w:szCs w:val="24"/>
        </w:rPr>
        <w:t xml:space="preserve"> et al.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reported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CMH</w:t>
      </w:r>
      <w:r w:rsidRPr="00BB1529">
        <w:rPr>
          <w:rFonts w:ascii="Calibri" w:hAnsi="Calibri" w:cs="Calibri"/>
          <w:sz w:val="24"/>
          <w:szCs w:val="24"/>
        </w:rPr>
        <w:t xml:space="preserve"> mouse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model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that was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induced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LPS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injection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9</w:t>
      </w:r>
      <w:r w:rsidRPr="00BB1529">
        <w:rPr>
          <w:rFonts w:ascii="Calibri" w:hAnsi="Calibri" w:cs="Calibri"/>
          <w:sz w:val="24"/>
          <w:szCs w:val="24"/>
        </w:rPr>
        <w:t xml:space="preserve">, which </w:t>
      </w:r>
      <w:r w:rsidR="006768E4" w:rsidRPr="00BB1529">
        <w:rPr>
          <w:rFonts w:ascii="Calibri" w:hAnsi="Calibri" w:cs="Calibri"/>
          <w:sz w:val="24"/>
          <w:szCs w:val="24"/>
        </w:rPr>
        <w:t>reveal</w:t>
      </w:r>
      <w:r w:rsidR="003D2736" w:rsidRPr="00BB1529">
        <w:rPr>
          <w:rFonts w:ascii="Calibri" w:hAnsi="Calibri" w:cs="Calibri"/>
          <w:sz w:val="24"/>
          <w:szCs w:val="24"/>
        </w:rPr>
        <w:t>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that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are </w:t>
      </w:r>
      <w:r w:rsidR="003D2736" w:rsidRPr="00BB1529">
        <w:rPr>
          <w:rFonts w:ascii="Calibri" w:hAnsi="Calibri" w:cs="Calibri"/>
          <w:sz w:val="24"/>
          <w:szCs w:val="24"/>
        </w:rPr>
        <w:t>caused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3D2736" w:rsidRPr="00BB1529">
        <w:rPr>
          <w:rFonts w:ascii="Calibri" w:hAnsi="Calibri" w:cs="Calibri"/>
          <w:sz w:val="24"/>
          <w:szCs w:val="24"/>
        </w:rPr>
        <w:t>inflammation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="003D2736" w:rsidRPr="00BB1529">
        <w:rPr>
          <w:rFonts w:ascii="Calibri" w:hAnsi="Calibri" w:cs="Calibri"/>
          <w:sz w:val="24"/>
          <w:szCs w:val="24"/>
          <w:vertAlign w:val="superscript"/>
        </w:rPr>
        <w:t>,1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3</w:t>
      </w:r>
      <w:r w:rsidR="003D2736" w:rsidRPr="00BB1529">
        <w:rPr>
          <w:rFonts w:ascii="Calibri" w:hAnsi="Calibri" w:cs="Calibri"/>
          <w:sz w:val="24"/>
          <w:szCs w:val="24"/>
          <w:vertAlign w:val="superscript"/>
        </w:rPr>
        <w:t>,1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4</w:t>
      </w:r>
      <w:r w:rsidR="003D2736"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Similarly,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we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have successfully </w:t>
      </w:r>
      <w:r w:rsidR="006768E4" w:rsidRPr="00BB1529">
        <w:rPr>
          <w:rFonts w:ascii="Calibri" w:hAnsi="Calibri" w:cs="Calibri"/>
          <w:sz w:val="24"/>
          <w:szCs w:val="24"/>
        </w:rPr>
        <w:t>developed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a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sub-acute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CMH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model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SD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rats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using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LPS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injection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have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found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that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nitric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oxide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synthase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(NOS),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especially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neural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NOS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endothelial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NOS,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are involved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etiology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CMHs</w:t>
      </w:r>
      <w:r w:rsidRPr="00BB1529">
        <w:rPr>
          <w:rFonts w:ascii="Calibri" w:hAnsi="Calibri" w:cs="Calibri"/>
          <w:sz w:val="24"/>
          <w:szCs w:val="24"/>
        </w:rPr>
        <w:t>, which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result</w:t>
      </w:r>
      <w:r w:rsidRPr="00BB1529">
        <w:rPr>
          <w:rFonts w:ascii="Calibri" w:hAnsi="Calibri" w:cs="Calibri"/>
          <w:sz w:val="24"/>
          <w:szCs w:val="24"/>
        </w:rPr>
        <w:t xml:space="preserve"> 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768E4" w:rsidRPr="00BB1529">
        <w:rPr>
          <w:rFonts w:ascii="Calibri" w:hAnsi="Calibri" w:cs="Calibri"/>
          <w:sz w:val="24"/>
          <w:szCs w:val="24"/>
        </w:rPr>
        <w:t>inflammation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10</w:t>
      </w:r>
      <w:r w:rsidR="006768E4" w:rsidRPr="00BB1529">
        <w:rPr>
          <w:rFonts w:ascii="Calibri" w:hAnsi="Calibri" w:cs="Calibri"/>
          <w:sz w:val="24"/>
          <w:szCs w:val="24"/>
        </w:rPr>
        <w:t>.</w:t>
      </w:r>
    </w:p>
    <w:p w14:paraId="5C62737F" w14:textId="77777777" w:rsidR="00BD5173" w:rsidRPr="00BB1529" w:rsidRDefault="00BD5173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47F5B2DE" w14:textId="77777777" w:rsidR="00AD6567" w:rsidRPr="00BB1529" w:rsidRDefault="00B17D46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793B" w:rsidRPr="00BB1529">
        <w:rPr>
          <w:rFonts w:ascii="Calibri" w:hAnsi="Calibri" w:cs="Calibri" w:hint="eastAsia"/>
          <w:sz w:val="24"/>
          <w:szCs w:val="24"/>
        </w:rPr>
        <w:t>critical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793B" w:rsidRPr="00BB1529">
        <w:rPr>
          <w:rFonts w:ascii="Calibri" w:hAnsi="Calibri" w:cs="Calibri" w:hint="eastAsia"/>
          <w:sz w:val="24"/>
          <w:szCs w:val="24"/>
        </w:rPr>
        <w:t>step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 our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793B" w:rsidRPr="00BB1529">
        <w:rPr>
          <w:rFonts w:ascii="Calibri" w:hAnsi="Calibri" w:cs="Calibri" w:hint="eastAsia"/>
          <w:sz w:val="24"/>
          <w:szCs w:val="24"/>
        </w:rPr>
        <w:t>protocol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793B" w:rsidRPr="00BB1529">
        <w:rPr>
          <w:rFonts w:ascii="Calibri" w:hAnsi="Calibri" w:cs="Calibri" w:hint="eastAsia"/>
          <w:sz w:val="24"/>
          <w:szCs w:val="24"/>
        </w:rPr>
        <w:t>is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793B" w:rsidRPr="00BB1529">
        <w:rPr>
          <w:rFonts w:ascii="Calibri" w:hAnsi="Calibri" w:cs="Calibri" w:hint="eastAsia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793B" w:rsidRPr="00BB1529">
        <w:rPr>
          <w:rFonts w:ascii="Calibri" w:hAnsi="Calibri" w:cs="Calibri" w:hint="eastAsia"/>
          <w:sz w:val="24"/>
          <w:szCs w:val="24"/>
        </w:rPr>
        <w:t>LPS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793B" w:rsidRPr="00BB1529">
        <w:rPr>
          <w:rFonts w:ascii="Calibri" w:hAnsi="Calibri" w:cs="Calibri" w:hint="eastAsia"/>
          <w:sz w:val="24"/>
          <w:szCs w:val="24"/>
        </w:rPr>
        <w:t>injection</w:t>
      </w:r>
      <w:r w:rsidRPr="00BB1529">
        <w:rPr>
          <w:rFonts w:ascii="Calibri" w:hAnsi="Calibri" w:cs="Calibri"/>
          <w:sz w:val="24"/>
          <w:szCs w:val="24"/>
        </w:rPr>
        <w:t>, which has been extensively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793B" w:rsidRPr="00BB1529">
        <w:rPr>
          <w:rFonts w:ascii="Calibri" w:hAnsi="Calibri" w:cs="Calibri" w:hint="eastAsia"/>
          <w:sz w:val="24"/>
          <w:szCs w:val="24"/>
        </w:rPr>
        <w:t>used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in developing murine </w:t>
      </w:r>
      <w:r w:rsidR="00C11D05" w:rsidRPr="00BB1529">
        <w:rPr>
          <w:rFonts w:ascii="Calibri" w:hAnsi="Calibri" w:cs="Calibri" w:hint="eastAsia"/>
          <w:sz w:val="24"/>
          <w:szCs w:val="24"/>
        </w:rPr>
        <w:t>models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512C6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512C6" w:rsidRPr="00BB1529">
        <w:rPr>
          <w:rFonts w:ascii="Calibri" w:hAnsi="Calibri" w:cs="Calibri" w:hint="eastAsia"/>
          <w:sz w:val="24"/>
          <w:szCs w:val="24"/>
        </w:rPr>
        <w:t>neuropsychiatric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512C6" w:rsidRPr="00BB1529">
        <w:rPr>
          <w:rFonts w:ascii="Calibri" w:hAnsi="Calibri" w:cs="Calibri" w:hint="eastAsia"/>
          <w:sz w:val="24"/>
          <w:szCs w:val="24"/>
        </w:rPr>
        <w:t>disorders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such as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C11D05" w:rsidRPr="00BB1529">
        <w:rPr>
          <w:rFonts w:ascii="Calibri" w:hAnsi="Calibri" w:cs="Calibri" w:hint="eastAsia"/>
          <w:sz w:val="24"/>
          <w:szCs w:val="24"/>
        </w:rPr>
        <w:t>depression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15</w:t>
      </w:r>
      <w:r w:rsidR="00C11D05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C11D05" w:rsidRPr="00BB1529">
        <w:rPr>
          <w:rFonts w:ascii="Calibri" w:hAnsi="Calibri" w:cs="Calibri" w:hint="eastAsia"/>
          <w:sz w:val="24"/>
          <w:szCs w:val="24"/>
        </w:rPr>
        <w:t>schizophrenia</w:t>
      </w:r>
      <w:r w:rsidR="00901792" w:rsidRPr="00BB1529">
        <w:rPr>
          <w:rFonts w:ascii="Calibri" w:hAnsi="Calibri" w:cs="Calibri" w:hint="eastAsia"/>
          <w:sz w:val="24"/>
          <w:szCs w:val="24"/>
          <w:vertAlign w:val="superscript"/>
        </w:rPr>
        <w:t>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6</w:t>
      </w:r>
      <w:r w:rsidR="00C11D05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C11D05" w:rsidRPr="00BB1529">
        <w:rPr>
          <w:rFonts w:ascii="Calibri" w:hAnsi="Calibri" w:cs="Calibri" w:hint="eastAsia"/>
          <w:sz w:val="24"/>
          <w:szCs w:val="24"/>
        </w:rPr>
        <w:t>Parkinson</w:t>
      </w:r>
      <w:r w:rsidR="00C11D05" w:rsidRPr="00BB1529">
        <w:rPr>
          <w:rFonts w:ascii="Calibri" w:hAnsi="Calibri" w:cs="Calibri"/>
          <w:sz w:val="24"/>
          <w:szCs w:val="24"/>
        </w:rPr>
        <w:t>’</w:t>
      </w:r>
      <w:r w:rsidR="00C11D05" w:rsidRPr="00BB1529">
        <w:rPr>
          <w:rFonts w:ascii="Calibri" w:hAnsi="Calibri" w:cs="Calibri" w:hint="eastAsia"/>
          <w:sz w:val="24"/>
          <w:szCs w:val="24"/>
        </w:rPr>
        <w:t>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C11D05" w:rsidRPr="00BB1529">
        <w:rPr>
          <w:rFonts w:ascii="Calibri" w:hAnsi="Calibri" w:cs="Calibri" w:hint="eastAsia"/>
          <w:sz w:val="24"/>
          <w:szCs w:val="24"/>
        </w:rPr>
        <w:t>disease</w:t>
      </w:r>
      <w:r w:rsidR="00901792" w:rsidRPr="00BB1529">
        <w:rPr>
          <w:rFonts w:ascii="Calibri" w:hAnsi="Calibri" w:cs="Calibri" w:hint="eastAsia"/>
          <w:sz w:val="24"/>
          <w:szCs w:val="24"/>
          <w:vertAlign w:val="superscript"/>
        </w:rPr>
        <w:t>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7</w:t>
      </w:r>
      <w:r w:rsidR="00C11D05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C11D05" w:rsidRPr="00BB1529">
        <w:rPr>
          <w:rFonts w:ascii="Calibri" w:hAnsi="Calibri" w:cs="Calibri" w:hint="eastAsia"/>
          <w:sz w:val="24"/>
          <w:szCs w:val="24"/>
        </w:rPr>
        <w:t>Alzheimer</w:t>
      </w:r>
      <w:r w:rsidR="00C11D05" w:rsidRPr="00BB1529">
        <w:rPr>
          <w:rFonts w:ascii="Calibri" w:hAnsi="Calibri" w:cs="Calibri"/>
          <w:sz w:val="24"/>
          <w:szCs w:val="24"/>
        </w:rPr>
        <w:t>’</w:t>
      </w:r>
      <w:r w:rsidR="00C11D05" w:rsidRPr="00BB1529">
        <w:rPr>
          <w:rFonts w:ascii="Calibri" w:hAnsi="Calibri" w:cs="Calibri" w:hint="eastAsia"/>
          <w:sz w:val="24"/>
          <w:szCs w:val="24"/>
        </w:rPr>
        <w:t>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C11D05" w:rsidRPr="00BB1529">
        <w:rPr>
          <w:rFonts w:ascii="Calibri" w:hAnsi="Calibri" w:cs="Calibri" w:hint="eastAsia"/>
          <w:sz w:val="24"/>
          <w:szCs w:val="24"/>
        </w:rPr>
        <w:t>disease</w:t>
      </w:r>
      <w:r w:rsidR="00026730" w:rsidRPr="00BB1529">
        <w:rPr>
          <w:rFonts w:ascii="Calibri" w:hAnsi="Calibri" w:cs="Calibri" w:hint="eastAsia"/>
          <w:sz w:val="24"/>
          <w:szCs w:val="24"/>
          <w:vertAlign w:val="superscript"/>
        </w:rPr>
        <w:t>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8</w:t>
      </w:r>
      <w:r w:rsidR="00C11D05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and </w:t>
      </w:r>
      <w:r w:rsidR="00C11D05" w:rsidRPr="00BB1529">
        <w:rPr>
          <w:rFonts w:ascii="Calibri" w:hAnsi="Calibri" w:cs="Calibri" w:hint="eastAsia"/>
          <w:sz w:val="24"/>
          <w:szCs w:val="24"/>
        </w:rPr>
        <w:t>Prion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C11D05" w:rsidRPr="00BB1529">
        <w:rPr>
          <w:rFonts w:ascii="Calibri" w:hAnsi="Calibri" w:cs="Calibri" w:hint="eastAsia"/>
          <w:sz w:val="24"/>
          <w:szCs w:val="24"/>
        </w:rPr>
        <w:t>disease</w:t>
      </w:r>
      <w:r w:rsidR="00F86A30" w:rsidRPr="00BB1529">
        <w:rPr>
          <w:rFonts w:ascii="Calibri" w:hAnsi="Calibri" w:cs="Calibri" w:hint="eastAsia"/>
          <w:sz w:val="24"/>
          <w:szCs w:val="24"/>
          <w:vertAlign w:val="superscript"/>
        </w:rPr>
        <w:t>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9</w:t>
      </w:r>
      <w:r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To our knowledge</w:t>
      </w:r>
      <w:r w:rsidR="00C11D05" w:rsidRPr="00BB1529">
        <w:rPr>
          <w:rFonts w:ascii="Calibri" w:hAnsi="Calibri" w:cs="Calibri" w:hint="eastAsia"/>
          <w:sz w:val="24"/>
          <w:szCs w:val="24"/>
        </w:rPr>
        <w:t>,</w:t>
      </w:r>
      <w:r w:rsidRPr="00BB1529">
        <w:rPr>
          <w:rFonts w:ascii="Calibri" w:hAnsi="Calibri" w:cs="Calibri"/>
          <w:sz w:val="24"/>
          <w:szCs w:val="24"/>
        </w:rPr>
        <w:t xml:space="preserve"> our use 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a </w:t>
      </w:r>
      <w:r w:rsidR="0088793B" w:rsidRPr="00BB1529">
        <w:rPr>
          <w:rFonts w:ascii="Calibri" w:hAnsi="Calibri" w:cs="Calibri" w:hint="eastAsia"/>
          <w:sz w:val="24"/>
          <w:szCs w:val="24"/>
        </w:rPr>
        <w:t>single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793B" w:rsidRPr="00BB1529">
        <w:rPr>
          <w:rFonts w:ascii="Calibri" w:hAnsi="Calibri" w:cs="Calibri" w:hint="eastAsia"/>
          <w:sz w:val="24"/>
          <w:szCs w:val="24"/>
        </w:rPr>
        <w:t>dose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E40585" w:rsidRPr="00BB1529">
        <w:rPr>
          <w:rFonts w:ascii="Calibri" w:hAnsi="Calibri" w:cs="Calibri" w:hint="eastAsia"/>
          <w:sz w:val="24"/>
          <w:szCs w:val="24"/>
        </w:rPr>
        <w:t>(</w:t>
      </w:r>
      <w:r w:rsidR="003A6FCC" w:rsidRPr="00BB1529">
        <w:rPr>
          <w:rFonts w:ascii="Calibri" w:hAnsi="Calibri" w:cs="Calibri"/>
          <w:sz w:val="24"/>
          <w:szCs w:val="24"/>
        </w:rPr>
        <w:t>1</w:t>
      </w:r>
      <w:r w:rsidRPr="00BB1529">
        <w:rPr>
          <w:rFonts w:ascii="Calibri" w:hAnsi="Calibri" w:cs="Calibri"/>
          <w:sz w:val="24"/>
          <w:szCs w:val="24"/>
        </w:rPr>
        <w:t xml:space="preserve"> </w:t>
      </w:r>
      <w:r w:rsidR="003A6FCC" w:rsidRPr="00BB1529">
        <w:rPr>
          <w:rFonts w:ascii="Calibri" w:hAnsi="Calibri" w:cs="Calibri"/>
          <w:sz w:val="24"/>
          <w:szCs w:val="24"/>
        </w:rPr>
        <w:t>mg/kg</w:t>
      </w:r>
      <w:r w:rsidR="00E40585" w:rsidRPr="00BB1529">
        <w:rPr>
          <w:rFonts w:ascii="Calibri" w:hAnsi="Calibri" w:cs="Calibri" w:hint="eastAsia"/>
          <w:sz w:val="24"/>
          <w:szCs w:val="24"/>
        </w:rPr>
        <w:t>)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8793B" w:rsidRPr="00BB1529">
        <w:rPr>
          <w:rFonts w:ascii="Calibri" w:hAnsi="Calibri" w:cs="Calibri" w:hint="eastAsia"/>
          <w:sz w:val="24"/>
          <w:szCs w:val="24"/>
        </w:rPr>
        <w:t>is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C11D05" w:rsidRPr="00BB1529">
        <w:rPr>
          <w:rFonts w:ascii="Calibri" w:hAnsi="Calibri" w:cs="Calibri" w:hint="eastAsia"/>
          <w:sz w:val="24"/>
          <w:szCs w:val="24"/>
        </w:rPr>
        <w:t>much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C11D05" w:rsidRPr="00BB1529">
        <w:rPr>
          <w:rFonts w:ascii="Calibri" w:hAnsi="Calibri" w:cs="Calibri" w:hint="eastAsia"/>
          <w:sz w:val="24"/>
          <w:szCs w:val="24"/>
        </w:rPr>
        <w:t>higher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C11D05" w:rsidRPr="00BB1529">
        <w:rPr>
          <w:rFonts w:ascii="Calibri" w:hAnsi="Calibri" w:cs="Calibri" w:hint="eastAsia"/>
          <w:sz w:val="24"/>
          <w:szCs w:val="24"/>
        </w:rPr>
        <w:t>than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that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was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applied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in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other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studies</w:t>
      </w:r>
      <w:r w:rsidR="00F86A30" w:rsidRPr="00BB1529">
        <w:rPr>
          <w:rFonts w:ascii="Calibri" w:hAnsi="Calibri" w:cs="Calibri" w:hint="eastAsia"/>
          <w:sz w:val="24"/>
          <w:szCs w:val="24"/>
          <w:vertAlign w:val="superscript"/>
        </w:rPr>
        <w:t>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5</w:t>
      </w:r>
      <w:r w:rsidR="00F86A30" w:rsidRPr="00BB1529">
        <w:rPr>
          <w:rFonts w:ascii="Calibri" w:hAnsi="Calibri" w:cs="Calibri" w:hint="eastAsia"/>
          <w:sz w:val="24"/>
          <w:szCs w:val="24"/>
          <w:vertAlign w:val="superscript"/>
        </w:rPr>
        <w:t>-1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9</w:t>
      </w:r>
      <w:r w:rsidR="00B409FC" w:rsidRPr="00BB1529">
        <w:rPr>
          <w:rFonts w:ascii="Calibri" w:hAnsi="Calibri" w:cs="Calibri" w:hint="eastAsia"/>
          <w:sz w:val="24"/>
          <w:szCs w:val="24"/>
        </w:rPr>
        <w:t>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This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might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be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a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plausible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reason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for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mortality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in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current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study.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LPS d</w:t>
      </w:r>
      <w:r w:rsidR="00180116" w:rsidRPr="00BB1529">
        <w:rPr>
          <w:rFonts w:ascii="Calibri" w:hAnsi="Calibri" w:cs="Calibri" w:hint="eastAsia"/>
          <w:sz w:val="24"/>
          <w:szCs w:val="24"/>
        </w:rPr>
        <w:t>ose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409FC" w:rsidRPr="00BB1529">
        <w:rPr>
          <w:rFonts w:ascii="Calibri" w:hAnsi="Calibri" w:cs="Calibri" w:hint="eastAsia"/>
          <w:sz w:val="24"/>
          <w:szCs w:val="24"/>
        </w:rPr>
        <w:t>modification</w:t>
      </w:r>
      <w:r w:rsidRPr="00BB1529">
        <w:rPr>
          <w:rFonts w:ascii="Calibri" w:hAnsi="Calibri" w:cs="Calibri"/>
          <w:sz w:val="24"/>
          <w:szCs w:val="24"/>
        </w:rPr>
        <w:t xml:space="preserve"> for CMH induction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may be an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t>interesting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research topic</w:t>
      </w:r>
      <w:r w:rsidR="00180116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t>as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t>different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t>dose</w:t>
      </w:r>
      <w:r w:rsidRPr="00BB1529">
        <w:rPr>
          <w:rFonts w:ascii="Calibri" w:hAnsi="Calibri" w:cs="Calibri"/>
          <w:sz w:val="24"/>
          <w:szCs w:val="24"/>
        </w:rPr>
        <w:t>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t>or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t>injection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t>schedule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32AF6" w:rsidRPr="00BB1529">
        <w:rPr>
          <w:rFonts w:ascii="Calibri" w:hAnsi="Calibri" w:cs="Calibri"/>
          <w:sz w:val="24"/>
          <w:szCs w:val="24"/>
        </w:rPr>
        <w:t>have been shown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lastRenderedPageBreak/>
        <w:t>to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t>influence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32AF6"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32AF6" w:rsidRPr="00BB1529">
        <w:rPr>
          <w:rFonts w:ascii="Calibri" w:hAnsi="Calibri" w:cs="Calibri"/>
          <w:sz w:val="24"/>
          <w:szCs w:val="24"/>
        </w:rPr>
        <w:t>number</w:t>
      </w:r>
      <w:r w:rsidR="00180116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ED0AE5" w:rsidRPr="00BB1529">
        <w:rPr>
          <w:rFonts w:ascii="Calibri" w:hAnsi="Calibri" w:cs="Calibri" w:hint="eastAsia"/>
          <w:sz w:val="24"/>
          <w:szCs w:val="24"/>
        </w:rPr>
        <w:t>size,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t>distribution,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32AF6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32AF6" w:rsidRPr="00BB1529">
        <w:rPr>
          <w:rFonts w:ascii="Calibri" w:hAnsi="Calibri" w:cs="Calibri"/>
          <w:sz w:val="24"/>
          <w:szCs w:val="24"/>
        </w:rPr>
        <w:t>progression of CMHs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="00180116" w:rsidRPr="00BB1529">
        <w:rPr>
          <w:rFonts w:ascii="Calibri" w:hAnsi="Calibri" w:cs="Calibri" w:hint="eastAsia"/>
          <w:sz w:val="24"/>
          <w:szCs w:val="24"/>
        </w:rPr>
        <w:t>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32AF6" w:rsidRPr="00BB1529">
        <w:rPr>
          <w:rFonts w:ascii="Calibri" w:hAnsi="Calibri" w:cs="Calibri"/>
          <w:sz w:val="24"/>
          <w:szCs w:val="24"/>
        </w:rPr>
        <w:t>A previous study has shown that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32AF6" w:rsidRPr="00BB1529">
        <w:rPr>
          <w:rFonts w:ascii="Calibri" w:hAnsi="Calibri" w:cs="Calibri"/>
          <w:sz w:val="24"/>
          <w:szCs w:val="24"/>
        </w:rPr>
        <w:t xml:space="preserve">the administration of </w:t>
      </w:r>
      <w:r w:rsidR="00180116" w:rsidRPr="00BB1529">
        <w:rPr>
          <w:rFonts w:ascii="Calibri" w:hAnsi="Calibri" w:cs="Calibri" w:hint="eastAsia"/>
          <w:sz w:val="24"/>
          <w:szCs w:val="24"/>
        </w:rPr>
        <w:t>LPS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32AF6" w:rsidRPr="00BB1529">
        <w:rPr>
          <w:rFonts w:ascii="Calibri" w:hAnsi="Calibri" w:cs="Calibri"/>
          <w:sz w:val="24"/>
          <w:szCs w:val="24"/>
        </w:rPr>
        <w:t xml:space="preserve">to mice </w:t>
      </w:r>
      <w:r w:rsidR="00180116" w:rsidRPr="00BB1529">
        <w:rPr>
          <w:rFonts w:ascii="Calibri" w:hAnsi="Calibri" w:cs="Calibri" w:hint="eastAsia"/>
          <w:sz w:val="24"/>
          <w:szCs w:val="24"/>
        </w:rPr>
        <w:t>at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232AF6" w:rsidRPr="00BB1529">
        <w:rPr>
          <w:rFonts w:ascii="Calibri" w:hAnsi="Calibri" w:cs="Calibri"/>
          <w:sz w:val="24"/>
          <w:szCs w:val="24"/>
        </w:rPr>
        <w:t xml:space="preserve">a dose of </w:t>
      </w:r>
      <w:r w:rsidR="00180116" w:rsidRPr="00BB1529">
        <w:rPr>
          <w:rFonts w:ascii="Calibri" w:hAnsi="Calibri" w:cs="Calibri" w:hint="eastAsia"/>
          <w:sz w:val="24"/>
          <w:szCs w:val="24"/>
        </w:rPr>
        <w:t>3</w:t>
      </w:r>
      <w:r w:rsidR="00232AF6" w:rsidRPr="00BB1529">
        <w:rPr>
          <w:rFonts w:ascii="Calibri" w:hAnsi="Calibri" w:cs="Calibri"/>
          <w:sz w:val="24"/>
          <w:szCs w:val="24"/>
        </w:rPr>
        <w:t xml:space="preserve"> </w:t>
      </w:r>
      <w:r w:rsidR="00180116" w:rsidRPr="00BB1529">
        <w:rPr>
          <w:rFonts w:ascii="Calibri" w:hAnsi="Calibri" w:cs="Calibri" w:hint="eastAsia"/>
          <w:sz w:val="24"/>
          <w:szCs w:val="24"/>
        </w:rPr>
        <w:t>mg/kg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34213" w:rsidRPr="00BB1529">
        <w:rPr>
          <w:rFonts w:ascii="Calibri" w:hAnsi="Calibri" w:cs="Calibri" w:hint="eastAsia"/>
          <w:sz w:val="24"/>
          <w:szCs w:val="24"/>
        </w:rPr>
        <w:t>induce</w:t>
      </w:r>
      <w:r w:rsidR="00232AF6" w:rsidRPr="00BB1529">
        <w:rPr>
          <w:rFonts w:ascii="Calibri" w:hAnsi="Calibri" w:cs="Calibri"/>
          <w:sz w:val="24"/>
          <w:szCs w:val="24"/>
        </w:rPr>
        <w:t>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34213" w:rsidRPr="00BB1529">
        <w:rPr>
          <w:rFonts w:ascii="Calibri" w:hAnsi="Calibri" w:cs="Calibri" w:hint="eastAsia"/>
          <w:sz w:val="24"/>
          <w:szCs w:val="24"/>
        </w:rPr>
        <w:t>acute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434213" w:rsidRPr="00BB1529">
        <w:rPr>
          <w:rFonts w:ascii="Calibri" w:hAnsi="Calibri" w:cs="Calibri" w:hint="eastAsia"/>
          <w:sz w:val="24"/>
          <w:szCs w:val="24"/>
        </w:rPr>
        <w:t>CMHs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="00434213" w:rsidRPr="00BB1529">
        <w:rPr>
          <w:rFonts w:ascii="Calibri" w:hAnsi="Calibri" w:cs="Calibri" w:hint="eastAsia"/>
          <w:sz w:val="24"/>
          <w:szCs w:val="24"/>
        </w:rPr>
        <w:t>.</w:t>
      </w:r>
    </w:p>
    <w:p w14:paraId="37DBBF6C" w14:textId="77777777" w:rsidR="00BD5173" w:rsidRPr="00BB1529" w:rsidRDefault="00BD5173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044B64BC" w14:textId="77777777" w:rsidR="00AD6567" w:rsidRPr="00BB1529" w:rsidRDefault="006768E4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Although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4070C" w:rsidRPr="00BB1529">
        <w:rPr>
          <w:rFonts w:ascii="Calibri" w:hAnsi="Calibri" w:cs="Calibri"/>
          <w:sz w:val="24"/>
          <w:szCs w:val="24"/>
        </w:rPr>
        <w:t>development 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different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animal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models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ha</w:t>
      </w:r>
      <w:r w:rsidR="00B4070C" w:rsidRPr="00BB1529">
        <w:rPr>
          <w:rFonts w:ascii="Calibri" w:hAnsi="Calibri" w:cs="Calibri"/>
          <w:sz w:val="24"/>
          <w:szCs w:val="24"/>
        </w:rPr>
        <w:t>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4070C" w:rsidRPr="00BB1529">
        <w:rPr>
          <w:rFonts w:ascii="Calibri" w:hAnsi="Calibri" w:cs="Calibri"/>
          <w:sz w:val="24"/>
          <w:szCs w:val="24"/>
        </w:rPr>
        <w:t>facilitated research investigations 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CMHs,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we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B1529">
        <w:rPr>
          <w:rFonts w:ascii="Calibri" w:hAnsi="Calibri" w:cs="Calibri"/>
          <w:sz w:val="24"/>
          <w:szCs w:val="24"/>
        </w:rPr>
        <w:t>have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to</w:t>
      </w:r>
      <w:proofErr w:type="gramEnd"/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admit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that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those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animal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models</w:t>
      </w:r>
      <w:r w:rsidR="00B4070C" w:rsidRPr="00BB1529">
        <w:rPr>
          <w:rFonts w:ascii="Calibri" w:hAnsi="Calibri" w:cs="Calibri"/>
          <w:sz w:val="24"/>
          <w:szCs w:val="24"/>
        </w:rPr>
        <w:t xml:space="preserve"> do </w:t>
      </w:r>
      <w:r w:rsidRPr="00BB1529">
        <w:rPr>
          <w:rFonts w:ascii="Calibri" w:hAnsi="Calibri" w:cs="Calibri"/>
          <w:sz w:val="24"/>
          <w:szCs w:val="24"/>
        </w:rPr>
        <w:t>not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simulate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process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clinical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CMHs</w:t>
      </w:r>
      <w:r w:rsidR="00AF2199"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For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example,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our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rat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model,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as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well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as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Fisher’s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mice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model,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CMHs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4070C" w:rsidRPr="00BB1529">
        <w:rPr>
          <w:rFonts w:ascii="Calibri" w:hAnsi="Calibri" w:cs="Calibri"/>
          <w:sz w:val="24"/>
          <w:szCs w:val="24"/>
        </w:rPr>
        <w:t>were observed in 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cerebellum,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4070C" w:rsidRPr="00BB1529">
        <w:rPr>
          <w:rFonts w:ascii="Calibri" w:hAnsi="Calibri" w:cs="Calibri"/>
          <w:sz w:val="24"/>
          <w:szCs w:val="24"/>
        </w:rPr>
        <w:t xml:space="preserve">although most were observed </w:t>
      </w:r>
      <w:r w:rsidR="00AF2199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33230" w:rsidRPr="00BB1529">
        <w:rPr>
          <w:rFonts w:ascii="Calibri" w:hAnsi="Calibri" w:cs="Calibri"/>
          <w:sz w:val="24"/>
          <w:szCs w:val="24"/>
        </w:rPr>
        <w:t>lobar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33230" w:rsidRPr="00BB1529">
        <w:rPr>
          <w:rFonts w:ascii="Calibri" w:hAnsi="Calibri" w:cs="Calibri"/>
          <w:sz w:val="24"/>
          <w:szCs w:val="24"/>
        </w:rPr>
        <w:t>regions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(mainly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CAA</w:t>
      </w:r>
      <w:r w:rsidR="00F33230" w:rsidRPr="00BB1529">
        <w:rPr>
          <w:rFonts w:ascii="Calibri" w:hAnsi="Calibri" w:cs="Calibri"/>
          <w:sz w:val="24"/>
          <w:szCs w:val="24"/>
        </w:rPr>
        <w:t>-related</w:t>
      </w:r>
      <w:r w:rsidR="00AF2199" w:rsidRPr="00BB1529">
        <w:rPr>
          <w:rFonts w:ascii="Calibri" w:hAnsi="Calibri" w:cs="Calibri"/>
          <w:sz w:val="24"/>
          <w:szCs w:val="24"/>
        </w:rPr>
        <w:t>)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33230" w:rsidRPr="00BB1529">
        <w:rPr>
          <w:rFonts w:ascii="Calibri" w:hAnsi="Calibri" w:cs="Calibri"/>
          <w:sz w:val="24"/>
          <w:szCs w:val="24"/>
        </w:rPr>
        <w:t>deep-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33230" w:rsidRPr="00BB1529">
        <w:rPr>
          <w:rFonts w:ascii="Calibri" w:hAnsi="Calibri" w:cs="Calibri"/>
          <w:sz w:val="24"/>
          <w:szCs w:val="24"/>
        </w:rPr>
        <w:t>or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33230" w:rsidRPr="00BB1529">
        <w:rPr>
          <w:rFonts w:ascii="Calibri" w:hAnsi="Calibri" w:cs="Calibri"/>
          <w:sz w:val="24"/>
          <w:szCs w:val="24"/>
        </w:rPr>
        <w:t>infra-tentorial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F33230" w:rsidRPr="00BB1529">
        <w:rPr>
          <w:rFonts w:ascii="Calibri" w:hAnsi="Calibri" w:cs="Calibri"/>
          <w:sz w:val="24"/>
          <w:szCs w:val="24"/>
        </w:rPr>
        <w:t>locations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(mainly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hypertension</w:t>
      </w:r>
      <w:r w:rsidR="00F33230" w:rsidRPr="00BB1529">
        <w:rPr>
          <w:rFonts w:ascii="Calibri" w:hAnsi="Calibri" w:cs="Calibri"/>
          <w:sz w:val="24"/>
          <w:szCs w:val="24"/>
        </w:rPr>
        <w:t>-related</w:t>
      </w:r>
      <w:r w:rsidR="00AF2199" w:rsidRPr="00BB1529">
        <w:rPr>
          <w:rFonts w:ascii="Calibri" w:hAnsi="Calibri" w:cs="Calibri"/>
          <w:sz w:val="24"/>
          <w:szCs w:val="24"/>
        </w:rPr>
        <w:t>)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20</w:t>
      </w:r>
      <w:r w:rsidR="002137CA" w:rsidRPr="00BB1529">
        <w:rPr>
          <w:rFonts w:ascii="Calibri" w:hAnsi="Calibri" w:cs="Calibri"/>
          <w:sz w:val="24"/>
          <w:szCs w:val="24"/>
          <w:vertAlign w:val="superscript"/>
        </w:rPr>
        <w:t>,</w:t>
      </w:r>
      <w:r w:rsidR="00F86A30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1</w:t>
      </w:r>
      <w:r w:rsidR="00AF2199" w:rsidRPr="00BB1529">
        <w:rPr>
          <w:rFonts w:ascii="Calibri" w:hAnsi="Calibri" w:cs="Calibri"/>
          <w:sz w:val="24"/>
          <w:szCs w:val="24"/>
        </w:rPr>
        <w:t>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4070C" w:rsidRPr="00BB1529">
        <w:rPr>
          <w:rFonts w:ascii="Calibri" w:hAnsi="Calibri" w:cs="Calibri"/>
          <w:sz w:val="24"/>
          <w:szCs w:val="24"/>
        </w:rPr>
        <w:t>We have no explanation for t</w:t>
      </w:r>
      <w:r w:rsidR="00AF2199" w:rsidRPr="00BB1529">
        <w:rPr>
          <w:rFonts w:ascii="Calibri" w:hAnsi="Calibri" w:cs="Calibri"/>
          <w:sz w:val="24"/>
          <w:szCs w:val="24"/>
        </w:rPr>
        <w:t>his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discrepancy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4070C" w:rsidRPr="00BB1529">
        <w:rPr>
          <w:rFonts w:ascii="Calibri" w:hAnsi="Calibri" w:cs="Calibri"/>
          <w:sz w:val="24"/>
          <w:szCs w:val="24"/>
        </w:rPr>
        <w:t>in distribution</w:t>
      </w:r>
      <w:r w:rsidR="00AF2199" w:rsidRPr="00BB1529">
        <w:rPr>
          <w:rFonts w:ascii="Calibri" w:hAnsi="Calibri" w:cs="Calibri"/>
          <w:sz w:val="24"/>
          <w:szCs w:val="24"/>
        </w:rPr>
        <w:t>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4070C" w:rsidRPr="00BB1529">
        <w:rPr>
          <w:rFonts w:ascii="Calibri" w:hAnsi="Calibri" w:cs="Calibri"/>
          <w:sz w:val="24"/>
          <w:szCs w:val="24"/>
        </w:rPr>
        <w:t>al</w:t>
      </w:r>
      <w:r w:rsidR="00AF2199" w:rsidRPr="00BB1529">
        <w:rPr>
          <w:rFonts w:ascii="Calibri" w:hAnsi="Calibri" w:cs="Calibri"/>
          <w:sz w:val="24"/>
          <w:szCs w:val="24"/>
        </w:rPr>
        <w:t>though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both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Fisher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and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B4070C" w:rsidRPr="00BB1529">
        <w:rPr>
          <w:rFonts w:ascii="Calibri" w:hAnsi="Calibri" w:cs="Calibri"/>
          <w:sz w:val="24"/>
          <w:szCs w:val="24"/>
        </w:rPr>
        <w:t xml:space="preserve">our team </w:t>
      </w:r>
      <w:r w:rsidR="00AF2199" w:rsidRPr="00BB1529">
        <w:rPr>
          <w:rFonts w:ascii="Calibri" w:hAnsi="Calibri" w:cs="Calibri"/>
          <w:sz w:val="24"/>
          <w:szCs w:val="24"/>
        </w:rPr>
        <w:t>attribute</w:t>
      </w:r>
      <w:r w:rsidR="00B4070C" w:rsidRPr="00BB1529">
        <w:rPr>
          <w:rFonts w:ascii="Calibri" w:hAnsi="Calibri" w:cs="Calibri"/>
          <w:sz w:val="24"/>
          <w:szCs w:val="24"/>
        </w:rPr>
        <w:t xml:space="preserve"> this observation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to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vulnerability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cerebellar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blood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vessels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to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AF2199" w:rsidRPr="00BB1529">
        <w:rPr>
          <w:rFonts w:ascii="Calibri" w:hAnsi="Calibri" w:cs="Calibri"/>
          <w:sz w:val="24"/>
          <w:szCs w:val="24"/>
        </w:rPr>
        <w:t>inflammation.</w:t>
      </w:r>
    </w:p>
    <w:p w14:paraId="5B64333F" w14:textId="77777777" w:rsidR="00BD5173" w:rsidRPr="00BB1529" w:rsidRDefault="00BD5173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2E0EE582" w14:textId="77777777" w:rsidR="00BE0C93" w:rsidRPr="00BB1529" w:rsidRDefault="00B4070C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 xml:space="preserve">In most clinical cases, </w:t>
      </w:r>
      <w:r w:rsidR="00BE0C93" w:rsidRPr="00BB1529">
        <w:rPr>
          <w:rFonts w:ascii="Calibri" w:hAnsi="Calibri" w:cs="Calibri" w:hint="eastAsia"/>
          <w:sz w:val="24"/>
          <w:szCs w:val="24"/>
        </w:rPr>
        <w:t>CMHs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result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from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more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than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one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etiological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factor,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although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inflammation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play</w:t>
      </w:r>
      <w:r w:rsidR="003F062D" w:rsidRPr="00BB1529">
        <w:rPr>
          <w:rFonts w:ascii="Calibri" w:hAnsi="Calibri" w:cs="Calibri" w:hint="eastAsia"/>
          <w:sz w:val="24"/>
          <w:szCs w:val="24"/>
        </w:rPr>
        <w:t>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an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important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role in its etiology</w:t>
      </w:r>
      <w:r w:rsidR="00BE0C93" w:rsidRPr="00BB1529">
        <w:rPr>
          <w:rFonts w:ascii="Calibri" w:hAnsi="Calibri" w:cs="Calibri" w:hint="eastAsia"/>
          <w:sz w:val="24"/>
          <w:szCs w:val="24"/>
        </w:rPr>
        <w:t>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S</w:t>
      </w:r>
      <w:r w:rsidR="003F062D" w:rsidRPr="00BB1529">
        <w:rPr>
          <w:rFonts w:ascii="Calibri" w:hAnsi="Calibri" w:cs="Calibri" w:hint="eastAsia"/>
          <w:sz w:val="24"/>
          <w:szCs w:val="24"/>
        </w:rPr>
        <w:t>tudies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focusing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multiple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factors</w:t>
      </w:r>
      <w:r w:rsidRPr="00BB1529">
        <w:rPr>
          <w:rFonts w:ascii="Calibri" w:hAnsi="Calibri" w:cs="Calibri"/>
          <w:sz w:val="24"/>
          <w:szCs w:val="24"/>
        </w:rPr>
        <w:t xml:space="preserve"> that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induce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CMHs,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instead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pure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inflammation</w:t>
      </w:r>
      <w:r w:rsidRPr="00BB1529">
        <w:rPr>
          <w:rFonts w:ascii="Calibri" w:hAnsi="Calibri" w:cs="Calibri"/>
          <w:sz w:val="24"/>
          <w:szCs w:val="24"/>
        </w:rPr>
        <w:t>-</w:t>
      </w:r>
      <w:r w:rsidR="00BE0C93" w:rsidRPr="00BB1529">
        <w:rPr>
          <w:rFonts w:ascii="Calibri" w:hAnsi="Calibri" w:cs="Calibri" w:hint="eastAsia"/>
          <w:sz w:val="24"/>
          <w:szCs w:val="24"/>
        </w:rPr>
        <w:t>induced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E0C93" w:rsidRPr="00BB1529">
        <w:rPr>
          <w:rFonts w:ascii="Calibri" w:hAnsi="Calibri" w:cs="Calibri" w:hint="eastAsia"/>
          <w:sz w:val="24"/>
          <w:szCs w:val="24"/>
        </w:rPr>
        <w:t>CMHs</w:t>
      </w:r>
      <w:r w:rsidR="003F062D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can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thus be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more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helpful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 simulating this condition</w:t>
      </w:r>
      <w:r w:rsidR="003F062D" w:rsidRPr="00BB1529">
        <w:rPr>
          <w:rFonts w:ascii="Calibri" w:hAnsi="Calibri" w:cs="Calibri" w:hint="eastAsia"/>
          <w:sz w:val="24"/>
          <w:szCs w:val="24"/>
        </w:rPr>
        <w:t>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The </w:t>
      </w:r>
      <w:r w:rsidR="003F062D" w:rsidRPr="00BB1529">
        <w:rPr>
          <w:rFonts w:ascii="Calibri" w:hAnsi="Calibri" w:cs="Calibri" w:hint="eastAsia"/>
          <w:sz w:val="24"/>
          <w:szCs w:val="24"/>
        </w:rPr>
        <w:t>LPS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injection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model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/>
          <w:sz w:val="24"/>
          <w:szCs w:val="24"/>
        </w:rPr>
        <w:t>could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be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used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with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other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underlying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3F062D" w:rsidRPr="00BB1529">
        <w:rPr>
          <w:rFonts w:ascii="Calibri" w:hAnsi="Calibri" w:cs="Calibri" w:hint="eastAsia"/>
          <w:sz w:val="24"/>
          <w:szCs w:val="24"/>
        </w:rPr>
        <w:t>factors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to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investigate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mechanism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CMHs.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For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example,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Fisher</w:t>
      </w:r>
      <w:r w:rsidR="008164F7" w:rsidRPr="00BB1529">
        <w:rPr>
          <w:rFonts w:ascii="Calibri" w:hAnsi="Calibri" w:cs="Calibri"/>
          <w:i/>
          <w:sz w:val="24"/>
          <w:szCs w:val="24"/>
        </w:rPr>
        <w:t xml:space="preserve"> et al.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ha</w:t>
      </w:r>
      <w:r w:rsidR="00FB227A" w:rsidRPr="00BB1529">
        <w:rPr>
          <w:rFonts w:ascii="Calibri" w:hAnsi="Calibri" w:cs="Calibri"/>
          <w:sz w:val="24"/>
          <w:szCs w:val="24"/>
        </w:rPr>
        <w:t>ve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FB227A" w:rsidRPr="00BB1529">
        <w:rPr>
          <w:rFonts w:ascii="Calibri" w:hAnsi="Calibri" w:cs="Calibri"/>
          <w:sz w:val="24"/>
          <w:szCs w:val="24"/>
        </w:rPr>
        <w:t>conducted</w:t>
      </w:r>
      <w:r w:rsidR="00FB227A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a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preliminary,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FB227A" w:rsidRPr="00BB1529">
        <w:rPr>
          <w:rFonts w:ascii="Calibri" w:hAnsi="Calibri" w:cs="Calibri"/>
          <w:sz w:val="24"/>
          <w:szCs w:val="24"/>
        </w:rPr>
        <w:t xml:space="preserve">yet </w:t>
      </w:r>
      <w:r w:rsidR="005E7A9E" w:rsidRPr="00BB1529">
        <w:rPr>
          <w:rFonts w:ascii="Calibri" w:hAnsi="Calibri" w:cs="Calibri" w:hint="eastAsia"/>
          <w:sz w:val="24"/>
          <w:szCs w:val="24"/>
        </w:rPr>
        <w:t>interesting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step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with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aging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mice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injected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with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LPS</w:t>
      </w:r>
      <w:r w:rsidR="00EC3992" w:rsidRPr="00BB1529">
        <w:rPr>
          <w:rFonts w:ascii="Calibri" w:hAnsi="Calibri" w:cs="Calibri" w:hint="eastAsia"/>
          <w:sz w:val="24"/>
          <w:szCs w:val="24"/>
        </w:rPr>
        <w:t>, and demonstrated that aging is a key factor that could make the brain more susceptible to inflammation-induced CMHs</w:t>
      </w:r>
      <w:r w:rsidR="00F86A30" w:rsidRPr="00BB1529">
        <w:rPr>
          <w:rFonts w:ascii="Calibri" w:hAnsi="Calibri" w:cs="Calibri" w:hint="eastAsia"/>
          <w:sz w:val="24"/>
          <w:szCs w:val="24"/>
          <w:vertAlign w:val="superscript"/>
        </w:rPr>
        <w:t>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4</w:t>
      </w:r>
      <w:r w:rsidR="005E7A9E" w:rsidRPr="00BB1529">
        <w:rPr>
          <w:rFonts w:ascii="Calibri" w:hAnsi="Calibri" w:cs="Calibri" w:hint="eastAsia"/>
          <w:sz w:val="24"/>
          <w:szCs w:val="24"/>
        </w:rPr>
        <w:t>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In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our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opinion,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/>
          <w:sz w:val="24"/>
          <w:szCs w:val="24"/>
        </w:rPr>
        <w:t>significance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present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model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is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65275" w:rsidRPr="00BB1529">
        <w:rPr>
          <w:rFonts w:ascii="Calibri" w:hAnsi="Calibri" w:cs="Calibri"/>
          <w:sz w:val="24"/>
          <w:szCs w:val="24"/>
        </w:rPr>
        <w:t>its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compatibility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with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other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factors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in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animal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models</w:t>
      </w:r>
      <w:r w:rsidR="00FB227A" w:rsidRPr="00BB1529">
        <w:rPr>
          <w:rFonts w:ascii="Calibri" w:hAnsi="Calibri" w:cs="Calibri"/>
          <w:sz w:val="24"/>
          <w:szCs w:val="24"/>
        </w:rPr>
        <w:t xml:space="preserve"> for </w:t>
      </w:r>
      <w:r w:rsidR="005E7A9E" w:rsidRPr="00BB1529">
        <w:rPr>
          <w:rFonts w:ascii="Calibri" w:hAnsi="Calibri" w:cs="Calibri" w:hint="eastAsia"/>
          <w:sz w:val="24"/>
          <w:szCs w:val="24"/>
        </w:rPr>
        <w:t>aging</w:t>
      </w:r>
      <w:r w:rsidR="00F86A30" w:rsidRPr="00BB1529">
        <w:rPr>
          <w:rFonts w:ascii="Calibri" w:hAnsi="Calibri" w:cs="Calibri" w:hint="eastAsia"/>
          <w:sz w:val="24"/>
          <w:szCs w:val="24"/>
          <w:vertAlign w:val="superscript"/>
        </w:rPr>
        <w:t>1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4</w:t>
      </w:r>
      <w:r w:rsidR="005E7A9E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94B6F" w:rsidRPr="00BB1529">
        <w:rPr>
          <w:rFonts w:ascii="Calibri" w:hAnsi="Calibri" w:cs="Calibri" w:hint="eastAsia"/>
          <w:sz w:val="24"/>
          <w:szCs w:val="24"/>
        </w:rPr>
        <w:t>trauma</w:t>
      </w:r>
      <w:r w:rsidR="00F86A30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="00794B6F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FB227A" w:rsidRPr="00BB1529">
        <w:rPr>
          <w:rFonts w:ascii="Calibri" w:hAnsi="Calibri" w:cs="Calibri"/>
          <w:sz w:val="24"/>
          <w:szCs w:val="24"/>
        </w:rPr>
        <w:t>as well as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/>
          <w:sz w:val="24"/>
          <w:szCs w:val="24"/>
        </w:rPr>
        <w:t>chronic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FB227A" w:rsidRPr="00BB1529">
        <w:rPr>
          <w:rFonts w:ascii="Calibri" w:hAnsi="Calibri" w:cs="Calibri"/>
          <w:sz w:val="24"/>
          <w:szCs w:val="24"/>
        </w:rPr>
        <w:t xml:space="preserve">diseases </w:t>
      </w:r>
      <w:r w:rsidR="008D1619" w:rsidRPr="00BB1529">
        <w:rPr>
          <w:rFonts w:ascii="Calibri" w:hAnsi="Calibri" w:cs="Calibri" w:hint="eastAsia"/>
          <w:sz w:val="24"/>
          <w:szCs w:val="24"/>
        </w:rPr>
        <w:t>such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as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h</w:t>
      </w:r>
      <w:r w:rsidR="005E7A9E" w:rsidRPr="00BB1529">
        <w:rPr>
          <w:rFonts w:ascii="Calibri" w:hAnsi="Calibri" w:cs="Calibri"/>
          <w:sz w:val="24"/>
          <w:szCs w:val="24"/>
        </w:rPr>
        <w:t>ypercholesterolemia</w:t>
      </w:r>
      <w:r w:rsidR="00F86A30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3</w:t>
      </w:r>
      <w:r w:rsidR="008D1619" w:rsidRPr="00BB1529">
        <w:rPr>
          <w:rFonts w:ascii="Calibri" w:hAnsi="Calibri" w:cs="Calibri" w:hint="eastAsia"/>
          <w:sz w:val="24"/>
          <w:szCs w:val="24"/>
        </w:rPr>
        <w:t>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or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transgenic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models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such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as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5E7A9E" w:rsidRPr="00BB1529">
        <w:rPr>
          <w:rFonts w:ascii="Calibri" w:hAnsi="Calibri" w:cs="Calibri" w:hint="eastAsia"/>
          <w:sz w:val="24"/>
          <w:szCs w:val="24"/>
        </w:rPr>
        <w:t>hypertension</w:t>
      </w:r>
      <w:r w:rsidR="00DE0D9E" w:rsidRPr="00BB1529">
        <w:rPr>
          <w:rFonts w:ascii="Calibri" w:hAnsi="Calibri" w:cs="Calibri" w:hint="eastAsia"/>
          <w:sz w:val="24"/>
          <w:szCs w:val="24"/>
          <w:vertAlign w:val="superscript"/>
        </w:rPr>
        <w:t>2</w:t>
      </w:r>
      <w:r w:rsidR="00B519C3" w:rsidRPr="00BB1529">
        <w:rPr>
          <w:rFonts w:ascii="Calibri" w:hAnsi="Calibri" w:cs="Calibri" w:hint="eastAsia"/>
          <w:sz w:val="24"/>
          <w:szCs w:val="24"/>
          <w:vertAlign w:val="superscript"/>
        </w:rPr>
        <w:t>4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because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simplicity,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FB227A" w:rsidRPr="00BB1529">
        <w:rPr>
          <w:rFonts w:ascii="Calibri" w:hAnsi="Calibri" w:cs="Calibri"/>
          <w:sz w:val="24"/>
          <w:szCs w:val="24"/>
        </w:rPr>
        <w:t xml:space="preserve">time-effectiveness, </w:t>
      </w:r>
      <w:r w:rsidR="008D1619" w:rsidRPr="00BB1529">
        <w:rPr>
          <w:rFonts w:ascii="Calibri" w:hAnsi="Calibri" w:cs="Calibri" w:hint="eastAsia"/>
          <w:sz w:val="24"/>
          <w:szCs w:val="24"/>
        </w:rPr>
        <w:t>and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stability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this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protocol.</w:t>
      </w:r>
    </w:p>
    <w:p w14:paraId="0C877C1B" w14:textId="77777777" w:rsidR="00BD5173" w:rsidRPr="00BB1529" w:rsidRDefault="00BD5173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44B0BD0C" w14:textId="77777777" w:rsidR="008D1619" w:rsidRPr="00BB1529" w:rsidRDefault="00FB227A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P</w:t>
      </w:r>
      <w:r w:rsidR="008D1619" w:rsidRPr="00BB1529">
        <w:rPr>
          <w:rFonts w:ascii="Calibri" w:hAnsi="Calibri" w:cs="Calibri" w:hint="eastAsia"/>
          <w:sz w:val="24"/>
          <w:szCs w:val="24"/>
        </w:rPr>
        <w:t>atients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with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CMHs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show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cognitive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declines,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neuropsychiatric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manifestations,</w:t>
      </w:r>
      <w:r w:rsidRPr="00BB1529">
        <w:rPr>
          <w:rFonts w:ascii="Calibri" w:hAnsi="Calibri" w:cs="Calibri"/>
          <w:sz w:val="24"/>
          <w:szCs w:val="24"/>
        </w:rPr>
        <w:t xml:space="preserve"> and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vertigo,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which are associated with 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distribution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CMHs.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One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limitation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8D1619" w:rsidRPr="00BB1529">
        <w:rPr>
          <w:rFonts w:ascii="Calibri" w:hAnsi="Calibri" w:cs="Calibri" w:hint="eastAsia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present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protocol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is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that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after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LPS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injection,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we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could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not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rule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out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F4A62" w:rsidRPr="00BB1529">
        <w:rPr>
          <w:rFonts w:ascii="Calibri" w:hAnsi="Calibri" w:cs="Calibri" w:hint="eastAsia"/>
          <w:sz w:val="24"/>
          <w:szCs w:val="24"/>
        </w:rPr>
        <w:t>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effects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peripheral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inflammation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on</w:t>
      </w:r>
      <w:r w:rsidRPr="00BB1529">
        <w:rPr>
          <w:rFonts w:ascii="Calibri" w:hAnsi="Calibri" w:cs="Calibri"/>
          <w:sz w:val="24"/>
          <w:szCs w:val="24"/>
        </w:rPr>
        <w:t xml:space="preserve"> the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behavior</w:t>
      </w:r>
      <w:r w:rsidRPr="00BB1529">
        <w:rPr>
          <w:rFonts w:ascii="Calibri" w:hAnsi="Calibri" w:cs="Calibri"/>
          <w:sz w:val="24"/>
          <w:szCs w:val="24"/>
        </w:rPr>
        <w:t xml:space="preserve"> of the </w:t>
      </w:r>
      <w:r w:rsidR="00754CD5" w:rsidRPr="00BB1529">
        <w:rPr>
          <w:rFonts w:ascii="Calibri" w:hAnsi="Calibri" w:cs="Calibri" w:hint="eastAsia"/>
          <w:sz w:val="24"/>
          <w:szCs w:val="24"/>
        </w:rPr>
        <w:t>rats,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although</w:t>
      </w:r>
      <w:r w:rsidR="00AD6567" w:rsidRPr="00BB1529">
        <w:rPr>
          <w:rFonts w:ascii="Calibri" w:hAnsi="Calibri" w:cs="Calibri"/>
          <w:sz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 xml:space="preserve">a decrease in </w:t>
      </w:r>
      <w:r w:rsidR="00754CD5" w:rsidRPr="00BB1529">
        <w:rPr>
          <w:rFonts w:ascii="Calibri" w:hAnsi="Calibri" w:cs="Calibri"/>
          <w:sz w:val="24"/>
          <w:szCs w:val="24"/>
        </w:rPr>
        <w:t>social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54CD5" w:rsidRPr="00BB1529">
        <w:rPr>
          <w:rFonts w:ascii="Calibri" w:hAnsi="Calibri" w:cs="Calibri"/>
          <w:sz w:val="24"/>
          <w:szCs w:val="24"/>
        </w:rPr>
        <w:t>behavior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and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/>
          <w:sz w:val="24"/>
          <w:szCs w:val="24"/>
        </w:rPr>
        <w:t>burrowing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(</w:t>
      </w:r>
      <w:r w:rsidR="00754CD5" w:rsidRPr="00BB1529">
        <w:rPr>
          <w:rFonts w:ascii="Calibri" w:hAnsi="Calibri" w:cs="Calibri"/>
          <w:sz w:val="24"/>
          <w:szCs w:val="24"/>
        </w:rPr>
        <w:t>intrinsic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54CD5" w:rsidRPr="00BB1529">
        <w:rPr>
          <w:rFonts w:ascii="Calibri" w:hAnsi="Calibri" w:cs="Calibri"/>
          <w:sz w:val="24"/>
          <w:szCs w:val="24"/>
        </w:rPr>
        <w:t>natural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54CD5" w:rsidRPr="00BB1529">
        <w:rPr>
          <w:rFonts w:ascii="Calibri" w:hAnsi="Calibri" w:cs="Calibri"/>
          <w:sz w:val="24"/>
          <w:szCs w:val="24"/>
        </w:rPr>
        <w:t>activity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54CD5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54CD5" w:rsidRPr="00BB1529">
        <w:rPr>
          <w:rFonts w:ascii="Calibri" w:hAnsi="Calibri" w:cs="Calibri"/>
          <w:sz w:val="24"/>
          <w:szCs w:val="24"/>
        </w:rPr>
        <w:t>rodent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A16FC" w:rsidRPr="00BB1529">
        <w:rPr>
          <w:rFonts w:ascii="Calibri" w:hAnsi="Calibri" w:cs="Calibri" w:hint="eastAsia"/>
          <w:sz w:val="24"/>
          <w:szCs w:val="24"/>
        </w:rPr>
        <w:t>reflecting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A16FC"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A16FC" w:rsidRPr="00BB1529">
        <w:rPr>
          <w:rFonts w:ascii="Calibri" w:hAnsi="Calibri" w:cs="Calibri"/>
          <w:sz w:val="24"/>
          <w:szCs w:val="24"/>
        </w:rPr>
        <w:t>impairment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A16FC"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A16FC" w:rsidRPr="00BB1529">
        <w:rPr>
          <w:rFonts w:ascii="Calibri" w:hAnsi="Calibri" w:cs="Calibri"/>
          <w:sz w:val="24"/>
          <w:szCs w:val="24"/>
        </w:rPr>
        <w:t>daily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7A16FC" w:rsidRPr="00BB1529">
        <w:rPr>
          <w:rFonts w:ascii="Calibri" w:hAnsi="Calibri" w:cs="Calibri"/>
          <w:sz w:val="24"/>
          <w:szCs w:val="24"/>
        </w:rPr>
        <w:t>activities</w:t>
      </w:r>
      <w:r w:rsidR="007A16FC" w:rsidRPr="00BB1529">
        <w:rPr>
          <w:rFonts w:ascii="Calibri" w:hAnsi="Calibri" w:cs="Calibri" w:hint="eastAsia"/>
          <w:sz w:val="24"/>
          <w:szCs w:val="24"/>
        </w:rPr>
        <w:t>)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were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observed</w:t>
      </w:r>
      <w:r w:rsidR="007A16FC" w:rsidRPr="00BB1529">
        <w:rPr>
          <w:rFonts w:ascii="Calibri" w:hAnsi="Calibri" w:cs="Calibri" w:hint="eastAsia"/>
          <w:sz w:val="24"/>
          <w:szCs w:val="24"/>
        </w:rPr>
        <w:t>.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A16FC" w:rsidRPr="00BB1529">
        <w:rPr>
          <w:rFonts w:ascii="Calibri" w:hAnsi="Calibri" w:cs="Calibri" w:hint="eastAsia"/>
          <w:sz w:val="24"/>
          <w:szCs w:val="24"/>
        </w:rPr>
        <w:t>F</w:t>
      </w:r>
      <w:r w:rsidR="00754CD5" w:rsidRPr="00BB1529">
        <w:rPr>
          <w:rFonts w:ascii="Calibri" w:hAnsi="Calibri" w:cs="Calibri" w:hint="eastAsia"/>
          <w:sz w:val="24"/>
          <w:szCs w:val="24"/>
        </w:rPr>
        <w:t>urther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studies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53BD4" w:rsidRPr="00BB1529">
        <w:rPr>
          <w:rFonts w:ascii="Calibri" w:hAnsi="Calibri" w:cs="Calibri"/>
          <w:sz w:val="24"/>
          <w:szCs w:val="24"/>
        </w:rPr>
        <w:t>on ways to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improve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53BD4" w:rsidRPr="00BB1529">
        <w:rPr>
          <w:rFonts w:ascii="Calibri" w:hAnsi="Calibri" w:cs="Calibri"/>
          <w:sz w:val="24"/>
          <w:szCs w:val="24"/>
        </w:rPr>
        <w:t>our</w:t>
      </w:r>
      <w:r w:rsidR="00153BD4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method</w:t>
      </w:r>
      <w:r w:rsidR="00153BD4" w:rsidRPr="00BB1529">
        <w:rPr>
          <w:rFonts w:ascii="Calibri" w:hAnsi="Calibri" w:cs="Calibri"/>
          <w:sz w:val="24"/>
          <w:szCs w:val="24"/>
        </w:rPr>
        <w:t xml:space="preserve"> of generating a CMH animal </w:t>
      </w:r>
      <w:r w:rsidR="00754CD5" w:rsidRPr="00BB1529">
        <w:rPr>
          <w:rFonts w:ascii="Calibri" w:hAnsi="Calibri" w:cs="Calibri" w:hint="eastAsia"/>
          <w:sz w:val="24"/>
          <w:szCs w:val="24"/>
        </w:rPr>
        <w:t>model,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153BD4" w:rsidRPr="00BB1529">
        <w:rPr>
          <w:rFonts w:ascii="Calibri" w:hAnsi="Calibri" w:cs="Calibri"/>
          <w:i/>
          <w:sz w:val="24"/>
          <w:szCs w:val="24"/>
        </w:rPr>
        <w:t>e.g.,</w:t>
      </w:r>
      <w:r w:rsidR="00AD6567" w:rsidRPr="00BB1529">
        <w:rPr>
          <w:rFonts w:ascii="Calibri" w:hAnsi="Calibri" w:cs="Calibri" w:hint="eastAsia"/>
          <w:i/>
          <w:sz w:val="24"/>
          <w:szCs w:val="24"/>
        </w:rPr>
        <w:t xml:space="preserve"> </w:t>
      </w:r>
      <w:r w:rsidR="00153BD4" w:rsidRPr="00BB1529">
        <w:rPr>
          <w:rFonts w:ascii="Calibri" w:hAnsi="Calibri" w:cs="Calibri"/>
          <w:sz w:val="24"/>
          <w:szCs w:val="24"/>
        </w:rPr>
        <w:t>method of injecting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754CD5" w:rsidRPr="00BB1529">
        <w:rPr>
          <w:rFonts w:ascii="Calibri" w:hAnsi="Calibri" w:cs="Calibri" w:hint="eastAsia"/>
          <w:sz w:val="24"/>
          <w:szCs w:val="24"/>
        </w:rPr>
        <w:t>LPS</w:t>
      </w:r>
      <w:r w:rsidR="00153BD4" w:rsidRPr="00BB1529">
        <w:rPr>
          <w:rFonts w:ascii="Calibri" w:hAnsi="Calibri" w:cs="Calibri"/>
          <w:sz w:val="24"/>
          <w:szCs w:val="24"/>
        </w:rPr>
        <w:t xml:space="preserve"> or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F4A62" w:rsidRPr="00BB1529">
        <w:rPr>
          <w:rFonts w:ascii="Calibri" w:hAnsi="Calibri" w:cs="Calibri" w:hint="eastAsia"/>
          <w:sz w:val="24"/>
          <w:szCs w:val="24"/>
        </w:rPr>
        <w:t>schedule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F4A62" w:rsidRPr="00BB1529">
        <w:rPr>
          <w:rFonts w:ascii="Calibri" w:hAnsi="Calibri" w:cs="Calibri" w:hint="eastAsia"/>
          <w:sz w:val="24"/>
          <w:szCs w:val="24"/>
        </w:rPr>
        <w:t>of</w:t>
      </w:r>
      <w:r w:rsidR="00AD6567" w:rsidRPr="00BB1529">
        <w:rPr>
          <w:rFonts w:ascii="Calibri" w:hAnsi="Calibri" w:cs="Calibri" w:hint="eastAsia"/>
          <w:sz w:val="24"/>
          <w:szCs w:val="24"/>
        </w:rPr>
        <w:t xml:space="preserve"> </w:t>
      </w:r>
      <w:r w:rsidR="00BF4A62" w:rsidRPr="00BB1529">
        <w:rPr>
          <w:rFonts w:ascii="Calibri" w:hAnsi="Calibri" w:cs="Calibri" w:hint="eastAsia"/>
          <w:sz w:val="24"/>
          <w:szCs w:val="24"/>
        </w:rPr>
        <w:t>observation</w:t>
      </w:r>
      <w:r w:rsidR="00153BD4" w:rsidRPr="00BB1529">
        <w:rPr>
          <w:rFonts w:ascii="Calibri" w:hAnsi="Calibri" w:cs="Calibri"/>
          <w:sz w:val="24"/>
          <w:szCs w:val="24"/>
        </w:rPr>
        <w:t>, are warranted</w:t>
      </w:r>
      <w:r w:rsidR="007A16FC" w:rsidRPr="00BB1529">
        <w:rPr>
          <w:rFonts w:ascii="Calibri" w:hAnsi="Calibri" w:cs="Calibri" w:hint="eastAsia"/>
          <w:sz w:val="24"/>
          <w:szCs w:val="24"/>
        </w:rPr>
        <w:t>.</w:t>
      </w:r>
    </w:p>
    <w:p w14:paraId="4B5159C3" w14:textId="77777777" w:rsidR="00BD5173" w:rsidRPr="00BB1529" w:rsidRDefault="00BD5173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0AED76F8" w14:textId="77777777" w:rsidR="006D4796" w:rsidRPr="00BB1529" w:rsidRDefault="006D4796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Nevertheless,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this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D6976" w:rsidRPr="00BB1529">
        <w:rPr>
          <w:rFonts w:ascii="Calibri" w:hAnsi="Calibri" w:cs="Calibri"/>
          <w:sz w:val="24"/>
          <w:szCs w:val="24"/>
        </w:rPr>
        <w:t xml:space="preserve">simple, cost-effective, and stable </w:t>
      </w:r>
      <w:r w:rsidRPr="00BB1529">
        <w:rPr>
          <w:rFonts w:ascii="Calibri" w:hAnsi="Calibri" w:cs="Calibri"/>
          <w:sz w:val="24"/>
          <w:szCs w:val="24"/>
        </w:rPr>
        <w:t>CMH</w:t>
      </w:r>
      <w:r w:rsidR="00110B16" w:rsidRPr="00BB1529">
        <w:rPr>
          <w:rFonts w:ascii="Calibri" w:hAnsi="Calibri" w:cs="Calibri"/>
          <w:sz w:val="24"/>
          <w:szCs w:val="24"/>
        </w:rPr>
        <w:t xml:space="preserve"> murine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model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induced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LPS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injection</w:t>
      </w:r>
      <w:r w:rsidR="006D6976" w:rsidRPr="00BB1529">
        <w:rPr>
          <w:rFonts w:ascii="Calibri" w:hAnsi="Calibri" w:cs="Calibri"/>
          <w:sz w:val="24"/>
          <w:szCs w:val="24"/>
        </w:rPr>
        <w:t xml:space="preserve"> may be utilized by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researchers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="006D6976" w:rsidRPr="00BB1529">
        <w:rPr>
          <w:rFonts w:ascii="Calibri" w:hAnsi="Calibri" w:cs="Calibri"/>
          <w:sz w:val="24"/>
          <w:szCs w:val="24"/>
        </w:rPr>
        <w:t>in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elucidat</w:t>
      </w:r>
      <w:r w:rsidR="006D6976" w:rsidRPr="00BB1529">
        <w:rPr>
          <w:rFonts w:ascii="Calibri" w:hAnsi="Calibri" w:cs="Calibri"/>
          <w:sz w:val="24"/>
          <w:szCs w:val="24"/>
        </w:rPr>
        <w:t>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etiology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of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CMHs.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</w:p>
    <w:p w14:paraId="52F9B580" w14:textId="77777777" w:rsidR="00BD5173" w:rsidRPr="00BB1529" w:rsidRDefault="00BD5173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50B4CC30" w14:textId="77777777" w:rsidR="00AD6567" w:rsidRPr="00BB1529" w:rsidRDefault="00F7012D" w:rsidP="00023FBD">
      <w:pPr>
        <w:widowControl/>
        <w:jc w:val="left"/>
        <w:rPr>
          <w:rFonts w:ascii="Calibri" w:hAnsi="Calibri" w:cs="Calibri"/>
          <w:sz w:val="24"/>
          <w:szCs w:val="24"/>
        </w:rPr>
      </w:pPr>
      <w:bookmarkStart w:id="2" w:name="Acknowledgments"/>
      <w:r w:rsidRPr="00BB1529">
        <w:rPr>
          <w:rFonts w:ascii="Calibri" w:hAnsi="Calibri" w:cs="Calibri"/>
          <w:b/>
          <w:bCs/>
          <w:sz w:val="24"/>
          <w:szCs w:val="24"/>
        </w:rPr>
        <w:t>ACKNOWLEDGMENTS</w:t>
      </w:r>
      <w:bookmarkEnd w:id="2"/>
      <w:r w:rsidRPr="00BB1529">
        <w:rPr>
          <w:rFonts w:ascii="Calibri" w:hAnsi="Calibri" w:cs="Calibri"/>
          <w:b/>
          <w:bCs/>
          <w:sz w:val="24"/>
          <w:szCs w:val="24"/>
        </w:rPr>
        <w:t>:</w:t>
      </w:r>
    </w:p>
    <w:p w14:paraId="430A1B5D" w14:textId="77777777" w:rsidR="00F7012D" w:rsidRPr="00BB1529" w:rsidRDefault="002137CA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We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thank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Teacher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Jian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Feng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Lei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and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colleagues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from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Capital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Medical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University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for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6D6976" w:rsidRPr="00BB1529">
        <w:rPr>
          <w:rFonts w:ascii="Calibri" w:hAnsi="Calibri" w:cs="Calibri"/>
          <w:kern w:val="0"/>
          <w:sz w:val="24"/>
          <w:szCs w:val="24"/>
        </w:rPr>
        <w:t>guidance during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MRI</w:t>
      </w:r>
      <w:r w:rsidR="00860565" w:rsidRPr="00BB1529">
        <w:rPr>
          <w:rFonts w:ascii="Calibri" w:hAnsi="Calibri" w:cs="Calibri"/>
          <w:kern w:val="0"/>
          <w:sz w:val="24"/>
          <w:szCs w:val="24"/>
        </w:rPr>
        <w:t xml:space="preserve">. </w:t>
      </w:r>
      <w:r w:rsidRPr="00BB1529">
        <w:rPr>
          <w:rFonts w:ascii="Calibri" w:hAnsi="Calibri" w:cs="Calibri"/>
          <w:kern w:val="0"/>
          <w:sz w:val="24"/>
          <w:szCs w:val="24"/>
        </w:rPr>
        <w:t>We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also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thank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Jing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Zeng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from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6D6976" w:rsidRPr="00BB1529">
        <w:rPr>
          <w:rFonts w:ascii="Calibri" w:hAnsi="Calibri" w:cs="Calibri"/>
          <w:kern w:val="0"/>
          <w:sz w:val="24"/>
          <w:szCs w:val="24"/>
        </w:rPr>
        <w:t xml:space="preserve">the </w:t>
      </w:r>
      <w:r w:rsidRPr="00BB1529">
        <w:rPr>
          <w:rFonts w:ascii="Calibri" w:hAnsi="Calibri" w:cs="Calibri"/>
          <w:kern w:val="0"/>
          <w:sz w:val="24"/>
          <w:szCs w:val="24"/>
        </w:rPr>
        <w:t>Department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of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Neurology,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the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Second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People’s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Hospital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of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Yichang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for</w:t>
      </w:r>
      <w:r w:rsidR="006D6976" w:rsidRPr="00BB1529">
        <w:rPr>
          <w:rFonts w:ascii="Calibri" w:hAnsi="Calibri" w:cs="Calibri"/>
          <w:kern w:val="0"/>
          <w:sz w:val="24"/>
          <w:szCs w:val="24"/>
        </w:rPr>
        <w:t xml:space="preserve"> providing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technical</w:t>
      </w:r>
      <w:r w:rsidR="00AD656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Pr="00BB1529">
        <w:rPr>
          <w:rFonts w:ascii="Calibri" w:hAnsi="Calibri" w:cs="Calibri"/>
          <w:kern w:val="0"/>
          <w:sz w:val="24"/>
          <w:szCs w:val="24"/>
        </w:rPr>
        <w:t>support</w:t>
      </w:r>
      <w:r w:rsidR="006D4796" w:rsidRPr="00BB1529">
        <w:rPr>
          <w:rFonts w:ascii="Calibri" w:hAnsi="Calibri" w:cs="Calibri"/>
          <w:kern w:val="0"/>
          <w:sz w:val="24"/>
          <w:szCs w:val="24"/>
        </w:rPr>
        <w:t>.</w:t>
      </w:r>
    </w:p>
    <w:p w14:paraId="75C89506" w14:textId="77777777" w:rsidR="00BD5173" w:rsidRPr="00BB1529" w:rsidRDefault="00BD5173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</w:p>
    <w:p w14:paraId="2B0A0A02" w14:textId="77777777" w:rsidR="00F7012D" w:rsidRPr="00BB1529" w:rsidRDefault="00F7012D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</w:rPr>
      </w:pPr>
      <w:r w:rsidRPr="00BB1529">
        <w:rPr>
          <w:rFonts w:ascii="Calibri" w:hAnsi="Calibri" w:cs="Calibri"/>
          <w:b/>
          <w:kern w:val="0"/>
          <w:sz w:val="24"/>
          <w:szCs w:val="24"/>
        </w:rPr>
        <w:t>DISCLOSURES:</w:t>
      </w:r>
    </w:p>
    <w:p w14:paraId="3B2EA7E6" w14:textId="77777777" w:rsidR="0010403E" w:rsidRPr="00BB1529" w:rsidRDefault="00F7012D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  <w:r w:rsidRPr="00BB1529">
        <w:rPr>
          <w:rFonts w:ascii="Calibri" w:hAnsi="Calibri" w:cs="Calibri"/>
          <w:sz w:val="24"/>
          <w:szCs w:val="24"/>
        </w:rPr>
        <w:t>The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authors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have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nothing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to</w:t>
      </w:r>
      <w:r w:rsidR="00AD6567" w:rsidRPr="00BB1529">
        <w:rPr>
          <w:rFonts w:ascii="Calibri" w:hAnsi="Calibri" w:cs="Calibri"/>
          <w:sz w:val="24"/>
          <w:szCs w:val="24"/>
        </w:rPr>
        <w:t xml:space="preserve"> </w:t>
      </w:r>
      <w:r w:rsidRPr="00BB1529">
        <w:rPr>
          <w:rFonts w:ascii="Calibri" w:hAnsi="Calibri" w:cs="Calibri"/>
          <w:sz w:val="24"/>
          <w:szCs w:val="24"/>
        </w:rPr>
        <w:t>disclose</w:t>
      </w:r>
      <w:r w:rsidR="00AF7DF2" w:rsidRPr="00BB1529">
        <w:rPr>
          <w:rFonts w:ascii="Calibri" w:hAnsi="Calibri" w:cs="Calibri" w:hint="eastAsia"/>
          <w:sz w:val="24"/>
          <w:szCs w:val="24"/>
        </w:rPr>
        <w:t>.</w:t>
      </w:r>
    </w:p>
    <w:p w14:paraId="07EBECBD" w14:textId="77777777" w:rsidR="00BD5173" w:rsidRPr="00BB1529" w:rsidRDefault="00BD5173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00E5BB66" w14:textId="77777777" w:rsidR="0010403E" w:rsidRPr="00BB1529" w:rsidRDefault="00BD5173" w:rsidP="00023FBD">
      <w:pPr>
        <w:widowControl/>
        <w:snapToGrid w:val="0"/>
        <w:jc w:val="left"/>
        <w:rPr>
          <w:rFonts w:ascii="Calibri" w:hAnsi="Calibri" w:cs="Calibri"/>
          <w:b/>
          <w:kern w:val="0"/>
          <w:sz w:val="24"/>
          <w:szCs w:val="24"/>
          <w:lang w:val="es-ES"/>
        </w:rPr>
      </w:pPr>
      <w:r w:rsidRPr="00BB1529">
        <w:rPr>
          <w:rFonts w:ascii="Calibri" w:hAnsi="Calibri" w:cs="Calibri"/>
          <w:b/>
          <w:kern w:val="0"/>
          <w:sz w:val="24"/>
          <w:szCs w:val="24"/>
          <w:lang w:val="es-ES"/>
        </w:rPr>
        <w:t>REFERENCES:</w:t>
      </w:r>
    </w:p>
    <w:p w14:paraId="0852D608" w14:textId="4EAB5843" w:rsidR="00DB754F" w:rsidRPr="00BB1529" w:rsidRDefault="00DB754F" w:rsidP="00DB754F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lastRenderedPageBreak/>
        <w:t>1</w:t>
      </w:r>
      <w:r w:rsidRPr="00BB1529">
        <w:rPr>
          <w:rFonts w:ascii="Calibri" w:hAnsi="Calibri" w:cs="Calibri"/>
          <w:kern w:val="0"/>
          <w:sz w:val="24"/>
          <w:szCs w:val="24"/>
        </w:rPr>
        <w:t xml:space="preserve">. </w:t>
      </w:r>
      <w:proofErr w:type="spellStart"/>
      <w:r w:rsidRPr="00BB1529">
        <w:rPr>
          <w:rFonts w:ascii="Calibri" w:hAnsi="Calibri" w:cs="Calibri"/>
          <w:kern w:val="0"/>
          <w:sz w:val="24"/>
          <w:szCs w:val="24"/>
        </w:rPr>
        <w:t>Sumbria</w:t>
      </w:r>
      <w:proofErr w:type="spellEnd"/>
      <w:r w:rsidRPr="00BB1529">
        <w:rPr>
          <w:rFonts w:ascii="Calibri" w:hAnsi="Calibri" w:cs="Calibri"/>
          <w:kern w:val="0"/>
          <w:sz w:val="24"/>
          <w:szCs w:val="24"/>
        </w:rPr>
        <w:t>, R.K.,</w:t>
      </w:r>
      <w:r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Pr="00BB1529">
        <w:rPr>
          <w:rFonts w:ascii="Calibri" w:hAnsi="Calibri" w:cs="Calibri"/>
          <w:kern w:val="0"/>
          <w:sz w:val="24"/>
          <w:szCs w:val="24"/>
        </w:rPr>
        <w:t xml:space="preserve"> A murine model of inflammation-induced cerebral microbleeds.</w:t>
      </w:r>
      <w:r w:rsidRPr="00BB1529">
        <w:rPr>
          <w:rFonts w:ascii="Calibri" w:hAnsi="Calibri" w:cs="Calibri"/>
          <w:i/>
          <w:kern w:val="0"/>
          <w:sz w:val="24"/>
          <w:szCs w:val="24"/>
        </w:rPr>
        <w:t xml:space="preserve"> J Neuroinflamm</w:t>
      </w:r>
      <w:r w:rsidR="00A14953">
        <w:rPr>
          <w:rFonts w:ascii="Calibri" w:hAnsi="Calibri" w:cs="Calibri"/>
          <w:i/>
          <w:kern w:val="0"/>
          <w:sz w:val="24"/>
          <w:szCs w:val="24"/>
        </w:rPr>
        <w:t>ation</w:t>
      </w:r>
      <w:r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Pr="00BB1529">
        <w:rPr>
          <w:rFonts w:ascii="Calibri" w:hAnsi="Calibri" w:cs="Calibri"/>
          <w:b/>
          <w:kern w:val="0"/>
          <w:sz w:val="24"/>
          <w:szCs w:val="24"/>
        </w:rPr>
        <w:t xml:space="preserve"> 13</w:t>
      </w:r>
      <w:r w:rsidRPr="00BB1529">
        <w:rPr>
          <w:rFonts w:ascii="Calibri" w:hAnsi="Calibri" w:cs="Calibri"/>
          <w:kern w:val="0"/>
          <w:sz w:val="24"/>
          <w:szCs w:val="24"/>
        </w:rPr>
        <w:t xml:space="preserve">(1), 218 (2016). </w:t>
      </w:r>
    </w:p>
    <w:p w14:paraId="6CE99732" w14:textId="0E0106A6" w:rsidR="00B45A05" w:rsidRPr="00BB1529" w:rsidRDefault="00DB754F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2</w:t>
      </w:r>
      <w:r w:rsidR="00B45A05" w:rsidRPr="00BB1529">
        <w:rPr>
          <w:rFonts w:ascii="Calibri" w:hAnsi="Calibri" w:cs="Calibri" w:hint="eastAsia"/>
          <w:kern w:val="0"/>
          <w:sz w:val="24"/>
          <w:szCs w:val="24"/>
        </w:rPr>
        <w:t xml:space="preserve">. </w:t>
      </w:r>
      <w:proofErr w:type="spellStart"/>
      <w:r w:rsidR="00B45A05" w:rsidRPr="00BB1529">
        <w:rPr>
          <w:rFonts w:ascii="Calibri" w:hAnsi="Calibri" w:cs="Calibri"/>
          <w:kern w:val="0"/>
          <w:sz w:val="24"/>
          <w:szCs w:val="24"/>
        </w:rPr>
        <w:t>Vernooij</w:t>
      </w:r>
      <w:proofErr w:type="spellEnd"/>
      <w:r w:rsidR="00B45A05" w:rsidRPr="00BB1529">
        <w:rPr>
          <w:rFonts w:ascii="Calibri" w:hAnsi="Calibri" w:cs="Calibri" w:hint="eastAsia"/>
          <w:kern w:val="0"/>
          <w:sz w:val="24"/>
          <w:szCs w:val="24"/>
        </w:rPr>
        <w:t>,</w:t>
      </w:r>
      <w:r w:rsidR="00B45A05" w:rsidRPr="00BB1529">
        <w:rPr>
          <w:rFonts w:ascii="Calibri" w:hAnsi="Calibri" w:cs="Calibri"/>
          <w:kern w:val="0"/>
          <w:sz w:val="24"/>
          <w:szCs w:val="24"/>
        </w:rPr>
        <w:t xml:space="preserve"> M</w:t>
      </w:r>
      <w:r w:rsidR="00B45A05" w:rsidRPr="00BB1529">
        <w:rPr>
          <w:rFonts w:ascii="Calibri" w:hAnsi="Calibri" w:cs="Calibri" w:hint="eastAsia"/>
          <w:kern w:val="0"/>
          <w:sz w:val="24"/>
          <w:szCs w:val="24"/>
        </w:rPr>
        <w:t>.</w:t>
      </w:r>
      <w:r w:rsidR="00B45A05" w:rsidRPr="00BB1529">
        <w:rPr>
          <w:rFonts w:ascii="Calibri" w:hAnsi="Calibri" w:cs="Calibri"/>
          <w:kern w:val="0"/>
          <w:sz w:val="24"/>
          <w:szCs w:val="24"/>
        </w:rPr>
        <w:t>W</w:t>
      </w:r>
      <w:r w:rsidR="00B45A05" w:rsidRPr="00BB1529">
        <w:rPr>
          <w:rFonts w:ascii="Calibri" w:hAnsi="Calibri" w:cs="Calibri" w:hint="eastAsia"/>
          <w:kern w:val="0"/>
          <w:sz w:val="24"/>
          <w:szCs w:val="24"/>
        </w:rPr>
        <w:t>.,</w:t>
      </w:r>
      <w:r w:rsidR="00B45A05" w:rsidRPr="00BB1529">
        <w:rPr>
          <w:rFonts w:ascii="Calibri" w:hAnsi="Calibri" w:cs="Calibri" w:hint="eastAsia"/>
          <w:i/>
          <w:kern w:val="0"/>
          <w:sz w:val="24"/>
          <w:szCs w:val="24"/>
        </w:rPr>
        <w:t xml:space="preserve"> et al.</w:t>
      </w:r>
      <w:r w:rsidR="00B45A05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="00B45A05" w:rsidRPr="00BB1529">
        <w:rPr>
          <w:rFonts w:ascii="Calibri" w:hAnsi="Calibri" w:cs="Calibri"/>
          <w:kern w:val="0"/>
          <w:sz w:val="24"/>
          <w:szCs w:val="24"/>
        </w:rPr>
        <w:t>Prevalence and risk factors of cerebral microbleeds: the Rotterdam Scan Study.</w:t>
      </w:r>
      <w:r w:rsidR="00B45A05" w:rsidRPr="00BB1529">
        <w:rPr>
          <w:rFonts w:ascii="Calibri" w:hAnsi="Calibri" w:cs="Calibri" w:hint="eastAsia"/>
          <w:kern w:val="0"/>
          <w:sz w:val="24"/>
          <w:szCs w:val="24"/>
        </w:rPr>
        <w:t xml:space="preserve"> </w:t>
      </w:r>
      <w:r w:rsidR="00B45A05" w:rsidRPr="00BB1529">
        <w:rPr>
          <w:rFonts w:ascii="Calibri" w:hAnsi="Calibri" w:cs="Calibri" w:hint="eastAsia"/>
          <w:i/>
          <w:kern w:val="0"/>
          <w:sz w:val="24"/>
          <w:szCs w:val="24"/>
        </w:rPr>
        <w:t xml:space="preserve">Neurology. </w:t>
      </w:r>
      <w:r w:rsidR="00B45A05" w:rsidRPr="00BB1529">
        <w:rPr>
          <w:rFonts w:ascii="Calibri" w:hAnsi="Calibri" w:cs="Calibri" w:hint="eastAsia"/>
          <w:b/>
          <w:kern w:val="0"/>
          <w:sz w:val="24"/>
          <w:szCs w:val="24"/>
        </w:rPr>
        <w:t>70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B45A05" w:rsidRPr="00BB1529">
        <w:rPr>
          <w:rFonts w:ascii="Calibri" w:hAnsi="Calibri" w:cs="Calibri" w:hint="eastAsia"/>
          <w:kern w:val="0"/>
          <w:sz w:val="24"/>
          <w:szCs w:val="24"/>
        </w:rPr>
        <w:t>(14), 1208-1214 (2009).</w:t>
      </w:r>
    </w:p>
    <w:p w14:paraId="585A3789" w14:textId="1F54637B" w:rsidR="0010403E" w:rsidRPr="00BB1529" w:rsidRDefault="00B519C3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 w:hint="eastAsia"/>
          <w:kern w:val="0"/>
          <w:sz w:val="24"/>
          <w:szCs w:val="24"/>
        </w:rPr>
        <w:t>3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Pettersen, J.A.,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Microbleed topography,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leukoaraiosis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and cognition in probable Alzheimer disease from the Sunnybrook dementia study. 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Arch</w:t>
      </w:r>
      <w:r w:rsidR="00A14953">
        <w:rPr>
          <w:rFonts w:ascii="Calibri" w:hAnsi="Calibri" w:cs="Calibri"/>
          <w:i/>
          <w:kern w:val="0"/>
          <w:sz w:val="24"/>
          <w:szCs w:val="24"/>
        </w:rPr>
        <w:t>ives of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 Neurology.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65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(6), 790-795 (2008). </w:t>
      </w:r>
    </w:p>
    <w:p w14:paraId="18116740" w14:textId="5B241637" w:rsidR="0010403E" w:rsidRPr="00BB1529" w:rsidRDefault="00B519C3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 w:hint="eastAsia"/>
          <w:kern w:val="0"/>
          <w:sz w:val="24"/>
          <w:szCs w:val="24"/>
        </w:rPr>
        <w:t>4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Xu, X.,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Cerebral microbleeds and neuropsychiatric symptoms in an elderly Asian cohort. </w:t>
      </w:r>
      <w:r w:rsidR="00A14953">
        <w:rPr>
          <w:rFonts w:ascii="Calibri" w:hAnsi="Calibri" w:cs="Calibri"/>
          <w:i/>
          <w:kern w:val="0"/>
          <w:sz w:val="24"/>
          <w:szCs w:val="24"/>
        </w:rPr>
        <w:t>Journal of Neurology, Neurosurgery, and Psychiatry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88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(1), 7-11 (2017).</w:t>
      </w:r>
      <w:r w:rsidR="0010403E" w:rsidRPr="00BB1529">
        <w:rPr>
          <w:rFonts w:ascii="Calibri" w:hAnsi="Calibri" w:cs="Calibri"/>
          <w:sz w:val="24"/>
          <w:szCs w:val="24"/>
        </w:rPr>
        <w:t xml:space="preserve"> </w:t>
      </w:r>
    </w:p>
    <w:p w14:paraId="6EB2CBFA" w14:textId="71615EE9" w:rsidR="0010403E" w:rsidRPr="00BB1529" w:rsidRDefault="00B519C3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 w:hint="eastAsia"/>
          <w:kern w:val="0"/>
          <w:sz w:val="24"/>
          <w:szCs w:val="24"/>
        </w:rPr>
        <w:t>5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Mcauley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G.,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Schrag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M., Barnes, S.,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Obenaus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>, A., Dickson, A., Kirsch, W. In vivo iron quantification in collagenase-induced microbleeds in rat brain.</w:t>
      </w:r>
      <w:r w:rsidR="0010403E" w:rsidRPr="00BB1529">
        <w:rPr>
          <w:rFonts w:ascii="Calibri" w:hAnsi="Calibri" w:cs="Calibri"/>
          <w:sz w:val="24"/>
        </w:rPr>
        <w:t xml:space="preserve"> </w:t>
      </w:r>
      <w:r w:rsidR="00A14953">
        <w:rPr>
          <w:rFonts w:ascii="Calibri" w:hAnsi="Calibri" w:cs="Calibri"/>
          <w:i/>
          <w:kern w:val="0"/>
          <w:sz w:val="24"/>
          <w:szCs w:val="24"/>
        </w:rPr>
        <w:t>Magnetic Resonance in Medicine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67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(3)</w:t>
      </w:r>
      <w:r w:rsidR="00A14953">
        <w:rPr>
          <w:rFonts w:ascii="Calibri" w:hAnsi="Calibri" w:cs="Calibri"/>
          <w:kern w:val="0"/>
          <w:sz w:val="24"/>
          <w:szCs w:val="24"/>
        </w:rPr>
        <w:t xml:space="preserve">,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711-717 (2012). </w:t>
      </w:r>
    </w:p>
    <w:p w14:paraId="5C482BD5" w14:textId="3E5830E7" w:rsidR="0010403E" w:rsidRPr="00BB1529" w:rsidRDefault="00B519C3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 w:hint="eastAsia"/>
          <w:kern w:val="0"/>
          <w:sz w:val="24"/>
          <w:szCs w:val="24"/>
        </w:rPr>
        <w:t>6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Reuter, B.,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Development of cerebral microbleeds in the APP23-transgenic mouse model of cerebral amyloid angiopathy-a 9.4 tesla MRI study. </w:t>
      </w:r>
      <w:r w:rsidR="00A14953">
        <w:rPr>
          <w:rFonts w:ascii="Calibri" w:hAnsi="Calibri" w:cs="Calibri"/>
          <w:i/>
          <w:kern w:val="0"/>
          <w:sz w:val="24"/>
          <w:szCs w:val="24"/>
        </w:rPr>
        <w:t>Frontiers in Aging Neuroscience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.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8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(8), 170 (2016). </w:t>
      </w:r>
    </w:p>
    <w:p w14:paraId="57C66783" w14:textId="3BFE38B1" w:rsidR="0010403E" w:rsidRPr="00BB1529" w:rsidRDefault="00B519C3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 w:hint="eastAsia"/>
          <w:kern w:val="0"/>
          <w:sz w:val="24"/>
          <w:szCs w:val="24"/>
        </w:rPr>
        <w:t>7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Scott, L.L., Downing, T.G. A single neonatal exposure to BMAA in a rat model produces neuropathology consistent with neurodegenerative diseases. 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Toxins.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10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(1), E22 (2018).</w:t>
      </w:r>
    </w:p>
    <w:p w14:paraId="717E0453" w14:textId="5BB80736" w:rsidR="0010403E" w:rsidRPr="00BB1529" w:rsidRDefault="00B519C3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 w:hint="eastAsia"/>
          <w:kern w:val="0"/>
          <w:sz w:val="24"/>
          <w:szCs w:val="24"/>
        </w:rPr>
        <w:t>8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Toth, P.,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Aging exacerbates hypertension-induced cerebral microhemorrhages in mice: role of resveratrol treatment in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vasoprotection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 Aging Cell.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14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(3), 400-408 (2015). </w:t>
      </w:r>
    </w:p>
    <w:p w14:paraId="0A78C809" w14:textId="63504760" w:rsidR="0010403E" w:rsidRPr="00BB1529" w:rsidRDefault="00B519C3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 w:hint="eastAsia"/>
          <w:kern w:val="0"/>
          <w:sz w:val="24"/>
          <w:szCs w:val="24"/>
        </w:rPr>
        <w:t>9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Liu, S.,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Comparative analysis of H&amp;E and Prussian blue staining in a mouse model of cerebral microbleeds. </w:t>
      </w:r>
      <w:r w:rsidR="00A14953">
        <w:rPr>
          <w:rFonts w:ascii="Calibri" w:hAnsi="Calibri" w:cs="Calibri"/>
          <w:i/>
          <w:kern w:val="0"/>
          <w:sz w:val="24"/>
          <w:szCs w:val="24"/>
        </w:rPr>
        <w:t>Journal of Histochemistry &amp; Cytochemistry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62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(11), 767-773 (2014). </w:t>
      </w:r>
    </w:p>
    <w:p w14:paraId="569EB9B1" w14:textId="7F65B841" w:rsidR="0010403E" w:rsidRPr="00BB1529" w:rsidRDefault="00B519C3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 w:hint="eastAsia"/>
          <w:kern w:val="0"/>
          <w:sz w:val="24"/>
          <w:szCs w:val="24"/>
        </w:rPr>
        <w:t>10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Zeng, J.,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Zhào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H., Liu, Z., Zhang, W., Huang, Y. Lipopolysaccharide induces subacute cerebral microhemorrhages with involvement of Nitric Oxide Synthase in rats. </w:t>
      </w:r>
      <w:r w:rsidR="00A14953">
        <w:rPr>
          <w:rFonts w:ascii="Calibri" w:hAnsi="Calibri" w:cs="Calibri"/>
          <w:i/>
          <w:kern w:val="0"/>
          <w:sz w:val="24"/>
          <w:szCs w:val="24"/>
        </w:rPr>
        <w:t>Journal of Stroke and Cerebrovascular Diseases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27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(7), 1905-1913 (2018). </w:t>
      </w:r>
    </w:p>
    <w:p w14:paraId="22468C86" w14:textId="007FFE81" w:rsidR="0010403E" w:rsidRPr="00BB1529" w:rsidRDefault="00B519C3" w:rsidP="00023FBD">
      <w:pPr>
        <w:widowControl/>
        <w:snapToGrid w:val="0"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1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1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Greenberg, S.M.,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Cerebral microbleeds: A guide to detection and interpretation. 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Lancet </w:t>
      </w:r>
      <w:r w:rsidR="00A14953" w:rsidRPr="00BB1529">
        <w:rPr>
          <w:rFonts w:ascii="Calibri" w:hAnsi="Calibri" w:cs="Calibri"/>
          <w:i/>
          <w:kern w:val="0"/>
          <w:sz w:val="24"/>
          <w:szCs w:val="24"/>
        </w:rPr>
        <w:t>Neurol</w:t>
      </w:r>
      <w:r w:rsidR="00A14953">
        <w:rPr>
          <w:rFonts w:ascii="Calibri" w:hAnsi="Calibri" w:cs="Calibri"/>
          <w:i/>
          <w:kern w:val="0"/>
          <w:sz w:val="24"/>
          <w:szCs w:val="24"/>
        </w:rPr>
        <w:t>ogy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A14953">
        <w:rPr>
          <w:rFonts w:ascii="Calibri" w:hAnsi="Calibri" w:cs="Calibri"/>
          <w:b/>
          <w:kern w:val="0"/>
          <w:sz w:val="24"/>
          <w:szCs w:val="24"/>
        </w:rPr>
        <w:t>8</w:t>
      </w:r>
      <w:r w:rsidR="00A14953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(2), 165-174 (2009). </w:t>
      </w:r>
    </w:p>
    <w:p w14:paraId="0789C6A0" w14:textId="77747E69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1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2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Hoffmann, A.,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High-Field MRI reveals a drastic increase of hypoxia-induced microhemorrhages upon tissue reoxygenation in the mouse brain with strong predominance in the olfactory bulb.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 </w:t>
      </w:r>
      <w:proofErr w:type="spellStart"/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Plos</w:t>
      </w:r>
      <w:proofErr w:type="spellEnd"/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 One.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11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(2), e0148441 (2016). </w:t>
      </w:r>
    </w:p>
    <w:p w14:paraId="4B95A8B6" w14:textId="20BB378A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1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3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Sumbria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>, R.K.,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Effects of phosphodiesterase 3A modulation on murine cerebral microhemorrhages. 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J</w:t>
      </w:r>
      <w:r w:rsidR="00A14953">
        <w:rPr>
          <w:rFonts w:ascii="Calibri" w:hAnsi="Calibri" w:cs="Calibri"/>
          <w:i/>
          <w:kern w:val="0"/>
          <w:sz w:val="24"/>
          <w:szCs w:val="24"/>
        </w:rPr>
        <w:t xml:space="preserve">ournal of 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Neuroinflammation.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14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(1), 114 (2017). </w:t>
      </w:r>
    </w:p>
    <w:p w14:paraId="47763DFC" w14:textId="29AB51E5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1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4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Sumbria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>, R.K.,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Aging exacerbates development of cerebral microbleeds in a mouse model.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 </w:t>
      </w:r>
      <w:r w:rsidR="00A14953" w:rsidRPr="00BB1529">
        <w:rPr>
          <w:rFonts w:ascii="Calibri" w:hAnsi="Calibri" w:cs="Calibri"/>
          <w:i/>
          <w:kern w:val="0"/>
          <w:sz w:val="24"/>
          <w:szCs w:val="24"/>
        </w:rPr>
        <w:t>J</w:t>
      </w:r>
      <w:r w:rsidR="00A14953">
        <w:rPr>
          <w:rFonts w:ascii="Calibri" w:hAnsi="Calibri" w:cs="Calibri"/>
          <w:i/>
          <w:kern w:val="0"/>
          <w:sz w:val="24"/>
          <w:szCs w:val="24"/>
        </w:rPr>
        <w:t xml:space="preserve">ournal of 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Neuroinflammation.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15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(1)</w:t>
      </w:r>
      <w:r w:rsidR="00A14953">
        <w:rPr>
          <w:rFonts w:ascii="Calibri" w:hAnsi="Calibri" w:cs="Calibri"/>
          <w:kern w:val="0"/>
          <w:sz w:val="24"/>
          <w:szCs w:val="24"/>
        </w:rPr>
        <w:t xml:space="preserve">,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69 (2018). </w:t>
      </w:r>
    </w:p>
    <w:p w14:paraId="1E34CDA8" w14:textId="5B66C1CC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  <w:lang w:val="es-ES"/>
        </w:rPr>
        <w:t>1</w:t>
      </w:r>
      <w:r w:rsidRPr="00BB1529">
        <w:rPr>
          <w:rFonts w:ascii="Calibri" w:hAnsi="Calibri" w:cs="Calibri" w:hint="eastAsia"/>
          <w:kern w:val="0"/>
          <w:sz w:val="24"/>
          <w:szCs w:val="24"/>
          <w:lang w:val="es-ES"/>
        </w:rPr>
        <w:t>5</w:t>
      </w:r>
      <w:r w:rsidR="0010403E" w:rsidRPr="00BB1529">
        <w:rPr>
          <w:rFonts w:ascii="Calibri" w:hAnsi="Calibri" w:cs="Calibri"/>
          <w:kern w:val="0"/>
          <w:sz w:val="24"/>
          <w:szCs w:val="24"/>
          <w:lang w:val="es-ES"/>
        </w:rPr>
        <w:t>. Mello, B.S.F.,</w:t>
      </w:r>
      <w:r w:rsidR="008164F7" w:rsidRPr="00BB1529">
        <w:rPr>
          <w:rFonts w:ascii="Calibri" w:hAnsi="Calibri" w:cs="Calibri"/>
          <w:i/>
          <w:kern w:val="0"/>
          <w:sz w:val="24"/>
          <w:szCs w:val="24"/>
          <w:lang w:val="es-ES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  <w:lang w:val="es-ES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Sex influences in behavior and brain inflammatory and oxidative alterations in mice submitted to lipopolysaccharide-induced inflammatory model of depression. </w:t>
      </w:r>
      <w:r w:rsidR="00A14953" w:rsidRPr="00BB1529">
        <w:rPr>
          <w:rFonts w:ascii="Calibri" w:hAnsi="Calibri" w:cs="Calibri"/>
          <w:i/>
          <w:kern w:val="0"/>
          <w:sz w:val="24"/>
          <w:szCs w:val="24"/>
        </w:rPr>
        <w:t>J</w:t>
      </w:r>
      <w:r w:rsidR="00A14953">
        <w:rPr>
          <w:rFonts w:ascii="Calibri" w:hAnsi="Calibri" w:cs="Calibri"/>
          <w:i/>
          <w:kern w:val="0"/>
          <w:sz w:val="24"/>
          <w:szCs w:val="24"/>
        </w:rPr>
        <w:t xml:space="preserve">ournal of </w:t>
      </w:r>
      <w:proofErr w:type="spellStart"/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Neuroimmunol</w:t>
      </w:r>
      <w:proofErr w:type="spellEnd"/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 xml:space="preserve"> 320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133-142 (2018). </w:t>
      </w:r>
    </w:p>
    <w:p w14:paraId="6AC26917" w14:textId="38D74C4D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1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6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Souza, D.F.D.,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Changes in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astroglial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markers in a maternal immune activation model of schizophrenia in Wistar rats are dependent on sex. </w:t>
      </w:r>
      <w:r w:rsidR="00A14953">
        <w:rPr>
          <w:rFonts w:ascii="Calibri" w:hAnsi="Calibri" w:cs="Calibri"/>
          <w:i/>
          <w:kern w:val="0"/>
          <w:sz w:val="24"/>
          <w:szCs w:val="24"/>
        </w:rPr>
        <w:t>Frontiers in Cellular Neuroscience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9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(489) (2015). </w:t>
      </w:r>
    </w:p>
    <w:p w14:paraId="3F468700" w14:textId="186C8BA7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1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7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Dutta, G., Zhang, P., Liu, B. The Lipopolysaccharide Parkinson's disease animal model: mechanistic studies and drug discovery. </w:t>
      </w:r>
      <w:r w:rsidR="00A14953">
        <w:rPr>
          <w:rFonts w:ascii="Calibri" w:hAnsi="Calibri" w:cs="Calibri"/>
          <w:i/>
          <w:kern w:val="0"/>
          <w:sz w:val="24"/>
          <w:szCs w:val="24"/>
        </w:rPr>
        <w:t>Fundamental &amp; Clinical Pharmacology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22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(5), 453-464 (2008). </w:t>
      </w:r>
    </w:p>
    <w:p w14:paraId="0FB5D735" w14:textId="122D6DA2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lastRenderedPageBreak/>
        <w:t>1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8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El-Sayed, N.S., Bayan, Y. Possible role of resveratrol targeting estradiol and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neprilysin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pathways in lipopolysaccharide model of Alzheimer disease. </w:t>
      </w:r>
      <w:r w:rsidR="00A14953">
        <w:rPr>
          <w:rFonts w:ascii="Calibri" w:hAnsi="Calibri" w:cs="Calibri"/>
          <w:i/>
          <w:kern w:val="0"/>
          <w:sz w:val="24"/>
          <w:szCs w:val="24"/>
        </w:rPr>
        <w:t>Advances in Experimental Medicine and Biology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822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(822), 107-118 (2015). </w:t>
      </w:r>
    </w:p>
    <w:p w14:paraId="4E0DB550" w14:textId="185374F4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1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9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Combrinck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M.I., Perry, V.H., Cunningham, C. Peripheral infection evokes exaggerated sickness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behaviour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in pre-clinical murine prion disease. 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Neuroscience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112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(1)</w:t>
      </w:r>
      <w:r w:rsidR="00A14953">
        <w:rPr>
          <w:rFonts w:ascii="Calibri" w:hAnsi="Calibri" w:cs="Calibri"/>
          <w:kern w:val="0"/>
          <w:sz w:val="24"/>
          <w:szCs w:val="24"/>
        </w:rPr>
        <w:t xml:space="preserve">,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7-11 (2002).</w:t>
      </w:r>
    </w:p>
    <w:p w14:paraId="7EF1AC94" w14:textId="12E8E1DA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 w:hint="eastAsia"/>
          <w:kern w:val="0"/>
          <w:sz w:val="24"/>
          <w:szCs w:val="24"/>
        </w:rPr>
        <w:t>20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Pantoni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L., Cerebral small vessel disease: from pathogenesis and clinical characteristics to therapeutic challenges. 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Lancet Neurol</w:t>
      </w:r>
      <w:r w:rsidR="00A14953">
        <w:rPr>
          <w:rFonts w:ascii="Calibri" w:hAnsi="Calibri" w:cs="Calibri"/>
          <w:i/>
          <w:kern w:val="0"/>
          <w:sz w:val="24"/>
          <w:szCs w:val="24"/>
        </w:rPr>
        <w:t>ogy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.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9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(7), 689-701 (2010). </w:t>
      </w:r>
    </w:p>
    <w:p w14:paraId="1876A6E6" w14:textId="261362E4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2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1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Rosand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>, J.,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Spatial clustering of hemorrhages in probable cerebral amyloid angiopathy.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 </w:t>
      </w:r>
      <w:r w:rsidR="00A14953">
        <w:rPr>
          <w:rFonts w:ascii="Calibri" w:hAnsi="Calibri" w:cs="Calibri"/>
          <w:i/>
          <w:kern w:val="0"/>
          <w:sz w:val="24"/>
          <w:szCs w:val="24"/>
        </w:rPr>
        <w:t>Annals of Neurology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A14953">
        <w:rPr>
          <w:rFonts w:ascii="Calibri" w:hAnsi="Calibri" w:cs="Calibri"/>
          <w:b/>
          <w:kern w:val="0"/>
          <w:sz w:val="24"/>
          <w:szCs w:val="24"/>
        </w:rPr>
        <w:t>58</w:t>
      </w:r>
      <w:r w:rsidR="00A14953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(3), 459-462 (2005). </w:t>
      </w:r>
    </w:p>
    <w:p w14:paraId="1AED8638" w14:textId="1C2F39A8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2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2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Robinson, S.,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Microstructural and microglial changes after repetitive mild traumatic brain injury in mice. </w:t>
      </w:r>
      <w:r w:rsidR="00A14953">
        <w:rPr>
          <w:rFonts w:ascii="Calibri" w:hAnsi="Calibri" w:cs="Calibri"/>
          <w:i/>
          <w:kern w:val="0"/>
          <w:sz w:val="24"/>
          <w:szCs w:val="24"/>
        </w:rPr>
        <w:t>Journal of Neuroscience Research</w:t>
      </w:r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95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(4), 1025-1035 (2017). </w:t>
      </w:r>
    </w:p>
    <w:p w14:paraId="2542E2D2" w14:textId="11177B67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2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3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>. Kraft, P.,</w:t>
      </w:r>
      <w:r w:rsidR="008164F7" w:rsidRPr="00BB1529">
        <w:rPr>
          <w:rFonts w:ascii="Calibri" w:hAnsi="Calibri" w:cs="Calibri"/>
          <w:i/>
          <w:kern w:val="0"/>
          <w:sz w:val="24"/>
          <w:szCs w:val="24"/>
        </w:rPr>
        <w:t xml:space="preserve"> et al.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 Hypercholesterolemia induced cerebral small vessel disease. </w:t>
      </w:r>
      <w:proofErr w:type="spellStart"/>
      <w:r w:rsidR="0010403E" w:rsidRPr="00BB1529">
        <w:rPr>
          <w:rFonts w:ascii="Calibri" w:hAnsi="Calibri" w:cs="Calibri"/>
          <w:i/>
          <w:kern w:val="0"/>
          <w:sz w:val="24"/>
          <w:szCs w:val="24"/>
        </w:rPr>
        <w:t>Plos</w:t>
      </w:r>
      <w:proofErr w:type="spellEnd"/>
      <w:r w:rsidR="0010403E" w:rsidRPr="00BB1529">
        <w:rPr>
          <w:rFonts w:ascii="Calibri" w:hAnsi="Calibri" w:cs="Calibri"/>
          <w:i/>
          <w:kern w:val="0"/>
          <w:sz w:val="24"/>
          <w:szCs w:val="24"/>
        </w:rPr>
        <w:t xml:space="preserve"> One.</w:t>
      </w:r>
      <w:r w:rsidR="008164F7" w:rsidRPr="00BB1529">
        <w:rPr>
          <w:rFonts w:ascii="Calibri" w:hAnsi="Calibri" w:cs="Calibri"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12</w:t>
      </w:r>
      <w:r w:rsidR="00A14953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(8), e0182822 (2017). </w:t>
      </w:r>
    </w:p>
    <w:p w14:paraId="120448EA" w14:textId="3D9C448D" w:rsidR="0010403E" w:rsidRPr="00BB1529" w:rsidRDefault="00B519C3" w:rsidP="00023FBD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BB1529">
        <w:rPr>
          <w:rFonts w:ascii="Calibri" w:hAnsi="Calibri" w:cs="Calibri"/>
          <w:kern w:val="0"/>
          <w:sz w:val="24"/>
          <w:szCs w:val="24"/>
        </w:rPr>
        <w:t>2</w:t>
      </w:r>
      <w:r w:rsidRPr="00BB1529">
        <w:rPr>
          <w:rFonts w:ascii="Calibri" w:hAnsi="Calibri" w:cs="Calibri" w:hint="eastAsia"/>
          <w:kern w:val="0"/>
          <w:sz w:val="24"/>
          <w:szCs w:val="24"/>
        </w:rPr>
        <w:t>4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. Schreiber, S.,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Bueche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C.Z.,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Garz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C., </w:t>
      </w:r>
      <w:proofErr w:type="spellStart"/>
      <w:r w:rsidR="0010403E" w:rsidRPr="00BB1529">
        <w:rPr>
          <w:rFonts w:ascii="Calibri" w:hAnsi="Calibri" w:cs="Calibri"/>
          <w:kern w:val="0"/>
          <w:sz w:val="24"/>
          <w:szCs w:val="24"/>
        </w:rPr>
        <w:t>Baun</w:t>
      </w:r>
      <w:proofErr w:type="spellEnd"/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H. Blood brain barrier breakdown as the starting point of cerebral small vessel disease? - New insights from a rat model. </w:t>
      </w:r>
      <w:r w:rsidR="00A14953">
        <w:rPr>
          <w:rFonts w:ascii="Calibri" w:hAnsi="Calibri" w:cs="Calibri"/>
          <w:i/>
          <w:kern w:val="0"/>
          <w:sz w:val="24"/>
          <w:szCs w:val="24"/>
        </w:rPr>
        <w:t>Experimental &amp; Translational Stroke Medicine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, </w:t>
      </w:r>
      <w:r w:rsidR="0010403E" w:rsidRPr="00BB1529">
        <w:rPr>
          <w:rFonts w:ascii="Calibri" w:hAnsi="Calibri" w:cs="Calibri"/>
          <w:b/>
          <w:kern w:val="0"/>
          <w:sz w:val="24"/>
          <w:szCs w:val="24"/>
        </w:rPr>
        <w:t>5</w:t>
      </w:r>
      <w:r w:rsidR="00D87080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10403E" w:rsidRPr="00BB1529">
        <w:rPr>
          <w:rFonts w:ascii="Calibri" w:hAnsi="Calibri" w:cs="Calibri"/>
          <w:kern w:val="0"/>
          <w:sz w:val="24"/>
          <w:szCs w:val="24"/>
        </w:rPr>
        <w:t xml:space="preserve">(1), 4 (2013). </w:t>
      </w:r>
      <w:bookmarkStart w:id="3" w:name="_GoBack"/>
      <w:bookmarkEnd w:id="3"/>
    </w:p>
    <w:p w14:paraId="496DFC71" w14:textId="77777777" w:rsidR="0010403E" w:rsidRPr="00BB1529" w:rsidRDefault="0010403E" w:rsidP="00023FBD">
      <w:pPr>
        <w:widowControl/>
        <w:snapToGrid w:val="0"/>
        <w:jc w:val="left"/>
        <w:rPr>
          <w:rFonts w:ascii="Calibri" w:hAnsi="Calibri" w:cs="Calibri"/>
          <w:sz w:val="24"/>
          <w:szCs w:val="24"/>
        </w:rPr>
      </w:pPr>
    </w:p>
    <w:p w14:paraId="1B7A672D" w14:textId="77777777" w:rsidR="00542741" w:rsidRPr="00BB1529" w:rsidRDefault="00542741" w:rsidP="00023FBD">
      <w:pPr>
        <w:widowControl/>
        <w:snapToGrid w:val="0"/>
        <w:jc w:val="left"/>
        <w:rPr>
          <w:rFonts w:ascii="Calibri" w:hAnsi="Calibri" w:cs="Calibri"/>
          <w:sz w:val="24"/>
        </w:rPr>
      </w:pPr>
    </w:p>
    <w:sectPr w:rsidR="00542741" w:rsidRPr="00BB1529" w:rsidSect="008164F7">
      <w:pgSz w:w="12240" w:h="15840"/>
      <w:pgMar w:top="1440" w:right="1440" w:bottom="1440" w:left="1440" w:header="720" w:footer="605" w:gutter="0"/>
      <w:lnNumType w:countBy="1" w:restart="continuous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912EE" w14:textId="77777777" w:rsidR="001A1461" w:rsidRDefault="001A1461" w:rsidP="00F7012D">
      <w:r>
        <w:separator/>
      </w:r>
    </w:p>
  </w:endnote>
  <w:endnote w:type="continuationSeparator" w:id="0">
    <w:p w14:paraId="19F8A8A7" w14:textId="77777777" w:rsidR="001A1461" w:rsidRDefault="001A1461" w:rsidP="00F7012D">
      <w:r>
        <w:continuationSeparator/>
      </w:r>
    </w:p>
  </w:endnote>
  <w:endnote w:type="continuationNotice" w:id="1">
    <w:p w14:paraId="6147FB61" w14:textId="77777777" w:rsidR="001A1461" w:rsidRDefault="001A1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59C3F" w14:textId="77777777" w:rsidR="001A1461" w:rsidRDefault="001A1461" w:rsidP="00F7012D">
      <w:r>
        <w:separator/>
      </w:r>
    </w:p>
  </w:footnote>
  <w:footnote w:type="continuationSeparator" w:id="0">
    <w:p w14:paraId="428F7AE6" w14:textId="77777777" w:rsidR="001A1461" w:rsidRDefault="001A1461" w:rsidP="00F7012D">
      <w:r>
        <w:continuationSeparator/>
      </w:r>
    </w:p>
  </w:footnote>
  <w:footnote w:type="continuationNotice" w:id="1">
    <w:p w14:paraId="3611169E" w14:textId="77777777" w:rsidR="001A1461" w:rsidRDefault="001A14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20D8"/>
    <w:multiLevelType w:val="multilevel"/>
    <w:tmpl w:val="2AC2B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6A7911"/>
    <w:multiLevelType w:val="multilevel"/>
    <w:tmpl w:val="EC5E67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removePersonalInformation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12D"/>
    <w:rsid w:val="00000D88"/>
    <w:rsid w:val="0001221A"/>
    <w:rsid w:val="000139B3"/>
    <w:rsid w:val="00021E95"/>
    <w:rsid w:val="00023FBD"/>
    <w:rsid w:val="00026730"/>
    <w:rsid w:val="0003659A"/>
    <w:rsid w:val="000632BA"/>
    <w:rsid w:val="000644C7"/>
    <w:rsid w:val="00076BAC"/>
    <w:rsid w:val="0009030F"/>
    <w:rsid w:val="000A27DF"/>
    <w:rsid w:val="000A64D4"/>
    <w:rsid w:val="000C6ACD"/>
    <w:rsid w:val="000D6514"/>
    <w:rsid w:val="000E6ECC"/>
    <w:rsid w:val="000F36C2"/>
    <w:rsid w:val="0010403E"/>
    <w:rsid w:val="00110B16"/>
    <w:rsid w:val="00143E34"/>
    <w:rsid w:val="00153BD4"/>
    <w:rsid w:val="001660F2"/>
    <w:rsid w:val="00171F4F"/>
    <w:rsid w:val="001743E6"/>
    <w:rsid w:val="00180116"/>
    <w:rsid w:val="00180C2E"/>
    <w:rsid w:val="00195BCA"/>
    <w:rsid w:val="001A1461"/>
    <w:rsid w:val="001B5DE0"/>
    <w:rsid w:val="001B66FD"/>
    <w:rsid w:val="001C06E3"/>
    <w:rsid w:val="001D0CF8"/>
    <w:rsid w:val="001E00DD"/>
    <w:rsid w:val="001F0C8A"/>
    <w:rsid w:val="001F16B1"/>
    <w:rsid w:val="00206126"/>
    <w:rsid w:val="002106BC"/>
    <w:rsid w:val="002137CA"/>
    <w:rsid w:val="002171BD"/>
    <w:rsid w:val="0022354B"/>
    <w:rsid w:val="002313B3"/>
    <w:rsid w:val="00231704"/>
    <w:rsid w:val="00232AF6"/>
    <w:rsid w:val="0024032C"/>
    <w:rsid w:val="002512C6"/>
    <w:rsid w:val="00255CD0"/>
    <w:rsid w:val="00271817"/>
    <w:rsid w:val="0027515B"/>
    <w:rsid w:val="00283F7B"/>
    <w:rsid w:val="002A3694"/>
    <w:rsid w:val="002B1A42"/>
    <w:rsid w:val="002B2AF1"/>
    <w:rsid w:val="002C06F4"/>
    <w:rsid w:val="002D5759"/>
    <w:rsid w:val="002F7827"/>
    <w:rsid w:val="00300280"/>
    <w:rsid w:val="00303739"/>
    <w:rsid w:val="00322924"/>
    <w:rsid w:val="003276B2"/>
    <w:rsid w:val="00336F97"/>
    <w:rsid w:val="00342E26"/>
    <w:rsid w:val="003517B9"/>
    <w:rsid w:val="00352951"/>
    <w:rsid w:val="0036110D"/>
    <w:rsid w:val="003A0B6F"/>
    <w:rsid w:val="003A4F8E"/>
    <w:rsid w:val="003A6FCC"/>
    <w:rsid w:val="003C3711"/>
    <w:rsid w:val="003C5B19"/>
    <w:rsid w:val="003D2736"/>
    <w:rsid w:val="003D5491"/>
    <w:rsid w:val="003D61C9"/>
    <w:rsid w:val="003D7577"/>
    <w:rsid w:val="003E20F9"/>
    <w:rsid w:val="003F062D"/>
    <w:rsid w:val="003F1CB4"/>
    <w:rsid w:val="004173C5"/>
    <w:rsid w:val="00434213"/>
    <w:rsid w:val="00453A96"/>
    <w:rsid w:val="00463023"/>
    <w:rsid w:val="004671B0"/>
    <w:rsid w:val="00470DAB"/>
    <w:rsid w:val="00477FCD"/>
    <w:rsid w:val="0048470E"/>
    <w:rsid w:val="004852F5"/>
    <w:rsid w:val="0049699F"/>
    <w:rsid w:val="004C2565"/>
    <w:rsid w:val="004E132B"/>
    <w:rsid w:val="00521949"/>
    <w:rsid w:val="00523D20"/>
    <w:rsid w:val="005270A2"/>
    <w:rsid w:val="005406C1"/>
    <w:rsid w:val="00542741"/>
    <w:rsid w:val="00561AC3"/>
    <w:rsid w:val="00563780"/>
    <w:rsid w:val="005672DA"/>
    <w:rsid w:val="00597309"/>
    <w:rsid w:val="005A0695"/>
    <w:rsid w:val="005D1348"/>
    <w:rsid w:val="005E7A9E"/>
    <w:rsid w:val="005F5F0C"/>
    <w:rsid w:val="006002CB"/>
    <w:rsid w:val="00607DD9"/>
    <w:rsid w:val="006259AA"/>
    <w:rsid w:val="00630ED8"/>
    <w:rsid w:val="00633482"/>
    <w:rsid w:val="006353BE"/>
    <w:rsid w:val="006406AD"/>
    <w:rsid w:val="00644F4A"/>
    <w:rsid w:val="00646062"/>
    <w:rsid w:val="00652635"/>
    <w:rsid w:val="006629A3"/>
    <w:rsid w:val="00667C63"/>
    <w:rsid w:val="00675711"/>
    <w:rsid w:val="006768E4"/>
    <w:rsid w:val="00687427"/>
    <w:rsid w:val="006A683E"/>
    <w:rsid w:val="006D1C81"/>
    <w:rsid w:val="006D1FCC"/>
    <w:rsid w:val="006D4796"/>
    <w:rsid w:val="006D6925"/>
    <w:rsid w:val="006D6976"/>
    <w:rsid w:val="006E07C7"/>
    <w:rsid w:val="006F4CC9"/>
    <w:rsid w:val="00712C4F"/>
    <w:rsid w:val="00730FDE"/>
    <w:rsid w:val="0073692E"/>
    <w:rsid w:val="0074256B"/>
    <w:rsid w:val="00753D0F"/>
    <w:rsid w:val="00754CD5"/>
    <w:rsid w:val="00782A5B"/>
    <w:rsid w:val="00794B6F"/>
    <w:rsid w:val="007A16FC"/>
    <w:rsid w:val="007A7272"/>
    <w:rsid w:val="007B6755"/>
    <w:rsid w:val="007D341B"/>
    <w:rsid w:val="007F6DC0"/>
    <w:rsid w:val="00805433"/>
    <w:rsid w:val="00807EFE"/>
    <w:rsid w:val="00813357"/>
    <w:rsid w:val="00815486"/>
    <w:rsid w:val="008164F7"/>
    <w:rsid w:val="0083058F"/>
    <w:rsid w:val="00845F1C"/>
    <w:rsid w:val="00860565"/>
    <w:rsid w:val="00865275"/>
    <w:rsid w:val="0087128E"/>
    <w:rsid w:val="00883C0D"/>
    <w:rsid w:val="00884996"/>
    <w:rsid w:val="00886B15"/>
    <w:rsid w:val="0088793B"/>
    <w:rsid w:val="00890616"/>
    <w:rsid w:val="0089583B"/>
    <w:rsid w:val="00896889"/>
    <w:rsid w:val="008A6B11"/>
    <w:rsid w:val="008A7C23"/>
    <w:rsid w:val="008B1836"/>
    <w:rsid w:val="008D1619"/>
    <w:rsid w:val="008D18EE"/>
    <w:rsid w:val="008D590D"/>
    <w:rsid w:val="008E0AAA"/>
    <w:rsid w:val="008F20FF"/>
    <w:rsid w:val="008F554B"/>
    <w:rsid w:val="00901792"/>
    <w:rsid w:val="00915C09"/>
    <w:rsid w:val="009364E8"/>
    <w:rsid w:val="00940850"/>
    <w:rsid w:val="009512CC"/>
    <w:rsid w:val="0095144C"/>
    <w:rsid w:val="009662CF"/>
    <w:rsid w:val="00967A4D"/>
    <w:rsid w:val="009711EA"/>
    <w:rsid w:val="00977730"/>
    <w:rsid w:val="009D6D01"/>
    <w:rsid w:val="009E1B91"/>
    <w:rsid w:val="009E6D71"/>
    <w:rsid w:val="00A04442"/>
    <w:rsid w:val="00A110D6"/>
    <w:rsid w:val="00A14953"/>
    <w:rsid w:val="00A31815"/>
    <w:rsid w:val="00A33E29"/>
    <w:rsid w:val="00A36B46"/>
    <w:rsid w:val="00A57DC0"/>
    <w:rsid w:val="00A75817"/>
    <w:rsid w:val="00A7603E"/>
    <w:rsid w:val="00AB08E1"/>
    <w:rsid w:val="00AB4F16"/>
    <w:rsid w:val="00AC118B"/>
    <w:rsid w:val="00AD23B7"/>
    <w:rsid w:val="00AD6567"/>
    <w:rsid w:val="00AE4F09"/>
    <w:rsid w:val="00AE6B45"/>
    <w:rsid w:val="00AF2199"/>
    <w:rsid w:val="00AF7DF2"/>
    <w:rsid w:val="00B01CE5"/>
    <w:rsid w:val="00B033C8"/>
    <w:rsid w:val="00B06993"/>
    <w:rsid w:val="00B17D46"/>
    <w:rsid w:val="00B23021"/>
    <w:rsid w:val="00B32308"/>
    <w:rsid w:val="00B4070C"/>
    <w:rsid w:val="00B409FC"/>
    <w:rsid w:val="00B42F5C"/>
    <w:rsid w:val="00B45A05"/>
    <w:rsid w:val="00B519C3"/>
    <w:rsid w:val="00B579CB"/>
    <w:rsid w:val="00B655A6"/>
    <w:rsid w:val="00B81523"/>
    <w:rsid w:val="00B91B79"/>
    <w:rsid w:val="00B91F20"/>
    <w:rsid w:val="00B93E09"/>
    <w:rsid w:val="00B95A81"/>
    <w:rsid w:val="00BB1529"/>
    <w:rsid w:val="00BB6321"/>
    <w:rsid w:val="00BB791F"/>
    <w:rsid w:val="00BD5173"/>
    <w:rsid w:val="00BE0C93"/>
    <w:rsid w:val="00BF4A62"/>
    <w:rsid w:val="00C10E64"/>
    <w:rsid w:val="00C11D05"/>
    <w:rsid w:val="00C13921"/>
    <w:rsid w:val="00C1466B"/>
    <w:rsid w:val="00C168C6"/>
    <w:rsid w:val="00C17AEF"/>
    <w:rsid w:val="00C37EF9"/>
    <w:rsid w:val="00C71CD3"/>
    <w:rsid w:val="00C73281"/>
    <w:rsid w:val="00C847AC"/>
    <w:rsid w:val="00CA06DD"/>
    <w:rsid w:val="00CA4B23"/>
    <w:rsid w:val="00CB0BD5"/>
    <w:rsid w:val="00CC4C01"/>
    <w:rsid w:val="00CE2891"/>
    <w:rsid w:val="00CE79C2"/>
    <w:rsid w:val="00D55882"/>
    <w:rsid w:val="00D62D21"/>
    <w:rsid w:val="00D642D8"/>
    <w:rsid w:val="00D74451"/>
    <w:rsid w:val="00D87080"/>
    <w:rsid w:val="00D95974"/>
    <w:rsid w:val="00DA0860"/>
    <w:rsid w:val="00DB754F"/>
    <w:rsid w:val="00DC0308"/>
    <w:rsid w:val="00DE0D9E"/>
    <w:rsid w:val="00DE69C1"/>
    <w:rsid w:val="00DF4BD9"/>
    <w:rsid w:val="00E0450A"/>
    <w:rsid w:val="00E05988"/>
    <w:rsid w:val="00E15672"/>
    <w:rsid w:val="00E23F62"/>
    <w:rsid w:val="00E31993"/>
    <w:rsid w:val="00E33681"/>
    <w:rsid w:val="00E40585"/>
    <w:rsid w:val="00E43288"/>
    <w:rsid w:val="00E4456E"/>
    <w:rsid w:val="00E84CB5"/>
    <w:rsid w:val="00E95745"/>
    <w:rsid w:val="00EC047F"/>
    <w:rsid w:val="00EC0B9C"/>
    <w:rsid w:val="00EC3992"/>
    <w:rsid w:val="00EC75F5"/>
    <w:rsid w:val="00ED0AE5"/>
    <w:rsid w:val="00EE4822"/>
    <w:rsid w:val="00EF5315"/>
    <w:rsid w:val="00F04E62"/>
    <w:rsid w:val="00F061D0"/>
    <w:rsid w:val="00F33230"/>
    <w:rsid w:val="00F37DE2"/>
    <w:rsid w:val="00F40F7F"/>
    <w:rsid w:val="00F7012D"/>
    <w:rsid w:val="00F72B56"/>
    <w:rsid w:val="00F86A30"/>
    <w:rsid w:val="00F92C32"/>
    <w:rsid w:val="00FA10D4"/>
    <w:rsid w:val="00FA2EBC"/>
    <w:rsid w:val="00FB227A"/>
    <w:rsid w:val="00FB23B1"/>
    <w:rsid w:val="00FB24B3"/>
    <w:rsid w:val="00FB511C"/>
    <w:rsid w:val="00FD1A6A"/>
    <w:rsid w:val="00FD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2E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12D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B655A6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01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012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012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7DC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DC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D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D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D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C0"/>
    <w:rPr>
      <w:sz w:val="18"/>
      <w:szCs w:val="18"/>
    </w:rPr>
  </w:style>
  <w:style w:type="character" w:customStyle="1" w:styleId="style36">
    <w:name w:val="style36"/>
    <w:basedOn w:val="DefaultParagraphFont"/>
    <w:rsid w:val="00B655A6"/>
  </w:style>
  <w:style w:type="character" w:customStyle="1" w:styleId="Heading3Char">
    <w:name w:val="Heading 3 Char"/>
    <w:basedOn w:val="DefaultParagraphFont"/>
    <w:link w:val="Heading3"/>
    <w:uiPriority w:val="9"/>
    <w:rsid w:val="00B655A6"/>
    <w:rPr>
      <w:rFonts w:ascii="SimSun" w:eastAsia="SimSun" w:hAnsi="SimSun" w:cs="SimSun"/>
      <w:b/>
      <w:bCs/>
      <w:kern w:val="0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6D1C81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9D6D01"/>
  </w:style>
  <w:style w:type="character" w:customStyle="1" w:styleId="style15">
    <w:name w:val="style15"/>
    <w:basedOn w:val="DefaultParagraphFont"/>
    <w:rsid w:val="00B033C8"/>
  </w:style>
  <w:style w:type="paragraph" w:styleId="Revision">
    <w:name w:val="Revision"/>
    <w:hidden/>
    <w:uiPriority w:val="99"/>
    <w:semiHidden/>
    <w:rsid w:val="006D1FCC"/>
  </w:style>
  <w:style w:type="paragraph" w:styleId="ListParagraph">
    <w:name w:val="List Paragraph"/>
    <w:basedOn w:val="Normal"/>
    <w:uiPriority w:val="34"/>
    <w:qFormat/>
    <w:rsid w:val="00023F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hongyi17@126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yo-lidandan-01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angyonghua2017@126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emie61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iweipagh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2018-06-28T14:20:00Z</dcterms:created>
  <dcterms:modified xsi:type="dcterms:W3CDTF">2018-07-03T19:06:00Z</dcterms:modified>
</cp:coreProperties>
</file>