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5FD6F" w14:textId="574F8365" w:rsidR="00B92F96" w:rsidRPr="00FF174F" w:rsidRDefault="000D6440">
      <w:pPr>
        <w:rPr>
          <w:rFonts w:cstheme="minorHAnsi"/>
          <w:color w:val="000033"/>
          <w:shd w:val="clear" w:color="auto" w:fill="FFFFFF"/>
        </w:rPr>
      </w:pPr>
      <w:r w:rsidRPr="00FF174F">
        <w:rPr>
          <w:rStyle w:val="Strong"/>
          <w:rFonts w:cstheme="minorHAnsi"/>
          <w:color w:val="000033"/>
          <w:shd w:val="clear" w:color="auto" w:fill="FFFFFF"/>
        </w:rPr>
        <w:t>Editorial comments:</w:t>
      </w:r>
      <w:r w:rsidRPr="00FF174F">
        <w:rPr>
          <w:rFonts w:cstheme="minorHAnsi"/>
          <w:color w:val="000033"/>
        </w:rPr>
        <w:br/>
      </w:r>
      <w:r w:rsidRPr="00FF174F">
        <w:rPr>
          <w:rFonts w:cstheme="minorHAnsi"/>
          <w:color w:val="000033"/>
        </w:rPr>
        <w:br/>
      </w:r>
      <w:r w:rsidR="00245382" w:rsidRPr="00FF174F">
        <w:rPr>
          <w:rFonts w:cstheme="minorHAnsi"/>
          <w:color w:val="000033"/>
          <w:shd w:val="clear" w:color="auto" w:fill="FFFFFF"/>
        </w:rPr>
        <w:t xml:space="preserve">1. </w:t>
      </w:r>
      <w:r w:rsidRPr="00FF174F">
        <w:rPr>
          <w:rFonts w:cstheme="minorHAnsi"/>
          <w:color w:val="000033"/>
          <w:shd w:val="clear" w:color="auto" w:fill="FFFFFF"/>
        </w:rPr>
        <w:t>The editor has formatted the manuscript to match the journal's style. Please retain the same.</w:t>
      </w:r>
    </w:p>
    <w:p w14:paraId="7D25F173" w14:textId="35AF71B4" w:rsidR="00B92F96" w:rsidRPr="00FF174F" w:rsidRDefault="00B92F96">
      <w:pPr>
        <w:rPr>
          <w:rFonts w:cstheme="minorHAnsi"/>
          <w:color w:val="000033"/>
          <w:shd w:val="clear" w:color="auto" w:fill="FFFFFF"/>
        </w:rPr>
      </w:pPr>
      <w:r w:rsidRPr="00FF174F">
        <w:rPr>
          <w:rFonts w:cstheme="minorHAnsi"/>
          <w:color w:val="000033"/>
          <w:shd w:val="clear" w:color="auto" w:fill="FFFFFF"/>
        </w:rPr>
        <w:t xml:space="preserve">Author’s response – The authors have not made any changes to the manuscript format. </w:t>
      </w:r>
    </w:p>
    <w:p w14:paraId="488BB24B" w14:textId="4F8003FD" w:rsidR="00B92F96" w:rsidRPr="00FF174F" w:rsidRDefault="000D6440">
      <w:pPr>
        <w:rPr>
          <w:rFonts w:cstheme="minorHAnsi"/>
          <w:color w:val="000033"/>
          <w:shd w:val="clear" w:color="auto" w:fill="FFFFFF"/>
        </w:rPr>
      </w:pPr>
      <w:r w:rsidRPr="00FF174F">
        <w:rPr>
          <w:rFonts w:cstheme="minorHAnsi"/>
          <w:color w:val="000033"/>
        </w:rPr>
        <w:br/>
      </w:r>
      <w:r w:rsidRPr="00FF174F">
        <w:rPr>
          <w:rFonts w:cstheme="minorHAnsi"/>
          <w:color w:val="000033"/>
          <w:shd w:val="clear" w:color="auto" w:fill="FFFFFF"/>
        </w:rPr>
        <w:t>2. Please address all specific comments marked in the manuscript.</w:t>
      </w:r>
    </w:p>
    <w:p w14:paraId="22D9338C" w14:textId="3B88913C" w:rsidR="00B92F96" w:rsidRPr="00FF174F" w:rsidRDefault="00B92F96">
      <w:pPr>
        <w:rPr>
          <w:rFonts w:cstheme="minorHAnsi"/>
          <w:color w:val="000033"/>
          <w:shd w:val="clear" w:color="auto" w:fill="FFFFFF"/>
        </w:rPr>
      </w:pPr>
      <w:r w:rsidRPr="00FF174F">
        <w:rPr>
          <w:rFonts w:cstheme="minorHAnsi"/>
          <w:color w:val="000033"/>
          <w:shd w:val="clear" w:color="auto" w:fill="FFFFFF"/>
        </w:rPr>
        <w:t>Author’s response – All the specific comments have been addressed, wherever possible in the manuscript, and a track changed ver</w:t>
      </w:r>
      <w:r w:rsidR="00C37D65">
        <w:rPr>
          <w:rFonts w:cstheme="minorHAnsi"/>
          <w:color w:val="000033"/>
          <w:shd w:val="clear" w:color="auto" w:fill="FFFFFF"/>
        </w:rPr>
        <w:t xml:space="preserve">sion is being uploaded. Authors’ responses </w:t>
      </w:r>
      <w:r w:rsidRPr="00FF174F">
        <w:rPr>
          <w:rFonts w:cstheme="minorHAnsi"/>
          <w:color w:val="000033"/>
          <w:shd w:val="clear" w:color="auto" w:fill="FFFFFF"/>
        </w:rPr>
        <w:t xml:space="preserve">have been added alongside the </w:t>
      </w:r>
      <w:r w:rsidR="00C37D65">
        <w:rPr>
          <w:rFonts w:cstheme="minorHAnsi"/>
          <w:color w:val="000033"/>
          <w:shd w:val="clear" w:color="auto" w:fill="FFFFFF"/>
        </w:rPr>
        <w:t>editorial comments</w:t>
      </w:r>
      <w:r w:rsidRPr="00FF174F">
        <w:rPr>
          <w:rFonts w:cstheme="minorHAnsi"/>
          <w:color w:val="000033"/>
          <w:shd w:val="clear" w:color="auto" w:fill="FFFFFF"/>
        </w:rPr>
        <w:t xml:space="preserve"> for clarity. </w:t>
      </w:r>
    </w:p>
    <w:p w14:paraId="3A1D98A1" w14:textId="77777777" w:rsidR="00B92F96" w:rsidRPr="00FF174F" w:rsidRDefault="000D6440">
      <w:pPr>
        <w:rPr>
          <w:rFonts w:cstheme="minorHAnsi"/>
          <w:color w:val="000033"/>
          <w:shd w:val="clear" w:color="auto" w:fill="FFFFFF"/>
        </w:rPr>
      </w:pPr>
      <w:r w:rsidRPr="00FF174F">
        <w:rPr>
          <w:rFonts w:cstheme="minorHAnsi"/>
          <w:color w:val="000033"/>
        </w:rPr>
        <w:br/>
      </w:r>
      <w:r w:rsidRPr="00FF174F">
        <w:rPr>
          <w:rFonts w:cstheme="minorHAnsi"/>
          <w:color w:val="000033"/>
          <w:shd w:val="clear" w:color="auto" w:fill="FFFFFF"/>
        </w:rPr>
        <w:t>3. For the protocol section, please ensure that all text in the protocol section is written in the imperative tense as if telling someone how to do the technique (e.g., “Do this,” “Ensure that,” etc.).</w:t>
      </w:r>
    </w:p>
    <w:p w14:paraId="587FED7C" w14:textId="2F8CE3F8" w:rsidR="00B92F96" w:rsidRPr="00FF174F" w:rsidRDefault="00B92F96">
      <w:pPr>
        <w:rPr>
          <w:rFonts w:cstheme="minorHAnsi"/>
          <w:color w:val="000033"/>
          <w:shd w:val="clear" w:color="auto" w:fill="FFFFFF"/>
        </w:rPr>
      </w:pPr>
      <w:r w:rsidRPr="00FF174F">
        <w:rPr>
          <w:rFonts w:cstheme="minorHAnsi"/>
          <w:color w:val="000033"/>
          <w:shd w:val="clear" w:color="auto" w:fill="FFFFFF"/>
        </w:rPr>
        <w:t xml:space="preserve">Author’s response – The authors have edited the manuscript </w:t>
      </w:r>
      <w:r w:rsidR="00C37D65">
        <w:rPr>
          <w:rFonts w:cstheme="minorHAnsi"/>
          <w:color w:val="000033"/>
          <w:shd w:val="clear" w:color="auto" w:fill="FFFFFF"/>
        </w:rPr>
        <w:t xml:space="preserve">and made appropriate </w:t>
      </w:r>
      <w:r w:rsidRPr="00FF174F">
        <w:rPr>
          <w:rFonts w:cstheme="minorHAnsi"/>
          <w:color w:val="000033"/>
          <w:shd w:val="clear" w:color="auto" w:fill="FFFFFF"/>
        </w:rPr>
        <w:t>changes</w:t>
      </w:r>
      <w:r w:rsidR="00C37D65" w:rsidRPr="00C37D65">
        <w:rPr>
          <w:rFonts w:cstheme="minorHAnsi"/>
          <w:color w:val="000033"/>
          <w:shd w:val="clear" w:color="auto" w:fill="FFFFFF"/>
        </w:rPr>
        <w:t xml:space="preserve"> </w:t>
      </w:r>
      <w:r w:rsidR="00C37D65">
        <w:rPr>
          <w:rFonts w:cstheme="minorHAnsi"/>
          <w:color w:val="000033"/>
          <w:shd w:val="clear" w:color="auto" w:fill="FFFFFF"/>
        </w:rPr>
        <w:t>as</w:t>
      </w:r>
      <w:r w:rsidR="00C37D65" w:rsidRPr="00FF174F">
        <w:rPr>
          <w:rFonts w:cstheme="minorHAnsi"/>
          <w:color w:val="000033"/>
          <w:shd w:val="clear" w:color="auto" w:fill="FFFFFF"/>
        </w:rPr>
        <w:t xml:space="preserve"> suggested</w:t>
      </w:r>
      <w:r w:rsidRPr="00FF174F">
        <w:rPr>
          <w:rFonts w:cstheme="minorHAnsi"/>
          <w:color w:val="000033"/>
          <w:shd w:val="clear" w:color="auto" w:fill="FFFFFF"/>
        </w:rPr>
        <w:t xml:space="preserve">. </w:t>
      </w:r>
    </w:p>
    <w:p w14:paraId="73639E12" w14:textId="77777777" w:rsidR="00B92F96" w:rsidRPr="00FF174F" w:rsidRDefault="000D6440">
      <w:pPr>
        <w:rPr>
          <w:rFonts w:cstheme="minorHAnsi"/>
          <w:color w:val="000033"/>
          <w:shd w:val="clear" w:color="auto" w:fill="FFFFFF"/>
        </w:rPr>
      </w:pPr>
      <w:r w:rsidRPr="00FF174F">
        <w:rPr>
          <w:rFonts w:cstheme="minorHAnsi"/>
          <w:color w:val="000033"/>
        </w:rPr>
        <w:br/>
      </w:r>
      <w:r w:rsidRPr="00FF174F">
        <w:rPr>
          <w:rFonts w:cstheme="minorHAnsi"/>
          <w:color w:val="000033"/>
          <w:shd w:val="clear" w:color="auto" w:fill="FFFFFF"/>
        </w:rPr>
        <w:t>4. The Protocol should contain only action items that direct the reader to do something.</w:t>
      </w:r>
    </w:p>
    <w:p w14:paraId="60EB87A5" w14:textId="77777777" w:rsidR="00B92F96" w:rsidRPr="00FF174F" w:rsidRDefault="00B92F96">
      <w:pPr>
        <w:rPr>
          <w:rFonts w:cstheme="minorHAnsi"/>
          <w:color w:val="000033"/>
          <w:shd w:val="clear" w:color="auto" w:fill="FFFFFF"/>
        </w:rPr>
      </w:pPr>
      <w:r w:rsidRPr="00FF174F">
        <w:rPr>
          <w:rFonts w:cstheme="minorHAnsi"/>
          <w:color w:val="000033"/>
          <w:shd w:val="clear" w:color="auto" w:fill="FFFFFF"/>
        </w:rPr>
        <w:t>Author’s response – The authors have edited the manuscript to make the suggested changes.</w:t>
      </w:r>
    </w:p>
    <w:p w14:paraId="3FF35390" w14:textId="77777777" w:rsidR="00B92F96" w:rsidRPr="00FF174F" w:rsidRDefault="000D6440">
      <w:pPr>
        <w:rPr>
          <w:rFonts w:cstheme="minorHAnsi"/>
          <w:color w:val="000033"/>
          <w:shd w:val="clear" w:color="auto" w:fill="FFFFFF"/>
        </w:rPr>
      </w:pPr>
      <w:r w:rsidRPr="00FF174F">
        <w:rPr>
          <w:rFonts w:cstheme="minorHAnsi"/>
          <w:color w:val="000033"/>
        </w:rPr>
        <w:br/>
      </w:r>
      <w:r w:rsidRPr="00FF174F">
        <w:rPr>
          <w:rFonts w:cstheme="minorHAnsi"/>
          <w:color w:val="000033"/>
          <w:shd w:val="clear" w:color="auto" w:fill="FFFFFF"/>
        </w:rPr>
        <w:t>5. Please ensure you answer the “how” question, i.e., how is the step performed?</w:t>
      </w:r>
    </w:p>
    <w:p w14:paraId="646C58EF" w14:textId="77777777" w:rsidR="00B92F96" w:rsidRPr="00FF174F" w:rsidRDefault="00B92F96" w:rsidP="00B92F96">
      <w:pPr>
        <w:rPr>
          <w:rFonts w:cstheme="minorHAnsi"/>
          <w:color w:val="000033"/>
          <w:shd w:val="clear" w:color="auto" w:fill="FFFFFF"/>
        </w:rPr>
      </w:pPr>
      <w:r w:rsidRPr="00FF174F">
        <w:rPr>
          <w:rFonts w:cstheme="minorHAnsi"/>
          <w:color w:val="000033"/>
          <w:shd w:val="clear" w:color="auto" w:fill="FFFFFF"/>
        </w:rPr>
        <w:t>Author’s response – The authors have edited the manuscript to make the suggested changes.</w:t>
      </w:r>
    </w:p>
    <w:p w14:paraId="387CE75B" w14:textId="77777777" w:rsidR="00B92F96" w:rsidRPr="00FF174F" w:rsidRDefault="000D6440">
      <w:pPr>
        <w:rPr>
          <w:rFonts w:cstheme="minorHAnsi"/>
          <w:color w:val="000033"/>
          <w:shd w:val="clear" w:color="auto" w:fill="FFFFFF"/>
        </w:rPr>
      </w:pPr>
      <w:r w:rsidRPr="00FF174F">
        <w:rPr>
          <w:rFonts w:cstheme="minorHAnsi"/>
          <w:color w:val="000033"/>
        </w:rPr>
        <w:br/>
      </w:r>
      <w:r w:rsidRPr="00FF174F">
        <w:rPr>
          <w:rFonts w:cstheme="minorHAnsi"/>
          <w:color w:val="000033"/>
          <w:shd w:val="clear" w:color="auto" w:fill="FFFFFF"/>
        </w:rPr>
        <w:t xml:space="preserve">6. </w:t>
      </w:r>
      <w:bookmarkStart w:id="0" w:name="_Hlk522263848"/>
      <w:r w:rsidRPr="00FF174F">
        <w:rPr>
          <w:rFonts w:cstheme="minorHAnsi"/>
          <w:color w:val="000033"/>
          <w:shd w:val="clear" w:color="auto" w:fill="FFFFFF"/>
        </w:rPr>
        <w:t>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bookmarkEnd w:id="0"/>
    </w:p>
    <w:p w14:paraId="48859A40" w14:textId="61E7624E" w:rsidR="00B92F96" w:rsidRPr="00FF174F" w:rsidRDefault="00B92F96">
      <w:pPr>
        <w:rPr>
          <w:rFonts w:cstheme="minorHAnsi"/>
          <w:color w:val="000033"/>
          <w:shd w:val="clear" w:color="auto" w:fill="FFFFFF"/>
        </w:rPr>
      </w:pPr>
      <w:r w:rsidRPr="00FF174F">
        <w:rPr>
          <w:rFonts w:cstheme="minorHAnsi"/>
          <w:color w:val="000033"/>
          <w:shd w:val="clear" w:color="auto" w:fill="FFFFFF"/>
        </w:rPr>
        <w:t xml:space="preserve">Author’s response – The </w:t>
      </w:r>
      <w:r w:rsidR="008C43AD">
        <w:rPr>
          <w:rFonts w:cstheme="minorHAnsi"/>
          <w:color w:val="000033"/>
          <w:shd w:val="clear" w:color="auto" w:fill="FFFFFF"/>
        </w:rPr>
        <w:t>protocol section in the current manuscript is roughly equal to the suggested highlight. Moreover, we would like to keep the entire methodology in the video and will work around the editor</w:t>
      </w:r>
      <w:r w:rsidR="00847DEB">
        <w:rPr>
          <w:rFonts w:cstheme="minorHAnsi"/>
          <w:color w:val="000033"/>
          <w:shd w:val="clear" w:color="auto" w:fill="FFFFFF"/>
        </w:rPr>
        <w:t>’s</w:t>
      </w:r>
      <w:r w:rsidR="008C43AD">
        <w:rPr>
          <w:rFonts w:cstheme="minorHAnsi"/>
          <w:color w:val="000033"/>
          <w:shd w:val="clear" w:color="auto" w:fill="FFFFFF"/>
        </w:rPr>
        <w:t xml:space="preserve"> suggested time duration. </w:t>
      </w:r>
      <w:r w:rsidRPr="00FF174F">
        <w:rPr>
          <w:rFonts w:cstheme="minorHAnsi"/>
          <w:color w:val="000033"/>
          <w:shd w:val="clear" w:color="auto" w:fill="FFFFFF"/>
        </w:rPr>
        <w:t xml:space="preserve"> </w:t>
      </w:r>
    </w:p>
    <w:p w14:paraId="4F1720E4" w14:textId="2AC451DF" w:rsidR="009A0F95" w:rsidRPr="00FF174F" w:rsidRDefault="000D6440">
      <w:pPr>
        <w:rPr>
          <w:rFonts w:cstheme="minorHAnsi"/>
          <w:color w:val="000033"/>
          <w:shd w:val="clear" w:color="auto" w:fill="FFFFFF"/>
        </w:rPr>
      </w:pPr>
      <w:r w:rsidRPr="00FF174F">
        <w:rPr>
          <w:rFonts w:cstheme="minorHAnsi"/>
          <w:color w:val="000033"/>
        </w:rPr>
        <w:br/>
      </w:r>
      <w:r w:rsidRPr="00FF174F">
        <w:rPr>
          <w:rFonts w:cstheme="minorHAnsi"/>
          <w:color w:val="000033"/>
          <w:shd w:val="clear" w:color="auto" w:fill="FFFFFF"/>
        </w:rPr>
        <w:t xml:space="preserve">7. Please upload the copyright permission to </w:t>
      </w:r>
      <w:bookmarkStart w:id="1" w:name="_GoBack"/>
      <w:bookmarkEnd w:id="1"/>
      <w:r w:rsidRPr="00FF174F">
        <w:rPr>
          <w:rFonts w:cstheme="minorHAnsi"/>
          <w:color w:val="000033"/>
          <w:shd w:val="clear" w:color="auto" w:fill="FFFFFF"/>
        </w:rPr>
        <w:t>reuse any figures from a previous publication. Explicit permission can be expressed in the form of a letter from the editor or a link to the editorial policy that allows re-prints. Please upload this information as a .doc or .</w:t>
      </w:r>
      <w:proofErr w:type="spellStart"/>
      <w:r w:rsidRPr="00FF174F">
        <w:rPr>
          <w:rFonts w:cstheme="minorHAnsi"/>
          <w:color w:val="000033"/>
          <w:shd w:val="clear" w:color="auto" w:fill="FFFFFF"/>
        </w:rPr>
        <w:t>docx</w:t>
      </w:r>
      <w:proofErr w:type="spellEnd"/>
      <w:r w:rsidRPr="00FF174F">
        <w:rPr>
          <w:rFonts w:cstheme="minorHAnsi"/>
          <w:color w:val="000033"/>
          <w:shd w:val="clear" w:color="auto" w:fill="FFFFFF"/>
        </w:rPr>
        <w:t xml:space="preserve"> file to your Editorial Manager account.</w:t>
      </w:r>
    </w:p>
    <w:p w14:paraId="4109BF5D" w14:textId="100264D8" w:rsidR="00104C4B" w:rsidRPr="00FF174F" w:rsidRDefault="00104C4B">
      <w:pPr>
        <w:rPr>
          <w:rFonts w:cstheme="minorHAnsi"/>
        </w:rPr>
      </w:pPr>
      <w:r w:rsidRPr="00FF174F">
        <w:rPr>
          <w:rFonts w:cstheme="minorHAnsi"/>
        </w:rPr>
        <w:t xml:space="preserve">Authors’ response - According to Frontier’s policy the authors retain the copyright of the published articles. A link to this information can be found on Frontiers website and is pasted below: </w:t>
      </w:r>
    </w:p>
    <w:p w14:paraId="15DD0451" w14:textId="163D198C" w:rsidR="000D6440" w:rsidRPr="00FF174F" w:rsidRDefault="00104C4B">
      <w:pPr>
        <w:rPr>
          <w:rFonts w:cstheme="minorHAnsi"/>
        </w:rPr>
      </w:pPr>
      <w:r w:rsidRPr="00FF174F">
        <w:rPr>
          <w:rFonts w:cstheme="minorHAnsi"/>
        </w:rPr>
        <w:t>https://www.frontiersin.org/journals/cellular-neuroscience#why-submit</w:t>
      </w:r>
    </w:p>
    <w:sectPr w:rsidR="000D6440" w:rsidRPr="00FF1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wMDQ0N7UwsDAwNjNQ0lEKTi0uzszPAykwrAUAhZx+CSwAAAA="/>
  </w:docVars>
  <w:rsids>
    <w:rsidRoot w:val="00550216"/>
    <w:rsid w:val="00013FCE"/>
    <w:rsid w:val="000344EC"/>
    <w:rsid w:val="000D6440"/>
    <w:rsid w:val="00104C4B"/>
    <w:rsid w:val="002225E1"/>
    <w:rsid w:val="00245382"/>
    <w:rsid w:val="00550216"/>
    <w:rsid w:val="0058407A"/>
    <w:rsid w:val="00847DEB"/>
    <w:rsid w:val="008C43AD"/>
    <w:rsid w:val="00B92F96"/>
    <w:rsid w:val="00C37D65"/>
    <w:rsid w:val="00CB725F"/>
    <w:rsid w:val="00FF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2B43"/>
  <w15:chartTrackingRefBased/>
  <w15:docId w15:val="{39555AC3-058C-43A5-8B13-E0C37672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6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Tarang, Shikha</dc:creator>
  <cp:keywords/>
  <dc:description/>
  <cp:lastModifiedBy>Tarang, Shikha</cp:lastModifiedBy>
  <cp:revision>3</cp:revision>
  <dcterms:created xsi:type="dcterms:W3CDTF">2018-08-17T18:00:00Z</dcterms:created>
  <dcterms:modified xsi:type="dcterms:W3CDTF">2018-08-17T18:01:00Z</dcterms:modified>
</cp:coreProperties>
</file>