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0BD" w:rsidRDefault="00D87732"/>
    <w:p w:rsidR="00C25C62" w:rsidRDefault="00C25C62"/>
    <w:p w:rsidR="00F94315" w:rsidRDefault="00C25C62" w:rsidP="00C25C62">
      <w:pPr>
        <w:rPr>
          <w:rFonts w:eastAsia="Times New Roman"/>
        </w:rPr>
      </w:pPr>
      <w:r>
        <w:rPr>
          <w:rStyle w:val="Strong"/>
          <w:rFonts w:eastAsia="Times New Roman"/>
        </w:rPr>
        <w:t>Editorial comments</w:t>
      </w:r>
      <w:proofErr w:type="gramStart"/>
      <w:r>
        <w:rPr>
          <w:rStyle w:val="Strong"/>
          <w:rFonts w:eastAsia="Times New Roman"/>
        </w:rPr>
        <w:t>:</w:t>
      </w:r>
      <w:proofErr w:type="gramEnd"/>
      <w:r>
        <w:rPr>
          <w:rFonts w:eastAsia="Times New Roman"/>
        </w:rPr>
        <w:br/>
        <w:t>Changes to be made by the Author(s):</w:t>
      </w: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r>
        <w:rPr>
          <w:rFonts w:eastAsia="Times New Roman"/>
        </w:rPr>
        <w:br/>
        <w:t>2. Author License Agreement (ALA): Please check Standard Access or Open Access. Please note that in the Questionnaire Responses Standard Access is selected. Please then scan and upload the completed ALA to your Editorial Manager account.</w:t>
      </w:r>
      <w:r>
        <w:rPr>
          <w:rFonts w:eastAsia="Times New Roman"/>
        </w:rPr>
        <w:br/>
        <w:t xml:space="preserve">3. Please revise lines 132-134, 136-141, 142-146, </w:t>
      </w:r>
      <w:proofErr w:type="gramStart"/>
      <w:r>
        <w:rPr>
          <w:rFonts w:eastAsia="Times New Roman"/>
        </w:rPr>
        <w:t>150</w:t>
      </w:r>
      <w:proofErr w:type="gramEnd"/>
      <w:r>
        <w:rPr>
          <w:rFonts w:eastAsia="Times New Roman"/>
        </w:rPr>
        <w:t>-154 to avoid textual overlap with previously published text.</w:t>
      </w:r>
      <w:r>
        <w:rPr>
          <w:rFonts w:eastAsia="Times New Roman"/>
        </w:rPr>
        <w:br/>
        <w:t>4. Figures: Please line up the panels better. Some panels are off-set in Figure. Please ensure that the panels are of the same dimensions if possible. Please use consistent font size among panels in the same figure, if possible.</w:t>
      </w:r>
      <w:r>
        <w:rPr>
          <w:rFonts w:eastAsia="Times New Roman"/>
        </w:rPr>
        <w:br/>
        <w:t>5. Each table must be accompanied by a title and a description after the Representative Results of the manuscript text.</w:t>
      </w:r>
      <w:r>
        <w:rPr>
          <w:rFonts w:eastAsia="Times New Roman"/>
        </w:rPr>
        <w:br/>
        <w:t>6. Keywords: Please provide at least 6 keywords or phrases.</w:t>
      </w:r>
      <w:r>
        <w:rPr>
          <w:rFonts w:eastAsia="Times New Roman"/>
        </w:rPr>
        <w:br/>
        <w:t>7. Please rephrase the Introduction to include a clear statement of the overall goal of this method.</w:t>
      </w:r>
      <w:r>
        <w:rPr>
          <w:rFonts w:eastAsia="Times New Roman"/>
        </w:rPr>
        <w:br/>
        <w:t>8. Please use SI abbreviations for all units: L, mL, µL, h, min, s, etc</w:t>
      </w:r>
      <w:proofErr w:type="gramStart"/>
      <w:r>
        <w:rPr>
          <w:rFonts w:eastAsia="Times New Roman"/>
        </w:rPr>
        <w:t>.</w:t>
      </w:r>
      <w:proofErr w:type="gramEnd"/>
      <w:r>
        <w:rPr>
          <w:rFonts w:eastAsia="Times New Roman"/>
        </w:rPr>
        <w:br/>
        <w:t>9. Please include a space between all numbers and their corresponding units: 15 mL, 37 °C, 60 s; etc</w:t>
      </w:r>
      <w:proofErr w:type="gramStart"/>
      <w:r>
        <w:rPr>
          <w:rFonts w:eastAsia="Times New Roman"/>
        </w:rPr>
        <w:t>.</w:t>
      </w:r>
      <w:proofErr w:type="gramEnd"/>
      <w:r>
        <w:rPr>
          <w:rFonts w:eastAsia="Times New Roman"/>
        </w:rPr>
        <w:br/>
        <w:t>10. Please include an ethics statement before the numbered protocol steps, indicating that the protocol follows the guidelines of your institution’s human research ethics committee.</w:t>
      </w:r>
      <w:r>
        <w:rPr>
          <w:rFonts w:eastAsia="Times New Roman"/>
        </w:rPr>
        <w:br/>
        <w:t>11. Please revise the protocol text to avoid the use of any personal pronouns (e.g., "we", "you", "our" etc.).</w:t>
      </w:r>
      <w:r>
        <w:rPr>
          <w:rFonts w:eastAsia="Times New Roman"/>
        </w:rPr>
        <w:br/>
        <w:t>12. 1.3.2: What are the inclusion/exclusion criteria?</w:t>
      </w:r>
      <w:r>
        <w:rPr>
          <w:rFonts w:eastAsia="Times New Roman"/>
        </w:rPr>
        <w:br/>
        <w:t>13. Please revise the protocol so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Pr>
          <w:rFonts w:eastAsia="Times New Roman"/>
        </w:rPr>
        <w:br/>
        <w:t xml:space="preserve">14. 2.1.6, 2.1.8, 2.2.1, 2.2.5-2.3.2, 2.3.6, 3.1.1-3.1.3, 3.2.1-3.2.12, 3.3.2-3.3.7, </w:t>
      </w:r>
      <w:proofErr w:type="gramStart"/>
      <w:r>
        <w:rPr>
          <w:rFonts w:eastAsia="Times New Roman"/>
        </w:rPr>
        <w:t>3.3.9.1</w:t>
      </w:r>
      <w:proofErr w:type="gramEnd"/>
      <w:r>
        <w:rPr>
          <w:rFonts w:eastAsia="Times New Roman"/>
        </w:rPr>
        <w:t>-3.3.13.3, 4.0: Please write the text in the imperative tense. Any text that cannot be written in the imperative tense may be added as a “Note.”</w:t>
      </w:r>
      <w:r>
        <w:rPr>
          <w:rFonts w:eastAsia="Times New Roman"/>
        </w:rPr>
        <w:br/>
        <w:t>15.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Pr>
          <w:rFonts w:eastAsia="Times New Roman"/>
        </w:rPr>
        <w:br/>
        <w:t>16.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Pr>
          <w:rFonts w:eastAsia="Times New Roman"/>
        </w:rPr>
        <w:br/>
        <w:t>17. Please revise the Acknowledgements section to include any acknowledgments and all funding sources for this work.</w:t>
      </w:r>
      <w:r>
        <w:rPr>
          <w:rFonts w:eastAsia="Times New Roman"/>
        </w:rPr>
        <w:br/>
      </w:r>
      <w:r>
        <w:rPr>
          <w:rFonts w:eastAsia="Times New Roman"/>
        </w:rPr>
        <w:lastRenderedPageBreak/>
        <w:t>18. For in-text formatting, corresponding reference numbers should appear as numbered superscripts after the appropriate statement(s).</w:t>
      </w:r>
      <w:r>
        <w:rPr>
          <w:rFonts w:eastAsia="Times New Roman"/>
        </w:rPr>
        <w:br/>
        <w:t>19. Please ensure that the references appear as the following: [</w:t>
      </w:r>
      <w:proofErr w:type="spellStart"/>
      <w:r>
        <w:rPr>
          <w:rFonts w:eastAsia="Times New Roman"/>
        </w:rPr>
        <w:t>Lastname</w:t>
      </w:r>
      <w:proofErr w:type="spellEnd"/>
      <w:r>
        <w:rPr>
          <w:rFonts w:eastAsia="Times New Roman"/>
        </w:rPr>
        <w:t xml:space="preserve">, F.I., </w:t>
      </w:r>
      <w:proofErr w:type="spellStart"/>
      <w:r>
        <w:rPr>
          <w:rFonts w:eastAsia="Times New Roman"/>
        </w:rPr>
        <w:t>LastName</w:t>
      </w:r>
      <w:proofErr w:type="spellEnd"/>
      <w:r>
        <w:rPr>
          <w:rFonts w:eastAsia="Times New Roman"/>
        </w:rPr>
        <w:t xml:space="preserve">, F.I., </w:t>
      </w:r>
      <w:proofErr w:type="spellStart"/>
      <w:r>
        <w:rPr>
          <w:rFonts w:eastAsia="Times New Roman"/>
        </w:rPr>
        <w:t>LastName</w:t>
      </w:r>
      <w:proofErr w:type="spellEnd"/>
      <w:r>
        <w:rPr>
          <w:rFonts w:eastAsia="Times New Roman"/>
        </w:rPr>
        <w:t xml:space="preserve">, </w:t>
      </w:r>
      <w:proofErr w:type="gramStart"/>
      <w:r>
        <w:rPr>
          <w:rFonts w:eastAsia="Times New Roman"/>
        </w:rPr>
        <w:t>F.I</w:t>
      </w:r>
      <w:proofErr w:type="gramEnd"/>
      <w:r>
        <w:rPr>
          <w:rFonts w:eastAsia="Times New Roman"/>
        </w:rPr>
        <w:t xml:space="preserve">. Article Title. </w:t>
      </w:r>
      <w:proofErr w:type="gramStart"/>
      <w:r>
        <w:rPr>
          <w:rFonts w:eastAsia="Times New Roman"/>
        </w:rPr>
        <w:t>Source.</w:t>
      </w:r>
      <w:proofErr w:type="gramEnd"/>
      <w:r>
        <w:rPr>
          <w:rFonts w:eastAsia="Times New Roman"/>
        </w:rPr>
        <w:t xml:space="preserve"> Volume (Issue), </w:t>
      </w:r>
      <w:proofErr w:type="spellStart"/>
      <w:r>
        <w:rPr>
          <w:rFonts w:eastAsia="Times New Roman"/>
        </w:rPr>
        <w:t>FirstPage</w:t>
      </w:r>
      <w:proofErr w:type="spellEnd"/>
      <w:r>
        <w:rPr>
          <w:rFonts w:eastAsia="Times New Roman"/>
        </w:rPr>
        <w:t xml:space="preserve"> – </w:t>
      </w:r>
      <w:proofErr w:type="spellStart"/>
      <w:r>
        <w:rPr>
          <w:rFonts w:eastAsia="Times New Roman"/>
        </w:rPr>
        <w:t>LastPage</w:t>
      </w:r>
      <w:proofErr w:type="spellEnd"/>
      <w:r>
        <w:rPr>
          <w:rFonts w:eastAsia="Times New Roman"/>
        </w:rPr>
        <w:t xml:space="preserve"> (YEAR).] For more than 6 authors, list only the first author then et al</w:t>
      </w:r>
      <w:proofErr w:type="gramStart"/>
      <w:r>
        <w:rPr>
          <w:rFonts w:eastAsia="Times New Roman"/>
        </w:rPr>
        <w:t>.</w:t>
      </w:r>
      <w:proofErr w:type="gramEnd"/>
      <w:r>
        <w:rPr>
          <w:rFonts w:eastAsia="Times New Roman"/>
        </w:rPr>
        <w:br/>
        <w:t>20. References: Please do not abbreviate journal titles.</w:t>
      </w:r>
      <w:r>
        <w:rPr>
          <w:rFonts w:eastAsia="Times New Roman"/>
        </w:rPr>
        <w:br/>
        <w:t>21. Please remove trademark (™) and registered (®) symbols from the Table of Equipment and Materials.</w:t>
      </w:r>
    </w:p>
    <w:p w:rsidR="00F94315" w:rsidRDefault="00F94315" w:rsidP="00C25C62">
      <w:pPr>
        <w:rPr>
          <w:rFonts w:eastAsia="Times New Roman"/>
        </w:rPr>
      </w:pPr>
    </w:p>
    <w:p w:rsidR="00F94315" w:rsidRDefault="00F94315" w:rsidP="00C25C62">
      <w:pPr>
        <w:rPr>
          <w:rFonts w:eastAsia="Times New Roman"/>
        </w:rPr>
      </w:pPr>
      <w:r w:rsidRPr="00F94315">
        <w:rPr>
          <w:rFonts w:eastAsia="Times New Roman"/>
          <w:color w:val="0000FF"/>
          <w:sz w:val="28"/>
          <w:szCs w:val="28"/>
        </w:rPr>
        <w:t>We have addressed these changes in the manuscript.</w:t>
      </w:r>
      <w:r>
        <w:rPr>
          <w:rFonts w:eastAsia="Times New Roman"/>
        </w:rPr>
        <w:t xml:space="preserve"> </w:t>
      </w:r>
      <w:r w:rsidR="00C25C62">
        <w:rPr>
          <w:rFonts w:eastAsia="Times New Roman"/>
        </w:rPr>
        <w:br/>
      </w:r>
      <w:r w:rsidR="00C25C62">
        <w:rPr>
          <w:rFonts w:eastAsia="Times New Roman"/>
        </w:rPr>
        <w:br/>
      </w:r>
      <w:r w:rsidR="00C25C62">
        <w:rPr>
          <w:rStyle w:val="Strong"/>
          <w:rFonts w:eastAsia="Times New Roman"/>
        </w:rPr>
        <w:t>Reviewers' comments:</w:t>
      </w:r>
      <w:r w:rsidR="00C25C62">
        <w:rPr>
          <w:rFonts w:eastAsia="Times New Roman"/>
        </w:rPr>
        <w:br/>
      </w:r>
      <w:r w:rsidR="00C25C62">
        <w:rPr>
          <w:rFonts w:eastAsia="Times New Roman"/>
        </w:rPr>
        <w:br/>
      </w:r>
      <w:r w:rsidR="00C25C62">
        <w:rPr>
          <w:rFonts w:eastAsia="Times New Roman"/>
        </w:rPr>
        <w:br/>
      </w:r>
      <w:r w:rsidR="00C25C62">
        <w:rPr>
          <w:rFonts w:eastAsia="Times New Roman"/>
        </w:rPr>
        <w:br/>
      </w:r>
      <w:r w:rsidR="00C25C62">
        <w:rPr>
          <w:rFonts w:eastAsia="Times New Roman"/>
          <w:b/>
          <w:bCs/>
        </w:rPr>
        <w:t>Reviewer #1:</w:t>
      </w:r>
      <w:r w:rsidR="00C25C62">
        <w:rPr>
          <w:rFonts w:eastAsia="Times New Roman"/>
        </w:rPr>
        <w:br/>
        <w:t>Manuscript Summary:</w:t>
      </w:r>
      <w:r w:rsidR="00C25C62">
        <w:rPr>
          <w:rFonts w:eastAsia="Times New Roman"/>
        </w:rPr>
        <w:br/>
        <w:t>This is a relevant article describing 2 different exercise testing protocols where traditional physiological measurements can be combined with either blood samples (or as suggested in the end of the article, saliva, urine and sweat) to further understand the exercise induced biological mechanisms improving health.</w:t>
      </w:r>
      <w:r w:rsidR="00C25C62">
        <w:rPr>
          <w:rFonts w:eastAsia="Times New Roman"/>
        </w:rPr>
        <w:br/>
      </w:r>
      <w:r w:rsidR="00C25C62">
        <w:rPr>
          <w:rFonts w:eastAsia="Times New Roman"/>
        </w:rPr>
        <w:br/>
        <w:t>With minor revision this article can be published.</w:t>
      </w:r>
      <w:r w:rsidR="00C25C62">
        <w:rPr>
          <w:rFonts w:eastAsia="Times New Roman"/>
        </w:rPr>
        <w:br/>
      </w:r>
      <w:r w:rsidR="00C25C62">
        <w:rPr>
          <w:rFonts w:eastAsia="Times New Roman"/>
        </w:rPr>
        <w:br/>
        <w:t>Major Concerns</w:t>
      </w:r>
      <w:proofErr w:type="gramStart"/>
      <w:r w:rsidR="00C25C62">
        <w:rPr>
          <w:rFonts w:eastAsia="Times New Roman"/>
        </w:rPr>
        <w:t>:</w:t>
      </w:r>
      <w:proofErr w:type="gramEnd"/>
      <w:r w:rsidR="00C25C62">
        <w:rPr>
          <w:rFonts w:eastAsia="Times New Roman"/>
        </w:rPr>
        <w:br/>
        <w:t xml:space="preserve">First of all, in the protocol section, I really miss a description of the safety arrangement around, especially, the maximal exercise test procedure as well as a description of indications for termination a maximal exercise test, including absolute, relative indications and subjective symptoms. Also a part of the expertise knowledge for those supervising the tests should be included. (For detailed information and reference see ACSM's Guidelines for exercise testing and prescription). Please add this to ensure that the protocol presented also account for the </w:t>
      </w:r>
      <w:proofErr w:type="gramStart"/>
      <w:r w:rsidR="00C25C62">
        <w:rPr>
          <w:rFonts w:eastAsia="Times New Roman"/>
        </w:rPr>
        <w:t>patients</w:t>
      </w:r>
      <w:proofErr w:type="gramEnd"/>
      <w:r w:rsidR="00C25C62">
        <w:rPr>
          <w:rFonts w:eastAsia="Times New Roman"/>
        </w:rPr>
        <w:t xml:space="preserve"> safety!</w:t>
      </w:r>
    </w:p>
    <w:p w:rsidR="00F94315" w:rsidRDefault="00F94315" w:rsidP="00C25C62">
      <w:pPr>
        <w:rPr>
          <w:rFonts w:eastAsia="Times New Roman"/>
        </w:rPr>
      </w:pPr>
    </w:p>
    <w:p w:rsidR="00F94315" w:rsidRDefault="00F94315" w:rsidP="00C25C62">
      <w:pPr>
        <w:rPr>
          <w:rFonts w:eastAsia="Times New Roman"/>
        </w:rPr>
      </w:pPr>
      <w:r w:rsidRPr="00F94315">
        <w:rPr>
          <w:rFonts w:eastAsia="Times New Roman"/>
          <w:color w:val="0000FF"/>
          <w:sz w:val="28"/>
          <w:szCs w:val="28"/>
        </w:rPr>
        <w:t>We apologize for this oversight. We have added a section regarding safety and included the reference to ACSM Guidelines.</w:t>
      </w:r>
      <w:r w:rsidR="00C25C62">
        <w:rPr>
          <w:rFonts w:eastAsia="Times New Roman"/>
        </w:rPr>
        <w:br/>
      </w:r>
      <w:r w:rsidR="00C25C62">
        <w:rPr>
          <w:rFonts w:eastAsia="Times New Roman"/>
        </w:rPr>
        <w:br/>
        <w:t>Also, the attempt to explore the dynamic response of immunological or growth factors or other biomarkers is not new. We have published a series of article where maximal exercise testing was combined with measurements of markers from blood sample taken at submaximal workload and at maximal workload, see references at the end. Please add information in your Introduction section and also in your Discussion section, compare your protocol with information from our studies.</w:t>
      </w:r>
    </w:p>
    <w:p w:rsidR="00F94315" w:rsidRPr="006B3A0E" w:rsidRDefault="00F94315" w:rsidP="00C25C62">
      <w:pPr>
        <w:rPr>
          <w:rFonts w:eastAsia="Times New Roman"/>
          <w:color w:val="0000FF"/>
          <w:sz w:val="28"/>
          <w:szCs w:val="28"/>
        </w:rPr>
      </w:pPr>
    </w:p>
    <w:p w:rsidR="00E116C1" w:rsidRDefault="00F94315" w:rsidP="00C25C62">
      <w:pPr>
        <w:rPr>
          <w:rFonts w:eastAsia="Times New Roman"/>
        </w:rPr>
      </w:pPr>
      <w:r w:rsidRPr="006B3A0E">
        <w:rPr>
          <w:rFonts w:eastAsia="Times New Roman"/>
          <w:color w:val="0000FF"/>
          <w:sz w:val="28"/>
          <w:szCs w:val="28"/>
        </w:rPr>
        <w:t xml:space="preserve">Yes we understand that that what our attempt </w:t>
      </w:r>
      <w:r w:rsidR="00CE7771" w:rsidRPr="006B3A0E">
        <w:rPr>
          <w:rFonts w:eastAsia="Times New Roman"/>
          <w:color w:val="0000FF"/>
          <w:sz w:val="28"/>
          <w:szCs w:val="28"/>
        </w:rPr>
        <w:t xml:space="preserve">to measure biological samples before and after exercise is not new and we did not state that in our manuscript. We were </w:t>
      </w:r>
      <w:r w:rsidR="00CE7771" w:rsidRPr="006B3A0E">
        <w:rPr>
          <w:rFonts w:eastAsia="Times New Roman"/>
          <w:color w:val="0000FF"/>
          <w:sz w:val="28"/>
          <w:szCs w:val="28"/>
        </w:rPr>
        <w:lastRenderedPageBreak/>
        <w:t xml:space="preserve">aware of the work that </w:t>
      </w:r>
      <w:r w:rsidR="00E116C1">
        <w:rPr>
          <w:rFonts w:eastAsia="Times New Roman"/>
          <w:color w:val="0000FF"/>
          <w:sz w:val="28"/>
          <w:szCs w:val="28"/>
        </w:rPr>
        <w:t xml:space="preserve">was </w:t>
      </w:r>
      <w:r w:rsidR="00CE7771" w:rsidRPr="006B3A0E">
        <w:rPr>
          <w:rFonts w:eastAsia="Times New Roman"/>
          <w:color w:val="0000FF"/>
          <w:sz w:val="28"/>
          <w:szCs w:val="28"/>
        </w:rPr>
        <w:t xml:space="preserve">suggested to us as by the reviewer. However, we are not sure that comparing these protocols is appropriate in this manuscript because it does not fit the scope of this manuscript. Additionally, there are many studies that have looked at measuring responses after exercise and are too numerous to adequately cite them all. In the references provided, the main method for exercise </w:t>
      </w:r>
      <w:r w:rsidR="006B3A0E" w:rsidRPr="006B3A0E">
        <w:rPr>
          <w:rFonts w:eastAsia="Times New Roman"/>
          <w:color w:val="0000FF"/>
          <w:sz w:val="28"/>
          <w:szCs w:val="28"/>
        </w:rPr>
        <w:t xml:space="preserve">and measured biological outputs were different, so we are not sure a direct comparison </w:t>
      </w:r>
      <w:r w:rsidR="00E116C1">
        <w:rPr>
          <w:rFonts w:eastAsia="Times New Roman"/>
          <w:color w:val="0000FF"/>
          <w:sz w:val="28"/>
          <w:szCs w:val="28"/>
        </w:rPr>
        <w:t>would be fruitful at this point. That being said, we did include a couple suggested references into the discussion.</w:t>
      </w:r>
      <w:r w:rsidR="00C25C62">
        <w:rPr>
          <w:rFonts w:eastAsia="Times New Roman"/>
        </w:rPr>
        <w:br/>
      </w:r>
      <w:r w:rsidR="00C25C62">
        <w:rPr>
          <w:rFonts w:eastAsia="Times New Roman"/>
        </w:rPr>
        <w:br/>
      </w:r>
      <w:proofErr w:type="gramStart"/>
      <w:r w:rsidR="00C25C62">
        <w:rPr>
          <w:rFonts w:eastAsia="Times New Roman"/>
        </w:rPr>
        <w:t>Title</w:t>
      </w:r>
      <w:r w:rsidR="00C25C62">
        <w:rPr>
          <w:rFonts w:eastAsia="Times New Roman"/>
        </w:rPr>
        <w:br/>
        <w:t>add</w:t>
      </w:r>
      <w:proofErr w:type="gramEnd"/>
      <w:r w:rsidR="00C25C62">
        <w:rPr>
          <w:rFonts w:eastAsia="Times New Roman"/>
        </w:rPr>
        <w:br/>
        <w:t>Conduction maximal and submaximal endurance exercise testing….</w:t>
      </w:r>
      <w:r w:rsidR="00C25C62">
        <w:rPr>
          <w:rFonts w:eastAsia="Times New Roman"/>
        </w:rPr>
        <w:br/>
        <w:t>Comment; Using the term submaximal exercise test usually refer to a 6-10 min test with constant workload, where the steady-state heart rate combined with the workload are combined to estimate VO2max. This is different from the submaximal exercise test that you present in your article. Thus, in your article please ensure that you include endurance whenever you refer to your submaximal exercise test</w:t>
      </w:r>
      <w:r w:rsidR="00C25C62">
        <w:rPr>
          <w:rFonts w:eastAsia="Times New Roman"/>
        </w:rPr>
        <w:br/>
      </w:r>
      <w:r w:rsidR="00C25C62">
        <w:rPr>
          <w:rFonts w:eastAsia="Times New Roman"/>
        </w:rPr>
        <w:br/>
        <w:t>Minor Concerns</w:t>
      </w:r>
      <w:proofErr w:type="gramStart"/>
      <w:r w:rsidR="00C25C62">
        <w:rPr>
          <w:rFonts w:eastAsia="Times New Roman"/>
        </w:rPr>
        <w:t>:</w:t>
      </w:r>
      <w:proofErr w:type="gramEnd"/>
      <w:r w:rsidR="00C25C62">
        <w:rPr>
          <w:rFonts w:eastAsia="Times New Roman"/>
        </w:rPr>
        <w:br/>
        <w:t>Abstract</w:t>
      </w:r>
      <w:r w:rsidR="00C25C62">
        <w:rPr>
          <w:rFonts w:eastAsia="Times New Roman"/>
        </w:rPr>
        <w:br/>
        <w:t>83 add and rearrange … increasing cardiopulmonary and metabolic response (heart rate, stroke volume, ventilation, oxygen consumption and carbon dioxide production).</w:t>
      </w:r>
      <w:r w:rsidR="00C25C62">
        <w:rPr>
          <w:rFonts w:eastAsia="Times New Roman"/>
        </w:rPr>
        <w:br/>
        <w:t>86 add…., but are not limited, heart rate, slow….</w:t>
      </w:r>
      <w:r w:rsidR="00C25C62">
        <w:rPr>
          <w:rFonts w:eastAsia="Times New Roman"/>
        </w:rPr>
        <w:br/>
      </w:r>
      <w:r w:rsidR="00C25C62">
        <w:rPr>
          <w:rFonts w:eastAsia="Times New Roman"/>
        </w:rPr>
        <w:br/>
        <w:t>Introduction</w:t>
      </w:r>
      <w:r w:rsidR="00C25C62">
        <w:rPr>
          <w:rFonts w:eastAsia="Times New Roman"/>
        </w:rPr>
        <w:br/>
        <w:t xml:space="preserve">97 delete The World </w:t>
      </w:r>
      <w:proofErr w:type="spellStart"/>
      <w:r w:rsidR="00C25C62">
        <w:rPr>
          <w:rFonts w:eastAsia="Times New Roman"/>
        </w:rPr>
        <w:t>Heath</w:t>
      </w:r>
      <w:proofErr w:type="spellEnd"/>
      <w:r w:rsidR="00C25C62">
        <w:rPr>
          <w:rFonts w:eastAsia="Times New Roman"/>
        </w:rPr>
        <w:t xml:space="preserve"> Organization defines</w:t>
      </w:r>
      <w:r w:rsidR="00C25C62">
        <w:rPr>
          <w:rFonts w:eastAsia="Times New Roman"/>
        </w:rPr>
        <w:br/>
        <w:t xml:space="preserve">change to Physical activity is defined as any bodily….. </w:t>
      </w:r>
      <w:proofErr w:type="gramStart"/>
      <w:r w:rsidR="00C25C62">
        <w:rPr>
          <w:rFonts w:eastAsia="Times New Roman"/>
        </w:rPr>
        <w:t>(Reference: Caspersen et al. Physical activity, exercise and physical fitness: definitions and distinctions for health-related research.</w:t>
      </w:r>
      <w:proofErr w:type="gramEnd"/>
      <w:r w:rsidR="00C25C62">
        <w:rPr>
          <w:rFonts w:eastAsia="Times New Roman"/>
        </w:rPr>
        <w:t xml:space="preserve"> </w:t>
      </w:r>
      <w:proofErr w:type="gramStart"/>
      <w:r w:rsidR="00C25C62">
        <w:rPr>
          <w:rFonts w:eastAsia="Times New Roman"/>
        </w:rPr>
        <w:t>Public Health Rep. 1985, 100 (2) 126-31).</w:t>
      </w:r>
      <w:proofErr w:type="gramEnd"/>
      <w:r w:rsidR="00C25C62">
        <w:rPr>
          <w:rFonts w:eastAsia="Times New Roman"/>
        </w:rPr>
        <w:br/>
        <w:t xml:space="preserve">120 add Exercise testing is, for </w:t>
      </w:r>
      <w:proofErr w:type="gramStart"/>
      <w:r w:rsidR="00C25C62">
        <w:rPr>
          <w:rFonts w:eastAsia="Times New Roman"/>
        </w:rPr>
        <w:t>example, ….</w:t>
      </w:r>
      <w:proofErr w:type="gramEnd"/>
      <w:r w:rsidR="00C25C62">
        <w:rPr>
          <w:rFonts w:eastAsia="Times New Roman"/>
        </w:rPr>
        <w:t xml:space="preserve"> (Reference: ACSM's Guidelines for Exercise Testing and Prescription</w:t>
      </w:r>
      <w:proofErr w:type="gramStart"/>
      <w:r w:rsidR="00C25C62">
        <w:rPr>
          <w:rFonts w:eastAsia="Times New Roman"/>
        </w:rPr>
        <w:t>)</w:t>
      </w:r>
      <w:proofErr w:type="gramEnd"/>
      <w:r w:rsidR="00C25C62">
        <w:rPr>
          <w:rFonts w:eastAsia="Times New Roman"/>
        </w:rPr>
        <w:br/>
        <w:t>129 change peripheral to metabolic</w:t>
      </w:r>
      <w:r w:rsidR="00C25C62">
        <w:rPr>
          <w:rFonts w:eastAsia="Times New Roman"/>
        </w:rPr>
        <w:br/>
        <w:t>131 add … long-term moderate to high….</w:t>
      </w:r>
      <w:r w:rsidR="00C25C62">
        <w:rPr>
          <w:rFonts w:eastAsia="Times New Roman"/>
        </w:rPr>
        <w:br/>
        <w:t>Comment; The current guidelines for physical activity is 150 min weekly aerobic exercise at moderate intensity or 75 min weekly at high or vigorous intensity</w:t>
      </w:r>
      <w:r w:rsidR="00C25C62">
        <w:rPr>
          <w:rFonts w:eastAsia="Times New Roman"/>
        </w:rPr>
        <w:br/>
        <w:t>133 add… not fully clear</w:t>
      </w:r>
      <w:r w:rsidR="00C25C62">
        <w:rPr>
          <w:rFonts w:eastAsia="Times New Roman"/>
        </w:rPr>
        <w:br/>
        <w:t>142 add…. exercise tests output</w:t>
      </w:r>
      <w:r w:rsidR="00C25C62">
        <w:rPr>
          <w:rFonts w:eastAsia="Times New Roman"/>
        </w:rPr>
        <w:br/>
        <w:t xml:space="preserve">143 add and delete; or work load ….. </w:t>
      </w:r>
      <w:proofErr w:type="gramStart"/>
      <w:r w:rsidR="00C25C62">
        <w:rPr>
          <w:rFonts w:eastAsia="Times New Roman"/>
        </w:rPr>
        <w:t>but</w:t>
      </w:r>
      <w:proofErr w:type="gramEnd"/>
      <w:r w:rsidR="00C25C62">
        <w:rPr>
          <w:rFonts w:eastAsia="Times New Roman"/>
        </w:rPr>
        <w:t xml:space="preserve"> are not limited to, mode, the test protocol (workload, inclination, duration of the exercise test) standardized methods to measure the output in response….</w:t>
      </w:r>
      <w:r w:rsidR="00C25C62">
        <w:rPr>
          <w:rFonts w:eastAsia="Times New Roman"/>
        </w:rPr>
        <w:br/>
        <w:t>In the protocol section the test procedure is well described</w:t>
      </w:r>
      <w:r w:rsidR="00C25C62">
        <w:rPr>
          <w:rFonts w:eastAsia="Times New Roman"/>
        </w:rPr>
        <w:br/>
        <w:t>311-312 add…(RPE) scale where indicating 6 is the exertion perceived at easy….and indicating 20 is the exertion perceived at the hardest….</w:t>
      </w:r>
      <w:r w:rsidR="00C25C62">
        <w:rPr>
          <w:rFonts w:eastAsia="Times New Roman"/>
        </w:rPr>
        <w:br/>
        <w:t>360 see 311-312 above</w:t>
      </w:r>
      <w:r w:rsidR="00C25C62">
        <w:rPr>
          <w:rFonts w:eastAsia="Times New Roman"/>
        </w:rPr>
        <w:br/>
        <w:t xml:space="preserve">380 Reviewers question; Why have you chosen 60% of the subject's maximal workload? Why </w:t>
      </w:r>
      <w:r w:rsidR="00C25C62">
        <w:rPr>
          <w:rFonts w:eastAsia="Times New Roman"/>
        </w:rPr>
        <w:lastRenderedPageBreak/>
        <w:t xml:space="preserve">not a % of VO2max or of </w:t>
      </w:r>
      <w:proofErr w:type="spellStart"/>
      <w:r w:rsidR="00C25C62">
        <w:rPr>
          <w:rFonts w:eastAsia="Times New Roman"/>
        </w:rPr>
        <w:t>HRmax</w:t>
      </w:r>
      <w:proofErr w:type="spellEnd"/>
      <w:r w:rsidR="00C25C62">
        <w:rPr>
          <w:rFonts w:eastAsia="Times New Roman"/>
        </w:rPr>
        <w:t xml:space="preserve"> or </w:t>
      </w:r>
      <w:proofErr w:type="spellStart"/>
      <w:r w:rsidR="00C25C62">
        <w:rPr>
          <w:rFonts w:eastAsia="Times New Roman"/>
        </w:rPr>
        <w:t>HRRmax</w:t>
      </w:r>
      <w:proofErr w:type="spellEnd"/>
      <w:r w:rsidR="00C25C62">
        <w:rPr>
          <w:rFonts w:eastAsia="Times New Roman"/>
        </w:rPr>
        <w:t xml:space="preserve">, which is a more common way to guide intensity? See Norton K, Norton L, </w:t>
      </w:r>
      <w:proofErr w:type="spellStart"/>
      <w:r w:rsidR="00C25C62">
        <w:rPr>
          <w:rFonts w:eastAsia="Times New Roman"/>
        </w:rPr>
        <w:t>Sadgrove</w:t>
      </w:r>
      <w:proofErr w:type="spellEnd"/>
      <w:r w:rsidR="00C25C62">
        <w:rPr>
          <w:rFonts w:eastAsia="Times New Roman"/>
        </w:rPr>
        <w:t xml:space="preserve"> D (2010) Position statement on physical activity and exercise intensity terminology. J </w:t>
      </w:r>
      <w:proofErr w:type="spellStart"/>
      <w:r w:rsidR="00C25C62">
        <w:rPr>
          <w:rFonts w:eastAsia="Times New Roman"/>
        </w:rPr>
        <w:t>Sci</w:t>
      </w:r>
      <w:proofErr w:type="spellEnd"/>
      <w:r w:rsidR="00C25C62">
        <w:rPr>
          <w:rFonts w:eastAsia="Times New Roman"/>
        </w:rPr>
        <w:t xml:space="preserve"> Med Sport 13: 496-502. Please add some comment on this in your discussion section!</w:t>
      </w:r>
    </w:p>
    <w:p w:rsidR="00E116C1" w:rsidRDefault="00E116C1" w:rsidP="00C25C62">
      <w:pPr>
        <w:rPr>
          <w:rFonts w:eastAsia="Times New Roman"/>
        </w:rPr>
      </w:pPr>
    </w:p>
    <w:p w:rsidR="00E116C1" w:rsidRPr="00E116C1" w:rsidRDefault="00E116C1" w:rsidP="00C25C62">
      <w:pPr>
        <w:rPr>
          <w:rFonts w:eastAsia="Times New Roman"/>
          <w:color w:val="0000FF"/>
          <w:sz w:val="28"/>
          <w:szCs w:val="28"/>
        </w:rPr>
      </w:pPr>
      <w:r w:rsidRPr="00E116C1">
        <w:rPr>
          <w:rFonts w:eastAsia="Times New Roman"/>
          <w:color w:val="0000FF"/>
          <w:sz w:val="28"/>
          <w:szCs w:val="28"/>
        </w:rPr>
        <w:t>Please see the second paragraph of the discussion as we addressed these questions.</w:t>
      </w:r>
    </w:p>
    <w:p w:rsidR="00E116C1" w:rsidRDefault="00E116C1" w:rsidP="00C25C62">
      <w:pPr>
        <w:rPr>
          <w:rFonts w:eastAsia="Times New Roman"/>
        </w:rPr>
      </w:pPr>
    </w:p>
    <w:p w:rsidR="00E116C1" w:rsidRDefault="00C25C62" w:rsidP="00C25C62">
      <w:pPr>
        <w:rPr>
          <w:rFonts w:eastAsia="Times New Roman"/>
        </w:rPr>
      </w:pPr>
      <w:r>
        <w:rPr>
          <w:rFonts w:eastAsia="Times New Roman"/>
        </w:rPr>
        <w:br/>
        <w:t xml:space="preserve">393-95 Reviewers question; </w:t>
      </w:r>
      <w:proofErr w:type="gramStart"/>
      <w:r>
        <w:rPr>
          <w:rFonts w:eastAsia="Times New Roman"/>
        </w:rPr>
        <w:t>Why</w:t>
      </w:r>
      <w:proofErr w:type="gramEnd"/>
      <w:r>
        <w:rPr>
          <w:rFonts w:eastAsia="Times New Roman"/>
        </w:rPr>
        <w:t xml:space="preserve"> have you chosen not to measure using </w:t>
      </w:r>
      <w:proofErr w:type="spellStart"/>
      <w:r>
        <w:rPr>
          <w:rFonts w:eastAsia="Times New Roman"/>
        </w:rPr>
        <w:t>ergospirometry</w:t>
      </w:r>
      <w:proofErr w:type="spellEnd"/>
      <w:r>
        <w:rPr>
          <w:rFonts w:eastAsia="Times New Roman"/>
        </w:rPr>
        <w:t xml:space="preserve"> during the whole 45 min test? Please add some comment on this in your discussion section!</w:t>
      </w:r>
    </w:p>
    <w:p w:rsidR="00E116C1" w:rsidRDefault="00E116C1" w:rsidP="00C25C62">
      <w:pPr>
        <w:rPr>
          <w:rFonts w:eastAsia="Times New Roman"/>
        </w:rPr>
      </w:pPr>
    </w:p>
    <w:p w:rsidR="00E116C1" w:rsidRPr="0054706A" w:rsidRDefault="0054706A" w:rsidP="00C25C62">
      <w:pPr>
        <w:rPr>
          <w:rFonts w:eastAsia="Times New Roman"/>
          <w:color w:val="0000FF"/>
          <w:sz w:val="28"/>
          <w:szCs w:val="28"/>
        </w:rPr>
      </w:pPr>
      <w:r w:rsidRPr="0054706A">
        <w:rPr>
          <w:rFonts w:eastAsia="Times New Roman"/>
          <w:color w:val="0000FF"/>
          <w:sz w:val="28"/>
          <w:szCs w:val="28"/>
        </w:rPr>
        <w:t xml:space="preserve">Intermittent </w:t>
      </w:r>
      <w:r w:rsidR="00755C60">
        <w:rPr>
          <w:rFonts w:eastAsia="Times New Roman"/>
          <w:color w:val="0000FF"/>
          <w:sz w:val="28"/>
          <w:szCs w:val="28"/>
        </w:rPr>
        <w:t>gas exchange</w:t>
      </w:r>
      <w:r w:rsidRPr="0054706A">
        <w:rPr>
          <w:rFonts w:eastAsia="Times New Roman"/>
          <w:color w:val="0000FF"/>
          <w:sz w:val="28"/>
          <w:szCs w:val="28"/>
        </w:rPr>
        <w:t xml:space="preserve"> was chosen to make the test more comfortable for the participants as breathing on a mouthpiece for long periods is uncomfortable as the mouth becomes dry, saliva can accumulate and holding the mouthpiece in the mouth can be tiring for the jaw.  Since the primary outcome for this particular study was changes in peripheral blood leukocytes not changes in cardiopulmonary response to submaximal endurance exercise, intermittently monitoring gas exchange to ensure the exercise test was remaining a steady-state was sufficient. We have made this note in the methods and commented on this in the discussion. </w:t>
      </w:r>
    </w:p>
    <w:p w:rsidR="00E116C1" w:rsidRDefault="00C25C62" w:rsidP="00C25C62">
      <w:pPr>
        <w:rPr>
          <w:rFonts w:eastAsia="Times New Roman"/>
        </w:rPr>
      </w:pPr>
      <w:r>
        <w:rPr>
          <w:rFonts w:eastAsia="Times New Roman"/>
        </w:rPr>
        <w:br/>
        <w:t>424, 428, 431</w:t>
      </w:r>
      <w:proofErr w:type="gramStart"/>
      <w:r>
        <w:rPr>
          <w:rFonts w:eastAsia="Times New Roman"/>
        </w:rPr>
        <w:t>,,</w:t>
      </w:r>
      <w:proofErr w:type="gramEnd"/>
      <w:r>
        <w:rPr>
          <w:rFonts w:eastAsia="Times New Roman"/>
        </w:rPr>
        <w:t xml:space="preserve"> 437 add submaximal endurance exercise test</w:t>
      </w:r>
      <w:r>
        <w:rPr>
          <w:rFonts w:eastAsia="Times New Roman"/>
        </w:rPr>
        <w:br/>
        <w:t>428 add …duration (short/long respectively) and intensity (high/low respectively)</w:t>
      </w:r>
      <w:r>
        <w:rPr>
          <w:rFonts w:eastAsia="Times New Roman"/>
        </w:rPr>
        <w:br/>
        <w:t>429 add…a study with exercise testing, ….</w:t>
      </w:r>
      <w:r>
        <w:rPr>
          <w:rFonts w:eastAsia="Times New Roman"/>
        </w:rPr>
        <w:br/>
        <w:t>435 add and rearrange …cardiopulmonary and metabolic response (heart rate, stroke volume, ventilation, oxygen consumption and carbon dioxide production).</w:t>
      </w:r>
      <w:r>
        <w:rPr>
          <w:rFonts w:eastAsia="Times New Roman"/>
        </w:rPr>
        <w:br/>
        <w:t>449 add…. to respond, as well as by the metabolic function.</w:t>
      </w:r>
      <w:r>
        <w:rPr>
          <w:rFonts w:eastAsia="Times New Roman"/>
        </w:rPr>
        <w:br/>
        <w:t>469 Delete From our experience, the exercise protocols outlined here provide relatively reproducible results. However, we have found that</w:t>
      </w:r>
      <w:r>
        <w:rPr>
          <w:rFonts w:eastAsia="Times New Roman"/>
        </w:rPr>
        <w:br/>
        <w:t>Comment; You have not shown that in this article, no test-retest are presented, thus re-write.</w:t>
      </w:r>
      <w:r>
        <w:rPr>
          <w:rFonts w:eastAsia="Times New Roman"/>
        </w:rPr>
        <w:br/>
        <w:t>Suggestion re-write; We have outlined exercise protocols and have found that additional steps….</w:t>
      </w:r>
      <w:r>
        <w:rPr>
          <w:rFonts w:eastAsia="Times New Roman"/>
        </w:rPr>
        <w:br/>
        <w:t>474 add… proper calibration of all test equipment, especially the metabolic…</w:t>
      </w:r>
      <w:r>
        <w:rPr>
          <w:rFonts w:eastAsia="Times New Roman"/>
        </w:rPr>
        <w:br/>
        <w:t>475 change subject population to individual response</w:t>
      </w:r>
      <w:r>
        <w:rPr>
          <w:rFonts w:eastAsia="Times New Roman"/>
        </w:rPr>
        <w:br/>
        <w:t>476 add food intake and also a line of standardization of the room temperature, test conditions, time (if test are going to be repeated)</w:t>
      </w:r>
      <w:r>
        <w:rPr>
          <w:rFonts w:eastAsia="Times New Roman"/>
        </w:rPr>
        <w:br/>
      </w:r>
      <w:r>
        <w:rPr>
          <w:rFonts w:eastAsia="Times New Roman"/>
        </w:rPr>
        <w:br/>
        <w:t>Figure legends</w:t>
      </w:r>
      <w:r>
        <w:rPr>
          <w:rFonts w:eastAsia="Times New Roman"/>
        </w:rPr>
        <w:br/>
        <w:t>511, 519 add… Data for Maximal and Submaximal Endurance…</w:t>
      </w:r>
      <w:r>
        <w:rPr>
          <w:rFonts w:eastAsia="Times New Roman"/>
        </w:rPr>
        <w:br/>
        <w:t>514 change Subscribe 2, that is VO2 and VCO2</w:t>
      </w:r>
      <w:r>
        <w:rPr>
          <w:rFonts w:eastAsia="Times New Roman"/>
        </w:rPr>
        <w:br/>
        <w:t>516 Comment and change; If using peak oxygen uptake, then remove max and use VO2peak</w:t>
      </w:r>
      <w:r>
        <w:rPr>
          <w:rFonts w:eastAsia="Times New Roman"/>
        </w:rPr>
        <w:br/>
        <w:t>change last sentence to; Peak oxygen consumption (VO2peak) and test duration are shown in panel A. Submaximal oxygen uptake (VO2) and workload are shown I panel B.</w:t>
      </w:r>
      <w:r>
        <w:rPr>
          <w:rFonts w:eastAsia="Times New Roman"/>
        </w:rPr>
        <w:br/>
        <w:t>522 add…and time (minutes) for the submaximal endurance test (B)….</w:t>
      </w:r>
      <w:r>
        <w:rPr>
          <w:rFonts w:eastAsia="Times New Roman"/>
        </w:rPr>
        <w:br/>
      </w:r>
      <w:r>
        <w:rPr>
          <w:rFonts w:eastAsia="Times New Roman"/>
        </w:rPr>
        <w:br/>
        <w:t>Figure 1</w:t>
      </w:r>
      <w:r>
        <w:rPr>
          <w:rFonts w:eastAsia="Times New Roman"/>
        </w:rPr>
        <w:br/>
        <w:t xml:space="preserve">change Subscribe 2, that is VO2 and VCO2 (A and B in several places) and change VO2max to </w:t>
      </w:r>
      <w:r>
        <w:rPr>
          <w:rFonts w:eastAsia="Times New Roman"/>
        </w:rPr>
        <w:lastRenderedPageBreak/>
        <w:t>VO2peak</w:t>
      </w:r>
      <w:r>
        <w:rPr>
          <w:rFonts w:eastAsia="Times New Roman"/>
        </w:rPr>
        <w:br/>
        <w:t>add in heading B, Submaximal Endurance Test</w:t>
      </w:r>
      <w:r>
        <w:rPr>
          <w:rFonts w:eastAsia="Times New Roman"/>
        </w:rPr>
        <w:br/>
        <w:t xml:space="preserve">add in B, Work = 192 W (60% </w:t>
      </w:r>
      <w:proofErr w:type="spellStart"/>
      <w:r>
        <w:rPr>
          <w:rFonts w:eastAsia="Times New Roman"/>
        </w:rPr>
        <w:t>Wmax</w:t>
      </w:r>
      <w:proofErr w:type="spellEnd"/>
      <w:r>
        <w:rPr>
          <w:rFonts w:eastAsia="Times New Roman"/>
        </w:rPr>
        <w:t xml:space="preserve"> from maximal test</w:t>
      </w:r>
      <w:proofErr w:type="gramStart"/>
      <w:r>
        <w:rPr>
          <w:rFonts w:eastAsia="Times New Roman"/>
        </w:rPr>
        <w:t>)</w:t>
      </w:r>
      <w:proofErr w:type="gramEnd"/>
      <w:r>
        <w:rPr>
          <w:rFonts w:eastAsia="Times New Roman"/>
        </w:rPr>
        <w:br/>
        <w:t>Comments;</w:t>
      </w:r>
      <w:r>
        <w:rPr>
          <w:rFonts w:eastAsia="Times New Roman"/>
        </w:rPr>
        <w:br/>
        <w:t>1. It is not relevant to have 37 yo male in the heading, please remove in A and B</w:t>
      </w:r>
      <w:r>
        <w:rPr>
          <w:rFonts w:eastAsia="Times New Roman"/>
        </w:rPr>
        <w:br/>
        <w:t>2. If you are using the unit ml at the y-axis, also give the corresponding value of VO2peak in ml (and also in ml/kg/min as you have) in A and B</w:t>
      </w:r>
      <w:r>
        <w:rPr>
          <w:rFonts w:eastAsia="Times New Roman"/>
        </w:rPr>
        <w:br/>
        <w:t>Table 2</w:t>
      </w:r>
    </w:p>
    <w:p w:rsidR="00E116C1" w:rsidRDefault="00C25C62" w:rsidP="00C25C62">
      <w:pPr>
        <w:rPr>
          <w:rFonts w:eastAsia="Times New Roman"/>
        </w:rPr>
      </w:pPr>
      <w:r>
        <w:rPr>
          <w:rFonts w:eastAsia="Times New Roman"/>
        </w:rPr>
        <w:br/>
      </w:r>
      <w:proofErr w:type="gramStart"/>
      <w:r>
        <w:rPr>
          <w:rFonts w:eastAsia="Times New Roman"/>
        </w:rPr>
        <w:t>add</w:t>
      </w:r>
      <w:proofErr w:type="gramEnd"/>
      <w:r>
        <w:rPr>
          <w:rFonts w:eastAsia="Times New Roman"/>
        </w:rPr>
        <w:t xml:space="preserve"> RER in both columns</w:t>
      </w:r>
    </w:p>
    <w:p w:rsidR="00E116C1" w:rsidRDefault="00E116C1" w:rsidP="00C25C62">
      <w:pPr>
        <w:rPr>
          <w:rFonts w:eastAsia="Times New Roman"/>
        </w:rPr>
      </w:pPr>
    </w:p>
    <w:p w:rsidR="00920010" w:rsidRPr="00E116C1" w:rsidRDefault="00920010" w:rsidP="00920010">
      <w:pPr>
        <w:rPr>
          <w:rFonts w:eastAsia="Times New Roman"/>
          <w:color w:val="0000FF"/>
          <w:sz w:val="28"/>
          <w:szCs w:val="28"/>
        </w:rPr>
      </w:pPr>
      <w:r w:rsidRPr="00E116C1">
        <w:rPr>
          <w:rFonts w:eastAsia="Times New Roman"/>
          <w:color w:val="0000FF"/>
          <w:sz w:val="28"/>
          <w:szCs w:val="28"/>
        </w:rPr>
        <w:t>We have addressed all of the minor co</w:t>
      </w:r>
      <w:r>
        <w:rPr>
          <w:rFonts w:eastAsia="Times New Roman"/>
          <w:color w:val="0000FF"/>
          <w:sz w:val="28"/>
          <w:szCs w:val="28"/>
        </w:rPr>
        <w:t>ncerns</w:t>
      </w:r>
      <w:r w:rsidRPr="00E116C1">
        <w:rPr>
          <w:rFonts w:eastAsia="Times New Roman"/>
          <w:color w:val="0000FF"/>
          <w:sz w:val="28"/>
          <w:szCs w:val="28"/>
        </w:rPr>
        <w:t xml:space="preserve"> as sufficiently as we could.</w:t>
      </w:r>
    </w:p>
    <w:p w:rsidR="00AC6124" w:rsidRDefault="00C25C62" w:rsidP="00C25C62">
      <w:pPr>
        <w:rPr>
          <w:rFonts w:eastAsia="Times New Roman"/>
        </w:rPr>
      </w:pPr>
      <w:r>
        <w:rPr>
          <w:rFonts w:eastAsia="Times New Roman"/>
        </w:rPr>
        <w:br/>
        <w:t>References that might be useful to include in introduction and or in discussion section</w:t>
      </w:r>
      <w:r>
        <w:rPr>
          <w:rFonts w:eastAsia="Times New Roman"/>
        </w:rPr>
        <w:br/>
      </w:r>
      <w:r>
        <w:rPr>
          <w:rFonts w:eastAsia="Times New Roman"/>
        </w:rPr>
        <w:br/>
        <w:t>Using maximal exercise test with a submaximal continuous workload included</w:t>
      </w:r>
      <w:r>
        <w:rPr>
          <w:rFonts w:eastAsia="Times New Roman"/>
        </w:rPr>
        <w:br/>
        <w:t xml:space="preserve">Blood samples at rest, </w:t>
      </w:r>
      <w:proofErr w:type="spellStart"/>
      <w:r>
        <w:rPr>
          <w:rFonts w:eastAsia="Times New Roman"/>
        </w:rPr>
        <w:t>submax</w:t>
      </w:r>
      <w:proofErr w:type="spellEnd"/>
      <w:r>
        <w:rPr>
          <w:rFonts w:eastAsia="Times New Roman"/>
        </w:rPr>
        <w:t>, max and recovery</w:t>
      </w:r>
      <w:r>
        <w:rPr>
          <w:rFonts w:eastAsia="Times New Roman"/>
        </w:rPr>
        <w:br/>
      </w:r>
      <w:r>
        <w:rPr>
          <w:rFonts w:eastAsia="Times New Roman"/>
        </w:rPr>
        <w:br/>
        <w:t xml:space="preserve">1. </w:t>
      </w:r>
      <w:proofErr w:type="spellStart"/>
      <w:r>
        <w:rPr>
          <w:rFonts w:eastAsia="Times New Roman"/>
        </w:rPr>
        <w:t>Gustafsson</w:t>
      </w:r>
      <w:proofErr w:type="spellEnd"/>
      <w:r>
        <w:rPr>
          <w:rFonts w:eastAsia="Times New Roman"/>
        </w:rPr>
        <w:t xml:space="preserve"> A. </w:t>
      </w:r>
      <w:proofErr w:type="spellStart"/>
      <w:r>
        <w:rPr>
          <w:rFonts w:eastAsia="Times New Roman"/>
        </w:rPr>
        <w:t>Ventorp</w:t>
      </w:r>
      <w:proofErr w:type="spellEnd"/>
      <w:r>
        <w:rPr>
          <w:rFonts w:eastAsia="Times New Roman"/>
        </w:rPr>
        <w:t xml:space="preserve"> F. </w:t>
      </w:r>
      <w:proofErr w:type="spellStart"/>
      <w:r>
        <w:rPr>
          <w:rFonts w:eastAsia="Times New Roman"/>
        </w:rPr>
        <w:t>Wisén</w:t>
      </w:r>
      <w:proofErr w:type="spellEnd"/>
      <w:r>
        <w:rPr>
          <w:rFonts w:eastAsia="Times New Roman"/>
        </w:rPr>
        <w:t xml:space="preserve"> A. </w:t>
      </w:r>
      <w:proofErr w:type="spellStart"/>
      <w:r>
        <w:rPr>
          <w:rFonts w:eastAsia="Times New Roman"/>
        </w:rPr>
        <w:t>Ohlsson</w:t>
      </w:r>
      <w:proofErr w:type="spellEnd"/>
      <w:r>
        <w:rPr>
          <w:rFonts w:eastAsia="Times New Roman"/>
        </w:rPr>
        <w:t xml:space="preserve"> L. </w:t>
      </w:r>
      <w:proofErr w:type="spellStart"/>
      <w:r>
        <w:rPr>
          <w:rFonts w:eastAsia="Times New Roman"/>
        </w:rPr>
        <w:t>Ljunggren</w:t>
      </w:r>
      <w:proofErr w:type="spellEnd"/>
      <w:r>
        <w:rPr>
          <w:rFonts w:eastAsia="Times New Roman"/>
        </w:rPr>
        <w:t xml:space="preserve"> L. </w:t>
      </w:r>
      <w:proofErr w:type="spellStart"/>
      <w:r>
        <w:rPr>
          <w:rFonts w:eastAsia="Times New Roman"/>
        </w:rPr>
        <w:t>Westrin</w:t>
      </w:r>
      <w:proofErr w:type="spellEnd"/>
      <w:r>
        <w:rPr>
          <w:rFonts w:eastAsia="Times New Roman"/>
        </w:rPr>
        <w:t xml:space="preserve"> Å</w:t>
      </w:r>
      <w:proofErr w:type="gramStart"/>
      <w:r>
        <w:rPr>
          <w:rFonts w:eastAsia="Times New Roman"/>
        </w:rPr>
        <w:t>.</w:t>
      </w:r>
      <w:proofErr w:type="gramEnd"/>
      <w:r>
        <w:rPr>
          <w:rFonts w:eastAsia="Times New Roman"/>
        </w:rPr>
        <w:br/>
        <w:t xml:space="preserve">Effects of acute exercise on circulating </w:t>
      </w:r>
      <w:proofErr w:type="spellStart"/>
      <w:r>
        <w:rPr>
          <w:rFonts w:eastAsia="Times New Roman"/>
        </w:rPr>
        <w:t>suPAR</w:t>
      </w:r>
      <w:proofErr w:type="spellEnd"/>
      <w:r>
        <w:rPr>
          <w:rFonts w:eastAsia="Times New Roman"/>
        </w:rPr>
        <w:t xml:space="preserve"> in patients with major depressive disorder. </w:t>
      </w:r>
      <w:proofErr w:type="gramStart"/>
      <w:r>
        <w:rPr>
          <w:rFonts w:eastAsia="Times New Roman"/>
        </w:rPr>
        <w:t>Biomarkers Insights.</w:t>
      </w:r>
      <w:proofErr w:type="gramEnd"/>
      <w:r>
        <w:rPr>
          <w:rFonts w:eastAsia="Times New Roman"/>
        </w:rPr>
        <w:t xml:space="preserve"> 12:1-6 (2017</w:t>
      </w:r>
      <w:proofErr w:type="gramStart"/>
      <w:r>
        <w:rPr>
          <w:rFonts w:eastAsia="Times New Roman"/>
        </w:rPr>
        <w:t>)</w:t>
      </w:r>
      <w:proofErr w:type="gramEnd"/>
      <w:r>
        <w:rPr>
          <w:rFonts w:eastAsia="Times New Roman"/>
        </w:rPr>
        <w:br/>
      </w:r>
      <w:hyperlink r:id="rId5" w:history="1">
        <w:r>
          <w:rPr>
            <w:rStyle w:val="Hyperlink"/>
            <w:rFonts w:eastAsia="Times New Roman"/>
          </w:rPr>
          <w:t>http://insights.sagepub.com/effects-of-acute-exercise-on-circulating-soluble-form-of-the-urokinase-article-a6290</w:t>
        </w:r>
      </w:hyperlink>
      <w:r>
        <w:rPr>
          <w:rFonts w:eastAsia="Times New Roman"/>
        </w:rPr>
        <w:br/>
        <w:t xml:space="preserve">2. </w:t>
      </w:r>
      <w:proofErr w:type="spellStart"/>
      <w:r>
        <w:rPr>
          <w:rFonts w:eastAsia="Times New Roman"/>
        </w:rPr>
        <w:t>Wisen</w:t>
      </w:r>
      <w:proofErr w:type="spellEnd"/>
      <w:r>
        <w:rPr>
          <w:rFonts w:eastAsia="Times New Roman"/>
        </w:rPr>
        <w:t xml:space="preserve"> AGM, </w:t>
      </w:r>
      <w:proofErr w:type="spellStart"/>
      <w:r>
        <w:rPr>
          <w:rFonts w:eastAsia="Times New Roman"/>
        </w:rPr>
        <w:t>Ekberg</w:t>
      </w:r>
      <w:proofErr w:type="gramStart"/>
      <w:r>
        <w:rPr>
          <w:rFonts w:eastAsia="Times New Roman"/>
        </w:rPr>
        <w:t>,K</w:t>
      </w:r>
      <w:proofErr w:type="spellEnd"/>
      <w:proofErr w:type="gramEnd"/>
      <w:r>
        <w:rPr>
          <w:rFonts w:eastAsia="Times New Roman"/>
        </w:rPr>
        <w:t xml:space="preserve">, Wohlfart B, Ekman R, </w:t>
      </w:r>
      <w:proofErr w:type="spellStart"/>
      <w:r>
        <w:rPr>
          <w:rFonts w:eastAsia="Times New Roman"/>
        </w:rPr>
        <w:t>Westrin</w:t>
      </w:r>
      <w:proofErr w:type="spellEnd"/>
      <w:r>
        <w:rPr>
          <w:rFonts w:eastAsia="Times New Roman"/>
        </w:rPr>
        <w:t xml:space="preserve"> A. Plasma ANP and BNP during exercise in patients with major depressive disorder and in healthy controls. </w:t>
      </w:r>
      <w:proofErr w:type="gramStart"/>
      <w:r>
        <w:rPr>
          <w:rFonts w:eastAsia="Times New Roman"/>
        </w:rPr>
        <w:t xml:space="preserve">J Affect </w:t>
      </w:r>
      <w:proofErr w:type="spellStart"/>
      <w:r>
        <w:rPr>
          <w:rFonts w:eastAsia="Times New Roman"/>
        </w:rPr>
        <w:t>Disord</w:t>
      </w:r>
      <w:proofErr w:type="spellEnd"/>
      <w:r>
        <w:rPr>
          <w:rFonts w:eastAsia="Times New Roman"/>
        </w:rPr>
        <w:t xml:space="preserve"> 129, 371-375 (2011) </w:t>
      </w:r>
      <w:hyperlink r:id="rId6" w:history="1">
        <w:r>
          <w:rPr>
            <w:rStyle w:val="Hyperlink"/>
            <w:rFonts w:eastAsia="Times New Roman"/>
          </w:rPr>
          <w:t>http://ac.els-cdn.com/S0165032710005707/1-s2.0-S0165032710005707-main.pdf?_tid=24105f86-d1ae-11e6-b3d8-00000aab0f6c&amp;acdnat=1483445834_9fdeba48c8b6a3f351e9ac1e686a9395</w:t>
        </w:r>
      </w:hyperlink>
      <w:r>
        <w:rPr>
          <w:rFonts w:eastAsia="Times New Roman"/>
        </w:rPr>
        <w:br/>
        <w:t>3.</w:t>
      </w:r>
      <w:proofErr w:type="gramEnd"/>
      <w:r>
        <w:rPr>
          <w:rFonts w:eastAsia="Times New Roman"/>
        </w:rPr>
        <w:t xml:space="preserve"> Hallberg L, </w:t>
      </w:r>
      <w:proofErr w:type="spellStart"/>
      <w:r>
        <w:rPr>
          <w:rFonts w:eastAsia="Times New Roman"/>
        </w:rPr>
        <w:t>Janelidze</w:t>
      </w:r>
      <w:proofErr w:type="spellEnd"/>
      <w:r>
        <w:rPr>
          <w:rFonts w:eastAsia="Times New Roman"/>
        </w:rPr>
        <w:t xml:space="preserve"> S, Engstrom G, </w:t>
      </w:r>
      <w:proofErr w:type="spellStart"/>
      <w:r>
        <w:rPr>
          <w:rFonts w:eastAsia="Times New Roman"/>
        </w:rPr>
        <w:t>Wisén</w:t>
      </w:r>
      <w:proofErr w:type="spellEnd"/>
      <w:r>
        <w:rPr>
          <w:rFonts w:eastAsia="Times New Roman"/>
        </w:rPr>
        <w:t xml:space="preserve"> AGM, </w:t>
      </w:r>
      <w:proofErr w:type="spellStart"/>
      <w:r>
        <w:rPr>
          <w:rFonts w:eastAsia="Times New Roman"/>
        </w:rPr>
        <w:t>Westrin</w:t>
      </w:r>
      <w:proofErr w:type="spellEnd"/>
      <w:r>
        <w:rPr>
          <w:rFonts w:eastAsia="Times New Roman"/>
        </w:rPr>
        <w:t xml:space="preserve"> A, </w:t>
      </w:r>
      <w:proofErr w:type="spellStart"/>
      <w:r>
        <w:rPr>
          <w:rFonts w:eastAsia="Times New Roman"/>
        </w:rPr>
        <w:t>Brundin</w:t>
      </w:r>
      <w:proofErr w:type="spellEnd"/>
      <w:r>
        <w:rPr>
          <w:rFonts w:eastAsia="Times New Roman"/>
        </w:rPr>
        <w:t xml:space="preserve"> L. Exercise-induced release of cytokines in patients with major depressive disorder. </w:t>
      </w:r>
      <w:proofErr w:type="gramStart"/>
      <w:r>
        <w:rPr>
          <w:rFonts w:eastAsia="Times New Roman"/>
        </w:rPr>
        <w:t xml:space="preserve">J Affect </w:t>
      </w:r>
      <w:proofErr w:type="spellStart"/>
      <w:r>
        <w:rPr>
          <w:rFonts w:eastAsia="Times New Roman"/>
        </w:rPr>
        <w:t>Disord</w:t>
      </w:r>
      <w:proofErr w:type="spellEnd"/>
      <w:r>
        <w:rPr>
          <w:rFonts w:eastAsia="Times New Roman"/>
        </w:rPr>
        <w:t xml:space="preserve"> 126, 262-267 (2010) </w:t>
      </w:r>
      <w:hyperlink r:id="rId7" w:history="1">
        <w:r>
          <w:rPr>
            <w:rStyle w:val="Hyperlink"/>
            <w:rFonts w:eastAsia="Times New Roman"/>
          </w:rPr>
          <w:t>http://ac.els-cdn.com/S0165032710002715/1-s2.0-S0165032710002715-main.pdf?_tid=0d8e2612-d1ae-11e6-90b0-00000aacb360&amp;acdnat=1483445796_01da72121e7da3e9dd19fce2e5c17831</w:t>
        </w:r>
      </w:hyperlink>
      <w:r>
        <w:rPr>
          <w:rFonts w:eastAsia="Times New Roman"/>
        </w:rPr>
        <w:br/>
        <w:t>4.</w:t>
      </w:r>
      <w:proofErr w:type="gramEnd"/>
      <w:r>
        <w:rPr>
          <w:rFonts w:eastAsia="Times New Roman"/>
        </w:rPr>
        <w:t xml:space="preserve"> </w:t>
      </w:r>
      <w:proofErr w:type="spellStart"/>
      <w:r>
        <w:rPr>
          <w:rFonts w:eastAsia="Times New Roman"/>
        </w:rPr>
        <w:t>Gustafsson</w:t>
      </w:r>
      <w:proofErr w:type="spellEnd"/>
      <w:r>
        <w:rPr>
          <w:rFonts w:eastAsia="Times New Roman"/>
        </w:rPr>
        <w:t xml:space="preserve"> G, Lira CM, Johansson J, </w:t>
      </w:r>
      <w:proofErr w:type="spellStart"/>
      <w:r>
        <w:rPr>
          <w:rFonts w:eastAsia="Times New Roman"/>
        </w:rPr>
        <w:t>Wisén</w:t>
      </w:r>
      <w:proofErr w:type="spellEnd"/>
      <w:r>
        <w:rPr>
          <w:rFonts w:eastAsia="Times New Roman"/>
        </w:rPr>
        <w:t xml:space="preserve"> AGM, Wohlfart B, Ekman R, </w:t>
      </w:r>
      <w:proofErr w:type="spellStart"/>
      <w:r>
        <w:rPr>
          <w:rFonts w:eastAsia="Times New Roman"/>
        </w:rPr>
        <w:t>Westrin</w:t>
      </w:r>
      <w:proofErr w:type="spellEnd"/>
      <w:r>
        <w:rPr>
          <w:rFonts w:eastAsia="Times New Roman"/>
        </w:rPr>
        <w:t xml:space="preserve"> Å . </w:t>
      </w:r>
      <w:proofErr w:type="gramStart"/>
      <w:r>
        <w:rPr>
          <w:rFonts w:eastAsia="Times New Roman"/>
        </w:rPr>
        <w:t>The acute response of plasma brain-derived neurotrophic factor as a result of exercise in major depressive disorder.</w:t>
      </w:r>
      <w:proofErr w:type="gramEnd"/>
      <w:r>
        <w:rPr>
          <w:rFonts w:eastAsia="Times New Roman"/>
        </w:rPr>
        <w:t xml:space="preserve"> </w:t>
      </w:r>
      <w:proofErr w:type="spellStart"/>
      <w:proofErr w:type="gramStart"/>
      <w:r>
        <w:rPr>
          <w:rFonts w:eastAsia="Times New Roman"/>
        </w:rPr>
        <w:t>Pshychiatry</w:t>
      </w:r>
      <w:proofErr w:type="spellEnd"/>
      <w:r>
        <w:rPr>
          <w:rFonts w:eastAsia="Times New Roman"/>
        </w:rPr>
        <w:t xml:space="preserve"> Res. 244-8 Oct 30 (2009) </w:t>
      </w:r>
      <w:hyperlink r:id="rId8" w:history="1">
        <w:r>
          <w:rPr>
            <w:rStyle w:val="Hyperlink"/>
            <w:rFonts w:eastAsia="Times New Roman"/>
          </w:rPr>
          <w:t>http://ac.els-cdn.com/S0165178108001984/1-s2.0-S0165178108001984-main.pdf?_tid=3db2cf22-d1af-11e6-9d7e-00000aacb360&amp;acdnat=1483446306_ace4c70d87add49bffaf3c79085be28a</w:t>
        </w:r>
      </w:hyperlink>
      <w:r>
        <w:rPr>
          <w:rFonts w:eastAsia="Times New Roman"/>
        </w:rPr>
        <w:br/>
        <w:t>Using maximal exercise test, blood samples at rest, max</w:t>
      </w:r>
      <w:r>
        <w:rPr>
          <w:rFonts w:eastAsia="Times New Roman"/>
        </w:rPr>
        <w:br/>
        <w:t>5.</w:t>
      </w:r>
      <w:proofErr w:type="gramEnd"/>
      <w:r>
        <w:rPr>
          <w:rFonts w:eastAsia="Times New Roman"/>
        </w:rPr>
        <w:t xml:space="preserve"> </w:t>
      </w:r>
      <w:proofErr w:type="gramStart"/>
      <w:r>
        <w:rPr>
          <w:rFonts w:eastAsia="Times New Roman"/>
        </w:rPr>
        <w:t xml:space="preserve">Marie E. </w:t>
      </w:r>
      <w:proofErr w:type="spellStart"/>
      <w:r>
        <w:rPr>
          <w:rFonts w:eastAsia="Times New Roman"/>
        </w:rPr>
        <w:t>Bengtsson</w:t>
      </w:r>
      <w:proofErr w:type="spellEnd"/>
      <w:r>
        <w:rPr>
          <w:rFonts w:eastAsia="Times New Roman"/>
        </w:rPr>
        <w:t xml:space="preserve">-Lindberg M. Wilke L. </w:t>
      </w:r>
      <w:proofErr w:type="spellStart"/>
      <w:r>
        <w:rPr>
          <w:rFonts w:eastAsia="Times New Roman"/>
        </w:rPr>
        <w:t>Vestberg</w:t>
      </w:r>
      <w:proofErr w:type="spellEnd"/>
      <w:r>
        <w:rPr>
          <w:rFonts w:eastAsia="Times New Roman"/>
        </w:rPr>
        <w:t xml:space="preserve"> S. Jacobsson H. </w:t>
      </w:r>
      <w:proofErr w:type="spellStart"/>
      <w:r>
        <w:rPr>
          <w:rFonts w:eastAsia="Times New Roman"/>
        </w:rPr>
        <w:t>Wisén</w:t>
      </w:r>
      <w:proofErr w:type="spellEnd"/>
      <w:r>
        <w:rPr>
          <w:rFonts w:eastAsia="Times New Roman"/>
        </w:rPr>
        <w:t xml:space="preserve"> A. Exercise-induced release of cytokines/</w:t>
      </w:r>
      <w:proofErr w:type="spellStart"/>
      <w:r>
        <w:rPr>
          <w:rFonts w:eastAsia="Times New Roman"/>
        </w:rPr>
        <w:t>myokines</w:t>
      </w:r>
      <w:proofErr w:type="spellEnd"/>
      <w:r>
        <w:rPr>
          <w:rFonts w:eastAsia="Times New Roman"/>
        </w:rPr>
        <w:t xml:space="preserve"> in a single exercise test before and after a training intervention in patients with mild cognitive impairment.</w:t>
      </w:r>
      <w:proofErr w:type="gramEnd"/>
      <w:r>
        <w:rPr>
          <w:rFonts w:eastAsia="Times New Roman"/>
        </w:rPr>
        <w:t xml:space="preserve"> </w:t>
      </w:r>
      <w:proofErr w:type="gramStart"/>
      <w:r>
        <w:rPr>
          <w:rFonts w:eastAsia="Times New Roman"/>
        </w:rPr>
        <w:t>International Journal of Physical Therapy &amp; Rehabilitation.</w:t>
      </w:r>
      <w:proofErr w:type="gramEnd"/>
      <w:r>
        <w:rPr>
          <w:rFonts w:eastAsia="Times New Roman"/>
        </w:rPr>
        <w:br/>
      </w:r>
      <w:hyperlink r:id="rId9" w:history="1">
        <w:r>
          <w:rPr>
            <w:rStyle w:val="Hyperlink"/>
            <w:rFonts w:eastAsia="Times New Roman"/>
          </w:rPr>
          <w:t>http://www.graphyonline.com/archives/archivedownload.php?pid=IJPTR-138</w:t>
        </w:r>
      </w:hyperlink>
      <w:r>
        <w:rPr>
          <w:rFonts w:eastAsia="Times New Roman"/>
        </w:rPr>
        <w:br/>
      </w:r>
      <w:r>
        <w:rPr>
          <w:rFonts w:eastAsia="Times New Roman"/>
        </w:rPr>
        <w:br/>
      </w:r>
      <w:r>
        <w:rPr>
          <w:rFonts w:eastAsia="Times New Roman"/>
        </w:rPr>
        <w:br/>
      </w:r>
      <w:r>
        <w:rPr>
          <w:rFonts w:eastAsia="Times New Roman"/>
          <w:b/>
          <w:bCs/>
        </w:rPr>
        <w:lastRenderedPageBreak/>
        <w:t>Reviewer #2</w:t>
      </w:r>
      <w:proofErr w:type="gramStart"/>
      <w:r>
        <w:rPr>
          <w:rFonts w:eastAsia="Times New Roman"/>
          <w:b/>
          <w:bCs/>
        </w:rPr>
        <w:t>:</w:t>
      </w:r>
      <w:proofErr w:type="gramEnd"/>
      <w:r>
        <w:rPr>
          <w:rFonts w:eastAsia="Times New Roman"/>
        </w:rPr>
        <w:br/>
        <w:t>Manuscript Summary:</w:t>
      </w:r>
      <w:r>
        <w:rPr>
          <w:rFonts w:eastAsia="Times New Roman"/>
        </w:rPr>
        <w:br/>
        <w:t xml:space="preserve">This manuscript presents the proposal of two different protocols of exercise (maximal and submaximal exercise testing) of potential interest to measure different physiological and biological responses to acute exercise in humans. The </w:t>
      </w:r>
      <w:proofErr w:type="gramStart"/>
      <w:r>
        <w:rPr>
          <w:rFonts w:eastAsia="Times New Roman"/>
        </w:rPr>
        <w:t>paper is overall well written and technically correct, and illustrate</w:t>
      </w:r>
      <w:proofErr w:type="gramEnd"/>
      <w:r>
        <w:rPr>
          <w:rFonts w:eastAsia="Times New Roman"/>
        </w:rPr>
        <w:t xml:space="preserve"> step by step the procedure of two cardiopulmonary exercise tests.</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t>- The procedure of the maximal cardiopulmonary exercise test (and the spirometry that should be performed before it) is largely available within the published guidelines of different International societies.</w:t>
      </w:r>
    </w:p>
    <w:p w:rsidR="00AC6124" w:rsidRDefault="00AC6124" w:rsidP="00C25C62">
      <w:pPr>
        <w:rPr>
          <w:rFonts w:eastAsia="Times New Roman"/>
        </w:rPr>
      </w:pPr>
    </w:p>
    <w:p w:rsidR="00AC6124" w:rsidRPr="00AC6124" w:rsidRDefault="00AC6124" w:rsidP="00C25C62">
      <w:pPr>
        <w:rPr>
          <w:rFonts w:eastAsia="Times New Roman"/>
          <w:color w:val="0000FF"/>
          <w:sz w:val="28"/>
          <w:szCs w:val="28"/>
        </w:rPr>
      </w:pPr>
      <w:r w:rsidRPr="00AC6124">
        <w:rPr>
          <w:rFonts w:eastAsia="Times New Roman"/>
          <w:color w:val="0000FF"/>
          <w:sz w:val="28"/>
          <w:szCs w:val="28"/>
        </w:rPr>
        <w:t xml:space="preserve">Yes we agree with the statement. </w:t>
      </w:r>
      <w:r w:rsidR="00B621D1">
        <w:rPr>
          <w:rFonts w:eastAsia="Times New Roman"/>
          <w:color w:val="0000FF"/>
          <w:sz w:val="28"/>
          <w:szCs w:val="28"/>
        </w:rPr>
        <w:t>Upon invitation from the journal, o</w:t>
      </w:r>
      <w:r>
        <w:rPr>
          <w:rFonts w:eastAsia="Times New Roman"/>
          <w:color w:val="0000FF"/>
          <w:sz w:val="28"/>
          <w:szCs w:val="28"/>
        </w:rPr>
        <w:t xml:space="preserve">ur desire was to submit a </w:t>
      </w:r>
      <w:r w:rsidRPr="00AC6124">
        <w:rPr>
          <w:rFonts w:eastAsia="Times New Roman"/>
          <w:color w:val="0000FF"/>
          <w:sz w:val="28"/>
          <w:szCs w:val="28"/>
        </w:rPr>
        <w:t xml:space="preserve">manuscript to fit the scope of </w:t>
      </w:r>
      <w:r w:rsidR="00B621D1">
        <w:rPr>
          <w:rFonts w:eastAsia="Times New Roman"/>
          <w:color w:val="0000FF"/>
          <w:sz w:val="28"/>
          <w:szCs w:val="28"/>
        </w:rPr>
        <w:t>the journal</w:t>
      </w:r>
      <w:r w:rsidRPr="00AC6124">
        <w:rPr>
          <w:rFonts w:eastAsia="Times New Roman"/>
          <w:color w:val="0000FF"/>
          <w:sz w:val="28"/>
          <w:szCs w:val="28"/>
        </w:rPr>
        <w:t xml:space="preserve"> for video demonstrations of protocols which facilitate scientific r</w:t>
      </w:r>
      <w:r w:rsidR="00B621D1">
        <w:rPr>
          <w:rFonts w:eastAsia="Times New Roman"/>
          <w:color w:val="0000FF"/>
          <w:sz w:val="28"/>
          <w:szCs w:val="28"/>
        </w:rPr>
        <w:t>eproducibility and productivity using an exemplar study that was previously published by our group (</w:t>
      </w:r>
      <w:r w:rsidR="00B621D1" w:rsidRPr="00123CC7">
        <w:rPr>
          <w:rFonts w:eastAsia="Times New Roman"/>
          <w:i/>
          <w:color w:val="0000FF"/>
          <w:sz w:val="28"/>
          <w:szCs w:val="28"/>
        </w:rPr>
        <w:t xml:space="preserve">J </w:t>
      </w:r>
      <w:proofErr w:type="spellStart"/>
      <w:r w:rsidR="00B621D1" w:rsidRPr="00123CC7">
        <w:rPr>
          <w:rFonts w:eastAsia="Times New Roman"/>
          <w:i/>
          <w:color w:val="0000FF"/>
          <w:sz w:val="28"/>
          <w:szCs w:val="28"/>
        </w:rPr>
        <w:t>Immunother</w:t>
      </w:r>
      <w:proofErr w:type="spellEnd"/>
      <w:r w:rsidR="00B621D1" w:rsidRPr="00123CC7">
        <w:rPr>
          <w:rFonts w:eastAsia="Times New Roman"/>
          <w:i/>
          <w:color w:val="0000FF"/>
          <w:sz w:val="28"/>
          <w:szCs w:val="28"/>
        </w:rPr>
        <w:t xml:space="preserve"> Cancer</w:t>
      </w:r>
      <w:r w:rsidR="00B621D1">
        <w:rPr>
          <w:rFonts w:eastAsia="Times New Roman"/>
          <w:i/>
          <w:color w:val="0000FF"/>
          <w:sz w:val="28"/>
          <w:szCs w:val="28"/>
        </w:rPr>
        <w:t>, 2017 5:30).</w:t>
      </w:r>
    </w:p>
    <w:p w:rsidR="00097244" w:rsidRDefault="00C25C62" w:rsidP="00C25C62">
      <w:pPr>
        <w:rPr>
          <w:rFonts w:eastAsia="Times New Roman"/>
        </w:rPr>
      </w:pPr>
      <w:r>
        <w:rPr>
          <w:rFonts w:eastAsia="Times New Roman"/>
        </w:rPr>
        <w:br/>
        <w:t>- The step-by-step procedure is exclusive only for a specific brand (device and software), and follows the manufacturers' procedures. [</w:t>
      </w:r>
      <w:r>
        <w:rPr>
          <w:rStyle w:val="Emphasis"/>
          <w:rFonts w:eastAsia="Times New Roman"/>
        </w:rPr>
        <w:t>Editor's Note: This is okay, but it would be useful to add a note stating that the protocol would need to be adapted if other instruments are used</w:t>
      </w:r>
      <w:r>
        <w:rPr>
          <w:rFonts w:eastAsia="Times New Roman"/>
        </w:rPr>
        <w:t>]</w:t>
      </w:r>
    </w:p>
    <w:p w:rsidR="00097244" w:rsidRDefault="00097244" w:rsidP="00C25C62">
      <w:pPr>
        <w:rPr>
          <w:rFonts w:eastAsia="Times New Roman"/>
        </w:rPr>
      </w:pPr>
    </w:p>
    <w:p w:rsidR="00097244" w:rsidRPr="00097244" w:rsidRDefault="00097244" w:rsidP="00C25C62">
      <w:pPr>
        <w:rPr>
          <w:rFonts w:eastAsia="Times New Roman"/>
          <w:color w:val="0000FF"/>
          <w:sz w:val="28"/>
          <w:szCs w:val="28"/>
        </w:rPr>
      </w:pPr>
      <w:r w:rsidRPr="00097244">
        <w:rPr>
          <w:rFonts w:eastAsia="Times New Roman"/>
          <w:color w:val="0000FF"/>
          <w:sz w:val="28"/>
          <w:szCs w:val="28"/>
        </w:rPr>
        <w:t>We have put in a note in the table description that other instruments can be used.</w:t>
      </w:r>
    </w:p>
    <w:p w:rsidR="00097244" w:rsidRDefault="00C25C62" w:rsidP="00C25C62">
      <w:pPr>
        <w:rPr>
          <w:rFonts w:eastAsia="Times New Roman"/>
        </w:rPr>
      </w:pPr>
      <w:r>
        <w:rPr>
          <w:rFonts w:eastAsia="Times New Roman"/>
        </w:rPr>
        <w:br/>
        <w:t>- It is unclear to me why you use a specific timing of blood draws. Actually, I understand why, but I believe that this timing is not generalizable and appropriate for any biological response to be recorded.</w:t>
      </w:r>
    </w:p>
    <w:p w:rsidR="00097244" w:rsidRDefault="00097244" w:rsidP="00C25C62">
      <w:pPr>
        <w:rPr>
          <w:rFonts w:eastAsia="Times New Roman"/>
        </w:rPr>
      </w:pPr>
    </w:p>
    <w:p w:rsidR="00097244" w:rsidRPr="00123CC7" w:rsidRDefault="00097244" w:rsidP="00C25C62">
      <w:pPr>
        <w:rPr>
          <w:rFonts w:eastAsia="Times New Roman"/>
          <w:color w:val="0000FF"/>
          <w:sz w:val="28"/>
          <w:szCs w:val="28"/>
        </w:rPr>
      </w:pPr>
      <w:r w:rsidRPr="00123CC7">
        <w:rPr>
          <w:rFonts w:eastAsia="Times New Roman"/>
          <w:color w:val="0000FF"/>
          <w:sz w:val="28"/>
          <w:szCs w:val="28"/>
        </w:rPr>
        <w:t xml:space="preserve">We are not sure how to respond to this comment. Our timing of pre, post, 3 hours, </w:t>
      </w:r>
      <w:r w:rsidR="00B621D1">
        <w:rPr>
          <w:rFonts w:eastAsia="Times New Roman"/>
          <w:color w:val="0000FF"/>
          <w:sz w:val="28"/>
          <w:szCs w:val="28"/>
        </w:rPr>
        <w:t>and 24 hours as outlined in our</w:t>
      </w:r>
      <w:r w:rsidRPr="00123CC7">
        <w:rPr>
          <w:rFonts w:eastAsia="Times New Roman"/>
          <w:i/>
          <w:color w:val="0000FF"/>
          <w:sz w:val="28"/>
          <w:szCs w:val="28"/>
        </w:rPr>
        <w:t xml:space="preserve"> J </w:t>
      </w:r>
      <w:proofErr w:type="spellStart"/>
      <w:r w:rsidRPr="00123CC7">
        <w:rPr>
          <w:rFonts w:eastAsia="Times New Roman"/>
          <w:i/>
          <w:color w:val="0000FF"/>
          <w:sz w:val="28"/>
          <w:szCs w:val="28"/>
        </w:rPr>
        <w:t>Immunother</w:t>
      </w:r>
      <w:proofErr w:type="spellEnd"/>
      <w:r w:rsidRPr="00123CC7">
        <w:rPr>
          <w:rFonts w:eastAsia="Times New Roman"/>
          <w:i/>
          <w:color w:val="0000FF"/>
          <w:sz w:val="28"/>
          <w:szCs w:val="28"/>
        </w:rPr>
        <w:t xml:space="preserve"> Cancer</w:t>
      </w:r>
      <w:r w:rsidRPr="00123CC7">
        <w:rPr>
          <w:rFonts w:eastAsia="Times New Roman"/>
          <w:color w:val="0000FF"/>
          <w:sz w:val="28"/>
          <w:szCs w:val="28"/>
        </w:rPr>
        <w:t xml:space="preserve"> paper was chosen as a balance of what has been done previously, </w:t>
      </w:r>
      <w:r w:rsidR="00123CC7" w:rsidRPr="00123CC7">
        <w:rPr>
          <w:rFonts w:eastAsia="Times New Roman"/>
          <w:color w:val="0000FF"/>
          <w:sz w:val="28"/>
          <w:szCs w:val="28"/>
        </w:rPr>
        <w:t>our estimations of capturing data that would reflect changes, and what was practical for healthy volunteer subjects availability for blood draws. We did in fact see many leukocyte changes/ biological responses at each time point. In our system, the peripheral immune system returned to normal homeostasis after 24 hours, so that time point was also helpful to gain context as well. We certainly acknowledge and encourage that depending on your system and methodology, one has to empirically determine the optimal timing of measuring responses. Thus we added a comment in protocol step 4.1.</w:t>
      </w:r>
    </w:p>
    <w:p w:rsidR="00B10794" w:rsidRDefault="00C25C62" w:rsidP="00C25C62">
      <w:pPr>
        <w:rPr>
          <w:rFonts w:eastAsia="Times New Roman"/>
        </w:rPr>
      </w:pPr>
      <w:r>
        <w:rPr>
          <w:rFonts w:eastAsia="Times New Roman"/>
        </w:rPr>
        <w:br/>
        <w:t xml:space="preserve">- Considering your example, the athlete's VAT 1 (First Ventilatory Anaerobic Threshold) is above the proposed intensity of the prolonged, constant load, exercise (at 60% of maximal power). However, it may happen that untrained and sedentary people have a VAT 1 below this exercise intensity, thus developing a premature fatigue. By the way, for these reasons, the use of </w:t>
      </w:r>
      <w:r>
        <w:rPr>
          <w:rFonts w:eastAsia="Times New Roman"/>
        </w:rPr>
        <w:lastRenderedPageBreak/>
        <w:t>a fixed percentage respect to the maximal power could also elicit different true physiological strains.</w:t>
      </w:r>
      <w:r>
        <w:rPr>
          <w:rFonts w:eastAsia="Times New Roman"/>
        </w:rPr>
        <w:br/>
      </w:r>
    </w:p>
    <w:p w:rsidR="00B10794" w:rsidRPr="00B10794" w:rsidRDefault="00B10794" w:rsidP="00C25C62">
      <w:pPr>
        <w:rPr>
          <w:rFonts w:eastAsia="Times New Roman"/>
          <w:color w:val="0000FF"/>
          <w:sz w:val="28"/>
        </w:rPr>
      </w:pPr>
      <w:r w:rsidRPr="00B10794">
        <w:rPr>
          <w:color w:val="0000FF"/>
          <w:sz w:val="28"/>
        </w:rPr>
        <w:t>The reviewer is correct, this is why we monitored the “steady-state” as described in 3.3.9 to ensure fatigue wasn’t occurring or the intensity increasing with time, if we observed signs of fatigue we dropped the workload by 5-10% to ensure that the entire 45min exercise bout could be completed.</w:t>
      </w:r>
    </w:p>
    <w:p w:rsidR="00C25C62" w:rsidRDefault="00C25C62" w:rsidP="00C25C62">
      <w:pPr>
        <w:rPr>
          <w:rFonts w:eastAsia="Times New Roman"/>
        </w:rPr>
      </w:pPr>
      <w:r>
        <w:rPr>
          <w:rFonts w:eastAsia="Times New Roman"/>
        </w:rPr>
        <w:br/>
        <w:t>Minor Concerns</w:t>
      </w:r>
      <w:proofErr w:type="gramStart"/>
      <w:r>
        <w:rPr>
          <w:rFonts w:eastAsia="Times New Roman"/>
        </w:rPr>
        <w:t>:</w:t>
      </w:r>
      <w:proofErr w:type="gramEnd"/>
      <w:r>
        <w:rPr>
          <w:rFonts w:eastAsia="Times New Roman"/>
        </w:rPr>
        <w:br/>
        <w:t>- Gas calibration 1.2.2: while within the room air O2 should be 20.93%, CO2 calibration is not mentioned (room air CO2: 0.03%)</w:t>
      </w:r>
      <w:r>
        <w:rPr>
          <w:rFonts w:eastAsia="Times New Roman"/>
        </w:rPr>
        <w:br/>
        <w:t>- Please correct a few spelling mistakes (lines 98, 452, Table).</w:t>
      </w:r>
      <w:r>
        <w:rPr>
          <w:rFonts w:eastAsia="Times New Roman"/>
        </w:rPr>
        <w:br/>
        <w:t>- Exercise Test 3.1.2: V5 position is unclear</w:t>
      </w:r>
      <w:r>
        <w:rPr>
          <w:rFonts w:eastAsia="Times New Roman"/>
        </w:rPr>
        <w:br/>
        <w:t xml:space="preserve">- Exercise test 3.2.1 </w:t>
      </w:r>
      <w:proofErr w:type="gramStart"/>
      <w:r>
        <w:rPr>
          <w:rFonts w:eastAsia="Times New Roman"/>
        </w:rPr>
        <w:t>You</w:t>
      </w:r>
      <w:proofErr w:type="gramEnd"/>
      <w:r>
        <w:rPr>
          <w:rFonts w:eastAsia="Times New Roman"/>
        </w:rPr>
        <w:t xml:space="preserve"> could specify which should generally be a correct positioning of the seat</w:t>
      </w:r>
      <w:r>
        <w:rPr>
          <w:rFonts w:eastAsia="Times New Roman"/>
        </w:rPr>
        <w:br/>
        <w:t>- Exercise test 3.2.7: why here you don't initially use an unloaded pedalling?</w:t>
      </w:r>
      <w:r>
        <w:rPr>
          <w:rFonts w:eastAsia="Times New Roman"/>
        </w:rPr>
        <w:br/>
        <w:t>- Exercise test 3.2.9: no mention about Borg's Scale?</w:t>
      </w:r>
    </w:p>
    <w:p w:rsidR="00097244" w:rsidRDefault="00097244" w:rsidP="00C25C62">
      <w:pPr>
        <w:rPr>
          <w:rFonts w:eastAsia="Times New Roman"/>
        </w:rPr>
      </w:pPr>
    </w:p>
    <w:p w:rsidR="00097244" w:rsidRDefault="00097244" w:rsidP="00097244">
      <w:pPr>
        <w:rPr>
          <w:rFonts w:eastAsia="Times New Roman"/>
          <w:color w:val="0000FF"/>
          <w:sz w:val="28"/>
          <w:szCs w:val="28"/>
        </w:rPr>
      </w:pPr>
      <w:r w:rsidRPr="00E116C1">
        <w:rPr>
          <w:rFonts w:eastAsia="Times New Roman"/>
          <w:color w:val="0000FF"/>
          <w:sz w:val="28"/>
          <w:szCs w:val="28"/>
        </w:rPr>
        <w:t>We have addressed all of the minor co</w:t>
      </w:r>
      <w:r>
        <w:rPr>
          <w:rFonts w:eastAsia="Times New Roman"/>
          <w:color w:val="0000FF"/>
          <w:sz w:val="28"/>
          <w:szCs w:val="28"/>
        </w:rPr>
        <w:t>ncerns</w:t>
      </w:r>
      <w:r w:rsidRPr="00E116C1">
        <w:rPr>
          <w:rFonts w:eastAsia="Times New Roman"/>
          <w:color w:val="0000FF"/>
          <w:sz w:val="28"/>
          <w:szCs w:val="28"/>
        </w:rPr>
        <w:t xml:space="preserve"> as sufficiently as we could.</w:t>
      </w:r>
    </w:p>
    <w:p w:rsidR="00D87732" w:rsidRDefault="00D87732" w:rsidP="00097244">
      <w:pPr>
        <w:rPr>
          <w:rFonts w:eastAsia="Times New Roman"/>
          <w:color w:val="0000FF"/>
          <w:sz w:val="28"/>
          <w:szCs w:val="28"/>
        </w:rPr>
      </w:pPr>
    </w:p>
    <w:p w:rsidR="00D87732" w:rsidRPr="00E116C1" w:rsidRDefault="00D87732" w:rsidP="00097244">
      <w:pPr>
        <w:rPr>
          <w:rFonts w:eastAsia="Times New Roman"/>
          <w:color w:val="0000FF"/>
          <w:sz w:val="28"/>
          <w:szCs w:val="28"/>
        </w:rPr>
      </w:pPr>
      <w:r>
        <w:rPr>
          <w:rFonts w:eastAsia="Times New Roman"/>
          <w:color w:val="0000FF"/>
          <w:sz w:val="28"/>
          <w:szCs w:val="28"/>
        </w:rPr>
        <w:t>We would like to thank both reviewers for their comments that helped improve the quality of the manuscript. We appreciate their efforts greatly.</w:t>
      </w:r>
      <w:bookmarkStart w:id="0" w:name="_GoBack"/>
      <w:bookmarkEnd w:id="0"/>
    </w:p>
    <w:p w:rsidR="00097244" w:rsidRDefault="00097244" w:rsidP="00C25C62">
      <w:pPr>
        <w:rPr>
          <w:rFonts w:eastAsia="Times New Roman"/>
        </w:rPr>
      </w:pPr>
    </w:p>
    <w:p w:rsidR="00C25C62" w:rsidRDefault="00C25C62"/>
    <w:sectPr w:rsidR="00C25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62"/>
    <w:rsid w:val="00097244"/>
    <w:rsid w:val="00123CC7"/>
    <w:rsid w:val="00287F51"/>
    <w:rsid w:val="003B0A8F"/>
    <w:rsid w:val="004B1920"/>
    <w:rsid w:val="0054706A"/>
    <w:rsid w:val="005626C2"/>
    <w:rsid w:val="006B3A0E"/>
    <w:rsid w:val="00755C60"/>
    <w:rsid w:val="00920010"/>
    <w:rsid w:val="00AC6124"/>
    <w:rsid w:val="00B10794"/>
    <w:rsid w:val="00B16F6A"/>
    <w:rsid w:val="00B621D1"/>
    <w:rsid w:val="00C25C62"/>
    <w:rsid w:val="00CE7771"/>
    <w:rsid w:val="00D87732"/>
    <w:rsid w:val="00E116C1"/>
    <w:rsid w:val="00F9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6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5C62"/>
    <w:rPr>
      <w:color w:val="0000FF"/>
      <w:u w:val="single"/>
    </w:rPr>
  </w:style>
  <w:style w:type="character" w:styleId="Strong">
    <w:name w:val="Strong"/>
    <w:basedOn w:val="DefaultParagraphFont"/>
    <w:uiPriority w:val="22"/>
    <w:qFormat/>
    <w:rsid w:val="00C25C62"/>
    <w:rPr>
      <w:b/>
      <w:bCs/>
    </w:rPr>
  </w:style>
  <w:style w:type="character" w:styleId="Emphasis">
    <w:name w:val="Emphasis"/>
    <w:basedOn w:val="DefaultParagraphFont"/>
    <w:uiPriority w:val="20"/>
    <w:qFormat/>
    <w:rsid w:val="00C25C62"/>
    <w:rPr>
      <w:i/>
      <w:iCs/>
    </w:rPr>
  </w:style>
  <w:style w:type="character" w:styleId="CommentReference">
    <w:name w:val="annotation reference"/>
    <w:basedOn w:val="DefaultParagraphFont"/>
    <w:uiPriority w:val="99"/>
    <w:semiHidden/>
    <w:unhideWhenUsed/>
    <w:rsid w:val="00E116C1"/>
    <w:rPr>
      <w:sz w:val="16"/>
      <w:szCs w:val="16"/>
    </w:rPr>
  </w:style>
  <w:style w:type="paragraph" w:styleId="CommentText">
    <w:name w:val="annotation text"/>
    <w:basedOn w:val="Normal"/>
    <w:link w:val="CommentTextChar"/>
    <w:uiPriority w:val="99"/>
    <w:semiHidden/>
    <w:unhideWhenUsed/>
    <w:rsid w:val="00E116C1"/>
    <w:rPr>
      <w:sz w:val="20"/>
      <w:szCs w:val="20"/>
    </w:rPr>
  </w:style>
  <w:style w:type="character" w:customStyle="1" w:styleId="CommentTextChar">
    <w:name w:val="Comment Text Char"/>
    <w:basedOn w:val="DefaultParagraphFont"/>
    <w:link w:val="CommentText"/>
    <w:uiPriority w:val="99"/>
    <w:semiHidden/>
    <w:rsid w:val="00E116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16C1"/>
    <w:rPr>
      <w:b/>
      <w:bCs/>
    </w:rPr>
  </w:style>
  <w:style w:type="character" w:customStyle="1" w:styleId="CommentSubjectChar">
    <w:name w:val="Comment Subject Char"/>
    <w:basedOn w:val="CommentTextChar"/>
    <w:link w:val="CommentSubject"/>
    <w:uiPriority w:val="99"/>
    <w:semiHidden/>
    <w:rsid w:val="00E116C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16C1"/>
    <w:rPr>
      <w:rFonts w:ascii="Tahoma" w:hAnsi="Tahoma" w:cs="Tahoma"/>
      <w:sz w:val="16"/>
      <w:szCs w:val="16"/>
    </w:rPr>
  </w:style>
  <w:style w:type="character" w:customStyle="1" w:styleId="BalloonTextChar">
    <w:name w:val="Balloon Text Char"/>
    <w:basedOn w:val="DefaultParagraphFont"/>
    <w:link w:val="BalloonText"/>
    <w:uiPriority w:val="99"/>
    <w:semiHidden/>
    <w:rsid w:val="00E116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6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5C62"/>
    <w:rPr>
      <w:color w:val="0000FF"/>
      <w:u w:val="single"/>
    </w:rPr>
  </w:style>
  <w:style w:type="character" w:styleId="Strong">
    <w:name w:val="Strong"/>
    <w:basedOn w:val="DefaultParagraphFont"/>
    <w:uiPriority w:val="22"/>
    <w:qFormat/>
    <w:rsid w:val="00C25C62"/>
    <w:rPr>
      <w:b/>
      <w:bCs/>
    </w:rPr>
  </w:style>
  <w:style w:type="character" w:styleId="Emphasis">
    <w:name w:val="Emphasis"/>
    <w:basedOn w:val="DefaultParagraphFont"/>
    <w:uiPriority w:val="20"/>
    <w:qFormat/>
    <w:rsid w:val="00C25C62"/>
    <w:rPr>
      <w:i/>
      <w:iCs/>
    </w:rPr>
  </w:style>
  <w:style w:type="character" w:styleId="CommentReference">
    <w:name w:val="annotation reference"/>
    <w:basedOn w:val="DefaultParagraphFont"/>
    <w:uiPriority w:val="99"/>
    <w:semiHidden/>
    <w:unhideWhenUsed/>
    <w:rsid w:val="00E116C1"/>
    <w:rPr>
      <w:sz w:val="16"/>
      <w:szCs w:val="16"/>
    </w:rPr>
  </w:style>
  <w:style w:type="paragraph" w:styleId="CommentText">
    <w:name w:val="annotation text"/>
    <w:basedOn w:val="Normal"/>
    <w:link w:val="CommentTextChar"/>
    <w:uiPriority w:val="99"/>
    <w:semiHidden/>
    <w:unhideWhenUsed/>
    <w:rsid w:val="00E116C1"/>
    <w:rPr>
      <w:sz w:val="20"/>
      <w:szCs w:val="20"/>
    </w:rPr>
  </w:style>
  <w:style w:type="character" w:customStyle="1" w:styleId="CommentTextChar">
    <w:name w:val="Comment Text Char"/>
    <w:basedOn w:val="DefaultParagraphFont"/>
    <w:link w:val="CommentText"/>
    <w:uiPriority w:val="99"/>
    <w:semiHidden/>
    <w:rsid w:val="00E116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16C1"/>
    <w:rPr>
      <w:b/>
      <w:bCs/>
    </w:rPr>
  </w:style>
  <w:style w:type="character" w:customStyle="1" w:styleId="CommentSubjectChar">
    <w:name w:val="Comment Subject Char"/>
    <w:basedOn w:val="CommentTextChar"/>
    <w:link w:val="CommentSubject"/>
    <w:uiPriority w:val="99"/>
    <w:semiHidden/>
    <w:rsid w:val="00E116C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16C1"/>
    <w:rPr>
      <w:rFonts w:ascii="Tahoma" w:hAnsi="Tahoma" w:cs="Tahoma"/>
      <w:sz w:val="16"/>
      <w:szCs w:val="16"/>
    </w:rPr>
  </w:style>
  <w:style w:type="character" w:customStyle="1" w:styleId="BalloonTextChar">
    <w:name w:val="Balloon Text Char"/>
    <w:basedOn w:val="DefaultParagraphFont"/>
    <w:link w:val="BalloonText"/>
    <w:uiPriority w:val="99"/>
    <w:semiHidden/>
    <w:rsid w:val="00E11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4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els-cdn.com/S0165178108001984/1-s2.0-S0165178108001984-main.pdf?_tid=3db2cf22-d1af-11e6-9d7e-00000aacb360&amp;acdnat=1483446306_ace4c70d87add49bffaf3c79085be28a" TargetMode="External"/><Relationship Id="rId3" Type="http://schemas.openxmlformats.org/officeDocument/2006/relationships/settings" Target="settings.xml"/><Relationship Id="rId7" Type="http://schemas.openxmlformats.org/officeDocument/2006/relationships/hyperlink" Target="http://ac.els-cdn.com/S0165032710002715/1-s2.0-S0165032710002715-main.pdf?_tid=0d8e2612-d1ae-11e6-90b0-00000aacb360&amp;acdnat=1483445796_01da72121e7da3e9dd19fce2e5c1783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c.els-cdn.com/S0165032710005707/1-s2.0-S0165032710005707-main.pdf?_tid=24105f86-d1ae-11e6-b3d8-00000aab0f6c&amp;acdnat=1483445834_9fdeba48c8b6a3f351e9ac1e686a9395" TargetMode="External"/><Relationship Id="rId11" Type="http://schemas.openxmlformats.org/officeDocument/2006/relationships/theme" Target="theme/theme1.xml"/><Relationship Id="rId5" Type="http://schemas.openxmlformats.org/officeDocument/2006/relationships/hyperlink" Target="http://insights.sagepub.com/effects-of-acute-exercise-on-circulating-soluble-form-of-the-urokinase-article-a629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aphyonline.com/archives/archivedownload.php?pid=IJPTR-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 Gustafson</dc:creator>
  <cp:lastModifiedBy>Michael P Gustafson</cp:lastModifiedBy>
  <cp:revision>3</cp:revision>
  <dcterms:created xsi:type="dcterms:W3CDTF">2018-06-21T17:06:00Z</dcterms:created>
  <dcterms:modified xsi:type="dcterms:W3CDTF">2018-06-21T17:07:00Z</dcterms:modified>
</cp:coreProperties>
</file>