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FBE" w:rsidRDefault="004F5FBE">
      <w:r>
        <w:rPr>
          <w:rFonts w:hint="eastAsia"/>
        </w:rPr>
        <w:t>Response to</w:t>
      </w:r>
      <w:r>
        <w:t xml:space="preserve"> </w:t>
      </w:r>
      <w:r>
        <w:rPr>
          <w:rFonts w:hint="eastAsia"/>
        </w:rPr>
        <w:t>Editor</w:t>
      </w:r>
    </w:p>
    <w:p w:rsidR="00F67A61" w:rsidRDefault="00F67A61"/>
    <w:p w:rsidR="004F5FBE" w:rsidRDefault="00F67A61">
      <w:r>
        <w:rPr>
          <w:rFonts w:hint="eastAsia"/>
        </w:rPr>
        <w:t xml:space="preserve">Dear Dr. </w:t>
      </w:r>
      <w:r>
        <w:t>Bing Wu:</w:t>
      </w:r>
    </w:p>
    <w:p w:rsidR="004F5FBE" w:rsidRDefault="004F5FBE"/>
    <w:p w:rsidR="004F5FBE" w:rsidRDefault="008F1857" w:rsidP="004F5FBE">
      <w:pPr>
        <w:pStyle w:val="a5"/>
        <w:numPr>
          <w:ilvl w:val="0"/>
          <w:numId w:val="1"/>
        </w:numPr>
        <w:ind w:leftChars="0"/>
      </w:pPr>
      <w:r>
        <w:t xml:space="preserve">Comment on </w:t>
      </w:r>
      <w:r w:rsidR="004F5FBE">
        <w:t>spelling or grammar issues.</w:t>
      </w:r>
    </w:p>
    <w:p w:rsidR="004F5FBE" w:rsidRDefault="008F1857" w:rsidP="00F67A61">
      <w:r>
        <w:rPr>
          <w:rFonts w:hint="eastAsia"/>
        </w:rPr>
        <w:t>We checked the manuscript again and revised several points.</w:t>
      </w:r>
      <w:bookmarkStart w:id="0" w:name="_GoBack"/>
      <w:bookmarkEnd w:id="0"/>
    </w:p>
    <w:p w:rsidR="008F1857" w:rsidRPr="008F1857" w:rsidRDefault="008F1857" w:rsidP="00F67A61">
      <w:pPr>
        <w:rPr>
          <w:rFonts w:hint="eastAsia"/>
        </w:rPr>
      </w:pPr>
    </w:p>
    <w:p w:rsidR="004F5FBE" w:rsidRDefault="004F5FBE" w:rsidP="004F5FBE">
      <w:pPr>
        <w:pStyle w:val="a5"/>
        <w:numPr>
          <w:ilvl w:val="0"/>
          <w:numId w:val="1"/>
        </w:numPr>
        <w:ind w:leftChars="0"/>
      </w:pPr>
      <w:r>
        <w:t>Comment on references:</w:t>
      </w:r>
    </w:p>
    <w:p w:rsidR="004F5FBE" w:rsidRDefault="004F5FBE" w:rsidP="004F5FBE">
      <w:pPr>
        <w:pStyle w:val="a5"/>
        <w:ind w:leftChars="0" w:left="360"/>
      </w:pPr>
      <w:r>
        <w:t>We included doi and arranged the reference format according to your suggestion.</w:t>
      </w:r>
      <w:r>
        <w:br/>
      </w:r>
    </w:p>
    <w:p w:rsidR="004F5FBE" w:rsidRDefault="00F67A61" w:rsidP="00F67A61">
      <w:pPr>
        <w:pStyle w:val="a5"/>
        <w:numPr>
          <w:ilvl w:val="0"/>
          <w:numId w:val="1"/>
        </w:numPr>
        <w:ind w:leftChars="0"/>
      </w:pPr>
      <w:r>
        <w:t xml:space="preserve">Comment on </w:t>
      </w:r>
      <w:r w:rsidR="004F5FBE">
        <w:t>a 2.75 p</w:t>
      </w:r>
      <w:r>
        <w:t>age limit for filmable content.</w:t>
      </w:r>
    </w:p>
    <w:p w:rsidR="00F67A61" w:rsidRDefault="00F67A61" w:rsidP="00F67A61">
      <w:pPr>
        <w:pStyle w:val="a5"/>
        <w:ind w:leftChars="0" w:left="360"/>
      </w:pPr>
      <w:r>
        <w:t>We highlighted a portion of filmable content in a protocol according to your comment.</w:t>
      </w:r>
    </w:p>
    <w:p w:rsidR="00F67A61" w:rsidRDefault="00F67A61" w:rsidP="00F67A61">
      <w:pPr>
        <w:pStyle w:val="a5"/>
        <w:ind w:leftChars="0" w:left="360"/>
      </w:pPr>
    </w:p>
    <w:p w:rsidR="004F5FBE" w:rsidRDefault="004F5FBE" w:rsidP="004F5FBE">
      <w:r>
        <w:t xml:space="preserve">4. </w:t>
      </w:r>
      <w:r>
        <w:t>Comments on unit.</w:t>
      </w:r>
    </w:p>
    <w:p w:rsidR="004F5FBE" w:rsidRDefault="004F5FBE" w:rsidP="004F5FBE">
      <w:pPr>
        <w:rPr>
          <w:rFonts w:hint="eastAsia"/>
        </w:rPr>
      </w:pPr>
      <w:r>
        <w:rPr>
          <w:rFonts w:hint="eastAsia"/>
        </w:rPr>
        <w:t>We used standard SI unit according to your comments.</w:t>
      </w:r>
    </w:p>
    <w:p w:rsidR="004F5FBE" w:rsidRDefault="004F5FBE" w:rsidP="004F5FBE">
      <w:r>
        <w:br/>
        <w:t xml:space="preserve">5. </w:t>
      </w:r>
      <w:r w:rsidR="00F67A61">
        <w:t xml:space="preserve">Comment on </w:t>
      </w:r>
      <w:r>
        <w:t>an ethics statement</w:t>
      </w:r>
      <w:r w:rsidR="00F67A61">
        <w:t>.</w:t>
      </w:r>
      <w:r>
        <w:br/>
      </w:r>
      <w:r>
        <w:t>We include the ethics statement according to your suggestion.</w:t>
      </w:r>
    </w:p>
    <w:p w:rsidR="004F5FBE" w:rsidRDefault="004F5FBE" w:rsidP="004F5FBE"/>
    <w:p w:rsidR="00AD493C" w:rsidRDefault="004F5FBE" w:rsidP="004F5FBE">
      <w:r>
        <w:t xml:space="preserve">6. </w:t>
      </w:r>
      <w:r w:rsidR="00BE307C">
        <w:t xml:space="preserve">Comment on </w:t>
      </w:r>
      <w:r>
        <w:t>combin</w:t>
      </w:r>
      <w:r w:rsidR="00BE307C">
        <w:t>ation of</w:t>
      </w:r>
      <w:r>
        <w:t xml:space="preserve"> all panels of one figure into a single image file.</w:t>
      </w:r>
    </w:p>
    <w:p w:rsidR="004F5FBE" w:rsidRDefault="00BE307C" w:rsidP="004F5FBE">
      <w:r>
        <w:rPr>
          <w:rFonts w:hint="eastAsia"/>
        </w:rPr>
        <w:t>We revised figures according to you</w:t>
      </w:r>
      <w:r>
        <w:t>r</w:t>
      </w:r>
      <w:r>
        <w:rPr>
          <w:rFonts w:hint="eastAsia"/>
        </w:rPr>
        <w:t xml:space="preserve"> comments.</w:t>
      </w:r>
    </w:p>
    <w:p w:rsidR="004F5FBE" w:rsidRDefault="004F5FBE" w:rsidP="004F5FBE"/>
    <w:p w:rsidR="004F5FBE" w:rsidRDefault="004F5FBE" w:rsidP="004F5FBE">
      <w:r>
        <w:t>7. Others</w:t>
      </w:r>
    </w:p>
    <w:p w:rsidR="004F5FBE" w:rsidRDefault="004F5FBE" w:rsidP="004F5FBE">
      <w:r>
        <w:t>We removed Figure 1 (a) since it was overlapped with Figure 1 (b).</w:t>
      </w:r>
    </w:p>
    <w:sectPr w:rsidR="004F5F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6B9" w:rsidRDefault="003956B9" w:rsidP="008F1857">
      <w:r>
        <w:separator/>
      </w:r>
    </w:p>
  </w:endnote>
  <w:endnote w:type="continuationSeparator" w:id="0">
    <w:p w:rsidR="003956B9" w:rsidRDefault="003956B9" w:rsidP="008F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6B9" w:rsidRDefault="003956B9" w:rsidP="008F1857">
      <w:r>
        <w:separator/>
      </w:r>
    </w:p>
  </w:footnote>
  <w:footnote w:type="continuationSeparator" w:id="0">
    <w:p w:rsidR="003956B9" w:rsidRDefault="003956B9" w:rsidP="008F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10899"/>
    <w:multiLevelType w:val="hybridMultilevel"/>
    <w:tmpl w:val="4FDAB1EE"/>
    <w:lvl w:ilvl="0" w:tplc="ECD40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BE"/>
    <w:rsid w:val="003956B9"/>
    <w:rsid w:val="004F5FBE"/>
    <w:rsid w:val="008F1857"/>
    <w:rsid w:val="00AD493C"/>
    <w:rsid w:val="00BE307C"/>
    <w:rsid w:val="00F6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53ADB8-FCDB-4DC2-81E9-BFB6734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F5FBE"/>
    <w:rPr>
      <w:i/>
      <w:iCs/>
    </w:rPr>
  </w:style>
  <w:style w:type="character" w:styleId="a4">
    <w:name w:val="Strong"/>
    <w:basedOn w:val="a0"/>
    <w:uiPriority w:val="22"/>
    <w:qFormat/>
    <w:rsid w:val="004F5FBE"/>
    <w:rPr>
      <w:b/>
      <w:bCs/>
    </w:rPr>
  </w:style>
  <w:style w:type="paragraph" w:styleId="a5">
    <w:name w:val="List Paragraph"/>
    <w:basedOn w:val="a"/>
    <w:uiPriority w:val="34"/>
    <w:qFormat/>
    <w:rsid w:val="004F5FB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F18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1857"/>
  </w:style>
  <w:style w:type="paragraph" w:styleId="a8">
    <w:name w:val="footer"/>
    <w:basedOn w:val="a"/>
    <w:link w:val="a9"/>
    <w:uiPriority w:val="99"/>
    <w:unhideWhenUsed/>
    <w:rsid w:val="008F18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 Takamichi TN.</dc:creator>
  <cp:keywords/>
  <dc:description/>
  <cp:lastModifiedBy>Nakamoto Takamichi TN.</cp:lastModifiedBy>
  <cp:revision>2</cp:revision>
  <dcterms:created xsi:type="dcterms:W3CDTF">2018-06-29T23:44:00Z</dcterms:created>
  <dcterms:modified xsi:type="dcterms:W3CDTF">2018-06-30T04:13:00Z</dcterms:modified>
</cp:coreProperties>
</file>