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B9E3" w14:textId="21991809" w:rsidR="003036C1" w:rsidRPr="00000CE0" w:rsidRDefault="00000CE0" w:rsidP="003036C1">
      <w:pPr>
        <w:pStyle w:val="BodyText"/>
        <w:jc w:val="center"/>
        <w:outlineLvl w:val="0"/>
        <w:rPr>
          <w:rFonts w:ascii="Helvetica" w:hAnsi="Helvetica"/>
          <w:b/>
          <w:i w:val="0"/>
          <w:color w:val="008000"/>
          <w:szCs w:val="24"/>
        </w:rPr>
      </w:pPr>
      <w:r w:rsidRPr="00000CE0">
        <w:rPr>
          <w:rFonts w:ascii="Helvetica" w:hAnsi="Helvetica"/>
          <w:b/>
          <w:i w:val="0"/>
          <w:color w:val="008000"/>
          <w:szCs w:val="24"/>
        </w:rPr>
        <w:t>FINAL SCRIPT: APPROVED FOR FILMING</w:t>
      </w:r>
    </w:p>
    <w:p w14:paraId="2265179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8711E">
        <w:rPr>
          <w:rFonts w:ascii="Helvetica" w:hAnsi="Helvetica"/>
          <w:b/>
          <w:i w:val="0"/>
          <w:sz w:val="22"/>
        </w:rPr>
        <w:t>58407</w:t>
      </w:r>
    </w:p>
    <w:p w14:paraId="1B4641A4"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8711E">
        <w:rPr>
          <w:rFonts w:ascii="Helvetica" w:hAnsi="Helvetica"/>
          <w:b/>
          <w:i w:val="0"/>
          <w:sz w:val="22"/>
        </w:rPr>
        <w:t xml:space="preserve"> Anthony Iannazzi</w:t>
      </w:r>
    </w:p>
    <w:p w14:paraId="7150DEE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8711E">
        <w:rPr>
          <w:rFonts w:ascii="Helvetica" w:hAnsi="Helvetica"/>
          <w:b/>
          <w:i w:val="0"/>
          <w:sz w:val="22"/>
        </w:rPr>
        <w:t xml:space="preserve"> </w:t>
      </w:r>
      <w:r w:rsidR="0098711E" w:rsidRPr="0098711E">
        <w:rPr>
          <w:rFonts w:ascii="Helvetica" w:hAnsi="Helvetica"/>
          <w:b/>
          <w:i w:val="0"/>
          <w:sz w:val="22"/>
        </w:rPr>
        <w:t>Aaron Berman</w:t>
      </w:r>
    </w:p>
    <w:p w14:paraId="468367AE"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8711E">
        <w:rPr>
          <w:rFonts w:ascii="Helvetica" w:hAnsi="Helvetica"/>
          <w:b/>
          <w:i w:val="0"/>
          <w:sz w:val="22"/>
        </w:rPr>
        <w:t>9/13/2018</w:t>
      </w:r>
    </w:p>
    <w:p w14:paraId="3A2D677C"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98711E">
        <w:rPr>
          <w:rFonts w:ascii="Helvetica" w:hAnsi="Helvetica"/>
          <w:b/>
          <w:i w:val="0"/>
          <w:sz w:val="22"/>
        </w:rPr>
        <w:t xml:space="preserve"> </w:t>
      </w:r>
      <w:r w:rsidR="002C7ACA">
        <w:fldChar w:fldCharType="begin"/>
      </w:r>
      <w:r w:rsidR="002C7ACA">
        <w:instrText xml:space="preserve"> HYPERLINK "http://www.jove.com/files_upload.php?src=17814183" \t "_blank" </w:instrText>
      </w:r>
      <w:r w:rsidR="002C7ACA">
        <w:fldChar w:fldCharType="separate"/>
      </w:r>
      <w:r w:rsidR="0098711E" w:rsidRPr="0098711E">
        <w:rPr>
          <w:rStyle w:val="Hyperlink"/>
          <w:rFonts w:ascii="Helvetica" w:hAnsi="Helvetica"/>
          <w:b/>
          <w:i w:val="0"/>
          <w:sz w:val="22"/>
        </w:rPr>
        <w:t>http://www.jove.com/files_upload.php?src=17814183</w:t>
      </w:r>
      <w:r w:rsidR="002C7ACA">
        <w:rPr>
          <w:rStyle w:val="Hyperlink"/>
          <w:rFonts w:ascii="Helvetica" w:hAnsi="Helvetica"/>
          <w:b/>
          <w:i w:val="0"/>
          <w:sz w:val="22"/>
        </w:rPr>
        <w:fldChar w:fldCharType="end"/>
      </w:r>
    </w:p>
    <w:p w14:paraId="7AE7E1C0" w14:textId="77777777" w:rsidR="00565757" w:rsidRPr="00CF22F6" w:rsidRDefault="00565757" w:rsidP="00CE10F2">
      <w:pPr>
        <w:pStyle w:val="BodyText"/>
        <w:outlineLvl w:val="0"/>
        <w:rPr>
          <w:rFonts w:ascii="Helvetica" w:hAnsi="Helvetica"/>
          <w:b/>
          <w:i w:val="0"/>
          <w:sz w:val="22"/>
        </w:rPr>
      </w:pPr>
    </w:p>
    <w:p w14:paraId="2CCC7D8F"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BF9A5B3" w14:textId="77777777" w:rsidR="0098711E" w:rsidRPr="0098711E" w:rsidRDefault="0098711E" w:rsidP="0098711E">
      <w:pPr>
        <w:pStyle w:val="Default"/>
        <w:rPr>
          <w:rFonts w:ascii="Helvetica" w:hAnsi="Helvetica"/>
          <w:bCs/>
          <w:vertAlign w:val="superscript"/>
        </w:rPr>
      </w:pPr>
      <w:r w:rsidRPr="0098711E">
        <w:rPr>
          <w:rFonts w:ascii="Helvetica" w:hAnsi="Helvetica"/>
          <w:bCs/>
        </w:rPr>
        <w:t>Youichi Suzuki</w:t>
      </w:r>
      <w:r w:rsidRPr="0098711E">
        <w:rPr>
          <w:rFonts w:ascii="Helvetica" w:hAnsi="Helvetica"/>
          <w:bCs/>
          <w:vertAlign w:val="superscript"/>
        </w:rPr>
        <w:t>1</w:t>
      </w:r>
      <w:r w:rsidRPr="0098711E">
        <w:rPr>
          <w:rFonts w:ascii="Helvetica" w:hAnsi="Helvetica"/>
          <w:bCs/>
        </w:rPr>
        <w:t xml:space="preserve">, </w:t>
      </w:r>
      <w:proofErr w:type="spellStart"/>
      <w:r w:rsidRPr="0098711E">
        <w:rPr>
          <w:rFonts w:ascii="Helvetica" w:hAnsi="Helvetica"/>
          <w:bCs/>
        </w:rPr>
        <w:t>Mami</w:t>
      </w:r>
      <w:proofErr w:type="spellEnd"/>
      <w:r w:rsidRPr="0098711E">
        <w:rPr>
          <w:rFonts w:ascii="Helvetica" w:hAnsi="Helvetica"/>
          <w:bCs/>
        </w:rPr>
        <w:t xml:space="preserve"> Kotoura</w:t>
      </w:r>
      <w:r w:rsidRPr="0098711E">
        <w:rPr>
          <w:rFonts w:ascii="Helvetica" w:hAnsi="Helvetica"/>
          <w:bCs/>
          <w:vertAlign w:val="superscript"/>
        </w:rPr>
        <w:t>1</w:t>
      </w:r>
      <w:r w:rsidRPr="0098711E">
        <w:rPr>
          <w:rFonts w:ascii="Helvetica" w:hAnsi="Helvetica"/>
          <w:bCs/>
        </w:rPr>
        <w:t>, Shun Yashima</w:t>
      </w:r>
      <w:r w:rsidRPr="0098711E">
        <w:rPr>
          <w:rFonts w:ascii="Helvetica" w:hAnsi="Helvetica"/>
          <w:bCs/>
          <w:vertAlign w:val="superscript"/>
        </w:rPr>
        <w:t>1</w:t>
      </w:r>
      <w:r w:rsidRPr="0098711E">
        <w:rPr>
          <w:rFonts w:ascii="Helvetica" w:hAnsi="Helvetica"/>
          <w:bCs/>
        </w:rPr>
        <w:t>, Hong Wu</w:t>
      </w:r>
      <w:r w:rsidRPr="0098711E">
        <w:rPr>
          <w:rFonts w:ascii="Helvetica" w:hAnsi="Helvetica"/>
          <w:bCs/>
          <w:vertAlign w:val="superscript"/>
        </w:rPr>
        <w:t>1</w:t>
      </w:r>
      <w:r w:rsidRPr="0098711E">
        <w:rPr>
          <w:rFonts w:ascii="Helvetica" w:hAnsi="Helvetica"/>
          <w:bCs/>
        </w:rPr>
        <w:t>, Takashi Nakano</w:t>
      </w:r>
      <w:r w:rsidRPr="0098711E">
        <w:rPr>
          <w:rFonts w:ascii="Helvetica" w:hAnsi="Helvetica"/>
          <w:bCs/>
          <w:vertAlign w:val="superscript"/>
        </w:rPr>
        <w:t>1</w:t>
      </w:r>
      <w:r w:rsidRPr="0098711E">
        <w:rPr>
          <w:rFonts w:ascii="Helvetica" w:hAnsi="Helvetica"/>
          <w:bCs/>
        </w:rPr>
        <w:t xml:space="preserve">, </w:t>
      </w:r>
      <w:proofErr w:type="spellStart"/>
      <w:r w:rsidRPr="0098711E">
        <w:rPr>
          <w:rFonts w:ascii="Helvetica" w:hAnsi="Helvetica"/>
          <w:bCs/>
        </w:rPr>
        <w:t>Kouichi</w:t>
      </w:r>
      <w:proofErr w:type="spellEnd"/>
      <w:r w:rsidRPr="0098711E">
        <w:rPr>
          <w:rFonts w:ascii="Helvetica" w:hAnsi="Helvetica"/>
          <w:bCs/>
        </w:rPr>
        <w:t xml:space="preserve"> Sano</w:t>
      </w:r>
      <w:r w:rsidRPr="0098711E">
        <w:rPr>
          <w:rFonts w:ascii="Helvetica" w:hAnsi="Helvetica"/>
          <w:bCs/>
          <w:vertAlign w:val="superscript"/>
        </w:rPr>
        <w:t>1</w:t>
      </w:r>
    </w:p>
    <w:p w14:paraId="73569A31" w14:textId="77777777" w:rsidR="0098711E" w:rsidRPr="0098711E" w:rsidRDefault="0098711E" w:rsidP="0098711E">
      <w:pPr>
        <w:pStyle w:val="Default"/>
        <w:rPr>
          <w:rFonts w:ascii="Helvetica" w:hAnsi="Helvetica"/>
          <w:bCs/>
        </w:rPr>
      </w:pPr>
    </w:p>
    <w:p w14:paraId="5C6645A8" w14:textId="77777777" w:rsidR="0098711E" w:rsidRPr="0098711E" w:rsidRDefault="0098711E" w:rsidP="0098711E">
      <w:pPr>
        <w:pStyle w:val="Default"/>
        <w:rPr>
          <w:rFonts w:ascii="Helvetica" w:hAnsi="Helvetica"/>
          <w:bCs/>
        </w:rPr>
      </w:pPr>
      <w:r w:rsidRPr="0098711E">
        <w:rPr>
          <w:rFonts w:ascii="Helvetica" w:hAnsi="Helvetica"/>
          <w:bCs/>
          <w:vertAlign w:val="superscript"/>
        </w:rPr>
        <w:t>1</w:t>
      </w:r>
      <w:r w:rsidRPr="0098711E">
        <w:rPr>
          <w:rFonts w:ascii="Helvetica" w:hAnsi="Helvetica"/>
          <w:bCs/>
        </w:rPr>
        <w:t>Department of Microbiology and Infection Control, Osaka Medical College, Takatsuki, Japan</w:t>
      </w:r>
    </w:p>
    <w:p w14:paraId="5A8B219C" w14:textId="77777777" w:rsidR="00565757" w:rsidRPr="00E24898" w:rsidRDefault="00565757" w:rsidP="00565757">
      <w:pPr>
        <w:pStyle w:val="Default"/>
        <w:rPr>
          <w:rFonts w:ascii="Helvetica" w:hAnsi="Helvetica"/>
        </w:rPr>
      </w:pPr>
    </w:p>
    <w:p w14:paraId="269546E0" w14:textId="77777777" w:rsidR="0098711E" w:rsidRPr="0098711E" w:rsidRDefault="00CE10F2" w:rsidP="0098711E">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szCs w:val="24"/>
        </w:rPr>
        <w:t xml:space="preserve"> </w:t>
      </w:r>
      <w:r w:rsidR="0098711E" w:rsidRPr="0098711E">
        <w:rPr>
          <w:rFonts w:ascii="Helvetica" w:hAnsi="Helvetica" w:cs="Arial"/>
          <w:b/>
          <w:sz w:val="28"/>
        </w:rPr>
        <w:t>Measuring Dengue Virus RNA in the Culture Supernatant of Infected Cells by Real-time Quantitative Polymerase Chain Reaction</w:t>
      </w:r>
    </w:p>
    <w:p w14:paraId="47CCB3C0" w14:textId="77777777" w:rsidR="00565757" w:rsidRPr="00E24898" w:rsidRDefault="00565757" w:rsidP="00CE10F2">
      <w:pPr>
        <w:outlineLvl w:val="0"/>
        <w:rPr>
          <w:rFonts w:ascii="Helvetica" w:hAnsi="Helvetica"/>
          <w:b/>
          <w:sz w:val="22"/>
        </w:rPr>
      </w:pPr>
    </w:p>
    <w:p w14:paraId="1318A551"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38AE2BA" w14:textId="77777777" w:rsidR="0098711E" w:rsidRPr="0098711E" w:rsidRDefault="0098711E" w:rsidP="0098711E">
      <w:pPr>
        <w:outlineLvl w:val="0"/>
        <w:rPr>
          <w:rFonts w:ascii="Helvetica" w:hAnsi="Helvetica"/>
          <w:bCs/>
          <w:sz w:val="22"/>
        </w:rPr>
      </w:pPr>
      <w:r w:rsidRPr="0098711E">
        <w:rPr>
          <w:rFonts w:ascii="Helvetica" w:hAnsi="Helvetica"/>
          <w:bCs/>
          <w:sz w:val="22"/>
        </w:rPr>
        <w:t>Youichi Suzuki</w:t>
      </w:r>
      <w:r>
        <w:rPr>
          <w:rFonts w:ascii="Helvetica" w:hAnsi="Helvetica"/>
          <w:bCs/>
          <w:sz w:val="22"/>
        </w:rPr>
        <w:tab/>
      </w:r>
      <w:r>
        <w:rPr>
          <w:rFonts w:ascii="Helvetica" w:hAnsi="Helvetica"/>
          <w:bCs/>
          <w:sz w:val="22"/>
        </w:rPr>
        <w:tab/>
      </w:r>
      <w:r w:rsidRPr="0098711E">
        <w:rPr>
          <w:rFonts w:ascii="Helvetica" w:hAnsi="Helvetica"/>
          <w:bCs/>
          <w:sz w:val="22"/>
        </w:rPr>
        <w:t>californiacircle@gmail.com</w:t>
      </w:r>
    </w:p>
    <w:p w14:paraId="7228CC4A" w14:textId="77777777" w:rsidR="0098711E" w:rsidRPr="0098711E" w:rsidRDefault="0098711E" w:rsidP="0098711E">
      <w:pPr>
        <w:outlineLvl w:val="0"/>
        <w:rPr>
          <w:rFonts w:ascii="Helvetica" w:hAnsi="Helvetica"/>
          <w:bCs/>
          <w:sz w:val="22"/>
        </w:rPr>
      </w:pPr>
      <w:r w:rsidRPr="0098711E">
        <w:rPr>
          <w:rFonts w:ascii="Helvetica" w:hAnsi="Helvetica"/>
          <w:bCs/>
          <w:sz w:val="22"/>
        </w:rPr>
        <w:t>Tel: +81-72-684-7367</w:t>
      </w:r>
    </w:p>
    <w:p w14:paraId="2232211B" w14:textId="77777777" w:rsidR="00565757" w:rsidRPr="00E24898" w:rsidRDefault="00565757" w:rsidP="00CE10F2">
      <w:pPr>
        <w:outlineLvl w:val="0"/>
        <w:rPr>
          <w:rFonts w:ascii="Helvetica" w:hAnsi="Helvetica"/>
          <w:b/>
          <w:sz w:val="22"/>
        </w:rPr>
      </w:pPr>
    </w:p>
    <w:p w14:paraId="782CC3C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85F8142" w14:textId="77777777" w:rsidR="0098711E" w:rsidRPr="0098711E" w:rsidRDefault="0098711E" w:rsidP="0098711E">
      <w:pPr>
        <w:rPr>
          <w:rFonts w:ascii="Helvetica" w:hAnsi="Helvetica"/>
          <w:bCs/>
          <w:sz w:val="22"/>
        </w:rPr>
      </w:pPr>
      <w:r w:rsidRPr="0098711E">
        <w:rPr>
          <w:rFonts w:ascii="Helvetica" w:hAnsi="Helvetica"/>
          <w:bCs/>
          <w:sz w:val="22"/>
        </w:rPr>
        <w:t>kotomic@</w:t>
      </w:r>
      <w:r>
        <w:rPr>
          <w:rFonts w:ascii="Helvetica" w:hAnsi="Helvetica"/>
          <w:bCs/>
          <w:sz w:val="22"/>
        </w:rPr>
        <w:t>gmail.com</w:t>
      </w:r>
    </w:p>
    <w:p w14:paraId="32EEA468" w14:textId="77777777" w:rsidR="0098711E" w:rsidRPr="0098711E" w:rsidRDefault="0098711E" w:rsidP="0098711E">
      <w:pPr>
        <w:rPr>
          <w:rFonts w:ascii="Helvetica" w:hAnsi="Helvetica"/>
          <w:sz w:val="22"/>
        </w:rPr>
      </w:pPr>
      <w:r w:rsidRPr="0098711E">
        <w:rPr>
          <w:rFonts w:ascii="Helvetica" w:hAnsi="Helvetica"/>
          <w:sz w:val="22"/>
        </w:rPr>
        <w:t>ys08.tourei.in@outlook.jp</w:t>
      </w:r>
    </w:p>
    <w:p w14:paraId="0826050C" w14:textId="77777777" w:rsidR="0098711E" w:rsidRPr="0098711E" w:rsidRDefault="0098711E" w:rsidP="0098711E">
      <w:pPr>
        <w:rPr>
          <w:rFonts w:ascii="Helvetica" w:hAnsi="Helvetica"/>
          <w:sz w:val="22"/>
        </w:rPr>
      </w:pPr>
      <w:r>
        <w:rPr>
          <w:rFonts w:ascii="Helvetica" w:hAnsi="Helvetica"/>
          <w:bCs/>
          <w:sz w:val="22"/>
        </w:rPr>
        <w:t>wuhong@osaka-med.ac.jp</w:t>
      </w:r>
    </w:p>
    <w:p w14:paraId="359C59FA" w14:textId="77777777" w:rsidR="0098711E" w:rsidRPr="0098711E" w:rsidRDefault="0098711E" w:rsidP="0098711E">
      <w:pPr>
        <w:rPr>
          <w:rFonts w:ascii="Helvetica" w:hAnsi="Helvetica"/>
          <w:sz w:val="22"/>
        </w:rPr>
      </w:pPr>
      <w:r>
        <w:rPr>
          <w:rFonts w:ascii="Helvetica" w:hAnsi="Helvetica"/>
          <w:bCs/>
          <w:sz w:val="22"/>
        </w:rPr>
        <w:t>tnakano@osaka-med.ac.jp</w:t>
      </w:r>
    </w:p>
    <w:p w14:paraId="4A34A3A3" w14:textId="77777777" w:rsidR="0098711E" w:rsidRPr="0098711E" w:rsidRDefault="0098711E" w:rsidP="0098711E">
      <w:pPr>
        <w:rPr>
          <w:rFonts w:ascii="Helvetica" w:hAnsi="Helvetica"/>
          <w:sz w:val="22"/>
        </w:rPr>
      </w:pPr>
      <w:r>
        <w:rPr>
          <w:rFonts w:ascii="Helvetica" w:hAnsi="Helvetica"/>
          <w:bCs/>
          <w:sz w:val="22"/>
        </w:rPr>
        <w:t>ksano@osaka-med.ac.jp</w:t>
      </w:r>
    </w:p>
    <w:p w14:paraId="129FD5B6" w14:textId="77777777" w:rsidR="00CE10F2" w:rsidRPr="00E24898" w:rsidRDefault="00CE10F2" w:rsidP="00CE10F2">
      <w:pPr>
        <w:rPr>
          <w:rFonts w:ascii="Helvetica" w:hAnsi="Helvetica"/>
          <w:sz w:val="22"/>
        </w:rPr>
      </w:pPr>
    </w:p>
    <w:p w14:paraId="18D65FFE" w14:textId="798373E1" w:rsidR="00AA132F" w:rsidRPr="00000CE0" w:rsidRDefault="00AA132F" w:rsidP="00AA132F">
      <w:pPr>
        <w:spacing w:before="120"/>
        <w:rPr>
          <w:rFonts w:ascii="Helvetica" w:hAnsi="Helvetica"/>
          <w:b/>
          <w:sz w:val="22"/>
        </w:rPr>
      </w:pPr>
      <w:r w:rsidRPr="00000CE0">
        <w:rPr>
          <w:rFonts w:ascii="Helvetica" w:hAnsi="Helvetica"/>
          <w:b/>
          <w:sz w:val="22"/>
        </w:rPr>
        <w:t xml:space="preserve">A.  </w:t>
      </w:r>
      <w:r w:rsidRPr="00000CE0">
        <w:rPr>
          <w:rFonts w:ascii="Helvetica" w:hAnsi="Helvetica"/>
          <w:sz w:val="22"/>
        </w:rPr>
        <w:t>Microscopy: Does your protocol involve video microscopy, such as filming a complex dissection or microinjection technique?</w:t>
      </w:r>
      <w:r w:rsidRPr="00000CE0">
        <w:rPr>
          <w:rFonts w:ascii="Helvetica" w:hAnsi="Helvetica"/>
          <w:b/>
          <w:sz w:val="22"/>
        </w:rPr>
        <w:t xml:space="preserve"> (Y/N)___</w:t>
      </w:r>
      <w:r w:rsidR="00B95F35" w:rsidRPr="00000CE0">
        <w:rPr>
          <w:rFonts w:ascii="Helvetica" w:hAnsi="Helvetica"/>
          <w:b/>
          <w:sz w:val="22"/>
          <w:u w:val="single"/>
          <w:lang w:eastAsia="ja-JP"/>
        </w:rPr>
        <w:t>N</w:t>
      </w:r>
      <w:r w:rsidRPr="00000CE0">
        <w:rPr>
          <w:rFonts w:ascii="Helvetica" w:hAnsi="Helvetica" w:hint="eastAsia"/>
          <w:b/>
          <w:sz w:val="22"/>
          <w:lang w:eastAsia="ja-JP"/>
        </w:rPr>
        <w:t>_</w:t>
      </w:r>
      <w:r w:rsidRPr="00000CE0">
        <w:rPr>
          <w:rFonts w:ascii="Helvetica" w:hAnsi="Helvetica"/>
          <w:b/>
          <w:sz w:val="22"/>
        </w:rPr>
        <w:t xml:space="preserve">_____  </w:t>
      </w:r>
    </w:p>
    <w:p w14:paraId="732D4194" w14:textId="77777777" w:rsidR="00AA132F" w:rsidRPr="00000CE0" w:rsidRDefault="00AA132F" w:rsidP="00AA132F">
      <w:pPr>
        <w:spacing w:before="120"/>
        <w:rPr>
          <w:rFonts w:ascii="Helvetica" w:hAnsi="Helvetica"/>
          <w:b/>
          <w:sz w:val="22"/>
        </w:rPr>
      </w:pPr>
      <w:r w:rsidRPr="00000CE0">
        <w:rPr>
          <w:rFonts w:ascii="Helvetica" w:hAnsi="Helvetica"/>
          <w:sz w:val="22"/>
        </w:rPr>
        <w:t>Can you record movies/images using your own microscope camera?</w:t>
      </w:r>
      <w:r w:rsidRPr="00000CE0">
        <w:rPr>
          <w:rFonts w:ascii="Helvetica" w:hAnsi="Helvetica"/>
          <w:b/>
          <w:sz w:val="22"/>
        </w:rPr>
        <w:t xml:space="preserve"> (Y/N)_________  </w:t>
      </w:r>
    </w:p>
    <w:p w14:paraId="2A39AE59" w14:textId="77777777" w:rsidR="00AA132F" w:rsidRPr="00000CE0" w:rsidRDefault="00AA132F" w:rsidP="00AA132F">
      <w:pPr>
        <w:spacing w:before="120"/>
        <w:rPr>
          <w:rFonts w:ascii="Helvetica" w:hAnsi="Helvetica"/>
          <w:b/>
          <w:sz w:val="22"/>
        </w:rPr>
      </w:pPr>
      <w:r w:rsidRPr="00000CE0">
        <w:rPr>
          <w:rFonts w:ascii="Helvetica" w:hAnsi="Helvetica"/>
          <w:sz w:val="22"/>
        </w:rPr>
        <w:t>If no, JoVE will need to record the microscope images using our scope kit (through a camera port or one of the oculars). Please list the make and model of your microscope:</w:t>
      </w:r>
      <w:r w:rsidRPr="00000CE0">
        <w:rPr>
          <w:rFonts w:ascii="Helvetica" w:hAnsi="Helvetica"/>
          <w:b/>
          <w:sz w:val="22"/>
        </w:rPr>
        <w:t xml:space="preserve"> _____________________________________________</w:t>
      </w:r>
    </w:p>
    <w:p w14:paraId="01E24F3F" w14:textId="4301731A" w:rsidR="00AA132F" w:rsidRPr="00000CE0" w:rsidRDefault="00AA132F" w:rsidP="00AA132F">
      <w:pPr>
        <w:spacing w:before="120"/>
        <w:rPr>
          <w:rFonts w:ascii="Helvetica" w:hAnsi="Helvetica"/>
          <w:b/>
          <w:sz w:val="22"/>
        </w:rPr>
      </w:pPr>
      <w:r w:rsidRPr="00000CE0">
        <w:rPr>
          <w:rFonts w:ascii="Helvetica" w:hAnsi="Helvetica"/>
          <w:b/>
          <w:sz w:val="22"/>
        </w:rPr>
        <w:t xml:space="preserve">B.   </w:t>
      </w:r>
      <w:r w:rsidRPr="00000CE0">
        <w:rPr>
          <w:rFonts w:ascii="Helvetica" w:hAnsi="Helvetica"/>
          <w:sz w:val="22"/>
        </w:rPr>
        <w:t>Software Usage: Does your protocol include detailed, step-by-step, descriptions of software usage?</w:t>
      </w:r>
      <w:r w:rsidRPr="00000CE0">
        <w:rPr>
          <w:rFonts w:ascii="Helvetica" w:hAnsi="Helvetica"/>
          <w:b/>
          <w:sz w:val="22"/>
        </w:rPr>
        <w:t xml:space="preserve"> (Y/N)____</w:t>
      </w:r>
      <w:r w:rsidR="00B95F35" w:rsidRPr="00000CE0">
        <w:rPr>
          <w:rFonts w:ascii="Helvetica" w:hAnsi="Helvetica"/>
          <w:b/>
          <w:sz w:val="22"/>
          <w:u w:val="single"/>
        </w:rPr>
        <w:t>Y</w:t>
      </w:r>
      <w:r w:rsidRPr="00000CE0">
        <w:rPr>
          <w:rFonts w:ascii="Helvetica" w:hAnsi="Helvetica"/>
          <w:b/>
          <w:sz w:val="22"/>
        </w:rPr>
        <w:t xml:space="preserve">____ </w:t>
      </w:r>
    </w:p>
    <w:p w14:paraId="6206DF3A" w14:textId="6815AA3E" w:rsidR="00654735" w:rsidRPr="00000CE0" w:rsidRDefault="00654735" w:rsidP="00654735">
      <w:pPr>
        <w:spacing w:before="120"/>
        <w:rPr>
          <w:rFonts w:ascii="Helvetica" w:hAnsi="Helvetica"/>
          <w:sz w:val="22"/>
        </w:rPr>
      </w:pPr>
      <w:r w:rsidRPr="00000CE0">
        <w:rPr>
          <w:rFonts w:ascii="Helvetica" w:hAnsi="Helvetica"/>
          <w:b/>
          <w:sz w:val="22"/>
        </w:rPr>
        <w:t>C.</w:t>
      </w:r>
      <w:r w:rsidRPr="00000CE0">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9F672C" w:rsidRPr="00000CE0">
        <w:rPr>
          <w:rFonts w:ascii="Helvetica" w:hAnsi="Helvetica"/>
          <w:sz w:val="22"/>
        </w:rPr>
        <w:t xml:space="preserve">           </w:t>
      </w:r>
      <w:r w:rsidR="007C65C6" w:rsidRPr="00000CE0">
        <w:rPr>
          <w:rFonts w:ascii="Helvetica" w:hAnsi="Helvetica"/>
          <w:b/>
          <w:sz w:val="22"/>
          <w:u w:val="single"/>
        </w:rPr>
        <w:t>3.1., 3.2., 3.3., 4.2., 4.4</w:t>
      </w:r>
      <w:r w:rsidR="009F672C" w:rsidRPr="00000CE0">
        <w:rPr>
          <w:rFonts w:ascii="Helvetica" w:hAnsi="Helvetica"/>
          <w:b/>
          <w:sz w:val="22"/>
          <w:u w:val="single"/>
        </w:rPr>
        <w:t>., 4.7</w:t>
      </w:r>
      <w:r w:rsidRPr="00000CE0">
        <w:rPr>
          <w:rFonts w:ascii="Helvetica" w:hAnsi="Helvetica"/>
          <w:sz w:val="22"/>
          <w:u w:val="single"/>
        </w:rPr>
        <w:t>__</w:t>
      </w:r>
      <w:r w:rsidRPr="00000CE0">
        <w:rPr>
          <w:rFonts w:ascii="Helvetica" w:hAnsi="Helvetica"/>
          <w:sz w:val="22"/>
        </w:rPr>
        <w:t>_</w:t>
      </w:r>
    </w:p>
    <w:p w14:paraId="1477D36B" w14:textId="2230E82A" w:rsidR="00654735" w:rsidRPr="00000CE0" w:rsidRDefault="00654735" w:rsidP="00654735">
      <w:pPr>
        <w:spacing w:before="120"/>
        <w:rPr>
          <w:rFonts w:ascii="Helvetica" w:hAnsi="Helvetica"/>
          <w:sz w:val="22"/>
        </w:rPr>
      </w:pPr>
      <w:r w:rsidRPr="00000CE0">
        <w:rPr>
          <w:rFonts w:ascii="Helvetica" w:hAnsi="Helvetica"/>
          <w:b/>
          <w:sz w:val="22"/>
        </w:rPr>
        <w:t>D.</w:t>
      </w:r>
      <w:r w:rsidRPr="00000CE0">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r w:rsidR="001051BA" w:rsidRPr="00000CE0">
        <w:rPr>
          <w:rFonts w:ascii="Helvetica" w:hAnsi="Helvetica"/>
          <w:b/>
          <w:sz w:val="22"/>
          <w:u w:val="single"/>
        </w:rPr>
        <w:t xml:space="preserve">3.2. </w:t>
      </w:r>
      <w:proofErr w:type="gramStart"/>
      <w:r w:rsidR="001051BA" w:rsidRPr="00000CE0">
        <w:rPr>
          <w:rFonts w:ascii="Helvetica" w:hAnsi="Helvetica"/>
          <w:b/>
          <w:sz w:val="22"/>
          <w:u w:val="single"/>
        </w:rPr>
        <w:t>and</w:t>
      </w:r>
      <w:proofErr w:type="gramEnd"/>
      <w:r w:rsidR="001051BA" w:rsidRPr="00000CE0">
        <w:rPr>
          <w:rFonts w:ascii="Helvetica" w:hAnsi="Helvetica"/>
          <w:b/>
          <w:sz w:val="22"/>
          <w:u w:val="single"/>
        </w:rPr>
        <w:t xml:space="preserve"> 4.2.</w:t>
      </w:r>
      <w:r w:rsidRPr="00000CE0">
        <w:rPr>
          <w:rFonts w:ascii="Helvetica" w:hAnsi="Helvetica"/>
          <w:sz w:val="22"/>
        </w:rPr>
        <w:t>_________</w:t>
      </w:r>
    </w:p>
    <w:p w14:paraId="3119DECE" w14:textId="3EE8E849" w:rsidR="00654735" w:rsidRPr="00000CE0" w:rsidRDefault="00654735" w:rsidP="00654735">
      <w:pPr>
        <w:spacing w:before="120"/>
        <w:rPr>
          <w:rFonts w:ascii="Helvetica" w:hAnsi="Helvetica"/>
          <w:sz w:val="22"/>
        </w:rPr>
      </w:pPr>
      <w:r w:rsidRPr="00000CE0">
        <w:rPr>
          <w:rFonts w:ascii="Helvetica" w:hAnsi="Helvetica"/>
          <w:b/>
          <w:sz w:val="22"/>
        </w:rPr>
        <w:t>E.</w:t>
      </w:r>
      <w:r w:rsidRPr="00000CE0">
        <w:rPr>
          <w:rFonts w:ascii="Helvetica" w:hAnsi="Helvetica"/>
          <w:sz w:val="22"/>
        </w:rPr>
        <w:t xml:space="preserve">  Will the filming need to take place in multiple locations? (Y/N) ___</w:t>
      </w:r>
      <w:r w:rsidR="00F25699" w:rsidRPr="00000CE0">
        <w:rPr>
          <w:rFonts w:ascii="Helvetica" w:hAnsi="Helvetica"/>
          <w:b/>
          <w:sz w:val="22"/>
          <w:u w:val="single"/>
        </w:rPr>
        <w:t>Y</w:t>
      </w:r>
      <w:r w:rsidRPr="00000CE0">
        <w:rPr>
          <w:rFonts w:ascii="Helvetica" w:hAnsi="Helvetica"/>
          <w:sz w:val="22"/>
        </w:rPr>
        <w:t>___ If yes, how far apart are the locations? _</w:t>
      </w:r>
      <w:r w:rsidR="00634758" w:rsidRPr="00000CE0">
        <w:rPr>
          <w:rFonts w:ascii="Helvetica" w:hAnsi="Helvetica"/>
          <w:b/>
          <w:sz w:val="22"/>
          <w:u w:val="single"/>
        </w:rPr>
        <w:t xml:space="preserve">Same building but different floors: laboratory on 6th floor and real-time PCR instrument </w:t>
      </w:r>
      <w:r w:rsidR="00634758" w:rsidRPr="00000CE0">
        <w:rPr>
          <w:rFonts w:ascii="Helvetica" w:hAnsi="Helvetica"/>
          <w:b/>
          <w:sz w:val="22"/>
          <w:u w:val="single"/>
          <w:lang w:eastAsia="ja-JP"/>
        </w:rPr>
        <w:t>on</w:t>
      </w:r>
      <w:r w:rsidR="00634758" w:rsidRPr="00000CE0">
        <w:rPr>
          <w:rFonts w:ascii="Helvetica" w:hAnsi="Helvetica" w:hint="eastAsia"/>
          <w:b/>
          <w:sz w:val="22"/>
          <w:u w:val="single"/>
          <w:lang w:eastAsia="ja-JP"/>
        </w:rPr>
        <w:t xml:space="preserve"> </w:t>
      </w:r>
      <w:r w:rsidR="00634758" w:rsidRPr="00000CE0">
        <w:rPr>
          <w:rFonts w:ascii="Helvetica" w:hAnsi="Helvetica"/>
          <w:b/>
          <w:sz w:val="22"/>
          <w:u w:val="single"/>
        </w:rPr>
        <w:t>3rd floor</w:t>
      </w:r>
      <w:r w:rsidRPr="00000CE0">
        <w:rPr>
          <w:rFonts w:ascii="Helvetica" w:hAnsi="Helvetica"/>
          <w:b/>
          <w:sz w:val="22"/>
          <w:u w:val="single"/>
        </w:rPr>
        <w:t>__</w:t>
      </w:r>
    </w:p>
    <w:p w14:paraId="48854187"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B2FB6D4" w14:textId="77777777" w:rsidR="00CE10F2" w:rsidRPr="00E24898" w:rsidRDefault="00CE10F2" w:rsidP="00AE11E8">
      <w:pPr>
        <w:rPr>
          <w:rFonts w:ascii="Helvetica" w:hAnsi="Helvetica"/>
          <w:sz w:val="22"/>
        </w:rPr>
      </w:pPr>
    </w:p>
    <w:p w14:paraId="3085B43D"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58DFC8F" w14:textId="4FC84B31" w:rsidR="00CE10F2" w:rsidRDefault="00A105CA" w:rsidP="00CE10F2">
      <w:pPr>
        <w:numPr>
          <w:ilvl w:val="1"/>
          <w:numId w:val="9"/>
        </w:numPr>
        <w:spacing w:before="240"/>
        <w:jc w:val="both"/>
        <w:outlineLvl w:val="0"/>
        <w:rPr>
          <w:rFonts w:ascii="Helvetica" w:hAnsi="Helvetica" w:cs="Arial"/>
          <w:szCs w:val="24"/>
        </w:rPr>
      </w:pPr>
      <w:r w:rsidRPr="00000CE0">
        <w:rPr>
          <w:rFonts w:ascii="Helvetica" w:hAnsi="Helvetica" w:cs="Arial"/>
          <w:szCs w:val="24"/>
          <w:u w:val="single"/>
        </w:rPr>
        <w:t>Youichi Suzuki</w:t>
      </w:r>
      <w:r w:rsidR="00FD1497" w:rsidRPr="00000CE0">
        <w:rPr>
          <w:rFonts w:ascii="Helvetica" w:hAnsi="Helvetica" w:cs="Arial"/>
          <w:szCs w:val="24"/>
        </w:rPr>
        <w:t xml:space="preserve">: </w:t>
      </w:r>
      <w:r w:rsidR="009625B1" w:rsidRPr="00000CE0">
        <w:rPr>
          <w:rFonts w:ascii="Helvetica" w:hAnsi="Helvetica" w:cs="Arial"/>
          <w:szCs w:val="24"/>
        </w:rPr>
        <w:t xml:space="preserve">This method can help answer key questions in the </w:t>
      </w:r>
      <w:r w:rsidR="00FE0C6C" w:rsidRPr="00000CE0">
        <w:rPr>
          <w:rFonts w:ascii="Helvetica" w:hAnsi="Helvetica" w:cs="Arial"/>
          <w:szCs w:val="24"/>
        </w:rPr>
        <w:t>infectious disease</w:t>
      </w:r>
      <w:r w:rsidR="009625B1" w:rsidRPr="00000CE0">
        <w:rPr>
          <w:rFonts w:ascii="Helvetica" w:hAnsi="Helvetica" w:cs="Arial"/>
          <w:szCs w:val="24"/>
        </w:rPr>
        <w:t xml:space="preserve"> field, such as </w:t>
      </w:r>
      <w:r w:rsidR="00A561C8" w:rsidRPr="00000CE0">
        <w:rPr>
          <w:rFonts w:ascii="Helvetica" w:hAnsi="Helvetica" w:cs="Arial"/>
          <w:szCs w:val="24"/>
        </w:rPr>
        <w:t>dengue fever</w:t>
      </w:r>
      <w:r w:rsidR="00E74AE4" w:rsidRPr="00000CE0">
        <w:rPr>
          <w:rFonts w:ascii="Helvetica" w:hAnsi="Helvetica" w:cs="Arial"/>
          <w:szCs w:val="24"/>
        </w:rPr>
        <w:t xml:space="preserve"> or chikungunya fever</w:t>
      </w:r>
      <w:r w:rsidR="00000CE0">
        <w:rPr>
          <w:rFonts w:ascii="Helvetica" w:hAnsi="Helvetica" w:cs="Arial"/>
          <w:szCs w:val="24"/>
        </w:rPr>
        <w:t xml:space="preserve"> </w:t>
      </w:r>
      <w:r w:rsidR="00000CE0">
        <w:rPr>
          <w:rFonts w:ascii="Helvetica" w:hAnsi="Helvetica" w:cs="Arial"/>
          <w:b/>
          <w:szCs w:val="24"/>
        </w:rPr>
        <w:t>[1-INT]</w:t>
      </w:r>
      <w:r w:rsidR="009625B1" w:rsidRPr="00000CE0">
        <w:rPr>
          <w:rFonts w:ascii="Helvetica" w:hAnsi="Helvetica" w:cs="Arial"/>
          <w:szCs w:val="24"/>
        </w:rPr>
        <w:t>.</w:t>
      </w:r>
    </w:p>
    <w:p w14:paraId="51F9712A" w14:textId="5E31242B" w:rsidR="00000CE0" w:rsidRPr="00000CE0" w:rsidRDefault="00000CE0" w:rsidP="00000CE0">
      <w:pPr>
        <w:numPr>
          <w:ilvl w:val="2"/>
          <w:numId w:val="9"/>
        </w:numPr>
        <w:spacing w:before="240"/>
        <w:jc w:val="both"/>
        <w:outlineLvl w:val="0"/>
        <w:rPr>
          <w:rFonts w:ascii="Helvetica" w:hAnsi="Helvetica" w:cs="Arial"/>
          <w:szCs w:val="24"/>
        </w:rPr>
      </w:pPr>
      <w:r w:rsidRPr="00000CE0">
        <w:rPr>
          <w:rFonts w:ascii="Helvetica" w:hAnsi="Helvetica" w:cs="Arial"/>
          <w:szCs w:val="24"/>
        </w:rPr>
        <w:t>Youichi Suzuki</w:t>
      </w:r>
      <w:r>
        <w:rPr>
          <w:rFonts w:ascii="Helvetica" w:hAnsi="Helvetica" w:cs="Arial"/>
          <w:szCs w:val="24"/>
        </w:rPr>
        <w:t xml:space="preserve"> says the above statement in an interview style statement, while looking slightly off-camera.</w:t>
      </w:r>
    </w:p>
    <w:p w14:paraId="231EDB0F" w14:textId="7D370F40" w:rsidR="009625B1" w:rsidRPr="00000CE0" w:rsidRDefault="00A105CA" w:rsidP="00CE10F2">
      <w:pPr>
        <w:numPr>
          <w:ilvl w:val="1"/>
          <w:numId w:val="9"/>
        </w:numPr>
        <w:spacing w:before="240"/>
        <w:jc w:val="both"/>
        <w:outlineLvl w:val="0"/>
        <w:rPr>
          <w:rFonts w:ascii="Helvetica" w:hAnsi="Helvetica" w:cs="Arial"/>
          <w:szCs w:val="24"/>
        </w:rPr>
      </w:pPr>
      <w:r w:rsidRPr="00000CE0">
        <w:rPr>
          <w:rFonts w:ascii="Helvetica" w:hAnsi="Helvetica" w:cs="Arial"/>
          <w:szCs w:val="24"/>
          <w:u w:val="single"/>
        </w:rPr>
        <w:t>Youichi Suzuki</w:t>
      </w:r>
      <w:r w:rsidR="00FD1497" w:rsidRPr="00000CE0">
        <w:rPr>
          <w:rFonts w:ascii="Helvetica" w:hAnsi="Helvetica" w:cs="Arial"/>
          <w:szCs w:val="24"/>
        </w:rPr>
        <w:t>:</w:t>
      </w:r>
      <w:r w:rsidR="00CE10F2" w:rsidRPr="00000CE0">
        <w:rPr>
          <w:rFonts w:ascii="Helvetica" w:hAnsi="Helvetica" w:cs="Arial"/>
          <w:szCs w:val="24"/>
        </w:rPr>
        <w:t xml:space="preserve"> </w:t>
      </w:r>
      <w:r w:rsidR="009625B1" w:rsidRPr="00000CE0">
        <w:rPr>
          <w:rFonts w:ascii="Helvetica" w:hAnsi="Helvetica" w:cs="Arial"/>
          <w:szCs w:val="24"/>
        </w:rPr>
        <w:t xml:space="preserve">The main advantage of this technique is that </w:t>
      </w:r>
      <w:r w:rsidR="0052119F" w:rsidRPr="00000CE0">
        <w:rPr>
          <w:rFonts w:ascii="Helvetica" w:hAnsi="Helvetica" w:cs="Arial"/>
          <w:szCs w:val="24"/>
        </w:rPr>
        <w:t xml:space="preserve">it is able to </w:t>
      </w:r>
      <w:r w:rsidR="003F40E1" w:rsidRPr="00000CE0">
        <w:rPr>
          <w:rFonts w:ascii="Helvetica" w:hAnsi="Helvetica" w:cs="Arial"/>
          <w:szCs w:val="24"/>
        </w:rPr>
        <w:t xml:space="preserve">quantify viral RNA </w:t>
      </w:r>
      <w:r w:rsidR="00600B62" w:rsidRPr="00000CE0">
        <w:rPr>
          <w:rFonts w:ascii="Helvetica" w:hAnsi="Helvetica" w:cs="Arial"/>
          <w:szCs w:val="24"/>
          <w:lang w:eastAsia="ja-JP"/>
        </w:rPr>
        <w:t>in a simple and rapid way</w:t>
      </w:r>
      <w:r w:rsidR="00000CE0">
        <w:rPr>
          <w:rFonts w:ascii="Helvetica" w:hAnsi="Helvetica" w:cs="Arial"/>
          <w:szCs w:val="24"/>
          <w:lang w:eastAsia="ja-JP"/>
        </w:rPr>
        <w:t xml:space="preserve"> </w:t>
      </w:r>
      <w:r w:rsidR="00000CE0">
        <w:rPr>
          <w:rFonts w:ascii="Helvetica" w:hAnsi="Helvetica" w:cs="Arial"/>
          <w:b/>
          <w:szCs w:val="24"/>
          <w:lang w:eastAsia="ja-JP"/>
        </w:rPr>
        <w:t>[1-INT]</w:t>
      </w:r>
      <w:r w:rsidR="003C3700" w:rsidRPr="00000CE0">
        <w:rPr>
          <w:rFonts w:ascii="Helvetica" w:hAnsi="Helvetica" w:cs="Arial"/>
          <w:szCs w:val="24"/>
        </w:rPr>
        <w:t>.</w:t>
      </w:r>
    </w:p>
    <w:p w14:paraId="2E1EDAB1" w14:textId="2211E371" w:rsidR="00000CE0" w:rsidRPr="00000CE0" w:rsidRDefault="00000CE0" w:rsidP="00000CE0">
      <w:pPr>
        <w:numPr>
          <w:ilvl w:val="2"/>
          <w:numId w:val="9"/>
        </w:numPr>
        <w:spacing w:before="240"/>
        <w:jc w:val="both"/>
        <w:outlineLvl w:val="0"/>
        <w:rPr>
          <w:rFonts w:ascii="Helvetica" w:hAnsi="Helvetica" w:cs="Arial"/>
          <w:szCs w:val="24"/>
        </w:rPr>
      </w:pPr>
      <w:r w:rsidRPr="00000CE0">
        <w:rPr>
          <w:rFonts w:ascii="Helvetica" w:hAnsi="Helvetica" w:cs="Arial"/>
          <w:szCs w:val="24"/>
        </w:rPr>
        <w:t>Youichi Suzuki</w:t>
      </w:r>
      <w:r>
        <w:rPr>
          <w:rFonts w:ascii="Helvetica" w:hAnsi="Helvetica" w:cs="Arial"/>
          <w:szCs w:val="24"/>
        </w:rPr>
        <w:t xml:space="preserve"> says the above statement in an interview style statement, while looking slightly off-camera.</w:t>
      </w:r>
    </w:p>
    <w:p w14:paraId="71C69182" w14:textId="77777777" w:rsidR="00CE10F2" w:rsidRPr="00E24898" w:rsidRDefault="00CE10F2" w:rsidP="00E24898">
      <w:pPr>
        <w:spacing w:before="120"/>
        <w:jc w:val="both"/>
        <w:outlineLvl w:val="0"/>
        <w:rPr>
          <w:rFonts w:ascii="Helvetica" w:hAnsi="Helvetica" w:cs="Arial"/>
          <w:sz w:val="22"/>
          <w:szCs w:val="24"/>
        </w:rPr>
      </w:pPr>
    </w:p>
    <w:p w14:paraId="69C917DE"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0D068CB9" w14:textId="64ED80A5" w:rsidR="00CE10F2" w:rsidRPr="00000CE0" w:rsidRDefault="00E17D90" w:rsidP="00CE10F2">
      <w:pPr>
        <w:numPr>
          <w:ilvl w:val="1"/>
          <w:numId w:val="9"/>
        </w:numPr>
        <w:spacing w:before="240"/>
        <w:jc w:val="both"/>
        <w:outlineLvl w:val="0"/>
        <w:rPr>
          <w:rFonts w:ascii="Helvetica" w:hAnsi="Helvetica" w:cs="Arial"/>
          <w:szCs w:val="24"/>
        </w:rPr>
      </w:pPr>
      <w:r w:rsidRPr="00000CE0">
        <w:rPr>
          <w:rFonts w:ascii="Helvetica" w:hAnsi="Helvetica" w:cs="Arial"/>
          <w:szCs w:val="24"/>
          <w:u w:val="single"/>
        </w:rPr>
        <w:t>Prof. Takashi Nakano</w:t>
      </w:r>
      <w:r w:rsidR="00FD1497" w:rsidRPr="00000CE0">
        <w:rPr>
          <w:rFonts w:ascii="Helvetica" w:hAnsi="Helvetica" w:cs="Arial"/>
          <w:szCs w:val="24"/>
        </w:rPr>
        <w:t xml:space="preserve">: </w:t>
      </w:r>
      <w:r w:rsidR="0071201A" w:rsidRPr="00000CE0">
        <w:rPr>
          <w:rFonts w:ascii="Helvetica" w:hAnsi="Helvetica" w:cs="Arial"/>
          <w:szCs w:val="24"/>
        </w:rPr>
        <w:t>Alt</w:t>
      </w:r>
      <w:r w:rsidR="00CE10F2" w:rsidRPr="00000CE0">
        <w:rPr>
          <w:rFonts w:ascii="Helvetica" w:hAnsi="Helvetica" w:cs="Arial"/>
          <w:szCs w:val="24"/>
        </w:rPr>
        <w:t xml:space="preserve">hough this method can provide insight into </w:t>
      </w:r>
      <w:r w:rsidR="00196AFA" w:rsidRPr="00000CE0">
        <w:rPr>
          <w:rFonts w:ascii="Helvetica" w:hAnsi="Helvetica" w:cs="Arial"/>
          <w:szCs w:val="24"/>
        </w:rPr>
        <w:t xml:space="preserve">a basic </w:t>
      </w:r>
      <w:r w:rsidR="00D649CC" w:rsidRPr="00000CE0">
        <w:rPr>
          <w:rFonts w:ascii="Helvetica" w:hAnsi="Helvetica" w:cs="Arial"/>
          <w:szCs w:val="24"/>
        </w:rPr>
        <w:t>virus research</w:t>
      </w:r>
      <w:r w:rsidR="00CE10F2" w:rsidRPr="00000CE0">
        <w:rPr>
          <w:rFonts w:ascii="Helvetica" w:hAnsi="Helvetica" w:cs="Arial"/>
          <w:szCs w:val="24"/>
        </w:rPr>
        <w:t xml:space="preserve">, it can also be applied to other </w:t>
      </w:r>
      <w:r w:rsidR="001F43EC" w:rsidRPr="00000CE0">
        <w:rPr>
          <w:rFonts w:ascii="Helvetica" w:hAnsi="Helvetica" w:cs="Arial"/>
          <w:szCs w:val="24"/>
        </w:rPr>
        <w:t>research</w:t>
      </w:r>
      <w:r w:rsidR="00CE10F2" w:rsidRPr="00000CE0">
        <w:rPr>
          <w:rFonts w:ascii="Helvetica" w:hAnsi="Helvetica" w:cs="Arial"/>
          <w:szCs w:val="24"/>
        </w:rPr>
        <w:t xml:space="preserve">, such as </w:t>
      </w:r>
      <w:r w:rsidR="002D751E" w:rsidRPr="00000CE0">
        <w:rPr>
          <w:rFonts w:ascii="Helvetica" w:hAnsi="Helvetica" w:cs="Arial"/>
          <w:szCs w:val="24"/>
        </w:rPr>
        <w:t>high-throughput drug screening study and clinical diagnosis</w:t>
      </w:r>
      <w:r w:rsidR="00D12171" w:rsidRPr="00000CE0">
        <w:rPr>
          <w:rFonts w:ascii="Helvetica" w:hAnsi="Helvetica" w:cs="Arial"/>
          <w:szCs w:val="24"/>
        </w:rPr>
        <w:t xml:space="preserve"> against human pathogenic viruses</w:t>
      </w:r>
      <w:r w:rsidR="00CE10F2" w:rsidRPr="00000CE0">
        <w:rPr>
          <w:rFonts w:ascii="Helvetica" w:hAnsi="Helvetica" w:cs="Arial"/>
          <w:szCs w:val="24"/>
        </w:rPr>
        <w:t>.</w:t>
      </w:r>
    </w:p>
    <w:p w14:paraId="302258B8" w14:textId="1A4D5A0D" w:rsidR="00000CE0" w:rsidRPr="00F146E3" w:rsidRDefault="00000CE0" w:rsidP="00000CE0">
      <w:pPr>
        <w:numPr>
          <w:ilvl w:val="2"/>
          <w:numId w:val="9"/>
        </w:numPr>
        <w:spacing w:before="240"/>
        <w:jc w:val="both"/>
        <w:outlineLvl w:val="0"/>
        <w:rPr>
          <w:rFonts w:ascii="Helvetica" w:hAnsi="Helvetica" w:cs="Arial"/>
          <w:szCs w:val="24"/>
        </w:rPr>
      </w:pPr>
      <w:r w:rsidRPr="00000CE0">
        <w:rPr>
          <w:rFonts w:ascii="Helvetica" w:hAnsi="Helvetica" w:cs="Arial"/>
          <w:szCs w:val="24"/>
        </w:rPr>
        <w:t>Prof. Takashi Nakano</w:t>
      </w:r>
      <w:r>
        <w:rPr>
          <w:rFonts w:ascii="Helvetica" w:hAnsi="Helvetica" w:cs="Arial"/>
          <w:szCs w:val="24"/>
        </w:rPr>
        <w:t xml:space="preserve"> says the above statement in an interview style statement, while looking slightly off-camera.</w:t>
      </w:r>
      <w:r w:rsidR="00A73DD4">
        <w:rPr>
          <w:rFonts w:ascii="Helvetica" w:hAnsi="Helvetica" w:cs="Arial"/>
          <w:szCs w:val="24"/>
        </w:rPr>
        <w:t xml:space="preserve"> </w:t>
      </w:r>
      <w:r w:rsidR="00A73DD4" w:rsidRPr="00A73DD4">
        <w:rPr>
          <w:rFonts w:ascii="Helvetica" w:hAnsi="Helvetica" w:cs="Arial"/>
          <w:szCs w:val="24"/>
          <w:highlight w:val="green"/>
        </w:rPr>
        <w:t>(Videographer Comment: The audio is hot on the earlier takes, so please use the later takes)</w:t>
      </w:r>
    </w:p>
    <w:p w14:paraId="7C051740" w14:textId="466E8384" w:rsidR="00CF22F6" w:rsidRPr="00000CE0" w:rsidRDefault="008A23DB" w:rsidP="00A00D68">
      <w:pPr>
        <w:numPr>
          <w:ilvl w:val="1"/>
          <w:numId w:val="9"/>
        </w:numPr>
        <w:spacing w:before="240"/>
        <w:jc w:val="both"/>
        <w:outlineLvl w:val="0"/>
        <w:rPr>
          <w:rFonts w:ascii="Helvetica" w:hAnsi="Helvetica" w:cs="Arial"/>
          <w:szCs w:val="24"/>
        </w:rPr>
      </w:pPr>
      <w:r w:rsidRPr="00000CE0">
        <w:rPr>
          <w:rFonts w:ascii="Helvetica" w:hAnsi="Helvetica" w:cs="Arial"/>
          <w:szCs w:val="24"/>
          <w:u w:val="single"/>
        </w:rPr>
        <w:t>Assoc</w:t>
      </w:r>
      <w:r w:rsidR="002C3E9C" w:rsidRPr="00000CE0">
        <w:rPr>
          <w:rFonts w:ascii="Helvetica" w:hAnsi="Helvetica" w:cs="Arial"/>
          <w:szCs w:val="24"/>
          <w:u w:val="single"/>
        </w:rPr>
        <w:t>.</w:t>
      </w:r>
      <w:r w:rsidRPr="00000CE0">
        <w:rPr>
          <w:rFonts w:ascii="Helvetica" w:hAnsi="Helvetica" w:cs="Arial"/>
          <w:szCs w:val="24"/>
          <w:u w:val="single"/>
        </w:rPr>
        <w:t xml:space="preserve"> Prof. </w:t>
      </w:r>
      <w:r w:rsidR="002C3E9C" w:rsidRPr="00000CE0">
        <w:rPr>
          <w:rFonts w:ascii="Helvetica" w:hAnsi="Helvetica" w:cs="Arial"/>
          <w:szCs w:val="24"/>
          <w:u w:val="single"/>
        </w:rPr>
        <w:t>Hong Wu</w:t>
      </w:r>
      <w:r w:rsidR="00FD1497" w:rsidRPr="00000CE0">
        <w:rPr>
          <w:rFonts w:ascii="Helvetica" w:hAnsi="Helvetica" w:cs="Arial"/>
          <w:szCs w:val="24"/>
        </w:rPr>
        <w:t xml:space="preserve">: </w:t>
      </w:r>
      <w:r w:rsidR="00CE10F2" w:rsidRPr="00000CE0">
        <w:rPr>
          <w:rFonts w:ascii="Helvetica" w:hAnsi="Helvetica" w:cs="Arial"/>
          <w:szCs w:val="24"/>
        </w:rPr>
        <w:t xml:space="preserve">Visual demonstration of </w:t>
      </w:r>
      <w:r w:rsidR="00095451" w:rsidRPr="00000CE0">
        <w:rPr>
          <w:rFonts w:ascii="Helvetica" w:hAnsi="Helvetica" w:cs="Arial"/>
          <w:szCs w:val="24"/>
        </w:rPr>
        <w:t>this method is critical as the sample processing</w:t>
      </w:r>
      <w:r w:rsidR="00CE10F2" w:rsidRPr="00000CE0">
        <w:rPr>
          <w:rFonts w:ascii="Helvetica" w:hAnsi="Helvetica"/>
        </w:rPr>
        <w:t xml:space="preserve"> steps </w:t>
      </w:r>
      <w:r w:rsidR="00095451" w:rsidRPr="00000CE0">
        <w:rPr>
          <w:rFonts w:ascii="Helvetica" w:hAnsi="Helvetica" w:cs="Arial"/>
          <w:szCs w:val="24"/>
        </w:rPr>
        <w:t xml:space="preserve">under a biosafety cabinet </w:t>
      </w:r>
      <w:r w:rsidR="00CE10F2" w:rsidRPr="00000CE0">
        <w:rPr>
          <w:rFonts w:ascii="Helvetica" w:hAnsi="Helvetica" w:cs="Arial"/>
          <w:szCs w:val="24"/>
        </w:rPr>
        <w:t xml:space="preserve">are </w:t>
      </w:r>
      <w:r w:rsidR="00095451" w:rsidRPr="00000CE0">
        <w:rPr>
          <w:rFonts w:ascii="Helvetica" w:hAnsi="Helvetica" w:cs="Arial"/>
          <w:szCs w:val="24"/>
        </w:rPr>
        <w:t xml:space="preserve">important to avoid </w:t>
      </w:r>
      <w:r w:rsidR="005F71AD" w:rsidRPr="00000CE0">
        <w:rPr>
          <w:rFonts w:ascii="Helvetica" w:hAnsi="Helvetica" w:cs="Arial"/>
          <w:szCs w:val="24"/>
        </w:rPr>
        <w:t xml:space="preserve">the cross-contamination </w:t>
      </w:r>
      <w:r w:rsidR="000A4400" w:rsidRPr="00000CE0">
        <w:rPr>
          <w:rFonts w:ascii="Helvetica" w:hAnsi="Helvetica" w:cs="Arial"/>
          <w:szCs w:val="24"/>
        </w:rPr>
        <w:t>or</w:t>
      </w:r>
      <w:r w:rsidR="005F71AD" w:rsidRPr="00000CE0">
        <w:rPr>
          <w:rFonts w:ascii="Helvetica" w:hAnsi="Helvetica" w:cs="Arial"/>
          <w:szCs w:val="24"/>
        </w:rPr>
        <w:t xml:space="preserve"> laboratory infection</w:t>
      </w:r>
      <w:r w:rsidR="00CE10F2" w:rsidRPr="00000CE0">
        <w:rPr>
          <w:rFonts w:ascii="Helvetica" w:hAnsi="Helvetica" w:cs="Arial"/>
          <w:szCs w:val="24"/>
        </w:rPr>
        <w:t>.</w:t>
      </w:r>
    </w:p>
    <w:p w14:paraId="18B826E3" w14:textId="77C28D49" w:rsidR="00000CE0" w:rsidRPr="00A00D68" w:rsidRDefault="00000CE0" w:rsidP="00000CE0">
      <w:pPr>
        <w:numPr>
          <w:ilvl w:val="2"/>
          <w:numId w:val="9"/>
        </w:numPr>
        <w:spacing w:before="240"/>
        <w:jc w:val="both"/>
        <w:outlineLvl w:val="0"/>
        <w:rPr>
          <w:rFonts w:ascii="Helvetica" w:hAnsi="Helvetica" w:cs="Arial"/>
          <w:szCs w:val="24"/>
        </w:rPr>
      </w:pPr>
      <w:r w:rsidRPr="00000CE0">
        <w:rPr>
          <w:rFonts w:ascii="Helvetica" w:hAnsi="Helvetica" w:cs="Arial"/>
          <w:szCs w:val="24"/>
        </w:rPr>
        <w:t>Assoc. Prof. Hong Wu</w:t>
      </w:r>
      <w:r>
        <w:rPr>
          <w:rFonts w:ascii="Helvetica" w:hAnsi="Helvetica" w:cs="Arial"/>
          <w:szCs w:val="24"/>
        </w:rPr>
        <w:t xml:space="preserve"> says the above statement in an interview style statement, while looking slightly off-camera.</w:t>
      </w:r>
    </w:p>
    <w:p w14:paraId="6A59FEAA"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1DDAB9E0" w14:textId="165D8536" w:rsidR="00CE10F2" w:rsidRPr="00F146E3" w:rsidRDefault="00CE10F2" w:rsidP="00CE10F2">
      <w:pPr>
        <w:numPr>
          <w:ilvl w:val="1"/>
          <w:numId w:val="9"/>
        </w:numPr>
        <w:spacing w:before="240"/>
        <w:jc w:val="both"/>
        <w:outlineLvl w:val="0"/>
        <w:rPr>
          <w:rFonts w:ascii="Helvetica" w:hAnsi="Helvetica" w:cs="Arial"/>
          <w:szCs w:val="24"/>
        </w:rPr>
      </w:pPr>
      <w:r w:rsidRPr="00000CE0">
        <w:rPr>
          <w:rFonts w:ascii="Helvetica" w:hAnsi="Helvetica" w:cs="Arial"/>
          <w:szCs w:val="24"/>
        </w:rPr>
        <w:t>**</w:t>
      </w:r>
      <w:r w:rsidR="00FD1497" w:rsidRPr="00000CE0">
        <w:rPr>
          <w:rFonts w:ascii="Helvetica" w:hAnsi="Helvetica" w:cs="Arial"/>
          <w:szCs w:val="24"/>
        </w:rPr>
        <w:t xml:space="preserve"> </w:t>
      </w:r>
      <w:r w:rsidR="00EE3ED1" w:rsidRPr="00000CE0">
        <w:rPr>
          <w:rFonts w:ascii="Helvetica" w:hAnsi="Helvetica" w:cs="Arial"/>
          <w:szCs w:val="24"/>
          <w:u w:val="single"/>
        </w:rPr>
        <w:t>Youichi Suzuki</w:t>
      </w:r>
      <w:r w:rsidR="00FD1497" w:rsidRPr="00000CE0">
        <w:rPr>
          <w:rFonts w:ascii="Helvetica" w:hAnsi="Helvetica" w:cs="Arial"/>
          <w:szCs w:val="24"/>
        </w:rPr>
        <w:t xml:space="preserve">: </w:t>
      </w:r>
      <w:r w:rsidRPr="00000CE0">
        <w:rPr>
          <w:rFonts w:ascii="Helvetica" w:hAnsi="Helvetica" w:cs="Arial"/>
          <w:szCs w:val="24"/>
        </w:rPr>
        <w:t xml:space="preserve">Demonstrating the procedure will be </w:t>
      </w:r>
      <w:proofErr w:type="spellStart"/>
      <w:r w:rsidR="00955AF8" w:rsidRPr="00000CE0">
        <w:rPr>
          <w:rFonts w:ascii="Helvetica" w:hAnsi="Helvetica" w:cs="Arial"/>
          <w:szCs w:val="24"/>
        </w:rPr>
        <w:t>Sho</w:t>
      </w:r>
      <w:proofErr w:type="spellEnd"/>
      <w:r w:rsidR="00955AF8" w:rsidRPr="00000CE0">
        <w:rPr>
          <w:rFonts w:ascii="Helvetica" w:hAnsi="Helvetica" w:cs="Arial"/>
          <w:szCs w:val="24"/>
        </w:rPr>
        <w:t xml:space="preserve"> </w:t>
      </w:r>
      <w:proofErr w:type="spellStart"/>
      <w:r w:rsidR="00955AF8" w:rsidRPr="00000CE0">
        <w:rPr>
          <w:rFonts w:ascii="Helvetica" w:hAnsi="Helvetica" w:cs="Arial"/>
          <w:szCs w:val="24"/>
        </w:rPr>
        <w:t>Sakaguchi</w:t>
      </w:r>
      <w:proofErr w:type="spellEnd"/>
      <w:r w:rsidR="00FD1497" w:rsidRPr="00000CE0">
        <w:rPr>
          <w:rFonts w:ascii="Helvetica" w:hAnsi="Helvetica" w:cs="Arial"/>
          <w:szCs w:val="24"/>
        </w:rPr>
        <w:t>,</w:t>
      </w:r>
      <w:r w:rsidR="00955AF8" w:rsidRPr="00000CE0">
        <w:rPr>
          <w:rFonts w:ascii="Helvetica" w:hAnsi="Helvetica" w:cs="Arial"/>
          <w:szCs w:val="24"/>
        </w:rPr>
        <w:t xml:space="preserve"> an Assistant Professor and </w:t>
      </w:r>
      <w:proofErr w:type="spellStart"/>
      <w:r w:rsidR="00955AF8" w:rsidRPr="00000CE0">
        <w:rPr>
          <w:rFonts w:ascii="Helvetica" w:hAnsi="Helvetica" w:cs="Arial"/>
          <w:szCs w:val="24"/>
        </w:rPr>
        <w:t>Akino</w:t>
      </w:r>
      <w:proofErr w:type="spellEnd"/>
      <w:r w:rsidR="00955AF8" w:rsidRPr="00000CE0">
        <w:rPr>
          <w:rFonts w:ascii="Helvetica" w:hAnsi="Helvetica" w:cs="Arial"/>
          <w:szCs w:val="24"/>
        </w:rPr>
        <w:t xml:space="preserve"> Emi</w:t>
      </w:r>
      <w:r w:rsidR="00955AF8" w:rsidRPr="00000CE0">
        <w:rPr>
          <w:rFonts w:ascii="Helvetica" w:hAnsi="Helvetica"/>
        </w:rPr>
        <w:t xml:space="preserve">, a </w:t>
      </w:r>
      <w:r w:rsidR="00955AF8" w:rsidRPr="00000CE0">
        <w:rPr>
          <w:rFonts w:ascii="Helvetica" w:hAnsi="Helvetica" w:cs="Arial"/>
          <w:szCs w:val="24"/>
        </w:rPr>
        <w:t>technical assistant</w:t>
      </w:r>
      <w:r w:rsidRPr="00000CE0">
        <w:rPr>
          <w:rFonts w:ascii="Helvetica" w:hAnsi="Helvetica" w:cs="Arial"/>
          <w:szCs w:val="24"/>
        </w:rPr>
        <w:t xml:space="preserve"> from </w:t>
      </w:r>
      <w:r w:rsidR="00955AF8" w:rsidRPr="00000CE0">
        <w:rPr>
          <w:rFonts w:ascii="Helvetica" w:hAnsi="Helvetica" w:cs="Arial"/>
          <w:szCs w:val="24"/>
        </w:rPr>
        <w:t>our</w:t>
      </w:r>
      <w:r w:rsidR="00000CE0" w:rsidRPr="00000CE0">
        <w:rPr>
          <w:rFonts w:ascii="Helvetica" w:hAnsi="Helvetica" w:cs="Arial"/>
          <w:szCs w:val="24"/>
        </w:rPr>
        <w:t xml:space="preserve"> laboratory.</w:t>
      </w:r>
    </w:p>
    <w:p w14:paraId="6B197CB2"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8E0D48F" w14:textId="47D56D13" w:rsidR="001819E3" w:rsidRDefault="00CE10F2" w:rsidP="001819E3">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r w:rsidR="00A73DD4" w:rsidRPr="00A73DD4">
        <w:rPr>
          <w:rFonts w:ascii="Helvetica" w:hAnsi="Helvetica" w:cs="Arial"/>
          <w:szCs w:val="24"/>
        </w:rPr>
        <w:t xml:space="preserve"> </w:t>
      </w:r>
      <w:r w:rsidR="00A73DD4" w:rsidRPr="00A73DD4">
        <w:rPr>
          <w:rFonts w:ascii="Helvetica" w:hAnsi="Helvetica" w:cs="Arial"/>
          <w:szCs w:val="24"/>
          <w:highlight w:val="green"/>
        </w:rPr>
        <w:t xml:space="preserve">(Videographer Comment: This is </w:t>
      </w:r>
      <w:proofErr w:type="spellStart"/>
      <w:r w:rsidR="00A73DD4">
        <w:rPr>
          <w:rFonts w:ascii="Helvetica" w:hAnsi="Helvetica" w:cs="Arial"/>
          <w:szCs w:val="24"/>
          <w:highlight w:val="green"/>
        </w:rPr>
        <w:t>Sho</w:t>
      </w:r>
      <w:proofErr w:type="spellEnd"/>
      <w:r w:rsidR="00A73DD4">
        <w:rPr>
          <w:rFonts w:ascii="Helvetica" w:hAnsi="Helvetica" w:cs="Arial"/>
          <w:szCs w:val="24"/>
          <w:highlight w:val="green"/>
        </w:rPr>
        <w:t xml:space="preserve"> </w:t>
      </w:r>
      <w:proofErr w:type="spellStart"/>
      <w:r w:rsidR="00A73DD4">
        <w:rPr>
          <w:rFonts w:ascii="Helvetica" w:hAnsi="Helvetica" w:cs="Arial"/>
          <w:szCs w:val="24"/>
          <w:highlight w:val="green"/>
        </w:rPr>
        <w:t>Sakaguchi</w:t>
      </w:r>
      <w:proofErr w:type="spellEnd"/>
      <w:r w:rsidR="00A73DD4" w:rsidRPr="00A73DD4">
        <w:rPr>
          <w:rFonts w:ascii="Helvetica" w:hAnsi="Helvetica" w:cs="Arial"/>
          <w:szCs w:val="24"/>
          <w:highlight w:val="green"/>
        </w:rPr>
        <w:t>)</w:t>
      </w:r>
    </w:p>
    <w:p w14:paraId="2484628A" w14:textId="4ED70894" w:rsidR="00A73DD4" w:rsidRPr="00000CE0" w:rsidRDefault="00A73DD4" w:rsidP="00A73DD4">
      <w:pPr>
        <w:spacing w:before="240"/>
        <w:ind w:left="1080"/>
        <w:jc w:val="both"/>
        <w:outlineLvl w:val="0"/>
        <w:rPr>
          <w:rFonts w:ascii="Helvetica" w:hAnsi="Helvetica" w:cs="Arial"/>
          <w:szCs w:val="24"/>
        </w:rPr>
      </w:pPr>
      <w:r>
        <w:rPr>
          <w:rFonts w:ascii="Helvetica" w:hAnsi="Helvetica" w:cs="Arial"/>
          <w:szCs w:val="24"/>
        </w:rPr>
        <w:t xml:space="preserve">1.5.2b. </w:t>
      </w:r>
      <w:r w:rsidRPr="00A73DD4">
        <w:rPr>
          <w:rFonts w:ascii="Helvetica" w:hAnsi="Helvetica" w:cs="Arial"/>
          <w:szCs w:val="24"/>
          <w:highlight w:val="green"/>
        </w:rPr>
        <w:t>[Added Shot]</w:t>
      </w:r>
      <w:r>
        <w:rPr>
          <w:rFonts w:ascii="Helvetica" w:hAnsi="Helvetica" w:cs="Arial"/>
          <w:szCs w:val="24"/>
        </w:rPr>
        <w:t xml:space="preserve">: </w:t>
      </w:r>
      <w:r w:rsidRPr="00A73DD4">
        <w:rPr>
          <w:rFonts w:ascii="Helvetica" w:hAnsi="Helvetica" w:cs="Arial"/>
          <w:szCs w:val="24"/>
          <w:highlight w:val="green"/>
        </w:rPr>
        <w:t xml:space="preserve">(Videographer Comment: This is </w:t>
      </w:r>
      <w:proofErr w:type="spellStart"/>
      <w:r w:rsidRPr="00A73DD4">
        <w:rPr>
          <w:rFonts w:ascii="Helvetica" w:hAnsi="Helvetica" w:cs="Arial"/>
          <w:szCs w:val="24"/>
          <w:highlight w:val="green"/>
        </w:rPr>
        <w:t>Akino</w:t>
      </w:r>
      <w:proofErr w:type="spellEnd"/>
      <w:r w:rsidRPr="00A73DD4">
        <w:rPr>
          <w:rFonts w:ascii="Helvetica" w:hAnsi="Helvetica" w:cs="Arial"/>
          <w:szCs w:val="24"/>
          <w:highlight w:val="green"/>
        </w:rPr>
        <w:t xml:space="preserve"> Emi)</w:t>
      </w:r>
    </w:p>
    <w:p w14:paraId="644777B2" w14:textId="77777777" w:rsidR="00EE1E2F" w:rsidRDefault="00EE1E2F" w:rsidP="00CE10F2">
      <w:pPr>
        <w:ind w:left="792"/>
        <w:rPr>
          <w:rFonts w:ascii="Helvetica" w:hAnsi="Helvetica"/>
          <w:sz w:val="22"/>
        </w:rPr>
      </w:pPr>
    </w:p>
    <w:p w14:paraId="64FD7803" w14:textId="77777777" w:rsidR="00000CE0" w:rsidRDefault="00000CE0" w:rsidP="00CE10F2">
      <w:pPr>
        <w:ind w:left="792"/>
        <w:rPr>
          <w:rFonts w:ascii="Helvetica" w:hAnsi="Helvetica"/>
          <w:sz w:val="22"/>
        </w:rPr>
      </w:pPr>
    </w:p>
    <w:p w14:paraId="6AF20AC4" w14:textId="77777777" w:rsidR="00000CE0" w:rsidRDefault="00000CE0" w:rsidP="00CE10F2">
      <w:pPr>
        <w:ind w:left="792"/>
        <w:rPr>
          <w:rFonts w:ascii="Helvetica" w:hAnsi="Helvetica"/>
          <w:sz w:val="22"/>
        </w:rPr>
      </w:pPr>
    </w:p>
    <w:p w14:paraId="1FAA7447" w14:textId="6293EED2" w:rsidR="00CE10F2" w:rsidRPr="00000CE0" w:rsidRDefault="00CE10F2" w:rsidP="00000CE0">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D07758F" w14:textId="77777777" w:rsidR="00CE10F2" w:rsidRPr="00E24898" w:rsidRDefault="00A00D68" w:rsidP="00CE10F2">
      <w:pPr>
        <w:numPr>
          <w:ilvl w:val="0"/>
          <w:numId w:val="12"/>
        </w:numPr>
        <w:spacing w:before="240"/>
        <w:jc w:val="both"/>
        <w:outlineLvl w:val="0"/>
        <w:rPr>
          <w:rFonts w:ascii="Helvetica" w:hAnsi="Helvetica" w:cs="Arial"/>
          <w:b/>
          <w:szCs w:val="24"/>
        </w:rPr>
      </w:pPr>
      <w:r w:rsidRPr="00A00D68">
        <w:rPr>
          <w:rFonts w:ascii="Helvetica" w:hAnsi="Helvetica" w:cs="Arial"/>
          <w:b/>
          <w:bCs/>
          <w:szCs w:val="24"/>
        </w:rPr>
        <w:t>Synthesis of the DENV 3’UTR RNA Standard</w:t>
      </w:r>
    </w:p>
    <w:p w14:paraId="4235AC64" w14:textId="2716FBBB" w:rsidR="00125924" w:rsidRPr="00610020" w:rsidRDefault="0061002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preparing the </w:t>
      </w:r>
      <w:r>
        <w:rPr>
          <w:rFonts w:ascii="Helvetica" w:hAnsi="Helvetica" w:cs="Arial"/>
          <w:bCs/>
          <w:szCs w:val="24"/>
        </w:rPr>
        <w:t>DNA template for the RNA s</w:t>
      </w:r>
      <w:r w:rsidRPr="00610020">
        <w:rPr>
          <w:rFonts w:ascii="Helvetica" w:hAnsi="Helvetica" w:cs="Arial"/>
          <w:bCs/>
          <w:szCs w:val="24"/>
        </w:rPr>
        <w:t>tandard</w:t>
      </w:r>
      <w:r w:rsidR="000B2D31">
        <w:rPr>
          <w:rFonts w:ascii="Helvetica" w:hAnsi="Helvetica" w:cs="Arial"/>
          <w:bCs/>
          <w:szCs w:val="24"/>
        </w:rPr>
        <w:t xml:space="preserve"> </w:t>
      </w:r>
      <w:r w:rsidR="000B2D31">
        <w:rPr>
          <w:rFonts w:ascii="Helvetica" w:hAnsi="Helvetica" w:cs="Arial"/>
          <w:b/>
          <w:bCs/>
          <w:szCs w:val="24"/>
        </w:rPr>
        <w:t>[1-WIDE/MED]</w:t>
      </w:r>
      <w:r>
        <w:rPr>
          <w:rFonts w:ascii="Helvetica" w:hAnsi="Helvetica" w:cs="Arial"/>
          <w:bCs/>
          <w:szCs w:val="24"/>
        </w:rPr>
        <w:t xml:space="preserve">, mix the </w:t>
      </w:r>
      <w:r w:rsidRPr="00610020">
        <w:rPr>
          <w:rFonts w:ascii="Helvetica" w:hAnsi="Helvetica" w:cs="Arial"/>
          <w:bCs/>
          <w:i/>
          <w:szCs w:val="24"/>
        </w:rPr>
        <w:t>in vitro</w:t>
      </w:r>
      <w:r w:rsidRPr="00610020">
        <w:rPr>
          <w:rFonts w:ascii="Helvetica" w:hAnsi="Helvetica" w:cs="Arial"/>
          <w:bCs/>
          <w:szCs w:val="24"/>
        </w:rPr>
        <w:t xml:space="preserve"> transcription</w:t>
      </w:r>
      <w:r>
        <w:rPr>
          <w:rFonts w:ascii="Helvetica" w:hAnsi="Helvetica" w:cs="Arial"/>
          <w:bCs/>
          <w:szCs w:val="24"/>
        </w:rPr>
        <w:t xml:space="preserve"> reaction </w:t>
      </w:r>
      <w:r w:rsidRPr="00610020">
        <w:rPr>
          <w:rFonts w:ascii="Helvetica" w:hAnsi="Helvetica" w:cs="Arial"/>
          <w:bCs/>
          <w:szCs w:val="24"/>
        </w:rPr>
        <w:t>with 100 ng of</w:t>
      </w:r>
      <w:r w:rsidR="00C56919">
        <w:rPr>
          <w:rFonts w:ascii="Helvetica" w:hAnsi="Helvetica" w:cs="Arial"/>
          <w:bCs/>
          <w:szCs w:val="24"/>
        </w:rPr>
        <w:t xml:space="preserve"> the prepared DNA template in a </w:t>
      </w:r>
      <w:r w:rsidR="00C56919" w:rsidRPr="00C56919">
        <w:rPr>
          <w:rFonts w:ascii="Helvetica" w:hAnsi="Helvetica" w:cs="Arial"/>
          <w:bCs/>
          <w:szCs w:val="24"/>
        </w:rPr>
        <w:t>0.2</w:t>
      </w:r>
      <w:r w:rsidR="00C56919">
        <w:rPr>
          <w:rFonts w:ascii="Helvetica" w:hAnsi="Helvetica" w:cs="Arial"/>
          <w:bCs/>
          <w:szCs w:val="24"/>
        </w:rPr>
        <w:t xml:space="preserve"> </w:t>
      </w:r>
      <w:r w:rsidR="00C56919" w:rsidRPr="00C56919">
        <w:rPr>
          <w:rFonts w:ascii="Helvetica" w:hAnsi="Helvetica" w:cs="Arial"/>
          <w:bCs/>
          <w:szCs w:val="24"/>
        </w:rPr>
        <w:t>mL PCR tube</w:t>
      </w:r>
      <w:r w:rsidR="00C56919">
        <w:rPr>
          <w:rFonts w:ascii="Helvetica" w:hAnsi="Helvetica" w:cs="Arial"/>
          <w:bCs/>
          <w:szCs w:val="24"/>
        </w:rPr>
        <w:t xml:space="preserve"> </w:t>
      </w:r>
      <w:r w:rsidR="00C56919">
        <w:rPr>
          <w:rFonts w:ascii="Helvetica" w:hAnsi="Helvetica" w:cs="Arial"/>
          <w:b/>
          <w:bCs/>
          <w:szCs w:val="24"/>
        </w:rPr>
        <w:t>[</w:t>
      </w:r>
      <w:r w:rsidR="000B2D31">
        <w:rPr>
          <w:rFonts w:ascii="Helvetica" w:hAnsi="Helvetica" w:cs="Arial"/>
          <w:b/>
          <w:bCs/>
          <w:szCs w:val="24"/>
        </w:rPr>
        <w:t>2-MED-</w:t>
      </w:r>
      <w:r w:rsidR="00C56919">
        <w:rPr>
          <w:rFonts w:ascii="Helvetica" w:hAnsi="Helvetica" w:cs="Arial"/>
          <w:b/>
          <w:bCs/>
          <w:szCs w:val="24"/>
        </w:rPr>
        <w:t>TXT]</w:t>
      </w:r>
      <w:r w:rsidR="00C56919">
        <w:rPr>
          <w:rFonts w:ascii="Helvetica" w:hAnsi="Helvetica" w:cs="Arial"/>
          <w:bCs/>
          <w:szCs w:val="24"/>
        </w:rPr>
        <w:t xml:space="preserve">. Incubate at </w:t>
      </w:r>
      <w:r w:rsidR="00C56919" w:rsidRPr="00C56919">
        <w:rPr>
          <w:rFonts w:ascii="Helvetica" w:hAnsi="Helvetica" w:cs="Arial"/>
          <w:bCs/>
          <w:szCs w:val="24"/>
        </w:rPr>
        <w:t xml:space="preserve">37 °C in </w:t>
      </w:r>
      <w:r w:rsidR="00C56919">
        <w:rPr>
          <w:rFonts w:ascii="Helvetica" w:hAnsi="Helvetica" w:cs="Arial"/>
          <w:bCs/>
          <w:szCs w:val="24"/>
        </w:rPr>
        <w:t>a</w:t>
      </w:r>
      <w:r w:rsidR="00C56919" w:rsidRPr="00C56919">
        <w:rPr>
          <w:rFonts w:ascii="Helvetica" w:hAnsi="Helvetica" w:cs="Arial"/>
          <w:bCs/>
          <w:szCs w:val="24"/>
        </w:rPr>
        <w:t xml:space="preserve"> thermocycler for 2 h</w:t>
      </w:r>
      <w:r w:rsidR="00C56919">
        <w:rPr>
          <w:rFonts w:ascii="Helvetica" w:hAnsi="Helvetica" w:cs="Arial"/>
          <w:bCs/>
          <w:szCs w:val="24"/>
        </w:rPr>
        <w:t>ours</w:t>
      </w:r>
      <w:r w:rsidR="000B2D31">
        <w:rPr>
          <w:rFonts w:ascii="Helvetica" w:hAnsi="Helvetica" w:cs="Arial"/>
          <w:bCs/>
          <w:szCs w:val="24"/>
        </w:rPr>
        <w:t xml:space="preserve"> </w:t>
      </w:r>
      <w:r w:rsidR="000B2D31">
        <w:rPr>
          <w:rFonts w:ascii="Helvetica" w:hAnsi="Helvetica" w:cs="Arial"/>
          <w:b/>
          <w:bCs/>
          <w:szCs w:val="24"/>
        </w:rPr>
        <w:t>[3-MED]</w:t>
      </w:r>
      <w:r w:rsidR="00C56919">
        <w:rPr>
          <w:rFonts w:ascii="Helvetica" w:hAnsi="Helvetica" w:cs="Arial"/>
          <w:bCs/>
          <w:szCs w:val="24"/>
        </w:rPr>
        <w:t>.</w:t>
      </w:r>
    </w:p>
    <w:p w14:paraId="5E285E2C" w14:textId="2E5E542C" w:rsidR="00610020" w:rsidRPr="00C0050B" w:rsidRDefault="00610020" w:rsidP="00610020">
      <w:pPr>
        <w:numPr>
          <w:ilvl w:val="2"/>
          <w:numId w:val="12"/>
        </w:numPr>
        <w:spacing w:before="240"/>
        <w:jc w:val="both"/>
        <w:outlineLvl w:val="0"/>
        <w:rPr>
          <w:rFonts w:ascii="Helvetica" w:hAnsi="Helvetica" w:cs="Arial"/>
          <w:szCs w:val="24"/>
        </w:rPr>
      </w:pPr>
      <w:r>
        <w:rPr>
          <w:rFonts w:ascii="Helvetica" w:hAnsi="Helvetica" w:cs="Arial"/>
          <w:bCs/>
          <w:szCs w:val="24"/>
        </w:rPr>
        <w:t xml:space="preserve">Talent, </w:t>
      </w:r>
      <w:r w:rsidR="000B2D31">
        <w:rPr>
          <w:rFonts w:ascii="Helvetica" w:hAnsi="Helvetica" w:cs="Arial"/>
          <w:bCs/>
          <w:szCs w:val="24"/>
        </w:rPr>
        <w:t>approaches a clean hood, and begins to work. All of the needed materials should already be in the hood.</w:t>
      </w:r>
      <w:r w:rsidR="00C56919">
        <w:rPr>
          <w:rFonts w:ascii="Helvetica" w:hAnsi="Helvetica" w:cs="Arial"/>
          <w:bCs/>
          <w:szCs w:val="24"/>
        </w:rPr>
        <w:t xml:space="preserve"> </w:t>
      </w:r>
      <w:r w:rsidR="00C56919" w:rsidRPr="000B2D31">
        <w:rPr>
          <w:rFonts w:ascii="Helvetica" w:hAnsi="Helvetica" w:cs="Arial"/>
          <w:b/>
          <w:bCs/>
          <w:szCs w:val="24"/>
        </w:rPr>
        <w:t>TEXT: See text for the full composition of the IVT mix</w:t>
      </w:r>
      <w:r w:rsidR="00C56919">
        <w:rPr>
          <w:rFonts w:ascii="Helvetica" w:hAnsi="Helvetica" w:cs="Arial"/>
          <w:bCs/>
          <w:szCs w:val="24"/>
        </w:rPr>
        <w:t xml:space="preserve"> </w:t>
      </w:r>
    </w:p>
    <w:p w14:paraId="66BA6D42" w14:textId="11586D94" w:rsidR="00C0050B" w:rsidRDefault="000B2D31" w:rsidP="00610020">
      <w:pPr>
        <w:numPr>
          <w:ilvl w:val="2"/>
          <w:numId w:val="12"/>
        </w:numPr>
        <w:spacing w:before="240"/>
        <w:jc w:val="both"/>
        <w:outlineLvl w:val="0"/>
        <w:rPr>
          <w:rFonts w:ascii="Helvetica" w:hAnsi="Helvetica" w:cs="Arial"/>
          <w:szCs w:val="24"/>
        </w:rPr>
      </w:pPr>
      <w:r>
        <w:rPr>
          <w:rFonts w:ascii="Helvetica" w:hAnsi="Helvetica" w:cs="Arial"/>
          <w:szCs w:val="24"/>
        </w:rPr>
        <w:t>Talent mixes the transcription reaction with the prepared DNA template in a 0.2 mL PCR tube.</w:t>
      </w:r>
    </w:p>
    <w:p w14:paraId="7EBF70D4" w14:textId="08708449" w:rsidR="000B2D31" w:rsidRPr="00610020" w:rsidRDefault="000B2D31" w:rsidP="00610020">
      <w:pPr>
        <w:numPr>
          <w:ilvl w:val="2"/>
          <w:numId w:val="12"/>
        </w:numPr>
        <w:spacing w:before="240"/>
        <w:jc w:val="both"/>
        <w:outlineLvl w:val="0"/>
        <w:rPr>
          <w:rFonts w:ascii="Helvetica" w:hAnsi="Helvetica" w:cs="Arial"/>
          <w:szCs w:val="24"/>
        </w:rPr>
      </w:pPr>
      <w:r>
        <w:rPr>
          <w:rFonts w:ascii="Helvetica" w:hAnsi="Helvetica" w:cs="Arial"/>
          <w:szCs w:val="24"/>
        </w:rPr>
        <w:t>Talent places the PCR tube into the thermocycler, and then turns the thermocycler on.</w:t>
      </w:r>
    </w:p>
    <w:p w14:paraId="20235012" w14:textId="18ED6F7B" w:rsidR="00CE10F2" w:rsidRDefault="008F2F6D" w:rsidP="00126973">
      <w:pPr>
        <w:numPr>
          <w:ilvl w:val="1"/>
          <w:numId w:val="12"/>
        </w:numPr>
        <w:spacing w:before="240"/>
        <w:jc w:val="both"/>
        <w:outlineLvl w:val="0"/>
        <w:rPr>
          <w:rFonts w:ascii="Helvetica" w:hAnsi="Helvetica" w:cs="Arial"/>
          <w:szCs w:val="24"/>
        </w:rPr>
      </w:pPr>
      <w:r>
        <w:rPr>
          <w:rFonts w:ascii="Helvetica" w:hAnsi="Helvetica" w:cs="Arial"/>
          <w:szCs w:val="24"/>
        </w:rPr>
        <w:t>After this, a</w:t>
      </w:r>
      <w:r w:rsidRPr="008F2F6D">
        <w:rPr>
          <w:rFonts w:ascii="Helvetica" w:hAnsi="Helvetica" w:cs="Arial"/>
          <w:szCs w:val="24"/>
        </w:rPr>
        <w:t xml:space="preserve">dd 1 </w:t>
      </w:r>
      <w:proofErr w:type="spellStart"/>
      <w:r w:rsidRPr="008F2F6D">
        <w:rPr>
          <w:rFonts w:ascii="Helvetica" w:hAnsi="Helvetica" w:cs="Arial"/>
          <w:szCs w:val="24"/>
        </w:rPr>
        <w:t>μL</w:t>
      </w:r>
      <w:proofErr w:type="spellEnd"/>
      <w:r w:rsidRPr="008F2F6D">
        <w:rPr>
          <w:rFonts w:ascii="Helvetica" w:hAnsi="Helvetica" w:cs="Arial"/>
          <w:szCs w:val="24"/>
        </w:rPr>
        <w:t xml:space="preserve"> of DNase</w:t>
      </w:r>
      <w:r w:rsidR="00ED3933">
        <w:rPr>
          <w:rFonts w:ascii="Helvetica" w:hAnsi="Helvetica" w:cs="Arial"/>
          <w:szCs w:val="24"/>
        </w:rPr>
        <w:t xml:space="preserve"> </w:t>
      </w:r>
      <w:r w:rsidR="00ED3933">
        <w:rPr>
          <w:rFonts w:ascii="Helvetica" w:hAnsi="Helvetica" w:cs="Arial"/>
          <w:b/>
          <w:szCs w:val="24"/>
        </w:rPr>
        <w:t>[1-MED]</w:t>
      </w:r>
      <w:r>
        <w:rPr>
          <w:rFonts w:ascii="Helvetica" w:hAnsi="Helvetica" w:cs="Arial"/>
          <w:szCs w:val="24"/>
        </w:rPr>
        <w:t xml:space="preserve"> </w:t>
      </w:r>
      <w:r w:rsidRPr="008F2F6D">
        <w:rPr>
          <w:rFonts w:ascii="Helvetica" w:hAnsi="Helvetica" w:cs="Arial"/>
          <w:szCs w:val="24"/>
        </w:rPr>
        <w:t>and continue the incubation at 37 °C for 15 min</w:t>
      </w:r>
      <w:r>
        <w:rPr>
          <w:rFonts w:ascii="Helvetica" w:hAnsi="Helvetica" w:cs="Arial"/>
          <w:szCs w:val="24"/>
        </w:rPr>
        <w:t>utes</w:t>
      </w:r>
      <w:r w:rsidR="00ED3933">
        <w:rPr>
          <w:rFonts w:ascii="Helvetica" w:hAnsi="Helvetica" w:cs="Arial"/>
          <w:szCs w:val="24"/>
        </w:rPr>
        <w:t xml:space="preserve"> </w:t>
      </w:r>
      <w:r w:rsidR="00ED3933">
        <w:rPr>
          <w:rFonts w:ascii="Helvetica" w:hAnsi="Helvetica" w:cs="Arial"/>
          <w:b/>
          <w:szCs w:val="24"/>
        </w:rPr>
        <w:t>[2-MED]</w:t>
      </w:r>
      <w:r w:rsidRPr="008F2F6D">
        <w:rPr>
          <w:rFonts w:ascii="Helvetica" w:hAnsi="Helvetica" w:cs="Arial"/>
          <w:szCs w:val="24"/>
        </w:rPr>
        <w:t>.</w:t>
      </w:r>
      <w:r>
        <w:rPr>
          <w:rFonts w:ascii="Helvetica" w:hAnsi="Helvetica" w:cs="Arial"/>
          <w:szCs w:val="24"/>
        </w:rPr>
        <w:t xml:space="preserve"> </w:t>
      </w:r>
      <w:r w:rsidR="00C0050B">
        <w:rPr>
          <w:rFonts w:ascii="Helvetica" w:hAnsi="Helvetica" w:cs="Arial"/>
          <w:szCs w:val="24"/>
        </w:rPr>
        <w:t>Set out an RNA purification kit</w:t>
      </w:r>
      <w:r w:rsidR="00ED3933">
        <w:rPr>
          <w:rFonts w:ascii="Helvetica" w:hAnsi="Helvetica" w:cs="Arial"/>
          <w:szCs w:val="24"/>
        </w:rPr>
        <w:t xml:space="preserve"> </w:t>
      </w:r>
      <w:r w:rsidR="00ED3933">
        <w:rPr>
          <w:rFonts w:ascii="Helvetica" w:hAnsi="Helvetica" w:cs="Arial"/>
          <w:b/>
          <w:szCs w:val="24"/>
        </w:rPr>
        <w:t>[3-MED]</w:t>
      </w:r>
      <w:r w:rsidR="00C0050B">
        <w:rPr>
          <w:rFonts w:ascii="Helvetica" w:hAnsi="Helvetica" w:cs="Arial"/>
          <w:szCs w:val="24"/>
        </w:rPr>
        <w:t xml:space="preserve">, and add </w:t>
      </w:r>
      <w:r w:rsidR="00C0050B" w:rsidRPr="00C0050B">
        <w:rPr>
          <w:rFonts w:ascii="Helvetica" w:hAnsi="Helvetica" w:cs="Arial"/>
          <w:szCs w:val="24"/>
        </w:rPr>
        <w:t xml:space="preserve">80 </w:t>
      </w:r>
      <w:proofErr w:type="spellStart"/>
      <w:r w:rsidR="00C0050B" w:rsidRPr="00C0050B">
        <w:rPr>
          <w:rFonts w:ascii="Helvetica" w:hAnsi="Helvetica" w:cs="Arial"/>
          <w:szCs w:val="24"/>
        </w:rPr>
        <w:t>μL</w:t>
      </w:r>
      <w:proofErr w:type="spellEnd"/>
      <w:r w:rsidR="00C0050B" w:rsidRPr="00C0050B">
        <w:rPr>
          <w:rFonts w:ascii="Helvetica" w:hAnsi="Helvetica" w:cs="Arial"/>
          <w:szCs w:val="24"/>
        </w:rPr>
        <w:t xml:space="preserve"> of RNase-free</w:t>
      </w:r>
      <w:r w:rsidR="00C0050B">
        <w:rPr>
          <w:rFonts w:ascii="Helvetica" w:hAnsi="Helvetica" w:cs="Arial"/>
          <w:szCs w:val="24"/>
        </w:rPr>
        <w:t xml:space="preserve"> water and </w:t>
      </w:r>
      <w:r w:rsidR="00C0050B" w:rsidRPr="00C0050B">
        <w:rPr>
          <w:rFonts w:ascii="Helvetica" w:hAnsi="Helvetica" w:cs="Arial"/>
          <w:szCs w:val="24"/>
        </w:rPr>
        <w:t xml:space="preserve">350 </w:t>
      </w:r>
      <w:proofErr w:type="spellStart"/>
      <w:r w:rsidR="00C0050B" w:rsidRPr="00C0050B">
        <w:rPr>
          <w:rFonts w:ascii="Helvetica" w:hAnsi="Helvetica" w:cs="Arial"/>
          <w:szCs w:val="24"/>
        </w:rPr>
        <w:t>μL</w:t>
      </w:r>
      <w:proofErr w:type="spellEnd"/>
      <w:r w:rsidR="00C0050B" w:rsidRPr="00C0050B">
        <w:rPr>
          <w:rFonts w:ascii="Helvetica" w:hAnsi="Helvetica" w:cs="Arial"/>
          <w:szCs w:val="24"/>
        </w:rPr>
        <w:t xml:space="preserve"> of capture buffer,</w:t>
      </w:r>
      <w:r w:rsidR="00C0050B">
        <w:rPr>
          <w:rFonts w:ascii="Helvetica" w:hAnsi="Helvetica" w:cs="Arial"/>
          <w:szCs w:val="24"/>
        </w:rPr>
        <w:t xml:space="preserve"> including 1% β-mercaptoethanol, to the reaction mixture</w:t>
      </w:r>
      <w:r w:rsidR="00F87D5F">
        <w:rPr>
          <w:rFonts w:ascii="Helvetica" w:hAnsi="Helvetica" w:cs="Arial"/>
          <w:szCs w:val="24"/>
        </w:rPr>
        <w:t xml:space="preserve"> </w:t>
      </w:r>
      <w:r w:rsidR="00F87D5F" w:rsidRPr="00A73DD4">
        <w:rPr>
          <w:rFonts w:ascii="Helvetica" w:hAnsi="Helvetica" w:cs="Arial"/>
          <w:color w:val="FF0000"/>
          <w:szCs w:val="24"/>
        </w:rPr>
        <w:t>in a 1.5 mL tube</w:t>
      </w:r>
      <w:r w:rsidR="00ED3933">
        <w:rPr>
          <w:rFonts w:ascii="Helvetica" w:hAnsi="Helvetica" w:cs="Arial"/>
          <w:szCs w:val="24"/>
        </w:rPr>
        <w:t xml:space="preserve"> </w:t>
      </w:r>
      <w:r w:rsidR="00ED3933">
        <w:rPr>
          <w:rFonts w:ascii="Helvetica" w:hAnsi="Helvetica" w:cs="Arial"/>
          <w:b/>
          <w:szCs w:val="24"/>
        </w:rPr>
        <w:t>[4-MED]</w:t>
      </w:r>
      <w:r w:rsidR="00C0050B">
        <w:rPr>
          <w:rFonts w:ascii="Helvetica" w:hAnsi="Helvetica" w:cs="Arial"/>
          <w:szCs w:val="24"/>
        </w:rPr>
        <w:t>.</w:t>
      </w:r>
    </w:p>
    <w:p w14:paraId="18FE6FB2" w14:textId="67FFCBBC" w:rsidR="00C0050B" w:rsidRDefault="00ED3933" w:rsidP="00C0050B">
      <w:pPr>
        <w:numPr>
          <w:ilvl w:val="2"/>
          <w:numId w:val="12"/>
        </w:numPr>
        <w:spacing w:before="240"/>
        <w:jc w:val="both"/>
        <w:outlineLvl w:val="0"/>
        <w:rPr>
          <w:rFonts w:ascii="Helvetica" w:hAnsi="Helvetica" w:cs="Arial"/>
          <w:szCs w:val="24"/>
        </w:rPr>
      </w:pPr>
      <w:r>
        <w:rPr>
          <w:rFonts w:ascii="Helvetica" w:hAnsi="Helvetica" w:cs="Arial"/>
          <w:szCs w:val="24"/>
        </w:rPr>
        <w:t>Talent adds DNase to the PCR tube.</w:t>
      </w:r>
    </w:p>
    <w:p w14:paraId="13881E51" w14:textId="5B37E1FB" w:rsidR="00ED3933" w:rsidRDefault="00ED3933" w:rsidP="00C0050B">
      <w:pPr>
        <w:numPr>
          <w:ilvl w:val="2"/>
          <w:numId w:val="12"/>
        </w:numPr>
        <w:spacing w:before="240"/>
        <w:jc w:val="both"/>
        <w:outlineLvl w:val="0"/>
        <w:rPr>
          <w:rFonts w:ascii="Helvetica" w:hAnsi="Helvetica" w:cs="Arial"/>
          <w:szCs w:val="24"/>
        </w:rPr>
      </w:pPr>
      <w:r>
        <w:rPr>
          <w:rFonts w:ascii="Helvetica" w:hAnsi="Helvetica" w:cs="Arial"/>
          <w:szCs w:val="24"/>
        </w:rPr>
        <w:t>Talent places the PCR tube back into the thermocycler.</w:t>
      </w:r>
    </w:p>
    <w:p w14:paraId="740FB6A9" w14:textId="09E54F9A" w:rsidR="00C0050B" w:rsidRDefault="00ED3933" w:rsidP="00C0050B">
      <w:pPr>
        <w:numPr>
          <w:ilvl w:val="2"/>
          <w:numId w:val="12"/>
        </w:numPr>
        <w:spacing w:before="240"/>
        <w:jc w:val="both"/>
        <w:outlineLvl w:val="0"/>
        <w:rPr>
          <w:rFonts w:ascii="Helvetica" w:hAnsi="Helvetica" w:cs="Arial"/>
          <w:szCs w:val="24"/>
        </w:rPr>
      </w:pPr>
      <w:r>
        <w:rPr>
          <w:rFonts w:ascii="Helvetica" w:hAnsi="Helvetica" w:cs="Arial"/>
          <w:szCs w:val="24"/>
        </w:rPr>
        <w:t>Talent sets an RNA purification kit onto the lab bench.</w:t>
      </w:r>
    </w:p>
    <w:p w14:paraId="0BFDD624" w14:textId="2AF65A8A" w:rsidR="00C0050B" w:rsidRPr="00A73DD4" w:rsidRDefault="00ED3933" w:rsidP="00C0050B">
      <w:pPr>
        <w:numPr>
          <w:ilvl w:val="2"/>
          <w:numId w:val="12"/>
        </w:numPr>
        <w:spacing w:before="240"/>
        <w:jc w:val="both"/>
        <w:outlineLvl w:val="0"/>
        <w:rPr>
          <w:rFonts w:ascii="Helvetica" w:hAnsi="Helvetica" w:cs="Arial"/>
          <w:szCs w:val="24"/>
        </w:rPr>
      </w:pPr>
      <w:r w:rsidRPr="00A73DD4">
        <w:rPr>
          <w:rFonts w:ascii="Helvetica" w:hAnsi="Helvetica" w:cs="Arial"/>
          <w:szCs w:val="24"/>
        </w:rPr>
        <w:t xml:space="preserve">Talent </w:t>
      </w:r>
      <w:r w:rsidRPr="00A73DD4">
        <w:rPr>
          <w:rFonts w:ascii="Helvetica" w:hAnsi="Helvetica" w:cs="Arial"/>
          <w:strike/>
          <w:szCs w:val="24"/>
        </w:rPr>
        <w:t>adds</w:t>
      </w:r>
      <w:r w:rsidRPr="00A73DD4">
        <w:rPr>
          <w:rFonts w:ascii="Helvetica" w:hAnsi="Helvetica" w:cs="Arial"/>
          <w:szCs w:val="24"/>
        </w:rPr>
        <w:t xml:space="preserve"> </w:t>
      </w:r>
      <w:r w:rsidR="007C68D3" w:rsidRPr="00A73DD4">
        <w:rPr>
          <w:rFonts w:ascii="Helvetica" w:hAnsi="Helvetica" w:cs="Arial"/>
          <w:color w:val="FF0000"/>
          <w:szCs w:val="24"/>
        </w:rPr>
        <w:t>mixes the reaction mixture with</w:t>
      </w:r>
      <w:r w:rsidR="007C68D3" w:rsidRPr="00A73DD4">
        <w:rPr>
          <w:rFonts w:ascii="Helvetica" w:hAnsi="Helvetica" w:cs="Arial"/>
          <w:szCs w:val="24"/>
        </w:rPr>
        <w:t xml:space="preserve"> </w:t>
      </w:r>
      <w:r w:rsidRPr="00A73DD4">
        <w:rPr>
          <w:rFonts w:ascii="Helvetica" w:hAnsi="Helvetica" w:cs="Arial"/>
          <w:szCs w:val="24"/>
        </w:rPr>
        <w:t xml:space="preserve">RNase-free water and capture buffer </w:t>
      </w:r>
      <w:r w:rsidRPr="00A73DD4">
        <w:rPr>
          <w:rFonts w:ascii="Helvetica" w:hAnsi="Helvetica" w:cs="Arial"/>
          <w:strike/>
          <w:szCs w:val="24"/>
        </w:rPr>
        <w:t>to the</w:t>
      </w:r>
      <w:r w:rsidR="00A73DD4" w:rsidRPr="00A73DD4">
        <w:rPr>
          <w:rFonts w:ascii="Helvetica" w:hAnsi="Helvetica" w:cs="Arial"/>
          <w:szCs w:val="24"/>
        </w:rPr>
        <w:t xml:space="preserve"> </w:t>
      </w:r>
      <w:r w:rsidR="007C68D3" w:rsidRPr="00A73DD4">
        <w:rPr>
          <w:rFonts w:ascii="Helvetica" w:hAnsi="Helvetica" w:cs="Arial"/>
          <w:color w:val="FF0000"/>
          <w:szCs w:val="24"/>
        </w:rPr>
        <w:t>in a 1.5 mL</w:t>
      </w:r>
      <w:r w:rsidRPr="00A73DD4">
        <w:rPr>
          <w:rFonts w:ascii="Helvetica" w:hAnsi="Helvetica" w:cs="Arial"/>
          <w:szCs w:val="24"/>
        </w:rPr>
        <w:t xml:space="preserve"> </w:t>
      </w:r>
      <w:r w:rsidRPr="00A73DD4">
        <w:rPr>
          <w:rFonts w:ascii="Helvetica" w:hAnsi="Helvetica" w:cs="Arial"/>
          <w:strike/>
          <w:szCs w:val="24"/>
        </w:rPr>
        <w:t>PCR</w:t>
      </w:r>
      <w:r w:rsidRPr="00A73DD4">
        <w:rPr>
          <w:rFonts w:ascii="Helvetica" w:hAnsi="Helvetica" w:cs="Arial"/>
          <w:szCs w:val="24"/>
        </w:rPr>
        <w:t xml:space="preserve"> tube. The RNA purification kit should be clearly visible in this shot.</w:t>
      </w:r>
    </w:p>
    <w:p w14:paraId="05C390EB" w14:textId="26F90F21" w:rsidR="00C7374B" w:rsidRPr="00A73DD4" w:rsidRDefault="00C0050B" w:rsidP="00126973">
      <w:pPr>
        <w:numPr>
          <w:ilvl w:val="1"/>
          <w:numId w:val="12"/>
        </w:numPr>
        <w:spacing w:before="240"/>
        <w:jc w:val="both"/>
        <w:outlineLvl w:val="0"/>
        <w:rPr>
          <w:rFonts w:ascii="Helvetica" w:hAnsi="Helvetica" w:cs="Arial"/>
          <w:szCs w:val="24"/>
        </w:rPr>
      </w:pPr>
      <w:r w:rsidRPr="00A73DD4">
        <w:rPr>
          <w:rFonts w:ascii="Helvetica" w:hAnsi="Helvetica" w:cs="Arial"/>
          <w:szCs w:val="24"/>
        </w:rPr>
        <w:t xml:space="preserve">Add 250 </w:t>
      </w:r>
      <w:proofErr w:type="spellStart"/>
      <w:r w:rsidRPr="00A73DD4">
        <w:rPr>
          <w:rFonts w:ascii="Helvetica" w:hAnsi="Helvetica" w:cs="Arial"/>
          <w:szCs w:val="24"/>
        </w:rPr>
        <w:t>μL</w:t>
      </w:r>
      <w:proofErr w:type="spellEnd"/>
      <w:r w:rsidRPr="00A73DD4">
        <w:rPr>
          <w:rFonts w:ascii="Helvetica" w:hAnsi="Helvetica" w:cs="Arial"/>
          <w:szCs w:val="24"/>
        </w:rPr>
        <w:t xml:space="preserve"> of 100% ethanol and use a pipette to mix</w:t>
      </w:r>
      <w:r w:rsidR="00ED3933" w:rsidRPr="00A73DD4">
        <w:rPr>
          <w:rFonts w:ascii="Helvetica" w:hAnsi="Helvetica" w:cs="Arial"/>
          <w:szCs w:val="24"/>
        </w:rPr>
        <w:t xml:space="preserve"> </w:t>
      </w:r>
      <w:r w:rsidR="00ED3933" w:rsidRPr="00A73DD4">
        <w:rPr>
          <w:rFonts w:ascii="Helvetica" w:hAnsi="Helvetica" w:cs="Arial"/>
          <w:b/>
          <w:szCs w:val="24"/>
        </w:rPr>
        <w:t>[1-MED]</w:t>
      </w:r>
      <w:r w:rsidRPr="00A73DD4">
        <w:rPr>
          <w:rFonts w:ascii="Helvetica" w:hAnsi="Helvetica" w:cs="Arial"/>
          <w:szCs w:val="24"/>
        </w:rPr>
        <w:t>. Then, assemble an RNA purification column with a collection tube</w:t>
      </w:r>
      <w:r w:rsidR="00ED3933" w:rsidRPr="00A73DD4">
        <w:rPr>
          <w:rFonts w:ascii="Helvetica" w:hAnsi="Helvetica" w:cs="Arial"/>
          <w:szCs w:val="24"/>
        </w:rPr>
        <w:t xml:space="preserve"> </w:t>
      </w:r>
      <w:r w:rsidR="00ED3933" w:rsidRPr="00A73DD4">
        <w:rPr>
          <w:rFonts w:ascii="Helvetica" w:hAnsi="Helvetica" w:cs="Arial"/>
          <w:b/>
          <w:szCs w:val="24"/>
        </w:rPr>
        <w:t>[2-MED]</w:t>
      </w:r>
      <w:r w:rsidRPr="00A73DD4">
        <w:rPr>
          <w:rFonts w:ascii="Helvetica" w:hAnsi="Helvetica" w:cs="Arial"/>
          <w:szCs w:val="24"/>
        </w:rPr>
        <w:t>. Transfer the RNA sample to the purification column</w:t>
      </w:r>
      <w:r w:rsidR="00ED3933" w:rsidRPr="00A73DD4">
        <w:rPr>
          <w:rFonts w:ascii="Helvetica" w:hAnsi="Helvetica" w:cs="Arial"/>
          <w:szCs w:val="24"/>
        </w:rPr>
        <w:t xml:space="preserve"> </w:t>
      </w:r>
      <w:r w:rsidR="00ED3933" w:rsidRPr="00A73DD4">
        <w:rPr>
          <w:rFonts w:ascii="Helvetica" w:hAnsi="Helvetica" w:cs="Arial"/>
          <w:b/>
          <w:szCs w:val="24"/>
        </w:rPr>
        <w:t>[3-MED]</w:t>
      </w:r>
      <w:r w:rsidRPr="00A73DD4">
        <w:rPr>
          <w:rFonts w:ascii="Helvetica" w:hAnsi="Helvetica" w:cs="Arial"/>
          <w:szCs w:val="24"/>
        </w:rPr>
        <w:t>.</w:t>
      </w:r>
    </w:p>
    <w:p w14:paraId="42492DB0" w14:textId="3A5561E3" w:rsidR="00C0050B" w:rsidRDefault="00ED3933" w:rsidP="00C0050B">
      <w:pPr>
        <w:numPr>
          <w:ilvl w:val="2"/>
          <w:numId w:val="12"/>
        </w:numPr>
        <w:spacing w:before="240"/>
        <w:jc w:val="both"/>
        <w:outlineLvl w:val="0"/>
        <w:rPr>
          <w:rFonts w:ascii="Helvetica" w:hAnsi="Helvetica" w:cs="Arial"/>
          <w:szCs w:val="24"/>
        </w:rPr>
      </w:pPr>
      <w:r w:rsidRPr="00A73DD4">
        <w:rPr>
          <w:rFonts w:ascii="Helvetica" w:hAnsi="Helvetica" w:cs="Arial"/>
          <w:szCs w:val="24"/>
        </w:rPr>
        <w:t xml:space="preserve">Talent adds ethanol to the </w:t>
      </w:r>
      <w:r w:rsidRPr="00A73DD4">
        <w:rPr>
          <w:rFonts w:ascii="Helvetica" w:hAnsi="Helvetica" w:cs="Arial"/>
          <w:strike/>
          <w:szCs w:val="24"/>
        </w:rPr>
        <w:t>PCR</w:t>
      </w:r>
      <w:r w:rsidRPr="00A73DD4">
        <w:rPr>
          <w:rFonts w:ascii="Helvetica" w:hAnsi="Helvetica" w:cs="Arial"/>
          <w:szCs w:val="24"/>
        </w:rPr>
        <w:t xml:space="preserve"> </w:t>
      </w:r>
      <w:r w:rsidR="00170B61" w:rsidRPr="00A73DD4">
        <w:rPr>
          <w:rFonts w:ascii="Helvetica" w:hAnsi="Helvetica" w:cs="Arial"/>
          <w:color w:val="FF0000"/>
          <w:szCs w:val="24"/>
        </w:rPr>
        <w:t>1.5 mL</w:t>
      </w:r>
      <w:r w:rsidR="00170B61" w:rsidRPr="00A73DD4">
        <w:rPr>
          <w:rFonts w:ascii="Helvetica" w:hAnsi="Helvetica" w:cs="Arial"/>
          <w:szCs w:val="24"/>
        </w:rPr>
        <w:t xml:space="preserve"> </w:t>
      </w:r>
      <w:r w:rsidRPr="00A73DD4">
        <w:rPr>
          <w:rFonts w:ascii="Helvetica" w:hAnsi="Helvetica" w:cs="Arial"/>
          <w:szCs w:val="24"/>
        </w:rPr>
        <w:t>tube</w:t>
      </w:r>
      <w:r>
        <w:rPr>
          <w:rFonts w:ascii="Helvetica" w:hAnsi="Helvetica" w:cs="Arial"/>
          <w:szCs w:val="24"/>
        </w:rPr>
        <w:t xml:space="preserve"> and mixes with a pipette.</w:t>
      </w:r>
    </w:p>
    <w:p w14:paraId="0C6A9DF2" w14:textId="6CD18F7B" w:rsidR="00C0050B" w:rsidRDefault="00ED3933"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1C1664">
        <w:rPr>
          <w:rFonts w:ascii="Helvetica" w:hAnsi="Helvetica" w:cs="Arial"/>
          <w:szCs w:val="24"/>
        </w:rPr>
        <w:t>assembles the RNA purification column on the lab bench.</w:t>
      </w:r>
    </w:p>
    <w:p w14:paraId="64674DE2" w14:textId="6A6BB929" w:rsidR="00C0050B" w:rsidRDefault="00ED3933" w:rsidP="00C0050B">
      <w:pPr>
        <w:numPr>
          <w:ilvl w:val="2"/>
          <w:numId w:val="12"/>
        </w:numPr>
        <w:spacing w:before="240"/>
        <w:jc w:val="both"/>
        <w:outlineLvl w:val="0"/>
        <w:rPr>
          <w:rFonts w:ascii="Helvetica" w:hAnsi="Helvetica" w:cs="Arial"/>
          <w:szCs w:val="24"/>
        </w:rPr>
      </w:pPr>
      <w:r>
        <w:rPr>
          <w:rFonts w:ascii="Helvetica" w:hAnsi="Helvetica" w:cs="Arial"/>
          <w:szCs w:val="24"/>
        </w:rPr>
        <w:t>Talent loads the RNA sample onto the purification column.</w:t>
      </w:r>
    </w:p>
    <w:p w14:paraId="75861FD2" w14:textId="2096AF11" w:rsidR="00C0050B" w:rsidRDefault="00C0050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column at </w:t>
      </w:r>
      <w:r w:rsidRPr="00C0050B">
        <w:rPr>
          <w:rFonts w:ascii="Helvetica" w:hAnsi="Helvetica" w:cs="Arial"/>
          <w:szCs w:val="24"/>
        </w:rPr>
        <w:t>8</w:t>
      </w:r>
      <w:proofErr w:type="gramStart"/>
      <w:r w:rsidRPr="00C0050B">
        <w:rPr>
          <w:rFonts w:ascii="Helvetica" w:hAnsi="Helvetica" w:cs="Arial"/>
          <w:szCs w:val="24"/>
        </w:rPr>
        <w:t>,000 x</w:t>
      </w:r>
      <w:proofErr w:type="gramEnd"/>
      <w:r w:rsidRPr="00C0050B">
        <w:rPr>
          <w:rFonts w:ascii="Helvetica" w:hAnsi="Helvetica" w:cs="Arial"/>
          <w:szCs w:val="24"/>
        </w:rPr>
        <w:t xml:space="preserve"> </w:t>
      </w:r>
      <w:r w:rsidRPr="00C0050B">
        <w:rPr>
          <w:rFonts w:ascii="Helvetica" w:hAnsi="Helvetica" w:cs="Arial"/>
          <w:i/>
          <w:szCs w:val="24"/>
        </w:rPr>
        <w:t>g</w:t>
      </w:r>
      <w:r w:rsidRPr="00C0050B">
        <w:rPr>
          <w:rFonts w:ascii="Helvetica" w:hAnsi="Helvetica" w:cs="Arial"/>
          <w:szCs w:val="24"/>
        </w:rPr>
        <w:t xml:space="preserve"> for 15 s</w:t>
      </w:r>
      <w:r>
        <w:rPr>
          <w:rFonts w:ascii="Helvetica" w:hAnsi="Helvetica" w:cs="Arial"/>
          <w:szCs w:val="24"/>
        </w:rPr>
        <w:t>econds,</w:t>
      </w:r>
      <w:r w:rsidRPr="00C0050B">
        <w:rPr>
          <w:rFonts w:ascii="Helvetica" w:hAnsi="Helvetica" w:cs="Arial"/>
          <w:szCs w:val="24"/>
        </w:rPr>
        <w:t xml:space="preserve"> and discard the flow-through</w:t>
      </w:r>
      <w:r w:rsidR="001C1664">
        <w:rPr>
          <w:rFonts w:ascii="Helvetica" w:hAnsi="Helvetica" w:cs="Arial"/>
          <w:szCs w:val="24"/>
        </w:rPr>
        <w:t xml:space="preserve"> </w:t>
      </w:r>
      <w:r w:rsidR="001C1664">
        <w:rPr>
          <w:rFonts w:ascii="Helvetica" w:hAnsi="Helvetica" w:cs="Arial"/>
          <w:b/>
          <w:szCs w:val="24"/>
        </w:rPr>
        <w:t>[1-MED]</w:t>
      </w:r>
      <w:r>
        <w:rPr>
          <w:rFonts w:ascii="Helvetica" w:hAnsi="Helvetica" w:cs="Arial"/>
          <w:szCs w:val="24"/>
        </w:rPr>
        <w:t xml:space="preserve">. Next, apply </w:t>
      </w:r>
      <w:r w:rsidRPr="00C0050B">
        <w:rPr>
          <w:rFonts w:ascii="Helvetica" w:hAnsi="Helvetica" w:cs="Arial"/>
          <w:szCs w:val="24"/>
        </w:rPr>
        <w:t xml:space="preserve">500 </w:t>
      </w:r>
      <w:proofErr w:type="spellStart"/>
      <w:r w:rsidRPr="00C0050B">
        <w:rPr>
          <w:rFonts w:ascii="Helvetica" w:hAnsi="Helvetica" w:cs="Arial"/>
          <w:szCs w:val="24"/>
        </w:rPr>
        <w:t>μL</w:t>
      </w:r>
      <w:proofErr w:type="spellEnd"/>
      <w:r w:rsidRPr="00C0050B">
        <w:rPr>
          <w:rFonts w:ascii="Helvetica" w:hAnsi="Helvetica" w:cs="Arial"/>
          <w:szCs w:val="24"/>
        </w:rPr>
        <w:t xml:space="preserve"> of washing buffer</w:t>
      </w:r>
      <w:r>
        <w:rPr>
          <w:rFonts w:ascii="Helvetica" w:hAnsi="Helvetica" w:cs="Arial"/>
          <w:szCs w:val="24"/>
        </w:rPr>
        <w:t xml:space="preserve"> to the column</w:t>
      </w:r>
      <w:r w:rsidR="001C1664">
        <w:rPr>
          <w:rFonts w:ascii="Helvetica" w:hAnsi="Helvetica" w:cs="Arial"/>
          <w:szCs w:val="24"/>
        </w:rPr>
        <w:t xml:space="preserve"> </w:t>
      </w:r>
      <w:r w:rsidR="001C1664">
        <w:rPr>
          <w:rFonts w:ascii="Helvetica" w:hAnsi="Helvetica" w:cs="Arial"/>
          <w:b/>
          <w:szCs w:val="24"/>
        </w:rPr>
        <w:t>[2-MED]</w:t>
      </w:r>
      <w:r>
        <w:rPr>
          <w:rFonts w:ascii="Helvetica" w:hAnsi="Helvetica" w:cs="Arial"/>
          <w:szCs w:val="24"/>
        </w:rPr>
        <w:t xml:space="preserve">, and centrifuge at </w:t>
      </w:r>
      <w:r w:rsidRPr="00C0050B">
        <w:rPr>
          <w:rFonts w:ascii="Helvetica" w:hAnsi="Helvetica" w:cs="Arial"/>
          <w:szCs w:val="24"/>
        </w:rPr>
        <w:t xml:space="preserve">8,000 x </w:t>
      </w:r>
      <w:r w:rsidRPr="00C0050B">
        <w:rPr>
          <w:rFonts w:ascii="Helvetica" w:hAnsi="Helvetica" w:cs="Arial"/>
          <w:i/>
          <w:szCs w:val="24"/>
        </w:rPr>
        <w:t>g</w:t>
      </w:r>
      <w:r w:rsidRPr="00C0050B">
        <w:rPr>
          <w:rFonts w:ascii="Helvetica" w:hAnsi="Helvetica" w:cs="Arial"/>
          <w:szCs w:val="24"/>
        </w:rPr>
        <w:t xml:space="preserve"> for</w:t>
      </w:r>
      <w:r>
        <w:rPr>
          <w:rFonts w:ascii="Helvetica" w:hAnsi="Helvetica" w:cs="Arial"/>
          <w:szCs w:val="24"/>
        </w:rPr>
        <w:t xml:space="preserve"> 2 minutes</w:t>
      </w:r>
      <w:r w:rsidR="001C1664">
        <w:rPr>
          <w:rFonts w:ascii="Helvetica" w:hAnsi="Helvetica" w:cs="Arial"/>
          <w:szCs w:val="24"/>
        </w:rPr>
        <w:t xml:space="preserve"> </w:t>
      </w:r>
      <w:r w:rsidR="001C1664">
        <w:rPr>
          <w:rFonts w:ascii="Helvetica" w:hAnsi="Helvetica" w:cs="Arial"/>
          <w:b/>
          <w:szCs w:val="24"/>
        </w:rPr>
        <w:t>[3-MED]</w:t>
      </w:r>
      <w:r>
        <w:rPr>
          <w:rFonts w:ascii="Helvetica" w:hAnsi="Helvetica" w:cs="Arial"/>
          <w:szCs w:val="24"/>
        </w:rPr>
        <w:t>.</w:t>
      </w:r>
    </w:p>
    <w:p w14:paraId="5A1CF51C" w14:textId="3E7A5081" w:rsidR="00C0050B" w:rsidRDefault="001C1664" w:rsidP="00C0050B">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the column into a centrifuge, and then closes the centrifuge lid.</w:t>
      </w:r>
    </w:p>
    <w:p w14:paraId="23F40F30" w14:textId="570F705C" w:rsidR="00C0050B" w:rsidRDefault="001C1664" w:rsidP="00C0050B">
      <w:pPr>
        <w:numPr>
          <w:ilvl w:val="2"/>
          <w:numId w:val="12"/>
        </w:numPr>
        <w:spacing w:before="240"/>
        <w:jc w:val="both"/>
        <w:outlineLvl w:val="0"/>
        <w:rPr>
          <w:rFonts w:ascii="Helvetica" w:hAnsi="Helvetica" w:cs="Arial"/>
          <w:szCs w:val="24"/>
        </w:rPr>
      </w:pPr>
      <w:r>
        <w:rPr>
          <w:rFonts w:ascii="Helvetica" w:hAnsi="Helvetica" w:cs="Arial"/>
          <w:szCs w:val="24"/>
        </w:rPr>
        <w:t>Talent loads washing buffer onto the column.</w:t>
      </w:r>
    </w:p>
    <w:p w14:paraId="55E788D9" w14:textId="0656512B" w:rsidR="00C0050B" w:rsidRDefault="001C1664" w:rsidP="00C0050B">
      <w:pPr>
        <w:numPr>
          <w:ilvl w:val="2"/>
          <w:numId w:val="12"/>
        </w:numPr>
        <w:spacing w:before="240"/>
        <w:jc w:val="both"/>
        <w:outlineLvl w:val="0"/>
        <w:rPr>
          <w:rFonts w:ascii="Helvetica" w:hAnsi="Helvetica" w:cs="Arial"/>
          <w:szCs w:val="24"/>
        </w:rPr>
      </w:pPr>
      <w:r>
        <w:rPr>
          <w:rFonts w:ascii="Helvetica" w:hAnsi="Helvetica" w:cs="Arial"/>
          <w:szCs w:val="24"/>
        </w:rPr>
        <w:t>Talent places the column into the centrifuge.</w:t>
      </w:r>
      <w:r w:rsidRPr="00A73DD4">
        <w:rPr>
          <w:rFonts w:ascii="Helvetica" w:hAnsi="Helvetica" w:cs="Arial"/>
          <w:strike/>
          <w:szCs w:val="24"/>
        </w:rPr>
        <w:t xml:space="preserve"> Do not reuse 2.4.1.</w:t>
      </w:r>
    </w:p>
    <w:p w14:paraId="08F09F48" w14:textId="14BB71BD" w:rsidR="00C0050B" w:rsidRDefault="00C0050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place the column into </w:t>
      </w:r>
      <w:r w:rsidRPr="00C0050B">
        <w:rPr>
          <w:rFonts w:ascii="Helvetica" w:hAnsi="Helvetica" w:cs="Arial"/>
          <w:szCs w:val="24"/>
        </w:rPr>
        <w:t>a 1.5-mL microcentrifuge tube</w:t>
      </w:r>
      <w:r w:rsidR="007F25B7">
        <w:rPr>
          <w:rFonts w:ascii="Helvetica" w:hAnsi="Helvetica" w:cs="Arial"/>
          <w:szCs w:val="24"/>
        </w:rPr>
        <w:t xml:space="preserve"> </w:t>
      </w:r>
      <w:r w:rsidR="007F25B7">
        <w:rPr>
          <w:rFonts w:ascii="Helvetica" w:hAnsi="Helvetica" w:cs="Arial"/>
          <w:b/>
          <w:szCs w:val="24"/>
        </w:rPr>
        <w:t>[1-MED/CU]</w:t>
      </w:r>
      <w:r>
        <w:rPr>
          <w:rFonts w:ascii="Helvetica" w:hAnsi="Helvetica" w:cs="Arial"/>
          <w:szCs w:val="24"/>
        </w:rPr>
        <w:t xml:space="preserve">. </w:t>
      </w:r>
      <w:r w:rsidRPr="00C0050B">
        <w:rPr>
          <w:rFonts w:ascii="Helvetica" w:hAnsi="Helvetica" w:cs="Arial"/>
          <w:szCs w:val="24"/>
        </w:rPr>
        <w:t xml:space="preserve">Add 50 </w:t>
      </w:r>
      <w:proofErr w:type="spellStart"/>
      <w:r w:rsidRPr="00C0050B">
        <w:rPr>
          <w:rFonts w:ascii="Helvetica" w:hAnsi="Helvetica" w:cs="Arial"/>
          <w:szCs w:val="24"/>
        </w:rPr>
        <w:t>μL</w:t>
      </w:r>
      <w:proofErr w:type="spellEnd"/>
      <w:r w:rsidRPr="00C0050B">
        <w:rPr>
          <w:rFonts w:ascii="Helvetica" w:hAnsi="Helvetica" w:cs="Arial"/>
          <w:szCs w:val="24"/>
        </w:rPr>
        <w:t xml:space="preserve"> of RNase-free</w:t>
      </w:r>
      <w:r>
        <w:rPr>
          <w:rFonts w:ascii="Helvetica" w:hAnsi="Helvetica" w:cs="Arial"/>
          <w:szCs w:val="24"/>
        </w:rPr>
        <w:t xml:space="preserve"> water</w:t>
      </w:r>
      <w:r w:rsidR="007F25B7">
        <w:rPr>
          <w:rFonts w:ascii="Helvetica" w:hAnsi="Helvetica" w:cs="Arial"/>
          <w:szCs w:val="24"/>
        </w:rPr>
        <w:t xml:space="preserve"> </w:t>
      </w:r>
      <w:r w:rsidR="007F25B7">
        <w:rPr>
          <w:rFonts w:ascii="Helvetica" w:hAnsi="Helvetica" w:cs="Arial"/>
          <w:b/>
          <w:szCs w:val="24"/>
        </w:rPr>
        <w:t>[2-MED]</w:t>
      </w:r>
      <w:r>
        <w:rPr>
          <w:rFonts w:ascii="Helvetica" w:hAnsi="Helvetica" w:cs="Arial"/>
          <w:szCs w:val="24"/>
        </w:rPr>
        <w:t>, and incubate at room temperature for a minute</w:t>
      </w:r>
      <w:r w:rsidR="007F25B7">
        <w:rPr>
          <w:rFonts w:ascii="Helvetica" w:hAnsi="Helvetica" w:cs="Arial"/>
          <w:szCs w:val="24"/>
        </w:rPr>
        <w:t xml:space="preserve"> </w:t>
      </w:r>
      <w:r w:rsidR="007F25B7">
        <w:rPr>
          <w:rFonts w:ascii="Helvetica" w:hAnsi="Helvetica" w:cs="Arial"/>
          <w:b/>
          <w:szCs w:val="24"/>
        </w:rPr>
        <w:t>[3-MED]</w:t>
      </w:r>
      <w:r>
        <w:rPr>
          <w:rFonts w:ascii="Helvetica" w:hAnsi="Helvetica" w:cs="Arial"/>
          <w:szCs w:val="24"/>
        </w:rPr>
        <w:t>.</w:t>
      </w:r>
    </w:p>
    <w:p w14:paraId="6061BD48" w14:textId="53AA3D9E" w:rsidR="00C0050B" w:rsidRDefault="007F25B7"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column into a </w:t>
      </w:r>
      <w:r w:rsidRPr="00C0050B">
        <w:rPr>
          <w:rFonts w:ascii="Helvetica" w:hAnsi="Helvetica" w:cs="Arial"/>
          <w:szCs w:val="24"/>
        </w:rPr>
        <w:t>1.5-mL microcentrifuge tube</w:t>
      </w:r>
      <w:r w:rsidR="007930BB">
        <w:rPr>
          <w:rFonts w:ascii="Helvetica" w:hAnsi="Helvetica" w:cs="Arial"/>
          <w:szCs w:val="24"/>
        </w:rPr>
        <w:t>.</w:t>
      </w:r>
    </w:p>
    <w:p w14:paraId="20A751A5" w14:textId="288D66B7" w:rsidR="00C0050B" w:rsidRDefault="007F25B7"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RNase-free water to the </w:t>
      </w:r>
      <w:r w:rsidRPr="00C0050B">
        <w:rPr>
          <w:rFonts w:ascii="Helvetica" w:hAnsi="Helvetica" w:cs="Arial"/>
          <w:szCs w:val="24"/>
        </w:rPr>
        <w:t>microcentrifuge tube</w:t>
      </w:r>
      <w:r w:rsidR="007930BB">
        <w:rPr>
          <w:rFonts w:ascii="Helvetica" w:hAnsi="Helvetica" w:cs="Arial"/>
          <w:szCs w:val="24"/>
        </w:rPr>
        <w:t>.</w:t>
      </w:r>
    </w:p>
    <w:p w14:paraId="3B38ECC2" w14:textId="2E64CE9D" w:rsidR="00C0050B" w:rsidRDefault="007F25B7"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C0050B">
        <w:rPr>
          <w:rFonts w:ascii="Helvetica" w:hAnsi="Helvetica" w:cs="Arial"/>
          <w:szCs w:val="24"/>
        </w:rPr>
        <w:t>microcentrifuge tube</w:t>
      </w:r>
      <w:r>
        <w:rPr>
          <w:rFonts w:ascii="Helvetica" w:hAnsi="Helvetica" w:cs="Arial"/>
          <w:szCs w:val="24"/>
        </w:rPr>
        <w:t xml:space="preserve"> on the lab bench to incubate at room temperature.</w:t>
      </w:r>
    </w:p>
    <w:p w14:paraId="66A9ECF4" w14:textId="58AB0C44" w:rsidR="00C0050B" w:rsidRDefault="00C0050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column </w:t>
      </w:r>
      <w:r w:rsidRPr="00C0050B">
        <w:rPr>
          <w:rFonts w:ascii="Helvetica" w:hAnsi="Helvetica" w:cs="Arial"/>
          <w:szCs w:val="24"/>
        </w:rPr>
        <w:t>at the maximum speed for 1 min to elute the RNA</w:t>
      </w:r>
      <w:r w:rsidR="007930BB">
        <w:rPr>
          <w:rFonts w:ascii="Helvetica" w:hAnsi="Helvetica" w:cs="Arial"/>
          <w:szCs w:val="24"/>
        </w:rPr>
        <w:t xml:space="preserve"> </w:t>
      </w:r>
      <w:r w:rsidR="007930BB">
        <w:rPr>
          <w:rFonts w:ascii="Helvetica" w:hAnsi="Helvetica" w:cs="Arial"/>
          <w:b/>
          <w:szCs w:val="24"/>
        </w:rPr>
        <w:t>[1-MED]</w:t>
      </w:r>
      <w:r w:rsidRPr="00C0050B">
        <w:rPr>
          <w:rFonts w:ascii="Helvetica" w:hAnsi="Helvetica" w:cs="Arial"/>
          <w:szCs w:val="24"/>
        </w:rPr>
        <w:t>.</w:t>
      </w:r>
      <w:r>
        <w:rPr>
          <w:rFonts w:ascii="Helvetica" w:hAnsi="Helvetica" w:cs="Arial"/>
          <w:szCs w:val="24"/>
        </w:rPr>
        <w:t xml:space="preserve"> Using a spectrophotometer, measure </w:t>
      </w:r>
      <w:r w:rsidRPr="00C0050B">
        <w:rPr>
          <w:rFonts w:ascii="Helvetica" w:hAnsi="Helvetica" w:cs="Arial"/>
          <w:szCs w:val="24"/>
        </w:rPr>
        <w:t>the optical density</w:t>
      </w:r>
      <w:r>
        <w:rPr>
          <w:rFonts w:ascii="Helvetica" w:hAnsi="Helvetica" w:cs="Arial"/>
          <w:szCs w:val="24"/>
        </w:rPr>
        <w:t xml:space="preserve"> of </w:t>
      </w:r>
      <w:r w:rsidRPr="00C0050B">
        <w:rPr>
          <w:rFonts w:ascii="Helvetica" w:hAnsi="Helvetica" w:cs="Arial"/>
          <w:szCs w:val="24"/>
        </w:rPr>
        <w:t xml:space="preserve">3 </w:t>
      </w:r>
      <w:proofErr w:type="spellStart"/>
      <w:r w:rsidRPr="00C0050B">
        <w:rPr>
          <w:rFonts w:ascii="Helvetica" w:hAnsi="Helvetica" w:cs="Arial"/>
          <w:szCs w:val="24"/>
        </w:rPr>
        <w:t>μL</w:t>
      </w:r>
      <w:proofErr w:type="spellEnd"/>
      <w:r w:rsidRPr="00C0050B">
        <w:rPr>
          <w:rFonts w:ascii="Helvetica" w:hAnsi="Helvetica" w:cs="Arial"/>
          <w:szCs w:val="24"/>
        </w:rPr>
        <w:t xml:space="preserve"> of the eluted</w:t>
      </w:r>
      <w:r>
        <w:rPr>
          <w:rFonts w:ascii="Helvetica" w:hAnsi="Helvetica" w:cs="Arial"/>
          <w:szCs w:val="24"/>
        </w:rPr>
        <w:t xml:space="preserve"> RNA</w:t>
      </w:r>
      <w:r w:rsidRPr="00C0050B">
        <w:rPr>
          <w:rFonts w:ascii="Helvetica" w:hAnsi="Helvetica" w:cs="Arial"/>
          <w:szCs w:val="24"/>
        </w:rPr>
        <w:t xml:space="preserve"> at 260 nm</w:t>
      </w:r>
      <w:r>
        <w:rPr>
          <w:rFonts w:ascii="Helvetica" w:hAnsi="Helvetica" w:cs="Arial"/>
          <w:szCs w:val="24"/>
        </w:rPr>
        <w:t xml:space="preserve"> </w:t>
      </w:r>
      <w:r>
        <w:rPr>
          <w:rFonts w:ascii="Helvetica" w:hAnsi="Helvetica" w:cs="Arial"/>
          <w:b/>
          <w:szCs w:val="24"/>
        </w:rPr>
        <w:t>[</w:t>
      </w:r>
      <w:r w:rsidR="007930BB">
        <w:rPr>
          <w:rFonts w:ascii="Helvetica" w:hAnsi="Helvetica" w:cs="Arial"/>
          <w:b/>
          <w:szCs w:val="24"/>
        </w:rPr>
        <w:t>2-MED/WIDE-</w:t>
      </w:r>
      <w:r>
        <w:rPr>
          <w:rFonts w:ascii="Helvetica" w:hAnsi="Helvetica" w:cs="Arial"/>
          <w:b/>
          <w:szCs w:val="24"/>
        </w:rPr>
        <w:t>TXT]</w:t>
      </w:r>
      <w:r>
        <w:rPr>
          <w:rFonts w:ascii="Helvetica" w:hAnsi="Helvetica" w:cs="Arial"/>
          <w:szCs w:val="24"/>
        </w:rPr>
        <w:t>.</w:t>
      </w:r>
    </w:p>
    <w:p w14:paraId="0E2F7ACF" w14:textId="2D94CB78" w:rsidR="00C0050B" w:rsidRDefault="007930BB"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C0050B">
        <w:rPr>
          <w:rFonts w:ascii="Helvetica" w:hAnsi="Helvetica" w:cs="Arial"/>
          <w:szCs w:val="24"/>
        </w:rPr>
        <w:t>microcentrifuge tube</w:t>
      </w:r>
      <w:r>
        <w:rPr>
          <w:rFonts w:ascii="Helvetica" w:hAnsi="Helvetica" w:cs="Arial"/>
          <w:szCs w:val="24"/>
        </w:rPr>
        <w:t xml:space="preserve"> (containing the column) into a centrifuge, and closes the centrifuge lid.</w:t>
      </w:r>
    </w:p>
    <w:p w14:paraId="204A4088" w14:textId="404E75F0" w:rsidR="00C0050B" w:rsidRDefault="007930BB"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spectrophotometer, measures the optical density of the sample. </w:t>
      </w:r>
      <w:r w:rsidR="00C0050B" w:rsidRPr="007930BB">
        <w:rPr>
          <w:rFonts w:ascii="Helvetica" w:hAnsi="Helvetica" w:cs="Arial"/>
          <w:b/>
          <w:szCs w:val="24"/>
        </w:rPr>
        <w:t xml:space="preserve">TEXT: Use 3 </w:t>
      </w:r>
      <w:proofErr w:type="spellStart"/>
      <w:r w:rsidR="00C0050B" w:rsidRPr="007930BB">
        <w:rPr>
          <w:rFonts w:ascii="Helvetica" w:hAnsi="Helvetica" w:cs="Arial"/>
          <w:b/>
          <w:szCs w:val="24"/>
        </w:rPr>
        <w:t>μL</w:t>
      </w:r>
      <w:proofErr w:type="spellEnd"/>
      <w:r w:rsidR="00C0050B" w:rsidRPr="007930BB">
        <w:rPr>
          <w:rFonts w:ascii="Helvetica" w:hAnsi="Helvetica" w:cs="Arial"/>
          <w:b/>
          <w:szCs w:val="24"/>
        </w:rPr>
        <w:t xml:space="preserve"> of water as a blank</w:t>
      </w:r>
    </w:p>
    <w:p w14:paraId="7B9BBA62" w14:textId="12FD64B8" w:rsidR="00C0050B" w:rsidRDefault="00C0050B" w:rsidP="00126973">
      <w:pPr>
        <w:numPr>
          <w:ilvl w:val="1"/>
          <w:numId w:val="12"/>
        </w:numPr>
        <w:spacing w:before="240"/>
        <w:jc w:val="both"/>
        <w:outlineLvl w:val="0"/>
        <w:rPr>
          <w:rFonts w:ascii="Helvetica" w:hAnsi="Helvetica" w:cs="Arial"/>
          <w:szCs w:val="24"/>
        </w:rPr>
      </w:pPr>
      <w:r>
        <w:rPr>
          <w:rFonts w:ascii="Helvetica" w:hAnsi="Helvetica" w:cs="Arial"/>
          <w:szCs w:val="24"/>
        </w:rPr>
        <w:t>Then, d</w:t>
      </w:r>
      <w:r w:rsidRPr="00C0050B">
        <w:rPr>
          <w:rFonts w:ascii="Helvetica" w:hAnsi="Helvetica" w:cs="Arial"/>
          <w:szCs w:val="24"/>
        </w:rPr>
        <w:t>etermine the copy number of the synthesized DENV 3’UTR RNA</w:t>
      </w:r>
      <w:r>
        <w:rPr>
          <w:rFonts w:ascii="Helvetica" w:hAnsi="Helvetica" w:cs="Arial"/>
          <w:szCs w:val="24"/>
        </w:rPr>
        <w:t xml:space="preserve"> </w:t>
      </w:r>
      <w:r>
        <w:rPr>
          <w:rFonts w:ascii="Helvetica" w:hAnsi="Helvetica" w:cs="Arial"/>
          <w:b/>
          <w:szCs w:val="24"/>
        </w:rPr>
        <w:t>[</w:t>
      </w:r>
      <w:r w:rsidR="00D561DC">
        <w:rPr>
          <w:rFonts w:ascii="Helvetica" w:hAnsi="Helvetica" w:cs="Arial"/>
          <w:b/>
          <w:szCs w:val="24"/>
        </w:rPr>
        <w:t>1-MED-</w:t>
      </w:r>
      <w:r>
        <w:rPr>
          <w:rFonts w:ascii="Helvetica" w:hAnsi="Helvetica" w:cs="Arial"/>
          <w:b/>
          <w:szCs w:val="24"/>
        </w:rPr>
        <w:t>TXT]</w:t>
      </w:r>
      <w:r w:rsidRPr="00C0050B">
        <w:rPr>
          <w:rFonts w:ascii="Helvetica" w:hAnsi="Helvetica" w:cs="Arial"/>
          <w:szCs w:val="24"/>
        </w:rPr>
        <w:t>.</w:t>
      </w:r>
      <w:r>
        <w:rPr>
          <w:rFonts w:ascii="Helvetica" w:hAnsi="Helvetica" w:cs="Arial"/>
          <w:szCs w:val="24"/>
        </w:rPr>
        <w:t xml:space="preserve"> </w:t>
      </w:r>
      <w:r w:rsidRPr="00C0050B">
        <w:rPr>
          <w:rFonts w:ascii="Helvetica" w:hAnsi="Helvetica" w:cs="Arial"/>
          <w:szCs w:val="24"/>
        </w:rPr>
        <w:t xml:space="preserve">Store the RNA standard at -80 °C until </w:t>
      </w:r>
      <w:r>
        <w:rPr>
          <w:rFonts w:ascii="Helvetica" w:hAnsi="Helvetica" w:cs="Arial"/>
          <w:szCs w:val="24"/>
        </w:rPr>
        <w:t xml:space="preserve">ready to </w:t>
      </w:r>
      <w:r w:rsidRPr="00C0050B">
        <w:rPr>
          <w:rFonts w:ascii="Helvetica" w:hAnsi="Helvetica" w:cs="Arial"/>
          <w:szCs w:val="24"/>
        </w:rPr>
        <w:t>use.</w:t>
      </w:r>
    </w:p>
    <w:p w14:paraId="47CB86F0" w14:textId="6E901F6F" w:rsidR="00C0050B" w:rsidRPr="00C0050B" w:rsidRDefault="00D561DC"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workstation computer, reviews data to determine </w:t>
      </w:r>
      <w:r w:rsidRPr="00C0050B">
        <w:rPr>
          <w:rFonts w:ascii="Helvetica" w:hAnsi="Helvetica" w:cs="Arial"/>
          <w:szCs w:val="24"/>
        </w:rPr>
        <w:t>the copy number of the synthesized DENV 3’UTR RNA</w:t>
      </w:r>
      <w:r w:rsidR="00000CE0">
        <w:rPr>
          <w:rFonts w:ascii="Helvetica" w:hAnsi="Helvetica" w:cs="Arial"/>
          <w:szCs w:val="24"/>
        </w:rPr>
        <w:t xml:space="preserve"> </w:t>
      </w:r>
      <w:r w:rsidR="00000CE0" w:rsidRPr="00000CE0">
        <w:rPr>
          <w:rFonts w:ascii="Helvetica" w:hAnsi="Helvetica" w:cs="Arial"/>
          <w:i/>
          <w:color w:val="FF0000"/>
          <w:szCs w:val="24"/>
        </w:rPr>
        <w:t>(pronounce “dengue virus three prime U-T-R R-N-A</w:t>
      </w:r>
      <w:r w:rsidR="00000CE0">
        <w:rPr>
          <w:rFonts w:ascii="Helvetica" w:hAnsi="Helvetica" w:cs="Arial"/>
          <w:i/>
          <w:color w:val="FF0000"/>
          <w:szCs w:val="24"/>
        </w:rPr>
        <w:t>”</w:t>
      </w:r>
      <w:r w:rsidR="00000CE0" w:rsidRPr="00000CE0">
        <w:rPr>
          <w:rFonts w:ascii="Helvetica" w:hAnsi="Helvetica" w:cs="Arial"/>
          <w:i/>
          <w:color w:val="FF0000"/>
          <w:szCs w:val="24"/>
        </w:rPr>
        <w:t>)</w:t>
      </w:r>
      <w:r w:rsidRPr="00000CE0">
        <w:rPr>
          <w:rFonts w:ascii="Helvetica" w:hAnsi="Helvetica" w:cs="Arial"/>
          <w:i/>
          <w:szCs w:val="24"/>
        </w:rPr>
        <w:t>.</w:t>
      </w:r>
      <w:r>
        <w:rPr>
          <w:rFonts w:ascii="Helvetica" w:hAnsi="Helvetica" w:cs="Arial"/>
          <w:szCs w:val="24"/>
        </w:rPr>
        <w:t xml:space="preserve"> </w:t>
      </w:r>
      <w:r w:rsidR="00C0050B" w:rsidRPr="00D561DC">
        <w:rPr>
          <w:rFonts w:ascii="Helvetica" w:hAnsi="Helvetica" w:cs="Arial"/>
          <w:b/>
          <w:szCs w:val="24"/>
        </w:rPr>
        <w:t xml:space="preserve">TEXT: 1 ng of DENV 3’UTR RNA </w:t>
      </w:r>
      <w:r w:rsidR="00C0050B" w:rsidRPr="00D561DC">
        <w:rPr>
          <w:rFonts w:ascii="Helvetica" w:eastAsia="ＭＳ ゴシック" w:hAnsi="Helvetica"/>
          <w:b/>
          <w:color w:val="000000"/>
        </w:rPr>
        <w:t>≈ 4.05 x 10</w:t>
      </w:r>
      <w:r w:rsidR="00C0050B" w:rsidRPr="00D561DC">
        <w:rPr>
          <w:rFonts w:ascii="Helvetica" w:eastAsia="ＭＳ ゴシック" w:hAnsi="Helvetica"/>
          <w:b/>
          <w:color w:val="000000"/>
          <w:vertAlign w:val="superscript"/>
        </w:rPr>
        <w:t>9</w:t>
      </w:r>
      <w:r w:rsidR="00C0050B" w:rsidRPr="00D561DC">
        <w:rPr>
          <w:rFonts w:ascii="Helvetica" w:eastAsia="ＭＳ ゴシック" w:hAnsi="Helvetica"/>
          <w:b/>
          <w:color w:val="000000"/>
        </w:rPr>
        <w:t xml:space="preserve"> copies</w:t>
      </w:r>
      <w:r>
        <w:rPr>
          <w:rFonts w:ascii="Helvetica" w:eastAsia="ＭＳ ゴシック" w:hAnsi="Helvetica"/>
          <w:color w:val="000000"/>
        </w:rPr>
        <w:t>.</w:t>
      </w:r>
    </w:p>
    <w:p w14:paraId="4E8722F3" w14:textId="4C5D4178" w:rsidR="00C0050B" w:rsidRDefault="00D561DC" w:rsidP="00C0050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RNA in a freezer at </w:t>
      </w:r>
      <w:r w:rsidRPr="00C0050B">
        <w:rPr>
          <w:rFonts w:ascii="Helvetica" w:hAnsi="Helvetica" w:cs="Arial"/>
          <w:szCs w:val="24"/>
        </w:rPr>
        <w:t>-80 °C</w:t>
      </w:r>
      <w:r>
        <w:rPr>
          <w:rFonts w:ascii="Helvetica" w:hAnsi="Helvetica" w:cs="Arial"/>
          <w:szCs w:val="24"/>
        </w:rPr>
        <w:t>.</w:t>
      </w:r>
    </w:p>
    <w:p w14:paraId="3A9B3AB3" w14:textId="77777777" w:rsidR="00CE10F2" w:rsidRPr="00E24898" w:rsidRDefault="00A00D68" w:rsidP="00126973">
      <w:pPr>
        <w:numPr>
          <w:ilvl w:val="0"/>
          <w:numId w:val="12"/>
        </w:numPr>
        <w:spacing w:before="240"/>
        <w:jc w:val="both"/>
        <w:outlineLvl w:val="0"/>
        <w:rPr>
          <w:rFonts w:ascii="Helvetica" w:hAnsi="Helvetica" w:cs="Arial"/>
          <w:b/>
          <w:szCs w:val="24"/>
        </w:rPr>
      </w:pPr>
      <w:r w:rsidRPr="00A00D68">
        <w:rPr>
          <w:rFonts w:ascii="Helvetica" w:hAnsi="Helvetica" w:cs="Arial"/>
          <w:b/>
          <w:szCs w:val="24"/>
        </w:rPr>
        <w:t>Processing of Virus Samples for RT-qPCR</w:t>
      </w:r>
    </w:p>
    <w:p w14:paraId="7027A8C3" w14:textId="2C748DF6" w:rsidR="00CE10F2" w:rsidRDefault="003A2D6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mix </w:t>
      </w:r>
      <w:r w:rsidRPr="003A2D69">
        <w:rPr>
          <w:rFonts w:ascii="Helvetica" w:hAnsi="Helvetica" w:cs="Arial"/>
          <w:szCs w:val="24"/>
        </w:rPr>
        <w:t xml:space="preserve">199 </w:t>
      </w:r>
      <w:proofErr w:type="spellStart"/>
      <w:r w:rsidRPr="003A2D69">
        <w:rPr>
          <w:rFonts w:ascii="Helvetica" w:hAnsi="Helvetica" w:cs="Arial"/>
          <w:szCs w:val="24"/>
        </w:rPr>
        <w:t>μL</w:t>
      </w:r>
      <w:proofErr w:type="spellEnd"/>
      <w:r w:rsidRPr="003A2D69">
        <w:rPr>
          <w:rFonts w:ascii="Helvetica" w:hAnsi="Helvetica" w:cs="Arial"/>
          <w:szCs w:val="24"/>
        </w:rPr>
        <w:t xml:space="preserve"> of a processing buffer </w:t>
      </w:r>
      <w:r>
        <w:rPr>
          <w:rFonts w:ascii="Helvetica" w:hAnsi="Helvetica" w:cs="Arial"/>
          <w:szCs w:val="24"/>
        </w:rPr>
        <w:t>with</w:t>
      </w:r>
      <w:r w:rsidRPr="003A2D69">
        <w:rPr>
          <w:rFonts w:ascii="Helvetica" w:hAnsi="Helvetica" w:cs="Arial"/>
          <w:szCs w:val="24"/>
        </w:rPr>
        <w:t xml:space="preserve"> 1 </w:t>
      </w:r>
      <w:proofErr w:type="spellStart"/>
      <w:r w:rsidRPr="003A2D69">
        <w:rPr>
          <w:rFonts w:ascii="Helvetica" w:hAnsi="Helvetica" w:cs="Arial"/>
          <w:szCs w:val="24"/>
        </w:rPr>
        <w:t>μL</w:t>
      </w:r>
      <w:proofErr w:type="spellEnd"/>
      <w:r w:rsidRPr="003A2D69">
        <w:rPr>
          <w:rFonts w:ascii="Helvetica" w:hAnsi="Helvetica" w:cs="Arial"/>
          <w:szCs w:val="24"/>
        </w:rPr>
        <w:t xml:space="preserve"> of nuclease-free proteinase K</w:t>
      </w:r>
      <w:r w:rsidR="00C10CFF">
        <w:rPr>
          <w:rFonts w:ascii="Helvetica" w:hAnsi="Helvetica" w:cs="Arial"/>
          <w:szCs w:val="24"/>
        </w:rPr>
        <w:t xml:space="preserve"> </w:t>
      </w:r>
      <w:r w:rsidR="00C10CFF">
        <w:rPr>
          <w:rFonts w:ascii="Helvetica" w:hAnsi="Helvetica" w:cs="Arial"/>
          <w:b/>
          <w:szCs w:val="24"/>
        </w:rPr>
        <w:t>[1-MED]</w:t>
      </w:r>
      <w:r>
        <w:rPr>
          <w:rFonts w:ascii="Helvetica" w:hAnsi="Helvetica" w:cs="Arial"/>
          <w:szCs w:val="24"/>
        </w:rPr>
        <w:t xml:space="preserve">. Using cell culture medium, serially dilute the prepared </w:t>
      </w:r>
      <w:r w:rsidRPr="00C0050B">
        <w:rPr>
          <w:rFonts w:ascii="Helvetica" w:hAnsi="Helvetica" w:cs="Arial"/>
          <w:szCs w:val="24"/>
        </w:rPr>
        <w:t>DENV 3’UTR RNA</w:t>
      </w:r>
      <w:r>
        <w:rPr>
          <w:rFonts w:ascii="Helvetica" w:hAnsi="Helvetica" w:cs="Arial"/>
          <w:szCs w:val="24"/>
        </w:rPr>
        <w:t xml:space="preserve"> 1-to-10 to obtain RNA standards at concentrations ranging from 5 billion to 5 thousand copies per </w:t>
      </w:r>
      <w:proofErr w:type="spellStart"/>
      <w:r w:rsidRPr="003A2D69">
        <w:rPr>
          <w:rFonts w:ascii="Helvetica" w:hAnsi="Helvetica" w:cs="Arial"/>
          <w:szCs w:val="24"/>
        </w:rPr>
        <w:t>μL</w:t>
      </w:r>
      <w:proofErr w:type="spellEnd"/>
      <w:r w:rsidR="0008377A">
        <w:rPr>
          <w:rFonts w:ascii="Helvetica" w:hAnsi="Helvetica" w:cs="Arial"/>
          <w:szCs w:val="24"/>
        </w:rPr>
        <w:t xml:space="preserve"> </w:t>
      </w:r>
      <w:r w:rsidR="0008377A" w:rsidRPr="00A73DD4">
        <w:rPr>
          <w:rFonts w:ascii="Helvetica" w:hAnsi="Helvetica" w:cs="Arial"/>
          <w:color w:val="FF0000"/>
          <w:szCs w:val="24"/>
        </w:rPr>
        <w:t>by repeating pipetting and vortex</w:t>
      </w:r>
      <w:r>
        <w:rPr>
          <w:rFonts w:ascii="Helvetica" w:hAnsi="Helvetica" w:cs="Arial"/>
          <w:szCs w:val="24"/>
        </w:rPr>
        <w:t xml:space="preserve"> </w:t>
      </w:r>
      <w:r>
        <w:rPr>
          <w:rFonts w:ascii="Helvetica" w:hAnsi="Helvetica" w:cs="Arial"/>
          <w:b/>
          <w:szCs w:val="24"/>
        </w:rPr>
        <w:t>[</w:t>
      </w:r>
      <w:r w:rsidR="00C15257">
        <w:rPr>
          <w:rFonts w:ascii="Helvetica" w:hAnsi="Helvetica" w:cs="Arial"/>
          <w:b/>
          <w:szCs w:val="24"/>
        </w:rPr>
        <w:t>2-MED-</w:t>
      </w:r>
      <w:r>
        <w:rPr>
          <w:rFonts w:ascii="Helvetica" w:hAnsi="Helvetica" w:cs="Arial"/>
          <w:b/>
          <w:szCs w:val="24"/>
        </w:rPr>
        <w:t>TXT]</w:t>
      </w:r>
      <w:r>
        <w:rPr>
          <w:rFonts w:ascii="Helvetica" w:hAnsi="Helvetica" w:cs="Arial"/>
          <w:szCs w:val="24"/>
        </w:rPr>
        <w:t>.</w:t>
      </w:r>
    </w:p>
    <w:p w14:paraId="61C63BC8" w14:textId="6CCC2A95" w:rsidR="00A73DD4" w:rsidRDefault="00A73DD4" w:rsidP="00A73DD4">
      <w:pPr>
        <w:spacing w:before="240"/>
        <w:ind w:left="1080"/>
        <w:jc w:val="both"/>
        <w:outlineLvl w:val="0"/>
        <w:rPr>
          <w:rFonts w:ascii="Helvetica" w:hAnsi="Helvetica" w:cs="Arial"/>
          <w:szCs w:val="24"/>
        </w:rPr>
      </w:pPr>
      <w:r w:rsidRPr="00A73DD4">
        <w:rPr>
          <w:rFonts w:ascii="Helvetica" w:hAnsi="Helvetica" w:cs="Arial"/>
          <w:szCs w:val="24"/>
          <w:highlight w:val="green"/>
        </w:rPr>
        <w:t>(Videographer Comment: In 3.1, the script should also include "using a vortex and micro centrifuge")</w:t>
      </w:r>
      <w:r>
        <w:rPr>
          <w:rFonts w:ascii="Helvetica" w:hAnsi="Helvetica" w:cs="Arial"/>
          <w:szCs w:val="24"/>
        </w:rPr>
        <w:t xml:space="preserve"> </w:t>
      </w:r>
      <w:r w:rsidRPr="00A73DD4">
        <w:rPr>
          <w:rFonts w:ascii="Helvetica" w:hAnsi="Helvetica" w:cs="Arial"/>
          <w:szCs w:val="24"/>
          <w:highlight w:val="green"/>
        </w:rPr>
        <w:t>(Editor: Since it wasn’t specified exactly where this information should go, I haven’t included it. I’d proceed as-is and wait to see if the authors want it added when they make comments)</w:t>
      </w:r>
    </w:p>
    <w:p w14:paraId="685C998C" w14:textId="7C025065" w:rsidR="003A2D69" w:rsidRDefault="003A2D69" w:rsidP="003A2D69">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w:t>
      </w:r>
      <w:r w:rsidR="00C10CFF">
        <w:rPr>
          <w:rFonts w:ascii="Helvetica" w:hAnsi="Helvetica" w:cs="Arial"/>
          <w:szCs w:val="24"/>
        </w:rPr>
        <w:t xml:space="preserve"> in a biological safety cabinet, mixes the processing buffer with </w:t>
      </w:r>
      <w:r w:rsidR="00C10CFF" w:rsidRPr="003A2D69">
        <w:rPr>
          <w:rFonts w:ascii="Helvetica" w:hAnsi="Helvetica" w:cs="Arial"/>
          <w:szCs w:val="24"/>
        </w:rPr>
        <w:t>nuclease-</w:t>
      </w:r>
      <w:proofErr w:type="gramStart"/>
      <w:r w:rsidR="00C10CFF" w:rsidRPr="003A2D69">
        <w:rPr>
          <w:rFonts w:ascii="Helvetica" w:hAnsi="Helvetica" w:cs="Arial"/>
          <w:szCs w:val="24"/>
        </w:rPr>
        <w:t>free</w:t>
      </w:r>
      <w:proofErr w:type="gramEnd"/>
      <w:r w:rsidR="00C10CFF" w:rsidRPr="003A2D69">
        <w:rPr>
          <w:rFonts w:ascii="Helvetica" w:hAnsi="Helvetica" w:cs="Arial"/>
          <w:szCs w:val="24"/>
        </w:rPr>
        <w:t xml:space="preserve"> proteinase K</w:t>
      </w:r>
      <w:r w:rsidR="00C10CFF">
        <w:rPr>
          <w:rFonts w:ascii="Helvetica" w:hAnsi="Helvetica" w:cs="Arial"/>
          <w:szCs w:val="24"/>
        </w:rPr>
        <w:t>.</w:t>
      </w:r>
    </w:p>
    <w:p w14:paraId="5AB9BF11" w14:textId="7D20BF59" w:rsidR="003A2D69" w:rsidRPr="00E24898" w:rsidRDefault="00083B62" w:rsidP="003A2D69">
      <w:pPr>
        <w:numPr>
          <w:ilvl w:val="2"/>
          <w:numId w:val="12"/>
        </w:numPr>
        <w:spacing w:before="240"/>
        <w:jc w:val="both"/>
        <w:outlineLvl w:val="0"/>
        <w:rPr>
          <w:rFonts w:ascii="Helvetica" w:hAnsi="Helvetica" w:cs="Arial"/>
          <w:szCs w:val="24"/>
        </w:rPr>
      </w:pPr>
      <w:r>
        <w:rPr>
          <w:rFonts w:ascii="Helvetica" w:hAnsi="Helvetica" w:cs="Arial"/>
          <w:szCs w:val="24"/>
        </w:rPr>
        <w:t>Talent, still in the biological safety cabinet</w:t>
      </w:r>
      <w:r w:rsidR="00C15257">
        <w:rPr>
          <w:rFonts w:ascii="Helvetica" w:hAnsi="Helvetica" w:cs="Arial"/>
          <w:szCs w:val="24"/>
        </w:rPr>
        <w:t>, prepares RNA standards as described above</w:t>
      </w:r>
      <w:r w:rsidR="002F7A91">
        <w:rPr>
          <w:rFonts w:ascii="Helvetica" w:hAnsi="Helvetica" w:cs="Arial"/>
          <w:szCs w:val="24"/>
        </w:rPr>
        <w:t>.</w:t>
      </w:r>
      <w:r>
        <w:rPr>
          <w:rFonts w:ascii="Helvetica" w:hAnsi="Helvetica" w:cs="Arial"/>
          <w:szCs w:val="24"/>
        </w:rPr>
        <w:t xml:space="preserve"> </w:t>
      </w:r>
      <w:r w:rsidR="003A2D69" w:rsidRPr="00C15257">
        <w:rPr>
          <w:rFonts w:ascii="Helvetica" w:hAnsi="Helvetica" w:cs="Arial"/>
          <w:b/>
          <w:szCs w:val="24"/>
        </w:rPr>
        <w:t>TEXT: See text for medium composition</w:t>
      </w:r>
      <w:r w:rsidR="00C15257">
        <w:rPr>
          <w:rFonts w:ascii="Helvetica" w:hAnsi="Helvetica" w:cs="Arial"/>
          <w:szCs w:val="24"/>
        </w:rPr>
        <w:t>.</w:t>
      </w:r>
      <w:r w:rsidR="00A73DD4">
        <w:rPr>
          <w:rFonts w:ascii="Helvetica" w:hAnsi="Helvetica" w:cs="Arial"/>
          <w:szCs w:val="24"/>
        </w:rPr>
        <w:t xml:space="preserve"> </w:t>
      </w:r>
      <w:r w:rsidR="00A73DD4" w:rsidRPr="00A73DD4">
        <w:rPr>
          <w:rFonts w:ascii="Helvetica" w:hAnsi="Helvetica" w:cs="Arial"/>
          <w:szCs w:val="24"/>
          <w:highlight w:val="green"/>
        </w:rPr>
        <w:t>(Author Comment: This step was performed like this: 1) transfer RNA (with higher concentration) to a 1.5 mL tube containing medium (for lower concentration), 2) pipetting, 3) close cap and vortex the tube, and then 4) repeat the steps 1-3)</w:t>
      </w:r>
      <w:r w:rsidR="00A73DD4">
        <w:rPr>
          <w:rFonts w:ascii="Helvetica" w:hAnsi="Helvetica" w:cs="Arial"/>
          <w:szCs w:val="24"/>
        </w:rPr>
        <w:t xml:space="preserve"> </w:t>
      </w:r>
      <w:r w:rsidR="00A73DD4" w:rsidRPr="00A73DD4">
        <w:rPr>
          <w:rFonts w:ascii="Helvetica" w:hAnsi="Helvetica" w:cs="Arial"/>
          <w:szCs w:val="24"/>
          <w:highlight w:val="green"/>
        </w:rPr>
        <w:t xml:space="preserve">(Editor: This VO is lengthy, and I’m sure the shot is too. It appears as though the authors mostly matched the order of the actions to the order it was written, so I’d suggest just timing it as best you can. As long as the additions occur during the main original VO and the </w:t>
      </w:r>
      <w:proofErr w:type="spellStart"/>
      <w:r w:rsidR="00A73DD4" w:rsidRPr="00A73DD4">
        <w:rPr>
          <w:rFonts w:ascii="Helvetica" w:hAnsi="Helvetica" w:cs="Arial"/>
          <w:szCs w:val="24"/>
          <w:highlight w:val="green"/>
        </w:rPr>
        <w:t>vortexing</w:t>
      </w:r>
      <w:proofErr w:type="spellEnd"/>
      <w:r w:rsidR="00A73DD4" w:rsidRPr="00A73DD4">
        <w:rPr>
          <w:rFonts w:ascii="Helvetica" w:hAnsi="Helvetica" w:cs="Arial"/>
          <w:szCs w:val="24"/>
          <w:highlight w:val="green"/>
        </w:rPr>
        <w:t xml:space="preserve"> occurs when mentioned, I think it will work)</w:t>
      </w:r>
    </w:p>
    <w:p w14:paraId="3C822279" w14:textId="10E60B5E" w:rsidR="00CE10F2" w:rsidRDefault="00083B6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Transfer </w:t>
      </w:r>
      <w:r w:rsidRPr="00083B62">
        <w:rPr>
          <w:rFonts w:ascii="Helvetica" w:hAnsi="Helvetica" w:cs="Arial"/>
          <w:szCs w:val="24"/>
        </w:rPr>
        <w:t xml:space="preserve">5 </w:t>
      </w:r>
      <w:proofErr w:type="spellStart"/>
      <w:r w:rsidRPr="00083B62">
        <w:rPr>
          <w:rFonts w:ascii="Helvetica" w:hAnsi="Helvetica" w:cs="Arial"/>
          <w:szCs w:val="24"/>
        </w:rPr>
        <w:t>μL</w:t>
      </w:r>
      <w:proofErr w:type="spellEnd"/>
      <w:r w:rsidRPr="00083B62">
        <w:rPr>
          <w:rFonts w:ascii="Helvetica" w:hAnsi="Helvetica" w:cs="Arial"/>
          <w:szCs w:val="24"/>
        </w:rPr>
        <w:t xml:space="preserve"> of the culture supernatant of DENV-infected cells and the DENV 3’UTR RNA standard</w:t>
      </w:r>
      <w:r>
        <w:rPr>
          <w:rFonts w:ascii="Helvetica" w:hAnsi="Helvetica" w:cs="Arial"/>
          <w:szCs w:val="24"/>
        </w:rPr>
        <w:t xml:space="preserve"> to either </w:t>
      </w:r>
      <w:r w:rsidRPr="00083B62">
        <w:rPr>
          <w:rFonts w:ascii="Helvetica" w:hAnsi="Helvetica" w:cs="Arial"/>
          <w:szCs w:val="24"/>
        </w:rPr>
        <w:t>8-tube PCR strips</w:t>
      </w:r>
      <w:r>
        <w:rPr>
          <w:rFonts w:ascii="Helvetica" w:hAnsi="Helvetica" w:cs="Arial"/>
          <w:szCs w:val="24"/>
        </w:rPr>
        <w:t xml:space="preserve"> or the wells of a 96-well PCR plate</w:t>
      </w:r>
      <w:r w:rsidR="00587F00">
        <w:rPr>
          <w:rFonts w:ascii="Helvetica" w:hAnsi="Helvetica" w:cs="Arial"/>
          <w:szCs w:val="24"/>
        </w:rPr>
        <w:t xml:space="preserve"> </w:t>
      </w:r>
      <w:r w:rsidR="00587F00">
        <w:rPr>
          <w:rFonts w:ascii="Helvetica" w:hAnsi="Helvetica" w:cs="Arial"/>
          <w:b/>
          <w:szCs w:val="24"/>
        </w:rPr>
        <w:t>[1-MED]</w:t>
      </w:r>
      <w:r>
        <w:rPr>
          <w:rFonts w:ascii="Helvetica" w:hAnsi="Helvetica" w:cs="Arial"/>
          <w:szCs w:val="24"/>
        </w:rPr>
        <w:t xml:space="preserve">. Mix in </w:t>
      </w:r>
      <w:r w:rsidRPr="00083B62">
        <w:rPr>
          <w:rFonts w:ascii="Helvetica" w:hAnsi="Helvetica" w:cs="Arial"/>
          <w:szCs w:val="24"/>
        </w:rPr>
        <w:t xml:space="preserve">5 </w:t>
      </w:r>
      <w:proofErr w:type="spellStart"/>
      <w:r w:rsidRPr="00083B62">
        <w:rPr>
          <w:rFonts w:ascii="Helvetica" w:hAnsi="Helvetica" w:cs="Arial"/>
          <w:szCs w:val="24"/>
        </w:rPr>
        <w:t>μL</w:t>
      </w:r>
      <w:proofErr w:type="spellEnd"/>
      <w:r w:rsidRPr="00083B62">
        <w:rPr>
          <w:rFonts w:ascii="Helvetica" w:hAnsi="Helvetica" w:cs="Arial"/>
          <w:szCs w:val="24"/>
        </w:rPr>
        <w:t xml:space="preserve"> of </w:t>
      </w:r>
      <w:r>
        <w:rPr>
          <w:rFonts w:ascii="Helvetica" w:hAnsi="Helvetica" w:cs="Arial"/>
          <w:szCs w:val="24"/>
        </w:rPr>
        <w:t xml:space="preserve">the </w:t>
      </w:r>
      <w:r w:rsidRPr="00083B62">
        <w:rPr>
          <w:rFonts w:ascii="Helvetica" w:hAnsi="Helvetica" w:cs="Arial"/>
          <w:szCs w:val="24"/>
        </w:rPr>
        <w:t>solution</w:t>
      </w:r>
      <w:r>
        <w:rPr>
          <w:rFonts w:ascii="Helvetica" w:hAnsi="Helvetica" w:cs="Arial"/>
          <w:szCs w:val="24"/>
        </w:rPr>
        <w:t xml:space="preserve"> containing processing buffer and proteinase K</w:t>
      </w:r>
      <w:r w:rsidR="00587F00">
        <w:rPr>
          <w:rFonts w:ascii="Helvetica" w:hAnsi="Helvetica" w:cs="Arial"/>
          <w:szCs w:val="24"/>
        </w:rPr>
        <w:t xml:space="preserve"> </w:t>
      </w:r>
      <w:r w:rsidR="00587F00">
        <w:rPr>
          <w:rFonts w:ascii="Helvetica" w:hAnsi="Helvetica" w:cs="Arial"/>
          <w:b/>
          <w:szCs w:val="24"/>
        </w:rPr>
        <w:t>[2-MED]</w:t>
      </w:r>
      <w:r>
        <w:rPr>
          <w:rFonts w:ascii="Helvetica" w:hAnsi="Helvetica" w:cs="Arial"/>
          <w:szCs w:val="24"/>
        </w:rPr>
        <w:t>.</w:t>
      </w:r>
    </w:p>
    <w:p w14:paraId="6E83AFD1" w14:textId="68D7A7A0" w:rsidR="00083B62" w:rsidRDefault="00083B62" w:rsidP="00083B62">
      <w:pPr>
        <w:numPr>
          <w:ilvl w:val="2"/>
          <w:numId w:val="12"/>
        </w:numPr>
        <w:spacing w:before="240"/>
        <w:jc w:val="both"/>
        <w:outlineLvl w:val="0"/>
        <w:rPr>
          <w:rFonts w:ascii="Helvetica" w:hAnsi="Helvetica" w:cs="Arial"/>
          <w:szCs w:val="24"/>
        </w:rPr>
      </w:pPr>
      <w:r>
        <w:rPr>
          <w:rFonts w:ascii="Helvetica" w:hAnsi="Helvetica" w:cs="Arial"/>
          <w:szCs w:val="24"/>
        </w:rPr>
        <w:t>Talent, still in the biological saf</w:t>
      </w:r>
      <w:r w:rsidR="00587F00">
        <w:rPr>
          <w:rFonts w:ascii="Helvetica" w:hAnsi="Helvetica" w:cs="Arial"/>
          <w:szCs w:val="24"/>
        </w:rPr>
        <w:t xml:space="preserve">ety cabinet, transfers some of the </w:t>
      </w:r>
      <w:r w:rsidR="00587F00" w:rsidRPr="00083B62">
        <w:rPr>
          <w:rFonts w:ascii="Helvetica" w:hAnsi="Helvetica" w:cs="Arial"/>
          <w:szCs w:val="24"/>
        </w:rPr>
        <w:t>culture supernatant of DENV-infected cells</w:t>
      </w:r>
      <w:r w:rsidR="00587F00">
        <w:rPr>
          <w:rFonts w:ascii="Helvetica" w:hAnsi="Helvetica" w:cs="Arial"/>
          <w:szCs w:val="24"/>
        </w:rPr>
        <w:t xml:space="preserve">, and some of the </w:t>
      </w:r>
      <w:r w:rsidR="00587F00" w:rsidRPr="00083B62">
        <w:rPr>
          <w:rFonts w:ascii="Helvetica" w:hAnsi="Helvetica" w:cs="Arial"/>
          <w:szCs w:val="24"/>
        </w:rPr>
        <w:t>DENV 3’UTR RNA standard</w:t>
      </w:r>
      <w:r w:rsidR="00587F00">
        <w:rPr>
          <w:rFonts w:ascii="Helvetica" w:hAnsi="Helvetica" w:cs="Arial"/>
          <w:szCs w:val="24"/>
        </w:rPr>
        <w:t>, to the wells of the 96-well PCR plate.</w:t>
      </w:r>
    </w:p>
    <w:p w14:paraId="1A2BD48D" w14:textId="04ABB6A8" w:rsidR="00083B62" w:rsidRPr="00E24898" w:rsidRDefault="00083B62" w:rsidP="00083B62">
      <w:pPr>
        <w:numPr>
          <w:ilvl w:val="2"/>
          <w:numId w:val="12"/>
        </w:numPr>
        <w:spacing w:before="240"/>
        <w:jc w:val="both"/>
        <w:outlineLvl w:val="0"/>
        <w:rPr>
          <w:rFonts w:ascii="Helvetica" w:hAnsi="Helvetica" w:cs="Arial"/>
          <w:szCs w:val="24"/>
        </w:rPr>
      </w:pPr>
      <w:r>
        <w:rPr>
          <w:rFonts w:ascii="Helvetica" w:hAnsi="Helvetica" w:cs="Arial"/>
          <w:szCs w:val="24"/>
        </w:rPr>
        <w:t>Talent, still i</w:t>
      </w:r>
      <w:r w:rsidR="00587F00">
        <w:rPr>
          <w:rFonts w:ascii="Helvetica" w:hAnsi="Helvetica" w:cs="Arial"/>
          <w:szCs w:val="24"/>
        </w:rPr>
        <w:t xml:space="preserve">n the biological safety cabinet, adds the </w:t>
      </w:r>
      <w:r w:rsidR="00587F00" w:rsidRPr="00083B62">
        <w:rPr>
          <w:rFonts w:ascii="Helvetica" w:hAnsi="Helvetica" w:cs="Arial"/>
          <w:szCs w:val="24"/>
        </w:rPr>
        <w:t>solution</w:t>
      </w:r>
      <w:r w:rsidR="00587F00">
        <w:rPr>
          <w:rFonts w:ascii="Helvetica" w:hAnsi="Helvetica" w:cs="Arial"/>
          <w:szCs w:val="24"/>
        </w:rPr>
        <w:t xml:space="preserve"> containing processing buffer and proteinase K to the 96-well</w:t>
      </w:r>
      <w:r w:rsidR="00587F00" w:rsidRPr="00000CE0">
        <w:rPr>
          <w:rFonts w:ascii="Helvetica" w:hAnsi="Helvetica"/>
          <w:color w:val="FF0000"/>
        </w:rPr>
        <w:t xml:space="preserve"> </w:t>
      </w:r>
      <w:r w:rsidR="00587F00" w:rsidRPr="00000CE0">
        <w:rPr>
          <w:rFonts w:ascii="Helvetica" w:hAnsi="Helvetica" w:cs="Arial"/>
          <w:szCs w:val="24"/>
        </w:rPr>
        <w:t>p</w:t>
      </w:r>
      <w:r w:rsidR="00F245E1" w:rsidRPr="00000CE0">
        <w:rPr>
          <w:rFonts w:ascii="Helvetica" w:hAnsi="Helvetica" w:cs="Arial"/>
          <w:szCs w:val="24"/>
        </w:rPr>
        <w:t>la</w:t>
      </w:r>
      <w:r w:rsidR="00587F00" w:rsidRPr="00000CE0">
        <w:rPr>
          <w:rFonts w:ascii="Helvetica" w:hAnsi="Helvetica" w:cs="Arial"/>
          <w:szCs w:val="24"/>
        </w:rPr>
        <w:t>te</w:t>
      </w:r>
      <w:r w:rsidR="00F51E3E" w:rsidRPr="00A73DD4">
        <w:rPr>
          <w:rFonts w:ascii="Helvetica" w:hAnsi="Helvetica" w:cs="Arial"/>
          <w:color w:val="FF0000"/>
          <w:szCs w:val="24"/>
        </w:rPr>
        <w:t xml:space="preserve"> and seal</w:t>
      </w:r>
      <w:r w:rsidR="00A73DD4">
        <w:rPr>
          <w:rFonts w:ascii="Helvetica" w:hAnsi="Helvetica" w:cs="Arial"/>
          <w:color w:val="FF0000"/>
          <w:szCs w:val="24"/>
        </w:rPr>
        <w:t>s</w:t>
      </w:r>
      <w:r w:rsidR="00F51E3E" w:rsidRPr="00A73DD4">
        <w:rPr>
          <w:rFonts w:ascii="Helvetica" w:hAnsi="Helvetica" w:cs="Arial"/>
          <w:color w:val="FF0000"/>
          <w:szCs w:val="24"/>
        </w:rPr>
        <w:t xml:space="preserve"> the plate</w:t>
      </w:r>
      <w:r w:rsidR="00587F00" w:rsidRPr="00A73DD4">
        <w:rPr>
          <w:rFonts w:ascii="Helvetica" w:hAnsi="Helvetica" w:cs="Arial"/>
          <w:color w:val="FF0000"/>
          <w:szCs w:val="24"/>
        </w:rPr>
        <w:t>.</w:t>
      </w:r>
    </w:p>
    <w:p w14:paraId="67714981" w14:textId="3C689E2A" w:rsidR="00CE10F2" w:rsidRDefault="00083B62" w:rsidP="00126973">
      <w:pPr>
        <w:numPr>
          <w:ilvl w:val="1"/>
          <w:numId w:val="12"/>
        </w:numPr>
        <w:spacing w:before="240"/>
        <w:jc w:val="both"/>
        <w:outlineLvl w:val="0"/>
        <w:rPr>
          <w:rFonts w:ascii="Helvetica" w:hAnsi="Helvetica" w:cs="Arial"/>
          <w:szCs w:val="24"/>
        </w:rPr>
      </w:pPr>
      <w:r>
        <w:rPr>
          <w:rFonts w:ascii="Helvetica" w:hAnsi="Helvetica" w:cs="Arial"/>
          <w:szCs w:val="24"/>
        </w:rPr>
        <w:t>Centrifuge briefly</w:t>
      </w:r>
      <w:r w:rsidR="00000CE0">
        <w:rPr>
          <w:rFonts w:ascii="Helvetica" w:hAnsi="Helvetica" w:cs="Arial"/>
          <w:szCs w:val="24"/>
        </w:rPr>
        <w:t xml:space="preserve"> at 200 x g for 5 seconds</w:t>
      </w:r>
      <w:r w:rsidR="00587F00">
        <w:rPr>
          <w:rFonts w:ascii="Helvetica" w:hAnsi="Helvetica" w:cs="Arial"/>
          <w:szCs w:val="24"/>
        </w:rPr>
        <w:t xml:space="preserve"> </w:t>
      </w:r>
      <w:r w:rsidR="00587F00">
        <w:rPr>
          <w:rFonts w:ascii="Helvetica" w:hAnsi="Helvetica" w:cs="Arial"/>
          <w:b/>
          <w:szCs w:val="24"/>
        </w:rPr>
        <w:t>[1-MED]</w:t>
      </w:r>
      <w:r>
        <w:rPr>
          <w:rFonts w:ascii="Helvetica" w:hAnsi="Helvetica" w:cs="Arial"/>
          <w:szCs w:val="24"/>
        </w:rPr>
        <w:t>. I</w:t>
      </w:r>
      <w:r w:rsidRPr="00083B62">
        <w:rPr>
          <w:rFonts w:ascii="Helvetica" w:hAnsi="Helvetica" w:cs="Arial"/>
          <w:szCs w:val="24"/>
        </w:rPr>
        <w:t>ncubate the samples in a thermocycler</w:t>
      </w:r>
      <w:r>
        <w:rPr>
          <w:rFonts w:ascii="Helvetica" w:hAnsi="Helvetica" w:cs="Arial"/>
          <w:szCs w:val="24"/>
        </w:rPr>
        <w:t xml:space="preserve"> at </w:t>
      </w:r>
      <w:r w:rsidRPr="00083B62">
        <w:rPr>
          <w:rFonts w:ascii="Helvetica" w:hAnsi="Helvetica" w:cs="Arial"/>
          <w:szCs w:val="24"/>
        </w:rPr>
        <w:t>25 °C for 10 min</w:t>
      </w:r>
      <w:r>
        <w:rPr>
          <w:rFonts w:ascii="Helvetica" w:hAnsi="Helvetica" w:cs="Arial"/>
          <w:szCs w:val="24"/>
        </w:rPr>
        <w:t xml:space="preserve">, and then at </w:t>
      </w:r>
      <w:r w:rsidRPr="00083B62">
        <w:rPr>
          <w:rFonts w:ascii="Helvetica" w:hAnsi="Helvetica" w:cs="Arial"/>
          <w:szCs w:val="24"/>
        </w:rPr>
        <w:t>75 °C for 5 min</w:t>
      </w:r>
      <w:r w:rsidR="00587F00">
        <w:rPr>
          <w:rFonts w:ascii="Helvetica" w:hAnsi="Helvetica" w:cs="Arial"/>
          <w:szCs w:val="24"/>
        </w:rPr>
        <w:t xml:space="preserve"> </w:t>
      </w:r>
      <w:r w:rsidR="00587F00">
        <w:rPr>
          <w:rFonts w:ascii="Helvetica" w:hAnsi="Helvetica" w:cs="Arial"/>
          <w:b/>
          <w:szCs w:val="24"/>
        </w:rPr>
        <w:t>[2-MED/CU]</w:t>
      </w:r>
      <w:r>
        <w:rPr>
          <w:rFonts w:ascii="Helvetica" w:hAnsi="Helvetica" w:cs="Arial"/>
          <w:szCs w:val="24"/>
        </w:rPr>
        <w:t>.</w:t>
      </w:r>
    </w:p>
    <w:p w14:paraId="207F00BE" w14:textId="2898EFE9" w:rsidR="00083B62" w:rsidRDefault="00587F00" w:rsidP="00083B62">
      <w:pPr>
        <w:numPr>
          <w:ilvl w:val="2"/>
          <w:numId w:val="12"/>
        </w:numPr>
        <w:spacing w:before="240"/>
        <w:jc w:val="both"/>
        <w:outlineLvl w:val="0"/>
        <w:rPr>
          <w:rFonts w:ascii="Helvetica" w:hAnsi="Helvetica" w:cs="Arial"/>
          <w:szCs w:val="24"/>
        </w:rPr>
      </w:pPr>
      <w:r>
        <w:rPr>
          <w:rFonts w:ascii="Helvetica" w:hAnsi="Helvetica" w:cs="Arial"/>
          <w:szCs w:val="24"/>
        </w:rPr>
        <w:t>Talent places the 96-well PCR plate into a centrifuge, and then closes the centrifuge.</w:t>
      </w:r>
    </w:p>
    <w:p w14:paraId="0A76CB38" w14:textId="0E387565" w:rsidR="00083B62" w:rsidRDefault="00587F00" w:rsidP="00083B62">
      <w:pPr>
        <w:numPr>
          <w:ilvl w:val="2"/>
          <w:numId w:val="12"/>
        </w:numPr>
        <w:spacing w:before="240"/>
        <w:jc w:val="both"/>
        <w:outlineLvl w:val="0"/>
        <w:rPr>
          <w:rFonts w:ascii="Helvetica" w:hAnsi="Helvetica" w:cs="Arial"/>
          <w:szCs w:val="24"/>
        </w:rPr>
      </w:pPr>
      <w:r>
        <w:rPr>
          <w:rFonts w:ascii="Helvetica" w:hAnsi="Helvetica" w:cs="Arial"/>
          <w:szCs w:val="24"/>
        </w:rPr>
        <w:t>Talent loads the 96-well plate into the thermocycler, and then closes and starts the thermocycler.</w:t>
      </w:r>
    </w:p>
    <w:p w14:paraId="001DD9FF" w14:textId="77777777" w:rsidR="00565757" w:rsidRPr="00E24898" w:rsidRDefault="00A00D68" w:rsidP="00565757">
      <w:pPr>
        <w:numPr>
          <w:ilvl w:val="0"/>
          <w:numId w:val="12"/>
        </w:numPr>
        <w:spacing w:before="240"/>
        <w:jc w:val="both"/>
        <w:outlineLvl w:val="0"/>
        <w:rPr>
          <w:rFonts w:ascii="Helvetica" w:hAnsi="Helvetica" w:cs="Arial"/>
          <w:b/>
          <w:szCs w:val="24"/>
        </w:rPr>
      </w:pPr>
      <w:r w:rsidRPr="00A00D68">
        <w:rPr>
          <w:rFonts w:ascii="Helvetica" w:hAnsi="Helvetica" w:cs="Arial"/>
          <w:b/>
          <w:szCs w:val="24"/>
        </w:rPr>
        <w:t>Real-time PCR Analysis</w:t>
      </w:r>
      <w:r w:rsidR="00565757" w:rsidRPr="00E24898">
        <w:rPr>
          <w:rFonts w:ascii="Helvetica" w:hAnsi="Helvetica" w:cs="Arial"/>
          <w:b/>
          <w:szCs w:val="24"/>
        </w:rPr>
        <w:t xml:space="preserve"> </w:t>
      </w:r>
    </w:p>
    <w:p w14:paraId="1440AFFB" w14:textId="0F5BF630" w:rsidR="00565757" w:rsidRDefault="00083B62"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Using </w:t>
      </w:r>
      <w:r w:rsidRPr="00083B62">
        <w:rPr>
          <w:rFonts w:ascii="Helvetica" w:hAnsi="Helvetica" w:cs="Arial"/>
          <w:szCs w:val="24"/>
        </w:rPr>
        <w:t>DENV 3’UTR-specific primers and a fluorogenic probe</w:t>
      </w:r>
      <w:r>
        <w:rPr>
          <w:rFonts w:ascii="Helvetica" w:hAnsi="Helvetica" w:cs="Arial"/>
          <w:szCs w:val="24"/>
        </w:rPr>
        <w:t>, prepare</w:t>
      </w:r>
      <w:r w:rsidRPr="00083B62">
        <w:rPr>
          <w:rFonts w:ascii="Helvetica" w:hAnsi="Helvetica" w:cs="Arial"/>
          <w:szCs w:val="24"/>
        </w:rPr>
        <w:t xml:space="preserve"> an RT-qPCR master mix</w:t>
      </w:r>
      <w:r>
        <w:rPr>
          <w:rFonts w:ascii="Helvetica" w:hAnsi="Helvetica" w:cs="Arial"/>
          <w:szCs w:val="24"/>
        </w:rPr>
        <w:t>,</w:t>
      </w:r>
      <w:r w:rsidRPr="00083B62">
        <w:rPr>
          <w:rFonts w:ascii="Helvetica" w:hAnsi="Helvetica" w:cs="Arial"/>
          <w:szCs w:val="24"/>
        </w:rPr>
        <w:t xml:space="preserve"> with a one-step RT-PCR reagent</w:t>
      </w:r>
      <w:r>
        <w:rPr>
          <w:rFonts w:ascii="Helvetica" w:hAnsi="Helvetica" w:cs="Arial"/>
          <w:szCs w:val="24"/>
        </w:rPr>
        <w:t xml:space="preserve">, </w:t>
      </w:r>
      <w:r w:rsidRPr="00083B62">
        <w:rPr>
          <w:rFonts w:ascii="Helvetica" w:hAnsi="Helvetica" w:cs="Arial"/>
          <w:szCs w:val="24"/>
        </w:rPr>
        <w:t>in a 1.5-mL microcentrifuge tube</w:t>
      </w:r>
      <w:r>
        <w:rPr>
          <w:rFonts w:ascii="Helvetica" w:hAnsi="Helvetica" w:cs="Arial"/>
          <w:szCs w:val="24"/>
        </w:rPr>
        <w:t xml:space="preserve"> </w:t>
      </w:r>
      <w:r>
        <w:rPr>
          <w:rFonts w:ascii="Helvetica" w:hAnsi="Helvetica" w:cs="Arial"/>
          <w:b/>
          <w:szCs w:val="24"/>
        </w:rPr>
        <w:t>[TXT]</w:t>
      </w:r>
      <w:r>
        <w:rPr>
          <w:rFonts w:ascii="Helvetica" w:hAnsi="Helvetica" w:cs="Arial"/>
          <w:szCs w:val="24"/>
        </w:rPr>
        <w:t>.</w:t>
      </w:r>
    </w:p>
    <w:p w14:paraId="1B8D2DC0" w14:textId="3B3D6E8B" w:rsidR="00083B62" w:rsidRPr="00E24898" w:rsidRDefault="00083B62" w:rsidP="00083B62">
      <w:pPr>
        <w:numPr>
          <w:ilvl w:val="2"/>
          <w:numId w:val="12"/>
        </w:numPr>
        <w:spacing w:before="240"/>
        <w:jc w:val="both"/>
        <w:outlineLvl w:val="0"/>
        <w:rPr>
          <w:rFonts w:ascii="Helvetica" w:hAnsi="Helvetica" w:cs="Arial"/>
          <w:szCs w:val="24"/>
        </w:rPr>
      </w:pPr>
      <w:r>
        <w:rPr>
          <w:rFonts w:ascii="Helvetica" w:hAnsi="Helvetica" w:cs="Arial"/>
          <w:szCs w:val="24"/>
        </w:rPr>
        <w:t>Talent, inside a clean hood… TEXT: See text for details on preparing the master mix.</w:t>
      </w:r>
    </w:p>
    <w:p w14:paraId="10ABE756" w14:textId="3FD3BF99" w:rsidR="00565757" w:rsidRDefault="00083B62" w:rsidP="00565757">
      <w:pPr>
        <w:numPr>
          <w:ilvl w:val="1"/>
          <w:numId w:val="12"/>
        </w:numPr>
        <w:spacing w:before="240"/>
        <w:jc w:val="both"/>
        <w:outlineLvl w:val="0"/>
        <w:rPr>
          <w:rFonts w:ascii="Helvetica" w:hAnsi="Helvetica" w:cs="Arial"/>
          <w:szCs w:val="24"/>
        </w:rPr>
      </w:pPr>
      <w:r w:rsidRPr="00083B62">
        <w:rPr>
          <w:rFonts w:ascii="Helvetica" w:hAnsi="Helvetica" w:cs="Arial"/>
          <w:szCs w:val="24"/>
        </w:rPr>
        <w:t xml:space="preserve">Aliquot 8 </w:t>
      </w:r>
      <w:proofErr w:type="spellStart"/>
      <w:r w:rsidRPr="00083B62">
        <w:rPr>
          <w:rFonts w:ascii="Helvetica" w:hAnsi="Helvetica" w:cs="Arial"/>
          <w:szCs w:val="24"/>
        </w:rPr>
        <w:t>μL</w:t>
      </w:r>
      <w:proofErr w:type="spellEnd"/>
      <w:r w:rsidRPr="00083B62">
        <w:rPr>
          <w:rFonts w:ascii="Helvetica" w:hAnsi="Helvetica" w:cs="Arial"/>
          <w:szCs w:val="24"/>
        </w:rPr>
        <w:t xml:space="preserve"> of the master mix</w:t>
      </w:r>
      <w:r>
        <w:rPr>
          <w:rFonts w:ascii="Helvetica" w:hAnsi="Helvetica" w:cs="Arial"/>
          <w:szCs w:val="24"/>
        </w:rPr>
        <w:t xml:space="preserve"> into a well of a 96-well real time PCR plate</w:t>
      </w:r>
      <w:r w:rsidR="00854BF8">
        <w:rPr>
          <w:rFonts w:ascii="Helvetica" w:hAnsi="Helvetica" w:cs="Arial"/>
          <w:szCs w:val="24"/>
        </w:rPr>
        <w:t xml:space="preserve"> </w:t>
      </w:r>
      <w:r w:rsidR="00854BF8">
        <w:rPr>
          <w:rFonts w:ascii="Helvetica" w:hAnsi="Helvetica" w:cs="Arial"/>
          <w:b/>
          <w:szCs w:val="24"/>
        </w:rPr>
        <w:t>[1-MED/CU]</w:t>
      </w:r>
      <w:r>
        <w:rPr>
          <w:rFonts w:ascii="Helvetica" w:hAnsi="Helvetica" w:cs="Arial"/>
          <w:szCs w:val="24"/>
        </w:rPr>
        <w:t xml:space="preserve">. Then, add 2 </w:t>
      </w:r>
      <w:proofErr w:type="spellStart"/>
      <w:r w:rsidRPr="00083B62">
        <w:rPr>
          <w:rFonts w:ascii="Helvetica" w:hAnsi="Helvetica" w:cs="Arial"/>
          <w:szCs w:val="24"/>
        </w:rPr>
        <w:t>μL</w:t>
      </w:r>
      <w:proofErr w:type="spellEnd"/>
      <w:r>
        <w:rPr>
          <w:rFonts w:ascii="Helvetica" w:hAnsi="Helvetica" w:cs="Arial"/>
          <w:szCs w:val="24"/>
        </w:rPr>
        <w:t xml:space="preserve"> of each sample to each wells of the 96-well real-time PCR plate</w:t>
      </w:r>
      <w:r w:rsidR="00854BF8">
        <w:rPr>
          <w:rFonts w:ascii="Helvetica" w:hAnsi="Helvetica" w:cs="Arial"/>
          <w:szCs w:val="24"/>
        </w:rPr>
        <w:t xml:space="preserve"> </w:t>
      </w:r>
      <w:r w:rsidR="00854BF8">
        <w:rPr>
          <w:rFonts w:ascii="Helvetica" w:hAnsi="Helvetica" w:cs="Arial"/>
          <w:b/>
          <w:szCs w:val="24"/>
        </w:rPr>
        <w:t>[3-MED]</w:t>
      </w:r>
      <w:r>
        <w:rPr>
          <w:rFonts w:ascii="Helvetica" w:hAnsi="Helvetica" w:cs="Arial"/>
          <w:szCs w:val="24"/>
        </w:rPr>
        <w:t>.</w:t>
      </w:r>
    </w:p>
    <w:p w14:paraId="42391240" w14:textId="73D6EE5D" w:rsidR="00083B62" w:rsidRDefault="00854BF8" w:rsidP="00083B62">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inside a clean hood, adds the master mix to a well of the 96-well RT-PCR plate.</w:t>
      </w:r>
    </w:p>
    <w:p w14:paraId="0E465650" w14:textId="66A2D8C9" w:rsidR="00083B62" w:rsidRPr="00E24898" w:rsidRDefault="00083B62" w:rsidP="00083B62">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854BF8">
        <w:rPr>
          <w:rFonts w:ascii="Helvetica" w:hAnsi="Helvetica" w:cs="Arial"/>
          <w:szCs w:val="24"/>
        </w:rPr>
        <w:t>still inside the clean good, adds each sample to the 96-well RT-PCR plate.</w:t>
      </w:r>
    </w:p>
    <w:p w14:paraId="2DD68419" w14:textId="148875E5" w:rsidR="00565757" w:rsidRPr="001E4CC3" w:rsidRDefault="00083B62" w:rsidP="001E4CC3">
      <w:pPr>
        <w:numPr>
          <w:ilvl w:val="1"/>
          <w:numId w:val="12"/>
        </w:numPr>
        <w:spacing w:before="240"/>
        <w:jc w:val="both"/>
        <w:outlineLvl w:val="0"/>
        <w:rPr>
          <w:rFonts w:ascii="Helvetica" w:hAnsi="Helvetica" w:cs="Arial"/>
          <w:szCs w:val="24"/>
        </w:rPr>
      </w:pPr>
      <w:r>
        <w:rPr>
          <w:rFonts w:ascii="Helvetica" w:hAnsi="Helvetica" w:cs="Arial"/>
          <w:szCs w:val="24"/>
        </w:rPr>
        <w:t xml:space="preserve">Seal the plate with </w:t>
      </w:r>
      <w:r w:rsidRPr="00083B62">
        <w:rPr>
          <w:rFonts w:ascii="Helvetica" w:hAnsi="Helvetica" w:cs="Arial"/>
          <w:szCs w:val="24"/>
        </w:rPr>
        <w:t>optically clear adhesive film</w:t>
      </w:r>
      <w:r w:rsidR="00010227">
        <w:rPr>
          <w:rFonts w:ascii="Helvetica" w:hAnsi="Helvetica" w:cs="Arial"/>
          <w:szCs w:val="24"/>
        </w:rPr>
        <w:t xml:space="preserve"> </w:t>
      </w:r>
      <w:r w:rsidR="00010227">
        <w:rPr>
          <w:rFonts w:ascii="Helvetica" w:hAnsi="Helvetica" w:cs="Arial"/>
          <w:b/>
          <w:szCs w:val="24"/>
        </w:rPr>
        <w:t>[1-MED]</w:t>
      </w:r>
      <w:r>
        <w:rPr>
          <w:rFonts w:ascii="Helvetica" w:hAnsi="Helvetica" w:cs="Arial"/>
          <w:szCs w:val="24"/>
        </w:rPr>
        <w:t>.</w:t>
      </w:r>
      <w:r w:rsidR="001E4CC3">
        <w:rPr>
          <w:rFonts w:ascii="Helvetica" w:hAnsi="Helvetica" w:cs="Arial"/>
          <w:szCs w:val="24"/>
        </w:rPr>
        <w:t xml:space="preserve"> Briefly centrifuge the plates at 200 x g</w:t>
      </w:r>
      <w:r w:rsidR="00000CE0">
        <w:rPr>
          <w:rFonts w:ascii="Helvetica" w:hAnsi="Helvetica" w:cs="Arial"/>
          <w:szCs w:val="24"/>
        </w:rPr>
        <w:t xml:space="preserve"> for 5 seconds</w:t>
      </w:r>
      <w:r w:rsidR="001E4CC3">
        <w:rPr>
          <w:rFonts w:ascii="Helvetica" w:hAnsi="Helvetica" w:cs="Arial"/>
          <w:szCs w:val="24"/>
        </w:rPr>
        <w:t xml:space="preserve"> to remove any air bubbles</w:t>
      </w:r>
      <w:r w:rsidR="00010227">
        <w:rPr>
          <w:rFonts w:ascii="Helvetica" w:hAnsi="Helvetica" w:cs="Arial"/>
          <w:szCs w:val="24"/>
        </w:rPr>
        <w:t xml:space="preserve"> </w:t>
      </w:r>
      <w:r w:rsidR="00010227">
        <w:rPr>
          <w:rFonts w:ascii="Helvetica" w:hAnsi="Helvetica" w:cs="Arial"/>
          <w:b/>
          <w:szCs w:val="24"/>
        </w:rPr>
        <w:t>[2-MED]</w:t>
      </w:r>
      <w:r w:rsidR="001E4CC3">
        <w:rPr>
          <w:rFonts w:ascii="Helvetica" w:hAnsi="Helvetica" w:cs="Arial"/>
          <w:szCs w:val="24"/>
        </w:rPr>
        <w:t>.</w:t>
      </w:r>
    </w:p>
    <w:p w14:paraId="71A7708F" w14:textId="37DF3C9A" w:rsidR="00083B62" w:rsidRPr="00E24898" w:rsidRDefault="00010227" w:rsidP="00083B62">
      <w:pPr>
        <w:numPr>
          <w:ilvl w:val="2"/>
          <w:numId w:val="12"/>
        </w:numPr>
        <w:spacing w:before="240"/>
        <w:jc w:val="both"/>
        <w:outlineLvl w:val="0"/>
        <w:rPr>
          <w:rFonts w:ascii="Helvetica" w:hAnsi="Helvetica" w:cs="Arial"/>
          <w:szCs w:val="24"/>
        </w:rPr>
      </w:pPr>
      <w:r>
        <w:rPr>
          <w:rFonts w:ascii="Helvetica" w:hAnsi="Helvetica" w:cs="Arial"/>
          <w:szCs w:val="24"/>
        </w:rPr>
        <w:t>Talent, still inside the clean hood, seals the plate with clear adhesive film.</w:t>
      </w:r>
    </w:p>
    <w:p w14:paraId="491E5F80" w14:textId="0A24AD33" w:rsidR="00083B62" w:rsidRDefault="00010227" w:rsidP="00083B62">
      <w:pPr>
        <w:numPr>
          <w:ilvl w:val="2"/>
          <w:numId w:val="12"/>
        </w:numPr>
        <w:spacing w:before="240"/>
        <w:jc w:val="both"/>
        <w:outlineLvl w:val="0"/>
        <w:rPr>
          <w:rFonts w:ascii="Helvetica" w:hAnsi="Helvetica" w:cs="Arial"/>
          <w:szCs w:val="24"/>
        </w:rPr>
      </w:pPr>
      <w:r>
        <w:rPr>
          <w:rFonts w:ascii="Helvetica" w:hAnsi="Helvetica" w:cs="Arial"/>
          <w:szCs w:val="24"/>
        </w:rPr>
        <w:t>Talent places the PCR plate into a centrifuge, and then closes the centrifuge.</w:t>
      </w:r>
    </w:p>
    <w:p w14:paraId="313F5A02" w14:textId="4C5ED18E" w:rsidR="001E4CC3" w:rsidRPr="00A8034F" w:rsidRDefault="00A8034F" w:rsidP="001E4CC3">
      <w:pPr>
        <w:numPr>
          <w:ilvl w:val="1"/>
          <w:numId w:val="12"/>
        </w:numPr>
        <w:spacing w:before="240"/>
        <w:jc w:val="both"/>
        <w:outlineLvl w:val="0"/>
        <w:rPr>
          <w:rFonts w:ascii="Helvetica" w:hAnsi="Helvetica" w:cs="Arial"/>
          <w:szCs w:val="24"/>
        </w:rPr>
      </w:pPr>
      <w:r>
        <w:rPr>
          <w:rFonts w:ascii="Helvetica" w:hAnsi="Helvetica" w:cs="Arial"/>
          <w:szCs w:val="24"/>
        </w:rPr>
        <w:t>Then, p</w:t>
      </w:r>
      <w:r w:rsidR="001E4CC3" w:rsidRPr="00A8034F">
        <w:rPr>
          <w:rFonts w:ascii="Helvetica" w:hAnsi="Helvetica" w:cs="Arial"/>
          <w:szCs w:val="24"/>
        </w:rPr>
        <w:t xml:space="preserve">lace the plate in a real-time PCR instrument </w:t>
      </w:r>
      <w:r w:rsidR="00A04B21" w:rsidRPr="00A8034F">
        <w:rPr>
          <w:rFonts w:ascii="Helvetica" w:hAnsi="Helvetica" w:cs="Arial"/>
          <w:b/>
          <w:szCs w:val="24"/>
        </w:rPr>
        <w:t>[1-MED]</w:t>
      </w:r>
      <w:r w:rsidR="001E4CC3" w:rsidRPr="00A8034F">
        <w:rPr>
          <w:rFonts w:ascii="Helvetica" w:hAnsi="Helvetica" w:cs="Arial"/>
          <w:szCs w:val="24"/>
        </w:rPr>
        <w:t>.</w:t>
      </w:r>
    </w:p>
    <w:p w14:paraId="2C778691" w14:textId="27494AE6" w:rsidR="00854BF8" w:rsidRPr="00A8034F" w:rsidRDefault="00A04B21" w:rsidP="00854BF8">
      <w:pPr>
        <w:numPr>
          <w:ilvl w:val="2"/>
          <w:numId w:val="12"/>
        </w:numPr>
        <w:spacing w:before="240"/>
        <w:jc w:val="both"/>
        <w:outlineLvl w:val="0"/>
        <w:rPr>
          <w:rFonts w:ascii="Helvetica" w:hAnsi="Helvetica" w:cs="Arial"/>
          <w:strike/>
          <w:szCs w:val="24"/>
        </w:rPr>
      </w:pPr>
      <w:r w:rsidRPr="00A8034F">
        <w:rPr>
          <w:rFonts w:ascii="Helvetica" w:hAnsi="Helvetica" w:cs="Arial"/>
          <w:szCs w:val="24"/>
        </w:rPr>
        <w:t>Talent places the plate into an RT-PCR instrument, and then closes</w:t>
      </w:r>
      <w:r w:rsidR="00A8034F" w:rsidRPr="00A8034F">
        <w:rPr>
          <w:rFonts w:ascii="Helvetica" w:hAnsi="Helvetica" w:cs="Arial"/>
          <w:szCs w:val="24"/>
        </w:rPr>
        <w:t xml:space="preserve"> it.</w:t>
      </w:r>
    </w:p>
    <w:p w14:paraId="4A8C945E" w14:textId="5101EC59" w:rsidR="001E4CC3" w:rsidRPr="00A8034F" w:rsidRDefault="001E4CC3" w:rsidP="001E4CC3">
      <w:pPr>
        <w:numPr>
          <w:ilvl w:val="1"/>
          <w:numId w:val="12"/>
        </w:numPr>
        <w:spacing w:before="240"/>
        <w:jc w:val="both"/>
        <w:outlineLvl w:val="0"/>
        <w:rPr>
          <w:rFonts w:ascii="Helvetica" w:hAnsi="Helvetica" w:cs="Arial"/>
          <w:szCs w:val="24"/>
        </w:rPr>
      </w:pPr>
      <w:r w:rsidRPr="00A8034F">
        <w:rPr>
          <w:rFonts w:ascii="Helvetica" w:hAnsi="Helvetica" w:cs="Arial"/>
          <w:szCs w:val="24"/>
        </w:rPr>
        <w:t>Using a real-time PCR-associated software</w:t>
      </w:r>
      <w:r w:rsidR="00A04B21" w:rsidRPr="00A8034F">
        <w:rPr>
          <w:rFonts w:ascii="Helvetica" w:hAnsi="Helvetica" w:cs="Arial"/>
          <w:szCs w:val="24"/>
        </w:rPr>
        <w:t xml:space="preserve"> </w:t>
      </w:r>
      <w:r w:rsidR="00A04B21" w:rsidRPr="00A8034F">
        <w:rPr>
          <w:rFonts w:ascii="Helvetica" w:hAnsi="Helvetica" w:cs="Arial"/>
          <w:b/>
          <w:szCs w:val="24"/>
        </w:rPr>
        <w:t>[1-MED-over the shoulder]</w:t>
      </w:r>
      <w:r w:rsidR="00752BBE" w:rsidRPr="00A8034F">
        <w:rPr>
          <w:rFonts w:ascii="Helvetica" w:hAnsi="Helvetica" w:cs="Arial"/>
          <w:szCs w:val="24"/>
        </w:rPr>
        <w:t xml:space="preserve">, navigate to the </w:t>
      </w:r>
      <w:r w:rsidR="00752BBE" w:rsidRPr="00A8034F">
        <w:rPr>
          <w:rFonts w:ascii="Helvetica" w:hAnsi="Helvetica" w:cs="Arial"/>
          <w:b/>
          <w:szCs w:val="24"/>
        </w:rPr>
        <w:t>Setup</w:t>
      </w:r>
      <w:r w:rsidR="00752BBE" w:rsidRPr="00A8034F">
        <w:rPr>
          <w:rFonts w:ascii="Helvetica" w:hAnsi="Helvetica" w:cs="Arial"/>
          <w:szCs w:val="24"/>
        </w:rPr>
        <w:t xml:space="preserve"> window and assign the well of a reaction to be analyzed as the </w:t>
      </w:r>
      <w:r w:rsidR="00752BBE" w:rsidRPr="00A8034F">
        <w:rPr>
          <w:rFonts w:ascii="Helvetica" w:hAnsi="Helvetica" w:cs="Arial"/>
          <w:b/>
          <w:szCs w:val="24"/>
        </w:rPr>
        <w:t>Unknown</w:t>
      </w:r>
      <w:r w:rsidR="00752BBE" w:rsidRPr="00A8034F">
        <w:rPr>
          <w:rFonts w:ascii="Helvetica" w:hAnsi="Helvetica" w:cs="Arial"/>
          <w:szCs w:val="24"/>
        </w:rPr>
        <w:t xml:space="preserve"> sample</w:t>
      </w:r>
      <w:r w:rsidR="00A04B21" w:rsidRPr="00A8034F">
        <w:rPr>
          <w:rFonts w:ascii="Helvetica" w:hAnsi="Helvetica" w:cs="Arial"/>
          <w:szCs w:val="24"/>
        </w:rPr>
        <w:t xml:space="preserve"> </w:t>
      </w:r>
      <w:r w:rsidR="00A04B21" w:rsidRPr="00A8034F">
        <w:rPr>
          <w:rFonts w:ascii="Helvetica" w:hAnsi="Helvetica" w:cs="Arial"/>
          <w:b/>
          <w:szCs w:val="24"/>
        </w:rPr>
        <w:t>[2-SCREEN]</w:t>
      </w:r>
      <w:r w:rsidR="00752BBE" w:rsidRPr="00A8034F">
        <w:rPr>
          <w:rFonts w:ascii="Helvetica" w:hAnsi="Helvetica" w:cs="Arial"/>
          <w:szCs w:val="24"/>
        </w:rPr>
        <w:t>.</w:t>
      </w:r>
    </w:p>
    <w:p w14:paraId="00723B67" w14:textId="73875252" w:rsidR="00854BF8" w:rsidRPr="00A8034F" w:rsidRDefault="00A04B21" w:rsidP="00854BF8">
      <w:pPr>
        <w:numPr>
          <w:ilvl w:val="2"/>
          <w:numId w:val="12"/>
        </w:numPr>
        <w:spacing w:before="240"/>
        <w:jc w:val="both"/>
        <w:outlineLvl w:val="0"/>
        <w:rPr>
          <w:rFonts w:ascii="Helvetica" w:hAnsi="Helvetica" w:cs="Arial"/>
          <w:szCs w:val="24"/>
        </w:rPr>
      </w:pPr>
      <w:r w:rsidRPr="00A8034F">
        <w:rPr>
          <w:rFonts w:ascii="Helvetica" w:hAnsi="Helvetica" w:cs="Arial"/>
          <w:szCs w:val="24"/>
        </w:rPr>
        <w:t>Establishing shot of the talent at the workstation computer, opening the RT-PCR-associated software.</w:t>
      </w:r>
    </w:p>
    <w:p w14:paraId="51D500AA" w14:textId="53F8F460" w:rsidR="00A04B21" w:rsidRDefault="00A04B21" w:rsidP="00854BF8">
      <w:pPr>
        <w:numPr>
          <w:ilvl w:val="2"/>
          <w:numId w:val="12"/>
        </w:numPr>
        <w:spacing w:before="240"/>
        <w:jc w:val="both"/>
        <w:outlineLvl w:val="0"/>
        <w:rPr>
          <w:rFonts w:ascii="Helvetica" w:hAnsi="Helvetica" w:cs="Arial"/>
          <w:szCs w:val="24"/>
        </w:rPr>
      </w:pPr>
      <w:r>
        <w:rPr>
          <w:rFonts w:ascii="Helvetica" w:hAnsi="Helvetica" w:cs="Arial"/>
          <w:szCs w:val="24"/>
        </w:rPr>
        <w:t>*</w:t>
      </w:r>
      <w:r w:rsidRPr="00462C2D">
        <w:rPr>
          <w:rFonts w:ascii="Helvetica" w:hAnsi="Helvetica" w:cs="Arial"/>
          <w:szCs w:val="24"/>
          <w:highlight w:val="yellow"/>
        </w:rPr>
        <w:t>To be provided by authors</w:t>
      </w:r>
      <w:r w:rsidR="00462C2D">
        <w:rPr>
          <w:rFonts w:ascii="Helvetica" w:hAnsi="Helvetica" w:cs="Arial"/>
          <w:szCs w:val="24"/>
        </w:rPr>
        <w:t>: Screen C</w:t>
      </w:r>
      <w:r>
        <w:rPr>
          <w:rFonts w:ascii="Helvetica" w:hAnsi="Helvetica" w:cs="Arial"/>
          <w:szCs w:val="24"/>
        </w:rPr>
        <w:t xml:space="preserve">apture - </w:t>
      </w:r>
      <w:r w:rsidR="00462C2D">
        <w:rPr>
          <w:rFonts w:ascii="Helvetica" w:hAnsi="Helvetica" w:cs="Arial"/>
          <w:szCs w:val="24"/>
        </w:rPr>
        <w:t xml:space="preserve">Navigate to the </w:t>
      </w:r>
      <w:r w:rsidR="00462C2D">
        <w:rPr>
          <w:rFonts w:ascii="Helvetica" w:hAnsi="Helvetica" w:cs="Arial"/>
          <w:b/>
          <w:szCs w:val="24"/>
        </w:rPr>
        <w:t>Setup</w:t>
      </w:r>
      <w:r w:rsidR="00462C2D">
        <w:rPr>
          <w:rFonts w:ascii="Helvetica" w:hAnsi="Helvetica" w:cs="Arial"/>
          <w:szCs w:val="24"/>
        </w:rPr>
        <w:t xml:space="preserve"> window and assign the well of a reaction </w:t>
      </w:r>
      <w:r w:rsidR="00462C2D" w:rsidRPr="00752BBE">
        <w:rPr>
          <w:rFonts w:ascii="Helvetica" w:hAnsi="Helvetica" w:cs="Arial"/>
          <w:szCs w:val="24"/>
        </w:rPr>
        <w:t>to be analyzed as</w:t>
      </w:r>
      <w:r w:rsidR="00462C2D">
        <w:rPr>
          <w:rFonts w:ascii="Helvetica" w:hAnsi="Helvetica" w:cs="Arial"/>
          <w:szCs w:val="24"/>
        </w:rPr>
        <w:t xml:space="preserve"> the</w:t>
      </w:r>
      <w:r w:rsidR="00462C2D" w:rsidRPr="00752BBE">
        <w:rPr>
          <w:rFonts w:ascii="Helvetica" w:hAnsi="Helvetica" w:cs="Arial"/>
          <w:szCs w:val="24"/>
        </w:rPr>
        <w:t xml:space="preserve"> </w:t>
      </w:r>
      <w:r w:rsidR="00462C2D" w:rsidRPr="00752BBE">
        <w:rPr>
          <w:rFonts w:ascii="Helvetica" w:hAnsi="Helvetica" w:cs="Arial"/>
          <w:b/>
          <w:szCs w:val="24"/>
        </w:rPr>
        <w:t>Unknown</w:t>
      </w:r>
      <w:r w:rsidR="00462C2D" w:rsidRPr="00752BBE">
        <w:rPr>
          <w:rFonts w:ascii="Helvetica" w:hAnsi="Helvetica" w:cs="Arial"/>
          <w:szCs w:val="24"/>
        </w:rPr>
        <w:t xml:space="preserve"> sample</w:t>
      </w:r>
      <w:r w:rsidR="00462C2D">
        <w:rPr>
          <w:rFonts w:ascii="Helvetica" w:hAnsi="Helvetica" w:cs="Arial"/>
          <w:szCs w:val="24"/>
        </w:rPr>
        <w:t xml:space="preserve">. </w:t>
      </w:r>
      <w:r w:rsidR="00462C2D" w:rsidRPr="00462C2D">
        <w:rPr>
          <w:rFonts w:ascii="Helvetica" w:hAnsi="Helvetica" w:cs="Arial"/>
          <w:i/>
          <w:szCs w:val="24"/>
          <w:highlight w:val="yellow"/>
        </w:rPr>
        <w:t xml:space="preserve">Authors: Please upload this file to your </w:t>
      </w:r>
      <w:hyperlink r:id="rId9" w:history="1">
        <w:r w:rsidR="00462C2D" w:rsidRPr="00462C2D">
          <w:rPr>
            <w:rStyle w:val="Hyperlink"/>
            <w:rFonts w:ascii="Helvetica" w:hAnsi="Helvetica" w:cs="Arial"/>
            <w:i/>
            <w:szCs w:val="24"/>
            <w:highlight w:val="yellow"/>
          </w:rPr>
          <w:t>upload link</w:t>
        </w:r>
      </w:hyperlink>
      <w:r w:rsidR="00462C2D" w:rsidRPr="00462C2D">
        <w:rPr>
          <w:rFonts w:ascii="Helvetica" w:hAnsi="Helvetica" w:cs="Arial"/>
          <w:i/>
          <w:szCs w:val="24"/>
          <w:highlight w:val="yellow"/>
        </w:rPr>
        <w:t>.</w:t>
      </w:r>
    </w:p>
    <w:p w14:paraId="461E1EF7" w14:textId="6C9A0548" w:rsidR="00752BBE" w:rsidRDefault="00752BBE" w:rsidP="001E4CC3">
      <w:pPr>
        <w:numPr>
          <w:ilvl w:val="1"/>
          <w:numId w:val="12"/>
        </w:numPr>
        <w:spacing w:before="240"/>
        <w:jc w:val="both"/>
        <w:outlineLvl w:val="0"/>
        <w:rPr>
          <w:rFonts w:ascii="Helvetica" w:hAnsi="Helvetica" w:cs="Arial"/>
          <w:szCs w:val="24"/>
        </w:rPr>
      </w:pPr>
      <w:r>
        <w:rPr>
          <w:rFonts w:ascii="Helvetica" w:hAnsi="Helvetica" w:cs="Arial"/>
          <w:szCs w:val="24"/>
        </w:rPr>
        <w:t xml:space="preserve">Next, assign </w:t>
      </w:r>
      <w:r w:rsidRPr="00752BBE">
        <w:rPr>
          <w:rFonts w:ascii="Helvetica" w:hAnsi="Helvetica" w:cs="Arial"/>
          <w:szCs w:val="24"/>
        </w:rPr>
        <w:t>the well of the serially diluted DENV 3’UTR RNA as</w:t>
      </w:r>
      <w:r>
        <w:rPr>
          <w:rFonts w:ascii="Helvetica" w:hAnsi="Helvetica" w:cs="Arial"/>
          <w:szCs w:val="24"/>
        </w:rPr>
        <w:t xml:space="preserve"> the </w:t>
      </w:r>
      <w:r>
        <w:rPr>
          <w:rFonts w:ascii="Helvetica" w:hAnsi="Helvetica" w:cs="Arial"/>
          <w:b/>
          <w:szCs w:val="24"/>
        </w:rPr>
        <w:t>Standard</w:t>
      </w:r>
      <w:r>
        <w:rPr>
          <w:rFonts w:ascii="Helvetica" w:hAnsi="Helvetica" w:cs="Arial"/>
          <w:szCs w:val="24"/>
        </w:rPr>
        <w:t xml:space="preserve">, </w:t>
      </w:r>
      <w:r w:rsidRPr="00752BBE">
        <w:rPr>
          <w:rFonts w:ascii="Helvetica" w:hAnsi="Helvetica" w:cs="Arial"/>
          <w:szCs w:val="24"/>
        </w:rPr>
        <w:t>and type the expected copy number of RNA standard in each well</w:t>
      </w:r>
      <w:r w:rsidR="00462C2D">
        <w:rPr>
          <w:rFonts w:ascii="Helvetica" w:hAnsi="Helvetica" w:cs="Arial"/>
          <w:szCs w:val="24"/>
        </w:rPr>
        <w:t xml:space="preserve"> </w:t>
      </w:r>
      <w:r w:rsidR="00462C2D" w:rsidRPr="00462C2D">
        <w:rPr>
          <w:rFonts w:ascii="Helvetica" w:hAnsi="Helvetica" w:cs="Arial"/>
          <w:b/>
          <w:szCs w:val="24"/>
        </w:rPr>
        <w:t>[1-SCREEN]</w:t>
      </w:r>
      <w:r>
        <w:rPr>
          <w:rFonts w:ascii="Helvetica" w:hAnsi="Helvetica" w:cs="Arial"/>
          <w:szCs w:val="24"/>
        </w:rPr>
        <w:t xml:space="preserve">. Assign the non-template control as the </w:t>
      </w:r>
      <w:r>
        <w:rPr>
          <w:rFonts w:ascii="Helvetica" w:hAnsi="Helvetica" w:cs="Arial"/>
          <w:b/>
          <w:szCs w:val="24"/>
        </w:rPr>
        <w:t>Negative Control</w:t>
      </w:r>
      <w:r w:rsidR="00462C2D">
        <w:rPr>
          <w:rFonts w:ascii="Helvetica" w:hAnsi="Helvetica" w:cs="Arial"/>
          <w:b/>
          <w:szCs w:val="24"/>
        </w:rPr>
        <w:t xml:space="preserve"> [2</w:t>
      </w:r>
      <w:r w:rsidR="00462C2D" w:rsidRPr="00462C2D">
        <w:rPr>
          <w:rFonts w:ascii="Helvetica" w:hAnsi="Helvetica" w:cs="Arial"/>
          <w:b/>
          <w:szCs w:val="24"/>
        </w:rPr>
        <w:t>-SCREEN]</w:t>
      </w:r>
      <w:r>
        <w:rPr>
          <w:rFonts w:ascii="Helvetica" w:hAnsi="Helvetica" w:cs="Arial"/>
          <w:szCs w:val="24"/>
        </w:rPr>
        <w:t>.</w:t>
      </w:r>
      <w:r w:rsidR="00A8034F">
        <w:rPr>
          <w:rFonts w:ascii="Helvetica" w:hAnsi="Helvetica" w:cs="Arial"/>
          <w:szCs w:val="24"/>
        </w:rPr>
        <w:t xml:space="preserve"> Then, start the RT-PCR instrument and cycle the plate as outlined in the text protocol </w:t>
      </w:r>
      <w:r w:rsidR="00A8034F">
        <w:rPr>
          <w:rFonts w:ascii="Helvetica" w:hAnsi="Helvetica" w:cs="Arial"/>
          <w:b/>
          <w:szCs w:val="24"/>
        </w:rPr>
        <w:t>[3-MED]</w:t>
      </w:r>
      <w:r w:rsidR="00A8034F">
        <w:rPr>
          <w:rFonts w:ascii="Helvetica" w:hAnsi="Helvetica" w:cs="Arial"/>
          <w:szCs w:val="24"/>
        </w:rPr>
        <w:t>.</w:t>
      </w:r>
    </w:p>
    <w:p w14:paraId="395D7FE9" w14:textId="2F92B947" w:rsidR="00854BF8" w:rsidRPr="00462C2D" w:rsidRDefault="00462C2D" w:rsidP="00462C2D">
      <w:pPr>
        <w:numPr>
          <w:ilvl w:val="2"/>
          <w:numId w:val="12"/>
        </w:numPr>
        <w:spacing w:before="240"/>
        <w:jc w:val="both"/>
        <w:outlineLvl w:val="0"/>
        <w:rPr>
          <w:rFonts w:ascii="Helvetica" w:hAnsi="Helvetica" w:cs="Arial"/>
          <w:szCs w:val="24"/>
        </w:rPr>
      </w:pPr>
      <w:r>
        <w:rPr>
          <w:rFonts w:ascii="Helvetica" w:hAnsi="Helvetica" w:cs="Arial"/>
          <w:szCs w:val="24"/>
        </w:rPr>
        <w:t>*</w:t>
      </w:r>
      <w:r w:rsidRPr="00462C2D">
        <w:rPr>
          <w:rFonts w:ascii="Helvetica" w:hAnsi="Helvetica" w:cs="Arial"/>
          <w:szCs w:val="24"/>
          <w:highlight w:val="yellow"/>
        </w:rPr>
        <w:t>To be provided by authors</w:t>
      </w:r>
      <w:r>
        <w:rPr>
          <w:rFonts w:ascii="Helvetica" w:hAnsi="Helvetica" w:cs="Arial"/>
          <w:szCs w:val="24"/>
        </w:rPr>
        <w:t xml:space="preserve">: Screen Capture - Assign </w:t>
      </w:r>
      <w:r w:rsidRPr="00752BBE">
        <w:rPr>
          <w:rFonts w:ascii="Helvetica" w:hAnsi="Helvetica" w:cs="Arial"/>
          <w:szCs w:val="24"/>
        </w:rPr>
        <w:t>the well of the serially diluted DENV 3’UTR RNA as</w:t>
      </w:r>
      <w:r>
        <w:rPr>
          <w:rFonts w:ascii="Helvetica" w:hAnsi="Helvetica" w:cs="Arial"/>
          <w:szCs w:val="24"/>
        </w:rPr>
        <w:t xml:space="preserve"> the </w:t>
      </w:r>
      <w:r>
        <w:rPr>
          <w:rFonts w:ascii="Helvetica" w:hAnsi="Helvetica" w:cs="Arial"/>
          <w:b/>
          <w:szCs w:val="24"/>
        </w:rPr>
        <w:t>Standard</w:t>
      </w:r>
      <w:r>
        <w:rPr>
          <w:rFonts w:ascii="Helvetica" w:hAnsi="Helvetica" w:cs="Arial"/>
          <w:szCs w:val="24"/>
        </w:rPr>
        <w:t xml:space="preserve">, </w:t>
      </w:r>
      <w:r w:rsidRPr="00752BBE">
        <w:rPr>
          <w:rFonts w:ascii="Helvetica" w:hAnsi="Helvetica" w:cs="Arial"/>
          <w:szCs w:val="24"/>
        </w:rPr>
        <w:t>and type the expected copy number of RNA standard in each well</w:t>
      </w:r>
      <w:r>
        <w:rPr>
          <w:rFonts w:ascii="Helvetica" w:hAnsi="Helvetica" w:cs="Arial"/>
          <w:szCs w:val="24"/>
        </w:rPr>
        <w:t xml:space="preserve">. </w:t>
      </w:r>
      <w:r w:rsidRPr="00462C2D">
        <w:rPr>
          <w:rFonts w:ascii="Helvetica" w:hAnsi="Helvetica" w:cs="Arial"/>
          <w:i/>
          <w:szCs w:val="24"/>
          <w:highlight w:val="yellow"/>
        </w:rPr>
        <w:t xml:space="preserve">Authors: Please upload this file to your </w:t>
      </w:r>
      <w:hyperlink r:id="rId10" w:history="1">
        <w:r w:rsidRPr="00462C2D">
          <w:rPr>
            <w:rStyle w:val="Hyperlink"/>
            <w:rFonts w:ascii="Helvetica" w:hAnsi="Helvetica" w:cs="Arial"/>
            <w:i/>
            <w:szCs w:val="24"/>
            <w:highlight w:val="yellow"/>
          </w:rPr>
          <w:t>upload link</w:t>
        </w:r>
      </w:hyperlink>
      <w:r w:rsidRPr="00462C2D">
        <w:rPr>
          <w:rFonts w:ascii="Helvetica" w:hAnsi="Helvetica" w:cs="Arial"/>
          <w:i/>
          <w:szCs w:val="24"/>
          <w:highlight w:val="yellow"/>
        </w:rPr>
        <w:t>.</w:t>
      </w:r>
    </w:p>
    <w:p w14:paraId="37451042" w14:textId="45BAEFEA" w:rsidR="00462C2D" w:rsidRPr="00A8034F" w:rsidRDefault="00462C2D" w:rsidP="00462C2D">
      <w:pPr>
        <w:numPr>
          <w:ilvl w:val="2"/>
          <w:numId w:val="12"/>
        </w:numPr>
        <w:spacing w:before="240"/>
        <w:jc w:val="both"/>
        <w:outlineLvl w:val="0"/>
        <w:rPr>
          <w:rFonts w:ascii="Helvetica" w:hAnsi="Helvetica" w:cs="Arial"/>
          <w:szCs w:val="24"/>
        </w:rPr>
      </w:pPr>
      <w:r>
        <w:rPr>
          <w:rFonts w:ascii="Helvetica" w:hAnsi="Helvetica" w:cs="Arial"/>
          <w:szCs w:val="24"/>
        </w:rPr>
        <w:t>*</w:t>
      </w:r>
      <w:r w:rsidRPr="00462C2D">
        <w:rPr>
          <w:rFonts w:ascii="Helvetica" w:hAnsi="Helvetica" w:cs="Arial"/>
          <w:szCs w:val="24"/>
          <w:highlight w:val="yellow"/>
        </w:rPr>
        <w:t>To be provided by authors</w:t>
      </w:r>
      <w:r>
        <w:rPr>
          <w:rFonts w:ascii="Helvetica" w:hAnsi="Helvetica" w:cs="Arial"/>
          <w:szCs w:val="24"/>
        </w:rPr>
        <w:t xml:space="preserve">: Screen Capture - Assign the non-template control as the </w:t>
      </w:r>
      <w:r>
        <w:rPr>
          <w:rFonts w:ascii="Helvetica" w:hAnsi="Helvetica" w:cs="Arial"/>
          <w:b/>
          <w:szCs w:val="24"/>
        </w:rPr>
        <w:t>Negative Control</w:t>
      </w:r>
      <w:r>
        <w:rPr>
          <w:rFonts w:ascii="Helvetica" w:hAnsi="Helvetica" w:cs="Arial"/>
          <w:szCs w:val="24"/>
        </w:rPr>
        <w:t xml:space="preserve">. </w:t>
      </w:r>
      <w:r w:rsidRPr="00462C2D">
        <w:rPr>
          <w:rFonts w:ascii="Helvetica" w:hAnsi="Helvetica" w:cs="Arial"/>
          <w:i/>
          <w:szCs w:val="24"/>
          <w:highlight w:val="yellow"/>
        </w:rPr>
        <w:t xml:space="preserve">Authors: Please upload this file to your </w:t>
      </w:r>
      <w:hyperlink r:id="rId11" w:history="1">
        <w:r w:rsidRPr="00462C2D">
          <w:rPr>
            <w:rStyle w:val="Hyperlink"/>
            <w:rFonts w:ascii="Helvetica" w:hAnsi="Helvetica" w:cs="Arial"/>
            <w:i/>
            <w:szCs w:val="24"/>
            <w:highlight w:val="yellow"/>
          </w:rPr>
          <w:t>upload link</w:t>
        </w:r>
      </w:hyperlink>
      <w:r>
        <w:rPr>
          <w:rFonts w:ascii="Helvetica" w:hAnsi="Helvetica" w:cs="Arial"/>
          <w:i/>
          <w:szCs w:val="24"/>
        </w:rPr>
        <w:t>.</w:t>
      </w:r>
    </w:p>
    <w:p w14:paraId="3467B529" w14:textId="2E34E2CC" w:rsidR="000B7762" w:rsidRPr="00A8034F" w:rsidRDefault="00A8034F" w:rsidP="00462C2D">
      <w:pPr>
        <w:numPr>
          <w:ilvl w:val="2"/>
          <w:numId w:val="12"/>
        </w:numPr>
        <w:spacing w:before="240"/>
        <w:jc w:val="both"/>
        <w:outlineLvl w:val="0"/>
        <w:rPr>
          <w:rFonts w:ascii="Helvetica" w:hAnsi="Helvetica" w:cs="Arial"/>
          <w:szCs w:val="24"/>
        </w:rPr>
      </w:pPr>
      <w:r w:rsidRPr="00A8034F">
        <w:rPr>
          <w:rFonts w:ascii="Helvetica" w:hAnsi="Helvetica" w:cs="Arial"/>
          <w:szCs w:val="24"/>
        </w:rPr>
        <w:t>Talent s</w:t>
      </w:r>
      <w:r w:rsidR="000B7762" w:rsidRPr="00A8034F">
        <w:rPr>
          <w:rFonts w:ascii="Helvetica" w:hAnsi="Helvetica" w:cs="Arial"/>
          <w:szCs w:val="24"/>
        </w:rPr>
        <w:t>tarts the RT-PCR instrument.</w:t>
      </w:r>
    </w:p>
    <w:p w14:paraId="4F04690D" w14:textId="79ED58A6" w:rsidR="00752BBE" w:rsidRDefault="00752BBE" w:rsidP="001E4CC3">
      <w:pPr>
        <w:numPr>
          <w:ilvl w:val="1"/>
          <w:numId w:val="12"/>
        </w:numPr>
        <w:spacing w:before="240"/>
        <w:jc w:val="both"/>
        <w:outlineLvl w:val="0"/>
        <w:rPr>
          <w:rFonts w:ascii="Helvetica" w:hAnsi="Helvetica" w:cs="Arial"/>
          <w:szCs w:val="24"/>
        </w:rPr>
      </w:pPr>
      <w:r>
        <w:rPr>
          <w:rFonts w:ascii="Helvetica" w:hAnsi="Helvetica" w:cs="Arial"/>
          <w:szCs w:val="24"/>
        </w:rPr>
        <w:t xml:space="preserve">In the </w:t>
      </w:r>
      <w:r>
        <w:rPr>
          <w:rFonts w:ascii="Helvetica" w:hAnsi="Helvetica" w:cs="Arial"/>
          <w:b/>
          <w:szCs w:val="24"/>
        </w:rPr>
        <w:t>Analysis</w:t>
      </w:r>
      <w:r>
        <w:rPr>
          <w:rFonts w:ascii="Helvetica" w:hAnsi="Helvetica" w:cs="Arial"/>
          <w:szCs w:val="24"/>
        </w:rPr>
        <w:t xml:space="preserve"> window, click on </w:t>
      </w:r>
      <w:r>
        <w:rPr>
          <w:rFonts w:ascii="Helvetica" w:hAnsi="Helvetica" w:cs="Arial"/>
          <w:b/>
          <w:szCs w:val="24"/>
        </w:rPr>
        <w:t>Analyze</w:t>
      </w:r>
      <w:r>
        <w:rPr>
          <w:rFonts w:ascii="Helvetica" w:hAnsi="Helvetica" w:cs="Arial"/>
          <w:szCs w:val="24"/>
        </w:rPr>
        <w:t xml:space="preserve"> and make sure that the </w:t>
      </w:r>
      <w:r w:rsidRPr="00752BBE">
        <w:rPr>
          <w:rFonts w:ascii="Helvetica" w:hAnsi="Helvetica" w:cs="Arial"/>
          <w:szCs w:val="24"/>
        </w:rPr>
        <w:t>correlation coefficient</w:t>
      </w:r>
      <w:r>
        <w:rPr>
          <w:rFonts w:ascii="Helvetica" w:hAnsi="Helvetica" w:cs="Arial"/>
          <w:szCs w:val="24"/>
        </w:rPr>
        <w:t xml:space="preserve"> </w:t>
      </w:r>
      <w:r w:rsidRPr="00752BBE">
        <w:rPr>
          <w:rFonts w:ascii="Helvetica" w:hAnsi="Helvetica" w:cs="Arial"/>
          <w:szCs w:val="24"/>
        </w:rPr>
        <w:t>of the standard curve generated is equivalent to or greater than 0.98</w:t>
      </w:r>
      <w:r>
        <w:rPr>
          <w:rFonts w:ascii="Helvetica" w:hAnsi="Helvetica" w:cs="Arial"/>
          <w:szCs w:val="24"/>
        </w:rPr>
        <w:t xml:space="preserve"> </w:t>
      </w:r>
      <w:r>
        <w:rPr>
          <w:rFonts w:ascii="Helvetica" w:hAnsi="Helvetica" w:cs="Arial"/>
          <w:b/>
          <w:szCs w:val="24"/>
        </w:rPr>
        <w:t>[</w:t>
      </w:r>
      <w:r w:rsidR="009E4DB0">
        <w:rPr>
          <w:rFonts w:ascii="Helvetica" w:hAnsi="Helvetica" w:cs="Arial"/>
          <w:b/>
          <w:szCs w:val="24"/>
        </w:rPr>
        <w:t>1-SCREEN-</w:t>
      </w:r>
      <w:r>
        <w:rPr>
          <w:rFonts w:ascii="Helvetica" w:hAnsi="Helvetica" w:cs="Arial"/>
          <w:b/>
          <w:szCs w:val="24"/>
        </w:rPr>
        <w:t>TXT</w:t>
      </w:r>
      <w:r w:rsidRPr="00752BBE">
        <w:rPr>
          <w:rFonts w:ascii="Helvetica" w:hAnsi="Helvetica" w:cs="Arial"/>
          <w:b/>
          <w:szCs w:val="24"/>
        </w:rPr>
        <w:t>]</w:t>
      </w:r>
      <w:r>
        <w:rPr>
          <w:rFonts w:ascii="Helvetica" w:hAnsi="Helvetica" w:cs="Arial"/>
          <w:szCs w:val="24"/>
        </w:rPr>
        <w:t>. Generally, use the default Ct settings for the analysis</w:t>
      </w:r>
      <w:r w:rsidR="004C4FA0">
        <w:rPr>
          <w:rFonts w:ascii="Helvetica" w:hAnsi="Helvetica" w:cs="Arial"/>
          <w:b/>
          <w:szCs w:val="24"/>
        </w:rPr>
        <w:t xml:space="preserve"> [</w:t>
      </w:r>
      <w:r w:rsidR="009E4DB0">
        <w:rPr>
          <w:rFonts w:ascii="Helvetica" w:hAnsi="Helvetica" w:cs="Arial"/>
          <w:b/>
          <w:szCs w:val="24"/>
        </w:rPr>
        <w:t>2-</w:t>
      </w:r>
      <w:r w:rsidR="009E4DB0" w:rsidRPr="002C7ACA">
        <w:rPr>
          <w:rFonts w:ascii="Helvetica" w:hAnsi="Helvetica" w:cs="Arial"/>
          <w:b/>
          <w:strike/>
          <w:szCs w:val="24"/>
        </w:rPr>
        <w:t>MED-over the shoulder</w:t>
      </w:r>
      <w:r w:rsidR="002C7ACA">
        <w:rPr>
          <w:rFonts w:ascii="Helvetica" w:hAnsi="Helvetica" w:cs="Arial"/>
          <w:b/>
          <w:szCs w:val="24"/>
        </w:rPr>
        <w:t xml:space="preserve"> </w:t>
      </w:r>
      <w:bookmarkStart w:id="0" w:name="_GoBack"/>
      <w:r w:rsidR="002C7ACA" w:rsidRPr="002C7ACA">
        <w:rPr>
          <w:rFonts w:ascii="Helvetica" w:hAnsi="Helvetica" w:cs="Arial"/>
          <w:b/>
          <w:color w:val="FF0000"/>
          <w:szCs w:val="24"/>
        </w:rPr>
        <w:t>SCREEN</w:t>
      </w:r>
      <w:bookmarkEnd w:id="0"/>
      <w:r w:rsidR="009E4DB0">
        <w:rPr>
          <w:rFonts w:ascii="Helvetica" w:hAnsi="Helvetica" w:cs="Arial"/>
          <w:b/>
          <w:szCs w:val="24"/>
        </w:rPr>
        <w:t>-</w:t>
      </w:r>
      <w:r w:rsidR="004C4FA0">
        <w:rPr>
          <w:rFonts w:ascii="Helvetica" w:hAnsi="Helvetica" w:cs="Arial"/>
          <w:b/>
          <w:szCs w:val="24"/>
        </w:rPr>
        <w:t>TXT]</w:t>
      </w:r>
      <w:r>
        <w:rPr>
          <w:rFonts w:ascii="Helvetica" w:hAnsi="Helvetica" w:cs="Arial"/>
          <w:szCs w:val="24"/>
        </w:rPr>
        <w:t>.</w:t>
      </w:r>
    </w:p>
    <w:p w14:paraId="188F8BEF" w14:textId="2ADAA765" w:rsidR="00752BBE" w:rsidRDefault="009E4DB0" w:rsidP="00752BBE">
      <w:pPr>
        <w:numPr>
          <w:ilvl w:val="2"/>
          <w:numId w:val="12"/>
        </w:numPr>
        <w:spacing w:before="240"/>
        <w:jc w:val="both"/>
        <w:outlineLvl w:val="0"/>
        <w:rPr>
          <w:rFonts w:ascii="Helvetica" w:hAnsi="Helvetica" w:cs="Arial"/>
          <w:szCs w:val="24"/>
        </w:rPr>
      </w:pPr>
      <w:r>
        <w:rPr>
          <w:rFonts w:ascii="Helvetica" w:hAnsi="Helvetica" w:cs="Arial"/>
          <w:szCs w:val="24"/>
        </w:rPr>
        <w:t>*</w:t>
      </w:r>
      <w:r w:rsidRPr="00462C2D">
        <w:rPr>
          <w:rFonts w:ascii="Helvetica" w:hAnsi="Helvetica" w:cs="Arial"/>
          <w:szCs w:val="24"/>
          <w:highlight w:val="yellow"/>
        </w:rPr>
        <w:t>To be provided by authors</w:t>
      </w:r>
      <w:r>
        <w:rPr>
          <w:rFonts w:ascii="Helvetica" w:hAnsi="Helvetica" w:cs="Arial"/>
          <w:szCs w:val="24"/>
        </w:rPr>
        <w:t xml:space="preserve">: Screen Capture - In the </w:t>
      </w:r>
      <w:r>
        <w:rPr>
          <w:rFonts w:ascii="Helvetica" w:hAnsi="Helvetica" w:cs="Arial"/>
          <w:b/>
          <w:szCs w:val="24"/>
        </w:rPr>
        <w:t>Analysis</w:t>
      </w:r>
      <w:r>
        <w:rPr>
          <w:rFonts w:ascii="Helvetica" w:hAnsi="Helvetica" w:cs="Arial"/>
          <w:szCs w:val="24"/>
        </w:rPr>
        <w:t xml:space="preserve"> window, click on </w:t>
      </w:r>
      <w:r>
        <w:rPr>
          <w:rFonts w:ascii="Helvetica" w:hAnsi="Helvetica" w:cs="Arial"/>
          <w:b/>
          <w:szCs w:val="24"/>
        </w:rPr>
        <w:t>Analyze</w:t>
      </w:r>
      <w:r>
        <w:rPr>
          <w:rFonts w:ascii="Helvetica" w:hAnsi="Helvetica" w:cs="Arial"/>
          <w:szCs w:val="24"/>
        </w:rPr>
        <w:t xml:space="preserve"> and make sure that the </w:t>
      </w:r>
      <w:r w:rsidRPr="00752BBE">
        <w:rPr>
          <w:rFonts w:ascii="Helvetica" w:hAnsi="Helvetica" w:cs="Arial"/>
          <w:szCs w:val="24"/>
        </w:rPr>
        <w:t>correlation coefficient</w:t>
      </w:r>
      <w:r>
        <w:rPr>
          <w:rFonts w:ascii="Helvetica" w:hAnsi="Helvetica" w:cs="Arial"/>
          <w:szCs w:val="24"/>
        </w:rPr>
        <w:t xml:space="preserve"> </w:t>
      </w:r>
      <w:r w:rsidRPr="00752BBE">
        <w:rPr>
          <w:rFonts w:ascii="Helvetica" w:hAnsi="Helvetica" w:cs="Arial"/>
          <w:szCs w:val="24"/>
        </w:rPr>
        <w:t xml:space="preserve">of the standard curve </w:t>
      </w:r>
      <w:r w:rsidRPr="00752BBE">
        <w:rPr>
          <w:rFonts w:ascii="Helvetica" w:hAnsi="Helvetica" w:cs="Arial"/>
          <w:szCs w:val="24"/>
        </w:rPr>
        <w:lastRenderedPageBreak/>
        <w:t>generated is equivalent to or greater than 0.98</w:t>
      </w:r>
      <w:r>
        <w:rPr>
          <w:rFonts w:ascii="Helvetica" w:hAnsi="Helvetica" w:cs="Arial"/>
          <w:szCs w:val="24"/>
        </w:rPr>
        <w:t xml:space="preserve">. </w:t>
      </w:r>
      <w:r w:rsidRPr="00462C2D">
        <w:rPr>
          <w:rFonts w:ascii="Helvetica" w:hAnsi="Helvetica" w:cs="Arial"/>
          <w:i/>
          <w:szCs w:val="24"/>
          <w:highlight w:val="yellow"/>
        </w:rPr>
        <w:t xml:space="preserve">Authors: Please upload this file to your </w:t>
      </w:r>
      <w:hyperlink r:id="rId12" w:history="1">
        <w:r w:rsidRPr="00462C2D">
          <w:rPr>
            <w:rStyle w:val="Hyperlink"/>
            <w:rFonts w:ascii="Helvetica" w:hAnsi="Helvetica" w:cs="Arial"/>
            <w:i/>
            <w:szCs w:val="24"/>
            <w:highlight w:val="yellow"/>
          </w:rPr>
          <w:t>upload link</w:t>
        </w:r>
      </w:hyperlink>
      <w:r>
        <w:rPr>
          <w:rFonts w:ascii="Helvetica" w:hAnsi="Helvetica" w:cs="Arial"/>
          <w:i/>
          <w:szCs w:val="24"/>
        </w:rPr>
        <w:t xml:space="preserve">. </w:t>
      </w:r>
      <w:r w:rsidR="00752BBE" w:rsidRPr="009E4DB0">
        <w:rPr>
          <w:rFonts w:ascii="Helvetica" w:hAnsi="Helvetica" w:cs="Arial"/>
          <w:b/>
          <w:szCs w:val="24"/>
        </w:rPr>
        <w:t>TEXT: R</w:t>
      </w:r>
      <w:r w:rsidR="00752BBE" w:rsidRPr="009E4DB0">
        <w:rPr>
          <w:rFonts w:ascii="Helvetica" w:hAnsi="Helvetica" w:cs="Arial"/>
          <w:b/>
          <w:szCs w:val="24"/>
          <w:vertAlign w:val="superscript"/>
        </w:rPr>
        <w:t>2</w:t>
      </w:r>
      <w:r w:rsidR="00752BBE" w:rsidRPr="009E4DB0">
        <w:rPr>
          <w:rFonts w:ascii="Helvetica" w:hAnsi="Helvetica" w:cs="Arial"/>
          <w:b/>
          <w:szCs w:val="24"/>
        </w:rPr>
        <w:t xml:space="preserve"> = 0.98</w:t>
      </w:r>
    </w:p>
    <w:p w14:paraId="0B6FE35D" w14:textId="36667145" w:rsidR="004C4FA0" w:rsidRPr="009E4DB0" w:rsidRDefault="009E4DB0" w:rsidP="00752BBE">
      <w:pPr>
        <w:numPr>
          <w:ilvl w:val="2"/>
          <w:numId w:val="12"/>
        </w:numPr>
        <w:spacing w:before="240"/>
        <w:jc w:val="both"/>
        <w:outlineLvl w:val="0"/>
        <w:rPr>
          <w:rFonts w:ascii="Helvetica" w:hAnsi="Helvetica" w:cs="Arial"/>
          <w:szCs w:val="24"/>
        </w:rPr>
      </w:pPr>
      <w:r w:rsidRPr="00A73DD4">
        <w:rPr>
          <w:rFonts w:ascii="Helvetica" w:hAnsi="Helvetica" w:cs="Arial"/>
          <w:strike/>
          <w:szCs w:val="24"/>
        </w:rPr>
        <w:t xml:space="preserve">Talent, at the workstation computer, continuing with the analysis using the default Ct </w:t>
      </w:r>
      <w:r w:rsidR="00000CE0" w:rsidRPr="00A73DD4">
        <w:rPr>
          <w:rFonts w:ascii="Helvetica" w:hAnsi="Helvetica" w:cs="Arial"/>
          <w:i/>
          <w:strike/>
          <w:color w:val="FF0000"/>
          <w:szCs w:val="24"/>
        </w:rPr>
        <w:t>(pronounce “C-T”)</w:t>
      </w:r>
      <w:r w:rsidR="00000CE0" w:rsidRPr="00A73DD4">
        <w:rPr>
          <w:rFonts w:ascii="Helvetica" w:hAnsi="Helvetica" w:cs="Arial"/>
          <w:strike/>
          <w:szCs w:val="24"/>
        </w:rPr>
        <w:t xml:space="preserve"> </w:t>
      </w:r>
      <w:r w:rsidRPr="00A73DD4">
        <w:rPr>
          <w:rFonts w:ascii="Helvetica" w:hAnsi="Helvetica" w:cs="Arial"/>
          <w:strike/>
          <w:szCs w:val="24"/>
        </w:rPr>
        <w:t>settings</w:t>
      </w:r>
      <w:r w:rsidRPr="00A73DD4">
        <w:rPr>
          <w:rFonts w:ascii="Helvetica" w:hAnsi="Helvetica" w:cs="Arial"/>
          <w:szCs w:val="24"/>
        </w:rPr>
        <w:t>. Alternatively, provide a SCREEN capture showing the default Ct settings.</w:t>
      </w:r>
      <w:r w:rsidR="00613A43" w:rsidRPr="00A73DD4">
        <w:rPr>
          <w:rFonts w:ascii="Helvetica" w:hAnsi="Helvetica" w:cs="Arial"/>
          <w:szCs w:val="24"/>
        </w:rPr>
        <w:t xml:space="preserve"> </w:t>
      </w:r>
      <w:r w:rsidR="00A73DD4" w:rsidRPr="00A73DD4">
        <w:rPr>
          <w:rFonts w:ascii="Helvetica" w:hAnsi="Helvetica" w:cs="Arial"/>
          <w:szCs w:val="24"/>
          <w:highlight w:val="green"/>
        </w:rPr>
        <w:t xml:space="preserve">(Author Comment: </w:t>
      </w:r>
      <w:r w:rsidR="00613A43" w:rsidRPr="00A73DD4">
        <w:rPr>
          <w:rFonts w:ascii="Helvetica" w:hAnsi="Helvetica" w:cs="Arial"/>
          <w:szCs w:val="24"/>
          <w:highlight w:val="green"/>
        </w:rPr>
        <w:t>We will capture the screen and upload it.</w:t>
      </w:r>
      <w:r w:rsidR="00A73DD4" w:rsidRPr="00A73DD4">
        <w:rPr>
          <w:rFonts w:ascii="Helvetica" w:hAnsi="Helvetica" w:cs="Arial"/>
          <w:szCs w:val="24"/>
          <w:highlight w:val="green"/>
        </w:rPr>
        <w:t>)</w:t>
      </w:r>
      <w:r w:rsidR="00613A43" w:rsidRPr="009E4DB0">
        <w:rPr>
          <w:rFonts w:ascii="Helvetica" w:hAnsi="Helvetica" w:cs="Arial"/>
          <w:b/>
          <w:szCs w:val="24"/>
        </w:rPr>
        <w:t xml:space="preserve"> </w:t>
      </w:r>
      <w:r w:rsidR="004C4FA0" w:rsidRPr="009E4DB0">
        <w:rPr>
          <w:rFonts w:ascii="Helvetica" w:hAnsi="Helvetica" w:cs="Arial"/>
          <w:b/>
          <w:szCs w:val="24"/>
        </w:rPr>
        <w:t>TEXT: Threshold: auto; Baseline start cycle: auto; Baseline end cycle: auto</w:t>
      </w:r>
    </w:p>
    <w:p w14:paraId="793E3DF5" w14:textId="581742A2"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0B2D31" w:rsidRPr="000B2D31">
        <w:rPr>
          <w:rFonts w:ascii="Helvetica" w:hAnsi="Helvetica" w:cs="Arial"/>
          <w:b/>
          <w:szCs w:val="24"/>
        </w:rPr>
        <w:t>Real-time Quantitative Polymerase Chain Reaction</w:t>
      </w:r>
      <w:r w:rsidR="000B2D31">
        <w:rPr>
          <w:rFonts w:ascii="Helvetica" w:hAnsi="Helvetica" w:cs="Arial"/>
          <w:b/>
          <w:szCs w:val="24"/>
        </w:rPr>
        <w:t xml:space="preserve"> of Virus RNA</w:t>
      </w:r>
    </w:p>
    <w:p w14:paraId="04A8496B" w14:textId="26F1EBE7" w:rsidR="00CE10F2" w:rsidRPr="00DF09BB" w:rsidRDefault="00DF09BB" w:rsidP="00CE10F2">
      <w:pPr>
        <w:numPr>
          <w:ilvl w:val="1"/>
          <w:numId w:val="12"/>
        </w:numPr>
        <w:spacing w:before="240"/>
        <w:jc w:val="both"/>
        <w:outlineLvl w:val="0"/>
        <w:rPr>
          <w:rFonts w:ascii="Helvetica" w:hAnsi="Helvetica" w:cs="Arial"/>
          <w:sz w:val="22"/>
          <w:szCs w:val="24"/>
        </w:rPr>
      </w:pPr>
      <w:r>
        <w:rPr>
          <w:rFonts w:ascii="Helvetica" w:hAnsi="Helvetica" w:cs="Arial"/>
          <w:szCs w:val="24"/>
        </w:rPr>
        <w:t>In this study, a serial 10-fold dilution of the standard DENV RNA</w:t>
      </w:r>
      <w:r w:rsidR="00000CE0">
        <w:rPr>
          <w:rFonts w:ascii="Helvetica" w:hAnsi="Helvetica" w:cs="Arial"/>
          <w:szCs w:val="24"/>
        </w:rPr>
        <w:t xml:space="preserve"> </w:t>
      </w:r>
      <w:r w:rsidR="00000CE0" w:rsidRPr="00000CE0">
        <w:rPr>
          <w:rFonts w:ascii="Helvetica" w:hAnsi="Helvetica" w:cs="Arial"/>
          <w:i/>
          <w:color w:val="FF0000"/>
          <w:szCs w:val="24"/>
        </w:rPr>
        <w:t>(pronounce “dengue virus R-N-A”)</w:t>
      </w:r>
      <w:r>
        <w:rPr>
          <w:rFonts w:ascii="Helvetica" w:hAnsi="Helvetica" w:cs="Arial"/>
          <w:szCs w:val="24"/>
        </w:rPr>
        <w:t xml:space="preserve"> is subjected to a direct RT-qPCR analysis using 3’UTR-specific</w:t>
      </w:r>
      <w:r w:rsidR="00000CE0">
        <w:rPr>
          <w:rFonts w:ascii="Helvetica" w:hAnsi="Helvetica" w:cs="Arial"/>
          <w:szCs w:val="24"/>
        </w:rPr>
        <w:t xml:space="preserve"> </w:t>
      </w:r>
      <w:r w:rsidR="00000CE0" w:rsidRPr="00000CE0">
        <w:rPr>
          <w:rFonts w:ascii="Helvetica" w:hAnsi="Helvetica" w:cs="Arial"/>
          <w:i/>
          <w:color w:val="FF0000"/>
          <w:szCs w:val="24"/>
        </w:rPr>
        <w:t>(pronounce “three-prime U-T-R”)</w:t>
      </w:r>
      <w:r>
        <w:rPr>
          <w:rFonts w:ascii="Helvetica" w:hAnsi="Helvetica" w:cs="Arial"/>
          <w:szCs w:val="24"/>
        </w:rPr>
        <w:t xml:space="preserve"> primers and a fluorogenic probe </w:t>
      </w:r>
      <w:r>
        <w:rPr>
          <w:rFonts w:ascii="Helvetica" w:hAnsi="Helvetica" w:cs="Arial"/>
          <w:b/>
          <w:szCs w:val="24"/>
        </w:rPr>
        <w:t>[</w:t>
      </w:r>
      <w:r w:rsidR="006365EE">
        <w:rPr>
          <w:rFonts w:ascii="Helvetica" w:hAnsi="Helvetica" w:cs="Arial"/>
          <w:b/>
          <w:szCs w:val="24"/>
        </w:rPr>
        <w:t>1-LM-</w:t>
      </w:r>
      <w:r>
        <w:rPr>
          <w:rFonts w:ascii="Helvetica" w:hAnsi="Helvetica" w:cs="Arial"/>
          <w:b/>
          <w:szCs w:val="24"/>
        </w:rPr>
        <w:t>TXT]</w:t>
      </w:r>
      <w:r>
        <w:rPr>
          <w:rFonts w:ascii="Helvetica" w:hAnsi="Helvetica" w:cs="Arial"/>
          <w:szCs w:val="24"/>
        </w:rPr>
        <w:t>.</w:t>
      </w:r>
      <w:r w:rsidR="006365EE">
        <w:rPr>
          <w:rFonts w:ascii="Helvetica" w:hAnsi="Helvetica" w:cs="Arial"/>
          <w:szCs w:val="24"/>
        </w:rPr>
        <w:t xml:space="preserve"> The linear curve of this analysis shows that the correlation is good </w:t>
      </w:r>
      <w:r w:rsidR="006365EE">
        <w:rPr>
          <w:rFonts w:ascii="Helvetica" w:hAnsi="Helvetica" w:cs="Arial"/>
          <w:b/>
          <w:szCs w:val="24"/>
        </w:rPr>
        <w:t>[2-LM]</w:t>
      </w:r>
      <w:r w:rsidR="006365EE">
        <w:rPr>
          <w:rFonts w:ascii="Helvetica" w:hAnsi="Helvetica" w:cs="Arial"/>
          <w:szCs w:val="24"/>
        </w:rPr>
        <w:t>.</w:t>
      </w:r>
    </w:p>
    <w:p w14:paraId="5D86BB83" w14:textId="27E5A62B" w:rsidR="00DF09BB" w:rsidRDefault="006365EE" w:rsidP="00DF09B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6365EE">
        <w:rPr>
          <w:rFonts w:ascii="Helvetica" w:hAnsi="Helvetica" w:cs="Arial"/>
          <w:sz w:val="22"/>
          <w:szCs w:val="24"/>
        </w:rPr>
        <w:t>Fig_2.ai</w:t>
      </w:r>
      <w:r>
        <w:rPr>
          <w:rFonts w:ascii="Helvetica" w:hAnsi="Helvetica" w:cs="Arial"/>
          <w:sz w:val="22"/>
          <w:szCs w:val="24"/>
        </w:rPr>
        <w:t xml:space="preserve"> – Show only Figure 2C. </w:t>
      </w:r>
      <w:r w:rsidR="00DF09BB" w:rsidRPr="006365EE">
        <w:rPr>
          <w:rFonts w:ascii="Helvetica" w:hAnsi="Helvetica" w:cs="Arial"/>
          <w:b/>
          <w:sz w:val="22"/>
          <w:szCs w:val="24"/>
        </w:rPr>
        <w:t>TEXT: Callahan, J.D.</w:t>
      </w:r>
      <w:r w:rsidR="00DF09BB" w:rsidRPr="006365EE">
        <w:rPr>
          <w:rFonts w:ascii="Helvetica" w:hAnsi="Helvetica" w:cs="Arial"/>
          <w:b/>
          <w:i/>
          <w:sz w:val="22"/>
          <w:szCs w:val="24"/>
        </w:rPr>
        <w:t xml:space="preserve"> et al</w:t>
      </w:r>
      <w:r w:rsidR="00DF09BB" w:rsidRPr="006365EE">
        <w:rPr>
          <w:rFonts w:ascii="Helvetica" w:hAnsi="Helvetica" w:cs="Arial"/>
          <w:b/>
          <w:sz w:val="22"/>
          <w:szCs w:val="24"/>
        </w:rPr>
        <w:t xml:space="preserve">. </w:t>
      </w:r>
      <w:r w:rsidR="00DF09BB" w:rsidRPr="006365EE">
        <w:rPr>
          <w:rFonts w:ascii="Helvetica" w:hAnsi="Helvetica" w:cs="Arial"/>
          <w:b/>
          <w:i/>
          <w:sz w:val="22"/>
          <w:szCs w:val="24"/>
        </w:rPr>
        <w:t>Journal of Clinical Microbiology.</w:t>
      </w:r>
      <w:r w:rsidR="00DF09BB" w:rsidRPr="006365EE">
        <w:rPr>
          <w:rFonts w:ascii="Helvetica" w:hAnsi="Helvetica" w:cs="Arial"/>
          <w:b/>
          <w:sz w:val="22"/>
          <w:szCs w:val="24"/>
        </w:rPr>
        <w:t xml:space="preserve"> (2001)</w:t>
      </w:r>
      <w:r w:rsidR="00DF09BB" w:rsidRPr="006365EE">
        <w:rPr>
          <w:rFonts w:ascii="Helvetica" w:hAnsi="Helvetica" w:cs="Arial"/>
          <w:sz w:val="22"/>
          <w:szCs w:val="24"/>
        </w:rPr>
        <w:t>.</w:t>
      </w:r>
    </w:p>
    <w:p w14:paraId="0E3C72B4" w14:textId="025B9DA3" w:rsidR="006365EE" w:rsidRDefault="006365EE" w:rsidP="00DF09B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6365EE">
        <w:rPr>
          <w:rFonts w:ascii="Helvetica" w:hAnsi="Helvetica" w:cs="Arial"/>
          <w:sz w:val="22"/>
          <w:szCs w:val="24"/>
        </w:rPr>
        <w:t>Fig_2.ai</w:t>
      </w:r>
      <w:r>
        <w:rPr>
          <w:rFonts w:ascii="Helvetica" w:hAnsi="Helvetica" w:cs="Arial"/>
          <w:sz w:val="22"/>
          <w:szCs w:val="24"/>
        </w:rPr>
        <w:t xml:space="preserve"> – Still show only Figure 2C. Visually emphasize the dotted line and the data points (each in a different way or with a different color). Also visually emphasize the </w:t>
      </w:r>
      <w:r w:rsidR="00671DE7">
        <w:rPr>
          <w:rFonts w:ascii="Helvetica" w:hAnsi="Helvetica" w:cs="Arial"/>
          <w:sz w:val="22"/>
          <w:szCs w:val="24"/>
        </w:rPr>
        <w:t>correlation coefficient (R</w:t>
      </w:r>
      <w:r w:rsidR="00671DE7" w:rsidRPr="00671DE7">
        <w:rPr>
          <w:rFonts w:ascii="Helvetica" w:hAnsi="Helvetica" w:cs="Arial"/>
          <w:sz w:val="22"/>
          <w:szCs w:val="24"/>
          <w:vertAlign w:val="superscript"/>
        </w:rPr>
        <w:t>2</w:t>
      </w:r>
      <w:r w:rsidR="00671DE7">
        <w:rPr>
          <w:rFonts w:ascii="Helvetica" w:hAnsi="Helvetica" w:cs="Arial"/>
          <w:sz w:val="22"/>
          <w:szCs w:val="24"/>
        </w:rPr>
        <w:t xml:space="preserve"> = 0.98726).</w:t>
      </w:r>
    </w:p>
    <w:p w14:paraId="36203752" w14:textId="15E5C924" w:rsidR="00DF09BB" w:rsidRDefault="00671DE7"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this direct RT-qPCR assay is applied to quantify the DENV in the culture supernatant of virus-infected cells </w:t>
      </w:r>
      <w:r>
        <w:rPr>
          <w:rFonts w:ascii="Helvetica" w:hAnsi="Helvetica" w:cs="Arial"/>
          <w:b/>
          <w:sz w:val="22"/>
          <w:szCs w:val="24"/>
        </w:rPr>
        <w:t>[1-LM]</w:t>
      </w:r>
      <w:r>
        <w:rPr>
          <w:rFonts w:ascii="Helvetica" w:hAnsi="Helvetica" w:cs="Arial"/>
          <w:sz w:val="22"/>
          <w:szCs w:val="24"/>
        </w:rPr>
        <w:t xml:space="preserve">. A good correlation is seen between the DENV infectious titer and the Ct – a cycle number that is considered to be the point at which the fluorescent signal rises with exponential growth above the background </w:t>
      </w:r>
      <w:r>
        <w:rPr>
          <w:rFonts w:ascii="Helvetica" w:hAnsi="Helvetica" w:cs="Arial"/>
          <w:b/>
          <w:sz w:val="22"/>
          <w:szCs w:val="24"/>
        </w:rPr>
        <w:t>[2-LM]</w:t>
      </w:r>
      <w:r>
        <w:rPr>
          <w:rFonts w:ascii="Helvetica" w:hAnsi="Helvetica" w:cs="Arial"/>
          <w:sz w:val="22"/>
          <w:szCs w:val="24"/>
        </w:rPr>
        <w:t>.</w:t>
      </w:r>
    </w:p>
    <w:p w14:paraId="39DD6EBE" w14:textId="0AACE233" w:rsidR="00671DE7" w:rsidRDefault="00671DE7" w:rsidP="00671DE7">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Fig_3.ai – Show only Figure 3A.</w:t>
      </w:r>
    </w:p>
    <w:p w14:paraId="2B62287F" w14:textId="4344170D" w:rsidR="00671DE7" w:rsidRDefault="00671DE7" w:rsidP="00671DE7">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Fig_3</w:t>
      </w:r>
      <w:r w:rsidRPr="006365EE">
        <w:rPr>
          <w:rFonts w:ascii="Helvetica" w:hAnsi="Helvetica" w:cs="Arial"/>
          <w:sz w:val="22"/>
          <w:szCs w:val="24"/>
        </w:rPr>
        <w:t>.ai</w:t>
      </w:r>
      <w:r>
        <w:rPr>
          <w:rFonts w:ascii="Helvetica" w:hAnsi="Helvetica" w:cs="Arial"/>
          <w:sz w:val="22"/>
          <w:szCs w:val="24"/>
        </w:rPr>
        <w:t xml:space="preserve"> – Still show only Figure 3A. Visually emphasize the dotted line and the data points (each in a different way or with a different color). Also visually emphasize the correlation coefficient (R</w:t>
      </w:r>
      <w:r w:rsidRPr="00671DE7">
        <w:rPr>
          <w:rFonts w:ascii="Helvetica" w:hAnsi="Helvetica" w:cs="Arial"/>
          <w:sz w:val="22"/>
          <w:szCs w:val="24"/>
          <w:vertAlign w:val="superscript"/>
        </w:rPr>
        <w:t>2</w:t>
      </w:r>
      <w:r>
        <w:rPr>
          <w:rFonts w:ascii="Helvetica" w:hAnsi="Helvetica" w:cs="Arial"/>
          <w:sz w:val="22"/>
          <w:szCs w:val="24"/>
        </w:rPr>
        <w:t xml:space="preserve"> = 0.99981).</w:t>
      </w:r>
    </w:p>
    <w:p w14:paraId="0FBB23D9" w14:textId="0CA54348" w:rsidR="00671DE7" w:rsidRDefault="00671DE7"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When Ct values generated from a serial dilution of the </w:t>
      </w:r>
      <w:r w:rsidR="007405B6">
        <w:rPr>
          <w:rFonts w:ascii="Helvetica" w:hAnsi="Helvetica" w:cs="Arial"/>
          <w:sz w:val="22"/>
          <w:szCs w:val="24"/>
        </w:rPr>
        <w:t xml:space="preserve">DENV stock with known infectious titers are plotted on the previously generated standard curve </w:t>
      </w:r>
      <w:r w:rsidR="007405B6">
        <w:rPr>
          <w:rFonts w:ascii="Helvetica" w:hAnsi="Helvetica" w:cs="Arial"/>
          <w:b/>
          <w:sz w:val="22"/>
          <w:szCs w:val="24"/>
        </w:rPr>
        <w:t>[1-LM]</w:t>
      </w:r>
      <w:r w:rsidR="007405B6">
        <w:rPr>
          <w:rFonts w:ascii="Helvetica" w:hAnsi="Helvetica" w:cs="Arial"/>
          <w:sz w:val="22"/>
          <w:szCs w:val="24"/>
        </w:rPr>
        <w:t xml:space="preserve">, the data for the samples ranging between 0.08 and 8,000 PFU per reaction are seen to be within the range of those subjected to standard RNA </w:t>
      </w:r>
      <w:r w:rsidR="007405B6">
        <w:rPr>
          <w:rFonts w:ascii="Helvetica" w:hAnsi="Helvetica" w:cs="Arial"/>
          <w:b/>
          <w:sz w:val="22"/>
          <w:szCs w:val="24"/>
        </w:rPr>
        <w:t>[2-LM]</w:t>
      </w:r>
      <w:r w:rsidR="007405B6">
        <w:rPr>
          <w:rFonts w:ascii="Helvetica" w:hAnsi="Helvetica" w:cs="Arial"/>
          <w:sz w:val="22"/>
          <w:szCs w:val="24"/>
        </w:rPr>
        <w:t>.</w:t>
      </w:r>
    </w:p>
    <w:p w14:paraId="0E628C55" w14:textId="02513EB3" w:rsidR="007405B6" w:rsidRDefault="007405B6" w:rsidP="007405B6">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Fig_3.ai – Show only Figure 3B.</w:t>
      </w:r>
    </w:p>
    <w:p w14:paraId="3E7DFC9F" w14:textId="5AED2E1C" w:rsidR="007405B6" w:rsidRDefault="007405B6" w:rsidP="007405B6">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Fig_3</w:t>
      </w:r>
      <w:r w:rsidRPr="006365EE">
        <w:rPr>
          <w:rFonts w:ascii="Helvetica" w:hAnsi="Helvetica" w:cs="Arial"/>
          <w:sz w:val="22"/>
          <w:szCs w:val="24"/>
        </w:rPr>
        <w:t>.ai</w:t>
      </w:r>
      <w:r>
        <w:rPr>
          <w:rFonts w:ascii="Helvetica" w:hAnsi="Helvetica" w:cs="Arial"/>
          <w:sz w:val="22"/>
          <w:szCs w:val="24"/>
        </w:rPr>
        <w:t xml:space="preserve"> – Still show only Figure 3B. Visually emphasize the plotted line. Hold this emphasis for 5.4.1.</w:t>
      </w:r>
    </w:p>
    <w:p w14:paraId="46F05E68" w14:textId="4CA55730" w:rsidR="007405B6" w:rsidRDefault="007405B6"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This indicates that DENV samples with a wide range of infectious titers can be analyzed at the same time when using this technique </w:t>
      </w:r>
      <w:r>
        <w:rPr>
          <w:rFonts w:ascii="Helvetica" w:hAnsi="Helvetica" w:cs="Arial"/>
          <w:b/>
          <w:sz w:val="22"/>
          <w:szCs w:val="24"/>
        </w:rPr>
        <w:t>[1-LM]</w:t>
      </w:r>
      <w:r>
        <w:rPr>
          <w:rFonts w:ascii="Helvetica" w:hAnsi="Helvetica" w:cs="Arial"/>
          <w:sz w:val="22"/>
          <w:szCs w:val="24"/>
        </w:rPr>
        <w:t>.</w:t>
      </w:r>
    </w:p>
    <w:p w14:paraId="7E0EAAC5" w14:textId="5446CFC1" w:rsidR="007405B6" w:rsidRDefault="007405B6" w:rsidP="007405B6">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Fig_3</w:t>
      </w:r>
      <w:r w:rsidRPr="006365EE">
        <w:rPr>
          <w:rFonts w:ascii="Helvetica" w:hAnsi="Helvetica" w:cs="Arial"/>
          <w:sz w:val="22"/>
          <w:szCs w:val="24"/>
        </w:rPr>
        <w:t>.ai</w:t>
      </w:r>
      <w:r>
        <w:rPr>
          <w:rFonts w:ascii="Helvetica" w:hAnsi="Helvetica" w:cs="Arial"/>
          <w:sz w:val="22"/>
          <w:szCs w:val="24"/>
        </w:rPr>
        <w:t xml:space="preserve"> – Still show only Figure 3B. Hold the emphasis from 5.3.2 for this voiceover narration.</w:t>
      </w:r>
    </w:p>
    <w:p w14:paraId="028D469D" w14:textId="2562E2DE" w:rsidR="004A0E12" w:rsidRDefault="004A0E12" w:rsidP="004A0E12">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This assay is further assessed for its applicability to validating antiviral agents against DENV </w:t>
      </w:r>
      <w:r>
        <w:rPr>
          <w:rFonts w:ascii="Helvetica" w:hAnsi="Helvetica" w:cs="Arial"/>
          <w:b/>
          <w:sz w:val="22"/>
          <w:szCs w:val="24"/>
        </w:rPr>
        <w:t>[1-LM]</w:t>
      </w:r>
      <w:r>
        <w:rPr>
          <w:rFonts w:ascii="Helvetica" w:hAnsi="Helvetica" w:cs="Arial"/>
          <w:sz w:val="22"/>
          <w:szCs w:val="24"/>
        </w:rPr>
        <w:t xml:space="preserve">. </w:t>
      </w:r>
      <w:r w:rsidR="00646E79">
        <w:rPr>
          <w:rFonts w:ascii="Helvetica" w:hAnsi="Helvetica" w:cs="Arial"/>
          <w:sz w:val="22"/>
          <w:szCs w:val="24"/>
        </w:rPr>
        <w:t xml:space="preserve">When treated with 50 </w:t>
      </w:r>
      <w:r w:rsidR="00646E79" w:rsidRPr="00646E79">
        <w:rPr>
          <w:rFonts w:ascii="Helvetica" w:hAnsi="Helvetica" w:cs="Lucida Grande"/>
          <w:color w:val="000000"/>
        </w:rPr>
        <w:t>μ</w:t>
      </w:r>
      <w:r w:rsidR="00646E79">
        <w:rPr>
          <w:rFonts w:ascii="Helvetica" w:hAnsi="Helvetica" w:cs="Lucida Grande"/>
          <w:color w:val="000000"/>
        </w:rPr>
        <w:t xml:space="preserve">g/mL of MPA, a reduction of approximately 99.87% of the DMSO-treated control culture is observed </w:t>
      </w:r>
      <w:r w:rsidR="00646E79">
        <w:rPr>
          <w:rFonts w:ascii="Helvetica" w:hAnsi="Helvetica" w:cs="Lucida Grande"/>
          <w:b/>
          <w:color w:val="000000"/>
        </w:rPr>
        <w:t>[2-LM]</w:t>
      </w:r>
      <w:r w:rsidR="00646E79">
        <w:rPr>
          <w:rFonts w:ascii="Helvetica" w:hAnsi="Helvetica" w:cs="Lucida Grande"/>
          <w:color w:val="000000"/>
        </w:rPr>
        <w:t>.</w:t>
      </w:r>
    </w:p>
    <w:p w14:paraId="178EA265" w14:textId="19B3B705" w:rsidR="004A0E12" w:rsidRDefault="004A0E12" w:rsidP="004A0E12">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Fig_4.ai</w:t>
      </w:r>
    </w:p>
    <w:p w14:paraId="1E80F111" w14:textId="184C268F" w:rsidR="00646E79" w:rsidRPr="00646E79" w:rsidRDefault="00646E79" w:rsidP="00646E7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Fig_4.ai – Visually emphasize the left-most data column, which represents the data for 50 </w:t>
      </w:r>
      <w:r w:rsidRPr="00646E79">
        <w:rPr>
          <w:rFonts w:ascii="Helvetica" w:hAnsi="Helvetica" w:cs="Lucida Grande"/>
          <w:color w:val="000000"/>
        </w:rPr>
        <w:t>μ</w:t>
      </w:r>
      <w:r>
        <w:rPr>
          <w:rFonts w:ascii="Helvetica" w:hAnsi="Helvetica" w:cs="Lucida Grande"/>
          <w:color w:val="000000"/>
        </w:rPr>
        <w:t>g/mL of MPA.</w:t>
      </w:r>
    </w:p>
    <w:p w14:paraId="13BA3BB5" w14:textId="494DC933" w:rsidR="007405B6" w:rsidRDefault="00935BBC"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Lastly, applications of this assay with other RNA viruses are tested </w:t>
      </w:r>
      <w:r>
        <w:rPr>
          <w:rFonts w:ascii="Helvetica" w:hAnsi="Helvetica" w:cs="Arial"/>
          <w:b/>
          <w:sz w:val="22"/>
          <w:szCs w:val="24"/>
        </w:rPr>
        <w:t>[1-LM]</w:t>
      </w:r>
      <w:r>
        <w:rPr>
          <w:rFonts w:ascii="Helvetica" w:hAnsi="Helvetica" w:cs="Arial"/>
          <w:sz w:val="22"/>
          <w:szCs w:val="24"/>
        </w:rPr>
        <w:t xml:space="preserve">. When a stock of yellow fever virus 17D vaccine strain is subjected to direct RT-qPCR, a standard curve is generated with a good direct correlation between virus titers and Ct values </w:t>
      </w:r>
      <w:r>
        <w:rPr>
          <w:rFonts w:ascii="Helvetica" w:hAnsi="Helvetica" w:cs="Arial"/>
          <w:b/>
          <w:sz w:val="22"/>
          <w:szCs w:val="24"/>
        </w:rPr>
        <w:t>[2-LM]</w:t>
      </w:r>
      <w:r>
        <w:rPr>
          <w:rFonts w:ascii="Helvetica" w:hAnsi="Helvetica" w:cs="Arial"/>
          <w:sz w:val="22"/>
          <w:szCs w:val="24"/>
        </w:rPr>
        <w:t>.</w:t>
      </w:r>
      <w:r w:rsidR="000B2D31">
        <w:rPr>
          <w:rFonts w:ascii="Helvetica" w:hAnsi="Helvetica" w:cs="Arial"/>
          <w:sz w:val="22"/>
          <w:szCs w:val="24"/>
        </w:rPr>
        <w:t xml:space="preserve"> Likewise, direct RT-qPCR analysis of </w:t>
      </w:r>
      <w:r w:rsidR="000B2D31" w:rsidRPr="000B2D31">
        <w:rPr>
          <w:rFonts w:ascii="Helvetica" w:hAnsi="Helvetica" w:cs="Arial"/>
          <w:sz w:val="22"/>
          <w:szCs w:val="24"/>
        </w:rPr>
        <w:t xml:space="preserve">the measles virus </w:t>
      </w:r>
      <w:r w:rsidR="000B2D31">
        <w:rPr>
          <w:rFonts w:ascii="Helvetica" w:hAnsi="Helvetica" w:cs="Arial"/>
          <w:sz w:val="22"/>
          <w:szCs w:val="24"/>
        </w:rPr>
        <w:t xml:space="preserve">and Chikungunya virus Ross strain stock gives a good regression between infectious titers and Ct values </w:t>
      </w:r>
      <w:r w:rsidR="000B2D31">
        <w:rPr>
          <w:rFonts w:ascii="Helvetica" w:hAnsi="Helvetica" w:cs="Arial"/>
          <w:b/>
          <w:sz w:val="22"/>
          <w:szCs w:val="24"/>
        </w:rPr>
        <w:t>[3-LM]</w:t>
      </w:r>
      <w:r w:rsidR="000B2D31">
        <w:rPr>
          <w:rFonts w:ascii="Helvetica" w:hAnsi="Helvetica" w:cs="Arial"/>
          <w:sz w:val="22"/>
          <w:szCs w:val="24"/>
        </w:rPr>
        <w:t>.</w:t>
      </w:r>
    </w:p>
    <w:p w14:paraId="178AFFCB" w14:textId="48FD051C" w:rsidR="000B2D31" w:rsidRDefault="000B2D31" w:rsidP="000B2D3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Fig_5.ai – Show all of Figure 5 on-screen at once.</w:t>
      </w:r>
    </w:p>
    <w:p w14:paraId="6C85182A" w14:textId="7A307C8C" w:rsidR="000B2D31" w:rsidRDefault="000B2D31" w:rsidP="000B2D3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Fig_5.ai – Emphasis/Zoom in onto Figure 5A, having it fill most of the screen for this voiceover narration.</w:t>
      </w:r>
    </w:p>
    <w:p w14:paraId="0FD50514" w14:textId="3D898DB3" w:rsidR="000B2D31" w:rsidRPr="00FF68DA" w:rsidRDefault="000B2D31" w:rsidP="000B2D3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Fig_5.ai – Switch emphasis/focus to show both Figure 5B and 5C on screen at the same time.</w:t>
      </w:r>
    </w:p>
    <w:p w14:paraId="47153296" w14:textId="77777777" w:rsidR="00CE10F2" w:rsidRPr="00E24898" w:rsidRDefault="00CE10F2" w:rsidP="00CE10F2">
      <w:pPr>
        <w:tabs>
          <w:tab w:val="left" w:pos="900"/>
        </w:tabs>
        <w:ind w:left="360"/>
        <w:rPr>
          <w:rFonts w:ascii="Helvetica" w:hAnsi="Helvetica"/>
          <w:i/>
          <w:sz w:val="22"/>
          <w:lang w:eastAsia="zh-TW"/>
        </w:rPr>
      </w:pPr>
    </w:p>
    <w:p w14:paraId="78FB144A" w14:textId="77777777" w:rsidR="00CE10F2" w:rsidRPr="00E24898" w:rsidDel="00F6684B" w:rsidRDefault="00CE10F2" w:rsidP="00CE10F2">
      <w:pPr>
        <w:ind w:left="360"/>
        <w:rPr>
          <w:rFonts w:ascii="Helvetica" w:hAnsi="Helvetica"/>
          <w:i/>
          <w:sz w:val="22"/>
          <w:lang w:eastAsia="zh-TW"/>
        </w:rPr>
      </w:pPr>
    </w:p>
    <w:p w14:paraId="64ECDA6C" w14:textId="77777777" w:rsidR="00305187" w:rsidRPr="00E24898" w:rsidRDefault="00305187" w:rsidP="00851B3E">
      <w:pPr>
        <w:spacing w:line="480" w:lineRule="auto"/>
        <w:rPr>
          <w:rFonts w:ascii="Helvetica" w:hAnsi="Helvetica"/>
          <w:b/>
          <w:sz w:val="22"/>
          <w:lang w:eastAsia="zh-TW"/>
        </w:rPr>
      </w:pPr>
    </w:p>
    <w:p w14:paraId="6D8449C2"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AF673A9" w14:textId="28067F40" w:rsidR="00CE10F2" w:rsidRDefault="002C3884" w:rsidP="00126973">
      <w:pPr>
        <w:numPr>
          <w:ilvl w:val="1"/>
          <w:numId w:val="12"/>
        </w:numPr>
        <w:spacing w:before="240"/>
        <w:jc w:val="both"/>
        <w:outlineLvl w:val="0"/>
        <w:rPr>
          <w:rFonts w:ascii="Helvetica" w:hAnsi="Helvetica" w:cs="Arial"/>
          <w:szCs w:val="24"/>
        </w:rPr>
      </w:pPr>
      <w:r w:rsidRPr="00000CE0">
        <w:rPr>
          <w:rFonts w:ascii="Helvetica" w:hAnsi="Helvetica" w:cs="Arial"/>
          <w:szCs w:val="24"/>
          <w:u w:val="single"/>
        </w:rPr>
        <w:t>Youichi Suzuki</w:t>
      </w:r>
      <w:r w:rsidR="00472752" w:rsidRPr="00000CE0">
        <w:rPr>
          <w:rFonts w:ascii="Helvetica" w:hAnsi="Helvetica" w:cs="Arial"/>
          <w:szCs w:val="24"/>
        </w:rPr>
        <w:t xml:space="preserve">: </w:t>
      </w:r>
      <w:r w:rsidR="009E4ADB" w:rsidRPr="00000CE0">
        <w:rPr>
          <w:rFonts w:ascii="Helvetica" w:hAnsi="Helvetica" w:cs="Arial"/>
          <w:szCs w:val="24"/>
        </w:rPr>
        <w:t>T</w:t>
      </w:r>
      <w:r w:rsidR="00CE10F2" w:rsidRPr="00000CE0">
        <w:rPr>
          <w:rFonts w:ascii="Helvetica" w:hAnsi="Helvetica" w:cs="Arial"/>
          <w:szCs w:val="24"/>
        </w:rPr>
        <w:t xml:space="preserve">his technique </w:t>
      </w:r>
      <w:r w:rsidR="009E4ADB" w:rsidRPr="00000CE0">
        <w:rPr>
          <w:rFonts w:ascii="Helvetica" w:hAnsi="Helvetica" w:cs="Arial"/>
          <w:szCs w:val="24"/>
        </w:rPr>
        <w:t>will pave</w:t>
      </w:r>
      <w:r w:rsidR="00CE10F2" w:rsidRPr="00000CE0">
        <w:rPr>
          <w:rFonts w:ascii="Helvetica" w:hAnsi="Helvetica" w:cs="Arial"/>
          <w:szCs w:val="24"/>
        </w:rPr>
        <w:t xml:space="preserve"> the way for researchers in the field of </w:t>
      </w:r>
      <w:r w:rsidR="00C44065" w:rsidRPr="00000CE0">
        <w:rPr>
          <w:rFonts w:ascii="Helvetica" w:hAnsi="Helvetica" w:cs="Arial"/>
          <w:szCs w:val="24"/>
        </w:rPr>
        <w:t>screening study handling a large number of samples</w:t>
      </w:r>
      <w:r w:rsidR="00CE10F2" w:rsidRPr="00000CE0">
        <w:rPr>
          <w:rFonts w:ascii="Helvetica" w:hAnsi="Helvetica" w:cs="Arial"/>
          <w:szCs w:val="24"/>
        </w:rPr>
        <w:t xml:space="preserve"> to explore </w:t>
      </w:r>
      <w:r w:rsidR="00C44065" w:rsidRPr="00000CE0">
        <w:rPr>
          <w:rFonts w:ascii="Helvetica" w:hAnsi="Helvetica" w:cs="Arial"/>
          <w:szCs w:val="24"/>
        </w:rPr>
        <w:t>new antiviral drugs</w:t>
      </w:r>
      <w:r w:rsidR="00CE10F2" w:rsidRPr="00000CE0">
        <w:rPr>
          <w:rFonts w:ascii="Helvetica" w:hAnsi="Helvetica" w:cs="Arial"/>
          <w:szCs w:val="24"/>
        </w:rPr>
        <w:t xml:space="preserve"> </w:t>
      </w:r>
      <w:r w:rsidR="00C44065" w:rsidRPr="00000CE0">
        <w:rPr>
          <w:rFonts w:ascii="Helvetica" w:hAnsi="Helvetica" w:cs="Arial"/>
          <w:szCs w:val="24"/>
        </w:rPr>
        <w:t>because of its simplicity</w:t>
      </w:r>
      <w:r w:rsidR="00CE10F2" w:rsidRPr="00000CE0">
        <w:rPr>
          <w:rFonts w:ascii="Helvetica" w:hAnsi="Helvetica" w:cs="Arial"/>
          <w:szCs w:val="24"/>
        </w:rPr>
        <w:t>.</w:t>
      </w:r>
    </w:p>
    <w:p w14:paraId="53D1E9FC" w14:textId="6ED3C0D2" w:rsidR="00000CE0" w:rsidRPr="00000CE0" w:rsidRDefault="00000CE0" w:rsidP="00000CE0">
      <w:pPr>
        <w:numPr>
          <w:ilvl w:val="2"/>
          <w:numId w:val="12"/>
        </w:numPr>
        <w:spacing w:before="240"/>
        <w:jc w:val="both"/>
        <w:outlineLvl w:val="0"/>
        <w:rPr>
          <w:rFonts w:ascii="Helvetica" w:hAnsi="Helvetica" w:cs="Arial"/>
          <w:szCs w:val="24"/>
        </w:rPr>
      </w:pPr>
      <w:r w:rsidRPr="00000CE0">
        <w:rPr>
          <w:rFonts w:ascii="Helvetica" w:hAnsi="Helvetica" w:cs="Arial"/>
          <w:szCs w:val="24"/>
        </w:rPr>
        <w:t>Youichi Suzuki</w:t>
      </w:r>
      <w:r>
        <w:rPr>
          <w:rFonts w:ascii="Helvetica" w:hAnsi="Helvetica" w:cs="Arial"/>
          <w:szCs w:val="24"/>
        </w:rPr>
        <w:t xml:space="preserve"> says the above statement in an interview style shot, looking slightly off camera.</w:t>
      </w:r>
    </w:p>
    <w:p w14:paraId="6BC00A1C" w14:textId="372904AD" w:rsidR="00CE10F2" w:rsidRDefault="00A105CA" w:rsidP="00126973">
      <w:pPr>
        <w:numPr>
          <w:ilvl w:val="1"/>
          <w:numId w:val="12"/>
        </w:numPr>
        <w:spacing w:before="240"/>
        <w:jc w:val="both"/>
        <w:outlineLvl w:val="0"/>
        <w:rPr>
          <w:rFonts w:ascii="Helvetica" w:hAnsi="Helvetica" w:cs="Arial"/>
          <w:szCs w:val="24"/>
        </w:rPr>
      </w:pPr>
      <w:r w:rsidRPr="00000CE0">
        <w:rPr>
          <w:rFonts w:ascii="Helvetica" w:hAnsi="Helvetica" w:cs="Arial"/>
          <w:szCs w:val="24"/>
          <w:u w:val="single"/>
        </w:rPr>
        <w:t>Youichi Suzuki</w:t>
      </w:r>
      <w:r w:rsidR="00472752" w:rsidRPr="00000CE0">
        <w:rPr>
          <w:rFonts w:ascii="Helvetica" w:hAnsi="Helvetica" w:cs="Arial"/>
          <w:szCs w:val="24"/>
        </w:rPr>
        <w:t xml:space="preserve">: </w:t>
      </w:r>
      <w:r w:rsidR="00CE10F2" w:rsidRPr="00000CE0">
        <w:rPr>
          <w:rFonts w:ascii="Helvetica" w:hAnsi="Helvetica" w:cs="Arial"/>
          <w:szCs w:val="24"/>
        </w:rPr>
        <w:t xml:space="preserve">Don't forget that working with </w:t>
      </w:r>
      <w:r w:rsidR="003C145E" w:rsidRPr="00000CE0">
        <w:rPr>
          <w:rFonts w:ascii="Helvetica" w:hAnsi="Helvetica" w:cs="Arial"/>
          <w:szCs w:val="24"/>
        </w:rPr>
        <w:t xml:space="preserve">infectious </w:t>
      </w:r>
      <w:r w:rsidR="007D4003" w:rsidRPr="00000CE0">
        <w:rPr>
          <w:rFonts w:ascii="Helvetica" w:hAnsi="Helvetica" w:cs="Arial"/>
          <w:szCs w:val="24"/>
        </w:rPr>
        <w:t>materials</w:t>
      </w:r>
      <w:r w:rsidR="00CE10F2" w:rsidRPr="00000CE0">
        <w:rPr>
          <w:rFonts w:ascii="Helvetica" w:hAnsi="Helvetica" w:cs="Arial"/>
          <w:szCs w:val="24"/>
        </w:rPr>
        <w:t xml:space="preserve"> can be extremely hazardous and precautions such as </w:t>
      </w:r>
      <w:r w:rsidR="00DB1220" w:rsidRPr="00A73DD4">
        <w:rPr>
          <w:rFonts w:ascii="Helvetica" w:hAnsi="Helvetica" w:cs="Arial"/>
          <w:color w:val="FF0000"/>
          <w:szCs w:val="24"/>
        </w:rPr>
        <w:t>the</w:t>
      </w:r>
      <w:r w:rsidR="00DB1220">
        <w:rPr>
          <w:rFonts w:ascii="Helvetica" w:hAnsi="Helvetica" w:cs="Arial"/>
          <w:szCs w:val="24"/>
        </w:rPr>
        <w:t xml:space="preserve"> </w:t>
      </w:r>
      <w:r w:rsidR="006716D8" w:rsidRPr="00000CE0">
        <w:rPr>
          <w:rFonts w:ascii="Helvetica" w:hAnsi="Helvetica" w:cs="Arial"/>
          <w:szCs w:val="24"/>
        </w:rPr>
        <w:t xml:space="preserve">use of personal protective equipment and </w:t>
      </w:r>
      <w:r w:rsidR="00DB1220" w:rsidRPr="00A73DD4">
        <w:rPr>
          <w:rFonts w:ascii="Helvetica" w:hAnsi="Helvetica" w:cs="Arial"/>
          <w:color w:val="FF0000"/>
          <w:szCs w:val="24"/>
        </w:rPr>
        <w:t>a</w:t>
      </w:r>
      <w:r w:rsidR="00DB1220">
        <w:rPr>
          <w:rFonts w:ascii="Helvetica" w:hAnsi="Helvetica" w:cs="Arial"/>
          <w:szCs w:val="24"/>
        </w:rPr>
        <w:t xml:space="preserve"> </w:t>
      </w:r>
      <w:r w:rsidR="006716D8" w:rsidRPr="00000CE0">
        <w:rPr>
          <w:rFonts w:ascii="Helvetica" w:hAnsi="Helvetica" w:cs="Arial"/>
          <w:szCs w:val="24"/>
        </w:rPr>
        <w:t>clean biosafety cabinet</w:t>
      </w:r>
      <w:r w:rsidR="00CE10F2" w:rsidRPr="00000CE0">
        <w:rPr>
          <w:rFonts w:ascii="Helvetica" w:hAnsi="Helvetica" w:cs="Arial"/>
          <w:szCs w:val="24"/>
        </w:rPr>
        <w:t xml:space="preserve"> should always be taken while performing this procedure.   </w:t>
      </w:r>
    </w:p>
    <w:p w14:paraId="134F8586" w14:textId="523842C4" w:rsidR="00000CE0" w:rsidRPr="00000CE0" w:rsidRDefault="00000CE0" w:rsidP="00000CE0">
      <w:pPr>
        <w:numPr>
          <w:ilvl w:val="2"/>
          <w:numId w:val="12"/>
        </w:numPr>
        <w:spacing w:before="240"/>
        <w:jc w:val="both"/>
        <w:outlineLvl w:val="0"/>
        <w:rPr>
          <w:rFonts w:ascii="Helvetica" w:hAnsi="Helvetica" w:cs="Arial"/>
          <w:szCs w:val="24"/>
        </w:rPr>
      </w:pPr>
      <w:r w:rsidRPr="00000CE0">
        <w:rPr>
          <w:rFonts w:ascii="Helvetica" w:hAnsi="Helvetica" w:cs="Arial"/>
          <w:szCs w:val="24"/>
        </w:rPr>
        <w:t>Youichi Suzuki</w:t>
      </w:r>
      <w:r>
        <w:rPr>
          <w:rFonts w:ascii="Helvetica" w:hAnsi="Helvetica" w:cs="Arial"/>
          <w:szCs w:val="24"/>
        </w:rPr>
        <w:t xml:space="preserve"> says the above statement in an interview style shot, looking slightly off camera.</w:t>
      </w:r>
    </w:p>
    <w:p w14:paraId="53F06435" w14:textId="11AA2F83" w:rsidR="00CE10F2" w:rsidRPr="00000CE0" w:rsidRDefault="00CE10F2" w:rsidP="00CE10F2">
      <w:pPr>
        <w:jc w:val="both"/>
        <w:rPr>
          <w:rFonts w:ascii="Helvetica" w:hAnsi="Helvetica"/>
          <w:i/>
          <w:sz w:val="22"/>
        </w:rPr>
      </w:pPr>
    </w:p>
    <w:p w14:paraId="48411BB9" w14:textId="77777777" w:rsidR="00CE10F2" w:rsidRPr="00E24898" w:rsidRDefault="00CE10F2">
      <w:pPr>
        <w:pStyle w:val="BodyText"/>
        <w:rPr>
          <w:rFonts w:ascii="Helvetica" w:hAnsi="Helvetica"/>
          <w:i w:val="0"/>
          <w:sz w:val="22"/>
        </w:rPr>
      </w:pPr>
    </w:p>
    <w:p w14:paraId="04D1533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D7211A3" w14:textId="77777777" w:rsidR="00CE10F2" w:rsidRPr="00E24898" w:rsidRDefault="00CE10F2" w:rsidP="00CE10F2">
      <w:pPr>
        <w:pStyle w:val="BodyText"/>
        <w:outlineLvl w:val="0"/>
        <w:rPr>
          <w:rFonts w:ascii="Helvetica" w:hAnsi="Helvetica"/>
          <w:b/>
          <w:i w:val="0"/>
          <w:sz w:val="22"/>
          <w:u w:val="single"/>
        </w:rPr>
      </w:pPr>
    </w:p>
    <w:p w14:paraId="4C1B7D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5BB7D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D47B4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68B348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56B0D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E004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B2C14E9" w14:textId="77777777" w:rsidR="00CE10F2" w:rsidRPr="00E24898" w:rsidRDefault="00CE10F2">
      <w:pPr>
        <w:pStyle w:val="BodyText"/>
        <w:rPr>
          <w:rFonts w:ascii="Helvetica" w:hAnsi="Helvetica"/>
          <w:i w:val="0"/>
          <w:sz w:val="22"/>
        </w:rPr>
      </w:pPr>
    </w:p>
    <w:p w14:paraId="052AEE9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B0EBB77" w14:textId="77777777" w:rsidR="00CE10F2" w:rsidRPr="00E24898" w:rsidRDefault="00CE10F2">
      <w:pPr>
        <w:pStyle w:val="BodyText"/>
        <w:rPr>
          <w:rFonts w:ascii="Helvetica" w:hAnsi="Helvetica"/>
          <w:i w:val="0"/>
          <w:sz w:val="22"/>
        </w:rPr>
      </w:pPr>
    </w:p>
    <w:p w14:paraId="5F3AA410" w14:textId="77777777" w:rsidR="00CE10F2" w:rsidRPr="00E24898" w:rsidRDefault="00CE10F2">
      <w:pPr>
        <w:pStyle w:val="BodyText"/>
        <w:rPr>
          <w:rFonts w:ascii="Helvetica" w:hAnsi="Helvetica"/>
          <w:b/>
          <w:i w:val="0"/>
          <w:sz w:val="22"/>
        </w:rPr>
      </w:pPr>
    </w:p>
    <w:p w14:paraId="67B4DF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0FD0A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67F72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24BE6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E66C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6D124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6CD3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03A5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FF15E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CF934F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71919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4256D" w14:textId="77777777" w:rsidR="006E7A63" w:rsidRDefault="006E7A63">
      <w:r>
        <w:separator/>
      </w:r>
    </w:p>
  </w:endnote>
  <w:endnote w:type="continuationSeparator" w:id="0">
    <w:p w14:paraId="23207D65" w14:textId="77777777" w:rsidR="006E7A63" w:rsidRDefault="006E7A63">
      <w:r>
        <w:continuationSeparator/>
      </w:r>
    </w:p>
  </w:endnote>
  <w:endnote w:type="continuationNotice" w:id="1">
    <w:p w14:paraId="6C710741" w14:textId="77777777" w:rsidR="006E7A63" w:rsidRDefault="006E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7290E" w14:textId="77777777" w:rsidR="00A04B21" w:rsidRDefault="00A04B21" w:rsidP="00CE10F2">
    <w:pPr>
      <w:pStyle w:val="Footer"/>
      <w:jc w:val="center"/>
    </w:pPr>
    <w:r>
      <w:sym w:font="Symbol" w:char="F0D3"/>
    </w:r>
    <w:r>
      <w:t xml:space="preserve"> 2018, Journal of Visualized Experiments</w:t>
    </w:r>
  </w:p>
  <w:p w14:paraId="7DDEEA34" w14:textId="77777777" w:rsidR="00A04B21" w:rsidRDefault="00A04B2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C53CE" w14:textId="77777777" w:rsidR="006E7A63" w:rsidRDefault="006E7A63">
      <w:r>
        <w:separator/>
      </w:r>
    </w:p>
  </w:footnote>
  <w:footnote w:type="continuationSeparator" w:id="0">
    <w:p w14:paraId="282333A1" w14:textId="77777777" w:rsidR="006E7A63" w:rsidRDefault="006E7A63">
      <w:r>
        <w:continuationSeparator/>
      </w:r>
    </w:p>
  </w:footnote>
  <w:footnote w:type="continuationNotice" w:id="1">
    <w:p w14:paraId="7F7301C4" w14:textId="77777777" w:rsidR="006E7A63" w:rsidRDefault="006E7A63"/>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0273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B3BE362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ichi Suzuki">
    <w15:presenceInfo w15:providerId="None" w15:userId="Youichi Suzu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1E"/>
    <w:rsid w:val="00000CE0"/>
    <w:rsid w:val="00003C8B"/>
    <w:rsid w:val="00006651"/>
    <w:rsid w:val="00010227"/>
    <w:rsid w:val="0001266D"/>
    <w:rsid w:val="00013862"/>
    <w:rsid w:val="00023E22"/>
    <w:rsid w:val="0002653E"/>
    <w:rsid w:val="00043602"/>
    <w:rsid w:val="00043807"/>
    <w:rsid w:val="00074929"/>
    <w:rsid w:val="0008377A"/>
    <w:rsid w:val="00083B62"/>
    <w:rsid w:val="00090BAC"/>
    <w:rsid w:val="00095451"/>
    <w:rsid w:val="000A4400"/>
    <w:rsid w:val="000B0B1A"/>
    <w:rsid w:val="000B2D31"/>
    <w:rsid w:val="000B4E9A"/>
    <w:rsid w:val="000B5653"/>
    <w:rsid w:val="000B7762"/>
    <w:rsid w:val="000D17E8"/>
    <w:rsid w:val="000D2C59"/>
    <w:rsid w:val="001051BA"/>
    <w:rsid w:val="00106F46"/>
    <w:rsid w:val="001115D1"/>
    <w:rsid w:val="00125924"/>
    <w:rsid w:val="00126973"/>
    <w:rsid w:val="00162D51"/>
    <w:rsid w:val="00170B61"/>
    <w:rsid w:val="0017243D"/>
    <w:rsid w:val="001819E3"/>
    <w:rsid w:val="00191A77"/>
    <w:rsid w:val="00196AFA"/>
    <w:rsid w:val="001C1664"/>
    <w:rsid w:val="001C7BBC"/>
    <w:rsid w:val="001D500F"/>
    <w:rsid w:val="001E4CC3"/>
    <w:rsid w:val="001E52A3"/>
    <w:rsid w:val="001F0890"/>
    <w:rsid w:val="001F43EC"/>
    <w:rsid w:val="00210E61"/>
    <w:rsid w:val="00247BFF"/>
    <w:rsid w:val="0025310D"/>
    <w:rsid w:val="002544F1"/>
    <w:rsid w:val="00265C44"/>
    <w:rsid w:val="002660F3"/>
    <w:rsid w:val="00283E3E"/>
    <w:rsid w:val="002B26D4"/>
    <w:rsid w:val="002B55D9"/>
    <w:rsid w:val="002C1398"/>
    <w:rsid w:val="002C3884"/>
    <w:rsid w:val="002C3E9C"/>
    <w:rsid w:val="002C4019"/>
    <w:rsid w:val="002C7ACA"/>
    <w:rsid w:val="002D751E"/>
    <w:rsid w:val="002E7521"/>
    <w:rsid w:val="002F3829"/>
    <w:rsid w:val="002F7A91"/>
    <w:rsid w:val="003036C1"/>
    <w:rsid w:val="00305187"/>
    <w:rsid w:val="00322C71"/>
    <w:rsid w:val="00342D7B"/>
    <w:rsid w:val="00383B05"/>
    <w:rsid w:val="00384BA2"/>
    <w:rsid w:val="00396A1E"/>
    <w:rsid w:val="003A2D69"/>
    <w:rsid w:val="003C145E"/>
    <w:rsid w:val="003C3700"/>
    <w:rsid w:val="003C6C9F"/>
    <w:rsid w:val="003D0847"/>
    <w:rsid w:val="003D15BD"/>
    <w:rsid w:val="003E2BC9"/>
    <w:rsid w:val="003F40E1"/>
    <w:rsid w:val="00420240"/>
    <w:rsid w:val="00462C2D"/>
    <w:rsid w:val="00472752"/>
    <w:rsid w:val="0047306D"/>
    <w:rsid w:val="00477C47"/>
    <w:rsid w:val="00482178"/>
    <w:rsid w:val="00496A61"/>
    <w:rsid w:val="004A0E12"/>
    <w:rsid w:val="004C2DAD"/>
    <w:rsid w:val="004C4FA0"/>
    <w:rsid w:val="004F664D"/>
    <w:rsid w:val="00513853"/>
    <w:rsid w:val="0052119F"/>
    <w:rsid w:val="00530DD9"/>
    <w:rsid w:val="005320E4"/>
    <w:rsid w:val="00541CA3"/>
    <w:rsid w:val="00553826"/>
    <w:rsid w:val="00557116"/>
    <w:rsid w:val="00565757"/>
    <w:rsid w:val="0058024F"/>
    <w:rsid w:val="00587F00"/>
    <w:rsid w:val="005A09D8"/>
    <w:rsid w:val="005A1F5E"/>
    <w:rsid w:val="005A3F8F"/>
    <w:rsid w:val="005B6859"/>
    <w:rsid w:val="005D783F"/>
    <w:rsid w:val="005E6BEF"/>
    <w:rsid w:val="005F18A3"/>
    <w:rsid w:val="005F71AD"/>
    <w:rsid w:val="00600B62"/>
    <w:rsid w:val="00601F5A"/>
    <w:rsid w:val="00610020"/>
    <w:rsid w:val="00613A43"/>
    <w:rsid w:val="006346FE"/>
    <w:rsid w:val="00634758"/>
    <w:rsid w:val="006365EE"/>
    <w:rsid w:val="00645B93"/>
    <w:rsid w:val="00646E79"/>
    <w:rsid w:val="00654735"/>
    <w:rsid w:val="006556DE"/>
    <w:rsid w:val="00667601"/>
    <w:rsid w:val="006716D8"/>
    <w:rsid w:val="00671DE7"/>
    <w:rsid w:val="00685C3E"/>
    <w:rsid w:val="006949AF"/>
    <w:rsid w:val="0069665E"/>
    <w:rsid w:val="006A6832"/>
    <w:rsid w:val="006C08AE"/>
    <w:rsid w:val="006C0E87"/>
    <w:rsid w:val="006C5CFB"/>
    <w:rsid w:val="006C6F5C"/>
    <w:rsid w:val="006E7A63"/>
    <w:rsid w:val="0071201A"/>
    <w:rsid w:val="00724E3B"/>
    <w:rsid w:val="00736241"/>
    <w:rsid w:val="007405B6"/>
    <w:rsid w:val="00740AD4"/>
    <w:rsid w:val="00752BBE"/>
    <w:rsid w:val="007548F3"/>
    <w:rsid w:val="00755865"/>
    <w:rsid w:val="00762D82"/>
    <w:rsid w:val="007930BB"/>
    <w:rsid w:val="007B20C0"/>
    <w:rsid w:val="007C65C6"/>
    <w:rsid w:val="007C68D3"/>
    <w:rsid w:val="007D4003"/>
    <w:rsid w:val="007F25B7"/>
    <w:rsid w:val="00804C75"/>
    <w:rsid w:val="00832FA5"/>
    <w:rsid w:val="008373A7"/>
    <w:rsid w:val="00851B3E"/>
    <w:rsid w:val="00854BF8"/>
    <w:rsid w:val="0086162E"/>
    <w:rsid w:val="00863528"/>
    <w:rsid w:val="008A23DB"/>
    <w:rsid w:val="008C77D5"/>
    <w:rsid w:val="008D2A6A"/>
    <w:rsid w:val="008D58EC"/>
    <w:rsid w:val="008F2F6D"/>
    <w:rsid w:val="008F7754"/>
    <w:rsid w:val="00935BBC"/>
    <w:rsid w:val="00941F06"/>
    <w:rsid w:val="00951A8E"/>
    <w:rsid w:val="00954870"/>
    <w:rsid w:val="00955AF8"/>
    <w:rsid w:val="00955D95"/>
    <w:rsid w:val="009625B1"/>
    <w:rsid w:val="0098711E"/>
    <w:rsid w:val="009A3CBD"/>
    <w:rsid w:val="009C2062"/>
    <w:rsid w:val="009C5B6F"/>
    <w:rsid w:val="009D25AB"/>
    <w:rsid w:val="009D41A1"/>
    <w:rsid w:val="009E4ADB"/>
    <w:rsid w:val="009E4DB0"/>
    <w:rsid w:val="009F356C"/>
    <w:rsid w:val="009F672C"/>
    <w:rsid w:val="00A00D68"/>
    <w:rsid w:val="00A04B21"/>
    <w:rsid w:val="00A105CA"/>
    <w:rsid w:val="00A218EC"/>
    <w:rsid w:val="00A3138F"/>
    <w:rsid w:val="00A323D2"/>
    <w:rsid w:val="00A561C8"/>
    <w:rsid w:val="00A73DD4"/>
    <w:rsid w:val="00A77CF6"/>
    <w:rsid w:val="00A8034F"/>
    <w:rsid w:val="00A82F1E"/>
    <w:rsid w:val="00A91283"/>
    <w:rsid w:val="00AA132F"/>
    <w:rsid w:val="00AE11E8"/>
    <w:rsid w:val="00AE52F8"/>
    <w:rsid w:val="00AF3F81"/>
    <w:rsid w:val="00B340A8"/>
    <w:rsid w:val="00B4000C"/>
    <w:rsid w:val="00B40E12"/>
    <w:rsid w:val="00B435B8"/>
    <w:rsid w:val="00B4499C"/>
    <w:rsid w:val="00B653B7"/>
    <w:rsid w:val="00B7250F"/>
    <w:rsid w:val="00B95F35"/>
    <w:rsid w:val="00C0050B"/>
    <w:rsid w:val="00C10CFF"/>
    <w:rsid w:val="00C115E4"/>
    <w:rsid w:val="00C15257"/>
    <w:rsid w:val="00C32BC6"/>
    <w:rsid w:val="00C44065"/>
    <w:rsid w:val="00C56919"/>
    <w:rsid w:val="00C602B2"/>
    <w:rsid w:val="00C7374B"/>
    <w:rsid w:val="00C97B11"/>
    <w:rsid w:val="00CB039A"/>
    <w:rsid w:val="00CC0C58"/>
    <w:rsid w:val="00CC29BF"/>
    <w:rsid w:val="00CD4E6D"/>
    <w:rsid w:val="00CD7F92"/>
    <w:rsid w:val="00CE10F2"/>
    <w:rsid w:val="00CF22F6"/>
    <w:rsid w:val="00CF6830"/>
    <w:rsid w:val="00D10F00"/>
    <w:rsid w:val="00D12171"/>
    <w:rsid w:val="00D150D8"/>
    <w:rsid w:val="00D300CE"/>
    <w:rsid w:val="00D323A9"/>
    <w:rsid w:val="00D561DC"/>
    <w:rsid w:val="00D640BA"/>
    <w:rsid w:val="00D649CC"/>
    <w:rsid w:val="00D95F71"/>
    <w:rsid w:val="00DA117F"/>
    <w:rsid w:val="00DA17FB"/>
    <w:rsid w:val="00DB1220"/>
    <w:rsid w:val="00DB7EBA"/>
    <w:rsid w:val="00DD2CF9"/>
    <w:rsid w:val="00DE2882"/>
    <w:rsid w:val="00DF09BB"/>
    <w:rsid w:val="00E17D90"/>
    <w:rsid w:val="00E24673"/>
    <w:rsid w:val="00E24898"/>
    <w:rsid w:val="00E355EE"/>
    <w:rsid w:val="00E74AE4"/>
    <w:rsid w:val="00E80D70"/>
    <w:rsid w:val="00EA20E5"/>
    <w:rsid w:val="00EA60D4"/>
    <w:rsid w:val="00ED3933"/>
    <w:rsid w:val="00EE1E2F"/>
    <w:rsid w:val="00EE3ED1"/>
    <w:rsid w:val="00EE4460"/>
    <w:rsid w:val="00EF4E2B"/>
    <w:rsid w:val="00F0293A"/>
    <w:rsid w:val="00F04E9E"/>
    <w:rsid w:val="00F10FAD"/>
    <w:rsid w:val="00F11948"/>
    <w:rsid w:val="00F146E3"/>
    <w:rsid w:val="00F245E1"/>
    <w:rsid w:val="00F25699"/>
    <w:rsid w:val="00F35094"/>
    <w:rsid w:val="00F51E3E"/>
    <w:rsid w:val="00F60B45"/>
    <w:rsid w:val="00F61B11"/>
    <w:rsid w:val="00F87D5F"/>
    <w:rsid w:val="00F95E8D"/>
    <w:rsid w:val="00FA7D51"/>
    <w:rsid w:val="00FB0636"/>
    <w:rsid w:val="00FD1497"/>
    <w:rsid w:val="00FE0C6C"/>
    <w:rsid w:val="00FF68D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61FEB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8711E"/>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8711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7814183" TargetMode="External"/><Relationship Id="rId12" Type="http://schemas.openxmlformats.org/officeDocument/2006/relationships/hyperlink" Target="http://www.jove.com/files_upload.php?src=17814183"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814183" TargetMode="External"/><Relationship Id="rId10" Type="http://schemas.openxmlformats.org/officeDocument/2006/relationships/hyperlink" Target="http://www.jove.com/files_upload.php?src=178141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205.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3A04-B498-0140-AED6-2D89F64F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 5.2018.dotx</Template>
  <TotalTime>341</TotalTime>
  <Pages>9</Pages>
  <Words>2777</Words>
  <Characters>15831</Characters>
  <Application>Microsoft Macintosh Word</Application>
  <DocSecurity>0</DocSecurity>
  <Lines>131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18571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23</cp:revision>
  <cp:lastPrinted>2018-09-07T04:27:00Z</cp:lastPrinted>
  <dcterms:created xsi:type="dcterms:W3CDTF">2018-08-17T14:40:00Z</dcterms:created>
  <dcterms:modified xsi:type="dcterms:W3CDTF">2018-09-19T15:03:00Z</dcterms:modified>
</cp:coreProperties>
</file>