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573" w:rsidRDefault="00302573" w:rsidP="00302573">
      <w:pPr>
        <w:pStyle w:val="ListParagraph"/>
        <w:widowControl/>
        <w:ind w:left="0"/>
        <w:rPr>
          <w:b/>
          <w:color w:val="auto"/>
        </w:rPr>
      </w:pPr>
    </w:p>
    <w:p w:rsidR="00302573" w:rsidRDefault="00302573" w:rsidP="00302573">
      <w:pPr>
        <w:pStyle w:val="ListParagraph"/>
        <w:widowControl/>
        <w:ind w:left="0"/>
        <w:jc w:val="left"/>
        <w:rPr>
          <w:rFonts w:ascii="Helvetica" w:hAnsi="Helvetica"/>
          <w:color w:val="26282A"/>
          <w:sz w:val="20"/>
          <w:szCs w:val="20"/>
          <w:shd w:val="clear" w:color="auto" w:fill="FFFFFF"/>
        </w:rPr>
      </w:pPr>
      <w:r>
        <w:rPr>
          <w:rStyle w:val="Strong"/>
          <w:rFonts w:ascii="Helvetica" w:hAnsi="Helvetica"/>
          <w:color w:val="26282A"/>
          <w:sz w:val="20"/>
          <w:szCs w:val="20"/>
          <w:shd w:val="clear" w:color="auto" w:fill="FFFFFF"/>
        </w:rPr>
        <w:t>Editorial comments</w:t>
      </w:r>
      <w:proofErr w:type="gramStart"/>
      <w:r>
        <w:rPr>
          <w:rStyle w:val="Strong"/>
          <w:rFonts w:ascii="Helvetica" w:hAnsi="Helvetica"/>
          <w:color w:val="26282A"/>
          <w:sz w:val="20"/>
          <w:szCs w:val="20"/>
          <w:shd w:val="clear" w:color="auto" w:fill="FFFFFF"/>
        </w:rPr>
        <w:t>:</w:t>
      </w:r>
      <w:proofErr w:type="gramEnd"/>
      <w:r>
        <w:rPr>
          <w:rFonts w:ascii="Helvetica" w:hAnsi="Helvetica"/>
          <w:color w:val="26282A"/>
          <w:sz w:val="20"/>
          <w:szCs w:val="20"/>
        </w:rPr>
        <w:br/>
      </w:r>
      <w:r>
        <w:rPr>
          <w:rFonts w:ascii="Helvetica" w:hAnsi="Helvetica"/>
          <w:color w:val="26282A"/>
          <w:sz w:val="20"/>
          <w:szCs w:val="20"/>
        </w:rPr>
        <w:br/>
      </w:r>
      <w:r>
        <w:rPr>
          <w:rFonts w:ascii="Helvetica" w:hAnsi="Helvetica"/>
          <w:color w:val="26282A"/>
          <w:sz w:val="20"/>
          <w:szCs w:val="20"/>
          <w:shd w:val="clear" w:color="auto" w:fill="FFFFFF"/>
        </w:rPr>
        <w:t>1) Please see the attached word doc. In-text comments have been made; these require your attention. Please address the comments by editing your manuscript/figures. Please maintain the current format and track all your edits.</w:t>
      </w:r>
    </w:p>
    <w:p w:rsidR="00302573" w:rsidRDefault="00302573" w:rsidP="00302573">
      <w:pPr>
        <w:pStyle w:val="ListParagraph"/>
        <w:widowControl/>
        <w:ind w:left="0"/>
        <w:jc w:val="left"/>
        <w:rPr>
          <w:rFonts w:ascii="Helvetica" w:hAnsi="Helvetica"/>
          <w:color w:val="26282A"/>
          <w:sz w:val="20"/>
          <w:szCs w:val="20"/>
          <w:shd w:val="clear" w:color="auto" w:fill="FFFFFF"/>
        </w:rPr>
      </w:pPr>
    </w:p>
    <w:p w:rsidR="00302573" w:rsidRDefault="00302573" w:rsidP="00302573">
      <w:pPr>
        <w:pStyle w:val="ListParagraph"/>
        <w:widowControl/>
        <w:ind w:left="0"/>
        <w:jc w:val="left"/>
        <w:rPr>
          <w:rFonts w:ascii="Helvetica" w:hAnsi="Helvetica"/>
          <w:color w:val="26282A"/>
          <w:sz w:val="20"/>
          <w:szCs w:val="20"/>
          <w:shd w:val="clear" w:color="auto" w:fill="FFFFFF"/>
        </w:rPr>
      </w:pPr>
      <w:r w:rsidRPr="00302573">
        <w:rPr>
          <w:rFonts w:ascii="Helvetica" w:hAnsi="Helvetica"/>
          <w:color w:val="1F497D" w:themeColor="text2"/>
          <w:sz w:val="20"/>
          <w:szCs w:val="20"/>
          <w:shd w:val="clear" w:color="auto" w:fill="FFFFFF"/>
        </w:rPr>
        <w:t>The article was edited based on the comments in the text.</w:t>
      </w:r>
      <w:r w:rsidRPr="00302573">
        <w:rPr>
          <w:rFonts w:ascii="Helvetica" w:hAnsi="Helvetica"/>
          <w:color w:val="1F497D" w:themeColor="text2"/>
          <w:sz w:val="20"/>
          <w:szCs w:val="20"/>
        </w:rPr>
        <w:br/>
      </w:r>
      <w:r>
        <w:rPr>
          <w:rFonts w:ascii="Helvetica" w:hAnsi="Helvetica"/>
          <w:color w:val="26282A"/>
          <w:sz w:val="20"/>
          <w:szCs w:val="20"/>
        </w:rPr>
        <w:br/>
      </w:r>
      <w:r>
        <w:rPr>
          <w:rFonts w:ascii="Helvetica" w:hAnsi="Helvetica"/>
          <w:color w:val="26282A"/>
          <w:sz w:val="20"/>
          <w:szCs w:val="20"/>
          <w:shd w:val="clear" w:color="auto" w:fill="FFFFFF"/>
        </w:rPr>
        <w:t xml:space="preserve">2) If you are re-using figures from a previous publication, please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Pr>
          <w:rFonts w:ascii="Helvetica" w:hAnsi="Helvetica"/>
          <w:color w:val="26282A"/>
          <w:sz w:val="20"/>
          <w:szCs w:val="20"/>
          <w:shd w:val="clear" w:color="auto" w:fill="FFFFFF"/>
        </w:rPr>
        <w:t>JoVE</w:t>
      </w:r>
      <w:proofErr w:type="spellEnd"/>
      <w:r>
        <w:rPr>
          <w:rFonts w:ascii="Helvetica" w:hAnsi="Helvetica"/>
          <w:color w:val="26282A"/>
          <w:sz w:val="20"/>
          <w:szCs w:val="20"/>
          <w:shd w:val="clear" w:color="auto" w:fill="FFFFFF"/>
        </w:rPr>
        <w:t>)" section. Please also cite the figure appropriately in the figure legend, i.e. "This figure has been modified from [citation]." </w:t>
      </w:r>
    </w:p>
    <w:p w:rsidR="00302573" w:rsidRDefault="00302573" w:rsidP="00302573">
      <w:pPr>
        <w:pStyle w:val="ListParagraph"/>
        <w:widowControl/>
        <w:ind w:left="0"/>
        <w:jc w:val="left"/>
        <w:rPr>
          <w:rFonts w:ascii="Helvetica" w:hAnsi="Helvetica"/>
          <w:color w:val="26282A"/>
          <w:sz w:val="20"/>
          <w:szCs w:val="20"/>
          <w:shd w:val="clear" w:color="auto" w:fill="FFFFFF"/>
        </w:rPr>
      </w:pPr>
    </w:p>
    <w:p w:rsidR="00302573" w:rsidRPr="00302573" w:rsidRDefault="00302573" w:rsidP="00302573">
      <w:pPr>
        <w:pStyle w:val="ListParagraph"/>
        <w:widowControl/>
        <w:ind w:left="0"/>
        <w:jc w:val="left"/>
        <w:rPr>
          <w:rFonts w:ascii="Helvetica" w:hAnsi="Helvetica"/>
          <w:color w:val="1F497D" w:themeColor="text2"/>
          <w:sz w:val="20"/>
          <w:szCs w:val="20"/>
          <w:shd w:val="clear" w:color="auto" w:fill="FFFFFF"/>
        </w:rPr>
      </w:pPr>
      <w:r w:rsidRPr="00302573">
        <w:rPr>
          <w:rFonts w:ascii="Helvetica" w:hAnsi="Helvetica"/>
          <w:color w:val="1F497D" w:themeColor="text2"/>
          <w:sz w:val="20"/>
          <w:szCs w:val="20"/>
          <w:shd w:val="clear" w:color="auto" w:fill="FFFFFF"/>
        </w:rPr>
        <w:t>The following link gave information on the re-use of already published figures:</w:t>
      </w:r>
    </w:p>
    <w:p w:rsidR="00302573" w:rsidRPr="00F54559" w:rsidRDefault="00302573" w:rsidP="00302573">
      <w:pPr>
        <w:widowControl/>
        <w:shd w:val="clear" w:color="auto" w:fill="F3F3F3"/>
        <w:autoSpaceDE/>
        <w:autoSpaceDN/>
        <w:adjustRightInd/>
        <w:spacing w:after="150"/>
        <w:jc w:val="left"/>
        <w:rPr>
          <w:rFonts w:ascii="Arial" w:hAnsi="Arial" w:cs="Arial"/>
          <w:color w:val="1F497D" w:themeColor="text2"/>
          <w:sz w:val="21"/>
          <w:szCs w:val="21"/>
        </w:rPr>
      </w:pPr>
      <w:r w:rsidRPr="00302573">
        <w:rPr>
          <w:rFonts w:ascii="Helvetica" w:hAnsi="Helvetica"/>
          <w:color w:val="1F497D" w:themeColor="text2"/>
          <w:sz w:val="20"/>
          <w:szCs w:val="20"/>
        </w:rPr>
        <w:t>https://zendesk.frontiersin.org/hc/en-us/articles/201945842-Do-I-need-permission-to-reproduce-figures-or-text-previously-published-in-Frontiers-</w:t>
      </w:r>
      <w:r w:rsidRPr="00302573">
        <w:rPr>
          <w:rFonts w:ascii="Helvetica" w:hAnsi="Helvetica"/>
          <w:color w:val="1F497D" w:themeColor="text2"/>
          <w:sz w:val="20"/>
          <w:szCs w:val="20"/>
        </w:rPr>
        <w:br/>
      </w:r>
      <w:r w:rsidRPr="00302573">
        <w:rPr>
          <w:rFonts w:ascii="Helvetica" w:hAnsi="Helvetica"/>
          <w:color w:val="1F497D" w:themeColor="text2"/>
          <w:sz w:val="20"/>
          <w:szCs w:val="20"/>
        </w:rPr>
        <w:br/>
      </w:r>
      <w:proofErr w:type="gramStart"/>
      <w:r w:rsidRPr="00F54559">
        <w:rPr>
          <w:rFonts w:ascii="Arial" w:hAnsi="Arial" w:cs="Arial"/>
          <w:color w:val="1F497D" w:themeColor="text2"/>
          <w:sz w:val="21"/>
          <w:szCs w:val="21"/>
        </w:rPr>
        <w:t>In</w:t>
      </w:r>
      <w:proofErr w:type="gramEnd"/>
      <w:r w:rsidRPr="00F54559">
        <w:rPr>
          <w:rFonts w:ascii="Arial" w:hAnsi="Arial" w:cs="Arial"/>
          <w:color w:val="1F497D" w:themeColor="text2"/>
          <w:sz w:val="21"/>
          <w:szCs w:val="21"/>
        </w:rPr>
        <w:t xml:space="preserve"> most cases, adaptation and reuse of figures is permitted provided that the authors and original source are appropriately credited and that no third-party licenses apply (please see the citation on the article on-line page).</w:t>
      </w:r>
    </w:p>
    <w:p w:rsidR="00302573" w:rsidRPr="00F54559" w:rsidRDefault="00302573" w:rsidP="00302573">
      <w:pPr>
        <w:widowControl/>
        <w:shd w:val="clear" w:color="auto" w:fill="F3F3F3"/>
        <w:autoSpaceDE/>
        <w:autoSpaceDN/>
        <w:adjustRightInd/>
        <w:spacing w:after="150"/>
        <w:jc w:val="left"/>
        <w:rPr>
          <w:rFonts w:ascii="Arial" w:hAnsi="Arial" w:cs="Arial"/>
          <w:color w:val="1F497D" w:themeColor="text2"/>
          <w:sz w:val="21"/>
          <w:szCs w:val="21"/>
        </w:rPr>
      </w:pPr>
      <w:proofErr w:type="gramStart"/>
      <w:r w:rsidRPr="00F54559">
        <w:rPr>
          <w:rFonts w:ascii="Arial" w:hAnsi="Arial" w:cs="Arial"/>
          <w:color w:val="1F497D" w:themeColor="text2"/>
          <w:sz w:val="21"/>
          <w:szCs w:val="21"/>
        </w:rPr>
        <w:t>Frontiers does</w:t>
      </w:r>
      <w:proofErr w:type="gramEnd"/>
      <w:r w:rsidRPr="00F54559">
        <w:rPr>
          <w:rFonts w:ascii="Arial" w:hAnsi="Arial" w:cs="Arial"/>
          <w:color w:val="1F497D" w:themeColor="text2"/>
          <w:sz w:val="21"/>
          <w:szCs w:val="21"/>
        </w:rPr>
        <w:t xml:space="preserve"> not provide any formal permissions for reuse.</w:t>
      </w:r>
    </w:p>
    <w:p w:rsidR="00302573" w:rsidRDefault="00302573" w:rsidP="00302573">
      <w:pPr>
        <w:pStyle w:val="ListParagraph"/>
        <w:widowControl/>
        <w:ind w:left="0"/>
        <w:jc w:val="left"/>
        <w:rPr>
          <w:rFonts w:ascii="Helvetica" w:hAnsi="Helvetica"/>
          <w:color w:val="26282A"/>
          <w:sz w:val="20"/>
          <w:szCs w:val="20"/>
          <w:shd w:val="clear" w:color="auto" w:fill="FFFFFF"/>
        </w:rPr>
      </w:pPr>
    </w:p>
    <w:p w:rsidR="00302573" w:rsidRDefault="00302573" w:rsidP="00302573">
      <w:pPr>
        <w:pStyle w:val="ListParagraph"/>
        <w:widowControl/>
        <w:ind w:left="0"/>
        <w:jc w:val="left"/>
        <w:rPr>
          <w:rFonts w:ascii="Helvetica" w:hAnsi="Helvetica"/>
          <w:color w:val="26282A"/>
          <w:sz w:val="20"/>
          <w:szCs w:val="20"/>
          <w:shd w:val="clear" w:color="auto" w:fill="FFFFFF"/>
        </w:rPr>
      </w:pPr>
      <w:r>
        <w:rPr>
          <w:rStyle w:val="Strong"/>
          <w:rFonts w:ascii="Helvetica" w:hAnsi="Helvetica"/>
          <w:color w:val="26282A"/>
          <w:sz w:val="20"/>
          <w:szCs w:val="20"/>
          <w:shd w:val="clear" w:color="auto" w:fill="FFFFFF"/>
        </w:rPr>
        <w:t>Reviewers' comments</w:t>
      </w:r>
      <w:proofErr w:type="gramStart"/>
      <w:r>
        <w:rPr>
          <w:rStyle w:val="Strong"/>
          <w:rFonts w:ascii="Helvetica" w:hAnsi="Helvetica"/>
          <w:color w:val="26282A"/>
          <w:sz w:val="20"/>
          <w:szCs w:val="20"/>
          <w:shd w:val="clear" w:color="auto" w:fill="FFFFFF"/>
        </w:rPr>
        <w:t>:</w:t>
      </w:r>
      <w:proofErr w:type="gramEnd"/>
      <w:r>
        <w:rPr>
          <w:rFonts w:ascii="Helvetica" w:hAnsi="Helvetica"/>
          <w:color w:val="26282A"/>
          <w:sz w:val="20"/>
          <w:szCs w:val="20"/>
        </w:rPr>
        <w:br/>
      </w:r>
      <w:r>
        <w:rPr>
          <w:rFonts w:ascii="Helvetica" w:hAnsi="Helvetica"/>
          <w:color w:val="26282A"/>
          <w:sz w:val="20"/>
          <w:szCs w:val="20"/>
        </w:rPr>
        <w:br/>
      </w:r>
      <w:r>
        <w:rPr>
          <w:rFonts w:ascii="Helvetica" w:hAnsi="Helvetica"/>
          <w:color w:val="26282A"/>
          <w:sz w:val="20"/>
          <w:szCs w:val="20"/>
        </w:rPr>
        <w:br/>
      </w:r>
      <w:r>
        <w:rPr>
          <w:rFonts w:ascii="Helvetica" w:hAnsi="Helvetica"/>
          <w:b/>
          <w:bCs/>
          <w:color w:val="26282A"/>
          <w:sz w:val="20"/>
          <w:szCs w:val="20"/>
          <w:shd w:val="clear" w:color="auto" w:fill="FFFFFF"/>
        </w:rPr>
        <w:t>Reviewer #1:</w:t>
      </w:r>
      <w:r>
        <w:rPr>
          <w:rFonts w:ascii="Helvetica" w:hAnsi="Helvetica"/>
          <w:color w:val="26282A"/>
          <w:sz w:val="20"/>
          <w:szCs w:val="20"/>
        </w:rPr>
        <w:br/>
      </w:r>
      <w:r>
        <w:rPr>
          <w:rFonts w:ascii="Helvetica" w:hAnsi="Helvetica"/>
          <w:color w:val="26282A"/>
          <w:sz w:val="20"/>
          <w:szCs w:val="20"/>
          <w:shd w:val="clear" w:color="auto" w:fill="FFFFFF"/>
        </w:rPr>
        <w:t xml:space="preserve">The authors have addressed all of my comments and concerns. I think that the manuscript has greatly improved and contains a lot of useful information about EPM test. I suggest </w:t>
      </w:r>
      <w:proofErr w:type="gramStart"/>
      <w:r>
        <w:rPr>
          <w:rFonts w:ascii="Helvetica" w:hAnsi="Helvetica"/>
          <w:color w:val="26282A"/>
          <w:sz w:val="20"/>
          <w:szCs w:val="20"/>
          <w:shd w:val="clear" w:color="auto" w:fill="FFFFFF"/>
        </w:rPr>
        <w:t>to avoid</w:t>
      </w:r>
      <w:proofErr w:type="gramEnd"/>
      <w:r>
        <w:rPr>
          <w:rFonts w:ascii="Helvetica" w:hAnsi="Helvetica"/>
          <w:color w:val="26282A"/>
          <w:sz w:val="20"/>
          <w:szCs w:val="20"/>
          <w:shd w:val="clear" w:color="auto" w:fill="FFFFFF"/>
        </w:rPr>
        <w:t xml:space="preserve"> the repetition of the goal of the study in the first and the last paragraph of the introduction.</w:t>
      </w:r>
    </w:p>
    <w:p w:rsidR="00302573" w:rsidRDefault="00302573" w:rsidP="00302573">
      <w:pPr>
        <w:pStyle w:val="ListParagraph"/>
        <w:widowControl/>
        <w:ind w:left="0"/>
        <w:jc w:val="left"/>
        <w:rPr>
          <w:rFonts w:ascii="Helvetica" w:hAnsi="Helvetica"/>
          <w:color w:val="26282A"/>
          <w:sz w:val="20"/>
          <w:szCs w:val="20"/>
          <w:shd w:val="clear" w:color="auto" w:fill="FFFFFF"/>
        </w:rPr>
      </w:pPr>
      <w:r>
        <w:rPr>
          <w:rFonts w:ascii="Helvetica" w:hAnsi="Helvetica"/>
          <w:color w:val="26282A"/>
          <w:sz w:val="20"/>
          <w:szCs w:val="20"/>
        </w:rPr>
        <w:br/>
      </w:r>
      <w:r w:rsidRPr="00302573">
        <w:rPr>
          <w:rFonts w:ascii="Helvetica" w:hAnsi="Helvetica"/>
          <w:color w:val="1F497D" w:themeColor="text2"/>
          <w:sz w:val="20"/>
          <w:szCs w:val="20"/>
        </w:rPr>
        <w:t>The last paragraph was modified.</w:t>
      </w:r>
      <w:r w:rsidRPr="00302573">
        <w:rPr>
          <w:rFonts w:ascii="Helvetica" w:hAnsi="Helvetica"/>
          <w:color w:val="1F497D" w:themeColor="text2"/>
          <w:sz w:val="20"/>
          <w:szCs w:val="20"/>
        </w:rPr>
        <w:br/>
      </w:r>
      <w:r>
        <w:rPr>
          <w:rFonts w:ascii="Helvetica" w:hAnsi="Helvetica"/>
          <w:color w:val="26282A"/>
          <w:sz w:val="20"/>
          <w:szCs w:val="20"/>
        </w:rPr>
        <w:br/>
      </w:r>
      <w:r>
        <w:rPr>
          <w:rFonts w:ascii="Helvetica" w:hAnsi="Helvetica"/>
          <w:b/>
          <w:bCs/>
          <w:color w:val="26282A"/>
          <w:sz w:val="20"/>
          <w:szCs w:val="20"/>
          <w:shd w:val="clear" w:color="auto" w:fill="FFFFFF"/>
        </w:rPr>
        <w:t>Reviewer #3: </w:t>
      </w:r>
      <w:r>
        <w:rPr>
          <w:rFonts w:ascii="Helvetica" w:hAnsi="Helvetica"/>
          <w:color w:val="26282A"/>
          <w:sz w:val="20"/>
          <w:szCs w:val="20"/>
        </w:rPr>
        <w:br/>
      </w:r>
      <w:r>
        <w:rPr>
          <w:rFonts w:ascii="Helvetica" w:hAnsi="Helvetica"/>
          <w:color w:val="26282A"/>
          <w:sz w:val="20"/>
          <w:szCs w:val="20"/>
          <w:shd w:val="clear" w:color="auto" w:fill="FFFFFF"/>
        </w:rPr>
        <w:t>Manuscript Summary</w:t>
      </w:r>
      <w:proofErr w:type="gramStart"/>
      <w:r>
        <w:rPr>
          <w:rFonts w:ascii="Helvetica" w:hAnsi="Helvetica"/>
          <w:color w:val="26282A"/>
          <w:sz w:val="20"/>
          <w:szCs w:val="20"/>
          <w:shd w:val="clear" w:color="auto" w:fill="FFFFFF"/>
        </w:rPr>
        <w:t>:</w:t>
      </w:r>
      <w:proofErr w:type="gramEnd"/>
      <w:r>
        <w:rPr>
          <w:rFonts w:ascii="Helvetica" w:hAnsi="Helvetica"/>
          <w:color w:val="26282A"/>
          <w:sz w:val="20"/>
          <w:szCs w:val="20"/>
        </w:rPr>
        <w:br/>
      </w:r>
      <w:r>
        <w:rPr>
          <w:rFonts w:ascii="Helvetica" w:hAnsi="Helvetica"/>
          <w:color w:val="26282A"/>
          <w:sz w:val="20"/>
          <w:szCs w:val="20"/>
          <w:shd w:val="clear" w:color="auto" w:fill="FFFFFF"/>
        </w:rPr>
        <w:t>This article describes the elevated plus maze (EPM) procedure, and tests various ketogenic treatments for anxiolytic effects in Sprague Dawley rats.</w:t>
      </w:r>
      <w:r>
        <w:rPr>
          <w:rFonts w:ascii="Helvetica" w:hAnsi="Helvetica"/>
          <w:color w:val="26282A"/>
          <w:sz w:val="20"/>
          <w:szCs w:val="20"/>
        </w:rPr>
        <w:br/>
      </w:r>
      <w:r>
        <w:rPr>
          <w:rFonts w:ascii="Helvetica" w:hAnsi="Helvetica"/>
          <w:color w:val="26282A"/>
          <w:sz w:val="20"/>
          <w:szCs w:val="20"/>
        </w:rPr>
        <w:br/>
      </w:r>
      <w:r>
        <w:rPr>
          <w:rFonts w:ascii="Helvetica" w:hAnsi="Helvetica"/>
          <w:color w:val="26282A"/>
          <w:sz w:val="20"/>
          <w:szCs w:val="20"/>
          <w:shd w:val="clear" w:color="auto" w:fill="FFFFFF"/>
        </w:rPr>
        <w:t>Major Concerns</w:t>
      </w:r>
      <w:proofErr w:type="gramStart"/>
      <w:r>
        <w:rPr>
          <w:rFonts w:ascii="Helvetica" w:hAnsi="Helvetica"/>
          <w:color w:val="26282A"/>
          <w:sz w:val="20"/>
          <w:szCs w:val="20"/>
          <w:shd w:val="clear" w:color="auto" w:fill="FFFFFF"/>
        </w:rPr>
        <w:t>:</w:t>
      </w:r>
      <w:proofErr w:type="gramEnd"/>
      <w:r>
        <w:rPr>
          <w:rFonts w:ascii="Helvetica" w:hAnsi="Helvetica"/>
          <w:color w:val="26282A"/>
          <w:sz w:val="20"/>
          <w:szCs w:val="20"/>
        </w:rPr>
        <w:br/>
      </w:r>
      <w:r>
        <w:rPr>
          <w:rFonts w:ascii="Helvetica" w:hAnsi="Helvetica"/>
          <w:color w:val="26282A"/>
          <w:sz w:val="20"/>
          <w:szCs w:val="20"/>
          <w:shd w:val="clear" w:color="auto" w:fill="FFFFFF"/>
        </w:rPr>
        <w:t xml:space="preserve">It's not clear why Figure 8 (chronic feeding) includes % times spent in arms while Figure 9 displays overall amount of time spent in the open arms. Unless there is a strong reason for not presenting a component of EPM data, display the same data (% time, distance, entries) for each type of treatment (chronic and sub-chronic). </w:t>
      </w:r>
      <w:proofErr w:type="gramStart"/>
      <w:r>
        <w:rPr>
          <w:rFonts w:ascii="Helvetica" w:hAnsi="Helvetica"/>
          <w:color w:val="26282A"/>
          <w:sz w:val="20"/>
          <w:szCs w:val="20"/>
          <w:shd w:val="clear" w:color="auto" w:fill="FFFFFF"/>
        </w:rPr>
        <w:t>otherwise</w:t>
      </w:r>
      <w:proofErr w:type="gramEnd"/>
      <w:r>
        <w:rPr>
          <w:rFonts w:ascii="Helvetica" w:hAnsi="Helvetica"/>
          <w:color w:val="26282A"/>
          <w:sz w:val="20"/>
          <w:szCs w:val="20"/>
          <w:shd w:val="clear" w:color="auto" w:fill="FFFFFF"/>
        </w:rPr>
        <w:t xml:space="preserve"> it looks as if data wasn't presented due to inconsistencies in results. Also, be specific when reporting results. Example: the KSMCT group spent a greater percentage of time in the open arms (Fig 8a)</w:t>
      </w:r>
    </w:p>
    <w:p w:rsidR="00302573" w:rsidRDefault="00302573" w:rsidP="00302573">
      <w:pPr>
        <w:pStyle w:val="ListParagraph"/>
        <w:widowControl/>
        <w:ind w:left="0"/>
        <w:jc w:val="left"/>
        <w:rPr>
          <w:rFonts w:ascii="Helvetica" w:hAnsi="Helvetica"/>
          <w:color w:val="26282A"/>
          <w:sz w:val="20"/>
          <w:szCs w:val="20"/>
          <w:shd w:val="clear" w:color="auto" w:fill="FFFFFF"/>
        </w:rPr>
      </w:pPr>
    </w:p>
    <w:p w:rsidR="00302573" w:rsidRDefault="00302573" w:rsidP="00302573">
      <w:pPr>
        <w:pStyle w:val="ListParagraph"/>
        <w:widowControl/>
        <w:ind w:left="0"/>
        <w:jc w:val="left"/>
        <w:rPr>
          <w:rFonts w:ascii="Helvetica" w:hAnsi="Helvetica"/>
          <w:color w:val="1F497D" w:themeColor="text2"/>
          <w:sz w:val="20"/>
          <w:szCs w:val="20"/>
          <w:shd w:val="clear" w:color="auto" w:fill="FFFFFF"/>
        </w:rPr>
      </w:pPr>
      <w:r>
        <w:rPr>
          <w:rFonts w:ascii="Helvetica" w:hAnsi="Helvetica"/>
          <w:color w:val="1F497D" w:themeColor="text2"/>
          <w:sz w:val="20"/>
          <w:szCs w:val="20"/>
          <w:shd w:val="clear" w:color="auto" w:fill="FFFFFF"/>
        </w:rPr>
        <w:t>In the referenced article only the results were presented that showed significant difference. Since we use only published results as demonstration in this article, we can present only what was published already in the referenced article. We think that the two figures represent different possibilities for data collection with the demonstrated method, without much repetition.</w:t>
      </w:r>
    </w:p>
    <w:p w:rsidR="00302573" w:rsidRDefault="00302573" w:rsidP="00302573">
      <w:pPr>
        <w:pStyle w:val="ListParagraph"/>
        <w:widowControl/>
        <w:ind w:left="0"/>
        <w:jc w:val="left"/>
        <w:rPr>
          <w:rFonts w:ascii="Helvetica" w:hAnsi="Helvetica"/>
          <w:color w:val="1F497D" w:themeColor="text2"/>
          <w:sz w:val="20"/>
          <w:szCs w:val="20"/>
          <w:shd w:val="clear" w:color="auto" w:fill="FFFFFF"/>
        </w:rPr>
      </w:pPr>
    </w:p>
    <w:p w:rsidR="00302573" w:rsidRDefault="00302573" w:rsidP="00302573">
      <w:pPr>
        <w:pStyle w:val="ListParagraph"/>
        <w:widowControl/>
        <w:ind w:left="0"/>
        <w:jc w:val="left"/>
        <w:rPr>
          <w:rFonts w:ascii="Helvetica" w:hAnsi="Helvetica"/>
          <w:color w:val="26282A"/>
          <w:sz w:val="20"/>
          <w:szCs w:val="20"/>
        </w:rPr>
      </w:pPr>
      <w:r w:rsidRPr="00302573">
        <w:rPr>
          <w:rFonts w:ascii="Helvetica" w:hAnsi="Helvetica"/>
          <w:color w:val="1F497D" w:themeColor="text2"/>
          <w:sz w:val="20"/>
          <w:szCs w:val="20"/>
          <w:shd w:val="clear" w:color="auto" w:fill="FFFFFF"/>
        </w:rPr>
        <w:lastRenderedPageBreak/>
        <w:t>The figure legends were corrected to make them more specific.</w:t>
      </w:r>
      <w:r w:rsidRPr="00302573">
        <w:rPr>
          <w:rFonts w:ascii="Helvetica" w:hAnsi="Helvetica"/>
          <w:color w:val="1F497D" w:themeColor="text2"/>
          <w:sz w:val="20"/>
          <w:szCs w:val="20"/>
        </w:rPr>
        <w:br/>
      </w:r>
      <w:r>
        <w:rPr>
          <w:rFonts w:ascii="Helvetica" w:hAnsi="Helvetica"/>
          <w:color w:val="26282A"/>
          <w:sz w:val="20"/>
          <w:szCs w:val="20"/>
        </w:rPr>
        <w:br/>
      </w:r>
      <w:r>
        <w:rPr>
          <w:rFonts w:ascii="Helvetica" w:hAnsi="Helvetica"/>
          <w:color w:val="26282A"/>
          <w:sz w:val="20"/>
          <w:szCs w:val="20"/>
          <w:shd w:val="clear" w:color="auto" w:fill="FFFFFF"/>
        </w:rPr>
        <w:t>Minor Concerns</w:t>
      </w:r>
      <w:proofErr w:type="gramStart"/>
      <w:r>
        <w:rPr>
          <w:rFonts w:ascii="Helvetica" w:hAnsi="Helvetica"/>
          <w:color w:val="26282A"/>
          <w:sz w:val="20"/>
          <w:szCs w:val="20"/>
          <w:shd w:val="clear" w:color="auto" w:fill="FFFFFF"/>
        </w:rPr>
        <w:t>:</w:t>
      </w:r>
      <w:proofErr w:type="gramEnd"/>
      <w:r>
        <w:rPr>
          <w:rFonts w:ascii="Helvetica" w:hAnsi="Helvetica"/>
          <w:color w:val="26282A"/>
          <w:sz w:val="20"/>
          <w:szCs w:val="20"/>
        </w:rPr>
        <w:br/>
      </w:r>
      <w:r>
        <w:rPr>
          <w:rFonts w:ascii="Helvetica" w:hAnsi="Helvetica"/>
          <w:color w:val="26282A"/>
          <w:sz w:val="20"/>
          <w:szCs w:val="20"/>
          <w:shd w:val="clear" w:color="auto" w:fill="FFFFFF"/>
        </w:rPr>
        <w:t xml:space="preserve">note that oral gavage stress may have influenced the unusually low % time in open arms in the control rats. In the future it may be useful to check % open arm times of rats not </w:t>
      </w:r>
      <w:proofErr w:type="spellStart"/>
      <w:r>
        <w:rPr>
          <w:rFonts w:ascii="Helvetica" w:hAnsi="Helvetica"/>
          <w:color w:val="26282A"/>
          <w:sz w:val="20"/>
          <w:szCs w:val="20"/>
          <w:shd w:val="clear" w:color="auto" w:fill="FFFFFF"/>
        </w:rPr>
        <w:t>gavaged</w:t>
      </w:r>
      <w:proofErr w:type="spellEnd"/>
      <w:r>
        <w:rPr>
          <w:rFonts w:ascii="Helvetica" w:hAnsi="Helvetica"/>
          <w:color w:val="26282A"/>
          <w:sz w:val="20"/>
          <w:szCs w:val="20"/>
          <w:shd w:val="clear" w:color="auto" w:fill="FFFFFF"/>
        </w:rPr>
        <w:t xml:space="preserve"> to ascertain if the procedure is causing undue stress</w:t>
      </w:r>
      <w:r>
        <w:rPr>
          <w:rFonts w:ascii="Helvetica" w:hAnsi="Helvetica"/>
          <w:color w:val="26282A"/>
          <w:sz w:val="20"/>
          <w:szCs w:val="20"/>
        </w:rPr>
        <w:br/>
      </w:r>
      <w:r>
        <w:rPr>
          <w:rFonts w:ascii="Helvetica" w:hAnsi="Helvetica"/>
          <w:color w:val="26282A"/>
          <w:sz w:val="20"/>
          <w:szCs w:val="20"/>
        </w:rPr>
        <w:br/>
      </w:r>
      <w:r w:rsidRPr="00302573">
        <w:rPr>
          <w:rFonts w:ascii="Helvetica" w:hAnsi="Helvetica"/>
          <w:color w:val="1F497D" w:themeColor="text2"/>
          <w:sz w:val="20"/>
          <w:szCs w:val="20"/>
        </w:rPr>
        <w:t xml:space="preserve">Thank you for the </w:t>
      </w:r>
      <w:r>
        <w:rPr>
          <w:rFonts w:ascii="Helvetica" w:hAnsi="Helvetica"/>
          <w:color w:val="1F497D" w:themeColor="text2"/>
          <w:sz w:val="20"/>
          <w:szCs w:val="20"/>
        </w:rPr>
        <w:t xml:space="preserve">helpful </w:t>
      </w:r>
      <w:bookmarkStart w:id="0" w:name="_GoBack"/>
      <w:bookmarkEnd w:id="0"/>
      <w:r w:rsidRPr="00302573">
        <w:rPr>
          <w:rFonts w:ascii="Helvetica" w:hAnsi="Helvetica"/>
          <w:color w:val="1F497D" w:themeColor="text2"/>
          <w:sz w:val="20"/>
          <w:szCs w:val="20"/>
        </w:rPr>
        <w:t>suggestion, we will do that in the future.</w:t>
      </w:r>
    </w:p>
    <w:p w:rsidR="00F649AE" w:rsidRPr="00302573" w:rsidRDefault="00302573" w:rsidP="00302573">
      <w:pPr>
        <w:pStyle w:val="ListParagraph"/>
        <w:widowControl/>
        <w:ind w:left="0"/>
        <w:jc w:val="left"/>
        <w:rPr>
          <w:b/>
          <w:color w:val="auto"/>
        </w:rPr>
      </w:pPr>
      <w:r>
        <w:rPr>
          <w:rFonts w:ascii="Helvetica" w:hAnsi="Helvetica"/>
          <w:color w:val="26282A"/>
          <w:sz w:val="20"/>
          <w:szCs w:val="20"/>
        </w:rPr>
        <w:br/>
      </w:r>
      <w:r>
        <w:rPr>
          <w:rFonts w:ascii="Helvetica" w:hAnsi="Helvetica"/>
          <w:color w:val="26282A"/>
          <w:sz w:val="20"/>
          <w:szCs w:val="20"/>
          <w:shd w:val="clear" w:color="auto" w:fill="FFFFFF"/>
        </w:rPr>
        <w:t>If you would like your personal information to be removed from the database, please contact the publication office.</w:t>
      </w:r>
    </w:p>
    <w:sectPr w:rsidR="00F649AE" w:rsidRPr="00302573" w:rsidSect="00302573">
      <w:headerReference w:type="default" r:id="rId5"/>
      <w:footerReference w:type="first" r:id="rId6"/>
      <w:pgSz w:w="12240" w:h="15840"/>
      <w:pgMar w:top="1440" w:right="1440" w:bottom="1440" w:left="1440" w:header="720" w:footer="605"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D7F" w:rsidRDefault="00302573" w:rsidP="003108E5">
    <w:r>
      <w:tab/>
    </w:r>
    <w:r>
      <w:tab/>
    </w:r>
    <w:r>
      <w:tab/>
    </w:r>
    <w:r>
      <w:tab/>
    </w:r>
    <w:r>
      <w:tab/>
    </w:r>
    <w:r>
      <w:tab/>
    </w:r>
    <w:r>
      <w:tab/>
    </w: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D7F" w:rsidRPr="006F06E4" w:rsidRDefault="00302573" w:rsidP="00B81B15">
    <w:pPr>
      <w:pStyle w:val="Header"/>
      <w:tabs>
        <w:tab w:val="clear" w:pos="9360"/>
        <w:tab w:val="left" w:pos="5724"/>
      </w:tabs>
      <w:rPr>
        <w:b/>
        <w:color w:val="1F497D"/>
        <w:sz w:val="28"/>
        <w:szCs w:val="28"/>
      </w:rPr>
    </w:pPr>
    <w:r w:rsidRPr="009A38A5">
      <w:rPr>
        <w:sz w:val="22"/>
      </w:rPr>
      <w:tab/>
    </w:r>
    <w:r>
      <w:rPr>
        <w:sz w:val="2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573"/>
    <w:rsid w:val="00302573"/>
    <w:rsid w:val="00B41572"/>
    <w:rsid w:val="00E87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573"/>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2573"/>
    <w:pPr>
      <w:tabs>
        <w:tab w:val="center" w:pos="4680"/>
        <w:tab w:val="right" w:pos="9360"/>
      </w:tabs>
    </w:pPr>
  </w:style>
  <w:style w:type="character" w:customStyle="1" w:styleId="HeaderChar">
    <w:name w:val="Header Char"/>
    <w:basedOn w:val="DefaultParagraphFont"/>
    <w:link w:val="Header"/>
    <w:rsid w:val="00302573"/>
    <w:rPr>
      <w:rFonts w:ascii="Calibri" w:eastAsia="Times New Roman" w:hAnsi="Calibri" w:cs="Calibri"/>
      <w:color w:val="000000"/>
      <w:sz w:val="24"/>
      <w:szCs w:val="24"/>
    </w:rPr>
  </w:style>
  <w:style w:type="paragraph" w:styleId="ListParagraph">
    <w:name w:val="List Paragraph"/>
    <w:basedOn w:val="Normal"/>
    <w:uiPriority w:val="34"/>
    <w:qFormat/>
    <w:rsid w:val="00302573"/>
    <w:pPr>
      <w:ind w:left="720"/>
      <w:contextualSpacing/>
    </w:pPr>
  </w:style>
  <w:style w:type="character" w:styleId="Strong">
    <w:name w:val="Strong"/>
    <w:basedOn w:val="DefaultParagraphFont"/>
    <w:uiPriority w:val="22"/>
    <w:qFormat/>
    <w:rsid w:val="00302573"/>
    <w:rPr>
      <w:b/>
      <w:bCs/>
    </w:rPr>
  </w:style>
  <w:style w:type="character" w:styleId="LineNumber">
    <w:name w:val="line number"/>
    <w:basedOn w:val="DefaultParagraphFont"/>
    <w:uiPriority w:val="99"/>
    <w:semiHidden/>
    <w:unhideWhenUsed/>
    <w:rsid w:val="003025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573"/>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2573"/>
    <w:pPr>
      <w:tabs>
        <w:tab w:val="center" w:pos="4680"/>
        <w:tab w:val="right" w:pos="9360"/>
      </w:tabs>
    </w:pPr>
  </w:style>
  <w:style w:type="character" w:customStyle="1" w:styleId="HeaderChar">
    <w:name w:val="Header Char"/>
    <w:basedOn w:val="DefaultParagraphFont"/>
    <w:link w:val="Header"/>
    <w:rsid w:val="00302573"/>
    <w:rPr>
      <w:rFonts w:ascii="Calibri" w:eastAsia="Times New Roman" w:hAnsi="Calibri" w:cs="Calibri"/>
      <w:color w:val="000000"/>
      <w:sz w:val="24"/>
      <w:szCs w:val="24"/>
    </w:rPr>
  </w:style>
  <w:style w:type="paragraph" w:styleId="ListParagraph">
    <w:name w:val="List Paragraph"/>
    <w:basedOn w:val="Normal"/>
    <w:uiPriority w:val="34"/>
    <w:qFormat/>
    <w:rsid w:val="00302573"/>
    <w:pPr>
      <w:ind w:left="720"/>
      <w:contextualSpacing/>
    </w:pPr>
  </w:style>
  <w:style w:type="character" w:styleId="Strong">
    <w:name w:val="Strong"/>
    <w:basedOn w:val="DefaultParagraphFont"/>
    <w:uiPriority w:val="22"/>
    <w:qFormat/>
    <w:rsid w:val="00302573"/>
    <w:rPr>
      <w:b/>
      <w:bCs/>
    </w:rPr>
  </w:style>
  <w:style w:type="character" w:styleId="LineNumber">
    <w:name w:val="line number"/>
    <w:basedOn w:val="DefaultParagraphFont"/>
    <w:uiPriority w:val="99"/>
    <w:semiHidden/>
    <w:unhideWhenUsed/>
    <w:rsid w:val="003025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Csilla Ari</dc:creator>
  <cp:lastModifiedBy>Csilla Ari</cp:lastModifiedBy>
  <cp:revision>1</cp:revision>
  <dcterms:created xsi:type="dcterms:W3CDTF">2018-09-14T21:54:00Z</dcterms:created>
  <dcterms:modified xsi:type="dcterms:W3CDTF">2018-09-14T22:04:00Z</dcterms:modified>
</cp:coreProperties>
</file>