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08E" w:rsidRDefault="00E6508E">
      <w:pPr>
        <w:rPr>
          <w:lang w:val="en-US"/>
        </w:rPr>
      </w:pPr>
      <w:r>
        <w:rPr>
          <w:lang w:val="en-US"/>
        </w:rPr>
        <w:t>Response to editor</w:t>
      </w:r>
    </w:p>
    <w:p w:rsidR="00845499" w:rsidRDefault="00845499">
      <w:pPr>
        <w:rPr>
          <w:lang w:val="en-US"/>
        </w:rPr>
      </w:pPr>
      <w:r>
        <w:rPr>
          <w:lang w:val="en-US"/>
        </w:rPr>
        <w:t>Dear editor,</w:t>
      </w:r>
    </w:p>
    <w:p w:rsidR="00845499" w:rsidRDefault="00845499">
      <w:pPr>
        <w:rPr>
          <w:lang w:val="en-US"/>
        </w:rPr>
      </w:pPr>
      <w:r>
        <w:rPr>
          <w:lang w:val="en-US"/>
        </w:rPr>
        <w:t xml:space="preserve">We have now responded to your comments below. Wind tunnel constructions, and bioassays using wind tunnels, have the benefit of being highly customizable depending on species tested and research question. We feel it is important to convey </w:t>
      </w:r>
      <w:r w:rsidR="00DD500B">
        <w:rPr>
          <w:lang w:val="en-US"/>
        </w:rPr>
        <w:t>that</w:t>
      </w:r>
      <w:r>
        <w:rPr>
          <w:lang w:val="en-US"/>
        </w:rPr>
        <w:t xml:space="preserve"> </w:t>
      </w:r>
      <w:r w:rsidR="00DD500B">
        <w:rPr>
          <w:lang w:val="en-US"/>
        </w:rPr>
        <w:t xml:space="preserve">this </w:t>
      </w:r>
      <w:r>
        <w:rPr>
          <w:lang w:val="en-US"/>
        </w:rPr>
        <w:t xml:space="preserve">customization </w:t>
      </w:r>
      <w:r w:rsidR="00DD500B">
        <w:rPr>
          <w:lang w:val="en-US"/>
        </w:rPr>
        <w:t xml:space="preserve">is what gives wind tunnel studies its versatility. We have therefore opted to give general descriptions in the protocol. Notes are added to </w:t>
      </w:r>
      <w:r w:rsidR="00841443">
        <w:rPr>
          <w:lang w:val="en-US"/>
        </w:rPr>
        <w:t>show that several options are available</w:t>
      </w:r>
      <w:r w:rsidR="00DD500B">
        <w:rPr>
          <w:lang w:val="en-US"/>
        </w:rPr>
        <w:t xml:space="preserve">. </w:t>
      </w:r>
    </w:p>
    <w:p w:rsidR="00845499" w:rsidRDefault="00845499">
      <w:pPr>
        <w:rPr>
          <w:lang w:val="en-US"/>
        </w:rPr>
      </w:pPr>
    </w:p>
    <w:p w:rsidR="00E6508E" w:rsidRDefault="00E6508E">
      <w:pPr>
        <w:rPr>
          <w:lang w:val="en-US"/>
        </w:rPr>
      </w:pPr>
      <w:r w:rsidRPr="00E6508E">
        <w:rPr>
          <w:lang w:val="en-US"/>
        </w:rPr>
        <w:t>1. Step 1.3.1.1: Please provide the detailed preparation procedure or the composition of the diluted headspace collection/a synthetic odour mix.</w:t>
      </w:r>
    </w:p>
    <w:p w:rsidR="00E6508E" w:rsidRDefault="00DD500B">
      <w:pPr>
        <w:rPr>
          <w:lang w:val="en-US"/>
        </w:rPr>
      </w:pPr>
      <w:r w:rsidRPr="00DD500B">
        <w:rPr>
          <w:i/>
          <w:lang w:val="en-US"/>
        </w:rPr>
        <w:t>Reply:</w:t>
      </w:r>
      <w:r>
        <w:rPr>
          <w:lang w:val="en-US"/>
        </w:rPr>
        <w:t xml:space="preserve"> A note has been added to show </w:t>
      </w:r>
      <w:r w:rsidR="00D12962">
        <w:rPr>
          <w:lang w:val="en-US"/>
        </w:rPr>
        <w:t>that the odour content of the headspace collection and synthetic mix depends on species and research question.</w:t>
      </w:r>
    </w:p>
    <w:p w:rsidR="00E6508E" w:rsidRDefault="00E6508E">
      <w:pPr>
        <w:rPr>
          <w:lang w:val="en-US"/>
        </w:rPr>
      </w:pPr>
      <w:r w:rsidRPr="00E6508E">
        <w:rPr>
          <w:lang w:val="en-US"/>
        </w:rPr>
        <w:br/>
        <w:t>2. 1.3.2.1: What plant is used? How to prepare the potted plants or freshly cut plant material? How much is used? How to collect the plant materials?</w:t>
      </w:r>
    </w:p>
    <w:p w:rsidR="00E6508E" w:rsidRPr="00D12962" w:rsidRDefault="00D12962">
      <w:pPr>
        <w:rPr>
          <w:lang w:val="en-US"/>
        </w:rPr>
      </w:pPr>
      <w:r w:rsidRPr="00D12962">
        <w:rPr>
          <w:i/>
          <w:lang w:val="en-US"/>
        </w:rPr>
        <w:t xml:space="preserve">Reply: </w:t>
      </w:r>
      <w:r>
        <w:rPr>
          <w:lang w:val="en-US"/>
        </w:rPr>
        <w:t xml:space="preserve">We have changed 1.3.2 to “Authentic odour source” to recognize the fact that </w:t>
      </w:r>
      <w:r w:rsidR="00303933">
        <w:rPr>
          <w:lang w:val="en-US"/>
        </w:rPr>
        <w:t>other odour sources than</w:t>
      </w:r>
      <w:r>
        <w:rPr>
          <w:lang w:val="en-US"/>
        </w:rPr>
        <w:t xml:space="preserve"> plant material can be tested in the wind tunnel. E.g. for </w:t>
      </w:r>
      <w:proofErr w:type="spellStart"/>
      <w:r>
        <w:rPr>
          <w:lang w:val="en-US"/>
        </w:rPr>
        <w:t>calliphorid</w:t>
      </w:r>
      <w:proofErr w:type="spellEnd"/>
      <w:r>
        <w:rPr>
          <w:lang w:val="en-US"/>
        </w:rPr>
        <w:t xml:space="preserve"> flies, mouse cadavers can be used. </w:t>
      </w:r>
      <w:r w:rsidR="00A27E31">
        <w:rPr>
          <w:lang w:val="en-US"/>
        </w:rPr>
        <w:t>Point 1.3.2.2 is added</w:t>
      </w:r>
      <w:r w:rsidR="0074332A">
        <w:rPr>
          <w:lang w:val="en-US"/>
        </w:rPr>
        <w:t>,</w:t>
      </w:r>
      <w:r w:rsidR="00A27E31">
        <w:rPr>
          <w:lang w:val="en-US"/>
        </w:rPr>
        <w:t xml:space="preserve"> in case a headspace collection jar is used. </w:t>
      </w:r>
      <w:r w:rsidR="00303933">
        <w:rPr>
          <w:lang w:val="en-US"/>
        </w:rPr>
        <w:t>A note has been added to show that amount and type of odour source depends on species and research question.</w:t>
      </w:r>
    </w:p>
    <w:p w:rsidR="00E6508E" w:rsidRDefault="00E6508E">
      <w:pPr>
        <w:rPr>
          <w:lang w:val="en-US"/>
        </w:rPr>
      </w:pPr>
      <w:r w:rsidRPr="00E6508E">
        <w:rPr>
          <w:lang w:val="en-US"/>
        </w:rPr>
        <w:br/>
        <w:t>3. 1.7: Two cameras are used to monitor the flight. How to set up the camera? Where to set up the camera?</w:t>
      </w:r>
    </w:p>
    <w:p w:rsidR="00E6508E" w:rsidRDefault="00303933">
      <w:pPr>
        <w:rPr>
          <w:lang w:val="en-US"/>
        </w:rPr>
      </w:pPr>
      <w:r w:rsidRPr="004F7796">
        <w:rPr>
          <w:i/>
          <w:lang w:val="en-US"/>
        </w:rPr>
        <w:t>Reply:</w:t>
      </w:r>
      <w:r>
        <w:rPr>
          <w:lang w:val="en-US"/>
        </w:rPr>
        <w:t xml:space="preserve"> </w:t>
      </w:r>
      <w:r w:rsidR="004F7796">
        <w:rPr>
          <w:lang w:val="en-US"/>
        </w:rPr>
        <w:t xml:space="preserve">Added a note on general placement of cameras. The use of cameras is described in the introduction. In general, setup and calibration depends on what type of tracking software is used and manufacturer recommendations should be followed. </w:t>
      </w:r>
    </w:p>
    <w:p w:rsidR="00E6508E" w:rsidRDefault="00E6508E">
      <w:pPr>
        <w:rPr>
          <w:lang w:val="en-US"/>
        </w:rPr>
      </w:pPr>
      <w:r w:rsidRPr="00E6508E">
        <w:rPr>
          <w:lang w:val="en-US"/>
        </w:rPr>
        <w:br/>
        <w:t>4. 1.11: How to wash the hardware? Using what?</w:t>
      </w:r>
    </w:p>
    <w:p w:rsidR="00E6508E" w:rsidRDefault="004F7796">
      <w:pPr>
        <w:rPr>
          <w:lang w:val="en-US"/>
        </w:rPr>
      </w:pPr>
      <w:r w:rsidRPr="004F7796">
        <w:rPr>
          <w:i/>
          <w:lang w:val="en-US"/>
        </w:rPr>
        <w:t>Reply:</w:t>
      </w:r>
      <w:r>
        <w:rPr>
          <w:lang w:val="en-US"/>
        </w:rPr>
        <w:t xml:space="preserve"> This has been specified. </w:t>
      </w:r>
    </w:p>
    <w:p w:rsidR="00EF4407" w:rsidRDefault="00E6508E">
      <w:pPr>
        <w:rPr>
          <w:lang w:val="en-US"/>
        </w:rPr>
      </w:pPr>
      <w:r w:rsidRPr="00E6508E">
        <w:rPr>
          <w:lang w:val="en-US"/>
        </w:rPr>
        <w:br/>
        <w:t>5. Please sign the new Author Agreement License, which is attached to this email. Please upload it to your Editorial Manager account when you submit your revision.</w:t>
      </w:r>
      <w:r w:rsidRPr="00E6508E">
        <w:rPr>
          <w:lang w:val="en-US"/>
        </w:rPr>
        <w:br/>
      </w:r>
    </w:p>
    <w:p w:rsidR="0074332A" w:rsidRDefault="0074332A">
      <w:pPr>
        <w:rPr>
          <w:lang w:val="en-US"/>
        </w:rPr>
      </w:pPr>
      <w:r w:rsidRPr="0074332A">
        <w:rPr>
          <w:i/>
          <w:lang w:val="en-US"/>
        </w:rPr>
        <w:t>Reply:</w:t>
      </w:r>
      <w:r>
        <w:rPr>
          <w:lang w:val="en-US"/>
        </w:rPr>
        <w:t xml:space="preserve"> This will be sent later. The corresponding author, Gunda Thöming, is away on summer vacation and not ava</w:t>
      </w:r>
      <w:bookmarkStart w:id="0" w:name="_GoBack"/>
      <w:bookmarkEnd w:id="0"/>
      <w:r>
        <w:rPr>
          <w:lang w:val="en-US"/>
        </w:rPr>
        <w:t>ilable online.</w:t>
      </w:r>
    </w:p>
    <w:p w:rsidR="0074332A" w:rsidRDefault="0074332A">
      <w:pPr>
        <w:rPr>
          <w:lang w:val="en-US"/>
        </w:rPr>
      </w:pPr>
    </w:p>
    <w:p w:rsidR="0074332A" w:rsidRDefault="0074332A">
      <w:pPr>
        <w:rPr>
          <w:lang w:val="en-US"/>
        </w:rPr>
      </w:pPr>
      <w:r>
        <w:rPr>
          <w:lang w:val="en-US"/>
        </w:rPr>
        <w:t>Best regards,</w:t>
      </w:r>
    </w:p>
    <w:p w:rsidR="0074332A" w:rsidRDefault="0074332A">
      <w:pPr>
        <w:rPr>
          <w:lang w:val="en-US"/>
        </w:rPr>
      </w:pPr>
      <w:r>
        <w:rPr>
          <w:lang w:val="en-US"/>
        </w:rPr>
        <w:t>Geir K. Knudsen</w:t>
      </w:r>
    </w:p>
    <w:p w:rsidR="0074332A" w:rsidRPr="00E6508E" w:rsidRDefault="0074332A">
      <w:pPr>
        <w:rPr>
          <w:lang w:val="en-US"/>
        </w:rPr>
      </w:pPr>
      <w:proofErr w:type="spellStart"/>
      <w:r>
        <w:rPr>
          <w:lang w:val="en-US"/>
        </w:rPr>
        <w:t>Nibio</w:t>
      </w:r>
      <w:proofErr w:type="spellEnd"/>
    </w:p>
    <w:sectPr w:rsidR="0074332A" w:rsidRPr="00E65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8E"/>
    <w:rsid w:val="00303933"/>
    <w:rsid w:val="004F7796"/>
    <w:rsid w:val="00645A2E"/>
    <w:rsid w:val="0074332A"/>
    <w:rsid w:val="00841443"/>
    <w:rsid w:val="00845499"/>
    <w:rsid w:val="00A27E31"/>
    <w:rsid w:val="00CC3425"/>
    <w:rsid w:val="00D12962"/>
    <w:rsid w:val="00DD500B"/>
    <w:rsid w:val="00E6508E"/>
    <w:rsid w:val="00EF4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932A6-AB31-4A5D-84A9-0B003BE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65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329</Words>
  <Characters>1744</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Nibio</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Kjølberg Knudsen</dc:creator>
  <cp:keywords/>
  <dc:description/>
  <cp:lastModifiedBy>Geir Kjølberg Knudsen</cp:lastModifiedBy>
  <cp:revision>7</cp:revision>
  <dcterms:created xsi:type="dcterms:W3CDTF">2018-07-21T08:56:00Z</dcterms:created>
  <dcterms:modified xsi:type="dcterms:W3CDTF">2018-07-21T10:58:00Z</dcterms:modified>
</cp:coreProperties>
</file>