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4D51D1" w14:textId="77777777" w:rsidR="00CE10F2" w:rsidRPr="00CF22F6" w:rsidRDefault="00CE10F2" w:rsidP="00CE10F2">
      <w:pPr>
        <w:pStyle w:val="BodyText"/>
        <w:outlineLvl w:val="0"/>
        <w:rPr>
          <w:rFonts w:ascii="Helvetica" w:hAnsi="Helvetica"/>
          <w:b/>
          <w:i w:val="0"/>
          <w:sz w:val="22"/>
        </w:rPr>
      </w:pPr>
      <w:r w:rsidRPr="00CF22F6">
        <w:rPr>
          <w:rFonts w:ascii="Helvetica" w:hAnsi="Helvetica"/>
          <w:b/>
          <w:i w:val="0"/>
          <w:sz w:val="22"/>
        </w:rPr>
        <w:t xml:space="preserve">Submission ID #: </w:t>
      </w:r>
      <w:r w:rsidR="008F2722">
        <w:rPr>
          <w:rFonts w:ascii="Helvetica" w:hAnsi="Helvetica"/>
          <w:b/>
          <w:i w:val="0"/>
          <w:sz w:val="22"/>
        </w:rPr>
        <w:t>58375</w:t>
      </w:r>
    </w:p>
    <w:p w14:paraId="53487253" w14:textId="77777777" w:rsidR="00CE10F2" w:rsidRPr="00CF22F6" w:rsidDel="00A12F8F" w:rsidRDefault="00CE10F2" w:rsidP="00CE10F2">
      <w:pPr>
        <w:pStyle w:val="BodyText"/>
        <w:outlineLvl w:val="0"/>
        <w:rPr>
          <w:rFonts w:ascii="Helvetica" w:hAnsi="Helvetica"/>
          <w:b/>
          <w:i w:val="0"/>
          <w:sz w:val="22"/>
        </w:rPr>
      </w:pPr>
      <w:r w:rsidRPr="00CF22F6">
        <w:rPr>
          <w:rFonts w:ascii="Helvetica" w:hAnsi="Helvetica"/>
          <w:b/>
          <w:i w:val="0"/>
          <w:sz w:val="22"/>
        </w:rPr>
        <w:t>Editor Name:</w:t>
      </w:r>
      <w:r w:rsidR="001924EB">
        <w:rPr>
          <w:rFonts w:ascii="Helvetica" w:hAnsi="Helvetica"/>
          <w:b/>
          <w:i w:val="0"/>
          <w:sz w:val="22"/>
        </w:rPr>
        <w:t xml:space="preserve"> Jo Clark </w:t>
      </w:r>
    </w:p>
    <w:p w14:paraId="1D56CB39" w14:textId="739B105D" w:rsidR="00CE10F2" w:rsidRPr="00CF22F6" w:rsidRDefault="00CE10F2" w:rsidP="00CE10F2">
      <w:pPr>
        <w:pStyle w:val="BodyText"/>
        <w:outlineLvl w:val="0"/>
        <w:rPr>
          <w:rFonts w:ascii="Helvetica" w:hAnsi="Helvetica"/>
          <w:b/>
          <w:i w:val="0"/>
          <w:sz w:val="22"/>
        </w:rPr>
      </w:pPr>
      <w:r w:rsidRPr="00CF22F6">
        <w:rPr>
          <w:rFonts w:ascii="Helvetica" w:hAnsi="Helvetica"/>
          <w:b/>
          <w:i w:val="0"/>
          <w:sz w:val="22"/>
        </w:rPr>
        <w:t>Videographer name:</w:t>
      </w:r>
      <w:r w:rsidR="001924EB">
        <w:rPr>
          <w:rFonts w:ascii="Helvetica" w:hAnsi="Helvetica"/>
          <w:b/>
          <w:i w:val="0"/>
          <w:sz w:val="22"/>
        </w:rPr>
        <w:t xml:space="preserve"> T</w:t>
      </w:r>
      <w:r w:rsidR="00A04F26">
        <w:rPr>
          <w:rFonts w:ascii="Helvetica" w:hAnsi="Helvetica"/>
          <w:b/>
          <w:i w:val="0"/>
          <w:sz w:val="22"/>
        </w:rPr>
        <w:t>ristan C. Wood</w:t>
      </w:r>
    </w:p>
    <w:p w14:paraId="25BF00DB" w14:textId="77E3D5DB" w:rsidR="00CE10F2" w:rsidRDefault="00CE10F2" w:rsidP="00CE10F2">
      <w:pPr>
        <w:pStyle w:val="BodyText"/>
        <w:outlineLvl w:val="0"/>
        <w:rPr>
          <w:rFonts w:ascii="Helvetica" w:hAnsi="Helvetica"/>
          <w:b/>
          <w:i w:val="0"/>
          <w:sz w:val="22"/>
        </w:rPr>
      </w:pPr>
      <w:r w:rsidRPr="00CF22F6">
        <w:rPr>
          <w:rFonts w:ascii="Helvetica" w:hAnsi="Helvetica"/>
          <w:b/>
          <w:i w:val="0"/>
          <w:sz w:val="22"/>
        </w:rPr>
        <w:t xml:space="preserve">Film Date: </w:t>
      </w:r>
      <w:r w:rsidR="00A04F26">
        <w:rPr>
          <w:rFonts w:ascii="Helvetica" w:hAnsi="Helvetica"/>
          <w:b/>
          <w:i w:val="0"/>
          <w:sz w:val="22"/>
        </w:rPr>
        <w:t>9/13/2018</w:t>
      </w:r>
    </w:p>
    <w:p w14:paraId="104ED919" w14:textId="77777777" w:rsidR="00E437FE" w:rsidRPr="00E437FE" w:rsidRDefault="009A3CBD" w:rsidP="00E437FE">
      <w:pPr>
        <w:rPr>
          <w:rFonts w:ascii="Times New Roman" w:eastAsia="Times New Roman" w:hAnsi="Times New Roman"/>
          <w:szCs w:val="24"/>
        </w:rPr>
      </w:pPr>
      <w:r w:rsidRPr="00395EC9">
        <w:rPr>
          <w:rFonts w:ascii="Helvetica" w:hAnsi="Helvetica"/>
          <w:b/>
          <w:sz w:val="22"/>
        </w:rPr>
        <w:t>Link:</w:t>
      </w:r>
      <w:r w:rsidR="001924EB" w:rsidRPr="00395EC9">
        <w:rPr>
          <w:rFonts w:ascii="Helvetica" w:hAnsi="Helvetica"/>
          <w:b/>
          <w:sz w:val="22"/>
        </w:rPr>
        <w:t xml:space="preserve"> </w:t>
      </w:r>
      <w:r w:rsidR="00A836A0">
        <w:fldChar w:fldCharType="begin"/>
      </w:r>
      <w:r w:rsidR="00A836A0">
        <w:instrText xml:space="preserve"> HYPERLINK "http://www.jove.com/files_upload.php?src=17804423" \t "_blank" </w:instrText>
      </w:r>
      <w:r w:rsidR="00A836A0">
        <w:fldChar w:fldCharType="separate"/>
      </w:r>
      <w:r w:rsidR="00E437FE" w:rsidRPr="00E437FE">
        <w:rPr>
          <w:rFonts w:ascii="Arial" w:eastAsia="Times New Roman" w:hAnsi="Arial" w:cs="Arial"/>
          <w:color w:val="1155CC"/>
          <w:sz w:val="19"/>
          <w:szCs w:val="19"/>
          <w:u w:val="single"/>
          <w:shd w:val="clear" w:color="auto" w:fill="FFFFFF"/>
        </w:rPr>
        <w:t>http://www.jove.com/files_upload.php?src=17804423</w:t>
      </w:r>
      <w:r w:rsidR="00A836A0">
        <w:rPr>
          <w:rFonts w:ascii="Arial" w:eastAsia="Times New Roman" w:hAnsi="Arial" w:cs="Arial"/>
          <w:color w:val="1155CC"/>
          <w:sz w:val="19"/>
          <w:szCs w:val="19"/>
          <w:u w:val="single"/>
          <w:shd w:val="clear" w:color="auto" w:fill="FFFFFF"/>
        </w:rPr>
        <w:fldChar w:fldCharType="end"/>
      </w:r>
    </w:p>
    <w:p w14:paraId="66404E6B" w14:textId="77777777" w:rsidR="00565757" w:rsidRPr="00CF22F6" w:rsidRDefault="00565757" w:rsidP="00CE10F2">
      <w:pPr>
        <w:pStyle w:val="BodyText"/>
        <w:outlineLvl w:val="0"/>
        <w:rPr>
          <w:rFonts w:ascii="Helvetica" w:hAnsi="Helvetica"/>
          <w:b/>
          <w:i w:val="0"/>
          <w:sz w:val="22"/>
        </w:rPr>
      </w:pPr>
    </w:p>
    <w:p w14:paraId="68C8F4B6" w14:textId="6A54A1F4" w:rsidR="00A64291" w:rsidRPr="00A64291" w:rsidRDefault="00CE10F2" w:rsidP="00A64291">
      <w:pPr>
        <w:autoSpaceDE w:val="0"/>
        <w:autoSpaceDN w:val="0"/>
        <w:adjustRightInd w:val="0"/>
        <w:jc w:val="both"/>
        <w:rPr>
          <w:rFonts w:ascii="Helvetica" w:hAnsi="Helvetica" w:cs="Calibri"/>
          <w:sz w:val="28"/>
          <w:szCs w:val="28"/>
        </w:rPr>
      </w:pPr>
      <w:r w:rsidRPr="00A64291">
        <w:rPr>
          <w:rFonts w:ascii="Helvetica" w:hAnsi="Helvetica"/>
          <w:b/>
          <w:sz w:val="28"/>
          <w:szCs w:val="28"/>
        </w:rPr>
        <w:t>Authors and Affiliations:</w:t>
      </w:r>
      <w:r w:rsidRPr="00A64291">
        <w:rPr>
          <w:rFonts w:ascii="Helvetica" w:hAnsi="Helvetica" w:cs="Arial"/>
          <w:b/>
          <w:sz w:val="28"/>
          <w:szCs w:val="28"/>
        </w:rPr>
        <w:t xml:space="preserve"> </w:t>
      </w:r>
      <w:r w:rsidR="00A64291" w:rsidRPr="00A64291">
        <w:rPr>
          <w:rFonts w:ascii="Helvetica" w:hAnsi="Helvetica" w:cs="Calibri"/>
          <w:sz w:val="28"/>
          <w:szCs w:val="28"/>
        </w:rPr>
        <w:t>Daniel R. Swale</w:t>
      </w:r>
      <w:r w:rsidR="00A64291" w:rsidRPr="00A64291">
        <w:rPr>
          <w:rFonts w:ascii="Helvetica" w:hAnsi="Helvetica" w:cs="Calibri"/>
          <w:sz w:val="28"/>
          <w:szCs w:val="28"/>
          <w:vertAlign w:val="superscript"/>
        </w:rPr>
        <w:t>1</w:t>
      </w:r>
      <w:r w:rsidR="00A64291" w:rsidRPr="00A64291">
        <w:rPr>
          <w:rFonts w:ascii="Helvetica" w:hAnsi="Helvetica" w:cs="Calibri"/>
          <w:sz w:val="28"/>
          <w:szCs w:val="28"/>
        </w:rPr>
        <w:t xml:space="preserve">*, Aaron </w:t>
      </w:r>
      <w:r w:rsidR="00673042">
        <w:rPr>
          <w:rFonts w:ascii="Helvetica" w:hAnsi="Helvetica" w:cs="Calibri"/>
          <w:sz w:val="28"/>
          <w:szCs w:val="28"/>
        </w:rPr>
        <w:t xml:space="preserve">D. </w:t>
      </w:r>
      <w:r w:rsidR="00A64291" w:rsidRPr="00A64291">
        <w:rPr>
          <w:rFonts w:ascii="Helvetica" w:hAnsi="Helvetica" w:cs="Calibri"/>
          <w:sz w:val="28"/>
          <w:szCs w:val="28"/>
        </w:rPr>
        <w:t>Gross</w:t>
      </w:r>
      <w:r w:rsidR="00A64291" w:rsidRPr="00A64291">
        <w:rPr>
          <w:rFonts w:ascii="Helvetica" w:hAnsi="Helvetica" w:cs="Calibri"/>
          <w:sz w:val="28"/>
          <w:szCs w:val="28"/>
          <w:vertAlign w:val="superscript"/>
        </w:rPr>
        <w:t>2</w:t>
      </w:r>
      <w:r w:rsidR="00A64291" w:rsidRPr="00A64291">
        <w:rPr>
          <w:rFonts w:ascii="Helvetica" w:hAnsi="Helvetica" w:cs="Calibri"/>
          <w:sz w:val="28"/>
          <w:szCs w:val="28"/>
        </w:rPr>
        <w:t>,</w:t>
      </w:r>
      <w:r w:rsidR="00A836A0">
        <w:rPr>
          <w:rFonts w:ascii="Helvetica" w:hAnsi="Helvetica" w:cs="Calibri"/>
          <w:sz w:val="28"/>
          <w:szCs w:val="28"/>
        </w:rPr>
        <w:t xml:space="preserve"> </w:t>
      </w:r>
      <w:r w:rsidR="00A836A0" w:rsidRPr="00A836A0">
        <w:rPr>
          <w:rFonts w:ascii="Helvetica" w:hAnsi="Helvetica" w:cs="Calibri"/>
          <w:sz w:val="28"/>
          <w:szCs w:val="28"/>
        </w:rPr>
        <w:t>Quentin Robert Renaud Coquerel</w:t>
      </w:r>
      <w:r w:rsidR="00A836A0" w:rsidRPr="00A64291">
        <w:rPr>
          <w:rFonts w:ascii="Helvetica" w:hAnsi="Helvetica" w:cs="Calibri"/>
          <w:sz w:val="28"/>
          <w:szCs w:val="28"/>
          <w:vertAlign w:val="superscript"/>
        </w:rPr>
        <w:t>3</w:t>
      </w:r>
      <w:r w:rsidR="00A836A0">
        <w:rPr>
          <w:rFonts w:ascii="Helvetica" w:hAnsi="Helvetica" w:cs="Calibri"/>
          <w:sz w:val="28"/>
          <w:szCs w:val="28"/>
        </w:rPr>
        <w:t>,</w:t>
      </w:r>
      <w:r w:rsidR="00A64291" w:rsidRPr="00A64291">
        <w:rPr>
          <w:rFonts w:ascii="Helvetica" w:hAnsi="Helvetica" w:cs="Calibri"/>
          <w:sz w:val="28"/>
          <w:szCs w:val="28"/>
        </w:rPr>
        <w:t xml:space="preserve"> Jeffrey R. Bloomquist</w:t>
      </w:r>
      <w:r w:rsidR="00A64291" w:rsidRPr="00A64291">
        <w:rPr>
          <w:rFonts w:ascii="Helvetica" w:hAnsi="Helvetica" w:cs="Calibri"/>
          <w:sz w:val="28"/>
          <w:szCs w:val="28"/>
          <w:vertAlign w:val="superscript"/>
        </w:rPr>
        <w:t>3</w:t>
      </w:r>
    </w:p>
    <w:p w14:paraId="0060CD2D" w14:textId="77777777" w:rsidR="00A64291" w:rsidRPr="00A64291" w:rsidRDefault="00A64291" w:rsidP="00A64291">
      <w:pPr>
        <w:autoSpaceDE w:val="0"/>
        <w:autoSpaceDN w:val="0"/>
        <w:adjustRightInd w:val="0"/>
        <w:jc w:val="both"/>
        <w:rPr>
          <w:rFonts w:ascii="Helvetica" w:hAnsi="Helvetica" w:cs="Calibri"/>
        </w:rPr>
      </w:pPr>
    </w:p>
    <w:p w14:paraId="1CABEFC5" w14:textId="77777777" w:rsidR="00A64291" w:rsidRPr="00A64291" w:rsidRDefault="00A64291" w:rsidP="00A64291">
      <w:pPr>
        <w:autoSpaceDE w:val="0"/>
        <w:autoSpaceDN w:val="0"/>
        <w:adjustRightInd w:val="0"/>
        <w:jc w:val="both"/>
        <w:rPr>
          <w:rFonts w:ascii="Helvetica" w:hAnsi="Helvetica" w:cs="Calibri"/>
        </w:rPr>
      </w:pPr>
      <w:r w:rsidRPr="00A64291">
        <w:rPr>
          <w:rFonts w:ascii="Helvetica" w:hAnsi="Helvetica" w:cs="Calibri"/>
          <w:vertAlign w:val="superscript"/>
        </w:rPr>
        <w:t>1</w:t>
      </w:r>
      <w:r w:rsidRPr="00A64291">
        <w:rPr>
          <w:rFonts w:ascii="Helvetica" w:hAnsi="Helvetica" w:cs="Calibri"/>
        </w:rPr>
        <w:t xml:space="preserve">Louisiana State University </w:t>
      </w:r>
      <w:proofErr w:type="spellStart"/>
      <w:r w:rsidRPr="00A64291">
        <w:rPr>
          <w:rFonts w:ascii="Helvetica" w:hAnsi="Helvetica" w:cs="Calibri"/>
        </w:rPr>
        <w:t>AgCenter</w:t>
      </w:r>
      <w:proofErr w:type="spellEnd"/>
      <w:r w:rsidRPr="00A64291">
        <w:rPr>
          <w:rFonts w:ascii="Helvetica" w:hAnsi="Helvetica" w:cs="Calibri"/>
        </w:rPr>
        <w:t>, Department of Entomology, Baton Rouge, LA, USA</w:t>
      </w:r>
    </w:p>
    <w:p w14:paraId="0B1A29CB" w14:textId="77777777" w:rsidR="00A64291" w:rsidRPr="00A64291" w:rsidRDefault="00A64291" w:rsidP="00A64291">
      <w:pPr>
        <w:autoSpaceDE w:val="0"/>
        <w:autoSpaceDN w:val="0"/>
        <w:adjustRightInd w:val="0"/>
        <w:jc w:val="both"/>
        <w:rPr>
          <w:rFonts w:ascii="Helvetica" w:hAnsi="Helvetica" w:cs="Calibri"/>
        </w:rPr>
      </w:pPr>
      <w:r w:rsidRPr="00A64291">
        <w:rPr>
          <w:rFonts w:ascii="Helvetica" w:hAnsi="Helvetica" w:cs="Calibri"/>
          <w:vertAlign w:val="superscript"/>
        </w:rPr>
        <w:t>2</w:t>
      </w:r>
      <w:r w:rsidRPr="00A64291">
        <w:rPr>
          <w:rFonts w:ascii="Helvetica" w:hAnsi="Helvetica" w:cs="Calibri"/>
        </w:rPr>
        <w:t>Virginia Tech, Department of Entomology, Blacksburg, VA, USA</w:t>
      </w:r>
    </w:p>
    <w:p w14:paraId="477413C5" w14:textId="77777777" w:rsidR="00A64291" w:rsidRDefault="00A64291" w:rsidP="00A64291">
      <w:pPr>
        <w:autoSpaceDE w:val="0"/>
        <w:autoSpaceDN w:val="0"/>
        <w:adjustRightInd w:val="0"/>
        <w:jc w:val="both"/>
        <w:rPr>
          <w:rFonts w:ascii="Helvetica" w:hAnsi="Helvetica" w:cs="Calibri"/>
        </w:rPr>
      </w:pPr>
      <w:r w:rsidRPr="00A64291">
        <w:rPr>
          <w:rFonts w:ascii="Helvetica" w:hAnsi="Helvetica" w:cs="Calibri"/>
          <w:vertAlign w:val="superscript"/>
        </w:rPr>
        <w:t>3</w:t>
      </w:r>
      <w:r w:rsidRPr="00A64291">
        <w:rPr>
          <w:rFonts w:ascii="Helvetica" w:hAnsi="Helvetica" w:cs="Calibri"/>
        </w:rPr>
        <w:t>University of Florida, Department of Entomology and Nematology, Emerging Pathogens Institute, Gainesville, FL, USA</w:t>
      </w:r>
      <w:r>
        <w:rPr>
          <w:rFonts w:ascii="Helvetica" w:hAnsi="Helvetica" w:cs="Calibri"/>
        </w:rPr>
        <w:t xml:space="preserve"> </w:t>
      </w:r>
    </w:p>
    <w:p w14:paraId="1593B968" w14:textId="77777777" w:rsidR="00C379C1" w:rsidRPr="00E24898" w:rsidRDefault="00C379C1" w:rsidP="00565757">
      <w:pPr>
        <w:pStyle w:val="Default"/>
        <w:rPr>
          <w:rFonts w:ascii="Helvetica" w:hAnsi="Helvetica"/>
        </w:rPr>
      </w:pPr>
    </w:p>
    <w:p w14:paraId="7804B514" w14:textId="77777777" w:rsidR="00A64291" w:rsidRPr="001F1265" w:rsidRDefault="00CE10F2" w:rsidP="00A64291">
      <w:pPr>
        <w:autoSpaceDE w:val="0"/>
        <w:autoSpaceDN w:val="0"/>
        <w:adjustRightInd w:val="0"/>
        <w:jc w:val="both"/>
        <w:rPr>
          <w:rFonts w:ascii="Helvetica" w:hAnsi="Helvetica" w:cs="Calibri"/>
          <w:b/>
          <w:i/>
          <w:sz w:val="28"/>
          <w:szCs w:val="28"/>
        </w:rPr>
      </w:pPr>
      <w:r w:rsidRPr="001F1265">
        <w:rPr>
          <w:rFonts w:ascii="Helvetica" w:hAnsi="Helvetica"/>
          <w:b/>
          <w:sz w:val="28"/>
          <w:szCs w:val="28"/>
        </w:rPr>
        <w:t>Title:</w:t>
      </w:r>
      <w:r w:rsidRPr="001F1265">
        <w:rPr>
          <w:rFonts w:ascii="Helvetica" w:hAnsi="Helvetica" w:cs="Arial"/>
          <w:b/>
          <w:sz w:val="28"/>
          <w:szCs w:val="28"/>
        </w:rPr>
        <w:t xml:space="preserve"> </w:t>
      </w:r>
      <w:r w:rsidR="00A64291" w:rsidRPr="001F1265">
        <w:rPr>
          <w:rFonts w:ascii="Helvetica" w:hAnsi="Helvetica" w:cs="Calibri"/>
          <w:b/>
          <w:sz w:val="28"/>
          <w:szCs w:val="28"/>
        </w:rPr>
        <w:t>Electrophysiological Recording of the</w:t>
      </w:r>
      <w:r w:rsidR="00A64291" w:rsidRPr="001F1265">
        <w:rPr>
          <w:rFonts w:ascii="Helvetica" w:hAnsi="Helvetica" w:cs="Calibri"/>
          <w:b/>
          <w:i/>
          <w:sz w:val="28"/>
          <w:szCs w:val="28"/>
        </w:rPr>
        <w:t xml:space="preserve"> </w:t>
      </w:r>
      <w:r w:rsidR="00A64291" w:rsidRPr="001F1265">
        <w:rPr>
          <w:rFonts w:ascii="Helvetica" w:hAnsi="Helvetica" w:cs="Calibri"/>
          <w:b/>
          <w:sz w:val="28"/>
          <w:szCs w:val="28"/>
        </w:rPr>
        <w:t xml:space="preserve">Central Nervous System Activity of Third-Instar </w:t>
      </w:r>
      <w:r w:rsidR="00A64291" w:rsidRPr="001F1265">
        <w:rPr>
          <w:rFonts w:ascii="Helvetica" w:hAnsi="Helvetica" w:cs="Calibri"/>
          <w:b/>
          <w:i/>
          <w:sz w:val="28"/>
          <w:szCs w:val="28"/>
        </w:rPr>
        <w:t>Drosophila Melanogaster</w:t>
      </w:r>
    </w:p>
    <w:p w14:paraId="30EC62D2" w14:textId="77777777" w:rsidR="00501127" w:rsidRPr="00E630DD" w:rsidRDefault="00501127" w:rsidP="00501127">
      <w:pPr>
        <w:rPr>
          <w:rFonts w:ascii="Helvetica" w:hAnsi="Helvetica"/>
          <w:b/>
          <w:sz w:val="22"/>
        </w:rPr>
      </w:pPr>
    </w:p>
    <w:p w14:paraId="65B978E3" w14:textId="77777777" w:rsidR="00A64291" w:rsidRPr="00A64291" w:rsidRDefault="00CE10F2" w:rsidP="006A2DA1">
      <w:pPr>
        <w:rPr>
          <w:rFonts w:ascii="Helvetica" w:hAnsi="Helvetica"/>
          <w:b/>
          <w:sz w:val="22"/>
        </w:rPr>
      </w:pPr>
      <w:r w:rsidRPr="00A64291">
        <w:rPr>
          <w:rFonts w:ascii="Helvetica" w:hAnsi="Helvetica"/>
          <w:b/>
          <w:sz w:val="22"/>
        </w:rPr>
        <w:t xml:space="preserve">Corresponding Author: </w:t>
      </w:r>
    </w:p>
    <w:p w14:paraId="7797D3B3" w14:textId="385891A3" w:rsidR="006A2DA1" w:rsidRPr="00A64291" w:rsidRDefault="00A64291" w:rsidP="00A64291">
      <w:pPr>
        <w:autoSpaceDE w:val="0"/>
        <w:autoSpaceDN w:val="0"/>
        <w:adjustRightInd w:val="0"/>
        <w:jc w:val="both"/>
        <w:rPr>
          <w:rFonts w:ascii="Helvetica" w:hAnsi="Helvetica" w:cs="Calibri"/>
        </w:rPr>
      </w:pPr>
      <w:r w:rsidRPr="00A64291">
        <w:rPr>
          <w:rFonts w:ascii="Helvetica" w:hAnsi="Helvetica" w:cs="Calibri"/>
        </w:rPr>
        <w:t>Daniel R. Swale (dswale@agcenter.lsu.edu)</w:t>
      </w:r>
      <w:r w:rsidR="006A2DA1" w:rsidRPr="00A64291">
        <w:rPr>
          <w:rFonts w:ascii="Helvetica" w:hAnsi="Helvetica"/>
        </w:rPr>
        <w:t xml:space="preserve"> </w:t>
      </w:r>
    </w:p>
    <w:p w14:paraId="16A169D3" w14:textId="77777777" w:rsidR="00CE10F2" w:rsidRPr="00A64291" w:rsidRDefault="00CE10F2" w:rsidP="00E11BB8">
      <w:pPr>
        <w:tabs>
          <w:tab w:val="left" w:pos="1644"/>
        </w:tabs>
        <w:outlineLvl w:val="0"/>
        <w:rPr>
          <w:rFonts w:ascii="Helvetica" w:hAnsi="Helvetica"/>
          <w:b/>
          <w:sz w:val="22"/>
        </w:rPr>
      </w:pPr>
    </w:p>
    <w:p w14:paraId="4965776D" w14:textId="77777777" w:rsidR="00F0293A" w:rsidRPr="00A64291" w:rsidRDefault="00F0293A" w:rsidP="00CE10F2">
      <w:pPr>
        <w:outlineLvl w:val="0"/>
        <w:rPr>
          <w:rFonts w:ascii="Helvetica" w:hAnsi="Helvetica"/>
          <w:b/>
          <w:sz w:val="22"/>
        </w:rPr>
      </w:pPr>
      <w:r w:rsidRPr="00A64291">
        <w:rPr>
          <w:rFonts w:ascii="Helvetica" w:hAnsi="Helvetica"/>
          <w:b/>
          <w:sz w:val="22"/>
        </w:rPr>
        <w:t>Co-authors:</w:t>
      </w:r>
    </w:p>
    <w:p w14:paraId="4CEC030B" w14:textId="32688492" w:rsidR="00A64291" w:rsidRPr="00A64291" w:rsidRDefault="00A64291" w:rsidP="00A64291">
      <w:pPr>
        <w:autoSpaceDE w:val="0"/>
        <w:autoSpaceDN w:val="0"/>
        <w:adjustRightInd w:val="0"/>
        <w:jc w:val="both"/>
        <w:rPr>
          <w:rFonts w:ascii="Helvetica" w:hAnsi="Helvetica" w:cs="Calibri"/>
        </w:rPr>
      </w:pPr>
      <w:r w:rsidRPr="00A64291">
        <w:rPr>
          <w:rFonts w:ascii="Helvetica" w:hAnsi="Helvetica" w:cs="Calibri"/>
        </w:rPr>
        <w:t xml:space="preserve">Aaron </w:t>
      </w:r>
      <w:r w:rsidR="00A240CB">
        <w:rPr>
          <w:rFonts w:ascii="Helvetica" w:hAnsi="Helvetica" w:cs="Calibri"/>
        </w:rPr>
        <w:t xml:space="preserve">D. </w:t>
      </w:r>
      <w:r w:rsidRPr="00A64291">
        <w:rPr>
          <w:rFonts w:ascii="Helvetica" w:hAnsi="Helvetica" w:cs="Calibri"/>
        </w:rPr>
        <w:t>Gross</w:t>
      </w:r>
      <w:r w:rsidR="00A240CB">
        <w:rPr>
          <w:rFonts w:ascii="Helvetica" w:hAnsi="Helvetica" w:cs="Arial"/>
          <w:bCs/>
          <w:color w:val="7F7F7F" w:themeColor="text1" w:themeTint="80"/>
        </w:rPr>
        <w:t xml:space="preserve"> </w:t>
      </w:r>
      <w:r w:rsidRPr="00A64291">
        <w:rPr>
          <w:rFonts w:ascii="Helvetica" w:hAnsi="Helvetica" w:cs="Calibri"/>
        </w:rPr>
        <w:t>(adgross@vt.edu)</w:t>
      </w:r>
    </w:p>
    <w:p w14:paraId="153D9989" w14:textId="452AC480" w:rsidR="00A64291" w:rsidRPr="00A64291" w:rsidRDefault="00A64291" w:rsidP="00A64291">
      <w:pPr>
        <w:autoSpaceDE w:val="0"/>
        <w:autoSpaceDN w:val="0"/>
        <w:adjustRightInd w:val="0"/>
        <w:jc w:val="both"/>
        <w:rPr>
          <w:rFonts w:ascii="Helvetica" w:hAnsi="Helvetica" w:cs="Calibri"/>
        </w:rPr>
      </w:pPr>
      <w:r w:rsidRPr="00A64291">
        <w:rPr>
          <w:rFonts w:ascii="Helvetica" w:hAnsi="Helvetica" w:cs="Calibri"/>
        </w:rPr>
        <w:t xml:space="preserve">Jeffrey R. </w:t>
      </w:r>
      <w:proofErr w:type="spellStart"/>
      <w:r w:rsidRPr="00A64291">
        <w:rPr>
          <w:rFonts w:ascii="Helvetica" w:hAnsi="Helvetica" w:cs="Calibri"/>
        </w:rPr>
        <w:t>Bloomquist</w:t>
      </w:r>
      <w:proofErr w:type="spellEnd"/>
      <w:r w:rsidRPr="00A64291">
        <w:rPr>
          <w:rFonts w:ascii="Helvetica" w:hAnsi="Helvetica" w:cs="Calibri"/>
        </w:rPr>
        <w:t xml:space="preserve"> (</w:t>
      </w:r>
      <w:proofErr w:type="gramStart"/>
      <w:r w:rsidRPr="00A64291">
        <w:rPr>
          <w:rFonts w:ascii="Helvetica" w:hAnsi="Helvetica" w:cs="Calibri"/>
        </w:rPr>
        <w:t>jbquist@epi.ufl.edu)</w:t>
      </w:r>
      <w:proofErr w:type="spellStart"/>
      <w:r w:rsidR="007C2855">
        <w:rPr>
          <w:rFonts w:ascii="Helvetica" w:hAnsi="Helvetica" w:cs="Calibri"/>
        </w:rPr>
        <w:t>i</w:t>
      </w:r>
      <w:proofErr w:type="spellEnd"/>
      <w:proofErr w:type="gramEnd"/>
    </w:p>
    <w:p w14:paraId="063C351E" w14:textId="44011F3A" w:rsidR="00CE10F2" w:rsidRPr="00E24898" w:rsidRDefault="00A836A0" w:rsidP="00CE10F2">
      <w:pPr>
        <w:rPr>
          <w:rFonts w:ascii="Helvetica" w:hAnsi="Helvetica"/>
          <w:sz w:val="22"/>
        </w:rPr>
      </w:pPr>
      <w:r w:rsidRPr="00A836A0">
        <w:rPr>
          <w:rFonts w:ascii="Helvetica" w:hAnsi="Helvetica"/>
          <w:sz w:val="22"/>
        </w:rPr>
        <w:t xml:space="preserve">Quentin Robert Renaud </w:t>
      </w:r>
      <w:proofErr w:type="spellStart"/>
      <w:r w:rsidRPr="00A836A0">
        <w:rPr>
          <w:rFonts w:ascii="Helvetica" w:hAnsi="Helvetica"/>
          <w:sz w:val="22"/>
        </w:rPr>
        <w:t>Coquerel</w:t>
      </w:r>
      <w:proofErr w:type="spellEnd"/>
      <w:r>
        <w:rPr>
          <w:rFonts w:ascii="Helvetica" w:hAnsi="Helvetica"/>
          <w:sz w:val="22"/>
        </w:rPr>
        <w:t xml:space="preserve"> (</w:t>
      </w:r>
      <w:r w:rsidRPr="00A836A0">
        <w:rPr>
          <w:rFonts w:ascii="Helvetica" w:hAnsi="Helvetica"/>
          <w:sz w:val="22"/>
        </w:rPr>
        <w:fldChar w:fldCharType="begin"/>
      </w:r>
      <w:r w:rsidRPr="00A836A0">
        <w:rPr>
          <w:rFonts w:ascii="Helvetica" w:hAnsi="Helvetica"/>
          <w:sz w:val="22"/>
        </w:rPr>
        <w:instrText xml:space="preserve"> HYPERLINK "mailto:Quentin.coquerel@gmail.com" \t "_blank" </w:instrText>
      </w:r>
      <w:r w:rsidRPr="00A836A0">
        <w:rPr>
          <w:rFonts w:ascii="Helvetica" w:hAnsi="Helvetica"/>
          <w:sz w:val="22"/>
        </w:rPr>
      </w:r>
      <w:r w:rsidRPr="00A836A0">
        <w:rPr>
          <w:rFonts w:ascii="Helvetica" w:hAnsi="Helvetica"/>
          <w:sz w:val="22"/>
        </w:rPr>
        <w:fldChar w:fldCharType="separate"/>
      </w:r>
      <w:r w:rsidRPr="00A836A0">
        <w:rPr>
          <w:rStyle w:val="Hyperlink"/>
          <w:rFonts w:ascii="Helvetica" w:hAnsi="Helvetica"/>
          <w:sz w:val="22"/>
        </w:rPr>
        <w:t>Quentin.coquerel@gmail.com</w:t>
      </w:r>
      <w:r w:rsidRPr="00A836A0">
        <w:rPr>
          <w:rFonts w:ascii="Helvetica" w:hAnsi="Helvetica"/>
          <w:sz w:val="22"/>
        </w:rPr>
        <w:fldChar w:fldCharType="end"/>
      </w:r>
      <w:r>
        <w:rPr>
          <w:rFonts w:ascii="Helvetica" w:hAnsi="Helvetica"/>
          <w:sz w:val="22"/>
        </w:rPr>
        <w:t>)</w:t>
      </w:r>
    </w:p>
    <w:p w14:paraId="4ECE862E" w14:textId="301C170C" w:rsidR="00AA132F" w:rsidRPr="00AA132F" w:rsidRDefault="00AA132F" w:rsidP="00AA132F">
      <w:pPr>
        <w:spacing w:before="120"/>
        <w:rPr>
          <w:rFonts w:ascii="Helvetica" w:hAnsi="Helvetica"/>
          <w:b/>
          <w:sz w:val="22"/>
        </w:rPr>
      </w:pPr>
      <w:r w:rsidRPr="00AA132F">
        <w:rPr>
          <w:rFonts w:ascii="Helvetica" w:hAnsi="Helvetica"/>
          <w:b/>
          <w:sz w:val="22"/>
        </w:rPr>
        <w:t xml:space="preserve">A.  </w:t>
      </w:r>
      <w:r w:rsidRPr="00AA132F">
        <w:rPr>
          <w:rFonts w:ascii="Helvetica" w:hAnsi="Helvetica"/>
          <w:sz w:val="22"/>
        </w:rPr>
        <w:t>Microscopy: Does your protocol involve video microscopy, such as filming a complex dissection or microinjection technique?</w:t>
      </w:r>
      <w:r w:rsidRPr="00AA132F">
        <w:rPr>
          <w:rFonts w:ascii="Helvetica" w:hAnsi="Helvetica"/>
          <w:b/>
          <w:sz w:val="22"/>
        </w:rPr>
        <w:t xml:space="preserve"> Y</w:t>
      </w:r>
      <w:r w:rsidR="00591970">
        <w:rPr>
          <w:rFonts w:ascii="Helvetica" w:hAnsi="Helvetica"/>
          <w:b/>
          <w:sz w:val="22"/>
        </w:rPr>
        <w:t>es</w:t>
      </w:r>
      <w:r w:rsidRPr="00AA132F">
        <w:rPr>
          <w:rFonts w:ascii="Helvetica" w:hAnsi="Helvetica"/>
          <w:b/>
          <w:sz w:val="22"/>
        </w:rPr>
        <w:t xml:space="preserve">  </w:t>
      </w:r>
    </w:p>
    <w:p w14:paraId="63FE7B16" w14:textId="45031681" w:rsidR="00AA132F" w:rsidRPr="00AA132F" w:rsidRDefault="00AA132F" w:rsidP="00AA132F">
      <w:pPr>
        <w:spacing w:before="120"/>
        <w:rPr>
          <w:rFonts w:ascii="Helvetica" w:hAnsi="Helvetica"/>
          <w:b/>
          <w:sz w:val="22"/>
        </w:rPr>
      </w:pPr>
      <w:r w:rsidRPr="00AA132F">
        <w:rPr>
          <w:rFonts w:ascii="Helvetica" w:hAnsi="Helvetica"/>
          <w:sz w:val="22"/>
        </w:rPr>
        <w:t>Can you record movies/images using your own microscope camera?</w:t>
      </w:r>
      <w:r w:rsidRPr="00AA132F">
        <w:rPr>
          <w:rFonts w:ascii="Helvetica" w:hAnsi="Helvetica"/>
          <w:b/>
          <w:sz w:val="22"/>
        </w:rPr>
        <w:t xml:space="preserve"> N</w:t>
      </w:r>
      <w:r w:rsidR="00591970">
        <w:rPr>
          <w:rFonts w:ascii="Helvetica" w:hAnsi="Helvetica"/>
          <w:b/>
          <w:sz w:val="22"/>
        </w:rPr>
        <w:t>o</w:t>
      </w:r>
      <w:r w:rsidRPr="00AA132F">
        <w:rPr>
          <w:rFonts w:ascii="Helvetica" w:hAnsi="Helvetica"/>
          <w:b/>
          <w:sz w:val="22"/>
        </w:rPr>
        <w:t xml:space="preserve">  </w:t>
      </w:r>
    </w:p>
    <w:p w14:paraId="34C4D5CE" w14:textId="186087D8" w:rsidR="00AA132F" w:rsidRPr="00AA132F" w:rsidRDefault="00AA132F" w:rsidP="00AA132F">
      <w:pPr>
        <w:spacing w:before="120"/>
        <w:rPr>
          <w:rFonts w:ascii="Helvetica" w:hAnsi="Helvetica"/>
          <w:b/>
          <w:sz w:val="22"/>
        </w:rPr>
      </w:pPr>
      <w:r w:rsidRPr="00AA132F">
        <w:rPr>
          <w:rFonts w:ascii="Helvetica" w:hAnsi="Helvetica"/>
          <w:sz w:val="22"/>
        </w:rPr>
        <w:t>If no, JoVE will need to record the microscope images using our scope kit (through a camera port or one of the oculars). Please list the make and model of your microscope:</w:t>
      </w:r>
      <w:r w:rsidRPr="00AA132F">
        <w:rPr>
          <w:rFonts w:ascii="Helvetica" w:hAnsi="Helvetica"/>
          <w:b/>
          <w:sz w:val="22"/>
        </w:rPr>
        <w:t xml:space="preserve"> </w:t>
      </w:r>
      <w:r w:rsidR="00F12391" w:rsidRPr="00F12391">
        <w:rPr>
          <w:rFonts w:ascii="Times New Roman" w:eastAsia="Times New Roman" w:hAnsi="Times New Roman"/>
          <w:b/>
          <w:color w:val="FF0000"/>
          <w:szCs w:val="24"/>
          <w:shd w:val="clear" w:color="auto" w:fill="FFFFFF"/>
        </w:rPr>
        <w:t>Nikon SMZ800</w:t>
      </w:r>
    </w:p>
    <w:p w14:paraId="7E4B1F5E" w14:textId="4B81D4D3" w:rsidR="00AA132F" w:rsidRPr="00AA132F" w:rsidRDefault="00AA132F" w:rsidP="00AA132F">
      <w:pPr>
        <w:spacing w:before="120"/>
        <w:rPr>
          <w:rFonts w:ascii="Helvetica" w:hAnsi="Helvetica"/>
          <w:b/>
          <w:sz w:val="22"/>
        </w:rPr>
      </w:pPr>
      <w:r w:rsidRPr="00AA132F">
        <w:rPr>
          <w:rFonts w:ascii="Helvetica" w:hAnsi="Helvetica"/>
          <w:b/>
          <w:sz w:val="22"/>
        </w:rPr>
        <w:t xml:space="preserve">B.   </w:t>
      </w:r>
      <w:r w:rsidRPr="00AA132F">
        <w:rPr>
          <w:rFonts w:ascii="Helvetica" w:hAnsi="Helvetica"/>
          <w:sz w:val="22"/>
        </w:rPr>
        <w:t xml:space="preserve">Software Usage: Does </w:t>
      </w:r>
      <w:r w:rsidR="001F1265">
        <w:rPr>
          <w:rFonts w:ascii="Helvetica" w:hAnsi="Helvetica"/>
          <w:sz w:val="22"/>
        </w:rPr>
        <w:t xml:space="preserve">your protocol include detailed </w:t>
      </w:r>
      <w:r w:rsidRPr="00AA132F">
        <w:rPr>
          <w:rFonts w:ascii="Helvetica" w:hAnsi="Helvetica"/>
          <w:sz w:val="22"/>
        </w:rPr>
        <w:t>descriptions of software usage?</w:t>
      </w:r>
      <w:r w:rsidR="001F1265">
        <w:rPr>
          <w:rFonts w:ascii="Helvetica" w:hAnsi="Helvetica"/>
          <w:b/>
          <w:sz w:val="22"/>
        </w:rPr>
        <w:t xml:space="preserve"> </w:t>
      </w:r>
      <w:r w:rsidR="006531B2">
        <w:rPr>
          <w:rFonts w:ascii="Helvetica" w:hAnsi="Helvetica"/>
          <w:b/>
          <w:sz w:val="22"/>
        </w:rPr>
        <w:t>Y</w:t>
      </w:r>
    </w:p>
    <w:p w14:paraId="3C177EE9" w14:textId="696270C8" w:rsidR="008500B9" w:rsidRDefault="00654735" w:rsidP="00654735">
      <w:pPr>
        <w:spacing w:before="120"/>
        <w:rPr>
          <w:rFonts w:ascii="Helvetica" w:hAnsi="Helvetica"/>
          <w:sz w:val="22"/>
        </w:rPr>
      </w:pPr>
      <w:r w:rsidRPr="000C6E9B">
        <w:rPr>
          <w:rFonts w:ascii="Helvetica" w:hAnsi="Helvetica"/>
          <w:b/>
          <w:sz w:val="22"/>
        </w:rPr>
        <w:t>C.</w:t>
      </w:r>
      <w:r w:rsidRPr="000C6E9B">
        <w:rPr>
          <w:rFonts w:ascii="Helvetica" w:hAnsi="Helvetica"/>
          <w:sz w:val="22"/>
        </w:rPr>
        <w:t xml:space="preserve">  Which steps of your protocol will viewers benefit most from having filmed? Please list 4-6 individual steps using the step numbers listed in this document. </w:t>
      </w:r>
      <w:r w:rsidR="00376863">
        <w:rPr>
          <w:rFonts w:ascii="Helvetica" w:hAnsi="Helvetica"/>
          <w:sz w:val="22"/>
        </w:rPr>
        <w:t>3.1, 3.3., 3.4, 4.4</w:t>
      </w:r>
    </w:p>
    <w:p w14:paraId="39F87322" w14:textId="77777777" w:rsidR="00654735" w:rsidRDefault="00654735" w:rsidP="00654735">
      <w:pPr>
        <w:spacing w:before="120"/>
        <w:rPr>
          <w:rFonts w:ascii="Helvetica" w:hAnsi="Helvetica"/>
          <w:sz w:val="22"/>
        </w:rPr>
      </w:pPr>
      <w:r w:rsidRPr="00E24898">
        <w:rPr>
          <w:rFonts w:ascii="Helvetica" w:hAnsi="Helvetica"/>
          <w:b/>
          <w:sz w:val="22"/>
        </w:rPr>
        <w:t>D.</w:t>
      </w:r>
      <w:r w:rsidRPr="00E24898">
        <w:rPr>
          <w:rFonts w:ascii="Helvetica" w:hAnsi="Helvetica"/>
          <w:sz w:val="22"/>
        </w:rPr>
        <w:t xml:space="preserve">  What is the single most difficult aspect of this procedure and what do you do to ensure success?  Please list 1-2 individual steps using the step numbers listed in this document. (Please do not list entire sections.) ___________________________</w:t>
      </w:r>
    </w:p>
    <w:p w14:paraId="0B65A3C4" w14:textId="77777777" w:rsidR="00851B3E" w:rsidRPr="00851B3E" w:rsidRDefault="00851B3E" w:rsidP="00654735">
      <w:pPr>
        <w:spacing w:before="120"/>
        <w:rPr>
          <w:rFonts w:ascii="Helvetica" w:hAnsi="Helvetica"/>
          <w:color w:val="3366FF"/>
          <w:sz w:val="22"/>
        </w:rPr>
      </w:pPr>
      <w:r w:rsidRPr="00851B3E">
        <w:rPr>
          <w:rFonts w:ascii="Helvetica" w:hAnsi="Helvetica"/>
          <w:color w:val="3366FF"/>
          <w:sz w:val="22"/>
        </w:rPr>
        <w:t>Authors, please answer this question with the steps listed here in the protocol section for use by the videographer.</w:t>
      </w:r>
    </w:p>
    <w:p w14:paraId="55484375" w14:textId="4BEFAFD3" w:rsidR="00654735" w:rsidRPr="00E24898" w:rsidRDefault="00654735" w:rsidP="00654735">
      <w:pPr>
        <w:spacing w:before="120"/>
        <w:rPr>
          <w:rFonts w:ascii="Helvetica" w:hAnsi="Helvetica"/>
          <w:sz w:val="22"/>
        </w:rPr>
      </w:pPr>
      <w:r w:rsidRPr="00E24898">
        <w:rPr>
          <w:rFonts w:ascii="Helvetica" w:hAnsi="Helvetica"/>
          <w:b/>
          <w:sz w:val="22"/>
        </w:rPr>
        <w:t>E.</w:t>
      </w:r>
      <w:r w:rsidRPr="00E24898">
        <w:rPr>
          <w:rFonts w:ascii="Helvetica" w:hAnsi="Helvetica"/>
          <w:sz w:val="22"/>
        </w:rPr>
        <w:t xml:space="preserve">  Will the filming need to tak</w:t>
      </w:r>
      <w:r w:rsidR="00376863">
        <w:rPr>
          <w:rFonts w:ascii="Helvetica" w:hAnsi="Helvetica"/>
          <w:sz w:val="22"/>
        </w:rPr>
        <w:t xml:space="preserve">e place in multiple locations? </w:t>
      </w:r>
      <w:r w:rsidR="00A240CB" w:rsidRPr="00A240CB">
        <w:rPr>
          <w:rFonts w:ascii="Helvetica" w:hAnsi="Helvetica"/>
          <w:b/>
          <w:sz w:val="22"/>
        </w:rPr>
        <w:t>NO</w:t>
      </w:r>
      <w:r w:rsidRPr="00E24898">
        <w:rPr>
          <w:rFonts w:ascii="Helvetica" w:hAnsi="Helvetica"/>
          <w:sz w:val="22"/>
        </w:rPr>
        <w:t xml:space="preserve"> </w:t>
      </w:r>
    </w:p>
    <w:p w14:paraId="5050D49E" w14:textId="3095EC2C" w:rsidR="00CE10F2" w:rsidRPr="00E24898" w:rsidRDefault="00CC0C58" w:rsidP="00CE10F2">
      <w:pPr>
        <w:rPr>
          <w:rFonts w:ascii="Helvetica" w:hAnsi="Helvetica"/>
          <w:b/>
          <w:bCs/>
          <w:szCs w:val="24"/>
        </w:rPr>
      </w:pPr>
      <w:r w:rsidRPr="00E24898">
        <w:rPr>
          <w:rFonts w:ascii="Helvetica" w:hAnsi="Helvetica"/>
          <w:b/>
          <w:sz w:val="28"/>
        </w:rPr>
        <w:br w:type="page"/>
      </w:r>
      <w:r w:rsidR="00CE10F2" w:rsidRPr="00E24898">
        <w:rPr>
          <w:rFonts w:ascii="Helvetica" w:hAnsi="Helvetica"/>
          <w:b/>
          <w:sz w:val="28"/>
        </w:rPr>
        <w:lastRenderedPageBreak/>
        <w:t>1. Introduction (</w:t>
      </w:r>
      <w:r w:rsidRPr="00E24898">
        <w:rPr>
          <w:rFonts w:ascii="Helvetica" w:hAnsi="Helvetica"/>
          <w:b/>
          <w:sz w:val="28"/>
        </w:rPr>
        <w:t xml:space="preserve">Author </w:t>
      </w:r>
      <w:r w:rsidR="00CE10F2" w:rsidRPr="00E24898">
        <w:rPr>
          <w:rFonts w:ascii="Helvetica" w:hAnsi="Helvetica"/>
          <w:b/>
          <w:sz w:val="28"/>
        </w:rPr>
        <w:t>Interview</w:t>
      </w:r>
      <w:r w:rsidRPr="00E24898">
        <w:rPr>
          <w:rFonts w:ascii="Helvetica" w:hAnsi="Helvetica"/>
          <w:b/>
          <w:sz w:val="28"/>
        </w:rPr>
        <w:t>s</w:t>
      </w:r>
      <w:r w:rsidR="00CE10F2" w:rsidRPr="00E24898">
        <w:rPr>
          <w:rFonts w:ascii="Helvetica" w:hAnsi="Helvetica"/>
          <w:b/>
          <w:sz w:val="28"/>
        </w:rPr>
        <w:t>)</w:t>
      </w:r>
      <w:r w:rsidR="002B26D4" w:rsidRPr="00E24898">
        <w:rPr>
          <w:rFonts w:ascii="Helvetica" w:hAnsi="Helvetica"/>
          <w:b/>
          <w:sz w:val="28"/>
        </w:rPr>
        <w:t xml:space="preserve"> </w:t>
      </w:r>
    </w:p>
    <w:p w14:paraId="47F98791" w14:textId="77777777" w:rsidR="00CE10F2" w:rsidRPr="00E24898" w:rsidRDefault="00CE10F2" w:rsidP="00AE11E8">
      <w:pPr>
        <w:rPr>
          <w:rFonts w:ascii="Helvetica" w:hAnsi="Helvetica"/>
          <w:sz w:val="22"/>
        </w:rPr>
      </w:pPr>
    </w:p>
    <w:p w14:paraId="4AD29B2B" w14:textId="77777777" w:rsidR="00D300CE" w:rsidRPr="00E24898" w:rsidRDefault="00AE11E8" w:rsidP="001819E3">
      <w:pPr>
        <w:rPr>
          <w:rFonts w:ascii="Helvetica" w:hAnsi="Helvetica"/>
          <w:b/>
          <w:sz w:val="22"/>
        </w:rPr>
      </w:pPr>
      <w:r>
        <w:rPr>
          <w:rFonts w:ascii="Helvetica" w:hAnsi="Helvetica"/>
          <w:b/>
          <w:szCs w:val="24"/>
        </w:rPr>
        <w:t>A</w:t>
      </w:r>
      <w:r w:rsidR="00CE10F2" w:rsidRPr="00F146E3">
        <w:rPr>
          <w:rFonts w:ascii="Helvetica" w:hAnsi="Helvetica"/>
          <w:b/>
          <w:szCs w:val="24"/>
        </w:rPr>
        <w:t xml:space="preserve">.  </w:t>
      </w:r>
      <w:r w:rsidR="00EE4460" w:rsidRPr="00F146E3">
        <w:rPr>
          <w:rFonts w:ascii="Helvetica" w:hAnsi="Helvetica"/>
          <w:b/>
          <w:szCs w:val="24"/>
        </w:rPr>
        <w:t xml:space="preserve">Required </w:t>
      </w:r>
      <w:r w:rsidR="00CE10F2" w:rsidRPr="00F146E3">
        <w:rPr>
          <w:rFonts w:ascii="Helvetica" w:hAnsi="Helvetica"/>
          <w:b/>
          <w:szCs w:val="24"/>
        </w:rPr>
        <w:t>Interview</w:t>
      </w:r>
      <w:r w:rsidR="00EE4460" w:rsidRPr="00F146E3">
        <w:rPr>
          <w:rFonts w:ascii="Helvetica" w:hAnsi="Helvetica"/>
          <w:b/>
          <w:szCs w:val="24"/>
        </w:rPr>
        <w:t xml:space="preserve"> Statements</w:t>
      </w:r>
      <w:r w:rsidR="00CE10F2" w:rsidRPr="00F146E3">
        <w:rPr>
          <w:rFonts w:ascii="Helvetica" w:hAnsi="Helvetica"/>
          <w:b/>
          <w:szCs w:val="24"/>
        </w:rPr>
        <w:t>:</w:t>
      </w:r>
      <w:r w:rsidR="00CE10F2" w:rsidRPr="00E24898">
        <w:rPr>
          <w:rFonts w:ascii="Helvetica" w:hAnsi="Helvetica"/>
          <w:b/>
          <w:sz w:val="22"/>
        </w:rPr>
        <w:t xml:space="preserve"> (Said by you on camera. Don’t forget to smile!)  </w:t>
      </w:r>
    </w:p>
    <w:p w14:paraId="436B4D6B" w14:textId="3D9791DF" w:rsidR="00CE10F2" w:rsidRDefault="00F12391" w:rsidP="00CE10F2">
      <w:pPr>
        <w:numPr>
          <w:ilvl w:val="1"/>
          <w:numId w:val="9"/>
        </w:numPr>
        <w:spacing w:before="240"/>
        <w:jc w:val="both"/>
        <w:outlineLvl w:val="0"/>
        <w:rPr>
          <w:rFonts w:ascii="Helvetica" w:hAnsi="Helvetica" w:cs="Arial"/>
          <w:szCs w:val="24"/>
        </w:rPr>
      </w:pPr>
      <w:r w:rsidRPr="00F12391">
        <w:rPr>
          <w:rFonts w:ascii="Helvetica" w:hAnsi="Helvetica" w:cs="Arial"/>
          <w:b/>
          <w:szCs w:val="24"/>
          <w:u w:val="single"/>
        </w:rPr>
        <w:t>Swale</w:t>
      </w:r>
      <w:r w:rsidR="00FD1497" w:rsidRPr="00F146E3">
        <w:rPr>
          <w:rFonts w:ascii="Helvetica" w:hAnsi="Helvetica" w:cs="Arial"/>
          <w:szCs w:val="24"/>
        </w:rPr>
        <w:t xml:space="preserve">: </w:t>
      </w:r>
      <w:r w:rsidR="009625B1" w:rsidRPr="00F146E3">
        <w:rPr>
          <w:rFonts w:ascii="Helvetica" w:hAnsi="Helvetica" w:cs="Arial"/>
          <w:szCs w:val="24"/>
        </w:rPr>
        <w:t>This method can help answer key questions in the</w:t>
      </w:r>
      <w:r>
        <w:rPr>
          <w:rFonts w:ascii="Helvetica" w:hAnsi="Helvetica" w:cs="Arial"/>
          <w:szCs w:val="24"/>
        </w:rPr>
        <w:t xml:space="preserve"> fields of</w:t>
      </w:r>
      <w:r w:rsidR="009625B1" w:rsidRPr="00F146E3">
        <w:rPr>
          <w:rFonts w:ascii="Helvetica" w:hAnsi="Helvetica" w:cs="Arial"/>
          <w:szCs w:val="24"/>
        </w:rPr>
        <w:t xml:space="preserve"> </w:t>
      </w:r>
      <w:r w:rsidR="00673042">
        <w:rPr>
          <w:rFonts w:ascii="Helvetica" w:hAnsi="Helvetica" w:cs="Arial"/>
          <w:szCs w:val="24"/>
        </w:rPr>
        <w:t>insect toxicology and</w:t>
      </w:r>
      <w:r w:rsidR="00F603B6">
        <w:rPr>
          <w:rFonts w:ascii="Helvetica" w:hAnsi="Helvetica" w:cs="Arial"/>
          <w:szCs w:val="24"/>
        </w:rPr>
        <w:t xml:space="preserve"> insect</w:t>
      </w:r>
      <w:r w:rsidR="00673042">
        <w:rPr>
          <w:rFonts w:ascii="Helvetica" w:hAnsi="Helvetica" w:cs="Arial"/>
          <w:szCs w:val="24"/>
        </w:rPr>
        <w:t xml:space="preserve"> physiology</w:t>
      </w:r>
      <w:r w:rsidR="009625B1" w:rsidRPr="00F146E3">
        <w:rPr>
          <w:rFonts w:ascii="Helvetica" w:hAnsi="Helvetica" w:cs="Arial"/>
          <w:szCs w:val="24"/>
        </w:rPr>
        <w:t xml:space="preserve">, </w:t>
      </w:r>
      <w:r w:rsidR="006531B2">
        <w:rPr>
          <w:rFonts w:ascii="Helvetica" w:hAnsi="Helvetica" w:cs="Arial"/>
          <w:szCs w:val="24"/>
        </w:rPr>
        <w:t>by</w:t>
      </w:r>
      <w:r w:rsidR="00673042">
        <w:rPr>
          <w:rFonts w:ascii="Helvetica" w:hAnsi="Helvetica" w:cs="Arial"/>
          <w:szCs w:val="24"/>
        </w:rPr>
        <w:t xml:space="preserve"> measuring </w:t>
      </w:r>
      <w:proofErr w:type="spellStart"/>
      <w:r w:rsidR="00673042">
        <w:rPr>
          <w:rFonts w:ascii="Helvetica" w:hAnsi="Helvetica" w:cs="Arial"/>
          <w:szCs w:val="24"/>
        </w:rPr>
        <w:t>electrogenesis</w:t>
      </w:r>
      <w:proofErr w:type="spellEnd"/>
      <w:r w:rsidR="00673042">
        <w:rPr>
          <w:rFonts w:ascii="Helvetica" w:hAnsi="Helvetica" w:cs="Arial"/>
          <w:szCs w:val="24"/>
        </w:rPr>
        <w:t xml:space="preserve"> of </w:t>
      </w:r>
      <w:r w:rsidR="00F603B6">
        <w:rPr>
          <w:rFonts w:ascii="Helvetica" w:hAnsi="Helvetica" w:cs="Arial"/>
          <w:szCs w:val="24"/>
        </w:rPr>
        <w:t xml:space="preserve">the </w:t>
      </w:r>
      <w:r w:rsidR="00F603B6">
        <w:rPr>
          <w:rFonts w:ascii="Helvetica" w:hAnsi="Helvetica" w:cs="Arial"/>
          <w:i/>
          <w:szCs w:val="24"/>
        </w:rPr>
        <w:t xml:space="preserve">Drosophila melanogaster </w:t>
      </w:r>
      <w:r w:rsidR="00673042">
        <w:rPr>
          <w:rFonts w:ascii="Helvetica" w:hAnsi="Helvetica" w:cs="Arial"/>
          <w:szCs w:val="24"/>
        </w:rPr>
        <w:t xml:space="preserve">central nervous system, </w:t>
      </w:r>
      <w:r w:rsidR="00F603B6">
        <w:rPr>
          <w:rFonts w:ascii="Helvetica" w:hAnsi="Helvetica" w:cs="Arial"/>
          <w:szCs w:val="24"/>
        </w:rPr>
        <w:t>along with</w:t>
      </w:r>
      <w:r w:rsidR="00673042">
        <w:rPr>
          <w:rFonts w:ascii="Helvetica" w:hAnsi="Helvetica" w:cs="Arial"/>
          <w:szCs w:val="24"/>
        </w:rPr>
        <w:t xml:space="preserve"> similar dipterans, to test a wide range of scientific </w:t>
      </w:r>
      <w:r w:rsidR="00A240CB">
        <w:rPr>
          <w:rFonts w:ascii="Helvetica" w:hAnsi="Helvetica" w:cs="Arial"/>
          <w:szCs w:val="24"/>
        </w:rPr>
        <w:t xml:space="preserve">hypotheses </w:t>
      </w:r>
      <w:r w:rsidR="00673042">
        <w:rPr>
          <w:rFonts w:ascii="Helvetica" w:hAnsi="Helvetica" w:cs="Arial"/>
          <w:szCs w:val="24"/>
        </w:rPr>
        <w:t xml:space="preserve">and aid in the discovery of </w:t>
      </w:r>
      <w:r w:rsidR="00F603B6">
        <w:rPr>
          <w:rFonts w:ascii="Helvetica" w:hAnsi="Helvetica" w:cs="Arial"/>
          <w:szCs w:val="24"/>
        </w:rPr>
        <w:t>new insecticide</w:t>
      </w:r>
      <w:r>
        <w:rPr>
          <w:rFonts w:ascii="Helvetica" w:hAnsi="Helvetica" w:cs="Arial"/>
          <w:szCs w:val="24"/>
        </w:rPr>
        <w:t xml:space="preserve"> modes of action</w:t>
      </w:r>
      <w:r w:rsidR="006531B2">
        <w:rPr>
          <w:rFonts w:ascii="Helvetica" w:hAnsi="Helvetica" w:cs="Arial"/>
          <w:szCs w:val="24"/>
        </w:rPr>
        <w:t xml:space="preserve"> </w:t>
      </w:r>
      <w:r w:rsidR="006531B2" w:rsidRPr="006531B2">
        <w:rPr>
          <w:rFonts w:ascii="Helvetica" w:hAnsi="Helvetica" w:cs="Arial"/>
          <w:b/>
          <w:szCs w:val="24"/>
        </w:rPr>
        <w:t>[1-INT]</w:t>
      </w:r>
      <w:r w:rsidR="00673042">
        <w:rPr>
          <w:rFonts w:ascii="Helvetica" w:hAnsi="Helvetica" w:cs="Arial"/>
          <w:szCs w:val="24"/>
        </w:rPr>
        <w:t>.</w:t>
      </w:r>
    </w:p>
    <w:p w14:paraId="0685DA11" w14:textId="77777777" w:rsidR="001507C5" w:rsidRPr="001507C5" w:rsidRDefault="001507C5" w:rsidP="001507C5">
      <w:pPr>
        <w:numPr>
          <w:ilvl w:val="2"/>
          <w:numId w:val="9"/>
        </w:numPr>
        <w:spacing w:before="240"/>
        <w:jc w:val="both"/>
        <w:outlineLvl w:val="0"/>
        <w:rPr>
          <w:rFonts w:ascii="Helvetica" w:hAnsi="Helvetica" w:cs="Arial"/>
          <w:color w:val="000000"/>
          <w:szCs w:val="24"/>
        </w:rPr>
      </w:pPr>
      <w:r w:rsidRPr="005077F8">
        <w:rPr>
          <w:rFonts w:ascii="Helvetica" w:hAnsi="Helvetica" w:cs="Arial"/>
          <w:color w:val="000000"/>
          <w:szCs w:val="24"/>
        </w:rPr>
        <w:t>Named author states the above, looking slightly off frame, interview style.</w:t>
      </w:r>
    </w:p>
    <w:p w14:paraId="580B69A2" w14:textId="50764558" w:rsidR="009625B1" w:rsidRDefault="00F12391" w:rsidP="00CE10F2">
      <w:pPr>
        <w:numPr>
          <w:ilvl w:val="1"/>
          <w:numId w:val="9"/>
        </w:numPr>
        <w:spacing w:before="240"/>
        <w:jc w:val="both"/>
        <w:outlineLvl w:val="0"/>
        <w:rPr>
          <w:rFonts w:ascii="Helvetica" w:hAnsi="Helvetica" w:cs="Arial"/>
          <w:szCs w:val="24"/>
        </w:rPr>
      </w:pPr>
      <w:r w:rsidRPr="00F12391">
        <w:rPr>
          <w:rFonts w:ascii="Helvetica" w:hAnsi="Helvetica" w:cs="Arial"/>
          <w:b/>
          <w:szCs w:val="24"/>
          <w:u w:val="single"/>
        </w:rPr>
        <w:t>Swale</w:t>
      </w:r>
      <w:r w:rsidR="00FD1497" w:rsidRPr="00F146E3">
        <w:rPr>
          <w:rFonts w:ascii="Helvetica" w:hAnsi="Helvetica" w:cs="Arial"/>
          <w:szCs w:val="24"/>
        </w:rPr>
        <w:t>:</w:t>
      </w:r>
      <w:r w:rsidR="00CE10F2" w:rsidRPr="00F146E3">
        <w:rPr>
          <w:rFonts w:ascii="Helvetica" w:hAnsi="Helvetica" w:cs="Arial"/>
          <w:szCs w:val="24"/>
        </w:rPr>
        <w:t xml:space="preserve"> </w:t>
      </w:r>
      <w:r w:rsidR="009625B1" w:rsidRPr="00F146E3">
        <w:rPr>
          <w:rFonts w:ascii="Helvetica" w:hAnsi="Helvetica" w:cs="Arial"/>
          <w:szCs w:val="24"/>
        </w:rPr>
        <w:t xml:space="preserve">The main advantage of this technique is that </w:t>
      </w:r>
      <w:r w:rsidR="00673042">
        <w:rPr>
          <w:rFonts w:ascii="Helvetica" w:hAnsi="Helvetica" w:cs="Arial"/>
          <w:szCs w:val="24"/>
        </w:rPr>
        <w:t>it provides a simple, reproducible and relatively high-throughput system</w:t>
      </w:r>
      <w:r w:rsidR="00F603B6">
        <w:rPr>
          <w:rFonts w:ascii="Helvetica" w:hAnsi="Helvetica" w:cs="Arial"/>
          <w:szCs w:val="24"/>
        </w:rPr>
        <w:t>,</w:t>
      </w:r>
      <w:r w:rsidR="00673042">
        <w:rPr>
          <w:rFonts w:ascii="Helvetica" w:hAnsi="Helvetica" w:cs="Arial"/>
          <w:szCs w:val="24"/>
        </w:rPr>
        <w:t xml:space="preserve"> with minimal financial input</w:t>
      </w:r>
      <w:r w:rsidR="00F603B6">
        <w:rPr>
          <w:rFonts w:ascii="Helvetica" w:hAnsi="Helvetica" w:cs="Arial"/>
          <w:szCs w:val="24"/>
        </w:rPr>
        <w:t>,</w:t>
      </w:r>
      <w:r w:rsidR="00673042">
        <w:rPr>
          <w:rFonts w:ascii="Helvetica" w:hAnsi="Helvetica" w:cs="Arial"/>
          <w:szCs w:val="24"/>
        </w:rPr>
        <w:t xml:space="preserve"> to study the nervous system of </w:t>
      </w:r>
      <w:r w:rsidR="00673042">
        <w:rPr>
          <w:rFonts w:ascii="Helvetica" w:hAnsi="Helvetica" w:cs="Arial"/>
          <w:i/>
          <w:szCs w:val="24"/>
        </w:rPr>
        <w:t>Drosophila</w:t>
      </w:r>
      <w:r w:rsidR="006531B2">
        <w:rPr>
          <w:rFonts w:ascii="Helvetica" w:hAnsi="Helvetica" w:cs="Arial"/>
          <w:szCs w:val="24"/>
        </w:rPr>
        <w:t xml:space="preserve"> </w:t>
      </w:r>
      <w:r w:rsidR="006531B2" w:rsidRPr="006531B2">
        <w:rPr>
          <w:rFonts w:ascii="Helvetica" w:hAnsi="Helvetica" w:cs="Arial"/>
          <w:b/>
          <w:szCs w:val="24"/>
        </w:rPr>
        <w:t>[1-INT]</w:t>
      </w:r>
      <w:r w:rsidR="006531B2">
        <w:rPr>
          <w:rFonts w:ascii="Helvetica" w:hAnsi="Helvetica" w:cs="Arial"/>
          <w:szCs w:val="24"/>
        </w:rPr>
        <w:t>.</w:t>
      </w:r>
      <w:r w:rsidR="00673042" w:rsidRPr="00F146E3">
        <w:rPr>
          <w:rFonts w:ascii="Helvetica" w:hAnsi="Helvetica" w:cs="Arial"/>
          <w:szCs w:val="24"/>
        </w:rPr>
        <w:t xml:space="preserve">  </w:t>
      </w:r>
    </w:p>
    <w:p w14:paraId="48E0532D" w14:textId="77777777" w:rsidR="001507C5" w:rsidRPr="001507C5" w:rsidRDefault="001507C5" w:rsidP="001507C5">
      <w:pPr>
        <w:numPr>
          <w:ilvl w:val="2"/>
          <w:numId w:val="9"/>
        </w:numPr>
        <w:spacing w:before="240"/>
        <w:jc w:val="both"/>
        <w:outlineLvl w:val="0"/>
        <w:rPr>
          <w:rFonts w:ascii="Helvetica" w:hAnsi="Helvetica" w:cs="Arial"/>
          <w:color w:val="000000"/>
          <w:szCs w:val="24"/>
        </w:rPr>
      </w:pPr>
      <w:r w:rsidRPr="005077F8">
        <w:rPr>
          <w:rFonts w:ascii="Helvetica" w:hAnsi="Helvetica" w:cs="Arial"/>
          <w:color w:val="000000"/>
          <w:szCs w:val="24"/>
        </w:rPr>
        <w:t>Named author states the above, looking slightly off frame, interview style.</w:t>
      </w:r>
    </w:p>
    <w:p w14:paraId="46734164" w14:textId="77777777" w:rsidR="00EE1E2F" w:rsidRDefault="00EE1E2F" w:rsidP="00563942">
      <w:pPr>
        <w:rPr>
          <w:rFonts w:ascii="Helvetica" w:hAnsi="Helvetica"/>
          <w:sz w:val="22"/>
        </w:rPr>
      </w:pPr>
    </w:p>
    <w:p w14:paraId="74CECF31" w14:textId="368F5D9E" w:rsidR="00CE10F2" w:rsidRPr="009427EC" w:rsidRDefault="00CE10F2" w:rsidP="009427EC">
      <w:pPr>
        <w:outlineLvl w:val="0"/>
        <w:rPr>
          <w:rFonts w:ascii="Helvetica" w:hAnsi="Helvetica"/>
          <w:b/>
          <w:szCs w:val="24"/>
        </w:rPr>
      </w:pPr>
      <w:r w:rsidRPr="00E24898">
        <w:rPr>
          <w:rFonts w:ascii="Helvetica" w:hAnsi="Helvetica"/>
          <w:b/>
          <w:szCs w:val="24"/>
        </w:rPr>
        <w:t>Protocol</w:t>
      </w:r>
      <w:r w:rsidR="00F146E3">
        <w:rPr>
          <w:rFonts w:ascii="Helvetica" w:hAnsi="Helvetica"/>
          <w:b/>
          <w:szCs w:val="24"/>
        </w:rPr>
        <w:t>:</w:t>
      </w:r>
      <w:r w:rsidRPr="00E24898">
        <w:rPr>
          <w:rFonts w:ascii="Helvetica" w:hAnsi="Helvetica"/>
          <w:b/>
          <w:szCs w:val="24"/>
        </w:rPr>
        <w:t xml:space="preserve"> </w:t>
      </w:r>
      <w:r w:rsidRPr="00E24898">
        <w:rPr>
          <w:rFonts w:ascii="Helvetica" w:hAnsi="Helvetica"/>
          <w:b/>
          <w:szCs w:val="24"/>
          <w:lang w:eastAsia="zh-TW"/>
        </w:rPr>
        <w:t>(read by voice talent at JoVE)</w:t>
      </w:r>
    </w:p>
    <w:p w14:paraId="630ABD13" w14:textId="77777777" w:rsidR="00235878" w:rsidRDefault="00563942" w:rsidP="00235878">
      <w:pPr>
        <w:numPr>
          <w:ilvl w:val="0"/>
          <w:numId w:val="12"/>
        </w:numPr>
        <w:spacing w:before="240"/>
        <w:jc w:val="both"/>
        <w:outlineLvl w:val="0"/>
        <w:rPr>
          <w:rFonts w:ascii="Helvetica" w:hAnsi="Helvetica" w:cs="Arial"/>
          <w:b/>
          <w:szCs w:val="24"/>
        </w:rPr>
      </w:pPr>
      <w:r>
        <w:rPr>
          <w:rFonts w:ascii="Helvetica" w:hAnsi="Helvetica" w:cs="Arial"/>
          <w:b/>
          <w:szCs w:val="24"/>
        </w:rPr>
        <w:t>Preparation of Software for Dissection and Recording</w:t>
      </w:r>
    </w:p>
    <w:p w14:paraId="10A75522" w14:textId="2D9D23B4" w:rsidR="00EB1249" w:rsidRPr="00A61E3F" w:rsidRDefault="00DB1CBA" w:rsidP="00EB1249">
      <w:pPr>
        <w:numPr>
          <w:ilvl w:val="1"/>
          <w:numId w:val="12"/>
        </w:numPr>
        <w:spacing w:before="240"/>
        <w:jc w:val="both"/>
        <w:outlineLvl w:val="0"/>
        <w:rPr>
          <w:rFonts w:ascii="Helvetica" w:hAnsi="Helvetica" w:cs="Arial"/>
          <w:szCs w:val="24"/>
        </w:rPr>
      </w:pPr>
      <w:r>
        <w:rPr>
          <w:rFonts w:ascii="Helvetica" w:hAnsi="Helvetica" w:cs="Calibri"/>
          <w:color w:val="1F2025"/>
        </w:rPr>
        <w:t>To start</w:t>
      </w:r>
      <w:r w:rsidR="0055335B">
        <w:rPr>
          <w:rFonts w:ascii="Helvetica" w:hAnsi="Helvetica" w:cs="Calibri"/>
          <w:color w:val="1F2025"/>
        </w:rPr>
        <w:t>,</w:t>
      </w:r>
      <w:r>
        <w:rPr>
          <w:rFonts w:ascii="Helvetica" w:hAnsi="Helvetica" w:cs="Calibri"/>
          <w:color w:val="1F2025"/>
        </w:rPr>
        <w:t xml:space="preserve"> o</w:t>
      </w:r>
      <w:r w:rsidR="00235878" w:rsidRPr="00A50A75">
        <w:rPr>
          <w:rFonts w:ascii="Helvetica" w:hAnsi="Helvetica" w:cs="Calibri"/>
          <w:color w:val="1F2025"/>
        </w:rPr>
        <w:t xml:space="preserve">pen the acquisition/analysis software </w:t>
      </w:r>
      <w:r w:rsidR="00B00BC9" w:rsidRPr="00A61E3F">
        <w:rPr>
          <w:rFonts w:ascii="Helvetica" w:hAnsi="Helvetica" w:cs="Calibri"/>
          <w:b/>
          <w:color w:val="1F2025"/>
        </w:rPr>
        <w:t>[1-BROLL</w:t>
      </w:r>
      <w:r w:rsidRPr="00A61E3F">
        <w:rPr>
          <w:rFonts w:ascii="Helvetica" w:hAnsi="Helvetica" w:cs="Calibri"/>
          <w:b/>
          <w:color w:val="1F2025"/>
        </w:rPr>
        <w:t>]</w:t>
      </w:r>
      <w:r>
        <w:rPr>
          <w:rFonts w:ascii="Helvetica" w:hAnsi="Helvetica" w:cs="Calibri"/>
          <w:color w:val="1F2025"/>
        </w:rPr>
        <w:t>. C</w:t>
      </w:r>
      <w:r w:rsidR="00235878" w:rsidRPr="00A50A75">
        <w:rPr>
          <w:rFonts w:ascii="Helvetica" w:hAnsi="Helvetica" w:cs="Calibri"/>
          <w:color w:val="1F2025"/>
        </w:rPr>
        <w:t xml:space="preserve">lick on “setup” in the main toolbar and select “channel settings,” which will open a </w:t>
      </w:r>
      <w:r w:rsidR="00513609">
        <w:rPr>
          <w:rFonts w:ascii="Helvetica" w:hAnsi="Helvetica" w:cs="Calibri"/>
          <w:color w:val="1F2025"/>
        </w:rPr>
        <w:t>dialog</w:t>
      </w:r>
      <w:r w:rsidR="00235878" w:rsidRPr="00A50A75">
        <w:rPr>
          <w:rFonts w:ascii="Helvetica" w:hAnsi="Helvetica" w:cs="Calibri"/>
          <w:color w:val="1F2025"/>
        </w:rPr>
        <w:t xml:space="preserve"> box</w:t>
      </w:r>
      <w:r>
        <w:rPr>
          <w:rFonts w:ascii="Helvetica" w:hAnsi="Helvetica" w:cs="Calibri"/>
          <w:color w:val="1F2025"/>
        </w:rPr>
        <w:t xml:space="preserve"> </w:t>
      </w:r>
      <w:r w:rsidRPr="00A61E3F">
        <w:rPr>
          <w:rFonts w:ascii="Helvetica" w:hAnsi="Helvetica" w:cs="Calibri"/>
          <w:b/>
          <w:color w:val="1F2025"/>
        </w:rPr>
        <w:t>[2-SCREEN]</w:t>
      </w:r>
      <w:r w:rsidR="00235878" w:rsidRPr="00A50A75">
        <w:rPr>
          <w:rFonts w:ascii="Helvetica" w:hAnsi="Helvetica" w:cs="Calibri"/>
          <w:color w:val="1F2025"/>
        </w:rPr>
        <w:t>.</w:t>
      </w:r>
    </w:p>
    <w:p w14:paraId="1A02A1A6" w14:textId="6E1A79B9" w:rsidR="00A61E3F" w:rsidRDefault="004A3522" w:rsidP="00A61E3F">
      <w:pPr>
        <w:numPr>
          <w:ilvl w:val="2"/>
          <w:numId w:val="12"/>
        </w:numPr>
        <w:spacing w:before="240"/>
        <w:jc w:val="both"/>
        <w:outlineLvl w:val="0"/>
        <w:rPr>
          <w:rFonts w:ascii="Helvetica" w:hAnsi="Helvetica" w:cs="Arial"/>
          <w:szCs w:val="24"/>
        </w:rPr>
      </w:pPr>
      <w:r>
        <w:rPr>
          <w:rFonts w:ascii="Helvetica" w:hAnsi="Helvetica" w:cs="Arial"/>
          <w:szCs w:val="24"/>
        </w:rPr>
        <w:t xml:space="preserve">BROLL of Talent working at the computer, using the mouse and the keyboard. </w:t>
      </w:r>
    </w:p>
    <w:p w14:paraId="08BC8F51" w14:textId="5C499C09" w:rsidR="004A3522" w:rsidRPr="00A50A75" w:rsidRDefault="004A3522" w:rsidP="00A61E3F">
      <w:pPr>
        <w:numPr>
          <w:ilvl w:val="2"/>
          <w:numId w:val="12"/>
        </w:numPr>
        <w:spacing w:before="240"/>
        <w:jc w:val="both"/>
        <w:outlineLvl w:val="0"/>
        <w:rPr>
          <w:rFonts w:ascii="Helvetica" w:hAnsi="Helvetica" w:cs="Arial"/>
          <w:szCs w:val="24"/>
        </w:rPr>
      </w:pPr>
      <w:r>
        <w:rPr>
          <w:rFonts w:ascii="Helvetica" w:hAnsi="Helvetica" w:cs="Arial"/>
          <w:szCs w:val="24"/>
        </w:rPr>
        <w:t xml:space="preserve">SCREEN CAPTURE: </w:t>
      </w:r>
      <w:r w:rsidR="00BD5D1F">
        <w:rPr>
          <w:rFonts w:ascii="Helvetica" w:hAnsi="Helvetica" w:cs="Arial"/>
          <w:szCs w:val="24"/>
        </w:rPr>
        <w:t xml:space="preserve">The mouse pointer selects “setup” and then “channel settings’. The dialogue box opens. </w:t>
      </w:r>
    </w:p>
    <w:p w14:paraId="62EF6C85" w14:textId="5DC3C980" w:rsidR="00EB1249" w:rsidRPr="004A3522" w:rsidRDefault="00235878" w:rsidP="00EB1249">
      <w:pPr>
        <w:numPr>
          <w:ilvl w:val="1"/>
          <w:numId w:val="12"/>
        </w:numPr>
        <w:spacing w:before="240"/>
        <w:jc w:val="both"/>
        <w:outlineLvl w:val="0"/>
        <w:rPr>
          <w:rFonts w:ascii="Helvetica" w:hAnsi="Helvetica" w:cs="Arial"/>
          <w:szCs w:val="24"/>
        </w:rPr>
      </w:pPr>
      <w:r w:rsidRPr="00A50A75">
        <w:rPr>
          <w:rFonts w:ascii="Helvetica" w:hAnsi="Helvetica" w:cs="Calibri"/>
          <w:color w:val="1F2025"/>
        </w:rPr>
        <w:t>Reduce the number of total channels to one.</w:t>
      </w:r>
      <w:r w:rsidR="00EB1249" w:rsidRPr="00A50A75">
        <w:rPr>
          <w:rFonts w:ascii="Helvetica" w:hAnsi="Helvetica" w:cs="Calibri"/>
          <w:color w:val="1F2025"/>
        </w:rPr>
        <w:t xml:space="preserve"> </w:t>
      </w:r>
      <w:r w:rsidR="0055335B">
        <w:rPr>
          <w:rFonts w:ascii="Helvetica" w:hAnsi="Helvetica" w:cs="Calibri"/>
          <w:color w:val="1F2025"/>
        </w:rPr>
        <w:t>Then, f</w:t>
      </w:r>
      <w:r w:rsidRPr="00A50A75">
        <w:rPr>
          <w:rFonts w:ascii="Helvetica" w:hAnsi="Helvetica" w:cs="Calibri"/>
          <w:color w:val="1F2025"/>
        </w:rPr>
        <w:t xml:space="preserve">or Channel 1, click on the “calculation” tab </w:t>
      </w:r>
      <w:r w:rsidR="000C0F3A">
        <w:rPr>
          <w:rFonts w:ascii="Helvetica" w:hAnsi="Helvetica" w:cs="Calibri"/>
          <w:color w:val="1F2025"/>
        </w:rPr>
        <w:t>to</w:t>
      </w:r>
      <w:r w:rsidRPr="00A50A75">
        <w:rPr>
          <w:rFonts w:ascii="Helvetica" w:hAnsi="Helvetica" w:cs="Calibri"/>
          <w:color w:val="1F2025"/>
        </w:rPr>
        <w:t xml:space="preserve"> open a drop-down menu. Select “cyclic measurements,” </w:t>
      </w:r>
      <w:r w:rsidR="00190EBC">
        <w:rPr>
          <w:rFonts w:ascii="Helvetica" w:hAnsi="Helvetica" w:cs="Calibri"/>
          <w:color w:val="1F2025"/>
        </w:rPr>
        <w:t>which will open a second dialog</w:t>
      </w:r>
      <w:r w:rsidRPr="00A50A75">
        <w:rPr>
          <w:rFonts w:ascii="Helvetica" w:hAnsi="Helvetica" w:cs="Calibri"/>
          <w:color w:val="1F2025"/>
        </w:rPr>
        <w:t xml:space="preserve"> box.</w:t>
      </w:r>
      <w:r w:rsidR="00EB1249" w:rsidRPr="00A50A75">
        <w:rPr>
          <w:rFonts w:ascii="Helvetica" w:hAnsi="Helvetica" w:cs="Arial"/>
          <w:szCs w:val="24"/>
        </w:rPr>
        <w:t xml:space="preserve"> </w:t>
      </w:r>
      <w:r w:rsidRPr="00A50A75">
        <w:rPr>
          <w:rFonts w:ascii="Helvetica" w:hAnsi="Helvetica" w:cs="Calibri"/>
          <w:color w:val="1F2025"/>
        </w:rPr>
        <w:t>Set the output to “auto scale”</w:t>
      </w:r>
      <w:r w:rsidR="000C0F3A">
        <w:rPr>
          <w:rFonts w:ascii="Helvetica" w:hAnsi="Helvetica" w:cs="Calibri"/>
          <w:color w:val="1F2025"/>
        </w:rPr>
        <w:t xml:space="preserve"> </w:t>
      </w:r>
      <w:r w:rsidR="000C0F3A" w:rsidRPr="00C36E00">
        <w:rPr>
          <w:rFonts w:ascii="Helvetica" w:hAnsi="Helvetica" w:cs="Calibri"/>
          <w:b/>
          <w:color w:val="1F2025"/>
        </w:rPr>
        <w:t>[1-SCREEN]</w:t>
      </w:r>
      <w:r w:rsidRPr="00A50A75">
        <w:rPr>
          <w:rFonts w:ascii="Helvetica" w:hAnsi="Helvetica" w:cs="Calibri"/>
          <w:color w:val="1F2025"/>
        </w:rPr>
        <w:t>.</w:t>
      </w:r>
    </w:p>
    <w:p w14:paraId="476DCF4A" w14:textId="05609D96" w:rsidR="004A3522" w:rsidRPr="004A3522" w:rsidRDefault="004A3522" w:rsidP="004A3522">
      <w:pPr>
        <w:numPr>
          <w:ilvl w:val="2"/>
          <w:numId w:val="12"/>
        </w:numPr>
        <w:spacing w:before="240"/>
        <w:jc w:val="both"/>
        <w:outlineLvl w:val="0"/>
        <w:rPr>
          <w:rFonts w:ascii="Helvetica" w:hAnsi="Helvetica" w:cs="Arial"/>
          <w:szCs w:val="24"/>
        </w:rPr>
      </w:pPr>
      <w:r>
        <w:rPr>
          <w:rFonts w:ascii="Helvetica" w:hAnsi="Helvetica" w:cs="Arial"/>
          <w:szCs w:val="24"/>
        </w:rPr>
        <w:t xml:space="preserve">SCREEN CAPTURE: </w:t>
      </w:r>
      <w:r w:rsidR="00661208">
        <w:rPr>
          <w:rFonts w:ascii="Helvetica" w:hAnsi="Helvetica" w:cs="Arial"/>
          <w:szCs w:val="24"/>
        </w:rPr>
        <w:t xml:space="preserve">The mouse pointer selects single channel (or the number of channels is reduced in the usual manner). </w:t>
      </w:r>
      <w:r w:rsidR="008F0A1C">
        <w:rPr>
          <w:rFonts w:ascii="Helvetica" w:hAnsi="Helvetica" w:cs="Arial"/>
          <w:szCs w:val="24"/>
        </w:rPr>
        <w:t>After selecting channel 1 (if necessary), the mouse pointer selects “</w:t>
      </w:r>
      <w:r w:rsidR="00CA1B58">
        <w:rPr>
          <w:rFonts w:ascii="Helvetica" w:hAnsi="Helvetica" w:cs="Arial"/>
          <w:szCs w:val="24"/>
        </w:rPr>
        <w:t>cyclic measurements”</w:t>
      </w:r>
      <w:r w:rsidR="00FD5D37">
        <w:rPr>
          <w:rFonts w:ascii="Helvetica" w:hAnsi="Helvetica" w:cs="Arial"/>
          <w:szCs w:val="24"/>
        </w:rPr>
        <w:t xml:space="preserve">, the dialogue box opens and then “auto scale” is selected. </w:t>
      </w:r>
    </w:p>
    <w:p w14:paraId="5A461AC4" w14:textId="2279C1E4" w:rsidR="00A50A75" w:rsidRPr="004A3522" w:rsidRDefault="00235878" w:rsidP="00B378CA">
      <w:pPr>
        <w:numPr>
          <w:ilvl w:val="1"/>
          <w:numId w:val="12"/>
        </w:numPr>
        <w:spacing w:before="240"/>
        <w:jc w:val="both"/>
        <w:outlineLvl w:val="0"/>
        <w:rPr>
          <w:rFonts w:ascii="Helvetica" w:hAnsi="Helvetica" w:cs="Arial"/>
          <w:szCs w:val="24"/>
        </w:rPr>
      </w:pPr>
      <w:r w:rsidRPr="00A50A75">
        <w:rPr>
          <w:rFonts w:ascii="Helvetica" w:hAnsi="Helvetica" w:cs="Calibri"/>
          <w:color w:val="1F2025"/>
        </w:rPr>
        <w:t>Change</w:t>
      </w:r>
      <w:r w:rsidR="00EB1249" w:rsidRPr="00A50A75">
        <w:rPr>
          <w:rFonts w:ascii="Helvetica" w:hAnsi="Helvetica" w:cs="Calibri"/>
          <w:color w:val="1F2025"/>
        </w:rPr>
        <w:t xml:space="preserve"> to</w:t>
      </w:r>
      <w:r w:rsidRPr="00A50A75">
        <w:rPr>
          <w:rFonts w:ascii="Helvetica" w:hAnsi="Helvetica" w:cs="Calibri"/>
          <w:color w:val="1F2025"/>
        </w:rPr>
        <w:t xml:space="preserve"> the “measurement” drop-down menu and select “frequency” to convert the electrical activity into a rate plot expressed in h</w:t>
      </w:r>
      <w:r w:rsidR="00B378CA">
        <w:rPr>
          <w:rFonts w:ascii="Helvetica" w:hAnsi="Helvetica" w:cs="Calibri"/>
          <w:color w:val="1F2025"/>
        </w:rPr>
        <w:t>ertz</w:t>
      </w:r>
      <w:r w:rsidR="00A50A75" w:rsidRPr="00A50A75">
        <w:rPr>
          <w:rFonts w:ascii="Helvetica" w:hAnsi="Helvetica" w:cs="Calibri"/>
          <w:color w:val="1F2025"/>
        </w:rPr>
        <w:t xml:space="preserve">. </w:t>
      </w:r>
      <w:r w:rsidR="00B378CA">
        <w:rPr>
          <w:rFonts w:ascii="Helvetica" w:hAnsi="Helvetica" w:cs="Arial"/>
          <w:szCs w:val="24"/>
        </w:rPr>
        <w:t xml:space="preserve">Then </w:t>
      </w:r>
      <w:r w:rsidR="00B378CA">
        <w:rPr>
          <w:rFonts w:ascii="Helvetica" w:hAnsi="Helvetica" w:cs="Calibri"/>
          <w:color w:val="1F2025"/>
        </w:rPr>
        <w:t>s</w:t>
      </w:r>
      <w:r w:rsidRPr="00B378CA">
        <w:rPr>
          <w:rFonts w:ascii="Helvetica" w:hAnsi="Helvetica" w:cs="Calibri"/>
          <w:color w:val="1F2025"/>
        </w:rPr>
        <w:t>elect the recording type from the drop-down menu on</w:t>
      </w:r>
      <w:r w:rsidR="00B378CA">
        <w:rPr>
          <w:rFonts w:ascii="Helvetica" w:hAnsi="Helvetica" w:cs="Calibri"/>
          <w:color w:val="1F2025"/>
        </w:rPr>
        <w:t xml:space="preserve"> the bottom left of the dialog</w:t>
      </w:r>
      <w:r w:rsidRPr="00B378CA">
        <w:rPr>
          <w:rFonts w:ascii="Helvetica" w:hAnsi="Helvetica" w:cs="Calibri"/>
          <w:color w:val="1F2025"/>
        </w:rPr>
        <w:t xml:space="preserve"> box</w:t>
      </w:r>
      <w:r w:rsidR="00B378CA">
        <w:rPr>
          <w:rFonts w:ascii="Helvetica" w:hAnsi="Helvetica" w:cs="Calibri"/>
          <w:color w:val="1F2025"/>
        </w:rPr>
        <w:t xml:space="preserve"> </w:t>
      </w:r>
      <w:r w:rsidR="00B378CA" w:rsidRPr="00D41E4E">
        <w:rPr>
          <w:rFonts w:ascii="Helvetica" w:hAnsi="Helvetica" w:cs="Calibri"/>
          <w:b/>
          <w:color w:val="1F2025"/>
        </w:rPr>
        <w:t>[1-SCREEN]</w:t>
      </w:r>
      <w:r w:rsidRPr="00B378CA">
        <w:rPr>
          <w:rFonts w:ascii="Helvetica" w:hAnsi="Helvetica" w:cs="Calibri"/>
          <w:color w:val="1F2025"/>
        </w:rPr>
        <w:t xml:space="preserve">. </w:t>
      </w:r>
    </w:p>
    <w:p w14:paraId="393A329F" w14:textId="46CE5FAF" w:rsidR="004A3522" w:rsidRPr="004A3522" w:rsidRDefault="004A3522" w:rsidP="004A3522">
      <w:pPr>
        <w:numPr>
          <w:ilvl w:val="2"/>
          <w:numId w:val="12"/>
        </w:numPr>
        <w:spacing w:before="240"/>
        <w:jc w:val="both"/>
        <w:outlineLvl w:val="0"/>
        <w:rPr>
          <w:rFonts w:ascii="Helvetica" w:hAnsi="Helvetica" w:cs="Arial"/>
          <w:szCs w:val="24"/>
        </w:rPr>
      </w:pPr>
      <w:r>
        <w:rPr>
          <w:rFonts w:ascii="Helvetica" w:hAnsi="Helvetica" w:cs="Arial"/>
          <w:szCs w:val="24"/>
        </w:rPr>
        <w:t xml:space="preserve">SCREEN CAPTURE: </w:t>
      </w:r>
      <w:r w:rsidR="00D41E4E">
        <w:rPr>
          <w:rFonts w:ascii="Helvetica" w:hAnsi="Helvetica" w:cs="Arial"/>
          <w:szCs w:val="24"/>
        </w:rPr>
        <w:t xml:space="preserve">The manipulations described in the text are performed in the software in the order described. </w:t>
      </w:r>
    </w:p>
    <w:p w14:paraId="4A309414" w14:textId="035E0D2F" w:rsidR="00125924" w:rsidRPr="004A3522" w:rsidRDefault="00235878" w:rsidP="00A50A75">
      <w:pPr>
        <w:numPr>
          <w:ilvl w:val="1"/>
          <w:numId w:val="12"/>
        </w:numPr>
        <w:spacing w:before="240"/>
        <w:jc w:val="both"/>
        <w:outlineLvl w:val="0"/>
        <w:rPr>
          <w:rFonts w:ascii="Helvetica" w:hAnsi="Helvetica" w:cs="Arial"/>
          <w:szCs w:val="24"/>
        </w:rPr>
      </w:pPr>
      <w:r w:rsidRPr="00A50A75">
        <w:rPr>
          <w:rFonts w:ascii="Helvetica" w:hAnsi="Helvetica" w:cs="Calibri"/>
          <w:color w:val="1F2025"/>
        </w:rPr>
        <w:t xml:space="preserve">Close </w:t>
      </w:r>
      <w:r w:rsidR="00A50A75" w:rsidRPr="00A50A75">
        <w:rPr>
          <w:rFonts w:ascii="Helvetica" w:hAnsi="Helvetica" w:cs="Calibri"/>
          <w:color w:val="1F2025"/>
        </w:rPr>
        <w:t xml:space="preserve">the </w:t>
      </w:r>
      <w:r w:rsidR="00D95A0C">
        <w:rPr>
          <w:rFonts w:ascii="Helvetica" w:hAnsi="Helvetica" w:cs="Calibri"/>
          <w:color w:val="1F2025"/>
        </w:rPr>
        <w:t>dialog</w:t>
      </w:r>
      <w:r w:rsidRPr="00A50A75">
        <w:rPr>
          <w:rFonts w:ascii="Helvetica" w:hAnsi="Helvetica" w:cs="Calibri"/>
          <w:color w:val="1F2025"/>
        </w:rPr>
        <w:t xml:space="preserve"> boxes to return to the main screen. The y-axis should be expressed in </w:t>
      </w:r>
      <w:r w:rsidR="007078BC" w:rsidRPr="00A50A75">
        <w:rPr>
          <w:rFonts w:ascii="Helvetica" w:hAnsi="Helvetica" w:cs="Calibri"/>
          <w:color w:val="1F2025"/>
        </w:rPr>
        <w:t>h</w:t>
      </w:r>
      <w:r w:rsidR="007078BC">
        <w:rPr>
          <w:rFonts w:ascii="Helvetica" w:hAnsi="Helvetica" w:cs="Calibri"/>
          <w:color w:val="1F2025"/>
        </w:rPr>
        <w:t xml:space="preserve">ertz </w:t>
      </w:r>
      <w:r w:rsidRPr="00A50A75">
        <w:rPr>
          <w:rFonts w:ascii="Helvetica" w:hAnsi="Helvetica" w:cs="Calibri"/>
          <w:color w:val="1F2025"/>
        </w:rPr>
        <w:t>and the x-axis in time</w:t>
      </w:r>
      <w:r w:rsidR="00B378CA">
        <w:rPr>
          <w:rFonts w:ascii="Helvetica" w:hAnsi="Helvetica" w:cs="Calibri"/>
          <w:color w:val="1F2025"/>
        </w:rPr>
        <w:t xml:space="preserve"> </w:t>
      </w:r>
      <w:r w:rsidR="00B378CA" w:rsidRPr="00D41E4E">
        <w:rPr>
          <w:rFonts w:ascii="Helvetica" w:hAnsi="Helvetica" w:cs="Calibri"/>
          <w:b/>
          <w:color w:val="1F2025"/>
        </w:rPr>
        <w:t>[1-SCREEN]</w:t>
      </w:r>
      <w:r w:rsidRPr="00A50A75">
        <w:rPr>
          <w:rFonts w:ascii="Helvetica" w:hAnsi="Helvetica" w:cs="Calibri"/>
          <w:color w:val="1F2025"/>
        </w:rPr>
        <w:t>.</w:t>
      </w:r>
    </w:p>
    <w:p w14:paraId="3791FC44" w14:textId="1F7E8652" w:rsidR="004A3522" w:rsidRPr="004A3522" w:rsidRDefault="004A3522" w:rsidP="004A3522">
      <w:pPr>
        <w:numPr>
          <w:ilvl w:val="2"/>
          <w:numId w:val="12"/>
        </w:numPr>
        <w:spacing w:before="240"/>
        <w:jc w:val="both"/>
        <w:outlineLvl w:val="0"/>
        <w:rPr>
          <w:rFonts w:ascii="Helvetica" w:hAnsi="Helvetica" w:cs="Arial"/>
          <w:szCs w:val="24"/>
        </w:rPr>
      </w:pPr>
      <w:r>
        <w:rPr>
          <w:rFonts w:ascii="Helvetica" w:hAnsi="Helvetica" w:cs="Arial"/>
          <w:szCs w:val="24"/>
        </w:rPr>
        <w:lastRenderedPageBreak/>
        <w:t xml:space="preserve">SCREEN CAPTURE: </w:t>
      </w:r>
      <w:r w:rsidR="00D95A0C">
        <w:rPr>
          <w:rFonts w:ascii="Helvetica" w:hAnsi="Helvetica" w:cs="Arial"/>
          <w:szCs w:val="24"/>
        </w:rPr>
        <w:t xml:space="preserve">The </w:t>
      </w:r>
      <w:r w:rsidR="00D95A0C" w:rsidRPr="00A50A75">
        <w:rPr>
          <w:rFonts w:ascii="Helvetica" w:hAnsi="Helvetica" w:cs="Calibri"/>
          <w:color w:val="1F2025"/>
        </w:rPr>
        <w:t xml:space="preserve">dialogue boxes </w:t>
      </w:r>
      <w:r w:rsidR="00D95A0C">
        <w:rPr>
          <w:rFonts w:ascii="Helvetica" w:hAnsi="Helvetica" w:cs="Calibri"/>
          <w:color w:val="1F2025"/>
        </w:rPr>
        <w:t xml:space="preserve">are closed and the main screen is visible. The x and y axes, labeled as described are visible. </w:t>
      </w:r>
    </w:p>
    <w:p w14:paraId="7297B6AB" w14:textId="77777777" w:rsidR="00562097" w:rsidRPr="00562097" w:rsidRDefault="00903BEC" w:rsidP="00562097">
      <w:pPr>
        <w:numPr>
          <w:ilvl w:val="0"/>
          <w:numId w:val="12"/>
        </w:numPr>
        <w:spacing w:before="240"/>
        <w:jc w:val="both"/>
        <w:outlineLvl w:val="0"/>
        <w:rPr>
          <w:rFonts w:ascii="Helvetica" w:hAnsi="Helvetica" w:cs="Arial"/>
          <w:b/>
          <w:szCs w:val="24"/>
        </w:rPr>
      </w:pPr>
      <w:r w:rsidRPr="00903BEC">
        <w:rPr>
          <w:rFonts w:ascii="Helvetica" w:hAnsi="Helvetica" w:cs="Calibri"/>
          <w:b/>
          <w:color w:val="1F2025"/>
        </w:rPr>
        <w:t xml:space="preserve">Dissect and Prepare the Larval </w:t>
      </w:r>
      <w:r w:rsidRPr="00903BEC">
        <w:rPr>
          <w:rFonts w:ascii="Helvetica" w:hAnsi="Helvetica" w:cs="Calibri"/>
          <w:b/>
          <w:i/>
          <w:color w:val="1F2025"/>
        </w:rPr>
        <w:t>Drosophila</w:t>
      </w:r>
      <w:r w:rsidRPr="00903BEC">
        <w:rPr>
          <w:rFonts w:ascii="Helvetica" w:hAnsi="Helvetica" w:cs="Calibri"/>
          <w:b/>
          <w:color w:val="1F2025"/>
        </w:rPr>
        <w:t xml:space="preserve"> CNS</w:t>
      </w:r>
    </w:p>
    <w:p w14:paraId="330BDE41" w14:textId="689F980C" w:rsidR="00562097" w:rsidRPr="00832D99" w:rsidRDefault="00562097" w:rsidP="00562097">
      <w:pPr>
        <w:numPr>
          <w:ilvl w:val="1"/>
          <w:numId w:val="12"/>
        </w:numPr>
        <w:spacing w:before="240"/>
        <w:jc w:val="both"/>
        <w:outlineLvl w:val="0"/>
        <w:rPr>
          <w:rFonts w:ascii="Helvetica" w:hAnsi="Helvetica" w:cs="Arial"/>
          <w:szCs w:val="24"/>
        </w:rPr>
      </w:pPr>
      <w:r w:rsidRPr="00DF7E82">
        <w:rPr>
          <w:rFonts w:ascii="Helvetica" w:hAnsi="Helvetica" w:cs="Calibri"/>
          <w:color w:val="1F2025"/>
        </w:rPr>
        <w:t xml:space="preserve">Dissect the larval </w:t>
      </w:r>
      <w:r w:rsidRPr="00DF7E82">
        <w:rPr>
          <w:rFonts w:ascii="Helvetica" w:hAnsi="Helvetica" w:cs="Calibri"/>
          <w:i/>
          <w:color w:val="1F2025"/>
        </w:rPr>
        <w:t xml:space="preserve">Drosophila </w:t>
      </w:r>
      <w:r w:rsidRPr="00DF7E82">
        <w:rPr>
          <w:rFonts w:ascii="Helvetica" w:hAnsi="Helvetica" w:cs="Calibri"/>
          <w:color w:val="1F2025"/>
        </w:rPr>
        <w:t xml:space="preserve">CNS by first identifying and extracting a wandering third-instar </w:t>
      </w:r>
      <w:r w:rsidRPr="00DF7E82">
        <w:rPr>
          <w:rFonts w:ascii="Helvetica" w:hAnsi="Helvetica" w:cs="Calibri"/>
          <w:i/>
          <w:color w:val="1F2025"/>
        </w:rPr>
        <w:t xml:space="preserve">Drosophila melanogaster </w:t>
      </w:r>
      <w:r w:rsidRPr="00DF7E82">
        <w:rPr>
          <w:rFonts w:ascii="Helvetica" w:hAnsi="Helvetica" w:cs="Calibri"/>
          <w:color w:val="1F2025"/>
        </w:rPr>
        <w:t>from the culture vial</w:t>
      </w:r>
      <w:r w:rsidR="00ED28DA" w:rsidRPr="00DF7E82">
        <w:rPr>
          <w:rFonts w:ascii="Helvetica" w:hAnsi="Helvetica" w:cs="Calibri"/>
          <w:color w:val="1F2025"/>
        </w:rPr>
        <w:t xml:space="preserve"> </w:t>
      </w:r>
      <w:r w:rsidR="0017105A" w:rsidRPr="000E21E0">
        <w:rPr>
          <w:rFonts w:ascii="Helvetica" w:hAnsi="Helvetica" w:cs="Calibri"/>
          <w:b/>
          <w:color w:val="1F2025"/>
        </w:rPr>
        <w:t>[1-</w:t>
      </w:r>
      <w:r w:rsidR="00832D99">
        <w:rPr>
          <w:rFonts w:ascii="Helvetica" w:hAnsi="Helvetica" w:cs="Calibri"/>
          <w:b/>
          <w:color w:val="1F2025"/>
        </w:rPr>
        <w:t>MED</w:t>
      </w:r>
      <w:r w:rsidR="0017105A" w:rsidRPr="000E21E0">
        <w:rPr>
          <w:rFonts w:ascii="Helvetica" w:hAnsi="Helvetica" w:cs="Calibri"/>
          <w:b/>
          <w:color w:val="1F2025"/>
        </w:rPr>
        <w:t>]</w:t>
      </w:r>
      <w:r w:rsidR="0017105A">
        <w:rPr>
          <w:rFonts w:ascii="Helvetica" w:hAnsi="Helvetica" w:cs="Calibri"/>
          <w:color w:val="1F2025"/>
        </w:rPr>
        <w:t xml:space="preserve"> </w:t>
      </w:r>
      <w:r w:rsidR="00ED28DA" w:rsidRPr="00DF7E82">
        <w:rPr>
          <w:rFonts w:ascii="Helvetica" w:hAnsi="Helvetica" w:cs="Calibri"/>
          <w:color w:val="1F2025"/>
        </w:rPr>
        <w:t>and placing into 200-microliters</w:t>
      </w:r>
      <w:r w:rsidRPr="00DF7E82">
        <w:rPr>
          <w:rFonts w:ascii="Helvetica" w:hAnsi="Helvetica" w:cs="Calibri"/>
          <w:color w:val="1F2025"/>
        </w:rPr>
        <w:t xml:space="preserve"> of saline</w:t>
      </w:r>
      <w:r w:rsidR="0017105A">
        <w:rPr>
          <w:rFonts w:ascii="Helvetica" w:hAnsi="Helvetica" w:cs="Calibri"/>
          <w:color w:val="1F2025"/>
        </w:rPr>
        <w:t xml:space="preserve"> </w:t>
      </w:r>
      <w:r w:rsidR="00832D99">
        <w:rPr>
          <w:rFonts w:ascii="Helvetica" w:hAnsi="Helvetica" w:cs="Calibri"/>
          <w:b/>
          <w:color w:val="1F2025"/>
        </w:rPr>
        <w:t>[2-CU]</w:t>
      </w:r>
      <w:r w:rsidR="00ED28DA" w:rsidRPr="00DF7E82">
        <w:rPr>
          <w:rFonts w:ascii="Helvetica" w:hAnsi="Helvetica" w:cs="Calibri"/>
          <w:color w:val="1F2025"/>
        </w:rPr>
        <w:t xml:space="preserve">. </w:t>
      </w:r>
    </w:p>
    <w:p w14:paraId="0B99EED0" w14:textId="10E01395" w:rsidR="00832D99" w:rsidRPr="00832D99" w:rsidRDefault="00832D99" w:rsidP="00832D99">
      <w:pPr>
        <w:numPr>
          <w:ilvl w:val="2"/>
          <w:numId w:val="12"/>
        </w:numPr>
        <w:spacing w:before="240"/>
        <w:jc w:val="both"/>
        <w:outlineLvl w:val="0"/>
        <w:rPr>
          <w:rFonts w:ascii="Helvetica" w:hAnsi="Helvetica" w:cs="Arial"/>
          <w:szCs w:val="24"/>
        </w:rPr>
      </w:pPr>
      <w:r>
        <w:rPr>
          <w:rFonts w:ascii="Helvetica" w:hAnsi="Helvetica" w:cs="Calibri"/>
          <w:color w:val="1F2025"/>
        </w:rPr>
        <w:t xml:space="preserve">The maggot is selected from the culture vial. </w:t>
      </w:r>
      <w:r w:rsidR="00A836A0" w:rsidRPr="00A836A0">
        <w:rPr>
          <w:rFonts w:ascii="Helvetica" w:hAnsi="Helvetica" w:cs="Calibri"/>
          <w:color w:val="1F2025"/>
          <w:highlight w:val="green"/>
        </w:rPr>
        <w:t>(Videographer Comment: Author stated that 3.1.1 video file was actually 3.1.2)</w:t>
      </w:r>
      <w:r w:rsidR="00A836A0">
        <w:rPr>
          <w:rFonts w:ascii="Helvetica" w:hAnsi="Helvetica" w:cs="Calibri"/>
          <w:color w:val="1F2025"/>
        </w:rPr>
        <w:t xml:space="preserve"> </w:t>
      </w:r>
      <w:r w:rsidR="00A836A0" w:rsidRPr="00A836A0">
        <w:rPr>
          <w:rFonts w:ascii="Helvetica" w:hAnsi="Helvetica" w:cs="Calibri"/>
          <w:color w:val="1F2025"/>
          <w:highlight w:val="green"/>
        </w:rPr>
        <w:t xml:space="preserve">(Editor: Not sure what this means…unless they mean that something was </w:t>
      </w:r>
      <w:proofErr w:type="spellStart"/>
      <w:r w:rsidR="00A836A0" w:rsidRPr="00A836A0">
        <w:rPr>
          <w:rFonts w:ascii="Helvetica" w:hAnsi="Helvetica" w:cs="Calibri"/>
          <w:color w:val="1F2025"/>
          <w:highlight w:val="green"/>
        </w:rPr>
        <w:t>mis</w:t>
      </w:r>
      <w:proofErr w:type="spellEnd"/>
      <w:r w:rsidR="00F96268">
        <w:rPr>
          <w:rFonts w:ascii="Helvetica" w:hAnsi="Helvetica" w:cs="Calibri"/>
          <w:color w:val="1F2025"/>
          <w:highlight w:val="green"/>
        </w:rPr>
        <w:t>-</w:t>
      </w:r>
      <w:r w:rsidR="00A836A0" w:rsidRPr="00A836A0">
        <w:rPr>
          <w:rFonts w:ascii="Helvetica" w:hAnsi="Helvetica" w:cs="Calibri"/>
          <w:color w:val="1F2025"/>
          <w:highlight w:val="green"/>
        </w:rPr>
        <w:t>slated?)</w:t>
      </w:r>
    </w:p>
    <w:p w14:paraId="2B6B629A" w14:textId="7F5BE9CE" w:rsidR="00832D99" w:rsidRPr="00DF7E82" w:rsidRDefault="00832D99" w:rsidP="00832D99">
      <w:pPr>
        <w:numPr>
          <w:ilvl w:val="2"/>
          <w:numId w:val="12"/>
        </w:numPr>
        <w:spacing w:before="240"/>
        <w:jc w:val="both"/>
        <w:outlineLvl w:val="0"/>
        <w:rPr>
          <w:rFonts w:ascii="Helvetica" w:hAnsi="Helvetica" w:cs="Arial"/>
          <w:szCs w:val="24"/>
        </w:rPr>
      </w:pPr>
      <w:r>
        <w:rPr>
          <w:rFonts w:ascii="Helvetica" w:hAnsi="Helvetica" w:cs="Calibri"/>
          <w:color w:val="1F2025"/>
        </w:rPr>
        <w:t xml:space="preserve">The maggot is placed into a drop of saline in a dish under the microscope. </w:t>
      </w:r>
      <w:r w:rsidR="00F96268" w:rsidRPr="00F96268">
        <w:rPr>
          <w:rFonts w:ascii="Helvetica" w:hAnsi="Helvetica" w:cs="Calibri"/>
          <w:color w:val="1F2025"/>
          <w:highlight w:val="green"/>
        </w:rPr>
        <w:t>(Videographer Comment: 3.1.2 is labeled correctly on the file name, but slated wrong in the video)</w:t>
      </w:r>
    </w:p>
    <w:p w14:paraId="66CDCC38" w14:textId="682B7F52" w:rsidR="00DA1B4D" w:rsidRPr="00F6079C" w:rsidRDefault="00B55352" w:rsidP="00DA1B4D">
      <w:pPr>
        <w:numPr>
          <w:ilvl w:val="1"/>
          <w:numId w:val="12"/>
        </w:numPr>
        <w:spacing w:before="240"/>
        <w:jc w:val="both"/>
        <w:outlineLvl w:val="0"/>
        <w:rPr>
          <w:rFonts w:ascii="Helvetica" w:hAnsi="Helvetica" w:cs="Arial"/>
          <w:szCs w:val="24"/>
        </w:rPr>
      </w:pPr>
      <w:r w:rsidRPr="00DF7E82">
        <w:rPr>
          <w:rFonts w:ascii="Helvetica" w:hAnsi="Helvetica" w:cs="Calibri"/>
          <w:color w:val="1F2025"/>
        </w:rPr>
        <w:t>Then g</w:t>
      </w:r>
      <w:r w:rsidR="00562097" w:rsidRPr="00DF7E82">
        <w:rPr>
          <w:rFonts w:ascii="Helvetica" w:hAnsi="Helvetica" w:cs="Calibri"/>
          <w:color w:val="1F2025"/>
        </w:rPr>
        <w:t>rasp the mouth hooks with a pair of fine forceps and grasp the abdomen of the maggot</w:t>
      </w:r>
      <w:r w:rsidR="000E21E0">
        <w:rPr>
          <w:rFonts w:ascii="Helvetica" w:hAnsi="Helvetica" w:cs="Calibri"/>
          <w:color w:val="1F2025"/>
        </w:rPr>
        <w:t xml:space="preserve"> with a second pair of forceps</w:t>
      </w:r>
      <w:r w:rsidR="00F6079C">
        <w:rPr>
          <w:rFonts w:ascii="Helvetica" w:hAnsi="Helvetica" w:cs="Calibri"/>
          <w:color w:val="1F2025"/>
        </w:rPr>
        <w:t xml:space="preserve"> with light pressure to avoid tearing the</w:t>
      </w:r>
      <w:r w:rsidR="00562097" w:rsidRPr="00DF7E82">
        <w:rPr>
          <w:rFonts w:ascii="Helvetica" w:hAnsi="Helvetica" w:cs="Calibri"/>
          <w:color w:val="1F2025"/>
        </w:rPr>
        <w:t xml:space="preserve"> thin </w:t>
      </w:r>
      <w:proofErr w:type="spellStart"/>
      <w:r w:rsidR="00562097" w:rsidRPr="00DF7E82">
        <w:rPr>
          <w:rFonts w:ascii="Helvetica" w:hAnsi="Helvetica" w:cs="Calibri"/>
          <w:color w:val="1F2025"/>
        </w:rPr>
        <w:t>cuticular</w:t>
      </w:r>
      <w:proofErr w:type="spellEnd"/>
      <w:r w:rsidR="00562097" w:rsidRPr="00DF7E82">
        <w:rPr>
          <w:rFonts w:ascii="Helvetica" w:hAnsi="Helvetica" w:cs="Calibri"/>
          <w:color w:val="1F2025"/>
        </w:rPr>
        <w:t xml:space="preserve"> layer </w:t>
      </w:r>
      <w:r w:rsidR="000E21E0" w:rsidRPr="00C05420">
        <w:rPr>
          <w:rFonts w:ascii="Helvetica" w:hAnsi="Helvetica" w:cs="Calibri"/>
          <w:b/>
          <w:color w:val="1F2025"/>
        </w:rPr>
        <w:t>[1-SCOPE]</w:t>
      </w:r>
      <w:r w:rsidR="00562097" w:rsidRPr="00DF7E82">
        <w:rPr>
          <w:rFonts w:ascii="Helvetica" w:hAnsi="Helvetica" w:cs="Calibri"/>
          <w:color w:val="1F2025"/>
        </w:rPr>
        <w:t>.</w:t>
      </w:r>
    </w:p>
    <w:p w14:paraId="240A0EC5" w14:textId="67C06559" w:rsidR="00F6079C" w:rsidRPr="00DF7E82" w:rsidRDefault="00F6079C" w:rsidP="00F6079C">
      <w:pPr>
        <w:numPr>
          <w:ilvl w:val="2"/>
          <w:numId w:val="12"/>
        </w:numPr>
        <w:spacing w:before="240"/>
        <w:jc w:val="both"/>
        <w:outlineLvl w:val="0"/>
        <w:rPr>
          <w:rFonts w:ascii="Helvetica" w:hAnsi="Helvetica" w:cs="Arial"/>
          <w:szCs w:val="24"/>
        </w:rPr>
      </w:pPr>
      <w:r>
        <w:rPr>
          <w:rFonts w:ascii="Helvetica" w:hAnsi="Helvetica" w:cs="Arial"/>
          <w:szCs w:val="24"/>
        </w:rPr>
        <w:t xml:space="preserve">*film as written. </w:t>
      </w:r>
    </w:p>
    <w:p w14:paraId="411D9A05" w14:textId="55719421" w:rsidR="00DA1B4D" w:rsidRPr="00FD119A" w:rsidRDefault="00562097" w:rsidP="00B55352">
      <w:pPr>
        <w:numPr>
          <w:ilvl w:val="1"/>
          <w:numId w:val="12"/>
        </w:numPr>
        <w:spacing w:before="240"/>
        <w:jc w:val="both"/>
        <w:outlineLvl w:val="0"/>
        <w:rPr>
          <w:rFonts w:ascii="Helvetica" w:hAnsi="Helvetica" w:cs="Arial"/>
          <w:szCs w:val="24"/>
        </w:rPr>
      </w:pPr>
      <w:r w:rsidRPr="00DF7E82">
        <w:rPr>
          <w:rFonts w:ascii="Helvetica" w:hAnsi="Helvetica" w:cs="Calibri"/>
          <w:color w:val="1F2025"/>
        </w:rPr>
        <w:t>Gently pull the mouth hooks and abdomen in different directions to separate the caudal end of the maggot from the head region and expose the viscera</w:t>
      </w:r>
      <w:r w:rsidR="00B55352" w:rsidRPr="00DF7E82">
        <w:rPr>
          <w:rFonts w:ascii="Helvetica" w:hAnsi="Helvetica" w:cs="Calibri"/>
          <w:color w:val="1F2025"/>
        </w:rPr>
        <w:t xml:space="preserve"> of the maggot</w:t>
      </w:r>
      <w:r w:rsidR="007E0824">
        <w:rPr>
          <w:rFonts w:ascii="Helvetica" w:hAnsi="Helvetica" w:cs="Calibri"/>
          <w:color w:val="1F2025"/>
        </w:rPr>
        <w:t xml:space="preserve"> </w:t>
      </w:r>
      <w:r w:rsidR="007E0824" w:rsidRPr="007E0824">
        <w:rPr>
          <w:rFonts w:ascii="Helvetica" w:hAnsi="Helvetica" w:cs="Calibri"/>
          <w:b/>
          <w:color w:val="1F2025"/>
        </w:rPr>
        <w:t>[1-CU]</w:t>
      </w:r>
      <w:r w:rsidRPr="00DF7E82">
        <w:rPr>
          <w:rFonts w:ascii="Helvetica" w:hAnsi="Helvetica" w:cs="Calibri"/>
          <w:color w:val="1F2025"/>
        </w:rPr>
        <w:t xml:space="preserve">. The CNS will be intertwined with the trachea and digestive </w:t>
      </w:r>
      <w:r w:rsidR="00B55352" w:rsidRPr="00DF7E82">
        <w:rPr>
          <w:rFonts w:ascii="Helvetica" w:hAnsi="Helvetica" w:cs="Calibri"/>
          <w:color w:val="1F2025"/>
        </w:rPr>
        <w:t>tract</w:t>
      </w:r>
      <w:r w:rsidRPr="00DF7E82">
        <w:rPr>
          <w:rFonts w:ascii="Helvetica" w:hAnsi="Helvetica" w:cs="Calibri"/>
          <w:color w:val="1F2025"/>
        </w:rPr>
        <w:t>.</w:t>
      </w:r>
      <w:r w:rsidR="00B55352" w:rsidRPr="00DF7E82">
        <w:rPr>
          <w:rFonts w:ascii="Helvetica" w:hAnsi="Helvetica" w:cs="Arial"/>
          <w:szCs w:val="24"/>
        </w:rPr>
        <w:t xml:space="preserve"> </w:t>
      </w:r>
      <w:r w:rsidRPr="00DF7E82">
        <w:rPr>
          <w:rFonts w:ascii="Helvetica" w:hAnsi="Helvetica" w:cs="Calibri"/>
          <w:color w:val="1F2025"/>
        </w:rPr>
        <w:t xml:space="preserve">Tease the CNS out of the digestive </w:t>
      </w:r>
      <w:r w:rsidR="00B55352" w:rsidRPr="00DF7E82">
        <w:rPr>
          <w:rFonts w:ascii="Helvetica" w:hAnsi="Helvetica" w:cs="Calibri"/>
          <w:color w:val="1F2025"/>
        </w:rPr>
        <w:t>tract and trachea with forceps</w:t>
      </w:r>
      <w:r w:rsidR="007E0824">
        <w:rPr>
          <w:rFonts w:ascii="Helvetica" w:hAnsi="Helvetica" w:cs="Calibri"/>
          <w:color w:val="1F2025"/>
        </w:rPr>
        <w:t xml:space="preserve"> </w:t>
      </w:r>
      <w:r w:rsidR="007E0824" w:rsidRPr="007E0824">
        <w:rPr>
          <w:rFonts w:ascii="Helvetica" w:hAnsi="Helvetica" w:cs="Calibri"/>
          <w:b/>
          <w:color w:val="1F2025"/>
        </w:rPr>
        <w:t>[2-SCOPE</w:t>
      </w:r>
      <w:r w:rsidR="007E0824">
        <w:rPr>
          <w:rFonts w:ascii="Helvetica" w:hAnsi="Helvetica" w:cs="Calibri"/>
          <w:color w:val="1F2025"/>
        </w:rPr>
        <w:t>]</w:t>
      </w:r>
      <w:r w:rsidRPr="00DF7E82">
        <w:rPr>
          <w:rFonts w:ascii="Helvetica" w:hAnsi="Helvetica" w:cs="Calibri"/>
          <w:color w:val="1F2025"/>
        </w:rPr>
        <w:t>.</w:t>
      </w:r>
    </w:p>
    <w:p w14:paraId="6F373439" w14:textId="7732EFF7" w:rsidR="00FD119A" w:rsidRPr="00FD119A" w:rsidRDefault="00FD119A" w:rsidP="00FD119A">
      <w:pPr>
        <w:numPr>
          <w:ilvl w:val="2"/>
          <w:numId w:val="12"/>
        </w:numPr>
        <w:spacing w:before="240"/>
        <w:jc w:val="both"/>
        <w:outlineLvl w:val="0"/>
        <w:rPr>
          <w:rFonts w:ascii="Helvetica" w:hAnsi="Helvetica" w:cs="Arial"/>
          <w:szCs w:val="24"/>
        </w:rPr>
      </w:pPr>
      <w:r>
        <w:rPr>
          <w:rFonts w:ascii="Helvetica" w:hAnsi="Helvetica" w:cs="Calibri"/>
          <w:color w:val="1F2025"/>
        </w:rPr>
        <w:t xml:space="preserve">Talent’s hands pull the maggot apart. </w:t>
      </w:r>
    </w:p>
    <w:p w14:paraId="5819F759" w14:textId="782CC060" w:rsidR="00FD119A" w:rsidRPr="007D21F7" w:rsidRDefault="00FD119A" w:rsidP="00FD119A">
      <w:pPr>
        <w:numPr>
          <w:ilvl w:val="2"/>
          <w:numId w:val="12"/>
        </w:numPr>
        <w:spacing w:before="240"/>
        <w:jc w:val="both"/>
        <w:outlineLvl w:val="0"/>
        <w:rPr>
          <w:rFonts w:ascii="Helvetica" w:hAnsi="Helvetica" w:cs="Arial"/>
          <w:szCs w:val="24"/>
        </w:rPr>
      </w:pPr>
      <w:r>
        <w:rPr>
          <w:rFonts w:ascii="Helvetica" w:hAnsi="Helvetica" w:cs="Calibri"/>
          <w:color w:val="1F2025"/>
        </w:rPr>
        <w:t xml:space="preserve">The CNS is teased out with forceps. </w:t>
      </w:r>
    </w:p>
    <w:p w14:paraId="39008FA0" w14:textId="3EAB7709" w:rsidR="007D21F7" w:rsidRDefault="007D21F7" w:rsidP="007D21F7">
      <w:pPr>
        <w:numPr>
          <w:ilvl w:val="1"/>
          <w:numId w:val="12"/>
        </w:numPr>
        <w:spacing w:before="240"/>
        <w:jc w:val="both"/>
        <w:outlineLvl w:val="0"/>
        <w:rPr>
          <w:rFonts w:ascii="Helvetica" w:hAnsi="Helvetica" w:cs="Arial"/>
          <w:szCs w:val="24"/>
        </w:rPr>
      </w:pPr>
      <w:r w:rsidRPr="003154D1">
        <w:rPr>
          <w:rFonts w:ascii="Helvetica" w:hAnsi="Helvetica" w:cs="Arial"/>
          <w:b/>
          <w:szCs w:val="24"/>
          <w:u w:val="single"/>
        </w:rPr>
        <w:t>Swale:</w:t>
      </w:r>
      <w:r w:rsidRPr="007D21F7">
        <w:rPr>
          <w:rFonts w:ascii="Helvetica" w:hAnsi="Helvetica" w:cs="Arial"/>
          <w:szCs w:val="24"/>
        </w:rPr>
        <w:t xml:space="preserve"> The dissection of the </w:t>
      </w:r>
      <w:r w:rsidRPr="007D21F7">
        <w:rPr>
          <w:rFonts w:ascii="Helvetica" w:hAnsi="Helvetica" w:cs="Arial"/>
          <w:i/>
          <w:szCs w:val="24"/>
        </w:rPr>
        <w:t>Drosophila</w:t>
      </w:r>
      <w:r w:rsidRPr="007D21F7">
        <w:rPr>
          <w:rFonts w:ascii="Helvetica" w:hAnsi="Helvetica" w:cs="Arial"/>
          <w:szCs w:val="24"/>
        </w:rPr>
        <w:t xml:space="preserve"> central nervous system from the maggot is a critical step for success.  The dissected CNS must be intact without any significant damage to the descending motor nerves.  </w:t>
      </w:r>
      <w:r w:rsidR="00FD5062">
        <w:rPr>
          <w:rFonts w:ascii="Helvetica" w:hAnsi="Helvetica" w:cs="Arial"/>
          <w:szCs w:val="24"/>
        </w:rPr>
        <w:t>A</w:t>
      </w:r>
      <w:r w:rsidRPr="007D21F7">
        <w:rPr>
          <w:rFonts w:ascii="Helvetica" w:hAnsi="Helvetica" w:cs="Arial"/>
          <w:szCs w:val="24"/>
        </w:rPr>
        <w:t xml:space="preserve"> larger number of motor nerves attached to the ganglia will increase baseline firing frequency </w:t>
      </w:r>
      <w:r w:rsidRPr="007D21F7">
        <w:rPr>
          <w:rFonts w:ascii="Helvetica" w:hAnsi="Helvetica" w:cs="Arial"/>
          <w:b/>
          <w:szCs w:val="24"/>
        </w:rPr>
        <w:t>[1-INT]</w:t>
      </w:r>
      <w:r w:rsidRPr="007D21F7">
        <w:rPr>
          <w:rFonts w:ascii="Helvetica" w:hAnsi="Helvetica" w:cs="Arial"/>
          <w:szCs w:val="24"/>
        </w:rPr>
        <w:t>.</w:t>
      </w:r>
    </w:p>
    <w:p w14:paraId="2F8D52DF" w14:textId="6251C60D" w:rsidR="00B43101" w:rsidRPr="006F0415" w:rsidRDefault="006F0415" w:rsidP="006F0415">
      <w:pPr>
        <w:numPr>
          <w:ilvl w:val="2"/>
          <w:numId w:val="9"/>
        </w:numPr>
        <w:spacing w:before="240"/>
        <w:jc w:val="both"/>
        <w:outlineLvl w:val="0"/>
        <w:rPr>
          <w:rFonts w:ascii="Helvetica" w:hAnsi="Helvetica" w:cs="Arial"/>
          <w:color w:val="000000"/>
          <w:szCs w:val="24"/>
        </w:rPr>
      </w:pPr>
      <w:r>
        <w:rPr>
          <w:rFonts w:ascii="Helvetica" w:hAnsi="Helvetica" w:cs="Arial"/>
          <w:color w:val="000000"/>
          <w:szCs w:val="24"/>
        </w:rPr>
        <w:t xml:space="preserve">Named author states the above to camera. </w:t>
      </w:r>
    </w:p>
    <w:p w14:paraId="2B508318" w14:textId="014C8F28" w:rsidR="0013758D" w:rsidRPr="009427EC" w:rsidRDefault="00562097" w:rsidP="00DA1B4D">
      <w:pPr>
        <w:numPr>
          <w:ilvl w:val="1"/>
          <w:numId w:val="12"/>
        </w:numPr>
        <w:spacing w:before="240"/>
        <w:jc w:val="both"/>
        <w:outlineLvl w:val="0"/>
        <w:rPr>
          <w:rFonts w:ascii="Helvetica" w:hAnsi="Helvetica" w:cs="Arial"/>
          <w:szCs w:val="24"/>
        </w:rPr>
      </w:pPr>
      <w:r w:rsidRPr="00DF7E82">
        <w:rPr>
          <w:rFonts w:ascii="Helvetica" w:hAnsi="Helvetica" w:cs="Calibri"/>
          <w:color w:val="1F2025"/>
        </w:rPr>
        <w:t xml:space="preserve">If necessary, disrupt the blood brain barrier by </w:t>
      </w:r>
      <w:r w:rsidRPr="00DF7E82">
        <w:rPr>
          <w:rFonts w:ascii="Helvetica" w:hAnsi="Helvetica" w:cs="Calibri"/>
        </w:rPr>
        <w:t xml:space="preserve">manually transecting the CNS posterior to the cerebral lobes with </w:t>
      </w:r>
      <w:proofErr w:type="spellStart"/>
      <w:r w:rsidRPr="00DF7E82">
        <w:rPr>
          <w:rFonts w:ascii="Helvetica" w:hAnsi="Helvetica" w:cs="Calibri"/>
        </w:rPr>
        <w:t>V</w:t>
      </w:r>
      <w:r w:rsidRPr="00DF7E82">
        <w:rPr>
          <w:rFonts w:ascii="Helvetica" w:hAnsi="Helvetica" w:cs="Calibri"/>
          <w:color w:val="1F2025"/>
        </w:rPr>
        <w:t>annas</w:t>
      </w:r>
      <w:proofErr w:type="spellEnd"/>
      <w:r w:rsidRPr="00DF7E82">
        <w:rPr>
          <w:rFonts w:ascii="Helvetica" w:hAnsi="Helvetica" w:cs="Calibri"/>
          <w:color w:val="1F2025"/>
        </w:rPr>
        <w:t xml:space="preserve"> spring scissors</w:t>
      </w:r>
      <w:r w:rsidR="007E0824">
        <w:rPr>
          <w:rFonts w:ascii="Helvetica" w:hAnsi="Helvetica" w:cs="Calibri"/>
          <w:color w:val="1F2025"/>
        </w:rPr>
        <w:t xml:space="preserve"> </w:t>
      </w:r>
      <w:r w:rsidR="007E0824" w:rsidRPr="007E0824">
        <w:rPr>
          <w:rFonts w:ascii="Helvetica" w:hAnsi="Helvetica" w:cs="Calibri"/>
          <w:b/>
          <w:color w:val="1F2025"/>
        </w:rPr>
        <w:t>[1-SCOPE]</w:t>
      </w:r>
      <w:r w:rsidRPr="00DF7E82">
        <w:rPr>
          <w:rFonts w:ascii="Helvetica" w:hAnsi="Helvetica" w:cs="Calibri"/>
          <w:color w:val="1F2025"/>
        </w:rPr>
        <w:t>.</w:t>
      </w:r>
    </w:p>
    <w:p w14:paraId="35075928" w14:textId="73564B94" w:rsidR="009427EC" w:rsidRPr="00BA2AE9" w:rsidRDefault="009427EC" w:rsidP="009427EC">
      <w:pPr>
        <w:numPr>
          <w:ilvl w:val="2"/>
          <w:numId w:val="12"/>
        </w:numPr>
        <w:spacing w:before="240"/>
        <w:jc w:val="both"/>
        <w:outlineLvl w:val="0"/>
        <w:rPr>
          <w:rFonts w:ascii="Helvetica" w:hAnsi="Helvetica" w:cs="Arial"/>
          <w:szCs w:val="24"/>
        </w:rPr>
      </w:pPr>
      <w:proofErr w:type="spellStart"/>
      <w:r>
        <w:rPr>
          <w:rFonts w:ascii="Helvetica" w:hAnsi="Helvetica" w:cs="Calibri"/>
          <w:color w:val="1F2025"/>
        </w:rPr>
        <w:t>Vannas</w:t>
      </w:r>
      <w:proofErr w:type="spellEnd"/>
      <w:r>
        <w:rPr>
          <w:rFonts w:ascii="Helvetica" w:hAnsi="Helvetica" w:cs="Calibri"/>
          <w:color w:val="1F2025"/>
        </w:rPr>
        <w:t xml:space="preserve"> scissors transect the </w:t>
      </w:r>
      <w:r w:rsidR="00D9222C">
        <w:rPr>
          <w:rFonts w:ascii="Helvetica" w:hAnsi="Helvetica" w:cs="Calibri"/>
          <w:color w:val="1F2025"/>
        </w:rPr>
        <w:t xml:space="preserve">CNS </w:t>
      </w:r>
      <w:r w:rsidR="003C5436">
        <w:rPr>
          <w:rFonts w:ascii="Helvetica" w:hAnsi="Helvetica" w:cs="Calibri"/>
          <w:color w:val="1F2025"/>
        </w:rPr>
        <w:t xml:space="preserve">posterior to the cerebral lobes. </w:t>
      </w:r>
    </w:p>
    <w:p w14:paraId="499597EC" w14:textId="31BAF598" w:rsidR="00562097" w:rsidRPr="00DF7E82" w:rsidRDefault="00FD5062" w:rsidP="00DA1B4D">
      <w:pPr>
        <w:numPr>
          <w:ilvl w:val="1"/>
          <w:numId w:val="12"/>
        </w:numPr>
        <w:spacing w:before="240"/>
        <w:jc w:val="both"/>
        <w:outlineLvl w:val="0"/>
        <w:rPr>
          <w:rFonts w:ascii="Helvetica" w:hAnsi="Helvetica" w:cs="Arial"/>
          <w:szCs w:val="24"/>
        </w:rPr>
      </w:pPr>
      <w:r>
        <w:rPr>
          <w:rFonts w:ascii="Helvetica" w:hAnsi="Helvetica" w:cs="Calibri"/>
          <w:color w:val="1F2025"/>
        </w:rPr>
        <w:t>The transection</w:t>
      </w:r>
      <w:r w:rsidR="00562097" w:rsidRPr="00DF7E82">
        <w:rPr>
          <w:rFonts w:ascii="Helvetica" w:hAnsi="Helvetica" w:cs="Calibri"/>
          <w:color w:val="1F2025"/>
        </w:rPr>
        <w:t xml:space="preserve"> should be done based on the physiochemical properties of the chemical being used. </w:t>
      </w:r>
      <w:r w:rsidR="00B55352" w:rsidRPr="00DF7E82">
        <w:rPr>
          <w:rFonts w:ascii="Helvetica" w:hAnsi="Helvetica" w:cs="Calibri"/>
          <w:color w:val="1F2025"/>
        </w:rPr>
        <w:t xml:space="preserve">The red line </w:t>
      </w:r>
      <w:r w:rsidR="00562097" w:rsidRPr="00DF7E82">
        <w:rPr>
          <w:rFonts w:ascii="Helvetica" w:hAnsi="Helvetica" w:cs="Calibri"/>
          <w:color w:val="1F2025"/>
        </w:rPr>
        <w:t xml:space="preserve">is the suggested transection point </w:t>
      </w:r>
      <w:r w:rsidR="00B55352" w:rsidRPr="007E0824">
        <w:rPr>
          <w:rFonts w:ascii="Helvetica" w:hAnsi="Helvetica" w:cs="Calibri"/>
          <w:b/>
          <w:color w:val="1F2025"/>
        </w:rPr>
        <w:t>[1-LM]</w:t>
      </w:r>
      <w:r w:rsidR="00B55352" w:rsidRPr="00DF7E82">
        <w:rPr>
          <w:rFonts w:ascii="Helvetica" w:hAnsi="Helvetica" w:cs="Calibri"/>
          <w:color w:val="1F2025"/>
        </w:rPr>
        <w:t xml:space="preserve">, </w:t>
      </w:r>
      <w:r w:rsidR="00562097" w:rsidRPr="00DF7E82">
        <w:rPr>
          <w:rFonts w:ascii="Helvetica" w:hAnsi="Helvetica" w:cs="Calibri"/>
          <w:color w:val="1F2025"/>
        </w:rPr>
        <w:t xml:space="preserve">and the transected CNS with intact descending peripheral nerve trunks shown </w:t>
      </w:r>
      <w:r w:rsidR="00B55352" w:rsidRPr="00DF7E82">
        <w:rPr>
          <w:rFonts w:ascii="Helvetica" w:hAnsi="Helvetica" w:cs="Calibri"/>
          <w:color w:val="1F2025"/>
        </w:rPr>
        <w:t xml:space="preserve">here </w:t>
      </w:r>
      <w:r w:rsidR="00B55352" w:rsidRPr="007E0824">
        <w:rPr>
          <w:rFonts w:ascii="Helvetica" w:hAnsi="Helvetica" w:cs="Calibri"/>
          <w:b/>
          <w:color w:val="1F2025"/>
        </w:rPr>
        <w:t>[2-LM]</w:t>
      </w:r>
      <w:r w:rsidR="00B55352" w:rsidRPr="00DF7E82">
        <w:rPr>
          <w:rFonts w:ascii="Helvetica" w:hAnsi="Helvetica" w:cs="Calibri"/>
          <w:color w:val="1F2025"/>
        </w:rPr>
        <w:t xml:space="preserve">. </w:t>
      </w:r>
    </w:p>
    <w:p w14:paraId="57D14BA3" w14:textId="134F9A10" w:rsidR="00B55352" w:rsidRPr="00DF7E82" w:rsidRDefault="00B55352" w:rsidP="00B55352">
      <w:pPr>
        <w:numPr>
          <w:ilvl w:val="2"/>
          <w:numId w:val="12"/>
        </w:numPr>
        <w:spacing w:before="240"/>
        <w:jc w:val="both"/>
        <w:outlineLvl w:val="0"/>
        <w:rPr>
          <w:rFonts w:ascii="Helvetica" w:hAnsi="Helvetica" w:cs="Arial"/>
          <w:szCs w:val="24"/>
        </w:rPr>
      </w:pPr>
      <w:r w:rsidRPr="00DF7E82">
        <w:rPr>
          <w:rFonts w:ascii="Helvetica" w:hAnsi="Helvetica" w:cs="Calibri"/>
          <w:color w:val="1F2025"/>
        </w:rPr>
        <w:t>LAB MEDIA: 58375_Swale_Figure 4A</w:t>
      </w:r>
    </w:p>
    <w:p w14:paraId="1E667A19" w14:textId="106782B6" w:rsidR="00B55352" w:rsidRPr="00DF7E82" w:rsidRDefault="00B55352" w:rsidP="00B55352">
      <w:pPr>
        <w:numPr>
          <w:ilvl w:val="2"/>
          <w:numId w:val="12"/>
        </w:numPr>
        <w:spacing w:before="240"/>
        <w:jc w:val="both"/>
        <w:outlineLvl w:val="0"/>
        <w:rPr>
          <w:rFonts w:ascii="Helvetica" w:hAnsi="Helvetica" w:cs="Arial"/>
          <w:szCs w:val="24"/>
        </w:rPr>
      </w:pPr>
      <w:r w:rsidRPr="00DF7E82">
        <w:rPr>
          <w:rFonts w:ascii="Helvetica" w:hAnsi="Helvetica" w:cs="Calibri"/>
          <w:color w:val="1F2025"/>
        </w:rPr>
        <w:lastRenderedPageBreak/>
        <w:t>LAB MEDIA: 58375_Swale_Figure 4B</w:t>
      </w:r>
    </w:p>
    <w:p w14:paraId="23310654" w14:textId="77777777" w:rsidR="004C6D87" w:rsidRPr="00134BAD" w:rsidRDefault="004C6D87" w:rsidP="004C6D87">
      <w:pPr>
        <w:numPr>
          <w:ilvl w:val="0"/>
          <w:numId w:val="12"/>
        </w:numPr>
        <w:spacing w:before="240"/>
        <w:jc w:val="both"/>
        <w:outlineLvl w:val="0"/>
        <w:rPr>
          <w:rFonts w:ascii="Helvetica" w:hAnsi="Helvetica" w:cs="Arial"/>
          <w:b/>
          <w:szCs w:val="24"/>
        </w:rPr>
      </w:pPr>
      <w:r w:rsidRPr="00134BAD">
        <w:rPr>
          <w:rFonts w:ascii="Helvetica" w:hAnsi="Helvetica" w:cs="Arial"/>
          <w:b/>
          <w:szCs w:val="24"/>
        </w:rPr>
        <w:t>E</w:t>
      </w:r>
      <w:r w:rsidRPr="00134BAD">
        <w:rPr>
          <w:rFonts w:ascii="Helvetica" w:hAnsi="Helvetica" w:cs="Calibri"/>
          <w:b/>
          <w:color w:val="1F2025"/>
        </w:rPr>
        <w:t xml:space="preserve">xtracellular Recording of </w:t>
      </w:r>
      <w:r w:rsidRPr="00134BAD">
        <w:rPr>
          <w:rFonts w:ascii="Helvetica" w:hAnsi="Helvetica" w:cs="Calibri"/>
          <w:b/>
          <w:i/>
          <w:color w:val="1F2025"/>
        </w:rPr>
        <w:t xml:space="preserve">Drosophila </w:t>
      </w:r>
      <w:r w:rsidRPr="00134BAD">
        <w:rPr>
          <w:rFonts w:ascii="Helvetica" w:hAnsi="Helvetica" w:cs="Calibri"/>
          <w:b/>
          <w:color w:val="1F2025"/>
        </w:rPr>
        <w:t>CNS</w:t>
      </w:r>
    </w:p>
    <w:p w14:paraId="0E51BFEF" w14:textId="2E510A5E" w:rsidR="004C6D87" w:rsidRPr="00116BD3" w:rsidRDefault="00FD5062" w:rsidP="004C6D87">
      <w:pPr>
        <w:numPr>
          <w:ilvl w:val="1"/>
          <w:numId w:val="12"/>
        </w:numPr>
        <w:spacing w:before="240"/>
        <w:jc w:val="both"/>
        <w:outlineLvl w:val="0"/>
        <w:rPr>
          <w:rFonts w:ascii="Helvetica" w:hAnsi="Helvetica" w:cs="Arial"/>
          <w:szCs w:val="24"/>
        </w:rPr>
      </w:pPr>
      <w:r>
        <w:rPr>
          <w:rFonts w:ascii="Helvetica" w:hAnsi="Helvetica" w:cs="Calibri"/>
          <w:color w:val="1F2025"/>
        </w:rPr>
        <w:t>To begin, first p</w:t>
      </w:r>
      <w:r w:rsidR="00122DEC" w:rsidRPr="00134BAD">
        <w:rPr>
          <w:rFonts w:ascii="Helvetica" w:hAnsi="Helvetica" w:cs="Calibri"/>
          <w:color w:val="1F2025"/>
        </w:rPr>
        <w:t>ull the</w:t>
      </w:r>
      <w:r w:rsidR="004C6D87" w:rsidRPr="00134BAD">
        <w:rPr>
          <w:rFonts w:ascii="Helvetica" w:hAnsi="Helvetica" w:cs="Calibri"/>
          <w:color w:val="1F2025"/>
        </w:rPr>
        <w:t xml:space="preserve"> glass pipette electrode from borosilicate glass c</w:t>
      </w:r>
      <w:r>
        <w:rPr>
          <w:rFonts w:ascii="Helvetica" w:hAnsi="Helvetica" w:cs="Calibri"/>
          <w:color w:val="1F2025"/>
        </w:rPr>
        <w:t xml:space="preserve">apillaries to a resistance of 5 to </w:t>
      </w:r>
      <w:r w:rsidR="004C6D87" w:rsidRPr="00134BAD">
        <w:rPr>
          <w:rFonts w:ascii="Helvetica" w:hAnsi="Helvetica" w:cs="Calibri"/>
          <w:color w:val="1F2025"/>
        </w:rPr>
        <w:t>15</w:t>
      </w:r>
      <w:r w:rsidR="00116BD3">
        <w:rPr>
          <w:rFonts w:ascii="Helvetica" w:hAnsi="Helvetica" w:cs="Calibri"/>
          <w:color w:val="1F2025"/>
        </w:rPr>
        <w:t xml:space="preserve"> </w:t>
      </w:r>
      <w:proofErr w:type="spellStart"/>
      <w:r w:rsidR="00116BD3">
        <w:rPr>
          <w:rFonts w:ascii="Helvetica" w:hAnsi="Helvetica" w:cs="Calibri"/>
          <w:color w:val="1F2025"/>
        </w:rPr>
        <w:t>megaohms</w:t>
      </w:r>
      <w:proofErr w:type="spellEnd"/>
      <w:r w:rsidR="00122DEC" w:rsidRPr="00134BAD">
        <w:rPr>
          <w:rFonts w:ascii="Helvetica" w:hAnsi="Helvetica" w:cs="Calibri"/>
          <w:color w:val="1F2025"/>
        </w:rPr>
        <w:t xml:space="preserve"> </w:t>
      </w:r>
      <w:r w:rsidR="00122DEC" w:rsidRPr="00116BD3">
        <w:rPr>
          <w:rFonts w:ascii="Helvetica" w:hAnsi="Helvetica" w:cs="Calibri"/>
          <w:b/>
          <w:color w:val="1F2025"/>
        </w:rPr>
        <w:t>[1-MED-over the shoulder]</w:t>
      </w:r>
      <w:r w:rsidR="00122DEC" w:rsidRPr="00134BAD">
        <w:rPr>
          <w:rFonts w:ascii="Helvetica" w:hAnsi="Helvetica" w:cs="Calibri"/>
          <w:color w:val="1F2025"/>
        </w:rPr>
        <w:t xml:space="preserve">. </w:t>
      </w:r>
    </w:p>
    <w:p w14:paraId="05BC3FD0" w14:textId="21E8B680" w:rsidR="00116BD3" w:rsidRPr="00134BAD" w:rsidRDefault="00116BD3" w:rsidP="00116BD3">
      <w:pPr>
        <w:numPr>
          <w:ilvl w:val="2"/>
          <w:numId w:val="12"/>
        </w:numPr>
        <w:spacing w:before="240"/>
        <w:jc w:val="both"/>
        <w:outlineLvl w:val="0"/>
        <w:rPr>
          <w:rFonts w:ascii="Helvetica" w:hAnsi="Helvetica" w:cs="Arial"/>
          <w:szCs w:val="24"/>
        </w:rPr>
      </w:pPr>
      <w:r>
        <w:rPr>
          <w:rFonts w:ascii="Helvetica" w:hAnsi="Helvetica" w:cs="Calibri"/>
          <w:color w:val="1F2025"/>
        </w:rPr>
        <w:t xml:space="preserve">Talent working at the pipette puller to pull a pipette (detail not required). </w:t>
      </w:r>
    </w:p>
    <w:p w14:paraId="0C8EE184" w14:textId="607DFDCE" w:rsidR="004C6D87" w:rsidRPr="00143D12" w:rsidRDefault="004C6D87" w:rsidP="004C6D87">
      <w:pPr>
        <w:numPr>
          <w:ilvl w:val="1"/>
          <w:numId w:val="12"/>
        </w:numPr>
        <w:spacing w:before="240"/>
        <w:jc w:val="both"/>
        <w:outlineLvl w:val="0"/>
        <w:rPr>
          <w:rFonts w:ascii="Helvetica" w:hAnsi="Helvetica" w:cs="Arial"/>
          <w:szCs w:val="24"/>
        </w:rPr>
      </w:pPr>
      <w:r w:rsidRPr="00134BAD">
        <w:rPr>
          <w:rFonts w:ascii="Helvetica" w:hAnsi="Helvetica" w:cs="Calibri"/>
          <w:color w:val="1F2025"/>
        </w:rPr>
        <w:t>In</w:t>
      </w:r>
      <w:r w:rsidR="00122DEC" w:rsidRPr="00134BAD">
        <w:rPr>
          <w:rFonts w:ascii="Helvetica" w:hAnsi="Helvetica" w:cs="Calibri"/>
          <w:color w:val="1F2025"/>
        </w:rPr>
        <w:t>sert the transe</w:t>
      </w:r>
      <w:r w:rsidR="007853C8" w:rsidRPr="00134BAD">
        <w:rPr>
          <w:rFonts w:ascii="Helvetica" w:hAnsi="Helvetica" w:cs="Calibri"/>
          <w:color w:val="1F2025"/>
        </w:rPr>
        <w:t>cted CNS into a wax chamber</w:t>
      </w:r>
      <w:r w:rsidR="00122DEC" w:rsidRPr="00134BAD">
        <w:rPr>
          <w:rFonts w:ascii="Helvetica" w:hAnsi="Helvetica" w:cs="Calibri"/>
          <w:color w:val="1F2025"/>
        </w:rPr>
        <w:t xml:space="preserve"> containing</w:t>
      </w:r>
      <w:r w:rsidR="007853C8" w:rsidRPr="00134BAD">
        <w:rPr>
          <w:rFonts w:ascii="Helvetica" w:hAnsi="Helvetica" w:cs="Calibri"/>
          <w:color w:val="1F2025"/>
        </w:rPr>
        <w:t xml:space="preserve"> 200-microliters</w:t>
      </w:r>
      <w:r w:rsidRPr="00134BAD">
        <w:rPr>
          <w:rFonts w:ascii="Helvetica" w:hAnsi="Helvetica" w:cs="Calibri"/>
          <w:color w:val="1F2025"/>
        </w:rPr>
        <w:t xml:space="preserve"> of saline</w:t>
      </w:r>
      <w:r w:rsidR="00C94B25">
        <w:rPr>
          <w:rFonts w:ascii="Helvetica" w:hAnsi="Helvetica" w:cs="Calibri"/>
          <w:color w:val="1F2025"/>
        </w:rPr>
        <w:t xml:space="preserve"> </w:t>
      </w:r>
      <w:r w:rsidR="00C94B25" w:rsidRPr="00143D12">
        <w:rPr>
          <w:rFonts w:ascii="Helvetica" w:hAnsi="Helvetica" w:cs="Calibri"/>
          <w:b/>
          <w:color w:val="1F2025"/>
        </w:rPr>
        <w:t>[1-CU]</w:t>
      </w:r>
      <w:r w:rsidRPr="00134BAD">
        <w:rPr>
          <w:rFonts w:ascii="Helvetica" w:hAnsi="Helvetica" w:cs="Calibri"/>
          <w:color w:val="1F2025"/>
        </w:rPr>
        <w:t xml:space="preserve">. Clamp an uncoated insect pin with </w:t>
      </w:r>
      <w:r w:rsidR="00143D12">
        <w:rPr>
          <w:rFonts w:ascii="Helvetica" w:hAnsi="Helvetica" w:cs="Calibri"/>
          <w:color w:val="1F2025"/>
        </w:rPr>
        <w:t xml:space="preserve">an </w:t>
      </w:r>
      <w:r w:rsidRPr="00134BAD">
        <w:rPr>
          <w:rFonts w:ascii="Helvetica" w:hAnsi="Helvetica" w:cs="Calibri"/>
          <w:color w:val="1F2025"/>
        </w:rPr>
        <w:t>alligator clip soldered to the ground wire</w:t>
      </w:r>
      <w:r w:rsidR="00143D12">
        <w:rPr>
          <w:rFonts w:ascii="Helvetica" w:hAnsi="Helvetica" w:cs="Calibri"/>
          <w:color w:val="1F2025"/>
        </w:rPr>
        <w:t>,</w:t>
      </w:r>
      <w:r w:rsidRPr="00134BAD">
        <w:rPr>
          <w:rFonts w:ascii="Helvetica" w:hAnsi="Helvetica" w:cs="Calibri"/>
          <w:color w:val="1F2025"/>
        </w:rPr>
        <w:t xml:space="preserve"> and insert the pin into the saline to complete the circuit</w:t>
      </w:r>
      <w:r w:rsidR="00AF0738">
        <w:rPr>
          <w:rFonts w:ascii="Helvetica" w:hAnsi="Helvetica" w:cs="Calibri"/>
          <w:color w:val="1F2025"/>
        </w:rPr>
        <w:t xml:space="preserve"> </w:t>
      </w:r>
      <w:r w:rsidR="00143D12" w:rsidRPr="00143D12">
        <w:rPr>
          <w:rFonts w:ascii="Helvetica" w:hAnsi="Helvetica" w:cs="Calibri"/>
          <w:b/>
          <w:color w:val="1F2025"/>
        </w:rPr>
        <w:t>[2-MED]</w:t>
      </w:r>
      <w:r w:rsidR="00143D12">
        <w:rPr>
          <w:rFonts w:ascii="Helvetica" w:hAnsi="Helvetica" w:cs="Calibri"/>
          <w:color w:val="1F2025"/>
        </w:rPr>
        <w:t xml:space="preserve">. </w:t>
      </w:r>
    </w:p>
    <w:p w14:paraId="3E410C34" w14:textId="77CF2831" w:rsidR="00143D12" w:rsidRDefault="001462A1" w:rsidP="00143D12">
      <w:pPr>
        <w:numPr>
          <w:ilvl w:val="2"/>
          <w:numId w:val="12"/>
        </w:numPr>
        <w:spacing w:before="240"/>
        <w:jc w:val="both"/>
        <w:outlineLvl w:val="0"/>
        <w:rPr>
          <w:rFonts w:ascii="Helvetica" w:hAnsi="Helvetica" w:cs="Arial"/>
          <w:szCs w:val="24"/>
        </w:rPr>
      </w:pPr>
      <w:r>
        <w:rPr>
          <w:rFonts w:ascii="Helvetica" w:hAnsi="Helvetica" w:cs="Arial"/>
          <w:szCs w:val="24"/>
        </w:rPr>
        <w:t xml:space="preserve">*film as written. </w:t>
      </w:r>
    </w:p>
    <w:p w14:paraId="2C23C6B9" w14:textId="34450C42" w:rsidR="00163321" w:rsidRPr="00163321" w:rsidRDefault="001462A1" w:rsidP="00163321">
      <w:pPr>
        <w:numPr>
          <w:ilvl w:val="2"/>
          <w:numId w:val="12"/>
        </w:numPr>
        <w:spacing w:before="240"/>
        <w:jc w:val="both"/>
        <w:outlineLvl w:val="0"/>
        <w:rPr>
          <w:rFonts w:ascii="Helvetica" w:hAnsi="Helvetica" w:cs="Arial"/>
          <w:szCs w:val="24"/>
        </w:rPr>
      </w:pPr>
      <w:r>
        <w:rPr>
          <w:rFonts w:ascii="Helvetica" w:hAnsi="Helvetica" w:cs="Arial"/>
          <w:szCs w:val="24"/>
        </w:rPr>
        <w:t xml:space="preserve">*film as written. </w:t>
      </w:r>
    </w:p>
    <w:p w14:paraId="2A956ECE" w14:textId="74997467" w:rsidR="004C6D87" w:rsidRPr="00163321" w:rsidRDefault="004C6D87" w:rsidP="004C6D87">
      <w:pPr>
        <w:numPr>
          <w:ilvl w:val="1"/>
          <w:numId w:val="12"/>
        </w:numPr>
        <w:spacing w:before="240"/>
        <w:jc w:val="both"/>
        <w:outlineLvl w:val="0"/>
        <w:rPr>
          <w:rFonts w:ascii="Helvetica" w:hAnsi="Helvetica" w:cs="Arial"/>
          <w:szCs w:val="24"/>
        </w:rPr>
      </w:pPr>
      <w:r w:rsidRPr="00134BAD">
        <w:rPr>
          <w:rFonts w:ascii="Helvetica" w:hAnsi="Helvetica" w:cs="Calibri"/>
          <w:color w:val="1F2025"/>
        </w:rPr>
        <w:t>Using the micromanipulators</w:t>
      </w:r>
      <w:r w:rsidR="001462A1">
        <w:rPr>
          <w:rFonts w:ascii="Helvetica" w:hAnsi="Helvetica" w:cs="Calibri"/>
          <w:color w:val="1F2025"/>
        </w:rPr>
        <w:t xml:space="preserve"> </w:t>
      </w:r>
      <w:r w:rsidR="001462A1" w:rsidRPr="00163321">
        <w:rPr>
          <w:rFonts w:ascii="Helvetica" w:hAnsi="Helvetica" w:cs="Calibri"/>
          <w:b/>
          <w:color w:val="1F2025"/>
        </w:rPr>
        <w:t>[1-MED-over the shoulder]</w:t>
      </w:r>
      <w:r w:rsidRPr="00134BAD">
        <w:rPr>
          <w:rFonts w:ascii="Helvetica" w:hAnsi="Helvetica" w:cs="Calibri"/>
          <w:color w:val="1F2025"/>
        </w:rPr>
        <w:t>, orient the electrode to the caudal end of the transected CNS</w:t>
      </w:r>
      <w:r w:rsidR="001462A1">
        <w:rPr>
          <w:rFonts w:ascii="Helvetica" w:hAnsi="Helvetica" w:cs="Calibri"/>
          <w:color w:val="1F2025"/>
        </w:rPr>
        <w:t xml:space="preserve"> </w:t>
      </w:r>
      <w:r w:rsidR="001462A1" w:rsidRPr="009417D4">
        <w:rPr>
          <w:rFonts w:ascii="Helvetica" w:hAnsi="Helvetica" w:cs="Calibri"/>
          <w:b/>
          <w:color w:val="1F2025"/>
        </w:rPr>
        <w:t>[2-</w:t>
      </w:r>
      <w:r w:rsidR="00A003C1">
        <w:rPr>
          <w:rFonts w:ascii="Helvetica" w:hAnsi="Helvetica" w:cs="Calibri"/>
          <w:b/>
          <w:color w:val="1F2025"/>
        </w:rPr>
        <w:t>SCREEN</w:t>
      </w:r>
      <w:r w:rsidR="001462A1" w:rsidRPr="009417D4">
        <w:rPr>
          <w:rFonts w:ascii="Helvetica" w:hAnsi="Helvetica" w:cs="Calibri"/>
          <w:b/>
          <w:color w:val="1F2025"/>
        </w:rPr>
        <w:t>]</w:t>
      </w:r>
      <w:r w:rsidRPr="00134BAD">
        <w:rPr>
          <w:rFonts w:ascii="Helvetica" w:hAnsi="Helvetica" w:cs="Calibri"/>
          <w:color w:val="1F2025"/>
        </w:rPr>
        <w:t>. E</w:t>
      </w:r>
      <w:r w:rsidR="00BE25DD" w:rsidRPr="00134BAD">
        <w:rPr>
          <w:rFonts w:ascii="Helvetica" w:hAnsi="Helvetica" w:cs="Calibri"/>
          <w:color w:val="1F2025"/>
        </w:rPr>
        <w:t xml:space="preserve">liminate </w:t>
      </w:r>
      <w:r w:rsidRPr="00134BAD">
        <w:rPr>
          <w:rFonts w:ascii="Helvetica" w:hAnsi="Helvetica" w:cs="Calibri"/>
          <w:color w:val="1F2025"/>
        </w:rPr>
        <w:t>background noise by adjusting the threshold level in the acquisition/analysis software prior to contacting the peripheral nerve trunks</w:t>
      </w:r>
      <w:r w:rsidR="00A56892">
        <w:rPr>
          <w:rFonts w:ascii="Helvetica" w:hAnsi="Helvetica" w:cs="Calibri"/>
          <w:color w:val="1F2025"/>
        </w:rPr>
        <w:t xml:space="preserve"> </w:t>
      </w:r>
      <w:r w:rsidR="00201284">
        <w:rPr>
          <w:rFonts w:ascii="Helvetica" w:hAnsi="Helvetica" w:cs="Calibri"/>
          <w:b/>
          <w:color w:val="1F2025"/>
        </w:rPr>
        <w:t>[3-</w:t>
      </w:r>
      <w:r w:rsidR="00A003C1" w:rsidRPr="00F96268">
        <w:rPr>
          <w:rFonts w:ascii="Helvetica" w:hAnsi="Helvetica" w:cs="Calibri"/>
          <w:b/>
          <w:strike/>
          <w:color w:val="1F2025"/>
        </w:rPr>
        <w:t>MED-over the shoulder</w:t>
      </w:r>
      <w:r w:rsidR="00F96268">
        <w:rPr>
          <w:rFonts w:ascii="Helvetica" w:hAnsi="Helvetica" w:cs="Calibri"/>
          <w:b/>
          <w:color w:val="1F2025"/>
        </w:rPr>
        <w:t xml:space="preserve"> </w:t>
      </w:r>
      <w:r w:rsidR="00F96268" w:rsidRPr="00F96268">
        <w:rPr>
          <w:rFonts w:ascii="Helvetica" w:hAnsi="Helvetica" w:cs="Calibri"/>
          <w:b/>
          <w:color w:val="FF0000"/>
        </w:rPr>
        <w:t>SCREEN</w:t>
      </w:r>
      <w:r w:rsidR="00A56892" w:rsidRPr="00A56892">
        <w:rPr>
          <w:rFonts w:ascii="Helvetica" w:hAnsi="Helvetica" w:cs="Calibri"/>
          <w:b/>
          <w:color w:val="1F2025"/>
        </w:rPr>
        <w:t>]</w:t>
      </w:r>
      <w:r w:rsidRPr="00134BAD">
        <w:rPr>
          <w:rFonts w:ascii="Helvetica" w:hAnsi="Helvetica" w:cs="Calibri"/>
          <w:color w:val="1F2025"/>
        </w:rPr>
        <w:t>.</w:t>
      </w:r>
    </w:p>
    <w:p w14:paraId="57F40609" w14:textId="3ADDEBD6" w:rsidR="00163321" w:rsidRPr="00163321" w:rsidRDefault="00163321" w:rsidP="00163321">
      <w:pPr>
        <w:numPr>
          <w:ilvl w:val="2"/>
          <w:numId w:val="12"/>
        </w:numPr>
        <w:spacing w:before="240"/>
        <w:jc w:val="both"/>
        <w:outlineLvl w:val="0"/>
        <w:rPr>
          <w:rFonts w:ascii="Helvetica" w:hAnsi="Helvetica" w:cs="Arial"/>
          <w:szCs w:val="24"/>
        </w:rPr>
      </w:pPr>
      <w:r>
        <w:rPr>
          <w:rFonts w:ascii="Helvetica" w:hAnsi="Helvetica" w:cs="Calibri"/>
          <w:color w:val="1F2025"/>
        </w:rPr>
        <w:t xml:space="preserve">Talent manipulating the micromanipulators. </w:t>
      </w:r>
      <w:bookmarkStart w:id="0" w:name="_GoBack"/>
      <w:bookmarkEnd w:id="0"/>
    </w:p>
    <w:p w14:paraId="47985ABD" w14:textId="2F35DAB9" w:rsidR="00163321" w:rsidRPr="009417D4" w:rsidRDefault="00A003C1" w:rsidP="009417D4">
      <w:pPr>
        <w:numPr>
          <w:ilvl w:val="2"/>
          <w:numId w:val="12"/>
        </w:numPr>
        <w:spacing w:before="240"/>
        <w:jc w:val="both"/>
        <w:outlineLvl w:val="0"/>
        <w:rPr>
          <w:rFonts w:ascii="Helvetica" w:hAnsi="Helvetica" w:cs="Arial"/>
          <w:szCs w:val="24"/>
        </w:rPr>
      </w:pPr>
      <w:r>
        <w:rPr>
          <w:rFonts w:ascii="Helvetica" w:hAnsi="Helvetica" w:cs="Calibri"/>
          <w:color w:val="1F2025"/>
        </w:rPr>
        <w:t xml:space="preserve">SCREEN CAPTURE: </w:t>
      </w:r>
      <w:r w:rsidR="00163321">
        <w:rPr>
          <w:rFonts w:ascii="Helvetica" w:hAnsi="Helvetica" w:cs="Calibri"/>
          <w:color w:val="1F2025"/>
        </w:rPr>
        <w:t>The electrode moves into position near</w:t>
      </w:r>
      <w:r w:rsidR="009417D4">
        <w:rPr>
          <w:rFonts w:ascii="Helvetica" w:hAnsi="Helvetica" w:cs="Calibri"/>
          <w:color w:val="1F2025"/>
        </w:rPr>
        <w:t xml:space="preserve"> the caudal end. </w:t>
      </w:r>
      <w:r w:rsidR="00A836A0" w:rsidRPr="00A836A0">
        <w:rPr>
          <w:rFonts w:ascii="Helvetica" w:hAnsi="Helvetica" w:cs="Calibri"/>
          <w:color w:val="1F2025"/>
          <w:highlight w:val="green"/>
        </w:rPr>
        <w:t xml:space="preserve">[Shots 4.3.2 – </w:t>
      </w:r>
      <w:proofErr w:type="gramStart"/>
      <w:r w:rsidR="00A836A0" w:rsidRPr="00A836A0">
        <w:rPr>
          <w:rFonts w:ascii="Helvetica" w:hAnsi="Helvetica" w:cs="Calibri"/>
          <w:color w:val="1F2025"/>
          <w:highlight w:val="green"/>
        </w:rPr>
        <w:t>4.4.2  combined</w:t>
      </w:r>
      <w:proofErr w:type="gramEnd"/>
      <w:r w:rsidR="00A836A0" w:rsidRPr="00A836A0">
        <w:rPr>
          <w:rFonts w:ascii="Helvetica" w:hAnsi="Helvetica" w:cs="Calibri"/>
          <w:color w:val="1F2025"/>
          <w:highlight w:val="green"/>
        </w:rPr>
        <w:t>]</w:t>
      </w:r>
      <w:r w:rsidR="00A836A0">
        <w:rPr>
          <w:rFonts w:ascii="Helvetica" w:hAnsi="Helvetica" w:cs="Calibri"/>
          <w:color w:val="1F2025"/>
        </w:rPr>
        <w:t xml:space="preserve"> </w:t>
      </w:r>
      <w:r w:rsidR="00A836A0" w:rsidRPr="00A836A0">
        <w:rPr>
          <w:rFonts w:ascii="Helvetica" w:hAnsi="Helvetica" w:cs="Calibri"/>
          <w:color w:val="1F2025"/>
          <w:highlight w:val="green"/>
        </w:rPr>
        <w:t>(Videographer Comment: Author said that the most efficient way was to shoot over the shoulder and go straight through 4.4.2)</w:t>
      </w:r>
      <w:r w:rsidR="00A836A0">
        <w:rPr>
          <w:rFonts w:ascii="Helvetica" w:hAnsi="Helvetica" w:cs="Calibri"/>
          <w:color w:val="1F2025"/>
        </w:rPr>
        <w:t xml:space="preserve"> </w:t>
      </w:r>
      <w:r w:rsidR="00A836A0" w:rsidRPr="00A836A0">
        <w:rPr>
          <w:rFonts w:ascii="Helvetica" w:hAnsi="Helvetica" w:cs="Calibri"/>
          <w:color w:val="1F2025"/>
          <w:highlight w:val="green"/>
        </w:rPr>
        <w:t>(Editor: I’m not sure if the SCREEN captures for 4.3.2 and 4.4.2 were recorded/provided, or if the authors thought this would suffice</w:t>
      </w:r>
      <w:r w:rsidR="00F96268">
        <w:rPr>
          <w:rFonts w:ascii="Helvetica" w:hAnsi="Helvetica" w:cs="Calibri"/>
          <w:color w:val="1F2025"/>
          <w:highlight w:val="green"/>
        </w:rPr>
        <w:t xml:space="preserve">. The </w:t>
      </w:r>
      <w:proofErr w:type="gramStart"/>
      <w:r w:rsidR="00F96268">
        <w:rPr>
          <w:rFonts w:ascii="Helvetica" w:hAnsi="Helvetica" w:cs="Calibri"/>
          <w:color w:val="1F2025"/>
          <w:highlight w:val="green"/>
        </w:rPr>
        <w:t>note for 4.3.3 seems to suggest that there is at least one SCREEN capture</w:t>
      </w:r>
      <w:proofErr w:type="gramEnd"/>
      <w:r w:rsidR="00F96268">
        <w:rPr>
          <w:rFonts w:ascii="Helvetica" w:hAnsi="Helvetica" w:cs="Calibri"/>
          <w:color w:val="1F2025"/>
          <w:highlight w:val="green"/>
        </w:rPr>
        <w:t>.</w:t>
      </w:r>
      <w:r w:rsidR="00A836A0" w:rsidRPr="00A836A0">
        <w:rPr>
          <w:rFonts w:ascii="Helvetica" w:hAnsi="Helvetica" w:cs="Calibri"/>
          <w:color w:val="1F2025"/>
          <w:highlight w:val="green"/>
        </w:rPr>
        <w:t>)</w:t>
      </w:r>
    </w:p>
    <w:p w14:paraId="6A9F22DF" w14:textId="4014AF64" w:rsidR="009417D4" w:rsidRPr="00134BAD" w:rsidRDefault="00A003C1" w:rsidP="009417D4">
      <w:pPr>
        <w:numPr>
          <w:ilvl w:val="2"/>
          <w:numId w:val="12"/>
        </w:numPr>
        <w:spacing w:before="240"/>
        <w:jc w:val="both"/>
        <w:outlineLvl w:val="0"/>
        <w:rPr>
          <w:rFonts w:ascii="Helvetica" w:hAnsi="Helvetica" w:cs="Arial"/>
          <w:szCs w:val="24"/>
        </w:rPr>
      </w:pPr>
      <w:r w:rsidRPr="00F96268">
        <w:rPr>
          <w:rFonts w:ascii="Helvetica" w:hAnsi="Helvetica" w:cs="Arial"/>
          <w:strike/>
          <w:szCs w:val="24"/>
        </w:rPr>
        <w:t>Talent working at computer</w:t>
      </w:r>
      <w:r>
        <w:rPr>
          <w:rFonts w:ascii="Helvetica" w:hAnsi="Helvetica" w:cs="Arial"/>
          <w:szCs w:val="24"/>
        </w:rPr>
        <w:t xml:space="preserve">. </w:t>
      </w:r>
      <w:r w:rsidR="00F96268" w:rsidRPr="00F96268">
        <w:rPr>
          <w:rFonts w:ascii="Helvetica" w:hAnsi="Helvetica" w:cs="Arial"/>
          <w:color w:val="FF0000"/>
          <w:szCs w:val="24"/>
        </w:rPr>
        <w:t>Screen capture of the described action</w:t>
      </w:r>
      <w:r w:rsidR="00E20DEC">
        <w:rPr>
          <w:rFonts w:ascii="Helvetica" w:hAnsi="Helvetica" w:cs="Arial"/>
          <w:szCs w:val="24"/>
        </w:rPr>
        <w:t xml:space="preserve"> </w:t>
      </w:r>
      <w:r w:rsidR="00F96268" w:rsidRPr="00F96268">
        <w:rPr>
          <w:rFonts w:ascii="Helvetica" w:hAnsi="Helvetica" w:cs="Arial"/>
          <w:szCs w:val="24"/>
          <w:highlight w:val="green"/>
        </w:rPr>
        <w:t>(Videographer Comment: Changed to a screen capture)</w:t>
      </w:r>
    </w:p>
    <w:p w14:paraId="6217F81F" w14:textId="76077DC1" w:rsidR="004C6D87" w:rsidRPr="004E7B48" w:rsidRDefault="00E007C0" w:rsidP="004C6D87">
      <w:pPr>
        <w:numPr>
          <w:ilvl w:val="1"/>
          <w:numId w:val="12"/>
        </w:numPr>
        <w:spacing w:before="240"/>
        <w:jc w:val="both"/>
        <w:outlineLvl w:val="0"/>
        <w:rPr>
          <w:rFonts w:ascii="Helvetica" w:hAnsi="Helvetica" w:cs="Arial"/>
          <w:szCs w:val="24"/>
        </w:rPr>
      </w:pPr>
      <w:r>
        <w:rPr>
          <w:rFonts w:ascii="Helvetica" w:hAnsi="Helvetica" w:cs="Calibri"/>
          <w:color w:val="1F2025"/>
        </w:rPr>
        <w:t xml:space="preserve">Apply slight negative pressure </w:t>
      </w:r>
      <w:r w:rsidRPr="00134BAD">
        <w:rPr>
          <w:rFonts w:ascii="Helvetica" w:hAnsi="Helvetica" w:cs="Calibri"/>
          <w:color w:val="1F2025"/>
        </w:rPr>
        <w:t>on the syringe</w:t>
      </w:r>
      <w:r>
        <w:rPr>
          <w:rFonts w:ascii="Helvetica" w:hAnsi="Helvetica" w:cs="Calibri"/>
          <w:color w:val="1F2025"/>
        </w:rPr>
        <w:t xml:space="preserve"> </w:t>
      </w:r>
      <w:r w:rsidRPr="00E007C0">
        <w:rPr>
          <w:rFonts w:ascii="Helvetica" w:hAnsi="Helvetica" w:cs="Calibri"/>
          <w:b/>
          <w:color w:val="1F2025"/>
        </w:rPr>
        <w:t>[1-CU]</w:t>
      </w:r>
      <w:r>
        <w:rPr>
          <w:rFonts w:ascii="Helvetica" w:hAnsi="Helvetica" w:cs="Calibri"/>
          <w:color w:val="1F2025"/>
        </w:rPr>
        <w:t xml:space="preserve"> to d</w:t>
      </w:r>
      <w:r w:rsidR="00160B59">
        <w:rPr>
          <w:rFonts w:ascii="Helvetica" w:hAnsi="Helvetica" w:cs="Calibri"/>
          <w:color w:val="1F2025"/>
        </w:rPr>
        <w:t>raw</w:t>
      </w:r>
      <w:r w:rsidR="00BE25DD" w:rsidRPr="00134BAD">
        <w:rPr>
          <w:rFonts w:ascii="Helvetica" w:hAnsi="Helvetica" w:cs="Calibri"/>
          <w:color w:val="1F2025"/>
        </w:rPr>
        <w:t xml:space="preserve"> </w:t>
      </w:r>
      <w:r w:rsidR="004C6D87" w:rsidRPr="00134BAD">
        <w:rPr>
          <w:rFonts w:ascii="Helvetica" w:hAnsi="Helvetica" w:cs="Calibri"/>
          <w:color w:val="1F2025"/>
        </w:rPr>
        <w:t>peripheral nerves</w:t>
      </w:r>
      <w:r>
        <w:rPr>
          <w:rFonts w:ascii="Helvetica" w:hAnsi="Helvetica" w:cs="Calibri"/>
          <w:color w:val="1F2025"/>
        </w:rPr>
        <w:t xml:space="preserve"> </w:t>
      </w:r>
      <w:r w:rsidR="004C6D87" w:rsidRPr="00134BAD">
        <w:rPr>
          <w:rFonts w:ascii="Helvetica" w:hAnsi="Helvetica" w:cs="Calibri"/>
          <w:color w:val="1F2025"/>
        </w:rPr>
        <w:t xml:space="preserve">into the suction electrode </w:t>
      </w:r>
      <w:r w:rsidRPr="00E007C0">
        <w:rPr>
          <w:rFonts w:ascii="Helvetica" w:hAnsi="Helvetica" w:cs="Calibri"/>
          <w:b/>
          <w:color w:val="1F2025"/>
        </w:rPr>
        <w:t>[2-SCREEN]</w:t>
      </w:r>
      <w:r>
        <w:rPr>
          <w:rFonts w:ascii="Helvetica" w:hAnsi="Helvetica" w:cs="Calibri"/>
          <w:color w:val="1F2025"/>
        </w:rPr>
        <w:t xml:space="preserve">. </w:t>
      </w:r>
    </w:p>
    <w:p w14:paraId="4ECA5391" w14:textId="78063298" w:rsidR="004E7B48" w:rsidRPr="0076557E" w:rsidRDefault="004E7B48" w:rsidP="004E7B48">
      <w:pPr>
        <w:numPr>
          <w:ilvl w:val="2"/>
          <w:numId w:val="12"/>
        </w:numPr>
        <w:spacing w:before="240"/>
        <w:jc w:val="both"/>
        <w:outlineLvl w:val="0"/>
        <w:rPr>
          <w:rFonts w:ascii="Helvetica" w:hAnsi="Helvetica" w:cs="Arial"/>
          <w:szCs w:val="24"/>
        </w:rPr>
      </w:pPr>
      <w:r>
        <w:rPr>
          <w:rFonts w:ascii="Helvetica" w:hAnsi="Helvetica" w:cs="Calibri"/>
          <w:color w:val="1F2025"/>
        </w:rPr>
        <w:t xml:space="preserve">Talent’s hand slightly pull the plunger of the syringe. </w:t>
      </w:r>
    </w:p>
    <w:p w14:paraId="79C708BC" w14:textId="20CFF41F" w:rsidR="0076557E" w:rsidRPr="00134BAD" w:rsidRDefault="0076557E" w:rsidP="0076557E">
      <w:pPr>
        <w:numPr>
          <w:ilvl w:val="2"/>
          <w:numId w:val="12"/>
        </w:numPr>
        <w:spacing w:before="240"/>
        <w:jc w:val="both"/>
        <w:outlineLvl w:val="0"/>
        <w:rPr>
          <w:rFonts w:ascii="Helvetica" w:hAnsi="Helvetica" w:cs="Arial"/>
          <w:szCs w:val="24"/>
        </w:rPr>
      </w:pPr>
      <w:r>
        <w:rPr>
          <w:rFonts w:ascii="Helvetica" w:hAnsi="Helvetica" w:cs="Calibri"/>
          <w:color w:val="1F2025"/>
        </w:rPr>
        <w:t>SCREEN CAPTURE:</w:t>
      </w:r>
      <w:r w:rsidR="00160B59">
        <w:rPr>
          <w:rFonts w:ascii="Helvetica" w:hAnsi="Helvetica" w:cs="Calibri"/>
          <w:color w:val="1F2025"/>
        </w:rPr>
        <w:t xml:space="preserve"> </w:t>
      </w:r>
      <w:r w:rsidR="004E7B48">
        <w:rPr>
          <w:rFonts w:ascii="Helvetica" w:hAnsi="Helvetica" w:cs="Calibri"/>
          <w:color w:val="1F2025"/>
        </w:rPr>
        <w:t xml:space="preserve">The nerves are pulled into the electrode. </w:t>
      </w:r>
    </w:p>
    <w:p w14:paraId="4E6DB643" w14:textId="7D107FDA" w:rsidR="004C6D87" w:rsidRPr="003E6A90" w:rsidRDefault="004C6D87" w:rsidP="004C6D87">
      <w:pPr>
        <w:numPr>
          <w:ilvl w:val="1"/>
          <w:numId w:val="12"/>
        </w:numPr>
        <w:spacing w:before="240"/>
        <w:jc w:val="both"/>
        <w:outlineLvl w:val="0"/>
        <w:rPr>
          <w:rFonts w:ascii="Helvetica" w:hAnsi="Helvetica" w:cs="Arial"/>
          <w:szCs w:val="24"/>
        </w:rPr>
      </w:pPr>
      <w:r w:rsidRPr="00134BAD">
        <w:rPr>
          <w:rFonts w:ascii="Helvetica" w:hAnsi="Helvetica" w:cs="Calibri"/>
          <w:color w:val="1F2025"/>
        </w:rPr>
        <w:t xml:space="preserve">Start the recording on the data acquisition software and </w:t>
      </w:r>
      <w:r w:rsidR="003E6A90">
        <w:rPr>
          <w:rFonts w:ascii="Helvetica" w:hAnsi="Helvetica" w:cs="Calibri"/>
          <w:color w:val="1F2025"/>
        </w:rPr>
        <w:t>a</w:t>
      </w:r>
      <w:r w:rsidRPr="00134BAD">
        <w:rPr>
          <w:rFonts w:ascii="Helvetica" w:hAnsi="Helvetica" w:cs="Calibri"/>
          <w:color w:val="1F2025"/>
        </w:rPr>
        <w:t xml:space="preserve">llow the </w:t>
      </w:r>
      <w:r w:rsidR="003E6A90">
        <w:rPr>
          <w:rFonts w:ascii="Helvetica" w:hAnsi="Helvetica" w:cs="Calibri"/>
          <w:color w:val="1F2025"/>
        </w:rPr>
        <w:t xml:space="preserve">baseline </w:t>
      </w:r>
      <w:r w:rsidRPr="00134BAD">
        <w:rPr>
          <w:rFonts w:ascii="Helvetica" w:hAnsi="Helvetica" w:cs="Calibri"/>
          <w:color w:val="1F2025"/>
        </w:rPr>
        <w:t>firing rate to equilibrate for 5 min</w:t>
      </w:r>
      <w:r w:rsidR="00D533F0" w:rsidRPr="00134BAD">
        <w:rPr>
          <w:rFonts w:ascii="Helvetica" w:hAnsi="Helvetica" w:cs="Calibri"/>
          <w:color w:val="1F2025"/>
        </w:rPr>
        <w:t>utes</w:t>
      </w:r>
      <w:r w:rsidRPr="00134BAD">
        <w:rPr>
          <w:rFonts w:ascii="Helvetica" w:hAnsi="Helvetica" w:cs="Calibri"/>
          <w:color w:val="1F2025"/>
        </w:rPr>
        <w:t xml:space="preserve"> prior to collecting baseline firing rate data</w:t>
      </w:r>
      <w:r w:rsidR="003E6A90">
        <w:rPr>
          <w:rFonts w:ascii="Helvetica" w:hAnsi="Helvetica" w:cs="Calibri"/>
          <w:color w:val="1F2025"/>
        </w:rPr>
        <w:t xml:space="preserve"> </w:t>
      </w:r>
      <w:r w:rsidR="003E6A90" w:rsidRPr="003E6A90">
        <w:rPr>
          <w:rFonts w:ascii="Helvetica" w:hAnsi="Helvetica" w:cs="Calibri"/>
          <w:b/>
          <w:color w:val="1F2025"/>
        </w:rPr>
        <w:t>[1-MED-over the shoulder]</w:t>
      </w:r>
      <w:r w:rsidRPr="00134BAD">
        <w:rPr>
          <w:rFonts w:ascii="Helvetica" w:hAnsi="Helvetica" w:cs="Calibri"/>
          <w:color w:val="1F2025"/>
        </w:rPr>
        <w:t xml:space="preserve">. </w:t>
      </w:r>
    </w:p>
    <w:p w14:paraId="7D05BFC8" w14:textId="507AC4E3" w:rsidR="003E6A90" w:rsidRPr="00134BAD" w:rsidRDefault="003E6A90" w:rsidP="003E6A90">
      <w:pPr>
        <w:numPr>
          <w:ilvl w:val="2"/>
          <w:numId w:val="12"/>
        </w:numPr>
        <w:spacing w:before="240"/>
        <w:jc w:val="both"/>
        <w:outlineLvl w:val="0"/>
        <w:rPr>
          <w:rFonts w:ascii="Helvetica" w:hAnsi="Helvetica" w:cs="Arial"/>
          <w:szCs w:val="24"/>
        </w:rPr>
      </w:pPr>
      <w:r>
        <w:rPr>
          <w:rFonts w:ascii="Helvetica" w:hAnsi="Helvetica" w:cs="Calibri"/>
          <w:color w:val="1F2025"/>
        </w:rPr>
        <w:t xml:space="preserve">Talent </w:t>
      </w:r>
      <w:r w:rsidR="001F0298">
        <w:rPr>
          <w:rFonts w:ascii="Helvetica" w:hAnsi="Helvetica" w:cs="Calibri"/>
          <w:color w:val="1F2025"/>
        </w:rPr>
        <w:t xml:space="preserve">manipulates the keyboard and mouse attached to the computer to start the recording and then monitors the firing rate. </w:t>
      </w:r>
      <w:r w:rsidR="00F96268" w:rsidRPr="00F96268">
        <w:rPr>
          <w:rFonts w:ascii="Helvetica" w:hAnsi="Helvetica" w:cs="Calibri"/>
          <w:color w:val="1F2025"/>
          <w:highlight w:val="green"/>
        </w:rPr>
        <w:t xml:space="preserve">(Videographer Comment: </w:t>
      </w:r>
      <w:r w:rsidR="00F96268">
        <w:rPr>
          <w:rFonts w:ascii="Helvetica" w:hAnsi="Helvetica" w:cs="Calibri"/>
          <w:color w:val="1F2025"/>
          <w:highlight w:val="green"/>
        </w:rPr>
        <w:t>Authors</w:t>
      </w:r>
      <w:r w:rsidR="00F96268" w:rsidRPr="00F96268">
        <w:rPr>
          <w:rFonts w:ascii="Helvetica" w:hAnsi="Helvetica" w:cs="Calibri"/>
          <w:color w:val="1F2025"/>
          <w:highlight w:val="green"/>
        </w:rPr>
        <w:t xml:space="preserve"> wanted to make this a separate shot from 5.5.1. To my understanding it was to hear the sound coming from the speaker.)</w:t>
      </w:r>
    </w:p>
    <w:p w14:paraId="081C85DE" w14:textId="5B399ED6" w:rsidR="004C6D87" w:rsidRPr="006A33BB" w:rsidRDefault="004C6D87" w:rsidP="00A836A0">
      <w:pPr>
        <w:numPr>
          <w:ilvl w:val="1"/>
          <w:numId w:val="12"/>
        </w:numPr>
        <w:spacing w:before="240"/>
        <w:jc w:val="both"/>
        <w:outlineLvl w:val="0"/>
        <w:rPr>
          <w:rFonts w:ascii="Helvetica" w:hAnsi="Helvetica" w:cs="Arial"/>
          <w:szCs w:val="24"/>
        </w:rPr>
      </w:pPr>
      <w:r w:rsidRPr="00134BAD">
        <w:rPr>
          <w:rFonts w:ascii="Helvetica" w:hAnsi="Helvetica" w:cs="Calibri"/>
          <w:color w:val="1F2025"/>
        </w:rPr>
        <w:lastRenderedPageBreak/>
        <w:t>After 5 min</w:t>
      </w:r>
      <w:r w:rsidR="00FA2A7D" w:rsidRPr="00134BAD">
        <w:rPr>
          <w:rFonts w:ascii="Helvetica" w:hAnsi="Helvetica" w:cs="Calibri"/>
          <w:color w:val="1F2025"/>
        </w:rPr>
        <w:t>utes, add 200-microliters</w:t>
      </w:r>
      <w:r w:rsidR="001F0298">
        <w:rPr>
          <w:rFonts w:ascii="Helvetica" w:hAnsi="Helvetica" w:cs="Calibri"/>
          <w:color w:val="1F2025"/>
        </w:rPr>
        <w:t xml:space="preserve"> of saline and</w:t>
      </w:r>
      <w:r w:rsidRPr="00134BAD">
        <w:rPr>
          <w:rFonts w:ascii="Helvetica" w:hAnsi="Helvetica" w:cs="Calibri"/>
          <w:color w:val="1F2025"/>
        </w:rPr>
        <w:t xml:space="preserve"> vehicle to bring the tot</w:t>
      </w:r>
      <w:r w:rsidR="00FA2A7D" w:rsidRPr="00134BAD">
        <w:rPr>
          <w:rFonts w:ascii="Helvetica" w:hAnsi="Helvetica" w:cs="Calibri"/>
          <w:color w:val="1F2025"/>
        </w:rPr>
        <w:t>al volume of the chamber to 400-microliters</w:t>
      </w:r>
      <w:r w:rsidRPr="00134BAD">
        <w:rPr>
          <w:rFonts w:ascii="Helvetica" w:hAnsi="Helvetica" w:cs="Calibri"/>
          <w:color w:val="1F2025"/>
        </w:rPr>
        <w:t xml:space="preserve"> to begin recording </w:t>
      </w:r>
      <w:proofErr w:type="gramStart"/>
      <w:r w:rsidRPr="00134BAD">
        <w:rPr>
          <w:rFonts w:ascii="Helvetica" w:hAnsi="Helvetica" w:cs="Calibri"/>
          <w:color w:val="1F2025"/>
        </w:rPr>
        <w:t>control firing</w:t>
      </w:r>
      <w:proofErr w:type="gramEnd"/>
      <w:r w:rsidRPr="00134BAD">
        <w:rPr>
          <w:rFonts w:ascii="Helvetica" w:hAnsi="Helvetica" w:cs="Calibri"/>
          <w:color w:val="1F2025"/>
        </w:rPr>
        <w:t xml:space="preserve"> rates</w:t>
      </w:r>
      <w:r w:rsidR="006A33BB">
        <w:rPr>
          <w:rFonts w:ascii="Helvetica" w:hAnsi="Helvetica" w:cs="Calibri"/>
          <w:color w:val="1F2025"/>
        </w:rPr>
        <w:t xml:space="preserve"> </w:t>
      </w:r>
      <w:r w:rsidR="006A33BB" w:rsidRPr="006A33BB">
        <w:rPr>
          <w:rFonts w:ascii="Helvetica" w:hAnsi="Helvetica" w:cs="Calibri"/>
          <w:b/>
          <w:color w:val="1F2025"/>
        </w:rPr>
        <w:t>[1-CU]</w:t>
      </w:r>
      <w:r w:rsidRPr="00134BAD">
        <w:rPr>
          <w:rFonts w:ascii="Helvetica" w:hAnsi="Helvetica" w:cs="Calibri"/>
          <w:color w:val="1F2025"/>
        </w:rPr>
        <w:t xml:space="preserve">. </w:t>
      </w:r>
    </w:p>
    <w:p w14:paraId="4C8F5C72" w14:textId="5B8B5015" w:rsidR="006A33BB" w:rsidRPr="006A33BB" w:rsidRDefault="006A33BB" w:rsidP="006A33BB">
      <w:pPr>
        <w:numPr>
          <w:ilvl w:val="2"/>
          <w:numId w:val="12"/>
        </w:numPr>
        <w:spacing w:before="240"/>
        <w:jc w:val="both"/>
        <w:outlineLvl w:val="0"/>
        <w:rPr>
          <w:rFonts w:ascii="Helvetica" w:hAnsi="Helvetica" w:cs="Arial"/>
          <w:szCs w:val="24"/>
        </w:rPr>
      </w:pPr>
      <w:r>
        <w:rPr>
          <w:rFonts w:ascii="Helvetica" w:hAnsi="Helvetica" w:cs="Calibri"/>
          <w:color w:val="1F2025"/>
        </w:rPr>
        <w:t xml:space="preserve">Shot focuses on the chamber as 200 </w:t>
      </w:r>
      <w:proofErr w:type="spellStart"/>
      <w:r>
        <w:rPr>
          <w:rFonts w:ascii="Helvetica" w:hAnsi="Helvetica" w:cs="Calibri"/>
          <w:color w:val="1F2025"/>
        </w:rPr>
        <w:t>ul</w:t>
      </w:r>
      <w:proofErr w:type="spellEnd"/>
      <w:r>
        <w:rPr>
          <w:rFonts w:ascii="Helvetica" w:hAnsi="Helvetica" w:cs="Calibri"/>
          <w:color w:val="1F2025"/>
        </w:rPr>
        <w:t xml:space="preserve"> is pipetted into it, doubling the volume.</w:t>
      </w:r>
    </w:p>
    <w:p w14:paraId="7898579C" w14:textId="68909A38" w:rsidR="006A33BB" w:rsidRPr="00134BAD" w:rsidRDefault="006A33BB" w:rsidP="006A33BB">
      <w:pPr>
        <w:numPr>
          <w:ilvl w:val="1"/>
          <w:numId w:val="12"/>
        </w:numPr>
        <w:spacing w:before="240"/>
        <w:jc w:val="both"/>
        <w:outlineLvl w:val="0"/>
        <w:rPr>
          <w:rFonts w:ascii="Helvetica" w:hAnsi="Helvetica" w:cs="Arial"/>
          <w:szCs w:val="24"/>
        </w:rPr>
      </w:pPr>
      <w:r w:rsidRPr="00134BAD">
        <w:rPr>
          <w:rFonts w:ascii="Helvetica" w:hAnsi="Helvetica" w:cs="Calibri"/>
          <w:color w:val="1F2025"/>
        </w:rPr>
        <w:t xml:space="preserve">Discard the preparation and recording if the pattern of firing of control treatment is not similar to </w:t>
      </w:r>
      <w:r w:rsidR="003C5436">
        <w:rPr>
          <w:rFonts w:ascii="Helvetica" w:hAnsi="Helvetica" w:cs="Calibri"/>
          <w:color w:val="1F2025"/>
        </w:rPr>
        <w:t>the example</w:t>
      </w:r>
      <w:r w:rsidRPr="00134BAD">
        <w:rPr>
          <w:rFonts w:ascii="Helvetica" w:hAnsi="Helvetica" w:cs="Calibri"/>
          <w:color w:val="1F2025"/>
        </w:rPr>
        <w:t xml:space="preserve"> shown here </w:t>
      </w:r>
      <w:r w:rsidRPr="001F0298">
        <w:rPr>
          <w:rFonts w:ascii="Helvetica" w:hAnsi="Helvetica" w:cs="Calibri"/>
          <w:b/>
          <w:color w:val="1F2025"/>
        </w:rPr>
        <w:t>[1-LM]</w:t>
      </w:r>
      <w:r w:rsidRPr="00134BAD">
        <w:rPr>
          <w:rFonts w:ascii="Helvetica" w:hAnsi="Helvetica" w:cs="Calibri"/>
          <w:color w:val="1F2025"/>
        </w:rPr>
        <w:t xml:space="preserve">. </w:t>
      </w:r>
    </w:p>
    <w:p w14:paraId="0D4A5B2C" w14:textId="45A4B828" w:rsidR="006A33BB" w:rsidRPr="006A33BB" w:rsidRDefault="006A33BB" w:rsidP="006A33BB">
      <w:pPr>
        <w:numPr>
          <w:ilvl w:val="2"/>
          <w:numId w:val="12"/>
        </w:numPr>
        <w:spacing w:before="240"/>
        <w:jc w:val="both"/>
        <w:outlineLvl w:val="0"/>
        <w:rPr>
          <w:rFonts w:ascii="Helvetica" w:hAnsi="Helvetica" w:cs="Arial"/>
          <w:szCs w:val="24"/>
        </w:rPr>
      </w:pPr>
      <w:r w:rsidRPr="00134BAD">
        <w:rPr>
          <w:rFonts w:ascii="Helvetica" w:hAnsi="Helvetica" w:cs="Calibri"/>
          <w:color w:val="1F2025"/>
        </w:rPr>
        <w:t>LAB MEDIA: 58375_Swale_Figure5A</w:t>
      </w:r>
    </w:p>
    <w:p w14:paraId="1AE1A092" w14:textId="354A3186" w:rsidR="004C6D87" w:rsidRPr="00102D19" w:rsidRDefault="006F0CF6" w:rsidP="004C6D87">
      <w:pPr>
        <w:numPr>
          <w:ilvl w:val="1"/>
          <w:numId w:val="12"/>
        </w:numPr>
        <w:spacing w:before="240"/>
        <w:jc w:val="both"/>
        <w:outlineLvl w:val="0"/>
        <w:rPr>
          <w:rFonts w:ascii="Helvetica" w:hAnsi="Helvetica" w:cs="Arial"/>
          <w:szCs w:val="24"/>
        </w:rPr>
      </w:pPr>
      <w:r>
        <w:rPr>
          <w:rFonts w:ascii="Helvetica" w:hAnsi="Helvetica" w:cs="Calibri"/>
          <w:color w:val="1F2025"/>
        </w:rPr>
        <w:t>When</w:t>
      </w:r>
      <w:r w:rsidR="00271CDB" w:rsidRPr="00134BAD">
        <w:rPr>
          <w:rFonts w:ascii="Helvetica" w:hAnsi="Helvetica" w:cs="Calibri"/>
          <w:color w:val="1F2025"/>
        </w:rPr>
        <w:t xml:space="preserve"> baseline has been established after 3 to 5 minutes of recording</w:t>
      </w:r>
      <w:r w:rsidR="00102D19">
        <w:rPr>
          <w:rFonts w:ascii="Helvetica" w:hAnsi="Helvetica" w:cs="Calibri"/>
          <w:color w:val="1F2025"/>
        </w:rPr>
        <w:t xml:space="preserve"> </w:t>
      </w:r>
      <w:r w:rsidR="00102D19" w:rsidRPr="00102D19">
        <w:rPr>
          <w:rFonts w:ascii="Helvetica" w:hAnsi="Helvetica" w:cs="Calibri"/>
          <w:b/>
          <w:color w:val="1F2025"/>
        </w:rPr>
        <w:t>[1-MED]</w:t>
      </w:r>
      <w:r w:rsidR="00271CDB" w:rsidRPr="00134BAD">
        <w:rPr>
          <w:rFonts w:ascii="Helvetica" w:hAnsi="Helvetica" w:cs="Calibri"/>
          <w:color w:val="1F2025"/>
        </w:rPr>
        <w:t xml:space="preserve">, withdraw 200-microliters of saline </w:t>
      </w:r>
      <w:r w:rsidR="00102D19">
        <w:rPr>
          <w:rFonts w:ascii="Helvetica" w:hAnsi="Helvetica" w:cs="Calibri"/>
          <w:b/>
          <w:color w:val="1F2025"/>
        </w:rPr>
        <w:t>[2</w:t>
      </w:r>
      <w:r w:rsidR="00C424C6" w:rsidRPr="00EA16AF">
        <w:rPr>
          <w:rFonts w:ascii="Helvetica" w:hAnsi="Helvetica" w:cs="Calibri"/>
          <w:b/>
          <w:color w:val="1F2025"/>
        </w:rPr>
        <w:t>-CU]</w:t>
      </w:r>
      <w:r w:rsidR="00C424C6">
        <w:rPr>
          <w:rFonts w:ascii="Helvetica" w:hAnsi="Helvetica" w:cs="Calibri"/>
          <w:color w:val="1F2025"/>
        </w:rPr>
        <w:t xml:space="preserve"> </w:t>
      </w:r>
      <w:r w:rsidR="00271CDB" w:rsidRPr="00134BAD">
        <w:rPr>
          <w:rFonts w:ascii="Helvetica" w:hAnsi="Helvetica" w:cs="Calibri"/>
          <w:color w:val="1F2025"/>
        </w:rPr>
        <w:t>and add 200-microliters</w:t>
      </w:r>
      <w:r w:rsidR="004C6D87" w:rsidRPr="00134BAD">
        <w:rPr>
          <w:rFonts w:ascii="Helvetica" w:hAnsi="Helvetica" w:cs="Calibri"/>
          <w:color w:val="1F2025"/>
        </w:rPr>
        <w:t xml:space="preserve"> of the experimental agent solubilized in saline</w:t>
      </w:r>
      <w:r w:rsidR="00C424C6">
        <w:rPr>
          <w:rFonts w:ascii="Helvetica" w:hAnsi="Helvetica" w:cs="Calibri"/>
          <w:color w:val="1F2025"/>
        </w:rPr>
        <w:t xml:space="preserve"> </w:t>
      </w:r>
      <w:r w:rsidR="00102D19">
        <w:rPr>
          <w:rFonts w:ascii="Helvetica" w:hAnsi="Helvetica" w:cs="Calibri"/>
          <w:b/>
          <w:color w:val="1F2025"/>
        </w:rPr>
        <w:t>[3</w:t>
      </w:r>
      <w:r w:rsidRPr="00EA16AF">
        <w:rPr>
          <w:rFonts w:ascii="Helvetica" w:hAnsi="Helvetica" w:cs="Calibri"/>
          <w:b/>
          <w:color w:val="1F2025"/>
        </w:rPr>
        <w:t>-MED</w:t>
      </w:r>
      <w:r w:rsidR="00C424C6" w:rsidRPr="00EA16AF">
        <w:rPr>
          <w:rFonts w:ascii="Helvetica" w:hAnsi="Helvetica" w:cs="Calibri"/>
          <w:b/>
          <w:color w:val="1F2025"/>
        </w:rPr>
        <w:t>-over-the-shoulder</w:t>
      </w:r>
      <w:r w:rsidRPr="00EA16AF">
        <w:rPr>
          <w:rFonts w:ascii="Helvetica" w:hAnsi="Helvetica" w:cs="Calibri"/>
          <w:b/>
          <w:color w:val="1F2025"/>
        </w:rPr>
        <w:t>]</w:t>
      </w:r>
      <w:r w:rsidR="004C6D87" w:rsidRPr="00134BAD">
        <w:rPr>
          <w:rFonts w:ascii="Helvetica" w:hAnsi="Helvetica" w:cs="Calibri"/>
          <w:color w:val="1F2025"/>
        </w:rPr>
        <w:t xml:space="preserve">. </w:t>
      </w:r>
    </w:p>
    <w:p w14:paraId="5361C905" w14:textId="23601D0D" w:rsidR="00102D19" w:rsidRDefault="00102D19" w:rsidP="00102D19">
      <w:pPr>
        <w:numPr>
          <w:ilvl w:val="2"/>
          <w:numId w:val="12"/>
        </w:numPr>
        <w:spacing w:before="240"/>
        <w:jc w:val="both"/>
        <w:outlineLvl w:val="0"/>
        <w:rPr>
          <w:rFonts w:ascii="Helvetica" w:hAnsi="Helvetica" w:cs="Arial"/>
          <w:szCs w:val="24"/>
        </w:rPr>
      </w:pPr>
      <w:r>
        <w:rPr>
          <w:rFonts w:ascii="Helvetica" w:hAnsi="Helvetica" w:cs="Arial"/>
          <w:szCs w:val="24"/>
        </w:rPr>
        <w:t xml:space="preserve">Talent checking watch/timer and then taking a last look at the screen before </w:t>
      </w:r>
      <w:r w:rsidR="00B603AF">
        <w:rPr>
          <w:rFonts w:ascii="Helvetica" w:hAnsi="Helvetica" w:cs="Arial"/>
          <w:szCs w:val="24"/>
        </w:rPr>
        <w:t xml:space="preserve">moving to adjust the volume of the recording chamber. </w:t>
      </w:r>
    </w:p>
    <w:p w14:paraId="6D885CE1" w14:textId="5B4AF8CA" w:rsidR="00B603AF" w:rsidRDefault="00BC2746" w:rsidP="00102D19">
      <w:pPr>
        <w:numPr>
          <w:ilvl w:val="2"/>
          <w:numId w:val="12"/>
        </w:numPr>
        <w:spacing w:before="240"/>
        <w:jc w:val="both"/>
        <w:outlineLvl w:val="0"/>
        <w:rPr>
          <w:rFonts w:ascii="Helvetica" w:hAnsi="Helvetica" w:cs="Arial"/>
          <w:szCs w:val="24"/>
        </w:rPr>
      </w:pPr>
      <w:r>
        <w:rPr>
          <w:rFonts w:ascii="Helvetica" w:hAnsi="Helvetica" w:cs="Arial"/>
          <w:szCs w:val="24"/>
        </w:rPr>
        <w:t xml:space="preserve">Shot of the chamber as a pipette enters the shot and removes 200 </w:t>
      </w:r>
      <w:proofErr w:type="spellStart"/>
      <w:r>
        <w:rPr>
          <w:rFonts w:ascii="Helvetica" w:hAnsi="Helvetica" w:cs="Arial"/>
          <w:szCs w:val="24"/>
        </w:rPr>
        <w:t>ul</w:t>
      </w:r>
      <w:proofErr w:type="spellEnd"/>
      <w:r>
        <w:rPr>
          <w:rFonts w:ascii="Helvetica" w:hAnsi="Helvetica" w:cs="Arial"/>
          <w:szCs w:val="24"/>
        </w:rPr>
        <w:t xml:space="preserve"> of the saline. </w:t>
      </w:r>
    </w:p>
    <w:p w14:paraId="306CDC44" w14:textId="541A2FE8" w:rsidR="00BC2746" w:rsidRPr="00134BAD" w:rsidRDefault="00BC2746" w:rsidP="00102D19">
      <w:pPr>
        <w:numPr>
          <w:ilvl w:val="2"/>
          <w:numId w:val="12"/>
        </w:numPr>
        <w:spacing w:before="240"/>
        <w:jc w:val="both"/>
        <w:outlineLvl w:val="0"/>
        <w:rPr>
          <w:rFonts w:ascii="Helvetica" w:hAnsi="Helvetica" w:cs="Arial"/>
          <w:szCs w:val="24"/>
        </w:rPr>
      </w:pPr>
      <w:r>
        <w:rPr>
          <w:rFonts w:ascii="Helvetica" w:hAnsi="Helvetica" w:cs="Arial"/>
          <w:szCs w:val="24"/>
        </w:rPr>
        <w:t xml:space="preserve">Talent pipettes the experimental agent from the microfuge tube and adds it to the chamber. </w:t>
      </w:r>
    </w:p>
    <w:p w14:paraId="7C1BFD0F" w14:textId="58757FCB" w:rsidR="004C6D87" w:rsidRPr="00C96C18" w:rsidRDefault="004C6D87" w:rsidP="004C6D87">
      <w:pPr>
        <w:numPr>
          <w:ilvl w:val="1"/>
          <w:numId w:val="12"/>
        </w:numPr>
        <w:spacing w:before="240"/>
        <w:jc w:val="both"/>
        <w:outlineLvl w:val="0"/>
        <w:rPr>
          <w:rFonts w:ascii="Helvetica" w:hAnsi="Helvetica" w:cs="Arial"/>
          <w:szCs w:val="24"/>
        </w:rPr>
      </w:pPr>
      <w:r w:rsidRPr="00134BAD">
        <w:rPr>
          <w:rFonts w:ascii="Helvetica" w:hAnsi="Helvetica" w:cs="Calibri"/>
          <w:color w:val="1F2025"/>
        </w:rPr>
        <w:t>Label this time point of drug application in the acquisition/analysis software by including a comment that includes the drug and the final concentration</w:t>
      </w:r>
      <w:r w:rsidR="00C96C18">
        <w:rPr>
          <w:rFonts w:ascii="Helvetica" w:hAnsi="Helvetica" w:cs="Calibri"/>
          <w:color w:val="1F2025"/>
        </w:rPr>
        <w:t xml:space="preserve"> </w:t>
      </w:r>
      <w:r w:rsidR="00C96C18" w:rsidRPr="00C96C18">
        <w:rPr>
          <w:rFonts w:ascii="Helvetica" w:hAnsi="Helvetica" w:cs="Calibri"/>
          <w:b/>
          <w:color w:val="1F2025"/>
        </w:rPr>
        <w:t>[1-MED]</w:t>
      </w:r>
      <w:r w:rsidRPr="00134BAD">
        <w:rPr>
          <w:rFonts w:ascii="Helvetica" w:hAnsi="Helvetica" w:cs="Calibri"/>
          <w:color w:val="1F2025"/>
        </w:rPr>
        <w:t>.</w:t>
      </w:r>
    </w:p>
    <w:p w14:paraId="27D514A7" w14:textId="0F0AD514" w:rsidR="00CF22F6" w:rsidRPr="0055335B" w:rsidRDefault="00C96C18" w:rsidP="00162D51">
      <w:pPr>
        <w:numPr>
          <w:ilvl w:val="2"/>
          <w:numId w:val="12"/>
        </w:numPr>
        <w:spacing w:before="240"/>
        <w:jc w:val="both"/>
        <w:outlineLvl w:val="0"/>
        <w:rPr>
          <w:rFonts w:ascii="Helvetica" w:hAnsi="Helvetica" w:cs="Arial"/>
          <w:szCs w:val="24"/>
        </w:rPr>
      </w:pPr>
      <w:r>
        <w:rPr>
          <w:rFonts w:ascii="Helvetica" w:hAnsi="Helvetica" w:cs="Calibri"/>
          <w:color w:val="1F2025"/>
        </w:rPr>
        <w:t>Talent working on keyboard to type comment into software.</w:t>
      </w:r>
    </w:p>
    <w:p w14:paraId="34860F9A" w14:textId="24696A4A" w:rsidR="00BD1AFE" w:rsidRPr="008B1167" w:rsidRDefault="00CE10F2" w:rsidP="00BD1AFE">
      <w:pPr>
        <w:numPr>
          <w:ilvl w:val="0"/>
          <w:numId w:val="12"/>
        </w:numPr>
        <w:spacing w:before="240"/>
        <w:jc w:val="both"/>
        <w:outlineLvl w:val="0"/>
        <w:rPr>
          <w:rFonts w:ascii="Helvetica" w:hAnsi="Helvetica" w:cs="Arial"/>
          <w:sz w:val="22"/>
          <w:szCs w:val="24"/>
        </w:rPr>
      </w:pPr>
      <w:r w:rsidRPr="008B1167">
        <w:rPr>
          <w:rFonts w:ascii="Helvetica" w:hAnsi="Helvetica" w:cs="Arial"/>
          <w:b/>
          <w:szCs w:val="24"/>
        </w:rPr>
        <w:t xml:space="preserve">Results: </w:t>
      </w:r>
      <w:r w:rsidR="00303DBE" w:rsidRPr="008B1167">
        <w:rPr>
          <w:rFonts w:ascii="Helvetica" w:hAnsi="Helvetica" w:cs="Calibri"/>
          <w:b/>
        </w:rPr>
        <w:t>Neurop</w:t>
      </w:r>
      <w:r w:rsidR="008B1167" w:rsidRPr="008B1167">
        <w:rPr>
          <w:rFonts w:ascii="Helvetica" w:hAnsi="Helvetica" w:cs="Calibri"/>
          <w:b/>
        </w:rPr>
        <w:t>hysiological Recordings from the CNS of T</w:t>
      </w:r>
      <w:r w:rsidR="00303DBE" w:rsidRPr="008B1167">
        <w:rPr>
          <w:rFonts w:ascii="Helvetica" w:hAnsi="Helvetica" w:cs="Calibri"/>
          <w:b/>
        </w:rPr>
        <w:t>hird-</w:t>
      </w:r>
      <w:r w:rsidR="008B1167" w:rsidRPr="008B1167">
        <w:rPr>
          <w:rFonts w:ascii="Helvetica" w:hAnsi="Helvetica" w:cs="Calibri"/>
          <w:b/>
        </w:rPr>
        <w:t>Instar L</w:t>
      </w:r>
      <w:r w:rsidR="00303DBE" w:rsidRPr="008B1167">
        <w:rPr>
          <w:rFonts w:ascii="Helvetica" w:hAnsi="Helvetica" w:cs="Calibri"/>
          <w:b/>
        </w:rPr>
        <w:t>arvae of</w:t>
      </w:r>
      <w:r w:rsidR="00303DBE" w:rsidRPr="008B1167">
        <w:rPr>
          <w:rFonts w:ascii="Helvetica" w:hAnsi="Helvetica" w:cs="Calibri"/>
          <w:b/>
          <w:i/>
        </w:rPr>
        <w:t xml:space="preserve"> D. melanogaster</w:t>
      </w:r>
    </w:p>
    <w:p w14:paraId="21BE1231" w14:textId="15BB899E" w:rsidR="00C83407" w:rsidRPr="00BF0686" w:rsidRDefault="00C96C18" w:rsidP="002F1C5A">
      <w:pPr>
        <w:numPr>
          <w:ilvl w:val="1"/>
          <w:numId w:val="12"/>
        </w:numPr>
        <w:spacing w:before="240"/>
        <w:jc w:val="both"/>
        <w:outlineLvl w:val="0"/>
        <w:rPr>
          <w:rFonts w:ascii="Helvetica" w:hAnsi="Helvetica" w:cs="Arial"/>
          <w:szCs w:val="24"/>
        </w:rPr>
      </w:pPr>
      <w:r w:rsidRPr="00BF0686">
        <w:rPr>
          <w:rFonts w:ascii="Helvetica" w:hAnsi="Helvetica" w:cs="Calibri"/>
        </w:rPr>
        <w:t xml:space="preserve">Shown here is </w:t>
      </w:r>
      <w:r w:rsidR="00A7210E" w:rsidRPr="00BF0686">
        <w:rPr>
          <w:rFonts w:ascii="Helvetica" w:hAnsi="Helvetica" w:cs="Calibri"/>
        </w:rPr>
        <w:t>a r</w:t>
      </w:r>
      <w:r w:rsidR="002F1C5A" w:rsidRPr="00BF0686">
        <w:rPr>
          <w:rFonts w:ascii="Helvetica" w:hAnsi="Helvetica" w:cs="Calibri"/>
        </w:rPr>
        <w:t>epre</w:t>
      </w:r>
      <w:r w:rsidR="00A7210E" w:rsidRPr="00BF0686">
        <w:rPr>
          <w:rFonts w:ascii="Helvetica" w:hAnsi="Helvetica" w:cs="Calibri"/>
        </w:rPr>
        <w:t>sentative nerve discharge trace</w:t>
      </w:r>
      <w:r w:rsidR="002F1C5A" w:rsidRPr="00BF0686">
        <w:rPr>
          <w:rFonts w:ascii="Helvetica" w:hAnsi="Helvetica" w:cs="Calibri"/>
        </w:rPr>
        <w:t xml:space="preserve"> before </w:t>
      </w:r>
      <w:r w:rsidR="00777893" w:rsidRPr="00BF0686">
        <w:rPr>
          <w:rFonts w:ascii="Helvetica" w:hAnsi="Helvetica" w:cs="Calibri"/>
        </w:rPr>
        <w:t>and af</w:t>
      </w:r>
      <w:r w:rsidR="00032E0A">
        <w:rPr>
          <w:rFonts w:ascii="Helvetica" w:hAnsi="Helvetica" w:cs="Calibri"/>
        </w:rPr>
        <w:t>ter exposure to DMSO. The arrow</w:t>
      </w:r>
      <w:r w:rsidR="00777893" w:rsidRPr="00BF0686">
        <w:rPr>
          <w:rFonts w:ascii="Helvetica" w:hAnsi="Helvetica" w:cs="Calibri"/>
        </w:rPr>
        <w:t xml:space="preserve"> indicate</w:t>
      </w:r>
      <w:r w:rsidR="00032E0A">
        <w:rPr>
          <w:rFonts w:ascii="Helvetica" w:hAnsi="Helvetica" w:cs="Calibri"/>
        </w:rPr>
        <w:t>s</w:t>
      </w:r>
      <w:r w:rsidR="00777893" w:rsidRPr="00BF0686">
        <w:rPr>
          <w:rFonts w:ascii="Helvetica" w:hAnsi="Helvetica" w:cs="Calibri"/>
        </w:rPr>
        <w:t xml:space="preserve"> the time of application. A limited response to DMSO is seen </w:t>
      </w:r>
      <w:r w:rsidR="00A413D6" w:rsidRPr="00BF0686">
        <w:rPr>
          <w:rFonts w:ascii="Helvetica" w:hAnsi="Helvetica" w:cs="Calibri"/>
          <w:b/>
        </w:rPr>
        <w:t>[1-LM]</w:t>
      </w:r>
      <w:r w:rsidR="00A7210E" w:rsidRPr="00BF0686">
        <w:rPr>
          <w:rFonts w:ascii="Helvetica" w:hAnsi="Helvetica" w:cs="Calibri"/>
        </w:rPr>
        <w:t xml:space="preserve">. </w:t>
      </w:r>
    </w:p>
    <w:p w14:paraId="2B0EB063" w14:textId="2A7C3769" w:rsidR="00C83407" w:rsidRPr="00BF0686" w:rsidRDefault="00A413D6" w:rsidP="00A413D6">
      <w:pPr>
        <w:numPr>
          <w:ilvl w:val="2"/>
          <w:numId w:val="12"/>
        </w:numPr>
        <w:spacing w:before="240"/>
        <w:jc w:val="both"/>
        <w:outlineLvl w:val="0"/>
        <w:rPr>
          <w:rFonts w:ascii="Helvetica" w:hAnsi="Helvetica" w:cs="Arial"/>
          <w:szCs w:val="24"/>
        </w:rPr>
      </w:pPr>
      <w:r w:rsidRPr="00BF0686">
        <w:rPr>
          <w:rFonts w:ascii="Helvetica" w:hAnsi="Helvetica" w:cs="Arial"/>
          <w:szCs w:val="24"/>
        </w:rPr>
        <w:t>LAB MEDIA: 58</w:t>
      </w:r>
      <w:r w:rsidR="00E23AF4" w:rsidRPr="00BF0686">
        <w:rPr>
          <w:rFonts w:ascii="Helvetica" w:hAnsi="Helvetica" w:cs="Arial"/>
          <w:szCs w:val="24"/>
        </w:rPr>
        <w:t>375_Swale_</w:t>
      </w:r>
      <w:r w:rsidR="00E1155C" w:rsidRPr="00BF0686">
        <w:rPr>
          <w:rFonts w:ascii="Helvetica" w:hAnsi="Helvetica" w:cs="Arial"/>
          <w:szCs w:val="24"/>
        </w:rPr>
        <w:t>Figure5A</w:t>
      </w:r>
      <w:r w:rsidR="001A339D">
        <w:rPr>
          <w:rFonts w:ascii="Helvetica" w:hAnsi="Helvetica" w:cs="Arial"/>
          <w:szCs w:val="24"/>
        </w:rPr>
        <w:t xml:space="preserve">. Video Editor please show the image </w:t>
      </w:r>
      <w:r w:rsidR="00032E0A">
        <w:rPr>
          <w:rFonts w:ascii="Helvetica" w:hAnsi="Helvetica" w:cs="Arial"/>
          <w:szCs w:val="24"/>
        </w:rPr>
        <w:t>and flash or otherwise highlight the arrow labeled ‘DMSO’ when “</w:t>
      </w:r>
      <w:r w:rsidR="00032E0A">
        <w:rPr>
          <w:rFonts w:ascii="Helvetica" w:hAnsi="Helvetica" w:cs="Calibri"/>
        </w:rPr>
        <w:t>The arrow</w:t>
      </w:r>
      <w:r w:rsidR="00032E0A" w:rsidRPr="00BF0686">
        <w:rPr>
          <w:rFonts w:ascii="Helvetica" w:hAnsi="Helvetica" w:cs="Calibri"/>
        </w:rPr>
        <w:t xml:space="preserve"> indicate</w:t>
      </w:r>
      <w:r w:rsidR="00032E0A">
        <w:rPr>
          <w:rFonts w:ascii="Helvetica" w:hAnsi="Helvetica" w:cs="Calibri"/>
        </w:rPr>
        <w:t>s</w:t>
      </w:r>
      <w:r w:rsidR="00032E0A" w:rsidRPr="00BF0686">
        <w:rPr>
          <w:rFonts w:ascii="Helvetica" w:hAnsi="Helvetica" w:cs="Calibri"/>
        </w:rPr>
        <w:t xml:space="preserve"> the time of application</w:t>
      </w:r>
      <w:r w:rsidR="00032E0A">
        <w:rPr>
          <w:rFonts w:ascii="Helvetica" w:hAnsi="Helvetica" w:cs="Calibri"/>
        </w:rPr>
        <w:t xml:space="preserve">” is narrated. </w:t>
      </w:r>
    </w:p>
    <w:p w14:paraId="23574019" w14:textId="61B0524E" w:rsidR="00E1155C" w:rsidRPr="00BF0686" w:rsidRDefault="00B94378" w:rsidP="000C09D7">
      <w:pPr>
        <w:numPr>
          <w:ilvl w:val="1"/>
          <w:numId w:val="12"/>
        </w:numPr>
        <w:spacing w:before="240"/>
        <w:jc w:val="both"/>
        <w:outlineLvl w:val="0"/>
        <w:rPr>
          <w:rFonts w:ascii="Helvetica" w:hAnsi="Helvetica" w:cs="Arial"/>
          <w:szCs w:val="24"/>
        </w:rPr>
      </w:pPr>
      <w:r w:rsidRPr="00BF0686">
        <w:rPr>
          <w:rFonts w:ascii="Helvetica" w:hAnsi="Helvetica" w:cs="Arial"/>
          <w:szCs w:val="24"/>
        </w:rPr>
        <w:t>Increasing doses</w:t>
      </w:r>
      <w:r w:rsidR="00777893" w:rsidRPr="00BF0686">
        <w:rPr>
          <w:rFonts w:ascii="Helvetica" w:hAnsi="Helvetica" w:cs="Arial"/>
          <w:szCs w:val="24"/>
        </w:rPr>
        <w:t xml:space="preserve"> of </w:t>
      </w:r>
      <w:proofErr w:type="spellStart"/>
      <w:r w:rsidR="000C09D7" w:rsidRPr="00BF0686">
        <w:rPr>
          <w:rFonts w:ascii="Helvetica" w:hAnsi="Helvetica" w:cs="Calibri"/>
        </w:rPr>
        <w:t>propoxur</w:t>
      </w:r>
      <w:proofErr w:type="spellEnd"/>
      <w:r w:rsidR="000C09D7" w:rsidRPr="00BF0686">
        <w:rPr>
          <w:rFonts w:ascii="Helvetica" w:hAnsi="Helvetica" w:cs="Calibri"/>
        </w:rPr>
        <w:t xml:space="preserve"> </w:t>
      </w:r>
      <w:r w:rsidR="00457AA8">
        <w:rPr>
          <w:rFonts w:ascii="Helvetica" w:hAnsi="Helvetica" w:cs="Calibri"/>
          <w:color w:val="1F2025"/>
        </w:rPr>
        <w:t>amplified</w:t>
      </w:r>
      <w:r w:rsidR="007B2830" w:rsidRPr="00BF0686">
        <w:rPr>
          <w:rFonts w:ascii="Helvetica" w:hAnsi="Helvetica" w:cs="Calibri"/>
          <w:color w:val="1F2025"/>
        </w:rPr>
        <w:t xml:space="preserve"> the spike discharge frequency of the transected </w:t>
      </w:r>
      <w:r w:rsidR="007B2830" w:rsidRPr="00BF0686">
        <w:rPr>
          <w:rFonts w:ascii="Helvetica" w:hAnsi="Helvetica" w:cs="Calibri"/>
          <w:i/>
          <w:color w:val="1F2025"/>
        </w:rPr>
        <w:t xml:space="preserve">Drosophila </w:t>
      </w:r>
      <w:r w:rsidR="007B2830" w:rsidRPr="00BF0686">
        <w:rPr>
          <w:rFonts w:ascii="Helvetica" w:hAnsi="Helvetica" w:cs="Calibri"/>
          <w:color w:val="1F2025"/>
        </w:rPr>
        <w:t xml:space="preserve">CNS in a concentration-dependent manner </w:t>
      </w:r>
      <w:r w:rsidR="000C09D7" w:rsidRPr="00BF0686">
        <w:rPr>
          <w:rFonts w:ascii="Helvetica" w:hAnsi="Helvetica" w:cs="Calibri"/>
          <w:b/>
        </w:rPr>
        <w:t>[1-LM]</w:t>
      </w:r>
      <w:r w:rsidR="000C09D7" w:rsidRPr="00BF0686">
        <w:rPr>
          <w:rFonts w:ascii="Helvetica" w:hAnsi="Helvetica" w:cs="Calibri"/>
        </w:rPr>
        <w:t xml:space="preserve">. </w:t>
      </w:r>
    </w:p>
    <w:p w14:paraId="75BE461D" w14:textId="030370E0" w:rsidR="000C09D7" w:rsidRPr="00BF0686" w:rsidRDefault="000C09D7" w:rsidP="000C09D7">
      <w:pPr>
        <w:numPr>
          <w:ilvl w:val="2"/>
          <w:numId w:val="12"/>
        </w:numPr>
        <w:spacing w:before="240"/>
        <w:jc w:val="both"/>
        <w:outlineLvl w:val="0"/>
        <w:rPr>
          <w:rFonts w:ascii="Helvetica" w:hAnsi="Helvetica" w:cs="Arial"/>
          <w:szCs w:val="24"/>
        </w:rPr>
      </w:pPr>
      <w:r w:rsidRPr="00BF0686">
        <w:rPr>
          <w:rFonts w:ascii="Helvetica" w:hAnsi="Helvetica" w:cs="Arial"/>
          <w:szCs w:val="24"/>
        </w:rPr>
        <w:t>LAB MEDIA: 58375_Swale_Figure5B</w:t>
      </w:r>
      <w:r w:rsidR="00457AA8">
        <w:rPr>
          <w:rFonts w:ascii="Helvetica" w:hAnsi="Helvetica" w:cs="Arial"/>
          <w:szCs w:val="24"/>
        </w:rPr>
        <w:t xml:space="preserve">. Video Editor please flash or otherwise highlight the </w:t>
      </w:r>
      <w:r w:rsidR="00877A17">
        <w:rPr>
          <w:rFonts w:ascii="Helvetica" w:hAnsi="Helvetica" w:cs="Arial"/>
          <w:szCs w:val="24"/>
        </w:rPr>
        <w:t xml:space="preserve">arrows labeled </w:t>
      </w:r>
      <w:r w:rsidR="004245DF">
        <w:rPr>
          <w:rFonts w:ascii="Helvetica" w:hAnsi="Helvetica" w:cs="Arial"/>
          <w:szCs w:val="24"/>
        </w:rPr>
        <w:t>‘</w:t>
      </w:r>
      <w:r w:rsidR="00877A17">
        <w:rPr>
          <w:rFonts w:ascii="Helvetica" w:hAnsi="Helvetica" w:cs="Arial"/>
          <w:szCs w:val="24"/>
        </w:rPr>
        <w:t xml:space="preserve">100 nm </w:t>
      </w:r>
      <w:proofErr w:type="spellStart"/>
      <w:r w:rsidR="00877A17">
        <w:rPr>
          <w:rFonts w:ascii="Helvetica" w:hAnsi="Helvetica" w:cs="Arial"/>
          <w:szCs w:val="24"/>
        </w:rPr>
        <w:t>propuxur</w:t>
      </w:r>
      <w:proofErr w:type="spellEnd"/>
      <w:r w:rsidR="004245DF">
        <w:rPr>
          <w:rFonts w:ascii="Helvetica" w:hAnsi="Helvetica" w:cs="Arial"/>
          <w:szCs w:val="24"/>
        </w:rPr>
        <w:t>’</w:t>
      </w:r>
      <w:r w:rsidR="00877A17">
        <w:rPr>
          <w:rFonts w:ascii="Helvetica" w:hAnsi="Helvetica" w:cs="Arial"/>
          <w:szCs w:val="24"/>
        </w:rPr>
        <w:t xml:space="preserve">, </w:t>
      </w:r>
      <w:r w:rsidR="004245DF">
        <w:rPr>
          <w:rFonts w:ascii="Helvetica" w:hAnsi="Helvetica" w:cs="Arial"/>
          <w:szCs w:val="24"/>
        </w:rPr>
        <w:t>‘</w:t>
      </w:r>
      <w:r w:rsidR="00877A17">
        <w:rPr>
          <w:rFonts w:ascii="Helvetica" w:hAnsi="Helvetica" w:cs="Arial"/>
          <w:szCs w:val="24"/>
        </w:rPr>
        <w:t xml:space="preserve">500 nm </w:t>
      </w:r>
      <w:proofErr w:type="spellStart"/>
      <w:r w:rsidR="00877A17">
        <w:rPr>
          <w:rFonts w:ascii="Helvetica" w:hAnsi="Helvetica" w:cs="Arial"/>
          <w:szCs w:val="24"/>
        </w:rPr>
        <w:t>propuxur</w:t>
      </w:r>
      <w:proofErr w:type="spellEnd"/>
      <w:r w:rsidR="004245DF">
        <w:rPr>
          <w:rFonts w:ascii="Helvetica" w:hAnsi="Helvetica" w:cs="Arial"/>
          <w:szCs w:val="24"/>
        </w:rPr>
        <w:t>’</w:t>
      </w:r>
      <w:r w:rsidR="00877A17">
        <w:rPr>
          <w:rFonts w:ascii="Helvetica" w:hAnsi="Helvetica" w:cs="Arial"/>
          <w:szCs w:val="24"/>
        </w:rPr>
        <w:t xml:space="preserve">, and </w:t>
      </w:r>
      <w:r w:rsidR="004245DF">
        <w:rPr>
          <w:rFonts w:ascii="Helvetica" w:hAnsi="Helvetica" w:cs="Arial"/>
          <w:szCs w:val="24"/>
        </w:rPr>
        <w:t>‘</w:t>
      </w:r>
      <w:r w:rsidR="00877A17">
        <w:rPr>
          <w:rFonts w:ascii="Helvetica" w:hAnsi="Helvetica" w:cs="Arial"/>
          <w:szCs w:val="24"/>
        </w:rPr>
        <w:t xml:space="preserve">1uM </w:t>
      </w:r>
      <w:proofErr w:type="spellStart"/>
      <w:r w:rsidR="00877A17">
        <w:rPr>
          <w:rFonts w:ascii="Helvetica" w:hAnsi="Helvetica" w:cs="Arial"/>
          <w:szCs w:val="24"/>
        </w:rPr>
        <w:t>propuxur</w:t>
      </w:r>
      <w:proofErr w:type="spellEnd"/>
      <w:r w:rsidR="004245DF">
        <w:rPr>
          <w:rFonts w:ascii="Helvetica" w:hAnsi="Helvetica" w:cs="Arial"/>
          <w:szCs w:val="24"/>
        </w:rPr>
        <w:t>’ in turn from “Increasing doses…</w:t>
      </w:r>
      <w:proofErr w:type="gramStart"/>
      <w:r w:rsidR="004245DF">
        <w:rPr>
          <w:rFonts w:ascii="Helvetica" w:hAnsi="Helvetica" w:cs="Arial"/>
          <w:szCs w:val="24"/>
        </w:rPr>
        <w:t>”.</w:t>
      </w:r>
      <w:proofErr w:type="gramEnd"/>
      <w:r w:rsidR="004245DF">
        <w:rPr>
          <w:rFonts w:ascii="Helvetica" w:hAnsi="Helvetica" w:cs="Arial"/>
          <w:szCs w:val="24"/>
        </w:rPr>
        <w:t xml:space="preserve"> </w:t>
      </w:r>
      <w:r w:rsidR="00A836A0">
        <w:rPr>
          <w:rFonts w:ascii="Helvetica" w:hAnsi="Helvetica" w:cs="Arial"/>
          <w:szCs w:val="24"/>
        </w:rPr>
        <w:t xml:space="preserve"> </w:t>
      </w:r>
      <w:r w:rsidR="00A836A0" w:rsidRPr="00A836A0">
        <w:rPr>
          <w:rFonts w:ascii="Helvetica" w:hAnsi="Helvetica" w:cs="Arial"/>
          <w:szCs w:val="24"/>
          <w:highlight w:val="green"/>
        </w:rPr>
        <w:t xml:space="preserve">(Author Comment: The big thing that I would like to show in the video is the sound that comes from the speaker for both, baseline firing and after the addition of a stimulating agent.  I </w:t>
      </w:r>
      <w:proofErr w:type="spellStart"/>
      <w:r w:rsidR="00A836A0" w:rsidRPr="00A836A0">
        <w:rPr>
          <w:rFonts w:ascii="Helvetica" w:hAnsi="Helvetica" w:cs="Arial"/>
          <w:szCs w:val="24"/>
          <w:highlight w:val="green"/>
        </w:rPr>
        <w:t>dont</w:t>
      </w:r>
      <w:proofErr w:type="spellEnd"/>
      <w:r w:rsidR="00A836A0" w:rsidRPr="00A836A0">
        <w:rPr>
          <w:rFonts w:ascii="Helvetica" w:hAnsi="Helvetica" w:cs="Arial"/>
          <w:szCs w:val="24"/>
          <w:highlight w:val="green"/>
        </w:rPr>
        <w:t xml:space="preserve"> think he filmed the increase in sound (firing) after the addition of the drug, so maybe there is a way to take a shot that had an increase in sound and dub it onto the section </w:t>
      </w:r>
      <w:r w:rsidR="00A836A0" w:rsidRPr="00A836A0">
        <w:rPr>
          <w:rFonts w:ascii="Helvetica" w:hAnsi="Helvetica" w:cs="Arial"/>
          <w:szCs w:val="24"/>
          <w:highlight w:val="green"/>
        </w:rPr>
        <w:lastRenderedPageBreak/>
        <w:t>of the video where I add the chemical.)</w:t>
      </w:r>
      <w:r w:rsidR="00A836A0">
        <w:rPr>
          <w:rFonts w:ascii="Helvetica" w:hAnsi="Helvetica" w:cs="Arial"/>
          <w:szCs w:val="24"/>
        </w:rPr>
        <w:t xml:space="preserve"> </w:t>
      </w:r>
      <w:r w:rsidR="00A836A0" w:rsidRPr="00A836A0">
        <w:rPr>
          <w:rFonts w:ascii="Helvetica" w:hAnsi="Helvetica" w:cs="Arial"/>
          <w:szCs w:val="24"/>
          <w:highlight w:val="green"/>
        </w:rPr>
        <w:t>(Videographer Comment: Leave a note at 5.2. to video editors that the authors will add a clicking sound that they will record. Ryan knows about it.)</w:t>
      </w:r>
    </w:p>
    <w:p w14:paraId="5EFA978B" w14:textId="2EEBB7BD" w:rsidR="000C09D7" w:rsidRPr="00BF0686" w:rsidRDefault="0088200E" w:rsidP="000C09D7">
      <w:pPr>
        <w:numPr>
          <w:ilvl w:val="1"/>
          <w:numId w:val="12"/>
        </w:numPr>
        <w:spacing w:before="240"/>
        <w:jc w:val="both"/>
        <w:outlineLvl w:val="0"/>
        <w:rPr>
          <w:rFonts w:ascii="Helvetica" w:hAnsi="Helvetica" w:cs="Arial"/>
          <w:szCs w:val="24"/>
        </w:rPr>
      </w:pPr>
      <w:r w:rsidRPr="00BF0686">
        <w:rPr>
          <w:rFonts w:ascii="Helvetica" w:hAnsi="Helvetica" w:cs="Arial"/>
          <w:szCs w:val="24"/>
        </w:rPr>
        <w:t xml:space="preserve">Whereas the </w:t>
      </w:r>
      <w:proofErr w:type="spellStart"/>
      <w:r w:rsidRPr="00BF0686">
        <w:rPr>
          <w:rFonts w:ascii="Helvetica" w:hAnsi="Helvetica" w:cs="Arial"/>
          <w:szCs w:val="24"/>
        </w:rPr>
        <w:t>neurodepressant</w:t>
      </w:r>
      <w:proofErr w:type="spellEnd"/>
      <w:r w:rsidRPr="00BF0686">
        <w:rPr>
          <w:rFonts w:ascii="Helvetica" w:hAnsi="Helvetica" w:cs="Arial"/>
          <w:szCs w:val="24"/>
        </w:rPr>
        <w:t xml:space="preserve"> GABA </w:t>
      </w:r>
      <w:r w:rsidRPr="00BF0686">
        <w:rPr>
          <w:rFonts w:ascii="Helvetica" w:hAnsi="Helvetica" w:cs="Calibri"/>
          <w:color w:val="1F2025"/>
        </w:rPr>
        <w:t>reduced the spike discharge frequency in a concentration-dependent manner</w:t>
      </w:r>
      <w:r w:rsidR="000C09D7" w:rsidRPr="00BF0686">
        <w:rPr>
          <w:rFonts w:ascii="Helvetica" w:hAnsi="Helvetica" w:cs="Arial"/>
          <w:szCs w:val="24"/>
        </w:rPr>
        <w:t xml:space="preserve"> </w:t>
      </w:r>
      <w:r w:rsidR="000C09D7" w:rsidRPr="00BF0686">
        <w:rPr>
          <w:rFonts w:ascii="Helvetica" w:hAnsi="Helvetica" w:cs="Arial"/>
          <w:b/>
          <w:szCs w:val="24"/>
        </w:rPr>
        <w:t>[1-LM]</w:t>
      </w:r>
      <w:r w:rsidR="000C09D7" w:rsidRPr="00BF0686">
        <w:rPr>
          <w:rFonts w:ascii="Helvetica" w:hAnsi="Helvetica" w:cs="Arial"/>
          <w:szCs w:val="24"/>
        </w:rPr>
        <w:t xml:space="preserve">. </w:t>
      </w:r>
    </w:p>
    <w:p w14:paraId="3A2B39D3" w14:textId="37FAA5DA" w:rsidR="00305187" w:rsidRDefault="000C09D7" w:rsidP="006A6578">
      <w:pPr>
        <w:numPr>
          <w:ilvl w:val="2"/>
          <w:numId w:val="12"/>
        </w:numPr>
        <w:spacing w:before="240"/>
        <w:jc w:val="both"/>
        <w:outlineLvl w:val="0"/>
        <w:rPr>
          <w:rFonts w:ascii="Helvetica" w:hAnsi="Helvetica" w:cs="Arial"/>
          <w:szCs w:val="24"/>
        </w:rPr>
      </w:pPr>
      <w:r w:rsidRPr="00BF0686">
        <w:rPr>
          <w:rFonts w:ascii="Helvetica" w:hAnsi="Helvetica" w:cs="Arial"/>
          <w:szCs w:val="24"/>
        </w:rPr>
        <w:t>LAB MEDIA: 58375_Swale_Figure5C</w:t>
      </w:r>
      <w:r w:rsidR="00D12349">
        <w:rPr>
          <w:rFonts w:ascii="Helvetica" w:hAnsi="Helvetica" w:cs="Arial"/>
          <w:szCs w:val="24"/>
        </w:rPr>
        <w:t xml:space="preserve">. Show image.  </w:t>
      </w:r>
    </w:p>
    <w:p w14:paraId="25B975BD" w14:textId="77777777" w:rsidR="006A6578" w:rsidRPr="006A6578" w:rsidRDefault="006A6578" w:rsidP="006A6578">
      <w:pPr>
        <w:spacing w:before="240"/>
        <w:ind w:left="1368"/>
        <w:jc w:val="both"/>
        <w:outlineLvl w:val="0"/>
        <w:rPr>
          <w:rFonts w:ascii="Helvetica" w:hAnsi="Helvetica" w:cs="Arial"/>
          <w:szCs w:val="24"/>
        </w:rPr>
      </w:pPr>
    </w:p>
    <w:p w14:paraId="62897705" w14:textId="63D0AA2A" w:rsidR="00CE10F2" w:rsidRPr="006A6578" w:rsidRDefault="00CE10F2" w:rsidP="006A6578">
      <w:pPr>
        <w:numPr>
          <w:ilvl w:val="0"/>
          <w:numId w:val="12"/>
        </w:numPr>
        <w:jc w:val="both"/>
        <w:outlineLvl w:val="0"/>
        <w:rPr>
          <w:rFonts w:ascii="Helvetica" w:hAnsi="Helvetica" w:cs="Arial"/>
          <w:b/>
          <w:szCs w:val="24"/>
        </w:rPr>
      </w:pPr>
      <w:r w:rsidRPr="00AA132F">
        <w:rPr>
          <w:rFonts w:ascii="Helvetica" w:hAnsi="Helvetica" w:cs="Arial"/>
          <w:b/>
          <w:szCs w:val="24"/>
        </w:rPr>
        <w:t>Conclusion (said by authors on camera)</w:t>
      </w:r>
    </w:p>
    <w:p w14:paraId="4EA7EEA8" w14:textId="219A80C4" w:rsidR="00CE10F2" w:rsidRDefault="001A79A1" w:rsidP="00126973">
      <w:pPr>
        <w:numPr>
          <w:ilvl w:val="1"/>
          <w:numId w:val="12"/>
        </w:numPr>
        <w:spacing w:before="240"/>
        <w:jc w:val="both"/>
        <w:outlineLvl w:val="0"/>
        <w:rPr>
          <w:rFonts w:ascii="Helvetica" w:hAnsi="Helvetica" w:cs="Arial"/>
          <w:szCs w:val="24"/>
        </w:rPr>
      </w:pPr>
      <w:r w:rsidRPr="00F12391">
        <w:rPr>
          <w:rFonts w:ascii="Helvetica" w:hAnsi="Helvetica" w:cs="Arial"/>
          <w:b/>
          <w:szCs w:val="24"/>
          <w:u w:val="single"/>
        </w:rPr>
        <w:t>Swale</w:t>
      </w:r>
      <w:r w:rsidR="00472752" w:rsidRPr="00AA132F">
        <w:rPr>
          <w:rFonts w:ascii="Helvetica" w:hAnsi="Helvetica" w:cs="Arial"/>
          <w:szCs w:val="24"/>
        </w:rPr>
        <w:t xml:space="preserve">: </w:t>
      </w:r>
      <w:r w:rsidR="00CE10F2" w:rsidRPr="00AA132F">
        <w:rPr>
          <w:rFonts w:ascii="Helvetica" w:hAnsi="Helvetica" w:cs="Arial"/>
          <w:szCs w:val="24"/>
        </w:rPr>
        <w:t>While attempting this procedure, it’s important to</w:t>
      </w:r>
      <w:r>
        <w:rPr>
          <w:rFonts w:ascii="Helvetica" w:hAnsi="Helvetica" w:cs="Arial"/>
          <w:szCs w:val="24"/>
        </w:rPr>
        <w:t xml:space="preserve"> remember that this is an </w:t>
      </w:r>
      <w:r w:rsidRPr="006C1B7D">
        <w:rPr>
          <w:rFonts w:ascii="Helvetica" w:hAnsi="Helvetica" w:cs="Arial"/>
          <w:i/>
          <w:szCs w:val="24"/>
        </w:rPr>
        <w:t>ex vivo</w:t>
      </w:r>
      <w:r>
        <w:rPr>
          <w:rFonts w:ascii="Helvetica" w:hAnsi="Helvetica" w:cs="Arial"/>
          <w:szCs w:val="24"/>
        </w:rPr>
        <w:t xml:space="preserve"> experiment and therefore, the conditions of the saline, such as pH, is critical for prolonged activity of the CNS preparation.  Similarly, the lack of extraneous electrical activity, an effective faraday cage, and a reduction of 60 Hz noise are critical f</w:t>
      </w:r>
      <w:r w:rsidR="006A6578">
        <w:rPr>
          <w:rFonts w:ascii="Helvetica" w:hAnsi="Helvetica" w:cs="Arial"/>
          <w:szCs w:val="24"/>
        </w:rPr>
        <w:t xml:space="preserve">or success of this assay </w:t>
      </w:r>
      <w:r w:rsidR="006A6578" w:rsidRPr="006A6578">
        <w:rPr>
          <w:rFonts w:ascii="Helvetica" w:hAnsi="Helvetica" w:cs="Arial"/>
          <w:b/>
          <w:szCs w:val="24"/>
        </w:rPr>
        <w:t>[1-INT]</w:t>
      </w:r>
      <w:r w:rsidR="006A6578">
        <w:rPr>
          <w:rFonts w:ascii="Helvetica" w:hAnsi="Helvetica" w:cs="Arial"/>
          <w:szCs w:val="24"/>
        </w:rPr>
        <w:t xml:space="preserve">. </w:t>
      </w:r>
    </w:p>
    <w:p w14:paraId="51430782" w14:textId="5FABB458" w:rsidR="006A6578" w:rsidRPr="006A6578" w:rsidRDefault="006A6578" w:rsidP="006A6578">
      <w:pPr>
        <w:numPr>
          <w:ilvl w:val="2"/>
          <w:numId w:val="12"/>
        </w:numPr>
        <w:spacing w:before="240"/>
        <w:jc w:val="both"/>
        <w:outlineLvl w:val="0"/>
        <w:rPr>
          <w:rFonts w:ascii="Helvetica" w:hAnsi="Helvetica" w:cs="Arial"/>
          <w:szCs w:val="24"/>
        </w:rPr>
      </w:pPr>
      <w:r w:rsidRPr="00F20DC2">
        <w:rPr>
          <w:rFonts w:ascii="Helvetica" w:hAnsi="Helvetica" w:cs="Arial"/>
          <w:color w:val="000000"/>
          <w:szCs w:val="24"/>
        </w:rPr>
        <w:t>Named author states the above, looking slightly off frame, interview style.</w:t>
      </w:r>
    </w:p>
    <w:p w14:paraId="6A6414D7" w14:textId="30012D70" w:rsidR="00F20DC2" w:rsidRDefault="006A6578" w:rsidP="00F20DC2">
      <w:pPr>
        <w:numPr>
          <w:ilvl w:val="1"/>
          <w:numId w:val="12"/>
        </w:numPr>
        <w:spacing w:before="240"/>
        <w:jc w:val="both"/>
        <w:outlineLvl w:val="0"/>
        <w:rPr>
          <w:rFonts w:ascii="Helvetica" w:hAnsi="Helvetica" w:cs="Arial"/>
          <w:szCs w:val="24"/>
        </w:rPr>
      </w:pPr>
      <w:r w:rsidRPr="006A6578">
        <w:rPr>
          <w:rFonts w:ascii="Helvetica" w:hAnsi="Helvetica" w:cs="Arial"/>
          <w:b/>
          <w:szCs w:val="24"/>
          <w:u w:val="single"/>
        </w:rPr>
        <w:t>Swale</w:t>
      </w:r>
      <w:r w:rsidR="00472752" w:rsidRPr="006A6578">
        <w:rPr>
          <w:rFonts w:ascii="Helvetica" w:hAnsi="Helvetica" w:cs="Arial"/>
          <w:b/>
          <w:szCs w:val="24"/>
        </w:rPr>
        <w:t>:</w:t>
      </w:r>
      <w:r w:rsidR="00472752" w:rsidRPr="00AA132F">
        <w:rPr>
          <w:rFonts w:ascii="Helvetica" w:hAnsi="Helvetica" w:cs="Arial"/>
          <w:szCs w:val="24"/>
        </w:rPr>
        <w:t xml:space="preserve"> </w:t>
      </w:r>
      <w:r w:rsidR="00CE10F2" w:rsidRPr="00AA132F">
        <w:rPr>
          <w:rFonts w:ascii="Helvetica" w:hAnsi="Helvetica" w:cs="Arial"/>
          <w:szCs w:val="24"/>
        </w:rPr>
        <w:t xml:space="preserve">Following this procedure, other methods like </w:t>
      </w:r>
      <w:r w:rsidR="004517CA">
        <w:rPr>
          <w:rFonts w:ascii="Helvetica" w:hAnsi="Helvetica" w:cs="Arial"/>
          <w:szCs w:val="24"/>
        </w:rPr>
        <w:t xml:space="preserve">voltage-clamp, biochemical analysis and additional pharmacological testing </w:t>
      </w:r>
      <w:r w:rsidR="00CE10F2" w:rsidRPr="00AA132F">
        <w:rPr>
          <w:rFonts w:ascii="Helvetica" w:hAnsi="Helvetica" w:cs="Arial"/>
          <w:szCs w:val="24"/>
        </w:rPr>
        <w:t xml:space="preserve">can be performed in order to </w:t>
      </w:r>
      <w:r w:rsidR="001A79A1">
        <w:rPr>
          <w:rFonts w:ascii="Helvetica" w:hAnsi="Helvetica" w:cs="Arial"/>
          <w:szCs w:val="24"/>
        </w:rPr>
        <w:t>validate the data collected through this assay as well as pinpoint the specific</w:t>
      </w:r>
      <w:r w:rsidR="004517CA">
        <w:rPr>
          <w:rFonts w:ascii="Helvetica" w:hAnsi="Helvetica" w:cs="Arial"/>
          <w:szCs w:val="24"/>
        </w:rPr>
        <w:t xml:space="preserve"> mode of action of compounds</w:t>
      </w:r>
      <w:r>
        <w:rPr>
          <w:rFonts w:ascii="Helvetica" w:hAnsi="Helvetica" w:cs="Arial"/>
          <w:szCs w:val="24"/>
        </w:rPr>
        <w:t xml:space="preserve"> </w:t>
      </w:r>
      <w:r w:rsidRPr="006A6578">
        <w:rPr>
          <w:rFonts w:ascii="Helvetica" w:hAnsi="Helvetica" w:cs="Arial"/>
          <w:b/>
          <w:szCs w:val="24"/>
        </w:rPr>
        <w:t>[1-INT]</w:t>
      </w:r>
      <w:r>
        <w:rPr>
          <w:rFonts w:ascii="Helvetica" w:hAnsi="Helvetica" w:cs="Arial"/>
          <w:szCs w:val="24"/>
        </w:rPr>
        <w:t xml:space="preserve">. </w:t>
      </w:r>
    </w:p>
    <w:p w14:paraId="50CB3639" w14:textId="4147C27D" w:rsidR="00E24673" w:rsidRPr="006A6578" w:rsidRDefault="00F20DC2" w:rsidP="00E24673">
      <w:pPr>
        <w:numPr>
          <w:ilvl w:val="2"/>
          <w:numId w:val="12"/>
        </w:numPr>
        <w:spacing w:before="240"/>
        <w:jc w:val="both"/>
        <w:outlineLvl w:val="0"/>
        <w:rPr>
          <w:rFonts w:ascii="Helvetica" w:hAnsi="Helvetica" w:cs="Arial"/>
          <w:szCs w:val="24"/>
        </w:rPr>
      </w:pPr>
      <w:r w:rsidRPr="00F20DC2">
        <w:rPr>
          <w:rFonts w:ascii="Helvetica" w:hAnsi="Helvetica" w:cs="Arial"/>
          <w:color w:val="000000"/>
          <w:szCs w:val="24"/>
        </w:rPr>
        <w:t>Named author states the above, looking slightly off frame, interview style.</w:t>
      </w:r>
    </w:p>
    <w:p w14:paraId="1EEC101C" w14:textId="77777777" w:rsidR="00CE10F2" w:rsidRPr="00E24898" w:rsidRDefault="00CE10F2" w:rsidP="00CE10F2">
      <w:pPr>
        <w:jc w:val="both"/>
        <w:rPr>
          <w:rFonts w:ascii="Helvetica" w:hAnsi="Helvetica"/>
          <w:i/>
          <w:sz w:val="22"/>
        </w:rPr>
      </w:pPr>
      <w:r w:rsidRPr="00E24898">
        <w:rPr>
          <w:rFonts w:ascii="Helvetica" w:hAnsi="Helvetica"/>
          <w:sz w:val="22"/>
        </w:rPr>
        <w:t xml:space="preserve">   </w:t>
      </w:r>
    </w:p>
    <w:p w14:paraId="6132CF1F" w14:textId="77777777" w:rsidR="00CE10F2" w:rsidRPr="00E24898" w:rsidRDefault="00CE10F2">
      <w:pPr>
        <w:pStyle w:val="BodyText"/>
        <w:rPr>
          <w:rFonts w:ascii="Helvetica" w:hAnsi="Helvetica"/>
          <w:i w:val="0"/>
          <w:sz w:val="22"/>
        </w:rPr>
      </w:pPr>
    </w:p>
    <w:p w14:paraId="7540C701" w14:textId="77777777" w:rsidR="00CE10F2" w:rsidRPr="00E24898" w:rsidRDefault="00CE10F2" w:rsidP="00CE10F2">
      <w:pPr>
        <w:pStyle w:val="BodyText"/>
        <w:outlineLvl w:val="0"/>
        <w:rPr>
          <w:rFonts w:ascii="Helvetica" w:hAnsi="Helvetica"/>
          <w:b/>
          <w:i w:val="0"/>
          <w:sz w:val="22"/>
          <w:u w:val="single"/>
        </w:rPr>
      </w:pPr>
      <w:r w:rsidRPr="00E24898">
        <w:rPr>
          <w:rFonts w:ascii="Helvetica" w:hAnsi="Helvetica"/>
          <w:b/>
          <w:i w:val="0"/>
          <w:sz w:val="22"/>
          <w:u w:val="single"/>
        </w:rPr>
        <w:t>Provided Media</w:t>
      </w:r>
    </w:p>
    <w:p w14:paraId="511F5D09" w14:textId="77777777" w:rsidR="00CE10F2" w:rsidRPr="00E24898" w:rsidRDefault="00CE10F2" w:rsidP="00CE10F2">
      <w:pPr>
        <w:pStyle w:val="BodyText"/>
        <w:outlineLvl w:val="0"/>
        <w:rPr>
          <w:rFonts w:ascii="Helvetica" w:hAnsi="Helvetica"/>
          <w:b/>
          <w:i w:val="0"/>
          <w:sz w:val="22"/>
          <w:u w:val="single"/>
        </w:rPr>
      </w:pPr>
    </w:p>
    <w:p w14:paraId="3B40FCDC"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sidDel="0049479B">
        <w:rPr>
          <w:rFonts w:ascii="Helvetica" w:hAnsi="Helvetica"/>
          <w:i w:val="0"/>
          <w:sz w:val="22"/>
        </w:rPr>
        <w:t xml:space="preserve">Authors, </w:t>
      </w:r>
      <w:r w:rsidRPr="00E24898">
        <w:rPr>
          <w:rFonts w:ascii="Helvetica" w:hAnsi="Helvetica"/>
          <w:i w:val="0"/>
          <w:sz w:val="22"/>
        </w:rPr>
        <w:t>Please list all images, movie files, or 3-D rendered animations that can be included in the video per editor’s request.  The step in the script/video where these images will be inserted should be specified.   For example:</w:t>
      </w:r>
    </w:p>
    <w:p w14:paraId="47314E8D"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499F4DC4"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E24898">
        <w:rPr>
          <w:rFonts w:ascii="Helvetica" w:hAnsi="Helvetica"/>
          <w:i w:val="0"/>
          <w:sz w:val="22"/>
        </w:rPr>
        <w:t xml:space="preserve">6.2 – </w:t>
      </w:r>
      <w:r w:rsidRPr="00E24898">
        <w:rPr>
          <w:rFonts w:ascii="Helvetica" w:hAnsi="Helvetica"/>
          <w:sz w:val="20"/>
        </w:rPr>
        <w:t xml:space="preserve"> 0123_PIname_Figure1.tif</w:t>
      </w:r>
      <w:r w:rsidRPr="00E24898">
        <w:rPr>
          <w:rFonts w:ascii="Helvetica" w:hAnsi="Helvetica"/>
          <w:i w:val="0"/>
          <w:sz w:val="20"/>
        </w:rPr>
        <w:t xml:space="preserve"> </w:t>
      </w:r>
      <w:r w:rsidRPr="00E24898">
        <w:rPr>
          <w:rFonts w:ascii="Helvetica" w:hAnsi="Helvetica"/>
          <w:i w:val="0"/>
          <w:sz w:val="22"/>
        </w:rPr>
        <w:t xml:space="preserve">-  dual color imaging of tumor angiogenesis at 40X </w:t>
      </w:r>
    </w:p>
    <w:p w14:paraId="7F772A2C"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 xml:space="preserve">6.2 – </w:t>
      </w:r>
      <w:r w:rsidRPr="00E24898">
        <w:rPr>
          <w:rFonts w:ascii="Helvetica" w:hAnsi="Helvetica"/>
          <w:sz w:val="20"/>
        </w:rPr>
        <w:t xml:space="preserve"> 0123_PIname_Figure2.tif</w:t>
      </w:r>
      <w:r w:rsidRPr="00E24898">
        <w:rPr>
          <w:rFonts w:ascii="Helvetica" w:hAnsi="Helvetica"/>
          <w:i w:val="0"/>
          <w:sz w:val="20"/>
        </w:rPr>
        <w:t xml:space="preserve"> -  </w:t>
      </w:r>
      <w:r w:rsidRPr="00E24898">
        <w:rPr>
          <w:rFonts w:ascii="Helvetica" w:hAnsi="Helvetica"/>
          <w:i w:val="0"/>
          <w:sz w:val="22"/>
        </w:rPr>
        <w:t>dual color imaging of tumor angiogenesis at 100X</w:t>
      </w:r>
    </w:p>
    <w:p w14:paraId="1999CF40"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3CB08811"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u w:val="single"/>
        </w:rPr>
        <w:t>Formats:</w:t>
      </w:r>
      <w:r w:rsidRPr="00E24898">
        <w:rPr>
          <w:rFonts w:ascii="Helvetica" w:hAnsi="Helvetica"/>
          <w:i w:val="0"/>
          <w:sz w:val="22"/>
        </w:rPr>
        <w:t xml:space="preserve">  For static images we prefer .tiff, </w:t>
      </w:r>
      <w:r w:rsidR="00A218EC" w:rsidRPr="00E24898">
        <w:rPr>
          <w:rFonts w:ascii="Helvetica" w:hAnsi="Helvetica"/>
          <w:i w:val="0"/>
          <w:sz w:val="22"/>
        </w:rPr>
        <w:t xml:space="preserve">.eps, </w:t>
      </w:r>
      <w:r w:rsidRPr="00E24898">
        <w:rPr>
          <w:rFonts w:ascii="Helvetica" w:hAnsi="Helvetica"/>
          <w:i w:val="0"/>
          <w:sz w:val="22"/>
        </w:rPr>
        <w:t xml:space="preserve">Illustrator, </w:t>
      </w:r>
      <w:proofErr w:type="spellStart"/>
      <w:r w:rsidRPr="00E24898">
        <w:rPr>
          <w:rFonts w:ascii="Helvetica" w:hAnsi="Helvetica"/>
          <w:i w:val="0"/>
          <w:sz w:val="22"/>
        </w:rPr>
        <w:t>Powerpoint</w:t>
      </w:r>
      <w:proofErr w:type="spellEnd"/>
      <w:r w:rsidRPr="00E24898">
        <w:rPr>
          <w:rFonts w:ascii="Helvetica" w:hAnsi="Helvetica"/>
          <w:i w:val="0"/>
          <w:sz w:val="22"/>
        </w:rPr>
        <w:t xml:space="preserve"> or Photoshop files at dimensions of at least 720X480 pixels and 300 dpi.  The higher resolution, the better.  Likewise any exported movie files should have at minimum these dimensions and be rendered to .</w:t>
      </w:r>
      <w:proofErr w:type="spellStart"/>
      <w:r w:rsidRPr="00E24898">
        <w:rPr>
          <w:rFonts w:ascii="Helvetica" w:hAnsi="Helvetica"/>
          <w:i w:val="0"/>
          <w:sz w:val="22"/>
        </w:rPr>
        <w:t>mov</w:t>
      </w:r>
      <w:proofErr w:type="spellEnd"/>
      <w:r w:rsidRPr="00E24898">
        <w:rPr>
          <w:rFonts w:ascii="Helvetica" w:hAnsi="Helvetica"/>
          <w:i w:val="0"/>
          <w:sz w:val="22"/>
        </w:rPr>
        <w:t>, .mp4, or .</w:t>
      </w:r>
      <w:proofErr w:type="spellStart"/>
      <w:r w:rsidRPr="00E24898">
        <w:rPr>
          <w:rFonts w:ascii="Helvetica" w:hAnsi="Helvetica"/>
          <w:i w:val="0"/>
          <w:sz w:val="22"/>
        </w:rPr>
        <w:t>avi</w:t>
      </w:r>
      <w:proofErr w:type="spellEnd"/>
      <w:r w:rsidRPr="00E24898">
        <w:rPr>
          <w:rFonts w:ascii="Helvetica" w:hAnsi="Helvetica"/>
          <w:i w:val="0"/>
          <w:sz w:val="22"/>
        </w:rPr>
        <w:t xml:space="preserve"> files.  </w:t>
      </w:r>
    </w:p>
    <w:p w14:paraId="5B60C865" w14:textId="77777777" w:rsidR="00CE10F2" w:rsidRPr="00E24898" w:rsidRDefault="00CE10F2">
      <w:pPr>
        <w:pStyle w:val="BodyText"/>
        <w:rPr>
          <w:rFonts w:ascii="Helvetica" w:hAnsi="Helvetica"/>
          <w:i w:val="0"/>
          <w:sz w:val="22"/>
        </w:rPr>
      </w:pPr>
    </w:p>
    <w:p w14:paraId="2AF4AAD3" w14:textId="77777777" w:rsidR="00CE10F2" w:rsidRPr="00E24898" w:rsidRDefault="00CE10F2" w:rsidP="00CE10F2">
      <w:pPr>
        <w:pStyle w:val="BodyText"/>
        <w:outlineLvl w:val="0"/>
        <w:rPr>
          <w:rFonts w:ascii="Helvetica" w:hAnsi="Helvetica"/>
          <w:i w:val="0"/>
          <w:sz w:val="22"/>
        </w:rPr>
      </w:pPr>
      <w:r w:rsidRPr="006A6578">
        <w:rPr>
          <w:rFonts w:ascii="Helvetica" w:hAnsi="Helvetica"/>
          <w:i w:val="0"/>
          <w:sz w:val="22"/>
          <w:highlight w:val="yellow"/>
        </w:rPr>
        <w:t>Insert your media filenames here.</w:t>
      </w:r>
    </w:p>
    <w:p w14:paraId="074A3C38" w14:textId="77777777" w:rsidR="00CE10F2" w:rsidRPr="00E24898" w:rsidRDefault="00CE10F2">
      <w:pPr>
        <w:pStyle w:val="BodyText"/>
        <w:rPr>
          <w:rFonts w:ascii="Helvetica" w:hAnsi="Helvetica"/>
          <w:i w:val="0"/>
          <w:sz w:val="22"/>
        </w:rPr>
      </w:pPr>
    </w:p>
    <w:p w14:paraId="45F4E279" w14:textId="77777777" w:rsidR="00CE10F2" w:rsidRPr="00E24898" w:rsidRDefault="00CE10F2">
      <w:pPr>
        <w:pStyle w:val="BodyText"/>
        <w:rPr>
          <w:rFonts w:ascii="Helvetica" w:hAnsi="Helvetica"/>
          <w:b/>
          <w:i w:val="0"/>
          <w:sz w:val="22"/>
        </w:rPr>
      </w:pPr>
    </w:p>
    <w:p w14:paraId="5EA1034A"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b/>
          <w:i w:val="0"/>
          <w:sz w:val="22"/>
          <w:u w:val="single"/>
        </w:rPr>
      </w:pPr>
      <w:r w:rsidRPr="00E24898">
        <w:rPr>
          <w:rFonts w:ascii="Helvetica" w:hAnsi="Helvetica"/>
          <w:b/>
          <w:i w:val="0"/>
          <w:sz w:val="22"/>
          <w:u w:val="single"/>
        </w:rPr>
        <w:t>General Preparation</w:t>
      </w:r>
    </w:p>
    <w:p w14:paraId="620804B9"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p>
    <w:p w14:paraId="68AA1B0D"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E24898">
        <w:rPr>
          <w:rFonts w:ascii="Helvetica" w:hAnsi="Helvetica"/>
          <w:i w:val="0"/>
          <w:sz w:val="22"/>
        </w:rPr>
        <w:t xml:space="preserve">It’s critical for a smooth and organized shoot that all reagents are accounted for, in advance.   </w:t>
      </w:r>
    </w:p>
    <w:p w14:paraId="60DCA680"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0BEC621B"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lastRenderedPageBreak/>
        <w:t xml:space="preserve">Any overnight or long incubation steps should be recognized and specimens/samples be prepared in advance so that prior steps can be recorded and shooting can continue with pre-prepared specimens/samples.  </w:t>
      </w:r>
    </w:p>
    <w:p w14:paraId="067C64FA"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6D3A8304"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E24898">
        <w:rPr>
          <w:rFonts w:ascii="Helvetica" w:hAnsi="Helvetica"/>
          <w:i w:val="0"/>
          <w:sz w:val="22"/>
        </w:rPr>
        <w:t xml:space="preserve">All tubes/flasks should be pre-labeled neatly before we arrive.  </w:t>
      </w:r>
    </w:p>
    <w:p w14:paraId="78C11321"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2207E1BC"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Ex. Luciferase assay done in 96 well plates should be labeled with negative/positive control wells and experimental samples are labeled accordingly.</w:t>
      </w:r>
    </w:p>
    <w:p w14:paraId="236BAFCE"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754448C0" w14:textId="77777777" w:rsidR="00CE10F2" w:rsidRPr="00E24898" w:rsidRDefault="00CE10F2" w:rsidP="005A1F5E">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You will receive more detailed preparation instructions</w:t>
      </w:r>
      <w:r w:rsidR="00F10FAD">
        <w:rPr>
          <w:rFonts w:ascii="Helvetica" w:hAnsi="Helvetica"/>
          <w:i w:val="0"/>
          <w:sz w:val="22"/>
        </w:rPr>
        <w:t xml:space="preserve"> are included in the email accompanying the finalized script</w:t>
      </w:r>
      <w:r w:rsidRPr="00E24898">
        <w:rPr>
          <w:rFonts w:ascii="Helvetica" w:hAnsi="Helvetica"/>
          <w:i w:val="0"/>
          <w:sz w:val="22"/>
        </w:rPr>
        <w:t>.</w:t>
      </w:r>
    </w:p>
    <w:sectPr w:rsidR="00CE10F2" w:rsidRPr="00E24898" w:rsidSect="00CE10F2">
      <w:footerReference w:type="default" r:id="rId8"/>
      <w:pgSz w:w="12240" w:h="15840"/>
      <w:pgMar w:top="1080" w:right="1080" w:bottom="1080" w:left="1080" w:header="720" w:footer="720"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07D6DC5" w16cid:durableId="1F37C31F"/>
</w16cid:commentsId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BD2246" w14:textId="77777777" w:rsidR="00A836A0" w:rsidRDefault="00A836A0">
      <w:r>
        <w:separator/>
      </w:r>
    </w:p>
  </w:endnote>
  <w:endnote w:type="continuationSeparator" w:id="0">
    <w:p w14:paraId="4F82DC55" w14:textId="77777777" w:rsidR="00A836A0" w:rsidRDefault="00A836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Lucida Grande">
    <w:altName w:val="Arial"/>
    <w:panose1 w:val="020B0600040502020204"/>
    <w:charset w:val="00"/>
    <w:family w:val="auto"/>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Verdana">
    <w:panose1 w:val="020B0604030504040204"/>
    <w:charset w:val="00"/>
    <w:family w:val="auto"/>
    <w:pitch w:val="variable"/>
    <w:sig w:usb0="A10006FF" w:usb1="4000205B" w:usb2="00000010" w:usb3="00000000" w:csb0="0000019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SimSun">
    <w:altName w:val="宋体"/>
    <w:charset w:val="86"/>
    <w:family w:val="auto"/>
    <w:pitch w:val="variable"/>
    <w:sig w:usb0="00000003" w:usb1="288F0000" w:usb2="00000016" w:usb3="00000000" w:csb0="00040001" w:csb1="00000000"/>
  </w:font>
  <w:font w:name="Helvetica">
    <w:panose1 w:val="00000000000000000000"/>
    <w:charset w:val="00"/>
    <w:family w:val="auto"/>
    <w:pitch w:val="variable"/>
    <w:sig w:usb0="E00002FF" w:usb1="5000785B" w:usb2="00000000" w:usb3="00000000" w:csb0="0000019F" w:csb1="00000000"/>
  </w:font>
  <w:font w:name="Yu Gothic Light">
    <w:panose1 w:val="00000000000000000000"/>
    <w:charset w:val="00"/>
    <w:family w:val="roman"/>
    <w:notTrueType/>
    <w:pitch w:val="default"/>
  </w:font>
  <w:font w:name="Calibri Light">
    <w:panose1 w:val="020F0302020204030204"/>
    <w:charset w:val="00"/>
    <w:family w:val="auto"/>
    <w:pitch w:val="variable"/>
    <w:sig w:usb0="A00002EF" w:usb1="4000207B" w:usb2="00000000" w:usb3="00000000" w:csb0="0000009F" w:csb1="00000000"/>
  </w:font>
  <w:font w:name="Yu Mincho">
    <w:panose1 w:val="00000000000000000000"/>
    <w:charset w:val="0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242542" w14:textId="77777777" w:rsidR="00A836A0" w:rsidRDefault="00A836A0" w:rsidP="00CE10F2">
    <w:pPr>
      <w:pStyle w:val="Footer"/>
      <w:jc w:val="center"/>
    </w:pPr>
    <w:r>
      <w:sym w:font="Symbol" w:char="F0D3"/>
    </w:r>
    <w:r>
      <w:t xml:space="preserve"> 2018, Journal of Visualized Experiments</w:t>
    </w:r>
  </w:p>
  <w:p w14:paraId="44B6339C" w14:textId="77777777" w:rsidR="00A836A0" w:rsidRDefault="00A836A0" w:rsidP="00CE10F2">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D4EF73" w14:textId="77777777" w:rsidR="00A836A0" w:rsidRDefault="00A836A0">
      <w:r>
        <w:separator/>
      </w:r>
    </w:p>
  </w:footnote>
  <w:footnote w:type="continuationSeparator" w:id="0">
    <w:p w14:paraId="42761D3E" w14:textId="77777777" w:rsidR="00A836A0" w:rsidRDefault="00A836A0">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D95E666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16A266BD"/>
    <w:multiLevelType w:val="hybridMultilevel"/>
    <w:tmpl w:val="3D541D12"/>
    <w:lvl w:ilvl="0" w:tplc="B1A8F4E4">
      <w:start w:val="1"/>
      <w:numFmt w:val="decimal"/>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4">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6">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7">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9">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2">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3">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4">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5">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2"/>
  </w:num>
  <w:num w:numId="2">
    <w:abstractNumId w:val="6"/>
  </w:num>
  <w:num w:numId="3">
    <w:abstractNumId w:val="8"/>
  </w:num>
  <w:num w:numId="4">
    <w:abstractNumId w:val="7"/>
  </w:num>
  <w:num w:numId="5">
    <w:abstractNumId w:val="13"/>
  </w:num>
  <w:num w:numId="6">
    <w:abstractNumId w:val="21"/>
  </w:num>
  <w:num w:numId="7">
    <w:abstractNumId w:val="4"/>
  </w:num>
  <w:num w:numId="8">
    <w:abstractNumId w:val="16"/>
  </w:num>
  <w:num w:numId="9">
    <w:abstractNumId w:val="22"/>
  </w:num>
  <w:num w:numId="10">
    <w:abstractNumId w:val="24"/>
  </w:num>
  <w:num w:numId="11">
    <w:abstractNumId w:val="18"/>
  </w:num>
  <w:num w:numId="12">
    <w:abstractNumId w:val="23"/>
  </w:num>
  <w:num w:numId="13">
    <w:abstractNumId w:val="19"/>
  </w:num>
  <w:num w:numId="14">
    <w:abstractNumId w:val="17"/>
  </w:num>
  <w:num w:numId="15">
    <w:abstractNumId w:val="20"/>
  </w:num>
  <w:num w:numId="16">
    <w:abstractNumId w:val="1"/>
  </w:num>
  <w:num w:numId="17">
    <w:abstractNumId w:val="5"/>
  </w:num>
  <w:num w:numId="18">
    <w:abstractNumId w:val="15"/>
  </w:num>
  <w:num w:numId="19">
    <w:abstractNumId w:val="2"/>
  </w:num>
  <w:num w:numId="20">
    <w:abstractNumId w:val="3"/>
  </w:num>
  <w:num w:numId="21">
    <w:abstractNumId w:val="25"/>
  </w:num>
  <w:num w:numId="22">
    <w:abstractNumId w:val="14"/>
  </w:num>
  <w:num w:numId="23">
    <w:abstractNumId w:val="11"/>
  </w:num>
  <w:num w:numId="24">
    <w:abstractNumId w:val="9"/>
  </w:num>
  <w:num w:numId="25">
    <w:abstractNumId w:val="0"/>
  </w:num>
  <w:num w:numId="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8"/>
  <w:embedSystemFonts/>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2722"/>
    <w:rsid w:val="00003C8B"/>
    <w:rsid w:val="0001266D"/>
    <w:rsid w:val="00013862"/>
    <w:rsid w:val="0002123C"/>
    <w:rsid w:val="00023E22"/>
    <w:rsid w:val="00032E0A"/>
    <w:rsid w:val="00043807"/>
    <w:rsid w:val="00050B6C"/>
    <w:rsid w:val="0006720B"/>
    <w:rsid w:val="00074929"/>
    <w:rsid w:val="00090BAC"/>
    <w:rsid w:val="000B0B1A"/>
    <w:rsid w:val="000B4E9A"/>
    <w:rsid w:val="000C09D7"/>
    <w:rsid w:val="000C0F3A"/>
    <w:rsid w:val="000C6E9B"/>
    <w:rsid w:val="000D17E8"/>
    <w:rsid w:val="000D2C59"/>
    <w:rsid w:val="000E21E0"/>
    <w:rsid w:val="00101366"/>
    <w:rsid w:val="00102D19"/>
    <w:rsid w:val="00106F46"/>
    <w:rsid w:val="001115D1"/>
    <w:rsid w:val="00116BD3"/>
    <w:rsid w:val="00122DEC"/>
    <w:rsid w:val="00123318"/>
    <w:rsid w:val="00125924"/>
    <w:rsid w:val="00126973"/>
    <w:rsid w:val="00134BAD"/>
    <w:rsid w:val="0013758D"/>
    <w:rsid w:val="00143D12"/>
    <w:rsid w:val="001462A1"/>
    <w:rsid w:val="001507C5"/>
    <w:rsid w:val="00160B59"/>
    <w:rsid w:val="00162D51"/>
    <w:rsid w:val="00163321"/>
    <w:rsid w:val="00164DE7"/>
    <w:rsid w:val="0017105A"/>
    <w:rsid w:val="001819E3"/>
    <w:rsid w:val="00190EBC"/>
    <w:rsid w:val="00191A77"/>
    <w:rsid w:val="00191AE3"/>
    <w:rsid w:val="001924EB"/>
    <w:rsid w:val="001A339D"/>
    <w:rsid w:val="001A45D3"/>
    <w:rsid w:val="001A79A1"/>
    <w:rsid w:val="001C12F2"/>
    <w:rsid w:val="001C7BBC"/>
    <w:rsid w:val="001E52A3"/>
    <w:rsid w:val="001F0298"/>
    <w:rsid w:val="001F0890"/>
    <w:rsid w:val="001F1265"/>
    <w:rsid w:val="00201284"/>
    <w:rsid w:val="002249FE"/>
    <w:rsid w:val="00235878"/>
    <w:rsid w:val="00247BFF"/>
    <w:rsid w:val="0025310D"/>
    <w:rsid w:val="002544F1"/>
    <w:rsid w:val="00255D84"/>
    <w:rsid w:val="00265C44"/>
    <w:rsid w:val="00271CDB"/>
    <w:rsid w:val="00283E3E"/>
    <w:rsid w:val="002B26D4"/>
    <w:rsid w:val="002B55D9"/>
    <w:rsid w:val="002E7521"/>
    <w:rsid w:val="002F1C5A"/>
    <w:rsid w:val="002F3829"/>
    <w:rsid w:val="003036C1"/>
    <w:rsid w:val="00303DBE"/>
    <w:rsid w:val="00305187"/>
    <w:rsid w:val="003154D1"/>
    <w:rsid w:val="00322C71"/>
    <w:rsid w:val="00342D7B"/>
    <w:rsid w:val="0036410F"/>
    <w:rsid w:val="00376863"/>
    <w:rsid w:val="00395EC9"/>
    <w:rsid w:val="00397120"/>
    <w:rsid w:val="003C5436"/>
    <w:rsid w:val="003C740B"/>
    <w:rsid w:val="003D0847"/>
    <w:rsid w:val="003E2BC9"/>
    <w:rsid w:val="003E6A90"/>
    <w:rsid w:val="00411D30"/>
    <w:rsid w:val="00415878"/>
    <w:rsid w:val="004245DF"/>
    <w:rsid w:val="004517CA"/>
    <w:rsid w:val="00457AA8"/>
    <w:rsid w:val="00472752"/>
    <w:rsid w:val="0047306D"/>
    <w:rsid w:val="004768B6"/>
    <w:rsid w:val="004A3522"/>
    <w:rsid w:val="004C2DAD"/>
    <w:rsid w:val="004C6D87"/>
    <w:rsid w:val="004E7B48"/>
    <w:rsid w:val="004F664D"/>
    <w:rsid w:val="00501127"/>
    <w:rsid w:val="00513609"/>
    <w:rsid w:val="00513853"/>
    <w:rsid w:val="00530DD9"/>
    <w:rsid w:val="005320E4"/>
    <w:rsid w:val="00542045"/>
    <w:rsid w:val="00550D86"/>
    <w:rsid w:val="0055335B"/>
    <w:rsid w:val="00557116"/>
    <w:rsid w:val="00562097"/>
    <w:rsid w:val="00563942"/>
    <w:rsid w:val="00565310"/>
    <w:rsid w:val="00565757"/>
    <w:rsid w:val="00591970"/>
    <w:rsid w:val="005A09D8"/>
    <w:rsid w:val="005A1F5E"/>
    <w:rsid w:val="005A3F8F"/>
    <w:rsid w:val="005B6859"/>
    <w:rsid w:val="005D783F"/>
    <w:rsid w:val="005F18A3"/>
    <w:rsid w:val="006346FE"/>
    <w:rsid w:val="00645B93"/>
    <w:rsid w:val="006531B2"/>
    <w:rsid w:val="00654735"/>
    <w:rsid w:val="006556DE"/>
    <w:rsid w:val="00661208"/>
    <w:rsid w:val="00673042"/>
    <w:rsid w:val="00690B93"/>
    <w:rsid w:val="0069665E"/>
    <w:rsid w:val="006A2DA1"/>
    <w:rsid w:val="006A33BB"/>
    <w:rsid w:val="006A6578"/>
    <w:rsid w:val="006C08AE"/>
    <w:rsid w:val="006C0E87"/>
    <w:rsid w:val="006C1B7D"/>
    <w:rsid w:val="006E1165"/>
    <w:rsid w:val="006F0415"/>
    <w:rsid w:val="006F0469"/>
    <w:rsid w:val="006F0CF6"/>
    <w:rsid w:val="007078BC"/>
    <w:rsid w:val="00724E3B"/>
    <w:rsid w:val="007548F3"/>
    <w:rsid w:val="0076557E"/>
    <w:rsid w:val="00777893"/>
    <w:rsid w:val="007853C8"/>
    <w:rsid w:val="007B2830"/>
    <w:rsid w:val="007C2855"/>
    <w:rsid w:val="007C4BB4"/>
    <w:rsid w:val="007D21F7"/>
    <w:rsid w:val="007E0824"/>
    <w:rsid w:val="00804C75"/>
    <w:rsid w:val="00825F98"/>
    <w:rsid w:val="008306EF"/>
    <w:rsid w:val="00832D99"/>
    <w:rsid w:val="00832FA5"/>
    <w:rsid w:val="008373A7"/>
    <w:rsid w:val="008500B9"/>
    <w:rsid w:val="00851B3E"/>
    <w:rsid w:val="00870C4D"/>
    <w:rsid w:val="00877A17"/>
    <w:rsid w:val="0088200E"/>
    <w:rsid w:val="008B1167"/>
    <w:rsid w:val="008C7566"/>
    <w:rsid w:val="008D2A6A"/>
    <w:rsid w:val="008D58EC"/>
    <w:rsid w:val="008F0A1C"/>
    <w:rsid w:val="008F2722"/>
    <w:rsid w:val="008F7754"/>
    <w:rsid w:val="00903BEC"/>
    <w:rsid w:val="009417D4"/>
    <w:rsid w:val="00941F06"/>
    <w:rsid w:val="009427EC"/>
    <w:rsid w:val="00951A8E"/>
    <w:rsid w:val="00954870"/>
    <w:rsid w:val="009625B1"/>
    <w:rsid w:val="00965375"/>
    <w:rsid w:val="009765FE"/>
    <w:rsid w:val="009947D9"/>
    <w:rsid w:val="009A115D"/>
    <w:rsid w:val="009A3CBD"/>
    <w:rsid w:val="009A71BF"/>
    <w:rsid w:val="009C2062"/>
    <w:rsid w:val="009F356C"/>
    <w:rsid w:val="00A003C1"/>
    <w:rsid w:val="00A04F26"/>
    <w:rsid w:val="00A218EC"/>
    <w:rsid w:val="00A240CB"/>
    <w:rsid w:val="00A3138F"/>
    <w:rsid w:val="00A413D6"/>
    <w:rsid w:val="00A41887"/>
    <w:rsid w:val="00A50A75"/>
    <w:rsid w:val="00A56892"/>
    <w:rsid w:val="00A61E3F"/>
    <w:rsid w:val="00A64291"/>
    <w:rsid w:val="00A7210E"/>
    <w:rsid w:val="00A77CF6"/>
    <w:rsid w:val="00A836A0"/>
    <w:rsid w:val="00A91283"/>
    <w:rsid w:val="00AA132F"/>
    <w:rsid w:val="00AE11E8"/>
    <w:rsid w:val="00AF0738"/>
    <w:rsid w:val="00AF2F42"/>
    <w:rsid w:val="00B00BC9"/>
    <w:rsid w:val="00B2087B"/>
    <w:rsid w:val="00B340A8"/>
    <w:rsid w:val="00B378CA"/>
    <w:rsid w:val="00B40E12"/>
    <w:rsid w:val="00B43101"/>
    <w:rsid w:val="00B435B8"/>
    <w:rsid w:val="00B4499C"/>
    <w:rsid w:val="00B51E59"/>
    <w:rsid w:val="00B55352"/>
    <w:rsid w:val="00B603AF"/>
    <w:rsid w:val="00B653B7"/>
    <w:rsid w:val="00B7250F"/>
    <w:rsid w:val="00B94378"/>
    <w:rsid w:val="00BA2AE9"/>
    <w:rsid w:val="00BC2746"/>
    <w:rsid w:val="00BD1AFE"/>
    <w:rsid w:val="00BD5D1F"/>
    <w:rsid w:val="00BD66F2"/>
    <w:rsid w:val="00BE25DD"/>
    <w:rsid w:val="00BF0686"/>
    <w:rsid w:val="00C05420"/>
    <w:rsid w:val="00C25005"/>
    <w:rsid w:val="00C36E00"/>
    <w:rsid w:val="00C379C1"/>
    <w:rsid w:val="00C424C6"/>
    <w:rsid w:val="00C602B2"/>
    <w:rsid w:val="00C7374B"/>
    <w:rsid w:val="00C83407"/>
    <w:rsid w:val="00C94B25"/>
    <w:rsid w:val="00C96C18"/>
    <w:rsid w:val="00C97B11"/>
    <w:rsid w:val="00CA1B58"/>
    <w:rsid w:val="00CB039A"/>
    <w:rsid w:val="00CC0C58"/>
    <w:rsid w:val="00CC29BF"/>
    <w:rsid w:val="00CD7F92"/>
    <w:rsid w:val="00CE10F2"/>
    <w:rsid w:val="00CF22F6"/>
    <w:rsid w:val="00CF6830"/>
    <w:rsid w:val="00CF6950"/>
    <w:rsid w:val="00D10F00"/>
    <w:rsid w:val="00D112CA"/>
    <w:rsid w:val="00D12349"/>
    <w:rsid w:val="00D139E3"/>
    <w:rsid w:val="00D150D8"/>
    <w:rsid w:val="00D300CE"/>
    <w:rsid w:val="00D41E4E"/>
    <w:rsid w:val="00D45980"/>
    <w:rsid w:val="00D533F0"/>
    <w:rsid w:val="00D81ABA"/>
    <w:rsid w:val="00D84E2F"/>
    <w:rsid w:val="00D9222C"/>
    <w:rsid w:val="00D95A0C"/>
    <w:rsid w:val="00DA117F"/>
    <w:rsid w:val="00DA17FB"/>
    <w:rsid w:val="00DA1B4D"/>
    <w:rsid w:val="00DB1CBA"/>
    <w:rsid w:val="00DB7EBA"/>
    <w:rsid w:val="00DC780A"/>
    <w:rsid w:val="00DD26CE"/>
    <w:rsid w:val="00DD2CF9"/>
    <w:rsid w:val="00DE2882"/>
    <w:rsid w:val="00DF7E82"/>
    <w:rsid w:val="00E007C0"/>
    <w:rsid w:val="00E1155C"/>
    <w:rsid w:val="00E11BB8"/>
    <w:rsid w:val="00E11DBC"/>
    <w:rsid w:val="00E20DEC"/>
    <w:rsid w:val="00E23AF4"/>
    <w:rsid w:val="00E24673"/>
    <w:rsid w:val="00E24898"/>
    <w:rsid w:val="00E355EE"/>
    <w:rsid w:val="00E437FE"/>
    <w:rsid w:val="00E630DD"/>
    <w:rsid w:val="00EA16AF"/>
    <w:rsid w:val="00EA20E5"/>
    <w:rsid w:val="00EA60D4"/>
    <w:rsid w:val="00EB1249"/>
    <w:rsid w:val="00ED28DA"/>
    <w:rsid w:val="00EE00E0"/>
    <w:rsid w:val="00EE1E2F"/>
    <w:rsid w:val="00EE4460"/>
    <w:rsid w:val="00EF4E2B"/>
    <w:rsid w:val="00F0293A"/>
    <w:rsid w:val="00F04E9E"/>
    <w:rsid w:val="00F10FAD"/>
    <w:rsid w:val="00F12391"/>
    <w:rsid w:val="00F146E3"/>
    <w:rsid w:val="00F20DC2"/>
    <w:rsid w:val="00F279C3"/>
    <w:rsid w:val="00F35094"/>
    <w:rsid w:val="00F603B6"/>
    <w:rsid w:val="00F6079C"/>
    <w:rsid w:val="00F60B45"/>
    <w:rsid w:val="00F95E8D"/>
    <w:rsid w:val="00F96268"/>
    <w:rsid w:val="00FA2A7D"/>
    <w:rsid w:val="00FA7D51"/>
    <w:rsid w:val="00FB63DF"/>
    <w:rsid w:val="00FD119A"/>
    <w:rsid w:val="00FD1497"/>
    <w:rsid w:val="00FD5062"/>
    <w:rsid w:val="00FD5D37"/>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08BC75F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Colorful List" w:qFormat="1"/>
    <w:lsdException w:name="Colorful Grid" w:qFormat="1"/>
    <w:lsdException w:name="Light Shading Accent 1" w:qFormat="1"/>
    <w:lsdException w:name="Revision" w:semiHidden="1"/>
    <w:lsdException w:name="List Paragraph" w:uiPriority="34" w:qFormat="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qFormat="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ColorfulList-Accent11">
    <w:name w:val="Colorful List - Accent 1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paragraph" w:styleId="ListParagraph">
    <w:name w:val="List Paragraph"/>
    <w:basedOn w:val="Normal"/>
    <w:link w:val="ListParagraphChar"/>
    <w:uiPriority w:val="34"/>
    <w:qFormat/>
    <w:rsid w:val="006A2DA1"/>
    <w:pPr>
      <w:widowControl w:val="0"/>
      <w:autoSpaceDE w:val="0"/>
      <w:autoSpaceDN w:val="0"/>
      <w:adjustRightInd w:val="0"/>
      <w:ind w:left="720"/>
      <w:contextualSpacing/>
      <w:jc w:val="both"/>
    </w:pPr>
    <w:rPr>
      <w:rFonts w:ascii="Calibri" w:eastAsia="SimSun" w:hAnsi="Calibri" w:cs="Calibri"/>
      <w:color w:val="000000"/>
      <w:szCs w:val="24"/>
    </w:rPr>
  </w:style>
  <w:style w:type="character" w:customStyle="1" w:styleId="ListParagraphChar">
    <w:name w:val="List Paragraph Char"/>
    <w:link w:val="ListParagraph"/>
    <w:uiPriority w:val="34"/>
    <w:rsid w:val="006A2DA1"/>
    <w:rPr>
      <w:rFonts w:ascii="Calibri" w:eastAsia="SimSun" w:hAnsi="Calibri" w:cs="Calibri"/>
      <w:color w:val="000000"/>
      <w:sz w:val="24"/>
      <w:szCs w:val="24"/>
    </w:rPr>
  </w:style>
  <w:style w:type="paragraph" w:styleId="NormalWeb">
    <w:name w:val="Normal (Web)"/>
    <w:basedOn w:val="Normal"/>
    <w:rsid w:val="00E11BB8"/>
    <w:pPr>
      <w:spacing w:before="100" w:beforeAutospacing="1" w:after="100" w:afterAutospacing="1"/>
    </w:pPr>
    <w:rPr>
      <w:rFonts w:ascii="Calibri" w:eastAsia="SimSun" w:hAnsi="Calibri"/>
      <w:szCs w:val="24"/>
    </w:rPr>
  </w:style>
  <w:style w:type="paragraph" w:styleId="Revision">
    <w:name w:val="Revision"/>
    <w:hidden/>
    <w:semiHidden/>
    <w:rsid w:val="00F12391"/>
    <w:rPr>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Colorful List" w:qFormat="1"/>
    <w:lsdException w:name="Colorful Grid" w:qFormat="1"/>
    <w:lsdException w:name="Light Shading Accent 1" w:qFormat="1"/>
    <w:lsdException w:name="Revision" w:semiHidden="1"/>
    <w:lsdException w:name="List Paragraph" w:uiPriority="34" w:qFormat="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qFormat="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ColorfulList-Accent11">
    <w:name w:val="Colorful List - Accent 1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paragraph" w:styleId="ListParagraph">
    <w:name w:val="List Paragraph"/>
    <w:basedOn w:val="Normal"/>
    <w:link w:val="ListParagraphChar"/>
    <w:uiPriority w:val="34"/>
    <w:qFormat/>
    <w:rsid w:val="006A2DA1"/>
    <w:pPr>
      <w:widowControl w:val="0"/>
      <w:autoSpaceDE w:val="0"/>
      <w:autoSpaceDN w:val="0"/>
      <w:adjustRightInd w:val="0"/>
      <w:ind w:left="720"/>
      <w:contextualSpacing/>
      <w:jc w:val="both"/>
    </w:pPr>
    <w:rPr>
      <w:rFonts w:ascii="Calibri" w:eastAsia="SimSun" w:hAnsi="Calibri" w:cs="Calibri"/>
      <w:color w:val="000000"/>
      <w:szCs w:val="24"/>
    </w:rPr>
  </w:style>
  <w:style w:type="character" w:customStyle="1" w:styleId="ListParagraphChar">
    <w:name w:val="List Paragraph Char"/>
    <w:link w:val="ListParagraph"/>
    <w:uiPriority w:val="34"/>
    <w:rsid w:val="006A2DA1"/>
    <w:rPr>
      <w:rFonts w:ascii="Calibri" w:eastAsia="SimSun" w:hAnsi="Calibri" w:cs="Calibri"/>
      <w:color w:val="000000"/>
      <w:sz w:val="24"/>
      <w:szCs w:val="24"/>
    </w:rPr>
  </w:style>
  <w:style w:type="paragraph" w:styleId="NormalWeb">
    <w:name w:val="Normal (Web)"/>
    <w:basedOn w:val="Normal"/>
    <w:rsid w:val="00E11BB8"/>
    <w:pPr>
      <w:spacing w:before="100" w:beforeAutospacing="1" w:after="100" w:afterAutospacing="1"/>
    </w:pPr>
    <w:rPr>
      <w:rFonts w:ascii="Calibri" w:eastAsia="SimSun" w:hAnsi="Calibri"/>
      <w:szCs w:val="24"/>
    </w:rPr>
  </w:style>
  <w:style w:type="paragraph" w:styleId="Revision">
    <w:name w:val="Revision"/>
    <w:hidden/>
    <w:semiHidden/>
    <w:rsid w:val="00F12391"/>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45388195">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650789088">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397629590">
      <w:bodyDiv w:val="1"/>
      <w:marLeft w:val="0"/>
      <w:marRight w:val="0"/>
      <w:marTop w:val="0"/>
      <w:marBottom w:val="0"/>
      <w:divBdr>
        <w:top w:val="none" w:sz="0" w:space="0" w:color="auto"/>
        <w:left w:val="none" w:sz="0" w:space="0" w:color="auto"/>
        <w:bottom w:val="none" w:sz="0" w:space="0" w:color="auto"/>
        <w:right w:val="none" w:sz="0" w:space="0" w:color="auto"/>
      </w:divBdr>
    </w:div>
    <w:div w:id="1407847404">
      <w:bodyDiv w:val="1"/>
      <w:marLeft w:val="0"/>
      <w:marRight w:val="0"/>
      <w:marTop w:val="0"/>
      <w:marBottom w:val="0"/>
      <w:divBdr>
        <w:top w:val="none" w:sz="0" w:space="0" w:color="auto"/>
        <w:left w:val="none" w:sz="0" w:space="0" w:color="auto"/>
        <w:bottom w:val="none" w:sz="0" w:space="0" w:color="auto"/>
        <w:right w:val="none" w:sz="0" w:space="0" w:color="auto"/>
      </w:divBdr>
    </w:div>
    <w:div w:id="1446197310">
      <w:bodyDiv w:val="1"/>
      <w:marLeft w:val="0"/>
      <w:marRight w:val="0"/>
      <w:marTop w:val="0"/>
      <w:marBottom w:val="0"/>
      <w:divBdr>
        <w:top w:val="none" w:sz="0" w:space="0" w:color="auto"/>
        <w:left w:val="none" w:sz="0" w:space="0" w:color="auto"/>
        <w:bottom w:val="none" w:sz="0" w:space="0" w:color="auto"/>
        <w:right w:val="none" w:sz="0" w:space="0" w:color="auto"/>
      </w:divBdr>
    </w:div>
    <w:div w:id="151889024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2" Type="http://schemas.microsoft.com/office/2016/09/relationships/commentsIds" Target="commentsIds.xml"/><Relationship Id="rId1" Type="http://schemas.openxmlformats.org/officeDocument/2006/relationships/numbering" Target="numbering.xml"/><Relationship Id="rId2"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localhost//Users/Jo/Desktop/Desktop%20II/JoVE%20Video%20Protocol%20Templates/May%202018/Script_template_May_20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//Users/Jo/Desktop/Desktop II/JoVE Video Protocol Templates/May 2018/Script_template_May_2018.dotx</Template>
  <TotalTime>52</TotalTime>
  <Pages>7</Pages>
  <Words>2047</Words>
  <Characters>11670</Characters>
  <Application>Microsoft Macintosh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13690</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Joanne Clark Matott</dc:creator>
  <cp:keywords/>
  <cp:lastModifiedBy>Anthony Iannazzi</cp:lastModifiedBy>
  <cp:revision>17</cp:revision>
  <dcterms:created xsi:type="dcterms:W3CDTF">2018-09-08T20:52:00Z</dcterms:created>
  <dcterms:modified xsi:type="dcterms:W3CDTF">2018-10-04T15:26:00Z</dcterms:modified>
</cp:coreProperties>
</file>