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7B7" w:rsidRPr="00B12070" w:rsidRDefault="00B12070">
      <w:pPr>
        <w:rPr>
          <w:lang w:val="en-US"/>
        </w:rPr>
      </w:pPr>
      <w:r w:rsidRPr="00B12070">
        <w:rPr>
          <w:lang w:val="en-US"/>
        </w:rPr>
        <w:t>Response to Editor and Reviewer comments:</w:t>
      </w:r>
    </w:p>
    <w:p w:rsidR="00B12070" w:rsidRDefault="00B12070">
      <w:pPr>
        <w:rPr>
          <w:rFonts w:ascii="Segoe UI" w:hAnsi="Segoe UI" w:cs="Segoe UI"/>
          <w:color w:val="212121"/>
          <w:sz w:val="14"/>
          <w:szCs w:val="14"/>
          <w:shd w:val="clear" w:color="auto" w:fill="FFFFFF"/>
          <w:lang w:val="en-US"/>
        </w:rPr>
      </w:pPr>
      <w:r w:rsidRPr="00B12070">
        <w:rPr>
          <w:rFonts w:ascii="Segoe UI" w:hAnsi="Segoe UI" w:cs="Segoe UI"/>
          <w:color w:val="212121"/>
          <w:sz w:val="14"/>
          <w:szCs w:val="14"/>
          <w:shd w:val="clear" w:color="auto" w:fill="FFFFFF"/>
          <w:lang w:val="en-US"/>
        </w:rPr>
        <w:t xml:space="preserve">1. Please take this opportunity to thoroughly proofread the manuscript to ensure that there are no spelling or grammar issues. The </w:t>
      </w:r>
      <w:proofErr w:type="spellStart"/>
      <w:r w:rsidRPr="00B12070">
        <w:rPr>
          <w:rFonts w:ascii="Segoe UI" w:hAnsi="Segoe UI" w:cs="Segoe UI"/>
          <w:color w:val="212121"/>
          <w:sz w:val="14"/>
          <w:szCs w:val="14"/>
          <w:shd w:val="clear" w:color="auto" w:fill="FFFFFF"/>
          <w:lang w:val="en-US"/>
        </w:rPr>
        <w:t>JoVE</w:t>
      </w:r>
      <w:proofErr w:type="spellEnd"/>
      <w:r w:rsidRPr="00B12070">
        <w:rPr>
          <w:rFonts w:ascii="Segoe UI" w:hAnsi="Segoe UI" w:cs="Segoe UI"/>
          <w:color w:val="212121"/>
          <w:sz w:val="14"/>
          <w:szCs w:val="14"/>
          <w:shd w:val="clear" w:color="auto" w:fill="FFFFFF"/>
          <w:lang w:val="en-US"/>
        </w:rPr>
        <w:t xml:space="preserve"> editor will not copy-edit your manuscript and any errors in the submitted revision may be present in the published version.</w:t>
      </w:r>
    </w:p>
    <w:p w:rsidR="009622B2" w:rsidRDefault="00B12070">
      <w:pPr>
        <w:rPr>
          <w:rFonts w:ascii="Segoe UI" w:hAnsi="Segoe UI" w:cs="Segoe UI"/>
          <w:b/>
          <w:color w:val="212121"/>
          <w:sz w:val="14"/>
          <w:szCs w:val="14"/>
          <w:lang w:val="en-US"/>
        </w:rPr>
      </w:pPr>
      <w:r>
        <w:rPr>
          <w:rFonts w:ascii="Segoe UI" w:hAnsi="Segoe UI" w:cs="Segoe UI"/>
          <w:b/>
          <w:color w:val="212121"/>
          <w:sz w:val="14"/>
          <w:szCs w:val="14"/>
          <w:lang w:val="en-US"/>
        </w:rPr>
        <w:t>We have re-read through the manuscript and made corrections to spelling and grammar.</w:t>
      </w:r>
    </w:p>
    <w:p w:rsidR="00B12070" w:rsidRDefault="00B12070">
      <w:pPr>
        <w:rPr>
          <w:rFonts w:ascii="Segoe UI" w:hAnsi="Segoe UI" w:cs="Segoe UI"/>
          <w:color w:val="212121"/>
          <w:sz w:val="14"/>
          <w:szCs w:val="14"/>
          <w:shd w:val="clear" w:color="auto" w:fill="FFFFFF"/>
          <w:lang w:val="en-US"/>
        </w:rPr>
      </w:pPr>
      <w:r w:rsidRPr="00B12070">
        <w:rPr>
          <w:rFonts w:ascii="Segoe UI" w:hAnsi="Segoe UI" w:cs="Segoe UI"/>
          <w:color w:val="212121"/>
          <w:sz w:val="14"/>
          <w:szCs w:val="14"/>
          <w:lang w:val="en-US"/>
        </w:rPr>
        <w:br/>
      </w:r>
      <w:r w:rsidRPr="00B12070">
        <w:rPr>
          <w:rFonts w:ascii="Segoe UI" w:hAnsi="Segoe UI" w:cs="Segoe UI"/>
          <w:color w:val="212121"/>
          <w:sz w:val="14"/>
          <w:szCs w:val="14"/>
          <w:shd w:val="clear" w:color="auto" w:fill="FFFFFF"/>
          <w:lang w:val="en-US"/>
        </w:rPr>
        <w:t>2. Figures: Please change the unit “µM” to “µm”.</w:t>
      </w:r>
    </w:p>
    <w:p w:rsidR="00FA2439" w:rsidRDefault="00FA2439">
      <w:pPr>
        <w:rPr>
          <w:rFonts w:ascii="Segoe UI" w:hAnsi="Segoe UI" w:cs="Segoe UI"/>
          <w:b/>
          <w:color w:val="212121"/>
          <w:sz w:val="14"/>
          <w:szCs w:val="14"/>
          <w:lang w:val="en-US"/>
        </w:rPr>
      </w:pPr>
      <w:r>
        <w:rPr>
          <w:rFonts w:ascii="Segoe UI" w:hAnsi="Segoe UI" w:cs="Segoe UI"/>
          <w:b/>
          <w:color w:val="212121"/>
          <w:sz w:val="14"/>
          <w:szCs w:val="14"/>
          <w:lang w:val="en-US"/>
        </w:rPr>
        <w:t>Figures have been corrected.</w:t>
      </w:r>
    </w:p>
    <w:p w:rsidR="00B12070" w:rsidRDefault="00B12070">
      <w:pPr>
        <w:rPr>
          <w:rFonts w:ascii="Segoe UI" w:hAnsi="Segoe UI" w:cs="Segoe UI"/>
          <w:color w:val="212121"/>
          <w:sz w:val="14"/>
          <w:szCs w:val="14"/>
          <w:shd w:val="clear" w:color="auto" w:fill="FFFFFF"/>
          <w:lang w:val="en-US"/>
        </w:rPr>
      </w:pPr>
      <w:r w:rsidRPr="00B12070">
        <w:rPr>
          <w:rFonts w:ascii="Segoe UI" w:hAnsi="Segoe UI" w:cs="Segoe UI"/>
          <w:color w:val="212121"/>
          <w:sz w:val="14"/>
          <w:szCs w:val="14"/>
          <w:lang w:val="en-US"/>
        </w:rPr>
        <w:br/>
      </w:r>
      <w:r w:rsidRPr="00B12070">
        <w:rPr>
          <w:rFonts w:ascii="Segoe UI" w:hAnsi="Segoe UI" w:cs="Segoe UI"/>
          <w:color w:val="212121"/>
          <w:sz w:val="14"/>
          <w:szCs w:val="14"/>
          <w:shd w:val="clear" w:color="auto" w:fill="FFFFFF"/>
          <w:lang w:val="en-US"/>
        </w:rPr>
        <w:t>3. Figure 2: It would be helpful to label the time when the images were taken.</w:t>
      </w:r>
    </w:p>
    <w:p w:rsidR="00FA2439" w:rsidRDefault="00FA2439">
      <w:pPr>
        <w:rPr>
          <w:rFonts w:ascii="Segoe UI" w:hAnsi="Segoe UI" w:cs="Segoe UI"/>
          <w:b/>
          <w:color w:val="212121"/>
          <w:sz w:val="14"/>
          <w:szCs w:val="14"/>
          <w:lang w:val="en-US"/>
        </w:rPr>
      </w:pPr>
      <w:r>
        <w:rPr>
          <w:rFonts w:ascii="Segoe UI" w:hAnsi="Segoe UI" w:cs="Segoe UI"/>
          <w:b/>
          <w:color w:val="212121"/>
          <w:sz w:val="14"/>
          <w:szCs w:val="14"/>
          <w:lang w:val="en-US"/>
        </w:rPr>
        <w:t>Time points were added.</w:t>
      </w:r>
    </w:p>
    <w:p w:rsidR="00B12070" w:rsidRDefault="00B12070">
      <w:pPr>
        <w:rPr>
          <w:rFonts w:ascii="Segoe UI" w:hAnsi="Segoe UI" w:cs="Segoe UI"/>
          <w:color w:val="212121"/>
          <w:sz w:val="14"/>
          <w:szCs w:val="14"/>
          <w:shd w:val="clear" w:color="auto" w:fill="FFFFFF"/>
          <w:lang w:val="en-US"/>
        </w:rPr>
      </w:pPr>
      <w:r w:rsidRPr="00B12070">
        <w:rPr>
          <w:rFonts w:ascii="Segoe UI" w:hAnsi="Segoe UI" w:cs="Segoe UI"/>
          <w:color w:val="212121"/>
          <w:sz w:val="14"/>
          <w:szCs w:val="14"/>
          <w:lang w:val="en-US"/>
        </w:rPr>
        <w:br/>
      </w:r>
      <w:r w:rsidRPr="00B12070">
        <w:rPr>
          <w:rFonts w:ascii="Segoe UI" w:hAnsi="Segoe UI" w:cs="Segoe UI"/>
          <w:color w:val="212121"/>
          <w:sz w:val="14"/>
          <w:szCs w:val="14"/>
          <w:shd w:val="clear" w:color="auto" w:fill="FFFFFF"/>
          <w:lang w:val="en-US"/>
        </w:rPr>
        <w:t>4. Please provide an email address for each author.</w:t>
      </w:r>
    </w:p>
    <w:p w:rsidR="00B71A78" w:rsidRPr="00B71A78" w:rsidRDefault="00B71A78">
      <w:pPr>
        <w:rPr>
          <w:rFonts w:ascii="Segoe UI" w:hAnsi="Segoe UI" w:cs="Segoe UI"/>
          <w:b/>
          <w:color w:val="212121"/>
          <w:sz w:val="14"/>
          <w:szCs w:val="14"/>
          <w:shd w:val="clear" w:color="auto" w:fill="FFFFFF"/>
          <w:lang w:val="en-US"/>
        </w:rPr>
      </w:pPr>
      <w:r>
        <w:rPr>
          <w:rFonts w:ascii="Segoe UI" w:hAnsi="Segoe UI" w:cs="Segoe UI"/>
          <w:b/>
          <w:color w:val="212121"/>
          <w:sz w:val="14"/>
          <w:szCs w:val="14"/>
          <w:shd w:val="clear" w:color="auto" w:fill="FFFFFF"/>
          <w:lang w:val="en-US"/>
        </w:rPr>
        <w:t>Email addresses have been added.</w:t>
      </w:r>
    </w:p>
    <w:p w:rsidR="00B12070" w:rsidRDefault="00B12070">
      <w:pPr>
        <w:rPr>
          <w:rFonts w:ascii="Segoe UI" w:hAnsi="Segoe UI" w:cs="Segoe UI"/>
          <w:color w:val="212121"/>
          <w:sz w:val="14"/>
          <w:szCs w:val="14"/>
          <w:shd w:val="clear" w:color="auto" w:fill="FFFFFF"/>
          <w:lang w:val="en-US"/>
        </w:rPr>
      </w:pPr>
      <w:r w:rsidRPr="00B12070">
        <w:rPr>
          <w:rFonts w:ascii="Segoe UI" w:hAnsi="Segoe UI" w:cs="Segoe UI"/>
          <w:color w:val="212121"/>
          <w:sz w:val="14"/>
          <w:szCs w:val="14"/>
          <w:lang w:val="en-US"/>
        </w:rPr>
        <w:br/>
      </w:r>
      <w:r w:rsidRPr="00B12070">
        <w:rPr>
          <w:rFonts w:ascii="Segoe UI" w:hAnsi="Segoe UI" w:cs="Segoe UI"/>
          <w:color w:val="212121"/>
          <w:sz w:val="14"/>
          <w:szCs w:val="14"/>
          <w:shd w:val="clear" w:color="auto" w:fill="FFFFFF"/>
          <w:lang w:val="en-US"/>
        </w:rPr>
        <w:t>5. Please rephrase the Short Abstract to clearly describe the protocol and its applications in complete sentences between 10-50 words: “Here, we present a protocol to …”</w:t>
      </w:r>
    </w:p>
    <w:p w:rsidR="00B12070" w:rsidRDefault="00B12070">
      <w:pPr>
        <w:rPr>
          <w:rFonts w:ascii="Segoe UI" w:hAnsi="Segoe UI" w:cs="Segoe UI"/>
          <w:b/>
          <w:color w:val="212121"/>
          <w:sz w:val="14"/>
          <w:szCs w:val="14"/>
          <w:shd w:val="clear" w:color="auto" w:fill="FFFFFF"/>
          <w:lang w:val="en-US"/>
        </w:rPr>
      </w:pPr>
      <w:r>
        <w:rPr>
          <w:rFonts w:ascii="Segoe UI" w:hAnsi="Segoe UI" w:cs="Segoe UI"/>
          <w:b/>
          <w:color w:val="212121"/>
          <w:sz w:val="14"/>
          <w:szCs w:val="14"/>
          <w:shd w:val="clear" w:color="auto" w:fill="FFFFFF"/>
          <w:lang w:val="en-US"/>
        </w:rPr>
        <w:t>We have rephrased the short abstract.</w:t>
      </w:r>
    </w:p>
    <w:p w:rsidR="00B12070" w:rsidRDefault="00B12070">
      <w:pPr>
        <w:rPr>
          <w:rFonts w:ascii="Segoe UI" w:hAnsi="Segoe UI" w:cs="Segoe UI"/>
          <w:color w:val="212121"/>
          <w:sz w:val="14"/>
          <w:szCs w:val="14"/>
          <w:shd w:val="clear" w:color="auto" w:fill="FFFFFF"/>
          <w:lang w:val="en-US"/>
        </w:rPr>
      </w:pPr>
      <w:r w:rsidRPr="00B12070">
        <w:rPr>
          <w:rFonts w:ascii="Segoe UI" w:hAnsi="Segoe UI" w:cs="Segoe UI"/>
          <w:color w:val="212121"/>
          <w:sz w:val="14"/>
          <w:szCs w:val="14"/>
          <w:lang w:val="en-US"/>
        </w:rPr>
        <w:br/>
      </w:r>
      <w:r w:rsidRPr="00B12070">
        <w:rPr>
          <w:rFonts w:ascii="Segoe UI" w:hAnsi="Segoe UI" w:cs="Segoe UI"/>
          <w:color w:val="212121"/>
          <w:sz w:val="14"/>
          <w:szCs w:val="14"/>
          <w:shd w:val="clear" w:color="auto" w:fill="FFFFFF"/>
          <w:lang w:val="en-US"/>
        </w:rPr>
        <w:t>6. Please rephrase the Long Abstract to more clearly state the goal of the protocol.</w:t>
      </w:r>
    </w:p>
    <w:p w:rsidR="00B12070" w:rsidRDefault="00B12070">
      <w:pPr>
        <w:rPr>
          <w:rFonts w:ascii="Segoe UI" w:hAnsi="Segoe UI" w:cs="Segoe UI"/>
          <w:b/>
          <w:color w:val="212121"/>
          <w:sz w:val="14"/>
          <w:szCs w:val="14"/>
          <w:shd w:val="clear" w:color="auto" w:fill="FFFFFF"/>
          <w:lang w:val="en-US"/>
        </w:rPr>
      </w:pPr>
      <w:r>
        <w:rPr>
          <w:rFonts w:ascii="Segoe UI" w:hAnsi="Segoe UI" w:cs="Segoe UI"/>
          <w:b/>
          <w:color w:val="212121"/>
          <w:sz w:val="14"/>
          <w:szCs w:val="14"/>
          <w:shd w:val="clear" w:color="auto" w:fill="FFFFFF"/>
          <w:lang w:val="en-US"/>
        </w:rPr>
        <w:t>The long abstract has been rephrased.</w:t>
      </w:r>
    </w:p>
    <w:p w:rsidR="00B12070" w:rsidRDefault="00B12070">
      <w:pPr>
        <w:rPr>
          <w:rFonts w:ascii="Segoe UI" w:hAnsi="Segoe UI" w:cs="Segoe UI"/>
          <w:color w:val="212121"/>
          <w:sz w:val="14"/>
          <w:szCs w:val="14"/>
          <w:shd w:val="clear" w:color="auto" w:fill="FFFFFF"/>
          <w:lang w:val="en-US"/>
        </w:rPr>
      </w:pPr>
      <w:r w:rsidRPr="00B12070">
        <w:rPr>
          <w:rFonts w:ascii="Segoe UI" w:hAnsi="Segoe UI" w:cs="Segoe UI"/>
          <w:color w:val="212121"/>
          <w:sz w:val="14"/>
          <w:szCs w:val="14"/>
          <w:lang w:val="en-US"/>
        </w:rPr>
        <w:br/>
      </w:r>
      <w:r w:rsidRPr="00B12070">
        <w:rPr>
          <w:rFonts w:ascii="Segoe UI" w:hAnsi="Segoe UI" w:cs="Segoe UI"/>
          <w:color w:val="212121"/>
          <w:sz w:val="14"/>
          <w:szCs w:val="14"/>
          <w:shd w:val="clear" w:color="auto" w:fill="FFFFFF"/>
          <w:lang w:val="en-US"/>
        </w:rPr>
        <w:t>7. Please rephrase the Introduction to include a clear statement of the overall goal of this method.</w:t>
      </w:r>
    </w:p>
    <w:p w:rsidR="00B12070" w:rsidRDefault="00B12070">
      <w:pPr>
        <w:rPr>
          <w:rFonts w:ascii="Segoe UI" w:hAnsi="Segoe UI" w:cs="Segoe UI"/>
          <w:b/>
          <w:color w:val="212121"/>
          <w:sz w:val="14"/>
          <w:szCs w:val="14"/>
          <w:shd w:val="clear" w:color="auto" w:fill="FFFFFF"/>
          <w:lang w:val="en-US"/>
        </w:rPr>
      </w:pPr>
      <w:r>
        <w:rPr>
          <w:rFonts w:ascii="Segoe UI" w:hAnsi="Segoe UI" w:cs="Segoe UI"/>
          <w:b/>
          <w:color w:val="212121"/>
          <w:sz w:val="14"/>
          <w:szCs w:val="14"/>
          <w:shd w:val="clear" w:color="auto" w:fill="FFFFFF"/>
          <w:lang w:val="en-US"/>
        </w:rPr>
        <w:t>The introduction has been rephrased with a clear statement of the overall method goal.</w:t>
      </w:r>
    </w:p>
    <w:p w:rsidR="00B12070" w:rsidRDefault="00B12070">
      <w:pPr>
        <w:rPr>
          <w:rFonts w:ascii="Segoe UI" w:hAnsi="Segoe UI" w:cs="Segoe UI"/>
          <w:color w:val="212121"/>
          <w:sz w:val="14"/>
          <w:szCs w:val="14"/>
          <w:shd w:val="clear" w:color="auto" w:fill="FFFFFF"/>
          <w:lang w:val="en-US"/>
        </w:rPr>
      </w:pPr>
      <w:r w:rsidRPr="00B12070">
        <w:rPr>
          <w:rFonts w:ascii="Segoe UI" w:hAnsi="Segoe UI" w:cs="Segoe UI"/>
          <w:color w:val="212121"/>
          <w:sz w:val="14"/>
          <w:szCs w:val="14"/>
          <w:lang w:val="en-US"/>
        </w:rPr>
        <w:br/>
      </w:r>
      <w:r w:rsidRPr="00B12070">
        <w:rPr>
          <w:rFonts w:ascii="Segoe UI" w:hAnsi="Segoe UI" w:cs="Segoe UI"/>
          <w:color w:val="212121"/>
          <w:sz w:val="14"/>
          <w:szCs w:val="14"/>
          <w:shd w:val="clear" w:color="auto" w:fill="FFFFFF"/>
          <w:lang w:val="en-US"/>
        </w:rPr>
        <w:t xml:space="preserve">8. Please include a space between all numbers and their corresponding units: 15 </w:t>
      </w:r>
      <w:proofErr w:type="spellStart"/>
      <w:r w:rsidRPr="00B12070">
        <w:rPr>
          <w:rFonts w:ascii="Segoe UI" w:hAnsi="Segoe UI" w:cs="Segoe UI"/>
          <w:color w:val="212121"/>
          <w:sz w:val="14"/>
          <w:szCs w:val="14"/>
          <w:shd w:val="clear" w:color="auto" w:fill="FFFFFF"/>
          <w:lang w:val="en-US"/>
        </w:rPr>
        <w:t>mL</w:t>
      </w:r>
      <w:proofErr w:type="spellEnd"/>
      <w:r w:rsidRPr="00B12070">
        <w:rPr>
          <w:rFonts w:ascii="Segoe UI" w:hAnsi="Segoe UI" w:cs="Segoe UI"/>
          <w:color w:val="212121"/>
          <w:sz w:val="14"/>
          <w:szCs w:val="14"/>
          <w:shd w:val="clear" w:color="auto" w:fill="FFFFFF"/>
          <w:lang w:val="en-US"/>
        </w:rPr>
        <w:t>, 37 °C, 60 s; etc.</w:t>
      </w:r>
    </w:p>
    <w:p w:rsidR="00B12070" w:rsidRDefault="00B12070">
      <w:pPr>
        <w:rPr>
          <w:rFonts w:ascii="Segoe UI" w:hAnsi="Segoe UI" w:cs="Segoe UI"/>
          <w:b/>
          <w:color w:val="212121"/>
          <w:sz w:val="14"/>
          <w:szCs w:val="14"/>
          <w:shd w:val="clear" w:color="auto" w:fill="FFFFFF"/>
          <w:lang w:val="en-US"/>
        </w:rPr>
      </w:pPr>
      <w:r>
        <w:rPr>
          <w:rFonts w:ascii="Segoe UI" w:hAnsi="Segoe UI" w:cs="Segoe UI"/>
          <w:b/>
          <w:color w:val="212121"/>
          <w:sz w:val="14"/>
          <w:szCs w:val="14"/>
          <w:shd w:val="clear" w:color="auto" w:fill="FFFFFF"/>
          <w:lang w:val="en-US"/>
        </w:rPr>
        <w:t>Spaces have been added between all numbers and units.</w:t>
      </w:r>
    </w:p>
    <w:p w:rsidR="00B12070" w:rsidRDefault="00B12070">
      <w:pPr>
        <w:rPr>
          <w:rFonts w:ascii="Segoe UI" w:hAnsi="Segoe UI" w:cs="Segoe UI"/>
          <w:color w:val="212121"/>
          <w:sz w:val="14"/>
          <w:szCs w:val="14"/>
          <w:shd w:val="clear" w:color="auto" w:fill="FFFFFF"/>
          <w:lang w:val="en-US"/>
        </w:rPr>
      </w:pPr>
      <w:r w:rsidRPr="00B12070">
        <w:rPr>
          <w:rFonts w:ascii="Segoe UI" w:hAnsi="Segoe UI" w:cs="Segoe UI"/>
          <w:color w:val="212121"/>
          <w:sz w:val="14"/>
          <w:szCs w:val="14"/>
          <w:lang w:val="en-US"/>
        </w:rPr>
        <w:br/>
      </w:r>
      <w:r w:rsidRPr="00B12070">
        <w:rPr>
          <w:rFonts w:ascii="Segoe UI" w:hAnsi="Segoe UI" w:cs="Segoe UI"/>
          <w:color w:val="212121"/>
          <w:sz w:val="14"/>
          <w:szCs w:val="14"/>
          <w:shd w:val="clear" w:color="auto" w:fill="FFFFFF"/>
          <w:lang w:val="en-US"/>
        </w:rPr>
        <w:t>9. Please revise the protocol text to avoid the use of any personal pronouns (e.g., "we", "you", "our" etc.).</w:t>
      </w:r>
    </w:p>
    <w:p w:rsidR="00B12070" w:rsidRDefault="00B12070">
      <w:pPr>
        <w:rPr>
          <w:rFonts w:ascii="Segoe UI" w:hAnsi="Segoe UI" w:cs="Segoe UI"/>
          <w:b/>
          <w:color w:val="212121"/>
          <w:sz w:val="14"/>
          <w:szCs w:val="14"/>
          <w:shd w:val="clear" w:color="auto" w:fill="FFFFFF"/>
          <w:lang w:val="en-US"/>
        </w:rPr>
      </w:pPr>
      <w:r>
        <w:rPr>
          <w:rFonts w:ascii="Segoe UI" w:hAnsi="Segoe UI" w:cs="Segoe UI"/>
          <w:b/>
          <w:color w:val="212121"/>
          <w:sz w:val="14"/>
          <w:szCs w:val="14"/>
          <w:shd w:val="clear" w:color="auto" w:fill="FFFFFF"/>
          <w:lang w:val="en-US"/>
        </w:rPr>
        <w:t>We have revised the protocol to remove personal pronouns.</w:t>
      </w:r>
    </w:p>
    <w:p w:rsidR="00B12070" w:rsidRDefault="00B12070">
      <w:pPr>
        <w:rPr>
          <w:rFonts w:ascii="Segoe UI" w:hAnsi="Segoe UI" w:cs="Segoe UI"/>
          <w:color w:val="212121"/>
          <w:sz w:val="14"/>
          <w:szCs w:val="14"/>
          <w:shd w:val="clear" w:color="auto" w:fill="FFFFFF"/>
          <w:lang w:val="en-US"/>
        </w:rPr>
      </w:pPr>
      <w:r w:rsidRPr="00B12070">
        <w:rPr>
          <w:rFonts w:ascii="Segoe UI" w:hAnsi="Segoe UI" w:cs="Segoe UI"/>
          <w:color w:val="212121"/>
          <w:sz w:val="14"/>
          <w:szCs w:val="14"/>
          <w:lang w:val="en-US"/>
        </w:rPr>
        <w:br/>
      </w:r>
      <w:r w:rsidRPr="00B12070">
        <w:rPr>
          <w:rFonts w:ascii="Segoe UI" w:hAnsi="Segoe UI" w:cs="Segoe UI"/>
          <w:color w:val="212121"/>
          <w:sz w:val="14"/>
          <w:szCs w:val="14"/>
          <w:shd w:val="clear" w:color="auto" w:fill="FFFFFF"/>
          <w:lang w:val="en-US"/>
        </w:rPr>
        <w:t>10. 1.2.1: Please change “</w:t>
      </w:r>
      <w:r>
        <w:rPr>
          <w:rFonts w:ascii="Segoe UI" w:hAnsi="Segoe UI" w:cs="Segoe UI"/>
          <w:color w:val="212121"/>
          <w:sz w:val="14"/>
          <w:szCs w:val="14"/>
          <w:shd w:val="clear" w:color="auto" w:fill="FFFFFF"/>
        </w:rPr>
        <w:sym w:font="Symbol" w:char="F06D"/>
      </w:r>
      <w:r w:rsidRPr="00B12070">
        <w:rPr>
          <w:rFonts w:ascii="Segoe UI" w:hAnsi="Segoe UI" w:cs="Segoe UI"/>
          <w:color w:val="212121"/>
          <w:sz w:val="14"/>
          <w:szCs w:val="14"/>
          <w:shd w:val="clear" w:color="auto" w:fill="FFFFFF"/>
          <w:lang w:val="en-US"/>
        </w:rPr>
        <w:t>M” (concentration unit) to “</w:t>
      </w:r>
      <w:r>
        <w:rPr>
          <w:rFonts w:ascii="Segoe UI" w:hAnsi="Segoe UI" w:cs="Segoe UI"/>
          <w:color w:val="212121"/>
          <w:sz w:val="14"/>
          <w:szCs w:val="14"/>
          <w:shd w:val="clear" w:color="auto" w:fill="FFFFFF"/>
        </w:rPr>
        <w:sym w:font="Symbol" w:char="F06D"/>
      </w:r>
      <w:r w:rsidRPr="00B12070">
        <w:rPr>
          <w:rFonts w:ascii="Segoe UI" w:hAnsi="Segoe UI" w:cs="Segoe UI"/>
          <w:color w:val="212121"/>
          <w:sz w:val="14"/>
          <w:szCs w:val="14"/>
          <w:shd w:val="clear" w:color="auto" w:fill="FFFFFF"/>
          <w:lang w:val="en-US"/>
        </w:rPr>
        <w:t>m” (length unit).</w:t>
      </w:r>
    </w:p>
    <w:p w:rsidR="00B12070" w:rsidRDefault="00B12070">
      <w:pPr>
        <w:rPr>
          <w:rFonts w:ascii="Segoe UI" w:hAnsi="Segoe UI" w:cs="Segoe UI"/>
          <w:b/>
          <w:color w:val="212121"/>
          <w:sz w:val="14"/>
          <w:szCs w:val="14"/>
          <w:shd w:val="clear" w:color="auto" w:fill="FFFFFF"/>
          <w:lang w:val="en-US"/>
        </w:rPr>
      </w:pPr>
      <w:proofErr w:type="gramStart"/>
      <w:r>
        <w:rPr>
          <w:rFonts w:ascii="Segoe UI" w:hAnsi="Segoe UI" w:cs="Segoe UI"/>
          <w:b/>
          <w:color w:val="212121"/>
          <w:sz w:val="14"/>
          <w:szCs w:val="14"/>
          <w:shd w:val="clear" w:color="auto" w:fill="FFFFFF"/>
          <w:lang w:val="en-US"/>
        </w:rPr>
        <w:t>Changed.</w:t>
      </w:r>
      <w:proofErr w:type="gramEnd"/>
    </w:p>
    <w:p w:rsidR="00B12070" w:rsidRDefault="00B12070">
      <w:pPr>
        <w:rPr>
          <w:rFonts w:ascii="Segoe UI" w:hAnsi="Segoe UI" w:cs="Segoe UI"/>
          <w:color w:val="212121"/>
          <w:sz w:val="14"/>
          <w:szCs w:val="14"/>
          <w:shd w:val="clear" w:color="auto" w:fill="FFFFFF"/>
          <w:lang w:val="en-US"/>
        </w:rPr>
      </w:pPr>
      <w:r w:rsidRPr="00B12070">
        <w:rPr>
          <w:rFonts w:ascii="Segoe UI" w:hAnsi="Segoe UI" w:cs="Segoe UI"/>
          <w:color w:val="212121"/>
          <w:sz w:val="14"/>
          <w:szCs w:val="14"/>
          <w:lang w:val="en-US"/>
        </w:rPr>
        <w:br/>
      </w:r>
      <w:r w:rsidRPr="00B12070">
        <w:rPr>
          <w:rFonts w:ascii="Segoe UI" w:hAnsi="Segoe UI" w:cs="Segoe UI"/>
          <w:color w:val="212121"/>
          <w:sz w:val="14"/>
          <w:szCs w:val="14"/>
          <w:shd w:val="clear" w:color="auto" w:fill="FFFFFF"/>
          <w:lang w:val="en-US"/>
        </w:rPr>
        <w:t>11. Representative Results: Please refer to all of the figures.</w:t>
      </w:r>
    </w:p>
    <w:p w:rsidR="00B12070" w:rsidRDefault="00B12070">
      <w:pPr>
        <w:rPr>
          <w:rFonts w:ascii="Segoe UI" w:hAnsi="Segoe UI" w:cs="Segoe UI"/>
          <w:b/>
          <w:color w:val="212121"/>
          <w:sz w:val="14"/>
          <w:szCs w:val="14"/>
          <w:shd w:val="clear" w:color="auto" w:fill="FFFFFF"/>
          <w:lang w:val="en-US"/>
        </w:rPr>
      </w:pPr>
      <w:r>
        <w:rPr>
          <w:rFonts w:ascii="Segoe UI" w:hAnsi="Segoe UI" w:cs="Segoe UI"/>
          <w:b/>
          <w:color w:val="212121"/>
          <w:sz w:val="14"/>
          <w:szCs w:val="14"/>
          <w:shd w:val="clear" w:color="auto" w:fill="FFFFFF"/>
          <w:lang w:val="en-US"/>
        </w:rPr>
        <w:t>All figures are now referenced in representative results.</w:t>
      </w:r>
    </w:p>
    <w:p w:rsidR="00B12070" w:rsidRDefault="00B12070">
      <w:pPr>
        <w:rPr>
          <w:rFonts w:ascii="Segoe UI" w:hAnsi="Segoe UI" w:cs="Segoe UI"/>
          <w:color w:val="212121"/>
          <w:sz w:val="14"/>
          <w:szCs w:val="14"/>
          <w:shd w:val="clear" w:color="auto" w:fill="FFFFFF"/>
          <w:lang w:val="en-US"/>
        </w:rPr>
      </w:pPr>
      <w:r w:rsidRPr="00B12070">
        <w:rPr>
          <w:rFonts w:ascii="Segoe UI" w:hAnsi="Segoe UI" w:cs="Segoe UI"/>
          <w:color w:val="212121"/>
          <w:sz w:val="14"/>
          <w:szCs w:val="14"/>
          <w:lang w:val="en-US"/>
        </w:rPr>
        <w:br/>
      </w:r>
      <w:r w:rsidRPr="00B12070">
        <w:rPr>
          <w:rFonts w:ascii="Segoe UI" w:hAnsi="Segoe UI" w:cs="Segoe UI"/>
          <w:color w:val="212121"/>
          <w:sz w:val="14"/>
          <w:szCs w:val="14"/>
          <w:shd w:val="clear" w:color="auto" w:fill="FFFFFF"/>
          <w:lang w:val="en-US"/>
        </w:rPr>
        <w:t>12. As we are a methods journal, please revise the Discussion to explicitly cover the following in detail in 3-6 paragraphs with citations:</w:t>
      </w:r>
      <w:r w:rsidRPr="00B12070">
        <w:rPr>
          <w:rFonts w:ascii="Segoe UI" w:hAnsi="Segoe UI" w:cs="Segoe UI"/>
          <w:color w:val="212121"/>
          <w:sz w:val="14"/>
          <w:szCs w:val="14"/>
          <w:lang w:val="en-US"/>
        </w:rPr>
        <w:br/>
      </w:r>
      <w:r w:rsidRPr="00B12070">
        <w:rPr>
          <w:rFonts w:ascii="Segoe UI" w:hAnsi="Segoe UI" w:cs="Segoe UI"/>
          <w:color w:val="212121"/>
          <w:sz w:val="14"/>
          <w:szCs w:val="14"/>
          <w:shd w:val="clear" w:color="auto" w:fill="FFFFFF"/>
          <w:lang w:val="en-US"/>
        </w:rPr>
        <w:t>a) Critical steps within the protocol</w:t>
      </w:r>
      <w:r w:rsidRPr="00B12070">
        <w:rPr>
          <w:rFonts w:ascii="Segoe UI" w:hAnsi="Segoe UI" w:cs="Segoe UI"/>
          <w:color w:val="212121"/>
          <w:sz w:val="14"/>
          <w:szCs w:val="14"/>
          <w:lang w:val="en-US"/>
        </w:rPr>
        <w:br/>
      </w:r>
      <w:r w:rsidRPr="00B12070">
        <w:rPr>
          <w:rFonts w:ascii="Segoe UI" w:hAnsi="Segoe UI" w:cs="Segoe UI"/>
          <w:color w:val="212121"/>
          <w:sz w:val="14"/>
          <w:szCs w:val="14"/>
          <w:shd w:val="clear" w:color="auto" w:fill="FFFFFF"/>
          <w:lang w:val="en-US"/>
        </w:rPr>
        <w:lastRenderedPageBreak/>
        <w:t>b) Any modifications and troubleshooting of the technique</w:t>
      </w:r>
      <w:r w:rsidRPr="00B12070">
        <w:rPr>
          <w:rFonts w:ascii="Segoe UI" w:hAnsi="Segoe UI" w:cs="Segoe UI"/>
          <w:color w:val="212121"/>
          <w:sz w:val="14"/>
          <w:szCs w:val="14"/>
          <w:lang w:val="en-US"/>
        </w:rPr>
        <w:br/>
      </w:r>
      <w:r w:rsidRPr="00B12070">
        <w:rPr>
          <w:rFonts w:ascii="Segoe UI" w:hAnsi="Segoe UI" w:cs="Segoe UI"/>
          <w:color w:val="212121"/>
          <w:sz w:val="14"/>
          <w:szCs w:val="14"/>
          <w:shd w:val="clear" w:color="auto" w:fill="FFFFFF"/>
          <w:lang w:val="en-US"/>
        </w:rPr>
        <w:t>c) Any limitations of the technique</w:t>
      </w:r>
      <w:r w:rsidRPr="00B12070">
        <w:rPr>
          <w:rFonts w:ascii="Segoe UI" w:hAnsi="Segoe UI" w:cs="Segoe UI"/>
          <w:color w:val="212121"/>
          <w:sz w:val="14"/>
          <w:szCs w:val="14"/>
          <w:lang w:val="en-US"/>
        </w:rPr>
        <w:br/>
      </w:r>
      <w:r w:rsidRPr="00B12070">
        <w:rPr>
          <w:rFonts w:ascii="Segoe UI" w:hAnsi="Segoe UI" w:cs="Segoe UI"/>
          <w:color w:val="212121"/>
          <w:sz w:val="14"/>
          <w:szCs w:val="14"/>
          <w:shd w:val="clear" w:color="auto" w:fill="FFFFFF"/>
          <w:lang w:val="en-US"/>
        </w:rPr>
        <w:t>d) The significance with respect to existing methods</w:t>
      </w:r>
      <w:r w:rsidRPr="00B12070">
        <w:rPr>
          <w:rFonts w:ascii="Segoe UI" w:hAnsi="Segoe UI" w:cs="Segoe UI"/>
          <w:color w:val="212121"/>
          <w:sz w:val="14"/>
          <w:szCs w:val="14"/>
          <w:lang w:val="en-US"/>
        </w:rPr>
        <w:br/>
      </w:r>
      <w:r w:rsidRPr="00B12070">
        <w:rPr>
          <w:rFonts w:ascii="Segoe UI" w:hAnsi="Segoe UI" w:cs="Segoe UI"/>
          <w:color w:val="212121"/>
          <w:sz w:val="14"/>
          <w:szCs w:val="14"/>
          <w:shd w:val="clear" w:color="auto" w:fill="FFFFFF"/>
          <w:lang w:val="en-US"/>
        </w:rPr>
        <w:t>e) Any future applications of the technique</w:t>
      </w:r>
    </w:p>
    <w:p w:rsidR="00B12070" w:rsidRDefault="00B12070">
      <w:pPr>
        <w:rPr>
          <w:rFonts w:ascii="Segoe UI" w:hAnsi="Segoe UI" w:cs="Segoe UI"/>
          <w:b/>
          <w:color w:val="212121"/>
          <w:sz w:val="14"/>
          <w:szCs w:val="14"/>
          <w:shd w:val="clear" w:color="auto" w:fill="FFFFFF"/>
          <w:lang w:val="en-US"/>
        </w:rPr>
      </w:pPr>
      <w:r>
        <w:rPr>
          <w:rFonts w:ascii="Segoe UI" w:hAnsi="Segoe UI" w:cs="Segoe UI"/>
          <w:b/>
          <w:color w:val="212121"/>
          <w:sz w:val="14"/>
          <w:szCs w:val="14"/>
          <w:shd w:val="clear" w:color="auto" w:fill="FFFFFF"/>
          <w:lang w:val="en-US"/>
        </w:rPr>
        <w:t>We have revised the Discussion section to address these points more clearly.</w:t>
      </w:r>
    </w:p>
    <w:p w:rsidR="00B12070" w:rsidRPr="00B71A78" w:rsidRDefault="00B12070">
      <w:pPr>
        <w:rPr>
          <w:rFonts w:ascii="Segoe UI" w:hAnsi="Segoe UI" w:cs="Segoe UI"/>
          <w:color w:val="212121"/>
          <w:sz w:val="14"/>
          <w:szCs w:val="14"/>
          <w:shd w:val="clear" w:color="auto" w:fill="FFFFFF"/>
          <w:lang w:val="en-US"/>
        </w:rPr>
      </w:pPr>
      <w:r w:rsidRPr="00B12070">
        <w:rPr>
          <w:rFonts w:ascii="Segoe UI" w:hAnsi="Segoe UI" w:cs="Segoe UI"/>
          <w:color w:val="212121"/>
          <w:sz w:val="14"/>
          <w:szCs w:val="14"/>
          <w:lang w:val="en-US"/>
        </w:rPr>
        <w:br/>
      </w:r>
      <w:r w:rsidRPr="00B12070">
        <w:rPr>
          <w:rFonts w:ascii="Segoe UI" w:hAnsi="Segoe UI" w:cs="Segoe UI"/>
          <w:color w:val="212121"/>
          <w:sz w:val="14"/>
          <w:szCs w:val="14"/>
          <w:shd w:val="clear" w:color="auto" w:fill="FFFFFF"/>
          <w:lang w:val="en-US"/>
        </w:rPr>
        <w:t xml:space="preserve">13. </w:t>
      </w:r>
      <w:r w:rsidRPr="00B71A78">
        <w:rPr>
          <w:rFonts w:ascii="Segoe UI" w:hAnsi="Segoe UI" w:cs="Segoe UI"/>
          <w:color w:val="212121"/>
          <w:sz w:val="14"/>
          <w:szCs w:val="14"/>
          <w:shd w:val="clear" w:color="auto" w:fill="FFFFFF"/>
          <w:lang w:val="en-US"/>
        </w:rPr>
        <w:t>References: Please do not abbreviate journal titles.</w:t>
      </w:r>
    </w:p>
    <w:p w:rsidR="00B12070" w:rsidRPr="00B12070" w:rsidRDefault="00B12070">
      <w:pPr>
        <w:rPr>
          <w:rFonts w:ascii="Segoe UI" w:hAnsi="Segoe UI" w:cs="Segoe UI"/>
          <w:b/>
          <w:color w:val="212121"/>
          <w:sz w:val="14"/>
          <w:szCs w:val="14"/>
          <w:shd w:val="clear" w:color="auto" w:fill="FFFFFF"/>
          <w:lang w:val="en-US"/>
        </w:rPr>
      </w:pPr>
      <w:r w:rsidRPr="00B12070">
        <w:rPr>
          <w:rFonts w:ascii="Segoe UI" w:hAnsi="Segoe UI" w:cs="Segoe UI"/>
          <w:b/>
          <w:color w:val="212121"/>
          <w:sz w:val="14"/>
          <w:szCs w:val="14"/>
          <w:shd w:val="clear" w:color="auto" w:fill="FFFFFF"/>
          <w:lang w:val="en-US"/>
        </w:rPr>
        <w:t>Journal titles are no longer abbreviated.</w:t>
      </w:r>
    </w:p>
    <w:p w:rsidR="00B12070" w:rsidRDefault="00B12070">
      <w:pPr>
        <w:rPr>
          <w:rFonts w:ascii="Segoe UI" w:hAnsi="Segoe UI" w:cs="Segoe UI"/>
          <w:color w:val="212121"/>
          <w:sz w:val="14"/>
          <w:szCs w:val="14"/>
          <w:shd w:val="clear" w:color="auto" w:fill="FFFFFF"/>
          <w:lang w:val="en-US"/>
        </w:rPr>
      </w:pPr>
      <w:r w:rsidRPr="00B12070">
        <w:rPr>
          <w:rFonts w:ascii="Segoe UI" w:hAnsi="Segoe UI" w:cs="Segoe UI"/>
          <w:color w:val="212121"/>
          <w:sz w:val="14"/>
          <w:szCs w:val="14"/>
          <w:shd w:val="clear" w:color="auto" w:fill="FFFFFF"/>
          <w:lang w:val="en-US"/>
        </w:rPr>
        <w:t>Manuscript Summary</w:t>
      </w:r>
      <w:proofErr w:type="gramStart"/>
      <w:r w:rsidRPr="00B12070">
        <w:rPr>
          <w:rFonts w:ascii="Segoe UI" w:hAnsi="Segoe UI" w:cs="Segoe UI"/>
          <w:color w:val="212121"/>
          <w:sz w:val="14"/>
          <w:szCs w:val="14"/>
          <w:shd w:val="clear" w:color="auto" w:fill="FFFFFF"/>
          <w:lang w:val="en-US"/>
        </w:rPr>
        <w:t>:</w:t>
      </w:r>
      <w:proofErr w:type="gramEnd"/>
      <w:r w:rsidRPr="00B12070">
        <w:rPr>
          <w:rFonts w:ascii="Segoe UI" w:hAnsi="Segoe UI" w:cs="Segoe UI"/>
          <w:color w:val="212121"/>
          <w:sz w:val="14"/>
          <w:szCs w:val="14"/>
          <w:lang w:val="en-US"/>
        </w:rPr>
        <w:br/>
      </w:r>
      <w:r w:rsidRPr="00B12070">
        <w:rPr>
          <w:rFonts w:ascii="Segoe UI" w:hAnsi="Segoe UI" w:cs="Segoe UI"/>
          <w:color w:val="212121"/>
          <w:sz w:val="14"/>
          <w:szCs w:val="14"/>
          <w:shd w:val="clear" w:color="auto" w:fill="FFFFFF"/>
          <w:lang w:val="en-US"/>
        </w:rPr>
        <w:t xml:space="preserve">This manuscript outlines a novel and interesting approach to the </w:t>
      </w:r>
      <w:proofErr w:type="spellStart"/>
      <w:r w:rsidRPr="00B12070">
        <w:rPr>
          <w:rFonts w:ascii="Segoe UI" w:hAnsi="Segoe UI" w:cs="Segoe UI"/>
          <w:color w:val="212121"/>
          <w:sz w:val="14"/>
          <w:szCs w:val="14"/>
          <w:shd w:val="clear" w:color="auto" w:fill="FFFFFF"/>
          <w:lang w:val="en-US"/>
        </w:rPr>
        <w:t>labelling</w:t>
      </w:r>
      <w:proofErr w:type="spellEnd"/>
      <w:r w:rsidRPr="00B12070">
        <w:rPr>
          <w:rFonts w:ascii="Segoe UI" w:hAnsi="Segoe UI" w:cs="Segoe UI"/>
          <w:color w:val="212121"/>
          <w:sz w:val="14"/>
          <w:szCs w:val="14"/>
          <w:shd w:val="clear" w:color="auto" w:fill="FFFFFF"/>
          <w:lang w:val="en-US"/>
        </w:rPr>
        <w:t xml:space="preserve"> of </w:t>
      </w:r>
      <w:proofErr w:type="spellStart"/>
      <w:r w:rsidRPr="00B12070">
        <w:rPr>
          <w:rFonts w:ascii="Segoe UI" w:hAnsi="Segoe UI" w:cs="Segoe UI"/>
          <w:color w:val="212121"/>
          <w:sz w:val="14"/>
          <w:szCs w:val="14"/>
          <w:shd w:val="clear" w:color="auto" w:fill="FFFFFF"/>
          <w:lang w:val="en-US"/>
        </w:rPr>
        <w:t>neutrophils</w:t>
      </w:r>
      <w:proofErr w:type="spellEnd"/>
      <w:r w:rsidRPr="00B12070">
        <w:rPr>
          <w:rFonts w:ascii="Segoe UI" w:hAnsi="Segoe UI" w:cs="Segoe UI"/>
          <w:color w:val="212121"/>
          <w:sz w:val="14"/>
          <w:szCs w:val="14"/>
          <w:shd w:val="clear" w:color="auto" w:fill="FFFFFF"/>
          <w:lang w:val="en-US"/>
        </w:rPr>
        <w:t xml:space="preserve"> in vitro and in vivo. TH manuscript outlines each step in the procedure in a fixed tissue assay and in a live cell activation assay.</w:t>
      </w:r>
      <w:r w:rsidRPr="00B12070">
        <w:rPr>
          <w:rFonts w:ascii="Segoe UI" w:hAnsi="Segoe UI" w:cs="Segoe UI"/>
          <w:color w:val="212121"/>
          <w:sz w:val="14"/>
          <w:szCs w:val="14"/>
          <w:lang w:val="en-US"/>
        </w:rPr>
        <w:br/>
      </w:r>
      <w:r w:rsidRPr="00B12070">
        <w:rPr>
          <w:rFonts w:ascii="Segoe UI" w:hAnsi="Segoe UI" w:cs="Segoe UI"/>
          <w:color w:val="212121"/>
          <w:sz w:val="14"/>
          <w:szCs w:val="14"/>
          <w:lang w:val="en-US"/>
        </w:rPr>
        <w:br/>
      </w:r>
      <w:r w:rsidRPr="00B12070">
        <w:rPr>
          <w:rFonts w:ascii="Segoe UI" w:hAnsi="Segoe UI" w:cs="Segoe UI"/>
          <w:color w:val="212121"/>
          <w:sz w:val="14"/>
          <w:szCs w:val="14"/>
          <w:shd w:val="clear" w:color="auto" w:fill="FFFFFF"/>
          <w:lang w:val="en-US"/>
        </w:rPr>
        <w:t>Major Concerns</w:t>
      </w:r>
      <w:proofErr w:type="gramStart"/>
      <w:r w:rsidRPr="00B12070">
        <w:rPr>
          <w:rFonts w:ascii="Segoe UI" w:hAnsi="Segoe UI" w:cs="Segoe UI"/>
          <w:color w:val="212121"/>
          <w:sz w:val="14"/>
          <w:szCs w:val="14"/>
          <w:shd w:val="clear" w:color="auto" w:fill="FFFFFF"/>
          <w:lang w:val="en-US"/>
        </w:rPr>
        <w:t>:</w:t>
      </w:r>
      <w:proofErr w:type="gramEnd"/>
      <w:r w:rsidRPr="00B12070">
        <w:rPr>
          <w:rFonts w:ascii="Segoe UI" w:hAnsi="Segoe UI" w:cs="Segoe UI"/>
          <w:color w:val="212121"/>
          <w:sz w:val="14"/>
          <w:szCs w:val="14"/>
          <w:lang w:val="en-US"/>
        </w:rPr>
        <w:br/>
      </w:r>
      <w:r w:rsidRPr="00B12070">
        <w:rPr>
          <w:rFonts w:ascii="Segoe UI" w:hAnsi="Segoe UI" w:cs="Segoe UI"/>
          <w:color w:val="212121"/>
          <w:sz w:val="14"/>
          <w:szCs w:val="14"/>
          <w:lang w:val="en-US"/>
        </w:rPr>
        <w:br/>
      </w:r>
      <w:r w:rsidRPr="00B12070">
        <w:rPr>
          <w:rFonts w:ascii="Segoe UI" w:hAnsi="Segoe UI" w:cs="Segoe UI"/>
          <w:color w:val="212121"/>
          <w:sz w:val="14"/>
          <w:szCs w:val="14"/>
          <w:shd w:val="clear" w:color="auto" w:fill="FFFFFF"/>
          <w:lang w:val="en-US"/>
        </w:rPr>
        <w:t xml:space="preserve">The paper spends too much time discussing protocols such as tissue fixation and freezing which are not particular to this protocol. </w:t>
      </w:r>
      <w:proofErr w:type="gramStart"/>
      <w:r w:rsidRPr="00B12070">
        <w:rPr>
          <w:rFonts w:ascii="Segoe UI" w:hAnsi="Segoe UI" w:cs="Segoe UI"/>
          <w:color w:val="212121"/>
          <w:sz w:val="14"/>
          <w:szCs w:val="14"/>
          <w:shd w:val="clear" w:color="auto" w:fill="FFFFFF"/>
          <w:lang w:val="en-US"/>
        </w:rPr>
        <w:t>The steps up to 1.2.3.</w:t>
      </w:r>
      <w:proofErr w:type="gramEnd"/>
      <w:r w:rsidRPr="00B12070">
        <w:rPr>
          <w:rFonts w:ascii="Segoe UI" w:hAnsi="Segoe UI" w:cs="Segoe UI"/>
          <w:color w:val="212121"/>
          <w:sz w:val="14"/>
          <w:szCs w:val="14"/>
          <w:shd w:val="clear" w:color="auto" w:fill="FFFFFF"/>
          <w:lang w:val="en-US"/>
        </w:rPr>
        <w:t xml:space="preserve"> </w:t>
      </w:r>
      <w:proofErr w:type="gramStart"/>
      <w:r w:rsidRPr="00B12070">
        <w:rPr>
          <w:rFonts w:ascii="Segoe UI" w:hAnsi="Segoe UI" w:cs="Segoe UI"/>
          <w:color w:val="212121"/>
          <w:sz w:val="14"/>
          <w:szCs w:val="14"/>
          <w:shd w:val="clear" w:color="auto" w:fill="FFFFFF"/>
          <w:lang w:val="en-US"/>
        </w:rPr>
        <w:t>feel</w:t>
      </w:r>
      <w:proofErr w:type="gramEnd"/>
      <w:r w:rsidRPr="00B12070">
        <w:rPr>
          <w:rFonts w:ascii="Segoe UI" w:hAnsi="Segoe UI" w:cs="Segoe UI"/>
          <w:color w:val="212121"/>
          <w:sz w:val="14"/>
          <w:szCs w:val="14"/>
          <w:shd w:val="clear" w:color="auto" w:fill="FFFFFF"/>
          <w:lang w:val="en-US"/>
        </w:rPr>
        <w:t xml:space="preserve"> unnecessary unless there is a specific reason that the steps must be carried out like this for the MUB40 to work correctly. This is the same for the </w:t>
      </w:r>
      <w:proofErr w:type="spellStart"/>
      <w:r w:rsidRPr="00B12070">
        <w:rPr>
          <w:rFonts w:ascii="Segoe UI" w:hAnsi="Segoe UI" w:cs="Segoe UI"/>
          <w:color w:val="212121"/>
          <w:sz w:val="14"/>
          <w:szCs w:val="14"/>
          <w:shd w:val="clear" w:color="auto" w:fill="FFFFFF"/>
          <w:lang w:val="en-US"/>
        </w:rPr>
        <w:t>neutrophil</w:t>
      </w:r>
      <w:proofErr w:type="spellEnd"/>
      <w:r w:rsidRPr="00B12070">
        <w:rPr>
          <w:rFonts w:ascii="Segoe UI" w:hAnsi="Segoe UI" w:cs="Segoe UI"/>
          <w:color w:val="212121"/>
          <w:sz w:val="14"/>
          <w:szCs w:val="14"/>
          <w:shd w:val="clear" w:color="auto" w:fill="FFFFFF"/>
          <w:lang w:val="en-US"/>
        </w:rPr>
        <w:t xml:space="preserve"> isolation procedure, (steps 2.1 - 2.3.8) while interesting, that is not the focus of this method.</w:t>
      </w:r>
    </w:p>
    <w:p w:rsidR="001E4453" w:rsidRDefault="00730C41">
      <w:pPr>
        <w:rPr>
          <w:rFonts w:ascii="Segoe UI" w:hAnsi="Segoe UI" w:cs="Segoe UI"/>
          <w:b/>
          <w:color w:val="212121"/>
          <w:sz w:val="14"/>
          <w:szCs w:val="14"/>
          <w:shd w:val="clear" w:color="auto" w:fill="FFFFFF"/>
          <w:lang w:val="en-US"/>
        </w:rPr>
      </w:pPr>
      <w:proofErr w:type="gramStart"/>
      <w:r>
        <w:rPr>
          <w:rFonts w:ascii="Segoe UI" w:hAnsi="Segoe UI" w:cs="Segoe UI"/>
          <w:b/>
          <w:color w:val="212121"/>
          <w:sz w:val="14"/>
          <w:szCs w:val="14"/>
          <w:shd w:val="clear" w:color="auto" w:fill="FFFFFF"/>
          <w:lang w:val="en-US"/>
        </w:rPr>
        <w:t>While we agree that covering steps</w:t>
      </w:r>
      <w:r w:rsidR="001E4453">
        <w:rPr>
          <w:rFonts w:ascii="Segoe UI" w:hAnsi="Segoe UI" w:cs="Segoe UI"/>
          <w:b/>
          <w:color w:val="212121"/>
          <w:sz w:val="14"/>
          <w:szCs w:val="14"/>
          <w:shd w:val="clear" w:color="auto" w:fill="FFFFFF"/>
          <w:lang w:val="en-US"/>
        </w:rPr>
        <w:t xml:space="preserve"> 1.1-1.2.3.</w:t>
      </w:r>
      <w:proofErr w:type="gramEnd"/>
      <w:r>
        <w:rPr>
          <w:rFonts w:ascii="Segoe UI" w:hAnsi="Segoe UI" w:cs="Segoe UI"/>
          <w:b/>
          <w:color w:val="212121"/>
          <w:sz w:val="14"/>
          <w:szCs w:val="14"/>
          <w:shd w:val="clear" w:color="auto" w:fill="FFFFFF"/>
          <w:lang w:val="en-US"/>
        </w:rPr>
        <w:t xml:space="preserve"> are not essential for MUB</w:t>
      </w:r>
      <w:r>
        <w:rPr>
          <w:rFonts w:ascii="Segoe UI" w:hAnsi="Segoe UI" w:cs="Segoe UI"/>
          <w:b/>
          <w:color w:val="212121"/>
          <w:sz w:val="14"/>
          <w:szCs w:val="14"/>
          <w:shd w:val="clear" w:color="auto" w:fill="FFFFFF"/>
          <w:vertAlign w:val="subscript"/>
          <w:lang w:val="en-US"/>
        </w:rPr>
        <w:t xml:space="preserve">40 </w:t>
      </w:r>
      <w:r>
        <w:rPr>
          <w:rFonts w:ascii="Segoe UI" w:hAnsi="Segoe UI" w:cs="Segoe UI"/>
          <w:b/>
          <w:color w:val="212121"/>
          <w:sz w:val="14"/>
          <w:szCs w:val="14"/>
          <w:shd w:val="clear" w:color="auto" w:fill="FFFFFF"/>
          <w:lang w:val="en-US"/>
        </w:rPr>
        <w:t>staining to work correctly, we believe that they will help the reader be able to perform MUB</w:t>
      </w:r>
      <w:r>
        <w:rPr>
          <w:rFonts w:ascii="Segoe UI" w:hAnsi="Segoe UI" w:cs="Segoe UI"/>
          <w:b/>
          <w:color w:val="212121"/>
          <w:sz w:val="14"/>
          <w:szCs w:val="14"/>
          <w:shd w:val="clear" w:color="auto" w:fill="FFFFFF"/>
          <w:vertAlign w:val="subscript"/>
          <w:lang w:val="en-US"/>
        </w:rPr>
        <w:t xml:space="preserve">40 </w:t>
      </w:r>
      <w:r>
        <w:rPr>
          <w:rFonts w:ascii="Segoe UI" w:hAnsi="Segoe UI" w:cs="Segoe UI"/>
          <w:b/>
          <w:color w:val="212121"/>
          <w:sz w:val="14"/>
          <w:szCs w:val="14"/>
          <w:shd w:val="clear" w:color="auto" w:fill="FFFFFF"/>
          <w:lang w:val="en-US"/>
        </w:rPr>
        <w:t xml:space="preserve">staining as we have described in all of our papers. This will help the reader be able to replicate our staining procedure exactly, if they so choose. We have added several </w:t>
      </w:r>
      <w:r w:rsidR="00566C42">
        <w:rPr>
          <w:rFonts w:ascii="Segoe UI" w:hAnsi="Segoe UI" w:cs="Segoe UI"/>
          <w:b/>
          <w:color w:val="212121"/>
          <w:sz w:val="14"/>
          <w:szCs w:val="14"/>
          <w:shd w:val="clear" w:color="auto" w:fill="FFFFFF"/>
          <w:lang w:val="en-US"/>
        </w:rPr>
        <w:t>statements explaining that initial fixation and tissue freezing</w:t>
      </w:r>
      <w:r>
        <w:rPr>
          <w:rFonts w:ascii="Segoe UI" w:hAnsi="Segoe UI" w:cs="Segoe UI"/>
          <w:b/>
          <w:color w:val="212121"/>
          <w:sz w:val="14"/>
          <w:szCs w:val="14"/>
          <w:shd w:val="clear" w:color="auto" w:fill="FFFFFF"/>
          <w:lang w:val="en-US"/>
        </w:rPr>
        <w:t xml:space="preserve"> procedures </w:t>
      </w:r>
      <w:r w:rsidR="00566C42">
        <w:rPr>
          <w:rFonts w:ascii="Segoe UI" w:hAnsi="Segoe UI" w:cs="Segoe UI"/>
          <w:b/>
          <w:color w:val="212121"/>
          <w:sz w:val="14"/>
          <w:szCs w:val="14"/>
          <w:shd w:val="clear" w:color="auto" w:fill="FFFFFF"/>
          <w:lang w:val="en-US"/>
        </w:rPr>
        <w:t>are open to modification.</w:t>
      </w:r>
      <w:r>
        <w:rPr>
          <w:rFonts w:ascii="Segoe UI" w:hAnsi="Segoe UI" w:cs="Segoe UI"/>
          <w:b/>
          <w:color w:val="212121"/>
          <w:sz w:val="14"/>
          <w:szCs w:val="14"/>
          <w:shd w:val="clear" w:color="auto" w:fill="FFFFFF"/>
          <w:lang w:val="en-US"/>
        </w:rPr>
        <w:t xml:space="preserve"> </w:t>
      </w:r>
    </w:p>
    <w:p w:rsidR="00B12070" w:rsidRDefault="001E4453">
      <w:pPr>
        <w:rPr>
          <w:rFonts w:ascii="Segoe UI" w:hAnsi="Segoe UI" w:cs="Segoe UI"/>
          <w:color w:val="212121"/>
          <w:sz w:val="14"/>
          <w:szCs w:val="14"/>
          <w:shd w:val="clear" w:color="auto" w:fill="FFFFFF"/>
          <w:lang w:val="en-US"/>
        </w:rPr>
      </w:pPr>
      <w:proofErr w:type="gramStart"/>
      <w:r>
        <w:rPr>
          <w:rFonts w:ascii="Segoe UI" w:hAnsi="Segoe UI" w:cs="Segoe UI"/>
          <w:b/>
          <w:color w:val="212121"/>
          <w:sz w:val="14"/>
          <w:szCs w:val="14"/>
          <w:shd w:val="clear" w:color="auto" w:fill="FFFFFF"/>
          <w:lang w:val="en-US"/>
        </w:rPr>
        <w:t>Steps 2.1-2.3.8.</w:t>
      </w:r>
      <w:proofErr w:type="gramEnd"/>
      <w:r>
        <w:rPr>
          <w:rFonts w:ascii="Segoe UI" w:hAnsi="Segoe UI" w:cs="Segoe UI"/>
          <w:b/>
          <w:color w:val="212121"/>
          <w:sz w:val="14"/>
          <w:szCs w:val="14"/>
          <w:shd w:val="clear" w:color="auto" w:fill="FFFFFF"/>
          <w:lang w:val="en-US"/>
        </w:rPr>
        <w:t xml:space="preserve"> </w:t>
      </w:r>
      <w:proofErr w:type="gramStart"/>
      <w:r>
        <w:rPr>
          <w:rFonts w:ascii="Segoe UI" w:hAnsi="Segoe UI" w:cs="Segoe UI"/>
          <w:b/>
          <w:color w:val="212121"/>
          <w:sz w:val="14"/>
          <w:szCs w:val="14"/>
          <w:shd w:val="clear" w:color="auto" w:fill="FFFFFF"/>
          <w:lang w:val="en-US"/>
        </w:rPr>
        <w:t>are</w:t>
      </w:r>
      <w:proofErr w:type="gramEnd"/>
      <w:r>
        <w:rPr>
          <w:rFonts w:ascii="Segoe UI" w:hAnsi="Segoe UI" w:cs="Segoe UI"/>
          <w:b/>
          <w:color w:val="212121"/>
          <w:sz w:val="14"/>
          <w:szCs w:val="14"/>
          <w:shd w:val="clear" w:color="auto" w:fill="FFFFFF"/>
          <w:lang w:val="en-US"/>
        </w:rPr>
        <w:t xml:space="preserve"> crucial to obtain live </w:t>
      </w:r>
      <w:proofErr w:type="spellStart"/>
      <w:r>
        <w:rPr>
          <w:rFonts w:ascii="Segoe UI" w:hAnsi="Segoe UI" w:cs="Segoe UI"/>
          <w:b/>
          <w:color w:val="212121"/>
          <w:sz w:val="14"/>
          <w:szCs w:val="14"/>
          <w:shd w:val="clear" w:color="auto" w:fill="FFFFFF"/>
          <w:lang w:val="en-US"/>
        </w:rPr>
        <w:t>neutrophils</w:t>
      </w:r>
      <w:proofErr w:type="spellEnd"/>
      <w:r>
        <w:rPr>
          <w:rFonts w:ascii="Segoe UI" w:hAnsi="Segoe UI" w:cs="Segoe UI"/>
          <w:b/>
          <w:color w:val="212121"/>
          <w:sz w:val="14"/>
          <w:szCs w:val="14"/>
          <w:shd w:val="clear" w:color="auto" w:fill="FFFFFF"/>
          <w:lang w:val="en-US"/>
        </w:rPr>
        <w:t xml:space="preserve"> that are in an inactive state. Exposure to oxygen during purification will shorten the duration of time that the </w:t>
      </w:r>
      <w:proofErr w:type="spellStart"/>
      <w:r>
        <w:rPr>
          <w:rFonts w:ascii="Segoe UI" w:hAnsi="Segoe UI" w:cs="Segoe UI"/>
          <w:b/>
          <w:color w:val="212121"/>
          <w:sz w:val="14"/>
          <w:szCs w:val="14"/>
          <w:shd w:val="clear" w:color="auto" w:fill="FFFFFF"/>
          <w:lang w:val="en-US"/>
        </w:rPr>
        <w:t>neutrophils</w:t>
      </w:r>
      <w:proofErr w:type="spellEnd"/>
      <w:r>
        <w:rPr>
          <w:rFonts w:ascii="Segoe UI" w:hAnsi="Segoe UI" w:cs="Segoe UI"/>
          <w:b/>
          <w:color w:val="212121"/>
          <w:sz w:val="14"/>
          <w:szCs w:val="14"/>
          <w:shd w:val="clear" w:color="auto" w:fill="FFFFFF"/>
          <w:lang w:val="en-US"/>
        </w:rPr>
        <w:t xml:space="preserve"> can be used before they become activated and stain with MUB</w:t>
      </w:r>
      <w:r>
        <w:rPr>
          <w:rFonts w:ascii="Segoe UI" w:hAnsi="Segoe UI" w:cs="Segoe UI"/>
          <w:b/>
          <w:color w:val="212121"/>
          <w:sz w:val="14"/>
          <w:szCs w:val="14"/>
          <w:shd w:val="clear" w:color="auto" w:fill="FFFFFF"/>
          <w:vertAlign w:val="subscript"/>
          <w:lang w:val="en-US"/>
        </w:rPr>
        <w:t>40</w:t>
      </w:r>
      <w:r>
        <w:rPr>
          <w:rFonts w:ascii="Segoe UI" w:hAnsi="Segoe UI" w:cs="Segoe UI"/>
          <w:b/>
          <w:color w:val="212121"/>
          <w:sz w:val="14"/>
          <w:szCs w:val="14"/>
          <w:shd w:val="clear" w:color="auto" w:fill="FFFFFF"/>
          <w:lang w:val="en-US"/>
        </w:rPr>
        <w:t>.</w:t>
      </w:r>
      <w:r w:rsidR="00B12070" w:rsidRPr="00B12070">
        <w:rPr>
          <w:rFonts w:ascii="Segoe UI" w:hAnsi="Segoe UI" w:cs="Segoe UI"/>
          <w:color w:val="212121"/>
          <w:sz w:val="14"/>
          <w:szCs w:val="14"/>
          <w:lang w:val="en-US"/>
        </w:rPr>
        <w:br/>
      </w:r>
      <w:r w:rsidR="00B12070" w:rsidRPr="00B12070">
        <w:rPr>
          <w:rFonts w:ascii="Segoe UI" w:hAnsi="Segoe UI" w:cs="Segoe UI"/>
          <w:color w:val="212121"/>
          <w:sz w:val="14"/>
          <w:szCs w:val="14"/>
          <w:lang w:val="en-US"/>
        </w:rPr>
        <w:br/>
      </w:r>
      <w:r w:rsidR="00B12070" w:rsidRPr="00B12070">
        <w:rPr>
          <w:rFonts w:ascii="Segoe UI" w:hAnsi="Segoe UI" w:cs="Segoe UI"/>
          <w:color w:val="212121"/>
          <w:sz w:val="14"/>
          <w:szCs w:val="14"/>
          <w:shd w:val="clear" w:color="auto" w:fill="FFFFFF"/>
          <w:lang w:val="en-US"/>
        </w:rPr>
        <w:t>More time could be spent discussing different concentrations of the probes which could be used for different purposes and most importantly the specific detection parameters which would be optimal for the detection of MUB40. While this is of course specific to each individual microscope, giving an idea of the excitation/emission wavelengths would be beneficial.</w:t>
      </w:r>
    </w:p>
    <w:p w:rsidR="00B12070" w:rsidRDefault="00B12070">
      <w:pPr>
        <w:rPr>
          <w:rFonts w:ascii="Segoe UI" w:hAnsi="Segoe UI" w:cs="Segoe UI"/>
          <w:color w:val="212121"/>
          <w:sz w:val="14"/>
          <w:szCs w:val="14"/>
          <w:shd w:val="clear" w:color="auto" w:fill="FFFFFF"/>
          <w:lang w:val="en-US"/>
        </w:rPr>
      </w:pPr>
      <w:r>
        <w:rPr>
          <w:rFonts w:ascii="Segoe UI" w:hAnsi="Segoe UI" w:cs="Segoe UI"/>
          <w:b/>
          <w:color w:val="212121"/>
          <w:sz w:val="14"/>
          <w:szCs w:val="14"/>
          <w:shd w:val="clear" w:color="auto" w:fill="FFFFFF"/>
          <w:lang w:val="en-US"/>
        </w:rPr>
        <w:t xml:space="preserve">We have added a figure showing the affect of different concentrations of the probes on </w:t>
      </w:r>
      <w:proofErr w:type="spellStart"/>
      <w:r>
        <w:rPr>
          <w:rFonts w:ascii="Segoe UI" w:hAnsi="Segoe UI" w:cs="Segoe UI"/>
          <w:b/>
          <w:color w:val="212121"/>
          <w:sz w:val="14"/>
          <w:szCs w:val="14"/>
          <w:shd w:val="clear" w:color="auto" w:fill="FFFFFF"/>
          <w:lang w:val="en-US"/>
        </w:rPr>
        <w:t>neutrophil</w:t>
      </w:r>
      <w:proofErr w:type="spellEnd"/>
      <w:r>
        <w:rPr>
          <w:rFonts w:ascii="Segoe UI" w:hAnsi="Segoe UI" w:cs="Segoe UI"/>
          <w:b/>
          <w:color w:val="212121"/>
          <w:sz w:val="14"/>
          <w:szCs w:val="14"/>
          <w:shd w:val="clear" w:color="auto" w:fill="FFFFFF"/>
          <w:lang w:val="en-US"/>
        </w:rPr>
        <w:t xml:space="preserve"> staining. This is now Figure 3</w:t>
      </w:r>
      <w:r w:rsidR="004211BE">
        <w:rPr>
          <w:rFonts w:ascii="Segoe UI" w:hAnsi="Segoe UI" w:cs="Segoe UI"/>
          <w:b/>
          <w:color w:val="212121"/>
          <w:sz w:val="14"/>
          <w:szCs w:val="14"/>
          <w:shd w:val="clear" w:color="auto" w:fill="FFFFFF"/>
          <w:lang w:val="en-US"/>
        </w:rPr>
        <w:t xml:space="preserve"> and </w:t>
      </w:r>
      <w:r w:rsidR="00FA2439">
        <w:rPr>
          <w:rFonts w:ascii="Segoe UI" w:hAnsi="Segoe UI" w:cs="Segoe UI"/>
          <w:b/>
          <w:color w:val="212121"/>
          <w:sz w:val="14"/>
          <w:szCs w:val="14"/>
          <w:shd w:val="clear" w:color="auto" w:fill="FFFFFF"/>
          <w:lang w:val="en-US"/>
        </w:rPr>
        <w:t xml:space="preserve">is </w:t>
      </w:r>
      <w:r w:rsidR="004211BE">
        <w:rPr>
          <w:rFonts w:ascii="Segoe UI" w:hAnsi="Segoe UI" w:cs="Segoe UI"/>
          <w:b/>
          <w:color w:val="212121"/>
          <w:sz w:val="14"/>
          <w:szCs w:val="14"/>
          <w:shd w:val="clear" w:color="auto" w:fill="FFFFFF"/>
          <w:lang w:val="en-US"/>
        </w:rPr>
        <w:t>referenced in the protocol section and representative results sections.</w:t>
      </w:r>
      <w:r w:rsidRPr="00B12070">
        <w:rPr>
          <w:rFonts w:ascii="Segoe UI" w:hAnsi="Segoe UI" w:cs="Segoe UI"/>
          <w:color w:val="212121"/>
          <w:sz w:val="14"/>
          <w:szCs w:val="14"/>
          <w:lang w:val="en-US"/>
        </w:rPr>
        <w:br/>
      </w:r>
      <w:r w:rsidRPr="00B12070">
        <w:rPr>
          <w:rFonts w:ascii="Segoe UI" w:hAnsi="Segoe UI" w:cs="Segoe UI"/>
          <w:color w:val="212121"/>
          <w:sz w:val="14"/>
          <w:szCs w:val="14"/>
          <w:lang w:val="en-US"/>
        </w:rPr>
        <w:br/>
      </w:r>
      <w:r w:rsidRPr="00B12070">
        <w:rPr>
          <w:rFonts w:ascii="Segoe UI" w:hAnsi="Segoe UI" w:cs="Segoe UI"/>
          <w:color w:val="212121"/>
          <w:sz w:val="14"/>
          <w:szCs w:val="14"/>
          <w:shd w:val="clear" w:color="auto" w:fill="FFFFFF"/>
          <w:lang w:val="en-US"/>
        </w:rPr>
        <w:t xml:space="preserve">The authors mention the probe can be used for in vivo detection, this would be an extremely interesting example to present as this methodology would be far more challenging, what are the concentrations to be used in vivo, what is the percentage of </w:t>
      </w:r>
      <w:proofErr w:type="spellStart"/>
      <w:r w:rsidRPr="00B12070">
        <w:rPr>
          <w:rFonts w:ascii="Segoe UI" w:hAnsi="Segoe UI" w:cs="Segoe UI"/>
          <w:color w:val="212121"/>
          <w:sz w:val="14"/>
          <w:szCs w:val="14"/>
          <w:shd w:val="clear" w:color="auto" w:fill="FFFFFF"/>
          <w:lang w:val="en-US"/>
        </w:rPr>
        <w:t>labelling</w:t>
      </w:r>
      <w:proofErr w:type="spellEnd"/>
      <w:r w:rsidRPr="00B12070">
        <w:rPr>
          <w:rFonts w:ascii="Segoe UI" w:hAnsi="Segoe UI" w:cs="Segoe UI"/>
          <w:color w:val="212121"/>
          <w:sz w:val="14"/>
          <w:szCs w:val="14"/>
          <w:shd w:val="clear" w:color="auto" w:fill="FFFFFF"/>
          <w:lang w:val="en-US"/>
        </w:rPr>
        <w:t>?</w:t>
      </w:r>
    </w:p>
    <w:p w:rsidR="00B12070" w:rsidRDefault="00B12070">
      <w:pPr>
        <w:rPr>
          <w:rFonts w:ascii="Segoe UI" w:hAnsi="Segoe UI" w:cs="Segoe UI"/>
          <w:color w:val="212121"/>
          <w:sz w:val="14"/>
          <w:szCs w:val="14"/>
          <w:shd w:val="clear" w:color="auto" w:fill="FFFFFF"/>
          <w:lang w:val="en-US"/>
        </w:rPr>
      </w:pPr>
      <w:r>
        <w:rPr>
          <w:rFonts w:ascii="Segoe UI" w:hAnsi="Segoe UI" w:cs="Segoe UI"/>
          <w:b/>
          <w:color w:val="212121"/>
          <w:sz w:val="14"/>
          <w:szCs w:val="14"/>
          <w:shd w:val="clear" w:color="auto" w:fill="FFFFFF"/>
          <w:lang w:val="en-US"/>
        </w:rPr>
        <w:t xml:space="preserve">We are still working to fine tune the </w:t>
      </w:r>
      <w:r>
        <w:rPr>
          <w:rFonts w:ascii="Segoe UI" w:hAnsi="Segoe UI" w:cs="Segoe UI"/>
          <w:b/>
          <w:i/>
          <w:color w:val="212121"/>
          <w:sz w:val="14"/>
          <w:szCs w:val="14"/>
          <w:shd w:val="clear" w:color="auto" w:fill="FFFFFF"/>
          <w:lang w:val="en-US"/>
        </w:rPr>
        <w:t>in vivo</w:t>
      </w:r>
      <w:r>
        <w:rPr>
          <w:rFonts w:ascii="Segoe UI" w:hAnsi="Segoe UI" w:cs="Segoe UI"/>
          <w:b/>
          <w:color w:val="212121"/>
          <w:sz w:val="14"/>
          <w:szCs w:val="14"/>
          <w:shd w:val="clear" w:color="auto" w:fill="FFFFFF"/>
          <w:lang w:val="en-US"/>
        </w:rPr>
        <w:t xml:space="preserve"> imaging protocols and it will require a much greater amount of resources/time to complete.</w:t>
      </w:r>
      <w:r w:rsidRPr="00B12070">
        <w:rPr>
          <w:rFonts w:ascii="Segoe UI" w:hAnsi="Segoe UI" w:cs="Segoe UI"/>
          <w:color w:val="212121"/>
          <w:sz w:val="14"/>
          <w:szCs w:val="14"/>
          <w:lang w:val="en-US"/>
        </w:rPr>
        <w:br/>
      </w:r>
      <w:r w:rsidRPr="00B12070">
        <w:rPr>
          <w:rFonts w:ascii="Segoe UI" w:hAnsi="Segoe UI" w:cs="Segoe UI"/>
          <w:color w:val="212121"/>
          <w:sz w:val="14"/>
          <w:szCs w:val="14"/>
          <w:lang w:val="en-US"/>
        </w:rPr>
        <w:br/>
      </w:r>
      <w:r w:rsidRPr="00B12070">
        <w:rPr>
          <w:rFonts w:ascii="Segoe UI" w:hAnsi="Segoe UI" w:cs="Segoe UI"/>
          <w:color w:val="212121"/>
          <w:sz w:val="14"/>
          <w:szCs w:val="14"/>
          <w:shd w:val="clear" w:color="auto" w:fill="FFFFFF"/>
          <w:lang w:val="en-US"/>
        </w:rPr>
        <w:t xml:space="preserve">For both the fixed tissue and the activation assay it would be helpful to add an additional marker to identify the non-activating </w:t>
      </w:r>
      <w:proofErr w:type="spellStart"/>
      <w:r w:rsidRPr="00B12070">
        <w:rPr>
          <w:rFonts w:ascii="Segoe UI" w:hAnsi="Segoe UI" w:cs="Segoe UI"/>
          <w:color w:val="212121"/>
          <w:sz w:val="14"/>
          <w:szCs w:val="14"/>
          <w:shd w:val="clear" w:color="auto" w:fill="FFFFFF"/>
          <w:lang w:val="en-US"/>
        </w:rPr>
        <w:t>neutrophils</w:t>
      </w:r>
      <w:proofErr w:type="spellEnd"/>
      <w:r w:rsidRPr="00B12070">
        <w:rPr>
          <w:rFonts w:ascii="Segoe UI" w:hAnsi="Segoe UI" w:cs="Segoe UI"/>
          <w:color w:val="212121"/>
          <w:sz w:val="14"/>
          <w:szCs w:val="14"/>
          <w:shd w:val="clear" w:color="auto" w:fill="FFFFFF"/>
          <w:lang w:val="en-US"/>
        </w:rPr>
        <w:t xml:space="preserve"> for comparison.</w:t>
      </w:r>
    </w:p>
    <w:p w:rsidR="00F10ADA" w:rsidRDefault="00B12070">
      <w:pPr>
        <w:rPr>
          <w:rFonts w:ascii="Segoe UI" w:hAnsi="Segoe UI" w:cs="Segoe UI"/>
          <w:color w:val="212121"/>
          <w:sz w:val="14"/>
          <w:szCs w:val="14"/>
          <w:shd w:val="clear" w:color="auto" w:fill="FFFFFF"/>
          <w:lang w:val="en-US"/>
        </w:rPr>
      </w:pPr>
      <w:r>
        <w:rPr>
          <w:rFonts w:ascii="Segoe UI" w:hAnsi="Segoe UI" w:cs="Segoe UI"/>
          <w:b/>
          <w:color w:val="212121"/>
          <w:sz w:val="14"/>
          <w:szCs w:val="14"/>
          <w:shd w:val="clear" w:color="auto" w:fill="FFFFFF"/>
          <w:lang w:val="en-US"/>
        </w:rPr>
        <w:t>For fixed/</w:t>
      </w:r>
      <w:proofErr w:type="spellStart"/>
      <w:r>
        <w:rPr>
          <w:rFonts w:ascii="Segoe UI" w:hAnsi="Segoe UI" w:cs="Segoe UI"/>
          <w:b/>
          <w:color w:val="212121"/>
          <w:sz w:val="14"/>
          <w:szCs w:val="14"/>
          <w:shd w:val="clear" w:color="auto" w:fill="FFFFFF"/>
          <w:lang w:val="en-US"/>
        </w:rPr>
        <w:t>permeabilized</w:t>
      </w:r>
      <w:proofErr w:type="spellEnd"/>
      <w:r>
        <w:rPr>
          <w:rFonts w:ascii="Segoe UI" w:hAnsi="Segoe UI" w:cs="Segoe UI"/>
          <w:b/>
          <w:color w:val="212121"/>
          <w:sz w:val="14"/>
          <w:szCs w:val="14"/>
          <w:shd w:val="clear" w:color="auto" w:fill="FFFFFF"/>
          <w:lang w:val="en-US"/>
        </w:rPr>
        <w:t xml:space="preserve"> tissue, all </w:t>
      </w:r>
      <w:proofErr w:type="spellStart"/>
      <w:r>
        <w:rPr>
          <w:rFonts w:ascii="Segoe UI" w:hAnsi="Segoe UI" w:cs="Segoe UI"/>
          <w:b/>
          <w:color w:val="212121"/>
          <w:sz w:val="14"/>
          <w:szCs w:val="14"/>
          <w:shd w:val="clear" w:color="auto" w:fill="FFFFFF"/>
          <w:lang w:val="en-US"/>
        </w:rPr>
        <w:t>neutrophils</w:t>
      </w:r>
      <w:proofErr w:type="spellEnd"/>
      <w:r>
        <w:rPr>
          <w:rFonts w:ascii="Segoe UI" w:hAnsi="Segoe UI" w:cs="Segoe UI"/>
          <w:b/>
          <w:color w:val="212121"/>
          <w:sz w:val="14"/>
          <w:szCs w:val="14"/>
          <w:shd w:val="clear" w:color="auto" w:fill="FFFFFF"/>
          <w:lang w:val="en-US"/>
        </w:rPr>
        <w:t xml:space="preserve"> are stained due to the </w:t>
      </w:r>
      <w:proofErr w:type="spellStart"/>
      <w:r>
        <w:rPr>
          <w:rFonts w:ascii="Segoe UI" w:hAnsi="Segoe UI" w:cs="Segoe UI"/>
          <w:b/>
          <w:color w:val="212121"/>
          <w:sz w:val="14"/>
          <w:szCs w:val="14"/>
          <w:shd w:val="clear" w:color="auto" w:fill="FFFFFF"/>
          <w:lang w:val="en-US"/>
        </w:rPr>
        <w:t>permeabilization</w:t>
      </w:r>
      <w:proofErr w:type="spellEnd"/>
      <w:r>
        <w:rPr>
          <w:rFonts w:ascii="Segoe UI" w:hAnsi="Segoe UI" w:cs="Segoe UI"/>
          <w:b/>
          <w:color w:val="212121"/>
          <w:sz w:val="14"/>
          <w:szCs w:val="14"/>
          <w:shd w:val="clear" w:color="auto" w:fill="FFFFFF"/>
          <w:lang w:val="en-US"/>
        </w:rPr>
        <w:t xml:space="preserve"> step. For the live </w:t>
      </w:r>
      <w:proofErr w:type="spellStart"/>
      <w:r>
        <w:rPr>
          <w:rFonts w:ascii="Segoe UI" w:hAnsi="Segoe UI" w:cs="Segoe UI"/>
          <w:b/>
          <w:color w:val="212121"/>
          <w:sz w:val="14"/>
          <w:szCs w:val="14"/>
          <w:shd w:val="clear" w:color="auto" w:fill="FFFFFF"/>
          <w:lang w:val="en-US"/>
        </w:rPr>
        <w:t>neutrophil</w:t>
      </w:r>
      <w:proofErr w:type="spellEnd"/>
      <w:r>
        <w:rPr>
          <w:rFonts w:ascii="Segoe UI" w:hAnsi="Segoe UI" w:cs="Segoe UI"/>
          <w:b/>
          <w:color w:val="212121"/>
          <w:sz w:val="14"/>
          <w:szCs w:val="14"/>
          <w:shd w:val="clear" w:color="auto" w:fill="FFFFFF"/>
          <w:lang w:val="en-US"/>
        </w:rPr>
        <w:t xml:space="preserve"> staining, the addition of a "second" antibody based marker is itself an "activating" signal which defeats the purpose of the MUB</w:t>
      </w:r>
      <w:r>
        <w:rPr>
          <w:rFonts w:ascii="Segoe UI" w:hAnsi="Segoe UI" w:cs="Segoe UI"/>
          <w:b/>
          <w:color w:val="212121"/>
          <w:sz w:val="14"/>
          <w:szCs w:val="14"/>
          <w:shd w:val="clear" w:color="auto" w:fill="FFFFFF"/>
          <w:vertAlign w:val="subscript"/>
          <w:lang w:val="en-US"/>
        </w:rPr>
        <w:t>40</w:t>
      </w:r>
      <w:r>
        <w:rPr>
          <w:rFonts w:ascii="Segoe UI" w:hAnsi="Segoe UI" w:cs="Segoe UI"/>
          <w:b/>
          <w:color w:val="212121"/>
          <w:sz w:val="14"/>
          <w:szCs w:val="14"/>
          <w:shd w:val="clear" w:color="auto" w:fill="FFFFFF"/>
          <w:lang w:val="en-US"/>
        </w:rPr>
        <w:t xml:space="preserve"> stain. </w:t>
      </w:r>
      <w:r w:rsidRPr="00B12070">
        <w:rPr>
          <w:rFonts w:ascii="Segoe UI" w:hAnsi="Segoe UI" w:cs="Segoe UI"/>
          <w:color w:val="212121"/>
          <w:sz w:val="14"/>
          <w:szCs w:val="14"/>
          <w:lang w:val="en-US"/>
        </w:rPr>
        <w:br/>
      </w:r>
      <w:r w:rsidRPr="00B12070">
        <w:rPr>
          <w:rFonts w:ascii="Segoe UI" w:hAnsi="Segoe UI" w:cs="Segoe UI"/>
          <w:color w:val="212121"/>
          <w:sz w:val="14"/>
          <w:szCs w:val="14"/>
          <w:lang w:val="en-US"/>
        </w:rPr>
        <w:br/>
      </w:r>
      <w:r w:rsidRPr="00B12070">
        <w:rPr>
          <w:rFonts w:ascii="Segoe UI" w:hAnsi="Segoe UI" w:cs="Segoe UI"/>
          <w:color w:val="212121"/>
          <w:sz w:val="14"/>
          <w:szCs w:val="14"/>
          <w:shd w:val="clear" w:color="auto" w:fill="FFFFFF"/>
          <w:lang w:val="en-US"/>
        </w:rPr>
        <w:t>Minor Concerns</w:t>
      </w:r>
      <w:proofErr w:type="gramStart"/>
      <w:r w:rsidRPr="00B12070">
        <w:rPr>
          <w:rFonts w:ascii="Segoe UI" w:hAnsi="Segoe UI" w:cs="Segoe UI"/>
          <w:color w:val="212121"/>
          <w:sz w:val="14"/>
          <w:szCs w:val="14"/>
          <w:shd w:val="clear" w:color="auto" w:fill="FFFFFF"/>
          <w:lang w:val="en-US"/>
        </w:rPr>
        <w:t>:</w:t>
      </w:r>
      <w:proofErr w:type="gramEnd"/>
      <w:r w:rsidRPr="00B12070">
        <w:rPr>
          <w:rFonts w:ascii="Segoe UI" w:hAnsi="Segoe UI" w:cs="Segoe UI"/>
          <w:color w:val="212121"/>
          <w:sz w:val="14"/>
          <w:szCs w:val="14"/>
          <w:lang w:val="en-US"/>
        </w:rPr>
        <w:br/>
      </w:r>
      <w:r w:rsidRPr="00B12070">
        <w:rPr>
          <w:rFonts w:ascii="Segoe UI" w:hAnsi="Segoe UI" w:cs="Segoe UI"/>
          <w:color w:val="212121"/>
          <w:sz w:val="14"/>
          <w:szCs w:val="14"/>
          <w:lang w:val="en-US"/>
        </w:rPr>
        <w:br/>
      </w:r>
      <w:r w:rsidRPr="00B12070">
        <w:rPr>
          <w:rFonts w:ascii="Segoe UI" w:hAnsi="Segoe UI" w:cs="Segoe UI"/>
          <w:color w:val="212121"/>
          <w:sz w:val="14"/>
          <w:szCs w:val="14"/>
          <w:shd w:val="clear" w:color="auto" w:fill="FFFFFF"/>
          <w:lang w:val="en-US"/>
        </w:rPr>
        <w:t>In the reviewer copy of the PDF, the figure legends were missing.</w:t>
      </w:r>
      <w:r w:rsidRPr="00B12070">
        <w:rPr>
          <w:rFonts w:ascii="Segoe UI" w:hAnsi="Segoe UI" w:cs="Segoe UI"/>
          <w:color w:val="212121"/>
          <w:sz w:val="14"/>
          <w:szCs w:val="14"/>
          <w:lang w:val="en-US"/>
        </w:rPr>
        <w:br/>
      </w:r>
      <w:r w:rsidRPr="00B12070">
        <w:rPr>
          <w:rFonts w:ascii="Segoe UI" w:hAnsi="Segoe UI" w:cs="Segoe UI"/>
          <w:color w:val="212121"/>
          <w:sz w:val="14"/>
          <w:szCs w:val="14"/>
          <w:lang w:val="en-US"/>
        </w:rPr>
        <w:br/>
      </w:r>
      <w:r w:rsidRPr="00B12070">
        <w:rPr>
          <w:rFonts w:ascii="Segoe UI" w:hAnsi="Segoe UI" w:cs="Segoe UI"/>
          <w:color w:val="212121"/>
          <w:sz w:val="14"/>
          <w:szCs w:val="14"/>
          <w:shd w:val="clear" w:color="auto" w:fill="FFFFFF"/>
          <w:lang w:val="en-US"/>
        </w:rPr>
        <w:t>1.1.1/1.1.2 Are both sucrose steps essential?</w:t>
      </w:r>
    </w:p>
    <w:p w:rsidR="00730C41" w:rsidRDefault="00F10ADA">
      <w:pPr>
        <w:rPr>
          <w:rFonts w:ascii="Segoe UI" w:hAnsi="Segoe UI" w:cs="Segoe UI"/>
          <w:color w:val="212121"/>
          <w:sz w:val="14"/>
          <w:szCs w:val="14"/>
          <w:shd w:val="clear" w:color="auto" w:fill="FFFFFF"/>
          <w:lang w:val="en-US"/>
        </w:rPr>
      </w:pPr>
      <w:r>
        <w:rPr>
          <w:rFonts w:ascii="Segoe UI" w:hAnsi="Segoe UI" w:cs="Segoe UI"/>
          <w:b/>
          <w:color w:val="212121"/>
          <w:sz w:val="14"/>
          <w:szCs w:val="14"/>
          <w:shd w:val="clear" w:color="auto" w:fill="FFFFFF"/>
          <w:lang w:val="en-US"/>
        </w:rPr>
        <w:t>For optimal results, both sucrose steps are essential.</w:t>
      </w:r>
      <w:r w:rsidR="00B12070" w:rsidRPr="00B12070">
        <w:rPr>
          <w:rFonts w:ascii="Segoe UI" w:hAnsi="Segoe UI" w:cs="Segoe UI"/>
          <w:color w:val="212121"/>
          <w:sz w:val="14"/>
          <w:szCs w:val="14"/>
          <w:lang w:val="en-US"/>
        </w:rPr>
        <w:br/>
      </w:r>
      <w:r w:rsidR="00B12070" w:rsidRPr="00B12070">
        <w:rPr>
          <w:rFonts w:ascii="Segoe UI" w:hAnsi="Segoe UI" w:cs="Segoe UI"/>
          <w:color w:val="212121"/>
          <w:sz w:val="14"/>
          <w:szCs w:val="14"/>
          <w:lang w:val="en-US"/>
        </w:rPr>
        <w:br/>
      </w:r>
      <w:r w:rsidR="00B12070" w:rsidRPr="00B12070">
        <w:rPr>
          <w:rFonts w:ascii="Segoe UI" w:hAnsi="Segoe UI" w:cs="Segoe UI"/>
          <w:color w:val="212121"/>
          <w:sz w:val="14"/>
          <w:szCs w:val="14"/>
          <w:shd w:val="clear" w:color="auto" w:fill="FFFFFF"/>
          <w:lang w:val="en-US"/>
        </w:rPr>
        <w:t>1.1.3 Is there a more specific way to describe the freezing, what temperature for the ethanol?</w:t>
      </w:r>
    </w:p>
    <w:p w:rsidR="00F10ADA" w:rsidRDefault="00730C41">
      <w:pPr>
        <w:rPr>
          <w:rFonts w:ascii="Segoe UI" w:hAnsi="Segoe UI" w:cs="Segoe UI"/>
          <w:color w:val="212121"/>
          <w:sz w:val="14"/>
          <w:szCs w:val="14"/>
          <w:shd w:val="clear" w:color="auto" w:fill="FFFFFF"/>
          <w:lang w:val="en-US"/>
        </w:rPr>
      </w:pPr>
      <w:r>
        <w:rPr>
          <w:rFonts w:ascii="Segoe UI" w:hAnsi="Segoe UI" w:cs="Segoe UI"/>
          <w:b/>
          <w:color w:val="212121"/>
          <w:sz w:val="14"/>
          <w:szCs w:val="14"/>
          <w:lang w:val="en-US"/>
        </w:rPr>
        <w:t>We have added the temperature of the dry-ice ethanol bath as -72 C.</w:t>
      </w:r>
      <w:r w:rsidR="00B12070" w:rsidRPr="00B12070">
        <w:rPr>
          <w:rFonts w:ascii="Segoe UI" w:hAnsi="Segoe UI" w:cs="Segoe UI"/>
          <w:color w:val="212121"/>
          <w:sz w:val="14"/>
          <w:szCs w:val="14"/>
          <w:lang w:val="en-US"/>
        </w:rPr>
        <w:br/>
      </w:r>
      <w:r w:rsidR="00B12070" w:rsidRPr="00B12070">
        <w:rPr>
          <w:rFonts w:ascii="Segoe UI" w:hAnsi="Segoe UI" w:cs="Segoe UI"/>
          <w:color w:val="212121"/>
          <w:sz w:val="14"/>
          <w:szCs w:val="14"/>
          <w:lang w:val="en-US"/>
        </w:rPr>
        <w:br/>
      </w:r>
      <w:r w:rsidR="00B12070" w:rsidRPr="00B12070">
        <w:rPr>
          <w:rFonts w:ascii="Segoe UI" w:hAnsi="Segoe UI" w:cs="Segoe UI"/>
          <w:color w:val="212121"/>
          <w:sz w:val="14"/>
          <w:szCs w:val="14"/>
          <w:shd w:val="clear" w:color="auto" w:fill="FFFFFF"/>
          <w:lang w:val="en-US"/>
        </w:rPr>
        <w:t xml:space="preserve">1.2.3. Is </w:t>
      </w:r>
      <w:proofErr w:type="spellStart"/>
      <w:r w:rsidR="00B12070" w:rsidRPr="00B12070">
        <w:rPr>
          <w:rFonts w:ascii="Segoe UI" w:hAnsi="Segoe UI" w:cs="Segoe UI"/>
          <w:color w:val="212121"/>
          <w:sz w:val="14"/>
          <w:szCs w:val="14"/>
          <w:shd w:val="clear" w:color="auto" w:fill="FFFFFF"/>
          <w:lang w:val="en-US"/>
        </w:rPr>
        <w:t>sapoinin</w:t>
      </w:r>
      <w:proofErr w:type="spellEnd"/>
      <w:r w:rsidR="00B12070" w:rsidRPr="00B12070">
        <w:rPr>
          <w:rFonts w:ascii="Segoe UI" w:hAnsi="Segoe UI" w:cs="Segoe UI"/>
          <w:color w:val="212121"/>
          <w:sz w:val="14"/>
          <w:szCs w:val="14"/>
          <w:shd w:val="clear" w:color="auto" w:fill="FFFFFF"/>
          <w:lang w:val="en-US"/>
        </w:rPr>
        <w:t xml:space="preserve"> essential or can other detergents such as </w:t>
      </w:r>
      <w:proofErr w:type="spellStart"/>
      <w:r w:rsidR="00B12070" w:rsidRPr="00B12070">
        <w:rPr>
          <w:rFonts w:ascii="Segoe UI" w:hAnsi="Segoe UI" w:cs="Segoe UI"/>
          <w:color w:val="212121"/>
          <w:sz w:val="14"/>
          <w:szCs w:val="14"/>
          <w:shd w:val="clear" w:color="auto" w:fill="FFFFFF"/>
          <w:lang w:val="en-US"/>
        </w:rPr>
        <w:t>Trition</w:t>
      </w:r>
      <w:proofErr w:type="spellEnd"/>
      <w:r w:rsidR="00B12070" w:rsidRPr="00B12070">
        <w:rPr>
          <w:rFonts w:ascii="Segoe UI" w:hAnsi="Segoe UI" w:cs="Segoe UI"/>
          <w:color w:val="212121"/>
          <w:sz w:val="14"/>
          <w:szCs w:val="14"/>
          <w:shd w:val="clear" w:color="auto" w:fill="FFFFFF"/>
          <w:lang w:val="en-US"/>
        </w:rPr>
        <w:t xml:space="preserve"> be used?</w:t>
      </w:r>
    </w:p>
    <w:p w:rsidR="00B12070" w:rsidRDefault="00F10ADA">
      <w:pPr>
        <w:rPr>
          <w:rFonts w:ascii="Segoe UI" w:hAnsi="Segoe UI" w:cs="Segoe UI"/>
          <w:color w:val="212121"/>
          <w:sz w:val="14"/>
          <w:szCs w:val="14"/>
          <w:shd w:val="clear" w:color="auto" w:fill="FFFFFF"/>
          <w:lang w:val="en-US"/>
        </w:rPr>
      </w:pPr>
      <w:r>
        <w:rPr>
          <w:rFonts w:ascii="Segoe UI" w:hAnsi="Segoe UI" w:cs="Segoe UI"/>
          <w:b/>
          <w:color w:val="212121"/>
          <w:sz w:val="14"/>
          <w:szCs w:val="14"/>
          <w:shd w:val="clear" w:color="auto" w:fill="FFFFFF"/>
          <w:lang w:val="en-US"/>
        </w:rPr>
        <w:lastRenderedPageBreak/>
        <w:t xml:space="preserve">Other </w:t>
      </w:r>
      <w:proofErr w:type="spellStart"/>
      <w:r>
        <w:rPr>
          <w:rFonts w:ascii="Segoe UI" w:hAnsi="Segoe UI" w:cs="Segoe UI"/>
          <w:b/>
          <w:color w:val="212121"/>
          <w:sz w:val="14"/>
          <w:szCs w:val="14"/>
          <w:shd w:val="clear" w:color="auto" w:fill="FFFFFF"/>
          <w:lang w:val="en-US"/>
        </w:rPr>
        <w:t>permeabilization</w:t>
      </w:r>
      <w:proofErr w:type="spellEnd"/>
      <w:r>
        <w:rPr>
          <w:rFonts w:ascii="Segoe UI" w:hAnsi="Segoe UI" w:cs="Segoe UI"/>
          <w:b/>
          <w:color w:val="212121"/>
          <w:sz w:val="14"/>
          <w:szCs w:val="14"/>
          <w:shd w:val="clear" w:color="auto" w:fill="FFFFFF"/>
          <w:lang w:val="en-US"/>
        </w:rPr>
        <w:t xml:space="preserve"> techniques can be used. This has been referenced in the protocol.</w:t>
      </w:r>
      <w:r w:rsidR="00B12070" w:rsidRPr="00B12070">
        <w:rPr>
          <w:rFonts w:ascii="Segoe UI" w:hAnsi="Segoe UI" w:cs="Segoe UI"/>
          <w:color w:val="212121"/>
          <w:sz w:val="14"/>
          <w:szCs w:val="14"/>
          <w:lang w:val="en-US"/>
        </w:rPr>
        <w:br/>
      </w:r>
      <w:r w:rsidR="00B12070" w:rsidRPr="00B12070">
        <w:rPr>
          <w:rFonts w:ascii="Segoe UI" w:hAnsi="Segoe UI" w:cs="Segoe UI"/>
          <w:color w:val="212121"/>
          <w:sz w:val="14"/>
          <w:szCs w:val="14"/>
          <w:lang w:val="en-US"/>
        </w:rPr>
        <w:br/>
      </w:r>
      <w:r w:rsidR="00B12070" w:rsidRPr="00B12070">
        <w:rPr>
          <w:rFonts w:ascii="Segoe UI" w:hAnsi="Segoe UI" w:cs="Segoe UI"/>
          <w:color w:val="212121"/>
          <w:sz w:val="14"/>
          <w:szCs w:val="14"/>
          <w:shd w:val="clear" w:color="auto" w:fill="FFFFFF"/>
          <w:lang w:val="en-US"/>
        </w:rPr>
        <w:t>2.2.1. Are the 'blood cells ' in this line referring to the plasma above? This is a bit unclear</w:t>
      </w:r>
    </w:p>
    <w:p w:rsidR="00F10ADA" w:rsidRDefault="00F10ADA">
      <w:pPr>
        <w:rPr>
          <w:rFonts w:ascii="Segoe UI" w:hAnsi="Segoe UI" w:cs="Segoe UI"/>
          <w:b/>
          <w:color w:val="212121"/>
          <w:sz w:val="14"/>
          <w:szCs w:val="14"/>
          <w:shd w:val="clear" w:color="auto" w:fill="FFFFFF"/>
          <w:lang w:val="en-US"/>
        </w:rPr>
      </w:pPr>
      <w:r>
        <w:rPr>
          <w:rFonts w:ascii="Segoe UI" w:hAnsi="Segoe UI" w:cs="Segoe UI"/>
          <w:b/>
          <w:color w:val="212121"/>
          <w:sz w:val="14"/>
          <w:szCs w:val="14"/>
          <w:shd w:val="clear" w:color="auto" w:fill="FFFFFF"/>
          <w:lang w:val="en-US"/>
        </w:rPr>
        <w:t xml:space="preserve">We have reworded step 2.2.1. </w:t>
      </w:r>
      <w:proofErr w:type="gramStart"/>
      <w:r>
        <w:rPr>
          <w:rFonts w:ascii="Segoe UI" w:hAnsi="Segoe UI" w:cs="Segoe UI"/>
          <w:b/>
          <w:color w:val="212121"/>
          <w:sz w:val="14"/>
          <w:szCs w:val="14"/>
          <w:shd w:val="clear" w:color="auto" w:fill="FFFFFF"/>
          <w:lang w:val="en-US"/>
        </w:rPr>
        <w:t>to</w:t>
      </w:r>
      <w:proofErr w:type="gramEnd"/>
      <w:r>
        <w:rPr>
          <w:rFonts w:ascii="Segoe UI" w:hAnsi="Segoe UI" w:cs="Segoe UI"/>
          <w:b/>
          <w:color w:val="212121"/>
          <w:sz w:val="14"/>
          <w:szCs w:val="14"/>
          <w:shd w:val="clear" w:color="auto" w:fill="FFFFFF"/>
          <w:lang w:val="en-US"/>
        </w:rPr>
        <w:t xml:space="preserve"> better explain that the tubes in question are from step 2.1.2. </w:t>
      </w:r>
      <w:proofErr w:type="gramStart"/>
      <w:r>
        <w:rPr>
          <w:rFonts w:ascii="Segoe UI" w:hAnsi="Segoe UI" w:cs="Segoe UI"/>
          <w:b/>
          <w:color w:val="212121"/>
          <w:sz w:val="14"/>
          <w:szCs w:val="14"/>
          <w:shd w:val="clear" w:color="auto" w:fill="FFFFFF"/>
          <w:lang w:val="en-US"/>
        </w:rPr>
        <w:t>and</w:t>
      </w:r>
      <w:proofErr w:type="gramEnd"/>
      <w:r>
        <w:rPr>
          <w:rFonts w:ascii="Segoe UI" w:hAnsi="Segoe UI" w:cs="Segoe UI"/>
          <w:b/>
          <w:color w:val="212121"/>
          <w:sz w:val="14"/>
          <w:szCs w:val="14"/>
          <w:shd w:val="clear" w:color="auto" w:fill="FFFFFF"/>
          <w:lang w:val="en-US"/>
        </w:rPr>
        <w:t xml:space="preserve"> are in reference to the </w:t>
      </w:r>
      <w:proofErr w:type="spellStart"/>
      <w:r>
        <w:rPr>
          <w:rFonts w:ascii="Segoe UI" w:hAnsi="Segoe UI" w:cs="Segoe UI"/>
          <w:b/>
          <w:color w:val="212121"/>
          <w:sz w:val="14"/>
          <w:szCs w:val="14"/>
          <w:shd w:val="clear" w:color="auto" w:fill="FFFFFF"/>
          <w:lang w:val="en-US"/>
        </w:rPr>
        <w:t>sedimented</w:t>
      </w:r>
      <w:proofErr w:type="spellEnd"/>
      <w:r>
        <w:rPr>
          <w:rFonts w:ascii="Segoe UI" w:hAnsi="Segoe UI" w:cs="Segoe UI"/>
          <w:b/>
          <w:color w:val="212121"/>
          <w:sz w:val="14"/>
          <w:szCs w:val="14"/>
          <w:shd w:val="clear" w:color="auto" w:fill="FFFFFF"/>
          <w:lang w:val="en-US"/>
        </w:rPr>
        <w:t xml:space="preserve"> red blood cells. </w:t>
      </w:r>
    </w:p>
    <w:p w:rsidR="00D135DA" w:rsidRPr="007F54E8" w:rsidRDefault="00B8535D">
      <w:pPr>
        <w:rPr>
          <w:rFonts w:ascii="Segoe UI" w:hAnsi="Segoe UI" w:cs="Segoe UI"/>
          <w:sz w:val="14"/>
          <w:szCs w:val="14"/>
          <w:lang w:val="en-US"/>
        </w:rPr>
      </w:pPr>
      <w:r w:rsidRPr="007F54E8">
        <w:rPr>
          <w:rFonts w:ascii="Segoe UI" w:hAnsi="Segoe UI" w:cs="Segoe UI"/>
          <w:bCs/>
          <w:sz w:val="14"/>
          <w:szCs w:val="14"/>
          <w:lang w:val="en-US"/>
        </w:rPr>
        <w:t>Reviewer #2</w:t>
      </w:r>
      <w:proofErr w:type="gramStart"/>
      <w:r w:rsidRPr="007F54E8">
        <w:rPr>
          <w:rFonts w:ascii="Segoe UI" w:hAnsi="Segoe UI" w:cs="Segoe UI"/>
          <w:bCs/>
          <w:sz w:val="14"/>
          <w:szCs w:val="14"/>
          <w:lang w:val="en-US"/>
        </w:rPr>
        <w:t>:</w:t>
      </w:r>
      <w:proofErr w:type="gramEnd"/>
      <w:r w:rsidRPr="007F54E8">
        <w:rPr>
          <w:rFonts w:ascii="Segoe UI" w:hAnsi="Segoe UI" w:cs="Segoe UI"/>
          <w:sz w:val="14"/>
          <w:szCs w:val="14"/>
          <w:lang w:val="en-US"/>
        </w:rPr>
        <w:br/>
      </w:r>
      <w:r w:rsidRPr="007F54E8">
        <w:rPr>
          <w:rFonts w:ascii="Segoe UI" w:hAnsi="Segoe UI" w:cs="Segoe UI"/>
          <w:sz w:val="14"/>
          <w:szCs w:val="14"/>
          <w:lang w:val="en-US"/>
        </w:rPr>
        <w:br/>
        <w:t>Manuscript Summary:</w:t>
      </w:r>
      <w:r w:rsidRPr="007F54E8">
        <w:rPr>
          <w:rFonts w:ascii="Segoe UI" w:hAnsi="Segoe UI" w:cs="Segoe UI"/>
          <w:sz w:val="14"/>
          <w:szCs w:val="14"/>
          <w:lang w:val="en-US"/>
        </w:rPr>
        <w:br/>
        <w:t xml:space="preserve">The manuscript written by Anderson et al. and submitted to JOVE, describes a novel peptide that labels extracellular </w:t>
      </w:r>
      <w:proofErr w:type="spellStart"/>
      <w:r w:rsidRPr="007F54E8">
        <w:rPr>
          <w:rFonts w:ascii="Segoe UI" w:hAnsi="Segoe UI" w:cs="Segoe UI"/>
          <w:sz w:val="14"/>
          <w:szCs w:val="14"/>
          <w:lang w:val="en-US"/>
        </w:rPr>
        <w:t>lactoferrin</w:t>
      </w:r>
      <w:proofErr w:type="spellEnd"/>
      <w:r w:rsidRPr="007F54E8">
        <w:rPr>
          <w:rFonts w:ascii="Segoe UI" w:hAnsi="Segoe UI" w:cs="Segoe UI"/>
          <w:sz w:val="14"/>
          <w:szCs w:val="14"/>
          <w:lang w:val="en-US"/>
        </w:rPr>
        <w:t xml:space="preserve"> and marks the sites of </w:t>
      </w:r>
      <w:proofErr w:type="spellStart"/>
      <w:r w:rsidRPr="007F54E8">
        <w:rPr>
          <w:rFonts w:ascii="Segoe UI" w:hAnsi="Segoe UI" w:cs="Segoe UI"/>
          <w:sz w:val="14"/>
          <w:szCs w:val="14"/>
          <w:lang w:val="en-US"/>
        </w:rPr>
        <w:t>neutrophil</w:t>
      </w:r>
      <w:proofErr w:type="spellEnd"/>
      <w:r w:rsidRPr="007F54E8">
        <w:rPr>
          <w:rFonts w:ascii="Segoe UI" w:hAnsi="Segoe UI" w:cs="Segoe UI"/>
          <w:sz w:val="14"/>
          <w:szCs w:val="14"/>
          <w:lang w:val="en-US"/>
        </w:rPr>
        <w:t xml:space="preserve"> activation with a fluorescent signal. This work presents an innovative method that has the potential to detect </w:t>
      </w:r>
      <w:proofErr w:type="spellStart"/>
      <w:r w:rsidRPr="007F54E8">
        <w:rPr>
          <w:rFonts w:ascii="Segoe UI" w:hAnsi="Segoe UI" w:cs="Segoe UI"/>
          <w:sz w:val="14"/>
          <w:szCs w:val="14"/>
          <w:lang w:val="en-US"/>
        </w:rPr>
        <w:t>neutrophil</w:t>
      </w:r>
      <w:proofErr w:type="spellEnd"/>
      <w:r w:rsidRPr="007F54E8">
        <w:rPr>
          <w:rFonts w:ascii="Segoe UI" w:hAnsi="Segoe UI" w:cs="Segoe UI"/>
          <w:sz w:val="14"/>
          <w:szCs w:val="14"/>
          <w:lang w:val="en-US"/>
        </w:rPr>
        <w:t xml:space="preserve"> activation in vitro and in vivo and to help to better understand </w:t>
      </w:r>
      <w:proofErr w:type="spellStart"/>
      <w:r w:rsidRPr="007F54E8">
        <w:rPr>
          <w:rFonts w:ascii="Segoe UI" w:hAnsi="Segoe UI" w:cs="Segoe UI"/>
          <w:sz w:val="14"/>
          <w:szCs w:val="14"/>
          <w:lang w:val="en-US"/>
        </w:rPr>
        <w:t>neutrophil</w:t>
      </w:r>
      <w:proofErr w:type="spellEnd"/>
      <w:r w:rsidRPr="007F54E8">
        <w:rPr>
          <w:rFonts w:ascii="Segoe UI" w:hAnsi="Segoe UI" w:cs="Segoe UI"/>
          <w:sz w:val="14"/>
          <w:szCs w:val="14"/>
          <w:lang w:val="en-US"/>
        </w:rPr>
        <w:t xml:space="preserve"> functions. Please find my major and minor comments below</w:t>
      </w:r>
      <w:proofErr w:type="gramStart"/>
      <w:r w:rsidRPr="007F54E8">
        <w:rPr>
          <w:rFonts w:ascii="Segoe UI" w:hAnsi="Segoe UI" w:cs="Segoe UI"/>
          <w:sz w:val="14"/>
          <w:szCs w:val="14"/>
          <w:lang w:val="en-US"/>
        </w:rPr>
        <w:t>:</w:t>
      </w:r>
      <w:proofErr w:type="gramEnd"/>
      <w:r w:rsidRPr="007F54E8">
        <w:rPr>
          <w:rFonts w:ascii="Segoe UI" w:hAnsi="Segoe UI" w:cs="Segoe UI"/>
          <w:sz w:val="14"/>
          <w:szCs w:val="14"/>
          <w:lang w:val="en-US"/>
        </w:rPr>
        <w:br/>
      </w:r>
      <w:r w:rsidRPr="007F54E8">
        <w:rPr>
          <w:rFonts w:ascii="Segoe UI" w:hAnsi="Segoe UI" w:cs="Segoe UI"/>
          <w:sz w:val="14"/>
          <w:szCs w:val="14"/>
          <w:lang w:val="en-US"/>
        </w:rPr>
        <w:br/>
        <w:t>Major Concerns:</w:t>
      </w:r>
      <w:r w:rsidRPr="007F54E8">
        <w:rPr>
          <w:rFonts w:ascii="Segoe UI" w:hAnsi="Segoe UI" w:cs="Segoe UI"/>
          <w:sz w:val="14"/>
          <w:szCs w:val="14"/>
          <w:lang w:val="en-US"/>
        </w:rPr>
        <w:br/>
        <w:t xml:space="preserve">- the authors describe the use of the MUB40 peptide on PFA-fixed tissue samples. According to the protocol, MUB40 has to be added after fixation of the sample by repeated exposure to higher concentrations of sucrose and after </w:t>
      </w:r>
      <w:proofErr w:type="gramStart"/>
      <w:r w:rsidRPr="007F54E8">
        <w:rPr>
          <w:rFonts w:ascii="Segoe UI" w:hAnsi="Segoe UI" w:cs="Segoe UI"/>
          <w:sz w:val="14"/>
          <w:szCs w:val="14"/>
          <w:lang w:val="en-US"/>
        </w:rPr>
        <w:t>its</w:t>
      </w:r>
      <w:proofErr w:type="gramEnd"/>
      <w:r w:rsidRPr="007F54E8">
        <w:rPr>
          <w:rFonts w:ascii="Segoe UI" w:hAnsi="Segoe UI" w:cs="Segoe UI"/>
          <w:sz w:val="14"/>
          <w:szCs w:val="14"/>
          <w:lang w:val="en-US"/>
        </w:rPr>
        <w:t xml:space="preserve"> slicing in OCT medium. </w:t>
      </w:r>
      <w:proofErr w:type="spellStart"/>
      <w:r w:rsidRPr="007F54E8">
        <w:rPr>
          <w:rFonts w:ascii="Segoe UI" w:hAnsi="Segoe UI" w:cs="Segoe UI"/>
          <w:sz w:val="14"/>
          <w:szCs w:val="14"/>
          <w:lang w:val="en-US"/>
        </w:rPr>
        <w:t>Lactoferrin</w:t>
      </w:r>
      <w:proofErr w:type="spellEnd"/>
      <w:r w:rsidRPr="007F54E8">
        <w:rPr>
          <w:rFonts w:ascii="Segoe UI" w:hAnsi="Segoe UI" w:cs="Segoe UI"/>
          <w:sz w:val="14"/>
          <w:szCs w:val="14"/>
          <w:lang w:val="en-US"/>
        </w:rPr>
        <w:t xml:space="preserve"> will not be </w:t>
      </w:r>
      <w:proofErr w:type="spellStart"/>
      <w:r w:rsidRPr="007F54E8">
        <w:rPr>
          <w:rFonts w:ascii="Segoe UI" w:hAnsi="Segoe UI" w:cs="Segoe UI"/>
          <w:sz w:val="14"/>
          <w:szCs w:val="14"/>
          <w:lang w:val="en-US"/>
        </w:rPr>
        <w:t>enzymatically</w:t>
      </w:r>
      <w:proofErr w:type="spellEnd"/>
      <w:r w:rsidRPr="007F54E8">
        <w:rPr>
          <w:rFonts w:ascii="Segoe UI" w:hAnsi="Segoe UI" w:cs="Segoe UI"/>
          <w:sz w:val="14"/>
          <w:szCs w:val="14"/>
          <w:lang w:val="en-US"/>
        </w:rPr>
        <w:t xml:space="preserve"> functional in these samples at the time of peptide addition, so how will be there fluorescent signal generated on fixed tissues? My understanding was that MUB40 has to be </w:t>
      </w:r>
      <w:proofErr w:type="spellStart"/>
      <w:r w:rsidRPr="007F54E8">
        <w:rPr>
          <w:rFonts w:ascii="Segoe UI" w:hAnsi="Segoe UI" w:cs="Segoe UI"/>
          <w:sz w:val="14"/>
          <w:szCs w:val="14"/>
          <w:lang w:val="en-US"/>
        </w:rPr>
        <w:t>enzymatically</w:t>
      </w:r>
      <w:proofErr w:type="spellEnd"/>
      <w:r w:rsidRPr="007F54E8">
        <w:rPr>
          <w:rFonts w:ascii="Segoe UI" w:hAnsi="Segoe UI" w:cs="Segoe UI"/>
          <w:sz w:val="14"/>
          <w:szCs w:val="14"/>
          <w:lang w:val="en-US"/>
        </w:rPr>
        <w:t xml:space="preserve"> cleaved by </w:t>
      </w:r>
      <w:proofErr w:type="spellStart"/>
      <w:r w:rsidRPr="007F54E8">
        <w:rPr>
          <w:rFonts w:ascii="Segoe UI" w:hAnsi="Segoe UI" w:cs="Segoe UI"/>
          <w:sz w:val="14"/>
          <w:szCs w:val="14"/>
          <w:lang w:val="en-US"/>
        </w:rPr>
        <w:t>lactoferrin</w:t>
      </w:r>
      <w:proofErr w:type="spellEnd"/>
      <w:r w:rsidRPr="007F54E8">
        <w:rPr>
          <w:rFonts w:ascii="Segoe UI" w:hAnsi="Segoe UI" w:cs="Segoe UI"/>
          <w:sz w:val="14"/>
          <w:szCs w:val="14"/>
          <w:lang w:val="en-US"/>
        </w:rPr>
        <w:t xml:space="preserve"> to become fluorescent.</w:t>
      </w:r>
    </w:p>
    <w:p w:rsidR="00D135DA" w:rsidRPr="007F54E8" w:rsidRDefault="00D135DA">
      <w:pPr>
        <w:rPr>
          <w:rFonts w:ascii="Segoe UI" w:hAnsi="Segoe UI" w:cs="Segoe UI"/>
          <w:b/>
          <w:sz w:val="14"/>
          <w:szCs w:val="14"/>
          <w:lang w:val="en-US"/>
        </w:rPr>
      </w:pPr>
      <w:r w:rsidRPr="007F54E8">
        <w:rPr>
          <w:rFonts w:ascii="Segoe UI" w:hAnsi="Segoe UI" w:cs="Segoe UI"/>
          <w:b/>
          <w:sz w:val="14"/>
          <w:szCs w:val="14"/>
          <w:lang w:val="en-US"/>
        </w:rPr>
        <w:t>MUB</w:t>
      </w:r>
      <w:r w:rsidRPr="007F54E8">
        <w:rPr>
          <w:rFonts w:ascii="Segoe UI" w:hAnsi="Segoe UI" w:cs="Segoe UI"/>
          <w:b/>
          <w:sz w:val="14"/>
          <w:szCs w:val="14"/>
          <w:vertAlign w:val="subscript"/>
          <w:lang w:val="en-US"/>
        </w:rPr>
        <w:t xml:space="preserve">40 </w:t>
      </w:r>
      <w:r w:rsidRPr="007F54E8">
        <w:rPr>
          <w:rFonts w:ascii="Segoe UI" w:hAnsi="Segoe UI" w:cs="Segoe UI"/>
          <w:b/>
          <w:sz w:val="14"/>
          <w:szCs w:val="14"/>
          <w:lang w:val="en-US"/>
        </w:rPr>
        <w:t xml:space="preserve">binds to a </w:t>
      </w:r>
      <w:proofErr w:type="spellStart"/>
      <w:r w:rsidRPr="007F54E8">
        <w:rPr>
          <w:rFonts w:ascii="Segoe UI" w:hAnsi="Segoe UI" w:cs="Segoe UI"/>
          <w:b/>
          <w:sz w:val="14"/>
          <w:szCs w:val="14"/>
          <w:lang w:val="en-US"/>
        </w:rPr>
        <w:t>glycosylation</w:t>
      </w:r>
      <w:proofErr w:type="spellEnd"/>
      <w:r w:rsidRPr="007F54E8">
        <w:rPr>
          <w:rFonts w:ascii="Segoe UI" w:hAnsi="Segoe UI" w:cs="Segoe UI"/>
          <w:b/>
          <w:sz w:val="14"/>
          <w:szCs w:val="14"/>
          <w:lang w:val="en-US"/>
        </w:rPr>
        <w:t xml:space="preserve"> moiety present on </w:t>
      </w:r>
      <w:proofErr w:type="spellStart"/>
      <w:r w:rsidRPr="007F54E8">
        <w:rPr>
          <w:rFonts w:ascii="Segoe UI" w:hAnsi="Segoe UI" w:cs="Segoe UI"/>
          <w:b/>
          <w:sz w:val="14"/>
          <w:szCs w:val="14"/>
          <w:lang w:val="en-US"/>
        </w:rPr>
        <w:t>lactoferrin</w:t>
      </w:r>
      <w:proofErr w:type="spellEnd"/>
      <w:r w:rsidRPr="007F54E8">
        <w:rPr>
          <w:rFonts w:ascii="Segoe UI" w:hAnsi="Segoe UI" w:cs="Segoe UI"/>
          <w:b/>
          <w:sz w:val="14"/>
          <w:szCs w:val="14"/>
          <w:lang w:val="en-US"/>
        </w:rPr>
        <w:t>. MUB</w:t>
      </w:r>
      <w:r w:rsidRPr="007F54E8">
        <w:rPr>
          <w:rFonts w:ascii="Segoe UI" w:hAnsi="Segoe UI" w:cs="Segoe UI"/>
          <w:b/>
          <w:sz w:val="14"/>
          <w:szCs w:val="14"/>
          <w:vertAlign w:val="subscript"/>
          <w:lang w:val="en-US"/>
        </w:rPr>
        <w:t xml:space="preserve">40 </w:t>
      </w:r>
      <w:r w:rsidRPr="007F54E8">
        <w:rPr>
          <w:rFonts w:ascii="Segoe UI" w:hAnsi="Segoe UI" w:cs="Segoe UI"/>
          <w:b/>
          <w:sz w:val="14"/>
          <w:szCs w:val="14"/>
          <w:lang w:val="en-US"/>
        </w:rPr>
        <w:t xml:space="preserve">does not require any enzymatic cleavage to work. The sucrose wash steps are used to remove excess PFA and to add "volume" to the fixed cells which helps to maintain the integrity of the tissue. </w:t>
      </w:r>
    </w:p>
    <w:p w:rsidR="00D135DA" w:rsidRPr="007F54E8" w:rsidRDefault="00B8535D">
      <w:pPr>
        <w:rPr>
          <w:rFonts w:ascii="Segoe UI" w:hAnsi="Segoe UI" w:cs="Segoe UI"/>
          <w:sz w:val="14"/>
          <w:szCs w:val="14"/>
          <w:lang w:val="en-US"/>
        </w:rPr>
      </w:pPr>
      <w:r w:rsidRPr="007F54E8">
        <w:rPr>
          <w:rFonts w:ascii="Segoe UI" w:hAnsi="Segoe UI" w:cs="Segoe UI"/>
          <w:sz w:val="14"/>
          <w:szCs w:val="14"/>
          <w:lang w:val="en-US"/>
        </w:rPr>
        <w:br/>
        <w:t xml:space="preserve">- </w:t>
      </w:r>
      <w:proofErr w:type="gramStart"/>
      <w:r w:rsidRPr="007F54E8">
        <w:rPr>
          <w:rFonts w:ascii="Segoe UI" w:hAnsi="Segoe UI" w:cs="Segoe UI"/>
          <w:sz w:val="14"/>
          <w:szCs w:val="14"/>
          <w:lang w:val="en-US"/>
        </w:rPr>
        <w:t>fixation</w:t>
      </w:r>
      <w:proofErr w:type="gramEnd"/>
      <w:r w:rsidRPr="007F54E8">
        <w:rPr>
          <w:rFonts w:ascii="Segoe UI" w:hAnsi="Segoe UI" w:cs="Segoe UI"/>
          <w:sz w:val="14"/>
          <w:szCs w:val="14"/>
          <w:lang w:val="en-US"/>
        </w:rPr>
        <w:t xml:space="preserve"> could also lead to </w:t>
      </w:r>
      <w:proofErr w:type="spellStart"/>
      <w:r w:rsidRPr="007F54E8">
        <w:rPr>
          <w:rFonts w:ascii="Segoe UI" w:hAnsi="Segoe UI" w:cs="Segoe UI"/>
          <w:sz w:val="14"/>
          <w:szCs w:val="14"/>
          <w:lang w:val="en-US"/>
        </w:rPr>
        <w:t>permeabilization</w:t>
      </w:r>
      <w:proofErr w:type="spellEnd"/>
      <w:r w:rsidRPr="007F54E8">
        <w:rPr>
          <w:rFonts w:ascii="Segoe UI" w:hAnsi="Segoe UI" w:cs="Segoe UI"/>
          <w:sz w:val="14"/>
          <w:szCs w:val="14"/>
          <w:lang w:val="en-US"/>
        </w:rPr>
        <w:t xml:space="preserve"> of cells in a fixed tissue specimen. Chances are, the MUB40 peptide can penetrate into cells in fixed samples and stain </w:t>
      </w:r>
      <w:proofErr w:type="spellStart"/>
      <w:r w:rsidRPr="007F54E8">
        <w:rPr>
          <w:rFonts w:ascii="Segoe UI" w:hAnsi="Segoe UI" w:cs="Segoe UI"/>
          <w:sz w:val="14"/>
          <w:szCs w:val="14"/>
          <w:lang w:val="en-US"/>
        </w:rPr>
        <w:t>lactoferrin</w:t>
      </w:r>
      <w:proofErr w:type="spellEnd"/>
      <w:r w:rsidRPr="007F54E8">
        <w:rPr>
          <w:rFonts w:ascii="Segoe UI" w:hAnsi="Segoe UI" w:cs="Segoe UI"/>
          <w:sz w:val="14"/>
          <w:szCs w:val="14"/>
          <w:lang w:val="en-US"/>
        </w:rPr>
        <w:t xml:space="preserve"> in non-activated </w:t>
      </w:r>
      <w:proofErr w:type="spellStart"/>
      <w:r w:rsidRPr="007F54E8">
        <w:rPr>
          <w:rFonts w:ascii="Segoe UI" w:hAnsi="Segoe UI" w:cs="Segoe UI"/>
          <w:sz w:val="14"/>
          <w:szCs w:val="14"/>
          <w:lang w:val="en-US"/>
        </w:rPr>
        <w:t>neutrophils</w:t>
      </w:r>
      <w:proofErr w:type="spellEnd"/>
      <w:r w:rsidRPr="007F54E8">
        <w:rPr>
          <w:rFonts w:ascii="Segoe UI" w:hAnsi="Segoe UI" w:cs="Segoe UI"/>
          <w:sz w:val="14"/>
          <w:szCs w:val="14"/>
          <w:lang w:val="en-US"/>
        </w:rPr>
        <w:t xml:space="preserve">, as well. How sure is it in vivo that the peptide only marks extracellular </w:t>
      </w:r>
      <w:proofErr w:type="spellStart"/>
      <w:r w:rsidRPr="007F54E8">
        <w:rPr>
          <w:rFonts w:ascii="Segoe UI" w:hAnsi="Segoe UI" w:cs="Segoe UI"/>
          <w:sz w:val="14"/>
          <w:szCs w:val="14"/>
          <w:lang w:val="en-US"/>
        </w:rPr>
        <w:t>lactoferrin</w:t>
      </w:r>
      <w:proofErr w:type="spellEnd"/>
      <w:r w:rsidRPr="007F54E8">
        <w:rPr>
          <w:rFonts w:ascii="Segoe UI" w:hAnsi="Segoe UI" w:cs="Segoe UI"/>
          <w:sz w:val="14"/>
          <w:szCs w:val="14"/>
          <w:lang w:val="en-US"/>
        </w:rPr>
        <w:t xml:space="preserve"> informative of activated </w:t>
      </w:r>
      <w:proofErr w:type="spellStart"/>
      <w:r w:rsidRPr="007F54E8">
        <w:rPr>
          <w:rFonts w:ascii="Segoe UI" w:hAnsi="Segoe UI" w:cs="Segoe UI"/>
          <w:sz w:val="14"/>
          <w:szCs w:val="14"/>
          <w:lang w:val="en-US"/>
        </w:rPr>
        <w:t>neutrophils</w:t>
      </w:r>
      <w:proofErr w:type="spellEnd"/>
      <w:r w:rsidRPr="007F54E8">
        <w:rPr>
          <w:rFonts w:ascii="Segoe UI" w:hAnsi="Segoe UI" w:cs="Segoe UI"/>
          <w:sz w:val="14"/>
          <w:szCs w:val="14"/>
          <w:lang w:val="en-US"/>
        </w:rPr>
        <w:t>?</w:t>
      </w:r>
    </w:p>
    <w:p w:rsidR="00D135DA" w:rsidRPr="007F54E8" w:rsidRDefault="00D135DA">
      <w:pPr>
        <w:rPr>
          <w:rFonts w:ascii="Segoe UI" w:hAnsi="Segoe UI" w:cs="Segoe UI"/>
          <w:b/>
          <w:sz w:val="14"/>
          <w:szCs w:val="14"/>
          <w:lang w:val="en-US"/>
        </w:rPr>
      </w:pPr>
      <w:r w:rsidRPr="007F54E8">
        <w:rPr>
          <w:rFonts w:ascii="Segoe UI" w:hAnsi="Segoe UI" w:cs="Segoe UI"/>
          <w:b/>
          <w:sz w:val="14"/>
          <w:szCs w:val="14"/>
          <w:lang w:val="en-US"/>
        </w:rPr>
        <w:t xml:space="preserve">It is possible that fixation steps lead to </w:t>
      </w:r>
      <w:proofErr w:type="spellStart"/>
      <w:r w:rsidRPr="007F54E8">
        <w:rPr>
          <w:rFonts w:ascii="Segoe UI" w:hAnsi="Segoe UI" w:cs="Segoe UI"/>
          <w:b/>
          <w:sz w:val="14"/>
          <w:szCs w:val="14"/>
          <w:lang w:val="en-US"/>
        </w:rPr>
        <w:t>permeabilization</w:t>
      </w:r>
      <w:proofErr w:type="spellEnd"/>
      <w:r w:rsidRPr="007F54E8">
        <w:rPr>
          <w:rFonts w:ascii="Segoe UI" w:hAnsi="Segoe UI" w:cs="Segoe UI"/>
          <w:b/>
          <w:sz w:val="14"/>
          <w:szCs w:val="14"/>
          <w:lang w:val="en-US"/>
        </w:rPr>
        <w:t xml:space="preserve"> of cells. In our protocols we always ensure that all cells are </w:t>
      </w:r>
      <w:proofErr w:type="spellStart"/>
      <w:r w:rsidRPr="007F54E8">
        <w:rPr>
          <w:rFonts w:ascii="Segoe UI" w:hAnsi="Segoe UI" w:cs="Segoe UI"/>
          <w:b/>
          <w:sz w:val="14"/>
          <w:szCs w:val="14"/>
          <w:lang w:val="en-US"/>
        </w:rPr>
        <w:t>permabilized</w:t>
      </w:r>
      <w:proofErr w:type="spellEnd"/>
      <w:r w:rsidRPr="007F54E8">
        <w:rPr>
          <w:rFonts w:ascii="Segoe UI" w:hAnsi="Segoe UI" w:cs="Segoe UI"/>
          <w:b/>
          <w:sz w:val="14"/>
          <w:szCs w:val="14"/>
          <w:lang w:val="en-US"/>
        </w:rPr>
        <w:t xml:space="preserve"> by using a gentle </w:t>
      </w:r>
      <w:proofErr w:type="spellStart"/>
      <w:r w:rsidRPr="007F54E8">
        <w:rPr>
          <w:rFonts w:ascii="Segoe UI" w:hAnsi="Segoe UI" w:cs="Segoe UI"/>
          <w:b/>
          <w:sz w:val="14"/>
          <w:szCs w:val="14"/>
          <w:lang w:val="en-US"/>
        </w:rPr>
        <w:t>saponin</w:t>
      </w:r>
      <w:proofErr w:type="spellEnd"/>
      <w:r w:rsidRPr="007F54E8">
        <w:rPr>
          <w:rFonts w:ascii="Segoe UI" w:hAnsi="Segoe UI" w:cs="Segoe UI"/>
          <w:b/>
          <w:sz w:val="14"/>
          <w:szCs w:val="14"/>
          <w:lang w:val="en-US"/>
        </w:rPr>
        <w:t xml:space="preserve"> treatment after fixation. We have not tested whether PFA fixation alone is sufficient to </w:t>
      </w:r>
      <w:proofErr w:type="spellStart"/>
      <w:r w:rsidRPr="007F54E8">
        <w:rPr>
          <w:rFonts w:ascii="Segoe UI" w:hAnsi="Segoe UI" w:cs="Segoe UI"/>
          <w:b/>
          <w:sz w:val="14"/>
          <w:szCs w:val="14"/>
          <w:lang w:val="en-US"/>
        </w:rPr>
        <w:t>permeabilize</w:t>
      </w:r>
      <w:proofErr w:type="spellEnd"/>
      <w:r w:rsidRPr="007F54E8">
        <w:rPr>
          <w:rFonts w:ascii="Segoe UI" w:hAnsi="Segoe UI" w:cs="Segoe UI"/>
          <w:b/>
          <w:sz w:val="14"/>
          <w:szCs w:val="14"/>
          <w:lang w:val="en-US"/>
        </w:rPr>
        <w:t xml:space="preserve"> all cells. </w:t>
      </w:r>
    </w:p>
    <w:p w:rsidR="00D135DA" w:rsidRPr="007F54E8" w:rsidRDefault="00D135DA">
      <w:pPr>
        <w:rPr>
          <w:rFonts w:ascii="Segoe UI" w:hAnsi="Segoe UI" w:cs="Segoe UI"/>
          <w:b/>
          <w:sz w:val="14"/>
          <w:szCs w:val="14"/>
          <w:lang w:val="en-US"/>
        </w:rPr>
      </w:pPr>
      <w:r w:rsidRPr="007F54E8">
        <w:rPr>
          <w:rFonts w:ascii="Segoe UI" w:hAnsi="Segoe UI" w:cs="Segoe UI"/>
          <w:b/>
          <w:sz w:val="14"/>
          <w:szCs w:val="14"/>
          <w:lang w:val="en-US"/>
        </w:rPr>
        <w:t>We have not seen any evidence that MUB</w:t>
      </w:r>
      <w:r w:rsidRPr="007F54E8">
        <w:rPr>
          <w:rFonts w:ascii="Segoe UI" w:hAnsi="Segoe UI" w:cs="Segoe UI"/>
          <w:b/>
          <w:sz w:val="14"/>
          <w:szCs w:val="14"/>
          <w:vertAlign w:val="subscript"/>
          <w:lang w:val="en-US"/>
        </w:rPr>
        <w:t xml:space="preserve">40 </w:t>
      </w:r>
      <w:r w:rsidRPr="007F54E8">
        <w:rPr>
          <w:rFonts w:ascii="Segoe UI" w:hAnsi="Segoe UI" w:cs="Segoe UI"/>
          <w:b/>
          <w:sz w:val="14"/>
          <w:szCs w:val="14"/>
          <w:lang w:val="en-US"/>
        </w:rPr>
        <w:t xml:space="preserve">can cross lipid </w:t>
      </w:r>
      <w:proofErr w:type="spellStart"/>
      <w:r w:rsidRPr="007F54E8">
        <w:rPr>
          <w:rFonts w:ascii="Segoe UI" w:hAnsi="Segoe UI" w:cs="Segoe UI"/>
          <w:b/>
          <w:sz w:val="14"/>
          <w:szCs w:val="14"/>
          <w:lang w:val="en-US"/>
        </w:rPr>
        <w:t>bilayers</w:t>
      </w:r>
      <w:proofErr w:type="spellEnd"/>
      <w:r w:rsidRPr="007F54E8">
        <w:rPr>
          <w:rFonts w:ascii="Segoe UI" w:hAnsi="Segoe UI" w:cs="Segoe UI"/>
          <w:b/>
          <w:sz w:val="14"/>
          <w:szCs w:val="14"/>
          <w:lang w:val="en-US"/>
        </w:rPr>
        <w:t xml:space="preserve"> of live intact cells. Thus we believe that only </w:t>
      </w:r>
      <w:proofErr w:type="spellStart"/>
      <w:r w:rsidRPr="007F54E8">
        <w:rPr>
          <w:rFonts w:ascii="Segoe UI" w:hAnsi="Segoe UI" w:cs="Segoe UI"/>
          <w:b/>
          <w:sz w:val="14"/>
          <w:szCs w:val="14"/>
          <w:lang w:val="en-US"/>
        </w:rPr>
        <w:t>permeabilization</w:t>
      </w:r>
      <w:proofErr w:type="spellEnd"/>
      <w:r w:rsidRPr="007F54E8">
        <w:rPr>
          <w:rFonts w:ascii="Segoe UI" w:hAnsi="Segoe UI" w:cs="Segoe UI"/>
          <w:b/>
          <w:sz w:val="14"/>
          <w:szCs w:val="14"/>
          <w:lang w:val="en-US"/>
        </w:rPr>
        <w:t>/activation allows access of MUB</w:t>
      </w:r>
      <w:r w:rsidRPr="007F54E8">
        <w:rPr>
          <w:rFonts w:ascii="Segoe UI" w:hAnsi="Segoe UI" w:cs="Segoe UI"/>
          <w:b/>
          <w:sz w:val="14"/>
          <w:szCs w:val="14"/>
          <w:vertAlign w:val="subscript"/>
          <w:lang w:val="en-US"/>
        </w:rPr>
        <w:t>40</w:t>
      </w:r>
      <w:r w:rsidRPr="007F54E8">
        <w:rPr>
          <w:rFonts w:ascii="Segoe UI" w:hAnsi="Segoe UI" w:cs="Segoe UI"/>
          <w:b/>
          <w:sz w:val="14"/>
          <w:szCs w:val="14"/>
          <w:lang w:val="en-US"/>
        </w:rPr>
        <w:t xml:space="preserve"> to its </w:t>
      </w:r>
      <w:proofErr w:type="spellStart"/>
      <w:r w:rsidRPr="007F54E8">
        <w:rPr>
          <w:rFonts w:ascii="Segoe UI" w:hAnsi="Segoe UI" w:cs="Segoe UI"/>
          <w:b/>
          <w:sz w:val="14"/>
          <w:szCs w:val="14"/>
          <w:lang w:val="en-US"/>
        </w:rPr>
        <w:t>lactoferrin</w:t>
      </w:r>
      <w:proofErr w:type="spellEnd"/>
      <w:r w:rsidRPr="007F54E8">
        <w:rPr>
          <w:rFonts w:ascii="Segoe UI" w:hAnsi="Segoe UI" w:cs="Segoe UI"/>
          <w:b/>
          <w:sz w:val="14"/>
          <w:szCs w:val="14"/>
          <w:lang w:val="en-US"/>
        </w:rPr>
        <w:t xml:space="preserve"> target.</w:t>
      </w:r>
    </w:p>
    <w:p w:rsidR="00D135DA" w:rsidRPr="007F54E8" w:rsidRDefault="00D135DA">
      <w:pPr>
        <w:rPr>
          <w:rFonts w:ascii="Segoe UI" w:hAnsi="Segoe UI" w:cs="Segoe UI"/>
          <w:sz w:val="14"/>
          <w:szCs w:val="14"/>
          <w:lang w:val="en-US"/>
        </w:rPr>
      </w:pPr>
      <w:r w:rsidRPr="007F54E8">
        <w:rPr>
          <w:rFonts w:ascii="Segoe UI" w:hAnsi="Segoe UI" w:cs="Segoe UI"/>
          <w:b/>
          <w:sz w:val="14"/>
          <w:szCs w:val="14"/>
          <w:lang w:val="en-US"/>
        </w:rPr>
        <w:t xml:space="preserve"> </w:t>
      </w:r>
      <w:r w:rsidR="00B8535D" w:rsidRPr="007F54E8">
        <w:rPr>
          <w:rFonts w:ascii="Segoe UI" w:hAnsi="Segoe UI" w:cs="Segoe UI"/>
          <w:sz w:val="14"/>
          <w:szCs w:val="14"/>
          <w:lang w:val="en-US"/>
        </w:rPr>
        <w:br/>
        <w:t>- figure 2 images are of bad quality and should be replaced with images with higher resolution</w:t>
      </w:r>
    </w:p>
    <w:p w:rsidR="00B8535D" w:rsidRPr="007F54E8" w:rsidRDefault="009622B2">
      <w:pPr>
        <w:rPr>
          <w:rFonts w:ascii="Segoe UI" w:hAnsi="Segoe UI" w:cs="Segoe UI"/>
          <w:sz w:val="14"/>
          <w:szCs w:val="14"/>
          <w:lang w:val="en-US"/>
        </w:rPr>
      </w:pPr>
      <w:r w:rsidRPr="007F54E8">
        <w:rPr>
          <w:rFonts w:ascii="Segoe UI" w:hAnsi="Segoe UI" w:cs="Segoe UI"/>
          <w:b/>
          <w:sz w:val="14"/>
          <w:szCs w:val="14"/>
          <w:lang w:val="en-US"/>
        </w:rPr>
        <w:t>We have recompiled the image at 600 dpi.</w:t>
      </w:r>
      <w:r w:rsidR="00B8535D" w:rsidRPr="007F54E8">
        <w:rPr>
          <w:rFonts w:ascii="Segoe UI" w:hAnsi="Segoe UI" w:cs="Segoe UI"/>
          <w:sz w:val="14"/>
          <w:szCs w:val="14"/>
          <w:lang w:val="en-US"/>
        </w:rPr>
        <w:br/>
      </w:r>
      <w:r w:rsidR="00B8535D" w:rsidRPr="007F54E8">
        <w:rPr>
          <w:rFonts w:ascii="Segoe UI" w:hAnsi="Segoe UI" w:cs="Segoe UI"/>
          <w:sz w:val="14"/>
          <w:szCs w:val="14"/>
          <w:lang w:val="en-US"/>
        </w:rPr>
        <w:br/>
        <w:t>Minor Concerns</w:t>
      </w:r>
      <w:proofErr w:type="gramStart"/>
      <w:r w:rsidR="00B8535D" w:rsidRPr="007F54E8">
        <w:rPr>
          <w:rFonts w:ascii="Segoe UI" w:hAnsi="Segoe UI" w:cs="Segoe UI"/>
          <w:sz w:val="14"/>
          <w:szCs w:val="14"/>
          <w:lang w:val="en-US"/>
        </w:rPr>
        <w:t>:</w:t>
      </w:r>
      <w:proofErr w:type="gramEnd"/>
      <w:r w:rsidR="00B8535D" w:rsidRPr="007F54E8">
        <w:rPr>
          <w:rFonts w:ascii="Segoe UI" w:hAnsi="Segoe UI" w:cs="Segoe UI"/>
          <w:sz w:val="14"/>
          <w:szCs w:val="14"/>
          <w:lang w:val="en-US"/>
        </w:rPr>
        <w:br/>
        <w:t>- last word in line 42, correct: "</w:t>
      </w:r>
      <w:proofErr w:type="spellStart"/>
      <w:r w:rsidR="00B8535D" w:rsidRPr="007F54E8">
        <w:rPr>
          <w:rFonts w:ascii="Segoe UI" w:hAnsi="Segoe UI" w:cs="Segoe UI"/>
          <w:sz w:val="14"/>
          <w:szCs w:val="14"/>
          <w:lang w:val="en-US"/>
        </w:rPr>
        <w:t>azurophil</w:t>
      </w:r>
      <w:proofErr w:type="spellEnd"/>
      <w:r w:rsidR="00B8535D" w:rsidRPr="007F54E8">
        <w:rPr>
          <w:rFonts w:ascii="Segoe UI" w:hAnsi="Segoe UI" w:cs="Segoe UI"/>
          <w:sz w:val="14"/>
          <w:szCs w:val="14"/>
          <w:lang w:val="en-US"/>
        </w:rPr>
        <w:t>"</w:t>
      </w:r>
    </w:p>
    <w:p w:rsidR="00D135DA" w:rsidRPr="007F54E8" w:rsidRDefault="00D135DA">
      <w:pPr>
        <w:rPr>
          <w:rFonts w:ascii="Segoe UI" w:hAnsi="Segoe UI" w:cs="Segoe UI"/>
          <w:sz w:val="14"/>
          <w:szCs w:val="14"/>
          <w:lang w:val="en-US"/>
        </w:rPr>
      </w:pPr>
      <w:proofErr w:type="gramStart"/>
      <w:r w:rsidRPr="007F54E8">
        <w:rPr>
          <w:rFonts w:ascii="Segoe UI" w:hAnsi="Segoe UI" w:cs="Segoe UI"/>
          <w:b/>
          <w:sz w:val="14"/>
          <w:szCs w:val="14"/>
          <w:lang w:val="en-US"/>
        </w:rPr>
        <w:t>Corrected.</w:t>
      </w:r>
      <w:proofErr w:type="gramEnd"/>
    </w:p>
    <w:sectPr w:rsidR="00D135DA" w:rsidRPr="007F54E8" w:rsidSect="006507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B12070"/>
    <w:rsid w:val="000A618D"/>
    <w:rsid w:val="001E4453"/>
    <w:rsid w:val="003B467E"/>
    <w:rsid w:val="004211BE"/>
    <w:rsid w:val="00566C42"/>
    <w:rsid w:val="006507B7"/>
    <w:rsid w:val="00730C41"/>
    <w:rsid w:val="007F54E8"/>
    <w:rsid w:val="0087753B"/>
    <w:rsid w:val="00890F4B"/>
    <w:rsid w:val="009622B2"/>
    <w:rsid w:val="00B12070"/>
    <w:rsid w:val="00B71A78"/>
    <w:rsid w:val="00B8535D"/>
    <w:rsid w:val="00CD1431"/>
    <w:rsid w:val="00D135DA"/>
    <w:rsid w:val="00F10ADA"/>
    <w:rsid w:val="00FA24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7B7"/>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3</cp:revision>
  <cp:lastPrinted>2018-06-12T17:16:00Z</cp:lastPrinted>
  <dcterms:created xsi:type="dcterms:W3CDTF">2018-06-12T17:16:00Z</dcterms:created>
  <dcterms:modified xsi:type="dcterms:W3CDTF">2018-06-13T17:43:00Z</dcterms:modified>
</cp:coreProperties>
</file>