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MUB</w:t>
      </w:r>
      <w:r>
        <w:rPr>
          <w:rFonts w:ascii="Calibri" w:hAnsi="Calibri" w:cs="Calibri" w:eastAsia="Calibri"/>
          <w:color w:val="000000"/>
          <w:spacing w:val="0"/>
          <w:position w:val="0"/>
          <w:sz w:val="24"/>
          <w:shd w:fill="auto" w:val="clear"/>
          <w:vertAlign w:val="subscript"/>
        </w:rPr>
        <w:t xml:space="preserve">40</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Peptide for Use in Detecting Neutrophil-Mediated Inflammation Events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 C. Anderson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Louise Injarabian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Antonin Andre</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Regis Tournebize</w:t>
      </w:r>
      <w:r>
        <w:rPr>
          <w:rFonts w:ascii="Calibri" w:hAnsi="Calibri" w:cs="Calibri" w:eastAsia="Calibri"/>
          <w:color w:val="auto"/>
          <w:spacing w:val="0"/>
          <w:position w:val="0"/>
          <w:sz w:val="24"/>
          <w:shd w:fill="auto" w:val="clear"/>
          <w:vertAlign w:val="superscript"/>
        </w:rPr>
        <w:t xml:space="preserve">1,2,4</w:t>
      </w:r>
      <w:r>
        <w:rPr>
          <w:rFonts w:ascii="Calibri" w:hAnsi="Calibri" w:cs="Calibri" w:eastAsia="Calibri"/>
          <w:color w:val="auto"/>
          <w:spacing w:val="0"/>
          <w:position w:val="0"/>
          <w:sz w:val="24"/>
          <w:shd w:fill="auto" w:val="clear"/>
        </w:rPr>
        <w:t xml:space="preserve">, Benoit S. Marteyn</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 Pasteur, </w:t>
      </w:r>
      <w:r>
        <w:rPr>
          <w:rFonts w:ascii="Calibri" w:hAnsi="Calibri" w:cs="Calibri" w:eastAsia="Calibri"/>
          <w:color w:val="auto"/>
          <w:spacing w:val="0"/>
          <w:position w:val="0"/>
          <w:sz w:val="24"/>
          <w:shd w:fill="auto" w:val="clear"/>
        </w:rPr>
        <w:t xml:space="preserve">Unité </w:t>
      </w:r>
      <w:r>
        <w:rPr>
          <w:rFonts w:ascii="Calibri" w:hAnsi="Calibri" w:cs="Calibri" w:eastAsia="Calibri"/>
          <w:color w:val="auto"/>
          <w:spacing w:val="0"/>
          <w:position w:val="0"/>
          <w:sz w:val="24"/>
          <w:shd w:fill="auto" w:val="clear"/>
        </w:rPr>
        <w:t xml:space="preserve">de </w:t>
      </w:r>
      <w:r>
        <w:rPr>
          <w:rFonts w:ascii="Calibri" w:hAnsi="Calibri" w:cs="Calibri" w:eastAsia="Calibri"/>
          <w:color w:val="auto"/>
          <w:spacing w:val="0"/>
          <w:position w:val="0"/>
          <w:sz w:val="24"/>
          <w:shd w:fill="auto" w:val="clear"/>
        </w:rPr>
        <w:t xml:space="preserve">Pathogé</w:t>
      </w:r>
      <w:r>
        <w:rPr>
          <w:rFonts w:ascii="Calibri" w:hAnsi="Calibri" w:cs="Calibri" w:eastAsia="Calibri"/>
          <w:color w:val="auto"/>
          <w:spacing w:val="0"/>
          <w:position w:val="0"/>
          <w:sz w:val="24"/>
          <w:shd w:fill="auto" w:val="clear"/>
        </w:rPr>
        <w:t xml:space="preserve">nie Microbienne </w:t>
      </w:r>
      <w:r>
        <w:rPr>
          <w:rFonts w:ascii="Calibri" w:hAnsi="Calibri" w:cs="Calibri" w:eastAsia="Calibri"/>
          <w:color w:val="auto"/>
          <w:spacing w:val="0"/>
          <w:position w:val="0"/>
          <w:sz w:val="24"/>
          <w:shd w:fill="auto" w:val="clear"/>
        </w:rPr>
        <w:t xml:space="preserve">Molé</w:t>
      </w:r>
      <w:r>
        <w:rPr>
          <w:rFonts w:ascii="Calibri" w:hAnsi="Calibri" w:cs="Calibri" w:eastAsia="Calibri"/>
          <w:color w:val="auto"/>
          <w:spacing w:val="0"/>
          <w:position w:val="0"/>
          <w:sz w:val="24"/>
          <w:shd w:fill="auto" w:val="clear"/>
        </w:rPr>
        <w:t xml:space="preserve">culaire, Paris,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 Pasteur,</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INSERM </w:t>
      </w:r>
      <w:r>
        <w:rPr>
          <w:rFonts w:ascii="Calibri" w:hAnsi="Calibri" w:cs="Calibri" w:eastAsia="Calibri"/>
          <w:color w:val="auto"/>
          <w:spacing w:val="0"/>
          <w:position w:val="0"/>
          <w:sz w:val="24"/>
          <w:shd w:fill="auto" w:val="clear"/>
        </w:rPr>
        <w:t xml:space="preserve">Unité </w:t>
      </w:r>
      <w:r>
        <w:rPr>
          <w:rFonts w:ascii="Calibri" w:hAnsi="Calibri" w:cs="Calibri" w:eastAsia="Calibri"/>
          <w:color w:val="auto"/>
          <w:spacing w:val="0"/>
          <w:position w:val="0"/>
          <w:sz w:val="24"/>
          <w:shd w:fill="auto" w:val="clear"/>
        </w:rPr>
        <w:t xml:space="preserve">1202</w:t>
      </w:r>
      <w:r>
        <w:rPr>
          <w:rFonts w:ascii="Calibri" w:hAnsi="Calibri" w:cs="Calibri" w:eastAsia="Calibri"/>
          <w:color w:val="auto"/>
          <w:spacing w:val="0"/>
          <w:position w:val="0"/>
          <w:sz w:val="24"/>
          <w:shd w:fill="auto" w:val="clear"/>
        </w:rPr>
        <w:t xml:space="preserve">, Paris,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Universit&amp;#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 Bordeaux Segalen, Institut de Biochimie et G&amp;#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;n&amp;#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;tique Cellulaires, Bordeaux,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Institut Pasteur,</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Unit of Technology and Service Photonic BioImaging, Paris,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Benoit S. Marteyn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benoit.marteyn@pasteur.fr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MUB</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 peptide, retro-inverso, neutrophil, inflammation, biomarker, lactoferrin, </w:t>
      </w:r>
      <w:r>
        <w:rPr>
          <w:rFonts w:ascii="Calibri" w:hAnsi="Calibri" w:cs="Calibri" w:eastAsia="Calibri"/>
          <w:i/>
          <w:color w:val="auto"/>
          <w:spacing w:val="0"/>
          <w:position w:val="0"/>
          <w:sz w:val="24"/>
          <w:shd w:fill="auto" w:val="clear"/>
        </w:rPr>
        <w:t xml:space="preserve">in vivo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detect the presence of neutrophils in fixed/permeabilized histology sections and assess the activation state of live purified neutrophils. In particular, the MUB</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peptide binds lactoferrin present in neutrophil-specific and tertiary granules. Exposure of the granule contents through either permeabilization or neutrophil activation allows for the marking of neutrophils.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 a protocol involving the use of MUB</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 a synthesized peptide with the ability to bind glycosylated lactoferrin stored at high concentrations in specific and tertiary granules of neutrophils. This protocol details how MUB</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conjugated directly to a fluorophore can be used to stain neutrophils in fixed/permeabilized tissues as well as how this can be used in live-cell imaging to assay for neutrophil activation and de-granulation. Neutrophil detection methods are limited to species-specific monoclonal antibodies, which are not always suitable for certain applications. MUB</w:t>
      </w:r>
      <w:r>
        <w:rPr>
          <w:rFonts w:ascii="Calibri" w:hAnsi="Calibri" w:cs="Calibri" w:eastAsia="Calibri"/>
          <w:color w:val="auto"/>
          <w:spacing w:val="0"/>
          <w:position w:val="0"/>
          <w:sz w:val="24"/>
          <w:shd w:fill="auto" w:val="clear"/>
          <w:vertAlign w:val="subscript"/>
        </w:rPr>
        <w:t xml:space="preserve">40 </w:t>
      </w:r>
      <w:r>
        <w:rPr>
          <w:rFonts w:ascii="Calibri" w:hAnsi="Calibri" w:cs="Calibri" w:eastAsia="Calibri"/>
          <w:color w:val="auto"/>
          <w:spacing w:val="0"/>
          <w:position w:val="0"/>
          <w:sz w:val="24"/>
          <w:shd w:fill="auto" w:val="clear"/>
        </w:rPr>
        <w:t xml:space="preserve">does not penetrate the cell membrane and is thus excluded from lactoferrin stored in non-activated/non-permeabilized neutrophils. MUB</w:t>
      </w:r>
      <w:r>
        <w:rPr>
          <w:rFonts w:ascii="Calibri" w:hAnsi="Calibri" w:cs="Calibri" w:eastAsia="Calibri"/>
          <w:color w:val="auto"/>
          <w:spacing w:val="0"/>
          <w:position w:val="0"/>
          <w:sz w:val="24"/>
          <w:shd w:fill="auto" w:val="clear"/>
          <w:vertAlign w:val="subscript"/>
        </w:rPr>
        <w:t xml:space="preserve">40 </w:t>
      </w:r>
      <w:r>
        <w:rPr>
          <w:rFonts w:ascii="Calibri" w:hAnsi="Calibri" w:cs="Calibri" w:eastAsia="Calibri"/>
          <w:color w:val="auto"/>
          <w:spacing w:val="0"/>
          <w:position w:val="0"/>
          <w:sz w:val="24"/>
          <w:shd w:fill="auto" w:val="clear"/>
        </w:rPr>
        <w:t xml:space="preserve">has the added benefit of recognizing lactoferrin from a broad host range, making it especially useful for comparing results in studies involving multiple research models, reducing the number of duplicate reagents, and simplifying protocols through single-step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Neutrophils are one of the primary arms of the innate immune system and are routinely recruited to the sites of inflammation around the body. The study of neutrophils has been largely impaired by their short lifespan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(less than </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h) and by limited detection tools under basal conditions or after activation. Here, we present a well-tested protocol for the broad and specific detection of mammalian neutrophils in fixed/permeabilized samples. We also provide a detailed protocol for staining live neutrophils with MUB</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 Using the live neutrophil staining protocol, the timing and location of neutrophil activation can be pinpointed. This protocol is ideal for researchers who wish to study neutrophil activation or granule release. Beyond their antimicrobial functions, neutrophils are now appreciated as immunomodulatory cells involved in a wide range of diseases and immune responses (innate and adaptive)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Neutrophils are present in most inflammatory tissues, at high numbers in infected tissues, in inflammatory tumors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during IBS and Crohn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flare-ups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in areas of non-infectious inflammation such as the synovia of Rheumatoid Arthritis (RA) patients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Neutrophils contain four classes of pre-formed granules named azurophil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specific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tertiary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granules, and secretory vesicles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Upon migration to an inflammatory site, recruited neutrophils become activated and sequentially secrete granule contents (composed of adhesion, antimicrobial compounds and immunomodulatory molecules), which promotes further recruitment and contributes to infection resolution (but also to host tissue damage)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While neutrophils are considered a critical aspect of innate immunity, to date there are few detection reagents available to study them, and even fewer that can be used to assess the activation state of living neutrophils.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methods of detecting neutrophils rely on monoclonal antibodies generated against cell-surface exposed antigens, such as Ly-</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 proteins specifically stored in neutrophil granules under basal conditions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myeloperoxidase, lactoferrin). Advantages of monoclonal antibodies include their strong binding, sensitivity, and versatility under various assay conditions. However, there are several downsides to using monoclonal antibodies and anti-Ly-</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G in particular. These downsides include the specificity, as Ly-</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G is present on a majority of myeloid cells in bone marrow and on all granulocytes including eosinophils; thus, deciphering neutrophils from eosinophils with this marker requires more complexes approaches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Another frequent tradeoff with monoclonal antibodies is their often-limited host specificity range, making comparison studies with more than one animal species difficult. A third drawback of antibody detection methods, especially when using live cells or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is their potential to disrupt cell function or lead to cell activation. For example, the administration of anti-Ly-</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G to mice is commonly applied to neutrophil depletion and transient neutropenia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It has additionally been demonstrated that antibody injection may stimulate neutrophil antitumor function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Finally, antibody detection of neutrophils does not reveal the activation state of the cell.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identified a </w:t>
      </w:r>
      <w:r>
        <w:rPr>
          <w:rFonts w:ascii="Calibri" w:hAnsi="Calibri" w:cs="Calibri" w:eastAsia="Calibri"/>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-amino acid peptide called MUB</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 which can be used in a number of assays to label neutrophils under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conditions as well as assay the activation status of live neutrophils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MUB</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derived from MUB</w:t>
      </w:r>
      <w:r>
        <w:rPr>
          <w:rFonts w:ascii="Calibri" w:hAnsi="Calibri" w:cs="Calibri" w:eastAsia="Calibri"/>
          <w:color w:val="auto"/>
          <w:spacing w:val="0"/>
          <w:position w:val="0"/>
          <w:sz w:val="24"/>
          <w:shd w:fill="auto" w:val="clear"/>
          <w:vertAlign w:val="subscript"/>
        </w:rPr>
        <w:t xml:space="preserve">70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 domain of the </w:t>
      </w:r>
      <w:r>
        <w:rPr>
          <w:rFonts w:ascii="Calibri" w:hAnsi="Calibri" w:cs="Calibri" w:eastAsia="Calibri"/>
          <w:i/>
          <w:color w:val="auto"/>
          <w:spacing w:val="0"/>
          <w:position w:val="0"/>
          <w:sz w:val="24"/>
          <w:shd w:fill="auto" w:val="clear"/>
        </w:rPr>
        <w:t xml:space="preserve">Lactobacillus reuteri</w:t>
      </w:r>
      <w:r>
        <w:rPr>
          <w:rFonts w:ascii="Calibri" w:hAnsi="Calibri" w:cs="Calibri" w:eastAsia="Calibri"/>
          <w:color w:val="auto"/>
          <w:spacing w:val="0"/>
          <w:position w:val="0"/>
          <w:sz w:val="24"/>
          <w:shd w:fill="auto" w:val="clear"/>
        </w:rPr>
        <w:t xml:space="preserve"> surface mucus-binding protein originally described for its ability to bind mucus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MUB</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interacts with glycosylated lactoferrin that is present at high concentrations in neutrophil-specific and tertiary granules. MUB</w:t>
      </w:r>
      <w:r>
        <w:rPr>
          <w:rFonts w:ascii="Calibri" w:hAnsi="Calibri" w:cs="Calibri" w:eastAsia="Calibri"/>
          <w:color w:val="auto"/>
          <w:spacing w:val="0"/>
          <w:position w:val="0"/>
          <w:sz w:val="24"/>
          <w:shd w:fill="auto" w:val="clear"/>
          <w:vertAlign w:val="subscript"/>
        </w:rPr>
        <w:t xml:space="preserve">40 </w:t>
      </w:r>
      <w:r>
        <w:rPr>
          <w:rFonts w:ascii="Calibri" w:hAnsi="Calibri" w:cs="Calibri" w:eastAsia="Calibri"/>
          <w:color w:val="auto"/>
          <w:spacing w:val="0"/>
          <w:position w:val="0"/>
          <w:sz w:val="24"/>
          <w:shd w:fill="auto" w:val="clear"/>
        </w:rPr>
        <w:t xml:space="preserve">can be exposed to these granules through standard permeabilization steps present in histopathology or fluorescence-activated cell sorting (FACS) protocols for robust staining of fixed neutrophils. When live neutrophils are kept in an inactivated state, the MUB</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peptide is excluded from the granule contents, and cells do not stain positive with the marker. Upon activation, MUB</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can bind to exposed lactoferrin and lead to robust staining with the peptide. Thus, MUB</w:t>
      </w:r>
      <w:r>
        <w:rPr>
          <w:rFonts w:ascii="Calibri" w:hAnsi="Calibri" w:cs="Calibri" w:eastAsia="Calibri"/>
          <w:color w:val="auto"/>
          <w:spacing w:val="0"/>
          <w:position w:val="0"/>
          <w:sz w:val="24"/>
          <w:shd w:fill="auto" w:val="clear"/>
          <w:vertAlign w:val="subscript"/>
        </w:rPr>
        <w:t xml:space="preserve">40 </w:t>
      </w:r>
      <w:r>
        <w:rPr>
          <w:rFonts w:ascii="Calibri" w:hAnsi="Calibri" w:cs="Calibri" w:eastAsia="Calibri"/>
          <w:color w:val="auto"/>
          <w:spacing w:val="0"/>
          <w:position w:val="0"/>
          <w:sz w:val="24"/>
          <w:shd w:fill="auto" w:val="clear"/>
        </w:rPr>
        <w:t xml:space="preserve">can be used to determine the activation state of purified neutrophils, making it an attractive marker to follow the infectious process. The ability to bind to live activated neutrophils also allows MUB</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be used as a tool to detect areas of neutrophil inflammation in live animal models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a mouse arthritis model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protocols in this manuscript detail how fluorescently labeled MUB</w:t>
      </w:r>
      <w:r>
        <w:rPr>
          <w:rFonts w:ascii="Calibri" w:hAnsi="Calibri" w:cs="Calibri" w:eastAsia="Calibri"/>
          <w:color w:val="auto"/>
          <w:spacing w:val="0"/>
          <w:position w:val="0"/>
          <w:sz w:val="24"/>
          <w:shd w:fill="auto" w:val="clear"/>
          <w:vertAlign w:val="subscript"/>
        </w:rPr>
        <w:t xml:space="preserve">40 </w:t>
      </w:r>
      <w:r>
        <w:rPr>
          <w:rFonts w:ascii="Calibri" w:hAnsi="Calibri" w:cs="Calibri" w:eastAsia="Calibri"/>
          <w:color w:val="auto"/>
          <w:spacing w:val="0"/>
          <w:position w:val="0"/>
          <w:sz w:val="24"/>
          <w:shd w:fill="auto" w:val="clear"/>
        </w:rPr>
        <w:t xml:space="preserve">can be used to reveal neutrophils in histology tissues and how to assay the activation of live purified neutrophils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here have been reviewed and approved by the French organizations CoRC (Comit&amp;#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 de Recherche Clinique), CPP (Comit&amp;#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 de Protection des Personnes), and CNIL (Commission Nationale Informatique et Libert&amp;#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vertAlign w:val="subscript"/>
        </w:rPr>
      </w:pP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Staining Neutrophils in Histopathology Tissue with Fluorescently Labelled MUB</w:t>
      </w:r>
      <w:r>
        <w:rPr>
          <w:rFonts w:ascii="Calibri" w:hAnsi="Calibri" w:cs="Calibri" w:eastAsia="Calibri"/>
          <w:b/>
          <w:color w:val="auto"/>
          <w:spacing w:val="0"/>
          <w:position w:val="0"/>
          <w:sz w:val="24"/>
          <w:shd w:fill="auto" w:val="clear"/>
          <w:vertAlign w:val="subscript"/>
        </w:rPr>
        <w:t xml:space="preserve">40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To obtain the tissue for histopathology, fix tissue/biopsy sections in a suitable volume of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paraformaldehyde (PFA)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up to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h depending on the thickness of the sample. Place the samples in a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refrigerator during fixation.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 fixation methods/timings can be substituted based on the user's unique needs.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Remove the PFA, add </w:t>
      </w: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sucrose solution with enough volume to completely cover the sample, and place the sample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h up to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Remove </w:t>
      </w: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sucrose solution and add </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sucrose solution at a large enough volume to completely cover the sample, and place it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h up to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Remove the </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sucrose solution and blot off excess solution from the tissue with a paper towel. Place the tissue section in optimal cutting temperature (OCT) media and snap-freeze in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-methylbutane cooled in a dry ice-ethanol bath (-</w:t>
      </w:r>
      <w:r>
        <w:rPr>
          <w:rFonts w:ascii="Calibri" w:hAnsi="Calibri" w:cs="Calibri" w:eastAsia="Calibri"/>
          <w:color w:val="auto"/>
          <w:spacing w:val="0"/>
          <w:position w:val="0"/>
          <w:sz w:val="24"/>
          <w:shd w:fill="auto" w:val="clear"/>
        </w:rPr>
        <w:t xml:space="preserve">72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Once frozen solid (after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min), remove blocks from the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-methylbutane and place them on dry ice until all blocks are finished and ready for long-term storage. Store the frozen blocks at -</w:t>
      </w:r>
      <w:r>
        <w:rPr>
          <w:rFonts w:ascii="Calibri" w:hAnsi="Calibri" w:cs="Calibri" w:eastAsia="Calibri"/>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long-term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The night before tissue blocks are to be cut, remove them from the -</w:t>
      </w:r>
      <w:r>
        <w:rPr>
          <w:rFonts w:ascii="Calibri" w:hAnsi="Calibri" w:cs="Calibri" w:eastAsia="Calibri"/>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freezer and place them at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overnight to equilibrate.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Using a cryostat, cut OCT-embedded tissue into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to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956</w:t>
      </w:r>
      <w:r>
        <w:rPr>
          <w:rFonts w:ascii="Calibri" w:hAnsi="Calibri" w:cs="Calibri" w:eastAsia="Calibri"/>
          <w:color w:val="auto"/>
          <w:spacing w:val="0"/>
          <w:position w:val="0"/>
          <w:sz w:val="24"/>
          <w:shd w:fill="auto" w:val="clear"/>
        </w:rPr>
        <w:t xml:space="preserve">;m-thick slices and adsorb to high-quality glass slides.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Thicker or thinner slices can be used depending on the experimental requirements.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With a wax pen or other hydrophobic method, draw a box around the tissue slice on the glass slide and let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Prepare the staining solution by performing a </w:t>
      </w:r>
      <w:r>
        <w:rPr>
          <w:rFonts w:ascii="Calibri" w:hAnsi="Calibri" w:cs="Calibri" w:eastAsia="Calibri"/>
          <w:color w:val="auto"/>
          <w:spacing w:val="0"/>
          <w:position w:val="0"/>
          <w:sz w:val="24"/>
          <w:shd w:fill="auto" w:val="clear"/>
        </w:rPr>
        <w:t xml:space="preserve">1:1000 </w:t>
      </w:r>
      <w:r>
        <w:rPr>
          <w:rFonts w:ascii="Calibri" w:hAnsi="Calibri" w:cs="Calibri" w:eastAsia="Calibri"/>
          <w:color w:val="auto"/>
          <w:spacing w:val="0"/>
          <w:position w:val="0"/>
          <w:sz w:val="24"/>
          <w:shd w:fill="auto" w:val="clear"/>
        </w:rPr>
        <w:t xml:space="preserve">dilution of MUB</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-Cy</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(or other fluorescent MUB</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version,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mg/mL stock solution) in </w:t>
      </w:r>
      <w:r>
        <w:rPr>
          <w:rFonts w:ascii="Calibri" w:hAnsi="Calibri" w:cs="Calibri" w:eastAsia="Calibri"/>
          <w:color w:val="auto"/>
          <w:spacing w:val="0"/>
          <w:position w:val="0"/>
          <w:sz w:val="24"/>
          <w:shd w:fill="auto" w:val="clear"/>
        </w:rPr>
        <w:t xml:space="preserve">0.1</w:t>
      </w:r>
      <w:r>
        <w:rPr>
          <w:rFonts w:ascii="Calibri" w:hAnsi="Calibri" w:cs="Calibri" w:eastAsia="Calibri"/>
          <w:color w:val="auto"/>
          <w:spacing w:val="0"/>
          <w:position w:val="0"/>
          <w:sz w:val="24"/>
          <w:shd w:fill="auto" w:val="clear"/>
        </w:rPr>
        <w:t xml:space="preserve">% saponin-PBS solution. The optimal final MUB</w:t>
      </w:r>
      <w:r>
        <w:rPr>
          <w:rFonts w:ascii="Calibri" w:hAnsi="Calibri" w:cs="Calibri" w:eastAsia="Calibri"/>
          <w:color w:val="auto"/>
          <w:spacing w:val="0"/>
          <w:position w:val="0"/>
          <w:sz w:val="24"/>
          <w:shd w:fill="auto" w:val="clear"/>
          <w:vertAlign w:val="subscript"/>
        </w:rPr>
        <w:t xml:space="preserve">40 </w:t>
      </w:r>
      <w:r>
        <w:rPr>
          <w:rFonts w:ascii="Calibri" w:hAnsi="Calibri" w:cs="Calibri" w:eastAsia="Calibri"/>
          <w:color w:val="auto"/>
          <w:spacing w:val="0"/>
          <w:position w:val="0"/>
          <w:sz w:val="24"/>
          <w:shd w:fill="auto" w:val="clear"/>
        </w:rPr>
        <w:t xml:space="preserve">concentration should be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956</w:t>
      </w:r>
      <w:r>
        <w:rPr>
          <w:rFonts w:ascii="Calibri" w:hAnsi="Calibri" w:cs="Calibri" w:eastAsia="Calibri"/>
          <w:color w:val="auto"/>
          <w:spacing w:val="0"/>
          <w:position w:val="0"/>
          <w:sz w:val="24"/>
          <w:shd w:fill="auto" w:val="clear"/>
        </w:rPr>
        <w:t xml:space="preserve">;g/mL.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Lower final concentrations may be used (</w:t>
      </w:r>
      <w:r>
        <w:rPr>
          <w:rFonts w:ascii="Calibri" w:hAnsi="Calibri" w:cs="Calibri" w:eastAsia="Calibri"/>
          <w:color w:val="auto"/>
          <w:spacing w:val="0"/>
          <w:position w:val="0"/>
          <w:sz w:val="24"/>
          <w:shd w:fill="auto" w:val="clear"/>
        </w:rPr>
        <w:t xml:space="preserve">0.1-0.01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956</w:t>
      </w:r>
      <w:r>
        <w:rPr>
          <w:rFonts w:ascii="Calibri" w:hAnsi="Calibri" w:cs="Calibri" w:eastAsia="Calibri"/>
          <w:color w:val="auto"/>
          <w:spacing w:val="0"/>
          <w:position w:val="0"/>
          <w:sz w:val="24"/>
          <w:shd w:fill="auto" w:val="clear"/>
        </w:rPr>
        <w:t xml:space="preserve">;g/mL) but may lead to lower signal intensity.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Saponin powder can cause breathing irritation. Make sure to weigh saponin in a cabinet or protected area. Alternative permeabilization methods can be used such as Triton. Add additional markers at manufacturer-recommended concentrations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-diamidino-</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-phenylindole (DAPI), phalloidin, fluorescent antibodies).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Gently dip the glass slide into a solution of </w:t>
      </w:r>
      <w:r>
        <w:rPr>
          <w:rFonts w:ascii="Calibri" w:hAnsi="Calibri" w:cs="Calibri" w:eastAsia="Calibri"/>
          <w:color w:val="auto"/>
          <w:spacing w:val="0"/>
          <w:position w:val="0"/>
          <w:sz w:val="24"/>
          <w:shd w:fill="auto" w:val="clear"/>
        </w:rPr>
        <w:t xml:space="preserve">0.1</w:t>
      </w:r>
      <w:r>
        <w:rPr>
          <w:rFonts w:ascii="Calibri" w:hAnsi="Calibri" w:cs="Calibri" w:eastAsia="Calibri"/>
          <w:color w:val="auto"/>
          <w:spacing w:val="0"/>
          <w:position w:val="0"/>
          <w:sz w:val="24"/>
          <w:shd w:fill="auto" w:val="clear"/>
        </w:rPr>
        <w:t xml:space="preserve">% saponin-PBS three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Carefully blot away excess liquid around the tissue section and add enough staining solution to completely cover the tissue section. Place the slide into a humidity chamber to avoid evaporation and incubate it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 at room temperature. Keep it protected from 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Gently dip the slide into </w:t>
      </w:r>
      <w:r>
        <w:rPr>
          <w:rFonts w:ascii="Calibri" w:hAnsi="Calibri" w:cs="Calibri" w:eastAsia="Calibri"/>
          <w:color w:val="auto"/>
          <w:spacing w:val="0"/>
          <w:position w:val="0"/>
          <w:sz w:val="24"/>
          <w:shd w:fill="auto" w:val="clear"/>
        </w:rPr>
        <w:t xml:space="preserve">0.1</w:t>
      </w:r>
      <w:r>
        <w:rPr>
          <w:rFonts w:ascii="Calibri" w:hAnsi="Calibri" w:cs="Calibri" w:eastAsia="Calibri"/>
          <w:color w:val="auto"/>
          <w:spacing w:val="0"/>
          <w:position w:val="0"/>
          <w:sz w:val="24"/>
          <w:shd w:fill="auto" w:val="clear"/>
        </w:rPr>
        <w:t xml:space="preserve">% saponin-PBS solution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x. Then, gently dip the slide into PBS solution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x. Finally, gently dip the slide into 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x. Carefully dry excess liquid from the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Add a small amount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956</w:t>
      </w:r>
      <w:r>
        <w:rPr>
          <w:rFonts w:ascii="Calibri" w:hAnsi="Calibri" w:cs="Calibri" w:eastAsia="Calibri"/>
          <w:color w:val="auto"/>
          <w:spacing w:val="0"/>
          <w:position w:val="0"/>
          <w:sz w:val="24"/>
          <w:shd w:fill="auto" w:val="clear"/>
        </w:rPr>
        <w:t xml:space="preserve">;L) of mounting medium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mM Tris pH </w:t>
      </w:r>
      <w:r>
        <w:rPr>
          <w:rFonts w:ascii="Calibri" w:hAnsi="Calibri" w:cs="Calibri" w:eastAsia="Calibri"/>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0.5</w:t>
      </w:r>
      <w:r>
        <w:rPr>
          <w:rFonts w:ascii="Calibri" w:hAnsi="Calibri" w:cs="Calibri" w:eastAsia="Calibri"/>
          <w:color w:val="auto"/>
          <w:spacing w:val="0"/>
          <w:position w:val="0"/>
          <w:sz w:val="24"/>
          <w:shd w:fill="auto" w:val="clear"/>
        </w:rPr>
        <w:t xml:space="preserve">% N-propyl gallate, </w:t>
      </w:r>
      <w:r>
        <w:rPr>
          <w:rFonts w:ascii="Calibri" w:hAnsi="Calibri" w:cs="Calibri" w:eastAsia="Calibri"/>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glycerol) next to the tissue slice and gently lay down a glass coverslip on top of the glass slide. Gently and evenly press the coverslip onto the tissue section and, using a paper towel, carefully remove any mounting media that extrudes around the edges of the coverslip.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Place the mounted slide in a dark cabinet for </w:t>
      </w: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h to allow the mounting media to solidify. Alternatively, place the mounted slide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Image the tissue slices on a fluorescent microscope according to the desired acquisition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Visualization of Neutrophil Activation with Retro-Inverso-MUB</w:t>
      </w:r>
      <w:r>
        <w:rPr>
          <w:rFonts w:ascii="Calibri" w:hAnsi="Calibri" w:cs="Calibri" w:eastAsia="Calibri"/>
          <w:b/>
          <w:color w:val="auto"/>
          <w:spacing w:val="0"/>
          <w:position w:val="0"/>
          <w:sz w:val="24"/>
          <w:shd w:fill="FFFF00" w:val="clear"/>
          <w:vertAlign w:val="subscript"/>
        </w:rPr>
        <w:t xml:space="preserve">40</w:t>
      </w:r>
      <w:r>
        <w:rPr>
          <w:rFonts w:ascii="Calibri" w:hAnsi="Calibri" w:cs="Calibri" w:eastAsia="Calibri"/>
          <w:b/>
          <w:color w:val="auto"/>
          <w:spacing w:val="0"/>
          <w:position w:val="0"/>
          <w:sz w:val="24"/>
          <w:shd w:fill="FFFF00" w:val="clear"/>
        </w:rPr>
        <w:t xml:space="preserve">-Cy</w:t>
      </w:r>
      <w:r>
        <w:rPr>
          <w:rFonts w:ascii="Calibri" w:hAnsi="Calibri" w:cs="Calibri" w:eastAsia="Calibri"/>
          <w:b/>
          <w:color w:val="auto"/>
          <w:spacing w:val="0"/>
          <w:position w:val="0"/>
          <w:sz w:val="24"/>
          <w:shd w:fill="FFFF00" w:val="clear"/>
        </w:rPr>
        <w:t xml:space="preserve">5 </w:t>
      </w:r>
      <w:r>
        <w:rPr>
          <w:rFonts w:ascii="Calibri" w:hAnsi="Calibri" w:cs="Calibri" w:eastAsia="Calibri"/>
          <w:b/>
          <w:color w:val="auto"/>
          <w:spacing w:val="0"/>
          <w:position w:val="0"/>
          <w:sz w:val="24"/>
          <w:shd w:fill="FFFF00" w:val="clear"/>
        </w:rPr>
        <w:t xml:space="preserve">Peptide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Obtain human neutrophils using the following protocol. Prepare the following solutions and place them in an anoxic cabinet overnight. Exposure to oxygen will begin to activate neutrophils and further induce cell death</w:t>
      </w:r>
      <w:r>
        <w:rPr>
          <w:rFonts w:ascii="Calibri" w:hAnsi="Calibri" w:cs="Calibri" w:eastAsia="Calibri"/>
          <w:color w:val="auto"/>
          <w:spacing w:val="0"/>
          <w:position w:val="0"/>
          <w:sz w:val="24"/>
          <w:shd w:fill="FFFF00" w:val="clear"/>
          <w:vertAlign w:val="superscript"/>
        </w:rPr>
        <w:t xml:space="preserve">16,17</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Neutrophils may be alternatively purified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on the bench</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for MUB</w:t>
      </w:r>
      <w:r>
        <w:rPr>
          <w:rFonts w:ascii="Calibri" w:hAnsi="Calibri" w:cs="Calibri" w:eastAsia="Calibri"/>
          <w:color w:val="auto"/>
          <w:spacing w:val="0"/>
          <w:position w:val="0"/>
          <w:sz w:val="24"/>
          <w:shd w:fill="FFFF00" w:val="clear"/>
          <w:vertAlign w:val="subscript"/>
        </w:rPr>
        <w:t xml:space="preserve">40</w:t>
      </w:r>
      <w:r>
        <w:rPr>
          <w:rFonts w:ascii="Calibri" w:hAnsi="Calibri" w:cs="Calibri" w:eastAsia="Calibri"/>
          <w:color w:val="auto"/>
          <w:spacing w:val="0"/>
          <w:position w:val="0"/>
          <w:sz w:val="24"/>
          <w:shd w:fill="FFFF00" w:val="clear"/>
        </w:rPr>
        <w:t xml:space="preserve">-labeling experiments; however, be aware that oxygen exposure will begin to affect neutrophil activation.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Prepare the following solution: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Solution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[sodium chloride (NaCl) </w:t>
      </w:r>
      <w:r>
        <w:rPr>
          <w:rFonts w:ascii="Calibri" w:hAnsi="Calibri" w:cs="Calibri" w:eastAsia="Calibri"/>
          <w:color w:val="auto"/>
          <w:spacing w:val="0"/>
          <w:position w:val="0"/>
          <w:sz w:val="24"/>
          <w:shd w:fill="FFFF00" w:val="clear"/>
        </w:rPr>
        <w:t xml:space="preserve">0.9</w:t>
      </w:r>
      <w:r>
        <w:rPr>
          <w:rFonts w:ascii="Calibri" w:hAnsi="Calibri" w:cs="Calibri" w:eastAsia="Calibri"/>
          <w:color w:val="auto"/>
          <w:spacing w:val="0"/>
          <w:position w:val="0"/>
          <w:sz w:val="24"/>
          <w:shd w:fill="FFFF00" w:val="clear"/>
        </w:rPr>
        <w:t xml:space="preserve">%]: add </w:t>
      </w:r>
      <w:r>
        <w:rPr>
          <w:rFonts w:ascii="Calibri" w:hAnsi="Calibri" w:cs="Calibri" w:eastAsia="Calibri"/>
          <w:color w:val="auto"/>
          <w:spacing w:val="0"/>
          <w:position w:val="0"/>
          <w:sz w:val="24"/>
          <w:shd w:fill="FFFF00" w:val="clear"/>
        </w:rPr>
        <w:t xml:space="preserve">4.5 </w:t>
      </w:r>
      <w:r>
        <w:rPr>
          <w:rFonts w:ascii="Calibri" w:hAnsi="Calibri" w:cs="Calibri" w:eastAsia="Calibri"/>
          <w:color w:val="auto"/>
          <w:spacing w:val="0"/>
          <w:position w:val="0"/>
          <w:sz w:val="24"/>
          <w:shd w:fill="FFFF00" w:val="clear"/>
        </w:rPr>
        <w:t xml:space="preserve">g of NaCl to </w:t>
      </w:r>
      <w:r>
        <w:rPr>
          <w:rFonts w:ascii="Calibri" w:hAnsi="Calibri" w:cs="Calibri" w:eastAsia="Calibri"/>
          <w:color w:val="auto"/>
          <w:spacing w:val="0"/>
          <w:position w:val="0"/>
          <w:sz w:val="24"/>
          <w:shd w:fill="FFFF00" w:val="clear"/>
        </w:rPr>
        <w:t xml:space="preserve">500 </w:t>
      </w:r>
      <w:r>
        <w:rPr>
          <w:rFonts w:ascii="Calibri" w:hAnsi="Calibri" w:cs="Calibri" w:eastAsia="Calibri"/>
          <w:color w:val="auto"/>
          <w:spacing w:val="0"/>
          <w:position w:val="0"/>
          <w:sz w:val="24"/>
          <w:shd w:fill="FFFF00" w:val="clear"/>
        </w:rPr>
        <w:t xml:space="preserve">mL of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Filter the solution.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Solution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(dextran </w:t>
      </w:r>
      <w:r>
        <w:rPr>
          <w:rFonts w:ascii="Calibri" w:hAnsi="Calibri" w:cs="Calibri" w:eastAsia="Calibri"/>
          <w:color w:val="auto"/>
          <w:spacing w:val="0"/>
          <w:position w:val="0"/>
          <w:sz w:val="24"/>
          <w:shd w:fill="FFFF00" w:val="clear"/>
        </w:rPr>
        <w:t xml:space="preserve">6</w:t>
      </w:r>
      <w:r>
        <w:rPr>
          <w:rFonts w:ascii="Calibri" w:hAnsi="Calibri" w:cs="Calibri" w:eastAsia="Calibri"/>
          <w:color w:val="auto"/>
          <w:spacing w:val="0"/>
          <w:position w:val="0"/>
          <w:sz w:val="24"/>
          <w:shd w:fill="FFFF00" w:val="clear"/>
        </w:rPr>
        <w:t xml:space="preserve">%): add </w:t>
      </w:r>
      <w:r>
        <w:rPr>
          <w:rFonts w:ascii="Calibri" w:hAnsi="Calibri" w:cs="Calibri" w:eastAsia="Calibri"/>
          <w:color w:val="auto"/>
          <w:spacing w:val="0"/>
          <w:position w:val="0"/>
          <w:sz w:val="24"/>
          <w:shd w:fill="FFFF00" w:val="clear"/>
        </w:rPr>
        <w:t xml:space="preserve">6 </w:t>
      </w:r>
      <w:r>
        <w:rPr>
          <w:rFonts w:ascii="Calibri" w:hAnsi="Calibri" w:cs="Calibri" w:eastAsia="Calibri"/>
          <w:color w:val="auto"/>
          <w:spacing w:val="0"/>
          <w:position w:val="0"/>
          <w:sz w:val="24"/>
          <w:shd w:fill="FFFF00" w:val="clear"/>
        </w:rPr>
        <w:t xml:space="preserve">g of dextran in NaCl </w:t>
      </w:r>
      <w:r>
        <w:rPr>
          <w:rFonts w:ascii="Calibri" w:hAnsi="Calibri" w:cs="Calibri" w:eastAsia="Calibri"/>
          <w:color w:val="auto"/>
          <w:spacing w:val="0"/>
          <w:position w:val="0"/>
          <w:sz w:val="24"/>
          <w:shd w:fill="FFFF00" w:val="clear"/>
        </w:rPr>
        <w:t xml:space="preserve">0.9</w:t>
      </w:r>
      <w:r>
        <w:rPr>
          <w:rFonts w:ascii="Calibri" w:hAnsi="Calibri" w:cs="Calibri" w:eastAsia="Calibri"/>
          <w:color w:val="auto"/>
          <w:spacing w:val="0"/>
          <w:position w:val="0"/>
          <w:sz w:val="24"/>
          <w:shd w:fill="FFFF00" w:val="clear"/>
        </w:rPr>
        <w:t xml:space="preserve">% solution to </w:t>
      </w:r>
      <w:r>
        <w:rPr>
          <w:rFonts w:ascii="Calibri" w:hAnsi="Calibri" w:cs="Calibri" w:eastAsia="Calibri"/>
          <w:color w:val="auto"/>
          <w:spacing w:val="0"/>
          <w:position w:val="0"/>
          <w:sz w:val="24"/>
          <w:shd w:fill="FFFF00" w:val="clear"/>
        </w:rPr>
        <w:t xml:space="preserve">100 </w:t>
      </w:r>
      <w:r>
        <w:rPr>
          <w:rFonts w:ascii="Calibri" w:hAnsi="Calibri" w:cs="Calibri" w:eastAsia="Calibri"/>
          <w:color w:val="auto"/>
          <w:spacing w:val="0"/>
          <w:position w:val="0"/>
          <w:sz w:val="24"/>
          <w:shd w:fill="FFFF00" w:val="clear"/>
        </w:rPr>
        <w:t xml:space="preserve">mL.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Solution </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(washing buffer): dissolve ethylenediaminetetraacetic acid</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(EDTA) in PBS pH </w:t>
      </w:r>
      <w:r>
        <w:rPr>
          <w:rFonts w:ascii="Calibri" w:hAnsi="Calibri" w:cs="Calibri" w:eastAsia="Calibri"/>
          <w:color w:val="auto"/>
          <w:spacing w:val="0"/>
          <w:position w:val="0"/>
          <w:sz w:val="24"/>
          <w:shd w:fill="FFFF00" w:val="clear"/>
        </w:rPr>
        <w:t xml:space="preserve">7.2 </w:t>
      </w:r>
      <w:r>
        <w:rPr>
          <w:rFonts w:ascii="Calibri" w:hAnsi="Calibri" w:cs="Calibri" w:eastAsia="Calibri"/>
          <w:color w:val="auto"/>
          <w:spacing w:val="0"/>
          <w:position w:val="0"/>
          <w:sz w:val="24"/>
          <w:shd w:fill="FFFF00" w:val="clear"/>
        </w:rPr>
        <w:t xml:space="preserve">to a final EDTA concentration of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mM. Immediately prior to use, dissolve bovine serum albumin (BSA) in the PBS/EDTA solution such that the final BSA concentration is </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rPr>
        <w:t xml:space="preserve">% w/v.</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Centrifuge blood collection tubes at </w:t>
      </w:r>
      <w:r>
        <w:rPr>
          <w:rFonts w:ascii="Calibri" w:hAnsi="Calibri" w:cs="Calibri" w:eastAsia="Calibri"/>
          <w:color w:val="auto"/>
          <w:spacing w:val="0"/>
          <w:position w:val="0"/>
          <w:sz w:val="24"/>
          <w:shd w:fill="FFFF00" w:val="clear"/>
        </w:rPr>
        <w:t xml:space="preserve">650 </w:t>
      </w:r>
      <w:r>
        <w:rPr>
          <w:rFonts w:ascii="Calibri" w:hAnsi="Calibri" w:cs="Calibri" w:eastAsia="Calibri"/>
          <w:color w:val="auto"/>
          <w:spacing w:val="0"/>
          <w:position w:val="0"/>
          <w:sz w:val="24"/>
          <w:shd w:fill="FFFF00" w:val="clear"/>
        </w:rPr>
        <w:t xml:space="preserve">x g for </w:t>
      </w:r>
      <w:r>
        <w:rPr>
          <w:rFonts w:ascii="Calibri" w:hAnsi="Calibri" w:cs="Calibri" w:eastAsia="Calibri"/>
          <w:color w:val="auto"/>
          <w:spacing w:val="0"/>
          <w:position w:val="0"/>
          <w:sz w:val="24"/>
          <w:shd w:fill="FFFF00" w:val="clear"/>
        </w:rPr>
        <w:t xml:space="preserve">20 </w:t>
      </w:r>
      <w:r>
        <w:rPr>
          <w:rFonts w:ascii="Calibri" w:hAnsi="Calibri" w:cs="Calibri" w:eastAsia="Calibri"/>
          <w:color w:val="auto"/>
          <w:spacing w:val="0"/>
          <w:position w:val="0"/>
          <w:sz w:val="24"/>
          <w:shd w:fill="FFFF00" w:val="clear"/>
        </w:rPr>
        <w:t xml:space="preserve">min without breaks.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Without disrupting separated blood, transfer the blood collection tubes to an anoxic cabinet and collect plasma fractions (top) in a </w:t>
      </w:r>
      <w:r>
        <w:rPr>
          <w:rFonts w:ascii="Calibri" w:hAnsi="Calibri" w:cs="Calibri" w:eastAsia="Calibri"/>
          <w:color w:val="auto"/>
          <w:spacing w:val="0"/>
          <w:position w:val="0"/>
          <w:sz w:val="24"/>
          <w:shd w:fill="FFFF00" w:val="clear"/>
        </w:rPr>
        <w:t xml:space="preserve">50 </w:t>
      </w:r>
      <w:r>
        <w:rPr>
          <w:rFonts w:ascii="Calibri" w:hAnsi="Calibri" w:cs="Calibri" w:eastAsia="Calibri"/>
          <w:color w:val="auto"/>
          <w:spacing w:val="0"/>
          <w:position w:val="0"/>
          <w:sz w:val="24"/>
          <w:shd w:fill="FFFF00" w:val="clear"/>
        </w:rPr>
        <w:t xml:space="preserve">mL conical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Remove the plasma-containing tube from the anoxic cabinet and centrifuge at </w:t>
      </w:r>
      <w:r>
        <w:rPr>
          <w:rFonts w:ascii="Calibri" w:hAnsi="Calibri" w:cs="Calibri" w:eastAsia="Calibri"/>
          <w:color w:val="auto"/>
          <w:spacing w:val="0"/>
          <w:position w:val="0"/>
          <w:sz w:val="24"/>
          <w:shd w:fill="FFFF00" w:val="clear"/>
        </w:rPr>
        <w:t xml:space="preserve">2900 </w:t>
      </w:r>
      <w:r>
        <w:rPr>
          <w:rFonts w:ascii="Calibri" w:hAnsi="Calibri" w:cs="Calibri" w:eastAsia="Calibri"/>
          <w:color w:val="auto"/>
          <w:spacing w:val="0"/>
          <w:position w:val="0"/>
          <w:sz w:val="24"/>
          <w:shd w:fill="FFFF00" w:val="clear"/>
        </w:rPr>
        <w:t xml:space="preserve">x g for </w:t>
      </w:r>
      <w:r>
        <w:rPr>
          <w:rFonts w:ascii="Calibri" w:hAnsi="Calibri" w:cs="Calibri" w:eastAsia="Calibri"/>
          <w:color w:val="auto"/>
          <w:spacing w:val="0"/>
          <w:position w:val="0"/>
          <w:sz w:val="24"/>
          <w:shd w:fill="FFFF00" w:val="clear"/>
        </w:rPr>
        <w:t xml:space="preserve">20 </w:t>
      </w:r>
      <w:r>
        <w:rPr>
          <w:rFonts w:ascii="Calibri" w:hAnsi="Calibri" w:cs="Calibri" w:eastAsia="Calibri"/>
          <w:color w:val="auto"/>
          <w:spacing w:val="0"/>
          <w:position w:val="0"/>
          <w:sz w:val="24"/>
          <w:shd w:fill="FFFF00" w:val="clear"/>
        </w:rPr>
        <w:t xml:space="preserve">min with breaks to pellet the platelets.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Without disrupting the pelleted platelets, gently transfer the plasma tube back into the anoxic cabinet and pipet the platelet poor plasma into a fresh </w:t>
      </w:r>
      <w:r>
        <w:rPr>
          <w:rFonts w:ascii="Calibri" w:hAnsi="Calibri" w:cs="Calibri" w:eastAsia="Calibri"/>
          <w:color w:val="auto"/>
          <w:spacing w:val="0"/>
          <w:position w:val="0"/>
          <w:sz w:val="24"/>
          <w:shd w:fill="FFFF00" w:val="clear"/>
        </w:rPr>
        <w:t xml:space="preserve">50 </w:t>
      </w:r>
      <w:r>
        <w:rPr>
          <w:rFonts w:ascii="Calibri" w:hAnsi="Calibri" w:cs="Calibri" w:eastAsia="Calibri"/>
          <w:color w:val="auto"/>
          <w:spacing w:val="0"/>
          <w:position w:val="0"/>
          <w:sz w:val="24"/>
          <w:shd w:fill="FFFF00" w:val="clear"/>
        </w:rPr>
        <w:t xml:space="preserve">mL tube (hereafter called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plasma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Separation of red blood cells from leukocytes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Using the tubes containing the red blood cells (RBCs) from step </w:t>
      </w:r>
      <w:r>
        <w:rPr>
          <w:rFonts w:ascii="Calibri" w:hAnsi="Calibri" w:cs="Calibri" w:eastAsia="Calibri"/>
          <w:color w:val="auto"/>
          <w:spacing w:val="0"/>
          <w:position w:val="0"/>
          <w:sz w:val="24"/>
          <w:shd w:fill="FFFF00" w:val="clear"/>
        </w:rPr>
        <w:t xml:space="preserve">2.1.3</w:t>
      </w:r>
      <w:r>
        <w:rPr>
          <w:rFonts w:ascii="Calibri" w:hAnsi="Calibri" w:cs="Calibri" w:eastAsia="Calibri"/>
          <w:color w:val="auto"/>
          <w:spacing w:val="0"/>
          <w:position w:val="0"/>
          <w:sz w:val="24"/>
          <w:shd w:fill="FFFF00" w:val="clear"/>
        </w:rPr>
        <w:t xml:space="preserve">., combine the RBCs into a conical </w:t>
      </w:r>
      <w:r>
        <w:rPr>
          <w:rFonts w:ascii="Calibri" w:hAnsi="Calibri" w:cs="Calibri" w:eastAsia="Calibri"/>
          <w:color w:val="auto"/>
          <w:spacing w:val="0"/>
          <w:position w:val="0"/>
          <w:sz w:val="24"/>
          <w:shd w:fill="FFFF00" w:val="clear"/>
        </w:rPr>
        <w:t xml:space="preserve">50 </w:t>
      </w:r>
      <w:r>
        <w:rPr>
          <w:rFonts w:ascii="Calibri" w:hAnsi="Calibri" w:cs="Calibri" w:eastAsia="Calibri"/>
          <w:color w:val="auto"/>
          <w:spacing w:val="0"/>
          <w:position w:val="0"/>
          <w:sz w:val="24"/>
          <w:shd w:fill="FFFF00" w:val="clear"/>
        </w:rPr>
        <w:t xml:space="preserve">mL tube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blood collection tube contents per </w:t>
      </w:r>
      <w:r>
        <w:rPr>
          <w:rFonts w:ascii="Calibri" w:hAnsi="Calibri" w:cs="Calibri" w:eastAsia="Calibri"/>
          <w:color w:val="auto"/>
          <w:spacing w:val="0"/>
          <w:position w:val="0"/>
          <w:sz w:val="24"/>
          <w:shd w:fill="FFFF00" w:val="clear"/>
        </w:rPr>
        <w:t xml:space="preserve">50 </w:t>
      </w:r>
      <w:r>
        <w:rPr>
          <w:rFonts w:ascii="Calibri" w:hAnsi="Calibri" w:cs="Calibri" w:eastAsia="Calibri"/>
          <w:color w:val="auto"/>
          <w:spacing w:val="0"/>
          <w:position w:val="0"/>
          <w:sz w:val="24"/>
          <w:shd w:fill="FFFF00" w:val="clear"/>
        </w:rPr>
        <w:t xml:space="preserve">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Add NaCl </w:t>
      </w:r>
      <w:r>
        <w:rPr>
          <w:rFonts w:ascii="Calibri" w:hAnsi="Calibri" w:cs="Calibri" w:eastAsia="Calibri"/>
          <w:color w:val="auto"/>
          <w:spacing w:val="0"/>
          <w:position w:val="0"/>
          <w:sz w:val="24"/>
          <w:shd w:fill="FFFF00" w:val="clear"/>
        </w:rPr>
        <w:t xml:space="preserve">0.9</w:t>
      </w:r>
      <w:r>
        <w:rPr>
          <w:rFonts w:ascii="Calibri" w:hAnsi="Calibri" w:cs="Calibri" w:eastAsia="Calibri"/>
          <w:color w:val="auto"/>
          <w:spacing w:val="0"/>
          <w:position w:val="0"/>
          <w:sz w:val="24"/>
          <w:shd w:fill="FFFF00" w:val="clear"/>
        </w:rPr>
        <w:t xml:space="preserve">% until the total volume reaches </w:t>
      </w:r>
      <w:r>
        <w:rPr>
          <w:rFonts w:ascii="Calibri" w:hAnsi="Calibri" w:cs="Calibri" w:eastAsia="Calibri"/>
          <w:color w:val="auto"/>
          <w:spacing w:val="0"/>
          <w:position w:val="0"/>
          <w:sz w:val="24"/>
          <w:shd w:fill="FFFF00" w:val="clear"/>
        </w:rPr>
        <w:t xml:space="preserve">44 </w:t>
      </w:r>
      <w:r>
        <w:rPr>
          <w:rFonts w:ascii="Calibri" w:hAnsi="Calibri" w:cs="Calibri" w:eastAsia="Calibri"/>
          <w:color w:val="auto"/>
          <w:spacing w:val="0"/>
          <w:position w:val="0"/>
          <w:sz w:val="24"/>
          <w:shd w:fill="FFFF00" w:val="clear"/>
        </w:rPr>
        <w:t xml:space="preserve">mL. Add </w:t>
      </w:r>
      <w:r>
        <w:rPr>
          <w:rFonts w:ascii="Calibri" w:hAnsi="Calibri" w:cs="Calibri" w:eastAsia="Calibri"/>
          <w:color w:val="auto"/>
          <w:spacing w:val="0"/>
          <w:position w:val="0"/>
          <w:sz w:val="24"/>
          <w:shd w:fill="FFFF00" w:val="clear"/>
        </w:rPr>
        <w:t xml:space="preserve">6 </w:t>
      </w:r>
      <w:r>
        <w:rPr>
          <w:rFonts w:ascii="Calibri" w:hAnsi="Calibri" w:cs="Calibri" w:eastAsia="Calibri"/>
          <w:color w:val="auto"/>
          <w:spacing w:val="0"/>
          <w:position w:val="0"/>
          <w:sz w:val="24"/>
          <w:shd w:fill="FFFF00" w:val="clear"/>
        </w:rPr>
        <w:t xml:space="preserve">mL of dextran </w:t>
      </w:r>
      <w:r>
        <w:rPr>
          <w:rFonts w:ascii="Calibri" w:hAnsi="Calibri" w:cs="Calibri" w:eastAsia="Calibri"/>
          <w:color w:val="auto"/>
          <w:spacing w:val="0"/>
          <w:position w:val="0"/>
          <w:sz w:val="24"/>
          <w:shd w:fill="FFFF00" w:val="clear"/>
        </w:rPr>
        <w:t xml:space="preserve">6</w:t>
      </w:r>
      <w:r>
        <w:rPr>
          <w:rFonts w:ascii="Calibri" w:hAnsi="Calibri" w:cs="Calibri" w:eastAsia="Calibri"/>
          <w:color w:val="auto"/>
          <w:spacing w:val="0"/>
          <w:position w:val="0"/>
          <w:sz w:val="24"/>
          <w:shd w:fill="FFFF00" w:val="clear"/>
        </w:rPr>
        <w:t xml:space="preserve">% (last).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Gently mix the blood/dextran mixture by inverting the tube </w:t>
      </w:r>
      <w:r>
        <w:rPr>
          <w:rFonts w:ascii="Calibri" w:hAnsi="Calibri" w:cs="Calibri" w:eastAsia="Calibri"/>
          <w:color w:val="auto"/>
          <w:spacing w:val="0"/>
          <w:position w:val="0"/>
          <w:sz w:val="24"/>
          <w:shd w:fill="FFFF00" w:val="clear"/>
        </w:rPr>
        <w:t xml:space="preserve">10-20 </w:t>
      </w:r>
      <w:r>
        <w:rPr>
          <w:rFonts w:ascii="Calibri" w:hAnsi="Calibri" w:cs="Calibri" w:eastAsia="Calibri"/>
          <w:color w:val="auto"/>
          <w:spacing w:val="0"/>
          <w:position w:val="0"/>
          <w:sz w:val="24"/>
          <w:shd w:fill="FFFF00" w:val="clear"/>
        </w:rPr>
        <w:t xml:space="preserve">times. Let the tube sediment for at least </w:t>
      </w: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While sedimentation is occurring, prepare a Percoll gradient by adding </w:t>
      </w:r>
      <w:r>
        <w:rPr>
          <w:rFonts w:ascii="Calibri" w:hAnsi="Calibri" w:cs="Calibri" w:eastAsia="Calibri"/>
          <w:color w:val="auto"/>
          <w:spacing w:val="0"/>
          <w:position w:val="0"/>
          <w:sz w:val="24"/>
          <w:shd w:fill="FFFF00" w:val="clear"/>
        </w:rPr>
        <w:t xml:space="preserve">4.2 </w:t>
      </w:r>
      <w:r>
        <w:rPr>
          <w:rFonts w:ascii="Calibri" w:hAnsi="Calibri" w:cs="Calibri" w:eastAsia="Calibri"/>
          <w:color w:val="auto"/>
          <w:spacing w:val="0"/>
          <w:position w:val="0"/>
          <w:sz w:val="24"/>
          <w:shd w:fill="FFFF00" w:val="clear"/>
        </w:rPr>
        <w:t xml:space="preserve">mL of Percoll solution to </w:t>
      </w:r>
      <w:r>
        <w:rPr>
          <w:rFonts w:ascii="Calibri" w:hAnsi="Calibri" w:cs="Calibri" w:eastAsia="Calibri"/>
          <w:color w:val="auto"/>
          <w:spacing w:val="0"/>
          <w:position w:val="0"/>
          <w:sz w:val="24"/>
          <w:shd w:fill="FFFF00" w:val="clear"/>
        </w:rPr>
        <w:t xml:space="preserve">5.8 </w:t>
      </w:r>
      <w:r>
        <w:rPr>
          <w:rFonts w:ascii="Calibri" w:hAnsi="Calibri" w:cs="Calibri" w:eastAsia="Calibri"/>
          <w:color w:val="auto"/>
          <w:spacing w:val="0"/>
          <w:position w:val="0"/>
          <w:sz w:val="24"/>
          <w:shd w:fill="FFFF00" w:val="clear"/>
        </w:rPr>
        <w:t xml:space="preserve">mL of plasma in a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mL conical tube, and mix well by inverting the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Collect the top fraction of the dextran while trying to avoid pipetting red blood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Tighten the screw cap, remove the dextran tube from the anoxic chamber, and centrifuge the tube at </w:t>
      </w:r>
      <w:r>
        <w:rPr>
          <w:rFonts w:ascii="Calibri" w:hAnsi="Calibri" w:cs="Calibri" w:eastAsia="Calibri"/>
          <w:color w:val="auto"/>
          <w:spacing w:val="0"/>
          <w:position w:val="0"/>
          <w:sz w:val="24"/>
          <w:shd w:fill="FFFF00" w:val="clear"/>
        </w:rPr>
        <w:t xml:space="preserve">300 </w:t>
      </w:r>
      <w:r>
        <w:rPr>
          <w:rFonts w:ascii="Calibri" w:hAnsi="Calibri" w:cs="Calibri" w:eastAsia="Calibri"/>
          <w:color w:val="auto"/>
          <w:spacing w:val="0"/>
          <w:position w:val="0"/>
          <w:sz w:val="24"/>
          <w:shd w:fill="FFFF00" w:val="clear"/>
        </w:rPr>
        <w:t xml:space="preserve">x g for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min with breaks.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Carefully place the tube back into the anoxic chamber without disturbing the pelleted cells, and remove the liquid via pipetting.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Gently re-suspend the cell pellet in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mL of plasma and very slowly add to the top of the Percoll solution. Be careful not to induce mixing of the layers when pipetting the cells on top.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Carefully remove the Percoll solution tube from the anoxic chamber (avoiding mixing), and centrifuge at </w:t>
      </w:r>
      <w:r>
        <w:rPr>
          <w:rFonts w:ascii="Calibri" w:hAnsi="Calibri" w:cs="Calibri" w:eastAsia="Calibri"/>
          <w:color w:val="auto"/>
          <w:spacing w:val="0"/>
          <w:position w:val="0"/>
          <w:sz w:val="24"/>
          <w:shd w:fill="FFFF00" w:val="clear"/>
        </w:rPr>
        <w:t xml:space="preserve">800 </w:t>
      </w:r>
      <w:r>
        <w:rPr>
          <w:rFonts w:ascii="Calibri" w:hAnsi="Calibri" w:cs="Calibri" w:eastAsia="Calibri"/>
          <w:color w:val="auto"/>
          <w:spacing w:val="0"/>
          <w:position w:val="0"/>
          <w:sz w:val="24"/>
          <w:shd w:fill="FFFF00" w:val="clear"/>
        </w:rPr>
        <w:t xml:space="preserve">x g for </w:t>
      </w:r>
      <w:r>
        <w:rPr>
          <w:rFonts w:ascii="Calibri" w:hAnsi="Calibri" w:cs="Calibri" w:eastAsia="Calibri"/>
          <w:color w:val="auto"/>
          <w:spacing w:val="0"/>
          <w:position w:val="0"/>
          <w:sz w:val="24"/>
          <w:shd w:fill="FFFF00" w:val="clear"/>
        </w:rPr>
        <w:t xml:space="preserve">20 </w:t>
      </w:r>
      <w:r>
        <w:rPr>
          <w:rFonts w:ascii="Calibri" w:hAnsi="Calibri" w:cs="Calibri" w:eastAsia="Calibri"/>
          <w:color w:val="auto"/>
          <w:spacing w:val="0"/>
          <w:position w:val="0"/>
          <w:sz w:val="24"/>
          <w:shd w:fill="FFFF00" w:val="clear"/>
        </w:rPr>
        <w:t xml:space="preserve">min without breaks. Peripheral blood mononuclear cells (PBMCs) will remain on the Percoll solution surface, and neutrophils will pellet with the RBCs.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Removal of contaminating RBCs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Prepare </w:t>
      </w:r>
      <w:r>
        <w:rPr>
          <w:rFonts w:ascii="Calibri" w:hAnsi="Calibri" w:cs="Calibri" w:eastAsia="Calibri"/>
          <w:color w:val="auto"/>
          <w:spacing w:val="0"/>
          <w:position w:val="0"/>
          <w:sz w:val="24"/>
          <w:shd w:fill="FFFF00" w:val="clear"/>
        </w:rPr>
        <w:t xml:space="preserve">14 </w:t>
      </w:r>
      <w:r>
        <w:rPr>
          <w:rFonts w:ascii="Calibri" w:hAnsi="Calibri" w:cs="Calibri" w:eastAsia="Calibri"/>
          <w:color w:val="auto"/>
          <w:spacing w:val="0"/>
          <w:position w:val="0"/>
          <w:sz w:val="24"/>
          <w:shd w:fill="FFFF00" w:val="clear"/>
        </w:rPr>
        <w:t xml:space="preserve">mL of washing buffer solution by adding </w:t>
      </w:r>
      <w:r>
        <w:rPr>
          <w:rFonts w:ascii="Calibri" w:hAnsi="Calibri" w:cs="Calibri" w:eastAsia="Calibri"/>
          <w:color w:val="auto"/>
          <w:spacing w:val="0"/>
          <w:position w:val="0"/>
          <w:sz w:val="24"/>
          <w:shd w:fill="FFFF00" w:val="clear"/>
        </w:rPr>
        <w:t xml:space="preserve">700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956</w:t>
      </w:r>
      <w:r>
        <w:rPr>
          <w:rFonts w:ascii="Calibri" w:hAnsi="Calibri" w:cs="Calibri" w:eastAsia="Calibri"/>
          <w:color w:val="auto"/>
          <w:spacing w:val="0"/>
          <w:position w:val="0"/>
          <w:sz w:val="24"/>
          <w:shd w:fill="FFFF00" w:val="clear"/>
        </w:rPr>
        <w:t xml:space="preserve">;L PBS + </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rPr>
        <w:t xml:space="preserve">% BSA to </w:t>
      </w:r>
      <w:r>
        <w:rPr>
          <w:rFonts w:ascii="Calibri" w:hAnsi="Calibri" w:cs="Calibri" w:eastAsia="Calibri"/>
          <w:color w:val="auto"/>
          <w:spacing w:val="0"/>
          <w:position w:val="0"/>
          <w:sz w:val="24"/>
          <w:shd w:fill="FFFF00" w:val="clear"/>
        </w:rPr>
        <w:t xml:space="preserve">14 </w:t>
      </w:r>
      <w:r>
        <w:rPr>
          <w:rFonts w:ascii="Calibri" w:hAnsi="Calibri" w:cs="Calibri" w:eastAsia="Calibri"/>
          <w:color w:val="auto"/>
          <w:spacing w:val="0"/>
          <w:position w:val="0"/>
          <w:sz w:val="24"/>
          <w:shd w:fill="FFFF00" w:val="clear"/>
        </w:rPr>
        <w:t xml:space="preserve">mL of washing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Place the Percoll solution tube back into the anoxic chamber. Remove the Percoll and PBMCs via pipetting and re-suspend the pelleted cells in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mL of washing buffer solution. The pellet to be re-suspended will have a red color due to contaminating RBCs.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Add </w:t>
      </w:r>
      <w:r>
        <w:rPr>
          <w:rFonts w:ascii="Calibri" w:hAnsi="Calibri" w:cs="Calibri" w:eastAsia="Calibri"/>
          <w:color w:val="auto"/>
          <w:spacing w:val="0"/>
          <w:position w:val="0"/>
          <w:sz w:val="24"/>
          <w:shd w:fill="FFFF00" w:val="clear"/>
        </w:rPr>
        <w:t xml:space="preserve">200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956</w:t>
      </w:r>
      <w:r>
        <w:rPr>
          <w:rFonts w:ascii="Calibri" w:hAnsi="Calibri" w:cs="Calibri" w:eastAsia="Calibri"/>
          <w:color w:val="auto"/>
          <w:spacing w:val="0"/>
          <w:position w:val="0"/>
          <w:sz w:val="24"/>
          <w:shd w:fill="FFFF00" w:val="clear"/>
        </w:rPr>
        <w:t xml:space="preserve">;L of anti-CD</w:t>
      </w:r>
      <w:r>
        <w:rPr>
          <w:rFonts w:ascii="Calibri" w:hAnsi="Calibri" w:cs="Calibri" w:eastAsia="Calibri"/>
          <w:color w:val="auto"/>
          <w:spacing w:val="0"/>
          <w:position w:val="0"/>
          <w:sz w:val="24"/>
          <w:shd w:fill="FFFF00" w:val="clear"/>
        </w:rPr>
        <w:t xml:space="preserve">235</w:t>
      </w:r>
      <w:r>
        <w:rPr>
          <w:rFonts w:ascii="Calibri" w:hAnsi="Calibri" w:cs="Calibri" w:eastAsia="Calibri"/>
          <w:color w:val="auto"/>
          <w:spacing w:val="0"/>
          <w:position w:val="0"/>
          <w:sz w:val="24"/>
          <w:shd w:fill="FFFF00" w:val="clear"/>
        </w:rPr>
        <w:t xml:space="preserve">a (glycophorin) magnetic beads to the re-suspended cells, gently mix, and incubate for a minimum of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min. This step loads the contaminating RBCs with magnetic beads so that they can be removed.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Wash the separation column with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mL of washing buffer </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While holding a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mL conical tube under the separation column, slowly pipette the neutrophil/RBC mixture to the top of the column. Collect the cells in the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mL conical tube as they flow through. The flow-through should be cloudy and lose its red color due to the RBCs remaining bound to the column.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Add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mL of washing buffer to the top of the column and collect in the same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mL conical tube. By the end of the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mL wash, the flow-through should be clear, signifying that all the neutrophils have been collected.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Gently mix the tube to ensure even distribution of neutrophils and collect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956</w:t>
      </w:r>
      <w:r>
        <w:rPr>
          <w:rFonts w:ascii="Calibri" w:hAnsi="Calibri" w:cs="Calibri" w:eastAsia="Calibri"/>
          <w:color w:val="auto"/>
          <w:spacing w:val="0"/>
          <w:position w:val="0"/>
          <w:sz w:val="24"/>
          <w:shd w:fill="FFFF00" w:val="clear"/>
        </w:rPr>
        <w:t xml:space="preserve">;L for cell counting. Note the final volume for cell counting purposes. Enumerate the total number of cells with any standard cell counting method.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Remove the neutrophil tube from the anoxic chamber, and centrifuge the neutrophils at </w:t>
      </w:r>
      <w:r>
        <w:rPr>
          <w:rFonts w:ascii="Calibri" w:hAnsi="Calibri" w:cs="Calibri" w:eastAsia="Calibri"/>
          <w:color w:val="auto"/>
          <w:spacing w:val="0"/>
          <w:position w:val="0"/>
          <w:sz w:val="24"/>
          <w:shd w:fill="FFFF00" w:val="clear"/>
        </w:rPr>
        <w:t xml:space="preserve">300 </w:t>
      </w:r>
      <w:r>
        <w:rPr>
          <w:rFonts w:ascii="Calibri" w:hAnsi="Calibri" w:cs="Calibri" w:eastAsia="Calibri"/>
          <w:color w:val="auto"/>
          <w:spacing w:val="0"/>
          <w:position w:val="0"/>
          <w:sz w:val="24"/>
          <w:shd w:fill="FFFF00" w:val="clear"/>
        </w:rPr>
        <w:t xml:space="preserve">x g for </w:t>
      </w:r>
      <w:r>
        <w:rPr>
          <w:rFonts w:ascii="Calibri" w:hAnsi="Calibri" w:cs="Calibri" w:eastAsia="Calibri"/>
          <w:color w:val="auto"/>
          <w:spacing w:val="0"/>
          <w:position w:val="0"/>
          <w:sz w:val="24"/>
          <w:shd w:fill="FFFF00" w:val="clear"/>
        </w:rPr>
        <w:t xml:space="preserve">20 </w:t>
      </w:r>
      <w:r>
        <w:rPr>
          <w:rFonts w:ascii="Calibri" w:hAnsi="Calibri" w:cs="Calibri" w:eastAsia="Calibri"/>
          <w:color w:val="auto"/>
          <w:spacing w:val="0"/>
          <w:position w:val="0"/>
          <w:sz w:val="24"/>
          <w:shd w:fill="FFFF00" w:val="clear"/>
        </w:rPr>
        <w:t xml:space="preserve">min with breaks.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Place sedimented neutrophils back into the anoxic chamber and remove the washing buffer via pipetting. Re-suspend the neutrophil pellet in plasma with a maximum cell density of </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PMN/mL.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Enumeration of purified neutrophils and visualization using MUB</w:t>
      </w:r>
      <w:r>
        <w:rPr>
          <w:rFonts w:ascii="Calibri" w:hAnsi="Calibri" w:cs="Calibri" w:eastAsia="Calibri"/>
          <w:color w:val="auto"/>
          <w:spacing w:val="0"/>
          <w:position w:val="0"/>
          <w:sz w:val="24"/>
          <w:shd w:fill="FFFF00" w:val="clear"/>
          <w:vertAlign w:val="subscript"/>
        </w:rPr>
        <w:t xml:space="preserve">40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Add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956</w:t>
      </w:r>
      <w:r>
        <w:rPr>
          <w:rFonts w:ascii="Calibri" w:hAnsi="Calibri" w:cs="Calibri" w:eastAsia="Calibri"/>
          <w:color w:val="auto"/>
          <w:spacing w:val="0"/>
          <w:position w:val="0"/>
          <w:sz w:val="24"/>
          <w:shd w:fill="FFFF00" w:val="clear"/>
        </w:rPr>
        <w:t xml:space="preserve">;L of RI-MUB</w:t>
      </w:r>
      <w:r>
        <w:rPr>
          <w:rFonts w:ascii="Calibri" w:hAnsi="Calibri" w:cs="Calibri" w:eastAsia="Calibri"/>
          <w:color w:val="auto"/>
          <w:spacing w:val="0"/>
          <w:position w:val="0"/>
          <w:sz w:val="24"/>
          <w:shd w:fill="FFFF00" w:val="clear"/>
          <w:vertAlign w:val="subscript"/>
        </w:rPr>
        <w:t xml:space="preserve">40</w:t>
      </w:r>
      <w:r>
        <w:rPr>
          <w:rFonts w:ascii="Calibri" w:hAnsi="Calibri" w:cs="Calibri" w:eastAsia="Calibri"/>
          <w:color w:val="auto"/>
          <w:spacing w:val="0"/>
          <w:position w:val="0"/>
          <w:sz w:val="24"/>
          <w:shd w:fill="FFFF00" w:val="clear"/>
        </w:rPr>
        <w:t xml:space="preserve">-Cy</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mg/mL) to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mL of Rosewell Park Memorial Institute (RPMI) </w:t>
      </w:r>
      <w:r>
        <w:rPr>
          <w:rFonts w:ascii="Calibri" w:hAnsi="Calibri" w:cs="Calibri" w:eastAsia="Calibri"/>
          <w:color w:val="auto"/>
          <w:spacing w:val="0"/>
          <w:position w:val="0"/>
          <w:sz w:val="24"/>
          <w:shd w:fill="FFFF00" w:val="clear"/>
        </w:rPr>
        <w:t xml:space="preserve">1640 </w:t>
      </w:r>
      <w:r>
        <w:rPr>
          <w:rFonts w:ascii="Calibri" w:hAnsi="Calibri" w:cs="Calibri" w:eastAsia="Calibri"/>
          <w:color w:val="auto"/>
          <w:spacing w:val="0"/>
          <w:position w:val="0"/>
          <w:sz w:val="24"/>
          <w:shd w:fill="FFFF00" w:val="clear"/>
        </w:rPr>
        <w:t xml:space="preserve">medium without phenol red. Mix by pipetting 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For the purposes of this protocol, the result has been outlined as if a potent neutrophil activating reagent, N-formylmethionyl-leucyl-phenylalanine (FMLP), is added. Add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956</w:t>
      </w:r>
      <w:r>
        <w:rPr>
          <w:rFonts w:ascii="Calibri" w:hAnsi="Calibri" w:cs="Calibri" w:eastAsia="Calibri"/>
          <w:color w:val="auto"/>
          <w:spacing w:val="0"/>
          <w:position w:val="0"/>
          <w:sz w:val="24"/>
          <w:shd w:fill="FFFF00" w:val="clear"/>
        </w:rPr>
        <w:t xml:space="preserve">;m of FMLP to the RPMI/RI-MUB</w:t>
      </w:r>
      <w:r>
        <w:rPr>
          <w:rFonts w:ascii="Calibri" w:hAnsi="Calibri" w:cs="Calibri" w:eastAsia="Calibri"/>
          <w:color w:val="auto"/>
          <w:spacing w:val="0"/>
          <w:position w:val="0"/>
          <w:sz w:val="24"/>
          <w:shd w:fill="FFFF00" w:val="clear"/>
          <w:vertAlign w:val="subscript"/>
        </w:rPr>
        <w:t xml:space="preserve">40</w:t>
      </w:r>
      <w:r>
        <w:rPr>
          <w:rFonts w:ascii="Calibri" w:hAnsi="Calibri" w:cs="Calibri" w:eastAsia="Calibri"/>
          <w:color w:val="auto"/>
          <w:spacing w:val="0"/>
          <w:position w:val="0"/>
          <w:sz w:val="24"/>
          <w:shd w:fill="FFFF00" w:val="clear"/>
        </w:rPr>
        <w:t xml:space="preserve">-Cy</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tube and mix via pipetting up and down.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experimental procedure will be different from this point forward, depending on the questions being addressed.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Transfer the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mL RPMI/RI-MUB</w:t>
      </w:r>
      <w:r>
        <w:rPr>
          <w:rFonts w:ascii="Calibri" w:hAnsi="Calibri" w:cs="Calibri" w:eastAsia="Calibri"/>
          <w:color w:val="auto"/>
          <w:spacing w:val="0"/>
          <w:position w:val="0"/>
          <w:sz w:val="24"/>
          <w:shd w:fill="FFFF00" w:val="clear"/>
          <w:vertAlign w:val="subscript"/>
        </w:rPr>
        <w:t xml:space="preserve">40</w:t>
      </w:r>
      <w:r>
        <w:rPr>
          <w:rFonts w:ascii="Calibri" w:hAnsi="Calibri" w:cs="Calibri" w:eastAsia="Calibri"/>
          <w:color w:val="auto"/>
          <w:spacing w:val="0"/>
          <w:position w:val="0"/>
          <w:sz w:val="24"/>
          <w:shd w:fill="FFFF00" w:val="clear"/>
        </w:rPr>
        <w:t xml:space="preserve">-Cy</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/FMLP</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mixture to a glass bottom microscopy dish. To this dish, add a volume of purified cells corresponding to </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total neutrophils. Mix by gently pipetting.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Place the dish into an inverted fluorescent microscope and start image acquisition. For example, it is recommended to acquire baseline images prior to the addition of a neutrophil-activating reagent such as FMLP or bacteria. In this example, start the acquisition of RPMI/RI-MUB</w:t>
      </w:r>
      <w:r>
        <w:rPr>
          <w:rFonts w:ascii="Calibri" w:hAnsi="Calibri" w:cs="Calibri" w:eastAsia="Calibri"/>
          <w:color w:val="auto"/>
          <w:spacing w:val="0"/>
          <w:position w:val="0"/>
          <w:sz w:val="24"/>
          <w:shd w:fill="FFFF00" w:val="clear"/>
          <w:vertAlign w:val="subscript"/>
        </w:rPr>
        <w:t xml:space="preserve">40</w:t>
      </w:r>
      <w:r>
        <w:rPr>
          <w:rFonts w:ascii="Calibri" w:hAnsi="Calibri" w:cs="Calibri" w:eastAsia="Calibri"/>
          <w:color w:val="auto"/>
          <w:spacing w:val="0"/>
          <w:position w:val="0"/>
          <w:sz w:val="24"/>
          <w:shd w:fill="FFFF00" w:val="clear"/>
        </w:rPr>
        <w:t xml:space="preserve">-Cy</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/neutrophils, and at a later timepoint, pipette the neutrophil-activating reagent into the glass dish and continue image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Modifications to these steps can be made based on scientific needs.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Process acquired images/time-lapse movies as pertains to the specific microscope used.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Results of MUB</w:t>
      </w:r>
      <w:r>
        <w:rPr>
          <w:rFonts w:ascii="Calibri" w:hAnsi="Calibri" w:cs="Calibri" w:eastAsia="Calibri"/>
          <w:color w:val="000000"/>
          <w:spacing w:val="0"/>
          <w:position w:val="0"/>
          <w:sz w:val="24"/>
          <w:shd w:fill="auto" w:val="clear"/>
          <w:vertAlign w:val="subscript"/>
        </w:rPr>
        <w:t xml:space="preserve">40</w:t>
      </w:r>
      <w:r>
        <w:rPr>
          <w:rFonts w:ascii="Calibri" w:hAnsi="Calibri" w:cs="Calibri" w:eastAsia="Calibri"/>
          <w:color w:val="000000"/>
          <w:spacing w:val="0"/>
          <w:position w:val="0"/>
          <w:sz w:val="24"/>
          <w:shd w:fill="auto" w:val="clear"/>
        </w:rPr>
        <w:t xml:space="preserve">-stained tissues from histopathology slides typically reveal individual cells scattered throughout the tissue. MUB</w:t>
      </w:r>
      <w:r>
        <w:rPr>
          <w:rFonts w:ascii="Calibri" w:hAnsi="Calibri" w:cs="Calibri" w:eastAsia="Calibri"/>
          <w:color w:val="000000"/>
          <w:spacing w:val="0"/>
          <w:position w:val="0"/>
          <w:sz w:val="24"/>
          <w:shd w:fill="auto" w:val="clear"/>
          <w:vertAlign w:val="subscript"/>
        </w:rPr>
        <w:t xml:space="preserve">40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stains lactoferrin, which is present in neutrophil granules and compartmentalized. Thus, typically seen are punctate staining or several large separated areas of signal coming from individual neutrophils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It is helpful to add a second cell marker such as DAPI to help co-localize the MUB</w:t>
      </w:r>
      <w:r>
        <w:rPr>
          <w:rFonts w:ascii="Calibri" w:hAnsi="Calibri" w:cs="Calibri" w:eastAsia="Calibri"/>
          <w:color w:val="000000"/>
          <w:spacing w:val="0"/>
          <w:position w:val="0"/>
          <w:sz w:val="24"/>
          <w:shd w:fill="auto" w:val="clear"/>
          <w:vertAlign w:val="subscript"/>
        </w:rPr>
        <w:t xml:space="preserve">40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signal with the stained cell. The total number of detected cells depends upon the number of neutrophils present in the field of view and can vary dramatically depending upon the source and strength of the immune response. Shown here are representative images from purified fixed human neutrophils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from a tissue biopsy of an ulcerative colitis patient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Also shown are images taken from a relatively low level of neutrophils in the lungs of mice infected with </w:t>
      </w:r>
      <w:r>
        <w:rPr>
          <w:rFonts w:ascii="Calibri" w:hAnsi="Calibri" w:cs="Calibri" w:eastAsia="Calibri"/>
          <w:i/>
          <w:color w:val="000000"/>
          <w:spacing w:val="0"/>
          <w:position w:val="0"/>
          <w:sz w:val="24"/>
          <w:shd w:fill="auto" w:val="clear"/>
        </w:rPr>
        <w:t xml:space="preserve">Klebsiella pneumoniae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a high level of neutrophils in the colon of a guinea pig infected with </w:t>
      </w:r>
      <w:r>
        <w:rPr>
          <w:rFonts w:ascii="Calibri" w:hAnsi="Calibri" w:cs="Calibri" w:eastAsia="Calibri"/>
          <w:i/>
          <w:color w:val="000000"/>
          <w:spacing w:val="0"/>
          <w:position w:val="0"/>
          <w:sz w:val="24"/>
          <w:shd w:fill="auto" w:val="clear"/>
        </w:rPr>
        <w:t xml:space="preserve">Shigella sonnei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Results using live, purified neutrophils typically show little-to-no cell staining at early time points, and gradually increase in RI-MUB</w:t>
      </w:r>
      <w:r>
        <w:rPr>
          <w:rFonts w:ascii="Calibri" w:hAnsi="Calibri" w:cs="Calibri" w:eastAsia="Calibri"/>
          <w:color w:val="000000"/>
          <w:spacing w:val="0"/>
          <w:position w:val="0"/>
          <w:sz w:val="24"/>
          <w:shd w:fill="auto" w:val="clear"/>
          <w:vertAlign w:val="subscript"/>
        </w:rPr>
        <w:t xml:space="preserve">40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staining over time as more neutrophils become activated. Shown here is a time course series of images from an experiment using purified human neutrophils infected with fluorescent </w:t>
      </w:r>
      <w:r>
        <w:rPr>
          <w:rFonts w:ascii="Calibri" w:hAnsi="Calibri" w:cs="Calibri" w:eastAsia="Calibri"/>
          <w:i/>
          <w:color w:val="000000"/>
          <w:spacing w:val="0"/>
          <w:position w:val="0"/>
          <w:sz w:val="24"/>
          <w:shd w:fill="auto" w:val="clear"/>
        </w:rPr>
        <w:t xml:space="preserve">S. sonnei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Depending on the strength of the activating signal, neutrophils may begin staining with MUB</w:t>
      </w:r>
      <w:r>
        <w:rPr>
          <w:rFonts w:ascii="Calibri" w:hAnsi="Calibri" w:cs="Calibri" w:eastAsia="Calibri"/>
          <w:color w:val="000000"/>
          <w:spacing w:val="0"/>
          <w:position w:val="0"/>
          <w:sz w:val="24"/>
          <w:shd w:fill="auto" w:val="clear"/>
          <w:vertAlign w:val="subscript"/>
        </w:rPr>
        <w:t xml:space="preserve">40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rapidly, so it is recommended to start acquiring images prior to the addition of activators. When cells become activated and RI-MUB</w:t>
      </w:r>
      <w:r>
        <w:rPr>
          <w:rFonts w:ascii="Calibri" w:hAnsi="Calibri" w:cs="Calibri" w:eastAsia="Calibri"/>
          <w:color w:val="000000"/>
          <w:spacing w:val="0"/>
          <w:position w:val="0"/>
          <w:sz w:val="24"/>
          <w:shd w:fill="auto" w:val="clear"/>
          <w:vertAlign w:val="subscript"/>
        </w:rPr>
        <w:t xml:space="preserve">40 </w:t>
      </w:r>
      <w:r>
        <w:rPr>
          <w:rFonts w:ascii="Calibri" w:hAnsi="Calibri" w:cs="Calibri" w:eastAsia="Calibri"/>
          <w:color w:val="000000"/>
          <w:spacing w:val="0"/>
          <w:position w:val="0"/>
          <w:sz w:val="24"/>
          <w:shd w:fill="auto" w:val="clear"/>
        </w:rPr>
        <w:t xml:space="preserve">positive, they should exhibit a similar staining profile to that of fixed and permeabilized cells, which give a punctate staining. The optimal concentration of MUB</w:t>
      </w:r>
      <w:r>
        <w:rPr>
          <w:rFonts w:ascii="Calibri" w:hAnsi="Calibri" w:cs="Calibri" w:eastAsia="Calibri"/>
          <w:color w:val="000000"/>
          <w:spacing w:val="0"/>
          <w:position w:val="0"/>
          <w:sz w:val="24"/>
          <w:shd w:fill="auto" w:val="clear"/>
          <w:vertAlign w:val="subscript"/>
        </w:rPr>
        <w:t xml:space="preserve">40 </w:t>
      </w:r>
      <w:r>
        <w:rPr>
          <w:rFonts w:ascii="Calibri" w:hAnsi="Calibri" w:cs="Calibri" w:eastAsia="Calibri"/>
          <w:color w:val="000000"/>
          <w:spacing w:val="0"/>
          <w:position w:val="0"/>
          <w:sz w:val="24"/>
          <w:shd w:fill="auto" w:val="clear"/>
        </w:rPr>
        <w:t xml:space="preserve">for both live and fixed cell staining is </w:t>
      </w:r>
      <w:r>
        <w:rPr>
          <w:rFonts w:ascii="Calibri" w:hAnsi="Calibri" w:cs="Calibri" w:eastAsia="Calibri"/>
          <w:color w:val="000000"/>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956</w:t>
      </w:r>
      <w:r>
        <w:rPr>
          <w:rFonts w:ascii="Calibri" w:hAnsi="Calibri" w:cs="Calibri" w:eastAsia="Calibri"/>
          <w:color w:val="auto"/>
          <w:spacing w:val="0"/>
          <w:position w:val="0"/>
          <w:sz w:val="24"/>
          <w:shd w:fill="auto" w:val="clear"/>
        </w:rPr>
        <w:t xml:space="preserve">;g/mL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Lower concentrations (</w:t>
      </w:r>
      <w:r>
        <w:rPr>
          <w:rFonts w:ascii="Calibri" w:hAnsi="Calibri" w:cs="Calibri" w:eastAsia="Calibri"/>
          <w:color w:val="auto"/>
          <w:spacing w:val="0"/>
          <w:position w:val="0"/>
          <w:sz w:val="24"/>
          <w:shd w:fill="auto" w:val="clear"/>
        </w:rPr>
        <w:t xml:space="preserve">0.1-0.01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956</w:t>
      </w:r>
      <w:r>
        <w:rPr>
          <w:rFonts w:ascii="Calibri" w:hAnsi="Calibri" w:cs="Calibri" w:eastAsia="Calibri"/>
          <w:color w:val="auto"/>
          <w:spacing w:val="0"/>
          <w:position w:val="0"/>
          <w:sz w:val="24"/>
          <w:shd w:fill="auto" w:val="clear"/>
        </w:rPr>
        <w:t xml:space="preserve">;g/mL) can be used but result in lower signal intensity.</w:t>
      </w:r>
      <w:r>
        <w:rPr>
          <w:rFonts w:ascii="Calibri" w:hAnsi="Calibri" w:cs="Calibri" w:eastAsia="Calibri"/>
          <w:color w:val="000000"/>
          <w:spacing w:val="0"/>
          <w:position w:val="0"/>
          <w:sz w:val="24"/>
          <w:shd w:fill="auto" w:val="clear"/>
        </w:rPr>
        <w:t xml:space="preserve">  It is also recommended to use a DIC image or other live-cell stain to differentiate which cells are displaying an RI-MUB</w:t>
      </w:r>
      <w:r>
        <w:rPr>
          <w:rFonts w:ascii="Calibri" w:hAnsi="Calibri" w:cs="Calibri" w:eastAsia="Calibri"/>
          <w:color w:val="000000"/>
          <w:spacing w:val="0"/>
          <w:position w:val="0"/>
          <w:sz w:val="24"/>
          <w:shd w:fill="auto" w:val="clear"/>
          <w:vertAlign w:val="subscript"/>
        </w:rPr>
        <w:t xml:space="preserve">40 </w:t>
      </w:r>
      <w:r>
        <w:rPr>
          <w:rFonts w:ascii="Calibri" w:hAnsi="Calibri" w:cs="Calibri" w:eastAsia="Calibri"/>
          <w:color w:val="000000"/>
          <w:spacing w:val="0"/>
          <w:position w:val="0"/>
          <w:sz w:val="24"/>
          <w:shd w:fill="auto" w:val="clear"/>
        </w:rPr>
        <w:t xml:space="preserve">signal.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MUB</w:t>
      </w:r>
      <w:r>
        <w:rPr>
          <w:rFonts w:ascii="Calibri" w:hAnsi="Calibri" w:cs="Calibri" w:eastAsia="Calibri"/>
          <w:b/>
          <w:color w:val="000000"/>
          <w:spacing w:val="0"/>
          <w:position w:val="0"/>
          <w:sz w:val="24"/>
          <w:shd w:fill="auto" w:val="clear"/>
          <w:vertAlign w:val="subscript"/>
        </w:rPr>
        <w:t xml:space="preserve">40</w:t>
      </w:r>
      <w:r>
        <w:rPr>
          <w:rFonts w:ascii="Calibri" w:hAnsi="Calibri" w:cs="Calibri" w:eastAsia="Calibri"/>
          <w:b/>
          <w:color w:val="000000"/>
          <w:spacing w:val="0"/>
          <w:position w:val="0"/>
          <w:sz w:val="24"/>
          <w:shd w:fill="auto" w:val="clear"/>
        </w:rPr>
        <w:t xml:space="preserve">-stained neutrophils of human, mouse, and guinea pig origin</w:t>
      </w:r>
      <w:r>
        <w:rPr>
          <w:rFonts w:ascii="Calibri" w:hAnsi="Calibri" w:cs="Calibri" w:eastAsia="Calibri"/>
          <w:color w:val="000000"/>
          <w:spacing w:val="0"/>
          <w:position w:val="0"/>
          <w:sz w:val="24"/>
          <w:shd w:fill="auto" w:val="clear"/>
        </w:rPr>
        <w:t xml:space="preserve">. (A)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Representative MUB</w:t>
      </w:r>
      <w:r>
        <w:rPr>
          <w:rFonts w:ascii="Calibri" w:hAnsi="Calibri" w:cs="Calibri" w:eastAsia="Calibri"/>
          <w:color w:val="000000"/>
          <w:spacing w:val="0"/>
          <w:position w:val="0"/>
          <w:sz w:val="24"/>
          <w:shd w:fill="auto" w:val="clear"/>
          <w:vertAlign w:val="subscript"/>
        </w:rPr>
        <w:t xml:space="preserve">40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staining (green) of neutrophils purified from healthy human donors. Cell nuclei are stained with DAPI (blue). (B) Staining of human neutrophils in tissue from an ulcerative colitis biopsy. Neutrophils are revealed with MUB</w:t>
      </w:r>
      <w:r>
        <w:rPr>
          <w:rFonts w:ascii="Calibri" w:hAnsi="Calibri" w:cs="Calibri" w:eastAsia="Calibri"/>
          <w:color w:val="000000"/>
          <w:spacing w:val="0"/>
          <w:position w:val="0"/>
          <w:sz w:val="24"/>
          <w:shd w:fill="auto" w:val="clear"/>
          <w:vertAlign w:val="subscript"/>
        </w:rPr>
        <w:t xml:space="preserve">40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(green) and cell nuclei are stained with DAPI (blue). (C) Histopathology from the lung of a mouse infected with </w:t>
      </w:r>
      <w:r>
        <w:rPr>
          <w:rFonts w:ascii="Calibri" w:hAnsi="Calibri" w:cs="Calibri" w:eastAsia="Calibri"/>
          <w:i/>
          <w:color w:val="000000"/>
          <w:spacing w:val="0"/>
          <w:position w:val="0"/>
          <w:sz w:val="24"/>
          <w:shd w:fill="auto" w:val="clear"/>
        </w:rPr>
        <w:t xml:space="preserve">Klebsiella pneumoniae</w:t>
      </w:r>
      <w:r>
        <w:rPr>
          <w:rFonts w:ascii="Calibri" w:hAnsi="Calibri" w:cs="Calibri" w:eastAsia="Calibri"/>
          <w:color w:val="000000"/>
          <w:spacing w:val="0"/>
          <w:position w:val="0"/>
          <w:sz w:val="24"/>
          <w:shd w:fill="auto" w:val="clear"/>
        </w:rPr>
        <w:t xml:space="preserve">. Mouse neutrophils are revealed in the tissue using MUB</w:t>
      </w:r>
      <w:r>
        <w:rPr>
          <w:rFonts w:ascii="Calibri" w:hAnsi="Calibri" w:cs="Calibri" w:eastAsia="Calibri"/>
          <w:color w:val="000000"/>
          <w:spacing w:val="0"/>
          <w:position w:val="0"/>
          <w:sz w:val="24"/>
          <w:shd w:fill="auto" w:val="clear"/>
          <w:vertAlign w:val="subscript"/>
        </w:rPr>
        <w:t xml:space="preserve">40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(green) and cell nuclei are stained with DAPI (blue). (D)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Histopathology from the colon of a guinea pig infected with </w:t>
      </w:r>
      <w:r>
        <w:rPr>
          <w:rFonts w:ascii="Calibri" w:hAnsi="Calibri" w:cs="Calibri" w:eastAsia="Calibri"/>
          <w:i/>
          <w:color w:val="000000"/>
          <w:spacing w:val="0"/>
          <w:position w:val="0"/>
          <w:sz w:val="24"/>
          <w:shd w:fill="auto" w:val="clear"/>
        </w:rPr>
        <w:t xml:space="preserve">Shigella sonnei</w:t>
      </w:r>
      <w:r>
        <w:rPr>
          <w:rFonts w:ascii="Calibri" w:hAnsi="Calibri" w:cs="Calibri" w:eastAsia="Calibri"/>
          <w:color w:val="000000"/>
          <w:spacing w:val="0"/>
          <w:position w:val="0"/>
          <w:sz w:val="24"/>
          <w:shd w:fill="auto" w:val="clear"/>
        </w:rPr>
        <w:t xml:space="preserve">. Neutrophils responding to the infection are revealed in the tissue with MUB</w:t>
      </w:r>
      <w:r>
        <w:rPr>
          <w:rFonts w:ascii="Calibri" w:hAnsi="Calibri" w:cs="Calibri" w:eastAsia="Calibri"/>
          <w:color w:val="000000"/>
          <w:spacing w:val="0"/>
          <w:position w:val="0"/>
          <w:sz w:val="24"/>
          <w:shd w:fill="auto" w:val="clear"/>
          <w:vertAlign w:val="subscript"/>
        </w:rPr>
        <w:t xml:space="preserve">40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(green). </w:t>
      </w:r>
      <w:r>
        <w:rPr>
          <w:rFonts w:ascii="Calibri" w:hAnsi="Calibri" w:cs="Calibri" w:eastAsia="Calibri"/>
          <w: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sonnei </w:t>
      </w:r>
      <w:r>
        <w:rPr>
          <w:rFonts w:ascii="Calibri" w:hAnsi="Calibri" w:cs="Calibri" w:eastAsia="Calibri"/>
          <w:color w:val="000000"/>
          <w:spacing w:val="0"/>
          <w:position w:val="0"/>
          <w:sz w:val="24"/>
          <w:shd w:fill="auto" w:val="clear"/>
        </w:rPr>
        <w:t xml:space="preserve">bacteria (red) express the fluorescent dsRED protein. Cell nuclei are stained with DAPI (blue).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 Live neutrophils stain with MUB</w:t>
      </w:r>
      <w:r>
        <w:rPr>
          <w:rFonts w:ascii="Calibri" w:hAnsi="Calibri" w:cs="Calibri" w:eastAsia="Calibri"/>
          <w:b/>
          <w:color w:val="000000"/>
          <w:spacing w:val="0"/>
          <w:position w:val="0"/>
          <w:sz w:val="24"/>
          <w:shd w:fill="auto" w:val="clear"/>
          <w:vertAlign w:val="subscript"/>
        </w:rPr>
        <w:t xml:space="preserve">40 </w:t>
      </w:r>
      <w:r>
        <w:rPr>
          <w:rFonts w:ascii="Calibri" w:hAnsi="Calibri" w:cs="Calibri" w:eastAsia="Calibri"/>
          <w:b/>
          <w:color w:val="000000"/>
          <w:spacing w:val="0"/>
          <w:position w:val="0"/>
          <w:sz w:val="24"/>
          <w:shd w:fill="auto" w:val="clear"/>
        </w:rPr>
        <w:t xml:space="preserve">only when activated. </w:t>
      </w:r>
      <w:r>
        <w:rPr>
          <w:rFonts w:ascii="Calibri" w:hAnsi="Calibri" w:cs="Calibri" w:eastAsia="Calibri"/>
          <w:color w:val="000000"/>
          <w:spacing w:val="0"/>
          <w:position w:val="0"/>
          <w:sz w:val="24"/>
          <w:shd w:fill="auto" w:val="clear"/>
        </w:rPr>
        <w:t xml:space="preserve">Selected images from a time lapse series involving purified human neutrophils infected with </w:t>
      </w:r>
      <w:r>
        <w:rPr>
          <w:rFonts w:ascii="Calibri" w:hAnsi="Calibri" w:cs="Calibri" w:eastAsia="Calibri"/>
          <w:i/>
          <w:color w:val="000000"/>
          <w:spacing w:val="0"/>
          <w:position w:val="0"/>
          <w:sz w:val="24"/>
          <w:shd w:fill="auto" w:val="clear"/>
        </w:rPr>
        <w:t xml:space="preserve">S. sonnei </w:t>
      </w:r>
      <w:r>
        <w:rPr>
          <w:rFonts w:ascii="Calibri" w:hAnsi="Calibri" w:cs="Calibri" w:eastAsia="Calibri"/>
          <w:color w:val="000000"/>
          <w:spacing w:val="0"/>
          <w:position w:val="0"/>
          <w:sz w:val="24"/>
          <w:shd w:fill="auto" w:val="clear"/>
        </w:rPr>
        <w:t xml:space="preserve">in the presence of RI-MUB</w:t>
      </w:r>
      <w:r>
        <w:rPr>
          <w:rFonts w:ascii="Calibri" w:hAnsi="Calibri" w:cs="Calibri" w:eastAsia="Calibri"/>
          <w:color w:val="000000"/>
          <w:spacing w:val="0"/>
          <w:position w:val="0"/>
          <w:sz w:val="24"/>
          <w:shd w:fill="auto" w:val="clear"/>
          <w:vertAlign w:val="subscript"/>
        </w:rPr>
        <w:t xml:space="preserve">40</w:t>
      </w:r>
      <w:r>
        <w:rPr>
          <w:rFonts w:ascii="Calibri" w:hAnsi="Calibri" w:cs="Calibri" w:eastAsia="Calibri"/>
          <w:color w:val="000000"/>
          <w:spacing w:val="0"/>
          <w:position w:val="0"/>
          <w:sz w:val="24"/>
          <w:shd w:fill="auto" w:val="clear"/>
        </w:rPr>
        <w:t xml:space="preserve">. In the first set of images (top) a neutrophil encounters a </w:t>
      </w:r>
      <w:r>
        <w:rPr>
          <w:rFonts w:ascii="Calibri" w:hAnsi="Calibri" w:cs="Calibri" w:eastAsia="Calibri"/>
          <w:i/>
          <w:color w:val="000000"/>
          <w:spacing w:val="0"/>
          <w:position w:val="0"/>
          <w:sz w:val="24"/>
          <w:shd w:fill="auto" w:val="clear"/>
        </w:rPr>
        <w:t xml:space="preserve">S. sonnei</w:t>
      </w:r>
      <w:r>
        <w:rPr>
          <w:rFonts w:ascii="Calibri" w:hAnsi="Calibri" w:cs="Calibri" w:eastAsia="Calibri"/>
          <w:color w:val="000000"/>
          <w:spacing w:val="0"/>
          <w:position w:val="0"/>
          <w:sz w:val="24"/>
          <w:shd w:fill="auto" w:val="clear"/>
        </w:rPr>
        <w:t xml:space="preserve"> bacterium (red) shown with a green arrow. Over the time course, the bacterium is internalized by the neutrophil and digested. As the neutrophil becomes activated from the bacteria, it stains progressively stronger with RI-MUB</w:t>
      </w:r>
      <w:r>
        <w:rPr>
          <w:rFonts w:ascii="Calibri" w:hAnsi="Calibri" w:cs="Calibri" w:eastAsia="Calibri"/>
          <w:color w:val="000000"/>
          <w:spacing w:val="0"/>
          <w:position w:val="0"/>
          <w:sz w:val="24"/>
          <w:shd w:fill="auto" w:val="clear"/>
          <w:vertAlign w:val="subscript"/>
        </w:rPr>
        <w:t xml:space="preserve">40</w:t>
      </w:r>
      <w:r>
        <w:rPr>
          <w:rFonts w:ascii="Calibri" w:hAnsi="Calibri" w:cs="Calibri" w:eastAsia="Calibri"/>
          <w:color w:val="000000"/>
          <w:spacing w:val="0"/>
          <w:position w:val="0"/>
          <w:sz w:val="24"/>
          <w:shd w:fill="auto" w:val="clear"/>
        </w:rPr>
        <w:t xml:space="preserve">. Images on the left are fluorescent channels overlaid with DIC images. Images on the right are fluorescent channels only. Images were taken at </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-min intervals.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 Effect of different MUB</w:t>
      </w:r>
      <w:r>
        <w:rPr>
          <w:rFonts w:ascii="Calibri" w:hAnsi="Calibri" w:cs="Calibri" w:eastAsia="Calibri"/>
          <w:b/>
          <w:color w:val="000000"/>
          <w:spacing w:val="0"/>
          <w:position w:val="0"/>
          <w:sz w:val="24"/>
          <w:shd w:fill="auto" w:val="clear"/>
          <w:vertAlign w:val="subscript"/>
        </w:rPr>
        <w:t xml:space="preserve">40 </w:t>
      </w:r>
      <w:r>
        <w:rPr>
          <w:rFonts w:ascii="Calibri" w:hAnsi="Calibri" w:cs="Calibri" w:eastAsia="Calibri"/>
          <w:b/>
          <w:color w:val="000000"/>
          <w:spacing w:val="0"/>
          <w:position w:val="0"/>
          <w:sz w:val="24"/>
          <w:shd w:fill="auto" w:val="clear"/>
        </w:rPr>
        <w:t xml:space="preserve">concentrations on neutrophil staining. </w:t>
      </w:r>
      <w:r>
        <w:rPr>
          <w:rFonts w:ascii="Calibri" w:hAnsi="Calibri" w:cs="Calibri" w:eastAsia="Calibri"/>
          <w:color w:val="000000"/>
          <w:spacing w:val="0"/>
          <w:position w:val="0"/>
          <w:sz w:val="24"/>
          <w:shd w:fill="auto" w:val="clear"/>
        </w:rPr>
        <w:t xml:space="preserve">Representative staining of fixed/permeabilized neutrophils with various concentrations of MUB</w:t>
      </w:r>
      <w:r>
        <w:rPr>
          <w:rFonts w:ascii="Calibri" w:hAnsi="Calibri" w:cs="Calibri" w:eastAsia="Calibri"/>
          <w:color w:val="000000"/>
          <w:spacing w:val="0"/>
          <w:position w:val="0"/>
          <w:sz w:val="24"/>
          <w:shd w:fill="auto" w:val="clear"/>
          <w:vertAlign w:val="subscript"/>
        </w:rPr>
        <w:t xml:space="preserve">40</w:t>
      </w:r>
      <w:r>
        <w:rPr>
          <w:rFonts w:ascii="Calibri" w:hAnsi="Calibri" w:cs="Calibri" w:eastAsia="Calibri"/>
          <w:color w:val="000000"/>
          <w:spacing w:val="0"/>
          <w:position w:val="0"/>
          <w:sz w:val="24"/>
          <w:shd w:fill="auto" w:val="clear"/>
        </w:rPr>
        <w:t xml:space="preserve">-Cy</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Purified human neutrophils were fixed and stained with the indicated concentrations of MUB</w:t>
      </w:r>
      <w:r>
        <w:rPr>
          <w:rFonts w:ascii="Calibri" w:hAnsi="Calibri" w:cs="Calibri" w:eastAsia="Calibri"/>
          <w:color w:val="000000"/>
          <w:spacing w:val="0"/>
          <w:position w:val="0"/>
          <w:sz w:val="24"/>
          <w:shd w:fill="auto" w:val="clear"/>
          <w:vertAlign w:val="subscript"/>
        </w:rPr>
        <w:t xml:space="preserve">40</w:t>
      </w:r>
      <w:r>
        <w:rPr>
          <w:rFonts w:ascii="Calibri" w:hAnsi="Calibri" w:cs="Calibri" w:eastAsia="Calibri"/>
          <w:color w:val="000000"/>
          <w:spacing w:val="0"/>
          <w:position w:val="0"/>
          <w:sz w:val="24"/>
          <w:shd w:fill="auto" w:val="clear"/>
        </w:rPr>
        <w:t xml:space="preserve">-Cy</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Cell nuclei are stained with DAPI (blue).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two assays are described in which the MUB</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peptide is used to study neutrophil inflammation and activation. We show how MUB</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can reveal neutrophils present in histopathology sections or show their activation state using live purified neutrophils. The critical steps for using MUB</w:t>
      </w:r>
      <w:r>
        <w:rPr>
          <w:rFonts w:ascii="Calibri" w:hAnsi="Calibri" w:cs="Calibri" w:eastAsia="Calibri"/>
          <w:color w:val="auto"/>
          <w:spacing w:val="0"/>
          <w:position w:val="0"/>
          <w:sz w:val="24"/>
          <w:shd w:fill="auto" w:val="clear"/>
          <w:vertAlign w:val="subscript"/>
        </w:rPr>
        <w:t xml:space="preserve">40 </w:t>
      </w:r>
      <w:r>
        <w:rPr>
          <w:rFonts w:ascii="Calibri" w:hAnsi="Calibri" w:cs="Calibri" w:eastAsia="Calibri"/>
          <w:color w:val="auto"/>
          <w:spacing w:val="0"/>
          <w:position w:val="0"/>
          <w:sz w:val="24"/>
          <w:shd w:fill="auto" w:val="clear"/>
        </w:rPr>
        <w:t xml:space="preserve">as a staining reagent are the same as with any other fluorescent detection method. Care must be taken to ensure compatibility of fluorescent signals and that adequate washing steps have been taken to remove background staining. The most important considerations to achieve good staining results are the quality of the microscope, glass slides/cover slips, and the tissue sections. When viewing live purified neutrophils, the most important steps are in the purification process itself. Neutrophils are sensitive and can be activated by a number of different signals. In order to ensure that the experiment produces meaningful results, care must be taken to keep the purified neutrophils inactive until they are ready to be used. This can be achieved by performing the neutrophil purification protocol in an anoxic chamber to limit neutrophil exposure to oxygen.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a limitation and advantage of MUB</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 depending upon the experimental question being addressed, is that MUB</w:t>
      </w:r>
      <w:r>
        <w:rPr>
          <w:rFonts w:ascii="Calibri" w:hAnsi="Calibri" w:cs="Calibri" w:eastAsia="Calibri"/>
          <w:color w:val="auto"/>
          <w:spacing w:val="0"/>
          <w:position w:val="0"/>
          <w:sz w:val="24"/>
          <w:shd w:fill="auto" w:val="clear"/>
          <w:vertAlign w:val="subscript"/>
        </w:rPr>
        <w:t xml:space="preserve">40 </w:t>
      </w:r>
      <w:r>
        <w:rPr>
          <w:rFonts w:ascii="Calibri" w:hAnsi="Calibri" w:cs="Calibri" w:eastAsia="Calibri"/>
          <w:color w:val="auto"/>
          <w:spacing w:val="0"/>
          <w:position w:val="0"/>
          <w:sz w:val="24"/>
          <w:shd w:fill="auto" w:val="clear"/>
        </w:rPr>
        <w:t xml:space="preserve">only stains activated neutrophils unless they are somehow permeabilized. This can be a huge advantage if the experiment calls for following inflammation in a live animal or purified cell, but it may be a disadvantage if the experiment requires detection of all live neutrophils regardless of activation state. A second potential limitation to this protocol is the fact that lactoferrin is present in various bodily secretions such as tears, milk, and mucus. For histopathology staining in which these secretions are maintained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colonic biopsies in which the mucus layer is intact), MUB</w:t>
      </w:r>
      <w:r>
        <w:rPr>
          <w:rFonts w:ascii="Calibri" w:hAnsi="Calibri" w:cs="Calibri" w:eastAsia="Calibri"/>
          <w:color w:val="auto"/>
          <w:spacing w:val="0"/>
          <w:position w:val="0"/>
          <w:sz w:val="24"/>
          <w:shd w:fill="auto" w:val="clear"/>
          <w:vertAlign w:val="subscript"/>
        </w:rPr>
        <w:t xml:space="preserve">40 </w:t>
      </w:r>
      <w:r>
        <w:rPr>
          <w:rFonts w:ascii="Calibri" w:hAnsi="Calibri" w:cs="Calibri" w:eastAsia="Calibri"/>
          <w:color w:val="auto"/>
          <w:spacing w:val="0"/>
          <w:position w:val="0"/>
          <w:sz w:val="24"/>
          <w:shd w:fill="auto" w:val="clear"/>
        </w:rPr>
        <w:t xml:space="preserve">will also stain the mucus layer along with any present neutrophils. In practice, this has yet to affect our analysis, but it should be noted as a potential signal source.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MUB</w:t>
      </w:r>
      <w:r>
        <w:rPr>
          <w:rFonts w:ascii="Calibri" w:hAnsi="Calibri" w:cs="Calibri" w:eastAsia="Calibri"/>
          <w:color w:val="auto"/>
          <w:spacing w:val="0"/>
          <w:position w:val="0"/>
          <w:sz w:val="24"/>
          <w:shd w:fill="auto" w:val="clear"/>
          <w:vertAlign w:val="subscript"/>
        </w:rPr>
        <w:t xml:space="preserve">40 </w:t>
      </w:r>
      <w:r>
        <w:rPr>
          <w:rFonts w:ascii="Calibri" w:hAnsi="Calibri" w:cs="Calibri" w:eastAsia="Calibri"/>
          <w:color w:val="auto"/>
          <w:spacing w:val="0"/>
          <w:position w:val="0"/>
          <w:sz w:val="24"/>
          <w:shd w:fill="auto" w:val="clear"/>
        </w:rPr>
        <w:t xml:space="preserve">is the only neutrophil biomarker that can differentiate between activated and non-activated live neutrophils. Also, MUB</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 unlike antibody detection methods, does not appear to alter the function or survival of neutrophils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For example, addition of specific antibodies against live neutrophils can be an activating signal affecting neutrophil function or survival in the host. This makes MUB</w:t>
      </w:r>
      <w:r>
        <w:rPr>
          <w:rFonts w:ascii="Calibri" w:hAnsi="Calibri" w:cs="Calibri" w:eastAsia="Calibri"/>
          <w:color w:val="auto"/>
          <w:spacing w:val="0"/>
          <w:position w:val="0"/>
          <w:sz w:val="24"/>
          <w:shd w:fill="auto" w:val="clear"/>
          <w:vertAlign w:val="subscript"/>
        </w:rPr>
        <w:t xml:space="preserve">40 </w:t>
      </w:r>
      <w:r>
        <w:rPr>
          <w:rFonts w:ascii="Calibri" w:hAnsi="Calibri" w:cs="Calibri" w:eastAsia="Calibri"/>
          <w:color w:val="auto"/>
          <w:spacing w:val="0"/>
          <w:position w:val="0"/>
          <w:sz w:val="24"/>
          <w:shd w:fill="auto" w:val="clear"/>
        </w:rPr>
        <w:t xml:space="preserve">a very useful reagent for research involving neutrophil activation or granule release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Additionally, MUB</w:t>
      </w:r>
      <w:r>
        <w:rPr>
          <w:rFonts w:ascii="Calibri" w:hAnsi="Calibri" w:cs="Calibri" w:eastAsia="Calibri"/>
          <w:color w:val="auto"/>
          <w:spacing w:val="0"/>
          <w:position w:val="0"/>
          <w:sz w:val="24"/>
          <w:shd w:fill="auto" w:val="clear"/>
          <w:vertAlign w:val="subscript"/>
        </w:rPr>
        <w:t xml:space="preserve">40 </w:t>
      </w:r>
      <w:r>
        <w:rPr>
          <w:rFonts w:ascii="Calibri" w:hAnsi="Calibri" w:cs="Calibri" w:eastAsia="Calibri"/>
          <w:color w:val="auto"/>
          <w:spacing w:val="0"/>
          <w:position w:val="0"/>
          <w:sz w:val="24"/>
          <w:shd w:fill="auto" w:val="clear"/>
        </w:rPr>
        <w:t xml:space="preserve">has a broad host specificity range and can be directly conjugated to a number of different fluorophores, allowing for use in single-step staining assays across multiple hosts. Thus, MUB</w:t>
      </w:r>
      <w:r>
        <w:rPr>
          <w:rFonts w:ascii="Calibri" w:hAnsi="Calibri" w:cs="Calibri" w:eastAsia="Calibri"/>
          <w:color w:val="auto"/>
          <w:spacing w:val="0"/>
          <w:position w:val="0"/>
          <w:sz w:val="24"/>
          <w:shd w:fill="auto" w:val="clear"/>
          <w:vertAlign w:val="subscript"/>
        </w:rPr>
        <w:t xml:space="preserve">40 </w:t>
      </w:r>
      <w:r>
        <w:rPr>
          <w:rFonts w:ascii="Calibri" w:hAnsi="Calibri" w:cs="Calibri" w:eastAsia="Calibri"/>
          <w:color w:val="auto"/>
          <w:spacing w:val="0"/>
          <w:position w:val="0"/>
          <w:sz w:val="24"/>
          <w:shd w:fill="auto" w:val="clear"/>
        </w:rPr>
        <w:t xml:space="preserve">staining is comparable between mouse, human, and other mammalian targets, and it simplifies and reduces the number of reagents needed to detect neutrophils.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this protocol focuses specifically on histopathology and live cell imaging using MUB</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 we have also successfully used the peptide in FACS sorting and live animal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imaging. We anticipate that MUB</w:t>
      </w:r>
      <w:r>
        <w:rPr>
          <w:rFonts w:ascii="Calibri" w:hAnsi="Calibri" w:cs="Calibri" w:eastAsia="Calibri"/>
          <w:color w:val="auto"/>
          <w:spacing w:val="0"/>
          <w:position w:val="0"/>
          <w:sz w:val="24"/>
          <w:shd w:fill="auto" w:val="clear"/>
          <w:vertAlign w:val="subscript"/>
        </w:rPr>
        <w:t xml:space="preserve">40 </w:t>
      </w:r>
      <w:r>
        <w:rPr>
          <w:rFonts w:ascii="Calibri" w:hAnsi="Calibri" w:cs="Calibri" w:eastAsia="Calibri"/>
          <w:color w:val="auto"/>
          <w:spacing w:val="0"/>
          <w:position w:val="0"/>
          <w:sz w:val="24"/>
          <w:shd w:fill="auto" w:val="clear"/>
        </w:rPr>
        <w:t xml:space="preserve">will be amenable to many different assays involving the detection of neutrophils or visualization of inflammatory events in the body, and that future studies and protocols will be developed to further leverage the spectrum of MUB</w:t>
      </w:r>
      <w:r>
        <w:rPr>
          <w:rFonts w:ascii="Calibri" w:hAnsi="Calibri" w:cs="Calibri" w:eastAsia="Calibri"/>
          <w:color w:val="auto"/>
          <w:spacing w:val="0"/>
          <w:position w:val="0"/>
          <w:sz w:val="24"/>
          <w:shd w:fill="auto" w:val="clear"/>
          <w:vertAlign w:val="subscript"/>
        </w:rPr>
        <w:t xml:space="preserve">40 </w:t>
      </w:r>
      <w:r>
        <w:rPr>
          <w:rFonts w:ascii="Calibri" w:hAnsi="Calibri" w:cs="Calibri" w:eastAsia="Calibri"/>
          <w:color w:val="auto"/>
          <w:spacing w:val="0"/>
          <w:position w:val="0"/>
          <w:sz w:val="24"/>
          <w:shd w:fill="auto" w:val="clear"/>
        </w:rPr>
        <w:t xml:space="preserve">uses, particularly using non-invasive imaging technics.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B.S.M. is listed as an inventor on MUB</w:t>
      </w:r>
      <w:r>
        <w:rPr>
          <w:rFonts w:ascii="Calibri" w:hAnsi="Calibri" w:cs="Calibri" w:eastAsia="Calibri"/>
          <w:color w:val="000000"/>
          <w:spacing w:val="0"/>
          <w:position w:val="0"/>
          <w:sz w:val="24"/>
          <w:shd w:fill="auto" w:val="clear"/>
          <w:vertAlign w:val="subscript"/>
        </w:rPr>
        <w:t xml:space="preserve">40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patents: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MUB</w:t>
      </w:r>
      <w:r>
        <w:rPr>
          <w:rFonts w:ascii="Calibri" w:hAnsi="Calibri" w:cs="Calibri" w:eastAsia="Calibri"/>
          <w:color w:val="000000"/>
          <w:spacing w:val="0"/>
          <w:position w:val="0"/>
          <w:sz w:val="24"/>
          <w:shd w:fill="auto" w:val="clear"/>
          <w:vertAlign w:val="subscript"/>
        </w:rPr>
        <w:t xml:space="preserve">40</w:t>
      </w:r>
      <w:r>
        <w:rPr>
          <w:rFonts w:ascii="Calibri" w:hAnsi="Calibri" w:cs="Calibri" w:eastAsia="Calibri"/>
          <w:color w:val="000000"/>
          <w:spacing w:val="0"/>
          <w:position w:val="0"/>
          <w:sz w:val="24"/>
          <w:shd w:fill="auto" w:val="clear"/>
        </w:rPr>
        <w:t xml:space="preserve">: European Patent EP</w:t>
      </w:r>
      <w:r>
        <w:rPr>
          <w:rFonts w:ascii="Calibri" w:hAnsi="Calibri" w:cs="Calibri" w:eastAsia="Calibri"/>
          <w:color w:val="000000"/>
          <w:spacing w:val="0"/>
          <w:position w:val="0"/>
          <w:sz w:val="24"/>
          <w:shd w:fill="auto" w:val="clear"/>
        </w:rPr>
        <w:t xml:space="preserve">11290403.2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RI-MUB</w:t>
      </w:r>
      <w:r>
        <w:rPr>
          <w:rFonts w:ascii="Calibri" w:hAnsi="Calibri" w:cs="Calibri" w:eastAsia="Calibri"/>
          <w:color w:val="000000"/>
          <w:spacing w:val="0"/>
          <w:position w:val="0"/>
          <w:sz w:val="24"/>
          <w:shd w:fill="auto" w:val="clear"/>
          <w:vertAlign w:val="subscript"/>
        </w:rPr>
        <w:t xml:space="preserve">40</w:t>
      </w:r>
      <w:r>
        <w:rPr>
          <w:rFonts w:ascii="Calibri" w:hAnsi="Calibri" w:cs="Calibri" w:eastAsia="Calibri"/>
          <w:color w:val="000000"/>
          <w:spacing w:val="0"/>
          <w:position w:val="0"/>
          <w:sz w:val="24"/>
          <w:shd w:fill="auto" w:val="clear"/>
        </w:rPr>
        <w:t xml:space="preserve">: European Patent EP no. </w:t>
      </w:r>
      <w:r>
        <w:rPr>
          <w:rFonts w:ascii="Calibri" w:hAnsi="Calibri" w:cs="Calibri" w:eastAsia="Calibri"/>
          <w:color w:val="000000"/>
          <w:spacing w:val="0"/>
          <w:position w:val="0"/>
          <w:sz w:val="24"/>
          <w:shd w:fill="auto" w:val="clear"/>
        </w:rPr>
        <w:t xml:space="preserve">17306746.3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Fondation Laurette Fugain (LF-</w:t>
      </w:r>
      <w:r>
        <w:rPr>
          <w:rFonts w:ascii="Calibri" w:hAnsi="Calibri" w:cs="Calibri" w:eastAsia="Calibri"/>
          <w:color w:val="auto"/>
          <w:spacing w:val="0"/>
          <w:position w:val="0"/>
          <w:sz w:val="24"/>
          <w:shd w:fill="auto" w:val="clear"/>
        </w:rPr>
        <w:t xml:space="preserve">2015-15</w:t>
      </w:r>
      <w:r>
        <w:rPr>
          <w:rFonts w:ascii="Calibri" w:hAnsi="Calibri" w:cs="Calibri" w:eastAsia="Calibri"/>
          <w:color w:val="auto"/>
          <w:spacing w:val="0"/>
          <w:position w:val="0"/>
          <w:sz w:val="24"/>
          <w:shd w:fill="auto" w:val="clear"/>
        </w:rPr>
        <w:t xml:space="preserve">) (B.S.M.) and ANR JCJC grants (ANR-</w:t>
      </w: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-CE</w:t>
      </w:r>
      <w:r>
        <w:rPr>
          <w:rFonts w:ascii="Calibri" w:hAnsi="Calibri" w:cs="Calibri" w:eastAsia="Calibri"/>
          <w:color w:val="auto"/>
          <w:spacing w:val="0"/>
          <w:position w:val="0"/>
          <w:sz w:val="24"/>
          <w:shd w:fill="auto" w:val="clear"/>
        </w:rPr>
        <w:t xml:space="preserve">15-0012</w:t>
      </w:r>
      <w:r>
        <w:rPr>
          <w:rFonts w:ascii="Calibri" w:hAnsi="Calibri" w:cs="Calibri" w:eastAsia="Calibri"/>
          <w:color w:val="auto"/>
          <w:spacing w:val="0"/>
          <w:position w:val="0"/>
          <w:sz w:val="24"/>
          <w:shd w:fill="auto" w:val="clear"/>
        </w:rPr>
        <w:t xml:space="preserve">) (B.S.M.).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Nathan, C. Neutrophils and immunity: challenges and opportunities.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Nicol&amp;#</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;s-Ávila, J. Á., Adrover, J. M., Hidalgo, A. Neutrophils in Homeostasis, Immunity, and Cancer.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Coffelt, S. B., Wellenstein, M. D., de Visser, K. E. Neutrophils in cancer: neutral no more.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Wright, H. L., Moots, R. J., Bucknall, R. C., Edwards, S. W. Neutrophil function in inflammation and inflammatory diseases. </w:t>
      </w:r>
      <w:r>
        <w:rPr>
          <w:rFonts w:ascii="Calibri" w:hAnsi="Calibri" w:cs="Calibri" w:eastAsia="Calibri"/>
          <w:i/>
          <w:color w:val="auto"/>
          <w:spacing w:val="0"/>
          <w:position w:val="0"/>
          <w:sz w:val="24"/>
          <w:shd w:fill="auto" w:val="clear"/>
        </w:rPr>
        <w:t xml:space="preserve">Rheumatology.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Glennon-Alty, L., Hackett, A. P., Chapman, E. A., Wright, H. L. Neutrophils and redox stress in the pathogenesis of autoimmune disease. </w:t>
      </w:r>
      <w:r>
        <w:rPr>
          <w:rFonts w:ascii="Calibri" w:hAnsi="Calibri" w:cs="Calibri" w:eastAsia="Calibri"/>
          <w:i/>
          <w:color w:val="auto"/>
          <w:spacing w:val="0"/>
          <w:position w:val="0"/>
          <w:sz w:val="24"/>
          <w:shd w:fill="auto" w:val="clear"/>
        </w:rPr>
        <w:t xml:space="preserve">Free Radical Biology &amp;amp; Medicine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Borregaard, N., Cowland, J. B. Granules of the human neutrophilic polymorphonuclear leukocyte.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3503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1997</w:t>
      </w:r>
      <w:r>
        <w:rPr>
          <w:rFonts w:ascii="Calibri" w:hAnsi="Calibri" w:cs="Calibri" w:eastAsia="Calibri"/>
          <w:color w:val="auto"/>
          <w:spacing w:val="0"/>
          <w:position w:val="0"/>
          <w:sz w:val="24"/>
          <w:shd w:fill="auto" w:val="clear"/>
        </w:rPr>
        <w:t xml:space="preserve">).</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Borregaard, N. Neutrophils, from marrow to microbes.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Rose, S., Misharin, A., Perlman, H. A novel Ly</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C/Ly</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G-based strategy to analyze the mouse splenic myeloid compartment. </w:t>
      </w:r>
      <w:r>
        <w:rPr>
          <w:rFonts w:ascii="Calibri" w:hAnsi="Calibri" w:cs="Calibri" w:eastAsia="Calibri"/>
          <w:i/>
          <w:color w:val="auto"/>
          <w:spacing w:val="0"/>
          <w:position w:val="0"/>
          <w:sz w:val="24"/>
          <w:shd w:fill="auto" w:val="clear"/>
        </w:rPr>
        <w:t xml:space="preserve">Cytometry Part A: The Journal of the International Society for Analytical Cytology.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Shi, C., Hohl, T. M., Leiner, I., Equinda, M. J., Fan, X., Pamer, E. G. Ly</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G+ neutrophils are dispensable for defense against systemic Listeria monocytogenes infection.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5298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Albanesi, M., Mancardi, D.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Neutrophils mediate antibody-induced antitumor effects in mice.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3160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3164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Anderson, M. C., Chaze,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MUB</w:t>
      </w:r>
      <w:r>
        <w:rPr>
          <w:rFonts w:ascii="Calibri" w:hAnsi="Calibri" w:cs="Calibri" w:eastAsia="Calibri"/>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Binds to Lactoferrin and Stands as a Specific Neutrophil Marker. </w:t>
      </w:r>
      <w:r>
        <w:rPr>
          <w:rFonts w:ascii="Calibri" w:hAnsi="Calibri" w:cs="Calibri" w:eastAsia="Calibri"/>
          <w:i/>
          <w:color w:val="auto"/>
          <w:spacing w:val="0"/>
          <w:position w:val="0"/>
          <w:sz w:val="24"/>
          <w:shd w:fill="auto" w:val="clear"/>
        </w:rPr>
        <w:t xml:space="preserve">Cell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493</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Co&amp;#</w:t>
      </w:r>
      <w:r>
        <w:rPr>
          <w:rFonts w:ascii="Calibri" w:hAnsi="Calibri" w:cs="Calibri" w:eastAsia="Calibri"/>
          <w:color w:val="auto"/>
          <w:spacing w:val="0"/>
          <w:position w:val="0"/>
          <w:sz w:val="24"/>
          <w:shd w:fill="auto" w:val="clear"/>
        </w:rPr>
        <w:t xml:space="preserve">239</w:t>
      </w:r>
      <w:r>
        <w:rPr>
          <w:rFonts w:ascii="Calibri" w:hAnsi="Calibri" w:cs="Calibri" w:eastAsia="Calibri"/>
          <w:color w:val="auto"/>
          <w:spacing w:val="0"/>
          <w:position w:val="0"/>
          <w:sz w:val="24"/>
          <w:shd w:fill="auto" w:val="clear"/>
        </w:rPr>
        <w:t xml:space="preserve">;c, Y.-M., Baleux,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Design of a specific colonic mucus marker using a human commensal bacterium cell surface domain.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15916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15922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Roos, S., Jonsson, H. A high-molecular-mass cell-surface protein from Lactobacillus reuteri </w:t>
      </w:r>
      <w:r>
        <w:rPr>
          <w:rFonts w:ascii="Calibri" w:hAnsi="Calibri" w:cs="Calibri" w:eastAsia="Calibri"/>
          <w:color w:val="auto"/>
          <w:spacing w:val="0"/>
          <w:position w:val="0"/>
          <w:sz w:val="24"/>
          <w:shd w:fill="auto" w:val="clear"/>
        </w:rPr>
        <w:t xml:space="preserve">1063 </w:t>
      </w:r>
      <w:r>
        <w:rPr>
          <w:rFonts w:ascii="Calibri" w:hAnsi="Calibri" w:cs="Calibri" w:eastAsia="Calibri"/>
          <w:color w:val="auto"/>
          <w:spacing w:val="0"/>
          <w:position w:val="0"/>
          <w:sz w:val="24"/>
          <w:shd w:fill="auto" w:val="clear"/>
        </w:rPr>
        <w:t xml:space="preserve">adheres to mucus components. </w:t>
      </w:r>
      <w:r>
        <w:rPr>
          <w:rFonts w:ascii="Calibri" w:hAnsi="Calibri" w:cs="Calibri" w:eastAsia="Calibri"/>
          <w:i/>
          <w:color w:val="auto"/>
          <w:spacing w:val="0"/>
          <w:position w:val="0"/>
          <w:sz w:val="24"/>
          <w:shd w:fill="auto" w:val="clear"/>
        </w:rPr>
        <w:t xml:space="preserve">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(Pt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2002</w:t>
      </w:r>
      <w:r>
        <w:rPr>
          <w:rFonts w:ascii="Calibri" w:hAnsi="Calibri" w:cs="Calibri" w:eastAsia="Calibri"/>
          <w:color w:val="auto"/>
          <w:spacing w:val="0"/>
          <w:position w:val="0"/>
          <w:sz w:val="24"/>
          <w:shd w:fill="auto" w:val="clear"/>
        </w:rPr>
        <w:t xml:space="preserve">).</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Boekhorst, J., Helmer, Q., Kleerebezem, M., Siezen, R. J. Comparative analysis of proteins with a mucus-binding domain found exclusively in lactic acid bacteria. </w:t>
      </w:r>
      <w:r>
        <w:rPr>
          <w:rFonts w:ascii="Calibri" w:hAnsi="Calibri" w:cs="Calibri" w:eastAsia="Calibri"/>
          <w:i/>
          <w:color w:val="auto"/>
          <w:spacing w:val="0"/>
          <w:position w:val="0"/>
          <w:sz w:val="24"/>
          <w:shd w:fill="auto" w:val="clear"/>
        </w:rPr>
        <w:t xml:space="preserve">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(Pt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Mancardi, D. A., J&amp;#</w:t>
      </w:r>
      <w:r>
        <w:rPr>
          <w:rFonts w:ascii="Calibri" w:hAnsi="Calibri" w:cs="Calibri" w:eastAsia="Calibri"/>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;nsson,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Cutting Edge: The murine high-affinity IgG receptor Fc&amp;#</w:t>
      </w:r>
      <w:r>
        <w:rPr>
          <w:rFonts w:ascii="Calibri" w:hAnsi="Calibri" w:cs="Calibri" w:eastAsia="Calibri"/>
          <w:color w:val="auto"/>
          <w:spacing w:val="0"/>
          <w:position w:val="0"/>
          <w:sz w:val="24"/>
          <w:shd w:fill="auto" w:val="clear"/>
        </w:rPr>
        <w:t xml:space="preserve">947</w:t>
      </w:r>
      <w:r>
        <w:rPr>
          <w:rFonts w:ascii="Calibri" w:hAnsi="Calibri" w:cs="Calibri" w:eastAsia="Calibri"/>
          <w:color w:val="auto"/>
          <w:spacing w:val="0"/>
          <w:position w:val="0"/>
          <w:sz w:val="24"/>
          <w:shd w:fill="auto" w:val="clear"/>
        </w:rPr>
        <w:t xml:space="preserve">;RIV is sufficient for autoantibody-induced arthritis.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Walmsley, S. R., Print,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Hypoxia-induced neutrophil survival is mediated by HIF-</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alpha-dependent NF-kappaB activity.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Monceaux, V., Chiche-Lapierre,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Anoxia and glucose supplementation preserve neutrophil viability and function.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