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7F763" w14:textId="77777777" w:rsidR="00F86D26" w:rsidRDefault="007C7330" w:rsidP="00A16171">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 xml:space="preserve">Dear </w:t>
      </w:r>
      <w:r w:rsidR="00F86D26">
        <w:rPr>
          <w:rFonts w:ascii="Segoe UI" w:hAnsi="Segoe UI" w:cs="Segoe UI"/>
          <w:color w:val="212121"/>
          <w:sz w:val="23"/>
          <w:szCs w:val="23"/>
          <w:shd w:val="clear" w:color="auto" w:fill="FFFFFF"/>
        </w:rPr>
        <w:t>Dr. Wu,</w:t>
      </w:r>
    </w:p>
    <w:p w14:paraId="0B1E2C35" w14:textId="3CED02B3" w:rsidR="00751D02" w:rsidRDefault="00F86D26" w:rsidP="00A16171">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Thank you for the additional comments</w:t>
      </w:r>
      <w:r w:rsidR="00751D02">
        <w:rPr>
          <w:rFonts w:ascii="Segoe UI" w:hAnsi="Segoe UI" w:cs="Segoe UI"/>
          <w:color w:val="212121"/>
          <w:sz w:val="23"/>
          <w:szCs w:val="23"/>
          <w:shd w:val="clear" w:color="auto" w:fill="FFFFFF"/>
        </w:rPr>
        <w:t xml:space="preserve"> on my manuscript JoVE58352R1</w:t>
      </w:r>
      <w:r>
        <w:rPr>
          <w:rFonts w:ascii="Segoe UI" w:hAnsi="Segoe UI" w:cs="Segoe UI"/>
          <w:color w:val="212121"/>
          <w:sz w:val="23"/>
          <w:szCs w:val="23"/>
          <w:shd w:val="clear" w:color="auto" w:fill="FFFFFF"/>
        </w:rPr>
        <w:t>. I have addressed all the comments and updated the ma</w:t>
      </w:r>
      <w:r w:rsidR="00751D02">
        <w:rPr>
          <w:rFonts w:ascii="Segoe UI" w:hAnsi="Segoe UI" w:cs="Segoe UI"/>
          <w:color w:val="212121"/>
          <w:sz w:val="23"/>
          <w:szCs w:val="23"/>
          <w:shd w:val="clear" w:color="auto" w:fill="FFFFFF"/>
        </w:rPr>
        <w:t>terials sheet.</w:t>
      </w:r>
    </w:p>
    <w:p w14:paraId="00AECD5A" w14:textId="77777777" w:rsidR="00751D02" w:rsidRDefault="00751D02" w:rsidP="00A16171">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Best regards</w:t>
      </w:r>
    </w:p>
    <w:p w14:paraId="1AD5CA5C" w14:textId="57B19446" w:rsidR="00120FB5" w:rsidRDefault="00751D02" w:rsidP="00A16171">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Hanne Ho</w:t>
      </w:r>
      <w:r w:rsidR="007C7330">
        <w:rPr>
          <w:rFonts w:ascii="Segoe UI" w:hAnsi="Segoe UI" w:cs="Segoe UI"/>
          <w:color w:val="212121"/>
          <w:sz w:val="23"/>
          <w:szCs w:val="23"/>
          <w:shd w:val="clear" w:color="auto" w:fill="FFFFFF"/>
        </w:rPr>
        <w:t>ffmann,</w:t>
      </w:r>
      <w:r w:rsidR="007C7330">
        <w:rPr>
          <w:rFonts w:ascii="Segoe UI" w:hAnsi="Segoe UI" w:cs="Segoe UI"/>
          <w:color w:val="212121"/>
          <w:sz w:val="23"/>
          <w:szCs w:val="23"/>
        </w:rPr>
        <w:br/>
      </w:r>
      <w:r w:rsidR="007C7330">
        <w:rPr>
          <w:rFonts w:ascii="Segoe UI" w:hAnsi="Segoe UI" w:cs="Segoe UI"/>
          <w:color w:val="212121"/>
          <w:sz w:val="23"/>
          <w:szCs w:val="23"/>
        </w:rPr>
        <w:br/>
      </w:r>
      <w:r w:rsidR="007C7330">
        <w:rPr>
          <w:rFonts w:ascii="Segoe UI" w:hAnsi="Segoe UI" w:cs="Segoe UI"/>
          <w:color w:val="212121"/>
          <w:sz w:val="23"/>
          <w:szCs w:val="23"/>
        </w:rPr>
        <w:br/>
      </w:r>
      <w:r w:rsidR="007C7330">
        <w:rPr>
          <w:rFonts w:ascii="Segoe UI" w:hAnsi="Segoe UI" w:cs="Segoe UI"/>
          <w:color w:val="212121"/>
          <w:sz w:val="23"/>
          <w:szCs w:val="23"/>
        </w:rPr>
        <w:br/>
      </w:r>
      <w:r w:rsidR="007C7330">
        <w:rPr>
          <w:rStyle w:val="Strong"/>
          <w:rFonts w:ascii="Segoe UI" w:hAnsi="Segoe UI" w:cs="Segoe UI"/>
          <w:color w:val="212121"/>
          <w:sz w:val="23"/>
          <w:szCs w:val="23"/>
          <w:shd w:val="clear" w:color="auto" w:fill="FFFFFF"/>
        </w:rPr>
        <w:t>Editorial comments:</w:t>
      </w:r>
      <w:r w:rsidR="007C7330">
        <w:rPr>
          <w:rFonts w:ascii="Segoe UI" w:hAnsi="Segoe UI" w:cs="Segoe UI"/>
          <w:color w:val="212121"/>
          <w:sz w:val="23"/>
          <w:szCs w:val="23"/>
        </w:rPr>
        <w:br/>
      </w:r>
      <w:r w:rsidR="007C7330">
        <w:rPr>
          <w:rFonts w:ascii="Segoe UI" w:hAnsi="Segoe UI" w:cs="Segoe UI"/>
          <w:color w:val="212121"/>
          <w:sz w:val="23"/>
          <w:szCs w:val="23"/>
        </w:rPr>
        <w:br/>
      </w:r>
      <w:r w:rsidR="00885EF4">
        <w:rPr>
          <w:rFonts w:ascii="Segoe UI" w:hAnsi="Segoe UI" w:cs="Segoe UI"/>
          <w:b/>
          <w:color w:val="212121"/>
          <w:sz w:val="23"/>
          <w:szCs w:val="23"/>
          <w:shd w:val="clear" w:color="auto" w:fill="FFFFFF"/>
        </w:rPr>
        <w:t>Q</w:t>
      </w:r>
      <w:r w:rsidR="007C7330" w:rsidRPr="00885EF4">
        <w:rPr>
          <w:rFonts w:ascii="Segoe UI" w:hAnsi="Segoe UI" w:cs="Segoe UI"/>
          <w:b/>
          <w:color w:val="212121"/>
          <w:sz w:val="23"/>
          <w:szCs w:val="23"/>
          <w:shd w:val="clear" w:color="auto" w:fill="FFFFFF"/>
        </w:rPr>
        <w:t>1.</w:t>
      </w:r>
      <w:r w:rsidR="007C7330">
        <w:rPr>
          <w:rFonts w:ascii="Segoe UI" w:hAnsi="Segoe UI" w:cs="Segoe UI"/>
          <w:color w:val="212121"/>
          <w:sz w:val="23"/>
          <w:szCs w:val="23"/>
          <w:shd w:val="clear" w:color="auto" w:fill="FFFFFF"/>
        </w:rPr>
        <w:t xml:space="preserve"> Please take this opportunity to thoroughly proofread the manuscript to ensure that there are no spelling or grammar issues.</w:t>
      </w:r>
    </w:p>
    <w:p w14:paraId="03FC718C" w14:textId="38AF4057" w:rsidR="0053336F" w:rsidRPr="0053336F" w:rsidRDefault="0053336F" w:rsidP="00A16171">
      <w:pPr>
        <w:rPr>
          <w:rFonts w:ascii="Segoe UI" w:hAnsi="Segoe UI" w:cs="Segoe UI"/>
          <w:color w:val="212121"/>
          <w:sz w:val="23"/>
          <w:szCs w:val="23"/>
          <w:shd w:val="clear" w:color="auto" w:fill="FFFFFF"/>
        </w:rPr>
      </w:pPr>
      <w:r>
        <w:rPr>
          <w:rFonts w:ascii="Segoe UI" w:hAnsi="Segoe UI" w:cs="Segoe UI"/>
          <w:b/>
          <w:color w:val="212121"/>
          <w:sz w:val="23"/>
          <w:szCs w:val="23"/>
          <w:shd w:val="clear" w:color="auto" w:fill="FFFFFF"/>
        </w:rPr>
        <w:t>R1</w:t>
      </w:r>
      <w:r w:rsidR="000C0275">
        <w:rPr>
          <w:rFonts w:ascii="Segoe UI" w:hAnsi="Segoe UI" w:cs="Segoe UI"/>
          <w:b/>
          <w:color w:val="212121"/>
          <w:sz w:val="23"/>
          <w:szCs w:val="23"/>
          <w:shd w:val="clear" w:color="auto" w:fill="FFFFFF"/>
        </w:rPr>
        <w:t>.</w:t>
      </w:r>
      <w:r>
        <w:rPr>
          <w:rFonts w:ascii="Segoe UI" w:hAnsi="Segoe UI" w:cs="Segoe UI"/>
          <w:b/>
          <w:color w:val="212121"/>
          <w:sz w:val="23"/>
          <w:szCs w:val="23"/>
          <w:shd w:val="clear" w:color="auto" w:fill="FFFFFF"/>
        </w:rPr>
        <w:t xml:space="preserve"> </w:t>
      </w:r>
      <w:r>
        <w:rPr>
          <w:rFonts w:ascii="Segoe UI" w:hAnsi="Segoe UI" w:cs="Segoe UI"/>
          <w:color w:val="212121"/>
          <w:sz w:val="23"/>
          <w:szCs w:val="23"/>
          <w:shd w:val="clear" w:color="auto" w:fill="FFFFFF"/>
        </w:rPr>
        <w:t>We have thoroughly revised the manuscript and corrected spelling mistakes etc.</w:t>
      </w:r>
    </w:p>
    <w:p w14:paraId="00EBE6F4" w14:textId="6C2AD172" w:rsidR="00120FB5" w:rsidRDefault="007C7330" w:rsidP="00A16171">
      <w:pPr>
        <w:rPr>
          <w:rFonts w:ascii="Segoe UI" w:hAnsi="Segoe UI" w:cs="Segoe UI"/>
          <w:color w:val="212121"/>
          <w:sz w:val="23"/>
          <w:szCs w:val="23"/>
          <w:shd w:val="clear" w:color="auto" w:fill="FFFFFF"/>
        </w:rPr>
      </w:pPr>
      <w:r>
        <w:rPr>
          <w:rFonts w:ascii="Segoe UI" w:hAnsi="Segoe UI" w:cs="Segoe UI"/>
          <w:color w:val="212121"/>
          <w:sz w:val="23"/>
          <w:szCs w:val="23"/>
        </w:rPr>
        <w:br/>
      </w:r>
      <w:r w:rsidR="00885EF4">
        <w:rPr>
          <w:rFonts w:ascii="Segoe UI" w:hAnsi="Segoe UI" w:cs="Segoe UI"/>
          <w:b/>
          <w:color w:val="212121"/>
          <w:sz w:val="23"/>
          <w:szCs w:val="23"/>
          <w:shd w:val="clear" w:color="auto" w:fill="FFFFFF"/>
        </w:rPr>
        <w:t>Q2.</w:t>
      </w:r>
      <w:r>
        <w:rPr>
          <w:rFonts w:ascii="Segoe UI" w:hAnsi="Segoe UI" w:cs="Segoe UI"/>
          <w:color w:val="212121"/>
          <w:sz w:val="23"/>
          <w:szCs w:val="23"/>
          <w:shd w:val="clear" w:color="auto" w:fill="FFFFFF"/>
        </w:rPr>
        <w:t xml:space="preserve"> For in-text referencing, please put the reference number before a comma or period.</w:t>
      </w:r>
    </w:p>
    <w:p w14:paraId="41B1E2FF" w14:textId="7F9671D5" w:rsidR="000C0275" w:rsidRPr="00EA4C28" w:rsidRDefault="000C0275" w:rsidP="00A16171">
      <w:pPr>
        <w:rPr>
          <w:rFonts w:ascii="Segoe UI" w:hAnsi="Segoe UI" w:cs="Segoe UI"/>
          <w:color w:val="212121"/>
          <w:sz w:val="23"/>
          <w:szCs w:val="23"/>
          <w:shd w:val="clear" w:color="auto" w:fill="FFFFFF"/>
        </w:rPr>
      </w:pPr>
      <w:r>
        <w:rPr>
          <w:rFonts w:ascii="Segoe UI" w:hAnsi="Segoe UI" w:cs="Segoe UI"/>
          <w:b/>
          <w:color w:val="212121"/>
          <w:sz w:val="23"/>
          <w:szCs w:val="23"/>
          <w:shd w:val="clear" w:color="auto" w:fill="FFFFFF"/>
        </w:rPr>
        <w:t>R2</w:t>
      </w:r>
      <w:r w:rsidR="00EA4C28">
        <w:rPr>
          <w:rFonts w:ascii="Segoe UI" w:hAnsi="Segoe UI" w:cs="Segoe UI"/>
          <w:b/>
          <w:color w:val="212121"/>
          <w:sz w:val="23"/>
          <w:szCs w:val="23"/>
          <w:shd w:val="clear" w:color="auto" w:fill="FFFFFF"/>
        </w:rPr>
        <w:t xml:space="preserve">. </w:t>
      </w:r>
      <w:r w:rsidR="00EA4C28">
        <w:rPr>
          <w:rFonts w:ascii="Segoe UI" w:hAnsi="Segoe UI" w:cs="Segoe UI"/>
          <w:color w:val="212121"/>
          <w:sz w:val="23"/>
          <w:szCs w:val="23"/>
          <w:shd w:val="clear" w:color="auto" w:fill="FFFFFF"/>
        </w:rPr>
        <w:t xml:space="preserve">Punctuation has been placed </w:t>
      </w:r>
      <w:r w:rsidR="00FA5B0E">
        <w:rPr>
          <w:rFonts w:ascii="Segoe UI" w:hAnsi="Segoe UI" w:cs="Segoe UI"/>
          <w:color w:val="212121"/>
          <w:sz w:val="23"/>
          <w:szCs w:val="23"/>
          <w:shd w:val="clear" w:color="auto" w:fill="FFFFFF"/>
        </w:rPr>
        <w:t>after</w:t>
      </w:r>
      <w:r w:rsidR="00EA4C28">
        <w:rPr>
          <w:rFonts w:ascii="Segoe UI" w:hAnsi="Segoe UI" w:cs="Segoe UI"/>
          <w:color w:val="212121"/>
          <w:sz w:val="23"/>
          <w:szCs w:val="23"/>
          <w:shd w:val="clear" w:color="auto" w:fill="FFFFFF"/>
        </w:rPr>
        <w:t xml:space="preserve"> </w:t>
      </w:r>
      <w:r w:rsidR="001455D2">
        <w:rPr>
          <w:rFonts w:ascii="Segoe UI" w:hAnsi="Segoe UI" w:cs="Segoe UI"/>
          <w:color w:val="212121"/>
          <w:sz w:val="23"/>
          <w:szCs w:val="23"/>
          <w:shd w:val="clear" w:color="auto" w:fill="FFFFFF"/>
        </w:rPr>
        <w:t>references.</w:t>
      </w:r>
    </w:p>
    <w:p w14:paraId="48BB5312" w14:textId="5C376091" w:rsidR="00120FB5" w:rsidRPr="001455D2" w:rsidRDefault="007C7330" w:rsidP="00A16171">
      <w:pPr>
        <w:rPr>
          <w:rFonts w:ascii="Segoe UI" w:hAnsi="Segoe UI" w:cs="Segoe UI"/>
          <w:color w:val="212121"/>
          <w:sz w:val="23"/>
          <w:szCs w:val="23"/>
          <w:shd w:val="clear" w:color="auto" w:fill="FFFFFF"/>
        </w:rPr>
      </w:pPr>
      <w:r>
        <w:rPr>
          <w:rFonts w:ascii="Segoe UI" w:hAnsi="Segoe UI" w:cs="Segoe UI"/>
          <w:color w:val="212121"/>
          <w:sz w:val="23"/>
          <w:szCs w:val="23"/>
        </w:rPr>
        <w:br/>
      </w:r>
      <w:r w:rsidR="001455D2">
        <w:rPr>
          <w:rFonts w:ascii="Segoe UI" w:hAnsi="Segoe UI" w:cs="Segoe UI"/>
          <w:b/>
          <w:color w:val="212121"/>
          <w:sz w:val="23"/>
          <w:szCs w:val="23"/>
          <w:shd w:val="clear" w:color="auto" w:fill="FFFFFF"/>
        </w:rPr>
        <w:t>Q</w:t>
      </w:r>
      <w:r w:rsidRPr="001455D2">
        <w:rPr>
          <w:rFonts w:ascii="Segoe UI" w:hAnsi="Segoe UI" w:cs="Segoe UI"/>
          <w:b/>
          <w:color w:val="212121"/>
          <w:sz w:val="23"/>
          <w:szCs w:val="23"/>
          <w:shd w:val="clear" w:color="auto" w:fill="FFFFFF"/>
        </w:rPr>
        <w:t>3.</w:t>
      </w:r>
      <w:r>
        <w:rPr>
          <w:rFonts w:ascii="Segoe UI" w:hAnsi="Segoe UI" w:cs="Segoe UI"/>
          <w:color w:val="212121"/>
          <w:sz w:val="23"/>
          <w:szCs w:val="23"/>
          <w:shd w:val="clear" w:color="auto" w:fill="FFFFFF"/>
        </w:rPr>
        <w:t xml:space="preserve"> Please use h, min, s for time units.</w:t>
      </w:r>
      <w:r>
        <w:rPr>
          <w:rFonts w:ascii="Segoe UI" w:hAnsi="Segoe UI" w:cs="Segoe UI"/>
          <w:color w:val="212121"/>
          <w:sz w:val="23"/>
          <w:szCs w:val="23"/>
        </w:rPr>
        <w:br/>
      </w:r>
      <w:r w:rsidR="001455D2">
        <w:rPr>
          <w:rFonts w:ascii="Segoe UI" w:hAnsi="Segoe UI" w:cs="Segoe UI"/>
          <w:b/>
          <w:color w:val="212121"/>
          <w:sz w:val="23"/>
          <w:szCs w:val="23"/>
          <w:shd w:val="clear" w:color="auto" w:fill="FFFFFF"/>
        </w:rPr>
        <w:t xml:space="preserve">R3. </w:t>
      </w:r>
      <w:r w:rsidR="001455D2">
        <w:rPr>
          <w:rFonts w:ascii="Segoe UI" w:hAnsi="Segoe UI" w:cs="Segoe UI"/>
          <w:color w:val="212121"/>
          <w:sz w:val="23"/>
          <w:szCs w:val="23"/>
          <w:shd w:val="clear" w:color="auto" w:fill="FFFFFF"/>
        </w:rPr>
        <w:t>International units ha</w:t>
      </w:r>
      <w:r w:rsidR="007D537C">
        <w:rPr>
          <w:rFonts w:ascii="Segoe UI" w:hAnsi="Segoe UI" w:cs="Segoe UI"/>
          <w:color w:val="212121"/>
          <w:sz w:val="23"/>
          <w:szCs w:val="23"/>
          <w:shd w:val="clear" w:color="auto" w:fill="FFFFFF"/>
        </w:rPr>
        <w:t>ve</w:t>
      </w:r>
      <w:r w:rsidR="001455D2">
        <w:rPr>
          <w:rFonts w:ascii="Segoe UI" w:hAnsi="Segoe UI" w:cs="Segoe UI"/>
          <w:color w:val="212121"/>
          <w:sz w:val="23"/>
          <w:szCs w:val="23"/>
          <w:shd w:val="clear" w:color="auto" w:fill="FFFFFF"/>
        </w:rPr>
        <w:t xml:space="preserve"> been used throughout </w:t>
      </w:r>
      <w:r w:rsidR="007D537C">
        <w:rPr>
          <w:rFonts w:ascii="Segoe UI" w:hAnsi="Segoe UI" w:cs="Segoe UI"/>
          <w:color w:val="212121"/>
          <w:sz w:val="23"/>
          <w:szCs w:val="23"/>
          <w:shd w:val="clear" w:color="auto" w:fill="FFFFFF"/>
        </w:rPr>
        <w:t>.</w:t>
      </w:r>
    </w:p>
    <w:p w14:paraId="7B788AFA" w14:textId="71F54164" w:rsidR="005D743C" w:rsidRDefault="002928AC" w:rsidP="005D743C">
      <w:pPr>
        <w:rPr>
          <w:rFonts w:ascii="Segoe UI" w:hAnsi="Segoe UI" w:cs="Segoe UI"/>
          <w:color w:val="212121"/>
          <w:sz w:val="23"/>
          <w:szCs w:val="23"/>
          <w:shd w:val="clear" w:color="auto" w:fill="FFFFFF"/>
        </w:rPr>
      </w:pPr>
      <w:r>
        <w:rPr>
          <w:rFonts w:ascii="Segoe UI" w:hAnsi="Segoe UI" w:cs="Segoe UI"/>
          <w:b/>
          <w:color w:val="212121"/>
          <w:sz w:val="23"/>
          <w:szCs w:val="23"/>
          <w:shd w:val="clear" w:color="auto" w:fill="FFFFFF"/>
        </w:rPr>
        <w:t>Q4.</w:t>
      </w:r>
      <w:r w:rsidR="007C7330">
        <w:rPr>
          <w:rFonts w:ascii="Segoe UI" w:hAnsi="Segoe UI" w:cs="Segoe UI"/>
          <w:color w:val="212121"/>
          <w:sz w:val="23"/>
          <w:szCs w:val="23"/>
          <w:shd w:val="clear" w:color="auto" w:fill="FFFFFF"/>
        </w:rPr>
        <w:t xml:space="preserve"> Step 1.7.5: Please write this step in imperative tense.</w:t>
      </w:r>
      <w:r w:rsidR="007C7330">
        <w:rPr>
          <w:rFonts w:ascii="Segoe UI" w:hAnsi="Segoe UI" w:cs="Segoe UI"/>
          <w:color w:val="212121"/>
          <w:sz w:val="23"/>
          <w:szCs w:val="23"/>
        </w:rPr>
        <w:br/>
      </w:r>
      <w:r>
        <w:rPr>
          <w:rFonts w:ascii="Segoe UI" w:hAnsi="Segoe UI" w:cs="Segoe UI"/>
          <w:b/>
          <w:color w:val="212121"/>
          <w:sz w:val="23"/>
          <w:szCs w:val="23"/>
          <w:shd w:val="clear" w:color="auto" w:fill="FFFFFF"/>
        </w:rPr>
        <w:t xml:space="preserve">R4. </w:t>
      </w:r>
      <w:r w:rsidR="005D743C">
        <w:rPr>
          <w:rFonts w:ascii="Segoe UI" w:hAnsi="Segoe UI" w:cs="Segoe UI"/>
          <w:color w:val="212121"/>
          <w:sz w:val="23"/>
          <w:szCs w:val="23"/>
          <w:shd w:val="clear" w:color="auto" w:fill="FFFFFF"/>
        </w:rPr>
        <w:t>The step has been reworded as follows</w:t>
      </w:r>
      <w:r w:rsidR="009C5C62">
        <w:rPr>
          <w:rFonts w:ascii="Segoe UI" w:hAnsi="Segoe UI" w:cs="Segoe UI"/>
          <w:color w:val="212121"/>
          <w:sz w:val="23"/>
          <w:szCs w:val="23"/>
          <w:shd w:val="clear" w:color="auto" w:fill="FFFFFF"/>
        </w:rPr>
        <w:t>.</w:t>
      </w:r>
    </w:p>
    <w:p w14:paraId="0FC596C8" w14:textId="6EB39C1A" w:rsidR="005D743C" w:rsidRPr="005D743C" w:rsidRDefault="005D743C" w:rsidP="005D743C">
      <w:pPr>
        <w:rPr>
          <w:rFonts w:ascii="Segoe UI" w:hAnsi="Segoe UI" w:cs="Segoe UI"/>
          <w:color w:val="212121"/>
          <w:sz w:val="23"/>
          <w:szCs w:val="23"/>
          <w:shd w:val="clear" w:color="auto" w:fill="FFFFFF"/>
        </w:rPr>
      </w:pPr>
      <w:r>
        <w:rPr>
          <w:rFonts w:cstheme="minorHAnsi"/>
        </w:rPr>
        <w:t>O</w:t>
      </w:r>
      <w:r w:rsidRPr="0036431E">
        <w:rPr>
          <w:rFonts w:cstheme="minorHAnsi"/>
        </w:rPr>
        <w:t xml:space="preserve">bserve </w:t>
      </w:r>
      <w:r>
        <w:rPr>
          <w:rFonts w:cstheme="minorHAnsi"/>
        </w:rPr>
        <w:t xml:space="preserve">slides from step 1.7.4 </w:t>
      </w:r>
      <w:r w:rsidRPr="0036431E">
        <w:rPr>
          <w:rFonts w:cstheme="minorHAnsi"/>
        </w:rPr>
        <w:t>on a bright field microscope at x10 or x20</w:t>
      </w:r>
      <w:r>
        <w:rPr>
          <w:rFonts w:cstheme="minorHAnsi"/>
        </w:rPr>
        <w:t xml:space="preserve">. Establish the </w:t>
      </w:r>
      <w:r w:rsidRPr="0036431E">
        <w:rPr>
          <w:rFonts w:cstheme="minorHAnsi"/>
        </w:rPr>
        <w:t xml:space="preserve">stage </w:t>
      </w:r>
      <w:r>
        <w:rPr>
          <w:rFonts w:cstheme="minorHAnsi"/>
        </w:rPr>
        <w:t xml:space="preserve">of the </w:t>
      </w:r>
      <w:r w:rsidRPr="0036431E">
        <w:rPr>
          <w:rFonts w:cstheme="minorHAnsi"/>
        </w:rPr>
        <w:t>estrous cycle (Figure 2B)</w:t>
      </w:r>
      <w:r w:rsidRPr="00852F29">
        <w:rPr>
          <w:rFonts w:cstheme="minorHAnsi"/>
        </w:rPr>
        <w:fldChar w:fldCharType="begin" w:fldLock="1"/>
      </w:r>
      <w:r w:rsidRPr="0036431E">
        <w:rPr>
          <w:rFonts w:cstheme="minorHAnsi"/>
        </w:rPr>
        <w:instrText>ADDIN CSL_CITATION {"citationItems":[{"id":"ITEM-1","itemData":{"DOI":"10.3791/4389","ISBN":"1940-087X (Electronic)\\r1940-087X (Linking)","ISSN":"1940-087X","PMID":"23007862","abstract":"A rapid means of assessing reproductive status in rodents is useful not only in the study of reproductive dysfunction but is also required for the production of new mouse models of disease and investigations into the hormonal regulation of tissue degeneration (or regeneration) following pathological challenge. The murine reproductive (or estrous) cycle is divided into 4 stages: proestrus, estrus, metestrus, and diestrus. Defined fluctuations in circulating levels of the ovarian steroids 17-β-estradiol and progesterone, the gonadotropins luteinizing and follicle stimulating hormones, and the luteotropic hormone prolactin signal transition through these reproductive stages. Changes in cell typology within the murine vaginal canal reflect these underlying endocrine events. Daily assessment of the relative ratio of nucleated epithelial cells, cornified squamous epithelial cells, and leukocytes present in vaginal smears can be used to identify murine estrous stages. The degree of invasiveness, however, employed in collecting these samples can alter reproductive status and elicit an inflammatory response that can confound cytological assessment of smears. Here, we describe a simple, non-invasive protocol that can be used to determine the stage of the estrous cycle of a female mouse without altering her reproductive cycle. We detail how to differentiate between the four stages of the estrous cycle by collection and analysis of predominant cell typology in vaginal smears and we show how these changes can be interpreted with respect to endocrine status.","author":[{"dropping-particle":"","family":"McLean","given":"Ashleigh C.","non-dropping-particle":"","parse-names":false,"suffix":""},{"dropping-particle":"","family":"Valenzuela","given":"Nicolas","non-dropping-particle":"","parse-names":false,"suffix":""},{"dropping-particle":"","family":"Fai","given":"Stephen","non-dropping-particle":"","parse-names":false,"suffix":""},{"dropping-particle":"","family":"Bennett","given":"Steffany A.L.","non-dropping-particle":"","parse-names":false,"suffix":""}],"container-title":"Journal of Visualized Experiments","id":"ITEM-1","issue":"67","issued":{"date-parts":[["2012"]]},"page":"4-9","title":"Performing Vaginal Lavage, Crystal Violet Staining, and Vaginal Cytological Evaluation for Mouse Estrous Cycle Staging Identification","type":"article-journal"},"uris":["http://www.mendeley.com/documents/?uuid=29ae2be1-33bb-4eab-b281-6415619f0538"]}],"mendeley":{"formattedCitation":"&lt;sup&gt;20&lt;/sup&gt;","plainTextFormattedCitation":"20","previouslyFormattedCitation":"&lt;sup&gt;20&lt;/sup&gt;"},"properties":{"noteIndex":0},"schema":"https://github.com/citation-style-language/schema/raw/master/csl-citation.json"}</w:instrText>
      </w:r>
      <w:r w:rsidRPr="00852F29">
        <w:rPr>
          <w:rFonts w:cstheme="minorHAnsi"/>
        </w:rPr>
        <w:fldChar w:fldCharType="separate"/>
      </w:r>
      <w:r w:rsidRPr="0036431E">
        <w:rPr>
          <w:rFonts w:cstheme="minorHAnsi"/>
          <w:noProof/>
          <w:vertAlign w:val="superscript"/>
        </w:rPr>
        <w:t>20</w:t>
      </w:r>
      <w:r w:rsidRPr="00852F29">
        <w:rPr>
          <w:rFonts w:cstheme="minorHAnsi"/>
        </w:rPr>
        <w:fldChar w:fldCharType="end"/>
      </w:r>
      <w:r>
        <w:rPr>
          <w:rFonts w:cstheme="minorHAnsi"/>
        </w:rPr>
        <w:t xml:space="preserve"> by observing cell morphology which allows to distinguish the four </w:t>
      </w:r>
      <w:r w:rsidRPr="00745155">
        <w:rPr>
          <w:rFonts w:cstheme="minorHAnsi"/>
        </w:rPr>
        <w:t>disti</w:t>
      </w:r>
      <w:r w:rsidRPr="002A157A">
        <w:rPr>
          <w:rFonts w:cstheme="minorHAnsi"/>
        </w:rPr>
        <w:t>nct</w:t>
      </w:r>
      <w:r w:rsidRPr="00043D40">
        <w:rPr>
          <w:rFonts w:cstheme="minorHAnsi"/>
        </w:rPr>
        <w:t xml:space="preserve"> s</w:t>
      </w:r>
      <w:r w:rsidRPr="0003546B">
        <w:rPr>
          <w:rFonts w:cstheme="minorHAnsi"/>
        </w:rPr>
        <w:t>ta</w:t>
      </w:r>
      <w:r w:rsidRPr="000A5D38">
        <w:rPr>
          <w:rFonts w:cstheme="minorHAnsi"/>
        </w:rPr>
        <w:t xml:space="preserve">ges of the estrous cycle </w:t>
      </w:r>
      <w:r>
        <w:rPr>
          <w:rFonts w:cstheme="minorHAnsi"/>
        </w:rPr>
        <w:t>(Figure 2B);</w:t>
      </w:r>
      <w:r w:rsidRPr="000A5D38">
        <w:rPr>
          <w:rFonts w:cstheme="minorHAnsi"/>
        </w:rPr>
        <w:t xml:space="preserve"> </w:t>
      </w:r>
      <w:proofErr w:type="spellStart"/>
      <w:r>
        <w:rPr>
          <w:rFonts w:cstheme="minorHAnsi"/>
        </w:rPr>
        <w:t>m</w:t>
      </w:r>
      <w:r w:rsidRPr="000A5D38">
        <w:rPr>
          <w:rFonts w:cstheme="minorHAnsi"/>
        </w:rPr>
        <w:t>etestrus</w:t>
      </w:r>
      <w:proofErr w:type="spellEnd"/>
      <w:r w:rsidRPr="000A5D38">
        <w:rPr>
          <w:rFonts w:cstheme="minorHAnsi"/>
        </w:rPr>
        <w:t xml:space="preserve"> is characterized by a mixture of cornified squamous epithelial</w:t>
      </w:r>
      <w:r>
        <w:rPr>
          <w:rFonts w:cstheme="minorHAnsi"/>
        </w:rPr>
        <w:t xml:space="preserve"> cells</w:t>
      </w:r>
      <w:r w:rsidRPr="000A5D38">
        <w:rPr>
          <w:rFonts w:cstheme="minorHAnsi"/>
        </w:rPr>
        <w:t xml:space="preserve"> and leukocytes</w:t>
      </w:r>
      <w:r w:rsidRPr="00936E7D">
        <w:rPr>
          <w:rFonts w:cstheme="minorHAnsi"/>
        </w:rPr>
        <w:t xml:space="preserve">, </w:t>
      </w:r>
      <w:r w:rsidRPr="00082DB5">
        <w:rPr>
          <w:rFonts w:cstheme="minorHAnsi"/>
        </w:rPr>
        <w:t>di</w:t>
      </w:r>
      <w:r w:rsidRPr="00745155">
        <w:rPr>
          <w:rFonts w:cstheme="minorHAnsi"/>
        </w:rPr>
        <w:t>estru</w:t>
      </w:r>
      <w:r w:rsidRPr="002A157A">
        <w:rPr>
          <w:rFonts w:cstheme="minorHAnsi"/>
        </w:rPr>
        <w:t>s b</w:t>
      </w:r>
      <w:r w:rsidRPr="00043D40">
        <w:rPr>
          <w:rFonts w:cstheme="minorHAnsi"/>
        </w:rPr>
        <w:t xml:space="preserve">y </w:t>
      </w:r>
      <w:r w:rsidRPr="0003546B">
        <w:rPr>
          <w:rFonts w:cstheme="minorHAnsi"/>
        </w:rPr>
        <w:t>le</w:t>
      </w:r>
      <w:r w:rsidRPr="000A5D38">
        <w:rPr>
          <w:rFonts w:cstheme="minorHAnsi"/>
        </w:rPr>
        <w:t>ukocytes</w:t>
      </w:r>
      <w:r>
        <w:rPr>
          <w:rFonts w:cstheme="minorHAnsi"/>
        </w:rPr>
        <w:t xml:space="preserve">, </w:t>
      </w:r>
      <w:proofErr w:type="spellStart"/>
      <w:r w:rsidRPr="00082DB5">
        <w:rPr>
          <w:rFonts w:cstheme="minorHAnsi"/>
        </w:rPr>
        <w:t>p</w:t>
      </w:r>
      <w:r w:rsidRPr="00745155">
        <w:rPr>
          <w:rFonts w:cstheme="minorHAnsi"/>
        </w:rPr>
        <w:t>roest</w:t>
      </w:r>
      <w:r w:rsidRPr="002A157A">
        <w:rPr>
          <w:rFonts w:cstheme="minorHAnsi"/>
        </w:rPr>
        <w:t>rus</w:t>
      </w:r>
      <w:proofErr w:type="spellEnd"/>
      <w:r w:rsidRPr="00043D40">
        <w:rPr>
          <w:rFonts w:cstheme="minorHAnsi"/>
        </w:rPr>
        <w:t xml:space="preserve"> b</w:t>
      </w:r>
      <w:r w:rsidRPr="0003546B">
        <w:rPr>
          <w:rFonts w:cstheme="minorHAnsi"/>
        </w:rPr>
        <w:t xml:space="preserve">y </w:t>
      </w:r>
      <w:r w:rsidRPr="000A5D38">
        <w:rPr>
          <w:rFonts w:cstheme="minorHAnsi"/>
        </w:rPr>
        <w:t>a mixture of leukocytes</w:t>
      </w:r>
      <w:r>
        <w:rPr>
          <w:rFonts w:cstheme="minorHAnsi"/>
        </w:rPr>
        <w:t xml:space="preserve"> and</w:t>
      </w:r>
      <w:r w:rsidRPr="000A5D38">
        <w:rPr>
          <w:rFonts w:cstheme="minorHAnsi"/>
        </w:rPr>
        <w:t xml:space="preserve"> nucleated epithelial cells</w:t>
      </w:r>
      <w:r>
        <w:rPr>
          <w:rFonts w:cstheme="minorHAnsi"/>
        </w:rPr>
        <w:t>,</w:t>
      </w:r>
      <w:r w:rsidRPr="000A5D38">
        <w:rPr>
          <w:rFonts w:cstheme="minorHAnsi"/>
        </w:rPr>
        <w:t xml:space="preserve"> and estrus by cornified epithelial cells (Figure </w:t>
      </w:r>
      <w:r>
        <w:rPr>
          <w:rFonts w:cstheme="minorHAnsi"/>
        </w:rPr>
        <w:t>2B</w:t>
      </w:r>
      <w:r w:rsidRPr="000A5D38">
        <w:rPr>
          <w:rFonts w:cstheme="minorHAnsi"/>
        </w:rPr>
        <w:t>)</w:t>
      </w:r>
      <w:r>
        <w:rPr>
          <w:rFonts w:cstheme="minorHAnsi"/>
        </w:rPr>
        <w:fldChar w:fldCharType="begin" w:fldLock="1"/>
      </w:r>
      <w:r>
        <w:rPr>
          <w:rFonts w:cstheme="minorHAnsi"/>
        </w:rPr>
        <w:instrText>ADDIN CSL_CITATION {"citationItems":[{"id":"ITEM-1","itemData":{"DOI":"10.3791/4389","ISBN":"1940-087X (Electronic)\\r1940-087X (Linking)","ISSN":"1940-087X","PMID":"23007862","abstract":"A rapid means of assessing reproductive status in rodents is useful not only in the study of reproductive dysfunction but is also required for the production of new mouse models of disease and investigations into the hormonal regulation of tissue degeneration (or regeneration) following pathological challenge. The murine reproductive (or estrous) cycle is divided into 4 stages: proestrus, estrus, metestrus, and diestrus. Defined fluctuations in circulating levels of the ovarian steroids 17-β-estradiol and progesterone, the gonadotropins luteinizing and follicle stimulating hormones, and the luteotropic hormone prolactin signal transition through these reproductive stages. Changes in cell typology within the murine vaginal canal reflect these underlying endocrine events. Daily assessment of the relative ratio of nucleated epithelial cells, cornified squamous epithelial cells, and leukocytes present in vaginal smears can be used to identify murine estrous stages. The degree of invasiveness, however, employed in collecting these samples can alter reproductive status and elicit an inflammatory response that can confound cytological assessment of smears. Here, we describe a simple, non-invasive protocol that can be used to determine the stage of the estrous cycle of a female mouse without altering her reproductive cycle. We detail how to differentiate between the four stages of the estrous cycle by collection and analysis of predominant cell typology in vaginal smears and we show how these changes can be interpreted with respect to endocrine status.","author":[{"dropping-particle":"","family":"McLean","given":"Ashleigh C.","non-dropping-particle":"","parse-names":false,"suffix":""},{"dropping-particle":"","family":"Valenzuela","given":"Nicolas","non-dropping-particle":"","parse-names":false,"suffix":""},{"dropping-particle":"","family":"Fai","given":"Stephen","non-dropping-particle":"","parse-names":false,"suffix":""},{"dropping-particle":"","family":"Bennett","given":"Steffany A.L.","non-dropping-particle":"","parse-names":false,"suffix":""}],"container-title":"Journal of Visualized Experiments","id":"ITEM-1","issue":"67","issued":{"date-parts":[["2012"]]},"page":"4-9","title":"Performing Vaginal Lavage, Crystal Violet Staining, and Vaginal Cytological Evaluation for Mouse Estrous Cycle Staging Identification","type":"article-journal"},"uris":["http://www.mendeley.com/documents/?uuid=29ae2be1-33bb-4eab-b281-6415619f0538"]}],"mendeley":{"formattedCitation":"&lt;sup&gt;20&lt;/sup&gt;","plainTextFormattedCitation":"20","previouslyFormattedCitation":"&lt;sup&gt;20&lt;/sup&gt;"},"properties":{"noteIndex":0},"schema":"https://github.com/citation-style-language/schema/raw/master/csl-citation.json"}</w:instrText>
      </w:r>
      <w:r>
        <w:rPr>
          <w:rFonts w:cstheme="minorHAnsi"/>
        </w:rPr>
        <w:fldChar w:fldCharType="separate"/>
      </w:r>
      <w:r w:rsidRPr="00E8295E">
        <w:rPr>
          <w:rFonts w:cstheme="minorHAnsi"/>
          <w:noProof/>
          <w:vertAlign w:val="superscript"/>
        </w:rPr>
        <w:t>20</w:t>
      </w:r>
      <w:r>
        <w:rPr>
          <w:rFonts w:cstheme="minorHAnsi"/>
        </w:rPr>
        <w:fldChar w:fldCharType="end"/>
      </w:r>
      <w:r>
        <w:rPr>
          <w:rFonts w:cstheme="minorHAnsi"/>
        </w:rPr>
        <w:t xml:space="preserve">. </w:t>
      </w:r>
      <w:r w:rsidRPr="000A5D38">
        <w:rPr>
          <w:rFonts w:cstheme="minorHAnsi"/>
        </w:rPr>
        <w:t xml:space="preserve"> </w:t>
      </w:r>
    </w:p>
    <w:p w14:paraId="115F4ACF" w14:textId="77777777" w:rsidR="005D743C" w:rsidRDefault="005D743C" w:rsidP="00A16171">
      <w:pPr>
        <w:rPr>
          <w:rFonts w:ascii="Segoe UI" w:hAnsi="Segoe UI" w:cs="Segoe UI"/>
          <w:color w:val="212121"/>
          <w:sz w:val="23"/>
          <w:szCs w:val="23"/>
          <w:shd w:val="clear" w:color="auto" w:fill="FFFFFF"/>
        </w:rPr>
      </w:pPr>
    </w:p>
    <w:p w14:paraId="71F39DF1" w14:textId="1B85EB7E" w:rsidR="000564D0" w:rsidRPr="00CF2AC6" w:rsidRDefault="002928AC" w:rsidP="00A16171">
      <w:pPr>
        <w:rPr>
          <w:rFonts w:ascii="Segoe UI" w:hAnsi="Segoe UI" w:cs="Segoe UI"/>
          <w:color w:val="212121"/>
          <w:sz w:val="23"/>
          <w:szCs w:val="23"/>
          <w:shd w:val="clear" w:color="auto" w:fill="FFFFFF"/>
        </w:rPr>
      </w:pPr>
      <w:r>
        <w:rPr>
          <w:rFonts w:ascii="Segoe UI" w:hAnsi="Segoe UI" w:cs="Segoe UI"/>
          <w:b/>
          <w:color w:val="212121"/>
          <w:sz w:val="23"/>
          <w:szCs w:val="23"/>
          <w:shd w:val="clear" w:color="auto" w:fill="FFFFFF"/>
        </w:rPr>
        <w:t>Q</w:t>
      </w:r>
      <w:r w:rsidR="000564D0">
        <w:rPr>
          <w:rFonts w:ascii="Segoe UI" w:hAnsi="Segoe UI" w:cs="Segoe UI"/>
          <w:b/>
          <w:color w:val="212121"/>
          <w:sz w:val="23"/>
          <w:szCs w:val="23"/>
          <w:shd w:val="clear" w:color="auto" w:fill="FFFFFF"/>
        </w:rPr>
        <w:t>5.</w:t>
      </w:r>
      <w:r w:rsidR="007C7330">
        <w:rPr>
          <w:rFonts w:ascii="Segoe UI" w:hAnsi="Segoe UI" w:cs="Segoe UI"/>
          <w:color w:val="212121"/>
          <w:sz w:val="23"/>
          <w:szCs w:val="23"/>
          <w:shd w:val="clear" w:color="auto" w:fill="FFFFFF"/>
        </w:rPr>
        <w:t xml:space="preserve"> 3.7.1-3.7.3: Please write these steps in imperative tense.</w:t>
      </w:r>
      <w:r w:rsidR="007C7330">
        <w:rPr>
          <w:rFonts w:ascii="Segoe UI" w:hAnsi="Segoe UI" w:cs="Segoe UI"/>
          <w:color w:val="212121"/>
          <w:sz w:val="23"/>
          <w:szCs w:val="23"/>
        </w:rPr>
        <w:br/>
      </w:r>
      <w:r w:rsidR="000564D0">
        <w:rPr>
          <w:rFonts w:ascii="Segoe UI" w:hAnsi="Segoe UI" w:cs="Segoe UI"/>
          <w:b/>
          <w:color w:val="212121"/>
          <w:sz w:val="23"/>
          <w:szCs w:val="23"/>
          <w:shd w:val="clear" w:color="auto" w:fill="FFFFFF"/>
        </w:rPr>
        <w:t xml:space="preserve">R5. </w:t>
      </w:r>
      <w:r w:rsidR="00CF2AC6">
        <w:rPr>
          <w:rFonts w:ascii="Segoe UI" w:hAnsi="Segoe UI" w:cs="Segoe UI"/>
          <w:color w:val="212121"/>
          <w:sz w:val="23"/>
          <w:szCs w:val="23"/>
          <w:shd w:val="clear" w:color="auto" w:fill="FFFFFF"/>
        </w:rPr>
        <w:t>This section has been revised as follows:</w:t>
      </w:r>
    </w:p>
    <w:p w14:paraId="0E7EA2E9" w14:textId="68DA940F" w:rsidR="00CF2AC6" w:rsidRDefault="00CF2AC6" w:rsidP="00CF2AC6">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3.6 </w:t>
      </w:r>
      <w:r w:rsidRPr="00C5227C">
        <w:rPr>
          <w:rFonts w:asciiTheme="minorHAnsi" w:hAnsiTheme="minorHAnsi" w:cstheme="minorHAnsi"/>
        </w:rPr>
        <w:t>Place</w:t>
      </w:r>
      <w:r>
        <w:rPr>
          <w:rFonts w:asciiTheme="minorHAnsi" w:hAnsiTheme="minorHAnsi" w:cstheme="minorHAnsi"/>
        </w:rPr>
        <w:t xml:space="preserve"> the</w:t>
      </w:r>
      <w:r w:rsidRPr="00C5227C">
        <w:rPr>
          <w:rFonts w:asciiTheme="minorHAnsi" w:hAnsiTheme="minorHAnsi" w:cstheme="minorHAnsi"/>
        </w:rPr>
        <w:t xml:space="preserve"> breeding cage on </w:t>
      </w:r>
      <w:r>
        <w:rPr>
          <w:rFonts w:asciiTheme="minorHAnsi" w:hAnsiTheme="minorHAnsi" w:cstheme="minorHAnsi"/>
        </w:rPr>
        <w:t xml:space="preserve">the </w:t>
      </w:r>
      <w:r w:rsidRPr="00C5227C">
        <w:rPr>
          <w:rFonts w:asciiTheme="minorHAnsi" w:hAnsiTheme="minorHAnsi" w:cstheme="minorHAnsi"/>
        </w:rPr>
        <w:t xml:space="preserve">housing rack. Leave the breeding cage as undisturbed as </w:t>
      </w:r>
      <w:r w:rsidRPr="004E56FD">
        <w:rPr>
          <w:rFonts w:asciiTheme="minorHAnsi" w:hAnsiTheme="minorHAnsi" w:cstheme="minorHAnsi"/>
        </w:rPr>
        <w:t>possible for the full duration of the fertility study. Conduct the fertility study for 30 days. For each breeding pair keep detailed records and note 1) the date the mating is set up, 2) the date litters are born and 3) the number of pups born, include dead and live pups. Litter checks are done daily throughout the study</w:t>
      </w:r>
      <w:r w:rsidR="009C5C62">
        <w:rPr>
          <w:rFonts w:asciiTheme="minorHAnsi" w:hAnsiTheme="minorHAnsi" w:cstheme="minorHAnsi"/>
        </w:rPr>
        <w:t>.</w:t>
      </w:r>
    </w:p>
    <w:p w14:paraId="1E00D8F3" w14:textId="77777777" w:rsidR="00CF2AC6" w:rsidRDefault="00CF2AC6" w:rsidP="00CF2AC6">
      <w:pPr>
        <w:pStyle w:val="NormalWeb"/>
        <w:spacing w:before="0" w:beforeAutospacing="0" w:after="0" w:afterAutospacing="0"/>
        <w:rPr>
          <w:rFonts w:asciiTheme="minorHAnsi" w:hAnsiTheme="minorHAnsi" w:cstheme="minorHAnsi"/>
        </w:rPr>
      </w:pPr>
    </w:p>
    <w:p w14:paraId="4CC46D4F" w14:textId="43496C19" w:rsidR="00CF2AC6" w:rsidRDefault="00CF2AC6" w:rsidP="00CF2AC6">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rPr>
        <w:t xml:space="preserve">3.7 </w:t>
      </w:r>
      <w:r w:rsidRPr="00507328">
        <w:rPr>
          <w:rFonts w:asciiTheme="minorHAnsi" w:hAnsiTheme="minorHAnsi" w:cstheme="minorHAnsi"/>
        </w:rPr>
        <w:t>Prolong the fertility</w:t>
      </w:r>
      <w:r>
        <w:rPr>
          <w:rFonts w:asciiTheme="minorHAnsi" w:hAnsiTheme="minorHAnsi" w:cstheme="minorHAnsi"/>
        </w:rPr>
        <w:t xml:space="preserve"> study for an additional 30-60 days if no or a weak impact on fertility is established in step 3.6.</w:t>
      </w:r>
    </w:p>
    <w:p w14:paraId="7DB471CC" w14:textId="77777777" w:rsidR="00CF2AC6" w:rsidRDefault="00CF2AC6" w:rsidP="00A16171">
      <w:pPr>
        <w:rPr>
          <w:rFonts w:ascii="Segoe UI" w:hAnsi="Segoe UI" w:cs="Segoe UI"/>
          <w:b/>
          <w:color w:val="212121"/>
          <w:sz w:val="23"/>
          <w:szCs w:val="23"/>
          <w:shd w:val="clear" w:color="auto" w:fill="FFFFFF"/>
        </w:rPr>
      </w:pPr>
    </w:p>
    <w:p w14:paraId="2DFEEDC0" w14:textId="6BA7BB5E" w:rsidR="00F95DC0" w:rsidRDefault="00BA617F" w:rsidP="00A16171">
      <w:pPr>
        <w:rPr>
          <w:rFonts w:ascii="Segoe UI" w:hAnsi="Segoe UI" w:cs="Segoe UI"/>
          <w:color w:val="212121"/>
          <w:sz w:val="23"/>
          <w:szCs w:val="23"/>
          <w:shd w:val="clear" w:color="auto" w:fill="FFFFFF"/>
        </w:rPr>
      </w:pPr>
      <w:r>
        <w:rPr>
          <w:rFonts w:ascii="Segoe UI" w:hAnsi="Segoe UI" w:cs="Segoe UI"/>
          <w:b/>
          <w:color w:val="212121"/>
          <w:sz w:val="23"/>
          <w:szCs w:val="23"/>
          <w:shd w:val="clear" w:color="auto" w:fill="FFFFFF"/>
        </w:rPr>
        <w:t>Q6.</w:t>
      </w:r>
      <w:r w:rsidR="007C7330">
        <w:rPr>
          <w:rFonts w:ascii="Segoe UI" w:hAnsi="Segoe UI" w:cs="Segoe UI"/>
          <w:color w:val="212121"/>
          <w:sz w:val="23"/>
          <w:szCs w:val="23"/>
          <w:shd w:val="clear" w:color="auto" w:fill="FFFFFF"/>
        </w:rPr>
        <w:t xml:space="preserve"> Line 239, 267: Please remove all headers in Representative Results.</w:t>
      </w:r>
    </w:p>
    <w:p w14:paraId="1C170A5B" w14:textId="6E8A62DD" w:rsidR="00731336" w:rsidRDefault="00BA617F" w:rsidP="00A16171">
      <w:pPr>
        <w:rPr>
          <w:rFonts w:ascii="Segoe UI" w:hAnsi="Segoe UI" w:cs="Segoe UI"/>
          <w:color w:val="212121"/>
          <w:sz w:val="23"/>
          <w:szCs w:val="23"/>
        </w:rPr>
      </w:pPr>
      <w:r>
        <w:rPr>
          <w:rFonts w:ascii="Segoe UI" w:hAnsi="Segoe UI" w:cs="Segoe UI"/>
          <w:b/>
          <w:color w:val="212121"/>
          <w:sz w:val="23"/>
          <w:szCs w:val="23"/>
        </w:rPr>
        <w:t>R</w:t>
      </w:r>
      <w:r w:rsidR="00731336">
        <w:rPr>
          <w:rFonts w:ascii="Segoe UI" w:hAnsi="Segoe UI" w:cs="Segoe UI"/>
          <w:b/>
          <w:color w:val="212121"/>
          <w:sz w:val="23"/>
          <w:szCs w:val="23"/>
        </w:rPr>
        <w:t>6</w:t>
      </w:r>
      <w:r>
        <w:rPr>
          <w:rFonts w:ascii="Segoe UI" w:hAnsi="Segoe UI" w:cs="Segoe UI"/>
          <w:b/>
          <w:color w:val="212121"/>
          <w:sz w:val="23"/>
          <w:szCs w:val="23"/>
        </w:rPr>
        <w:t xml:space="preserve">. </w:t>
      </w:r>
      <w:r w:rsidR="00895E5E">
        <w:rPr>
          <w:rFonts w:ascii="Segoe UI" w:hAnsi="Segoe UI" w:cs="Segoe UI"/>
          <w:color w:val="212121"/>
          <w:sz w:val="23"/>
          <w:szCs w:val="23"/>
        </w:rPr>
        <w:t xml:space="preserve">All headers have been </w:t>
      </w:r>
      <w:r w:rsidR="00731336">
        <w:rPr>
          <w:rFonts w:ascii="Segoe UI" w:hAnsi="Segoe UI" w:cs="Segoe UI"/>
          <w:color w:val="212121"/>
          <w:sz w:val="23"/>
          <w:szCs w:val="23"/>
        </w:rPr>
        <w:t>removed</w:t>
      </w:r>
      <w:r w:rsidR="0046064C">
        <w:rPr>
          <w:rFonts w:ascii="Segoe UI" w:hAnsi="Segoe UI" w:cs="Segoe UI"/>
          <w:color w:val="212121"/>
          <w:sz w:val="23"/>
          <w:szCs w:val="23"/>
        </w:rPr>
        <w:t>.</w:t>
      </w:r>
      <w:r w:rsidR="00731336">
        <w:rPr>
          <w:rFonts w:ascii="Segoe UI" w:hAnsi="Segoe UI" w:cs="Segoe UI"/>
          <w:color w:val="212121"/>
          <w:sz w:val="23"/>
          <w:szCs w:val="23"/>
        </w:rPr>
        <w:t xml:space="preserve"> </w:t>
      </w:r>
    </w:p>
    <w:p w14:paraId="5334488A" w14:textId="746BDFC5" w:rsidR="00F95DC0" w:rsidRDefault="007C7330" w:rsidP="00A16171">
      <w:pPr>
        <w:rPr>
          <w:rFonts w:ascii="Segoe UI" w:hAnsi="Segoe UI" w:cs="Segoe UI"/>
          <w:color w:val="212121"/>
          <w:sz w:val="23"/>
          <w:szCs w:val="23"/>
          <w:shd w:val="clear" w:color="auto" w:fill="FFFFFF"/>
        </w:rPr>
      </w:pPr>
      <w:r>
        <w:rPr>
          <w:rFonts w:ascii="Segoe UI" w:hAnsi="Segoe UI" w:cs="Segoe UI"/>
          <w:color w:val="212121"/>
          <w:sz w:val="23"/>
          <w:szCs w:val="23"/>
        </w:rPr>
        <w:br/>
      </w:r>
      <w:r w:rsidR="00731336">
        <w:rPr>
          <w:rFonts w:ascii="Segoe UI" w:hAnsi="Segoe UI" w:cs="Segoe UI"/>
          <w:b/>
          <w:color w:val="212121"/>
          <w:sz w:val="23"/>
          <w:szCs w:val="23"/>
          <w:shd w:val="clear" w:color="auto" w:fill="FFFFFF"/>
        </w:rPr>
        <w:t xml:space="preserve">Q7. </w:t>
      </w:r>
      <w:r>
        <w:rPr>
          <w:rFonts w:ascii="Segoe UI" w:hAnsi="Segoe UI" w:cs="Segoe UI"/>
          <w:color w:val="212121"/>
          <w:sz w:val="23"/>
          <w:szCs w:val="23"/>
          <w:shd w:val="clear" w:color="auto" w:fill="FFFFFF"/>
        </w:rPr>
        <w:t>Line 345, 366, 382, 412, 422: Please remove all headers from Discussion.</w:t>
      </w:r>
    </w:p>
    <w:p w14:paraId="187776E7" w14:textId="283532DA" w:rsidR="00731336" w:rsidRDefault="00731336" w:rsidP="00731336">
      <w:pPr>
        <w:rPr>
          <w:rFonts w:ascii="Segoe UI" w:hAnsi="Segoe UI" w:cs="Segoe UI"/>
          <w:color w:val="212121"/>
          <w:sz w:val="23"/>
          <w:szCs w:val="23"/>
        </w:rPr>
      </w:pPr>
      <w:r>
        <w:rPr>
          <w:rFonts w:ascii="Segoe UI" w:hAnsi="Segoe UI" w:cs="Segoe UI"/>
          <w:b/>
          <w:color w:val="212121"/>
          <w:sz w:val="23"/>
          <w:szCs w:val="23"/>
        </w:rPr>
        <w:t xml:space="preserve">R7. </w:t>
      </w:r>
      <w:r>
        <w:rPr>
          <w:rFonts w:ascii="Segoe UI" w:hAnsi="Segoe UI" w:cs="Segoe UI"/>
          <w:color w:val="212121"/>
          <w:sz w:val="23"/>
          <w:szCs w:val="23"/>
        </w:rPr>
        <w:t>All headers have been removed</w:t>
      </w:r>
      <w:r w:rsidR="001839E7">
        <w:rPr>
          <w:rFonts w:ascii="Segoe UI" w:hAnsi="Segoe UI" w:cs="Segoe UI"/>
          <w:color w:val="212121"/>
          <w:sz w:val="23"/>
          <w:szCs w:val="23"/>
        </w:rPr>
        <w:t>.</w:t>
      </w:r>
      <w:r>
        <w:rPr>
          <w:rFonts w:ascii="Segoe UI" w:hAnsi="Segoe UI" w:cs="Segoe UI"/>
          <w:color w:val="212121"/>
          <w:sz w:val="23"/>
          <w:szCs w:val="23"/>
        </w:rPr>
        <w:t xml:space="preserve"> </w:t>
      </w:r>
    </w:p>
    <w:p w14:paraId="21232B9F" w14:textId="6BF16ED1" w:rsidR="00073559" w:rsidRDefault="007C7330" w:rsidP="00A16171">
      <w:pPr>
        <w:rPr>
          <w:rFonts w:ascii="Segoe UI" w:hAnsi="Segoe UI" w:cs="Segoe UI"/>
          <w:color w:val="212121"/>
          <w:sz w:val="23"/>
          <w:szCs w:val="23"/>
          <w:shd w:val="clear" w:color="auto" w:fill="FFFFFF"/>
        </w:rPr>
      </w:pPr>
      <w:r>
        <w:rPr>
          <w:rFonts w:ascii="Segoe UI" w:hAnsi="Segoe UI" w:cs="Segoe UI"/>
          <w:color w:val="212121"/>
          <w:sz w:val="23"/>
          <w:szCs w:val="23"/>
        </w:rPr>
        <w:br/>
      </w:r>
      <w:r w:rsidR="00892C1E" w:rsidRPr="00EB3293">
        <w:rPr>
          <w:rFonts w:ascii="Segoe UI" w:hAnsi="Segoe UI" w:cs="Segoe UI"/>
          <w:b/>
          <w:color w:val="212121"/>
          <w:sz w:val="23"/>
          <w:szCs w:val="23"/>
          <w:shd w:val="clear" w:color="auto" w:fill="FFFFFF"/>
        </w:rPr>
        <w:t>Q8</w:t>
      </w:r>
      <w:r w:rsidRPr="00EB3293">
        <w:rPr>
          <w:rFonts w:ascii="Segoe UI" w:hAnsi="Segoe UI" w:cs="Segoe UI"/>
          <w:color w:val="212121"/>
          <w:sz w:val="23"/>
          <w:szCs w:val="23"/>
          <w:shd w:val="clear" w:color="auto" w:fill="FFFFFF"/>
        </w:rPr>
        <w:t>. Line 348-364: Please do not use a list.</w:t>
      </w:r>
      <w:r w:rsidRPr="00EB3293">
        <w:rPr>
          <w:rFonts w:ascii="Segoe UI" w:hAnsi="Segoe UI" w:cs="Segoe UI"/>
          <w:color w:val="212121"/>
          <w:sz w:val="23"/>
          <w:szCs w:val="23"/>
        </w:rPr>
        <w:br/>
      </w:r>
      <w:r w:rsidR="004E56FD" w:rsidRPr="00EB3293">
        <w:rPr>
          <w:rFonts w:ascii="Segoe UI" w:hAnsi="Segoe UI" w:cs="Segoe UI"/>
          <w:b/>
          <w:color w:val="212121"/>
          <w:sz w:val="23"/>
          <w:szCs w:val="23"/>
          <w:shd w:val="clear" w:color="auto" w:fill="FFFFFF"/>
        </w:rPr>
        <w:t>R</w:t>
      </w:r>
      <w:r w:rsidR="001839E7">
        <w:rPr>
          <w:rFonts w:ascii="Segoe UI" w:hAnsi="Segoe UI" w:cs="Segoe UI"/>
          <w:b/>
          <w:color w:val="212121"/>
          <w:sz w:val="23"/>
          <w:szCs w:val="23"/>
          <w:shd w:val="clear" w:color="auto" w:fill="FFFFFF"/>
        </w:rPr>
        <w:t>8</w:t>
      </w:r>
      <w:r w:rsidR="004E56FD" w:rsidRPr="00EB3293">
        <w:rPr>
          <w:rFonts w:ascii="Segoe UI" w:hAnsi="Segoe UI" w:cs="Segoe UI"/>
          <w:b/>
          <w:color w:val="212121"/>
          <w:sz w:val="23"/>
          <w:szCs w:val="23"/>
          <w:shd w:val="clear" w:color="auto" w:fill="FFFFFF"/>
        </w:rPr>
        <w:t xml:space="preserve">. </w:t>
      </w:r>
      <w:r w:rsidR="0013617F" w:rsidRPr="00EB3293">
        <w:rPr>
          <w:rFonts w:ascii="Segoe UI" w:hAnsi="Segoe UI" w:cs="Segoe UI"/>
          <w:color w:val="212121"/>
          <w:sz w:val="23"/>
          <w:szCs w:val="23"/>
          <w:shd w:val="clear" w:color="auto" w:fill="FFFFFF"/>
        </w:rPr>
        <w:t>The list has been removed and the section has been written as a paragraph</w:t>
      </w:r>
      <w:r w:rsidR="00EB3293">
        <w:rPr>
          <w:rFonts w:ascii="Segoe UI" w:hAnsi="Segoe UI" w:cs="Segoe UI"/>
          <w:color w:val="212121"/>
          <w:sz w:val="23"/>
          <w:szCs w:val="23"/>
          <w:shd w:val="clear" w:color="auto" w:fill="FFFFFF"/>
        </w:rPr>
        <w:t>.</w:t>
      </w:r>
    </w:p>
    <w:p w14:paraId="2B577DE7" w14:textId="77777777" w:rsidR="003D2B86" w:rsidRDefault="003D2B86" w:rsidP="003D2B86">
      <w:pPr>
        <w:textAlignment w:val="baseline"/>
        <w:rPr>
          <w:rFonts w:cstheme="minorHAnsi"/>
          <w:color w:val="333333"/>
        </w:rPr>
      </w:pPr>
      <w:r w:rsidRPr="006D0898">
        <w:rPr>
          <w:color w:val="333333"/>
        </w:rPr>
        <w:t>The overall wellbeing of the mice is critical for a successful fertility assay</w:t>
      </w:r>
      <w:r w:rsidRPr="006D0898">
        <w:fldChar w:fldCharType="begin" w:fldLock="1"/>
      </w:r>
      <w:r w:rsidRPr="006D0898">
        <w:instrText>ADDIN CSL_CITATION {"citationItems":[{"id":"ITEM-1","itemData":{"DOI":"10.1016/C2009-0-60982-X","ISBN":"9780123820082","ISSN":"1098-6596","PMID":"25246403","abstract":"Written by European and international experts, The Laboratory Mouse, 2/e continues to be a sought after reference for researchers and veterinarians. With updated information on phenotyping mouse strains, new content on immunology, viruses and parasites, behavior, enrichment and care standards of laboratory mice, this well-illustrated second edition will find its place on the shelves of laboratories as an international resource for laboratory mice. Four-color illustrated book with complete instruction on mouse surgery, anatomy, behavior and care of the mouse in laboratory research New chapters on new mouse strains, phenotyping of strains, bacteria and parasites, as well as immunology Inclusion of newly revised EMEA standards on care, as well as, comparisons to U.S. and other countries' standards and regulations. ?? 2012 Elsevier Ltd All rights reserved.","author":[{"dropping-particle":"","family":"Hedrich","given":"Hans","non-dropping-particle":"","parse-names":false,"suffix":""}],"container-title":"Academic Press","id":"ITEM-1","issued":{"date-parts":[["2012"]]},"title":"The Laboratory Mouse","type":"book"},"uris":["http://www.mendeley.com/documents/?uuid=5766e9b2-8ee7-4f8f-b2d5-08896a7e91ea"]}],"mendeley":{"formattedCitation":"&lt;sup&gt;21&lt;/sup&gt;","plainTextFormattedCitation":"21","previouslyFormattedCitation":"&lt;sup&gt;21&lt;/sup&gt;"},"properties":{"noteIndex":0},"schema":"https://github.com/citation-style-language/schema/raw/master/csl-citation.json"}</w:instrText>
      </w:r>
      <w:r w:rsidRPr="006D0898">
        <w:fldChar w:fldCharType="separate"/>
      </w:r>
      <w:r w:rsidRPr="006D0898">
        <w:rPr>
          <w:noProof/>
          <w:vertAlign w:val="superscript"/>
        </w:rPr>
        <w:t>21</w:t>
      </w:r>
      <w:r w:rsidRPr="006D0898">
        <w:fldChar w:fldCharType="end"/>
      </w:r>
      <w:r>
        <w:t>.</w:t>
      </w:r>
      <w:r w:rsidRPr="006D0898">
        <w:rPr>
          <w:color w:val="333333"/>
        </w:rPr>
        <w:t xml:space="preserve"> When performing a fertility </w:t>
      </w:r>
      <w:r>
        <w:rPr>
          <w:color w:val="333333"/>
        </w:rPr>
        <w:t xml:space="preserve">assay it is important to </w:t>
      </w:r>
      <w:r w:rsidRPr="00BC1D68">
        <w:rPr>
          <w:color w:val="333333"/>
        </w:rPr>
        <w:t>not physically check on the mice every day as this can cause stress</w:t>
      </w:r>
      <w:r>
        <w:rPr>
          <w:color w:val="333333"/>
        </w:rPr>
        <w:t>. Further avoid</w:t>
      </w:r>
      <w:r>
        <w:rPr>
          <w:rFonts w:cstheme="minorHAnsi"/>
          <w:color w:val="333333"/>
        </w:rPr>
        <w:t xml:space="preserve"> f</w:t>
      </w:r>
      <w:r w:rsidRPr="00BC1D68">
        <w:rPr>
          <w:rFonts w:cstheme="minorHAnsi"/>
          <w:color w:val="333333"/>
        </w:rPr>
        <w:t>requent cage changes</w:t>
      </w:r>
      <w:r>
        <w:rPr>
          <w:rFonts w:cstheme="minorHAnsi"/>
          <w:color w:val="333333"/>
        </w:rPr>
        <w:t>, as these are al</w:t>
      </w:r>
      <w:r w:rsidRPr="00BC1D68">
        <w:rPr>
          <w:rFonts w:cstheme="minorHAnsi"/>
          <w:color w:val="333333"/>
        </w:rPr>
        <w:t>so stressful</w:t>
      </w:r>
      <w:r>
        <w:rPr>
          <w:rFonts w:cstheme="minorHAnsi"/>
          <w:color w:val="333333"/>
        </w:rPr>
        <w:t>. Ideally cage changes will be d</w:t>
      </w:r>
      <w:r w:rsidRPr="00BC1D68">
        <w:rPr>
          <w:rFonts w:cstheme="minorHAnsi"/>
          <w:color w:val="333333"/>
        </w:rPr>
        <w:t>one</w:t>
      </w:r>
      <w:r>
        <w:rPr>
          <w:rFonts w:cstheme="minorHAnsi"/>
          <w:color w:val="333333"/>
        </w:rPr>
        <w:t xml:space="preserve"> no</w:t>
      </w:r>
      <w:r w:rsidRPr="00BC1D68">
        <w:rPr>
          <w:rFonts w:cstheme="minorHAnsi"/>
          <w:color w:val="333333"/>
        </w:rPr>
        <w:t xml:space="preserve"> more than 1-2 times per week. </w:t>
      </w:r>
      <w:r w:rsidRPr="006D0898">
        <w:t>Light exposure during the dark phase negatively impacts breeding in nocturnal rodents</w:t>
      </w:r>
      <w:r>
        <w:t>.</w:t>
      </w:r>
      <w:r w:rsidRPr="006D0898">
        <w:t xml:space="preserve"> Do not turn on lights in the breeding room during the dark hours. If entry to the room is required during the dark hours use dim red light illumination. </w:t>
      </w:r>
      <w:r>
        <w:t xml:space="preserve">Another stressor is the presence of </w:t>
      </w:r>
      <w:r w:rsidRPr="006D0898">
        <w:t xml:space="preserve">excessive odors, vibrations or noise in the vivarium for all or parts of the study. </w:t>
      </w:r>
      <w:r>
        <w:rPr>
          <w:rFonts w:cstheme="minorHAnsi"/>
          <w:color w:val="333333"/>
        </w:rPr>
        <w:t>To help alleviate stress and improve mouse wellbeing and breeding, g</w:t>
      </w:r>
      <w:r w:rsidRPr="00BC1D68">
        <w:rPr>
          <w:rFonts w:cstheme="minorHAnsi"/>
          <w:color w:val="333333"/>
        </w:rPr>
        <w:t>ive the mice nesting material or other types of enrich</w:t>
      </w:r>
      <w:r>
        <w:rPr>
          <w:rFonts w:cstheme="minorHAnsi"/>
          <w:color w:val="333333"/>
        </w:rPr>
        <w:t>ment</w:t>
      </w:r>
      <w:r w:rsidRPr="00BC1D68">
        <w:rPr>
          <w:rFonts w:cstheme="minorHAnsi"/>
          <w:color w:val="333333"/>
        </w:rPr>
        <w:t xml:space="preserve">. </w:t>
      </w:r>
      <w:r>
        <w:rPr>
          <w:rFonts w:cstheme="minorHAnsi"/>
          <w:color w:val="333333"/>
        </w:rPr>
        <w:t>Nest building is</w:t>
      </w:r>
      <w:r w:rsidRPr="00BC1D68">
        <w:rPr>
          <w:rFonts w:cstheme="minorHAnsi"/>
          <w:color w:val="333333"/>
        </w:rPr>
        <w:t xml:space="preserve"> an important behavior in mice and will increase breeding success. The nests also allow the mice a place to hide and play. </w:t>
      </w:r>
    </w:p>
    <w:p w14:paraId="5685C64E" w14:textId="77777777" w:rsidR="003D2B86" w:rsidRDefault="003D2B86" w:rsidP="003D2B86">
      <w:pPr>
        <w:rPr>
          <w:rFonts w:cstheme="minorHAnsi"/>
          <w:color w:val="333333"/>
        </w:rPr>
      </w:pPr>
      <w:r>
        <w:rPr>
          <w:rFonts w:cstheme="minorHAnsi"/>
          <w:color w:val="333333"/>
        </w:rPr>
        <w:t xml:space="preserve">Healthy and well-nourished animals breed well, it is therefore important to provide </w:t>
      </w:r>
      <w:r w:rsidRPr="00BC1D68">
        <w:rPr>
          <w:rFonts w:cstheme="minorHAnsi"/>
          <w:i/>
          <w:color w:val="333333"/>
        </w:rPr>
        <w:t>ad libitum</w:t>
      </w:r>
      <w:r w:rsidRPr="00BC1D68">
        <w:rPr>
          <w:rFonts w:cstheme="minorHAnsi"/>
          <w:color w:val="333333"/>
        </w:rPr>
        <w:t xml:space="preserve"> access</w:t>
      </w:r>
      <w:r>
        <w:rPr>
          <w:rFonts w:cstheme="minorHAnsi"/>
          <w:color w:val="333333"/>
        </w:rPr>
        <w:t xml:space="preserve"> to</w:t>
      </w:r>
      <w:r w:rsidRPr="00BC1D68">
        <w:rPr>
          <w:rFonts w:cstheme="minorHAnsi"/>
          <w:color w:val="333333"/>
        </w:rPr>
        <w:t xml:space="preserve"> </w:t>
      </w:r>
      <w:r>
        <w:rPr>
          <w:rFonts w:cstheme="minorHAnsi"/>
          <w:color w:val="333333"/>
        </w:rPr>
        <w:t>high quality food and water. I</w:t>
      </w:r>
      <w:r w:rsidRPr="00BC1D68">
        <w:rPr>
          <w:rFonts w:cstheme="minorHAnsi"/>
          <w:color w:val="333333"/>
        </w:rPr>
        <w:t>f breeding pairs start to exhibit symptoms of disease,</w:t>
      </w:r>
      <w:r>
        <w:rPr>
          <w:rFonts w:cstheme="minorHAnsi"/>
          <w:color w:val="333333"/>
        </w:rPr>
        <w:t xml:space="preserve"> such as </w:t>
      </w:r>
      <w:r w:rsidRPr="00BC1D68">
        <w:rPr>
          <w:rFonts w:cstheme="minorHAnsi"/>
          <w:color w:val="333333"/>
        </w:rPr>
        <w:t xml:space="preserve">dermatitis (frequent in </w:t>
      </w:r>
      <w:r>
        <w:rPr>
          <w:rFonts w:cstheme="minorHAnsi"/>
          <w:color w:val="333333"/>
        </w:rPr>
        <w:t>C57BL/</w:t>
      </w:r>
      <w:r w:rsidRPr="00BC1D68">
        <w:rPr>
          <w:rFonts w:cstheme="minorHAnsi"/>
          <w:color w:val="333333"/>
        </w:rPr>
        <w:t>6</w:t>
      </w:r>
      <w:r>
        <w:rPr>
          <w:rFonts w:cstheme="minorHAnsi"/>
          <w:color w:val="333333"/>
        </w:rPr>
        <w:t>J</w:t>
      </w:r>
      <w:r w:rsidRPr="00BC1D68">
        <w:rPr>
          <w:rFonts w:cstheme="minorHAnsi"/>
          <w:color w:val="333333"/>
        </w:rPr>
        <w:t xml:space="preserve">), dental malocclusion or other, exclude these mice from the study. In addition, if the study is being done in immunodeficient mice it is key the mouse room is </w:t>
      </w:r>
      <w:r>
        <w:rPr>
          <w:rFonts w:cstheme="minorHAnsi"/>
          <w:color w:val="333333"/>
        </w:rPr>
        <w:t>kept</w:t>
      </w:r>
      <w:r w:rsidRPr="00BC1D68">
        <w:rPr>
          <w:rFonts w:cstheme="minorHAnsi"/>
          <w:color w:val="333333"/>
        </w:rPr>
        <w:t xml:space="preserve"> clean to </w:t>
      </w:r>
      <w:r>
        <w:rPr>
          <w:rFonts w:cstheme="minorHAnsi"/>
          <w:color w:val="333333"/>
        </w:rPr>
        <w:t>preserve</w:t>
      </w:r>
      <w:r w:rsidRPr="00BC1D68">
        <w:rPr>
          <w:rFonts w:cstheme="minorHAnsi"/>
          <w:color w:val="333333"/>
        </w:rPr>
        <w:t xml:space="preserve"> fertility.  </w:t>
      </w:r>
    </w:p>
    <w:p w14:paraId="317334AE" w14:textId="77777777" w:rsidR="00EB3293" w:rsidRDefault="00EB3293" w:rsidP="00A16171">
      <w:pPr>
        <w:rPr>
          <w:rFonts w:ascii="Segoe UI" w:hAnsi="Segoe UI" w:cs="Segoe UI"/>
          <w:b/>
          <w:color w:val="212121"/>
          <w:sz w:val="23"/>
          <w:szCs w:val="23"/>
          <w:shd w:val="clear" w:color="auto" w:fill="FFFFFF"/>
        </w:rPr>
      </w:pPr>
      <w:bookmarkStart w:id="0" w:name="_GoBack"/>
      <w:bookmarkEnd w:id="0"/>
    </w:p>
    <w:p w14:paraId="59F73ED3" w14:textId="352D99D4" w:rsidR="004E56FD" w:rsidRDefault="004E56FD" w:rsidP="00A16171">
      <w:pPr>
        <w:rPr>
          <w:rFonts w:ascii="Segoe UI" w:hAnsi="Segoe UI" w:cs="Segoe UI"/>
          <w:color w:val="212121"/>
          <w:sz w:val="23"/>
          <w:szCs w:val="23"/>
          <w:shd w:val="clear" w:color="auto" w:fill="FFFFFF"/>
        </w:rPr>
      </w:pPr>
      <w:r w:rsidRPr="004E56FD">
        <w:rPr>
          <w:rFonts w:ascii="Segoe UI" w:hAnsi="Segoe UI" w:cs="Segoe UI"/>
          <w:b/>
          <w:color w:val="212121"/>
          <w:sz w:val="23"/>
          <w:szCs w:val="23"/>
          <w:shd w:val="clear" w:color="auto" w:fill="FFFFFF"/>
        </w:rPr>
        <w:t>Q</w:t>
      </w:r>
      <w:r w:rsidR="007C7330" w:rsidRPr="004E56FD">
        <w:rPr>
          <w:rFonts w:ascii="Segoe UI" w:hAnsi="Segoe UI" w:cs="Segoe UI"/>
          <w:b/>
          <w:color w:val="212121"/>
          <w:sz w:val="23"/>
          <w:szCs w:val="23"/>
          <w:shd w:val="clear" w:color="auto" w:fill="FFFFFF"/>
        </w:rPr>
        <w:t>9</w:t>
      </w:r>
      <w:r>
        <w:rPr>
          <w:rFonts w:ascii="Segoe UI" w:hAnsi="Segoe UI" w:cs="Segoe UI"/>
          <w:b/>
          <w:color w:val="212121"/>
          <w:sz w:val="23"/>
          <w:szCs w:val="23"/>
          <w:shd w:val="clear" w:color="auto" w:fill="FFFFFF"/>
        </w:rPr>
        <w:t>.</w:t>
      </w:r>
      <w:r w:rsidR="007C7330">
        <w:rPr>
          <w:rFonts w:ascii="Segoe UI" w:hAnsi="Segoe UI" w:cs="Segoe UI"/>
          <w:color w:val="212121"/>
          <w:sz w:val="23"/>
          <w:szCs w:val="23"/>
          <w:shd w:val="clear" w:color="auto" w:fill="FFFFFF"/>
        </w:rPr>
        <w:t xml:space="preserve"> Please remove trademark (™) and registered (®) symbols from the Table of Equipment and Materials.</w:t>
      </w:r>
    </w:p>
    <w:p w14:paraId="4305F1CF" w14:textId="0AB0A4AC" w:rsidR="005A6A30" w:rsidRDefault="004E56FD" w:rsidP="00A16171">
      <w:pPr>
        <w:rPr>
          <w:rFonts w:ascii="Segoe UI" w:hAnsi="Segoe UI" w:cs="Segoe UI"/>
          <w:color w:val="212121"/>
          <w:sz w:val="23"/>
          <w:szCs w:val="23"/>
        </w:rPr>
      </w:pPr>
      <w:r>
        <w:rPr>
          <w:rFonts w:ascii="Segoe UI" w:hAnsi="Segoe UI" w:cs="Segoe UI"/>
          <w:b/>
          <w:color w:val="212121"/>
          <w:sz w:val="23"/>
          <w:szCs w:val="23"/>
        </w:rPr>
        <w:t>R</w:t>
      </w:r>
      <w:r w:rsidR="005A6A30">
        <w:rPr>
          <w:rFonts w:ascii="Segoe UI" w:hAnsi="Segoe UI" w:cs="Segoe UI"/>
          <w:b/>
          <w:color w:val="212121"/>
          <w:sz w:val="23"/>
          <w:szCs w:val="23"/>
        </w:rPr>
        <w:t xml:space="preserve">9. </w:t>
      </w:r>
      <w:r w:rsidR="005A6A30">
        <w:rPr>
          <w:rFonts w:ascii="Segoe UI" w:hAnsi="Segoe UI" w:cs="Segoe UI"/>
          <w:color w:val="212121"/>
          <w:sz w:val="23"/>
          <w:szCs w:val="23"/>
        </w:rPr>
        <w:t>Table of Equipment and Materials has been revised</w:t>
      </w:r>
      <w:r w:rsidR="00857934">
        <w:rPr>
          <w:rFonts w:ascii="Segoe UI" w:hAnsi="Segoe UI" w:cs="Segoe UI"/>
          <w:color w:val="212121"/>
          <w:sz w:val="23"/>
          <w:szCs w:val="23"/>
        </w:rPr>
        <w:t>.</w:t>
      </w:r>
    </w:p>
    <w:p w14:paraId="05393690" w14:textId="77777777" w:rsidR="005A6A30" w:rsidRDefault="007C7330" w:rsidP="00A16171">
      <w:pPr>
        <w:rPr>
          <w:rFonts w:ascii="Segoe UI" w:hAnsi="Segoe UI" w:cs="Segoe UI"/>
          <w:color w:val="212121"/>
          <w:sz w:val="23"/>
          <w:szCs w:val="23"/>
          <w:shd w:val="clear" w:color="auto" w:fill="FFFFFF"/>
        </w:rPr>
      </w:pPr>
      <w:r>
        <w:rPr>
          <w:rFonts w:ascii="Segoe UI" w:hAnsi="Segoe UI" w:cs="Segoe UI"/>
          <w:color w:val="212121"/>
          <w:sz w:val="23"/>
          <w:szCs w:val="23"/>
        </w:rPr>
        <w:br/>
      </w:r>
      <w:r w:rsidR="005A6A30">
        <w:rPr>
          <w:rFonts w:ascii="Segoe UI" w:hAnsi="Segoe UI" w:cs="Segoe UI"/>
          <w:b/>
          <w:color w:val="212121"/>
          <w:sz w:val="23"/>
          <w:szCs w:val="23"/>
          <w:shd w:val="clear" w:color="auto" w:fill="FFFFFF"/>
        </w:rPr>
        <w:t xml:space="preserve">Q10. </w:t>
      </w:r>
      <w:r>
        <w:rPr>
          <w:rFonts w:ascii="Segoe UI" w:hAnsi="Segoe UI" w:cs="Segoe UI"/>
          <w:color w:val="212121"/>
          <w:sz w:val="23"/>
          <w:szCs w:val="23"/>
          <w:shd w:val="clear" w:color="auto" w:fill="FFFFFF"/>
        </w:rPr>
        <w:t xml:space="preserve"> Please revise the table of materials to include all essential supplies, reagents, and equipment. The table should include the name, company, and catalog number of all relevant materials in separate columns in an </w:t>
      </w:r>
      <w:proofErr w:type="spellStart"/>
      <w:r>
        <w:rPr>
          <w:rFonts w:ascii="Segoe UI" w:hAnsi="Segoe UI" w:cs="Segoe UI"/>
          <w:color w:val="212121"/>
          <w:sz w:val="23"/>
          <w:szCs w:val="23"/>
          <w:shd w:val="clear" w:color="auto" w:fill="FFFFFF"/>
        </w:rPr>
        <w:t>xls</w:t>
      </w:r>
      <w:proofErr w:type="spellEnd"/>
      <w:r>
        <w:rPr>
          <w:rFonts w:ascii="Segoe UI" w:hAnsi="Segoe UI" w:cs="Segoe UI"/>
          <w:color w:val="212121"/>
          <w:sz w:val="23"/>
          <w:szCs w:val="23"/>
          <w:shd w:val="clear" w:color="auto" w:fill="FFFFFF"/>
        </w:rPr>
        <w:t>/xlsx file.</w:t>
      </w:r>
    </w:p>
    <w:p w14:paraId="7EEEE3FD" w14:textId="59CBF664" w:rsidR="005A6A30" w:rsidRDefault="005A6A30" w:rsidP="005A6A30">
      <w:pPr>
        <w:rPr>
          <w:rFonts w:ascii="Segoe UI" w:hAnsi="Segoe UI" w:cs="Segoe UI"/>
          <w:color w:val="212121"/>
          <w:sz w:val="23"/>
          <w:szCs w:val="23"/>
        </w:rPr>
      </w:pPr>
      <w:r>
        <w:rPr>
          <w:rFonts w:ascii="Segoe UI" w:hAnsi="Segoe UI" w:cs="Segoe UI"/>
          <w:b/>
          <w:color w:val="212121"/>
          <w:sz w:val="23"/>
          <w:szCs w:val="23"/>
        </w:rPr>
        <w:lastRenderedPageBreak/>
        <w:t xml:space="preserve">R10. </w:t>
      </w:r>
      <w:r>
        <w:rPr>
          <w:rFonts w:ascii="Segoe UI" w:hAnsi="Segoe UI" w:cs="Segoe UI"/>
          <w:color w:val="212121"/>
          <w:sz w:val="23"/>
          <w:szCs w:val="23"/>
        </w:rPr>
        <w:t>Table of Equipment and Materials has been revised</w:t>
      </w:r>
      <w:r w:rsidR="008C7136">
        <w:rPr>
          <w:rFonts w:ascii="Segoe UI" w:hAnsi="Segoe UI" w:cs="Segoe UI"/>
          <w:color w:val="212121"/>
          <w:sz w:val="23"/>
          <w:szCs w:val="23"/>
        </w:rPr>
        <w:t xml:space="preserve"> and equipment has been included.</w:t>
      </w:r>
    </w:p>
    <w:p w14:paraId="3E3123C2" w14:textId="74D0B192" w:rsidR="00D32C2F" w:rsidRPr="00A16171" w:rsidRDefault="007C7330" w:rsidP="00A16171">
      <w:r>
        <w:rPr>
          <w:rFonts w:ascii="Segoe UI" w:hAnsi="Segoe UI" w:cs="Segoe UI"/>
          <w:color w:val="212121"/>
          <w:sz w:val="23"/>
          <w:szCs w:val="23"/>
        </w:rPr>
        <w:br/>
      </w:r>
      <w:r>
        <w:rPr>
          <w:rFonts w:ascii="Segoe UI" w:hAnsi="Segoe UI" w:cs="Segoe UI"/>
          <w:color w:val="212121"/>
          <w:sz w:val="23"/>
          <w:szCs w:val="23"/>
          <w:shd w:val="clear" w:color="auto" w:fill="FFFFFF"/>
        </w:rPr>
        <w:t> </w:t>
      </w:r>
    </w:p>
    <w:sectPr w:rsidR="00D32C2F" w:rsidRPr="00A161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B50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3050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06F13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D2F379F"/>
    <w:multiLevelType w:val="multilevel"/>
    <w:tmpl w:val="25A205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6944164"/>
    <w:multiLevelType w:val="multilevel"/>
    <w:tmpl w:val="95123E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0780983"/>
    <w:multiLevelType w:val="multilevel"/>
    <w:tmpl w:val="2AD22AC8"/>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4"/>
  </w:num>
  <w:num w:numId="4">
    <w:abstractNumId w:val="1"/>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242"/>
    <w:rsid w:val="000067A5"/>
    <w:rsid w:val="00017E22"/>
    <w:rsid w:val="00020538"/>
    <w:rsid w:val="000266BA"/>
    <w:rsid w:val="00033143"/>
    <w:rsid w:val="000564D0"/>
    <w:rsid w:val="000635BB"/>
    <w:rsid w:val="00070FDD"/>
    <w:rsid w:val="00073559"/>
    <w:rsid w:val="00093662"/>
    <w:rsid w:val="000C0275"/>
    <w:rsid w:val="000C5638"/>
    <w:rsid w:val="000E0EE6"/>
    <w:rsid w:val="000E5023"/>
    <w:rsid w:val="000E7685"/>
    <w:rsid w:val="001025F7"/>
    <w:rsid w:val="00103D59"/>
    <w:rsid w:val="00104C98"/>
    <w:rsid w:val="00111EAF"/>
    <w:rsid w:val="00120FB5"/>
    <w:rsid w:val="0013617F"/>
    <w:rsid w:val="001455D2"/>
    <w:rsid w:val="00167CA8"/>
    <w:rsid w:val="00171D48"/>
    <w:rsid w:val="00173BC3"/>
    <w:rsid w:val="001839E7"/>
    <w:rsid w:val="001C7FF7"/>
    <w:rsid w:val="0020751E"/>
    <w:rsid w:val="00207585"/>
    <w:rsid w:val="002149D2"/>
    <w:rsid w:val="0023086D"/>
    <w:rsid w:val="00233007"/>
    <w:rsid w:val="00242048"/>
    <w:rsid w:val="0024395F"/>
    <w:rsid w:val="00245B27"/>
    <w:rsid w:val="0027387E"/>
    <w:rsid w:val="0028323A"/>
    <w:rsid w:val="002928AC"/>
    <w:rsid w:val="002B4C68"/>
    <w:rsid w:val="002C29E3"/>
    <w:rsid w:val="002C5A90"/>
    <w:rsid w:val="002F6C93"/>
    <w:rsid w:val="00304A3D"/>
    <w:rsid w:val="0030582E"/>
    <w:rsid w:val="0035604D"/>
    <w:rsid w:val="0036245F"/>
    <w:rsid w:val="00363EA3"/>
    <w:rsid w:val="003718CF"/>
    <w:rsid w:val="00373CCE"/>
    <w:rsid w:val="00375C24"/>
    <w:rsid w:val="00393CE6"/>
    <w:rsid w:val="003B16C2"/>
    <w:rsid w:val="003D2B86"/>
    <w:rsid w:val="003E7AA2"/>
    <w:rsid w:val="003F033A"/>
    <w:rsid w:val="00400330"/>
    <w:rsid w:val="004042BD"/>
    <w:rsid w:val="00404D39"/>
    <w:rsid w:val="00413ABD"/>
    <w:rsid w:val="00423093"/>
    <w:rsid w:val="0043611F"/>
    <w:rsid w:val="00444E23"/>
    <w:rsid w:val="004557A5"/>
    <w:rsid w:val="00456AD7"/>
    <w:rsid w:val="0046064C"/>
    <w:rsid w:val="00471B7B"/>
    <w:rsid w:val="00473885"/>
    <w:rsid w:val="004865C0"/>
    <w:rsid w:val="00494264"/>
    <w:rsid w:val="004B1DA2"/>
    <w:rsid w:val="004C784D"/>
    <w:rsid w:val="004D7AF7"/>
    <w:rsid w:val="004E5574"/>
    <w:rsid w:val="004E56FD"/>
    <w:rsid w:val="004F4BE2"/>
    <w:rsid w:val="0051327C"/>
    <w:rsid w:val="0052035D"/>
    <w:rsid w:val="0053336F"/>
    <w:rsid w:val="00551A1A"/>
    <w:rsid w:val="00566DB9"/>
    <w:rsid w:val="00586816"/>
    <w:rsid w:val="00594D4F"/>
    <w:rsid w:val="005A1634"/>
    <w:rsid w:val="005A6A30"/>
    <w:rsid w:val="005C2C26"/>
    <w:rsid w:val="005D21CE"/>
    <w:rsid w:val="005D486B"/>
    <w:rsid w:val="005D743C"/>
    <w:rsid w:val="00613956"/>
    <w:rsid w:val="00621E9C"/>
    <w:rsid w:val="0062640A"/>
    <w:rsid w:val="00630E90"/>
    <w:rsid w:val="00665AE9"/>
    <w:rsid w:val="0067673F"/>
    <w:rsid w:val="00683954"/>
    <w:rsid w:val="006923E2"/>
    <w:rsid w:val="006B34F2"/>
    <w:rsid w:val="006C5C30"/>
    <w:rsid w:val="006D217A"/>
    <w:rsid w:val="006E1AF5"/>
    <w:rsid w:val="006F094B"/>
    <w:rsid w:val="006F5823"/>
    <w:rsid w:val="00731336"/>
    <w:rsid w:val="00751D02"/>
    <w:rsid w:val="00771B0E"/>
    <w:rsid w:val="00780759"/>
    <w:rsid w:val="0078760A"/>
    <w:rsid w:val="007957C8"/>
    <w:rsid w:val="00795E06"/>
    <w:rsid w:val="007974EC"/>
    <w:rsid w:val="007A29D2"/>
    <w:rsid w:val="007A66E3"/>
    <w:rsid w:val="007B2451"/>
    <w:rsid w:val="007B2BAD"/>
    <w:rsid w:val="007C1ABF"/>
    <w:rsid w:val="007C7330"/>
    <w:rsid w:val="007D537C"/>
    <w:rsid w:val="007F2DF7"/>
    <w:rsid w:val="007F3BB1"/>
    <w:rsid w:val="00820C69"/>
    <w:rsid w:val="00831242"/>
    <w:rsid w:val="00835824"/>
    <w:rsid w:val="00845588"/>
    <w:rsid w:val="00851591"/>
    <w:rsid w:val="00851E63"/>
    <w:rsid w:val="00857934"/>
    <w:rsid w:val="0087582F"/>
    <w:rsid w:val="008818A8"/>
    <w:rsid w:val="00885EF4"/>
    <w:rsid w:val="00892C1E"/>
    <w:rsid w:val="00895E5E"/>
    <w:rsid w:val="008A1552"/>
    <w:rsid w:val="008A5853"/>
    <w:rsid w:val="008C7136"/>
    <w:rsid w:val="008D66FF"/>
    <w:rsid w:val="008E0D22"/>
    <w:rsid w:val="008E5945"/>
    <w:rsid w:val="008F335E"/>
    <w:rsid w:val="00902FEF"/>
    <w:rsid w:val="009133D1"/>
    <w:rsid w:val="00931AC7"/>
    <w:rsid w:val="00950372"/>
    <w:rsid w:val="009543BB"/>
    <w:rsid w:val="009A0F54"/>
    <w:rsid w:val="009A1CAF"/>
    <w:rsid w:val="009B3223"/>
    <w:rsid w:val="009C5C62"/>
    <w:rsid w:val="009C76AB"/>
    <w:rsid w:val="009D11FC"/>
    <w:rsid w:val="009D4663"/>
    <w:rsid w:val="00A104D4"/>
    <w:rsid w:val="00A16171"/>
    <w:rsid w:val="00A338C5"/>
    <w:rsid w:val="00A37EA5"/>
    <w:rsid w:val="00A60E6C"/>
    <w:rsid w:val="00A6386C"/>
    <w:rsid w:val="00A73EA2"/>
    <w:rsid w:val="00A9162B"/>
    <w:rsid w:val="00A91D47"/>
    <w:rsid w:val="00A9251D"/>
    <w:rsid w:val="00A93B68"/>
    <w:rsid w:val="00AC48D0"/>
    <w:rsid w:val="00AC582C"/>
    <w:rsid w:val="00AF5D99"/>
    <w:rsid w:val="00B137B3"/>
    <w:rsid w:val="00B42C3B"/>
    <w:rsid w:val="00B44C42"/>
    <w:rsid w:val="00B7213D"/>
    <w:rsid w:val="00BA617F"/>
    <w:rsid w:val="00BC179D"/>
    <w:rsid w:val="00BD7291"/>
    <w:rsid w:val="00C00434"/>
    <w:rsid w:val="00C00BFF"/>
    <w:rsid w:val="00C07F5C"/>
    <w:rsid w:val="00C17D9F"/>
    <w:rsid w:val="00C37BCB"/>
    <w:rsid w:val="00C41833"/>
    <w:rsid w:val="00C41A60"/>
    <w:rsid w:val="00C557BC"/>
    <w:rsid w:val="00C76FD0"/>
    <w:rsid w:val="00C8263E"/>
    <w:rsid w:val="00C96332"/>
    <w:rsid w:val="00CB7343"/>
    <w:rsid w:val="00CE56CF"/>
    <w:rsid w:val="00CF2AC6"/>
    <w:rsid w:val="00CF2CC2"/>
    <w:rsid w:val="00D03AAF"/>
    <w:rsid w:val="00D06565"/>
    <w:rsid w:val="00D07B9B"/>
    <w:rsid w:val="00D32C2F"/>
    <w:rsid w:val="00D42C3F"/>
    <w:rsid w:val="00D43D46"/>
    <w:rsid w:val="00D47C91"/>
    <w:rsid w:val="00D669F9"/>
    <w:rsid w:val="00D82331"/>
    <w:rsid w:val="00D824C0"/>
    <w:rsid w:val="00D842EB"/>
    <w:rsid w:val="00DC0F74"/>
    <w:rsid w:val="00DC7321"/>
    <w:rsid w:val="00DE3BE5"/>
    <w:rsid w:val="00DF5111"/>
    <w:rsid w:val="00E21A14"/>
    <w:rsid w:val="00E50D5E"/>
    <w:rsid w:val="00E50F89"/>
    <w:rsid w:val="00E51A71"/>
    <w:rsid w:val="00E57E34"/>
    <w:rsid w:val="00E6083D"/>
    <w:rsid w:val="00E63D9D"/>
    <w:rsid w:val="00E67046"/>
    <w:rsid w:val="00E6787C"/>
    <w:rsid w:val="00E9106E"/>
    <w:rsid w:val="00EA4C28"/>
    <w:rsid w:val="00EB3293"/>
    <w:rsid w:val="00ED6105"/>
    <w:rsid w:val="00EE51E9"/>
    <w:rsid w:val="00EF2002"/>
    <w:rsid w:val="00EF2C16"/>
    <w:rsid w:val="00F232A8"/>
    <w:rsid w:val="00F245D0"/>
    <w:rsid w:val="00F273BE"/>
    <w:rsid w:val="00F43F65"/>
    <w:rsid w:val="00F515BE"/>
    <w:rsid w:val="00F55160"/>
    <w:rsid w:val="00F77275"/>
    <w:rsid w:val="00F863B5"/>
    <w:rsid w:val="00F86D26"/>
    <w:rsid w:val="00F923AF"/>
    <w:rsid w:val="00F95DC0"/>
    <w:rsid w:val="00FA084C"/>
    <w:rsid w:val="00FA5B0E"/>
    <w:rsid w:val="00FC796E"/>
    <w:rsid w:val="00FD2D27"/>
    <w:rsid w:val="00FD6682"/>
    <w:rsid w:val="00FE488F"/>
    <w:rsid w:val="00FF1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0AD41"/>
  <w15:chartTrackingRefBased/>
  <w15:docId w15:val="{CBCB8349-ADE4-4C3C-AEF0-A2A2E4E4B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31242"/>
    <w:rPr>
      <w:b/>
      <w:bCs/>
    </w:rPr>
  </w:style>
  <w:style w:type="character" w:styleId="Hyperlink">
    <w:name w:val="Hyperlink"/>
    <w:basedOn w:val="DefaultParagraphFont"/>
    <w:uiPriority w:val="99"/>
    <w:semiHidden/>
    <w:unhideWhenUsed/>
    <w:rsid w:val="00831242"/>
    <w:rPr>
      <w:color w:val="0000FF"/>
      <w:u w:val="single"/>
    </w:rPr>
  </w:style>
  <w:style w:type="paragraph" w:styleId="ListParagraph">
    <w:name w:val="List Paragraph"/>
    <w:basedOn w:val="Normal"/>
    <w:uiPriority w:val="34"/>
    <w:qFormat/>
    <w:rsid w:val="00A104D4"/>
    <w:pPr>
      <w:ind w:left="720"/>
      <w:contextualSpacing/>
    </w:pPr>
  </w:style>
  <w:style w:type="paragraph" w:styleId="NormalWeb">
    <w:name w:val="Normal (Web)"/>
    <w:basedOn w:val="Normal"/>
    <w:rsid w:val="00E51A71"/>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character" w:styleId="CommentReference">
    <w:name w:val="annotation reference"/>
    <w:uiPriority w:val="99"/>
    <w:rsid w:val="00400330"/>
    <w:rPr>
      <w:sz w:val="18"/>
      <w:szCs w:val="18"/>
    </w:rPr>
  </w:style>
  <w:style w:type="paragraph" w:styleId="CommentText">
    <w:name w:val="annotation text"/>
    <w:basedOn w:val="Normal"/>
    <w:link w:val="CommentTextChar"/>
    <w:uiPriority w:val="99"/>
    <w:rsid w:val="00400330"/>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customStyle="1" w:styleId="CommentTextChar">
    <w:name w:val="Comment Text Char"/>
    <w:basedOn w:val="DefaultParagraphFont"/>
    <w:link w:val="CommentText"/>
    <w:uiPriority w:val="99"/>
    <w:rsid w:val="00400330"/>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4003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3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1399">
      <w:bodyDiv w:val="1"/>
      <w:marLeft w:val="0"/>
      <w:marRight w:val="0"/>
      <w:marTop w:val="0"/>
      <w:marBottom w:val="0"/>
      <w:divBdr>
        <w:top w:val="none" w:sz="0" w:space="0" w:color="auto"/>
        <w:left w:val="none" w:sz="0" w:space="0" w:color="auto"/>
        <w:bottom w:val="none" w:sz="0" w:space="0" w:color="auto"/>
        <w:right w:val="none" w:sz="0" w:space="0" w:color="auto"/>
      </w:divBdr>
    </w:div>
    <w:div w:id="669911120">
      <w:bodyDiv w:val="1"/>
      <w:marLeft w:val="0"/>
      <w:marRight w:val="0"/>
      <w:marTop w:val="0"/>
      <w:marBottom w:val="0"/>
      <w:divBdr>
        <w:top w:val="none" w:sz="0" w:space="0" w:color="auto"/>
        <w:left w:val="none" w:sz="0" w:space="0" w:color="auto"/>
        <w:bottom w:val="none" w:sz="0" w:space="0" w:color="auto"/>
        <w:right w:val="none" w:sz="0" w:space="0" w:color="auto"/>
      </w:divBdr>
    </w:div>
    <w:div w:id="810295612">
      <w:bodyDiv w:val="1"/>
      <w:marLeft w:val="0"/>
      <w:marRight w:val="0"/>
      <w:marTop w:val="0"/>
      <w:marBottom w:val="0"/>
      <w:divBdr>
        <w:top w:val="none" w:sz="0" w:space="0" w:color="auto"/>
        <w:left w:val="none" w:sz="0" w:space="0" w:color="auto"/>
        <w:bottom w:val="none" w:sz="0" w:space="0" w:color="auto"/>
        <w:right w:val="none" w:sz="0" w:space="0" w:color="auto"/>
      </w:divBdr>
    </w:div>
    <w:div w:id="914314919">
      <w:bodyDiv w:val="1"/>
      <w:marLeft w:val="0"/>
      <w:marRight w:val="0"/>
      <w:marTop w:val="0"/>
      <w:marBottom w:val="0"/>
      <w:divBdr>
        <w:top w:val="none" w:sz="0" w:space="0" w:color="auto"/>
        <w:left w:val="none" w:sz="0" w:space="0" w:color="auto"/>
        <w:bottom w:val="none" w:sz="0" w:space="0" w:color="auto"/>
        <w:right w:val="none" w:sz="0" w:space="0" w:color="auto"/>
      </w:divBdr>
    </w:div>
    <w:div w:id="1316950333">
      <w:bodyDiv w:val="1"/>
      <w:marLeft w:val="0"/>
      <w:marRight w:val="0"/>
      <w:marTop w:val="0"/>
      <w:marBottom w:val="0"/>
      <w:divBdr>
        <w:top w:val="none" w:sz="0" w:space="0" w:color="auto"/>
        <w:left w:val="none" w:sz="0" w:space="0" w:color="auto"/>
        <w:bottom w:val="none" w:sz="0" w:space="0" w:color="auto"/>
        <w:right w:val="none" w:sz="0" w:space="0" w:color="auto"/>
      </w:divBdr>
    </w:div>
    <w:div w:id="1692796502">
      <w:bodyDiv w:val="1"/>
      <w:marLeft w:val="0"/>
      <w:marRight w:val="0"/>
      <w:marTop w:val="0"/>
      <w:marBottom w:val="0"/>
      <w:divBdr>
        <w:top w:val="none" w:sz="0" w:space="0" w:color="auto"/>
        <w:left w:val="none" w:sz="0" w:space="0" w:color="auto"/>
        <w:bottom w:val="none" w:sz="0" w:space="0" w:color="auto"/>
        <w:right w:val="none" w:sz="0" w:space="0" w:color="auto"/>
      </w:divBdr>
      <w:divsChild>
        <w:div w:id="78603746">
          <w:marLeft w:val="0"/>
          <w:marRight w:val="0"/>
          <w:marTop w:val="0"/>
          <w:marBottom w:val="0"/>
          <w:divBdr>
            <w:top w:val="none" w:sz="0" w:space="0" w:color="auto"/>
            <w:left w:val="none" w:sz="0" w:space="0" w:color="auto"/>
            <w:bottom w:val="none" w:sz="0" w:space="0" w:color="auto"/>
            <w:right w:val="none" w:sz="0" w:space="0" w:color="auto"/>
          </w:divBdr>
          <w:divsChild>
            <w:div w:id="1931544994">
              <w:marLeft w:val="0"/>
              <w:marRight w:val="0"/>
              <w:marTop w:val="0"/>
              <w:marBottom w:val="0"/>
              <w:divBdr>
                <w:top w:val="none" w:sz="0" w:space="0" w:color="auto"/>
                <w:left w:val="none" w:sz="0" w:space="0" w:color="auto"/>
                <w:bottom w:val="none" w:sz="0" w:space="0" w:color="auto"/>
                <w:right w:val="none" w:sz="0" w:space="0" w:color="auto"/>
              </w:divBdr>
              <w:divsChild>
                <w:div w:id="5835052">
                  <w:marLeft w:val="0"/>
                  <w:marRight w:val="0"/>
                  <w:marTop w:val="0"/>
                  <w:marBottom w:val="0"/>
                  <w:divBdr>
                    <w:top w:val="none" w:sz="0" w:space="0" w:color="auto"/>
                    <w:left w:val="none" w:sz="0" w:space="0" w:color="auto"/>
                    <w:bottom w:val="none" w:sz="0" w:space="0" w:color="auto"/>
                    <w:right w:val="none" w:sz="0" w:space="0" w:color="auto"/>
                  </w:divBdr>
                  <w:divsChild>
                    <w:div w:id="1269701731">
                      <w:marLeft w:val="0"/>
                      <w:marRight w:val="0"/>
                      <w:marTop w:val="0"/>
                      <w:marBottom w:val="0"/>
                      <w:divBdr>
                        <w:top w:val="none" w:sz="0" w:space="0" w:color="auto"/>
                        <w:left w:val="none" w:sz="0" w:space="0" w:color="auto"/>
                        <w:bottom w:val="none" w:sz="0" w:space="0" w:color="auto"/>
                        <w:right w:val="none" w:sz="0" w:space="0" w:color="auto"/>
                      </w:divBdr>
                      <w:divsChild>
                        <w:div w:id="1624847015">
                          <w:marLeft w:val="0"/>
                          <w:marRight w:val="0"/>
                          <w:marTop w:val="0"/>
                          <w:marBottom w:val="0"/>
                          <w:divBdr>
                            <w:top w:val="none" w:sz="0" w:space="0" w:color="EAEAEA"/>
                            <w:left w:val="none" w:sz="0" w:space="0" w:color="EAEAEA"/>
                            <w:bottom w:val="single" w:sz="6" w:space="15" w:color="EAEAEA"/>
                            <w:right w:val="none" w:sz="0" w:space="0" w:color="EAEAEA"/>
                          </w:divBdr>
                          <w:divsChild>
                            <w:div w:id="1308169934">
                              <w:marLeft w:val="0"/>
                              <w:marRight w:val="0"/>
                              <w:marTop w:val="180"/>
                              <w:marBottom w:val="0"/>
                              <w:divBdr>
                                <w:top w:val="none" w:sz="0" w:space="0" w:color="auto"/>
                                <w:left w:val="none" w:sz="0" w:space="0" w:color="auto"/>
                                <w:bottom w:val="none" w:sz="0" w:space="0" w:color="auto"/>
                                <w:right w:val="none" w:sz="0" w:space="0" w:color="auto"/>
                              </w:divBdr>
                              <w:divsChild>
                                <w:div w:id="1536885255">
                                  <w:marLeft w:val="0"/>
                                  <w:marRight w:val="0"/>
                                  <w:marTop w:val="0"/>
                                  <w:marBottom w:val="0"/>
                                  <w:divBdr>
                                    <w:top w:val="none" w:sz="0" w:space="0" w:color="auto"/>
                                    <w:left w:val="none" w:sz="0" w:space="0" w:color="auto"/>
                                    <w:bottom w:val="none" w:sz="0" w:space="0" w:color="auto"/>
                                    <w:right w:val="none" w:sz="0" w:space="0" w:color="auto"/>
                                  </w:divBdr>
                                  <w:divsChild>
                                    <w:div w:id="1356345700">
                                      <w:marLeft w:val="0"/>
                                      <w:marRight w:val="0"/>
                                      <w:marTop w:val="0"/>
                                      <w:marBottom w:val="0"/>
                                      <w:divBdr>
                                        <w:top w:val="none" w:sz="0" w:space="0" w:color="auto"/>
                                        <w:left w:val="none" w:sz="0" w:space="0" w:color="auto"/>
                                        <w:bottom w:val="none" w:sz="0" w:space="0" w:color="auto"/>
                                        <w:right w:val="none" w:sz="0" w:space="0" w:color="auto"/>
                                      </w:divBdr>
                                      <w:divsChild>
                                        <w:div w:id="34817818">
                                          <w:marLeft w:val="0"/>
                                          <w:marRight w:val="0"/>
                                          <w:marTop w:val="0"/>
                                          <w:marBottom w:val="0"/>
                                          <w:divBdr>
                                            <w:top w:val="none" w:sz="0" w:space="0" w:color="auto"/>
                                            <w:left w:val="none" w:sz="0" w:space="0" w:color="auto"/>
                                            <w:bottom w:val="none" w:sz="0" w:space="0" w:color="auto"/>
                                            <w:right w:val="none" w:sz="0" w:space="0" w:color="auto"/>
                                          </w:divBdr>
                                          <w:divsChild>
                                            <w:div w:id="2138446379">
                                              <w:marLeft w:val="0"/>
                                              <w:marRight w:val="0"/>
                                              <w:marTop w:val="0"/>
                                              <w:marBottom w:val="0"/>
                                              <w:divBdr>
                                                <w:top w:val="none" w:sz="0" w:space="0" w:color="auto"/>
                                                <w:left w:val="none" w:sz="0" w:space="0" w:color="auto"/>
                                                <w:bottom w:val="none" w:sz="0" w:space="0" w:color="auto"/>
                                                <w:right w:val="none" w:sz="0" w:space="0" w:color="auto"/>
                                              </w:divBdr>
                                              <w:divsChild>
                                                <w:div w:id="515198141">
                                                  <w:marLeft w:val="0"/>
                                                  <w:marRight w:val="0"/>
                                                  <w:marTop w:val="0"/>
                                                  <w:marBottom w:val="0"/>
                                                  <w:divBdr>
                                                    <w:top w:val="none" w:sz="0" w:space="0" w:color="auto"/>
                                                    <w:left w:val="none" w:sz="0" w:space="0" w:color="auto"/>
                                                    <w:bottom w:val="none" w:sz="0" w:space="0" w:color="auto"/>
                                                    <w:right w:val="none" w:sz="0" w:space="0" w:color="auto"/>
                                                  </w:divBdr>
                                                  <w:divsChild>
                                                    <w:div w:id="173867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461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1724</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Hoffmann</dc:creator>
  <cp:keywords/>
  <dc:description/>
  <cp:lastModifiedBy>Hanne Hoffmann</cp:lastModifiedBy>
  <cp:revision>39</cp:revision>
  <dcterms:created xsi:type="dcterms:W3CDTF">2018-06-20T00:50:00Z</dcterms:created>
  <dcterms:modified xsi:type="dcterms:W3CDTF">2018-07-02T13:02:00Z</dcterms:modified>
</cp:coreProperties>
</file>