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E40046" w14:textId="77777777" w:rsidR="00AF5EFA" w:rsidRPr="00AF5EFA" w:rsidRDefault="00AF5EFA" w:rsidP="00AF5EFA">
      <w:pPr>
        <w:spacing w:after="225"/>
        <w:outlineLvl w:val="0"/>
        <w:rPr>
          <w:rFonts w:ascii="Helvetica" w:eastAsia="Times New Roman" w:hAnsi="Helvetica" w:cs="Times New Roman"/>
          <w:b/>
          <w:bCs/>
          <w:color w:val="1C1D1E"/>
          <w:kern w:val="36"/>
          <w:sz w:val="48"/>
          <w:szCs w:val="48"/>
        </w:rPr>
      </w:pPr>
      <w:r w:rsidRPr="00AF5EFA">
        <w:rPr>
          <w:rFonts w:ascii="Helvetica" w:eastAsia="Times New Roman" w:hAnsi="Helvetica" w:cs="Times New Roman"/>
          <w:b/>
          <w:bCs/>
          <w:color w:val="1C1D1E"/>
          <w:kern w:val="36"/>
          <w:sz w:val="48"/>
          <w:szCs w:val="48"/>
        </w:rPr>
        <w:t>Permissions</w:t>
      </w:r>
    </w:p>
    <w:p w14:paraId="67EB23DE" w14:textId="77777777" w:rsidR="00AF5EFA" w:rsidRPr="00AF5EFA" w:rsidRDefault="00AF5EFA" w:rsidP="00AF5EFA">
      <w:pPr>
        <w:spacing w:before="75" w:after="75"/>
        <w:rPr>
          <w:rFonts w:ascii="Helvetica" w:hAnsi="Helvetica" w:cs="Times New Roman"/>
          <w:color w:val="1C1D1E"/>
          <w:sz w:val="21"/>
          <w:szCs w:val="21"/>
        </w:rPr>
      </w:pPr>
      <w:r w:rsidRPr="00AF5EFA">
        <w:rPr>
          <w:rFonts w:ascii="Helvetica" w:hAnsi="Helvetica" w:cs="Times New Roman"/>
          <w:b/>
          <w:bCs/>
          <w:color w:val="1C1D1E"/>
          <w:sz w:val="21"/>
          <w:szCs w:val="21"/>
        </w:rPr>
        <w:t>*PLEASE NOTE: If the links highlighted here do not take you to those web sites, please copy and paste address in your browser.</w:t>
      </w:r>
    </w:p>
    <w:p w14:paraId="42CBDC75" w14:textId="77777777" w:rsidR="00AF5EFA" w:rsidRPr="00AF5EFA" w:rsidRDefault="00AF5EFA" w:rsidP="00AF5EFA">
      <w:pPr>
        <w:spacing w:before="75" w:after="75"/>
        <w:rPr>
          <w:rFonts w:ascii="Helvetica" w:hAnsi="Helvetica" w:cs="Times New Roman"/>
          <w:color w:val="1C1D1E"/>
          <w:sz w:val="21"/>
          <w:szCs w:val="21"/>
        </w:rPr>
      </w:pPr>
      <w:r w:rsidRPr="00AF5EFA">
        <w:rPr>
          <w:rFonts w:ascii="Helvetica" w:hAnsi="Helvetica" w:cs="Times New Roman"/>
          <w:b/>
          <w:bCs/>
          <w:color w:val="1C1D1E"/>
          <w:sz w:val="21"/>
          <w:szCs w:val="21"/>
        </w:rPr>
        <w:t>Permission to reproduce Wiley journal Content:</w:t>
      </w:r>
    </w:p>
    <w:p w14:paraId="21D5420F" w14:textId="77777777" w:rsidR="00AF5EFA" w:rsidRPr="00AF5EFA" w:rsidRDefault="00AF5EFA" w:rsidP="00AF5EFA">
      <w:pPr>
        <w:spacing w:before="75" w:after="75"/>
        <w:rPr>
          <w:rFonts w:ascii="Helvetica" w:hAnsi="Helvetica" w:cs="Times New Roman"/>
          <w:color w:val="1C1D1E"/>
          <w:sz w:val="21"/>
          <w:szCs w:val="21"/>
        </w:rPr>
      </w:pPr>
      <w:r w:rsidRPr="00AF5EFA">
        <w:rPr>
          <w:rFonts w:ascii="Helvetica" w:hAnsi="Helvetica" w:cs="Times New Roman"/>
          <w:color w:val="1C1D1E"/>
          <w:sz w:val="21"/>
          <w:szCs w:val="21"/>
        </w:rPr>
        <w:t xml:space="preserve">Requests to reproduce material from John Wiley &amp; Sons publications are being handled through the </w:t>
      </w:r>
      <w:proofErr w:type="spellStart"/>
      <w:r w:rsidRPr="00AF5EFA">
        <w:rPr>
          <w:rFonts w:ascii="Helvetica" w:hAnsi="Helvetica" w:cs="Times New Roman"/>
          <w:color w:val="1C1D1E"/>
          <w:sz w:val="21"/>
          <w:szCs w:val="21"/>
        </w:rPr>
        <w:t>RightsLink</w:t>
      </w:r>
      <w:proofErr w:type="spellEnd"/>
      <w:r w:rsidRPr="00AF5EFA">
        <w:rPr>
          <w:rFonts w:ascii="Helvetica" w:hAnsi="Helvetica" w:cs="Times New Roman"/>
          <w:color w:val="1C1D1E"/>
          <w:sz w:val="21"/>
          <w:szCs w:val="21"/>
        </w:rPr>
        <w:t>® automated permissions service.</w:t>
      </w:r>
    </w:p>
    <w:p w14:paraId="0D53ECDA" w14:textId="77777777" w:rsidR="00AF5EFA" w:rsidRPr="00AF5EFA" w:rsidRDefault="00AF5EFA" w:rsidP="00AF5EFA">
      <w:pPr>
        <w:spacing w:before="75" w:after="75"/>
        <w:rPr>
          <w:rFonts w:ascii="Helvetica" w:hAnsi="Helvetica" w:cs="Times New Roman"/>
          <w:color w:val="1C1D1E"/>
          <w:sz w:val="21"/>
          <w:szCs w:val="21"/>
        </w:rPr>
      </w:pPr>
      <w:r w:rsidRPr="00AF5EFA">
        <w:rPr>
          <w:rFonts w:ascii="Helvetica" w:hAnsi="Helvetica" w:cs="Times New Roman"/>
          <w:b/>
          <w:bCs/>
          <w:color w:val="1C1D1E"/>
          <w:sz w:val="21"/>
          <w:szCs w:val="21"/>
        </w:rPr>
        <w:t xml:space="preserve">Simply follow the steps below to obtain permission via the </w:t>
      </w:r>
      <w:proofErr w:type="spellStart"/>
      <w:r w:rsidRPr="00AF5EFA">
        <w:rPr>
          <w:rFonts w:ascii="Helvetica" w:hAnsi="Helvetica" w:cs="Times New Roman"/>
          <w:b/>
          <w:bCs/>
          <w:color w:val="1C1D1E"/>
          <w:sz w:val="21"/>
          <w:szCs w:val="21"/>
        </w:rPr>
        <w:t>Rightslink</w:t>
      </w:r>
      <w:proofErr w:type="spellEnd"/>
      <w:r w:rsidRPr="00AF5EFA">
        <w:rPr>
          <w:rFonts w:ascii="Helvetica" w:hAnsi="Helvetica" w:cs="Times New Roman"/>
          <w:b/>
          <w:bCs/>
          <w:color w:val="1C1D1E"/>
          <w:sz w:val="21"/>
          <w:szCs w:val="21"/>
        </w:rPr>
        <w:t>® system:</w:t>
      </w:r>
    </w:p>
    <w:p w14:paraId="67B231E6" w14:textId="77777777" w:rsidR="00AF5EFA" w:rsidRPr="00AF5EFA" w:rsidRDefault="00AF5EFA" w:rsidP="00AF5EFA">
      <w:pPr>
        <w:numPr>
          <w:ilvl w:val="0"/>
          <w:numId w:val="1"/>
        </w:numPr>
        <w:spacing w:before="100" w:beforeAutospacing="1" w:after="100" w:afterAutospacing="1"/>
        <w:rPr>
          <w:rFonts w:ascii="Helvetica" w:eastAsia="Times New Roman" w:hAnsi="Helvetica" w:cs="Times New Roman"/>
          <w:color w:val="1C1D1E"/>
          <w:sz w:val="21"/>
          <w:szCs w:val="21"/>
        </w:rPr>
      </w:pPr>
      <w:r w:rsidRPr="00AF5EFA">
        <w:rPr>
          <w:rFonts w:ascii="Helvetica" w:eastAsia="Times New Roman" w:hAnsi="Helvetica" w:cs="Times New Roman"/>
          <w:color w:val="1C1D1E"/>
          <w:sz w:val="21"/>
          <w:szCs w:val="21"/>
        </w:rPr>
        <w:t>Locate the article you wish to reproduce on Wiley Online Library (</w:t>
      </w:r>
      <w:hyperlink r:id="rId5" w:tgtFrame="_blank" w:tooltip="Wiley Online Library " w:history="1">
        <w:r w:rsidRPr="00AF5EFA">
          <w:rPr>
            <w:rFonts w:ascii="Helvetica" w:eastAsia="Times New Roman" w:hAnsi="Helvetica" w:cs="Times New Roman"/>
            <w:color w:val="005274"/>
            <w:sz w:val="21"/>
            <w:szCs w:val="21"/>
            <w:u w:val="single"/>
          </w:rPr>
          <w:t>http://onlinelibrary.wiley.com</w:t>
        </w:r>
      </w:hyperlink>
      <w:r w:rsidRPr="00AF5EFA">
        <w:rPr>
          <w:rFonts w:ascii="Helvetica" w:eastAsia="Times New Roman" w:hAnsi="Helvetica" w:cs="Times New Roman"/>
          <w:color w:val="1C1D1E"/>
          <w:sz w:val="21"/>
          <w:szCs w:val="21"/>
        </w:rPr>
        <w:t>)</w:t>
      </w:r>
    </w:p>
    <w:p w14:paraId="3A312211" w14:textId="77777777" w:rsidR="00AF5EFA" w:rsidRPr="00AF5EFA" w:rsidRDefault="00AF5EFA" w:rsidP="00AF5EFA">
      <w:pPr>
        <w:numPr>
          <w:ilvl w:val="0"/>
          <w:numId w:val="1"/>
        </w:numPr>
        <w:spacing w:before="100" w:beforeAutospacing="1" w:after="100" w:afterAutospacing="1"/>
        <w:rPr>
          <w:rFonts w:ascii="Helvetica" w:eastAsia="Times New Roman" w:hAnsi="Helvetica" w:cs="Times New Roman"/>
          <w:color w:val="1C1D1E"/>
          <w:sz w:val="21"/>
          <w:szCs w:val="21"/>
        </w:rPr>
      </w:pPr>
      <w:r w:rsidRPr="00AF5EFA">
        <w:rPr>
          <w:rFonts w:ascii="Helvetica" w:eastAsia="Times New Roman" w:hAnsi="Helvetica" w:cs="Times New Roman"/>
          <w:color w:val="1C1D1E"/>
          <w:sz w:val="21"/>
          <w:szCs w:val="21"/>
        </w:rPr>
        <w:t>Click on the “Request Permissions” link on the content you wish to use. This link can be found next to the book, on article abstracts, tables of contents or by clicking the green “Information” icon.</w:t>
      </w:r>
    </w:p>
    <w:p w14:paraId="09F4B408" w14:textId="77777777" w:rsidR="00AF5EFA" w:rsidRPr="00AF5EFA" w:rsidRDefault="00AF5EFA" w:rsidP="00AF5EFA">
      <w:pPr>
        <w:numPr>
          <w:ilvl w:val="0"/>
          <w:numId w:val="1"/>
        </w:numPr>
        <w:spacing w:before="100" w:beforeAutospacing="1" w:after="100" w:afterAutospacing="1"/>
        <w:rPr>
          <w:rFonts w:ascii="Helvetica" w:eastAsia="Times New Roman" w:hAnsi="Helvetica" w:cs="Times New Roman"/>
          <w:color w:val="1C1D1E"/>
          <w:sz w:val="21"/>
          <w:szCs w:val="21"/>
        </w:rPr>
      </w:pPr>
      <w:r w:rsidRPr="00AF5EFA">
        <w:rPr>
          <w:rFonts w:ascii="Helvetica" w:eastAsia="Times New Roman" w:hAnsi="Helvetica" w:cs="Times New Roman"/>
          <w:color w:val="1C1D1E"/>
          <w:sz w:val="21"/>
          <w:szCs w:val="21"/>
        </w:rPr>
        <w:t xml:space="preserve">Follow the online instructions and select your requirements from the </w:t>
      </w:r>
      <w:proofErr w:type="gramStart"/>
      <w:r w:rsidRPr="00AF5EFA">
        <w:rPr>
          <w:rFonts w:ascii="Helvetica" w:eastAsia="Times New Roman" w:hAnsi="Helvetica" w:cs="Times New Roman"/>
          <w:color w:val="1C1D1E"/>
          <w:sz w:val="21"/>
          <w:szCs w:val="21"/>
        </w:rPr>
        <w:t>drop down</w:t>
      </w:r>
      <w:proofErr w:type="gramEnd"/>
      <w:r w:rsidRPr="00AF5EFA">
        <w:rPr>
          <w:rFonts w:ascii="Helvetica" w:eastAsia="Times New Roman" w:hAnsi="Helvetica" w:cs="Times New Roman"/>
          <w:color w:val="1C1D1E"/>
          <w:sz w:val="21"/>
          <w:szCs w:val="21"/>
        </w:rPr>
        <w:t xml:space="preserve"> options and click on ‘quick price’ to get a quote</w:t>
      </w:r>
    </w:p>
    <w:p w14:paraId="0BAB3FD2" w14:textId="77777777" w:rsidR="00AF5EFA" w:rsidRPr="00AF5EFA" w:rsidRDefault="00AF5EFA" w:rsidP="00AF5EFA">
      <w:pPr>
        <w:numPr>
          <w:ilvl w:val="0"/>
          <w:numId w:val="1"/>
        </w:numPr>
        <w:spacing w:before="100" w:beforeAutospacing="1" w:after="100" w:afterAutospacing="1"/>
        <w:rPr>
          <w:rFonts w:ascii="Helvetica" w:eastAsia="Times New Roman" w:hAnsi="Helvetica" w:cs="Times New Roman"/>
          <w:color w:val="1C1D1E"/>
          <w:sz w:val="21"/>
          <w:szCs w:val="21"/>
        </w:rPr>
      </w:pPr>
      <w:r w:rsidRPr="00AF5EFA">
        <w:rPr>
          <w:rFonts w:ascii="Helvetica" w:eastAsia="Times New Roman" w:hAnsi="Helvetica" w:cs="Times New Roman"/>
          <w:color w:val="1C1D1E"/>
          <w:sz w:val="21"/>
          <w:szCs w:val="21"/>
        </w:rPr>
        <w:t xml:space="preserve">Create a </w:t>
      </w:r>
      <w:proofErr w:type="spellStart"/>
      <w:r w:rsidRPr="00AF5EFA">
        <w:rPr>
          <w:rFonts w:ascii="Helvetica" w:eastAsia="Times New Roman" w:hAnsi="Helvetica" w:cs="Times New Roman"/>
          <w:color w:val="1C1D1E"/>
          <w:sz w:val="21"/>
          <w:szCs w:val="21"/>
        </w:rPr>
        <w:t>RightsLink</w:t>
      </w:r>
      <w:proofErr w:type="spellEnd"/>
      <w:r w:rsidRPr="00AF5EFA">
        <w:rPr>
          <w:rFonts w:ascii="Helvetica" w:eastAsia="Times New Roman" w:hAnsi="Helvetica" w:cs="Times New Roman"/>
          <w:color w:val="1C1D1E"/>
          <w:sz w:val="21"/>
          <w:szCs w:val="21"/>
        </w:rPr>
        <w:t>® account to complete your transaction (and pay, where applicable)</w:t>
      </w:r>
    </w:p>
    <w:p w14:paraId="43BC1582" w14:textId="77777777" w:rsidR="00AF5EFA" w:rsidRPr="00AF5EFA" w:rsidRDefault="00AF5EFA" w:rsidP="00AF5EFA">
      <w:pPr>
        <w:numPr>
          <w:ilvl w:val="0"/>
          <w:numId w:val="1"/>
        </w:numPr>
        <w:spacing w:before="100" w:beforeAutospacing="1" w:after="100" w:afterAutospacing="1"/>
        <w:rPr>
          <w:rFonts w:ascii="Helvetica" w:eastAsia="Times New Roman" w:hAnsi="Helvetica" w:cs="Times New Roman"/>
          <w:color w:val="1C1D1E"/>
          <w:sz w:val="21"/>
          <w:szCs w:val="21"/>
        </w:rPr>
      </w:pPr>
      <w:r w:rsidRPr="00AF5EFA">
        <w:rPr>
          <w:rFonts w:ascii="Helvetica" w:eastAsia="Times New Roman" w:hAnsi="Helvetica" w:cs="Times New Roman"/>
          <w:color w:val="1C1D1E"/>
          <w:sz w:val="21"/>
          <w:szCs w:val="21"/>
        </w:rPr>
        <w:t>Read and accept our Terms &amp; Conditions and download your license</w:t>
      </w:r>
    </w:p>
    <w:p w14:paraId="2191FB3D" w14:textId="77777777" w:rsidR="00AF5EFA" w:rsidRPr="00AF5EFA" w:rsidRDefault="00AF5EFA" w:rsidP="00AF5EFA">
      <w:pPr>
        <w:numPr>
          <w:ilvl w:val="0"/>
          <w:numId w:val="1"/>
        </w:numPr>
        <w:spacing w:before="100" w:beforeAutospacing="1" w:after="100" w:afterAutospacing="1"/>
        <w:rPr>
          <w:rFonts w:ascii="Helvetica" w:eastAsia="Times New Roman" w:hAnsi="Helvetica" w:cs="Times New Roman"/>
          <w:color w:val="1C1D1E"/>
          <w:sz w:val="21"/>
          <w:szCs w:val="21"/>
        </w:rPr>
      </w:pPr>
      <w:r w:rsidRPr="00AF5EFA">
        <w:rPr>
          <w:rFonts w:ascii="Helvetica" w:eastAsia="Times New Roman" w:hAnsi="Helvetica" w:cs="Times New Roman"/>
          <w:color w:val="1C1D1E"/>
          <w:sz w:val="21"/>
          <w:szCs w:val="21"/>
        </w:rPr>
        <w:t>For any technical queries please contact </w:t>
      </w:r>
      <w:hyperlink r:id="rId6" w:tgtFrame="_blank" w:tooltip="Customer Care" w:history="1">
        <w:r w:rsidRPr="00AF5EFA">
          <w:rPr>
            <w:rFonts w:ascii="Helvetica" w:eastAsia="Times New Roman" w:hAnsi="Helvetica" w:cs="Times New Roman"/>
            <w:color w:val="005274"/>
            <w:sz w:val="21"/>
            <w:szCs w:val="21"/>
            <w:u w:val="single"/>
          </w:rPr>
          <w:t>customercare@copyright.com</w:t>
        </w:r>
      </w:hyperlink>
    </w:p>
    <w:p w14:paraId="786012EC" w14:textId="77777777" w:rsidR="00AF5EFA" w:rsidRPr="00AF5EFA" w:rsidRDefault="00AF5EFA" w:rsidP="00AF5EFA">
      <w:pPr>
        <w:numPr>
          <w:ilvl w:val="0"/>
          <w:numId w:val="1"/>
        </w:numPr>
        <w:spacing w:before="100" w:beforeAutospacing="1" w:after="100" w:afterAutospacing="1"/>
        <w:rPr>
          <w:rFonts w:ascii="Helvetica" w:eastAsia="Times New Roman" w:hAnsi="Helvetica" w:cs="Times New Roman"/>
          <w:color w:val="1C1D1E"/>
          <w:sz w:val="21"/>
          <w:szCs w:val="21"/>
        </w:rPr>
      </w:pPr>
      <w:r w:rsidRPr="00AF5EFA">
        <w:rPr>
          <w:rFonts w:ascii="Helvetica" w:eastAsia="Times New Roman" w:hAnsi="Helvetica" w:cs="Times New Roman"/>
          <w:color w:val="1C1D1E"/>
          <w:sz w:val="21"/>
          <w:szCs w:val="21"/>
        </w:rPr>
        <w:t xml:space="preserve">For further information and to view a </w:t>
      </w:r>
      <w:proofErr w:type="spellStart"/>
      <w:r w:rsidRPr="00AF5EFA">
        <w:rPr>
          <w:rFonts w:ascii="Helvetica" w:eastAsia="Times New Roman" w:hAnsi="Helvetica" w:cs="Times New Roman"/>
          <w:color w:val="1C1D1E"/>
          <w:sz w:val="21"/>
          <w:szCs w:val="21"/>
        </w:rPr>
        <w:t>Rightslink</w:t>
      </w:r>
      <w:proofErr w:type="spellEnd"/>
      <w:r w:rsidRPr="00AF5EFA">
        <w:rPr>
          <w:rFonts w:ascii="Helvetica" w:eastAsia="Times New Roman" w:hAnsi="Helvetica" w:cs="Times New Roman"/>
          <w:color w:val="1C1D1E"/>
          <w:sz w:val="21"/>
          <w:szCs w:val="21"/>
        </w:rPr>
        <w:t>® demo please visit </w:t>
      </w:r>
      <w:hyperlink r:id="rId7" w:tgtFrame="_blank" w:tooltip="Wiley" w:history="1">
        <w:r w:rsidRPr="00AF5EFA">
          <w:rPr>
            <w:rFonts w:ascii="Helvetica" w:eastAsia="Times New Roman" w:hAnsi="Helvetica" w:cs="Times New Roman"/>
            <w:color w:val="005274"/>
            <w:sz w:val="21"/>
            <w:szCs w:val="21"/>
            <w:u w:val="single"/>
          </w:rPr>
          <w:t>www.wiley.com</w:t>
        </w:r>
      </w:hyperlink>
      <w:r w:rsidRPr="00AF5EFA">
        <w:rPr>
          <w:rFonts w:ascii="Helvetica" w:eastAsia="Times New Roman" w:hAnsi="Helvetica" w:cs="Times New Roman"/>
          <w:color w:val="1C1D1E"/>
          <w:sz w:val="21"/>
          <w:szCs w:val="21"/>
        </w:rPr>
        <w:t> and select Rights &amp; Permissions.</w:t>
      </w:r>
    </w:p>
    <w:p w14:paraId="18C2D7AE" w14:textId="77777777" w:rsidR="00AF5EFA" w:rsidRPr="00AF5EFA" w:rsidRDefault="00AF5EFA" w:rsidP="00AF5EFA">
      <w:pPr>
        <w:spacing w:before="75" w:after="75"/>
        <w:rPr>
          <w:rFonts w:ascii="Helvetica" w:hAnsi="Helvetica" w:cs="Times New Roman"/>
          <w:color w:val="1C1D1E"/>
          <w:sz w:val="21"/>
          <w:szCs w:val="21"/>
        </w:rPr>
      </w:pPr>
      <w:r w:rsidRPr="00AF5EFA">
        <w:rPr>
          <w:rFonts w:ascii="Helvetica" w:hAnsi="Helvetica" w:cs="Times New Roman"/>
          <w:b/>
          <w:bCs/>
          <w:color w:val="1C1D1E"/>
          <w:sz w:val="21"/>
          <w:szCs w:val="21"/>
        </w:rPr>
        <w:t>AUTHORS</w:t>
      </w:r>
      <w:r w:rsidRPr="00AF5EFA">
        <w:rPr>
          <w:rFonts w:ascii="Helvetica" w:hAnsi="Helvetica" w:cs="Times New Roman"/>
          <w:color w:val="1C1D1E"/>
          <w:sz w:val="21"/>
          <w:szCs w:val="21"/>
        </w:rPr>
        <w:t xml:space="preserve"> - If you wish to reuse your own article (or an amended version of it) in a new publication of which you are the author, editor or co-editor, prior permission is not required (with the usual acknowledgements). However, a formal grant of license can be downloaded free of charge from </w:t>
      </w:r>
      <w:proofErr w:type="spellStart"/>
      <w:r w:rsidRPr="00AF5EFA">
        <w:rPr>
          <w:rFonts w:ascii="Helvetica" w:hAnsi="Helvetica" w:cs="Times New Roman"/>
          <w:color w:val="1C1D1E"/>
          <w:sz w:val="21"/>
          <w:szCs w:val="21"/>
        </w:rPr>
        <w:t>RightsLink</w:t>
      </w:r>
      <w:proofErr w:type="spellEnd"/>
      <w:r w:rsidRPr="00AF5EFA">
        <w:rPr>
          <w:rFonts w:ascii="Helvetica" w:hAnsi="Helvetica" w:cs="Times New Roman"/>
          <w:color w:val="1C1D1E"/>
          <w:sz w:val="21"/>
          <w:szCs w:val="21"/>
        </w:rPr>
        <w:t xml:space="preserve"> by selecting “Author of this Wiley article” as your requestor type.</w:t>
      </w:r>
    </w:p>
    <w:p w14:paraId="05D8F014" w14:textId="77777777" w:rsidR="00AF5EFA" w:rsidRPr="00AF5EFA" w:rsidRDefault="00AF5EFA" w:rsidP="00AF5EFA">
      <w:pPr>
        <w:spacing w:before="75" w:after="75"/>
        <w:rPr>
          <w:rFonts w:ascii="Helvetica" w:hAnsi="Helvetica" w:cs="Times New Roman"/>
          <w:color w:val="1C1D1E"/>
          <w:sz w:val="21"/>
          <w:szCs w:val="21"/>
        </w:rPr>
      </w:pPr>
      <w:r w:rsidRPr="00AF5EFA">
        <w:rPr>
          <w:rFonts w:ascii="Helvetica" w:hAnsi="Helvetica" w:cs="Times New Roman"/>
          <w:color w:val="1C1D1E"/>
          <w:sz w:val="21"/>
          <w:szCs w:val="21"/>
        </w:rPr>
        <w:t>Individual academic authors who are wishing to reuse up to 3 figures or up to 400 words from this journal to republish in a new journal article they are writing should select </w:t>
      </w:r>
      <w:r w:rsidRPr="00AF5EFA">
        <w:rPr>
          <w:rFonts w:ascii="Helvetica" w:hAnsi="Helvetica" w:cs="Times New Roman"/>
          <w:b/>
          <w:bCs/>
          <w:color w:val="1C1D1E"/>
          <w:sz w:val="21"/>
          <w:szCs w:val="21"/>
        </w:rPr>
        <w:t>University/Academic</w:t>
      </w:r>
      <w:r w:rsidRPr="00AF5EFA">
        <w:rPr>
          <w:rFonts w:ascii="Helvetica" w:hAnsi="Helvetica" w:cs="Times New Roman"/>
          <w:color w:val="1C1D1E"/>
          <w:sz w:val="21"/>
          <w:szCs w:val="21"/>
        </w:rPr>
        <w:t> as the requestor type. They will then be able to download a free permission license.</w:t>
      </w:r>
    </w:p>
    <w:p w14:paraId="6E7ED5C7" w14:textId="77777777" w:rsidR="00AF5EFA" w:rsidRPr="00AF5EFA" w:rsidRDefault="00AF5EFA" w:rsidP="00AF5EFA">
      <w:pPr>
        <w:spacing w:before="75" w:after="75"/>
        <w:rPr>
          <w:rFonts w:ascii="Helvetica" w:hAnsi="Helvetica" w:cs="Times New Roman"/>
          <w:color w:val="1C1D1E"/>
          <w:sz w:val="21"/>
          <w:szCs w:val="21"/>
        </w:rPr>
      </w:pPr>
      <w:r w:rsidRPr="00AF5EFA">
        <w:rPr>
          <w:rFonts w:ascii="Helvetica" w:hAnsi="Helvetica" w:cs="Times New Roman"/>
          <w:color w:val="1C1D1E"/>
          <w:sz w:val="21"/>
          <w:szCs w:val="21"/>
        </w:rPr>
        <w:t>Either of the above who are publishing a new journal article or book chapter with an </w:t>
      </w:r>
      <w:r w:rsidRPr="00AF5EFA">
        <w:rPr>
          <w:rFonts w:ascii="Helvetica" w:hAnsi="Helvetica" w:cs="Times New Roman"/>
          <w:b/>
          <w:bCs/>
          <w:color w:val="1C1D1E"/>
          <w:sz w:val="21"/>
          <w:szCs w:val="21"/>
        </w:rPr>
        <w:t>STM Signatory Publisher</w:t>
      </w:r>
      <w:r w:rsidRPr="00AF5EFA">
        <w:rPr>
          <w:rFonts w:ascii="Helvetica" w:hAnsi="Helvetica" w:cs="Times New Roman"/>
          <w:color w:val="1C1D1E"/>
          <w:sz w:val="21"/>
          <w:szCs w:val="21"/>
        </w:rPr>
        <w:t xml:space="preserve"> may also select that requestor type and the STM Signatory publisher’s name from the resulting drop-down list in </w:t>
      </w:r>
      <w:proofErr w:type="spellStart"/>
      <w:r w:rsidRPr="00AF5EFA">
        <w:rPr>
          <w:rFonts w:ascii="Helvetica" w:hAnsi="Helvetica" w:cs="Times New Roman"/>
          <w:color w:val="1C1D1E"/>
          <w:sz w:val="21"/>
          <w:szCs w:val="21"/>
        </w:rPr>
        <w:t>RightsLink</w:t>
      </w:r>
      <w:proofErr w:type="spellEnd"/>
      <w:r w:rsidRPr="00AF5EFA">
        <w:rPr>
          <w:rFonts w:ascii="Helvetica" w:hAnsi="Helvetica" w:cs="Times New Roman"/>
          <w:color w:val="1C1D1E"/>
          <w:sz w:val="21"/>
          <w:szCs w:val="21"/>
        </w:rPr>
        <w:t>. This list is regularly updated. The requestor is required to complete the republication details, including the publisher name, during the request process. They will then be able to download a free permissions license.</w:t>
      </w:r>
    </w:p>
    <w:p w14:paraId="12DC1B12" w14:textId="77777777" w:rsidR="00AF5EFA" w:rsidRPr="00AF5EFA" w:rsidRDefault="00AF5EFA" w:rsidP="00AF5EFA">
      <w:pPr>
        <w:spacing w:after="225"/>
        <w:outlineLvl w:val="1"/>
        <w:rPr>
          <w:rFonts w:ascii="Helvetica" w:eastAsia="Times New Roman" w:hAnsi="Helvetica" w:cs="Times New Roman"/>
          <w:b/>
          <w:bCs/>
          <w:color w:val="1C1D1E"/>
          <w:sz w:val="36"/>
          <w:szCs w:val="36"/>
        </w:rPr>
      </w:pPr>
      <w:r w:rsidRPr="00AF5EFA">
        <w:rPr>
          <w:rFonts w:ascii="Helvetica" w:eastAsia="Times New Roman" w:hAnsi="Helvetica" w:cs="Times New Roman"/>
          <w:b/>
          <w:bCs/>
          <w:color w:val="1C1D1E"/>
          <w:sz w:val="36"/>
          <w:szCs w:val="36"/>
        </w:rPr>
        <w:t>Photocopying</w:t>
      </w:r>
    </w:p>
    <w:p w14:paraId="21074B0C" w14:textId="77777777" w:rsidR="00AF5EFA" w:rsidRPr="00AF5EFA" w:rsidRDefault="00AF5EFA" w:rsidP="00AF5EFA">
      <w:pPr>
        <w:spacing w:before="75" w:after="75"/>
        <w:rPr>
          <w:rFonts w:ascii="Helvetica" w:hAnsi="Helvetica" w:cs="Times New Roman"/>
          <w:color w:val="1C1D1E"/>
          <w:sz w:val="21"/>
          <w:szCs w:val="21"/>
        </w:rPr>
      </w:pPr>
      <w:r w:rsidRPr="00AF5EFA">
        <w:rPr>
          <w:rFonts w:ascii="Helvetica" w:hAnsi="Helvetica" w:cs="Times New Roman"/>
          <w:color w:val="1C1D1E"/>
          <w:sz w:val="21"/>
          <w:szCs w:val="21"/>
        </w:rPr>
        <w:t xml:space="preserve">Teaching institutions with a current paid subscription to the journal may make multiple copies for teaching purposes without charge, provided such copies are not resold or copied. In all other cases, permission should be obtained from a reproduction rights </w:t>
      </w:r>
      <w:proofErr w:type="spellStart"/>
      <w:r w:rsidRPr="00AF5EFA">
        <w:rPr>
          <w:rFonts w:ascii="Helvetica" w:hAnsi="Helvetica" w:cs="Times New Roman"/>
          <w:color w:val="1C1D1E"/>
          <w:sz w:val="21"/>
          <w:szCs w:val="21"/>
        </w:rPr>
        <w:t>organisation</w:t>
      </w:r>
      <w:proofErr w:type="spellEnd"/>
      <w:r w:rsidRPr="00AF5EFA">
        <w:rPr>
          <w:rFonts w:ascii="Helvetica" w:hAnsi="Helvetica" w:cs="Times New Roman"/>
          <w:color w:val="1C1D1E"/>
          <w:sz w:val="21"/>
          <w:szCs w:val="21"/>
        </w:rPr>
        <w:t xml:space="preserve"> (see below) or directly from </w:t>
      </w:r>
      <w:proofErr w:type="spellStart"/>
      <w:r w:rsidRPr="00AF5EFA">
        <w:rPr>
          <w:rFonts w:ascii="Helvetica" w:hAnsi="Helvetica" w:cs="Times New Roman"/>
          <w:color w:val="1C1D1E"/>
          <w:sz w:val="21"/>
          <w:szCs w:val="21"/>
        </w:rPr>
        <w:t>RightsLink</w:t>
      </w:r>
      <w:proofErr w:type="spellEnd"/>
      <w:r w:rsidRPr="00AF5EFA">
        <w:rPr>
          <w:rFonts w:ascii="Helvetica" w:hAnsi="Helvetica" w:cs="Times New Roman"/>
          <w:color w:val="1C1D1E"/>
          <w:sz w:val="21"/>
          <w:szCs w:val="21"/>
        </w:rPr>
        <w:t>®.</w:t>
      </w:r>
    </w:p>
    <w:p w14:paraId="2FD6C61B" w14:textId="77777777" w:rsidR="00AF5EFA" w:rsidRPr="00AF5EFA" w:rsidRDefault="00AF5EFA" w:rsidP="00AF5EFA">
      <w:pPr>
        <w:spacing w:after="225"/>
        <w:outlineLvl w:val="1"/>
        <w:rPr>
          <w:rFonts w:ascii="Helvetica" w:eastAsia="Times New Roman" w:hAnsi="Helvetica" w:cs="Times New Roman"/>
          <w:b/>
          <w:bCs/>
          <w:color w:val="1C1D1E"/>
          <w:sz w:val="36"/>
          <w:szCs w:val="36"/>
        </w:rPr>
      </w:pPr>
      <w:r w:rsidRPr="00AF5EFA">
        <w:rPr>
          <w:rFonts w:ascii="Helvetica" w:eastAsia="Times New Roman" w:hAnsi="Helvetica" w:cs="Times New Roman"/>
          <w:b/>
          <w:bCs/>
          <w:color w:val="1C1D1E"/>
          <w:sz w:val="36"/>
          <w:szCs w:val="36"/>
        </w:rPr>
        <w:t>Copyright Licensing Agency</w:t>
      </w:r>
    </w:p>
    <w:p w14:paraId="5D7ABCDE" w14:textId="77777777" w:rsidR="00AF5EFA" w:rsidRPr="00AF5EFA" w:rsidRDefault="00AF5EFA" w:rsidP="00AF5EFA">
      <w:pPr>
        <w:spacing w:before="75" w:after="75"/>
        <w:rPr>
          <w:rFonts w:ascii="Helvetica" w:hAnsi="Helvetica" w:cs="Times New Roman"/>
          <w:color w:val="1C1D1E"/>
          <w:sz w:val="21"/>
          <w:szCs w:val="21"/>
        </w:rPr>
      </w:pPr>
      <w:r w:rsidRPr="00AF5EFA">
        <w:rPr>
          <w:rFonts w:ascii="Helvetica" w:hAnsi="Helvetica" w:cs="Times New Roman"/>
          <w:color w:val="1C1D1E"/>
          <w:sz w:val="21"/>
          <w:szCs w:val="21"/>
        </w:rPr>
        <w:t>Institutions based in the UK with a valid photocopying and/or digital license with the Copyright Licensing Agency may copy excerpts from Wiley books and journals under the terms of their license. For further information go to </w:t>
      </w:r>
      <w:hyperlink r:id="rId8" w:tgtFrame="_blank" w:tooltip="CLA" w:history="1">
        <w:r w:rsidRPr="00AF5EFA">
          <w:rPr>
            <w:rFonts w:ascii="Helvetica" w:hAnsi="Helvetica" w:cs="Times New Roman"/>
            <w:color w:val="005274"/>
            <w:sz w:val="21"/>
            <w:szCs w:val="21"/>
            <w:u w:val="single"/>
          </w:rPr>
          <w:t>CLA</w:t>
        </w:r>
      </w:hyperlink>
      <w:r w:rsidRPr="00AF5EFA">
        <w:rPr>
          <w:rFonts w:ascii="Helvetica" w:hAnsi="Helvetica" w:cs="Times New Roman"/>
          <w:color w:val="1C1D1E"/>
          <w:sz w:val="21"/>
          <w:szCs w:val="21"/>
        </w:rPr>
        <w:t>.</w:t>
      </w:r>
    </w:p>
    <w:p w14:paraId="48AC804B" w14:textId="77777777" w:rsidR="00AF5EFA" w:rsidRPr="00AF5EFA" w:rsidRDefault="00AF5EFA" w:rsidP="00AF5EFA">
      <w:pPr>
        <w:spacing w:after="225"/>
        <w:outlineLvl w:val="1"/>
        <w:rPr>
          <w:rFonts w:ascii="Helvetica" w:eastAsia="Times New Roman" w:hAnsi="Helvetica" w:cs="Times New Roman"/>
          <w:b/>
          <w:bCs/>
          <w:color w:val="1C1D1E"/>
          <w:sz w:val="36"/>
          <w:szCs w:val="36"/>
        </w:rPr>
      </w:pPr>
      <w:r w:rsidRPr="00AF5EFA">
        <w:rPr>
          <w:rFonts w:ascii="Helvetica" w:eastAsia="Times New Roman" w:hAnsi="Helvetica" w:cs="Times New Roman"/>
          <w:b/>
          <w:bCs/>
          <w:color w:val="1C1D1E"/>
          <w:sz w:val="36"/>
          <w:szCs w:val="36"/>
        </w:rPr>
        <w:lastRenderedPageBreak/>
        <w:t>Copyright Clearance Center</w:t>
      </w:r>
    </w:p>
    <w:p w14:paraId="1CC28973" w14:textId="77777777" w:rsidR="00AF5EFA" w:rsidRPr="00AF5EFA" w:rsidRDefault="00AF5EFA" w:rsidP="00AF5EFA">
      <w:pPr>
        <w:spacing w:before="75" w:after="75"/>
        <w:rPr>
          <w:rFonts w:ascii="Helvetica" w:hAnsi="Helvetica" w:cs="Times New Roman"/>
          <w:color w:val="1C1D1E"/>
          <w:sz w:val="21"/>
          <w:szCs w:val="21"/>
        </w:rPr>
      </w:pPr>
      <w:r w:rsidRPr="00AF5EFA">
        <w:rPr>
          <w:rFonts w:ascii="Helvetica" w:hAnsi="Helvetica" w:cs="Times New Roman"/>
          <w:color w:val="1C1D1E"/>
          <w:sz w:val="21"/>
          <w:szCs w:val="21"/>
        </w:rPr>
        <w:t>Institutions based in the US with a valid photocopying and/or digital license with the Copyright Clearance Center may copy excerpts from Wiley books and journals under the terms of their license, please go to </w:t>
      </w:r>
      <w:hyperlink r:id="rId9" w:tgtFrame="_blank" w:tooltip="CCC" w:history="1">
        <w:r w:rsidRPr="00AF5EFA">
          <w:rPr>
            <w:rFonts w:ascii="Helvetica" w:hAnsi="Helvetica" w:cs="Times New Roman"/>
            <w:color w:val="005274"/>
            <w:sz w:val="21"/>
            <w:szCs w:val="21"/>
            <w:u w:val="single"/>
          </w:rPr>
          <w:t>CCC</w:t>
        </w:r>
      </w:hyperlink>
      <w:r w:rsidRPr="00AF5EFA">
        <w:rPr>
          <w:rFonts w:ascii="Helvetica" w:hAnsi="Helvetica" w:cs="Times New Roman"/>
          <w:color w:val="1C1D1E"/>
          <w:sz w:val="21"/>
          <w:szCs w:val="21"/>
        </w:rPr>
        <w:t>.</w:t>
      </w:r>
    </w:p>
    <w:p w14:paraId="6E1FD033" w14:textId="77777777" w:rsidR="00AF5EFA" w:rsidRPr="00AF5EFA" w:rsidRDefault="00AF5EFA" w:rsidP="00AF5EFA">
      <w:pPr>
        <w:spacing w:after="225"/>
        <w:outlineLvl w:val="1"/>
        <w:rPr>
          <w:rFonts w:ascii="Helvetica" w:eastAsia="Times New Roman" w:hAnsi="Helvetica" w:cs="Times New Roman"/>
          <w:b/>
          <w:bCs/>
          <w:color w:val="1C1D1E"/>
          <w:sz w:val="36"/>
          <w:szCs w:val="36"/>
        </w:rPr>
      </w:pPr>
      <w:r w:rsidRPr="00AF5EFA">
        <w:rPr>
          <w:rFonts w:ascii="Helvetica" w:eastAsia="Times New Roman" w:hAnsi="Helvetica" w:cs="Times New Roman"/>
          <w:b/>
          <w:bCs/>
          <w:color w:val="1C1D1E"/>
          <w:sz w:val="36"/>
          <w:szCs w:val="36"/>
        </w:rPr>
        <w:t>Other Territories</w:t>
      </w:r>
    </w:p>
    <w:p w14:paraId="5583230C" w14:textId="77777777" w:rsidR="00AF5EFA" w:rsidRPr="00AF5EFA" w:rsidRDefault="00AF5EFA" w:rsidP="00AF5EFA">
      <w:pPr>
        <w:spacing w:before="75" w:after="75"/>
        <w:rPr>
          <w:rFonts w:ascii="Helvetica" w:hAnsi="Helvetica" w:cs="Times New Roman"/>
          <w:color w:val="1C1D1E"/>
          <w:sz w:val="21"/>
          <w:szCs w:val="21"/>
        </w:rPr>
      </w:pPr>
      <w:r w:rsidRPr="00AF5EFA">
        <w:rPr>
          <w:rFonts w:ascii="Helvetica" w:hAnsi="Helvetica" w:cs="Times New Roman"/>
          <w:color w:val="1C1D1E"/>
          <w:sz w:val="21"/>
          <w:szCs w:val="21"/>
        </w:rPr>
        <w:t xml:space="preserve">Please contact your local reproduction rights </w:t>
      </w:r>
      <w:proofErr w:type="spellStart"/>
      <w:r w:rsidRPr="00AF5EFA">
        <w:rPr>
          <w:rFonts w:ascii="Helvetica" w:hAnsi="Helvetica" w:cs="Times New Roman"/>
          <w:color w:val="1C1D1E"/>
          <w:sz w:val="21"/>
          <w:szCs w:val="21"/>
        </w:rPr>
        <w:t>organisation</w:t>
      </w:r>
      <w:proofErr w:type="spellEnd"/>
      <w:r w:rsidRPr="00AF5EFA">
        <w:rPr>
          <w:rFonts w:ascii="Helvetica" w:hAnsi="Helvetica" w:cs="Times New Roman"/>
          <w:color w:val="1C1D1E"/>
          <w:sz w:val="21"/>
          <w:szCs w:val="21"/>
        </w:rPr>
        <w:t>.</w:t>
      </w:r>
    </w:p>
    <w:p w14:paraId="22E45A34" w14:textId="77777777" w:rsidR="00AF5EFA" w:rsidRPr="00AF5EFA" w:rsidRDefault="00AF5EFA" w:rsidP="00AF5EFA">
      <w:pPr>
        <w:spacing w:before="75" w:after="75"/>
        <w:rPr>
          <w:rFonts w:ascii="Helvetica" w:hAnsi="Helvetica" w:cs="Times New Roman"/>
          <w:color w:val="1C1D1E"/>
          <w:sz w:val="21"/>
          <w:szCs w:val="21"/>
        </w:rPr>
      </w:pPr>
      <w:r w:rsidRPr="00AF5EFA">
        <w:rPr>
          <w:rFonts w:ascii="Helvetica" w:hAnsi="Helvetica" w:cs="Times New Roman"/>
          <w:color w:val="1C1D1E"/>
          <w:sz w:val="21"/>
          <w:szCs w:val="21"/>
        </w:rPr>
        <w:t>For further information please visit </w:t>
      </w:r>
      <w:hyperlink r:id="rId10" w:tgtFrame="_blank" w:tooltip="Wiley" w:history="1">
        <w:r w:rsidRPr="00AF5EFA">
          <w:rPr>
            <w:rFonts w:ascii="Helvetica" w:hAnsi="Helvetica" w:cs="Times New Roman"/>
            <w:color w:val="005274"/>
            <w:sz w:val="21"/>
            <w:szCs w:val="21"/>
            <w:u w:val="single"/>
          </w:rPr>
          <w:t>www.wiley.com</w:t>
        </w:r>
      </w:hyperlink>
      <w:r w:rsidRPr="00AF5EFA">
        <w:rPr>
          <w:rFonts w:ascii="Helvetica" w:hAnsi="Helvetica" w:cs="Times New Roman"/>
          <w:color w:val="1C1D1E"/>
          <w:sz w:val="21"/>
          <w:szCs w:val="21"/>
        </w:rPr>
        <w:t> and select Rights &amp; Permissions.</w:t>
      </w:r>
    </w:p>
    <w:p w14:paraId="2D654460" w14:textId="77777777" w:rsidR="00AF5EFA" w:rsidRPr="00AF5EFA" w:rsidRDefault="00AF5EFA" w:rsidP="00AF5EFA">
      <w:pPr>
        <w:spacing w:before="75" w:after="75"/>
        <w:rPr>
          <w:rFonts w:ascii="Helvetica" w:hAnsi="Helvetica" w:cs="Times New Roman"/>
          <w:color w:val="1C1D1E"/>
          <w:sz w:val="21"/>
          <w:szCs w:val="21"/>
        </w:rPr>
      </w:pPr>
      <w:r w:rsidRPr="00AF5EFA">
        <w:rPr>
          <w:rFonts w:ascii="Helvetica" w:hAnsi="Helvetica" w:cs="Times New Roman"/>
          <w:color w:val="1C1D1E"/>
          <w:sz w:val="21"/>
          <w:szCs w:val="21"/>
        </w:rPr>
        <w:t>If you have any questions about the permitted uses of a specific article, please contact us at </w:t>
      </w:r>
      <w:hyperlink r:id="rId11" w:tgtFrame="_blank" w:tooltip="Permissions at Wiley" w:history="1">
        <w:r w:rsidRPr="00AF5EFA">
          <w:rPr>
            <w:rFonts w:ascii="Helvetica" w:hAnsi="Helvetica" w:cs="Times New Roman"/>
            <w:color w:val="005274"/>
            <w:sz w:val="21"/>
            <w:szCs w:val="21"/>
            <w:u w:val="single"/>
          </w:rPr>
          <w:t>permissions@wiley.com</w:t>
        </w:r>
      </w:hyperlink>
    </w:p>
    <w:p w14:paraId="20FCD54B" w14:textId="77777777" w:rsidR="0004027B" w:rsidRDefault="0004027B">
      <w:bookmarkStart w:id="0" w:name="_GoBack"/>
      <w:bookmarkEnd w:id="0"/>
    </w:p>
    <w:sectPr w:rsidR="0004027B" w:rsidSect="00E768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A3632"/>
    <w:multiLevelType w:val="multilevel"/>
    <w:tmpl w:val="C00E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EFA"/>
    <w:rsid w:val="00001501"/>
    <w:rsid w:val="000108D2"/>
    <w:rsid w:val="00021E3B"/>
    <w:rsid w:val="0002537A"/>
    <w:rsid w:val="000260BB"/>
    <w:rsid w:val="0004027B"/>
    <w:rsid w:val="000411C1"/>
    <w:rsid w:val="00046DC8"/>
    <w:rsid w:val="0005204A"/>
    <w:rsid w:val="0008492D"/>
    <w:rsid w:val="000A4398"/>
    <w:rsid w:val="000C112C"/>
    <w:rsid w:val="000D7A9D"/>
    <w:rsid w:val="000E7806"/>
    <w:rsid w:val="0011796E"/>
    <w:rsid w:val="0016029D"/>
    <w:rsid w:val="0016157E"/>
    <w:rsid w:val="00181211"/>
    <w:rsid w:val="00194B0F"/>
    <w:rsid w:val="001972C3"/>
    <w:rsid w:val="001C3F91"/>
    <w:rsid w:val="001D5E77"/>
    <w:rsid w:val="001E1D91"/>
    <w:rsid w:val="00236742"/>
    <w:rsid w:val="0026455D"/>
    <w:rsid w:val="00276D3B"/>
    <w:rsid w:val="00293FF2"/>
    <w:rsid w:val="002A4F21"/>
    <w:rsid w:val="002B6E75"/>
    <w:rsid w:val="002C3E67"/>
    <w:rsid w:val="002C7F5F"/>
    <w:rsid w:val="002D4793"/>
    <w:rsid w:val="00302D5F"/>
    <w:rsid w:val="003171BC"/>
    <w:rsid w:val="0032083F"/>
    <w:rsid w:val="0032145C"/>
    <w:rsid w:val="00321913"/>
    <w:rsid w:val="00322BE5"/>
    <w:rsid w:val="00362AE5"/>
    <w:rsid w:val="00363A58"/>
    <w:rsid w:val="003713ED"/>
    <w:rsid w:val="00372CE0"/>
    <w:rsid w:val="0038429B"/>
    <w:rsid w:val="003C663F"/>
    <w:rsid w:val="003E5353"/>
    <w:rsid w:val="003F79C3"/>
    <w:rsid w:val="00411BD9"/>
    <w:rsid w:val="00421F35"/>
    <w:rsid w:val="00430B67"/>
    <w:rsid w:val="00460F54"/>
    <w:rsid w:val="004641F8"/>
    <w:rsid w:val="00471D31"/>
    <w:rsid w:val="00481E2D"/>
    <w:rsid w:val="00483E7D"/>
    <w:rsid w:val="00486605"/>
    <w:rsid w:val="004B257F"/>
    <w:rsid w:val="004C27FD"/>
    <w:rsid w:val="004F7BD8"/>
    <w:rsid w:val="005379D6"/>
    <w:rsid w:val="0054045D"/>
    <w:rsid w:val="00546A50"/>
    <w:rsid w:val="005524A6"/>
    <w:rsid w:val="00565581"/>
    <w:rsid w:val="0057283C"/>
    <w:rsid w:val="005A27E1"/>
    <w:rsid w:val="005D3F7D"/>
    <w:rsid w:val="006363AC"/>
    <w:rsid w:val="006507F1"/>
    <w:rsid w:val="00655894"/>
    <w:rsid w:val="00664D24"/>
    <w:rsid w:val="0066512E"/>
    <w:rsid w:val="00674510"/>
    <w:rsid w:val="006A0531"/>
    <w:rsid w:val="006A68B5"/>
    <w:rsid w:val="006A7C7D"/>
    <w:rsid w:val="006E0C7E"/>
    <w:rsid w:val="00712D89"/>
    <w:rsid w:val="0071341F"/>
    <w:rsid w:val="00722B1C"/>
    <w:rsid w:val="0072409A"/>
    <w:rsid w:val="007359B7"/>
    <w:rsid w:val="00747661"/>
    <w:rsid w:val="00756EF3"/>
    <w:rsid w:val="00786FE9"/>
    <w:rsid w:val="00796F96"/>
    <w:rsid w:val="007A28D1"/>
    <w:rsid w:val="007C6C78"/>
    <w:rsid w:val="007F09A8"/>
    <w:rsid w:val="007F0FF9"/>
    <w:rsid w:val="007F255A"/>
    <w:rsid w:val="00803A18"/>
    <w:rsid w:val="00813055"/>
    <w:rsid w:val="00816A95"/>
    <w:rsid w:val="00855104"/>
    <w:rsid w:val="00856E58"/>
    <w:rsid w:val="00857667"/>
    <w:rsid w:val="00875C13"/>
    <w:rsid w:val="008803EC"/>
    <w:rsid w:val="00881C61"/>
    <w:rsid w:val="0089256F"/>
    <w:rsid w:val="008926B8"/>
    <w:rsid w:val="008D6224"/>
    <w:rsid w:val="008F1850"/>
    <w:rsid w:val="00902A3F"/>
    <w:rsid w:val="009034A1"/>
    <w:rsid w:val="00926964"/>
    <w:rsid w:val="00936D06"/>
    <w:rsid w:val="00944ABE"/>
    <w:rsid w:val="009704BD"/>
    <w:rsid w:val="00991C05"/>
    <w:rsid w:val="00996C99"/>
    <w:rsid w:val="009E06DF"/>
    <w:rsid w:val="009E7BE6"/>
    <w:rsid w:val="009F6790"/>
    <w:rsid w:val="00A063C5"/>
    <w:rsid w:val="00A71771"/>
    <w:rsid w:val="00A854B1"/>
    <w:rsid w:val="00AA433D"/>
    <w:rsid w:val="00AA5E85"/>
    <w:rsid w:val="00AA6193"/>
    <w:rsid w:val="00AA74D4"/>
    <w:rsid w:val="00AB5248"/>
    <w:rsid w:val="00AC5698"/>
    <w:rsid w:val="00AC6F21"/>
    <w:rsid w:val="00AF5EFA"/>
    <w:rsid w:val="00B02A13"/>
    <w:rsid w:val="00B318D5"/>
    <w:rsid w:val="00B45AC1"/>
    <w:rsid w:val="00B819E6"/>
    <w:rsid w:val="00B927BE"/>
    <w:rsid w:val="00BB689E"/>
    <w:rsid w:val="00BD0AEA"/>
    <w:rsid w:val="00BE61AC"/>
    <w:rsid w:val="00BF26E3"/>
    <w:rsid w:val="00BF33DD"/>
    <w:rsid w:val="00BF3789"/>
    <w:rsid w:val="00C12513"/>
    <w:rsid w:val="00C15CDB"/>
    <w:rsid w:val="00C229B7"/>
    <w:rsid w:val="00C22FDD"/>
    <w:rsid w:val="00C52CDE"/>
    <w:rsid w:val="00C75D04"/>
    <w:rsid w:val="00C950D9"/>
    <w:rsid w:val="00CB38C2"/>
    <w:rsid w:val="00CB4801"/>
    <w:rsid w:val="00CB67D1"/>
    <w:rsid w:val="00CC7BB0"/>
    <w:rsid w:val="00CD1993"/>
    <w:rsid w:val="00CD6C66"/>
    <w:rsid w:val="00CD7CFA"/>
    <w:rsid w:val="00CE461C"/>
    <w:rsid w:val="00D01279"/>
    <w:rsid w:val="00D258F4"/>
    <w:rsid w:val="00D4571C"/>
    <w:rsid w:val="00D50867"/>
    <w:rsid w:val="00D605E9"/>
    <w:rsid w:val="00D67925"/>
    <w:rsid w:val="00D8397E"/>
    <w:rsid w:val="00D9524C"/>
    <w:rsid w:val="00DA0719"/>
    <w:rsid w:val="00DA2FFC"/>
    <w:rsid w:val="00DD14CF"/>
    <w:rsid w:val="00DD7500"/>
    <w:rsid w:val="00DD7D10"/>
    <w:rsid w:val="00DE0E95"/>
    <w:rsid w:val="00E415E9"/>
    <w:rsid w:val="00E464F1"/>
    <w:rsid w:val="00E4674D"/>
    <w:rsid w:val="00E63CDF"/>
    <w:rsid w:val="00E768D5"/>
    <w:rsid w:val="00E914AB"/>
    <w:rsid w:val="00EA61B1"/>
    <w:rsid w:val="00EB200C"/>
    <w:rsid w:val="00EB4F1E"/>
    <w:rsid w:val="00ED6C9E"/>
    <w:rsid w:val="00EF1569"/>
    <w:rsid w:val="00EF3362"/>
    <w:rsid w:val="00EF3754"/>
    <w:rsid w:val="00EF4984"/>
    <w:rsid w:val="00F04082"/>
    <w:rsid w:val="00F12054"/>
    <w:rsid w:val="00F36DA2"/>
    <w:rsid w:val="00F37370"/>
    <w:rsid w:val="00F552A8"/>
    <w:rsid w:val="00F72506"/>
    <w:rsid w:val="00F9495E"/>
    <w:rsid w:val="00F97A89"/>
    <w:rsid w:val="00F97F9F"/>
    <w:rsid w:val="00FA129C"/>
    <w:rsid w:val="00FB0CF5"/>
    <w:rsid w:val="00FB1014"/>
    <w:rsid w:val="00FC4443"/>
    <w:rsid w:val="00FD710F"/>
    <w:rsid w:val="00FE56DB"/>
    <w:rsid w:val="00FE799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2FBD50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AF5EFA"/>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AF5EFA"/>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EFA"/>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F5EFA"/>
    <w:rPr>
      <w:rFonts w:ascii="Times New Roman" w:hAnsi="Times New Roman" w:cs="Times New Roman"/>
      <w:b/>
      <w:bCs/>
      <w:sz w:val="36"/>
      <w:szCs w:val="36"/>
    </w:rPr>
  </w:style>
  <w:style w:type="paragraph" w:styleId="NormalWeb">
    <w:name w:val="Normal (Web)"/>
    <w:basedOn w:val="Normal"/>
    <w:uiPriority w:val="99"/>
    <w:semiHidden/>
    <w:unhideWhenUsed/>
    <w:rsid w:val="00AF5EFA"/>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AF5EFA"/>
    <w:rPr>
      <w:b/>
      <w:bCs/>
    </w:rPr>
  </w:style>
  <w:style w:type="character" w:styleId="Hyperlink">
    <w:name w:val="Hyperlink"/>
    <w:basedOn w:val="DefaultParagraphFont"/>
    <w:uiPriority w:val="99"/>
    <w:semiHidden/>
    <w:unhideWhenUsed/>
    <w:rsid w:val="00AF5EFA"/>
    <w:rPr>
      <w:color w:val="0000FF"/>
      <w:u w:val="single"/>
    </w:rPr>
  </w:style>
  <w:style w:type="character" w:customStyle="1" w:styleId="apple-converted-space">
    <w:name w:val="apple-converted-space"/>
    <w:basedOn w:val="DefaultParagraphFont"/>
    <w:rsid w:val="00AF5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5754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mailto:permissions@wiley.com"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onlinelibrary.wiley.com/" TargetMode="External"/><Relationship Id="rId6" Type="http://schemas.openxmlformats.org/officeDocument/2006/relationships/hyperlink" Target="mailto:customercare@copyright.com" TargetMode="External"/><Relationship Id="rId7" Type="http://schemas.openxmlformats.org/officeDocument/2006/relationships/hyperlink" Target="http://www.wiley.com/" TargetMode="External"/><Relationship Id="rId8" Type="http://schemas.openxmlformats.org/officeDocument/2006/relationships/hyperlink" Target="http://www.cla.co.uk/" TargetMode="External"/><Relationship Id="rId9" Type="http://schemas.openxmlformats.org/officeDocument/2006/relationships/hyperlink" Target="http://www.copyright.com/" TargetMode="External"/><Relationship Id="rId10" Type="http://schemas.openxmlformats.org/officeDocument/2006/relationships/hyperlink" Target="http://www.wile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577</Words>
  <Characters>3294</Characters>
  <Application>Microsoft Macintosh Word</Application>
  <DocSecurity>0</DocSecurity>
  <Lines>27</Lines>
  <Paragraphs>7</Paragraphs>
  <ScaleCrop>false</ScaleCrop>
  <LinksUpToDate>false</LinksUpToDate>
  <CharactersWithSpaces>3864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Stavropoulos</dc:creator>
  <cp:keywords/>
  <dc:description/>
  <cp:lastModifiedBy>Katherine Stavropoulos</cp:lastModifiedBy>
  <cp:revision>1</cp:revision>
  <dcterms:created xsi:type="dcterms:W3CDTF">2018-06-17T00:15:00Z</dcterms:created>
  <dcterms:modified xsi:type="dcterms:W3CDTF">2018-06-17T00:16:00Z</dcterms:modified>
</cp:coreProperties>
</file>