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7DE2" w14:textId="77777777" w:rsidR="00A0296C" w:rsidRPr="000F4B72" w:rsidRDefault="00180EB7" w:rsidP="00A648CB">
      <w:pPr>
        <w:pStyle w:val="NormalWeb"/>
        <w:widowControl/>
        <w:spacing w:before="0" w:beforeAutospacing="0" w:after="0" w:afterAutospacing="0"/>
        <w:rPr>
          <w:color w:val="auto"/>
          <w:lang w:eastAsia="ja-JP"/>
        </w:rPr>
      </w:pPr>
      <w:r w:rsidRPr="000F4B72">
        <w:rPr>
          <w:b/>
          <w:bCs/>
          <w:color w:val="auto"/>
        </w:rPr>
        <w:t>TITLE</w:t>
      </w:r>
      <w:r w:rsidR="00062959">
        <w:rPr>
          <w:b/>
          <w:bCs/>
          <w:color w:val="auto"/>
        </w:rPr>
        <w:t>:</w:t>
      </w:r>
      <w:bookmarkStart w:id="0" w:name="_GoBack"/>
      <w:bookmarkEnd w:id="0"/>
    </w:p>
    <w:p w14:paraId="68B80F68" w14:textId="221CD1A4" w:rsidR="00A0296C" w:rsidRPr="000F4B72" w:rsidRDefault="00A0296C" w:rsidP="00A648CB">
      <w:pPr>
        <w:widowControl/>
        <w:rPr>
          <w:color w:val="auto"/>
          <w:lang w:eastAsia="ja-JP"/>
        </w:rPr>
      </w:pPr>
      <w:r w:rsidRPr="00A648CB">
        <w:rPr>
          <w:i/>
          <w:color w:val="auto"/>
        </w:rPr>
        <w:t>In vivo</w:t>
      </w:r>
      <w:r w:rsidRPr="000F4B72">
        <w:rPr>
          <w:color w:val="auto"/>
        </w:rPr>
        <w:t xml:space="preserve"> </w:t>
      </w:r>
      <w:r w:rsidR="00062959">
        <w:rPr>
          <w:color w:val="auto"/>
        </w:rPr>
        <w:t>Two</w:t>
      </w:r>
      <w:r w:rsidRPr="000F4B72">
        <w:rPr>
          <w:color w:val="auto"/>
        </w:rPr>
        <w:t xml:space="preserve">-photon </w:t>
      </w:r>
      <w:r w:rsidR="00062959" w:rsidRPr="000F4B72">
        <w:rPr>
          <w:color w:val="auto"/>
        </w:rPr>
        <w:t>Imagi</w:t>
      </w:r>
      <w:r w:rsidRPr="000F4B72">
        <w:rPr>
          <w:color w:val="auto"/>
        </w:rPr>
        <w:t xml:space="preserve">ng of </w:t>
      </w:r>
      <w:r w:rsidR="00062959" w:rsidRPr="000F4B72">
        <w:rPr>
          <w:color w:val="auto"/>
        </w:rPr>
        <w:t>Cortical Neuron</w:t>
      </w:r>
      <w:r w:rsidRPr="000F4B72">
        <w:rPr>
          <w:color w:val="auto"/>
        </w:rPr>
        <w:t>s</w:t>
      </w:r>
      <w:r w:rsidRPr="000F4B72">
        <w:rPr>
          <w:color w:val="auto"/>
          <w:lang w:eastAsia="ja-JP"/>
        </w:rPr>
        <w:t xml:space="preserve"> </w:t>
      </w:r>
      <w:r w:rsidRPr="000F4B72">
        <w:rPr>
          <w:color w:val="auto"/>
        </w:rPr>
        <w:t xml:space="preserve">in </w:t>
      </w:r>
      <w:r w:rsidR="00062959" w:rsidRPr="000F4B72">
        <w:rPr>
          <w:color w:val="auto"/>
        </w:rPr>
        <w:t>Neonatal Mic</w:t>
      </w:r>
      <w:r w:rsidRPr="000F4B72">
        <w:rPr>
          <w:color w:val="auto"/>
        </w:rPr>
        <w:t>e</w:t>
      </w:r>
    </w:p>
    <w:p w14:paraId="7833ED7B" w14:textId="77777777" w:rsidR="00A0296C" w:rsidRPr="000F4B72" w:rsidRDefault="00A0296C" w:rsidP="00A648CB">
      <w:pPr>
        <w:widowControl/>
        <w:rPr>
          <w:color w:val="auto"/>
          <w:lang w:eastAsia="ja-JP"/>
        </w:rPr>
      </w:pPr>
    </w:p>
    <w:p w14:paraId="7B2A8CAE" w14:textId="77777777" w:rsidR="00A0296C" w:rsidRPr="000F4B72" w:rsidRDefault="00180EB7" w:rsidP="00A648CB">
      <w:pPr>
        <w:widowControl/>
        <w:rPr>
          <w:color w:val="auto"/>
          <w:lang w:eastAsia="ja-JP"/>
        </w:rPr>
      </w:pPr>
      <w:r w:rsidRPr="000F4B72">
        <w:rPr>
          <w:b/>
          <w:bCs/>
          <w:color w:val="auto"/>
        </w:rPr>
        <w:t>AUTHORS &amp; AFFILIATIONS</w:t>
      </w:r>
      <w:r w:rsidR="00062959">
        <w:rPr>
          <w:b/>
          <w:bCs/>
          <w:color w:val="auto"/>
        </w:rPr>
        <w:t>:</w:t>
      </w:r>
    </w:p>
    <w:p w14:paraId="2A63D8F0" w14:textId="46A3571F" w:rsidR="00A0296C" w:rsidRDefault="00A0296C" w:rsidP="00A648CB">
      <w:pPr>
        <w:widowControl/>
        <w:rPr>
          <w:color w:val="auto"/>
          <w:vertAlign w:val="superscript"/>
        </w:rPr>
      </w:pPr>
      <w:proofErr w:type="spellStart"/>
      <w:r w:rsidRPr="000F4B72">
        <w:rPr>
          <w:color w:val="auto"/>
        </w:rPr>
        <w:t>Hidenobu</w:t>
      </w:r>
      <w:proofErr w:type="spellEnd"/>
      <w:r w:rsidRPr="000F4B72">
        <w:rPr>
          <w:color w:val="auto"/>
        </w:rPr>
        <w:t xml:space="preserve"> Mizuno</w:t>
      </w:r>
      <w:r w:rsidRPr="000F4B72">
        <w:rPr>
          <w:color w:val="auto"/>
          <w:vertAlign w:val="superscript"/>
        </w:rPr>
        <w:t>1,2,3</w:t>
      </w:r>
      <w:r w:rsidRPr="000F4B72">
        <w:rPr>
          <w:color w:val="auto"/>
        </w:rPr>
        <w:t>, Shingo Nakazawa</w:t>
      </w:r>
      <w:r w:rsidRPr="000F4B72">
        <w:rPr>
          <w:color w:val="auto"/>
          <w:vertAlign w:val="superscript"/>
        </w:rPr>
        <w:t>2,3</w:t>
      </w:r>
      <w:r w:rsidR="00062959" w:rsidRPr="00A648CB">
        <w:rPr>
          <w:color w:val="auto"/>
        </w:rPr>
        <w:t>,</w:t>
      </w:r>
      <w:r w:rsidRPr="000F4B72">
        <w:rPr>
          <w:color w:val="auto"/>
        </w:rPr>
        <w:t xml:space="preserve"> </w:t>
      </w:r>
      <w:proofErr w:type="spellStart"/>
      <w:r w:rsidRPr="000F4B72">
        <w:rPr>
          <w:color w:val="auto"/>
        </w:rPr>
        <w:t>Takuji</w:t>
      </w:r>
      <w:proofErr w:type="spellEnd"/>
      <w:r w:rsidRPr="000F4B72">
        <w:rPr>
          <w:color w:val="auto"/>
        </w:rPr>
        <w:t xml:space="preserve"> Iwasato</w:t>
      </w:r>
      <w:r w:rsidRPr="000F4B72">
        <w:rPr>
          <w:color w:val="auto"/>
          <w:vertAlign w:val="superscript"/>
        </w:rPr>
        <w:t>2,3</w:t>
      </w:r>
    </w:p>
    <w:p w14:paraId="53862E0D" w14:textId="77777777" w:rsidR="00062959" w:rsidRPr="000F4B72" w:rsidRDefault="00062959" w:rsidP="00A648CB">
      <w:pPr>
        <w:widowControl/>
        <w:rPr>
          <w:color w:val="auto"/>
          <w:lang w:eastAsia="ja-JP"/>
        </w:rPr>
      </w:pPr>
    </w:p>
    <w:p w14:paraId="5DA191C5" w14:textId="7E9256B1" w:rsidR="00A0296C" w:rsidRPr="000F4B72" w:rsidRDefault="00A0296C" w:rsidP="00A648CB">
      <w:pPr>
        <w:widowControl/>
        <w:rPr>
          <w:color w:val="auto"/>
        </w:rPr>
      </w:pPr>
      <w:r w:rsidRPr="000F4B72">
        <w:rPr>
          <w:color w:val="auto"/>
          <w:vertAlign w:val="superscript"/>
        </w:rPr>
        <w:t>1</w:t>
      </w:r>
      <w:r w:rsidRPr="000F4B72">
        <w:rPr>
          <w:color w:val="auto"/>
        </w:rPr>
        <w:t>International Research Center for Medical Science (IRCMS), Kumamoto University, Kumamoto, Japan</w:t>
      </w:r>
    </w:p>
    <w:p w14:paraId="1A6225BC" w14:textId="6C4D3FE5" w:rsidR="00A0296C" w:rsidRPr="000F4B72" w:rsidRDefault="00A0296C" w:rsidP="00A648CB">
      <w:pPr>
        <w:widowControl/>
        <w:rPr>
          <w:color w:val="auto"/>
        </w:rPr>
      </w:pPr>
      <w:r w:rsidRPr="000F4B72">
        <w:rPr>
          <w:color w:val="auto"/>
          <w:vertAlign w:val="superscript"/>
        </w:rPr>
        <w:t>2</w:t>
      </w:r>
      <w:r w:rsidRPr="000F4B72">
        <w:rPr>
          <w:color w:val="auto"/>
        </w:rPr>
        <w:t>Division of Neurogenetics, National Institute of Genetics, Mishima, Japan</w:t>
      </w:r>
    </w:p>
    <w:p w14:paraId="424E57BE" w14:textId="77E222C2" w:rsidR="00A0296C" w:rsidRPr="000F4B72" w:rsidRDefault="00A0296C" w:rsidP="00A648CB">
      <w:pPr>
        <w:widowControl/>
        <w:rPr>
          <w:color w:val="auto"/>
        </w:rPr>
      </w:pPr>
      <w:r w:rsidRPr="000F4B72">
        <w:rPr>
          <w:color w:val="auto"/>
          <w:vertAlign w:val="superscript"/>
        </w:rPr>
        <w:t>3</w:t>
      </w:r>
      <w:r w:rsidRPr="000F4B72">
        <w:rPr>
          <w:color w:val="auto"/>
        </w:rPr>
        <w:t>Department of Genetics, SOKENDAI (The Graduate University for Advanced Studies), Mishima, Japan</w:t>
      </w:r>
    </w:p>
    <w:p w14:paraId="5288E193" w14:textId="77777777" w:rsidR="00A0296C" w:rsidRPr="000F4B72" w:rsidRDefault="00A0296C" w:rsidP="00A648CB">
      <w:pPr>
        <w:widowControl/>
        <w:rPr>
          <w:color w:val="auto"/>
        </w:rPr>
      </w:pPr>
    </w:p>
    <w:p w14:paraId="68429E2A" w14:textId="395C5C0C" w:rsidR="00A0296C" w:rsidRPr="00A648CB" w:rsidRDefault="00A0296C" w:rsidP="00A648CB">
      <w:pPr>
        <w:widowControl/>
        <w:rPr>
          <w:b/>
          <w:color w:val="auto"/>
        </w:rPr>
      </w:pPr>
      <w:r w:rsidRPr="00A648CB">
        <w:rPr>
          <w:b/>
          <w:color w:val="auto"/>
        </w:rPr>
        <w:t xml:space="preserve">Corresponding </w:t>
      </w:r>
      <w:r w:rsidR="00062959">
        <w:rPr>
          <w:b/>
          <w:color w:val="auto"/>
        </w:rPr>
        <w:t>A</w:t>
      </w:r>
      <w:r w:rsidRPr="00A648CB">
        <w:rPr>
          <w:b/>
          <w:color w:val="auto"/>
        </w:rPr>
        <w:t>uthor:</w:t>
      </w:r>
    </w:p>
    <w:p w14:paraId="38F227AA" w14:textId="2743FDAB" w:rsidR="00A0296C" w:rsidRPr="000F4B72" w:rsidRDefault="00A0296C" w:rsidP="00A648CB">
      <w:pPr>
        <w:widowControl/>
        <w:rPr>
          <w:color w:val="auto"/>
        </w:rPr>
      </w:pPr>
      <w:r w:rsidRPr="000F4B72">
        <w:rPr>
          <w:color w:val="auto"/>
        </w:rPr>
        <w:t>Hidenobu Mizuno</w:t>
      </w:r>
      <w:r w:rsidR="00062959">
        <w:rPr>
          <w:color w:val="auto"/>
        </w:rPr>
        <w:tab/>
      </w:r>
      <w:r w:rsidR="00062959">
        <w:rPr>
          <w:color w:val="auto"/>
          <w:lang w:eastAsia="ja-JP"/>
        </w:rPr>
        <w:t>(</w:t>
      </w:r>
      <w:r w:rsidRPr="000F4B72">
        <w:rPr>
          <w:color w:val="auto"/>
          <w:lang w:eastAsia="ja-JP"/>
        </w:rPr>
        <w:t>hmizuno</w:t>
      </w:r>
      <w:r w:rsidRPr="000F4B72">
        <w:rPr>
          <w:color w:val="auto"/>
        </w:rPr>
        <w:t>@kumamoto-u.ac.jp</w:t>
      </w:r>
      <w:r w:rsidR="00062959">
        <w:rPr>
          <w:color w:val="auto"/>
        </w:rPr>
        <w:t>)</w:t>
      </w:r>
    </w:p>
    <w:p w14:paraId="3CE8729C" w14:textId="77777777" w:rsidR="00A0296C" w:rsidRPr="000F4B72" w:rsidRDefault="00A0296C" w:rsidP="00A648CB">
      <w:pPr>
        <w:widowControl/>
        <w:rPr>
          <w:color w:val="auto"/>
        </w:rPr>
      </w:pPr>
      <w:r w:rsidRPr="000F4B72">
        <w:rPr>
          <w:color w:val="auto"/>
        </w:rPr>
        <w:t>International Research Center for Medical Science (IRCMS), Kumamoto University,</w:t>
      </w:r>
    </w:p>
    <w:p w14:paraId="3C8199F2" w14:textId="77777777" w:rsidR="00A0296C" w:rsidRPr="000F4B72" w:rsidRDefault="00A0296C" w:rsidP="00A648CB">
      <w:pPr>
        <w:widowControl/>
        <w:rPr>
          <w:color w:val="auto"/>
        </w:rPr>
      </w:pPr>
      <w:r w:rsidRPr="000F4B72">
        <w:rPr>
          <w:color w:val="auto"/>
        </w:rPr>
        <w:t xml:space="preserve">2-2-1 </w:t>
      </w:r>
      <w:proofErr w:type="spellStart"/>
      <w:r w:rsidRPr="000F4B72">
        <w:rPr>
          <w:color w:val="auto"/>
        </w:rPr>
        <w:t>Honjo</w:t>
      </w:r>
      <w:proofErr w:type="spellEnd"/>
      <w:r w:rsidRPr="000F4B72">
        <w:rPr>
          <w:color w:val="auto"/>
        </w:rPr>
        <w:t>, Chuo-</w:t>
      </w:r>
      <w:proofErr w:type="spellStart"/>
      <w:r w:rsidRPr="000F4B72">
        <w:rPr>
          <w:color w:val="auto"/>
        </w:rPr>
        <w:t>ku</w:t>
      </w:r>
      <w:proofErr w:type="spellEnd"/>
      <w:r w:rsidRPr="000F4B72">
        <w:rPr>
          <w:color w:val="auto"/>
        </w:rPr>
        <w:t>, Kumamoto City 860-0811, Japan</w:t>
      </w:r>
    </w:p>
    <w:p w14:paraId="52FBB97F" w14:textId="77777777" w:rsidR="00A0296C" w:rsidRPr="000F4B72" w:rsidRDefault="00A0296C" w:rsidP="00A648CB">
      <w:pPr>
        <w:widowControl/>
        <w:rPr>
          <w:color w:val="auto"/>
          <w:lang w:eastAsia="ja-JP"/>
        </w:rPr>
      </w:pPr>
      <w:r w:rsidRPr="000F4B72">
        <w:rPr>
          <w:color w:val="auto"/>
        </w:rPr>
        <w:t>Tel: +81-96-373-</w:t>
      </w:r>
      <w:r w:rsidRPr="000F4B72">
        <w:rPr>
          <w:color w:val="auto"/>
          <w:lang w:eastAsia="ja-JP"/>
        </w:rPr>
        <w:t>67</w:t>
      </w:r>
      <w:r w:rsidR="003C7EA5" w:rsidRPr="000F4B72">
        <w:rPr>
          <w:color w:val="auto"/>
          <w:lang w:eastAsia="ja-JP"/>
        </w:rPr>
        <w:t>40</w:t>
      </w:r>
    </w:p>
    <w:p w14:paraId="1E081C26" w14:textId="77777777" w:rsidR="00A0296C" w:rsidRPr="000F4B72" w:rsidRDefault="00A0296C" w:rsidP="00A648CB">
      <w:pPr>
        <w:widowControl/>
        <w:rPr>
          <w:color w:val="auto"/>
        </w:rPr>
      </w:pPr>
    </w:p>
    <w:p w14:paraId="382C9D92" w14:textId="77777777" w:rsidR="00A0296C" w:rsidRPr="00A648CB" w:rsidRDefault="00A0296C" w:rsidP="00A648CB">
      <w:pPr>
        <w:widowControl/>
        <w:rPr>
          <w:b/>
          <w:color w:val="auto"/>
        </w:rPr>
      </w:pPr>
      <w:r w:rsidRPr="00A648CB">
        <w:rPr>
          <w:b/>
          <w:color w:val="auto"/>
        </w:rPr>
        <w:t>E</w:t>
      </w:r>
      <w:r w:rsidR="00062959">
        <w:rPr>
          <w:b/>
          <w:color w:val="auto"/>
        </w:rPr>
        <w:t>-</w:t>
      </w:r>
      <w:r w:rsidRPr="00A648CB">
        <w:rPr>
          <w:b/>
          <w:color w:val="auto"/>
        </w:rPr>
        <w:t xml:space="preserve">mail Addresses of </w:t>
      </w:r>
      <w:r w:rsidR="00062959">
        <w:rPr>
          <w:b/>
          <w:color w:val="auto"/>
        </w:rPr>
        <w:t xml:space="preserve">the </w:t>
      </w:r>
      <w:r w:rsidRPr="00A648CB">
        <w:rPr>
          <w:b/>
          <w:color w:val="auto"/>
        </w:rPr>
        <w:t>Co-authors:</w:t>
      </w:r>
    </w:p>
    <w:p w14:paraId="22A5B39F" w14:textId="77777777" w:rsidR="00A0296C" w:rsidRPr="000F4B72" w:rsidRDefault="00A0296C" w:rsidP="00A648CB">
      <w:pPr>
        <w:widowControl/>
        <w:rPr>
          <w:color w:val="auto"/>
        </w:rPr>
      </w:pPr>
      <w:r w:rsidRPr="000F4B72">
        <w:rPr>
          <w:color w:val="auto"/>
        </w:rPr>
        <w:t>Shingo Nakazawa</w:t>
      </w:r>
      <w:r w:rsidR="009A680E" w:rsidRPr="000F4B72">
        <w:rPr>
          <w:color w:val="auto"/>
        </w:rPr>
        <w:t xml:space="preserve"> </w:t>
      </w:r>
      <w:r w:rsidR="00062959">
        <w:rPr>
          <w:color w:val="auto"/>
        </w:rPr>
        <w:tab/>
      </w:r>
      <w:r w:rsidRPr="000F4B72">
        <w:rPr>
          <w:color w:val="auto"/>
        </w:rPr>
        <w:t>(snakazawa@nig.ac.jp)</w:t>
      </w:r>
    </w:p>
    <w:p w14:paraId="49E89C79" w14:textId="77777777" w:rsidR="00A0296C" w:rsidRPr="000F4B72" w:rsidRDefault="00A0296C" w:rsidP="00A648CB">
      <w:pPr>
        <w:widowControl/>
        <w:rPr>
          <w:color w:val="auto"/>
          <w:lang w:eastAsia="ja-JP"/>
        </w:rPr>
      </w:pPr>
      <w:r w:rsidRPr="000F4B72">
        <w:rPr>
          <w:color w:val="auto"/>
        </w:rPr>
        <w:t>Takuji Iwasato</w:t>
      </w:r>
      <w:r w:rsidR="009A680E" w:rsidRPr="000F4B72">
        <w:rPr>
          <w:b/>
          <w:color w:val="auto"/>
        </w:rPr>
        <w:t xml:space="preserve"> </w:t>
      </w:r>
      <w:r w:rsidR="00062959">
        <w:rPr>
          <w:b/>
          <w:color w:val="auto"/>
        </w:rPr>
        <w:tab/>
      </w:r>
      <w:r w:rsidRPr="000F4B72">
        <w:rPr>
          <w:color w:val="auto"/>
        </w:rPr>
        <w:t>(tiwasato@nig.ac.jp)</w:t>
      </w:r>
    </w:p>
    <w:p w14:paraId="7BC7B342" w14:textId="77777777" w:rsidR="00A0296C" w:rsidRPr="000F4B72" w:rsidRDefault="00A0296C" w:rsidP="00A648CB">
      <w:pPr>
        <w:widowControl/>
        <w:rPr>
          <w:bCs/>
          <w:color w:val="auto"/>
          <w:lang w:eastAsia="ja-JP"/>
        </w:rPr>
      </w:pPr>
    </w:p>
    <w:p w14:paraId="3734DAFF" w14:textId="77777777" w:rsidR="00A0296C" w:rsidRPr="000F4B72" w:rsidRDefault="00180EB7" w:rsidP="00A648CB">
      <w:pPr>
        <w:pStyle w:val="NormalWeb"/>
        <w:widowControl/>
        <w:spacing w:before="0" w:beforeAutospacing="0" w:after="0" w:afterAutospacing="0"/>
        <w:rPr>
          <w:color w:val="auto"/>
        </w:rPr>
      </w:pPr>
      <w:r w:rsidRPr="000F4B72">
        <w:rPr>
          <w:b/>
          <w:bCs/>
          <w:color w:val="auto"/>
        </w:rPr>
        <w:t>KEYWORDS</w:t>
      </w:r>
      <w:r w:rsidR="00062959">
        <w:rPr>
          <w:b/>
          <w:bCs/>
          <w:color w:val="auto"/>
        </w:rPr>
        <w:t>:</w:t>
      </w:r>
    </w:p>
    <w:p w14:paraId="01C23165" w14:textId="773DEF9D" w:rsidR="006305D7" w:rsidRPr="000F4B72" w:rsidRDefault="00A0296C" w:rsidP="00A648CB">
      <w:pPr>
        <w:pStyle w:val="NormalWeb"/>
        <w:widowControl/>
        <w:spacing w:before="0" w:beforeAutospacing="0" w:after="0" w:afterAutospacing="0"/>
        <w:rPr>
          <w:color w:val="auto"/>
          <w:lang w:eastAsia="ja-JP"/>
        </w:rPr>
      </w:pPr>
      <w:r w:rsidRPr="000F4B72">
        <w:rPr>
          <w:color w:val="auto"/>
          <w:lang w:eastAsia="ja-JP"/>
        </w:rPr>
        <w:t xml:space="preserve">Newborn, </w:t>
      </w:r>
      <w:r w:rsidR="00062959">
        <w:rPr>
          <w:color w:val="auto"/>
          <w:lang w:eastAsia="ja-JP"/>
        </w:rPr>
        <w:t>t</w:t>
      </w:r>
      <w:r w:rsidRPr="000F4B72">
        <w:rPr>
          <w:color w:val="auto"/>
          <w:lang w:eastAsia="ja-JP"/>
        </w:rPr>
        <w:t xml:space="preserve">wo-photon, </w:t>
      </w:r>
      <w:r w:rsidR="00062959" w:rsidRPr="00A648CB">
        <w:rPr>
          <w:i/>
          <w:color w:val="auto"/>
          <w:lang w:eastAsia="ja-JP"/>
        </w:rPr>
        <w:t>i</w:t>
      </w:r>
      <w:r w:rsidRPr="00A648CB">
        <w:rPr>
          <w:i/>
          <w:color w:val="auto"/>
          <w:lang w:eastAsia="ja-JP"/>
        </w:rPr>
        <w:t>n vivo</w:t>
      </w:r>
      <w:r w:rsidRPr="000F4B72">
        <w:rPr>
          <w:color w:val="auto"/>
          <w:lang w:eastAsia="ja-JP"/>
        </w:rPr>
        <w:t xml:space="preserve"> imaging, </w:t>
      </w:r>
      <w:r w:rsidR="00062959">
        <w:rPr>
          <w:color w:val="auto"/>
          <w:lang w:eastAsia="ja-JP"/>
        </w:rPr>
        <w:t>s</w:t>
      </w:r>
      <w:r w:rsidRPr="000F4B72">
        <w:rPr>
          <w:color w:val="auto"/>
          <w:lang w:eastAsia="ja-JP"/>
        </w:rPr>
        <w:t xml:space="preserve">ingle-cell labeling, </w:t>
      </w:r>
      <w:r w:rsidR="00062959">
        <w:rPr>
          <w:color w:val="auto"/>
          <w:lang w:eastAsia="ja-JP"/>
        </w:rPr>
        <w:t>c</w:t>
      </w:r>
      <w:r w:rsidRPr="000F4B72">
        <w:rPr>
          <w:color w:val="auto"/>
          <w:lang w:eastAsia="ja-JP"/>
        </w:rPr>
        <w:t xml:space="preserve">erebral cortex, </w:t>
      </w:r>
      <w:r w:rsidR="00062959">
        <w:rPr>
          <w:color w:val="auto"/>
          <w:lang w:eastAsia="ja-JP"/>
        </w:rPr>
        <w:t>m</w:t>
      </w:r>
      <w:r w:rsidRPr="000F4B72">
        <w:rPr>
          <w:color w:val="auto"/>
          <w:lang w:eastAsia="ja-JP"/>
        </w:rPr>
        <w:t>ouse</w:t>
      </w:r>
    </w:p>
    <w:p w14:paraId="11EDB17B" w14:textId="77777777" w:rsidR="000D0D44" w:rsidRPr="000F4B72" w:rsidRDefault="000D0D44" w:rsidP="00A648CB">
      <w:pPr>
        <w:pStyle w:val="NormalWeb"/>
        <w:widowControl/>
        <w:spacing w:before="0" w:beforeAutospacing="0" w:after="0" w:afterAutospacing="0"/>
        <w:rPr>
          <w:color w:val="auto"/>
          <w:lang w:eastAsia="ja-JP"/>
        </w:rPr>
      </w:pPr>
    </w:p>
    <w:p w14:paraId="66BE8198" w14:textId="77777777" w:rsidR="001936F6" w:rsidRPr="000F4B72" w:rsidRDefault="00180EB7" w:rsidP="00A648CB">
      <w:pPr>
        <w:widowControl/>
        <w:rPr>
          <w:i/>
          <w:color w:val="auto"/>
          <w:lang w:eastAsia="ja-JP"/>
        </w:rPr>
      </w:pPr>
      <w:r w:rsidRPr="000F4B72">
        <w:rPr>
          <w:b/>
          <w:bCs/>
          <w:color w:val="auto"/>
        </w:rPr>
        <w:t>SHORT ABSTRACT</w:t>
      </w:r>
      <w:r w:rsidR="00062959">
        <w:rPr>
          <w:b/>
          <w:bCs/>
          <w:color w:val="auto"/>
        </w:rPr>
        <w:t>:</w:t>
      </w:r>
    </w:p>
    <w:p w14:paraId="357E80C2" w14:textId="1E1E4F00" w:rsidR="00B02A1C" w:rsidRPr="000F4B72" w:rsidRDefault="00CF7540" w:rsidP="00A648CB">
      <w:pPr>
        <w:widowControl/>
        <w:rPr>
          <w:b/>
          <w:bCs/>
          <w:color w:val="auto"/>
          <w:lang w:eastAsia="ja-JP"/>
        </w:rPr>
      </w:pPr>
      <w:r w:rsidRPr="000F4B72">
        <w:rPr>
          <w:color w:val="auto"/>
          <w:lang w:eastAsia="ja-JP"/>
        </w:rPr>
        <w:t>We</w:t>
      </w:r>
      <w:r w:rsidR="000F0D0E" w:rsidRPr="000F4B72">
        <w:rPr>
          <w:color w:val="auto"/>
          <w:lang w:eastAsia="ja-JP"/>
        </w:rPr>
        <w:t xml:space="preserve"> present </w:t>
      </w:r>
      <w:r w:rsidR="003F3FEA" w:rsidRPr="000F4B72">
        <w:rPr>
          <w:color w:val="auto"/>
          <w:lang w:eastAsia="ja-JP"/>
        </w:rPr>
        <w:t xml:space="preserve">an </w:t>
      </w:r>
      <w:r w:rsidR="00062959" w:rsidRPr="00062959">
        <w:rPr>
          <w:i/>
          <w:color w:val="auto"/>
        </w:rPr>
        <w:t>in vivo</w:t>
      </w:r>
      <w:r w:rsidR="000F0D0E" w:rsidRPr="000F4B72">
        <w:rPr>
          <w:color w:val="auto"/>
          <w:lang w:eastAsia="ja-JP"/>
        </w:rPr>
        <w:t xml:space="preserve"> </w:t>
      </w:r>
      <w:r w:rsidR="00062959">
        <w:rPr>
          <w:color w:val="auto"/>
          <w:lang w:eastAsia="ja-JP"/>
        </w:rPr>
        <w:t>two</w:t>
      </w:r>
      <w:r w:rsidR="000F0D0E" w:rsidRPr="000F4B72">
        <w:rPr>
          <w:color w:val="auto"/>
          <w:lang w:eastAsia="ja-JP"/>
        </w:rPr>
        <w:t xml:space="preserve">-photon imaging </w:t>
      </w:r>
      <w:r w:rsidRPr="000F4B72">
        <w:rPr>
          <w:color w:val="auto"/>
          <w:lang w:eastAsia="ja-JP"/>
        </w:rPr>
        <w:t xml:space="preserve">protocol </w:t>
      </w:r>
      <w:r w:rsidR="000F0D0E" w:rsidRPr="000F4B72">
        <w:rPr>
          <w:color w:val="auto"/>
          <w:lang w:eastAsia="ja-JP"/>
        </w:rPr>
        <w:t>for</w:t>
      </w:r>
      <w:r w:rsidR="003A3087" w:rsidRPr="000F4B72">
        <w:rPr>
          <w:color w:val="auto"/>
          <w:lang w:eastAsia="ja-JP"/>
        </w:rPr>
        <w:t xml:space="preserve"> </w:t>
      </w:r>
      <w:r w:rsidR="00D403EE" w:rsidRPr="000F4B72">
        <w:rPr>
          <w:color w:val="auto"/>
          <w:lang w:eastAsia="ja-JP"/>
        </w:rPr>
        <w:t xml:space="preserve">imaging </w:t>
      </w:r>
      <w:r w:rsidR="003A3087" w:rsidRPr="000F4B72">
        <w:rPr>
          <w:color w:val="auto"/>
          <w:lang w:eastAsia="ja-JP"/>
        </w:rPr>
        <w:t>the</w:t>
      </w:r>
      <w:r w:rsidR="000F0D0E" w:rsidRPr="000F4B72">
        <w:rPr>
          <w:color w:val="auto"/>
          <w:lang w:eastAsia="ja-JP"/>
        </w:rPr>
        <w:t xml:space="preserve"> cerebral cortex</w:t>
      </w:r>
      <w:r w:rsidR="003A3087" w:rsidRPr="000F4B72">
        <w:rPr>
          <w:color w:val="auto"/>
          <w:lang w:eastAsia="ja-JP"/>
        </w:rPr>
        <w:t xml:space="preserve"> of neonatal mice</w:t>
      </w:r>
      <w:r w:rsidR="000F0D0E" w:rsidRPr="000F4B72">
        <w:rPr>
          <w:color w:val="auto"/>
          <w:lang w:eastAsia="ja-JP"/>
        </w:rPr>
        <w:t xml:space="preserve">. This method is suitable </w:t>
      </w:r>
      <w:r w:rsidR="00D64CC1" w:rsidRPr="000F4B72">
        <w:rPr>
          <w:color w:val="auto"/>
          <w:lang w:eastAsia="ja-JP"/>
        </w:rPr>
        <w:t xml:space="preserve">for analyzing the </w:t>
      </w:r>
      <w:r w:rsidR="004A563B" w:rsidRPr="000F4B72">
        <w:rPr>
          <w:color w:val="auto"/>
          <w:lang w:eastAsia="ja-JP"/>
        </w:rPr>
        <w:t xml:space="preserve">developmental </w:t>
      </w:r>
      <w:r w:rsidR="000F0D0E" w:rsidRPr="000F4B72">
        <w:rPr>
          <w:color w:val="auto"/>
          <w:lang w:eastAsia="ja-JP"/>
        </w:rPr>
        <w:t xml:space="preserve">dynamics of cortical </w:t>
      </w:r>
      <w:r w:rsidR="004A563B" w:rsidRPr="000F4B72">
        <w:rPr>
          <w:color w:val="auto"/>
          <w:lang w:eastAsia="ja-JP"/>
        </w:rPr>
        <w:t>neurons</w:t>
      </w:r>
      <w:r w:rsidR="000F0D0E" w:rsidRPr="000F4B72">
        <w:rPr>
          <w:color w:val="auto"/>
          <w:lang w:eastAsia="ja-JP"/>
        </w:rPr>
        <w:t>,</w:t>
      </w:r>
      <w:r w:rsidR="008C0C27" w:rsidRPr="000F4B72">
        <w:rPr>
          <w:color w:val="auto"/>
          <w:lang w:eastAsia="ja-JP"/>
        </w:rPr>
        <w:t xml:space="preserve"> </w:t>
      </w:r>
      <w:r w:rsidR="00987E9A" w:rsidRPr="000F4B72">
        <w:rPr>
          <w:color w:val="auto"/>
          <w:lang w:eastAsia="ja-JP"/>
        </w:rPr>
        <w:t xml:space="preserve">the </w:t>
      </w:r>
      <w:r w:rsidR="008C0C27" w:rsidRPr="000F4B72">
        <w:rPr>
          <w:color w:val="auto"/>
          <w:lang w:eastAsia="ja-JP"/>
        </w:rPr>
        <w:t xml:space="preserve">molecular mechanisms </w:t>
      </w:r>
      <w:r w:rsidR="003A3087" w:rsidRPr="000F4B72">
        <w:rPr>
          <w:color w:val="auto"/>
          <w:lang w:eastAsia="ja-JP"/>
        </w:rPr>
        <w:t xml:space="preserve">that </w:t>
      </w:r>
      <w:r w:rsidR="00137E36" w:rsidRPr="000F4B72">
        <w:rPr>
          <w:color w:val="auto"/>
          <w:lang w:eastAsia="ja-JP"/>
        </w:rPr>
        <w:t>control</w:t>
      </w:r>
      <w:r w:rsidR="000F0D0E" w:rsidRPr="000F4B72">
        <w:rPr>
          <w:color w:val="auto"/>
          <w:lang w:eastAsia="ja-JP"/>
        </w:rPr>
        <w:t xml:space="preserve"> </w:t>
      </w:r>
      <w:r w:rsidR="00987E9A" w:rsidRPr="000F4B72">
        <w:rPr>
          <w:color w:val="auto"/>
          <w:lang w:eastAsia="ja-JP"/>
        </w:rPr>
        <w:t xml:space="preserve">the </w:t>
      </w:r>
      <w:r w:rsidR="004A563B" w:rsidRPr="000F4B72">
        <w:rPr>
          <w:color w:val="auto"/>
          <w:lang w:eastAsia="ja-JP"/>
        </w:rPr>
        <w:t>neuronal</w:t>
      </w:r>
      <w:r w:rsidR="000F0D0E" w:rsidRPr="000F4B72">
        <w:rPr>
          <w:color w:val="auto"/>
          <w:lang w:eastAsia="ja-JP"/>
        </w:rPr>
        <w:t xml:space="preserve"> dynamics</w:t>
      </w:r>
      <w:r w:rsidR="00E320B0" w:rsidRPr="000F4B72">
        <w:rPr>
          <w:color w:val="auto"/>
          <w:lang w:eastAsia="ja-JP"/>
        </w:rPr>
        <w:t>,</w:t>
      </w:r>
      <w:r w:rsidR="000F0D0E" w:rsidRPr="000F4B72">
        <w:rPr>
          <w:color w:val="auto"/>
          <w:lang w:eastAsia="ja-JP"/>
        </w:rPr>
        <w:t xml:space="preserve"> and </w:t>
      </w:r>
      <w:r w:rsidR="00987E9A" w:rsidRPr="000F4B72">
        <w:rPr>
          <w:color w:val="auto"/>
          <w:lang w:eastAsia="ja-JP"/>
        </w:rPr>
        <w:t xml:space="preserve">the </w:t>
      </w:r>
      <w:r w:rsidR="000F0D0E" w:rsidRPr="000F4B72">
        <w:rPr>
          <w:color w:val="auto"/>
          <w:lang w:eastAsia="ja-JP"/>
        </w:rPr>
        <w:t xml:space="preserve">changes </w:t>
      </w:r>
      <w:r w:rsidR="005E4C4D" w:rsidRPr="000F4B72">
        <w:rPr>
          <w:color w:val="auto"/>
          <w:lang w:eastAsia="ja-JP"/>
        </w:rPr>
        <w:t>in</w:t>
      </w:r>
      <w:r w:rsidR="004A563B" w:rsidRPr="000F4B72">
        <w:rPr>
          <w:color w:val="auto"/>
          <w:lang w:eastAsia="ja-JP"/>
        </w:rPr>
        <w:t xml:space="preserve"> ne</w:t>
      </w:r>
      <w:r w:rsidR="007D6820" w:rsidRPr="000F4B72">
        <w:rPr>
          <w:color w:val="auto"/>
          <w:lang w:eastAsia="ja-JP"/>
        </w:rPr>
        <w:t>u</w:t>
      </w:r>
      <w:r w:rsidR="004A563B" w:rsidRPr="000F4B72">
        <w:rPr>
          <w:color w:val="auto"/>
          <w:lang w:eastAsia="ja-JP"/>
        </w:rPr>
        <w:t>ronal</w:t>
      </w:r>
      <w:r w:rsidR="009E22B5" w:rsidRPr="000F4B72">
        <w:rPr>
          <w:color w:val="auto"/>
          <w:lang w:eastAsia="ja-JP"/>
        </w:rPr>
        <w:t xml:space="preserve"> dynamics in disease</w:t>
      </w:r>
      <w:r w:rsidR="005207D0" w:rsidRPr="000F4B72">
        <w:rPr>
          <w:color w:val="auto"/>
          <w:lang w:eastAsia="ja-JP"/>
        </w:rPr>
        <w:t xml:space="preserve"> models.</w:t>
      </w:r>
    </w:p>
    <w:p w14:paraId="511E5277" w14:textId="77777777" w:rsidR="00D403EE" w:rsidRPr="000F4B72" w:rsidRDefault="00D403EE" w:rsidP="00A648CB">
      <w:pPr>
        <w:widowControl/>
        <w:autoSpaceDE/>
        <w:autoSpaceDN/>
        <w:adjustRightInd/>
        <w:rPr>
          <w:b/>
          <w:color w:val="auto"/>
        </w:rPr>
      </w:pPr>
    </w:p>
    <w:p w14:paraId="134E7DB8" w14:textId="77777777" w:rsidR="00E320B0" w:rsidRPr="000F4B72" w:rsidRDefault="00180EB7" w:rsidP="00A648CB">
      <w:pPr>
        <w:widowControl/>
        <w:autoSpaceDE/>
        <w:autoSpaceDN/>
        <w:adjustRightInd/>
        <w:rPr>
          <w:color w:val="auto"/>
          <w:lang w:eastAsia="ja-JP"/>
        </w:rPr>
      </w:pPr>
      <w:r w:rsidRPr="000F4B72">
        <w:rPr>
          <w:b/>
          <w:color w:val="auto"/>
        </w:rPr>
        <w:t>LONG ABSTRACT</w:t>
      </w:r>
      <w:r w:rsidR="00062959">
        <w:rPr>
          <w:b/>
          <w:color w:val="auto"/>
        </w:rPr>
        <w:t>:</w:t>
      </w:r>
    </w:p>
    <w:p w14:paraId="4539B131" w14:textId="2C98A45B" w:rsidR="007026DC" w:rsidRPr="000F4B72" w:rsidRDefault="00CC4BEF" w:rsidP="00A648CB">
      <w:pPr>
        <w:widowControl/>
        <w:rPr>
          <w:color w:val="auto"/>
          <w:lang w:eastAsia="ja-JP"/>
        </w:rPr>
      </w:pPr>
      <w:r w:rsidRPr="000F4B72">
        <w:rPr>
          <w:color w:val="auto"/>
          <w:lang w:eastAsia="ja-JP"/>
        </w:rPr>
        <w:t>Two</w:t>
      </w:r>
      <w:r w:rsidR="009C638B" w:rsidRPr="000F4B72">
        <w:rPr>
          <w:color w:val="auto"/>
          <w:lang w:eastAsia="ja-JP"/>
        </w:rPr>
        <w:t xml:space="preserve">-photon </w:t>
      </w:r>
      <w:r w:rsidRPr="000F4B72">
        <w:rPr>
          <w:color w:val="auto"/>
          <w:lang w:eastAsia="ja-JP"/>
        </w:rPr>
        <w:t>imaging</w:t>
      </w:r>
      <w:r w:rsidR="009C638B" w:rsidRPr="000F4B72">
        <w:rPr>
          <w:color w:val="auto"/>
          <w:lang w:eastAsia="ja-JP"/>
        </w:rPr>
        <w:t xml:space="preserve"> </w:t>
      </w:r>
      <w:r w:rsidR="00545D48" w:rsidRPr="000F4B72">
        <w:rPr>
          <w:color w:val="auto"/>
          <w:lang w:eastAsia="ja-JP"/>
        </w:rPr>
        <w:t xml:space="preserve">is </w:t>
      </w:r>
      <w:r w:rsidR="00C85B5C" w:rsidRPr="000F4B72">
        <w:rPr>
          <w:color w:val="auto"/>
          <w:lang w:eastAsia="ja-JP"/>
        </w:rPr>
        <w:t xml:space="preserve">a </w:t>
      </w:r>
      <w:r w:rsidR="00FF0571" w:rsidRPr="000F4B72">
        <w:rPr>
          <w:color w:val="auto"/>
          <w:lang w:eastAsia="ja-JP"/>
        </w:rPr>
        <w:t xml:space="preserve">powerful </w:t>
      </w:r>
      <w:r w:rsidR="0059163C" w:rsidRPr="000F4B72">
        <w:rPr>
          <w:color w:val="auto"/>
          <w:lang w:eastAsia="ja-JP"/>
        </w:rPr>
        <w:t xml:space="preserve">tool </w:t>
      </w:r>
      <w:r w:rsidR="001927B3" w:rsidRPr="000F4B72">
        <w:rPr>
          <w:color w:val="auto"/>
          <w:lang w:eastAsia="ja-JP"/>
        </w:rPr>
        <w:t>for</w:t>
      </w:r>
      <w:r w:rsidRPr="000F4B72">
        <w:rPr>
          <w:color w:val="auto"/>
          <w:lang w:eastAsia="ja-JP"/>
        </w:rPr>
        <w:t xml:space="preserve"> </w:t>
      </w:r>
      <w:r w:rsidR="0059163C" w:rsidRPr="000F4B72">
        <w:rPr>
          <w:color w:val="auto"/>
          <w:lang w:eastAsia="ja-JP"/>
        </w:rPr>
        <w:t xml:space="preserve">the </w:t>
      </w:r>
      <w:r w:rsidR="00062959" w:rsidRPr="00062959">
        <w:rPr>
          <w:i/>
          <w:color w:val="auto"/>
          <w:lang w:eastAsia="ja-JP"/>
        </w:rPr>
        <w:t>in vivo</w:t>
      </w:r>
      <w:r w:rsidR="004B5485" w:rsidRPr="000F4B72">
        <w:rPr>
          <w:color w:val="auto"/>
          <w:lang w:eastAsia="ja-JP"/>
        </w:rPr>
        <w:t xml:space="preserve"> </w:t>
      </w:r>
      <w:r w:rsidRPr="000F4B72">
        <w:rPr>
          <w:color w:val="auto"/>
          <w:lang w:eastAsia="ja-JP"/>
        </w:rPr>
        <w:t>analys</w:t>
      </w:r>
      <w:r w:rsidR="0059163C" w:rsidRPr="000F4B72">
        <w:rPr>
          <w:color w:val="auto"/>
          <w:lang w:eastAsia="ja-JP"/>
        </w:rPr>
        <w:t>i</w:t>
      </w:r>
      <w:r w:rsidRPr="000F4B72">
        <w:rPr>
          <w:color w:val="auto"/>
          <w:lang w:eastAsia="ja-JP"/>
        </w:rPr>
        <w:t>s</w:t>
      </w:r>
      <w:r w:rsidR="009C638B" w:rsidRPr="000F4B72">
        <w:rPr>
          <w:color w:val="auto"/>
          <w:lang w:eastAsia="ja-JP"/>
        </w:rPr>
        <w:t xml:space="preserve"> of neuronal circuit</w:t>
      </w:r>
      <w:r w:rsidR="007026DC" w:rsidRPr="000F4B72">
        <w:rPr>
          <w:color w:val="auto"/>
          <w:lang w:eastAsia="ja-JP"/>
        </w:rPr>
        <w:t>s</w:t>
      </w:r>
      <w:r w:rsidR="001945B7" w:rsidRPr="000F4B72">
        <w:rPr>
          <w:color w:val="auto"/>
          <w:lang w:eastAsia="ja-JP"/>
        </w:rPr>
        <w:t xml:space="preserve"> in the mammalian brain</w:t>
      </w:r>
      <w:r w:rsidR="0059163C" w:rsidRPr="000F4B72">
        <w:rPr>
          <w:color w:val="auto"/>
          <w:lang w:eastAsia="ja-JP"/>
        </w:rPr>
        <w:t>.</w:t>
      </w:r>
      <w:r w:rsidR="004C1C2F" w:rsidRPr="000F4B72">
        <w:rPr>
          <w:color w:val="auto"/>
          <w:lang w:eastAsia="ja-JP"/>
        </w:rPr>
        <w:t xml:space="preserve"> </w:t>
      </w:r>
      <w:r w:rsidR="0059163C" w:rsidRPr="000F4B72">
        <w:rPr>
          <w:color w:val="auto"/>
          <w:lang w:eastAsia="ja-JP"/>
        </w:rPr>
        <w:t>H</w:t>
      </w:r>
      <w:r w:rsidR="004C1C2F" w:rsidRPr="000F4B72">
        <w:rPr>
          <w:color w:val="auto"/>
          <w:lang w:eastAsia="ja-JP"/>
        </w:rPr>
        <w:t xml:space="preserve">owever, </w:t>
      </w:r>
      <w:r w:rsidR="004B5485" w:rsidRPr="000F4B72">
        <w:rPr>
          <w:color w:val="auto"/>
          <w:lang w:eastAsia="ja-JP"/>
        </w:rPr>
        <w:t>a limited number of</w:t>
      </w:r>
      <w:r w:rsidR="00987E9A" w:rsidRPr="000F4B72">
        <w:rPr>
          <w:color w:val="auto"/>
          <w:lang w:eastAsia="ja-JP"/>
        </w:rPr>
        <w:t xml:space="preserve"> </w:t>
      </w:r>
      <w:r w:rsidR="00062959" w:rsidRPr="00062959">
        <w:rPr>
          <w:i/>
          <w:color w:val="auto"/>
          <w:lang w:eastAsia="ja-JP"/>
        </w:rPr>
        <w:t>in vivo</w:t>
      </w:r>
      <w:r w:rsidR="0059163C" w:rsidRPr="000F4B72">
        <w:rPr>
          <w:color w:val="auto"/>
          <w:lang w:eastAsia="ja-JP"/>
        </w:rPr>
        <w:t xml:space="preserve"> </w:t>
      </w:r>
      <w:r w:rsidR="004C1C2F" w:rsidRPr="000F4B72">
        <w:rPr>
          <w:color w:val="auto"/>
          <w:lang w:eastAsia="ja-JP"/>
        </w:rPr>
        <w:t>imaging methods</w:t>
      </w:r>
      <w:r w:rsidR="00326975" w:rsidRPr="000F4B72">
        <w:rPr>
          <w:color w:val="auto"/>
          <w:lang w:eastAsia="ja-JP"/>
        </w:rPr>
        <w:t xml:space="preserve"> </w:t>
      </w:r>
      <w:r w:rsidR="004B5485" w:rsidRPr="000F4B72">
        <w:rPr>
          <w:color w:val="auto"/>
          <w:lang w:eastAsia="ja-JP"/>
        </w:rPr>
        <w:t xml:space="preserve">exist </w:t>
      </w:r>
      <w:r w:rsidR="00326975" w:rsidRPr="000F4B72">
        <w:rPr>
          <w:color w:val="auto"/>
          <w:lang w:eastAsia="ja-JP"/>
        </w:rPr>
        <w:t>for examining the brain tissue of live newborn mammals</w:t>
      </w:r>
      <w:r w:rsidR="004C1C2F" w:rsidRPr="000F4B72">
        <w:rPr>
          <w:color w:val="auto"/>
          <w:lang w:eastAsia="ja-JP"/>
        </w:rPr>
        <w:t>.</w:t>
      </w:r>
      <w:r w:rsidR="001C1508" w:rsidRPr="000F4B72">
        <w:rPr>
          <w:color w:val="auto"/>
          <w:lang w:eastAsia="ja-JP"/>
        </w:rPr>
        <w:t xml:space="preserve"> Here</w:t>
      </w:r>
      <w:r w:rsidR="004B5485" w:rsidRPr="000F4B72">
        <w:rPr>
          <w:color w:val="auto"/>
          <w:lang w:eastAsia="ja-JP"/>
        </w:rPr>
        <w:t>in</w:t>
      </w:r>
      <w:r w:rsidR="00987E9A" w:rsidRPr="000F4B72">
        <w:rPr>
          <w:color w:val="auto"/>
          <w:lang w:eastAsia="ja-JP"/>
        </w:rPr>
        <w:t xml:space="preserve"> w</w:t>
      </w:r>
      <w:r w:rsidR="0059163C" w:rsidRPr="000F4B72">
        <w:rPr>
          <w:color w:val="auto"/>
          <w:lang w:eastAsia="ja-JP"/>
        </w:rPr>
        <w:t>e</w:t>
      </w:r>
      <w:r w:rsidR="004C1C2F" w:rsidRPr="000F4B72">
        <w:rPr>
          <w:color w:val="auto"/>
          <w:lang w:eastAsia="ja-JP"/>
        </w:rPr>
        <w:t xml:space="preserve"> summarize a protocol for imaging individual cortical neurons in living neonatal mice. </w:t>
      </w:r>
      <w:r w:rsidR="005E213F" w:rsidRPr="000F4B72">
        <w:rPr>
          <w:color w:val="auto"/>
          <w:lang w:eastAsia="ja-JP"/>
        </w:rPr>
        <w:t xml:space="preserve">This protocol includes </w:t>
      </w:r>
      <w:r w:rsidR="004B5485" w:rsidRPr="000F4B72">
        <w:rPr>
          <w:color w:val="auto"/>
          <w:lang w:eastAsia="ja-JP"/>
        </w:rPr>
        <w:t xml:space="preserve">the </w:t>
      </w:r>
      <w:r w:rsidR="003B592E" w:rsidRPr="000F4B72">
        <w:rPr>
          <w:color w:val="auto"/>
          <w:lang w:eastAsia="ja-JP"/>
        </w:rPr>
        <w:t>following two</w:t>
      </w:r>
      <w:r w:rsidR="004B5485" w:rsidRPr="000F4B72">
        <w:rPr>
          <w:color w:val="auto"/>
          <w:lang w:eastAsia="ja-JP"/>
        </w:rPr>
        <w:t xml:space="preserve"> </w:t>
      </w:r>
      <w:r w:rsidR="005E213F" w:rsidRPr="000F4B72">
        <w:rPr>
          <w:color w:val="auto"/>
          <w:lang w:eastAsia="ja-JP"/>
        </w:rPr>
        <w:t>methodologies</w:t>
      </w:r>
      <w:r w:rsidR="004B5485" w:rsidRPr="000F4B72">
        <w:rPr>
          <w:color w:val="auto"/>
          <w:lang w:eastAsia="ja-JP"/>
        </w:rPr>
        <w:t xml:space="preserve">: </w:t>
      </w:r>
      <w:r w:rsidR="00C92452" w:rsidRPr="000F4B72">
        <w:rPr>
          <w:color w:val="auto"/>
          <w:lang w:eastAsia="ja-JP"/>
        </w:rPr>
        <w:t xml:space="preserve">(1) </w:t>
      </w:r>
      <w:r w:rsidR="007026DC" w:rsidRPr="000F4B72">
        <w:rPr>
          <w:color w:val="auto"/>
          <w:lang w:eastAsia="ja-JP"/>
        </w:rPr>
        <w:t>the Supernova</w:t>
      </w:r>
      <w:r w:rsidR="00545D48" w:rsidRPr="000F4B72">
        <w:rPr>
          <w:color w:val="auto"/>
          <w:lang w:eastAsia="ja-JP"/>
        </w:rPr>
        <w:t xml:space="preserve"> </w:t>
      </w:r>
      <w:r w:rsidR="007026DC" w:rsidRPr="000F4B72">
        <w:rPr>
          <w:color w:val="auto"/>
          <w:lang w:eastAsia="ja-JP"/>
        </w:rPr>
        <w:t>system for sparse and bright labeling of cortical neurons</w:t>
      </w:r>
      <w:r w:rsidR="009921B8" w:rsidRPr="000F4B72">
        <w:rPr>
          <w:color w:val="auto"/>
          <w:lang w:eastAsia="ja-JP"/>
        </w:rPr>
        <w:t xml:space="preserve"> in </w:t>
      </w:r>
      <w:r w:rsidR="00EB74A4" w:rsidRPr="000F4B72">
        <w:rPr>
          <w:color w:val="auto"/>
          <w:lang w:eastAsia="ja-JP"/>
        </w:rPr>
        <w:t xml:space="preserve">the </w:t>
      </w:r>
      <w:r w:rsidR="009921B8" w:rsidRPr="000F4B72">
        <w:rPr>
          <w:color w:val="auto"/>
          <w:lang w:eastAsia="ja-JP"/>
        </w:rPr>
        <w:t xml:space="preserve">developing brain, and </w:t>
      </w:r>
      <w:r w:rsidR="00C92452" w:rsidRPr="000F4B72">
        <w:rPr>
          <w:color w:val="auto"/>
          <w:lang w:eastAsia="ja-JP"/>
        </w:rPr>
        <w:t xml:space="preserve">(2) </w:t>
      </w:r>
      <w:r w:rsidR="00CD1C91" w:rsidRPr="000F4B72">
        <w:rPr>
          <w:color w:val="auto"/>
          <w:lang w:eastAsia="ja-JP"/>
        </w:rPr>
        <w:t xml:space="preserve">a </w:t>
      </w:r>
      <w:r w:rsidR="009921B8" w:rsidRPr="000F4B72">
        <w:rPr>
          <w:color w:val="auto"/>
          <w:lang w:eastAsia="ja-JP"/>
        </w:rPr>
        <w:t>surg</w:t>
      </w:r>
      <w:r w:rsidR="004B5485" w:rsidRPr="000F4B72">
        <w:rPr>
          <w:color w:val="auto"/>
          <w:lang w:eastAsia="ja-JP"/>
        </w:rPr>
        <w:t>ical</w:t>
      </w:r>
      <w:r w:rsidR="009921B8" w:rsidRPr="000F4B72">
        <w:rPr>
          <w:color w:val="auto"/>
          <w:lang w:eastAsia="ja-JP"/>
        </w:rPr>
        <w:t xml:space="preserve"> </w:t>
      </w:r>
      <w:r w:rsidR="00545D48" w:rsidRPr="000F4B72">
        <w:rPr>
          <w:color w:val="auto"/>
          <w:lang w:eastAsia="ja-JP"/>
        </w:rPr>
        <w:t xml:space="preserve">procedure </w:t>
      </w:r>
      <w:r w:rsidR="00DF034E" w:rsidRPr="000F4B72">
        <w:rPr>
          <w:color w:val="auto"/>
          <w:lang w:eastAsia="ja-JP"/>
        </w:rPr>
        <w:t xml:space="preserve">for </w:t>
      </w:r>
      <w:r w:rsidR="0059163C" w:rsidRPr="000F4B72">
        <w:rPr>
          <w:color w:val="auto"/>
          <w:lang w:eastAsia="ja-JP"/>
        </w:rPr>
        <w:t xml:space="preserve">the </w:t>
      </w:r>
      <w:r w:rsidR="009921B8" w:rsidRPr="000F4B72">
        <w:rPr>
          <w:color w:val="auto"/>
          <w:lang w:eastAsia="ja-JP"/>
        </w:rPr>
        <w:t>fragile neonatal skull</w:t>
      </w:r>
      <w:r w:rsidR="007026DC" w:rsidRPr="000F4B72">
        <w:rPr>
          <w:color w:val="auto"/>
          <w:lang w:eastAsia="ja-JP"/>
        </w:rPr>
        <w:t xml:space="preserve">. </w:t>
      </w:r>
      <w:r w:rsidR="005E213F" w:rsidRPr="000F4B72">
        <w:rPr>
          <w:color w:val="auto"/>
          <w:lang w:eastAsia="ja-JP"/>
        </w:rPr>
        <w:t xml:space="preserve">This protocol allows </w:t>
      </w:r>
      <w:r w:rsidR="0059163C" w:rsidRPr="000F4B72">
        <w:rPr>
          <w:color w:val="auto"/>
          <w:lang w:eastAsia="ja-JP"/>
        </w:rPr>
        <w:t xml:space="preserve">the </w:t>
      </w:r>
      <w:r w:rsidR="005E213F" w:rsidRPr="000F4B72">
        <w:rPr>
          <w:color w:val="auto"/>
          <w:lang w:eastAsia="ja-JP"/>
        </w:rPr>
        <w:t xml:space="preserve">observation of temporal changes of individual cortical neurites </w:t>
      </w:r>
      <w:r w:rsidR="007E05F7" w:rsidRPr="000F4B72">
        <w:rPr>
          <w:color w:val="auto"/>
          <w:lang w:eastAsia="ja-JP"/>
        </w:rPr>
        <w:t>during</w:t>
      </w:r>
      <w:r w:rsidR="00704223" w:rsidRPr="000F4B72">
        <w:rPr>
          <w:color w:val="auto"/>
          <w:lang w:eastAsia="ja-JP"/>
        </w:rPr>
        <w:t xml:space="preserve"> neonatal </w:t>
      </w:r>
      <w:r w:rsidR="007E05F7" w:rsidRPr="000F4B72">
        <w:rPr>
          <w:color w:val="auto"/>
          <w:lang w:eastAsia="ja-JP"/>
        </w:rPr>
        <w:t>stages</w:t>
      </w:r>
      <w:r w:rsidR="00704223" w:rsidRPr="000F4B72">
        <w:rPr>
          <w:color w:val="auto"/>
          <w:lang w:eastAsia="ja-JP"/>
        </w:rPr>
        <w:t xml:space="preserve"> </w:t>
      </w:r>
      <w:r w:rsidR="0059163C" w:rsidRPr="000F4B72">
        <w:rPr>
          <w:color w:val="auto"/>
          <w:lang w:eastAsia="ja-JP"/>
        </w:rPr>
        <w:t xml:space="preserve">with a </w:t>
      </w:r>
      <w:r w:rsidR="005E213F" w:rsidRPr="000F4B72">
        <w:rPr>
          <w:color w:val="auto"/>
          <w:lang w:eastAsia="ja-JP"/>
        </w:rPr>
        <w:t>high signal</w:t>
      </w:r>
      <w:r w:rsidR="00FA5451">
        <w:rPr>
          <w:color w:val="auto"/>
          <w:lang w:eastAsia="ja-JP"/>
        </w:rPr>
        <w:t>-</w:t>
      </w:r>
      <w:r w:rsidR="005E213F" w:rsidRPr="000F4B72">
        <w:rPr>
          <w:color w:val="auto"/>
          <w:lang w:eastAsia="ja-JP"/>
        </w:rPr>
        <w:t>to</w:t>
      </w:r>
      <w:r w:rsidR="00FA5451">
        <w:rPr>
          <w:color w:val="auto"/>
          <w:lang w:eastAsia="ja-JP"/>
        </w:rPr>
        <w:t>-</w:t>
      </w:r>
      <w:r w:rsidR="005E213F" w:rsidRPr="000F4B72">
        <w:rPr>
          <w:color w:val="auto"/>
          <w:lang w:eastAsia="ja-JP"/>
        </w:rPr>
        <w:t xml:space="preserve">noise ratio. </w:t>
      </w:r>
      <w:r w:rsidR="004B5485" w:rsidRPr="000F4B72">
        <w:rPr>
          <w:color w:val="auto"/>
          <w:lang w:eastAsia="ja-JP"/>
        </w:rPr>
        <w:t xml:space="preserve">Labeled cell-specific gene silencing and knockout can </w:t>
      </w:r>
      <w:r w:rsidR="00D32F2A" w:rsidRPr="000F4B72">
        <w:rPr>
          <w:color w:val="auto"/>
          <w:lang w:eastAsia="ja-JP"/>
        </w:rPr>
        <w:t xml:space="preserve">also </w:t>
      </w:r>
      <w:proofErr w:type="gramStart"/>
      <w:r w:rsidR="004B5485" w:rsidRPr="000F4B72">
        <w:rPr>
          <w:color w:val="auto"/>
          <w:lang w:eastAsia="ja-JP"/>
        </w:rPr>
        <w:t>be achieved</w:t>
      </w:r>
      <w:proofErr w:type="gramEnd"/>
      <w:r w:rsidR="004B5485" w:rsidRPr="000F4B72">
        <w:rPr>
          <w:color w:val="auto"/>
          <w:lang w:eastAsia="ja-JP"/>
        </w:rPr>
        <w:t xml:space="preserve"> b</w:t>
      </w:r>
      <w:r w:rsidR="005E213F" w:rsidRPr="000F4B72">
        <w:rPr>
          <w:color w:val="auto"/>
          <w:lang w:eastAsia="ja-JP"/>
        </w:rPr>
        <w:t xml:space="preserve">y combining </w:t>
      </w:r>
      <w:r w:rsidR="003851DD" w:rsidRPr="000F4B72">
        <w:rPr>
          <w:color w:val="auto"/>
          <w:lang w:eastAsia="ja-JP"/>
        </w:rPr>
        <w:t xml:space="preserve">the Supernova with </w:t>
      </w:r>
      <w:r w:rsidR="005E213F" w:rsidRPr="000F4B72">
        <w:rPr>
          <w:color w:val="auto"/>
          <w:lang w:eastAsia="ja-JP"/>
        </w:rPr>
        <w:t xml:space="preserve">RNA interference and CRISPR/Cas9 </w:t>
      </w:r>
      <w:r w:rsidR="00967AC5" w:rsidRPr="000F4B72">
        <w:rPr>
          <w:color w:val="auto"/>
          <w:lang w:eastAsia="ja-JP"/>
        </w:rPr>
        <w:t>gene</w:t>
      </w:r>
      <w:r w:rsidR="00DF034E" w:rsidRPr="000F4B72">
        <w:rPr>
          <w:color w:val="auto"/>
          <w:lang w:eastAsia="ja-JP"/>
        </w:rPr>
        <w:t xml:space="preserve"> </w:t>
      </w:r>
      <w:r w:rsidR="00967AC5" w:rsidRPr="000F4B72">
        <w:rPr>
          <w:color w:val="auto"/>
          <w:lang w:eastAsia="ja-JP"/>
        </w:rPr>
        <w:t xml:space="preserve">editing </w:t>
      </w:r>
      <w:r w:rsidR="005E213F" w:rsidRPr="000F4B72">
        <w:rPr>
          <w:color w:val="auto"/>
          <w:lang w:eastAsia="ja-JP"/>
        </w:rPr>
        <w:t>system</w:t>
      </w:r>
      <w:r w:rsidR="00D90564" w:rsidRPr="000F4B72">
        <w:rPr>
          <w:color w:val="auto"/>
          <w:lang w:eastAsia="ja-JP"/>
        </w:rPr>
        <w:t>s</w:t>
      </w:r>
      <w:r w:rsidR="004012B2" w:rsidRPr="000F4B72">
        <w:rPr>
          <w:color w:val="auto"/>
          <w:lang w:eastAsia="ja-JP"/>
        </w:rPr>
        <w:t>.</w:t>
      </w:r>
      <w:r w:rsidR="001C1508" w:rsidRPr="000F4B72">
        <w:rPr>
          <w:color w:val="auto"/>
          <w:lang w:eastAsia="ja-JP"/>
        </w:rPr>
        <w:t xml:space="preserve"> </w:t>
      </w:r>
      <w:r w:rsidR="004366DB" w:rsidRPr="000F4B72">
        <w:rPr>
          <w:color w:val="auto"/>
          <w:lang w:eastAsia="ja-JP"/>
        </w:rPr>
        <w:t>This protocol can</w:t>
      </w:r>
      <w:r w:rsidR="00FA5451">
        <w:rPr>
          <w:color w:val="auto"/>
          <w:lang w:eastAsia="ja-JP"/>
        </w:rPr>
        <w:t>,</w:t>
      </w:r>
      <w:r w:rsidR="004366DB" w:rsidRPr="000F4B72">
        <w:rPr>
          <w:color w:val="auto"/>
          <w:lang w:eastAsia="ja-JP"/>
        </w:rPr>
        <w:t xml:space="preserve"> thus</w:t>
      </w:r>
      <w:r w:rsidR="00FA5451">
        <w:rPr>
          <w:color w:val="auto"/>
          <w:lang w:eastAsia="ja-JP"/>
        </w:rPr>
        <w:t>,</w:t>
      </w:r>
      <w:r w:rsidR="004366DB" w:rsidRPr="000F4B72">
        <w:rPr>
          <w:color w:val="auto"/>
          <w:lang w:eastAsia="ja-JP"/>
        </w:rPr>
        <w:t xml:space="preserve"> be used for</w:t>
      </w:r>
      <w:r w:rsidR="00972B24" w:rsidRPr="000F4B72">
        <w:rPr>
          <w:color w:val="auto"/>
          <w:lang w:eastAsia="ja-JP"/>
        </w:rPr>
        <w:t xml:space="preserve"> analy</w:t>
      </w:r>
      <w:r w:rsidR="004B5485" w:rsidRPr="000F4B72">
        <w:rPr>
          <w:color w:val="auto"/>
          <w:lang w:eastAsia="ja-JP"/>
        </w:rPr>
        <w:t>z</w:t>
      </w:r>
      <w:r w:rsidR="00987E9A" w:rsidRPr="000F4B72">
        <w:rPr>
          <w:color w:val="auto"/>
          <w:lang w:eastAsia="ja-JP"/>
        </w:rPr>
        <w:t>i</w:t>
      </w:r>
      <w:r w:rsidR="004B5485" w:rsidRPr="000F4B72">
        <w:rPr>
          <w:color w:val="auto"/>
          <w:lang w:eastAsia="ja-JP"/>
        </w:rPr>
        <w:t>ng</w:t>
      </w:r>
      <w:r w:rsidR="009921B8" w:rsidRPr="000F4B72">
        <w:rPr>
          <w:color w:val="auto"/>
          <w:lang w:eastAsia="ja-JP"/>
        </w:rPr>
        <w:t xml:space="preserve"> </w:t>
      </w:r>
      <w:r w:rsidR="00987E9A" w:rsidRPr="000F4B72">
        <w:rPr>
          <w:color w:val="auto"/>
          <w:lang w:eastAsia="ja-JP"/>
        </w:rPr>
        <w:t xml:space="preserve">the </w:t>
      </w:r>
      <w:r w:rsidR="009921B8" w:rsidRPr="000F4B72">
        <w:rPr>
          <w:color w:val="auto"/>
          <w:lang w:eastAsia="ja-JP"/>
        </w:rPr>
        <w:t>developmental dynamics of cortical neurons</w:t>
      </w:r>
      <w:r w:rsidR="00ED6EF4" w:rsidRPr="000F4B72">
        <w:rPr>
          <w:color w:val="auto"/>
          <w:lang w:eastAsia="ja-JP"/>
        </w:rPr>
        <w:t>,</w:t>
      </w:r>
      <w:r w:rsidR="0059163C" w:rsidRPr="000F4B72">
        <w:rPr>
          <w:color w:val="auto"/>
          <w:lang w:eastAsia="ja-JP"/>
        </w:rPr>
        <w:t xml:space="preserve"> </w:t>
      </w:r>
      <w:r w:rsidR="009921B8" w:rsidRPr="000F4B72">
        <w:rPr>
          <w:color w:val="auto"/>
          <w:lang w:eastAsia="ja-JP"/>
        </w:rPr>
        <w:t xml:space="preserve">molecular mechanisms </w:t>
      </w:r>
      <w:r w:rsidR="0059163C" w:rsidRPr="000F4B72">
        <w:rPr>
          <w:color w:val="auto"/>
          <w:lang w:eastAsia="ja-JP"/>
        </w:rPr>
        <w:t xml:space="preserve">that </w:t>
      </w:r>
      <w:r w:rsidR="00E320B0" w:rsidRPr="000F4B72">
        <w:rPr>
          <w:color w:val="auto"/>
          <w:lang w:eastAsia="ja-JP"/>
        </w:rPr>
        <w:t>control</w:t>
      </w:r>
      <w:r w:rsidR="009921B8" w:rsidRPr="000F4B72">
        <w:rPr>
          <w:color w:val="auto"/>
          <w:lang w:eastAsia="ja-JP"/>
        </w:rPr>
        <w:t xml:space="preserve"> </w:t>
      </w:r>
      <w:r w:rsidR="00987E9A" w:rsidRPr="000F4B72">
        <w:rPr>
          <w:color w:val="auto"/>
          <w:lang w:eastAsia="ja-JP"/>
        </w:rPr>
        <w:t xml:space="preserve">the </w:t>
      </w:r>
      <w:r w:rsidR="009921B8" w:rsidRPr="000F4B72">
        <w:rPr>
          <w:color w:val="auto"/>
          <w:lang w:eastAsia="ja-JP"/>
        </w:rPr>
        <w:t>neuronal dynamics</w:t>
      </w:r>
      <w:r w:rsidR="00ED6EF4" w:rsidRPr="000F4B72">
        <w:rPr>
          <w:color w:val="auto"/>
          <w:lang w:eastAsia="ja-JP"/>
        </w:rPr>
        <w:t>,</w:t>
      </w:r>
      <w:r w:rsidR="009921B8" w:rsidRPr="000F4B72">
        <w:rPr>
          <w:color w:val="auto"/>
          <w:lang w:eastAsia="ja-JP"/>
        </w:rPr>
        <w:t xml:space="preserve"> and changes in neuronal dynamics in disease models.</w:t>
      </w:r>
    </w:p>
    <w:p w14:paraId="514F8B3A" w14:textId="77777777" w:rsidR="00CD6031" w:rsidRPr="000F4B72" w:rsidRDefault="00CD6031" w:rsidP="00A648CB">
      <w:pPr>
        <w:widowControl/>
        <w:rPr>
          <w:color w:val="auto"/>
          <w:lang w:eastAsia="ja-JP"/>
        </w:rPr>
      </w:pPr>
    </w:p>
    <w:p w14:paraId="6C4F8D45" w14:textId="77777777" w:rsidR="006305D7" w:rsidRPr="000F4B72" w:rsidRDefault="00180EB7" w:rsidP="00A648CB">
      <w:pPr>
        <w:widowControl/>
        <w:rPr>
          <w:color w:val="auto"/>
        </w:rPr>
      </w:pPr>
      <w:r w:rsidRPr="000F4B72">
        <w:rPr>
          <w:b/>
          <w:color w:val="auto"/>
        </w:rPr>
        <w:t>INTRODUCTION</w:t>
      </w:r>
      <w:r w:rsidR="00062959">
        <w:rPr>
          <w:b/>
          <w:color w:val="auto"/>
        </w:rPr>
        <w:t>:</w:t>
      </w:r>
    </w:p>
    <w:p w14:paraId="42EB76F1" w14:textId="77777777" w:rsidR="00F20123" w:rsidRDefault="004B5485" w:rsidP="00A648CB">
      <w:pPr>
        <w:widowControl/>
        <w:rPr>
          <w:color w:val="auto"/>
          <w:lang w:eastAsia="ja-JP"/>
        </w:rPr>
      </w:pPr>
      <w:r w:rsidRPr="000F4B72">
        <w:rPr>
          <w:color w:val="auto"/>
          <w:lang w:eastAsia="ja-JP"/>
        </w:rPr>
        <w:t>The p</w:t>
      </w:r>
      <w:r w:rsidR="00244D39" w:rsidRPr="000F4B72">
        <w:rPr>
          <w:color w:val="auto"/>
          <w:lang w:eastAsia="ja-JP"/>
        </w:rPr>
        <w:t xml:space="preserve">recise </w:t>
      </w:r>
      <w:r w:rsidR="0059163C" w:rsidRPr="000F4B72">
        <w:rPr>
          <w:color w:val="auto"/>
          <w:lang w:eastAsia="ja-JP"/>
        </w:rPr>
        <w:t xml:space="preserve">wiring of </w:t>
      </w:r>
      <w:r w:rsidR="00244D39" w:rsidRPr="000F4B72">
        <w:rPr>
          <w:color w:val="auto"/>
          <w:lang w:eastAsia="ja-JP"/>
        </w:rPr>
        <w:t>n</w:t>
      </w:r>
      <w:r w:rsidR="00F20123" w:rsidRPr="000F4B72">
        <w:rPr>
          <w:color w:val="auto"/>
          <w:lang w:eastAsia="ja-JP"/>
        </w:rPr>
        <w:t xml:space="preserve">euronal circuits in the cerebral cortex </w:t>
      </w:r>
      <w:r w:rsidR="0059163C" w:rsidRPr="000F4B72">
        <w:rPr>
          <w:color w:val="auto"/>
          <w:lang w:eastAsia="ja-JP"/>
        </w:rPr>
        <w:t xml:space="preserve">is </w:t>
      </w:r>
      <w:r w:rsidR="00244D39" w:rsidRPr="000F4B72">
        <w:rPr>
          <w:color w:val="auto"/>
          <w:lang w:eastAsia="ja-JP"/>
        </w:rPr>
        <w:t xml:space="preserve">essential for higher brain functions including </w:t>
      </w:r>
      <w:r w:rsidR="00DA0E1E" w:rsidRPr="000F4B72">
        <w:rPr>
          <w:color w:val="auto"/>
          <w:lang w:eastAsia="ja-JP"/>
        </w:rPr>
        <w:t xml:space="preserve">perception, </w:t>
      </w:r>
      <w:r w:rsidR="00244D39" w:rsidRPr="000F4B72">
        <w:rPr>
          <w:color w:val="auto"/>
          <w:lang w:eastAsia="ja-JP"/>
        </w:rPr>
        <w:t xml:space="preserve">cognition, </w:t>
      </w:r>
      <w:r w:rsidR="00617777" w:rsidRPr="000F4B72">
        <w:rPr>
          <w:color w:val="auto"/>
          <w:lang w:eastAsia="ja-JP"/>
        </w:rPr>
        <w:t xml:space="preserve">and </w:t>
      </w:r>
      <w:r w:rsidR="00244D39" w:rsidRPr="000F4B72">
        <w:rPr>
          <w:color w:val="auto"/>
          <w:lang w:eastAsia="ja-JP"/>
        </w:rPr>
        <w:t>learning and memory</w:t>
      </w:r>
      <w:r w:rsidR="008106E9" w:rsidRPr="000F4B72">
        <w:rPr>
          <w:color w:val="auto"/>
          <w:lang w:eastAsia="ja-JP"/>
        </w:rPr>
        <w:t>.</w:t>
      </w:r>
      <w:r w:rsidR="00244D39" w:rsidRPr="000F4B72">
        <w:rPr>
          <w:color w:val="auto"/>
          <w:lang w:eastAsia="ja-JP"/>
        </w:rPr>
        <w:t xml:space="preserve"> </w:t>
      </w:r>
      <w:r w:rsidR="00403750" w:rsidRPr="000F4B72">
        <w:rPr>
          <w:color w:val="auto"/>
          <w:lang w:eastAsia="ja-JP"/>
        </w:rPr>
        <w:t>Cortical circuits</w:t>
      </w:r>
      <w:r w:rsidR="00244D39" w:rsidRPr="000F4B72">
        <w:rPr>
          <w:color w:val="auto"/>
          <w:lang w:eastAsia="ja-JP"/>
        </w:rPr>
        <w:t xml:space="preserve"> are </w:t>
      </w:r>
      <w:r w:rsidR="00F20123" w:rsidRPr="000F4B72">
        <w:rPr>
          <w:color w:val="auto"/>
          <w:lang w:eastAsia="ja-JP"/>
        </w:rPr>
        <w:t xml:space="preserve">dynamically </w:t>
      </w:r>
      <w:r w:rsidR="0024236F" w:rsidRPr="000F4B72">
        <w:rPr>
          <w:color w:val="auto"/>
          <w:lang w:eastAsia="ja-JP"/>
        </w:rPr>
        <w:t xml:space="preserve">refined </w:t>
      </w:r>
      <w:r w:rsidR="00F20123" w:rsidRPr="000F4B72">
        <w:rPr>
          <w:color w:val="auto"/>
          <w:lang w:eastAsia="ja-JP"/>
        </w:rPr>
        <w:t xml:space="preserve">during postnatal development. </w:t>
      </w:r>
      <w:r w:rsidRPr="000F4B72">
        <w:rPr>
          <w:color w:val="auto"/>
          <w:lang w:eastAsia="ja-JP"/>
        </w:rPr>
        <w:t>S</w:t>
      </w:r>
      <w:r w:rsidR="00F20123" w:rsidRPr="000F4B72">
        <w:rPr>
          <w:color w:val="auto"/>
          <w:lang w:eastAsia="ja-JP"/>
        </w:rPr>
        <w:t xml:space="preserve">tudies </w:t>
      </w:r>
      <w:r w:rsidR="006A2ACE" w:rsidRPr="000F4B72">
        <w:rPr>
          <w:color w:val="auto"/>
          <w:lang w:eastAsia="ja-JP"/>
        </w:rPr>
        <w:t xml:space="preserve">have investigated the process of cortical circuit formation </w:t>
      </w:r>
      <w:r w:rsidR="00F20123" w:rsidRPr="000F4B72">
        <w:rPr>
          <w:color w:val="auto"/>
          <w:lang w:eastAsia="ja-JP"/>
        </w:rPr>
        <w:t xml:space="preserve">using histological and </w:t>
      </w:r>
      <w:r w:rsidR="00062959" w:rsidRPr="00062959">
        <w:rPr>
          <w:i/>
          <w:color w:val="auto"/>
        </w:rPr>
        <w:t>in vitro</w:t>
      </w:r>
      <w:r w:rsidR="00F20123" w:rsidRPr="000F4B72">
        <w:rPr>
          <w:color w:val="auto"/>
          <w:lang w:eastAsia="ja-JP"/>
        </w:rPr>
        <w:t xml:space="preserve"> culture </w:t>
      </w:r>
      <w:r w:rsidR="00DA0E1E" w:rsidRPr="000F4B72">
        <w:rPr>
          <w:color w:val="auto"/>
          <w:lang w:eastAsia="ja-JP"/>
        </w:rPr>
        <w:t>analyse</w:t>
      </w:r>
      <w:r w:rsidR="00F20123" w:rsidRPr="000F4B72">
        <w:rPr>
          <w:color w:val="auto"/>
          <w:lang w:eastAsia="ja-JP"/>
        </w:rPr>
        <w:t>s</w:t>
      </w:r>
      <w:r w:rsidR="009E22B5" w:rsidRPr="000F4B72">
        <w:rPr>
          <w:color w:val="auto"/>
          <w:lang w:eastAsia="ja-JP"/>
        </w:rPr>
        <w:t>. However</w:t>
      </w:r>
      <w:r w:rsidR="00FE19D5" w:rsidRPr="000F4B72">
        <w:rPr>
          <w:color w:val="auto"/>
          <w:lang w:eastAsia="ja-JP"/>
        </w:rPr>
        <w:t>,</w:t>
      </w:r>
      <w:r w:rsidR="009E22B5" w:rsidRPr="000F4B72">
        <w:rPr>
          <w:color w:val="auto"/>
          <w:lang w:eastAsia="ja-JP"/>
        </w:rPr>
        <w:t xml:space="preserve"> the dynamics of circuit formation in living </w:t>
      </w:r>
      <w:r w:rsidR="00912857" w:rsidRPr="000F4B72">
        <w:rPr>
          <w:color w:val="auto"/>
          <w:lang w:eastAsia="ja-JP"/>
        </w:rPr>
        <w:t>mammals</w:t>
      </w:r>
      <w:r w:rsidR="009E22B5" w:rsidRPr="000F4B72">
        <w:rPr>
          <w:color w:val="auto"/>
          <w:lang w:eastAsia="ja-JP"/>
        </w:rPr>
        <w:t xml:space="preserve"> </w:t>
      </w:r>
      <w:r w:rsidR="00FA5451">
        <w:rPr>
          <w:color w:val="auto"/>
          <w:lang w:eastAsia="ja-JP"/>
        </w:rPr>
        <w:t xml:space="preserve">has </w:t>
      </w:r>
      <w:r w:rsidRPr="000F4B72">
        <w:rPr>
          <w:color w:val="auto"/>
          <w:lang w:eastAsia="ja-JP"/>
        </w:rPr>
        <w:t xml:space="preserve">remained </w:t>
      </w:r>
      <w:r w:rsidR="00987E9A" w:rsidRPr="000F4B72">
        <w:rPr>
          <w:color w:val="auto"/>
          <w:lang w:eastAsia="ja-JP"/>
        </w:rPr>
        <w:t xml:space="preserve">mostly </w:t>
      </w:r>
      <w:r w:rsidR="009E22B5" w:rsidRPr="000F4B72">
        <w:rPr>
          <w:color w:val="auto"/>
          <w:lang w:eastAsia="ja-JP"/>
        </w:rPr>
        <w:t>unexplored.</w:t>
      </w:r>
    </w:p>
    <w:p w14:paraId="5E3EE486" w14:textId="77777777" w:rsidR="00062959" w:rsidRPr="000F4B72" w:rsidRDefault="00062959" w:rsidP="00A648CB">
      <w:pPr>
        <w:widowControl/>
        <w:rPr>
          <w:color w:val="auto"/>
          <w:lang w:eastAsia="ja-JP"/>
        </w:rPr>
      </w:pPr>
    </w:p>
    <w:p w14:paraId="2DD1D4E1" w14:textId="209A2FC5" w:rsidR="0093757C" w:rsidRPr="000F4B72" w:rsidRDefault="007323D4" w:rsidP="00A648CB">
      <w:pPr>
        <w:widowControl/>
        <w:rPr>
          <w:color w:val="auto"/>
          <w:lang w:eastAsia="ja-JP"/>
        </w:rPr>
      </w:pPr>
      <w:r w:rsidRPr="000F4B72">
        <w:rPr>
          <w:color w:val="auto"/>
          <w:lang w:eastAsia="ja-JP"/>
        </w:rPr>
        <w:t>Two</w:t>
      </w:r>
      <w:r w:rsidR="00180EB7" w:rsidRPr="000F4B72">
        <w:rPr>
          <w:color w:val="auto"/>
          <w:lang w:eastAsia="ja-JP"/>
        </w:rPr>
        <w:t xml:space="preserve">-photon microscopy has </w:t>
      </w:r>
      <w:proofErr w:type="gramStart"/>
      <w:r w:rsidR="00180EB7" w:rsidRPr="000F4B72">
        <w:rPr>
          <w:color w:val="auto"/>
          <w:lang w:eastAsia="ja-JP"/>
        </w:rPr>
        <w:t>been widely used</w:t>
      </w:r>
      <w:proofErr w:type="gramEnd"/>
      <w:r w:rsidR="00180EB7" w:rsidRPr="000F4B72">
        <w:rPr>
          <w:color w:val="auto"/>
          <w:lang w:eastAsia="ja-JP"/>
        </w:rPr>
        <w:t xml:space="preserve"> for the </w:t>
      </w:r>
      <w:r w:rsidR="00062959" w:rsidRPr="00062959">
        <w:rPr>
          <w:i/>
          <w:color w:val="auto"/>
        </w:rPr>
        <w:t>in vivo</w:t>
      </w:r>
      <w:r w:rsidR="00180EB7" w:rsidRPr="000F4B72">
        <w:rPr>
          <w:color w:val="auto"/>
          <w:lang w:eastAsia="ja-JP"/>
        </w:rPr>
        <w:t xml:space="preserve"> analyses</w:t>
      </w:r>
      <w:r w:rsidR="00FF0571" w:rsidRPr="000F4B72">
        <w:rPr>
          <w:color w:val="auto"/>
          <w:lang w:eastAsia="ja-JP"/>
        </w:rPr>
        <w:t xml:space="preserve"> </w:t>
      </w:r>
      <w:r w:rsidR="00180EB7" w:rsidRPr="000F4B72">
        <w:rPr>
          <w:color w:val="auto"/>
          <w:lang w:eastAsia="ja-JP"/>
        </w:rPr>
        <w:t>of neuronal circuits in the adult mouse brain</w:t>
      </w:r>
      <w:r w:rsidR="00180EB7" w:rsidRPr="000F4B72">
        <w:rPr>
          <w:color w:val="auto"/>
          <w:vertAlign w:val="superscript"/>
          <w:lang w:eastAsia="ja-JP"/>
        </w:rPr>
        <w:t>1,2</w:t>
      </w:r>
      <w:hyperlink w:anchor="_ENREF_1" w:tooltip="Svoboda, 1997 #72" w:history="1"/>
      <w:r w:rsidR="00180EB7" w:rsidRPr="000F4B72">
        <w:rPr>
          <w:color w:val="auto"/>
          <w:lang w:eastAsia="ja-JP"/>
        </w:rPr>
        <w:t>. However, owing to technical challenges, only a limited number of studies have addressed neuronal circuit formation in newborn mice. For example, Carrillo</w:t>
      </w:r>
      <w:r w:rsidR="00062959" w:rsidRPr="00062959">
        <w:rPr>
          <w:i/>
          <w:color w:val="auto"/>
        </w:rPr>
        <w:t xml:space="preserve"> et al</w:t>
      </w:r>
      <w:r w:rsidR="00FA5451">
        <w:rPr>
          <w:i/>
          <w:color w:val="auto"/>
        </w:rPr>
        <w:t>.</w:t>
      </w:r>
      <w:r w:rsidR="00180EB7" w:rsidRPr="000F4B72">
        <w:rPr>
          <w:color w:val="auto"/>
          <w:lang w:eastAsia="ja-JP"/>
        </w:rPr>
        <w:t xml:space="preserve"> performed the time-lapse imaging of </w:t>
      </w:r>
      <w:r w:rsidR="00180EB7" w:rsidRPr="000F4B72">
        <w:rPr>
          <w:color w:val="auto"/>
        </w:rPr>
        <w:t>climbing fibers in the cerebellum</w:t>
      </w:r>
      <w:r w:rsidR="00180EB7" w:rsidRPr="000F4B72">
        <w:rPr>
          <w:color w:val="auto"/>
          <w:lang w:eastAsia="ja-JP"/>
        </w:rPr>
        <w:t xml:space="preserve"> in the second postnatal week</w:t>
      </w:r>
      <w:r w:rsidR="00180EB7" w:rsidRPr="000F4B72">
        <w:rPr>
          <w:color w:val="auto"/>
          <w:vertAlign w:val="superscript"/>
          <w:lang w:eastAsia="ja-JP"/>
        </w:rPr>
        <w:t>3</w:t>
      </w:r>
      <w:hyperlink w:anchor="_ENREF_2" w:tooltip="Carrillo, 2013 #468" w:history="1"/>
      <w:r w:rsidR="00180EB7" w:rsidRPr="000F4B72">
        <w:rPr>
          <w:color w:val="auto"/>
        </w:rPr>
        <w:t xml:space="preserve">. </w:t>
      </w:r>
      <w:proofErr w:type="spellStart"/>
      <w:r w:rsidR="00180EB7" w:rsidRPr="000F4B72">
        <w:rPr>
          <w:color w:val="auto"/>
        </w:rPr>
        <w:t>Portera-Cailliau</w:t>
      </w:r>
      <w:proofErr w:type="spellEnd"/>
      <w:r w:rsidR="00062959" w:rsidRPr="00062959">
        <w:rPr>
          <w:i/>
          <w:color w:val="auto"/>
        </w:rPr>
        <w:t xml:space="preserve"> et al</w:t>
      </w:r>
      <w:r w:rsidR="00FA5451">
        <w:rPr>
          <w:i/>
          <w:color w:val="auto"/>
        </w:rPr>
        <w:t>.</w:t>
      </w:r>
      <w:r w:rsidR="00180EB7" w:rsidRPr="000F4B72">
        <w:rPr>
          <w:color w:val="auto"/>
          <w:lang w:eastAsia="ja-JP"/>
        </w:rPr>
        <w:t xml:space="preserve"> reported the imaging of </w:t>
      </w:r>
      <w:r w:rsidR="00180EB7" w:rsidRPr="000F4B72">
        <w:rPr>
          <w:color w:val="auto"/>
        </w:rPr>
        <w:t>axons in cortical layer 1</w:t>
      </w:r>
      <w:r w:rsidR="00180EB7" w:rsidRPr="000F4B72">
        <w:rPr>
          <w:color w:val="auto"/>
          <w:lang w:eastAsia="ja-JP"/>
        </w:rPr>
        <w:t xml:space="preserve"> in the first postnatal week</w:t>
      </w:r>
      <w:r w:rsidR="00180EB7" w:rsidRPr="000F4B72">
        <w:rPr>
          <w:color w:val="auto"/>
          <w:vertAlign w:val="superscript"/>
          <w:lang w:eastAsia="ja-JP"/>
        </w:rPr>
        <w:t>4</w:t>
      </w:r>
      <w:hyperlink w:anchor="_ENREF_3" w:tooltip="Lendvai, 2000 #1764" w:history="1"/>
      <w:r w:rsidR="00180EB7" w:rsidRPr="000F4B72">
        <w:rPr>
          <w:color w:val="auto"/>
        </w:rPr>
        <w:t xml:space="preserve">. </w:t>
      </w:r>
      <w:r w:rsidR="00180EB7" w:rsidRPr="000F4B72">
        <w:rPr>
          <w:color w:val="auto"/>
          <w:lang w:eastAsia="ja-JP"/>
        </w:rPr>
        <w:t>In the present study, we summarize a protocol for the observation of layer 4 cortical neurons and their dendrites in newborn m</w:t>
      </w:r>
      <w:r w:rsidR="00987E9A" w:rsidRPr="000F4B72">
        <w:rPr>
          <w:color w:val="auto"/>
          <w:lang w:eastAsia="ja-JP"/>
        </w:rPr>
        <w:t xml:space="preserve">ice. </w:t>
      </w:r>
      <w:r w:rsidR="004B5485" w:rsidRPr="000F4B72">
        <w:rPr>
          <w:color w:val="auto"/>
          <w:lang w:eastAsia="ja-JP"/>
        </w:rPr>
        <w:t>R</w:t>
      </w:r>
      <w:r w:rsidR="00987E9A" w:rsidRPr="000F4B72">
        <w:rPr>
          <w:color w:val="auto"/>
          <w:lang w:eastAsia="ja-JP"/>
        </w:rPr>
        <w:t xml:space="preserve">esults obtained </w:t>
      </w:r>
      <w:r w:rsidR="004B5485" w:rsidRPr="000F4B72">
        <w:rPr>
          <w:color w:val="auto"/>
          <w:lang w:eastAsia="ja-JP"/>
        </w:rPr>
        <w:t xml:space="preserve">by </w:t>
      </w:r>
      <w:r w:rsidR="009839A9" w:rsidRPr="000F4B72">
        <w:rPr>
          <w:color w:val="auto"/>
          <w:lang w:eastAsia="ja-JP"/>
        </w:rPr>
        <w:t>applying this protocol</w:t>
      </w:r>
      <w:r w:rsidR="004B5485" w:rsidRPr="000F4B72">
        <w:rPr>
          <w:color w:val="auto"/>
          <w:lang w:eastAsia="ja-JP"/>
        </w:rPr>
        <w:t>,</w:t>
      </w:r>
      <w:r w:rsidR="009839A9" w:rsidRPr="000F4B72">
        <w:rPr>
          <w:color w:val="auto"/>
          <w:lang w:eastAsia="ja-JP"/>
        </w:rPr>
        <w:t xml:space="preserve"> </w:t>
      </w:r>
      <w:r w:rsidR="004B5485" w:rsidRPr="000F4B72">
        <w:rPr>
          <w:color w:val="auto"/>
          <w:lang w:eastAsia="ja-JP"/>
        </w:rPr>
        <w:t xml:space="preserve">which includes two methodologies, </w:t>
      </w:r>
      <w:proofErr w:type="gramStart"/>
      <w:r w:rsidR="005D07DB" w:rsidRPr="000F4B72">
        <w:rPr>
          <w:color w:val="auto"/>
          <w:lang w:eastAsia="ja-JP"/>
        </w:rPr>
        <w:t>are</w:t>
      </w:r>
      <w:r w:rsidR="005E213F" w:rsidRPr="000F4B72">
        <w:rPr>
          <w:color w:val="auto"/>
          <w:lang w:eastAsia="ja-JP"/>
        </w:rPr>
        <w:t xml:space="preserve"> </w:t>
      </w:r>
      <w:r w:rsidR="00987E9A" w:rsidRPr="000F4B72">
        <w:rPr>
          <w:color w:val="auto"/>
          <w:lang w:eastAsia="ja-JP"/>
        </w:rPr>
        <w:t>reported</w:t>
      </w:r>
      <w:proofErr w:type="gramEnd"/>
      <w:r w:rsidR="005D07DB" w:rsidRPr="000F4B72">
        <w:rPr>
          <w:color w:val="auto"/>
          <w:lang w:eastAsia="ja-JP"/>
        </w:rPr>
        <w:t xml:space="preserve"> in</w:t>
      </w:r>
      <w:r w:rsidR="005E213F" w:rsidRPr="000F4B72">
        <w:rPr>
          <w:color w:val="auto"/>
          <w:lang w:eastAsia="ja-JP"/>
        </w:rPr>
        <w:t xml:space="preserve"> our recent </w:t>
      </w:r>
      <w:r w:rsidR="003817A5" w:rsidRPr="000F4B72">
        <w:rPr>
          <w:color w:val="auto"/>
          <w:lang w:eastAsia="ja-JP"/>
        </w:rPr>
        <w:t>publication</w:t>
      </w:r>
      <w:r w:rsidR="00180EB7" w:rsidRPr="000F4B72">
        <w:rPr>
          <w:color w:val="auto"/>
          <w:vertAlign w:val="superscript"/>
          <w:lang w:eastAsia="ja-JP"/>
        </w:rPr>
        <w:t>5</w:t>
      </w:r>
      <w:hyperlink w:anchor="_ENREF_4" w:tooltip="Mizuno, 2014 #1697" w:history="1"/>
      <w:r w:rsidR="005E213F" w:rsidRPr="000F4B72">
        <w:rPr>
          <w:color w:val="auto"/>
          <w:lang w:eastAsia="ja-JP"/>
        </w:rPr>
        <w:t xml:space="preserve">. First, we use the Supernova vector </w:t>
      </w:r>
      <w:r w:rsidR="00FB0F73" w:rsidRPr="000F4B72">
        <w:rPr>
          <w:color w:val="auto"/>
          <w:lang w:eastAsia="ja-JP"/>
        </w:rPr>
        <w:t>system</w:t>
      </w:r>
      <w:r w:rsidR="00180EB7" w:rsidRPr="000F4B72">
        <w:rPr>
          <w:color w:val="auto"/>
          <w:vertAlign w:val="superscript"/>
          <w:lang w:eastAsia="ja-JP"/>
        </w:rPr>
        <w:t>5,6</w:t>
      </w:r>
      <w:r w:rsidR="004B5485" w:rsidRPr="000F4B72">
        <w:rPr>
          <w:color w:val="auto"/>
          <w:lang w:eastAsia="ja-JP"/>
        </w:rPr>
        <w:t xml:space="preserve"> for labeling individual neurons in the neonatal brain.</w:t>
      </w:r>
      <w:r w:rsidR="00D403EE" w:rsidRPr="000F4B72">
        <w:rPr>
          <w:color w:val="auto"/>
          <w:lang w:eastAsia="ja-JP"/>
        </w:rPr>
        <w:t xml:space="preserve"> </w:t>
      </w:r>
      <w:r w:rsidR="005E213F" w:rsidRPr="000F4B72">
        <w:rPr>
          <w:color w:val="auto"/>
          <w:lang w:eastAsia="ja-JP"/>
        </w:rPr>
        <w:t xml:space="preserve">In </w:t>
      </w:r>
      <w:r w:rsidR="005D07DB" w:rsidRPr="000F4B72">
        <w:rPr>
          <w:color w:val="auto"/>
          <w:lang w:eastAsia="ja-JP"/>
        </w:rPr>
        <w:t xml:space="preserve">the </w:t>
      </w:r>
      <w:r w:rsidR="005E213F" w:rsidRPr="000F4B72">
        <w:rPr>
          <w:color w:val="auto"/>
          <w:lang w:eastAsia="ja-JP"/>
        </w:rPr>
        <w:t xml:space="preserve">Supernova system, </w:t>
      </w:r>
      <w:r w:rsidR="005D07DB" w:rsidRPr="000F4B72">
        <w:rPr>
          <w:color w:val="auto"/>
          <w:lang w:eastAsia="ja-JP"/>
        </w:rPr>
        <w:t xml:space="preserve">the </w:t>
      </w:r>
      <w:r w:rsidR="005E213F" w:rsidRPr="000F4B72">
        <w:rPr>
          <w:color w:val="auto"/>
          <w:lang w:eastAsia="ja-JP"/>
        </w:rPr>
        <w:t xml:space="preserve">fluorescent proteins used for neuronal labeling are </w:t>
      </w:r>
      <w:r w:rsidR="005D07DB" w:rsidRPr="000F4B72">
        <w:rPr>
          <w:color w:val="auto"/>
          <w:lang w:eastAsia="ja-JP"/>
        </w:rPr>
        <w:t>ex</w:t>
      </w:r>
      <w:r w:rsidR="005E213F" w:rsidRPr="000F4B72">
        <w:rPr>
          <w:color w:val="auto"/>
          <w:lang w:eastAsia="ja-JP"/>
        </w:rPr>
        <w:t>changeable</w:t>
      </w:r>
      <w:r w:rsidR="00A27E17" w:rsidRPr="000F4B72">
        <w:rPr>
          <w:color w:val="auto"/>
          <w:lang w:eastAsia="ja-JP"/>
        </w:rPr>
        <w:t xml:space="preserve"> and</w:t>
      </w:r>
      <w:r w:rsidR="005D07DB" w:rsidRPr="000F4B72">
        <w:rPr>
          <w:color w:val="auto"/>
          <w:lang w:eastAsia="ja-JP"/>
        </w:rPr>
        <w:t xml:space="preserve"> </w:t>
      </w:r>
      <w:r w:rsidR="005E213F" w:rsidRPr="000F4B72">
        <w:rPr>
          <w:color w:val="auto"/>
          <w:lang w:eastAsia="ja-JP"/>
        </w:rPr>
        <w:t xml:space="preserve">labeled cell-specific gene knockdown and editing/knockout analyses are </w:t>
      </w:r>
      <w:r w:rsidR="005D07DB" w:rsidRPr="000F4B72">
        <w:rPr>
          <w:color w:val="auto"/>
          <w:lang w:eastAsia="ja-JP"/>
        </w:rPr>
        <w:t xml:space="preserve">also </w:t>
      </w:r>
      <w:r w:rsidR="005E213F" w:rsidRPr="000F4B72">
        <w:rPr>
          <w:color w:val="auto"/>
          <w:lang w:eastAsia="ja-JP"/>
        </w:rPr>
        <w:t>possible. Second, w</w:t>
      </w:r>
      <w:r w:rsidR="00180EB7" w:rsidRPr="000F4B72">
        <w:rPr>
          <w:color w:val="auto"/>
          <w:lang w:eastAsia="ja-JP"/>
        </w:rPr>
        <w:t xml:space="preserve">e describe a surgical procedure for cranial window preparation in fragile neonatal mice. Together, these methodologies allow the </w:t>
      </w:r>
      <w:r w:rsidR="00062959" w:rsidRPr="00062959">
        <w:rPr>
          <w:i/>
          <w:color w:val="auto"/>
          <w:lang w:eastAsia="ja-JP"/>
        </w:rPr>
        <w:t>in vivo</w:t>
      </w:r>
      <w:r w:rsidR="00180EB7" w:rsidRPr="000F4B72">
        <w:rPr>
          <w:color w:val="auto"/>
          <w:lang w:eastAsia="ja-JP"/>
        </w:rPr>
        <w:t xml:space="preserve"> observation of individual neurons in neonatal brains.</w:t>
      </w:r>
    </w:p>
    <w:p w14:paraId="65E07A4D" w14:textId="77777777" w:rsidR="00A0296C" w:rsidRPr="000F4B72" w:rsidRDefault="00A0296C" w:rsidP="00A648CB">
      <w:pPr>
        <w:widowControl/>
        <w:autoSpaceDE/>
        <w:autoSpaceDN/>
        <w:adjustRightInd/>
        <w:rPr>
          <w:b/>
          <w:color w:val="auto"/>
        </w:rPr>
      </w:pPr>
    </w:p>
    <w:p w14:paraId="6FC0CF82" w14:textId="77777777" w:rsidR="006305D7" w:rsidRPr="000F4B72" w:rsidRDefault="00180EB7" w:rsidP="00A648CB">
      <w:pPr>
        <w:widowControl/>
        <w:autoSpaceDE/>
        <w:autoSpaceDN/>
        <w:adjustRightInd/>
        <w:rPr>
          <w:color w:val="auto"/>
          <w:lang w:eastAsia="ja-JP"/>
        </w:rPr>
      </w:pPr>
      <w:r w:rsidRPr="000F4B72">
        <w:rPr>
          <w:b/>
          <w:color w:val="auto"/>
        </w:rPr>
        <w:t>PROTOCOL</w:t>
      </w:r>
      <w:r w:rsidR="00062959">
        <w:rPr>
          <w:b/>
          <w:color w:val="auto"/>
        </w:rPr>
        <w:t>:</w:t>
      </w:r>
    </w:p>
    <w:p w14:paraId="52E5B1E0" w14:textId="77777777" w:rsidR="008E61B6" w:rsidRPr="000F4B72" w:rsidRDefault="008E61B6" w:rsidP="00A648CB">
      <w:pPr>
        <w:widowControl/>
        <w:rPr>
          <w:color w:val="auto"/>
          <w:lang w:eastAsia="ja-JP"/>
        </w:rPr>
      </w:pPr>
      <w:r w:rsidRPr="000F4B72">
        <w:rPr>
          <w:color w:val="auto"/>
          <w:lang w:eastAsia="ja-JP"/>
        </w:rPr>
        <w:t xml:space="preserve">Experiments </w:t>
      </w:r>
      <w:r w:rsidR="00113998" w:rsidRPr="000F4B72">
        <w:rPr>
          <w:color w:val="auto"/>
          <w:lang w:eastAsia="ja-JP"/>
        </w:rPr>
        <w:t xml:space="preserve">should be </w:t>
      </w:r>
      <w:r w:rsidR="000F11D2" w:rsidRPr="000F4B72">
        <w:rPr>
          <w:color w:val="auto"/>
          <w:lang w:eastAsia="ja-JP"/>
        </w:rPr>
        <w:t xml:space="preserve">performed </w:t>
      </w:r>
      <w:r w:rsidR="00F05385" w:rsidRPr="000F4B72">
        <w:rPr>
          <w:color w:val="auto"/>
          <w:lang w:eastAsia="ja-JP"/>
        </w:rPr>
        <w:t xml:space="preserve">in </w:t>
      </w:r>
      <w:r w:rsidR="000F11D2" w:rsidRPr="000F4B72">
        <w:rPr>
          <w:color w:val="auto"/>
          <w:lang w:eastAsia="ja-JP"/>
        </w:rPr>
        <w:t>accord</w:t>
      </w:r>
      <w:r w:rsidR="00F05385" w:rsidRPr="000F4B72">
        <w:rPr>
          <w:color w:val="auto"/>
          <w:lang w:eastAsia="ja-JP"/>
        </w:rPr>
        <w:t>ance with</w:t>
      </w:r>
      <w:r w:rsidR="000F11D2" w:rsidRPr="000F4B72">
        <w:rPr>
          <w:color w:val="auto"/>
          <w:lang w:eastAsia="ja-JP"/>
        </w:rPr>
        <w:t xml:space="preserve"> the </w:t>
      </w:r>
      <w:r w:rsidR="00081094" w:rsidRPr="000F4B72">
        <w:rPr>
          <w:color w:val="auto"/>
          <w:lang w:eastAsia="ja-JP"/>
        </w:rPr>
        <w:t xml:space="preserve">animal welfare </w:t>
      </w:r>
      <w:r w:rsidR="000F11D2" w:rsidRPr="000F4B72">
        <w:rPr>
          <w:color w:val="auto"/>
          <w:lang w:eastAsia="ja-JP"/>
        </w:rPr>
        <w:t>guidelines</w:t>
      </w:r>
      <w:r w:rsidR="0024236F" w:rsidRPr="000F4B72">
        <w:rPr>
          <w:color w:val="auto"/>
          <w:lang w:eastAsia="ja-JP"/>
        </w:rPr>
        <w:t xml:space="preserve"> p</w:t>
      </w:r>
      <w:r w:rsidR="00D46346" w:rsidRPr="000F4B72">
        <w:rPr>
          <w:color w:val="auto"/>
          <w:lang w:eastAsia="ja-JP"/>
        </w:rPr>
        <w:t>rescribed</w:t>
      </w:r>
      <w:r w:rsidR="000F11D2" w:rsidRPr="000F4B72">
        <w:rPr>
          <w:color w:val="auto"/>
          <w:lang w:eastAsia="ja-JP"/>
        </w:rPr>
        <w:t xml:space="preserve"> by </w:t>
      </w:r>
      <w:r w:rsidR="00F05385" w:rsidRPr="000F4B72">
        <w:rPr>
          <w:color w:val="auto"/>
          <w:lang w:eastAsia="ja-JP"/>
        </w:rPr>
        <w:t xml:space="preserve">the </w:t>
      </w:r>
      <w:r w:rsidR="000F11D2" w:rsidRPr="000F4B72">
        <w:rPr>
          <w:color w:val="auto"/>
          <w:lang w:eastAsia="ja-JP"/>
        </w:rPr>
        <w:t>experimenter’s institution.</w:t>
      </w:r>
    </w:p>
    <w:p w14:paraId="50E5BDC2" w14:textId="77777777" w:rsidR="008E61B6" w:rsidRPr="000F4B72" w:rsidRDefault="008E61B6" w:rsidP="00A648CB">
      <w:pPr>
        <w:widowControl/>
        <w:rPr>
          <w:b/>
          <w:color w:val="auto"/>
          <w:lang w:eastAsia="ja-JP"/>
        </w:rPr>
      </w:pPr>
    </w:p>
    <w:p w14:paraId="18AD9E16" w14:textId="77777777" w:rsidR="001C1E49" w:rsidRPr="000F4B72" w:rsidRDefault="00F76CA4" w:rsidP="00A648CB">
      <w:pPr>
        <w:widowControl/>
        <w:rPr>
          <w:b/>
          <w:color w:val="auto"/>
          <w:lang w:eastAsia="ja-JP"/>
        </w:rPr>
      </w:pPr>
      <w:r w:rsidRPr="000F4B72">
        <w:rPr>
          <w:b/>
          <w:color w:val="auto"/>
          <w:lang w:eastAsia="ja-JP"/>
        </w:rPr>
        <w:t xml:space="preserve">1. Preparation </w:t>
      </w:r>
      <w:r w:rsidR="00F132BA" w:rsidRPr="000F4B72">
        <w:rPr>
          <w:b/>
          <w:color w:val="auto"/>
          <w:lang w:eastAsia="ja-JP"/>
        </w:rPr>
        <w:t xml:space="preserve">of </w:t>
      </w:r>
      <w:r w:rsidR="00FA5451" w:rsidRPr="000F4B72">
        <w:rPr>
          <w:b/>
          <w:color w:val="auto"/>
          <w:lang w:eastAsia="ja-JP"/>
        </w:rPr>
        <w:t>Pups</w:t>
      </w:r>
      <w:r w:rsidRPr="000F4B72">
        <w:rPr>
          <w:b/>
          <w:color w:val="auto"/>
          <w:lang w:eastAsia="ja-JP"/>
        </w:rPr>
        <w:t xml:space="preserve"> for </w:t>
      </w:r>
      <w:r w:rsidR="00FA5451" w:rsidRPr="000F4B72">
        <w:rPr>
          <w:b/>
          <w:color w:val="auto"/>
          <w:lang w:eastAsia="ja-JP"/>
        </w:rPr>
        <w:t>Imaging</w:t>
      </w:r>
    </w:p>
    <w:p w14:paraId="579666F7" w14:textId="77777777" w:rsidR="00081094" w:rsidRPr="000F4B72" w:rsidRDefault="00081094" w:rsidP="00A648CB">
      <w:pPr>
        <w:widowControl/>
        <w:rPr>
          <w:b/>
          <w:color w:val="auto"/>
          <w:lang w:eastAsia="ja-JP"/>
        </w:rPr>
      </w:pPr>
    </w:p>
    <w:p w14:paraId="3FF8FBAE" w14:textId="56275C4D" w:rsidR="00B12992" w:rsidRPr="000F4B72" w:rsidRDefault="00180EB7" w:rsidP="00A648CB">
      <w:pPr>
        <w:widowControl/>
        <w:rPr>
          <w:color w:val="auto"/>
          <w:lang w:eastAsia="ja-JP"/>
        </w:rPr>
      </w:pPr>
      <w:r w:rsidRPr="000F4B72">
        <w:rPr>
          <w:color w:val="auto"/>
          <w:lang w:eastAsia="ja-JP"/>
        </w:rPr>
        <w:t xml:space="preserve">Note: </w:t>
      </w:r>
      <w:r w:rsidR="00B20249" w:rsidRPr="000F4B72">
        <w:rPr>
          <w:color w:val="auto"/>
          <w:lang w:eastAsia="ja-JP"/>
        </w:rPr>
        <w:t>Pups with s</w:t>
      </w:r>
      <w:r w:rsidR="00E13C0F" w:rsidRPr="000F4B72">
        <w:rPr>
          <w:color w:val="auto"/>
          <w:lang w:eastAsia="ja-JP"/>
        </w:rPr>
        <w:t>parsely</w:t>
      </w:r>
      <w:r w:rsidR="00472B17" w:rsidRPr="000F4B72">
        <w:rPr>
          <w:color w:val="auto"/>
          <w:lang w:eastAsia="ja-JP"/>
        </w:rPr>
        <w:t xml:space="preserve"> </w:t>
      </w:r>
      <w:r w:rsidR="00E13C0F" w:rsidRPr="000F4B72">
        <w:rPr>
          <w:color w:val="auto"/>
          <w:lang w:eastAsia="ja-JP"/>
        </w:rPr>
        <w:t xml:space="preserve">labeled cortical neurons can be obtained by </w:t>
      </w:r>
      <w:r w:rsidR="00E13C0F" w:rsidRPr="00A648CB">
        <w:rPr>
          <w:i/>
          <w:color w:val="auto"/>
          <w:lang w:eastAsia="ja-JP"/>
        </w:rPr>
        <w:t>in utero</w:t>
      </w:r>
      <w:r w:rsidR="00E13C0F" w:rsidRPr="000F4B72">
        <w:rPr>
          <w:color w:val="auto"/>
          <w:lang w:eastAsia="ja-JP"/>
        </w:rPr>
        <w:t xml:space="preserve"> </w:t>
      </w:r>
      <w:r w:rsidR="00117D7B" w:rsidRPr="000F4B72">
        <w:rPr>
          <w:color w:val="auto"/>
          <w:lang w:eastAsia="ja-JP"/>
        </w:rPr>
        <w:t>electroporation</w:t>
      </w:r>
      <w:r w:rsidR="00E13C0F" w:rsidRPr="000F4B72">
        <w:rPr>
          <w:color w:val="auto"/>
          <w:lang w:eastAsia="ja-JP"/>
        </w:rPr>
        <w:t xml:space="preserve"> (IUE) of Supernova </w:t>
      </w:r>
      <w:r w:rsidR="006F0CC5" w:rsidRPr="000F4B72">
        <w:rPr>
          <w:color w:val="auto"/>
          <w:lang w:eastAsia="ja-JP"/>
        </w:rPr>
        <w:t>vector</w:t>
      </w:r>
      <w:r w:rsidR="00472B17" w:rsidRPr="000F4B72">
        <w:rPr>
          <w:color w:val="auto"/>
          <w:lang w:eastAsia="ja-JP"/>
        </w:rPr>
        <w:t>s</w:t>
      </w:r>
      <w:r w:rsidRPr="000F4B72">
        <w:rPr>
          <w:color w:val="auto"/>
          <w:vertAlign w:val="superscript"/>
          <w:lang w:eastAsia="ja-JP"/>
        </w:rPr>
        <w:t>5,6</w:t>
      </w:r>
      <w:r w:rsidR="00B12992" w:rsidRPr="000F4B72">
        <w:rPr>
          <w:color w:val="auto"/>
          <w:lang w:eastAsia="ja-JP"/>
        </w:rPr>
        <w:t xml:space="preserve">. </w:t>
      </w:r>
      <w:r w:rsidR="001945B7" w:rsidRPr="000F4B72">
        <w:rPr>
          <w:color w:val="auto"/>
          <w:lang w:eastAsia="ja-JP"/>
        </w:rPr>
        <w:t xml:space="preserve">The Supernova system consists of </w:t>
      </w:r>
      <w:r w:rsidR="00EF535A" w:rsidRPr="000F4B72">
        <w:rPr>
          <w:color w:val="auto"/>
          <w:lang w:eastAsia="ja-JP"/>
        </w:rPr>
        <w:t>the following two</w:t>
      </w:r>
      <w:r w:rsidR="001945B7" w:rsidRPr="000F4B72">
        <w:rPr>
          <w:color w:val="auto"/>
          <w:lang w:eastAsia="ja-JP"/>
        </w:rPr>
        <w:t xml:space="preserve"> vectors</w:t>
      </w:r>
      <w:r w:rsidR="00472B17" w:rsidRPr="000F4B72">
        <w:rPr>
          <w:color w:val="auto"/>
          <w:lang w:eastAsia="ja-JP"/>
        </w:rPr>
        <w:t xml:space="preserve">: </w:t>
      </w:r>
      <w:r w:rsidR="001945B7" w:rsidRPr="000F4B72">
        <w:rPr>
          <w:color w:val="auto"/>
          <w:lang w:eastAsia="ja-JP"/>
        </w:rPr>
        <w:t>TRE-</w:t>
      </w:r>
      <w:proofErr w:type="spellStart"/>
      <w:r w:rsidR="001945B7" w:rsidRPr="000F4B72">
        <w:rPr>
          <w:color w:val="auto"/>
          <w:lang w:eastAsia="ja-JP"/>
        </w:rPr>
        <w:t>Cre</w:t>
      </w:r>
      <w:proofErr w:type="spellEnd"/>
      <w:r w:rsidR="001945B7" w:rsidRPr="000F4B72">
        <w:rPr>
          <w:color w:val="auto"/>
          <w:lang w:eastAsia="ja-JP"/>
        </w:rPr>
        <w:t xml:space="preserve"> and CAG-</w:t>
      </w:r>
      <w:proofErr w:type="spellStart"/>
      <w:r w:rsidR="001945B7" w:rsidRPr="000F4B72">
        <w:rPr>
          <w:color w:val="auto"/>
          <w:lang w:eastAsia="ja-JP"/>
        </w:rPr>
        <w:t>loxP</w:t>
      </w:r>
      <w:proofErr w:type="spellEnd"/>
      <w:r w:rsidR="001945B7" w:rsidRPr="000F4B72">
        <w:rPr>
          <w:color w:val="auto"/>
          <w:lang w:eastAsia="ja-JP"/>
        </w:rPr>
        <w:t>-STOP-</w:t>
      </w:r>
      <w:proofErr w:type="spellStart"/>
      <w:r w:rsidR="001945B7" w:rsidRPr="000F4B72">
        <w:rPr>
          <w:color w:val="auto"/>
          <w:lang w:eastAsia="ja-JP"/>
        </w:rPr>
        <w:t>loxP</w:t>
      </w:r>
      <w:proofErr w:type="spellEnd"/>
      <w:r w:rsidR="001945B7" w:rsidRPr="000F4B72">
        <w:rPr>
          <w:color w:val="auto"/>
          <w:lang w:eastAsia="ja-JP"/>
        </w:rPr>
        <w:t>-Gene X-</w:t>
      </w:r>
      <w:proofErr w:type="spellStart"/>
      <w:r w:rsidR="001945B7" w:rsidRPr="000F4B72">
        <w:rPr>
          <w:color w:val="auto"/>
          <w:lang w:eastAsia="ja-JP"/>
        </w:rPr>
        <w:t>ires</w:t>
      </w:r>
      <w:proofErr w:type="spellEnd"/>
      <w:r w:rsidR="001945B7" w:rsidRPr="000F4B72">
        <w:rPr>
          <w:color w:val="auto"/>
          <w:lang w:eastAsia="ja-JP"/>
        </w:rPr>
        <w:t>-</w:t>
      </w:r>
      <w:proofErr w:type="spellStart"/>
      <w:r w:rsidR="001945B7" w:rsidRPr="000F4B72">
        <w:rPr>
          <w:color w:val="auto"/>
          <w:lang w:eastAsia="ja-JP"/>
        </w:rPr>
        <w:t>tTA</w:t>
      </w:r>
      <w:proofErr w:type="spellEnd"/>
      <w:r w:rsidR="001945B7" w:rsidRPr="000F4B72">
        <w:rPr>
          <w:color w:val="auto"/>
          <w:lang w:eastAsia="ja-JP"/>
        </w:rPr>
        <w:t xml:space="preserve">-WPRE. </w:t>
      </w:r>
      <w:r w:rsidR="006F0CC5" w:rsidRPr="000F4B72">
        <w:rPr>
          <w:color w:val="auto"/>
          <w:lang w:eastAsia="ja-JP"/>
        </w:rPr>
        <w:t xml:space="preserve">In </w:t>
      </w:r>
      <w:r w:rsidR="00EF535A" w:rsidRPr="000F4B72">
        <w:rPr>
          <w:color w:val="auto"/>
          <w:lang w:eastAsia="ja-JP"/>
        </w:rPr>
        <w:t>this</w:t>
      </w:r>
      <w:r w:rsidR="005D07DB" w:rsidRPr="000F4B72">
        <w:rPr>
          <w:color w:val="auto"/>
          <w:lang w:eastAsia="ja-JP"/>
        </w:rPr>
        <w:t xml:space="preserve"> system</w:t>
      </w:r>
      <w:r w:rsidR="006F0CC5" w:rsidRPr="000F4B72">
        <w:rPr>
          <w:color w:val="auto"/>
          <w:lang w:eastAsia="ja-JP"/>
        </w:rPr>
        <w:t xml:space="preserve">, sparse labeling relies on TRE leakage. In a sparse population of transfected neurons, TRE drives the weak expression of </w:t>
      </w:r>
      <w:proofErr w:type="spellStart"/>
      <w:r w:rsidR="006F0CC5" w:rsidRPr="000F4B72">
        <w:rPr>
          <w:color w:val="auto"/>
          <w:lang w:eastAsia="ja-JP"/>
        </w:rPr>
        <w:t>Cre</w:t>
      </w:r>
      <w:proofErr w:type="spellEnd"/>
      <w:r w:rsidR="006F0CC5" w:rsidRPr="000F4B72">
        <w:rPr>
          <w:color w:val="auto"/>
          <w:lang w:eastAsia="ja-JP"/>
        </w:rPr>
        <w:t xml:space="preserve"> and </w:t>
      </w:r>
      <w:proofErr w:type="spellStart"/>
      <w:r w:rsidR="006F0CC5" w:rsidRPr="000F4B72">
        <w:rPr>
          <w:color w:val="auto"/>
          <w:lang w:eastAsia="ja-JP"/>
        </w:rPr>
        <w:t>tTA</w:t>
      </w:r>
      <w:proofErr w:type="spellEnd"/>
      <w:r w:rsidR="006F0CC5" w:rsidRPr="000F4B72">
        <w:rPr>
          <w:color w:val="auto"/>
          <w:lang w:eastAsia="ja-JP"/>
        </w:rPr>
        <w:t xml:space="preserve">. </w:t>
      </w:r>
      <w:r w:rsidR="0028733C" w:rsidRPr="000F4B72">
        <w:rPr>
          <w:color w:val="auto"/>
          <w:lang w:eastAsia="ja-JP"/>
        </w:rPr>
        <w:t>Subsequently</w:t>
      </w:r>
      <w:r w:rsidR="006F0CC5" w:rsidRPr="000F4B72">
        <w:rPr>
          <w:color w:val="auto"/>
          <w:lang w:eastAsia="ja-JP"/>
        </w:rPr>
        <w:t>, only in these cells, the expression of gene X is facilitated</w:t>
      </w:r>
      <w:r w:rsidR="00A27E17" w:rsidRPr="000F4B72">
        <w:rPr>
          <w:color w:val="auto"/>
          <w:lang w:eastAsia="ja-JP"/>
        </w:rPr>
        <w:t xml:space="preserve"> </w:t>
      </w:r>
      <w:r w:rsidR="006F0CC5" w:rsidRPr="000F4B72">
        <w:rPr>
          <w:color w:val="auto"/>
          <w:lang w:eastAsia="ja-JP"/>
        </w:rPr>
        <w:t xml:space="preserve">by </w:t>
      </w:r>
      <w:r w:rsidR="00EF535A" w:rsidRPr="000F4B72">
        <w:rPr>
          <w:color w:val="auto"/>
          <w:lang w:eastAsia="ja-JP"/>
        </w:rPr>
        <w:t xml:space="preserve">a </w:t>
      </w:r>
      <w:r w:rsidR="00544964" w:rsidRPr="000F4B72">
        <w:rPr>
          <w:color w:val="auto"/>
          <w:lang w:eastAsia="ja-JP"/>
        </w:rPr>
        <w:t xml:space="preserve">positive feedback of the </w:t>
      </w:r>
      <w:proofErr w:type="spellStart"/>
      <w:r w:rsidR="00544964" w:rsidRPr="000F4B72">
        <w:rPr>
          <w:color w:val="auto"/>
          <w:lang w:eastAsia="ja-JP"/>
        </w:rPr>
        <w:t>tTA</w:t>
      </w:r>
      <w:proofErr w:type="spellEnd"/>
      <w:r w:rsidR="00544964" w:rsidRPr="000F4B72">
        <w:rPr>
          <w:color w:val="auto"/>
          <w:lang w:eastAsia="ja-JP"/>
        </w:rPr>
        <w:t>-</w:t>
      </w:r>
      <w:r w:rsidR="006F0CC5" w:rsidRPr="000F4B72">
        <w:rPr>
          <w:color w:val="auto"/>
          <w:lang w:eastAsia="ja-JP"/>
        </w:rPr>
        <w:t xml:space="preserve">TRE cycles. </w:t>
      </w:r>
      <w:r w:rsidR="005D07DB" w:rsidRPr="000F4B72">
        <w:rPr>
          <w:color w:val="auto"/>
          <w:lang w:eastAsia="ja-JP"/>
        </w:rPr>
        <w:t xml:space="preserve">The </w:t>
      </w:r>
      <w:r w:rsidR="00EF535A" w:rsidRPr="000F4B72">
        <w:rPr>
          <w:color w:val="auto"/>
          <w:lang w:eastAsia="ja-JP"/>
        </w:rPr>
        <w:t xml:space="preserve">achieved </w:t>
      </w:r>
      <w:r w:rsidR="005D07DB" w:rsidRPr="000F4B72">
        <w:rPr>
          <w:color w:val="auto"/>
          <w:lang w:eastAsia="ja-JP"/>
        </w:rPr>
        <w:t xml:space="preserve">sparse </w:t>
      </w:r>
      <w:r w:rsidR="006F0CC5" w:rsidRPr="000F4B72">
        <w:rPr>
          <w:color w:val="auto"/>
          <w:lang w:eastAsia="ja-JP"/>
        </w:rPr>
        <w:t xml:space="preserve">and bright labeling </w:t>
      </w:r>
      <w:r w:rsidR="005D07DB" w:rsidRPr="000F4B72">
        <w:rPr>
          <w:color w:val="auto"/>
          <w:lang w:eastAsia="ja-JP"/>
        </w:rPr>
        <w:t xml:space="preserve">allows the </w:t>
      </w:r>
      <w:r w:rsidR="006F0CC5" w:rsidRPr="000F4B72">
        <w:rPr>
          <w:color w:val="auto"/>
          <w:lang w:eastAsia="ja-JP"/>
        </w:rPr>
        <w:t>visualization of morphological details of individual neurons</w:t>
      </w:r>
      <w:r w:rsidR="00544964" w:rsidRPr="000F4B72">
        <w:rPr>
          <w:color w:val="auto"/>
          <w:lang w:eastAsia="ja-JP"/>
        </w:rPr>
        <w:t xml:space="preserve"> </w:t>
      </w:r>
      <w:r w:rsidR="00062959" w:rsidRPr="00062959">
        <w:rPr>
          <w:i/>
          <w:color w:val="auto"/>
        </w:rPr>
        <w:t>in vivo</w:t>
      </w:r>
      <w:r w:rsidR="006F0CC5" w:rsidRPr="000F4B72">
        <w:rPr>
          <w:color w:val="auto"/>
          <w:lang w:eastAsia="ja-JP"/>
        </w:rPr>
        <w:t xml:space="preserve">. </w:t>
      </w:r>
      <w:r w:rsidR="00EF535A" w:rsidRPr="000F4B72">
        <w:rPr>
          <w:color w:val="auto"/>
          <w:lang w:eastAsia="ja-JP"/>
        </w:rPr>
        <w:t>D</w:t>
      </w:r>
      <w:r w:rsidR="002B78D1" w:rsidRPr="000F4B72">
        <w:rPr>
          <w:color w:val="auto"/>
          <w:lang w:eastAsia="ja-JP"/>
        </w:rPr>
        <w:t xml:space="preserve">etails of </w:t>
      </w:r>
      <w:r w:rsidR="005D07DB" w:rsidRPr="000F4B72">
        <w:rPr>
          <w:color w:val="auto"/>
          <w:lang w:eastAsia="ja-JP"/>
        </w:rPr>
        <w:t xml:space="preserve">the </w:t>
      </w:r>
      <w:r w:rsidR="00B12992" w:rsidRPr="000F4B72">
        <w:rPr>
          <w:color w:val="auto"/>
          <w:lang w:eastAsia="ja-JP"/>
        </w:rPr>
        <w:t xml:space="preserve">IUE procedure </w:t>
      </w:r>
      <w:proofErr w:type="gramStart"/>
      <w:r w:rsidR="00AA134C" w:rsidRPr="000F4B72">
        <w:rPr>
          <w:color w:val="auto"/>
          <w:lang w:eastAsia="ja-JP"/>
        </w:rPr>
        <w:t>are not described</w:t>
      </w:r>
      <w:proofErr w:type="gramEnd"/>
      <w:r w:rsidR="00AA134C" w:rsidRPr="000F4B72">
        <w:rPr>
          <w:color w:val="auto"/>
          <w:lang w:eastAsia="ja-JP"/>
        </w:rPr>
        <w:t xml:space="preserve"> </w:t>
      </w:r>
      <w:r w:rsidR="00B12992" w:rsidRPr="000F4B72">
        <w:rPr>
          <w:color w:val="auto"/>
          <w:lang w:eastAsia="ja-JP"/>
        </w:rPr>
        <w:t>in this protocol</w:t>
      </w:r>
      <w:r w:rsidR="00902057" w:rsidRPr="000F4B72">
        <w:rPr>
          <w:color w:val="auto"/>
          <w:lang w:eastAsia="ja-JP"/>
        </w:rPr>
        <w:t xml:space="preserve"> </w:t>
      </w:r>
      <w:r w:rsidR="00EF535A" w:rsidRPr="000F4B72">
        <w:rPr>
          <w:color w:val="auto"/>
          <w:lang w:eastAsia="ja-JP"/>
        </w:rPr>
        <w:t>since</w:t>
      </w:r>
      <w:r w:rsidR="00B12992" w:rsidRPr="000F4B72">
        <w:rPr>
          <w:color w:val="auto"/>
          <w:lang w:eastAsia="ja-JP"/>
        </w:rPr>
        <w:t xml:space="preserve"> </w:t>
      </w:r>
      <w:r w:rsidR="0028733C" w:rsidRPr="000F4B72">
        <w:rPr>
          <w:color w:val="auto"/>
          <w:lang w:eastAsia="ja-JP"/>
        </w:rPr>
        <w:t>they</w:t>
      </w:r>
      <w:r w:rsidR="00B12992" w:rsidRPr="000F4B72">
        <w:rPr>
          <w:color w:val="auto"/>
          <w:lang w:eastAsia="ja-JP"/>
        </w:rPr>
        <w:t xml:space="preserve"> </w:t>
      </w:r>
      <w:r w:rsidR="007B5FA9" w:rsidRPr="000F4B72">
        <w:rPr>
          <w:color w:val="auto"/>
          <w:lang w:eastAsia="ja-JP"/>
        </w:rPr>
        <w:t xml:space="preserve">have been </w:t>
      </w:r>
      <w:r w:rsidR="00B12992" w:rsidRPr="000F4B72">
        <w:rPr>
          <w:color w:val="auto"/>
          <w:lang w:eastAsia="ja-JP"/>
        </w:rPr>
        <w:t xml:space="preserve">described </w:t>
      </w:r>
      <w:r w:rsidR="00FB0F73" w:rsidRPr="000F4B72">
        <w:rPr>
          <w:color w:val="auto"/>
          <w:lang w:eastAsia="ja-JP"/>
        </w:rPr>
        <w:t>elsewhere</w:t>
      </w:r>
      <w:r w:rsidRPr="000F4B72">
        <w:rPr>
          <w:color w:val="auto"/>
          <w:vertAlign w:val="superscript"/>
          <w:lang w:eastAsia="ja-JP"/>
        </w:rPr>
        <w:t>7-11</w:t>
      </w:r>
      <w:hyperlink w:anchor="_ENREF_6" w:tooltip="Mizuno, 2007 #3" w:history="1"/>
      <w:r w:rsidR="00B12992" w:rsidRPr="000F4B72">
        <w:rPr>
          <w:color w:val="auto"/>
          <w:lang w:eastAsia="ja-JP"/>
        </w:rPr>
        <w:t>.</w:t>
      </w:r>
    </w:p>
    <w:p w14:paraId="4DDC15E8" w14:textId="77777777" w:rsidR="009633DC" w:rsidRPr="000F4B72" w:rsidRDefault="009633DC" w:rsidP="00A648CB">
      <w:pPr>
        <w:widowControl/>
        <w:rPr>
          <w:color w:val="auto"/>
          <w:lang w:eastAsia="ja-JP"/>
        </w:rPr>
      </w:pPr>
    </w:p>
    <w:p w14:paraId="0F413B01" w14:textId="77777777" w:rsidR="00202157" w:rsidRPr="000F4B72" w:rsidRDefault="00F76CA4" w:rsidP="00A648CB">
      <w:pPr>
        <w:widowControl/>
        <w:rPr>
          <w:color w:val="auto"/>
          <w:lang w:eastAsia="ja-JP"/>
        </w:rPr>
      </w:pPr>
      <w:r w:rsidRPr="000F4B72">
        <w:rPr>
          <w:color w:val="auto"/>
          <w:lang w:eastAsia="ja-JP"/>
        </w:rPr>
        <w:t>1.1</w:t>
      </w:r>
      <w:r w:rsidR="00FA5451">
        <w:rPr>
          <w:color w:val="auto"/>
          <w:lang w:eastAsia="ja-JP"/>
        </w:rPr>
        <w:t>.</w:t>
      </w:r>
      <w:r w:rsidRPr="000F4B72">
        <w:rPr>
          <w:color w:val="auto"/>
          <w:lang w:eastAsia="ja-JP"/>
        </w:rPr>
        <w:t xml:space="preserve"> </w:t>
      </w:r>
      <w:r w:rsidR="00054DA0" w:rsidRPr="000F4B72">
        <w:rPr>
          <w:color w:val="auto"/>
          <w:lang w:eastAsia="ja-JP"/>
        </w:rPr>
        <w:t>Prepare timed</w:t>
      </w:r>
      <w:r w:rsidR="00F230CD" w:rsidRPr="000F4B72">
        <w:rPr>
          <w:color w:val="auto"/>
          <w:lang w:eastAsia="ja-JP"/>
        </w:rPr>
        <w:t>-</w:t>
      </w:r>
      <w:r w:rsidR="00054DA0" w:rsidRPr="000F4B72">
        <w:rPr>
          <w:color w:val="auto"/>
          <w:lang w:eastAsia="ja-JP"/>
        </w:rPr>
        <w:t>pregnant mice for IUE.</w:t>
      </w:r>
    </w:p>
    <w:p w14:paraId="5481410C" w14:textId="77777777" w:rsidR="009633DC" w:rsidRPr="000F4B72" w:rsidRDefault="009633DC" w:rsidP="00A648CB">
      <w:pPr>
        <w:widowControl/>
        <w:rPr>
          <w:color w:val="auto"/>
          <w:lang w:eastAsia="ja-JP"/>
        </w:rPr>
      </w:pPr>
    </w:p>
    <w:p w14:paraId="7DA93F39" w14:textId="3F0CD79B" w:rsidR="00184B8C" w:rsidRPr="000F4B72" w:rsidRDefault="00202157" w:rsidP="00A648CB">
      <w:pPr>
        <w:widowControl/>
        <w:rPr>
          <w:color w:val="auto"/>
          <w:lang w:eastAsia="ja-JP"/>
        </w:rPr>
      </w:pPr>
      <w:r w:rsidRPr="000F4B72">
        <w:rPr>
          <w:color w:val="auto"/>
          <w:lang w:eastAsia="ja-JP"/>
        </w:rPr>
        <w:t>1.2</w:t>
      </w:r>
      <w:r w:rsidR="00FA5451">
        <w:rPr>
          <w:color w:val="auto"/>
          <w:lang w:eastAsia="ja-JP"/>
        </w:rPr>
        <w:t>.</w:t>
      </w:r>
      <w:r w:rsidRPr="000F4B72">
        <w:rPr>
          <w:color w:val="auto"/>
          <w:lang w:eastAsia="ja-JP"/>
        </w:rPr>
        <w:t xml:space="preserve"> Prepare </w:t>
      </w:r>
      <w:r w:rsidR="00124D42">
        <w:rPr>
          <w:color w:val="auto"/>
          <w:lang w:eastAsia="ja-JP"/>
        </w:rPr>
        <w:t xml:space="preserve">a </w:t>
      </w:r>
      <w:r w:rsidRPr="000F4B72">
        <w:rPr>
          <w:color w:val="auto"/>
          <w:lang w:eastAsia="ja-JP"/>
        </w:rPr>
        <w:t>DNA solution for IUE.</w:t>
      </w:r>
      <w:r w:rsidR="00054DA0" w:rsidRPr="000F4B72">
        <w:rPr>
          <w:color w:val="auto"/>
          <w:lang w:eastAsia="ja-JP"/>
        </w:rPr>
        <w:t xml:space="preserve"> </w:t>
      </w:r>
      <w:r w:rsidR="00D52FAA" w:rsidRPr="000F4B72">
        <w:rPr>
          <w:color w:val="auto"/>
          <w:lang w:eastAsia="ja-JP"/>
        </w:rPr>
        <w:t>For sparse labeling</w:t>
      </w:r>
      <w:r w:rsidR="009E751A" w:rsidRPr="000F4B72">
        <w:rPr>
          <w:color w:val="auto"/>
          <w:lang w:eastAsia="ja-JP"/>
        </w:rPr>
        <w:t xml:space="preserve"> with RFP</w:t>
      </w:r>
      <w:r w:rsidR="005D610C" w:rsidRPr="000F4B72">
        <w:rPr>
          <w:color w:val="auto"/>
          <w:lang w:eastAsia="ja-JP"/>
        </w:rPr>
        <w:t>,</w:t>
      </w:r>
      <w:r w:rsidR="00D52FAA" w:rsidRPr="000F4B72">
        <w:rPr>
          <w:color w:val="auto"/>
          <w:lang w:eastAsia="ja-JP"/>
        </w:rPr>
        <w:t xml:space="preserve"> </w:t>
      </w:r>
      <w:r w:rsidR="008F6772" w:rsidRPr="000F4B72">
        <w:rPr>
          <w:color w:val="auto"/>
          <w:lang w:eastAsia="ja-JP"/>
        </w:rPr>
        <w:t xml:space="preserve">use </w:t>
      </w:r>
      <w:r w:rsidR="00D52FAA" w:rsidRPr="000F4B72">
        <w:rPr>
          <w:color w:val="auto"/>
          <w:lang w:eastAsia="ja-JP"/>
        </w:rPr>
        <w:t>a solution containing pK</w:t>
      </w:r>
      <w:proofErr w:type="gramStart"/>
      <w:r w:rsidR="00D52FAA" w:rsidRPr="000F4B72">
        <w:rPr>
          <w:color w:val="auto"/>
          <w:lang w:eastAsia="ja-JP"/>
        </w:rPr>
        <w:t>031:TRE</w:t>
      </w:r>
      <w:proofErr w:type="gramEnd"/>
      <w:r w:rsidR="00D52FAA" w:rsidRPr="000F4B72">
        <w:rPr>
          <w:color w:val="auto"/>
          <w:lang w:eastAsia="ja-JP"/>
        </w:rPr>
        <w:t>-Cre (5</w:t>
      </w:r>
      <w:r w:rsidR="00D165E5" w:rsidRPr="000F4B72">
        <w:rPr>
          <w:color w:val="auto"/>
          <w:lang w:eastAsia="ja-JP"/>
        </w:rPr>
        <w:t xml:space="preserve"> </w:t>
      </w:r>
      <w:r w:rsidR="00D52FAA" w:rsidRPr="000F4B72">
        <w:rPr>
          <w:color w:val="auto"/>
          <w:lang w:eastAsia="ja-JP"/>
        </w:rPr>
        <w:t>ng/</w:t>
      </w:r>
      <w:r w:rsidR="00081094" w:rsidRPr="000F4B72">
        <w:rPr>
          <w:color w:val="auto"/>
          <w:lang w:eastAsia="ja-JP"/>
        </w:rPr>
        <w:t>µ</w:t>
      </w:r>
      <w:r w:rsidR="002F2AAF" w:rsidRPr="000F4B72">
        <w:rPr>
          <w:color w:val="auto"/>
          <w:lang w:eastAsia="ja-JP"/>
        </w:rPr>
        <w:t>L</w:t>
      </w:r>
      <w:r w:rsidR="00D52FAA" w:rsidRPr="000F4B72">
        <w:rPr>
          <w:color w:val="auto"/>
          <w:lang w:eastAsia="ja-JP"/>
        </w:rPr>
        <w:t>) and pK029:CAG-loxP-STOP-loxP-RFP-ires-tTA-WPRE (1</w:t>
      </w:r>
      <w:r w:rsidR="00D165E5" w:rsidRPr="000F4B72">
        <w:rPr>
          <w:color w:val="auto"/>
          <w:lang w:eastAsia="ja-JP"/>
        </w:rPr>
        <w:t xml:space="preserve"> </w:t>
      </w:r>
      <w:r w:rsidR="00081094" w:rsidRPr="000F4B72">
        <w:rPr>
          <w:color w:val="auto"/>
          <w:lang w:eastAsia="ja-JP"/>
        </w:rPr>
        <w:t>µ</w:t>
      </w:r>
      <w:r w:rsidR="00D52FAA" w:rsidRPr="000F4B72">
        <w:rPr>
          <w:color w:val="auto"/>
          <w:lang w:eastAsia="ja-JP"/>
        </w:rPr>
        <w:t>g/</w:t>
      </w:r>
      <w:r w:rsidR="00081094" w:rsidRPr="000F4B72">
        <w:rPr>
          <w:color w:val="auto"/>
          <w:lang w:eastAsia="ja-JP"/>
        </w:rPr>
        <w:t>µ</w:t>
      </w:r>
      <w:r w:rsidR="002F2AAF" w:rsidRPr="000F4B72">
        <w:rPr>
          <w:color w:val="auto"/>
          <w:lang w:eastAsia="ja-JP"/>
        </w:rPr>
        <w:t>L</w:t>
      </w:r>
      <w:r w:rsidR="00D52FAA" w:rsidRPr="000F4B72">
        <w:rPr>
          <w:color w:val="auto"/>
          <w:lang w:eastAsia="ja-JP"/>
        </w:rPr>
        <w:t>)</w:t>
      </w:r>
      <w:r w:rsidR="00E54A93" w:rsidRPr="000F4B72">
        <w:rPr>
          <w:color w:val="auto"/>
          <w:lang w:eastAsia="ja-JP"/>
        </w:rPr>
        <w:t xml:space="preserve"> or a solution containing pK031:TRE-Cre (5 ng/</w:t>
      </w:r>
      <w:r w:rsidR="00081094" w:rsidRPr="000F4B72">
        <w:rPr>
          <w:color w:val="auto"/>
          <w:lang w:eastAsia="ja-JP"/>
        </w:rPr>
        <w:t>µ</w:t>
      </w:r>
      <w:r w:rsidR="002F2AAF" w:rsidRPr="000F4B72">
        <w:rPr>
          <w:color w:val="auto"/>
          <w:lang w:eastAsia="ja-JP"/>
        </w:rPr>
        <w:t>L</w:t>
      </w:r>
      <w:r w:rsidR="00E54A93" w:rsidRPr="000F4B72">
        <w:rPr>
          <w:color w:val="auto"/>
          <w:lang w:eastAsia="ja-JP"/>
        </w:rPr>
        <w:t xml:space="preserve">) and pK273:CAG-loxP-STOP-loxP-CyRFP-ires-tTA-WPRE (1 </w:t>
      </w:r>
      <w:r w:rsidR="00081094" w:rsidRPr="000F4B72">
        <w:rPr>
          <w:color w:val="auto"/>
          <w:lang w:eastAsia="ja-JP"/>
        </w:rPr>
        <w:t>µ</w:t>
      </w:r>
      <w:r w:rsidR="00E54A93" w:rsidRPr="000F4B72">
        <w:rPr>
          <w:color w:val="auto"/>
          <w:lang w:eastAsia="ja-JP"/>
        </w:rPr>
        <w:t>g/</w:t>
      </w:r>
      <w:r w:rsidR="00081094" w:rsidRPr="000F4B72">
        <w:rPr>
          <w:color w:val="auto"/>
          <w:lang w:eastAsia="ja-JP"/>
        </w:rPr>
        <w:t>µ</w:t>
      </w:r>
      <w:r w:rsidR="002F2AAF" w:rsidRPr="000F4B72">
        <w:rPr>
          <w:color w:val="auto"/>
          <w:lang w:eastAsia="ja-JP"/>
        </w:rPr>
        <w:t>L</w:t>
      </w:r>
      <w:r w:rsidR="00E54A93" w:rsidRPr="000F4B72">
        <w:rPr>
          <w:color w:val="auto"/>
          <w:lang w:eastAsia="ja-JP"/>
        </w:rPr>
        <w:t>)</w:t>
      </w:r>
      <w:r w:rsidR="00D52FAA" w:rsidRPr="000F4B72">
        <w:rPr>
          <w:color w:val="auto"/>
          <w:lang w:eastAsia="ja-JP"/>
        </w:rPr>
        <w:t>.</w:t>
      </w:r>
      <w:r w:rsidR="0094149E" w:rsidRPr="000F4B72">
        <w:rPr>
          <w:color w:val="auto"/>
          <w:lang w:eastAsia="ja-JP"/>
        </w:rPr>
        <w:t xml:space="preserve"> </w:t>
      </w:r>
    </w:p>
    <w:p w14:paraId="60EB740D" w14:textId="77777777" w:rsidR="00081094" w:rsidRPr="000F4B72" w:rsidRDefault="00081094" w:rsidP="00A648CB">
      <w:pPr>
        <w:widowControl/>
        <w:rPr>
          <w:color w:val="auto"/>
          <w:lang w:eastAsia="ja-JP"/>
        </w:rPr>
      </w:pPr>
    </w:p>
    <w:p w14:paraId="43D00AC9" w14:textId="6AB822C8" w:rsidR="00202157" w:rsidRPr="000F4B72" w:rsidRDefault="00180EB7" w:rsidP="00A648CB">
      <w:pPr>
        <w:widowControl/>
        <w:rPr>
          <w:color w:val="auto"/>
          <w:lang w:eastAsia="ja-JP"/>
        </w:rPr>
      </w:pPr>
      <w:r w:rsidRPr="000F4B72">
        <w:rPr>
          <w:color w:val="auto"/>
          <w:lang w:eastAsia="ja-JP"/>
        </w:rPr>
        <w:lastRenderedPageBreak/>
        <w:t>Note: Various proteins can be expressed in the labeled neurons using different combinations of vectors. Also, various genes can be knocked-down or knocked-out specifically in labeled cells</w:t>
      </w:r>
      <w:r w:rsidRPr="000F4B72">
        <w:rPr>
          <w:color w:val="auto"/>
          <w:vertAlign w:val="superscript"/>
          <w:lang w:eastAsia="ja-JP"/>
        </w:rPr>
        <w:t>5,6</w:t>
      </w:r>
      <w:r w:rsidR="00081094" w:rsidRPr="000F4B72">
        <w:rPr>
          <w:color w:val="auto"/>
          <w:lang w:eastAsia="ja-JP"/>
        </w:rPr>
        <w:t xml:space="preserve"> (</w:t>
      </w:r>
      <w:r w:rsidR="00124D42">
        <w:rPr>
          <w:i/>
          <w:color w:val="auto"/>
          <w:lang w:eastAsia="ja-JP"/>
        </w:rPr>
        <w:t>e.g.</w:t>
      </w:r>
      <w:r w:rsidR="00081094" w:rsidRPr="000F4B72">
        <w:rPr>
          <w:color w:val="auto"/>
          <w:lang w:eastAsia="ja-JP"/>
        </w:rPr>
        <w:t>, a</w:t>
      </w:r>
      <w:r w:rsidR="00124D42">
        <w:rPr>
          <w:color w:val="auto"/>
          <w:lang w:eastAsia="ja-JP"/>
        </w:rPr>
        <w:t xml:space="preserve"> </w:t>
      </w:r>
      <w:r w:rsidRPr="000F4B72">
        <w:rPr>
          <w:color w:val="auto"/>
          <w:lang w:eastAsia="ja-JP"/>
        </w:rPr>
        <w:t xml:space="preserve">series of vectors for the Supernova system are available from RIKEN </w:t>
      </w:r>
      <w:proofErr w:type="spellStart"/>
      <w:r w:rsidRPr="000F4B72">
        <w:rPr>
          <w:color w:val="auto"/>
          <w:lang w:eastAsia="ja-JP"/>
        </w:rPr>
        <w:t>BioResource</w:t>
      </w:r>
      <w:proofErr w:type="spellEnd"/>
      <w:r w:rsidRPr="000F4B72">
        <w:rPr>
          <w:color w:val="auto"/>
          <w:lang w:eastAsia="ja-JP"/>
        </w:rPr>
        <w:t xml:space="preserve"> Research Center and from </w:t>
      </w:r>
      <w:proofErr w:type="spellStart"/>
      <w:r w:rsidRPr="000F4B72">
        <w:rPr>
          <w:color w:val="auto"/>
          <w:lang w:eastAsia="ja-JP"/>
        </w:rPr>
        <w:t>Addgene</w:t>
      </w:r>
      <w:proofErr w:type="spellEnd"/>
      <w:r w:rsidR="00081094" w:rsidRPr="000F4B72">
        <w:rPr>
          <w:color w:val="auto"/>
          <w:lang w:eastAsia="ja-JP"/>
        </w:rPr>
        <w:t>)</w:t>
      </w:r>
      <w:r w:rsidRPr="000F4B72">
        <w:rPr>
          <w:color w:val="auto"/>
          <w:lang w:eastAsia="ja-JP"/>
        </w:rPr>
        <w:t>.</w:t>
      </w:r>
    </w:p>
    <w:p w14:paraId="1F3AA8B9" w14:textId="77777777" w:rsidR="009633DC" w:rsidRPr="000F4B72" w:rsidRDefault="009633DC" w:rsidP="00A648CB">
      <w:pPr>
        <w:widowControl/>
        <w:rPr>
          <w:color w:val="auto"/>
          <w:lang w:eastAsia="ja-JP"/>
        </w:rPr>
      </w:pPr>
    </w:p>
    <w:p w14:paraId="286783AC" w14:textId="351B4BD1" w:rsidR="00CD1CEB" w:rsidRPr="000F4B72" w:rsidRDefault="00202157" w:rsidP="00A648CB">
      <w:pPr>
        <w:widowControl/>
        <w:rPr>
          <w:color w:val="auto"/>
          <w:lang w:eastAsia="ja-JP"/>
        </w:rPr>
      </w:pPr>
      <w:r w:rsidRPr="000F4B72">
        <w:rPr>
          <w:color w:val="auto"/>
          <w:lang w:eastAsia="ja-JP"/>
        </w:rPr>
        <w:t>1.3</w:t>
      </w:r>
      <w:r w:rsidR="00FA5451">
        <w:rPr>
          <w:color w:val="auto"/>
          <w:lang w:eastAsia="ja-JP"/>
        </w:rPr>
        <w:t>.</w:t>
      </w:r>
      <w:r w:rsidRPr="000F4B72">
        <w:rPr>
          <w:color w:val="auto"/>
          <w:lang w:eastAsia="ja-JP"/>
        </w:rPr>
        <w:t xml:space="preserve"> </w:t>
      </w:r>
      <w:r w:rsidR="00E13C0F" w:rsidRPr="000F4B72">
        <w:rPr>
          <w:color w:val="auto"/>
          <w:lang w:eastAsia="ja-JP"/>
        </w:rPr>
        <w:t>Per</w:t>
      </w:r>
      <w:r w:rsidRPr="000F4B72">
        <w:rPr>
          <w:color w:val="auto"/>
          <w:lang w:eastAsia="ja-JP"/>
        </w:rPr>
        <w:t xml:space="preserve">form </w:t>
      </w:r>
      <w:r w:rsidR="00700C6B" w:rsidRPr="000F4B72">
        <w:rPr>
          <w:color w:val="auto"/>
          <w:lang w:eastAsia="ja-JP"/>
        </w:rPr>
        <w:t xml:space="preserve">regular </w:t>
      </w:r>
      <w:r w:rsidRPr="000F4B72">
        <w:rPr>
          <w:color w:val="auto"/>
          <w:lang w:eastAsia="ja-JP"/>
        </w:rPr>
        <w:t>IUE</w:t>
      </w:r>
      <w:r w:rsidR="00180EB7" w:rsidRPr="000F4B72">
        <w:rPr>
          <w:color w:val="auto"/>
          <w:vertAlign w:val="superscript"/>
          <w:lang w:eastAsia="ja-JP"/>
        </w:rPr>
        <w:t>7-11</w:t>
      </w:r>
      <w:r w:rsidRPr="000F4B72">
        <w:rPr>
          <w:color w:val="auto"/>
          <w:lang w:eastAsia="ja-JP"/>
        </w:rPr>
        <w:t xml:space="preserve"> to label cortical neurons</w:t>
      </w:r>
      <w:r w:rsidR="00700C6B" w:rsidRPr="000F4B72">
        <w:rPr>
          <w:color w:val="auto"/>
          <w:lang w:eastAsia="ja-JP"/>
        </w:rPr>
        <w:t>.</w:t>
      </w:r>
      <w:r w:rsidR="00E23A8F" w:rsidRPr="000F4B72">
        <w:rPr>
          <w:color w:val="auto"/>
          <w:lang w:eastAsia="ja-JP"/>
        </w:rPr>
        <w:t xml:space="preserve"> For </w:t>
      </w:r>
      <w:r w:rsidR="007B5FA9" w:rsidRPr="000F4B72">
        <w:rPr>
          <w:color w:val="auto"/>
          <w:lang w:eastAsia="ja-JP"/>
        </w:rPr>
        <w:t xml:space="preserve">the </w:t>
      </w:r>
      <w:r w:rsidR="00E23A8F" w:rsidRPr="000F4B72">
        <w:rPr>
          <w:color w:val="auto"/>
          <w:lang w:eastAsia="ja-JP"/>
        </w:rPr>
        <w:t xml:space="preserve">labeling of </w:t>
      </w:r>
      <w:r w:rsidR="00C65C25" w:rsidRPr="000F4B72">
        <w:rPr>
          <w:color w:val="auto"/>
          <w:lang w:eastAsia="ja-JP"/>
        </w:rPr>
        <w:t xml:space="preserve">layer </w:t>
      </w:r>
      <w:r w:rsidR="00E23A8F" w:rsidRPr="000F4B72">
        <w:rPr>
          <w:color w:val="auto"/>
          <w:lang w:eastAsia="ja-JP"/>
        </w:rPr>
        <w:t>4 neurons, use embryonic day</w:t>
      </w:r>
      <w:r w:rsidR="00124D42">
        <w:rPr>
          <w:color w:val="auto"/>
          <w:lang w:eastAsia="ja-JP"/>
        </w:rPr>
        <w:t>-</w:t>
      </w:r>
      <w:r w:rsidR="00E23A8F" w:rsidRPr="000F4B72">
        <w:rPr>
          <w:color w:val="auto"/>
          <w:lang w:eastAsia="ja-JP"/>
        </w:rPr>
        <w:t>14 embryo</w:t>
      </w:r>
      <w:r w:rsidR="007B5FA9" w:rsidRPr="000F4B72">
        <w:rPr>
          <w:color w:val="auto"/>
          <w:lang w:eastAsia="ja-JP"/>
        </w:rPr>
        <w:t>s</w:t>
      </w:r>
      <w:r w:rsidR="002B2381" w:rsidRPr="000F4B72">
        <w:rPr>
          <w:color w:val="auto"/>
          <w:lang w:eastAsia="ja-JP"/>
        </w:rPr>
        <w:t>.</w:t>
      </w:r>
    </w:p>
    <w:p w14:paraId="26331562" w14:textId="77777777" w:rsidR="009633DC" w:rsidRPr="000F4B72" w:rsidRDefault="009633DC" w:rsidP="00A648CB">
      <w:pPr>
        <w:widowControl/>
        <w:rPr>
          <w:color w:val="auto"/>
          <w:lang w:eastAsia="ja-JP"/>
        </w:rPr>
      </w:pPr>
    </w:p>
    <w:p w14:paraId="10C81769" w14:textId="77777777" w:rsidR="00F76CA4" w:rsidRPr="000F4B72" w:rsidRDefault="00202157" w:rsidP="00A648CB">
      <w:pPr>
        <w:widowControl/>
        <w:rPr>
          <w:color w:val="auto"/>
          <w:lang w:eastAsia="ja-JP"/>
        </w:rPr>
      </w:pPr>
      <w:r w:rsidRPr="000F4B72">
        <w:rPr>
          <w:color w:val="auto"/>
          <w:lang w:eastAsia="ja-JP"/>
        </w:rPr>
        <w:t>1.4</w:t>
      </w:r>
      <w:r w:rsidR="00FA5451">
        <w:rPr>
          <w:color w:val="auto"/>
          <w:lang w:eastAsia="ja-JP"/>
        </w:rPr>
        <w:t>.</w:t>
      </w:r>
      <w:r w:rsidRPr="000F4B72">
        <w:rPr>
          <w:color w:val="auto"/>
          <w:lang w:eastAsia="ja-JP"/>
        </w:rPr>
        <w:t xml:space="preserve"> Wait </w:t>
      </w:r>
      <w:r w:rsidR="000B7B05" w:rsidRPr="000F4B72">
        <w:rPr>
          <w:color w:val="auto"/>
          <w:lang w:eastAsia="ja-JP"/>
        </w:rPr>
        <w:t xml:space="preserve">for </w:t>
      </w:r>
      <w:r w:rsidRPr="000F4B72">
        <w:rPr>
          <w:color w:val="auto"/>
          <w:lang w:eastAsia="ja-JP"/>
        </w:rPr>
        <w:t>pup delive</w:t>
      </w:r>
      <w:r w:rsidR="000B7B05" w:rsidRPr="000F4B72">
        <w:rPr>
          <w:color w:val="auto"/>
          <w:lang w:eastAsia="ja-JP"/>
        </w:rPr>
        <w:t>ry</w:t>
      </w:r>
      <w:r w:rsidRPr="000F4B72">
        <w:rPr>
          <w:color w:val="auto"/>
          <w:lang w:eastAsia="ja-JP"/>
        </w:rPr>
        <w:t xml:space="preserve"> and </w:t>
      </w:r>
      <w:r w:rsidR="009238D8" w:rsidRPr="000F4B72">
        <w:rPr>
          <w:color w:val="auto"/>
          <w:lang w:eastAsia="ja-JP"/>
        </w:rPr>
        <w:t>grow</w:t>
      </w:r>
      <w:r w:rsidR="000B7B05" w:rsidRPr="000F4B72">
        <w:rPr>
          <w:color w:val="auto"/>
          <w:lang w:eastAsia="ja-JP"/>
        </w:rPr>
        <w:t>th</w:t>
      </w:r>
      <w:r w:rsidRPr="000F4B72">
        <w:rPr>
          <w:color w:val="auto"/>
          <w:lang w:eastAsia="ja-JP"/>
        </w:rPr>
        <w:t>.</w:t>
      </w:r>
    </w:p>
    <w:p w14:paraId="6736E392" w14:textId="77777777" w:rsidR="00202157" w:rsidRPr="000F4B72" w:rsidRDefault="00202157" w:rsidP="00A648CB">
      <w:pPr>
        <w:widowControl/>
        <w:rPr>
          <w:color w:val="auto"/>
          <w:lang w:eastAsia="ja-JP"/>
        </w:rPr>
      </w:pPr>
    </w:p>
    <w:p w14:paraId="3FC53C5E" w14:textId="77777777" w:rsidR="00F76CA4" w:rsidRPr="000F4B72" w:rsidRDefault="00F76CA4" w:rsidP="00A648CB">
      <w:pPr>
        <w:widowControl/>
        <w:rPr>
          <w:b/>
          <w:color w:val="auto"/>
          <w:lang w:eastAsia="ja-JP"/>
        </w:rPr>
      </w:pPr>
      <w:r w:rsidRPr="000F4B72">
        <w:rPr>
          <w:b/>
          <w:color w:val="auto"/>
          <w:highlight w:val="yellow"/>
          <w:lang w:eastAsia="ja-JP"/>
        </w:rPr>
        <w:t xml:space="preserve">2. </w:t>
      </w:r>
      <w:r w:rsidR="00F132BA" w:rsidRPr="000F4B72">
        <w:rPr>
          <w:b/>
          <w:color w:val="auto"/>
          <w:highlight w:val="yellow"/>
          <w:lang w:eastAsia="ja-JP"/>
        </w:rPr>
        <w:t>Surgery</w:t>
      </w:r>
    </w:p>
    <w:p w14:paraId="0CA9C44F" w14:textId="77777777" w:rsidR="00081094" w:rsidRPr="000F4B72" w:rsidRDefault="00081094" w:rsidP="00A648CB">
      <w:pPr>
        <w:widowControl/>
        <w:rPr>
          <w:b/>
          <w:color w:val="auto"/>
          <w:lang w:eastAsia="ja-JP"/>
        </w:rPr>
      </w:pPr>
    </w:p>
    <w:p w14:paraId="67DCBC3A" w14:textId="73385FBF" w:rsidR="00F76CA4" w:rsidRPr="000F4B72" w:rsidRDefault="00B12E7F" w:rsidP="00A648CB">
      <w:pPr>
        <w:widowControl/>
        <w:rPr>
          <w:color w:val="auto"/>
          <w:lang w:eastAsia="ja-JP"/>
        </w:rPr>
      </w:pPr>
      <w:r w:rsidRPr="000F4B72">
        <w:rPr>
          <w:color w:val="auto"/>
          <w:lang w:eastAsia="ja-JP"/>
        </w:rPr>
        <w:t>2</w:t>
      </w:r>
      <w:r w:rsidR="00F76CA4" w:rsidRPr="000F4B72">
        <w:rPr>
          <w:color w:val="auto"/>
          <w:lang w:eastAsia="ja-JP"/>
        </w:rPr>
        <w:t>.1</w:t>
      </w:r>
      <w:r w:rsidR="00FA5451">
        <w:rPr>
          <w:color w:val="auto"/>
          <w:lang w:eastAsia="ja-JP"/>
        </w:rPr>
        <w:t>.</w:t>
      </w:r>
      <w:r w:rsidR="00F76CA4" w:rsidRPr="000F4B72">
        <w:rPr>
          <w:color w:val="auto"/>
          <w:lang w:eastAsia="ja-JP"/>
        </w:rPr>
        <w:t xml:space="preserve"> </w:t>
      </w:r>
      <w:r w:rsidR="00F132BA" w:rsidRPr="000F4B72">
        <w:rPr>
          <w:color w:val="auto"/>
          <w:lang w:eastAsia="ja-JP"/>
        </w:rPr>
        <w:t xml:space="preserve">Anesthetize the </w:t>
      </w:r>
      <w:r w:rsidR="00180EB7" w:rsidRPr="000F4B72">
        <w:rPr>
          <w:color w:val="auto"/>
          <w:lang w:eastAsia="ja-JP"/>
        </w:rPr>
        <w:t>postnatal day</w:t>
      </w:r>
      <w:r w:rsidR="00124D42">
        <w:rPr>
          <w:color w:val="auto"/>
          <w:lang w:eastAsia="ja-JP"/>
        </w:rPr>
        <w:t>-</w:t>
      </w:r>
      <w:r w:rsidR="00180EB7" w:rsidRPr="000F4B72">
        <w:rPr>
          <w:color w:val="auto"/>
          <w:lang w:eastAsia="ja-JP"/>
        </w:rPr>
        <w:t>5 (P5)</w:t>
      </w:r>
      <w:r w:rsidR="00F132BA" w:rsidRPr="000F4B72">
        <w:rPr>
          <w:color w:val="auto"/>
          <w:lang w:eastAsia="ja-JP"/>
        </w:rPr>
        <w:t xml:space="preserve"> pup </w:t>
      </w:r>
      <w:r w:rsidR="007B5FA9" w:rsidRPr="000F4B72">
        <w:rPr>
          <w:color w:val="auto"/>
          <w:lang w:eastAsia="ja-JP"/>
        </w:rPr>
        <w:t>using i</w:t>
      </w:r>
      <w:r w:rsidR="00F132BA" w:rsidRPr="000F4B72">
        <w:rPr>
          <w:color w:val="auto"/>
          <w:lang w:eastAsia="ja-JP"/>
        </w:rPr>
        <w:t xml:space="preserve">soflurane </w:t>
      </w:r>
      <w:r w:rsidR="007A1DA8" w:rsidRPr="000F4B72">
        <w:rPr>
          <w:color w:val="auto"/>
          <w:lang w:eastAsia="ja-JP"/>
        </w:rPr>
        <w:t xml:space="preserve">gas </w:t>
      </w:r>
      <w:r w:rsidR="00F132BA" w:rsidRPr="000F4B72">
        <w:rPr>
          <w:color w:val="auto"/>
          <w:lang w:eastAsia="ja-JP"/>
        </w:rPr>
        <w:t>(1</w:t>
      </w:r>
      <w:r w:rsidR="00294FA7" w:rsidRPr="000F4B72">
        <w:rPr>
          <w:color w:val="auto"/>
          <w:lang w:eastAsia="ja-JP"/>
        </w:rPr>
        <w:t>.0</w:t>
      </w:r>
      <w:r w:rsidR="00F132BA" w:rsidRPr="000F4B72">
        <w:rPr>
          <w:color w:val="auto"/>
          <w:lang w:eastAsia="ja-JP"/>
        </w:rPr>
        <w:t>%</w:t>
      </w:r>
      <w:r w:rsidR="00037D7D" w:rsidRPr="000F4B72">
        <w:rPr>
          <w:color w:val="auto"/>
          <w:lang w:eastAsia="ja-JP"/>
        </w:rPr>
        <w:t>)</w:t>
      </w:r>
      <w:r w:rsidR="00F132BA" w:rsidRPr="000F4B72">
        <w:rPr>
          <w:color w:val="auto"/>
          <w:lang w:eastAsia="ja-JP"/>
        </w:rPr>
        <w:t xml:space="preserve">. Perform a tail-pinch test to check the </w:t>
      </w:r>
      <w:r w:rsidR="007B5FA9" w:rsidRPr="000F4B72">
        <w:rPr>
          <w:color w:val="auto"/>
          <w:lang w:eastAsia="ja-JP"/>
        </w:rPr>
        <w:t xml:space="preserve">level of </w:t>
      </w:r>
      <w:r w:rsidR="00F132BA" w:rsidRPr="000F4B72">
        <w:rPr>
          <w:color w:val="auto"/>
          <w:lang w:eastAsia="ja-JP"/>
        </w:rPr>
        <w:t xml:space="preserve">anesthesia. </w:t>
      </w:r>
      <w:r w:rsidR="004B4550" w:rsidRPr="000F4B72">
        <w:rPr>
          <w:color w:val="auto"/>
          <w:lang w:eastAsia="ja-JP"/>
        </w:rPr>
        <w:t xml:space="preserve">If the pup responds to </w:t>
      </w:r>
      <w:r w:rsidR="007B5FA9" w:rsidRPr="000F4B72">
        <w:rPr>
          <w:color w:val="auto"/>
          <w:lang w:eastAsia="ja-JP"/>
        </w:rPr>
        <w:t xml:space="preserve">the </w:t>
      </w:r>
      <w:r w:rsidR="004B4550" w:rsidRPr="000F4B72">
        <w:rPr>
          <w:color w:val="auto"/>
          <w:lang w:eastAsia="ja-JP"/>
        </w:rPr>
        <w:t xml:space="preserve">pinch, increase </w:t>
      </w:r>
      <w:r w:rsidR="007B5FA9" w:rsidRPr="000F4B72">
        <w:rPr>
          <w:color w:val="auto"/>
          <w:lang w:eastAsia="ja-JP"/>
        </w:rPr>
        <w:t xml:space="preserve">the </w:t>
      </w:r>
      <w:r w:rsidR="001A3BB9" w:rsidRPr="000F4B72">
        <w:rPr>
          <w:color w:val="auto"/>
          <w:lang w:eastAsia="ja-JP"/>
        </w:rPr>
        <w:t>i</w:t>
      </w:r>
      <w:r w:rsidR="004B4550" w:rsidRPr="000F4B72">
        <w:rPr>
          <w:color w:val="auto"/>
          <w:lang w:eastAsia="ja-JP"/>
        </w:rPr>
        <w:t xml:space="preserve">soflurane concentration (up to </w:t>
      </w:r>
      <w:r w:rsidR="00DE6D9B" w:rsidRPr="000F4B72">
        <w:rPr>
          <w:color w:val="auto"/>
          <w:lang w:eastAsia="ja-JP"/>
        </w:rPr>
        <w:t>2.0</w:t>
      </w:r>
      <w:r w:rsidR="004B4550" w:rsidRPr="000F4B72">
        <w:rPr>
          <w:color w:val="auto"/>
          <w:lang w:eastAsia="ja-JP"/>
        </w:rPr>
        <w:t xml:space="preserve">%) or wait until </w:t>
      </w:r>
      <w:r w:rsidR="009E751A" w:rsidRPr="000F4B72">
        <w:rPr>
          <w:color w:val="auto"/>
          <w:lang w:eastAsia="ja-JP"/>
        </w:rPr>
        <w:t xml:space="preserve">the </w:t>
      </w:r>
      <w:r w:rsidR="004B4550" w:rsidRPr="000F4B72">
        <w:rPr>
          <w:color w:val="auto"/>
          <w:lang w:eastAsia="ja-JP"/>
        </w:rPr>
        <w:t>response disappear</w:t>
      </w:r>
      <w:r w:rsidR="001A3BB9" w:rsidRPr="000F4B72">
        <w:rPr>
          <w:color w:val="auto"/>
          <w:lang w:eastAsia="ja-JP"/>
        </w:rPr>
        <w:t>s</w:t>
      </w:r>
      <w:r w:rsidR="004B4550" w:rsidRPr="000F4B72">
        <w:rPr>
          <w:color w:val="auto"/>
          <w:lang w:eastAsia="ja-JP"/>
        </w:rPr>
        <w:t>.</w:t>
      </w:r>
      <w:r w:rsidR="00180EB7" w:rsidRPr="000F4B72">
        <w:rPr>
          <w:color w:val="auto"/>
          <w:lang w:eastAsia="ja-JP"/>
        </w:rPr>
        <w:t xml:space="preserve"> Maintain the pup’s body temperature during surgery using a heating pad.</w:t>
      </w:r>
    </w:p>
    <w:p w14:paraId="1A2DD962" w14:textId="77777777" w:rsidR="009633DC" w:rsidRPr="000F4B72" w:rsidRDefault="009633DC" w:rsidP="00A648CB">
      <w:pPr>
        <w:widowControl/>
        <w:rPr>
          <w:color w:val="auto"/>
          <w:lang w:eastAsia="ja-JP"/>
        </w:rPr>
      </w:pPr>
    </w:p>
    <w:p w14:paraId="6BF9560C" w14:textId="77777777" w:rsidR="00F132BA" w:rsidRPr="000F4B72" w:rsidRDefault="00B12E7F" w:rsidP="00A648CB">
      <w:pPr>
        <w:widowControl/>
        <w:rPr>
          <w:color w:val="auto"/>
          <w:lang w:eastAsia="ja-JP"/>
        </w:rPr>
      </w:pPr>
      <w:r w:rsidRPr="000F4B72">
        <w:rPr>
          <w:color w:val="auto"/>
          <w:highlight w:val="yellow"/>
          <w:lang w:eastAsia="ja-JP"/>
        </w:rPr>
        <w:t>2</w:t>
      </w:r>
      <w:r w:rsidR="00F132BA" w:rsidRPr="000F4B72">
        <w:rPr>
          <w:color w:val="auto"/>
          <w:highlight w:val="yellow"/>
          <w:lang w:eastAsia="ja-JP"/>
        </w:rPr>
        <w:t>.2</w:t>
      </w:r>
      <w:r w:rsidR="00FA5451">
        <w:rPr>
          <w:color w:val="auto"/>
          <w:highlight w:val="yellow"/>
          <w:lang w:eastAsia="ja-JP"/>
        </w:rPr>
        <w:t>.</w:t>
      </w:r>
      <w:r w:rsidR="00F132BA" w:rsidRPr="000F4B72">
        <w:rPr>
          <w:color w:val="auto"/>
          <w:highlight w:val="yellow"/>
          <w:lang w:eastAsia="ja-JP"/>
        </w:rPr>
        <w:t xml:space="preserve"> </w:t>
      </w:r>
      <w:r w:rsidR="004B4550" w:rsidRPr="000F4B72">
        <w:rPr>
          <w:color w:val="auto"/>
          <w:highlight w:val="yellow"/>
          <w:lang w:eastAsia="ja-JP"/>
        </w:rPr>
        <w:t xml:space="preserve">Sterilize the </w:t>
      </w:r>
      <w:r w:rsidR="000B7B05" w:rsidRPr="000F4B72">
        <w:rPr>
          <w:color w:val="auto"/>
          <w:highlight w:val="yellow"/>
          <w:lang w:eastAsia="ja-JP"/>
        </w:rPr>
        <w:t>pup</w:t>
      </w:r>
      <w:r w:rsidR="00124D42">
        <w:rPr>
          <w:color w:val="auto"/>
          <w:highlight w:val="yellow"/>
          <w:lang w:eastAsia="ja-JP"/>
        </w:rPr>
        <w:t>’s</w:t>
      </w:r>
      <w:r w:rsidR="000B7B05" w:rsidRPr="000F4B72">
        <w:rPr>
          <w:color w:val="auto"/>
          <w:highlight w:val="yellow"/>
          <w:lang w:eastAsia="ja-JP"/>
        </w:rPr>
        <w:t xml:space="preserve"> </w:t>
      </w:r>
      <w:r w:rsidR="004B4550" w:rsidRPr="000F4B72">
        <w:rPr>
          <w:color w:val="auto"/>
          <w:highlight w:val="yellow"/>
          <w:lang w:eastAsia="ja-JP"/>
        </w:rPr>
        <w:t>skin covering</w:t>
      </w:r>
      <w:r w:rsidR="00054DA0" w:rsidRPr="000F4B72">
        <w:rPr>
          <w:color w:val="auto"/>
          <w:highlight w:val="yellow"/>
          <w:lang w:eastAsia="ja-JP"/>
        </w:rPr>
        <w:t xml:space="preserve"> the skull by wiping</w:t>
      </w:r>
      <w:r w:rsidR="004B4550" w:rsidRPr="000F4B72">
        <w:rPr>
          <w:color w:val="auto"/>
          <w:highlight w:val="yellow"/>
          <w:lang w:eastAsia="ja-JP"/>
        </w:rPr>
        <w:t xml:space="preserve"> </w:t>
      </w:r>
      <w:r w:rsidR="00124D42">
        <w:rPr>
          <w:color w:val="auto"/>
          <w:highlight w:val="yellow"/>
          <w:lang w:eastAsia="ja-JP"/>
        </w:rPr>
        <w:t xml:space="preserve">it </w:t>
      </w:r>
      <w:r w:rsidR="004B4550" w:rsidRPr="000F4B72">
        <w:rPr>
          <w:color w:val="auto"/>
          <w:highlight w:val="yellow"/>
          <w:lang w:eastAsia="ja-JP"/>
        </w:rPr>
        <w:t>with 70% ethanol.</w:t>
      </w:r>
    </w:p>
    <w:p w14:paraId="5766F535" w14:textId="77777777" w:rsidR="009633DC" w:rsidRPr="000F4B72" w:rsidRDefault="009633DC" w:rsidP="00A648CB">
      <w:pPr>
        <w:widowControl/>
        <w:rPr>
          <w:color w:val="auto"/>
          <w:lang w:eastAsia="ja-JP"/>
        </w:rPr>
      </w:pPr>
    </w:p>
    <w:p w14:paraId="23D9CCFE" w14:textId="77777777" w:rsidR="004B4550" w:rsidRPr="000F4B72" w:rsidRDefault="00B12E7F" w:rsidP="00A648CB">
      <w:pPr>
        <w:widowControl/>
        <w:rPr>
          <w:color w:val="auto"/>
          <w:lang w:eastAsia="ja-JP"/>
        </w:rPr>
      </w:pPr>
      <w:r w:rsidRPr="000F4B72">
        <w:rPr>
          <w:color w:val="auto"/>
          <w:highlight w:val="yellow"/>
          <w:lang w:eastAsia="ja-JP"/>
        </w:rPr>
        <w:t>2</w:t>
      </w:r>
      <w:r w:rsidR="004B4550" w:rsidRPr="000F4B72">
        <w:rPr>
          <w:color w:val="auto"/>
          <w:highlight w:val="yellow"/>
          <w:lang w:eastAsia="ja-JP"/>
        </w:rPr>
        <w:t>.3</w:t>
      </w:r>
      <w:r w:rsidR="00FA5451">
        <w:rPr>
          <w:color w:val="auto"/>
          <w:highlight w:val="yellow"/>
          <w:lang w:eastAsia="ja-JP"/>
        </w:rPr>
        <w:t>.</w:t>
      </w:r>
      <w:r w:rsidR="004B4550" w:rsidRPr="000F4B72">
        <w:rPr>
          <w:color w:val="auto"/>
          <w:highlight w:val="yellow"/>
          <w:lang w:eastAsia="ja-JP"/>
        </w:rPr>
        <w:t xml:space="preserve"> Remove approximately </w:t>
      </w:r>
      <w:r w:rsidR="00461380" w:rsidRPr="000F4B72">
        <w:rPr>
          <w:color w:val="auto"/>
          <w:highlight w:val="yellow"/>
          <w:lang w:eastAsia="ja-JP"/>
        </w:rPr>
        <w:t>20</w:t>
      </w:r>
      <w:r w:rsidR="004B4550" w:rsidRPr="000F4B72">
        <w:rPr>
          <w:color w:val="auto"/>
          <w:highlight w:val="yellow"/>
          <w:lang w:eastAsia="ja-JP"/>
        </w:rPr>
        <w:t xml:space="preserve"> mm</w:t>
      </w:r>
      <w:r w:rsidR="004B4550" w:rsidRPr="000F4B72">
        <w:rPr>
          <w:color w:val="auto"/>
          <w:highlight w:val="yellow"/>
          <w:vertAlign w:val="superscript"/>
          <w:lang w:eastAsia="ja-JP"/>
        </w:rPr>
        <w:t>2</w:t>
      </w:r>
      <w:r w:rsidR="004B4550" w:rsidRPr="000F4B72">
        <w:rPr>
          <w:color w:val="auto"/>
          <w:highlight w:val="yellow"/>
          <w:lang w:eastAsia="ja-JP"/>
        </w:rPr>
        <w:t xml:space="preserve"> </w:t>
      </w:r>
      <w:r w:rsidR="007B5FA9" w:rsidRPr="000F4B72">
        <w:rPr>
          <w:color w:val="auto"/>
          <w:highlight w:val="yellow"/>
          <w:lang w:eastAsia="ja-JP"/>
        </w:rPr>
        <w:t xml:space="preserve">of the </w:t>
      </w:r>
      <w:r w:rsidR="004B4550" w:rsidRPr="000F4B72">
        <w:rPr>
          <w:color w:val="auto"/>
          <w:highlight w:val="yellow"/>
          <w:lang w:eastAsia="ja-JP"/>
        </w:rPr>
        <w:t>s</w:t>
      </w:r>
      <w:r w:rsidR="00964DF4" w:rsidRPr="000F4B72">
        <w:rPr>
          <w:color w:val="auto"/>
          <w:highlight w:val="yellow"/>
          <w:lang w:eastAsia="ja-JP"/>
        </w:rPr>
        <w:t>kin covering the skull</w:t>
      </w:r>
      <w:r w:rsidR="004B4550" w:rsidRPr="000F4B72">
        <w:rPr>
          <w:color w:val="auto"/>
          <w:highlight w:val="yellow"/>
          <w:lang w:eastAsia="ja-JP"/>
        </w:rPr>
        <w:t xml:space="preserve"> using scissors</w:t>
      </w:r>
      <w:r w:rsidRPr="000F4B72">
        <w:rPr>
          <w:color w:val="auto"/>
          <w:highlight w:val="yellow"/>
          <w:lang w:eastAsia="ja-JP"/>
        </w:rPr>
        <w:t xml:space="preserve"> </w:t>
      </w:r>
      <w:r w:rsidR="00054DA0" w:rsidRPr="000F4B72">
        <w:rPr>
          <w:color w:val="auto"/>
          <w:highlight w:val="yellow"/>
          <w:lang w:eastAsia="ja-JP"/>
        </w:rPr>
        <w:t>sterilized with 70% ethanol</w:t>
      </w:r>
      <w:r w:rsidR="00F230CD" w:rsidRPr="000F4B72">
        <w:rPr>
          <w:color w:val="auto"/>
          <w:highlight w:val="yellow"/>
          <w:lang w:eastAsia="ja-JP"/>
        </w:rPr>
        <w:t xml:space="preserve"> (</w:t>
      </w:r>
      <w:r w:rsidR="00062959" w:rsidRPr="00062959">
        <w:rPr>
          <w:b/>
          <w:color w:val="auto"/>
          <w:highlight w:val="yellow"/>
          <w:lang w:eastAsia="ja-JP"/>
        </w:rPr>
        <w:t>Figure 1A</w:t>
      </w:r>
      <w:r w:rsidR="00F230CD" w:rsidRPr="000F4B72">
        <w:rPr>
          <w:color w:val="auto"/>
          <w:highlight w:val="yellow"/>
          <w:lang w:eastAsia="ja-JP"/>
        </w:rPr>
        <w:t>)</w:t>
      </w:r>
      <w:r w:rsidR="004B4550" w:rsidRPr="000F4B72">
        <w:rPr>
          <w:color w:val="auto"/>
          <w:highlight w:val="yellow"/>
          <w:lang w:eastAsia="ja-JP"/>
        </w:rPr>
        <w:t>.</w:t>
      </w:r>
    </w:p>
    <w:p w14:paraId="759A04D6" w14:textId="77777777" w:rsidR="009633DC" w:rsidRPr="000F4B72" w:rsidRDefault="009633DC" w:rsidP="00A648CB">
      <w:pPr>
        <w:widowControl/>
        <w:rPr>
          <w:color w:val="auto"/>
          <w:lang w:eastAsia="ja-JP"/>
        </w:rPr>
      </w:pPr>
    </w:p>
    <w:p w14:paraId="30B87A68" w14:textId="77777777" w:rsidR="004B4550" w:rsidRPr="000F4B72" w:rsidRDefault="00B12E7F" w:rsidP="00A648CB">
      <w:pPr>
        <w:widowControl/>
        <w:rPr>
          <w:color w:val="auto"/>
          <w:lang w:eastAsia="ja-JP"/>
        </w:rPr>
      </w:pPr>
      <w:r w:rsidRPr="000F4B72">
        <w:rPr>
          <w:color w:val="auto"/>
          <w:highlight w:val="yellow"/>
          <w:lang w:eastAsia="ja-JP"/>
        </w:rPr>
        <w:t>2</w:t>
      </w:r>
      <w:r w:rsidR="004B4550" w:rsidRPr="000F4B72">
        <w:rPr>
          <w:color w:val="auto"/>
          <w:highlight w:val="yellow"/>
          <w:lang w:eastAsia="ja-JP"/>
        </w:rPr>
        <w:t>.4</w:t>
      </w:r>
      <w:r w:rsidR="00FA5451">
        <w:rPr>
          <w:color w:val="auto"/>
          <w:highlight w:val="yellow"/>
          <w:lang w:eastAsia="ja-JP"/>
        </w:rPr>
        <w:t>.</w:t>
      </w:r>
      <w:r w:rsidR="004B4550" w:rsidRPr="000F4B72">
        <w:rPr>
          <w:color w:val="auto"/>
          <w:highlight w:val="yellow"/>
          <w:lang w:eastAsia="ja-JP"/>
        </w:rPr>
        <w:t xml:space="preserve"> Remove the fascia of the </w:t>
      </w:r>
      <w:r w:rsidR="00964DF4" w:rsidRPr="000F4B72">
        <w:rPr>
          <w:color w:val="auto"/>
          <w:highlight w:val="yellow"/>
          <w:lang w:eastAsia="ja-JP"/>
        </w:rPr>
        <w:t xml:space="preserve">skull </w:t>
      </w:r>
      <w:r w:rsidR="004B4550" w:rsidRPr="000F4B72">
        <w:rPr>
          <w:color w:val="auto"/>
          <w:highlight w:val="yellow"/>
          <w:lang w:eastAsia="ja-JP"/>
        </w:rPr>
        <w:t xml:space="preserve">using </w:t>
      </w:r>
      <w:r w:rsidR="00054DA0" w:rsidRPr="000F4B72">
        <w:rPr>
          <w:color w:val="auto"/>
          <w:highlight w:val="yellow"/>
          <w:lang w:eastAsia="ja-JP"/>
        </w:rPr>
        <w:t xml:space="preserve">sterilized </w:t>
      </w:r>
      <w:r w:rsidR="004B4550" w:rsidRPr="000F4B72">
        <w:rPr>
          <w:color w:val="auto"/>
          <w:highlight w:val="yellow"/>
          <w:lang w:eastAsia="ja-JP"/>
        </w:rPr>
        <w:t>forceps</w:t>
      </w:r>
      <w:r w:rsidR="00BC6C28" w:rsidRPr="000F4B72">
        <w:rPr>
          <w:color w:val="auto"/>
          <w:highlight w:val="yellow"/>
          <w:lang w:eastAsia="ja-JP"/>
        </w:rPr>
        <w:t xml:space="preserve"> and</w:t>
      </w:r>
      <w:r w:rsidR="00BC0189" w:rsidRPr="000F4B72">
        <w:rPr>
          <w:color w:val="auto"/>
          <w:highlight w:val="yellow"/>
          <w:lang w:eastAsia="ja-JP"/>
        </w:rPr>
        <w:t xml:space="preserve"> a</w:t>
      </w:r>
      <w:r w:rsidR="00BC6C28" w:rsidRPr="000F4B72">
        <w:rPr>
          <w:color w:val="auto"/>
          <w:highlight w:val="yellow"/>
          <w:lang w:eastAsia="ja-JP"/>
        </w:rPr>
        <w:t xml:space="preserve"> </w:t>
      </w:r>
      <w:r w:rsidR="004437B6" w:rsidRPr="000F4B72">
        <w:rPr>
          <w:color w:val="auto"/>
          <w:highlight w:val="yellow"/>
          <w:lang w:eastAsia="ja-JP"/>
        </w:rPr>
        <w:t xml:space="preserve">clean </w:t>
      </w:r>
      <w:r w:rsidR="00BC6C28" w:rsidRPr="000F4B72">
        <w:rPr>
          <w:color w:val="auto"/>
          <w:highlight w:val="yellow"/>
          <w:lang w:eastAsia="ja-JP"/>
        </w:rPr>
        <w:t>cotton swab</w:t>
      </w:r>
      <w:r w:rsidRPr="000F4B72">
        <w:rPr>
          <w:color w:val="auto"/>
          <w:highlight w:val="yellow"/>
          <w:lang w:eastAsia="ja-JP"/>
        </w:rPr>
        <w:t xml:space="preserve"> (</w:t>
      </w:r>
      <w:r w:rsidR="00062959" w:rsidRPr="00062959">
        <w:rPr>
          <w:b/>
          <w:color w:val="auto"/>
          <w:highlight w:val="yellow"/>
          <w:lang w:eastAsia="ja-JP"/>
        </w:rPr>
        <w:t>Figure 1A</w:t>
      </w:r>
      <w:r w:rsidRPr="000F4B72">
        <w:rPr>
          <w:color w:val="auto"/>
          <w:highlight w:val="yellow"/>
          <w:lang w:eastAsia="ja-JP"/>
        </w:rPr>
        <w:t>)</w:t>
      </w:r>
      <w:r w:rsidR="004B4550" w:rsidRPr="000F4B72">
        <w:rPr>
          <w:color w:val="auto"/>
          <w:highlight w:val="yellow"/>
          <w:lang w:eastAsia="ja-JP"/>
        </w:rPr>
        <w:t>.</w:t>
      </w:r>
    </w:p>
    <w:p w14:paraId="303CBA94" w14:textId="77777777" w:rsidR="009633DC" w:rsidRPr="000F4B72" w:rsidRDefault="009633DC" w:rsidP="00A648CB">
      <w:pPr>
        <w:widowControl/>
        <w:rPr>
          <w:color w:val="auto"/>
          <w:lang w:eastAsia="ja-JP"/>
        </w:rPr>
      </w:pPr>
    </w:p>
    <w:p w14:paraId="24CE8E98" w14:textId="54BE25E3" w:rsidR="004B4550" w:rsidRPr="000F4B72" w:rsidRDefault="00B12E7F" w:rsidP="00A648CB">
      <w:pPr>
        <w:widowControl/>
        <w:rPr>
          <w:color w:val="auto"/>
          <w:highlight w:val="yellow"/>
          <w:lang w:eastAsia="ja-JP"/>
        </w:rPr>
      </w:pPr>
      <w:r w:rsidRPr="000F4B72">
        <w:rPr>
          <w:color w:val="auto"/>
          <w:highlight w:val="yellow"/>
          <w:lang w:eastAsia="ja-JP"/>
        </w:rPr>
        <w:t>2</w:t>
      </w:r>
      <w:r w:rsidR="004B4550" w:rsidRPr="000F4B72">
        <w:rPr>
          <w:color w:val="auto"/>
          <w:highlight w:val="yellow"/>
          <w:lang w:eastAsia="ja-JP"/>
        </w:rPr>
        <w:t>.5</w:t>
      </w:r>
      <w:r w:rsidR="00FA5451">
        <w:rPr>
          <w:color w:val="auto"/>
          <w:highlight w:val="yellow"/>
          <w:lang w:eastAsia="ja-JP"/>
        </w:rPr>
        <w:t>.</w:t>
      </w:r>
      <w:r w:rsidR="004B4550" w:rsidRPr="000F4B72">
        <w:rPr>
          <w:color w:val="auto"/>
          <w:highlight w:val="yellow"/>
          <w:lang w:eastAsia="ja-JP"/>
        </w:rPr>
        <w:t xml:space="preserve"> </w:t>
      </w:r>
      <w:r w:rsidR="004F77E3" w:rsidRPr="000F4B72">
        <w:rPr>
          <w:color w:val="auto"/>
          <w:highlight w:val="yellow"/>
          <w:lang w:eastAsia="ja-JP"/>
        </w:rPr>
        <w:t xml:space="preserve">Apply </w:t>
      </w:r>
      <w:r w:rsidR="00037D7D" w:rsidRPr="000F4B72">
        <w:rPr>
          <w:color w:val="auto"/>
          <w:highlight w:val="yellow"/>
          <w:lang w:eastAsia="ja-JP"/>
        </w:rPr>
        <w:t>tissue adhesive</w:t>
      </w:r>
      <w:r w:rsidR="006A3378" w:rsidRPr="000F4B72">
        <w:rPr>
          <w:color w:val="auto"/>
          <w:highlight w:val="yellow"/>
          <w:lang w:eastAsia="ja-JP"/>
        </w:rPr>
        <w:t xml:space="preserve"> </w:t>
      </w:r>
      <w:r w:rsidR="00180EB7" w:rsidRPr="000F4B72">
        <w:rPr>
          <w:color w:val="auto"/>
          <w:highlight w:val="yellow"/>
          <w:lang w:eastAsia="ja-JP"/>
        </w:rPr>
        <w:t xml:space="preserve">using loading tips </w:t>
      </w:r>
      <w:r w:rsidR="004F77E3" w:rsidRPr="000F4B72">
        <w:rPr>
          <w:color w:val="auto"/>
          <w:highlight w:val="yellow"/>
          <w:lang w:eastAsia="ja-JP"/>
        </w:rPr>
        <w:t>to the</w:t>
      </w:r>
      <w:r w:rsidR="00180EB7" w:rsidRPr="000F4B72">
        <w:rPr>
          <w:color w:val="auto"/>
          <w:highlight w:val="yellow"/>
        </w:rPr>
        <w:t xml:space="preserve"> </w:t>
      </w:r>
      <w:r w:rsidR="000B7B05" w:rsidRPr="000F4B72">
        <w:rPr>
          <w:color w:val="auto"/>
          <w:highlight w:val="yellow"/>
          <w:lang w:eastAsia="ja-JP"/>
        </w:rPr>
        <w:t>incised skin</w:t>
      </w:r>
      <w:r w:rsidR="00DC5B83" w:rsidRPr="000F4B72">
        <w:rPr>
          <w:color w:val="auto"/>
          <w:highlight w:val="yellow"/>
          <w:lang w:eastAsia="ja-JP"/>
        </w:rPr>
        <w:t xml:space="preserve"> surface</w:t>
      </w:r>
      <w:r w:rsidR="004F77E3" w:rsidRPr="000F4B72">
        <w:rPr>
          <w:color w:val="auto"/>
          <w:highlight w:val="yellow"/>
          <w:lang w:eastAsia="ja-JP"/>
        </w:rPr>
        <w:t xml:space="preserve"> to stop </w:t>
      </w:r>
      <w:r w:rsidR="00124D42">
        <w:rPr>
          <w:color w:val="auto"/>
          <w:highlight w:val="yellow"/>
          <w:lang w:eastAsia="ja-JP"/>
        </w:rPr>
        <w:t xml:space="preserve">the </w:t>
      </w:r>
      <w:r w:rsidR="004F77E3" w:rsidRPr="000F4B72">
        <w:rPr>
          <w:color w:val="auto"/>
          <w:highlight w:val="yellow"/>
          <w:lang w:eastAsia="ja-JP"/>
        </w:rPr>
        <w:t xml:space="preserve">bleeding. Do not apply </w:t>
      </w:r>
      <w:r w:rsidR="00037D7D" w:rsidRPr="000F4B72">
        <w:rPr>
          <w:color w:val="auto"/>
          <w:highlight w:val="yellow"/>
          <w:lang w:eastAsia="ja-JP"/>
        </w:rPr>
        <w:t>tissue adhesive</w:t>
      </w:r>
      <w:r w:rsidR="006A3378" w:rsidRPr="000F4B72">
        <w:rPr>
          <w:color w:val="auto"/>
          <w:highlight w:val="yellow"/>
          <w:lang w:eastAsia="ja-JP"/>
        </w:rPr>
        <w:t xml:space="preserve"> </w:t>
      </w:r>
      <w:r w:rsidR="003A3A0C">
        <w:rPr>
          <w:color w:val="auto"/>
          <w:highlight w:val="yellow"/>
          <w:lang w:eastAsia="ja-JP"/>
        </w:rPr>
        <w:t>to</w:t>
      </w:r>
      <w:r w:rsidR="004F77E3" w:rsidRPr="000F4B72">
        <w:rPr>
          <w:color w:val="auto"/>
          <w:highlight w:val="yellow"/>
          <w:lang w:eastAsia="ja-JP"/>
        </w:rPr>
        <w:t xml:space="preserve"> the imaging area</w:t>
      </w:r>
      <w:r w:rsidRPr="000F4B72">
        <w:rPr>
          <w:color w:val="auto"/>
          <w:highlight w:val="yellow"/>
          <w:lang w:eastAsia="ja-JP"/>
        </w:rPr>
        <w:t xml:space="preserve"> (</w:t>
      </w:r>
      <w:r w:rsidR="00062959" w:rsidRPr="00062959">
        <w:rPr>
          <w:b/>
          <w:color w:val="auto"/>
          <w:highlight w:val="yellow"/>
          <w:lang w:eastAsia="ja-JP"/>
        </w:rPr>
        <w:t>Figure 1B</w:t>
      </w:r>
      <w:r w:rsidRPr="000F4B72">
        <w:rPr>
          <w:color w:val="auto"/>
          <w:highlight w:val="yellow"/>
          <w:lang w:eastAsia="ja-JP"/>
        </w:rPr>
        <w:t>)</w:t>
      </w:r>
      <w:r w:rsidR="00671D95" w:rsidRPr="000F4B72">
        <w:rPr>
          <w:color w:val="auto"/>
          <w:highlight w:val="yellow"/>
          <w:lang w:eastAsia="ja-JP"/>
        </w:rPr>
        <w:t xml:space="preserve"> because this makes </w:t>
      </w:r>
      <w:r w:rsidR="007B5FA9" w:rsidRPr="000F4B72">
        <w:rPr>
          <w:color w:val="auto"/>
          <w:highlight w:val="yellow"/>
          <w:lang w:eastAsia="ja-JP"/>
        </w:rPr>
        <w:t xml:space="preserve">the </w:t>
      </w:r>
      <w:r w:rsidR="00260BB9" w:rsidRPr="000F4B72">
        <w:rPr>
          <w:color w:val="auto"/>
          <w:highlight w:val="yellow"/>
          <w:lang w:eastAsia="ja-JP"/>
        </w:rPr>
        <w:t xml:space="preserve">opening </w:t>
      </w:r>
      <w:r w:rsidR="00671D95" w:rsidRPr="000F4B72">
        <w:rPr>
          <w:color w:val="auto"/>
          <w:highlight w:val="yellow"/>
          <w:lang w:eastAsia="ja-JP"/>
        </w:rPr>
        <w:t xml:space="preserve">of the skull </w:t>
      </w:r>
      <w:r w:rsidR="007B5FA9" w:rsidRPr="000F4B72">
        <w:rPr>
          <w:color w:val="auto"/>
          <w:highlight w:val="yellow"/>
          <w:lang w:eastAsia="ja-JP"/>
        </w:rPr>
        <w:t xml:space="preserve">more </w:t>
      </w:r>
      <w:r w:rsidR="00671D95" w:rsidRPr="000F4B72">
        <w:rPr>
          <w:color w:val="auto"/>
          <w:highlight w:val="yellow"/>
          <w:lang w:eastAsia="ja-JP"/>
        </w:rPr>
        <w:t>difficult</w:t>
      </w:r>
      <w:r w:rsidR="004F77E3" w:rsidRPr="000F4B72">
        <w:rPr>
          <w:color w:val="auto"/>
          <w:highlight w:val="yellow"/>
          <w:lang w:eastAsia="ja-JP"/>
        </w:rPr>
        <w:t>.</w:t>
      </w:r>
    </w:p>
    <w:p w14:paraId="234113FE" w14:textId="77777777" w:rsidR="009633DC" w:rsidRPr="000F4B72" w:rsidRDefault="009633DC" w:rsidP="00A648CB">
      <w:pPr>
        <w:widowControl/>
        <w:rPr>
          <w:color w:val="auto"/>
          <w:highlight w:val="yellow"/>
          <w:lang w:eastAsia="ja-JP"/>
        </w:rPr>
      </w:pPr>
    </w:p>
    <w:p w14:paraId="12A8C8A6" w14:textId="77777777" w:rsidR="004F77E3" w:rsidRPr="000F4B72" w:rsidRDefault="00B12E7F" w:rsidP="00A648CB">
      <w:pPr>
        <w:widowControl/>
        <w:rPr>
          <w:color w:val="auto"/>
          <w:lang w:eastAsia="ja-JP"/>
        </w:rPr>
      </w:pPr>
      <w:r w:rsidRPr="000F4B72">
        <w:rPr>
          <w:color w:val="auto"/>
          <w:highlight w:val="yellow"/>
          <w:lang w:eastAsia="ja-JP"/>
        </w:rPr>
        <w:t>2</w:t>
      </w:r>
      <w:r w:rsidR="004F77E3" w:rsidRPr="000F4B72">
        <w:rPr>
          <w:color w:val="auto"/>
          <w:highlight w:val="yellow"/>
          <w:lang w:eastAsia="ja-JP"/>
        </w:rPr>
        <w:t>.6</w:t>
      </w:r>
      <w:r w:rsidR="00FA5451">
        <w:rPr>
          <w:color w:val="auto"/>
          <w:highlight w:val="yellow"/>
          <w:lang w:eastAsia="ja-JP"/>
        </w:rPr>
        <w:t>.</w:t>
      </w:r>
      <w:r w:rsidR="004F77E3" w:rsidRPr="000F4B72">
        <w:rPr>
          <w:color w:val="auto"/>
          <w:highlight w:val="yellow"/>
          <w:lang w:eastAsia="ja-JP"/>
        </w:rPr>
        <w:t xml:space="preserve"> </w:t>
      </w:r>
      <w:r w:rsidR="00180EB7" w:rsidRPr="000F4B72">
        <w:rPr>
          <w:color w:val="auto"/>
          <w:highlight w:val="yellow"/>
          <w:lang w:eastAsia="ja-JP"/>
        </w:rPr>
        <w:t>Place the pup on a heat</w:t>
      </w:r>
      <w:r w:rsidR="00081094" w:rsidRPr="000F4B72">
        <w:rPr>
          <w:color w:val="auto"/>
          <w:highlight w:val="yellow"/>
          <w:lang w:eastAsia="ja-JP"/>
        </w:rPr>
        <w:t>ing pad</w:t>
      </w:r>
      <w:r w:rsidR="00180EB7" w:rsidRPr="000F4B72">
        <w:rPr>
          <w:color w:val="auto"/>
          <w:highlight w:val="yellow"/>
          <w:lang w:eastAsia="ja-JP"/>
        </w:rPr>
        <w:t xml:space="preserve"> (37 </w:t>
      </w:r>
      <w:r w:rsidR="00180EB7" w:rsidRPr="000F4B72">
        <w:rPr>
          <w:color w:val="auto"/>
          <w:highlight w:val="yellow"/>
        </w:rPr>
        <w:t>°C</w:t>
      </w:r>
      <w:r w:rsidR="00180EB7" w:rsidRPr="000F4B72">
        <w:rPr>
          <w:color w:val="auto"/>
          <w:highlight w:val="yellow"/>
          <w:lang w:eastAsia="ja-JP"/>
        </w:rPr>
        <w:t xml:space="preserve">) and allow it to recover from anesthesia. </w:t>
      </w:r>
      <w:r w:rsidR="004F77E3" w:rsidRPr="000F4B72">
        <w:rPr>
          <w:color w:val="auto"/>
          <w:highlight w:val="yellow"/>
          <w:lang w:eastAsia="ja-JP"/>
        </w:rPr>
        <w:t xml:space="preserve">Wait until </w:t>
      </w:r>
      <w:r w:rsidR="000B7B05" w:rsidRPr="000F4B72">
        <w:rPr>
          <w:color w:val="auto"/>
          <w:highlight w:val="yellow"/>
          <w:lang w:eastAsia="ja-JP"/>
        </w:rPr>
        <w:t xml:space="preserve">the </w:t>
      </w:r>
      <w:r w:rsidR="00037D7D" w:rsidRPr="000F4B72">
        <w:rPr>
          <w:color w:val="auto"/>
          <w:highlight w:val="yellow"/>
          <w:lang w:eastAsia="ja-JP"/>
        </w:rPr>
        <w:t>tissue adhesive</w:t>
      </w:r>
      <w:r w:rsidR="002B2381" w:rsidRPr="000F4B72">
        <w:rPr>
          <w:color w:val="auto"/>
          <w:highlight w:val="yellow"/>
          <w:lang w:eastAsia="ja-JP"/>
        </w:rPr>
        <w:t xml:space="preserve"> </w:t>
      </w:r>
      <w:r w:rsidR="007B5FA9" w:rsidRPr="000F4B72">
        <w:rPr>
          <w:color w:val="auto"/>
          <w:highlight w:val="yellow"/>
          <w:lang w:eastAsia="ja-JP"/>
        </w:rPr>
        <w:t xml:space="preserve">has </w:t>
      </w:r>
      <w:r w:rsidR="00415A34" w:rsidRPr="000F4B72">
        <w:rPr>
          <w:color w:val="auto"/>
          <w:highlight w:val="yellow"/>
          <w:lang w:eastAsia="ja-JP"/>
        </w:rPr>
        <w:t>dr</w:t>
      </w:r>
      <w:r w:rsidR="007B5FA9" w:rsidRPr="000F4B72">
        <w:rPr>
          <w:color w:val="auto"/>
          <w:highlight w:val="yellow"/>
          <w:lang w:eastAsia="ja-JP"/>
        </w:rPr>
        <w:t>ied</w:t>
      </w:r>
      <w:r w:rsidR="00415A34" w:rsidRPr="000F4B72">
        <w:rPr>
          <w:color w:val="auto"/>
          <w:highlight w:val="yellow"/>
          <w:lang w:eastAsia="ja-JP"/>
        </w:rPr>
        <w:t xml:space="preserve"> and </w:t>
      </w:r>
      <w:r w:rsidR="00210974" w:rsidRPr="000F4B72">
        <w:rPr>
          <w:color w:val="auto"/>
          <w:highlight w:val="yellow"/>
          <w:lang w:eastAsia="ja-JP"/>
        </w:rPr>
        <w:t>solidified</w:t>
      </w:r>
      <w:r w:rsidR="004F77E3" w:rsidRPr="000F4B72">
        <w:rPr>
          <w:color w:val="auto"/>
          <w:highlight w:val="yellow"/>
          <w:lang w:eastAsia="ja-JP"/>
        </w:rPr>
        <w:t xml:space="preserve"> (approx</w:t>
      </w:r>
      <w:r w:rsidR="000B7B05" w:rsidRPr="000F4B72">
        <w:rPr>
          <w:color w:val="auto"/>
          <w:highlight w:val="yellow"/>
          <w:lang w:eastAsia="ja-JP"/>
        </w:rPr>
        <w:t>imately</w:t>
      </w:r>
      <w:r w:rsidR="004F77E3" w:rsidRPr="000F4B72">
        <w:rPr>
          <w:color w:val="auto"/>
          <w:highlight w:val="yellow"/>
          <w:lang w:eastAsia="ja-JP"/>
        </w:rPr>
        <w:t xml:space="preserve"> 30 min)</w:t>
      </w:r>
      <w:r w:rsidR="00415A34" w:rsidRPr="000F4B72">
        <w:rPr>
          <w:color w:val="auto"/>
          <w:highlight w:val="yellow"/>
          <w:lang w:eastAsia="ja-JP"/>
        </w:rPr>
        <w:t>.</w:t>
      </w:r>
    </w:p>
    <w:p w14:paraId="702645D1" w14:textId="77777777" w:rsidR="009633DC" w:rsidRPr="000F4B72" w:rsidRDefault="009633DC" w:rsidP="00A648CB">
      <w:pPr>
        <w:widowControl/>
        <w:rPr>
          <w:color w:val="auto"/>
          <w:lang w:eastAsia="ja-JP"/>
        </w:rPr>
      </w:pPr>
    </w:p>
    <w:p w14:paraId="07516801" w14:textId="77777777" w:rsidR="004F77E3" w:rsidRPr="000F4B72" w:rsidRDefault="00B12E7F" w:rsidP="00A648CB">
      <w:pPr>
        <w:widowControl/>
        <w:rPr>
          <w:color w:val="auto"/>
          <w:lang w:eastAsia="ja-JP"/>
        </w:rPr>
      </w:pPr>
      <w:r w:rsidRPr="000F4B72">
        <w:rPr>
          <w:color w:val="auto"/>
          <w:lang w:eastAsia="ja-JP"/>
        </w:rPr>
        <w:t>2</w:t>
      </w:r>
      <w:r w:rsidR="004F77E3" w:rsidRPr="000F4B72">
        <w:rPr>
          <w:color w:val="auto"/>
          <w:lang w:eastAsia="ja-JP"/>
        </w:rPr>
        <w:t>.7</w:t>
      </w:r>
      <w:r w:rsidR="00FA5451">
        <w:rPr>
          <w:color w:val="auto"/>
          <w:lang w:eastAsia="ja-JP"/>
        </w:rPr>
        <w:t>.</w:t>
      </w:r>
      <w:r w:rsidR="004F77E3" w:rsidRPr="000F4B72">
        <w:rPr>
          <w:color w:val="auto"/>
          <w:lang w:eastAsia="ja-JP"/>
        </w:rPr>
        <w:t xml:space="preserve"> </w:t>
      </w:r>
      <w:r w:rsidR="007B5FA9" w:rsidRPr="000F4B72">
        <w:rPr>
          <w:color w:val="auto"/>
          <w:lang w:eastAsia="ja-JP"/>
        </w:rPr>
        <w:t>If necessary, a</w:t>
      </w:r>
      <w:r w:rsidR="004F77E3" w:rsidRPr="000F4B72">
        <w:rPr>
          <w:color w:val="auto"/>
          <w:lang w:eastAsia="ja-JP"/>
        </w:rPr>
        <w:t>pply</w:t>
      </w:r>
      <w:r w:rsidR="007B5FA9" w:rsidRPr="000F4B72">
        <w:rPr>
          <w:color w:val="auto"/>
          <w:lang w:eastAsia="ja-JP"/>
        </w:rPr>
        <w:t xml:space="preserve"> more</w:t>
      </w:r>
      <w:r w:rsidR="004F77E3" w:rsidRPr="000F4B72">
        <w:rPr>
          <w:color w:val="auto"/>
          <w:lang w:eastAsia="ja-JP"/>
        </w:rPr>
        <w:t xml:space="preserve"> </w:t>
      </w:r>
      <w:r w:rsidR="00037D7D" w:rsidRPr="000F4B72">
        <w:rPr>
          <w:color w:val="auto"/>
          <w:lang w:eastAsia="ja-JP"/>
        </w:rPr>
        <w:t>tissue adhesive</w:t>
      </w:r>
      <w:r w:rsidR="002B2381" w:rsidRPr="000F4B72">
        <w:rPr>
          <w:color w:val="auto"/>
          <w:lang w:eastAsia="ja-JP"/>
        </w:rPr>
        <w:t xml:space="preserve"> </w:t>
      </w:r>
      <w:r w:rsidR="004F77E3" w:rsidRPr="000F4B72">
        <w:rPr>
          <w:color w:val="auto"/>
          <w:lang w:eastAsia="ja-JP"/>
        </w:rPr>
        <w:t xml:space="preserve">and wait </w:t>
      </w:r>
      <w:r w:rsidR="000B7B05" w:rsidRPr="000F4B72">
        <w:rPr>
          <w:color w:val="auto"/>
          <w:lang w:eastAsia="ja-JP"/>
        </w:rPr>
        <w:t>for it to dry and solidify</w:t>
      </w:r>
      <w:r w:rsidR="004F77E3" w:rsidRPr="000F4B72">
        <w:rPr>
          <w:color w:val="auto"/>
          <w:lang w:eastAsia="ja-JP"/>
        </w:rPr>
        <w:t>.</w:t>
      </w:r>
    </w:p>
    <w:p w14:paraId="590F9241" w14:textId="77777777" w:rsidR="00F76CA4" w:rsidRPr="000F4B72" w:rsidRDefault="00F76CA4" w:rsidP="00A648CB">
      <w:pPr>
        <w:widowControl/>
        <w:rPr>
          <w:b/>
          <w:color w:val="auto"/>
          <w:lang w:eastAsia="ja-JP"/>
        </w:rPr>
      </w:pPr>
    </w:p>
    <w:p w14:paraId="456AA1AD" w14:textId="77777777" w:rsidR="00F76CA4" w:rsidRPr="000F4B72" w:rsidRDefault="00F76CA4" w:rsidP="00A648CB">
      <w:pPr>
        <w:widowControl/>
        <w:rPr>
          <w:b/>
          <w:color w:val="auto"/>
          <w:highlight w:val="yellow"/>
          <w:lang w:eastAsia="ja-JP"/>
        </w:rPr>
      </w:pPr>
      <w:r w:rsidRPr="000F4B72">
        <w:rPr>
          <w:b/>
          <w:color w:val="auto"/>
          <w:highlight w:val="yellow"/>
          <w:lang w:eastAsia="ja-JP"/>
        </w:rPr>
        <w:t xml:space="preserve">3. </w:t>
      </w:r>
      <w:r w:rsidR="00F132BA" w:rsidRPr="000F4B72">
        <w:rPr>
          <w:b/>
          <w:color w:val="auto"/>
          <w:highlight w:val="yellow"/>
          <w:lang w:eastAsia="ja-JP"/>
        </w:rPr>
        <w:t xml:space="preserve">Cranial </w:t>
      </w:r>
      <w:r w:rsidR="00FA5451" w:rsidRPr="000F4B72">
        <w:rPr>
          <w:b/>
          <w:color w:val="auto"/>
          <w:highlight w:val="yellow"/>
          <w:lang w:eastAsia="ja-JP"/>
        </w:rPr>
        <w:t>Window Preparation</w:t>
      </w:r>
    </w:p>
    <w:p w14:paraId="26C9506D" w14:textId="77777777" w:rsidR="00081094" w:rsidRPr="000F4B72" w:rsidRDefault="00081094" w:rsidP="00A648CB">
      <w:pPr>
        <w:widowControl/>
        <w:rPr>
          <w:b/>
          <w:color w:val="auto"/>
          <w:lang w:eastAsia="ja-JP"/>
        </w:rPr>
      </w:pPr>
    </w:p>
    <w:p w14:paraId="141F32A0" w14:textId="746D437D" w:rsidR="00081094" w:rsidRPr="000F4B72" w:rsidRDefault="00B12E7F" w:rsidP="00A648CB">
      <w:pPr>
        <w:widowControl/>
        <w:rPr>
          <w:color w:val="auto"/>
          <w:lang w:eastAsia="ja-JP"/>
        </w:rPr>
      </w:pPr>
      <w:r w:rsidRPr="000F4B72">
        <w:rPr>
          <w:color w:val="auto"/>
          <w:lang w:eastAsia="ja-JP"/>
        </w:rPr>
        <w:t>3</w:t>
      </w:r>
      <w:r w:rsidR="00F76CA4" w:rsidRPr="000F4B72">
        <w:rPr>
          <w:color w:val="auto"/>
          <w:lang w:eastAsia="ja-JP"/>
        </w:rPr>
        <w:t>.1</w:t>
      </w:r>
      <w:r w:rsidR="00FA5451">
        <w:rPr>
          <w:color w:val="auto"/>
          <w:lang w:eastAsia="ja-JP"/>
        </w:rPr>
        <w:t>.</w:t>
      </w:r>
      <w:r w:rsidR="00F76CA4" w:rsidRPr="000F4B72">
        <w:rPr>
          <w:color w:val="auto"/>
          <w:lang w:eastAsia="ja-JP"/>
        </w:rPr>
        <w:t xml:space="preserve"> </w:t>
      </w:r>
      <w:r w:rsidR="00180EB7" w:rsidRPr="000F4B72">
        <w:rPr>
          <w:color w:val="auto"/>
          <w:lang w:eastAsia="ja-JP"/>
        </w:rPr>
        <w:t>Anesthetize the pup using isoflurane (1.0%</w:t>
      </w:r>
      <w:r w:rsidR="009644AA">
        <w:rPr>
          <w:color w:val="auto"/>
          <w:lang w:eastAsia="ja-JP"/>
        </w:rPr>
        <w:t xml:space="preserve"> - </w:t>
      </w:r>
      <w:r w:rsidR="00180EB7" w:rsidRPr="000F4B72">
        <w:rPr>
          <w:color w:val="auto"/>
          <w:lang w:eastAsia="ja-JP"/>
        </w:rPr>
        <w:t xml:space="preserve">2.0%) and check the anesthesia level by a tail-pinch test. </w:t>
      </w:r>
    </w:p>
    <w:p w14:paraId="0BE5F37A" w14:textId="77777777" w:rsidR="00081094" w:rsidRPr="000F4B72" w:rsidRDefault="00081094" w:rsidP="00A648CB">
      <w:pPr>
        <w:widowControl/>
        <w:rPr>
          <w:color w:val="auto"/>
          <w:highlight w:val="yellow"/>
          <w:lang w:eastAsia="ja-JP"/>
        </w:rPr>
      </w:pPr>
    </w:p>
    <w:p w14:paraId="0FBA5083" w14:textId="09656CC5" w:rsidR="00F76CA4" w:rsidRPr="000F4B72" w:rsidRDefault="00081094" w:rsidP="00A648CB">
      <w:pPr>
        <w:widowControl/>
        <w:rPr>
          <w:color w:val="auto"/>
          <w:lang w:eastAsia="ja-JP"/>
        </w:rPr>
      </w:pPr>
      <w:r w:rsidRPr="000F4B72">
        <w:rPr>
          <w:color w:val="auto"/>
          <w:highlight w:val="yellow"/>
          <w:lang w:eastAsia="ja-JP"/>
        </w:rPr>
        <w:t xml:space="preserve">3.2. </w:t>
      </w:r>
      <w:r w:rsidR="00B12E7F" w:rsidRPr="000F4B72">
        <w:rPr>
          <w:color w:val="auto"/>
          <w:highlight w:val="yellow"/>
          <w:lang w:eastAsia="ja-JP"/>
        </w:rPr>
        <w:t xml:space="preserve">Carefully </w:t>
      </w:r>
      <w:r w:rsidR="00260BB9" w:rsidRPr="000F4B72">
        <w:rPr>
          <w:color w:val="auto"/>
          <w:highlight w:val="yellow"/>
          <w:lang w:eastAsia="ja-JP"/>
        </w:rPr>
        <w:t xml:space="preserve">open </w:t>
      </w:r>
      <w:r w:rsidR="00964DF4" w:rsidRPr="000F4B72">
        <w:rPr>
          <w:color w:val="auto"/>
          <w:highlight w:val="yellow"/>
          <w:lang w:eastAsia="ja-JP"/>
        </w:rPr>
        <w:t xml:space="preserve">the skull </w:t>
      </w:r>
      <w:r w:rsidR="00B12E7F" w:rsidRPr="000F4B72">
        <w:rPr>
          <w:color w:val="auto"/>
          <w:highlight w:val="yellow"/>
          <w:lang w:eastAsia="ja-JP"/>
        </w:rPr>
        <w:t>with a sterilized razor blade leaving the dura intact (</w:t>
      </w:r>
      <w:r w:rsidR="00461380" w:rsidRPr="000F4B72">
        <w:rPr>
          <w:color w:val="auto"/>
          <w:highlight w:val="yellow"/>
          <w:lang w:eastAsia="ja-JP"/>
        </w:rPr>
        <w:t>1</w:t>
      </w:r>
      <w:r w:rsidR="00B12E7F" w:rsidRPr="000F4B72">
        <w:rPr>
          <w:color w:val="auto"/>
          <w:highlight w:val="yellow"/>
          <w:lang w:eastAsia="ja-JP"/>
        </w:rPr>
        <w:t xml:space="preserve"> </w:t>
      </w:r>
      <w:r w:rsidR="00461380" w:rsidRPr="000F4B72">
        <w:rPr>
          <w:color w:val="auto"/>
          <w:highlight w:val="yellow"/>
          <w:lang w:eastAsia="ja-JP"/>
        </w:rPr>
        <w:t>m</w:t>
      </w:r>
      <w:r w:rsidR="00B12E7F" w:rsidRPr="000F4B72">
        <w:rPr>
          <w:color w:val="auto"/>
          <w:highlight w:val="yellow"/>
          <w:lang w:eastAsia="ja-JP"/>
        </w:rPr>
        <w:t>m in diameter) (</w:t>
      </w:r>
      <w:r w:rsidR="00062959" w:rsidRPr="00062959">
        <w:rPr>
          <w:b/>
          <w:color w:val="auto"/>
          <w:highlight w:val="yellow"/>
          <w:lang w:eastAsia="ja-JP"/>
        </w:rPr>
        <w:t>Figure 1C</w:t>
      </w:r>
      <w:r w:rsidR="00B12E7F" w:rsidRPr="000F4B72">
        <w:rPr>
          <w:color w:val="auto"/>
          <w:highlight w:val="yellow"/>
          <w:lang w:eastAsia="ja-JP"/>
        </w:rPr>
        <w:t>)</w:t>
      </w:r>
      <w:r w:rsidR="00B12E7F" w:rsidRPr="000F4B72">
        <w:rPr>
          <w:color w:val="auto"/>
          <w:lang w:eastAsia="ja-JP"/>
        </w:rPr>
        <w:t xml:space="preserve">. </w:t>
      </w:r>
      <w:r w:rsidR="00180EB7" w:rsidRPr="000F4B72">
        <w:rPr>
          <w:color w:val="auto"/>
          <w:highlight w:val="yellow"/>
          <w:lang w:eastAsia="ja-JP"/>
        </w:rPr>
        <w:t>Use a gelatin sponge (</w:t>
      </w:r>
      <w:r w:rsidR="00180EB7" w:rsidRPr="000F4B72">
        <w:rPr>
          <w:color w:val="auto"/>
          <w:lang w:eastAsia="ja-JP"/>
        </w:rPr>
        <w:t>cut into small pieces, approximately &lt; 2</w:t>
      </w:r>
      <w:r w:rsidR="009644AA">
        <w:rPr>
          <w:color w:val="auto"/>
          <w:lang w:eastAsia="ja-JP"/>
        </w:rPr>
        <w:t xml:space="preserve"> </w:t>
      </w:r>
      <w:r w:rsidR="00180EB7" w:rsidRPr="000F4B72">
        <w:rPr>
          <w:color w:val="auto"/>
          <w:lang w:eastAsia="ja-JP"/>
        </w:rPr>
        <w:t>mm</w:t>
      </w:r>
      <w:r w:rsidR="00180EB7" w:rsidRPr="000F4B72">
        <w:rPr>
          <w:color w:val="auto"/>
          <w:vertAlign w:val="superscript"/>
          <w:lang w:eastAsia="ja-JP"/>
        </w:rPr>
        <w:t>3</w:t>
      </w:r>
      <w:r w:rsidR="00180EB7" w:rsidRPr="000F4B72">
        <w:rPr>
          <w:color w:val="auto"/>
          <w:lang w:eastAsia="ja-JP"/>
        </w:rPr>
        <w:t>, using sterilized scissors</w:t>
      </w:r>
      <w:r w:rsidR="009644AA">
        <w:rPr>
          <w:color w:val="auto"/>
          <w:lang w:eastAsia="ja-JP"/>
        </w:rPr>
        <w:t>,</w:t>
      </w:r>
      <w:r w:rsidR="00180EB7" w:rsidRPr="000F4B72">
        <w:rPr>
          <w:color w:val="auto"/>
          <w:lang w:eastAsia="ja-JP"/>
        </w:rPr>
        <w:t xml:space="preserve"> and apply them using tweezers</w:t>
      </w:r>
      <w:r w:rsidR="00180EB7" w:rsidRPr="000F4B72">
        <w:rPr>
          <w:color w:val="auto"/>
          <w:highlight w:val="yellow"/>
          <w:lang w:eastAsia="ja-JP"/>
        </w:rPr>
        <w:t>) soaked in cortex buffer</w:t>
      </w:r>
      <w:r w:rsidR="00180EB7" w:rsidRPr="000F4B72">
        <w:rPr>
          <w:color w:val="auto"/>
          <w:highlight w:val="yellow"/>
          <w:vertAlign w:val="superscript"/>
          <w:lang w:eastAsia="ja-JP"/>
        </w:rPr>
        <w:t>12</w:t>
      </w:r>
      <w:hyperlink w:anchor="_ENREF_10" w:tooltip="Holtmaat, 2009 #38" w:history="1"/>
      <w:r w:rsidR="00180EB7" w:rsidRPr="000F4B72">
        <w:rPr>
          <w:color w:val="auto"/>
          <w:highlight w:val="yellow"/>
          <w:lang w:eastAsia="ja-JP"/>
        </w:rPr>
        <w:t xml:space="preserve"> (125 mmol/L NaCl, 5 mmol/L KCl, 10 mmol/L glucose, 10 mmol/L HEPES, 2 mmol/L CaCl</w:t>
      </w:r>
      <w:r w:rsidR="00180EB7" w:rsidRPr="000F4B72">
        <w:rPr>
          <w:color w:val="auto"/>
          <w:highlight w:val="yellow"/>
          <w:vertAlign w:val="subscript"/>
          <w:lang w:eastAsia="ja-JP"/>
        </w:rPr>
        <w:t>2</w:t>
      </w:r>
      <w:r w:rsidR="00180EB7" w:rsidRPr="000F4B72">
        <w:rPr>
          <w:color w:val="auto"/>
          <w:highlight w:val="yellow"/>
          <w:lang w:eastAsia="ja-JP"/>
        </w:rPr>
        <w:t>, and 2 mmol/L MgSO</w:t>
      </w:r>
      <w:r w:rsidR="00180EB7" w:rsidRPr="000F4B72">
        <w:rPr>
          <w:color w:val="auto"/>
          <w:highlight w:val="yellow"/>
          <w:vertAlign w:val="subscript"/>
          <w:lang w:eastAsia="ja-JP"/>
        </w:rPr>
        <w:t>4</w:t>
      </w:r>
      <w:r w:rsidR="00180EB7" w:rsidRPr="000F4B72">
        <w:rPr>
          <w:color w:val="auto"/>
          <w:highlight w:val="yellow"/>
          <w:lang w:eastAsia="ja-JP"/>
        </w:rPr>
        <w:t xml:space="preserve">; pH 7.4; 300 mOsm/L; room temperature) to stop </w:t>
      </w:r>
      <w:r w:rsidR="009644AA">
        <w:rPr>
          <w:color w:val="auto"/>
          <w:highlight w:val="yellow"/>
          <w:lang w:eastAsia="ja-JP"/>
        </w:rPr>
        <w:t xml:space="preserve">the </w:t>
      </w:r>
      <w:r w:rsidR="00180EB7" w:rsidRPr="000F4B72">
        <w:rPr>
          <w:color w:val="auto"/>
          <w:highlight w:val="yellow"/>
          <w:lang w:eastAsia="ja-JP"/>
        </w:rPr>
        <w:t xml:space="preserve">bleeding. When opening the skull, apply </w:t>
      </w:r>
      <w:r w:rsidR="009644AA">
        <w:rPr>
          <w:color w:val="auto"/>
          <w:highlight w:val="yellow"/>
          <w:lang w:eastAsia="ja-JP"/>
        </w:rPr>
        <w:t xml:space="preserve">a </w:t>
      </w:r>
      <w:r w:rsidR="00180EB7" w:rsidRPr="000F4B72">
        <w:rPr>
          <w:color w:val="auto"/>
          <w:highlight w:val="yellow"/>
          <w:lang w:eastAsia="ja-JP"/>
        </w:rPr>
        <w:t>cortex buffer to keep the brain surface moist.</w:t>
      </w:r>
    </w:p>
    <w:p w14:paraId="79AF661D" w14:textId="77777777" w:rsidR="009633DC" w:rsidRPr="000F4B72" w:rsidRDefault="009633DC" w:rsidP="00A648CB">
      <w:pPr>
        <w:widowControl/>
        <w:rPr>
          <w:color w:val="auto"/>
          <w:lang w:eastAsia="ja-JP"/>
        </w:rPr>
      </w:pPr>
    </w:p>
    <w:p w14:paraId="58ED4D09" w14:textId="3CCAA17D" w:rsidR="00F76CA4" w:rsidRPr="000F4B72" w:rsidRDefault="00DE4505" w:rsidP="00A648CB">
      <w:pPr>
        <w:widowControl/>
        <w:rPr>
          <w:color w:val="auto"/>
          <w:lang w:eastAsia="ja-JP"/>
        </w:rPr>
      </w:pPr>
      <w:r w:rsidRPr="000F4B72">
        <w:rPr>
          <w:color w:val="auto"/>
          <w:highlight w:val="yellow"/>
          <w:lang w:eastAsia="ja-JP"/>
        </w:rPr>
        <w:t>3.</w:t>
      </w:r>
      <w:r w:rsidR="000879A9" w:rsidRPr="000F4B72">
        <w:rPr>
          <w:color w:val="auto"/>
          <w:highlight w:val="yellow"/>
          <w:lang w:eastAsia="ja-JP"/>
        </w:rPr>
        <w:t>3.</w:t>
      </w:r>
      <w:r w:rsidRPr="000F4B72">
        <w:rPr>
          <w:color w:val="auto"/>
          <w:highlight w:val="yellow"/>
          <w:lang w:eastAsia="ja-JP"/>
        </w:rPr>
        <w:t xml:space="preserve"> </w:t>
      </w:r>
      <w:r w:rsidR="00311A74" w:rsidRPr="000F4B72">
        <w:rPr>
          <w:color w:val="auto"/>
          <w:highlight w:val="yellow"/>
          <w:lang w:eastAsia="ja-JP"/>
        </w:rPr>
        <w:t xml:space="preserve">Remove </w:t>
      </w:r>
      <w:r w:rsidR="008135F0" w:rsidRPr="000F4B72">
        <w:rPr>
          <w:color w:val="auto"/>
          <w:highlight w:val="yellow"/>
          <w:lang w:eastAsia="ja-JP"/>
        </w:rPr>
        <w:t xml:space="preserve">any </w:t>
      </w:r>
      <w:r w:rsidR="00311A74" w:rsidRPr="000F4B72">
        <w:rPr>
          <w:color w:val="auto"/>
          <w:highlight w:val="yellow"/>
          <w:lang w:eastAsia="ja-JP"/>
        </w:rPr>
        <w:t>buffer and blood from the dura</w:t>
      </w:r>
      <w:r w:rsidR="000B7B05" w:rsidRPr="000F4B72">
        <w:rPr>
          <w:color w:val="auto"/>
          <w:highlight w:val="yellow"/>
          <w:lang w:eastAsia="ja-JP"/>
        </w:rPr>
        <w:t>l</w:t>
      </w:r>
      <w:r w:rsidR="00311A74" w:rsidRPr="000F4B72">
        <w:rPr>
          <w:color w:val="auto"/>
          <w:highlight w:val="yellow"/>
          <w:lang w:eastAsia="ja-JP"/>
        </w:rPr>
        <w:t xml:space="preserve"> surface</w:t>
      </w:r>
      <w:r w:rsidR="00A52C08" w:rsidRPr="000F4B72">
        <w:rPr>
          <w:color w:val="auto"/>
          <w:highlight w:val="yellow"/>
          <w:lang w:eastAsia="ja-JP"/>
        </w:rPr>
        <w:t xml:space="preserve"> using </w:t>
      </w:r>
      <w:r w:rsidR="00180EB7" w:rsidRPr="000F4B72">
        <w:rPr>
          <w:color w:val="auto"/>
          <w:highlight w:val="yellow"/>
          <w:lang w:eastAsia="ja-JP"/>
        </w:rPr>
        <w:t>a gelatin sponge</w:t>
      </w:r>
      <w:r w:rsidR="000D1D6D" w:rsidRPr="000F4B72">
        <w:rPr>
          <w:color w:val="auto"/>
          <w:highlight w:val="yellow"/>
          <w:lang w:eastAsia="ja-JP"/>
        </w:rPr>
        <w:t>.</w:t>
      </w:r>
      <w:r w:rsidR="00311A74" w:rsidRPr="000F4B72">
        <w:rPr>
          <w:color w:val="auto"/>
          <w:highlight w:val="yellow"/>
          <w:lang w:eastAsia="ja-JP"/>
        </w:rPr>
        <w:t xml:space="preserve"> </w:t>
      </w:r>
      <w:r w:rsidR="000D1D6D" w:rsidRPr="000F4B72">
        <w:rPr>
          <w:color w:val="auto"/>
          <w:highlight w:val="yellow"/>
          <w:lang w:eastAsia="ja-JP"/>
        </w:rPr>
        <w:t xml:space="preserve">Apply </w:t>
      </w:r>
      <w:r w:rsidRPr="000F4B72">
        <w:rPr>
          <w:color w:val="auto"/>
          <w:highlight w:val="yellow"/>
          <w:lang w:eastAsia="ja-JP"/>
        </w:rPr>
        <w:t>a thin layer of 1</w:t>
      </w:r>
      <w:r w:rsidR="00294FA7" w:rsidRPr="000F4B72">
        <w:rPr>
          <w:color w:val="auto"/>
          <w:highlight w:val="yellow"/>
          <w:lang w:eastAsia="ja-JP"/>
        </w:rPr>
        <w:t>.0</w:t>
      </w:r>
      <w:r w:rsidRPr="000F4B72">
        <w:rPr>
          <w:color w:val="auto"/>
          <w:highlight w:val="yellow"/>
          <w:lang w:eastAsia="ja-JP"/>
        </w:rPr>
        <w:t>% low</w:t>
      </w:r>
      <w:r w:rsidR="009644AA">
        <w:rPr>
          <w:color w:val="auto"/>
          <w:highlight w:val="yellow"/>
          <w:lang w:eastAsia="ja-JP"/>
        </w:rPr>
        <w:t>-</w:t>
      </w:r>
      <w:r w:rsidRPr="000F4B72">
        <w:rPr>
          <w:color w:val="auto"/>
          <w:highlight w:val="yellow"/>
          <w:lang w:eastAsia="ja-JP"/>
        </w:rPr>
        <w:t>melting</w:t>
      </w:r>
      <w:r w:rsidR="003A3A0C">
        <w:rPr>
          <w:color w:val="auto"/>
          <w:highlight w:val="yellow"/>
          <w:lang w:eastAsia="ja-JP"/>
        </w:rPr>
        <w:t>-</w:t>
      </w:r>
      <w:r w:rsidRPr="000F4B72">
        <w:rPr>
          <w:color w:val="auto"/>
          <w:highlight w:val="yellow"/>
          <w:lang w:eastAsia="ja-JP"/>
        </w:rPr>
        <w:t>point agaro</w:t>
      </w:r>
      <w:r w:rsidR="00676D1C" w:rsidRPr="000F4B72">
        <w:rPr>
          <w:color w:val="auto"/>
          <w:highlight w:val="yellow"/>
          <w:lang w:eastAsia="ja-JP"/>
        </w:rPr>
        <w:t>se (dissolve</w:t>
      </w:r>
      <w:r w:rsidR="00054DA0" w:rsidRPr="000F4B72">
        <w:rPr>
          <w:color w:val="auto"/>
          <w:highlight w:val="yellow"/>
          <w:lang w:eastAsia="ja-JP"/>
        </w:rPr>
        <w:t>d</w:t>
      </w:r>
      <w:r w:rsidR="00676D1C" w:rsidRPr="000F4B72">
        <w:rPr>
          <w:color w:val="auto"/>
          <w:highlight w:val="yellow"/>
          <w:lang w:eastAsia="ja-JP"/>
        </w:rPr>
        <w:t xml:space="preserve"> in cortex buffer)</w:t>
      </w:r>
      <w:r w:rsidR="00E827F8" w:rsidRPr="000F4B72">
        <w:rPr>
          <w:color w:val="auto"/>
          <w:highlight w:val="yellow"/>
          <w:lang w:eastAsia="ja-JP"/>
        </w:rPr>
        <w:t xml:space="preserve"> </w:t>
      </w:r>
      <w:r w:rsidR="00180EB7" w:rsidRPr="000F4B72">
        <w:rPr>
          <w:color w:val="auto"/>
          <w:highlight w:val="yellow"/>
          <w:lang w:eastAsia="ja-JP"/>
        </w:rPr>
        <w:t>using yellow tips</w:t>
      </w:r>
      <w:r w:rsidRPr="000F4B72">
        <w:rPr>
          <w:color w:val="auto"/>
          <w:highlight w:val="yellow"/>
          <w:lang w:eastAsia="ja-JP"/>
        </w:rPr>
        <w:t xml:space="preserve">. </w:t>
      </w:r>
      <w:r w:rsidR="001A149E" w:rsidRPr="000F4B72">
        <w:rPr>
          <w:color w:val="auto"/>
          <w:highlight w:val="yellow"/>
          <w:lang w:eastAsia="ja-JP"/>
        </w:rPr>
        <w:t>Using a heat block machine, maintain</w:t>
      </w:r>
      <w:r w:rsidR="008135F0" w:rsidRPr="000F4B72">
        <w:rPr>
          <w:color w:val="auto"/>
          <w:highlight w:val="yellow"/>
          <w:lang w:eastAsia="ja-JP"/>
        </w:rPr>
        <w:t xml:space="preserve"> the</w:t>
      </w:r>
      <w:r w:rsidRPr="000F4B72">
        <w:rPr>
          <w:color w:val="auto"/>
          <w:highlight w:val="yellow"/>
          <w:lang w:eastAsia="ja-JP"/>
        </w:rPr>
        <w:t xml:space="preserve"> temperature of the agarose solution at 42°C </w:t>
      </w:r>
      <w:r w:rsidR="00A123EB" w:rsidRPr="000F4B72">
        <w:rPr>
          <w:color w:val="auto"/>
          <w:highlight w:val="yellow"/>
          <w:lang w:eastAsia="ja-JP"/>
        </w:rPr>
        <w:t>until application</w:t>
      </w:r>
      <w:r w:rsidRPr="000F4B72">
        <w:rPr>
          <w:color w:val="auto"/>
          <w:highlight w:val="yellow"/>
          <w:lang w:eastAsia="ja-JP"/>
        </w:rPr>
        <w:t>.</w:t>
      </w:r>
    </w:p>
    <w:p w14:paraId="22B13EB1" w14:textId="77777777" w:rsidR="000879A9" w:rsidRPr="000F4B72" w:rsidRDefault="000879A9" w:rsidP="00A648CB">
      <w:pPr>
        <w:widowControl/>
        <w:rPr>
          <w:color w:val="auto"/>
          <w:lang w:eastAsia="ja-JP"/>
        </w:rPr>
      </w:pPr>
    </w:p>
    <w:p w14:paraId="04BEDFC6" w14:textId="77777777" w:rsidR="009633DC" w:rsidRPr="000F4B72" w:rsidRDefault="00180EB7" w:rsidP="00A648CB">
      <w:pPr>
        <w:widowControl/>
        <w:rPr>
          <w:color w:val="auto"/>
          <w:lang w:eastAsia="ja-JP"/>
        </w:rPr>
      </w:pPr>
      <w:r w:rsidRPr="000F4B72">
        <w:rPr>
          <w:color w:val="auto"/>
          <w:lang w:eastAsia="ja-JP"/>
        </w:rPr>
        <w:t xml:space="preserve">Note: The draining of buffer and blood must be performed from the side of the craniotomy while taking care that the dry gelatin sponge does not </w:t>
      </w:r>
      <w:proofErr w:type="gramStart"/>
      <w:r w:rsidRPr="000F4B72">
        <w:rPr>
          <w:color w:val="auto"/>
          <w:lang w:eastAsia="ja-JP"/>
        </w:rPr>
        <w:t>come in contact with</w:t>
      </w:r>
      <w:proofErr w:type="gramEnd"/>
      <w:r w:rsidRPr="000F4B72">
        <w:rPr>
          <w:color w:val="auto"/>
          <w:lang w:eastAsia="ja-JP"/>
        </w:rPr>
        <w:t xml:space="preserve"> the dura. Failure to do so may damage the dura.</w:t>
      </w:r>
    </w:p>
    <w:p w14:paraId="299B6FBF" w14:textId="77777777" w:rsidR="00A52C08" w:rsidRPr="000F4B72" w:rsidRDefault="00A52C08" w:rsidP="00A648CB">
      <w:pPr>
        <w:widowControl/>
        <w:rPr>
          <w:color w:val="auto"/>
          <w:lang w:eastAsia="ja-JP"/>
        </w:rPr>
      </w:pPr>
    </w:p>
    <w:p w14:paraId="4B1AAA6F" w14:textId="46711DB2" w:rsidR="00DE4505" w:rsidRPr="000F4B72" w:rsidRDefault="00DE4505" w:rsidP="00A648CB">
      <w:pPr>
        <w:widowControl/>
        <w:rPr>
          <w:color w:val="auto"/>
          <w:lang w:eastAsia="ja-JP"/>
        </w:rPr>
      </w:pPr>
      <w:r w:rsidRPr="000F4B72">
        <w:rPr>
          <w:color w:val="auto"/>
          <w:highlight w:val="yellow"/>
          <w:lang w:eastAsia="ja-JP"/>
        </w:rPr>
        <w:t>3.</w:t>
      </w:r>
      <w:r w:rsidR="000879A9" w:rsidRPr="000F4B72">
        <w:rPr>
          <w:color w:val="auto"/>
          <w:highlight w:val="yellow"/>
          <w:lang w:eastAsia="ja-JP"/>
        </w:rPr>
        <w:t>4.</w:t>
      </w:r>
      <w:r w:rsidRPr="000F4B72">
        <w:rPr>
          <w:color w:val="auto"/>
          <w:highlight w:val="yellow"/>
          <w:lang w:eastAsia="ja-JP"/>
        </w:rPr>
        <w:t xml:space="preserve"> </w:t>
      </w:r>
      <w:r w:rsidR="002B61B0" w:rsidRPr="000F4B72">
        <w:rPr>
          <w:color w:val="auto"/>
          <w:highlight w:val="yellow"/>
          <w:lang w:eastAsia="ja-JP"/>
        </w:rPr>
        <w:t xml:space="preserve">Apply a round </w:t>
      </w:r>
      <w:r w:rsidR="00A123EB" w:rsidRPr="000F4B72">
        <w:rPr>
          <w:color w:val="auto"/>
          <w:highlight w:val="yellow"/>
          <w:lang w:eastAsia="ja-JP"/>
        </w:rPr>
        <w:t xml:space="preserve">glass </w:t>
      </w:r>
      <w:r w:rsidR="002B61B0" w:rsidRPr="000F4B72">
        <w:rPr>
          <w:color w:val="auto"/>
          <w:highlight w:val="yellow"/>
          <w:lang w:eastAsia="ja-JP"/>
        </w:rPr>
        <w:t>cover</w:t>
      </w:r>
      <w:r w:rsidR="006B0BDD" w:rsidRPr="000F4B72">
        <w:rPr>
          <w:color w:val="auto"/>
          <w:highlight w:val="yellow"/>
          <w:lang w:eastAsia="ja-JP"/>
        </w:rPr>
        <w:t>slip</w:t>
      </w:r>
      <w:r w:rsidR="002B61B0" w:rsidRPr="000F4B72">
        <w:rPr>
          <w:color w:val="auto"/>
          <w:highlight w:val="yellow"/>
          <w:lang w:eastAsia="ja-JP"/>
        </w:rPr>
        <w:t xml:space="preserve"> (</w:t>
      </w:r>
      <w:r w:rsidR="00DA0E1E" w:rsidRPr="000F4B72">
        <w:rPr>
          <w:color w:val="auto"/>
          <w:highlight w:val="yellow"/>
          <w:lang w:eastAsia="ja-JP"/>
        </w:rPr>
        <w:t>No.</w:t>
      </w:r>
      <w:r w:rsidR="00A123EB" w:rsidRPr="000F4B72">
        <w:rPr>
          <w:color w:val="auto"/>
          <w:highlight w:val="yellow"/>
          <w:lang w:eastAsia="ja-JP"/>
        </w:rPr>
        <w:t xml:space="preserve"> </w:t>
      </w:r>
      <w:r w:rsidR="00DA0E1E" w:rsidRPr="000F4B72">
        <w:rPr>
          <w:color w:val="auto"/>
          <w:highlight w:val="yellow"/>
          <w:lang w:eastAsia="ja-JP"/>
        </w:rPr>
        <w:t>1,</w:t>
      </w:r>
      <w:r w:rsidR="002B61B0" w:rsidRPr="000F4B72">
        <w:rPr>
          <w:color w:val="auto"/>
          <w:highlight w:val="yellow"/>
          <w:lang w:eastAsia="ja-JP"/>
        </w:rPr>
        <w:t xml:space="preserve"> 3 mm in diameter)</w:t>
      </w:r>
      <w:r w:rsidR="00052352" w:rsidRPr="000F4B72">
        <w:rPr>
          <w:color w:val="auto"/>
          <w:highlight w:val="yellow"/>
          <w:lang w:eastAsia="ja-JP"/>
        </w:rPr>
        <w:t xml:space="preserve"> on</w:t>
      </w:r>
      <w:r w:rsidR="00A123EB" w:rsidRPr="000F4B72">
        <w:rPr>
          <w:color w:val="auto"/>
          <w:highlight w:val="yellow"/>
          <w:lang w:eastAsia="ja-JP"/>
        </w:rPr>
        <w:t xml:space="preserve">to the </w:t>
      </w:r>
      <w:r w:rsidR="00052352" w:rsidRPr="000F4B72">
        <w:rPr>
          <w:color w:val="auto"/>
          <w:highlight w:val="yellow"/>
          <w:lang w:eastAsia="ja-JP"/>
        </w:rPr>
        <w:t xml:space="preserve">agarose gel layer. </w:t>
      </w:r>
      <w:r w:rsidR="00180EB7" w:rsidRPr="000F4B72">
        <w:rPr>
          <w:color w:val="auto"/>
          <w:highlight w:val="yellow"/>
          <w:lang w:eastAsia="ja-JP"/>
        </w:rPr>
        <w:t xml:space="preserve">Remove all bubbles between the coverslip and the agarose gel layer by pouring </w:t>
      </w:r>
      <w:r w:rsidR="00553B49">
        <w:rPr>
          <w:color w:val="auto"/>
          <w:highlight w:val="yellow"/>
          <w:lang w:eastAsia="ja-JP"/>
        </w:rPr>
        <w:t xml:space="preserve">an </w:t>
      </w:r>
      <w:r w:rsidR="00180EB7" w:rsidRPr="000F4B72">
        <w:rPr>
          <w:color w:val="auto"/>
          <w:highlight w:val="yellow"/>
          <w:lang w:eastAsia="ja-JP"/>
        </w:rPr>
        <w:t xml:space="preserve">excess of agarose gel between them. </w:t>
      </w:r>
      <w:r w:rsidR="00052352" w:rsidRPr="000F4B72">
        <w:rPr>
          <w:color w:val="auto"/>
          <w:highlight w:val="yellow"/>
          <w:lang w:eastAsia="ja-JP"/>
        </w:rPr>
        <w:t xml:space="preserve">Remove </w:t>
      </w:r>
      <w:r w:rsidR="00553B49">
        <w:rPr>
          <w:color w:val="auto"/>
          <w:highlight w:val="yellow"/>
          <w:lang w:eastAsia="ja-JP"/>
        </w:rPr>
        <w:t xml:space="preserve">the </w:t>
      </w:r>
      <w:r w:rsidR="00052352" w:rsidRPr="000F4B72">
        <w:rPr>
          <w:color w:val="auto"/>
          <w:highlight w:val="yellow"/>
          <w:lang w:eastAsia="ja-JP"/>
        </w:rPr>
        <w:t>excess</w:t>
      </w:r>
      <w:r w:rsidR="002B61B0" w:rsidRPr="000F4B72">
        <w:rPr>
          <w:color w:val="auto"/>
          <w:highlight w:val="yellow"/>
          <w:lang w:eastAsia="ja-JP"/>
        </w:rPr>
        <w:t xml:space="preserve"> gel protrud</w:t>
      </w:r>
      <w:r w:rsidR="00A123EB" w:rsidRPr="000F4B72">
        <w:rPr>
          <w:color w:val="auto"/>
          <w:highlight w:val="yellow"/>
          <w:lang w:eastAsia="ja-JP"/>
        </w:rPr>
        <w:t>ing</w:t>
      </w:r>
      <w:r w:rsidR="002B61B0" w:rsidRPr="000F4B72">
        <w:rPr>
          <w:color w:val="auto"/>
          <w:highlight w:val="yellow"/>
          <w:lang w:eastAsia="ja-JP"/>
        </w:rPr>
        <w:t xml:space="preserve"> from </w:t>
      </w:r>
      <w:r w:rsidR="00A123EB" w:rsidRPr="000F4B72">
        <w:rPr>
          <w:color w:val="auto"/>
          <w:highlight w:val="yellow"/>
          <w:lang w:eastAsia="ja-JP"/>
        </w:rPr>
        <w:t xml:space="preserve">under the </w:t>
      </w:r>
      <w:r w:rsidR="002B61B0" w:rsidRPr="000F4B72">
        <w:rPr>
          <w:color w:val="auto"/>
          <w:highlight w:val="yellow"/>
          <w:lang w:eastAsia="ja-JP"/>
        </w:rPr>
        <w:t>cover</w:t>
      </w:r>
      <w:r w:rsidR="00A123EB" w:rsidRPr="000F4B72">
        <w:rPr>
          <w:color w:val="auto"/>
          <w:highlight w:val="yellow"/>
          <w:lang w:eastAsia="ja-JP"/>
        </w:rPr>
        <w:t xml:space="preserve">slip </w:t>
      </w:r>
      <w:r w:rsidR="002B61B0" w:rsidRPr="000F4B72">
        <w:rPr>
          <w:color w:val="auto"/>
          <w:highlight w:val="yellow"/>
          <w:lang w:eastAsia="ja-JP"/>
        </w:rPr>
        <w:t xml:space="preserve">using </w:t>
      </w:r>
      <w:r w:rsidR="00E827F8" w:rsidRPr="000F4B72">
        <w:rPr>
          <w:color w:val="auto"/>
          <w:highlight w:val="yellow"/>
          <w:lang w:eastAsia="ja-JP"/>
        </w:rPr>
        <w:t xml:space="preserve">tweezers </w:t>
      </w:r>
      <w:r w:rsidR="00B62E13" w:rsidRPr="000F4B72">
        <w:rPr>
          <w:color w:val="auto"/>
          <w:highlight w:val="yellow"/>
          <w:lang w:eastAsia="ja-JP"/>
        </w:rPr>
        <w:t>(</w:t>
      </w:r>
      <w:r w:rsidR="00B62E13" w:rsidRPr="00A648CB">
        <w:rPr>
          <w:b/>
          <w:color w:val="auto"/>
          <w:highlight w:val="yellow"/>
          <w:lang w:eastAsia="ja-JP"/>
        </w:rPr>
        <w:t>Figure</w:t>
      </w:r>
      <w:r w:rsidR="00CE54F1" w:rsidRPr="00A648CB">
        <w:rPr>
          <w:b/>
          <w:color w:val="auto"/>
          <w:highlight w:val="yellow"/>
          <w:lang w:eastAsia="ja-JP"/>
        </w:rPr>
        <w:t>s</w:t>
      </w:r>
      <w:r w:rsidR="00B62E13" w:rsidRPr="00A648CB">
        <w:rPr>
          <w:b/>
          <w:color w:val="auto"/>
          <w:highlight w:val="yellow"/>
          <w:lang w:eastAsia="ja-JP"/>
        </w:rPr>
        <w:t xml:space="preserve"> </w:t>
      </w:r>
      <w:r w:rsidR="000D3B92" w:rsidRPr="00A648CB">
        <w:rPr>
          <w:b/>
          <w:color w:val="auto"/>
          <w:highlight w:val="yellow"/>
          <w:lang w:eastAsia="ja-JP"/>
        </w:rPr>
        <w:t>1D</w:t>
      </w:r>
      <w:r w:rsidR="000D3B92" w:rsidRPr="000F4B72">
        <w:rPr>
          <w:color w:val="auto"/>
          <w:highlight w:val="yellow"/>
          <w:lang w:eastAsia="ja-JP"/>
        </w:rPr>
        <w:t xml:space="preserve"> </w:t>
      </w:r>
      <w:r w:rsidR="00B62E13" w:rsidRPr="000F4B72">
        <w:rPr>
          <w:color w:val="auto"/>
          <w:highlight w:val="yellow"/>
          <w:lang w:eastAsia="ja-JP"/>
        </w:rPr>
        <w:t xml:space="preserve">and </w:t>
      </w:r>
      <w:r w:rsidR="000D3B92" w:rsidRPr="00A648CB">
        <w:rPr>
          <w:b/>
          <w:color w:val="auto"/>
          <w:highlight w:val="yellow"/>
          <w:lang w:eastAsia="ja-JP"/>
        </w:rPr>
        <w:t>1E</w:t>
      </w:r>
      <w:r w:rsidR="00B62E13" w:rsidRPr="000F4B72">
        <w:rPr>
          <w:color w:val="auto"/>
          <w:highlight w:val="yellow"/>
          <w:lang w:eastAsia="ja-JP"/>
        </w:rPr>
        <w:t>)</w:t>
      </w:r>
      <w:r w:rsidR="002B61B0" w:rsidRPr="000F4B72">
        <w:rPr>
          <w:color w:val="auto"/>
          <w:highlight w:val="yellow"/>
          <w:lang w:eastAsia="ja-JP"/>
        </w:rPr>
        <w:t>.</w:t>
      </w:r>
    </w:p>
    <w:p w14:paraId="59093911" w14:textId="77777777" w:rsidR="009633DC" w:rsidRPr="000F4B72" w:rsidRDefault="009633DC" w:rsidP="00A648CB">
      <w:pPr>
        <w:widowControl/>
        <w:rPr>
          <w:color w:val="auto"/>
          <w:lang w:eastAsia="ja-JP"/>
        </w:rPr>
      </w:pPr>
    </w:p>
    <w:p w14:paraId="51DF2BB9" w14:textId="77777777" w:rsidR="000879A9" w:rsidRPr="000F4B72" w:rsidRDefault="002B61B0" w:rsidP="00A648CB">
      <w:pPr>
        <w:widowControl/>
        <w:rPr>
          <w:color w:val="auto"/>
          <w:highlight w:val="yellow"/>
          <w:lang w:eastAsia="ja-JP"/>
        </w:rPr>
      </w:pPr>
      <w:r w:rsidRPr="000F4B72">
        <w:rPr>
          <w:color w:val="auto"/>
          <w:highlight w:val="yellow"/>
          <w:lang w:eastAsia="ja-JP"/>
        </w:rPr>
        <w:t>3.</w:t>
      </w:r>
      <w:r w:rsidR="000879A9" w:rsidRPr="000F4B72">
        <w:rPr>
          <w:color w:val="auto"/>
          <w:highlight w:val="yellow"/>
          <w:lang w:eastAsia="ja-JP"/>
        </w:rPr>
        <w:t xml:space="preserve">5. </w:t>
      </w:r>
      <w:r w:rsidR="00964DF4" w:rsidRPr="000F4B72">
        <w:rPr>
          <w:color w:val="auto"/>
          <w:highlight w:val="yellow"/>
          <w:lang w:eastAsia="ja-JP"/>
        </w:rPr>
        <w:t>Secure the cover</w:t>
      </w:r>
      <w:r w:rsidR="006B0BDD" w:rsidRPr="000F4B72">
        <w:rPr>
          <w:color w:val="auto"/>
          <w:highlight w:val="yellow"/>
          <w:lang w:eastAsia="ja-JP"/>
        </w:rPr>
        <w:t>slip</w:t>
      </w:r>
      <w:r w:rsidR="00964DF4" w:rsidRPr="000F4B72">
        <w:rPr>
          <w:color w:val="auto"/>
          <w:highlight w:val="yellow"/>
          <w:lang w:eastAsia="ja-JP"/>
        </w:rPr>
        <w:t xml:space="preserve"> using dental cement (</w:t>
      </w:r>
      <w:r w:rsidR="00062959" w:rsidRPr="00062959">
        <w:rPr>
          <w:b/>
          <w:color w:val="auto"/>
          <w:highlight w:val="yellow"/>
          <w:lang w:eastAsia="ja-JP"/>
        </w:rPr>
        <w:t>Figure 1F</w:t>
      </w:r>
      <w:r w:rsidR="00964DF4" w:rsidRPr="000F4B72">
        <w:rPr>
          <w:color w:val="auto"/>
          <w:highlight w:val="yellow"/>
          <w:lang w:eastAsia="ja-JP"/>
        </w:rPr>
        <w:t xml:space="preserve">). </w:t>
      </w:r>
    </w:p>
    <w:p w14:paraId="799D3D48" w14:textId="77777777" w:rsidR="000879A9" w:rsidRPr="000F4B72" w:rsidRDefault="000879A9" w:rsidP="00A648CB">
      <w:pPr>
        <w:widowControl/>
        <w:rPr>
          <w:color w:val="auto"/>
          <w:highlight w:val="yellow"/>
          <w:lang w:eastAsia="ja-JP"/>
        </w:rPr>
      </w:pPr>
    </w:p>
    <w:p w14:paraId="2044F4A2" w14:textId="77777777" w:rsidR="00B752E7" w:rsidRPr="000F4B72" w:rsidRDefault="000879A9" w:rsidP="00A648CB">
      <w:pPr>
        <w:widowControl/>
        <w:rPr>
          <w:color w:val="auto"/>
          <w:lang w:eastAsia="ja-JP"/>
        </w:rPr>
      </w:pPr>
      <w:r w:rsidRPr="000F4B72">
        <w:rPr>
          <w:color w:val="auto"/>
          <w:highlight w:val="yellow"/>
          <w:lang w:eastAsia="ja-JP"/>
        </w:rPr>
        <w:t xml:space="preserve">3.5.1. </w:t>
      </w:r>
      <w:r w:rsidR="00180EB7" w:rsidRPr="000F4B72">
        <w:rPr>
          <w:color w:val="auto"/>
          <w:highlight w:val="yellow"/>
          <w:lang w:eastAsia="ja-JP"/>
        </w:rPr>
        <w:t xml:space="preserve">Mix the cement powder and the cement liquid. Apply the mixture using yellow tips before it becomes solidified. </w:t>
      </w:r>
      <w:r w:rsidR="00964DF4" w:rsidRPr="000F4B72">
        <w:rPr>
          <w:color w:val="auto"/>
          <w:highlight w:val="yellow"/>
          <w:lang w:eastAsia="ja-JP"/>
        </w:rPr>
        <w:t>Do not apply dental cement on</w:t>
      </w:r>
      <w:r w:rsidR="00A123EB" w:rsidRPr="000F4B72">
        <w:rPr>
          <w:color w:val="auto"/>
          <w:highlight w:val="yellow"/>
          <w:lang w:eastAsia="ja-JP"/>
        </w:rPr>
        <w:t>to</w:t>
      </w:r>
      <w:r w:rsidR="00964DF4" w:rsidRPr="000F4B72">
        <w:rPr>
          <w:color w:val="auto"/>
          <w:highlight w:val="yellow"/>
          <w:lang w:eastAsia="ja-JP"/>
        </w:rPr>
        <w:t xml:space="preserve"> the dura, because this may damage the brain.</w:t>
      </w:r>
      <w:r w:rsidR="00052352" w:rsidRPr="000F4B72">
        <w:rPr>
          <w:color w:val="auto"/>
          <w:lang w:eastAsia="ja-JP"/>
        </w:rPr>
        <w:t xml:space="preserve"> </w:t>
      </w:r>
    </w:p>
    <w:p w14:paraId="1069BFE6" w14:textId="77777777" w:rsidR="009633DC" w:rsidRPr="000F4B72" w:rsidRDefault="009633DC" w:rsidP="00A648CB">
      <w:pPr>
        <w:widowControl/>
        <w:rPr>
          <w:color w:val="auto"/>
          <w:lang w:eastAsia="ja-JP"/>
        </w:rPr>
      </w:pPr>
    </w:p>
    <w:p w14:paraId="43F39440" w14:textId="77777777" w:rsidR="006952B9" w:rsidRPr="000F4B72" w:rsidRDefault="00964DF4" w:rsidP="00A648CB">
      <w:pPr>
        <w:widowControl/>
        <w:rPr>
          <w:color w:val="auto"/>
          <w:highlight w:val="yellow"/>
          <w:lang w:eastAsia="ja-JP"/>
        </w:rPr>
      </w:pPr>
      <w:r w:rsidRPr="000F4B72">
        <w:rPr>
          <w:color w:val="auto"/>
          <w:highlight w:val="yellow"/>
          <w:lang w:eastAsia="ja-JP"/>
        </w:rPr>
        <w:t>3.</w:t>
      </w:r>
      <w:r w:rsidR="000879A9" w:rsidRPr="000F4B72">
        <w:rPr>
          <w:color w:val="auto"/>
          <w:highlight w:val="yellow"/>
          <w:lang w:eastAsia="ja-JP"/>
        </w:rPr>
        <w:t>6.</w:t>
      </w:r>
      <w:r w:rsidRPr="000F4B72">
        <w:rPr>
          <w:color w:val="auto"/>
          <w:highlight w:val="yellow"/>
          <w:lang w:eastAsia="ja-JP"/>
        </w:rPr>
        <w:t xml:space="preserve"> Attach a titanium bar (custom made, </w:t>
      </w:r>
      <w:r w:rsidR="00052352" w:rsidRPr="000F4B72">
        <w:rPr>
          <w:color w:val="auto"/>
          <w:highlight w:val="yellow"/>
          <w:lang w:eastAsia="ja-JP"/>
        </w:rPr>
        <w:t>approx</w:t>
      </w:r>
      <w:r w:rsidR="007A4DFE" w:rsidRPr="000F4B72">
        <w:rPr>
          <w:color w:val="auto"/>
          <w:highlight w:val="yellow"/>
          <w:lang w:eastAsia="ja-JP"/>
        </w:rPr>
        <w:t>imately</w:t>
      </w:r>
      <w:r w:rsidR="00052352" w:rsidRPr="000F4B72">
        <w:rPr>
          <w:color w:val="auto"/>
          <w:highlight w:val="yellow"/>
          <w:lang w:eastAsia="ja-JP"/>
        </w:rPr>
        <w:t xml:space="preserve"> 30</w:t>
      </w:r>
      <w:r w:rsidR="008C0F50" w:rsidRPr="000F4B72">
        <w:rPr>
          <w:color w:val="auto"/>
          <w:highlight w:val="yellow"/>
          <w:lang w:eastAsia="ja-JP"/>
        </w:rPr>
        <w:t xml:space="preserve"> </w:t>
      </w:r>
      <w:r w:rsidR="00052352" w:rsidRPr="000F4B72">
        <w:rPr>
          <w:color w:val="auto"/>
          <w:highlight w:val="yellow"/>
          <w:lang w:eastAsia="ja-JP"/>
        </w:rPr>
        <w:t xml:space="preserve">mg, see </w:t>
      </w:r>
      <w:r w:rsidR="00062959" w:rsidRPr="00062959">
        <w:rPr>
          <w:b/>
          <w:color w:val="auto"/>
          <w:highlight w:val="yellow"/>
          <w:lang w:eastAsia="ja-JP"/>
        </w:rPr>
        <w:t>Figure 1G</w:t>
      </w:r>
      <w:r w:rsidRPr="000F4B72">
        <w:rPr>
          <w:color w:val="auto"/>
          <w:highlight w:val="yellow"/>
          <w:lang w:eastAsia="ja-JP"/>
        </w:rPr>
        <w:t>) on the cranial bone using dental cement.</w:t>
      </w:r>
      <w:r w:rsidR="006952B9" w:rsidRPr="000F4B72">
        <w:rPr>
          <w:color w:val="auto"/>
          <w:highlight w:val="yellow"/>
          <w:lang w:eastAsia="ja-JP"/>
        </w:rPr>
        <w:t xml:space="preserve"> </w:t>
      </w:r>
      <w:r w:rsidR="00180EB7" w:rsidRPr="000F4B72">
        <w:rPr>
          <w:color w:val="auto"/>
          <w:highlight w:val="yellow"/>
          <w:lang w:eastAsia="ja-JP"/>
        </w:rPr>
        <w:t>Align the titanium bar and the coverslip (on the surface of the dura) in parallel to easily capture images.</w:t>
      </w:r>
    </w:p>
    <w:p w14:paraId="728B2FD7" w14:textId="77777777" w:rsidR="009633DC" w:rsidRPr="000F4B72" w:rsidRDefault="009633DC" w:rsidP="00A648CB">
      <w:pPr>
        <w:widowControl/>
        <w:rPr>
          <w:color w:val="auto"/>
          <w:highlight w:val="yellow"/>
          <w:lang w:eastAsia="ja-JP"/>
        </w:rPr>
      </w:pPr>
    </w:p>
    <w:p w14:paraId="60B74E14" w14:textId="77777777" w:rsidR="00052352" w:rsidRPr="000F4B72" w:rsidRDefault="00676D1C" w:rsidP="00A648CB">
      <w:pPr>
        <w:widowControl/>
        <w:rPr>
          <w:color w:val="auto"/>
          <w:lang w:eastAsia="ja-JP"/>
        </w:rPr>
      </w:pPr>
      <w:r w:rsidRPr="000F4B72">
        <w:rPr>
          <w:color w:val="auto"/>
          <w:highlight w:val="yellow"/>
          <w:lang w:eastAsia="ja-JP"/>
        </w:rPr>
        <w:t>3</w:t>
      </w:r>
      <w:r w:rsidR="00052352" w:rsidRPr="000F4B72">
        <w:rPr>
          <w:color w:val="auto"/>
          <w:highlight w:val="yellow"/>
          <w:lang w:eastAsia="ja-JP"/>
        </w:rPr>
        <w:t>.</w:t>
      </w:r>
      <w:r w:rsidR="000879A9" w:rsidRPr="000F4B72">
        <w:rPr>
          <w:color w:val="auto"/>
          <w:highlight w:val="yellow"/>
          <w:lang w:eastAsia="ja-JP"/>
        </w:rPr>
        <w:t>7.</w:t>
      </w:r>
      <w:r w:rsidR="00052352" w:rsidRPr="000F4B72">
        <w:rPr>
          <w:color w:val="auto"/>
          <w:highlight w:val="yellow"/>
          <w:lang w:eastAsia="ja-JP"/>
        </w:rPr>
        <w:t xml:space="preserve"> Cover </w:t>
      </w:r>
      <w:r w:rsidR="00A123EB" w:rsidRPr="000F4B72">
        <w:rPr>
          <w:color w:val="auto"/>
          <w:highlight w:val="yellow"/>
          <w:lang w:eastAsia="ja-JP"/>
        </w:rPr>
        <w:t xml:space="preserve">the </w:t>
      </w:r>
      <w:r w:rsidR="00052352" w:rsidRPr="000F4B72">
        <w:rPr>
          <w:color w:val="auto"/>
          <w:highlight w:val="yellow"/>
          <w:lang w:eastAsia="ja-JP"/>
        </w:rPr>
        <w:t xml:space="preserve">exposed skull </w:t>
      </w:r>
      <w:r w:rsidR="00A123EB" w:rsidRPr="000F4B72">
        <w:rPr>
          <w:color w:val="auto"/>
          <w:highlight w:val="yellow"/>
          <w:lang w:eastAsia="ja-JP"/>
        </w:rPr>
        <w:t>with</w:t>
      </w:r>
      <w:r w:rsidR="00052352" w:rsidRPr="000F4B72">
        <w:rPr>
          <w:color w:val="auto"/>
          <w:highlight w:val="yellow"/>
          <w:lang w:eastAsia="ja-JP"/>
        </w:rPr>
        <w:t xml:space="preserve"> dental cement</w:t>
      </w:r>
      <w:r w:rsidR="00B62E13" w:rsidRPr="000F4B72">
        <w:rPr>
          <w:color w:val="auto"/>
          <w:highlight w:val="yellow"/>
          <w:lang w:eastAsia="ja-JP"/>
        </w:rPr>
        <w:t xml:space="preserve"> (</w:t>
      </w:r>
      <w:r w:rsidR="00062959" w:rsidRPr="00062959">
        <w:rPr>
          <w:b/>
          <w:color w:val="auto"/>
          <w:highlight w:val="yellow"/>
          <w:lang w:eastAsia="ja-JP"/>
        </w:rPr>
        <w:t>Figure 1H</w:t>
      </w:r>
      <w:r w:rsidR="00B62E13" w:rsidRPr="000F4B72">
        <w:rPr>
          <w:color w:val="auto"/>
          <w:highlight w:val="yellow"/>
          <w:lang w:eastAsia="ja-JP"/>
        </w:rPr>
        <w:t>)</w:t>
      </w:r>
      <w:r w:rsidR="00052352" w:rsidRPr="000F4B72">
        <w:rPr>
          <w:color w:val="auto"/>
          <w:highlight w:val="yellow"/>
          <w:lang w:eastAsia="ja-JP"/>
        </w:rPr>
        <w:t>.</w:t>
      </w:r>
    </w:p>
    <w:p w14:paraId="733B4295" w14:textId="77777777" w:rsidR="00452A77" w:rsidRPr="000F4B72" w:rsidRDefault="00452A77" w:rsidP="00A648CB">
      <w:pPr>
        <w:widowControl/>
        <w:rPr>
          <w:color w:val="auto"/>
          <w:lang w:eastAsia="ja-JP"/>
        </w:rPr>
      </w:pPr>
    </w:p>
    <w:p w14:paraId="43764EDB" w14:textId="77777777" w:rsidR="00452A77" w:rsidRPr="000F4B72" w:rsidRDefault="00180EB7" w:rsidP="00A648CB">
      <w:pPr>
        <w:widowControl/>
        <w:rPr>
          <w:color w:val="auto"/>
          <w:lang w:eastAsia="ja-JP"/>
        </w:rPr>
      </w:pPr>
      <w:r w:rsidRPr="000F4B72">
        <w:rPr>
          <w:color w:val="auto"/>
          <w:highlight w:val="yellow"/>
          <w:lang w:eastAsia="ja-JP"/>
        </w:rPr>
        <w:t>3.</w:t>
      </w:r>
      <w:r w:rsidR="000879A9" w:rsidRPr="000F4B72">
        <w:rPr>
          <w:color w:val="auto"/>
          <w:highlight w:val="yellow"/>
          <w:lang w:eastAsia="ja-JP"/>
        </w:rPr>
        <w:t>8.</w:t>
      </w:r>
      <w:r w:rsidRPr="000F4B72">
        <w:rPr>
          <w:color w:val="auto"/>
          <w:highlight w:val="yellow"/>
          <w:lang w:eastAsia="ja-JP"/>
        </w:rPr>
        <w:t xml:space="preserve"> Subcutaneously inject a</w:t>
      </w:r>
      <w:r w:rsidR="000879A9" w:rsidRPr="000F4B72">
        <w:rPr>
          <w:color w:val="auto"/>
          <w:highlight w:val="yellow"/>
          <w:lang w:eastAsia="ja-JP"/>
        </w:rPr>
        <w:t xml:space="preserve">n analgesic </w:t>
      </w:r>
      <w:r w:rsidRPr="000F4B72">
        <w:rPr>
          <w:color w:val="auto"/>
          <w:highlight w:val="yellow"/>
          <w:lang w:eastAsia="ja-JP"/>
        </w:rPr>
        <w:t>(carprofen, 5 mg/kg).</w:t>
      </w:r>
    </w:p>
    <w:p w14:paraId="2CBC03CC" w14:textId="77777777" w:rsidR="009633DC" w:rsidRPr="000F4B72" w:rsidRDefault="009633DC" w:rsidP="00A648CB">
      <w:pPr>
        <w:widowControl/>
        <w:rPr>
          <w:color w:val="auto"/>
          <w:lang w:eastAsia="ja-JP"/>
        </w:rPr>
      </w:pPr>
    </w:p>
    <w:p w14:paraId="43EA7397" w14:textId="77777777" w:rsidR="00F132BA" w:rsidRPr="000F4B72" w:rsidRDefault="00676D1C" w:rsidP="00A648CB">
      <w:pPr>
        <w:widowControl/>
        <w:rPr>
          <w:color w:val="auto"/>
          <w:lang w:eastAsia="ja-JP"/>
        </w:rPr>
      </w:pPr>
      <w:r w:rsidRPr="000F4B72">
        <w:rPr>
          <w:color w:val="auto"/>
          <w:highlight w:val="yellow"/>
          <w:lang w:eastAsia="ja-JP"/>
        </w:rPr>
        <w:t>3</w:t>
      </w:r>
      <w:r w:rsidR="00052352" w:rsidRPr="000F4B72">
        <w:rPr>
          <w:color w:val="auto"/>
          <w:highlight w:val="yellow"/>
          <w:lang w:eastAsia="ja-JP"/>
        </w:rPr>
        <w:t>.</w:t>
      </w:r>
      <w:r w:rsidR="000879A9" w:rsidRPr="000F4B72">
        <w:rPr>
          <w:color w:val="auto"/>
          <w:highlight w:val="yellow"/>
          <w:lang w:eastAsia="ja-JP"/>
        </w:rPr>
        <w:t>9.</w:t>
      </w:r>
      <w:r w:rsidR="00180EB7" w:rsidRPr="000F4B72">
        <w:rPr>
          <w:color w:val="auto"/>
          <w:highlight w:val="yellow"/>
        </w:rPr>
        <w:t xml:space="preserve"> </w:t>
      </w:r>
      <w:r w:rsidR="00180EB7" w:rsidRPr="000F4B72">
        <w:rPr>
          <w:color w:val="auto"/>
          <w:highlight w:val="yellow"/>
          <w:lang w:eastAsia="ja-JP"/>
        </w:rPr>
        <w:t>Recover the pup from anesthesia. Keep</w:t>
      </w:r>
      <w:r w:rsidR="00180EB7" w:rsidRPr="000F4B72">
        <w:rPr>
          <w:color w:val="auto"/>
          <w:highlight w:val="yellow"/>
        </w:rPr>
        <w:t xml:space="preserve"> it on a heater (37</w:t>
      </w:r>
      <w:r w:rsidR="00180EB7" w:rsidRPr="000F4B72">
        <w:rPr>
          <w:color w:val="auto"/>
          <w:highlight w:val="yellow"/>
          <w:lang w:eastAsia="ja-JP"/>
        </w:rPr>
        <w:t xml:space="preserve"> </w:t>
      </w:r>
      <w:r w:rsidR="00180EB7" w:rsidRPr="000F4B72">
        <w:rPr>
          <w:color w:val="auto"/>
          <w:highlight w:val="yellow"/>
        </w:rPr>
        <w:t>°C)</w:t>
      </w:r>
      <w:r w:rsidR="00180EB7" w:rsidRPr="000F4B72">
        <w:rPr>
          <w:rFonts w:eastAsia="SimSun"/>
          <w:color w:val="auto"/>
          <w:highlight w:val="yellow"/>
          <w:lang w:eastAsia="zh-CN"/>
        </w:rPr>
        <w:t xml:space="preserve"> </w:t>
      </w:r>
      <w:r w:rsidR="00180EB7" w:rsidRPr="000F4B72">
        <w:rPr>
          <w:color w:val="auto"/>
          <w:highlight w:val="yellow"/>
          <w:lang w:eastAsia="ja-JP"/>
        </w:rPr>
        <w:t>u</w:t>
      </w:r>
      <w:r w:rsidR="00943773" w:rsidRPr="000F4B72">
        <w:rPr>
          <w:color w:val="auto"/>
          <w:highlight w:val="yellow"/>
          <w:lang w:eastAsia="ja-JP"/>
        </w:rPr>
        <w:t xml:space="preserve">ntil </w:t>
      </w:r>
      <w:r w:rsidR="00A123EB" w:rsidRPr="000F4B72">
        <w:rPr>
          <w:color w:val="auto"/>
          <w:highlight w:val="yellow"/>
          <w:lang w:eastAsia="ja-JP"/>
        </w:rPr>
        <w:t xml:space="preserve">the </w:t>
      </w:r>
      <w:r w:rsidR="00943773" w:rsidRPr="000F4B72">
        <w:rPr>
          <w:color w:val="auto"/>
          <w:highlight w:val="yellow"/>
          <w:lang w:eastAsia="ja-JP"/>
        </w:rPr>
        <w:t xml:space="preserve">dental cement </w:t>
      </w:r>
      <w:r w:rsidR="00A123EB" w:rsidRPr="000F4B72">
        <w:rPr>
          <w:color w:val="auto"/>
          <w:highlight w:val="yellow"/>
          <w:lang w:eastAsia="ja-JP"/>
        </w:rPr>
        <w:t xml:space="preserve">has </w:t>
      </w:r>
      <w:r w:rsidR="00943773" w:rsidRPr="000F4B72">
        <w:rPr>
          <w:color w:val="auto"/>
          <w:highlight w:val="yellow"/>
          <w:lang w:eastAsia="ja-JP"/>
        </w:rPr>
        <w:t>solidified</w:t>
      </w:r>
      <w:r w:rsidR="0024236F" w:rsidRPr="000F4B72">
        <w:rPr>
          <w:color w:val="auto"/>
          <w:highlight w:val="yellow"/>
          <w:lang w:eastAsia="ja-JP"/>
        </w:rPr>
        <w:t xml:space="preserve"> (1 h</w:t>
      </w:r>
      <w:r w:rsidR="00943773" w:rsidRPr="000F4B72">
        <w:rPr>
          <w:color w:val="auto"/>
          <w:highlight w:val="yellow"/>
          <w:lang w:eastAsia="ja-JP"/>
        </w:rPr>
        <w:t>)</w:t>
      </w:r>
      <w:r w:rsidR="00180EB7" w:rsidRPr="000F4B72">
        <w:rPr>
          <w:color w:val="auto"/>
          <w:highlight w:val="yellow"/>
          <w:lang w:eastAsia="ja-JP"/>
        </w:rPr>
        <w:t>.</w:t>
      </w:r>
    </w:p>
    <w:p w14:paraId="14613077" w14:textId="77777777" w:rsidR="00052352" w:rsidRPr="000F4B72" w:rsidRDefault="00052352" w:rsidP="00A648CB">
      <w:pPr>
        <w:widowControl/>
        <w:tabs>
          <w:tab w:val="left" w:pos="4220"/>
          <w:tab w:val="left" w:pos="5419"/>
        </w:tabs>
        <w:rPr>
          <w:color w:val="auto"/>
          <w:lang w:eastAsia="ja-JP"/>
        </w:rPr>
      </w:pPr>
    </w:p>
    <w:p w14:paraId="6F8CF914" w14:textId="77777777" w:rsidR="00F76CA4" w:rsidRPr="000F4B72" w:rsidRDefault="00676D1C" w:rsidP="00A648CB">
      <w:pPr>
        <w:widowControl/>
        <w:rPr>
          <w:b/>
          <w:color w:val="auto"/>
          <w:lang w:eastAsia="ja-JP"/>
        </w:rPr>
      </w:pPr>
      <w:r w:rsidRPr="000F4B72">
        <w:rPr>
          <w:b/>
          <w:color w:val="auto"/>
          <w:highlight w:val="yellow"/>
          <w:lang w:eastAsia="ja-JP"/>
        </w:rPr>
        <w:t>4</w:t>
      </w:r>
      <w:r w:rsidR="00F76CA4" w:rsidRPr="000F4B72">
        <w:rPr>
          <w:b/>
          <w:color w:val="auto"/>
          <w:highlight w:val="yellow"/>
          <w:lang w:eastAsia="ja-JP"/>
        </w:rPr>
        <w:t xml:space="preserve">. </w:t>
      </w:r>
      <w:r w:rsidR="00B12E7F" w:rsidRPr="000F4B72">
        <w:rPr>
          <w:b/>
          <w:color w:val="auto"/>
          <w:highlight w:val="yellow"/>
          <w:lang w:eastAsia="ja-JP"/>
        </w:rPr>
        <w:t xml:space="preserve">Two-photon </w:t>
      </w:r>
      <w:r w:rsidR="00FA5451" w:rsidRPr="000F4B72">
        <w:rPr>
          <w:b/>
          <w:color w:val="auto"/>
          <w:highlight w:val="yellow"/>
          <w:lang w:eastAsia="ja-JP"/>
        </w:rPr>
        <w:t>Imaging</w:t>
      </w:r>
    </w:p>
    <w:p w14:paraId="0E3C68C8" w14:textId="77777777" w:rsidR="000879A9" w:rsidRPr="000F4B72" w:rsidRDefault="000879A9" w:rsidP="00A648CB">
      <w:pPr>
        <w:widowControl/>
        <w:rPr>
          <w:b/>
          <w:color w:val="auto"/>
          <w:lang w:eastAsia="ja-JP"/>
        </w:rPr>
      </w:pPr>
    </w:p>
    <w:p w14:paraId="3E8C8584" w14:textId="0AC62E08" w:rsidR="00BB3153" w:rsidRPr="000F4B72" w:rsidRDefault="000879A9" w:rsidP="00A648CB">
      <w:pPr>
        <w:widowControl/>
        <w:rPr>
          <w:color w:val="auto"/>
          <w:lang w:eastAsia="ja-JP"/>
        </w:rPr>
      </w:pPr>
      <w:r w:rsidRPr="000F4B72">
        <w:rPr>
          <w:color w:val="auto"/>
          <w:lang w:eastAsia="ja-JP"/>
        </w:rPr>
        <w:t xml:space="preserve">Note: </w:t>
      </w:r>
      <w:r w:rsidR="00BB3153" w:rsidRPr="000F4B72">
        <w:rPr>
          <w:color w:val="auto"/>
          <w:lang w:eastAsia="ja-JP"/>
        </w:rPr>
        <w:t xml:space="preserve">The </w:t>
      </w:r>
      <w:r w:rsidR="00062959" w:rsidRPr="00062959">
        <w:rPr>
          <w:i/>
          <w:color w:val="auto"/>
        </w:rPr>
        <w:t>in vivo</w:t>
      </w:r>
      <w:r w:rsidR="00BB3153" w:rsidRPr="000F4B72">
        <w:rPr>
          <w:color w:val="auto"/>
          <w:lang w:eastAsia="ja-JP"/>
        </w:rPr>
        <w:t xml:space="preserve"> images in </w:t>
      </w:r>
      <w:r w:rsidR="00062959" w:rsidRPr="00062959">
        <w:rPr>
          <w:b/>
          <w:color w:val="auto"/>
          <w:lang w:eastAsia="ja-JP"/>
        </w:rPr>
        <w:t>Figure 2</w:t>
      </w:r>
      <w:r w:rsidR="00BB3153" w:rsidRPr="000F4B72">
        <w:rPr>
          <w:color w:val="auto"/>
          <w:lang w:eastAsia="ja-JP"/>
        </w:rPr>
        <w:t xml:space="preserve"> </w:t>
      </w:r>
      <w:proofErr w:type="gramStart"/>
      <w:r w:rsidR="00BB3153" w:rsidRPr="000F4B72">
        <w:rPr>
          <w:color w:val="auto"/>
          <w:lang w:eastAsia="ja-JP"/>
        </w:rPr>
        <w:t>were acquired</w:t>
      </w:r>
      <w:proofErr w:type="gramEnd"/>
      <w:r w:rsidR="00BB3153" w:rsidRPr="000F4B72">
        <w:rPr>
          <w:color w:val="auto"/>
          <w:lang w:eastAsia="ja-JP"/>
        </w:rPr>
        <w:t xml:space="preserve"> using a </w:t>
      </w:r>
      <w:r w:rsidR="007E17C9">
        <w:rPr>
          <w:color w:val="auto"/>
          <w:lang w:eastAsia="ja-JP"/>
        </w:rPr>
        <w:t>two</w:t>
      </w:r>
      <w:r w:rsidR="00BB3153" w:rsidRPr="000F4B72">
        <w:rPr>
          <w:color w:val="auto"/>
          <w:lang w:eastAsia="ja-JP"/>
        </w:rPr>
        <w:t>-photon microscope with a titanium-sapphire</w:t>
      </w:r>
      <w:r w:rsidR="00E434C9" w:rsidRPr="000F4B72">
        <w:rPr>
          <w:color w:val="auto"/>
          <w:lang w:eastAsia="ja-JP"/>
        </w:rPr>
        <w:t xml:space="preserve"> laser (</w:t>
      </w:r>
      <w:r w:rsidR="00154810" w:rsidRPr="000F4B72">
        <w:rPr>
          <w:color w:val="auto"/>
          <w:lang w:eastAsia="ja-JP"/>
        </w:rPr>
        <w:t>b</w:t>
      </w:r>
      <w:r w:rsidR="00180EB7" w:rsidRPr="000F4B72">
        <w:rPr>
          <w:color w:val="auto"/>
          <w:lang w:eastAsia="ja-JP"/>
        </w:rPr>
        <w:t xml:space="preserve">eam </w:t>
      </w:r>
      <w:r w:rsidR="00154810" w:rsidRPr="000F4B72">
        <w:rPr>
          <w:color w:val="auto"/>
          <w:lang w:eastAsia="ja-JP"/>
        </w:rPr>
        <w:t>d</w:t>
      </w:r>
      <w:r w:rsidR="00180EB7" w:rsidRPr="000F4B72">
        <w:rPr>
          <w:color w:val="auto"/>
          <w:lang w:eastAsia="ja-JP"/>
        </w:rPr>
        <w:t xml:space="preserve">iameter </w:t>
      </w:r>
      <w:r w:rsidR="007E17C9">
        <w:rPr>
          <w:color w:val="auto"/>
          <w:lang w:eastAsia="ja-JP"/>
        </w:rPr>
        <w:t>[</w:t>
      </w:r>
      <w:r w:rsidR="00180EB7" w:rsidRPr="000F4B72">
        <w:rPr>
          <w:color w:val="auto"/>
          <w:lang w:eastAsia="ja-JP"/>
        </w:rPr>
        <w:t>1/e</w:t>
      </w:r>
      <w:r w:rsidR="007E17C9" w:rsidRPr="00A648CB">
        <w:rPr>
          <w:color w:val="auto"/>
          <w:vertAlign w:val="superscript"/>
          <w:lang w:eastAsia="ja-JP"/>
        </w:rPr>
        <w:t>2</w:t>
      </w:r>
      <w:r w:rsidR="007E17C9">
        <w:rPr>
          <w:color w:val="auto"/>
          <w:lang w:eastAsia="ja-JP"/>
        </w:rPr>
        <w:t>]</w:t>
      </w:r>
      <w:r w:rsidR="00180EB7" w:rsidRPr="000F4B72">
        <w:rPr>
          <w:color w:val="auto"/>
          <w:vertAlign w:val="superscript"/>
          <w:lang w:eastAsia="ja-JP"/>
        </w:rPr>
        <w:t>2</w:t>
      </w:r>
      <w:r w:rsidR="00180EB7" w:rsidRPr="000F4B72">
        <w:rPr>
          <w:color w:val="auto"/>
          <w:lang w:eastAsia="ja-JP"/>
        </w:rPr>
        <w:t>: 1.2 mm).</w:t>
      </w:r>
    </w:p>
    <w:p w14:paraId="2FEAF005" w14:textId="77777777" w:rsidR="00BB3153" w:rsidRPr="000F4B72" w:rsidRDefault="00BB3153" w:rsidP="00A648CB">
      <w:pPr>
        <w:widowControl/>
        <w:rPr>
          <w:color w:val="auto"/>
          <w:lang w:eastAsia="ja-JP"/>
        </w:rPr>
      </w:pPr>
    </w:p>
    <w:p w14:paraId="6306CC34" w14:textId="18B39811" w:rsidR="00845886" w:rsidRPr="000F4B72" w:rsidRDefault="00BB3153" w:rsidP="00A648CB">
      <w:pPr>
        <w:widowControl/>
        <w:rPr>
          <w:color w:val="auto"/>
          <w:lang w:eastAsia="ja-JP"/>
        </w:rPr>
      </w:pPr>
      <w:r w:rsidRPr="000F4B72">
        <w:rPr>
          <w:color w:val="auto"/>
          <w:highlight w:val="yellow"/>
          <w:lang w:eastAsia="ja-JP"/>
        </w:rPr>
        <w:t>4.1</w:t>
      </w:r>
      <w:r w:rsidR="00FA5451">
        <w:rPr>
          <w:color w:val="auto"/>
          <w:highlight w:val="yellow"/>
          <w:lang w:eastAsia="ja-JP"/>
        </w:rPr>
        <w:t>.</w:t>
      </w:r>
      <w:r w:rsidRPr="000F4B72">
        <w:rPr>
          <w:color w:val="auto"/>
          <w:highlight w:val="yellow"/>
          <w:lang w:eastAsia="ja-JP"/>
        </w:rPr>
        <w:t xml:space="preserve"> Set the </w:t>
      </w:r>
      <w:r w:rsidR="007E17C9">
        <w:rPr>
          <w:color w:val="auto"/>
          <w:highlight w:val="yellow"/>
          <w:lang w:eastAsia="ja-JP"/>
        </w:rPr>
        <w:t>two</w:t>
      </w:r>
      <w:r w:rsidRPr="000F4B72">
        <w:rPr>
          <w:color w:val="auto"/>
          <w:highlight w:val="yellow"/>
          <w:lang w:eastAsia="ja-JP"/>
        </w:rPr>
        <w:t>-photon laser wavelength. For RFP excitation, use 1</w:t>
      </w:r>
      <w:r w:rsidR="00411D01" w:rsidRPr="000F4B72">
        <w:rPr>
          <w:color w:val="auto"/>
          <w:highlight w:val="yellow"/>
          <w:lang w:eastAsia="ja-JP"/>
        </w:rPr>
        <w:t>,</w:t>
      </w:r>
      <w:r w:rsidRPr="000F4B72">
        <w:rPr>
          <w:color w:val="auto"/>
          <w:highlight w:val="yellow"/>
          <w:lang w:eastAsia="ja-JP"/>
        </w:rPr>
        <w:t>000 nm</w:t>
      </w:r>
      <w:r w:rsidR="004822FA" w:rsidRPr="000F4B72">
        <w:rPr>
          <w:color w:val="auto"/>
          <w:highlight w:val="yellow"/>
          <w:lang w:eastAsia="ja-JP"/>
        </w:rPr>
        <w:t xml:space="preserve"> </w:t>
      </w:r>
      <w:r w:rsidR="00180EB7" w:rsidRPr="000F4B72">
        <w:rPr>
          <w:color w:val="auto"/>
          <w:highlight w:val="yellow"/>
          <w:lang w:eastAsia="ja-JP"/>
        </w:rPr>
        <w:t xml:space="preserve">(450 </w:t>
      </w:r>
      <w:proofErr w:type="spellStart"/>
      <w:r w:rsidR="00180EB7" w:rsidRPr="000F4B72">
        <w:rPr>
          <w:color w:val="auto"/>
          <w:highlight w:val="yellow"/>
          <w:lang w:eastAsia="ja-JP"/>
        </w:rPr>
        <w:t>mW</w:t>
      </w:r>
      <w:proofErr w:type="spellEnd"/>
      <w:r w:rsidR="00180EB7" w:rsidRPr="000F4B72">
        <w:rPr>
          <w:color w:val="auto"/>
          <w:highlight w:val="yellow"/>
          <w:lang w:eastAsia="ja-JP"/>
        </w:rPr>
        <w:t>/mm</w:t>
      </w:r>
      <w:r w:rsidR="007E17C9" w:rsidRPr="00A648CB">
        <w:rPr>
          <w:color w:val="auto"/>
          <w:highlight w:val="yellow"/>
          <w:vertAlign w:val="superscript"/>
          <w:lang w:eastAsia="ja-JP"/>
        </w:rPr>
        <w:t>2</w:t>
      </w:r>
      <w:r w:rsidR="00180EB7" w:rsidRPr="000F4B72">
        <w:rPr>
          <w:color w:val="auto"/>
          <w:highlight w:val="yellow"/>
          <w:lang w:eastAsia="ja-JP"/>
        </w:rPr>
        <w:t xml:space="preserve"> at 400</w:t>
      </w:r>
      <w:r w:rsidR="000879A9" w:rsidRPr="000F4B72">
        <w:rPr>
          <w:color w:val="auto"/>
          <w:highlight w:val="yellow"/>
          <w:lang w:eastAsia="ja-JP"/>
        </w:rPr>
        <w:t xml:space="preserve"> µ</w:t>
      </w:r>
      <w:r w:rsidR="00180EB7" w:rsidRPr="000F4B72">
        <w:rPr>
          <w:color w:val="auto"/>
          <w:highlight w:val="yellow"/>
          <w:lang w:eastAsia="ja-JP"/>
        </w:rPr>
        <w:t xml:space="preserve">m </w:t>
      </w:r>
      <w:r w:rsidR="007E17C9">
        <w:rPr>
          <w:color w:val="auto"/>
          <w:highlight w:val="yellow"/>
          <w:lang w:eastAsia="ja-JP"/>
        </w:rPr>
        <w:t xml:space="preserve">of </w:t>
      </w:r>
      <w:r w:rsidR="00180EB7" w:rsidRPr="000F4B72">
        <w:rPr>
          <w:color w:val="auto"/>
          <w:highlight w:val="yellow"/>
          <w:lang w:eastAsia="ja-JP"/>
        </w:rPr>
        <w:t>depth).</w:t>
      </w:r>
    </w:p>
    <w:p w14:paraId="16D4BF4F" w14:textId="77777777" w:rsidR="000879A9" w:rsidRPr="000F4B72" w:rsidRDefault="000879A9" w:rsidP="00A648CB">
      <w:pPr>
        <w:widowControl/>
        <w:rPr>
          <w:color w:val="auto"/>
          <w:lang w:eastAsia="ja-JP"/>
        </w:rPr>
      </w:pPr>
    </w:p>
    <w:p w14:paraId="7ABBFA0F" w14:textId="77777777" w:rsidR="00BB3153" w:rsidRPr="000F4B72" w:rsidRDefault="00180EB7" w:rsidP="00A648CB">
      <w:pPr>
        <w:widowControl/>
        <w:rPr>
          <w:color w:val="auto"/>
          <w:lang w:eastAsia="ja-JP"/>
        </w:rPr>
      </w:pPr>
      <w:r w:rsidRPr="000F4B72">
        <w:rPr>
          <w:color w:val="auto"/>
          <w:lang w:eastAsia="ja-JP"/>
        </w:rPr>
        <w:t>Note: The laser power should be reduced as the z-position moves up</w:t>
      </w:r>
      <w:r w:rsidR="00BB3153" w:rsidRPr="000F4B72">
        <w:rPr>
          <w:color w:val="auto"/>
          <w:lang w:eastAsia="ja-JP"/>
        </w:rPr>
        <w:t>.</w:t>
      </w:r>
    </w:p>
    <w:p w14:paraId="187512C7" w14:textId="77777777" w:rsidR="00BB3153" w:rsidRPr="000F4B72" w:rsidRDefault="00BB3153" w:rsidP="00A648CB">
      <w:pPr>
        <w:widowControl/>
        <w:rPr>
          <w:b/>
          <w:color w:val="auto"/>
          <w:lang w:eastAsia="ja-JP"/>
        </w:rPr>
      </w:pPr>
    </w:p>
    <w:p w14:paraId="5E5E238C" w14:textId="77777777" w:rsidR="003A00E8" w:rsidRPr="000F4B72" w:rsidRDefault="004437B6" w:rsidP="00A648CB">
      <w:pPr>
        <w:widowControl/>
        <w:rPr>
          <w:color w:val="auto"/>
          <w:lang w:eastAsia="ja-JP"/>
        </w:rPr>
      </w:pPr>
      <w:r w:rsidRPr="000F4B72">
        <w:rPr>
          <w:color w:val="auto"/>
          <w:highlight w:val="yellow"/>
          <w:lang w:eastAsia="ja-JP"/>
        </w:rPr>
        <w:t>4.</w:t>
      </w:r>
      <w:r w:rsidR="00BB3153" w:rsidRPr="000F4B72">
        <w:rPr>
          <w:color w:val="auto"/>
          <w:highlight w:val="yellow"/>
          <w:lang w:eastAsia="ja-JP"/>
        </w:rPr>
        <w:t>2</w:t>
      </w:r>
      <w:r w:rsidR="00FA5451">
        <w:rPr>
          <w:color w:val="auto"/>
          <w:highlight w:val="yellow"/>
          <w:lang w:eastAsia="ja-JP"/>
        </w:rPr>
        <w:t>.</w:t>
      </w:r>
      <w:r w:rsidRPr="000F4B72">
        <w:rPr>
          <w:color w:val="auto"/>
          <w:highlight w:val="yellow"/>
          <w:lang w:eastAsia="ja-JP"/>
        </w:rPr>
        <w:t xml:space="preserve"> </w:t>
      </w:r>
      <w:r w:rsidR="003A00E8" w:rsidRPr="000F4B72">
        <w:rPr>
          <w:color w:val="auto"/>
          <w:highlight w:val="yellow"/>
          <w:lang w:eastAsia="ja-JP"/>
        </w:rPr>
        <w:t>Wipe the surface of the cover</w:t>
      </w:r>
      <w:r w:rsidR="006B0BDD" w:rsidRPr="000F4B72">
        <w:rPr>
          <w:color w:val="auto"/>
          <w:highlight w:val="yellow"/>
          <w:lang w:eastAsia="ja-JP"/>
        </w:rPr>
        <w:t>slip</w:t>
      </w:r>
      <w:r w:rsidR="00E434C9" w:rsidRPr="000F4B72">
        <w:rPr>
          <w:color w:val="auto"/>
          <w:highlight w:val="yellow"/>
          <w:lang w:eastAsia="ja-JP"/>
        </w:rPr>
        <w:t xml:space="preserve"> with</w:t>
      </w:r>
      <w:r w:rsidR="00BB3153" w:rsidRPr="000F4B72">
        <w:rPr>
          <w:color w:val="auto"/>
          <w:highlight w:val="yellow"/>
          <w:lang w:eastAsia="ja-JP"/>
        </w:rPr>
        <w:t xml:space="preserve"> 70% ethanol.</w:t>
      </w:r>
    </w:p>
    <w:p w14:paraId="5C86A818" w14:textId="77777777" w:rsidR="009633DC" w:rsidRPr="000F4B72" w:rsidRDefault="009633DC" w:rsidP="00A648CB">
      <w:pPr>
        <w:widowControl/>
        <w:rPr>
          <w:color w:val="auto"/>
          <w:lang w:eastAsia="ja-JP"/>
        </w:rPr>
      </w:pPr>
    </w:p>
    <w:p w14:paraId="34EB92B0" w14:textId="196BFA83" w:rsidR="000879A9" w:rsidRPr="000F4B72" w:rsidRDefault="003C604B" w:rsidP="00A648CB">
      <w:pPr>
        <w:widowControl/>
        <w:rPr>
          <w:color w:val="auto"/>
          <w:lang w:eastAsia="ja-JP"/>
        </w:rPr>
      </w:pPr>
      <w:r w:rsidRPr="000F4B72">
        <w:rPr>
          <w:color w:val="auto"/>
          <w:lang w:eastAsia="ja-JP"/>
        </w:rPr>
        <w:lastRenderedPageBreak/>
        <w:t>4.</w:t>
      </w:r>
      <w:r w:rsidR="007D5073" w:rsidRPr="000F4B72">
        <w:rPr>
          <w:color w:val="auto"/>
          <w:lang w:eastAsia="ja-JP"/>
        </w:rPr>
        <w:t>3</w:t>
      </w:r>
      <w:r w:rsidR="00FA5451">
        <w:rPr>
          <w:color w:val="auto"/>
          <w:lang w:eastAsia="ja-JP"/>
        </w:rPr>
        <w:t>.</w:t>
      </w:r>
      <w:r w:rsidR="007D5073" w:rsidRPr="000F4B72">
        <w:rPr>
          <w:color w:val="auto"/>
          <w:lang w:eastAsia="ja-JP"/>
        </w:rPr>
        <w:t xml:space="preserve"> </w:t>
      </w:r>
      <w:r w:rsidR="00DC5B83" w:rsidRPr="000F4B72">
        <w:rPr>
          <w:color w:val="auto"/>
          <w:lang w:eastAsia="ja-JP"/>
        </w:rPr>
        <w:t xml:space="preserve">Anesthetize the pup </w:t>
      </w:r>
      <w:r w:rsidR="00127728" w:rsidRPr="000F4B72">
        <w:rPr>
          <w:color w:val="auto"/>
          <w:lang w:eastAsia="ja-JP"/>
        </w:rPr>
        <w:t>using i</w:t>
      </w:r>
      <w:r w:rsidR="00DC5B83" w:rsidRPr="000F4B72">
        <w:rPr>
          <w:color w:val="auto"/>
          <w:lang w:eastAsia="ja-JP"/>
        </w:rPr>
        <w:t xml:space="preserve">soflurane </w:t>
      </w:r>
      <w:r w:rsidR="00486F86" w:rsidRPr="000F4B72">
        <w:rPr>
          <w:color w:val="auto"/>
          <w:lang w:eastAsia="ja-JP"/>
        </w:rPr>
        <w:t>(1.5%</w:t>
      </w:r>
      <w:r w:rsidR="00067680">
        <w:rPr>
          <w:color w:val="auto"/>
          <w:lang w:eastAsia="ja-JP"/>
        </w:rPr>
        <w:t xml:space="preserve"> - </w:t>
      </w:r>
      <w:r w:rsidR="00486F86" w:rsidRPr="000F4B72">
        <w:rPr>
          <w:color w:val="auto"/>
          <w:lang w:eastAsia="ja-JP"/>
        </w:rPr>
        <w:t>2.0%)</w:t>
      </w:r>
      <w:r w:rsidR="00180EB7" w:rsidRPr="000F4B72">
        <w:rPr>
          <w:color w:val="auto"/>
          <w:lang w:eastAsia="ja-JP"/>
        </w:rPr>
        <w:t xml:space="preserve"> and check the anesthesia level using a tail-pinch test.</w:t>
      </w:r>
      <w:r w:rsidR="000B015A" w:rsidRPr="000F4B72">
        <w:rPr>
          <w:color w:val="auto"/>
          <w:lang w:eastAsia="ja-JP"/>
        </w:rPr>
        <w:t xml:space="preserve"> </w:t>
      </w:r>
    </w:p>
    <w:p w14:paraId="4C6727FA" w14:textId="77777777" w:rsidR="000879A9" w:rsidRPr="000F4B72" w:rsidRDefault="000879A9" w:rsidP="00A648CB">
      <w:pPr>
        <w:widowControl/>
        <w:rPr>
          <w:color w:val="auto"/>
          <w:lang w:eastAsia="ja-JP"/>
        </w:rPr>
      </w:pPr>
    </w:p>
    <w:p w14:paraId="2C758AF2" w14:textId="5E763500" w:rsidR="003C604B" w:rsidRPr="000F4B72" w:rsidRDefault="000879A9" w:rsidP="00A648CB">
      <w:pPr>
        <w:widowControl/>
        <w:rPr>
          <w:color w:val="auto"/>
          <w:lang w:eastAsia="ja-JP"/>
        </w:rPr>
      </w:pPr>
      <w:r w:rsidRPr="000F4B72">
        <w:rPr>
          <w:color w:val="auto"/>
          <w:highlight w:val="yellow"/>
          <w:lang w:eastAsia="ja-JP"/>
        </w:rPr>
        <w:t xml:space="preserve">4.4. </w:t>
      </w:r>
      <w:r w:rsidR="000B015A" w:rsidRPr="000F4B72">
        <w:rPr>
          <w:color w:val="auto"/>
          <w:highlight w:val="yellow"/>
          <w:lang w:eastAsia="ja-JP"/>
        </w:rPr>
        <w:t>A</w:t>
      </w:r>
      <w:r w:rsidR="003C604B" w:rsidRPr="000F4B72">
        <w:rPr>
          <w:color w:val="auto"/>
          <w:highlight w:val="yellow"/>
          <w:lang w:eastAsia="ja-JP"/>
        </w:rPr>
        <w:t xml:space="preserve">ttach the pup to </w:t>
      </w:r>
      <w:r w:rsidR="00B92D4C" w:rsidRPr="000F4B72">
        <w:rPr>
          <w:color w:val="auto"/>
          <w:highlight w:val="yellow"/>
          <w:lang w:eastAsia="ja-JP"/>
        </w:rPr>
        <w:t xml:space="preserve">the titanium plate on </w:t>
      </w:r>
      <w:r w:rsidR="003C604B" w:rsidRPr="000F4B72">
        <w:rPr>
          <w:color w:val="auto"/>
          <w:highlight w:val="yellow"/>
          <w:lang w:eastAsia="ja-JP"/>
        </w:rPr>
        <w:t xml:space="preserve">the imaging stage using </w:t>
      </w:r>
      <w:r w:rsidR="00486F86" w:rsidRPr="000F4B72">
        <w:rPr>
          <w:color w:val="auto"/>
          <w:highlight w:val="yellow"/>
          <w:lang w:eastAsia="ja-JP"/>
        </w:rPr>
        <w:t xml:space="preserve">a </w:t>
      </w:r>
      <w:r w:rsidR="003C604B" w:rsidRPr="000F4B72">
        <w:rPr>
          <w:color w:val="auto"/>
          <w:highlight w:val="yellow"/>
          <w:lang w:eastAsia="ja-JP"/>
        </w:rPr>
        <w:t>titanium bar on the pup’s head (</w:t>
      </w:r>
      <w:r w:rsidR="003C604B" w:rsidRPr="00A648CB">
        <w:rPr>
          <w:b/>
          <w:color w:val="auto"/>
          <w:highlight w:val="yellow"/>
          <w:lang w:eastAsia="ja-JP"/>
        </w:rPr>
        <w:t>Figure</w:t>
      </w:r>
      <w:r w:rsidR="00CE54F1" w:rsidRPr="00A648CB">
        <w:rPr>
          <w:b/>
          <w:color w:val="auto"/>
          <w:highlight w:val="yellow"/>
          <w:lang w:eastAsia="ja-JP"/>
        </w:rPr>
        <w:t>s</w:t>
      </w:r>
      <w:r w:rsidR="003C604B" w:rsidRPr="00A648CB">
        <w:rPr>
          <w:b/>
          <w:color w:val="auto"/>
          <w:highlight w:val="yellow"/>
          <w:lang w:eastAsia="ja-JP"/>
        </w:rPr>
        <w:t xml:space="preserve"> 2</w:t>
      </w:r>
      <w:r w:rsidR="00CE54F1" w:rsidRPr="00A648CB">
        <w:rPr>
          <w:b/>
          <w:color w:val="auto"/>
          <w:highlight w:val="yellow"/>
          <w:lang w:eastAsia="ja-JP"/>
        </w:rPr>
        <w:t>A</w:t>
      </w:r>
      <w:r w:rsidR="00CE54F1" w:rsidRPr="000F4B72">
        <w:rPr>
          <w:color w:val="auto"/>
          <w:highlight w:val="yellow"/>
          <w:lang w:eastAsia="ja-JP"/>
        </w:rPr>
        <w:t xml:space="preserve"> and </w:t>
      </w:r>
      <w:r w:rsidR="00CE54F1" w:rsidRPr="00A648CB">
        <w:rPr>
          <w:b/>
          <w:color w:val="auto"/>
          <w:highlight w:val="yellow"/>
          <w:lang w:eastAsia="ja-JP"/>
        </w:rPr>
        <w:t>2B</w:t>
      </w:r>
      <w:r w:rsidR="003C604B" w:rsidRPr="000F4B72">
        <w:rPr>
          <w:color w:val="auto"/>
          <w:highlight w:val="yellow"/>
          <w:lang w:eastAsia="ja-JP"/>
        </w:rPr>
        <w:t>).</w:t>
      </w:r>
      <w:r w:rsidR="00545D8E" w:rsidRPr="000F4B72">
        <w:rPr>
          <w:color w:val="auto"/>
          <w:highlight w:val="yellow"/>
          <w:lang w:eastAsia="ja-JP"/>
        </w:rPr>
        <w:t xml:space="preserve"> </w:t>
      </w:r>
      <w:r w:rsidR="00127728" w:rsidRPr="000F4B72">
        <w:rPr>
          <w:color w:val="auto"/>
          <w:highlight w:val="yellow"/>
          <w:lang w:eastAsia="ja-JP"/>
        </w:rPr>
        <w:t xml:space="preserve">Adjust the head such that </w:t>
      </w:r>
      <w:r w:rsidR="00545D8E" w:rsidRPr="000F4B72">
        <w:rPr>
          <w:color w:val="auto"/>
          <w:highlight w:val="yellow"/>
          <w:lang w:eastAsia="ja-JP"/>
        </w:rPr>
        <w:t xml:space="preserve">the coverslip </w:t>
      </w:r>
      <w:r w:rsidR="00127728" w:rsidRPr="000F4B72">
        <w:rPr>
          <w:color w:val="auto"/>
          <w:highlight w:val="yellow"/>
          <w:lang w:eastAsia="ja-JP"/>
        </w:rPr>
        <w:t>is</w:t>
      </w:r>
      <w:r w:rsidR="00545D8E" w:rsidRPr="000F4B72">
        <w:rPr>
          <w:color w:val="auto"/>
          <w:highlight w:val="yellow"/>
          <w:lang w:eastAsia="ja-JP"/>
        </w:rPr>
        <w:t xml:space="preserve"> parallel to the objective </w:t>
      </w:r>
      <w:r w:rsidR="00E574DB" w:rsidRPr="000F4B72">
        <w:rPr>
          <w:color w:val="auto"/>
          <w:highlight w:val="yellow"/>
          <w:lang w:eastAsia="ja-JP"/>
        </w:rPr>
        <w:t xml:space="preserve">lens </w:t>
      </w:r>
      <w:r w:rsidR="00127728" w:rsidRPr="000F4B72">
        <w:rPr>
          <w:color w:val="auto"/>
          <w:highlight w:val="yellow"/>
          <w:lang w:eastAsia="ja-JP"/>
        </w:rPr>
        <w:t>using</w:t>
      </w:r>
      <w:r w:rsidR="00E574DB" w:rsidRPr="000F4B72">
        <w:rPr>
          <w:color w:val="auto"/>
          <w:highlight w:val="yellow"/>
          <w:lang w:eastAsia="ja-JP"/>
        </w:rPr>
        <w:t xml:space="preserve"> the goniometer stage (</w:t>
      </w:r>
      <w:r w:rsidR="00062959" w:rsidRPr="00062959">
        <w:rPr>
          <w:b/>
          <w:color w:val="auto"/>
          <w:highlight w:val="yellow"/>
          <w:lang w:eastAsia="ja-JP"/>
        </w:rPr>
        <w:t>Figure 2B</w:t>
      </w:r>
      <w:r w:rsidR="00E574DB" w:rsidRPr="000F4B72">
        <w:rPr>
          <w:color w:val="auto"/>
          <w:highlight w:val="yellow"/>
          <w:lang w:eastAsia="ja-JP"/>
        </w:rPr>
        <w:t xml:space="preserve">). </w:t>
      </w:r>
      <w:r w:rsidR="00486F86" w:rsidRPr="000F4B72">
        <w:rPr>
          <w:color w:val="auto"/>
          <w:highlight w:val="yellow"/>
          <w:lang w:eastAsia="ja-JP"/>
        </w:rPr>
        <w:t>Maintain</w:t>
      </w:r>
      <w:r w:rsidR="00E574DB" w:rsidRPr="000F4B72">
        <w:rPr>
          <w:color w:val="auto"/>
          <w:highlight w:val="yellow"/>
          <w:lang w:eastAsia="ja-JP"/>
        </w:rPr>
        <w:t xml:space="preserve"> </w:t>
      </w:r>
      <w:r w:rsidR="00486F86" w:rsidRPr="000F4B72">
        <w:rPr>
          <w:color w:val="auto"/>
          <w:highlight w:val="yellow"/>
          <w:lang w:eastAsia="ja-JP"/>
        </w:rPr>
        <w:t xml:space="preserve">body </w:t>
      </w:r>
      <w:r w:rsidR="00E574DB" w:rsidRPr="000F4B72">
        <w:rPr>
          <w:color w:val="auto"/>
          <w:highlight w:val="yellow"/>
          <w:lang w:eastAsia="ja-JP"/>
        </w:rPr>
        <w:t xml:space="preserve">temperature </w:t>
      </w:r>
      <w:r w:rsidR="00486F86" w:rsidRPr="000F4B72">
        <w:rPr>
          <w:color w:val="auto"/>
          <w:highlight w:val="yellow"/>
          <w:lang w:eastAsia="ja-JP"/>
        </w:rPr>
        <w:t xml:space="preserve">of the pup </w:t>
      </w:r>
      <w:r w:rsidR="00E574DB" w:rsidRPr="000F4B72">
        <w:rPr>
          <w:color w:val="auto"/>
          <w:highlight w:val="yellow"/>
          <w:lang w:eastAsia="ja-JP"/>
        </w:rPr>
        <w:t>using a heating pad</w:t>
      </w:r>
      <w:r w:rsidR="00661E28" w:rsidRPr="000F4B72">
        <w:rPr>
          <w:color w:val="auto"/>
          <w:highlight w:val="yellow"/>
          <w:lang w:eastAsia="ja-JP"/>
        </w:rPr>
        <w:t xml:space="preserve"> (37</w:t>
      </w:r>
      <w:r w:rsidR="0053455B" w:rsidRPr="000F4B72">
        <w:rPr>
          <w:color w:val="auto"/>
          <w:highlight w:val="yellow"/>
          <w:lang w:eastAsia="ja-JP"/>
        </w:rPr>
        <w:t xml:space="preserve"> </w:t>
      </w:r>
      <w:r w:rsidR="00067680">
        <w:rPr>
          <w:color w:val="auto"/>
          <w:highlight w:val="yellow"/>
          <w:lang w:eastAsia="ja-JP"/>
        </w:rPr>
        <w:t>°</w:t>
      </w:r>
      <w:r w:rsidR="00661E28" w:rsidRPr="000F4B72">
        <w:rPr>
          <w:color w:val="auto"/>
          <w:highlight w:val="yellow"/>
          <w:lang w:eastAsia="ja-JP"/>
        </w:rPr>
        <w:t>C)</w:t>
      </w:r>
      <w:r w:rsidR="00E574DB" w:rsidRPr="000F4B72">
        <w:rPr>
          <w:color w:val="auto"/>
          <w:highlight w:val="yellow"/>
          <w:lang w:eastAsia="ja-JP"/>
        </w:rPr>
        <w:t>.</w:t>
      </w:r>
    </w:p>
    <w:p w14:paraId="346039AF" w14:textId="77777777" w:rsidR="009633DC" w:rsidRPr="000F4B72" w:rsidRDefault="009633DC" w:rsidP="00A648CB">
      <w:pPr>
        <w:widowControl/>
        <w:rPr>
          <w:color w:val="auto"/>
          <w:lang w:eastAsia="ja-JP"/>
        </w:rPr>
      </w:pPr>
    </w:p>
    <w:p w14:paraId="6A91CB42" w14:textId="5548B5E2" w:rsidR="00845886" w:rsidRPr="000F4B72" w:rsidRDefault="007E27DD" w:rsidP="00A648CB">
      <w:pPr>
        <w:widowControl/>
        <w:rPr>
          <w:color w:val="auto"/>
          <w:lang w:eastAsia="ja-JP"/>
        </w:rPr>
      </w:pPr>
      <w:r w:rsidRPr="000F4B72">
        <w:rPr>
          <w:color w:val="auto"/>
          <w:lang w:eastAsia="ja-JP"/>
        </w:rPr>
        <w:t>4.</w:t>
      </w:r>
      <w:r w:rsidR="00FA5451">
        <w:rPr>
          <w:color w:val="auto"/>
          <w:lang w:eastAsia="ja-JP"/>
        </w:rPr>
        <w:t>5.</w:t>
      </w:r>
      <w:r w:rsidR="001D029A" w:rsidRPr="000F4B72">
        <w:rPr>
          <w:color w:val="auto"/>
          <w:lang w:eastAsia="ja-JP"/>
        </w:rPr>
        <w:t xml:space="preserve"> </w:t>
      </w:r>
      <w:r w:rsidR="0052714B" w:rsidRPr="000F4B72">
        <w:rPr>
          <w:color w:val="auto"/>
          <w:lang w:eastAsia="ja-JP"/>
        </w:rPr>
        <w:t>Set</w:t>
      </w:r>
      <w:r w:rsidR="001D029A" w:rsidRPr="000F4B72">
        <w:rPr>
          <w:color w:val="auto"/>
          <w:lang w:eastAsia="ja-JP"/>
        </w:rPr>
        <w:t xml:space="preserve"> </w:t>
      </w:r>
      <w:r w:rsidR="00127728" w:rsidRPr="000F4B72">
        <w:rPr>
          <w:color w:val="auto"/>
          <w:lang w:eastAsia="ja-JP"/>
        </w:rPr>
        <w:t xml:space="preserve">the </w:t>
      </w:r>
      <w:r w:rsidR="001D029A" w:rsidRPr="000F4B72">
        <w:rPr>
          <w:color w:val="auto"/>
          <w:lang w:eastAsia="ja-JP"/>
        </w:rPr>
        <w:t xml:space="preserve">isoflurane concentration </w:t>
      </w:r>
      <w:r w:rsidR="00127728" w:rsidRPr="000F4B72">
        <w:rPr>
          <w:color w:val="auto"/>
          <w:lang w:eastAsia="ja-JP"/>
        </w:rPr>
        <w:t xml:space="preserve">to </w:t>
      </w:r>
      <w:r w:rsidR="003D5590" w:rsidRPr="000F4B72">
        <w:rPr>
          <w:color w:val="auto"/>
          <w:lang w:eastAsia="ja-JP"/>
        </w:rPr>
        <w:t>0.7%</w:t>
      </w:r>
      <w:r w:rsidR="00067680">
        <w:rPr>
          <w:color w:val="auto"/>
          <w:lang w:eastAsia="ja-JP"/>
        </w:rPr>
        <w:t xml:space="preserve"> - </w:t>
      </w:r>
      <w:r w:rsidR="001D029A" w:rsidRPr="000F4B72">
        <w:rPr>
          <w:color w:val="auto"/>
          <w:lang w:eastAsia="ja-JP"/>
        </w:rPr>
        <w:t>1</w:t>
      </w:r>
      <w:r w:rsidR="002011C1" w:rsidRPr="000F4B72">
        <w:rPr>
          <w:color w:val="auto"/>
          <w:lang w:eastAsia="ja-JP"/>
        </w:rPr>
        <w:t>.0</w:t>
      </w:r>
      <w:r w:rsidR="001D029A" w:rsidRPr="000F4B72">
        <w:rPr>
          <w:color w:val="auto"/>
          <w:lang w:eastAsia="ja-JP"/>
        </w:rPr>
        <w:t>%</w:t>
      </w:r>
      <w:r w:rsidR="0052714B" w:rsidRPr="000F4B72">
        <w:rPr>
          <w:color w:val="auto"/>
          <w:lang w:eastAsia="ja-JP"/>
        </w:rPr>
        <w:t xml:space="preserve">. </w:t>
      </w:r>
    </w:p>
    <w:p w14:paraId="762F9743" w14:textId="77777777" w:rsidR="000879A9" w:rsidRPr="000F4B72" w:rsidRDefault="000879A9" w:rsidP="00A648CB">
      <w:pPr>
        <w:widowControl/>
        <w:rPr>
          <w:color w:val="auto"/>
          <w:lang w:eastAsia="ja-JP"/>
        </w:rPr>
      </w:pPr>
    </w:p>
    <w:p w14:paraId="1ACAE1F3" w14:textId="77777777" w:rsidR="001D029A" w:rsidRPr="000F4B72" w:rsidRDefault="00845886" w:rsidP="00A648CB">
      <w:pPr>
        <w:widowControl/>
        <w:rPr>
          <w:color w:val="auto"/>
          <w:lang w:eastAsia="ja-JP"/>
        </w:rPr>
      </w:pPr>
      <w:r w:rsidRPr="000F4B72">
        <w:rPr>
          <w:color w:val="auto"/>
          <w:lang w:eastAsia="ja-JP"/>
        </w:rPr>
        <w:t xml:space="preserve">Note: </w:t>
      </w:r>
      <w:r w:rsidR="00127728" w:rsidRPr="000F4B72">
        <w:rPr>
          <w:color w:val="auto"/>
          <w:lang w:eastAsia="ja-JP"/>
        </w:rPr>
        <w:t>A</w:t>
      </w:r>
      <w:r w:rsidR="00486F86" w:rsidRPr="000F4B72">
        <w:rPr>
          <w:color w:val="auto"/>
          <w:lang w:eastAsia="ja-JP"/>
        </w:rPr>
        <w:t xml:space="preserve"> very high</w:t>
      </w:r>
      <w:r w:rsidR="00127728" w:rsidRPr="000F4B72">
        <w:rPr>
          <w:color w:val="auto"/>
          <w:lang w:eastAsia="ja-JP"/>
        </w:rPr>
        <w:t xml:space="preserve"> </w:t>
      </w:r>
      <w:r w:rsidR="0052714B" w:rsidRPr="000F4B72">
        <w:rPr>
          <w:color w:val="auto"/>
          <w:lang w:eastAsia="ja-JP"/>
        </w:rPr>
        <w:t>isoflurane concentration</w:t>
      </w:r>
      <w:r w:rsidR="00127728" w:rsidRPr="000F4B72">
        <w:rPr>
          <w:color w:val="auto"/>
          <w:lang w:eastAsia="ja-JP"/>
        </w:rPr>
        <w:t xml:space="preserve"> </w:t>
      </w:r>
      <w:r w:rsidR="0052714B" w:rsidRPr="000F4B72">
        <w:rPr>
          <w:color w:val="auto"/>
          <w:lang w:eastAsia="ja-JP"/>
        </w:rPr>
        <w:t xml:space="preserve">may </w:t>
      </w:r>
      <w:r w:rsidR="00CE7BA8" w:rsidRPr="000F4B72">
        <w:rPr>
          <w:color w:val="auto"/>
          <w:lang w:eastAsia="ja-JP"/>
        </w:rPr>
        <w:t>cause</w:t>
      </w:r>
      <w:r w:rsidR="00127728" w:rsidRPr="000F4B72">
        <w:rPr>
          <w:color w:val="auto"/>
          <w:lang w:eastAsia="ja-JP"/>
        </w:rPr>
        <w:t xml:space="preserve"> </w:t>
      </w:r>
      <w:r w:rsidR="001D029A" w:rsidRPr="000F4B72">
        <w:rPr>
          <w:color w:val="auto"/>
          <w:lang w:eastAsia="ja-JP"/>
        </w:rPr>
        <w:t>accidental death of the pup during imaging.</w:t>
      </w:r>
    </w:p>
    <w:p w14:paraId="744ADD73" w14:textId="77777777" w:rsidR="009633DC" w:rsidRPr="000F4B72" w:rsidRDefault="009633DC" w:rsidP="00A648CB">
      <w:pPr>
        <w:widowControl/>
        <w:rPr>
          <w:color w:val="auto"/>
          <w:lang w:eastAsia="ja-JP"/>
        </w:rPr>
      </w:pPr>
    </w:p>
    <w:p w14:paraId="771E6B20" w14:textId="7C8FA23A" w:rsidR="003C604B" w:rsidRPr="000F4B72" w:rsidRDefault="001D029A" w:rsidP="00A648CB">
      <w:pPr>
        <w:widowControl/>
        <w:rPr>
          <w:color w:val="auto"/>
          <w:lang w:eastAsia="ja-JP"/>
        </w:rPr>
      </w:pPr>
      <w:r w:rsidRPr="000F4B72">
        <w:rPr>
          <w:color w:val="auto"/>
          <w:highlight w:val="yellow"/>
          <w:lang w:eastAsia="ja-JP"/>
        </w:rPr>
        <w:t>4.</w:t>
      </w:r>
      <w:r w:rsidR="00FA5451">
        <w:rPr>
          <w:color w:val="auto"/>
          <w:highlight w:val="yellow"/>
          <w:lang w:eastAsia="ja-JP"/>
        </w:rPr>
        <w:t>6.</w:t>
      </w:r>
      <w:r w:rsidR="007E27DD" w:rsidRPr="000F4B72">
        <w:rPr>
          <w:color w:val="auto"/>
          <w:highlight w:val="yellow"/>
          <w:lang w:eastAsia="ja-JP"/>
        </w:rPr>
        <w:t xml:space="preserve"> </w:t>
      </w:r>
      <w:r w:rsidR="00127728" w:rsidRPr="000F4B72">
        <w:rPr>
          <w:color w:val="auto"/>
          <w:highlight w:val="yellow"/>
          <w:lang w:eastAsia="ja-JP"/>
        </w:rPr>
        <w:t>Place</w:t>
      </w:r>
      <w:r w:rsidR="001118E2" w:rsidRPr="000F4B72">
        <w:rPr>
          <w:color w:val="auto"/>
          <w:highlight w:val="yellow"/>
          <w:lang w:eastAsia="ja-JP"/>
        </w:rPr>
        <w:t xml:space="preserve"> the imaging stage under </w:t>
      </w:r>
      <w:r w:rsidR="00127728" w:rsidRPr="000F4B72">
        <w:rPr>
          <w:color w:val="auto"/>
          <w:highlight w:val="yellow"/>
          <w:lang w:eastAsia="ja-JP"/>
        </w:rPr>
        <w:t xml:space="preserve">the </w:t>
      </w:r>
      <w:r w:rsidR="00115590" w:rsidRPr="000F4B72">
        <w:rPr>
          <w:color w:val="auto"/>
          <w:highlight w:val="yellow"/>
          <w:lang w:eastAsia="ja-JP"/>
        </w:rPr>
        <w:t xml:space="preserve">objective lens </w:t>
      </w:r>
      <w:r w:rsidR="009404A7" w:rsidRPr="000F4B72">
        <w:rPr>
          <w:color w:val="auto"/>
          <w:highlight w:val="yellow"/>
          <w:lang w:eastAsia="ja-JP"/>
        </w:rPr>
        <w:t>(20</w:t>
      </w:r>
      <w:r w:rsidR="00067680">
        <w:rPr>
          <w:color w:val="auto"/>
          <w:highlight w:val="yellow"/>
          <w:lang w:eastAsia="ja-JP"/>
        </w:rPr>
        <w:t>X</w:t>
      </w:r>
      <w:r w:rsidR="009404A7" w:rsidRPr="000F4B72">
        <w:rPr>
          <w:color w:val="auto"/>
          <w:highlight w:val="yellow"/>
          <w:lang w:eastAsia="ja-JP"/>
        </w:rPr>
        <w:t xml:space="preserve">, NA 1.0) </w:t>
      </w:r>
      <w:r w:rsidR="001118E2" w:rsidRPr="000F4B72">
        <w:rPr>
          <w:color w:val="auto"/>
          <w:highlight w:val="yellow"/>
          <w:lang w:eastAsia="ja-JP"/>
        </w:rPr>
        <w:t xml:space="preserve">of </w:t>
      </w:r>
      <w:r w:rsidR="0014689C" w:rsidRPr="000F4B72">
        <w:rPr>
          <w:color w:val="auto"/>
          <w:highlight w:val="yellow"/>
          <w:lang w:eastAsia="ja-JP"/>
        </w:rPr>
        <w:t>the</w:t>
      </w:r>
      <w:r w:rsidR="00115590" w:rsidRPr="000F4B72">
        <w:rPr>
          <w:color w:val="auto"/>
          <w:highlight w:val="yellow"/>
          <w:lang w:eastAsia="ja-JP"/>
        </w:rPr>
        <w:t xml:space="preserve"> </w:t>
      </w:r>
      <w:r w:rsidR="00067680">
        <w:rPr>
          <w:color w:val="auto"/>
          <w:highlight w:val="yellow"/>
          <w:lang w:eastAsia="ja-JP"/>
        </w:rPr>
        <w:t>two</w:t>
      </w:r>
      <w:r w:rsidR="00115590" w:rsidRPr="000F4B72">
        <w:rPr>
          <w:color w:val="auto"/>
          <w:highlight w:val="yellow"/>
          <w:lang w:eastAsia="ja-JP"/>
        </w:rPr>
        <w:t>-photon microscope</w:t>
      </w:r>
      <w:r w:rsidR="00B62E13" w:rsidRPr="000F4B72">
        <w:rPr>
          <w:color w:val="auto"/>
          <w:highlight w:val="yellow"/>
          <w:lang w:eastAsia="ja-JP"/>
        </w:rPr>
        <w:t xml:space="preserve"> (</w:t>
      </w:r>
      <w:r w:rsidR="00B62E13" w:rsidRPr="00A648CB">
        <w:rPr>
          <w:b/>
          <w:color w:val="auto"/>
          <w:highlight w:val="yellow"/>
          <w:lang w:eastAsia="ja-JP"/>
        </w:rPr>
        <w:t>Figure</w:t>
      </w:r>
      <w:r w:rsidR="00CE54F1" w:rsidRPr="00A648CB">
        <w:rPr>
          <w:b/>
          <w:color w:val="auto"/>
          <w:highlight w:val="yellow"/>
          <w:lang w:eastAsia="ja-JP"/>
        </w:rPr>
        <w:t>s</w:t>
      </w:r>
      <w:r w:rsidR="00B62E13" w:rsidRPr="00A648CB">
        <w:rPr>
          <w:b/>
          <w:color w:val="auto"/>
          <w:highlight w:val="yellow"/>
          <w:lang w:eastAsia="ja-JP"/>
        </w:rPr>
        <w:t xml:space="preserve"> 2</w:t>
      </w:r>
      <w:r w:rsidR="00CE54F1" w:rsidRPr="00A648CB">
        <w:rPr>
          <w:b/>
          <w:color w:val="auto"/>
          <w:highlight w:val="yellow"/>
          <w:lang w:eastAsia="ja-JP"/>
        </w:rPr>
        <w:t>B</w:t>
      </w:r>
      <w:r w:rsidR="00B62E13" w:rsidRPr="000F4B72">
        <w:rPr>
          <w:color w:val="auto"/>
          <w:highlight w:val="yellow"/>
          <w:lang w:eastAsia="ja-JP"/>
        </w:rPr>
        <w:t xml:space="preserve"> and </w:t>
      </w:r>
      <w:r w:rsidR="00B62E13" w:rsidRPr="00A648CB">
        <w:rPr>
          <w:b/>
          <w:color w:val="auto"/>
          <w:highlight w:val="yellow"/>
          <w:lang w:eastAsia="ja-JP"/>
        </w:rPr>
        <w:t>2</w:t>
      </w:r>
      <w:r w:rsidR="00CE54F1" w:rsidRPr="00A648CB">
        <w:rPr>
          <w:b/>
          <w:color w:val="auto"/>
          <w:highlight w:val="yellow"/>
          <w:lang w:eastAsia="ja-JP"/>
        </w:rPr>
        <w:t>C</w:t>
      </w:r>
      <w:r w:rsidR="00B62E13" w:rsidRPr="000F4B72">
        <w:rPr>
          <w:color w:val="auto"/>
          <w:highlight w:val="yellow"/>
          <w:lang w:eastAsia="ja-JP"/>
        </w:rPr>
        <w:t>)</w:t>
      </w:r>
      <w:r w:rsidR="00115590" w:rsidRPr="000F4B72">
        <w:rPr>
          <w:color w:val="auto"/>
          <w:highlight w:val="yellow"/>
          <w:lang w:eastAsia="ja-JP"/>
        </w:rPr>
        <w:t>.</w:t>
      </w:r>
    </w:p>
    <w:p w14:paraId="6500AF9F" w14:textId="77777777" w:rsidR="009633DC" w:rsidRPr="000F4B72" w:rsidRDefault="009633DC" w:rsidP="00A648CB">
      <w:pPr>
        <w:widowControl/>
        <w:rPr>
          <w:color w:val="auto"/>
          <w:lang w:eastAsia="ja-JP"/>
        </w:rPr>
      </w:pPr>
    </w:p>
    <w:p w14:paraId="665E507C" w14:textId="61341BDD" w:rsidR="003C604B" w:rsidRPr="000F4B72" w:rsidRDefault="00115590" w:rsidP="00A648CB">
      <w:pPr>
        <w:widowControl/>
        <w:rPr>
          <w:color w:val="auto"/>
          <w:lang w:eastAsia="ja-JP"/>
        </w:rPr>
      </w:pPr>
      <w:r w:rsidRPr="000F4B72">
        <w:rPr>
          <w:color w:val="auto"/>
          <w:highlight w:val="yellow"/>
          <w:lang w:eastAsia="ja-JP"/>
        </w:rPr>
        <w:t>4.</w:t>
      </w:r>
      <w:r w:rsidR="00124D42">
        <w:rPr>
          <w:color w:val="auto"/>
          <w:highlight w:val="yellow"/>
          <w:lang w:eastAsia="ja-JP"/>
        </w:rPr>
        <w:t>7.</w:t>
      </w:r>
      <w:r w:rsidRPr="000F4B72">
        <w:rPr>
          <w:color w:val="auto"/>
          <w:highlight w:val="yellow"/>
          <w:lang w:eastAsia="ja-JP"/>
        </w:rPr>
        <w:t xml:space="preserve"> </w:t>
      </w:r>
      <w:r w:rsidR="00CE550F" w:rsidRPr="000F4B72">
        <w:rPr>
          <w:color w:val="auto"/>
          <w:highlight w:val="yellow"/>
          <w:lang w:eastAsia="ja-JP"/>
        </w:rPr>
        <w:t xml:space="preserve">Apply </w:t>
      </w:r>
      <w:r w:rsidR="00486F86" w:rsidRPr="000F4B72">
        <w:rPr>
          <w:color w:val="auto"/>
          <w:highlight w:val="yellow"/>
          <w:lang w:eastAsia="ja-JP"/>
        </w:rPr>
        <w:t xml:space="preserve">one </w:t>
      </w:r>
      <w:r w:rsidR="00CE550F" w:rsidRPr="000F4B72">
        <w:rPr>
          <w:color w:val="auto"/>
          <w:highlight w:val="yellow"/>
          <w:lang w:eastAsia="ja-JP"/>
        </w:rPr>
        <w:t>drop o</w:t>
      </w:r>
      <w:r w:rsidR="00F54A51" w:rsidRPr="000F4B72">
        <w:rPr>
          <w:color w:val="auto"/>
          <w:highlight w:val="yellow"/>
          <w:lang w:eastAsia="ja-JP"/>
        </w:rPr>
        <w:t>f water on</w:t>
      </w:r>
      <w:r w:rsidR="00D1406A" w:rsidRPr="000F4B72">
        <w:rPr>
          <w:color w:val="auto"/>
          <w:highlight w:val="yellow"/>
          <w:lang w:eastAsia="ja-JP"/>
        </w:rPr>
        <w:t>to</w:t>
      </w:r>
      <w:r w:rsidR="00F54A51" w:rsidRPr="000F4B72">
        <w:rPr>
          <w:color w:val="auto"/>
          <w:highlight w:val="yellow"/>
          <w:lang w:eastAsia="ja-JP"/>
        </w:rPr>
        <w:t xml:space="preserve"> the cover</w:t>
      </w:r>
      <w:r w:rsidR="006B0BDD" w:rsidRPr="000F4B72">
        <w:rPr>
          <w:color w:val="auto"/>
          <w:highlight w:val="yellow"/>
          <w:lang w:eastAsia="ja-JP"/>
        </w:rPr>
        <w:t>slip</w:t>
      </w:r>
      <w:r w:rsidR="00CE550F" w:rsidRPr="000F4B72">
        <w:rPr>
          <w:color w:val="auto"/>
          <w:highlight w:val="yellow"/>
          <w:lang w:eastAsia="ja-JP"/>
        </w:rPr>
        <w:t xml:space="preserve">. </w:t>
      </w:r>
      <w:r w:rsidR="00486F86" w:rsidRPr="000F4B72">
        <w:rPr>
          <w:color w:val="auto"/>
          <w:highlight w:val="yellow"/>
          <w:lang w:eastAsia="ja-JP"/>
        </w:rPr>
        <w:t>Use epi-fluorescence to locate</w:t>
      </w:r>
      <w:r w:rsidR="00CE550F" w:rsidRPr="000F4B72">
        <w:rPr>
          <w:color w:val="auto"/>
          <w:highlight w:val="yellow"/>
          <w:lang w:eastAsia="ja-JP"/>
        </w:rPr>
        <w:t xml:space="preserve"> the fluorescent </w:t>
      </w:r>
      <w:r w:rsidR="00C65C25" w:rsidRPr="000F4B72">
        <w:rPr>
          <w:color w:val="auto"/>
          <w:highlight w:val="yellow"/>
          <w:lang w:eastAsia="ja-JP"/>
        </w:rPr>
        <w:t>protein</w:t>
      </w:r>
      <w:r w:rsidR="00067680">
        <w:rPr>
          <w:color w:val="auto"/>
          <w:highlight w:val="yellow"/>
          <w:lang w:eastAsia="ja-JP"/>
        </w:rPr>
        <w:t>-</w:t>
      </w:r>
      <w:r w:rsidR="00CE550F" w:rsidRPr="000F4B72">
        <w:rPr>
          <w:color w:val="auto"/>
          <w:highlight w:val="yellow"/>
          <w:lang w:eastAsia="ja-JP"/>
        </w:rPr>
        <w:t>labeled neurons</w:t>
      </w:r>
      <w:r w:rsidR="00E434C9" w:rsidRPr="000F4B72">
        <w:rPr>
          <w:color w:val="auto"/>
          <w:highlight w:val="yellow"/>
          <w:lang w:eastAsia="ja-JP"/>
        </w:rPr>
        <w:t xml:space="preserve"> </w:t>
      </w:r>
      <w:r w:rsidR="00D1406A" w:rsidRPr="000F4B72">
        <w:rPr>
          <w:color w:val="auto"/>
          <w:highlight w:val="yellow"/>
          <w:lang w:eastAsia="ja-JP"/>
        </w:rPr>
        <w:t xml:space="preserve">in the area where the </w:t>
      </w:r>
      <w:r w:rsidR="00E434C9" w:rsidRPr="000F4B72">
        <w:rPr>
          <w:color w:val="auto"/>
          <w:highlight w:val="yellow"/>
          <w:lang w:eastAsia="ja-JP"/>
        </w:rPr>
        <w:t>dura</w:t>
      </w:r>
      <w:r w:rsidR="00D1406A" w:rsidRPr="000F4B72">
        <w:rPr>
          <w:color w:val="auto"/>
          <w:highlight w:val="yellow"/>
          <w:lang w:eastAsia="ja-JP"/>
        </w:rPr>
        <w:t xml:space="preserve"> has </w:t>
      </w:r>
      <w:proofErr w:type="gramStart"/>
      <w:r w:rsidR="00D1406A" w:rsidRPr="000F4B72">
        <w:rPr>
          <w:color w:val="auto"/>
          <w:highlight w:val="yellow"/>
          <w:lang w:eastAsia="ja-JP"/>
        </w:rPr>
        <w:t xml:space="preserve">been </w:t>
      </w:r>
      <w:r w:rsidR="00E434C9" w:rsidRPr="000F4B72">
        <w:rPr>
          <w:color w:val="auto"/>
          <w:highlight w:val="yellow"/>
          <w:lang w:eastAsia="ja-JP"/>
        </w:rPr>
        <w:t>exposed</w:t>
      </w:r>
      <w:proofErr w:type="gramEnd"/>
      <w:r w:rsidR="00BB3153" w:rsidRPr="000F4B72">
        <w:rPr>
          <w:color w:val="auto"/>
          <w:highlight w:val="yellow"/>
          <w:lang w:eastAsia="ja-JP"/>
        </w:rPr>
        <w:t>.</w:t>
      </w:r>
    </w:p>
    <w:p w14:paraId="4B428A33" w14:textId="77777777" w:rsidR="009633DC" w:rsidRPr="000F4B72" w:rsidRDefault="009633DC" w:rsidP="00A648CB">
      <w:pPr>
        <w:widowControl/>
        <w:rPr>
          <w:color w:val="auto"/>
          <w:lang w:eastAsia="ja-JP"/>
        </w:rPr>
      </w:pPr>
    </w:p>
    <w:p w14:paraId="52BCA89C" w14:textId="61A4CBDF" w:rsidR="00083F78" w:rsidRPr="000F4B72" w:rsidRDefault="00CE550F" w:rsidP="00A648CB">
      <w:pPr>
        <w:widowControl/>
        <w:rPr>
          <w:color w:val="auto"/>
          <w:lang w:eastAsia="ja-JP"/>
        </w:rPr>
      </w:pPr>
      <w:r w:rsidRPr="000F4B72">
        <w:rPr>
          <w:color w:val="auto"/>
          <w:lang w:eastAsia="ja-JP"/>
        </w:rPr>
        <w:t>4</w:t>
      </w:r>
      <w:r w:rsidR="00BB3153" w:rsidRPr="000F4B72">
        <w:rPr>
          <w:color w:val="auto"/>
          <w:lang w:eastAsia="ja-JP"/>
        </w:rPr>
        <w:t>.</w:t>
      </w:r>
      <w:r w:rsidR="00124D42">
        <w:rPr>
          <w:color w:val="auto"/>
          <w:lang w:eastAsia="ja-JP"/>
        </w:rPr>
        <w:t>8.</w:t>
      </w:r>
      <w:r w:rsidRPr="000F4B72">
        <w:rPr>
          <w:color w:val="auto"/>
          <w:lang w:eastAsia="ja-JP"/>
        </w:rPr>
        <w:t xml:space="preserve"> </w:t>
      </w:r>
      <w:r w:rsidR="00415A34" w:rsidRPr="000F4B72">
        <w:rPr>
          <w:color w:val="auto"/>
          <w:highlight w:val="yellow"/>
          <w:lang w:eastAsia="ja-JP"/>
        </w:rPr>
        <w:t>Acquire z-stack image</w:t>
      </w:r>
      <w:r w:rsidR="00D1406A" w:rsidRPr="000F4B72">
        <w:rPr>
          <w:color w:val="auto"/>
          <w:highlight w:val="yellow"/>
          <w:lang w:eastAsia="ja-JP"/>
        </w:rPr>
        <w:t>s</w:t>
      </w:r>
      <w:r w:rsidR="00415A34" w:rsidRPr="000F4B72">
        <w:rPr>
          <w:color w:val="auto"/>
          <w:highlight w:val="yellow"/>
          <w:lang w:eastAsia="ja-JP"/>
        </w:rPr>
        <w:t xml:space="preserve"> at 1.4</w:t>
      </w:r>
      <w:r w:rsidR="00067680">
        <w:rPr>
          <w:color w:val="auto"/>
          <w:highlight w:val="yellow"/>
          <w:lang w:eastAsia="ja-JP"/>
        </w:rPr>
        <w:t>-</w:t>
      </w:r>
      <w:r w:rsidR="000879A9" w:rsidRPr="000F4B72">
        <w:rPr>
          <w:color w:val="auto"/>
          <w:highlight w:val="yellow"/>
          <w:lang w:eastAsia="ja-JP"/>
        </w:rPr>
        <w:t>µ</w:t>
      </w:r>
      <w:r w:rsidR="009404A7" w:rsidRPr="000F4B72">
        <w:rPr>
          <w:color w:val="auto"/>
          <w:highlight w:val="yellow"/>
          <w:lang w:eastAsia="ja-JP"/>
        </w:rPr>
        <w:t>m interval</w:t>
      </w:r>
      <w:r w:rsidR="00D1406A" w:rsidRPr="000F4B72">
        <w:rPr>
          <w:color w:val="auto"/>
          <w:highlight w:val="yellow"/>
          <w:lang w:eastAsia="ja-JP"/>
        </w:rPr>
        <w:t>s</w:t>
      </w:r>
      <w:r w:rsidR="00E8048E" w:rsidRPr="000F4B72">
        <w:rPr>
          <w:color w:val="auto"/>
          <w:lang w:eastAsia="ja-JP"/>
        </w:rPr>
        <w:t>.</w:t>
      </w:r>
      <w:r w:rsidR="00EA3CEE" w:rsidRPr="000F4B72">
        <w:rPr>
          <w:color w:val="auto"/>
          <w:lang w:eastAsia="ja-JP"/>
        </w:rPr>
        <w:t xml:space="preserve"> </w:t>
      </w:r>
      <w:r w:rsidR="00E8048E" w:rsidRPr="000F4B72">
        <w:rPr>
          <w:color w:val="auto"/>
          <w:highlight w:val="yellow"/>
          <w:lang w:eastAsia="ja-JP"/>
        </w:rPr>
        <w:t>For layer 4 neuron</w:t>
      </w:r>
      <w:r w:rsidR="001F04D4" w:rsidRPr="000F4B72">
        <w:rPr>
          <w:color w:val="auto"/>
          <w:highlight w:val="yellow"/>
          <w:lang w:eastAsia="ja-JP"/>
        </w:rPr>
        <w:t xml:space="preserve"> imaging</w:t>
      </w:r>
      <w:r w:rsidR="00E8048E" w:rsidRPr="000F4B72">
        <w:rPr>
          <w:color w:val="auto"/>
          <w:highlight w:val="yellow"/>
          <w:lang w:eastAsia="ja-JP"/>
        </w:rPr>
        <w:t>,</w:t>
      </w:r>
      <w:r w:rsidR="00E8048E" w:rsidRPr="000F4B72" w:rsidDel="00E8048E">
        <w:rPr>
          <w:color w:val="auto"/>
          <w:highlight w:val="yellow"/>
          <w:lang w:eastAsia="ja-JP"/>
        </w:rPr>
        <w:t xml:space="preserve"> </w:t>
      </w:r>
      <w:r w:rsidR="00E8048E" w:rsidRPr="000F4B72">
        <w:rPr>
          <w:color w:val="auto"/>
          <w:highlight w:val="yellow"/>
          <w:lang w:eastAsia="ja-JP"/>
        </w:rPr>
        <w:t xml:space="preserve">set </w:t>
      </w:r>
      <w:r w:rsidR="00D1406A" w:rsidRPr="000F4B72">
        <w:rPr>
          <w:color w:val="auto"/>
          <w:highlight w:val="yellow"/>
          <w:lang w:eastAsia="ja-JP"/>
        </w:rPr>
        <w:t xml:space="preserve">the </w:t>
      </w:r>
      <w:r w:rsidR="00E8048E" w:rsidRPr="000F4B72">
        <w:rPr>
          <w:color w:val="auto"/>
          <w:highlight w:val="yellow"/>
          <w:lang w:eastAsia="ja-JP"/>
        </w:rPr>
        <w:t>z</w:t>
      </w:r>
      <w:r w:rsidR="00D1406A" w:rsidRPr="000F4B72">
        <w:rPr>
          <w:color w:val="auto"/>
          <w:highlight w:val="yellow"/>
          <w:lang w:eastAsia="ja-JP"/>
        </w:rPr>
        <w:t>-</w:t>
      </w:r>
      <w:r w:rsidR="00E8048E" w:rsidRPr="000F4B72">
        <w:rPr>
          <w:color w:val="auto"/>
          <w:highlight w:val="yellow"/>
          <w:lang w:eastAsia="ja-JP"/>
        </w:rPr>
        <w:t xml:space="preserve">width </w:t>
      </w:r>
      <w:r w:rsidR="00D1406A" w:rsidRPr="000F4B72">
        <w:rPr>
          <w:color w:val="auto"/>
          <w:highlight w:val="yellow"/>
          <w:lang w:eastAsia="ja-JP"/>
        </w:rPr>
        <w:t xml:space="preserve">to </w:t>
      </w:r>
      <w:r w:rsidR="00EA3CEE" w:rsidRPr="000F4B72">
        <w:rPr>
          <w:color w:val="auto"/>
          <w:highlight w:val="yellow"/>
          <w:lang w:eastAsia="ja-JP"/>
        </w:rPr>
        <w:t>150</w:t>
      </w:r>
      <w:r w:rsidR="00067680">
        <w:rPr>
          <w:color w:val="auto"/>
          <w:highlight w:val="yellow"/>
          <w:lang w:eastAsia="ja-JP"/>
        </w:rPr>
        <w:t xml:space="preserve"> - </w:t>
      </w:r>
      <w:r w:rsidR="00EA3CEE" w:rsidRPr="000F4B72">
        <w:rPr>
          <w:color w:val="auto"/>
          <w:highlight w:val="yellow"/>
          <w:lang w:eastAsia="ja-JP"/>
        </w:rPr>
        <w:t>200</w:t>
      </w:r>
      <w:r w:rsidR="0058651F" w:rsidRPr="000F4B72">
        <w:rPr>
          <w:color w:val="auto"/>
          <w:highlight w:val="yellow"/>
          <w:lang w:eastAsia="ja-JP"/>
        </w:rPr>
        <w:t xml:space="preserve"> </w:t>
      </w:r>
      <w:r w:rsidR="000879A9" w:rsidRPr="000F4B72">
        <w:rPr>
          <w:color w:val="auto"/>
          <w:highlight w:val="yellow"/>
          <w:lang w:eastAsia="ja-JP"/>
        </w:rPr>
        <w:t>µ</w:t>
      </w:r>
      <w:r w:rsidR="00EA3CEE" w:rsidRPr="000F4B72">
        <w:rPr>
          <w:color w:val="auto"/>
          <w:highlight w:val="yellow"/>
          <w:lang w:eastAsia="ja-JP"/>
        </w:rPr>
        <w:t xml:space="preserve">m to </w:t>
      </w:r>
      <w:r w:rsidR="00D1406A" w:rsidRPr="000F4B72">
        <w:rPr>
          <w:color w:val="auto"/>
          <w:highlight w:val="yellow"/>
          <w:lang w:eastAsia="ja-JP"/>
        </w:rPr>
        <w:t xml:space="preserve">image the </w:t>
      </w:r>
      <w:r w:rsidR="00EA3CEE" w:rsidRPr="000F4B72">
        <w:rPr>
          <w:color w:val="auto"/>
          <w:highlight w:val="yellow"/>
          <w:lang w:eastAsia="ja-JP"/>
        </w:rPr>
        <w:t>entire dendritic morphology</w:t>
      </w:r>
      <w:r w:rsidR="001106C6" w:rsidRPr="000F4B72">
        <w:rPr>
          <w:color w:val="auto"/>
          <w:highlight w:val="yellow"/>
          <w:lang w:eastAsia="ja-JP"/>
        </w:rPr>
        <w:t xml:space="preserve"> </w:t>
      </w:r>
      <w:r w:rsidR="00B64D71" w:rsidRPr="000F4B72">
        <w:rPr>
          <w:color w:val="auto"/>
          <w:highlight w:val="yellow"/>
          <w:lang w:eastAsia="ja-JP"/>
        </w:rPr>
        <w:t>(</w:t>
      </w:r>
      <w:r w:rsidR="00B64D71" w:rsidRPr="00A648CB">
        <w:rPr>
          <w:b/>
          <w:color w:val="auto"/>
          <w:highlight w:val="yellow"/>
          <w:lang w:eastAsia="ja-JP"/>
        </w:rPr>
        <w:t>Figure</w:t>
      </w:r>
      <w:r w:rsidR="00CE54F1" w:rsidRPr="00A648CB">
        <w:rPr>
          <w:b/>
          <w:color w:val="auto"/>
          <w:highlight w:val="yellow"/>
          <w:lang w:eastAsia="ja-JP"/>
        </w:rPr>
        <w:t>s</w:t>
      </w:r>
      <w:r w:rsidR="00B64D71" w:rsidRPr="00A648CB">
        <w:rPr>
          <w:b/>
          <w:color w:val="auto"/>
          <w:highlight w:val="yellow"/>
          <w:lang w:eastAsia="ja-JP"/>
        </w:rPr>
        <w:t xml:space="preserve"> 2</w:t>
      </w:r>
      <w:r w:rsidR="00CE54F1" w:rsidRPr="00A648CB">
        <w:rPr>
          <w:b/>
          <w:color w:val="auto"/>
          <w:highlight w:val="yellow"/>
          <w:lang w:eastAsia="ja-JP"/>
        </w:rPr>
        <w:t>D</w:t>
      </w:r>
      <w:r w:rsidR="00CE54F1" w:rsidRPr="000F4B72">
        <w:rPr>
          <w:color w:val="auto"/>
          <w:highlight w:val="yellow"/>
          <w:lang w:eastAsia="ja-JP"/>
        </w:rPr>
        <w:t xml:space="preserve"> and </w:t>
      </w:r>
      <w:r w:rsidR="00CE54F1" w:rsidRPr="00A648CB">
        <w:rPr>
          <w:b/>
          <w:color w:val="auto"/>
          <w:highlight w:val="yellow"/>
          <w:lang w:eastAsia="ja-JP"/>
        </w:rPr>
        <w:t>2E</w:t>
      </w:r>
      <w:r w:rsidR="00B64D71" w:rsidRPr="000F4B72">
        <w:rPr>
          <w:color w:val="auto"/>
          <w:highlight w:val="yellow"/>
          <w:lang w:eastAsia="ja-JP"/>
        </w:rPr>
        <w:t>)</w:t>
      </w:r>
      <w:r w:rsidR="009404A7" w:rsidRPr="000F4B72">
        <w:rPr>
          <w:color w:val="auto"/>
          <w:highlight w:val="yellow"/>
          <w:lang w:eastAsia="ja-JP"/>
        </w:rPr>
        <w:t>.</w:t>
      </w:r>
      <w:r w:rsidR="00545D48" w:rsidRPr="000F4B72">
        <w:rPr>
          <w:color w:val="auto"/>
          <w:highlight w:val="yellow"/>
          <w:lang w:eastAsia="ja-JP"/>
        </w:rPr>
        <w:t xml:space="preserve"> </w:t>
      </w:r>
      <w:r w:rsidR="00E8048E" w:rsidRPr="000F4B72">
        <w:rPr>
          <w:color w:val="auto"/>
          <w:highlight w:val="yellow"/>
          <w:lang w:eastAsia="ja-JP"/>
        </w:rPr>
        <w:t xml:space="preserve">Use slow scanning and averaging to </w:t>
      </w:r>
      <w:r w:rsidR="00EB3BFA" w:rsidRPr="000F4B72">
        <w:rPr>
          <w:color w:val="auto"/>
          <w:highlight w:val="yellow"/>
          <w:lang w:eastAsia="ja-JP"/>
        </w:rPr>
        <w:t xml:space="preserve">get clear </w:t>
      </w:r>
      <w:r w:rsidR="00E8048E" w:rsidRPr="000F4B72">
        <w:rPr>
          <w:color w:val="auto"/>
          <w:highlight w:val="yellow"/>
          <w:lang w:eastAsia="ja-JP"/>
        </w:rPr>
        <w:t>image</w:t>
      </w:r>
      <w:r w:rsidR="00EB3BFA" w:rsidRPr="000F4B72">
        <w:rPr>
          <w:color w:val="auto"/>
          <w:highlight w:val="yellow"/>
          <w:lang w:eastAsia="ja-JP"/>
        </w:rPr>
        <w:t>s</w:t>
      </w:r>
      <w:r w:rsidR="00E8048E" w:rsidRPr="000F4B72">
        <w:rPr>
          <w:color w:val="auto"/>
          <w:highlight w:val="yellow"/>
          <w:lang w:eastAsia="ja-JP"/>
        </w:rPr>
        <w:t xml:space="preserve"> </w:t>
      </w:r>
      <w:r w:rsidR="00471274" w:rsidRPr="000F4B72">
        <w:rPr>
          <w:color w:val="auto"/>
          <w:highlight w:val="yellow"/>
          <w:lang w:eastAsia="ja-JP"/>
        </w:rPr>
        <w:t xml:space="preserve">showing the </w:t>
      </w:r>
      <w:r w:rsidR="00E8048E" w:rsidRPr="000F4B72">
        <w:rPr>
          <w:color w:val="auto"/>
          <w:highlight w:val="yellow"/>
          <w:lang w:eastAsia="ja-JP"/>
        </w:rPr>
        <w:t>neuronal morphology (</w:t>
      </w:r>
      <w:r w:rsidR="00F80B8D" w:rsidRPr="000F4B72">
        <w:rPr>
          <w:color w:val="auto"/>
          <w:highlight w:val="yellow"/>
          <w:lang w:eastAsia="ja-JP"/>
        </w:rPr>
        <w:t xml:space="preserve">it usually </w:t>
      </w:r>
      <w:r w:rsidR="00E8048E" w:rsidRPr="000F4B72">
        <w:rPr>
          <w:color w:val="auto"/>
          <w:highlight w:val="yellow"/>
          <w:lang w:eastAsia="ja-JP"/>
        </w:rPr>
        <w:t xml:space="preserve">takes </w:t>
      </w:r>
      <w:r w:rsidR="0014689C" w:rsidRPr="000F4B72">
        <w:rPr>
          <w:color w:val="auto"/>
          <w:highlight w:val="yellow"/>
          <w:lang w:eastAsia="ja-JP"/>
        </w:rPr>
        <w:t>&gt;</w:t>
      </w:r>
      <w:r w:rsidR="00067680">
        <w:rPr>
          <w:color w:val="auto"/>
          <w:highlight w:val="yellow"/>
          <w:lang w:eastAsia="ja-JP"/>
        </w:rPr>
        <w:t xml:space="preserve"> </w:t>
      </w:r>
      <w:r w:rsidR="00406E98" w:rsidRPr="000F4B72">
        <w:rPr>
          <w:color w:val="auto"/>
          <w:highlight w:val="yellow"/>
          <w:lang w:eastAsia="ja-JP"/>
        </w:rPr>
        <w:t xml:space="preserve">20 min to acquire </w:t>
      </w:r>
      <w:r w:rsidR="0014689C" w:rsidRPr="000F4B72">
        <w:rPr>
          <w:color w:val="auto"/>
          <w:highlight w:val="yellow"/>
          <w:lang w:eastAsia="ja-JP"/>
        </w:rPr>
        <w:t xml:space="preserve">the </w:t>
      </w:r>
      <w:r w:rsidR="00406E98" w:rsidRPr="000F4B72">
        <w:rPr>
          <w:color w:val="auto"/>
          <w:highlight w:val="yellow"/>
          <w:lang w:eastAsia="ja-JP"/>
        </w:rPr>
        <w:t>entire dendritic morphology</w:t>
      </w:r>
      <w:r w:rsidR="00E8048E" w:rsidRPr="000F4B72">
        <w:rPr>
          <w:color w:val="auto"/>
          <w:highlight w:val="yellow"/>
          <w:lang w:eastAsia="ja-JP"/>
        </w:rPr>
        <w:t>).</w:t>
      </w:r>
      <w:r w:rsidR="008E06FF" w:rsidRPr="000F4B72">
        <w:rPr>
          <w:color w:val="auto"/>
          <w:lang w:eastAsia="ja-JP"/>
        </w:rPr>
        <w:t xml:space="preserve"> </w:t>
      </w:r>
    </w:p>
    <w:p w14:paraId="2A9D3999" w14:textId="77777777" w:rsidR="000879A9" w:rsidRPr="000F4B72" w:rsidRDefault="000879A9" w:rsidP="00A648CB">
      <w:pPr>
        <w:widowControl/>
        <w:rPr>
          <w:color w:val="auto"/>
          <w:lang w:eastAsia="ja-JP"/>
        </w:rPr>
      </w:pPr>
    </w:p>
    <w:p w14:paraId="6CB75CA6" w14:textId="0D65A2B9" w:rsidR="00B12E7F" w:rsidRPr="000F4B72" w:rsidRDefault="00180EB7" w:rsidP="00A648CB">
      <w:pPr>
        <w:widowControl/>
        <w:rPr>
          <w:color w:val="auto"/>
          <w:lang w:eastAsia="ja-JP"/>
        </w:rPr>
      </w:pPr>
      <w:r w:rsidRPr="000F4B72">
        <w:rPr>
          <w:color w:val="auto"/>
          <w:lang w:eastAsia="ja-JP"/>
        </w:rPr>
        <w:t xml:space="preserve">Note: The following parameters </w:t>
      </w:r>
      <w:proofErr w:type="gramStart"/>
      <w:r w:rsidRPr="000F4B72">
        <w:rPr>
          <w:color w:val="auto"/>
          <w:lang w:eastAsia="ja-JP"/>
        </w:rPr>
        <w:t>are recommended</w:t>
      </w:r>
      <w:proofErr w:type="gramEnd"/>
      <w:r w:rsidRPr="000F4B72">
        <w:rPr>
          <w:color w:val="auto"/>
          <w:lang w:eastAsia="ja-JP"/>
        </w:rPr>
        <w:t xml:space="preserve"> for imaging. Excitation wavelength: 1,000 nm, scanner: galvanometer type, dichroic mirror: 690 nm, emission filter: 575</w:t>
      </w:r>
      <w:r w:rsidR="00067680">
        <w:rPr>
          <w:color w:val="auto"/>
          <w:lang w:eastAsia="ja-JP"/>
        </w:rPr>
        <w:t xml:space="preserve"> </w:t>
      </w:r>
      <w:r w:rsidRPr="000F4B72">
        <w:rPr>
          <w:color w:val="auto"/>
          <w:lang w:eastAsia="ja-JP"/>
        </w:rPr>
        <w:t>-</w:t>
      </w:r>
      <w:r w:rsidR="00067680">
        <w:rPr>
          <w:color w:val="auto"/>
          <w:lang w:eastAsia="ja-JP"/>
        </w:rPr>
        <w:t xml:space="preserve"> </w:t>
      </w:r>
      <w:r w:rsidRPr="000F4B72">
        <w:rPr>
          <w:color w:val="auto"/>
          <w:lang w:eastAsia="ja-JP"/>
        </w:rPr>
        <w:t xml:space="preserve">620 </w:t>
      </w:r>
      <w:r w:rsidR="00D64506" w:rsidRPr="000F4B72">
        <w:rPr>
          <w:color w:val="auto"/>
          <w:lang w:eastAsia="ja-JP"/>
        </w:rPr>
        <w:t xml:space="preserve">nm </w:t>
      </w:r>
      <w:r w:rsidRPr="000F4B72">
        <w:rPr>
          <w:color w:val="auto"/>
          <w:lang w:eastAsia="ja-JP"/>
        </w:rPr>
        <w:t xml:space="preserve">bandpass, detector: </w:t>
      </w:r>
      <w:proofErr w:type="spellStart"/>
      <w:r w:rsidRPr="000F4B72">
        <w:rPr>
          <w:color w:val="auto"/>
          <w:lang w:eastAsia="ja-JP"/>
        </w:rPr>
        <w:t>GaAsP</w:t>
      </w:r>
      <w:proofErr w:type="spellEnd"/>
      <w:r w:rsidRPr="000F4B72">
        <w:rPr>
          <w:color w:val="auto"/>
          <w:lang w:eastAsia="ja-JP"/>
        </w:rPr>
        <w:t xml:space="preserve"> type, gain setting &gt; 100, image size &gt; 512 </w:t>
      </w:r>
      <w:r w:rsidR="00067680">
        <w:rPr>
          <w:color w:val="auto"/>
          <w:lang w:eastAsia="ja-JP"/>
        </w:rPr>
        <w:t>x</w:t>
      </w:r>
      <w:r w:rsidRPr="000F4B72">
        <w:rPr>
          <w:color w:val="auto"/>
          <w:lang w:eastAsia="ja-JP"/>
        </w:rPr>
        <w:t xml:space="preserve"> 512 </w:t>
      </w:r>
      <w:r w:rsidR="000879A9" w:rsidRPr="000F4B72">
        <w:rPr>
          <w:color w:val="auto"/>
          <w:lang w:eastAsia="ja-JP"/>
        </w:rPr>
        <w:t>µ</w:t>
      </w:r>
      <w:r w:rsidRPr="000F4B72">
        <w:rPr>
          <w:color w:val="auto"/>
          <w:lang w:eastAsia="ja-JP"/>
        </w:rPr>
        <w:t xml:space="preserve">m, field of view &gt; 600 </w:t>
      </w:r>
      <w:r w:rsidR="00067680">
        <w:rPr>
          <w:color w:val="auto"/>
          <w:lang w:eastAsia="ja-JP"/>
        </w:rPr>
        <w:t>x</w:t>
      </w:r>
      <w:r w:rsidRPr="000F4B72">
        <w:rPr>
          <w:color w:val="auto"/>
          <w:lang w:eastAsia="ja-JP"/>
        </w:rPr>
        <w:t xml:space="preserve"> 600 </w:t>
      </w:r>
      <w:r w:rsidR="000879A9" w:rsidRPr="000F4B72">
        <w:rPr>
          <w:color w:val="auto"/>
          <w:lang w:eastAsia="ja-JP"/>
        </w:rPr>
        <w:t>µ</w:t>
      </w:r>
      <w:r w:rsidRPr="000F4B72">
        <w:rPr>
          <w:color w:val="auto"/>
          <w:lang w:eastAsia="ja-JP"/>
        </w:rPr>
        <w:t xml:space="preserve">m, pixel resolution &lt; 1.2 </w:t>
      </w:r>
      <w:r w:rsidR="000879A9" w:rsidRPr="000F4B72">
        <w:rPr>
          <w:color w:val="auto"/>
          <w:lang w:eastAsia="ja-JP"/>
        </w:rPr>
        <w:t>µ</w:t>
      </w:r>
      <w:r w:rsidRPr="000F4B72">
        <w:rPr>
          <w:color w:val="auto"/>
          <w:lang w:eastAsia="ja-JP"/>
        </w:rPr>
        <w:t xml:space="preserve">m. </w:t>
      </w:r>
    </w:p>
    <w:p w14:paraId="516A43BD" w14:textId="77777777" w:rsidR="009633DC" w:rsidRPr="000F4B72" w:rsidRDefault="009633DC" w:rsidP="00A648CB">
      <w:pPr>
        <w:widowControl/>
        <w:rPr>
          <w:color w:val="auto"/>
          <w:lang w:eastAsia="ja-JP"/>
        </w:rPr>
      </w:pPr>
    </w:p>
    <w:p w14:paraId="74B5982D" w14:textId="77777777" w:rsidR="00B12E7F" w:rsidRPr="000F4B72" w:rsidRDefault="00180EB7" w:rsidP="00A648CB">
      <w:pPr>
        <w:pStyle w:val="NormalWeb"/>
        <w:widowControl/>
        <w:spacing w:before="0" w:beforeAutospacing="0" w:after="0" w:afterAutospacing="0"/>
        <w:rPr>
          <w:b/>
          <w:color w:val="auto"/>
          <w:lang w:eastAsia="ja-JP"/>
        </w:rPr>
      </w:pPr>
      <w:r w:rsidRPr="000F4B72">
        <w:rPr>
          <w:b/>
          <w:color w:val="auto"/>
          <w:lang w:eastAsia="ja-JP"/>
        </w:rPr>
        <w:t xml:space="preserve">5. Recovery and </w:t>
      </w:r>
      <w:r w:rsidR="00124D42" w:rsidRPr="000F4B72">
        <w:rPr>
          <w:b/>
          <w:color w:val="auto"/>
          <w:lang w:eastAsia="ja-JP"/>
        </w:rPr>
        <w:t>Nursing</w:t>
      </w:r>
    </w:p>
    <w:p w14:paraId="759BF37A" w14:textId="77777777" w:rsidR="000879A9" w:rsidRPr="000F4B72" w:rsidRDefault="000879A9" w:rsidP="00A648CB">
      <w:pPr>
        <w:pStyle w:val="NormalWeb"/>
        <w:widowControl/>
        <w:spacing w:before="0" w:beforeAutospacing="0" w:after="0" w:afterAutospacing="0"/>
        <w:rPr>
          <w:b/>
          <w:color w:val="auto"/>
          <w:lang w:eastAsia="ja-JP"/>
        </w:rPr>
      </w:pPr>
    </w:p>
    <w:p w14:paraId="7AD87658" w14:textId="77777777" w:rsidR="00B64D71" w:rsidRPr="000F4B72" w:rsidRDefault="00B64D71" w:rsidP="00A648CB">
      <w:pPr>
        <w:pStyle w:val="NormalWeb"/>
        <w:widowControl/>
        <w:spacing w:before="0" w:beforeAutospacing="0" w:after="0" w:afterAutospacing="0"/>
        <w:rPr>
          <w:color w:val="auto"/>
          <w:lang w:eastAsia="ja-JP"/>
        </w:rPr>
      </w:pPr>
      <w:r w:rsidRPr="000F4B72">
        <w:rPr>
          <w:color w:val="auto"/>
          <w:lang w:eastAsia="ja-JP"/>
        </w:rPr>
        <w:t>5.1</w:t>
      </w:r>
      <w:r w:rsidR="00124D42">
        <w:rPr>
          <w:color w:val="auto"/>
          <w:lang w:eastAsia="ja-JP"/>
        </w:rPr>
        <w:t>.</w:t>
      </w:r>
      <w:r w:rsidRPr="000F4B72">
        <w:rPr>
          <w:color w:val="auto"/>
          <w:lang w:eastAsia="ja-JP"/>
        </w:rPr>
        <w:t xml:space="preserve"> Detach the pup from the imaging stage.</w:t>
      </w:r>
    </w:p>
    <w:p w14:paraId="5D4104E1" w14:textId="77777777" w:rsidR="009633DC" w:rsidRPr="000F4B72" w:rsidRDefault="009633DC" w:rsidP="00A648CB">
      <w:pPr>
        <w:pStyle w:val="NormalWeb"/>
        <w:widowControl/>
        <w:spacing w:before="0" w:beforeAutospacing="0" w:after="0" w:afterAutospacing="0"/>
        <w:rPr>
          <w:color w:val="auto"/>
          <w:lang w:eastAsia="ja-JP"/>
        </w:rPr>
      </w:pPr>
    </w:p>
    <w:p w14:paraId="22650FC5" w14:textId="77777777" w:rsidR="00B64D71" w:rsidRPr="000F4B72" w:rsidRDefault="00B64D71" w:rsidP="00A648CB">
      <w:pPr>
        <w:pStyle w:val="NormalWeb"/>
        <w:widowControl/>
        <w:spacing w:before="0" w:beforeAutospacing="0" w:after="0" w:afterAutospacing="0"/>
        <w:rPr>
          <w:color w:val="auto"/>
          <w:lang w:eastAsia="ja-JP"/>
        </w:rPr>
      </w:pPr>
      <w:r w:rsidRPr="000F4B72">
        <w:rPr>
          <w:color w:val="auto"/>
          <w:lang w:eastAsia="ja-JP"/>
        </w:rPr>
        <w:t>5.2</w:t>
      </w:r>
      <w:r w:rsidR="00124D42">
        <w:rPr>
          <w:color w:val="auto"/>
          <w:lang w:eastAsia="ja-JP"/>
        </w:rPr>
        <w:t>.</w:t>
      </w:r>
      <w:r w:rsidRPr="000F4B72">
        <w:rPr>
          <w:color w:val="auto"/>
          <w:lang w:eastAsia="ja-JP"/>
        </w:rPr>
        <w:t xml:space="preserve"> Place the pup on </w:t>
      </w:r>
      <w:r w:rsidR="00891473" w:rsidRPr="000F4B72">
        <w:rPr>
          <w:color w:val="auto"/>
          <w:lang w:eastAsia="ja-JP"/>
        </w:rPr>
        <w:t>a</w:t>
      </w:r>
      <w:r w:rsidRPr="000F4B72">
        <w:rPr>
          <w:color w:val="auto"/>
          <w:lang w:eastAsia="ja-JP"/>
        </w:rPr>
        <w:t xml:space="preserve"> heater </w:t>
      </w:r>
      <w:r w:rsidR="00891473" w:rsidRPr="000F4B72">
        <w:rPr>
          <w:color w:val="auto"/>
          <w:lang w:eastAsia="ja-JP"/>
        </w:rPr>
        <w:t xml:space="preserve">(37 </w:t>
      </w:r>
      <w:r w:rsidR="00180EB7" w:rsidRPr="000F4B72">
        <w:rPr>
          <w:color w:val="auto"/>
        </w:rPr>
        <w:t>°C)</w:t>
      </w:r>
      <w:r w:rsidR="00180EB7" w:rsidRPr="000F4B72">
        <w:rPr>
          <w:color w:val="auto"/>
          <w:lang w:eastAsia="ja-JP"/>
        </w:rPr>
        <w:t xml:space="preserve"> </w:t>
      </w:r>
      <w:r w:rsidRPr="000F4B72">
        <w:rPr>
          <w:color w:val="auto"/>
          <w:lang w:eastAsia="ja-JP"/>
        </w:rPr>
        <w:t xml:space="preserve">and </w:t>
      </w:r>
      <w:r w:rsidR="00471274" w:rsidRPr="000F4B72">
        <w:rPr>
          <w:color w:val="auto"/>
          <w:lang w:eastAsia="ja-JP"/>
        </w:rPr>
        <w:t>allow it to</w:t>
      </w:r>
      <w:r w:rsidRPr="000F4B72">
        <w:rPr>
          <w:color w:val="auto"/>
          <w:lang w:eastAsia="ja-JP"/>
        </w:rPr>
        <w:t xml:space="preserve"> recove</w:t>
      </w:r>
      <w:r w:rsidR="0014689C" w:rsidRPr="000F4B72">
        <w:rPr>
          <w:color w:val="auto"/>
          <w:lang w:eastAsia="ja-JP"/>
        </w:rPr>
        <w:t>r</w:t>
      </w:r>
      <w:r w:rsidR="00EC33DB" w:rsidRPr="000F4B72">
        <w:rPr>
          <w:color w:val="auto"/>
          <w:lang w:eastAsia="ja-JP"/>
        </w:rPr>
        <w:t xml:space="preserve"> (</w:t>
      </w:r>
      <w:r w:rsidR="00943773" w:rsidRPr="000F4B72">
        <w:rPr>
          <w:color w:val="auto"/>
          <w:lang w:eastAsia="ja-JP"/>
        </w:rPr>
        <w:t xml:space="preserve">15 </w:t>
      </w:r>
      <w:r w:rsidR="006A3378" w:rsidRPr="000F4B72">
        <w:rPr>
          <w:color w:val="auto"/>
          <w:lang w:eastAsia="ja-JP"/>
        </w:rPr>
        <w:t>min</w:t>
      </w:r>
      <w:r w:rsidR="00EC33DB" w:rsidRPr="000F4B72">
        <w:rPr>
          <w:color w:val="auto"/>
          <w:lang w:eastAsia="ja-JP"/>
        </w:rPr>
        <w:t>).</w:t>
      </w:r>
    </w:p>
    <w:p w14:paraId="1A1ABEDA" w14:textId="77777777" w:rsidR="009633DC" w:rsidRPr="000F4B72" w:rsidRDefault="009633DC" w:rsidP="00A648CB">
      <w:pPr>
        <w:pStyle w:val="NormalWeb"/>
        <w:widowControl/>
        <w:spacing w:before="0" w:beforeAutospacing="0" w:after="0" w:afterAutospacing="0"/>
        <w:rPr>
          <w:color w:val="auto"/>
          <w:lang w:eastAsia="ja-JP"/>
        </w:rPr>
      </w:pPr>
    </w:p>
    <w:p w14:paraId="0F187336" w14:textId="63AC2019" w:rsidR="00B64D71" w:rsidRPr="000F4B72" w:rsidRDefault="00B64D71" w:rsidP="00A648CB">
      <w:pPr>
        <w:pStyle w:val="NormalWeb"/>
        <w:widowControl/>
        <w:spacing w:before="0" w:beforeAutospacing="0" w:after="0" w:afterAutospacing="0"/>
        <w:rPr>
          <w:color w:val="auto"/>
          <w:lang w:eastAsia="ja-JP"/>
        </w:rPr>
      </w:pPr>
      <w:r w:rsidRPr="000F4B72">
        <w:rPr>
          <w:color w:val="auto"/>
          <w:lang w:eastAsia="ja-JP"/>
        </w:rPr>
        <w:t>5.3</w:t>
      </w:r>
      <w:r w:rsidR="00124D42">
        <w:rPr>
          <w:color w:val="auto"/>
          <w:lang w:eastAsia="ja-JP"/>
        </w:rPr>
        <w:t>.</w:t>
      </w:r>
      <w:r w:rsidRPr="000F4B72">
        <w:rPr>
          <w:color w:val="auto"/>
          <w:lang w:eastAsia="ja-JP"/>
        </w:rPr>
        <w:t xml:space="preserve"> </w:t>
      </w:r>
      <w:r w:rsidR="00D41624" w:rsidRPr="000F4B72">
        <w:rPr>
          <w:color w:val="auto"/>
          <w:lang w:eastAsia="ja-JP"/>
        </w:rPr>
        <w:t>F</w:t>
      </w:r>
      <w:r w:rsidR="00471274" w:rsidRPr="000F4B72">
        <w:rPr>
          <w:color w:val="auto"/>
          <w:lang w:eastAsia="ja-JP"/>
        </w:rPr>
        <w:t xml:space="preserve">eed the pup </w:t>
      </w:r>
      <w:r w:rsidR="00604D61" w:rsidRPr="000F4B72">
        <w:rPr>
          <w:color w:val="auto"/>
          <w:lang w:eastAsia="ja-JP"/>
        </w:rPr>
        <w:t>warm milk</w:t>
      </w:r>
      <w:r w:rsidR="00EA3CEE" w:rsidRPr="000F4B72">
        <w:rPr>
          <w:color w:val="auto"/>
          <w:lang w:eastAsia="ja-JP"/>
        </w:rPr>
        <w:t xml:space="preserve"> using </w:t>
      </w:r>
      <w:r w:rsidR="00F6458D" w:rsidRPr="000F4B72">
        <w:rPr>
          <w:color w:val="auto"/>
          <w:lang w:eastAsia="ja-JP"/>
        </w:rPr>
        <w:t xml:space="preserve">a </w:t>
      </w:r>
      <w:r w:rsidR="00EA3CEE" w:rsidRPr="000F4B72">
        <w:rPr>
          <w:color w:val="auto"/>
          <w:lang w:eastAsia="ja-JP"/>
        </w:rPr>
        <w:t>micropipette</w:t>
      </w:r>
      <w:r w:rsidR="00D41624" w:rsidRPr="000F4B72">
        <w:rPr>
          <w:color w:val="auto"/>
          <w:lang w:eastAsia="ja-JP"/>
        </w:rPr>
        <w:t xml:space="preserve"> at 2-h intervals </w:t>
      </w:r>
      <w:r w:rsidR="00A27E17" w:rsidRPr="000F4B72">
        <w:rPr>
          <w:color w:val="auto"/>
          <w:lang w:eastAsia="ja-JP"/>
        </w:rPr>
        <w:t xml:space="preserve">and </w:t>
      </w:r>
      <w:r w:rsidR="004F47BD" w:rsidRPr="000F4B72">
        <w:rPr>
          <w:color w:val="auto"/>
          <w:lang w:eastAsia="ja-JP"/>
        </w:rPr>
        <w:t>gent</w:t>
      </w:r>
      <w:r w:rsidR="00D41624" w:rsidRPr="000F4B72">
        <w:rPr>
          <w:color w:val="auto"/>
          <w:lang w:eastAsia="ja-JP"/>
        </w:rPr>
        <w:t>ly</w:t>
      </w:r>
      <w:r w:rsidR="004F47BD" w:rsidRPr="000F4B72">
        <w:rPr>
          <w:color w:val="auto"/>
          <w:lang w:eastAsia="ja-JP"/>
        </w:rPr>
        <w:t xml:space="preserve"> stimulat</w:t>
      </w:r>
      <w:r w:rsidR="00D41624" w:rsidRPr="000F4B72">
        <w:rPr>
          <w:color w:val="auto"/>
          <w:lang w:eastAsia="ja-JP"/>
        </w:rPr>
        <w:t>e</w:t>
      </w:r>
      <w:r w:rsidR="004F47BD" w:rsidRPr="000F4B72">
        <w:rPr>
          <w:color w:val="auto"/>
          <w:lang w:eastAsia="ja-JP"/>
        </w:rPr>
        <w:t xml:space="preserve"> the stomach to allow </w:t>
      </w:r>
      <w:r w:rsidR="00C27714" w:rsidRPr="000F4B72">
        <w:rPr>
          <w:color w:val="auto"/>
          <w:lang w:eastAsia="ja-JP"/>
        </w:rPr>
        <w:t>excretion.</w:t>
      </w:r>
      <w:r w:rsidR="00604D61" w:rsidRPr="000F4B72">
        <w:rPr>
          <w:color w:val="auto"/>
          <w:lang w:eastAsia="ja-JP"/>
        </w:rPr>
        <w:t xml:space="preserve"> Confirm </w:t>
      </w:r>
      <w:r w:rsidR="00F6458D" w:rsidRPr="000F4B72">
        <w:rPr>
          <w:color w:val="auto"/>
          <w:lang w:eastAsia="ja-JP"/>
        </w:rPr>
        <w:t>that the pu</w:t>
      </w:r>
      <w:r w:rsidR="007D5073" w:rsidRPr="000F4B72">
        <w:rPr>
          <w:color w:val="auto"/>
          <w:lang w:eastAsia="ja-JP"/>
        </w:rPr>
        <w:t>p</w:t>
      </w:r>
      <w:r w:rsidR="00F6458D" w:rsidRPr="000F4B72">
        <w:rPr>
          <w:color w:val="auto"/>
          <w:lang w:eastAsia="ja-JP"/>
        </w:rPr>
        <w:t xml:space="preserve"> is drinking </w:t>
      </w:r>
      <w:r w:rsidR="003E0215" w:rsidRPr="000F4B72">
        <w:rPr>
          <w:color w:val="auto"/>
          <w:lang w:eastAsia="ja-JP"/>
        </w:rPr>
        <w:t xml:space="preserve">milk </w:t>
      </w:r>
      <w:r w:rsidR="00604D61" w:rsidRPr="000F4B72">
        <w:rPr>
          <w:color w:val="auto"/>
          <w:lang w:eastAsia="ja-JP"/>
        </w:rPr>
        <w:t xml:space="preserve">by </w:t>
      </w:r>
      <w:r w:rsidR="00D41624" w:rsidRPr="000F4B72">
        <w:rPr>
          <w:color w:val="auto"/>
          <w:lang w:eastAsia="ja-JP"/>
        </w:rPr>
        <w:t xml:space="preserve">measuring </w:t>
      </w:r>
      <w:r w:rsidR="00F6458D" w:rsidRPr="000F4B72">
        <w:rPr>
          <w:color w:val="auto"/>
          <w:lang w:eastAsia="ja-JP"/>
        </w:rPr>
        <w:t xml:space="preserve">its </w:t>
      </w:r>
      <w:r w:rsidR="00604D61" w:rsidRPr="000F4B72">
        <w:rPr>
          <w:color w:val="auto"/>
          <w:lang w:eastAsia="ja-JP"/>
        </w:rPr>
        <w:t>body weight.</w:t>
      </w:r>
    </w:p>
    <w:p w14:paraId="38089311" w14:textId="77777777" w:rsidR="00B64D71" w:rsidRPr="000F4B72" w:rsidRDefault="00B64D71" w:rsidP="00A648CB">
      <w:pPr>
        <w:pStyle w:val="NormalWeb"/>
        <w:widowControl/>
        <w:spacing w:before="0" w:beforeAutospacing="0" w:after="0" w:afterAutospacing="0"/>
        <w:rPr>
          <w:b/>
          <w:color w:val="auto"/>
          <w:lang w:eastAsia="ja-JP"/>
        </w:rPr>
      </w:pPr>
    </w:p>
    <w:p w14:paraId="3BFED2B6" w14:textId="77777777" w:rsidR="00B12E7F" w:rsidRPr="000F4B72" w:rsidRDefault="00180EB7" w:rsidP="00A648CB">
      <w:pPr>
        <w:pStyle w:val="NormalWeb"/>
        <w:widowControl/>
        <w:spacing w:before="0" w:beforeAutospacing="0" w:after="0" w:afterAutospacing="0"/>
        <w:rPr>
          <w:b/>
          <w:color w:val="auto"/>
          <w:lang w:eastAsia="ja-JP"/>
        </w:rPr>
      </w:pPr>
      <w:r w:rsidRPr="000F4B72">
        <w:rPr>
          <w:b/>
          <w:color w:val="auto"/>
          <w:lang w:eastAsia="ja-JP"/>
        </w:rPr>
        <w:t>6. Re-imaging</w:t>
      </w:r>
    </w:p>
    <w:p w14:paraId="39E65A4C" w14:textId="77777777" w:rsidR="000879A9" w:rsidRPr="000F4B72" w:rsidRDefault="000879A9" w:rsidP="00A648CB">
      <w:pPr>
        <w:pStyle w:val="NormalWeb"/>
        <w:widowControl/>
        <w:spacing w:before="0" w:beforeAutospacing="0" w:after="0" w:afterAutospacing="0"/>
        <w:rPr>
          <w:b/>
          <w:color w:val="auto"/>
          <w:lang w:eastAsia="ja-JP"/>
        </w:rPr>
      </w:pPr>
    </w:p>
    <w:p w14:paraId="5522E8B4" w14:textId="5D585312" w:rsidR="00170F05" w:rsidRPr="000F4B72" w:rsidRDefault="00170F05" w:rsidP="00A648CB">
      <w:pPr>
        <w:widowControl/>
        <w:rPr>
          <w:color w:val="auto"/>
          <w:lang w:eastAsia="ja-JP"/>
        </w:rPr>
      </w:pPr>
      <w:r w:rsidRPr="000F4B72">
        <w:rPr>
          <w:color w:val="auto"/>
          <w:lang w:eastAsia="ja-JP"/>
        </w:rPr>
        <w:t>6.1</w:t>
      </w:r>
      <w:r w:rsidR="00124D42">
        <w:rPr>
          <w:color w:val="auto"/>
          <w:lang w:eastAsia="ja-JP"/>
        </w:rPr>
        <w:t>.</w:t>
      </w:r>
      <w:r w:rsidRPr="000F4B72">
        <w:rPr>
          <w:color w:val="auto"/>
          <w:lang w:eastAsia="ja-JP"/>
        </w:rPr>
        <w:t xml:space="preserve"> </w:t>
      </w:r>
      <w:r w:rsidR="005714DA" w:rsidRPr="000F4B72">
        <w:rPr>
          <w:color w:val="auto"/>
          <w:lang w:eastAsia="ja-JP"/>
        </w:rPr>
        <w:t>Anesthetize</w:t>
      </w:r>
      <w:r w:rsidR="00671D95" w:rsidRPr="000F4B72">
        <w:rPr>
          <w:color w:val="auto"/>
          <w:lang w:eastAsia="ja-JP"/>
        </w:rPr>
        <w:t xml:space="preserve"> the pup</w:t>
      </w:r>
      <w:r w:rsidR="000B015A" w:rsidRPr="000F4B72">
        <w:rPr>
          <w:color w:val="auto"/>
          <w:lang w:eastAsia="ja-JP"/>
        </w:rPr>
        <w:t xml:space="preserve"> with isoflurane</w:t>
      </w:r>
      <w:r w:rsidR="00AD67C7" w:rsidRPr="000F4B72">
        <w:rPr>
          <w:color w:val="auto"/>
          <w:lang w:eastAsia="ja-JP"/>
        </w:rPr>
        <w:t xml:space="preserve"> (1.5%</w:t>
      </w:r>
      <w:r w:rsidR="00067680">
        <w:rPr>
          <w:color w:val="auto"/>
          <w:lang w:eastAsia="ja-JP"/>
        </w:rPr>
        <w:t xml:space="preserve"> - </w:t>
      </w:r>
      <w:r w:rsidR="00AD67C7" w:rsidRPr="000F4B72">
        <w:rPr>
          <w:color w:val="auto"/>
          <w:lang w:eastAsia="ja-JP"/>
        </w:rPr>
        <w:t>2.0</w:t>
      </w:r>
      <w:proofErr w:type="gramStart"/>
      <w:r w:rsidR="00AD67C7" w:rsidRPr="000F4B72">
        <w:rPr>
          <w:color w:val="auto"/>
          <w:lang w:eastAsia="ja-JP"/>
        </w:rPr>
        <w:t>%)</w:t>
      </w:r>
      <w:r w:rsidR="00180EB7" w:rsidRPr="000F4B72">
        <w:rPr>
          <w:color w:val="auto"/>
          <w:lang w:eastAsia="ja-JP"/>
        </w:rPr>
        <w:t>, and</w:t>
      </w:r>
      <w:proofErr w:type="gramEnd"/>
      <w:r w:rsidR="00180EB7" w:rsidRPr="000F4B72">
        <w:rPr>
          <w:color w:val="auto"/>
          <w:lang w:eastAsia="ja-JP"/>
        </w:rPr>
        <w:t xml:space="preserve"> check the anesthesia level using a tail-pinch test.</w:t>
      </w:r>
      <w:r w:rsidR="000B015A" w:rsidRPr="000F4B72">
        <w:rPr>
          <w:color w:val="auto"/>
          <w:lang w:eastAsia="ja-JP"/>
        </w:rPr>
        <w:t xml:space="preserve"> A</w:t>
      </w:r>
      <w:r w:rsidR="00671D95" w:rsidRPr="000F4B72">
        <w:rPr>
          <w:color w:val="auto"/>
          <w:lang w:eastAsia="ja-JP"/>
        </w:rPr>
        <w:t xml:space="preserve">ttach </w:t>
      </w:r>
      <w:r w:rsidR="005714DA" w:rsidRPr="000F4B72">
        <w:rPr>
          <w:color w:val="auto"/>
          <w:lang w:eastAsia="ja-JP"/>
        </w:rPr>
        <w:t>it to</w:t>
      </w:r>
      <w:r w:rsidRPr="000F4B72">
        <w:rPr>
          <w:color w:val="auto"/>
          <w:lang w:eastAsia="ja-JP"/>
        </w:rPr>
        <w:t xml:space="preserve"> the imaging stage.</w:t>
      </w:r>
    </w:p>
    <w:p w14:paraId="37462C17" w14:textId="77777777" w:rsidR="009633DC" w:rsidRPr="000F4B72" w:rsidRDefault="009633DC" w:rsidP="00A648CB">
      <w:pPr>
        <w:widowControl/>
        <w:rPr>
          <w:color w:val="auto"/>
          <w:lang w:eastAsia="ja-JP"/>
        </w:rPr>
      </w:pPr>
    </w:p>
    <w:p w14:paraId="1A163B02" w14:textId="77777777" w:rsidR="00170F05" w:rsidRPr="000F4B72" w:rsidRDefault="00170F05" w:rsidP="00A648CB">
      <w:pPr>
        <w:widowControl/>
        <w:rPr>
          <w:color w:val="auto"/>
          <w:lang w:eastAsia="ja-JP"/>
        </w:rPr>
      </w:pPr>
      <w:r w:rsidRPr="000F4B72">
        <w:rPr>
          <w:color w:val="auto"/>
          <w:lang w:eastAsia="ja-JP"/>
        </w:rPr>
        <w:t>6.2</w:t>
      </w:r>
      <w:r w:rsidR="00124D42">
        <w:rPr>
          <w:color w:val="auto"/>
          <w:lang w:eastAsia="ja-JP"/>
        </w:rPr>
        <w:t>.</w:t>
      </w:r>
      <w:r w:rsidRPr="000F4B72">
        <w:rPr>
          <w:color w:val="auto"/>
          <w:lang w:eastAsia="ja-JP"/>
        </w:rPr>
        <w:t xml:space="preserve"> </w:t>
      </w:r>
      <w:r w:rsidR="00D41624" w:rsidRPr="000F4B72">
        <w:rPr>
          <w:color w:val="auto"/>
          <w:lang w:eastAsia="ja-JP"/>
        </w:rPr>
        <w:t xml:space="preserve">Locate </w:t>
      </w:r>
      <w:r w:rsidRPr="000F4B72">
        <w:rPr>
          <w:color w:val="auto"/>
          <w:lang w:eastAsia="ja-JP"/>
        </w:rPr>
        <w:t xml:space="preserve">the </w:t>
      </w:r>
      <w:r w:rsidR="006610D6" w:rsidRPr="000F4B72">
        <w:rPr>
          <w:color w:val="auto"/>
          <w:lang w:eastAsia="ja-JP"/>
        </w:rPr>
        <w:t>previously imaged</w:t>
      </w:r>
      <w:r w:rsidR="00D41624" w:rsidRPr="000F4B72">
        <w:rPr>
          <w:color w:val="auto"/>
          <w:lang w:eastAsia="ja-JP"/>
        </w:rPr>
        <w:t xml:space="preserve"> neurons</w:t>
      </w:r>
      <w:r w:rsidRPr="000F4B72">
        <w:rPr>
          <w:color w:val="auto"/>
          <w:lang w:eastAsia="ja-JP"/>
        </w:rPr>
        <w:t xml:space="preserve"> </w:t>
      </w:r>
      <w:r w:rsidR="001118E2" w:rsidRPr="000F4B72">
        <w:rPr>
          <w:color w:val="auto"/>
          <w:lang w:eastAsia="ja-JP"/>
        </w:rPr>
        <w:t xml:space="preserve">and </w:t>
      </w:r>
      <w:r w:rsidRPr="000F4B72">
        <w:rPr>
          <w:color w:val="auto"/>
          <w:lang w:eastAsia="ja-JP"/>
        </w:rPr>
        <w:t xml:space="preserve">acquire </w:t>
      </w:r>
      <w:r w:rsidR="0014689C" w:rsidRPr="000F4B72">
        <w:rPr>
          <w:color w:val="auto"/>
          <w:lang w:eastAsia="ja-JP"/>
        </w:rPr>
        <w:t xml:space="preserve">a </w:t>
      </w:r>
      <w:r w:rsidRPr="000F4B72">
        <w:rPr>
          <w:color w:val="auto"/>
          <w:lang w:eastAsia="ja-JP"/>
        </w:rPr>
        <w:t>z-stack image.</w:t>
      </w:r>
      <w:r w:rsidR="00A6234D" w:rsidRPr="000F4B72">
        <w:rPr>
          <w:color w:val="auto"/>
          <w:lang w:eastAsia="ja-JP"/>
        </w:rPr>
        <w:t xml:space="preserve"> </w:t>
      </w:r>
      <w:r w:rsidR="0024715C" w:rsidRPr="000F4B72">
        <w:rPr>
          <w:color w:val="auto"/>
          <w:lang w:eastAsia="ja-JP"/>
        </w:rPr>
        <w:t xml:space="preserve">The </w:t>
      </w:r>
      <w:r w:rsidR="00D41624" w:rsidRPr="000F4B72">
        <w:rPr>
          <w:color w:val="auto"/>
          <w:lang w:eastAsia="ja-JP"/>
        </w:rPr>
        <w:t xml:space="preserve">identification of </w:t>
      </w:r>
      <w:r w:rsidR="00BF080E" w:rsidRPr="000F4B72">
        <w:rPr>
          <w:color w:val="auto"/>
          <w:lang w:eastAsia="ja-JP"/>
        </w:rPr>
        <w:t>neurons</w:t>
      </w:r>
      <w:r w:rsidR="00A6234D" w:rsidRPr="000F4B72">
        <w:rPr>
          <w:color w:val="auto"/>
          <w:lang w:eastAsia="ja-JP"/>
        </w:rPr>
        <w:t xml:space="preserve"> </w:t>
      </w:r>
      <w:r w:rsidR="00D41624" w:rsidRPr="000F4B72">
        <w:rPr>
          <w:color w:val="auto"/>
          <w:lang w:eastAsia="ja-JP"/>
        </w:rPr>
        <w:t>is</w:t>
      </w:r>
      <w:r w:rsidR="00BF080E" w:rsidRPr="000F4B72">
        <w:rPr>
          <w:color w:val="auto"/>
          <w:lang w:eastAsia="ja-JP"/>
        </w:rPr>
        <w:t xml:space="preserve"> eas</w:t>
      </w:r>
      <w:r w:rsidR="00D41624" w:rsidRPr="000F4B72">
        <w:rPr>
          <w:color w:val="auto"/>
          <w:lang w:eastAsia="ja-JP"/>
        </w:rPr>
        <w:t>y owing to their</w:t>
      </w:r>
      <w:r w:rsidR="0024715C" w:rsidRPr="000F4B72">
        <w:rPr>
          <w:color w:val="auto"/>
          <w:lang w:eastAsia="ja-JP"/>
        </w:rPr>
        <w:t xml:space="preserve"> sparse</w:t>
      </w:r>
      <w:r w:rsidR="00D41624" w:rsidRPr="000F4B72">
        <w:rPr>
          <w:color w:val="auto"/>
          <w:lang w:eastAsia="ja-JP"/>
        </w:rPr>
        <w:t xml:space="preserve"> labeling</w:t>
      </w:r>
      <w:r w:rsidR="00A6234D" w:rsidRPr="000F4B72">
        <w:rPr>
          <w:color w:val="auto"/>
          <w:lang w:eastAsia="ja-JP"/>
        </w:rPr>
        <w:t xml:space="preserve"> </w:t>
      </w:r>
      <w:r w:rsidR="00BF080E" w:rsidRPr="000F4B72">
        <w:rPr>
          <w:color w:val="auto"/>
          <w:lang w:eastAsia="ja-JP"/>
        </w:rPr>
        <w:t>with Supernova.</w:t>
      </w:r>
    </w:p>
    <w:p w14:paraId="61E28E98" w14:textId="77777777" w:rsidR="009633DC" w:rsidRPr="000F4B72" w:rsidRDefault="009633DC" w:rsidP="00A648CB">
      <w:pPr>
        <w:widowControl/>
        <w:rPr>
          <w:color w:val="auto"/>
          <w:lang w:eastAsia="ja-JP"/>
        </w:rPr>
      </w:pPr>
    </w:p>
    <w:p w14:paraId="4B855960" w14:textId="2077BA46" w:rsidR="00B12E7F" w:rsidRPr="000F4B72" w:rsidRDefault="00170F05" w:rsidP="00A648CB">
      <w:pPr>
        <w:pStyle w:val="NormalWeb"/>
        <w:widowControl/>
        <w:spacing w:before="0" w:beforeAutospacing="0" w:after="0" w:afterAutospacing="0"/>
        <w:rPr>
          <w:color w:val="auto"/>
          <w:lang w:eastAsia="ja-JP"/>
        </w:rPr>
      </w:pPr>
      <w:r w:rsidRPr="000F4B72">
        <w:rPr>
          <w:color w:val="auto"/>
          <w:lang w:eastAsia="ja-JP"/>
        </w:rPr>
        <w:t>6.3</w:t>
      </w:r>
      <w:r w:rsidR="00124D42">
        <w:rPr>
          <w:color w:val="auto"/>
          <w:lang w:eastAsia="ja-JP"/>
        </w:rPr>
        <w:t>.</w:t>
      </w:r>
      <w:r w:rsidRPr="000F4B72">
        <w:rPr>
          <w:color w:val="auto"/>
          <w:lang w:eastAsia="ja-JP"/>
        </w:rPr>
        <w:t xml:space="preserve"> Repeat </w:t>
      </w:r>
      <w:r w:rsidR="00067680">
        <w:rPr>
          <w:color w:val="auto"/>
          <w:lang w:eastAsia="ja-JP"/>
        </w:rPr>
        <w:t xml:space="preserve">steps </w:t>
      </w:r>
      <w:r w:rsidRPr="000F4B72">
        <w:rPr>
          <w:color w:val="auto"/>
          <w:lang w:eastAsia="ja-JP"/>
        </w:rPr>
        <w:t>5.1</w:t>
      </w:r>
      <w:r w:rsidR="00067680">
        <w:rPr>
          <w:color w:val="auto"/>
          <w:lang w:eastAsia="ja-JP"/>
        </w:rPr>
        <w:t xml:space="preserve"> - </w:t>
      </w:r>
      <w:r w:rsidRPr="000F4B72">
        <w:rPr>
          <w:color w:val="auto"/>
          <w:lang w:eastAsia="ja-JP"/>
        </w:rPr>
        <w:t xml:space="preserve">6.2 until imaging </w:t>
      </w:r>
      <w:proofErr w:type="gramStart"/>
      <w:r w:rsidRPr="000F4B72">
        <w:rPr>
          <w:color w:val="auto"/>
          <w:lang w:eastAsia="ja-JP"/>
        </w:rPr>
        <w:t xml:space="preserve">is </w:t>
      </w:r>
      <w:r w:rsidR="00326BD5" w:rsidRPr="000F4B72">
        <w:rPr>
          <w:color w:val="auto"/>
          <w:lang w:eastAsia="ja-JP"/>
        </w:rPr>
        <w:t>completed</w:t>
      </w:r>
      <w:proofErr w:type="gramEnd"/>
      <w:r w:rsidRPr="000F4B72">
        <w:rPr>
          <w:color w:val="auto"/>
          <w:lang w:eastAsia="ja-JP"/>
        </w:rPr>
        <w:t>.</w:t>
      </w:r>
    </w:p>
    <w:p w14:paraId="55C290E4" w14:textId="77777777" w:rsidR="00573D33" w:rsidRPr="000F4B72" w:rsidRDefault="00573D33" w:rsidP="00A648CB">
      <w:pPr>
        <w:pStyle w:val="NormalWeb"/>
        <w:widowControl/>
        <w:spacing w:before="0" w:beforeAutospacing="0" w:after="0" w:afterAutospacing="0"/>
        <w:rPr>
          <w:b/>
          <w:color w:val="auto"/>
          <w:lang w:eastAsia="ja-JP"/>
        </w:rPr>
      </w:pPr>
    </w:p>
    <w:p w14:paraId="243D4C94" w14:textId="77777777" w:rsidR="006305D7" w:rsidRPr="000F4B72" w:rsidRDefault="00180EB7" w:rsidP="00A648CB">
      <w:pPr>
        <w:pStyle w:val="NormalWeb"/>
        <w:widowControl/>
        <w:spacing w:before="0" w:beforeAutospacing="0" w:after="0" w:afterAutospacing="0"/>
        <w:rPr>
          <w:color w:val="auto"/>
        </w:rPr>
      </w:pPr>
      <w:r w:rsidRPr="000F4B72">
        <w:rPr>
          <w:b/>
          <w:color w:val="auto"/>
        </w:rPr>
        <w:t>REPRESENTATIVE RESULTS</w:t>
      </w:r>
      <w:r w:rsidR="00062959">
        <w:rPr>
          <w:b/>
          <w:color w:val="auto"/>
        </w:rPr>
        <w:t>:</w:t>
      </w:r>
    </w:p>
    <w:p w14:paraId="5EAF83C2" w14:textId="2C31D604" w:rsidR="009B0684" w:rsidRPr="000F4B72" w:rsidRDefault="005C669A" w:rsidP="00A648CB">
      <w:pPr>
        <w:widowControl/>
        <w:rPr>
          <w:color w:val="auto"/>
          <w:lang w:eastAsia="ja-JP"/>
        </w:rPr>
      </w:pPr>
      <w:r w:rsidRPr="00A648CB">
        <w:rPr>
          <w:b/>
          <w:color w:val="auto"/>
          <w:lang w:eastAsia="ja-JP"/>
        </w:rPr>
        <w:t>Figures 2D</w:t>
      </w:r>
      <w:r w:rsidR="00067680">
        <w:rPr>
          <w:color w:val="auto"/>
          <w:lang w:eastAsia="ja-JP"/>
        </w:rPr>
        <w:t xml:space="preserve"> </w:t>
      </w:r>
      <w:r w:rsidR="00CD029D" w:rsidRPr="000F4B72">
        <w:rPr>
          <w:color w:val="auto"/>
          <w:lang w:eastAsia="ja-JP"/>
        </w:rPr>
        <w:t>-</w:t>
      </w:r>
      <w:r w:rsidR="00067680">
        <w:rPr>
          <w:color w:val="auto"/>
          <w:lang w:eastAsia="ja-JP"/>
        </w:rPr>
        <w:t xml:space="preserve"> </w:t>
      </w:r>
      <w:r w:rsidRPr="00A648CB">
        <w:rPr>
          <w:b/>
          <w:color w:val="auto"/>
          <w:lang w:eastAsia="ja-JP"/>
        </w:rPr>
        <w:t>2</w:t>
      </w:r>
      <w:r w:rsidR="00CD029D" w:rsidRPr="00A648CB">
        <w:rPr>
          <w:b/>
          <w:color w:val="auto"/>
          <w:lang w:eastAsia="ja-JP"/>
        </w:rPr>
        <w:t>F</w:t>
      </w:r>
      <w:r w:rsidRPr="000F4B72">
        <w:rPr>
          <w:color w:val="auto"/>
          <w:lang w:eastAsia="ja-JP"/>
        </w:rPr>
        <w:t xml:space="preserve"> show representative result</w:t>
      </w:r>
      <w:r w:rsidR="00C65C25" w:rsidRPr="000F4B72">
        <w:rPr>
          <w:color w:val="auto"/>
          <w:lang w:eastAsia="ja-JP"/>
        </w:rPr>
        <w:t>s</w:t>
      </w:r>
      <w:r w:rsidRPr="000F4B72">
        <w:rPr>
          <w:color w:val="auto"/>
          <w:lang w:eastAsia="ja-JP"/>
        </w:rPr>
        <w:t xml:space="preserve"> of </w:t>
      </w:r>
      <w:r w:rsidR="00067680">
        <w:rPr>
          <w:color w:val="auto"/>
          <w:lang w:eastAsia="ja-JP"/>
        </w:rPr>
        <w:t>two</w:t>
      </w:r>
      <w:r w:rsidRPr="000F4B72">
        <w:rPr>
          <w:color w:val="auto"/>
          <w:lang w:eastAsia="ja-JP"/>
        </w:rPr>
        <w:t xml:space="preserve">-photon </w:t>
      </w:r>
      <w:r w:rsidR="00180EB7" w:rsidRPr="000F4B72">
        <w:rPr>
          <w:color w:val="auto"/>
          <w:lang w:eastAsia="ja-JP"/>
        </w:rPr>
        <w:t>time-lapse</w:t>
      </w:r>
      <w:r w:rsidR="00CD029D" w:rsidRPr="000F4B72">
        <w:rPr>
          <w:color w:val="auto"/>
          <w:lang w:eastAsia="ja-JP"/>
        </w:rPr>
        <w:t xml:space="preserve"> </w:t>
      </w:r>
      <w:r w:rsidRPr="000F4B72">
        <w:rPr>
          <w:color w:val="auto"/>
          <w:lang w:eastAsia="ja-JP"/>
        </w:rPr>
        <w:t>imaging of layer 4 cortical neurons</w:t>
      </w:r>
      <w:r w:rsidR="00F6458D" w:rsidRPr="000F4B72">
        <w:rPr>
          <w:color w:val="auto"/>
          <w:lang w:eastAsia="ja-JP"/>
        </w:rPr>
        <w:t xml:space="preserve"> using </w:t>
      </w:r>
      <w:r w:rsidR="00080950" w:rsidRPr="000F4B72">
        <w:rPr>
          <w:color w:val="auto"/>
          <w:lang w:eastAsia="ja-JP"/>
        </w:rPr>
        <w:t xml:space="preserve">the present </w:t>
      </w:r>
      <w:r w:rsidR="00F6458D" w:rsidRPr="000F4B72">
        <w:rPr>
          <w:color w:val="auto"/>
          <w:lang w:eastAsia="ja-JP"/>
        </w:rPr>
        <w:t>protocol</w:t>
      </w:r>
      <w:r w:rsidRPr="000F4B72">
        <w:rPr>
          <w:color w:val="auto"/>
          <w:lang w:eastAsia="ja-JP"/>
        </w:rPr>
        <w:t xml:space="preserve">. </w:t>
      </w:r>
      <w:proofErr w:type="gramStart"/>
      <w:r w:rsidR="00F5368F" w:rsidRPr="000F4B72">
        <w:rPr>
          <w:color w:val="auto"/>
          <w:lang w:eastAsia="ja-JP"/>
        </w:rPr>
        <w:t xml:space="preserve">For </w:t>
      </w:r>
      <w:r w:rsidR="00080950" w:rsidRPr="000F4B72">
        <w:rPr>
          <w:color w:val="auto"/>
          <w:lang w:eastAsia="ja-JP"/>
        </w:rPr>
        <w:t>the purpose of</w:t>
      </w:r>
      <w:proofErr w:type="gramEnd"/>
      <w:r w:rsidR="00080950" w:rsidRPr="000F4B72">
        <w:rPr>
          <w:color w:val="auto"/>
          <w:lang w:eastAsia="ja-JP"/>
        </w:rPr>
        <w:t xml:space="preserve"> </w:t>
      </w:r>
      <w:r w:rsidR="00F5368F" w:rsidRPr="000F4B72">
        <w:rPr>
          <w:color w:val="auto"/>
          <w:lang w:eastAsia="ja-JP"/>
        </w:rPr>
        <w:t>analysis, select neurons with clear dendrit</w:t>
      </w:r>
      <w:r w:rsidR="00F6458D" w:rsidRPr="000F4B72">
        <w:rPr>
          <w:color w:val="auto"/>
          <w:lang w:eastAsia="ja-JP"/>
        </w:rPr>
        <w:t>ic</w:t>
      </w:r>
      <w:r w:rsidR="00F5368F" w:rsidRPr="000F4B72">
        <w:rPr>
          <w:color w:val="auto"/>
          <w:lang w:eastAsia="ja-JP"/>
        </w:rPr>
        <w:t xml:space="preserve"> morphology</w:t>
      </w:r>
      <w:r w:rsidR="00CB1A17" w:rsidRPr="000F4B72">
        <w:rPr>
          <w:color w:val="auto"/>
          <w:lang w:eastAsia="ja-JP"/>
        </w:rPr>
        <w:t xml:space="preserve"> throughout </w:t>
      </w:r>
      <w:r w:rsidR="00F6458D" w:rsidRPr="000F4B72">
        <w:rPr>
          <w:color w:val="auto"/>
          <w:lang w:eastAsia="ja-JP"/>
        </w:rPr>
        <w:t xml:space="preserve">the </w:t>
      </w:r>
      <w:r w:rsidR="00CB1A17" w:rsidRPr="000F4B72">
        <w:rPr>
          <w:color w:val="auto"/>
          <w:lang w:eastAsia="ja-JP"/>
        </w:rPr>
        <w:t>imaging periods</w:t>
      </w:r>
      <w:r w:rsidR="00F5368F" w:rsidRPr="000F4B72">
        <w:rPr>
          <w:color w:val="auto"/>
          <w:lang w:eastAsia="ja-JP"/>
        </w:rPr>
        <w:t xml:space="preserve">. </w:t>
      </w:r>
      <w:r w:rsidR="00180EB7" w:rsidRPr="000F4B72">
        <w:rPr>
          <w:color w:val="auto"/>
          <w:lang w:eastAsia="ja-JP"/>
        </w:rPr>
        <w:t xml:space="preserve">We analyzed the dendritic morphology of imaged neurons using morphological analysis software. Representative dendritic morphology reconstruction is shown in </w:t>
      </w:r>
      <w:r w:rsidR="00062959" w:rsidRPr="00062959">
        <w:rPr>
          <w:b/>
          <w:color w:val="auto"/>
          <w:lang w:eastAsia="ja-JP"/>
        </w:rPr>
        <w:t>Figure 2F</w:t>
      </w:r>
      <w:r w:rsidR="00180EB7" w:rsidRPr="000F4B72">
        <w:rPr>
          <w:color w:val="auto"/>
          <w:lang w:eastAsia="ja-JP"/>
        </w:rPr>
        <w:t>.</w:t>
      </w:r>
      <w:r w:rsidR="00327666" w:rsidRPr="000F4B72">
        <w:rPr>
          <w:color w:val="auto"/>
          <w:lang w:eastAsia="ja-JP"/>
        </w:rPr>
        <w:t xml:space="preserve"> </w:t>
      </w:r>
      <w:r w:rsidR="00EC33DB" w:rsidRPr="000F4B72">
        <w:rPr>
          <w:color w:val="auto"/>
          <w:lang w:eastAsia="ja-JP"/>
        </w:rPr>
        <w:t>N</w:t>
      </w:r>
      <w:r w:rsidR="00F5368F" w:rsidRPr="000F4B72">
        <w:rPr>
          <w:color w:val="auto"/>
          <w:lang w:eastAsia="ja-JP"/>
        </w:rPr>
        <w:t>euron</w:t>
      </w:r>
      <w:r w:rsidR="00EC33DB" w:rsidRPr="000F4B72">
        <w:rPr>
          <w:color w:val="auto"/>
          <w:lang w:eastAsia="ja-JP"/>
        </w:rPr>
        <w:t>s</w:t>
      </w:r>
      <w:r w:rsidR="00F5368F" w:rsidRPr="000F4B72">
        <w:rPr>
          <w:color w:val="auto"/>
          <w:lang w:eastAsia="ja-JP"/>
        </w:rPr>
        <w:t xml:space="preserve"> </w:t>
      </w:r>
      <w:r w:rsidR="00BB4024" w:rsidRPr="000F4B72">
        <w:rPr>
          <w:color w:val="auto"/>
          <w:lang w:eastAsia="ja-JP"/>
        </w:rPr>
        <w:t xml:space="preserve">showing </w:t>
      </w:r>
      <w:r w:rsidR="00F5368F" w:rsidRPr="000F4B72">
        <w:rPr>
          <w:color w:val="auto"/>
          <w:lang w:eastAsia="ja-JP"/>
        </w:rPr>
        <w:t>disconnected dendrite</w:t>
      </w:r>
      <w:r w:rsidR="00EC33DB" w:rsidRPr="000F4B72">
        <w:rPr>
          <w:color w:val="auto"/>
          <w:lang w:eastAsia="ja-JP"/>
        </w:rPr>
        <w:t>s</w:t>
      </w:r>
      <w:r w:rsidR="00CD029D" w:rsidRPr="000F4B72">
        <w:rPr>
          <w:color w:val="auto"/>
          <w:lang w:eastAsia="ja-JP"/>
        </w:rPr>
        <w:t xml:space="preserve"> </w:t>
      </w:r>
      <w:r w:rsidR="00180EB7" w:rsidRPr="000F4B72">
        <w:rPr>
          <w:color w:val="auto"/>
          <w:lang w:eastAsia="ja-JP"/>
        </w:rPr>
        <w:t>(</w:t>
      </w:r>
      <w:r w:rsidR="00062959" w:rsidRPr="00062959">
        <w:rPr>
          <w:b/>
          <w:color w:val="auto"/>
          <w:lang w:eastAsia="ja-JP"/>
        </w:rPr>
        <w:t>Figure 2G</w:t>
      </w:r>
      <w:r w:rsidR="00180EB7" w:rsidRPr="000F4B72">
        <w:rPr>
          <w:color w:val="auto"/>
          <w:lang w:eastAsia="ja-JP"/>
        </w:rPr>
        <w:t>)</w:t>
      </w:r>
      <w:r w:rsidR="00CD029D" w:rsidRPr="000F4B72">
        <w:rPr>
          <w:color w:val="auto"/>
          <w:lang w:eastAsia="ja-JP"/>
        </w:rPr>
        <w:t xml:space="preserve"> </w:t>
      </w:r>
      <w:r w:rsidR="00CB1A17" w:rsidRPr="000F4B72">
        <w:rPr>
          <w:color w:val="auto"/>
          <w:lang w:eastAsia="ja-JP"/>
        </w:rPr>
        <w:t xml:space="preserve">should be </w:t>
      </w:r>
      <w:r w:rsidR="00BB4024" w:rsidRPr="000F4B72">
        <w:rPr>
          <w:color w:val="auto"/>
          <w:lang w:eastAsia="ja-JP"/>
        </w:rPr>
        <w:t>excluded from analyses</w:t>
      </w:r>
      <w:r w:rsidR="00F6458D" w:rsidRPr="000F4B72">
        <w:rPr>
          <w:color w:val="auto"/>
          <w:lang w:eastAsia="ja-JP"/>
        </w:rPr>
        <w:t>,</w:t>
      </w:r>
      <w:r w:rsidR="00CB1A17" w:rsidRPr="000F4B72">
        <w:rPr>
          <w:color w:val="auto"/>
          <w:lang w:eastAsia="ja-JP"/>
        </w:rPr>
        <w:t xml:space="preserve"> because </w:t>
      </w:r>
      <w:r w:rsidR="00F6458D" w:rsidRPr="000F4B72">
        <w:rPr>
          <w:color w:val="auto"/>
          <w:lang w:eastAsia="ja-JP"/>
        </w:rPr>
        <w:t xml:space="preserve">disconnected dendrites </w:t>
      </w:r>
      <w:r w:rsidR="00F5368F" w:rsidRPr="000F4B72">
        <w:rPr>
          <w:color w:val="auto"/>
          <w:lang w:eastAsia="ja-JP"/>
        </w:rPr>
        <w:t xml:space="preserve">indicate cell death </w:t>
      </w:r>
      <w:r w:rsidR="0014689C" w:rsidRPr="000F4B72">
        <w:rPr>
          <w:color w:val="auto"/>
          <w:lang w:eastAsia="ja-JP"/>
        </w:rPr>
        <w:t>induced by</w:t>
      </w:r>
      <w:r w:rsidR="00F5368F" w:rsidRPr="000F4B72">
        <w:rPr>
          <w:color w:val="auto"/>
          <w:lang w:eastAsia="ja-JP"/>
        </w:rPr>
        <w:t xml:space="preserve"> damage</w:t>
      </w:r>
      <w:r w:rsidR="002032C7" w:rsidRPr="000F4B72">
        <w:rPr>
          <w:color w:val="auto"/>
          <w:lang w:eastAsia="ja-JP"/>
        </w:rPr>
        <w:t xml:space="preserve"> during surgery </w:t>
      </w:r>
      <w:r w:rsidR="0014689C" w:rsidRPr="000F4B72">
        <w:rPr>
          <w:color w:val="auto"/>
          <w:lang w:eastAsia="ja-JP"/>
        </w:rPr>
        <w:t xml:space="preserve">or </w:t>
      </w:r>
      <w:r w:rsidR="002032C7" w:rsidRPr="000F4B72">
        <w:rPr>
          <w:color w:val="auto"/>
          <w:lang w:eastAsia="ja-JP"/>
        </w:rPr>
        <w:t>imaging</w:t>
      </w:r>
      <w:r w:rsidR="00F5368F" w:rsidRPr="000F4B72">
        <w:rPr>
          <w:color w:val="auto"/>
          <w:lang w:eastAsia="ja-JP"/>
        </w:rPr>
        <w:t>.</w:t>
      </w:r>
      <w:r w:rsidR="00CB1A17" w:rsidRPr="000F4B72">
        <w:rPr>
          <w:color w:val="auto"/>
          <w:lang w:eastAsia="ja-JP"/>
        </w:rPr>
        <w:t xml:space="preserve"> </w:t>
      </w:r>
      <w:r w:rsidR="00080950" w:rsidRPr="000F4B72">
        <w:rPr>
          <w:color w:val="auto"/>
          <w:lang w:eastAsia="ja-JP"/>
        </w:rPr>
        <w:t>In addition</w:t>
      </w:r>
      <w:r w:rsidR="000B04D8" w:rsidRPr="000F4B72">
        <w:rPr>
          <w:color w:val="auto"/>
          <w:lang w:eastAsia="ja-JP"/>
        </w:rPr>
        <w:t>, neurons with blurred dendritic tips should be excluded</w:t>
      </w:r>
      <w:r w:rsidR="00180EB7" w:rsidRPr="000F4B72">
        <w:rPr>
          <w:color w:val="auto"/>
          <w:lang w:eastAsia="ja-JP"/>
        </w:rPr>
        <w:t xml:space="preserve"> (</w:t>
      </w:r>
      <w:r w:rsidR="00180EB7" w:rsidRPr="00A648CB">
        <w:rPr>
          <w:i/>
          <w:color w:val="auto"/>
          <w:lang w:eastAsia="ja-JP"/>
        </w:rPr>
        <w:t>e.g.</w:t>
      </w:r>
      <w:r w:rsidR="00180EB7" w:rsidRPr="000F4B72">
        <w:rPr>
          <w:color w:val="auto"/>
          <w:lang w:eastAsia="ja-JP"/>
        </w:rPr>
        <w:t xml:space="preserve">, </w:t>
      </w:r>
      <w:r w:rsidR="003A3A0C">
        <w:rPr>
          <w:color w:val="auto"/>
          <w:lang w:eastAsia="ja-JP"/>
        </w:rPr>
        <w:t xml:space="preserve">the </w:t>
      </w:r>
      <w:r w:rsidR="00180EB7" w:rsidRPr="000F4B72">
        <w:rPr>
          <w:color w:val="auto"/>
          <w:lang w:eastAsia="ja-JP"/>
        </w:rPr>
        <w:t xml:space="preserve">neuron with </w:t>
      </w:r>
      <w:r w:rsidR="003A3A0C">
        <w:rPr>
          <w:color w:val="auto"/>
          <w:lang w:eastAsia="ja-JP"/>
        </w:rPr>
        <w:t xml:space="preserve">the </w:t>
      </w:r>
      <w:r w:rsidR="00180EB7" w:rsidRPr="000F4B72">
        <w:rPr>
          <w:color w:val="auto"/>
          <w:lang w:eastAsia="ja-JP"/>
        </w:rPr>
        <w:t xml:space="preserve">arrowhead in </w:t>
      </w:r>
      <w:r w:rsidR="00062959" w:rsidRPr="00062959">
        <w:rPr>
          <w:b/>
          <w:color w:val="auto"/>
          <w:lang w:eastAsia="ja-JP"/>
        </w:rPr>
        <w:t>Figure 2D</w:t>
      </w:r>
      <w:r w:rsidR="00180EB7" w:rsidRPr="000F4B72">
        <w:rPr>
          <w:color w:val="auto"/>
          <w:lang w:eastAsia="ja-JP"/>
        </w:rPr>
        <w:t>).</w:t>
      </w:r>
    </w:p>
    <w:p w14:paraId="0E5E99F3" w14:textId="77777777" w:rsidR="00573D33" w:rsidRPr="000F4B72" w:rsidRDefault="00573D33" w:rsidP="00A648CB">
      <w:pPr>
        <w:widowControl/>
        <w:rPr>
          <w:color w:val="auto"/>
          <w:lang w:eastAsia="ja-JP"/>
        </w:rPr>
      </w:pPr>
    </w:p>
    <w:p w14:paraId="5E44A50A" w14:textId="77777777" w:rsidR="00B32616" w:rsidRPr="000F4B72" w:rsidRDefault="00180EB7" w:rsidP="00A648CB">
      <w:pPr>
        <w:widowControl/>
        <w:rPr>
          <w:b/>
          <w:color w:val="auto"/>
        </w:rPr>
      </w:pPr>
      <w:r w:rsidRPr="000F4B72">
        <w:rPr>
          <w:b/>
          <w:color w:val="auto"/>
        </w:rPr>
        <w:t>FIGURE LEGENDS</w:t>
      </w:r>
      <w:r w:rsidR="00D32F2A" w:rsidRPr="000F4B72">
        <w:rPr>
          <w:b/>
          <w:color w:val="auto"/>
        </w:rPr>
        <w:t>:</w:t>
      </w:r>
    </w:p>
    <w:p w14:paraId="0A7C5F75" w14:textId="77777777" w:rsidR="00D32F2A" w:rsidRPr="000F4B72" w:rsidRDefault="00D32F2A" w:rsidP="00A648CB">
      <w:pPr>
        <w:widowControl/>
        <w:rPr>
          <w:bCs/>
          <w:color w:val="auto"/>
        </w:rPr>
      </w:pPr>
    </w:p>
    <w:p w14:paraId="50612EDF" w14:textId="638CFD91" w:rsidR="00B92D4C" w:rsidRPr="000F4B72" w:rsidRDefault="00062959" w:rsidP="00A648CB">
      <w:pPr>
        <w:widowControl/>
        <w:rPr>
          <w:color w:val="auto"/>
          <w:lang w:eastAsia="ja-JP"/>
        </w:rPr>
      </w:pPr>
      <w:r w:rsidRPr="00062959">
        <w:rPr>
          <w:b/>
          <w:color w:val="auto"/>
          <w:lang w:eastAsia="ja-JP"/>
        </w:rPr>
        <w:t>Figure 1</w:t>
      </w:r>
      <w:r w:rsidR="00067680">
        <w:rPr>
          <w:b/>
          <w:color w:val="auto"/>
          <w:lang w:eastAsia="ja-JP"/>
        </w:rPr>
        <w:t>:</w:t>
      </w:r>
      <w:r w:rsidR="00F76CA4" w:rsidRPr="000F4B72">
        <w:rPr>
          <w:b/>
          <w:color w:val="auto"/>
          <w:lang w:eastAsia="ja-JP"/>
        </w:rPr>
        <w:t xml:space="preserve"> </w:t>
      </w:r>
      <w:r w:rsidR="00B12E7F" w:rsidRPr="000F4B72">
        <w:rPr>
          <w:b/>
          <w:color w:val="auto"/>
          <w:lang w:eastAsia="ja-JP"/>
        </w:rPr>
        <w:t>Surgery, cranial window preparation</w:t>
      </w:r>
      <w:r w:rsidR="00067680">
        <w:rPr>
          <w:b/>
          <w:color w:val="auto"/>
          <w:lang w:eastAsia="ja-JP"/>
        </w:rPr>
        <w:t>,</w:t>
      </w:r>
      <w:r w:rsidR="00B12E7F" w:rsidRPr="000F4B72">
        <w:rPr>
          <w:b/>
          <w:color w:val="auto"/>
          <w:lang w:eastAsia="ja-JP"/>
        </w:rPr>
        <w:t xml:space="preserve"> and attachment of the titanium bar</w:t>
      </w:r>
      <w:r w:rsidR="00F80952" w:rsidRPr="000F4B72">
        <w:rPr>
          <w:b/>
          <w:color w:val="auto"/>
          <w:lang w:eastAsia="ja-JP"/>
        </w:rPr>
        <w:t>.</w:t>
      </w:r>
      <w:r w:rsidR="00067680">
        <w:rPr>
          <w:b/>
          <w:color w:val="auto"/>
          <w:lang w:eastAsia="ja-JP"/>
        </w:rPr>
        <w:t xml:space="preserve"> </w:t>
      </w:r>
      <w:r w:rsidR="00074B65" w:rsidRPr="000F4B72">
        <w:rPr>
          <w:color w:val="auto"/>
          <w:lang w:eastAsia="ja-JP"/>
        </w:rPr>
        <w:t>(</w:t>
      </w:r>
      <w:r w:rsidR="00074B65" w:rsidRPr="00A648CB">
        <w:rPr>
          <w:b/>
          <w:color w:val="auto"/>
          <w:lang w:eastAsia="ja-JP"/>
        </w:rPr>
        <w:t>A</w:t>
      </w:r>
      <w:r w:rsidR="00074B65" w:rsidRPr="000F4B72">
        <w:rPr>
          <w:color w:val="auto"/>
          <w:lang w:eastAsia="ja-JP"/>
        </w:rPr>
        <w:t>)</w:t>
      </w:r>
      <w:r w:rsidR="00067680">
        <w:rPr>
          <w:color w:val="auto"/>
          <w:lang w:eastAsia="ja-JP"/>
        </w:rPr>
        <w:t xml:space="preserve"> This panel shows the</w:t>
      </w:r>
      <w:r w:rsidR="00074B65" w:rsidRPr="000F4B72">
        <w:rPr>
          <w:color w:val="auto"/>
          <w:lang w:eastAsia="ja-JP"/>
        </w:rPr>
        <w:t xml:space="preserve"> </w:t>
      </w:r>
      <w:r w:rsidR="00067680">
        <w:rPr>
          <w:color w:val="auto"/>
          <w:lang w:eastAsia="ja-JP"/>
        </w:rPr>
        <w:t>r</w:t>
      </w:r>
      <w:r w:rsidR="00765524" w:rsidRPr="000F4B72">
        <w:rPr>
          <w:color w:val="auto"/>
          <w:lang w:eastAsia="ja-JP"/>
        </w:rPr>
        <w:t>emoval of the skin</w:t>
      </w:r>
      <w:r w:rsidR="00671D95" w:rsidRPr="000F4B72">
        <w:rPr>
          <w:color w:val="auto"/>
          <w:lang w:eastAsia="ja-JP"/>
        </w:rPr>
        <w:t xml:space="preserve"> covering the</w:t>
      </w:r>
      <w:r w:rsidR="004A563B" w:rsidRPr="000F4B72">
        <w:rPr>
          <w:color w:val="auto"/>
          <w:lang w:eastAsia="ja-JP"/>
        </w:rPr>
        <w:t xml:space="preserve"> skull</w:t>
      </w:r>
      <w:r w:rsidR="00671D95" w:rsidRPr="000F4B72">
        <w:rPr>
          <w:color w:val="auto"/>
          <w:lang w:eastAsia="ja-JP"/>
        </w:rPr>
        <w:t>.</w:t>
      </w:r>
      <w:r w:rsidR="00067680">
        <w:rPr>
          <w:color w:val="auto"/>
          <w:lang w:eastAsia="ja-JP"/>
        </w:rPr>
        <w:t xml:space="preserve"> </w:t>
      </w:r>
      <w:r w:rsidR="00F80952" w:rsidRPr="000F4B72">
        <w:rPr>
          <w:color w:val="auto"/>
          <w:lang w:eastAsia="ja-JP"/>
        </w:rPr>
        <w:t>(</w:t>
      </w:r>
      <w:r w:rsidR="00F80952" w:rsidRPr="00A648CB">
        <w:rPr>
          <w:b/>
          <w:color w:val="auto"/>
          <w:lang w:eastAsia="ja-JP"/>
        </w:rPr>
        <w:t>B</w:t>
      </w:r>
      <w:r w:rsidR="00F80952" w:rsidRPr="000F4B72">
        <w:rPr>
          <w:color w:val="auto"/>
          <w:lang w:eastAsia="ja-JP"/>
        </w:rPr>
        <w:t xml:space="preserve">) </w:t>
      </w:r>
      <w:r w:rsidR="00067680">
        <w:rPr>
          <w:color w:val="auto"/>
          <w:lang w:eastAsia="ja-JP"/>
        </w:rPr>
        <w:t>This panel shows the f</w:t>
      </w:r>
      <w:r w:rsidR="00671D95" w:rsidRPr="000F4B72">
        <w:rPr>
          <w:color w:val="auto"/>
          <w:lang w:eastAsia="ja-JP"/>
        </w:rPr>
        <w:t>ixation of the g</w:t>
      </w:r>
      <w:r w:rsidR="004A563B" w:rsidRPr="000F4B72">
        <w:rPr>
          <w:color w:val="auto"/>
          <w:lang w:eastAsia="ja-JP"/>
        </w:rPr>
        <w:t xml:space="preserve">ap between </w:t>
      </w:r>
      <w:r w:rsidR="00067680">
        <w:rPr>
          <w:color w:val="auto"/>
          <w:lang w:eastAsia="ja-JP"/>
        </w:rPr>
        <w:t xml:space="preserve">the </w:t>
      </w:r>
      <w:r w:rsidR="004A563B" w:rsidRPr="000F4B72">
        <w:rPr>
          <w:color w:val="auto"/>
          <w:lang w:eastAsia="ja-JP"/>
        </w:rPr>
        <w:t xml:space="preserve">skin and </w:t>
      </w:r>
      <w:r w:rsidR="00067680">
        <w:rPr>
          <w:color w:val="auto"/>
          <w:lang w:eastAsia="ja-JP"/>
        </w:rPr>
        <w:t xml:space="preserve">the </w:t>
      </w:r>
      <w:r w:rsidR="004A563B" w:rsidRPr="000F4B72">
        <w:rPr>
          <w:color w:val="auto"/>
          <w:lang w:eastAsia="ja-JP"/>
        </w:rPr>
        <w:t>skull</w:t>
      </w:r>
      <w:r w:rsidR="00671D95" w:rsidRPr="000F4B72">
        <w:rPr>
          <w:color w:val="auto"/>
          <w:lang w:eastAsia="ja-JP"/>
        </w:rPr>
        <w:t xml:space="preserve">. </w:t>
      </w:r>
      <w:r w:rsidR="00F6458D" w:rsidRPr="000F4B72">
        <w:rPr>
          <w:color w:val="auto"/>
          <w:lang w:eastAsia="ja-JP"/>
        </w:rPr>
        <w:t xml:space="preserve">Be careful not to apply the </w:t>
      </w:r>
      <w:r w:rsidR="00671D95" w:rsidRPr="000F4B72">
        <w:rPr>
          <w:color w:val="auto"/>
          <w:lang w:eastAsia="ja-JP"/>
        </w:rPr>
        <w:t xml:space="preserve">bond </w:t>
      </w:r>
      <w:r w:rsidR="00F6458D" w:rsidRPr="000F4B72">
        <w:rPr>
          <w:color w:val="auto"/>
          <w:lang w:eastAsia="ja-JP"/>
        </w:rPr>
        <w:t>to</w:t>
      </w:r>
      <w:r w:rsidR="00671D95" w:rsidRPr="000F4B72">
        <w:rPr>
          <w:color w:val="auto"/>
          <w:lang w:eastAsia="ja-JP"/>
        </w:rPr>
        <w:t xml:space="preserve"> the imaging area.</w:t>
      </w:r>
      <w:r w:rsidR="00067680">
        <w:rPr>
          <w:color w:val="auto"/>
          <w:lang w:eastAsia="ja-JP"/>
        </w:rPr>
        <w:t xml:space="preserve"> </w:t>
      </w:r>
      <w:r w:rsidR="00F80952" w:rsidRPr="000F4B72">
        <w:rPr>
          <w:color w:val="auto"/>
          <w:lang w:eastAsia="ja-JP"/>
        </w:rPr>
        <w:t>(</w:t>
      </w:r>
      <w:r w:rsidR="00F80952" w:rsidRPr="00A648CB">
        <w:rPr>
          <w:b/>
          <w:color w:val="auto"/>
          <w:lang w:eastAsia="ja-JP"/>
        </w:rPr>
        <w:t>C</w:t>
      </w:r>
      <w:r w:rsidR="00F80952" w:rsidRPr="000F4B72">
        <w:rPr>
          <w:color w:val="auto"/>
          <w:lang w:eastAsia="ja-JP"/>
        </w:rPr>
        <w:t xml:space="preserve">) </w:t>
      </w:r>
      <w:r w:rsidR="00067680">
        <w:rPr>
          <w:color w:val="auto"/>
          <w:lang w:eastAsia="ja-JP"/>
        </w:rPr>
        <w:t>This is an i</w:t>
      </w:r>
      <w:r w:rsidR="000E75BF" w:rsidRPr="000F4B72">
        <w:rPr>
          <w:color w:val="auto"/>
          <w:lang w:eastAsia="ja-JP"/>
        </w:rPr>
        <w:t>mage of the exposed dura. A razor blade was inserted between the skull and the dura, and the skull was flapped</w:t>
      </w:r>
      <w:r w:rsidR="00F6458D" w:rsidRPr="000F4B72">
        <w:rPr>
          <w:color w:val="auto"/>
          <w:lang w:eastAsia="ja-JP"/>
        </w:rPr>
        <w:t xml:space="preserve"> open</w:t>
      </w:r>
      <w:r w:rsidR="001D072F" w:rsidRPr="000F4B72">
        <w:rPr>
          <w:color w:val="auto"/>
          <w:lang w:eastAsia="ja-JP"/>
        </w:rPr>
        <w:t xml:space="preserve"> </w:t>
      </w:r>
      <w:r w:rsidR="00F6458D" w:rsidRPr="000F4B72">
        <w:rPr>
          <w:color w:val="auto"/>
          <w:lang w:eastAsia="ja-JP"/>
        </w:rPr>
        <w:t>to</w:t>
      </w:r>
      <w:r w:rsidR="00BC6C28" w:rsidRPr="000F4B72">
        <w:rPr>
          <w:color w:val="auto"/>
          <w:lang w:eastAsia="ja-JP"/>
        </w:rPr>
        <w:t xml:space="preserve"> th</w:t>
      </w:r>
      <w:r w:rsidR="000E75BF" w:rsidRPr="000F4B72">
        <w:rPr>
          <w:color w:val="auto"/>
          <w:lang w:eastAsia="ja-JP"/>
        </w:rPr>
        <w:t>e left of the exposed area</w:t>
      </w:r>
      <w:r w:rsidR="00F07BB6" w:rsidRPr="000F4B72">
        <w:rPr>
          <w:color w:val="auto"/>
          <w:lang w:eastAsia="ja-JP"/>
        </w:rPr>
        <w:t xml:space="preserve"> (</w:t>
      </w:r>
      <w:r w:rsidR="00DF709E" w:rsidRPr="000F4B72">
        <w:rPr>
          <w:color w:val="auto"/>
          <w:lang w:eastAsia="ja-JP"/>
        </w:rPr>
        <w:t>arrowhead</w:t>
      </w:r>
      <w:r w:rsidR="00F07BB6" w:rsidRPr="000F4B72">
        <w:rPr>
          <w:color w:val="auto"/>
          <w:lang w:eastAsia="ja-JP"/>
        </w:rPr>
        <w:t>)</w:t>
      </w:r>
      <w:r w:rsidR="00F6458D" w:rsidRPr="000F4B72">
        <w:rPr>
          <w:color w:val="auto"/>
          <w:lang w:eastAsia="ja-JP"/>
        </w:rPr>
        <w:t>. The bone can then</w:t>
      </w:r>
      <w:r w:rsidR="000E75BF" w:rsidRPr="000F4B72">
        <w:rPr>
          <w:color w:val="auto"/>
          <w:lang w:eastAsia="ja-JP"/>
        </w:rPr>
        <w:t xml:space="preserve"> </w:t>
      </w:r>
      <w:r w:rsidR="002477F9" w:rsidRPr="000F4B72">
        <w:rPr>
          <w:color w:val="auto"/>
          <w:lang w:eastAsia="ja-JP"/>
        </w:rPr>
        <w:t xml:space="preserve">be easily removed </w:t>
      </w:r>
      <w:r w:rsidR="00F6458D" w:rsidRPr="000F4B72">
        <w:rPr>
          <w:color w:val="auto"/>
          <w:lang w:eastAsia="ja-JP"/>
        </w:rPr>
        <w:t xml:space="preserve">using </w:t>
      </w:r>
      <w:r w:rsidR="00B651BC" w:rsidRPr="000F4B72">
        <w:rPr>
          <w:color w:val="auto"/>
          <w:lang w:eastAsia="ja-JP"/>
        </w:rPr>
        <w:t>forceps.</w:t>
      </w:r>
      <w:r w:rsidR="00DA20E5">
        <w:rPr>
          <w:color w:val="auto"/>
          <w:lang w:eastAsia="ja-JP"/>
        </w:rPr>
        <w:t xml:space="preserve"> </w:t>
      </w:r>
      <w:r w:rsidR="00F80952" w:rsidRPr="000F4B72">
        <w:rPr>
          <w:color w:val="auto"/>
          <w:lang w:eastAsia="ja-JP"/>
        </w:rPr>
        <w:t>(</w:t>
      </w:r>
      <w:r w:rsidR="00A16DF8" w:rsidRPr="00A648CB">
        <w:rPr>
          <w:b/>
          <w:color w:val="auto"/>
          <w:lang w:eastAsia="ja-JP"/>
        </w:rPr>
        <w:t>D</w:t>
      </w:r>
      <w:r w:rsidR="00F80952" w:rsidRPr="000F4B72">
        <w:rPr>
          <w:color w:val="auto"/>
          <w:lang w:eastAsia="ja-JP"/>
        </w:rPr>
        <w:t>)</w:t>
      </w:r>
      <w:r w:rsidR="00080950" w:rsidRPr="000F4B72">
        <w:rPr>
          <w:color w:val="auto"/>
          <w:lang w:eastAsia="ja-JP"/>
        </w:rPr>
        <w:t xml:space="preserve"> </w:t>
      </w:r>
      <w:r w:rsidR="00DA20E5">
        <w:rPr>
          <w:color w:val="auto"/>
          <w:lang w:eastAsia="ja-JP"/>
        </w:rPr>
        <w:t>This is a</w:t>
      </w:r>
      <w:r w:rsidR="00080950" w:rsidRPr="000F4B72">
        <w:rPr>
          <w:color w:val="auto"/>
          <w:lang w:eastAsia="ja-JP"/>
        </w:rPr>
        <w:t xml:space="preserve"> s</w:t>
      </w:r>
      <w:r w:rsidR="00B651BC" w:rsidRPr="000F4B72">
        <w:rPr>
          <w:color w:val="auto"/>
          <w:lang w:eastAsia="ja-JP"/>
        </w:rPr>
        <w:t xml:space="preserve">chematic </w:t>
      </w:r>
      <w:r w:rsidR="00080950" w:rsidRPr="000F4B72">
        <w:rPr>
          <w:color w:val="auto"/>
          <w:lang w:eastAsia="ja-JP"/>
        </w:rPr>
        <w:t xml:space="preserve">design </w:t>
      </w:r>
      <w:r w:rsidR="00B651BC" w:rsidRPr="000F4B72">
        <w:rPr>
          <w:color w:val="auto"/>
          <w:lang w:eastAsia="ja-JP"/>
        </w:rPr>
        <w:t xml:space="preserve">showing </w:t>
      </w:r>
      <w:r w:rsidR="005B31B4" w:rsidRPr="000F4B72">
        <w:rPr>
          <w:color w:val="auto"/>
          <w:lang w:eastAsia="ja-JP"/>
        </w:rPr>
        <w:t>a</w:t>
      </w:r>
      <w:r w:rsidR="00F6458D" w:rsidRPr="000F4B72">
        <w:rPr>
          <w:color w:val="auto"/>
          <w:lang w:eastAsia="ja-JP"/>
        </w:rPr>
        <w:t xml:space="preserve"> </w:t>
      </w:r>
      <w:r w:rsidR="00B651BC" w:rsidRPr="000F4B72">
        <w:rPr>
          <w:color w:val="auto"/>
          <w:lang w:eastAsia="ja-JP"/>
        </w:rPr>
        <w:t xml:space="preserve">vertical view of the cranial window. The gap between </w:t>
      </w:r>
      <w:r w:rsidR="00F6458D" w:rsidRPr="000F4B72">
        <w:rPr>
          <w:color w:val="auto"/>
          <w:lang w:eastAsia="ja-JP"/>
        </w:rPr>
        <w:t xml:space="preserve">the </w:t>
      </w:r>
      <w:r w:rsidR="00B651BC" w:rsidRPr="000F4B72">
        <w:rPr>
          <w:color w:val="auto"/>
          <w:lang w:eastAsia="ja-JP"/>
        </w:rPr>
        <w:t>cover glass and the dura is filled with a</w:t>
      </w:r>
      <w:r w:rsidR="00831C77" w:rsidRPr="000F4B72">
        <w:rPr>
          <w:color w:val="auto"/>
          <w:lang w:eastAsia="ja-JP"/>
        </w:rPr>
        <w:t xml:space="preserve"> thin</w:t>
      </w:r>
      <w:r w:rsidR="00B651BC" w:rsidRPr="000F4B72">
        <w:rPr>
          <w:color w:val="auto"/>
          <w:lang w:eastAsia="ja-JP"/>
        </w:rPr>
        <w:t xml:space="preserve"> layer of agarose gel. The cover</w:t>
      </w:r>
      <w:r w:rsidR="006B0BDD" w:rsidRPr="000F4B72">
        <w:rPr>
          <w:color w:val="auto"/>
          <w:lang w:eastAsia="ja-JP"/>
        </w:rPr>
        <w:t>slip</w:t>
      </w:r>
      <w:r w:rsidR="00B651BC" w:rsidRPr="000F4B72">
        <w:rPr>
          <w:color w:val="auto"/>
          <w:lang w:eastAsia="ja-JP"/>
        </w:rPr>
        <w:t xml:space="preserve"> </w:t>
      </w:r>
      <w:r w:rsidR="006865A9" w:rsidRPr="000F4B72">
        <w:rPr>
          <w:color w:val="auto"/>
          <w:lang w:eastAsia="ja-JP"/>
        </w:rPr>
        <w:t xml:space="preserve">is </w:t>
      </w:r>
      <w:r w:rsidR="00B651BC" w:rsidRPr="000F4B72">
        <w:rPr>
          <w:color w:val="auto"/>
          <w:lang w:eastAsia="ja-JP"/>
        </w:rPr>
        <w:t xml:space="preserve">fixed </w:t>
      </w:r>
      <w:r w:rsidR="00F6458D" w:rsidRPr="000F4B72">
        <w:rPr>
          <w:color w:val="auto"/>
          <w:lang w:eastAsia="ja-JP"/>
        </w:rPr>
        <w:t xml:space="preserve">to the </w:t>
      </w:r>
      <w:r w:rsidR="00B651BC" w:rsidRPr="000F4B72">
        <w:rPr>
          <w:color w:val="auto"/>
          <w:lang w:eastAsia="ja-JP"/>
        </w:rPr>
        <w:t>skull using dental cement.</w:t>
      </w:r>
      <w:r w:rsidR="00DA20E5">
        <w:rPr>
          <w:color w:val="auto"/>
          <w:lang w:eastAsia="ja-JP"/>
        </w:rPr>
        <w:t xml:space="preserve"> </w:t>
      </w:r>
      <w:r w:rsidR="00F80952" w:rsidRPr="000F4B72">
        <w:rPr>
          <w:color w:val="auto"/>
          <w:lang w:eastAsia="ja-JP"/>
        </w:rPr>
        <w:t>(</w:t>
      </w:r>
      <w:r w:rsidR="00A16DF8" w:rsidRPr="00A648CB">
        <w:rPr>
          <w:b/>
          <w:color w:val="auto"/>
          <w:lang w:eastAsia="ja-JP"/>
        </w:rPr>
        <w:t>E</w:t>
      </w:r>
      <w:r w:rsidR="00F80952" w:rsidRPr="000F4B72">
        <w:rPr>
          <w:color w:val="auto"/>
          <w:lang w:eastAsia="ja-JP"/>
        </w:rPr>
        <w:t xml:space="preserve">) </w:t>
      </w:r>
      <w:r w:rsidR="006B0BDD" w:rsidRPr="000F4B72">
        <w:rPr>
          <w:color w:val="auto"/>
          <w:lang w:eastAsia="ja-JP"/>
        </w:rPr>
        <w:t xml:space="preserve">A </w:t>
      </w:r>
      <w:r w:rsidR="00DF709E" w:rsidRPr="000F4B72">
        <w:rPr>
          <w:color w:val="auto"/>
          <w:lang w:eastAsia="ja-JP"/>
        </w:rPr>
        <w:t>round-</w:t>
      </w:r>
      <w:r w:rsidR="006B0BDD" w:rsidRPr="000F4B72">
        <w:rPr>
          <w:color w:val="auto"/>
          <w:lang w:eastAsia="ja-JP"/>
        </w:rPr>
        <w:t>shaped coverslip</w:t>
      </w:r>
      <w:r w:rsidR="00831C77" w:rsidRPr="000F4B72">
        <w:rPr>
          <w:color w:val="auto"/>
          <w:lang w:eastAsia="ja-JP"/>
        </w:rPr>
        <w:t xml:space="preserve"> </w:t>
      </w:r>
      <w:proofErr w:type="gramStart"/>
      <w:r w:rsidR="00831C77" w:rsidRPr="000F4B72">
        <w:rPr>
          <w:color w:val="auto"/>
          <w:lang w:eastAsia="ja-JP"/>
        </w:rPr>
        <w:t xml:space="preserve">is </w:t>
      </w:r>
      <w:r w:rsidR="00F6458D" w:rsidRPr="000F4B72">
        <w:rPr>
          <w:color w:val="auto"/>
          <w:lang w:eastAsia="ja-JP"/>
        </w:rPr>
        <w:t>placed</w:t>
      </w:r>
      <w:proofErr w:type="gramEnd"/>
      <w:r w:rsidR="00F6458D" w:rsidRPr="000F4B72">
        <w:rPr>
          <w:color w:val="auto"/>
          <w:lang w:eastAsia="ja-JP"/>
        </w:rPr>
        <w:t xml:space="preserve"> </w:t>
      </w:r>
      <w:r w:rsidR="00831C77" w:rsidRPr="000F4B72">
        <w:rPr>
          <w:color w:val="auto"/>
          <w:lang w:eastAsia="ja-JP"/>
        </w:rPr>
        <w:t xml:space="preserve">on </w:t>
      </w:r>
      <w:r w:rsidR="005B31B4" w:rsidRPr="000F4B72">
        <w:rPr>
          <w:color w:val="auto"/>
          <w:lang w:eastAsia="ja-JP"/>
        </w:rPr>
        <w:t xml:space="preserve">the </w:t>
      </w:r>
      <w:r w:rsidR="00831C77" w:rsidRPr="000F4B72">
        <w:rPr>
          <w:color w:val="auto"/>
          <w:lang w:eastAsia="ja-JP"/>
        </w:rPr>
        <w:t>agarose gel layer.</w:t>
      </w:r>
      <w:r w:rsidR="00DA20E5">
        <w:rPr>
          <w:color w:val="auto"/>
          <w:lang w:eastAsia="ja-JP"/>
        </w:rPr>
        <w:t xml:space="preserve"> </w:t>
      </w:r>
      <w:r w:rsidR="00F80952" w:rsidRPr="000F4B72">
        <w:rPr>
          <w:color w:val="auto"/>
          <w:lang w:eastAsia="ja-JP"/>
        </w:rPr>
        <w:t>(</w:t>
      </w:r>
      <w:r w:rsidR="00A16DF8" w:rsidRPr="00A648CB">
        <w:rPr>
          <w:b/>
          <w:color w:val="auto"/>
          <w:lang w:eastAsia="ja-JP"/>
        </w:rPr>
        <w:t>F</w:t>
      </w:r>
      <w:r w:rsidR="00F80952" w:rsidRPr="000F4B72">
        <w:rPr>
          <w:color w:val="auto"/>
          <w:lang w:eastAsia="ja-JP"/>
        </w:rPr>
        <w:t xml:space="preserve">) </w:t>
      </w:r>
      <w:r w:rsidR="00DA20E5">
        <w:rPr>
          <w:color w:val="auto"/>
          <w:lang w:eastAsia="ja-JP"/>
        </w:rPr>
        <w:t>This is an i</w:t>
      </w:r>
      <w:r w:rsidR="00831C77" w:rsidRPr="000F4B72">
        <w:rPr>
          <w:color w:val="auto"/>
          <w:lang w:eastAsia="ja-JP"/>
        </w:rPr>
        <w:t>mage of the secured cover</w:t>
      </w:r>
      <w:r w:rsidR="006B0BDD" w:rsidRPr="000F4B72">
        <w:rPr>
          <w:color w:val="auto"/>
          <w:lang w:eastAsia="ja-JP"/>
        </w:rPr>
        <w:t>slip</w:t>
      </w:r>
      <w:r w:rsidR="00831C77" w:rsidRPr="000F4B72">
        <w:rPr>
          <w:color w:val="auto"/>
          <w:lang w:eastAsia="ja-JP"/>
        </w:rPr>
        <w:t>.</w:t>
      </w:r>
      <w:r w:rsidR="00DA20E5">
        <w:rPr>
          <w:color w:val="auto"/>
          <w:lang w:eastAsia="ja-JP"/>
        </w:rPr>
        <w:t xml:space="preserve"> </w:t>
      </w:r>
      <w:r w:rsidR="00F80952" w:rsidRPr="000F4B72">
        <w:rPr>
          <w:color w:val="auto"/>
          <w:lang w:eastAsia="ja-JP"/>
        </w:rPr>
        <w:t>(</w:t>
      </w:r>
      <w:r w:rsidR="00A16DF8" w:rsidRPr="00A648CB">
        <w:rPr>
          <w:b/>
          <w:color w:val="auto"/>
          <w:lang w:eastAsia="ja-JP"/>
        </w:rPr>
        <w:t>G</w:t>
      </w:r>
      <w:r w:rsidR="00F80952" w:rsidRPr="000F4B72">
        <w:rPr>
          <w:color w:val="auto"/>
          <w:lang w:eastAsia="ja-JP"/>
        </w:rPr>
        <w:t xml:space="preserve">) </w:t>
      </w:r>
      <w:r w:rsidR="00DA20E5">
        <w:rPr>
          <w:color w:val="auto"/>
          <w:lang w:eastAsia="ja-JP"/>
        </w:rPr>
        <w:t>This panel shows the d</w:t>
      </w:r>
      <w:r w:rsidR="00B92D4C" w:rsidRPr="000F4B72">
        <w:rPr>
          <w:color w:val="auto"/>
          <w:lang w:eastAsia="ja-JP"/>
        </w:rPr>
        <w:t>esign of the</w:t>
      </w:r>
      <w:r w:rsidR="00834847" w:rsidRPr="000F4B72">
        <w:rPr>
          <w:color w:val="auto"/>
          <w:lang w:eastAsia="ja-JP"/>
        </w:rPr>
        <w:t xml:space="preserve"> titanium bar.</w:t>
      </w:r>
      <w:r w:rsidR="00CE7AE3" w:rsidRPr="000F4B72">
        <w:rPr>
          <w:color w:val="auto"/>
          <w:lang w:eastAsia="ja-JP"/>
        </w:rPr>
        <w:t xml:space="preserve"> The titanium bar </w:t>
      </w:r>
      <w:r w:rsidR="005B31B4" w:rsidRPr="000F4B72">
        <w:rPr>
          <w:color w:val="auto"/>
          <w:lang w:eastAsia="ja-JP"/>
        </w:rPr>
        <w:t xml:space="preserve">contains </w:t>
      </w:r>
      <w:r w:rsidR="00080950" w:rsidRPr="000F4B72">
        <w:rPr>
          <w:color w:val="auto"/>
          <w:lang w:eastAsia="ja-JP"/>
        </w:rPr>
        <w:t>two</w:t>
      </w:r>
      <w:r w:rsidR="00CE7AE3" w:rsidRPr="000F4B72">
        <w:rPr>
          <w:color w:val="auto"/>
          <w:lang w:eastAsia="ja-JP"/>
        </w:rPr>
        <w:t xml:space="preserve"> screw holes </w:t>
      </w:r>
      <w:r w:rsidR="002477F9" w:rsidRPr="000F4B72">
        <w:rPr>
          <w:color w:val="auto"/>
          <w:lang w:eastAsia="ja-JP"/>
        </w:rPr>
        <w:t xml:space="preserve">for </w:t>
      </w:r>
      <w:r w:rsidR="005B31B4" w:rsidRPr="000F4B72">
        <w:rPr>
          <w:color w:val="auto"/>
          <w:lang w:eastAsia="ja-JP"/>
        </w:rPr>
        <w:t xml:space="preserve">attachment </w:t>
      </w:r>
      <w:r w:rsidR="00CE7AE3" w:rsidRPr="000F4B72">
        <w:rPr>
          <w:color w:val="auto"/>
          <w:lang w:eastAsia="ja-JP"/>
        </w:rPr>
        <w:t xml:space="preserve">to the imaging stage </w:t>
      </w:r>
      <w:r w:rsidR="002D4204" w:rsidRPr="000F4B72">
        <w:rPr>
          <w:color w:val="auto"/>
          <w:lang w:eastAsia="ja-JP"/>
        </w:rPr>
        <w:t>(</w:t>
      </w:r>
      <w:r w:rsidR="00DA20E5">
        <w:rPr>
          <w:color w:val="auto"/>
          <w:lang w:eastAsia="ja-JP"/>
        </w:rPr>
        <w:t>s</w:t>
      </w:r>
      <w:r w:rsidR="002D4204" w:rsidRPr="000F4B72">
        <w:rPr>
          <w:color w:val="auto"/>
          <w:lang w:eastAsia="ja-JP"/>
        </w:rPr>
        <w:t xml:space="preserve">ee </w:t>
      </w:r>
      <w:r w:rsidRPr="00062959">
        <w:rPr>
          <w:b/>
          <w:color w:val="auto"/>
          <w:lang w:eastAsia="ja-JP"/>
        </w:rPr>
        <w:t>Figure 2</w:t>
      </w:r>
      <w:r w:rsidR="002D4204" w:rsidRPr="000F4B72">
        <w:rPr>
          <w:color w:val="auto"/>
          <w:lang w:eastAsia="ja-JP"/>
        </w:rPr>
        <w:t xml:space="preserve">) </w:t>
      </w:r>
      <w:r w:rsidR="00CE7AE3" w:rsidRPr="000F4B72">
        <w:rPr>
          <w:color w:val="auto"/>
          <w:lang w:eastAsia="ja-JP"/>
        </w:rPr>
        <w:t xml:space="preserve">and </w:t>
      </w:r>
      <w:r w:rsidR="00080950" w:rsidRPr="000F4B72">
        <w:rPr>
          <w:color w:val="auto"/>
          <w:lang w:eastAsia="ja-JP"/>
        </w:rPr>
        <w:t>one</w:t>
      </w:r>
      <w:r w:rsidR="00CE7AE3" w:rsidRPr="000F4B72">
        <w:rPr>
          <w:color w:val="auto"/>
          <w:lang w:eastAsia="ja-JP"/>
        </w:rPr>
        <w:t xml:space="preserve"> </w:t>
      </w:r>
      <w:r w:rsidR="00B33789" w:rsidRPr="000F4B72">
        <w:rPr>
          <w:color w:val="auto"/>
          <w:lang w:eastAsia="ja-JP"/>
        </w:rPr>
        <w:t xml:space="preserve">flat </w:t>
      </w:r>
      <w:r w:rsidR="00CE7AE3" w:rsidRPr="000F4B72">
        <w:rPr>
          <w:color w:val="auto"/>
          <w:lang w:eastAsia="ja-JP"/>
        </w:rPr>
        <w:t>rectang</w:t>
      </w:r>
      <w:r w:rsidR="00B33789" w:rsidRPr="000F4B72">
        <w:rPr>
          <w:color w:val="auto"/>
          <w:lang w:eastAsia="ja-JP"/>
        </w:rPr>
        <w:t>u</w:t>
      </w:r>
      <w:r w:rsidR="00CE7AE3" w:rsidRPr="000F4B72">
        <w:rPr>
          <w:color w:val="auto"/>
          <w:lang w:eastAsia="ja-JP"/>
        </w:rPr>
        <w:t>l</w:t>
      </w:r>
      <w:r w:rsidR="00B33789" w:rsidRPr="000F4B72">
        <w:rPr>
          <w:color w:val="auto"/>
          <w:lang w:eastAsia="ja-JP"/>
        </w:rPr>
        <w:t>ar</w:t>
      </w:r>
      <w:r w:rsidR="00CE7AE3" w:rsidRPr="000F4B72">
        <w:rPr>
          <w:color w:val="auto"/>
          <w:lang w:eastAsia="ja-JP"/>
        </w:rPr>
        <w:t xml:space="preserve"> part </w:t>
      </w:r>
      <w:r w:rsidR="00B33789" w:rsidRPr="000F4B72">
        <w:rPr>
          <w:color w:val="auto"/>
          <w:lang w:eastAsia="ja-JP"/>
        </w:rPr>
        <w:t xml:space="preserve">that </w:t>
      </w:r>
      <w:proofErr w:type="gramStart"/>
      <w:r w:rsidR="00B33789" w:rsidRPr="000F4B72">
        <w:rPr>
          <w:color w:val="auto"/>
          <w:lang w:eastAsia="ja-JP"/>
        </w:rPr>
        <w:t xml:space="preserve">is </w:t>
      </w:r>
      <w:r w:rsidR="00CE7AE3" w:rsidRPr="000F4B72">
        <w:rPr>
          <w:color w:val="auto"/>
          <w:lang w:eastAsia="ja-JP"/>
        </w:rPr>
        <w:t>attach</w:t>
      </w:r>
      <w:r w:rsidR="00B33789" w:rsidRPr="000F4B72">
        <w:rPr>
          <w:color w:val="auto"/>
          <w:lang w:eastAsia="ja-JP"/>
        </w:rPr>
        <w:t>ed</w:t>
      </w:r>
      <w:proofErr w:type="gramEnd"/>
      <w:r w:rsidR="00CE7AE3" w:rsidRPr="000F4B72">
        <w:rPr>
          <w:color w:val="auto"/>
          <w:lang w:eastAsia="ja-JP"/>
        </w:rPr>
        <w:t xml:space="preserve"> to the pup’s head.</w:t>
      </w:r>
      <w:r w:rsidR="00DA20E5">
        <w:rPr>
          <w:color w:val="auto"/>
          <w:lang w:eastAsia="ja-JP"/>
        </w:rPr>
        <w:t xml:space="preserve"> </w:t>
      </w:r>
      <w:r w:rsidR="00F80952" w:rsidRPr="000F4B72">
        <w:rPr>
          <w:color w:val="auto"/>
          <w:lang w:eastAsia="ja-JP"/>
        </w:rPr>
        <w:t>(</w:t>
      </w:r>
      <w:r w:rsidR="00A16DF8" w:rsidRPr="00A648CB">
        <w:rPr>
          <w:b/>
          <w:color w:val="auto"/>
          <w:lang w:eastAsia="ja-JP"/>
        </w:rPr>
        <w:t>H</w:t>
      </w:r>
      <w:r w:rsidR="00F80952" w:rsidRPr="000F4B72">
        <w:rPr>
          <w:color w:val="auto"/>
          <w:lang w:eastAsia="ja-JP"/>
        </w:rPr>
        <w:t xml:space="preserve">) </w:t>
      </w:r>
      <w:r w:rsidR="00B33789" w:rsidRPr="000F4B72">
        <w:rPr>
          <w:color w:val="auto"/>
          <w:lang w:eastAsia="ja-JP"/>
        </w:rPr>
        <w:t xml:space="preserve">The rectangular </w:t>
      </w:r>
      <w:r w:rsidR="00B92D4C" w:rsidRPr="000F4B72">
        <w:rPr>
          <w:color w:val="auto"/>
          <w:lang w:eastAsia="ja-JP"/>
        </w:rPr>
        <w:t xml:space="preserve">part of the titanium bar </w:t>
      </w:r>
      <w:proofErr w:type="gramStart"/>
      <w:r w:rsidR="00B33789" w:rsidRPr="000F4B72">
        <w:rPr>
          <w:color w:val="auto"/>
          <w:lang w:eastAsia="ja-JP"/>
        </w:rPr>
        <w:t xml:space="preserve">is </w:t>
      </w:r>
      <w:r w:rsidR="00B92D4C" w:rsidRPr="000F4B72">
        <w:rPr>
          <w:color w:val="auto"/>
          <w:lang w:eastAsia="ja-JP"/>
        </w:rPr>
        <w:t>attached</w:t>
      </w:r>
      <w:proofErr w:type="gramEnd"/>
      <w:r w:rsidR="00B92D4C" w:rsidRPr="000F4B72">
        <w:rPr>
          <w:color w:val="auto"/>
          <w:lang w:eastAsia="ja-JP"/>
        </w:rPr>
        <w:t xml:space="preserve"> to the pup’s </w:t>
      </w:r>
      <w:r w:rsidR="008F4094" w:rsidRPr="000F4B72">
        <w:rPr>
          <w:color w:val="auto"/>
          <w:lang w:eastAsia="ja-JP"/>
        </w:rPr>
        <w:t>skull</w:t>
      </w:r>
      <w:r w:rsidR="00B92D4C" w:rsidRPr="000F4B72">
        <w:rPr>
          <w:color w:val="auto"/>
          <w:lang w:eastAsia="ja-JP"/>
        </w:rPr>
        <w:t xml:space="preserve"> using dental cement.</w:t>
      </w:r>
    </w:p>
    <w:p w14:paraId="3B500B30" w14:textId="77777777" w:rsidR="00F80952" w:rsidRPr="000F4B72" w:rsidRDefault="00F80952" w:rsidP="00A648CB">
      <w:pPr>
        <w:widowControl/>
        <w:rPr>
          <w:color w:val="auto"/>
          <w:lang w:eastAsia="ja-JP"/>
        </w:rPr>
      </w:pPr>
    </w:p>
    <w:p w14:paraId="1F2760C3" w14:textId="3058CBC6" w:rsidR="00B32616" w:rsidRPr="000F4B72" w:rsidRDefault="00062959" w:rsidP="00A648CB">
      <w:pPr>
        <w:widowControl/>
        <w:rPr>
          <w:color w:val="auto"/>
          <w:lang w:eastAsia="ja-JP"/>
        </w:rPr>
      </w:pPr>
      <w:r w:rsidRPr="00062959">
        <w:rPr>
          <w:b/>
          <w:color w:val="auto"/>
          <w:lang w:eastAsia="ja-JP"/>
        </w:rPr>
        <w:t>Figure 2</w:t>
      </w:r>
      <w:r w:rsidR="00DA20E5">
        <w:rPr>
          <w:b/>
          <w:color w:val="auto"/>
          <w:lang w:eastAsia="ja-JP"/>
        </w:rPr>
        <w:t>:</w:t>
      </w:r>
      <w:r w:rsidR="00F76CA4" w:rsidRPr="000F4B72">
        <w:rPr>
          <w:b/>
          <w:color w:val="auto"/>
          <w:lang w:eastAsia="ja-JP"/>
        </w:rPr>
        <w:t xml:space="preserve"> </w:t>
      </w:r>
      <w:r w:rsidR="00B12E7F" w:rsidRPr="000F4B72">
        <w:rPr>
          <w:b/>
          <w:i/>
          <w:color w:val="auto"/>
        </w:rPr>
        <w:t>In vivo</w:t>
      </w:r>
      <w:r w:rsidR="00B12E7F" w:rsidRPr="000F4B72">
        <w:rPr>
          <w:b/>
          <w:color w:val="auto"/>
          <w:lang w:eastAsia="ja-JP"/>
        </w:rPr>
        <w:t xml:space="preserve"> </w:t>
      </w:r>
      <w:r w:rsidR="00DA20E5">
        <w:rPr>
          <w:b/>
          <w:color w:val="auto"/>
          <w:lang w:eastAsia="ja-JP"/>
        </w:rPr>
        <w:t>two</w:t>
      </w:r>
      <w:r w:rsidR="00B12E7F" w:rsidRPr="000F4B72">
        <w:rPr>
          <w:b/>
          <w:color w:val="auto"/>
          <w:lang w:eastAsia="ja-JP"/>
        </w:rPr>
        <w:t xml:space="preserve">-photon imaging of </w:t>
      </w:r>
      <w:r w:rsidR="005B5409" w:rsidRPr="000F4B72">
        <w:rPr>
          <w:b/>
          <w:color w:val="auto"/>
          <w:lang w:eastAsia="ja-JP"/>
        </w:rPr>
        <w:t xml:space="preserve">cortical neurons in </w:t>
      </w:r>
      <w:r w:rsidR="00080950" w:rsidRPr="000F4B72">
        <w:rPr>
          <w:b/>
          <w:color w:val="auto"/>
          <w:lang w:eastAsia="ja-JP"/>
        </w:rPr>
        <w:t>neonatal mice</w:t>
      </w:r>
      <w:r w:rsidR="00F80952" w:rsidRPr="000F4B72">
        <w:rPr>
          <w:b/>
          <w:color w:val="auto"/>
          <w:lang w:eastAsia="ja-JP"/>
        </w:rPr>
        <w:t>.</w:t>
      </w:r>
      <w:r w:rsidR="00DA20E5">
        <w:rPr>
          <w:b/>
          <w:color w:val="auto"/>
          <w:lang w:eastAsia="ja-JP"/>
        </w:rPr>
        <w:t xml:space="preserve"> </w:t>
      </w:r>
      <w:r w:rsidR="00F80952" w:rsidRPr="000F4B72">
        <w:rPr>
          <w:color w:val="auto"/>
          <w:lang w:eastAsia="ja-JP"/>
        </w:rPr>
        <w:t>(</w:t>
      </w:r>
      <w:r w:rsidR="00F80952" w:rsidRPr="00A648CB">
        <w:rPr>
          <w:b/>
          <w:color w:val="auto"/>
          <w:lang w:eastAsia="ja-JP"/>
        </w:rPr>
        <w:t>A</w:t>
      </w:r>
      <w:r w:rsidR="00F80952" w:rsidRPr="000F4B72">
        <w:rPr>
          <w:color w:val="auto"/>
          <w:lang w:eastAsia="ja-JP"/>
        </w:rPr>
        <w:t xml:space="preserve">) </w:t>
      </w:r>
      <w:r w:rsidR="00DA20E5">
        <w:rPr>
          <w:color w:val="auto"/>
          <w:lang w:eastAsia="ja-JP"/>
        </w:rPr>
        <w:t>This panel shows the d</w:t>
      </w:r>
      <w:r w:rsidR="00CE7AE3" w:rsidRPr="000F4B72">
        <w:rPr>
          <w:color w:val="auto"/>
          <w:lang w:eastAsia="ja-JP"/>
        </w:rPr>
        <w:t xml:space="preserve">esign of the titanium plate. The titanium plate has </w:t>
      </w:r>
      <w:r w:rsidR="00080950" w:rsidRPr="000F4B72">
        <w:rPr>
          <w:color w:val="auto"/>
          <w:lang w:eastAsia="ja-JP"/>
        </w:rPr>
        <w:t>two</w:t>
      </w:r>
      <w:r w:rsidR="00CE7AE3" w:rsidRPr="000F4B72">
        <w:rPr>
          <w:color w:val="auto"/>
          <w:lang w:eastAsia="ja-JP"/>
        </w:rPr>
        <w:t xml:space="preserve"> screw holes </w:t>
      </w:r>
      <w:r w:rsidR="002477F9" w:rsidRPr="000F4B72">
        <w:rPr>
          <w:color w:val="auto"/>
          <w:lang w:eastAsia="ja-JP"/>
        </w:rPr>
        <w:t xml:space="preserve">for attaching </w:t>
      </w:r>
      <w:r w:rsidR="00CE7AE3" w:rsidRPr="000F4B72">
        <w:rPr>
          <w:color w:val="auto"/>
          <w:lang w:eastAsia="ja-JP"/>
        </w:rPr>
        <w:t xml:space="preserve">the titanium bar and </w:t>
      </w:r>
      <w:r w:rsidR="00080950" w:rsidRPr="000F4B72">
        <w:rPr>
          <w:color w:val="auto"/>
          <w:lang w:eastAsia="ja-JP"/>
        </w:rPr>
        <w:t>four</w:t>
      </w:r>
      <w:r w:rsidR="00CE7AE3" w:rsidRPr="000F4B72">
        <w:rPr>
          <w:color w:val="auto"/>
          <w:lang w:eastAsia="ja-JP"/>
        </w:rPr>
        <w:t xml:space="preserve"> </w:t>
      </w:r>
      <w:r w:rsidR="00B33789" w:rsidRPr="000F4B72">
        <w:rPr>
          <w:color w:val="auto"/>
          <w:lang w:eastAsia="ja-JP"/>
        </w:rPr>
        <w:t xml:space="preserve">screw </w:t>
      </w:r>
      <w:r w:rsidR="00CE7AE3" w:rsidRPr="000F4B72">
        <w:rPr>
          <w:color w:val="auto"/>
          <w:lang w:eastAsia="ja-JP"/>
        </w:rPr>
        <w:t xml:space="preserve">holes </w:t>
      </w:r>
      <w:r w:rsidR="002477F9" w:rsidRPr="000F4B72">
        <w:rPr>
          <w:color w:val="auto"/>
          <w:lang w:eastAsia="ja-JP"/>
        </w:rPr>
        <w:t>for attaching</w:t>
      </w:r>
      <w:r w:rsidR="00CE7AE3" w:rsidRPr="000F4B72">
        <w:rPr>
          <w:color w:val="auto"/>
          <w:lang w:eastAsia="ja-JP"/>
        </w:rPr>
        <w:t xml:space="preserve"> the goniometer stage</w:t>
      </w:r>
      <w:r w:rsidR="00B33789" w:rsidRPr="000F4B72">
        <w:rPr>
          <w:color w:val="auto"/>
          <w:lang w:eastAsia="ja-JP"/>
        </w:rPr>
        <w:t>,</w:t>
      </w:r>
      <w:r w:rsidR="007146AA" w:rsidRPr="000F4B72">
        <w:rPr>
          <w:color w:val="auto"/>
          <w:lang w:eastAsia="ja-JP"/>
        </w:rPr>
        <w:t xml:space="preserve"> which is </w:t>
      </w:r>
      <w:r w:rsidR="00B33789" w:rsidRPr="000F4B72">
        <w:rPr>
          <w:color w:val="auto"/>
          <w:lang w:eastAsia="ja-JP"/>
        </w:rPr>
        <w:t xml:space="preserve">placed </w:t>
      </w:r>
      <w:r w:rsidR="007146AA" w:rsidRPr="000F4B72">
        <w:rPr>
          <w:color w:val="auto"/>
          <w:lang w:eastAsia="ja-JP"/>
        </w:rPr>
        <w:t>on the imaging stage</w:t>
      </w:r>
      <w:r w:rsidR="00CE7AE3" w:rsidRPr="000F4B72">
        <w:rPr>
          <w:color w:val="auto"/>
          <w:lang w:eastAsia="ja-JP"/>
        </w:rPr>
        <w:t>.</w:t>
      </w:r>
      <w:r w:rsidR="00180EB7" w:rsidRPr="000F4B72">
        <w:rPr>
          <w:color w:val="auto"/>
          <w:lang w:eastAsia="ja-JP"/>
        </w:rPr>
        <w:t xml:space="preserve"> 2.5 mm (</w:t>
      </w:r>
      <w:r w:rsidR="00DA20E5">
        <w:rPr>
          <w:color w:val="auto"/>
          <w:lang w:eastAsia="ja-JP"/>
        </w:rPr>
        <w:t xml:space="preserve">in </w:t>
      </w:r>
      <w:r w:rsidR="00180EB7" w:rsidRPr="000F4B72">
        <w:rPr>
          <w:color w:val="auto"/>
          <w:lang w:eastAsia="ja-JP"/>
        </w:rPr>
        <w:t xml:space="preserve">diameter) </w:t>
      </w:r>
      <w:r w:rsidR="00DA20E5">
        <w:rPr>
          <w:color w:val="auto"/>
          <w:lang w:eastAsia="ja-JP"/>
        </w:rPr>
        <w:t>x</w:t>
      </w:r>
      <w:r w:rsidR="00180EB7" w:rsidRPr="000F4B72">
        <w:rPr>
          <w:color w:val="auto"/>
          <w:lang w:eastAsia="ja-JP"/>
        </w:rPr>
        <w:t xml:space="preserve"> 2 mm (</w:t>
      </w:r>
      <w:r w:rsidR="00DA20E5">
        <w:rPr>
          <w:color w:val="auto"/>
          <w:lang w:eastAsia="ja-JP"/>
        </w:rPr>
        <w:t xml:space="preserve">in </w:t>
      </w:r>
      <w:r w:rsidR="00180EB7" w:rsidRPr="000F4B72">
        <w:rPr>
          <w:color w:val="auto"/>
          <w:lang w:eastAsia="ja-JP"/>
        </w:rPr>
        <w:t xml:space="preserve">length) screws </w:t>
      </w:r>
      <w:proofErr w:type="gramStart"/>
      <w:r w:rsidR="00180EB7" w:rsidRPr="000F4B72">
        <w:rPr>
          <w:color w:val="auto"/>
          <w:lang w:eastAsia="ja-JP"/>
        </w:rPr>
        <w:t>are used</w:t>
      </w:r>
      <w:proofErr w:type="gramEnd"/>
      <w:r w:rsidR="00180EB7" w:rsidRPr="000F4B72">
        <w:rPr>
          <w:color w:val="auto"/>
          <w:lang w:eastAsia="ja-JP"/>
        </w:rPr>
        <w:t xml:space="preserve"> for fixation.</w:t>
      </w:r>
      <w:r w:rsidR="00DA20E5">
        <w:rPr>
          <w:color w:val="auto"/>
          <w:lang w:eastAsia="ja-JP"/>
        </w:rPr>
        <w:t xml:space="preserve"> </w:t>
      </w:r>
      <w:r w:rsidR="00F80952" w:rsidRPr="000F4B72">
        <w:rPr>
          <w:color w:val="auto"/>
          <w:lang w:eastAsia="ja-JP"/>
        </w:rPr>
        <w:t>(</w:t>
      </w:r>
      <w:r w:rsidR="00F80952" w:rsidRPr="00A648CB">
        <w:rPr>
          <w:b/>
          <w:color w:val="auto"/>
          <w:lang w:eastAsia="ja-JP"/>
        </w:rPr>
        <w:t>B</w:t>
      </w:r>
      <w:r w:rsidR="007146AA" w:rsidRPr="000F4B72">
        <w:rPr>
          <w:color w:val="auto"/>
          <w:lang w:eastAsia="ja-JP"/>
        </w:rPr>
        <w:t xml:space="preserve">) </w:t>
      </w:r>
      <w:r w:rsidR="00DA20E5">
        <w:rPr>
          <w:color w:val="auto"/>
          <w:lang w:eastAsia="ja-JP"/>
        </w:rPr>
        <w:t>This is a</w:t>
      </w:r>
      <w:r w:rsidR="00F37B31" w:rsidRPr="000F4B72">
        <w:rPr>
          <w:color w:val="auto"/>
          <w:lang w:eastAsia="ja-JP"/>
        </w:rPr>
        <w:t xml:space="preserve"> r</w:t>
      </w:r>
      <w:r w:rsidR="007146AA" w:rsidRPr="000F4B72">
        <w:rPr>
          <w:color w:val="auto"/>
          <w:lang w:eastAsia="ja-JP"/>
        </w:rPr>
        <w:t xml:space="preserve">epresentative image of </w:t>
      </w:r>
      <w:r w:rsidR="002477F9" w:rsidRPr="000F4B72">
        <w:rPr>
          <w:color w:val="auto"/>
          <w:lang w:eastAsia="ja-JP"/>
        </w:rPr>
        <w:t xml:space="preserve">the </w:t>
      </w:r>
      <w:r w:rsidR="007146AA" w:rsidRPr="000F4B72">
        <w:rPr>
          <w:color w:val="auto"/>
          <w:lang w:eastAsia="ja-JP"/>
        </w:rPr>
        <w:t xml:space="preserve">pup attached </w:t>
      </w:r>
      <w:r w:rsidR="005B31B4" w:rsidRPr="000F4B72">
        <w:rPr>
          <w:color w:val="auto"/>
          <w:lang w:eastAsia="ja-JP"/>
        </w:rPr>
        <w:t xml:space="preserve">to </w:t>
      </w:r>
      <w:r w:rsidR="007146AA" w:rsidRPr="000F4B72">
        <w:rPr>
          <w:color w:val="auto"/>
          <w:lang w:eastAsia="ja-JP"/>
        </w:rPr>
        <w:t>the imaging stage.</w:t>
      </w:r>
      <w:r w:rsidR="004B4810" w:rsidRPr="000F4B72">
        <w:rPr>
          <w:color w:val="auto"/>
          <w:lang w:eastAsia="ja-JP"/>
        </w:rPr>
        <w:t xml:space="preserve"> </w:t>
      </w:r>
      <w:r w:rsidR="00DB1FD9" w:rsidRPr="000F4B72">
        <w:rPr>
          <w:color w:val="auto"/>
          <w:lang w:eastAsia="ja-JP"/>
        </w:rPr>
        <w:t>The p</w:t>
      </w:r>
      <w:r w:rsidR="004B4810" w:rsidRPr="000F4B72">
        <w:rPr>
          <w:color w:val="auto"/>
          <w:lang w:eastAsia="ja-JP"/>
        </w:rPr>
        <w:t xml:space="preserve">up’s body temperature is maintained using </w:t>
      </w:r>
      <w:r w:rsidR="00F37B31" w:rsidRPr="000F4B72">
        <w:rPr>
          <w:color w:val="auto"/>
          <w:lang w:eastAsia="ja-JP"/>
        </w:rPr>
        <w:t xml:space="preserve">a </w:t>
      </w:r>
      <w:r w:rsidR="004B4810" w:rsidRPr="000F4B72">
        <w:rPr>
          <w:color w:val="auto"/>
          <w:lang w:eastAsia="ja-JP"/>
        </w:rPr>
        <w:t>heater.</w:t>
      </w:r>
      <w:r w:rsidR="00DA20E5">
        <w:rPr>
          <w:color w:val="auto"/>
          <w:lang w:eastAsia="ja-JP"/>
        </w:rPr>
        <w:t xml:space="preserve"> </w:t>
      </w:r>
      <w:r w:rsidR="00F80952" w:rsidRPr="000F4B72">
        <w:rPr>
          <w:color w:val="auto"/>
          <w:lang w:eastAsia="ja-JP"/>
        </w:rPr>
        <w:t>(</w:t>
      </w:r>
      <w:r w:rsidR="00F80952" w:rsidRPr="00A648CB">
        <w:rPr>
          <w:b/>
          <w:color w:val="auto"/>
          <w:lang w:eastAsia="ja-JP"/>
        </w:rPr>
        <w:t>C</w:t>
      </w:r>
      <w:r w:rsidR="00F80952" w:rsidRPr="000F4B72">
        <w:rPr>
          <w:color w:val="auto"/>
          <w:lang w:eastAsia="ja-JP"/>
        </w:rPr>
        <w:t xml:space="preserve">) </w:t>
      </w:r>
      <w:r w:rsidR="00DB1FD9" w:rsidRPr="000F4B72">
        <w:rPr>
          <w:color w:val="auto"/>
          <w:lang w:eastAsia="ja-JP"/>
        </w:rPr>
        <w:t xml:space="preserve">The pup </w:t>
      </w:r>
      <w:proofErr w:type="gramStart"/>
      <w:r w:rsidR="00DB1FD9" w:rsidRPr="000F4B72">
        <w:rPr>
          <w:color w:val="auto"/>
          <w:lang w:eastAsia="ja-JP"/>
        </w:rPr>
        <w:t>is anesthe</w:t>
      </w:r>
      <w:r w:rsidR="00BF73E9" w:rsidRPr="000F4B72">
        <w:rPr>
          <w:color w:val="auto"/>
          <w:lang w:eastAsia="ja-JP"/>
        </w:rPr>
        <w:t>tized</w:t>
      </w:r>
      <w:proofErr w:type="gramEnd"/>
      <w:r w:rsidR="00DB1FD9" w:rsidRPr="000F4B72">
        <w:rPr>
          <w:color w:val="auto"/>
          <w:lang w:eastAsia="ja-JP"/>
        </w:rPr>
        <w:t xml:space="preserve"> </w:t>
      </w:r>
      <w:r w:rsidR="00F37B31" w:rsidRPr="000F4B72">
        <w:rPr>
          <w:color w:val="auto"/>
          <w:lang w:eastAsia="ja-JP"/>
        </w:rPr>
        <w:t xml:space="preserve">using isoflurane </w:t>
      </w:r>
      <w:r w:rsidR="007146AA" w:rsidRPr="000F4B72">
        <w:rPr>
          <w:color w:val="auto"/>
          <w:lang w:eastAsia="ja-JP"/>
        </w:rPr>
        <w:t xml:space="preserve">during </w:t>
      </w:r>
      <w:r w:rsidR="00DA20E5">
        <w:rPr>
          <w:color w:val="auto"/>
          <w:lang w:eastAsia="ja-JP"/>
        </w:rPr>
        <w:t xml:space="preserve">the </w:t>
      </w:r>
      <w:r w:rsidRPr="00062959">
        <w:rPr>
          <w:i/>
          <w:color w:val="auto"/>
        </w:rPr>
        <w:t>in vivo</w:t>
      </w:r>
      <w:r w:rsidR="007146AA" w:rsidRPr="000F4B72">
        <w:rPr>
          <w:color w:val="auto"/>
          <w:lang w:eastAsia="ja-JP"/>
        </w:rPr>
        <w:t xml:space="preserve"> imaging</w:t>
      </w:r>
      <w:r w:rsidR="00F37B31" w:rsidRPr="000F4B72">
        <w:rPr>
          <w:color w:val="auto"/>
          <w:lang w:eastAsia="ja-JP"/>
        </w:rPr>
        <w:t xml:space="preserve"> procedure</w:t>
      </w:r>
      <w:r w:rsidR="00415A34" w:rsidRPr="000F4B72">
        <w:rPr>
          <w:color w:val="auto"/>
          <w:lang w:eastAsia="ja-JP"/>
        </w:rPr>
        <w:t>.</w:t>
      </w:r>
      <w:r w:rsidR="00DA20E5">
        <w:rPr>
          <w:color w:val="auto"/>
          <w:lang w:eastAsia="ja-JP"/>
        </w:rPr>
        <w:t xml:space="preserve"> </w:t>
      </w:r>
      <w:r w:rsidR="00F80952" w:rsidRPr="000F4B72">
        <w:rPr>
          <w:color w:val="auto"/>
          <w:lang w:eastAsia="ja-JP"/>
        </w:rPr>
        <w:t>(</w:t>
      </w:r>
      <w:r w:rsidR="00F80952" w:rsidRPr="00A648CB">
        <w:rPr>
          <w:b/>
          <w:color w:val="auto"/>
          <w:lang w:eastAsia="ja-JP"/>
        </w:rPr>
        <w:t>D</w:t>
      </w:r>
      <w:r w:rsidR="00F80952" w:rsidRPr="000F4B72">
        <w:rPr>
          <w:color w:val="auto"/>
          <w:lang w:eastAsia="ja-JP"/>
        </w:rPr>
        <w:t xml:space="preserve">) </w:t>
      </w:r>
      <w:r w:rsidR="00DA20E5">
        <w:rPr>
          <w:color w:val="auto"/>
          <w:lang w:eastAsia="ja-JP"/>
        </w:rPr>
        <w:t>This panel shows a r</w:t>
      </w:r>
      <w:r w:rsidR="007146AA" w:rsidRPr="000F4B72">
        <w:rPr>
          <w:color w:val="auto"/>
          <w:lang w:eastAsia="ja-JP"/>
        </w:rPr>
        <w:t xml:space="preserve">epresentative Z-stack </w:t>
      </w:r>
      <w:r w:rsidR="00180EB7" w:rsidRPr="000F4B72">
        <w:rPr>
          <w:color w:val="auto"/>
          <w:lang w:eastAsia="ja-JP"/>
        </w:rPr>
        <w:t>time-lapse</w:t>
      </w:r>
      <w:r w:rsidR="00800C60" w:rsidRPr="000F4B72">
        <w:rPr>
          <w:color w:val="auto"/>
          <w:lang w:eastAsia="ja-JP"/>
        </w:rPr>
        <w:t xml:space="preserve"> </w:t>
      </w:r>
      <w:r w:rsidR="007146AA" w:rsidRPr="000F4B72">
        <w:rPr>
          <w:color w:val="auto"/>
          <w:lang w:eastAsia="ja-JP"/>
        </w:rPr>
        <w:t xml:space="preserve">image of </w:t>
      </w:r>
      <w:r w:rsidR="00627EE3" w:rsidRPr="000F4B72">
        <w:rPr>
          <w:color w:val="auto"/>
          <w:lang w:eastAsia="ja-JP"/>
        </w:rPr>
        <w:t xml:space="preserve">layer </w:t>
      </w:r>
      <w:r w:rsidR="007146AA" w:rsidRPr="000F4B72">
        <w:rPr>
          <w:color w:val="auto"/>
          <w:lang w:eastAsia="ja-JP"/>
        </w:rPr>
        <w:t xml:space="preserve">4 cortical neurons </w:t>
      </w:r>
      <w:r w:rsidR="002477F9" w:rsidRPr="000F4B72">
        <w:rPr>
          <w:color w:val="auto"/>
          <w:lang w:eastAsia="ja-JP"/>
        </w:rPr>
        <w:t xml:space="preserve">of </w:t>
      </w:r>
      <w:r w:rsidR="00DB1FD9" w:rsidRPr="000F4B72">
        <w:rPr>
          <w:color w:val="auto"/>
          <w:lang w:eastAsia="ja-JP"/>
        </w:rPr>
        <w:t xml:space="preserve">a </w:t>
      </w:r>
      <w:r w:rsidR="002477F9" w:rsidRPr="000F4B72">
        <w:rPr>
          <w:color w:val="auto"/>
          <w:lang w:eastAsia="ja-JP"/>
        </w:rPr>
        <w:t>P5 pup</w:t>
      </w:r>
      <w:r w:rsidR="007146AA" w:rsidRPr="000F4B72">
        <w:rPr>
          <w:color w:val="auto"/>
          <w:lang w:eastAsia="ja-JP"/>
        </w:rPr>
        <w:t>.</w:t>
      </w:r>
      <w:r w:rsidR="000B04D8" w:rsidRPr="000F4B72">
        <w:rPr>
          <w:color w:val="auto"/>
          <w:lang w:eastAsia="ja-JP"/>
        </w:rPr>
        <w:t xml:space="preserve"> </w:t>
      </w:r>
      <w:r w:rsidR="00DA20E5">
        <w:rPr>
          <w:color w:val="auto"/>
          <w:lang w:eastAsia="ja-JP"/>
        </w:rPr>
        <w:t>The a</w:t>
      </w:r>
      <w:r w:rsidR="00180EB7" w:rsidRPr="000F4B72">
        <w:rPr>
          <w:color w:val="auto"/>
          <w:lang w:eastAsia="ja-JP"/>
        </w:rPr>
        <w:t xml:space="preserve">rrowhead indicates the neuron with blurred dendrites, which should </w:t>
      </w:r>
      <w:proofErr w:type="gramStart"/>
      <w:r w:rsidR="00180EB7" w:rsidRPr="000F4B72">
        <w:rPr>
          <w:color w:val="auto"/>
          <w:lang w:eastAsia="ja-JP"/>
        </w:rPr>
        <w:t>be removed</w:t>
      </w:r>
      <w:proofErr w:type="gramEnd"/>
      <w:r w:rsidR="00180EB7" w:rsidRPr="000F4B72">
        <w:rPr>
          <w:color w:val="auto"/>
          <w:lang w:eastAsia="ja-JP"/>
        </w:rPr>
        <w:t xml:space="preserve"> from </w:t>
      </w:r>
      <w:r w:rsidR="003A3A0C">
        <w:rPr>
          <w:color w:val="auto"/>
          <w:lang w:eastAsia="ja-JP"/>
        </w:rPr>
        <w:t xml:space="preserve">the </w:t>
      </w:r>
      <w:r w:rsidR="00180EB7" w:rsidRPr="000F4B72">
        <w:rPr>
          <w:color w:val="auto"/>
          <w:lang w:eastAsia="ja-JP"/>
        </w:rPr>
        <w:t>analysis.</w:t>
      </w:r>
      <w:r w:rsidR="00DA20E5">
        <w:rPr>
          <w:color w:val="auto"/>
          <w:lang w:eastAsia="ja-JP"/>
        </w:rPr>
        <w:t xml:space="preserve"> </w:t>
      </w:r>
      <w:r w:rsidR="00F80952" w:rsidRPr="000F4B72">
        <w:rPr>
          <w:color w:val="auto"/>
          <w:lang w:eastAsia="ja-JP"/>
        </w:rPr>
        <w:t>(</w:t>
      </w:r>
      <w:r w:rsidR="00F80952" w:rsidRPr="00A648CB">
        <w:rPr>
          <w:b/>
          <w:color w:val="auto"/>
          <w:lang w:eastAsia="ja-JP"/>
        </w:rPr>
        <w:t>E</w:t>
      </w:r>
      <w:r w:rsidR="00F80952" w:rsidRPr="000F4B72">
        <w:rPr>
          <w:color w:val="auto"/>
          <w:lang w:eastAsia="ja-JP"/>
        </w:rPr>
        <w:t xml:space="preserve">) </w:t>
      </w:r>
      <w:r w:rsidR="00DA20E5">
        <w:rPr>
          <w:color w:val="auto"/>
          <w:lang w:eastAsia="ja-JP"/>
        </w:rPr>
        <w:t>This panel shows h</w:t>
      </w:r>
      <w:r w:rsidR="007146AA" w:rsidRPr="000F4B72">
        <w:rPr>
          <w:color w:val="auto"/>
          <w:lang w:eastAsia="ja-JP"/>
        </w:rPr>
        <w:t xml:space="preserve">igher magnification </w:t>
      </w:r>
      <w:r w:rsidR="00180EB7" w:rsidRPr="000F4B72">
        <w:rPr>
          <w:color w:val="auto"/>
          <w:lang w:eastAsia="ja-JP"/>
        </w:rPr>
        <w:t xml:space="preserve">time-lapse </w:t>
      </w:r>
      <w:r w:rsidR="007146AA" w:rsidRPr="000F4B72">
        <w:rPr>
          <w:color w:val="auto"/>
          <w:lang w:eastAsia="ja-JP"/>
        </w:rPr>
        <w:t>image</w:t>
      </w:r>
      <w:r w:rsidR="00F37B31" w:rsidRPr="000F4B72">
        <w:rPr>
          <w:color w:val="auto"/>
          <w:lang w:eastAsia="ja-JP"/>
        </w:rPr>
        <w:t>s</w:t>
      </w:r>
      <w:r w:rsidR="007146AA" w:rsidRPr="000F4B72">
        <w:rPr>
          <w:color w:val="auto"/>
          <w:lang w:eastAsia="ja-JP"/>
        </w:rPr>
        <w:t xml:space="preserve"> of the neuron </w:t>
      </w:r>
      <w:r w:rsidR="00F37B31" w:rsidRPr="000F4B72">
        <w:rPr>
          <w:color w:val="auto"/>
          <w:lang w:eastAsia="ja-JP"/>
        </w:rPr>
        <w:t xml:space="preserve">with arrows </w:t>
      </w:r>
      <w:r w:rsidR="007146AA" w:rsidRPr="000F4B72">
        <w:rPr>
          <w:color w:val="auto"/>
          <w:lang w:eastAsia="ja-JP"/>
        </w:rPr>
        <w:t xml:space="preserve">in </w:t>
      </w:r>
      <w:r w:rsidR="00DA20E5">
        <w:rPr>
          <w:color w:val="auto"/>
          <w:lang w:eastAsia="ja-JP"/>
        </w:rPr>
        <w:t xml:space="preserve">panel </w:t>
      </w:r>
      <w:r w:rsidR="007146AA" w:rsidRPr="00A648CB">
        <w:rPr>
          <w:b/>
          <w:color w:val="auto"/>
          <w:lang w:eastAsia="ja-JP"/>
        </w:rPr>
        <w:t>D</w:t>
      </w:r>
      <w:r w:rsidR="007146AA" w:rsidRPr="000F4B72">
        <w:rPr>
          <w:color w:val="auto"/>
          <w:lang w:eastAsia="ja-JP"/>
        </w:rPr>
        <w:t>.</w:t>
      </w:r>
      <w:r w:rsidR="00800C60" w:rsidRPr="000F4B72">
        <w:rPr>
          <w:color w:val="auto"/>
          <w:lang w:eastAsia="ja-JP"/>
        </w:rPr>
        <w:t xml:space="preserve"> Blue a</w:t>
      </w:r>
      <w:r w:rsidR="00CC2F1F" w:rsidRPr="000F4B72">
        <w:rPr>
          <w:color w:val="auto"/>
          <w:lang w:eastAsia="ja-JP"/>
        </w:rPr>
        <w:t>rr</w:t>
      </w:r>
      <w:r w:rsidR="00800C60" w:rsidRPr="000F4B72">
        <w:rPr>
          <w:color w:val="auto"/>
          <w:lang w:eastAsia="ja-JP"/>
        </w:rPr>
        <w:t>owheads:</w:t>
      </w:r>
      <w:r w:rsidR="00D403EE" w:rsidRPr="000F4B72">
        <w:rPr>
          <w:color w:val="auto"/>
          <w:lang w:eastAsia="ja-JP"/>
        </w:rPr>
        <w:t xml:space="preserve"> </w:t>
      </w:r>
      <w:r w:rsidR="00830A35" w:rsidRPr="000F4B72">
        <w:rPr>
          <w:lang w:eastAsia="ja-JP"/>
        </w:rPr>
        <w:t xml:space="preserve">dendritic tips that </w:t>
      </w:r>
      <w:proofErr w:type="gramStart"/>
      <w:r w:rsidR="00830A35" w:rsidRPr="000F4B72">
        <w:rPr>
          <w:lang w:eastAsia="ja-JP"/>
        </w:rPr>
        <w:t>are retracted</w:t>
      </w:r>
      <w:proofErr w:type="gramEnd"/>
      <w:r w:rsidR="00830A35" w:rsidRPr="000F4B72">
        <w:rPr>
          <w:lang w:eastAsia="ja-JP"/>
        </w:rPr>
        <w:t xml:space="preserve"> in 4.5 h</w:t>
      </w:r>
      <w:r w:rsidR="00F37B31" w:rsidRPr="000F4B72">
        <w:rPr>
          <w:color w:val="auto"/>
          <w:lang w:eastAsia="ja-JP"/>
        </w:rPr>
        <w:t xml:space="preserve">, yellow </w:t>
      </w:r>
      <w:r w:rsidR="00800C60" w:rsidRPr="000F4B72">
        <w:rPr>
          <w:color w:val="auto"/>
          <w:lang w:eastAsia="ja-JP"/>
        </w:rPr>
        <w:t>a</w:t>
      </w:r>
      <w:r w:rsidR="00CC2F1F" w:rsidRPr="000F4B72">
        <w:rPr>
          <w:color w:val="auto"/>
          <w:lang w:eastAsia="ja-JP"/>
        </w:rPr>
        <w:t>rr</w:t>
      </w:r>
      <w:r w:rsidR="00800C60" w:rsidRPr="000F4B72">
        <w:rPr>
          <w:color w:val="auto"/>
          <w:lang w:eastAsia="ja-JP"/>
        </w:rPr>
        <w:t xml:space="preserve">owheads: </w:t>
      </w:r>
      <w:r w:rsidR="00830A35" w:rsidRPr="000F4B72">
        <w:rPr>
          <w:lang w:eastAsia="ja-JP"/>
        </w:rPr>
        <w:t>dendritic tips that are elongated in 4.5 h</w:t>
      </w:r>
      <w:r w:rsidR="00F37B31" w:rsidRPr="000F4B72">
        <w:rPr>
          <w:color w:val="auto"/>
          <w:lang w:eastAsia="ja-JP"/>
        </w:rPr>
        <w:t xml:space="preserve">, small </w:t>
      </w:r>
      <w:r w:rsidR="00800C60" w:rsidRPr="000F4B72">
        <w:rPr>
          <w:color w:val="auto"/>
          <w:lang w:eastAsia="ja-JP"/>
        </w:rPr>
        <w:t>white a</w:t>
      </w:r>
      <w:r w:rsidR="00CC2F1F" w:rsidRPr="000F4B72">
        <w:rPr>
          <w:color w:val="auto"/>
          <w:lang w:eastAsia="ja-JP"/>
        </w:rPr>
        <w:t>rr</w:t>
      </w:r>
      <w:r w:rsidR="00800C60" w:rsidRPr="000F4B72">
        <w:rPr>
          <w:color w:val="auto"/>
          <w:lang w:eastAsia="ja-JP"/>
        </w:rPr>
        <w:t xml:space="preserve">owheads: axon of </w:t>
      </w:r>
      <w:r w:rsidR="00F37B31" w:rsidRPr="000F4B72">
        <w:rPr>
          <w:color w:val="auto"/>
          <w:lang w:eastAsia="ja-JP"/>
        </w:rPr>
        <w:t xml:space="preserve">a </w:t>
      </w:r>
      <w:r w:rsidR="00BA36A3" w:rsidRPr="000F4B72">
        <w:rPr>
          <w:color w:val="auto"/>
          <w:lang w:eastAsia="ja-JP"/>
        </w:rPr>
        <w:t>neighboring cell.</w:t>
      </w:r>
      <w:r w:rsidR="00DA20E5">
        <w:rPr>
          <w:color w:val="auto"/>
          <w:lang w:eastAsia="ja-JP"/>
        </w:rPr>
        <w:t xml:space="preserve"> </w:t>
      </w:r>
      <w:r w:rsidR="00180EB7" w:rsidRPr="000F4B72">
        <w:rPr>
          <w:color w:val="auto"/>
          <w:lang w:eastAsia="ja-JP"/>
        </w:rPr>
        <w:t>(</w:t>
      </w:r>
      <w:r w:rsidR="00180EB7" w:rsidRPr="00A648CB">
        <w:rPr>
          <w:b/>
          <w:color w:val="auto"/>
          <w:lang w:eastAsia="ja-JP"/>
        </w:rPr>
        <w:t>F</w:t>
      </w:r>
      <w:r w:rsidR="00180EB7" w:rsidRPr="000F4B72">
        <w:rPr>
          <w:color w:val="auto"/>
          <w:lang w:eastAsia="ja-JP"/>
        </w:rPr>
        <w:t xml:space="preserve">) </w:t>
      </w:r>
      <w:r w:rsidR="00DA20E5">
        <w:rPr>
          <w:color w:val="auto"/>
          <w:lang w:eastAsia="ja-JP"/>
        </w:rPr>
        <w:t xml:space="preserve">This is a </w:t>
      </w:r>
      <w:r w:rsidR="00180EB7" w:rsidRPr="000F4B72">
        <w:rPr>
          <w:color w:val="auto"/>
          <w:lang w:eastAsia="ja-JP"/>
        </w:rPr>
        <w:t>3</w:t>
      </w:r>
      <w:r w:rsidR="00DA20E5">
        <w:rPr>
          <w:color w:val="auto"/>
          <w:lang w:eastAsia="ja-JP"/>
        </w:rPr>
        <w:t>-</w:t>
      </w:r>
      <w:r w:rsidR="00180EB7" w:rsidRPr="000F4B72">
        <w:rPr>
          <w:color w:val="auto"/>
          <w:lang w:eastAsia="ja-JP"/>
        </w:rPr>
        <w:t xml:space="preserve">D model of </w:t>
      </w:r>
      <w:r w:rsidR="00DA20E5">
        <w:rPr>
          <w:color w:val="auto"/>
          <w:lang w:eastAsia="ja-JP"/>
        </w:rPr>
        <w:t xml:space="preserve">the </w:t>
      </w:r>
      <w:r w:rsidR="00180EB7" w:rsidRPr="000F4B72">
        <w:rPr>
          <w:color w:val="auto"/>
          <w:lang w:eastAsia="ja-JP"/>
        </w:rPr>
        <w:t xml:space="preserve">dendritic trace of neuron in </w:t>
      </w:r>
      <w:r w:rsidR="00DA20E5">
        <w:rPr>
          <w:color w:val="auto"/>
          <w:lang w:eastAsia="ja-JP"/>
        </w:rPr>
        <w:t xml:space="preserve">the </w:t>
      </w:r>
      <w:r w:rsidR="00180EB7" w:rsidRPr="000F4B72">
        <w:rPr>
          <w:color w:val="auto"/>
          <w:lang w:eastAsia="ja-JP"/>
        </w:rPr>
        <w:t xml:space="preserve">left figure of </w:t>
      </w:r>
      <w:r w:rsidR="00DA20E5">
        <w:rPr>
          <w:color w:val="auto"/>
          <w:lang w:eastAsia="ja-JP"/>
        </w:rPr>
        <w:t xml:space="preserve">panel </w:t>
      </w:r>
      <w:r w:rsidR="00180EB7" w:rsidRPr="00A648CB">
        <w:rPr>
          <w:b/>
          <w:color w:val="auto"/>
          <w:lang w:eastAsia="ja-JP"/>
        </w:rPr>
        <w:t>E</w:t>
      </w:r>
      <w:r w:rsidR="00180EB7" w:rsidRPr="000F4B72">
        <w:rPr>
          <w:color w:val="auto"/>
          <w:lang w:eastAsia="ja-JP"/>
        </w:rPr>
        <w:t xml:space="preserve">. Blue circles indicate the position of </w:t>
      </w:r>
      <w:r w:rsidR="00DA20E5">
        <w:rPr>
          <w:color w:val="auto"/>
          <w:lang w:eastAsia="ja-JP"/>
        </w:rPr>
        <w:t xml:space="preserve">the </w:t>
      </w:r>
      <w:r w:rsidR="00180EB7" w:rsidRPr="000F4B72">
        <w:rPr>
          <w:color w:val="auto"/>
          <w:lang w:eastAsia="ja-JP"/>
        </w:rPr>
        <w:t>cell body. (</w:t>
      </w:r>
      <w:r w:rsidR="00180EB7" w:rsidRPr="00A648CB">
        <w:rPr>
          <w:b/>
          <w:color w:val="auto"/>
          <w:lang w:eastAsia="ja-JP"/>
        </w:rPr>
        <w:t>G</w:t>
      </w:r>
      <w:r w:rsidR="00180EB7" w:rsidRPr="000F4B72">
        <w:rPr>
          <w:color w:val="auto"/>
          <w:lang w:eastAsia="ja-JP"/>
        </w:rPr>
        <w:t xml:space="preserve">) </w:t>
      </w:r>
      <w:r w:rsidR="00DA20E5">
        <w:rPr>
          <w:color w:val="auto"/>
          <w:lang w:eastAsia="ja-JP"/>
        </w:rPr>
        <w:t>This panel shows r</w:t>
      </w:r>
      <w:r w:rsidR="00180EB7" w:rsidRPr="000F4B72">
        <w:rPr>
          <w:color w:val="auto"/>
          <w:lang w:eastAsia="ja-JP"/>
        </w:rPr>
        <w:t xml:space="preserve">epresentative neurons with disconnected dendrites, which </w:t>
      </w:r>
      <w:proofErr w:type="gramStart"/>
      <w:r w:rsidR="00180EB7" w:rsidRPr="000F4B72">
        <w:rPr>
          <w:color w:val="auto"/>
          <w:lang w:eastAsia="ja-JP"/>
        </w:rPr>
        <w:t>are not included</w:t>
      </w:r>
      <w:proofErr w:type="gramEnd"/>
      <w:r w:rsidR="00180EB7" w:rsidRPr="000F4B72">
        <w:rPr>
          <w:color w:val="auto"/>
          <w:lang w:eastAsia="ja-JP"/>
        </w:rPr>
        <w:t xml:space="preserve"> in the analysis. </w:t>
      </w:r>
      <w:r w:rsidR="00DA20E5">
        <w:rPr>
          <w:color w:val="auto"/>
          <w:lang w:eastAsia="ja-JP"/>
        </w:rPr>
        <w:t xml:space="preserve">The </w:t>
      </w:r>
      <w:r w:rsidR="00180EB7" w:rsidRPr="000F4B72">
        <w:rPr>
          <w:color w:val="auto"/>
          <w:lang w:eastAsia="ja-JP"/>
        </w:rPr>
        <w:t xml:space="preserve">sample data in </w:t>
      </w:r>
      <w:r w:rsidR="00DA20E5">
        <w:rPr>
          <w:color w:val="auto"/>
          <w:lang w:eastAsia="ja-JP"/>
        </w:rPr>
        <w:t xml:space="preserve">panels </w:t>
      </w:r>
      <w:r w:rsidR="00180EB7" w:rsidRPr="00A648CB">
        <w:rPr>
          <w:b/>
          <w:color w:val="auto"/>
          <w:lang w:eastAsia="ja-JP"/>
        </w:rPr>
        <w:t>D</w:t>
      </w:r>
      <w:r w:rsidR="00DA20E5">
        <w:rPr>
          <w:b/>
          <w:color w:val="auto"/>
          <w:lang w:eastAsia="ja-JP"/>
        </w:rPr>
        <w:t xml:space="preserve"> </w:t>
      </w:r>
      <w:r w:rsidR="00180EB7" w:rsidRPr="000F4B72">
        <w:rPr>
          <w:color w:val="auto"/>
          <w:lang w:eastAsia="ja-JP"/>
        </w:rPr>
        <w:t>-</w:t>
      </w:r>
      <w:r w:rsidR="00DA20E5">
        <w:rPr>
          <w:color w:val="auto"/>
          <w:lang w:eastAsia="ja-JP"/>
        </w:rPr>
        <w:t xml:space="preserve"> </w:t>
      </w:r>
      <w:r w:rsidR="00180EB7" w:rsidRPr="00A648CB">
        <w:rPr>
          <w:b/>
          <w:color w:val="auto"/>
          <w:lang w:eastAsia="ja-JP"/>
        </w:rPr>
        <w:t>G</w:t>
      </w:r>
      <w:r w:rsidR="00180EB7" w:rsidRPr="000F4B72">
        <w:rPr>
          <w:color w:val="auto"/>
          <w:lang w:eastAsia="ja-JP"/>
        </w:rPr>
        <w:t xml:space="preserve"> contain NR1 (</w:t>
      </w:r>
      <w:r w:rsidR="003A3A0C">
        <w:rPr>
          <w:color w:val="auto"/>
          <w:lang w:eastAsia="ja-JP"/>
        </w:rPr>
        <w:t xml:space="preserve">an </w:t>
      </w:r>
      <w:r w:rsidR="00180EB7" w:rsidRPr="000F4B72">
        <w:rPr>
          <w:color w:val="auto"/>
          <w:lang w:eastAsia="ja-JP"/>
        </w:rPr>
        <w:t>essential subunit of NMDA-type glutamate receptor)-knocked-out neurons (because of limited data available from the authors).</w:t>
      </w:r>
    </w:p>
    <w:p w14:paraId="44B7E797" w14:textId="77777777" w:rsidR="00573D33" w:rsidRPr="000F4B72" w:rsidRDefault="00573D33" w:rsidP="00A648CB">
      <w:pPr>
        <w:widowControl/>
        <w:rPr>
          <w:color w:val="auto"/>
          <w:lang w:eastAsia="ja-JP"/>
        </w:rPr>
      </w:pPr>
    </w:p>
    <w:p w14:paraId="5E3C6206" w14:textId="77777777" w:rsidR="001936F6" w:rsidRDefault="00180EB7" w:rsidP="00A648CB">
      <w:pPr>
        <w:widowControl/>
        <w:rPr>
          <w:b/>
          <w:color w:val="auto"/>
        </w:rPr>
      </w:pPr>
      <w:r w:rsidRPr="000F4B72">
        <w:rPr>
          <w:b/>
          <w:color w:val="auto"/>
        </w:rPr>
        <w:t>DISCUSSION</w:t>
      </w:r>
      <w:r w:rsidR="00062959">
        <w:rPr>
          <w:b/>
          <w:color w:val="auto"/>
        </w:rPr>
        <w:t>:</w:t>
      </w:r>
    </w:p>
    <w:p w14:paraId="4D8955AC" w14:textId="77777777" w:rsidR="00062959" w:rsidRPr="000F4B72" w:rsidRDefault="00062959" w:rsidP="00A648CB">
      <w:pPr>
        <w:widowControl/>
        <w:rPr>
          <w:bCs/>
          <w:i/>
          <w:color w:val="auto"/>
          <w:lang w:eastAsia="ja-JP"/>
        </w:rPr>
      </w:pPr>
    </w:p>
    <w:p w14:paraId="28A88AFE" w14:textId="598E2C57" w:rsidR="00C4429A" w:rsidRPr="000F4B72" w:rsidRDefault="00C4429A" w:rsidP="00A648CB">
      <w:pPr>
        <w:widowControl/>
        <w:rPr>
          <w:b/>
          <w:color w:val="auto"/>
        </w:rPr>
      </w:pPr>
      <w:r w:rsidRPr="000F4B72">
        <w:rPr>
          <w:b/>
          <w:color w:val="auto"/>
        </w:rPr>
        <w:t xml:space="preserve">Critical </w:t>
      </w:r>
      <w:r w:rsidR="00D65FC6" w:rsidRPr="000F4B72">
        <w:rPr>
          <w:b/>
          <w:color w:val="auto"/>
        </w:rPr>
        <w:t>Steps</w:t>
      </w:r>
      <w:r w:rsidRPr="000F4B72">
        <w:rPr>
          <w:b/>
          <w:color w:val="auto"/>
        </w:rPr>
        <w:t xml:space="preserve"> in the </w:t>
      </w:r>
      <w:r w:rsidR="00D65FC6" w:rsidRPr="000F4B72">
        <w:rPr>
          <w:b/>
          <w:color w:val="auto"/>
        </w:rPr>
        <w:t>Protocol</w:t>
      </w:r>
      <w:r w:rsidR="00D65FC6" w:rsidRPr="000F4B72">
        <w:rPr>
          <w:b/>
          <w:color w:val="auto"/>
          <w:lang w:eastAsia="ja-JP"/>
        </w:rPr>
        <w:t xml:space="preserve"> </w:t>
      </w:r>
      <w:r w:rsidR="00657374" w:rsidRPr="000F4B72">
        <w:rPr>
          <w:b/>
          <w:color w:val="auto"/>
          <w:lang w:eastAsia="ja-JP"/>
        </w:rPr>
        <w:t>a</w:t>
      </w:r>
      <w:r w:rsidR="00FF1B61" w:rsidRPr="000F4B72">
        <w:rPr>
          <w:b/>
          <w:color w:val="auto"/>
        </w:rPr>
        <w:t xml:space="preserve">nd </w:t>
      </w:r>
      <w:r w:rsidR="00D65FC6" w:rsidRPr="000F4B72">
        <w:rPr>
          <w:b/>
          <w:color w:val="auto"/>
        </w:rPr>
        <w:t>Troubleshooti</w:t>
      </w:r>
      <w:r w:rsidR="00FF1B61" w:rsidRPr="000F4B72">
        <w:rPr>
          <w:b/>
          <w:color w:val="auto"/>
        </w:rPr>
        <w:t>ng</w:t>
      </w:r>
      <w:r w:rsidR="00062959">
        <w:rPr>
          <w:b/>
          <w:color w:val="auto"/>
        </w:rPr>
        <w:t>:</w:t>
      </w:r>
    </w:p>
    <w:p w14:paraId="64E8EE24" w14:textId="3E47F566" w:rsidR="00FE3695" w:rsidRDefault="00F21EF2" w:rsidP="00A648CB">
      <w:pPr>
        <w:widowControl/>
        <w:rPr>
          <w:color w:val="auto"/>
          <w:lang w:eastAsia="ja-JP"/>
        </w:rPr>
      </w:pPr>
      <w:r w:rsidRPr="000F4B72">
        <w:rPr>
          <w:color w:val="auto"/>
          <w:lang w:eastAsia="ja-JP"/>
        </w:rPr>
        <w:t>The m</w:t>
      </w:r>
      <w:r w:rsidR="00FE3695" w:rsidRPr="000F4B72">
        <w:rPr>
          <w:color w:val="auto"/>
          <w:lang w:eastAsia="ja-JP"/>
        </w:rPr>
        <w:t xml:space="preserve">ost critical step </w:t>
      </w:r>
      <w:r w:rsidR="005B31B4" w:rsidRPr="000F4B72">
        <w:rPr>
          <w:color w:val="auto"/>
          <w:lang w:eastAsia="ja-JP"/>
        </w:rPr>
        <w:t xml:space="preserve">of </w:t>
      </w:r>
      <w:r w:rsidR="00FE3695" w:rsidRPr="000F4B72">
        <w:rPr>
          <w:color w:val="auto"/>
          <w:lang w:eastAsia="ja-JP"/>
        </w:rPr>
        <w:t xml:space="preserve">the protocol is </w:t>
      </w:r>
      <w:r w:rsidR="00DB1FD9" w:rsidRPr="000F4B72">
        <w:rPr>
          <w:color w:val="auto"/>
          <w:lang w:eastAsia="ja-JP"/>
        </w:rPr>
        <w:t xml:space="preserve">the </w:t>
      </w:r>
      <w:r w:rsidR="00FE3695" w:rsidRPr="000F4B72">
        <w:rPr>
          <w:color w:val="auto"/>
          <w:lang w:eastAsia="ja-JP"/>
        </w:rPr>
        <w:t>removal of the skull (</w:t>
      </w:r>
      <w:r w:rsidR="002C2A75" w:rsidRPr="00A648CB">
        <w:rPr>
          <w:b/>
          <w:color w:val="auto"/>
          <w:lang w:eastAsia="ja-JP"/>
        </w:rPr>
        <w:t>P</w:t>
      </w:r>
      <w:r w:rsidR="00FE3695" w:rsidRPr="00A648CB">
        <w:rPr>
          <w:b/>
          <w:color w:val="auto"/>
          <w:lang w:eastAsia="ja-JP"/>
        </w:rPr>
        <w:t>rotocol</w:t>
      </w:r>
      <w:r w:rsidR="00FE3695" w:rsidRPr="000F4B72">
        <w:rPr>
          <w:color w:val="auto"/>
          <w:lang w:eastAsia="ja-JP"/>
        </w:rPr>
        <w:t xml:space="preserve"> </w:t>
      </w:r>
      <w:r w:rsidR="002C2A75">
        <w:rPr>
          <w:color w:val="auto"/>
          <w:lang w:eastAsia="ja-JP"/>
        </w:rPr>
        <w:t xml:space="preserve">step </w:t>
      </w:r>
      <w:r w:rsidR="00FE3695" w:rsidRPr="000F4B72">
        <w:rPr>
          <w:color w:val="auto"/>
          <w:lang w:eastAsia="ja-JP"/>
        </w:rPr>
        <w:t>3.</w:t>
      </w:r>
      <w:r w:rsidR="000879A9" w:rsidRPr="000F4B72">
        <w:rPr>
          <w:color w:val="auto"/>
          <w:lang w:eastAsia="ja-JP"/>
        </w:rPr>
        <w:t>2</w:t>
      </w:r>
      <w:r w:rsidR="00FE3695" w:rsidRPr="000F4B72">
        <w:rPr>
          <w:color w:val="auto"/>
          <w:lang w:eastAsia="ja-JP"/>
        </w:rPr>
        <w:t xml:space="preserve">). </w:t>
      </w:r>
      <w:r w:rsidR="00DB1FD9" w:rsidRPr="000F4B72">
        <w:rPr>
          <w:color w:val="auto"/>
          <w:lang w:eastAsia="ja-JP"/>
        </w:rPr>
        <w:t>Upon insertion, the</w:t>
      </w:r>
      <w:r w:rsidR="00FE3695" w:rsidRPr="000F4B72">
        <w:rPr>
          <w:color w:val="auto"/>
          <w:lang w:eastAsia="ja-JP"/>
        </w:rPr>
        <w:t xml:space="preserve"> razor blade often </w:t>
      </w:r>
      <w:r w:rsidR="00427C53" w:rsidRPr="000F4B72">
        <w:rPr>
          <w:color w:val="auto"/>
          <w:lang w:eastAsia="ja-JP"/>
        </w:rPr>
        <w:t xml:space="preserve">adheres </w:t>
      </w:r>
      <w:r w:rsidR="00FE3695" w:rsidRPr="000F4B72">
        <w:rPr>
          <w:color w:val="auto"/>
          <w:lang w:eastAsia="ja-JP"/>
        </w:rPr>
        <w:t>to the dura</w:t>
      </w:r>
      <w:r w:rsidR="002C2A75">
        <w:rPr>
          <w:color w:val="auto"/>
          <w:lang w:eastAsia="ja-JP"/>
        </w:rPr>
        <w:t>,</w:t>
      </w:r>
      <w:r w:rsidR="00F80B8D" w:rsidRPr="000F4B72">
        <w:rPr>
          <w:color w:val="auto"/>
          <w:lang w:eastAsia="ja-JP"/>
        </w:rPr>
        <w:t xml:space="preserve"> caus</w:t>
      </w:r>
      <w:r w:rsidR="00813516" w:rsidRPr="000F4B72">
        <w:rPr>
          <w:color w:val="auto"/>
          <w:lang w:eastAsia="ja-JP"/>
        </w:rPr>
        <w:t>ing</w:t>
      </w:r>
      <w:r w:rsidR="00F80B8D" w:rsidRPr="000F4B72">
        <w:rPr>
          <w:color w:val="auto"/>
          <w:lang w:eastAsia="ja-JP"/>
        </w:rPr>
        <w:t xml:space="preserve"> </w:t>
      </w:r>
      <w:r w:rsidR="00813516" w:rsidRPr="000F4B72">
        <w:rPr>
          <w:color w:val="auto"/>
          <w:lang w:eastAsia="ja-JP"/>
        </w:rPr>
        <w:t xml:space="preserve">dural bleeding and </w:t>
      </w:r>
      <w:r w:rsidR="000028D9" w:rsidRPr="000F4B72">
        <w:rPr>
          <w:color w:val="auto"/>
          <w:lang w:eastAsia="ja-JP"/>
        </w:rPr>
        <w:t>damage to the brain</w:t>
      </w:r>
      <w:r w:rsidR="00813516" w:rsidRPr="000F4B72">
        <w:rPr>
          <w:color w:val="auto"/>
          <w:lang w:eastAsia="ja-JP"/>
        </w:rPr>
        <w:t>.</w:t>
      </w:r>
      <w:r w:rsidR="00FE3695" w:rsidRPr="000F4B72">
        <w:rPr>
          <w:color w:val="auto"/>
          <w:lang w:eastAsia="ja-JP"/>
        </w:rPr>
        <w:t xml:space="preserve"> </w:t>
      </w:r>
      <w:r w:rsidR="005B31B4" w:rsidRPr="000F4B72">
        <w:rPr>
          <w:color w:val="auto"/>
          <w:lang w:eastAsia="ja-JP"/>
        </w:rPr>
        <w:t>This can be avoided by a</w:t>
      </w:r>
      <w:r w:rsidR="004A7AE4" w:rsidRPr="000F4B72">
        <w:rPr>
          <w:color w:val="auto"/>
          <w:lang w:eastAsia="ja-JP"/>
        </w:rPr>
        <w:t>dd</w:t>
      </w:r>
      <w:r w:rsidR="00657374" w:rsidRPr="000F4B72">
        <w:rPr>
          <w:color w:val="auto"/>
          <w:lang w:eastAsia="ja-JP"/>
        </w:rPr>
        <w:t>ing</w:t>
      </w:r>
      <w:r w:rsidR="00425EC4" w:rsidRPr="000F4B72">
        <w:rPr>
          <w:color w:val="auto"/>
          <w:lang w:eastAsia="ja-JP"/>
        </w:rPr>
        <w:t xml:space="preserve"> a drop of cortex buffer </w:t>
      </w:r>
      <w:r w:rsidR="00657374" w:rsidRPr="000F4B72">
        <w:rPr>
          <w:color w:val="auto"/>
          <w:lang w:eastAsia="ja-JP"/>
        </w:rPr>
        <w:t>on the skull and removing</w:t>
      </w:r>
      <w:r w:rsidR="00425EC4" w:rsidRPr="000F4B72">
        <w:rPr>
          <w:color w:val="auto"/>
          <w:lang w:eastAsia="ja-JP"/>
        </w:rPr>
        <w:t xml:space="preserve"> the skull i</w:t>
      </w:r>
      <w:r w:rsidR="004A7AE4" w:rsidRPr="000F4B72">
        <w:rPr>
          <w:color w:val="auto"/>
          <w:lang w:eastAsia="ja-JP"/>
        </w:rPr>
        <w:t>n cortex buffer</w:t>
      </w:r>
      <w:r w:rsidR="00425EC4" w:rsidRPr="000F4B72">
        <w:rPr>
          <w:color w:val="auto"/>
          <w:lang w:eastAsia="ja-JP"/>
        </w:rPr>
        <w:t>.</w:t>
      </w:r>
    </w:p>
    <w:p w14:paraId="5704B9F0" w14:textId="77777777" w:rsidR="00062959" w:rsidRPr="000F4B72" w:rsidRDefault="00062959" w:rsidP="00A648CB">
      <w:pPr>
        <w:widowControl/>
        <w:rPr>
          <w:color w:val="auto"/>
          <w:lang w:eastAsia="ja-JP"/>
        </w:rPr>
      </w:pPr>
    </w:p>
    <w:p w14:paraId="6B5E0460" w14:textId="7D73743C" w:rsidR="00535EDE" w:rsidRPr="000F4B72" w:rsidRDefault="002D4204" w:rsidP="00A648CB">
      <w:pPr>
        <w:widowControl/>
        <w:rPr>
          <w:color w:val="auto"/>
          <w:lang w:eastAsia="ja-JP"/>
        </w:rPr>
      </w:pPr>
      <w:r w:rsidRPr="000F4B72">
        <w:rPr>
          <w:color w:val="auto"/>
          <w:lang w:eastAsia="ja-JP"/>
        </w:rPr>
        <w:t xml:space="preserve">Bleeding </w:t>
      </w:r>
      <w:r w:rsidR="00685F30" w:rsidRPr="000F4B72">
        <w:rPr>
          <w:color w:val="auto"/>
          <w:lang w:eastAsia="ja-JP"/>
        </w:rPr>
        <w:t xml:space="preserve">from the dura and </w:t>
      </w:r>
      <w:r w:rsidR="005B31B4" w:rsidRPr="000F4B72">
        <w:rPr>
          <w:color w:val="auto"/>
          <w:lang w:eastAsia="ja-JP"/>
        </w:rPr>
        <w:t xml:space="preserve">the </w:t>
      </w:r>
      <w:r w:rsidR="00685F30" w:rsidRPr="000F4B72">
        <w:rPr>
          <w:color w:val="auto"/>
          <w:lang w:eastAsia="ja-JP"/>
        </w:rPr>
        <w:t xml:space="preserve">skin </w:t>
      </w:r>
      <w:r w:rsidR="004A7AE4" w:rsidRPr="000F4B72">
        <w:rPr>
          <w:color w:val="auto"/>
          <w:lang w:eastAsia="ja-JP"/>
        </w:rPr>
        <w:t xml:space="preserve">after cranial window </w:t>
      </w:r>
      <w:r w:rsidR="000028D9" w:rsidRPr="000F4B72">
        <w:rPr>
          <w:color w:val="auto"/>
          <w:lang w:eastAsia="ja-JP"/>
        </w:rPr>
        <w:t xml:space="preserve">preparation </w:t>
      </w:r>
      <w:r w:rsidR="00FD19C0" w:rsidRPr="000F4B72">
        <w:rPr>
          <w:color w:val="auto"/>
          <w:lang w:eastAsia="ja-JP"/>
        </w:rPr>
        <w:t xml:space="preserve">leads to occlusion of the </w:t>
      </w:r>
      <w:r w:rsidR="00685F30" w:rsidRPr="000F4B72">
        <w:rPr>
          <w:color w:val="auto"/>
          <w:lang w:eastAsia="ja-JP"/>
        </w:rPr>
        <w:t xml:space="preserve">window. </w:t>
      </w:r>
      <w:r w:rsidR="002C2A75">
        <w:rPr>
          <w:color w:val="auto"/>
          <w:lang w:eastAsia="ja-JP"/>
        </w:rPr>
        <w:t>To</w:t>
      </w:r>
      <w:r w:rsidR="00813516" w:rsidRPr="000F4B72">
        <w:rPr>
          <w:color w:val="auto"/>
          <w:lang w:eastAsia="ja-JP"/>
        </w:rPr>
        <w:t xml:space="preserve"> </w:t>
      </w:r>
      <w:r w:rsidR="00685F30" w:rsidRPr="000F4B72">
        <w:rPr>
          <w:color w:val="auto"/>
          <w:lang w:eastAsia="ja-JP"/>
        </w:rPr>
        <w:t xml:space="preserve">avoid this, </w:t>
      </w:r>
      <w:r w:rsidR="002C2A75">
        <w:rPr>
          <w:color w:val="auto"/>
          <w:lang w:eastAsia="ja-JP"/>
        </w:rPr>
        <w:t xml:space="preserve">the </w:t>
      </w:r>
      <w:r w:rsidR="00180EB7" w:rsidRPr="000F4B72">
        <w:rPr>
          <w:color w:val="auto"/>
          <w:lang w:eastAsia="ja-JP"/>
        </w:rPr>
        <w:t>tissue adhesive</w:t>
      </w:r>
      <w:r w:rsidRPr="000F4B72">
        <w:rPr>
          <w:color w:val="auto"/>
          <w:lang w:eastAsia="ja-JP"/>
        </w:rPr>
        <w:t xml:space="preserve"> </w:t>
      </w:r>
      <w:r w:rsidR="00685F30" w:rsidRPr="000F4B72">
        <w:rPr>
          <w:color w:val="auto"/>
          <w:lang w:eastAsia="ja-JP"/>
        </w:rPr>
        <w:t xml:space="preserve">and dental cement </w:t>
      </w:r>
      <w:r w:rsidR="002C2A75">
        <w:rPr>
          <w:color w:val="auto"/>
          <w:lang w:eastAsia="ja-JP"/>
        </w:rPr>
        <w:t xml:space="preserve">used </w:t>
      </w:r>
      <w:r w:rsidR="00685F30" w:rsidRPr="000F4B72">
        <w:rPr>
          <w:color w:val="auto"/>
          <w:lang w:eastAsia="ja-JP"/>
        </w:rPr>
        <w:t xml:space="preserve">should </w:t>
      </w:r>
      <w:proofErr w:type="gramStart"/>
      <w:r w:rsidR="00685F30" w:rsidRPr="000F4B72">
        <w:rPr>
          <w:color w:val="auto"/>
          <w:lang w:eastAsia="ja-JP"/>
        </w:rPr>
        <w:t xml:space="preserve">be </w:t>
      </w:r>
      <w:r w:rsidR="00813516" w:rsidRPr="000F4B72">
        <w:rPr>
          <w:color w:val="auto"/>
          <w:lang w:eastAsia="ja-JP"/>
        </w:rPr>
        <w:t>allowed</w:t>
      </w:r>
      <w:proofErr w:type="gramEnd"/>
      <w:r w:rsidR="00813516" w:rsidRPr="000F4B72">
        <w:rPr>
          <w:color w:val="auto"/>
          <w:lang w:eastAsia="ja-JP"/>
        </w:rPr>
        <w:t xml:space="preserve"> to </w:t>
      </w:r>
      <w:r w:rsidR="00685F30" w:rsidRPr="000F4B72">
        <w:rPr>
          <w:color w:val="auto"/>
          <w:lang w:eastAsia="ja-JP"/>
        </w:rPr>
        <w:t xml:space="preserve">completely </w:t>
      </w:r>
      <w:r w:rsidR="00FD19C0" w:rsidRPr="000F4B72">
        <w:rPr>
          <w:color w:val="auto"/>
          <w:lang w:eastAsia="ja-JP"/>
        </w:rPr>
        <w:t xml:space="preserve">dry </w:t>
      </w:r>
      <w:r w:rsidR="00685F30" w:rsidRPr="000F4B72">
        <w:rPr>
          <w:color w:val="auto"/>
          <w:lang w:eastAsia="ja-JP"/>
        </w:rPr>
        <w:t>before proceeding to the ne</w:t>
      </w:r>
      <w:r w:rsidR="009F5335" w:rsidRPr="000F4B72">
        <w:rPr>
          <w:color w:val="auto"/>
          <w:lang w:eastAsia="ja-JP"/>
        </w:rPr>
        <w:t xml:space="preserve">xt step. </w:t>
      </w:r>
      <w:r w:rsidR="00813516" w:rsidRPr="000F4B72">
        <w:rPr>
          <w:color w:val="auto"/>
          <w:lang w:eastAsia="ja-JP"/>
        </w:rPr>
        <w:t>M</w:t>
      </w:r>
      <w:r w:rsidR="00203579" w:rsidRPr="000F4B72">
        <w:rPr>
          <w:color w:val="auto"/>
          <w:lang w:eastAsia="ja-JP"/>
        </w:rPr>
        <w:t xml:space="preserve">ultiple pups with </w:t>
      </w:r>
      <w:r w:rsidR="00437F70" w:rsidRPr="000F4B72">
        <w:rPr>
          <w:color w:val="auto"/>
          <w:lang w:eastAsia="ja-JP"/>
        </w:rPr>
        <w:t xml:space="preserve">a </w:t>
      </w:r>
      <w:r w:rsidR="00203579" w:rsidRPr="000F4B72">
        <w:rPr>
          <w:color w:val="auto"/>
          <w:lang w:eastAsia="ja-JP"/>
        </w:rPr>
        <w:t>cranial window</w:t>
      </w:r>
      <w:r w:rsidR="00FD19C0" w:rsidRPr="000F4B72">
        <w:rPr>
          <w:color w:val="auto"/>
          <w:lang w:eastAsia="ja-JP"/>
        </w:rPr>
        <w:t xml:space="preserve"> should be prepared</w:t>
      </w:r>
      <w:r w:rsidR="00813516" w:rsidRPr="000F4B72">
        <w:rPr>
          <w:color w:val="auto"/>
          <w:lang w:eastAsia="ja-JP"/>
        </w:rPr>
        <w:t xml:space="preserve"> since it is difficult to completely avoid bleeding.</w:t>
      </w:r>
      <w:r w:rsidR="00887AFC" w:rsidRPr="000F4B72">
        <w:rPr>
          <w:color w:val="auto"/>
          <w:lang w:eastAsia="ja-JP"/>
        </w:rPr>
        <w:t xml:space="preserve"> </w:t>
      </w:r>
      <w:r w:rsidR="00813516" w:rsidRPr="000F4B72">
        <w:rPr>
          <w:color w:val="auto"/>
          <w:lang w:eastAsia="ja-JP"/>
        </w:rPr>
        <w:t>In g</w:t>
      </w:r>
      <w:r w:rsidR="00FD19C0" w:rsidRPr="000F4B72">
        <w:rPr>
          <w:color w:val="auto"/>
          <w:lang w:eastAsia="ja-JP"/>
        </w:rPr>
        <w:t>eneral</w:t>
      </w:r>
      <w:r w:rsidR="003274FB" w:rsidRPr="000F4B72">
        <w:rPr>
          <w:color w:val="auto"/>
          <w:lang w:eastAsia="ja-JP"/>
        </w:rPr>
        <w:t xml:space="preserve">, if the </w:t>
      </w:r>
      <w:r w:rsidR="00813516" w:rsidRPr="000F4B72">
        <w:rPr>
          <w:color w:val="auto"/>
          <w:lang w:eastAsia="ja-JP"/>
        </w:rPr>
        <w:t xml:space="preserve">cranial </w:t>
      </w:r>
      <w:r w:rsidR="003274FB" w:rsidRPr="000F4B72">
        <w:rPr>
          <w:color w:val="auto"/>
          <w:lang w:eastAsia="ja-JP"/>
        </w:rPr>
        <w:t xml:space="preserve">window </w:t>
      </w:r>
      <w:r w:rsidR="00813516" w:rsidRPr="000F4B72">
        <w:rPr>
          <w:color w:val="auto"/>
          <w:lang w:eastAsia="ja-JP"/>
        </w:rPr>
        <w:t xml:space="preserve">remains </w:t>
      </w:r>
      <w:r w:rsidR="003274FB" w:rsidRPr="000F4B72">
        <w:rPr>
          <w:color w:val="auto"/>
          <w:lang w:eastAsia="ja-JP"/>
        </w:rPr>
        <w:t>clear and stable for 2</w:t>
      </w:r>
      <w:r w:rsidR="002C2A75">
        <w:rPr>
          <w:color w:val="auto"/>
          <w:lang w:eastAsia="ja-JP"/>
        </w:rPr>
        <w:t xml:space="preserve"> - </w:t>
      </w:r>
      <w:r w:rsidR="003274FB" w:rsidRPr="000F4B72">
        <w:rPr>
          <w:color w:val="auto"/>
          <w:lang w:eastAsia="ja-JP"/>
        </w:rPr>
        <w:t xml:space="preserve">3 h </w:t>
      </w:r>
      <w:r w:rsidR="0082664E" w:rsidRPr="000F4B72">
        <w:rPr>
          <w:color w:val="auto"/>
          <w:lang w:eastAsia="ja-JP"/>
        </w:rPr>
        <w:t>post-</w:t>
      </w:r>
      <w:r w:rsidR="003274FB" w:rsidRPr="000F4B72">
        <w:rPr>
          <w:color w:val="auto"/>
          <w:lang w:eastAsia="ja-JP"/>
        </w:rPr>
        <w:t xml:space="preserve">surgery, the pup can </w:t>
      </w:r>
      <w:proofErr w:type="gramStart"/>
      <w:r w:rsidR="003274FB" w:rsidRPr="000F4B72">
        <w:rPr>
          <w:color w:val="auto"/>
          <w:lang w:eastAsia="ja-JP"/>
        </w:rPr>
        <w:t>be used</w:t>
      </w:r>
      <w:proofErr w:type="gramEnd"/>
      <w:r w:rsidR="003274FB" w:rsidRPr="000F4B72">
        <w:rPr>
          <w:color w:val="auto"/>
          <w:lang w:eastAsia="ja-JP"/>
        </w:rPr>
        <w:t xml:space="preserve"> for </w:t>
      </w:r>
      <w:r w:rsidR="000D21C9" w:rsidRPr="000F4B72">
        <w:rPr>
          <w:color w:val="auto"/>
          <w:lang w:eastAsia="ja-JP"/>
        </w:rPr>
        <w:t>time-lapse</w:t>
      </w:r>
      <w:r w:rsidR="003274FB" w:rsidRPr="000F4B72">
        <w:rPr>
          <w:color w:val="auto"/>
          <w:lang w:eastAsia="ja-JP"/>
        </w:rPr>
        <w:t xml:space="preserve"> imaging.</w:t>
      </w:r>
    </w:p>
    <w:p w14:paraId="10DACF10" w14:textId="77777777" w:rsidR="003274FB" w:rsidRPr="000F4B72" w:rsidRDefault="003274FB" w:rsidP="00A648CB">
      <w:pPr>
        <w:widowControl/>
        <w:rPr>
          <w:color w:val="auto"/>
          <w:lang w:eastAsia="ja-JP"/>
        </w:rPr>
      </w:pPr>
    </w:p>
    <w:p w14:paraId="354659C7" w14:textId="513F17F5" w:rsidR="00C4429A" w:rsidRPr="000F4B72" w:rsidRDefault="00C4429A" w:rsidP="00A648CB">
      <w:pPr>
        <w:widowControl/>
        <w:rPr>
          <w:b/>
          <w:color w:val="auto"/>
          <w:lang w:eastAsia="ja-JP"/>
        </w:rPr>
      </w:pPr>
      <w:r w:rsidRPr="000F4B72">
        <w:rPr>
          <w:b/>
          <w:color w:val="auto"/>
        </w:rPr>
        <w:t xml:space="preserve">Significance of the </w:t>
      </w:r>
      <w:r w:rsidR="002C2A75" w:rsidRPr="000F4B72">
        <w:rPr>
          <w:b/>
          <w:color w:val="auto"/>
        </w:rPr>
        <w:t>Method</w:t>
      </w:r>
      <w:r w:rsidRPr="000F4B72">
        <w:rPr>
          <w:b/>
          <w:color w:val="auto"/>
        </w:rPr>
        <w:t xml:space="preserve"> with </w:t>
      </w:r>
      <w:r w:rsidR="002C2A75" w:rsidRPr="000F4B72">
        <w:rPr>
          <w:b/>
          <w:color w:val="auto"/>
        </w:rPr>
        <w:t>Respect</w:t>
      </w:r>
      <w:r w:rsidRPr="000F4B72">
        <w:rPr>
          <w:b/>
          <w:color w:val="auto"/>
        </w:rPr>
        <w:t xml:space="preserve"> to </w:t>
      </w:r>
      <w:r w:rsidR="002C2A75" w:rsidRPr="000F4B72">
        <w:rPr>
          <w:b/>
          <w:color w:val="auto"/>
        </w:rPr>
        <w:t>Existing/Alternative Methods</w:t>
      </w:r>
      <w:r w:rsidR="00062959">
        <w:rPr>
          <w:b/>
          <w:color w:val="auto"/>
        </w:rPr>
        <w:t>:</w:t>
      </w:r>
    </w:p>
    <w:p w14:paraId="66EEED46" w14:textId="61A7B165" w:rsidR="00425EC4" w:rsidRDefault="0082664E" w:rsidP="00A648CB">
      <w:pPr>
        <w:widowControl/>
        <w:rPr>
          <w:color w:val="auto"/>
          <w:lang w:eastAsia="ja-JP"/>
        </w:rPr>
      </w:pPr>
      <w:r w:rsidRPr="000F4B72">
        <w:rPr>
          <w:color w:val="auto"/>
          <w:lang w:eastAsia="ja-JP"/>
        </w:rPr>
        <w:t>Here, w</w:t>
      </w:r>
      <w:r w:rsidR="000028D9" w:rsidRPr="000F4B72">
        <w:rPr>
          <w:color w:val="auto"/>
          <w:lang w:eastAsia="ja-JP"/>
        </w:rPr>
        <w:t xml:space="preserve">e </w:t>
      </w:r>
      <w:r w:rsidRPr="000F4B72">
        <w:rPr>
          <w:color w:val="auto"/>
          <w:lang w:eastAsia="ja-JP"/>
        </w:rPr>
        <w:t xml:space="preserve">have </w:t>
      </w:r>
      <w:r w:rsidR="000028D9" w:rsidRPr="000F4B72">
        <w:rPr>
          <w:color w:val="auto"/>
          <w:lang w:eastAsia="ja-JP"/>
        </w:rPr>
        <w:t>describe</w:t>
      </w:r>
      <w:r w:rsidRPr="000F4B72">
        <w:rPr>
          <w:color w:val="auto"/>
          <w:lang w:eastAsia="ja-JP"/>
        </w:rPr>
        <w:t>d</w:t>
      </w:r>
      <w:r w:rsidR="000028D9" w:rsidRPr="000F4B72">
        <w:rPr>
          <w:color w:val="auto"/>
          <w:lang w:eastAsia="ja-JP"/>
        </w:rPr>
        <w:t xml:space="preserve"> </w:t>
      </w:r>
      <w:r w:rsidR="00437F70" w:rsidRPr="000F4B72">
        <w:rPr>
          <w:color w:val="auto"/>
          <w:lang w:eastAsia="ja-JP"/>
        </w:rPr>
        <w:t xml:space="preserve">a method for </w:t>
      </w:r>
      <w:r w:rsidR="00062959" w:rsidRPr="00062959">
        <w:rPr>
          <w:i/>
          <w:color w:val="auto"/>
          <w:lang w:eastAsia="ja-JP"/>
        </w:rPr>
        <w:t>in vivo</w:t>
      </w:r>
      <w:r w:rsidR="00FD19C0" w:rsidRPr="000F4B72">
        <w:rPr>
          <w:color w:val="auto"/>
          <w:lang w:eastAsia="ja-JP"/>
        </w:rPr>
        <w:t xml:space="preserve"> </w:t>
      </w:r>
      <w:r w:rsidR="002C2A75">
        <w:rPr>
          <w:color w:val="auto"/>
          <w:lang w:eastAsia="ja-JP"/>
        </w:rPr>
        <w:t>two</w:t>
      </w:r>
      <w:r w:rsidR="000028D9" w:rsidRPr="000F4B72">
        <w:rPr>
          <w:color w:val="auto"/>
          <w:lang w:eastAsia="ja-JP"/>
        </w:rPr>
        <w:t xml:space="preserve">-photon imaging of </w:t>
      </w:r>
      <w:r w:rsidR="00FD19C0" w:rsidRPr="000F4B72">
        <w:rPr>
          <w:color w:val="auto"/>
          <w:lang w:eastAsia="ja-JP"/>
        </w:rPr>
        <w:t xml:space="preserve">the </w:t>
      </w:r>
      <w:r w:rsidR="000028D9" w:rsidRPr="000F4B72">
        <w:rPr>
          <w:color w:val="auto"/>
          <w:lang w:eastAsia="ja-JP"/>
        </w:rPr>
        <w:t xml:space="preserve">neonatal </w:t>
      </w:r>
      <w:r w:rsidR="00975B87" w:rsidRPr="000F4B72">
        <w:rPr>
          <w:color w:val="auto"/>
          <w:lang w:eastAsia="ja-JP"/>
        </w:rPr>
        <w:t>cortex</w:t>
      </w:r>
      <w:r w:rsidR="000028D9" w:rsidRPr="000F4B72">
        <w:rPr>
          <w:color w:val="auto"/>
          <w:lang w:eastAsia="ja-JP"/>
        </w:rPr>
        <w:t xml:space="preserve">. </w:t>
      </w:r>
      <w:r w:rsidR="00062959">
        <w:rPr>
          <w:color w:val="auto"/>
          <w:lang w:eastAsia="ja-JP"/>
        </w:rPr>
        <w:t>This</w:t>
      </w:r>
      <w:r w:rsidR="005E213F" w:rsidRPr="000F4B72">
        <w:rPr>
          <w:color w:val="auto"/>
          <w:lang w:eastAsia="ja-JP"/>
        </w:rPr>
        <w:t xml:space="preserve"> protocol has </w:t>
      </w:r>
      <w:r w:rsidR="00FD19C0" w:rsidRPr="000F4B72">
        <w:rPr>
          <w:color w:val="auto"/>
          <w:lang w:eastAsia="ja-JP"/>
        </w:rPr>
        <w:t xml:space="preserve">several </w:t>
      </w:r>
      <w:r w:rsidR="005E213F" w:rsidRPr="000F4B72">
        <w:rPr>
          <w:color w:val="auto"/>
          <w:lang w:eastAsia="ja-JP"/>
        </w:rPr>
        <w:t>merits compare</w:t>
      </w:r>
      <w:r w:rsidR="00FD19C0" w:rsidRPr="000F4B72">
        <w:rPr>
          <w:color w:val="auto"/>
          <w:lang w:eastAsia="ja-JP"/>
        </w:rPr>
        <w:t>d</w:t>
      </w:r>
      <w:r w:rsidR="005E213F" w:rsidRPr="000F4B72">
        <w:rPr>
          <w:color w:val="auto"/>
          <w:lang w:eastAsia="ja-JP"/>
        </w:rPr>
        <w:t xml:space="preserve"> </w:t>
      </w:r>
      <w:r w:rsidRPr="000F4B72">
        <w:rPr>
          <w:color w:val="auto"/>
          <w:lang w:eastAsia="ja-JP"/>
        </w:rPr>
        <w:t xml:space="preserve">with </w:t>
      </w:r>
      <w:r w:rsidR="005E213F" w:rsidRPr="000F4B72">
        <w:rPr>
          <w:color w:val="auto"/>
          <w:lang w:eastAsia="ja-JP"/>
        </w:rPr>
        <w:t>previously reported methods</w:t>
      </w:r>
      <w:r w:rsidR="00BB3153" w:rsidRPr="000F4B72">
        <w:rPr>
          <w:color w:val="auto"/>
          <w:lang w:eastAsia="ja-JP"/>
        </w:rPr>
        <w:t>.</w:t>
      </w:r>
      <w:r w:rsidRPr="000F4B72">
        <w:rPr>
          <w:color w:val="auto"/>
          <w:lang w:eastAsia="ja-JP"/>
        </w:rPr>
        <w:t xml:space="preserve"> These are listed as follows.</w:t>
      </w:r>
    </w:p>
    <w:p w14:paraId="7711894B" w14:textId="77777777" w:rsidR="00062959" w:rsidRPr="000F4B72" w:rsidRDefault="00062959" w:rsidP="00A648CB">
      <w:pPr>
        <w:widowControl/>
        <w:rPr>
          <w:color w:val="auto"/>
          <w:lang w:eastAsia="ja-JP"/>
        </w:rPr>
      </w:pPr>
    </w:p>
    <w:p w14:paraId="76CCED8A" w14:textId="794D5451" w:rsidR="00B20249" w:rsidRDefault="0082664E" w:rsidP="00A648CB">
      <w:pPr>
        <w:widowControl/>
        <w:rPr>
          <w:color w:val="auto"/>
          <w:lang w:eastAsia="ja-JP"/>
        </w:rPr>
      </w:pPr>
      <w:r w:rsidRPr="000F4B72">
        <w:rPr>
          <w:color w:val="auto"/>
          <w:lang w:eastAsia="ja-JP"/>
        </w:rPr>
        <w:t>1)</w:t>
      </w:r>
      <w:r w:rsidR="008B219E" w:rsidRPr="000F4B72">
        <w:rPr>
          <w:color w:val="auto"/>
          <w:lang w:eastAsia="ja-JP"/>
        </w:rPr>
        <w:t xml:space="preserve"> </w:t>
      </w:r>
      <w:r w:rsidRPr="000F4B72">
        <w:rPr>
          <w:color w:val="auto"/>
          <w:lang w:eastAsia="ja-JP"/>
        </w:rPr>
        <w:t>Cortical neurons can be sparsely and brightly labeled by transfecting Supernova vectors using IUE.</w:t>
      </w:r>
      <w:r w:rsidR="00C2207F" w:rsidRPr="000F4B72">
        <w:rPr>
          <w:color w:val="auto"/>
          <w:lang w:eastAsia="ja-JP"/>
        </w:rPr>
        <w:t xml:space="preserve"> </w:t>
      </w:r>
      <w:r w:rsidR="0037323A" w:rsidRPr="000F4B72">
        <w:rPr>
          <w:color w:val="auto"/>
          <w:lang w:eastAsia="ja-JP"/>
        </w:rPr>
        <w:t xml:space="preserve">IUE has been widely used for </w:t>
      </w:r>
      <w:r w:rsidR="002C2A75">
        <w:rPr>
          <w:color w:val="auto"/>
          <w:lang w:eastAsia="ja-JP"/>
        </w:rPr>
        <w:t xml:space="preserve">the </w:t>
      </w:r>
      <w:r w:rsidR="0037323A" w:rsidRPr="000F4B72">
        <w:rPr>
          <w:color w:val="auto"/>
          <w:lang w:eastAsia="ja-JP"/>
        </w:rPr>
        <w:t>labeling of cortical neurons</w:t>
      </w:r>
      <w:r w:rsidR="00FD19C0" w:rsidRPr="000F4B72">
        <w:rPr>
          <w:color w:val="auto"/>
          <w:lang w:eastAsia="ja-JP"/>
        </w:rPr>
        <w:t xml:space="preserve"> during developing stages. However,</w:t>
      </w:r>
      <w:r w:rsidR="0037323A" w:rsidRPr="000F4B72">
        <w:rPr>
          <w:color w:val="auto"/>
          <w:lang w:eastAsia="ja-JP"/>
        </w:rPr>
        <w:t xml:space="preserve"> </w:t>
      </w:r>
      <w:r w:rsidRPr="000F4B72">
        <w:rPr>
          <w:color w:val="auto"/>
          <w:lang w:eastAsia="ja-JP"/>
        </w:rPr>
        <w:t xml:space="preserve">a </w:t>
      </w:r>
      <w:r w:rsidR="00C2207F" w:rsidRPr="000F4B72">
        <w:rPr>
          <w:color w:val="auto"/>
          <w:lang w:eastAsia="ja-JP"/>
        </w:rPr>
        <w:t>simple IUE</w:t>
      </w:r>
      <w:r w:rsidR="0037323A" w:rsidRPr="000F4B72">
        <w:rPr>
          <w:color w:val="auto"/>
          <w:lang w:eastAsia="ja-JP"/>
        </w:rPr>
        <w:t xml:space="preserve"> is </w:t>
      </w:r>
      <w:r w:rsidRPr="000F4B72">
        <w:rPr>
          <w:color w:val="auto"/>
          <w:lang w:eastAsia="ja-JP"/>
        </w:rPr>
        <w:t>un</w:t>
      </w:r>
      <w:r w:rsidR="0037323A" w:rsidRPr="000F4B72">
        <w:rPr>
          <w:color w:val="auto"/>
          <w:lang w:eastAsia="ja-JP"/>
        </w:rPr>
        <w:t>s</w:t>
      </w:r>
      <w:r w:rsidR="00573D33" w:rsidRPr="000F4B72">
        <w:rPr>
          <w:color w:val="auto"/>
          <w:lang w:eastAsia="ja-JP"/>
        </w:rPr>
        <w:t xml:space="preserve">uitable for </w:t>
      </w:r>
      <w:r w:rsidR="002C2A75">
        <w:rPr>
          <w:color w:val="auto"/>
          <w:lang w:eastAsia="ja-JP"/>
        </w:rPr>
        <w:t xml:space="preserve">the </w:t>
      </w:r>
      <w:r w:rsidR="00573D33" w:rsidRPr="000F4B72">
        <w:rPr>
          <w:color w:val="auto"/>
          <w:lang w:eastAsia="ja-JP"/>
        </w:rPr>
        <w:t>imaging of individual neurons</w:t>
      </w:r>
      <w:r w:rsidRPr="000F4B72">
        <w:rPr>
          <w:color w:val="auto"/>
          <w:lang w:eastAsia="ja-JP"/>
        </w:rPr>
        <w:t xml:space="preserve"> since</w:t>
      </w:r>
      <w:r w:rsidR="00573D33" w:rsidRPr="000F4B72">
        <w:rPr>
          <w:color w:val="auto"/>
          <w:lang w:eastAsia="ja-JP"/>
        </w:rPr>
        <w:t xml:space="preserve"> </w:t>
      </w:r>
      <w:r w:rsidR="0037323A" w:rsidRPr="000F4B72">
        <w:rPr>
          <w:color w:val="auto"/>
          <w:lang w:eastAsia="ja-JP"/>
        </w:rPr>
        <w:t xml:space="preserve">neurons </w:t>
      </w:r>
      <w:r w:rsidRPr="000F4B72">
        <w:rPr>
          <w:color w:val="auto"/>
          <w:lang w:eastAsia="ja-JP"/>
        </w:rPr>
        <w:t xml:space="preserve">may be </w:t>
      </w:r>
      <w:r w:rsidR="00FD19C0" w:rsidRPr="000F4B72">
        <w:rPr>
          <w:color w:val="auto"/>
          <w:lang w:eastAsia="ja-JP"/>
        </w:rPr>
        <w:t xml:space="preserve">labeled too </w:t>
      </w:r>
      <w:r w:rsidR="0037323A" w:rsidRPr="000F4B72">
        <w:rPr>
          <w:color w:val="auto"/>
          <w:lang w:eastAsia="ja-JP"/>
        </w:rPr>
        <w:t>densely</w:t>
      </w:r>
      <w:r w:rsidR="00CD59E9" w:rsidRPr="000F4B72">
        <w:rPr>
          <w:color w:val="auto"/>
          <w:vertAlign w:val="superscript"/>
          <w:lang w:eastAsia="ja-JP"/>
        </w:rPr>
        <w:t>7-10</w:t>
      </w:r>
      <w:r w:rsidR="00573D33" w:rsidRPr="000F4B72">
        <w:rPr>
          <w:color w:val="auto"/>
          <w:lang w:eastAsia="ja-JP"/>
        </w:rPr>
        <w:t xml:space="preserve">. </w:t>
      </w:r>
      <w:r w:rsidR="00FD19C0" w:rsidRPr="000F4B72">
        <w:rPr>
          <w:color w:val="auto"/>
          <w:lang w:eastAsia="ja-JP"/>
        </w:rPr>
        <w:t>Moreover, using the</w:t>
      </w:r>
      <w:r w:rsidR="00C2207F" w:rsidRPr="000F4B72">
        <w:rPr>
          <w:color w:val="auto"/>
          <w:lang w:eastAsia="ja-JP"/>
        </w:rPr>
        <w:t xml:space="preserve"> Supernova system</w:t>
      </w:r>
      <w:r w:rsidR="001A090F" w:rsidRPr="000F4B72">
        <w:rPr>
          <w:color w:val="auto"/>
          <w:lang w:eastAsia="ja-JP"/>
        </w:rPr>
        <w:t>,</w:t>
      </w:r>
      <w:r w:rsidR="00C2207F" w:rsidRPr="000F4B72">
        <w:rPr>
          <w:color w:val="auto"/>
          <w:lang w:eastAsia="ja-JP"/>
        </w:rPr>
        <w:t xml:space="preserve"> various types of fluorescent proteins </w:t>
      </w:r>
      <w:r w:rsidRPr="000F4B72">
        <w:rPr>
          <w:color w:val="auto"/>
          <w:lang w:eastAsia="ja-JP"/>
        </w:rPr>
        <w:t xml:space="preserve">can be used </w:t>
      </w:r>
      <w:r w:rsidR="00C2207F" w:rsidRPr="000F4B72">
        <w:rPr>
          <w:color w:val="auto"/>
          <w:lang w:eastAsia="ja-JP"/>
        </w:rPr>
        <w:t>for labeling</w:t>
      </w:r>
      <w:r w:rsidRPr="000F4B72">
        <w:rPr>
          <w:color w:val="auto"/>
          <w:lang w:eastAsia="ja-JP"/>
        </w:rPr>
        <w:t xml:space="preserve"> </w:t>
      </w:r>
      <w:r w:rsidR="00C2207F" w:rsidRPr="000F4B72">
        <w:rPr>
          <w:color w:val="auto"/>
          <w:lang w:eastAsia="ja-JP"/>
        </w:rPr>
        <w:t>sparse population</w:t>
      </w:r>
      <w:r w:rsidRPr="000F4B72">
        <w:rPr>
          <w:color w:val="auto"/>
          <w:lang w:eastAsia="ja-JP"/>
        </w:rPr>
        <w:t>s</w:t>
      </w:r>
      <w:r w:rsidR="00C2207F" w:rsidRPr="000F4B72">
        <w:rPr>
          <w:color w:val="auto"/>
          <w:lang w:eastAsia="ja-JP"/>
        </w:rPr>
        <w:t xml:space="preserve"> of neuron</w:t>
      </w:r>
      <w:r w:rsidR="003A3A0C">
        <w:rPr>
          <w:color w:val="auto"/>
          <w:lang w:eastAsia="ja-JP"/>
        </w:rPr>
        <w:t>s</w:t>
      </w:r>
      <w:r w:rsidR="00C2207F" w:rsidRPr="000F4B72">
        <w:rPr>
          <w:color w:val="auto"/>
          <w:lang w:eastAsia="ja-JP"/>
        </w:rPr>
        <w:t>.</w:t>
      </w:r>
      <w:r w:rsidR="009D3B56" w:rsidRPr="000F4B72">
        <w:rPr>
          <w:color w:val="auto"/>
          <w:lang w:eastAsia="ja-JP"/>
        </w:rPr>
        <w:t xml:space="preserve"> </w:t>
      </w:r>
      <w:r w:rsidR="00FD19C0" w:rsidRPr="000F4B72">
        <w:rPr>
          <w:color w:val="auto"/>
          <w:lang w:eastAsia="ja-JP"/>
        </w:rPr>
        <w:t xml:space="preserve">For example, using </w:t>
      </w:r>
      <w:r w:rsidR="00C2207F" w:rsidRPr="000F4B72">
        <w:rPr>
          <w:color w:val="auto"/>
          <w:lang w:eastAsia="ja-JP"/>
        </w:rPr>
        <w:t xml:space="preserve">Supernova-mediated sparse labeling of </w:t>
      </w:r>
      <w:r w:rsidR="004C1C2F" w:rsidRPr="000F4B72">
        <w:rPr>
          <w:color w:val="auto"/>
          <w:lang w:eastAsia="ja-JP"/>
        </w:rPr>
        <w:t>a g</w:t>
      </w:r>
      <w:r w:rsidR="006136A5" w:rsidRPr="000F4B72">
        <w:rPr>
          <w:color w:val="auto"/>
          <w:lang w:eastAsia="ja-JP"/>
        </w:rPr>
        <w:t>enetically</w:t>
      </w:r>
      <w:r w:rsidRPr="000F4B72">
        <w:rPr>
          <w:color w:val="auto"/>
          <w:lang w:eastAsia="ja-JP"/>
        </w:rPr>
        <w:t xml:space="preserve"> </w:t>
      </w:r>
      <w:r w:rsidR="00C2207F" w:rsidRPr="000F4B72">
        <w:rPr>
          <w:color w:val="auto"/>
          <w:lang w:eastAsia="ja-JP"/>
        </w:rPr>
        <w:t>en</w:t>
      </w:r>
      <w:r w:rsidR="006136A5" w:rsidRPr="000F4B72">
        <w:rPr>
          <w:color w:val="auto"/>
          <w:lang w:eastAsia="ja-JP"/>
        </w:rPr>
        <w:t>coded calcium indicator GCaMP</w:t>
      </w:r>
      <w:r w:rsidR="00180EB7" w:rsidRPr="000F4B72">
        <w:rPr>
          <w:color w:val="auto"/>
          <w:vertAlign w:val="superscript"/>
          <w:lang w:eastAsia="ja-JP"/>
        </w:rPr>
        <w:t>13,14</w:t>
      </w:r>
      <w:r w:rsidR="006136A5" w:rsidRPr="000F4B72">
        <w:rPr>
          <w:color w:val="auto"/>
          <w:lang w:eastAsia="ja-JP"/>
        </w:rPr>
        <w:t xml:space="preserve">, we </w:t>
      </w:r>
      <w:r w:rsidR="00FD19C0" w:rsidRPr="000F4B72">
        <w:rPr>
          <w:color w:val="auto"/>
          <w:lang w:eastAsia="ja-JP"/>
        </w:rPr>
        <w:t xml:space="preserve">have </w:t>
      </w:r>
      <w:r w:rsidR="000E6937" w:rsidRPr="000F4B72">
        <w:rPr>
          <w:color w:val="auto"/>
          <w:lang w:eastAsia="ja-JP"/>
        </w:rPr>
        <w:t xml:space="preserve">recently </w:t>
      </w:r>
      <w:r w:rsidR="005B31B4" w:rsidRPr="000F4B72">
        <w:rPr>
          <w:color w:val="auto"/>
          <w:lang w:eastAsia="ja-JP"/>
        </w:rPr>
        <w:t>performed</w:t>
      </w:r>
      <w:r w:rsidR="00FD19C0" w:rsidRPr="000F4B72">
        <w:rPr>
          <w:color w:val="auto"/>
          <w:lang w:eastAsia="ja-JP"/>
        </w:rPr>
        <w:t xml:space="preserve"> a </w:t>
      </w:r>
      <w:r w:rsidR="000E6937" w:rsidRPr="000F4B72">
        <w:rPr>
          <w:color w:val="auto"/>
          <w:lang w:eastAsia="ja-JP"/>
        </w:rPr>
        <w:t xml:space="preserve">functional analysis of </w:t>
      </w:r>
      <w:r w:rsidR="009D3B56" w:rsidRPr="000F4B72">
        <w:rPr>
          <w:color w:val="auto"/>
          <w:lang w:eastAsia="ja-JP"/>
        </w:rPr>
        <w:t xml:space="preserve">individual neurons in </w:t>
      </w:r>
      <w:r w:rsidR="000E6937" w:rsidRPr="000F4B72">
        <w:rPr>
          <w:color w:val="auto"/>
          <w:lang w:eastAsia="ja-JP"/>
        </w:rPr>
        <w:t>the develo</w:t>
      </w:r>
      <w:r w:rsidR="006136A5" w:rsidRPr="000F4B72">
        <w:rPr>
          <w:color w:val="auto"/>
          <w:lang w:eastAsia="ja-JP"/>
        </w:rPr>
        <w:t>ping cortex layer 4 (P3 to P13)</w:t>
      </w:r>
      <w:r w:rsidR="00180EB7" w:rsidRPr="000F4B72">
        <w:rPr>
          <w:color w:val="auto"/>
          <w:vertAlign w:val="superscript"/>
          <w:lang w:eastAsia="ja-JP"/>
        </w:rPr>
        <w:t>15</w:t>
      </w:r>
      <w:hyperlink w:anchor="_ENREF_11" w:tooltip="Mizuno, 2018 #1763" w:history="1"/>
      <w:r w:rsidR="000E6937" w:rsidRPr="000F4B72">
        <w:rPr>
          <w:color w:val="auto"/>
          <w:lang w:eastAsia="ja-JP"/>
        </w:rPr>
        <w:t>.</w:t>
      </w:r>
    </w:p>
    <w:p w14:paraId="2EC1CB88" w14:textId="77777777" w:rsidR="00062959" w:rsidRPr="000F4B72" w:rsidRDefault="00062959" w:rsidP="00A648CB">
      <w:pPr>
        <w:widowControl/>
        <w:rPr>
          <w:color w:val="auto"/>
          <w:lang w:eastAsia="ja-JP"/>
        </w:rPr>
      </w:pPr>
    </w:p>
    <w:p w14:paraId="5BA9F8BF" w14:textId="2EE04110" w:rsidR="00814247" w:rsidRDefault="0082664E" w:rsidP="00A648CB">
      <w:pPr>
        <w:widowControl/>
        <w:rPr>
          <w:color w:val="auto"/>
          <w:lang w:eastAsia="ja-JP"/>
        </w:rPr>
      </w:pPr>
      <w:r w:rsidRPr="000F4B72">
        <w:rPr>
          <w:color w:val="auto"/>
          <w:lang w:eastAsia="ja-JP"/>
        </w:rPr>
        <w:t>2) The</w:t>
      </w:r>
      <w:r w:rsidR="00324D5E" w:rsidRPr="000F4B72">
        <w:rPr>
          <w:color w:val="auto"/>
          <w:lang w:eastAsia="ja-JP"/>
        </w:rPr>
        <w:t xml:space="preserve"> method </w:t>
      </w:r>
      <w:r w:rsidRPr="000F4B72">
        <w:rPr>
          <w:color w:val="auto"/>
          <w:lang w:eastAsia="ja-JP"/>
        </w:rPr>
        <w:t xml:space="preserve">described in this study </w:t>
      </w:r>
      <w:r w:rsidR="00324D5E" w:rsidRPr="000F4B72">
        <w:rPr>
          <w:color w:val="auto"/>
          <w:lang w:eastAsia="ja-JP"/>
        </w:rPr>
        <w:t xml:space="preserve">is suitable </w:t>
      </w:r>
      <w:r w:rsidR="00FD19C0" w:rsidRPr="000F4B72">
        <w:rPr>
          <w:color w:val="auto"/>
          <w:lang w:eastAsia="ja-JP"/>
        </w:rPr>
        <w:t xml:space="preserve">for </w:t>
      </w:r>
      <w:r w:rsidR="009B55A2" w:rsidRPr="000F4B72">
        <w:rPr>
          <w:color w:val="auto"/>
          <w:lang w:eastAsia="ja-JP"/>
        </w:rPr>
        <w:t>elucidating</w:t>
      </w:r>
      <w:r w:rsidR="00324D5E" w:rsidRPr="000F4B72">
        <w:rPr>
          <w:color w:val="auto"/>
          <w:lang w:eastAsia="ja-JP"/>
        </w:rPr>
        <w:t xml:space="preserve"> </w:t>
      </w:r>
      <w:r w:rsidR="005B31B4" w:rsidRPr="000F4B72">
        <w:rPr>
          <w:color w:val="auto"/>
          <w:lang w:eastAsia="ja-JP"/>
        </w:rPr>
        <w:t xml:space="preserve">the </w:t>
      </w:r>
      <w:r w:rsidR="00324D5E" w:rsidRPr="000F4B72">
        <w:rPr>
          <w:color w:val="auto"/>
          <w:lang w:eastAsia="ja-JP"/>
        </w:rPr>
        <w:t xml:space="preserve">molecular mechanisms </w:t>
      </w:r>
      <w:r w:rsidRPr="000F4B72">
        <w:rPr>
          <w:color w:val="auto"/>
          <w:lang w:eastAsia="ja-JP"/>
        </w:rPr>
        <w:t xml:space="preserve">underlying </w:t>
      </w:r>
      <w:r w:rsidR="00324D5E" w:rsidRPr="000F4B72">
        <w:rPr>
          <w:color w:val="auto"/>
          <w:lang w:eastAsia="ja-JP"/>
        </w:rPr>
        <w:t>neuronal circuit development.</w:t>
      </w:r>
      <w:r w:rsidR="009B55A2" w:rsidRPr="000F4B72">
        <w:rPr>
          <w:color w:val="auto"/>
          <w:lang w:eastAsia="ja-JP"/>
        </w:rPr>
        <w:t xml:space="preserve"> The </w:t>
      </w:r>
      <w:r w:rsidR="007A6270" w:rsidRPr="000F4B72">
        <w:rPr>
          <w:color w:val="auto"/>
          <w:lang w:eastAsia="ja-JP"/>
        </w:rPr>
        <w:t>Supernova</w:t>
      </w:r>
      <w:r w:rsidR="009B55A2" w:rsidRPr="000F4B72">
        <w:rPr>
          <w:color w:val="auto"/>
          <w:lang w:eastAsia="ja-JP"/>
        </w:rPr>
        <w:t xml:space="preserve"> system</w:t>
      </w:r>
      <w:r w:rsidR="007A6270" w:rsidRPr="000F4B72">
        <w:rPr>
          <w:color w:val="auto"/>
          <w:lang w:eastAsia="ja-JP"/>
        </w:rPr>
        <w:t xml:space="preserve"> </w:t>
      </w:r>
      <w:r w:rsidR="009B55A2" w:rsidRPr="000F4B72">
        <w:rPr>
          <w:color w:val="auto"/>
          <w:lang w:eastAsia="ja-JP"/>
        </w:rPr>
        <w:t xml:space="preserve">allows </w:t>
      </w:r>
      <w:r w:rsidR="007A6270" w:rsidRPr="000F4B72">
        <w:rPr>
          <w:color w:val="auto"/>
          <w:lang w:eastAsia="ja-JP"/>
        </w:rPr>
        <w:t>sparsely labeled cell-specific knockout of any gene</w:t>
      </w:r>
      <w:r w:rsidR="009B55A2" w:rsidRPr="000F4B72">
        <w:rPr>
          <w:color w:val="auto"/>
          <w:lang w:eastAsia="ja-JP"/>
        </w:rPr>
        <w:t>.</w:t>
      </w:r>
      <w:r w:rsidR="007A6270" w:rsidRPr="000F4B72">
        <w:rPr>
          <w:color w:val="auto"/>
          <w:lang w:eastAsia="ja-JP"/>
        </w:rPr>
        <w:t xml:space="preserve"> </w:t>
      </w:r>
      <w:r w:rsidR="009B55A2" w:rsidRPr="000F4B72">
        <w:rPr>
          <w:color w:val="auto"/>
          <w:lang w:eastAsia="ja-JP"/>
        </w:rPr>
        <w:t>Thus, the</w:t>
      </w:r>
      <w:r w:rsidR="00DB21B8" w:rsidRPr="000F4B72">
        <w:rPr>
          <w:color w:val="auto"/>
          <w:lang w:eastAsia="ja-JP"/>
        </w:rPr>
        <w:t xml:space="preserve"> dynamics of </w:t>
      </w:r>
      <w:r w:rsidR="009B55A2" w:rsidRPr="000F4B72">
        <w:rPr>
          <w:color w:val="auto"/>
          <w:lang w:eastAsia="ja-JP"/>
        </w:rPr>
        <w:t xml:space="preserve">a </w:t>
      </w:r>
      <w:r w:rsidR="00814247" w:rsidRPr="000F4B72">
        <w:rPr>
          <w:color w:val="auto"/>
          <w:lang w:eastAsia="ja-JP"/>
        </w:rPr>
        <w:t xml:space="preserve">neuron </w:t>
      </w:r>
      <w:r w:rsidRPr="000F4B72">
        <w:rPr>
          <w:color w:val="auto"/>
          <w:lang w:eastAsia="ja-JP"/>
        </w:rPr>
        <w:t>containing</w:t>
      </w:r>
      <w:r w:rsidR="00DB21B8" w:rsidRPr="000F4B72">
        <w:rPr>
          <w:color w:val="auto"/>
          <w:lang w:eastAsia="ja-JP"/>
        </w:rPr>
        <w:t xml:space="preserve"> </w:t>
      </w:r>
      <w:r w:rsidR="00611FD4" w:rsidRPr="000F4B72">
        <w:rPr>
          <w:color w:val="auto"/>
          <w:lang w:eastAsia="ja-JP"/>
        </w:rPr>
        <w:t>a</w:t>
      </w:r>
      <w:r w:rsidR="00DB21B8" w:rsidRPr="000F4B72">
        <w:rPr>
          <w:color w:val="auto"/>
          <w:lang w:eastAsia="ja-JP"/>
        </w:rPr>
        <w:t xml:space="preserve"> </w:t>
      </w:r>
      <w:r w:rsidR="00611FD4" w:rsidRPr="000F4B72">
        <w:rPr>
          <w:color w:val="auto"/>
          <w:lang w:eastAsia="ja-JP"/>
        </w:rPr>
        <w:t xml:space="preserve">specific </w:t>
      </w:r>
      <w:r w:rsidR="00DB21B8" w:rsidRPr="000F4B72">
        <w:rPr>
          <w:color w:val="auto"/>
          <w:lang w:eastAsia="ja-JP"/>
        </w:rPr>
        <w:t xml:space="preserve">gene </w:t>
      </w:r>
      <w:r w:rsidR="00611FD4" w:rsidRPr="000F4B72">
        <w:rPr>
          <w:color w:val="auto"/>
          <w:lang w:eastAsia="ja-JP"/>
        </w:rPr>
        <w:t>disrupt</w:t>
      </w:r>
      <w:r w:rsidRPr="000F4B72">
        <w:rPr>
          <w:color w:val="auto"/>
          <w:lang w:eastAsia="ja-JP"/>
        </w:rPr>
        <w:t>ion</w:t>
      </w:r>
      <w:r w:rsidR="009B55A2" w:rsidRPr="000F4B72">
        <w:rPr>
          <w:color w:val="auto"/>
          <w:lang w:eastAsia="ja-JP"/>
        </w:rPr>
        <w:t xml:space="preserve"> can be observed</w:t>
      </w:r>
      <w:r w:rsidR="00814247" w:rsidRPr="000F4B72">
        <w:rPr>
          <w:color w:val="auto"/>
          <w:lang w:eastAsia="ja-JP"/>
        </w:rPr>
        <w:t>. For this purpose, genetics</w:t>
      </w:r>
      <w:r w:rsidRPr="000F4B72">
        <w:rPr>
          <w:color w:val="auto"/>
          <w:lang w:eastAsia="ja-JP"/>
        </w:rPr>
        <w:t>-</w:t>
      </w:r>
      <w:r w:rsidR="00814247" w:rsidRPr="000F4B72">
        <w:rPr>
          <w:color w:val="auto"/>
          <w:lang w:eastAsia="ja-JP"/>
        </w:rPr>
        <w:t xml:space="preserve">based systems </w:t>
      </w:r>
      <w:r w:rsidR="00F3129C" w:rsidRPr="000F4B72">
        <w:rPr>
          <w:color w:val="auto"/>
          <w:lang w:eastAsia="ja-JP"/>
        </w:rPr>
        <w:t xml:space="preserve">such as </w:t>
      </w:r>
      <w:r w:rsidR="00CD59E9" w:rsidRPr="000F4B72">
        <w:rPr>
          <w:color w:val="auto"/>
          <w:lang w:eastAsia="ja-JP"/>
        </w:rPr>
        <w:t>MADM</w:t>
      </w:r>
      <w:r w:rsidR="00180EB7" w:rsidRPr="000F4B72">
        <w:rPr>
          <w:color w:val="auto"/>
          <w:vertAlign w:val="superscript"/>
          <w:lang w:eastAsia="ja-JP"/>
        </w:rPr>
        <w:t>16</w:t>
      </w:r>
      <w:hyperlink w:anchor="_ENREF_14" w:tooltip="Zong, 2005 #50" w:history="1"/>
      <w:r w:rsidR="00CD59E9" w:rsidRPr="000F4B72">
        <w:rPr>
          <w:color w:val="auto"/>
          <w:lang w:eastAsia="ja-JP"/>
        </w:rPr>
        <w:t xml:space="preserve"> </w:t>
      </w:r>
      <w:r w:rsidR="00F3129C" w:rsidRPr="000F4B72">
        <w:rPr>
          <w:color w:val="auto"/>
          <w:lang w:eastAsia="ja-JP"/>
        </w:rPr>
        <w:t xml:space="preserve">and </w:t>
      </w:r>
      <w:r w:rsidR="00CD59E9" w:rsidRPr="000F4B72">
        <w:rPr>
          <w:color w:val="auto"/>
          <w:lang w:eastAsia="ja-JP"/>
        </w:rPr>
        <w:t>SLICK</w:t>
      </w:r>
      <w:r w:rsidR="00180EB7" w:rsidRPr="000F4B72">
        <w:rPr>
          <w:color w:val="auto"/>
          <w:vertAlign w:val="superscript"/>
          <w:lang w:eastAsia="ja-JP"/>
        </w:rPr>
        <w:t>17</w:t>
      </w:r>
      <w:r w:rsidR="00CD59E9" w:rsidRPr="000F4B72">
        <w:rPr>
          <w:color w:val="auto"/>
          <w:lang w:eastAsia="ja-JP"/>
        </w:rPr>
        <w:t xml:space="preserve"> </w:t>
      </w:r>
      <w:r w:rsidRPr="000F4B72">
        <w:rPr>
          <w:color w:val="auto"/>
          <w:lang w:eastAsia="ja-JP"/>
        </w:rPr>
        <w:t xml:space="preserve">have been </w:t>
      </w:r>
      <w:r w:rsidR="00611FD4" w:rsidRPr="000F4B72">
        <w:rPr>
          <w:color w:val="auto"/>
          <w:lang w:eastAsia="ja-JP"/>
        </w:rPr>
        <w:t>previously</w:t>
      </w:r>
      <w:r w:rsidR="00814247" w:rsidRPr="000F4B72">
        <w:rPr>
          <w:color w:val="auto"/>
          <w:lang w:eastAsia="ja-JP"/>
        </w:rPr>
        <w:t xml:space="preserve"> </w:t>
      </w:r>
      <w:r w:rsidR="00611FD4" w:rsidRPr="000F4B72">
        <w:rPr>
          <w:color w:val="auto"/>
          <w:lang w:eastAsia="ja-JP"/>
        </w:rPr>
        <w:t>reported</w:t>
      </w:r>
      <w:hyperlink w:anchor="_ENREF_15" w:tooltip="Young, 2008 #1237" w:history="1"/>
      <w:r w:rsidR="007D0A4D" w:rsidRPr="000F4B72">
        <w:rPr>
          <w:color w:val="auto"/>
          <w:lang w:eastAsia="ja-JP"/>
        </w:rPr>
        <w:t>.</w:t>
      </w:r>
      <w:r w:rsidR="00814247" w:rsidRPr="000F4B72">
        <w:rPr>
          <w:color w:val="auto"/>
          <w:lang w:eastAsia="ja-JP"/>
        </w:rPr>
        <w:t xml:space="preserve"> However, </w:t>
      </w:r>
      <w:r w:rsidRPr="000F4B72">
        <w:rPr>
          <w:color w:val="auto"/>
          <w:lang w:eastAsia="ja-JP"/>
        </w:rPr>
        <w:t xml:space="preserve">because </w:t>
      </w:r>
      <w:r w:rsidR="002C2A75">
        <w:rPr>
          <w:color w:val="auto"/>
          <w:lang w:eastAsia="ja-JP"/>
        </w:rPr>
        <w:t xml:space="preserve">the </w:t>
      </w:r>
      <w:r w:rsidRPr="000F4B72">
        <w:rPr>
          <w:color w:val="auto"/>
          <w:lang w:eastAsia="ja-JP"/>
        </w:rPr>
        <w:t xml:space="preserve">breeding of mouse lines is essential for </w:t>
      </w:r>
      <w:r w:rsidR="00E06290" w:rsidRPr="000F4B72">
        <w:rPr>
          <w:color w:val="auto"/>
          <w:lang w:eastAsia="ja-JP"/>
        </w:rPr>
        <w:t>these systems</w:t>
      </w:r>
      <w:r w:rsidRPr="000F4B72">
        <w:rPr>
          <w:color w:val="auto"/>
          <w:lang w:eastAsia="ja-JP"/>
        </w:rPr>
        <w:t>, they</w:t>
      </w:r>
      <w:r w:rsidR="00E06290" w:rsidRPr="000F4B72">
        <w:rPr>
          <w:color w:val="auto"/>
          <w:lang w:eastAsia="ja-JP"/>
        </w:rPr>
        <w:t xml:space="preserve"> require </w:t>
      </w:r>
      <w:r w:rsidR="00552F14" w:rsidRPr="000F4B72">
        <w:rPr>
          <w:color w:val="auto"/>
          <w:lang w:eastAsia="ja-JP"/>
        </w:rPr>
        <w:t xml:space="preserve">much </w:t>
      </w:r>
      <w:r w:rsidR="00E06290" w:rsidRPr="000F4B72">
        <w:rPr>
          <w:color w:val="auto"/>
          <w:lang w:eastAsia="ja-JP"/>
        </w:rPr>
        <w:t>time and</w:t>
      </w:r>
      <w:r w:rsidR="00552F14" w:rsidRPr="000F4B72">
        <w:rPr>
          <w:color w:val="auto"/>
          <w:lang w:eastAsia="ja-JP"/>
        </w:rPr>
        <w:t xml:space="preserve"> cost than </w:t>
      </w:r>
      <w:r w:rsidR="00062959">
        <w:rPr>
          <w:color w:val="auto"/>
          <w:lang w:eastAsia="ja-JP"/>
        </w:rPr>
        <w:t>the</w:t>
      </w:r>
      <w:r w:rsidR="00552F14" w:rsidRPr="000F4B72">
        <w:rPr>
          <w:color w:val="auto"/>
          <w:lang w:eastAsia="ja-JP"/>
        </w:rPr>
        <w:t xml:space="preserve"> protocol described here</w:t>
      </w:r>
      <w:r w:rsidR="00E06290" w:rsidRPr="000F4B72">
        <w:rPr>
          <w:color w:val="auto"/>
          <w:lang w:eastAsia="ja-JP"/>
        </w:rPr>
        <w:t>.</w:t>
      </w:r>
    </w:p>
    <w:p w14:paraId="2EF3C870" w14:textId="77777777" w:rsidR="002C2A75" w:rsidRPr="000F4B72" w:rsidRDefault="002C2A75" w:rsidP="00A648CB">
      <w:pPr>
        <w:widowControl/>
        <w:rPr>
          <w:color w:val="auto"/>
          <w:lang w:eastAsia="ja-JP"/>
        </w:rPr>
      </w:pPr>
    </w:p>
    <w:p w14:paraId="22B89726" w14:textId="77777777" w:rsidR="00ED5D14" w:rsidRPr="000F4B72" w:rsidRDefault="0082664E" w:rsidP="00A648CB">
      <w:pPr>
        <w:widowControl/>
        <w:rPr>
          <w:color w:val="auto"/>
          <w:lang w:eastAsia="ja-JP"/>
        </w:rPr>
      </w:pPr>
      <w:r w:rsidRPr="000F4B72">
        <w:rPr>
          <w:color w:val="auto"/>
          <w:lang w:eastAsia="ja-JP"/>
        </w:rPr>
        <w:t>3) This study utilizes</w:t>
      </w:r>
      <w:r w:rsidR="00ED5D14" w:rsidRPr="000F4B72">
        <w:rPr>
          <w:color w:val="auto"/>
          <w:lang w:eastAsia="ja-JP"/>
        </w:rPr>
        <w:t xml:space="preserve"> a razor blade </w:t>
      </w:r>
      <w:r w:rsidR="00975B87" w:rsidRPr="000F4B72">
        <w:rPr>
          <w:color w:val="auto"/>
          <w:lang w:eastAsia="ja-JP"/>
        </w:rPr>
        <w:t>for</w:t>
      </w:r>
      <w:r w:rsidR="00ED5D14" w:rsidRPr="000F4B72">
        <w:rPr>
          <w:color w:val="auto"/>
          <w:lang w:eastAsia="ja-JP"/>
        </w:rPr>
        <w:t xml:space="preserve"> </w:t>
      </w:r>
      <w:r w:rsidR="00975B87" w:rsidRPr="000F4B72">
        <w:rPr>
          <w:color w:val="auto"/>
          <w:lang w:eastAsia="ja-JP"/>
        </w:rPr>
        <w:t xml:space="preserve">skull </w:t>
      </w:r>
      <w:r w:rsidR="00ED5D14" w:rsidRPr="000F4B72">
        <w:rPr>
          <w:color w:val="auto"/>
          <w:lang w:eastAsia="ja-JP"/>
        </w:rPr>
        <w:t>remov</w:t>
      </w:r>
      <w:r w:rsidR="00887AFC" w:rsidRPr="000F4B72">
        <w:rPr>
          <w:color w:val="auto"/>
          <w:lang w:eastAsia="ja-JP"/>
        </w:rPr>
        <w:t>al. T</w:t>
      </w:r>
      <w:r w:rsidR="00975B87" w:rsidRPr="000F4B72">
        <w:rPr>
          <w:color w:val="auto"/>
          <w:lang w:eastAsia="ja-JP"/>
        </w:rPr>
        <w:t>his minimize</w:t>
      </w:r>
      <w:r w:rsidR="00887AFC" w:rsidRPr="000F4B72">
        <w:rPr>
          <w:color w:val="auto"/>
          <w:lang w:eastAsia="ja-JP"/>
        </w:rPr>
        <w:t>s</w:t>
      </w:r>
      <w:r w:rsidR="00975B87" w:rsidRPr="000F4B72">
        <w:rPr>
          <w:color w:val="auto"/>
          <w:lang w:eastAsia="ja-JP"/>
        </w:rPr>
        <w:t xml:space="preserve"> bleeding from the dura</w:t>
      </w:r>
      <w:r w:rsidR="00887AFC" w:rsidRPr="000F4B72">
        <w:rPr>
          <w:color w:val="auto"/>
          <w:lang w:eastAsia="ja-JP"/>
        </w:rPr>
        <w:t xml:space="preserve"> and allows </w:t>
      </w:r>
      <w:r w:rsidR="009B55A2" w:rsidRPr="000F4B72">
        <w:rPr>
          <w:color w:val="auto"/>
          <w:lang w:eastAsia="ja-JP"/>
        </w:rPr>
        <w:t xml:space="preserve">the </w:t>
      </w:r>
      <w:r w:rsidR="00887AFC" w:rsidRPr="000F4B72">
        <w:rPr>
          <w:color w:val="auto"/>
          <w:lang w:eastAsia="ja-JP"/>
        </w:rPr>
        <w:t>o</w:t>
      </w:r>
      <w:r w:rsidR="007A6270" w:rsidRPr="000F4B72">
        <w:rPr>
          <w:color w:val="auto"/>
          <w:lang w:eastAsia="ja-JP"/>
        </w:rPr>
        <w:t>pen</w:t>
      </w:r>
      <w:r w:rsidR="009B55A2" w:rsidRPr="000F4B72">
        <w:rPr>
          <w:color w:val="auto"/>
          <w:lang w:eastAsia="ja-JP"/>
        </w:rPr>
        <w:t>ing of a</w:t>
      </w:r>
      <w:r w:rsidR="007A6270" w:rsidRPr="000F4B72">
        <w:rPr>
          <w:color w:val="auto"/>
          <w:lang w:eastAsia="ja-JP"/>
        </w:rPr>
        <w:t xml:space="preserve"> wide area of the skull</w:t>
      </w:r>
      <w:r w:rsidR="004619E7" w:rsidRPr="000F4B72">
        <w:rPr>
          <w:color w:val="auto"/>
          <w:lang w:eastAsia="ja-JP"/>
        </w:rPr>
        <w:t xml:space="preserve"> (&lt;</w:t>
      </w:r>
      <w:r w:rsidR="0023607B" w:rsidRPr="000F4B72">
        <w:rPr>
          <w:color w:val="auto"/>
          <w:lang w:eastAsia="ja-JP"/>
        </w:rPr>
        <w:t xml:space="preserve"> </w:t>
      </w:r>
      <w:r w:rsidR="004619E7" w:rsidRPr="000F4B72">
        <w:rPr>
          <w:color w:val="auto"/>
          <w:lang w:eastAsia="ja-JP"/>
        </w:rPr>
        <w:t>2 mm in diameter)</w:t>
      </w:r>
      <w:r w:rsidR="007A6270" w:rsidRPr="000F4B72">
        <w:rPr>
          <w:color w:val="auto"/>
          <w:lang w:eastAsia="ja-JP"/>
        </w:rPr>
        <w:t>.</w:t>
      </w:r>
      <w:r w:rsidR="00E44506" w:rsidRPr="000F4B72">
        <w:rPr>
          <w:color w:val="auto"/>
          <w:lang w:eastAsia="ja-JP"/>
        </w:rPr>
        <w:t xml:space="preserve"> </w:t>
      </w:r>
      <w:r w:rsidR="00B74810" w:rsidRPr="000F4B72">
        <w:rPr>
          <w:color w:val="auto"/>
          <w:lang w:eastAsia="ja-JP"/>
        </w:rPr>
        <w:t xml:space="preserve">Using this </w:t>
      </w:r>
      <w:r w:rsidR="00D64CC1" w:rsidRPr="000F4B72">
        <w:rPr>
          <w:color w:val="auto"/>
          <w:lang w:eastAsia="ja-JP"/>
        </w:rPr>
        <w:t>procedure,</w:t>
      </w:r>
      <w:r w:rsidR="00E44506" w:rsidRPr="000F4B72">
        <w:rPr>
          <w:color w:val="auto"/>
          <w:lang w:eastAsia="ja-JP"/>
        </w:rPr>
        <w:t xml:space="preserve"> </w:t>
      </w:r>
      <w:r w:rsidRPr="000F4B72">
        <w:rPr>
          <w:color w:val="auto"/>
          <w:lang w:eastAsia="ja-JP"/>
        </w:rPr>
        <w:t>it was possible</w:t>
      </w:r>
      <w:r w:rsidR="009B55A2" w:rsidRPr="000F4B72">
        <w:rPr>
          <w:color w:val="auto"/>
          <w:lang w:eastAsia="ja-JP"/>
        </w:rPr>
        <w:t xml:space="preserve"> to observe </w:t>
      </w:r>
      <w:r w:rsidRPr="000F4B72">
        <w:rPr>
          <w:color w:val="auto"/>
          <w:lang w:eastAsia="ja-JP"/>
        </w:rPr>
        <w:t xml:space="preserve">the </w:t>
      </w:r>
      <w:r w:rsidR="00E44506" w:rsidRPr="000F4B72">
        <w:rPr>
          <w:color w:val="auto"/>
          <w:lang w:eastAsia="ja-JP"/>
        </w:rPr>
        <w:t xml:space="preserve">spontaneous activity of layer 4 neurons in </w:t>
      </w:r>
      <w:r w:rsidR="0037323A" w:rsidRPr="000F4B72">
        <w:rPr>
          <w:color w:val="auto"/>
          <w:lang w:eastAsia="ja-JP"/>
        </w:rPr>
        <w:t xml:space="preserve">the </w:t>
      </w:r>
      <w:r w:rsidR="00E44506" w:rsidRPr="000F4B72">
        <w:rPr>
          <w:color w:val="auto"/>
          <w:lang w:eastAsia="ja-JP"/>
        </w:rPr>
        <w:t xml:space="preserve">entire </w:t>
      </w:r>
      <w:r w:rsidR="0037323A" w:rsidRPr="000F4B72">
        <w:rPr>
          <w:color w:val="auto"/>
          <w:lang w:eastAsia="ja-JP"/>
        </w:rPr>
        <w:t xml:space="preserve">large </w:t>
      </w:r>
      <w:r w:rsidR="00E44506" w:rsidRPr="000F4B72">
        <w:rPr>
          <w:color w:val="auto"/>
          <w:lang w:eastAsia="ja-JP"/>
        </w:rPr>
        <w:t xml:space="preserve">barrel </w:t>
      </w:r>
      <w:r w:rsidR="0037323A" w:rsidRPr="000F4B72">
        <w:rPr>
          <w:color w:val="auto"/>
          <w:lang w:eastAsia="ja-JP"/>
        </w:rPr>
        <w:t>area</w:t>
      </w:r>
      <w:r w:rsidR="00E44506" w:rsidRPr="000F4B72">
        <w:rPr>
          <w:color w:val="auto"/>
          <w:lang w:eastAsia="ja-JP"/>
        </w:rPr>
        <w:t xml:space="preserve"> </w:t>
      </w:r>
      <w:r w:rsidRPr="000F4B72">
        <w:rPr>
          <w:color w:val="auto"/>
          <w:lang w:eastAsia="ja-JP"/>
        </w:rPr>
        <w:t>with</w:t>
      </w:r>
      <w:r w:rsidR="00E44506" w:rsidRPr="000F4B72">
        <w:rPr>
          <w:color w:val="auto"/>
          <w:lang w:eastAsia="ja-JP"/>
        </w:rPr>
        <w:t xml:space="preserve">in the somatosensory </w:t>
      </w:r>
      <w:r w:rsidR="00CD59E9" w:rsidRPr="000F4B72">
        <w:rPr>
          <w:color w:val="auto"/>
          <w:lang w:eastAsia="ja-JP"/>
        </w:rPr>
        <w:t>cortex</w:t>
      </w:r>
      <w:r w:rsidR="00180EB7" w:rsidRPr="000F4B72">
        <w:rPr>
          <w:color w:val="auto"/>
          <w:vertAlign w:val="superscript"/>
          <w:lang w:eastAsia="ja-JP"/>
        </w:rPr>
        <w:t>15</w:t>
      </w:r>
      <w:r w:rsidR="00E44506" w:rsidRPr="000F4B72">
        <w:rPr>
          <w:color w:val="auto"/>
          <w:lang w:eastAsia="ja-JP"/>
        </w:rPr>
        <w:t>.</w:t>
      </w:r>
    </w:p>
    <w:p w14:paraId="1E8B4587" w14:textId="77777777" w:rsidR="00657374" w:rsidRPr="000F4B72" w:rsidRDefault="00657374" w:rsidP="00A648CB">
      <w:pPr>
        <w:widowControl/>
        <w:rPr>
          <w:color w:val="auto"/>
          <w:lang w:eastAsia="ja-JP"/>
        </w:rPr>
      </w:pPr>
    </w:p>
    <w:p w14:paraId="249821C1" w14:textId="6C2CC832" w:rsidR="009921B8" w:rsidRPr="000F4B72" w:rsidRDefault="009921B8" w:rsidP="00A648CB">
      <w:pPr>
        <w:widowControl/>
        <w:rPr>
          <w:b/>
          <w:color w:val="auto"/>
          <w:lang w:eastAsia="ja-JP"/>
        </w:rPr>
      </w:pPr>
      <w:r w:rsidRPr="000F4B72">
        <w:rPr>
          <w:b/>
          <w:color w:val="auto"/>
        </w:rPr>
        <w:t>Limitations of the method</w:t>
      </w:r>
      <w:r w:rsidR="00062959">
        <w:rPr>
          <w:b/>
          <w:color w:val="auto"/>
        </w:rPr>
        <w:t>:</w:t>
      </w:r>
    </w:p>
    <w:p w14:paraId="7B53AB32" w14:textId="0D0907A6" w:rsidR="009726EE" w:rsidRDefault="00621AEE" w:rsidP="00A648CB">
      <w:pPr>
        <w:widowControl/>
        <w:rPr>
          <w:color w:val="auto"/>
          <w:lang w:eastAsia="ja-JP"/>
        </w:rPr>
      </w:pPr>
      <w:r w:rsidRPr="000F4B72">
        <w:rPr>
          <w:color w:val="auto"/>
          <w:lang w:eastAsia="ja-JP"/>
        </w:rPr>
        <w:t xml:space="preserve">A </w:t>
      </w:r>
      <w:r w:rsidR="004174E4" w:rsidRPr="000F4B72">
        <w:rPr>
          <w:color w:val="auto"/>
          <w:lang w:eastAsia="ja-JP"/>
        </w:rPr>
        <w:t xml:space="preserve">disadvantage </w:t>
      </w:r>
      <w:r w:rsidR="0011732A" w:rsidRPr="000F4B72">
        <w:rPr>
          <w:color w:val="auto"/>
          <w:lang w:eastAsia="ja-JP"/>
        </w:rPr>
        <w:t xml:space="preserve">of </w:t>
      </w:r>
      <w:r w:rsidR="00062959" w:rsidRPr="00062959">
        <w:rPr>
          <w:i/>
          <w:color w:val="auto"/>
        </w:rPr>
        <w:t>in vivo</w:t>
      </w:r>
      <w:r w:rsidR="001A78EE" w:rsidRPr="000F4B72">
        <w:rPr>
          <w:color w:val="auto"/>
          <w:lang w:eastAsia="ja-JP"/>
        </w:rPr>
        <w:t xml:space="preserve"> imaging of </w:t>
      </w:r>
      <w:r w:rsidR="00F467AD" w:rsidRPr="000F4B72">
        <w:rPr>
          <w:color w:val="auto"/>
          <w:lang w:eastAsia="ja-JP"/>
        </w:rPr>
        <w:t xml:space="preserve">the </w:t>
      </w:r>
      <w:r w:rsidR="001A78EE" w:rsidRPr="000F4B72">
        <w:rPr>
          <w:color w:val="auto"/>
          <w:lang w:eastAsia="ja-JP"/>
        </w:rPr>
        <w:t>mouse neonatal brain</w:t>
      </w:r>
      <w:r w:rsidR="003A3A0C">
        <w:rPr>
          <w:color w:val="auto"/>
          <w:lang w:eastAsia="ja-JP"/>
        </w:rPr>
        <w:t>,</w:t>
      </w:r>
      <w:r w:rsidR="0011732A" w:rsidRPr="000F4B72">
        <w:rPr>
          <w:color w:val="auto"/>
          <w:lang w:eastAsia="ja-JP"/>
        </w:rPr>
        <w:t xml:space="preserve"> </w:t>
      </w:r>
      <w:r w:rsidR="004174E4" w:rsidRPr="000F4B72">
        <w:rPr>
          <w:color w:val="auto"/>
          <w:lang w:eastAsia="ja-JP"/>
        </w:rPr>
        <w:t xml:space="preserve">compared </w:t>
      </w:r>
      <w:r w:rsidR="002F3331" w:rsidRPr="000F4B72">
        <w:rPr>
          <w:color w:val="auto"/>
          <w:lang w:eastAsia="ja-JP"/>
        </w:rPr>
        <w:t xml:space="preserve">with the </w:t>
      </w:r>
      <w:r w:rsidR="004174E4" w:rsidRPr="000F4B72">
        <w:rPr>
          <w:color w:val="auto"/>
          <w:lang w:eastAsia="ja-JP"/>
        </w:rPr>
        <w:t xml:space="preserve">imaging of transparent animals such as </w:t>
      </w:r>
      <w:r w:rsidR="002C2A75">
        <w:rPr>
          <w:color w:val="auto"/>
          <w:lang w:eastAsia="ja-JP"/>
        </w:rPr>
        <w:t>z</w:t>
      </w:r>
      <w:r w:rsidR="004174E4" w:rsidRPr="000F4B72">
        <w:rPr>
          <w:color w:val="auto"/>
          <w:lang w:eastAsia="ja-JP"/>
        </w:rPr>
        <w:t xml:space="preserve">ebrafish larvae and </w:t>
      </w:r>
      <w:r w:rsidR="004174E4" w:rsidRPr="000F4B72">
        <w:rPr>
          <w:i/>
          <w:color w:val="auto"/>
          <w:lang w:eastAsia="ja-JP"/>
        </w:rPr>
        <w:t>Xenopus</w:t>
      </w:r>
      <w:r w:rsidR="004174E4" w:rsidRPr="000F4B72">
        <w:rPr>
          <w:color w:val="auto"/>
          <w:lang w:eastAsia="ja-JP"/>
        </w:rPr>
        <w:t xml:space="preserve"> tadpoles</w:t>
      </w:r>
      <w:r w:rsidR="003A3A0C">
        <w:rPr>
          <w:color w:val="auto"/>
          <w:lang w:eastAsia="ja-JP"/>
        </w:rPr>
        <w:t>,</w:t>
      </w:r>
      <w:r w:rsidR="004174E4" w:rsidRPr="000F4B72">
        <w:rPr>
          <w:color w:val="auto"/>
          <w:lang w:eastAsia="ja-JP"/>
        </w:rPr>
        <w:t xml:space="preserve"> </w:t>
      </w:r>
      <w:r w:rsidR="005303A5" w:rsidRPr="000F4B72">
        <w:rPr>
          <w:color w:val="auto"/>
          <w:lang w:eastAsia="ja-JP"/>
        </w:rPr>
        <w:t xml:space="preserve">is </w:t>
      </w:r>
      <w:r w:rsidR="004174E4" w:rsidRPr="000F4B72">
        <w:rPr>
          <w:color w:val="auto"/>
          <w:lang w:eastAsia="ja-JP"/>
        </w:rPr>
        <w:t xml:space="preserve">the </w:t>
      </w:r>
      <w:r w:rsidR="005303A5" w:rsidRPr="000F4B72">
        <w:rPr>
          <w:color w:val="auto"/>
          <w:lang w:eastAsia="ja-JP"/>
        </w:rPr>
        <w:t xml:space="preserve">lower </w:t>
      </w:r>
      <w:r w:rsidR="00F467AD" w:rsidRPr="000F4B72">
        <w:rPr>
          <w:color w:val="auto"/>
          <w:lang w:eastAsia="ja-JP"/>
        </w:rPr>
        <w:t>spatial</w:t>
      </w:r>
      <w:r w:rsidR="005303A5" w:rsidRPr="000F4B72">
        <w:rPr>
          <w:color w:val="auto"/>
          <w:lang w:eastAsia="ja-JP"/>
        </w:rPr>
        <w:t xml:space="preserve"> and </w:t>
      </w:r>
      <w:r w:rsidR="004174E4" w:rsidRPr="000F4B72">
        <w:rPr>
          <w:color w:val="auto"/>
          <w:lang w:eastAsia="ja-JP"/>
        </w:rPr>
        <w:lastRenderedPageBreak/>
        <w:t xml:space="preserve">temporal </w:t>
      </w:r>
      <w:r w:rsidR="005303A5" w:rsidRPr="000F4B72">
        <w:rPr>
          <w:color w:val="auto"/>
          <w:lang w:eastAsia="ja-JP"/>
        </w:rPr>
        <w:t>resolution</w:t>
      </w:r>
      <w:r w:rsidR="00FD0630" w:rsidRPr="000F4B72">
        <w:rPr>
          <w:color w:val="auto"/>
          <w:lang w:eastAsia="ja-JP"/>
        </w:rPr>
        <w:t xml:space="preserve">. </w:t>
      </w:r>
      <w:r w:rsidR="001C2D80" w:rsidRPr="000F4B72">
        <w:rPr>
          <w:color w:val="auto"/>
          <w:lang w:eastAsia="ja-JP"/>
        </w:rPr>
        <w:t>S</w:t>
      </w:r>
      <w:r w:rsidR="001A78EE" w:rsidRPr="000F4B72">
        <w:rPr>
          <w:color w:val="auto"/>
          <w:lang w:eastAsia="ja-JP"/>
        </w:rPr>
        <w:t xml:space="preserve">low scanning </w:t>
      </w:r>
      <w:r w:rsidR="002C75E0" w:rsidRPr="000F4B72">
        <w:rPr>
          <w:color w:val="auto"/>
          <w:lang w:eastAsia="ja-JP"/>
        </w:rPr>
        <w:t xml:space="preserve">and averaging </w:t>
      </w:r>
      <w:r w:rsidR="004174E4" w:rsidRPr="000F4B72">
        <w:rPr>
          <w:color w:val="auto"/>
          <w:lang w:eastAsia="ja-JP"/>
        </w:rPr>
        <w:t xml:space="preserve">should be performed </w:t>
      </w:r>
      <w:r w:rsidR="001C2D80" w:rsidRPr="000F4B72">
        <w:rPr>
          <w:color w:val="auto"/>
          <w:lang w:eastAsia="ja-JP"/>
        </w:rPr>
        <w:t xml:space="preserve">for </w:t>
      </w:r>
      <w:r w:rsidR="004174E4" w:rsidRPr="000F4B72">
        <w:rPr>
          <w:color w:val="auto"/>
          <w:lang w:eastAsia="ja-JP"/>
        </w:rPr>
        <w:t>yield</w:t>
      </w:r>
      <w:r w:rsidR="001C2D80" w:rsidRPr="000F4B72">
        <w:rPr>
          <w:color w:val="auto"/>
          <w:lang w:eastAsia="ja-JP"/>
        </w:rPr>
        <w:t>ing</w:t>
      </w:r>
      <w:r w:rsidR="004174E4" w:rsidRPr="000F4B72">
        <w:rPr>
          <w:color w:val="auto"/>
          <w:lang w:eastAsia="ja-JP"/>
        </w:rPr>
        <w:t xml:space="preserve"> </w:t>
      </w:r>
      <w:r w:rsidR="002C75E0" w:rsidRPr="000F4B72">
        <w:rPr>
          <w:color w:val="auto"/>
          <w:lang w:eastAsia="ja-JP"/>
        </w:rPr>
        <w:t xml:space="preserve">clear </w:t>
      </w:r>
      <w:r w:rsidR="004174E4" w:rsidRPr="000F4B72">
        <w:rPr>
          <w:color w:val="auto"/>
          <w:lang w:eastAsia="ja-JP"/>
        </w:rPr>
        <w:t xml:space="preserve">images of the </w:t>
      </w:r>
      <w:r w:rsidR="002C75E0" w:rsidRPr="000F4B72">
        <w:rPr>
          <w:color w:val="auto"/>
          <w:lang w:eastAsia="ja-JP"/>
        </w:rPr>
        <w:t>neuronal morphology</w:t>
      </w:r>
      <w:r w:rsidR="001C2D80" w:rsidRPr="000F4B72">
        <w:rPr>
          <w:color w:val="auto"/>
          <w:lang w:eastAsia="ja-JP"/>
        </w:rPr>
        <w:t xml:space="preserve"> because more light scattering occurs in the mouse brain</w:t>
      </w:r>
      <w:r w:rsidR="001A78EE" w:rsidRPr="000F4B72">
        <w:rPr>
          <w:color w:val="auto"/>
          <w:lang w:eastAsia="ja-JP"/>
        </w:rPr>
        <w:t xml:space="preserve">. </w:t>
      </w:r>
      <w:r w:rsidR="004174E4" w:rsidRPr="000F4B72">
        <w:rPr>
          <w:color w:val="auto"/>
          <w:lang w:eastAsia="ja-JP"/>
        </w:rPr>
        <w:t xml:space="preserve">Light scattering </w:t>
      </w:r>
      <w:r w:rsidR="001C2D80" w:rsidRPr="000F4B72">
        <w:rPr>
          <w:color w:val="auto"/>
          <w:lang w:eastAsia="ja-JP"/>
        </w:rPr>
        <w:t xml:space="preserve">may </w:t>
      </w:r>
      <w:r w:rsidR="004174E4" w:rsidRPr="000F4B72">
        <w:rPr>
          <w:color w:val="auto"/>
          <w:lang w:eastAsia="ja-JP"/>
        </w:rPr>
        <w:t>possibly be reduced u</w:t>
      </w:r>
      <w:r w:rsidR="001A78EE" w:rsidRPr="000F4B72">
        <w:rPr>
          <w:color w:val="auto"/>
          <w:lang w:eastAsia="ja-JP"/>
        </w:rPr>
        <w:t xml:space="preserve">sing a longer wavelength laser for </w:t>
      </w:r>
      <w:r w:rsidR="005601F2" w:rsidRPr="000F4B72">
        <w:rPr>
          <w:color w:val="auto"/>
          <w:lang w:eastAsia="ja-JP"/>
        </w:rPr>
        <w:t xml:space="preserve">fluorescent protein </w:t>
      </w:r>
      <w:r w:rsidR="001A78EE" w:rsidRPr="000F4B72">
        <w:rPr>
          <w:color w:val="auto"/>
          <w:lang w:eastAsia="ja-JP"/>
        </w:rPr>
        <w:t xml:space="preserve">excitation </w:t>
      </w:r>
      <w:r w:rsidR="005601F2" w:rsidRPr="000F4B72">
        <w:rPr>
          <w:color w:val="auto"/>
          <w:lang w:eastAsia="ja-JP"/>
        </w:rPr>
        <w:t>and proteins</w:t>
      </w:r>
      <w:r w:rsidR="001A78EE" w:rsidRPr="000F4B72">
        <w:rPr>
          <w:color w:val="auto"/>
          <w:lang w:eastAsia="ja-JP"/>
        </w:rPr>
        <w:t xml:space="preserve"> </w:t>
      </w:r>
      <w:r w:rsidR="005601F2" w:rsidRPr="000F4B72">
        <w:rPr>
          <w:color w:val="auto"/>
          <w:lang w:eastAsia="ja-JP"/>
        </w:rPr>
        <w:t xml:space="preserve">with longer </w:t>
      </w:r>
      <w:r w:rsidR="005B31B4" w:rsidRPr="000F4B72">
        <w:rPr>
          <w:color w:val="auto"/>
          <w:lang w:eastAsia="ja-JP"/>
        </w:rPr>
        <w:t>fluorescence</w:t>
      </w:r>
      <w:r w:rsidR="00987E9A" w:rsidRPr="000F4B72">
        <w:rPr>
          <w:color w:val="auto"/>
          <w:lang w:eastAsia="ja-JP"/>
        </w:rPr>
        <w:t xml:space="preserve"> emission </w:t>
      </w:r>
      <w:r w:rsidR="005601F2" w:rsidRPr="000F4B72">
        <w:rPr>
          <w:color w:val="auto"/>
          <w:lang w:eastAsia="ja-JP"/>
        </w:rPr>
        <w:t>wavelength</w:t>
      </w:r>
      <w:r w:rsidR="00987E9A" w:rsidRPr="000F4B72">
        <w:rPr>
          <w:color w:val="auto"/>
          <w:lang w:eastAsia="ja-JP"/>
        </w:rPr>
        <w:t>s</w:t>
      </w:r>
      <w:r w:rsidR="001A78EE" w:rsidRPr="000F4B72">
        <w:rPr>
          <w:color w:val="auto"/>
          <w:lang w:eastAsia="ja-JP"/>
        </w:rPr>
        <w:t>.</w:t>
      </w:r>
    </w:p>
    <w:p w14:paraId="53DBA54F" w14:textId="77777777" w:rsidR="00062959" w:rsidRPr="000F4B72" w:rsidRDefault="00062959" w:rsidP="00A648CB">
      <w:pPr>
        <w:widowControl/>
        <w:rPr>
          <w:color w:val="auto"/>
          <w:lang w:eastAsia="ja-JP"/>
        </w:rPr>
      </w:pPr>
    </w:p>
    <w:p w14:paraId="2C61A330" w14:textId="6ADC6231" w:rsidR="00991512" w:rsidRDefault="00180EB7" w:rsidP="00A648CB">
      <w:pPr>
        <w:widowControl/>
        <w:rPr>
          <w:color w:val="auto"/>
          <w:lang w:eastAsia="ja-JP"/>
        </w:rPr>
      </w:pPr>
      <w:r w:rsidRPr="000F4B72">
        <w:rPr>
          <w:color w:val="auto"/>
          <w:lang w:eastAsia="ja-JP"/>
        </w:rPr>
        <w:t>Another limitation of the present protocol could be that the surgery for cranial window implantation may affect the formation of a normal cortical circuit due to brain inflammation</w:t>
      </w:r>
      <w:r w:rsidRPr="000F4B72">
        <w:rPr>
          <w:color w:val="auto"/>
          <w:vertAlign w:val="superscript"/>
          <w:lang w:eastAsia="ja-JP"/>
        </w:rPr>
        <w:t>12</w:t>
      </w:r>
      <w:r w:rsidRPr="000F4B72">
        <w:rPr>
          <w:color w:val="auto"/>
          <w:lang w:eastAsia="ja-JP"/>
        </w:rPr>
        <w:t xml:space="preserve">. However, there is </w:t>
      </w:r>
      <w:r w:rsidR="002C2A75">
        <w:rPr>
          <w:color w:val="auto"/>
          <w:lang w:eastAsia="ja-JP"/>
        </w:rPr>
        <w:t xml:space="preserve">a </w:t>
      </w:r>
      <w:r w:rsidRPr="000F4B72">
        <w:rPr>
          <w:color w:val="auto"/>
          <w:lang w:eastAsia="ja-JP"/>
        </w:rPr>
        <w:t xml:space="preserve">high likelihood that </w:t>
      </w:r>
      <w:r w:rsidR="00062959" w:rsidRPr="00062959">
        <w:rPr>
          <w:i/>
          <w:color w:val="auto"/>
          <w:lang w:eastAsia="ja-JP"/>
        </w:rPr>
        <w:t>in vivo</w:t>
      </w:r>
      <w:r w:rsidRPr="000F4B72">
        <w:rPr>
          <w:color w:val="auto"/>
          <w:lang w:eastAsia="ja-JP"/>
        </w:rPr>
        <w:t xml:space="preserve"> imaging is more physiological compared with </w:t>
      </w:r>
      <w:r w:rsidR="00062959" w:rsidRPr="00062959">
        <w:rPr>
          <w:i/>
          <w:color w:val="auto"/>
          <w:lang w:eastAsia="ja-JP"/>
        </w:rPr>
        <w:t>in vitro</w:t>
      </w:r>
      <w:r w:rsidRPr="000F4B72">
        <w:rPr>
          <w:color w:val="auto"/>
          <w:lang w:eastAsia="ja-JP"/>
        </w:rPr>
        <w:t xml:space="preserve"> imaging such as time-lapse imaging of the brain slice preparation, which should also give rise to severe inflammation by ischemia and slicing. It has also </w:t>
      </w:r>
      <w:r w:rsidR="002C2A75">
        <w:rPr>
          <w:color w:val="auto"/>
          <w:lang w:eastAsia="ja-JP"/>
        </w:rPr>
        <w:t xml:space="preserve">been </w:t>
      </w:r>
      <w:r w:rsidRPr="000F4B72">
        <w:rPr>
          <w:color w:val="auto"/>
          <w:lang w:eastAsia="ja-JP"/>
        </w:rPr>
        <w:t>reported that repetitive exposure to isoflurane may affect several neuronal processes</w:t>
      </w:r>
      <w:r w:rsidRPr="000F4B72">
        <w:rPr>
          <w:color w:val="auto"/>
          <w:vertAlign w:val="superscript"/>
          <w:lang w:eastAsia="ja-JP"/>
        </w:rPr>
        <w:t>18</w:t>
      </w:r>
      <w:r w:rsidRPr="000F4B72">
        <w:rPr>
          <w:color w:val="auto"/>
          <w:lang w:eastAsia="ja-JP"/>
        </w:rPr>
        <w:t xml:space="preserve">. Control experiments should be performed for verifying the appropriateness of results obtained by </w:t>
      </w:r>
      <w:r w:rsidR="00062959" w:rsidRPr="00062959">
        <w:rPr>
          <w:i/>
          <w:color w:val="auto"/>
          <w:lang w:eastAsia="ja-JP"/>
        </w:rPr>
        <w:t>in vivo</w:t>
      </w:r>
      <w:r w:rsidRPr="000F4B72">
        <w:rPr>
          <w:color w:val="auto"/>
          <w:lang w:eastAsia="ja-JP"/>
        </w:rPr>
        <w:t xml:space="preserve"> imaging. In </w:t>
      </w:r>
      <w:r w:rsidR="002C2A75">
        <w:rPr>
          <w:color w:val="auto"/>
          <w:lang w:eastAsia="ja-JP"/>
        </w:rPr>
        <w:t xml:space="preserve">the </w:t>
      </w:r>
      <w:r w:rsidRPr="000F4B72">
        <w:rPr>
          <w:color w:val="auto"/>
          <w:lang w:eastAsia="ja-JP"/>
        </w:rPr>
        <w:t xml:space="preserve">case of </w:t>
      </w:r>
      <w:r w:rsidR="001A3E15" w:rsidRPr="000F4B72">
        <w:rPr>
          <w:color w:val="auto"/>
          <w:lang w:eastAsia="ja-JP"/>
        </w:rPr>
        <w:t>our</w:t>
      </w:r>
      <w:r w:rsidR="00C57940" w:rsidRPr="000F4B72">
        <w:rPr>
          <w:color w:val="auto"/>
          <w:lang w:eastAsia="ja-JP"/>
        </w:rPr>
        <w:t xml:space="preserve"> </w:t>
      </w:r>
      <w:r w:rsidRPr="000F4B72">
        <w:rPr>
          <w:color w:val="auto"/>
          <w:lang w:eastAsia="ja-JP"/>
        </w:rPr>
        <w:t>imaging of layer 4 neurons in the somatosensory cortex, we confirm</w:t>
      </w:r>
      <w:r w:rsidR="002C2A75">
        <w:rPr>
          <w:color w:val="auto"/>
          <w:lang w:eastAsia="ja-JP"/>
        </w:rPr>
        <w:t>ed</w:t>
      </w:r>
      <w:r w:rsidRPr="000F4B72">
        <w:rPr>
          <w:color w:val="auto"/>
          <w:lang w:eastAsia="ja-JP"/>
        </w:rPr>
        <w:t xml:space="preserve"> a </w:t>
      </w:r>
      <w:r w:rsidR="00C57940" w:rsidRPr="000F4B72">
        <w:rPr>
          <w:color w:val="auto"/>
          <w:lang w:eastAsia="ja-JP"/>
        </w:rPr>
        <w:t xml:space="preserve">normal </w:t>
      </w:r>
      <w:r w:rsidRPr="000F4B72">
        <w:rPr>
          <w:color w:val="auto"/>
          <w:lang w:eastAsia="ja-JP"/>
        </w:rPr>
        <w:t xml:space="preserve">increase in total dendritic length and acquisition of </w:t>
      </w:r>
      <w:r w:rsidR="00C57940" w:rsidRPr="000F4B72">
        <w:rPr>
          <w:color w:val="auto"/>
          <w:lang w:eastAsia="ja-JP"/>
        </w:rPr>
        <w:t>orientation bias of dendritic projections of spiny stellate neurons</w:t>
      </w:r>
      <w:r w:rsidRPr="000F4B72">
        <w:rPr>
          <w:color w:val="auto"/>
          <w:vertAlign w:val="superscript"/>
          <w:lang w:eastAsia="ja-JP"/>
        </w:rPr>
        <w:t>5</w:t>
      </w:r>
      <w:r w:rsidR="002C2A75" w:rsidRPr="00A648CB">
        <w:rPr>
          <w:color w:val="auto"/>
          <w:lang w:eastAsia="ja-JP"/>
        </w:rPr>
        <w:t xml:space="preserve"> </w:t>
      </w:r>
      <w:r w:rsidR="00C57940" w:rsidRPr="000F4B72">
        <w:rPr>
          <w:color w:val="auto"/>
          <w:lang w:eastAsia="ja-JP"/>
        </w:rPr>
        <w:t>(</w:t>
      </w:r>
      <w:r w:rsidR="00D32F2A" w:rsidRPr="000F4B72">
        <w:rPr>
          <w:color w:val="auto"/>
          <w:lang w:eastAsia="ja-JP"/>
        </w:rPr>
        <w:t xml:space="preserve">also in </w:t>
      </w:r>
      <w:r w:rsidR="00C57940" w:rsidRPr="000F4B72">
        <w:rPr>
          <w:color w:val="auto"/>
          <w:lang w:eastAsia="ja-JP"/>
        </w:rPr>
        <w:t>Nakazawa</w:t>
      </w:r>
      <w:r w:rsidR="00062959" w:rsidRPr="00062959">
        <w:rPr>
          <w:i/>
          <w:color w:val="auto"/>
          <w:lang w:eastAsia="ja-JP"/>
        </w:rPr>
        <w:t xml:space="preserve"> et al</w:t>
      </w:r>
      <w:r w:rsidR="00FA5451">
        <w:rPr>
          <w:i/>
          <w:color w:val="auto"/>
          <w:lang w:eastAsia="ja-JP"/>
        </w:rPr>
        <w:t>.</w:t>
      </w:r>
      <w:r w:rsidR="00C57940" w:rsidRPr="000F4B72">
        <w:rPr>
          <w:color w:val="auto"/>
          <w:lang w:eastAsia="ja-JP"/>
        </w:rPr>
        <w:t>, submitted).</w:t>
      </w:r>
      <w:r w:rsidRPr="000F4B72">
        <w:rPr>
          <w:color w:val="auto"/>
          <w:lang w:eastAsia="ja-JP"/>
        </w:rPr>
        <w:t xml:space="preserve"> </w:t>
      </w:r>
    </w:p>
    <w:p w14:paraId="38BE39F6" w14:textId="77777777" w:rsidR="00062959" w:rsidRPr="000F4B72" w:rsidRDefault="00062959" w:rsidP="00A648CB">
      <w:pPr>
        <w:widowControl/>
        <w:rPr>
          <w:color w:val="auto"/>
          <w:lang w:eastAsia="ja-JP"/>
        </w:rPr>
      </w:pPr>
    </w:p>
    <w:p w14:paraId="74C25DD1" w14:textId="5EB979C2" w:rsidR="00BE32F5" w:rsidRDefault="00180EB7" w:rsidP="00A648CB">
      <w:pPr>
        <w:widowControl/>
        <w:rPr>
          <w:color w:val="auto"/>
          <w:lang w:eastAsia="ja-JP"/>
        </w:rPr>
      </w:pPr>
      <w:r w:rsidRPr="000F4B72">
        <w:rPr>
          <w:color w:val="auto"/>
          <w:lang w:eastAsia="ja-JP"/>
        </w:rPr>
        <w:t>Recent studies reported &gt; 1</w:t>
      </w:r>
      <w:r w:rsidR="005535F7">
        <w:rPr>
          <w:color w:val="auto"/>
          <w:lang w:eastAsia="ja-JP"/>
        </w:rPr>
        <w:t>-</w:t>
      </w:r>
      <w:r w:rsidRPr="000F4B72">
        <w:rPr>
          <w:color w:val="auto"/>
          <w:lang w:eastAsia="ja-JP"/>
        </w:rPr>
        <w:t>mm</w:t>
      </w:r>
      <w:r w:rsidR="005535F7">
        <w:rPr>
          <w:color w:val="auto"/>
          <w:lang w:eastAsia="ja-JP"/>
        </w:rPr>
        <w:t>-</w:t>
      </w:r>
      <w:r w:rsidRPr="000F4B72">
        <w:rPr>
          <w:color w:val="auto"/>
          <w:lang w:eastAsia="ja-JP"/>
        </w:rPr>
        <w:t xml:space="preserve">depth imaging in </w:t>
      </w:r>
      <w:r w:rsidR="00C46081">
        <w:rPr>
          <w:color w:val="auto"/>
          <w:lang w:eastAsia="ja-JP"/>
        </w:rPr>
        <w:t xml:space="preserve">an </w:t>
      </w:r>
      <w:r w:rsidRPr="000F4B72">
        <w:rPr>
          <w:color w:val="auto"/>
          <w:lang w:eastAsia="ja-JP"/>
        </w:rPr>
        <w:t xml:space="preserve">adult mouse brain wherein the dura </w:t>
      </w:r>
      <w:proofErr w:type="gramStart"/>
      <w:r w:rsidRPr="000F4B72">
        <w:rPr>
          <w:color w:val="auto"/>
          <w:lang w:eastAsia="ja-JP"/>
        </w:rPr>
        <w:t>was removed</w:t>
      </w:r>
      <w:proofErr w:type="gramEnd"/>
      <w:r w:rsidRPr="000F4B72">
        <w:rPr>
          <w:color w:val="auto"/>
          <w:lang w:eastAsia="ja-JP"/>
        </w:rPr>
        <w:t xml:space="preserve"> during surgery</w:t>
      </w:r>
      <w:r w:rsidRPr="000F4B72">
        <w:rPr>
          <w:color w:val="auto"/>
          <w:vertAlign w:val="superscript"/>
          <w:lang w:eastAsia="ja-JP"/>
        </w:rPr>
        <w:t>19</w:t>
      </w:r>
      <w:r w:rsidRPr="000F4B72">
        <w:rPr>
          <w:color w:val="auto"/>
          <w:lang w:eastAsia="ja-JP"/>
        </w:rPr>
        <w:t>. On the other hand, we have been able to report up to 400</w:t>
      </w:r>
      <w:r w:rsidR="00C46081">
        <w:rPr>
          <w:color w:val="auto"/>
          <w:lang w:eastAsia="ja-JP"/>
        </w:rPr>
        <w:t>-µ</w:t>
      </w:r>
      <w:r w:rsidRPr="000F4B72">
        <w:rPr>
          <w:color w:val="auto"/>
          <w:lang w:eastAsia="ja-JP"/>
        </w:rPr>
        <w:t>m</w:t>
      </w:r>
      <w:r w:rsidR="00C46081">
        <w:rPr>
          <w:color w:val="auto"/>
          <w:lang w:eastAsia="ja-JP"/>
        </w:rPr>
        <w:t>-</w:t>
      </w:r>
      <w:r w:rsidRPr="000F4B72">
        <w:rPr>
          <w:color w:val="auto"/>
          <w:lang w:eastAsia="ja-JP"/>
        </w:rPr>
        <w:t>depth imaging in neonates</w:t>
      </w:r>
      <w:r w:rsidRPr="000F4B72">
        <w:rPr>
          <w:color w:val="auto"/>
          <w:vertAlign w:val="superscript"/>
          <w:lang w:eastAsia="ja-JP"/>
        </w:rPr>
        <w:t>5</w:t>
      </w:r>
      <w:r w:rsidRPr="000F4B72">
        <w:rPr>
          <w:color w:val="auto"/>
          <w:lang w:eastAsia="ja-JP"/>
        </w:rPr>
        <w:t>. Since the dura cannot be removed in neonates and this</w:t>
      </w:r>
      <w:r w:rsidR="00C46081">
        <w:rPr>
          <w:color w:val="auto"/>
          <w:lang w:eastAsia="ja-JP"/>
        </w:rPr>
        <w:t>,</w:t>
      </w:r>
      <w:r w:rsidRPr="000F4B72">
        <w:rPr>
          <w:color w:val="auto"/>
          <w:lang w:eastAsia="ja-JP"/>
        </w:rPr>
        <w:t xml:space="preserve"> in turn</w:t>
      </w:r>
      <w:r w:rsidR="00C46081">
        <w:rPr>
          <w:color w:val="auto"/>
          <w:lang w:eastAsia="ja-JP"/>
        </w:rPr>
        <w:t>,</w:t>
      </w:r>
      <w:r w:rsidRPr="000F4B72">
        <w:rPr>
          <w:color w:val="auto"/>
          <w:lang w:eastAsia="ja-JP"/>
        </w:rPr>
        <w:t xml:space="preserve"> leads to a high light scattering, we consider that deep imaging in neonates is more challenging than in adults. Future improvement in fluorescent probes, lasers, and detectors should allow deep imaging in neonatal brains. </w:t>
      </w:r>
    </w:p>
    <w:p w14:paraId="5F9617C1" w14:textId="77777777" w:rsidR="00062959" w:rsidRPr="000F4B72" w:rsidRDefault="00062959" w:rsidP="00A648CB">
      <w:pPr>
        <w:widowControl/>
        <w:rPr>
          <w:color w:val="auto"/>
          <w:lang w:eastAsia="ja-JP"/>
        </w:rPr>
      </w:pPr>
    </w:p>
    <w:p w14:paraId="1C1A38A2" w14:textId="30D0D96F" w:rsidR="00463299" w:rsidRPr="000F4B72" w:rsidRDefault="00180EB7" w:rsidP="00A648CB">
      <w:pPr>
        <w:widowControl/>
        <w:rPr>
          <w:color w:val="auto"/>
          <w:lang w:eastAsia="ja-JP"/>
        </w:rPr>
      </w:pPr>
      <w:r w:rsidRPr="000F4B72">
        <w:rPr>
          <w:color w:val="auto"/>
          <w:lang w:eastAsia="ja-JP"/>
        </w:rPr>
        <w:t>Thus far</w:t>
      </w:r>
      <w:r w:rsidR="00C46081">
        <w:rPr>
          <w:color w:val="auto"/>
          <w:lang w:eastAsia="ja-JP"/>
        </w:rPr>
        <w:t>,</w:t>
      </w:r>
      <w:r w:rsidRPr="000F4B72">
        <w:rPr>
          <w:color w:val="auto"/>
          <w:lang w:eastAsia="ja-JP"/>
        </w:rPr>
        <w:t xml:space="preserve"> we have reported 18</w:t>
      </w:r>
      <w:r w:rsidR="00C46081">
        <w:rPr>
          <w:color w:val="auto"/>
          <w:lang w:eastAsia="ja-JP"/>
        </w:rPr>
        <w:t>-</w:t>
      </w:r>
      <w:r w:rsidRPr="000F4B72">
        <w:rPr>
          <w:color w:val="auto"/>
          <w:lang w:eastAsia="ja-JP"/>
        </w:rPr>
        <w:t>hour time-lapse imaging using the present protocol</w:t>
      </w:r>
      <w:r w:rsidRPr="000F4B72">
        <w:rPr>
          <w:color w:val="auto"/>
          <w:vertAlign w:val="superscript"/>
          <w:lang w:eastAsia="ja-JP"/>
        </w:rPr>
        <w:t>5</w:t>
      </w:r>
      <w:r w:rsidRPr="000F4B72">
        <w:rPr>
          <w:color w:val="auto"/>
          <w:lang w:eastAsia="ja-JP"/>
        </w:rPr>
        <w:t>. Recently,</w:t>
      </w:r>
      <w:r w:rsidRPr="000F4B72">
        <w:rPr>
          <w:color w:val="auto"/>
        </w:rPr>
        <w:t xml:space="preserve"> </w:t>
      </w:r>
      <w:r w:rsidRPr="000F4B72">
        <w:rPr>
          <w:color w:val="auto"/>
          <w:lang w:eastAsia="ja-JP"/>
        </w:rPr>
        <w:t>we have succeeded in 72</w:t>
      </w:r>
      <w:r w:rsidR="00C46081">
        <w:rPr>
          <w:color w:val="auto"/>
          <w:lang w:eastAsia="ja-JP"/>
        </w:rPr>
        <w:t>-</w:t>
      </w:r>
      <w:r w:rsidRPr="000F4B72">
        <w:rPr>
          <w:color w:val="auto"/>
          <w:lang w:eastAsia="ja-JP"/>
        </w:rPr>
        <w:t>hour time-lapse imaging by improving the protocol (Nakazawa</w:t>
      </w:r>
      <w:r w:rsidR="00062959" w:rsidRPr="00062959">
        <w:rPr>
          <w:i/>
          <w:color w:val="auto"/>
          <w:lang w:eastAsia="ja-JP"/>
        </w:rPr>
        <w:t xml:space="preserve"> et al</w:t>
      </w:r>
      <w:r w:rsidR="00FA5451">
        <w:rPr>
          <w:i/>
          <w:color w:val="auto"/>
          <w:lang w:eastAsia="ja-JP"/>
        </w:rPr>
        <w:t>.</w:t>
      </w:r>
      <w:r w:rsidRPr="000F4B72">
        <w:rPr>
          <w:color w:val="auto"/>
          <w:lang w:eastAsia="ja-JP"/>
        </w:rPr>
        <w:t xml:space="preserve">, submitted). We will continue to refine </w:t>
      </w:r>
      <w:r w:rsidR="00062959">
        <w:rPr>
          <w:color w:val="auto"/>
          <w:lang w:eastAsia="ja-JP"/>
        </w:rPr>
        <w:t>the</w:t>
      </w:r>
      <w:r w:rsidRPr="000F4B72">
        <w:rPr>
          <w:color w:val="auto"/>
          <w:lang w:eastAsia="ja-JP"/>
        </w:rPr>
        <w:t xml:space="preserve"> protocol </w:t>
      </w:r>
      <w:r w:rsidR="00062959">
        <w:rPr>
          <w:color w:val="auto"/>
          <w:lang w:eastAsia="ja-JP"/>
        </w:rPr>
        <w:t xml:space="preserve">presented here </w:t>
      </w:r>
      <w:r w:rsidRPr="000F4B72">
        <w:rPr>
          <w:color w:val="auto"/>
          <w:lang w:eastAsia="ja-JP"/>
        </w:rPr>
        <w:t>(</w:t>
      </w:r>
      <w:r w:rsidRPr="00A648CB">
        <w:rPr>
          <w:i/>
          <w:color w:val="auto"/>
          <w:lang w:eastAsia="ja-JP"/>
        </w:rPr>
        <w:t>e.g.</w:t>
      </w:r>
      <w:r w:rsidRPr="000F4B72">
        <w:rPr>
          <w:color w:val="auto"/>
          <w:lang w:eastAsia="ja-JP"/>
        </w:rPr>
        <w:t xml:space="preserve">, longer-term, </w:t>
      </w:r>
      <w:r w:rsidR="00830A35" w:rsidRPr="000F4B72">
        <w:rPr>
          <w:lang w:eastAsia="ja-JP"/>
        </w:rPr>
        <w:t>higher time</w:t>
      </w:r>
      <w:r w:rsidR="00C46081">
        <w:rPr>
          <w:lang w:eastAsia="ja-JP"/>
        </w:rPr>
        <w:t>,</w:t>
      </w:r>
      <w:r w:rsidR="00830A35" w:rsidRPr="000F4B72">
        <w:rPr>
          <w:lang w:eastAsia="ja-JP"/>
        </w:rPr>
        <w:t xml:space="preserve"> and/or spatial resolution</w:t>
      </w:r>
      <w:r w:rsidRPr="000F4B72">
        <w:rPr>
          <w:color w:val="auto"/>
          <w:lang w:eastAsia="ja-JP"/>
        </w:rPr>
        <w:t xml:space="preserve"> imaging) for revealing dynamic mechanisms of neuronal circuit development. </w:t>
      </w:r>
    </w:p>
    <w:p w14:paraId="34FB5972" w14:textId="77777777" w:rsidR="00D32F2A" w:rsidRPr="000F4B72" w:rsidRDefault="00D32F2A" w:rsidP="00A648CB">
      <w:pPr>
        <w:widowControl/>
        <w:autoSpaceDE/>
        <w:autoSpaceDN/>
        <w:adjustRightInd/>
        <w:rPr>
          <w:color w:val="auto"/>
          <w:lang w:eastAsia="ja-JP"/>
        </w:rPr>
      </w:pPr>
    </w:p>
    <w:p w14:paraId="29A345E7" w14:textId="77777777" w:rsidR="00A0296C" w:rsidRPr="000F4B72" w:rsidRDefault="00180EB7" w:rsidP="00A648CB">
      <w:pPr>
        <w:widowControl/>
        <w:autoSpaceDE/>
        <w:autoSpaceDN/>
        <w:adjustRightInd/>
        <w:rPr>
          <w:color w:val="auto"/>
          <w:lang w:eastAsia="ja-JP"/>
        </w:rPr>
      </w:pPr>
      <w:r w:rsidRPr="000F4B72">
        <w:rPr>
          <w:b/>
          <w:bCs/>
          <w:color w:val="auto"/>
        </w:rPr>
        <w:t>ACKNOWLEDGMENTS</w:t>
      </w:r>
      <w:r w:rsidR="00062959">
        <w:rPr>
          <w:b/>
          <w:bCs/>
          <w:color w:val="auto"/>
        </w:rPr>
        <w:t>:</w:t>
      </w:r>
      <w:r w:rsidRPr="000F4B72">
        <w:rPr>
          <w:b/>
          <w:bCs/>
          <w:color w:val="auto"/>
        </w:rPr>
        <w:t xml:space="preserve"> </w:t>
      </w:r>
    </w:p>
    <w:p w14:paraId="77BD8070" w14:textId="57324895" w:rsidR="00A0296C" w:rsidRPr="000F4B72" w:rsidRDefault="002A448A" w:rsidP="00A648CB">
      <w:pPr>
        <w:widowControl/>
        <w:rPr>
          <w:b/>
          <w:bCs/>
          <w:color w:val="auto"/>
          <w:lang w:eastAsia="ja-JP"/>
        </w:rPr>
      </w:pPr>
      <w:r>
        <w:rPr>
          <w:color w:val="auto"/>
        </w:rPr>
        <w:t>The authors</w:t>
      </w:r>
      <w:r w:rsidR="00A0296C" w:rsidRPr="000F4B72">
        <w:rPr>
          <w:color w:val="auto"/>
        </w:rPr>
        <w:t xml:space="preserve"> thank </w:t>
      </w:r>
      <w:r w:rsidR="00A0296C" w:rsidRPr="000F4B72">
        <w:rPr>
          <w:color w:val="auto"/>
          <w:lang w:eastAsia="ja-JP"/>
        </w:rPr>
        <w:t xml:space="preserve">T. Sato, </w:t>
      </w:r>
      <w:r w:rsidR="00A0296C" w:rsidRPr="000F4B72">
        <w:rPr>
          <w:color w:val="auto"/>
        </w:rPr>
        <w:t xml:space="preserve">M. </w:t>
      </w:r>
      <w:proofErr w:type="spellStart"/>
      <w:r w:rsidR="00A0296C" w:rsidRPr="000F4B72">
        <w:rPr>
          <w:color w:val="auto"/>
        </w:rPr>
        <w:t>Kanbayashi</w:t>
      </w:r>
      <w:proofErr w:type="spellEnd"/>
      <w:r w:rsidR="00A0296C" w:rsidRPr="000F4B72">
        <w:rPr>
          <w:color w:val="auto"/>
          <w:lang w:eastAsia="ja-JP"/>
        </w:rPr>
        <w:t>,</w:t>
      </w:r>
      <w:r w:rsidR="00A0296C" w:rsidRPr="000F4B72">
        <w:rPr>
          <w:color w:val="auto"/>
        </w:rPr>
        <w:t xml:space="preserve"> and S. </w:t>
      </w:r>
      <w:proofErr w:type="spellStart"/>
      <w:r w:rsidR="00A0296C" w:rsidRPr="000F4B72">
        <w:rPr>
          <w:color w:val="auto"/>
        </w:rPr>
        <w:t>Kouyama</w:t>
      </w:r>
      <w:proofErr w:type="spellEnd"/>
      <w:r w:rsidR="00A0296C" w:rsidRPr="000F4B72">
        <w:rPr>
          <w:color w:val="auto"/>
        </w:rPr>
        <w:t xml:space="preserve"> for </w:t>
      </w:r>
      <w:r>
        <w:rPr>
          <w:color w:val="auto"/>
        </w:rPr>
        <w:t xml:space="preserve">their </w:t>
      </w:r>
      <w:r w:rsidR="00A0296C" w:rsidRPr="000F4B72">
        <w:rPr>
          <w:color w:val="auto"/>
        </w:rPr>
        <w:t>technical assistance. This work was supported by JSPS KAKENHI Grant Numbers JP15K14322 and JP16H06143, the Takeda Science Foundation,</w:t>
      </w:r>
      <w:r w:rsidR="00A0296C" w:rsidRPr="000F4B72">
        <w:rPr>
          <w:color w:val="auto"/>
          <w:lang w:eastAsia="ja-JP"/>
        </w:rPr>
        <w:t xml:space="preserve"> the Uehara Memorial Foundation,</w:t>
      </w:r>
      <w:r w:rsidR="00A0296C" w:rsidRPr="000F4B72">
        <w:rPr>
          <w:color w:val="auto"/>
        </w:rPr>
        <w:t xml:space="preserve"> and the Collaborative Research Project of Niigata University Brain Research Institute 2017-2923 </w:t>
      </w:r>
      <w:r w:rsidR="00A0296C" w:rsidRPr="000F4B72">
        <w:rPr>
          <w:color w:val="auto"/>
          <w:lang w:eastAsia="ja-JP"/>
        </w:rPr>
        <w:t>(</w:t>
      </w:r>
      <w:r w:rsidR="00A0296C" w:rsidRPr="000F4B72">
        <w:rPr>
          <w:color w:val="auto"/>
        </w:rPr>
        <w:t xml:space="preserve">H.M.) </w:t>
      </w:r>
      <w:r w:rsidR="00180EB7" w:rsidRPr="000F4B72">
        <w:rPr>
          <w:rFonts w:eastAsia="MS PGothic"/>
          <w:color w:val="auto"/>
        </w:rPr>
        <w:t xml:space="preserve">and </w:t>
      </w:r>
      <w:r w:rsidR="003A3A0C">
        <w:rPr>
          <w:rFonts w:eastAsia="MS PGothic"/>
          <w:color w:val="auto"/>
        </w:rPr>
        <w:t xml:space="preserve">by </w:t>
      </w:r>
      <w:r w:rsidR="00180EB7" w:rsidRPr="000F4B72">
        <w:rPr>
          <w:color w:val="auto"/>
        </w:rPr>
        <w:t xml:space="preserve">KAKENHI JP16K14559, JP15H01454, </w:t>
      </w:r>
      <w:r w:rsidR="003A3A0C">
        <w:rPr>
          <w:color w:val="auto"/>
        </w:rPr>
        <w:t xml:space="preserve">and </w:t>
      </w:r>
      <w:r w:rsidR="00180EB7" w:rsidRPr="000F4B72">
        <w:rPr>
          <w:color w:val="auto"/>
        </w:rPr>
        <w:t>JP15H04263 and Grant-in Scientific Research on Innovation Areas “Dynamic regulation of Brain Function by Scrap &amp; Build System” (JP16H06459) from MEXT (T.I.).</w:t>
      </w:r>
    </w:p>
    <w:p w14:paraId="3BF53A81" w14:textId="77777777" w:rsidR="00A0296C" w:rsidRPr="000F4B72" w:rsidRDefault="00A0296C" w:rsidP="00A648CB">
      <w:pPr>
        <w:widowControl/>
        <w:rPr>
          <w:b/>
          <w:bCs/>
          <w:color w:val="auto"/>
          <w:lang w:eastAsia="ja-JP"/>
        </w:rPr>
      </w:pPr>
    </w:p>
    <w:p w14:paraId="49D23D68" w14:textId="77777777" w:rsidR="00A0296C" w:rsidRPr="000F4B72" w:rsidRDefault="00180EB7" w:rsidP="00A648CB">
      <w:pPr>
        <w:pStyle w:val="NormalWeb"/>
        <w:widowControl/>
        <w:spacing w:before="0" w:beforeAutospacing="0" w:after="0" w:afterAutospacing="0"/>
        <w:rPr>
          <w:color w:val="auto"/>
        </w:rPr>
      </w:pPr>
      <w:r w:rsidRPr="000F4B72">
        <w:rPr>
          <w:b/>
          <w:color w:val="auto"/>
        </w:rPr>
        <w:t>DISCLOSURES</w:t>
      </w:r>
      <w:r w:rsidR="00062959">
        <w:rPr>
          <w:b/>
          <w:color w:val="auto"/>
        </w:rPr>
        <w:t>:</w:t>
      </w:r>
      <w:r w:rsidRPr="000F4B72">
        <w:rPr>
          <w:b/>
          <w:bCs/>
          <w:color w:val="auto"/>
        </w:rPr>
        <w:t xml:space="preserve"> </w:t>
      </w:r>
    </w:p>
    <w:p w14:paraId="218A90C1" w14:textId="77777777" w:rsidR="00A0296C" w:rsidRPr="000F4B72" w:rsidRDefault="00A0296C" w:rsidP="00A648CB">
      <w:pPr>
        <w:widowControl/>
        <w:rPr>
          <w:color w:val="auto"/>
        </w:rPr>
      </w:pPr>
      <w:r w:rsidRPr="000F4B72">
        <w:rPr>
          <w:color w:val="auto"/>
        </w:rPr>
        <w:t>The authors have nothing to disclose.</w:t>
      </w:r>
    </w:p>
    <w:p w14:paraId="5BE00B03" w14:textId="77777777" w:rsidR="00A0296C" w:rsidRPr="000F4B72" w:rsidRDefault="00A0296C" w:rsidP="00A648CB">
      <w:pPr>
        <w:widowControl/>
        <w:rPr>
          <w:color w:val="auto"/>
          <w:lang w:eastAsia="ja-JP"/>
        </w:rPr>
      </w:pPr>
    </w:p>
    <w:p w14:paraId="3D135632" w14:textId="77777777" w:rsidR="00A0296C" w:rsidRPr="000F4B72" w:rsidRDefault="00180EB7" w:rsidP="00A648CB">
      <w:pPr>
        <w:widowControl/>
        <w:rPr>
          <w:b/>
          <w:color w:val="auto"/>
          <w:lang w:eastAsia="ja-JP"/>
        </w:rPr>
      </w:pPr>
      <w:r w:rsidRPr="000F4B72">
        <w:rPr>
          <w:b/>
          <w:bCs/>
          <w:color w:val="auto"/>
        </w:rPr>
        <w:t>REFERENCES</w:t>
      </w:r>
      <w:r w:rsidR="00062959">
        <w:rPr>
          <w:b/>
          <w:bCs/>
          <w:color w:val="auto"/>
        </w:rPr>
        <w:t>:</w:t>
      </w:r>
    </w:p>
    <w:p w14:paraId="29DE896B" w14:textId="0019EC56" w:rsidR="00A0296C" w:rsidRPr="000F4B72" w:rsidRDefault="00A0296C" w:rsidP="00A648CB">
      <w:pPr>
        <w:widowControl/>
        <w:rPr>
          <w:color w:val="auto"/>
          <w:lang w:eastAsia="ja-JP"/>
        </w:rPr>
      </w:pPr>
      <w:r w:rsidRPr="000F4B72">
        <w:rPr>
          <w:color w:val="auto"/>
        </w:rPr>
        <w:t>1</w:t>
      </w:r>
      <w:r w:rsidR="00FC1083">
        <w:rPr>
          <w:color w:val="auto"/>
        </w:rPr>
        <w:t xml:space="preserve">. </w:t>
      </w:r>
      <w:proofErr w:type="spellStart"/>
      <w:r w:rsidRPr="000F4B72">
        <w:rPr>
          <w:color w:val="auto"/>
        </w:rPr>
        <w:t>Lendvai</w:t>
      </w:r>
      <w:proofErr w:type="spellEnd"/>
      <w:r w:rsidRPr="000F4B72">
        <w:rPr>
          <w:color w:val="auto"/>
        </w:rPr>
        <w:t>, B., Stern, E. A., Chen, B.</w:t>
      </w:r>
      <w:r w:rsidR="00FC1083">
        <w:rPr>
          <w:color w:val="auto"/>
        </w:rPr>
        <w:t>,</w:t>
      </w:r>
      <w:r w:rsidRPr="000F4B72">
        <w:rPr>
          <w:color w:val="auto"/>
        </w:rPr>
        <w:t xml:space="preserve"> Svoboda, K. Experience-dependent plasticity of dendritic spines in the developing rat barrel cortex </w:t>
      </w:r>
      <w:r w:rsidR="00062959" w:rsidRPr="00062959">
        <w:rPr>
          <w:i/>
          <w:color w:val="auto"/>
        </w:rPr>
        <w:t>in vivo</w:t>
      </w:r>
      <w:r w:rsidRPr="000F4B72">
        <w:rPr>
          <w:color w:val="auto"/>
        </w:rPr>
        <w:t xml:space="preserve">. </w:t>
      </w:r>
      <w:r w:rsidRPr="00A648CB">
        <w:rPr>
          <w:i/>
          <w:color w:val="auto"/>
        </w:rPr>
        <w:t>Nature</w:t>
      </w:r>
      <w:r w:rsidRPr="000F4B72">
        <w:rPr>
          <w:color w:val="auto"/>
        </w:rPr>
        <w:t xml:space="preserve">. </w:t>
      </w:r>
      <w:r w:rsidRPr="00A648CB">
        <w:rPr>
          <w:b/>
          <w:color w:val="auto"/>
        </w:rPr>
        <w:t>404</w:t>
      </w:r>
      <w:r w:rsidRPr="000F4B72">
        <w:rPr>
          <w:color w:val="auto"/>
        </w:rPr>
        <w:t xml:space="preserve"> (6780), 876-881</w:t>
      </w:r>
      <w:r w:rsidRPr="000F4B72">
        <w:rPr>
          <w:color w:val="auto"/>
          <w:lang w:eastAsia="ja-JP"/>
        </w:rPr>
        <w:t xml:space="preserve"> </w:t>
      </w:r>
      <w:r w:rsidRPr="000F4B72">
        <w:rPr>
          <w:color w:val="auto"/>
        </w:rPr>
        <w:t>(2000).</w:t>
      </w:r>
    </w:p>
    <w:p w14:paraId="6851A86F" w14:textId="77777777" w:rsidR="00FC1083" w:rsidRDefault="00FC1083" w:rsidP="00A648CB">
      <w:pPr>
        <w:widowControl/>
        <w:rPr>
          <w:color w:val="auto"/>
          <w:lang w:eastAsia="ja-JP"/>
        </w:rPr>
      </w:pPr>
    </w:p>
    <w:p w14:paraId="594A8BC3" w14:textId="0B3CEF4C" w:rsidR="005D5A80" w:rsidRPr="000F4B72" w:rsidRDefault="00DE1CDC" w:rsidP="00A648CB">
      <w:pPr>
        <w:widowControl/>
        <w:rPr>
          <w:color w:val="auto"/>
          <w:lang w:eastAsia="ja-JP"/>
        </w:rPr>
      </w:pPr>
      <w:r w:rsidRPr="000F4B72">
        <w:rPr>
          <w:color w:val="auto"/>
          <w:lang w:eastAsia="ja-JP"/>
        </w:rPr>
        <w:lastRenderedPageBreak/>
        <w:t>2</w:t>
      </w:r>
      <w:r w:rsidR="00FC1083">
        <w:rPr>
          <w:color w:val="auto"/>
        </w:rPr>
        <w:t xml:space="preserve">. </w:t>
      </w:r>
      <w:proofErr w:type="spellStart"/>
      <w:r w:rsidRPr="000F4B72">
        <w:rPr>
          <w:color w:val="auto"/>
          <w:lang w:eastAsia="ja-JP"/>
        </w:rPr>
        <w:t>Grutzendler</w:t>
      </w:r>
      <w:proofErr w:type="spellEnd"/>
      <w:r w:rsidRPr="000F4B72">
        <w:rPr>
          <w:color w:val="auto"/>
          <w:lang w:eastAsia="ja-JP"/>
        </w:rPr>
        <w:t>, J., </w:t>
      </w:r>
      <w:proofErr w:type="spellStart"/>
      <w:r w:rsidRPr="000F4B72">
        <w:rPr>
          <w:color w:val="auto"/>
          <w:lang w:eastAsia="ja-JP"/>
        </w:rPr>
        <w:t>Kasthuri</w:t>
      </w:r>
      <w:proofErr w:type="spellEnd"/>
      <w:r w:rsidRPr="000F4B72">
        <w:rPr>
          <w:color w:val="auto"/>
          <w:lang w:eastAsia="ja-JP"/>
        </w:rPr>
        <w:t>, N.</w:t>
      </w:r>
      <w:r w:rsidR="00FC1083">
        <w:rPr>
          <w:color w:val="auto"/>
        </w:rPr>
        <w:t>,</w:t>
      </w:r>
      <w:r w:rsidRPr="000F4B72">
        <w:rPr>
          <w:color w:val="auto"/>
          <w:lang w:eastAsia="ja-JP"/>
        </w:rPr>
        <w:t xml:space="preserve"> Gan, W. B.</w:t>
      </w:r>
      <w:r w:rsidRPr="000F4B72">
        <w:rPr>
          <w:bCs/>
          <w:color w:val="auto"/>
          <w:lang w:eastAsia="ja-JP"/>
        </w:rPr>
        <w:t xml:space="preserve"> Long-term dendritic spine stability in the adult cortex. </w:t>
      </w:r>
      <w:r w:rsidRPr="00A648CB">
        <w:rPr>
          <w:rStyle w:val="Hyperlink"/>
          <w:i/>
          <w:color w:val="auto"/>
          <w:u w:val="none"/>
          <w:lang w:eastAsia="ja-JP"/>
        </w:rPr>
        <w:t>Nature</w:t>
      </w:r>
      <w:r w:rsidRPr="000F4B72">
        <w:rPr>
          <w:rStyle w:val="Hyperlink"/>
          <w:color w:val="auto"/>
          <w:u w:val="none"/>
          <w:lang w:eastAsia="ja-JP"/>
        </w:rPr>
        <w:t>.</w:t>
      </w:r>
      <w:r w:rsidRPr="000F4B72">
        <w:rPr>
          <w:color w:val="auto"/>
          <w:lang w:eastAsia="ja-JP"/>
        </w:rPr>
        <w:t> </w:t>
      </w:r>
      <w:r w:rsidRPr="00A648CB">
        <w:rPr>
          <w:b/>
          <w:color w:val="auto"/>
          <w:lang w:eastAsia="ja-JP"/>
        </w:rPr>
        <w:t>420</w:t>
      </w:r>
      <w:r w:rsidRPr="000F4B72">
        <w:rPr>
          <w:color w:val="auto"/>
          <w:lang w:eastAsia="ja-JP"/>
        </w:rPr>
        <w:t xml:space="preserve"> (6917), 812-816 (2002).</w:t>
      </w:r>
    </w:p>
    <w:p w14:paraId="64D25156" w14:textId="77777777" w:rsidR="00FC1083" w:rsidRDefault="00FC1083" w:rsidP="00A648CB">
      <w:pPr>
        <w:widowControl/>
        <w:rPr>
          <w:color w:val="auto"/>
          <w:lang w:eastAsia="ja-JP"/>
        </w:rPr>
      </w:pPr>
    </w:p>
    <w:p w14:paraId="1BE09308" w14:textId="2679A02F" w:rsidR="00A0296C" w:rsidRPr="000F4B72" w:rsidRDefault="00230A93" w:rsidP="00A648CB">
      <w:pPr>
        <w:widowControl/>
        <w:rPr>
          <w:color w:val="auto"/>
        </w:rPr>
      </w:pPr>
      <w:r w:rsidRPr="000F4B72">
        <w:rPr>
          <w:color w:val="auto"/>
          <w:lang w:eastAsia="ja-JP"/>
        </w:rPr>
        <w:t>3</w:t>
      </w:r>
      <w:r w:rsidR="00FC1083">
        <w:rPr>
          <w:color w:val="auto"/>
        </w:rPr>
        <w:t xml:space="preserve">. </w:t>
      </w:r>
      <w:r w:rsidR="00A0296C" w:rsidRPr="000F4B72">
        <w:rPr>
          <w:color w:val="auto"/>
        </w:rPr>
        <w:t>Carrillo, J., Nishiyama, N.</w:t>
      </w:r>
      <w:r w:rsidR="00FC1083">
        <w:rPr>
          <w:color w:val="auto"/>
        </w:rPr>
        <w:t>,</w:t>
      </w:r>
      <w:r w:rsidR="00A0296C" w:rsidRPr="000F4B72">
        <w:rPr>
          <w:color w:val="auto"/>
        </w:rPr>
        <w:t xml:space="preserve"> Nishiyama, H. Dendritic translocation establishes the winner in cerebellar climbing fiber synapse elimination. </w:t>
      </w:r>
      <w:r w:rsidR="00F62F4F" w:rsidRPr="00A648CB">
        <w:rPr>
          <w:i/>
          <w:color w:val="auto"/>
          <w:lang w:eastAsia="ja-JP"/>
        </w:rPr>
        <w:t xml:space="preserve">The </w:t>
      </w:r>
      <w:r w:rsidR="00A0296C" w:rsidRPr="00A648CB">
        <w:rPr>
          <w:i/>
          <w:color w:val="auto"/>
        </w:rPr>
        <w:t>J</w:t>
      </w:r>
      <w:r w:rsidR="005D5A80" w:rsidRPr="00A648CB">
        <w:rPr>
          <w:i/>
          <w:color w:val="auto"/>
          <w:lang w:eastAsia="ja-JP"/>
        </w:rPr>
        <w:t>ournal of</w:t>
      </w:r>
      <w:r w:rsidR="00A0296C" w:rsidRPr="00A648CB">
        <w:rPr>
          <w:i/>
          <w:color w:val="auto"/>
        </w:rPr>
        <w:t xml:space="preserve"> Neurosci</w:t>
      </w:r>
      <w:r w:rsidR="005D5A80" w:rsidRPr="00A648CB">
        <w:rPr>
          <w:i/>
          <w:color w:val="auto"/>
          <w:lang w:eastAsia="ja-JP"/>
        </w:rPr>
        <w:t>ence</w:t>
      </w:r>
      <w:r w:rsidR="00F62F4F" w:rsidRPr="000F4B72">
        <w:rPr>
          <w:color w:val="auto"/>
          <w:lang w:eastAsia="ja-JP"/>
        </w:rPr>
        <w:t>.</w:t>
      </w:r>
      <w:r w:rsidR="00A0296C" w:rsidRPr="000F4B72">
        <w:rPr>
          <w:color w:val="auto"/>
        </w:rPr>
        <w:t xml:space="preserve"> </w:t>
      </w:r>
      <w:r w:rsidR="00A0296C" w:rsidRPr="00A648CB">
        <w:rPr>
          <w:b/>
          <w:color w:val="auto"/>
        </w:rPr>
        <w:t>33</w:t>
      </w:r>
      <w:r w:rsidR="00A0296C" w:rsidRPr="000F4B72">
        <w:rPr>
          <w:color w:val="auto"/>
        </w:rPr>
        <w:t xml:space="preserve"> (18), 7641-7653 (2013).</w:t>
      </w:r>
    </w:p>
    <w:p w14:paraId="0FA96EF6" w14:textId="77777777" w:rsidR="00FC1083" w:rsidRDefault="00FC1083" w:rsidP="00A648CB">
      <w:pPr>
        <w:widowControl/>
        <w:rPr>
          <w:color w:val="auto"/>
          <w:lang w:eastAsia="ja-JP"/>
        </w:rPr>
      </w:pPr>
    </w:p>
    <w:p w14:paraId="11754F8F" w14:textId="6C72E72E" w:rsidR="00A0296C" w:rsidRPr="000F4B72" w:rsidRDefault="00230A93" w:rsidP="00A648CB">
      <w:pPr>
        <w:widowControl/>
        <w:rPr>
          <w:color w:val="auto"/>
          <w:lang w:eastAsia="ja-JP"/>
        </w:rPr>
      </w:pPr>
      <w:r w:rsidRPr="000F4B72">
        <w:rPr>
          <w:color w:val="auto"/>
          <w:lang w:eastAsia="ja-JP"/>
        </w:rPr>
        <w:t>4</w:t>
      </w:r>
      <w:r w:rsidR="00FC1083">
        <w:rPr>
          <w:color w:val="auto"/>
        </w:rPr>
        <w:t xml:space="preserve">. </w:t>
      </w:r>
      <w:proofErr w:type="spellStart"/>
      <w:r w:rsidR="00A0296C" w:rsidRPr="000F4B72">
        <w:rPr>
          <w:color w:val="auto"/>
        </w:rPr>
        <w:t>Portera-Cailliau</w:t>
      </w:r>
      <w:proofErr w:type="spellEnd"/>
      <w:r w:rsidR="00FC1083">
        <w:rPr>
          <w:color w:val="auto"/>
        </w:rPr>
        <w:t>,</w:t>
      </w:r>
      <w:r w:rsidR="00A0296C" w:rsidRPr="000F4B72">
        <w:rPr>
          <w:color w:val="auto"/>
        </w:rPr>
        <w:t xml:space="preserve"> C</w:t>
      </w:r>
      <w:r w:rsidR="00FC1083">
        <w:rPr>
          <w:color w:val="auto"/>
        </w:rPr>
        <w:t>.</w:t>
      </w:r>
      <w:r w:rsidR="00A0296C" w:rsidRPr="000F4B72">
        <w:rPr>
          <w:color w:val="auto"/>
        </w:rPr>
        <w:t>, Weimer</w:t>
      </w:r>
      <w:r w:rsidR="00FC1083">
        <w:rPr>
          <w:color w:val="auto"/>
        </w:rPr>
        <w:t>,</w:t>
      </w:r>
      <w:r w:rsidR="00A0296C" w:rsidRPr="000F4B72">
        <w:rPr>
          <w:color w:val="auto"/>
        </w:rPr>
        <w:t xml:space="preserve"> R</w:t>
      </w:r>
      <w:r w:rsidR="00FC1083">
        <w:rPr>
          <w:color w:val="auto"/>
        </w:rPr>
        <w:t>.</w:t>
      </w:r>
      <w:r w:rsidR="00A0296C" w:rsidRPr="000F4B72">
        <w:rPr>
          <w:color w:val="auto"/>
        </w:rPr>
        <w:t>M</w:t>
      </w:r>
      <w:r w:rsidR="00FC1083">
        <w:rPr>
          <w:color w:val="auto"/>
        </w:rPr>
        <w:t>.</w:t>
      </w:r>
      <w:r w:rsidR="00A0296C" w:rsidRPr="000F4B72">
        <w:rPr>
          <w:color w:val="auto"/>
        </w:rPr>
        <w:t>, De Paola</w:t>
      </w:r>
      <w:r w:rsidR="00FC1083">
        <w:rPr>
          <w:color w:val="auto"/>
        </w:rPr>
        <w:t>,</w:t>
      </w:r>
      <w:r w:rsidR="00A0296C" w:rsidRPr="000F4B72">
        <w:rPr>
          <w:color w:val="auto"/>
        </w:rPr>
        <w:t xml:space="preserve"> V</w:t>
      </w:r>
      <w:r w:rsidR="00FC1083">
        <w:rPr>
          <w:color w:val="auto"/>
        </w:rPr>
        <w:t>.</w:t>
      </w:r>
      <w:r w:rsidR="00A0296C" w:rsidRPr="000F4B72">
        <w:rPr>
          <w:color w:val="auto"/>
        </w:rPr>
        <w:t>, Caroni</w:t>
      </w:r>
      <w:r w:rsidR="00FC1083">
        <w:rPr>
          <w:color w:val="auto"/>
        </w:rPr>
        <w:t>,</w:t>
      </w:r>
      <w:r w:rsidR="00A0296C" w:rsidRPr="000F4B72">
        <w:rPr>
          <w:color w:val="auto"/>
        </w:rPr>
        <w:t xml:space="preserve"> P</w:t>
      </w:r>
      <w:r w:rsidR="00FC1083">
        <w:rPr>
          <w:color w:val="auto"/>
        </w:rPr>
        <w:t>.,</w:t>
      </w:r>
      <w:r w:rsidR="00D736BF" w:rsidRPr="000F4B72">
        <w:rPr>
          <w:color w:val="auto"/>
          <w:lang w:eastAsia="ja-JP"/>
        </w:rPr>
        <w:t xml:space="preserve"> </w:t>
      </w:r>
      <w:r w:rsidR="00A0296C" w:rsidRPr="000F4B72">
        <w:rPr>
          <w:color w:val="auto"/>
        </w:rPr>
        <w:t>Svoboda</w:t>
      </w:r>
      <w:r w:rsidR="00FC1083">
        <w:rPr>
          <w:color w:val="auto"/>
        </w:rPr>
        <w:t>,</w:t>
      </w:r>
      <w:r w:rsidR="00A0296C" w:rsidRPr="000F4B72">
        <w:rPr>
          <w:color w:val="auto"/>
        </w:rPr>
        <w:t xml:space="preserve"> K.</w:t>
      </w:r>
      <w:r w:rsidR="00A0296C" w:rsidRPr="000F4B72">
        <w:rPr>
          <w:color w:val="auto"/>
          <w:lang w:eastAsia="ja-JP"/>
        </w:rPr>
        <w:t xml:space="preserve"> </w:t>
      </w:r>
      <w:r w:rsidR="00A0296C" w:rsidRPr="000F4B72">
        <w:rPr>
          <w:color w:val="auto"/>
        </w:rPr>
        <w:t>Diverse modes of axon elaboration in the developing neocortex.</w:t>
      </w:r>
      <w:r w:rsidR="00A0296C" w:rsidRPr="000F4B72">
        <w:rPr>
          <w:color w:val="auto"/>
          <w:lang w:eastAsia="ja-JP"/>
        </w:rPr>
        <w:t xml:space="preserve"> </w:t>
      </w:r>
      <w:proofErr w:type="spellStart"/>
      <w:r w:rsidR="00A0296C" w:rsidRPr="00A648CB">
        <w:rPr>
          <w:i/>
          <w:color w:val="auto"/>
        </w:rPr>
        <w:t>PLoS</w:t>
      </w:r>
      <w:proofErr w:type="spellEnd"/>
      <w:r w:rsidR="00A0296C" w:rsidRPr="00A648CB">
        <w:rPr>
          <w:i/>
          <w:color w:val="auto"/>
        </w:rPr>
        <w:t xml:space="preserve"> Bio</w:t>
      </w:r>
      <w:r w:rsidR="005D5A80" w:rsidRPr="00A648CB">
        <w:rPr>
          <w:i/>
          <w:color w:val="auto"/>
          <w:lang w:eastAsia="ja-JP"/>
        </w:rPr>
        <w:t>logy</w:t>
      </w:r>
      <w:r w:rsidR="00F62F4F" w:rsidRPr="000F4B72">
        <w:rPr>
          <w:color w:val="auto"/>
          <w:lang w:eastAsia="ja-JP"/>
        </w:rPr>
        <w:t>.</w:t>
      </w:r>
      <w:r w:rsidR="00A0296C" w:rsidRPr="000F4B72">
        <w:rPr>
          <w:color w:val="auto"/>
        </w:rPr>
        <w:t xml:space="preserve"> e272</w:t>
      </w:r>
      <w:r w:rsidR="00802239" w:rsidRPr="000F4B72">
        <w:rPr>
          <w:color w:val="auto"/>
        </w:rPr>
        <w:t xml:space="preserve"> </w:t>
      </w:r>
      <w:r w:rsidR="00802239" w:rsidRPr="000F4B72">
        <w:rPr>
          <w:color w:val="auto"/>
          <w:lang w:eastAsia="ja-JP"/>
        </w:rPr>
        <w:t>(</w:t>
      </w:r>
      <w:r w:rsidR="00802239" w:rsidRPr="000F4B72">
        <w:rPr>
          <w:color w:val="auto"/>
        </w:rPr>
        <w:t>200</w:t>
      </w:r>
      <w:r w:rsidR="00802239" w:rsidRPr="000F4B72">
        <w:rPr>
          <w:color w:val="auto"/>
          <w:lang w:eastAsia="ja-JP"/>
        </w:rPr>
        <w:t>5).</w:t>
      </w:r>
    </w:p>
    <w:p w14:paraId="32D423D7" w14:textId="77777777" w:rsidR="00FC1083" w:rsidRDefault="00FC1083" w:rsidP="00A648CB">
      <w:pPr>
        <w:widowControl/>
        <w:rPr>
          <w:color w:val="auto"/>
          <w:lang w:eastAsia="ja-JP"/>
        </w:rPr>
      </w:pPr>
    </w:p>
    <w:p w14:paraId="5C79D686" w14:textId="2713C8DA" w:rsidR="00A0296C" w:rsidRPr="000F4B72" w:rsidRDefault="00230A93" w:rsidP="00A648CB">
      <w:pPr>
        <w:widowControl/>
        <w:rPr>
          <w:color w:val="auto"/>
        </w:rPr>
      </w:pPr>
      <w:r w:rsidRPr="000F4B72">
        <w:rPr>
          <w:color w:val="auto"/>
          <w:lang w:eastAsia="ja-JP"/>
        </w:rPr>
        <w:t>5</w:t>
      </w:r>
      <w:r w:rsidR="00FC1083">
        <w:rPr>
          <w:color w:val="auto"/>
        </w:rPr>
        <w:t xml:space="preserve">. </w:t>
      </w:r>
      <w:r w:rsidR="00A0296C" w:rsidRPr="000F4B72">
        <w:rPr>
          <w:color w:val="auto"/>
        </w:rPr>
        <w:t>Mizuno, H.</w:t>
      </w:r>
      <w:r w:rsidR="00062959" w:rsidRPr="00062959">
        <w:rPr>
          <w:i/>
          <w:color w:val="auto"/>
        </w:rPr>
        <w:t xml:space="preserve"> et al</w:t>
      </w:r>
      <w:r w:rsidR="00FA5451">
        <w:rPr>
          <w:i/>
          <w:color w:val="auto"/>
        </w:rPr>
        <w:t>.</w:t>
      </w:r>
      <w:r w:rsidR="00A0296C" w:rsidRPr="000F4B72">
        <w:rPr>
          <w:color w:val="auto"/>
        </w:rPr>
        <w:t xml:space="preserve"> NMDAR-regulated dynamics of layer 4 neuronal dendrites during thalamocortical reorganization in neonates. </w:t>
      </w:r>
      <w:r w:rsidR="00A0296C" w:rsidRPr="00A648CB">
        <w:rPr>
          <w:i/>
          <w:color w:val="auto"/>
        </w:rPr>
        <w:t>Neuron</w:t>
      </w:r>
      <w:r w:rsidR="00A0296C" w:rsidRPr="000F4B72">
        <w:rPr>
          <w:color w:val="auto"/>
        </w:rPr>
        <w:t xml:space="preserve">. </w:t>
      </w:r>
      <w:r w:rsidR="00A0296C" w:rsidRPr="00A648CB">
        <w:rPr>
          <w:b/>
          <w:color w:val="auto"/>
        </w:rPr>
        <w:t>82</w:t>
      </w:r>
      <w:r w:rsidR="00A0296C" w:rsidRPr="000F4B72">
        <w:rPr>
          <w:color w:val="auto"/>
        </w:rPr>
        <w:t xml:space="preserve"> (2), 365-379 (2014).</w:t>
      </w:r>
    </w:p>
    <w:p w14:paraId="0EBC2B57" w14:textId="77777777" w:rsidR="00FC1083" w:rsidRDefault="00FC1083" w:rsidP="00A648CB">
      <w:pPr>
        <w:widowControl/>
        <w:rPr>
          <w:color w:val="auto"/>
          <w:lang w:eastAsia="ja-JP"/>
        </w:rPr>
      </w:pPr>
    </w:p>
    <w:p w14:paraId="4927A7A6" w14:textId="1F2AA17F" w:rsidR="00A0296C" w:rsidRPr="000F4B72" w:rsidRDefault="00230A93" w:rsidP="00A648CB">
      <w:pPr>
        <w:widowControl/>
        <w:rPr>
          <w:color w:val="auto"/>
        </w:rPr>
      </w:pPr>
      <w:r w:rsidRPr="000F4B72">
        <w:rPr>
          <w:color w:val="auto"/>
          <w:lang w:eastAsia="ja-JP"/>
        </w:rPr>
        <w:t>6</w:t>
      </w:r>
      <w:r w:rsidR="00FC1083">
        <w:rPr>
          <w:color w:val="auto"/>
        </w:rPr>
        <w:t xml:space="preserve">. </w:t>
      </w:r>
      <w:r w:rsidR="00A0296C" w:rsidRPr="000F4B72">
        <w:rPr>
          <w:color w:val="auto"/>
        </w:rPr>
        <w:t>Luo, W.</w:t>
      </w:r>
      <w:r w:rsidR="00062959" w:rsidRPr="00062959">
        <w:rPr>
          <w:i/>
          <w:color w:val="auto"/>
        </w:rPr>
        <w:t xml:space="preserve"> et al</w:t>
      </w:r>
      <w:r w:rsidR="00FA5451">
        <w:rPr>
          <w:i/>
          <w:color w:val="auto"/>
        </w:rPr>
        <w:t>.</w:t>
      </w:r>
      <w:r w:rsidR="00A0296C" w:rsidRPr="000F4B72">
        <w:rPr>
          <w:color w:val="auto"/>
        </w:rPr>
        <w:t xml:space="preserve"> Supernova: A Versatile Vector System for Single-Cell Labeling and Gene Function Studies </w:t>
      </w:r>
      <w:r w:rsidR="00062959" w:rsidRPr="00062959">
        <w:rPr>
          <w:i/>
          <w:color w:val="auto"/>
        </w:rPr>
        <w:t>in vivo</w:t>
      </w:r>
      <w:r w:rsidR="00A0296C" w:rsidRPr="000F4B72">
        <w:rPr>
          <w:color w:val="auto"/>
        </w:rPr>
        <w:t xml:space="preserve">. </w:t>
      </w:r>
      <w:r w:rsidR="00A0296C" w:rsidRPr="00A648CB">
        <w:rPr>
          <w:i/>
          <w:color w:val="auto"/>
        </w:rPr>
        <w:t>Sci</w:t>
      </w:r>
      <w:r w:rsidR="00F62F4F" w:rsidRPr="00A648CB">
        <w:rPr>
          <w:i/>
          <w:color w:val="auto"/>
          <w:lang w:eastAsia="ja-JP"/>
        </w:rPr>
        <w:t>entific</w:t>
      </w:r>
      <w:r w:rsidR="00D403EE" w:rsidRPr="00A648CB">
        <w:rPr>
          <w:i/>
          <w:color w:val="auto"/>
          <w:lang w:eastAsia="ja-JP"/>
        </w:rPr>
        <w:t xml:space="preserve"> </w:t>
      </w:r>
      <w:r w:rsidR="00A0296C" w:rsidRPr="00A648CB">
        <w:rPr>
          <w:i/>
          <w:color w:val="auto"/>
        </w:rPr>
        <w:t>Rep</w:t>
      </w:r>
      <w:r w:rsidR="00F62F4F" w:rsidRPr="00A648CB">
        <w:rPr>
          <w:i/>
          <w:color w:val="auto"/>
          <w:lang w:eastAsia="ja-JP"/>
        </w:rPr>
        <w:t>orts</w:t>
      </w:r>
      <w:r w:rsidR="00A0296C" w:rsidRPr="000F4B72">
        <w:rPr>
          <w:color w:val="auto"/>
        </w:rPr>
        <w:t xml:space="preserve">. </w:t>
      </w:r>
      <w:r w:rsidR="00A0296C" w:rsidRPr="00A648CB">
        <w:rPr>
          <w:b/>
          <w:color w:val="auto"/>
        </w:rPr>
        <w:t>6</w:t>
      </w:r>
      <w:r w:rsidR="00FC1083">
        <w:rPr>
          <w:color w:val="auto"/>
        </w:rPr>
        <w:t>,</w:t>
      </w:r>
      <w:r w:rsidR="00A0296C" w:rsidRPr="000F4B72">
        <w:rPr>
          <w:color w:val="auto"/>
        </w:rPr>
        <w:t xml:space="preserve"> 35747 (2016).</w:t>
      </w:r>
    </w:p>
    <w:p w14:paraId="36C04006" w14:textId="77777777" w:rsidR="00FC1083" w:rsidRDefault="00FC1083" w:rsidP="00A648CB">
      <w:pPr>
        <w:widowControl/>
        <w:rPr>
          <w:color w:val="auto"/>
          <w:lang w:eastAsia="ja-JP"/>
        </w:rPr>
      </w:pPr>
    </w:p>
    <w:p w14:paraId="11576466" w14:textId="3F3DC89E" w:rsidR="00A0296C" w:rsidRPr="000F4B72" w:rsidRDefault="00230A93" w:rsidP="00A648CB">
      <w:pPr>
        <w:widowControl/>
        <w:rPr>
          <w:color w:val="auto"/>
        </w:rPr>
      </w:pPr>
      <w:r w:rsidRPr="000F4B72">
        <w:rPr>
          <w:color w:val="auto"/>
          <w:lang w:eastAsia="ja-JP"/>
        </w:rPr>
        <w:t>7</w:t>
      </w:r>
      <w:r w:rsidR="00FC1083">
        <w:rPr>
          <w:color w:val="auto"/>
        </w:rPr>
        <w:t xml:space="preserve">. </w:t>
      </w:r>
      <w:r w:rsidR="00A0296C" w:rsidRPr="000F4B72">
        <w:rPr>
          <w:color w:val="auto"/>
        </w:rPr>
        <w:t>Mizuno, H., Hirano, T.</w:t>
      </w:r>
      <w:r w:rsidR="00FC1083">
        <w:rPr>
          <w:color w:val="auto"/>
        </w:rPr>
        <w:t>,</w:t>
      </w:r>
      <w:r w:rsidR="00A0296C" w:rsidRPr="000F4B72">
        <w:rPr>
          <w:color w:val="auto"/>
        </w:rPr>
        <w:t xml:space="preserve"> Tagawa, Y. Evidence for activity-dependent cortical wiring: formation of interhemispheric connections in neonatal mouse visual cortex requires projection neuron activity. </w:t>
      </w:r>
      <w:r w:rsidR="00F62F4F" w:rsidRPr="00A648CB">
        <w:rPr>
          <w:i/>
          <w:color w:val="auto"/>
          <w:lang w:eastAsia="ja-JP"/>
        </w:rPr>
        <w:t xml:space="preserve">The </w:t>
      </w:r>
      <w:r w:rsidR="00F62F4F" w:rsidRPr="00A648CB">
        <w:rPr>
          <w:i/>
          <w:color w:val="auto"/>
        </w:rPr>
        <w:t>J</w:t>
      </w:r>
      <w:r w:rsidR="00F62F4F" w:rsidRPr="00A648CB">
        <w:rPr>
          <w:i/>
          <w:color w:val="auto"/>
          <w:lang w:eastAsia="ja-JP"/>
        </w:rPr>
        <w:t>ournal of</w:t>
      </w:r>
      <w:r w:rsidR="00F62F4F" w:rsidRPr="00A648CB">
        <w:rPr>
          <w:i/>
          <w:color w:val="auto"/>
        </w:rPr>
        <w:t xml:space="preserve"> Neurosci</w:t>
      </w:r>
      <w:r w:rsidR="00F62F4F" w:rsidRPr="00A648CB">
        <w:rPr>
          <w:i/>
          <w:color w:val="auto"/>
          <w:lang w:eastAsia="ja-JP"/>
        </w:rPr>
        <w:t>ence</w:t>
      </w:r>
      <w:r w:rsidR="00F62F4F" w:rsidRPr="000F4B72">
        <w:rPr>
          <w:color w:val="auto"/>
          <w:lang w:eastAsia="ja-JP"/>
        </w:rPr>
        <w:t>.</w:t>
      </w:r>
      <w:r w:rsidR="00A0296C" w:rsidRPr="000F4B72">
        <w:rPr>
          <w:color w:val="auto"/>
        </w:rPr>
        <w:t xml:space="preserve"> </w:t>
      </w:r>
      <w:r w:rsidR="00A0296C" w:rsidRPr="00A648CB">
        <w:rPr>
          <w:b/>
          <w:color w:val="auto"/>
        </w:rPr>
        <w:t>27</w:t>
      </w:r>
      <w:r w:rsidR="00A0296C" w:rsidRPr="000F4B72">
        <w:rPr>
          <w:color w:val="auto"/>
        </w:rPr>
        <w:t xml:space="preserve"> (25), 6760-6770 (2007).</w:t>
      </w:r>
    </w:p>
    <w:p w14:paraId="3BEE8D57" w14:textId="77777777" w:rsidR="00FC1083" w:rsidRDefault="00FC1083" w:rsidP="00A648CB">
      <w:pPr>
        <w:widowControl/>
        <w:rPr>
          <w:color w:val="auto"/>
          <w:lang w:eastAsia="ja-JP"/>
        </w:rPr>
      </w:pPr>
    </w:p>
    <w:p w14:paraId="60B34F68" w14:textId="5DC31D86" w:rsidR="00A0296C" w:rsidRPr="000F4B72" w:rsidRDefault="00230A93" w:rsidP="00A648CB">
      <w:pPr>
        <w:widowControl/>
        <w:rPr>
          <w:color w:val="auto"/>
        </w:rPr>
      </w:pPr>
      <w:r w:rsidRPr="000F4B72">
        <w:rPr>
          <w:color w:val="auto"/>
          <w:lang w:eastAsia="ja-JP"/>
        </w:rPr>
        <w:t>8</w:t>
      </w:r>
      <w:r w:rsidR="00FC1083">
        <w:rPr>
          <w:color w:val="auto"/>
        </w:rPr>
        <w:t xml:space="preserve">. </w:t>
      </w:r>
      <w:r w:rsidR="00A0296C" w:rsidRPr="000F4B72">
        <w:rPr>
          <w:color w:val="auto"/>
        </w:rPr>
        <w:t>Saito, T.</w:t>
      </w:r>
      <w:r w:rsidR="00FC1083">
        <w:rPr>
          <w:color w:val="auto"/>
        </w:rPr>
        <w:t>,</w:t>
      </w:r>
      <w:r w:rsidR="00A0296C" w:rsidRPr="000F4B72">
        <w:rPr>
          <w:color w:val="auto"/>
        </w:rPr>
        <w:t xml:space="preserve"> </w:t>
      </w:r>
      <w:proofErr w:type="spellStart"/>
      <w:r w:rsidR="00A0296C" w:rsidRPr="000F4B72">
        <w:rPr>
          <w:color w:val="auto"/>
        </w:rPr>
        <w:t>Nakatsuji</w:t>
      </w:r>
      <w:proofErr w:type="spellEnd"/>
      <w:r w:rsidR="00A0296C" w:rsidRPr="000F4B72">
        <w:rPr>
          <w:color w:val="auto"/>
        </w:rPr>
        <w:t xml:space="preserve">, N. Efficient gene transfer into the embryonic mouse brain using </w:t>
      </w:r>
      <w:r w:rsidR="00062959" w:rsidRPr="00062959">
        <w:rPr>
          <w:i/>
          <w:color w:val="auto"/>
        </w:rPr>
        <w:t>in vivo</w:t>
      </w:r>
      <w:r w:rsidR="00A0296C" w:rsidRPr="000F4B72">
        <w:rPr>
          <w:color w:val="auto"/>
        </w:rPr>
        <w:t xml:space="preserve"> electroporation. </w:t>
      </w:r>
      <w:r w:rsidR="00A0296C" w:rsidRPr="00A648CB">
        <w:rPr>
          <w:i/>
          <w:color w:val="auto"/>
        </w:rPr>
        <w:t>Dev</w:t>
      </w:r>
      <w:r w:rsidR="00F62F4F" w:rsidRPr="00A648CB">
        <w:rPr>
          <w:i/>
          <w:color w:val="auto"/>
          <w:lang w:eastAsia="ja-JP"/>
        </w:rPr>
        <w:t>elopmental</w:t>
      </w:r>
      <w:r w:rsidR="00D403EE" w:rsidRPr="00A648CB">
        <w:rPr>
          <w:i/>
          <w:color w:val="auto"/>
          <w:lang w:eastAsia="ja-JP"/>
        </w:rPr>
        <w:t xml:space="preserve"> </w:t>
      </w:r>
      <w:r w:rsidR="00A0296C" w:rsidRPr="00A648CB">
        <w:rPr>
          <w:i/>
          <w:color w:val="auto"/>
        </w:rPr>
        <w:t>Biol</w:t>
      </w:r>
      <w:r w:rsidR="00F62F4F" w:rsidRPr="00A648CB">
        <w:rPr>
          <w:i/>
          <w:color w:val="auto"/>
          <w:lang w:eastAsia="ja-JP"/>
        </w:rPr>
        <w:t>ogy</w:t>
      </w:r>
      <w:r w:rsidR="00A0296C" w:rsidRPr="000F4B72">
        <w:rPr>
          <w:color w:val="auto"/>
        </w:rPr>
        <w:t xml:space="preserve">. </w:t>
      </w:r>
      <w:r w:rsidR="00A0296C" w:rsidRPr="00A648CB">
        <w:rPr>
          <w:b/>
          <w:color w:val="auto"/>
        </w:rPr>
        <w:t>240</w:t>
      </w:r>
      <w:r w:rsidR="00A0296C" w:rsidRPr="000F4B72">
        <w:rPr>
          <w:color w:val="auto"/>
        </w:rPr>
        <w:t xml:space="preserve"> (1), 237-246 (2001).</w:t>
      </w:r>
    </w:p>
    <w:p w14:paraId="7A654CA7" w14:textId="77777777" w:rsidR="00FC1083" w:rsidRDefault="00FC1083" w:rsidP="00A648CB">
      <w:pPr>
        <w:widowControl/>
        <w:rPr>
          <w:color w:val="auto"/>
          <w:lang w:eastAsia="ja-JP"/>
        </w:rPr>
      </w:pPr>
    </w:p>
    <w:p w14:paraId="59FA2504" w14:textId="2808AF5A" w:rsidR="00A0296C" w:rsidRPr="000F4B72" w:rsidRDefault="00230A93" w:rsidP="00A648CB">
      <w:pPr>
        <w:widowControl/>
        <w:rPr>
          <w:color w:val="auto"/>
        </w:rPr>
      </w:pPr>
      <w:r w:rsidRPr="000F4B72">
        <w:rPr>
          <w:color w:val="auto"/>
          <w:lang w:eastAsia="ja-JP"/>
        </w:rPr>
        <w:t>9</w:t>
      </w:r>
      <w:r w:rsidR="00FC1083">
        <w:rPr>
          <w:color w:val="auto"/>
        </w:rPr>
        <w:t xml:space="preserve">. </w:t>
      </w:r>
      <w:r w:rsidR="00A0296C" w:rsidRPr="000F4B72">
        <w:rPr>
          <w:color w:val="auto"/>
        </w:rPr>
        <w:t>Tabata, H.</w:t>
      </w:r>
      <w:r w:rsidR="00FC1083">
        <w:rPr>
          <w:color w:val="auto"/>
        </w:rPr>
        <w:t>,</w:t>
      </w:r>
      <w:r w:rsidR="00A0296C" w:rsidRPr="000F4B72">
        <w:rPr>
          <w:color w:val="auto"/>
        </w:rPr>
        <w:t xml:space="preserve"> Nakajima, K. Efficient in utero gene transfer system to the developing mouse brain using electroporation: visualization of neuronal migration in the developing cortex. </w:t>
      </w:r>
      <w:r w:rsidR="00A0296C" w:rsidRPr="00A648CB">
        <w:rPr>
          <w:i/>
          <w:color w:val="auto"/>
        </w:rPr>
        <w:t>Neuroscience</w:t>
      </w:r>
      <w:r w:rsidR="00A0296C" w:rsidRPr="000F4B72">
        <w:rPr>
          <w:color w:val="auto"/>
        </w:rPr>
        <w:t xml:space="preserve">. </w:t>
      </w:r>
      <w:r w:rsidR="00A0296C" w:rsidRPr="00A648CB">
        <w:rPr>
          <w:b/>
          <w:color w:val="auto"/>
        </w:rPr>
        <w:t>103</w:t>
      </w:r>
      <w:r w:rsidR="00A0296C" w:rsidRPr="000F4B72">
        <w:rPr>
          <w:color w:val="auto"/>
        </w:rPr>
        <w:t xml:space="preserve"> (4), 865-872 (2001).</w:t>
      </w:r>
    </w:p>
    <w:p w14:paraId="28BB076B" w14:textId="77777777" w:rsidR="00FC1083" w:rsidRDefault="00FC1083" w:rsidP="00A648CB">
      <w:pPr>
        <w:widowControl/>
        <w:rPr>
          <w:color w:val="auto"/>
          <w:lang w:eastAsia="ja-JP"/>
        </w:rPr>
      </w:pPr>
    </w:p>
    <w:p w14:paraId="6C6AFB4B" w14:textId="32C81CA4" w:rsidR="00A0296C" w:rsidRPr="000F4B72" w:rsidRDefault="00230A93" w:rsidP="00A648CB">
      <w:pPr>
        <w:widowControl/>
        <w:rPr>
          <w:color w:val="auto"/>
          <w:lang w:eastAsia="ja-JP"/>
        </w:rPr>
      </w:pPr>
      <w:r w:rsidRPr="000F4B72">
        <w:rPr>
          <w:color w:val="auto"/>
          <w:lang w:eastAsia="ja-JP"/>
        </w:rPr>
        <w:t>10</w:t>
      </w:r>
      <w:r w:rsidR="00FC1083">
        <w:rPr>
          <w:color w:val="auto"/>
        </w:rPr>
        <w:t xml:space="preserve">. </w:t>
      </w:r>
      <w:r w:rsidR="00A0296C" w:rsidRPr="000F4B72">
        <w:rPr>
          <w:color w:val="auto"/>
        </w:rPr>
        <w:t>Mizuno, H., Hirano, T.</w:t>
      </w:r>
      <w:r w:rsidR="00FC1083">
        <w:rPr>
          <w:color w:val="auto"/>
        </w:rPr>
        <w:t>,</w:t>
      </w:r>
      <w:r w:rsidR="00A0296C" w:rsidRPr="000F4B72">
        <w:rPr>
          <w:color w:val="auto"/>
        </w:rPr>
        <w:t xml:space="preserve"> Tagawa, Y. Pre-synaptic and post-synaptic neuronal activity supports the axon development of callosal projection neurons during different post-natal periods in the mouse cerebral cortex. </w:t>
      </w:r>
      <w:r w:rsidR="00A0296C" w:rsidRPr="00A648CB">
        <w:rPr>
          <w:i/>
          <w:color w:val="auto"/>
        </w:rPr>
        <w:t>Eur</w:t>
      </w:r>
      <w:r w:rsidR="00F62F4F" w:rsidRPr="00A648CB">
        <w:rPr>
          <w:i/>
          <w:color w:val="auto"/>
          <w:lang w:eastAsia="ja-JP"/>
        </w:rPr>
        <w:t>opean</w:t>
      </w:r>
      <w:r w:rsidR="00A0296C" w:rsidRPr="00A648CB">
        <w:rPr>
          <w:i/>
          <w:color w:val="auto"/>
        </w:rPr>
        <w:t xml:space="preserve"> J</w:t>
      </w:r>
      <w:r w:rsidR="00F62F4F" w:rsidRPr="00A648CB">
        <w:rPr>
          <w:i/>
          <w:color w:val="auto"/>
          <w:lang w:eastAsia="ja-JP"/>
        </w:rPr>
        <w:t>ournal of</w:t>
      </w:r>
      <w:r w:rsidR="00A0296C" w:rsidRPr="00A648CB">
        <w:rPr>
          <w:i/>
          <w:color w:val="auto"/>
        </w:rPr>
        <w:t xml:space="preserve"> Neurosci</w:t>
      </w:r>
      <w:r w:rsidR="00F62F4F" w:rsidRPr="00A648CB">
        <w:rPr>
          <w:i/>
          <w:color w:val="auto"/>
          <w:lang w:eastAsia="ja-JP"/>
        </w:rPr>
        <w:t>ence</w:t>
      </w:r>
      <w:r w:rsidR="00A0296C" w:rsidRPr="000F4B72">
        <w:rPr>
          <w:color w:val="auto"/>
        </w:rPr>
        <w:t xml:space="preserve">. </w:t>
      </w:r>
      <w:r w:rsidR="00A0296C" w:rsidRPr="00A648CB">
        <w:rPr>
          <w:b/>
          <w:color w:val="auto"/>
        </w:rPr>
        <w:t>31</w:t>
      </w:r>
      <w:r w:rsidR="00A0296C" w:rsidRPr="000F4B72">
        <w:rPr>
          <w:color w:val="auto"/>
        </w:rPr>
        <w:t xml:space="preserve"> (3), 410-424 (2010).</w:t>
      </w:r>
    </w:p>
    <w:p w14:paraId="60813DF3" w14:textId="77777777" w:rsidR="00FC1083" w:rsidRDefault="00FC1083" w:rsidP="00A648CB">
      <w:pPr>
        <w:widowControl/>
        <w:rPr>
          <w:color w:val="auto"/>
          <w:lang w:eastAsia="ja-JP"/>
        </w:rPr>
      </w:pPr>
    </w:p>
    <w:p w14:paraId="5F375B37" w14:textId="41FF8C74" w:rsidR="00381C68" w:rsidRPr="000F4B72" w:rsidRDefault="00180EB7" w:rsidP="00A648CB">
      <w:pPr>
        <w:widowControl/>
        <w:rPr>
          <w:color w:val="auto"/>
          <w:lang w:eastAsia="ja-JP"/>
        </w:rPr>
      </w:pPr>
      <w:r w:rsidRPr="000F4B72">
        <w:rPr>
          <w:color w:val="auto"/>
          <w:lang w:eastAsia="ja-JP"/>
        </w:rPr>
        <w:t>11</w:t>
      </w:r>
      <w:r w:rsidR="00FC1083">
        <w:rPr>
          <w:color w:val="auto"/>
          <w:lang w:eastAsia="ja-JP"/>
        </w:rPr>
        <w:t>.</w:t>
      </w:r>
      <w:r w:rsidR="00D403EE" w:rsidRPr="000F4B72">
        <w:rPr>
          <w:b/>
          <w:color w:val="auto"/>
          <w:lang w:eastAsia="ja-JP"/>
        </w:rPr>
        <w:t xml:space="preserve"> </w:t>
      </w:r>
      <w:proofErr w:type="gramStart"/>
      <w:r w:rsidRPr="000F4B72">
        <w:rPr>
          <w:color w:val="auto"/>
          <w:lang w:eastAsia="ja-JP"/>
        </w:rPr>
        <w:t>Matsui ,</w:t>
      </w:r>
      <w:proofErr w:type="gramEnd"/>
      <w:r w:rsidRPr="000F4B72">
        <w:rPr>
          <w:color w:val="auto"/>
          <w:lang w:eastAsia="ja-JP"/>
        </w:rPr>
        <w:t xml:space="preserve"> A., Yoshida, A. C., Kubota, M., Ogawa, M.</w:t>
      </w:r>
      <w:r w:rsidR="00FC1083">
        <w:rPr>
          <w:color w:val="auto"/>
          <w:lang w:eastAsia="ja-JP"/>
        </w:rPr>
        <w:t>,</w:t>
      </w:r>
      <w:r w:rsidRPr="000F4B72">
        <w:rPr>
          <w:color w:val="auto"/>
          <w:lang w:eastAsia="ja-JP"/>
        </w:rPr>
        <w:t> </w:t>
      </w:r>
      <w:proofErr w:type="spellStart"/>
      <w:r w:rsidRPr="000F4B72">
        <w:rPr>
          <w:bCs/>
          <w:color w:val="auto"/>
          <w:lang w:eastAsia="ja-JP"/>
        </w:rPr>
        <w:t>Shimogori</w:t>
      </w:r>
      <w:proofErr w:type="spellEnd"/>
      <w:r w:rsidRPr="000F4B72">
        <w:rPr>
          <w:bCs/>
          <w:color w:val="auto"/>
          <w:lang w:eastAsia="ja-JP"/>
        </w:rPr>
        <w:t>,</w:t>
      </w:r>
      <w:r w:rsidRPr="000F4B72">
        <w:rPr>
          <w:color w:val="auto"/>
          <w:lang w:eastAsia="ja-JP"/>
        </w:rPr>
        <w:t xml:space="preserve"> T. </w:t>
      </w:r>
      <w:r w:rsidRPr="000F4B72">
        <w:rPr>
          <w:color w:val="auto"/>
        </w:rPr>
        <w:t>Mouse in utero electroporation: controlled spatiotemporal gene transfection.</w:t>
      </w:r>
      <w:r w:rsidRPr="000F4B72">
        <w:rPr>
          <w:color w:val="auto"/>
          <w:lang w:eastAsia="ja-JP"/>
        </w:rPr>
        <w:t xml:space="preserve"> </w:t>
      </w:r>
      <w:r w:rsidRPr="00A648CB">
        <w:rPr>
          <w:i/>
          <w:color w:val="auto"/>
          <w:lang w:eastAsia="ja-JP"/>
        </w:rPr>
        <w:t>Journal of Visualized Experiments</w:t>
      </w:r>
      <w:r w:rsidRPr="000F4B72">
        <w:rPr>
          <w:color w:val="auto"/>
          <w:lang w:eastAsia="ja-JP"/>
        </w:rPr>
        <w:t>. (54)</w:t>
      </w:r>
      <w:r w:rsidR="00494A9B">
        <w:rPr>
          <w:color w:val="auto"/>
          <w:lang w:eastAsia="ja-JP"/>
        </w:rPr>
        <w:t>,</w:t>
      </w:r>
      <w:r w:rsidRPr="000F4B72">
        <w:rPr>
          <w:color w:val="auto"/>
          <w:lang w:eastAsia="ja-JP"/>
        </w:rPr>
        <w:t xml:space="preserve"> </w:t>
      </w:r>
      <w:r w:rsidR="00494A9B">
        <w:rPr>
          <w:color w:val="auto"/>
          <w:lang w:eastAsia="ja-JP"/>
        </w:rPr>
        <w:t>e</w:t>
      </w:r>
      <w:r w:rsidRPr="000F4B72">
        <w:rPr>
          <w:color w:val="auto"/>
          <w:lang w:eastAsia="ja-JP"/>
        </w:rPr>
        <w:t>3024 (2011).</w:t>
      </w:r>
    </w:p>
    <w:p w14:paraId="31D369F8" w14:textId="77777777" w:rsidR="00FC1083" w:rsidRDefault="00FC1083" w:rsidP="00A648CB">
      <w:pPr>
        <w:widowControl/>
        <w:rPr>
          <w:color w:val="auto"/>
          <w:lang w:eastAsia="ja-JP"/>
        </w:rPr>
      </w:pPr>
    </w:p>
    <w:p w14:paraId="69B32744" w14:textId="48E91138" w:rsidR="00A0296C" w:rsidRPr="000F4B72" w:rsidRDefault="00381C68" w:rsidP="00A648CB">
      <w:pPr>
        <w:widowControl/>
        <w:rPr>
          <w:color w:val="auto"/>
        </w:rPr>
      </w:pPr>
      <w:r w:rsidRPr="000F4B72">
        <w:rPr>
          <w:color w:val="auto"/>
          <w:lang w:eastAsia="ja-JP"/>
        </w:rPr>
        <w:t>1</w:t>
      </w:r>
      <w:r w:rsidR="00230A93" w:rsidRPr="000F4B72">
        <w:rPr>
          <w:color w:val="auto"/>
          <w:lang w:eastAsia="ja-JP"/>
        </w:rPr>
        <w:t>2</w:t>
      </w:r>
      <w:r w:rsidR="00FC1083">
        <w:rPr>
          <w:color w:val="auto"/>
        </w:rPr>
        <w:t xml:space="preserve">. </w:t>
      </w:r>
      <w:proofErr w:type="spellStart"/>
      <w:r w:rsidR="00A0296C" w:rsidRPr="000F4B72">
        <w:rPr>
          <w:color w:val="auto"/>
        </w:rPr>
        <w:t>Holtmaat</w:t>
      </w:r>
      <w:proofErr w:type="spellEnd"/>
      <w:r w:rsidR="00A0296C" w:rsidRPr="000F4B72">
        <w:rPr>
          <w:color w:val="auto"/>
        </w:rPr>
        <w:t>, A.</w:t>
      </w:r>
      <w:r w:rsidR="00062959" w:rsidRPr="00062959">
        <w:rPr>
          <w:i/>
          <w:color w:val="auto"/>
        </w:rPr>
        <w:t xml:space="preserve"> et al</w:t>
      </w:r>
      <w:r w:rsidR="00FA5451">
        <w:rPr>
          <w:i/>
          <w:color w:val="auto"/>
        </w:rPr>
        <w:t>.</w:t>
      </w:r>
      <w:r w:rsidR="00A0296C" w:rsidRPr="000F4B72">
        <w:rPr>
          <w:color w:val="auto"/>
        </w:rPr>
        <w:t xml:space="preserve"> Long-term, high-resolution imaging in the mouse neocortex through a chronic cranial window. </w:t>
      </w:r>
      <w:r w:rsidR="00A0296C" w:rsidRPr="00A648CB">
        <w:rPr>
          <w:i/>
          <w:color w:val="auto"/>
        </w:rPr>
        <w:t>Nat</w:t>
      </w:r>
      <w:r w:rsidR="00F62F4F" w:rsidRPr="00A648CB">
        <w:rPr>
          <w:i/>
          <w:color w:val="auto"/>
          <w:lang w:eastAsia="ja-JP"/>
        </w:rPr>
        <w:t>ure</w:t>
      </w:r>
      <w:r w:rsidR="00A0296C" w:rsidRPr="00A648CB">
        <w:rPr>
          <w:i/>
          <w:color w:val="auto"/>
        </w:rPr>
        <w:t xml:space="preserve"> Protoc</w:t>
      </w:r>
      <w:r w:rsidR="00F62F4F" w:rsidRPr="00A648CB">
        <w:rPr>
          <w:i/>
          <w:color w:val="auto"/>
          <w:lang w:eastAsia="ja-JP"/>
        </w:rPr>
        <w:t>ols</w:t>
      </w:r>
      <w:r w:rsidR="00A0296C" w:rsidRPr="000F4B72">
        <w:rPr>
          <w:color w:val="auto"/>
        </w:rPr>
        <w:t xml:space="preserve">. </w:t>
      </w:r>
      <w:r w:rsidR="00A0296C" w:rsidRPr="00A648CB">
        <w:rPr>
          <w:b/>
          <w:color w:val="auto"/>
        </w:rPr>
        <w:t>4</w:t>
      </w:r>
      <w:r w:rsidR="00A0296C" w:rsidRPr="000F4B72">
        <w:rPr>
          <w:color w:val="auto"/>
        </w:rPr>
        <w:t xml:space="preserve"> (8), 1128-1144 (2009).</w:t>
      </w:r>
    </w:p>
    <w:p w14:paraId="5EB590C0" w14:textId="77777777" w:rsidR="00FC1083" w:rsidRDefault="00FC1083" w:rsidP="00A648CB">
      <w:pPr>
        <w:widowControl/>
        <w:rPr>
          <w:color w:val="auto"/>
          <w:lang w:eastAsia="ja-JP"/>
        </w:rPr>
      </w:pPr>
    </w:p>
    <w:p w14:paraId="18F65730" w14:textId="160118FA" w:rsidR="00A0296C" w:rsidRPr="000F4B72" w:rsidRDefault="00381C68" w:rsidP="00A648CB">
      <w:pPr>
        <w:widowControl/>
        <w:rPr>
          <w:color w:val="auto"/>
        </w:rPr>
      </w:pPr>
      <w:r w:rsidRPr="000F4B72">
        <w:rPr>
          <w:color w:val="auto"/>
          <w:lang w:eastAsia="ja-JP"/>
        </w:rPr>
        <w:t>1</w:t>
      </w:r>
      <w:r w:rsidR="00230A93" w:rsidRPr="000F4B72">
        <w:rPr>
          <w:color w:val="auto"/>
          <w:lang w:eastAsia="ja-JP"/>
        </w:rPr>
        <w:t>3</w:t>
      </w:r>
      <w:r w:rsidR="00FC1083">
        <w:rPr>
          <w:color w:val="auto"/>
        </w:rPr>
        <w:t xml:space="preserve">. </w:t>
      </w:r>
      <w:proofErr w:type="spellStart"/>
      <w:r w:rsidR="00A0296C" w:rsidRPr="000F4B72">
        <w:rPr>
          <w:color w:val="auto"/>
        </w:rPr>
        <w:t>Nakai</w:t>
      </w:r>
      <w:proofErr w:type="spellEnd"/>
      <w:r w:rsidR="00A0296C" w:rsidRPr="000F4B72">
        <w:rPr>
          <w:color w:val="auto"/>
        </w:rPr>
        <w:t xml:space="preserve">, J., </w:t>
      </w:r>
      <w:proofErr w:type="spellStart"/>
      <w:r w:rsidR="00A0296C" w:rsidRPr="000F4B72">
        <w:rPr>
          <w:color w:val="auto"/>
        </w:rPr>
        <w:t>Ohkura</w:t>
      </w:r>
      <w:proofErr w:type="spellEnd"/>
      <w:r w:rsidR="00A0296C" w:rsidRPr="000F4B72">
        <w:rPr>
          <w:color w:val="auto"/>
        </w:rPr>
        <w:t>, M.</w:t>
      </w:r>
      <w:r w:rsidR="00FC1083">
        <w:rPr>
          <w:color w:val="auto"/>
        </w:rPr>
        <w:t>,</w:t>
      </w:r>
      <w:r w:rsidR="00A0296C" w:rsidRPr="000F4B72">
        <w:rPr>
          <w:color w:val="auto"/>
        </w:rPr>
        <w:t xml:space="preserve"> </w:t>
      </w:r>
      <w:proofErr w:type="spellStart"/>
      <w:r w:rsidR="00A0296C" w:rsidRPr="000F4B72">
        <w:rPr>
          <w:color w:val="auto"/>
        </w:rPr>
        <w:t>Imoto</w:t>
      </w:r>
      <w:proofErr w:type="spellEnd"/>
      <w:r w:rsidR="00A0296C" w:rsidRPr="000F4B72">
        <w:rPr>
          <w:color w:val="auto"/>
        </w:rPr>
        <w:t xml:space="preserve">, K. A high signal-to-noise Ca(2+) probe composed of a single green fluorescent protein. </w:t>
      </w:r>
      <w:r w:rsidR="00A0296C" w:rsidRPr="00A648CB">
        <w:rPr>
          <w:i/>
          <w:color w:val="auto"/>
        </w:rPr>
        <w:t>Nat</w:t>
      </w:r>
      <w:r w:rsidR="00F62F4F" w:rsidRPr="00A648CB">
        <w:rPr>
          <w:i/>
          <w:color w:val="auto"/>
          <w:lang w:eastAsia="ja-JP"/>
        </w:rPr>
        <w:t>ure</w:t>
      </w:r>
      <w:r w:rsidR="00A0296C" w:rsidRPr="00A648CB">
        <w:rPr>
          <w:i/>
          <w:color w:val="auto"/>
        </w:rPr>
        <w:t xml:space="preserve"> Biotechnol</w:t>
      </w:r>
      <w:r w:rsidR="00F62F4F" w:rsidRPr="00A648CB">
        <w:rPr>
          <w:i/>
          <w:color w:val="auto"/>
          <w:lang w:eastAsia="ja-JP"/>
        </w:rPr>
        <w:t>ogy</w:t>
      </w:r>
      <w:r w:rsidR="00A0296C" w:rsidRPr="000F4B72">
        <w:rPr>
          <w:color w:val="auto"/>
        </w:rPr>
        <w:t xml:space="preserve">. </w:t>
      </w:r>
      <w:r w:rsidR="00A0296C" w:rsidRPr="00A648CB">
        <w:rPr>
          <w:b/>
          <w:color w:val="auto"/>
        </w:rPr>
        <w:t>19</w:t>
      </w:r>
      <w:r w:rsidR="00A0296C" w:rsidRPr="000F4B72">
        <w:rPr>
          <w:color w:val="auto"/>
        </w:rPr>
        <w:t xml:space="preserve"> (2), 137-141 (2001).</w:t>
      </w:r>
    </w:p>
    <w:p w14:paraId="41CEF710" w14:textId="77777777" w:rsidR="00FC1083" w:rsidRDefault="00FC1083" w:rsidP="00A648CB">
      <w:pPr>
        <w:widowControl/>
        <w:rPr>
          <w:color w:val="auto"/>
          <w:lang w:eastAsia="ja-JP"/>
        </w:rPr>
      </w:pPr>
    </w:p>
    <w:p w14:paraId="3D7B8D1A" w14:textId="23EEA2BD" w:rsidR="00A0296C" w:rsidRPr="000F4B72" w:rsidRDefault="00381C68" w:rsidP="00A648CB">
      <w:pPr>
        <w:widowControl/>
        <w:rPr>
          <w:color w:val="auto"/>
        </w:rPr>
      </w:pPr>
      <w:r w:rsidRPr="000F4B72">
        <w:rPr>
          <w:color w:val="auto"/>
          <w:lang w:eastAsia="ja-JP"/>
        </w:rPr>
        <w:t>1</w:t>
      </w:r>
      <w:r w:rsidR="00230A93" w:rsidRPr="000F4B72">
        <w:rPr>
          <w:color w:val="auto"/>
          <w:lang w:eastAsia="ja-JP"/>
        </w:rPr>
        <w:t>4</w:t>
      </w:r>
      <w:r w:rsidR="00FC1083">
        <w:rPr>
          <w:color w:val="auto"/>
        </w:rPr>
        <w:t xml:space="preserve">. </w:t>
      </w:r>
      <w:r w:rsidR="00A0296C" w:rsidRPr="000F4B72">
        <w:rPr>
          <w:color w:val="auto"/>
        </w:rPr>
        <w:t>Chen, T. W.</w:t>
      </w:r>
      <w:r w:rsidR="00062959" w:rsidRPr="00062959">
        <w:rPr>
          <w:i/>
          <w:color w:val="auto"/>
        </w:rPr>
        <w:t xml:space="preserve"> et al</w:t>
      </w:r>
      <w:r w:rsidR="00FA5451">
        <w:rPr>
          <w:i/>
          <w:color w:val="auto"/>
        </w:rPr>
        <w:t>.</w:t>
      </w:r>
      <w:r w:rsidR="00A0296C" w:rsidRPr="000F4B72">
        <w:rPr>
          <w:color w:val="auto"/>
        </w:rPr>
        <w:t xml:space="preserve"> Ultrasensitive fluorescent proteins for imaging neuronal activity. </w:t>
      </w:r>
      <w:r w:rsidR="00A0296C" w:rsidRPr="00A648CB">
        <w:rPr>
          <w:i/>
          <w:color w:val="auto"/>
        </w:rPr>
        <w:t>Nature</w:t>
      </w:r>
      <w:r w:rsidR="00A0296C" w:rsidRPr="000F4B72">
        <w:rPr>
          <w:color w:val="auto"/>
        </w:rPr>
        <w:t xml:space="preserve">. </w:t>
      </w:r>
      <w:r w:rsidR="00A0296C" w:rsidRPr="00A648CB">
        <w:rPr>
          <w:b/>
          <w:color w:val="auto"/>
        </w:rPr>
        <w:t>499</w:t>
      </w:r>
      <w:r w:rsidR="00A0296C" w:rsidRPr="000F4B72">
        <w:rPr>
          <w:color w:val="auto"/>
        </w:rPr>
        <w:t xml:space="preserve"> (7458), 295-300 (2013).</w:t>
      </w:r>
    </w:p>
    <w:p w14:paraId="6559AF05" w14:textId="77777777" w:rsidR="00FC1083" w:rsidRDefault="00FC1083" w:rsidP="00A648CB">
      <w:pPr>
        <w:widowControl/>
        <w:rPr>
          <w:color w:val="auto"/>
          <w:lang w:eastAsia="ja-JP"/>
        </w:rPr>
      </w:pPr>
    </w:p>
    <w:p w14:paraId="47E0EEEB" w14:textId="63FFE68D" w:rsidR="00A0296C" w:rsidRPr="000F4B72" w:rsidRDefault="00230A93" w:rsidP="00A648CB">
      <w:pPr>
        <w:widowControl/>
        <w:rPr>
          <w:color w:val="auto"/>
        </w:rPr>
      </w:pPr>
      <w:r w:rsidRPr="000F4B72">
        <w:rPr>
          <w:color w:val="auto"/>
          <w:lang w:eastAsia="ja-JP"/>
        </w:rPr>
        <w:lastRenderedPageBreak/>
        <w:t>15</w:t>
      </w:r>
      <w:r w:rsidR="00FC1083">
        <w:rPr>
          <w:color w:val="auto"/>
        </w:rPr>
        <w:t xml:space="preserve">. </w:t>
      </w:r>
      <w:r w:rsidR="00A0296C" w:rsidRPr="000F4B72">
        <w:rPr>
          <w:color w:val="auto"/>
        </w:rPr>
        <w:t>Mizuno, H.</w:t>
      </w:r>
      <w:r w:rsidR="00062959" w:rsidRPr="00062959">
        <w:rPr>
          <w:i/>
          <w:color w:val="auto"/>
        </w:rPr>
        <w:t xml:space="preserve"> et al</w:t>
      </w:r>
      <w:r w:rsidR="00FA5451">
        <w:rPr>
          <w:i/>
          <w:color w:val="auto"/>
        </w:rPr>
        <w:t>.</w:t>
      </w:r>
      <w:r w:rsidR="00A0296C" w:rsidRPr="000F4B72">
        <w:rPr>
          <w:color w:val="auto"/>
        </w:rPr>
        <w:t xml:space="preserve"> Patchwork-Type Spontaneous Activity in Neonatal Barrel Cortex Layer 4 Transmitted </w:t>
      </w:r>
      <w:r w:rsidR="00062959" w:rsidRPr="00062959">
        <w:rPr>
          <w:i/>
          <w:color w:val="auto"/>
        </w:rPr>
        <w:t>via</w:t>
      </w:r>
      <w:r w:rsidR="00A0296C" w:rsidRPr="000F4B72">
        <w:rPr>
          <w:color w:val="auto"/>
        </w:rPr>
        <w:t xml:space="preserve"> Thalamocortical Projections. </w:t>
      </w:r>
      <w:r w:rsidR="00A0296C" w:rsidRPr="00A648CB">
        <w:rPr>
          <w:i/>
          <w:color w:val="auto"/>
        </w:rPr>
        <w:t>Cell Rep</w:t>
      </w:r>
      <w:r w:rsidR="00F62F4F" w:rsidRPr="00A648CB">
        <w:rPr>
          <w:i/>
          <w:color w:val="auto"/>
          <w:lang w:eastAsia="ja-JP"/>
        </w:rPr>
        <w:t>orts</w:t>
      </w:r>
      <w:r w:rsidR="00A0296C" w:rsidRPr="000F4B72">
        <w:rPr>
          <w:color w:val="auto"/>
        </w:rPr>
        <w:t xml:space="preserve">. </w:t>
      </w:r>
      <w:r w:rsidR="00A0296C" w:rsidRPr="00A648CB">
        <w:rPr>
          <w:b/>
          <w:color w:val="auto"/>
        </w:rPr>
        <w:t>22</w:t>
      </w:r>
      <w:r w:rsidR="00A0296C" w:rsidRPr="000F4B72">
        <w:rPr>
          <w:color w:val="auto"/>
        </w:rPr>
        <w:t xml:space="preserve"> (1), 123-135 (2018).</w:t>
      </w:r>
    </w:p>
    <w:p w14:paraId="6E48C36F" w14:textId="77777777" w:rsidR="00FC1083" w:rsidRDefault="00FC1083" w:rsidP="00A648CB">
      <w:pPr>
        <w:widowControl/>
        <w:rPr>
          <w:color w:val="auto"/>
          <w:lang w:eastAsia="ja-JP"/>
        </w:rPr>
      </w:pPr>
    </w:p>
    <w:p w14:paraId="1B3A8A5C" w14:textId="0D125499" w:rsidR="00A0296C" w:rsidRPr="000F4B72" w:rsidRDefault="00381C68" w:rsidP="00A648CB">
      <w:pPr>
        <w:widowControl/>
        <w:rPr>
          <w:color w:val="auto"/>
        </w:rPr>
      </w:pPr>
      <w:r w:rsidRPr="000F4B72">
        <w:rPr>
          <w:color w:val="auto"/>
          <w:lang w:eastAsia="ja-JP"/>
        </w:rPr>
        <w:t>1</w:t>
      </w:r>
      <w:r w:rsidR="00230A93" w:rsidRPr="000F4B72">
        <w:rPr>
          <w:color w:val="auto"/>
          <w:lang w:eastAsia="ja-JP"/>
        </w:rPr>
        <w:t>6</w:t>
      </w:r>
      <w:r w:rsidR="00FC1083">
        <w:rPr>
          <w:color w:val="auto"/>
        </w:rPr>
        <w:t xml:space="preserve">. </w:t>
      </w:r>
      <w:proofErr w:type="spellStart"/>
      <w:r w:rsidR="00A0296C" w:rsidRPr="000F4B72">
        <w:rPr>
          <w:color w:val="auto"/>
        </w:rPr>
        <w:t>Zong</w:t>
      </w:r>
      <w:proofErr w:type="spellEnd"/>
      <w:r w:rsidR="00A0296C" w:rsidRPr="000F4B72">
        <w:rPr>
          <w:color w:val="auto"/>
        </w:rPr>
        <w:t xml:space="preserve">, H., Espinosa, J. S., </w:t>
      </w:r>
      <w:proofErr w:type="spellStart"/>
      <w:r w:rsidR="00A0296C" w:rsidRPr="000F4B72">
        <w:rPr>
          <w:color w:val="auto"/>
        </w:rPr>
        <w:t>Su</w:t>
      </w:r>
      <w:proofErr w:type="spellEnd"/>
      <w:r w:rsidR="00A0296C" w:rsidRPr="000F4B72">
        <w:rPr>
          <w:color w:val="auto"/>
        </w:rPr>
        <w:t xml:space="preserve">, H. H., </w:t>
      </w:r>
      <w:proofErr w:type="spellStart"/>
      <w:r w:rsidR="00A0296C" w:rsidRPr="000F4B72">
        <w:rPr>
          <w:color w:val="auto"/>
        </w:rPr>
        <w:t>Muzumdar</w:t>
      </w:r>
      <w:proofErr w:type="spellEnd"/>
      <w:r w:rsidR="00A0296C" w:rsidRPr="000F4B72">
        <w:rPr>
          <w:color w:val="auto"/>
        </w:rPr>
        <w:t>, M. D.</w:t>
      </w:r>
      <w:r w:rsidR="00FC1083">
        <w:rPr>
          <w:color w:val="auto"/>
        </w:rPr>
        <w:t>,</w:t>
      </w:r>
      <w:r w:rsidR="00A0296C" w:rsidRPr="000F4B72">
        <w:rPr>
          <w:color w:val="auto"/>
        </w:rPr>
        <w:t xml:space="preserve"> Luo, L. Mosaic analysis with double markers in mice. </w:t>
      </w:r>
      <w:r w:rsidR="00A0296C" w:rsidRPr="00A648CB">
        <w:rPr>
          <w:i/>
          <w:color w:val="auto"/>
        </w:rPr>
        <w:t>Cell</w:t>
      </w:r>
      <w:r w:rsidR="00A0296C" w:rsidRPr="000F4B72">
        <w:rPr>
          <w:color w:val="auto"/>
        </w:rPr>
        <w:t xml:space="preserve">. </w:t>
      </w:r>
      <w:r w:rsidR="00A0296C" w:rsidRPr="00A648CB">
        <w:rPr>
          <w:b/>
          <w:color w:val="auto"/>
        </w:rPr>
        <w:t>121</w:t>
      </w:r>
      <w:r w:rsidR="00A0296C" w:rsidRPr="000F4B72">
        <w:rPr>
          <w:color w:val="auto"/>
        </w:rPr>
        <w:t xml:space="preserve"> (3), 479-492 (2005).</w:t>
      </w:r>
    </w:p>
    <w:p w14:paraId="7A41624C" w14:textId="77777777" w:rsidR="00FC1083" w:rsidRDefault="00FC1083" w:rsidP="00A648CB">
      <w:pPr>
        <w:widowControl/>
        <w:rPr>
          <w:color w:val="auto"/>
          <w:lang w:eastAsia="ja-JP"/>
        </w:rPr>
      </w:pPr>
    </w:p>
    <w:p w14:paraId="2FDAAEDC" w14:textId="1598DA51" w:rsidR="00A0296C" w:rsidRPr="000F4B72" w:rsidRDefault="00381C68" w:rsidP="00A648CB">
      <w:pPr>
        <w:widowControl/>
        <w:rPr>
          <w:color w:val="auto"/>
          <w:lang w:eastAsia="ja-JP"/>
        </w:rPr>
      </w:pPr>
      <w:r w:rsidRPr="000F4B72">
        <w:rPr>
          <w:color w:val="auto"/>
          <w:lang w:eastAsia="ja-JP"/>
        </w:rPr>
        <w:t>1</w:t>
      </w:r>
      <w:r w:rsidR="00230A93" w:rsidRPr="000F4B72">
        <w:rPr>
          <w:color w:val="auto"/>
          <w:lang w:eastAsia="ja-JP"/>
        </w:rPr>
        <w:t>7</w:t>
      </w:r>
      <w:r w:rsidR="00FC1083">
        <w:rPr>
          <w:color w:val="auto"/>
        </w:rPr>
        <w:t xml:space="preserve">. </w:t>
      </w:r>
      <w:r w:rsidR="00A0296C" w:rsidRPr="000F4B72">
        <w:rPr>
          <w:color w:val="auto"/>
        </w:rPr>
        <w:t>Young, P.</w:t>
      </w:r>
      <w:r w:rsidR="00062959" w:rsidRPr="00062959">
        <w:rPr>
          <w:i/>
          <w:color w:val="auto"/>
        </w:rPr>
        <w:t xml:space="preserve"> et al</w:t>
      </w:r>
      <w:r w:rsidR="00FA5451">
        <w:rPr>
          <w:i/>
          <w:color w:val="auto"/>
        </w:rPr>
        <w:t>.</w:t>
      </w:r>
      <w:r w:rsidR="00A0296C" w:rsidRPr="000F4B72">
        <w:rPr>
          <w:color w:val="auto"/>
        </w:rPr>
        <w:t xml:space="preserve"> Single-neuron labeling with inducible </w:t>
      </w:r>
      <w:proofErr w:type="spellStart"/>
      <w:r w:rsidR="00A0296C" w:rsidRPr="000F4B72">
        <w:rPr>
          <w:color w:val="auto"/>
        </w:rPr>
        <w:t>Cre</w:t>
      </w:r>
      <w:proofErr w:type="spellEnd"/>
      <w:r w:rsidR="00A0296C" w:rsidRPr="000F4B72">
        <w:rPr>
          <w:color w:val="auto"/>
        </w:rPr>
        <w:t xml:space="preserve">-mediated knockout in transgenic mice. </w:t>
      </w:r>
      <w:r w:rsidR="00A0296C" w:rsidRPr="00A648CB">
        <w:rPr>
          <w:i/>
          <w:color w:val="auto"/>
        </w:rPr>
        <w:t>Nat</w:t>
      </w:r>
      <w:r w:rsidR="00F62F4F" w:rsidRPr="00A648CB">
        <w:rPr>
          <w:i/>
          <w:color w:val="auto"/>
          <w:lang w:eastAsia="ja-JP"/>
        </w:rPr>
        <w:t>ure</w:t>
      </w:r>
      <w:r w:rsidR="00A0296C" w:rsidRPr="00A648CB">
        <w:rPr>
          <w:i/>
          <w:color w:val="auto"/>
        </w:rPr>
        <w:t xml:space="preserve"> Neurosci</w:t>
      </w:r>
      <w:r w:rsidR="00F62F4F" w:rsidRPr="00A648CB">
        <w:rPr>
          <w:i/>
          <w:color w:val="auto"/>
          <w:lang w:eastAsia="ja-JP"/>
        </w:rPr>
        <w:t>ence</w:t>
      </w:r>
      <w:r w:rsidR="00A0296C" w:rsidRPr="000F4B72">
        <w:rPr>
          <w:color w:val="auto"/>
        </w:rPr>
        <w:t xml:space="preserve">. </w:t>
      </w:r>
      <w:r w:rsidR="00A0296C" w:rsidRPr="00A648CB">
        <w:rPr>
          <w:b/>
          <w:color w:val="auto"/>
        </w:rPr>
        <w:t>11</w:t>
      </w:r>
      <w:r w:rsidR="00A0296C" w:rsidRPr="000F4B72">
        <w:rPr>
          <w:color w:val="auto"/>
        </w:rPr>
        <w:t xml:space="preserve"> (6), 721-728 (2008).</w:t>
      </w:r>
    </w:p>
    <w:p w14:paraId="405F613B" w14:textId="77777777" w:rsidR="00FC1083" w:rsidRDefault="00FC1083" w:rsidP="00A648CB">
      <w:pPr>
        <w:widowControl/>
        <w:rPr>
          <w:color w:val="auto"/>
          <w:lang w:eastAsia="ja-JP"/>
        </w:rPr>
      </w:pPr>
    </w:p>
    <w:p w14:paraId="7372F3AD" w14:textId="122E276A" w:rsidR="00153DD6" w:rsidRPr="000F4B72" w:rsidRDefault="00180EB7" w:rsidP="00A648CB">
      <w:pPr>
        <w:widowControl/>
        <w:rPr>
          <w:color w:val="auto"/>
          <w:lang w:eastAsia="ja-JP"/>
        </w:rPr>
      </w:pPr>
      <w:r w:rsidRPr="000F4B72">
        <w:rPr>
          <w:color w:val="auto"/>
          <w:lang w:eastAsia="ja-JP"/>
        </w:rPr>
        <w:t>18</w:t>
      </w:r>
      <w:r w:rsidR="00FC1083">
        <w:rPr>
          <w:color w:val="auto"/>
        </w:rPr>
        <w:t xml:space="preserve">. </w:t>
      </w:r>
      <w:r w:rsidRPr="000F4B72">
        <w:rPr>
          <w:color w:val="auto"/>
        </w:rPr>
        <w:t>Liu, J.</w:t>
      </w:r>
      <w:r w:rsidR="00062959" w:rsidRPr="00062959">
        <w:rPr>
          <w:i/>
          <w:color w:val="auto"/>
        </w:rPr>
        <w:t xml:space="preserve"> et al</w:t>
      </w:r>
      <w:r w:rsidR="00FA5451">
        <w:rPr>
          <w:i/>
          <w:color w:val="auto"/>
        </w:rPr>
        <w:t>.</w:t>
      </w:r>
      <w:r w:rsidRPr="000F4B72">
        <w:rPr>
          <w:color w:val="auto"/>
        </w:rPr>
        <w:t xml:space="preserve"> Neonatal Repeated Exposure to Isoflurane not Sevoflurane in Mice Reversibly Impaired Spatial Cognition at Juvenile-Age. </w:t>
      </w:r>
      <w:r w:rsidRPr="00A648CB">
        <w:rPr>
          <w:i/>
          <w:color w:val="auto"/>
        </w:rPr>
        <w:t>Neurochem</w:t>
      </w:r>
      <w:r w:rsidRPr="00A648CB">
        <w:rPr>
          <w:i/>
          <w:color w:val="auto"/>
          <w:lang w:eastAsia="ja-JP"/>
        </w:rPr>
        <w:t>ical</w:t>
      </w:r>
      <w:r w:rsidRPr="00A648CB">
        <w:rPr>
          <w:i/>
          <w:color w:val="auto"/>
        </w:rPr>
        <w:t xml:space="preserve"> Res</w:t>
      </w:r>
      <w:r w:rsidRPr="00A648CB">
        <w:rPr>
          <w:i/>
          <w:color w:val="auto"/>
          <w:lang w:eastAsia="ja-JP"/>
        </w:rPr>
        <w:t>earch</w:t>
      </w:r>
      <w:r w:rsidRPr="000F4B72">
        <w:rPr>
          <w:color w:val="auto"/>
          <w:lang w:eastAsia="ja-JP"/>
        </w:rPr>
        <w:t>.</w:t>
      </w:r>
      <w:r w:rsidRPr="000F4B72">
        <w:rPr>
          <w:color w:val="auto"/>
        </w:rPr>
        <w:t xml:space="preserve"> </w:t>
      </w:r>
      <w:r w:rsidRPr="00A648CB">
        <w:rPr>
          <w:b/>
          <w:color w:val="auto"/>
        </w:rPr>
        <w:t>42</w:t>
      </w:r>
      <w:r w:rsidRPr="000F4B72">
        <w:rPr>
          <w:color w:val="auto"/>
          <w:lang w:eastAsia="ja-JP"/>
        </w:rPr>
        <w:t xml:space="preserve"> (2)</w:t>
      </w:r>
      <w:r w:rsidRPr="000F4B72">
        <w:rPr>
          <w:color w:val="auto"/>
        </w:rPr>
        <w:t xml:space="preserve"> 595</w:t>
      </w:r>
      <w:r w:rsidRPr="000F4B72">
        <w:rPr>
          <w:color w:val="auto"/>
          <w:lang w:eastAsia="ja-JP"/>
        </w:rPr>
        <w:t>-605 (2017).</w:t>
      </w:r>
    </w:p>
    <w:p w14:paraId="32810340" w14:textId="77777777" w:rsidR="00FC1083" w:rsidRDefault="00FC1083" w:rsidP="00A648CB">
      <w:pPr>
        <w:widowControl/>
        <w:rPr>
          <w:color w:val="auto"/>
          <w:lang w:eastAsia="ja-JP"/>
        </w:rPr>
      </w:pPr>
    </w:p>
    <w:p w14:paraId="1BFB382C" w14:textId="15108297" w:rsidR="00802239" w:rsidRPr="000F4B72" w:rsidRDefault="00180EB7" w:rsidP="00A648CB">
      <w:pPr>
        <w:widowControl/>
        <w:rPr>
          <w:color w:val="auto"/>
          <w:lang w:eastAsia="ja-JP"/>
        </w:rPr>
      </w:pPr>
      <w:r w:rsidRPr="000F4B72">
        <w:rPr>
          <w:color w:val="auto"/>
          <w:lang w:eastAsia="ja-JP"/>
        </w:rPr>
        <w:t>19</w:t>
      </w:r>
      <w:r w:rsidR="00FC1083">
        <w:rPr>
          <w:color w:val="auto"/>
        </w:rPr>
        <w:t xml:space="preserve">. </w:t>
      </w:r>
      <w:r w:rsidRPr="000F4B72">
        <w:rPr>
          <w:color w:val="auto"/>
        </w:rPr>
        <w:t>Kondo</w:t>
      </w:r>
      <w:r w:rsidRPr="000F4B72">
        <w:rPr>
          <w:color w:val="auto"/>
          <w:lang w:eastAsia="ja-JP"/>
        </w:rPr>
        <w:t>,</w:t>
      </w:r>
      <w:r w:rsidRPr="000F4B72">
        <w:rPr>
          <w:color w:val="auto"/>
        </w:rPr>
        <w:t xml:space="preserve"> M</w:t>
      </w:r>
      <w:r w:rsidRPr="000F4B72">
        <w:rPr>
          <w:color w:val="auto"/>
          <w:lang w:eastAsia="ja-JP"/>
        </w:rPr>
        <w:t>.</w:t>
      </w:r>
      <w:r w:rsidRPr="000F4B72">
        <w:rPr>
          <w:color w:val="auto"/>
        </w:rPr>
        <w:t>, Kobayashi</w:t>
      </w:r>
      <w:r w:rsidRPr="000F4B72">
        <w:rPr>
          <w:color w:val="auto"/>
          <w:lang w:eastAsia="ja-JP"/>
        </w:rPr>
        <w:t>,</w:t>
      </w:r>
      <w:r w:rsidRPr="000F4B72">
        <w:rPr>
          <w:color w:val="auto"/>
        </w:rPr>
        <w:t xml:space="preserve"> </w:t>
      </w:r>
      <w:r w:rsidRPr="000F4B72">
        <w:rPr>
          <w:color w:val="auto"/>
          <w:lang w:eastAsia="ja-JP"/>
        </w:rPr>
        <w:t>K.</w:t>
      </w:r>
      <w:r w:rsidRPr="000F4B72">
        <w:rPr>
          <w:color w:val="auto"/>
        </w:rPr>
        <w:t xml:space="preserve">, </w:t>
      </w:r>
      <w:proofErr w:type="spellStart"/>
      <w:r w:rsidRPr="000F4B72">
        <w:rPr>
          <w:color w:val="auto"/>
        </w:rPr>
        <w:t>Ohkura</w:t>
      </w:r>
      <w:proofErr w:type="spellEnd"/>
      <w:r w:rsidRPr="000F4B72">
        <w:rPr>
          <w:color w:val="auto"/>
          <w:lang w:eastAsia="ja-JP"/>
        </w:rPr>
        <w:t>,</w:t>
      </w:r>
      <w:r w:rsidRPr="000F4B72">
        <w:rPr>
          <w:color w:val="auto"/>
        </w:rPr>
        <w:t xml:space="preserve"> M</w:t>
      </w:r>
      <w:r w:rsidRPr="000F4B72">
        <w:rPr>
          <w:color w:val="auto"/>
          <w:lang w:eastAsia="ja-JP"/>
        </w:rPr>
        <w:t>.,</w:t>
      </w:r>
      <w:r w:rsidRPr="000F4B72">
        <w:rPr>
          <w:color w:val="auto"/>
        </w:rPr>
        <w:t xml:space="preserve"> </w:t>
      </w:r>
      <w:proofErr w:type="spellStart"/>
      <w:r w:rsidRPr="000F4B72">
        <w:rPr>
          <w:color w:val="auto"/>
        </w:rPr>
        <w:t>Nakai</w:t>
      </w:r>
      <w:proofErr w:type="spellEnd"/>
      <w:r w:rsidRPr="000F4B72">
        <w:rPr>
          <w:color w:val="auto"/>
          <w:lang w:eastAsia="ja-JP"/>
        </w:rPr>
        <w:t>,</w:t>
      </w:r>
      <w:r w:rsidRPr="000F4B72">
        <w:rPr>
          <w:color w:val="auto"/>
        </w:rPr>
        <w:t xml:space="preserve"> J</w:t>
      </w:r>
      <w:r w:rsidRPr="000F4B72">
        <w:rPr>
          <w:color w:val="auto"/>
          <w:lang w:eastAsia="ja-JP"/>
        </w:rPr>
        <w:t>.</w:t>
      </w:r>
      <w:r w:rsidR="00FC1083">
        <w:rPr>
          <w:color w:val="auto"/>
        </w:rPr>
        <w:t>,</w:t>
      </w:r>
      <w:r w:rsidRPr="000F4B72">
        <w:rPr>
          <w:color w:val="auto"/>
        </w:rPr>
        <w:t xml:space="preserve"> </w:t>
      </w:r>
      <w:proofErr w:type="spellStart"/>
      <w:r w:rsidRPr="000F4B72">
        <w:rPr>
          <w:color w:val="auto"/>
        </w:rPr>
        <w:t>Matsuzaki</w:t>
      </w:r>
      <w:proofErr w:type="spellEnd"/>
      <w:r w:rsidRPr="000F4B72">
        <w:rPr>
          <w:color w:val="auto"/>
          <w:lang w:eastAsia="ja-JP"/>
        </w:rPr>
        <w:t>,</w:t>
      </w:r>
      <w:r w:rsidRPr="000F4B72">
        <w:rPr>
          <w:color w:val="auto"/>
        </w:rPr>
        <w:t xml:space="preserve"> </w:t>
      </w:r>
      <w:r w:rsidRPr="000F4B72">
        <w:rPr>
          <w:color w:val="auto"/>
          <w:lang w:eastAsia="ja-JP"/>
        </w:rPr>
        <w:t>M</w:t>
      </w:r>
      <w:r w:rsidRPr="000F4B72">
        <w:rPr>
          <w:color w:val="auto"/>
        </w:rPr>
        <w:t>. Two-photon calcium imaging of the medial prefrontal cortex and hippocampus without cortical invasion.</w:t>
      </w:r>
      <w:r w:rsidRPr="000F4B72">
        <w:rPr>
          <w:color w:val="auto"/>
          <w:lang w:eastAsia="ja-JP"/>
        </w:rPr>
        <w:t xml:space="preserve"> </w:t>
      </w:r>
      <w:proofErr w:type="spellStart"/>
      <w:r w:rsidRPr="00A648CB">
        <w:rPr>
          <w:i/>
          <w:color w:val="auto"/>
          <w:lang w:eastAsia="ja-JP"/>
        </w:rPr>
        <w:t>eLIFE</w:t>
      </w:r>
      <w:proofErr w:type="spellEnd"/>
      <w:r w:rsidRPr="000F4B72">
        <w:rPr>
          <w:color w:val="auto"/>
        </w:rPr>
        <w:t xml:space="preserve">. </w:t>
      </w:r>
      <w:r w:rsidRPr="00A648CB">
        <w:rPr>
          <w:b/>
          <w:color w:val="auto"/>
        </w:rPr>
        <w:t>6</w:t>
      </w:r>
      <w:r w:rsidR="00494A9B">
        <w:rPr>
          <w:color w:val="auto"/>
        </w:rPr>
        <w:t xml:space="preserve">, </w:t>
      </w:r>
      <w:r w:rsidRPr="000F4B72">
        <w:rPr>
          <w:color w:val="auto"/>
        </w:rPr>
        <w:t>e26839</w:t>
      </w:r>
      <w:r w:rsidRPr="000F4B72">
        <w:rPr>
          <w:color w:val="auto"/>
          <w:lang w:eastAsia="ja-JP"/>
        </w:rPr>
        <w:t xml:space="preserve"> (2017).</w:t>
      </w:r>
    </w:p>
    <w:p w14:paraId="0FA6C16F" w14:textId="77777777" w:rsidR="00A0296C" w:rsidRPr="000F4B72" w:rsidRDefault="00A0296C" w:rsidP="00A648CB">
      <w:pPr>
        <w:widowControl/>
        <w:rPr>
          <w:color w:val="auto"/>
          <w:lang w:eastAsia="ja-JP"/>
        </w:rPr>
      </w:pPr>
    </w:p>
    <w:sectPr w:rsidR="00A0296C" w:rsidRPr="000F4B72" w:rsidSect="00062959">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7725" w14:textId="77777777" w:rsidR="00C76F0C" w:rsidRDefault="00C76F0C" w:rsidP="00621C4E">
      <w:r>
        <w:separator/>
      </w:r>
    </w:p>
  </w:endnote>
  <w:endnote w:type="continuationSeparator" w:id="0">
    <w:p w14:paraId="3F884AD5" w14:textId="77777777" w:rsidR="00C76F0C" w:rsidRDefault="00C76F0C" w:rsidP="00621C4E">
      <w:r>
        <w:continuationSeparator/>
      </w:r>
    </w:p>
  </w:endnote>
  <w:endnote w:type="continuationNotice" w:id="1">
    <w:p w14:paraId="5310457C" w14:textId="77777777" w:rsidR="00C76F0C" w:rsidRDefault="00C76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1D73850" w14:textId="77777777" w:rsidR="00067680" w:rsidRDefault="00067680">
        <w:pPr>
          <w:pStyle w:val="Footer"/>
        </w:pPr>
        <w:r>
          <w:rPr>
            <w:noProof/>
          </w:rPr>
          <w:tab/>
        </w:r>
        <w:r>
          <w:rPr>
            <w:noProof/>
          </w:rPr>
          <w:tab/>
        </w:r>
      </w:p>
    </w:sdtContent>
  </w:sdt>
  <w:p w14:paraId="5898168C" w14:textId="77777777" w:rsidR="00067680" w:rsidRPr="00494F77" w:rsidRDefault="0006768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1F5D" w14:textId="77777777" w:rsidR="00067680" w:rsidRDefault="0006768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41997" w14:textId="77777777" w:rsidR="00C76F0C" w:rsidRDefault="00C76F0C" w:rsidP="00621C4E">
      <w:r>
        <w:separator/>
      </w:r>
    </w:p>
  </w:footnote>
  <w:footnote w:type="continuationSeparator" w:id="0">
    <w:p w14:paraId="2C79C243" w14:textId="77777777" w:rsidR="00C76F0C" w:rsidRDefault="00C76F0C" w:rsidP="00621C4E">
      <w:r>
        <w:continuationSeparator/>
      </w:r>
    </w:p>
  </w:footnote>
  <w:footnote w:type="continuationNotice" w:id="1">
    <w:p w14:paraId="656EE3A0" w14:textId="77777777" w:rsidR="00C76F0C" w:rsidRDefault="00C76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7CC8" w14:textId="77777777" w:rsidR="00067680" w:rsidRPr="006F06E4" w:rsidRDefault="0006768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5v5f0095vfer0edtdmxpawffdfaf0ad5xxp&quot;&gt;2018 jove&lt;record-ids&gt;&lt;item&gt;3&lt;/item&gt;&lt;item&gt;38&lt;/item&gt;&lt;item&gt;50&lt;/item&gt;&lt;item&gt;72&lt;/item&gt;&lt;item&gt;337&lt;/item&gt;&lt;item&gt;468&lt;/item&gt;&lt;item&gt;915&lt;/item&gt;&lt;item&gt;1237&lt;/item&gt;&lt;item&gt;1317&lt;/item&gt;&lt;item&gt;1645&lt;/item&gt;&lt;item&gt;1697&lt;/item&gt;&lt;item&gt;1699&lt;/item&gt;&lt;item&gt;1714&lt;/item&gt;&lt;item&gt;1763&lt;/item&gt;&lt;item&gt;1764&lt;/item&gt;&lt;/record-ids&gt;&lt;/item&gt;&lt;/Libraries&gt;"/>
  </w:docVars>
  <w:rsids>
    <w:rsidRoot w:val="00EE705F"/>
    <w:rsid w:val="00001169"/>
    <w:rsid w:val="00001806"/>
    <w:rsid w:val="000028D9"/>
    <w:rsid w:val="00004191"/>
    <w:rsid w:val="00005815"/>
    <w:rsid w:val="00007595"/>
    <w:rsid w:val="00007DBC"/>
    <w:rsid w:val="00007EA1"/>
    <w:rsid w:val="000100F0"/>
    <w:rsid w:val="00012FF9"/>
    <w:rsid w:val="000141FC"/>
    <w:rsid w:val="00014314"/>
    <w:rsid w:val="00020D32"/>
    <w:rsid w:val="00021434"/>
    <w:rsid w:val="00021774"/>
    <w:rsid w:val="00021DF3"/>
    <w:rsid w:val="00023869"/>
    <w:rsid w:val="00024598"/>
    <w:rsid w:val="00031ABC"/>
    <w:rsid w:val="00032769"/>
    <w:rsid w:val="00036D09"/>
    <w:rsid w:val="00037B58"/>
    <w:rsid w:val="00037D7D"/>
    <w:rsid w:val="00041605"/>
    <w:rsid w:val="00044583"/>
    <w:rsid w:val="00051B73"/>
    <w:rsid w:val="00052352"/>
    <w:rsid w:val="00054DA0"/>
    <w:rsid w:val="00054DF8"/>
    <w:rsid w:val="00060ABE"/>
    <w:rsid w:val="00061A50"/>
    <w:rsid w:val="00062959"/>
    <w:rsid w:val="00063588"/>
    <w:rsid w:val="00064104"/>
    <w:rsid w:val="00066025"/>
    <w:rsid w:val="00067457"/>
    <w:rsid w:val="00067680"/>
    <w:rsid w:val="00067EB6"/>
    <w:rsid w:val="000701D1"/>
    <w:rsid w:val="00071DBA"/>
    <w:rsid w:val="00074B65"/>
    <w:rsid w:val="000760C0"/>
    <w:rsid w:val="00080950"/>
    <w:rsid w:val="00080A20"/>
    <w:rsid w:val="00081094"/>
    <w:rsid w:val="00082489"/>
    <w:rsid w:val="00082796"/>
    <w:rsid w:val="00083F78"/>
    <w:rsid w:val="00084CA8"/>
    <w:rsid w:val="000855D2"/>
    <w:rsid w:val="000879A9"/>
    <w:rsid w:val="00087C0A"/>
    <w:rsid w:val="00093BC4"/>
    <w:rsid w:val="0009497A"/>
    <w:rsid w:val="00095073"/>
    <w:rsid w:val="0009626A"/>
    <w:rsid w:val="00097929"/>
    <w:rsid w:val="000A0CB9"/>
    <w:rsid w:val="000A1E80"/>
    <w:rsid w:val="000A3B70"/>
    <w:rsid w:val="000A44FA"/>
    <w:rsid w:val="000A5153"/>
    <w:rsid w:val="000B015A"/>
    <w:rsid w:val="000B04D8"/>
    <w:rsid w:val="000B0651"/>
    <w:rsid w:val="000B082D"/>
    <w:rsid w:val="000B10AE"/>
    <w:rsid w:val="000B30BF"/>
    <w:rsid w:val="000B566B"/>
    <w:rsid w:val="000B662E"/>
    <w:rsid w:val="000B7294"/>
    <w:rsid w:val="000B75D0"/>
    <w:rsid w:val="000B7B05"/>
    <w:rsid w:val="000C0170"/>
    <w:rsid w:val="000C1CF8"/>
    <w:rsid w:val="000C49CF"/>
    <w:rsid w:val="000C52E9"/>
    <w:rsid w:val="000C5CDC"/>
    <w:rsid w:val="000C5D5C"/>
    <w:rsid w:val="000C6459"/>
    <w:rsid w:val="000C65DC"/>
    <w:rsid w:val="000C66F3"/>
    <w:rsid w:val="000C6900"/>
    <w:rsid w:val="000D0D44"/>
    <w:rsid w:val="000D1D6D"/>
    <w:rsid w:val="000D21C9"/>
    <w:rsid w:val="000D31E8"/>
    <w:rsid w:val="000D3338"/>
    <w:rsid w:val="000D3A6E"/>
    <w:rsid w:val="000D3B92"/>
    <w:rsid w:val="000D6D31"/>
    <w:rsid w:val="000D76E4"/>
    <w:rsid w:val="000E3816"/>
    <w:rsid w:val="000E4F77"/>
    <w:rsid w:val="000E6937"/>
    <w:rsid w:val="000E75BF"/>
    <w:rsid w:val="000F0D0E"/>
    <w:rsid w:val="000F11D2"/>
    <w:rsid w:val="000F265C"/>
    <w:rsid w:val="000F3AFA"/>
    <w:rsid w:val="000F4B72"/>
    <w:rsid w:val="000F5712"/>
    <w:rsid w:val="000F6611"/>
    <w:rsid w:val="000F7E22"/>
    <w:rsid w:val="001023F7"/>
    <w:rsid w:val="001104F3"/>
    <w:rsid w:val="001106C6"/>
    <w:rsid w:val="001118E2"/>
    <w:rsid w:val="00112EEB"/>
    <w:rsid w:val="00113998"/>
    <w:rsid w:val="00115590"/>
    <w:rsid w:val="0011732A"/>
    <w:rsid w:val="00117D7B"/>
    <w:rsid w:val="0012195A"/>
    <w:rsid w:val="00123471"/>
    <w:rsid w:val="00124D42"/>
    <w:rsid w:val="001250EF"/>
    <w:rsid w:val="0012563A"/>
    <w:rsid w:val="001273BC"/>
    <w:rsid w:val="00127728"/>
    <w:rsid w:val="0013037F"/>
    <w:rsid w:val="001313A7"/>
    <w:rsid w:val="0013276F"/>
    <w:rsid w:val="00132D61"/>
    <w:rsid w:val="0013410F"/>
    <w:rsid w:val="001345AB"/>
    <w:rsid w:val="0013519E"/>
    <w:rsid w:val="0013621E"/>
    <w:rsid w:val="0013635C"/>
    <w:rsid w:val="0013642E"/>
    <w:rsid w:val="00137E36"/>
    <w:rsid w:val="00140018"/>
    <w:rsid w:val="00142B09"/>
    <w:rsid w:val="0014689C"/>
    <w:rsid w:val="00151EB7"/>
    <w:rsid w:val="00152A23"/>
    <w:rsid w:val="00153DD6"/>
    <w:rsid w:val="00154810"/>
    <w:rsid w:val="0015691A"/>
    <w:rsid w:val="0016154E"/>
    <w:rsid w:val="00162985"/>
    <w:rsid w:val="00162CB7"/>
    <w:rsid w:val="00163C3E"/>
    <w:rsid w:val="001654EC"/>
    <w:rsid w:val="0016554E"/>
    <w:rsid w:val="001673C4"/>
    <w:rsid w:val="00170001"/>
    <w:rsid w:val="00170CB9"/>
    <w:rsid w:val="00170F05"/>
    <w:rsid w:val="0017157D"/>
    <w:rsid w:val="00171E5B"/>
    <w:rsid w:val="00171F8E"/>
    <w:rsid w:val="00171F94"/>
    <w:rsid w:val="0017421B"/>
    <w:rsid w:val="00175D4E"/>
    <w:rsid w:val="001762C1"/>
    <w:rsid w:val="0017668A"/>
    <w:rsid w:val="001766FE"/>
    <w:rsid w:val="001771E7"/>
    <w:rsid w:val="00180EB7"/>
    <w:rsid w:val="00181DC4"/>
    <w:rsid w:val="00184B8C"/>
    <w:rsid w:val="00185E4F"/>
    <w:rsid w:val="001867E2"/>
    <w:rsid w:val="001911FF"/>
    <w:rsid w:val="00192006"/>
    <w:rsid w:val="001927B3"/>
    <w:rsid w:val="00193180"/>
    <w:rsid w:val="001936F6"/>
    <w:rsid w:val="001945B7"/>
    <w:rsid w:val="00197C8F"/>
    <w:rsid w:val="001A04D0"/>
    <w:rsid w:val="001A090F"/>
    <w:rsid w:val="001A149E"/>
    <w:rsid w:val="001A1AE2"/>
    <w:rsid w:val="001A22B5"/>
    <w:rsid w:val="001A3BB9"/>
    <w:rsid w:val="001A3E15"/>
    <w:rsid w:val="001A5D3C"/>
    <w:rsid w:val="001A5F3B"/>
    <w:rsid w:val="001A78EE"/>
    <w:rsid w:val="001B1519"/>
    <w:rsid w:val="001B2E2D"/>
    <w:rsid w:val="001B5CD2"/>
    <w:rsid w:val="001B714A"/>
    <w:rsid w:val="001C0BEE"/>
    <w:rsid w:val="001C1508"/>
    <w:rsid w:val="001C1E49"/>
    <w:rsid w:val="001C2A98"/>
    <w:rsid w:val="001C2D80"/>
    <w:rsid w:val="001C6120"/>
    <w:rsid w:val="001D0063"/>
    <w:rsid w:val="001D029A"/>
    <w:rsid w:val="001D072F"/>
    <w:rsid w:val="001D1E9A"/>
    <w:rsid w:val="001D3D7D"/>
    <w:rsid w:val="001D3FFF"/>
    <w:rsid w:val="001D625F"/>
    <w:rsid w:val="001D7576"/>
    <w:rsid w:val="001E14A0"/>
    <w:rsid w:val="001E25DA"/>
    <w:rsid w:val="001E7376"/>
    <w:rsid w:val="001F04D4"/>
    <w:rsid w:val="001F1BC7"/>
    <w:rsid w:val="001F225C"/>
    <w:rsid w:val="001F54F7"/>
    <w:rsid w:val="001F6891"/>
    <w:rsid w:val="001F7CC8"/>
    <w:rsid w:val="002011C1"/>
    <w:rsid w:val="00201CFA"/>
    <w:rsid w:val="00202157"/>
    <w:rsid w:val="0020220D"/>
    <w:rsid w:val="00202448"/>
    <w:rsid w:val="0020285C"/>
    <w:rsid w:val="00202D15"/>
    <w:rsid w:val="002032C7"/>
    <w:rsid w:val="00203579"/>
    <w:rsid w:val="00210974"/>
    <w:rsid w:val="00212EAE"/>
    <w:rsid w:val="00214BEE"/>
    <w:rsid w:val="00214E89"/>
    <w:rsid w:val="00217966"/>
    <w:rsid w:val="002205B8"/>
    <w:rsid w:val="00225720"/>
    <w:rsid w:val="002259E5"/>
    <w:rsid w:val="00226140"/>
    <w:rsid w:val="002274F3"/>
    <w:rsid w:val="00227B11"/>
    <w:rsid w:val="0023094C"/>
    <w:rsid w:val="00230A93"/>
    <w:rsid w:val="00232189"/>
    <w:rsid w:val="00234BE3"/>
    <w:rsid w:val="0023546D"/>
    <w:rsid w:val="00235A90"/>
    <w:rsid w:val="0023607B"/>
    <w:rsid w:val="002363A8"/>
    <w:rsid w:val="00241758"/>
    <w:rsid w:val="00241A87"/>
    <w:rsid w:val="00241E48"/>
    <w:rsid w:val="0024214E"/>
    <w:rsid w:val="0024236F"/>
    <w:rsid w:val="00242623"/>
    <w:rsid w:val="00242C9D"/>
    <w:rsid w:val="00243281"/>
    <w:rsid w:val="00243FB2"/>
    <w:rsid w:val="00244D39"/>
    <w:rsid w:val="0024715C"/>
    <w:rsid w:val="002474D6"/>
    <w:rsid w:val="002477F9"/>
    <w:rsid w:val="00247E40"/>
    <w:rsid w:val="00250558"/>
    <w:rsid w:val="002518D4"/>
    <w:rsid w:val="00255446"/>
    <w:rsid w:val="00257E38"/>
    <w:rsid w:val="00260652"/>
    <w:rsid w:val="00260BB9"/>
    <w:rsid w:val="00261F25"/>
    <w:rsid w:val="00262DCB"/>
    <w:rsid w:val="002648A9"/>
    <w:rsid w:val="0026536F"/>
    <w:rsid w:val="0026553C"/>
    <w:rsid w:val="002659C1"/>
    <w:rsid w:val="00267DD5"/>
    <w:rsid w:val="00271F37"/>
    <w:rsid w:val="00272A8C"/>
    <w:rsid w:val="00274A0A"/>
    <w:rsid w:val="00275E8F"/>
    <w:rsid w:val="00277593"/>
    <w:rsid w:val="00280918"/>
    <w:rsid w:val="00280F58"/>
    <w:rsid w:val="00282AF6"/>
    <w:rsid w:val="00283E3C"/>
    <w:rsid w:val="00287085"/>
    <w:rsid w:val="0028733C"/>
    <w:rsid w:val="00290AF9"/>
    <w:rsid w:val="0029310B"/>
    <w:rsid w:val="00294FA7"/>
    <w:rsid w:val="002957DB"/>
    <w:rsid w:val="002967CF"/>
    <w:rsid w:val="00297788"/>
    <w:rsid w:val="002A1DC8"/>
    <w:rsid w:val="002A448A"/>
    <w:rsid w:val="002A484B"/>
    <w:rsid w:val="002A64A6"/>
    <w:rsid w:val="002B2381"/>
    <w:rsid w:val="002B414E"/>
    <w:rsid w:val="002B61B0"/>
    <w:rsid w:val="002B6924"/>
    <w:rsid w:val="002B78D1"/>
    <w:rsid w:val="002C108A"/>
    <w:rsid w:val="002C2A75"/>
    <w:rsid w:val="002C47D4"/>
    <w:rsid w:val="002C5E56"/>
    <w:rsid w:val="002C75E0"/>
    <w:rsid w:val="002D0870"/>
    <w:rsid w:val="002D0F38"/>
    <w:rsid w:val="002D4204"/>
    <w:rsid w:val="002D5631"/>
    <w:rsid w:val="002D5F7D"/>
    <w:rsid w:val="002D77E3"/>
    <w:rsid w:val="002E1FC5"/>
    <w:rsid w:val="002F00F3"/>
    <w:rsid w:val="002F120D"/>
    <w:rsid w:val="002F2859"/>
    <w:rsid w:val="002F2AAF"/>
    <w:rsid w:val="002F3331"/>
    <w:rsid w:val="002F4BFE"/>
    <w:rsid w:val="002F6E3C"/>
    <w:rsid w:val="0030117D"/>
    <w:rsid w:val="00301F30"/>
    <w:rsid w:val="0030286D"/>
    <w:rsid w:val="00303C87"/>
    <w:rsid w:val="00304C16"/>
    <w:rsid w:val="00304F1A"/>
    <w:rsid w:val="003079D2"/>
    <w:rsid w:val="003102C9"/>
    <w:rsid w:val="003108E5"/>
    <w:rsid w:val="00310F99"/>
    <w:rsid w:val="003112B4"/>
    <w:rsid w:val="00311A74"/>
    <w:rsid w:val="003120CB"/>
    <w:rsid w:val="00320153"/>
    <w:rsid w:val="00320367"/>
    <w:rsid w:val="00321F3A"/>
    <w:rsid w:val="00322871"/>
    <w:rsid w:val="00324D5E"/>
    <w:rsid w:val="00326975"/>
    <w:rsid w:val="00326BD5"/>
    <w:rsid w:val="00326FB3"/>
    <w:rsid w:val="003274FB"/>
    <w:rsid w:val="00327666"/>
    <w:rsid w:val="00330197"/>
    <w:rsid w:val="003301ED"/>
    <w:rsid w:val="00330728"/>
    <w:rsid w:val="003316D4"/>
    <w:rsid w:val="00333822"/>
    <w:rsid w:val="00336715"/>
    <w:rsid w:val="00336AD4"/>
    <w:rsid w:val="00337605"/>
    <w:rsid w:val="003400CD"/>
    <w:rsid w:val="00340DFD"/>
    <w:rsid w:val="003426D5"/>
    <w:rsid w:val="00344954"/>
    <w:rsid w:val="00345537"/>
    <w:rsid w:val="00345EC7"/>
    <w:rsid w:val="00347912"/>
    <w:rsid w:val="00350CD7"/>
    <w:rsid w:val="003606E0"/>
    <w:rsid w:val="00360C17"/>
    <w:rsid w:val="003621C6"/>
    <w:rsid w:val="003622B8"/>
    <w:rsid w:val="0036507E"/>
    <w:rsid w:val="00366B76"/>
    <w:rsid w:val="00370FBF"/>
    <w:rsid w:val="00373051"/>
    <w:rsid w:val="0037323A"/>
    <w:rsid w:val="00373B8F"/>
    <w:rsid w:val="00374AD7"/>
    <w:rsid w:val="00375CE6"/>
    <w:rsid w:val="00376D95"/>
    <w:rsid w:val="00377FBB"/>
    <w:rsid w:val="003817A5"/>
    <w:rsid w:val="00381C68"/>
    <w:rsid w:val="00385140"/>
    <w:rsid w:val="003851DD"/>
    <w:rsid w:val="00387354"/>
    <w:rsid w:val="0039201F"/>
    <w:rsid w:val="00392219"/>
    <w:rsid w:val="0039584B"/>
    <w:rsid w:val="003A00E8"/>
    <w:rsid w:val="003A16FC"/>
    <w:rsid w:val="003A2E88"/>
    <w:rsid w:val="003A2FE2"/>
    <w:rsid w:val="003A3087"/>
    <w:rsid w:val="003A3A0C"/>
    <w:rsid w:val="003A4FCD"/>
    <w:rsid w:val="003B0944"/>
    <w:rsid w:val="003B1593"/>
    <w:rsid w:val="003B3CE9"/>
    <w:rsid w:val="003B4381"/>
    <w:rsid w:val="003B592E"/>
    <w:rsid w:val="003C1043"/>
    <w:rsid w:val="003C1A30"/>
    <w:rsid w:val="003C604B"/>
    <w:rsid w:val="003C6779"/>
    <w:rsid w:val="003C7EA5"/>
    <w:rsid w:val="003D071E"/>
    <w:rsid w:val="003D2998"/>
    <w:rsid w:val="003D2F0A"/>
    <w:rsid w:val="003D3891"/>
    <w:rsid w:val="003D5590"/>
    <w:rsid w:val="003D5D84"/>
    <w:rsid w:val="003E0215"/>
    <w:rsid w:val="003E0F4F"/>
    <w:rsid w:val="003E18AC"/>
    <w:rsid w:val="003E210B"/>
    <w:rsid w:val="003E2A12"/>
    <w:rsid w:val="003E3384"/>
    <w:rsid w:val="003E3719"/>
    <w:rsid w:val="003E41F4"/>
    <w:rsid w:val="003E4856"/>
    <w:rsid w:val="003E548E"/>
    <w:rsid w:val="003F201A"/>
    <w:rsid w:val="003F2AE7"/>
    <w:rsid w:val="003F3A0C"/>
    <w:rsid w:val="003F3FEA"/>
    <w:rsid w:val="004012B2"/>
    <w:rsid w:val="00403750"/>
    <w:rsid w:val="0040433D"/>
    <w:rsid w:val="00406E98"/>
    <w:rsid w:val="00407FB0"/>
    <w:rsid w:val="00411D01"/>
    <w:rsid w:val="004125A3"/>
    <w:rsid w:val="004148E1"/>
    <w:rsid w:val="00414CFA"/>
    <w:rsid w:val="0041577A"/>
    <w:rsid w:val="00415A34"/>
    <w:rsid w:val="00415F70"/>
    <w:rsid w:val="00416299"/>
    <w:rsid w:val="004174E4"/>
    <w:rsid w:val="00420BE9"/>
    <w:rsid w:val="00423AD8"/>
    <w:rsid w:val="00424C85"/>
    <w:rsid w:val="00425EC4"/>
    <w:rsid w:val="004260BD"/>
    <w:rsid w:val="00427C53"/>
    <w:rsid w:val="0043012F"/>
    <w:rsid w:val="00430F1F"/>
    <w:rsid w:val="004326EA"/>
    <w:rsid w:val="00434E04"/>
    <w:rsid w:val="004366DB"/>
    <w:rsid w:val="00437F70"/>
    <w:rsid w:val="00440026"/>
    <w:rsid w:val="004427E5"/>
    <w:rsid w:val="0044328D"/>
    <w:rsid w:val="004437B6"/>
    <w:rsid w:val="00443D6D"/>
    <w:rsid w:val="0044434C"/>
    <w:rsid w:val="0044456B"/>
    <w:rsid w:val="00444A8B"/>
    <w:rsid w:val="0044629E"/>
    <w:rsid w:val="00446656"/>
    <w:rsid w:val="004473D9"/>
    <w:rsid w:val="00447B52"/>
    <w:rsid w:val="00447BD1"/>
    <w:rsid w:val="004507F3"/>
    <w:rsid w:val="00450AF4"/>
    <w:rsid w:val="00452A77"/>
    <w:rsid w:val="0045494A"/>
    <w:rsid w:val="00460341"/>
    <w:rsid w:val="00461380"/>
    <w:rsid w:val="004619E7"/>
    <w:rsid w:val="00461A6D"/>
    <w:rsid w:val="0046270E"/>
    <w:rsid w:val="00463299"/>
    <w:rsid w:val="004671C7"/>
    <w:rsid w:val="00471274"/>
    <w:rsid w:val="00472B17"/>
    <w:rsid w:val="00472B4B"/>
    <w:rsid w:val="00472F4D"/>
    <w:rsid w:val="004730BF"/>
    <w:rsid w:val="00474DCB"/>
    <w:rsid w:val="0047535C"/>
    <w:rsid w:val="004822FA"/>
    <w:rsid w:val="0048562E"/>
    <w:rsid w:val="00485870"/>
    <w:rsid w:val="00485FE8"/>
    <w:rsid w:val="00486F86"/>
    <w:rsid w:val="00490497"/>
    <w:rsid w:val="00492EB5"/>
    <w:rsid w:val="00494A9B"/>
    <w:rsid w:val="00494F77"/>
    <w:rsid w:val="00497721"/>
    <w:rsid w:val="004A0229"/>
    <w:rsid w:val="004A07BC"/>
    <w:rsid w:val="004A2CAB"/>
    <w:rsid w:val="004A35D2"/>
    <w:rsid w:val="004A36FF"/>
    <w:rsid w:val="004A3C7F"/>
    <w:rsid w:val="004A563B"/>
    <w:rsid w:val="004A57A3"/>
    <w:rsid w:val="004A71E4"/>
    <w:rsid w:val="004A7A9D"/>
    <w:rsid w:val="004A7AE4"/>
    <w:rsid w:val="004A7FC7"/>
    <w:rsid w:val="004B2552"/>
    <w:rsid w:val="004B2D8D"/>
    <w:rsid w:val="004B2F00"/>
    <w:rsid w:val="004B4550"/>
    <w:rsid w:val="004B4810"/>
    <w:rsid w:val="004B5485"/>
    <w:rsid w:val="004B6E31"/>
    <w:rsid w:val="004C1C2F"/>
    <w:rsid w:val="004C1D66"/>
    <w:rsid w:val="004C2045"/>
    <w:rsid w:val="004C31D7"/>
    <w:rsid w:val="004C445A"/>
    <w:rsid w:val="004C4AD2"/>
    <w:rsid w:val="004D1524"/>
    <w:rsid w:val="004D1F21"/>
    <w:rsid w:val="004D345F"/>
    <w:rsid w:val="004D39EB"/>
    <w:rsid w:val="004D59D8"/>
    <w:rsid w:val="004D5DA1"/>
    <w:rsid w:val="004E150F"/>
    <w:rsid w:val="004E1DCA"/>
    <w:rsid w:val="004E23A1"/>
    <w:rsid w:val="004E3489"/>
    <w:rsid w:val="004E358A"/>
    <w:rsid w:val="004E3AFA"/>
    <w:rsid w:val="004E6588"/>
    <w:rsid w:val="004F47BD"/>
    <w:rsid w:val="004F5077"/>
    <w:rsid w:val="004F77E3"/>
    <w:rsid w:val="005002FD"/>
    <w:rsid w:val="00500DAA"/>
    <w:rsid w:val="00502A0A"/>
    <w:rsid w:val="00503B22"/>
    <w:rsid w:val="00507C50"/>
    <w:rsid w:val="00517C3A"/>
    <w:rsid w:val="005207D0"/>
    <w:rsid w:val="00521088"/>
    <w:rsid w:val="005217E0"/>
    <w:rsid w:val="005220E9"/>
    <w:rsid w:val="00524858"/>
    <w:rsid w:val="00525AD6"/>
    <w:rsid w:val="0052714B"/>
    <w:rsid w:val="00527889"/>
    <w:rsid w:val="00527BF4"/>
    <w:rsid w:val="005303A5"/>
    <w:rsid w:val="0053105F"/>
    <w:rsid w:val="005324BE"/>
    <w:rsid w:val="00534506"/>
    <w:rsid w:val="0053455B"/>
    <w:rsid w:val="00534F6C"/>
    <w:rsid w:val="00535994"/>
    <w:rsid w:val="00535EDE"/>
    <w:rsid w:val="0053646D"/>
    <w:rsid w:val="005403B3"/>
    <w:rsid w:val="00540AAD"/>
    <w:rsid w:val="00543306"/>
    <w:rsid w:val="00543EC1"/>
    <w:rsid w:val="00544964"/>
    <w:rsid w:val="00545D48"/>
    <w:rsid w:val="00545D8E"/>
    <w:rsid w:val="00546458"/>
    <w:rsid w:val="00547F07"/>
    <w:rsid w:val="0055087C"/>
    <w:rsid w:val="00550E9F"/>
    <w:rsid w:val="00552F14"/>
    <w:rsid w:val="00552F8D"/>
    <w:rsid w:val="00553413"/>
    <w:rsid w:val="005535F7"/>
    <w:rsid w:val="00553B49"/>
    <w:rsid w:val="005601F2"/>
    <w:rsid w:val="00560E31"/>
    <w:rsid w:val="00567475"/>
    <w:rsid w:val="005714AD"/>
    <w:rsid w:val="005714DA"/>
    <w:rsid w:val="00573D33"/>
    <w:rsid w:val="00574A33"/>
    <w:rsid w:val="00575447"/>
    <w:rsid w:val="00575EB8"/>
    <w:rsid w:val="00576953"/>
    <w:rsid w:val="005775C8"/>
    <w:rsid w:val="00580C2C"/>
    <w:rsid w:val="00580FE7"/>
    <w:rsid w:val="00581B23"/>
    <w:rsid w:val="0058219C"/>
    <w:rsid w:val="0058525A"/>
    <w:rsid w:val="0058651F"/>
    <w:rsid w:val="00586831"/>
    <w:rsid w:val="0058707F"/>
    <w:rsid w:val="005870CE"/>
    <w:rsid w:val="005910CB"/>
    <w:rsid w:val="0059163C"/>
    <w:rsid w:val="005931FE"/>
    <w:rsid w:val="00596915"/>
    <w:rsid w:val="00596AB4"/>
    <w:rsid w:val="00596FEC"/>
    <w:rsid w:val="005A05E9"/>
    <w:rsid w:val="005A11D8"/>
    <w:rsid w:val="005A13C2"/>
    <w:rsid w:val="005B0072"/>
    <w:rsid w:val="005B0732"/>
    <w:rsid w:val="005B31B4"/>
    <w:rsid w:val="005B38A0"/>
    <w:rsid w:val="005B491C"/>
    <w:rsid w:val="005B4DBF"/>
    <w:rsid w:val="005B5409"/>
    <w:rsid w:val="005B5DE2"/>
    <w:rsid w:val="005B674C"/>
    <w:rsid w:val="005C63FC"/>
    <w:rsid w:val="005C669A"/>
    <w:rsid w:val="005C7561"/>
    <w:rsid w:val="005D07DB"/>
    <w:rsid w:val="005D1E57"/>
    <w:rsid w:val="005D2F57"/>
    <w:rsid w:val="005D34F6"/>
    <w:rsid w:val="005D4451"/>
    <w:rsid w:val="005D49AB"/>
    <w:rsid w:val="005D4F1A"/>
    <w:rsid w:val="005D5A80"/>
    <w:rsid w:val="005D5C59"/>
    <w:rsid w:val="005D610C"/>
    <w:rsid w:val="005D6990"/>
    <w:rsid w:val="005E1884"/>
    <w:rsid w:val="005E213F"/>
    <w:rsid w:val="005E4C4D"/>
    <w:rsid w:val="005F373A"/>
    <w:rsid w:val="005F434B"/>
    <w:rsid w:val="005F4F87"/>
    <w:rsid w:val="005F6B0E"/>
    <w:rsid w:val="005F6C92"/>
    <w:rsid w:val="005F760E"/>
    <w:rsid w:val="005F7B1D"/>
    <w:rsid w:val="00600862"/>
    <w:rsid w:val="0060222A"/>
    <w:rsid w:val="00604D61"/>
    <w:rsid w:val="00610C21"/>
    <w:rsid w:val="006110A6"/>
    <w:rsid w:val="00611907"/>
    <w:rsid w:val="00611FD4"/>
    <w:rsid w:val="00613116"/>
    <w:rsid w:val="006136A5"/>
    <w:rsid w:val="00616FE3"/>
    <w:rsid w:val="00617777"/>
    <w:rsid w:val="006202A6"/>
    <w:rsid w:val="0062054B"/>
    <w:rsid w:val="0062089C"/>
    <w:rsid w:val="00621AEE"/>
    <w:rsid w:val="00621C4E"/>
    <w:rsid w:val="00623556"/>
    <w:rsid w:val="00624545"/>
    <w:rsid w:val="00624EAE"/>
    <w:rsid w:val="0062512D"/>
    <w:rsid w:val="00627EE3"/>
    <w:rsid w:val="006305D7"/>
    <w:rsid w:val="00630CB7"/>
    <w:rsid w:val="00630F75"/>
    <w:rsid w:val="00632FDA"/>
    <w:rsid w:val="00633A01"/>
    <w:rsid w:val="00633B97"/>
    <w:rsid w:val="006341F7"/>
    <w:rsid w:val="006347BF"/>
    <w:rsid w:val="00635014"/>
    <w:rsid w:val="006369CE"/>
    <w:rsid w:val="00640C0E"/>
    <w:rsid w:val="006411CA"/>
    <w:rsid w:val="00642A4C"/>
    <w:rsid w:val="00645B59"/>
    <w:rsid w:val="0065398F"/>
    <w:rsid w:val="00657374"/>
    <w:rsid w:val="006610D6"/>
    <w:rsid w:val="006619C8"/>
    <w:rsid w:val="00661E28"/>
    <w:rsid w:val="00664C3F"/>
    <w:rsid w:val="00671710"/>
    <w:rsid w:val="00671D95"/>
    <w:rsid w:val="00673414"/>
    <w:rsid w:val="00673F1B"/>
    <w:rsid w:val="00674F40"/>
    <w:rsid w:val="00676079"/>
    <w:rsid w:val="00676D1C"/>
    <w:rsid w:val="00676ECD"/>
    <w:rsid w:val="00677D0A"/>
    <w:rsid w:val="0068185F"/>
    <w:rsid w:val="00681956"/>
    <w:rsid w:val="00681C40"/>
    <w:rsid w:val="00685F30"/>
    <w:rsid w:val="006865A9"/>
    <w:rsid w:val="00687424"/>
    <w:rsid w:val="00692F34"/>
    <w:rsid w:val="00693B21"/>
    <w:rsid w:val="006948EA"/>
    <w:rsid w:val="006952B9"/>
    <w:rsid w:val="00696B83"/>
    <w:rsid w:val="006A01CF"/>
    <w:rsid w:val="006A2ACE"/>
    <w:rsid w:val="006A3378"/>
    <w:rsid w:val="006A5545"/>
    <w:rsid w:val="006A60DD"/>
    <w:rsid w:val="006A66C3"/>
    <w:rsid w:val="006A7C40"/>
    <w:rsid w:val="006B074C"/>
    <w:rsid w:val="006B0BDD"/>
    <w:rsid w:val="006B27D0"/>
    <w:rsid w:val="006B3B84"/>
    <w:rsid w:val="006B4E7C"/>
    <w:rsid w:val="006B5D8C"/>
    <w:rsid w:val="006B66B6"/>
    <w:rsid w:val="006B72D4"/>
    <w:rsid w:val="006C11CC"/>
    <w:rsid w:val="006C1AEB"/>
    <w:rsid w:val="006C2915"/>
    <w:rsid w:val="006C57FE"/>
    <w:rsid w:val="006D0AED"/>
    <w:rsid w:val="006D4222"/>
    <w:rsid w:val="006E4B63"/>
    <w:rsid w:val="006F06E4"/>
    <w:rsid w:val="006F0CC5"/>
    <w:rsid w:val="006F121E"/>
    <w:rsid w:val="006F7B41"/>
    <w:rsid w:val="00700C6B"/>
    <w:rsid w:val="007026DC"/>
    <w:rsid w:val="00702B5D"/>
    <w:rsid w:val="00702FD8"/>
    <w:rsid w:val="00703ED2"/>
    <w:rsid w:val="00704221"/>
    <w:rsid w:val="00704223"/>
    <w:rsid w:val="007066F3"/>
    <w:rsid w:val="00707B8D"/>
    <w:rsid w:val="00713636"/>
    <w:rsid w:val="007146AA"/>
    <w:rsid w:val="00714B8C"/>
    <w:rsid w:val="0071659F"/>
    <w:rsid w:val="0071675D"/>
    <w:rsid w:val="00720E8B"/>
    <w:rsid w:val="007229AB"/>
    <w:rsid w:val="00722AA7"/>
    <w:rsid w:val="00725CE0"/>
    <w:rsid w:val="007318B6"/>
    <w:rsid w:val="007323D4"/>
    <w:rsid w:val="00735CF5"/>
    <w:rsid w:val="0074063A"/>
    <w:rsid w:val="007410EF"/>
    <w:rsid w:val="00742AA4"/>
    <w:rsid w:val="00743876"/>
    <w:rsid w:val="00743BA1"/>
    <w:rsid w:val="00745F1E"/>
    <w:rsid w:val="007514DA"/>
    <w:rsid w:val="007515FE"/>
    <w:rsid w:val="00753436"/>
    <w:rsid w:val="00756ACC"/>
    <w:rsid w:val="007601D0"/>
    <w:rsid w:val="0076109D"/>
    <w:rsid w:val="00761574"/>
    <w:rsid w:val="0076235D"/>
    <w:rsid w:val="00765524"/>
    <w:rsid w:val="00766ED5"/>
    <w:rsid w:val="00767107"/>
    <w:rsid w:val="0077349A"/>
    <w:rsid w:val="00773BFD"/>
    <w:rsid w:val="007743B3"/>
    <w:rsid w:val="00774490"/>
    <w:rsid w:val="007751E9"/>
    <w:rsid w:val="00776D4D"/>
    <w:rsid w:val="007819FF"/>
    <w:rsid w:val="00784A4C"/>
    <w:rsid w:val="00784BC6"/>
    <w:rsid w:val="00784D7E"/>
    <w:rsid w:val="0078523D"/>
    <w:rsid w:val="007910C3"/>
    <w:rsid w:val="00791E77"/>
    <w:rsid w:val="007931DF"/>
    <w:rsid w:val="00793278"/>
    <w:rsid w:val="00794DF1"/>
    <w:rsid w:val="00795DFE"/>
    <w:rsid w:val="00796187"/>
    <w:rsid w:val="007A0172"/>
    <w:rsid w:val="007A1DA8"/>
    <w:rsid w:val="007A2511"/>
    <w:rsid w:val="007A260E"/>
    <w:rsid w:val="007A435C"/>
    <w:rsid w:val="007A4518"/>
    <w:rsid w:val="007A4D4C"/>
    <w:rsid w:val="007A4DD6"/>
    <w:rsid w:val="007A4DFE"/>
    <w:rsid w:val="007A5482"/>
    <w:rsid w:val="007A5CB9"/>
    <w:rsid w:val="007A6270"/>
    <w:rsid w:val="007B1BDC"/>
    <w:rsid w:val="007B5FA9"/>
    <w:rsid w:val="007B62BA"/>
    <w:rsid w:val="007B669E"/>
    <w:rsid w:val="007B6B07"/>
    <w:rsid w:val="007B6D43"/>
    <w:rsid w:val="007B749A"/>
    <w:rsid w:val="007B7C6E"/>
    <w:rsid w:val="007C0535"/>
    <w:rsid w:val="007C1C7B"/>
    <w:rsid w:val="007C546A"/>
    <w:rsid w:val="007D0A23"/>
    <w:rsid w:val="007D0A4D"/>
    <w:rsid w:val="007D44D7"/>
    <w:rsid w:val="007D4891"/>
    <w:rsid w:val="007D5073"/>
    <w:rsid w:val="007D621A"/>
    <w:rsid w:val="007D6820"/>
    <w:rsid w:val="007E058A"/>
    <w:rsid w:val="007E05F7"/>
    <w:rsid w:val="007E17C9"/>
    <w:rsid w:val="007E1CA5"/>
    <w:rsid w:val="007E1CDA"/>
    <w:rsid w:val="007E27DD"/>
    <w:rsid w:val="007E2887"/>
    <w:rsid w:val="007E5278"/>
    <w:rsid w:val="007E5B9F"/>
    <w:rsid w:val="007E749C"/>
    <w:rsid w:val="007E79C7"/>
    <w:rsid w:val="007F161D"/>
    <w:rsid w:val="007F1B5C"/>
    <w:rsid w:val="00800C60"/>
    <w:rsid w:val="00800EF5"/>
    <w:rsid w:val="0080101A"/>
    <w:rsid w:val="00801257"/>
    <w:rsid w:val="00802239"/>
    <w:rsid w:val="00802456"/>
    <w:rsid w:val="00803A19"/>
    <w:rsid w:val="00803B0A"/>
    <w:rsid w:val="00804DED"/>
    <w:rsid w:val="00805B96"/>
    <w:rsid w:val="00806B14"/>
    <w:rsid w:val="008105BE"/>
    <w:rsid w:val="008106E9"/>
    <w:rsid w:val="00811470"/>
    <w:rsid w:val="008115A5"/>
    <w:rsid w:val="00811C91"/>
    <w:rsid w:val="00811D46"/>
    <w:rsid w:val="0081219A"/>
    <w:rsid w:val="00813516"/>
    <w:rsid w:val="008135F0"/>
    <w:rsid w:val="0081415D"/>
    <w:rsid w:val="00814247"/>
    <w:rsid w:val="00820229"/>
    <w:rsid w:val="00822448"/>
    <w:rsid w:val="00822ABE"/>
    <w:rsid w:val="00823BDE"/>
    <w:rsid w:val="008244D1"/>
    <w:rsid w:val="0082664E"/>
    <w:rsid w:val="00827F51"/>
    <w:rsid w:val="00830A35"/>
    <w:rsid w:val="0083104E"/>
    <w:rsid w:val="00831C77"/>
    <w:rsid w:val="0083301C"/>
    <w:rsid w:val="00833A29"/>
    <w:rsid w:val="008343BE"/>
    <w:rsid w:val="00834847"/>
    <w:rsid w:val="008367EA"/>
    <w:rsid w:val="00840FB4"/>
    <w:rsid w:val="008410B2"/>
    <w:rsid w:val="008412D3"/>
    <w:rsid w:val="008453D1"/>
    <w:rsid w:val="00845886"/>
    <w:rsid w:val="00845D67"/>
    <w:rsid w:val="008500A0"/>
    <w:rsid w:val="008524E5"/>
    <w:rsid w:val="0085351C"/>
    <w:rsid w:val="0085360A"/>
    <w:rsid w:val="008549CA"/>
    <w:rsid w:val="00854AAF"/>
    <w:rsid w:val="008556C3"/>
    <w:rsid w:val="0085687C"/>
    <w:rsid w:val="00856CF0"/>
    <w:rsid w:val="00857149"/>
    <w:rsid w:val="00861675"/>
    <w:rsid w:val="00861CDA"/>
    <w:rsid w:val="008645F4"/>
    <w:rsid w:val="0086483E"/>
    <w:rsid w:val="008706C5"/>
    <w:rsid w:val="0087278E"/>
    <w:rsid w:val="00873707"/>
    <w:rsid w:val="00874B20"/>
    <w:rsid w:val="008763E1"/>
    <w:rsid w:val="0087657A"/>
    <w:rsid w:val="0087775C"/>
    <w:rsid w:val="00877EC8"/>
    <w:rsid w:val="00880F36"/>
    <w:rsid w:val="00885530"/>
    <w:rsid w:val="00886073"/>
    <w:rsid w:val="00887AFC"/>
    <w:rsid w:val="008910D1"/>
    <w:rsid w:val="00891473"/>
    <w:rsid w:val="0089296C"/>
    <w:rsid w:val="00896252"/>
    <w:rsid w:val="00896ABD"/>
    <w:rsid w:val="008A3380"/>
    <w:rsid w:val="008A6254"/>
    <w:rsid w:val="008A7A9C"/>
    <w:rsid w:val="008B0CC2"/>
    <w:rsid w:val="008B10CB"/>
    <w:rsid w:val="008B219E"/>
    <w:rsid w:val="008B437A"/>
    <w:rsid w:val="008B5218"/>
    <w:rsid w:val="008B6674"/>
    <w:rsid w:val="008B7102"/>
    <w:rsid w:val="008C00C5"/>
    <w:rsid w:val="008C0C27"/>
    <w:rsid w:val="008C0F50"/>
    <w:rsid w:val="008C1A2F"/>
    <w:rsid w:val="008C3B7D"/>
    <w:rsid w:val="008C3F0D"/>
    <w:rsid w:val="008C73F0"/>
    <w:rsid w:val="008C7F7B"/>
    <w:rsid w:val="008D0F90"/>
    <w:rsid w:val="008D2B83"/>
    <w:rsid w:val="008D3715"/>
    <w:rsid w:val="008D5465"/>
    <w:rsid w:val="008D7EB7"/>
    <w:rsid w:val="008E06FF"/>
    <w:rsid w:val="008E1B98"/>
    <w:rsid w:val="008E3684"/>
    <w:rsid w:val="008E57F5"/>
    <w:rsid w:val="008E61B6"/>
    <w:rsid w:val="008E7606"/>
    <w:rsid w:val="008F0DCB"/>
    <w:rsid w:val="008F1DAA"/>
    <w:rsid w:val="008F3661"/>
    <w:rsid w:val="008F3EBD"/>
    <w:rsid w:val="008F4094"/>
    <w:rsid w:val="008F4AD0"/>
    <w:rsid w:val="008F5153"/>
    <w:rsid w:val="008F60B2"/>
    <w:rsid w:val="008F6772"/>
    <w:rsid w:val="008F7C41"/>
    <w:rsid w:val="0090078A"/>
    <w:rsid w:val="00901C72"/>
    <w:rsid w:val="00902057"/>
    <w:rsid w:val="009031E2"/>
    <w:rsid w:val="009068F8"/>
    <w:rsid w:val="0091276C"/>
    <w:rsid w:val="00912857"/>
    <w:rsid w:val="00913706"/>
    <w:rsid w:val="009165AC"/>
    <w:rsid w:val="0092053F"/>
    <w:rsid w:val="0092340A"/>
    <w:rsid w:val="009238D8"/>
    <w:rsid w:val="009248E4"/>
    <w:rsid w:val="00930D71"/>
    <w:rsid w:val="009313D9"/>
    <w:rsid w:val="00934E91"/>
    <w:rsid w:val="00935B7F"/>
    <w:rsid w:val="0093757C"/>
    <w:rsid w:val="009404A7"/>
    <w:rsid w:val="0094069C"/>
    <w:rsid w:val="00941293"/>
    <w:rsid w:val="0094149E"/>
    <w:rsid w:val="00941D95"/>
    <w:rsid w:val="00943773"/>
    <w:rsid w:val="0094508F"/>
    <w:rsid w:val="00945FA4"/>
    <w:rsid w:val="00946372"/>
    <w:rsid w:val="00950C17"/>
    <w:rsid w:val="00951FAF"/>
    <w:rsid w:val="0095217C"/>
    <w:rsid w:val="00952983"/>
    <w:rsid w:val="00953C87"/>
    <w:rsid w:val="00954740"/>
    <w:rsid w:val="009633DC"/>
    <w:rsid w:val="00963510"/>
    <w:rsid w:val="00963ABC"/>
    <w:rsid w:val="009644AA"/>
    <w:rsid w:val="00964DF4"/>
    <w:rsid w:val="00965112"/>
    <w:rsid w:val="00965D21"/>
    <w:rsid w:val="00967764"/>
    <w:rsid w:val="00967AC5"/>
    <w:rsid w:val="00970B0E"/>
    <w:rsid w:val="00970BB9"/>
    <w:rsid w:val="009726EE"/>
    <w:rsid w:val="00972B24"/>
    <w:rsid w:val="00975573"/>
    <w:rsid w:val="00975B87"/>
    <w:rsid w:val="009760B8"/>
    <w:rsid w:val="00976D03"/>
    <w:rsid w:val="00977B30"/>
    <w:rsid w:val="00982B89"/>
    <w:rsid w:val="00982F41"/>
    <w:rsid w:val="009839A9"/>
    <w:rsid w:val="00985090"/>
    <w:rsid w:val="00985B30"/>
    <w:rsid w:val="00987173"/>
    <w:rsid w:val="00987710"/>
    <w:rsid w:val="00987E9A"/>
    <w:rsid w:val="009904AB"/>
    <w:rsid w:val="00991512"/>
    <w:rsid w:val="009921B8"/>
    <w:rsid w:val="00995688"/>
    <w:rsid w:val="009958A6"/>
    <w:rsid w:val="00996456"/>
    <w:rsid w:val="009A03F6"/>
    <w:rsid w:val="009A04F5"/>
    <w:rsid w:val="009A15EF"/>
    <w:rsid w:val="009A201C"/>
    <w:rsid w:val="009A38A5"/>
    <w:rsid w:val="009A680E"/>
    <w:rsid w:val="009B0684"/>
    <w:rsid w:val="009B0953"/>
    <w:rsid w:val="009B118B"/>
    <w:rsid w:val="009B1737"/>
    <w:rsid w:val="009B2966"/>
    <w:rsid w:val="009B391D"/>
    <w:rsid w:val="009B3D4B"/>
    <w:rsid w:val="009B55A2"/>
    <w:rsid w:val="009B55FE"/>
    <w:rsid w:val="009B5B99"/>
    <w:rsid w:val="009B6EFC"/>
    <w:rsid w:val="009B7D5F"/>
    <w:rsid w:val="009C2DF8"/>
    <w:rsid w:val="009C31BF"/>
    <w:rsid w:val="009C53C5"/>
    <w:rsid w:val="009C638B"/>
    <w:rsid w:val="009C68B7"/>
    <w:rsid w:val="009C76CE"/>
    <w:rsid w:val="009D0834"/>
    <w:rsid w:val="009D0A1E"/>
    <w:rsid w:val="009D0B92"/>
    <w:rsid w:val="009D1221"/>
    <w:rsid w:val="009D188F"/>
    <w:rsid w:val="009D2AE3"/>
    <w:rsid w:val="009D3B56"/>
    <w:rsid w:val="009D41C0"/>
    <w:rsid w:val="009D52BC"/>
    <w:rsid w:val="009D7D0A"/>
    <w:rsid w:val="009E09D9"/>
    <w:rsid w:val="009E22B5"/>
    <w:rsid w:val="009E751A"/>
    <w:rsid w:val="009F01B1"/>
    <w:rsid w:val="009F0DBB"/>
    <w:rsid w:val="009F3887"/>
    <w:rsid w:val="009F42B5"/>
    <w:rsid w:val="009F5186"/>
    <w:rsid w:val="009F5335"/>
    <w:rsid w:val="009F732B"/>
    <w:rsid w:val="00A01FE0"/>
    <w:rsid w:val="00A0296C"/>
    <w:rsid w:val="00A1061C"/>
    <w:rsid w:val="00A10656"/>
    <w:rsid w:val="00A10BED"/>
    <w:rsid w:val="00A113C0"/>
    <w:rsid w:val="00A123EB"/>
    <w:rsid w:val="00A12ECE"/>
    <w:rsid w:val="00A12FA6"/>
    <w:rsid w:val="00A1339B"/>
    <w:rsid w:val="00A14ABA"/>
    <w:rsid w:val="00A1692B"/>
    <w:rsid w:val="00A16DF8"/>
    <w:rsid w:val="00A244FF"/>
    <w:rsid w:val="00A24772"/>
    <w:rsid w:val="00A24CB6"/>
    <w:rsid w:val="00A25BD9"/>
    <w:rsid w:val="00A26CD2"/>
    <w:rsid w:val="00A27667"/>
    <w:rsid w:val="00A27688"/>
    <w:rsid w:val="00A27E17"/>
    <w:rsid w:val="00A3217F"/>
    <w:rsid w:val="00A32979"/>
    <w:rsid w:val="00A34A67"/>
    <w:rsid w:val="00A37462"/>
    <w:rsid w:val="00A414BE"/>
    <w:rsid w:val="00A459E1"/>
    <w:rsid w:val="00A5113E"/>
    <w:rsid w:val="00A51B84"/>
    <w:rsid w:val="00A52296"/>
    <w:rsid w:val="00A52727"/>
    <w:rsid w:val="00A52C08"/>
    <w:rsid w:val="00A55661"/>
    <w:rsid w:val="00A601D0"/>
    <w:rsid w:val="00A60533"/>
    <w:rsid w:val="00A61B70"/>
    <w:rsid w:val="00A61FA8"/>
    <w:rsid w:val="00A6234D"/>
    <w:rsid w:val="00A6285E"/>
    <w:rsid w:val="00A637F4"/>
    <w:rsid w:val="00A648CB"/>
    <w:rsid w:val="00A65485"/>
    <w:rsid w:val="00A66E05"/>
    <w:rsid w:val="00A67BA1"/>
    <w:rsid w:val="00A70753"/>
    <w:rsid w:val="00A70E74"/>
    <w:rsid w:val="00A712D2"/>
    <w:rsid w:val="00A772A7"/>
    <w:rsid w:val="00A82C8A"/>
    <w:rsid w:val="00A8346B"/>
    <w:rsid w:val="00A8406C"/>
    <w:rsid w:val="00A847A9"/>
    <w:rsid w:val="00A852FF"/>
    <w:rsid w:val="00A85E49"/>
    <w:rsid w:val="00A863D8"/>
    <w:rsid w:val="00A87337"/>
    <w:rsid w:val="00A90C97"/>
    <w:rsid w:val="00A91B99"/>
    <w:rsid w:val="00A94965"/>
    <w:rsid w:val="00A94AEE"/>
    <w:rsid w:val="00A9502B"/>
    <w:rsid w:val="00A960C8"/>
    <w:rsid w:val="00A96604"/>
    <w:rsid w:val="00AA03DF"/>
    <w:rsid w:val="00AA134C"/>
    <w:rsid w:val="00AA1B4F"/>
    <w:rsid w:val="00AA21D8"/>
    <w:rsid w:val="00AA32CC"/>
    <w:rsid w:val="00AA4629"/>
    <w:rsid w:val="00AA54F3"/>
    <w:rsid w:val="00AA5ED2"/>
    <w:rsid w:val="00AA6B43"/>
    <w:rsid w:val="00AB33AE"/>
    <w:rsid w:val="00AB367A"/>
    <w:rsid w:val="00AB694A"/>
    <w:rsid w:val="00AC01D1"/>
    <w:rsid w:val="00AC1644"/>
    <w:rsid w:val="00AC210E"/>
    <w:rsid w:val="00AC26C1"/>
    <w:rsid w:val="00AC2B96"/>
    <w:rsid w:val="00AC52A5"/>
    <w:rsid w:val="00AC6354"/>
    <w:rsid w:val="00AC6EFD"/>
    <w:rsid w:val="00AC7151"/>
    <w:rsid w:val="00AC7D0F"/>
    <w:rsid w:val="00AD165D"/>
    <w:rsid w:val="00AD182C"/>
    <w:rsid w:val="00AD216C"/>
    <w:rsid w:val="00AD2A17"/>
    <w:rsid w:val="00AD460A"/>
    <w:rsid w:val="00AD67C7"/>
    <w:rsid w:val="00AD6A05"/>
    <w:rsid w:val="00AD7FF3"/>
    <w:rsid w:val="00AE0361"/>
    <w:rsid w:val="00AE09DB"/>
    <w:rsid w:val="00AE183A"/>
    <w:rsid w:val="00AE1C20"/>
    <w:rsid w:val="00AE272B"/>
    <w:rsid w:val="00AE302C"/>
    <w:rsid w:val="00AE3E3A"/>
    <w:rsid w:val="00AE6A99"/>
    <w:rsid w:val="00AE77B4"/>
    <w:rsid w:val="00AE7C1A"/>
    <w:rsid w:val="00AE7DF8"/>
    <w:rsid w:val="00AF0D9C"/>
    <w:rsid w:val="00AF13AB"/>
    <w:rsid w:val="00AF1C45"/>
    <w:rsid w:val="00AF1D36"/>
    <w:rsid w:val="00AF280B"/>
    <w:rsid w:val="00AF49BD"/>
    <w:rsid w:val="00AF5F75"/>
    <w:rsid w:val="00AF6001"/>
    <w:rsid w:val="00AF6158"/>
    <w:rsid w:val="00AF64A7"/>
    <w:rsid w:val="00B003D3"/>
    <w:rsid w:val="00B01A16"/>
    <w:rsid w:val="00B02A1C"/>
    <w:rsid w:val="00B06D79"/>
    <w:rsid w:val="00B077A8"/>
    <w:rsid w:val="00B07F45"/>
    <w:rsid w:val="00B1021A"/>
    <w:rsid w:val="00B12992"/>
    <w:rsid w:val="00B12E7F"/>
    <w:rsid w:val="00B1481A"/>
    <w:rsid w:val="00B15A1F"/>
    <w:rsid w:val="00B15FE9"/>
    <w:rsid w:val="00B1681F"/>
    <w:rsid w:val="00B20249"/>
    <w:rsid w:val="00B2148A"/>
    <w:rsid w:val="00B21B03"/>
    <w:rsid w:val="00B220C2"/>
    <w:rsid w:val="00B233C1"/>
    <w:rsid w:val="00B25712"/>
    <w:rsid w:val="00B25B32"/>
    <w:rsid w:val="00B32616"/>
    <w:rsid w:val="00B33789"/>
    <w:rsid w:val="00B36C42"/>
    <w:rsid w:val="00B40A6D"/>
    <w:rsid w:val="00B4166A"/>
    <w:rsid w:val="00B42EA7"/>
    <w:rsid w:val="00B4410D"/>
    <w:rsid w:val="00B45307"/>
    <w:rsid w:val="00B47498"/>
    <w:rsid w:val="00B50751"/>
    <w:rsid w:val="00B51F0A"/>
    <w:rsid w:val="00B5337C"/>
    <w:rsid w:val="00B53FDE"/>
    <w:rsid w:val="00B56397"/>
    <w:rsid w:val="00B6027B"/>
    <w:rsid w:val="00B61CEF"/>
    <w:rsid w:val="00B62E13"/>
    <w:rsid w:val="00B64600"/>
    <w:rsid w:val="00B64D71"/>
    <w:rsid w:val="00B651BC"/>
    <w:rsid w:val="00B65D48"/>
    <w:rsid w:val="00B65EDB"/>
    <w:rsid w:val="00B67AFF"/>
    <w:rsid w:val="00B706DD"/>
    <w:rsid w:val="00B70B59"/>
    <w:rsid w:val="00B732AF"/>
    <w:rsid w:val="00B73657"/>
    <w:rsid w:val="00B74810"/>
    <w:rsid w:val="00B75043"/>
    <w:rsid w:val="00B751D6"/>
    <w:rsid w:val="00B752E7"/>
    <w:rsid w:val="00B75B08"/>
    <w:rsid w:val="00B9056C"/>
    <w:rsid w:val="00B92D4C"/>
    <w:rsid w:val="00B95DA9"/>
    <w:rsid w:val="00BA1735"/>
    <w:rsid w:val="00BA19FA"/>
    <w:rsid w:val="00BA36A3"/>
    <w:rsid w:val="00BA3D7C"/>
    <w:rsid w:val="00BA4288"/>
    <w:rsid w:val="00BA696D"/>
    <w:rsid w:val="00BA750B"/>
    <w:rsid w:val="00BB2778"/>
    <w:rsid w:val="00BB3153"/>
    <w:rsid w:val="00BB4024"/>
    <w:rsid w:val="00BB48E5"/>
    <w:rsid w:val="00BB5607"/>
    <w:rsid w:val="00BB5ACA"/>
    <w:rsid w:val="00BB627F"/>
    <w:rsid w:val="00BB6B1D"/>
    <w:rsid w:val="00BB71AE"/>
    <w:rsid w:val="00BC0189"/>
    <w:rsid w:val="00BC18D5"/>
    <w:rsid w:val="00BC1CA0"/>
    <w:rsid w:val="00BC2321"/>
    <w:rsid w:val="00BC3823"/>
    <w:rsid w:val="00BC40F8"/>
    <w:rsid w:val="00BC5841"/>
    <w:rsid w:val="00BC6C28"/>
    <w:rsid w:val="00BD4BB2"/>
    <w:rsid w:val="00BD4CF8"/>
    <w:rsid w:val="00BD60B4"/>
    <w:rsid w:val="00BD796B"/>
    <w:rsid w:val="00BD7CFB"/>
    <w:rsid w:val="00BE1068"/>
    <w:rsid w:val="00BE32F5"/>
    <w:rsid w:val="00BE40C0"/>
    <w:rsid w:val="00BE5F4A"/>
    <w:rsid w:val="00BE7AEF"/>
    <w:rsid w:val="00BF080E"/>
    <w:rsid w:val="00BF09B0"/>
    <w:rsid w:val="00BF13BB"/>
    <w:rsid w:val="00BF1544"/>
    <w:rsid w:val="00BF1B53"/>
    <w:rsid w:val="00BF246D"/>
    <w:rsid w:val="00BF56E4"/>
    <w:rsid w:val="00BF64A5"/>
    <w:rsid w:val="00BF73E9"/>
    <w:rsid w:val="00C031E6"/>
    <w:rsid w:val="00C04103"/>
    <w:rsid w:val="00C059E9"/>
    <w:rsid w:val="00C06E94"/>
    <w:rsid w:val="00C06F06"/>
    <w:rsid w:val="00C10120"/>
    <w:rsid w:val="00C17A89"/>
    <w:rsid w:val="00C20FAD"/>
    <w:rsid w:val="00C2102A"/>
    <w:rsid w:val="00C2207F"/>
    <w:rsid w:val="00C22182"/>
    <w:rsid w:val="00C2375F"/>
    <w:rsid w:val="00C247CB"/>
    <w:rsid w:val="00C248D5"/>
    <w:rsid w:val="00C25DC9"/>
    <w:rsid w:val="00C27714"/>
    <w:rsid w:val="00C32E66"/>
    <w:rsid w:val="00C3355F"/>
    <w:rsid w:val="00C3569A"/>
    <w:rsid w:val="00C433DA"/>
    <w:rsid w:val="00C43923"/>
    <w:rsid w:val="00C43F48"/>
    <w:rsid w:val="00C4429A"/>
    <w:rsid w:val="00C448FF"/>
    <w:rsid w:val="00C44995"/>
    <w:rsid w:val="00C44A4E"/>
    <w:rsid w:val="00C45E57"/>
    <w:rsid w:val="00C46081"/>
    <w:rsid w:val="00C52F29"/>
    <w:rsid w:val="00C53E50"/>
    <w:rsid w:val="00C54DBA"/>
    <w:rsid w:val="00C56CE6"/>
    <w:rsid w:val="00C5745F"/>
    <w:rsid w:val="00C57940"/>
    <w:rsid w:val="00C60005"/>
    <w:rsid w:val="00C61A98"/>
    <w:rsid w:val="00C63201"/>
    <w:rsid w:val="00C633E7"/>
    <w:rsid w:val="00C636E5"/>
    <w:rsid w:val="00C64E62"/>
    <w:rsid w:val="00C651D5"/>
    <w:rsid w:val="00C65C25"/>
    <w:rsid w:val="00C65CCC"/>
    <w:rsid w:val="00C679BD"/>
    <w:rsid w:val="00C70C34"/>
    <w:rsid w:val="00C7618F"/>
    <w:rsid w:val="00C765A9"/>
    <w:rsid w:val="00C76F0C"/>
    <w:rsid w:val="00C8162D"/>
    <w:rsid w:val="00C83238"/>
    <w:rsid w:val="00C83A0B"/>
    <w:rsid w:val="00C842D0"/>
    <w:rsid w:val="00C84ED1"/>
    <w:rsid w:val="00C85B5C"/>
    <w:rsid w:val="00C86D89"/>
    <w:rsid w:val="00C9038F"/>
    <w:rsid w:val="00C92452"/>
    <w:rsid w:val="00C92AAB"/>
    <w:rsid w:val="00CA0112"/>
    <w:rsid w:val="00CA2435"/>
    <w:rsid w:val="00CA2E50"/>
    <w:rsid w:val="00CA35F8"/>
    <w:rsid w:val="00CA4068"/>
    <w:rsid w:val="00CB1A17"/>
    <w:rsid w:val="00CB37F8"/>
    <w:rsid w:val="00CB7DC3"/>
    <w:rsid w:val="00CC2C9F"/>
    <w:rsid w:val="00CC2F1F"/>
    <w:rsid w:val="00CC4BEF"/>
    <w:rsid w:val="00CD029D"/>
    <w:rsid w:val="00CD0E2F"/>
    <w:rsid w:val="00CD1C91"/>
    <w:rsid w:val="00CD1CEB"/>
    <w:rsid w:val="00CD1D49"/>
    <w:rsid w:val="00CD2F20"/>
    <w:rsid w:val="00CD59E9"/>
    <w:rsid w:val="00CD6031"/>
    <w:rsid w:val="00CD6B20"/>
    <w:rsid w:val="00CE0069"/>
    <w:rsid w:val="00CE1339"/>
    <w:rsid w:val="00CE39D6"/>
    <w:rsid w:val="00CE54F1"/>
    <w:rsid w:val="00CE550F"/>
    <w:rsid w:val="00CE61CC"/>
    <w:rsid w:val="00CE6579"/>
    <w:rsid w:val="00CE6E42"/>
    <w:rsid w:val="00CE78C9"/>
    <w:rsid w:val="00CE7AE3"/>
    <w:rsid w:val="00CE7BA8"/>
    <w:rsid w:val="00CF0AD5"/>
    <w:rsid w:val="00CF0E00"/>
    <w:rsid w:val="00CF20B7"/>
    <w:rsid w:val="00CF2877"/>
    <w:rsid w:val="00CF6692"/>
    <w:rsid w:val="00CF703B"/>
    <w:rsid w:val="00CF7441"/>
    <w:rsid w:val="00CF7540"/>
    <w:rsid w:val="00CF7B62"/>
    <w:rsid w:val="00D00D16"/>
    <w:rsid w:val="00D00F1B"/>
    <w:rsid w:val="00D01D35"/>
    <w:rsid w:val="00D03C6C"/>
    <w:rsid w:val="00D04760"/>
    <w:rsid w:val="00D04A95"/>
    <w:rsid w:val="00D06288"/>
    <w:rsid w:val="00D068C7"/>
    <w:rsid w:val="00D128A4"/>
    <w:rsid w:val="00D1292D"/>
    <w:rsid w:val="00D12ABC"/>
    <w:rsid w:val="00D1406A"/>
    <w:rsid w:val="00D15131"/>
    <w:rsid w:val="00D15A51"/>
    <w:rsid w:val="00D165E5"/>
    <w:rsid w:val="00D16FA2"/>
    <w:rsid w:val="00D20954"/>
    <w:rsid w:val="00D21C39"/>
    <w:rsid w:val="00D21FC6"/>
    <w:rsid w:val="00D2243A"/>
    <w:rsid w:val="00D27297"/>
    <w:rsid w:val="00D32F2A"/>
    <w:rsid w:val="00D33393"/>
    <w:rsid w:val="00D33D36"/>
    <w:rsid w:val="00D34095"/>
    <w:rsid w:val="00D34D94"/>
    <w:rsid w:val="00D403EE"/>
    <w:rsid w:val="00D409E2"/>
    <w:rsid w:val="00D4129A"/>
    <w:rsid w:val="00D41624"/>
    <w:rsid w:val="00D4175A"/>
    <w:rsid w:val="00D427D7"/>
    <w:rsid w:val="00D43AD4"/>
    <w:rsid w:val="00D44E62"/>
    <w:rsid w:val="00D46346"/>
    <w:rsid w:val="00D47A38"/>
    <w:rsid w:val="00D51570"/>
    <w:rsid w:val="00D52FAA"/>
    <w:rsid w:val="00D54761"/>
    <w:rsid w:val="00D556AD"/>
    <w:rsid w:val="00D55DE4"/>
    <w:rsid w:val="00D60381"/>
    <w:rsid w:val="00D616DE"/>
    <w:rsid w:val="00D61EE6"/>
    <w:rsid w:val="00D62201"/>
    <w:rsid w:val="00D64506"/>
    <w:rsid w:val="00D64CC1"/>
    <w:rsid w:val="00D651D1"/>
    <w:rsid w:val="00D65FC6"/>
    <w:rsid w:val="00D66F4B"/>
    <w:rsid w:val="00D717BB"/>
    <w:rsid w:val="00D7226B"/>
    <w:rsid w:val="00D72707"/>
    <w:rsid w:val="00D736BF"/>
    <w:rsid w:val="00D75A9C"/>
    <w:rsid w:val="00D77167"/>
    <w:rsid w:val="00D77C9D"/>
    <w:rsid w:val="00D77FB4"/>
    <w:rsid w:val="00D81E17"/>
    <w:rsid w:val="00D848A8"/>
    <w:rsid w:val="00D849B6"/>
    <w:rsid w:val="00D8672F"/>
    <w:rsid w:val="00D90564"/>
    <w:rsid w:val="00D90871"/>
    <w:rsid w:val="00D9155F"/>
    <w:rsid w:val="00D920B0"/>
    <w:rsid w:val="00D9403F"/>
    <w:rsid w:val="00D959B4"/>
    <w:rsid w:val="00D97495"/>
    <w:rsid w:val="00D97D72"/>
    <w:rsid w:val="00DA0E1E"/>
    <w:rsid w:val="00DA20E5"/>
    <w:rsid w:val="00DA44DE"/>
    <w:rsid w:val="00DB0B8E"/>
    <w:rsid w:val="00DB19FF"/>
    <w:rsid w:val="00DB1FD9"/>
    <w:rsid w:val="00DB21B8"/>
    <w:rsid w:val="00DB3FE7"/>
    <w:rsid w:val="00DB620A"/>
    <w:rsid w:val="00DC1ECB"/>
    <w:rsid w:val="00DC358E"/>
    <w:rsid w:val="00DC3832"/>
    <w:rsid w:val="00DC5B83"/>
    <w:rsid w:val="00DC7A51"/>
    <w:rsid w:val="00DD3B1E"/>
    <w:rsid w:val="00DD68E3"/>
    <w:rsid w:val="00DD7BB3"/>
    <w:rsid w:val="00DE1386"/>
    <w:rsid w:val="00DE1CDC"/>
    <w:rsid w:val="00DE4505"/>
    <w:rsid w:val="00DE4F58"/>
    <w:rsid w:val="00DE5B5F"/>
    <w:rsid w:val="00DE6D9B"/>
    <w:rsid w:val="00DE7AFC"/>
    <w:rsid w:val="00DF034E"/>
    <w:rsid w:val="00DF709E"/>
    <w:rsid w:val="00E00696"/>
    <w:rsid w:val="00E00B17"/>
    <w:rsid w:val="00E02F21"/>
    <w:rsid w:val="00E03651"/>
    <w:rsid w:val="00E03808"/>
    <w:rsid w:val="00E058B2"/>
    <w:rsid w:val="00E060C2"/>
    <w:rsid w:val="00E06290"/>
    <w:rsid w:val="00E06324"/>
    <w:rsid w:val="00E115FD"/>
    <w:rsid w:val="00E127BB"/>
    <w:rsid w:val="00E12FB0"/>
    <w:rsid w:val="00E13C0F"/>
    <w:rsid w:val="00E14814"/>
    <w:rsid w:val="00E153E2"/>
    <w:rsid w:val="00E1591B"/>
    <w:rsid w:val="00E16A50"/>
    <w:rsid w:val="00E23A8F"/>
    <w:rsid w:val="00E249D5"/>
    <w:rsid w:val="00E251A3"/>
    <w:rsid w:val="00E26F73"/>
    <w:rsid w:val="00E320B0"/>
    <w:rsid w:val="00E33C68"/>
    <w:rsid w:val="00E34EEB"/>
    <w:rsid w:val="00E3687C"/>
    <w:rsid w:val="00E434C9"/>
    <w:rsid w:val="00E44506"/>
    <w:rsid w:val="00E44EB9"/>
    <w:rsid w:val="00E46358"/>
    <w:rsid w:val="00E471DC"/>
    <w:rsid w:val="00E50EB4"/>
    <w:rsid w:val="00E532FC"/>
    <w:rsid w:val="00E53C99"/>
    <w:rsid w:val="00E54A93"/>
    <w:rsid w:val="00E559B4"/>
    <w:rsid w:val="00E55BB0"/>
    <w:rsid w:val="00E574DB"/>
    <w:rsid w:val="00E609E5"/>
    <w:rsid w:val="00E60F27"/>
    <w:rsid w:val="00E64D93"/>
    <w:rsid w:val="00E65EDB"/>
    <w:rsid w:val="00E66927"/>
    <w:rsid w:val="00E677B8"/>
    <w:rsid w:val="00E67DFF"/>
    <w:rsid w:val="00E67FA1"/>
    <w:rsid w:val="00E7345F"/>
    <w:rsid w:val="00E7387D"/>
    <w:rsid w:val="00E73D53"/>
    <w:rsid w:val="00E75111"/>
    <w:rsid w:val="00E7709D"/>
    <w:rsid w:val="00E77296"/>
    <w:rsid w:val="00E8048E"/>
    <w:rsid w:val="00E81661"/>
    <w:rsid w:val="00E82012"/>
    <w:rsid w:val="00E827F8"/>
    <w:rsid w:val="00E91703"/>
    <w:rsid w:val="00E92296"/>
    <w:rsid w:val="00E92C09"/>
    <w:rsid w:val="00E93763"/>
    <w:rsid w:val="00E96C4C"/>
    <w:rsid w:val="00EA2AAE"/>
    <w:rsid w:val="00EA2EC0"/>
    <w:rsid w:val="00EA3CEE"/>
    <w:rsid w:val="00EA427A"/>
    <w:rsid w:val="00EA5E0D"/>
    <w:rsid w:val="00EA723B"/>
    <w:rsid w:val="00EA7B5C"/>
    <w:rsid w:val="00EB0675"/>
    <w:rsid w:val="00EB3BFA"/>
    <w:rsid w:val="00EB43E1"/>
    <w:rsid w:val="00EB6350"/>
    <w:rsid w:val="00EB64C6"/>
    <w:rsid w:val="00EB687A"/>
    <w:rsid w:val="00EB74A4"/>
    <w:rsid w:val="00EC26B1"/>
    <w:rsid w:val="00EC2F62"/>
    <w:rsid w:val="00EC33DB"/>
    <w:rsid w:val="00EC62EB"/>
    <w:rsid w:val="00EC6E9F"/>
    <w:rsid w:val="00EC7EA6"/>
    <w:rsid w:val="00ED44F0"/>
    <w:rsid w:val="00ED4B33"/>
    <w:rsid w:val="00ED5D14"/>
    <w:rsid w:val="00ED6EF4"/>
    <w:rsid w:val="00ED754B"/>
    <w:rsid w:val="00ED7DD6"/>
    <w:rsid w:val="00EE060B"/>
    <w:rsid w:val="00EE15A1"/>
    <w:rsid w:val="00EE2A7C"/>
    <w:rsid w:val="00EE2C42"/>
    <w:rsid w:val="00EE341B"/>
    <w:rsid w:val="00EE4453"/>
    <w:rsid w:val="00EE5FCE"/>
    <w:rsid w:val="00EE6BBD"/>
    <w:rsid w:val="00EE6E1E"/>
    <w:rsid w:val="00EE705F"/>
    <w:rsid w:val="00EF1462"/>
    <w:rsid w:val="00EF3CA5"/>
    <w:rsid w:val="00EF535A"/>
    <w:rsid w:val="00EF54FD"/>
    <w:rsid w:val="00EF786A"/>
    <w:rsid w:val="00EF7F50"/>
    <w:rsid w:val="00F006AF"/>
    <w:rsid w:val="00F01AA8"/>
    <w:rsid w:val="00F05385"/>
    <w:rsid w:val="00F07BB6"/>
    <w:rsid w:val="00F13112"/>
    <w:rsid w:val="00F132BA"/>
    <w:rsid w:val="00F16FE6"/>
    <w:rsid w:val="00F17BE7"/>
    <w:rsid w:val="00F200C9"/>
    <w:rsid w:val="00F20123"/>
    <w:rsid w:val="00F2122B"/>
    <w:rsid w:val="00F21EF2"/>
    <w:rsid w:val="00F230CD"/>
    <w:rsid w:val="00F238BD"/>
    <w:rsid w:val="00F24556"/>
    <w:rsid w:val="00F24992"/>
    <w:rsid w:val="00F3129C"/>
    <w:rsid w:val="00F32F2F"/>
    <w:rsid w:val="00F33352"/>
    <w:rsid w:val="00F33F3F"/>
    <w:rsid w:val="00F35BDD"/>
    <w:rsid w:val="00F3659B"/>
    <w:rsid w:val="00F37B31"/>
    <w:rsid w:val="00F403FD"/>
    <w:rsid w:val="00F41E72"/>
    <w:rsid w:val="00F45BDF"/>
    <w:rsid w:val="00F467AD"/>
    <w:rsid w:val="00F50300"/>
    <w:rsid w:val="00F5063E"/>
    <w:rsid w:val="00F5368F"/>
    <w:rsid w:val="00F53B8B"/>
    <w:rsid w:val="00F54496"/>
    <w:rsid w:val="00F54A51"/>
    <w:rsid w:val="00F564AB"/>
    <w:rsid w:val="00F56E39"/>
    <w:rsid w:val="00F623E9"/>
    <w:rsid w:val="00F62F4F"/>
    <w:rsid w:val="00F63951"/>
    <w:rsid w:val="00F63C86"/>
    <w:rsid w:val="00F6458D"/>
    <w:rsid w:val="00F66D12"/>
    <w:rsid w:val="00F67DEC"/>
    <w:rsid w:val="00F766BE"/>
    <w:rsid w:val="00F76CA4"/>
    <w:rsid w:val="00F77EB9"/>
    <w:rsid w:val="00F80635"/>
    <w:rsid w:val="00F80952"/>
    <w:rsid w:val="00F80B8D"/>
    <w:rsid w:val="00F815D1"/>
    <w:rsid w:val="00F81E7E"/>
    <w:rsid w:val="00F81F0F"/>
    <w:rsid w:val="00F825F4"/>
    <w:rsid w:val="00F837B4"/>
    <w:rsid w:val="00F901B1"/>
    <w:rsid w:val="00F91896"/>
    <w:rsid w:val="00F92AA1"/>
    <w:rsid w:val="00F92D9A"/>
    <w:rsid w:val="00F932DE"/>
    <w:rsid w:val="00F9388D"/>
    <w:rsid w:val="00F93F3C"/>
    <w:rsid w:val="00F963DD"/>
    <w:rsid w:val="00F9641A"/>
    <w:rsid w:val="00F97004"/>
    <w:rsid w:val="00FA2045"/>
    <w:rsid w:val="00FA30E7"/>
    <w:rsid w:val="00FA5451"/>
    <w:rsid w:val="00FA7A66"/>
    <w:rsid w:val="00FB0F73"/>
    <w:rsid w:val="00FB1AA9"/>
    <w:rsid w:val="00FB42B2"/>
    <w:rsid w:val="00FB4B5A"/>
    <w:rsid w:val="00FB5963"/>
    <w:rsid w:val="00FB5DAA"/>
    <w:rsid w:val="00FB5EC1"/>
    <w:rsid w:val="00FC04B9"/>
    <w:rsid w:val="00FC1083"/>
    <w:rsid w:val="00FC161A"/>
    <w:rsid w:val="00FC23D5"/>
    <w:rsid w:val="00FC4C1A"/>
    <w:rsid w:val="00FC5F6A"/>
    <w:rsid w:val="00FC6468"/>
    <w:rsid w:val="00FC6D49"/>
    <w:rsid w:val="00FC7134"/>
    <w:rsid w:val="00FD0630"/>
    <w:rsid w:val="00FD19C0"/>
    <w:rsid w:val="00FD4922"/>
    <w:rsid w:val="00FD6461"/>
    <w:rsid w:val="00FE0281"/>
    <w:rsid w:val="00FE19D5"/>
    <w:rsid w:val="00FE3695"/>
    <w:rsid w:val="00FE7083"/>
    <w:rsid w:val="00FE7FDB"/>
    <w:rsid w:val="00FF019F"/>
    <w:rsid w:val="00FF0571"/>
    <w:rsid w:val="00FF1B2A"/>
    <w:rsid w:val="00FF1B6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6D7391"/>
  <w15:docId w15:val="{F075BF57-828B-4EB2-8C6D-A39F6FF3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44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4247">
      <w:bodyDiv w:val="1"/>
      <w:marLeft w:val="0"/>
      <w:marRight w:val="0"/>
      <w:marTop w:val="0"/>
      <w:marBottom w:val="0"/>
      <w:divBdr>
        <w:top w:val="none" w:sz="0" w:space="0" w:color="auto"/>
        <w:left w:val="none" w:sz="0" w:space="0" w:color="auto"/>
        <w:bottom w:val="none" w:sz="0" w:space="0" w:color="auto"/>
        <w:right w:val="none" w:sz="0" w:space="0" w:color="auto"/>
      </w:divBdr>
    </w:div>
    <w:div w:id="407966623">
      <w:bodyDiv w:val="1"/>
      <w:marLeft w:val="0"/>
      <w:marRight w:val="0"/>
      <w:marTop w:val="0"/>
      <w:marBottom w:val="0"/>
      <w:divBdr>
        <w:top w:val="none" w:sz="0" w:space="0" w:color="auto"/>
        <w:left w:val="none" w:sz="0" w:space="0" w:color="auto"/>
        <w:bottom w:val="none" w:sz="0" w:space="0" w:color="auto"/>
        <w:right w:val="none" w:sz="0" w:space="0" w:color="auto"/>
      </w:divBdr>
      <w:divsChild>
        <w:div w:id="165289209">
          <w:marLeft w:val="0"/>
          <w:marRight w:val="0"/>
          <w:marTop w:val="34"/>
          <w:marBottom w:val="34"/>
          <w:divBdr>
            <w:top w:val="none" w:sz="0" w:space="0" w:color="auto"/>
            <w:left w:val="none" w:sz="0" w:space="0" w:color="auto"/>
            <w:bottom w:val="none" w:sz="0" w:space="0" w:color="auto"/>
            <w:right w:val="none" w:sz="0" w:space="0" w:color="auto"/>
          </w:divBdr>
        </w:div>
      </w:divsChild>
    </w:div>
    <w:div w:id="412819631">
      <w:bodyDiv w:val="1"/>
      <w:marLeft w:val="0"/>
      <w:marRight w:val="0"/>
      <w:marTop w:val="0"/>
      <w:marBottom w:val="0"/>
      <w:divBdr>
        <w:top w:val="none" w:sz="0" w:space="0" w:color="auto"/>
        <w:left w:val="none" w:sz="0" w:space="0" w:color="auto"/>
        <w:bottom w:val="none" w:sz="0" w:space="0" w:color="auto"/>
        <w:right w:val="none" w:sz="0" w:space="0" w:color="auto"/>
      </w:divBdr>
    </w:div>
    <w:div w:id="415712537">
      <w:bodyDiv w:val="1"/>
      <w:marLeft w:val="0"/>
      <w:marRight w:val="0"/>
      <w:marTop w:val="0"/>
      <w:marBottom w:val="0"/>
      <w:divBdr>
        <w:top w:val="none" w:sz="0" w:space="0" w:color="auto"/>
        <w:left w:val="none" w:sz="0" w:space="0" w:color="auto"/>
        <w:bottom w:val="none" w:sz="0" w:space="0" w:color="auto"/>
        <w:right w:val="none" w:sz="0" w:space="0" w:color="auto"/>
      </w:divBdr>
    </w:div>
    <w:div w:id="559439443">
      <w:bodyDiv w:val="1"/>
      <w:marLeft w:val="0"/>
      <w:marRight w:val="0"/>
      <w:marTop w:val="0"/>
      <w:marBottom w:val="0"/>
      <w:divBdr>
        <w:top w:val="none" w:sz="0" w:space="0" w:color="auto"/>
        <w:left w:val="none" w:sz="0" w:space="0" w:color="auto"/>
        <w:bottom w:val="none" w:sz="0" w:space="0" w:color="auto"/>
        <w:right w:val="none" w:sz="0" w:space="0" w:color="auto"/>
      </w:divBdr>
    </w:div>
    <w:div w:id="672952087">
      <w:bodyDiv w:val="1"/>
      <w:marLeft w:val="0"/>
      <w:marRight w:val="0"/>
      <w:marTop w:val="0"/>
      <w:marBottom w:val="0"/>
      <w:divBdr>
        <w:top w:val="none" w:sz="0" w:space="0" w:color="auto"/>
        <w:left w:val="none" w:sz="0" w:space="0" w:color="auto"/>
        <w:bottom w:val="none" w:sz="0" w:space="0" w:color="auto"/>
        <w:right w:val="none" w:sz="0" w:space="0" w:color="auto"/>
      </w:divBdr>
      <w:divsChild>
        <w:div w:id="1192186055">
          <w:marLeft w:val="0"/>
          <w:marRight w:val="0"/>
          <w:marTop w:val="0"/>
          <w:marBottom w:val="288"/>
          <w:divBdr>
            <w:top w:val="none" w:sz="0" w:space="0" w:color="auto"/>
            <w:left w:val="none" w:sz="0" w:space="0" w:color="auto"/>
            <w:bottom w:val="none" w:sz="0" w:space="0" w:color="auto"/>
            <w:right w:val="none" w:sz="0" w:space="0" w:color="auto"/>
          </w:divBdr>
        </w:div>
      </w:divsChild>
    </w:div>
    <w:div w:id="7205215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7487">
      <w:bodyDiv w:val="1"/>
      <w:marLeft w:val="0"/>
      <w:marRight w:val="0"/>
      <w:marTop w:val="0"/>
      <w:marBottom w:val="0"/>
      <w:divBdr>
        <w:top w:val="none" w:sz="0" w:space="0" w:color="auto"/>
        <w:left w:val="none" w:sz="0" w:space="0" w:color="auto"/>
        <w:bottom w:val="none" w:sz="0" w:space="0" w:color="auto"/>
        <w:right w:val="none" w:sz="0" w:space="0" w:color="auto"/>
      </w:divBdr>
    </w:div>
    <w:div w:id="913513110">
      <w:bodyDiv w:val="1"/>
      <w:marLeft w:val="0"/>
      <w:marRight w:val="0"/>
      <w:marTop w:val="0"/>
      <w:marBottom w:val="0"/>
      <w:divBdr>
        <w:top w:val="none" w:sz="0" w:space="0" w:color="auto"/>
        <w:left w:val="none" w:sz="0" w:space="0" w:color="auto"/>
        <w:bottom w:val="none" w:sz="0" w:space="0" w:color="auto"/>
        <w:right w:val="none" w:sz="0" w:space="0" w:color="auto"/>
      </w:divBdr>
    </w:div>
    <w:div w:id="971714419">
      <w:bodyDiv w:val="1"/>
      <w:marLeft w:val="0"/>
      <w:marRight w:val="0"/>
      <w:marTop w:val="0"/>
      <w:marBottom w:val="0"/>
      <w:divBdr>
        <w:top w:val="none" w:sz="0" w:space="0" w:color="auto"/>
        <w:left w:val="none" w:sz="0" w:space="0" w:color="auto"/>
        <w:bottom w:val="none" w:sz="0" w:space="0" w:color="auto"/>
        <w:right w:val="none" w:sz="0" w:space="0" w:color="auto"/>
      </w:divBdr>
    </w:div>
    <w:div w:id="1070150843">
      <w:bodyDiv w:val="1"/>
      <w:marLeft w:val="0"/>
      <w:marRight w:val="0"/>
      <w:marTop w:val="0"/>
      <w:marBottom w:val="0"/>
      <w:divBdr>
        <w:top w:val="none" w:sz="0" w:space="0" w:color="auto"/>
        <w:left w:val="none" w:sz="0" w:space="0" w:color="auto"/>
        <w:bottom w:val="none" w:sz="0" w:space="0" w:color="auto"/>
        <w:right w:val="none" w:sz="0" w:space="0" w:color="auto"/>
      </w:divBdr>
      <w:divsChild>
        <w:div w:id="1748460886">
          <w:marLeft w:val="0"/>
          <w:marRight w:val="0"/>
          <w:marTop w:val="34"/>
          <w:marBottom w:val="34"/>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9790388">
      <w:bodyDiv w:val="1"/>
      <w:marLeft w:val="0"/>
      <w:marRight w:val="0"/>
      <w:marTop w:val="0"/>
      <w:marBottom w:val="0"/>
      <w:divBdr>
        <w:top w:val="none" w:sz="0" w:space="0" w:color="auto"/>
        <w:left w:val="none" w:sz="0" w:space="0" w:color="auto"/>
        <w:bottom w:val="none" w:sz="0" w:space="0" w:color="auto"/>
        <w:right w:val="none" w:sz="0" w:space="0" w:color="auto"/>
      </w:divBdr>
    </w:div>
    <w:div w:id="1766073650">
      <w:bodyDiv w:val="1"/>
      <w:marLeft w:val="0"/>
      <w:marRight w:val="0"/>
      <w:marTop w:val="0"/>
      <w:marBottom w:val="0"/>
      <w:divBdr>
        <w:top w:val="none" w:sz="0" w:space="0" w:color="auto"/>
        <w:left w:val="none" w:sz="0" w:space="0" w:color="auto"/>
        <w:bottom w:val="none" w:sz="0" w:space="0" w:color="auto"/>
        <w:right w:val="none" w:sz="0" w:space="0" w:color="auto"/>
      </w:divBdr>
    </w:div>
    <w:div w:id="1786315701">
      <w:bodyDiv w:val="1"/>
      <w:marLeft w:val="0"/>
      <w:marRight w:val="0"/>
      <w:marTop w:val="0"/>
      <w:marBottom w:val="0"/>
      <w:divBdr>
        <w:top w:val="none" w:sz="0" w:space="0" w:color="auto"/>
        <w:left w:val="none" w:sz="0" w:space="0" w:color="auto"/>
        <w:bottom w:val="none" w:sz="0" w:space="0" w:color="auto"/>
        <w:right w:val="none" w:sz="0" w:space="0" w:color="auto"/>
      </w:divBdr>
    </w:div>
    <w:div w:id="189931754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1081797">
      <w:bodyDiv w:val="1"/>
      <w:marLeft w:val="0"/>
      <w:marRight w:val="0"/>
      <w:marTop w:val="0"/>
      <w:marBottom w:val="0"/>
      <w:divBdr>
        <w:top w:val="none" w:sz="0" w:space="0" w:color="auto"/>
        <w:left w:val="none" w:sz="0" w:space="0" w:color="auto"/>
        <w:bottom w:val="none" w:sz="0" w:space="0" w:color="auto"/>
        <w:right w:val="none" w:sz="0" w:space="0" w:color="auto"/>
      </w:divBdr>
      <w:divsChild>
        <w:div w:id="736127050">
          <w:marLeft w:val="0"/>
          <w:marRight w:val="0"/>
          <w:marTop w:val="34"/>
          <w:marBottom w:val="34"/>
          <w:divBdr>
            <w:top w:val="none" w:sz="0" w:space="0" w:color="auto"/>
            <w:left w:val="none" w:sz="0" w:space="0" w:color="auto"/>
            <w:bottom w:val="none" w:sz="0" w:space="0" w:color="auto"/>
            <w:right w:val="none" w:sz="0" w:space="0" w:color="auto"/>
          </w:divBdr>
        </w:div>
      </w:divsChild>
    </w:div>
    <w:div w:id="20467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6CE2-FA1B-4F22-B9EB-15933DB4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3647</Words>
  <Characters>20791</Characters>
  <Application>Microsoft Office Word</Application>
  <DocSecurity>0</DocSecurity>
  <Lines>173</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Hewlett-Packard Company</Company>
  <LinksUpToDate>false</LinksUpToDate>
  <CharactersWithSpaces>24390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Hide</dc:creator>
  <cp:keywords>Aug 2012 rev</cp:keywords>
  <cp:lastModifiedBy>Alisha Dsouza</cp:lastModifiedBy>
  <cp:revision>12</cp:revision>
  <cp:lastPrinted>2018-06-11T10:45:00Z</cp:lastPrinted>
  <dcterms:created xsi:type="dcterms:W3CDTF">2018-06-22T19:42:00Z</dcterms:created>
  <dcterms:modified xsi:type="dcterms:W3CDTF">2018-06-25T19:31:00Z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