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50DA4" w14:textId="77777777" w:rsidR="00743C1B" w:rsidRPr="00D8216D" w:rsidRDefault="00DD0D92">
      <w:pPr>
        <w:pBdr>
          <w:top w:val="nil"/>
          <w:left w:val="nil"/>
          <w:bottom w:val="nil"/>
          <w:right w:val="nil"/>
          <w:between w:val="nil"/>
        </w:pBdr>
        <w:rPr>
          <w:rFonts w:ascii="Helvetica Neue" w:eastAsia="Helvetica Neue" w:hAnsi="Helvetica Neue" w:cs="Helvetica Neue"/>
          <w:color w:val="000000"/>
          <w:sz w:val="22"/>
          <w:szCs w:val="22"/>
        </w:rPr>
      </w:pPr>
      <w:r w:rsidRPr="00D8216D">
        <w:rPr>
          <w:rFonts w:ascii="Helvetica Neue" w:eastAsia="Helvetica Neue" w:hAnsi="Helvetica Neue" w:cs="Helvetica Neue"/>
          <w:b/>
          <w:color w:val="000000"/>
          <w:sz w:val="22"/>
          <w:szCs w:val="22"/>
        </w:rPr>
        <w:t xml:space="preserve">Submission ID #: </w:t>
      </w:r>
      <w:bookmarkStart w:id="0" w:name="_GoBack"/>
      <w:r w:rsidRPr="00D8216D">
        <w:rPr>
          <w:rFonts w:ascii="Helvetica Neue" w:eastAsia="Helvetica Neue" w:hAnsi="Helvetica Neue" w:cs="Helvetica Neue"/>
          <w:b/>
          <w:color w:val="000000"/>
          <w:sz w:val="22"/>
          <w:szCs w:val="22"/>
        </w:rPr>
        <w:t>58326</w:t>
      </w:r>
      <w:bookmarkEnd w:id="0"/>
    </w:p>
    <w:p w14:paraId="39E8FA36" w14:textId="77777777" w:rsidR="00743C1B" w:rsidRPr="00D8216D" w:rsidRDefault="00DD0D92">
      <w:pPr>
        <w:pBdr>
          <w:top w:val="nil"/>
          <w:left w:val="nil"/>
          <w:bottom w:val="nil"/>
          <w:right w:val="nil"/>
          <w:between w:val="nil"/>
        </w:pBdr>
        <w:rPr>
          <w:rFonts w:ascii="Helvetica Neue" w:eastAsia="Helvetica Neue" w:hAnsi="Helvetica Neue" w:cs="Helvetica Neue"/>
          <w:color w:val="000000"/>
          <w:sz w:val="22"/>
          <w:szCs w:val="22"/>
        </w:rPr>
      </w:pPr>
      <w:r w:rsidRPr="00D8216D">
        <w:rPr>
          <w:rFonts w:ascii="Helvetica Neue" w:eastAsia="Helvetica Neue" w:hAnsi="Helvetica Neue" w:cs="Helvetica Neue"/>
          <w:b/>
          <w:color w:val="000000"/>
          <w:sz w:val="22"/>
          <w:szCs w:val="22"/>
        </w:rPr>
        <w:t xml:space="preserve">Editor Name: </w:t>
      </w:r>
      <w:proofErr w:type="spellStart"/>
      <w:r w:rsidRPr="00D8216D">
        <w:rPr>
          <w:rFonts w:ascii="Helvetica Neue" w:eastAsia="Helvetica Neue" w:hAnsi="Helvetica Neue" w:cs="Helvetica Neue"/>
          <w:b/>
          <w:color w:val="000000"/>
          <w:sz w:val="22"/>
          <w:szCs w:val="22"/>
        </w:rPr>
        <w:t>Nadeeka</w:t>
      </w:r>
      <w:proofErr w:type="spellEnd"/>
      <w:r w:rsidRPr="00D8216D">
        <w:rPr>
          <w:rFonts w:ascii="Helvetica Neue" w:eastAsia="Helvetica Neue" w:hAnsi="Helvetica Neue" w:cs="Helvetica Neue"/>
          <w:b/>
          <w:color w:val="000000"/>
          <w:sz w:val="22"/>
          <w:szCs w:val="22"/>
        </w:rPr>
        <w:t xml:space="preserve"> Dias</w:t>
      </w:r>
    </w:p>
    <w:p w14:paraId="39D3B4D9" w14:textId="77777777" w:rsidR="00743C1B" w:rsidRPr="00D8216D" w:rsidRDefault="00DD0D92">
      <w:pPr>
        <w:pBdr>
          <w:top w:val="nil"/>
          <w:left w:val="nil"/>
          <w:bottom w:val="nil"/>
          <w:right w:val="nil"/>
          <w:between w:val="nil"/>
        </w:pBdr>
        <w:rPr>
          <w:rFonts w:ascii="Helvetica Neue" w:eastAsia="Helvetica Neue" w:hAnsi="Helvetica Neue" w:cs="Helvetica Neue"/>
          <w:color w:val="000000"/>
          <w:sz w:val="22"/>
          <w:szCs w:val="22"/>
        </w:rPr>
      </w:pPr>
      <w:r w:rsidRPr="00D8216D">
        <w:rPr>
          <w:rFonts w:ascii="Helvetica Neue" w:eastAsia="Helvetica Neue" w:hAnsi="Helvetica Neue" w:cs="Helvetica Neue"/>
          <w:b/>
          <w:color w:val="000000"/>
          <w:sz w:val="22"/>
          <w:szCs w:val="22"/>
        </w:rPr>
        <w:t>Videographer name: Douglas L Smith</w:t>
      </w:r>
    </w:p>
    <w:p w14:paraId="09CDB5DD" w14:textId="77777777" w:rsidR="00743C1B" w:rsidRPr="00D8216D" w:rsidRDefault="00DD0D92">
      <w:pPr>
        <w:pBdr>
          <w:top w:val="nil"/>
          <w:left w:val="nil"/>
          <w:bottom w:val="nil"/>
          <w:right w:val="nil"/>
          <w:between w:val="nil"/>
        </w:pBdr>
        <w:rPr>
          <w:rFonts w:ascii="Helvetica Neue" w:eastAsia="Helvetica Neue" w:hAnsi="Helvetica Neue" w:cs="Helvetica Neue"/>
          <w:color w:val="000000"/>
          <w:sz w:val="22"/>
          <w:szCs w:val="22"/>
        </w:rPr>
      </w:pPr>
      <w:r w:rsidRPr="00D8216D">
        <w:rPr>
          <w:rFonts w:ascii="Helvetica Neue" w:eastAsia="Helvetica Neue" w:hAnsi="Helvetica Neue" w:cs="Helvetica Neue"/>
          <w:b/>
          <w:color w:val="000000"/>
          <w:sz w:val="22"/>
          <w:szCs w:val="22"/>
        </w:rPr>
        <w:t>Film Date: 10/3/2018</w:t>
      </w:r>
    </w:p>
    <w:p w14:paraId="33C68846" w14:textId="77777777" w:rsidR="00743C1B" w:rsidRPr="00D8216D" w:rsidRDefault="00DD0D92">
      <w:pPr>
        <w:pBdr>
          <w:top w:val="nil"/>
          <w:left w:val="nil"/>
          <w:bottom w:val="nil"/>
          <w:right w:val="nil"/>
          <w:between w:val="nil"/>
        </w:pBdr>
        <w:rPr>
          <w:rFonts w:ascii="Helvetica Neue" w:eastAsia="Helvetica Neue" w:hAnsi="Helvetica Neue" w:cs="Helvetica Neue"/>
          <w:color w:val="000000"/>
          <w:sz w:val="22"/>
          <w:szCs w:val="22"/>
        </w:rPr>
      </w:pPr>
      <w:r w:rsidRPr="00D8216D">
        <w:rPr>
          <w:rFonts w:ascii="Helvetica Neue" w:eastAsia="Helvetica Neue" w:hAnsi="Helvetica Neue" w:cs="Helvetica Neue"/>
          <w:b/>
          <w:color w:val="000000"/>
          <w:sz w:val="22"/>
          <w:szCs w:val="22"/>
        </w:rPr>
        <w:t xml:space="preserve">Link: </w:t>
      </w:r>
      <w:hyperlink r:id="rId8">
        <w:r w:rsidRPr="00D8216D">
          <w:rPr>
            <w:rFonts w:ascii="Helvetica Neue" w:eastAsia="Helvetica Neue" w:hAnsi="Helvetica Neue" w:cs="Helvetica Neue"/>
            <w:b/>
            <w:color w:val="000000"/>
            <w:sz w:val="22"/>
            <w:szCs w:val="22"/>
          </w:rPr>
          <w:t>http://www.jove.com/files_upload.php?src=17789478</w:t>
        </w:r>
      </w:hyperlink>
    </w:p>
    <w:p w14:paraId="6266A69E" w14:textId="77777777" w:rsidR="00743C1B" w:rsidRPr="00D8216D" w:rsidRDefault="00743C1B">
      <w:pPr>
        <w:pBdr>
          <w:top w:val="nil"/>
          <w:left w:val="nil"/>
          <w:bottom w:val="nil"/>
          <w:right w:val="nil"/>
          <w:between w:val="nil"/>
        </w:pBdr>
        <w:rPr>
          <w:rFonts w:ascii="Helvetica Neue" w:eastAsia="Helvetica Neue" w:hAnsi="Helvetica Neue" w:cs="Helvetica Neue"/>
          <w:color w:val="000000"/>
          <w:sz w:val="22"/>
          <w:szCs w:val="22"/>
        </w:rPr>
      </w:pPr>
    </w:p>
    <w:p w14:paraId="1712D64A" w14:textId="77777777" w:rsidR="00743C1B" w:rsidRPr="00D8216D" w:rsidRDefault="00DD0D92">
      <w:pPr>
        <w:widowControl w:val="0"/>
        <w:pBdr>
          <w:top w:val="nil"/>
          <w:left w:val="nil"/>
          <w:bottom w:val="nil"/>
          <w:right w:val="nil"/>
          <w:between w:val="nil"/>
        </w:pBdr>
        <w:rPr>
          <w:rFonts w:ascii="Helvetica Neue" w:eastAsia="Helvetica Neue" w:hAnsi="Helvetica Neue" w:cs="Helvetica Neue"/>
          <w:color w:val="000000"/>
          <w:sz w:val="28"/>
          <w:szCs w:val="28"/>
          <w:vertAlign w:val="superscript"/>
        </w:rPr>
      </w:pPr>
      <w:r w:rsidRPr="00D8216D">
        <w:rPr>
          <w:rFonts w:ascii="Helvetica Neue" w:eastAsia="Helvetica Neue" w:hAnsi="Helvetica Neue" w:cs="Helvetica Neue"/>
          <w:b/>
          <w:color w:val="000000"/>
          <w:sz w:val="28"/>
          <w:szCs w:val="28"/>
        </w:rPr>
        <w:t xml:space="preserve">Authors and Affiliations: </w:t>
      </w:r>
      <w:proofErr w:type="spellStart"/>
      <w:r w:rsidRPr="00D8216D">
        <w:rPr>
          <w:rFonts w:ascii="Helvetica Neue" w:eastAsia="Helvetica Neue" w:hAnsi="Helvetica Neue" w:cs="Helvetica Neue"/>
          <w:b/>
          <w:color w:val="000000"/>
          <w:sz w:val="28"/>
          <w:szCs w:val="28"/>
        </w:rPr>
        <w:t>Merrin</w:t>
      </w:r>
      <w:proofErr w:type="spellEnd"/>
      <w:r w:rsidRPr="00D8216D">
        <w:rPr>
          <w:rFonts w:ascii="Helvetica Neue" w:eastAsia="Helvetica Neue" w:hAnsi="Helvetica Neue" w:cs="Helvetica Neue"/>
          <w:b/>
          <w:color w:val="000000"/>
          <w:sz w:val="28"/>
          <w:szCs w:val="28"/>
        </w:rPr>
        <w:t xml:space="preserve"> C. Oliver</w:t>
      </w:r>
      <w:r w:rsidRPr="00D8216D">
        <w:rPr>
          <w:rFonts w:ascii="Helvetica Neue" w:eastAsia="Helvetica Neue" w:hAnsi="Helvetica Neue" w:cs="Helvetica Neue"/>
          <w:b/>
          <w:color w:val="000000"/>
          <w:sz w:val="28"/>
          <w:szCs w:val="28"/>
          <w:vertAlign w:val="superscript"/>
        </w:rPr>
        <w:t>1</w:t>
      </w:r>
      <w:r w:rsidRPr="00D8216D">
        <w:rPr>
          <w:rFonts w:ascii="Helvetica Neue" w:eastAsia="Helvetica Neue" w:hAnsi="Helvetica Neue" w:cs="Helvetica Neue"/>
          <w:b/>
          <w:color w:val="000000"/>
          <w:sz w:val="28"/>
          <w:szCs w:val="28"/>
        </w:rPr>
        <w:t>, Rebecca B. Bays</w:t>
      </w:r>
      <w:r w:rsidRPr="00D8216D">
        <w:rPr>
          <w:rFonts w:ascii="Helvetica Neue" w:eastAsia="Helvetica Neue" w:hAnsi="Helvetica Neue" w:cs="Helvetica Neue"/>
          <w:b/>
          <w:color w:val="000000"/>
          <w:sz w:val="28"/>
          <w:szCs w:val="28"/>
          <w:vertAlign w:val="superscript"/>
        </w:rPr>
        <w:t>2</w:t>
      </w:r>
      <w:r w:rsidRPr="00D8216D">
        <w:rPr>
          <w:rFonts w:ascii="Helvetica Neue" w:eastAsia="Helvetica Neue" w:hAnsi="Helvetica Neue" w:cs="Helvetica Neue"/>
          <w:b/>
          <w:color w:val="000000"/>
          <w:sz w:val="28"/>
          <w:szCs w:val="28"/>
        </w:rPr>
        <w:t>, Cameron Miller</w:t>
      </w:r>
      <w:r w:rsidRPr="00D8216D">
        <w:rPr>
          <w:rFonts w:ascii="Helvetica Neue" w:eastAsia="Helvetica Neue" w:hAnsi="Helvetica Neue" w:cs="Helvetica Neue"/>
          <w:b/>
          <w:color w:val="000000"/>
          <w:sz w:val="28"/>
          <w:szCs w:val="28"/>
          <w:vertAlign w:val="superscript"/>
        </w:rPr>
        <w:t>1</w:t>
      </w:r>
    </w:p>
    <w:p w14:paraId="48B39505" w14:textId="77777777" w:rsidR="00743C1B" w:rsidRPr="00D8216D" w:rsidRDefault="00743C1B">
      <w:pPr>
        <w:widowControl w:val="0"/>
        <w:pBdr>
          <w:top w:val="nil"/>
          <w:left w:val="nil"/>
          <w:bottom w:val="nil"/>
          <w:right w:val="nil"/>
          <w:between w:val="nil"/>
        </w:pBdr>
        <w:rPr>
          <w:rFonts w:ascii="Helvetica Neue" w:eastAsia="Helvetica Neue" w:hAnsi="Helvetica Neue" w:cs="Helvetica Neue"/>
          <w:color w:val="000000"/>
        </w:rPr>
      </w:pPr>
    </w:p>
    <w:p w14:paraId="2C68CD3D" w14:textId="77777777" w:rsidR="00743C1B" w:rsidRPr="00D8216D" w:rsidRDefault="00DD0D92">
      <w:pPr>
        <w:widowControl w:val="0"/>
        <w:pBdr>
          <w:top w:val="nil"/>
          <w:left w:val="nil"/>
          <w:bottom w:val="nil"/>
          <w:right w:val="nil"/>
          <w:between w:val="nil"/>
        </w:pBdr>
        <w:rPr>
          <w:rFonts w:ascii="Helvetica Neue" w:eastAsia="Helvetica Neue" w:hAnsi="Helvetica Neue" w:cs="Helvetica Neue"/>
          <w:color w:val="000000"/>
        </w:rPr>
      </w:pPr>
      <w:r w:rsidRPr="00D8216D">
        <w:rPr>
          <w:rFonts w:ascii="Helvetica Neue" w:eastAsia="Helvetica Neue" w:hAnsi="Helvetica Neue" w:cs="Helvetica Neue"/>
          <w:color w:val="000000"/>
          <w:vertAlign w:val="superscript"/>
        </w:rPr>
        <w:t>1</w:t>
      </w:r>
      <w:r w:rsidRPr="00D8216D">
        <w:rPr>
          <w:rFonts w:ascii="Helvetica Neue" w:eastAsia="Helvetica Neue" w:hAnsi="Helvetica Neue" w:cs="Helvetica Neue"/>
          <w:color w:val="000000"/>
        </w:rPr>
        <w:t>Department of Human Services and Psychology, Mercer University, Atlanta, GA, USA</w:t>
      </w:r>
    </w:p>
    <w:p w14:paraId="4B9670A1" w14:textId="77777777" w:rsidR="00743C1B" w:rsidRPr="00D8216D" w:rsidRDefault="00DD0D92">
      <w:pPr>
        <w:widowControl w:val="0"/>
        <w:pBdr>
          <w:top w:val="nil"/>
          <w:left w:val="nil"/>
          <w:bottom w:val="nil"/>
          <w:right w:val="nil"/>
          <w:between w:val="nil"/>
        </w:pBdr>
        <w:rPr>
          <w:rFonts w:ascii="Helvetica Neue" w:eastAsia="Helvetica Neue" w:hAnsi="Helvetica Neue" w:cs="Helvetica Neue"/>
          <w:color w:val="000000"/>
        </w:rPr>
      </w:pPr>
      <w:r w:rsidRPr="00D8216D">
        <w:rPr>
          <w:rFonts w:ascii="Helvetica Neue" w:eastAsia="Helvetica Neue" w:hAnsi="Helvetica Neue" w:cs="Helvetica Neue"/>
          <w:color w:val="000000"/>
          <w:vertAlign w:val="superscript"/>
        </w:rPr>
        <w:t>2</w:t>
      </w:r>
      <w:r w:rsidRPr="00D8216D">
        <w:rPr>
          <w:rFonts w:ascii="Helvetica Neue" w:eastAsia="Helvetica Neue" w:hAnsi="Helvetica Neue" w:cs="Helvetica Neue"/>
          <w:color w:val="000000"/>
        </w:rPr>
        <w:t>Department of Psychology, Oglethorpe University, Atlanta, GA, USA</w:t>
      </w:r>
    </w:p>
    <w:p w14:paraId="656BB7AA" w14:textId="77777777" w:rsidR="00743C1B" w:rsidRPr="00D8216D" w:rsidRDefault="00743C1B">
      <w:pPr>
        <w:widowControl w:val="0"/>
        <w:pBdr>
          <w:top w:val="nil"/>
          <w:left w:val="nil"/>
          <w:bottom w:val="nil"/>
          <w:right w:val="nil"/>
          <w:between w:val="nil"/>
        </w:pBdr>
        <w:rPr>
          <w:rFonts w:ascii="Helvetica Neue" w:eastAsia="Helvetica Neue" w:hAnsi="Helvetica Neue" w:cs="Helvetica Neue"/>
          <w:color w:val="000000"/>
        </w:rPr>
      </w:pPr>
    </w:p>
    <w:p w14:paraId="7071D32A" w14:textId="77777777" w:rsidR="00743C1B" w:rsidRPr="00D8216D" w:rsidRDefault="00DD0D92">
      <w:pPr>
        <w:rPr>
          <w:rFonts w:ascii="Helvetica Neue" w:eastAsia="Helvetica Neue" w:hAnsi="Helvetica Neue" w:cs="Helvetica Neue"/>
          <w:sz w:val="28"/>
          <w:szCs w:val="28"/>
        </w:rPr>
      </w:pPr>
      <w:r w:rsidRPr="00D8216D">
        <w:rPr>
          <w:rFonts w:ascii="Helvetica Neue" w:eastAsia="Helvetica Neue" w:hAnsi="Helvetica Neue" w:cs="Helvetica Neue"/>
          <w:b/>
          <w:sz w:val="28"/>
          <w:szCs w:val="28"/>
        </w:rPr>
        <w:t xml:space="preserve">Title:  Using a Classroom-Based </w:t>
      </w:r>
      <w:proofErr w:type="spellStart"/>
      <w:r w:rsidRPr="00D8216D">
        <w:rPr>
          <w:rFonts w:ascii="Helvetica Neue" w:eastAsia="Helvetica Neue" w:hAnsi="Helvetica Neue" w:cs="Helvetica Neue"/>
          <w:b/>
          <w:sz w:val="28"/>
          <w:szCs w:val="28"/>
        </w:rPr>
        <w:t>Deese</w:t>
      </w:r>
      <w:proofErr w:type="spellEnd"/>
      <w:r w:rsidRPr="00D8216D">
        <w:rPr>
          <w:rFonts w:ascii="Helvetica Neue" w:eastAsia="Helvetica Neue" w:hAnsi="Helvetica Neue" w:cs="Helvetica Neue"/>
          <w:b/>
          <w:sz w:val="28"/>
          <w:szCs w:val="28"/>
        </w:rPr>
        <w:t xml:space="preserve"> </w:t>
      </w:r>
      <w:proofErr w:type="spellStart"/>
      <w:r w:rsidRPr="00D8216D">
        <w:rPr>
          <w:rFonts w:ascii="Helvetica Neue" w:eastAsia="Helvetica Neue" w:hAnsi="Helvetica Neue" w:cs="Helvetica Neue"/>
          <w:b/>
          <w:sz w:val="28"/>
          <w:szCs w:val="28"/>
        </w:rPr>
        <w:t>Roediger</w:t>
      </w:r>
      <w:proofErr w:type="spellEnd"/>
      <w:r w:rsidRPr="00D8216D">
        <w:rPr>
          <w:rFonts w:ascii="Helvetica Neue" w:eastAsia="Helvetica Neue" w:hAnsi="Helvetica Neue" w:cs="Helvetica Neue"/>
          <w:b/>
          <w:sz w:val="28"/>
          <w:szCs w:val="28"/>
        </w:rPr>
        <w:t xml:space="preserve"> McDermott Paradigm to Assess the Effects of Imagery on False Memories</w:t>
      </w:r>
    </w:p>
    <w:p w14:paraId="59BEED5D" w14:textId="77777777" w:rsidR="00743C1B" w:rsidRPr="00D8216D" w:rsidRDefault="00743C1B">
      <w:pPr>
        <w:rPr>
          <w:rFonts w:ascii="Helvetica Neue" w:eastAsia="Helvetica Neue" w:hAnsi="Helvetica Neue" w:cs="Helvetica Neue"/>
          <w:sz w:val="22"/>
          <w:szCs w:val="22"/>
        </w:rPr>
      </w:pPr>
    </w:p>
    <w:p w14:paraId="0CA4F369" w14:textId="77777777" w:rsidR="00743C1B" w:rsidRPr="00D8216D" w:rsidRDefault="00DD0D92">
      <w:pPr>
        <w:rPr>
          <w:rFonts w:ascii="Helvetica Neue" w:eastAsia="Helvetica Neue" w:hAnsi="Helvetica Neue" w:cs="Helvetica Neue"/>
          <w:sz w:val="22"/>
          <w:szCs w:val="22"/>
        </w:rPr>
      </w:pPr>
      <w:r w:rsidRPr="00D8216D">
        <w:rPr>
          <w:rFonts w:ascii="Helvetica Neue" w:eastAsia="Helvetica Neue" w:hAnsi="Helvetica Neue" w:cs="Helvetica Neue"/>
          <w:b/>
          <w:sz w:val="22"/>
          <w:szCs w:val="22"/>
        </w:rPr>
        <w:t xml:space="preserve">Corresponding Author: </w:t>
      </w:r>
    </w:p>
    <w:p w14:paraId="2F1AC8D4" w14:textId="77777777" w:rsidR="00743C1B" w:rsidRPr="00D8216D" w:rsidRDefault="00DD0D92">
      <w:pPr>
        <w:rPr>
          <w:rFonts w:ascii="Helvetica Neue" w:eastAsia="Helvetica Neue" w:hAnsi="Helvetica Neue" w:cs="Helvetica Neue"/>
          <w:sz w:val="22"/>
          <w:szCs w:val="22"/>
        </w:rPr>
      </w:pPr>
      <w:proofErr w:type="spellStart"/>
      <w:r w:rsidRPr="00D8216D">
        <w:rPr>
          <w:rFonts w:ascii="Helvetica Neue" w:eastAsia="Helvetica Neue" w:hAnsi="Helvetica Neue" w:cs="Helvetica Neue"/>
          <w:sz w:val="22"/>
          <w:szCs w:val="22"/>
        </w:rPr>
        <w:t>Merrin</w:t>
      </w:r>
      <w:proofErr w:type="spellEnd"/>
      <w:r w:rsidRPr="00D8216D">
        <w:rPr>
          <w:rFonts w:ascii="Helvetica Neue" w:eastAsia="Helvetica Neue" w:hAnsi="Helvetica Neue" w:cs="Helvetica Neue"/>
          <w:sz w:val="22"/>
          <w:szCs w:val="22"/>
        </w:rPr>
        <w:t xml:space="preserve"> C. Oliver (oliver_mc@mercer.edu)</w:t>
      </w:r>
    </w:p>
    <w:p w14:paraId="31974402" w14:textId="77777777" w:rsidR="00743C1B" w:rsidRPr="00D8216D" w:rsidRDefault="00743C1B">
      <w:pPr>
        <w:rPr>
          <w:rFonts w:ascii="Helvetica Neue" w:eastAsia="Helvetica Neue" w:hAnsi="Helvetica Neue" w:cs="Helvetica Neue"/>
          <w:sz w:val="22"/>
          <w:szCs w:val="22"/>
        </w:rPr>
      </w:pPr>
    </w:p>
    <w:p w14:paraId="1318D626" w14:textId="77777777" w:rsidR="00743C1B" w:rsidRPr="00D8216D" w:rsidRDefault="00DD0D92">
      <w:r w:rsidRPr="00D8216D">
        <w:rPr>
          <w:rFonts w:ascii="Helvetica Neue" w:eastAsia="Helvetica Neue" w:hAnsi="Helvetica Neue" w:cs="Helvetica Neue"/>
          <w:b/>
          <w:sz w:val="22"/>
          <w:szCs w:val="22"/>
        </w:rPr>
        <w:t>Co-authors:</w:t>
      </w:r>
      <w:r w:rsidRPr="00D8216D">
        <w:t xml:space="preserve"> </w:t>
      </w:r>
    </w:p>
    <w:p w14:paraId="3ADC25FA" w14:textId="77777777" w:rsidR="00743C1B" w:rsidRPr="00D8216D" w:rsidRDefault="00DD0D92">
      <w:pPr>
        <w:rPr>
          <w:rFonts w:ascii="Helvetica Neue" w:eastAsia="Helvetica Neue" w:hAnsi="Helvetica Neue" w:cs="Helvetica Neue"/>
          <w:sz w:val="22"/>
          <w:szCs w:val="22"/>
        </w:rPr>
      </w:pPr>
      <w:r w:rsidRPr="00D8216D">
        <w:rPr>
          <w:rFonts w:ascii="Helvetica Neue" w:eastAsia="Helvetica Neue" w:hAnsi="Helvetica Neue" w:cs="Helvetica Neue"/>
          <w:sz w:val="22"/>
          <w:szCs w:val="22"/>
        </w:rPr>
        <w:t>Rebecca Bays (rbays@oglethorpe.edu)</w:t>
      </w:r>
    </w:p>
    <w:p w14:paraId="2AA9CE2D" w14:textId="77777777" w:rsidR="00743C1B" w:rsidRPr="00D8216D" w:rsidRDefault="00DD0D92">
      <w:pPr>
        <w:rPr>
          <w:rFonts w:ascii="Helvetica Neue" w:eastAsia="Helvetica Neue" w:hAnsi="Helvetica Neue" w:cs="Helvetica Neue"/>
          <w:sz w:val="22"/>
          <w:szCs w:val="22"/>
        </w:rPr>
      </w:pPr>
      <w:r w:rsidRPr="00D8216D">
        <w:rPr>
          <w:rFonts w:ascii="Helvetica Neue" w:eastAsia="Helvetica Neue" w:hAnsi="Helvetica Neue" w:cs="Helvetica Neue"/>
          <w:sz w:val="22"/>
          <w:szCs w:val="22"/>
        </w:rPr>
        <w:t>Cameron Miller (miller_c@mercer.edu)</w:t>
      </w:r>
    </w:p>
    <w:p w14:paraId="7662E74A" w14:textId="5AA4E3A4" w:rsidR="00743C1B" w:rsidRPr="00D8216D" w:rsidRDefault="00743C1B">
      <w:pPr>
        <w:rPr>
          <w:rFonts w:ascii="Helvetica Neue" w:eastAsia="Helvetica Neue" w:hAnsi="Helvetica Neue" w:cs="Helvetica Neue"/>
          <w:sz w:val="22"/>
          <w:szCs w:val="22"/>
        </w:rPr>
      </w:pPr>
    </w:p>
    <w:p w14:paraId="75E9B914" w14:textId="60BDDCEA" w:rsidR="00743C1B" w:rsidRPr="00D8216D" w:rsidRDefault="00DD0D92" w:rsidP="00254D18">
      <w:pPr>
        <w:spacing w:before="120"/>
        <w:rPr>
          <w:rFonts w:ascii="Helvetica Neue" w:eastAsia="Helvetica Neue" w:hAnsi="Helvetica Neue" w:cs="Helvetica Neue"/>
          <w:sz w:val="22"/>
          <w:szCs w:val="22"/>
        </w:rPr>
      </w:pPr>
      <w:r w:rsidRPr="00D8216D">
        <w:rPr>
          <w:rFonts w:ascii="Helvetica Neue" w:eastAsia="Helvetica Neue" w:hAnsi="Helvetica Neue" w:cs="Helvetica Neue"/>
          <w:b/>
          <w:sz w:val="22"/>
          <w:szCs w:val="22"/>
        </w:rPr>
        <w:t xml:space="preserve">A.  </w:t>
      </w:r>
      <w:r w:rsidRPr="00D8216D">
        <w:rPr>
          <w:rFonts w:ascii="Helvetica Neue" w:eastAsia="Helvetica Neue" w:hAnsi="Helvetica Neue" w:cs="Helvetica Neue"/>
          <w:sz w:val="22"/>
          <w:szCs w:val="22"/>
        </w:rPr>
        <w:t>Microscopy: Does your protocol involve video microscopy, such as filming a complex dissection or microinjection technique?</w:t>
      </w:r>
      <w:r w:rsidRPr="00D8216D">
        <w:rPr>
          <w:rFonts w:ascii="Helvetica Neue" w:eastAsia="Helvetica Neue" w:hAnsi="Helvetica Neue" w:cs="Helvetica Neue"/>
          <w:b/>
          <w:sz w:val="22"/>
          <w:szCs w:val="22"/>
        </w:rPr>
        <w:t xml:space="preserve"> </w:t>
      </w:r>
      <w:r w:rsidR="00254D18" w:rsidRPr="00D8216D">
        <w:rPr>
          <w:rFonts w:ascii="Helvetica Neue" w:eastAsia="Helvetica Neue" w:hAnsi="Helvetica Neue" w:cs="Helvetica Neue"/>
          <w:b/>
          <w:sz w:val="22"/>
          <w:szCs w:val="22"/>
        </w:rPr>
        <w:t>NO</w:t>
      </w:r>
    </w:p>
    <w:p w14:paraId="226E1A3F" w14:textId="02B1F6CE" w:rsidR="00743C1B" w:rsidRPr="00D8216D" w:rsidRDefault="00DD0D92">
      <w:pPr>
        <w:spacing w:before="120"/>
        <w:rPr>
          <w:rFonts w:ascii="Helvetica Neue" w:eastAsia="Helvetica Neue" w:hAnsi="Helvetica Neue" w:cs="Helvetica Neue"/>
          <w:sz w:val="22"/>
          <w:szCs w:val="22"/>
        </w:rPr>
      </w:pPr>
      <w:r w:rsidRPr="00D8216D">
        <w:rPr>
          <w:rFonts w:ascii="Helvetica Neue" w:eastAsia="Helvetica Neue" w:hAnsi="Helvetica Neue" w:cs="Helvetica Neue"/>
          <w:b/>
          <w:sz w:val="22"/>
          <w:szCs w:val="22"/>
        </w:rPr>
        <w:t xml:space="preserve">B.   </w:t>
      </w:r>
      <w:r w:rsidRPr="00D8216D">
        <w:rPr>
          <w:rFonts w:ascii="Helvetica Neue" w:eastAsia="Helvetica Neue" w:hAnsi="Helvetica Neue" w:cs="Helvetica Neue"/>
          <w:sz w:val="22"/>
          <w:szCs w:val="22"/>
        </w:rPr>
        <w:t>Software Usage: Does your protocol include detailed, step-by-step, descriptions of software usage?</w:t>
      </w:r>
      <w:r w:rsidRPr="00D8216D">
        <w:rPr>
          <w:rFonts w:ascii="Helvetica Neue" w:eastAsia="Helvetica Neue" w:hAnsi="Helvetica Neue" w:cs="Helvetica Neue"/>
          <w:b/>
          <w:sz w:val="22"/>
          <w:szCs w:val="22"/>
        </w:rPr>
        <w:t xml:space="preserve"> </w:t>
      </w:r>
      <w:r w:rsidR="00254D18" w:rsidRPr="00D8216D">
        <w:rPr>
          <w:rFonts w:ascii="Helvetica Neue" w:eastAsia="Helvetica Neue" w:hAnsi="Helvetica Neue" w:cs="Helvetica Neue"/>
          <w:b/>
          <w:sz w:val="22"/>
          <w:szCs w:val="22"/>
        </w:rPr>
        <w:t>NO</w:t>
      </w:r>
      <w:r w:rsidRPr="00D8216D">
        <w:rPr>
          <w:rFonts w:ascii="Helvetica Neue" w:eastAsia="Helvetica Neue" w:hAnsi="Helvetica Neue" w:cs="Helvetica Neue"/>
          <w:b/>
          <w:sz w:val="22"/>
          <w:szCs w:val="22"/>
        </w:rPr>
        <w:t xml:space="preserve"> </w:t>
      </w:r>
    </w:p>
    <w:p w14:paraId="74F19E9A" w14:textId="5D8D625F" w:rsidR="00743C1B" w:rsidRPr="00D8216D" w:rsidRDefault="00DD0D92">
      <w:pPr>
        <w:spacing w:before="120"/>
        <w:rPr>
          <w:rFonts w:ascii="Helvetica Neue" w:eastAsia="Helvetica Neue" w:hAnsi="Helvetica Neue" w:cs="Helvetica Neue"/>
          <w:b/>
          <w:sz w:val="22"/>
          <w:szCs w:val="22"/>
        </w:rPr>
      </w:pPr>
      <w:r w:rsidRPr="00D8216D">
        <w:rPr>
          <w:rFonts w:ascii="Helvetica Neue" w:eastAsia="Helvetica Neue" w:hAnsi="Helvetica Neue" w:cs="Helvetica Neue"/>
          <w:b/>
          <w:sz w:val="22"/>
          <w:szCs w:val="22"/>
        </w:rPr>
        <w:t>C.</w:t>
      </w:r>
      <w:r w:rsidRPr="00D8216D">
        <w:rPr>
          <w:rFonts w:ascii="Helvetica Neue" w:eastAsia="Helvetica Neue" w:hAnsi="Helvetica Neue" w:cs="Helvetica Neue"/>
          <w:sz w:val="22"/>
          <w:szCs w:val="22"/>
        </w:rPr>
        <w:t xml:space="preserve">  Which steps of your protocol will viewers benefit most from having filmed? </w:t>
      </w:r>
      <w:r w:rsidR="00254D18" w:rsidRPr="00D8216D">
        <w:rPr>
          <w:rFonts w:ascii="Helvetica Neue" w:eastAsia="Helvetica Neue" w:hAnsi="Helvetica Neue" w:cs="Helvetica Neue"/>
          <w:b/>
          <w:sz w:val="22"/>
          <w:szCs w:val="22"/>
        </w:rPr>
        <w:t xml:space="preserve">Steps </w:t>
      </w:r>
      <w:r w:rsidR="00E81F5F" w:rsidRPr="00D8216D">
        <w:rPr>
          <w:rFonts w:ascii="Helvetica Neue" w:eastAsia="Helvetica Neue" w:hAnsi="Helvetica Neue" w:cs="Helvetica Neue"/>
          <w:b/>
          <w:sz w:val="22"/>
          <w:szCs w:val="22"/>
        </w:rPr>
        <w:t>4.3-4.8</w:t>
      </w:r>
    </w:p>
    <w:p w14:paraId="662AC4DD" w14:textId="30FEE886" w:rsidR="00743C1B" w:rsidRPr="00D8216D" w:rsidRDefault="00DD0D92">
      <w:pPr>
        <w:spacing w:before="120"/>
        <w:rPr>
          <w:rFonts w:ascii="Helvetica Neue" w:eastAsia="Helvetica Neue" w:hAnsi="Helvetica Neue" w:cs="Helvetica Neue"/>
          <w:sz w:val="22"/>
          <w:szCs w:val="22"/>
        </w:rPr>
      </w:pPr>
      <w:r w:rsidRPr="00D8216D">
        <w:rPr>
          <w:rFonts w:ascii="Helvetica Neue" w:eastAsia="Helvetica Neue" w:hAnsi="Helvetica Neue" w:cs="Helvetica Neue"/>
          <w:b/>
          <w:sz w:val="22"/>
          <w:szCs w:val="22"/>
        </w:rPr>
        <w:t>D.</w:t>
      </w:r>
      <w:r w:rsidRPr="00D8216D">
        <w:rPr>
          <w:rFonts w:ascii="Helvetica Neue" w:eastAsia="Helvetica Neue" w:hAnsi="Helvetica Neue" w:cs="Helvetica Neue"/>
          <w:sz w:val="22"/>
          <w:szCs w:val="22"/>
        </w:rPr>
        <w:t xml:space="preserve">  What is the single most difficult aspect of this procedure and what do you do to ensure success?  </w:t>
      </w:r>
      <w:r w:rsidRPr="00D8216D">
        <w:rPr>
          <w:rFonts w:ascii="Helvetica Neue" w:eastAsia="Helvetica Neue" w:hAnsi="Helvetica Neue" w:cs="Helvetica Neue"/>
          <w:b/>
          <w:sz w:val="22"/>
          <w:szCs w:val="22"/>
        </w:rPr>
        <w:t>Materials preparation is the most challenging because it is so detailed - both creating the lists for slide presentation and creating the recognition memory test (sections 2.1 and 3.5)</w:t>
      </w:r>
    </w:p>
    <w:p w14:paraId="584EE615" w14:textId="72C3D348" w:rsidR="00743C1B" w:rsidRPr="00D8216D" w:rsidRDefault="00DD0D92">
      <w:pPr>
        <w:spacing w:before="120"/>
        <w:rPr>
          <w:rFonts w:ascii="Helvetica Neue" w:eastAsia="Helvetica Neue" w:hAnsi="Helvetica Neue" w:cs="Helvetica Neue"/>
          <w:sz w:val="22"/>
          <w:szCs w:val="22"/>
        </w:rPr>
      </w:pPr>
      <w:r w:rsidRPr="00D8216D">
        <w:rPr>
          <w:rFonts w:ascii="Helvetica Neue" w:eastAsia="Helvetica Neue" w:hAnsi="Helvetica Neue" w:cs="Helvetica Neue"/>
          <w:b/>
          <w:sz w:val="22"/>
          <w:szCs w:val="22"/>
        </w:rPr>
        <w:t>E.</w:t>
      </w:r>
      <w:r w:rsidRPr="00D8216D">
        <w:rPr>
          <w:rFonts w:ascii="Helvetica Neue" w:eastAsia="Helvetica Neue" w:hAnsi="Helvetica Neue" w:cs="Helvetica Neue"/>
          <w:sz w:val="22"/>
          <w:szCs w:val="22"/>
        </w:rPr>
        <w:t xml:space="preserve">  Will the filming need to take place in multiple locations? </w:t>
      </w:r>
      <w:r w:rsidR="00254D18" w:rsidRPr="00D8216D">
        <w:rPr>
          <w:rFonts w:ascii="Helvetica Neue" w:eastAsia="Helvetica Neue" w:hAnsi="Helvetica Neue" w:cs="Helvetica Neue"/>
          <w:b/>
          <w:sz w:val="22"/>
          <w:szCs w:val="22"/>
        </w:rPr>
        <w:t>NO</w:t>
      </w:r>
    </w:p>
    <w:p w14:paraId="65DD9EB3" w14:textId="77777777" w:rsidR="00743C1B" w:rsidRPr="00D8216D" w:rsidRDefault="00DD0D92">
      <w:pPr>
        <w:rPr>
          <w:rFonts w:ascii="Helvetica Neue" w:eastAsia="Helvetica Neue" w:hAnsi="Helvetica Neue" w:cs="Helvetica Neue"/>
        </w:rPr>
      </w:pPr>
      <w:r w:rsidRPr="00D8216D">
        <w:br w:type="page"/>
      </w:r>
      <w:r w:rsidRPr="00D8216D">
        <w:rPr>
          <w:rFonts w:ascii="Helvetica Neue" w:eastAsia="Helvetica Neue" w:hAnsi="Helvetica Neue" w:cs="Helvetica Neue"/>
          <w:b/>
          <w:sz w:val="28"/>
          <w:szCs w:val="28"/>
        </w:rPr>
        <w:lastRenderedPageBreak/>
        <w:t xml:space="preserve">1. Introduction (Experimental Goal and Author Interviews) – </w:t>
      </w:r>
      <w:r w:rsidRPr="00D8216D">
        <w:rPr>
          <w:rFonts w:ascii="Helvetica Neue" w:eastAsia="Helvetica Neue" w:hAnsi="Helvetica Neue" w:cs="Helvetica Neue"/>
          <w:b/>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021E2886" w14:textId="77777777" w:rsidR="00743C1B" w:rsidRPr="00D8216D" w:rsidRDefault="00743C1B">
      <w:pPr>
        <w:rPr>
          <w:rFonts w:ascii="Helvetica Neue" w:eastAsia="Helvetica Neue" w:hAnsi="Helvetica Neue" w:cs="Helvetica Neue"/>
          <w:sz w:val="22"/>
          <w:szCs w:val="22"/>
        </w:rPr>
      </w:pPr>
    </w:p>
    <w:p w14:paraId="5A055AF2" w14:textId="77777777" w:rsidR="00743C1B" w:rsidRPr="00D8216D" w:rsidRDefault="00DD0D92">
      <w:pPr>
        <w:rPr>
          <w:rFonts w:ascii="Helvetica Neue" w:eastAsia="Helvetica Neue" w:hAnsi="Helvetica Neue" w:cs="Helvetica Neue"/>
          <w:sz w:val="22"/>
          <w:szCs w:val="22"/>
        </w:rPr>
      </w:pPr>
      <w:r w:rsidRPr="00D8216D">
        <w:rPr>
          <w:rFonts w:ascii="Helvetica Neue" w:eastAsia="Helvetica Neue" w:hAnsi="Helvetica Neue" w:cs="Helvetica Neue"/>
          <w:b/>
        </w:rPr>
        <w:t>A.  Required Interview Statements:</w:t>
      </w:r>
      <w:r w:rsidRPr="00D8216D">
        <w:rPr>
          <w:rFonts w:ascii="Helvetica Neue" w:eastAsia="Helvetica Neue" w:hAnsi="Helvetica Neue" w:cs="Helvetica Neue"/>
          <w:b/>
          <w:sz w:val="22"/>
          <w:szCs w:val="22"/>
        </w:rPr>
        <w:t xml:space="preserve"> (Said by you on camera. Don’t forget to smile!)  </w:t>
      </w:r>
    </w:p>
    <w:p w14:paraId="0E3EA1E1" w14:textId="50844493" w:rsidR="00743C1B" w:rsidRPr="00D8216D" w:rsidRDefault="00DD0D92">
      <w:pPr>
        <w:numPr>
          <w:ilvl w:val="1"/>
          <w:numId w:val="1"/>
        </w:numPr>
        <w:spacing w:before="240"/>
        <w:jc w:val="both"/>
        <w:rPr>
          <w:rFonts w:ascii="Helvetica Neue" w:eastAsia="Helvetica Neue" w:hAnsi="Helvetica Neue" w:cs="Helvetica Neue"/>
        </w:rPr>
      </w:pPr>
      <w:proofErr w:type="spellStart"/>
      <w:r w:rsidRPr="00D8216D">
        <w:rPr>
          <w:rFonts w:ascii="Helvetica Neue" w:eastAsia="Helvetica Neue" w:hAnsi="Helvetica Neue" w:cs="Helvetica Neue"/>
          <w:u w:val="single"/>
        </w:rPr>
        <w:t>Merrin</w:t>
      </w:r>
      <w:proofErr w:type="spellEnd"/>
      <w:r w:rsidRPr="00D8216D">
        <w:rPr>
          <w:rFonts w:ascii="Helvetica Neue" w:eastAsia="Helvetica Neue" w:hAnsi="Helvetica Neue" w:cs="Helvetica Neue"/>
          <w:u w:val="single"/>
        </w:rPr>
        <w:t xml:space="preserve"> Oliver</w:t>
      </w:r>
      <w:r w:rsidRPr="00D8216D">
        <w:rPr>
          <w:rFonts w:ascii="Helvetica Neue" w:eastAsia="Helvetica Neue" w:hAnsi="Helvetica Neue" w:cs="Helvetica Neue"/>
        </w:rPr>
        <w:t xml:space="preserve">: This method can help answer key questions in the cognitive science field, such as how mental imagery </w:t>
      </w:r>
      <w:r w:rsidR="00CF30BD" w:rsidRPr="00D8216D">
        <w:rPr>
          <w:rFonts w:ascii="Helvetica Neue" w:eastAsia="Helvetica Neue" w:hAnsi="Helvetica Neue" w:cs="Helvetica Neue"/>
        </w:rPr>
        <w:t xml:space="preserve">during encoding effects the source monitoring of memories. </w:t>
      </w:r>
    </w:p>
    <w:p w14:paraId="13D4F8ED" w14:textId="77777777" w:rsidR="00743C1B" w:rsidRPr="00D8216D" w:rsidRDefault="00DD0D92">
      <w:pPr>
        <w:numPr>
          <w:ilvl w:val="1"/>
          <w:numId w:val="1"/>
        </w:numPr>
        <w:spacing w:before="240"/>
        <w:jc w:val="both"/>
        <w:rPr>
          <w:rFonts w:ascii="Helvetica Neue" w:eastAsia="Helvetica Neue" w:hAnsi="Helvetica Neue" w:cs="Helvetica Neue"/>
        </w:rPr>
      </w:pPr>
      <w:proofErr w:type="spellStart"/>
      <w:r w:rsidRPr="00D8216D">
        <w:rPr>
          <w:rFonts w:ascii="Helvetica Neue" w:eastAsia="Helvetica Neue" w:hAnsi="Helvetica Neue" w:cs="Helvetica Neue"/>
          <w:u w:val="single"/>
        </w:rPr>
        <w:t>Merrin</w:t>
      </w:r>
      <w:proofErr w:type="spellEnd"/>
      <w:r w:rsidRPr="00D8216D">
        <w:rPr>
          <w:rFonts w:ascii="Helvetica Neue" w:eastAsia="Helvetica Neue" w:hAnsi="Helvetica Neue" w:cs="Helvetica Neue"/>
          <w:u w:val="single"/>
        </w:rPr>
        <w:t xml:space="preserve"> Oliver</w:t>
      </w:r>
      <w:r w:rsidRPr="00D8216D">
        <w:rPr>
          <w:rFonts w:ascii="Helvetica Neue" w:eastAsia="Helvetica Neue" w:hAnsi="Helvetica Neue" w:cs="Helvetica Neue"/>
        </w:rPr>
        <w:t>: The main advantage of this technique is that the automated procedure allows for systematic control of stimulus presentation in a classroom environment.</w:t>
      </w:r>
    </w:p>
    <w:p w14:paraId="6C5E5ACF" w14:textId="77777777" w:rsidR="00743C1B" w:rsidRPr="00D8216D" w:rsidRDefault="00743C1B">
      <w:pPr>
        <w:spacing w:before="120"/>
        <w:jc w:val="both"/>
        <w:rPr>
          <w:rFonts w:ascii="Helvetica Neue" w:eastAsia="Helvetica Neue" w:hAnsi="Helvetica Neue" w:cs="Helvetica Neue"/>
          <w:sz w:val="22"/>
          <w:szCs w:val="22"/>
        </w:rPr>
      </w:pPr>
    </w:p>
    <w:p w14:paraId="7ACEB8AC" w14:textId="77777777" w:rsidR="00743C1B" w:rsidRPr="00D8216D" w:rsidRDefault="00DD0D92">
      <w:pPr>
        <w:rPr>
          <w:rFonts w:ascii="Helvetica Neue" w:eastAsia="Helvetica Neue" w:hAnsi="Helvetica Neue" w:cs="Helvetica Neue"/>
          <w:sz w:val="22"/>
          <w:szCs w:val="22"/>
        </w:rPr>
      </w:pPr>
      <w:r w:rsidRPr="00D8216D">
        <w:rPr>
          <w:rFonts w:ascii="Helvetica Neue" w:eastAsia="Helvetica Neue" w:hAnsi="Helvetica Neue" w:cs="Helvetica Neue"/>
          <w:b/>
        </w:rPr>
        <w:t>B.  Optional Interview Statements:</w:t>
      </w:r>
      <w:r w:rsidRPr="00D8216D">
        <w:rPr>
          <w:rFonts w:ascii="Helvetica Neue" w:eastAsia="Helvetica Neue" w:hAnsi="Helvetica Neue" w:cs="Helvetica Neue"/>
          <w:b/>
          <w:sz w:val="22"/>
          <w:szCs w:val="22"/>
        </w:rPr>
        <w:t xml:space="preserve"> (Said by you on camera. Don’t forget to smile!)  </w:t>
      </w:r>
    </w:p>
    <w:p w14:paraId="71787BED" w14:textId="77777777" w:rsidR="00743C1B" w:rsidRPr="00D8216D" w:rsidRDefault="00DD0D92">
      <w:pPr>
        <w:numPr>
          <w:ilvl w:val="1"/>
          <w:numId w:val="1"/>
        </w:numPr>
        <w:spacing w:before="240"/>
        <w:jc w:val="both"/>
        <w:rPr>
          <w:rFonts w:ascii="Helvetica Neue" w:eastAsia="Helvetica Neue" w:hAnsi="Helvetica Neue" w:cs="Helvetica Neue"/>
        </w:rPr>
      </w:pPr>
      <w:r w:rsidRPr="00D8216D">
        <w:rPr>
          <w:rFonts w:ascii="Helvetica Neue" w:eastAsia="Helvetica Neue" w:hAnsi="Helvetica Neue" w:cs="Helvetica Neue"/>
          <w:u w:val="single"/>
        </w:rPr>
        <w:t>Cameron Miller</w:t>
      </w:r>
      <w:r w:rsidRPr="00D8216D">
        <w:rPr>
          <w:rFonts w:ascii="Helvetica Neue" w:eastAsia="Helvetica Neue" w:hAnsi="Helvetica Neue" w:cs="Helvetica Neue"/>
        </w:rPr>
        <w:t xml:space="preserve">: Though this method can provide insight into the effects of different types of associative processing on working and long-term memory, it can also be utilized as an in-class demonstration of basic principles within cognitive psychology, like false memories, dual encoding, and semantic networks. </w:t>
      </w:r>
    </w:p>
    <w:p w14:paraId="4515387A" w14:textId="77777777" w:rsidR="00743C1B" w:rsidRPr="00D8216D" w:rsidRDefault="00743C1B">
      <w:pPr>
        <w:rPr>
          <w:rFonts w:ascii="Helvetica Neue" w:eastAsia="Helvetica Neue" w:hAnsi="Helvetica Neue" w:cs="Helvetica Neue"/>
          <w:sz w:val="22"/>
          <w:szCs w:val="22"/>
        </w:rPr>
      </w:pPr>
    </w:p>
    <w:p w14:paraId="5A24883F" w14:textId="77777777" w:rsidR="00743C1B" w:rsidRPr="00D8216D" w:rsidRDefault="00DD0D92">
      <w:pPr>
        <w:rPr>
          <w:rFonts w:ascii="Helvetica Neue" w:eastAsia="Helvetica Neue" w:hAnsi="Helvetica Neue" w:cs="Helvetica Neue"/>
          <w:sz w:val="22"/>
          <w:szCs w:val="22"/>
        </w:rPr>
      </w:pPr>
      <w:r w:rsidRPr="00D8216D">
        <w:rPr>
          <w:rFonts w:ascii="Helvetica Neue" w:eastAsia="Helvetica Neue" w:hAnsi="Helvetica Neue" w:cs="Helvetica Neue"/>
          <w:b/>
        </w:rPr>
        <w:t>D.  Ethics title card:</w:t>
      </w:r>
      <w:r w:rsidRPr="00D8216D">
        <w:rPr>
          <w:rFonts w:ascii="Helvetica Neue" w:eastAsia="Helvetica Neue" w:hAnsi="Helvetica Neue" w:cs="Helvetica Neue"/>
          <w:b/>
          <w:sz w:val="22"/>
          <w:szCs w:val="22"/>
        </w:rPr>
        <w:t xml:space="preserve"> (for human subjects or animal work, does not count toward word length total)</w:t>
      </w:r>
    </w:p>
    <w:p w14:paraId="468BB041" w14:textId="77777777" w:rsidR="00743C1B" w:rsidRPr="00D8216D" w:rsidRDefault="00DD0D92">
      <w:pPr>
        <w:numPr>
          <w:ilvl w:val="1"/>
          <w:numId w:val="1"/>
        </w:numPr>
        <w:rPr>
          <w:rFonts w:ascii="Helvetica Neue" w:eastAsia="Helvetica Neue" w:hAnsi="Helvetica Neue" w:cs="Helvetica Neue"/>
        </w:rPr>
      </w:pPr>
      <w:r w:rsidRPr="00D8216D">
        <w:rPr>
          <w:rFonts w:ascii="Helvetica Neue" w:eastAsia="Helvetica Neue" w:hAnsi="Helvetica Neue" w:cs="Helvetica Neue"/>
        </w:rPr>
        <w:t>Procedures involving human subjects have been approved by the Institutional Review Board of Georgia State University.</w:t>
      </w:r>
    </w:p>
    <w:p w14:paraId="77F57F82" w14:textId="77777777" w:rsidR="00743C1B" w:rsidRPr="00D8216D" w:rsidRDefault="00743C1B">
      <w:pPr>
        <w:ind w:left="1080"/>
        <w:rPr>
          <w:rFonts w:ascii="Helvetica Neue" w:eastAsia="Helvetica Neue" w:hAnsi="Helvetica Neue" w:cs="Helvetica Neue"/>
          <w:sz w:val="22"/>
          <w:szCs w:val="22"/>
        </w:rPr>
      </w:pPr>
    </w:p>
    <w:p w14:paraId="20298C86" w14:textId="77777777" w:rsidR="00743C1B" w:rsidRPr="00D8216D" w:rsidRDefault="00743C1B">
      <w:pPr>
        <w:ind w:left="792"/>
        <w:rPr>
          <w:rFonts w:ascii="Helvetica Neue" w:eastAsia="Helvetica Neue" w:hAnsi="Helvetica Neue" w:cs="Helvetica Neue"/>
          <w:sz w:val="22"/>
          <w:szCs w:val="22"/>
        </w:rPr>
      </w:pPr>
    </w:p>
    <w:p w14:paraId="7500B28A" w14:textId="77777777" w:rsidR="00743C1B" w:rsidRPr="00D8216D" w:rsidRDefault="00743C1B">
      <w:pPr>
        <w:ind w:left="792"/>
        <w:rPr>
          <w:rFonts w:ascii="Helvetica Neue" w:eastAsia="Helvetica Neue" w:hAnsi="Helvetica Neue" w:cs="Helvetica Neue"/>
          <w:sz w:val="22"/>
          <w:szCs w:val="22"/>
        </w:rPr>
      </w:pPr>
    </w:p>
    <w:p w14:paraId="45A9970E" w14:textId="66BAEDC5" w:rsidR="00743C1B" w:rsidRPr="00D8216D" w:rsidRDefault="00DD0D92" w:rsidP="00254D18">
      <w:pPr>
        <w:rPr>
          <w:rFonts w:ascii="Helvetica Neue" w:eastAsia="Helvetica Neue" w:hAnsi="Helvetica Neue" w:cs="Helvetica Neue"/>
        </w:rPr>
      </w:pPr>
      <w:r w:rsidRPr="00D8216D">
        <w:rPr>
          <w:rFonts w:ascii="Helvetica Neue" w:eastAsia="Helvetica Neue" w:hAnsi="Helvetica Neue" w:cs="Helvetica Neue"/>
          <w:b/>
        </w:rPr>
        <w:t>Protocol: (read by voice talent at JoVE)</w:t>
      </w:r>
    </w:p>
    <w:p w14:paraId="1614C5FC" w14:textId="77777777" w:rsidR="00743C1B" w:rsidRPr="00D8216D" w:rsidRDefault="00DD0D92">
      <w:pPr>
        <w:numPr>
          <w:ilvl w:val="0"/>
          <w:numId w:val="2"/>
        </w:numPr>
        <w:spacing w:before="240"/>
        <w:jc w:val="both"/>
        <w:rPr>
          <w:rFonts w:ascii="Helvetica Neue" w:eastAsia="Helvetica Neue" w:hAnsi="Helvetica Neue" w:cs="Helvetica Neue"/>
        </w:rPr>
      </w:pPr>
      <w:r w:rsidRPr="00D8216D">
        <w:rPr>
          <w:rFonts w:ascii="Helvetica Neue" w:eastAsia="Helvetica Neue" w:hAnsi="Helvetica Neue" w:cs="Helvetica Neue"/>
          <w:b/>
        </w:rPr>
        <w:t xml:space="preserve">Preparation of Slide Presentation </w:t>
      </w:r>
    </w:p>
    <w:p w14:paraId="35FC1C7B"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Begin by creating four separate presentations of word lists: Imagery A, Imagery B, Non-imagery A, and Non-imagery B </w:t>
      </w:r>
      <w:r w:rsidRPr="00D8216D">
        <w:rPr>
          <w:rFonts w:ascii="Helvetica Neue" w:eastAsia="Helvetica Neue" w:hAnsi="Helvetica Neue" w:cs="Helvetica Neue"/>
          <w:b/>
        </w:rPr>
        <w:t>[1-MED-over shoulder].</w:t>
      </w:r>
      <w:r w:rsidRPr="00D8216D">
        <w:rPr>
          <w:rFonts w:ascii="Helvetica Neue" w:eastAsia="Helvetica Neue" w:hAnsi="Helvetica Neue" w:cs="Helvetica Neue"/>
        </w:rPr>
        <w:t xml:space="preserve"> Ensure that all four presentations are void of templates or designs, with white backgrounds and black font </w:t>
      </w:r>
      <w:r w:rsidRPr="00D8216D">
        <w:rPr>
          <w:rFonts w:ascii="Helvetica Neue" w:eastAsia="Helvetica Neue" w:hAnsi="Helvetica Neue" w:cs="Helvetica Neue"/>
          <w:b/>
        </w:rPr>
        <w:t>[2-MED-over shoulder].</w:t>
      </w:r>
    </w:p>
    <w:p w14:paraId="23DD5C8C" w14:textId="2BE16B23"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Talent at computer. Show 4 different file names on the computer, one for each presentation.</w:t>
      </w:r>
      <w:r w:rsidR="00970934">
        <w:rPr>
          <w:rFonts w:ascii="Helvetica Neue" w:eastAsia="Helvetica Neue" w:hAnsi="Helvetica Neue" w:cs="Helvetica Neue"/>
        </w:rPr>
        <w:t xml:space="preserve"> </w:t>
      </w:r>
      <w:r w:rsidR="00970934" w:rsidRPr="00970934">
        <w:rPr>
          <w:rFonts w:ascii="Helvetica Neue" w:eastAsia="Helvetica Neue" w:hAnsi="Helvetica Neue" w:cs="Helvetica Neue"/>
          <w:highlight w:val="green"/>
        </w:rPr>
        <w:t>[Shots 2.1.1 and 2.1.2 combined]</w:t>
      </w:r>
      <w:r w:rsidR="00970934">
        <w:rPr>
          <w:rFonts w:ascii="Helvetica Neue" w:eastAsia="Helvetica Neue" w:hAnsi="Helvetica Neue" w:cs="Helvetica Neue"/>
        </w:rPr>
        <w:t xml:space="preserve"> </w:t>
      </w:r>
      <w:r w:rsidR="00970934" w:rsidRPr="00970934">
        <w:rPr>
          <w:rFonts w:ascii="Helvetica Neue" w:eastAsia="Helvetica Neue" w:hAnsi="Helvetica Neue" w:cs="Helvetica Neue"/>
          <w:highlight w:val="green"/>
        </w:rPr>
        <w:t>(Author Comment: Shots for 2.1.1. and 2.1.2 were married: 211_212.mov)</w:t>
      </w:r>
    </w:p>
    <w:p w14:paraId="2784032F" w14:textId="6EF79A25" w:rsidR="00B1798E" w:rsidRPr="00970934" w:rsidRDefault="00DD0D92" w:rsidP="00970934">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Talent </w:t>
      </w:r>
      <w:r w:rsidR="0045330C" w:rsidRPr="00D8216D">
        <w:rPr>
          <w:rFonts w:ascii="Helvetica Neue" w:eastAsia="Helvetica Neue" w:hAnsi="Helvetica Neue" w:cs="Helvetica Neue"/>
        </w:rPr>
        <w:t>opens</w:t>
      </w:r>
      <w:r w:rsidRPr="00D8216D">
        <w:rPr>
          <w:rFonts w:ascii="Helvetica Neue" w:eastAsia="Helvetica Neue" w:hAnsi="Helvetica Neue" w:cs="Helvetica Neue"/>
        </w:rPr>
        <w:t xml:space="preserve"> presentation for Imagery A to show </w:t>
      </w:r>
      <w:r w:rsidR="00970934">
        <w:rPr>
          <w:rFonts w:ascii="Helvetica Neue" w:eastAsia="Helvetica Neue" w:hAnsi="Helvetica Neue" w:cs="Helvetica Neue"/>
        </w:rPr>
        <w:t>white background and black font.</w:t>
      </w:r>
    </w:p>
    <w:p w14:paraId="33B19B13"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Entitle the first content slide, “Instructions”. In the body of the instructions slide, include the relevant instructions according to whether the presentation is designated as imagery or non-imagery </w:t>
      </w:r>
      <w:r w:rsidRPr="00D8216D">
        <w:rPr>
          <w:rFonts w:ascii="Helvetica Neue" w:eastAsia="Helvetica Neue" w:hAnsi="Helvetica Neue" w:cs="Helvetica Neue"/>
          <w:b/>
        </w:rPr>
        <w:t xml:space="preserve">[1-MED-over shoulder]. </w:t>
      </w:r>
    </w:p>
    <w:p w14:paraId="3F96F168" w14:textId="77D0ED81"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lastRenderedPageBreak/>
        <w:t>Show instruction slide for ‘imagery’ presentation as example.</w:t>
      </w:r>
      <w:r w:rsidR="0045330C" w:rsidRPr="00D8216D">
        <w:rPr>
          <w:rFonts w:ascii="Helvetica Neue" w:eastAsia="Helvetica Neue" w:hAnsi="Helvetica Neue" w:cs="Helvetica Neue"/>
        </w:rPr>
        <w:t xml:space="preserve"> Type in instructions. </w:t>
      </w:r>
      <w:r w:rsidRPr="00D8216D">
        <w:rPr>
          <w:rFonts w:ascii="Helvetica Neue" w:eastAsia="Helvetica Neue" w:hAnsi="Helvetica Neue" w:cs="Helvetica Neue"/>
        </w:rPr>
        <w:t xml:space="preserve"> </w:t>
      </w:r>
    </w:p>
    <w:p w14:paraId="1CB803E4" w14:textId="4BFA2F1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Following the instruction slide, create slide 2 and </w:t>
      </w:r>
      <w:r w:rsidR="0045330C" w:rsidRPr="00D8216D">
        <w:rPr>
          <w:rFonts w:ascii="Helvetica Neue" w:eastAsia="Helvetica Neue" w:hAnsi="Helvetica Neue" w:cs="Helvetica Neue"/>
        </w:rPr>
        <w:t>type</w:t>
      </w:r>
      <w:r w:rsidRPr="00D8216D">
        <w:rPr>
          <w:rFonts w:ascii="Helvetica Neue" w:eastAsia="Helvetica Neue" w:hAnsi="Helvetica Neue" w:cs="Helvetica Neue"/>
        </w:rPr>
        <w:t xml:space="preserve"> “Prepare for the practice list” centered vertically and horizontally on the slide in </w:t>
      </w:r>
      <w:r w:rsidR="00D7002C" w:rsidRPr="00D8216D">
        <w:rPr>
          <w:rFonts w:ascii="Helvetica Neue" w:eastAsia="Helvetica Neue" w:hAnsi="Helvetica Neue" w:cs="Helvetica Neue"/>
        </w:rPr>
        <w:t>44-point</w:t>
      </w:r>
      <w:r w:rsidRPr="00D8216D">
        <w:rPr>
          <w:rFonts w:ascii="Helvetica Neue" w:eastAsia="Helvetica Neue" w:hAnsi="Helvetica Neue" w:cs="Helvetica Neue"/>
        </w:rPr>
        <w:t xml:space="preserve"> font </w:t>
      </w:r>
      <w:r w:rsidRPr="00D8216D">
        <w:rPr>
          <w:rFonts w:ascii="Helvetica Neue" w:eastAsia="Helvetica Neue" w:hAnsi="Helvetica Neue" w:cs="Helvetica Neue"/>
          <w:b/>
        </w:rPr>
        <w:t>[1-MED-over shoulder].</w:t>
      </w:r>
    </w:p>
    <w:p w14:paraId="5A7A04E3" w14:textId="7777777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Talent types the text “Prepare for the practice list” on the slide in appropriate font and size. </w:t>
      </w:r>
    </w:p>
    <w:p w14:paraId="161A681C" w14:textId="46B7C65D"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On slides 3-10, present the practice list words in order, one word per slide, centered horizontally and vertically, in lower case </w:t>
      </w:r>
      <w:r w:rsidR="00D7002C" w:rsidRPr="00D8216D">
        <w:rPr>
          <w:rFonts w:ascii="Helvetica Neue" w:eastAsia="Helvetica Neue" w:hAnsi="Helvetica Neue" w:cs="Helvetica Neue"/>
        </w:rPr>
        <w:t>72-point</w:t>
      </w:r>
      <w:r w:rsidRPr="00D8216D">
        <w:rPr>
          <w:rFonts w:ascii="Helvetica Neue" w:eastAsia="Helvetica Neue" w:hAnsi="Helvetica Neue" w:cs="Helvetica Neue"/>
        </w:rPr>
        <w:t xml:space="preserve"> font. Go under ‘Transitions’ in the menu to designate a slide duration of 5 s </w:t>
      </w:r>
      <w:r w:rsidRPr="00D8216D">
        <w:rPr>
          <w:rFonts w:ascii="Helvetica Neue" w:eastAsia="Helvetica Neue" w:hAnsi="Helvetica Neue" w:cs="Helvetica Neue"/>
          <w:b/>
        </w:rPr>
        <w:t>[1-SCREEN].</w:t>
      </w:r>
    </w:p>
    <w:p w14:paraId="0E18C661" w14:textId="7777777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*To be submitted by authors: Talent show click through slides 3- 10 showing the word lists. Then, Go under ‘Transitions’ and select 5 s. </w:t>
      </w:r>
    </w:p>
    <w:p w14:paraId="677F204C"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Next, on slide 11, indicate the end of the practice list and the beginning of recall by typing “End of Practice List” in black font with the word “RECALL” capitalized and double-spaced below it in red font. Designate a slide duration of 45 s </w:t>
      </w:r>
      <w:r w:rsidRPr="00D8216D">
        <w:rPr>
          <w:rFonts w:ascii="Helvetica Neue" w:eastAsia="Helvetica Neue" w:hAnsi="Helvetica Neue" w:cs="Helvetica Neue"/>
          <w:b/>
        </w:rPr>
        <w:t>[1-SCREEN].</w:t>
      </w:r>
    </w:p>
    <w:p w14:paraId="1306F222" w14:textId="7777777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*To be submitted by authors</w:t>
      </w:r>
    </w:p>
    <w:p w14:paraId="0C83B2C2"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After the practice list recall slide, create 10 slides to present the test lists in the same manner. For the first slide, type “Prepare for List X”. Then, for the following 8 slides, include the list words in order, each on a separate slide with 5 second durations. For the last slide, insert a recall slide for 45 s with “end of list” in black font followed by the number of the list in the presentation </w:t>
      </w:r>
      <w:r w:rsidRPr="00D8216D">
        <w:rPr>
          <w:rFonts w:ascii="Helvetica Neue" w:eastAsia="Helvetica Neue" w:hAnsi="Helvetica Neue" w:cs="Helvetica Neue"/>
          <w:b/>
        </w:rPr>
        <w:t>[1-SCREEN].</w:t>
      </w:r>
    </w:p>
    <w:p w14:paraId="336D7CFE" w14:textId="7777777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*To be submitted by authors</w:t>
      </w:r>
    </w:p>
    <w:p w14:paraId="0A60DED0"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Next, ensure that the order of the lists in the slides vary according to the presentation, either in ascending or descending order </w:t>
      </w:r>
      <w:r w:rsidRPr="00D8216D">
        <w:rPr>
          <w:rFonts w:ascii="Helvetica Neue" w:eastAsia="Helvetica Neue" w:hAnsi="Helvetica Neue" w:cs="Helvetica Neue"/>
          <w:b/>
        </w:rPr>
        <w:t xml:space="preserve">[1-MED-over shoulder]. </w:t>
      </w:r>
    </w:p>
    <w:p w14:paraId="4150906D" w14:textId="24F4685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Talent clicks through </w:t>
      </w:r>
      <w:r w:rsidR="0045330C" w:rsidRPr="00D8216D">
        <w:rPr>
          <w:rFonts w:ascii="Helvetica Neue" w:eastAsia="Helvetica Neue" w:hAnsi="Helvetica Neue" w:cs="Helvetica Neue"/>
        </w:rPr>
        <w:t xml:space="preserve">slides on </w:t>
      </w:r>
      <w:r w:rsidRPr="00D8216D">
        <w:rPr>
          <w:rFonts w:ascii="Helvetica Neue" w:eastAsia="Helvetica Neue" w:hAnsi="Helvetica Neue" w:cs="Helvetica Neue"/>
        </w:rPr>
        <w:t xml:space="preserve">one of the presentations as an example. </w:t>
      </w:r>
    </w:p>
    <w:p w14:paraId="4AC18EA6" w14:textId="4E27FA8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After the recall slide for the last list, ensure that the next slide includes the following text “End of word lists. Turn to the next page in your packets and please take the next 7 minutes to work on the attached word searches” </w:t>
      </w:r>
      <w:r w:rsidRPr="00D8216D">
        <w:rPr>
          <w:rFonts w:ascii="Helvetica Neue" w:eastAsia="Helvetica Neue" w:hAnsi="Helvetica Neue" w:cs="Helvetica Neue"/>
          <w:b/>
        </w:rPr>
        <w:t xml:space="preserve">[1-SCREEN-TXT]. </w:t>
      </w:r>
    </w:p>
    <w:p w14:paraId="7E8A431A" w14:textId="7777777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*To be submitted by authors  TEXT: Slide duration = 7 min </w:t>
      </w:r>
    </w:p>
    <w:p w14:paraId="193D439E"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Finally, create a slide with no duration that says “End of word searching. One last activity” [</w:t>
      </w:r>
      <w:r w:rsidRPr="00D8216D">
        <w:rPr>
          <w:rFonts w:ascii="Helvetica Neue" w:eastAsia="Helvetica Neue" w:hAnsi="Helvetica Neue" w:cs="Helvetica Neue"/>
          <w:b/>
        </w:rPr>
        <w:t>1-MED-over shoulder].</w:t>
      </w:r>
    </w:p>
    <w:p w14:paraId="5E57D1F3" w14:textId="7777777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*Film as written. </w:t>
      </w:r>
    </w:p>
    <w:p w14:paraId="6A1E310A" w14:textId="77777777" w:rsidR="00743C1B" w:rsidRPr="00D8216D" w:rsidRDefault="00DD0D92">
      <w:pPr>
        <w:numPr>
          <w:ilvl w:val="0"/>
          <w:numId w:val="2"/>
        </w:numPr>
        <w:spacing w:before="240"/>
        <w:jc w:val="both"/>
        <w:rPr>
          <w:rFonts w:ascii="Helvetica Neue" w:eastAsia="Helvetica Neue" w:hAnsi="Helvetica Neue" w:cs="Helvetica Neue"/>
        </w:rPr>
      </w:pPr>
      <w:r w:rsidRPr="00D8216D">
        <w:rPr>
          <w:rFonts w:ascii="Helvetica Neue" w:eastAsia="Helvetica Neue" w:hAnsi="Helvetica Neue" w:cs="Helvetica Neue"/>
          <w:b/>
        </w:rPr>
        <w:t>Preparation of recall packets and the recognition test</w:t>
      </w:r>
    </w:p>
    <w:p w14:paraId="234C3DB4"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lastRenderedPageBreak/>
        <w:t xml:space="preserve">Create two versions of recall packets, imagery and non-imagery, in a word processor </w:t>
      </w:r>
      <w:r w:rsidRPr="00D8216D">
        <w:rPr>
          <w:rFonts w:ascii="Helvetica Neue" w:eastAsia="Helvetica Neue" w:hAnsi="Helvetica Neue" w:cs="Helvetica Neue"/>
          <w:b/>
        </w:rPr>
        <w:t>[1-MED-over shoulder].</w:t>
      </w:r>
    </w:p>
    <w:p w14:paraId="3EE7D98A" w14:textId="06CDA890"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Talent at computer.  </w:t>
      </w:r>
      <w:r w:rsidR="00D7002C" w:rsidRPr="00D8216D">
        <w:rPr>
          <w:rFonts w:ascii="Helvetica Neue" w:eastAsia="Helvetica Neue" w:hAnsi="Helvetica Neue" w:cs="Helvetica Neue"/>
        </w:rPr>
        <w:t xml:space="preserve">Show two documents side by side on the screen, one labeled imagery and the other non-imagery. </w:t>
      </w:r>
      <w:r w:rsidR="00AE4BC0" w:rsidRPr="00D8216D">
        <w:rPr>
          <w:rFonts w:ascii="Helvetica Neue" w:eastAsia="Helvetica Neue" w:hAnsi="Helvetica Neue" w:cs="Helvetica Neue"/>
        </w:rPr>
        <w:t xml:space="preserve">Show these titles clearly on screen. </w:t>
      </w:r>
      <w:r w:rsidR="00970934">
        <w:rPr>
          <w:rFonts w:ascii="Helvetica Neue" w:eastAsia="Helvetica Neue" w:hAnsi="Helvetica Neue" w:cs="Helvetica Neue"/>
          <w:highlight w:val="green"/>
        </w:rPr>
        <w:t>[Shots 3.</w:t>
      </w:r>
      <w:r w:rsidR="00970934" w:rsidRPr="00970934">
        <w:rPr>
          <w:rFonts w:ascii="Helvetica Neue" w:eastAsia="Helvetica Neue" w:hAnsi="Helvetica Neue" w:cs="Helvetica Neue"/>
          <w:highlight w:val="green"/>
        </w:rPr>
        <w:t xml:space="preserve">1.1 and </w:t>
      </w:r>
      <w:r w:rsidR="00970934">
        <w:rPr>
          <w:rFonts w:ascii="Helvetica Neue" w:eastAsia="Helvetica Neue" w:hAnsi="Helvetica Neue" w:cs="Helvetica Neue"/>
          <w:highlight w:val="green"/>
        </w:rPr>
        <w:t>3</w:t>
      </w:r>
      <w:r w:rsidR="00970934" w:rsidRPr="00970934">
        <w:rPr>
          <w:rFonts w:ascii="Helvetica Neue" w:eastAsia="Helvetica Neue" w:hAnsi="Helvetica Neue" w:cs="Helvetica Neue"/>
          <w:highlight w:val="green"/>
        </w:rPr>
        <w:t>.1.2 combined]</w:t>
      </w:r>
      <w:r w:rsidR="00970934">
        <w:rPr>
          <w:rFonts w:ascii="Helvetica Neue" w:eastAsia="Helvetica Neue" w:hAnsi="Helvetica Neue" w:cs="Helvetica Neue"/>
        </w:rPr>
        <w:t xml:space="preserve"> </w:t>
      </w:r>
      <w:r w:rsidR="00970934" w:rsidRPr="00970934">
        <w:rPr>
          <w:rFonts w:ascii="Helvetica Neue" w:eastAsia="Helvetica Neue" w:hAnsi="Helvetica Neue" w:cs="Helvetica Neue"/>
          <w:highlight w:val="green"/>
        </w:rPr>
        <w:t>(Author Comment: Shots for 3.1.1. and 3.2.1. were married: 311_321.mov)</w:t>
      </w:r>
    </w:p>
    <w:p w14:paraId="5F9150FB" w14:textId="77777777" w:rsidR="00743C1B" w:rsidRPr="00D8216D" w:rsidRDefault="00DD0D92">
      <w:pPr>
        <w:numPr>
          <w:ilvl w:val="1"/>
          <w:numId w:val="2"/>
        </w:numPr>
        <w:spacing w:before="240"/>
        <w:jc w:val="both"/>
        <w:rPr>
          <w:rFonts w:ascii="Helvetica Neue" w:eastAsia="Helvetica Neue" w:hAnsi="Helvetica Neue" w:cs="Helvetica Neue"/>
        </w:rPr>
      </w:pPr>
      <w:proofErr w:type="gramStart"/>
      <w:r w:rsidRPr="00D8216D">
        <w:rPr>
          <w:rFonts w:ascii="Helvetica Neue" w:eastAsia="Helvetica Neue" w:hAnsi="Helvetica Neue" w:cs="Helvetica Neue"/>
        </w:rPr>
        <w:t>On  page</w:t>
      </w:r>
      <w:proofErr w:type="gramEnd"/>
      <w:r w:rsidRPr="00D8216D">
        <w:rPr>
          <w:rFonts w:ascii="Helvetica Neue" w:eastAsia="Helvetica Neue" w:hAnsi="Helvetica Neue" w:cs="Helvetica Neue"/>
        </w:rPr>
        <w:t xml:space="preserve"> 1 of both versions, prompt participants to write down their name, gender, age, major, or any other demographic variables of interest. On page 13 of both versions, show a word search with dimensions of 20 x 20 letters or larger. Ensure that no list or practice words occur in the word search </w:t>
      </w:r>
      <w:r w:rsidRPr="00D8216D">
        <w:rPr>
          <w:rFonts w:ascii="Helvetica Neue" w:eastAsia="Helvetica Neue" w:hAnsi="Helvetica Neue" w:cs="Helvetica Neue"/>
          <w:b/>
        </w:rPr>
        <w:t>[1-SCREEN].</w:t>
      </w:r>
    </w:p>
    <w:p w14:paraId="64DCA2D2" w14:textId="15EA1C81" w:rsidR="00743C1B"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*To be submitted by authors: Show one version as an example. Show each part as</w:t>
      </w:r>
      <w:r w:rsidR="000F04D0" w:rsidRPr="00D8216D">
        <w:rPr>
          <w:rFonts w:ascii="Helvetica Neue" w:eastAsia="Helvetica Neue" w:hAnsi="Helvetica Neue" w:cs="Helvetica Neue"/>
        </w:rPr>
        <w:t xml:space="preserve"> mentioned in the voice over—name, gender, etc.</w:t>
      </w:r>
      <w:r w:rsidRPr="00D8216D">
        <w:rPr>
          <w:rFonts w:ascii="Helvetica Neue" w:eastAsia="Helvetica Neue" w:hAnsi="Helvetica Neue" w:cs="Helvetica Neue"/>
        </w:rPr>
        <w:t xml:space="preserve"> </w:t>
      </w:r>
      <w:r w:rsidR="00AE4BC0" w:rsidRPr="00D8216D">
        <w:rPr>
          <w:rFonts w:ascii="Helvetica Neue" w:eastAsia="Helvetica Neue" w:hAnsi="Helvetica Neue" w:cs="Helvetica Neue"/>
        </w:rPr>
        <w:t xml:space="preserve">Then, show the word search. </w:t>
      </w:r>
    </w:p>
    <w:p w14:paraId="7F5F32DE" w14:textId="39AC7724" w:rsidR="00743C1B" w:rsidRPr="00D8216D" w:rsidRDefault="000F04D0">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Within pages 2 to </w:t>
      </w:r>
      <w:r w:rsidR="00DD0D92" w:rsidRPr="00D8216D">
        <w:rPr>
          <w:rFonts w:ascii="Helvetica Neue" w:eastAsia="Helvetica Neue" w:hAnsi="Helvetica Neue" w:cs="Helvetica Neue"/>
        </w:rPr>
        <w:t xml:space="preserve">12 include repeated recall activity </w:t>
      </w:r>
      <w:proofErr w:type="gramStart"/>
      <w:r w:rsidR="00DD0D92" w:rsidRPr="00D8216D">
        <w:rPr>
          <w:rFonts w:ascii="Helvetica Neue" w:eastAsia="Helvetica Neue" w:hAnsi="Helvetica Neue" w:cs="Helvetica Neue"/>
        </w:rPr>
        <w:t>pages which</w:t>
      </w:r>
      <w:proofErr w:type="gramEnd"/>
      <w:r w:rsidR="00DD0D92" w:rsidRPr="00D8216D">
        <w:rPr>
          <w:rFonts w:ascii="Helvetica Neue" w:eastAsia="Helvetica Neue" w:hAnsi="Helvetica Neue" w:cs="Helvetica Neue"/>
        </w:rPr>
        <w:t xml:space="preserve"> vary according to the version </w:t>
      </w:r>
      <w:r w:rsidR="00DD0D92" w:rsidRPr="00D8216D">
        <w:rPr>
          <w:rFonts w:ascii="Helvetica Neue" w:eastAsia="Helvetica Neue" w:hAnsi="Helvetica Neue" w:cs="Helvetica Neue"/>
          <w:b/>
        </w:rPr>
        <w:t>[1-SCREEN].</w:t>
      </w:r>
    </w:p>
    <w:p w14:paraId="022F7406" w14:textId="51544D4A"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To be submitted by authors: Show </w:t>
      </w:r>
      <w:r w:rsidR="000F04D0" w:rsidRPr="00D8216D">
        <w:rPr>
          <w:rFonts w:ascii="Helvetica Neue" w:eastAsia="Helvetica Neue" w:hAnsi="Helvetica Neue" w:cs="Helvetica Neue"/>
        </w:rPr>
        <w:t>examples of the recall activity page</w:t>
      </w:r>
      <w:r w:rsidR="00AE4BC0" w:rsidRPr="00D8216D">
        <w:rPr>
          <w:rFonts w:ascii="Helvetica Neue" w:eastAsia="Helvetica Neue" w:hAnsi="Helvetica Neue" w:cs="Helvetica Neue"/>
        </w:rPr>
        <w:t>s</w:t>
      </w:r>
      <w:r w:rsidR="000F04D0" w:rsidRPr="00D8216D">
        <w:rPr>
          <w:rFonts w:ascii="Helvetica Neue" w:eastAsia="Helvetica Neue" w:hAnsi="Helvetica Neue" w:cs="Helvetica Neue"/>
        </w:rPr>
        <w:t>.</w:t>
      </w:r>
    </w:p>
    <w:p w14:paraId="7182C9F1" w14:textId="38A97FB7" w:rsidR="00743C1B" w:rsidRPr="004E14A2" w:rsidRDefault="00DD0D92" w:rsidP="00BD2EEB">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Next, obtain the final recognition test, consisting of 80 items, and keep it separate as a separate sheet from the recall packets </w:t>
      </w:r>
      <w:r w:rsidRPr="004E14A2">
        <w:rPr>
          <w:rFonts w:ascii="Helvetica Neue" w:eastAsia="Helvetica Neue" w:hAnsi="Helvetica Neue" w:cs="Helvetica Neue"/>
          <w:b/>
          <w:strike/>
        </w:rPr>
        <w:t>[1-MED</w:t>
      </w:r>
      <w:r w:rsidR="00AE4BC0" w:rsidRPr="004E14A2">
        <w:rPr>
          <w:rFonts w:ascii="Helvetica Neue" w:eastAsia="Helvetica Neue" w:hAnsi="Helvetica Neue" w:cs="Helvetica Neue"/>
          <w:b/>
          <w:strike/>
        </w:rPr>
        <w:t>-over shoulder</w:t>
      </w:r>
      <w:r w:rsidRPr="004E14A2">
        <w:rPr>
          <w:rFonts w:ascii="Helvetica Neue" w:eastAsia="Helvetica Neue" w:hAnsi="Helvetica Neue" w:cs="Helvetica Neue"/>
          <w:b/>
          <w:strike/>
        </w:rPr>
        <w:t>]</w:t>
      </w:r>
      <w:r w:rsidRPr="00D8216D">
        <w:rPr>
          <w:rFonts w:ascii="Helvetica Neue" w:eastAsia="Helvetica Neue" w:hAnsi="Helvetica Neue" w:cs="Helvetica Neue"/>
          <w:b/>
        </w:rPr>
        <w:t>.</w:t>
      </w:r>
      <w:r w:rsidR="00B1798E">
        <w:rPr>
          <w:rFonts w:ascii="Helvetica Neue" w:eastAsia="Helvetica Neue" w:hAnsi="Helvetica Neue" w:cs="Helvetica Neue"/>
          <w:b/>
        </w:rPr>
        <w:t xml:space="preserve"> </w:t>
      </w:r>
      <w:r w:rsidR="00BD2EEB" w:rsidRPr="004E14A2">
        <w:rPr>
          <w:rFonts w:ascii="Helvetica Neue" w:eastAsia="Helvetica Neue" w:hAnsi="Helvetica Neue" w:cs="Helvetica Neue"/>
          <w:color w:val="FF0000"/>
        </w:rPr>
        <w:t xml:space="preserve">Ensure that instructions on the recognition test prompt participants to indicate “yes” or “no” in writing as to whether each item appeared in any of the lists presented </w:t>
      </w:r>
      <w:r w:rsidR="00BD2EEB" w:rsidRPr="004E14A2">
        <w:rPr>
          <w:rFonts w:ascii="Helvetica Neue" w:eastAsia="Helvetica Neue" w:hAnsi="Helvetica Neue" w:cs="Helvetica Neue"/>
          <w:b/>
          <w:color w:val="FF0000"/>
        </w:rPr>
        <w:t>[1-MED-over shoulder].</w:t>
      </w:r>
      <w:r w:rsidR="00BD2EEB">
        <w:rPr>
          <w:rFonts w:ascii="Helvetica Neue" w:eastAsia="Helvetica Neue" w:hAnsi="Helvetica Neue" w:cs="Helvetica Neue"/>
          <w:b/>
        </w:rPr>
        <w:t xml:space="preserve"> </w:t>
      </w:r>
    </w:p>
    <w:p w14:paraId="2BAEBCEB" w14:textId="2D7DB4AC" w:rsidR="00BD2EEB" w:rsidRPr="004E14A2" w:rsidRDefault="00DD0D92" w:rsidP="004E14A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Talent opens the recognition test on the computer.  </w:t>
      </w:r>
      <w:r w:rsidR="00BD2EEB" w:rsidRPr="004E14A2">
        <w:rPr>
          <w:rFonts w:ascii="Helvetica Neue" w:eastAsia="Helvetica Neue" w:hAnsi="Helvetica Neue" w:cs="Helvetica Neue"/>
          <w:color w:val="FF0000"/>
        </w:rPr>
        <w:t>Show instruction text.</w:t>
      </w:r>
      <w:r w:rsidR="004E14A2">
        <w:rPr>
          <w:rFonts w:ascii="Helvetica Neue" w:eastAsia="Helvetica Neue" w:hAnsi="Helvetica Neue" w:cs="Helvetica Neue"/>
        </w:rPr>
        <w:t xml:space="preserve"> </w:t>
      </w:r>
      <w:r w:rsidR="00BD2EEB" w:rsidRPr="004E14A2">
        <w:rPr>
          <w:rFonts w:ascii="Helvetica Neue" w:eastAsia="Helvetica Neue" w:hAnsi="Helvetica Neue" w:cs="Helvetica Neue"/>
          <w:highlight w:val="green"/>
        </w:rPr>
        <w:t>(</w:t>
      </w:r>
      <w:r w:rsidR="004E14A2" w:rsidRPr="004E14A2">
        <w:rPr>
          <w:rFonts w:ascii="Helvetica Neue" w:eastAsia="Helvetica Neue" w:hAnsi="Helvetica Neue" w:cs="Helvetica Neue"/>
          <w:highlight w:val="green"/>
        </w:rPr>
        <w:t xml:space="preserve">Author Comment: </w:t>
      </w:r>
      <w:r w:rsidR="00BD2EEB" w:rsidRPr="004E14A2">
        <w:rPr>
          <w:rFonts w:ascii="Helvetica Neue" w:eastAsia="Helvetica Neue" w:hAnsi="Helvetica Neue" w:cs="Helvetica Neue"/>
          <w:highlight w:val="green"/>
        </w:rPr>
        <w:t>3.4.1 and 3.8.1 were merged: 341.mov)</w:t>
      </w:r>
    </w:p>
    <w:p w14:paraId="68F46AED"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Of the 80 items, use 30 from the lists presented on the presentation slides at the start of the study </w:t>
      </w:r>
      <w:r w:rsidRPr="00D8216D">
        <w:rPr>
          <w:rFonts w:ascii="Helvetica Neue" w:eastAsia="Helvetica Neue" w:hAnsi="Helvetica Neue" w:cs="Helvetica Neue"/>
          <w:b/>
        </w:rPr>
        <w:t>[1-MED-over shoulder]</w:t>
      </w:r>
      <w:r w:rsidRPr="00D8216D">
        <w:rPr>
          <w:rFonts w:ascii="Helvetica Neue" w:eastAsia="Helvetica Neue" w:hAnsi="Helvetica Neue" w:cs="Helvetica Neue"/>
        </w:rPr>
        <w:t xml:space="preserve">. Include each of the 10 critical lures related to the 10 presented lists on the test </w:t>
      </w:r>
      <w:r w:rsidRPr="00D8216D">
        <w:rPr>
          <w:rFonts w:ascii="Helvetica Neue" w:eastAsia="Helvetica Neue" w:hAnsi="Helvetica Neue" w:cs="Helvetica Neue"/>
          <w:b/>
        </w:rPr>
        <w:t xml:space="preserve">[2-MED-over shoulder-TXT]. </w:t>
      </w:r>
    </w:p>
    <w:p w14:paraId="03B6E94F" w14:textId="7163A865" w:rsidR="00743C1B" w:rsidRPr="004E14A2" w:rsidRDefault="00DD0D92" w:rsidP="004E14A2">
      <w:pPr>
        <w:numPr>
          <w:ilvl w:val="2"/>
          <w:numId w:val="2"/>
        </w:numPr>
        <w:spacing w:before="240"/>
        <w:ind w:hanging="648"/>
        <w:jc w:val="both"/>
        <w:rPr>
          <w:rFonts w:ascii="Helvetica Neue" w:eastAsia="Helvetica Neue" w:hAnsi="Helvetica Neue" w:cs="Helvetica Neue"/>
        </w:rPr>
      </w:pPr>
      <w:r w:rsidRPr="004E14A2">
        <w:rPr>
          <w:rFonts w:ascii="Helvetica Neue" w:eastAsia="Helvetica Neue" w:hAnsi="Helvetica Neue" w:cs="Helvetica Neue"/>
        </w:rPr>
        <w:t xml:space="preserve">On the recognition test, highlight the 30 words. </w:t>
      </w:r>
      <w:r w:rsidR="004E14A2" w:rsidRPr="004E14A2">
        <w:rPr>
          <w:rFonts w:ascii="Helvetica Neue" w:eastAsia="Helvetica Neue" w:hAnsi="Helvetica Neue" w:cs="Helvetica Neue"/>
          <w:highlight w:val="green"/>
        </w:rPr>
        <w:t>[Shots 3.5.1 and 3.5.2 combined]</w:t>
      </w:r>
      <w:r w:rsidR="004E14A2" w:rsidRPr="004E14A2">
        <w:rPr>
          <w:rFonts w:ascii="Helvetica Neue" w:eastAsia="Helvetica Neue" w:hAnsi="Helvetica Neue" w:cs="Helvetica Neue"/>
        </w:rPr>
        <w:t xml:space="preserve"> </w:t>
      </w:r>
      <w:r w:rsidR="004E14A2" w:rsidRPr="004E14A2">
        <w:rPr>
          <w:rFonts w:ascii="Helvetica Neue" w:eastAsia="Helvetica Neue" w:hAnsi="Helvetica Neue" w:cs="Helvetica Neue"/>
          <w:highlight w:val="green"/>
        </w:rPr>
        <w:t>(Author Comment: 3.5.1 and 3.5.2 were married: 351_352.mov)</w:t>
      </w:r>
    </w:p>
    <w:p w14:paraId="1B211BB2" w14:textId="77777777" w:rsidR="00743C1B" w:rsidRDefault="00DD0D92">
      <w:pPr>
        <w:numPr>
          <w:ilvl w:val="2"/>
          <w:numId w:val="2"/>
        </w:numPr>
        <w:spacing w:before="240"/>
        <w:ind w:hanging="648"/>
        <w:jc w:val="both"/>
        <w:rPr>
          <w:rFonts w:ascii="Helvetica Neue" w:eastAsia="Helvetica Neue" w:hAnsi="Helvetica Neue" w:cs="Helvetica Neue"/>
        </w:rPr>
      </w:pPr>
      <w:r w:rsidRPr="004E14A2">
        <w:rPr>
          <w:rFonts w:ascii="Helvetica Neue" w:eastAsia="Helvetica Neue" w:hAnsi="Helvetica Neue" w:cs="Helvetica Neue"/>
        </w:rPr>
        <w:t>Show</w:t>
      </w:r>
      <w:r w:rsidRPr="00D8216D">
        <w:rPr>
          <w:rFonts w:ascii="Helvetica Neue" w:eastAsia="Helvetica Neue" w:hAnsi="Helvetica Neue" w:cs="Helvetica Neue"/>
        </w:rPr>
        <w:t xml:space="preserve"> 10 critical lures. TEXT: 5 semantic and 5 phonological</w:t>
      </w:r>
    </w:p>
    <w:p w14:paraId="603044A5" w14:textId="77777777"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t xml:space="preserve">Then, for the additional 40 items, use the </w:t>
      </w:r>
      <w:proofErr w:type="spellStart"/>
      <w:r w:rsidRPr="00D8216D">
        <w:rPr>
          <w:rFonts w:ascii="Helvetica Neue" w:eastAsia="Helvetica Neue" w:hAnsi="Helvetica Neue" w:cs="Helvetica Neue"/>
        </w:rPr>
        <w:t>Deese</w:t>
      </w:r>
      <w:proofErr w:type="spellEnd"/>
      <w:r w:rsidRPr="00D8216D">
        <w:rPr>
          <w:rFonts w:ascii="Helvetica Neue" w:eastAsia="Helvetica Neue" w:hAnsi="Helvetica Neue" w:cs="Helvetica Neue"/>
        </w:rPr>
        <w:t xml:space="preserve"> </w:t>
      </w:r>
      <w:proofErr w:type="spellStart"/>
      <w:r w:rsidRPr="00D8216D">
        <w:rPr>
          <w:rFonts w:ascii="Helvetica Neue" w:eastAsia="Helvetica Neue" w:hAnsi="Helvetica Neue" w:cs="Helvetica Neue"/>
        </w:rPr>
        <w:t>Roediger</w:t>
      </w:r>
      <w:proofErr w:type="spellEnd"/>
      <w:r w:rsidRPr="00D8216D">
        <w:rPr>
          <w:rFonts w:ascii="Helvetica Neue" w:eastAsia="Helvetica Neue" w:hAnsi="Helvetica Neue" w:cs="Helvetica Neue"/>
        </w:rPr>
        <w:t xml:space="preserve"> McDermott or DRM lists </w:t>
      </w:r>
      <w:r w:rsidRPr="00D8216D">
        <w:rPr>
          <w:rFonts w:ascii="Helvetica Neue" w:eastAsia="Helvetica Neue" w:hAnsi="Helvetica Neue" w:cs="Helvetica Neue"/>
          <w:i/>
        </w:rPr>
        <w:t xml:space="preserve">not </w:t>
      </w:r>
      <w:r w:rsidRPr="00D8216D">
        <w:rPr>
          <w:rFonts w:ascii="Helvetica Neue" w:eastAsia="Helvetica Neue" w:hAnsi="Helvetica Neue" w:cs="Helvetica Neue"/>
        </w:rPr>
        <w:t xml:space="preserve">presented to participants, including the 1st, 3rd and 7th items from each of 10 non-presented lists, as well as the associated critical lure for each of the 10 non-presented lists </w:t>
      </w:r>
      <w:r w:rsidRPr="00D8216D">
        <w:rPr>
          <w:rFonts w:ascii="Helvetica Neue" w:eastAsia="Helvetica Neue" w:hAnsi="Helvetica Neue" w:cs="Helvetica Neue"/>
          <w:b/>
        </w:rPr>
        <w:t xml:space="preserve">[1-SCREEN]. </w:t>
      </w:r>
    </w:p>
    <w:p w14:paraId="36C644A2" w14:textId="7777777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To be submitted by authors: Show DRM list of words, highlighting the 1,3,and 7</w:t>
      </w:r>
      <w:r w:rsidRPr="00D8216D">
        <w:rPr>
          <w:rFonts w:ascii="Helvetica Neue" w:eastAsia="Helvetica Neue" w:hAnsi="Helvetica Neue" w:cs="Helvetica Neue"/>
          <w:vertAlign w:val="superscript"/>
        </w:rPr>
        <w:t>th</w:t>
      </w:r>
      <w:r w:rsidRPr="00D8216D">
        <w:rPr>
          <w:rFonts w:ascii="Helvetica Neue" w:eastAsia="Helvetica Neue" w:hAnsi="Helvetica Neue" w:cs="Helvetica Neue"/>
        </w:rPr>
        <w:t xml:space="preserve"> items.</w:t>
      </w:r>
    </w:p>
    <w:p w14:paraId="6F43DAC2" w14:textId="3138866F" w:rsidR="00743C1B" w:rsidRPr="00D8216D" w:rsidRDefault="00DD0D92">
      <w:pPr>
        <w:numPr>
          <w:ilvl w:val="1"/>
          <w:numId w:val="2"/>
        </w:numPr>
        <w:spacing w:before="240"/>
        <w:jc w:val="both"/>
        <w:rPr>
          <w:rFonts w:ascii="Helvetica Neue" w:eastAsia="Helvetica Neue" w:hAnsi="Helvetica Neue" w:cs="Helvetica Neue"/>
        </w:rPr>
      </w:pPr>
      <w:r w:rsidRPr="00D8216D">
        <w:rPr>
          <w:rFonts w:ascii="Helvetica Neue" w:eastAsia="Helvetica Neue" w:hAnsi="Helvetica Neue" w:cs="Helvetica Neue"/>
        </w:rPr>
        <w:lastRenderedPageBreak/>
        <w:t>Arrange the items on the recognition memory test such that one item from each of the 10 presented lists and 10 non-presented lists appea</w:t>
      </w:r>
      <w:r w:rsidR="002B437F" w:rsidRPr="00D8216D">
        <w:rPr>
          <w:rFonts w:ascii="Helvetica Neue" w:eastAsia="Helvetica Neue" w:hAnsi="Helvetica Neue" w:cs="Helvetica Neue"/>
        </w:rPr>
        <w:t xml:space="preserve">rs prior to any critical lures </w:t>
      </w:r>
      <w:r w:rsidR="002B437F" w:rsidRPr="00D8216D">
        <w:rPr>
          <w:rFonts w:ascii="Helvetica Neue" w:eastAsia="Helvetica Neue" w:hAnsi="Helvetica Neue" w:cs="Helvetica Neue"/>
          <w:b/>
        </w:rPr>
        <w:t>[1-SCREEN].</w:t>
      </w:r>
    </w:p>
    <w:p w14:paraId="192C3180" w14:textId="77777777" w:rsidR="00743C1B" w:rsidRPr="00D8216D" w:rsidRDefault="00DD0D92">
      <w:pPr>
        <w:numPr>
          <w:ilvl w:val="2"/>
          <w:numId w:val="2"/>
        </w:numPr>
        <w:spacing w:before="240"/>
        <w:ind w:hanging="648"/>
        <w:jc w:val="both"/>
        <w:rPr>
          <w:rFonts w:ascii="Helvetica Neue" w:eastAsia="Helvetica Neue" w:hAnsi="Helvetica Neue" w:cs="Helvetica Neue"/>
        </w:rPr>
      </w:pPr>
      <w:r w:rsidRPr="00D8216D">
        <w:rPr>
          <w:rFonts w:ascii="Helvetica Neue" w:eastAsia="Helvetica Neue" w:hAnsi="Helvetica Neue" w:cs="Helvetica Neue"/>
        </w:rPr>
        <w:t xml:space="preserve">To be submitted by authors: First highlight the items on the 10 presented and non-presented lists, </w:t>
      </w:r>
      <w:proofErr w:type="gramStart"/>
      <w:r w:rsidRPr="00D8216D">
        <w:rPr>
          <w:rFonts w:ascii="Helvetica Neue" w:eastAsia="Helvetica Neue" w:hAnsi="Helvetica Neue" w:cs="Helvetica Neue"/>
        </w:rPr>
        <w:t>then</w:t>
      </w:r>
      <w:proofErr w:type="gramEnd"/>
      <w:r w:rsidRPr="00D8216D">
        <w:rPr>
          <w:rFonts w:ascii="Helvetica Neue" w:eastAsia="Helvetica Neue" w:hAnsi="Helvetica Neue" w:cs="Helvetica Neue"/>
        </w:rPr>
        <w:t xml:space="preserve"> highlight the critical lures on the screen. </w:t>
      </w:r>
    </w:p>
    <w:p w14:paraId="4F73BA11" w14:textId="139226C0" w:rsidR="00743C1B" w:rsidRPr="00970934" w:rsidRDefault="00DD0D92">
      <w:pPr>
        <w:numPr>
          <w:ilvl w:val="1"/>
          <w:numId w:val="2"/>
        </w:numPr>
        <w:spacing w:before="240"/>
        <w:jc w:val="both"/>
        <w:rPr>
          <w:rFonts w:ascii="Helvetica Neue" w:eastAsia="Helvetica Neue" w:hAnsi="Helvetica Neue" w:cs="Helvetica Neue"/>
          <w:strike/>
        </w:rPr>
      </w:pPr>
      <w:r w:rsidRPr="00970934">
        <w:rPr>
          <w:rFonts w:ascii="Helvetica Neue" w:eastAsia="Helvetica Neue" w:hAnsi="Helvetica Neue" w:cs="Helvetica Neue"/>
          <w:b/>
          <w:strike/>
        </w:rPr>
        <w:t xml:space="preserve">[1-MED-over shoulder]. </w:t>
      </w:r>
    </w:p>
    <w:p w14:paraId="1C4F547F" w14:textId="47EBB5C7" w:rsidR="00743C1B" w:rsidRPr="00970934" w:rsidRDefault="00DD0D92" w:rsidP="00254D18">
      <w:pPr>
        <w:numPr>
          <w:ilvl w:val="2"/>
          <w:numId w:val="2"/>
        </w:numPr>
        <w:spacing w:before="240"/>
        <w:ind w:hanging="648"/>
        <w:jc w:val="both"/>
        <w:rPr>
          <w:rFonts w:ascii="Helvetica Neue" w:eastAsia="Helvetica Neue" w:hAnsi="Helvetica Neue" w:cs="Helvetica Neue"/>
          <w:strike/>
        </w:rPr>
      </w:pPr>
      <w:r w:rsidRPr="00970934">
        <w:rPr>
          <w:rFonts w:ascii="Helvetica Neue" w:eastAsia="Helvetica Neue" w:hAnsi="Helvetica Neue" w:cs="Helvetica Neue"/>
          <w:strike/>
        </w:rPr>
        <w:t xml:space="preserve">Talent at computer. Show instruction text. </w:t>
      </w:r>
      <w:r w:rsidR="004E14A2" w:rsidRPr="004E14A2">
        <w:rPr>
          <w:rFonts w:ascii="Helvetica Neue" w:eastAsia="Helvetica Neue" w:hAnsi="Helvetica Neue" w:cs="Helvetica Neue"/>
          <w:highlight w:val="green"/>
        </w:rPr>
        <w:t>(Move after 3.4)</w:t>
      </w:r>
    </w:p>
    <w:p w14:paraId="2A69416A" w14:textId="77777777" w:rsidR="00743C1B" w:rsidRDefault="00DD0D92">
      <w:pPr>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Procedure</w:t>
      </w:r>
    </w:p>
    <w:p w14:paraId="22FF389B" w14:textId="77777777"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Begin by introducing yourself as the researcher </w:t>
      </w:r>
      <w:r>
        <w:rPr>
          <w:rFonts w:ascii="Helvetica Neue" w:eastAsia="Helvetica Neue" w:hAnsi="Helvetica Neue" w:cs="Helvetica Neue"/>
          <w:b/>
        </w:rPr>
        <w:t xml:space="preserve">[1-WIDE] </w:t>
      </w:r>
      <w:r>
        <w:rPr>
          <w:rFonts w:ascii="Helvetica Neue" w:eastAsia="Helvetica Neue" w:hAnsi="Helvetica Neue" w:cs="Helvetica Neue"/>
        </w:rPr>
        <w:t xml:space="preserve">and distribute informed consent forms to participants </w:t>
      </w:r>
      <w:r>
        <w:rPr>
          <w:rFonts w:ascii="Helvetica Neue" w:eastAsia="Helvetica Neue" w:hAnsi="Helvetica Neue" w:cs="Helvetica Neue"/>
          <w:b/>
        </w:rPr>
        <w:t>[2-WIDE-TXT]</w:t>
      </w:r>
      <w:r>
        <w:rPr>
          <w:rFonts w:ascii="Helvetica Neue" w:eastAsia="Helvetica Neue" w:hAnsi="Helvetica Neue" w:cs="Helvetica Neue"/>
        </w:rPr>
        <w:t xml:space="preserve">. Have them read and sign the informed consent </w:t>
      </w:r>
      <w:r>
        <w:rPr>
          <w:rFonts w:ascii="Helvetica Neue" w:eastAsia="Helvetica Neue" w:hAnsi="Helvetica Neue" w:cs="Helvetica Neue"/>
          <w:b/>
        </w:rPr>
        <w:t>[3-MED-over shoulder].</w:t>
      </w:r>
    </w:p>
    <w:p w14:paraId="342B5585" w14:textId="70AF6523"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walks into room of participants and </w:t>
      </w:r>
      <w:r w:rsidR="00254D18">
        <w:rPr>
          <w:rFonts w:ascii="Helvetica Neue" w:eastAsia="Helvetica Neue" w:hAnsi="Helvetica Neue" w:cs="Helvetica Neue"/>
        </w:rPr>
        <w:t>makes gestures of introduction</w:t>
      </w:r>
      <w:r>
        <w:rPr>
          <w:rFonts w:ascii="Helvetica Neue" w:eastAsia="Helvetica Neue" w:hAnsi="Helvetica Neue" w:cs="Helvetica Neue"/>
        </w:rPr>
        <w:t xml:space="preserve">. </w:t>
      </w:r>
      <w:r w:rsidR="00970934" w:rsidRPr="00970934">
        <w:rPr>
          <w:rFonts w:ascii="Helvetica Neue" w:eastAsia="Helvetica Neue" w:hAnsi="Helvetica Neue" w:cs="Helvetica Neue"/>
          <w:highlight w:val="green"/>
        </w:rPr>
        <w:t>[Shots 4.1.1 and 4.1.2 combined]</w:t>
      </w:r>
    </w:p>
    <w:p w14:paraId="7D7CA688"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provides a consent form to each student.  TEXT: See text protocol for recruitment details. </w:t>
      </w:r>
    </w:p>
    <w:p w14:paraId="320D99BB"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Show one participant signing the consent form. </w:t>
      </w:r>
    </w:p>
    <w:p w14:paraId="55859E75" w14:textId="7C93A9F2" w:rsidR="006B03DB" w:rsidRDefault="006B03DB" w:rsidP="004E14A2">
      <w:pPr>
        <w:spacing w:before="240"/>
        <w:ind w:left="1530" w:hanging="810"/>
        <w:jc w:val="both"/>
        <w:rPr>
          <w:rFonts w:ascii="Helvetica Neue" w:eastAsia="Helvetica Neue" w:hAnsi="Helvetica Neue" w:cs="Helvetica Neue"/>
        </w:rPr>
      </w:pPr>
      <w:r>
        <w:rPr>
          <w:rFonts w:ascii="Helvetica Neue" w:eastAsia="Helvetica Neue" w:hAnsi="Helvetica Neue" w:cs="Helvetica Neue"/>
        </w:rPr>
        <w:t>4.1.3B</w:t>
      </w:r>
      <w:r w:rsidR="004E14A2">
        <w:rPr>
          <w:rFonts w:ascii="Helvetica Neue" w:eastAsia="Helvetica Neue" w:hAnsi="Helvetica Neue" w:cs="Helvetica Neue"/>
        </w:rPr>
        <w:t xml:space="preserve"> </w:t>
      </w:r>
      <w:r w:rsidR="004E14A2" w:rsidRPr="004E14A2">
        <w:rPr>
          <w:rFonts w:ascii="Helvetica Neue" w:eastAsia="Helvetica Neue" w:hAnsi="Helvetica Neue" w:cs="Helvetica Neue"/>
          <w:highlight w:val="green"/>
        </w:rPr>
        <w:t>[Added Shot]</w:t>
      </w:r>
      <w:r w:rsidR="004E14A2">
        <w:rPr>
          <w:rFonts w:ascii="Helvetica Neue" w:eastAsia="Helvetica Neue" w:hAnsi="Helvetica Neue" w:cs="Helvetica Neue"/>
        </w:rPr>
        <w:t>:</w:t>
      </w:r>
      <w:r>
        <w:rPr>
          <w:rFonts w:ascii="Helvetica Neue" w:eastAsia="Helvetica Neue" w:hAnsi="Helvetica Neue" w:cs="Helvetica Neue"/>
        </w:rPr>
        <w:t xml:space="preserve"> is in the signage</w:t>
      </w:r>
      <w:r w:rsidR="004E14A2">
        <w:rPr>
          <w:rFonts w:ascii="Helvetica Neue" w:eastAsia="Helvetica Neue" w:hAnsi="Helvetica Neue" w:cs="Helvetica Neue"/>
        </w:rPr>
        <w:t xml:space="preserve"> </w:t>
      </w:r>
      <w:r w:rsidR="004E14A2" w:rsidRPr="004E14A2">
        <w:rPr>
          <w:rFonts w:ascii="Helvetica Neue" w:eastAsia="Helvetica Neue" w:hAnsi="Helvetica Neue" w:cs="Helvetica Neue"/>
          <w:highlight w:val="green"/>
        </w:rPr>
        <w:t>(Editor: Not sure exactly what’s shown here. If this is an alternate shot of the form being signed, then this can be used in place of 4.1.3 if it looks better)</w:t>
      </w:r>
    </w:p>
    <w:p w14:paraId="4ECF6B2E" w14:textId="318EC6A8"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Next, distribute the appropriate recall packets to each participant based on the condition assigned to their class</w:t>
      </w:r>
      <w:r w:rsidR="002B437F">
        <w:rPr>
          <w:rFonts w:ascii="Helvetica Neue" w:eastAsia="Helvetica Neue" w:hAnsi="Helvetica Neue" w:cs="Helvetica Neue"/>
        </w:rPr>
        <w:t xml:space="preserve"> </w:t>
      </w:r>
      <w:r>
        <w:rPr>
          <w:rFonts w:ascii="Helvetica Neue" w:eastAsia="Helvetica Neue" w:hAnsi="Helvetica Neue" w:cs="Helvetica Neue"/>
          <w:b/>
        </w:rPr>
        <w:t>[1-MED]</w:t>
      </w:r>
      <w:r>
        <w:rPr>
          <w:rFonts w:ascii="Helvetica Neue" w:eastAsia="Helvetica Neue" w:hAnsi="Helvetica Neue" w:cs="Helvetica Neue"/>
        </w:rPr>
        <w:t xml:space="preserve">, and read the instructions from the presentation </w:t>
      </w:r>
      <w:r w:rsidR="002B437F">
        <w:rPr>
          <w:rFonts w:ascii="Helvetica Neue" w:eastAsia="Helvetica Neue" w:hAnsi="Helvetica Neue" w:cs="Helvetica Neue"/>
        </w:rPr>
        <w:t>aloud with the slide presented</w:t>
      </w:r>
      <w:r>
        <w:rPr>
          <w:rFonts w:ascii="Helvetica Neue" w:eastAsia="Helvetica Neue" w:hAnsi="Helvetica Neue" w:cs="Helvetica Neue"/>
        </w:rPr>
        <w:t xml:space="preserve"> </w:t>
      </w:r>
      <w:r>
        <w:rPr>
          <w:rFonts w:ascii="Helvetica Neue" w:eastAsia="Helvetica Neue" w:hAnsi="Helvetica Neue" w:cs="Helvetica Neue"/>
          <w:b/>
        </w:rPr>
        <w:t>[2-WIDE]</w:t>
      </w:r>
      <w:r>
        <w:rPr>
          <w:rFonts w:ascii="Helvetica Neue" w:eastAsia="Helvetica Neue" w:hAnsi="Helvetica Neue" w:cs="Helvetica Neue"/>
        </w:rPr>
        <w:t>.</w:t>
      </w:r>
    </w:p>
    <w:p w14:paraId="064FB229"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hands an imagery recall packet to one participant.</w:t>
      </w:r>
    </w:p>
    <w:p w14:paraId="3A727855"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reads instructions out loud. </w:t>
      </w:r>
    </w:p>
    <w:p w14:paraId="547F1983" w14:textId="77777777"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Ask participants to flip to the next page in their packet for the practice list </w:t>
      </w:r>
      <w:r>
        <w:rPr>
          <w:rFonts w:ascii="Helvetica Neue" w:eastAsia="Helvetica Neue" w:hAnsi="Helvetica Neue" w:cs="Helvetica Neue"/>
          <w:b/>
        </w:rPr>
        <w:t xml:space="preserve">[1-MED] </w:t>
      </w:r>
      <w:r>
        <w:rPr>
          <w:rFonts w:ascii="Helvetica Neue" w:eastAsia="Helvetica Neue" w:hAnsi="Helvetica Neue" w:cs="Helvetica Neue"/>
        </w:rPr>
        <w:t xml:space="preserve">Move to presentation slide 3 and read the prompt aloud. After reading the prompt, move to slide 4 and allow the presentation to progress through the timed practice list slides </w:t>
      </w:r>
      <w:r>
        <w:rPr>
          <w:rFonts w:ascii="Helvetica Neue" w:eastAsia="Helvetica Neue" w:hAnsi="Helvetica Neue" w:cs="Helvetica Neue"/>
          <w:b/>
        </w:rPr>
        <w:t>[2-MED].</w:t>
      </w:r>
    </w:p>
    <w:p w14:paraId="2B029F1E" w14:textId="396CB71D" w:rsidR="00743C1B" w:rsidRDefault="002B437F">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*Fil</w:t>
      </w:r>
      <w:r w:rsidR="00DD0D92">
        <w:rPr>
          <w:rFonts w:ascii="Helvetica Neue" w:eastAsia="Helvetica Neue" w:hAnsi="Helvetica Neue" w:cs="Helvetica Neue"/>
        </w:rPr>
        <w:t xml:space="preserve">m as written. </w:t>
      </w:r>
    </w:p>
    <w:p w14:paraId="4D427262" w14:textId="519325D6" w:rsidR="006B03DB" w:rsidRDefault="006B03DB" w:rsidP="00372950">
      <w:pPr>
        <w:spacing w:before="240"/>
        <w:ind w:left="720"/>
        <w:jc w:val="both"/>
        <w:rPr>
          <w:rFonts w:ascii="Helvetica Neue" w:eastAsia="Helvetica Neue" w:hAnsi="Helvetica Neue" w:cs="Helvetica Neue"/>
        </w:rPr>
      </w:pPr>
      <w:r>
        <w:rPr>
          <w:rFonts w:ascii="Helvetica Neue" w:eastAsia="Helvetica Neue" w:hAnsi="Helvetica Neue" w:cs="Helvetica Neue"/>
        </w:rPr>
        <w:t>4.3.1.B.</w:t>
      </w:r>
      <w:r w:rsidR="00372950">
        <w:rPr>
          <w:rFonts w:ascii="Helvetica Neue" w:eastAsia="Helvetica Neue" w:hAnsi="Helvetica Neue" w:cs="Helvetica Neue"/>
        </w:rPr>
        <w:t xml:space="preserve"> </w:t>
      </w:r>
      <w:r w:rsidR="00372950" w:rsidRPr="00372950">
        <w:rPr>
          <w:rFonts w:ascii="Helvetica Neue" w:eastAsia="Helvetica Neue" w:hAnsi="Helvetica Neue" w:cs="Helvetica Neue"/>
          <w:highlight w:val="green"/>
        </w:rPr>
        <w:t>[Added Shot]</w:t>
      </w:r>
      <w:r w:rsidR="00372950">
        <w:rPr>
          <w:rFonts w:ascii="Helvetica Neue" w:eastAsia="Helvetica Neue" w:hAnsi="Helvetica Neue" w:cs="Helvetica Neue"/>
        </w:rPr>
        <w:t>: P</w:t>
      </w:r>
      <w:r>
        <w:rPr>
          <w:rFonts w:ascii="Helvetica Neue" w:eastAsia="Helvetica Neue" w:hAnsi="Helvetica Neue" w:cs="Helvetica Neue"/>
        </w:rPr>
        <w:t>articipants opening packets</w:t>
      </w:r>
    </w:p>
    <w:p w14:paraId="1E9F044A"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shows slide 3 and speaks to the students. Then shows slide 4 and lets it progress. </w:t>
      </w:r>
    </w:p>
    <w:p w14:paraId="55743BCF" w14:textId="4DE77816"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lastRenderedPageBreak/>
        <w:t xml:space="preserve">When the practice list recall slide expires and automatically moves to the next list prompt slide, prompt participants to ask any questions they have about the procedure </w:t>
      </w:r>
      <w:r>
        <w:rPr>
          <w:rFonts w:ascii="Helvetica Neue" w:eastAsia="Helvetica Neue" w:hAnsi="Helvetica Neue" w:cs="Helvetica Neue"/>
          <w:b/>
        </w:rPr>
        <w:t>[1-MED]</w:t>
      </w:r>
      <w:r>
        <w:rPr>
          <w:rFonts w:ascii="Helvetica Neue" w:eastAsia="Helvetica Neue" w:hAnsi="Helvetica Neue" w:cs="Helvetica Neue"/>
        </w:rPr>
        <w:t xml:space="preserve">. Answer any questions </w:t>
      </w:r>
      <w:r w:rsidR="00AE4BC0">
        <w:rPr>
          <w:rFonts w:ascii="Helvetica Neue" w:eastAsia="Helvetica Neue" w:hAnsi="Helvetica Neue" w:cs="Helvetica Neue"/>
          <w:b/>
        </w:rPr>
        <w:t xml:space="preserve">[2-WIDE] </w:t>
      </w:r>
      <w:r>
        <w:rPr>
          <w:rFonts w:ascii="Helvetica Neue" w:eastAsia="Helvetica Neue" w:hAnsi="Helvetica Neue" w:cs="Helvetica Neue"/>
        </w:rPr>
        <w:t xml:space="preserve">and instruct participants to turn to page 3 in their packet for list 1 </w:t>
      </w:r>
      <w:r w:rsidR="00AE4BC0">
        <w:rPr>
          <w:rFonts w:ascii="Helvetica Neue" w:eastAsia="Helvetica Neue" w:hAnsi="Helvetica Neue" w:cs="Helvetica Neue"/>
          <w:b/>
        </w:rPr>
        <w:t>[3</w:t>
      </w:r>
      <w:r>
        <w:rPr>
          <w:rFonts w:ascii="Helvetica Neue" w:eastAsia="Helvetica Neue" w:hAnsi="Helvetica Neue" w:cs="Helvetica Neue"/>
          <w:b/>
        </w:rPr>
        <w:t>-MED</w:t>
      </w:r>
      <w:r w:rsidR="00AE4BC0">
        <w:rPr>
          <w:rFonts w:ascii="Helvetica Neue" w:eastAsia="Helvetica Neue" w:hAnsi="Helvetica Neue" w:cs="Helvetica Neue"/>
          <w:b/>
        </w:rPr>
        <w:t>-over shoulder</w:t>
      </w:r>
      <w:r>
        <w:rPr>
          <w:rFonts w:ascii="Helvetica Neue" w:eastAsia="Helvetica Neue" w:hAnsi="Helvetica Neue" w:cs="Helvetica Neue"/>
          <w:b/>
        </w:rPr>
        <w:t>].</w:t>
      </w:r>
    </w:p>
    <w:p w14:paraId="6727657D" w14:textId="1EB7AEAB"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spea</w:t>
      </w:r>
      <w:r w:rsidR="00AE4BC0">
        <w:rPr>
          <w:rFonts w:ascii="Helvetica Neue" w:eastAsia="Helvetica Neue" w:hAnsi="Helvetica Neue" w:cs="Helvetica Neue"/>
        </w:rPr>
        <w:t>ks</w:t>
      </w:r>
      <w:r>
        <w:rPr>
          <w:rFonts w:ascii="Helvetica Neue" w:eastAsia="Helvetica Neue" w:hAnsi="Helvetica Neue" w:cs="Helvetica Neue"/>
        </w:rPr>
        <w:t xml:space="preserve"> to participants.</w:t>
      </w:r>
    </w:p>
    <w:p w14:paraId="7FEFF1D5" w14:textId="3ED25E7B" w:rsidR="006B03DB" w:rsidRPr="00372950" w:rsidRDefault="00DD0D92" w:rsidP="00372950">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One participant raises their hand and talent answ</w:t>
      </w:r>
      <w:r w:rsidR="00372950">
        <w:rPr>
          <w:rFonts w:ascii="Helvetica Neue" w:eastAsia="Helvetica Neue" w:hAnsi="Helvetica Neue" w:cs="Helvetica Neue"/>
        </w:rPr>
        <w:t xml:space="preserve">ers question. </w:t>
      </w:r>
      <w:r w:rsidR="00372950" w:rsidRPr="00372950">
        <w:rPr>
          <w:rFonts w:ascii="Helvetica Neue" w:eastAsia="Helvetica Neue" w:hAnsi="Helvetica Neue" w:cs="Helvetica Neue"/>
          <w:highlight w:val="green"/>
        </w:rPr>
        <w:t xml:space="preserve">(Author Comment: </w:t>
      </w:r>
      <w:r w:rsidR="006B03DB" w:rsidRPr="00372950">
        <w:rPr>
          <w:rFonts w:ascii="Helvetica Neue" w:eastAsia="Helvetica Neue" w:hAnsi="Helvetica Neue" w:cs="Helvetica Neue"/>
          <w:highlight w:val="green"/>
        </w:rPr>
        <w:t xml:space="preserve">4.4.2 </w:t>
      </w:r>
      <w:r w:rsidR="00372950" w:rsidRPr="00372950">
        <w:rPr>
          <w:rFonts w:ascii="Helvetica Neue" w:eastAsia="Helvetica Neue" w:hAnsi="Helvetica Neue" w:cs="Helvetica Neue"/>
          <w:highlight w:val="green"/>
        </w:rPr>
        <w:t>was</w:t>
      </w:r>
      <w:r w:rsidR="006B03DB" w:rsidRPr="00372950">
        <w:rPr>
          <w:rFonts w:ascii="Helvetica Neue" w:eastAsia="Helvetica Neue" w:hAnsi="Helvetica Neue" w:cs="Helvetica Neue"/>
          <w:highlight w:val="green"/>
        </w:rPr>
        <w:t xml:space="preserve"> </w:t>
      </w:r>
      <w:r w:rsidR="00372950" w:rsidRPr="00372950">
        <w:rPr>
          <w:rFonts w:ascii="Helvetica Neue" w:eastAsia="Helvetica Neue" w:hAnsi="Helvetica Neue" w:cs="Helvetica Neue"/>
          <w:highlight w:val="green"/>
        </w:rPr>
        <w:t>slated</w:t>
      </w:r>
      <w:r w:rsidR="006B03DB" w:rsidRPr="00372950">
        <w:rPr>
          <w:rFonts w:ascii="Helvetica Neue" w:eastAsia="Helvetica Neue" w:hAnsi="Helvetica Neue" w:cs="Helvetica Neue"/>
          <w:highlight w:val="green"/>
        </w:rPr>
        <w:t xml:space="preserve"> as the 2</w:t>
      </w:r>
      <w:r w:rsidR="006B03DB" w:rsidRPr="00372950">
        <w:rPr>
          <w:rFonts w:ascii="Helvetica Neue" w:eastAsia="Helvetica Neue" w:hAnsi="Helvetica Neue" w:cs="Helvetica Neue"/>
          <w:highlight w:val="green"/>
          <w:vertAlign w:val="superscript"/>
        </w:rPr>
        <w:t>nd</w:t>
      </w:r>
      <w:r w:rsidR="006B03DB" w:rsidRPr="00372950">
        <w:rPr>
          <w:rFonts w:ascii="Helvetica Neue" w:eastAsia="Helvetica Neue" w:hAnsi="Helvetica Neue" w:cs="Helvetica Neue"/>
          <w:highlight w:val="green"/>
        </w:rPr>
        <w:t xml:space="preserve"> 4.2.1 by videographer</w:t>
      </w:r>
      <w:r w:rsidR="00372950" w:rsidRPr="00372950">
        <w:rPr>
          <w:rFonts w:ascii="Helvetica Neue" w:eastAsia="Helvetica Neue" w:hAnsi="Helvetica Neue" w:cs="Helvetica Neue"/>
          <w:highlight w:val="green"/>
        </w:rPr>
        <w:t>)</w:t>
      </w:r>
    </w:p>
    <w:p w14:paraId="6D6D5ED3" w14:textId="29CB9698"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Show participant turning to the next page in the packet. </w:t>
      </w:r>
      <w:r w:rsidR="00AE4BC0">
        <w:rPr>
          <w:rFonts w:ascii="Helvetica Neue" w:eastAsia="Helvetica Neue" w:hAnsi="Helvetica Neue" w:cs="Helvetica Neue"/>
        </w:rPr>
        <w:t xml:space="preserve">Show list 1. </w:t>
      </w:r>
    </w:p>
    <w:p w14:paraId="17DBAC81" w14:textId="47B0576C"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Then, read the list 1 prompt out</w:t>
      </w:r>
      <w:r w:rsidR="002B437F">
        <w:rPr>
          <w:rFonts w:ascii="Helvetica Neue" w:eastAsia="Helvetica Neue" w:hAnsi="Helvetica Neue" w:cs="Helvetica Neue"/>
        </w:rPr>
        <w:t xml:space="preserve"> </w:t>
      </w:r>
      <w:r>
        <w:rPr>
          <w:rFonts w:ascii="Helvetica Neue" w:eastAsia="Helvetica Neue" w:hAnsi="Helvetica Neue" w:cs="Helvetica Neue"/>
        </w:rPr>
        <w:t xml:space="preserve">loud </w:t>
      </w:r>
      <w:r w:rsidR="00B67960">
        <w:rPr>
          <w:rFonts w:ascii="Helvetica Neue" w:eastAsia="Helvetica Neue" w:hAnsi="Helvetica Neue" w:cs="Helvetica Neue"/>
          <w:b/>
        </w:rPr>
        <w:t>[1-MED</w:t>
      </w:r>
      <w:r>
        <w:rPr>
          <w:rFonts w:ascii="Helvetica Neue" w:eastAsia="Helvetica Neue" w:hAnsi="Helvetica Neue" w:cs="Helvetica Neue"/>
          <w:b/>
        </w:rPr>
        <w:t xml:space="preserve">] </w:t>
      </w:r>
      <w:r>
        <w:rPr>
          <w:rFonts w:ascii="Helvetica Neue" w:eastAsia="Helvetica Neue" w:hAnsi="Helvetica Neue" w:cs="Helvetica Neue"/>
        </w:rPr>
        <w:t xml:space="preserve">and progress to the timed list 1 slides </w:t>
      </w:r>
      <w:r>
        <w:rPr>
          <w:rFonts w:ascii="Helvetica Neue" w:eastAsia="Helvetica Neue" w:hAnsi="Helvetica Neue" w:cs="Helvetica Neue"/>
          <w:b/>
        </w:rPr>
        <w:t>[2-MED-</w:t>
      </w:r>
      <w:r w:rsidR="00AE4BC0">
        <w:rPr>
          <w:rFonts w:ascii="Helvetica Neue" w:eastAsia="Helvetica Neue" w:hAnsi="Helvetica Neue" w:cs="Helvetica Neue"/>
          <w:b/>
        </w:rPr>
        <w:t>over shoulder</w:t>
      </w:r>
      <w:r>
        <w:rPr>
          <w:rFonts w:ascii="Helvetica Neue" w:eastAsia="Helvetica Neue" w:hAnsi="Helvetica Neue" w:cs="Helvetica Neue"/>
          <w:b/>
        </w:rPr>
        <w:t>]</w:t>
      </w:r>
      <w:r>
        <w:rPr>
          <w:rFonts w:ascii="Helvetica Neue" w:eastAsia="Helvetica Neue" w:hAnsi="Helvetica Neue" w:cs="Helvetica Neue"/>
        </w:rPr>
        <w:t>.</w:t>
      </w:r>
      <w:r w:rsidR="00AE4BC0">
        <w:rPr>
          <w:rFonts w:ascii="Helvetica Neue" w:eastAsia="Helvetica Neue" w:hAnsi="Helvetica Neue" w:cs="Helvetica Neue"/>
        </w:rPr>
        <w:t xml:space="preserve"> Have </w:t>
      </w:r>
      <w:r w:rsidR="00D7002C">
        <w:rPr>
          <w:rFonts w:ascii="Helvetica Neue" w:eastAsia="Helvetica Neue" w:hAnsi="Helvetica Neue" w:cs="Helvetica Neue"/>
        </w:rPr>
        <w:t>participants</w:t>
      </w:r>
      <w:r w:rsidR="00AE4BC0">
        <w:rPr>
          <w:rFonts w:ascii="Helvetica Neue" w:eastAsia="Helvetica Neue" w:hAnsi="Helvetica Neue" w:cs="Helvetica Neue"/>
        </w:rPr>
        <w:t xml:space="preserve"> complete the next page in their packet </w:t>
      </w:r>
      <w:r w:rsidR="00AE4BC0">
        <w:rPr>
          <w:rFonts w:ascii="Helvetica Neue" w:eastAsia="Helvetica Neue" w:hAnsi="Helvetica Neue" w:cs="Helvetica Neue"/>
          <w:b/>
        </w:rPr>
        <w:t>[3-MED-TXT].</w:t>
      </w:r>
    </w:p>
    <w:p w14:paraId="07CDDFEF" w14:textId="13C7F610" w:rsidR="00AE4BC0" w:rsidRDefault="00AE4BC0">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reads prompt.</w:t>
      </w:r>
      <w:r w:rsidR="00970934">
        <w:rPr>
          <w:rFonts w:ascii="Helvetica Neue" w:eastAsia="Helvetica Neue" w:hAnsi="Helvetica Neue" w:cs="Helvetica Neue"/>
        </w:rPr>
        <w:t xml:space="preserve"> </w:t>
      </w:r>
      <w:r w:rsidR="00970934" w:rsidRPr="00970934">
        <w:rPr>
          <w:rFonts w:ascii="Helvetica Neue" w:eastAsia="Helvetica Neue" w:hAnsi="Helvetica Neue" w:cs="Helvetica Neue"/>
          <w:highlight w:val="green"/>
        </w:rPr>
        <w:t>[Shots 4.5.1, 4.5.2, and 4.5.3 combined]</w:t>
      </w:r>
    </w:p>
    <w:p w14:paraId="6175A169" w14:textId="258A6B1F" w:rsidR="00743C1B" w:rsidRDefault="00AE4BC0">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S</w:t>
      </w:r>
      <w:r w:rsidR="00DD0D92">
        <w:rPr>
          <w:rFonts w:ascii="Helvetica Neue" w:eastAsia="Helvetica Neue" w:hAnsi="Helvetica Neue" w:cs="Helvetica Neue"/>
        </w:rPr>
        <w:t xml:space="preserve">how participants concentrating on </w:t>
      </w:r>
      <w:r w:rsidR="00D7002C">
        <w:rPr>
          <w:rFonts w:ascii="Helvetica Neue" w:eastAsia="Helvetica Neue" w:hAnsi="Helvetica Neue" w:cs="Helvetica Neue"/>
        </w:rPr>
        <w:t>the slide</w:t>
      </w:r>
      <w:r w:rsidR="00DD0D92">
        <w:rPr>
          <w:rFonts w:ascii="Helvetica Neue" w:eastAsia="Helvetica Neue" w:hAnsi="Helvetica Neue" w:cs="Helvetica Neue"/>
        </w:rPr>
        <w:t xml:space="preserve"> </w:t>
      </w:r>
      <w:r>
        <w:rPr>
          <w:rFonts w:ascii="Helvetica Neue" w:eastAsia="Helvetica Neue" w:hAnsi="Helvetica Neue" w:cs="Helvetica Neue"/>
        </w:rPr>
        <w:t xml:space="preserve">presentation of list 1 words, until </w:t>
      </w:r>
      <w:r w:rsidR="00B67960">
        <w:rPr>
          <w:rFonts w:ascii="Helvetica Neue" w:eastAsia="Helvetica Neue" w:hAnsi="Helvetica Neue" w:cs="Helvetica Neue"/>
        </w:rPr>
        <w:t>“end of list” recall</w:t>
      </w:r>
      <w:r>
        <w:rPr>
          <w:rFonts w:ascii="Helvetica Neue" w:eastAsia="Helvetica Neue" w:hAnsi="Helvetica Neue" w:cs="Helvetica Neue"/>
        </w:rPr>
        <w:t xml:space="preserve"> slide shows up.</w:t>
      </w:r>
      <w:r w:rsidR="00B67960">
        <w:rPr>
          <w:rFonts w:ascii="Helvetica Neue" w:eastAsia="Helvetica Neue" w:hAnsi="Helvetica Neue" w:cs="Helvetica Neue"/>
        </w:rPr>
        <w:t xml:space="preserve"> </w:t>
      </w:r>
    </w:p>
    <w:p w14:paraId="70FF219B" w14:textId="66F3AFF3" w:rsidR="00B67960" w:rsidRDefault="00B67960" w:rsidP="00B67960">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Show</w:t>
      </w:r>
      <w:r w:rsidR="00AE4BC0">
        <w:rPr>
          <w:rFonts w:ascii="Helvetica Neue" w:eastAsia="Helvetica Neue" w:hAnsi="Helvetica Neue" w:cs="Helvetica Neue"/>
        </w:rPr>
        <w:t xml:space="preserve"> one</w:t>
      </w:r>
      <w:r w:rsidR="00DD0D92">
        <w:rPr>
          <w:rFonts w:ascii="Helvetica Neue" w:eastAsia="Helvetica Neue" w:hAnsi="Helvetica Neue" w:cs="Helvetica Neue"/>
        </w:rPr>
        <w:t xml:space="preserve"> participant completing recall in their packet. </w:t>
      </w:r>
      <w:r>
        <w:rPr>
          <w:rFonts w:ascii="Helvetica Neue" w:eastAsia="Helvetica Neue" w:hAnsi="Helvetica Neue" w:cs="Helvetica Neue"/>
        </w:rPr>
        <w:t xml:space="preserve"> </w:t>
      </w:r>
      <w:r w:rsidRPr="00B67960">
        <w:rPr>
          <w:rFonts w:ascii="Helvetica Neue" w:eastAsia="Helvetica Neue" w:hAnsi="Helvetica Neue" w:cs="Helvetica Neue"/>
        </w:rPr>
        <w:t xml:space="preserve">TEXT: Repeat for 9 remaining lists. </w:t>
      </w:r>
    </w:p>
    <w:p w14:paraId="343B580C" w14:textId="77777777"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After recall for list 10, supervise as the presentation prompts participants to turn to the next page in their packet and work on the word search for 7 minutes </w:t>
      </w:r>
      <w:r>
        <w:rPr>
          <w:rFonts w:ascii="Helvetica Neue" w:eastAsia="Helvetica Neue" w:hAnsi="Helvetica Neue" w:cs="Helvetica Neue"/>
          <w:b/>
        </w:rPr>
        <w:t>[1-MED-over shoulder].</w:t>
      </w:r>
    </w:p>
    <w:p w14:paraId="63ADA5C4"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Show one participant working on the word search. </w:t>
      </w:r>
    </w:p>
    <w:p w14:paraId="17BD2F24" w14:textId="022C3536"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Then, when the presentation automatically progresses to the final slide </w:t>
      </w:r>
      <w:r w:rsidRPr="00372950">
        <w:rPr>
          <w:rFonts w:ascii="Helvetica Neue" w:eastAsia="Helvetica Neue" w:hAnsi="Helvetica Neue" w:cs="Helvetica Neue"/>
          <w:b/>
          <w:strike/>
        </w:rPr>
        <w:t>[1-MED]</w:t>
      </w:r>
      <w:r w:rsidR="00372950">
        <w:rPr>
          <w:rFonts w:ascii="Helvetica Neue" w:eastAsia="Helvetica Neue" w:hAnsi="Helvetica Neue" w:cs="Helvetica Neue"/>
          <w:b/>
        </w:rPr>
        <w:t xml:space="preserve"> </w:t>
      </w:r>
      <w:r w:rsidR="00372950" w:rsidRPr="00372950">
        <w:rPr>
          <w:rFonts w:ascii="Helvetica Neue" w:eastAsia="Helvetica Neue" w:hAnsi="Helvetica Neue" w:cs="Helvetica Neue"/>
          <w:b/>
          <w:color w:val="FF0000"/>
        </w:rPr>
        <w:t>[4.7.1B]</w:t>
      </w:r>
      <w:r>
        <w:rPr>
          <w:rFonts w:ascii="Helvetica Neue" w:eastAsia="Helvetica Neue" w:hAnsi="Helvetica Neue" w:cs="Helvetica Neue"/>
        </w:rPr>
        <w:t>, collect the recall packets from participants</w:t>
      </w:r>
      <w:r w:rsidR="00372950">
        <w:rPr>
          <w:rFonts w:ascii="Helvetica Neue" w:eastAsia="Helvetica Neue" w:hAnsi="Helvetica Neue" w:cs="Helvetica Neue"/>
        </w:rPr>
        <w:t xml:space="preserve"> </w:t>
      </w:r>
      <w:r w:rsidR="00372950" w:rsidRPr="00372950">
        <w:rPr>
          <w:rFonts w:ascii="Helvetica Neue" w:eastAsia="Helvetica Neue" w:hAnsi="Helvetica Neue" w:cs="Helvetica Neue"/>
          <w:b/>
          <w:color w:val="FF0000"/>
        </w:rPr>
        <w:t>[4.7.1]</w:t>
      </w:r>
      <w:r>
        <w:rPr>
          <w:rFonts w:ascii="Helvetica Neue" w:eastAsia="Helvetica Neue" w:hAnsi="Helvetica Neue" w:cs="Helvetica Neue"/>
        </w:rPr>
        <w:t xml:space="preserve"> and distribute the final recognition test </w:t>
      </w:r>
      <w:r>
        <w:rPr>
          <w:rFonts w:ascii="Helvetica Neue" w:eastAsia="Helvetica Neue" w:hAnsi="Helvetica Neue" w:cs="Helvetica Neue"/>
          <w:b/>
        </w:rPr>
        <w:t>[2-WIDE-TXT]</w:t>
      </w:r>
      <w:r>
        <w:rPr>
          <w:rFonts w:ascii="Helvetica Neue" w:eastAsia="Helvetica Neue" w:hAnsi="Helvetica Neue" w:cs="Helvetica Neue"/>
        </w:rPr>
        <w:t xml:space="preserve">. </w:t>
      </w:r>
    </w:p>
    <w:p w14:paraId="37B8EC81" w14:textId="44D56C01" w:rsidR="004E5518" w:rsidRDefault="00372950">
      <w:pPr>
        <w:numPr>
          <w:ilvl w:val="2"/>
          <w:numId w:val="2"/>
        </w:numPr>
        <w:spacing w:before="240"/>
        <w:ind w:hanging="648"/>
        <w:jc w:val="both"/>
        <w:rPr>
          <w:rFonts w:ascii="Helvetica Neue" w:eastAsia="Helvetica Neue" w:hAnsi="Helvetica Neue" w:cs="Helvetica Neue"/>
        </w:rPr>
      </w:pPr>
      <w:r w:rsidRPr="00372950">
        <w:rPr>
          <w:rFonts w:ascii="Helvetica Neue" w:eastAsia="Helvetica Neue" w:hAnsi="Helvetica Neue" w:cs="Helvetica Neue"/>
          <w:strike/>
        </w:rPr>
        <w:t>Show final slide on the screen</w:t>
      </w:r>
      <w:r>
        <w:rPr>
          <w:rFonts w:ascii="Helvetica Neue" w:eastAsia="Helvetica Neue" w:hAnsi="Helvetica Neue" w:cs="Helvetica Neue"/>
        </w:rPr>
        <w:t xml:space="preserve">. </w:t>
      </w:r>
      <w:r w:rsidR="004E5518" w:rsidRPr="00372950">
        <w:rPr>
          <w:rFonts w:ascii="Helvetica Neue" w:eastAsia="Helvetica Neue" w:hAnsi="Helvetica Neue" w:cs="Helvetica Neue"/>
          <w:color w:val="FF0000"/>
        </w:rPr>
        <w:t>Researchers collect packets</w:t>
      </w:r>
    </w:p>
    <w:p w14:paraId="4FC630E0" w14:textId="0EB0B655" w:rsidR="00743C1B" w:rsidRDefault="004E5518" w:rsidP="00970934">
      <w:pPr>
        <w:spacing w:before="240"/>
        <w:ind w:left="720"/>
        <w:jc w:val="both"/>
        <w:rPr>
          <w:rFonts w:ascii="Helvetica Neue" w:eastAsia="Helvetica Neue" w:hAnsi="Helvetica Neue" w:cs="Helvetica Neue"/>
        </w:rPr>
      </w:pPr>
      <w:r>
        <w:rPr>
          <w:rFonts w:ascii="Helvetica Neue" w:eastAsia="Helvetica Neue" w:hAnsi="Helvetica Neue" w:cs="Helvetica Neue"/>
        </w:rPr>
        <w:t xml:space="preserve">4.7.1.B. </w:t>
      </w:r>
      <w:r w:rsidR="00372950" w:rsidRPr="00372950">
        <w:rPr>
          <w:rFonts w:ascii="Helvetica Neue" w:eastAsia="Helvetica Neue" w:hAnsi="Helvetica Neue" w:cs="Helvetica Neue"/>
          <w:highlight w:val="green"/>
        </w:rPr>
        <w:t>[Added Shot]</w:t>
      </w:r>
      <w:r w:rsidR="00372950">
        <w:rPr>
          <w:rFonts w:ascii="Helvetica Neue" w:eastAsia="Helvetica Neue" w:hAnsi="Helvetica Neue" w:cs="Helvetica Neue"/>
        </w:rPr>
        <w:t xml:space="preserve">: </w:t>
      </w:r>
      <w:r>
        <w:rPr>
          <w:rFonts w:ascii="Helvetica Neue" w:eastAsia="Helvetica Neue" w:hAnsi="Helvetica Neue" w:cs="Helvetica Neue"/>
        </w:rPr>
        <w:t>Show final slide</w:t>
      </w:r>
    </w:p>
    <w:p w14:paraId="014DCF14"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w:t>
      </w:r>
      <w:r w:rsidRPr="00372950">
        <w:rPr>
          <w:rFonts w:ascii="Helvetica Neue" w:eastAsia="Helvetica Neue" w:hAnsi="Helvetica Neue" w:cs="Helvetica Neue"/>
          <w:strike/>
        </w:rPr>
        <w:t>collects the packet from each participant and</w:t>
      </w:r>
      <w:r w:rsidRPr="00372950">
        <w:rPr>
          <w:rFonts w:ascii="Helvetica Neue" w:eastAsia="Helvetica Neue" w:hAnsi="Helvetica Neue" w:cs="Helvetica Neue"/>
        </w:rPr>
        <w:t xml:space="preserve"> </w:t>
      </w:r>
      <w:r>
        <w:rPr>
          <w:rFonts w:ascii="Helvetica Neue" w:eastAsia="Helvetica Neue" w:hAnsi="Helvetica Neue" w:cs="Helvetica Neue"/>
        </w:rPr>
        <w:t>hands them the recognition test. TEXT: Recognition Test</w:t>
      </w:r>
    </w:p>
    <w:p w14:paraId="210DF39B" w14:textId="77777777"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Instruct participants to complete the final recognition test at their own pace and to do their best not to leave any items blank </w:t>
      </w:r>
      <w:r>
        <w:rPr>
          <w:rFonts w:ascii="Helvetica Neue" w:eastAsia="Helvetica Neue" w:hAnsi="Helvetica Neue" w:cs="Helvetica Neue"/>
          <w:b/>
        </w:rPr>
        <w:t>[1-MED-over shoulder].</w:t>
      </w:r>
    </w:p>
    <w:p w14:paraId="2F4743C6" w14:textId="780C33CC" w:rsidR="00743C1B" w:rsidRDefault="00AE4BC0">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Show one participant</w:t>
      </w:r>
      <w:r w:rsidR="00DD0D92">
        <w:rPr>
          <w:rFonts w:ascii="Helvetica Neue" w:eastAsia="Helvetica Neue" w:hAnsi="Helvetica Neue" w:cs="Helvetica Neue"/>
        </w:rPr>
        <w:t xml:space="preserve"> completing the test. </w:t>
      </w:r>
    </w:p>
    <w:p w14:paraId="5BFFC654" w14:textId="77777777"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Finally, after all participants have finished the test, collect the recognition tests and verbally debrief participants </w:t>
      </w:r>
      <w:r>
        <w:rPr>
          <w:rFonts w:ascii="Helvetica Neue" w:eastAsia="Helvetica Neue" w:hAnsi="Helvetica Neue" w:cs="Helvetica Neue"/>
          <w:b/>
        </w:rPr>
        <w:t>[1-WIDE].</w:t>
      </w:r>
    </w:p>
    <w:p w14:paraId="7E6859F8"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lastRenderedPageBreak/>
        <w:t xml:space="preserve">Talent collects the test and talks to the participants. </w:t>
      </w:r>
    </w:p>
    <w:p w14:paraId="04507256" w14:textId="77777777" w:rsidR="00743C1B" w:rsidRDefault="00DD0D92">
      <w:pPr>
        <w:numPr>
          <w:ilvl w:val="0"/>
          <w:numId w:val="2"/>
        </w:numPr>
        <w:spacing w:before="240"/>
        <w:jc w:val="both"/>
        <w:rPr>
          <w:rFonts w:ascii="Helvetica Neue" w:eastAsia="Helvetica Neue" w:hAnsi="Helvetica Neue" w:cs="Helvetica Neue"/>
          <w:sz w:val="22"/>
          <w:szCs w:val="22"/>
        </w:rPr>
      </w:pPr>
      <w:r>
        <w:rPr>
          <w:rFonts w:ascii="Helvetica Neue" w:eastAsia="Helvetica Neue" w:hAnsi="Helvetica Neue" w:cs="Helvetica Neue"/>
          <w:b/>
        </w:rPr>
        <w:t>Results: DRM procedures show effect on false memories:</w:t>
      </w:r>
    </w:p>
    <w:p w14:paraId="1D3F0ECF" w14:textId="564EA719"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This table illustrates the effects of standard DRM procedures without imagery on false memories. Participants falsely recalled the critical lures 13% of the time and falsely recalled other, no</w:t>
      </w:r>
      <w:r w:rsidR="00B67960">
        <w:rPr>
          <w:rFonts w:ascii="Helvetica Neue" w:eastAsia="Helvetica Neue" w:hAnsi="Helvetica Neue" w:cs="Helvetica Neue"/>
        </w:rPr>
        <w:t xml:space="preserve">n-studied words 8% of the time </w:t>
      </w:r>
      <w:r w:rsidR="00B67960">
        <w:rPr>
          <w:rFonts w:ascii="Helvetica Neue" w:eastAsia="Helvetica Neue" w:hAnsi="Helvetica Neue" w:cs="Helvetica Neue"/>
          <w:b/>
        </w:rPr>
        <w:t>[1-LM].</w:t>
      </w:r>
    </w:p>
    <w:p w14:paraId="1727CC35"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Table 1. Video editor: Place two boxes around the proportion of overall critical lure recall and overall non-critical lure recall. </w:t>
      </w:r>
    </w:p>
    <w:p w14:paraId="6CD1B8C9" w14:textId="344F9629"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False memories for critical lures were much more likely on the recognition test, where participants falsely remembered 45% of the critical lures. False memories for other non-studi</w:t>
      </w:r>
      <w:r w:rsidR="00B67960">
        <w:rPr>
          <w:rFonts w:ascii="Helvetica Neue" w:eastAsia="Helvetica Neue" w:hAnsi="Helvetica Neue" w:cs="Helvetica Neue"/>
        </w:rPr>
        <w:t xml:space="preserve">ed words were much less likely </w:t>
      </w:r>
      <w:r w:rsidR="00B67960">
        <w:rPr>
          <w:rFonts w:ascii="Helvetica Neue" w:eastAsia="Helvetica Neue" w:hAnsi="Helvetica Neue" w:cs="Helvetica Neue"/>
          <w:b/>
        </w:rPr>
        <w:t>[1-LM].</w:t>
      </w:r>
    </w:p>
    <w:p w14:paraId="44AAE550"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Table 1.  Video editor: Place two boxes, in a different color, around the proportion of overall critical lure recognition and overall non-critical lure recognition. </w:t>
      </w:r>
    </w:p>
    <w:p w14:paraId="6B2C1649" w14:textId="4EDF7DEC" w:rsidR="00743C1B" w:rsidRDefault="00B67960">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Here,</w:t>
      </w:r>
      <w:r w:rsidR="00DD0D92">
        <w:rPr>
          <w:rFonts w:ascii="Helvetica Neue" w:eastAsia="Helvetica Neue" w:hAnsi="Helvetica Neue" w:cs="Helvetica Neue"/>
        </w:rPr>
        <w:t xml:space="preserve"> the effects of using mental imagery during DRM procedures </w:t>
      </w:r>
      <w:r>
        <w:rPr>
          <w:rFonts w:ascii="Helvetica Neue" w:eastAsia="Helvetica Neue" w:hAnsi="Helvetica Neue" w:cs="Helvetica Neue"/>
        </w:rPr>
        <w:t xml:space="preserve">are shown </w:t>
      </w:r>
      <w:r w:rsidR="00DD0D92">
        <w:rPr>
          <w:rFonts w:ascii="Helvetica Neue" w:eastAsia="Helvetica Neue" w:hAnsi="Helvetica Neue" w:cs="Helvetica Neue"/>
        </w:rPr>
        <w:t xml:space="preserve">with a comparison of memory accuracy, including list words accurately remembered and critical lures falsely remembered, across imagery and non-imagery conditions </w:t>
      </w:r>
      <w:r w:rsidR="00DD0D92">
        <w:rPr>
          <w:rFonts w:ascii="Helvetica Neue" w:eastAsia="Helvetica Neue" w:hAnsi="Helvetica Neue" w:cs="Helvetica Neue"/>
          <w:b/>
        </w:rPr>
        <w:t xml:space="preserve">[1-LM]. </w:t>
      </w:r>
    </w:p>
    <w:p w14:paraId="155FE1C3"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Figure 1.  Video editor: Highlight the title, then highlight the x-axis labels ‘list words’ and ‘critical lure’. </w:t>
      </w:r>
    </w:p>
    <w:p w14:paraId="1A64B768" w14:textId="77777777"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Imagining list words during DRM procedures significantly decreased the proportion of false memories during recall and recognition. False memory rates were 6% lower in the imagery condition than in the standard, non-imagery condition </w:t>
      </w:r>
      <w:r>
        <w:rPr>
          <w:rFonts w:ascii="Helvetica Neue" w:eastAsia="Helvetica Neue" w:hAnsi="Helvetica Neue" w:cs="Helvetica Neue"/>
          <w:b/>
        </w:rPr>
        <w:t xml:space="preserve">[1-LM]. </w:t>
      </w:r>
    </w:p>
    <w:p w14:paraId="24DCC1C9"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 Figure 1. Video editor: place 2 boxes around the columns for critical lure recall and critical lure recognition. </w:t>
      </w:r>
    </w:p>
    <w:p w14:paraId="44030DEB" w14:textId="4F42B662" w:rsidR="00743C1B" w:rsidRDefault="00DD0D9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Imagery also improved memory in DRM procedures by significantly increasing the proportion of list words that participants cor</w:t>
      </w:r>
      <w:r w:rsidR="00B67960">
        <w:rPr>
          <w:rFonts w:ascii="Helvetica Neue" w:eastAsia="Helvetica Neue" w:hAnsi="Helvetica Neue" w:cs="Helvetica Neue"/>
        </w:rPr>
        <w:t xml:space="preserve">rectly recalled and recognized </w:t>
      </w:r>
      <w:r>
        <w:rPr>
          <w:rFonts w:ascii="Helvetica Neue" w:eastAsia="Helvetica Neue" w:hAnsi="Helvetica Neue" w:cs="Helvetica Neue"/>
        </w:rPr>
        <w:t>by 5%</w:t>
      </w:r>
      <w:r w:rsidR="00B67960">
        <w:rPr>
          <w:rFonts w:ascii="Helvetica Neue" w:eastAsia="Helvetica Neue" w:hAnsi="Helvetica Neue" w:cs="Helvetica Neue"/>
        </w:rPr>
        <w:t xml:space="preserve"> </w:t>
      </w:r>
      <w:r w:rsidR="00B67960">
        <w:rPr>
          <w:rFonts w:ascii="Helvetica Neue" w:eastAsia="Helvetica Neue" w:hAnsi="Helvetica Neue" w:cs="Helvetica Neue"/>
          <w:b/>
        </w:rPr>
        <w:t>[1-LM]</w:t>
      </w:r>
      <w:r>
        <w:rPr>
          <w:rFonts w:ascii="Helvetica Neue" w:eastAsia="Helvetica Neue" w:hAnsi="Helvetica Neue" w:cs="Helvetica Neue"/>
        </w:rPr>
        <w:t xml:space="preserve">. </w:t>
      </w:r>
    </w:p>
    <w:p w14:paraId="4439B84D" w14:textId="77777777" w:rsidR="00743C1B" w:rsidRDefault="00DD0D9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Figure 1.  Video editor: Put boxes around both columns of list word recall and both columns of list word recognition. </w:t>
      </w:r>
    </w:p>
    <w:p w14:paraId="0A0B5368" w14:textId="4D5BAFD5" w:rsidR="00743C1B" w:rsidRDefault="00743C1B">
      <w:pPr>
        <w:jc w:val="both"/>
        <w:rPr>
          <w:rFonts w:ascii="Helvetica Neue" w:eastAsia="Helvetica Neue" w:hAnsi="Helvetica Neue" w:cs="Helvetica Neue"/>
          <w:sz w:val="22"/>
          <w:szCs w:val="22"/>
        </w:rPr>
      </w:pPr>
    </w:p>
    <w:p w14:paraId="6F8B7E57" w14:textId="77777777" w:rsidR="00743C1B" w:rsidRDefault="00743C1B">
      <w:pPr>
        <w:jc w:val="both"/>
        <w:rPr>
          <w:rFonts w:ascii="Helvetica Neue" w:eastAsia="Helvetica Neue" w:hAnsi="Helvetica Neue" w:cs="Helvetica Neue"/>
          <w:sz w:val="22"/>
          <w:szCs w:val="22"/>
        </w:rPr>
      </w:pPr>
    </w:p>
    <w:p w14:paraId="5489C447" w14:textId="56C3DC86" w:rsidR="00743C1B" w:rsidRPr="00254D18" w:rsidRDefault="00DD0D92" w:rsidP="00254D18">
      <w:pPr>
        <w:numPr>
          <w:ilvl w:val="0"/>
          <w:numId w:val="2"/>
        </w:numPr>
        <w:jc w:val="both"/>
        <w:rPr>
          <w:rFonts w:ascii="Helvetica Neue" w:eastAsia="Helvetica Neue" w:hAnsi="Helvetica Neue" w:cs="Helvetica Neue"/>
        </w:rPr>
      </w:pPr>
      <w:r>
        <w:rPr>
          <w:rFonts w:ascii="Helvetica Neue" w:eastAsia="Helvetica Neue" w:hAnsi="Helvetica Neue" w:cs="Helvetica Neue"/>
          <w:b/>
        </w:rPr>
        <w:t>Conclusion (said by authors on camera)</w:t>
      </w:r>
    </w:p>
    <w:p w14:paraId="443BB1EF" w14:textId="75C1EB42" w:rsidR="00743C1B" w:rsidRDefault="00970934">
      <w:pPr>
        <w:numPr>
          <w:ilvl w:val="1"/>
          <w:numId w:val="2"/>
        </w:numPr>
        <w:spacing w:before="240"/>
        <w:jc w:val="both"/>
        <w:rPr>
          <w:rFonts w:ascii="Helvetica Neue" w:eastAsia="Helvetica Neue" w:hAnsi="Helvetica Neue" w:cs="Helvetica Neue"/>
        </w:rPr>
      </w:pPr>
      <w:proofErr w:type="spellStart"/>
      <w:r w:rsidRPr="00970934">
        <w:rPr>
          <w:rFonts w:ascii="Helvetica Neue" w:eastAsia="Helvetica Neue" w:hAnsi="Helvetica Neue" w:cs="Helvetica Neue"/>
          <w:strike/>
          <w:u w:val="single"/>
        </w:rPr>
        <w:t>Merrin</w:t>
      </w:r>
      <w:proofErr w:type="spellEnd"/>
      <w:r>
        <w:rPr>
          <w:rFonts w:ascii="Helvetica Neue" w:eastAsia="Helvetica Neue" w:hAnsi="Helvetica Neue" w:cs="Helvetica Neue"/>
          <w:u w:val="single"/>
        </w:rPr>
        <w:t xml:space="preserve"> </w:t>
      </w:r>
      <w:r w:rsidR="004E5518" w:rsidRPr="00970934">
        <w:rPr>
          <w:rFonts w:ascii="Helvetica Neue" w:eastAsia="Helvetica Neue" w:hAnsi="Helvetica Neue" w:cs="Helvetica Neue"/>
          <w:color w:val="FF0000"/>
          <w:u w:val="single"/>
        </w:rPr>
        <w:t>Cameron</w:t>
      </w:r>
      <w:r w:rsidR="00DD0D92">
        <w:rPr>
          <w:rFonts w:ascii="Helvetica Neue" w:eastAsia="Helvetica Neue" w:hAnsi="Helvetica Neue" w:cs="Helvetica Neue"/>
        </w:rPr>
        <w:t xml:space="preserve">: While attempting this procedure, it’s important to remember that even slight modifications in list presentation, like timed durations, can significantly affect the outcome. </w:t>
      </w:r>
    </w:p>
    <w:p w14:paraId="4125E502" w14:textId="4D84B247" w:rsidR="00743C1B" w:rsidRDefault="00DD0D92">
      <w:pPr>
        <w:numPr>
          <w:ilvl w:val="1"/>
          <w:numId w:val="2"/>
        </w:numPr>
        <w:spacing w:before="240"/>
        <w:jc w:val="both"/>
        <w:rPr>
          <w:rFonts w:ascii="Helvetica Neue" w:eastAsia="Helvetica Neue" w:hAnsi="Helvetica Neue" w:cs="Helvetica Neue"/>
        </w:rPr>
      </w:pPr>
      <w:proofErr w:type="spellStart"/>
      <w:r>
        <w:rPr>
          <w:rFonts w:ascii="Helvetica Neue" w:eastAsia="Helvetica Neue" w:hAnsi="Helvetica Neue" w:cs="Helvetica Neue"/>
          <w:u w:val="single"/>
        </w:rPr>
        <w:lastRenderedPageBreak/>
        <w:t>Merrin</w:t>
      </w:r>
      <w:proofErr w:type="spellEnd"/>
      <w:r>
        <w:rPr>
          <w:rFonts w:ascii="Helvetica Neue" w:eastAsia="Helvetica Neue" w:hAnsi="Helvetica Neue" w:cs="Helvetica Neue"/>
        </w:rPr>
        <w:t xml:space="preserve">: This protocol can be adapted if more traditional, non-imagery DRM procedures are </w:t>
      </w:r>
      <w:r w:rsidR="00B67960">
        <w:rPr>
          <w:rFonts w:ascii="Helvetica Neue" w:eastAsia="Helvetica Neue" w:hAnsi="Helvetica Neue" w:cs="Helvetica Neue"/>
        </w:rPr>
        <w:t>the</w:t>
      </w:r>
      <w:r>
        <w:rPr>
          <w:rFonts w:ascii="Helvetica Neue" w:eastAsia="Helvetica Neue" w:hAnsi="Helvetica Neue" w:cs="Helvetica Neue"/>
        </w:rPr>
        <w:t xml:space="preserve"> focus. Our protocol details specific modifications that can be used to adapt the materials to include only non-imagery instructions and longer word lists from the original DRM study, both of which can increase false memory rates. </w:t>
      </w:r>
    </w:p>
    <w:p w14:paraId="65CF46A1" w14:textId="77777777" w:rsidR="00743C1B" w:rsidRDefault="00743C1B">
      <w:pPr>
        <w:spacing w:before="240"/>
        <w:jc w:val="both"/>
        <w:rPr>
          <w:rFonts w:ascii="Helvetica Neue" w:eastAsia="Helvetica Neue" w:hAnsi="Helvetica Neue" w:cs="Helvetica Neue"/>
          <w:sz w:val="22"/>
          <w:szCs w:val="22"/>
        </w:rPr>
      </w:pPr>
    </w:p>
    <w:p w14:paraId="5BD58493" w14:textId="32EFD3A0" w:rsidR="00743C1B" w:rsidRDefault="00DD0D9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p>
    <w:p w14:paraId="35967DE3" w14:textId="6968425B" w:rsidR="00254D18" w:rsidRDefault="00254D18">
      <w:pPr>
        <w:jc w:val="both"/>
        <w:rPr>
          <w:rFonts w:ascii="Helvetica Neue" w:eastAsia="Helvetica Neue" w:hAnsi="Helvetica Neue" w:cs="Helvetica Neue"/>
          <w:sz w:val="22"/>
          <w:szCs w:val="22"/>
        </w:rPr>
      </w:pPr>
    </w:p>
    <w:p w14:paraId="5FC6958B" w14:textId="6063D255" w:rsidR="00254D18" w:rsidRDefault="00254D18">
      <w:pPr>
        <w:jc w:val="both"/>
        <w:rPr>
          <w:rFonts w:ascii="Helvetica Neue" w:eastAsia="Helvetica Neue" w:hAnsi="Helvetica Neue" w:cs="Helvetica Neue"/>
          <w:sz w:val="22"/>
          <w:szCs w:val="22"/>
        </w:rPr>
      </w:pPr>
    </w:p>
    <w:p w14:paraId="7088E2BD" w14:textId="77777777" w:rsidR="00254D18" w:rsidRDefault="00254D18">
      <w:pPr>
        <w:jc w:val="both"/>
        <w:rPr>
          <w:rFonts w:ascii="Helvetica Neue" w:eastAsia="Helvetica Neue" w:hAnsi="Helvetica Neue" w:cs="Helvetica Neue"/>
          <w:sz w:val="22"/>
          <w:szCs w:val="22"/>
        </w:rPr>
      </w:pPr>
    </w:p>
    <w:p w14:paraId="294BDF6F" w14:textId="77777777" w:rsidR="00743C1B" w:rsidRDefault="00743C1B">
      <w:pPr>
        <w:pBdr>
          <w:top w:val="nil"/>
          <w:left w:val="nil"/>
          <w:bottom w:val="nil"/>
          <w:right w:val="nil"/>
          <w:between w:val="nil"/>
        </w:pBdr>
        <w:rPr>
          <w:rFonts w:ascii="Helvetica Neue" w:eastAsia="Helvetica Neue" w:hAnsi="Helvetica Neue" w:cs="Helvetica Neue"/>
          <w:color w:val="000000"/>
          <w:sz w:val="22"/>
          <w:szCs w:val="22"/>
        </w:rPr>
      </w:pPr>
    </w:p>
    <w:p w14:paraId="21EA0078" w14:textId="77777777" w:rsidR="00254D18" w:rsidRDefault="00254D18">
      <w:pPr>
        <w:rPr>
          <w:rFonts w:ascii="Helvetica Neue" w:eastAsia="Helvetica Neue" w:hAnsi="Helvetica Neue" w:cs="Helvetica Neue"/>
          <w:b/>
          <w:color w:val="000000"/>
          <w:sz w:val="22"/>
          <w:szCs w:val="22"/>
          <w:u w:val="single"/>
        </w:rPr>
      </w:pPr>
      <w:r>
        <w:rPr>
          <w:rFonts w:ascii="Helvetica Neue" w:eastAsia="Helvetica Neue" w:hAnsi="Helvetica Neue" w:cs="Helvetica Neue"/>
          <w:b/>
          <w:color w:val="000000"/>
          <w:sz w:val="22"/>
          <w:szCs w:val="22"/>
          <w:u w:val="single"/>
        </w:rPr>
        <w:br w:type="page"/>
      </w:r>
    </w:p>
    <w:p w14:paraId="5EC76B9B" w14:textId="4E6F6106" w:rsidR="00743C1B" w:rsidRDefault="00DD0D92">
      <w:pPr>
        <w:pBdr>
          <w:top w:val="nil"/>
          <w:left w:val="nil"/>
          <w:bottom w:val="nil"/>
          <w:right w:val="nil"/>
          <w:between w:val="nil"/>
        </w:pBdr>
        <w:rPr>
          <w:rFonts w:ascii="Helvetica Neue" w:eastAsia="Helvetica Neue" w:hAnsi="Helvetica Neue" w:cs="Helvetica Neue"/>
          <w:color w:val="000000"/>
          <w:sz w:val="22"/>
          <w:szCs w:val="22"/>
          <w:u w:val="single"/>
        </w:rPr>
      </w:pPr>
      <w:r>
        <w:rPr>
          <w:rFonts w:ascii="Helvetica Neue" w:eastAsia="Helvetica Neue" w:hAnsi="Helvetica Neue" w:cs="Helvetica Neue"/>
          <w:b/>
          <w:color w:val="000000"/>
          <w:sz w:val="22"/>
          <w:szCs w:val="22"/>
          <w:u w:val="single"/>
        </w:rPr>
        <w:lastRenderedPageBreak/>
        <w:t>Provided Media</w:t>
      </w:r>
    </w:p>
    <w:p w14:paraId="237801B0" w14:textId="77777777" w:rsidR="00743C1B" w:rsidRDefault="00743C1B">
      <w:pPr>
        <w:pBdr>
          <w:top w:val="nil"/>
          <w:left w:val="nil"/>
          <w:bottom w:val="nil"/>
          <w:right w:val="nil"/>
          <w:between w:val="nil"/>
        </w:pBdr>
        <w:rPr>
          <w:rFonts w:ascii="Helvetica Neue" w:eastAsia="Helvetica Neue" w:hAnsi="Helvetica Neue" w:cs="Helvetica Neue"/>
          <w:color w:val="000000"/>
          <w:sz w:val="22"/>
          <w:szCs w:val="22"/>
          <w:u w:val="single"/>
        </w:rPr>
      </w:pPr>
    </w:p>
    <w:p w14:paraId="4DE57163"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Authors, Please list all images, movie files, or 3-D rendered animations that can be included in the video per editor’s request.  The step in the script/video where these images will be inserted should be specified.   For example:</w:t>
      </w:r>
    </w:p>
    <w:p w14:paraId="763BC27F" w14:textId="77777777" w:rsidR="00743C1B" w:rsidRDefault="00743C1B">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6DA172AD"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6.2 </w:t>
      </w:r>
      <w:proofErr w:type="gramStart"/>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0"/>
          <w:szCs w:val="20"/>
        </w:rPr>
        <w:t xml:space="preserve"> 0123</w:t>
      </w:r>
      <w:proofErr w:type="gramEnd"/>
      <w:r>
        <w:rPr>
          <w:rFonts w:ascii="Helvetica Neue" w:eastAsia="Helvetica Neue" w:hAnsi="Helvetica Neue" w:cs="Helvetica Neue"/>
          <w:i/>
          <w:color w:val="000000"/>
          <w:sz w:val="20"/>
          <w:szCs w:val="20"/>
        </w:rPr>
        <w:t>_PIname_Figure1.tif</w:t>
      </w:r>
      <w:r>
        <w:rPr>
          <w:rFonts w:ascii="Helvetica Neue" w:eastAsia="Helvetica Neue" w:hAnsi="Helvetica Neue" w:cs="Helvetica Neue"/>
          <w:color w:val="000000"/>
          <w:sz w:val="20"/>
          <w:szCs w:val="20"/>
        </w:rPr>
        <w:t xml:space="preserve"> </w:t>
      </w:r>
      <w:r>
        <w:rPr>
          <w:rFonts w:ascii="Helvetica Neue" w:eastAsia="Helvetica Neue" w:hAnsi="Helvetica Neue" w:cs="Helvetica Neue"/>
          <w:color w:val="000000"/>
          <w:sz w:val="22"/>
          <w:szCs w:val="22"/>
        </w:rPr>
        <w:t xml:space="preserve">-  dual color imaging of tumor angiogenesis at 40X </w:t>
      </w:r>
    </w:p>
    <w:p w14:paraId="65B95074"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6.2 </w:t>
      </w:r>
      <w:proofErr w:type="gramStart"/>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0"/>
          <w:szCs w:val="20"/>
        </w:rPr>
        <w:t xml:space="preserve"> 0123</w:t>
      </w:r>
      <w:proofErr w:type="gramEnd"/>
      <w:r>
        <w:rPr>
          <w:rFonts w:ascii="Helvetica Neue" w:eastAsia="Helvetica Neue" w:hAnsi="Helvetica Neue" w:cs="Helvetica Neue"/>
          <w:i/>
          <w:color w:val="000000"/>
          <w:sz w:val="20"/>
          <w:szCs w:val="20"/>
        </w:rPr>
        <w:t>_PIname_Figure2.tif</w:t>
      </w:r>
      <w:r>
        <w:rPr>
          <w:rFonts w:ascii="Helvetica Neue" w:eastAsia="Helvetica Neue" w:hAnsi="Helvetica Neue" w:cs="Helvetica Neue"/>
          <w:color w:val="000000"/>
          <w:sz w:val="20"/>
          <w:szCs w:val="20"/>
        </w:rPr>
        <w:t xml:space="preserve"> -  </w:t>
      </w:r>
      <w:r>
        <w:rPr>
          <w:rFonts w:ascii="Helvetica Neue" w:eastAsia="Helvetica Neue" w:hAnsi="Helvetica Neue" w:cs="Helvetica Neue"/>
          <w:color w:val="000000"/>
          <w:sz w:val="22"/>
          <w:szCs w:val="22"/>
        </w:rPr>
        <w:t>dual color imaging of tumor angiogenesis at 100X</w:t>
      </w:r>
    </w:p>
    <w:p w14:paraId="11506ADA" w14:textId="77777777" w:rsidR="00743C1B" w:rsidRDefault="00743C1B">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551FF892"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u w:val="single"/>
        </w:rPr>
        <w:t>Formats:</w:t>
      </w:r>
      <w:r>
        <w:rPr>
          <w:rFonts w:ascii="Helvetica Neue" w:eastAsia="Helvetica Neue" w:hAnsi="Helvetica Neue" w:cs="Helvetica Neue"/>
          <w:color w:val="000000"/>
          <w:sz w:val="22"/>
          <w:szCs w:val="22"/>
        </w:rPr>
        <w:t xml:space="preserve">  For static images we prefer .tiff, .eps, Illustrator, </w:t>
      </w:r>
      <w:proofErr w:type="spellStart"/>
      <w:r>
        <w:rPr>
          <w:rFonts w:ascii="Helvetica Neue" w:eastAsia="Helvetica Neue" w:hAnsi="Helvetica Neue" w:cs="Helvetica Neue"/>
          <w:color w:val="000000"/>
          <w:sz w:val="22"/>
          <w:szCs w:val="22"/>
        </w:rPr>
        <w:t>Powerpoint</w:t>
      </w:r>
      <w:proofErr w:type="spellEnd"/>
      <w:r>
        <w:rPr>
          <w:rFonts w:ascii="Helvetica Neue" w:eastAsia="Helvetica Neue" w:hAnsi="Helvetica Neue" w:cs="Helvetica Neue"/>
          <w:color w:val="000000"/>
          <w:sz w:val="22"/>
          <w:szCs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Neue" w:eastAsia="Helvetica Neue" w:hAnsi="Helvetica Neue" w:cs="Helvetica Neue"/>
          <w:color w:val="000000"/>
          <w:sz w:val="22"/>
          <w:szCs w:val="22"/>
        </w:rPr>
        <w:t>mov</w:t>
      </w:r>
      <w:proofErr w:type="spellEnd"/>
      <w:r>
        <w:rPr>
          <w:rFonts w:ascii="Helvetica Neue" w:eastAsia="Helvetica Neue" w:hAnsi="Helvetica Neue" w:cs="Helvetica Neue"/>
          <w:color w:val="000000"/>
          <w:sz w:val="22"/>
          <w:szCs w:val="22"/>
        </w:rPr>
        <w:t>, .mp4, or .</w:t>
      </w:r>
      <w:proofErr w:type="spellStart"/>
      <w:r>
        <w:rPr>
          <w:rFonts w:ascii="Helvetica Neue" w:eastAsia="Helvetica Neue" w:hAnsi="Helvetica Neue" w:cs="Helvetica Neue"/>
          <w:color w:val="000000"/>
          <w:sz w:val="22"/>
          <w:szCs w:val="22"/>
        </w:rPr>
        <w:t>avi</w:t>
      </w:r>
      <w:proofErr w:type="spellEnd"/>
      <w:r>
        <w:rPr>
          <w:rFonts w:ascii="Helvetica Neue" w:eastAsia="Helvetica Neue" w:hAnsi="Helvetica Neue" w:cs="Helvetica Neue"/>
          <w:color w:val="000000"/>
          <w:sz w:val="22"/>
          <w:szCs w:val="22"/>
        </w:rPr>
        <w:t xml:space="preserve"> files.  </w:t>
      </w:r>
    </w:p>
    <w:p w14:paraId="468FEEE7" w14:textId="77777777" w:rsidR="00743C1B" w:rsidRDefault="00743C1B">
      <w:pPr>
        <w:pBdr>
          <w:top w:val="nil"/>
          <w:left w:val="nil"/>
          <w:bottom w:val="nil"/>
          <w:right w:val="nil"/>
          <w:between w:val="nil"/>
        </w:pBdr>
        <w:rPr>
          <w:rFonts w:ascii="Helvetica Neue" w:eastAsia="Helvetica Neue" w:hAnsi="Helvetica Neue" w:cs="Helvetica Neue"/>
          <w:color w:val="000000"/>
          <w:sz w:val="22"/>
          <w:szCs w:val="22"/>
        </w:rPr>
      </w:pPr>
    </w:p>
    <w:p w14:paraId="1ACCE30B" w14:textId="77777777" w:rsidR="00743C1B" w:rsidRDefault="00DD0D92">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Insert your media filenames here.</w:t>
      </w:r>
    </w:p>
    <w:p w14:paraId="412EEFA4" w14:textId="77777777" w:rsidR="00743C1B" w:rsidRDefault="00743C1B">
      <w:pPr>
        <w:pBdr>
          <w:top w:val="nil"/>
          <w:left w:val="nil"/>
          <w:bottom w:val="nil"/>
          <w:right w:val="nil"/>
          <w:between w:val="nil"/>
        </w:pBdr>
        <w:rPr>
          <w:rFonts w:ascii="Helvetica Neue" w:eastAsia="Helvetica Neue" w:hAnsi="Helvetica Neue" w:cs="Helvetica Neue"/>
          <w:color w:val="000000"/>
          <w:sz w:val="22"/>
          <w:szCs w:val="22"/>
        </w:rPr>
      </w:pPr>
    </w:p>
    <w:p w14:paraId="40AC4DD4" w14:textId="77777777" w:rsidR="00743C1B" w:rsidRDefault="00743C1B">
      <w:pPr>
        <w:pBdr>
          <w:top w:val="nil"/>
          <w:left w:val="nil"/>
          <w:bottom w:val="nil"/>
          <w:right w:val="nil"/>
          <w:between w:val="nil"/>
        </w:pBdr>
        <w:rPr>
          <w:rFonts w:ascii="Helvetica Neue" w:eastAsia="Helvetica Neue" w:hAnsi="Helvetica Neue" w:cs="Helvetica Neue"/>
          <w:color w:val="000000"/>
          <w:sz w:val="22"/>
          <w:szCs w:val="22"/>
        </w:rPr>
      </w:pPr>
    </w:p>
    <w:p w14:paraId="2D32A365"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u w:val="single"/>
        </w:rPr>
      </w:pPr>
      <w:r>
        <w:rPr>
          <w:rFonts w:ascii="Helvetica Neue" w:eastAsia="Helvetica Neue" w:hAnsi="Helvetica Neue" w:cs="Helvetica Neue"/>
          <w:b/>
          <w:color w:val="000000"/>
          <w:sz w:val="22"/>
          <w:szCs w:val="22"/>
          <w:u w:val="single"/>
        </w:rPr>
        <w:t>General Preparation</w:t>
      </w:r>
    </w:p>
    <w:p w14:paraId="0AB32A51" w14:textId="77777777" w:rsidR="00743C1B" w:rsidRDefault="00743C1B">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166B29FD"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It’s critical for a smooth and organized shoot that all reagents are accounted for, in advance.   </w:t>
      </w:r>
    </w:p>
    <w:p w14:paraId="28368A1B" w14:textId="77777777" w:rsidR="00743C1B" w:rsidRDefault="00743C1B">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4F5CF451"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Any overnight or long incubation steps should be recognized and specimens/samples be prepared in advance so that prior steps can be recorded and shooting can continue with pre-prepared specimens/samples.  </w:t>
      </w:r>
    </w:p>
    <w:p w14:paraId="3C159E58" w14:textId="77777777" w:rsidR="00743C1B" w:rsidRDefault="00743C1B">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2468646C"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All tubes/flasks should be pre-labeled neatly before we arrive.  </w:t>
      </w:r>
    </w:p>
    <w:p w14:paraId="53E13D87" w14:textId="77777777" w:rsidR="00743C1B" w:rsidRDefault="00743C1B">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03024A06"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Ex. Luciferase assay done in 96 well plates should be labeled with negative/positive control wells and experimental samples are labeled accordingly.</w:t>
      </w:r>
    </w:p>
    <w:p w14:paraId="09DE83D4" w14:textId="77777777" w:rsidR="00743C1B" w:rsidRDefault="00743C1B">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3873FF9C" w14:textId="77777777" w:rsidR="00743C1B" w:rsidRDefault="00DD0D9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You will receive more detailed preparation instructions are included in the email accompanying the finalized script.</w:t>
      </w:r>
    </w:p>
    <w:sectPr w:rsidR="00743C1B">
      <w:footerReference w:type="default" r:id="rId9"/>
      <w:pgSz w:w="12240" w:h="15840"/>
      <w:pgMar w:top="1080" w:right="1080" w:bottom="1080" w:left="108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D3B890" w15:done="0"/>
  <w15:commentEx w15:paraId="79A4572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801B8" w14:textId="77777777" w:rsidR="004E14A2" w:rsidRDefault="004E14A2">
      <w:r>
        <w:separator/>
      </w:r>
    </w:p>
  </w:endnote>
  <w:endnote w:type="continuationSeparator" w:id="0">
    <w:p w14:paraId="75278BC6" w14:textId="77777777" w:rsidR="004E14A2" w:rsidRDefault="004E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Segoe UI">
    <w:altName w:val="Arial"/>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DA30C" w14:textId="77777777" w:rsidR="004E14A2" w:rsidRDefault="004E14A2">
    <w:pPr>
      <w:pBdr>
        <w:top w:val="nil"/>
        <w:left w:val="nil"/>
        <w:bottom w:val="nil"/>
        <w:right w:val="nil"/>
        <w:between w:val="nil"/>
      </w:pBdr>
      <w:tabs>
        <w:tab w:val="center" w:pos="4320"/>
        <w:tab w:val="right" w:pos="8640"/>
      </w:tabs>
      <w:jc w:val="center"/>
      <w:rPr>
        <w:color w:val="000000"/>
      </w:rPr>
    </w:pPr>
    <w:r>
      <w:rPr>
        <w:rFonts w:ascii="Symbol" w:eastAsia="Symbol" w:hAnsi="Symbol" w:cs="Symbol"/>
        <w:color w:val="000000"/>
      </w:rPr>
      <w:t></w:t>
    </w:r>
    <w:r>
      <w:rPr>
        <w:color w:val="000000"/>
      </w:rPr>
      <w:t xml:space="preserve"> 2017, Journal of Visualized Experiments</w:t>
    </w:r>
  </w:p>
  <w:p w14:paraId="69B4C704" w14:textId="77777777" w:rsidR="004E14A2" w:rsidRDefault="004E14A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2FAD7" w14:textId="77777777" w:rsidR="004E14A2" w:rsidRDefault="004E14A2">
      <w:r>
        <w:separator/>
      </w:r>
    </w:p>
  </w:footnote>
  <w:footnote w:type="continuationSeparator" w:id="0">
    <w:p w14:paraId="11AADF78" w14:textId="77777777" w:rsidR="004E14A2" w:rsidRDefault="004E14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61764"/>
    <w:multiLevelType w:val="multilevel"/>
    <w:tmpl w:val="1FE2AB14"/>
    <w:lvl w:ilvl="0">
      <w:start w:val="2"/>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368" w:hanging="647"/>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nsid w:val="5CF74145"/>
    <w:multiLevelType w:val="multilevel"/>
    <w:tmpl w:val="771A830A"/>
    <w:lvl w:ilvl="0">
      <w:start w:val="1"/>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liver8">
    <w15:presenceInfo w15:providerId="None" w15:userId="Moliver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1B"/>
    <w:rsid w:val="000F04D0"/>
    <w:rsid w:val="00254D18"/>
    <w:rsid w:val="002B437F"/>
    <w:rsid w:val="00372950"/>
    <w:rsid w:val="0045330C"/>
    <w:rsid w:val="004E14A2"/>
    <w:rsid w:val="004E5518"/>
    <w:rsid w:val="00585DED"/>
    <w:rsid w:val="00594AFC"/>
    <w:rsid w:val="005E3452"/>
    <w:rsid w:val="00631B72"/>
    <w:rsid w:val="006B03DB"/>
    <w:rsid w:val="00743C1B"/>
    <w:rsid w:val="008A6B33"/>
    <w:rsid w:val="00970934"/>
    <w:rsid w:val="00AE4BC0"/>
    <w:rsid w:val="00B1798E"/>
    <w:rsid w:val="00B67960"/>
    <w:rsid w:val="00BD2EEB"/>
    <w:rsid w:val="00CF30BD"/>
    <w:rsid w:val="00D36BDF"/>
    <w:rsid w:val="00D7002C"/>
    <w:rsid w:val="00D8216D"/>
    <w:rsid w:val="00DD0D92"/>
    <w:rsid w:val="00E442C9"/>
    <w:rsid w:val="00E815BC"/>
    <w:rsid w:val="00E81F5F"/>
    <w:rsid w:val="00F36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B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1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F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30BD"/>
    <w:rPr>
      <w:b/>
      <w:bCs/>
    </w:rPr>
  </w:style>
  <w:style w:type="character" w:customStyle="1" w:styleId="CommentSubjectChar">
    <w:name w:val="Comment Subject Char"/>
    <w:basedOn w:val="CommentTextChar"/>
    <w:link w:val="CommentSubject"/>
    <w:uiPriority w:val="99"/>
    <w:semiHidden/>
    <w:rsid w:val="00CF30BD"/>
    <w:rPr>
      <w:b/>
      <w:bCs/>
      <w:sz w:val="20"/>
      <w:szCs w:val="20"/>
    </w:rPr>
  </w:style>
  <w:style w:type="paragraph" w:styleId="Header">
    <w:name w:val="header"/>
    <w:basedOn w:val="Normal"/>
    <w:link w:val="HeaderChar"/>
    <w:uiPriority w:val="99"/>
    <w:unhideWhenUsed/>
    <w:rsid w:val="00372950"/>
    <w:pPr>
      <w:tabs>
        <w:tab w:val="center" w:pos="4320"/>
        <w:tab w:val="right" w:pos="8640"/>
      </w:tabs>
    </w:pPr>
  </w:style>
  <w:style w:type="character" w:customStyle="1" w:styleId="HeaderChar">
    <w:name w:val="Header Char"/>
    <w:basedOn w:val="DefaultParagraphFont"/>
    <w:link w:val="Header"/>
    <w:uiPriority w:val="99"/>
    <w:rsid w:val="00372950"/>
  </w:style>
  <w:style w:type="paragraph" w:styleId="Footer">
    <w:name w:val="footer"/>
    <w:basedOn w:val="Normal"/>
    <w:link w:val="FooterChar"/>
    <w:uiPriority w:val="99"/>
    <w:unhideWhenUsed/>
    <w:rsid w:val="00372950"/>
    <w:pPr>
      <w:tabs>
        <w:tab w:val="center" w:pos="4320"/>
        <w:tab w:val="right" w:pos="8640"/>
      </w:tabs>
    </w:pPr>
  </w:style>
  <w:style w:type="character" w:customStyle="1" w:styleId="FooterChar">
    <w:name w:val="Footer Char"/>
    <w:basedOn w:val="DefaultParagraphFont"/>
    <w:link w:val="Footer"/>
    <w:uiPriority w:val="99"/>
    <w:rsid w:val="003729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1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F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30BD"/>
    <w:rPr>
      <w:b/>
      <w:bCs/>
    </w:rPr>
  </w:style>
  <w:style w:type="character" w:customStyle="1" w:styleId="CommentSubjectChar">
    <w:name w:val="Comment Subject Char"/>
    <w:basedOn w:val="CommentTextChar"/>
    <w:link w:val="CommentSubject"/>
    <w:uiPriority w:val="99"/>
    <w:semiHidden/>
    <w:rsid w:val="00CF30BD"/>
    <w:rPr>
      <w:b/>
      <w:bCs/>
      <w:sz w:val="20"/>
      <w:szCs w:val="20"/>
    </w:rPr>
  </w:style>
  <w:style w:type="paragraph" w:styleId="Header">
    <w:name w:val="header"/>
    <w:basedOn w:val="Normal"/>
    <w:link w:val="HeaderChar"/>
    <w:uiPriority w:val="99"/>
    <w:unhideWhenUsed/>
    <w:rsid w:val="00372950"/>
    <w:pPr>
      <w:tabs>
        <w:tab w:val="center" w:pos="4320"/>
        <w:tab w:val="right" w:pos="8640"/>
      </w:tabs>
    </w:pPr>
  </w:style>
  <w:style w:type="character" w:customStyle="1" w:styleId="HeaderChar">
    <w:name w:val="Header Char"/>
    <w:basedOn w:val="DefaultParagraphFont"/>
    <w:link w:val="Header"/>
    <w:uiPriority w:val="99"/>
    <w:rsid w:val="00372950"/>
  </w:style>
  <w:style w:type="paragraph" w:styleId="Footer">
    <w:name w:val="footer"/>
    <w:basedOn w:val="Normal"/>
    <w:link w:val="FooterChar"/>
    <w:uiPriority w:val="99"/>
    <w:unhideWhenUsed/>
    <w:rsid w:val="00372950"/>
    <w:pPr>
      <w:tabs>
        <w:tab w:val="center" w:pos="4320"/>
        <w:tab w:val="right" w:pos="8640"/>
      </w:tabs>
    </w:pPr>
  </w:style>
  <w:style w:type="character" w:customStyle="1" w:styleId="FooterChar">
    <w:name w:val="Footer Char"/>
    <w:basedOn w:val="DefaultParagraphFont"/>
    <w:link w:val="Footer"/>
    <w:uiPriority w:val="99"/>
    <w:rsid w:val="0037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789478"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2348</Words>
  <Characters>13384</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Merrin C. Oliver</dc:creator>
  <cp:lastModifiedBy>Anthony Iannazzi</cp:lastModifiedBy>
  <cp:revision>3</cp:revision>
  <cp:lastPrinted>2018-10-03T17:12:00Z</cp:lastPrinted>
  <dcterms:created xsi:type="dcterms:W3CDTF">2018-10-05T14:48:00Z</dcterms:created>
  <dcterms:modified xsi:type="dcterms:W3CDTF">2018-10-05T19:31:00Z</dcterms:modified>
</cp:coreProperties>
</file>