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E16A5" w14:textId="77777777" w:rsidR="00FB6598" w:rsidRDefault="00447653">
      <w:pPr>
        <w:pStyle w:val="BodyText"/>
      </w:pPr>
      <w:r>
        <w:rPr>
          <w:rFonts w:ascii="Helvetica" w:hAnsi="Helvetica" w:cs="Helvetica"/>
          <w:b/>
          <w:i w:val="0"/>
          <w:sz w:val="22"/>
        </w:rPr>
        <w:t>Submission ID #: 58316</w:t>
      </w:r>
    </w:p>
    <w:p w14:paraId="77C7875D" w14:textId="77777777" w:rsidR="00FB6598" w:rsidRDefault="00447653">
      <w:pPr>
        <w:pStyle w:val="BodyText"/>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14:paraId="3CA0E94E" w14:textId="77777777" w:rsidR="00FB6598" w:rsidRDefault="00447653">
      <w:pPr>
        <w:pStyle w:val="BodyText"/>
      </w:pPr>
      <w:r>
        <w:rPr>
          <w:rFonts w:ascii="Helvetica" w:hAnsi="Helvetica" w:cs="Helvetica"/>
          <w:b/>
          <w:i w:val="0"/>
          <w:sz w:val="22"/>
        </w:rPr>
        <w:t>Videographer name:</w:t>
      </w:r>
    </w:p>
    <w:p w14:paraId="04232C2F" w14:textId="77777777" w:rsidR="00FB6598" w:rsidRDefault="00447653">
      <w:pPr>
        <w:pStyle w:val="BodyText"/>
      </w:pPr>
      <w:r>
        <w:rPr>
          <w:rFonts w:ascii="Helvetica" w:hAnsi="Helvetica" w:cs="Helvetica"/>
          <w:b/>
          <w:i w:val="0"/>
          <w:sz w:val="22"/>
        </w:rPr>
        <w:t xml:space="preserve">Film Date: </w:t>
      </w:r>
    </w:p>
    <w:p w14:paraId="5462A831" w14:textId="77777777" w:rsidR="00FB6598" w:rsidRDefault="00447653">
      <w:pPr>
        <w:pStyle w:val="BodyText"/>
      </w:pPr>
      <w:r>
        <w:rPr>
          <w:rFonts w:ascii="Helvetica" w:hAnsi="Helvetica" w:cs="Helvetica"/>
          <w:b/>
          <w:i w:val="0"/>
          <w:sz w:val="22"/>
        </w:rPr>
        <w:t>Link: http://www.jove.com/files_upload.php?src=17786428</w:t>
      </w:r>
    </w:p>
    <w:p w14:paraId="67DB4494" w14:textId="77777777" w:rsidR="00FB6598" w:rsidRDefault="00FB6598">
      <w:pPr>
        <w:pStyle w:val="BodyText"/>
        <w:rPr>
          <w:rFonts w:ascii="Helvetica" w:hAnsi="Helvetica" w:cs="Helvetica"/>
          <w:b/>
          <w:i w:val="0"/>
          <w:sz w:val="22"/>
        </w:rPr>
      </w:pPr>
    </w:p>
    <w:p w14:paraId="61E2C75E" w14:textId="77777777" w:rsidR="00FB6598" w:rsidRDefault="00447653">
      <w:pPr>
        <w:pStyle w:val="CM10"/>
      </w:pPr>
      <w:r>
        <w:rPr>
          <w:rFonts w:ascii="Helvetica" w:hAnsi="Helvetica" w:cs="Helvetica"/>
          <w:b/>
          <w:sz w:val="28"/>
        </w:rPr>
        <w:t xml:space="preserve">Authors and Affiliations: </w:t>
      </w:r>
      <w:proofErr w:type="spellStart"/>
      <w:r>
        <w:rPr>
          <w:rFonts w:ascii="Helvetica" w:eastAsia="Calibri" w:hAnsi="Helvetica" w:cs="Helvetica"/>
          <w:b/>
          <w:sz w:val="28"/>
          <w:szCs w:val="28"/>
        </w:rPr>
        <w:t>Shuang</w:t>
      </w:r>
      <w:proofErr w:type="spellEnd"/>
      <w:r>
        <w:rPr>
          <w:rFonts w:ascii="Helvetica" w:eastAsia="Calibri" w:hAnsi="Helvetica" w:cs="Helvetica"/>
          <w:b/>
          <w:sz w:val="28"/>
          <w:szCs w:val="28"/>
        </w:rPr>
        <w:t xml:space="preserve">-Xi </w:t>
      </w:r>
      <w:proofErr w:type="spellStart"/>
      <w:r>
        <w:rPr>
          <w:rFonts w:ascii="Helvetica" w:eastAsia="Calibri" w:hAnsi="Helvetica" w:cs="Helvetica"/>
          <w:b/>
          <w:sz w:val="28"/>
          <w:szCs w:val="28"/>
        </w:rPr>
        <w:t>Guo</w:t>
      </w:r>
      <w:proofErr w:type="spellEnd"/>
      <w:r>
        <w:rPr>
          <w:rFonts w:ascii="Helvetica" w:eastAsia="Calibri" w:hAnsi="Helvetica" w:cs="Helvetica"/>
          <w:b/>
          <w:sz w:val="28"/>
          <w:szCs w:val="28"/>
        </w:rPr>
        <w:t>, Sheng-Qi Zhou, Xian-</w:t>
      </w:r>
      <w:proofErr w:type="spellStart"/>
      <w:r>
        <w:rPr>
          <w:rFonts w:ascii="Helvetica" w:eastAsia="Calibri" w:hAnsi="Helvetica" w:cs="Helvetica"/>
          <w:b/>
          <w:sz w:val="28"/>
          <w:szCs w:val="28"/>
        </w:rPr>
        <w:t>Rong</w:t>
      </w:r>
      <w:proofErr w:type="spellEnd"/>
      <w:r>
        <w:rPr>
          <w:rFonts w:ascii="Helvetica" w:eastAsia="Calibri" w:hAnsi="Helvetica" w:cs="Helvetica"/>
          <w:b/>
          <w:sz w:val="28"/>
          <w:szCs w:val="28"/>
        </w:rPr>
        <w:t xml:space="preserve"> Cen, </w:t>
      </w:r>
      <w:proofErr w:type="gramStart"/>
      <w:r>
        <w:rPr>
          <w:rFonts w:ascii="Helvetica" w:eastAsia="Calibri" w:hAnsi="Helvetica" w:cs="Helvetica"/>
          <w:b/>
          <w:sz w:val="28"/>
          <w:szCs w:val="28"/>
        </w:rPr>
        <w:t>Yuan</w:t>
      </w:r>
      <w:proofErr w:type="gramEnd"/>
      <w:r>
        <w:rPr>
          <w:rFonts w:ascii="Helvetica" w:eastAsia="Calibri" w:hAnsi="Helvetica" w:cs="Helvetica"/>
          <w:b/>
          <w:sz w:val="28"/>
          <w:szCs w:val="28"/>
        </w:rPr>
        <w:t>-</w:t>
      </w:r>
      <w:proofErr w:type="spellStart"/>
      <w:r>
        <w:rPr>
          <w:rFonts w:ascii="Helvetica" w:eastAsia="Calibri" w:hAnsi="Helvetica" w:cs="Helvetica"/>
          <w:b/>
          <w:sz w:val="28"/>
          <w:szCs w:val="28"/>
        </w:rPr>
        <w:t>Zheng</w:t>
      </w:r>
      <w:proofErr w:type="spellEnd"/>
      <w:r>
        <w:rPr>
          <w:rFonts w:ascii="Helvetica" w:eastAsia="Calibri" w:hAnsi="Helvetica" w:cs="Helvetica"/>
          <w:b/>
          <w:sz w:val="28"/>
          <w:szCs w:val="28"/>
        </w:rPr>
        <w:t xml:space="preserve"> Lu</w:t>
      </w:r>
      <w:r>
        <w:rPr>
          <w:rFonts w:ascii="Helvetica" w:hAnsi="Helvetica" w:cs="Helvetica"/>
          <w:b/>
          <w:sz w:val="28"/>
          <w:szCs w:val="28"/>
        </w:rPr>
        <w:t xml:space="preserve"> </w:t>
      </w:r>
    </w:p>
    <w:p w14:paraId="540746AD" w14:textId="77777777" w:rsidR="00FB6598" w:rsidRDefault="00FB6598">
      <w:pPr>
        <w:pStyle w:val="Default"/>
        <w:rPr>
          <w:rFonts w:ascii="Helvetica" w:hAnsi="Helvetica" w:cs="Helvetica"/>
          <w:b/>
          <w:sz w:val="28"/>
          <w:szCs w:val="28"/>
        </w:rPr>
      </w:pPr>
    </w:p>
    <w:p w14:paraId="362F3968" w14:textId="77777777" w:rsidR="00FB6598" w:rsidRDefault="00447653">
      <w:pPr>
        <w:pStyle w:val="Default"/>
      </w:pPr>
      <w:r>
        <w:rPr>
          <w:rFonts w:ascii="Helvetica" w:hAnsi="Helvetica" w:cs="Helvetica"/>
          <w:b/>
          <w:sz w:val="28"/>
          <w:szCs w:val="28"/>
        </w:rPr>
        <w:t>State Key Laboratory of Tropical Oceanography, South China Sea Institute of Oceanology, Chinese Academy of Science, China</w:t>
      </w:r>
    </w:p>
    <w:p w14:paraId="4CBA2D76" w14:textId="77777777" w:rsidR="00FB6598" w:rsidRDefault="00FB6598">
      <w:pPr>
        <w:pStyle w:val="Default"/>
        <w:rPr>
          <w:rFonts w:ascii="Helvetica" w:hAnsi="Helvetica" w:cs="Helvetica"/>
          <w:b/>
          <w:sz w:val="28"/>
        </w:rPr>
      </w:pPr>
    </w:p>
    <w:p w14:paraId="1D6EEA2D" w14:textId="77777777" w:rsidR="00FB6598" w:rsidRDefault="00FB6598">
      <w:pPr>
        <w:pStyle w:val="Default"/>
        <w:rPr>
          <w:rFonts w:ascii="Helvetica" w:hAnsi="Helvetica" w:cs="Helvetica"/>
          <w:b/>
          <w:sz w:val="28"/>
        </w:rPr>
      </w:pPr>
    </w:p>
    <w:p w14:paraId="431A7FD0" w14:textId="77777777" w:rsidR="00FB6598" w:rsidRDefault="00447653">
      <w:r>
        <w:rPr>
          <w:rFonts w:ascii="Helvetica" w:hAnsi="Helvetica" w:cs="Helvetica"/>
          <w:b/>
          <w:sz w:val="28"/>
        </w:rPr>
        <w:t>Title:</w:t>
      </w:r>
      <w:r>
        <w:rPr>
          <w:rFonts w:ascii="Helvetica" w:hAnsi="Helvetica" w:cs="Helvetica"/>
          <w:b/>
          <w:sz w:val="28"/>
          <w:szCs w:val="24"/>
        </w:rPr>
        <w:t xml:space="preserve"> Evolution of Staircase Structures in Diffusive Convection</w:t>
      </w:r>
    </w:p>
    <w:p w14:paraId="6AA622A1" w14:textId="77777777" w:rsidR="00FB6598" w:rsidRDefault="00FB6598">
      <w:pPr>
        <w:rPr>
          <w:rFonts w:ascii="Helvetica" w:hAnsi="Helvetica" w:cs="Helvetica"/>
          <w:b/>
          <w:sz w:val="22"/>
          <w:szCs w:val="24"/>
        </w:rPr>
      </w:pPr>
    </w:p>
    <w:p w14:paraId="028B730D" w14:textId="77777777" w:rsidR="00FB6598" w:rsidRDefault="00FB6598">
      <w:pPr>
        <w:rPr>
          <w:rFonts w:ascii="Helvetica" w:hAnsi="Helvetica" w:cs="Helvetica"/>
          <w:b/>
          <w:sz w:val="22"/>
          <w:szCs w:val="24"/>
        </w:rPr>
      </w:pPr>
    </w:p>
    <w:p w14:paraId="3AC9772A" w14:textId="77777777" w:rsidR="00FB6598" w:rsidRDefault="00FB6598">
      <w:pPr>
        <w:rPr>
          <w:rFonts w:ascii="Helvetica" w:hAnsi="Helvetica" w:cs="Helvetica"/>
          <w:b/>
          <w:sz w:val="22"/>
          <w:szCs w:val="24"/>
        </w:rPr>
      </w:pPr>
    </w:p>
    <w:p w14:paraId="5DED5E00" w14:textId="77777777" w:rsidR="00FB6598" w:rsidRDefault="00447653">
      <w:r>
        <w:rPr>
          <w:rFonts w:ascii="Helvetica" w:hAnsi="Helvetica" w:cs="Helvetica"/>
          <w:b/>
          <w:sz w:val="22"/>
        </w:rPr>
        <w:t>Corresponding Author: Sheng-Qi Zhou (sqzhou@scsio.ac.cn)</w:t>
      </w:r>
    </w:p>
    <w:p w14:paraId="763C0B60" w14:textId="77777777" w:rsidR="00FB6598" w:rsidRDefault="00FB6598">
      <w:pPr>
        <w:rPr>
          <w:rFonts w:ascii="Helvetica" w:hAnsi="Helvetica" w:cs="Helvetica"/>
          <w:b/>
          <w:sz w:val="22"/>
        </w:rPr>
      </w:pPr>
    </w:p>
    <w:p w14:paraId="788D58DC" w14:textId="77777777" w:rsidR="00FB6598" w:rsidRDefault="00FB6598">
      <w:pPr>
        <w:rPr>
          <w:rFonts w:ascii="Helvetica" w:hAnsi="Helvetica" w:cs="Helvetica"/>
          <w:b/>
          <w:sz w:val="22"/>
        </w:rPr>
      </w:pPr>
    </w:p>
    <w:p w14:paraId="6196DAD8" w14:textId="77777777" w:rsidR="00FB6598" w:rsidRDefault="00FB6598">
      <w:pPr>
        <w:rPr>
          <w:rFonts w:ascii="Helvetica" w:hAnsi="Helvetica" w:cs="Helvetica"/>
          <w:b/>
          <w:sz w:val="22"/>
        </w:rPr>
      </w:pPr>
    </w:p>
    <w:p w14:paraId="73567219" w14:textId="77777777" w:rsidR="00FB6598" w:rsidRDefault="00FB6598">
      <w:pPr>
        <w:rPr>
          <w:rFonts w:ascii="Helvetica" w:hAnsi="Helvetica" w:cs="Helvetica"/>
          <w:b/>
          <w:sz w:val="22"/>
        </w:rPr>
      </w:pPr>
    </w:p>
    <w:p w14:paraId="56641CEC" w14:textId="77777777" w:rsidR="00FB6598" w:rsidRDefault="00447653">
      <w:r>
        <w:rPr>
          <w:rFonts w:ascii="Helvetica" w:hAnsi="Helvetica" w:cs="Helvetica"/>
          <w:b/>
          <w:sz w:val="22"/>
        </w:rPr>
        <w:t>Co-authors:</w:t>
      </w:r>
    </w:p>
    <w:p w14:paraId="59B65CAE" w14:textId="77777777" w:rsidR="00FB6598" w:rsidRDefault="00FB6598">
      <w:pPr>
        <w:rPr>
          <w:rFonts w:ascii="Helvetica" w:hAnsi="Helvetica" w:cs="Helvetica"/>
          <w:sz w:val="22"/>
        </w:rPr>
      </w:pPr>
    </w:p>
    <w:p w14:paraId="440E5BF9" w14:textId="77777777" w:rsidR="00FB6598" w:rsidRDefault="00FB6598">
      <w:pPr>
        <w:rPr>
          <w:rFonts w:ascii="Helvetica" w:hAnsi="Helvetica" w:cs="Helvetica"/>
          <w:color w:val="FF0000"/>
          <w:sz w:val="22"/>
        </w:rPr>
      </w:pPr>
    </w:p>
    <w:p w14:paraId="75EB3459" w14:textId="77777777" w:rsidR="00FB6598" w:rsidRDefault="00447653">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N</w:t>
      </w:r>
    </w:p>
    <w:p w14:paraId="5B4432D1" w14:textId="77777777" w:rsidR="00FB6598" w:rsidRDefault="00447653">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N</w:t>
      </w:r>
    </w:p>
    <w:p w14:paraId="625E58C3" w14:textId="77777777" w:rsidR="00FB6598" w:rsidRDefault="00447653">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w:t>
      </w:r>
      <w:r>
        <w:rPr>
          <w:rFonts w:ascii="Helvetica" w:hAnsi="Helvetica" w:cs="Helvetica"/>
          <w:b/>
          <w:bCs/>
          <w:sz w:val="22"/>
        </w:rPr>
        <w:t xml:space="preserve">2.4, 2.5, 4.1, 4.2, 5.1, 5.2 </w:t>
      </w:r>
    </w:p>
    <w:p w14:paraId="58800CB3" w14:textId="77777777" w:rsidR="00FB6598" w:rsidRDefault="00447653">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w:t>
      </w:r>
      <w:r>
        <w:rPr>
          <w:rFonts w:ascii="Helvetica" w:hAnsi="Helvetica" w:cs="Helvetica"/>
          <w:b/>
          <w:bCs/>
          <w:sz w:val="22"/>
        </w:rPr>
        <w:t>None</w:t>
      </w:r>
    </w:p>
    <w:p w14:paraId="43742364" w14:textId="77777777" w:rsidR="00FB6598" w:rsidRDefault="00447653">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N</w:t>
      </w:r>
    </w:p>
    <w:p w14:paraId="597E908A" w14:textId="77777777" w:rsidR="00FB6598" w:rsidRDefault="00447653">
      <w:pPr>
        <w:pageBreakBefore/>
      </w:pPr>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677BD679" w14:textId="77777777" w:rsidR="00FB6598" w:rsidRDefault="00FB6598">
      <w:pPr>
        <w:rPr>
          <w:rFonts w:ascii="Helvetica" w:hAnsi="Helvetica" w:cs="Helvetica"/>
          <w:b/>
          <w:bCs/>
          <w:sz w:val="22"/>
          <w:szCs w:val="24"/>
        </w:rPr>
      </w:pPr>
    </w:p>
    <w:p w14:paraId="14DFBFB8" w14:textId="77777777" w:rsidR="00FB6598" w:rsidRPr="00817F89" w:rsidRDefault="00447653" w:rsidP="00817F89">
      <w:pPr>
        <w:pStyle w:val="ListParagraph"/>
        <w:numPr>
          <w:ilvl w:val="0"/>
          <w:numId w:val="4"/>
        </w:numPr>
        <w:rPr>
          <w:rFonts w:ascii="Helvetica" w:hAnsi="Helvetica" w:cs="Helvetica"/>
          <w:b/>
          <w:sz w:val="22"/>
        </w:rPr>
      </w:pPr>
      <w:r w:rsidRPr="00817F89">
        <w:rPr>
          <w:rFonts w:ascii="Helvetica" w:hAnsi="Helvetica" w:cs="Helvetica"/>
          <w:b/>
          <w:szCs w:val="24"/>
        </w:rPr>
        <w:t>Required Interview Statements:</w:t>
      </w:r>
      <w:r w:rsidRPr="00817F89">
        <w:rPr>
          <w:rFonts w:ascii="Helvetica" w:hAnsi="Helvetica" w:cs="Helvetica"/>
          <w:b/>
          <w:sz w:val="22"/>
        </w:rPr>
        <w:t xml:space="preserve"> (Said by you on camera. Don’t forget to smile!)  </w:t>
      </w:r>
    </w:p>
    <w:p w14:paraId="66CAAE90" w14:textId="77777777" w:rsidR="00817F89" w:rsidRDefault="00817F89" w:rsidP="00817F89">
      <w:pPr>
        <w:pStyle w:val="ListParagraph"/>
        <w:rPr>
          <w:rFonts w:ascii="Helvetica" w:hAnsi="Helvetica" w:cs="Helvetica"/>
          <w:b/>
          <w:szCs w:val="24"/>
        </w:rPr>
      </w:pPr>
    </w:p>
    <w:p w14:paraId="0897B769" w14:textId="77777777" w:rsidR="00817F89" w:rsidRDefault="00817F89" w:rsidP="00817F89">
      <w:pPr>
        <w:pStyle w:val="ListParagraph"/>
      </w:pPr>
      <w:r w:rsidRPr="00817F89">
        <w:rPr>
          <w:rFonts w:ascii="Helvetica" w:hAnsi="Helvetica" w:cs="Helvetica"/>
          <w:szCs w:val="24"/>
          <w:highlight w:val="green"/>
        </w:rPr>
        <w:t>(Editor: The authors changed every interview statement completely, so nothing was proofed before recording.</w:t>
      </w:r>
    </w:p>
    <w:p w14:paraId="3F63FC9A" w14:textId="77777777" w:rsidR="00FB6598" w:rsidRDefault="00447653">
      <w:pPr>
        <w:numPr>
          <w:ilvl w:val="1"/>
          <w:numId w:val="2"/>
        </w:numPr>
        <w:spacing w:before="240"/>
        <w:jc w:val="both"/>
      </w:pPr>
      <w:proofErr w:type="spellStart"/>
      <w:r>
        <w:rPr>
          <w:rFonts w:ascii="Helvetica" w:hAnsi="Helvetica" w:cs="Helvetica"/>
          <w:szCs w:val="24"/>
          <w:u w:val="single"/>
        </w:rPr>
        <w:t>Shuang</w:t>
      </w:r>
      <w:proofErr w:type="spellEnd"/>
      <w:r>
        <w:rPr>
          <w:rFonts w:ascii="Helvetica" w:hAnsi="Helvetica" w:cs="Helvetica"/>
          <w:szCs w:val="24"/>
          <w:u w:val="single"/>
        </w:rPr>
        <w:t xml:space="preserve">-Xi </w:t>
      </w:r>
      <w:proofErr w:type="spellStart"/>
      <w:r>
        <w:rPr>
          <w:rFonts w:ascii="Helvetica" w:hAnsi="Helvetica" w:cs="Helvetica"/>
          <w:szCs w:val="24"/>
          <w:u w:val="single"/>
        </w:rPr>
        <w:t>Guo</w:t>
      </w:r>
      <w:proofErr w:type="spellEnd"/>
      <w:r>
        <w:rPr>
          <w:rFonts w:ascii="Helvetica" w:hAnsi="Helvetica" w:cs="Helvetica"/>
          <w:szCs w:val="24"/>
        </w:rPr>
        <w:t xml:space="preserve">: </w:t>
      </w:r>
      <w:r w:rsidR="008F5CF0" w:rsidRPr="00817F89">
        <w:rPr>
          <w:rFonts w:ascii="Helvetica" w:eastAsia="宋体" w:hAnsi="Helvetica" w:cs="Helvetica" w:hint="eastAsia"/>
          <w:color w:val="FF0000"/>
          <w:szCs w:val="24"/>
        </w:rPr>
        <w:t>This method can be used to explore the key issues in the dynamic processes of diffusive convection staircase structures, such as their generation, development and disappearance.</w:t>
      </w:r>
    </w:p>
    <w:p w14:paraId="79DE8864" w14:textId="77777777" w:rsidR="00FB6598" w:rsidRDefault="00447653">
      <w:pPr>
        <w:numPr>
          <w:ilvl w:val="1"/>
          <w:numId w:val="2"/>
        </w:numPr>
        <w:spacing w:before="240"/>
        <w:jc w:val="both"/>
      </w:pPr>
      <w:r>
        <w:rPr>
          <w:rFonts w:ascii="Helvetica" w:hAnsi="Helvetica" w:cs="Helvetica"/>
          <w:szCs w:val="24"/>
          <w:u w:val="single"/>
        </w:rPr>
        <w:t>Sheng-Qi Zhou</w:t>
      </w:r>
      <w:r>
        <w:rPr>
          <w:rFonts w:ascii="Helvetica" w:hAnsi="Helvetica" w:cs="Helvetica"/>
          <w:szCs w:val="24"/>
        </w:rPr>
        <w:t xml:space="preserve">: </w:t>
      </w:r>
      <w:r w:rsidR="008F5CF0">
        <w:rPr>
          <w:rFonts w:ascii="Helvetica" w:eastAsiaTheme="minorEastAsia" w:hAnsi="Helvetica" w:cs="Helvetica" w:hint="eastAsia"/>
          <w:szCs w:val="24"/>
        </w:rPr>
        <w:t xml:space="preserve"> </w:t>
      </w:r>
      <w:r w:rsidR="008F5CF0" w:rsidRPr="00817F89">
        <w:rPr>
          <w:rFonts w:ascii="Helvetica" w:eastAsia="宋体" w:hAnsi="Helvetica" w:cs="Helvetica" w:hint="eastAsia"/>
          <w:color w:val="FF0000"/>
          <w:szCs w:val="24"/>
        </w:rPr>
        <w:t>With the present experimental set-up, we can clearly see the evolution of diffusive convection, which is very difficult, if it is not impossible, to observe directly in the oceans.</w:t>
      </w:r>
    </w:p>
    <w:p w14:paraId="69236C78" w14:textId="77777777" w:rsidR="00FB6598" w:rsidRDefault="00FB6598">
      <w:pPr>
        <w:spacing w:before="120"/>
        <w:jc w:val="both"/>
        <w:rPr>
          <w:rFonts w:ascii="Helvetica" w:hAnsi="Helvetica" w:cs="Helvetica"/>
          <w:sz w:val="22"/>
          <w:szCs w:val="24"/>
        </w:rPr>
      </w:pPr>
    </w:p>
    <w:p w14:paraId="0F053973" w14:textId="77777777" w:rsidR="00FB6598" w:rsidRDefault="00447653">
      <w:r>
        <w:rPr>
          <w:rFonts w:ascii="Helvetica" w:hAnsi="Helvetica" w:cs="Helvetica"/>
          <w:b/>
          <w:szCs w:val="24"/>
        </w:rPr>
        <w:t>B. Optional Interview Statements:</w:t>
      </w:r>
      <w:r>
        <w:rPr>
          <w:rFonts w:ascii="Helvetica" w:hAnsi="Helvetica" w:cs="Helvetica"/>
          <w:b/>
          <w:sz w:val="22"/>
        </w:rPr>
        <w:t xml:space="preserve"> N/A</w:t>
      </w:r>
    </w:p>
    <w:p w14:paraId="56799BEF" w14:textId="77777777" w:rsidR="00FB6598" w:rsidRDefault="00447653">
      <w:pPr>
        <w:spacing w:before="240"/>
        <w:jc w:val="both"/>
      </w:pPr>
      <w:r>
        <w:rPr>
          <w:rFonts w:ascii="Helvetica" w:hAnsi="Helvetica" w:cs="Helvetica"/>
          <w:b/>
          <w:szCs w:val="24"/>
        </w:rPr>
        <w:t>C. Introduction of Demonstrator:</w:t>
      </w:r>
      <w:r>
        <w:rPr>
          <w:rFonts w:ascii="Helvetica" w:hAnsi="Helvetica" w:cs="Helvetica"/>
          <w:b/>
          <w:sz w:val="22"/>
          <w:szCs w:val="24"/>
        </w:rPr>
        <w:t xml:space="preserve">  N/A</w:t>
      </w:r>
    </w:p>
    <w:p w14:paraId="126011A5" w14:textId="77777777" w:rsidR="00FB6598" w:rsidRDefault="00FB6598">
      <w:pPr>
        <w:rPr>
          <w:rFonts w:ascii="Helvetica" w:hAnsi="Helvetica" w:cs="Helvetica"/>
          <w:b/>
          <w:sz w:val="22"/>
          <w:szCs w:val="24"/>
        </w:rPr>
      </w:pPr>
    </w:p>
    <w:p w14:paraId="0A91970D" w14:textId="77777777" w:rsidR="00FB6598" w:rsidRDefault="00447653">
      <w:r>
        <w:rPr>
          <w:rFonts w:ascii="Helvetica" w:hAnsi="Helvetica" w:cs="Helvetica"/>
          <w:b/>
          <w:szCs w:val="24"/>
        </w:rPr>
        <w:t>D. Ethics title card:</w:t>
      </w:r>
      <w:r>
        <w:rPr>
          <w:rFonts w:ascii="Helvetica" w:hAnsi="Helvetica" w:cs="Helvetica"/>
          <w:b/>
          <w:sz w:val="22"/>
        </w:rPr>
        <w:t xml:space="preserve"> N/A</w:t>
      </w:r>
    </w:p>
    <w:p w14:paraId="0E5C725E" w14:textId="77777777" w:rsidR="00FB6598" w:rsidRDefault="00FB6598">
      <w:pPr>
        <w:ind w:left="792"/>
        <w:rPr>
          <w:rFonts w:ascii="Helvetica" w:hAnsi="Helvetica" w:cs="Helvetica"/>
          <w:sz w:val="22"/>
        </w:rPr>
      </w:pPr>
    </w:p>
    <w:p w14:paraId="0B9C2CCF" w14:textId="77777777" w:rsidR="00FB6598" w:rsidRDefault="00447653">
      <w:r>
        <w:rPr>
          <w:rFonts w:ascii="Helvetica" w:hAnsi="Helvetica" w:cs="Helvetica"/>
          <w:b/>
          <w:szCs w:val="24"/>
        </w:rPr>
        <w:t xml:space="preserve">Protocol: </w:t>
      </w:r>
      <w:r>
        <w:rPr>
          <w:rFonts w:ascii="Helvetica" w:hAnsi="Helvetica" w:cs="Helvetica"/>
          <w:b/>
          <w:szCs w:val="24"/>
          <w:lang w:eastAsia="zh-TW"/>
        </w:rPr>
        <w:t>(read by voice talent at JoVE)</w:t>
      </w:r>
    </w:p>
    <w:p w14:paraId="016FBE92" w14:textId="77777777" w:rsidR="00FB6598" w:rsidRDefault="00447653">
      <w:pPr>
        <w:numPr>
          <w:ilvl w:val="0"/>
          <w:numId w:val="3"/>
        </w:numPr>
        <w:spacing w:before="240"/>
        <w:jc w:val="both"/>
      </w:pPr>
      <w:r>
        <w:rPr>
          <w:rFonts w:ascii="Helvetica" w:hAnsi="Helvetica" w:cs="Helvetica"/>
          <w:b/>
          <w:szCs w:val="24"/>
        </w:rPr>
        <w:t>The Working Tank</w:t>
      </w:r>
    </w:p>
    <w:p w14:paraId="36EE9173" w14:textId="77777777" w:rsidR="00FB6598" w:rsidRDefault="00447653">
      <w:pPr>
        <w:numPr>
          <w:ilvl w:val="1"/>
          <w:numId w:val="3"/>
        </w:numPr>
        <w:spacing w:before="240"/>
        <w:jc w:val="both"/>
      </w:pPr>
      <w:r>
        <w:rPr>
          <w:rFonts w:ascii="Helvetica" w:hAnsi="Helvetica" w:cs="Helvetica"/>
          <w:szCs w:val="24"/>
        </w:rPr>
        <w:t xml:space="preserve">Gather the components of the working tank. [1-WIDE] These include copper top and bottom plates, and an acrylic </w:t>
      </w:r>
      <w:proofErr w:type="gramStart"/>
      <w:r>
        <w:rPr>
          <w:rFonts w:ascii="Helvetica" w:hAnsi="Helvetica" w:cs="Helvetica"/>
          <w:szCs w:val="24"/>
        </w:rPr>
        <w:t>side wall</w:t>
      </w:r>
      <w:proofErr w:type="gramEnd"/>
      <w:r>
        <w:rPr>
          <w:rFonts w:ascii="Helvetica" w:hAnsi="Helvetica" w:cs="Helvetica"/>
          <w:szCs w:val="24"/>
        </w:rPr>
        <w:t xml:space="preserve"> assembly. [2-MED] The top plate is electroplated and encloses a water chamber accessible by tubes. It also has places for thermistors. [3-CU] The bottom plate is also electroplated and has slots for thermistors.  It contains a heating pad. [4-CU]</w:t>
      </w:r>
    </w:p>
    <w:p w14:paraId="794EBB45" w14:textId="77777777" w:rsidR="00FB6598" w:rsidRDefault="00447653">
      <w:pPr>
        <w:numPr>
          <w:ilvl w:val="2"/>
          <w:numId w:val="3"/>
        </w:numPr>
        <w:spacing w:before="240"/>
        <w:jc w:val="both"/>
      </w:pPr>
      <w:r>
        <w:rPr>
          <w:rFonts w:ascii="Helvetica" w:hAnsi="Helvetica" w:cs="Helvetica"/>
          <w:szCs w:val="24"/>
        </w:rPr>
        <w:t xml:space="preserve">Talent </w:t>
      </w:r>
      <w:r w:rsidRPr="00817F89">
        <w:rPr>
          <w:rFonts w:ascii="Helvetica" w:hAnsi="Helvetica" w:cs="Helvetica"/>
          <w:strike/>
          <w:szCs w:val="24"/>
        </w:rPr>
        <w:t>at bench</w:t>
      </w:r>
      <w:r w:rsidRPr="00817F89">
        <w:rPr>
          <w:rFonts w:ascii="Helvetica" w:hAnsi="Helvetica" w:cs="Helvetica"/>
          <w:szCs w:val="24"/>
        </w:rPr>
        <w:t xml:space="preserve"> </w:t>
      </w:r>
      <w:r>
        <w:rPr>
          <w:rFonts w:ascii="Helvetica" w:hAnsi="Helvetica" w:cs="Helvetica"/>
          <w:szCs w:val="24"/>
        </w:rPr>
        <w:t>with components of the tank arrayed</w:t>
      </w:r>
    </w:p>
    <w:p w14:paraId="5C735135" w14:textId="77777777" w:rsidR="00FB6598" w:rsidRDefault="00447653">
      <w:pPr>
        <w:numPr>
          <w:ilvl w:val="2"/>
          <w:numId w:val="3"/>
        </w:numPr>
        <w:spacing w:before="240"/>
        <w:jc w:val="both"/>
      </w:pPr>
      <w:r>
        <w:rPr>
          <w:rFonts w:ascii="Helvetica" w:hAnsi="Helvetica" w:cs="Helvetica"/>
          <w:szCs w:val="24"/>
        </w:rPr>
        <w:t>Overview of the tank components</w:t>
      </w:r>
    </w:p>
    <w:p w14:paraId="4EFF43EE" w14:textId="77777777" w:rsidR="00FB6598" w:rsidRDefault="00447653">
      <w:pPr>
        <w:numPr>
          <w:ilvl w:val="2"/>
          <w:numId w:val="3"/>
        </w:numPr>
        <w:spacing w:before="240"/>
        <w:jc w:val="both"/>
      </w:pPr>
      <w:r>
        <w:rPr>
          <w:rFonts w:ascii="Helvetica" w:hAnsi="Helvetica" w:cs="Helvetica"/>
          <w:szCs w:val="24"/>
        </w:rPr>
        <w:t>The top plate by itself, then with talent’s hand indicating tank input and/or output. After a pause, hand indicating thermistor locations. This may have to be split into two shots</w:t>
      </w:r>
    </w:p>
    <w:p w14:paraId="31DDEDF5" w14:textId="77777777" w:rsidR="00FB6598" w:rsidRDefault="00447653">
      <w:pPr>
        <w:numPr>
          <w:ilvl w:val="2"/>
          <w:numId w:val="3"/>
        </w:numPr>
        <w:spacing w:before="240"/>
        <w:jc w:val="both"/>
      </w:pPr>
      <w:r>
        <w:rPr>
          <w:rFonts w:ascii="Helvetica" w:hAnsi="Helvetica" w:cs="Helvetica"/>
          <w:szCs w:val="24"/>
        </w:rPr>
        <w:t>Detail of the bottom plate, ideally with slots for thermistors apparent</w:t>
      </w:r>
    </w:p>
    <w:p w14:paraId="29FEAA72" w14:textId="77777777" w:rsidR="00FB6598" w:rsidRDefault="00447653">
      <w:pPr>
        <w:numPr>
          <w:ilvl w:val="1"/>
          <w:numId w:val="3"/>
        </w:numPr>
        <w:spacing w:before="240"/>
        <w:jc w:val="both"/>
      </w:pPr>
      <w:r>
        <w:rPr>
          <w:rFonts w:ascii="Helvetica" w:hAnsi="Helvetica" w:cs="Helvetica"/>
          <w:szCs w:val="24"/>
        </w:rPr>
        <w:t xml:space="preserve">Use distilled water to carefully clean the copper plates and the acrylic sidewalls. [1-MED] When done, assemble the tank using screws to ensure it is </w:t>
      </w:r>
      <w:proofErr w:type="gramStart"/>
      <w:r>
        <w:rPr>
          <w:rFonts w:ascii="Helvetica" w:hAnsi="Helvetica" w:cs="Helvetica"/>
          <w:szCs w:val="24"/>
        </w:rPr>
        <w:t>water-tight</w:t>
      </w:r>
      <w:proofErr w:type="gramEnd"/>
      <w:r>
        <w:rPr>
          <w:rFonts w:ascii="Helvetica" w:hAnsi="Helvetica" w:cs="Helvetica"/>
          <w:szCs w:val="24"/>
        </w:rPr>
        <w:t>. [2-MED] This completed tank is 257 millimeters in length and height, and 65 millimeters wide. [3-MED-TXT]</w:t>
      </w:r>
    </w:p>
    <w:p w14:paraId="29DD941C" w14:textId="77777777" w:rsidR="00FB6598" w:rsidRDefault="00447653">
      <w:pPr>
        <w:numPr>
          <w:ilvl w:val="2"/>
          <w:numId w:val="3"/>
        </w:numPr>
        <w:spacing w:before="240"/>
        <w:jc w:val="both"/>
      </w:pPr>
      <w:r>
        <w:rPr>
          <w:rFonts w:ascii="Helvetica" w:hAnsi="Helvetica" w:cs="Helvetica"/>
          <w:szCs w:val="24"/>
        </w:rPr>
        <w:lastRenderedPageBreak/>
        <w:t>Talent in process of cleaning tank components</w:t>
      </w:r>
    </w:p>
    <w:p w14:paraId="3487AE98" w14:textId="77777777" w:rsidR="00FB6598" w:rsidRDefault="00447653">
      <w:pPr>
        <w:numPr>
          <w:ilvl w:val="2"/>
          <w:numId w:val="3"/>
        </w:numPr>
        <w:spacing w:before="240"/>
        <w:jc w:val="both"/>
      </w:pPr>
      <w:r>
        <w:rPr>
          <w:rFonts w:ascii="Helvetica" w:hAnsi="Helvetica" w:cs="Helvetica"/>
          <w:szCs w:val="24"/>
        </w:rPr>
        <w:t>Talent in the process of constructing the tank</w:t>
      </w:r>
    </w:p>
    <w:p w14:paraId="5441CE71" w14:textId="77777777" w:rsidR="00FB6598" w:rsidRDefault="00447653">
      <w:pPr>
        <w:numPr>
          <w:ilvl w:val="2"/>
          <w:numId w:val="3"/>
        </w:numPr>
        <w:spacing w:before="240"/>
        <w:jc w:val="both"/>
      </w:pPr>
      <w:r>
        <w:rPr>
          <w:rFonts w:ascii="Helvetica" w:hAnsi="Helvetica" w:cs="Helvetica"/>
          <w:szCs w:val="24"/>
        </w:rPr>
        <w:t>The completed tank [TEXT: 257 mm x 257 mm x 65 mm]</w:t>
      </w:r>
    </w:p>
    <w:p w14:paraId="7B999AFD" w14:textId="77777777" w:rsidR="00FB6598" w:rsidRDefault="00447653">
      <w:pPr>
        <w:numPr>
          <w:ilvl w:val="1"/>
          <w:numId w:val="3"/>
        </w:numPr>
        <w:spacing w:before="240"/>
        <w:jc w:val="both"/>
      </w:pPr>
      <w:r>
        <w:rPr>
          <w:rFonts w:ascii="Helvetica" w:hAnsi="Helvetica" w:cs="Helvetica"/>
          <w:szCs w:val="24"/>
        </w:rPr>
        <w:t>At an optical table, set up a stainless steel supporting frame. [1-WIDE-TXT] On top of the frame, place an insulating slab. [2-MED] With everything in place, place the assembled tank on the slab. [3-MED]</w:t>
      </w:r>
    </w:p>
    <w:p w14:paraId="4EDBE939" w14:textId="77777777" w:rsidR="00FB6598" w:rsidRDefault="00447653">
      <w:pPr>
        <w:numPr>
          <w:ilvl w:val="2"/>
          <w:numId w:val="3"/>
        </w:numPr>
        <w:spacing w:before="240"/>
        <w:jc w:val="both"/>
      </w:pPr>
      <w:r>
        <w:rPr>
          <w:rFonts w:ascii="Helvetica" w:hAnsi="Helvetica" w:cs="Helvetica"/>
          <w:szCs w:val="24"/>
        </w:rPr>
        <w:t>Talent completing set up of frame</w:t>
      </w:r>
    </w:p>
    <w:p w14:paraId="658F1FB9" w14:textId="77777777" w:rsidR="00FB6598" w:rsidRDefault="00447653">
      <w:pPr>
        <w:numPr>
          <w:ilvl w:val="2"/>
          <w:numId w:val="3"/>
        </w:numPr>
        <w:spacing w:before="240"/>
        <w:jc w:val="both"/>
      </w:pPr>
      <w:r>
        <w:rPr>
          <w:rFonts w:ascii="Helvetica" w:hAnsi="Helvetica" w:cs="Helvetica"/>
          <w:szCs w:val="24"/>
        </w:rPr>
        <w:t>The frame as an insulating slab is placed on it. Include several seconds of just the frame with the insulating slab [TEXT: Supporting frame height: 150 mm]</w:t>
      </w:r>
    </w:p>
    <w:p w14:paraId="3EC0EB40" w14:textId="77777777" w:rsidR="00FB6598" w:rsidRDefault="00447653">
      <w:pPr>
        <w:numPr>
          <w:ilvl w:val="2"/>
          <w:numId w:val="3"/>
        </w:numPr>
        <w:spacing w:before="240"/>
        <w:jc w:val="both"/>
      </w:pPr>
      <w:r>
        <w:rPr>
          <w:rFonts w:ascii="Helvetica" w:hAnsi="Helvetica" w:cs="Helvetica"/>
          <w:szCs w:val="24"/>
        </w:rPr>
        <w:t>Talent placing the tank on the slab. Include several seconds of the final result</w:t>
      </w:r>
    </w:p>
    <w:p w14:paraId="0A0DD770" w14:textId="77777777" w:rsidR="00FB6598" w:rsidRDefault="00447653">
      <w:pPr>
        <w:numPr>
          <w:ilvl w:val="1"/>
          <w:numId w:val="3"/>
        </w:numPr>
        <w:spacing w:before="240"/>
        <w:jc w:val="both"/>
      </w:pPr>
      <w:r>
        <w:rPr>
          <w:rFonts w:ascii="Helvetica" w:hAnsi="Helvetica" w:cs="Helvetica"/>
          <w:szCs w:val="24"/>
        </w:rPr>
        <w:t xml:space="preserve">Insert thermistors into the top and bottom plates and connect them to the data acquisition system. [1-MED] A thermistor monitors the temperature of the plate into which it is placed. [2-CU-TXT]  Next, move a precision vertical translation stage into place for mounting a probe. [3-MED] </w:t>
      </w:r>
    </w:p>
    <w:p w14:paraId="500E875A" w14:textId="77777777" w:rsidR="00FB6598" w:rsidRDefault="00447653">
      <w:pPr>
        <w:numPr>
          <w:ilvl w:val="2"/>
          <w:numId w:val="3"/>
        </w:numPr>
        <w:spacing w:before="240"/>
        <w:jc w:val="both"/>
      </w:pPr>
      <w:r>
        <w:rPr>
          <w:rFonts w:ascii="Helvetica" w:hAnsi="Helvetica" w:cs="Helvetica"/>
          <w:szCs w:val="24"/>
        </w:rPr>
        <w:t>Talent inserting thermistors into the plates</w:t>
      </w:r>
    </w:p>
    <w:p w14:paraId="586B7337" w14:textId="77777777" w:rsidR="00FB6598" w:rsidRDefault="00447653">
      <w:pPr>
        <w:numPr>
          <w:ilvl w:val="2"/>
          <w:numId w:val="3"/>
        </w:numPr>
        <w:spacing w:before="240"/>
        <w:jc w:val="both"/>
      </w:pPr>
      <w:r>
        <w:rPr>
          <w:rFonts w:ascii="Helvetica" w:hAnsi="Helvetica" w:cs="Helvetica"/>
          <w:szCs w:val="24"/>
        </w:rPr>
        <w:t>Detail of a thermistor as it is inserted into a plate [TEXT: Thermistor temperature stability: 0.01 ºC]</w:t>
      </w:r>
    </w:p>
    <w:p w14:paraId="2D2FF7EC" w14:textId="77777777" w:rsidR="00FB6598" w:rsidRDefault="00447653">
      <w:pPr>
        <w:numPr>
          <w:ilvl w:val="2"/>
          <w:numId w:val="3"/>
        </w:numPr>
        <w:spacing w:before="240"/>
        <w:jc w:val="both"/>
      </w:pPr>
      <w:r>
        <w:rPr>
          <w:rFonts w:ascii="Helvetica" w:hAnsi="Helvetica" w:cs="Helvetica"/>
          <w:szCs w:val="24"/>
        </w:rPr>
        <w:t>Talent moving translation stage into place</w:t>
      </w:r>
    </w:p>
    <w:p w14:paraId="2446E4A4" w14:textId="77777777" w:rsidR="00FB6598" w:rsidRDefault="00447653">
      <w:pPr>
        <w:numPr>
          <w:ilvl w:val="1"/>
          <w:numId w:val="3"/>
        </w:numPr>
        <w:spacing w:before="240"/>
        <w:jc w:val="both"/>
      </w:pPr>
      <w:r>
        <w:rPr>
          <w:rFonts w:ascii="Helvetica" w:hAnsi="Helvetica" w:cs="Helvetica"/>
          <w:szCs w:val="24"/>
        </w:rPr>
        <w:t>Through the top plate, place a micro-scale conductivity and temperature instrument sensor into the tank. [1-MED or CU] Fix the instrument to the precision translation stage. [2-MED]</w:t>
      </w:r>
    </w:p>
    <w:p w14:paraId="4EBE1B21" w14:textId="77777777" w:rsidR="00FB6598" w:rsidRDefault="00447653">
      <w:pPr>
        <w:numPr>
          <w:ilvl w:val="2"/>
          <w:numId w:val="3"/>
        </w:numPr>
        <w:spacing w:before="240"/>
        <w:jc w:val="both"/>
      </w:pPr>
      <w:r>
        <w:rPr>
          <w:rFonts w:ascii="Helvetica" w:hAnsi="Helvetica" w:cs="Helvetica"/>
          <w:szCs w:val="24"/>
        </w:rPr>
        <w:t>Please record the top of the plate or a side view of the tank as the sensor is put into position</w:t>
      </w:r>
    </w:p>
    <w:p w14:paraId="6E2399A0" w14:textId="77777777" w:rsidR="00FB6598" w:rsidRDefault="00447653">
      <w:pPr>
        <w:numPr>
          <w:ilvl w:val="2"/>
          <w:numId w:val="3"/>
        </w:numPr>
        <w:spacing w:before="240"/>
        <w:jc w:val="both"/>
      </w:pPr>
      <w:r>
        <w:rPr>
          <w:rFonts w:ascii="Helvetica" w:hAnsi="Helvetica" w:cs="Helvetica"/>
          <w:szCs w:val="24"/>
        </w:rPr>
        <w:t xml:space="preserve">The sensor in position and instrument attached to the translation stage </w:t>
      </w:r>
    </w:p>
    <w:p w14:paraId="66C98AC1" w14:textId="77777777" w:rsidR="00FB6598" w:rsidRDefault="00447653">
      <w:pPr>
        <w:numPr>
          <w:ilvl w:val="1"/>
          <w:numId w:val="3"/>
        </w:numPr>
        <w:spacing w:before="240"/>
        <w:jc w:val="both"/>
      </w:pPr>
      <w:r>
        <w:rPr>
          <w:rFonts w:ascii="Helvetica" w:hAnsi="Helvetica" w:cs="Helvetica"/>
          <w:szCs w:val="24"/>
        </w:rPr>
        <w:t>Now, set up software for sensor data acquisition and thermistor readings. [1-MED-TXT] Return to the tank to adjust the position of the conductivity and temperature sensor. [2-MED] Set the initial position of the sensor at its lowest point, here 20 millimeters above the bottom of tank. [3-CU] Then, set the parameters of the motion for the translation stage for the experiment. [4-MED-TXT]</w:t>
      </w:r>
    </w:p>
    <w:p w14:paraId="5CDD033A" w14:textId="77777777" w:rsidR="00FB6598" w:rsidRDefault="00447653">
      <w:pPr>
        <w:numPr>
          <w:ilvl w:val="2"/>
          <w:numId w:val="3"/>
        </w:numPr>
        <w:spacing w:before="240"/>
        <w:jc w:val="both"/>
      </w:pPr>
      <w:r>
        <w:rPr>
          <w:rFonts w:ascii="Helvetica" w:hAnsi="Helvetica" w:cs="Helvetica"/>
          <w:szCs w:val="24"/>
        </w:rPr>
        <w:t>Talent working at computer [TEXT: Sampling rates: thermistors–1.0 Hz; conductivity and temperature sensor–128 Hz]</w:t>
      </w:r>
    </w:p>
    <w:p w14:paraId="25D19E3D" w14:textId="77777777" w:rsidR="00FB6598" w:rsidRDefault="00447653">
      <w:pPr>
        <w:numPr>
          <w:ilvl w:val="2"/>
          <w:numId w:val="3"/>
        </w:numPr>
        <w:spacing w:before="240"/>
        <w:jc w:val="both"/>
      </w:pPr>
      <w:r>
        <w:rPr>
          <w:rFonts w:ascii="Helvetica" w:hAnsi="Helvetica" w:cs="Helvetica"/>
          <w:szCs w:val="24"/>
        </w:rPr>
        <w:t xml:space="preserve">Talent adjusting the sensor position </w:t>
      </w:r>
    </w:p>
    <w:p w14:paraId="75B05FA6" w14:textId="77777777" w:rsidR="00FB6598" w:rsidRDefault="00447653">
      <w:pPr>
        <w:numPr>
          <w:ilvl w:val="2"/>
          <w:numId w:val="3"/>
        </w:numPr>
        <w:spacing w:before="240"/>
        <w:jc w:val="both"/>
      </w:pPr>
      <w:r>
        <w:rPr>
          <w:rFonts w:ascii="Helvetica" w:hAnsi="Helvetica" w:cs="Helvetica"/>
          <w:szCs w:val="24"/>
        </w:rPr>
        <w:lastRenderedPageBreak/>
        <w:t xml:space="preserve">Detail to demonstrate the position of the probe with respect to the tank bottom </w:t>
      </w:r>
    </w:p>
    <w:p w14:paraId="0A526D2D" w14:textId="77777777" w:rsidR="00FB6598" w:rsidRDefault="00447653">
      <w:pPr>
        <w:numPr>
          <w:ilvl w:val="2"/>
          <w:numId w:val="3"/>
        </w:numPr>
        <w:spacing w:before="240"/>
        <w:jc w:val="both"/>
      </w:pPr>
      <w:r>
        <w:rPr>
          <w:rFonts w:ascii="Helvetica" w:hAnsi="Helvetica" w:cs="Helvetica"/>
          <w:szCs w:val="24"/>
        </w:rPr>
        <w:t>Talent working at computer [TEXT: speed: 1 mm/s; acceleration: 0.5 mm/s</w:t>
      </w:r>
      <w:r>
        <w:rPr>
          <w:rFonts w:ascii="Helvetica" w:hAnsi="Helvetica" w:cs="Helvetica"/>
          <w:szCs w:val="24"/>
          <w:vertAlign w:val="superscript"/>
        </w:rPr>
        <w:t>2</w:t>
      </w:r>
      <w:r>
        <w:rPr>
          <w:rFonts w:ascii="Helvetica" w:hAnsi="Helvetica" w:cs="Helvetica"/>
          <w:szCs w:val="24"/>
        </w:rPr>
        <w:t>; lowest point: 20 mm; highest point: 220 mm]</w:t>
      </w:r>
    </w:p>
    <w:p w14:paraId="17331338" w14:textId="77777777" w:rsidR="00FB6598" w:rsidRDefault="00447653">
      <w:pPr>
        <w:numPr>
          <w:ilvl w:val="0"/>
          <w:numId w:val="3"/>
        </w:numPr>
        <w:spacing w:before="240"/>
        <w:jc w:val="both"/>
      </w:pPr>
      <w:r>
        <w:rPr>
          <w:rFonts w:ascii="Helvetica" w:hAnsi="Helvetica" w:cs="Helvetica"/>
          <w:b/>
          <w:szCs w:val="24"/>
        </w:rPr>
        <w:t>The Optical Apparatus</w:t>
      </w:r>
    </w:p>
    <w:p w14:paraId="1D7503D8" w14:textId="77777777" w:rsidR="00FB6598" w:rsidRDefault="00447653">
      <w:pPr>
        <w:numPr>
          <w:ilvl w:val="1"/>
          <w:numId w:val="3"/>
        </w:numPr>
        <w:spacing w:before="240"/>
        <w:jc w:val="both"/>
      </w:pPr>
      <w:r>
        <w:rPr>
          <w:rFonts w:ascii="Helvetica" w:hAnsi="Helvetica" w:cs="Helvetica"/>
          <w:szCs w:val="24"/>
        </w:rPr>
        <w:t>Use the shadowgraph technique to monitor the experiment. [1-WIDE] For this, attach a piece of tracing paper on the outside of one side of the tank. [2-MED] On the opposite side of the tank, about 5 meters away, place a light source. [3-WIDE] To produce a nearly collimated beam, use a narrow beam LED as a light source. [4-CU]</w:t>
      </w:r>
    </w:p>
    <w:p w14:paraId="2D21274C" w14:textId="77777777" w:rsidR="00FB6598" w:rsidRDefault="00447653">
      <w:pPr>
        <w:numPr>
          <w:ilvl w:val="2"/>
          <w:numId w:val="3"/>
        </w:numPr>
        <w:spacing w:before="240"/>
        <w:jc w:val="both"/>
      </w:pPr>
      <w:r>
        <w:rPr>
          <w:rFonts w:ascii="Helvetica" w:hAnsi="Helvetica" w:cs="Helvetica"/>
          <w:szCs w:val="24"/>
        </w:rPr>
        <w:t>Talent at the tank, preparing to attach paper</w:t>
      </w:r>
    </w:p>
    <w:p w14:paraId="6BED606E" w14:textId="77777777" w:rsidR="00FB6598" w:rsidRDefault="00447653">
      <w:pPr>
        <w:numPr>
          <w:ilvl w:val="2"/>
          <w:numId w:val="3"/>
        </w:numPr>
        <w:spacing w:before="240"/>
        <w:jc w:val="both"/>
      </w:pPr>
      <w:r>
        <w:rPr>
          <w:rFonts w:ascii="Helvetica" w:hAnsi="Helvetica" w:cs="Helvetica"/>
          <w:szCs w:val="24"/>
        </w:rPr>
        <w:t xml:space="preserve">Talent attaching paper to the tank side </w:t>
      </w:r>
    </w:p>
    <w:p w14:paraId="0C99434A" w14:textId="77777777" w:rsidR="00FB6598" w:rsidRDefault="00447653">
      <w:pPr>
        <w:numPr>
          <w:ilvl w:val="2"/>
          <w:numId w:val="3"/>
        </w:numPr>
        <w:spacing w:before="240"/>
        <w:jc w:val="both"/>
      </w:pPr>
      <w:r>
        <w:rPr>
          <w:rFonts w:ascii="Helvetica" w:hAnsi="Helvetica" w:cs="Helvetica"/>
          <w:szCs w:val="24"/>
        </w:rPr>
        <w:t>Talent placing light source, ideally the position of lamp with respect to tank would be clear</w:t>
      </w:r>
    </w:p>
    <w:p w14:paraId="6EB733F0" w14:textId="77777777" w:rsidR="00FB6598" w:rsidRDefault="00447653">
      <w:pPr>
        <w:numPr>
          <w:ilvl w:val="2"/>
          <w:numId w:val="3"/>
        </w:numPr>
        <w:spacing w:before="240"/>
        <w:jc w:val="both"/>
      </w:pPr>
      <w:r>
        <w:rPr>
          <w:rFonts w:ascii="Helvetica" w:hAnsi="Helvetica" w:cs="Helvetica"/>
          <w:szCs w:val="24"/>
        </w:rPr>
        <w:t>Detail of the light source</w:t>
      </w:r>
    </w:p>
    <w:p w14:paraId="05507806" w14:textId="77777777" w:rsidR="00FB6598" w:rsidRDefault="00447653">
      <w:pPr>
        <w:numPr>
          <w:ilvl w:val="1"/>
          <w:numId w:val="3"/>
        </w:numPr>
        <w:spacing w:before="240"/>
        <w:jc w:val="both"/>
      </w:pPr>
      <w:r>
        <w:rPr>
          <w:rFonts w:ascii="Helvetica" w:hAnsi="Helvetica" w:cs="Helvetica"/>
          <w:szCs w:val="24"/>
        </w:rPr>
        <w:t>Place a high-speed camcorder about a meter in front of the tracing paper in the beam path. [1-WIDE-TXT] With the lamp and camcorder on, adjust their positions for a clear image. [2-WIDE]</w:t>
      </w:r>
    </w:p>
    <w:p w14:paraId="7B193F24" w14:textId="77777777" w:rsidR="00FB6598" w:rsidRDefault="00447653">
      <w:pPr>
        <w:numPr>
          <w:ilvl w:val="2"/>
          <w:numId w:val="3"/>
        </w:numPr>
        <w:spacing w:before="240"/>
        <w:jc w:val="both"/>
      </w:pPr>
      <w:r>
        <w:rPr>
          <w:rFonts w:ascii="Helvetica" w:hAnsi="Helvetica" w:cs="Helvetica"/>
          <w:szCs w:val="24"/>
        </w:rPr>
        <w:t>Talent placing a camcorder in position in front of the tracing paper, which ideally would be in the frame [TEXT: Sampling rate: 25 Hz]</w:t>
      </w:r>
    </w:p>
    <w:p w14:paraId="1298346D" w14:textId="77777777" w:rsidR="00FB6598" w:rsidRDefault="00447653">
      <w:pPr>
        <w:numPr>
          <w:ilvl w:val="2"/>
          <w:numId w:val="3"/>
        </w:numPr>
        <w:spacing w:before="240"/>
        <w:jc w:val="both"/>
      </w:pPr>
      <w:r>
        <w:rPr>
          <w:rFonts w:ascii="Helvetica" w:hAnsi="Helvetica" w:cs="Helvetica"/>
          <w:szCs w:val="24"/>
        </w:rPr>
        <w:t>The light source on as talent adjusts position of the camcorder</w:t>
      </w:r>
    </w:p>
    <w:p w14:paraId="7420063F" w14:textId="77777777" w:rsidR="00FB6598" w:rsidRDefault="00447653">
      <w:pPr>
        <w:numPr>
          <w:ilvl w:val="0"/>
          <w:numId w:val="3"/>
        </w:numPr>
        <w:spacing w:before="240"/>
        <w:jc w:val="both"/>
      </w:pPr>
      <w:r>
        <w:rPr>
          <w:rFonts w:ascii="Helvetica" w:hAnsi="Helvetica" w:cs="Helvetica"/>
          <w:b/>
          <w:szCs w:val="24"/>
        </w:rPr>
        <w:t>The Working Fluid</w:t>
      </w:r>
    </w:p>
    <w:p w14:paraId="0B9C9820" w14:textId="77777777" w:rsidR="00FB6598" w:rsidRDefault="00447653">
      <w:pPr>
        <w:numPr>
          <w:ilvl w:val="1"/>
          <w:numId w:val="3"/>
        </w:numPr>
        <w:spacing w:before="240"/>
        <w:jc w:val="both"/>
      </w:pPr>
      <w:r>
        <w:rPr>
          <w:rFonts w:ascii="Helvetica" w:hAnsi="Helvetica" w:cs="Helvetica"/>
          <w:szCs w:val="24"/>
        </w:rPr>
        <w:t>Obtain two identical rectangular tanks for the working fluid. [1-WIDE] The tanks are the same size as the working tank. [2-MED] Join them at their base with a clamped</w:t>
      </w:r>
      <w:proofErr w:type="gramStart"/>
      <w:r>
        <w:rPr>
          <w:rFonts w:ascii="Helvetica" w:hAnsi="Helvetica" w:cs="Helvetica"/>
          <w:szCs w:val="24"/>
        </w:rPr>
        <w:t>,  flexible</w:t>
      </w:r>
      <w:proofErr w:type="gramEnd"/>
      <w:r>
        <w:rPr>
          <w:rFonts w:ascii="Helvetica" w:hAnsi="Helvetica" w:cs="Helvetica"/>
          <w:szCs w:val="24"/>
        </w:rPr>
        <w:t xml:space="preserve"> tube 10 centimeters in length. [3-CU-TXT] Place the two tanks at the same height. [4-MED]</w:t>
      </w:r>
    </w:p>
    <w:p w14:paraId="1184B335" w14:textId="77777777" w:rsidR="00FB6598" w:rsidRDefault="00447653">
      <w:pPr>
        <w:numPr>
          <w:ilvl w:val="2"/>
          <w:numId w:val="3"/>
        </w:numPr>
        <w:spacing w:before="240"/>
        <w:jc w:val="both"/>
      </w:pPr>
      <w:r>
        <w:rPr>
          <w:rFonts w:ascii="Helvetica" w:hAnsi="Helvetica" w:cs="Helvetica"/>
          <w:szCs w:val="24"/>
        </w:rPr>
        <w:t xml:space="preserve">Talent </w:t>
      </w:r>
      <w:r w:rsidRPr="00817F89">
        <w:rPr>
          <w:rFonts w:ascii="Helvetica" w:hAnsi="Helvetica" w:cs="Helvetica"/>
          <w:strike/>
          <w:szCs w:val="24"/>
        </w:rPr>
        <w:t>at bench</w:t>
      </w:r>
      <w:r w:rsidRPr="00817F89">
        <w:rPr>
          <w:rFonts w:ascii="Helvetica" w:hAnsi="Helvetica" w:cs="Helvetica"/>
          <w:szCs w:val="24"/>
        </w:rPr>
        <w:t xml:space="preserve"> </w:t>
      </w:r>
      <w:r>
        <w:rPr>
          <w:rFonts w:ascii="Helvetica" w:hAnsi="Helvetica" w:cs="Helvetica"/>
          <w:szCs w:val="24"/>
        </w:rPr>
        <w:t xml:space="preserve">with tanks </w:t>
      </w:r>
    </w:p>
    <w:p w14:paraId="2ADBB8D8" w14:textId="77777777" w:rsidR="00FB6598" w:rsidRDefault="00447653">
      <w:pPr>
        <w:numPr>
          <w:ilvl w:val="2"/>
          <w:numId w:val="3"/>
        </w:numPr>
        <w:spacing w:before="240"/>
        <w:jc w:val="both"/>
      </w:pPr>
      <w:r>
        <w:rPr>
          <w:rFonts w:ascii="Helvetica" w:hAnsi="Helvetica" w:cs="Helvetica"/>
          <w:szCs w:val="24"/>
        </w:rPr>
        <w:t>The tanks with the tube connecting them</w:t>
      </w:r>
    </w:p>
    <w:p w14:paraId="4A4EFFF9" w14:textId="77777777" w:rsidR="00FB6598" w:rsidRDefault="00447653">
      <w:pPr>
        <w:numPr>
          <w:ilvl w:val="2"/>
          <w:numId w:val="3"/>
        </w:numPr>
        <w:spacing w:before="240"/>
        <w:jc w:val="both"/>
      </w:pPr>
      <w:r>
        <w:rPr>
          <w:rFonts w:ascii="Helvetica" w:hAnsi="Helvetica" w:cs="Helvetica"/>
          <w:szCs w:val="24"/>
        </w:rPr>
        <w:t>Detail of the tube connecting the tanks [TEXT: Tube length: 10 cm, inner diameter: 6 mm, outer diameter: 10 mm]</w:t>
      </w:r>
    </w:p>
    <w:p w14:paraId="53BED490" w14:textId="77777777" w:rsidR="00FB6598" w:rsidRDefault="00447653">
      <w:pPr>
        <w:numPr>
          <w:ilvl w:val="2"/>
          <w:numId w:val="3"/>
        </w:numPr>
        <w:spacing w:before="240"/>
        <w:jc w:val="both"/>
      </w:pPr>
      <w:r>
        <w:rPr>
          <w:rFonts w:ascii="Helvetica" w:hAnsi="Helvetica" w:cs="Helvetica"/>
          <w:szCs w:val="24"/>
        </w:rPr>
        <w:t>Talent putting tanks into position</w:t>
      </w:r>
      <w:r w:rsidRPr="00817F89">
        <w:rPr>
          <w:rFonts w:ascii="Helvetica" w:hAnsi="Helvetica" w:cs="Helvetica"/>
          <w:strike/>
          <w:szCs w:val="24"/>
        </w:rPr>
        <w:t>, possibly measuring height</w:t>
      </w:r>
      <w:r>
        <w:rPr>
          <w:rFonts w:ascii="Helvetica" w:hAnsi="Helvetica" w:cs="Helvetica"/>
          <w:szCs w:val="24"/>
        </w:rPr>
        <w:t xml:space="preserve">. Include several seconds of the tanks in their final position </w:t>
      </w:r>
    </w:p>
    <w:p w14:paraId="5AED81BC" w14:textId="77777777" w:rsidR="00FB6598" w:rsidRDefault="00447653">
      <w:pPr>
        <w:numPr>
          <w:ilvl w:val="1"/>
          <w:numId w:val="3"/>
        </w:numPr>
        <w:spacing w:before="240"/>
        <w:jc w:val="both"/>
      </w:pPr>
      <w:r>
        <w:rPr>
          <w:rFonts w:ascii="Helvetica" w:hAnsi="Helvetica" w:cs="Helvetica"/>
          <w:szCs w:val="24"/>
        </w:rPr>
        <w:lastRenderedPageBreak/>
        <w:t xml:space="preserve">Arrange for one tank to have </w:t>
      </w:r>
      <w:proofErr w:type="gramStart"/>
      <w:r>
        <w:rPr>
          <w:rFonts w:ascii="Helvetica" w:hAnsi="Helvetica" w:cs="Helvetica"/>
          <w:szCs w:val="24"/>
        </w:rPr>
        <w:t>a</w:t>
      </w:r>
      <w:proofErr w:type="gramEnd"/>
      <w:r>
        <w:rPr>
          <w:rFonts w:ascii="Helvetica" w:hAnsi="Helvetica" w:cs="Helvetica"/>
          <w:szCs w:val="24"/>
        </w:rPr>
        <w:t xml:space="preserve"> </w:t>
      </w:r>
      <w:r w:rsidR="00EA7833" w:rsidRPr="00817F89">
        <w:rPr>
          <w:rFonts w:ascii="Helvetica" w:eastAsiaTheme="minorEastAsia" w:hAnsi="Helvetica" w:cs="Helvetica" w:hint="eastAsia"/>
          <w:color w:val="FF0000"/>
          <w:szCs w:val="24"/>
        </w:rPr>
        <w:t>electric</w:t>
      </w:r>
      <w:r w:rsidR="00EA7833">
        <w:rPr>
          <w:rFonts w:ascii="Helvetica" w:eastAsiaTheme="minorEastAsia" w:hAnsi="Helvetica" w:cs="Helvetica" w:hint="eastAsia"/>
          <w:szCs w:val="24"/>
        </w:rPr>
        <w:t xml:space="preserve"> </w:t>
      </w:r>
      <w:r>
        <w:rPr>
          <w:rFonts w:ascii="Helvetica" w:hAnsi="Helvetica" w:cs="Helvetica"/>
          <w:szCs w:val="24"/>
        </w:rPr>
        <w:t xml:space="preserve">stirrer </w:t>
      </w:r>
      <w:r w:rsidR="00EA7833" w:rsidRPr="00817F89">
        <w:rPr>
          <w:rFonts w:ascii="Helvetica" w:eastAsiaTheme="minorEastAsia" w:hAnsi="Helvetica" w:cs="Helvetica" w:hint="eastAsia"/>
          <w:color w:val="FF0000"/>
          <w:szCs w:val="24"/>
        </w:rPr>
        <w:t>in</w:t>
      </w:r>
      <w:r w:rsidR="00EA7833">
        <w:rPr>
          <w:rFonts w:ascii="Helvetica" w:eastAsiaTheme="minorEastAsia" w:hAnsi="Helvetica" w:cs="Helvetica" w:hint="eastAsia"/>
          <w:szCs w:val="24"/>
        </w:rPr>
        <w:t xml:space="preserve"> </w:t>
      </w:r>
      <w:r>
        <w:rPr>
          <w:rFonts w:ascii="Helvetica" w:hAnsi="Helvetica" w:cs="Helvetica"/>
          <w:szCs w:val="24"/>
        </w:rPr>
        <w:t xml:space="preserve">it. [1-CU-TXT] Next, clamp a flexible </w:t>
      </w:r>
      <w:proofErr w:type="gramStart"/>
      <w:r>
        <w:rPr>
          <w:rFonts w:ascii="Helvetica" w:hAnsi="Helvetica" w:cs="Helvetica"/>
          <w:szCs w:val="24"/>
        </w:rPr>
        <w:t>50 centimeter</w:t>
      </w:r>
      <w:proofErr w:type="gramEnd"/>
      <w:r>
        <w:rPr>
          <w:rFonts w:ascii="Helvetica" w:hAnsi="Helvetica" w:cs="Helvetica"/>
          <w:szCs w:val="24"/>
        </w:rPr>
        <w:t xml:space="preserve"> tube into a peristaltic pump. [2-MED</w:t>
      </w:r>
      <w:r w:rsidRPr="00817F89">
        <w:rPr>
          <w:rFonts w:ascii="Helvetica" w:hAnsi="Helvetica" w:cs="Helvetica"/>
          <w:strike/>
          <w:szCs w:val="24"/>
        </w:rPr>
        <w:t>-TXT</w:t>
      </w:r>
      <w:r>
        <w:rPr>
          <w:rFonts w:ascii="Helvetica" w:hAnsi="Helvetica" w:cs="Helvetica"/>
          <w:szCs w:val="24"/>
        </w:rPr>
        <w:t xml:space="preserve">] Use the tube to join the </w:t>
      </w:r>
      <w:proofErr w:type="gramStart"/>
      <w:r>
        <w:rPr>
          <w:rFonts w:ascii="Helvetica" w:hAnsi="Helvetica" w:cs="Helvetica"/>
          <w:szCs w:val="24"/>
        </w:rPr>
        <w:t xml:space="preserve">tank </w:t>
      </w:r>
      <w:r w:rsidR="00EA7833">
        <w:rPr>
          <w:rFonts w:ascii="Helvetica" w:eastAsiaTheme="minorEastAsia" w:hAnsi="Helvetica" w:cs="Helvetica" w:hint="eastAsia"/>
          <w:szCs w:val="24"/>
        </w:rPr>
        <w:t xml:space="preserve"> </w:t>
      </w:r>
      <w:r w:rsidR="00EA7833" w:rsidRPr="00817F89">
        <w:rPr>
          <w:rFonts w:ascii="Helvetica" w:eastAsiaTheme="minorEastAsia" w:hAnsi="Helvetica" w:cs="Helvetica" w:hint="eastAsia"/>
          <w:color w:val="FF0000"/>
          <w:szCs w:val="24"/>
        </w:rPr>
        <w:t>with</w:t>
      </w:r>
      <w:proofErr w:type="gramEnd"/>
      <w:r>
        <w:rPr>
          <w:rFonts w:ascii="Helvetica" w:hAnsi="Helvetica" w:cs="Helvetica"/>
          <w:szCs w:val="24"/>
        </w:rPr>
        <w:t xml:space="preserve"> the stirrer to the working tank. [3-MED]</w:t>
      </w:r>
    </w:p>
    <w:p w14:paraId="6496F8F0" w14:textId="77777777" w:rsidR="00FB6598" w:rsidRDefault="00447653">
      <w:pPr>
        <w:numPr>
          <w:ilvl w:val="2"/>
          <w:numId w:val="3"/>
        </w:numPr>
        <w:spacing w:before="240"/>
        <w:jc w:val="both"/>
      </w:pPr>
      <w:r>
        <w:rPr>
          <w:rFonts w:ascii="Helvetica" w:hAnsi="Helvetica" w:cs="Helvetica"/>
          <w:szCs w:val="24"/>
        </w:rPr>
        <w:t xml:space="preserve">The </w:t>
      </w:r>
      <w:r w:rsidRPr="00817F89">
        <w:rPr>
          <w:rFonts w:ascii="Helvetica" w:hAnsi="Helvetica" w:cs="Helvetica"/>
          <w:strike/>
          <w:szCs w:val="24"/>
        </w:rPr>
        <w:t>magnetic</w:t>
      </w:r>
      <w:r w:rsidR="00817F89" w:rsidRPr="00817F89">
        <w:rPr>
          <w:rFonts w:ascii="Helvetica" w:hAnsi="Helvetica" w:cs="Helvetica"/>
          <w:szCs w:val="24"/>
        </w:rPr>
        <w:t xml:space="preserve"> </w:t>
      </w:r>
      <w:r w:rsidR="00EA7833" w:rsidRPr="00817F89">
        <w:rPr>
          <w:rFonts w:ascii="Helvetica" w:eastAsiaTheme="minorEastAsia" w:hAnsi="Helvetica" w:cs="Helvetica" w:hint="eastAsia"/>
          <w:color w:val="FF0000"/>
          <w:szCs w:val="24"/>
        </w:rPr>
        <w:t>electric</w:t>
      </w:r>
      <w:r>
        <w:rPr>
          <w:rFonts w:ascii="Helvetica" w:hAnsi="Helvetica" w:cs="Helvetica"/>
          <w:szCs w:val="24"/>
        </w:rPr>
        <w:t xml:space="preserve"> stirrer </w:t>
      </w:r>
      <w:r w:rsidR="00EA7833" w:rsidRPr="00817F89">
        <w:rPr>
          <w:rFonts w:ascii="Helvetica" w:eastAsiaTheme="minorEastAsia" w:hAnsi="Helvetica" w:cs="Helvetica" w:hint="eastAsia"/>
          <w:color w:val="FF0000"/>
          <w:szCs w:val="24"/>
        </w:rPr>
        <w:t>in</w:t>
      </w:r>
      <w:r w:rsidR="00EA7833">
        <w:rPr>
          <w:rFonts w:ascii="Helvetica" w:eastAsiaTheme="minorEastAsia" w:hAnsi="Helvetica" w:cs="Helvetica" w:hint="eastAsia"/>
          <w:szCs w:val="24"/>
        </w:rPr>
        <w:t xml:space="preserve"> </w:t>
      </w:r>
      <w:r w:rsidRPr="00817F89">
        <w:rPr>
          <w:rFonts w:ascii="Helvetica" w:hAnsi="Helvetica" w:cs="Helvetica"/>
          <w:strike/>
          <w:szCs w:val="24"/>
        </w:rPr>
        <w:t>at the base of</w:t>
      </w:r>
      <w:r w:rsidRPr="00817F89">
        <w:rPr>
          <w:rFonts w:ascii="Helvetica" w:hAnsi="Helvetica" w:cs="Helvetica"/>
          <w:szCs w:val="24"/>
        </w:rPr>
        <w:t xml:space="preserve"> </w:t>
      </w:r>
      <w:r>
        <w:rPr>
          <w:rFonts w:ascii="Helvetica" w:hAnsi="Helvetica" w:cs="Helvetica"/>
          <w:szCs w:val="24"/>
        </w:rPr>
        <w:t xml:space="preserve">the tank </w:t>
      </w:r>
      <w:r w:rsidRPr="00817F89">
        <w:rPr>
          <w:rFonts w:ascii="Helvetica" w:hAnsi="Helvetica" w:cs="Helvetica"/>
          <w:strike/>
          <w:szCs w:val="24"/>
        </w:rPr>
        <w:t>[TEXT: Maintain both tanks 30 cm above the working tank]</w:t>
      </w:r>
    </w:p>
    <w:p w14:paraId="0ED901C2" w14:textId="77777777" w:rsidR="00FB6598" w:rsidRDefault="00447653">
      <w:pPr>
        <w:numPr>
          <w:ilvl w:val="2"/>
          <w:numId w:val="3"/>
        </w:numPr>
        <w:spacing w:before="240"/>
        <w:jc w:val="both"/>
      </w:pPr>
      <w:r>
        <w:rPr>
          <w:rFonts w:ascii="Helvetica" w:hAnsi="Helvetica" w:cs="Helvetica"/>
          <w:szCs w:val="24"/>
        </w:rPr>
        <w:t>Talent inspecting/preparing the pump and tube. It may be possible to combine this and the next shot.  [TEXT: Tube length: 50 cm; inner diameter: 2 mm</w:t>
      </w:r>
      <w:bookmarkStart w:id="0" w:name="_GoBack"/>
      <w:r>
        <w:rPr>
          <w:rFonts w:ascii="Helvetica" w:hAnsi="Helvetica" w:cs="Helvetica"/>
          <w:szCs w:val="24"/>
        </w:rPr>
        <w:t>; outer diameter 5 mm]</w:t>
      </w:r>
    </w:p>
    <w:bookmarkEnd w:id="0"/>
    <w:p w14:paraId="3625188A" w14:textId="77777777" w:rsidR="00FB6598" w:rsidRDefault="00447653">
      <w:pPr>
        <w:numPr>
          <w:ilvl w:val="2"/>
          <w:numId w:val="3"/>
        </w:numPr>
        <w:spacing w:before="240"/>
        <w:jc w:val="both"/>
      </w:pPr>
      <w:r>
        <w:rPr>
          <w:rFonts w:ascii="Helvetica" w:hAnsi="Helvetica" w:cs="Helvetica"/>
          <w:szCs w:val="24"/>
        </w:rPr>
        <w:t>Talent connecting the tanks with the tube in the pump. Record to completion</w:t>
      </w:r>
    </w:p>
    <w:p w14:paraId="482B2E4A" w14:textId="77777777" w:rsidR="00FB6598" w:rsidRDefault="00447653">
      <w:pPr>
        <w:numPr>
          <w:ilvl w:val="1"/>
          <w:numId w:val="3"/>
        </w:numPr>
        <w:spacing w:before="240"/>
        <w:jc w:val="both"/>
      </w:pPr>
      <w:r>
        <w:rPr>
          <w:rFonts w:ascii="Helvetica" w:hAnsi="Helvetica" w:cs="Helvetica"/>
          <w:szCs w:val="24"/>
        </w:rPr>
        <w:t xml:space="preserve">Fill the tank that </w:t>
      </w:r>
      <w:r w:rsidR="00EA7833" w:rsidRPr="00817F89">
        <w:rPr>
          <w:rFonts w:ascii="Helvetica" w:eastAsiaTheme="minorEastAsia" w:hAnsi="Helvetica" w:cs="Helvetica" w:hint="eastAsia"/>
          <w:color w:val="FF0000"/>
          <w:szCs w:val="24"/>
        </w:rPr>
        <w:t>has no</w:t>
      </w:r>
      <w:r>
        <w:rPr>
          <w:rFonts w:ascii="Helvetica" w:hAnsi="Helvetica" w:cs="Helvetica"/>
          <w:szCs w:val="24"/>
        </w:rPr>
        <w:t xml:space="preserve"> stirrer with saline solution of 60 grams per kilogram concentration. [1-MED] Fill the other tank with an equal volume of degassed, fresh water. [2-MED] Once the tanks are filled, unclamp the connecting tube. [3-MED] Continuously homogenize the mixing water with the </w:t>
      </w:r>
      <w:r w:rsidR="00EA7833" w:rsidRPr="00817F89">
        <w:rPr>
          <w:rFonts w:ascii="Helvetica" w:eastAsiaTheme="minorEastAsia" w:hAnsi="Helvetica" w:cs="Helvetica" w:hint="eastAsia"/>
          <w:color w:val="FF0000"/>
          <w:szCs w:val="24"/>
        </w:rPr>
        <w:t>electric</w:t>
      </w:r>
      <w:r>
        <w:rPr>
          <w:rFonts w:ascii="Helvetica" w:hAnsi="Helvetica" w:cs="Helvetica"/>
          <w:szCs w:val="24"/>
        </w:rPr>
        <w:t xml:space="preserve"> stirrer. [4-CU] </w:t>
      </w:r>
    </w:p>
    <w:p w14:paraId="3B9BA3A6" w14:textId="77777777" w:rsidR="00FB6598" w:rsidRDefault="00447653">
      <w:pPr>
        <w:numPr>
          <w:ilvl w:val="2"/>
          <w:numId w:val="3"/>
        </w:numPr>
        <w:spacing w:before="240"/>
        <w:jc w:val="both"/>
      </w:pPr>
      <w:r>
        <w:rPr>
          <w:rFonts w:ascii="Helvetica" w:hAnsi="Helvetica" w:cs="Helvetica"/>
          <w:szCs w:val="24"/>
        </w:rPr>
        <w:t>Talent filling tank with saline [TEXT: Saline concentration: 60 g/kg]</w:t>
      </w:r>
    </w:p>
    <w:p w14:paraId="5CE1FE2E" w14:textId="77777777" w:rsidR="00FB6598" w:rsidRDefault="00447653">
      <w:pPr>
        <w:numPr>
          <w:ilvl w:val="2"/>
          <w:numId w:val="3"/>
        </w:numPr>
        <w:spacing w:before="240"/>
        <w:jc w:val="both"/>
      </w:pPr>
      <w:r>
        <w:rPr>
          <w:rFonts w:ascii="Helvetica" w:hAnsi="Helvetica" w:cs="Helvetica"/>
          <w:szCs w:val="24"/>
        </w:rPr>
        <w:t xml:space="preserve">Talent filling tank with water </w:t>
      </w:r>
    </w:p>
    <w:p w14:paraId="64E1139C" w14:textId="77777777" w:rsidR="00FB6598" w:rsidRDefault="00447653">
      <w:pPr>
        <w:numPr>
          <w:ilvl w:val="2"/>
          <w:numId w:val="3"/>
        </w:numPr>
        <w:spacing w:before="240"/>
        <w:jc w:val="both"/>
      </w:pPr>
      <w:r>
        <w:rPr>
          <w:rFonts w:ascii="Helvetica" w:hAnsi="Helvetica" w:cs="Helvetica"/>
          <w:szCs w:val="24"/>
        </w:rPr>
        <w:t xml:space="preserve">Talent removing the clamp from the connecting tube </w:t>
      </w:r>
    </w:p>
    <w:p w14:paraId="29BA2CE7" w14:textId="77777777" w:rsidR="00FB6598" w:rsidRDefault="00447653">
      <w:pPr>
        <w:numPr>
          <w:ilvl w:val="2"/>
          <w:numId w:val="3"/>
        </w:numPr>
        <w:spacing w:before="240"/>
        <w:jc w:val="both"/>
      </w:pPr>
      <w:r>
        <w:rPr>
          <w:rFonts w:ascii="Helvetica" w:hAnsi="Helvetica" w:cs="Helvetica"/>
          <w:szCs w:val="24"/>
        </w:rPr>
        <w:t xml:space="preserve">Demonstration of the </w:t>
      </w:r>
      <w:r w:rsidR="00EA7833" w:rsidRPr="00817F89">
        <w:rPr>
          <w:rFonts w:ascii="Helvetica" w:eastAsiaTheme="minorEastAsia" w:hAnsi="Helvetica" w:cs="Helvetica" w:hint="eastAsia"/>
          <w:color w:val="FF0000"/>
          <w:szCs w:val="24"/>
        </w:rPr>
        <w:t>electric</w:t>
      </w:r>
      <w:r w:rsidR="00817F89">
        <w:rPr>
          <w:rFonts w:ascii="Helvetica" w:eastAsiaTheme="minorEastAsia" w:hAnsi="Helvetica" w:cs="Helvetica"/>
          <w:szCs w:val="24"/>
        </w:rPr>
        <w:t xml:space="preserve"> </w:t>
      </w:r>
      <w:r w:rsidRPr="00817F89">
        <w:rPr>
          <w:rFonts w:ascii="Helvetica" w:hAnsi="Helvetica" w:cs="Helvetica"/>
          <w:strike/>
          <w:szCs w:val="24"/>
        </w:rPr>
        <w:t>magnetic</w:t>
      </w:r>
      <w:r>
        <w:rPr>
          <w:rFonts w:ascii="Helvetica" w:hAnsi="Helvetica" w:cs="Helvetica"/>
          <w:szCs w:val="24"/>
        </w:rPr>
        <w:t xml:space="preserve"> stirrer working in the water tank </w:t>
      </w:r>
    </w:p>
    <w:p w14:paraId="66595C9A" w14:textId="77777777" w:rsidR="00FB6598" w:rsidRDefault="00447653">
      <w:pPr>
        <w:numPr>
          <w:ilvl w:val="1"/>
          <w:numId w:val="3"/>
        </w:numPr>
        <w:spacing w:before="240"/>
        <w:jc w:val="both"/>
      </w:pPr>
      <w:r>
        <w:rPr>
          <w:rFonts w:ascii="Helvetica" w:hAnsi="Helvetica" w:cs="Helvetica"/>
          <w:szCs w:val="24"/>
        </w:rPr>
        <w:t>Control the flow rate into the working tank with the peristaltic pump. [3-CU-TXT] The working tank takes approximately 3 hours to fill and be ready for the experiment. [4-MED]</w:t>
      </w:r>
    </w:p>
    <w:p w14:paraId="0D42731D" w14:textId="77777777" w:rsidR="00FB6598" w:rsidRDefault="00447653">
      <w:pPr>
        <w:numPr>
          <w:ilvl w:val="2"/>
          <w:numId w:val="3"/>
        </w:numPr>
        <w:spacing w:before="240"/>
        <w:jc w:val="both"/>
      </w:pPr>
      <w:r>
        <w:rPr>
          <w:rFonts w:ascii="Helvetica" w:hAnsi="Helvetica" w:cs="Helvetica"/>
          <w:color w:val="000000"/>
          <w:szCs w:val="24"/>
        </w:rPr>
        <w:t>Water flowing into the working tank or some other shot demonstrating the process [TEXT: Flow rate: 0.45 mL/s]</w:t>
      </w:r>
    </w:p>
    <w:p w14:paraId="4946D9FB" w14:textId="77777777" w:rsidR="00FB6598" w:rsidRDefault="00447653">
      <w:pPr>
        <w:numPr>
          <w:ilvl w:val="2"/>
          <w:numId w:val="3"/>
        </w:numPr>
        <w:spacing w:before="240"/>
        <w:jc w:val="both"/>
      </w:pPr>
      <w:r>
        <w:rPr>
          <w:rFonts w:ascii="Helvetica" w:hAnsi="Helvetica" w:cs="Helvetica"/>
          <w:szCs w:val="24"/>
        </w:rPr>
        <w:t xml:space="preserve">The filled water tank, ready for the experiment </w:t>
      </w:r>
    </w:p>
    <w:p w14:paraId="3E253FBC" w14:textId="77777777" w:rsidR="00FB6598" w:rsidRDefault="00447653">
      <w:pPr>
        <w:numPr>
          <w:ilvl w:val="0"/>
          <w:numId w:val="3"/>
        </w:numPr>
        <w:spacing w:before="240"/>
        <w:jc w:val="both"/>
      </w:pPr>
      <w:r>
        <w:rPr>
          <w:rFonts w:ascii="Helvetica" w:hAnsi="Helvetica" w:cs="Helvetica"/>
          <w:b/>
          <w:szCs w:val="24"/>
        </w:rPr>
        <w:t xml:space="preserve">Running the Experiment </w:t>
      </w:r>
    </w:p>
    <w:p w14:paraId="360AE910" w14:textId="77777777" w:rsidR="00FB6598" w:rsidRDefault="00447653">
      <w:pPr>
        <w:numPr>
          <w:ilvl w:val="1"/>
          <w:numId w:val="3"/>
        </w:numPr>
        <w:spacing w:before="240"/>
        <w:jc w:val="both"/>
      </w:pPr>
      <w:r>
        <w:rPr>
          <w:rFonts w:ascii="Helvetica" w:hAnsi="Helvetica" w:cs="Helvetica"/>
          <w:szCs w:val="24"/>
        </w:rPr>
        <w:t xml:space="preserve">For an experiment, use a refrigerated circulator to set the top plate boundary conditions.  [1-WIDE] At the top plate, connect the water chamber to the refrigerated circulator using eight soft, plastic tubes. [2-MED-TXT] </w:t>
      </w:r>
    </w:p>
    <w:p w14:paraId="5B9BD584" w14:textId="77777777" w:rsidR="00FB6598" w:rsidRDefault="00447653">
      <w:pPr>
        <w:numPr>
          <w:ilvl w:val="2"/>
          <w:numId w:val="3"/>
        </w:numPr>
        <w:spacing w:before="240"/>
        <w:jc w:val="both"/>
      </w:pPr>
      <w:r>
        <w:rPr>
          <w:rFonts w:ascii="Helvetica" w:hAnsi="Helvetica" w:cs="Helvetica"/>
          <w:szCs w:val="24"/>
        </w:rPr>
        <w:t>Talent preparing circulator</w:t>
      </w:r>
    </w:p>
    <w:p w14:paraId="045B0678" w14:textId="77777777" w:rsidR="00FB6598" w:rsidRDefault="00447653">
      <w:pPr>
        <w:numPr>
          <w:ilvl w:val="2"/>
          <w:numId w:val="3"/>
        </w:numPr>
        <w:spacing w:before="240"/>
        <w:jc w:val="both"/>
      </w:pPr>
      <w:r>
        <w:rPr>
          <w:rFonts w:ascii="Helvetica" w:hAnsi="Helvetica" w:cs="Helvetica"/>
          <w:szCs w:val="24"/>
        </w:rPr>
        <w:t>Talent in the middle of connecting the top plate to the circulator  [TEXT: Tubes–length: 150 cm, inner diameter; 10 mm; outer diameter: 15 mm]</w:t>
      </w:r>
    </w:p>
    <w:p w14:paraId="3313D115" w14:textId="77777777" w:rsidR="00FB6598" w:rsidRDefault="00447653">
      <w:pPr>
        <w:numPr>
          <w:ilvl w:val="1"/>
          <w:numId w:val="3"/>
        </w:numPr>
        <w:spacing w:before="240"/>
        <w:jc w:val="both"/>
      </w:pPr>
      <w:r>
        <w:rPr>
          <w:rFonts w:ascii="Helvetica" w:hAnsi="Helvetica" w:cs="Helvetica"/>
          <w:szCs w:val="24"/>
        </w:rPr>
        <w:t xml:space="preserve">At the circulator, set the temperature for the top plate to the room temperature. [1-MED] Now, connect the bottom plate’s heating pad to a DC power supply and set its power level. [2-MED-TXT] Turn on the camcorder to record the flow pattern. [3-WIDE] </w:t>
      </w:r>
    </w:p>
    <w:p w14:paraId="1A48E1E8" w14:textId="77777777" w:rsidR="00FB6598" w:rsidRDefault="00447653">
      <w:pPr>
        <w:numPr>
          <w:ilvl w:val="2"/>
          <w:numId w:val="3"/>
        </w:numPr>
        <w:spacing w:before="240"/>
        <w:jc w:val="both"/>
      </w:pPr>
      <w:r>
        <w:rPr>
          <w:rFonts w:ascii="Helvetica" w:hAnsi="Helvetica" w:cs="Helvetica"/>
          <w:szCs w:val="24"/>
        </w:rPr>
        <w:lastRenderedPageBreak/>
        <w:t>Reading of the circulator temperature</w:t>
      </w:r>
    </w:p>
    <w:p w14:paraId="790F3B7F" w14:textId="77777777" w:rsidR="00FB6598" w:rsidRDefault="00447653">
      <w:pPr>
        <w:numPr>
          <w:ilvl w:val="2"/>
          <w:numId w:val="3"/>
        </w:numPr>
        <w:spacing w:before="240"/>
        <w:jc w:val="both"/>
      </w:pPr>
      <w:r>
        <w:rPr>
          <w:rFonts w:ascii="Helvetica" w:hAnsi="Helvetica" w:cs="Helvetica"/>
          <w:szCs w:val="24"/>
        </w:rPr>
        <w:t>Talent connecting bottom plate to power supply [TEXT: Heat flux: 4317 W/m</w:t>
      </w:r>
      <w:r>
        <w:rPr>
          <w:rFonts w:ascii="Helvetica" w:hAnsi="Helvetica" w:cs="Helvetica"/>
          <w:szCs w:val="24"/>
          <w:vertAlign w:val="superscript"/>
        </w:rPr>
        <w:t>2</w:t>
      </w:r>
      <w:r>
        <w:rPr>
          <w:rFonts w:ascii="Helvetica" w:hAnsi="Helvetica" w:cs="Helvetica"/>
          <w:szCs w:val="24"/>
        </w:rPr>
        <w:t>]</w:t>
      </w:r>
    </w:p>
    <w:p w14:paraId="586A7C82" w14:textId="77777777" w:rsidR="00FB6598" w:rsidRDefault="00447653">
      <w:pPr>
        <w:numPr>
          <w:ilvl w:val="2"/>
          <w:numId w:val="3"/>
        </w:numPr>
        <w:spacing w:before="240"/>
        <w:jc w:val="both"/>
      </w:pPr>
      <w:r>
        <w:rPr>
          <w:rFonts w:ascii="Helvetica" w:hAnsi="Helvetica" w:cs="Helvetica"/>
          <w:szCs w:val="24"/>
        </w:rPr>
        <w:t>Talent starting camera</w:t>
      </w:r>
    </w:p>
    <w:p w14:paraId="08376D5C" w14:textId="77777777" w:rsidR="00FB6598" w:rsidRDefault="00447653">
      <w:pPr>
        <w:numPr>
          <w:ilvl w:val="1"/>
          <w:numId w:val="3"/>
        </w:numPr>
        <w:spacing w:before="240"/>
        <w:jc w:val="both"/>
      </w:pPr>
      <w:r>
        <w:rPr>
          <w:rFonts w:ascii="Helvetica" w:hAnsi="Helvetica" w:cs="Helvetica"/>
          <w:szCs w:val="24"/>
        </w:rPr>
        <w:t xml:space="preserve">Begin monitoring temperature and salinity data, </w:t>
      </w:r>
      <w:proofErr w:type="gramStart"/>
      <w:r>
        <w:rPr>
          <w:rFonts w:ascii="Helvetica" w:hAnsi="Helvetica" w:cs="Helvetica"/>
          <w:szCs w:val="24"/>
        </w:rPr>
        <w:t>then</w:t>
      </w:r>
      <w:proofErr w:type="gramEnd"/>
      <w:r>
        <w:rPr>
          <w:rFonts w:ascii="Helvetica" w:hAnsi="Helvetica" w:cs="Helvetica"/>
          <w:szCs w:val="24"/>
        </w:rPr>
        <w:t xml:space="preserve"> start vertical motion of the sensor. [1-MED] Finally, turn on the refrigerated circulator and the DC power supply to achieve the working fluid boundary conditions</w:t>
      </w:r>
      <w:proofErr w:type="gramStart"/>
      <w:r>
        <w:rPr>
          <w:rFonts w:ascii="Helvetica" w:hAnsi="Helvetica" w:cs="Helvetica"/>
          <w:szCs w:val="24"/>
        </w:rPr>
        <w:t>.[</w:t>
      </w:r>
      <w:proofErr w:type="gramEnd"/>
      <w:r>
        <w:rPr>
          <w:rFonts w:ascii="Helvetica" w:hAnsi="Helvetica" w:cs="Helvetica"/>
          <w:szCs w:val="24"/>
        </w:rPr>
        <w:t>2-WIDE]</w:t>
      </w:r>
    </w:p>
    <w:p w14:paraId="516B05A3" w14:textId="77777777" w:rsidR="00FB6598" w:rsidRDefault="00447653">
      <w:pPr>
        <w:numPr>
          <w:ilvl w:val="2"/>
          <w:numId w:val="3"/>
        </w:numPr>
        <w:spacing w:before="240"/>
        <w:jc w:val="both"/>
      </w:pPr>
      <w:r>
        <w:rPr>
          <w:rFonts w:ascii="Helvetica" w:hAnsi="Helvetica" w:cs="Helvetica"/>
          <w:szCs w:val="24"/>
        </w:rPr>
        <w:t xml:space="preserve">Talent at computer, starting temperature and salinity monitoring, then motion </w:t>
      </w:r>
    </w:p>
    <w:p w14:paraId="11C4264B" w14:textId="77777777" w:rsidR="00FB6598" w:rsidRDefault="00447653">
      <w:pPr>
        <w:numPr>
          <w:ilvl w:val="2"/>
          <w:numId w:val="3"/>
        </w:numPr>
        <w:spacing w:before="240"/>
        <w:jc w:val="both"/>
      </w:pPr>
      <w:r>
        <w:rPr>
          <w:rFonts w:ascii="Helvetica" w:hAnsi="Helvetica" w:cs="Helvetica"/>
          <w:szCs w:val="24"/>
        </w:rPr>
        <w:t>Talent starting circulator and power supply</w:t>
      </w:r>
    </w:p>
    <w:p w14:paraId="2CFDCA30" w14:textId="77777777" w:rsidR="00FB6598" w:rsidRDefault="00447653">
      <w:pPr>
        <w:numPr>
          <w:ilvl w:val="0"/>
          <w:numId w:val="3"/>
        </w:numPr>
        <w:spacing w:before="240"/>
        <w:jc w:val="both"/>
      </w:pPr>
      <w:r>
        <w:rPr>
          <w:rFonts w:ascii="Helvetica" w:hAnsi="Helvetica" w:cs="Helvetica"/>
          <w:b/>
          <w:szCs w:val="24"/>
        </w:rPr>
        <w:t>Results: The dynamic processes of diffusive convection in a rectangular tank</w:t>
      </w:r>
    </w:p>
    <w:p w14:paraId="1F425D18" w14:textId="77777777" w:rsidR="00FB6598" w:rsidRDefault="00447653">
      <w:pPr>
        <w:numPr>
          <w:ilvl w:val="1"/>
          <w:numId w:val="3"/>
        </w:numPr>
        <w:spacing w:before="240"/>
        <w:jc w:val="both"/>
      </w:pPr>
      <w:r>
        <w:rPr>
          <w:rFonts w:ascii="Helvetica" w:hAnsi="Helvetica" w:cs="Helvetica"/>
          <w:szCs w:val="24"/>
        </w:rPr>
        <w:t xml:space="preserve">This is an example of a shadowgraph image taken when the top plate is at the room temperature and the bottom plate is being heated. [1-LM] There are three </w:t>
      </w:r>
      <w:proofErr w:type="spellStart"/>
      <w:r>
        <w:rPr>
          <w:rFonts w:ascii="Helvetica" w:hAnsi="Helvetica" w:cs="Helvetica"/>
          <w:szCs w:val="24"/>
        </w:rPr>
        <w:t>convecting</w:t>
      </w:r>
      <w:proofErr w:type="spellEnd"/>
      <w:r>
        <w:rPr>
          <w:rFonts w:ascii="Helvetica" w:hAnsi="Helvetica" w:cs="Helvetica"/>
          <w:szCs w:val="24"/>
        </w:rPr>
        <w:t xml:space="preserve"> layers in the image, where the fluid density is homogeneous. [2-LM] There are also three interface layers, where large density gradients exist. [3-LM] </w:t>
      </w:r>
    </w:p>
    <w:p w14:paraId="4FFA2A66" w14:textId="77777777" w:rsidR="00FB6598" w:rsidRDefault="00447653">
      <w:pPr>
        <w:numPr>
          <w:ilvl w:val="2"/>
          <w:numId w:val="3"/>
        </w:numPr>
        <w:spacing w:before="240"/>
        <w:jc w:val="both"/>
      </w:pPr>
      <w:r>
        <w:rPr>
          <w:rFonts w:ascii="Helvetica" w:hAnsi="Helvetica" w:cs="Helvetica"/>
          <w:szCs w:val="24"/>
        </w:rPr>
        <w:t>LAB MEDIA: fig3a.eps (Video editor: Please rotate the image 90º clockwise. Use this orientation for all references to this image.)</w:t>
      </w:r>
    </w:p>
    <w:p w14:paraId="4B396C3C" w14:textId="77777777" w:rsidR="00FB6598" w:rsidRDefault="00447653">
      <w:pPr>
        <w:numPr>
          <w:ilvl w:val="2"/>
          <w:numId w:val="3"/>
        </w:numPr>
        <w:spacing w:before="240"/>
        <w:jc w:val="both"/>
      </w:pPr>
      <w:r>
        <w:rPr>
          <w:rFonts w:ascii="Helvetica" w:hAnsi="Helvetica" w:cs="Helvetica"/>
          <w:szCs w:val="24"/>
        </w:rPr>
        <w:t>LAB MEDIA: fig3a.eps (Video editor: Please rotate the image 90º clockwise. Use this orientation for all references to this image. Please point to the [somewhat] uniformly grey regions that span the image, except for the one at the top [from about 90 to 250 on the vertical axis])</w:t>
      </w:r>
    </w:p>
    <w:p w14:paraId="74FA2A30" w14:textId="77777777" w:rsidR="00FB6598" w:rsidRDefault="00447653">
      <w:pPr>
        <w:numPr>
          <w:ilvl w:val="2"/>
          <w:numId w:val="3"/>
        </w:numPr>
        <w:spacing w:before="240"/>
        <w:jc w:val="both"/>
      </w:pPr>
      <w:r>
        <w:rPr>
          <w:rFonts w:ascii="Helvetica" w:hAnsi="Helvetica" w:cs="Helvetica"/>
          <w:szCs w:val="24"/>
        </w:rPr>
        <w:t>LAB MEDIA: fig3a.eps (Video editor: Please point to the black, jagged regions that separate the grey regions in the image)</w:t>
      </w:r>
    </w:p>
    <w:p w14:paraId="3C315EF6" w14:textId="77777777" w:rsidR="00FB6598" w:rsidRDefault="00447653">
      <w:pPr>
        <w:numPr>
          <w:ilvl w:val="1"/>
          <w:numId w:val="3"/>
        </w:numPr>
        <w:spacing w:before="240"/>
        <w:jc w:val="both"/>
      </w:pPr>
      <w:r>
        <w:rPr>
          <w:rFonts w:ascii="Helvetica" w:hAnsi="Helvetica" w:cs="Helvetica"/>
          <w:szCs w:val="24"/>
        </w:rPr>
        <w:t xml:space="preserve">This intensity fluctuation profile has three peaks that correspond to the interfaces.  [1-LM] Here is the evolution of the intensity fluctuation profile in time, which reveals layer generation, development, and disappearance associated with the diffusive convection staircase. </w:t>
      </w:r>
    </w:p>
    <w:p w14:paraId="4D14D005" w14:textId="77777777" w:rsidR="00FB6598" w:rsidRDefault="00447653">
      <w:pPr>
        <w:numPr>
          <w:ilvl w:val="2"/>
          <w:numId w:val="3"/>
        </w:numPr>
        <w:spacing w:before="240"/>
        <w:jc w:val="both"/>
      </w:pPr>
      <w:r>
        <w:rPr>
          <w:rFonts w:ascii="Helvetica" w:hAnsi="Helvetica" w:cs="Helvetica"/>
          <w:szCs w:val="24"/>
        </w:rPr>
        <w:t>LAB MEDIA: fig3a.eps, fig3b.eps (Video editor: Please rotate image “3b” 90º clockwise and add it to the right of image “3a”. If you can use the same vertical axis for both images, please do. See Fig3.eps)</w:t>
      </w:r>
    </w:p>
    <w:p w14:paraId="327D22B0" w14:textId="77777777" w:rsidR="00FB6598" w:rsidRDefault="00447653">
      <w:pPr>
        <w:numPr>
          <w:ilvl w:val="2"/>
          <w:numId w:val="3"/>
        </w:numPr>
        <w:spacing w:before="240"/>
        <w:jc w:val="both"/>
      </w:pPr>
      <w:r>
        <w:rPr>
          <w:rFonts w:ascii="Helvetica" w:hAnsi="Helvetica" w:cs="Helvetica"/>
          <w:szCs w:val="24"/>
        </w:rPr>
        <w:t>LAB MEDIA:  fig3c.eps (Video editor: Please rotate this image 90º clockwise)</w:t>
      </w:r>
    </w:p>
    <w:p w14:paraId="05A88FBC" w14:textId="77777777" w:rsidR="00FB6598" w:rsidRDefault="00447653">
      <w:pPr>
        <w:numPr>
          <w:ilvl w:val="1"/>
          <w:numId w:val="3"/>
        </w:numPr>
        <w:spacing w:before="240"/>
        <w:jc w:val="both"/>
      </w:pPr>
      <w:r>
        <w:rPr>
          <w:rFonts w:ascii="Helvetica" w:hAnsi="Helvetica" w:cs="Helvetica"/>
          <w:szCs w:val="24"/>
        </w:rPr>
        <w:t xml:space="preserve">The temperature profile and the salinity profile provide other views of the evolution in time of the system. [1-LM] In these profiles, each continuous line represents data collected over 404 seconds. [2-LM] The data sets in the temperature profile are each offset by 1.5 degrees Celsius from the one before. [3-LM] For the salinity profile, </w:t>
      </w:r>
      <w:proofErr w:type="gramStart"/>
      <w:r>
        <w:rPr>
          <w:rFonts w:ascii="Helvetica" w:hAnsi="Helvetica" w:cs="Helvetica"/>
          <w:szCs w:val="24"/>
        </w:rPr>
        <w:t>each data set is offset by 3 grams per kilogram from the previous</w:t>
      </w:r>
      <w:proofErr w:type="gramEnd"/>
      <w:r>
        <w:rPr>
          <w:rFonts w:ascii="Helvetica" w:hAnsi="Helvetica" w:cs="Helvetica"/>
          <w:szCs w:val="24"/>
        </w:rPr>
        <w:t xml:space="preserve"> set. [4-LM]</w:t>
      </w:r>
    </w:p>
    <w:p w14:paraId="2E9ED1F3" w14:textId="77777777" w:rsidR="00FB6598" w:rsidRDefault="00447653">
      <w:pPr>
        <w:numPr>
          <w:ilvl w:val="2"/>
          <w:numId w:val="3"/>
        </w:numPr>
        <w:spacing w:before="240"/>
        <w:jc w:val="both"/>
      </w:pPr>
      <w:r>
        <w:rPr>
          <w:rFonts w:ascii="Helvetica" w:hAnsi="Helvetica" w:cs="Helvetica"/>
          <w:szCs w:val="24"/>
        </w:rPr>
        <w:lastRenderedPageBreak/>
        <w:t>LAB MEDIA:  fig4a.eps, fig4b.eps (Video editor: Please put image “4a” above “4b”, see fig4.tif. Call attention to “4a” during “The temperature profile” and to “4b” during “the salinity profile”)</w:t>
      </w:r>
    </w:p>
    <w:p w14:paraId="1DE92907" w14:textId="77777777" w:rsidR="00FB6598" w:rsidRDefault="00447653">
      <w:pPr>
        <w:numPr>
          <w:ilvl w:val="2"/>
          <w:numId w:val="3"/>
        </w:numPr>
        <w:spacing w:before="240"/>
        <w:jc w:val="both"/>
      </w:pPr>
      <w:r>
        <w:rPr>
          <w:rFonts w:ascii="Helvetica" w:hAnsi="Helvetica" w:cs="Helvetica"/>
          <w:szCs w:val="24"/>
        </w:rPr>
        <w:t>LAB MEDIA:  fig4a.eps, fig4b.eps (Video editor: If possible, highlight one of the continuous lines in each of the images. If it makes things clearer, bring “4a” to the foreground and highlight one of the continuous lines in it)</w:t>
      </w:r>
    </w:p>
    <w:p w14:paraId="14D7AB8A" w14:textId="77777777" w:rsidR="00FB6598" w:rsidRDefault="00447653">
      <w:pPr>
        <w:numPr>
          <w:ilvl w:val="2"/>
          <w:numId w:val="3"/>
        </w:numPr>
        <w:spacing w:before="240"/>
        <w:jc w:val="both"/>
      </w:pPr>
      <w:r>
        <w:rPr>
          <w:rFonts w:ascii="Helvetica" w:hAnsi="Helvetica" w:cs="Helvetica"/>
          <w:szCs w:val="24"/>
        </w:rPr>
        <w:t>LAB MEDIA:  fig4a.eps, fig4b.eps, continued (Video editor: Please bring “4a” to the foreground [or keep it there] and point out the separation of adjacent data curves along the horizontal direction. Associate the text “1.5 ºC” with the separation)</w:t>
      </w:r>
    </w:p>
    <w:p w14:paraId="30DC973D" w14:textId="77777777" w:rsidR="00FB6598" w:rsidRDefault="00447653">
      <w:pPr>
        <w:numPr>
          <w:ilvl w:val="2"/>
          <w:numId w:val="3"/>
        </w:numPr>
        <w:spacing w:before="240"/>
        <w:jc w:val="both"/>
      </w:pPr>
      <w:r>
        <w:rPr>
          <w:rFonts w:ascii="Helvetica" w:hAnsi="Helvetica" w:cs="Helvetica"/>
          <w:szCs w:val="24"/>
        </w:rPr>
        <w:t>LAB MEDIA:  fig4a.eps, fig4b.eps (Video editor: Have “4a” recede and “4b” come to the foreground. Point out the separation of adjacent curves along the horizontal direction. Associate the text “3 g/Kg” with the separation.)</w:t>
      </w:r>
    </w:p>
    <w:p w14:paraId="19A2CB4A" w14:textId="77777777" w:rsidR="00FB6598" w:rsidRDefault="00FB6598">
      <w:pPr>
        <w:spacing w:line="480" w:lineRule="auto"/>
        <w:rPr>
          <w:rFonts w:ascii="Helvetica" w:hAnsi="Helvetica" w:cs="Helvetica"/>
          <w:b/>
          <w:sz w:val="22"/>
          <w:lang w:eastAsia="zh-TW"/>
        </w:rPr>
      </w:pPr>
    </w:p>
    <w:p w14:paraId="155D9E57" w14:textId="77777777" w:rsidR="00FB6598" w:rsidRDefault="00447653">
      <w:pPr>
        <w:numPr>
          <w:ilvl w:val="0"/>
          <w:numId w:val="3"/>
        </w:numPr>
        <w:jc w:val="both"/>
      </w:pPr>
      <w:r>
        <w:rPr>
          <w:rFonts w:ascii="Helvetica" w:hAnsi="Helvetica" w:cs="Helvetica"/>
          <w:b/>
          <w:szCs w:val="24"/>
        </w:rPr>
        <w:t>Conclusion (said by authors on camera)</w:t>
      </w:r>
    </w:p>
    <w:p w14:paraId="43903BE2" w14:textId="77777777" w:rsidR="00FB6598" w:rsidRPr="00817F89" w:rsidRDefault="00EA7833">
      <w:pPr>
        <w:numPr>
          <w:ilvl w:val="1"/>
          <w:numId w:val="3"/>
        </w:numPr>
        <w:spacing w:before="240"/>
        <w:jc w:val="both"/>
        <w:rPr>
          <w:color w:val="FF0000"/>
        </w:rPr>
      </w:pPr>
      <w:proofErr w:type="spellStart"/>
      <w:r w:rsidRPr="00817F89">
        <w:rPr>
          <w:rFonts w:ascii="Helvetica" w:eastAsiaTheme="minorEastAsia" w:hAnsi="Helvetica" w:cs="Helvetica" w:hint="eastAsia"/>
          <w:color w:val="FF0000"/>
          <w:szCs w:val="24"/>
        </w:rPr>
        <w:t>Shuang</w:t>
      </w:r>
      <w:proofErr w:type="spellEnd"/>
      <w:r w:rsidRPr="00817F89">
        <w:rPr>
          <w:rFonts w:ascii="Helvetica" w:eastAsiaTheme="minorEastAsia" w:hAnsi="Helvetica" w:cs="Helvetica" w:hint="eastAsia"/>
          <w:color w:val="FF0000"/>
          <w:szCs w:val="24"/>
        </w:rPr>
        <w:t xml:space="preserve">-Xi </w:t>
      </w:r>
      <w:proofErr w:type="spellStart"/>
      <w:r w:rsidRPr="00817F89">
        <w:rPr>
          <w:rFonts w:ascii="Helvetica" w:eastAsiaTheme="minorEastAsia" w:hAnsi="Helvetica" w:cs="Helvetica" w:hint="eastAsia"/>
          <w:color w:val="FF0000"/>
          <w:szCs w:val="24"/>
        </w:rPr>
        <w:t>Guo</w:t>
      </w:r>
      <w:proofErr w:type="spellEnd"/>
      <w:r w:rsidRPr="00817F89">
        <w:rPr>
          <w:rFonts w:ascii="Helvetica" w:eastAsiaTheme="minorEastAsia" w:hAnsi="Helvetica" w:cs="Helvetica" w:hint="eastAsia"/>
          <w:color w:val="FF0000"/>
          <w:szCs w:val="24"/>
        </w:rPr>
        <w:t xml:space="preserve">: </w:t>
      </w:r>
      <w:r w:rsidRPr="00817F89">
        <w:rPr>
          <w:rFonts w:ascii="Helvetica" w:hAnsi="Helvetica" w:cs="Helvetica" w:hint="eastAsia"/>
          <w:color w:val="FF0000"/>
          <w:szCs w:val="24"/>
        </w:rPr>
        <w:t>This method can also be applied to simulate other phenomena in oceans, such as the global oceanic circulation, mixed layer deepening, and hydrothermal plume eruption</w:t>
      </w:r>
      <w:r w:rsidRPr="00817F89">
        <w:rPr>
          <w:rFonts w:ascii="Helvetica" w:eastAsiaTheme="minorEastAsia" w:hAnsi="Helvetica" w:cs="Helvetica" w:hint="eastAsia"/>
          <w:color w:val="FF0000"/>
          <w:szCs w:val="24"/>
        </w:rPr>
        <w:t>.</w:t>
      </w:r>
    </w:p>
    <w:p w14:paraId="0F56237F" w14:textId="77777777" w:rsidR="00817F89" w:rsidRPr="00817F89" w:rsidRDefault="00447653" w:rsidP="00817F89">
      <w:pPr>
        <w:numPr>
          <w:ilvl w:val="1"/>
          <w:numId w:val="3"/>
        </w:numPr>
        <w:spacing w:before="240"/>
        <w:jc w:val="both"/>
      </w:pPr>
      <w:proofErr w:type="spellStart"/>
      <w:r>
        <w:rPr>
          <w:rFonts w:ascii="Helvetica" w:hAnsi="Helvetica" w:cs="Helvetica"/>
          <w:szCs w:val="24"/>
          <w:u w:val="single"/>
        </w:rPr>
        <w:t>Shuang</w:t>
      </w:r>
      <w:proofErr w:type="spellEnd"/>
      <w:r>
        <w:rPr>
          <w:rFonts w:ascii="Helvetica" w:hAnsi="Helvetica" w:cs="Helvetica"/>
          <w:szCs w:val="24"/>
          <w:u w:val="single"/>
        </w:rPr>
        <w:t xml:space="preserve">-Xi </w:t>
      </w:r>
      <w:proofErr w:type="spellStart"/>
      <w:r>
        <w:rPr>
          <w:rFonts w:ascii="Helvetica" w:hAnsi="Helvetica" w:cs="Helvetica"/>
          <w:szCs w:val="24"/>
          <w:u w:val="single"/>
        </w:rPr>
        <w:t>Guo</w:t>
      </w:r>
      <w:proofErr w:type="spellEnd"/>
      <w:r>
        <w:rPr>
          <w:rFonts w:ascii="Helvetica" w:hAnsi="Helvetica" w:cs="Helvetica"/>
          <w:szCs w:val="24"/>
        </w:rPr>
        <w:t xml:space="preserve">: </w:t>
      </w:r>
      <w:r w:rsidR="00B66DE0" w:rsidRPr="00817F89">
        <w:rPr>
          <w:rFonts w:ascii="Helvetica" w:hAnsi="Helvetica" w:cs="Helvetica" w:hint="eastAsia"/>
          <w:color w:val="FF0000"/>
          <w:szCs w:val="24"/>
        </w:rPr>
        <w:t xml:space="preserve">If you want to try this procedure, please do remember to </w:t>
      </w:r>
      <w:r w:rsidR="00B66DE0" w:rsidRPr="00817F89">
        <w:rPr>
          <w:rFonts w:ascii="Helvetica" w:eastAsiaTheme="minorEastAsia" w:hAnsi="Helvetica" w:cs="Helvetica" w:hint="eastAsia"/>
          <w:color w:val="FF0000"/>
          <w:szCs w:val="24"/>
        </w:rPr>
        <w:t xml:space="preserve">initially </w:t>
      </w:r>
      <w:r w:rsidR="00B66DE0" w:rsidRPr="00817F89">
        <w:rPr>
          <w:rFonts w:ascii="Helvetica" w:hAnsi="Helvetica" w:cs="Helvetica" w:hint="eastAsia"/>
          <w:color w:val="FF0000"/>
          <w:szCs w:val="24"/>
        </w:rPr>
        <w:t xml:space="preserve">adjust the conductivity and temperature sensor to the lowest position of the </w:t>
      </w:r>
      <w:r w:rsidR="00B66DE0" w:rsidRPr="00817F89">
        <w:rPr>
          <w:rFonts w:ascii="Helvetica" w:hAnsi="Helvetica" w:cs="Helvetica"/>
          <w:color w:val="FF0000"/>
          <w:szCs w:val="24"/>
        </w:rPr>
        <w:t>translation</w:t>
      </w:r>
      <w:r w:rsidR="00B66DE0" w:rsidRPr="00817F89">
        <w:rPr>
          <w:rFonts w:ascii="Helvetica" w:hAnsi="Helvetica" w:cs="Helvetica" w:hint="eastAsia"/>
          <w:color w:val="FF0000"/>
          <w:szCs w:val="24"/>
        </w:rPr>
        <w:t xml:space="preserve"> stage to prevent the sensor from crashing </w:t>
      </w:r>
      <w:r w:rsidR="00B66DE0" w:rsidRPr="00817F89">
        <w:rPr>
          <w:rFonts w:ascii="Helvetica" w:hAnsi="Helvetica" w:cs="Helvetica"/>
          <w:color w:val="FF0000"/>
          <w:szCs w:val="24"/>
        </w:rPr>
        <w:t>on</w:t>
      </w:r>
      <w:r w:rsidR="00B66DE0" w:rsidRPr="00817F89">
        <w:rPr>
          <w:rFonts w:ascii="Helvetica" w:hAnsi="Helvetica" w:cs="Helvetica" w:hint="eastAsia"/>
          <w:color w:val="FF0000"/>
          <w:szCs w:val="24"/>
        </w:rPr>
        <w:t xml:space="preserve"> the bottom plate</w:t>
      </w:r>
      <w:r w:rsidR="00B66DE0" w:rsidRPr="00817F89">
        <w:rPr>
          <w:rFonts w:ascii="Helvetica" w:eastAsiaTheme="minorEastAsia" w:hAnsi="Helvetica" w:cs="Helvetica" w:hint="eastAsia"/>
          <w:color w:val="FF0000"/>
          <w:szCs w:val="24"/>
        </w:rPr>
        <w:t>.</w:t>
      </w:r>
    </w:p>
    <w:p w14:paraId="769C832B" w14:textId="77777777" w:rsidR="00817F89" w:rsidRPr="00817F89" w:rsidRDefault="00817F89" w:rsidP="00817F89">
      <w:pPr>
        <w:spacing w:before="240"/>
        <w:ind w:left="1080"/>
        <w:jc w:val="both"/>
      </w:pPr>
      <w:r w:rsidRPr="00817F89">
        <w:rPr>
          <w:rFonts w:ascii="Helvetica" w:hAnsi="Helvetica" w:cs="Helvetica"/>
          <w:szCs w:val="24"/>
          <w:highlight w:val="green"/>
        </w:rPr>
        <w:t>(Editor:</w:t>
      </w:r>
      <w:r>
        <w:rPr>
          <w:rFonts w:ascii="Helvetica" w:hAnsi="Helvetica" w:cs="Helvetica"/>
          <w:szCs w:val="24"/>
          <w:highlight w:val="green"/>
        </w:rPr>
        <w:t xml:space="preserve"> </w:t>
      </w:r>
      <w:r w:rsidRPr="00817F89">
        <w:rPr>
          <w:rFonts w:ascii="Helvetica" w:hAnsi="Helvetica" w:cs="Helvetica"/>
          <w:szCs w:val="24"/>
          <w:highlight w:val="green"/>
        </w:rPr>
        <w:t>If possible, remove the “If you want to try this procedure…” from the statement above)</w:t>
      </w:r>
    </w:p>
    <w:p w14:paraId="6D610620" w14:textId="77777777" w:rsidR="00FB6598" w:rsidRDefault="00447653">
      <w:pPr>
        <w:numPr>
          <w:ilvl w:val="1"/>
          <w:numId w:val="3"/>
        </w:numPr>
        <w:spacing w:before="240"/>
        <w:jc w:val="both"/>
      </w:pPr>
      <w:r>
        <w:rPr>
          <w:rFonts w:ascii="Helvetica" w:hAnsi="Helvetica" w:cs="Helvetica"/>
          <w:szCs w:val="24"/>
          <w:u w:val="single"/>
        </w:rPr>
        <w:t>Sheng-Qi Zhou</w:t>
      </w:r>
      <w:r>
        <w:rPr>
          <w:rFonts w:ascii="Helvetica" w:hAnsi="Helvetica" w:cs="Helvetica"/>
          <w:szCs w:val="24"/>
        </w:rPr>
        <w:t xml:space="preserve">: </w:t>
      </w:r>
      <w:r w:rsidR="00B66DE0" w:rsidRPr="00817F89">
        <w:rPr>
          <w:rFonts w:ascii="Helvetica" w:hAnsi="Helvetica" w:cs="Helvetica"/>
          <w:color w:val="FF0000"/>
          <w:szCs w:val="24"/>
        </w:rPr>
        <w:t xml:space="preserve">With the present results, we can further develop new </w:t>
      </w:r>
      <w:r w:rsidR="00B66DE0" w:rsidRPr="00817F89">
        <w:rPr>
          <w:rFonts w:ascii="Helvetica" w:hAnsi="Helvetica" w:cs="Helvetica" w:hint="eastAsia"/>
          <w:color w:val="FF0000"/>
          <w:szCs w:val="24"/>
        </w:rPr>
        <w:t>parameterizations of layer thickness and heat flux in diffusive convection</w:t>
      </w:r>
      <w:r w:rsidR="00B66DE0" w:rsidRPr="00817F89">
        <w:rPr>
          <w:rFonts w:ascii="Helvetica" w:hAnsi="Helvetica" w:cs="Helvetica"/>
          <w:color w:val="FF0000"/>
          <w:szCs w:val="24"/>
        </w:rPr>
        <w:t>, which would pave the way for the community</w:t>
      </w:r>
      <w:r w:rsidR="00B66DE0" w:rsidRPr="00817F89">
        <w:rPr>
          <w:rFonts w:ascii="Helvetica" w:hAnsi="Helvetica" w:cs="Helvetica" w:hint="eastAsia"/>
          <w:color w:val="FF0000"/>
          <w:szCs w:val="24"/>
        </w:rPr>
        <w:t xml:space="preserve"> of physical oceanography</w:t>
      </w:r>
      <w:r w:rsidR="00B66DE0" w:rsidRPr="00817F89">
        <w:rPr>
          <w:rFonts w:ascii="Helvetica" w:hAnsi="Helvetica" w:cs="Helvetica"/>
          <w:color w:val="FF0000"/>
          <w:szCs w:val="24"/>
        </w:rPr>
        <w:t xml:space="preserve"> to study this phenomenon in the </w:t>
      </w:r>
      <w:r w:rsidR="00B66DE0" w:rsidRPr="00817F89">
        <w:rPr>
          <w:rFonts w:ascii="Helvetica" w:hAnsi="Helvetica" w:cs="Helvetica" w:hint="eastAsia"/>
          <w:color w:val="FF0000"/>
          <w:szCs w:val="24"/>
        </w:rPr>
        <w:t>oceanic applications</w:t>
      </w:r>
      <w:r w:rsidR="00B66DE0" w:rsidRPr="00817F89">
        <w:rPr>
          <w:rFonts w:ascii="Helvetica" w:eastAsiaTheme="minorEastAsia" w:hAnsi="Helvetica" w:cs="Helvetica" w:hint="eastAsia"/>
          <w:color w:val="FF0000"/>
          <w:szCs w:val="24"/>
        </w:rPr>
        <w:t>.</w:t>
      </w:r>
    </w:p>
    <w:p w14:paraId="3E34DD0E" w14:textId="77777777" w:rsidR="00FB6598" w:rsidRDefault="00447653">
      <w:pPr>
        <w:jc w:val="both"/>
      </w:pPr>
      <w:r>
        <w:rPr>
          <w:rFonts w:ascii="Helvetica" w:eastAsia="Helvetica" w:hAnsi="Helvetica" w:cs="Helvetica"/>
          <w:sz w:val="22"/>
        </w:rPr>
        <w:t xml:space="preserve">   </w:t>
      </w:r>
    </w:p>
    <w:p w14:paraId="0D113D6D" w14:textId="77777777" w:rsidR="00FB6598" w:rsidRDefault="00FB6598">
      <w:pPr>
        <w:pStyle w:val="BodyText"/>
        <w:rPr>
          <w:rFonts w:ascii="Helvetica" w:hAnsi="Helvetica" w:cs="Helvetica"/>
          <w:i w:val="0"/>
          <w:sz w:val="22"/>
        </w:rPr>
      </w:pPr>
    </w:p>
    <w:p w14:paraId="696E422E" w14:textId="77777777" w:rsidR="00FB6598" w:rsidRDefault="00447653">
      <w:pPr>
        <w:pStyle w:val="BodyText"/>
      </w:pPr>
      <w:r>
        <w:rPr>
          <w:rFonts w:ascii="Helvetica" w:hAnsi="Helvetica" w:cs="Helvetica"/>
          <w:b/>
          <w:i w:val="0"/>
          <w:sz w:val="22"/>
          <w:u w:val="single"/>
        </w:rPr>
        <w:t>Provided Media</w:t>
      </w:r>
    </w:p>
    <w:p w14:paraId="45EDD8C5" w14:textId="77777777" w:rsidR="00FB6598" w:rsidRDefault="00FB6598">
      <w:pPr>
        <w:pStyle w:val="BodyText"/>
        <w:rPr>
          <w:rFonts w:ascii="Helvetica" w:hAnsi="Helvetica" w:cs="Helvetica"/>
          <w:b/>
          <w:i w:val="0"/>
          <w:sz w:val="22"/>
          <w:u w:val="single"/>
        </w:rPr>
      </w:pPr>
    </w:p>
    <w:p w14:paraId="50A1D349" w14:textId="77777777" w:rsidR="00FB6598"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14:paraId="6B336990" w14:textId="77777777" w:rsidR="00FB6598" w:rsidRDefault="00FB659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2E65B58C" w14:textId="77777777" w:rsidR="00FB6598"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0EF275A2" w14:textId="77777777" w:rsidR="00FB6598"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06977D0E" w14:textId="77777777" w:rsidR="00FB6598" w:rsidRDefault="00FB659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7CA53436" w14:textId="77777777" w:rsidR="00FB6598"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w:t>
      </w:r>
      <w:proofErr w:type="gramStart"/>
      <w:r>
        <w:rPr>
          <w:rFonts w:ascii="Helvetica" w:hAnsi="Helvetica" w:cs="Helvetica"/>
          <w:i w:val="0"/>
          <w:sz w:val="22"/>
        </w:rPr>
        <w:t>prefer .tiff</w:t>
      </w:r>
      <w:proofErr w:type="gramEnd"/>
      <w:r>
        <w:rPr>
          <w:rFonts w:ascii="Helvetica" w:hAnsi="Helvetica" w:cs="Helvetica"/>
          <w:i w:val="0"/>
          <w:sz w:val="22"/>
        </w:rPr>
        <w:t>, .</w:t>
      </w:r>
      <w:proofErr w:type="spellStart"/>
      <w:r>
        <w:rPr>
          <w:rFonts w:ascii="Helvetica" w:hAnsi="Helvetica" w:cs="Helvetica"/>
          <w:i w:val="0"/>
          <w:sz w:val="22"/>
        </w:rPr>
        <w:t>eps</w:t>
      </w:r>
      <w:proofErr w:type="spellEnd"/>
      <w:r>
        <w:rPr>
          <w:rFonts w:ascii="Helvetica" w:hAnsi="Helvetica" w:cs="Helvetica"/>
          <w:i w:val="0"/>
          <w:sz w:val="22"/>
        </w:rPr>
        <w:t xml:space="preserve">,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w:t>
      </w:r>
      <w:proofErr w:type="gramStart"/>
      <w:r>
        <w:rPr>
          <w:rFonts w:ascii="Helvetica" w:hAnsi="Helvetica" w:cs="Helvetica"/>
          <w:i w:val="0"/>
          <w:sz w:val="22"/>
        </w:rPr>
        <w:t>The higher resolution, the better.</w:t>
      </w:r>
      <w:proofErr w:type="gramEnd"/>
      <w:r>
        <w:rPr>
          <w:rFonts w:ascii="Helvetica" w:hAnsi="Helvetica" w:cs="Helvetica"/>
          <w:i w:val="0"/>
          <w:sz w:val="22"/>
        </w:rPr>
        <w:t xml:space="preserve">  Likewise any </w:t>
      </w:r>
      <w:r>
        <w:rPr>
          <w:rFonts w:ascii="Helvetica" w:hAnsi="Helvetica" w:cs="Helvetica"/>
          <w:i w:val="0"/>
          <w:sz w:val="22"/>
        </w:rPr>
        <w:lastRenderedPageBreak/>
        <w:t>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68D0E94F" w14:textId="77777777" w:rsidR="00FB6598" w:rsidRDefault="00FB6598">
      <w:pPr>
        <w:pStyle w:val="BodyText"/>
        <w:rPr>
          <w:rFonts w:ascii="Helvetica" w:hAnsi="Helvetica" w:cs="Helvetica"/>
          <w:i w:val="0"/>
          <w:sz w:val="22"/>
        </w:rPr>
      </w:pPr>
    </w:p>
    <w:p w14:paraId="319378E8" w14:textId="77777777" w:rsidR="00FB6598" w:rsidRDefault="00447653">
      <w:pPr>
        <w:pStyle w:val="BodyText"/>
      </w:pPr>
      <w:r>
        <w:rPr>
          <w:rFonts w:ascii="Helvetica" w:hAnsi="Helvetica" w:cs="Helvetica"/>
          <w:i w:val="0"/>
          <w:sz w:val="22"/>
        </w:rPr>
        <w:t>Insert your media filenames here.</w:t>
      </w:r>
    </w:p>
    <w:p w14:paraId="019223C4" w14:textId="77777777" w:rsidR="00FB6598" w:rsidRDefault="00FB6598">
      <w:pPr>
        <w:pStyle w:val="BodyText"/>
        <w:rPr>
          <w:rFonts w:ascii="Helvetica" w:hAnsi="Helvetica" w:cs="Helvetica"/>
          <w:i w:val="0"/>
          <w:sz w:val="22"/>
        </w:rPr>
      </w:pPr>
    </w:p>
    <w:p w14:paraId="5E72D49E" w14:textId="77777777" w:rsidR="00FB6598" w:rsidRDefault="00FB6598">
      <w:pPr>
        <w:pStyle w:val="BodyText"/>
        <w:rPr>
          <w:rFonts w:ascii="Helvetica" w:hAnsi="Helvetica" w:cs="Helvetica"/>
          <w:b/>
          <w:i w:val="0"/>
          <w:sz w:val="22"/>
        </w:rPr>
      </w:pPr>
    </w:p>
    <w:p w14:paraId="76539700" w14:textId="77777777" w:rsidR="00FB6598"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b/>
          <w:i w:val="0"/>
          <w:sz w:val="22"/>
          <w:u w:val="single"/>
        </w:rPr>
        <w:t>General Preparation</w:t>
      </w:r>
    </w:p>
    <w:p w14:paraId="7FD4CBFD" w14:textId="77777777" w:rsidR="00FB6598" w:rsidRDefault="00FB659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b/>
          <w:i w:val="0"/>
          <w:sz w:val="22"/>
          <w:u w:val="single"/>
        </w:rPr>
      </w:pPr>
    </w:p>
    <w:p w14:paraId="21A2A5D1" w14:textId="77777777" w:rsidR="00FB6598"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It’s critical for a smooth and organized shoot that all reagents are accounted for, in advance.   </w:t>
      </w:r>
    </w:p>
    <w:p w14:paraId="77C014F8" w14:textId="77777777" w:rsidR="00FB6598" w:rsidRDefault="00FB659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1EF16A54" w14:textId="77777777" w:rsidR="00FB6598"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2E88D249" w14:textId="77777777" w:rsidR="00FB6598" w:rsidRDefault="00FB659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51F81615" w14:textId="77777777" w:rsidR="00FB6598"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All tubes/flasks should be pre-labeled neatly before we arrive.  </w:t>
      </w:r>
    </w:p>
    <w:p w14:paraId="3573FC1F" w14:textId="77777777" w:rsidR="00FB6598" w:rsidRDefault="00FB659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3D9BF898" w14:textId="77777777" w:rsidR="00FB6598"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Ex. Luciferase assay done in 96 well plates should be labeled with negative/positive control wells and experimental samples are labeled accordingly.</w:t>
      </w:r>
    </w:p>
    <w:p w14:paraId="239CB610" w14:textId="77777777" w:rsidR="00FB6598" w:rsidRDefault="00FB659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4E014B4B" w14:textId="77777777" w:rsidR="00447653" w:rsidRDefault="00447653">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You will receive more detailed preparation instructions are included in the email accompanying the finalized script.</w:t>
      </w:r>
    </w:p>
    <w:sectPr w:rsidR="00447653">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A4488" w14:textId="77777777" w:rsidR="00447653" w:rsidRDefault="00447653">
      <w:r>
        <w:separator/>
      </w:r>
    </w:p>
  </w:endnote>
  <w:endnote w:type="continuationSeparator" w:id="0">
    <w:p w14:paraId="6872E6F1" w14:textId="77777777" w:rsidR="00447653" w:rsidRDefault="0044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Arial Unicode MS">
    <w:panose1 w:val="020B0604020202020204"/>
    <w:charset w:val="4E"/>
    <w:family w:val="auto"/>
    <w:pitch w:val="variable"/>
    <w:sig w:usb0="F7FFAFFF" w:usb1="E9DFFFFF" w:usb2="0000003F" w:usb3="00000000" w:csb0="003F01F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charset w:val="80"/>
    <w:family w:val="auto"/>
    <w:pitch w:val="default"/>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686BF" w14:textId="77777777" w:rsidR="00FB6598" w:rsidRDefault="00447653">
    <w:pPr>
      <w:pStyle w:val="Footer"/>
      <w:jc w:val="center"/>
    </w:pPr>
    <w:r>
      <w:rPr>
        <w:rFonts w:ascii="Symbol" w:eastAsia="Symbol" w:hAnsi="Symbol" w:cs="Symbol"/>
      </w:rPr>
      <w:t></w:t>
    </w:r>
    <w:r>
      <w:rPr>
        <w:rFonts w:cs="Times"/>
      </w:rPr>
      <w:t xml:space="preserve"> </w:t>
    </w:r>
    <w:r>
      <w:t>2018, Journal of Visualized Experiments</w:t>
    </w:r>
  </w:p>
  <w:p w14:paraId="1F1C0AD5" w14:textId="77777777" w:rsidR="00FB6598" w:rsidRDefault="00FB65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26107" w14:textId="77777777" w:rsidR="00447653" w:rsidRDefault="00447653">
      <w:r>
        <w:separator/>
      </w:r>
    </w:p>
  </w:footnote>
  <w:footnote w:type="continuationSeparator" w:id="0">
    <w:p w14:paraId="49FAC62F" w14:textId="77777777" w:rsidR="00447653" w:rsidRDefault="004476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tabs>
          <w:tab w:val="num" w:pos="0"/>
        </w:tabs>
        <w:ind w:left="1728" w:hanging="648"/>
      </w:pPr>
      <w:rPr>
        <w:rFonts w:ascii="Helvetica" w:hAnsi="Helvetica" w:cs="Arial"/>
        <w:szCs w:val="24"/>
      </w:rPr>
    </w:lvl>
    <w:lvl w:ilvl="4">
      <w:start w:val="1"/>
      <w:numFmt w:val="decimal"/>
      <w:lvlText w:val="%1.%2.%3.%4.%5."/>
      <w:lvlJc w:val="left"/>
      <w:pPr>
        <w:tabs>
          <w:tab w:val="num" w:pos="0"/>
        </w:tabs>
        <w:ind w:left="2232" w:hanging="792"/>
      </w:pPr>
      <w:rPr>
        <w:rFonts w:ascii="Helvetica" w:hAnsi="Helvetica" w:cs="Arial"/>
        <w:szCs w:val="24"/>
      </w:rPr>
    </w:lvl>
    <w:lvl w:ilvl="5">
      <w:start w:val="1"/>
      <w:numFmt w:val="decimal"/>
      <w:lvlText w:val="%1.%2.%3.%4.%5.%6."/>
      <w:lvlJc w:val="left"/>
      <w:pPr>
        <w:tabs>
          <w:tab w:val="num" w:pos="0"/>
        </w:tabs>
        <w:ind w:left="2736" w:hanging="936"/>
      </w:pPr>
      <w:rPr>
        <w:rFonts w:ascii="Helvetica" w:hAnsi="Helvetica" w:cs="Arial"/>
        <w:szCs w:val="24"/>
      </w:rPr>
    </w:lvl>
    <w:lvl w:ilvl="6">
      <w:start w:val="1"/>
      <w:numFmt w:val="decimal"/>
      <w:lvlText w:val="%1.%2.%3.%4.%5.%6.%7."/>
      <w:lvlJc w:val="left"/>
      <w:pPr>
        <w:tabs>
          <w:tab w:val="num" w:pos="0"/>
        </w:tabs>
        <w:ind w:left="3240" w:hanging="1080"/>
      </w:pPr>
      <w:rPr>
        <w:rFonts w:ascii="Helvetica" w:hAnsi="Helvetica" w:cs="Arial"/>
        <w:szCs w:val="24"/>
      </w:rPr>
    </w:lvl>
    <w:lvl w:ilvl="7">
      <w:start w:val="1"/>
      <w:numFmt w:val="decimal"/>
      <w:lvlText w:val="%1.%2.%3.%4.%5.%6.%7.%8."/>
      <w:lvlJc w:val="left"/>
      <w:pPr>
        <w:tabs>
          <w:tab w:val="num" w:pos="0"/>
        </w:tabs>
        <w:ind w:left="3744" w:hanging="1224"/>
      </w:pPr>
      <w:rPr>
        <w:rFonts w:ascii="Helvetica" w:hAnsi="Helvetica" w:cs="Arial"/>
        <w:szCs w:val="24"/>
      </w:rPr>
    </w:lvl>
    <w:lvl w:ilvl="8">
      <w:start w:val="1"/>
      <w:numFmt w:val="decimal"/>
      <w:lvlText w:val="%1.%2.%3.%4.%5.%6.%7.%8.%9."/>
      <w:lvlJc w:val="left"/>
      <w:pPr>
        <w:tabs>
          <w:tab w:val="num" w:pos="0"/>
        </w:tabs>
        <w:ind w:left="4320" w:hanging="1440"/>
      </w:pPr>
      <w:rPr>
        <w:rFonts w:ascii="Helvetica" w:hAnsi="Helvetica" w:cs="Arial"/>
        <w:szCs w:val="24"/>
      </w:rPr>
    </w:lvl>
  </w:abstractNum>
  <w:abstractNum w:abstractNumId="2">
    <w:nsid w:val="00000003"/>
    <w:multiLevelType w:val="multilevel"/>
    <w:tmpl w:val="00000003"/>
    <w:name w:val="WW8Num3"/>
    <w:lvl w:ilvl="0">
      <w:start w:val="2"/>
      <w:numFmt w:val="decimal"/>
      <w:lvlText w:val="%1."/>
      <w:lvlJc w:val="left"/>
      <w:pPr>
        <w:tabs>
          <w:tab w:val="num" w:pos="360"/>
        </w:tabs>
        <w:ind w:left="360" w:hanging="360"/>
      </w:pPr>
      <w:rPr>
        <w:rFonts w:ascii="Helvetica" w:hAnsi="Helvetica" w:cs="Helvetica"/>
      </w:rPr>
    </w:lvl>
    <w:lvl w:ilvl="1">
      <w:start w:val="1"/>
      <w:numFmt w:val="decimal"/>
      <w:lvlText w:val="%1.%2."/>
      <w:lvlJc w:val="left"/>
      <w:pPr>
        <w:tabs>
          <w:tab w:val="num" w:pos="1080"/>
        </w:tabs>
        <w:ind w:left="1080" w:hanging="720"/>
      </w:pPr>
      <w:rPr>
        <w:rFonts w:ascii="Helvetica" w:hAnsi="Helvetica" w:cs="Helvetica"/>
      </w:rPr>
    </w:lvl>
    <w:lvl w:ilvl="2">
      <w:start w:val="1"/>
      <w:numFmt w:val="decimal"/>
      <w:lvlText w:val="%1.%2.%3."/>
      <w:lvlJc w:val="left"/>
      <w:pPr>
        <w:tabs>
          <w:tab w:val="num" w:pos="1800"/>
        </w:tabs>
        <w:ind w:left="1800" w:hanging="720"/>
      </w:pPr>
      <w:rPr>
        <w:rFonts w:ascii="Helvetica" w:hAnsi="Helvetica" w:cs="Helvetica"/>
      </w:rPr>
    </w:lvl>
    <w:lvl w:ilvl="3">
      <w:start w:val="1"/>
      <w:numFmt w:val="decimal"/>
      <w:lvlText w:val="%1.%2.%3.%4."/>
      <w:lvlJc w:val="left"/>
      <w:pPr>
        <w:tabs>
          <w:tab w:val="num" w:pos="0"/>
        </w:tabs>
        <w:ind w:left="1728" w:hanging="648"/>
      </w:pPr>
      <w:rPr>
        <w:rFonts w:ascii="Helvetica" w:hAnsi="Helvetica" w:cs="Arial"/>
        <w:b w:val="0"/>
        <w:bCs w:val="0"/>
        <w:sz w:val="24"/>
        <w:szCs w:val="24"/>
        <w:highlight w:val="yellow"/>
      </w:rPr>
    </w:lvl>
    <w:lvl w:ilvl="4">
      <w:start w:val="1"/>
      <w:numFmt w:val="decimal"/>
      <w:lvlText w:val="%1.%2.%3.%4.%5."/>
      <w:lvlJc w:val="left"/>
      <w:pPr>
        <w:tabs>
          <w:tab w:val="num" w:pos="0"/>
        </w:tabs>
        <w:ind w:left="2232" w:hanging="792"/>
      </w:pPr>
      <w:rPr>
        <w:rFonts w:ascii="Helvetica" w:hAnsi="Helvetica" w:cs="Arial"/>
        <w:b w:val="0"/>
        <w:bCs w:val="0"/>
        <w:sz w:val="24"/>
        <w:szCs w:val="24"/>
        <w:highlight w:val="yellow"/>
      </w:rPr>
    </w:lvl>
    <w:lvl w:ilvl="5">
      <w:start w:val="1"/>
      <w:numFmt w:val="decimal"/>
      <w:lvlText w:val="%1.%2.%3.%4.%5.%6."/>
      <w:lvlJc w:val="left"/>
      <w:pPr>
        <w:tabs>
          <w:tab w:val="num" w:pos="0"/>
        </w:tabs>
        <w:ind w:left="2736" w:hanging="936"/>
      </w:pPr>
      <w:rPr>
        <w:rFonts w:ascii="Helvetica" w:hAnsi="Helvetica" w:cs="Arial"/>
        <w:b w:val="0"/>
        <w:bCs w:val="0"/>
        <w:sz w:val="24"/>
        <w:szCs w:val="24"/>
        <w:highlight w:val="yellow"/>
      </w:rPr>
    </w:lvl>
    <w:lvl w:ilvl="6">
      <w:start w:val="1"/>
      <w:numFmt w:val="decimal"/>
      <w:lvlText w:val="%1.%2.%3.%4.%5.%6.%7."/>
      <w:lvlJc w:val="left"/>
      <w:pPr>
        <w:tabs>
          <w:tab w:val="num" w:pos="0"/>
        </w:tabs>
        <w:ind w:left="3240" w:hanging="1080"/>
      </w:pPr>
      <w:rPr>
        <w:rFonts w:ascii="Helvetica" w:hAnsi="Helvetica" w:cs="Arial"/>
        <w:b w:val="0"/>
        <w:bCs w:val="0"/>
        <w:sz w:val="24"/>
        <w:szCs w:val="24"/>
        <w:highlight w:val="yellow"/>
      </w:rPr>
    </w:lvl>
    <w:lvl w:ilvl="7">
      <w:start w:val="1"/>
      <w:numFmt w:val="decimal"/>
      <w:lvlText w:val="%1.%2.%3.%4.%5.%6.%7.%8."/>
      <w:lvlJc w:val="left"/>
      <w:pPr>
        <w:tabs>
          <w:tab w:val="num" w:pos="0"/>
        </w:tabs>
        <w:ind w:left="3744" w:hanging="1224"/>
      </w:pPr>
      <w:rPr>
        <w:rFonts w:ascii="Helvetica" w:hAnsi="Helvetica" w:cs="Arial"/>
        <w:b w:val="0"/>
        <w:bCs w:val="0"/>
        <w:sz w:val="24"/>
        <w:szCs w:val="24"/>
        <w:highlight w:val="yellow"/>
      </w:rPr>
    </w:lvl>
    <w:lvl w:ilvl="8">
      <w:start w:val="1"/>
      <w:numFmt w:val="decimal"/>
      <w:lvlText w:val="%1.%2.%3.%4.%5.%6.%7.%8.%9."/>
      <w:lvlJc w:val="left"/>
      <w:pPr>
        <w:tabs>
          <w:tab w:val="num" w:pos="0"/>
        </w:tabs>
        <w:ind w:left="4320" w:hanging="1440"/>
      </w:pPr>
      <w:rPr>
        <w:rFonts w:ascii="Helvetica" w:hAnsi="Helvetica" w:cs="Arial"/>
        <w:b w:val="0"/>
        <w:bCs w:val="0"/>
        <w:sz w:val="24"/>
        <w:szCs w:val="24"/>
        <w:highlight w:val="yellow"/>
      </w:rPr>
    </w:lvl>
  </w:abstractNum>
  <w:abstractNum w:abstractNumId="3">
    <w:nsid w:val="14D20302"/>
    <w:multiLevelType w:val="hybridMultilevel"/>
    <w:tmpl w:val="C2A83152"/>
    <w:lvl w:ilvl="0" w:tplc="3368911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4CA3"/>
    <w:rsid w:val="000C4B20"/>
    <w:rsid w:val="00444CE2"/>
    <w:rsid w:val="00447653"/>
    <w:rsid w:val="0079451B"/>
    <w:rsid w:val="00817F89"/>
    <w:rsid w:val="008F5CF0"/>
    <w:rsid w:val="00B234F1"/>
    <w:rsid w:val="00B66DE0"/>
    <w:rsid w:val="00EA7833"/>
    <w:rsid w:val="00FB6598"/>
    <w:rsid w:val="00FD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7E39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w:eastAsia="Times" w:hAnsi="Times"/>
      <w:sz w:val="24"/>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i w:val="0"/>
    </w:rPr>
  </w:style>
  <w:style w:type="character" w:customStyle="1" w:styleId="WW8Num2z1">
    <w:name w:val="WW8Num2z1"/>
    <w:rPr>
      <w:rFonts w:ascii="Helvetica" w:hAnsi="Helvetica" w:cs="Arial"/>
      <w:szCs w:val="24"/>
    </w:rPr>
  </w:style>
  <w:style w:type="character" w:customStyle="1" w:styleId="WW8Num3z0">
    <w:name w:val="WW8Num3z0"/>
    <w:rPr>
      <w:rFonts w:ascii="Helvetica" w:hAnsi="Helvetica" w:cs="Helvetica"/>
      <w:b w:val="0"/>
      <w:bCs w:val="0"/>
      <w:sz w:val="24"/>
      <w:szCs w:val="24"/>
      <w:highlight w:val="yellow"/>
    </w:rPr>
  </w:style>
  <w:style w:type="character" w:customStyle="1" w:styleId="WW8Num3z3">
    <w:name w:val="WW8Num3z3"/>
    <w:rPr>
      <w:rFonts w:ascii="Helvetica" w:hAnsi="Helvetica" w:cs="Arial"/>
      <w:b w:val="0"/>
      <w:bCs w:val="0"/>
      <w:sz w:val="24"/>
      <w:szCs w:val="24"/>
      <w:highlight w:val="yellow"/>
    </w:rPr>
  </w:style>
  <w:style w:type="character" w:customStyle="1" w:styleId="WW8Num3z1">
    <w:name w:val="WW8Num3z1"/>
    <w:rPr>
      <w:rFonts w:ascii="Helvetica" w:hAnsi="Helvetica" w:cs="Arial"/>
      <w:b w:val="0"/>
      <w:bCs w:val="0"/>
      <w:sz w:val="24"/>
      <w:szCs w:val="24"/>
      <w:highlight w:val="yellow"/>
    </w:rPr>
  </w:style>
  <w:style w:type="character" w:customStyle="1" w:styleId="WW8Num3z2">
    <w:name w:val="WW8Num3z2"/>
    <w:rPr>
      <w:rFonts w:ascii="Helvetica" w:hAnsi="Helvetica" w:cs="Helvetica"/>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i w:val="0"/>
    </w:rPr>
  </w:style>
  <w:style w:type="character" w:customStyle="1" w:styleId="WW8Num4z1">
    <w:name w:val="WW8Num4z1"/>
  </w:style>
  <w:style w:type="character" w:customStyle="1" w:styleId="WW8Num5z0">
    <w:name w:val="WW8Num5z0"/>
    <w:rPr>
      <w:b/>
      <w:i w:val="0"/>
    </w:rPr>
  </w:style>
  <w:style w:type="character" w:customStyle="1" w:styleId="WW8Num5z1">
    <w:name w:val="WW8Num5z1"/>
  </w:style>
  <w:style w:type="character" w:customStyle="1" w:styleId="WW8Num6z0">
    <w:name w:val="WW8Num6z0"/>
    <w:rPr>
      <w:b/>
      <w:i w:val="0"/>
    </w:rPr>
  </w:style>
  <w:style w:type="character" w:customStyle="1" w:styleId="WW8Num6z1">
    <w:name w:val="WW8Num6z1"/>
  </w:style>
  <w:style w:type="character" w:customStyle="1" w:styleId="WW8Num7z0">
    <w:name w:val="WW8Num7z0"/>
    <w:rPr>
      <w:b/>
      <w:i w:val="0"/>
    </w:rPr>
  </w:style>
  <w:style w:type="character" w:customStyle="1" w:styleId="WW8Num7z1">
    <w:name w:val="WW8Num7z1"/>
  </w:style>
  <w:style w:type="character" w:customStyle="1" w:styleId="WW8Num8z0">
    <w:name w:val="WW8Num8z0"/>
    <w:rPr>
      <w:b/>
      <w:i w:val="0"/>
    </w:rPr>
  </w:style>
  <w:style w:type="character" w:customStyle="1" w:styleId="WW8Num8z1">
    <w:name w:val="WW8Num8z1"/>
  </w:style>
  <w:style w:type="character" w:customStyle="1" w:styleId="WW8Num9z0">
    <w:name w:val="WW8Num9z0"/>
  </w:style>
  <w:style w:type="character" w:customStyle="1" w:styleId="WW8Num9z1">
    <w:name w:val="WW8Num9z1"/>
    <w:rPr>
      <w:b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i w:val="0"/>
    </w:rPr>
  </w:style>
  <w:style w:type="character" w:customStyle="1" w:styleId="WW8Num11z1">
    <w:name w:val="WW8Num11z1"/>
  </w:style>
  <w:style w:type="character" w:customStyle="1" w:styleId="WW8Num12z0">
    <w:name w:val="WW8Num12z0"/>
  </w:style>
  <w:style w:type="character" w:customStyle="1" w:styleId="WW8Num13z0">
    <w:name w:val="WW8Num13z0"/>
  </w:style>
  <w:style w:type="character" w:customStyle="1" w:styleId="WW8Num13z1">
    <w:name w:val="WW8Num13z1"/>
    <w:rPr>
      <w:rFonts w:ascii="Helvetica" w:hAnsi="Helvetica" w:cs="Helvetica"/>
      <w:b w:val="0"/>
      <w:iCs/>
      <w:szCs w:val="24"/>
    </w:rPr>
  </w:style>
  <w:style w:type="character" w:customStyle="1" w:styleId="WW8Num14z0">
    <w:name w:val="WW8Num14z0"/>
    <w:rPr>
      <w:b/>
      <w:i w:val="0"/>
    </w:rPr>
  </w:style>
  <w:style w:type="character" w:customStyle="1" w:styleId="WW8Num14z1">
    <w:name w:val="WW8Num14z1"/>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i w:val="0"/>
    </w:rPr>
  </w:style>
  <w:style w:type="character" w:customStyle="1" w:styleId="WW8Num17z1">
    <w:name w:val="WW8Num17z1"/>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i w:val="0"/>
    </w:rPr>
  </w:style>
  <w:style w:type="character" w:customStyle="1" w:styleId="WW8Num20z1">
    <w:name w:val="WW8Num20z1"/>
  </w:style>
  <w:style w:type="character" w:customStyle="1" w:styleId="WW8Num21z0">
    <w:name w:val="WW8Num21z0"/>
    <w:rPr>
      <w:b/>
      <w:i w:val="0"/>
    </w:rPr>
  </w:style>
  <w:style w:type="character" w:customStyle="1" w:styleId="WW8Num21z1">
    <w:name w:val="WW8Num21z1"/>
    <w:rPr>
      <w:rFonts w:ascii="Helvetica" w:hAnsi="Helvetica" w:cs="Arial"/>
      <w:szCs w:val="24"/>
    </w:rPr>
  </w:style>
  <w:style w:type="character" w:customStyle="1" w:styleId="WW8Num22z0">
    <w:name w:val="WW8Num22z0"/>
    <w:rPr>
      <w:rFonts w:ascii="Helvetica" w:hAnsi="Helvetica" w:cs="Helvetica"/>
      <w:b/>
      <w:i w:val="0"/>
      <w:sz w:val="22"/>
      <w:lang w:eastAsia="zh-TW"/>
    </w:rPr>
  </w:style>
  <w:style w:type="character" w:customStyle="1" w:styleId="WW8Num22z1">
    <w:name w:val="WW8Num22z1"/>
    <w:rPr>
      <w:rFonts w:ascii="Helvetica" w:hAnsi="Helvetica" w:cs="Arial"/>
      <w:szCs w:val="24"/>
    </w:rPr>
  </w:style>
  <w:style w:type="character" w:customStyle="1" w:styleId="WW8Num23z0">
    <w:name w:val="WW8Num23z0"/>
    <w:rPr>
      <w:b/>
      <w:i w:val="0"/>
    </w:rPr>
  </w:style>
  <w:style w:type="character" w:customStyle="1" w:styleId="WW8Num23z1">
    <w:name w:val="WW8Num23z1"/>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DefaultParagraphFont1">
    <w:name w:val="Default Paragraph Font1"/>
  </w:style>
  <w:style w:type="character" w:customStyle="1" w:styleId="BodyText3Char">
    <w:name w:val="Body Text 3 Char"/>
    <w:rPr>
      <w:sz w:val="16"/>
      <w:szCs w:val="16"/>
    </w:rPr>
  </w:style>
  <w:style w:type="character" w:customStyle="1" w:styleId="FooterChar">
    <w:name w:val="Footer Char"/>
    <w:rPr>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DefaultParagraphFont1"/>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rPr>
  </w:style>
  <w:style w:type="character" w:customStyle="1" w:styleId="CommentReference1">
    <w:name w:val="Comment Reference1"/>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BodyTextIndent">
    <w:name w:val="Body Text Indent"/>
    <w:basedOn w:val="Normal"/>
    <w:pPr>
      <w:ind w:left="360"/>
      <w:jc w:val="both"/>
    </w:pPr>
    <w:rPr>
      <w:rFonts w:ascii="Times New Roman" w:hAnsi="Times New Roman"/>
    </w:rPr>
  </w:style>
  <w:style w:type="paragraph" w:customStyle="1" w:styleId="BodyTextIndent21">
    <w:name w:val="Body Text Indent 21"/>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customStyle="1" w:styleId="BodyText21">
    <w:name w:val="Body Text 21"/>
    <w:basedOn w:val="Normal"/>
    <w:rPr>
      <w:sz w:val="32"/>
      <w:lang w:eastAsia="zh-TW"/>
    </w:rPr>
  </w:style>
  <w:style w:type="paragraph" w:customStyle="1" w:styleId="BodyText31">
    <w:name w:val="Body Text 31"/>
    <w:basedOn w:val="Normal"/>
    <w:pPr>
      <w:spacing w:after="120"/>
    </w:pPr>
    <w:rPr>
      <w:sz w:val="16"/>
      <w:szCs w:val="16"/>
    </w:rPr>
  </w:style>
  <w:style w:type="paragraph" w:styleId="Footer">
    <w:name w:val="footer"/>
    <w:basedOn w:val="Normal"/>
    <w:pPr>
      <w:tabs>
        <w:tab w:val="center" w:pos="4320"/>
        <w:tab w:val="right" w:pos="8640"/>
      </w:tabs>
    </w:pPr>
  </w:style>
  <w:style w:type="paragraph" w:customStyle="1" w:styleId="BalloonText1">
    <w:name w:val="Balloon Text1"/>
    <w:basedOn w:val="Normal"/>
    <w:rPr>
      <w:rFonts w:ascii="Lucida Grande" w:hAnsi="Lucida Grande" w:cs="Lucida Grande"/>
      <w:sz w:val="18"/>
      <w:szCs w:val="18"/>
    </w:rPr>
  </w:style>
  <w:style w:type="paragraph" w:customStyle="1" w:styleId="Default">
    <w:name w:val="Default"/>
    <w:pPr>
      <w:widowControl w:val="0"/>
      <w:suppressAutoHyphens/>
      <w:autoSpaceDE w:val="0"/>
    </w:pPr>
    <w:rPr>
      <w:rFonts w:ascii="GJKHG F+ Helvetica" w:eastAsia="Times New Roman" w:hAnsi="GJKHG F+ Helvetica" w:cs="GJKHG F+ Helvetica"/>
      <w:color w:val="000000"/>
      <w:sz w:val="24"/>
      <w:szCs w:val="24"/>
    </w:rPr>
  </w:style>
  <w:style w:type="paragraph" w:customStyle="1" w:styleId="CM10">
    <w:name w:val="CM10"/>
    <w:basedOn w:val="Default"/>
    <w:next w:val="Default"/>
    <w:rPr>
      <w:rFonts w:cs="Times New Roman"/>
    </w:rPr>
  </w:style>
  <w:style w:type="paragraph" w:customStyle="1" w:styleId="ColorfulList-Accent11">
    <w:name w:val="Colorful List - Accent 11"/>
    <w:basedOn w:val="Normal"/>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rPr>
  </w:style>
  <w:style w:type="paragraph" w:customStyle="1" w:styleId="TEXTOVERVIDEO">
    <w:name w:val="TEXT OVER VIDEO"/>
    <w:basedOn w:val="Normal"/>
    <w:pPr>
      <w:spacing w:before="40"/>
      <w:ind w:left="1368"/>
      <w:jc w:val="both"/>
    </w:pPr>
    <w:rPr>
      <w:rFonts w:ascii="Arial" w:hAnsi="Arial" w:cs="Arial"/>
      <w:sz w:val="22"/>
      <w:szCs w:val="24"/>
    </w:rPr>
  </w:style>
  <w:style w:type="paragraph" w:customStyle="1" w:styleId="CommentText1">
    <w:name w:val="Comment Text1"/>
    <w:basedOn w:val="Normal"/>
    <w:rPr>
      <w:szCs w:val="24"/>
    </w:rPr>
  </w:style>
  <w:style w:type="paragraph" w:customStyle="1" w:styleId="CommentSubject1">
    <w:name w:val="Comment Subject1"/>
    <w:basedOn w:val="CommentText1"/>
    <w:next w:val="CommentText1"/>
    <w:rPr>
      <w:b/>
      <w:bCs/>
    </w:rPr>
  </w:style>
  <w:style w:type="paragraph" w:styleId="BalloonText">
    <w:name w:val="Balloon Text"/>
    <w:basedOn w:val="Normal"/>
    <w:link w:val="BalloonTextChar"/>
    <w:uiPriority w:val="99"/>
    <w:semiHidden/>
    <w:unhideWhenUsed/>
    <w:rsid w:val="00FD4CA3"/>
    <w:rPr>
      <w:sz w:val="18"/>
      <w:szCs w:val="18"/>
    </w:rPr>
  </w:style>
  <w:style w:type="character" w:customStyle="1" w:styleId="BalloonTextChar">
    <w:name w:val="Balloon Text Char"/>
    <w:basedOn w:val="DefaultParagraphFont"/>
    <w:link w:val="BalloonText"/>
    <w:uiPriority w:val="99"/>
    <w:semiHidden/>
    <w:rsid w:val="00FD4CA3"/>
    <w:rPr>
      <w:rFonts w:ascii="Times" w:eastAsia="Times" w:hAnsi="Times"/>
      <w:sz w:val="18"/>
      <w:szCs w:val="18"/>
    </w:rPr>
  </w:style>
  <w:style w:type="paragraph" w:styleId="ListParagraph">
    <w:name w:val="List Paragraph"/>
    <w:basedOn w:val="Normal"/>
    <w:uiPriority w:val="34"/>
    <w:qFormat/>
    <w:rsid w:val="00817F8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2155</Words>
  <Characters>12289</Characters>
  <Application>Microsoft Macintosh Word</Application>
  <DocSecurity>0</DocSecurity>
  <Lines>102</Lines>
  <Paragraphs>28</Paragraphs>
  <ScaleCrop>false</ScaleCrop>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3</cp:revision>
  <cp:lastPrinted>1901-01-01T05:00:00Z</cp:lastPrinted>
  <dcterms:created xsi:type="dcterms:W3CDTF">2018-07-25T04:24:00Z</dcterms:created>
  <dcterms:modified xsi:type="dcterms:W3CDTF">2018-07-25T15:53:00Z</dcterms:modified>
</cp:coreProperties>
</file>