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C2E7" w14:textId="77777777" w:rsidR="007138A9" w:rsidRPr="00BC2F2C" w:rsidRDefault="007138A9" w:rsidP="000D425E">
      <w:pPr>
        <w:pStyle w:val="NormalWeb"/>
        <w:tabs>
          <w:tab w:val="left" w:pos="3150"/>
        </w:tabs>
        <w:spacing w:before="0" w:beforeAutospacing="0" w:after="0" w:afterAutospacing="0"/>
        <w:rPr>
          <w:rFonts w:asciiTheme="minorHAnsi" w:hAnsiTheme="minorHAnsi" w:cstheme="minorHAnsi"/>
          <w:color w:val="auto"/>
        </w:rPr>
      </w:pPr>
      <w:r w:rsidRPr="00BC2F2C">
        <w:rPr>
          <w:rFonts w:asciiTheme="minorHAnsi" w:hAnsiTheme="minorHAnsi" w:cstheme="minorHAnsi"/>
          <w:b/>
          <w:bCs/>
          <w:color w:val="auto"/>
        </w:rPr>
        <w:t>TITLE:</w:t>
      </w:r>
    </w:p>
    <w:p w14:paraId="7122700E"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Fabricating a Kidney </w:t>
      </w:r>
      <w:r w:rsidR="0037210F" w:rsidRPr="00BC2F2C">
        <w:rPr>
          <w:rFonts w:asciiTheme="minorHAnsi" w:hAnsiTheme="minorHAnsi" w:cstheme="minorHAnsi"/>
          <w:color w:val="auto"/>
        </w:rPr>
        <w:t xml:space="preserve">Cortex </w:t>
      </w:r>
      <w:r w:rsidRPr="00BC2F2C">
        <w:rPr>
          <w:rFonts w:asciiTheme="minorHAnsi" w:hAnsiTheme="minorHAnsi" w:cstheme="minorHAnsi"/>
          <w:color w:val="auto"/>
        </w:rPr>
        <w:t>Extracellular Matrix-Derived Hydrogel</w:t>
      </w:r>
    </w:p>
    <w:p w14:paraId="5131BC53" w14:textId="77777777" w:rsidR="007138A9" w:rsidRPr="00BC2F2C" w:rsidRDefault="007138A9" w:rsidP="007138A9">
      <w:pPr>
        <w:rPr>
          <w:rFonts w:asciiTheme="minorHAnsi" w:hAnsiTheme="minorHAnsi" w:cstheme="minorHAnsi"/>
          <w:b/>
          <w:bCs/>
          <w:color w:val="auto"/>
        </w:rPr>
      </w:pPr>
    </w:p>
    <w:p w14:paraId="7C12A413" w14:textId="77777777" w:rsidR="007138A9" w:rsidRPr="00BC2F2C" w:rsidRDefault="007138A9" w:rsidP="007138A9">
      <w:pPr>
        <w:rPr>
          <w:rFonts w:asciiTheme="minorHAnsi" w:hAnsiTheme="minorHAnsi" w:cstheme="minorHAnsi"/>
          <w:bCs/>
          <w:color w:val="auto"/>
        </w:rPr>
      </w:pPr>
      <w:r w:rsidRPr="00BC2F2C">
        <w:rPr>
          <w:rFonts w:asciiTheme="minorHAnsi" w:hAnsiTheme="minorHAnsi" w:cstheme="minorHAnsi"/>
          <w:b/>
          <w:bCs/>
          <w:color w:val="auto"/>
        </w:rPr>
        <w:t>AUTHORS &amp; AFFILIATIONS:</w:t>
      </w:r>
    </w:p>
    <w:p w14:paraId="76EFF0AD" w14:textId="3A994102" w:rsidR="00054DB5" w:rsidRPr="00BC2F2C" w:rsidRDefault="007138A9" w:rsidP="00054DB5">
      <w:pPr>
        <w:rPr>
          <w:rFonts w:asciiTheme="minorHAnsi" w:hAnsiTheme="minorHAnsi" w:cstheme="minorHAnsi"/>
          <w:color w:val="auto"/>
        </w:rPr>
      </w:pPr>
      <w:r w:rsidRPr="00BC2F2C">
        <w:rPr>
          <w:rFonts w:asciiTheme="minorHAnsi" w:hAnsiTheme="minorHAnsi" w:cstheme="minorHAnsi"/>
          <w:color w:val="auto"/>
        </w:rPr>
        <w:t>Harrison L</w:t>
      </w:r>
      <w:r w:rsidR="00054DB5" w:rsidRPr="00BC2F2C">
        <w:rPr>
          <w:rFonts w:asciiTheme="minorHAnsi" w:hAnsiTheme="minorHAnsi" w:cstheme="minorHAnsi"/>
          <w:color w:val="auto"/>
        </w:rPr>
        <w:t xml:space="preserve"> Hiraki</w:t>
      </w:r>
      <w:r w:rsidR="00054DB5" w:rsidRPr="00BC2F2C">
        <w:rPr>
          <w:rFonts w:asciiTheme="minorHAnsi" w:hAnsiTheme="minorHAnsi" w:cstheme="minorHAnsi"/>
          <w:color w:val="auto"/>
          <w:vertAlign w:val="superscript"/>
        </w:rPr>
        <w:t>1</w:t>
      </w:r>
      <w:r w:rsidR="00054DB5" w:rsidRPr="00BC2F2C">
        <w:rPr>
          <w:rFonts w:asciiTheme="minorHAnsi" w:hAnsiTheme="minorHAnsi" w:cstheme="minorHAnsi"/>
          <w:color w:val="auto"/>
        </w:rPr>
        <w:t>, Ryan J Nagao</w:t>
      </w:r>
      <w:r w:rsidR="00054DB5" w:rsidRPr="00BC2F2C">
        <w:rPr>
          <w:rFonts w:asciiTheme="minorHAnsi" w:hAnsiTheme="minorHAnsi" w:cstheme="minorHAnsi"/>
          <w:color w:val="auto"/>
          <w:vertAlign w:val="superscript"/>
        </w:rPr>
        <w:t>2</w:t>
      </w:r>
      <w:r w:rsidR="00054DB5" w:rsidRPr="00BC2F2C">
        <w:rPr>
          <w:rFonts w:asciiTheme="minorHAnsi" w:hAnsiTheme="minorHAnsi" w:cstheme="minorHAnsi"/>
          <w:color w:val="auto"/>
        </w:rPr>
        <w:t>, Jonathan Himmelfarb</w:t>
      </w:r>
      <w:r w:rsidR="00054DB5" w:rsidRPr="00BC2F2C">
        <w:rPr>
          <w:rFonts w:asciiTheme="minorHAnsi" w:hAnsiTheme="minorHAnsi" w:cstheme="minorHAnsi"/>
          <w:color w:val="auto"/>
          <w:vertAlign w:val="superscript"/>
        </w:rPr>
        <w:t>3</w:t>
      </w:r>
      <w:r w:rsidR="00054DB5" w:rsidRPr="00BC2F2C">
        <w:rPr>
          <w:rFonts w:asciiTheme="minorHAnsi" w:hAnsiTheme="minorHAnsi" w:cstheme="minorHAnsi"/>
          <w:color w:val="auto"/>
        </w:rPr>
        <w:t>, Ying Zheng</w:t>
      </w:r>
      <w:r w:rsidR="00054DB5" w:rsidRPr="00BC2F2C">
        <w:rPr>
          <w:rFonts w:asciiTheme="minorHAnsi" w:hAnsiTheme="minorHAnsi" w:cstheme="minorHAnsi"/>
          <w:color w:val="auto"/>
          <w:vertAlign w:val="superscript"/>
        </w:rPr>
        <w:t>2</w:t>
      </w:r>
    </w:p>
    <w:p w14:paraId="52E3E314" w14:textId="77777777" w:rsidR="00054DB5" w:rsidRPr="00BC2F2C" w:rsidRDefault="00054DB5" w:rsidP="007138A9">
      <w:pPr>
        <w:rPr>
          <w:rFonts w:asciiTheme="minorHAnsi" w:hAnsiTheme="minorHAnsi" w:cstheme="minorHAnsi"/>
          <w:color w:val="auto"/>
        </w:rPr>
      </w:pPr>
    </w:p>
    <w:p w14:paraId="715385DC" w14:textId="0C4FF5C2" w:rsidR="007138A9" w:rsidRPr="00BC2F2C" w:rsidRDefault="00054DB5" w:rsidP="007138A9">
      <w:pPr>
        <w:rPr>
          <w:rFonts w:asciiTheme="minorHAnsi" w:hAnsiTheme="minorHAnsi" w:cstheme="minorHAnsi"/>
          <w:color w:val="auto"/>
        </w:rPr>
      </w:pPr>
      <w:r w:rsidRPr="00BC2F2C">
        <w:rPr>
          <w:rFonts w:asciiTheme="minorHAnsi" w:hAnsiTheme="minorHAnsi" w:cstheme="minorHAnsi"/>
          <w:color w:val="auto"/>
          <w:vertAlign w:val="superscript"/>
        </w:rPr>
        <w:t>1</w:t>
      </w:r>
      <w:r w:rsidR="007138A9" w:rsidRPr="00BC2F2C">
        <w:rPr>
          <w:rFonts w:asciiTheme="minorHAnsi" w:hAnsiTheme="minorHAnsi" w:cstheme="minorHAnsi"/>
          <w:color w:val="auto"/>
        </w:rPr>
        <w:t>Department of Bioengineering</w:t>
      </w:r>
      <w:r w:rsidR="00A15056" w:rsidRPr="00BC2F2C">
        <w:rPr>
          <w:rFonts w:asciiTheme="minorHAnsi" w:hAnsiTheme="minorHAnsi" w:cstheme="minorHAnsi"/>
          <w:color w:val="auto"/>
        </w:rPr>
        <w:t xml:space="preserve">, </w:t>
      </w:r>
      <w:r w:rsidR="007138A9" w:rsidRPr="00BC2F2C">
        <w:rPr>
          <w:rFonts w:asciiTheme="minorHAnsi" w:hAnsiTheme="minorHAnsi" w:cstheme="minorHAnsi"/>
          <w:color w:val="auto"/>
        </w:rPr>
        <w:t>University of Washington</w:t>
      </w:r>
      <w:r w:rsidR="00A15056" w:rsidRPr="00BC2F2C">
        <w:rPr>
          <w:rFonts w:asciiTheme="minorHAnsi" w:hAnsiTheme="minorHAnsi" w:cstheme="minorHAnsi"/>
          <w:color w:val="auto"/>
        </w:rPr>
        <w:t xml:space="preserve">, </w:t>
      </w:r>
      <w:r w:rsidR="007138A9" w:rsidRPr="00BC2F2C">
        <w:rPr>
          <w:rFonts w:asciiTheme="minorHAnsi" w:hAnsiTheme="minorHAnsi" w:cstheme="minorHAnsi"/>
          <w:color w:val="auto"/>
        </w:rPr>
        <w:t>Seattle, WA, USA</w:t>
      </w:r>
    </w:p>
    <w:p w14:paraId="7261A850" w14:textId="77777777" w:rsidR="00054DB5" w:rsidRPr="00BC2F2C" w:rsidRDefault="00054DB5" w:rsidP="00054DB5">
      <w:pPr>
        <w:rPr>
          <w:rFonts w:asciiTheme="minorHAnsi" w:hAnsiTheme="minorHAnsi" w:cstheme="minorHAnsi"/>
          <w:color w:val="auto"/>
        </w:rPr>
      </w:pPr>
      <w:r w:rsidRPr="00BC2F2C">
        <w:rPr>
          <w:rFonts w:asciiTheme="minorHAnsi" w:hAnsiTheme="minorHAnsi" w:cstheme="minorHAnsi"/>
          <w:color w:val="auto"/>
          <w:vertAlign w:val="superscript"/>
        </w:rPr>
        <w:t>2</w:t>
      </w:r>
      <w:r w:rsidRPr="00BC2F2C">
        <w:rPr>
          <w:rFonts w:asciiTheme="minorHAnsi" w:hAnsiTheme="minorHAnsi" w:cstheme="minorHAnsi"/>
          <w:color w:val="auto"/>
        </w:rPr>
        <w:t>Department of Bioengineering, Center for Cardiovascular Biology, Institute for Stem Cell and Regenerative Medicine, University of Washington, Seattle, WA, USA</w:t>
      </w:r>
    </w:p>
    <w:p w14:paraId="5B8F5077" w14:textId="77777777" w:rsidR="00054DB5" w:rsidRPr="00BC2F2C" w:rsidRDefault="00054DB5" w:rsidP="00054DB5">
      <w:pPr>
        <w:rPr>
          <w:rFonts w:asciiTheme="minorHAnsi" w:hAnsiTheme="minorHAnsi" w:cstheme="minorHAnsi"/>
          <w:color w:val="auto"/>
        </w:rPr>
      </w:pPr>
      <w:r w:rsidRPr="00BC2F2C">
        <w:rPr>
          <w:rFonts w:asciiTheme="minorHAnsi" w:hAnsiTheme="minorHAnsi" w:cstheme="minorHAnsi"/>
          <w:color w:val="auto"/>
          <w:vertAlign w:val="superscript"/>
        </w:rPr>
        <w:t>3</w:t>
      </w:r>
      <w:r w:rsidRPr="00BC2F2C">
        <w:rPr>
          <w:rFonts w:asciiTheme="minorHAnsi" w:hAnsiTheme="minorHAnsi" w:cstheme="minorHAnsi"/>
          <w:color w:val="auto"/>
        </w:rPr>
        <w:t>Department of Medicine, Kidney Research Institute, University of Washington, Seattle, WA, USA</w:t>
      </w:r>
    </w:p>
    <w:p w14:paraId="20E9520C" w14:textId="77777777" w:rsidR="00723023" w:rsidRDefault="00723023" w:rsidP="00723023">
      <w:pPr>
        <w:rPr>
          <w:rFonts w:asciiTheme="minorHAnsi" w:hAnsiTheme="minorHAnsi" w:cstheme="minorHAnsi"/>
          <w:b/>
          <w:bCs/>
          <w:color w:val="auto"/>
        </w:rPr>
      </w:pPr>
    </w:p>
    <w:p w14:paraId="29A6FF88" w14:textId="65FC738A" w:rsidR="00723023" w:rsidRPr="00821857" w:rsidRDefault="00723023" w:rsidP="00723023">
      <w:pPr>
        <w:rPr>
          <w:rFonts w:asciiTheme="minorHAnsi" w:hAnsiTheme="minorHAnsi" w:cstheme="minorHAnsi"/>
          <w:b/>
          <w:bCs/>
          <w:color w:val="auto"/>
        </w:rPr>
      </w:pPr>
      <w:r w:rsidRPr="00821857">
        <w:rPr>
          <w:rFonts w:asciiTheme="minorHAnsi" w:hAnsiTheme="minorHAnsi" w:cstheme="minorHAnsi"/>
          <w:b/>
          <w:bCs/>
          <w:color w:val="auto"/>
        </w:rPr>
        <w:t>Corresponding Author</w:t>
      </w:r>
      <w:r>
        <w:rPr>
          <w:rFonts w:asciiTheme="minorHAnsi" w:hAnsiTheme="minorHAnsi" w:cstheme="minorHAnsi"/>
          <w:b/>
          <w:bCs/>
          <w:color w:val="auto"/>
        </w:rPr>
        <w:t>s</w:t>
      </w:r>
      <w:r w:rsidRPr="00821857">
        <w:rPr>
          <w:rFonts w:asciiTheme="minorHAnsi" w:hAnsiTheme="minorHAnsi" w:cstheme="minorHAnsi"/>
          <w:b/>
          <w:bCs/>
          <w:color w:val="auto"/>
        </w:rPr>
        <w:t>:</w:t>
      </w:r>
    </w:p>
    <w:p w14:paraId="06A5C9CB" w14:textId="548720F9" w:rsidR="00723023" w:rsidRPr="00BC2F2C" w:rsidRDefault="00723023" w:rsidP="00723023">
      <w:pPr>
        <w:rPr>
          <w:rFonts w:asciiTheme="minorHAnsi" w:hAnsiTheme="minorHAnsi" w:cstheme="minorHAnsi"/>
          <w:color w:val="auto"/>
        </w:rPr>
      </w:pPr>
      <w:r w:rsidRPr="00BC2F2C">
        <w:rPr>
          <w:rFonts w:asciiTheme="minorHAnsi" w:hAnsiTheme="minorHAnsi" w:cstheme="minorHAnsi"/>
          <w:color w:val="auto"/>
        </w:rPr>
        <w:t xml:space="preserve">Jonathan Himmelfarb </w:t>
      </w:r>
      <w:r>
        <w:rPr>
          <w:rFonts w:asciiTheme="minorHAnsi" w:hAnsiTheme="minorHAnsi" w:cstheme="minorHAnsi"/>
          <w:color w:val="auto"/>
        </w:rPr>
        <w:tab/>
      </w:r>
      <w:r w:rsidRPr="00BC2F2C">
        <w:rPr>
          <w:rFonts w:asciiTheme="minorHAnsi" w:hAnsiTheme="minorHAnsi" w:cstheme="minorHAnsi"/>
          <w:color w:val="auto"/>
        </w:rPr>
        <w:t>(</w:t>
      </w:r>
      <w:r w:rsidRPr="00BC2F2C">
        <w:rPr>
          <w:rStyle w:val="Hyperlink"/>
          <w:rFonts w:asciiTheme="minorHAnsi" w:hAnsiTheme="minorHAnsi" w:cstheme="minorHAnsi"/>
          <w:color w:val="auto"/>
          <w:u w:val="none"/>
        </w:rPr>
        <w:t>himmej@uw.edu)</w:t>
      </w:r>
    </w:p>
    <w:p w14:paraId="213B2BDE" w14:textId="75CC1CE3" w:rsidR="00723023" w:rsidRPr="00BC2F2C" w:rsidRDefault="00723023" w:rsidP="00723023">
      <w:pPr>
        <w:rPr>
          <w:rFonts w:asciiTheme="minorHAnsi" w:hAnsiTheme="minorHAnsi" w:cstheme="minorHAnsi"/>
          <w:color w:val="auto"/>
        </w:rPr>
      </w:pPr>
      <w:r w:rsidRPr="00BC2F2C">
        <w:rPr>
          <w:rFonts w:asciiTheme="minorHAnsi" w:hAnsiTheme="minorHAnsi" w:cstheme="minorHAnsi"/>
          <w:color w:val="auto"/>
        </w:rPr>
        <w:t xml:space="preserve">Ying Zheng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BC2F2C">
        <w:rPr>
          <w:rFonts w:asciiTheme="minorHAnsi" w:hAnsiTheme="minorHAnsi" w:cstheme="minorHAnsi"/>
          <w:color w:val="auto"/>
        </w:rPr>
        <w:t>(</w:t>
      </w:r>
      <w:r w:rsidRPr="00BC2F2C">
        <w:rPr>
          <w:rStyle w:val="Hyperlink"/>
          <w:rFonts w:asciiTheme="minorHAnsi" w:hAnsiTheme="minorHAnsi" w:cstheme="minorHAnsi"/>
          <w:color w:val="auto"/>
          <w:u w:val="none"/>
        </w:rPr>
        <w:t>yingzy@uw.edu)</w:t>
      </w:r>
    </w:p>
    <w:p w14:paraId="79FFDA01" w14:textId="77777777" w:rsidR="00054DB5" w:rsidRPr="00BC2F2C" w:rsidRDefault="00054DB5" w:rsidP="007138A9">
      <w:pPr>
        <w:rPr>
          <w:rFonts w:asciiTheme="minorHAnsi" w:hAnsiTheme="minorHAnsi" w:cstheme="minorHAnsi"/>
          <w:color w:val="auto"/>
        </w:rPr>
      </w:pPr>
    </w:p>
    <w:p w14:paraId="13F23291" w14:textId="7AE3DF2E" w:rsidR="00054DB5" w:rsidRPr="00B02B71" w:rsidRDefault="00054DB5" w:rsidP="007138A9">
      <w:pPr>
        <w:rPr>
          <w:rFonts w:asciiTheme="minorHAnsi" w:hAnsiTheme="minorHAnsi" w:cstheme="minorHAnsi"/>
          <w:b/>
          <w:color w:val="auto"/>
        </w:rPr>
      </w:pPr>
      <w:r w:rsidRPr="00B02B71">
        <w:rPr>
          <w:rFonts w:asciiTheme="minorHAnsi" w:hAnsiTheme="minorHAnsi" w:cstheme="minorHAnsi"/>
          <w:b/>
          <w:color w:val="auto"/>
        </w:rPr>
        <w:t>Email Addresses of Co-Authors:</w:t>
      </w:r>
    </w:p>
    <w:p w14:paraId="27B037F8" w14:textId="6EBB217E" w:rsidR="007138A9" w:rsidRPr="00BC2F2C" w:rsidRDefault="00054DB5" w:rsidP="007138A9">
      <w:pPr>
        <w:rPr>
          <w:rFonts w:asciiTheme="minorHAnsi" w:hAnsiTheme="minorHAnsi" w:cstheme="minorHAnsi"/>
          <w:color w:val="auto"/>
        </w:rPr>
      </w:pPr>
      <w:r w:rsidRPr="00BC2F2C">
        <w:rPr>
          <w:rFonts w:asciiTheme="minorHAnsi" w:hAnsiTheme="minorHAnsi" w:cstheme="minorHAnsi"/>
          <w:color w:val="auto"/>
        </w:rPr>
        <w:t xml:space="preserve">Harrison L </w:t>
      </w:r>
      <w:proofErr w:type="spellStart"/>
      <w:r w:rsidRPr="00BC2F2C">
        <w:rPr>
          <w:rFonts w:asciiTheme="minorHAnsi" w:hAnsiTheme="minorHAnsi" w:cstheme="minorHAnsi"/>
          <w:color w:val="auto"/>
        </w:rPr>
        <w:t>Hiraki</w:t>
      </w:r>
      <w:proofErr w:type="spellEnd"/>
      <w:r w:rsidRPr="00BC2F2C">
        <w:rPr>
          <w:rFonts w:asciiTheme="minorHAnsi" w:hAnsiTheme="minorHAnsi" w:cstheme="minorHAnsi"/>
          <w:color w:val="auto"/>
        </w:rPr>
        <w:t xml:space="preserve"> </w:t>
      </w:r>
      <w:r w:rsidR="00723023">
        <w:rPr>
          <w:rFonts w:asciiTheme="minorHAnsi" w:hAnsiTheme="minorHAnsi" w:cstheme="minorHAnsi"/>
          <w:color w:val="auto"/>
        </w:rPr>
        <w:tab/>
      </w:r>
      <w:r w:rsidR="00723023">
        <w:rPr>
          <w:rFonts w:asciiTheme="minorHAnsi" w:hAnsiTheme="minorHAnsi" w:cstheme="minorHAnsi"/>
          <w:color w:val="auto"/>
        </w:rPr>
        <w:tab/>
      </w:r>
      <w:r w:rsidRPr="00BC2F2C">
        <w:rPr>
          <w:rFonts w:asciiTheme="minorHAnsi" w:hAnsiTheme="minorHAnsi" w:cstheme="minorHAnsi"/>
          <w:color w:val="auto"/>
        </w:rPr>
        <w:t>(</w:t>
      </w:r>
      <w:r w:rsidR="007138A9" w:rsidRPr="00BC2F2C">
        <w:rPr>
          <w:rStyle w:val="Hyperlink"/>
          <w:rFonts w:asciiTheme="minorHAnsi" w:hAnsiTheme="minorHAnsi" w:cstheme="minorHAnsi"/>
          <w:color w:val="auto"/>
          <w:u w:val="none"/>
        </w:rPr>
        <w:t>hirakih@uw.edu</w:t>
      </w:r>
      <w:r w:rsidRPr="00BC2F2C">
        <w:rPr>
          <w:rStyle w:val="Hyperlink"/>
          <w:rFonts w:asciiTheme="minorHAnsi" w:hAnsiTheme="minorHAnsi" w:cstheme="minorHAnsi"/>
          <w:color w:val="auto"/>
          <w:u w:val="none"/>
        </w:rPr>
        <w:t>)</w:t>
      </w:r>
    </w:p>
    <w:p w14:paraId="21685F6A" w14:textId="01B8C86A" w:rsidR="00FF0D90" w:rsidRPr="00BC2F2C" w:rsidRDefault="00054DB5" w:rsidP="00FF0D90">
      <w:pPr>
        <w:rPr>
          <w:rFonts w:asciiTheme="minorHAnsi" w:hAnsiTheme="minorHAnsi" w:cstheme="minorHAnsi"/>
          <w:color w:val="auto"/>
        </w:rPr>
      </w:pPr>
      <w:r w:rsidRPr="00BC2F2C">
        <w:rPr>
          <w:rFonts w:asciiTheme="minorHAnsi" w:hAnsiTheme="minorHAnsi" w:cstheme="minorHAnsi"/>
          <w:color w:val="auto"/>
        </w:rPr>
        <w:t xml:space="preserve">Ryan J Nagao </w:t>
      </w:r>
      <w:r w:rsidR="00723023">
        <w:rPr>
          <w:rFonts w:asciiTheme="minorHAnsi" w:hAnsiTheme="minorHAnsi" w:cstheme="minorHAnsi"/>
          <w:color w:val="auto"/>
        </w:rPr>
        <w:tab/>
      </w:r>
      <w:r w:rsidR="00723023">
        <w:rPr>
          <w:rFonts w:asciiTheme="minorHAnsi" w:hAnsiTheme="minorHAnsi" w:cstheme="minorHAnsi"/>
          <w:color w:val="auto"/>
        </w:rPr>
        <w:tab/>
      </w:r>
      <w:r w:rsidR="00723023">
        <w:rPr>
          <w:rFonts w:asciiTheme="minorHAnsi" w:hAnsiTheme="minorHAnsi" w:cstheme="minorHAnsi"/>
          <w:color w:val="auto"/>
        </w:rPr>
        <w:tab/>
      </w:r>
      <w:r w:rsidRPr="00BC2F2C">
        <w:rPr>
          <w:rFonts w:asciiTheme="minorHAnsi" w:hAnsiTheme="minorHAnsi" w:cstheme="minorHAnsi"/>
          <w:color w:val="auto"/>
        </w:rPr>
        <w:t>(</w:t>
      </w:r>
      <w:r w:rsidRPr="00BC2F2C">
        <w:rPr>
          <w:rStyle w:val="Hyperlink"/>
          <w:rFonts w:asciiTheme="minorHAnsi" w:hAnsiTheme="minorHAnsi" w:cstheme="minorHAnsi"/>
          <w:color w:val="auto"/>
          <w:u w:val="none"/>
        </w:rPr>
        <w:t>nagao@uw.edu)</w:t>
      </w:r>
    </w:p>
    <w:p w14:paraId="2940BE80" w14:textId="77777777" w:rsidR="00D06492" w:rsidRPr="00BC2F2C" w:rsidRDefault="00D06492" w:rsidP="007138A9">
      <w:pPr>
        <w:rPr>
          <w:rFonts w:asciiTheme="minorHAnsi" w:hAnsiTheme="minorHAnsi" w:cstheme="minorHAnsi"/>
          <w:bCs/>
          <w:color w:val="auto"/>
        </w:rPr>
      </w:pPr>
    </w:p>
    <w:p w14:paraId="33D8F4F0" w14:textId="77777777" w:rsidR="007138A9" w:rsidRPr="00BC2F2C" w:rsidRDefault="007138A9" w:rsidP="007138A9">
      <w:pPr>
        <w:pStyle w:val="NormalWeb"/>
        <w:spacing w:before="0" w:beforeAutospacing="0" w:after="0" w:afterAutospacing="0"/>
        <w:rPr>
          <w:rFonts w:asciiTheme="minorHAnsi" w:hAnsiTheme="minorHAnsi" w:cstheme="minorHAnsi"/>
          <w:color w:val="auto"/>
        </w:rPr>
      </w:pPr>
      <w:r w:rsidRPr="00BC2F2C">
        <w:rPr>
          <w:rFonts w:asciiTheme="minorHAnsi" w:hAnsiTheme="minorHAnsi" w:cstheme="minorHAnsi"/>
          <w:b/>
          <w:bCs/>
          <w:color w:val="auto"/>
        </w:rPr>
        <w:t>KEYWORDS:</w:t>
      </w:r>
    </w:p>
    <w:p w14:paraId="2981D140"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Bioengineering, tissue engineering, extracellular matrix, hydrogel, kidney, endothelial cells</w:t>
      </w:r>
    </w:p>
    <w:p w14:paraId="7445468F" w14:textId="77777777" w:rsidR="007138A9" w:rsidRPr="00BC2F2C" w:rsidRDefault="007138A9" w:rsidP="007138A9">
      <w:pPr>
        <w:pStyle w:val="NormalWeb"/>
        <w:spacing w:before="0" w:beforeAutospacing="0" w:after="0" w:afterAutospacing="0"/>
        <w:rPr>
          <w:rFonts w:asciiTheme="minorHAnsi" w:hAnsiTheme="minorHAnsi" w:cstheme="minorHAnsi"/>
          <w:color w:val="auto"/>
        </w:rPr>
      </w:pPr>
    </w:p>
    <w:p w14:paraId="20B0D2A3" w14:textId="5E629591" w:rsidR="007138A9" w:rsidRPr="00BC2F2C" w:rsidRDefault="00723023" w:rsidP="007138A9">
      <w:pPr>
        <w:rPr>
          <w:rFonts w:asciiTheme="minorHAnsi" w:hAnsiTheme="minorHAnsi" w:cstheme="minorHAnsi"/>
          <w:color w:val="auto"/>
        </w:rPr>
      </w:pPr>
      <w:r>
        <w:rPr>
          <w:rFonts w:asciiTheme="minorHAnsi" w:hAnsiTheme="minorHAnsi" w:cstheme="minorHAnsi"/>
          <w:b/>
          <w:bCs/>
          <w:color w:val="auto"/>
        </w:rPr>
        <w:t>SUMMARY</w:t>
      </w:r>
      <w:r w:rsidR="007138A9" w:rsidRPr="00BC2F2C">
        <w:rPr>
          <w:rFonts w:asciiTheme="minorHAnsi" w:hAnsiTheme="minorHAnsi" w:cstheme="minorHAnsi"/>
          <w:b/>
          <w:bCs/>
          <w:color w:val="auto"/>
        </w:rPr>
        <w:t>:</w:t>
      </w:r>
    </w:p>
    <w:p w14:paraId="6264AA61" w14:textId="4F7925A6" w:rsidR="00AC7D74" w:rsidRPr="00BC2F2C" w:rsidRDefault="00ED27AB" w:rsidP="00AC7D74">
      <w:pPr>
        <w:rPr>
          <w:rFonts w:asciiTheme="minorHAnsi" w:hAnsiTheme="minorHAnsi" w:cstheme="minorHAnsi"/>
          <w:color w:val="auto"/>
        </w:rPr>
      </w:pPr>
      <w:r w:rsidRPr="00BC2F2C">
        <w:rPr>
          <w:rFonts w:asciiTheme="minorHAnsi" w:hAnsiTheme="minorHAnsi" w:cstheme="minorHAnsi"/>
          <w:color w:val="auto"/>
        </w:rPr>
        <w:t>Here we</w:t>
      </w:r>
      <w:r w:rsidR="00AC7D74" w:rsidRPr="00BC2F2C">
        <w:rPr>
          <w:rFonts w:asciiTheme="minorHAnsi" w:hAnsiTheme="minorHAnsi" w:cstheme="minorHAnsi"/>
          <w:color w:val="auto"/>
        </w:rPr>
        <w:t xml:space="preserve"> present a </w:t>
      </w:r>
      <w:r w:rsidRPr="00BC2F2C">
        <w:rPr>
          <w:rFonts w:asciiTheme="minorHAnsi" w:hAnsiTheme="minorHAnsi" w:cstheme="minorHAnsi"/>
          <w:color w:val="auto"/>
        </w:rPr>
        <w:t>protocol</w:t>
      </w:r>
      <w:r w:rsidR="00AC7D74" w:rsidRPr="00BC2F2C">
        <w:rPr>
          <w:rFonts w:asciiTheme="minorHAnsi" w:hAnsiTheme="minorHAnsi" w:cstheme="minorHAnsi"/>
          <w:color w:val="auto"/>
        </w:rPr>
        <w:t xml:space="preserve"> to fabricate a kidney </w:t>
      </w:r>
      <w:r w:rsidR="00296345" w:rsidRPr="00BC2F2C">
        <w:rPr>
          <w:rFonts w:asciiTheme="minorHAnsi" w:hAnsiTheme="minorHAnsi" w:cstheme="minorHAnsi"/>
          <w:color w:val="auto"/>
        </w:rPr>
        <w:t xml:space="preserve">cortex </w:t>
      </w:r>
      <w:r w:rsidR="00AC7D74" w:rsidRPr="00BC2F2C">
        <w:rPr>
          <w:rFonts w:asciiTheme="minorHAnsi" w:hAnsiTheme="minorHAnsi" w:cstheme="minorHAnsi"/>
          <w:color w:val="auto"/>
        </w:rPr>
        <w:t>extracellular</w:t>
      </w:r>
      <w:r w:rsidR="000D1CEB" w:rsidRPr="00BC2F2C">
        <w:rPr>
          <w:rFonts w:asciiTheme="minorHAnsi" w:hAnsiTheme="minorHAnsi" w:cstheme="minorHAnsi"/>
          <w:color w:val="auto"/>
        </w:rPr>
        <w:t xml:space="preserve"> matrix-derived hydrogel to</w:t>
      </w:r>
      <w:r w:rsidR="00AC7D74" w:rsidRPr="00BC2F2C">
        <w:rPr>
          <w:rFonts w:asciiTheme="minorHAnsi" w:hAnsiTheme="minorHAnsi" w:cstheme="minorHAnsi"/>
          <w:color w:val="auto"/>
        </w:rPr>
        <w:t xml:space="preserve"> </w:t>
      </w:r>
      <w:r w:rsidR="00296345" w:rsidRPr="00BC2F2C">
        <w:rPr>
          <w:rFonts w:asciiTheme="minorHAnsi" w:hAnsiTheme="minorHAnsi" w:cstheme="minorHAnsi"/>
          <w:color w:val="auto"/>
        </w:rPr>
        <w:t xml:space="preserve">retain </w:t>
      </w:r>
      <w:r w:rsidRPr="00BC2F2C">
        <w:rPr>
          <w:rFonts w:asciiTheme="minorHAnsi" w:hAnsiTheme="minorHAnsi" w:cstheme="minorHAnsi"/>
          <w:color w:val="auto"/>
        </w:rPr>
        <w:t xml:space="preserve">the </w:t>
      </w:r>
      <w:r w:rsidR="00296345" w:rsidRPr="00BC2F2C">
        <w:rPr>
          <w:rFonts w:asciiTheme="minorHAnsi" w:hAnsiTheme="minorHAnsi" w:cstheme="minorHAnsi"/>
          <w:color w:val="auto"/>
        </w:rPr>
        <w:t xml:space="preserve">native kidney </w:t>
      </w:r>
      <w:r w:rsidR="006A730B" w:rsidRPr="00BC2F2C">
        <w:rPr>
          <w:rFonts w:asciiTheme="minorHAnsi" w:hAnsiTheme="minorHAnsi" w:cstheme="minorHAnsi"/>
          <w:color w:val="auto"/>
        </w:rPr>
        <w:t>extracellular matrix (ECM) s</w:t>
      </w:r>
      <w:r w:rsidR="00296345" w:rsidRPr="00BC2F2C">
        <w:rPr>
          <w:rFonts w:asciiTheme="minorHAnsi" w:hAnsiTheme="minorHAnsi" w:cstheme="minorHAnsi"/>
          <w:color w:val="auto"/>
        </w:rPr>
        <w:t>tructural and biochemical composition</w:t>
      </w:r>
      <w:r w:rsidR="00AC7D74" w:rsidRPr="00BC2F2C">
        <w:rPr>
          <w:rFonts w:asciiTheme="minorHAnsi" w:hAnsiTheme="minorHAnsi" w:cstheme="minorHAnsi"/>
          <w:color w:val="auto"/>
        </w:rPr>
        <w:t xml:space="preserve">. The fabrication process and </w:t>
      </w:r>
      <w:r w:rsidR="00DD0866" w:rsidRPr="00BC2F2C">
        <w:rPr>
          <w:rFonts w:asciiTheme="minorHAnsi" w:hAnsiTheme="minorHAnsi" w:cstheme="minorHAnsi"/>
          <w:color w:val="auto"/>
        </w:rPr>
        <w:t>its</w:t>
      </w:r>
      <w:r w:rsidR="00AC7D74" w:rsidRPr="00BC2F2C">
        <w:rPr>
          <w:rFonts w:asciiTheme="minorHAnsi" w:hAnsiTheme="minorHAnsi" w:cstheme="minorHAnsi"/>
          <w:color w:val="auto"/>
        </w:rPr>
        <w:t xml:space="preserve"> application</w:t>
      </w:r>
      <w:r w:rsidR="00444AA0" w:rsidRPr="00BC2F2C">
        <w:rPr>
          <w:rFonts w:asciiTheme="minorHAnsi" w:hAnsiTheme="minorHAnsi" w:cstheme="minorHAnsi"/>
          <w:color w:val="auto"/>
        </w:rPr>
        <w:t>s</w:t>
      </w:r>
      <w:r w:rsidR="00AC7D74" w:rsidRPr="00BC2F2C">
        <w:rPr>
          <w:rFonts w:asciiTheme="minorHAnsi" w:hAnsiTheme="minorHAnsi" w:cstheme="minorHAnsi"/>
          <w:color w:val="auto"/>
        </w:rPr>
        <w:t xml:space="preserve"> are described. </w:t>
      </w:r>
      <w:r w:rsidR="00723023">
        <w:rPr>
          <w:rFonts w:asciiTheme="minorHAnsi" w:hAnsiTheme="minorHAnsi" w:cstheme="minorHAnsi"/>
          <w:color w:val="auto"/>
        </w:rPr>
        <w:t>Finally, a</w:t>
      </w:r>
      <w:r w:rsidR="00AC7D74" w:rsidRPr="00BC2F2C">
        <w:rPr>
          <w:rFonts w:asciiTheme="minorHAnsi" w:hAnsiTheme="minorHAnsi" w:cstheme="minorHAnsi"/>
          <w:color w:val="auto"/>
        </w:rPr>
        <w:t xml:space="preserve"> perspective </w:t>
      </w:r>
      <w:r w:rsidR="00723023">
        <w:rPr>
          <w:rFonts w:asciiTheme="minorHAnsi" w:hAnsiTheme="minorHAnsi" w:cstheme="minorHAnsi"/>
          <w:color w:val="auto"/>
        </w:rPr>
        <w:t>o</w:t>
      </w:r>
      <w:r w:rsidR="00296345" w:rsidRPr="00BC2F2C">
        <w:rPr>
          <w:rFonts w:asciiTheme="minorHAnsi" w:hAnsiTheme="minorHAnsi" w:cstheme="minorHAnsi"/>
          <w:color w:val="auto"/>
        </w:rPr>
        <w:t>n</w:t>
      </w:r>
      <w:r w:rsidR="00AC7D74" w:rsidRPr="00BC2F2C">
        <w:rPr>
          <w:rFonts w:asciiTheme="minorHAnsi" w:hAnsiTheme="minorHAnsi" w:cstheme="minorHAnsi"/>
          <w:color w:val="auto"/>
        </w:rPr>
        <w:t xml:space="preserve"> using this hydrogel to support kidney</w:t>
      </w:r>
      <w:r w:rsidR="00296345" w:rsidRPr="00BC2F2C">
        <w:rPr>
          <w:rFonts w:asciiTheme="minorHAnsi" w:hAnsiTheme="minorHAnsi" w:cstheme="minorHAnsi"/>
          <w:color w:val="auto"/>
        </w:rPr>
        <w:t>-</w:t>
      </w:r>
      <w:r w:rsidR="00AC7D74" w:rsidRPr="00BC2F2C">
        <w:rPr>
          <w:rFonts w:asciiTheme="minorHAnsi" w:hAnsiTheme="minorHAnsi" w:cstheme="minorHAnsi"/>
          <w:color w:val="auto"/>
        </w:rPr>
        <w:t>specific cellular and tissue regeneration and bioengineering</w:t>
      </w:r>
      <w:r w:rsidR="00296345" w:rsidRPr="00BC2F2C">
        <w:rPr>
          <w:rFonts w:asciiTheme="minorHAnsi" w:hAnsiTheme="minorHAnsi" w:cstheme="minorHAnsi"/>
          <w:color w:val="auto"/>
        </w:rPr>
        <w:t xml:space="preserve"> is discussed.</w:t>
      </w:r>
    </w:p>
    <w:p w14:paraId="4AE9369C" w14:textId="77777777" w:rsidR="007138A9" w:rsidRPr="00BC2F2C" w:rsidRDefault="007138A9" w:rsidP="007138A9">
      <w:pPr>
        <w:rPr>
          <w:rFonts w:asciiTheme="minorHAnsi" w:hAnsiTheme="minorHAnsi" w:cstheme="minorHAnsi"/>
          <w:color w:val="auto"/>
        </w:rPr>
      </w:pPr>
    </w:p>
    <w:p w14:paraId="6FE0E3AC" w14:textId="75A62F56" w:rsidR="007138A9" w:rsidRPr="00BC2F2C" w:rsidRDefault="007138A9" w:rsidP="007138A9">
      <w:pPr>
        <w:rPr>
          <w:rFonts w:asciiTheme="minorHAnsi" w:hAnsiTheme="minorHAnsi" w:cstheme="minorHAnsi"/>
          <w:color w:val="auto"/>
        </w:rPr>
      </w:pPr>
      <w:r w:rsidRPr="00BC2F2C">
        <w:rPr>
          <w:rFonts w:asciiTheme="minorHAnsi" w:hAnsiTheme="minorHAnsi" w:cstheme="minorHAnsi"/>
          <w:b/>
          <w:bCs/>
          <w:color w:val="auto"/>
        </w:rPr>
        <w:t>ABSTRACT:</w:t>
      </w:r>
    </w:p>
    <w:p w14:paraId="74EFE483" w14:textId="0372F4E0" w:rsidR="00AC7D74" w:rsidRPr="00BC2F2C" w:rsidRDefault="008D24EF" w:rsidP="00AC7D74">
      <w:pPr>
        <w:rPr>
          <w:rFonts w:asciiTheme="minorHAnsi" w:hAnsiTheme="minorHAnsi" w:cstheme="minorHAnsi"/>
          <w:color w:val="auto"/>
        </w:rPr>
      </w:pPr>
      <w:r w:rsidRPr="00BC2F2C">
        <w:rPr>
          <w:rFonts w:asciiTheme="minorHAnsi" w:hAnsiTheme="minorHAnsi" w:cstheme="minorHAnsi"/>
          <w:color w:val="auto"/>
        </w:rPr>
        <w:t>E</w:t>
      </w:r>
      <w:r w:rsidR="00AC7D74" w:rsidRPr="00BC2F2C">
        <w:rPr>
          <w:rFonts w:asciiTheme="minorHAnsi" w:hAnsiTheme="minorHAnsi" w:cstheme="minorHAnsi"/>
          <w:color w:val="auto"/>
        </w:rPr>
        <w:t xml:space="preserve">xtracellular matrix (ECM) provides important biophysical and biochemical cues to maintain tissue homeostasis. Current synthetic hydrogels offer robust mechanical support for </w:t>
      </w:r>
      <w:r w:rsidR="00AC7D74" w:rsidRPr="00BC2F2C">
        <w:rPr>
          <w:rFonts w:asciiTheme="minorHAnsi" w:hAnsiTheme="minorHAnsi" w:cstheme="minorHAnsi"/>
          <w:i/>
          <w:color w:val="auto"/>
        </w:rPr>
        <w:t>in vitro</w:t>
      </w:r>
      <w:r w:rsidR="00AC7D74" w:rsidRPr="00BC2F2C">
        <w:rPr>
          <w:rFonts w:asciiTheme="minorHAnsi" w:hAnsiTheme="minorHAnsi" w:cstheme="minorHAnsi"/>
          <w:color w:val="auto"/>
        </w:rPr>
        <w:t xml:space="preserve"> cell culture but lack the necessary protein and ligand composition to elicit physiological behavior from cells. This manuscript describes a fabrication method f</w:t>
      </w:r>
      <w:r w:rsidR="00D01C69" w:rsidRPr="00BC2F2C">
        <w:rPr>
          <w:rFonts w:asciiTheme="minorHAnsi" w:hAnsiTheme="minorHAnsi" w:cstheme="minorHAnsi"/>
          <w:color w:val="auto"/>
        </w:rPr>
        <w:t xml:space="preserve">or a kidney </w:t>
      </w:r>
      <w:r w:rsidR="00AE30F0" w:rsidRPr="00BC2F2C">
        <w:rPr>
          <w:rFonts w:asciiTheme="minorHAnsi" w:hAnsiTheme="minorHAnsi" w:cstheme="minorHAnsi"/>
          <w:color w:val="auto"/>
        </w:rPr>
        <w:t xml:space="preserve">cortex </w:t>
      </w:r>
      <w:r w:rsidR="00D01C69" w:rsidRPr="00BC2F2C">
        <w:rPr>
          <w:rFonts w:asciiTheme="minorHAnsi" w:hAnsiTheme="minorHAnsi" w:cstheme="minorHAnsi"/>
          <w:color w:val="auto"/>
        </w:rPr>
        <w:t>ECM-</w:t>
      </w:r>
      <w:r w:rsidR="00AC7D74" w:rsidRPr="00BC2F2C">
        <w:rPr>
          <w:rFonts w:asciiTheme="minorHAnsi" w:hAnsiTheme="minorHAnsi" w:cstheme="minorHAnsi"/>
          <w:color w:val="auto"/>
        </w:rPr>
        <w:t>derived hydrogel with proper mechanical robustness and supportive biochemical composition. The hydrogel is fabricated by mechanically homogenizing and solubilizing decellularized human kidney cortex ECM. The matrix preserves native kidney cortex ECM protein ratios while also enabling gelation to phys</w:t>
      </w:r>
      <w:r w:rsidR="000D3D63" w:rsidRPr="00BC2F2C">
        <w:rPr>
          <w:rFonts w:asciiTheme="minorHAnsi" w:hAnsiTheme="minorHAnsi" w:cstheme="minorHAnsi"/>
          <w:color w:val="auto"/>
        </w:rPr>
        <w:t>iological mechanical stiffnesses</w:t>
      </w:r>
      <w:r w:rsidR="00AC7D74" w:rsidRPr="00BC2F2C">
        <w:rPr>
          <w:rFonts w:asciiTheme="minorHAnsi" w:hAnsiTheme="minorHAnsi" w:cstheme="minorHAnsi"/>
          <w:color w:val="auto"/>
        </w:rPr>
        <w:t xml:space="preserve">. The hydrogel serves </w:t>
      </w:r>
      <w:r w:rsidR="000F4DC7" w:rsidRPr="00BC2F2C">
        <w:rPr>
          <w:rFonts w:asciiTheme="minorHAnsi" w:hAnsiTheme="minorHAnsi" w:cstheme="minorHAnsi"/>
          <w:color w:val="auto"/>
        </w:rPr>
        <w:t xml:space="preserve">as </w:t>
      </w:r>
      <w:r w:rsidR="00AC7D74" w:rsidRPr="00BC2F2C">
        <w:rPr>
          <w:rFonts w:asciiTheme="minorHAnsi" w:hAnsiTheme="minorHAnsi" w:cstheme="minorHAnsi"/>
          <w:color w:val="auto"/>
        </w:rPr>
        <w:t>a substrate upon which kidney cortex-derived cells can be maintained under physiological conditions. Furthermore</w:t>
      </w:r>
      <w:r w:rsidR="00ED27AB" w:rsidRPr="00BC2F2C">
        <w:rPr>
          <w:rFonts w:asciiTheme="minorHAnsi" w:hAnsiTheme="minorHAnsi" w:cstheme="minorHAnsi"/>
          <w:color w:val="auto"/>
        </w:rPr>
        <w:t>,</w:t>
      </w:r>
      <w:r w:rsidR="00AC7D74" w:rsidRPr="00BC2F2C">
        <w:rPr>
          <w:rFonts w:asciiTheme="minorHAnsi" w:hAnsiTheme="minorHAnsi" w:cstheme="minorHAnsi"/>
          <w:color w:val="auto"/>
        </w:rPr>
        <w:t xml:space="preserve"> the </w:t>
      </w:r>
      <w:r w:rsidR="00037749" w:rsidRPr="00BC2F2C">
        <w:rPr>
          <w:rFonts w:asciiTheme="minorHAnsi" w:hAnsiTheme="minorHAnsi" w:cstheme="minorHAnsi"/>
          <w:color w:val="auto"/>
        </w:rPr>
        <w:t xml:space="preserve">hydrogel </w:t>
      </w:r>
      <w:r w:rsidR="00AC7D74" w:rsidRPr="00BC2F2C">
        <w:rPr>
          <w:rFonts w:asciiTheme="minorHAnsi" w:hAnsiTheme="minorHAnsi" w:cstheme="minorHAnsi"/>
          <w:color w:val="auto"/>
        </w:rPr>
        <w:t xml:space="preserve">composition </w:t>
      </w:r>
      <w:r w:rsidR="00037749" w:rsidRPr="00BC2F2C">
        <w:rPr>
          <w:rFonts w:asciiTheme="minorHAnsi" w:hAnsiTheme="minorHAnsi" w:cstheme="minorHAnsi"/>
          <w:color w:val="auto"/>
        </w:rPr>
        <w:t>c</w:t>
      </w:r>
      <w:r w:rsidR="00AC7D74" w:rsidRPr="00BC2F2C">
        <w:rPr>
          <w:rFonts w:asciiTheme="minorHAnsi" w:hAnsiTheme="minorHAnsi" w:cstheme="minorHAnsi"/>
          <w:color w:val="auto"/>
        </w:rPr>
        <w:t>an be manipulated to model a diseased environment which enables the future study of kidney diseases.</w:t>
      </w:r>
    </w:p>
    <w:p w14:paraId="321E5C3E" w14:textId="77777777" w:rsidR="007138A9" w:rsidRPr="00BC2F2C" w:rsidRDefault="007138A9" w:rsidP="007138A9">
      <w:pPr>
        <w:rPr>
          <w:rFonts w:asciiTheme="minorHAnsi" w:hAnsiTheme="minorHAnsi" w:cstheme="minorHAnsi"/>
          <w:color w:val="auto"/>
        </w:rPr>
      </w:pPr>
    </w:p>
    <w:p w14:paraId="51C58AAB"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b/>
          <w:color w:val="auto"/>
        </w:rPr>
        <w:t>INTRODUCTION</w:t>
      </w:r>
      <w:r w:rsidRPr="00BC2F2C">
        <w:rPr>
          <w:rFonts w:asciiTheme="minorHAnsi" w:hAnsiTheme="minorHAnsi" w:cstheme="minorHAnsi"/>
          <w:b/>
          <w:bCs/>
          <w:color w:val="auto"/>
        </w:rPr>
        <w:t>:</w:t>
      </w:r>
    </w:p>
    <w:p w14:paraId="2F031F34" w14:textId="47355B80" w:rsidR="007138A9" w:rsidRPr="00BC2F2C" w:rsidRDefault="00F6577D" w:rsidP="007138A9">
      <w:pPr>
        <w:rPr>
          <w:rFonts w:asciiTheme="minorHAnsi" w:hAnsiTheme="minorHAnsi" w:cstheme="minorHAnsi"/>
          <w:color w:val="auto"/>
        </w:rPr>
      </w:pPr>
      <w:r w:rsidRPr="00BC2F2C">
        <w:rPr>
          <w:rFonts w:asciiTheme="minorHAnsi" w:hAnsiTheme="minorHAnsi" w:cstheme="minorHAnsi"/>
          <w:color w:val="auto"/>
        </w:rPr>
        <w:t>E</w:t>
      </w:r>
      <w:r w:rsidR="007138A9" w:rsidRPr="00BC2F2C">
        <w:rPr>
          <w:rFonts w:asciiTheme="minorHAnsi" w:hAnsiTheme="minorHAnsi" w:cstheme="minorHAnsi"/>
          <w:color w:val="auto"/>
        </w:rPr>
        <w:t xml:space="preserve">xtracellular matrix (ECM) provides important biophysical and biochemical cues to maintain tissue homeostasis. The complex molecular composition regulates both structural and functional </w:t>
      </w:r>
      <w:r w:rsidR="007138A9" w:rsidRPr="00BC2F2C">
        <w:rPr>
          <w:rFonts w:asciiTheme="minorHAnsi" w:hAnsiTheme="minorHAnsi" w:cstheme="minorHAnsi"/>
          <w:color w:val="auto"/>
        </w:rPr>
        <w:lastRenderedPageBreak/>
        <w:t>properties of tissue. Structural proteins provide cells with spatial awareness and allow for adhesion and migratio</w:t>
      </w:r>
      <w:r w:rsidR="009B7686" w:rsidRPr="00BC2F2C">
        <w:rPr>
          <w:rFonts w:asciiTheme="minorHAnsi" w:hAnsiTheme="minorHAnsi" w:cstheme="minorHAnsi"/>
          <w:noProof/>
          <w:color w:val="auto"/>
        </w:rPr>
        <w:t>n</w:t>
      </w:r>
      <w:r w:rsidR="00766823" w:rsidRPr="00BC2F2C">
        <w:rPr>
          <w:rFonts w:asciiTheme="minorHAnsi" w:hAnsiTheme="minorHAnsi" w:cstheme="minorHAnsi"/>
          <w:noProof/>
          <w:color w:val="auto"/>
          <w:vertAlign w:val="superscript"/>
        </w:rPr>
        <w:t>1</w:t>
      </w:r>
      <w:r w:rsidR="007138A9" w:rsidRPr="00BC2F2C">
        <w:rPr>
          <w:rFonts w:asciiTheme="minorHAnsi" w:hAnsiTheme="minorHAnsi" w:cstheme="minorHAnsi"/>
          <w:color w:val="auto"/>
        </w:rPr>
        <w:t>. Bound ligands interact with cell surface receptors to control cell behavior</w:t>
      </w:r>
      <w:r w:rsidR="00766823" w:rsidRPr="00BC2F2C">
        <w:rPr>
          <w:rFonts w:asciiTheme="minorHAnsi" w:hAnsiTheme="minorHAnsi" w:cstheme="minorHAnsi"/>
          <w:bCs/>
          <w:noProof/>
          <w:color w:val="auto"/>
          <w:vertAlign w:val="superscript"/>
        </w:rPr>
        <w:t>2</w:t>
      </w:r>
      <w:r w:rsidR="007138A9" w:rsidRPr="00BC2F2C">
        <w:rPr>
          <w:rFonts w:asciiTheme="minorHAnsi" w:hAnsiTheme="minorHAnsi" w:cstheme="minorHAnsi"/>
          <w:color w:val="auto"/>
        </w:rPr>
        <w:t xml:space="preserve">. </w:t>
      </w:r>
      <w:r w:rsidR="00D90551" w:rsidRPr="00BC2F2C">
        <w:rPr>
          <w:rFonts w:asciiTheme="minorHAnsi" w:hAnsiTheme="minorHAnsi" w:cstheme="minorHAnsi"/>
          <w:color w:val="auto"/>
        </w:rPr>
        <w:t>Kidney</w:t>
      </w:r>
      <w:r w:rsidR="007138A9" w:rsidRPr="00BC2F2C">
        <w:rPr>
          <w:rFonts w:asciiTheme="minorHAnsi" w:hAnsiTheme="minorHAnsi" w:cstheme="minorHAnsi"/>
          <w:color w:val="auto"/>
        </w:rPr>
        <w:t xml:space="preserve"> ECM contains a plethora of molecules w</w:t>
      </w:r>
      <w:r w:rsidR="00F1769B">
        <w:rPr>
          <w:rFonts w:asciiTheme="minorHAnsi" w:hAnsiTheme="minorHAnsi" w:cstheme="minorHAnsi"/>
          <w:color w:val="auto"/>
        </w:rPr>
        <w:t>hose</w:t>
      </w:r>
      <w:r w:rsidR="007138A9" w:rsidRPr="00BC2F2C">
        <w:rPr>
          <w:rFonts w:asciiTheme="minorHAnsi" w:hAnsiTheme="minorHAnsi" w:cstheme="minorHAnsi"/>
          <w:color w:val="auto"/>
        </w:rPr>
        <w:t xml:space="preserve"> composition and structure var</w:t>
      </w:r>
      <w:r w:rsidR="00F1769B">
        <w:rPr>
          <w:rFonts w:asciiTheme="minorHAnsi" w:hAnsiTheme="minorHAnsi" w:cstheme="minorHAnsi"/>
          <w:color w:val="auto"/>
        </w:rPr>
        <w:t>ies</w:t>
      </w:r>
      <w:r w:rsidR="007138A9" w:rsidRPr="00BC2F2C">
        <w:rPr>
          <w:rFonts w:asciiTheme="minorHAnsi" w:hAnsiTheme="minorHAnsi" w:cstheme="minorHAnsi"/>
          <w:color w:val="auto"/>
        </w:rPr>
        <w:t xml:space="preserve"> </w:t>
      </w:r>
      <w:r w:rsidR="00F1769B">
        <w:rPr>
          <w:rFonts w:asciiTheme="minorHAnsi" w:hAnsiTheme="minorHAnsi" w:cstheme="minorHAnsi"/>
          <w:color w:val="auto"/>
        </w:rPr>
        <w:t>depending on</w:t>
      </w:r>
      <w:r w:rsidR="007138A9" w:rsidRPr="00BC2F2C">
        <w:rPr>
          <w:rFonts w:asciiTheme="minorHAnsi" w:hAnsiTheme="minorHAnsi" w:cstheme="minorHAnsi"/>
          <w:color w:val="auto"/>
        </w:rPr>
        <w:t xml:space="preserve"> anatomical location, developmental stage, and disease state</w:t>
      </w:r>
      <w:r w:rsidR="00766823" w:rsidRPr="00BC2F2C">
        <w:rPr>
          <w:rFonts w:asciiTheme="minorHAnsi" w:hAnsiTheme="minorHAnsi" w:cstheme="minorHAnsi"/>
          <w:noProof/>
          <w:color w:val="auto"/>
          <w:vertAlign w:val="superscript"/>
        </w:rPr>
        <w:t>3,4</w:t>
      </w:r>
      <w:r w:rsidR="007138A9" w:rsidRPr="00BC2F2C">
        <w:rPr>
          <w:rFonts w:asciiTheme="minorHAnsi" w:hAnsiTheme="minorHAnsi" w:cstheme="minorHAnsi"/>
          <w:color w:val="auto"/>
        </w:rPr>
        <w:t>. Recap</w:t>
      </w:r>
      <w:r w:rsidR="00D90551" w:rsidRPr="00BC2F2C">
        <w:rPr>
          <w:rFonts w:asciiTheme="minorHAnsi" w:hAnsiTheme="minorHAnsi" w:cstheme="minorHAnsi"/>
          <w:color w:val="auto"/>
        </w:rPr>
        <w:t xml:space="preserve">itulating the complexity of </w:t>
      </w:r>
      <w:r w:rsidR="007138A9" w:rsidRPr="00BC2F2C">
        <w:rPr>
          <w:rFonts w:asciiTheme="minorHAnsi" w:hAnsiTheme="minorHAnsi" w:cstheme="minorHAnsi"/>
          <w:color w:val="auto"/>
        </w:rPr>
        <w:t xml:space="preserve">ECM is a key aspect in studying kidney-derived cells </w:t>
      </w:r>
      <w:r w:rsidR="007138A9" w:rsidRPr="00BC2F2C">
        <w:rPr>
          <w:rFonts w:asciiTheme="minorHAnsi" w:hAnsiTheme="minorHAnsi" w:cstheme="minorHAnsi"/>
          <w:i/>
          <w:iCs/>
          <w:color w:val="auto"/>
        </w:rPr>
        <w:t>in vitro</w:t>
      </w:r>
      <w:r w:rsidR="007138A9" w:rsidRPr="00BC2F2C">
        <w:rPr>
          <w:rFonts w:asciiTheme="minorHAnsi" w:hAnsiTheme="minorHAnsi" w:cstheme="minorHAnsi"/>
          <w:color w:val="auto"/>
        </w:rPr>
        <w:t>.</w:t>
      </w:r>
    </w:p>
    <w:p w14:paraId="25D0E602" w14:textId="77777777" w:rsidR="007138A9" w:rsidRPr="00BC2F2C" w:rsidRDefault="007138A9" w:rsidP="007138A9">
      <w:pPr>
        <w:rPr>
          <w:rFonts w:asciiTheme="minorHAnsi" w:hAnsiTheme="minorHAnsi" w:cstheme="minorHAnsi"/>
          <w:color w:val="auto"/>
        </w:rPr>
      </w:pPr>
    </w:p>
    <w:p w14:paraId="5A14A594" w14:textId="4719AFFF"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Prev</w:t>
      </w:r>
      <w:r w:rsidR="00B15499" w:rsidRPr="00BC2F2C">
        <w:rPr>
          <w:rFonts w:asciiTheme="minorHAnsi" w:hAnsiTheme="minorHAnsi" w:cstheme="minorHAnsi"/>
          <w:color w:val="auto"/>
        </w:rPr>
        <w:t>ious attempts at replicating</w:t>
      </w:r>
      <w:r w:rsidRPr="00BC2F2C">
        <w:rPr>
          <w:rFonts w:asciiTheme="minorHAnsi" w:hAnsiTheme="minorHAnsi" w:cstheme="minorHAnsi"/>
          <w:color w:val="auto"/>
        </w:rPr>
        <w:t xml:space="preserve"> ECM microenvironment</w:t>
      </w:r>
      <w:r w:rsidR="00B15499" w:rsidRPr="00BC2F2C">
        <w:rPr>
          <w:rFonts w:asciiTheme="minorHAnsi" w:hAnsiTheme="minorHAnsi" w:cstheme="minorHAnsi"/>
          <w:color w:val="auto"/>
        </w:rPr>
        <w:t>s</w:t>
      </w:r>
      <w:r w:rsidRPr="00BC2F2C">
        <w:rPr>
          <w:rFonts w:asciiTheme="minorHAnsi" w:hAnsiTheme="minorHAnsi" w:cstheme="minorHAnsi"/>
          <w:color w:val="auto"/>
        </w:rPr>
        <w:t xml:space="preserve"> have focused on decellularizing whole tissue to create scaffolds capable of recellularization. </w:t>
      </w:r>
      <w:r w:rsidR="004B3257" w:rsidRPr="00BC2F2C">
        <w:rPr>
          <w:rFonts w:asciiTheme="minorHAnsi" w:hAnsiTheme="minorHAnsi" w:cstheme="minorHAnsi"/>
          <w:color w:val="auto"/>
        </w:rPr>
        <w:t xml:space="preserve">Decellularization </w:t>
      </w:r>
      <w:r w:rsidR="00066B5A" w:rsidRPr="00BC2F2C">
        <w:rPr>
          <w:rFonts w:asciiTheme="minorHAnsi" w:hAnsiTheme="minorHAnsi" w:cstheme="minorHAnsi"/>
          <w:color w:val="auto"/>
        </w:rPr>
        <w:t>has</w:t>
      </w:r>
      <w:r w:rsidR="00323533" w:rsidRPr="00BC2F2C">
        <w:rPr>
          <w:rFonts w:asciiTheme="minorHAnsi" w:hAnsiTheme="minorHAnsi" w:cstheme="minorHAnsi"/>
          <w:color w:val="auto"/>
        </w:rPr>
        <w:t xml:space="preserve"> been </w:t>
      </w:r>
      <w:r w:rsidR="00F1769B">
        <w:rPr>
          <w:rFonts w:asciiTheme="minorHAnsi" w:hAnsiTheme="minorHAnsi" w:cstheme="minorHAnsi"/>
          <w:color w:val="auto"/>
        </w:rPr>
        <w:t>performed</w:t>
      </w:r>
      <w:r w:rsidR="00323533" w:rsidRPr="00BC2F2C">
        <w:rPr>
          <w:rFonts w:asciiTheme="minorHAnsi" w:hAnsiTheme="minorHAnsi" w:cstheme="minorHAnsi"/>
          <w:color w:val="auto"/>
        </w:rPr>
        <w:t xml:space="preserve"> with chemical detergents such as sodium dod</w:t>
      </w:r>
      <w:r w:rsidR="0047358C" w:rsidRPr="00BC2F2C">
        <w:rPr>
          <w:rFonts w:asciiTheme="minorHAnsi" w:hAnsiTheme="minorHAnsi" w:cstheme="minorHAnsi"/>
          <w:color w:val="auto"/>
        </w:rPr>
        <w:t>ecyl sulfate (SDS)</w:t>
      </w:r>
      <w:r w:rsidR="00846C0C" w:rsidRPr="00BC2F2C">
        <w:rPr>
          <w:rFonts w:asciiTheme="minorHAnsi" w:hAnsiTheme="minorHAnsi" w:cstheme="minorHAnsi"/>
          <w:color w:val="auto"/>
        </w:rPr>
        <w:t xml:space="preserve"> </w:t>
      </w:r>
      <w:r w:rsidR="00601516" w:rsidRPr="00BC2F2C">
        <w:rPr>
          <w:rFonts w:asciiTheme="minorHAnsi" w:hAnsiTheme="minorHAnsi" w:cstheme="minorHAnsi"/>
          <w:color w:val="auto"/>
        </w:rPr>
        <w:t>or</w:t>
      </w:r>
      <w:r w:rsidR="0013202F" w:rsidRPr="00BC2F2C">
        <w:rPr>
          <w:rFonts w:asciiTheme="minorHAnsi" w:hAnsiTheme="minorHAnsi" w:cstheme="minorHAnsi"/>
          <w:color w:val="auto"/>
        </w:rPr>
        <w:t xml:space="preserve"> non-ionic detergent</w:t>
      </w:r>
      <w:r w:rsidR="007F314C" w:rsidRPr="00BC2F2C">
        <w:rPr>
          <w:rFonts w:asciiTheme="minorHAnsi" w:hAnsiTheme="minorHAnsi" w:cstheme="minorHAnsi"/>
          <w:color w:val="auto"/>
        </w:rPr>
        <w:t>s</w:t>
      </w:r>
      <w:r w:rsidR="001A04AB">
        <w:rPr>
          <w:rFonts w:asciiTheme="minorHAnsi" w:hAnsiTheme="minorHAnsi" w:cstheme="minorHAnsi"/>
          <w:color w:val="auto"/>
        </w:rPr>
        <w:t>,</w:t>
      </w:r>
      <w:r w:rsidR="0013202F" w:rsidRPr="00BC2F2C">
        <w:rPr>
          <w:rFonts w:asciiTheme="minorHAnsi" w:hAnsiTheme="minorHAnsi" w:cstheme="minorHAnsi"/>
          <w:color w:val="auto"/>
        </w:rPr>
        <w:t xml:space="preserve"> </w:t>
      </w:r>
      <w:r w:rsidR="0047358C" w:rsidRPr="00BC2F2C">
        <w:rPr>
          <w:rFonts w:asciiTheme="minorHAnsi" w:hAnsiTheme="minorHAnsi" w:cstheme="minorHAnsi"/>
          <w:color w:val="auto"/>
        </w:rPr>
        <w:t xml:space="preserve">and </w:t>
      </w:r>
      <w:r w:rsidR="001A04AB">
        <w:rPr>
          <w:rFonts w:asciiTheme="minorHAnsi" w:hAnsiTheme="minorHAnsi" w:cstheme="minorHAnsi"/>
          <w:color w:val="auto"/>
        </w:rPr>
        <w:t xml:space="preserve">it </w:t>
      </w:r>
      <w:r w:rsidR="0089101E" w:rsidRPr="00BC2F2C">
        <w:rPr>
          <w:rFonts w:asciiTheme="minorHAnsi" w:hAnsiTheme="minorHAnsi" w:cstheme="minorHAnsi"/>
          <w:color w:val="auto"/>
        </w:rPr>
        <w:t>utilize</w:t>
      </w:r>
      <w:r w:rsidR="001A04AB">
        <w:rPr>
          <w:rFonts w:asciiTheme="minorHAnsi" w:hAnsiTheme="minorHAnsi" w:cstheme="minorHAnsi"/>
          <w:color w:val="auto"/>
        </w:rPr>
        <w:t>s</w:t>
      </w:r>
      <w:r w:rsidR="00506E0A" w:rsidRPr="00BC2F2C">
        <w:rPr>
          <w:rFonts w:asciiTheme="minorHAnsi" w:hAnsiTheme="minorHAnsi" w:cstheme="minorHAnsi"/>
          <w:color w:val="auto"/>
        </w:rPr>
        <w:t xml:space="preserve"> either</w:t>
      </w:r>
      <w:r w:rsidR="005A3B2D" w:rsidRPr="00BC2F2C">
        <w:rPr>
          <w:rFonts w:asciiTheme="minorHAnsi" w:hAnsiTheme="minorHAnsi" w:cstheme="minorHAnsi"/>
          <w:color w:val="auto"/>
        </w:rPr>
        <w:t xml:space="preserve"> whole organ perf</w:t>
      </w:r>
      <w:r w:rsidR="00340017" w:rsidRPr="00BC2F2C">
        <w:rPr>
          <w:rFonts w:asciiTheme="minorHAnsi" w:hAnsiTheme="minorHAnsi" w:cstheme="minorHAnsi"/>
          <w:color w:val="auto"/>
        </w:rPr>
        <w:t>usion</w:t>
      </w:r>
      <w:r w:rsidR="00B14FD2" w:rsidRPr="00BC2F2C">
        <w:rPr>
          <w:rFonts w:asciiTheme="minorHAnsi" w:hAnsiTheme="minorHAnsi" w:cstheme="minorHAnsi"/>
          <w:color w:val="auto"/>
        </w:rPr>
        <w:t xml:space="preserve"> </w:t>
      </w:r>
      <w:r w:rsidR="00340017" w:rsidRPr="00BC2F2C">
        <w:rPr>
          <w:rFonts w:asciiTheme="minorHAnsi" w:hAnsiTheme="minorHAnsi" w:cstheme="minorHAnsi"/>
          <w:color w:val="auto"/>
        </w:rPr>
        <w:t>or</w:t>
      </w:r>
      <w:r w:rsidR="005A3B2D" w:rsidRPr="00BC2F2C">
        <w:rPr>
          <w:rFonts w:asciiTheme="minorHAnsi" w:hAnsiTheme="minorHAnsi" w:cstheme="minorHAnsi"/>
          <w:color w:val="auto"/>
        </w:rPr>
        <w:t xml:space="preserve"> </w:t>
      </w:r>
      <w:r w:rsidR="00484750" w:rsidRPr="00BC2F2C">
        <w:rPr>
          <w:rFonts w:asciiTheme="minorHAnsi" w:hAnsiTheme="minorHAnsi" w:cstheme="minorHAnsi"/>
          <w:color w:val="auto"/>
        </w:rPr>
        <w:t>immersion and agitation methods</w:t>
      </w:r>
      <w:r w:rsidR="00766823" w:rsidRPr="00BC2F2C">
        <w:rPr>
          <w:rFonts w:asciiTheme="minorHAnsi" w:hAnsiTheme="minorHAnsi" w:cstheme="minorHAnsi"/>
          <w:bCs/>
          <w:noProof/>
          <w:color w:val="auto"/>
          <w:vertAlign w:val="superscript"/>
        </w:rPr>
        <w:t>5</w:t>
      </w:r>
      <w:r w:rsidR="00F1769B">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13</w:t>
      </w:r>
      <w:r w:rsidR="00484750" w:rsidRPr="00BC2F2C">
        <w:rPr>
          <w:rFonts w:asciiTheme="minorHAnsi" w:hAnsiTheme="minorHAnsi" w:cstheme="minorHAnsi"/>
          <w:color w:val="auto"/>
        </w:rPr>
        <w:t>.</w:t>
      </w:r>
      <w:r w:rsidR="00AF5F67" w:rsidRPr="00BC2F2C">
        <w:rPr>
          <w:rFonts w:asciiTheme="minorHAnsi" w:hAnsiTheme="minorHAnsi" w:cstheme="minorHAnsi"/>
          <w:color w:val="auto"/>
        </w:rPr>
        <w:t xml:space="preserve"> </w:t>
      </w:r>
      <w:r w:rsidRPr="00BC2F2C">
        <w:rPr>
          <w:rFonts w:asciiTheme="minorHAnsi" w:hAnsiTheme="minorHAnsi" w:cstheme="minorHAnsi"/>
          <w:color w:val="auto"/>
        </w:rPr>
        <w:t xml:space="preserve">The scaffolds </w:t>
      </w:r>
      <w:r w:rsidR="001A04AB">
        <w:rPr>
          <w:rFonts w:asciiTheme="minorHAnsi" w:hAnsiTheme="minorHAnsi" w:cstheme="minorHAnsi"/>
          <w:color w:val="auto"/>
        </w:rPr>
        <w:t xml:space="preserve">presented here </w:t>
      </w:r>
      <w:r w:rsidRPr="00BC2F2C">
        <w:rPr>
          <w:rFonts w:asciiTheme="minorHAnsi" w:hAnsiTheme="minorHAnsi" w:cstheme="minorHAnsi"/>
          <w:color w:val="auto"/>
        </w:rPr>
        <w:t xml:space="preserve">preserve </w:t>
      </w:r>
      <w:r w:rsidR="00ED27AB" w:rsidRPr="00BC2F2C">
        <w:rPr>
          <w:rFonts w:asciiTheme="minorHAnsi" w:hAnsiTheme="minorHAnsi" w:cstheme="minorHAnsi"/>
          <w:color w:val="auto"/>
        </w:rPr>
        <w:t xml:space="preserve">the </w:t>
      </w:r>
      <w:r w:rsidRPr="00BC2F2C">
        <w:rPr>
          <w:rFonts w:asciiTheme="minorHAnsi" w:hAnsiTheme="minorHAnsi" w:cstheme="minorHAnsi"/>
          <w:color w:val="auto"/>
        </w:rPr>
        <w:t>structural and biochemical cues found in native tissue ECM</w:t>
      </w:r>
      <w:r w:rsidR="001A04AB">
        <w:rPr>
          <w:rFonts w:asciiTheme="minorHAnsi" w:hAnsiTheme="minorHAnsi" w:cstheme="minorHAnsi"/>
          <w:color w:val="auto"/>
        </w:rPr>
        <w:t>;</w:t>
      </w:r>
      <w:r w:rsidRPr="00BC2F2C">
        <w:rPr>
          <w:rFonts w:asciiTheme="minorHAnsi" w:hAnsiTheme="minorHAnsi" w:cstheme="minorHAnsi"/>
          <w:color w:val="auto"/>
        </w:rPr>
        <w:t xml:space="preserve"> </w:t>
      </w:r>
      <w:r w:rsidR="001A04AB">
        <w:rPr>
          <w:rFonts w:asciiTheme="minorHAnsi" w:hAnsiTheme="minorHAnsi" w:cstheme="minorHAnsi"/>
          <w:color w:val="auto"/>
        </w:rPr>
        <w:t>furthermore,</w:t>
      </w:r>
      <w:r w:rsidRPr="00BC2F2C">
        <w:rPr>
          <w:rFonts w:asciiTheme="minorHAnsi" w:hAnsiTheme="minorHAnsi" w:cstheme="minorHAnsi"/>
          <w:color w:val="auto"/>
        </w:rPr>
        <w:t xml:space="preserve"> recellularization with donor-specific cells has clinical relevance in reconstructive surgery</w:t>
      </w:r>
      <w:r w:rsidR="00766823" w:rsidRPr="00BC2F2C">
        <w:rPr>
          <w:rFonts w:asciiTheme="minorHAnsi" w:hAnsiTheme="minorHAnsi" w:cstheme="minorHAnsi"/>
          <w:bCs/>
          <w:noProof/>
          <w:color w:val="auto"/>
          <w:vertAlign w:val="superscript"/>
        </w:rPr>
        <w:t>14</w:t>
      </w:r>
      <w:r w:rsidR="00F1769B">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19</w:t>
      </w:r>
      <w:r w:rsidRPr="00BC2F2C">
        <w:rPr>
          <w:rFonts w:asciiTheme="minorHAnsi" w:hAnsiTheme="minorHAnsi" w:cstheme="minorHAnsi"/>
          <w:color w:val="auto"/>
        </w:rPr>
        <w:t xml:space="preserve">. However, these scaffolds lack structural flexibility and are therefore incompatible with many current devices used for </w:t>
      </w:r>
      <w:r w:rsidRPr="00BC2F2C">
        <w:rPr>
          <w:rFonts w:asciiTheme="minorHAnsi" w:hAnsiTheme="minorHAnsi" w:cstheme="minorHAnsi"/>
          <w:i/>
          <w:iCs/>
          <w:color w:val="auto"/>
        </w:rPr>
        <w:t xml:space="preserve">in vitro </w:t>
      </w:r>
      <w:r w:rsidRPr="00BC2F2C">
        <w:rPr>
          <w:rFonts w:asciiTheme="minorHAnsi" w:hAnsiTheme="minorHAnsi" w:cstheme="minorHAnsi"/>
          <w:iCs/>
          <w:color w:val="auto"/>
        </w:rPr>
        <w:t>studies</w:t>
      </w:r>
      <w:r w:rsidRPr="00BC2F2C">
        <w:rPr>
          <w:rFonts w:asciiTheme="minorHAnsi" w:hAnsiTheme="minorHAnsi" w:cstheme="minorHAnsi"/>
          <w:color w:val="auto"/>
        </w:rPr>
        <w:t>. To overcome this limitation, many groups have further processed decellularized ECM into hydrogels</w:t>
      </w:r>
      <w:r w:rsidR="00766823" w:rsidRPr="00BC2F2C">
        <w:rPr>
          <w:rFonts w:asciiTheme="minorHAnsi" w:hAnsiTheme="minorHAnsi" w:cstheme="minorHAnsi"/>
          <w:bCs/>
          <w:noProof/>
          <w:color w:val="auto"/>
          <w:vertAlign w:val="superscript"/>
        </w:rPr>
        <w:t>20</w:t>
      </w:r>
      <w:r w:rsidR="001A04AB">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24</w:t>
      </w:r>
      <w:r w:rsidRPr="00BC2F2C">
        <w:rPr>
          <w:rFonts w:asciiTheme="minorHAnsi" w:hAnsiTheme="minorHAnsi" w:cstheme="minorHAnsi"/>
          <w:color w:val="auto"/>
        </w:rPr>
        <w:t xml:space="preserve">. These hydrogels </w:t>
      </w:r>
      <w:r w:rsidR="0054206C" w:rsidRPr="00BC2F2C">
        <w:rPr>
          <w:rFonts w:asciiTheme="minorHAnsi" w:hAnsiTheme="minorHAnsi" w:cstheme="minorHAnsi"/>
          <w:color w:val="auto"/>
        </w:rPr>
        <w:t>are compatible with injection molding and bioink</w:t>
      </w:r>
      <w:r w:rsidRPr="00BC2F2C">
        <w:rPr>
          <w:rFonts w:asciiTheme="minorHAnsi" w:hAnsiTheme="minorHAnsi" w:cstheme="minorHAnsi"/>
          <w:color w:val="auto"/>
        </w:rPr>
        <w:t xml:space="preserve"> and </w:t>
      </w:r>
      <w:r w:rsidR="00682006" w:rsidRPr="00BC2F2C">
        <w:rPr>
          <w:rFonts w:asciiTheme="minorHAnsi" w:hAnsiTheme="minorHAnsi" w:cstheme="minorHAnsi"/>
          <w:color w:val="auto"/>
        </w:rPr>
        <w:t>circumvent</w:t>
      </w:r>
      <w:r w:rsidR="00AF5F67" w:rsidRPr="00BC2F2C">
        <w:rPr>
          <w:rFonts w:asciiTheme="minorHAnsi" w:hAnsiTheme="minorHAnsi" w:cstheme="minorHAnsi"/>
          <w:color w:val="auto"/>
        </w:rPr>
        <w:t xml:space="preserve"> micrometer scale spatial </w:t>
      </w:r>
      <w:r w:rsidR="00B4605D" w:rsidRPr="00BC2F2C">
        <w:rPr>
          <w:rFonts w:asciiTheme="minorHAnsi" w:hAnsiTheme="minorHAnsi" w:cstheme="minorHAnsi"/>
          <w:color w:val="auto"/>
        </w:rPr>
        <w:t xml:space="preserve">constraints </w:t>
      </w:r>
      <w:r w:rsidR="001A04AB">
        <w:rPr>
          <w:rFonts w:asciiTheme="minorHAnsi" w:hAnsiTheme="minorHAnsi" w:cstheme="minorHAnsi"/>
          <w:color w:val="auto"/>
        </w:rPr>
        <w:t xml:space="preserve">that </w:t>
      </w:r>
      <w:r w:rsidR="00B4605D" w:rsidRPr="00BC2F2C">
        <w:rPr>
          <w:rFonts w:asciiTheme="minorHAnsi" w:hAnsiTheme="minorHAnsi" w:cstheme="minorHAnsi"/>
          <w:color w:val="auto"/>
        </w:rPr>
        <w:t xml:space="preserve">decellularized scaffolds </w:t>
      </w:r>
      <w:r w:rsidR="001A04AB">
        <w:rPr>
          <w:rFonts w:asciiTheme="minorHAnsi" w:hAnsiTheme="minorHAnsi" w:cstheme="minorHAnsi"/>
          <w:color w:val="auto"/>
        </w:rPr>
        <w:t>place</w:t>
      </w:r>
      <w:r w:rsidR="00B4605D" w:rsidRPr="00BC2F2C">
        <w:rPr>
          <w:rFonts w:asciiTheme="minorHAnsi" w:hAnsiTheme="minorHAnsi" w:cstheme="minorHAnsi"/>
          <w:color w:val="auto"/>
        </w:rPr>
        <w:t xml:space="preserve"> on cells.</w:t>
      </w:r>
      <w:r w:rsidR="00912177" w:rsidRPr="00BC2F2C">
        <w:rPr>
          <w:rFonts w:asciiTheme="minorHAnsi" w:hAnsiTheme="minorHAnsi" w:cstheme="minorHAnsi"/>
          <w:color w:val="auto"/>
        </w:rPr>
        <w:t xml:space="preserve"> </w:t>
      </w:r>
      <w:r w:rsidRPr="00BC2F2C">
        <w:rPr>
          <w:rFonts w:asciiTheme="minorHAnsi" w:hAnsiTheme="minorHAnsi" w:cstheme="minorHAnsi"/>
          <w:color w:val="auto"/>
        </w:rPr>
        <w:t>Furthermore</w:t>
      </w:r>
      <w:r w:rsidR="00ED27AB" w:rsidRPr="00BC2F2C">
        <w:rPr>
          <w:rFonts w:asciiTheme="minorHAnsi" w:hAnsiTheme="minorHAnsi" w:cstheme="minorHAnsi"/>
          <w:color w:val="auto"/>
        </w:rPr>
        <w:t>,</w:t>
      </w:r>
      <w:r w:rsidR="00CC6D0B" w:rsidRPr="00BC2F2C">
        <w:rPr>
          <w:rFonts w:asciiTheme="minorHAnsi" w:hAnsiTheme="minorHAnsi" w:cstheme="minorHAnsi"/>
          <w:color w:val="auto"/>
        </w:rPr>
        <w:t xml:space="preserve"> </w:t>
      </w:r>
      <w:r w:rsidRPr="00BC2F2C">
        <w:rPr>
          <w:rFonts w:asciiTheme="minorHAnsi" w:hAnsiTheme="minorHAnsi" w:cstheme="minorHAnsi"/>
          <w:color w:val="auto"/>
        </w:rPr>
        <w:t>molecular composition and ratios found in native ECM are preserved</w:t>
      </w:r>
      <w:r w:rsidR="00696611" w:rsidRPr="00BC2F2C">
        <w:rPr>
          <w:rFonts w:asciiTheme="minorHAnsi" w:hAnsiTheme="minorHAnsi" w:cstheme="minorHAnsi"/>
          <w:bCs/>
          <w:noProof/>
          <w:color w:val="auto"/>
          <w:vertAlign w:val="superscript"/>
        </w:rPr>
        <w:t>3,2</w:t>
      </w:r>
      <w:r w:rsidR="00766823" w:rsidRPr="00BC2F2C">
        <w:rPr>
          <w:rFonts w:asciiTheme="minorHAnsi" w:hAnsiTheme="minorHAnsi" w:cstheme="minorHAnsi"/>
          <w:bCs/>
          <w:noProof/>
          <w:color w:val="auto"/>
          <w:vertAlign w:val="superscript"/>
        </w:rPr>
        <w:t>5</w:t>
      </w:r>
      <w:r w:rsidRPr="00BC2F2C">
        <w:rPr>
          <w:rFonts w:asciiTheme="minorHAnsi" w:hAnsiTheme="minorHAnsi" w:cstheme="minorHAnsi"/>
          <w:color w:val="auto"/>
        </w:rPr>
        <w:t>. Here we demonstrate a method to fabricate a hydrogel derived from kidney cortex ECM (kECM).</w:t>
      </w:r>
    </w:p>
    <w:p w14:paraId="65210A36"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 </w:t>
      </w:r>
    </w:p>
    <w:p w14:paraId="3F91A597" w14:textId="20EDB26C" w:rsidR="007138A9" w:rsidRPr="00BC2F2C" w:rsidRDefault="007138A9" w:rsidP="009F19EF">
      <w:pPr>
        <w:rPr>
          <w:rFonts w:asciiTheme="minorHAnsi" w:hAnsiTheme="minorHAnsi" w:cstheme="minorHAnsi"/>
          <w:color w:val="auto"/>
        </w:rPr>
      </w:pPr>
      <w:r w:rsidRPr="00BC2F2C">
        <w:rPr>
          <w:rFonts w:asciiTheme="minorHAnsi" w:hAnsiTheme="minorHAnsi" w:cstheme="minorHAnsi"/>
          <w:color w:val="auto"/>
        </w:rPr>
        <w:t>Th</w:t>
      </w:r>
      <w:r w:rsidR="0049180F" w:rsidRPr="00BC2F2C">
        <w:rPr>
          <w:rFonts w:asciiTheme="minorHAnsi" w:hAnsiTheme="minorHAnsi" w:cstheme="minorHAnsi"/>
          <w:color w:val="auto"/>
        </w:rPr>
        <w:t>e purpose of this</w:t>
      </w:r>
      <w:r w:rsidRPr="00BC2F2C">
        <w:rPr>
          <w:rFonts w:asciiTheme="minorHAnsi" w:hAnsiTheme="minorHAnsi" w:cstheme="minorHAnsi"/>
          <w:color w:val="auto"/>
        </w:rPr>
        <w:t xml:space="preserve"> protocol </w:t>
      </w:r>
      <w:r w:rsidR="0049180F" w:rsidRPr="00BC2F2C">
        <w:rPr>
          <w:rFonts w:asciiTheme="minorHAnsi" w:hAnsiTheme="minorHAnsi" w:cstheme="minorHAnsi"/>
          <w:color w:val="auto"/>
        </w:rPr>
        <w:t xml:space="preserve">is to </w:t>
      </w:r>
      <w:r w:rsidRPr="00BC2F2C">
        <w:rPr>
          <w:rFonts w:asciiTheme="minorHAnsi" w:hAnsiTheme="minorHAnsi" w:cstheme="minorHAnsi"/>
          <w:color w:val="auto"/>
        </w:rPr>
        <w:t>produce a hydrogel that replicates the micro</w:t>
      </w:r>
      <w:r w:rsidR="00494B76" w:rsidRPr="00BC2F2C">
        <w:rPr>
          <w:rFonts w:asciiTheme="minorHAnsi" w:hAnsiTheme="minorHAnsi" w:cstheme="minorHAnsi"/>
          <w:color w:val="auto"/>
        </w:rPr>
        <w:t>environment of the kidney cortical</w:t>
      </w:r>
      <w:r w:rsidRPr="00BC2F2C">
        <w:rPr>
          <w:rFonts w:asciiTheme="minorHAnsi" w:hAnsiTheme="minorHAnsi" w:cstheme="minorHAnsi"/>
          <w:color w:val="auto"/>
        </w:rPr>
        <w:t xml:space="preserve"> region. </w:t>
      </w:r>
      <w:r w:rsidR="004458A4" w:rsidRPr="00BC2F2C">
        <w:rPr>
          <w:rFonts w:asciiTheme="minorHAnsi" w:hAnsiTheme="minorHAnsi" w:cstheme="minorHAnsi"/>
          <w:color w:val="auto"/>
        </w:rPr>
        <w:t xml:space="preserve">Kidney cortex tissue is decellularized in a 1% SDS solution under constant agitation to remove cellular matter. </w:t>
      </w:r>
      <w:r w:rsidR="008E08D5" w:rsidRPr="00BC2F2C">
        <w:rPr>
          <w:rFonts w:asciiTheme="minorHAnsi" w:hAnsiTheme="minorHAnsi" w:cstheme="minorHAnsi"/>
          <w:color w:val="auto"/>
        </w:rPr>
        <w:t xml:space="preserve">SDS is commonly used to decellularize tissue because of its </w:t>
      </w:r>
      <w:r w:rsidR="005665DD" w:rsidRPr="00BC2F2C">
        <w:rPr>
          <w:rFonts w:asciiTheme="minorHAnsi" w:hAnsiTheme="minorHAnsi" w:cstheme="minorHAnsi"/>
          <w:color w:val="auto"/>
        </w:rPr>
        <w:t xml:space="preserve">ability to quickly remove immunological cellular </w:t>
      </w:r>
      <w:r w:rsidR="009F19EF" w:rsidRPr="00BC2F2C">
        <w:rPr>
          <w:rFonts w:asciiTheme="minorHAnsi" w:hAnsiTheme="minorHAnsi" w:cstheme="minorHAnsi"/>
          <w:color w:val="auto"/>
        </w:rPr>
        <w:t>material</w:t>
      </w:r>
      <w:r w:rsidR="00766823" w:rsidRPr="00BC2F2C">
        <w:rPr>
          <w:rFonts w:asciiTheme="minorHAnsi" w:hAnsiTheme="minorHAnsi" w:cstheme="minorHAnsi"/>
          <w:bCs/>
          <w:noProof/>
          <w:color w:val="auto"/>
          <w:vertAlign w:val="superscript"/>
        </w:rPr>
        <w:t>6,7,9,26</w:t>
      </w:r>
      <w:r w:rsidR="00871ECB" w:rsidRPr="00BC2F2C">
        <w:rPr>
          <w:rFonts w:asciiTheme="minorHAnsi" w:hAnsiTheme="minorHAnsi" w:cstheme="minorHAnsi"/>
          <w:color w:val="auto"/>
        </w:rPr>
        <w:t xml:space="preserve">. </w:t>
      </w:r>
      <w:r w:rsidR="00FD7CD5" w:rsidRPr="00BC2F2C">
        <w:rPr>
          <w:rFonts w:asciiTheme="minorHAnsi" w:hAnsiTheme="minorHAnsi" w:cstheme="minorHAnsi"/>
          <w:color w:val="auto"/>
        </w:rPr>
        <w:t>The k</w:t>
      </w:r>
      <w:r w:rsidRPr="00BC2F2C">
        <w:rPr>
          <w:rFonts w:asciiTheme="minorHAnsi" w:hAnsiTheme="minorHAnsi" w:cstheme="minorHAnsi"/>
          <w:color w:val="auto"/>
        </w:rPr>
        <w:t xml:space="preserve">ECM </w:t>
      </w:r>
      <w:r w:rsidR="00CC6D0B" w:rsidRPr="00BC2F2C">
        <w:rPr>
          <w:rFonts w:asciiTheme="minorHAnsi" w:hAnsiTheme="minorHAnsi" w:cstheme="minorHAnsi"/>
          <w:color w:val="auto"/>
        </w:rPr>
        <w:t>is then subject to mechanical homogenization</w:t>
      </w:r>
      <w:r w:rsidRPr="00BC2F2C">
        <w:rPr>
          <w:rFonts w:asciiTheme="minorHAnsi" w:hAnsiTheme="minorHAnsi" w:cstheme="minorHAnsi"/>
          <w:color w:val="auto"/>
        </w:rPr>
        <w:t xml:space="preserve"> </w:t>
      </w:r>
      <w:r w:rsidR="00CC6D0B" w:rsidRPr="00BC2F2C">
        <w:rPr>
          <w:rFonts w:asciiTheme="minorHAnsi" w:hAnsiTheme="minorHAnsi" w:cstheme="minorHAnsi"/>
          <w:color w:val="auto"/>
        </w:rPr>
        <w:t>and lyophilization</w:t>
      </w:r>
      <w:r w:rsidR="00766823" w:rsidRPr="00BC2F2C">
        <w:rPr>
          <w:rFonts w:asciiTheme="minorHAnsi" w:hAnsiTheme="minorHAnsi" w:cstheme="minorHAnsi"/>
          <w:noProof/>
          <w:color w:val="auto"/>
          <w:vertAlign w:val="superscript"/>
        </w:rPr>
        <w:t>5,6,9,11,26</w:t>
      </w:r>
      <w:r w:rsidR="000F4DC7" w:rsidRPr="00BC2F2C">
        <w:rPr>
          <w:rFonts w:asciiTheme="minorHAnsi" w:hAnsiTheme="minorHAnsi" w:cstheme="minorHAnsi"/>
          <w:color w:val="auto"/>
        </w:rPr>
        <w:t xml:space="preserve">. </w:t>
      </w:r>
      <w:r w:rsidR="00FD7CD5" w:rsidRPr="00BC2F2C">
        <w:rPr>
          <w:rFonts w:asciiTheme="minorHAnsi" w:hAnsiTheme="minorHAnsi" w:cstheme="minorHAnsi"/>
          <w:color w:val="auto"/>
        </w:rPr>
        <w:t>Solubilization in a strong acid with pepsin results in a final hydrogel stock solution</w:t>
      </w:r>
      <w:r w:rsidR="00766823" w:rsidRPr="00BC2F2C">
        <w:rPr>
          <w:rFonts w:asciiTheme="minorHAnsi" w:hAnsiTheme="minorHAnsi" w:cstheme="minorHAnsi"/>
          <w:bCs/>
          <w:noProof/>
          <w:color w:val="auto"/>
          <w:vertAlign w:val="superscript"/>
        </w:rPr>
        <w:t>20,27</w:t>
      </w:r>
      <w:r w:rsidRPr="00BC2F2C">
        <w:rPr>
          <w:rFonts w:asciiTheme="minorHAnsi" w:hAnsiTheme="minorHAnsi" w:cstheme="minorHAnsi"/>
          <w:color w:val="auto"/>
        </w:rPr>
        <w:t xml:space="preserve">. Native </w:t>
      </w:r>
      <w:proofErr w:type="spellStart"/>
      <w:r w:rsidR="00F74FE0" w:rsidRPr="00BC2F2C">
        <w:rPr>
          <w:rFonts w:asciiTheme="minorHAnsi" w:hAnsiTheme="minorHAnsi" w:cstheme="minorHAnsi"/>
          <w:color w:val="auto"/>
        </w:rPr>
        <w:t>k</w:t>
      </w:r>
      <w:r w:rsidRPr="00BC2F2C">
        <w:rPr>
          <w:rFonts w:asciiTheme="minorHAnsi" w:hAnsiTheme="minorHAnsi" w:cstheme="minorHAnsi"/>
          <w:color w:val="auto"/>
        </w:rPr>
        <w:t>ECM</w:t>
      </w:r>
      <w:proofErr w:type="spellEnd"/>
      <w:r w:rsidRPr="00BC2F2C">
        <w:rPr>
          <w:rFonts w:asciiTheme="minorHAnsi" w:hAnsiTheme="minorHAnsi" w:cstheme="minorHAnsi"/>
          <w:color w:val="auto"/>
        </w:rPr>
        <w:t xml:space="preserve"> proteins</w:t>
      </w:r>
      <w:r w:rsidR="001A04AB">
        <w:rPr>
          <w:rFonts w:asciiTheme="minorHAnsi" w:hAnsiTheme="minorHAnsi" w:cstheme="minorHAnsi"/>
          <w:color w:val="auto"/>
        </w:rPr>
        <w:t xml:space="preserve"> that are</w:t>
      </w:r>
      <w:r w:rsidRPr="00BC2F2C">
        <w:rPr>
          <w:rFonts w:asciiTheme="minorHAnsi" w:hAnsiTheme="minorHAnsi" w:cstheme="minorHAnsi"/>
          <w:color w:val="auto"/>
        </w:rPr>
        <w:t xml:space="preserve"> important for structural support and signal transduction are preserved</w:t>
      </w:r>
      <w:r w:rsidR="00CA3B3C" w:rsidRPr="00BC2F2C">
        <w:rPr>
          <w:rFonts w:asciiTheme="minorHAnsi" w:hAnsiTheme="minorHAnsi" w:cstheme="minorHAnsi"/>
          <w:noProof/>
          <w:color w:val="auto"/>
          <w:vertAlign w:val="superscript"/>
        </w:rPr>
        <w:t>3,2</w:t>
      </w:r>
      <w:r w:rsidR="00766823" w:rsidRPr="00BC2F2C">
        <w:rPr>
          <w:rFonts w:asciiTheme="minorHAnsi" w:hAnsiTheme="minorHAnsi" w:cstheme="minorHAnsi"/>
          <w:noProof/>
          <w:color w:val="auto"/>
          <w:vertAlign w:val="superscript"/>
        </w:rPr>
        <w:t>5</w:t>
      </w:r>
      <w:r w:rsidRPr="00BC2F2C">
        <w:rPr>
          <w:rFonts w:asciiTheme="minorHAnsi" w:hAnsiTheme="minorHAnsi" w:cstheme="minorHAnsi"/>
          <w:color w:val="auto"/>
        </w:rPr>
        <w:t xml:space="preserve">. </w:t>
      </w:r>
      <w:r w:rsidR="00624CA6" w:rsidRPr="00BC2F2C">
        <w:rPr>
          <w:rFonts w:asciiTheme="minorHAnsi" w:hAnsiTheme="minorHAnsi" w:cstheme="minorHAnsi"/>
          <w:color w:val="auto"/>
        </w:rPr>
        <w:t>T</w:t>
      </w:r>
      <w:r w:rsidRPr="00BC2F2C">
        <w:rPr>
          <w:rFonts w:asciiTheme="minorHAnsi" w:hAnsiTheme="minorHAnsi" w:cstheme="minorHAnsi"/>
          <w:color w:val="auto"/>
        </w:rPr>
        <w:t xml:space="preserve">he hydrogel can </w:t>
      </w:r>
      <w:r w:rsidR="00624CA6" w:rsidRPr="00BC2F2C">
        <w:rPr>
          <w:rFonts w:asciiTheme="minorHAnsi" w:hAnsiTheme="minorHAnsi" w:cstheme="minorHAnsi"/>
          <w:color w:val="auto"/>
        </w:rPr>
        <w:t xml:space="preserve">also </w:t>
      </w:r>
      <w:r w:rsidRPr="00BC2F2C">
        <w:rPr>
          <w:rFonts w:asciiTheme="minorHAnsi" w:hAnsiTheme="minorHAnsi" w:cstheme="minorHAnsi"/>
          <w:color w:val="auto"/>
        </w:rPr>
        <w:t xml:space="preserve">be </w:t>
      </w:r>
      <w:r w:rsidR="00B2686A" w:rsidRPr="00BC2F2C">
        <w:rPr>
          <w:rFonts w:asciiTheme="minorHAnsi" w:hAnsiTheme="minorHAnsi" w:cstheme="minorHAnsi"/>
          <w:color w:val="auto"/>
        </w:rPr>
        <w:t xml:space="preserve">gelled to </w:t>
      </w:r>
      <w:r w:rsidR="00774FE4" w:rsidRPr="00BC2F2C">
        <w:rPr>
          <w:rFonts w:asciiTheme="minorHAnsi" w:hAnsiTheme="minorHAnsi" w:cstheme="minorHAnsi"/>
          <w:color w:val="auto"/>
        </w:rPr>
        <w:t xml:space="preserve">within </w:t>
      </w:r>
      <w:r w:rsidR="001A04AB">
        <w:rPr>
          <w:rFonts w:asciiTheme="minorHAnsi" w:hAnsiTheme="minorHAnsi" w:cstheme="minorHAnsi"/>
          <w:color w:val="auto"/>
        </w:rPr>
        <w:t>one</w:t>
      </w:r>
      <w:r w:rsidR="00774FE4" w:rsidRPr="00BC2F2C">
        <w:rPr>
          <w:rFonts w:asciiTheme="minorHAnsi" w:hAnsiTheme="minorHAnsi" w:cstheme="minorHAnsi"/>
          <w:color w:val="auto"/>
        </w:rPr>
        <w:t xml:space="preserve"> order of magnitude of </w:t>
      </w:r>
      <w:r w:rsidR="009A626A" w:rsidRPr="00BC2F2C">
        <w:rPr>
          <w:rFonts w:asciiTheme="minorHAnsi" w:hAnsiTheme="minorHAnsi" w:cstheme="minorHAnsi"/>
          <w:color w:val="auto"/>
        </w:rPr>
        <w:t>native human kidney cortex</w:t>
      </w:r>
      <w:r w:rsidR="00766823" w:rsidRPr="00BC2F2C">
        <w:rPr>
          <w:rFonts w:asciiTheme="minorHAnsi" w:hAnsiTheme="minorHAnsi" w:cstheme="minorHAnsi"/>
          <w:bCs/>
          <w:noProof/>
          <w:color w:val="auto"/>
          <w:vertAlign w:val="superscript"/>
        </w:rPr>
        <w:t>28</w:t>
      </w:r>
      <w:r w:rsidR="00CB1E63" w:rsidRPr="00BC2F2C">
        <w:rPr>
          <w:rFonts w:asciiTheme="minorHAnsi" w:hAnsiTheme="minorHAnsi" w:cstheme="minorHAnsi"/>
          <w:bCs/>
          <w:noProof/>
          <w:color w:val="auto"/>
          <w:vertAlign w:val="superscript"/>
        </w:rPr>
        <w:t>-30</w:t>
      </w:r>
      <w:r w:rsidRPr="00BC2F2C">
        <w:rPr>
          <w:rFonts w:asciiTheme="minorHAnsi" w:hAnsiTheme="minorHAnsi" w:cstheme="minorHAnsi"/>
          <w:color w:val="auto"/>
        </w:rPr>
        <w:t>. This matrix provides a physiological environment that has been used to maintain the quiescence of kidney-specific cells compared to hydrogels from other matrix proteins.</w:t>
      </w:r>
      <w:r w:rsidR="009A5707" w:rsidRPr="00BC2F2C">
        <w:rPr>
          <w:rFonts w:asciiTheme="minorHAnsi" w:hAnsiTheme="minorHAnsi" w:cstheme="minorHAnsi"/>
          <w:color w:val="auto"/>
        </w:rPr>
        <w:t xml:space="preserve"> </w:t>
      </w:r>
      <w:r w:rsidR="00B54999" w:rsidRPr="00BC2F2C">
        <w:rPr>
          <w:rFonts w:asciiTheme="minorHAnsi" w:hAnsiTheme="minorHAnsi" w:cstheme="minorHAnsi"/>
          <w:color w:val="auto"/>
        </w:rPr>
        <w:t>Furtherm</w:t>
      </w:r>
      <w:r w:rsidR="00624CA6" w:rsidRPr="00BC2F2C">
        <w:rPr>
          <w:rFonts w:asciiTheme="minorHAnsi" w:hAnsiTheme="minorHAnsi" w:cstheme="minorHAnsi"/>
          <w:color w:val="auto"/>
        </w:rPr>
        <w:t>ore</w:t>
      </w:r>
      <w:r w:rsidR="00ED27AB" w:rsidRPr="00BC2F2C">
        <w:rPr>
          <w:rFonts w:asciiTheme="minorHAnsi" w:hAnsiTheme="minorHAnsi" w:cstheme="minorHAnsi"/>
          <w:color w:val="auto"/>
        </w:rPr>
        <w:t>,</w:t>
      </w:r>
      <w:r w:rsidR="00B54999" w:rsidRPr="00BC2F2C">
        <w:rPr>
          <w:rFonts w:asciiTheme="minorHAnsi" w:hAnsiTheme="minorHAnsi" w:cstheme="minorHAnsi"/>
          <w:color w:val="auto"/>
        </w:rPr>
        <w:t xml:space="preserve"> </w:t>
      </w:r>
      <w:r w:rsidR="000B0A5E" w:rsidRPr="00BC2F2C">
        <w:rPr>
          <w:rFonts w:asciiTheme="minorHAnsi" w:hAnsiTheme="minorHAnsi" w:cstheme="minorHAnsi"/>
          <w:color w:val="auto"/>
        </w:rPr>
        <w:t xml:space="preserve">matrix </w:t>
      </w:r>
      <w:r w:rsidR="00EC5E2B" w:rsidRPr="00BC2F2C">
        <w:rPr>
          <w:rFonts w:asciiTheme="minorHAnsi" w:hAnsiTheme="minorHAnsi" w:cstheme="minorHAnsi"/>
          <w:color w:val="auto"/>
        </w:rPr>
        <w:t xml:space="preserve">composition </w:t>
      </w:r>
      <w:r w:rsidR="000B0A5E" w:rsidRPr="00BC2F2C">
        <w:rPr>
          <w:rFonts w:asciiTheme="minorHAnsi" w:hAnsiTheme="minorHAnsi" w:cstheme="minorHAnsi"/>
          <w:color w:val="auto"/>
        </w:rPr>
        <w:t xml:space="preserve">can be </w:t>
      </w:r>
      <w:r w:rsidR="00B54999" w:rsidRPr="00BC2F2C">
        <w:rPr>
          <w:rFonts w:asciiTheme="minorHAnsi" w:hAnsiTheme="minorHAnsi" w:cstheme="minorHAnsi"/>
          <w:color w:val="auto"/>
        </w:rPr>
        <w:t>manipulated</w:t>
      </w:r>
      <w:r w:rsidR="00F0599A" w:rsidRPr="00BC2F2C">
        <w:rPr>
          <w:rFonts w:asciiTheme="minorHAnsi" w:hAnsiTheme="minorHAnsi" w:cstheme="minorHAnsi"/>
          <w:color w:val="auto"/>
        </w:rPr>
        <w:t>, for example</w:t>
      </w:r>
      <w:r w:rsidR="001A04AB">
        <w:rPr>
          <w:rFonts w:asciiTheme="minorHAnsi" w:hAnsiTheme="minorHAnsi" w:cstheme="minorHAnsi"/>
          <w:color w:val="auto"/>
        </w:rPr>
        <w:t>, through</w:t>
      </w:r>
      <w:r w:rsidR="00F0599A" w:rsidRPr="00BC2F2C">
        <w:rPr>
          <w:rFonts w:asciiTheme="minorHAnsi" w:hAnsiTheme="minorHAnsi" w:cstheme="minorHAnsi"/>
          <w:color w:val="auto"/>
        </w:rPr>
        <w:t xml:space="preserve"> </w:t>
      </w:r>
      <w:r w:rsidR="00C03372" w:rsidRPr="00BC2F2C">
        <w:rPr>
          <w:rFonts w:asciiTheme="minorHAnsi" w:hAnsiTheme="minorHAnsi" w:cstheme="minorHAnsi"/>
          <w:color w:val="auto"/>
        </w:rPr>
        <w:t>the addition of</w:t>
      </w:r>
      <w:r w:rsidR="00F0599A" w:rsidRPr="00BC2F2C">
        <w:rPr>
          <w:rFonts w:asciiTheme="minorHAnsi" w:hAnsiTheme="minorHAnsi" w:cstheme="minorHAnsi"/>
          <w:color w:val="auto"/>
        </w:rPr>
        <w:t xml:space="preserve"> collagen-I, to model disease environments for the study of renal fibrosis and</w:t>
      </w:r>
      <w:r w:rsidR="00380822" w:rsidRPr="00BC2F2C">
        <w:rPr>
          <w:rFonts w:asciiTheme="minorHAnsi" w:hAnsiTheme="minorHAnsi" w:cstheme="minorHAnsi"/>
          <w:color w:val="auto"/>
        </w:rPr>
        <w:t xml:space="preserve"> </w:t>
      </w:r>
      <w:proofErr w:type="gramStart"/>
      <w:r w:rsidR="0042352D" w:rsidRPr="00BC2F2C">
        <w:rPr>
          <w:rFonts w:asciiTheme="minorHAnsi" w:hAnsiTheme="minorHAnsi" w:cstheme="minorHAnsi"/>
          <w:color w:val="auto"/>
        </w:rPr>
        <w:t>other</w:t>
      </w:r>
      <w:proofErr w:type="gramEnd"/>
      <w:r w:rsidR="00F0599A" w:rsidRPr="00BC2F2C">
        <w:rPr>
          <w:rFonts w:asciiTheme="minorHAnsi" w:hAnsiTheme="minorHAnsi" w:cstheme="minorHAnsi"/>
          <w:color w:val="auto"/>
        </w:rPr>
        <w:t xml:space="preserve"> kidney diseases</w:t>
      </w:r>
      <w:r w:rsidR="00CB1E63" w:rsidRPr="00BC2F2C">
        <w:rPr>
          <w:rFonts w:asciiTheme="minorHAnsi" w:hAnsiTheme="minorHAnsi" w:cstheme="minorHAnsi"/>
          <w:bCs/>
          <w:noProof/>
          <w:color w:val="auto"/>
          <w:vertAlign w:val="superscript"/>
        </w:rPr>
        <w:t>31</w:t>
      </w:r>
      <w:r w:rsidR="00766823" w:rsidRPr="00BC2F2C">
        <w:rPr>
          <w:rFonts w:asciiTheme="minorHAnsi" w:hAnsiTheme="minorHAnsi" w:cstheme="minorHAnsi"/>
          <w:bCs/>
          <w:noProof/>
          <w:color w:val="auto"/>
          <w:vertAlign w:val="superscript"/>
        </w:rPr>
        <w:t>,3</w:t>
      </w:r>
      <w:r w:rsidR="00CB1E63" w:rsidRPr="00BC2F2C">
        <w:rPr>
          <w:rFonts w:asciiTheme="minorHAnsi" w:hAnsiTheme="minorHAnsi" w:cstheme="minorHAnsi"/>
          <w:bCs/>
          <w:noProof/>
          <w:color w:val="auto"/>
          <w:vertAlign w:val="superscript"/>
        </w:rPr>
        <w:t>2</w:t>
      </w:r>
      <w:r w:rsidR="00F0599A" w:rsidRPr="00BC2F2C">
        <w:rPr>
          <w:rFonts w:asciiTheme="minorHAnsi" w:hAnsiTheme="minorHAnsi" w:cstheme="minorHAnsi"/>
          <w:color w:val="auto"/>
        </w:rPr>
        <w:t>.</w:t>
      </w:r>
    </w:p>
    <w:p w14:paraId="518A61E1" w14:textId="77777777" w:rsidR="007138A9" w:rsidRPr="00BC2F2C" w:rsidRDefault="007138A9" w:rsidP="007138A9">
      <w:pPr>
        <w:rPr>
          <w:rFonts w:asciiTheme="minorHAnsi" w:hAnsiTheme="minorHAnsi" w:cstheme="minorHAnsi"/>
          <w:b/>
          <w:color w:val="auto"/>
        </w:rPr>
      </w:pPr>
    </w:p>
    <w:p w14:paraId="44D9CE47" w14:textId="77777777" w:rsidR="007138A9" w:rsidRPr="00BC2F2C" w:rsidRDefault="007138A9" w:rsidP="007138A9">
      <w:pPr>
        <w:rPr>
          <w:rStyle w:val="Hyperlink"/>
          <w:rFonts w:asciiTheme="minorHAnsi" w:hAnsiTheme="minorHAnsi" w:cstheme="minorHAnsi"/>
          <w:color w:val="auto"/>
        </w:rPr>
      </w:pPr>
      <w:r w:rsidRPr="00BC2F2C">
        <w:rPr>
          <w:rFonts w:asciiTheme="minorHAnsi" w:hAnsiTheme="minorHAnsi" w:cstheme="minorHAnsi"/>
          <w:b/>
          <w:color w:val="auto"/>
        </w:rPr>
        <w:t>PROTOCOL:</w:t>
      </w:r>
      <w:r w:rsidRPr="00BC2F2C">
        <w:rPr>
          <w:rFonts w:asciiTheme="minorHAnsi" w:hAnsiTheme="minorHAnsi" w:cstheme="minorHAnsi"/>
          <w:color w:val="auto"/>
        </w:rPr>
        <w:t xml:space="preserve"> </w:t>
      </w:r>
    </w:p>
    <w:p w14:paraId="7DAD5B83" w14:textId="63CD2772" w:rsidR="00DC6F18" w:rsidRPr="00BC2F2C" w:rsidRDefault="00EA3779" w:rsidP="007138A9">
      <w:pPr>
        <w:rPr>
          <w:rStyle w:val="Hyperlink"/>
          <w:rFonts w:asciiTheme="minorHAnsi" w:hAnsiTheme="minorHAnsi" w:cstheme="minorHAnsi"/>
          <w:color w:val="auto"/>
          <w:u w:val="none"/>
        </w:rPr>
      </w:pPr>
      <w:r w:rsidRPr="00EA3779">
        <w:rPr>
          <w:rStyle w:val="Hyperlink"/>
          <w:rFonts w:asciiTheme="minorHAnsi" w:hAnsiTheme="minorHAnsi" w:cstheme="minorHAnsi"/>
          <w:color w:val="auto"/>
          <w:u w:val="none"/>
        </w:rPr>
        <w:t xml:space="preserve">Human kidneys were isolated by </w:t>
      </w:r>
      <w:proofErr w:type="spellStart"/>
      <w:r w:rsidRPr="00EA3779">
        <w:rPr>
          <w:rStyle w:val="Hyperlink"/>
          <w:rFonts w:asciiTheme="minorHAnsi" w:hAnsiTheme="minorHAnsi" w:cstheme="minorHAnsi"/>
          <w:color w:val="auto"/>
          <w:u w:val="none"/>
        </w:rPr>
        <w:t>LifeCenter</w:t>
      </w:r>
      <w:proofErr w:type="spellEnd"/>
      <w:r w:rsidRPr="00EA3779">
        <w:rPr>
          <w:rStyle w:val="Hyperlink"/>
          <w:rFonts w:asciiTheme="minorHAnsi" w:hAnsiTheme="minorHAnsi" w:cstheme="minorHAnsi"/>
          <w:color w:val="auto"/>
          <w:u w:val="none"/>
        </w:rPr>
        <w:t xml:space="preserve"> Northwest following ethical guidelines set by the Association of Organ Procurement Organizations.</w:t>
      </w:r>
      <w:r>
        <w:rPr>
          <w:rStyle w:val="Hyperlink"/>
          <w:rFonts w:asciiTheme="minorHAnsi" w:hAnsiTheme="minorHAnsi" w:cstheme="minorHAnsi"/>
          <w:color w:val="auto"/>
          <w:u w:val="none"/>
        </w:rPr>
        <w:t xml:space="preserve"> </w:t>
      </w:r>
      <w:r w:rsidR="00DC6F18" w:rsidRPr="00BC2F2C">
        <w:rPr>
          <w:rStyle w:val="Hyperlink"/>
          <w:rFonts w:asciiTheme="minorHAnsi" w:hAnsiTheme="minorHAnsi" w:cstheme="minorHAnsi"/>
          <w:color w:val="auto"/>
          <w:u w:val="none"/>
        </w:rPr>
        <w:t>This protocol follows animal care and cell culture guidelines outline</w:t>
      </w:r>
      <w:r w:rsidR="00E80AEF" w:rsidRPr="00BC2F2C">
        <w:rPr>
          <w:rStyle w:val="Hyperlink"/>
          <w:rFonts w:asciiTheme="minorHAnsi" w:hAnsiTheme="minorHAnsi" w:cstheme="minorHAnsi"/>
          <w:color w:val="auto"/>
          <w:u w:val="none"/>
        </w:rPr>
        <w:t>d</w:t>
      </w:r>
      <w:r w:rsidR="00DC6F18" w:rsidRPr="00BC2F2C">
        <w:rPr>
          <w:rStyle w:val="Hyperlink"/>
          <w:rFonts w:asciiTheme="minorHAnsi" w:hAnsiTheme="minorHAnsi" w:cstheme="minorHAnsi"/>
          <w:color w:val="auto"/>
          <w:u w:val="none"/>
        </w:rPr>
        <w:t xml:space="preserve"> by the University of Washington.</w:t>
      </w:r>
      <w:r>
        <w:rPr>
          <w:rStyle w:val="Hyperlink"/>
          <w:rFonts w:asciiTheme="minorHAnsi" w:hAnsiTheme="minorHAnsi" w:cstheme="minorHAnsi"/>
          <w:color w:val="auto"/>
          <w:u w:val="none"/>
        </w:rPr>
        <w:t xml:space="preserve"> </w:t>
      </w:r>
    </w:p>
    <w:p w14:paraId="7E9CA3C0" w14:textId="77777777" w:rsidR="00DC6F18" w:rsidRPr="00BC2F2C" w:rsidRDefault="00DC6F18" w:rsidP="007138A9">
      <w:pPr>
        <w:rPr>
          <w:rStyle w:val="Hyperlink"/>
          <w:rFonts w:asciiTheme="minorHAnsi" w:hAnsiTheme="minorHAnsi" w:cstheme="minorHAnsi"/>
          <w:color w:val="auto"/>
        </w:rPr>
      </w:pPr>
      <w:bookmarkStart w:id="0" w:name="_GoBack"/>
      <w:bookmarkEnd w:id="0"/>
    </w:p>
    <w:p w14:paraId="5A4303FF" w14:textId="5F12CAED"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1.</w:t>
      </w:r>
      <w:r w:rsidRPr="00BC2F2C">
        <w:rPr>
          <w:rFonts w:asciiTheme="minorHAnsi" w:hAnsiTheme="minorHAnsi" w:cstheme="minorHAnsi"/>
          <w:color w:val="auto"/>
        </w:rPr>
        <w:tab/>
      </w:r>
      <w:r w:rsidRPr="00BC2F2C">
        <w:rPr>
          <w:rFonts w:asciiTheme="minorHAnsi" w:hAnsiTheme="minorHAnsi" w:cstheme="minorHAnsi"/>
          <w:b/>
          <w:color w:val="auto"/>
        </w:rPr>
        <w:t xml:space="preserve">Preparation of </w:t>
      </w:r>
      <w:r w:rsidR="001A04AB">
        <w:rPr>
          <w:rFonts w:asciiTheme="minorHAnsi" w:hAnsiTheme="minorHAnsi" w:cstheme="minorHAnsi"/>
          <w:b/>
          <w:color w:val="auto"/>
        </w:rPr>
        <w:t>H</w:t>
      </w:r>
      <w:r w:rsidRPr="00BC2F2C">
        <w:rPr>
          <w:rFonts w:asciiTheme="minorHAnsi" w:hAnsiTheme="minorHAnsi" w:cstheme="minorHAnsi"/>
          <w:b/>
          <w:color w:val="auto"/>
        </w:rPr>
        <w:t xml:space="preserve">uman </w:t>
      </w:r>
      <w:r w:rsidR="001A04AB">
        <w:rPr>
          <w:rFonts w:asciiTheme="minorHAnsi" w:hAnsiTheme="minorHAnsi" w:cstheme="minorHAnsi"/>
          <w:b/>
          <w:color w:val="auto"/>
        </w:rPr>
        <w:t>K</w:t>
      </w:r>
      <w:r w:rsidRPr="00BC2F2C">
        <w:rPr>
          <w:rFonts w:asciiTheme="minorHAnsi" w:hAnsiTheme="minorHAnsi" w:cstheme="minorHAnsi"/>
          <w:b/>
          <w:color w:val="auto"/>
        </w:rPr>
        <w:t xml:space="preserve">idney </w:t>
      </w:r>
      <w:r w:rsidR="001A04AB">
        <w:rPr>
          <w:rFonts w:asciiTheme="minorHAnsi" w:hAnsiTheme="minorHAnsi" w:cstheme="minorHAnsi"/>
          <w:b/>
          <w:color w:val="auto"/>
        </w:rPr>
        <w:t>T</w:t>
      </w:r>
      <w:r w:rsidRPr="00BC2F2C">
        <w:rPr>
          <w:rFonts w:asciiTheme="minorHAnsi" w:hAnsiTheme="minorHAnsi" w:cstheme="minorHAnsi"/>
          <w:b/>
          <w:color w:val="auto"/>
        </w:rPr>
        <w:t>issue</w:t>
      </w:r>
    </w:p>
    <w:p w14:paraId="57FD223B" w14:textId="77777777" w:rsidR="007138A9" w:rsidRPr="00BC2F2C" w:rsidRDefault="007138A9" w:rsidP="007138A9">
      <w:pPr>
        <w:rPr>
          <w:rFonts w:asciiTheme="minorHAnsi" w:hAnsiTheme="minorHAnsi" w:cstheme="minorHAnsi"/>
          <w:color w:val="auto"/>
        </w:rPr>
      </w:pPr>
    </w:p>
    <w:p w14:paraId="25170E0C" w14:textId="77777777"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rPr>
        <w:t>1.1.</w:t>
      </w:r>
      <w:r w:rsidRPr="00043E8A">
        <w:rPr>
          <w:rFonts w:asciiTheme="minorHAnsi" w:hAnsiTheme="minorHAnsi" w:cstheme="minorHAnsi"/>
          <w:color w:val="auto"/>
        </w:rPr>
        <w:tab/>
      </w:r>
      <w:r w:rsidRPr="00B02B71">
        <w:rPr>
          <w:rFonts w:asciiTheme="minorHAnsi" w:hAnsiTheme="minorHAnsi" w:cstheme="minorHAnsi"/>
          <w:color w:val="auto"/>
        </w:rPr>
        <w:t>Preparation of decellularization solution</w:t>
      </w:r>
    </w:p>
    <w:p w14:paraId="0082A952" w14:textId="77777777" w:rsidR="007138A9" w:rsidRPr="00BC2F2C" w:rsidRDefault="007138A9" w:rsidP="007138A9">
      <w:pPr>
        <w:rPr>
          <w:rFonts w:asciiTheme="minorHAnsi" w:hAnsiTheme="minorHAnsi" w:cstheme="minorHAnsi"/>
          <w:color w:val="auto"/>
        </w:rPr>
      </w:pPr>
    </w:p>
    <w:p w14:paraId="2FA662CA"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1.1.1.  Sterilize a 5000 mL beaker and a 70 x 10 mm stir bar.</w:t>
      </w:r>
    </w:p>
    <w:p w14:paraId="1D28BB79" w14:textId="77777777" w:rsidR="007138A9" w:rsidRPr="00BC2F2C" w:rsidRDefault="007138A9" w:rsidP="007138A9">
      <w:pPr>
        <w:rPr>
          <w:rFonts w:asciiTheme="minorHAnsi" w:hAnsiTheme="minorHAnsi" w:cstheme="minorHAnsi"/>
          <w:color w:val="auto"/>
        </w:rPr>
      </w:pPr>
    </w:p>
    <w:p w14:paraId="3EACD900" w14:textId="5C593B7B"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lastRenderedPageBreak/>
        <w:t>1.1.2.  Mix 1:1000 (</w:t>
      </w:r>
      <w:proofErr w:type="gramStart"/>
      <w:r w:rsidRPr="00BC2F2C">
        <w:rPr>
          <w:rFonts w:asciiTheme="minorHAnsi" w:hAnsiTheme="minorHAnsi" w:cstheme="minorHAnsi"/>
          <w:color w:val="auto"/>
        </w:rPr>
        <w:t>weight:volume</w:t>
      </w:r>
      <w:proofErr w:type="gramEnd"/>
      <w:r w:rsidRPr="00BC2F2C">
        <w:rPr>
          <w:rFonts w:asciiTheme="minorHAnsi" w:hAnsiTheme="minorHAnsi" w:cstheme="minorHAnsi"/>
          <w:color w:val="auto"/>
        </w:rPr>
        <w:t>) sodium dodecyl sulfate (SDS) in autoclaved d</w:t>
      </w:r>
      <w:r w:rsidR="006F43D5" w:rsidRPr="00BC2F2C">
        <w:rPr>
          <w:rFonts w:asciiTheme="minorHAnsi" w:hAnsiTheme="minorHAnsi" w:cstheme="minorHAnsi"/>
          <w:color w:val="auto"/>
        </w:rPr>
        <w:t>e</w:t>
      </w:r>
      <w:r w:rsidR="00C1362D" w:rsidRPr="00BC2F2C">
        <w:rPr>
          <w:rFonts w:asciiTheme="minorHAnsi" w:hAnsiTheme="minorHAnsi" w:cstheme="minorHAnsi"/>
          <w:color w:val="auto"/>
        </w:rPr>
        <w:t xml:space="preserve">ionized water in </w:t>
      </w:r>
      <w:r w:rsidR="00AD1293" w:rsidRPr="00BC2F2C">
        <w:rPr>
          <w:rFonts w:asciiTheme="minorHAnsi" w:hAnsiTheme="minorHAnsi" w:cstheme="minorHAnsi"/>
          <w:color w:val="auto"/>
        </w:rPr>
        <w:t xml:space="preserve">the </w:t>
      </w:r>
      <w:r w:rsidR="006B7B8C" w:rsidRPr="00BC2F2C">
        <w:rPr>
          <w:rFonts w:asciiTheme="minorHAnsi" w:hAnsiTheme="minorHAnsi" w:cstheme="minorHAnsi"/>
          <w:color w:val="auto"/>
        </w:rPr>
        <w:t>beaker</w:t>
      </w:r>
      <w:r w:rsidR="00C1362D" w:rsidRPr="00BC2F2C">
        <w:rPr>
          <w:rFonts w:asciiTheme="minorHAnsi" w:hAnsiTheme="minorHAnsi" w:cstheme="minorHAnsi"/>
          <w:color w:val="auto"/>
        </w:rPr>
        <w:t xml:space="preserve">. Leave </w:t>
      </w:r>
      <w:r w:rsidR="00C03AC1" w:rsidRPr="00BC2F2C">
        <w:rPr>
          <w:rFonts w:asciiTheme="minorHAnsi" w:hAnsiTheme="minorHAnsi" w:cstheme="minorHAnsi"/>
          <w:color w:val="auto"/>
        </w:rPr>
        <w:t xml:space="preserve">the </w:t>
      </w:r>
      <w:r w:rsidRPr="00BC2F2C">
        <w:rPr>
          <w:rFonts w:asciiTheme="minorHAnsi" w:hAnsiTheme="minorHAnsi" w:cstheme="minorHAnsi"/>
          <w:color w:val="auto"/>
        </w:rPr>
        <w:t xml:space="preserve">solution on a stir plate at </w:t>
      </w:r>
      <w:r w:rsidR="00B77043" w:rsidRPr="00BC2F2C">
        <w:rPr>
          <w:rFonts w:asciiTheme="minorHAnsi" w:hAnsiTheme="minorHAnsi" w:cstheme="minorHAnsi"/>
          <w:color w:val="auto"/>
        </w:rPr>
        <w:t>approximately 200 rpm</w:t>
      </w:r>
      <w:r w:rsidR="002227B1" w:rsidRPr="00BC2F2C">
        <w:rPr>
          <w:rFonts w:asciiTheme="minorHAnsi" w:hAnsiTheme="minorHAnsi" w:cstheme="minorHAnsi"/>
          <w:color w:val="auto"/>
        </w:rPr>
        <w:t xml:space="preserve"> for 24 h or until </w:t>
      </w:r>
      <w:r w:rsidR="001A04AB">
        <w:rPr>
          <w:rFonts w:asciiTheme="minorHAnsi" w:hAnsiTheme="minorHAnsi" w:cstheme="minorHAnsi"/>
          <w:color w:val="auto"/>
        </w:rPr>
        <w:t xml:space="preserve">the </w:t>
      </w:r>
      <w:r w:rsidRPr="00BC2F2C">
        <w:rPr>
          <w:rFonts w:asciiTheme="minorHAnsi" w:hAnsiTheme="minorHAnsi" w:cstheme="minorHAnsi"/>
          <w:color w:val="auto"/>
        </w:rPr>
        <w:t>SDS is completely dissolved.</w:t>
      </w:r>
    </w:p>
    <w:p w14:paraId="080DB480" w14:textId="7034CDFF" w:rsidR="007138A9" w:rsidRPr="00BC2F2C" w:rsidRDefault="007138A9" w:rsidP="007138A9">
      <w:pPr>
        <w:rPr>
          <w:rFonts w:asciiTheme="minorHAnsi" w:hAnsiTheme="minorHAnsi" w:cstheme="minorHAnsi"/>
          <w:color w:val="auto"/>
        </w:rPr>
      </w:pPr>
    </w:p>
    <w:p w14:paraId="34CF971D" w14:textId="31C4F1DF" w:rsidR="006B7B8C" w:rsidRPr="00BC2F2C" w:rsidRDefault="006B7B8C" w:rsidP="007138A9">
      <w:pPr>
        <w:rPr>
          <w:rFonts w:asciiTheme="minorHAnsi" w:hAnsiTheme="minorHAnsi" w:cstheme="minorHAnsi"/>
          <w:color w:val="auto"/>
        </w:rPr>
      </w:pPr>
      <w:r w:rsidRPr="00BC2F2C">
        <w:rPr>
          <w:rFonts w:asciiTheme="minorHAnsi" w:hAnsiTheme="minorHAnsi" w:cstheme="minorHAnsi"/>
          <w:color w:val="auto"/>
        </w:rPr>
        <w:t>Note: Typically, 2500 mL of 1% SDS solution is sufficient to decellularize a single human kidney.</w:t>
      </w:r>
    </w:p>
    <w:p w14:paraId="591F7242" w14:textId="77777777" w:rsidR="006B7B8C" w:rsidRPr="00BC2F2C" w:rsidRDefault="006B7B8C" w:rsidP="007138A9">
      <w:pPr>
        <w:rPr>
          <w:rFonts w:asciiTheme="minorHAnsi" w:hAnsiTheme="minorHAnsi" w:cstheme="minorHAnsi"/>
          <w:color w:val="auto"/>
        </w:rPr>
      </w:pPr>
    </w:p>
    <w:p w14:paraId="10D2460E" w14:textId="6A30B1C5"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1.1.3.  T</w:t>
      </w:r>
      <w:r w:rsidR="00C1362D" w:rsidRPr="00BC2F2C">
        <w:rPr>
          <w:rFonts w:asciiTheme="minorHAnsi" w:hAnsiTheme="minorHAnsi" w:cstheme="minorHAnsi"/>
          <w:color w:val="auto"/>
        </w:rPr>
        <w:t xml:space="preserve">ransfer </w:t>
      </w:r>
      <w:r w:rsidR="00581D4B" w:rsidRPr="00BC2F2C">
        <w:rPr>
          <w:rFonts w:asciiTheme="minorHAnsi" w:hAnsiTheme="minorHAnsi" w:cstheme="minorHAnsi"/>
          <w:color w:val="auto"/>
        </w:rPr>
        <w:t xml:space="preserve">the </w:t>
      </w:r>
      <w:r w:rsidRPr="00BC2F2C">
        <w:rPr>
          <w:rFonts w:asciiTheme="minorHAnsi" w:hAnsiTheme="minorHAnsi" w:cstheme="minorHAnsi"/>
          <w:color w:val="auto"/>
        </w:rPr>
        <w:t>solution to a 500 mL sterile vacuu</w:t>
      </w:r>
      <w:r w:rsidR="001D5B2E" w:rsidRPr="00BC2F2C">
        <w:rPr>
          <w:rFonts w:asciiTheme="minorHAnsi" w:hAnsiTheme="minorHAnsi" w:cstheme="minorHAnsi"/>
          <w:color w:val="auto"/>
        </w:rPr>
        <w:t>m filter and filter</w:t>
      </w:r>
      <w:r w:rsidR="001A04AB">
        <w:rPr>
          <w:rFonts w:asciiTheme="minorHAnsi" w:hAnsiTheme="minorHAnsi" w:cstheme="minorHAnsi"/>
          <w:color w:val="auto"/>
        </w:rPr>
        <w:t xml:space="preserve"> it</w:t>
      </w:r>
      <w:r w:rsidR="001D5B2E" w:rsidRPr="00BC2F2C">
        <w:rPr>
          <w:rFonts w:asciiTheme="minorHAnsi" w:hAnsiTheme="minorHAnsi" w:cstheme="minorHAnsi"/>
          <w:color w:val="auto"/>
        </w:rPr>
        <w:t xml:space="preserve"> into sterilized</w:t>
      </w:r>
      <w:r w:rsidRPr="00BC2F2C">
        <w:rPr>
          <w:rFonts w:asciiTheme="minorHAnsi" w:hAnsiTheme="minorHAnsi" w:cstheme="minorHAnsi"/>
          <w:color w:val="auto"/>
        </w:rPr>
        <w:t xml:space="preserve"> sealable containers.</w:t>
      </w:r>
    </w:p>
    <w:p w14:paraId="6DD6395C" w14:textId="77777777" w:rsidR="007138A9" w:rsidRPr="00BC2F2C" w:rsidRDefault="007138A9" w:rsidP="007138A9">
      <w:pPr>
        <w:rPr>
          <w:rFonts w:asciiTheme="minorHAnsi" w:hAnsiTheme="minorHAnsi" w:cstheme="minorHAnsi"/>
          <w:color w:val="auto"/>
        </w:rPr>
      </w:pPr>
    </w:p>
    <w:p w14:paraId="4E637A0E" w14:textId="77777777"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1.2.</w:t>
      </w:r>
      <w:r w:rsidRPr="00043E8A">
        <w:rPr>
          <w:rFonts w:asciiTheme="minorHAnsi" w:hAnsiTheme="minorHAnsi" w:cstheme="minorHAnsi"/>
          <w:color w:val="auto"/>
          <w:highlight w:val="yellow"/>
        </w:rPr>
        <w:tab/>
      </w:r>
      <w:r w:rsidRPr="00B02B71">
        <w:rPr>
          <w:rFonts w:asciiTheme="minorHAnsi" w:hAnsiTheme="minorHAnsi" w:cstheme="minorHAnsi"/>
          <w:color w:val="auto"/>
          <w:highlight w:val="yellow"/>
        </w:rPr>
        <w:t>Processing of kidney tissue</w:t>
      </w:r>
    </w:p>
    <w:p w14:paraId="594E39D6" w14:textId="77777777" w:rsidR="007138A9" w:rsidRPr="00BC2F2C" w:rsidRDefault="007138A9" w:rsidP="007138A9">
      <w:pPr>
        <w:rPr>
          <w:rFonts w:asciiTheme="minorHAnsi" w:hAnsiTheme="minorHAnsi" w:cstheme="minorHAnsi"/>
          <w:color w:val="auto"/>
        </w:rPr>
      </w:pPr>
    </w:p>
    <w:p w14:paraId="290D9CE9" w14:textId="568BF2C8"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1.2.1.  Wash and autoclave a pair of forceps, two hemostat clamps, a pair of general service grade scissors, two scalpel blade handles, a 1000 mL beaker</w:t>
      </w:r>
      <w:r w:rsidR="0037210F" w:rsidRPr="00BC2F2C">
        <w:rPr>
          <w:rFonts w:asciiTheme="minorHAnsi" w:hAnsiTheme="minorHAnsi" w:cstheme="minorHAnsi"/>
          <w:color w:val="auto"/>
        </w:rPr>
        <w:t xml:space="preserve"> cover</w:t>
      </w:r>
      <w:r w:rsidR="00E03D0F" w:rsidRPr="00BC2F2C">
        <w:rPr>
          <w:rFonts w:asciiTheme="minorHAnsi" w:hAnsiTheme="minorHAnsi" w:cstheme="minorHAnsi"/>
          <w:color w:val="auto"/>
        </w:rPr>
        <w:t>e</w:t>
      </w:r>
      <w:r w:rsidR="00542C86" w:rsidRPr="00BC2F2C">
        <w:rPr>
          <w:rFonts w:asciiTheme="minorHAnsi" w:hAnsiTheme="minorHAnsi" w:cstheme="minorHAnsi"/>
          <w:color w:val="auto"/>
        </w:rPr>
        <w:t xml:space="preserve">d with aluminum </w:t>
      </w:r>
      <w:r w:rsidR="0037210F" w:rsidRPr="00BC2F2C">
        <w:rPr>
          <w:rFonts w:asciiTheme="minorHAnsi" w:hAnsiTheme="minorHAnsi" w:cstheme="minorHAnsi"/>
          <w:color w:val="auto"/>
        </w:rPr>
        <w:t>foil</w:t>
      </w:r>
      <w:r w:rsidRPr="00BC2F2C">
        <w:rPr>
          <w:rFonts w:asciiTheme="minorHAnsi" w:hAnsiTheme="minorHAnsi" w:cstheme="minorHAnsi"/>
          <w:color w:val="auto"/>
        </w:rPr>
        <w:t>, and a 36 x 9 mm stir bar.</w:t>
      </w:r>
    </w:p>
    <w:p w14:paraId="0A496C24" w14:textId="77777777" w:rsidR="007138A9" w:rsidRPr="00BC2F2C" w:rsidRDefault="007138A9" w:rsidP="007138A9">
      <w:pPr>
        <w:rPr>
          <w:rFonts w:asciiTheme="minorHAnsi" w:hAnsiTheme="minorHAnsi" w:cstheme="minorHAnsi"/>
          <w:color w:val="auto"/>
          <w:highlight w:val="yellow"/>
        </w:rPr>
      </w:pPr>
    </w:p>
    <w:p w14:paraId="3DC65E38" w14:textId="6EFFBF7C" w:rsidR="007138A9" w:rsidRPr="00BC2F2C" w:rsidRDefault="00713707"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1.2.2.  Line </w:t>
      </w:r>
      <w:r w:rsidR="000145A8" w:rsidRPr="00BC2F2C">
        <w:rPr>
          <w:rFonts w:asciiTheme="minorHAnsi" w:hAnsiTheme="minorHAnsi" w:cstheme="minorHAnsi"/>
          <w:color w:val="auto"/>
          <w:highlight w:val="yellow"/>
        </w:rPr>
        <w:t xml:space="preserve">a </w:t>
      </w:r>
      <w:r w:rsidR="00C1362D" w:rsidRPr="00BC2F2C">
        <w:rPr>
          <w:rFonts w:asciiTheme="minorHAnsi" w:hAnsiTheme="minorHAnsi" w:cstheme="minorHAnsi"/>
          <w:color w:val="auto"/>
          <w:highlight w:val="yellow"/>
        </w:rPr>
        <w:t xml:space="preserve">tissue culture hood with </w:t>
      </w:r>
      <w:r w:rsidR="007138A9" w:rsidRPr="00BC2F2C">
        <w:rPr>
          <w:rFonts w:asciiTheme="minorHAnsi" w:hAnsiTheme="minorHAnsi" w:cstheme="minorHAnsi"/>
          <w:color w:val="auto"/>
          <w:highlight w:val="yellow"/>
        </w:rPr>
        <w:t xml:space="preserve">underpad. </w:t>
      </w:r>
      <w:r w:rsidR="002F615B" w:rsidRPr="00BC2F2C">
        <w:rPr>
          <w:rFonts w:asciiTheme="minorHAnsi" w:hAnsiTheme="minorHAnsi" w:cstheme="minorHAnsi"/>
          <w:color w:val="auto"/>
          <w:highlight w:val="yellow"/>
        </w:rPr>
        <w:t>Place</w:t>
      </w:r>
      <w:r w:rsidR="007138A9" w:rsidRPr="00BC2F2C">
        <w:rPr>
          <w:rFonts w:asciiTheme="minorHAnsi" w:hAnsiTheme="minorHAnsi" w:cstheme="minorHAnsi"/>
          <w:color w:val="auto"/>
          <w:highlight w:val="yellow"/>
        </w:rPr>
        <w:t xml:space="preserve"> the beaker, a sterile tissue culture dish (150 x 25 mm), and the whole kidn</w:t>
      </w:r>
      <w:r w:rsidR="00C1362D" w:rsidRPr="00BC2F2C">
        <w:rPr>
          <w:rFonts w:asciiTheme="minorHAnsi" w:hAnsiTheme="minorHAnsi" w:cstheme="minorHAnsi"/>
          <w:color w:val="auto"/>
          <w:highlight w:val="yellow"/>
        </w:rPr>
        <w:t>ey organ into the hood. Fill</w:t>
      </w:r>
      <w:r w:rsidR="007138A9" w:rsidRPr="00BC2F2C">
        <w:rPr>
          <w:rFonts w:asciiTheme="minorHAnsi" w:hAnsiTheme="minorHAnsi" w:cstheme="minorHAnsi"/>
          <w:color w:val="auto"/>
          <w:highlight w:val="yellow"/>
        </w:rPr>
        <w:t xml:space="preserve"> </w:t>
      </w:r>
      <w:r w:rsidR="00F927C6" w:rsidRPr="00BC2F2C">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beaker with 500 mL of 1% SDS solution.</w:t>
      </w:r>
    </w:p>
    <w:p w14:paraId="3FD34E85" w14:textId="2F498A53" w:rsidR="009B0F49" w:rsidRPr="00BC2F2C" w:rsidRDefault="009B0F49" w:rsidP="007138A9">
      <w:pPr>
        <w:rPr>
          <w:rFonts w:asciiTheme="minorHAnsi" w:hAnsiTheme="minorHAnsi" w:cstheme="minorHAnsi"/>
          <w:color w:val="auto"/>
          <w:highlight w:val="yellow"/>
        </w:rPr>
      </w:pPr>
    </w:p>
    <w:p w14:paraId="334C69AB" w14:textId="0664624E" w:rsidR="00472E12" w:rsidRPr="00BC2F2C" w:rsidRDefault="00472E12" w:rsidP="007138A9">
      <w:pPr>
        <w:rPr>
          <w:rFonts w:asciiTheme="minorHAnsi" w:hAnsiTheme="minorHAnsi" w:cstheme="minorHAnsi"/>
          <w:color w:val="auto"/>
        </w:rPr>
      </w:pPr>
      <w:r w:rsidRPr="00BC2F2C">
        <w:rPr>
          <w:rFonts w:asciiTheme="minorHAnsi" w:hAnsiTheme="minorHAnsi" w:cstheme="minorHAnsi"/>
          <w:color w:val="auto"/>
        </w:rPr>
        <w:t>Note: Human kidneys were received o</w:t>
      </w:r>
      <w:r w:rsidR="005929C5" w:rsidRPr="00BC2F2C">
        <w:rPr>
          <w:rFonts w:asciiTheme="minorHAnsi" w:hAnsiTheme="minorHAnsi" w:cstheme="minorHAnsi"/>
          <w:color w:val="auto"/>
        </w:rPr>
        <w:t>n ice from LifeCenter NorthWest.</w:t>
      </w:r>
    </w:p>
    <w:p w14:paraId="41D93ABC" w14:textId="77777777" w:rsidR="00472E12" w:rsidRPr="00BC2F2C" w:rsidRDefault="00472E12" w:rsidP="007138A9">
      <w:pPr>
        <w:rPr>
          <w:rFonts w:asciiTheme="minorHAnsi" w:hAnsiTheme="minorHAnsi" w:cstheme="minorHAnsi"/>
          <w:color w:val="auto"/>
          <w:highlight w:val="yellow"/>
        </w:rPr>
      </w:pPr>
    </w:p>
    <w:p w14:paraId="5E6B31B4" w14:textId="7397E4AF" w:rsidR="00472E12" w:rsidRPr="00BC2F2C" w:rsidRDefault="00527C4F"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1.2.3.  Place </w:t>
      </w:r>
      <w:r w:rsidR="001A04AB">
        <w:rPr>
          <w:rFonts w:asciiTheme="minorHAnsi" w:hAnsiTheme="minorHAnsi" w:cstheme="minorHAnsi"/>
          <w:color w:val="auto"/>
          <w:highlight w:val="yellow"/>
        </w:rPr>
        <w:t xml:space="preserve">the </w:t>
      </w:r>
      <w:r w:rsidR="002F243F" w:rsidRPr="00BC2F2C">
        <w:rPr>
          <w:rFonts w:asciiTheme="minorHAnsi" w:hAnsiTheme="minorHAnsi" w:cstheme="minorHAnsi"/>
          <w:color w:val="auto"/>
          <w:highlight w:val="yellow"/>
        </w:rPr>
        <w:t>kidney in the</w:t>
      </w:r>
      <w:r w:rsidR="007138A9" w:rsidRPr="00BC2F2C">
        <w:rPr>
          <w:rFonts w:asciiTheme="minorHAnsi" w:hAnsiTheme="minorHAnsi" w:cstheme="minorHAnsi"/>
          <w:color w:val="auto"/>
          <w:highlight w:val="yellow"/>
        </w:rPr>
        <w:t xml:space="preserve"> sterile tissue culture dish</w:t>
      </w:r>
      <w:r w:rsidR="009437FE" w:rsidRPr="00BC2F2C">
        <w:rPr>
          <w:rFonts w:asciiTheme="minorHAnsi" w:hAnsiTheme="minorHAnsi" w:cstheme="minorHAnsi"/>
          <w:color w:val="auto"/>
          <w:highlight w:val="yellow"/>
        </w:rPr>
        <w:t xml:space="preserve"> (</w:t>
      </w:r>
      <w:r w:rsidR="009437FE" w:rsidRPr="00B02B71">
        <w:rPr>
          <w:rFonts w:asciiTheme="minorHAnsi" w:hAnsiTheme="minorHAnsi" w:cstheme="minorHAnsi"/>
          <w:b/>
          <w:color w:val="auto"/>
          <w:highlight w:val="yellow"/>
        </w:rPr>
        <w:t>Figure 1A</w:t>
      </w:r>
      <w:r w:rsidR="009437FE" w:rsidRPr="00BC2F2C">
        <w:rPr>
          <w:rFonts w:asciiTheme="minorHAnsi" w:hAnsiTheme="minorHAnsi" w:cstheme="minorHAnsi"/>
          <w:color w:val="auto"/>
          <w:highlight w:val="yellow"/>
        </w:rPr>
        <w:t>)</w:t>
      </w:r>
      <w:r w:rsidR="007138A9" w:rsidRPr="00BC2F2C">
        <w:rPr>
          <w:rFonts w:asciiTheme="minorHAnsi" w:hAnsiTheme="minorHAnsi" w:cstheme="minorHAnsi"/>
          <w:color w:val="auto"/>
          <w:highlight w:val="yellow"/>
        </w:rPr>
        <w:t>. Remove all perirenal fat</w:t>
      </w:r>
      <w:r w:rsidR="009437FE" w:rsidRPr="00BC2F2C">
        <w:rPr>
          <w:rFonts w:asciiTheme="minorHAnsi" w:hAnsiTheme="minorHAnsi" w:cstheme="minorHAnsi"/>
          <w:color w:val="auto"/>
          <w:highlight w:val="yellow"/>
        </w:rPr>
        <w:t xml:space="preserve"> </w:t>
      </w:r>
      <w:r w:rsidR="007138A9" w:rsidRPr="00BC2F2C">
        <w:rPr>
          <w:rFonts w:asciiTheme="minorHAnsi" w:hAnsiTheme="minorHAnsi" w:cstheme="minorHAnsi"/>
          <w:color w:val="auto"/>
          <w:highlight w:val="yellow"/>
        </w:rPr>
        <w:t>by lightly shaving around the re</w:t>
      </w:r>
      <w:r w:rsidRPr="00BC2F2C">
        <w:rPr>
          <w:rFonts w:asciiTheme="minorHAnsi" w:hAnsiTheme="minorHAnsi" w:cstheme="minorHAnsi"/>
          <w:color w:val="auto"/>
          <w:highlight w:val="yellow"/>
        </w:rPr>
        <w:t>nal capsule with a scalpel</w:t>
      </w:r>
      <w:r w:rsidR="009437FE" w:rsidRPr="00BC2F2C">
        <w:rPr>
          <w:rFonts w:asciiTheme="minorHAnsi" w:hAnsiTheme="minorHAnsi" w:cstheme="minorHAnsi"/>
          <w:color w:val="auto"/>
          <w:highlight w:val="yellow"/>
        </w:rPr>
        <w:t xml:space="preserve"> (</w:t>
      </w:r>
      <w:r w:rsidR="009437FE" w:rsidRPr="00B02B71">
        <w:rPr>
          <w:rFonts w:asciiTheme="minorHAnsi" w:hAnsiTheme="minorHAnsi" w:cstheme="minorHAnsi"/>
          <w:b/>
          <w:color w:val="auto"/>
          <w:highlight w:val="yellow"/>
        </w:rPr>
        <w:t>Figure 1B</w:t>
      </w:r>
      <w:r w:rsidR="009437FE" w:rsidRPr="00BC2F2C">
        <w:rPr>
          <w:rFonts w:asciiTheme="minorHAnsi" w:hAnsiTheme="minorHAnsi" w:cstheme="minorHAnsi"/>
          <w:color w:val="auto"/>
          <w:highlight w:val="yellow"/>
        </w:rPr>
        <w:t>).</w:t>
      </w:r>
    </w:p>
    <w:p w14:paraId="700EC952" w14:textId="77777777" w:rsidR="00472E12" w:rsidRPr="00BC2F2C" w:rsidRDefault="00472E12" w:rsidP="007138A9">
      <w:pPr>
        <w:rPr>
          <w:rFonts w:asciiTheme="minorHAnsi" w:hAnsiTheme="minorHAnsi" w:cstheme="minorHAnsi"/>
          <w:color w:val="auto"/>
          <w:highlight w:val="yellow"/>
        </w:rPr>
      </w:pPr>
    </w:p>
    <w:p w14:paraId="5B16BEF8" w14:textId="07CBBE58"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1.2.4.  Make a</w:t>
      </w:r>
      <w:r w:rsidR="002531FF" w:rsidRPr="00BC2F2C">
        <w:rPr>
          <w:rFonts w:asciiTheme="minorHAnsi" w:hAnsiTheme="minorHAnsi" w:cstheme="minorHAnsi"/>
          <w:color w:val="auto"/>
          <w:highlight w:val="yellow"/>
        </w:rPr>
        <w:t xml:space="preserve"> shallow</w:t>
      </w:r>
      <w:r w:rsidRPr="00BC2F2C">
        <w:rPr>
          <w:rFonts w:asciiTheme="minorHAnsi" w:hAnsiTheme="minorHAnsi" w:cstheme="minorHAnsi"/>
          <w:color w:val="auto"/>
          <w:highlight w:val="yellow"/>
        </w:rPr>
        <w:t xml:space="preserve"> </w:t>
      </w:r>
      <w:r w:rsidR="00404C33" w:rsidRPr="00BC2F2C">
        <w:rPr>
          <w:rFonts w:asciiTheme="minorHAnsi" w:hAnsiTheme="minorHAnsi" w:cstheme="minorHAnsi"/>
          <w:color w:val="auto"/>
          <w:highlight w:val="yellow"/>
        </w:rPr>
        <w:t xml:space="preserve">8-10 cm </w:t>
      </w:r>
      <w:r w:rsidRPr="00BC2F2C">
        <w:rPr>
          <w:rFonts w:asciiTheme="minorHAnsi" w:hAnsiTheme="minorHAnsi" w:cstheme="minorHAnsi"/>
          <w:color w:val="auto"/>
          <w:highlight w:val="yellow"/>
        </w:rPr>
        <w:t>incision</w:t>
      </w:r>
      <w:r w:rsidR="00AB5806" w:rsidRPr="00BC2F2C">
        <w:rPr>
          <w:rFonts w:asciiTheme="minorHAnsi" w:hAnsiTheme="minorHAnsi" w:cstheme="minorHAnsi"/>
          <w:color w:val="auto"/>
          <w:highlight w:val="yellow"/>
        </w:rPr>
        <w:t xml:space="preserve"> with the scalpel</w:t>
      </w:r>
      <w:r w:rsidR="005E4284" w:rsidRPr="00BC2F2C">
        <w:rPr>
          <w:rFonts w:asciiTheme="minorHAnsi" w:hAnsiTheme="minorHAnsi" w:cstheme="minorHAnsi"/>
          <w:color w:val="auto"/>
          <w:highlight w:val="yellow"/>
        </w:rPr>
        <w:t>, just deep enough to break open the renal capsule without damaging the underlying cortex tissue,</w:t>
      </w:r>
      <w:r w:rsidRPr="00BC2F2C">
        <w:rPr>
          <w:rFonts w:asciiTheme="minorHAnsi" w:hAnsiTheme="minorHAnsi" w:cstheme="minorHAnsi"/>
          <w:color w:val="auto"/>
          <w:highlight w:val="yellow"/>
        </w:rPr>
        <w:t xml:space="preserve"> across the superior end of the kidney</w:t>
      </w:r>
      <w:r w:rsidR="00295B47" w:rsidRPr="00BC2F2C">
        <w:rPr>
          <w:rFonts w:asciiTheme="minorHAnsi" w:hAnsiTheme="minorHAnsi" w:cstheme="minorHAnsi"/>
          <w:color w:val="auto"/>
          <w:highlight w:val="yellow"/>
        </w:rPr>
        <w:t>. R</w:t>
      </w:r>
      <w:r w:rsidRPr="00BC2F2C">
        <w:rPr>
          <w:rFonts w:asciiTheme="minorHAnsi" w:hAnsiTheme="minorHAnsi" w:cstheme="minorHAnsi"/>
          <w:color w:val="auto"/>
          <w:highlight w:val="yellow"/>
        </w:rPr>
        <w:t>emove the renal capsule by pe</w:t>
      </w:r>
      <w:r w:rsidR="0037210F" w:rsidRPr="00BC2F2C">
        <w:rPr>
          <w:rFonts w:asciiTheme="minorHAnsi" w:hAnsiTheme="minorHAnsi" w:cstheme="minorHAnsi"/>
          <w:color w:val="auto"/>
          <w:highlight w:val="yellow"/>
        </w:rPr>
        <w:t>e</w:t>
      </w:r>
      <w:r w:rsidRPr="00BC2F2C">
        <w:rPr>
          <w:rFonts w:asciiTheme="minorHAnsi" w:hAnsiTheme="minorHAnsi" w:cstheme="minorHAnsi"/>
          <w:color w:val="auto"/>
          <w:highlight w:val="yellow"/>
        </w:rPr>
        <w:t>ling it away</w:t>
      </w:r>
      <w:r w:rsidR="006E58CE" w:rsidRPr="00BC2F2C">
        <w:rPr>
          <w:rFonts w:asciiTheme="minorHAnsi" w:hAnsiTheme="minorHAnsi" w:cstheme="minorHAnsi"/>
          <w:color w:val="auto"/>
          <w:highlight w:val="yellow"/>
        </w:rPr>
        <w:t xml:space="preserve"> from the cortex tissue with</w:t>
      </w:r>
      <w:r w:rsidRPr="00BC2F2C">
        <w:rPr>
          <w:rFonts w:asciiTheme="minorHAnsi" w:hAnsiTheme="minorHAnsi" w:cstheme="minorHAnsi"/>
          <w:color w:val="auto"/>
          <w:highlight w:val="yellow"/>
        </w:rPr>
        <w:t xml:space="preserve"> two hemostat clamps </w:t>
      </w:r>
      <w:r w:rsidR="009437FE" w:rsidRPr="00BC2F2C">
        <w:rPr>
          <w:rFonts w:asciiTheme="minorHAnsi" w:hAnsiTheme="minorHAnsi" w:cstheme="minorHAnsi"/>
          <w:color w:val="auto"/>
          <w:highlight w:val="yellow"/>
        </w:rPr>
        <w:t>(</w:t>
      </w:r>
      <w:r w:rsidRPr="00B02B71">
        <w:rPr>
          <w:rFonts w:asciiTheme="minorHAnsi" w:hAnsiTheme="minorHAnsi" w:cstheme="minorHAnsi"/>
          <w:b/>
          <w:color w:val="auto"/>
          <w:highlight w:val="yellow"/>
        </w:rPr>
        <w:t>Figure 1C</w:t>
      </w:r>
      <w:r w:rsidRPr="00BC2F2C">
        <w:rPr>
          <w:rFonts w:asciiTheme="minorHAnsi" w:hAnsiTheme="minorHAnsi" w:cstheme="minorHAnsi"/>
          <w:color w:val="auto"/>
          <w:highlight w:val="yellow"/>
        </w:rPr>
        <w:t>).</w:t>
      </w:r>
    </w:p>
    <w:p w14:paraId="12A90F55" w14:textId="77777777" w:rsidR="007138A9" w:rsidRPr="00BC2F2C" w:rsidRDefault="007138A9" w:rsidP="007138A9">
      <w:pPr>
        <w:rPr>
          <w:rFonts w:asciiTheme="minorHAnsi" w:hAnsiTheme="minorHAnsi" w:cstheme="minorHAnsi"/>
          <w:color w:val="auto"/>
          <w:highlight w:val="yellow"/>
        </w:rPr>
      </w:pPr>
    </w:p>
    <w:p w14:paraId="7ABDDE2E" w14:textId="458B6068"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highlight w:val="yellow"/>
        </w:rPr>
        <w:t>1.2.5.  Bisect the kidney along the coronal plane</w:t>
      </w:r>
      <w:r w:rsidR="009437FE" w:rsidRPr="00BC2F2C">
        <w:rPr>
          <w:rFonts w:asciiTheme="minorHAnsi" w:hAnsiTheme="minorHAnsi" w:cstheme="minorHAnsi"/>
          <w:color w:val="auto"/>
          <w:highlight w:val="yellow"/>
        </w:rPr>
        <w:t xml:space="preserve"> </w:t>
      </w:r>
      <w:r w:rsidR="00D3493E" w:rsidRPr="00BC2F2C">
        <w:rPr>
          <w:rFonts w:asciiTheme="minorHAnsi" w:hAnsiTheme="minorHAnsi" w:cstheme="minorHAnsi"/>
          <w:color w:val="auto"/>
          <w:highlight w:val="yellow"/>
        </w:rPr>
        <w:t xml:space="preserve">by </w:t>
      </w:r>
      <w:r w:rsidR="00AB5806" w:rsidRPr="00BC2F2C">
        <w:rPr>
          <w:rFonts w:asciiTheme="minorHAnsi" w:hAnsiTheme="minorHAnsi" w:cstheme="minorHAnsi"/>
          <w:color w:val="auto"/>
          <w:highlight w:val="yellow"/>
        </w:rPr>
        <w:t>using</w:t>
      </w:r>
      <w:r w:rsidR="00D3493E" w:rsidRPr="00BC2F2C">
        <w:rPr>
          <w:rFonts w:asciiTheme="minorHAnsi" w:hAnsiTheme="minorHAnsi" w:cstheme="minorHAnsi"/>
          <w:color w:val="auto"/>
          <w:highlight w:val="yellow"/>
        </w:rPr>
        <w:t xml:space="preserve"> the scalpel along the lateral side of the kidney </w:t>
      </w:r>
      <w:r w:rsidR="009437FE" w:rsidRPr="00BC2F2C">
        <w:rPr>
          <w:rFonts w:asciiTheme="minorHAnsi" w:hAnsiTheme="minorHAnsi" w:cstheme="minorHAnsi"/>
          <w:color w:val="auto"/>
          <w:highlight w:val="yellow"/>
        </w:rPr>
        <w:t>(</w:t>
      </w:r>
      <w:r w:rsidR="009437FE" w:rsidRPr="00B02B71">
        <w:rPr>
          <w:rFonts w:asciiTheme="minorHAnsi" w:hAnsiTheme="minorHAnsi" w:cstheme="minorHAnsi"/>
          <w:b/>
          <w:color w:val="auto"/>
          <w:highlight w:val="yellow"/>
        </w:rPr>
        <w:t>Figure 1D</w:t>
      </w:r>
      <w:r w:rsidR="009437FE" w:rsidRPr="00BC2F2C">
        <w:rPr>
          <w:rFonts w:asciiTheme="minorHAnsi" w:hAnsiTheme="minorHAnsi" w:cstheme="minorHAnsi"/>
          <w:color w:val="auto"/>
          <w:highlight w:val="yellow"/>
        </w:rPr>
        <w:t>)</w:t>
      </w:r>
      <w:r w:rsidR="001835AB" w:rsidRPr="00BC2F2C">
        <w:rPr>
          <w:rFonts w:asciiTheme="minorHAnsi" w:hAnsiTheme="minorHAnsi" w:cstheme="minorHAnsi"/>
          <w:color w:val="auto"/>
          <w:highlight w:val="yellow"/>
        </w:rPr>
        <w:t>. Isolate</w:t>
      </w:r>
      <w:r w:rsidRPr="00BC2F2C">
        <w:rPr>
          <w:rFonts w:asciiTheme="minorHAnsi" w:hAnsiTheme="minorHAnsi" w:cstheme="minorHAnsi"/>
          <w:color w:val="auto"/>
          <w:highlight w:val="yellow"/>
        </w:rPr>
        <w:t xml:space="preserve"> cortex tissue from both halves by carving out the medulla</w:t>
      </w:r>
      <w:r w:rsidR="005929C5" w:rsidRPr="00BC2F2C">
        <w:rPr>
          <w:rFonts w:asciiTheme="minorHAnsi" w:hAnsiTheme="minorHAnsi" w:cstheme="minorHAnsi"/>
          <w:color w:val="auto"/>
          <w:highlight w:val="yellow"/>
        </w:rPr>
        <w:t>r</w:t>
      </w:r>
      <w:r w:rsidRPr="00BC2F2C">
        <w:rPr>
          <w:rFonts w:asciiTheme="minorHAnsi" w:hAnsiTheme="minorHAnsi" w:cstheme="minorHAnsi"/>
          <w:color w:val="auto"/>
          <w:highlight w:val="yellow"/>
        </w:rPr>
        <w:t xml:space="preserve"> region</w:t>
      </w:r>
      <w:r w:rsidR="00AB5806" w:rsidRPr="00BC2F2C">
        <w:rPr>
          <w:rFonts w:asciiTheme="minorHAnsi" w:hAnsiTheme="minorHAnsi" w:cstheme="minorHAnsi"/>
          <w:color w:val="auto"/>
          <w:highlight w:val="yellow"/>
        </w:rPr>
        <w:t xml:space="preserve"> with the scalpel</w:t>
      </w:r>
      <w:r w:rsidRPr="00BC2F2C">
        <w:rPr>
          <w:rFonts w:asciiTheme="minorHAnsi" w:hAnsiTheme="minorHAnsi" w:cstheme="minorHAnsi"/>
          <w:color w:val="auto"/>
          <w:highlight w:val="yellow"/>
        </w:rPr>
        <w:t xml:space="preserve"> </w:t>
      </w:r>
      <w:r w:rsidR="004B45C6" w:rsidRPr="00BC2F2C">
        <w:rPr>
          <w:rFonts w:asciiTheme="minorHAnsi" w:hAnsiTheme="minorHAnsi" w:cstheme="minorHAnsi"/>
          <w:color w:val="auto"/>
          <w:highlight w:val="yellow"/>
        </w:rPr>
        <w:t>(</w:t>
      </w:r>
      <w:r w:rsidR="004B45C6" w:rsidRPr="00B02B71">
        <w:rPr>
          <w:rFonts w:asciiTheme="minorHAnsi" w:hAnsiTheme="minorHAnsi" w:cstheme="minorHAnsi"/>
          <w:b/>
          <w:color w:val="auto"/>
          <w:highlight w:val="yellow"/>
        </w:rPr>
        <w:t>Figure 1E</w:t>
      </w:r>
      <w:r w:rsidR="004B45C6" w:rsidRPr="00BC2F2C">
        <w:rPr>
          <w:rFonts w:asciiTheme="minorHAnsi" w:hAnsiTheme="minorHAnsi" w:cstheme="minorHAnsi"/>
          <w:color w:val="auto"/>
          <w:highlight w:val="yellow"/>
        </w:rPr>
        <w:t xml:space="preserve">) </w:t>
      </w:r>
      <w:r w:rsidRPr="00BC2F2C">
        <w:rPr>
          <w:rFonts w:asciiTheme="minorHAnsi" w:hAnsiTheme="minorHAnsi" w:cstheme="minorHAnsi"/>
          <w:color w:val="auto"/>
          <w:highlight w:val="yellow"/>
        </w:rPr>
        <w:t>and dice the cortex tissue into 0.5 cm</w:t>
      </w:r>
      <w:r w:rsidRPr="00BC2F2C">
        <w:rPr>
          <w:rFonts w:asciiTheme="minorHAnsi" w:hAnsiTheme="minorHAnsi" w:cstheme="minorHAnsi"/>
          <w:color w:val="auto"/>
          <w:highlight w:val="yellow"/>
          <w:vertAlign w:val="superscript"/>
        </w:rPr>
        <w:t>3</w:t>
      </w:r>
      <w:r w:rsidRPr="00BC2F2C">
        <w:rPr>
          <w:rFonts w:asciiTheme="minorHAnsi" w:hAnsiTheme="minorHAnsi" w:cstheme="minorHAnsi"/>
          <w:color w:val="auto"/>
          <w:highlight w:val="yellow"/>
        </w:rPr>
        <w:t xml:space="preserve"> pieces</w:t>
      </w:r>
      <w:r w:rsidR="004B45C6" w:rsidRPr="00BC2F2C">
        <w:rPr>
          <w:rFonts w:asciiTheme="minorHAnsi" w:hAnsiTheme="minorHAnsi" w:cstheme="minorHAnsi"/>
          <w:color w:val="auto"/>
          <w:highlight w:val="yellow"/>
        </w:rPr>
        <w:t xml:space="preserve"> (</w:t>
      </w:r>
      <w:r w:rsidR="004B45C6" w:rsidRPr="00B02B71">
        <w:rPr>
          <w:rFonts w:asciiTheme="minorHAnsi" w:hAnsiTheme="minorHAnsi" w:cstheme="minorHAnsi"/>
          <w:b/>
          <w:color w:val="auto"/>
          <w:highlight w:val="yellow"/>
        </w:rPr>
        <w:t>Figure 1F</w:t>
      </w:r>
      <w:r w:rsidR="004B45C6" w:rsidRPr="00BC2F2C">
        <w:rPr>
          <w:rFonts w:asciiTheme="minorHAnsi" w:hAnsiTheme="minorHAnsi" w:cstheme="minorHAnsi"/>
          <w:color w:val="auto"/>
          <w:highlight w:val="yellow"/>
        </w:rPr>
        <w:t>)</w:t>
      </w:r>
      <w:r w:rsidRPr="00BC2F2C">
        <w:rPr>
          <w:rFonts w:asciiTheme="minorHAnsi" w:hAnsiTheme="minorHAnsi" w:cstheme="minorHAnsi"/>
          <w:color w:val="auto"/>
          <w:highlight w:val="yellow"/>
        </w:rPr>
        <w:t>. Remove any large visible vessels.</w:t>
      </w:r>
    </w:p>
    <w:p w14:paraId="610194A7" w14:textId="77777777" w:rsidR="007138A9" w:rsidRPr="00BC2F2C" w:rsidRDefault="007138A9" w:rsidP="007138A9">
      <w:pPr>
        <w:rPr>
          <w:rFonts w:asciiTheme="minorHAnsi" w:hAnsiTheme="minorHAnsi" w:cstheme="minorHAnsi"/>
          <w:color w:val="auto"/>
        </w:rPr>
      </w:pPr>
    </w:p>
    <w:p w14:paraId="14B0B3F2" w14:textId="77777777"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1.3.</w:t>
      </w:r>
      <w:r w:rsidRPr="00043E8A">
        <w:rPr>
          <w:rFonts w:asciiTheme="minorHAnsi" w:hAnsiTheme="minorHAnsi" w:cstheme="minorHAnsi"/>
          <w:color w:val="auto"/>
          <w:highlight w:val="yellow"/>
        </w:rPr>
        <w:tab/>
      </w:r>
      <w:r w:rsidRPr="00B02B71">
        <w:rPr>
          <w:rFonts w:asciiTheme="minorHAnsi" w:hAnsiTheme="minorHAnsi" w:cstheme="minorHAnsi"/>
          <w:color w:val="auto"/>
          <w:highlight w:val="yellow"/>
        </w:rPr>
        <w:t>Isolation of extracellular matrix</w:t>
      </w:r>
    </w:p>
    <w:p w14:paraId="59F40642" w14:textId="77777777" w:rsidR="007138A9" w:rsidRPr="00BC2F2C" w:rsidRDefault="007138A9" w:rsidP="007138A9">
      <w:pPr>
        <w:rPr>
          <w:rFonts w:asciiTheme="minorHAnsi" w:hAnsiTheme="minorHAnsi" w:cstheme="minorHAnsi"/>
          <w:color w:val="auto"/>
        </w:rPr>
      </w:pPr>
    </w:p>
    <w:p w14:paraId="31A7A0C1" w14:textId="2B27269A" w:rsidR="008926E3"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1.3.1.  </w:t>
      </w:r>
      <w:r w:rsidR="0037210F" w:rsidRPr="00BC2F2C">
        <w:rPr>
          <w:rFonts w:asciiTheme="minorHAnsi" w:hAnsiTheme="minorHAnsi" w:cstheme="minorHAnsi"/>
          <w:color w:val="auto"/>
          <w:highlight w:val="yellow"/>
        </w:rPr>
        <w:t>In</w:t>
      </w:r>
      <w:r w:rsidR="000D5657" w:rsidRPr="00BC2F2C">
        <w:rPr>
          <w:rFonts w:asciiTheme="minorHAnsi" w:hAnsiTheme="minorHAnsi" w:cstheme="minorHAnsi"/>
          <w:color w:val="auto"/>
          <w:highlight w:val="yellow"/>
        </w:rPr>
        <w:t xml:space="preserve"> a tissue culture hood, fill a</w:t>
      </w:r>
      <w:r w:rsidR="0037210F" w:rsidRPr="00BC2F2C">
        <w:rPr>
          <w:rFonts w:asciiTheme="minorHAnsi" w:hAnsiTheme="minorHAnsi" w:cstheme="minorHAnsi"/>
          <w:color w:val="auto"/>
          <w:highlight w:val="yellow"/>
        </w:rPr>
        <w:t xml:space="preserve"> 1000 mL beaker with 500 mL of 1% SDS solution. P</w:t>
      </w:r>
      <w:r w:rsidRPr="00BC2F2C">
        <w:rPr>
          <w:rFonts w:asciiTheme="minorHAnsi" w:hAnsiTheme="minorHAnsi" w:cstheme="minorHAnsi"/>
          <w:color w:val="auto"/>
          <w:highlight w:val="yellow"/>
        </w:rPr>
        <w:t>lace</w:t>
      </w:r>
      <w:r w:rsidR="001A04AB">
        <w:rPr>
          <w:rFonts w:asciiTheme="minorHAnsi" w:hAnsiTheme="minorHAnsi" w:cstheme="minorHAnsi"/>
          <w:color w:val="auto"/>
          <w:highlight w:val="yellow"/>
        </w:rPr>
        <w:t xml:space="preserve"> the</w:t>
      </w:r>
      <w:r w:rsidRPr="00BC2F2C">
        <w:rPr>
          <w:rFonts w:asciiTheme="minorHAnsi" w:hAnsiTheme="minorHAnsi" w:cstheme="minorHAnsi"/>
          <w:color w:val="auto"/>
          <w:highlight w:val="yellow"/>
        </w:rPr>
        <w:t xml:space="preserve"> diced cortex tissue and stir bar into </w:t>
      </w:r>
      <w:r w:rsidR="0037210F" w:rsidRPr="00BC2F2C">
        <w:rPr>
          <w:rFonts w:asciiTheme="minorHAnsi" w:hAnsiTheme="minorHAnsi" w:cstheme="minorHAnsi"/>
          <w:color w:val="auto"/>
          <w:highlight w:val="yellow"/>
        </w:rPr>
        <w:t xml:space="preserve">the beaker </w:t>
      </w:r>
      <w:r w:rsidR="008D75DF" w:rsidRPr="00BC2F2C">
        <w:rPr>
          <w:rFonts w:asciiTheme="minorHAnsi" w:hAnsiTheme="minorHAnsi" w:cstheme="minorHAnsi"/>
          <w:color w:val="auto"/>
          <w:highlight w:val="yellow"/>
        </w:rPr>
        <w:t>containing</w:t>
      </w:r>
      <w:r w:rsidR="0037210F" w:rsidRPr="00BC2F2C">
        <w:rPr>
          <w:rFonts w:asciiTheme="minorHAnsi" w:hAnsiTheme="minorHAnsi" w:cstheme="minorHAnsi"/>
          <w:color w:val="auto"/>
          <w:highlight w:val="yellow"/>
        </w:rPr>
        <w:t xml:space="preserve"> SDS solution</w:t>
      </w:r>
      <w:r w:rsidRPr="00BC2F2C">
        <w:rPr>
          <w:rFonts w:asciiTheme="minorHAnsi" w:hAnsiTheme="minorHAnsi" w:cstheme="minorHAnsi"/>
          <w:color w:val="auto"/>
          <w:highlight w:val="yellow"/>
        </w:rPr>
        <w:t>.</w:t>
      </w:r>
      <w:r w:rsidR="00E17B2C" w:rsidRPr="00BC2F2C">
        <w:rPr>
          <w:rFonts w:asciiTheme="minorHAnsi" w:hAnsiTheme="minorHAnsi" w:cstheme="minorHAnsi"/>
          <w:color w:val="auto"/>
          <w:highlight w:val="yellow"/>
        </w:rPr>
        <w:t xml:space="preserve"> Cover </w:t>
      </w:r>
      <w:r w:rsidR="00FE3955" w:rsidRPr="00BC2F2C">
        <w:rPr>
          <w:rFonts w:asciiTheme="minorHAnsi" w:hAnsiTheme="minorHAnsi" w:cstheme="minorHAnsi"/>
          <w:color w:val="auto"/>
          <w:highlight w:val="yellow"/>
        </w:rPr>
        <w:t xml:space="preserve">the </w:t>
      </w:r>
      <w:r w:rsidR="0037210F" w:rsidRPr="00BC2F2C">
        <w:rPr>
          <w:rFonts w:asciiTheme="minorHAnsi" w:hAnsiTheme="minorHAnsi" w:cstheme="minorHAnsi"/>
          <w:color w:val="auto"/>
          <w:highlight w:val="yellow"/>
        </w:rPr>
        <w:t xml:space="preserve">beaker with autoclaved </w:t>
      </w:r>
      <w:r w:rsidR="00B5047F" w:rsidRPr="00BC2F2C">
        <w:rPr>
          <w:rFonts w:asciiTheme="minorHAnsi" w:hAnsiTheme="minorHAnsi" w:cstheme="minorHAnsi"/>
          <w:color w:val="auto"/>
          <w:highlight w:val="yellow"/>
        </w:rPr>
        <w:t>aluminum foil a</w:t>
      </w:r>
      <w:r w:rsidR="0037210F" w:rsidRPr="00BC2F2C">
        <w:rPr>
          <w:rFonts w:asciiTheme="minorHAnsi" w:hAnsiTheme="minorHAnsi" w:cstheme="minorHAnsi"/>
          <w:color w:val="auto"/>
          <w:highlight w:val="yellow"/>
        </w:rPr>
        <w:t xml:space="preserve">nd place it on a stir plate </w:t>
      </w:r>
      <w:r w:rsidR="00890BCD" w:rsidRPr="00BC2F2C">
        <w:rPr>
          <w:rFonts w:asciiTheme="minorHAnsi" w:hAnsiTheme="minorHAnsi" w:cstheme="minorHAnsi"/>
          <w:color w:val="auto"/>
          <w:highlight w:val="yellow"/>
        </w:rPr>
        <w:t>at approximately</w:t>
      </w:r>
      <w:r w:rsidR="00E826E4" w:rsidRPr="00BC2F2C">
        <w:rPr>
          <w:rFonts w:asciiTheme="minorHAnsi" w:hAnsiTheme="minorHAnsi" w:cstheme="minorHAnsi"/>
          <w:color w:val="auto"/>
          <w:highlight w:val="yellow"/>
        </w:rPr>
        <w:t xml:space="preserve"> 400 rpm </w:t>
      </w:r>
      <w:r w:rsidR="0037210F" w:rsidRPr="00BC2F2C">
        <w:rPr>
          <w:rFonts w:asciiTheme="minorHAnsi" w:hAnsiTheme="minorHAnsi" w:cstheme="minorHAnsi"/>
          <w:color w:val="auto"/>
          <w:highlight w:val="yellow"/>
        </w:rPr>
        <w:t>outside of the tissue culture hood.</w:t>
      </w:r>
      <w:r w:rsidRPr="00BC2F2C">
        <w:rPr>
          <w:rFonts w:asciiTheme="minorHAnsi" w:hAnsiTheme="minorHAnsi" w:cstheme="minorHAnsi"/>
          <w:color w:val="auto"/>
          <w:highlight w:val="yellow"/>
        </w:rPr>
        <w:t xml:space="preserve"> </w:t>
      </w:r>
    </w:p>
    <w:p w14:paraId="21A8EA6B" w14:textId="77777777" w:rsidR="008926E3" w:rsidRPr="00BC2F2C" w:rsidRDefault="008926E3" w:rsidP="007138A9">
      <w:pPr>
        <w:rPr>
          <w:rFonts w:asciiTheme="minorHAnsi" w:hAnsiTheme="minorHAnsi" w:cstheme="minorHAnsi"/>
          <w:color w:val="auto"/>
          <w:highlight w:val="yellow"/>
        </w:rPr>
      </w:pPr>
    </w:p>
    <w:p w14:paraId="01A0E66D" w14:textId="19237268" w:rsidR="007138A9" w:rsidRPr="00BC2F2C" w:rsidRDefault="008926E3"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1.3.2. </w:t>
      </w:r>
      <w:r w:rsidR="008A26DD" w:rsidRPr="00BC2F2C">
        <w:rPr>
          <w:rFonts w:asciiTheme="minorHAnsi" w:hAnsiTheme="minorHAnsi" w:cstheme="minorHAnsi"/>
          <w:color w:val="auto"/>
          <w:highlight w:val="yellow"/>
        </w:rPr>
        <w:t xml:space="preserve">After the </w:t>
      </w:r>
      <w:r w:rsidR="007138A9" w:rsidRPr="00BC2F2C">
        <w:rPr>
          <w:rFonts w:asciiTheme="minorHAnsi" w:hAnsiTheme="minorHAnsi" w:cstheme="minorHAnsi"/>
          <w:color w:val="auto"/>
          <w:highlight w:val="yellow"/>
        </w:rPr>
        <w:t>cortex tissue has been on the stir plate for</w:t>
      </w:r>
      <w:r w:rsidR="0077432E" w:rsidRPr="00BC2F2C">
        <w:rPr>
          <w:rFonts w:asciiTheme="minorHAnsi" w:hAnsiTheme="minorHAnsi" w:cstheme="minorHAnsi"/>
          <w:color w:val="auto"/>
          <w:highlight w:val="yellow"/>
        </w:rPr>
        <w:t xml:space="preserve"> 24 h, bring the beaker into a</w:t>
      </w:r>
      <w:r w:rsidR="007138A9" w:rsidRPr="00BC2F2C">
        <w:rPr>
          <w:rFonts w:asciiTheme="minorHAnsi" w:hAnsiTheme="minorHAnsi" w:cstheme="minorHAnsi"/>
          <w:color w:val="auto"/>
          <w:highlight w:val="yellow"/>
        </w:rPr>
        <w:t xml:space="preserve"> tissue culture hood and add</w:t>
      </w:r>
      <w:r w:rsidR="00E1187F" w:rsidRPr="00BC2F2C">
        <w:rPr>
          <w:rFonts w:asciiTheme="minorHAnsi" w:hAnsiTheme="minorHAnsi" w:cstheme="minorHAnsi"/>
          <w:color w:val="auto"/>
          <w:highlight w:val="yellow"/>
        </w:rPr>
        <w:t xml:space="preserve"> </w:t>
      </w:r>
      <w:r w:rsidR="003F1512" w:rsidRPr="00BC2F2C">
        <w:rPr>
          <w:rFonts w:asciiTheme="minorHAnsi" w:hAnsiTheme="minorHAnsi" w:cstheme="minorHAnsi"/>
          <w:color w:val="auto"/>
          <w:highlight w:val="yellow"/>
        </w:rPr>
        <w:t xml:space="preserve">a </w:t>
      </w:r>
      <w:r w:rsidR="00E1187F" w:rsidRPr="00BC2F2C">
        <w:rPr>
          <w:rFonts w:asciiTheme="minorHAnsi" w:hAnsiTheme="minorHAnsi" w:cstheme="minorHAnsi"/>
          <w:color w:val="auto"/>
          <w:highlight w:val="yellow"/>
        </w:rPr>
        <w:t xml:space="preserve">40 µm sterile cell strainer made with nylon mesh. </w:t>
      </w:r>
      <w:r w:rsidR="007138A9" w:rsidRPr="00BC2F2C">
        <w:rPr>
          <w:rFonts w:asciiTheme="minorHAnsi" w:hAnsiTheme="minorHAnsi" w:cstheme="minorHAnsi"/>
          <w:color w:val="auto"/>
          <w:highlight w:val="yellow"/>
        </w:rPr>
        <w:t>Fill a separate 1000 mL beaker with 200 mL of bleach and place it in the tissue culture hood.</w:t>
      </w:r>
    </w:p>
    <w:p w14:paraId="14B48BE9" w14:textId="77777777" w:rsidR="007138A9" w:rsidRPr="00BC2F2C" w:rsidRDefault="007138A9" w:rsidP="007138A9">
      <w:pPr>
        <w:rPr>
          <w:rFonts w:asciiTheme="minorHAnsi" w:hAnsiTheme="minorHAnsi" w:cstheme="minorHAnsi"/>
          <w:color w:val="auto"/>
          <w:highlight w:val="yellow"/>
        </w:rPr>
      </w:pPr>
    </w:p>
    <w:p w14:paraId="6D6838D8" w14:textId="5B7A61E5" w:rsidR="007138A9" w:rsidRPr="00BC2F2C" w:rsidRDefault="00AD25F2"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1.3.2.  Pipette </w:t>
      </w:r>
      <w:r w:rsidR="00EE4E42" w:rsidRPr="00BC2F2C">
        <w:rPr>
          <w:rFonts w:asciiTheme="minorHAnsi" w:hAnsiTheme="minorHAnsi" w:cstheme="minorHAnsi"/>
          <w:color w:val="auto"/>
          <w:highlight w:val="yellow"/>
        </w:rPr>
        <w:t xml:space="preserve">out </w:t>
      </w:r>
      <w:r w:rsidR="004213E0" w:rsidRPr="00BC2F2C">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 xml:space="preserve">SDS solution through the </w:t>
      </w:r>
      <w:r w:rsidR="003F1512" w:rsidRPr="00BC2F2C">
        <w:rPr>
          <w:rFonts w:asciiTheme="minorHAnsi" w:hAnsiTheme="minorHAnsi" w:cstheme="minorHAnsi"/>
          <w:color w:val="auto"/>
          <w:highlight w:val="yellow"/>
        </w:rPr>
        <w:t>cell strainer</w:t>
      </w:r>
      <w:r w:rsidR="007138A9" w:rsidRPr="00BC2F2C">
        <w:rPr>
          <w:rFonts w:asciiTheme="minorHAnsi" w:hAnsiTheme="minorHAnsi" w:cstheme="minorHAnsi"/>
          <w:color w:val="auto"/>
          <w:highlight w:val="yellow"/>
        </w:rPr>
        <w:t xml:space="preserve"> into the beaker containing bleach</w:t>
      </w:r>
      <w:r w:rsidR="00FC3F3B" w:rsidRPr="00BC2F2C">
        <w:rPr>
          <w:rFonts w:asciiTheme="minorHAnsi" w:hAnsiTheme="minorHAnsi" w:cstheme="minorHAnsi"/>
          <w:color w:val="auto"/>
          <w:highlight w:val="yellow"/>
        </w:rPr>
        <w:t xml:space="preserve">. </w:t>
      </w:r>
      <w:r w:rsidR="00D779CD" w:rsidRPr="00BC2F2C">
        <w:rPr>
          <w:rFonts w:asciiTheme="minorHAnsi" w:hAnsiTheme="minorHAnsi" w:cstheme="minorHAnsi"/>
          <w:color w:val="auto"/>
          <w:highlight w:val="yellow"/>
        </w:rPr>
        <w:t>Pipette out</w:t>
      </w:r>
      <w:r w:rsidR="0037210F" w:rsidRPr="00BC2F2C">
        <w:rPr>
          <w:rFonts w:asciiTheme="minorHAnsi" w:hAnsiTheme="minorHAnsi" w:cstheme="minorHAnsi"/>
          <w:color w:val="auto"/>
          <w:highlight w:val="yellow"/>
        </w:rPr>
        <w:t xml:space="preserve"> all SDS solution until only decellularized tissue and </w:t>
      </w:r>
      <w:r w:rsidRPr="00BC2F2C">
        <w:rPr>
          <w:rFonts w:asciiTheme="minorHAnsi" w:hAnsiTheme="minorHAnsi" w:cstheme="minorHAnsi"/>
          <w:color w:val="auto"/>
          <w:highlight w:val="yellow"/>
        </w:rPr>
        <w:t xml:space="preserve">the </w:t>
      </w:r>
      <w:r w:rsidR="003F1512" w:rsidRPr="00BC2F2C">
        <w:rPr>
          <w:rFonts w:asciiTheme="minorHAnsi" w:hAnsiTheme="minorHAnsi" w:cstheme="minorHAnsi"/>
          <w:color w:val="auto"/>
          <w:highlight w:val="yellow"/>
        </w:rPr>
        <w:t>cell strainer</w:t>
      </w:r>
      <w:r w:rsidR="0037210F" w:rsidRPr="00BC2F2C">
        <w:rPr>
          <w:rFonts w:asciiTheme="minorHAnsi" w:hAnsiTheme="minorHAnsi" w:cstheme="minorHAnsi"/>
          <w:color w:val="auto"/>
          <w:highlight w:val="yellow"/>
        </w:rPr>
        <w:t xml:space="preserve"> remain in the beaker. </w:t>
      </w:r>
    </w:p>
    <w:p w14:paraId="52599B95" w14:textId="1F5C0D67" w:rsidR="007138A9" w:rsidRPr="00BC2F2C" w:rsidRDefault="007138A9" w:rsidP="007138A9">
      <w:pPr>
        <w:rPr>
          <w:rFonts w:asciiTheme="minorHAnsi" w:hAnsiTheme="minorHAnsi" w:cstheme="minorHAnsi"/>
          <w:color w:val="auto"/>
          <w:highlight w:val="yellow"/>
        </w:rPr>
      </w:pPr>
    </w:p>
    <w:p w14:paraId="297AEC3B" w14:textId="278CDB51" w:rsidR="002737E7" w:rsidRPr="00BC2F2C" w:rsidRDefault="002737E7" w:rsidP="007138A9">
      <w:pPr>
        <w:rPr>
          <w:rFonts w:asciiTheme="minorHAnsi" w:hAnsiTheme="minorHAnsi" w:cstheme="minorHAnsi"/>
          <w:color w:val="auto"/>
        </w:rPr>
      </w:pPr>
      <w:r w:rsidRPr="00BC2F2C">
        <w:rPr>
          <w:rFonts w:asciiTheme="minorHAnsi" w:hAnsiTheme="minorHAnsi" w:cstheme="minorHAnsi"/>
          <w:color w:val="auto"/>
        </w:rPr>
        <w:t xml:space="preserve">Note: The </w:t>
      </w:r>
      <w:r w:rsidR="003F1512" w:rsidRPr="00BC2F2C">
        <w:rPr>
          <w:rFonts w:asciiTheme="minorHAnsi" w:hAnsiTheme="minorHAnsi" w:cstheme="minorHAnsi"/>
          <w:color w:val="auto"/>
        </w:rPr>
        <w:t>cell strainer</w:t>
      </w:r>
      <w:r w:rsidRPr="00BC2F2C">
        <w:rPr>
          <w:rFonts w:asciiTheme="minorHAnsi" w:hAnsiTheme="minorHAnsi" w:cstheme="minorHAnsi"/>
          <w:color w:val="auto"/>
        </w:rPr>
        <w:t xml:space="preserve"> </w:t>
      </w:r>
      <w:r w:rsidR="00324661" w:rsidRPr="00BC2F2C">
        <w:rPr>
          <w:rFonts w:asciiTheme="minorHAnsi" w:hAnsiTheme="minorHAnsi" w:cstheme="minorHAnsi"/>
          <w:color w:val="auto"/>
        </w:rPr>
        <w:t>should prevent any tissue fro</w:t>
      </w:r>
      <w:r w:rsidRPr="00BC2F2C">
        <w:rPr>
          <w:rFonts w:asciiTheme="minorHAnsi" w:hAnsiTheme="minorHAnsi" w:cstheme="minorHAnsi"/>
          <w:color w:val="auto"/>
        </w:rPr>
        <w:t>m being</w:t>
      </w:r>
      <w:r w:rsidR="003B27EB" w:rsidRPr="00BC2F2C">
        <w:rPr>
          <w:rFonts w:asciiTheme="minorHAnsi" w:hAnsiTheme="minorHAnsi" w:cstheme="minorHAnsi"/>
          <w:color w:val="auto"/>
        </w:rPr>
        <w:t xml:space="preserve"> removed during solution aspiration.</w:t>
      </w:r>
    </w:p>
    <w:p w14:paraId="543A33FC" w14:textId="77777777" w:rsidR="002737E7" w:rsidRPr="00BC2F2C" w:rsidRDefault="002737E7" w:rsidP="007138A9">
      <w:pPr>
        <w:rPr>
          <w:rFonts w:asciiTheme="minorHAnsi" w:hAnsiTheme="minorHAnsi" w:cstheme="minorHAnsi"/>
          <w:color w:val="auto"/>
          <w:highlight w:val="yellow"/>
        </w:rPr>
      </w:pPr>
    </w:p>
    <w:p w14:paraId="52B294F2" w14:textId="18ADE96F"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1.3.3.  Leave </w:t>
      </w:r>
      <w:r w:rsidR="00057FD7" w:rsidRPr="00BC2F2C">
        <w:rPr>
          <w:rFonts w:asciiTheme="minorHAnsi" w:hAnsiTheme="minorHAnsi" w:cstheme="minorHAnsi"/>
          <w:color w:val="auto"/>
          <w:highlight w:val="yellow"/>
        </w:rPr>
        <w:t xml:space="preserve">the </w:t>
      </w:r>
      <w:r w:rsidR="003F1512" w:rsidRPr="00BC2F2C">
        <w:rPr>
          <w:rFonts w:asciiTheme="minorHAnsi" w:hAnsiTheme="minorHAnsi" w:cstheme="minorHAnsi"/>
          <w:color w:val="auto"/>
          <w:highlight w:val="yellow"/>
        </w:rPr>
        <w:t>cell strainer</w:t>
      </w:r>
      <w:r w:rsidRPr="00BC2F2C">
        <w:rPr>
          <w:rFonts w:asciiTheme="minorHAnsi" w:hAnsiTheme="minorHAnsi" w:cstheme="minorHAnsi"/>
          <w:color w:val="auto"/>
          <w:highlight w:val="yellow"/>
        </w:rPr>
        <w:t xml:space="preserve"> in the bea</w:t>
      </w:r>
      <w:r w:rsidR="00531A23" w:rsidRPr="00BC2F2C">
        <w:rPr>
          <w:rFonts w:asciiTheme="minorHAnsi" w:hAnsiTheme="minorHAnsi" w:cstheme="minorHAnsi"/>
          <w:color w:val="auto"/>
          <w:highlight w:val="yellow"/>
        </w:rPr>
        <w:t xml:space="preserve">ker and fill with 500 mL of fresh </w:t>
      </w:r>
      <w:r w:rsidR="00C1655B" w:rsidRPr="00BC2F2C">
        <w:rPr>
          <w:rFonts w:asciiTheme="minorHAnsi" w:hAnsiTheme="minorHAnsi" w:cstheme="minorHAnsi"/>
          <w:color w:val="auto"/>
          <w:highlight w:val="yellow"/>
        </w:rPr>
        <w:t xml:space="preserve">SDS solution. Cover </w:t>
      </w:r>
      <w:r w:rsidR="007C51CA" w:rsidRPr="00BC2F2C">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 xml:space="preserve">beaker </w:t>
      </w:r>
      <w:r w:rsidR="000C4152" w:rsidRPr="00BC2F2C">
        <w:rPr>
          <w:rFonts w:asciiTheme="minorHAnsi" w:hAnsiTheme="minorHAnsi" w:cstheme="minorHAnsi"/>
          <w:color w:val="auto"/>
          <w:highlight w:val="yellow"/>
        </w:rPr>
        <w:t xml:space="preserve">with the same aluminum </w:t>
      </w:r>
      <w:r w:rsidR="00D779CD" w:rsidRPr="00BC2F2C">
        <w:rPr>
          <w:rFonts w:asciiTheme="minorHAnsi" w:hAnsiTheme="minorHAnsi" w:cstheme="minorHAnsi"/>
          <w:color w:val="auto"/>
          <w:highlight w:val="yellow"/>
        </w:rPr>
        <w:t xml:space="preserve">foil </w:t>
      </w:r>
      <w:r w:rsidR="00570259" w:rsidRPr="00BC2F2C">
        <w:rPr>
          <w:rFonts w:asciiTheme="minorHAnsi" w:hAnsiTheme="minorHAnsi" w:cstheme="minorHAnsi"/>
          <w:color w:val="auto"/>
          <w:highlight w:val="yellow"/>
        </w:rPr>
        <w:t>and place</w:t>
      </w:r>
      <w:r w:rsidRPr="00BC2F2C">
        <w:rPr>
          <w:rFonts w:asciiTheme="minorHAnsi" w:hAnsiTheme="minorHAnsi" w:cstheme="minorHAnsi"/>
          <w:color w:val="auto"/>
          <w:highlight w:val="yellow"/>
        </w:rPr>
        <w:t xml:space="preserve"> onto a stir plate </w:t>
      </w:r>
      <w:r w:rsidR="000F0B0F" w:rsidRPr="00BC2F2C">
        <w:rPr>
          <w:rFonts w:asciiTheme="minorHAnsi" w:hAnsiTheme="minorHAnsi" w:cstheme="minorHAnsi"/>
          <w:color w:val="auto"/>
          <w:highlight w:val="yellow"/>
        </w:rPr>
        <w:t>at the same speed</w:t>
      </w:r>
      <w:r w:rsidR="00CF1017" w:rsidRPr="00BC2F2C">
        <w:rPr>
          <w:rFonts w:asciiTheme="minorHAnsi" w:hAnsiTheme="minorHAnsi" w:cstheme="minorHAnsi"/>
          <w:color w:val="auto"/>
          <w:highlight w:val="yellow"/>
        </w:rPr>
        <w:t xml:space="preserve"> as before</w:t>
      </w:r>
      <w:r w:rsidRPr="00BC2F2C">
        <w:rPr>
          <w:rFonts w:asciiTheme="minorHAnsi" w:hAnsiTheme="minorHAnsi" w:cstheme="minorHAnsi"/>
          <w:color w:val="auto"/>
          <w:highlight w:val="yellow"/>
        </w:rPr>
        <w:t>.</w:t>
      </w:r>
    </w:p>
    <w:p w14:paraId="2808DE62" w14:textId="77777777" w:rsidR="007138A9" w:rsidRPr="00BC2F2C" w:rsidRDefault="007138A9" w:rsidP="007138A9">
      <w:pPr>
        <w:rPr>
          <w:rFonts w:asciiTheme="minorHAnsi" w:hAnsiTheme="minorHAnsi" w:cstheme="minorHAnsi"/>
          <w:color w:val="auto"/>
          <w:highlight w:val="yellow"/>
        </w:rPr>
      </w:pPr>
    </w:p>
    <w:p w14:paraId="7748209A" w14:textId="6461ECA2"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1.3.4.  Repeat steps 1.3.1</w:t>
      </w:r>
      <w:r w:rsidR="001A04AB">
        <w:rPr>
          <w:rFonts w:asciiTheme="minorHAnsi" w:hAnsiTheme="minorHAnsi" w:cstheme="minorHAnsi"/>
          <w:color w:val="auto"/>
        </w:rPr>
        <w:t>-</w:t>
      </w:r>
      <w:r w:rsidRPr="00BC2F2C">
        <w:rPr>
          <w:rFonts w:asciiTheme="minorHAnsi" w:hAnsiTheme="minorHAnsi" w:cstheme="minorHAnsi"/>
          <w:color w:val="auto"/>
        </w:rPr>
        <w:t xml:space="preserve">1.3.3 every 24 hours with </w:t>
      </w:r>
      <w:r w:rsidR="00452915" w:rsidRPr="00BC2F2C">
        <w:rPr>
          <w:rFonts w:asciiTheme="minorHAnsi" w:hAnsiTheme="minorHAnsi" w:cstheme="minorHAnsi"/>
          <w:color w:val="auto"/>
        </w:rPr>
        <w:t xml:space="preserve">fresh </w:t>
      </w:r>
      <w:r w:rsidRPr="00BC2F2C">
        <w:rPr>
          <w:rFonts w:asciiTheme="minorHAnsi" w:hAnsiTheme="minorHAnsi" w:cstheme="minorHAnsi"/>
          <w:color w:val="auto"/>
        </w:rPr>
        <w:t>SDS solution for a total of five days.</w:t>
      </w:r>
    </w:p>
    <w:p w14:paraId="2517AD55" w14:textId="77777777" w:rsidR="007138A9" w:rsidRPr="00BC2F2C" w:rsidRDefault="007138A9" w:rsidP="007138A9">
      <w:pPr>
        <w:rPr>
          <w:rFonts w:asciiTheme="minorHAnsi" w:hAnsiTheme="minorHAnsi" w:cstheme="minorHAnsi"/>
          <w:color w:val="auto"/>
          <w:highlight w:val="yellow"/>
        </w:rPr>
      </w:pPr>
    </w:p>
    <w:p w14:paraId="68C368A8" w14:textId="1BBFF4F8"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rPr>
        <w:t xml:space="preserve">1.3.5.  </w:t>
      </w:r>
      <w:r w:rsidR="00816448" w:rsidRPr="00BC2F2C">
        <w:rPr>
          <w:rFonts w:asciiTheme="minorHAnsi" w:hAnsiTheme="minorHAnsi" w:cstheme="minorHAnsi"/>
          <w:color w:val="auto"/>
        </w:rPr>
        <w:t xml:space="preserve">Rinse decellularized tissue with autoclaved DI water </w:t>
      </w:r>
      <w:r w:rsidR="00F720C1" w:rsidRPr="00BC2F2C">
        <w:rPr>
          <w:rFonts w:asciiTheme="minorHAnsi" w:hAnsiTheme="minorHAnsi" w:cstheme="minorHAnsi"/>
          <w:color w:val="auto"/>
        </w:rPr>
        <w:t>every 24 h for 3</w:t>
      </w:r>
      <w:r w:rsidR="00816448" w:rsidRPr="00BC2F2C">
        <w:rPr>
          <w:rFonts w:asciiTheme="minorHAnsi" w:hAnsiTheme="minorHAnsi" w:cstheme="minorHAnsi"/>
          <w:color w:val="auto"/>
        </w:rPr>
        <w:t xml:space="preserve"> days total</w:t>
      </w:r>
      <w:r w:rsidR="001A04AB">
        <w:rPr>
          <w:rFonts w:asciiTheme="minorHAnsi" w:hAnsiTheme="minorHAnsi" w:cstheme="minorHAnsi"/>
          <w:color w:val="auto"/>
        </w:rPr>
        <w:t>,</w:t>
      </w:r>
      <w:r w:rsidR="00816448" w:rsidRPr="00BC2F2C">
        <w:rPr>
          <w:rFonts w:asciiTheme="minorHAnsi" w:hAnsiTheme="minorHAnsi" w:cstheme="minorHAnsi"/>
          <w:color w:val="auto"/>
        </w:rPr>
        <w:t xml:space="preserve"> following the technique outlined in steps 1.3.1</w:t>
      </w:r>
      <w:r w:rsidR="001A04AB">
        <w:rPr>
          <w:rFonts w:asciiTheme="minorHAnsi" w:hAnsiTheme="minorHAnsi" w:cstheme="minorHAnsi"/>
          <w:color w:val="auto"/>
        </w:rPr>
        <w:t>-</w:t>
      </w:r>
      <w:r w:rsidR="00816448" w:rsidRPr="00BC2F2C">
        <w:rPr>
          <w:rFonts w:asciiTheme="minorHAnsi" w:hAnsiTheme="minorHAnsi" w:cstheme="minorHAnsi"/>
          <w:color w:val="auto"/>
        </w:rPr>
        <w:t>1.3.3.</w:t>
      </w:r>
    </w:p>
    <w:p w14:paraId="35969817" w14:textId="77777777" w:rsidR="00C53B98" w:rsidRPr="00BC2F2C" w:rsidRDefault="00C53B98" w:rsidP="007138A9">
      <w:pPr>
        <w:rPr>
          <w:rFonts w:asciiTheme="minorHAnsi" w:hAnsiTheme="minorHAnsi" w:cstheme="minorHAnsi"/>
          <w:color w:val="auto"/>
          <w:highlight w:val="yellow"/>
        </w:rPr>
      </w:pPr>
    </w:p>
    <w:p w14:paraId="2B92EDE4" w14:textId="2E259A13"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rPr>
        <w:t xml:space="preserve">1.3.6.  </w:t>
      </w:r>
      <w:r w:rsidR="00F720C1" w:rsidRPr="00BC2F2C">
        <w:rPr>
          <w:rFonts w:asciiTheme="minorHAnsi" w:hAnsiTheme="minorHAnsi" w:cstheme="minorHAnsi"/>
          <w:color w:val="auto"/>
        </w:rPr>
        <w:t>Rinse decellularized tissue with cell cult</w:t>
      </w:r>
      <w:r w:rsidR="004D4E86" w:rsidRPr="00BC2F2C">
        <w:rPr>
          <w:rFonts w:asciiTheme="minorHAnsi" w:hAnsiTheme="minorHAnsi" w:cstheme="minorHAnsi"/>
          <w:color w:val="auto"/>
        </w:rPr>
        <w:t>ure grade water every 24 h for 2</w:t>
      </w:r>
      <w:r w:rsidR="00F720C1" w:rsidRPr="00BC2F2C">
        <w:rPr>
          <w:rFonts w:asciiTheme="minorHAnsi" w:hAnsiTheme="minorHAnsi" w:cstheme="minorHAnsi"/>
          <w:color w:val="auto"/>
        </w:rPr>
        <w:t xml:space="preserve"> days total</w:t>
      </w:r>
      <w:r w:rsidR="001A04AB">
        <w:rPr>
          <w:rFonts w:asciiTheme="minorHAnsi" w:hAnsiTheme="minorHAnsi" w:cstheme="minorHAnsi"/>
          <w:color w:val="auto"/>
        </w:rPr>
        <w:t>,</w:t>
      </w:r>
      <w:r w:rsidR="00F720C1" w:rsidRPr="00BC2F2C">
        <w:rPr>
          <w:rFonts w:asciiTheme="minorHAnsi" w:hAnsiTheme="minorHAnsi" w:cstheme="minorHAnsi"/>
          <w:color w:val="auto"/>
        </w:rPr>
        <w:t xml:space="preserve"> following the technique outlined in steps 1.3.1</w:t>
      </w:r>
      <w:r w:rsidR="001A04AB">
        <w:rPr>
          <w:rFonts w:asciiTheme="minorHAnsi" w:hAnsiTheme="minorHAnsi" w:cstheme="minorHAnsi"/>
          <w:color w:val="auto"/>
        </w:rPr>
        <w:t>-</w:t>
      </w:r>
      <w:r w:rsidR="00F720C1" w:rsidRPr="00BC2F2C">
        <w:rPr>
          <w:rFonts w:asciiTheme="minorHAnsi" w:hAnsiTheme="minorHAnsi" w:cstheme="minorHAnsi"/>
          <w:color w:val="auto"/>
        </w:rPr>
        <w:t>1.3.3.</w:t>
      </w:r>
    </w:p>
    <w:p w14:paraId="3EBD1D25" w14:textId="77777777" w:rsidR="007138A9" w:rsidRPr="00BC2F2C" w:rsidRDefault="007138A9" w:rsidP="007138A9">
      <w:pPr>
        <w:rPr>
          <w:rFonts w:asciiTheme="minorHAnsi" w:hAnsiTheme="minorHAnsi" w:cstheme="minorHAnsi"/>
          <w:color w:val="auto"/>
          <w:highlight w:val="yellow"/>
        </w:rPr>
      </w:pPr>
    </w:p>
    <w:p w14:paraId="7813DBB2" w14:textId="23CF54C1"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highlight w:val="yellow"/>
        </w:rPr>
        <w:t>1.3.7.  Repeat ste</w:t>
      </w:r>
      <w:r w:rsidR="00996509" w:rsidRPr="00BC2F2C">
        <w:rPr>
          <w:rFonts w:asciiTheme="minorHAnsi" w:hAnsiTheme="minorHAnsi" w:cstheme="minorHAnsi"/>
          <w:color w:val="auto"/>
          <w:highlight w:val="yellow"/>
        </w:rPr>
        <w:t>ps 1.3.1-1.3.2. Transfer the</w:t>
      </w:r>
      <w:r w:rsidRPr="00BC2F2C">
        <w:rPr>
          <w:rFonts w:asciiTheme="minorHAnsi" w:hAnsiTheme="minorHAnsi" w:cstheme="minorHAnsi"/>
          <w:color w:val="auto"/>
          <w:highlight w:val="yellow"/>
        </w:rPr>
        <w:t xml:space="preserve"> decellularized tissue </w:t>
      </w:r>
      <w:r w:rsidR="00043E8A">
        <w:rPr>
          <w:rFonts w:asciiTheme="minorHAnsi" w:hAnsiTheme="minorHAnsi" w:cstheme="minorHAnsi"/>
          <w:color w:val="auto"/>
          <w:highlight w:val="yellow"/>
        </w:rPr>
        <w:t>(</w:t>
      </w:r>
      <w:r w:rsidRPr="00BC2F2C">
        <w:rPr>
          <w:rFonts w:asciiTheme="minorHAnsi" w:hAnsiTheme="minorHAnsi" w:cstheme="minorHAnsi"/>
          <w:color w:val="auto"/>
          <w:highlight w:val="yellow"/>
        </w:rPr>
        <w:t xml:space="preserve">referred to as </w:t>
      </w:r>
      <w:r w:rsidR="001C781F" w:rsidRPr="00BC2F2C">
        <w:rPr>
          <w:rFonts w:asciiTheme="minorHAnsi" w:hAnsiTheme="minorHAnsi" w:cstheme="minorHAnsi"/>
          <w:color w:val="auto"/>
          <w:highlight w:val="yellow"/>
        </w:rPr>
        <w:t>k</w:t>
      </w:r>
      <w:r w:rsidRPr="00BC2F2C">
        <w:rPr>
          <w:rFonts w:asciiTheme="minorHAnsi" w:hAnsiTheme="minorHAnsi" w:cstheme="minorHAnsi"/>
          <w:color w:val="auto"/>
          <w:highlight w:val="yellow"/>
        </w:rPr>
        <w:t>ECM from this point on</w:t>
      </w:r>
      <w:r w:rsidR="00043E8A">
        <w:rPr>
          <w:rFonts w:asciiTheme="minorHAnsi" w:hAnsiTheme="minorHAnsi" w:cstheme="minorHAnsi"/>
          <w:color w:val="auto"/>
          <w:highlight w:val="yellow"/>
        </w:rPr>
        <w:t>)</w:t>
      </w:r>
      <w:r w:rsidRPr="00BC2F2C">
        <w:rPr>
          <w:rFonts w:asciiTheme="minorHAnsi" w:hAnsiTheme="minorHAnsi" w:cstheme="minorHAnsi"/>
          <w:color w:val="auto"/>
          <w:highlight w:val="yellow"/>
        </w:rPr>
        <w:t xml:space="preserve"> into a 30 mL self-standing conical tube and fill </w:t>
      </w:r>
      <w:r w:rsidR="00043E8A">
        <w:rPr>
          <w:rFonts w:asciiTheme="minorHAnsi" w:hAnsiTheme="minorHAnsi" w:cstheme="minorHAnsi"/>
          <w:color w:val="auto"/>
          <w:highlight w:val="yellow"/>
        </w:rPr>
        <w:t xml:space="preserve">it </w:t>
      </w:r>
      <w:r w:rsidRPr="00BC2F2C">
        <w:rPr>
          <w:rFonts w:asciiTheme="minorHAnsi" w:hAnsiTheme="minorHAnsi" w:cstheme="minorHAnsi"/>
          <w:color w:val="auto"/>
          <w:highlight w:val="yellow"/>
        </w:rPr>
        <w:t xml:space="preserve">with cell culture grade water until all </w:t>
      </w:r>
      <w:r w:rsidR="00043E8A">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tissue is submerged.</w:t>
      </w:r>
    </w:p>
    <w:p w14:paraId="2CE031E7" w14:textId="77777777" w:rsidR="007138A9" w:rsidRPr="00BC2F2C" w:rsidRDefault="007138A9" w:rsidP="007138A9">
      <w:pPr>
        <w:rPr>
          <w:rFonts w:asciiTheme="minorHAnsi" w:hAnsiTheme="minorHAnsi" w:cstheme="minorHAnsi"/>
          <w:color w:val="auto"/>
        </w:rPr>
      </w:pPr>
    </w:p>
    <w:p w14:paraId="2FE736AC" w14:textId="3F179793"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rPr>
        <w:t>2.</w:t>
      </w:r>
      <w:r w:rsidRPr="00BC2F2C">
        <w:rPr>
          <w:rFonts w:asciiTheme="minorHAnsi" w:hAnsiTheme="minorHAnsi" w:cstheme="minorHAnsi"/>
          <w:color w:val="auto"/>
        </w:rPr>
        <w:tab/>
      </w:r>
      <w:r w:rsidRPr="00BC2F2C">
        <w:rPr>
          <w:rFonts w:asciiTheme="minorHAnsi" w:hAnsiTheme="minorHAnsi" w:cstheme="minorHAnsi"/>
          <w:b/>
          <w:color w:val="auto"/>
          <w:highlight w:val="yellow"/>
        </w:rPr>
        <w:t xml:space="preserve">Fabrication of </w:t>
      </w:r>
      <w:r w:rsidR="001A04AB">
        <w:rPr>
          <w:rFonts w:asciiTheme="minorHAnsi" w:hAnsiTheme="minorHAnsi" w:cstheme="minorHAnsi"/>
          <w:b/>
          <w:color w:val="auto"/>
          <w:highlight w:val="yellow"/>
        </w:rPr>
        <w:t>H</w:t>
      </w:r>
      <w:r w:rsidRPr="00BC2F2C">
        <w:rPr>
          <w:rFonts w:asciiTheme="minorHAnsi" w:hAnsiTheme="minorHAnsi" w:cstheme="minorHAnsi"/>
          <w:b/>
          <w:color w:val="auto"/>
          <w:highlight w:val="yellow"/>
        </w:rPr>
        <w:t>ydrogel</w:t>
      </w:r>
      <w:r w:rsidR="000F4DC7" w:rsidRPr="00BC2F2C">
        <w:rPr>
          <w:rFonts w:asciiTheme="minorHAnsi" w:hAnsiTheme="minorHAnsi" w:cstheme="minorHAnsi"/>
          <w:b/>
          <w:color w:val="auto"/>
          <w:highlight w:val="yellow"/>
        </w:rPr>
        <w:t xml:space="preserve"> </w:t>
      </w:r>
      <w:r w:rsidR="001A04AB">
        <w:rPr>
          <w:rFonts w:asciiTheme="minorHAnsi" w:hAnsiTheme="minorHAnsi" w:cstheme="minorHAnsi"/>
          <w:b/>
          <w:color w:val="auto"/>
          <w:highlight w:val="yellow"/>
        </w:rPr>
        <w:t>S</w:t>
      </w:r>
      <w:r w:rsidR="000F4DC7" w:rsidRPr="00BC2F2C">
        <w:rPr>
          <w:rFonts w:asciiTheme="minorHAnsi" w:hAnsiTheme="minorHAnsi" w:cstheme="minorHAnsi"/>
          <w:b/>
          <w:color w:val="auto"/>
          <w:highlight w:val="yellow"/>
        </w:rPr>
        <w:t xml:space="preserve">tock </w:t>
      </w:r>
      <w:r w:rsidR="001A04AB">
        <w:rPr>
          <w:rFonts w:asciiTheme="minorHAnsi" w:hAnsiTheme="minorHAnsi" w:cstheme="minorHAnsi"/>
          <w:b/>
          <w:color w:val="auto"/>
          <w:highlight w:val="yellow"/>
        </w:rPr>
        <w:t>S</w:t>
      </w:r>
      <w:r w:rsidR="000F4DC7" w:rsidRPr="00BC2F2C">
        <w:rPr>
          <w:rFonts w:asciiTheme="minorHAnsi" w:hAnsiTheme="minorHAnsi" w:cstheme="minorHAnsi"/>
          <w:b/>
          <w:color w:val="auto"/>
          <w:highlight w:val="yellow"/>
        </w:rPr>
        <w:t>olution</w:t>
      </w:r>
    </w:p>
    <w:p w14:paraId="54293076" w14:textId="77777777" w:rsidR="007138A9" w:rsidRPr="00BC2F2C" w:rsidRDefault="007138A9" w:rsidP="007138A9">
      <w:pPr>
        <w:rPr>
          <w:rFonts w:asciiTheme="minorHAnsi" w:hAnsiTheme="minorHAnsi" w:cstheme="minorHAnsi"/>
          <w:color w:val="auto"/>
          <w:highlight w:val="yellow"/>
        </w:rPr>
      </w:pPr>
    </w:p>
    <w:p w14:paraId="4B34FFC0" w14:textId="27DC50AF"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2.1.</w:t>
      </w:r>
      <w:r w:rsidRPr="00043E8A">
        <w:rPr>
          <w:rFonts w:asciiTheme="minorHAnsi" w:hAnsiTheme="minorHAnsi" w:cstheme="minorHAnsi"/>
          <w:color w:val="auto"/>
          <w:highlight w:val="yellow"/>
        </w:rPr>
        <w:tab/>
      </w:r>
      <w:r w:rsidR="00472155" w:rsidRPr="00B02B71">
        <w:rPr>
          <w:rFonts w:asciiTheme="minorHAnsi" w:hAnsiTheme="minorHAnsi" w:cstheme="minorHAnsi"/>
          <w:color w:val="auto"/>
          <w:highlight w:val="yellow"/>
        </w:rPr>
        <w:t xml:space="preserve">Mechanical processing of </w:t>
      </w:r>
      <w:r w:rsidRPr="00B02B71">
        <w:rPr>
          <w:rFonts w:asciiTheme="minorHAnsi" w:hAnsiTheme="minorHAnsi" w:cstheme="minorHAnsi"/>
          <w:color w:val="auto"/>
          <w:highlight w:val="yellow"/>
        </w:rPr>
        <w:t>decellularized tissue</w:t>
      </w:r>
    </w:p>
    <w:p w14:paraId="4B443D45" w14:textId="77777777" w:rsidR="007138A9" w:rsidRPr="00BC2F2C" w:rsidRDefault="007138A9" w:rsidP="007138A9">
      <w:pPr>
        <w:rPr>
          <w:rFonts w:asciiTheme="minorHAnsi" w:hAnsiTheme="minorHAnsi" w:cstheme="minorHAnsi"/>
          <w:color w:val="auto"/>
        </w:rPr>
      </w:pPr>
    </w:p>
    <w:p w14:paraId="7AD8CA52" w14:textId="1E33A924" w:rsidR="00B1198C"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2.1.1.  </w:t>
      </w:r>
      <w:r w:rsidR="00472155" w:rsidRPr="00BC2F2C">
        <w:rPr>
          <w:rFonts w:asciiTheme="minorHAnsi" w:hAnsiTheme="minorHAnsi" w:cstheme="minorHAnsi"/>
          <w:color w:val="auto"/>
          <w:highlight w:val="yellow"/>
        </w:rPr>
        <w:t>In a tissue culture hood, m</w:t>
      </w:r>
      <w:r w:rsidRPr="00BC2F2C">
        <w:rPr>
          <w:rFonts w:asciiTheme="minorHAnsi" w:hAnsiTheme="minorHAnsi" w:cstheme="minorHAnsi"/>
          <w:color w:val="auto"/>
          <w:highlight w:val="yellow"/>
        </w:rPr>
        <w:t xml:space="preserve">echanically homogenize the </w:t>
      </w:r>
      <w:r w:rsidR="00B172B2" w:rsidRPr="00BC2F2C">
        <w:rPr>
          <w:rFonts w:asciiTheme="minorHAnsi" w:hAnsiTheme="minorHAnsi" w:cstheme="minorHAnsi"/>
          <w:color w:val="auto"/>
          <w:highlight w:val="yellow"/>
        </w:rPr>
        <w:t>k</w:t>
      </w:r>
      <w:r w:rsidRPr="00BC2F2C">
        <w:rPr>
          <w:rFonts w:asciiTheme="minorHAnsi" w:hAnsiTheme="minorHAnsi" w:cstheme="minorHAnsi"/>
          <w:color w:val="auto"/>
          <w:highlight w:val="yellow"/>
        </w:rPr>
        <w:t xml:space="preserve">ECM </w:t>
      </w:r>
      <w:r w:rsidR="00677557" w:rsidRPr="00BC2F2C">
        <w:rPr>
          <w:rFonts w:asciiTheme="minorHAnsi" w:hAnsiTheme="minorHAnsi" w:cstheme="minorHAnsi"/>
          <w:color w:val="auto"/>
          <w:highlight w:val="yellow"/>
        </w:rPr>
        <w:t xml:space="preserve">within the conical tube </w:t>
      </w:r>
      <w:r w:rsidRPr="00BC2F2C">
        <w:rPr>
          <w:rFonts w:asciiTheme="minorHAnsi" w:hAnsiTheme="minorHAnsi" w:cstheme="minorHAnsi"/>
          <w:color w:val="auto"/>
          <w:highlight w:val="yellow"/>
        </w:rPr>
        <w:t xml:space="preserve">with a tissue homogenizer </w:t>
      </w:r>
      <w:r w:rsidR="00343C08" w:rsidRPr="00BC2F2C">
        <w:rPr>
          <w:rFonts w:asciiTheme="minorHAnsi" w:hAnsiTheme="minorHAnsi" w:cstheme="minorHAnsi"/>
          <w:color w:val="auto"/>
          <w:highlight w:val="yellow"/>
        </w:rPr>
        <w:t>for 2</w:t>
      </w:r>
      <w:r w:rsidR="002F7653" w:rsidRPr="00BC2F2C">
        <w:rPr>
          <w:rFonts w:asciiTheme="minorHAnsi" w:hAnsiTheme="minorHAnsi" w:cstheme="minorHAnsi"/>
          <w:color w:val="auto"/>
          <w:highlight w:val="yellow"/>
        </w:rPr>
        <w:t xml:space="preserve"> min</w:t>
      </w:r>
      <w:r w:rsidRPr="00BC2F2C">
        <w:rPr>
          <w:rFonts w:asciiTheme="minorHAnsi" w:hAnsiTheme="minorHAnsi" w:cstheme="minorHAnsi"/>
          <w:color w:val="auto"/>
          <w:highlight w:val="yellow"/>
        </w:rPr>
        <w:t xml:space="preserve">. </w:t>
      </w:r>
    </w:p>
    <w:p w14:paraId="646CA085" w14:textId="77777777" w:rsidR="00B1198C" w:rsidRPr="00BC2F2C" w:rsidRDefault="00B1198C" w:rsidP="007138A9">
      <w:pPr>
        <w:rPr>
          <w:rFonts w:asciiTheme="minorHAnsi" w:hAnsiTheme="minorHAnsi" w:cstheme="minorHAnsi"/>
          <w:color w:val="auto"/>
        </w:rPr>
      </w:pPr>
    </w:p>
    <w:p w14:paraId="13EF55B6" w14:textId="1621FB96" w:rsidR="007138A9" w:rsidRPr="00BC2F2C" w:rsidRDefault="00B1198C" w:rsidP="007138A9">
      <w:pPr>
        <w:rPr>
          <w:rFonts w:asciiTheme="minorHAnsi" w:hAnsiTheme="minorHAnsi" w:cstheme="minorHAnsi"/>
          <w:color w:val="auto"/>
        </w:rPr>
      </w:pPr>
      <w:r w:rsidRPr="00BC2F2C">
        <w:rPr>
          <w:rFonts w:asciiTheme="minorHAnsi" w:hAnsiTheme="minorHAnsi" w:cstheme="minorHAnsi"/>
          <w:color w:val="auto"/>
        </w:rPr>
        <w:t xml:space="preserve">Note: </w:t>
      </w:r>
      <w:r w:rsidR="00FF754A" w:rsidRPr="00BC2F2C">
        <w:rPr>
          <w:rFonts w:asciiTheme="minorHAnsi" w:hAnsiTheme="minorHAnsi" w:cstheme="minorHAnsi"/>
          <w:color w:val="auto"/>
        </w:rPr>
        <w:t>H</w:t>
      </w:r>
      <w:r w:rsidR="007138A9" w:rsidRPr="00BC2F2C">
        <w:rPr>
          <w:rFonts w:asciiTheme="minorHAnsi" w:hAnsiTheme="minorHAnsi" w:cstheme="minorHAnsi"/>
          <w:color w:val="auto"/>
        </w:rPr>
        <w:t xml:space="preserve">omogenized </w:t>
      </w:r>
      <w:r w:rsidR="00B172B2" w:rsidRPr="00BC2F2C">
        <w:rPr>
          <w:rFonts w:asciiTheme="minorHAnsi" w:hAnsiTheme="minorHAnsi" w:cstheme="minorHAnsi"/>
          <w:color w:val="auto"/>
        </w:rPr>
        <w:t>k</w:t>
      </w:r>
      <w:r w:rsidR="007138A9" w:rsidRPr="00BC2F2C">
        <w:rPr>
          <w:rFonts w:asciiTheme="minorHAnsi" w:hAnsiTheme="minorHAnsi" w:cstheme="minorHAnsi"/>
          <w:color w:val="auto"/>
        </w:rPr>
        <w:t xml:space="preserve">ECM should resemble an opaque solution with </w:t>
      </w:r>
      <w:r w:rsidR="003A559D" w:rsidRPr="00BC2F2C">
        <w:rPr>
          <w:rFonts w:asciiTheme="minorHAnsi" w:hAnsiTheme="minorHAnsi" w:cstheme="minorHAnsi"/>
          <w:color w:val="auto"/>
        </w:rPr>
        <w:t xml:space="preserve">no </w:t>
      </w:r>
      <w:r w:rsidR="005D2817" w:rsidRPr="00BC2F2C">
        <w:rPr>
          <w:rFonts w:asciiTheme="minorHAnsi" w:hAnsiTheme="minorHAnsi" w:cstheme="minorHAnsi"/>
          <w:color w:val="auto"/>
        </w:rPr>
        <w:t>visible pieces</w:t>
      </w:r>
      <w:r w:rsidR="00E20169" w:rsidRPr="00BC2F2C">
        <w:rPr>
          <w:rFonts w:asciiTheme="minorHAnsi" w:hAnsiTheme="minorHAnsi" w:cstheme="minorHAnsi"/>
          <w:color w:val="auto"/>
        </w:rPr>
        <w:t xml:space="preserve"> o</w:t>
      </w:r>
      <w:r w:rsidR="009855BD" w:rsidRPr="00BC2F2C">
        <w:rPr>
          <w:rFonts w:asciiTheme="minorHAnsi" w:hAnsiTheme="minorHAnsi" w:cstheme="minorHAnsi"/>
          <w:color w:val="auto"/>
        </w:rPr>
        <w:t>f ECM</w:t>
      </w:r>
      <w:r w:rsidR="00E20169" w:rsidRPr="00BC2F2C">
        <w:rPr>
          <w:rFonts w:asciiTheme="minorHAnsi" w:hAnsiTheme="minorHAnsi" w:cstheme="minorHAnsi"/>
          <w:color w:val="auto"/>
        </w:rPr>
        <w:t>.</w:t>
      </w:r>
    </w:p>
    <w:p w14:paraId="5FB7F232" w14:textId="77777777" w:rsidR="007138A9" w:rsidRPr="00BC2F2C" w:rsidRDefault="007138A9" w:rsidP="007138A9">
      <w:pPr>
        <w:rPr>
          <w:rFonts w:asciiTheme="minorHAnsi" w:hAnsiTheme="minorHAnsi" w:cstheme="minorHAnsi"/>
          <w:color w:val="auto"/>
        </w:rPr>
      </w:pPr>
    </w:p>
    <w:p w14:paraId="2ED34228" w14:textId="061F83D1" w:rsidR="007138A9" w:rsidRPr="00BC2F2C" w:rsidRDefault="00300967" w:rsidP="007138A9">
      <w:pPr>
        <w:rPr>
          <w:rFonts w:asciiTheme="minorHAnsi" w:hAnsiTheme="minorHAnsi" w:cstheme="minorHAnsi"/>
          <w:color w:val="auto"/>
        </w:rPr>
      </w:pPr>
      <w:r w:rsidRPr="00BC2F2C">
        <w:rPr>
          <w:rFonts w:asciiTheme="minorHAnsi" w:hAnsiTheme="minorHAnsi" w:cstheme="minorHAnsi"/>
          <w:color w:val="auto"/>
          <w:highlight w:val="yellow"/>
        </w:rPr>
        <w:t xml:space="preserve">2.1.2.  </w:t>
      </w:r>
      <w:r w:rsidR="006177D7" w:rsidRPr="00BC2F2C">
        <w:rPr>
          <w:rFonts w:asciiTheme="minorHAnsi" w:hAnsiTheme="minorHAnsi" w:cstheme="minorHAnsi"/>
          <w:color w:val="auto"/>
          <w:highlight w:val="yellow"/>
        </w:rPr>
        <w:t>Submerge</w:t>
      </w:r>
      <w:r w:rsidR="007138A9" w:rsidRPr="00BC2F2C">
        <w:rPr>
          <w:rFonts w:asciiTheme="minorHAnsi" w:hAnsiTheme="minorHAnsi" w:cstheme="minorHAnsi"/>
          <w:color w:val="auto"/>
          <w:highlight w:val="yellow"/>
        </w:rPr>
        <w:t xml:space="preserve"> the conical tube </w:t>
      </w:r>
      <w:r w:rsidR="00AC6FE5" w:rsidRPr="00BC2F2C">
        <w:rPr>
          <w:rFonts w:asciiTheme="minorHAnsi" w:hAnsiTheme="minorHAnsi" w:cstheme="minorHAnsi"/>
          <w:color w:val="auto"/>
          <w:highlight w:val="yellow"/>
        </w:rPr>
        <w:t xml:space="preserve">containing the </w:t>
      </w:r>
      <w:r w:rsidR="00B172B2" w:rsidRPr="00BC2F2C">
        <w:rPr>
          <w:rFonts w:asciiTheme="minorHAnsi" w:hAnsiTheme="minorHAnsi" w:cstheme="minorHAnsi"/>
          <w:color w:val="auto"/>
          <w:highlight w:val="yellow"/>
        </w:rPr>
        <w:t>k</w:t>
      </w:r>
      <w:r w:rsidR="00AC6FE5" w:rsidRPr="00BC2F2C">
        <w:rPr>
          <w:rFonts w:asciiTheme="minorHAnsi" w:hAnsiTheme="minorHAnsi" w:cstheme="minorHAnsi"/>
          <w:color w:val="auto"/>
          <w:highlight w:val="yellow"/>
        </w:rPr>
        <w:t xml:space="preserve">ECM </w:t>
      </w:r>
      <w:r w:rsidR="007138A9" w:rsidRPr="00BC2F2C">
        <w:rPr>
          <w:rFonts w:asciiTheme="minorHAnsi" w:hAnsiTheme="minorHAnsi" w:cstheme="minorHAnsi"/>
          <w:color w:val="auto"/>
          <w:highlight w:val="yellow"/>
        </w:rPr>
        <w:t xml:space="preserve">in liquid nitrogen until </w:t>
      </w:r>
      <w:r w:rsidR="00DC3281" w:rsidRPr="00BC2F2C">
        <w:rPr>
          <w:rFonts w:asciiTheme="minorHAnsi" w:hAnsiTheme="minorHAnsi" w:cstheme="minorHAnsi"/>
          <w:color w:val="auto"/>
          <w:highlight w:val="yellow"/>
        </w:rPr>
        <w:t>boiling surro</w:t>
      </w:r>
      <w:r w:rsidR="00286F31" w:rsidRPr="00BC2F2C">
        <w:rPr>
          <w:rFonts w:asciiTheme="minorHAnsi" w:hAnsiTheme="minorHAnsi" w:cstheme="minorHAnsi"/>
          <w:color w:val="auto"/>
          <w:highlight w:val="yellow"/>
        </w:rPr>
        <w:t>unding the tube no longer persists</w:t>
      </w:r>
      <w:r w:rsidR="006115AB" w:rsidRPr="00BC2F2C">
        <w:rPr>
          <w:rFonts w:asciiTheme="minorHAnsi" w:hAnsiTheme="minorHAnsi" w:cstheme="minorHAnsi"/>
          <w:color w:val="auto"/>
          <w:highlight w:val="yellow"/>
        </w:rPr>
        <w:t>. Store</w:t>
      </w:r>
      <w:r w:rsidR="00090EAF" w:rsidRPr="00BC2F2C">
        <w:rPr>
          <w:rFonts w:asciiTheme="minorHAnsi" w:hAnsiTheme="minorHAnsi" w:cstheme="minorHAnsi"/>
          <w:color w:val="auto"/>
          <w:highlight w:val="yellow"/>
        </w:rPr>
        <w:t xml:space="preserve"> the</w:t>
      </w:r>
      <w:r w:rsidR="007138A9" w:rsidRPr="00BC2F2C">
        <w:rPr>
          <w:rFonts w:asciiTheme="minorHAnsi" w:hAnsiTheme="minorHAnsi" w:cstheme="minorHAnsi"/>
          <w:color w:val="auto"/>
          <w:highlight w:val="yellow"/>
        </w:rPr>
        <w:t xml:space="preserve"> </w:t>
      </w:r>
      <w:r w:rsidR="00D07BA7" w:rsidRPr="00BC2F2C">
        <w:rPr>
          <w:rFonts w:asciiTheme="minorHAnsi" w:hAnsiTheme="minorHAnsi" w:cstheme="minorHAnsi"/>
          <w:color w:val="auto"/>
          <w:highlight w:val="yellow"/>
        </w:rPr>
        <w:t>k</w:t>
      </w:r>
      <w:r w:rsidR="007138A9" w:rsidRPr="00BC2F2C">
        <w:rPr>
          <w:rFonts w:asciiTheme="minorHAnsi" w:hAnsiTheme="minorHAnsi" w:cstheme="minorHAnsi"/>
          <w:color w:val="auto"/>
          <w:highlight w:val="yellow"/>
        </w:rPr>
        <w:t>ECM at -4 ˚C overnight.</w:t>
      </w:r>
    </w:p>
    <w:p w14:paraId="799DB1C6" w14:textId="77777777" w:rsidR="007138A9" w:rsidRPr="00BC2F2C" w:rsidRDefault="007138A9" w:rsidP="007138A9">
      <w:pPr>
        <w:rPr>
          <w:rFonts w:asciiTheme="minorHAnsi" w:hAnsiTheme="minorHAnsi" w:cstheme="minorHAnsi"/>
          <w:color w:val="auto"/>
        </w:rPr>
      </w:pPr>
    </w:p>
    <w:p w14:paraId="31B9F071" w14:textId="77777777"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2.2.</w:t>
      </w:r>
      <w:r w:rsidRPr="00043E8A">
        <w:rPr>
          <w:rFonts w:asciiTheme="minorHAnsi" w:hAnsiTheme="minorHAnsi" w:cstheme="minorHAnsi"/>
          <w:color w:val="auto"/>
          <w:highlight w:val="yellow"/>
        </w:rPr>
        <w:tab/>
      </w:r>
      <w:r w:rsidRPr="00B02B71">
        <w:rPr>
          <w:rFonts w:asciiTheme="minorHAnsi" w:hAnsiTheme="minorHAnsi" w:cstheme="minorHAnsi"/>
          <w:color w:val="auto"/>
          <w:highlight w:val="yellow"/>
        </w:rPr>
        <w:t>Lyophilization of frozen decellularized tissue</w:t>
      </w:r>
    </w:p>
    <w:p w14:paraId="4549EE1A" w14:textId="77777777" w:rsidR="007138A9" w:rsidRPr="00BC2F2C" w:rsidRDefault="007138A9" w:rsidP="007138A9">
      <w:pPr>
        <w:rPr>
          <w:rFonts w:asciiTheme="minorHAnsi" w:hAnsiTheme="minorHAnsi" w:cstheme="minorHAnsi"/>
          <w:color w:val="auto"/>
        </w:rPr>
      </w:pPr>
    </w:p>
    <w:p w14:paraId="40402720" w14:textId="37C210C7" w:rsidR="007138A9" w:rsidRPr="00BC2F2C" w:rsidRDefault="00127458" w:rsidP="007138A9">
      <w:pPr>
        <w:rPr>
          <w:rFonts w:asciiTheme="minorHAnsi" w:hAnsiTheme="minorHAnsi" w:cstheme="minorHAnsi"/>
          <w:color w:val="auto"/>
        </w:rPr>
      </w:pPr>
      <w:r w:rsidRPr="00BC2F2C">
        <w:rPr>
          <w:rFonts w:asciiTheme="minorHAnsi" w:hAnsiTheme="minorHAnsi" w:cstheme="minorHAnsi"/>
          <w:color w:val="auto"/>
          <w:highlight w:val="yellow"/>
        </w:rPr>
        <w:t xml:space="preserve">2.2.1.  Slightly loosen </w:t>
      </w:r>
      <w:r w:rsidR="00B31D9A" w:rsidRPr="00BC2F2C">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 xml:space="preserve">conical tube cap to allow for gas exchange and place </w:t>
      </w:r>
      <w:r w:rsidR="002F20B7" w:rsidRPr="00BC2F2C">
        <w:rPr>
          <w:rFonts w:asciiTheme="minorHAnsi" w:hAnsiTheme="minorHAnsi" w:cstheme="minorHAnsi"/>
          <w:color w:val="auto"/>
          <w:highlight w:val="yellow"/>
        </w:rPr>
        <w:t xml:space="preserve">the </w:t>
      </w:r>
      <w:r w:rsidR="00753DA6" w:rsidRPr="00BC2F2C">
        <w:rPr>
          <w:rFonts w:asciiTheme="minorHAnsi" w:hAnsiTheme="minorHAnsi" w:cstheme="minorHAnsi"/>
          <w:color w:val="auto"/>
          <w:highlight w:val="yellow"/>
        </w:rPr>
        <w:t>tube</w:t>
      </w:r>
      <w:r w:rsidR="007138A9" w:rsidRPr="00BC2F2C">
        <w:rPr>
          <w:rFonts w:asciiTheme="minorHAnsi" w:hAnsiTheme="minorHAnsi" w:cstheme="minorHAnsi"/>
          <w:color w:val="auto"/>
          <w:highlight w:val="yellow"/>
        </w:rPr>
        <w:t xml:space="preserve"> into a lyophilization machine. Lyophilize </w:t>
      </w:r>
      <w:r w:rsidR="001655EB" w:rsidRPr="00BC2F2C">
        <w:rPr>
          <w:rFonts w:asciiTheme="minorHAnsi" w:hAnsiTheme="minorHAnsi" w:cstheme="minorHAnsi"/>
          <w:color w:val="auto"/>
          <w:highlight w:val="yellow"/>
        </w:rPr>
        <w:t xml:space="preserve">the </w:t>
      </w:r>
      <w:r w:rsidR="00B172B2" w:rsidRPr="00BC2F2C">
        <w:rPr>
          <w:rFonts w:asciiTheme="minorHAnsi" w:hAnsiTheme="minorHAnsi" w:cstheme="minorHAnsi"/>
          <w:color w:val="auto"/>
          <w:highlight w:val="yellow"/>
        </w:rPr>
        <w:t>k</w:t>
      </w:r>
      <w:r w:rsidR="007138A9" w:rsidRPr="00BC2F2C">
        <w:rPr>
          <w:rFonts w:asciiTheme="minorHAnsi" w:hAnsiTheme="minorHAnsi" w:cstheme="minorHAnsi"/>
          <w:color w:val="auto"/>
          <w:highlight w:val="yellow"/>
        </w:rPr>
        <w:t>ECM for three days or until it resembles a fine white powder. Store at -4 ˚C.</w:t>
      </w:r>
    </w:p>
    <w:p w14:paraId="7829BBA1" w14:textId="77777777" w:rsidR="007138A9" w:rsidRPr="00BC2F2C" w:rsidRDefault="007138A9" w:rsidP="007138A9">
      <w:pPr>
        <w:rPr>
          <w:rFonts w:asciiTheme="minorHAnsi" w:hAnsiTheme="minorHAnsi" w:cstheme="minorHAnsi"/>
          <w:color w:val="auto"/>
        </w:rPr>
      </w:pPr>
    </w:p>
    <w:p w14:paraId="74101ADA" w14:textId="77777777"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2.3.</w:t>
      </w:r>
      <w:r w:rsidRPr="00043E8A">
        <w:rPr>
          <w:rFonts w:asciiTheme="minorHAnsi" w:hAnsiTheme="minorHAnsi" w:cstheme="minorHAnsi"/>
          <w:color w:val="auto"/>
          <w:highlight w:val="yellow"/>
        </w:rPr>
        <w:tab/>
      </w:r>
      <w:r w:rsidRPr="00B02B71">
        <w:rPr>
          <w:rFonts w:asciiTheme="minorHAnsi" w:hAnsiTheme="minorHAnsi" w:cstheme="minorHAnsi"/>
          <w:color w:val="auto"/>
          <w:highlight w:val="yellow"/>
        </w:rPr>
        <w:t>Chemical digestion and solubilization of gel</w:t>
      </w:r>
    </w:p>
    <w:p w14:paraId="28E317B4" w14:textId="77777777" w:rsidR="007138A9" w:rsidRPr="00BC2F2C" w:rsidRDefault="007138A9" w:rsidP="007138A9">
      <w:pPr>
        <w:rPr>
          <w:rFonts w:asciiTheme="minorHAnsi" w:hAnsiTheme="minorHAnsi" w:cstheme="minorHAnsi"/>
          <w:color w:val="auto"/>
        </w:rPr>
      </w:pPr>
    </w:p>
    <w:p w14:paraId="2B112DA2"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2.3.1.  Autoclave a 20 mL scintillation vi</w:t>
      </w:r>
      <w:r w:rsidR="00935AC2" w:rsidRPr="00BC2F2C">
        <w:rPr>
          <w:rFonts w:asciiTheme="minorHAnsi" w:hAnsiTheme="minorHAnsi" w:cstheme="minorHAnsi"/>
          <w:color w:val="auto"/>
        </w:rPr>
        <w:t>al</w:t>
      </w:r>
      <w:r w:rsidRPr="00BC2F2C">
        <w:rPr>
          <w:rFonts w:asciiTheme="minorHAnsi" w:hAnsiTheme="minorHAnsi" w:cstheme="minorHAnsi"/>
          <w:color w:val="auto"/>
        </w:rPr>
        <w:t xml:space="preserve"> and cap, a 15.9 x 7.9 mm stir bar, and one pair of fine-tip forceps.</w:t>
      </w:r>
    </w:p>
    <w:p w14:paraId="4D106024" w14:textId="77777777" w:rsidR="007138A9" w:rsidRPr="00BC2F2C" w:rsidRDefault="007138A9" w:rsidP="007138A9">
      <w:pPr>
        <w:rPr>
          <w:rFonts w:asciiTheme="minorHAnsi" w:hAnsiTheme="minorHAnsi" w:cstheme="minorHAnsi"/>
          <w:color w:val="auto"/>
          <w:highlight w:val="yellow"/>
        </w:rPr>
      </w:pPr>
    </w:p>
    <w:p w14:paraId="08451914" w14:textId="071EC204" w:rsidR="00E212A0" w:rsidRPr="00BC2F2C" w:rsidRDefault="00DE541D" w:rsidP="007138A9">
      <w:pPr>
        <w:rPr>
          <w:rFonts w:asciiTheme="minorHAnsi" w:hAnsiTheme="minorHAnsi" w:cstheme="minorHAnsi"/>
          <w:color w:val="auto"/>
        </w:rPr>
      </w:pPr>
      <w:r w:rsidRPr="00BC2F2C">
        <w:rPr>
          <w:rFonts w:asciiTheme="minorHAnsi" w:hAnsiTheme="minorHAnsi" w:cstheme="minorHAnsi"/>
          <w:color w:val="auto"/>
        </w:rPr>
        <w:t xml:space="preserve">2.3.2.  Weigh </w:t>
      </w:r>
      <w:r w:rsidR="00226E4E" w:rsidRPr="00BC2F2C">
        <w:rPr>
          <w:rFonts w:asciiTheme="minorHAnsi" w:hAnsiTheme="minorHAnsi" w:cstheme="minorHAnsi"/>
          <w:color w:val="auto"/>
        </w:rPr>
        <w:t xml:space="preserve">the </w:t>
      </w:r>
      <w:r w:rsidR="007138A9" w:rsidRPr="00BC2F2C">
        <w:rPr>
          <w:rFonts w:asciiTheme="minorHAnsi" w:hAnsiTheme="minorHAnsi" w:cstheme="minorHAnsi"/>
          <w:color w:val="auto"/>
        </w:rPr>
        <w:t xml:space="preserve">lyophilized </w:t>
      </w:r>
      <w:r w:rsidR="00B172B2" w:rsidRPr="00BC2F2C">
        <w:rPr>
          <w:rFonts w:asciiTheme="minorHAnsi" w:hAnsiTheme="minorHAnsi" w:cstheme="minorHAnsi"/>
          <w:color w:val="auto"/>
        </w:rPr>
        <w:t>k</w:t>
      </w:r>
      <w:r w:rsidR="007138A9" w:rsidRPr="00BC2F2C">
        <w:rPr>
          <w:rFonts w:asciiTheme="minorHAnsi" w:hAnsiTheme="minorHAnsi" w:cstheme="minorHAnsi"/>
          <w:color w:val="auto"/>
        </w:rPr>
        <w:t xml:space="preserve">ECM and calculate the volume of HCl and mass of pepsin needed to solubilize the </w:t>
      </w:r>
      <w:r w:rsidR="00F74FE0" w:rsidRPr="00BC2F2C">
        <w:rPr>
          <w:rFonts w:asciiTheme="minorHAnsi" w:hAnsiTheme="minorHAnsi" w:cstheme="minorHAnsi"/>
          <w:color w:val="auto"/>
        </w:rPr>
        <w:t>k</w:t>
      </w:r>
      <w:r w:rsidR="007138A9" w:rsidRPr="00BC2F2C">
        <w:rPr>
          <w:rFonts w:asciiTheme="minorHAnsi" w:hAnsiTheme="minorHAnsi" w:cstheme="minorHAnsi"/>
          <w:color w:val="auto"/>
        </w:rPr>
        <w:t>ECM to a 3% (30 mg/mL) solution using the following equation</w:t>
      </w:r>
      <w:r w:rsidR="00071759">
        <w:rPr>
          <w:rFonts w:asciiTheme="minorHAnsi" w:hAnsiTheme="minorHAnsi" w:cstheme="minorHAnsi"/>
          <w:color w:val="auto"/>
        </w:rPr>
        <w:t>s</w:t>
      </w:r>
      <w:r w:rsidR="00043E8A">
        <w:rPr>
          <w:rFonts w:asciiTheme="minorHAnsi" w:hAnsiTheme="minorHAnsi" w:cstheme="minorHAnsi"/>
          <w:color w:val="auto"/>
        </w:rPr>
        <w:t>,</w:t>
      </w:r>
      <w:r w:rsidR="007138A9" w:rsidRPr="00BC2F2C">
        <w:rPr>
          <w:rFonts w:asciiTheme="minorHAnsi" w:hAnsiTheme="minorHAnsi" w:cstheme="minorHAnsi"/>
          <w:color w:val="auto"/>
        </w:rPr>
        <w:t xml:space="preserve"> where </w:t>
      </w:r>
      <w:proofErr w:type="spellStart"/>
      <w:r w:rsidR="007138A9" w:rsidRPr="00BC2F2C">
        <w:rPr>
          <w:rFonts w:asciiTheme="minorHAnsi" w:hAnsiTheme="minorHAnsi" w:cstheme="minorHAnsi"/>
          <w:i/>
          <w:color w:val="auto"/>
        </w:rPr>
        <w:t>m</w:t>
      </w:r>
      <w:r w:rsidR="007138A9" w:rsidRPr="00BC2F2C">
        <w:rPr>
          <w:rFonts w:asciiTheme="minorHAnsi" w:hAnsiTheme="minorHAnsi" w:cstheme="minorHAnsi"/>
          <w:i/>
          <w:color w:val="auto"/>
          <w:vertAlign w:val="subscript"/>
        </w:rPr>
        <w:t>pepsin</w:t>
      </w:r>
      <w:proofErr w:type="spellEnd"/>
      <w:r w:rsidR="007138A9" w:rsidRPr="00BC2F2C">
        <w:rPr>
          <w:rFonts w:asciiTheme="minorHAnsi" w:hAnsiTheme="minorHAnsi" w:cstheme="minorHAnsi"/>
          <w:color w:val="auto"/>
        </w:rPr>
        <w:t xml:space="preserve"> is the mass of pepsin, </w:t>
      </w:r>
      <w:r w:rsidR="007138A9" w:rsidRPr="00BC2F2C">
        <w:rPr>
          <w:rFonts w:asciiTheme="minorHAnsi" w:hAnsiTheme="minorHAnsi" w:cstheme="minorHAnsi"/>
          <w:i/>
          <w:color w:val="auto"/>
        </w:rPr>
        <w:t>m</w:t>
      </w:r>
      <w:r w:rsidR="007138A9" w:rsidRPr="00BC2F2C">
        <w:rPr>
          <w:rFonts w:asciiTheme="minorHAnsi" w:hAnsiTheme="minorHAnsi" w:cstheme="minorHAnsi"/>
          <w:i/>
          <w:color w:val="auto"/>
          <w:vertAlign w:val="subscript"/>
        </w:rPr>
        <w:t>tissue</w:t>
      </w:r>
      <w:r w:rsidR="007138A9" w:rsidRPr="00BC2F2C">
        <w:rPr>
          <w:rFonts w:asciiTheme="minorHAnsi" w:hAnsiTheme="minorHAnsi" w:cstheme="minorHAnsi"/>
          <w:color w:val="auto"/>
        </w:rPr>
        <w:t xml:space="preserve"> is the mass of lyophilized tissue, and </w:t>
      </w:r>
      <w:r w:rsidR="007138A9" w:rsidRPr="00BC2F2C">
        <w:rPr>
          <w:rFonts w:asciiTheme="minorHAnsi" w:hAnsiTheme="minorHAnsi" w:cstheme="minorHAnsi"/>
          <w:i/>
          <w:color w:val="auto"/>
        </w:rPr>
        <w:t>V</w:t>
      </w:r>
      <w:r w:rsidR="007138A9" w:rsidRPr="00BC2F2C">
        <w:rPr>
          <w:rFonts w:asciiTheme="minorHAnsi" w:hAnsiTheme="minorHAnsi" w:cstheme="minorHAnsi"/>
          <w:i/>
          <w:color w:val="auto"/>
          <w:vertAlign w:val="subscript"/>
        </w:rPr>
        <w:t>HCl</w:t>
      </w:r>
      <w:r w:rsidR="007138A9" w:rsidRPr="00BC2F2C">
        <w:rPr>
          <w:rFonts w:asciiTheme="minorHAnsi" w:hAnsiTheme="minorHAnsi" w:cstheme="minorHAnsi"/>
          <w:color w:val="auto"/>
        </w:rPr>
        <w:t xml:space="preserve"> is the volume of 0.01 N HCl</w:t>
      </w:r>
      <w:r w:rsidR="00043E8A">
        <w:rPr>
          <w:rFonts w:asciiTheme="minorHAnsi" w:hAnsiTheme="minorHAnsi" w:cstheme="minorHAnsi"/>
          <w:color w:val="auto"/>
        </w:rPr>
        <w:t>:</w:t>
      </w:r>
    </w:p>
    <w:p w14:paraId="5DDFB921" w14:textId="77777777" w:rsidR="002C1E30" w:rsidRPr="00BC2F2C" w:rsidRDefault="002C1E30" w:rsidP="007138A9">
      <w:pPr>
        <w:rPr>
          <w:rFonts w:asciiTheme="minorHAnsi" w:hAnsiTheme="minorHAnsi" w:cstheme="minorHAnsi"/>
          <w:color w:val="auto"/>
        </w:rPr>
      </w:pPr>
    </w:p>
    <w:p w14:paraId="6ACE0EE9" w14:textId="77777777" w:rsidR="00E212A0"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pepsin</m:t>
              </m:r>
            </m:sub>
          </m:sSub>
          <m:d>
            <m:dPr>
              <m:ctrlPr>
                <w:rPr>
                  <w:rFonts w:ascii="Cambria Math" w:hAnsi="Cambria Math" w:cstheme="minorHAnsi"/>
                  <w:i/>
                  <w:color w:val="auto"/>
                </w:rPr>
              </m:ctrlPr>
            </m:dPr>
            <m:e>
              <m:r>
                <w:rPr>
                  <w:rFonts w:ascii="Cambria Math" w:hAnsi="Cambria Math" w:cstheme="minorHAnsi"/>
                  <w:color w:val="auto"/>
                </w:rPr>
                <m:t>mg</m:t>
              </m:r>
            </m:e>
          </m:d>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tissue</m:t>
                  </m:r>
                </m:sub>
              </m:sSub>
              <m:r>
                <w:rPr>
                  <w:rFonts w:ascii="Cambria Math" w:hAnsi="Cambria Math" w:cstheme="minorHAnsi"/>
                  <w:color w:val="auto"/>
                </w:rPr>
                <m:t>(mg)</m:t>
              </m:r>
            </m:num>
            <m:den>
              <m:r>
                <w:rPr>
                  <w:rFonts w:ascii="Cambria Math" w:hAnsi="Cambria Math" w:cstheme="minorHAnsi"/>
                  <w:color w:val="auto"/>
                </w:rPr>
                <m:t>10</m:t>
              </m:r>
            </m:den>
          </m:f>
        </m:oMath>
      </m:oMathPara>
    </w:p>
    <w:p w14:paraId="7E1EFE5F" w14:textId="77777777" w:rsidR="00B866A7" w:rsidRPr="00BC2F2C" w:rsidRDefault="00B866A7" w:rsidP="007138A9">
      <w:pPr>
        <w:rPr>
          <w:rFonts w:asciiTheme="minorHAnsi" w:hAnsiTheme="minorHAnsi" w:cstheme="minorHAnsi"/>
          <w:color w:val="auto"/>
        </w:rPr>
      </w:pPr>
    </w:p>
    <w:p w14:paraId="06117AED" w14:textId="77777777" w:rsidR="00D779CD"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HCl</m:t>
              </m:r>
            </m:sub>
          </m:sSub>
          <m:d>
            <m:dPr>
              <m:ctrlPr>
                <w:rPr>
                  <w:rFonts w:ascii="Cambria Math" w:hAnsi="Cambria Math" w:cstheme="minorHAnsi"/>
                  <w:i/>
                  <w:color w:val="auto"/>
                </w:rPr>
              </m:ctrlPr>
            </m:dPr>
            <m:e>
              <m:r>
                <w:rPr>
                  <w:rFonts w:ascii="Cambria Math" w:hAnsi="Cambria Math" w:cstheme="minorHAnsi"/>
                  <w:color w:val="auto"/>
                </w:rPr>
                <m:t>mL</m:t>
              </m:r>
            </m:e>
          </m:d>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tissue</m:t>
                  </m:r>
                </m:sub>
              </m:sSub>
              <m:r>
                <w:rPr>
                  <w:rFonts w:ascii="Cambria Math" w:hAnsi="Cambria Math" w:cstheme="minorHAnsi"/>
                  <w:color w:val="auto"/>
                </w:rPr>
                <m:t>(mg)</m:t>
              </m:r>
            </m:num>
            <m:den>
              <m:r>
                <w:rPr>
                  <w:rFonts w:ascii="Cambria Math" w:hAnsi="Cambria Math" w:cstheme="minorHAnsi"/>
                  <w:color w:val="auto"/>
                </w:rPr>
                <m:t>30(</m:t>
              </m:r>
              <m:f>
                <m:fPr>
                  <m:ctrlPr>
                    <w:rPr>
                      <w:rFonts w:ascii="Cambria Math" w:hAnsi="Cambria Math" w:cstheme="minorHAnsi"/>
                      <w:i/>
                      <w:color w:val="auto"/>
                    </w:rPr>
                  </m:ctrlPr>
                </m:fPr>
                <m:num>
                  <m:r>
                    <w:rPr>
                      <w:rFonts w:ascii="Cambria Math" w:hAnsi="Cambria Math" w:cstheme="minorHAnsi"/>
                      <w:color w:val="auto"/>
                    </w:rPr>
                    <m:t>mg</m:t>
                  </m:r>
                </m:num>
                <m:den>
                  <m:r>
                    <w:rPr>
                      <w:rFonts w:ascii="Cambria Math" w:hAnsi="Cambria Math" w:cstheme="minorHAnsi"/>
                      <w:color w:val="auto"/>
                    </w:rPr>
                    <m:t>mL</m:t>
                  </m:r>
                </m:den>
              </m:f>
              <m:r>
                <w:rPr>
                  <w:rFonts w:ascii="Cambria Math" w:hAnsi="Cambria Math" w:cstheme="minorHAnsi"/>
                  <w:color w:val="auto"/>
                </w:rPr>
                <m:t>)</m:t>
              </m:r>
            </m:den>
          </m:f>
        </m:oMath>
      </m:oMathPara>
    </w:p>
    <w:p w14:paraId="67A585AD" w14:textId="77777777" w:rsidR="007138A9" w:rsidRPr="00BC2F2C" w:rsidRDefault="007138A9" w:rsidP="007138A9">
      <w:pPr>
        <w:rPr>
          <w:rFonts w:asciiTheme="minorHAnsi" w:hAnsiTheme="minorHAnsi" w:cstheme="minorHAnsi"/>
          <w:color w:val="auto"/>
        </w:rPr>
      </w:pPr>
    </w:p>
    <w:p w14:paraId="540624CC" w14:textId="4205BE3D" w:rsidR="007138A9" w:rsidRPr="00BC2F2C" w:rsidRDefault="003A193E" w:rsidP="007138A9">
      <w:pPr>
        <w:rPr>
          <w:rFonts w:asciiTheme="minorHAnsi" w:hAnsiTheme="minorHAnsi" w:cstheme="minorHAnsi"/>
          <w:color w:val="auto"/>
        </w:rPr>
      </w:pPr>
      <w:r w:rsidRPr="00BC2F2C">
        <w:rPr>
          <w:rFonts w:asciiTheme="minorHAnsi" w:hAnsiTheme="minorHAnsi" w:cstheme="minorHAnsi"/>
          <w:color w:val="auto"/>
          <w:highlight w:val="yellow"/>
        </w:rPr>
        <w:t>2.3.3.  In a</w:t>
      </w:r>
      <w:r w:rsidR="00DE2419" w:rsidRPr="00BC2F2C">
        <w:rPr>
          <w:rFonts w:asciiTheme="minorHAnsi" w:hAnsiTheme="minorHAnsi" w:cstheme="minorHAnsi"/>
          <w:color w:val="auto"/>
          <w:highlight w:val="yellow"/>
        </w:rPr>
        <w:t xml:space="preserve"> tissue culture hood, add</w:t>
      </w:r>
      <w:r w:rsidR="007138A9" w:rsidRPr="00BC2F2C">
        <w:rPr>
          <w:rFonts w:asciiTheme="minorHAnsi" w:hAnsiTheme="minorHAnsi" w:cstheme="minorHAnsi"/>
          <w:color w:val="auto"/>
          <w:highlight w:val="yellow"/>
        </w:rPr>
        <w:t xml:space="preserve"> porcine gastric pepsin, 0.01 N HCl, and </w:t>
      </w:r>
      <w:r w:rsidR="00043E8A">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stir bar to the scintillation vi</w:t>
      </w:r>
      <w:r w:rsidR="00935AC2" w:rsidRPr="00BC2F2C">
        <w:rPr>
          <w:rFonts w:asciiTheme="minorHAnsi" w:hAnsiTheme="minorHAnsi" w:cstheme="minorHAnsi"/>
          <w:color w:val="auto"/>
          <w:highlight w:val="yellow"/>
        </w:rPr>
        <w:t>al</w:t>
      </w:r>
      <w:r w:rsidR="00043E8A">
        <w:rPr>
          <w:rFonts w:asciiTheme="minorHAnsi" w:hAnsiTheme="minorHAnsi" w:cstheme="minorHAnsi"/>
          <w:color w:val="auto"/>
          <w:highlight w:val="yellow"/>
        </w:rPr>
        <w:t>,</w:t>
      </w:r>
      <w:r w:rsidR="007138A9" w:rsidRPr="00BC2F2C">
        <w:rPr>
          <w:rFonts w:asciiTheme="minorHAnsi" w:hAnsiTheme="minorHAnsi" w:cstheme="minorHAnsi"/>
          <w:color w:val="auto"/>
          <w:highlight w:val="yellow"/>
        </w:rPr>
        <w:t xml:space="preserve"> and leave </w:t>
      </w:r>
      <w:r w:rsidR="00043E8A">
        <w:rPr>
          <w:rFonts w:asciiTheme="minorHAnsi" w:hAnsiTheme="minorHAnsi" w:cstheme="minorHAnsi"/>
          <w:color w:val="auto"/>
          <w:highlight w:val="yellow"/>
        </w:rPr>
        <w:t xml:space="preserve">it </w:t>
      </w:r>
      <w:r w:rsidR="007138A9" w:rsidRPr="00BC2F2C">
        <w:rPr>
          <w:rFonts w:asciiTheme="minorHAnsi" w:hAnsiTheme="minorHAnsi" w:cstheme="minorHAnsi"/>
          <w:color w:val="auto"/>
          <w:highlight w:val="yellow"/>
        </w:rPr>
        <w:t xml:space="preserve">on a stir plate at </w:t>
      </w:r>
      <w:r w:rsidR="003E041E" w:rsidRPr="00BC2F2C">
        <w:rPr>
          <w:rFonts w:asciiTheme="minorHAnsi" w:hAnsiTheme="minorHAnsi" w:cstheme="minorHAnsi"/>
          <w:color w:val="auto"/>
          <w:highlight w:val="yellow"/>
        </w:rPr>
        <w:t>a</w:t>
      </w:r>
      <w:r w:rsidR="007F012D" w:rsidRPr="00BC2F2C">
        <w:rPr>
          <w:rFonts w:asciiTheme="minorHAnsi" w:hAnsiTheme="minorHAnsi" w:cstheme="minorHAnsi"/>
          <w:color w:val="auto"/>
          <w:highlight w:val="yellow"/>
        </w:rPr>
        <w:t>pproximately 5</w:t>
      </w:r>
      <w:r w:rsidR="003E041E" w:rsidRPr="00BC2F2C">
        <w:rPr>
          <w:rFonts w:asciiTheme="minorHAnsi" w:hAnsiTheme="minorHAnsi" w:cstheme="minorHAnsi"/>
          <w:color w:val="auto"/>
          <w:highlight w:val="yellow"/>
        </w:rPr>
        <w:t>00 rpm</w:t>
      </w:r>
      <w:r w:rsidR="007138A9" w:rsidRPr="00BC2F2C">
        <w:rPr>
          <w:rFonts w:asciiTheme="minorHAnsi" w:hAnsiTheme="minorHAnsi" w:cstheme="minorHAnsi"/>
          <w:color w:val="auto"/>
          <w:highlight w:val="yellow"/>
        </w:rPr>
        <w:t xml:space="preserve"> until all </w:t>
      </w:r>
      <w:r w:rsidR="00043E8A">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 xml:space="preserve">pepsin </w:t>
      </w:r>
      <w:r w:rsidR="00043E8A">
        <w:rPr>
          <w:rFonts w:asciiTheme="minorHAnsi" w:hAnsiTheme="minorHAnsi" w:cstheme="minorHAnsi"/>
          <w:color w:val="auto"/>
          <w:highlight w:val="yellow"/>
        </w:rPr>
        <w:t>has</w:t>
      </w:r>
      <w:r w:rsidR="007138A9" w:rsidRPr="00BC2F2C">
        <w:rPr>
          <w:rFonts w:asciiTheme="minorHAnsi" w:hAnsiTheme="minorHAnsi" w:cstheme="minorHAnsi"/>
          <w:color w:val="auto"/>
          <w:highlight w:val="yellow"/>
        </w:rPr>
        <w:t xml:space="preserve"> dissolved. Transfer </w:t>
      </w:r>
      <w:r w:rsidR="00A132AA" w:rsidRPr="00BC2F2C">
        <w:rPr>
          <w:rFonts w:asciiTheme="minorHAnsi" w:hAnsiTheme="minorHAnsi" w:cstheme="minorHAnsi"/>
          <w:color w:val="auto"/>
          <w:highlight w:val="yellow"/>
        </w:rPr>
        <w:t xml:space="preserve">the </w:t>
      </w:r>
      <w:r w:rsidR="007138A9" w:rsidRPr="00BC2F2C">
        <w:rPr>
          <w:rFonts w:asciiTheme="minorHAnsi" w:hAnsiTheme="minorHAnsi" w:cstheme="minorHAnsi"/>
          <w:color w:val="auto"/>
          <w:highlight w:val="yellow"/>
        </w:rPr>
        <w:t xml:space="preserve">lyophilized </w:t>
      </w:r>
      <w:r w:rsidR="00B172B2" w:rsidRPr="00BC2F2C">
        <w:rPr>
          <w:rFonts w:asciiTheme="minorHAnsi" w:hAnsiTheme="minorHAnsi" w:cstheme="minorHAnsi"/>
          <w:color w:val="auto"/>
          <w:highlight w:val="yellow"/>
        </w:rPr>
        <w:t>k</w:t>
      </w:r>
      <w:r w:rsidR="007138A9" w:rsidRPr="00BC2F2C">
        <w:rPr>
          <w:rFonts w:asciiTheme="minorHAnsi" w:hAnsiTheme="minorHAnsi" w:cstheme="minorHAnsi"/>
          <w:color w:val="auto"/>
          <w:highlight w:val="yellow"/>
        </w:rPr>
        <w:t>ECM to the scintillation vi</w:t>
      </w:r>
      <w:r w:rsidR="00935AC2" w:rsidRPr="00BC2F2C">
        <w:rPr>
          <w:rFonts w:asciiTheme="minorHAnsi" w:hAnsiTheme="minorHAnsi" w:cstheme="minorHAnsi"/>
          <w:color w:val="auto"/>
          <w:highlight w:val="yellow"/>
        </w:rPr>
        <w:t>al</w:t>
      </w:r>
      <w:r w:rsidR="007138A9" w:rsidRPr="00BC2F2C">
        <w:rPr>
          <w:rFonts w:asciiTheme="minorHAnsi" w:hAnsiTheme="minorHAnsi" w:cstheme="minorHAnsi"/>
          <w:color w:val="auto"/>
          <w:highlight w:val="yellow"/>
        </w:rPr>
        <w:t xml:space="preserve"> and leave the solution on a stir plate at </w:t>
      </w:r>
      <w:r w:rsidR="0068499F" w:rsidRPr="00BC2F2C">
        <w:rPr>
          <w:rFonts w:asciiTheme="minorHAnsi" w:hAnsiTheme="minorHAnsi" w:cstheme="minorHAnsi"/>
          <w:color w:val="auto"/>
          <w:highlight w:val="yellow"/>
        </w:rPr>
        <w:t>approximately 500 rpm</w:t>
      </w:r>
      <w:r w:rsidR="007138A9" w:rsidRPr="00BC2F2C">
        <w:rPr>
          <w:rFonts w:asciiTheme="minorHAnsi" w:hAnsiTheme="minorHAnsi" w:cstheme="minorHAnsi"/>
          <w:color w:val="auto"/>
          <w:highlight w:val="yellow"/>
        </w:rPr>
        <w:t xml:space="preserve"> for three days.</w:t>
      </w:r>
    </w:p>
    <w:p w14:paraId="44080586" w14:textId="2DD32412" w:rsidR="007138A9" w:rsidRPr="00BC2F2C" w:rsidRDefault="007138A9" w:rsidP="007138A9">
      <w:pPr>
        <w:rPr>
          <w:rFonts w:asciiTheme="minorHAnsi" w:hAnsiTheme="minorHAnsi" w:cstheme="minorHAnsi"/>
          <w:color w:val="auto"/>
        </w:rPr>
      </w:pPr>
    </w:p>
    <w:p w14:paraId="02C8AEF7" w14:textId="715FF922"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3.</w:t>
      </w:r>
      <w:r w:rsidRPr="00BC2F2C">
        <w:rPr>
          <w:rFonts w:asciiTheme="minorHAnsi" w:hAnsiTheme="minorHAnsi" w:cstheme="minorHAnsi"/>
          <w:color w:val="auto"/>
          <w:highlight w:val="yellow"/>
        </w:rPr>
        <w:tab/>
      </w:r>
      <w:r w:rsidRPr="00BC2F2C">
        <w:rPr>
          <w:rFonts w:asciiTheme="minorHAnsi" w:hAnsiTheme="minorHAnsi" w:cstheme="minorHAnsi"/>
          <w:b/>
          <w:color w:val="auto"/>
          <w:highlight w:val="yellow"/>
        </w:rPr>
        <w:t xml:space="preserve">Hydrogel </w:t>
      </w:r>
      <w:r w:rsidR="00043E8A">
        <w:rPr>
          <w:rFonts w:asciiTheme="minorHAnsi" w:hAnsiTheme="minorHAnsi" w:cstheme="minorHAnsi"/>
          <w:b/>
          <w:color w:val="auto"/>
          <w:highlight w:val="yellow"/>
        </w:rPr>
        <w:t>G</w:t>
      </w:r>
      <w:r w:rsidRPr="00BC2F2C">
        <w:rPr>
          <w:rFonts w:asciiTheme="minorHAnsi" w:hAnsiTheme="minorHAnsi" w:cstheme="minorHAnsi"/>
          <w:b/>
          <w:color w:val="auto"/>
          <w:highlight w:val="yellow"/>
        </w:rPr>
        <w:t>elation</w:t>
      </w:r>
    </w:p>
    <w:p w14:paraId="67ECDF91" w14:textId="77777777" w:rsidR="007138A9" w:rsidRPr="00BC2F2C" w:rsidRDefault="007138A9" w:rsidP="007138A9">
      <w:pPr>
        <w:rPr>
          <w:rFonts w:asciiTheme="minorHAnsi" w:hAnsiTheme="minorHAnsi" w:cstheme="minorHAnsi"/>
          <w:color w:val="auto"/>
          <w:highlight w:val="yellow"/>
        </w:rPr>
      </w:pPr>
    </w:p>
    <w:p w14:paraId="0549B378" w14:textId="51A53FCC" w:rsidR="007138A9" w:rsidRPr="00043E8A" w:rsidRDefault="007138A9" w:rsidP="007138A9">
      <w:pPr>
        <w:rPr>
          <w:rFonts w:asciiTheme="minorHAnsi" w:hAnsiTheme="minorHAnsi" w:cstheme="minorHAnsi"/>
          <w:color w:val="auto"/>
        </w:rPr>
      </w:pPr>
      <w:r w:rsidRPr="00043E8A">
        <w:rPr>
          <w:rFonts w:asciiTheme="minorHAnsi" w:hAnsiTheme="minorHAnsi" w:cstheme="minorHAnsi"/>
          <w:color w:val="auto"/>
          <w:highlight w:val="yellow"/>
        </w:rPr>
        <w:t>3.1</w:t>
      </w:r>
      <w:r w:rsidRPr="00043E8A">
        <w:rPr>
          <w:rFonts w:asciiTheme="minorHAnsi" w:hAnsiTheme="minorHAnsi" w:cstheme="minorHAnsi"/>
          <w:color w:val="auto"/>
          <w:highlight w:val="yellow"/>
        </w:rPr>
        <w:tab/>
      </w:r>
      <w:r w:rsidRPr="00B02B71">
        <w:rPr>
          <w:rFonts w:asciiTheme="minorHAnsi" w:hAnsiTheme="minorHAnsi" w:cstheme="minorHAnsi"/>
          <w:color w:val="auto"/>
          <w:highlight w:val="yellow"/>
        </w:rPr>
        <w:t xml:space="preserve">Kidney </w:t>
      </w:r>
      <w:r w:rsidR="00B60516" w:rsidRPr="00B02B71">
        <w:rPr>
          <w:rFonts w:asciiTheme="minorHAnsi" w:hAnsiTheme="minorHAnsi" w:cstheme="minorHAnsi"/>
          <w:color w:val="auto"/>
          <w:highlight w:val="yellow"/>
        </w:rPr>
        <w:t>ECM</w:t>
      </w:r>
      <w:r w:rsidR="0016026E" w:rsidRPr="00B02B71">
        <w:rPr>
          <w:rFonts w:asciiTheme="minorHAnsi" w:hAnsiTheme="minorHAnsi" w:cstheme="minorHAnsi"/>
          <w:color w:val="auto"/>
          <w:highlight w:val="yellow"/>
        </w:rPr>
        <w:t xml:space="preserve"> </w:t>
      </w:r>
      <w:r w:rsidRPr="00B02B71">
        <w:rPr>
          <w:rFonts w:asciiTheme="minorHAnsi" w:hAnsiTheme="minorHAnsi" w:cstheme="minorHAnsi"/>
          <w:color w:val="auto"/>
          <w:highlight w:val="yellow"/>
        </w:rPr>
        <w:t>hydrogel preparation</w:t>
      </w:r>
    </w:p>
    <w:p w14:paraId="7776BB63" w14:textId="77777777" w:rsidR="007138A9" w:rsidRPr="00BC2F2C" w:rsidRDefault="007138A9" w:rsidP="007138A9">
      <w:pPr>
        <w:rPr>
          <w:rFonts w:asciiTheme="minorHAnsi" w:hAnsiTheme="minorHAnsi" w:cstheme="minorHAnsi"/>
          <w:color w:val="auto"/>
        </w:rPr>
      </w:pPr>
    </w:p>
    <w:p w14:paraId="20FFB908" w14:textId="09E5786D" w:rsidR="00EB054B"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3.1.1.  </w:t>
      </w:r>
      <w:r w:rsidR="00EB054B" w:rsidRPr="00BC2F2C">
        <w:rPr>
          <w:rFonts w:asciiTheme="minorHAnsi" w:hAnsiTheme="minorHAnsi" w:cstheme="minorHAnsi"/>
          <w:color w:val="auto"/>
          <w:highlight w:val="yellow"/>
        </w:rPr>
        <w:t>Gel the hydrogel</w:t>
      </w:r>
      <w:r w:rsidR="00464736" w:rsidRPr="00BC2F2C">
        <w:rPr>
          <w:rFonts w:asciiTheme="minorHAnsi" w:hAnsiTheme="minorHAnsi" w:cstheme="minorHAnsi"/>
          <w:color w:val="auto"/>
          <w:highlight w:val="yellow"/>
        </w:rPr>
        <w:t xml:space="preserve"> </w:t>
      </w:r>
      <w:r w:rsidRPr="00BC2F2C">
        <w:rPr>
          <w:rFonts w:asciiTheme="minorHAnsi" w:hAnsiTheme="minorHAnsi" w:cstheme="minorHAnsi"/>
          <w:color w:val="auto"/>
          <w:highlight w:val="yellow"/>
        </w:rPr>
        <w:t>by mixing the kECM hydrogel stock solution with 1 N NaOH, 10</w:t>
      </w:r>
      <w:r w:rsidR="00071759">
        <w:rPr>
          <w:rFonts w:asciiTheme="minorHAnsi" w:hAnsiTheme="minorHAnsi" w:cstheme="minorHAnsi"/>
          <w:color w:val="auto"/>
          <w:highlight w:val="yellow"/>
        </w:rPr>
        <w:t>x</w:t>
      </w:r>
      <w:r w:rsidRPr="00BC2F2C">
        <w:rPr>
          <w:rFonts w:asciiTheme="minorHAnsi" w:hAnsiTheme="minorHAnsi" w:cstheme="minorHAnsi"/>
          <w:color w:val="auto"/>
          <w:highlight w:val="yellow"/>
        </w:rPr>
        <w:t xml:space="preserve"> Media Supplement (M199), and cell culture media. Keep all </w:t>
      </w:r>
      <w:r w:rsidR="00071759">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solutions on ice.</w:t>
      </w:r>
    </w:p>
    <w:p w14:paraId="0D6A2952" w14:textId="77777777" w:rsidR="00EB054B" w:rsidRPr="00BC2F2C" w:rsidRDefault="00EB054B" w:rsidP="007138A9">
      <w:pPr>
        <w:rPr>
          <w:rFonts w:asciiTheme="minorHAnsi" w:hAnsiTheme="minorHAnsi" w:cstheme="minorHAnsi"/>
          <w:color w:val="auto"/>
          <w:highlight w:val="yellow"/>
        </w:rPr>
      </w:pPr>
    </w:p>
    <w:p w14:paraId="3CBFF838" w14:textId="0270E0E9" w:rsidR="007138A9" w:rsidRPr="00BC2F2C" w:rsidRDefault="00EB054B" w:rsidP="007138A9">
      <w:pPr>
        <w:rPr>
          <w:rFonts w:asciiTheme="minorHAnsi" w:hAnsiTheme="minorHAnsi" w:cstheme="minorHAnsi"/>
          <w:color w:val="auto"/>
        </w:rPr>
      </w:pPr>
      <w:r w:rsidRPr="00BC2F2C">
        <w:rPr>
          <w:rFonts w:asciiTheme="minorHAnsi" w:hAnsiTheme="minorHAnsi" w:cstheme="minorHAnsi"/>
          <w:color w:val="auto"/>
        </w:rPr>
        <w:t xml:space="preserve">Note: </w:t>
      </w:r>
      <w:r w:rsidR="00FE6367" w:rsidRPr="00BC2F2C">
        <w:rPr>
          <w:rFonts w:asciiTheme="minorHAnsi" w:hAnsiTheme="minorHAnsi" w:cstheme="minorHAnsi"/>
          <w:color w:val="auto"/>
        </w:rPr>
        <w:t xml:space="preserve"> </w:t>
      </w:r>
      <w:r w:rsidR="00885C6D" w:rsidRPr="00BC2F2C">
        <w:rPr>
          <w:rFonts w:asciiTheme="minorHAnsi" w:hAnsiTheme="minorHAnsi" w:cstheme="minorHAnsi"/>
          <w:color w:val="auto"/>
        </w:rPr>
        <w:t>Final gel concentrations of 7.5</w:t>
      </w:r>
      <w:r w:rsidRPr="00BC2F2C">
        <w:rPr>
          <w:rFonts w:asciiTheme="minorHAnsi" w:hAnsiTheme="minorHAnsi" w:cstheme="minorHAnsi"/>
          <w:color w:val="auto"/>
        </w:rPr>
        <w:t xml:space="preserve"> mg/mL were used for cell culture.</w:t>
      </w:r>
      <w:r w:rsidR="00442B2A" w:rsidRPr="00BC2F2C">
        <w:rPr>
          <w:rFonts w:asciiTheme="minorHAnsi" w:hAnsiTheme="minorHAnsi" w:cstheme="minorHAnsi"/>
          <w:color w:val="auto"/>
        </w:rPr>
        <w:t xml:space="preserve"> 1 mL </w:t>
      </w:r>
      <w:r w:rsidR="001F69F7" w:rsidRPr="00BC2F2C">
        <w:rPr>
          <w:rFonts w:asciiTheme="minorHAnsi" w:hAnsiTheme="minorHAnsi" w:cstheme="minorHAnsi"/>
          <w:color w:val="auto"/>
        </w:rPr>
        <w:t xml:space="preserve">of kECM gel was </w:t>
      </w:r>
      <w:r w:rsidR="00BE0077" w:rsidRPr="00BC2F2C">
        <w:rPr>
          <w:rFonts w:asciiTheme="minorHAnsi" w:hAnsiTheme="minorHAnsi" w:cstheme="minorHAnsi"/>
          <w:color w:val="auto"/>
        </w:rPr>
        <w:t>sufficient</w:t>
      </w:r>
      <w:r w:rsidR="00B82914" w:rsidRPr="00BC2F2C">
        <w:rPr>
          <w:rFonts w:asciiTheme="minorHAnsi" w:hAnsiTheme="minorHAnsi" w:cstheme="minorHAnsi"/>
          <w:color w:val="auto"/>
        </w:rPr>
        <w:t xml:space="preserve"> for</w:t>
      </w:r>
      <w:r w:rsidR="001F69F7" w:rsidRPr="00BC2F2C">
        <w:rPr>
          <w:rFonts w:asciiTheme="minorHAnsi" w:hAnsiTheme="minorHAnsi" w:cstheme="minorHAnsi"/>
          <w:color w:val="auto"/>
        </w:rPr>
        <w:t xml:space="preserve"> cell culture </w:t>
      </w:r>
      <w:r w:rsidR="0032069F" w:rsidRPr="00BC2F2C">
        <w:rPr>
          <w:rFonts w:asciiTheme="minorHAnsi" w:hAnsiTheme="minorHAnsi" w:cstheme="minorHAnsi"/>
          <w:color w:val="auto"/>
        </w:rPr>
        <w:t>experiments</w:t>
      </w:r>
      <w:r w:rsidR="001F69F7" w:rsidRPr="00BC2F2C">
        <w:rPr>
          <w:rFonts w:asciiTheme="minorHAnsi" w:hAnsiTheme="minorHAnsi" w:cstheme="minorHAnsi"/>
          <w:color w:val="auto"/>
        </w:rPr>
        <w:t xml:space="preserve"> presented.</w:t>
      </w:r>
    </w:p>
    <w:p w14:paraId="63159256" w14:textId="5F7B4C2A" w:rsidR="00DC6F18" w:rsidRPr="00BC2F2C" w:rsidRDefault="00DC6F18" w:rsidP="007138A9">
      <w:pPr>
        <w:rPr>
          <w:rFonts w:asciiTheme="minorHAnsi" w:hAnsiTheme="minorHAnsi" w:cstheme="minorHAnsi"/>
          <w:color w:val="auto"/>
          <w:highlight w:val="yellow"/>
        </w:rPr>
      </w:pPr>
    </w:p>
    <w:p w14:paraId="4D9BE354" w14:textId="7DF6C211"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3.1.</w:t>
      </w:r>
      <w:r w:rsidR="00373AD7" w:rsidRPr="00BC2F2C">
        <w:rPr>
          <w:rFonts w:asciiTheme="minorHAnsi" w:hAnsiTheme="minorHAnsi" w:cstheme="minorHAnsi"/>
          <w:color w:val="auto"/>
        </w:rPr>
        <w:t>1</w:t>
      </w:r>
      <w:r w:rsidRPr="00BC2F2C">
        <w:rPr>
          <w:rFonts w:asciiTheme="minorHAnsi" w:hAnsiTheme="minorHAnsi" w:cstheme="minorHAnsi"/>
          <w:color w:val="auto"/>
        </w:rPr>
        <w:t>.</w:t>
      </w:r>
      <w:r w:rsidR="00DC6F18" w:rsidRPr="00BC2F2C">
        <w:rPr>
          <w:rFonts w:asciiTheme="minorHAnsi" w:hAnsiTheme="minorHAnsi" w:cstheme="minorHAnsi"/>
          <w:color w:val="auto"/>
        </w:rPr>
        <w:t>2</w:t>
      </w:r>
      <w:r w:rsidR="00813A80" w:rsidRPr="00BC2F2C">
        <w:rPr>
          <w:rFonts w:asciiTheme="minorHAnsi" w:hAnsiTheme="minorHAnsi" w:cstheme="minorHAnsi"/>
          <w:color w:val="auto"/>
        </w:rPr>
        <w:t>.</w:t>
      </w:r>
      <w:r w:rsidR="00924168" w:rsidRPr="00BC2F2C">
        <w:rPr>
          <w:rFonts w:asciiTheme="minorHAnsi" w:hAnsiTheme="minorHAnsi" w:cstheme="minorHAnsi"/>
          <w:color w:val="auto"/>
        </w:rPr>
        <w:t xml:space="preserve"> </w:t>
      </w:r>
      <w:r w:rsidR="00813A80" w:rsidRPr="00BC2F2C">
        <w:rPr>
          <w:rFonts w:asciiTheme="minorHAnsi" w:hAnsiTheme="minorHAnsi" w:cstheme="minorHAnsi"/>
          <w:color w:val="auto"/>
        </w:rPr>
        <w:t xml:space="preserve"> </w:t>
      </w:r>
      <w:r w:rsidR="00027654" w:rsidRPr="00BC2F2C">
        <w:rPr>
          <w:rFonts w:asciiTheme="minorHAnsi" w:hAnsiTheme="minorHAnsi" w:cstheme="minorHAnsi"/>
          <w:color w:val="auto"/>
        </w:rPr>
        <w:t xml:space="preserve">Determine </w:t>
      </w:r>
      <w:r w:rsidR="000142A4" w:rsidRPr="00BC2F2C">
        <w:rPr>
          <w:rFonts w:asciiTheme="minorHAnsi" w:hAnsiTheme="minorHAnsi" w:cstheme="minorHAnsi"/>
          <w:color w:val="auto"/>
        </w:rPr>
        <w:t xml:space="preserve">the </w:t>
      </w:r>
      <w:r w:rsidRPr="00BC2F2C">
        <w:rPr>
          <w:rFonts w:asciiTheme="minorHAnsi" w:hAnsiTheme="minorHAnsi" w:cstheme="minorHAnsi"/>
          <w:color w:val="auto"/>
        </w:rPr>
        <w:t xml:space="preserve">volume of workable kECM gel produced and volume of stock kECM hydrogel needed by using the following equation, where </w:t>
      </w:r>
      <w:proofErr w:type="spellStart"/>
      <w:r w:rsidRPr="00BC2F2C">
        <w:rPr>
          <w:rFonts w:asciiTheme="minorHAnsi" w:hAnsiTheme="minorHAnsi" w:cstheme="minorHAnsi"/>
          <w:i/>
          <w:color w:val="auto"/>
        </w:rPr>
        <w:t>V</w:t>
      </w:r>
      <w:r w:rsidRPr="00BC2F2C">
        <w:rPr>
          <w:rFonts w:asciiTheme="minorHAnsi" w:hAnsiTheme="minorHAnsi" w:cstheme="minorHAnsi"/>
          <w:i/>
          <w:color w:val="auto"/>
          <w:vertAlign w:val="subscript"/>
        </w:rPr>
        <w:t>final</w:t>
      </w:r>
      <w:proofErr w:type="spellEnd"/>
      <w:r w:rsidRPr="00BC2F2C">
        <w:rPr>
          <w:rFonts w:asciiTheme="minorHAnsi" w:hAnsiTheme="minorHAnsi" w:cstheme="minorHAnsi"/>
          <w:color w:val="auto"/>
        </w:rPr>
        <w:t xml:space="preserve"> is the volume of gel created, </w:t>
      </w:r>
      <w:r w:rsidRPr="00BC2F2C">
        <w:rPr>
          <w:rFonts w:asciiTheme="minorHAnsi" w:hAnsiTheme="minorHAnsi" w:cstheme="minorHAnsi"/>
          <w:i/>
          <w:color w:val="auto"/>
        </w:rPr>
        <w:t>V</w:t>
      </w:r>
      <w:r w:rsidRPr="00BC2F2C">
        <w:rPr>
          <w:rFonts w:asciiTheme="minorHAnsi" w:hAnsiTheme="minorHAnsi" w:cstheme="minorHAnsi"/>
          <w:i/>
          <w:color w:val="auto"/>
          <w:vertAlign w:val="subscript"/>
        </w:rPr>
        <w:t>stock kECM</w:t>
      </w:r>
      <w:r w:rsidRPr="00BC2F2C">
        <w:rPr>
          <w:rFonts w:asciiTheme="minorHAnsi" w:hAnsiTheme="minorHAnsi" w:cstheme="minorHAnsi"/>
          <w:color w:val="auto"/>
        </w:rPr>
        <w:t xml:space="preserve"> is the volume of stock kECM hydrogel needed, </w:t>
      </w:r>
      <w:r w:rsidRPr="00BC2F2C">
        <w:rPr>
          <w:rFonts w:asciiTheme="minorHAnsi" w:hAnsiTheme="minorHAnsi" w:cstheme="minorHAnsi"/>
          <w:i/>
          <w:color w:val="auto"/>
        </w:rPr>
        <w:t>C</w:t>
      </w:r>
      <w:r w:rsidRPr="00BC2F2C">
        <w:rPr>
          <w:rFonts w:asciiTheme="minorHAnsi" w:hAnsiTheme="minorHAnsi" w:cstheme="minorHAnsi"/>
          <w:i/>
          <w:color w:val="auto"/>
          <w:vertAlign w:val="subscript"/>
        </w:rPr>
        <w:t>stock kECM</w:t>
      </w:r>
      <w:r w:rsidRPr="00BC2F2C">
        <w:rPr>
          <w:rFonts w:asciiTheme="minorHAnsi" w:hAnsiTheme="minorHAnsi" w:cstheme="minorHAnsi"/>
          <w:color w:val="auto"/>
        </w:rPr>
        <w:t xml:space="preserve"> is the concentration of the stock kECM hydrogel, and </w:t>
      </w:r>
      <w:r w:rsidRPr="00BC2F2C">
        <w:rPr>
          <w:rFonts w:asciiTheme="minorHAnsi" w:hAnsiTheme="minorHAnsi" w:cstheme="minorHAnsi"/>
          <w:i/>
          <w:color w:val="auto"/>
        </w:rPr>
        <w:t>C</w:t>
      </w:r>
      <w:r w:rsidRPr="00BC2F2C">
        <w:rPr>
          <w:rFonts w:asciiTheme="minorHAnsi" w:hAnsiTheme="minorHAnsi" w:cstheme="minorHAnsi"/>
          <w:i/>
          <w:color w:val="auto"/>
          <w:vertAlign w:val="subscript"/>
        </w:rPr>
        <w:t>final</w:t>
      </w:r>
      <w:r w:rsidRPr="00BC2F2C">
        <w:rPr>
          <w:rFonts w:asciiTheme="minorHAnsi" w:hAnsiTheme="minorHAnsi" w:cstheme="minorHAnsi"/>
          <w:color w:val="auto"/>
        </w:rPr>
        <w:t xml:space="preserve"> is the concentration of the final gel</w:t>
      </w:r>
      <w:r w:rsidR="00071759">
        <w:rPr>
          <w:rFonts w:asciiTheme="minorHAnsi" w:hAnsiTheme="minorHAnsi" w:cstheme="minorHAnsi"/>
          <w:color w:val="auto"/>
        </w:rPr>
        <w:t>:</w:t>
      </w:r>
    </w:p>
    <w:p w14:paraId="706CF18B" w14:textId="77777777" w:rsidR="007138A9" w:rsidRPr="00BC2F2C" w:rsidRDefault="007138A9" w:rsidP="007138A9">
      <w:pPr>
        <w:rPr>
          <w:rFonts w:asciiTheme="minorHAnsi" w:hAnsiTheme="minorHAnsi" w:cstheme="minorHAnsi"/>
          <w:color w:val="auto"/>
        </w:rPr>
      </w:pPr>
    </w:p>
    <w:p w14:paraId="1E7B4E25" w14:textId="77777777" w:rsidR="00A05AE7"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stock kECM</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final</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final</m:t>
                  </m:r>
                </m:sub>
              </m:sSub>
            </m:num>
            <m:den>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stock kECM</m:t>
                  </m:r>
                </m:sub>
              </m:sSub>
            </m:den>
          </m:f>
        </m:oMath>
      </m:oMathPara>
    </w:p>
    <w:p w14:paraId="7B71A39A" w14:textId="77777777" w:rsidR="007138A9" w:rsidRPr="00BC2F2C" w:rsidRDefault="007138A9" w:rsidP="007138A9">
      <w:pPr>
        <w:rPr>
          <w:rFonts w:asciiTheme="minorHAnsi" w:hAnsiTheme="minorHAnsi" w:cstheme="minorHAnsi"/>
          <w:color w:val="auto"/>
        </w:rPr>
      </w:pPr>
    </w:p>
    <w:p w14:paraId="519E33B2" w14:textId="7E800015"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3.1.</w:t>
      </w:r>
      <w:r w:rsidR="00373AD7" w:rsidRPr="00BC2F2C">
        <w:rPr>
          <w:rFonts w:asciiTheme="minorHAnsi" w:hAnsiTheme="minorHAnsi" w:cstheme="minorHAnsi"/>
          <w:color w:val="auto"/>
        </w:rPr>
        <w:t>1</w:t>
      </w:r>
      <w:r w:rsidRPr="00BC2F2C">
        <w:rPr>
          <w:rFonts w:asciiTheme="minorHAnsi" w:hAnsiTheme="minorHAnsi" w:cstheme="minorHAnsi"/>
          <w:color w:val="auto"/>
        </w:rPr>
        <w:t>.</w:t>
      </w:r>
      <w:r w:rsidR="00DC6F18" w:rsidRPr="00BC2F2C">
        <w:rPr>
          <w:rFonts w:asciiTheme="minorHAnsi" w:hAnsiTheme="minorHAnsi" w:cstheme="minorHAnsi"/>
          <w:color w:val="auto"/>
        </w:rPr>
        <w:t>3</w:t>
      </w:r>
      <w:r w:rsidR="00813A80" w:rsidRPr="00BC2F2C">
        <w:rPr>
          <w:rFonts w:asciiTheme="minorHAnsi" w:hAnsiTheme="minorHAnsi" w:cstheme="minorHAnsi"/>
          <w:color w:val="auto"/>
        </w:rPr>
        <w:t>.</w:t>
      </w:r>
      <w:r w:rsidR="00924168" w:rsidRPr="00BC2F2C">
        <w:rPr>
          <w:rFonts w:asciiTheme="minorHAnsi" w:hAnsiTheme="minorHAnsi" w:cstheme="minorHAnsi"/>
          <w:color w:val="auto"/>
        </w:rPr>
        <w:t xml:space="preserve"> </w:t>
      </w:r>
      <w:r w:rsidR="00813A80" w:rsidRPr="00BC2F2C">
        <w:rPr>
          <w:rFonts w:asciiTheme="minorHAnsi" w:hAnsiTheme="minorHAnsi" w:cstheme="minorHAnsi"/>
          <w:color w:val="auto"/>
        </w:rPr>
        <w:t xml:space="preserve"> </w:t>
      </w:r>
      <w:r w:rsidR="00A65382" w:rsidRPr="00BC2F2C">
        <w:rPr>
          <w:rFonts w:asciiTheme="minorHAnsi" w:hAnsiTheme="minorHAnsi" w:cstheme="minorHAnsi"/>
          <w:color w:val="auto"/>
        </w:rPr>
        <w:t>Determine</w:t>
      </w:r>
      <w:r w:rsidR="00366EA2" w:rsidRPr="00BC2F2C">
        <w:rPr>
          <w:rFonts w:asciiTheme="minorHAnsi" w:hAnsiTheme="minorHAnsi" w:cstheme="minorHAnsi"/>
          <w:color w:val="auto"/>
        </w:rPr>
        <w:t xml:space="preserve"> the</w:t>
      </w:r>
      <w:r w:rsidR="00A65382" w:rsidRPr="00BC2F2C">
        <w:rPr>
          <w:rFonts w:asciiTheme="minorHAnsi" w:hAnsiTheme="minorHAnsi" w:cstheme="minorHAnsi"/>
          <w:color w:val="auto"/>
        </w:rPr>
        <w:t xml:space="preserve"> </w:t>
      </w:r>
      <w:r w:rsidRPr="00BC2F2C">
        <w:rPr>
          <w:rFonts w:asciiTheme="minorHAnsi" w:hAnsiTheme="minorHAnsi" w:cstheme="minorHAnsi"/>
          <w:color w:val="auto"/>
        </w:rPr>
        <w:t xml:space="preserve">volume </w:t>
      </w:r>
      <w:r w:rsidR="003964A1" w:rsidRPr="00BC2F2C">
        <w:rPr>
          <w:rFonts w:asciiTheme="minorHAnsi" w:hAnsiTheme="minorHAnsi" w:cstheme="minorHAnsi"/>
          <w:color w:val="auto"/>
        </w:rPr>
        <w:t>of neutralizing reagents needed by using the following equations, where</w:t>
      </w:r>
      <w:r w:rsidRPr="00BC2F2C">
        <w:rPr>
          <w:rFonts w:asciiTheme="minorHAnsi" w:hAnsiTheme="minorHAnsi" w:cstheme="minorHAnsi"/>
          <w:color w:val="auto"/>
        </w:rPr>
        <w:t xml:space="preserve"> </w:t>
      </w:r>
      <w:r w:rsidRPr="00BC2F2C">
        <w:rPr>
          <w:rFonts w:asciiTheme="minorHAnsi" w:hAnsiTheme="minorHAnsi" w:cstheme="minorHAnsi"/>
          <w:i/>
          <w:color w:val="auto"/>
        </w:rPr>
        <w:t>V</w:t>
      </w:r>
      <w:r w:rsidRPr="00BC2F2C">
        <w:rPr>
          <w:rFonts w:asciiTheme="minorHAnsi" w:hAnsiTheme="minorHAnsi" w:cstheme="minorHAnsi"/>
          <w:i/>
          <w:color w:val="auto"/>
          <w:vertAlign w:val="subscript"/>
        </w:rPr>
        <w:t>NaOH</w:t>
      </w:r>
      <w:r w:rsidR="003964A1" w:rsidRPr="00BC2F2C">
        <w:rPr>
          <w:rFonts w:asciiTheme="minorHAnsi" w:hAnsiTheme="minorHAnsi" w:cstheme="minorHAnsi"/>
          <w:color w:val="auto"/>
        </w:rPr>
        <w:t xml:space="preserve"> is the volume of 1 N NaOH</w:t>
      </w:r>
      <w:r w:rsidRPr="00BC2F2C">
        <w:rPr>
          <w:rFonts w:asciiTheme="minorHAnsi" w:hAnsiTheme="minorHAnsi" w:cstheme="minorHAnsi"/>
          <w:color w:val="auto"/>
        </w:rPr>
        <w:t xml:space="preserve">, </w:t>
      </w:r>
      <w:r w:rsidRPr="00BC2F2C">
        <w:rPr>
          <w:rFonts w:asciiTheme="minorHAnsi" w:hAnsiTheme="minorHAnsi" w:cstheme="minorHAnsi"/>
          <w:i/>
          <w:color w:val="auto"/>
        </w:rPr>
        <w:t>V</w:t>
      </w:r>
      <w:r w:rsidRPr="00BC2F2C">
        <w:rPr>
          <w:rFonts w:asciiTheme="minorHAnsi" w:hAnsiTheme="minorHAnsi" w:cstheme="minorHAnsi"/>
          <w:i/>
          <w:color w:val="auto"/>
          <w:vertAlign w:val="subscript"/>
        </w:rPr>
        <w:t>10X</w:t>
      </w:r>
      <w:r w:rsidR="003964A1" w:rsidRPr="00BC2F2C">
        <w:rPr>
          <w:rFonts w:asciiTheme="minorHAnsi" w:hAnsiTheme="minorHAnsi" w:cstheme="minorHAnsi"/>
          <w:color w:val="auto"/>
        </w:rPr>
        <w:t xml:space="preserve"> is the volume of M199 10X media supplement</w:t>
      </w:r>
      <w:r w:rsidRPr="00BC2F2C">
        <w:rPr>
          <w:rFonts w:asciiTheme="minorHAnsi" w:hAnsiTheme="minorHAnsi" w:cstheme="minorHAnsi"/>
          <w:color w:val="auto"/>
        </w:rPr>
        <w:t xml:space="preserve">, and </w:t>
      </w:r>
      <w:r w:rsidRPr="00BC2F2C">
        <w:rPr>
          <w:rFonts w:asciiTheme="minorHAnsi" w:hAnsiTheme="minorHAnsi" w:cstheme="minorHAnsi"/>
          <w:i/>
          <w:color w:val="auto"/>
        </w:rPr>
        <w:t>V</w:t>
      </w:r>
      <w:r w:rsidRPr="00BC2F2C">
        <w:rPr>
          <w:rFonts w:asciiTheme="minorHAnsi" w:hAnsiTheme="minorHAnsi" w:cstheme="minorHAnsi"/>
          <w:i/>
          <w:color w:val="auto"/>
          <w:vertAlign w:val="subscript"/>
        </w:rPr>
        <w:t>1X</w:t>
      </w:r>
      <w:r w:rsidRPr="00BC2F2C">
        <w:rPr>
          <w:rFonts w:asciiTheme="minorHAnsi" w:hAnsiTheme="minorHAnsi" w:cstheme="minorHAnsi"/>
          <w:color w:val="auto"/>
        </w:rPr>
        <w:t xml:space="preserve"> </w:t>
      </w:r>
      <w:r w:rsidR="003964A1" w:rsidRPr="00BC2F2C">
        <w:rPr>
          <w:rFonts w:asciiTheme="minorHAnsi" w:hAnsiTheme="minorHAnsi" w:cstheme="minorHAnsi"/>
          <w:color w:val="auto"/>
        </w:rPr>
        <w:t>is the volume of cell culture media</w:t>
      </w:r>
      <w:r w:rsidR="00071759">
        <w:rPr>
          <w:rFonts w:asciiTheme="minorHAnsi" w:hAnsiTheme="minorHAnsi" w:cstheme="minorHAnsi"/>
          <w:color w:val="auto"/>
        </w:rPr>
        <w:t>:</w:t>
      </w:r>
    </w:p>
    <w:p w14:paraId="3D320B1B" w14:textId="77777777" w:rsidR="007138A9" w:rsidRPr="00BC2F2C" w:rsidRDefault="007138A9" w:rsidP="007138A9">
      <w:pPr>
        <w:rPr>
          <w:rFonts w:asciiTheme="minorHAnsi" w:hAnsiTheme="minorHAnsi" w:cstheme="minorHAnsi"/>
          <w:color w:val="auto"/>
        </w:rPr>
      </w:pPr>
    </w:p>
    <w:p w14:paraId="43E0E3AC" w14:textId="77777777" w:rsidR="0042370A"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NaOH</m:t>
              </m:r>
            </m:sub>
          </m:sSub>
          <m:r>
            <w:rPr>
              <w:rFonts w:ascii="Cambria Math" w:hAnsi="Cambria Math" w:cstheme="minorHAnsi"/>
              <w:color w:val="auto"/>
            </w:rPr>
            <m:t>=0.022*</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stock kECM</m:t>
              </m:r>
            </m:sub>
          </m:sSub>
        </m:oMath>
      </m:oMathPara>
    </w:p>
    <w:p w14:paraId="258B27A9" w14:textId="77777777" w:rsidR="0042370A" w:rsidRPr="00BC2F2C" w:rsidRDefault="0042370A" w:rsidP="007138A9">
      <w:pPr>
        <w:rPr>
          <w:rFonts w:asciiTheme="minorHAnsi" w:hAnsiTheme="minorHAnsi" w:cstheme="minorHAnsi"/>
          <w:color w:val="auto"/>
        </w:rPr>
      </w:pPr>
    </w:p>
    <w:p w14:paraId="667D40A1" w14:textId="77777777" w:rsidR="0042370A"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10X</m:t>
              </m:r>
            </m:sub>
          </m:sSub>
          <m:r>
            <w:rPr>
              <w:rFonts w:ascii="Cambria Math" w:hAnsi="Cambria Math" w:cstheme="minorHAnsi"/>
              <w:color w:val="auto"/>
            </w:rPr>
            <m:t>=0.1*</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stock kECM</m:t>
              </m:r>
            </m:sub>
          </m:sSub>
        </m:oMath>
      </m:oMathPara>
    </w:p>
    <w:p w14:paraId="6E255034" w14:textId="77777777" w:rsidR="0042370A" w:rsidRPr="00BC2F2C" w:rsidRDefault="0042370A" w:rsidP="007138A9">
      <w:pPr>
        <w:rPr>
          <w:rFonts w:asciiTheme="minorHAnsi" w:hAnsiTheme="minorHAnsi" w:cstheme="minorHAnsi"/>
          <w:color w:val="auto"/>
        </w:rPr>
      </w:pPr>
    </w:p>
    <w:p w14:paraId="2882D46D" w14:textId="77777777" w:rsidR="00D779CD" w:rsidRPr="00BC2F2C" w:rsidRDefault="003D7AF2" w:rsidP="007138A9">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1X</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final</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stock kECM</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NaOH</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10X</m:t>
              </m:r>
            </m:sub>
          </m:sSub>
        </m:oMath>
      </m:oMathPara>
    </w:p>
    <w:p w14:paraId="3E1C250D" w14:textId="77777777" w:rsidR="007138A9" w:rsidRPr="00BC2F2C" w:rsidRDefault="007138A9" w:rsidP="007138A9">
      <w:pPr>
        <w:rPr>
          <w:rFonts w:asciiTheme="minorHAnsi" w:hAnsiTheme="minorHAnsi" w:cstheme="minorHAnsi"/>
          <w:color w:val="auto"/>
        </w:rPr>
      </w:pPr>
    </w:p>
    <w:p w14:paraId="1340F0D7" w14:textId="72FCCBCA" w:rsidR="00924168"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3.1.</w:t>
      </w:r>
      <w:r w:rsidR="00924168" w:rsidRPr="00BC2F2C">
        <w:rPr>
          <w:rFonts w:asciiTheme="minorHAnsi" w:hAnsiTheme="minorHAnsi" w:cstheme="minorHAnsi"/>
          <w:color w:val="auto"/>
          <w:highlight w:val="yellow"/>
        </w:rPr>
        <w:t>1</w:t>
      </w:r>
      <w:r w:rsidRPr="00BC2F2C">
        <w:rPr>
          <w:rFonts w:asciiTheme="minorHAnsi" w:hAnsiTheme="minorHAnsi" w:cstheme="minorHAnsi"/>
          <w:color w:val="auto"/>
          <w:highlight w:val="yellow"/>
        </w:rPr>
        <w:t>.</w:t>
      </w:r>
      <w:r w:rsidR="00924168" w:rsidRPr="00BC2F2C">
        <w:rPr>
          <w:rFonts w:asciiTheme="minorHAnsi" w:hAnsiTheme="minorHAnsi" w:cstheme="minorHAnsi"/>
          <w:color w:val="auto"/>
          <w:highlight w:val="yellow"/>
        </w:rPr>
        <w:t>4.</w:t>
      </w:r>
      <w:r w:rsidRPr="00BC2F2C">
        <w:rPr>
          <w:rFonts w:asciiTheme="minorHAnsi" w:hAnsiTheme="minorHAnsi" w:cstheme="minorHAnsi"/>
          <w:color w:val="auto"/>
          <w:highlight w:val="yellow"/>
        </w:rPr>
        <w:t xml:space="preserve">  </w:t>
      </w:r>
      <w:r w:rsidR="00A65382" w:rsidRPr="00BC2F2C">
        <w:rPr>
          <w:rFonts w:asciiTheme="minorHAnsi" w:hAnsiTheme="minorHAnsi" w:cstheme="minorHAnsi"/>
          <w:color w:val="auto"/>
          <w:highlight w:val="yellow"/>
        </w:rPr>
        <w:t>In a</w:t>
      </w:r>
      <w:r w:rsidR="00935AC2" w:rsidRPr="00BC2F2C">
        <w:rPr>
          <w:rFonts w:asciiTheme="minorHAnsi" w:hAnsiTheme="minorHAnsi" w:cstheme="minorHAnsi"/>
          <w:color w:val="auto"/>
          <w:highlight w:val="yellow"/>
        </w:rPr>
        <w:t xml:space="preserve"> tissue culture hood, pipette</w:t>
      </w:r>
      <w:r w:rsidR="00762512" w:rsidRPr="00BC2F2C">
        <w:rPr>
          <w:rFonts w:asciiTheme="minorHAnsi" w:hAnsiTheme="minorHAnsi" w:cstheme="minorHAnsi"/>
          <w:color w:val="auto"/>
          <w:highlight w:val="yellow"/>
        </w:rPr>
        <w:t xml:space="preserve"> </w:t>
      </w:r>
      <w:r w:rsidR="00802E8C" w:rsidRPr="00BC2F2C">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 xml:space="preserve">neutralizing reagents (NaOH, M199, </w:t>
      </w:r>
      <w:r w:rsidR="000E29FB" w:rsidRPr="00BC2F2C">
        <w:rPr>
          <w:rFonts w:asciiTheme="minorHAnsi" w:hAnsiTheme="minorHAnsi" w:cstheme="minorHAnsi"/>
          <w:color w:val="auto"/>
          <w:highlight w:val="yellow"/>
        </w:rPr>
        <w:t xml:space="preserve">and </w:t>
      </w:r>
      <w:r w:rsidRPr="00BC2F2C">
        <w:rPr>
          <w:rFonts w:asciiTheme="minorHAnsi" w:hAnsiTheme="minorHAnsi" w:cstheme="minorHAnsi"/>
          <w:color w:val="auto"/>
          <w:highlight w:val="yellow"/>
        </w:rPr>
        <w:t xml:space="preserve">cell culture media) </w:t>
      </w:r>
      <w:r w:rsidR="00935AC2" w:rsidRPr="00BC2F2C">
        <w:rPr>
          <w:rFonts w:asciiTheme="minorHAnsi" w:hAnsiTheme="minorHAnsi" w:cstheme="minorHAnsi"/>
          <w:color w:val="auto"/>
          <w:highlight w:val="yellow"/>
        </w:rPr>
        <w:t>in</w:t>
      </w:r>
      <w:r w:rsidRPr="00BC2F2C">
        <w:rPr>
          <w:rFonts w:asciiTheme="minorHAnsi" w:hAnsiTheme="minorHAnsi" w:cstheme="minorHAnsi"/>
          <w:color w:val="auto"/>
          <w:highlight w:val="yellow"/>
        </w:rPr>
        <w:t>to a sterile 30 mL self-standing conical tube</w:t>
      </w:r>
      <w:r w:rsidR="00935AC2" w:rsidRPr="00BC2F2C">
        <w:rPr>
          <w:rFonts w:asciiTheme="minorHAnsi" w:hAnsiTheme="minorHAnsi" w:cstheme="minorHAnsi"/>
          <w:color w:val="auto"/>
          <w:highlight w:val="yellow"/>
        </w:rPr>
        <w:t>.</w:t>
      </w:r>
      <w:r w:rsidR="00924168" w:rsidRPr="00BC2F2C">
        <w:rPr>
          <w:rFonts w:asciiTheme="minorHAnsi" w:hAnsiTheme="minorHAnsi" w:cstheme="minorHAnsi"/>
          <w:color w:val="auto"/>
          <w:highlight w:val="yellow"/>
        </w:rPr>
        <w:t xml:space="preserve"> </w:t>
      </w:r>
      <w:r w:rsidR="00E73A69" w:rsidRPr="00BC2F2C">
        <w:rPr>
          <w:rFonts w:asciiTheme="minorHAnsi" w:hAnsiTheme="minorHAnsi" w:cstheme="minorHAnsi"/>
          <w:color w:val="auto"/>
          <w:highlight w:val="yellow"/>
        </w:rPr>
        <w:t xml:space="preserve">Mix </w:t>
      </w:r>
      <w:r w:rsidR="0036530A" w:rsidRPr="00BC2F2C">
        <w:rPr>
          <w:rFonts w:asciiTheme="minorHAnsi" w:hAnsiTheme="minorHAnsi" w:cstheme="minorHAnsi"/>
          <w:color w:val="auto"/>
          <w:highlight w:val="yellow"/>
        </w:rPr>
        <w:t xml:space="preserve">the </w:t>
      </w:r>
      <w:r w:rsidR="00924168" w:rsidRPr="00BC2F2C">
        <w:rPr>
          <w:rFonts w:asciiTheme="minorHAnsi" w:hAnsiTheme="minorHAnsi" w:cstheme="minorHAnsi"/>
          <w:color w:val="auto"/>
          <w:highlight w:val="yellow"/>
        </w:rPr>
        <w:t>neutralizing reagent solution with a microspatula.</w:t>
      </w:r>
    </w:p>
    <w:p w14:paraId="6C92D353" w14:textId="77777777" w:rsidR="00924168" w:rsidRPr="00BC2F2C" w:rsidRDefault="00924168" w:rsidP="007138A9">
      <w:pPr>
        <w:rPr>
          <w:rFonts w:asciiTheme="minorHAnsi" w:hAnsiTheme="minorHAnsi" w:cstheme="minorHAnsi"/>
          <w:color w:val="auto"/>
          <w:highlight w:val="yellow"/>
        </w:rPr>
      </w:pPr>
    </w:p>
    <w:p w14:paraId="0B46E9D6" w14:textId="3F234E82" w:rsidR="00924168" w:rsidRPr="00BC2F2C" w:rsidRDefault="00924168"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3.1.1.5.  </w:t>
      </w:r>
      <w:r w:rsidR="007138A9" w:rsidRPr="00BC2F2C">
        <w:rPr>
          <w:rFonts w:asciiTheme="minorHAnsi" w:hAnsiTheme="minorHAnsi" w:cstheme="minorHAnsi"/>
          <w:color w:val="auto"/>
          <w:highlight w:val="yellow"/>
        </w:rPr>
        <w:t xml:space="preserve">Use a sterile 1 mL syringe to transfer the appropriate volume of stock kECM hydrogel to the </w:t>
      </w:r>
      <w:r w:rsidR="004A5321" w:rsidRPr="00BC2F2C">
        <w:rPr>
          <w:rFonts w:asciiTheme="minorHAnsi" w:hAnsiTheme="minorHAnsi" w:cstheme="minorHAnsi"/>
          <w:color w:val="auto"/>
          <w:highlight w:val="yellow"/>
        </w:rPr>
        <w:t xml:space="preserve">neutralizing reagent </w:t>
      </w:r>
      <w:r w:rsidR="007138A9" w:rsidRPr="00BC2F2C">
        <w:rPr>
          <w:rFonts w:asciiTheme="minorHAnsi" w:hAnsiTheme="minorHAnsi" w:cstheme="minorHAnsi"/>
          <w:color w:val="auto"/>
          <w:highlight w:val="yellow"/>
        </w:rPr>
        <w:t xml:space="preserve">solution. Use </w:t>
      </w:r>
      <w:r w:rsidR="00437C0B" w:rsidRPr="00BC2F2C">
        <w:rPr>
          <w:rFonts w:asciiTheme="minorHAnsi" w:hAnsiTheme="minorHAnsi" w:cstheme="minorHAnsi"/>
          <w:color w:val="auto"/>
          <w:highlight w:val="yellow"/>
        </w:rPr>
        <w:t>a</w:t>
      </w:r>
      <w:r w:rsidR="007138A9" w:rsidRPr="00BC2F2C">
        <w:rPr>
          <w:rFonts w:asciiTheme="minorHAnsi" w:hAnsiTheme="minorHAnsi" w:cstheme="minorHAnsi"/>
          <w:color w:val="auto"/>
          <w:highlight w:val="yellow"/>
        </w:rPr>
        <w:t xml:space="preserve"> microspatula to gently mix the solution until a homogeneous </w:t>
      </w:r>
      <w:r w:rsidR="002A3C4F" w:rsidRPr="00BC2F2C">
        <w:rPr>
          <w:rFonts w:asciiTheme="minorHAnsi" w:hAnsiTheme="minorHAnsi" w:cstheme="minorHAnsi"/>
          <w:color w:val="auto"/>
          <w:highlight w:val="yellow"/>
        </w:rPr>
        <w:t xml:space="preserve">in color </w:t>
      </w:r>
      <w:r w:rsidR="007138A9" w:rsidRPr="00BC2F2C">
        <w:rPr>
          <w:rFonts w:asciiTheme="minorHAnsi" w:hAnsiTheme="minorHAnsi" w:cstheme="minorHAnsi"/>
          <w:color w:val="auto"/>
          <w:highlight w:val="yellow"/>
        </w:rPr>
        <w:t xml:space="preserve">hydrogel </w:t>
      </w:r>
      <w:r w:rsidR="002A3C4F" w:rsidRPr="00BC2F2C">
        <w:rPr>
          <w:rFonts w:asciiTheme="minorHAnsi" w:hAnsiTheme="minorHAnsi" w:cstheme="minorHAnsi"/>
          <w:color w:val="auto"/>
          <w:highlight w:val="yellow"/>
        </w:rPr>
        <w:t xml:space="preserve">solution </w:t>
      </w:r>
      <w:r w:rsidRPr="00BC2F2C">
        <w:rPr>
          <w:rFonts w:asciiTheme="minorHAnsi" w:hAnsiTheme="minorHAnsi" w:cstheme="minorHAnsi"/>
          <w:color w:val="auto"/>
          <w:highlight w:val="yellow"/>
        </w:rPr>
        <w:t>is obtained.</w:t>
      </w:r>
    </w:p>
    <w:p w14:paraId="2B7695C7" w14:textId="77777777" w:rsidR="00924168" w:rsidRPr="00BC2F2C" w:rsidRDefault="00924168" w:rsidP="007138A9">
      <w:pPr>
        <w:rPr>
          <w:rFonts w:asciiTheme="minorHAnsi" w:hAnsiTheme="minorHAnsi" w:cstheme="minorHAnsi"/>
          <w:color w:val="auto"/>
          <w:highlight w:val="yellow"/>
        </w:rPr>
      </w:pPr>
    </w:p>
    <w:p w14:paraId="58C63A30" w14:textId="04BA94A6" w:rsidR="007138A9" w:rsidRPr="00BC2F2C" w:rsidRDefault="00924168" w:rsidP="007138A9">
      <w:pPr>
        <w:rPr>
          <w:rFonts w:asciiTheme="minorHAnsi" w:hAnsiTheme="minorHAnsi" w:cstheme="minorHAnsi"/>
          <w:color w:val="auto"/>
        </w:rPr>
      </w:pPr>
      <w:r w:rsidRPr="00BC2F2C">
        <w:rPr>
          <w:rFonts w:asciiTheme="minorHAnsi" w:hAnsiTheme="minorHAnsi" w:cstheme="minorHAnsi"/>
          <w:color w:val="auto"/>
        </w:rPr>
        <w:t xml:space="preserve">Note:  </w:t>
      </w:r>
      <w:r w:rsidR="007138A9" w:rsidRPr="00BC2F2C">
        <w:rPr>
          <w:rFonts w:asciiTheme="minorHAnsi" w:hAnsiTheme="minorHAnsi" w:cstheme="minorHAnsi"/>
          <w:color w:val="auto"/>
        </w:rPr>
        <w:t xml:space="preserve">Avoid introducing </w:t>
      </w:r>
      <w:r w:rsidR="00FE6367" w:rsidRPr="00BC2F2C">
        <w:rPr>
          <w:rFonts w:asciiTheme="minorHAnsi" w:hAnsiTheme="minorHAnsi" w:cstheme="minorHAnsi"/>
          <w:color w:val="auto"/>
        </w:rPr>
        <w:t xml:space="preserve">air </w:t>
      </w:r>
      <w:r w:rsidR="007138A9" w:rsidRPr="00BC2F2C">
        <w:rPr>
          <w:rFonts w:asciiTheme="minorHAnsi" w:hAnsiTheme="minorHAnsi" w:cstheme="minorHAnsi"/>
          <w:color w:val="auto"/>
        </w:rPr>
        <w:t>bubbles by stirring slowly and gently.</w:t>
      </w:r>
    </w:p>
    <w:p w14:paraId="47B334CE" w14:textId="77777777" w:rsidR="007138A9" w:rsidRPr="00BC2F2C" w:rsidRDefault="007138A9" w:rsidP="007138A9">
      <w:pPr>
        <w:rPr>
          <w:rFonts w:asciiTheme="minorHAnsi" w:hAnsiTheme="minorHAnsi" w:cstheme="minorHAnsi"/>
          <w:color w:val="auto"/>
          <w:highlight w:val="yellow"/>
        </w:rPr>
      </w:pPr>
    </w:p>
    <w:p w14:paraId="5E828B64" w14:textId="6133191A" w:rsidR="00AA4B98"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3.1.</w:t>
      </w:r>
      <w:r w:rsidR="003073A6" w:rsidRPr="00BC2F2C">
        <w:rPr>
          <w:rFonts w:asciiTheme="minorHAnsi" w:hAnsiTheme="minorHAnsi" w:cstheme="minorHAnsi"/>
          <w:color w:val="auto"/>
          <w:highlight w:val="yellow"/>
        </w:rPr>
        <w:t>1</w:t>
      </w:r>
      <w:r w:rsidRPr="00BC2F2C">
        <w:rPr>
          <w:rFonts w:asciiTheme="minorHAnsi" w:hAnsiTheme="minorHAnsi" w:cstheme="minorHAnsi"/>
          <w:color w:val="auto"/>
          <w:highlight w:val="yellow"/>
        </w:rPr>
        <w:t>.</w:t>
      </w:r>
      <w:r w:rsidR="003073A6" w:rsidRPr="00BC2F2C">
        <w:rPr>
          <w:rFonts w:asciiTheme="minorHAnsi" w:hAnsiTheme="minorHAnsi" w:cstheme="minorHAnsi"/>
          <w:color w:val="auto"/>
          <w:highlight w:val="yellow"/>
        </w:rPr>
        <w:t>6.</w:t>
      </w:r>
      <w:r w:rsidRPr="00BC2F2C">
        <w:rPr>
          <w:rFonts w:asciiTheme="minorHAnsi" w:hAnsiTheme="minorHAnsi" w:cstheme="minorHAnsi"/>
          <w:color w:val="auto"/>
          <w:highlight w:val="yellow"/>
        </w:rPr>
        <w:t xml:space="preserve">  To incorporat</w:t>
      </w:r>
      <w:r w:rsidR="003B24EF" w:rsidRPr="00BC2F2C">
        <w:rPr>
          <w:rFonts w:asciiTheme="minorHAnsi" w:hAnsiTheme="minorHAnsi" w:cstheme="minorHAnsi"/>
          <w:color w:val="auto"/>
          <w:highlight w:val="yellow"/>
        </w:rPr>
        <w:t xml:space="preserve">e cells into the </w:t>
      </w:r>
      <w:r w:rsidR="00AA4B98" w:rsidRPr="00BC2F2C">
        <w:rPr>
          <w:rFonts w:asciiTheme="minorHAnsi" w:hAnsiTheme="minorHAnsi" w:cstheme="minorHAnsi"/>
          <w:color w:val="auto"/>
          <w:highlight w:val="yellow"/>
        </w:rPr>
        <w:t xml:space="preserve">kECM hydrogel, subtract 10 µL of cell </w:t>
      </w:r>
      <w:r w:rsidR="0081391E" w:rsidRPr="00BC2F2C">
        <w:rPr>
          <w:rFonts w:asciiTheme="minorHAnsi" w:hAnsiTheme="minorHAnsi" w:cstheme="minorHAnsi"/>
          <w:color w:val="auto"/>
          <w:highlight w:val="yellow"/>
        </w:rPr>
        <w:t xml:space="preserve">culture </w:t>
      </w:r>
      <w:r w:rsidR="00AA4B98" w:rsidRPr="00BC2F2C">
        <w:rPr>
          <w:rFonts w:asciiTheme="minorHAnsi" w:hAnsiTheme="minorHAnsi" w:cstheme="minorHAnsi"/>
          <w:color w:val="auto"/>
          <w:highlight w:val="yellow"/>
        </w:rPr>
        <w:t xml:space="preserve">media </w:t>
      </w:r>
      <w:r w:rsidR="0081391E" w:rsidRPr="00BC2F2C">
        <w:rPr>
          <w:rFonts w:asciiTheme="minorHAnsi" w:hAnsiTheme="minorHAnsi" w:cstheme="minorHAnsi"/>
          <w:color w:val="auto"/>
          <w:highlight w:val="yellow"/>
        </w:rPr>
        <w:t>(</w:t>
      </w:r>
      <w:r w:rsidR="0081391E" w:rsidRPr="00BC2F2C">
        <w:rPr>
          <w:rFonts w:asciiTheme="minorHAnsi" w:hAnsiTheme="minorHAnsi" w:cstheme="minorHAnsi"/>
          <w:i/>
          <w:color w:val="auto"/>
          <w:highlight w:val="yellow"/>
        </w:rPr>
        <w:t>V</w:t>
      </w:r>
      <w:r w:rsidR="0081391E" w:rsidRPr="00BC2F2C">
        <w:rPr>
          <w:rFonts w:asciiTheme="minorHAnsi" w:hAnsiTheme="minorHAnsi" w:cstheme="minorHAnsi"/>
          <w:i/>
          <w:color w:val="auto"/>
          <w:highlight w:val="yellow"/>
          <w:vertAlign w:val="subscript"/>
        </w:rPr>
        <w:t>1X</w:t>
      </w:r>
      <w:r w:rsidR="0081391E" w:rsidRPr="00BC2F2C">
        <w:rPr>
          <w:rFonts w:asciiTheme="minorHAnsi" w:hAnsiTheme="minorHAnsi" w:cstheme="minorHAnsi"/>
          <w:color w:val="auto"/>
          <w:highlight w:val="yellow"/>
        </w:rPr>
        <w:t>)</w:t>
      </w:r>
      <w:r w:rsidR="004579FB" w:rsidRPr="00BC2F2C">
        <w:rPr>
          <w:rFonts w:asciiTheme="minorHAnsi" w:hAnsiTheme="minorHAnsi" w:cstheme="minorHAnsi"/>
          <w:color w:val="auto"/>
          <w:highlight w:val="yellow"/>
        </w:rPr>
        <w:t xml:space="preserve"> </w:t>
      </w:r>
      <w:r w:rsidR="00AA4B98" w:rsidRPr="00BC2F2C">
        <w:rPr>
          <w:rFonts w:asciiTheme="minorHAnsi" w:hAnsiTheme="minorHAnsi" w:cstheme="minorHAnsi"/>
          <w:color w:val="auto"/>
          <w:highlight w:val="yellow"/>
        </w:rPr>
        <w:t>from the neutral</w:t>
      </w:r>
      <w:r w:rsidR="00963988" w:rsidRPr="00BC2F2C">
        <w:rPr>
          <w:rFonts w:asciiTheme="minorHAnsi" w:hAnsiTheme="minorHAnsi" w:cstheme="minorHAnsi"/>
          <w:color w:val="auto"/>
          <w:highlight w:val="yellow"/>
        </w:rPr>
        <w:t xml:space="preserve">izing solution </w:t>
      </w:r>
      <w:r w:rsidR="00F82A03" w:rsidRPr="00BC2F2C">
        <w:rPr>
          <w:rFonts w:asciiTheme="minorHAnsi" w:hAnsiTheme="minorHAnsi" w:cstheme="minorHAnsi"/>
          <w:color w:val="auto"/>
          <w:highlight w:val="yellow"/>
        </w:rPr>
        <w:t xml:space="preserve">volume </w:t>
      </w:r>
      <w:r w:rsidR="00963988" w:rsidRPr="00BC2F2C">
        <w:rPr>
          <w:rFonts w:asciiTheme="minorHAnsi" w:hAnsiTheme="minorHAnsi" w:cstheme="minorHAnsi"/>
          <w:color w:val="auto"/>
          <w:highlight w:val="yellow"/>
        </w:rPr>
        <w:t>calculations in</w:t>
      </w:r>
      <w:r w:rsidR="00AA4B98" w:rsidRPr="00BC2F2C">
        <w:rPr>
          <w:rFonts w:asciiTheme="minorHAnsi" w:hAnsiTheme="minorHAnsi" w:cstheme="minorHAnsi"/>
          <w:color w:val="auto"/>
          <w:highlight w:val="yellow"/>
        </w:rPr>
        <w:t xml:space="preserve"> step 3.1.1.3.</w:t>
      </w:r>
    </w:p>
    <w:p w14:paraId="14400A57" w14:textId="1D0BBCE0" w:rsidR="00AA4B98" w:rsidRPr="00BC2F2C" w:rsidRDefault="00AA4B98" w:rsidP="007138A9">
      <w:pPr>
        <w:rPr>
          <w:rFonts w:asciiTheme="minorHAnsi" w:hAnsiTheme="minorHAnsi" w:cstheme="minorHAnsi"/>
          <w:color w:val="auto"/>
          <w:highlight w:val="yellow"/>
        </w:rPr>
      </w:pPr>
    </w:p>
    <w:p w14:paraId="546DF073" w14:textId="3901112D" w:rsidR="0054351E" w:rsidRPr="00BC2F2C" w:rsidRDefault="004579FB" w:rsidP="007138A9">
      <w:pPr>
        <w:rPr>
          <w:rFonts w:asciiTheme="minorHAnsi" w:hAnsiTheme="minorHAnsi" w:cstheme="minorHAnsi"/>
          <w:color w:val="auto"/>
        </w:rPr>
      </w:pPr>
      <w:r w:rsidRPr="00BC2F2C">
        <w:rPr>
          <w:rFonts w:asciiTheme="minorHAnsi" w:hAnsiTheme="minorHAnsi" w:cstheme="minorHAnsi"/>
          <w:color w:val="auto"/>
          <w:highlight w:val="yellow"/>
        </w:rPr>
        <w:t xml:space="preserve">3.1.1.6.1.  </w:t>
      </w:r>
      <w:r w:rsidR="0054351E" w:rsidRPr="00BC2F2C">
        <w:rPr>
          <w:rFonts w:asciiTheme="minorHAnsi" w:hAnsiTheme="minorHAnsi" w:cstheme="minorHAnsi"/>
          <w:color w:val="auto"/>
          <w:highlight w:val="yellow"/>
        </w:rPr>
        <w:t xml:space="preserve">Suspend cells into 10 µL of cell culture media. </w:t>
      </w:r>
      <w:r w:rsidR="0054351E" w:rsidRPr="00BC2F2C">
        <w:rPr>
          <w:rFonts w:asciiTheme="minorHAnsi" w:hAnsiTheme="minorHAnsi" w:cstheme="minorHAnsi"/>
          <w:color w:val="auto"/>
        </w:rPr>
        <w:t xml:space="preserve">Determine the number of </w:t>
      </w:r>
      <w:r w:rsidR="00A72FAE" w:rsidRPr="00BC2F2C">
        <w:rPr>
          <w:rFonts w:asciiTheme="minorHAnsi" w:hAnsiTheme="minorHAnsi" w:cstheme="minorHAnsi"/>
          <w:color w:val="auto"/>
        </w:rPr>
        <w:t xml:space="preserve">cells </w:t>
      </w:r>
      <w:r w:rsidR="00461A1E" w:rsidRPr="00BC2F2C">
        <w:rPr>
          <w:rFonts w:asciiTheme="minorHAnsi" w:hAnsiTheme="minorHAnsi" w:cstheme="minorHAnsi"/>
          <w:color w:val="auto"/>
        </w:rPr>
        <w:t xml:space="preserve">to be suspended </w:t>
      </w:r>
      <w:r w:rsidR="00A72FAE" w:rsidRPr="00BC2F2C">
        <w:rPr>
          <w:rFonts w:asciiTheme="minorHAnsi" w:hAnsiTheme="minorHAnsi" w:cstheme="minorHAnsi"/>
          <w:color w:val="auto"/>
        </w:rPr>
        <w:t xml:space="preserve">by </w:t>
      </w:r>
      <w:r w:rsidR="00461A1E" w:rsidRPr="00BC2F2C">
        <w:rPr>
          <w:rFonts w:asciiTheme="minorHAnsi" w:hAnsiTheme="minorHAnsi" w:cstheme="minorHAnsi"/>
          <w:color w:val="auto"/>
        </w:rPr>
        <w:t xml:space="preserve">using </w:t>
      </w:r>
      <w:r w:rsidR="00A72FAE" w:rsidRPr="00BC2F2C">
        <w:rPr>
          <w:rFonts w:asciiTheme="minorHAnsi" w:hAnsiTheme="minorHAnsi" w:cstheme="minorHAnsi"/>
          <w:color w:val="auto"/>
        </w:rPr>
        <w:t>the following equation</w:t>
      </w:r>
      <w:r w:rsidR="00C430BC" w:rsidRPr="00BC2F2C">
        <w:rPr>
          <w:rFonts w:asciiTheme="minorHAnsi" w:hAnsiTheme="minorHAnsi" w:cstheme="minorHAnsi"/>
          <w:color w:val="auto"/>
        </w:rPr>
        <w:t>,</w:t>
      </w:r>
      <w:r w:rsidR="00A72FAE" w:rsidRPr="00BC2F2C">
        <w:rPr>
          <w:rFonts w:asciiTheme="minorHAnsi" w:hAnsiTheme="minorHAnsi" w:cstheme="minorHAnsi"/>
          <w:color w:val="auto"/>
        </w:rPr>
        <w:t xml:space="preserve"> where #</w:t>
      </w:r>
      <w:r w:rsidR="00A72FAE" w:rsidRPr="00BC2F2C">
        <w:rPr>
          <w:rFonts w:asciiTheme="minorHAnsi" w:hAnsiTheme="minorHAnsi" w:cstheme="minorHAnsi"/>
          <w:color w:val="auto"/>
          <w:vertAlign w:val="subscript"/>
        </w:rPr>
        <w:t>cells</w:t>
      </w:r>
      <w:r w:rsidR="00A72FAE" w:rsidRPr="00BC2F2C">
        <w:rPr>
          <w:rFonts w:asciiTheme="minorHAnsi" w:hAnsiTheme="minorHAnsi" w:cstheme="minorHAnsi"/>
          <w:color w:val="auto"/>
        </w:rPr>
        <w:t xml:space="preserve"> </w:t>
      </w:r>
      <w:proofErr w:type="gramStart"/>
      <w:r w:rsidR="00B02B71">
        <w:rPr>
          <w:rFonts w:asciiTheme="minorHAnsi" w:hAnsiTheme="minorHAnsi" w:cstheme="minorHAnsi"/>
          <w:color w:val="auto"/>
        </w:rPr>
        <w:t>implies</w:t>
      </w:r>
      <w:proofErr w:type="gramEnd"/>
      <w:r w:rsidR="00A72FAE" w:rsidRPr="00BC2F2C">
        <w:rPr>
          <w:rFonts w:asciiTheme="minorHAnsi" w:hAnsiTheme="minorHAnsi" w:cstheme="minorHAnsi"/>
          <w:color w:val="auto"/>
        </w:rPr>
        <w:t xml:space="preserve"> the number of cells to suspend and V</w:t>
      </w:r>
      <w:r w:rsidR="00A72FAE" w:rsidRPr="00BC2F2C">
        <w:rPr>
          <w:rFonts w:asciiTheme="minorHAnsi" w:hAnsiTheme="minorHAnsi" w:cstheme="minorHAnsi"/>
          <w:color w:val="auto"/>
          <w:vertAlign w:val="subscript"/>
        </w:rPr>
        <w:t>final</w:t>
      </w:r>
      <w:r w:rsidR="00A72FAE" w:rsidRPr="00BC2F2C">
        <w:rPr>
          <w:rFonts w:asciiTheme="minorHAnsi" w:hAnsiTheme="minorHAnsi" w:cstheme="minorHAnsi"/>
          <w:color w:val="auto"/>
        </w:rPr>
        <w:t xml:space="preserve"> is the volume of gel created</w:t>
      </w:r>
      <w:r w:rsidR="00071759">
        <w:rPr>
          <w:rFonts w:asciiTheme="minorHAnsi" w:hAnsiTheme="minorHAnsi" w:cstheme="minorHAnsi"/>
          <w:color w:val="auto"/>
        </w:rPr>
        <w:t>:</w:t>
      </w:r>
    </w:p>
    <w:p w14:paraId="62A767A6" w14:textId="4902F111" w:rsidR="0054351E" w:rsidRPr="00BC2F2C" w:rsidRDefault="0054351E" w:rsidP="007138A9">
      <w:pPr>
        <w:rPr>
          <w:rFonts w:asciiTheme="minorHAnsi" w:hAnsiTheme="minorHAnsi" w:cstheme="minorHAnsi"/>
          <w:color w:val="auto"/>
          <w:highlight w:val="yellow"/>
        </w:rPr>
      </w:pPr>
    </w:p>
    <w:p w14:paraId="10E6FFD5" w14:textId="1F795521" w:rsidR="0054351E" w:rsidRPr="00BC2F2C" w:rsidRDefault="003D7AF2" w:rsidP="007138A9">
      <w:pPr>
        <w:rPr>
          <w:rFonts w:asciiTheme="minorHAnsi" w:hAnsiTheme="minorHAnsi" w:cstheme="minorHAnsi"/>
          <w:color w:val="auto"/>
          <w:highlight w:val="yellow"/>
        </w:rPr>
      </w:pPr>
      <m:oMathPara>
        <m:oMath>
          <m:sSub>
            <m:sSubPr>
              <m:ctrlPr>
                <w:rPr>
                  <w:rFonts w:ascii="Cambria Math" w:hAnsi="Cambria Math" w:cstheme="minorHAnsi"/>
                  <w:i/>
                  <w:color w:val="auto"/>
                </w:rPr>
              </m:ctrlPr>
            </m:sSubPr>
            <m:e>
              <m:r>
                <w:rPr>
                  <w:rFonts w:ascii="Cambria Math" w:hAnsi="Cambria Math" w:cstheme="minorHAnsi"/>
                  <w:color w:val="auto"/>
                </w:rPr>
                <m:t>#</m:t>
              </m:r>
            </m:e>
            <m:sub>
              <m:r>
                <w:rPr>
                  <w:rFonts w:ascii="Cambria Math" w:hAnsi="Cambria Math" w:cstheme="minorHAnsi"/>
                  <w:color w:val="auto"/>
                </w:rPr>
                <m:t>cells</m:t>
              </m:r>
            </m:sub>
          </m:sSub>
          <m:r>
            <w:rPr>
              <w:rFonts w:ascii="Cambria Math" w:hAnsi="Cambria Math" w:cstheme="minorHAnsi"/>
              <w:color w:val="auto"/>
            </w:rPr>
            <m:t xml:space="preserve">=300,000 </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cells</m:t>
                  </m:r>
                </m:num>
                <m:den>
                  <m:r>
                    <w:rPr>
                      <w:rFonts w:ascii="Cambria Math" w:hAnsi="Cambria Math" w:cstheme="minorHAnsi"/>
                      <w:color w:val="auto"/>
                    </w:rPr>
                    <m:t>mL</m:t>
                  </m:r>
                </m:den>
              </m:f>
            </m:e>
          </m:d>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final</m:t>
              </m:r>
            </m:sub>
          </m:sSub>
          <m:r>
            <w:rPr>
              <w:rFonts w:ascii="Cambria Math" w:hAnsi="Cambria Math" w:cstheme="minorHAnsi"/>
              <w:color w:val="auto"/>
            </w:rPr>
            <m:t>(mL)</m:t>
          </m:r>
        </m:oMath>
      </m:oMathPara>
    </w:p>
    <w:p w14:paraId="22C7B6E3" w14:textId="24CB938A" w:rsidR="0054351E" w:rsidRPr="00BC2F2C" w:rsidRDefault="0054351E" w:rsidP="007138A9">
      <w:pPr>
        <w:rPr>
          <w:rFonts w:asciiTheme="minorHAnsi" w:hAnsiTheme="minorHAnsi" w:cstheme="minorHAnsi"/>
          <w:color w:val="auto"/>
        </w:rPr>
      </w:pPr>
    </w:p>
    <w:p w14:paraId="30E7D98B" w14:textId="668F4AE9" w:rsidR="00A72FAE" w:rsidRPr="00BC2F2C" w:rsidRDefault="00A72FAE" w:rsidP="007138A9">
      <w:pPr>
        <w:rPr>
          <w:rFonts w:asciiTheme="minorHAnsi" w:hAnsiTheme="minorHAnsi" w:cstheme="minorHAnsi"/>
          <w:color w:val="auto"/>
        </w:rPr>
      </w:pPr>
      <w:r w:rsidRPr="00BC2F2C">
        <w:rPr>
          <w:rFonts w:asciiTheme="minorHAnsi" w:hAnsiTheme="minorHAnsi" w:cstheme="minorHAnsi"/>
          <w:color w:val="auto"/>
        </w:rPr>
        <w:t xml:space="preserve">Note: 300,000 cells/mL is the </w:t>
      </w:r>
      <w:r w:rsidR="0032069F" w:rsidRPr="00BC2F2C">
        <w:rPr>
          <w:rFonts w:asciiTheme="minorHAnsi" w:hAnsiTheme="minorHAnsi" w:cstheme="minorHAnsi"/>
          <w:color w:val="auto"/>
        </w:rPr>
        <w:t xml:space="preserve">concentration of cells used in </w:t>
      </w:r>
      <w:r w:rsidRPr="00BC2F2C">
        <w:rPr>
          <w:rFonts w:asciiTheme="minorHAnsi" w:hAnsiTheme="minorHAnsi" w:cstheme="minorHAnsi"/>
          <w:color w:val="auto"/>
        </w:rPr>
        <w:t>the kECM gel.</w:t>
      </w:r>
    </w:p>
    <w:p w14:paraId="04F0E5F4" w14:textId="5FE54934" w:rsidR="00A72FAE" w:rsidRPr="00BC2F2C" w:rsidRDefault="00A72FAE" w:rsidP="007138A9">
      <w:pPr>
        <w:rPr>
          <w:rFonts w:asciiTheme="minorHAnsi" w:hAnsiTheme="minorHAnsi" w:cstheme="minorHAnsi"/>
          <w:color w:val="auto"/>
          <w:highlight w:val="yellow"/>
        </w:rPr>
      </w:pPr>
    </w:p>
    <w:p w14:paraId="7A36272E" w14:textId="779B5E15" w:rsidR="00A72FAE" w:rsidRPr="00BC2F2C" w:rsidRDefault="00A72FAE"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 xml:space="preserve">3.1.1.6.2.  Pipette the 10 µL of cell suspended solution </w:t>
      </w:r>
      <w:r w:rsidR="006B22E1" w:rsidRPr="00BC2F2C">
        <w:rPr>
          <w:rFonts w:asciiTheme="minorHAnsi" w:hAnsiTheme="minorHAnsi" w:cstheme="minorHAnsi"/>
          <w:color w:val="auto"/>
          <w:highlight w:val="yellow"/>
        </w:rPr>
        <w:t>in</w:t>
      </w:r>
      <w:r w:rsidRPr="00BC2F2C">
        <w:rPr>
          <w:rFonts w:asciiTheme="minorHAnsi" w:hAnsiTheme="minorHAnsi" w:cstheme="minorHAnsi"/>
          <w:color w:val="auto"/>
          <w:highlight w:val="yellow"/>
        </w:rPr>
        <w:t>to the final kECM gel</w:t>
      </w:r>
      <w:r w:rsidR="00D06F6E" w:rsidRPr="00BC2F2C">
        <w:rPr>
          <w:rFonts w:asciiTheme="minorHAnsi" w:hAnsiTheme="minorHAnsi" w:cstheme="minorHAnsi"/>
          <w:color w:val="auto"/>
          <w:highlight w:val="yellow"/>
        </w:rPr>
        <w:t xml:space="preserve"> after the</w:t>
      </w:r>
      <w:r w:rsidR="006B22E1" w:rsidRPr="00BC2F2C">
        <w:rPr>
          <w:rFonts w:asciiTheme="minorHAnsi" w:hAnsiTheme="minorHAnsi" w:cstheme="minorHAnsi"/>
          <w:color w:val="auto"/>
          <w:highlight w:val="yellow"/>
        </w:rPr>
        <w:t xml:space="preserve"> kECM stock s</w:t>
      </w:r>
      <w:r w:rsidR="005A58DD" w:rsidRPr="00BC2F2C">
        <w:rPr>
          <w:rFonts w:asciiTheme="minorHAnsi" w:hAnsiTheme="minorHAnsi" w:cstheme="minorHAnsi"/>
          <w:color w:val="auto"/>
          <w:highlight w:val="yellow"/>
        </w:rPr>
        <w:t xml:space="preserve">olution has been mixed with </w:t>
      </w:r>
      <w:r w:rsidR="006B22E1" w:rsidRPr="00BC2F2C">
        <w:rPr>
          <w:rFonts w:asciiTheme="minorHAnsi" w:hAnsiTheme="minorHAnsi" w:cstheme="minorHAnsi"/>
          <w:color w:val="auto"/>
          <w:highlight w:val="yellow"/>
        </w:rPr>
        <w:t>neutralizing reagent</w:t>
      </w:r>
      <w:r w:rsidR="00E15803" w:rsidRPr="00BC2F2C">
        <w:rPr>
          <w:rFonts w:asciiTheme="minorHAnsi" w:hAnsiTheme="minorHAnsi" w:cstheme="minorHAnsi"/>
          <w:color w:val="auto"/>
          <w:highlight w:val="yellow"/>
        </w:rPr>
        <w:t xml:space="preserve"> solution</w:t>
      </w:r>
      <w:r w:rsidR="00BB241F" w:rsidRPr="00BC2F2C">
        <w:rPr>
          <w:rFonts w:asciiTheme="minorHAnsi" w:hAnsiTheme="minorHAnsi" w:cstheme="minorHAnsi"/>
          <w:color w:val="auto"/>
          <w:highlight w:val="yellow"/>
        </w:rPr>
        <w:t>. Stir</w:t>
      </w:r>
      <w:r w:rsidR="00071759">
        <w:rPr>
          <w:rFonts w:asciiTheme="minorHAnsi" w:hAnsiTheme="minorHAnsi" w:cstheme="minorHAnsi"/>
          <w:color w:val="auto"/>
          <w:highlight w:val="yellow"/>
        </w:rPr>
        <w:t xml:space="preserve"> the</w:t>
      </w:r>
      <w:r w:rsidR="00BB241F" w:rsidRPr="00BC2F2C">
        <w:rPr>
          <w:rFonts w:asciiTheme="minorHAnsi" w:hAnsiTheme="minorHAnsi" w:cstheme="minorHAnsi"/>
          <w:color w:val="auto"/>
          <w:highlight w:val="yellow"/>
        </w:rPr>
        <w:t xml:space="preserve"> </w:t>
      </w:r>
      <w:r w:rsidR="00782DD6" w:rsidRPr="00BC2F2C">
        <w:rPr>
          <w:rFonts w:asciiTheme="minorHAnsi" w:hAnsiTheme="minorHAnsi" w:cstheme="minorHAnsi"/>
          <w:color w:val="auto"/>
          <w:highlight w:val="yellow"/>
        </w:rPr>
        <w:t>solution with a</w:t>
      </w:r>
      <w:r w:rsidR="00D02FA7" w:rsidRPr="00BC2F2C">
        <w:rPr>
          <w:rFonts w:asciiTheme="minorHAnsi" w:hAnsiTheme="minorHAnsi" w:cstheme="minorHAnsi"/>
          <w:color w:val="auto"/>
          <w:highlight w:val="yellow"/>
        </w:rPr>
        <w:t xml:space="preserve"> microspatula until </w:t>
      </w:r>
      <w:r w:rsidR="00071759">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cells are evenly distributed.</w:t>
      </w:r>
    </w:p>
    <w:p w14:paraId="5B6AD649" w14:textId="77777777" w:rsidR="007138A9" w:rsidRPr="00BC2F2C" w:rsidRDefault="007138A9" w:rsidP="007138A9">
      <w:pPr>
        <w:rPr>
          <w:rFonts w:asciiTheme="minorHAnsi" w:hAnsiTheme="minorHAnsi" w:cstheme="minorHAnsi"/>
          <w:color w:val="auto"/>
          <w:highlight w:val="yellow"/>
        </w:rPr>
      </w:pPr>
    </w:p>
    <w:p w14:paraId="2CABA5A8" w14:textId="1DC42FBF" w:rsidR="007138A9" w:rsidRPr="00BC2F2C" w:rsidRDefault="007138A9" w:rsidP="007138A9">
      <w:pPr>
        <w:rPr>
          <w:rFonts w:asciiTheme="minorHAnsi" w:hAnsiTheme="minorHAnsi" w:cstheme="minorHAnsi"/>
          <w:color w:val="auto"/>
          <w:highlight w:val="yellow"/>
        </w:rPr>
      </w:pPr>
      <w:r w:rsidRPr="00BC2F2C">
        <w:rPr>
          <w:rFonts w:asciiTheme="minorHAnsi" w:hAnsiTheme="minorHAnsi" w:cstheme="minorHAnsi"/>
          <w:color w:val="auto"/>
          <w:highlight w:val="yellow"/>
        </w:rPr>
        <w:t>3.1.</w:t>
      </w:r>
      <w:r w:rsidR="003073A6" w:rsidRPr="00BC2F2C">
        <w:rPr>
          <w:rFonts w:asciiTheme="minorHAnsi" w:hAnsiTheme="minorHAnsi" w:cstheme="minorHAnsi"/>
          <w:color w:val="auto"/>
          <w:highlight w:val="yellow"/>
        </w:rPr>
        <w:t>2</w:t>
      </w:r>
      <w:r w:rsidRPr="00BC2F2C">
        <w:rPr>
          <w:rFonts w:asciiTheme="minorHAnsi" w:hAnsiTheme="minorHAnsi" w:cstheme="minorHAnsi"/>
          <w:color w:val="auto"/>
          <w:highlight w:val="yellow"/>
        </w:rPr>
        <w:t>.  Use a 1 mL syringe to fill a desired cell culture device with the kECM hyd</w:t>
      </w:r>
      <w:r w:rsidR="00E03D0F" w:rsidRPr="00BC2F2C">
        <w:rPr>
          <w:rFonts w:asciiTheme="minorHAnsi" w:hAnsiTheme="minorHAnsi" w:cstheme="minorHAnsi"/>
          <w:color w:val="auto"/>
          <w:highlight w:val="yellow"/>
        </w:rPr>
        <w:t>r</w:t>
      </w:r>
      <w:r w:rsidRPr="00BC2F2C">
        <w:rPr>
          <w:rFonts w:asciiTheme="minorHAnsi" w:hAnsiTheme="minorHAnsi" w:cstheme="minorHAnsi"/>
          <w:color w:val="auto"/>
          <w:highlight w:val="yellow"/>
        </w:rPr>
        <w:t>ogel.</w:t>
      </w:r>
    </w:p>
    <w:p w14:paraId="4FFEF087" w14:textId="77777777" w:rsidR="007138A9" w:rsidRPr="00BC2F2C" w:rsidRDefault="007138A9" w:rsidP="007138A9">
      <w:pPr>
        <w:rPr>
          <w:rFonts w:asciiTheme="minorHAnsi" w:hAnsiTheme="minorHAnsi" w:cstheme="minorHAnsi"/>
          <w:color w:val="auto"/>
          <w:highlight w:val="yellow"/>
        </w:rPr>
      </w:pPr>
    </w:p>
    <w:p w14:paraId="025E445D" w14:textId="14A15776"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highlight w:val="yellow"/>
        </w:rPr>
        <w:t>3.1.</w:t>
      </w:r>
      <w:r w:rsidR="003073A6" w:rsidRPr="00BC2F2C">
        <w:rPr>
          <w:rFonts w:asciiTheme="minorHAnsi" w:hAnsiTheme="minorHAnsi" w:cstheme="minorHAnsi"/>
          <w:color w:val="auto"/>
          <w:highlight w:val="yellow"/>
        </w:rPr>
        <w:t>3</w:t>
      </w:r>
      <w:r w:rsidRPr="00BC2F2C">
        <w:rPr>
          <w:rFonts w:asciiTheme="minorHAnsi" w:hAnsiTheme="minorHAnsi" w:cstheme="minorHAnsi"/>
          <w:color w:val="auto"/>
          <w:highlight w:val="yellow"/>
        </w:rPr>
        <w:t xml:space="preserve">.  Allow </w:t>
      </w:r>
      <w:r w:rsidR="00071759">
        <w:rPr>
          <w:rFonts w:asciiTheme="minorHAnsi" w:hAnsiTheme="minorHAnsi" w:cstheme="minorHAnsi"/>
          <w:color w:val="auto"/>
          <w:highlight w:val="yellow"/>
        </w:rPr>
        <w:t xml:space="preserve">the </w:t>
      </w:r>
      <w:r w:rsidRPr="00BC2F2C">
        <w:rPr>
          <w:rFonts w:asciiTheme="minorHAnsi" w:hAnsiTheme="minorHAnsi" w:cstheme="minorHAnsi"/>
          <w:color w:val="auto"/>
          <w:highlight w:val="yellow"/>
        </w:rPr>
        <w:t>gel to set at 37 ˚C for 1 h before transferring or plating cells.</w:t>
      </w:r>
    </w:p>
    <w:p w14:paraId="757144AD" w14:textId="77777777" w:rsidR="007138A9" w:rsidRPr="00BC2F2C" w:rsidRDefault="007138A9" w:rsidP="007138A9">
      <w:pPr>
        <w:pStyle w:val="NormalWeb"/>
        <w:spacing w:before="0" w:beforeAutospacing="0" w:after="0" w:afterAutospacing="0"/>
        <w:rPr>
          <w:rFonts w:asciiTheme="minorHAnsi" w:hAnsiTheme="minorHAnsi" w:cstheme="minorHAnsi"/>
          <w:b/>
          <w:color w:val="auto"/>
        </w:rPr>
      </w:pPr>
    </w:p>
    <w:p w14:paraId="15649717" w14:textId="77777777" w:rsidR="007138A9" w:rsidRPr="00BC2F2C" w:rsidRDefault="007138A9" w:rsidP="007138A9">
      <w:pPr>
        <w:pStyle w:val="NormalWeb"/>
        <w:spacing w:before="0" w:beforeAutospacing="0" w:after="0" w:afterAutospacing="0"/>
        <w:rPr>
          <w:rFonts w:asciiTheme="minorHAnsi" w:hAnsiTheme="minorHAnsi" w:cstheme="minorHAnsi"/>
          <w:color w:val="auto"/>
        </w:rPr>
      </w:pPr>
      <w:r w:rsidRPr="00BC2F2C">
        <w:rPr>
          <w:rFonts w:asciiTheme="minorHAnsi" w:hAnsiTheme="minorHAnsi" w:cstheme="minorHAnsi"/>
          <w:b/>
          <w:color w:val="auto"/>
        </w:rPr>
        <w:t>REPRESENTATIVE RESULTS:</w:t>
      </w:r>
    </w:p>
    <w:p w14:paraId="0F50EDCB" w14:textId="25564D2A" w:rsidR="000051A8"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The </w:t>
      </w:r>
      <w:proofErr w:type="spellStart"/>
      <w:r w:rsidRPr="00BC2F2C">
        <w:rPr>
          <w:rFonts w:asciiTheme="minorHAnsi" w:hAnsiTheme="minorHAnsi" w:cstheme="minorHAnsi"/>
          <w:color w:val="auto"/>
        </w:rPr>
        <w:t>kECM</w:t>
      </w:r>
      <w:proofErr w:type="spellEnd"/>
      <w:r w:rsidRPr="00BC2F2C">
        <w:rPr>
          <w:rFonts w:asciiTheme="minorHAnsi" w:hAnsiTheme="minorHAnsi" w:cstheme="minorHAnsi"/>
          <w:color w:val="auto"/>
        </w:rPr>
        <w:t xml:space="preserve"> hydrogel provides a matrix for kidney cell culture </w:t>
      </w:r>
      <w:r w:rsidR="007A362E" w:rsidRPr="00BC2F2C">
        <w:rPr>
          <w:rFonts w:asciiTheme="minorHAnsi" w:hAnsiTheme="minorHAnsi" w:cstheme="minorHAnsi"/>
          <w:color w:val="auto"/>
        </w:rPr>
        <w:t xml:space="preserve">with similar chemical composition as </w:t>
      </w:r>
      <w:r w:rsidRPr="00BC2F2C">
        <w:rPr>
          <w:rFonts w:asciiTheme="minorHAnsi" w:hAnsiTheme="minorHAnsi" w:cstheme="minorHAnsi"/>
          <w:color w:val="auto"/>
        </w:rPr>
        <w:t>the native kidney microenvironment. To fabricate the hydrogel, kidney cortex tissue is mechanically isolated from a whole kidney organ and diced (</w:t>
      </w:r>
      <w:r w:rsidRPr="00BC2F2C">
        <w:rPr>
          <w:rFonts w:asciiTheme="minorHAnsi" w:hAnsiTheme="minorHAnsi" w:cstheme="minorHAnsi"/>
          <w:b/>
          <w:color w:val="auto"/>
        </w:rPr>
        <w:t>Figure 1</w:t>
      </w:r>
      <w:r w:rsidRPr="00BC2F2C">
        <w:rPr>
          <w:rFonts w:asciiTheme="minorHAnsi" w:hAnsiTheme="minorHAnsi" w:cstheme="minorHAnsi"/>
          <w:color w:val="auto"/>
        </w:rPr>
        <w:t>). Decellularization with a chemical detergent (</w:t>
      </w:r>
      <w:r w:rsidRPr="00BC2F2C">
        <w:rPr>
          <w:rFonts w:asciiTheme="minorHAnsi" w:hAnsiTheme="minorHAnsi" w:cstheme="minorHAnsi"/>
          <w:b/>
          <w:color w:val="auto"/>
        </w:rPr>
        <w:t>Figure</w:t>
      </w:r>
      <w:r w:rsidR="00071759">
        <w:rPr>
          <w:rFonts w:asciiTheme="minorHAnsi" w:hAnsiTheme="minorHAnsi" w:cstheme="minorHAnsi"/>
          <w:b/>
          <w:color w:val="auto"/>
        </w:rPr>
        <w:t>s</w:t>
      </w:r>
      <w:r w:rsidRPr="00BC2F2C">
        <w:rPr>
          <w:rFonts w:asciiTheme="minorHAnsi" w:hAnsiTheme="minorHAnsi" w:cstheme="minorHAnsi"/>
          <w:b/>
          <w:color w:val="auto"/>
        </w:rPr>
        <w:t xml:space="preserve"> 2A.1-A.3</w:t>
      </w:r>
      <w:r w:rsidR="00A814DB" w:rsidRPr="00BC2F2C">
        <w:rPr>
          <w:rFonts w:asciiTheme="minorHAnsi" w:hAnsiTheme="minorHAnsi" w:cstheme="minorHAnsi"/>
          <w:color w:val="auto"/>
        </w:rPr>
        <w:t>) followed by rinses with</w:t>
      </w:r>
      <w:r w:rsidRPr="00BC2F2C">
        <w:rPr>
          <w:rFonts w:asciiTheme="minorHAnsi" w:hAnsiTheme="minorHAnsi" w:cstheme="minorHAnsi"/>
          <w:color w:val="auto"/>
        </w:rPr>
        <w:t xml:space="preserve"> water to remove detergent particles (</w:t>
      </w:r>
      <w:r w:rsidRPr="00BC2F2C">
        <w:rPr>
          <w:rFonts w:asciiTheme="minorHAnsi" w:hAnsiTheme="minorHAnsi" w:cstheme="minorHAnsi"/>
          <w:b/>
          <w:color w:val="auto"/>
        </w:rPr>
        <w:t>Figure</w:t>
      </w:r>
      <w:r w:rsidR="00071759">
        <w:rPr>
          <w:rFonts w:asciiTheme="minorHAnsi" w:hAnsiTheme="minorHAnsi" w:cstheme="minorHAnsi"/>
          <w:b/>
          <w:color w:val="auto"/>
        </w:rPr>
        <w:t>s</w:t>
      </w:r>
      <w:r w:rsidRPr="00BC2F2C">
        <w:rPr>
          <w:rFonts w:asciiTheme="minorHAnsi" w:hAnsiTheme="minorHAnsi" w:cstheme="minorHAnsi"/>
          <w:b/>
          <w:color w:val="auto"/>
        </w:rPr>
        <w:t xml:space="preserve"> 2A.4-A.6</w:t>
      </w:r>
      <w:r w:rsidRPr="00BC2F2C">
        <w:rPr>
          <w:rFonts w:asciiTheme="minorHAnsi" w:hAnsiTheme="minorHAnsi" w:cstheme="minorHAnsi"/>
          <w:color w:val="auto"/>
        </w:rPr>
        <w:t xml:space="preserve">) yields isolated kidney cortex ECM. </w:t>
      </w:r>
      <w:r w:rsidR="00CB06BE" w:rsidRPr="00BC2F2C">
        <w:rPr>
          <w:rFonts w:asciiTheme="minorHAnsi" w:hAnsiTheme="minorHAnsi" w:cstheme="minorHAnsi"/>
          <w:color w:val="auto"/>
        </w:rPr>
        <w:t>Histological evaluation confirms t</w:t>
      </w:r>
      <w:r w:rsidR="0000794B" w:rsidRPr="00BC2F2C">
        <w:rPr>
          <w:rFonts w:asciiTheme="minorHAnsi" w:hAnsiTheme="minorHAnsi" w:cstheme="minorHAnsi"/>
          <w:color w:val="auto"/>
        </w:rPr>
        <w:t xml:space="preserve">ypical basal laminar proteins such as collagen-IV and laminin and structural proteins such as collagen-I are preserved, with vitronectin as the only noted exception </w:t>
      </w:r>
      <w:r w:rsidR="0000794B" w:rsidRPr="00BC2F2C">
        <w:rPr>
          <w:rFonts w:asciiTheme="minorHAnsi" w:hAnsiTheme="minorHAnsi" w:cstheme="minorHAnsi"/>
          <w:b/>
          <w:color w:val="auto"/>
        </w:rPr>
        <w:t>(Figure 2B)</w:t>
      </w:r>
      <w:r w:rsidR="0000794B" w:rsidRPr="00BC2F2C">
        <w:rPr>
          <w:rFonts w:asciiTheme="minorHAnsi" w:hAnsiTheme="minorHAnsi" w:cstheme="minorHAnsi"/>
          <w:color w:val="auto"/>
        </w:rPr>
        <w:t xml:space="preserve">. </w:t>
      </w:r>
      <w:r w:rsidRPr="00BC2F2C">
        <w:rPr>
          <w:rFonts w:asciiTheme="minorHAnsi" w:hAnsiTheme="minorHAnsi" w:cstheme="minorHAnsi"/>
          <w:color w:val="auto"/>
        </w:rPr>
        <w:t>Furthermore</w:t>
      </w:r>
      <w:r w:rsidR="00813A80" w:rsidRPr="00BC2F2C">
        <w:rPr>
          <w:rFonts w:asciiTheme="minorHAnsi" w:hAnsiTheme="minorHAnsi" w:cstheme="minorHAnsi"/>
          <w:color w:val="auto"/>
        </w:rPr>
        <w:t xml:space="preserve">, </w:t>
      </w:r>
      <w:r w:rsidRPr="00BC2F2C">
        <w:rPr>
          <w:rFonts w:asciiTheme="minorHAnsi" w:hAnsiTheme="minorHAnsi" w:cstheme="minorHAnsi"/>
          <w:color w:val="auto"/>
        </w:rPr>
        <w:t>protein composition, including preservation of isoforms, in the ECM remains consistent with observed values in native kidney ECM (</w:t>
      </w:r>
      <w:r w:rsidRPr="00BC2F2C">
        <w:rPr>
          <w:rFonts w:asciiTheme="minorHAnsi" w:hAnsiTheme="minorHAnsi" w:cstheme="minorHAnsi"/>
          <w:b/>
          <w:color w:val="auto"/>
        </w:rPr>
        <w:t>Figure 3</w:t>
      </w:r>
      <w:r w:rsidRPr="00BC2F2C">
        <w:rPr>
          <w:rFonts w:asciiTheme="minorHAnsi" w:hAnsiTheme="minorHAnsi" w:cstheme="minorHAnsi"/>
          <w:color w:val="auto"/>
        </w:rPr>
        <w:t xml:space="preserve">). </w:t>
      </w:r>
      <w:r w:rsidR="00F95CB2" w:rsidRPr="00BC2F2C">
        <w:rPr>
          <w:rFonts w:asciiTheme="minorHAnsi" w:hAnsiTheme="minorHAnsi" w:cstheme="minorHAnsi"/>
          <w:color w:val="auto"/>
        </w:rPr>
        <w:t>The ECM</w:t>
      </w:r>
      <w:r w:rsidRPr="00BC2F2C">
        <w:rPr>
          <w:rFonts w:asciiTheme="minorHAnsi" w:hAnsiTheme="minorHAnsi" w:cstheme="minorHAnsi"/>
          <w:color w:val="auto"/>
        </w:rPr>
        <w:t xml:space="preserve"> (</w:t>
      </w:r>
      <w:r w:rsidRPr="00BC2F2C">
        <w:rPr>
          <w:rFonts w:asciiTheme="minorHAnsi" w:hAnsiTheme="minorHAnsi" w:cstheme="minorHAnsi"/>
          <w:b/>
          <w:color w:val="auto"/>
        </w:rPr>
        <w:t>Figure 4A</w:t>
      </w:r>
      <w:r w:rsidRPr="00BC2F2C">
        <w:rPr>
          <w:rFonts w:asciiTheme="minorHAnsi" w:hAnsiTheme="minorHAnsi" w:cstheme="minorHAnsi"/>
          <w:color w:val="auto"/>
        </w:rPr>
        <w:t>) is mechanically homogenized and lyophilized (</w:t>
      </w:r>
      <w:r w:rsidRPr="00BC2F2C">
        <w:rPr>
          <w:rFonts w:asciiTheme="minorHAnsi" w:hAnsiTheme="minorHAnsi" w:cstheme="minorHAnsi"/>
          <w:b/>
          <w:color w:val="auto"/>
        </w:rPr>
        <w:t>Figure 4B</w:t>
      </w:r>
      <w:r w:rsidR="00F95CB2" w:rsidRPr="00BC2F2C">
        <w:rPr>
          <w:rFonts w:asciiTheme="minorHAnsi" w:hAnsiTheme="minorHAnsi" w:cstheme="minorHAnsi"/>
          <w:color w:val="auto"/>
        </w:rPr>
        <w:t>)</w:t>
      </w:r>
      <w:r w:rsidRPr="00BC2F2C">
        <w:rPr>
          <w:rFonts w:asciiTheme="minorHAnsi" w:hAnsiTheme="minorHAnsi" w:cstheme="minorHAnsi"/>
          <w:color w:val="auto"/>
        </w:rPr>
        <w:t xml:space="preserve"> then solubilized to produce the final kECM hydrogel (</w:t>
      </w:r>
      <w:r w:rsidRPr="00BC2F2C">
        <w:rPr>
          <w:rFonts w:asciiTheme="minorHAnsi" w:hAnsiTheme="minorHAnsi" w:cstheme="minorHAnsi"/>
          <w:b/>
          <w:color w:val="auto"/>
        </w:rPr>
        <w:t>Figure 4C</w:t>
      </w:r>
      <w:r w:rsidRPr="00BC2F2C">
        <w:rPr>
          <w:rFonts w:asciiTheme="minorHAnsi" w:hAnsiTheme="minorHAnsi" w:cstheme="minorHAnsi"/>
          <w:color w:val="auto"/>
        </w:rPr>
        <w:t>). The kECM hydrogel appeared opaque with small amounts of visible tissue and was not as viscous as traditional collage</w:t>
      </w:r>
      <w:r w:rsidR="00544B03" w:rsidRPr="00BC2F2C">
        <w:rPr>
          <w:rFonts w:asciiTheme="minorHAnsi" w:hAnsiTheme="minorHAnsi" w:cstheme="minorHAnsi"/>
          <w:color w:val="auto"/>
        </w:rPr>
        <w:t>n</w:t>
      </w:r>
      <w:r w:rsidRPr="00BC2F2C">
        <w:rPr>
          <w:rFonts w:asciiTheme="minorHAnsi" w:hAnsiTheme="minorHAnsi" w:cstheme="minorHAnsi"/>
          <w:color w:val="auto"/>
        </w:rPr>
        <w:t xml:space="preserve">-I hydrogel. Rheological measurement of gelled kECM at a </w:t>
      </w:r>
      <w:r w:rsidRPr="00BC2F2C">
        <w:rPr>
          <w:rFonts w:asciiTheme="minorHAnsi" w:hAnsiTheme="minorHAnsi" w:cstheme="minorHAnsi"/>
          <w:color w:val="auto"/>
        </w:rPr>
        <w:lastRenderedPageBreak/>
        <w:t xml:space="preserve">concentration of 15 mg/mL revealed a complex modulus </w:t>
      </w:r>
      <w:r w:rsidR="005F09B6" w:rsidRPr="00BC2F2C">
        <w:rPr>
          <w:rFonts w:asciiTheme="minorHAnsi" w:hAnsiTheme="minorHAnsi" w:cstheme="minorHAnsi"/>
          <w:color w:val="auto"/>
        </w:rPr>
        <w:t xml:space="preserve">(dynamic elastic modulus) </w:t>
      </w:r>
      <w:r w:rsidRPr="00BC2F2C">
        <w:rPr>
          <w:rFonts w:asciiTheme="minorHAnsi" w:hAnsiTheme="minorHAnsi" w:cstheme="minorHAnsi"/>
          <w:color w:val="auto"/>
        </w:rPr>
        <w:t xml:space="preserve">of around </w:t>
      </w:r>
      <w:r w:rsidR="00CB7A94" w:rsidRPr="00BC2F2C">
        <w:rPr>
          <w:rFonts w:asciiTheme="minorHAnsi" w:hAnsiTheme="minorHAnsi" w:cstheme="minorHAnsi"/>
          <w:color w:val="auto"/>
        </w:rPr>
        <w:t>8</w:t>
      </w:r>
      <w:r w:rsidRPr="00BC2F2C">
        <w:rPr>
          <w:rFonts w:asciiTheme="minorHAnsi" w:hAnsiTheme="minorHAnsi" w:cstheme="minorHAnsi"/>
          <w:color w:val="auto"/>
        </w:rPr>
        <w:t xml:space="preserve">00 Pa over </w:t>
      </w:r>
      <w:r w:rsidR="00CB7A94" w:rsidRPr="00BC2F2C">
        <w:rPr>
          <w:rFonts w:asciiTheme="minorHAnsi" w:hAnsiTheme="minorHAnsi" w:cstheme="minorHAnsi"/>
          <w:color w:val="auto"/>
        </w:rPr>
        <w:t>the linear range of strain</w:t>
      </w:r>
      <w:r w:rsidRPr="00BC2F2C">
        <w:rPr>
          <w:rFonts w:asciiTheme="minorHAnsi" w:hAnsiTheme="minorHAnsi" w:cstheme="minorHAnsi"/>
          <w:color w:val="auto"/>
        </w:rPr>
        <w:t xml:space="preserve"> values, significantly greater than that of 7.5 m</w:t>
      </w:r>
      <w:r w:rsidR="0019642F" w:rsidRPr="00BC2F2C">
        <w:rPr>
          <w:rFonts w:asciiTheme="minorHAnsi" w:hAnsiTheme="minorHAnsi" w:cstheme="minorHAnsi"/>
          <w:color w:val="auto"/>
        </w:rPr>
        <w:t>g/mL collagen-I (</w:t>
      </w:r>
      <w:r w:rsidR="00071759">
        <w:rPr>
          <w:rFonts w:asciiTheme="minorHAnsi" w:hAnsiTheme="minorHAnsi" w:cstheme="minorHAnsi"/>
          <w:color w:val="auto"/>
        </w:rPr>
        <w:t>p</w:t>
      </w:r>
      <w:r w:rsidR="0019642F" w:rsidRPr="00BC2F2C">
        <w:rPr>
          <w:rFonts w:asciiTheme="minorHAnsi" w:hAnsiTheme="minorHAnsi" w:cstheme="minorHAnsi"/>
          <w:color w:val="auto"/>
        </w:rPr>
        <w:t xml:space="preserve"> = 1.602E-14). </w:t>
      </w:r>
      <w:r w:rsidR="004E654B" w:rsidRPr="00BC2F2C">
        <w:rPr>
          <w:rFonts w:asciiTheme="minorHAnsi" w:hAnsiTheme="minorHAnsi" w:cstheme="minorHAnsi"/>
          <w:color w:val="auto"/>
        </w:rPr>
        <w:t>Human</w:t>
      </w:r>
      <w:r w:rsidR="007D3A90" w:rsidRPr="00BC2F2C">
        <w:rPr>
          <w:rFonts w:asciiTheme="minorHAnsi" w:hAnsiTheme="minorHAnsi" w:cstheme="minorHAnsi"/>
          <w:color w:val="auto"/>
        </w:rPr>
        <w:t xml:space="preserve"> kidney</w:t>
      </w:r>
      <w:r w:rsidR="004E654B" w:rsidRPr="00BC2F2C">
        <w:rPr>
          <w:rFonts w:asciiTheme="minorHAnsi" w:hAnsiTheme="minorHAnsi" w:cstheme="minorHAnsi"/>
          <w:color w:val="auto"/>
        </w:rPr>
        <w:t xml:space="preserve"> peritubular microvascular endothelial cell</w:t>
      </w:r>
      <w:r w:rsidR="007D3A90" w:rsidRPr="00BC2F2C">
        <w:rPr>
          <w:rFonts w:asciiTheme="minorHAnsi" w:hAnsiTheme="minorHAnsi" w:cstheme="minorHAnsi"/>
          <w:color w:val="auto"/>
        </w:rPr>
        <w:t>s</w:t>
      </w:r>
      <w:r w:rsidR="004E654B" w:rsidRPr="00BC2F2C">
        <w:rPr>
          <w:rFonts w:asciiTheme="minorHAnsi" w:hAnsiTheme="minorHAnsi" w:cstheme="minorHAnsi"/>
          <w:color w:val="auto"/>
        </w:rPr>
        <w:t xml:space="preserve"> (HKMEC</w:t>
      </w:r>
      <w:r w:rsidR="007D3A90" w:rsidRPr="00BC2F2C">
        <w:rPr>
          <w:rFonts w:asciiTheme="minorHAnsi" w:hAnsiTheme="minorHAnsi" w:cstheme="minorHAnsi"/>
          <w:color w:val="auto"/>
        </w:rPr>
        <w:t>s</w:t>
      </w:r>
      <w:r w:rsidR="004E654B" w:rsidRPr="00BC2F2C">
        <w:rPr>
          <w:rFonts w:asciiTheme="minorHAnsi" w:hAnsiTheme="minorHAnsi" w:cstheme="minorHAnsi"/>
          <w:color w:val="auto"/>
        </w:rPr>
        <w:t>)</w:t>
      </w:r>
      <w:r w:rsidR="004F2531" w:rsidRPr="00BC2F2C">
        <w:rPr>
          <w:rFonts w:asciiTheme="minorHAnsi" w:hAnsiTheme="minorHAnsi" w:cstheme="minorHAnsi"/>
          <w:color w:val="auto"/>
        </w:rPr>
        <w:t xml:space="preserve"> cultured on </w:t>
      </w:r>
      <w:r w:rsidR="007D3A90" w:rsidRPr="00BC2F2C">
        <w:rPr>
          <w:rFonts w:asciiTheme="minorHAnsi" w:hAnsiTheme="minorHAnsi" w:cstheme="minorHAnsi"/>
          <w:color w:val="auto"/>
        </w:rPr>
        <w:t xml:space="preserve">collagen-I, kECM, and a 1:1 mixture gel </w:t>
      </w:r>
      <w:r w:rsidR="00B42022" w:rsidRPr="00BC2F2C">
        <w:rPr>
          <w:rFonts w:asciiTheme="minorHAnsi" w:hAnsiTheme="minorHAnsi" w:cstheme="minorHAnsi"/>
          <w:color w:val="auto"/>
        </w:rPr>
        <w:t>showed differences in phenotype</w:t>
      </w:r>
      <w:r w:rsidR="003012BD" w:rsidRPr="00BC2F2C">
        <w:rPr>
          <w:rFonts w:asciiTheme="minorHAnsi" w:hAnsiTheme="minorHAnsi" w:cstheme="minorHAnsi"/>
          <w:color w:val="auto"/>
        </w:rPr>
        <w:t>,</w:t>
      </w:r>
      <w:r w:rsidR="0079518C" w:rsidRPr="00BC2F2C">
        <w:rPr>
          <w:rFonts w:asciiTheme="minorHAnsi" w:hAnsiTheme="minorHAnsi" w:cstheme="minorHAnsi"/>
          <w:color w:val="auto"/>
        </w:rPr>
        <w:t xml:space="preserve"> </w:t>
      </w:r>
      <w:r w:rsidR="003012BD" w:rsidRPr="00BC2F2C">
        <w:rPr>
          <w:rFonts w:asciiTheme="minorHAnsi" w:hAnsiTheme="minorHAnsi" w:cstheme="minorHAnsi"/>
          <w:color w:val="auto"/>
        </w:rPr>
        <w:t>specifically in</w:t>
      </w:r>
      <w:r w:rsidR="0079518C" w:rsidRPr="00BC2F2C">
        <w:rPr>
          <w:rFonts w:asciiTheme="minorHAnsi" w:hAnsiTheme="minorHAnsi" w:cstheme="minorHAnsi"/>
          <w:color w:val="auto"/>
        </w:rPr>
        <w:t xml:space="preserve"> CD31 expression around cell surfaces and junctions</w:t>
      </w:r>
      <w:r w:rsidR="00132CB7" w:rsidRPr="00BC2F2C">
        <w:rPr>
          <w:rFonts w:asciiTheme="minorHAnsi" w:hAnsiTheme="minorHAnsi" w:cstheme="minorHAnsi"/>
          <w:color w:val="auto"/>
        </w:rPr>
        <w:t xml:space="preserve"> </w:t>
      </w:r>
      <w:r w:rsidR="00FF7C06" w:rsidRPr="00BC2F2C">
        <w:rPr>
          <w:rFonts w:asciiTheme="minorHAnsi" w:hAnsiTheme="minorHAnsi" w:cstheme="minorHAnsi"/>
          <w:color w:val="auto"/>
        </w:rPr>
        <w:t>(</w:t>
      </w:r>
      <w:r w:rsidR="00FF7C06" w:rsidRPr="00BC2F2C">
        <w:rPr>
          <w:rFonts w:asciiTheme="minorHAnsi" w:hAnsiTheme="minorHAnsi" w:cstheme="minorHAnsi"/>
          <w:b/>
          <w:color w:val="auto"/>
        </w:rPr>
        <w:t>Figure 5</w:t>
      </w:r>
      <w:r w:rsidR="00FF7C06" w:rsidRPr="00BC2F2C">
        <w:rPr>
          <w:rFonts w:asciiTheme="minorHAnsi" w:hAnsiTheme="minorHAnsi" w:cstheme="minorHAnsi"/>
          <w:color w:val="auto"/>
        </w:rPr>
        <w:t>).</w:t>
      </w:r>
      <w:r w:rsidR="000051A8" w:rsidRPr="00BC2F2C">
        <w:rPr>
          <w:rFonts w:asciiTheme="minorHAnsi" w:hAnsiTheme="minorHAnsi" w:cstheme="minorHAnsi"/>
          <w:color w:val="auto"/>
        </w:rPr>
        <w:t xml:space="preserve"> HKMECs cultured on collagen-I displayed uniform CD31 expression while HKMECs cultured on the two gels containing kECM displayed </w:t>
      </w:r>
      <w:r w:rsidR="00200541" w:rsidRPr="00BC2F2C">
        <w:rPr>
          <w:rFonts w:asciiTheme="minorHAnsi" w:hAnsiTheme="minorHAnsi" w:cstheme="minorHAnsi"/>
          <w:color w:val="auto"/>
        </w:rPr>
        <w:t>reduced CD31 expression in</w:t>
      </w:r>
      <w:r w:rsidR="000051A8" w:rsidRPr="00BC2F2C">
        <w:rPr>
          <w:rFonts w:asciiTheme="minorHAnsi" w:hAnsiTheme="minorHAnsi" w:cstheme="minorHAnsi"/>
          <w:color w:val="auto"/>
        </w:rPr>
        <w:t xml:space="preserve"> uneven distribution</w:t>
      </w:r>
      <w:r w:rsidR="00200541" w:rsidRPr="00BC2F2C">
        <w:rPr>
          <w:rFonts w:asciiTheme="minorHAnsi" w:hAnsiTheme="minorHAnsi" w:cstheme="minorHAnsi"/>
          <w:color w:val="auto"/>
        </w:rPr>
        <w:t>s</w:t>
      </w:r>
      <w:r w:rsidR="000051A8" w:rsidRPr="00BC2F2C">
        <w:rPr>
          <w:rFonts w:asciiTheme="minorHAnsi" w:hAnsiTheme="minorHAnsi" w:cstheme="minorHAnsi"/>
          <w:color w:val="auto"/>
        </w:rPr>
        <w:t>. Matrix type did not appear to affect the high PV1 and low VWF expression in the HKMECs.</w:t>
      </w:r>
    </w:p>
    <w:p w14:paraId="2EBF4436" w14:textId="77777777" w:rsidR="007138A9" w:rsidRPr="00BC2F2C" w:rsidRDefault="007138A9" w:rsidP="007138A9">
      <w:pPr>
        <w:rPr>
          <w:rFonts w:asciiTheme="minorHAnsi" w:hAnsiTheme="minorHAnsi" w:cstheme="minorHAnsi"/>
          <w:color w:val="auto"/>
        </w:rPr>
      </w:pPr>
    </w:p>
    <w:p w14:paraId="7AA89FAF"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b/>
          <w:color w:val="auto"/>
        </w:rPr>
        <w:t>FIGURE AND TABLE LEGENDS:</w:t>
      </w:r>
    </w:p>
    <w:p w14:paraId="6F9B18B1" w14:textId="44445C32" w:rsidR="007138A9" w:rsidRPr="00BC2F2C" w:rsidRDefault="007138A9" w:rsidP="007138A9">
      <w:pPr>
        <w:rPr>
          <w:rFonts w:asciiTheme="minorHAnsi" w:hAnsiTheme="minorHAnsi" w:cstheme="minorHAnsi"/>
          <w:color w:val="auto"/>
        </w:rPr>
      </w:pPr>
      <w:r w:rsidRPr="00BC2F2C">
        <w:rPr>
          <w:rFonts w:asciiTheme="minorHAnsi" w:hAnsiTheme="minorHAnsi" w:cstheme="minorHAnsi"/>
          <w:b/>
          <w:color w:val="auto"/>
        </w:rPr>
        <w:t>Figure 1</w:t>
      </w:r>
      <w:r w:rsidR="00071759">
        <w:rPr>
          <w:rFonts w:asciiTheme="minorHAnsi" w:hAnsiTheme="minorHAnsi" w:cstheme="minorHAnsi"/>
          <w:b/>
          <w:color w:val="auto"/>
        </w:rPr>
        <w:t>:</w:t>
      </w:r>
      <w:r w:rsidRPr="00BC2F2C">
        <w:rPr>
          <w:rFonts w:asciiTheme="minorHAnsi" w:hAnsiTheme="minorHAnsi" w:cstheme="minorHAnsi"/>
          <w:b/>
          <w:color w:val="auto"/>
        </w:rPr>
        <w:t xml:space="preserve"> Isolation of kidney cortex tissue</w:t>
      </w:r>
      <w:r w:rsidR="00813A80" w:rsidRPr="00BC2F2C">
        <w:rPr>
          <w:rFonts w:asciiTheme="minorHAnsi" w:hAnsiTheme="minorHAnsi" w:cstheme="minorHAnsi"/>
          <w:color w:val="auto"/>
        </w:rPr>
        <w:t xml:space="preserve">. </w:t>
      </w:r>
      <w:r w:rsidRPr="00BC2F2C">
        <w:rPr>
          <w:rFonts w:asciiTheme="minorHAnsi" w:hAnsiTheme="minorHAnsi" w:cstheme="minorHAnsi"/>
          <w:color w:val="auto"/>
        </w:rPr>
        <w:t xml:space="preserve">Mechanical processing of a whole kidney organ to isolate the cortex tissue as a base material for the kECM hydrogel. Mechanical isolation begins with </w:t>
      </w:r>
      <w:r w:rsidR="00071759">
        <w:rPr>
          <w:rFonts w:asciiTheme="minorHAnsi" w:hAnsiTheme="minorHAnsi" w:cstheme="minorHAnsi"/>
          <w:color w:val="auto"/>
        </w:rPr>
        <w:t>(</w:t>
      </w:r>
      <w:r w:rsidRPr="00B02B71">
        <w:rPr>
          <w:rFonts w:asciiTheme="minorHAnsi" w:hAnsiTheme="minorHAnsi" w:cstheme="minorHAnsi"/>
          <w:color w:val="auto"/>
        </w:rPr>
        <w:t>A</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the removal of the p</w:t>
      </w:r>
      <w:r w:rsidR="009839D5" w:rsidRPr="00BC2F2C">
        <w:rPr>
          <w:rFonts w:asciiTheme="minorHAnsi" w:hAnsiTheme="minorHAnsi" w:cstheme="minorHAnsi"/>
          <w:color w:val="auto"/>
        </w:rPr>
        <w:t>eriren</w:t>
      </w:r>
      <w:r w:rsidRPr="00BC2F2C">
        <w:rPr>
          <w:rFonts w:asciiTheme="minorHAnsi" w:hAnsiTheme="minorHAnsi" w:cstheme="minorHAnsi"/>
          <w:color w:val="auto"/>
        </w:rPr>
        <w:t>al adipose tissue. Large pieces of adipose tissue can be torn away from the kidney with hemostat clamps. Remaining pieces of adipose tissue can be rem</w:t>
      </w:r>
      <w:r w:rsidR="00F95CB2" w:rsidRPr="00BC2F2C">
        <w:rPr>
          <w:rFonts w:asciiTheme="minorHAnsi" w:hAnsiTheme="minorHAnsi" w:cstheme="minorHAnsi"/>
          <w:color w:val="auto"/>
        </w:rPr>
        <w:t xml:space="preserve">oved by running a scalpel </w:t>
      </w:r>
      <w:r w:rsidRPr="00BC2F2C">
        <w:rPr>
          <w:rFonts w:asciiTheme="minorHAnsi" w:hAnsiTheme="minorHAnsi" w:cstheme="minorHAnsi"/>
          <w:color w:val="auto"/>
        </w:rPr>
        <w:t xml:space="preserve">against the renal capsule at an angle. </w:t>
      </w:r>
      <w:r w:rsidR="00071759">
        <w:rPr>
          <w:rFonts w:asciiTheme="minorHAnsi" w:hAnsiTheme="minorHAnsi" w:cstheme="minorHAnsi"/>
          <w:color w:val="auto"/>
        </w:rPr>
        <w:t>(</w:t>
      </w:r>
      <w:r w:rsidRPr="00B02B71">
        <w:rPr>
          <w:rFonts w:asciiTheme="minorHAnsi" w:hAnsiTheme="minorHAnsi" w:cstheme="minorHAnsi"/>
          <w:color w:val="auto"/>
        </w:rPr>
        <w:t>B</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The renal capsule is best removed by making a shallow incision along the superior end of the kidney and </w:t>
      </w:r>
      <w:r w:rsidR="00071759">
        <w:rPr>
          <w:rFonts w:asciiTheme="minorHAnsi" w:hAnsiTheme="minorHAnsi" w:cstheme="minorHAnsi"/>
          <w:color w:val="auto"/>
        </w:rPr>
        <w:t>(</w:t>
      </w:r>
      <w:r w:rsidRPr="00B02B71">
        <w:rPr>
          <w:rFonts w:asciiTheme="minorHAnsi" w:hAnsiTheme="minorHAnsi" w:cstheme="minorHAnsi"/>
          <w:color w:val="auto"/>
        </w:rPr>
        <w:t>C</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peeling the renal capsule away from the underlying tissue with hemostat clamps. </w:t>
      </w:r>
      <w:r w:rsidR="00071759">
        <w:rPr>
          <w:rFonts w:asciiTheme="minorHAnsi" w:hAnsiTheme="minorHAnsi" w:cstheme="minorHAnsi"/>
          <w:color w:val="auto"/>
        </w:rPr>
        <w:t>(</w:t>
      </w:r>
      <w:r w:rsidRPr="00B02B71">
        <w:rPr>
          <w:rFonts w:asciiTheme="minorHAnsi" w:hAnsiTheme="minorHAnsi" w:cstheme="minorHAnsi"/>
          <w:color w:val="auto"/>
        </w:rPr>
        <w:t>D</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Bisecting the kidney along the coronal axis allows for the visualization of the cortex and medulla regions. </w:t>
      </w:r>
      <w:r w:rsidR="00071759">
        <w:rPr>
          <w:rFonts w:asciiTheme="minorHAnsi" w:hAnsiTheme="minorHAnsi" w:cstheme="minorHAnsi"/>
          <w:color w:val="auto"/>
        </w:rPr>
        <w:t>(</w:t>
      </w:r>
      <w:r w:rsidRPr="00B02B71">
        <w:rPr>
          <w:rFonts w:asciiTheme="minorHAnsi" w:hAnsiTheme="minorHAnsi" w:cstheme="minorHAnsi"/>
          <w:color w:val="auto"/>
        </w:rPr>
        <w:t>E</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Isolation of the cortex tissue is best done by carving out pieces of the med</w:t>
      </w:r>
      <w:r w:rsidR="00F95CB2" w:rsidRPr="00BC2F2C">
        <w:rPr>
          <w:rFonts w:asciiTheme="minorHAnsi" w:hAnsiTheme="minorHAnsi" w:cstheme="minorHAnsi"/>
          <w:color w:val="auto"/>
        </w:rPr>
        <w:t>ulla tissue with a scalpel</w:t>
      </w:r>
      <w:r w:rsidR="00494B76" w:rsidRPr="00BC2F2C">
        <w:rPr>
          <w:rFonts w:asciiTheme="minorHAnsi" w:hAnsiTheme="minorHAnsi" w:cstheme="minorHAnsi"/>
          <w:color w:val="auto"/>
        </w:rPr>
        <w:t>. The color of the cortical</w:t>
      </w:r>
      <w:r w:rsidRPr="00BC2F2C">
        <w:rPr>
          <w:rFonts w:asciiTheme="minorHAnsi" w:hAnsiTheme="minorHAnsi" w:cstheme="minorHAnsi"/>
          <w:color w:val="auto"/>
        </w:rPr>
        <w:t xml:space="preserve"> region is noticeably darker than that of the medulla</w:t>
      </w:r>
      <w:r w:rsidR="00F95CB2" w:rsidRPr="00BC2F2C">
        <w:rPr>
          <w:rFonts w:asciiTheme="minorHAnsi" w:hAnsiTheme="minorHAnsi" w:cstheme="minorHAnsi"/>
          <w:color w:val="auto"/>
        </w:rPr>
        <w:t>r</w:t>
      </w:r>
      <w:r w:rsidRPr="00BC2F2C">
        <w:rPr>
          <w:rFonts w:asciiTheme="minorHAnsi" w:hAnsiTheme="minorHAnsi" w:cstheme="minorHAnsi"/>
          <w:color w:val="auto"/>
        </w:rPr>
        <w:t xml:space="preserve"> region and can be used differentiate the two anatomically distinct tissues. Final processing of the cortex tissue involves </w:t>
      </w:r>
      <w:r w:rsidR="00071759">
        <w:rPr>
          <w:rFonts w:asciiTheme="minorHAnsi" w:hAnsiTheme="minorHAnsi" w:cstheme="minorHAnsi"/>
          <w:color w:val="auto"/>
        </w:rPr>
        <w:t>(</w:t>
      </w:r>
      <w:r w:rsidRPr="00B02B71">
        <w:rPr>
          <w:rFonts w:asciiTheme="minorHAnsi" w:hAnsiTheme="minorHAnsi" w:cstheme="minorHAnsi"/>
          <w:color w:val="auto"/>
        </w:rPr>
        <w:t>F</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dicing the tissue into </w:t>
      </w:r>
      <w:r w:rsidR="000F4DC7" w:rsidRPr="00BC2F2C">
        <w:rPr>
          <w:rFonts w:asciiTheme="minorHAnsi" w:hAnsiTheme="minorHAnsi" w:cstheme="minorHAnsi"/>
          <w:color w:val="auto"/>
        </w:rPr>
        <w:t>0.5</w:t>
      </w:r>
      <w:r w:rsidRPr="00BC2F2C">
        <w:rPr>
          <w:rFonts w:asciiTheme="minorHAnsi" w:hAnsiTheme="minorHAnsi" w:cstheme="minorHAnsi"/>
          <w:color w:val="auto"/>
        </w:rPr>
        <w:t xml:space="preserve"> cm</w:t>
      </w:r>
      <w:r w:rsidRPr="00BC2F2C">
        <w:rPr>
          <w:rFonts w:asciiTheme="minorHAnsi" w:hAnsiTheme="minorHAnsi" w:cstheme="minorHAnsi"/>
          <w:color w:val="auto"/>
          <w:vertAlign w:val="superscript"/>
        </w:rPr>
        <w:t>3</w:t>
      </w:r>
      <w:r w:rsidRPr="00BC2F2C">
        <w:rPr>
          <w:rFonts w:asciiTheme="minorHAnsi" w:hAnsiTheme="minorHAnsi" w:cstheme="minorHAnsi"/>
          <w:color w:val="auto"/>
        </w:rPr>
        <w:t xml:space="preserve"> pieces to aid in subsequent decellularization.</w:t>
      </w:r>
    </w:p>
    <w:p w14:paraId="2C0F3EBB" w14:textId="77777777" w:rsidR="007138A9" w:rsidRPr="00BC2F2C" w:rsidRDefault="007138A9" w:rsidP="007138A9">
      <w:pPr>
        <w:rPr>
          <w:rFonts w:asciiTheme="minorHAnsi" w:hAnsiTheme="minorHAnsi" w:cstheme="minorHAnsi"/>
          <w:color w:val="auto"/>
        </w:rPr>
      </w:pPr>
    </w:p>
    <w:p w14:paraId="12130083" w14:textId="77C21652" w:rsidR="00C93B06" w:rsidRPr="00BC2F2C" w:rsidRDefault="007138A9" w:rsidP="007138A9">
      <w:pPr>
        <w:rPr>
          <w:rFonts w:asciiTheme="minorHAnsi" w:hAnsiTheme="minorHAnsi" w:cstheme="minorHAnsi"/>
          <w:color w:val="auto"/>
        </w:rPr>
      </w:pPr>
      <w:r w:rsidRPr="00BC2F2C">
        <w:rPr>
          <w:rFonts w:asciiTheme="minorHAnsi" w:hAnsiTheme="minorHAnsi" w:cstheme="minorHAnsi"/>
          <w:b/>
          <w:color w:val="auto"/>
        </w:rPr>
        <w:t>Figure 2</w:t>
      </w:r>
      <w:r w:rsidR="00071759">
        <w:rPr>
          <w:rFonts w:asciiTheme="minorHAnsi" w:hAnsiTheme="minorHAnsi" w:cstheme="minorHAnsi"/>
          <w:b/>
          <w:color w:val="auto"/>
        </w:rPr>
        <w:t>:</w:t>
      </w:r>
      <w:r w:rsidRPr="00BC2F2C">
        <w:rPr>
          <w:rFonts w:asciiTheme="minorHAnsi" w:hAnsiTheme="minorHAnsi" w:cstheme="minorHAnsi"/>
          <w:b/>
          <w:color w:val="auto"/>
        </w:rPr>
        <w:t xml:space="preserve"> Decellularization of cortex tissue</w:t>
      </w:r>
      <w:r w:rsidR="00813A80" w:rsidRPr="00BC2F2C">
        <w:rPr>
          <w:rFonts w:asciiTheme="minorHAnsi" w:hAnsiTheme="minorHAnsi" w:cstheme="minorHAnsi"/>
          <w:color w:val="auto"/>
        </w:rPr>
        <w:t xml:space="preserve">. </w:t>
      </w:r>
      <w:r w:rsidRPr="00BC2F2C">
        <w:rPr>
          <w:rFonts w:asciiTheme="minorHAnsi" w:hAnsiTheme="minorHAnsi" w:cstheme="minorHAnsi"/>
          <w:color w:val="auto"/>
        </w:rPr>
        <w:t>Visual and histological characterization of decellul</w:t>
      </w:r>
      <w:r w:rsidR="00E03D0F" w:rsidRPr="00BC2F2C">
        <w:rPr>
          <w:rFonts w:asciiTheme="minorHAnsi" w:hAnsiTheme="minorHAnsi" w:cstheme="minorHAnsi"/>
          <w:color w:val="auto"/>
        </w:rPr>
        <w:t>a</w:t>
      </w:r>
      <w:r w:rsidRPr="00BC2F2C">
        <w:rPr>
          <w:rFonts w:asciiTheme="minorHAnsi" w:hAnsiTheme="minorHAnsi" w:cstheme="minorHAnsi"/>
          <w:color w:val="auto"/>
        </w:rPr>
        <w:t xml:space="preserve">rized tissue. </w:t>
      </w:r>
      <w:r w:rsidR="00071759">
        <w:rPr>
          <w:rFonts w:asciiTheme="minorHAnsi" w:hAnsiTheme="minorHAnsi" w:cstheme="minorHAnsi"/>
          <w:color w:val="auto"/>
        </w:rPr>
        <w:t>(</w:t>
      </w:r>
      <w:r w:rsidRPr="00B02B71">
        <w:rPr>
          <w:rFonts w:asciiTheme="minorHAnsi" w:hAnsiTheme="minorHAnsi" w:cstheme="minorHAnsi"/>
          <w:color w:val="auto"/>
        </w:rPr>
        <w:t>A.1</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Subm</w:t>
      </w:r>
      <w:r w:rsidR="004C10FE" w:rsidRPr="00BC2F2C">
        <w:rPr>
          <w:rFonts w:asciiTheme="minorHAnsi" w:hAnsiTheme="minorHAnsi" w:cstheme="minorHAnsi"/>
          <w:color w:val="auto"/>
        </w:rPr>
        <w:t xml:space="preserve">erging diced cortex tissue in </w:t>
      </w:r>
      <w:r w:rsidRPr="00BC2F2C">
        <w:rPr>
          <w:rFonts w:asciiTheme="minorHAnsi" w:hAnsiTheme="minorHAnsi" w:cstheme="minorHAnsi"/>
          <w:color w:val="auto"/>
        </w:rPr>
        <w:t xml:space="preserve">1% </w:t>
      </w:r>
      <w:r w:rsidR="00F12BA0" w:rsidRPr="00BC2F2C">
        <w:rPr>
          <w:rFonts w:asciiTheme="minorHAnsi" w:hAnsiTheme="minorHAnsi" w:cstheme="minorHAnsi"/>
          <w:color w:val="auto"/>
        </w:rPr>
        <w:t>SDS solution</w:t>
      </w:r>
      <w:r w:rsidRPr="00BC2F2C">
        <w:rPr>
          <w:rFonts w:asciiTheme="minorHAnsi" w:hAnsiTheme="minorHAnsi" w:cstheme="minorHAnsi"/>
          <w:color w:val="auto"/>
        </w:rPr>
        <w:t xml:space="preserve"> causes lysing of cells</w:t>
      </w:r>
      <w:r w:rsidR="00D05099" w:rsidRPr="00BC2F2C">
        <w:rPr>
          <w:rFonts w:asciiTheme="minorHAnsi" w:hAnsiTheme="minorHAnsi" w:cstheme="minorHAnsi"/>
          <w:color w:val="auto"/>
        </w:rPr>
        <w:t xml:space="preserve"> and removal of cellular material</w:t>
      </w:r>
      <w:r w:rsidRPr="00BC2F2C">
        <w:rPr>
          <w:rFonts w:asciiTheme="minorHAnsi" w:hAnsiTheme="minorHAnsi" w:cstheme="minorHAnsi"/>
          <w:color w:val="auto"/>
        </w:rPr>
        <w:t xml:space="preserve">. After </w:t>
      </w:r>
      <w:r w:rsidR="00071759">
        <w:rPr>
          <w:rFonts w:asciiTheme="minorHAnsi" w:hAnsiTheme="minorHAnsi" w:cstheme="minorHAnsi"/>
          <w:color w:val="auto"/>
        </w:rPr>
        <w:t>(</w:t>
      </w:r>
      <w:r w:rsidRPr="00B02B71">
        <w:rPr>
          <w:rFonts w:asciiTheme="minorHAnsi" w:hAnsiTheme="minorHAnsi" w:cstheme="minorHAnsi"/>
          <w:color w:val="auto"/>
        </w:rPr>
        <w:t>A.2</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1 h and </w:t>
      </w:r>
      <w:r w:rsidR="00071759">
        <w:rPr>
          <w:rFonts w:asciiTheme="minorHAnsi" w:hAnsiTheme="minorHAnsi" w:cstheme="minorHAnsi"/>
          <w:color w:val="auto"/>
        </w:rPr>
        <w:t>(</w:t>
      </w:r>
      <w:r w:rsidRPr="00B02B71">
        <w:rPr>
          <w:rFonts w:asciiTheme="minorHAnsi" w:hAnsiTheme="minorHAnsi" w:cstheme="minorHAnsi"/>
          <w:color w:val="auto"/>
        </w:rPr>
        <w:t>A.3</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24 h</w:t>
      </w:r>
      <w:r w:rsidR="00071759">
        <w:rPr>
          <w:rFonts w:asciiTheme="minorHAnsi" w:hAnsiTheme="minorHAnsi" w:cstheme="minorHAnsi"/>
          <w:color w:val="auto"/>
        </w:rPr>
        <w:t>,</w:t>
      </w:r>
      <w:r w:rsidRPr="00BC2F2C">
        <w:rPr>
          <w:rFonts w:asciiTheme="minorHAnsi" w:hAnsiTheme="minorHAnsi" w:cstheme="minorHAnsi"/>
          <w:color w:val="auto"/>
        </w:rPr>
        <w:t xml:space="preserve"> the tissue begins to lose color, indicating cellular matter is being removed. By </w:t>
      </w:r>
      <w:r w:rsidR="00071759">
        <w:rPr>
          <w:rFonts w:asciiTheme="minorHAnsi" w:hAnsiTheme="minorHAnsi" w:cstheme="minorHAnsi"/>
          <w:color w:val="auto"/>
        </w:rPr>
        <w:t>(</w:t>
      </w:r>
      <w:r w:rsidRPr="00B02B71">
        <w:rPr>
          <w:rFonts w:asciiTheme="minorHAnsi" w:hAnsiTheme="minorHAnsi" w:cstheme="minorHAnsi"/>
          <w:color w:val="auto"/>
        </w:rPr>
        <w:t>A.4</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120 h the tissue is blanched and only the </w:t>
      </w:r>
      <w:r w:rsidR="004C10FE" w:rsidRPr="00BC2F2C">
        <w:rPr>
          <w:rFonts w:asciiTheme="minorHAnsi" w:hAnsiTheme="minorHAnsi" w:cstheme="minorHAnsi"/>
          <w:color w:val="auto"/>
        </w:rPr>
        <w:t>ECM</w:t>
      </w:r>
      <w:r w:rsidRPr="00BC2F2C">
        <w:rPr>
          <w:rFonts w:asciiTheme="minorHAnsi" w:hAnsiTheme="minorHAnsi" w:cstheme="minorHAnsi"/>
          <w:color w:val="auto"/>
        </w:rPr>
        <w:t xml:space="preserve"> remains. Rinses with water at </w:t>
      </w:r>
      <w:r w:rsidR="00071759">
        <w:rPr>
          <w:rFonts w:asciiTheme="minorHAnsi" w:hAnsiTheme="minorHAnsi" w:cstheme="minorHAnsi"/>
          <w:color w:val="auto"/>
        </w:rPr>
        <w:t>(</w:t>
      </w:r>
      <w:r w:rsidRPr="00B02B71">
        <w:rPr>
          <w:rFonts w:asciiTheme="minorHAnsi" w:hAnsiTheme="minorHAnsi" w:cstheme="minorHAnsi"/>
          <w:color w:val="auto"/>
        </w:rPr>
        <w:t>A.5</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24 h and </w:t>
      </w:r>
      <w:r w:rsidR="00071759">
        <w:rPr>
          <w:rFonts w:asciiTheme="minorHAnsi" w:hAnsiTheme="minorHAnsi" w:cstheme="minorHAnsi"/>
          <w:color w:val="auto"/>
        </w:rPr>
        <w:t>(</w:t>
      </w:r>
      <w:r w:rsidRPr="00B02B71">
        <w:rPr>
          <w:rFonts w:asciiTheme="minorHAnsi" w:hAnsiTheme="minorHAnsi" w:cstheme="minorHAnsi"/>
          <w:color w:val="auto"/>
        </w:rPr>
        <w:t>A.6</w:t>
      </w:r>
      <w:r w:rsidR="00071759" w:rsidRPr="00B02B71">
        <w:rPr>
          <w:rFonts w:asciiTheme="minorHAnsi" w:hAnsiTheme="minorHAnsi" w:cstheme="minorHAnsi"/>
          <w:color w:val="auto"/>
        </w:rPr>
        <w:t>)</w:t>
      </w:r>
      <w:r w:rsidRPr="00BC2F2C">
        <w:rPr>
          <w:rFonts w:asciiTheme="minorHAnsi" w:hAnsiTheme="minorHAnsi" w:cstheme="minorHAnsi"/>
          <w:color w:val="auto"/>
        </w:rPr>
        <w:t xml:space="preserve"> 120 h show no visible changes to the tissue. </w:t>
      </w:r>
      <w:r w:rsidR="00071759">
        <w:rPr>
          <w:rFonts w:asciiTheme="minorHAnsi" w:hAnsiTheme="minorHAnsi" w:cstheme="minorHAnsi"/>
          <w:color w:val="auto"/>
        </w:rPr>
        <w:t>(</w:t>
      </w:r>
      <w:r w:rsidRPr="00B02B71">
        <w:rPr>
          <w:rFonts w:asciiTheme="minorHAnsi" w:hAnsiTheme="minorHAnsi" w:cstheme="minorHAnsi"/>
          <w:color w:val="auto"/>
        </w:rPr>
        <w:t>B</w:t>
      </w:r>
      <w:r w:rsidR="00071759" w:rsidRPr="00B02B71">
        <w:rPr>
          <w:rFonts w:asciiTheme="minorHAnsi" w:hAnsiTheme="minorHAnsi" w:cstheme="minorHAnsi"/>
          <w:color w:val="auto"/>
        </w:rPr>
        <w:t>)</w:t>
      </w:r>
      <w:r w:rsidR="00AD5FA0" w:rsidRPr="00BC2F2C">
        <w:rPr>
          <w:rFonts w:asciiTheme="minorHAnsi" w:hAnsiTheme="minorHAnsi" w:cstheme="minorHAnsi"/>
          <w:color w:val="auto"/>
        </w:rPr>
        <w:t xml:space="preserve"> Immunofluorescence</w:t>
      </w:r>
      <w:r w:rsidRPr="00BC2F2C">
        <w:rPr>
          <w:rFonts w:asciiTheme="minorHAnsi" w:hAnsiTheme="minorHAnsi" w:cstheme="minorHAnsi"/>
          <w:color w:val="auto"/>
        </w:rPr>
        <w:t xml:space="preserve"> staining of untreated and decellularized cortex tissue reveal</w:t>
      </w:r>
      <w:r w:rsidR="002F615B" w:rsidRPr="00BC2F2C">
        <w:rPr>
          <w:rFonts w:asciiTheme="minorHAnsi" w:hAnsiTheme="minorHAnsi" w:cstheme="minorHAnsi"/>
          <w:color w:val="auto"/>
        </w:rPr>
        <w:t>s</w:t>
      </w:r>
      <w:r w:rsidRPr="00BC2F2C">
        <w:rPr>
          <w:rFonts w:asciiTheme="minorHAnsi" w:hAnsiTheme="minorHAnsi" w:cstheme="minorHAnsi"/>
          <w:color w:val="auto"/>
        </w:rPr>
        <w:t xml:space="preserve"> near complete removal of cellular matter and</w:t>
      </w:r>
      <w:r w:rsidR="00E46942" w:rsidRPr="00BC2F2C">
        <w:rPr>
          <w:rFonts w:asciiTheme="minorHAnsi" w:hAnsiTheme="minorHAnsi" w:cstheme="minorHAnsi"/>
          <w:color w:val="auto"/>
        </w:rPr>
        <w:t xml:space="preserve"> </w:t>
      </w:r>
      <w:r w:rsidRPr="00BC2F2C">
        <w:rPr>
          <w:rFonts w:asciiTheme="minorHAnsi" w:hAnsiTheme="minorHAnsi" w:cstheme="minorHAnsi"/>
          <w:color w:val="auto"/>
        </w:rPr>
        <w:t>preservation</w:t>
      </w:r>
      <w:r w:rsidR="00A77928" w:rsidRPr="00BC2F2C">
        <w:rPr>
          <w:rFonts w:asciiTheme="minorHAnsi" w:hAnsiTheme="minorHAnsi" w:cstheme="minorHAnsi"/>
          <w:color w:val="auto"/>
        </w:rPr>
        <w:t xml:space="preserve"> of major structural proteins </w:t>
      </w:r>
      <w:r w:rsidR="00071759">
        <w:rPr>
          <w:rFonts w:asciiTheme="minorHAnsi" w:hAnsiTheme="minorHAnsi" w:cstheme="minorHAnsi"/>
          <w:color w:val="auto"/>
        </w:rPr>
        <w:t>(</w:t>
      </w:r>
      <w:r w:rsidR="00A77928" w:rsidRPr="00BC2F2C">
        <w:rPr>
          <w:rFonts w:asciiTheme="minorHAnsi" w:hAnsiTheme="minorHAnsi" w:cstheme="minorHAnsi"/>
          <w:color w:val="auto"/>
        </w:rPr>
        <w:t>c</w:t>
      </w:r>
      <w:r w:rsidRPr="00BC2F2C">
        <w:rPr>
          <w:rFonts w:asciiTheme="minorHAnsi" w:hAnsiTheme="minorHAnsi" w:cstheme="minorHAnsi"/>
          <w:color w:val="auto"/>
        </w:rPr>
        <w:t xml:space="preserve">ollagen-IV </w:t>
      </w:r>
      <w:r w:rsidR="001C3BAC">
        <w:rPr>
          <w:rFonts w:asciiTheme="minorHAnsi" w:hAnsiTheme="minorHAnsi" w:cstheme="minorHAnsi"/>
          <w:color w:val="auto"/>
        </w:rPr>
        <w:t xml:space="preserve">= </w:t>
      </w:r>
      <w:r w:rsidRPr="00BC2F2C">
        <w:rPr>
          <w:rFonts w:asciiTheme="minorHAnsi" w:hAnsiTheme="minorHAnsi" w:cstheme="minorHAnsi"/>
          <w:color w:val="auto"/>
        </w:rPr>
        <w:t xml:space="preserve">Col-IV; laminin </w:t>
      </w:r>
      <w:r w:rsidR="001C3BAC">
        <w:rPr>
          <w:rFonts w:asciiTheme="minorHAnsi" w:hAnsiTheme="minorHAnsi" w:cstheme="minorHAnsi"/>
          <w:color w:val="auto"/>
        </w:rPr>
        <w:t xml:space="preserve">= </w:t>
      </w:r>
      <w:r w:rsidRPr="00BC2F2C">
        <w:rPr>
          <w:rFonts w:asciiTheme="minorHAnsi" w:hAnsiTheme="minorHAnsi" w:cstheme="minorHAnsi"/>
          <w:color w:val="auto"/>
        </w:rPr>
        <w:t xml:space="preserve">LAM; fibronectin </w:t>
      </w:r>
      <w:r w:rsidR="001C3BAC">
        <w:rPr>
          <w:rFonts w:asciiTheme="minorHAnsi" w:hAnsiTheme="minorHAnsi" w:cstheme="minorHAnsi"/>
          <w:color w:val="auto"/>
        </w:rPr>
        <w:t xml:space="preserve">= </w:t>
      </w:r>
      <w:r w:rsidRPr="00BC2F2C">
        <w:rPr>
          <w:rFonts w:asciiTheme="minorHAnsi" w:hAnsiTheme="minorHAnsi" w:cstheme="minorHAnsi"/>
          <w:color w:val="auto"/>
        </w:rPr>
        <w:t>FN; heparin sulfate proteoglycans</w:t>
      </w:r>
      <w:r w:rsidR="001C3BAC">
        <w:rPr>
          <w:rFonts w:asciiTheme="minorHAnsi" w:hAnsiTheme="minorHAnsi" w:cstheme="minorHAnsi"/>
          <w:color w:val="auto"/>
        </w:rPr>
        <w:t xml:space="preserve"> =</w:t>
      </w:r>
      <w:r w:rsidRPr="00BC2F2C">
        <w:rPr>
          <w:rFonts w:asciiTheme="minorHAnsi" w:hAnsiTheme="minorHAnsi" w:cstheme="minorHAnsi"/>
          <w:color w:val="auto"/>
        </w:rPr>
        <w:t xml:space="preserve"> HSPG;</w:t>
      </w:r>
      <w:r w:rsidR="00071759">
        <w:rPr>
          <w:rFonts w:asciiTheme="minorHAnsi" w:hAnsiTheme="minorHAnsi" w:cstheme="minorHAnsi"/>
          <w:color w:val="auto"/>
        </w:rPr>
        <w:t xml:space="preserve"> and</w:t>
      </w:r>
      <w:r w:rsidRPr="00BC2F2C">
        <w:rPr>
          <w:rFonts w:asciiTheme="minorHAnsi" w:hAnsiTheme="minorHAnsi" w:cstheme="minorHAnsi"/>
          <w:color w:val="auto"/>
        </w:rPr>
        <w:t xml:space="preserve"> vitronectin </w:t>
      </w:r>
      <w:r w:rsidR="001C3BAC">
        <w:rPr>
          <w:rFonts w:asciiTheme="minorHAnsi" w:hAnsiTheme="minorHAnsi" w:cstheme="minorHAnsi"/>
          <w:color w:val="auto"/>
        </w:rPr>
        <w:t xml:space="preserve">= </w:t>
      </w:r>
      <w:r w:rsidRPr="00BC2F2C">
        <w:rPr>
          <w:rFonts w:asciiTheme="minorHAnsi" w:hAnsiTheme="minorHAnsi" w:cstheme="minorHAnsi"/>
          <w:color w:val="auto"/>
        </w:rPr>
        <w:t>VN</w:t>
      </w:r>
      <w:r w:rsidR="001C3BAC">
        <w:rPr>
          <w:rFonts w:asciiTheme="minorHAnsi" w:hAnsiTheme="minorHAnsi" w:cstheme="minorHAnsi"/>
          <w:color w:val="auto"/>
        </w:rPr>
        <w:t>)</w:t>
      </w:r>
      <w:r w:rsidRPr="00BC2F2C">
        <w:rPr>
          <w:rFonts w:asciiTheme="minorHAnsi" w:hAnsiTheme="minorHAnsi" w:cstheme="minorHAnsi"/>
          <w:color w:val="auto"/>
        </w:rPr>
        <w:t>. Scale</w:t>
      </w:r>
      <w:r w:rsidR="001C3BAC">
        <w:rPr>
          <w:rFonts w:asciiTheme="minorHAnsi" w:hAnsiTheme="minorHAnsi" w:cstheme="minorHAnsi"/>
          <w:color w:val="auto"/>
        </w:rPr>
        <w:t xml:space="preserve"> =</w:t>
      </w:r>
      <w:r w:rsidRPr="00BC2F2C">
        <w:rPr>
          <w:rFonts w:asciiTheme="minorHAnsi" w:hAnsiTheme="minorHAnsi" w:cstheme="minorHAnsi"/>
          <w:color w:val="auto"/>
        </w:rPr>
        <w:t xml:space="preserve"> 100 µm.</w:t>
      </w:r>
      <w:r w:rsidR="002C2308" w:rsidRPr="00BC2F2C">
        <w:rPr>
          <w:rFonts w:asciiTheme="minorHAnsi" w:hAnsiTheme="minorHAnsi" w:cstheme="minorHAnsi"/>
          <w:color w:val="auto"/>
        </w:rPr>
        <w:t xml:space="preserve"> </w:t>
      </w:r>
    </w:p>
    <w:p w14:paraId="7E076386" w14:textId="77777777" w:rsidR="002C2308" w:rsidRPr="00BC2F2C" w:rsidRDefault="002C2308" w:rsidP="007138A9">
      <w:pPr>
        <w:rPr>
          <w:rFonts w:asciiTheme="minorHAnsi" w:hAnsiTheme="minorHAnsi" w:cstheme="minorHAnsi"/>
          <w:color w:val="auto"/>
        </w:rPr>
      </w:pPr>
    </w:p>
    <w:p w14:paraId="6C558402" w14:textId="740D467E" w:rsidR="007138A9" w:rsidRPr="00BC2F2C" w:rsidRDefault="007138A9" w:rsidP="007138A9">
      <w:pPr>
        <w:rPr>
          <w:rFonts w:asciiTheme="minorHAnsi" w:hAnsiTheme="minorHAnsi" w:cstheme="minorHAnsi"/>
          <w:b/>
          <w:color w:val="auto"/>
        </w:rPr>
      </w:pPr>
      <w:r w:rsidRPr="00BC2F2C">
        <w:rPr>
          <w:rFonts w:asciiTheme="minorHAnsi" w:hAnsiTheme="minorHAnsi" w:cstheme="minorHAnsi"/>
          <w:b/>
          <w:color w:val="auto"/>
        </w:rPr>
        <w:t>Figure 3</w:t>
      </w:r>
      <w:r w:rsidR="00071759">
        <w:rPr>
          <w:rFonts w:asciiTheme="minorHAnsi" w:hAnsiTheme="minorHAnsi" w:cstheme="minorHAnsi"/>
          <w:b/>
          <w:color w:val="auto"/>
        </w:rPr>
        <w:t>:</w:t>
      </w:r>
      <w:r w:rsidRPr="00BC2F2C">
        <w:rPr>
          <w:rFonts w:asciiTheme="minorHAnsi" w:hAnsiTheme="minorHAnsi" w:cstheme="minorHAnsi"/>
          <w:b/>
          <w:color w:val="auto"/>
        </w:rPr>
        <w:t xml:space="preserve"> Mass spectroscopy of decellularized tissue</w:t>
      </w:r>
      <w:r w:rsidR="00813A80" w:rsidRPr="00BC2F2C">
        <w:rPr>
          <w:rFonts w:asciiTheme="minorHAnsi" w:hAnsiTheme="minorHAnsi" w:cstheme="minorHAnsi"/>
          <w:b/>
          <w:color w:val="auto"/>
        </w:rPr>
        <w:t xml:space="preserve">. </w:t>
      </w:r>
      <w:r w:rsidRPr="00BC2F2C">
        <w:rPr>
          <w:rFonts w:asciiTheme="minorHAnsi" w:hAnsiTheme="minorHAnsi" w:cstheme="minorHAnsi"/>
          <w:color w:val="auto"/>
        </w:rPr>
        <w:t xml:space="preserve">Analysis of decellularized cortex tissue by mass spectrometry to determine ECM protein composition. </w:t>
      </w:r>
      <w:r w:rsidR="00E87D25" w:rsidRPr="00BC2F2C">
        <w:rPr>
          <w:rFonts w:asciiTheme="minorHAnsi" w:hAnsiTheme="minorHAnsi" w:cstheme="minorHAnsi"/>
          <w:color w:val="auto"/>
        </w:rPr>
        <w:t>All ratios are measured as mass percent</w:t>
      </w:r>
      <w:r w:rsidR="00AE4028" w:rsidRPr="00BC2F2C">
        <w:rPr>
          <w:rFonts w:asciiTheme="minorHAnsi" w:hAnsiTheme="minorHAnsi" w:cstheme="minorHAnsi"/>
          <w:color w:val="auto"/>
        </w:rPr>
        <w:t xml:space="preserve">. </w:t>
      </w:r>
      <w:r w:rsidR="001C3BAC">
        <w:rPr>
          <w:rFonts w:asciiTheme="minorHAnsi" w:hAnsiTheme="minorHAnsi" w:cstheme="minorHAnsi"/>
          <w:color w:val="auto"/>
        </w:rPr>
        <w:t>(</w:t>
      </w:r>
      <w:r w:rsidRPr="00B02B71">
        <w:rPr>
          <w:rFonts w:asciiTheme="minorHAnsi" w:hAnsiTheme="minorHAnsi" w:cstheme="minorHAnsi"/>
          <w:color w:val="auto"/>
        </w:rPr>
        <w:t>A</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Structural and other proteins associated with the basal lamina were present with collagen-</w:t>
      </w:r>
      <w:r w:rsidR="00147E4F" w:rsidRPr="00BC2F2C">
        <w:rPr>
          <w:rFonts w:asciiTheme="minorHAnsi" w:hAnsiTheme="minorHAnsi" w:cstheme="minorHAnsi"/>
          <w:color w:val="auto"/>
        </w:rPr>
        <w:t>IV</w:t>
      </w:r>
      <w:r w:rsidRPr="00BC2F2C">
        <w:rPr>
          <w:rFonts w:asciiTheme="minorHAnsi" w:hAnsiTheme="minorHAnsi" w:cstheme="minorHAnsi"/>
          <w:color w:val="auto"/>
        </w:rPr>
        <w:t xml:space="preserve"> and -I being the most highly represented. </w:t>
      </w:r>
      <w:r w:rsidR="001C3BAC">
        <w:rPr>
          <w:rFonts w:asciiTheme="minorHAnsi" w:hAnsiTheme="minorHAnsi" w:cstheme="minorHAnsi"/>
          <w:color w:val="auto"/>
        </w:rPr>
        <w:t>(</w:t>
      </w:r>
      <w:r w:rsidRPr="00B02B71">
        <w:rPr>
          <w:rFonts w:asciiTheme="minorHAnsi" w:hAnsiTheme="minorHAnsi" w:cstheme="minorHAnsi"/>
          <w:color w:val="auto"/>
        </w:rPr>
        <w:t>B.1</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Collagen-</w:t>
      </w:r>
      <w:r w:rsidR="00147E4F" w:rsidRPr="00BC2F2C">
        <w:rPr>
          <w:rFonts w:asciiTheme="minorHAnsi" w:hAnsiTheme="minorHAnsi" w:cstheme="minorHAnsi"/>
          <w:color w:val="auto"/>
        </w:rPr>
        <w:t>IV</w:t>
      </w:r>
      <w:r w:rsidRPr="00BC2F2C">
        <w:rPr>
          <w:rFonts w:asciiTheme="minorHAnsi" w:hAnsiTheme="minorHAnsi" w:cstheme="minorHAnsi"/>
          <w:color w:val="auto"/>
        </w:rPr>
        <w:t xml:space="preserve"> A1 and A2 chains, ubiquitous in all basement membranes</w:t>
      </w:r>
      <w:r w:rsidR="001A0F5B" w:rsidRPr="00BC2F2C">
        <w:rPr>
          <w:rFonts w:asciiTheme="minorHAnsi" w:hAnsiTheme="minorHAnsi" w:cstheme="minorHAnsi"/>
          <w:color w:val="auto"/>
        </w:rPr>
        <w:t>,</w:t>
      </w:r>
      <w:r w:rsidRPr="00BC2F2C">
        <w:rPr>
          <w:rFonts w:asciiTheme="minorHAnsi" w:hAnsiTheme="minorHAnsi" w:cstheme="minorHAnsi"/>
          <w:color w:val="auto"/>
        </w:rPr>
        <w:t xml:space="preserve"> were conserved. Collagen-</w:t>
      </w:r>
      <w:r w:rsidR="00147E4F" w:rsidRPr="00BC2F2C">
        <w:rPr>
          <w:rFonts w:asciiTheme="minorHAnsi" w:hAnsiTheme="minorHAnsi" w:cstheme="minorHAnsi"/>
          <w:color w:val="auto"/>
        </w:rPr>
        <w:t>IV</w:t>
      </w:r>
      <w:r w:rsidRPr="00BC2F2C">
        <w:rPr>
          <w:rFonts w:asciiTheme="minorHAnsi" w:hAnsiTheme="minorHAnsi" w:cstheme="minorHAnsi"/>
          <w:color w:val="auto"/>
        </w:rPr>
        <w:t xml:space="preserve"> A3 and A5 chains, present only in basement membranes of the glomerulus, were also detected. </w:t>
      </w:r>
      <w:r w:rsidR="001C3BAC">
        <w:rPr>
          <w:rFonts w:asciiTheme="minorHAnsi" w:hAnsiTheme="minorHAnsi" w:cstheme="minorHAnsi"/>
          <w:color w:val="auto"/>
        </w:rPr>
        <w:t>(</w:t>
      </w:r>
      <w:r w:rsidRPr="00B02B71">
        <w:rPr>
          <w:rFonts w:asciiTheme="minorHAnsi" w:hAnsiTheme="minorHAnsi" w:cstheme="minorHAnsi"/>
          <w:color w:val="auto"/>
        </w:rPr>
        <w:t>B.2</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Common isoforms of laminins and </w:t>
      </w:r>
      <w:r w:rsidR="001C3BAC">
        <w:rPr>
          <w:rFonts w:asciiTheme="minorHAnsi" w:hAnsiTheme="minorHAnsi" w:cstheme="minorHAnsi"/>
          <w:color w:val="auto"/>
        </w:rPr>
        <w:t>(</w:t>
      </w:r>
      <w:r w:rsidRPr="00B02B71">
        <w:rPr>
          <w:rFonts w:asciiTheme="minorHAnsi" w:hAnsiTheme="minorHAnsi" w:cstheme="minorHAnsi"/>
          <w:color w:val="auto"/>
        </w:rPr>
        <w:t>B.3</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collagen-I were also detected.</w:t>
      </w:r>
      <w:r w:rsidR="002A5F66" w:rsidRPr="00BC2F2C">
        <w:rPr>
          <w:rFonts w:asciiTheme="minorHAnsi" w:hAnsiTheme="minorHAnsi" w:cstheme="minorHAnsi"/>
          <w:color w:val="auto"/>
        </w:rPr>
        <w:t xml:space="preserve"> </w:t>
      </w:r>
      <w:r w:rsidR="001C3BAC">
        <w:rPr>
          <w:rFonts w:asciiTheme="minorHAnsi" w:hAnsiTheme="minorHAnsi" w:cstheme="minorHAnsi"/>
          <w:color w:val="auto"/>
        </w:rPr>
        <w:t>This f</w:t>
      </w:r>
      <w:r w:rsidR="001C3BAC" w:rsidRPr="00BC2F2C">
        <w:rPr>
          <w:rFonts w:asciiTheme="minorHAnsi" w:hAnsiTheme="minorHAnsi" w:cstheme="minorHAnsi"/>
          <w:color w:val="auto"/>
        </w:rPr>
        <w:t xml:space="preserve">igure </w:t>
      </w:r>
      <w:r w:rsidR="001C3BAC">
        <w:rPr>
          <w:rFonts w:asciiTheme="minorHAnsi" w:hAnsiTheme="minorHAnsi" w:cstheme="minorHAnsi"/>
          <w:color w:val="auto"/>
        </w:rPr>
        <w:t xml:space="preserve">was </w:t>
      </w:r>
      <w:r w:rsidR="001C3BAC" w:rsidRPr="00BC2F2C">
        <w:rPr>
          <w:rFonts w:asciiTheme="minorHAnsi" w:hAnsiTheme="minorHAnsi" w:cstheme="minorHAnsi"/>
          <w:color w:val="auto"/>
        </w:rPr>
        <w:t>reproduced with permission</w:t>
      </w:r>
      <w:r w:rsidR="001C3BAC">
        <w:rPr>
          <w:rFonts w:asciiTheme="minorHAnsi" w:hAnsiTheme="minorHAnsi" w:cstheme="minorHAnsi"/>
          <w:color w:val="auto"/>
          <w:vertAlign w:val="superscript"/>
        </w:rPr>
        <w:t>12</w:t>
      </w:r>
      <w:r w:rsidR="001C3BAC">
        <w:rPr>
          <w:rFonts w:asciiTheme="minorHAnsi" w:hAnsiTheme="minorHAnsi" w:cstheme="minorHAnsi"/>
          <w:color w:val="auto"/>
        </w:rPr>
        <w:t>.</w:t>
      </w:r>
    </w:p>
    <w:p w14:paraId="27B6408E" w14:textId="77777777" w:rsidR="002C7E6E" w:rsidRPr="00BC2F2C" w:rsidRDefault="002C7E6E" w:rsidP="007138A9">
      <w:pPr>
        <w:rPr>
          <w:rFonts w:asciiTheme="minorHAnsi" w:hAnsiTheme="minorHAnsi" w:cstheme="minorHAnsi"/>
          <w:color w:val="auto"/>
        </w:rPr>
      </w:pPr>
    </w:p>
    <w:p w14:paraId="77AFB303" w14:textId="16D21AC5" w:rsidR="007138A9" w:rsidRPr="00BC2F2C" w:rsidRDefault="007138A9" w:rsidP="007138A9">
      <w:pPr>
        <w:rPr>
          <w:rFonts w:asciiTheme="minorHAnsi" w:hAnsiTheme="minorHAnsi" w:cstheme="minorHAnsi"/>
          <w:color w:val="auto"/>
        </w:rPr>
      </w:pPr>
      <w:r w:rsidRPr="00BC2F2C">
        <w:rPr>
          <w:rFonts w:asciiTheme="minorHAnsi" w:hAnsiTheme="minorHAnsi" w:cstheme="minorHAnsi"/>
          <w:b/>
          <w:color w:val="auto"/>
        </w:rPr>
        <w:t>Figure 4</w:t>
      </w:r>
      <w:r w:rsidR="00071759">
        <w:rPr>
          <w:rFonts w:asciiTheme="minorHAnsi" w:hAnsiTheme="minorHAnsi" w:cstheme="minorHAnsi"/>
          <w:b/>
          <w:color w:val="auto"/>
        </w:rPr>
        <w:t>:</w:t>
      </w:r>
      <w:r w:rsidRPr="00BC2F2C">
        <w:rPr>
          <w:rFonts w:asciiTheme="minorHAnsi" w:hAnsiTheme="minorHAnsi" w:cstheme="minorHAnsi"/>
          <w:b/>
          <w:color w:val="auto"/>
        </w:rPr>
        <w:t xml:space="preserve"> Fabrication of </w:t>
      </w:r>
      <w:proofErr w:type="spellStart"/>
      <w:r w:rsidRPr="00BC2F2C">
        <w:rPr>
          <w:rFonts w:asciiTheme="minorHAnsi" w:hAnsiTheme="minorHAnsi" w:cstheme="minorHAnsi"/>
          <w:b/>
          <w:color w:val="auto"/>
        </w:rPr>
        <w:t>kECM</w:t>
      </w:r>
      <w:proofErr w:type="spellEnd"/>
      <w:r w:rsidRPr="00BC2F2C">
        <w:rPr>
          <w:rFonts w:asciiTheme="minorHAnsi" w:hAnsiTheme="minorHAnsi" w:cstheme="minorHAnsi"/>
          <w:b/>
          <w:color w:val="auto"/>
        </w:rPr>
        <w:t xml:space="preserve"> hydrogel</w:t>
      </w:r>
      <w:r w:rsidR="00813A80" w:rsidRPr="00BC2F2C">
        <w:rPr>
          <w:rFonts w:asciiTheme="minorHAnsi" w:hAnsiTheme="minorHAnsi" w:cstheme="minorHAnsi"/>
          <w:color w:val="auto"/>
        </w:rPr>
        <w:t xml:space="preserve">. </w:t>
      </w:r>
      <w:r w:rsidRPr="00BC2F2C">
        <w:rPr>
          <w:rFonts w:asciiTheme="minorHAnsi" w:hAnsiTheme="minorHAnsi" w:cstheme="minorHAnsi"/>
          <w:color w:val="auto"/>
        </w:rPr>
        <w:t xml:space="preserve">Mechanical and chemical processing of decellularized cortex tissue yields a workable kECM hydrogel with sufficient mechanical properties following gelation with neutralizing reagents. </w:t>
      </w:r>
      <w:r w:rsidR="001C3BAC">
        <w:rPr>
          <w:rFonts w:asciiTheme="minorHAnsi" w:hAnsiTheme="minorHAnsi" w:cstheme="minorHAnsi"/>
          <w:color w:val="auto"/>
        </w:rPr>
        <w:t>(</w:t>
      </w:r>
      <w:r w:rsidRPr="00B02B71">
        <w:rPr>
          <w:rFonts w:asciiTheme="minorHAnsi" w:hAnsiTheme="minorHAnsi" w:cstheme="minorHAnsi"/>
          <w:color w:val="auto"/>
        </w:rPr>
        <w:t>A</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Decellularized cortex tissue is mechanically homogenized </w:t>
      </w:r>
      <w:r w:rsidRPr="00BC2F2C">
        <w:rPr>
          <w:rFonts w:asciiTheme="minorHAnsi" w:hAnsiTheme="minorHAnsi" w:cstheme="minorHAnsi"/>
          <w:color w:val="auto"/>
        </w:rPr>
        <w:lastRenderedPageBreak/>
        <w:t xml:space="preserve">with a tissue homogenizer until no visible pieces </w:t>
      </w:r>
      <w:r w:rsidR="00083EAA" w:rsidRPr="00BC2F2C">
        <w:rPr>
          <w:rFonts w:asciiTheme="minorHAnsi" w:hAnsiTheme="minorHAnsi" w:cstheme="minorHAnsi"/>
          <w:color w:val="auto"/>
        </w:rPr>
        <w:t xml:space="preserve">of ECM </w:t>
      </w:r>
      <w:r w:rsidRPr="00BC2F2C">
        <w:rPr>
          <w:rFonts w:asciiTheme="minorHAnsi" w:hAnsiTheme="minorHAnsi" w:cstheme="minorHAnsi"/>
          <w:color w:val="auto"/>
        </w:rPr>
        <w:t xml:space="preserve">remain. </w:t>
      </w:r>
      <w:r w:rsidR="001C3BAC">
        <w:rPr>
          <w:rFonts w:asciiTheme="minorHAnsi" w:hAnsiTheme="minorHAnsi" w:cstheme="minorHAnsi"/>
          <w:color w:val="auto"/>
        </w:rPr>
        <w:t>(</w:t>
      </w:r>
      <w:r w:rsidRPr="00B02B71">
        <w:rPr>
          <w:rFonts w:asciiTheme="minorHAnsi" w:hAnsiTheme="minorHAnsi" w:cstheme="minorHAnsi"/>
          <w:color w:val="auto"/>
        </w:rPr>
        <w:t>B</w:t>
      </w:r>
      <w:r w:rsidR="001C3BAC" w:rsidRPr="00B02B71">
        <w:rPr>
          <w:rFonts w:asciiTheme="minorHAnsi" w:hAnsiTheme="minorHAnsi" w:cstheme="minorHAnsi"/>
          <w:color w:val="auto"/>
        </w:rPr>
        <w:t>)</w:t>
      </w:r>
      <w:r w:rsidR="00AC6B93" w:rsidRPr="00BC2F2C">
        <w:rPr>
          <w:rFonts w:asciiTheme="minorHAnsi" w:hAnsiTheme="minorHAnsi" w:cstheme="minorHAnsi"/>
          <w:color w:val="auto"/>
        </w:rPr>
        <w:t xml:space="preserve"> A</w:t>
      </w:r>
      <w:r w:rsidRPr="00BC2F2C">
        <w:rPr>
          <w:rFonts w:asciiTheme="minorHAnsi" w:hAnsiTheme="minorHAnsi" w:cstheme="minorHAnsi"/>
          <w:color w:val="auto"/>
        </w:rPr>
        <w:t xml:space="preserve"> co</w:t>
      </w:r>
      <w:r w:rsidR="00147E4F" w:rsidRPr="00BC2F2C">
        <w:rPr>
          <w:rFonts w:asciiTheme="minorHAnsi" w:hAnsiTheme="minorHAnsi" w:cstheme="minorHAnsi"/>
          <w:color w:val="auto"/>
        </w:rPr>
        <w:t>a</w:t>
      </w:r>
      <w:r w:rsidRPr="00BC2F2C">
        <w:rPr>
          <w:rFonts w:asciiTheme="minorHAnsi" w:hAnsiTheme="minorHAnsi" w:cstheme="minorHAnsi"/>
          <w:color w:val="auto"/>
        </w:rPr>
        <w:t>rse powder</w:t>
      </w:r>
      <w:r w:rsidR="00AC6B93" w:rsidRPr="00BC2F2C">
        <w:rPr>
          <w:rFonts w:asciiTheme="minorHAnsi" w:hAnsiTheme="minorHAnsi" w:cstheme="minorHAnsi"/>
          <w:color w:val="auto"/>
        </w:rPr>
        <w:t xml:space="preserve"> was yielded after 3 days under lyophilization</w:t>
      </w:r>
      <w:r w:rsidRPr="00BC2F2C">
        <w:rPr>
          <w:rFonts w:asciiTheme="minorHAnsi" w:hAnsiTheme="minorHAnsi" w:cstheme="minorHAnsi"/>
          <w:color w:val="auto"/>
        </w:rPr>
        <w:t xml:space="preserve">. </w:t>
      </w:r>
      <w:r w:rsidR="001C3BAC">
        <w:rPr>
          <w:rFonts w:asciiTheme="minorHAnsi" w:hAnsiTheme="minorHAnsi" w:cstheme="minorHAnsi"/>
          <w:color w:val="auto"/>
        </w:rPr>
        <w:t>(</w:t>
      </w:r>
      <w:r w:rsidR="00712601" w:rsidRPr="00B02B71">
        <w:rPr>
          <w:rFonts w:asciiTheme="minorHAnsi" w:hAnsiTheme="minorHAnsi" w:cstheme="minorHAnsi"/>
          <w:color w:val="auto"/>
        </w:rPr>
        <w:t>C</w:t>
      </w:r>
      <w:r w:rsidR="001C3BAC" w:rsidRPr="00B02B71">
        <w:rPr>
          <w:rFonts w:asciiTheme="minorHAnsi" w:hAnsiTheme="minorHAnsi" w:cstheme="minorHAnsi"/>
          <w:color w:val="auto"/>
        </w:rPr>
        <w:t>)</w:t>
      </w:r>
      <w:r w:rsidR="00712601" w:rsidRPr="00BC2F2C">
        <w:rPr>
          <w:rFonts w:asciiTheme="minorHAnsi" w:hAnsiTheme="minorHAnsi" w:cstheme="minorHAnsi"/>
          <w:color w:val="auto"/>
        </w:rPr>
        <w:t xml:space="preserve"> </w:t>
      </w:r>
      <w:r w:rsidRPr="00BC2F2C">
        <w:rPr>
          <w:rFonts w:asciiTheme="minorHAnsi" w:hAnsiTheme="minorHAnsi" w:cstheme="minorHAnsi"/>
          <w:color w:val="auto"/>
        </w:rPr>
        <w:t>Solubilization in HCl and chemical digestion with pepsin in a scintillation vi</w:t>
      </w:r>
      <w:r w:rsidR="00935AC2" w:rsidRPr="00BC2F2C">
        <w:rPr>
          <w:rFonts w:asciiTheme="minorHAnsi" w:hAnsiTheme="minorHAnsi" w:cstheme="minorHAnsi"/>
          <w:color w:val="auto"/>
        </w:rPr>
        <w:t>al</w:t>
      </w:r>
      <w:r w:rsidRPr="00BC2F2C">
        <w:rPr>
          <w:rFonts w:asciiTheme="minorHAnsi" w:hAnsiTheme="minorHAnsi" w:cstheme="minorHAnsi"/>
          <w:color w:val="auto"/>
        </w:rPr>
        <w:t xml:space="preserve"> resulted in a workable kECM hydrogel. The hydrogel was opaque and of a low viscosity. </w:t>
      </w:r>
      <w:r w:rsidR="001C3BAC">
        <w:rPr>
          <w:rFonts w:asciiTheme="minorHAnsi" w:hAnsiTheme="minorHAnsi" w:cstheme="minorHAnsi"/>
          <w:color w:val="auto"/>
        </w:rPr>
        <w:t>(</w:t>
      </w:r>
      <w:r w:rsidRPr="00B02B71">
        <w:rPr>
          <w:rFonts w:asciiTheme="minorHAnsi" w:hAnsiTheme="minorHAnsi" w:cstheme="minorHAnsi"/>
          <w:color w:val="auto"/>
        </w:rPr>
        <w:t>D</w:t>
      </w:r>
      <w:r w:rsidR="001C3BAC" w:rsidRPr="00B02B71">
        <w:rPr>
          <w:rFonts w:asciiTheme="minorHAnsi" w:hAnsiTheme="minorHAnsi" w:cstheme="minorHAnsi"/>
          <w:color w:val="auto"/>
        </w:rPr>
        <w:t>)</w:t>
      </w:r>
      <w:r w:rsidRPr="00BC2F2C">
        <w:rPr>
          <w:rFonts w:asciiTheme="minorHAnsi" w:hAnsiTheme="minorHAnsi" w:cstheme="minorHAnsi"/>
          <w:color w:val="auto"/>
        </w:rPr>
        <w:t xml:space="preserve"> Physical characterization of the kECM </w:t>
      </w:r>
      <w:r w:rsidR="00BB0E18" w:rsidRPr="00BC2F2C">
        <w:rPr>
          <w:rFonts w:asciiTheme="minorHAnsi" w:hAnsiTheme="minorHAnsi" w:cstheme="minorHAnsi"/>
          <w:color w:val="auto"/>
        </w:rPr>
        <w:t xml:space="preserve">hydrogel </w:t>
      </w:r>
      <w:r w:rsidRPr="00BC2F2C">
        <w:rPr>
          <w:rFonts w:asciiTheme="minorHAnsi" w:hAnsiTheme="minorHAnsi" w:cstheme="minorHAnsi"/>
          <w:color w:val="auto"/>
        </w:rPr>
        <w:t>following gelation with neutralizing reagents. Rheological exp</w:t>
      </w:r>
      <w:r w:rsidR="00E03D0F" w:rsidRPr="00BC2F2C">
        <w:rPr>
          <w:rFonts w:asciiTheme="minorHAnsi" w:hAnsiTheme="minorHAnsi" w:cstheme="minorHAnsi"/>
          <w:color w:val="auto"/>
        </w:rPr>
        <w:t xml:space="preserve">eriments were performed with </w:t>
      </w:r>
      <w:r w:rsidRPr="00BC2F2C">
        <w:rPr>
          <w:rFonts w:asciiTheme="minorHAnsi" w:hAnsiTheme="minorHAnsi" w:cstheme="minorHAnsi"/>
          <w:color w:val="auto"/>
        </w:rPr>
        <w:t xml:space="preserve">a 30 mm diameter parallel plate system. The sample edges were protected with mineral oil and the loading platform was set at 37 ˚C. The kECM </w:t>
      </w:r>
      <w:r w:rsidR="0063779B" w:rsidRPr="00BC2F2C">
        <w:rPr>
          <w:rFonts w:asciiTheme="minorHAnsi" w:hAnsiTheme="minorHAnsi" w:cstheme="minorHAnsi"/>
          <w:color w:val="auto"/>
        </w:rPr>
        <w:t xml:space="preserve">hydrogel </w:t>
      </w:r>
      <w:r w:rsidRPr="00BC2F2C">
        <w:rPr>
          <w:rFonts w:asciiTheme="minorHAnsi" w:hAnsiTheme="minorHAnsi" w:cstheme="minorHAnsi"/>
          <w:color w:val="auto"/>
        </w:rPr>
        <w:t>was allowed to gel for 1 h prior to testing. Viscoelastic properties of the gel were measured with a strain sweep between 0.01 to 20%. Three samples of both kECM and collagen-I were tested (n = 3).</w:t>
      </w:r>
    </w:p>
    <w:p w14:paraId="2A737E91" w14:textId="77777777" w:rsidR="004C5662" w:rsidRPr="00BC2F2C" w:rsidRDefault="004C5662" w:rsidP="007138A9">
      <w:pPr>
        <w:rPr>
          <w:rFonts w:asciiTheme="minorHAnsi" w:hAnsiTheme="minorHAnsi" w:cstheme="minorHAnsi"/>
          <w:color w:val="auto"/>
        </w:rPr>
      </w:pPr>
    </w:p>
    <w:p w14:paraId="1A7F78F3" w14:textId="11DE7BC0" w:rsidR="00523AED" w:rsidRPr="00BC2F2C" w:rsidRDefault="004C5662" w:rsidP="00523AED">
      <w:pPr>
        <w:rPr>
          <w:rFonts w:asciiTheme="minorHAnsi" w:hAnsiTheme="minorHAnsi" w:cstheme="minorHAnsi"/>
          <w:color w:val="auto"/>
        </w:rPr>
      </w:pPr>
      <w:r w:rsidRPr="00BC2F2C">
        <w:rPr>
          <w:rFonts w:asciiTheme="minorHAnsi" w:hAnsiTheme="minorHAnsi" w:cstheme="minorHAnsi"/>
          <w:b/>
          <w:color w:val="auto"/>
        </w:rPr>
        <w:t>Figure 5</w:t>
      </w:r>
      <w:r w:rsidR="00071759">
        <w:rPr>
          <w:rFonts w:asciiTheme="minorHAnsi" w:hAnsiTheme="minorHAnsi" w:cstheme="minorHAnsi"/>
          <w:b/>
          <w:color w:val="auto"/>
        </w:rPr>
        <w:t>:</w:t>
      </w:r>
      <w:r w:rsidRPr="00BC2F2C">
        <w:rPr>
          <w:rFonts w:asciiTheme="minorHAnsi" w:hAnsiTheme="minorHAnsi" w:cstheme="minorHAnsi"/>
          <w:b/>
          <w:color w:val="auto"/>
        </w:rPr>
        <w:t xml:space="preserve"> Cell </w:t>
      </w:r>
      <w:r w:rsidR="00071759">
        <w:rPr>
          <w:rFonts w:asciiTheme="minorHAnsi" w:hAnsiTheme="minorHAnsi" w:cstheme="minorHAnsi"/>
          <w:b/>
          <w:color w:val="auto"/>
        </w:rPr>
        <w:t>g</w:t>
      </w:r>
      <w:r w:rsidRPr="00BC2F2C">
        <w:rPr>
          <w:rFonts w:asciiTheme="minorHAnsi" w:hAnsiTheme="minorHAnsi" w:cstheme="minorHAnsi"/>
          <w:b/>
          <w:color w:val="auto"/>
        </w:rPr>
        <w:t xml:space="preserve">rowth </w:t>
      </w:r>
      <w:r w:rsidR="00071759">
        <w:rPr>
          <w:rFonts w:asciiTheme="minorHAnsi" w:hAnsiTheme="minorHAnsi" w:cstheme="minorHAnsi"/>
          <w:b/>
          <w:color w:val="auto"/>
        </w:rPr>
        <w:t>c</w:t>
      </w:r>
      <w:r w:rsidRPr="00BC2F2C">
        <w:rPr>
          <w:rFonts w:asciiTheme="minorHAnsi" w:hAnsiTheme="minorHAnsi" w:cstheme="minorHAnsi"/>
          <w:b/>
          <w:color w:val="auto"/>
        </w:rPr>
        <w:t>haracterization</w:t>
      </w:r>
      <w:r w:rsidR="00813A80" w:rsidRPr="00BC2F2C">
        <w:rPr>
          <w:rFonts w:asciiTheme="minorHAnsi" w:hAnsiTheme="minorHAnsi" w:cstheme="minorHAnsi"/>
          <w:color w:val="auto"/>
        </w:rPr>
        <w:t xml:space="preserve">. </w:t>
      </w:r>
      <w:r w:rsidRPr="00BC2F2C">
        <w:rPr>
          <w:rFonts w:asciiTheme="minorHAnsi" w:hAnsiTheme="minorHAnsi" w:cstheme="minorHAnsi"/>
          <w:color w:val="auto"/>
        </w:rPr>
        <w:t xml:space="preserve">Characterization of </w:t>
      </w:r>
      <w:r w:rsidR="003A7CBF" w:rsidRPr="00BC2F2C">
        <w:rPr>
          <w:rFonts w:asciiTheme="minorHAnsi" w:hAnsiTheme="minorHAnsi" w:cstheme="minorHAnsi"/>
          <w:color w:val="auto"/>
        </w:rPr>
        <w:t>morp</w:t>
      </w:r>
      <w:r w:rsidR="007B6842" w:rsidRPr="00BC2F2C">
        <w:rPr>
          <w:rFonts w:asciiTheme="minorHAnsi" w:hAnsiTheme="minorHAnsi" w:cstheme="minorHAnsi"/>
          <w:color w:val="auto"/>
        </w:rPr>
        <w:t>hological</w:t>
      </w:r>
      <w:r w:rsidR="003A7CBF" w:rsidRPr="00BC2F2C">
        <w:rPr>
          <w:rFonts w:asciiTheme="minorHAnsi" w:hAnsiTheme="minorHAnsi" w:cstheme="minorHAnsi"/>
          <w:color w:val="auto"/>
        </w:rPr>
        <w:t xml:space="preserve"> differences in HKMECs</w:t>
      </w:r>
      <w:r w:rsidRPr="00BC2F2C">
        <w:rPr>
          <w:rFonts w:asciiTheme="minorHAnsi" w:hAnsiTheme="minorHAnsi" w:cstheme="minorHAnsi"/>
          <w:color w:val="auto"/>
        </w:rPr>
        <w:t xml:space="preserve"> grow</w:t>
      </w:r>
      <w:r w:rsidR="003A7CBF" w:rsidRPr="00BC2F2C">
        <w:rPr>
          <w:rFonts w:asciiTheme="minorHAnsi" w:hAnsiTheme="minorHAnsi" w:cstheme="minorHAnsi"/>
          <w:color w:val="auto"/>
        </w:rPr>
        <w:t>n</w:t>
      </w:r>
      <w:r w:rsidRPr="00BC2F2C">
        <w:rPr>
          <w:rFonts w:asciiTheme="minorHAnsi" w:hAnsiTheme="minorHAnsi" w:cstheme="minorHAnsi"/>
          <w:color w:val="auto"/>
        </w:rPr>
        <w:t xml:space="preserve"> on </w:t>
      </w:r>
      <w:r w:rsidR="004F5D85" w:rsidRPr="00BC2F2C">
        <w:rPr>
          <w:rFonts w:asciiTheme="minorHAnsi" w:hAnsiTheme="minorHAnsi" w:cstheme="minorHAnsi"/>
          <w:color w:val="auto"/>
        </w:rPr>
        <w:t xml:space="preserve">different matrices. </w:t>
      </w:r>
      <w:r w:rsidR="007B6842" w:rsidRPr="00BC2F2C">
        <w:rPr>
          <w:rFonts w:asciiTheme="minorHAnsi" w:hAnsiTheme="minorHAnsi" w:cstheme="minorHAnsi"/>
          <w:color w:val="auto"/>
        </w:rPr>
        <w:t>Hydrogels were mixed with neutralizing reagents</w:t>
      </w:r>
      <w:r w:rsidR="001C2B7D" w:rsidRPr="00BC2F2C">
        <w:rPr>
          <w:rFonts w:asciiTheme="minorHAnsi" w:hAnsiTheme="minorHAnsi" w:cstheme="minorHAnsi"/>
          <w:color w:val="auto"/>
        </w:rPr>
        <w:t xml:space="preserve"> and set at 37 ˚C for 45 min</w:t>
      </w:r>
      <w:r w:rsidR="007B6842" w:rsidRPr="00BC2F2C">
        <w:rPr>
          <w:rFonts w:asciiTheme="minorHAnsi" w:hAnsiTheme="minorHAnsi" w:cstheme="minorHAnsi"/>
          <w:color w:val="auto"/>
        </w:rPr>
        <w:t xml:space="preserve"> in open-faced </w:t>
      </w:r>
      <w:r w:rsidR="009D2EF6" w:rsidRPr="00BC2F2C">
        <w:rPr>
          <w:rFonts w:asciiTheme="minorHAnsi" w:hAnsiTheme="minorHAnsi" w:cstheme="minorHAnsi"/>
          <w:color w:val="auto"/>
        </w:rPr>
        <w:t xml:space="preserve">polydimethylsiloxane </w:t>
      </w:r>
      <w:r w:rsidR="007B6842" w:rsidRPr="00BC2F2C">
        <w:rPr>
          <w:rFonts w:asciiTheme="minorHAnsi" w:hAnsiTheme="minorHAnsi" w:cstheme="minorHAnsi"/>
          <w:color w:val="auto"/>
        </w:rPr>
        <w:t>molds.</w:t>
      </w:r>
      <w:r w:rsidR="005F724E" w:rsidRPr="00BC2F2C">
        <w:rPr>
          <w:rFonts w:asciiTheme="minorHAnsi" w:hAnsiTheme="minorHAnsi" w:cstheme="minorHAnsi"/>
          <w:color w:val="auto"/>
        </w:rPr>
        <w:t xml:space="preserve"> HKMECs were </w:t>
      </w:r>
      <w:r w:rsidR="00E74F2B" w:rsidRPr="00BC2F2C">
        <w:rPr>
          <w:rFonts w:asciiTheme="minorHAnsi" w:hAnsiTheme="minorHAnsi" w:cstheme="minorHAnsi"/>
          <w:color w:val="auto"/>
        </w:rPr>
        <w:t>seeded on the surface of the gels</w:t>
      </w:r>
      <w:r w:rsidR="005F724E" w:rsidRPr="00BC2F2C">
        <w:rPr>
          <w:rFonts w:asciiTheme="minorHAnsi" w:hAnsiTheme="minorHAnsi" w:cstheme="minorHAnsi"/>
          <w:color w:val="auto"/>
        </w:rPr>
        <w:t xml:space="preserve"> </w:t>
      </w:r>
      <w:r w:rsidR="001C2B7D" w:rsidRPr="00BC2F2C">
        <w:rPr>
          <w:rFonts w:asciiTheme="minorHAnsi" w:hAnsiTheme="minorHAnsi" w:cstheme="minorHAnsi"/>
          <w:color w:val="auto"/>
        </w:rPr>
        <w:t xml:space="preserve">and </w:t>
      </w:r>
      <w:r w:rsidR="00FF0673" w:rsidRPr="00BC2F2C">
        <w:rPr>
          <w:rFonts w:asciiTheme="minorHAnsi" w:hAnsiTheme="minorHAnsi" w:cstheme="minorHAnsi"/>
          <w:color w:val="auto"/>
        </w:rPr>
        <w:t>kept in culture</w:t>
      </w:r>
      <w:r w:rsidR="001C2B7D" w:rsidRPr="00BC2F2C">
        <w:rPr>
          <w:rFonts w:asciiTheme="minorHAnsi" w:hAnsiTheme="minorHAnsi" w:cstheme="minorHAnsi"/>
          <w:color w:val="auto"/>
        </w:rPr>
        <w:t xml:space="preserve"> for 72 h</w:t>
      </w:r>
      <w:r w:rsidR="005F724E" w:rsidRPr="00BC2F2C">
        <w:rPr>
          <w:rFonts w:asciiTheme="minorHAnsi" w:hAnsiTheme="minorHAnsi" w:cstheme="minorHAnsi"/>
          <w:color w:val="auto"/>
        </w:rPr>
        <w:t xml:space="preserve"> before being fixed and stained. </w:t>
      </w:r>
      <w:r w:rsidR="007B6842" w:rsidRPr="00BC2F2C">
        <w:rPr>
          <w:rFonts w:asciiTheme="minorHAnsi" w:hAnsiTheme="minorHAnsi" w:cstheme="minorHAnsi"/>
          <w:color w:val="auto"/>
        </w:rPr>
        <w:t xml:space="preserve">Immunofluorescent images of HKMECs cultured </w:t>
      </w:r>
      <w:r w:rsidR="001C3BAC">
        <w:rPr>
          <w:rFonts w:asciiTheme="minorHAnsi" w:hAnsiTheme="minorHAnsi" w:cstheme="minorHAnsi"/>
          <w:color w:val="auto"/>
        </w:rPr>
        <w:t>i</w:t>
      </w:r>
      <w:r w:rsidR="007B6842" w:rsidRPr="00BC2F2C">
        <w:rPr>
          <w:rFonts w:asciiTheme="minorHAnsi" w:hAnsiTheme="minorHAnsi" w:cstheme="minorHAnsi"/>
          <w:color w:val="auto"/>
        </w:rPr>
        <w:t>n</w:t>
      </w:r>
      <w:r w:rsidR="007B6842" w:rsidRPr="00BC2F2C">
        <w:rPr>
          <w:rFonts w:asciiTheme="minorHAnsi" w:hAnsiTheme="minorHAnsi" w:cstheme="minorHAnsi"/>
          <w:b/>
          <w:color w:val="auto"/>
        </w:rPr>
        <w:t xml:space="preserve"> </w:t>
      </w:r>
      <w:r w:rsidR="001C3BAC" w:rsidRPr="00B02B71">
        <w:rPr>
          <w:rFonts w:asciiTheme="minorHAnsi" w:hAnsiTheme="minorHAnsi" w:cstheme="minorHAnsi"/>
          <w:color w:val="auto"/>
        </w:rPr>
        <w:t>(</w:t>
      </w:r>
      <w:r w:rsidR="007B6842" w:rsidRPr="00B02B71">
        <w:rPr>
          <w:rFonts w:asciiTheme="minorHAnsi" w:hAnsiTheme="minorHAnsi" w:cstheme="minorHAnsi"/>
          <w:color w:val="auto"/>
        </w:rPr>
        <w:t>A</w:t>
      </w:r>
      <w:r w:rsidR="001C3BAC" w:rsidRPr="00B02B71">
        <w:rPr>
          <w:rFonts w:asciiTheme="minorHAnsi" w:hAnsiTheme="minorHAnsi" w:cstheme="minorHAnsi"/>
          <w:color w:val="auto"/>
        </w:rPr>
        <w:t xml:space="preserve"> </w:t>
      </w:r>
      <w:r w:rsidR="001C3BAC" w:rsidRPr="00DD6432">
        <w:rPr>
          <w:rFonts w:asciiTheme="minorHAnsi" w:hAnsiTheme="minorHAnsi" w:cstheme="minorHAnsi"/>
          <w:color w:val="auto"/>
        </w:rPr>
        <w:t>and</w:t>
      </w:r>
      <w:r w:rsidR="007B6842" w:rsidRPr="00B02B71">
        <w:rPr>
          <w:rFonts w:asciiTheme="minorHAnsi" w:hAnsiTheme="minorHAnsi" w:cstheme="minorHAnsi"/>
          <w:color w:val="auto"/>
        </w:rPr>
        <w:t xml:space="preserve"> D</w:t>
      </w:r>
      <w:r w:rsidR="001C3BAC" w:rsidRPr="00B02B71">
        <w:rPr>
          <w:rFonts w:asciiTheme="minorHAnsi" w:hAnsiTheme="minorHAnsi" w:cstheme="minorHAnsi"/>
          <w:color w:val="auto"/>
        </w:rPr>
        <w:t>)</w:t>
      </w:r>
      <w:r w:rsidR="001C3BAC">
        <w:rPr>
          <w:rFonts w:asciiTheme="minorHAnsi" w:hAnsiTheme="minorHAnsi" w:cstheme="minorHAnsi"/>
          <w:color w:val="auto"/>
        </w:rPr>
        <w:t xml:space="preserve"> </w:t>
      </w:r>
      <w:r w:rsidR="007B6842" w:rsidRPr="00BC2F2C">
        <w:rPr>
          <w:rFonts w:asciiTheme="minorHAnsi" w:hAnsiTheme="minorHAnsi" w:cstheme="minorHAnsi"/>
          <w:color w:val="auto"/>
        </w:rPr>
        <w:t>7.5 mg/mL collagen-I</w:t>
      </w:r>
      <w:r w:rsidR="00CC1E45" w:rsidRPr="00BC2F2C">
        <w:rPr>
          <w:rFonts w:asciiTheme="minorHAnsi" w:hAnsiTheme="minorHAnsi" w:cstheme="minorHAnsi"/>
          <w:color w:val="auto"/>
        </w:rPr>
        <w:t xml:space="preserve"> gel</w:t>
      </w:r>
      <w:r w:rsidR="001C3BAC">
        <w:rPr>
          <w:rFonts w:asciiTheme="minorHAnsi" w:hAnsiTheme="minorHAnsi" w:cstheme="minorHAnsi"/>
          <w:color w:val="auto"/>
        </w:rPr>
        <w:t>;</w:t>
      </w:r>
      <w:r w:rsidR="007B6842" w:rsidRPr="00BC2F2C">
        <w:rPr>
          <w:rFonts w:asciiTheme="minorHAnsi" w:hAnsiTheme="minorHAnsi" w:cstheme="minorHAnsi"/>
          <w:color w:val="auto"/>
        </w:rPr>
        <w:t xml:space="preserve"> </w:t>
      </w:r>
      <w:r w:rsidR="001C3BAC">
        <w:rPr>
          <w:rFonts w:asciiTheme="minorHAnsi" w:hAnsiTheme="minorHAnsi" w:cstheme="minorHAnsi"/>
          <w:color w:val="auto"/>
        </w:rPr>
        <w:t>(</w:t>
      </w:r>
      <w:r w:rsidR="007B6842" w:rsidRPr="00B02B71">
        <w:rPr>
          <w:rFonts w:asciiTheme="minorHAnsi" w:hAnsiTheme="minorHAnsi" w:cstheme="minorHAnsi"/>
          <w:color w:val="auto"/>
        </w:rPr>
        <w:t xml:space="preserve">B </w:t>
      </w:r>
      <w:r w:rsidR="001C3BAC" w:rsidRPr="00DD6432">
        <w:rPr>
          <w:rFonts w:asciiTheme="minorHAnsi" w:hAnsiTheme="minorHAnsi" w:cstheme="minorHAnsi"/>
          <w:color w:val="auto"/>
        </w:rPr>
        <w:t>and</w:t>
      </w:r>
      <w:r w:rsidR="007B6842" w:rsidRPr="00B02B71">
        <w:rPr>
          <w:rFonts w:asciiTheme="minorHAnsi" w:hAnsiTheme="minorHAnsi" w:cstheme="minorHAnsi"/>
          <w:color w:val="auto"/>
        </w:rPr>
        <w:t xml:space="preserve"> E</w:t>
      </w:r>
      <w:r w:rsidR="001C3BAC" w:rsidRPr="00B02B71">
        <w:rPr>
          <w:rFonts w:asciiTheme="minorHAnsi" w:hAnsiTheme="minorHAnsi" w:cstheme="minorHAnsi"/>
          <w:color w:val="auto"/>
        </w:rPr>
        <w:t>)</w:t>
      </w:r>
      <w:r w:rsidR="007B6842" w:rsidRPr="00BC2F2C">
        <w:rPr>
          <w:rFonts w:asciiTheme="minorHAnsi" w:hAnsiTheme="minorHAnsi" w:cstheme="minorHAnsi"/>
          <w:color w:val="auto"/>
        </w:rPr>
        <w:t xml:space="preserve"> 7.5 mg/mL </w:t>
      </w:r>
      <w:proofErr w:type="spellStart"/>
      <w:r w:rsidR="007B6842" w:rsidRPr="00BC2F2C">
        <w:rPr>
          <w:rFonts w:asciiTheme="minorHAnsi" w:hAnsiTheme="minorHAnsi" w:cstheme="minorHAnsi"/>
          <w:color w:val="auto"/>
        </w:rPr>
        <w:t>kECM</w:t>
      </w:r>
      <w:proofErr w:type="spellEnd"/>
      <w:r w:rsidR="007B6842" w:rsidRPr="00BC2F2C">
        <w:rPr>
          <w:rFonts w:asciiTheme="minorHAnsi" w:hAnsiTheme="minorHAnsi" w:cstheme="minorHAnsi"/>
          <w:color w:val="auto"/>
        </w:rPr>
        <w:t xml:space="preserve"> gel</w:t>
      </w:r>
      <w:r w:rsidR="001C3BAC">
        <w:rPr>
          <w:rFonts w:asciiTheme="minorHAnsi" w:hAnsiTheme="minorHAnsi" w:cstheme="minorHAnsi"/>
          <w:color w:val="auto"/>
        </w:rPr>
        <w:t>; and</w:t>
      </w:r>
      <w:r w:rsidR="007B6842" w:rsidRPr="00BC2F2C">
        <w:rPr>
          <w:rFonts w:asciiTheme="minorHAnsi" w:hAnsiTheme="minorHAnsi" w:cstheme="minorHAnsi"/>
          <w:color w:val="auto"/>
        </w:rPr>
        <w:t xml:space="preserve"> </w:t>
      </w:r>
      <w:r w:rsidR="001C3BAC" w:rsidRPr="00DD6432">
        <w:rPr>
          <w:rFonts w:asciiTheme="minorHAnsi" w:hAnsiTheme="minorHAnsi" w:cstheme="minorHAnsi"/>
          <w:color w:val="auto"/>
        </w:rPr>
        <w:t>(</w:t>
      </w:r>
      <w:r w:rsidR="007B6842" w:rsidRPr="00B02B71">
        <w:rPr>
          <w:rFonts w:asciiTheme="minorHAnsi" w:hAnsiTheme="minorHAnsi" w:cstheme="minorHAnsi"/>
          <w:color w:val="auto"/>
        </w:rPr>
        <w:t xml:space="preserve">C </w:t>
      </w:r>
      <w:r w:rsidR="001C3BAC" w:rsidRPr="00DD6432">
        <w:rPr>
          <w:rFonts w:asciiTheme="minorHAnsi" w:hAnsiTheme="minorHAnsi" w:cstheme="minorHAnsi"/>
          <w:color w:val="auto"/>
        </w:rPr>
        <w:t>and</w:t>
      </w:r>
      <w:r w:rsidR="007B6842" w:rsidRPr="00B02B71">
        <w:rPr>
          <w:rFonts w:asciiTheme="minorHAnsi" w:hAnsiTheme="minorHAnsi" w:cstheme="minorHAnsi"/>
          <w:color w:val="auto"/>
        </w:rPr>
        <w:t xml:space="preserve"> F</w:t>
      </w:r>
      <w:r w:rsidR="001C3BAC" w:rsidRPr="00B02B71">
        <w:rPr>
          <w:rFonts w:asciiTheme="minorHAnsi" w:hAnsiTheme="minorHAnsi" w:cstheme="minorHAnsi"/>
          <w:color w:val="auto"/>
        </w:rPr>
        <w:t>)</w:t>
      </w:r>
      <w:r w:rsidR="00DA3EC7" w:rsidRPr="00DD6432">
        <w:rPr>
          <w:rFonts w:asciiTheme="minorHAnsi" w:hAnsiTheme="minorHAnsi" w:cstheme="minorHAnsi"/>
          <w:color w:val="auto"/>
        </w:rPr>
        <w:t xml:space="preserve"> </w:t>
      </w:r>
      <w:r w:rsidR="00DA3EC7" w:rsidRPr="00BC2F2C">
        <w:rPr>
          <w:rFonts w:asciiTheme="minorHAnsi" w:hAnsiTheme="minorHAnsi" w:cstheme="minorHAnsi"/>
          <w:color w:val="auto"/>
        </w:rPr>
        <w:t>7.5 mg/mL 1:1 mixture gel. (</w:t>
      </w:r>
      <w:r w:rsidR="00DA3EC7" w:rsidRPr="00B02B71">
        <w:rPr>
          <w:rFonts w:asciiTheme="minorHAnsi" w:hAnsiTheme="minorHAnsi" w:cstheme="minorHAnsi"/>
          <w:color w:val="auto"/>
        </w:rPr>
        <w:t>A–C</w:t>
      </w:r>
      <w:r w:rsidR="00DA3EC7" w:rsidRPr="00BC2F2C">
        <w:rPr>
          <w:rFonts w:asciiTheme="minorHAnsi" w:hAnsiTheme="minorHAnsi" w:cstheme="minorHAnsi"/>
          <w:color w:val="auto"/>
        </w:rPr>
        <w:t xml:space="preserve">): </w:t>
      </w:r>
      <w:r w:rsidR="00DA3EC7" w:rsidRPr="00B02B71">
        <w:rPr>
          <w:rFonts w:asciiTheme="minorHAnsi" w:hAnsiTheme="minorHAnsi" w:cstheme="minorHAnsi"/>
          <w:color w:val="auto"/>
        </w:rPr>
        <w:t>red</w:t>
      </w:r>
      <w:r w:rsidR="00DD6432">
        <w:rPr>
          <w:rFonts w:asciiTheme="minorHAnsi" w:hAnsiTheme="minorHAnsi" w:cstheme="minorHAnsi"/>
          <w:color w:val="auto"/>
        </w:rPr>
        <w:t xml:space="preserve"> =</w:t>
      </w:r>
      <w:r w:rsidR="00DA3EC7" w:rsidRPr="00BC2F2C">
        <w:rPr>
          <w:rFonts w:asciiTheme="minorHAnsi" w:hAnsiTheme="minorHAnsi" w:cstheme="minorHAnsi"/>
          <w:color w:val="auto"/>
        </w:rPr>
        <w:t xml:space="preserve"> CD31; </w:t>
      </w:r>
      <w:r w:rsidR="00DA3EC7" w:rsidRPr="00B02B71">
        <w:rPr>
          <w:rFonts w:asciiTheme="minorHAnsi" w:hAnsiTheme="minorHAnsi" w:cstheme="minorHAnsi"/>
          <w:color w:val="auto"/>
        </w:rPr>
        <w:t>green</w:t>
      </w:r>
      <w:r w:rsidR="00DD6432">
        <w:rPr>
          <w:rFonts w:asciiTheme="minorHAnsi" w:hAnsiTheme="minorHAnsi" w:cstheme="minorHAnsi"/>
          <w:color w:val="auto"/>
        </w:rPr>
        <w:t xml:space="preserve"> =</w:t>
      </w:r>
      <w:r w:rsidR="00DA3EC7" w:rsidRPr="00BC2F2C">
        <w:rPr>
          <w:rFonts w:asciiTheme="minorHAnsi" w:hAnsiTheme="minorHAnsi" w:cstheme="minorHAnsi"/>
          <w:color w:val="auto"/>
        </w:rPr>
        <w:t xml:space="preserve"> VWF; </w:t>
      </w:r>
      <w:r w:rsidR="00DA3EC7" w:rsidRPr="00B02B71">
        <w:rPr>
          <w:rFonts w:asciiTheme="minorHAnsi" w:hAnsiTheme="minorHAnsi" w:cstheme="minorHAnsi"/>
          <w:color w:val="auto"/>
        </w:rPr>
        <w:t>blue</w:t>
      </w:r>
      <w:r w:rsidR="00DD6432">
        <w:rPr>
          <w:rFonts w:asciiTheme="minorHAnsi" w:hAnsiTheme="minorHAnsi" w:cstheme="minorHAnsi"/>
          <w:color w:val="auto"/>
        </w:rPr>
        <w:t xml:space="preserve"> =</w:t>
      </w:r>
      <w:r w:rsidR="00DA3EC7" w:rsidRPr="00BC2F2C">
        <w:rPr>
          <w:rFonts w:asciiTheme="minorHAnsi" w:hAnsiTheme="minorHAnsi" w:cstheme="minorHAnsi"/>
          <w:color w:val="auto"/>
        </w:rPr>
        <w:t xml:space="preserve"> nuclei</w:t>
      </w:r>
      <w:r w:rsidR="00DD6432">
        <w:rPr>
          <w:rFonts w:asciiTheme="minorHAnsi" w:hAnsiTheme="minorHAnsi" w:cstheme="minorHAnsi"/>
          <w:color w:val="auto"/>
        </w:rPr>
        <w:t>;</w:t>
      </w:r>
      <w:r w:rsidR="00DA3EC7" w:rsidRPr="00BC2F2C">
        <w:rPr>
          <w:rFonts w:asciiTheme="minorHAnsi" w:hAnsiTheme="minorHAnsi" w:cstheme="minorHAnsi"/>
          <w:color w:val="auto"/>
        </w:rPr>
        <w:t xml:space="preserve"> </w:t>
      </w:r>
      <w:r w:rsidR="00DD6432">
        <w:rPr>
          <w:rFonts w:asciiTheme="minorHAnsi" w:hAnsiTheme="minorHAnsi" w:cstheme="minorHAnsi"/>
          <w:color w:val="auto"/>
        </w:rPr>
        <w:t>s</w:t>
      </w:r>
      <w:r w:rsidR="00DA3EC7" w:rsidRPr="00BC2F2C">
        <w:rPr>
          <w:rFonts w:asciiTheme="minorHAnsi" w:hAnsiTheme="minorHAnsi" w:cstheme="minorHAnsi"/>
          <w:color w:val="auto"/>
        </w:rPr>
        <w:t>cale bar</w:t>
      </w:r>
      <w:r w:rsidR="001C3BAC">
        <w:rPr>
          <w:rFonts w:asciiTheme="minorHAnsi" w:hAnsiTheme="minorHAnsi" w:cstheme="minorHAnsi"/>
          <w:color w:val="auto"/>
        </w:rPr>
        <w:t xml:space="preserve"> =</w:t>
      </w:r>
      <w:r w:rsidR="00DA3EC7" w:rsidRPr="00BC2F2C">
        <w:rPr>
          <w:rFonts w:asciiTheme="minorHAnsi" w:hAnsiTheme="minorHAnsi" w:cstheme="minorHAnsi"/>
          <w:color w:val="auto"/>
        </w:rPr>
        <w:t xml:space="preserve"> 50 µm. (</w:t>
      </w:r>
      <w:r w:rsidR="00DA3EC7" w:rsidRPr="00B02B71">
        <w:rPr>
          <w:rFonts w:asciiTheme="minorHAnsi" w:hAnsiTheme="minorHAnsi" w:cstheme="minorHAnsi"/>
          <w:color w:val="auto"/>
        </w:rPr>
        <w:t>D–F</w:t>
      </w:r>
      <w:r w:rsidR="00DA3EC7" w:rsidRPr="00BC2F2C">
        <w:rPr>
          <w:rFonts w:asciiTheme="minorHAnsi" w:hAnsiTheme="minorHAnsi" w:cstheme="minorHAnsi"/>
          <w:color w:val="auto"/>
        </w:rPr>
        <w:t xml:space="preserve">): </w:t>
      </w:r>
      <w:r w:rsidR="00DA3EC7" w:rsidRPr="00B02B71">
        <w:rPr>
          <w:rFonts w:asciiTheme="minorHAnsi" w:hAnsiTheme="minorHAnsi" w:cstheme="minorHAnsi"/>
          <w:color w:val="auto"/>
        </w:rPr>
        <w:t>red</w:t>
      </w:r>
      <w:r w:rsidR="001C3BAC">
        <w:rPr>
          <w:rFonts w:asciiTheme="minorHAnsi" w:hAnsiTheme="minorHAnsi" w:cstheme="minorHAnsi"/>
          <w:color w:val="auto"/>
        </w:rPr>
        <w:t xml:space="preserve"> =</w:t>
      </w:r>
      <w:r w:rsidR="00DA3EC7" w:rsidRPr="00BC2F2C">
        <w:rPr>
          <w:rFonts w:asciiTheme="minorHAnsi" w:hAnsiTheme="minorHAnsi" w:cstheme="minorHAnsi"/>
          <w:color w:val="auto"/>
        </w:rPr>
        <w:t xml:space="preserve"> F-ac</w:t>
      </w:r>
      <w:r w:rsidR="00CA33BA" w:rsidRPr="00BC2F2C">
        <w:rPr>
          <w:rFonts w:asciiTheme="minorHAnsi" w:hAnsiTheme="minorHAnsi" w:cstheme="minorHAnsi"/>
          <w:color w:val="auto"/>
        </w:rPr>
        <w:t>tin;</w:t>
      </w:r>
      <w:r w:rsidR="00DA3EC7" w:rsidRPr="00BC2F2C">
        <w:rPr>
          <w:rFonts w:asciiTheme="minorHAnsi" w:hAnsiTheme="minorHAnsi" w:cstheme="minorHAnsi"/>
          <w:color w:val="auto"/>
        </w:rPr>
        <w:t xml:space="preserve"> </w:t>
      </w:r>
      <w:r w:rsidR="00DA3EC7" w:rsidRPr="00B02B71">
        <w:rPr>
          <w:rFonts w:asciiTheme="minorHAnsi" w:hAnsiTheme="minorHAnsi" w:cstheme="minorHAnsi"/>
          <w:color w:val="auto"/>
        </w:rPr>
        <w:t>green</w:t>
      </w:r>
      <w:r w:rsidR="001C3BAC">
        <w:rPr>
          <w:rFonts w:asciiTheme="minorHAnsi" w:hAnsiTheme="minorHAnsi" w:cstheme="minorHAnsi"/>
          <w:color w:val="auto"/>
        </w:rPr>
        <w:t xml:space="preserve"> =</w:t>
      </w:r>
      <w:r w:rsidR="00DA3EC7" w:rsidRPr="00BC2F2C">
        <w:rPr>
          <w:rFonts w:asciiTheme="minorHAnsi" w:hAnsiTheme="minorHAnsi" w:cstheme="minorHAnsi"/>
          <w:color w:val="auto"/>
        </w:rPr>
        <w:t xml:space="preserve"> PV1; </w:t>
      </w:r>
      <w:r w:rsidR="00DA3EC7" w:rsidRPr="00B02B71">
        <w:rPr>
          <w:rFonts w:asciiTheme="minorHAnsi" w:hAnsiTheme="minorHAnsi" w:cstheme="minorHAnsi"/>
          <w:color w:val="auto"/>
        </w:rPr>
        <w:t>blue</w:t>
      </w:r>
      <w:r w:rsidR="001C3BAC">
        <w:rPr>
          <w:rFonts w:asciiTheme="minorHAnsi" w:hAnsiTheme="minorHAnsi" w:cstheme="minorHAnsi"/>
          <w:color w:val="auto"/>
        </w:rPr>
        <w:t xml:space="preserve"> =</w:t>
      </w:r>
      <w:r w:rsidR="00DA3EC7" w:rsidRPr="00BC2F2C">
        <w:rPr>
          <w:rFonts w:asciiTheme="minorHAnsi" w:hAnsiTheme="minorHAnsi" w:cstheme="minorHAnsi"/>
          <w:color w:val="auto"/>
        </w:rPr>
        <w:t xml:space="preserve"> </w:t>
      </w:r>
      <w:r w:rsidR="00CA33BA" w:rsidRPr="00BC2F2C">
        <w:rPr>
          <w:rFonts w:asciiTheme="minorHAnsi" w:hAnsiTheme="minorHAnsi" w:cstheme="minorHAnsi"/>
          <w:color w:val="auto"/>
        </w:rPr>
        <w:t>nuclei</w:t>
      </w:r>
      <w:r w:rsidR="00DD6432">
        <w:rPr>
          <w:rFonts w:asciiTheme="minorHAnsi" w:hAnsiTheme="minorHAnsi" w:cstheme="minorHAnsi"/>
          <w:color w:val="auto"/>
        </w:rPr>
        <w:t>;</w:t>
      </w:r>
      <w:r w:rsidR="00DA3EC7" w:rsidRPr="00BC2F2C">
        <w:rPr>
          <w:rFonts w:asciiTheme="minorHAnsi" w:hAnsiTheme="minorHAnsi" w:cstheme="minorHAnsi"/>
          <w:color w:val="auto"/>
        </w:rPr>
        <w:t xml:space="preserve"> </w:t>
      </w:r>
      <w:r w:rsidR="00DD6432">
        <w:rPr>
          <w:rFonts w:asciiTheme="minorHAnsi" w:hAnsiTheme="minorHAnsi" w:cstheme="minorHAnsi"/>
          <w:color w:val="auto"/>
        </w:rPr>
        <w:t>s</w:t>
      </w:r>
      <w:r w:rsidR="00DA3EC7" w:rsidRPr="00BC2F2C">
        <w:rPr>
          <w:rFonts w:asciiTheme="minorHAnsi" w:hAnsiTheme="minorHAnsi" w:cstheme="minorHAnsi"/>
          <w:color w:val="auto"/>
        </w:rPr>
        <w:t>cale bar</w:t>
      </w:r>
      <w:r w:rsidR="001C3BAC">
        <w:rPr>
          <w:rFonts w:asciiTheme="minorHAnsi" w:hAnsiTheme="minorHAnsi" w:cstheme="minorHAnsi"/>
          <w:color w:val="auto"/>
        </w:rPr>
        <w:t xml:space="preserve"> =</w:t>
      </w:r>
      <w:r w:rsidR="00DA3EC7" w:rsidRPr="00BC2F2C">
        <w:rPr>
          <w:rFonts w:asciiTheme="minorHAnsi" w:hAnsiTheme="minorHAnsi" w:cstheme="minorHAnsi"/>
          <w:color w:val="auto"/>
        </w:rPr>
        <w:t xml:space="preserve"> 50 </w:t>
      </w:r>
      <w:r w:rsidR="005E0878" w:rsidRPr="00BC2F2C">
        <w:rPr>
          <w:rFonts w:asciiTheme="minorHAnsi" w:hAnsiTheme="minorHAnsi" w:cstheme="minorHAnsi"/>
          <w:color w:val="auto"/>
        </w:rPr>
        <w:t>µm.</w:t>
      </w:r>
      <w:r w:rsidR="00523AED" w:rsidRPr="00BC2F2C">
        <w:rPr>
          <w:rFonts w:asciiTheme="minorHAnsi" w:hAnsiTheme="minorHAnsi" w:cstheme="minorHAnsi"/>
          <w:color w:val="auto"/>
        </w:rPr>
        <w:t xml:space="preserve"> </w:t>
      </w:r>
      <w:r w:rsidR="001C3BAC">
        <w:rPr>
          <w:rFonts w:asciiTheme="minorHAnsi" w:hAnsiTheme="minorHAnsi" w:cstheme="minorHAnsi"/>
          <w:color w:val="auto"/>
        </w:rPr>
        <w:t>This f</w:t>
      </w:r>
      <w:r w:rsidR="001C3BAC" w:rsidRPr="00BC2F2C">
        <w:rPr>
          <w:rFonts w:asciiTheme="minorHAnsi" w:hAnsiTheme="minorHAnsi" w:cstheme="minorHAnsi"/>
          <w:color w:val="auto"/>
        </w:rPr>
        <w:t xml:space="preserve">igure </w:t>
      </w:r>
      <w:r w:rsidR="001C3BAC">
        <w:rPr>
          <w:rFonts w:asciiTheme="minorHAnsi" w:hAnsiTheme="minorHAnsi" w:cstheme="minorHAnsi"/>
          <w:color w:val="auto"/>
        </w:rPr>
        <w:t xml:space="preserve">was </w:t>
      </w:r>
      <w:r w:rsidR="001C3BAC" w:rsidRPr="00BC2F2C">
        <w:rPr>
          <w:rFonts w:asciiTheme="minorHAnsi" w:hAnsiTheme="minorHAnsi" w:cstheme="minorHAnsi"/>
          <w:color w:val="auto"/>
        </w:rPr>
        <w:t>reproduced with permission</w:t>
      </w:r>
      <w:r w:rsidR="001C3BAC">
        <w:rPr>
          <w:rFonts w:asciiTheme="minorHAnsi" w:hAnsiTheme="minorHAnsi" w:cstheme="minorHAnsi"/>
          <w:color w:val="auto"/>
          <w:vertAlign w:val="superscript"/>
        </w:rPr>
        <w:t>12</w:t>
      </w:r>
      <w:r w:rsidR="001C3BAC">
        <w:rPr>
          <w:rFonts w:asciiTheme="minorHAnsi" w:hAnsiTheme="minorHAnsi" w:cstheme="minorHAnsi"/>
          <w:color w:val="auto"/>
        </w:rPr>
        <w:t>.</w:t>
      </w:r>
    </w:p>
    <w:p w14:paraId="3A5543C2" w14:textId="29457945" w:rsidR="007138A9" w:rsidRPr="00BC2F2C" w:rsidRDefault="007138A9" w:rsidP="007138A9">
      <w:pPr>
        <w:rPr>
          <w:rFonts w:asciiTheme="minorHAnsi" w:hAnsiTheme="minorHAnsi" w:cstheme="minorHAnsi"/>
          <w:color w:val="auto"/>
        </w:rPr>
      </w:pPr>
    </w:p>
    <w:p w14:paraId="7415318E" w14:textId="77777777" w:rsidR="007138A9" w:rsidRPr="00BC2F2C" w:rsidRDefault="007138A9" w:rsidP="007138A9">
      <w:pPr>
        <w:rPr>
          <w:rFonts w:asciiTheme="minorHAnsi" w:hAnsiTheme="minorHAnsi" w:cstheme="minorHAnsi"/>
          <w:bCs/>
          <w:color w:val="auto"/>
        </w:rPr>
      </w:pPr>
      <w:r w:rsidRPr="00BC2F2C">
        <w:rPr>
          <w:rFonts w:asciiTheme="minorHAnsi" w:hAnsiTheme="minorHAnsi" w:cstheme="minorHAnsi"/>
          <w:b/>
          <w:color w:val="auto"/>
        </w:rPr>
        <w:t>DISCUSSION</w:t>
      </w:r>
      <w:r w:rsidRPr="00BC2F2C">
        <w:rPr>
          <w:rFonts w:asciiTheme="minorHAnsi" w:hAnsiTheme="minorHAnsi" w:cstheme="minorHAnsi"/>
          <w:b/>
          <w:bCs/>
          <w:color w:val="auto"/>
        </w:rPr>
        <w:t>:</w:t>
      </w:r>
    </w:p>
    <w:p w14:paraId="64782C75" w14:textId="15969620" w:rsidR="007138A9" w:rsidRPr="00BC2F2C" w:rsidRDefault="001A5E32" w:rsidP="007138A9">
      <w:pPr>
        <w:rPr>
          <w:rFonts w:asciiTheme="minorHAnsi" w:hAnsiTheme="minorHAnsi" w:cstheme="minorHAnsi"/>
          <w:color w:val="auto"/>
        </w:rPr>
      </w:pPr>
      <w:r w:rsidRPr="00BC2F2C">
        <w:rPr>
          <w:rFonts w:asciiTheme="minorHAnsi" w:hAnsiTheme="minorHAnsi" w:cstheme="minorHAnsi"/>
          <w:color w:val="auto"/>
        </w:rPr>
        <w:t>Matrices provide important mechanical and chemical cues that govern cell behavior. Synthetic hydrogels are able to support complex 3-dimen</w:t>
      </w:r>
      <w:r w:rsidR="00544B03" w:rsidRPr="00BC2F2C">
        <w:rPr>
          <w:rFonts w:asciiTheme="minorHAnsi" w:hAnsiTheme="minorHAnsi" w:cstheme="minorHAnsi"/>
          <w:color w:val="auto"/>
        </w:rPr>
        <w:t>s</w:t>
      </w:r>
      <w:r w:rsidRPr="00BC2F2C">
        <w:rPr>
          <w:rFonts w:asciiTheme="minorHAnsi" w:hAnsiTheme="minorHAnsi" w:cstheme="minorHAnsi"/>
          <w:color w:val="auto"/>
        </w:rPr>
        <w:t xml:space="preserve">ional </w:t>
      </w:r>
      <w:r w:rsidR="007C54CD" w:rsidRPr="00BC2F2C">
        <w:rPr>
          <w:rFonts w:asciiTheme="minorHAnsi" w:hAnsiTheme="minorHAnsi" w:cstheme="minorHAnsi"/>
          <w:color w:val="auto"/>
        </w:rPr>
        <w:t>patterning but</w:t>
      </w:r>
      <w:r w:rsidRPr="00BC2F2C">
        <w:rPr>
          <w:rFonts w:asciiTheme="minorHAnsi" w:hAnsiTheme="minorHAnsi" w:cstheme="minorHAnsi"/>
          <w:color w:val="auto"/>
        </w:rPr>
        <w:t xml:space="preserve"> fail to provide the diverse extracellular cues found in physiological matrix microenvironments. Hydrogels</w:t>
      </w:r>
      <w:r w:rsidR="008F786B" w:rsidRPr="00BC2F2C">
        <w:rPr>
          <w:rFonts w:asciiTheme="minorHAnsi" w:hAnsiTheme="minorHAnsi" w:cstheme="minorHAnsi"/>
          <w:color w:val="auto"/>
        </w:rPr>
        <w:t xml:space="preserve"> derived from native ECM are </w:t>
      </w:r>
      <w:r w:rsidRPr="00BC2F2C">
        <w:rPr>
          <w:rFonts w:asciiTheme="minorHAnsi" w:hAnsiTheme="minorHAnsi" w:cstheme="minorHAnsi"/>
          <w:color w:val="auto"/>
        </w:rPr>
        <w:t>ideal material</w:t>
      </w:r>
      <w:r w:rsidR="008F786B" w:rsidRPr="00BC2F2C">
        <w:rPr>
          <w:rFonts w:asciiTheme="minorHAnsi" w:hAnsiTheme="minorHAnsi" w:cstheme="minorHAnsi"/>
          <w:color w:val="auto"/>
        </w:rPr>
        <w:t>s</w:t>
      </w:r>
      <w:r w:rsidRPr="00BC2F2C">
        <w:rPr>
          <w:rFonts w:asciiTheme="minorHAnsi" w:hAnsiTheme="minorHAnsi" w:cstheme="minorHAnsi"/>
          <w:color w:val="auto"/>
        </w:rPr>
        <w:t xml:space="preserve"> for both </w:t>
      </w:r>
      <w:r w:rsidRPr="00BC2F2C">
        <w:rPr>
          <w:rFonts w:asciiTheme="minorHAnsi" w:hAnsiTheme="minorHAnsi" w:cstheme="minorHAnsi"/>
          <w:i/>
          <w:color w:val="auto"/>
        </w:rPr>
        <w:t>in vivo</w:t>
      </w:r>
      <w:r w:rsidRPr="00BC2F2C">
        <w:rPr>
          <w:rFonts w:asciiTheme="minorHAnsi" w:hAnsiTheme="minorHAnsi" w:cstheme="minorHAnsi"/>
          <w:color w:val="auto"/>
        </w:rPr>
        <w:t xml:space="preserve"> and </w:t>
      </w:r>
      <w:r w:rsidRPr="00BC2F2C">
        <w:rPr>
          <w:rFonts w:asciiTheme="minorHAnsi" w:hAnsiTheme="minorHAnsi" w:cstheme="minorHAnsi"/>
          <w:i/>
          <w:color w:val="auto"/>
        </w:rPr>
        <w:t>in vitro</w:t>
      </w:r>
      <w:r w:rsidRPr="00BC2F2C">
        <w:rPr>
          <w:rFonts w:asciiTheme="minorHAnsi" w:hAnsiTheme="minorHAnsi" w:cstheme="minorHAnsi"/>
          <w:color w:val="auto"/>
        </w:rPr>
        <w:t xml:space="preserve"> studies. Previous studies have used decellularized ECM hydrogels to coat synthetic biomaterials to prevent host immunological </w:t>
      </w:r>
      <w:r w:rsidR="007138A9" w:rsidRPr="00BC2F2C">
        <w:rPr>
          <w:rFonts w:asciiTheme="minorHAnsi" w:hAnsiTheme="minorHAnsi" w:cstheme="minorHAnsi"/>
          <w:color w:val="auto"/>
        </w:rPr>
        <w:t>responses</w:t>
      </w:r>
      <w:r w:rsidR="00322268" w:rsidRPr="00BC2F2C">
        <w:rPr>
          <w:rFonts w:asciiTheme="minorHAnsi" w:hAnsiTheme="minorHAnsi" w:cstheme="minorHAnsi"/>
          <w:bCs/>
          <w:noProof/>
          <w:color w:val="auto"/>
          <w:vertAlign w:val="superscript"/>
        </w:rPr>
        <w:t>33</w:t>
      </w:r>
      <w:r w:rsidR="00766823" w:rsidRPr="00BC2F2C">
        <w:rPr>
          <w:rFonts w:asciiTheme="minorHAnsi" w:hAnsiTheme="minorHAnsi" w:cstheme="minorHAnsi"/>
          <w:bCs/>
          <w:noProof/>
          <w:color w:val="auto"/>
          <w:vertAlign w:val="superscript"/>
        </w:rPr>
        <w:t>,3</w:t>
      </w:r>
      <w:r w:rsidR="00322268" w:rsidRPr="00BC2F2C">
        <w:rPr>
          <w:rFonts w:asciiTheme="minorHAnsi" w:hAnsiTheme="minorHAnsi" w:cstheme="minorHAnsi"/>
          <w:bCs/>
          <w:noProof/>
          <w:color w:val="auto"/>
          <w:vertAlign w:val="superscript"/>
        </w:rPr>
        <w:t>4</w:t>
      </w:r>
      <w:r w:rsidR="007138A9" w:rsidRPr="00BC2F2C">
        <w:rPr>
          <w:rFonts w:asciiTheme="minorHAnsi" w:hAnsiTheme="minorHAnsi" w:cstheme="minorHAnsi"/>
          <w:color w:val="auto"/>
        </w:rPr>
        <w:t>, to differentiate stem cells</w:t>
      </w:r>
      <w:r w:rsidR="00322268" w:rsidRPr="00BC2F2C">
        <w:rPr>
          <w:rFonts w:asciiTheme="minorHAnsi" w:hAnsiTheme="minorHAnsi" w:cstheme="minorHAnsi"/>
          <w:bCs/>
          <w:noProof/>
          <w:color w:val="auto"/>
          <w:vertAlign w:val="superscript"/>
        </w:rPr>
        <w:t>35</w:t>
      </w:r>
      <w:r w:rsidR="00B20380">
        <w:rPr>
          <w:rFonts w:asciiTheme="minorHAnsi" w:hAnsiTheme="minorHAnsi" w:cstheme="minorHAnsi"/>
          <w:bCs/>
          <w:noProof/>
          <w:color w:val="auto"/>
          <w:vertAlign w:val="superscript"/>
        </w:rPr>
        <w:t>-</w:t>
      </w:r>
      <w:r w:rsidR="00322268" w:rsidRPr="00BC2F2C">
        <w:rPr>
          <w:rFonts w:asciiTheme="minorHAnsi" w:hAnsiTheme="minorHAnsi" w:cstheme="minorHAnsi"/>
          <w:bCs/>
          <w:noProof/>
          <w:color w:val="auto"/>
          <w:vertAlign w:val="superscript"/>
        </w:rPr>
        <w:t>38</w:t>
      </w:r>
      <w:r w:rsidR="007138A9" w:rsidRPr="00BC2F2C">
        <w:rPr>
          <w:rFonts w:asciiTheme="minorHAnsi" w:hAnsiTheme="minorHAnsi" w:cstheme="minorHAnsi"/>
          <w:color w:val="auto"/>
        </w:rPr>
        <w:t xml:space="preserve">, as </w:t>
      </w:r>
      <w:r w:rsidR="00544B03" w:rsidRPr="00BC2F2C">
        <w:rPr>
          <w:rFonts w:asciiTheme="minorHAnsi" w:hAnsiTheme="minorHAnsi" w:cstheme="minorHAnsi"/>
          <w:color w:val="auto"/>
        </w:rPr>
        <w:t xml:space="preserve">a </w:t>
      </w:r>
      <w:r w:rsidR="007138A9" w:rsidRPr="00BC2F2C">
        <w:rPr>
          <w:rFonts w:asciiTheme="minorHAnsi" w:hAnsiTheme="minorHAnsi" w:cstheme="minorHAnsi"/>
          <w:color w:val="auto"/>
        </w:rPr>
        <w:t>substrate for 2D and soft lithography cell culture</w:t>
      </w:r>
      <w:r w:rsidR="00322268" w:rsidRPr="00BC2F2C">
        <w:rPr>
          <w:rFonts w:asciiTheme="minorHAnsi" w:hAnsiTheme="minorHAnsi" w:cstheme="minorHAnsi"/>
          <w:bCs/>
          <w:noProof/>
          <w:color w:val="auto"/>
          <w:vertAlign w:val="superscript"/>
        </w:rPr>
        <w:t>39</w:t>
      </w:r>
      <w:r w:rsidR="00B20380">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4</w:t>
      </w:r>
      <w:r w:rsidR="00322268" w:rsidRPr="00BC2F2C">
        <w:rPr>
          <w:rFonts w:asciiTheme="minorHAnsi" w:hAnsiTheme="minorHAnsi" w:cstheme="minorHAnsi"/>
          <w:bCs/>
          <w:noProof/>
          <w:color w:val="auto"/>
          <w:vertAlign w:val="superscript"/>
        </w:rPr>
        <w:t>2</w:t>
      </w:r>
      <w:r w:rsidR="007138A9" w:rsidRPr="00BC2F2C">
        <w:rPr>
          <w:rFonts w:asciiTheme="minorHAnsi" w:hAnsiTheme="minorHAnsi" w:cstheme="minorHAnsi"/>
          <w:color w:val="auto"/>
        </w:rPr>
        <w:t>, and in preparation of bioink</w:t>
      </w:r>
      <w:r w:rsidR="00544B03" w:rsidRPr="00BC2F2C">
        <w:rPr>
          <w:rFonts w:asciiTheme="minorHAnsi" w:hAnsiTheme="minorHAnsi" w:cstheme="minorHAnsi"/>
          <w:color w:val="auto"/>
        </w:rPr>
        <w:t>s for 3-dimensional printing</w:t>
      </w:r>
      <w:r w:rsidR="00322268" w:rsidRPr="00BC2F2C">
        <w:rPr>
          <w:rFonts w:asciiTheme="minorHAnsi" w:hAnsiTheme="minorHAnsi" w:cstheme="minorHAnsi"/>
          <w:bCs/>
          <w:noProof/>
          <w:color w:val="auto"/>
          <w:vertAlign w:val="superscript"/>
        </w:rPr>
        <w:t>43</w:t>
      </w:r>
      <w:r w:rsidR="00B20380">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4</w:t>
      </w:r>
      <w:r w:rsidR="00524D5E" w:rsidRPr="00BC2F2C">
        <w:rPr>
          <w:rFonts w:asciiTheme="minorHAnsi" w:hAnsiTheme="minorHAnsi" w:cstheme="minorHAnsi"/>
          <w:bCs/>
          <w:noProof/>
          <w:color w:val="auto"/>
          <w:vertAlign w:val="superscript"/>
        </w:rPr>
        <w:t>6</w:t>
      </w:r>
      <w:r w:rsidR="00D45785" w:rsidRPr="00BC2F2C">
        <w:rPr>
          <w:rFonts w:asciiTheme="minorHAnsi" w:hAnsiTheme="minorHAnsi" w:cstheme="minorHAnsi"/>
          <w:color w:val="auto"/>
        </w:rPr>
        <w:t xml:space="preserve">. </w:t>
      </w:r>
      <w:r w:rsidR="007138A9" w:rsidRPr="00BC2F2C">
        <w:rPr>
          <w:rFonts w:asciiTheme="minorHAnsi" w:hAnsiTheme="minorHAnsi" w:cstheme="minorHAnsi"/>
          <w:color w:val="auto"/>
        </w:rPr>
        <w:t>ECM hydrogel</w:t>
      </w:r>
      <w:r w:rsidR="00D45785" w:rsidRPr="00BC2F2C">
        <w:rPr>
          <w:rFonts w:asciiTheme="minorHAnsi" w:hAnsiTheme="minorHAnsi" w:cstheme="minorHAnsi"/>
          <w:color w:val="auto"/>
        </w:rPr>
        <w:t>s provide</w:t>
      </w:r>
      <w:r w:rsidR="007138A9" w:rsidRPr="00BC2F2C">
        <w:rPr>
          <w:rFonts w:asciiTheme="minorHAnsi" w:hAnsiTheme="minorHAnsi" w:cstheme="minorHAnsi"/>
          <w:color w:val="auto"/>
        </w:rPr>
        <w:t xml:space="preserve"> cells with proper signaling t</w:t>
      </w:r>
      <w:r w:rsidR="00D45785" w:rsidRPr="00BC2F2C">
        <w:rPr>
          <w:rFonts w:asciiTheme="minorHAnsi" w:hAnsiTheme="minorHAnsi" w:cstheme="minorHAnsi"/>
          <w:color w:val="auto"/>
        </w:rPr>
        <w:t>o initiate adhesion and control</w:t>
      </w:r>
      <w:r w:rsidR="007138A9" w:rsidRPr="00BC2F2C">
        <w:rPr>
          <w:rFonts w:asciiTheme="minorHAnsi" w:hAnsiTheme="minorHAnsi" w:cstheme="minorHAnsi"/>
          <w:color w:val="auto"/>
        </w:rPr>
        <w:t xml:space="preserve"> further proliferation and differentiation</w:t>
      </w:r>
      <w:r w:rsidR="00766823" w:rsidRPr="00BC2F2C">
        <w:rPr>
          <w:rFonts w:asciiTheme="minorHAnsi" w:hAnsiTheme="minorHAnsi" w:cstheme="minorHAnsi"/>
          <w:noProof/>
          <w:color w:val="auto"/>
          <w:vertAlign w:val="superscript"/>
        </w:rPr>
        <w:t>2,4</w:t>
      </w:r>
      <w:r w:rsidR="00524D5E" w:rsidRPr="00BC2F2C">
        <w:rPr>
          <w:rFonts w:asciiTheme="minorHAnsi" w:hAnsiTheme="minorHAnsi" w:cstheme="minorHAnsi"/>
          <w:noProof/>
          <w:color w:val="auto"/>
          <w:vertAlign w:val="superscript"/>
        </w:rPr>
        <w:t>7</w:t>
      </w:r>
      <w:r w:rsidR="007138A9" w:rsidRPr="00BC2F2C">
        <w:rPr>
          <w:rFonts w:asciiTheme="minorHAnsi" w:hAnsiTheme="minorHAnsi" w:cstheme="minorHAnsi"/>
          <w:color w:val="auto"/>
        </w:rPr>
        <w:t>.</w:t>
      </w:r>
    </w:p>
    <w:p w14:paraId="714E7412" w14:textId="77777777" w:rsidR="007138A9" w:rsidRPr="00BC2F2C" w:rsidRDefault="007138A9" w:rsidP="007138A9">
      <w:pPr>
        <w:rPr>
          <w:rFonts w:asciiTheme="minorHAnsi" w:hAnsiTheme="minorHAnsi" w:cstheme="minorHAnsi"/>
          <w:color w:val="auto"/>
        </w:rPr>
      </w:pPr>
    </w:p>
    <w:p w14:paraId="69C7C222" w14:textId="3F93503A"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The ratios and composition of major components of the ECM, such as collagen</w:t>
      </w:r>
      <w:r w:rsidR="00D45785" w:rsidRPr="00BC2F2C">
        <w:rPr>
          <w:rFonts w:asciiTheme="minorHAnsi" w:hAnsiTheme="minorHAnsi" w:cstheme="minorHAnsi"/>
          <w:color w:val="auto"/>
        </w:rPr>
        <w:t>s</w:t>
      </w:r>
      <w:r w:rsidRPr="00BC2F2C">
        <w:rPr>
          <w:rFonts w:asciiTheme="minorHAnsi" w:hAnsiTheme="minorHAnsi" w:cstheme="minorHAnsi"/>
          <w:color w:val="auto"/>
        </w:rPr>
        <w:t>, laminin</w:t>
      </w:r>
      <w:r w:rsidR="00D45785" w:rsidRPr="00BC2F2C">
        <w:rPr>
          <w:rFonts w:asciiTheme="minorHAnsi" w:hAnsiTheme="minorHAnsi" w:cstheme="minorHAnsi"/>
          <w:color w:val="auto"/>
        </w:rPr>
        <w:t>s</w:t>
      </w:r>
      <w:r w:rsidRPr="00BC2F2C">
        <w:rPr>
          <w:rFonts w:asciiTheme="minorHAnsi" w:hAnsiTheme="minorHAnsi" w:cstheme="minorHAnsi"/>
          <w:color w:val="auto"/>
        </w:rPr>
        <w:t>, elastin, fibronectin, and glycosaminoglycan</w:t>
      </w:r>
      <w:r w:rsidR="00D45785" w:rsidRPr="00BC2F2C">
        <w:rPr>
          <w:rFonts w:asciiTheme="minorHAnsi" w:hAnsiTheme="minorHAnsi" w:cstheme="minorHAnsi"/>
          <w:color w:val="auto"/>
        </w:rPr>
        <w:t>s</w:t>
      </w:r>
      <w:r w:rsidRPr="00BC2F2C">
        <w:rPr>
          <w:rFonts w:asciiTheme="minorHAnsi" w:hAnsiTheme="minorHAnsi" w:cstheme="minorHAnsi"/>
          <w:color w:val="auto"/>
        </w:rPr>
        <w:t>, are highly dependent on the anatomical location and functionality of the tissue</w:t>
      </w:r>
      <w:r w:rsidR="00524D5E" w:rsidRPr="00BC2F2C">
        <w:rPr>
          <w:rFonts w:asciiTheme="minorHAnsi" w:hAnsiTheme="minorHAnsi" w:cstheme="minorHAnsi"/>
          <w:bCs/>
          <w:noProof/>
          <w:color w:val="auto"/>
          <w:vertAlign w:val="superscript"/>
        </w:rPr>
        <w:t>48</w:t>
      </w:r>
      <w:r w:rsidR="00FE0385">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5</w:t>
      </w:r>
      <w:r w:rsidR="00524D5E" w:rsidRPr="00BC2F2C">
        <w:rPr>
          <w:rFonts w:asciiTheme="minorHAnsi" w:hAnsiTheme="minorHAnsi" w:cstheme="minorHAnsi"/>
          <w:bCs/>
          <w:noProof/>
          <w:color w:val="auto"/>
          <w:vertAlign w:val="superscript"/>
        </w:rPr>
        <w:t>0</w:t>
      </w:r>
      <w:r w:rsidRPr="00BC2F2C">
        <w:rPr>
          <w:rFonts w:asciiTheme="minorHAnsi" w:hAnsiTheme="minorHAnsi" w:cstheme="minorHAnsi"/>
          <w:color w:val="auto"/>
        </w:rPr>
        <w:t>. It is well established that using nonspecific or nonnative ECM-derived hydrogels will elicit improper responses from cells</w:t>
      </w:r>
      <w:r w:rsidR="00524D5E" w:rsidRPr="00BC2F2C">
        <w:rPr>
          <w:rFonts w:asciiTheme="minorHAnsi" w:hAnsiTheme="minorHAnsi" w:cstheme="minorHAnsi"/>
          <w:bCs/>
          <w:noProof/>
          <w:color w:val="auto"/>
          <w:vertAlign w:val="superscript"/>
        </w:rPr>
        <w:t>21,51</w:t>
      </w:r>
      <w:r w:rsidR="00FE0385">
        <w:rPr>
          <w:rFonts w:asciiTheme="minorHAnsi" w:hAnsiTheme="minorHAnsi" w:cstheme="minorHAnsi"/>
          <w:bCs/>
          <w:noProof/>
          <w:color w:val="auto"/>
          <w:vertAlign w:val="superscript"/>
        </w:rPr>
        <w:t>-</w:t>
      </w:r>
      <w:r w:rsidR="00766823" w:rsidRPr="00BC2F2C">
        <w:rPr>
          <w:rFonts w:asciiTheme="minorHAnsi" w:hAnsiTheme="minorHAnsi" w:cstheme="minorHAnsi"/>
          <w:bCs/>
          <w:noProof/>
          <w:color w:val="auto"/>
          <w:vertAlign w:val="superscript"/>
        </w:rPr>
        <w:t>5</w:t>
      </w:r>
      <w:r w:rsidR="00524D5E" w:rsidRPr="00BC2F2C">
        <w:rPr>
          <w:rFonts w:asciiTheme="minorHAnsi" w:hAnsiTheme="minorHAnsi" w:cstheme="minorHAnsi"/>
          <w:bCs/>
          <w:noProof/>
          <w:color w:val="auto"/>
          <w:vertAlign w:val="superscript"/>
        </w:rPr>
        <w:t>4</w:t>
      </w:r>
      <w:r w:rsidRPr="00BC2F2C">
        <w:rPr>
          <w:rFonts w:asciiTheme="minorHAnsi" w:hAnsiTheme="minorHAnsi" w:cstheme="minorHAnsi"/>
          <w:color w:val="auto"/>
        </w:rPr>
        <w:t>. In the kidney, ECM composition varies widely between anatomical locations</w:t>
      </w:r>
      <w:r w:rsidR="00766823" w:rsidRPr="00BC2F2C">
        <w:rPr>
          <w:rFonts w:asciiTheme="minorHAnsi" w:hAnsiTheme="minorHAnsi" w:cstheme="minorHAnsi"/>
          <w:noProof/>
          <w:color w:val="auto"/>
          <w:vertAlign w:val="superscript"/>
        </w:rPr>
        <w:t>1,2</w:t>
      </w:r>
      <w:r w:rsidRPr="00BC2F2C">
        <w:rPr>
          <w:rFonts w:asciiTheme="minorHAnsi" w:hAnsiTheme="minorHAnsi" w:cstheme="minorHAnsi"/>
          <w:color w:val="auto"/>
        </w:rPr>
        <w:t>. It is</w:t>
      </w:r>
      <w:r w:rsidR="009A0470">
        <w:rPr>
          <w:rFonts w:asciiTheme="minorHAnsi" w:hAnsiTheme="minorHAnsi" w:cstheme="minorHAnsi"/>
          <w:color w:val="auto"/>
        </w:rPr>
        <w:t>,</w:t>
      </w:r>
      <w:r w:rsidRPr="00BC2F2C">
        <w:rPr>
          <w:rFonts w:asciiTheme="minorHAnsi" w:hAnsiTheme="minorHAnsi" w:cstheme="minorHAnsi"/>
          <w:color w:val="auto"/>
        </w:rPr>
        <w:t xml:space="preserve"> therefore</w:t>
      </w:r>
      <w:r w:rsidR="009A0470">
        <w:rPr>
          <w:rFonts w:asciiTheme="minorHAnsi" w:hAnsiTheme="minorHAnsi" w:cstheme="minorHAnsi"/>
          <w:color w:val="auto"/>
        </w:rPr>
        <w:t>,</w:t>
      </w:r>
      <w:r w:rsidRPr="00BC2F2C">
        <w:rPr>
          <w:rFonts w:asciiTheme="minorHAnsi" w:hAnsiTheme="minorHAnsi" w:cstheme="minorHAnsi"/>
          <w:color w:val="auto"/>
        </w:rPr>
        <w:t xml:space="preserve"> important to differentiate between regions such as the cortex, medulla, or papilla before fabricating hydrogels for </w:t>
      </w:r>
      <w:r w:rsidR="000D29C3" w:rsidRPr="00BC2F2C">
        <w:rPr>
          <w:rFonts w:asciiTheme="minorHAnsi" w:hAnsiTheme="minorHAnsi" w:cstheme="minorHAnsi"/>
          <w:color w:val="auto"/>
        </w:rPr>
        <w:t>experimental use.</w:t>
      </w:r>
    </w:p>
    <w:p w14:paraId="2F6F8C43" w14:textId="77777777" w:rsidR="007138A9" w:rsidRPr="00BC2F2C" w:rsidRDefault="007138A9" w:rsidP="007138A9">
      <w:pPr>
        <w:rPr>
          <w:rFonts w:asciiTheme="minorHAnsi" w:hAnsiTheme="minorHAnsi" w:cstheme="minorHAnsi"/>
          <w:color w:val="auto"/>
        </w:rPr>
      </w:pPr>
    </w:p>
    <w:p w14:paraId="6564AE1F" w14:textId="20FDE66A" w:rsidR="00850618"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The kECM matrix fabricated here preserves native kidney cortex ECM protein ratios following decellularization while also enabling gelation to </w:t>
      </w:r>
      <w:r w:rsidR="00B71AA3" w:rsidRPr="00BC2F2C">
        <w:rPr>
          <w:rFonts w:asciiTheme="minorHAnsi" w:hAnsiTheme="minorHAnsi" w:cstheme="minorHAnsi"/>
          <w:color w:val="auto"/>
        </w:rPr>
        <w:t xml:space="preserve">a </w:t>
      </w:r>
      <w:r w:rsidRPr="00BC2F2C">
        <w:rPr>
          <w:rFonts w:asciiTheme="minorHAnsi" w:hAnsiTheme="minorHAnsi" w:cstheme="minorHAnsi"/>
          <w:color w:val="auto"/>
        </w:rPr>
        <w:t>physiologica</w:t>
      </w:r>
      <w:r w:rsidR="00B71AA3" w:rsidRPr="00BC2F2C">
        <w:rPr>
          <w:rFonts w:asciiTheme="minorHAnsi" w:hAnsiTheme="minorHAnsi" w:cstheme="minorHAnsi"/>
          <w:color w:val="auto"/>
        </w:rPr>
        <w:t>lly relevant</w:t>
      </w:r>
      <w:r w:rsidRPr="00BC2F2C">
        <w:rPr>
          <w:rFonts w:asciiTheme="minorHAnsi" w:hAnsiTheme="minorHAnsi" w:cstheme="minorHAnsi"/>
          <w:color w:val="auto"/>
        </w:rPr>
        <w:t xml:space="preserve"> mechanical stiffness</w:t>
      </w:r>
      <w:r w:rsidR="00696611" w:rsidRPr="00BC2F2C">
        <w:rPr>
          <w:rFonts w:asciiTheme="minorHAnsi" w:hAnsiTheme="minorHAnsi" w:cstheme="minorHAnsi"/>
          <w:noProof/>
          <w:color w:val="auto"/>
          <w:vertAlign w:val="superscript"/>
        </w:rPr>
        <w:t>3,2</w:t>
      </w:r>
      <w:r w:rsidR="00766823" w:rsidRPr="00BC2F2C">
        <w:rPr>
          <w:rFonts w:asciiTheme="minorHAnsi" w:hAnsiTheme="minorHAnsi" w:cstheme="minorHAnsi"/>
          <w:noProof/>
          <w:color w:val="auto"/>
          <w:vertAlign w:val="superscript"/>
        </w:rPr>
        <w:t>5,28</w:t>
      </w:r>
      <w:r w:rsidR="00CB1E63" w:rsidRPr="00BC2F2C">
        <w:rPr>
          <w:rFonts w:asciiTheme="minorHAnsi" w:hAnsiTheme="minorHAnsi" w:cstheme="minorHAnsi"/>
          <w:noProof/>
          <w:color w:val="auto"/>
          <w:vertAlign w:val="superscript"/>
        </w:rPr>
        <w:t>-30</w:t>
      </w:r>
      <w:r w:rsidRPr="00BC2F2C">
        <w:rPr>
          <w:rFonts w:asciiTheme="minorHAnsi" w:hAnsiTheme="minorHAnsi" w:cstheme="minorHAnsi"/>
          <w:color w:val="auto"/>
        </w:rPr>
        <w:t>.</w:t>
      </w:r>
      <w:r w:rsidR="00AC2581" w:rsidRPr="00BC2F2C">
        <w:rPr>
          <w:rFonts w:asciiTheme="minorHAnsi" w:hAnsiTheme="minorHAnsi" w:cstheme="minorHAnsi"/>
          <w:color w:val="auto"/>
        </w:rPr>
        <w:t xml:space="preserve"> </w:t>
      </w:r>
      <w:r w:rsidR="002A5F66" w:rsidRPr="00BC2F2C">
        <w:rPr>
          <w:rFonts w:asciiTheme="minorHAnsi" w:hAnsiTheme="minorHAnsi" w:cstheme="minorHAnsi"/>
          <w:color w:val="auto"/>
        </w:rPr>
        <w:t>Serum albumin, a blood plasma protein, was detected in trace amounts</w:t>
      </w:r>
      <w:r w:rsidR="00877EC6" w:rsidRPr="00BC2F2C">
        <w:rPr>
          <w:rFonts w:asciiTheme="minorHAnsi" w:hAnsiTheme="minorHAnsi" w:cstheme="minorHAnsi"/>
          <w:color w:val="auto"/>
        </w:rPr>
        <w:t xml:space="preserve"> within the decellularized cortex tissue</w:t>
      </w:r>
      <w:r w:rsidR="002A5F66" w:rsidRPr="00BC2F2C">
        <w:rPr>
          <w:rFonts w:asciiTheme="minorHAnsi" w:hAnsiTheme="minorHAnsi" w:cstheme="minorHAnsi"/>
          <w:color w:val="auto"/>
        </w:rPr>
        <w:t>, possibly due to binding to heparin that escaped decellularization and rinsing</w:t>
      </w:r>
      <w:r w:rsidR="00524D5E" w:rsidRPr="00BC2F2C">
        <w:rPr>
          <w:rFonts w:asciiTheme="minorHAnsi" w:hAnsiTheme="minorHAnsi" w:cstheme="minorHAnsi"/>
          <w:bCs/>
          <w:noProof/>
          <w:color w:val="auto"/>
          <w:vertAlign w:val="superscript"/>
        </w:rPr>
        <w:t>55</w:t>
      </w:r>
      <w:r w:rsidR="002A5F66" w:rsidRPr="00BC2F2C">
        <w:rPr>
          <w:rFonts w:asciiTheme="minorHAnsi" w:hAnsiTheme="minorHAnsi" w:cstheme="minorHAnsi"/>
          <w:bCs/>
          <w:noProof/>
          <w:color w:val="auto"/>
          <w:vertAlign w:val="superscript"/>
        </w:rPr>
        <w:t>,</w:t>
      </w:r>
      <w:r w:rsidR="00524D5E" w:rsidRPr="00BC2F2C">
        <w:rPr>
          <w:rFonts w:asciiTheme="minorHAnsi" w:hAnsiTheme="minorHAnsi" w:cstheme="minorHAnsi"/>
          <w:bCs/>
          <w:noProof/>
          <w:color w:val="auto"/>
          <w:vertAlign w:val="superscript"/>
        </w:rPr>
        <w:t>56</w:t>
      </w:r>
      <w:r w:rsidR="002A5F66" w:rsidRPr="00BC2F2C">
        <w:rPr>
          <w:rFonts w:asciiTheme="minorHAnsi" w:hAnsiTheme="minorHAnsi" w:cstheme="minorHAnsi"/>
          <w:color w:val="auto"/>
        </w:rPr>
        <w:t xml:space="preserve">. </w:t>
      </w:r>
      <w:r w:rsidR="00A505E6" w:rsidRPr="00BC2F2C">
        <w:rPr>
          <w:rFonts w:asciiTheme="minorHAnsi" w:hAnsiTheme="minorHAnsi" w:cstheme="minorHAnsi"/>
          <w:color w:val="auto"/>
        </w:rPr>
        <w:t>Although pepsin, a non-native chemical to kidney cortex ECM, is present in the stock kECM solution, it only accounts for 2.5% (w/v) of the final gelled product</w:t>
      </w:r>
      <w:r w:rsidR="00624CA6" w:rsidRPr="00BC2F2C">
        <w:rPr>
          <w:rFonts w:asciiTheme="minorHAnsi" w:hAnsiTheme="minorHAnsi" w:cstheme="minorHAnsi"/>
          <w:color w:val="auto"/>
        </w:rPr>
        <w:t>. Furthermore</w:t>
      </w:r>
      <w:r w:rsidR="00025674" w:rsidRPr="00BC2F2C">
        <w:rPr>
          <w:rFonts w:asciiTheme="minorHAnsi" w:hAnsiTheme="minorHAnsi" w:cstheme="minorHAnsi"/>
          <w:color w:val="auto"/>
        </w:rPr>
        <w:t>,</w:t>
      </w:r>
      <w:r w:rsidR="00A873A9" w:rsidRPr="00BC2F2C">
        <w:rPr>
          <w:rFonts w:asciiTheme="minorHAnsi" w:hAnsiTheme="minorHAnsi" w:cstheme="minorHAnsi"/>
          <w:color w:val="auto"/>
        </w:rPr>
        <w:t xml:space="preserve"> </w:t>
      </w:r>
      <w:r w:rsidR="00A505E6" w:rsidRPr="00BC2F2C">
        <w:rPr>
          <w:rFonts w:asciiTheme="minorHAnsi" w:hAnsiTheme="minorHAnsi" w:cstheme="minorHAnsi"/>
          <w:color w:val="auto"/>
        </w:rPr>
        <w:lastRenderedPageBreak/>
        <w:t>pepsin becomes deactivated with the addition of the neutralizing reagent solution</w:t>
      </w:r>
      <w:r w:rsidR="00766823" w:rsidRPr="00BC2F2C">
        <w:rPr>
          <w:rFonts w:asciiTheme="minorHAnsi" w:hAnsiTheme="minorHAnsi" w:cstheme="minorHAnsi"/>
          <w:bCs/>
          <w:noProof/>
          <w:color w:val="auto"/>
          <w:vertAlign w:val="superscript"/>
        </w:rPr>
        <w:t>5</w:t>
      </w:r>
      <w:r w:rsidR="00CB1E63" w:rsidRPr="00BC2F2C">
        <w:rPr>
          <w:rFonts w:asciiTheme="minorHAnsi" w:hAnsiTheme="minorHAnsi" w:cstheme="minorHAnsi"/>
          <w:bCs/>
          <w:noProof/>
          <w:color w:val="auto"/>
          <w:vertAlign w:val="superscript"/>
        </w:rPr>
        <w:t>7</w:t>
      </w:r>
      <w:r w:rsidR="00CC0E46" w:rsidRPr="00BC2F2C">
        <w:rPr>
          <w:rFonts w:asciiTheme="minorHAnsi" w:hAnsiTheme="minorHAnsi" w:cstheme="minorHAnsi"/>
          <w:color w:val="auto"/>
        </w:rPr>
        <w:t>.</w:t>
      </w:r>
    </w:p>
    <w:p w14:paraId="6278B58C" w14:textId="77777777" w:rsidR="00B8644D" w:rsidRPr="00BC2F2C" w:rsidRDefault="00B8644D" w:rsidP="007138A9">
      <w:pPr>
        <w:rPr>
          <w:rFonts w:asciiTheme="minorHAnsi" w:hAnsiTheme="minorHAnsi" w:cstheme="minorHAnsi"/>
          <w:color w:val="auto"/>
        </w:rPr>
      </w:pPr>
    </w:p>
    <w:p w14:paraId="4BD9B757" w14:textId="1EDFAECA"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The </w:t>
      </w:r>
      <w:r w:rsidR="005E7E61" w:rsidRPr="00BC2F2C">
        <w:rPr>
          <w:rFonts w:asciiTheme="minorHAnsi" w:hAnsiTheme="minorHAnsi" w:cstheme="minorHAnsi"/>
          <w:color w:val="auto"/>
        </w:rPr>
        <w:t xml:space="preserve">kECM </w:t>
      </w:r>
      <w:r w:rsidRPr="00BC2F2C">
        <w:rPr>
          <w:rFonts w:asciiTheme="minorHAnsi" w:hAnsiTheme="minorHAnsi" w:cstheme="minorHAnsi"/>
          <w:color w:val="auto"/>
        </w:rPr>
        <w:t>hydrogel serves a</w:t>
      </w:r>
      <w:r w:rsidR="00F525FA" w:rsidRPr="00BC2F2C">
        <w:rPr>
          <w:rFonts w:asciiTheme="minorHAnsi" w:hAnsiTheme="minorHAnsi" w:cstheme="minorHAnsi"/>
          <w:color w:val="auto"/>
        </w:rPr>
        <w:t>s</w:t>
      </w:r>
      <w:r w:rsidRPr="00BC2F2C">
        <w:rPr>
          <w:rFonts w:asciiTheme="minorHAnsi" w:hAnsiTheme="minorHAnsi" w:cstheme="minorHAnsi"/>
          <w:color w:val="auto"/>
        </w:rPr>
        <w:t xml:space="preserve"> </w:t>
      </w:r>
      <w:r w:rsidR="007A57F4" w:rsidRPr="00BC2F2C">
        <w:rPr>
          <w:rFonts w:asciiTheme="minorHAnsi" w:hAnsiTheme="minorHAnsi" w:cstheme="minorHAnsi"/>
          <w:color w:val="auto"/>
        </w:rPr>
        <w:t xml:space="preserve">a </w:t>
      </w:r>
      <w:r w:rsidRPr="00BC2F2C">
        <w:rPr>
          <w:rFonts w:asciiTheme="minorHAnsi" w:hAnsiTheme="minorHAnsi" w:cstheme="minorHAnsi"/>
          <w:color w:val="auto"/>
        </w:rPr>
        <w:t xml:space="preserve">substrate upon which kidney cortex-specific cells can be maintained under physiological conditions. </w:t>
      </w:r>
      <w:r w:rsidR="001513EC" w:rsidRPr="00BC2F2C">
        <w:rPr>
          <w:rFonts w:asciiTheme="minorHAnsi" w:hAnsiTheme="minorHAnsi" w:cstheme="minorHAnsi"/>
          <w:color w:val="auto"/>
        </w:rPr>
        <w:t>We demonstrated</w:t>
      </w:r>
      <w:r w:rsidR="00C20305">
        <w:rPr>
          <w:rFonts w:asciiTheme="minorHAnsi" w:hAnsiTheme="minorHAnsi" w:cstheme="minorHAnsi"/>
          <w:color w:val="auto"/>
        </w:rPr>
        <w:t xml:space="preserve"> that</w:t>
      </w:r>
      <w:r w:rsidR="001513EC" w:rsidRPr="00BC2F2C">
        <w:rPr>
          <w:rFonts w:asciiTheme="minorHAnsi" w:hAnsiTheme="minorHAnsi" w:cstheme="minorHAnsi"/>
          <w:color w:val="auto"/>
        </w:rPr>
        <w:t xml:space="preserve"> </w:t>
      </w:r>
      <w:r w:rsidRPr="00BC2F2C">
        <w:rPr>
          <w:rFonts w:asciiTheme="minorHAnsi" w:hAnsiTheme="minorHAnsi" w:cstheme="minorHAnsi"/>
          <w:color w:val="auto"/>
        </w:rPr>
        <w:t xml:space="preserve">this matrix </w:t>
      </w:r>
      <w:r w:rsidR="00145848" w:rsidRPr="00BC2F2C">
        <w:rPr>
          <w:rFonts w:asciiTheme="minorHAnsi" w:hAnsiTheme="minorHAnsi" w:cstheme="minorHAnsi"/>
          <w:color w:val="auto"/>
        </w:rPr>
        <w:t>can</w:t>
      </w:r>
      <w:r w:rsidRPr="00BC2F2C">
        <w:rPr>
          <w:rFonts w:asciiTheme="minorHAnsi" w:hAnsiTheme="minorHAnsi" w:cstheme="minorHAnsi"/>
          <w:color w:val="auto"/>
        </w:rPr>
        <w:t xml:space="preserve"> support </w:t>
      </w:r>
      <w:r w:rsidR="004E654B" w:rsidRPr="00BC2F2C">
        <w:rPr>
          <w:rFonts w:asciiTheme="minorHAnsi" w:hAnsiTheme="minorHAnsi" w:cstheme="minorHAnsi"/>
          <w:color w:val="auto"/>
        </w:rPr>
        <w:t xml:space="preserve">HKMEC </w:t>
      </w:r>
      <w:r w:rsidRPr="00BC2F2C">
        <w:rPr>
          <w:rFonts w:asciiTheme="minorHAnsi" w:hAnsiTheme="minorHAnsi" w:cstheme="minorHAnsi"/>
          <w:color w:val="auto"/>
        </w:rPr>
        <w:t>growth</w:t>
      </w:r>
      <w:r w:rsidR="00B34704" w:rsidRPr="00BC2F2C">
        <w:rPr>
          <w:rFonts w:asciiTheme="minorHAnsi" w:hAnsiTheme="minorHAnsi" w:cstheme="minorHAnsi"/>
          <w:color w:val="auto"/>
        </w:rPr>
        <w:t xml:space="preserve"> on a planar surface</w:t>
      </w:r>
      <w:r w:rsidRPr="00BC2F2C">
        <w:rPr>
          <w:rFonts w:asciiTheme="minorHAnsi" w:hAnsiTheme="minorHAnsi" w:cstheme="minorHAnsi"/>
          <w:color w:val="auto"/>
        </w:rPr>
        <w:t xml:space="preserve">. </w:t>
      </w:r>
      <w:r w:rsidR="001513EC" w:rsidRPr="00BC2F2C">
        <w:rPr>
          <w:rFonts w:asciiTheme="minorHAnsi" w:hAnsiTheme="minorHAnsi" w:cstheme="minorHAnsi"/>
          <w:color w:val="auto"/>
        </w:rPr>
        <w:t xml:space="preserve">These </w:t>
      </w:r>
      <w:r w:rsidRPr="00BC2F2C">
        <w:rPr>
          <w:rFonts w:asciiTheme="minorHAnsi" w:hAnsiTheme="minorHAnsi" w:cstheme="minorHAnsi"/>
          <w:color w:val="auto"/>
        </w:rPr>
        <w:t>HKMECs maintained a quiescent physiological state as determined through functional assays, phenotypic expression, and genetic expression</w:t>
      </w:r>
      <w:r w:rsidR="00766823" w:rsidRPr="00BC2F2C">
        <w:rPr>
          <w:rFonts w:asciiTheme="minorHAnsi" w:hAnsiTheme="minorHAnsi" w:cstheme="minorHAnsi"/>
          <w:bCs/>
          <w:noProof/>
          <w:color w:val="auto"/>
          <w:vertAlign w:val="superscript"/>
        </w:rPr>
        <w:t>5</w:t>
      </w:r>
      <w:r w:rsidR="00CB1E63" w:rsidRPr="00BC2F2C">
        <w:rPr>
          <w:rFonts w:asciiTheme="minorHAnsi" w:hAnsiTheme="minorHAnsi" w:cstheme="minorHAnsi"/>
          <w:bCs/>
          <w:noProof/>
          <w:color w:val="auto"/>
          <w:vertAlign w:val="superscript"/>
        </w:rPr>
        <w:t>8</w:t>
      </w:r>
      <w:r w:rsidRPr="00BC2F2C">
        <w:rPr>
          <w:rFonts w:asciiTheme="minorHAnsi" w:hAnsiTheme="minorHAnsi" w:cstheme="minorHAnsi"/>
          <w:color w:val="auto"/>
        </w:rPr>
        <w:t xml:space="preserve">. In contrast, these cells became activated when collagen-I, a matrix component correlated with kidney fibrosis, was added to the kECM </w:t>
      </w:r>
      <w:r w:rsidR="00062174" w:rsidRPr="00BC2F2C">
        <w:rPr>
          <w:rFonts w:asciiTheme="minorHAnsi" w:hAnsiTheme="minorHAnsi" w:cstheme="minorHAnsi"/>
          <w:color w:val="auto"/>
        </w:rPr>
        <w:t xml:space="preserve">hydrogel </w:t>
      </w:r>
      <w:r w:rsidRPr="00BC2F2C">
        <w:rPr>
          <w:rFonts w:asciiTheme="minorHAnsi" w:hAnsiTheme="minorHAnsi" w:cstheme="minorHAnsi"/>
          <w:color w:val="auto"/>
        </w:rPr>
        <w:t>at a 1:1 ratio</w:t>
      </w:r>
      <w:r w:rsidR="00766823" w:rsidRPr="00BC2F2C">
        <w:rPr>
          <w:rFonts w:asciiTheme="minorHAnsi" w:hAnsiTheme="minorHAnsi" w:cstheme="minorHAnsi"/>
          <w:bCs/>
          <w:noProof/>
          <w:color w:val="auto"/>
          <w:vertAlign w:val="superscript"/>
        </w:rPr>
        <w:t>5</w:t>
      </w:r>
      <w:r w:rsidR="00CB1E63" w:rsidRPr="00BC2F2C">
        <w:rPr>
          <w:rFonts w:asciiTheme="minorHAnsi" w:hAnsiTheme="minorHAnsi" w:cstheme="minorHAnsi"/>
          <w:bCs/>
          <w:noProof/>
          <w:color w:val="auto"/>
          <w:vertAlign w:val="superscript"/>
        </w:rPr>
        <w:t>9</w:t>
      </w:r>
      <w:r w:rsidRPr="00BC2F2C">
        <w:rPr>
          <w:rFonts w:asciiTheme="minorHAnsi" w:hAnsiTheme="minorHAnsi" w:cstheme="minorHAnsi"/>
          <w:color w:val="auto"/>
        </w:rPr>
        <w:t>. By comparison, when human umbilical vein endothelial cells were cultured on collagen-I</w:t>
      </w:r>
      <w:r w:rsidR="0055312A">
        <w:rPr>
          <w:rFonts w:asciiTheme="minorHAnsi" w:hAnsiTheme="minorHAnsi" w:cstheme="minorHAnsi"/>
          <w:color w:val="auto"/>
        </w:rPr>
        <w:t>,</w:t>
      </w:r>
      <w:r w:rsidRPr="00BC2F2C">
        <w:rPr>
          <w:rFonts w:asciiTheme="minorHAnsi" w:hAnsiTheme="minorHAnsi" w:cstheme="minorHAnsi"/>
          <w:color w:val="auto"/>
        </w:rPr>
        <w:t xml:space="preserve"> they were quiescent, and when mixed with </w:t>
      </w:r>
      <w:proofErr w:type="spellStart"/>
      <w:r w:rsidRPr="00BC2F2C">
        <w:rPr>
          <w:rFonts w:asciiTheme="minorHAnsi" w:hAnsiTheme="minorHAnsi" w:cstheme="minorHAnsi"/>
          <w:color w:val="auto"/>
        </w:rPr>
        <w:t>kECM</w:t>
      </w:r>
      <w:proofErr w:type="spellEnd"/>
      <w:r w:rsidRPr="00BC2F2C">
        <w:rPr>
          <w:rFonts w:asciiTheme="minorHAnsi" w:hAnsiTheme="minorHAnsi" w:cstheme="minorHAnsi"/>
          <w:color w:val="auto"/>
        </w:rPr>
        <w:t xml:space="preserve"> </w:t>
      </w:r>
      <w:r w:rsidR="0055312A">
        <w:rPr>
          <w:rFonts w:asciiTheme="minorHAnsi" w:hAnsiTheme="minorHAnsi" w:cstheme="minorHAnsi"/>
          <w:color w:val="auto"/>
        </w:rPr>
        <w:t xml:space="preserve">they </w:t>
      </w:r>
      <w:r w:rsidRPr="00BC2F2C">
        <w:rPr>
          <w:rFonts w:asciiTheme="minorHAnsi" w:hAnsiTheme="minorHAnsi" w:cstheme="minorHAnsi"/>
          <w:color w:val="auto"/>
        </w:rPr>
        <w:t>became activated</w:t>
      </w:r>
      <w:r w:rsidR="00766823" w:rsidRPr="00BC2F2C">
        <w:rPr>
          <w:rFonts w:asciiTheme="minorHAnsi" w:hAnsiTheme="minorHAnsi" w:cstheme="minorHAnsi"/>
          <w:noProof/>
          <w:color w:val="auto"/>
          <w:vertAlign w:val="superscript"/>
        </w:rPr>
        <w:t>12</w:t>
      </w:r>
      <w:r w:rsidRPr="00BC2F2C">
        <w:rPr>
          <w:rFonts w:asciiTheme="minorHAnsi" w:hAnsiTheme="minorHAnsi" w:cstheme="minorHAnsi"/>
          <w:color w:val="auto"/>
        </w:rPr>
        <w:t>. Accordingly, collagen-I is known to be an integral component of the basement membrane composition within the umbilical cord and is decreased under pathological states such as preeclampsia</w:t>
      </w:r>
      <w:r w:rsidR="00CB1E63" w:rsidRPr="00BC2F2C">
        <w:rPr>
          <w:rFonts w:asciiTheme="minorHAnsi" w:hAnsiTheme="minorHAnsi" w:cstheme="minorHAnsi"/>
          <w:noProof/>
          <w:color w:val="auto"/>
          <w:vertAlign w:val="superscript"/>
        </w:rPr>
        <w:t>38</w:t>
      </w:r>
      <w:r w:rsidR="00766823" w:rsidRPr="00BC2F2C">
        <w:rPr>
          <w:rFonts w:asciiTheme="minorHAnsi" w:hAnsiTheme="minorHAnsi" w:cstheme="minorHAnsi"/>
          <w:noProof/>
          <w:color w:val="auto"/>
          <w:vertAlign w:val="superscript"/>
        </w:rPr>
        <w:t>,</w:t>
      </w:r>
      <w:r w:rsidR="00CB1E63" w:rsidRPr="00BC2F2C">
        <w:rPr>
          <w:rFonts w:asciiTheme="minorHAnsi" w:hAnsiTheme="minorHAnsi" w:cstheme="minorHAnsi"/>
          <w:noProof/>
          <w:color w:val="auto"/>
          <w:vertAlign w:val="superscript"/>
        </w:rPr>
        <w:t>60</w:t>
      </w:r>
      <w:r w:rsidRPr="00BC2F2C">
        <w:rPr>
          <w:rFonts w:asciiTheme="minorHAnsi" w:hAnsiTheme="minorHAnsi" w:cstheme="minorHAnsi"/>
          <w:color w:val="auto"/>
        </w:rPr>
        <w:t>. These results highlight the importance of providing cells with tissue-specific cues to maintain quiescence and also how manipulation of the ECM milieu can affect homeostasis.</w:t>
      </w:r>
    </w:p>
    <w:p w14:paraId="7A5B6BA1" w14:textId="77777777" w:rsidR="007138A9" w:rsidRPr="00BC2F2C" w:rsidRDefault="007138A9" w:rsidP="007138A9">
      <w:pPr>
        <w:rPr>
          <w:rFonts w:asciiTheme="minorHAnsi" w:hAnsiTheme="minorHAnsi" w:cstheme="minorHAnsi"/>
          <w:color w:val="auto"/>
        </w:rPr>
      </w:pPr>
    </w:p>
    <w:p w14:paraId="203CF654" w14:textId="0495683C" w:rsidR="007138A9" w:rsidRPr="00BC2F2C" w:rsidRDefault="008F6759" w:rsidP="00E92B4E">
      <w:pPr>
        <w:rPr>
          <w:rFonts w:asciiTheme="minorHAnsi" w:hAnsiTheme="minorHAnsi" w:cstheme="minorHAnsi"/>
          <w:color w:val="auto"/>
        </w:rPr>
      </w:pPr>
      <w:r w:rsidRPr="00BC2F2C">
        <w:rPr>
          <w:rFonts w:asciiTheme="minorHAnsi" w:hAnsiTheme="minorHAnsi" w:cstheme="minorHAnsi"/>
          <w:color w:val="auto"/>
        </w:rPr>
        <w:t>Whereas</w:t>
      </w:r>
      <w:r w:rsidR="007138A9" w:rsidRPr="00BC2F2C">
        <w:rPr>
          <w:rFonts w:asciiTheme="minorHAnsi" w:hAnsiTheme="minorHAnsi" w:cstheme="minorHAnsi"/>
          <w:color w:val="auto"/>
        </w:rPr>
        <w:t xml:space="preserve"> all steps in the outlined procedure are important, several</w:t>
      </w:r>
      <w:r w:rsidR="00E92B4E" w:rsidRPr="00BC2F2C">
        <w:rPr>
          <w:rFonts w:asciiTheme="minorHAnsi" w:hAnsiTheme="minorHAnsi" w:cstheme="minorHAnsi"/>
          <w:color w:val="auto"/>
        </w:rPr>
        <w:t xml:space="preserve"> steps are critical in ensuring </w:t>
      </w:r>
      <w:r w:rsidR="007138A9" w:rsidRPr="00BC2F2C">
        <w:rPr>
          <w:rFonts w:asciiTheme="minorHAnsi" w:hAnsiTheme="minorHAnsi" w:cstheme="minorHAnsi"/>
          <w:color w:val="auto"/>
        </w:rPr>
        <w:t>the viability of the fabricated hydrogel. The degree of homogenization of the decellularized cortex tissue will vary based on the technique or equipment used. It is important to find a technique th</w:t>
      </w:r>
      <w:r w:rsidR="0037210F" w:rsidRPr="00BC2F2C">
        <w:rPr>
          <w:rFonts w:asciiTheme="minorHAnsi" w:hAnsiTheme="minorHAnsi" w:cstheme="minorHAnsi"/>
          <w:color w:val="auto"/>
        </w:rPr>
        <w:t>at</w:t>
      </w:r>
      <w:r w:rsidR="007138A9" w:rsidRPr="00BC2F2C">
        <w:rPr>
          <w:rFonts w:asciiTheme="minorHAnsi" w:hAnsiTheme="minorHAnsi" w:cstheme="minorHAnsi"/>
          <w:color w:val="auto"/>
        </w:rPr>
        <w:t xml:space="preserve"> </w:t>
      </w:r>
      <w:r w:rsidR="00223AB2" w:rsidRPr="00BC2F2C">
        <w:rPr>
          <w:rFonts w:asciiTheme="minorHAnsi" w:hAnsiTheme="minorHAnsi" w:cstheme="minorHAnsi"/>
          <w:color w:val="auto"/>
        </w:rPr>
        <w:t>will best homogenize the tissue</w:t>
      </w:r>
      <w:r w:rsidR="007138A9" w:rsidRPr="00BC2F2C">
        <w:rPr>
          <w:rFonts w:asciiTheme="minorHAnsi" w:hAnsiTheme="minorHAnsi" w:cstheme="minorHAnsi"/>
          <w:color w:val="auto"/>
        </w:rPr>
        <w:t>. During solubilization, the pH should be kept at 3-4 to ensure the pepsin is active. When mixing the hydrogel with neutralizing reagents, the gel must be mixed thoroughly and without the introduction of air bubbles. If a uniform mixture is difficult to obtain, check the pH of the gel solution to ensure it is neutral.</w:t>
      </w:r>
    </w:p>
    <w:p w14:paraId="5DC2AB49" w14:textId="77777777" w:rsidR="007138A9" w:rsidRPr="00BC2F2C" w:rsidRDefault="007138A9" w:rsidP="007138A9">
      <w:pPr>
        <w:rPr>
          <w:rFonts w:asciiTheme="minorHAnsi" w:hAnsiTheme="minorHAnsi" w:cstheme="minorHAnsi"/>
          <w:color w:val="auto"/>
        </w:rPr>
      </w:pPr>
    </w:p>
    <w:p w14:paraId="10320742" w14:textId="752017A0" w:rsidR="00A97EE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The representative results presented in this method demonstrate how a physiologically relevant matrix for the </w:t>
      </w:r>
      <w:r w:rsidRPr="00BC2F2C">
        <w:rPr>
          <w:rFonts w:asciiTheme="minorHAnsi" w:hAnsiTheme="minorHAnsi" w:cstheme="minorHAnsi"/>
          <w:i/>
          <w:iCs/>
          <w:color w:val="auto"/>
        </w:rPr>
        <w:t>in vitro</w:t>
      </w:r>
      <w:r w:rsidRPr="00BC2F2C">
        <w:rPr>
          <w:rFonts w:asciiTheme="minorHAnsi" w:hAnsiTheme="minorHAnsi" w:cstheme="minorHAnsi"/>
          <w:color w:val="auto"/>
        </w:rPr>
        <w:t xml:space="preserve"> study of kidney cells can be achieved. Decellularized kidney</w:t>
      </w:r>
      <w:r w:rsidR="00B64021" w:rsidRPr="00BC2F2C">
        <w:rPr>
          <w:rFonts w:asciiTheme="minorHAnsi" w:hAnsiTheme="minorHAnsi" w:cstheme="minorHAnsi"/>
          <w:color w:val="auto"/>
        </w:rPr>
        <w:t xml:space="preserve"> cortex</w:t>
      </w:r>
      <w:r w:rsidRPr="00BC2F2C">
        <w:rPr>
          <w:rFonts w:asciiTheme="minorHAnsi" w:hAnsiTheme="minorHAnsi" w:cstheme="minorHAnsi"/>
          <w:color w:val="auto"/>
        </w:rPr>
        <w:t xml:space="preserve"> ECM provides an ideal base material to support kidney-derived cell growth as ECM protein ratios are conserved in the final hydrogel product</w:t>
      </w:r>
      <w:r w:rsidR="00C826AF" w:rsidRPr="00BC2F2C">
        <w:rPr>
          <w:rFonts w:asciiTheme="minorHAnsi" w:hAnsiTheme="minorHAnsi" w:cstheme="minorHAnsi"/>
          <w:color w:val="auto"/>
          <w:vertAlign w:val="superscript"/>
        </w:rPr>
        <w:t>3,25</w:t>
      </w:r>
      <w:r w:rsidRPr="00BC2F2C">
        <w:rPr>
          <w:rFonts w:asciiTheme="minorHAnsi" w:hAnsiTheme="minorHAnsi" w:cstheme="minorHAnsi"/>
          <w:color w:val="auto"/>
        </w:rPr>
        <w:t>. The gelled product can also achieve physiologically relevant mechanical properties</w:t>
      </w:r>
      <w:r w:rsidR="00766823" w:rsidRPr="00BC2F2C">
        <w:rPr>
          <w:rFonts w:asciiTheme="minorHAnsi" w:hAnsiTheme="minorHAnsi" w:cstheme="minorHAnsi"/>
          <w:noProof/>
          <w:color w:val="auto"/>
          <w:vertAlign w:val="superscript"/>
        </w:rPr>
        <w:t>28</w:t>
      </w:r>
      <w:r w:rsidR="00CB1E63" w:rsidRPr="00BC2F2C">
        <w:rPr>
          <w:rFonts w:asciiTheme="minorHAnsi" w:hAnsiTheme="minorHAnsi" w:cstheme="minorHAnsi"/>
          <w:noProof/>
          <w:color w:val="auto"/>
          <w:vertAlign w:val="superscript"/>
        </w:rPr>
        <w:t>-30</w:t>
      </w:r>
      <w:r w:rsidR="00937F88" w:rsidRPr="00BC2F2C">
        <w:rPr>
          <w:rFonts w:asciiTheme="minorHAnsi" w:hAnsiTheme="minorHAnsi" w:cstheme="minorHAnsi"/>
          <w:color w:val="auto"/>
        </w:rPr>
        <w:t xml:space="preserve">. </w:t>
      </w:r>
      <w:r w:rsidRPr="00BC2F2C">
        <w:rPr>
          <w:rFonts w:asciiTheme="minorHAnsi" w:hAnsiTheme="minorHAnsi" w:cstheme="minorHAnsi"/>
          <w:color w:val="auto"/>
        </w:rPr>
        <w:t>The kECM hydrogel allows for proper cell-matrix interactions and has been shown to elicit greater physiological behavior from kidney cells than collagen-I</w:t>
      </w:r>
      <w:r w:rsidR="00B34704" w:rsidRPr="00BC2F2C">
        <w:rPr>
          <w:rFonts w:asciiTheme="minorHAnsi" w:hAnsiTheme="minorHAnsi" w:cstheme="minorHAnsi"/>
          <w:color w:val="auto"/>
        </w:rPr>
        <w:t xml:space="preserve"> when cultured on a planar surface</w:t>
      </w:r>
      <w:r w:rsidRPr="00BC2F2C">
        <w:rPr>
          <w:rFonts w:asciiTheme="minorHAnsi" w:hAnsiTheme="minorHAnsi" w:cstheme="minorHAnsi"/>
          <w:color w:val="auto"/>
        </w:rPr>
        <w:t xml:space="preserve">. </w:t>
      </w:r>
      <w:r w:rsidR="008C6506" w:rsidRPr="00BC2F2C">
        <w:rPr>
          <w:rFonts w:asciiTheme="minorHAnsi" w:hAnsiTheme="minorHAnsi" w:cstheme="minorHAnsi"/>
          <w:color w:val="auto"/>
        </w:rPr>
        <w:t>Furthermore, the</w:t>
      </w:r>
      <w:r w:rsidR="00D11EDA" w:rsidRPr="00BC2F2C">
        <w:rPr>
          <w:rFonts w:asciiTheme="minorHAnsi" w:hAnsiTheme="minorHAnsi" w:cstheme="minorHAnsi"/>
          <w:color w:val="auto"/>
        </w:rPr>
        <w:t xml:space="preserve"> hydrogel can be </w:t>
      </w:r>
      <w:r w:rsidR="00B34D9A" w:rsidRPr="00BC2F2C">
        <w:rPr>
          <w:rFonts w:asciiTheme="minorHAnsi" w:hAnsiTheme="minorHAnsi" w:cstheme="minorHAnsi"/>
          <w:color w:val="auto"/>
        </w:rPr>
        <w:t xml:space="preserve">seeded with kidney-specific cells prior to gelation to model a </w:t>
      </w:r>
      <w:r w:rsidR="00BF4358" w:rsidRPr="00BC2F2C">
        <w:rPr>
          <w:rFonts w:asciiTheme="minorHAnsi" w:hAnsiTheme="minorHAnsi" w:cstheme="minorHAnsi"/>
          <w:color w:val="auto"/>
        </w:rPr>
        <w:t>more</w:t>
      </w:r>
      <w:r w:rsidR="00B34D9A" w:rsidRPr="00BC2F2C">
        <w:rPr>
          <w:rFonts w:asciiTheme="minorHAnsi" w:hAnsiTheme="minorHAnsi" w:cstheme="minorHAnsi"/>
          <w:color w:val="auto"/>
        </w:rPr>
        <w:t xml:space="preserve"> physiologically relevant 3-dimensional environment. </w:t>
      </w:r>
      <w:r w:rsidR="001640A3" w:rsidRPr="00BC2F2C">
        <w:rPr>
          <w:rFonts w:asciiTheme="minorHAnsi" w:hAnsiTheme="minorHAnsi" w:cstheme="minorHAnsi"/>
          <w:color w:val="auto"/>
        </w:rPr>
        <w:t xml:space="preserve">The composition of the kECM hydrogel can also </w:t>
      </w:r>
      <w:r w:rsidR="006E020A" w:rsidRPr="00BC2F2C">
        <w:rPr>
          <w:rFonts w:asciiTheme="minorHAnsi" w:hAnsiTheme="minorHAnsi" w:cstheme="minorHAnsi"/>
          <w:color w:val="auto"/>
        </w:rPr>
        <w:t>be easily manipulated. For example, m</w:t>
      </w:r>
      <w:r w:rsidR="001640A3" w:rsidRPr="00BC2F2C">
        <w:rPr>
          <w:rFonts w:asciiTheme="minorHAnsi" w:hAnsiTheme="minorHAnsi" w:cstheme="minorHAnsi"/>
          <w:color w:val="auto"/>
        </w:rPr>
        <w:t xml:space="preserve">ixing the </w:t>
      </w:r>
      <w:r w:rsidR="00DC779F" w:rsidRPr="00BC2F2C">
        <w:rPr>
          <w:rFonts w:asciiTheme="minorHAnsi" w:hAnsiTheme="minorHAnsi" w:cstheme="minorHAnsi"/>
          <w:color w:val="auto"/>
        </w:rPr>
        <w:t xml:space="preserve">hydrogel with varying amounts of collagen-I </w:t>
      </w:r>
      <w:r w:rsidR="00BC53B9" w:rsidRPr="00BC2F2C">
        <w:rPr>
          <w:rFonts w:asciiTheme="minorHAnsi" w:hAnsiTheme="minorHAnsi" w:cstheme="minorHAnsi"/>
          <w:color w:val="auto"/>
        </w:rPr>
        <w:t xml:space="preserve">prior to gelation could produce matrices that mimic progressive </w:t>
      </w:r>
      <w:r w:rsidR="0075251D" w:rsidRPr="00BC2F2C">
        <w:rPr>
          <w:rFonts w:asciiTheme="minorHAnsi" w:hAnsiTheme="minorHAnsi" w:cstheme="minorHAnsi"/>
          <w:color w:val="auto"/>
        </w:rPr>
        <w:t>states of renal fibrosis</w:t>
      </w:r>
      <w:r w:rsidR="00CB1E63" w:rsidRPr="00BC2F2C">
        <w:rPr>
          <w:rFonts w:asciiTheme="minorHAnsi" w:hAnsiTheme="minorHAnsi" w:cstheme="minorHAnsi"/>
          <w:noProof/>
          <w:color w:val="auto"/>
          <w:vertAlign w:val="superscript"/>
        </w:rPr>
        <w:t>31</w:t>
      </w:r>
      <w:r w:rsidR="00766823" w:rsidRPr="00BC2F2C">
        <w:rPr>
          <w:rFonts w:asciiTheme="minorHAnsi" w:hAnsiTheme="minorHAnsi" w:cstheme="minorHAnsi"/>
          <w:noProof/>
          <w:color w:val="auto"/>
          <w:vertAlign w:val="superscript"/>
        </w:rPr>
        <w:t>,3</w:t>
      </w:r>
      <w:r w:rsidR="00CB1E63" w:rsidRPr="00BC2F2C">
        <w:rPr>
          <w:rFonts w:asciiTheme="minorHAnsi" w:hAnsiTheme="minorHAnsi" w:cstheme="minorHAnsi"/>
          <w:noProof/>
          <w:color w:val="auto"/>
          <w:vertAlign w:val="superscript"/>
        </w:rPr>
        <w:t>2</w:t>
      </w:r>
      <w:r w:rsidR="00937F88" w:rsidRPr="00BC2F2C">
        <w:rPr>
          <w:rFonts w:asciiTheme="minorHAnsi" w:hAnsiTheme="minorHAnsi" w:cstheme="minorHAnsi"/>
          <w:color w:val="auto"/>
        </w:rPr>
        <w:t xml:space="preserve">. </w:t>
      </w:r>
      <w:r w:rsidR="001F382D" w:rsidRPr="00BC2F2C">
        <w:rPr>
          <w:rFonts w:asciiTheme="minorHAnsi" w:hAnsiTheme="minorHAnsi" w:cstheme="minorHAnsi"/>
          <w:color w:val="auto"/>
        </w:rPr>
        <w:t xml:space="preserve">The tunability of this ECM-derived hydrogel </w:t>
      </w:r>
      <w:r w:rsidR="00C301E2" w:rsidRPr="00BC2F2C">
        <w:rPr>
          <w:rFonts w:asciiTheme="minorHAnsi" w:hAnsiTheme="minorHAnsi" w:cstheme="minorHAnsi"/>
          <w:color w:val="auto"/>
        </w:rPr>
        <w:t>to mimic known diseased ECM composition</w:t>
      </w:r>
      <w:r w:rsidR="00890416" w:rsidRPr="00BC2F2C">
        <w:rPr>
          <w:rFonts w:asciiTheme="minorHAnsi" w:hAnsiTheme="minorHAnsi" w:cstheme="minorHAnsi"/>
          <w:color w:val="auto"/>
        </w:rPr>
        <w:t>s</w:t>
      </w:r>
      <w:r w:rsidR="00C301E2" w:rsidRPr="00BC2F2C">
        <w:rPr>
          <w:rFonts w:asciiTheme="minorHAnsi" w:hAnsiTheme="minorHAnsi" w:cstheme="minorHAnsi"/>
          <w:color w:val="auto"/>
        </w:rPr>
        <w:t xml:space="preserve"> </w:t>
      </w:r>
      <w:r w:rsidR="00ED149A" w:rsidRPr="00BC2F2C">
        <w:rPr>
          <w:rFonts w:asciiTheme="minorHAnsi" w:hAnsiTheme="minorHAnsi" w:cstheme="minorHAnsi"/>
          <w:color w:val="auto"/>
        </w:rPr>
        <w:t>warrants</w:t>
      </w:r>
      <w:r w:rsidR="001F382D" w:rsidRPr="00BC2F2C">
        <w:rPr>
          <w:rFonts w:asciiTheme="minorHAnsi" w:hAnsiTheme="minorHAnsi" w:cstheme="minorHAnsi"/>
          <w:color w:val="auto"/>
        </w:rPr>
        <w:t xml:space="preserve"> further </w:t>
      </w:r>
      <w:r w:rsidR="00C301E2" w:rsidRPr="00BC2F2C">
        <w:rPr>
          <w:rFonts w:asciiTheme="minorHAnsi" w:hAnsiTheme="minorHAnsi" w:cstheme="minorHAnsi"/>
          <w:color w:val="auto"/>
        </w:rPr>
        <w:t>investigation and will enable the future study of kidney diseases.</w:t>
      </w:r>
    </w:p>
    <w:p w14:paraId="6A4D2C7E" w14:textId="77777777" w:rsidR="007138A9" w:rsidRPr="00BC2F2C" w:rsidRDefault="007138A9" w:rsidP="007138A9">
      <w:pPr>
        <w:rPr>
          <w:rFonts w:asciiTheme="minorHAnsi" w:hAnsiTheme="minorHAnsi" w:cstheme="minorHAnsi"/>
          <w:color w:val="auto"/>
        </w:rPr>
      </w:pPr>
    </w:p>
    <w:p w14:paraId="2DB0BC7C" w14:textId="77777777" w:rsidR="007138A9" w:rsidRPr="00BC2F2C" w:rsidRDefault="007138A9" w:rsidP="007138A9">
      <w:pPr>
        <w:pStyle w:val="NormalWeb"/>
        <w:spacing w:before="0" w:beforeAutospacing="0" w:after="0" w:afterAutospacing="0"/>
        <w:rPr>
          <w:rFonts w:asciiTheme="minorHAnsi" w:hAnsiTheme="minorHAnsi" w:cstheme="minorHAnsi"/>
          <w:color w:val="auto"/>
        </w:rPr>
      </w:pPr>
      <w:r w:rsidRPr="00BC2F2C">
        <w:rPr>
          <w:rFonts w:asciiTheme="minorHAnsi" w:hAnsiTheme="minorHAnsi" w:cstheme="minorHAnsi"/>
          <w:b/>
          <w:bCs/>
          <w:color w:val="auto"/>
        </w:rPr>
        <w:t>ACKNOWLEDGMENTS:</w:t>
      </w:r>
    </w:p>
    <w:p w14:paraId="3C278309" w14:textId="2462BBC3"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 xml:space="preserve">The authors would like to acknowledge the Lynn and Mike Garvey Imaging Laboratory at the Institute for Stem Cell and Regenerative Medicine and LifeCenter NorthWest. They would also like to acknowledge the financial support of </w:t>
      </w:r>
      <w:r w:rsidR="00663001" w:rsidRPr="00BC2F2C">
        <w:rPr>
          <w:rFonts w:asciiTheme="minorHAnsi" w:hAnsiTheme="minorHAnsi" w:cstheme="minorHAnsi"/>
          <w:color w:val="auto"/>
        </w:rPr>
        <w:t>National Institutes of Health grants, UH2/UH3 TR000504 (to J.H.) and DP2DK102258 (to Y.Z.), NIH T32 training grant DK0007467 (to R.J.N.), and an unrestricted gift from the Northwest Kidney Centers to the Kidney Research Institute.</w:t>
      </w:r>
    </w:p>
    <w:p w14:paraId="52DAD6FF" w14:textId="77777777" w:rsidR="007138A9" w:rsidRPr="00BC2F2C" w:rsidRDefault="007138A9" w:rsidP="007138A9">
      <w:pPr>
        <w:rPr>
          <w:rFonts w:asciiTheme="minorHAnsi" w:hAnsiTheme="minorHAnsi" w:cstheme="minorHAnsi"/>
          <w:b/>
          <w:bCs/>
          <w:color w:val="auto"/>
        </w:rPr>
      </w:pPr>
    </w:p>
    <w:p w14:paraId="3076CF9A" w14:textId="77777777" w:rsidR="007138A9" w:rsidRPr="00BC2F2C" w:rsidRDefault="007138A9" w:rsidP="007138A9">
      <w:pPr>
        <w:pStyle w:val="NormalWeb"/>
        <w:spacing w:before="0" w:beforeAutospacing="0" w:after="0" w:afterAutospacing="0"/>
        <w:rPr>
          <w:rFonts w:asciiTheme="minorHAnsi" w:hAnsiTheme="minorHAnsi" w:cstheme="minorHAnsi"/>
          <w:color w:val="auto"/>
        </w:rPr>
      </w:pPr>
      <w:r w:rsidRPr="00BC2F2C">
        <w:rPr>
          <w:rFonts w:asciiTheme="minorHAnsi" w:hAnsiTheme="minorHAnsi" w:cstheme="minorHAnsi"/>
          <w:b/>
          <w:color w:val="auto"/>
        </w:rPr>
        <w:lastRenderedPageBreak/>
        <w:t>DISCLOSURES</w:t>
      </w:r>
      <w:r w:rsidRPr="00BC2F2C">
        <w:rPr>
          <w:rFonts w:asciiTheme="minorHAnsi" w:hAnsiTheme="minorHAnsi" w:cstheme="minorHAnsi"/>
          <w:b/>
          <w:bCs/>
          <w:color w:val="auto"/>
        </w:rPr>
        <w:t>:</w:t>
      </w:r>
    </w:p>
    <w:p w14:paraId="7EB2F105" w14:textId="77777777" w:rsidR="007138A9" w:rsidRPr="00BC2F2C" w:rsidRDefault="007138A9" w:rsidP="007138A9">
      <w:pPr>
        <w:rPr>
          <w:rFonts w:asciiTheme="minorHAnsi" w:hAnsiTheme="minorHAnsi" w:cstheme="minorHAnsi"/>
          <w:color w:val="auto"/>
        </w:rPr>
      </w:pPr>
      <w:r w:rsidRPr="00BC2F2C">
        <w:rPr>
          <w:rFonts w:asciiTheme="minorHAnsi" w:hAnsiTheme="minorHAnsi" w:cstheme="minorHAnsi"/>
          <w:color w:val="auto"/>
        </w:rPr>
        <w:t>The authors have nothing to disclose.</w:t>
      </w:r>
    </w:p>
    <w:p w14:paraId="31D54707" w14:textId="77777777" w:rsidR="007138A9" w:rsidRPr="00BC2F2C" w:rsidRDefault="007138A9" w:rsidP="007138A9">
      <w:pPr>
        <w:rPr>
          <w:rFonts w:asciiTheme="minorHAnsi" w:hAnsiTheme="minorHAnsi" w:cstheme="minorHAnsi"/>
          <w:color w:val="auto"/>
        </w:rPr>
      </w:pPr>
    </w:p>
    <w:p w14:paraId="5E1294E8" w14:textId="77777777" w:rsidR="007138A9" w:rsidRPr="00BC2F2C" w:rsidRDefault="007138A9" w:rsidP="007138A9">
      <w:pPr>
        <w:rPr>
          <w:rFonts w:asciiTheme="minorHAnsi" w:hAnsiTheme="minorHAnsi" w:cstheme="minorHAnsi"/>
          <w:b/>
          <w:color w:val="auto"/>
        </w:rPr>
      </w:pPr>
      <w:r w:rsidRPr="00BC2F2C">
        <w:rPr>
          <w:rFonts w:asciiTheme="minorHAnsi" w:hAnsiTheme="minorHAnsi" w:cstheme="minorHAnsi"/>
          <w:b/>
          <w:bCs/>
          <w:color w:val="auto"/>
        </w:rPr>
        <w:t>REFERENCES:</w:t>
      </w:r>
    </w:p>
    <w:p w14:paraId="09E77F6C" w14:textId="7AC9ECEC"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w:t>
      </w:r>
      <w:r w:rsidRPr="00BC2F2C">
        <w:rPr>
          <w:rFonts w:asciiTheme="minorHAnsi" w:hAnsiTheme="minorHAnsi" w:cstheme="minorHAnsi"/>
          <w:noProof/>
          <w:color w:val="auto"/>
        </w:rPr>
        <w:tab/>
        <w:t>Lelongt, B.</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Ronco, P. Role of extracellular matrix in kidney development and repair. </w:t>
      </w:r>
      <w:r w:rsidR="008E64FD" w:rsidRPr="00BC2F2C">
        <w:rPr>
          <w:rFonts w:asciiTheme="minorHAnsi" w:hAnsiTheme="minorHAnsi" w:cstheme="minorHAnsi"/>
          <w:i/>
          <w:iCs/>
          <w:noProof/>
          <w:color w:val="auto"/>
        </w:rPr>
        <w:t>Pediatric Nephrology</w:t>
      </w:r>
      <w:r w:rsidR="008E64FD" w:rsidRPr="00BC2F2C">
        <w:rPr>
          <w:rFonts w:asciiTheme="minorHAnsi" w:hAnsiTheme="minorHAnsi" w:cstheme="minorHAns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18</w:t>
      </w:r>
      <w:r w:rsidR="00EB5333" w:rsidRPr="00BC2F2C">
        <w:rPr>
          <w:rFonts w:asciiTheme="minorHAnsi" w:hAnsiTheme="minorHAnsi" w:cstheme="minorHAnsi"/>
          <w:bCs/>
          <w:noProof/>
          <w:color w:val="auto"/>
        </w:rPr>
        <w:t xml:space="preserve"> (8)</w:t>
      </w:r>
      <w:r w:rsidRPr="00BC2F2C">
        <w:rPr>
          <w:rFonts w:asciiTheme="minorHAnsi" w:hAnsiTheme="minorHAnsi" w:cstheme="minorHAnsi"/>
          <w:bCs/>
          <w:noProof/>
          <w:color w:val="auto"/>
        </w:rPr>
        <w:t>,</w:t>
      </w:r>
      <w:r w:rsidRPr="00BC2F2C">
        <w:rPr>
          <w:rFonts w:asciiTheme="minorHAnsi" w:hAnsiTheme="minorHAnsi" w:cstheme="minorHAnsi"/>
          <w:noProof/>
          <w:color w:val="auto"/>
        </w:rPr>
        <w:t xml:space="preserve"> 731–742 (2003).</w:t>
      </w:r>
    </w:p>
    <w:p w14:paraId="110FFE5F" w14:textId="77777777"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w:t>
      </w:r>
      <w:r w:rsidRPr="00BC2F2C">
        <w:rPr>
          <w:rFonts w:asciiTheme="minorHAnsi" w:hAnsiTheme="minorHAnsi" w:cstheme="minorHAnsi"/>
          <w:noProof/>
          <w:color w:val="auto"/>
        </w:rPr>
        <w:tab/>
        <w:t xml:space="preserve">Yue, B. Biology of the Extracellular Matrix: An Overview. </w:t>
      </w:r>
      <w:r w:rsidR="00922C49" w:rsidRPr="00BC2F2C">
        <w:rPr>
          <w:rFonts w:asciiTheme="minorHAnsi" w:hAnsiTheme="minorHAnsi" w:cstheme="minorHAnsi"/>
          <w:i/>
          <w:iCs/>
          <w:noProof/>
          <w:color w:val="auto"/>
        </w:rPr>
        <w:t>Journal of Glaucoma.</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23,</w:t>
      </w:r>
      <w:r w:rsidRPr="00BC2F2C">
        <w:rPr>
          <w:rFonts w:asciiTheme="minorHAnsi" w:hAnsiTheme="minorHAnsi" w:cstheme="minorHAnsi"/>
          <w:noProof/>
          <w:color w:val="auto"/>
        </w:rPr>
        <w:t xml:space="preserve"> S20</w:t>
      </w:r>
      <w:r w:rsidR="00C501E4" w:rsidRPr="00BC2F2C">
        <w:rPr>
          <w:rFonts w:asciiTheme="minorHAnsi" w:hAnsiTheme="minorHAnsi" w:cstheme="minorHAnsi"/>
          <w:noProof/>
          <w:color w:val="auto"/>
        </w:rPr>
        <w:t>-S23</w:t>
      </w:r>
      <w:r w:rsidRPr="00BC2F2C">
        <w:rPr>
          <w:rFonts w:asciiTheme="minorHAnsi" w:hAnsiTheme="minorHAnsi" w:cstheme="minorHAnsi"/>
          <w:noProof/>
          <w:color w:val="auto"/>
        </w:rPr>
        <w:t xml:space="preserve"> (2014).</w:t>
      </w:r>
    </w:p>
    <w:p w14:paraId="2D9E3577" w14:textId="77777777"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w:t>
      </w:r>
      <w:r w:rsidRPr="00BC2F2C">
        <w:rPr>
          <w:rFonts w:asciiTheme="minorHAnsi" w:hAnsiTheme="minorHAnsi" w:cstheme="minorHAnsi"/>
          <w:noProof/>
          <w:color w:val="auto"/>
        </w:rPr>
        <w:tab/>
        <w:t xml:space="preserve">Miner, J. H. Renal basement membrane components. </w:t>
      </w:r>
      <w:r w:rsidR="00F82B1D" w:rsidRPr="00BC2F2C">
        <w:rPr>
          <w:rFonts w:asciiTheme="minorHAnsi" w:hAnsiTheme="minorHAnsi" w:cstheme="minorHAnsi"/>
          <w:i/>
          <w:iCs/>
          <w:noProof/>
          <w:color w:val="auto"/>
        </w:rPr>
        <w:t>Kidney International</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56</w:t>
      </w:r>
      <w:r w:rsidR="000166FC" w:rsidRPr="00BC2F2C">
        <w:rPr>
          <w:rFonts w:asciiTheme="minorHAnsi" w:hAnsiTheme="minorHAnsi" w:cstheme="minorHAnsi"/>
          <w:bCs/>
          <w:noProof/>
          <w:color w:val="auto"/>
        </w:rPr>
        <w:t xml:space="preserve"> (6)</w:t>
      </w:r>
      <w:r w:rsidRPr="00BC2F2C">
        <w:rPr>
          <w:rFonts w:asciiTheme="minorHAnsi" w:hAnsiTheme="minorHAnsi" w:cstheme="minorHAnsi"/>
          <w:bCs/>
          <w:noProof/>
          <w:color w:val="auto"/>
        </w:rPr>
        <w:t>,</w:t>
      </w:r>
      <w:r w:rsidRPr="00BC2F2C">
        <w:rPr>
          <w:rFonts w:asciiTheme="minorHAnsi" w:hAnsiTheme="minorHAnsi" w:cstheme="minorHAnsi"/>
          <w:noProof/>
          <w:color w:val="auto"/>
        </w:rPr>
        <w:t xml:space="preserve"> 2016–2024 (1999).</w:t>
      </w:r>
    </w:p>
    <w:p w14:paraId="2975DD7D" w14:textId="71E3922B"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w:t>
      </w:r>
      <w:r w:rsidRPr="00BC2F2C">
        <w:rPr>
          <w:rFonts w:asciiTheme="minorHAnsi" w:hAnsiTheme="minorHAnsi" w:cstheme="minorHAnsi"/>
          <w:noProof/>
          <w:color w:val="auto"/>
        </w:rPr>
        <w:tab/>
        <w:t>Petrosyan, A.</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Decellularized Renal Matrix and Regenerative Medicine of the Kidney: A Different Point of View. </w:t>
      </w:r>
      <w:r w:rsidR="00F82B1D" w:rsidRPr="00BC2F2C">
        <w:rPr>
          <w:rFonts w:asciiTheme="minorHAnsi" w:hAnsiTheme="minorHAnsi" w:cstheme="minorHAnsi"/>
          <w:i/>
          <w:noProof/>
          <w:color w:val="auto"/>
        </w:rPr>
        <w:t>Tissue Engineering Part B</w:t>
      </w:r>
      <w:r w:rsidR="00F82B1D" w:rsidRPr="00BC2F2C">
        <w:rPr>
          <w:rFonts w:asciiTheme="minorHAnsi" w:hAnsiTheme="minorHAnsi" w:cstheme="minorHAnsi"/>
          <w:noProof/>
          <w:color w:val="auto"/>
        </w:rPr>
        <w:t xml:space="preserve">. </w:t>
      </w:r>
      <w:r w:rsidR="00F82B1D" w:rsidRPr="00BC2F2C">
        <w:rPr>
          <w:rFonts w:asciiTheme="minorHAnsi" w:hAnsiTheme="minorHAnsi" w:cstheme="minorHAnsi"/>
          <w:b/>
          <w:noProof/>
          <w:color w:val="auto"/>
        </w:rPr>
        <w:t>22</w:t>
      </w:r>
      <w:r w:rsidR="00F82B1D" w:rsidRPr="00BC2F2C">
        <w:rPr>
          <w:rFonts w:asciiTheme="minorHAnsi" w:hAnsiTheme="minorHAnsi" w:cstheme="minorHAnsi"/>
          <w:noProof/>
          <w:color w:val="auto"/>
        </w:rPr>
        <w:t xml:space="preserve"> </w:t>
      </w:r>
      <w:r w:rsidR="001A7F5C" w:rsidRPr="00BC2F2C">
        <w:rPr>
          <w:rFonts w:asciiTheme="minorHAnsi" w:hAnsiTheme="minorHAnsi" w:cstheme="minorHAnsi"/>
          <w:noProof/>
          <w:color w:val="auto"/>
        </w:rPr>
        <w:t>(</w:t>
      </w:r>
      <w:r w:rsidR="00F82B1D" w:rsidRPr="00BC2F2C">
        <w:rPr>
          <w:rFonts w:asciiTheme="minorHAnsi" w:hAnsiTheme="minorHAnsi" w:cstheme="minorHAnsi"/>
          <w:noProof/>
          <w:color w:val="auto"/>
        </w:rPr>
        <w:t>3</w:t>
      </w:r>
      <w:r w:rsidR="00791136" w:rsidRPr="00BC2F2C">
        <w:rPr>
          <w:rFonts w:asciiTheme="minorHAnsi" w:hAnsiTheme="minorHAnsi" w:cstheme="minorHAnsi"/>
          <w:noProof/>
          <w:color w:val="auto"/>
        </w:rPr>
        <w:t>), 183-1</w:t>
      </w:r>
      <w:r w:rsidR="001A7F5C" w:rsidRPr="00BC2F2C">
        <w:rPr>
          <w:rFonts w:asciiTheme="minorHAnsi" w:hAnsiTheme="minorHAnsi" w:cstheme="minorHAnsi"/>
          <w:noProof/>
          <w:color w:val="auto"/>
        </w:rPr>
        <w:t>92</w:t>
      </w:r>
      <w:r w:rsidR="006836D8" w:rsidRPr="00BC2F2C">
        <w:rPr>
          <w:rFonts w:asciiTheme="minorHAnsi" w:hAnsiTheme="minorHAnsi" w:cstheme="minorHAnsi"/>
          <w:noProof/>
          <w:color w:val="auto"/>
        </w:rPr>
        <w:t xml:space="preserve"> (2016).</w:t>
      </w:r>
    </w:p>
    <w:p w14:paraId="29BED449" w14:textId="11816B7C"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w:t>
      </w:r>
      <w:r w:rsidRPr="00BC2F2C">
        <w:rPr>
          <w:rFonts w:asciiTheme="minorHAnsi" w:hAnsiTheme="minorHAnsi" w:cstheme="minorHAnsi"/>
          <w:noProof/>
          <w:color w:val="auto"/>
        </w:rPr>
        <w:tab/>
        <w:t>Caralt, M.</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Optimization and Critical Evaluation of Decellularization Strategies to Develop Renal Extracellular Matrix Scaffolds as Biological Templates for Organ Engineering and Transplantation. </w:t>
      </w:r>
      <w:r w:rsidR="00077E3D" w:rsidRPr="00BC2F2C">
        <w:rPr>
          <w:rFonts w:asciiTheme="minorHAnsi" w:hAnsiTheme="minorHAnsi" w:cstheme="minorHAnsi"/>
          <w:i/>
          <w:iCs/>
          <w:noProof/>
          <w:color w:val="auto"/>
        </w:rPr>
        <w:t>American Journal of Transplantation</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15</w:t>
      </w:r>
      <w:r w:rsidR="00767889" w:rsidRPr="00BC2F2C">
        <w:rPr>
          <w:rFonts w:asciiTheme="minorHAnsi" w:hAnsiTheme="minorHAnsi" w:cstheme="minorHAnsi"/>
          <w:bCs/>
          <w:noProof/>
          <w:color w:val="auto"/>
        </w:rPr>
        <w:t xml:space="preserve"> (1),</w:t>
      </w:r>
      <w:r w:rsidRPr="00BC2F2C">
        <w:rPr>
          <w:rFonts w:asciiTheme="minorHAnsi" w:hAnsiTheme="minorHAnsi" w:cstheme="minorHAnsi"/>
          <w:noProof/>
          <w:color w:val="auto"/>
        </w:rPr>
        <w:t xml:space="preserve"> 64–75 (2015).</w:t>
      </w:r>
    </w:p>
    <w:p w14:paraId="18E2C020" w14:textId="2F9305B5"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6.</w:t>
      </w:r>
      <w:r w:rsidRPr="00BC2F2C">
        <w:rPr>
          <w:rFonts w:asciiTheme="minorHAnsi" w:hAnsiTheme="minorHAnsi" w:cstheme="minorHAnsi"/>
          <w:noProof/>
          <w:color w:val="auto"/>
        </w:rPr>
        <w:tab/>
        <w:t>Nakayama, K. H., Batchelder, C. A., Lee, C. I.</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Tarantal, A. F. Decellularized rhesus monkey kidney as a three-dimensional scaffold for renal tissue engineering. </w:t>
      </w:r>
      <w:r w:rsidR="005517AF" w:rsidRPr="00BC2F2C">
        <w:rPr>
          <w:rFonts w:asciiTheme="minorHAnsi" w:hAnsiTheme="minorHAnsi" w:cstheme="minorHAnsi"/>
          <w:i/>
          <w:iCs/>
          <w:noProof/>
          <w:color w:val="auto"/>
        </w:rPr>
        <w:t xml:space="preserve">Tissue Engineering Part A. </w:t>
      </w:r>
      <w:r w:rsidRPr="00BC2F2C">
        <w:rPr>
          <w:rFonts w:asciiTheme="minorHAnsi" w:hAnsiTheme="minorHAnsi" w:cstheme="minorHAnsi"/>
          <w:b/>
          <w:bCs/>
          <w:noProof/>
          <w:color w:val="auto"/>
        </w:rPr>
        <w:t>16</w:t>
      </w:r>
      <w:r w:rsidR="005517AF" w:rsidRPr="00BC2F2C">
        <w:rPr>
          <w:rFonts w:asciiTheme="minorHAnsi" w:hAnsiTheme="minorHAnsi" w:cstheme="minorHAnsi"/>
          <w:bCs/>
          <w:noProof/>
          <w:color w:val="auto"/>
        </w:rPr>
        <w:t xml:space="preserve"> (7),</w:t>
      </w:r>
      <w:r w:rsidRPr="00BC2F2C">
        <w:rPr>
          <w:rFonts w:asciiTheme="minorHAnsi" w:hAnsiTheme="minorHAnsi" w:cstheme="minorHAnsi"/>
          <w:noProof/>
          <w:color w:val="auto"/>
        </w:rPr>
        <w:t xml:space="preserve"> 2207–</w:t>
      </w:r>
      <w:r w:rsidR="00791136" w:rsidRPr="00BC2F2C">
        <w:rPr>
          <w:rFonts w:asciiTheme="minorHAnsi" w:hAnsiTheme="minorHAnsi" w:cstheme="minorHAnsi"/>
          <w:noProof/>
          <w:color w:val="auto"/>
        </w:rPr>
        <w:t>22</w:t>
      </w:r>
      <w:r w:rsidRPr="00BC2F2C">
        <w:rPr>
          <w:rFonts w:asciiTheme="minorHAnsi" w:hAnsiTheme="minorHAnsi" w:cstheme="minorHAnsi"/>
          <w:noProof/>
          <w:color w:val="auto"/>
        </w:rPr>
        <w:t>16 (2010).</w:t>
      </w:r>
    </w:p>
    <w:p w14:paraId="4DF149AA" w14:textId="44EA106E"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7.</w:t>
      </w:r>
      <w:r w:rsidRPr="00BC2F2C">
        <w:rPr>
          <w:rFonts w:asciiTheme="minorHAnsi" w:hAnsiTheme="minorHAnsi" w:cstheme="minorHAnsi"/>
          <w:noProof/>
          <w:color w:val="auto"/>
        </w:rPr>
        <w:tab/>
        <w:t>Nakayama, K. H., Lee, C. C. I., Batchelder, C. A.</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Tarantal, A. F. Tissue Specificity of Decellularized Rhesus Monkey Kidney and Lung Scaffolds. </w:t>
      </w:r>
      <w:r w:rsidR="000F07C5" w:rsidRPr="00BC2F2C">
        <w:rPr>
          <w:rFonts w:asciiTheme="minorHAnsi" w:hAnsiTheme="minorHAnsi" w:cstheme="minorHAnsi"/>
          <w:i/>
          <w:iCs/>
          <w:noProof/>
          <w:color w:val="auto"/>
        </w:rPr>
        <w:t>P</w:t>
      </w:r>
      <w:r w:rsidR="0055312A">
        <w:rPr>
          <w:rFonts w:asciiTheme="minorHAnsi" w:hAnsiTheme="minorHAnsi" w:cstheme="minorHAnsi"/>
          <w:i/>
          <w:iCs/>
          <w:noProof/>
          <w:color w:val="auto"/>
        </w:rPr>
        <w:t>ublic Library of Science</w:t>
      </w:r>
      <w:r w:rsidR="007B6613" w:rsidRPr="00BC2F2C">
        <w:rPr>
          <w:rFonts w:asciiTheme="minorHAnsi" w:hAnsiTheme="minorHAnsi" w:cstheme="minorHAnsi"/>
          <w:i/>
          <w:iCs/>
          <w:noProof/>
          <w:color w:val="auto"/>
        </w:rPr>
        <w:t xml:space="preserve"> ONE. </w:t>
      </w:r>
      <w:r w:rsidRPr="00BC2F2C">
        <w:rPr>
          <w:rFonts w:asciiTheme="minorHAnsi" w:hAnsiTheme="minorHAnsi" w:cstheme="minorHAnsi"/>
          <w:b/>
          <w:bCs/>
          <w:noProof/>
          <w:color w:val="auto"/>
        </w:rPr>
        <w:t>8</w:t>
      </w:r>
      <w:r w:rsidR="007B6613" w:rsidRPr="00BC2F2C">
        <w:rPr>
          <w:rFonts w:asciiTheme="minorHAnsi" w:hAnsiTheme="minorHAnsi" w:cstheme="minorHAnsi"/>
          <w:bCs/>
          <w:noProof/>
          <w:color w:val="auto"/>
        </w:rPr>
        <w:t xml:space="preserve"> (5),</w:t>
      </w:r>
      <w:r w:rsidRPr="00BC2F2C">
        <w:rPr>
          <w:rFonts w:asciiTheme="minorHAnsi" w:hAnsiTheme="minorHAnsi" w:cstheme="minorHAnsi"/>
          <w:noProof/>
          <w:color w:val="auto"/>
        </w:rPr>
        <w:t xml:space="preserve"> e64134 (2013).</w:t>
      </w:r>
    </w:p>
    <w:p w14:paraId="3CA3E7E2" w14:textId="51C091F8"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8.</w:t>
      </w:r>
      <w:r w:rsidRPr="00BC2F2C">
        <w:rPr>
          <w:rFonts w:asciiTheme="minorHAnsi" w:hAnsiTheme="minorHAnsi" w:cstheme="minorHAnsi"/>
          <w:noProof/>
          <w:color w:val="auto"/>
        </w:rPr>
        <w:tab/>
        <w:t>Orlando, G.</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Production and implantation of renal extracellular matrix scaffolds from porcine kidneys as a platform for renal bioengineering investigations. </w:t>
      </w:r>
      <w:r w:rsidR="00281C0C" w:rsidRPr="00BC2F2C">
        <w:rPr>
          <w:rFonts w:asciiTheme="minorHAnsi" w:hAnsiTheme="minorHAnsi" w:cstheme="minorHAnsi"/>
          <w:i/>
          <w:iCs/>
          <w:noProof/>
          <w:color w:val="auto"/>
        </w:rPr>
        <w:t>Annals of Surgery</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256</w:t>
      </w:r>
      <w:r w:rsidR="00281C0C" w:rsidRPr="00BC2F2C">
        <w:rPr>
          <w:rFonts w:asciiTheme="minorHAnsi" w:hAnsiTheme="minorHAnsi" w:cstheme="minorHAnsi"/>
          <w:bCs/>
          <w:noProof/>
          <w:color w:val="auto"/>
        </w:rPr>
        <w:t xml:space="preserve"> (</w:t>
      </w:r>
      <w:r w:rsidR="00C00278" w:rsidRPr="00BC2F2C">
        <w:rPr>
          <w:rFonts w:asciiTheme="minorHAnsi" w:hAnsiTheme="minorHAnsi" w:cstheme="minorHAnsi"/>
          <w:bCs/>
          <w:noProof/>
          <w:color w:val="auto"/>
        </w:rPr>
        <w:t>2),</w:t>
      </w:r>
      <w:r w:rsidRPr="00BC2F2C">
        <w:rPr>
          <w:rFonts w:asciiTheme="minorHAnsi" w:hAnsiTheme="minorHAnsi" w:cstheme="minorHAnsi"/>
          <w:noProof/>
          <w:color w:val="auto"/>
        </w:rPr>
        <w:t xml:space="preserve"> 363–370 (2012).</w:t>
      </w:r>
    </w:p>
    <w:p w14:paraId="77039CDE" w14:textId="78374324"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9.</w:t>
      </w:r>
      <w:r w:rsidRPr="00BC2F2C">
        <w:rPr>
          <w:rFonts w:asciiTheme="minorHAnsi" w:hAnsiTheme="minorHAnsi" w:cstheme="minorHAnsi"/>
          <w:noProof/>
          <w:color w:val="auto"/>
        </w:rPr>
        <w:tab/>
        <w:t>Sullivan, D. C.</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Decellularization methods of porcine kidneys for whole organ engineering using a high-throughput system. </w:t>
      </w:r>
      <w:r w:rsidRPr="00BC2F2C">
        <w:rPr>
          <w:rFonts w:asciiTheme="minorHAnsi" w:hAnsiTheme="minorHAnsi" w:cstheme="minorHAnsi"/>
          <w:i/>
          <w:iCs/>
          <w:noProof/>
          <w:color w:val="auto"/>
        </w:rPr>
        <w:t>Biomaterials</w:t>
      </w:r>
      <w:r w:rsidR="006B11A1"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33</w:t>
      </w:r>
      <w:r w:rsidR="002F2E6F" w:rsidRPr="00BC2F2C">
        <w:rPr>
          <w:rFonts w:asciiTheme="minorHAnsi" w:hAnsiTheme="minorHAnsi" w:cstheme="minorHAnsi"/>
          <w:bCs/>
          <w:noProof/>
          <w:color w:val="auto"/>
        </w:rPr>
        <w:t xml:space="preserve"> (31),</w:t>
      </w:r>
      <w:r w:rsidRPr="00BC2F2C">
        <w:rPr>
          <w:rFonts w:asciiTheme="minorHAnsi" w:hAnsiTheme="minorHAnsi" w:cstheme="minorHAnsi"/>
          <w:noProof/>
          <w:color w:val="auto"/>
        </w:rPr>
        <w:t xml:space="preserve"> 7756–7764 (2012).</w:t>
      </w:r>
    </w:p>
    <w:p w14:paraId="60A5F3B2" w14:textId="7B26E0BB"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10.</w:t>
      </w:r>
      <w:r w:rsidRPr="00BC2F2C">
        <w:rPr>
          <w:rFonts w:asciiTheme="minorHAnsi" w:hAnsiTheme="minorHAnsi" w:cstheme="minorHAnsi"/>
          <w:noProof/>
          <w:color w:val="auto"/>
        </w:rPr>
        <w:tab/>
        <w:t>Choi, S. H.</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Development of a porcine renal extracellular matrix scaffold as a platform for kidney regeneration. </w:t>
      </w:r>
      <w:r w:rsidR="00032C0F" w:rsidRPr="00BC2F2C">
        <w:rPr>
          <w:rFonts w:asciiTheme="minorHAnsi" w:hAnsiTheme="minorHAnsi" w:cstheme="minorHAnsi"/>
          <w:i/>
          <w:iCs/>
          <w:noProof/>
          <w:color w:val="auto"/>
        </w:rPr>
        <w:t xml:space="preserve">Journal of Biomedical Materials Research Part A. </w:t>
      </w:r>
      <w:r w:rsidRPr="00BC2F2C">
        <w:rPr>
          <w:rFonts w:asciiTheme="minorHAnsi" w:hAnsiTheme="minorHAnsi" w:cstheme="minorHAnsi"/>
          <w:b/>
          <w:bCs/>
          <w:noProof/>
          <w:color w:val="auto"/>
        </w:rPr>
        <w:t>103</w:t>
      </w:r>
      <w:r w:rsidR="00032C0F" w:rsidRPr="00BC2F2C">
        <w:rPr>
          <w:rFonts w:asciiTheme="minorHAnsi" w:hAnsiTheme="minorHAnsi" w:cstheme="minorHAnsi"/>
          <w:bCs/>
          <w:noProof/>
          <w:color w:val="auto"/>
        </w:rPr>
        <w:t xml:space="preserve"> (4),</w:t>
      </w:r>
      <w:r w:rsidRPr="00BC2F2C">
        <w:rPr>
          <w:rFonts w:asciiTheme="minorHAnsi" w:hAnsiTheme="minorHAnsi" w:cstheme="minorHAnsi"/>
          <w:noProof/>
          <w:color w:val="auto"/>
        </w:rPr>
        <w:t xml:space="preserve"> 1391–1403 (2015).</w:t>
      </w:r>
    </w:p>
    <w:p w14:paraId="5982E807" w14:textId="25E2E3CF"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11.</w:t>
      </w:r>
      <w:r w:rsidRPr="00BC2F2C">
        <w:rPr>
          <w:rFonts w:asciiTheme="minorHAnsi" w:hAnsiTheme="minorHAnsi" w:cstheme="minorHAnsi"/>
          <w:noProof/>
          <w:color w:val="auto"/>
        </w:rPr>
        <w:tab/>
        <w:t>Ross, E. A.</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Mouse stem cells seeded into decellularized rat kidney scaffolds endothelialize and remodel basement membranes. </w:t>
      </w:r>
      <w:r w:rsidRPr="00BC2F2C">
        <w:rPr>
          <w:rFonts w:asciiTheme="minorHAnsi" w:hAnsiTheme="minorHAnsi" w:cstheme="minorHAnsi"/>
          <w:i/>
          <w:iCs/>
          <w:noProof/>
          <w:color w:val="auto"/>
        </w:rPr>
        <w:t>Organogenesis</w:t>
      </w:r>
      <w:r w:rsidR="006B11A1"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8</w:t>
      </w:r>
      <w:r w:rsidR="00AB11E0" w:rsidRPr="00BC2F2C">
        <w:rPr>
          <w:rFonts w:asciiTheme="minorHAnsi" w:hAnsiTheme="minorHAnsi" w:cstheme="minorHAnsi"/>
          <w:bCs/>
          <w:noProof/>
          <w:color w:val="auto"/>
        </w:rPr>
        <w:t xml:space="preserve"> (2),</w:t>
      </w:r>
      <w:r w:rsidRPr="00BC2F2C">
        <w:rPr>
          <w:rFonts w:asciiTheme="minorHAnsi" w:hAnsiTheme="minorHAnsi" w:cstheme="minorHAnsi"/>
          <w:noProof/>
          <w:color w:val="auto"/>
        </w:rPr>
        <w:t xml:space="preserve"> 49–55 (2012).</w:t>
      </w:r>
    </w:p>
    <w:p w14:paraId="0E0C31C2" w14:textId="023452D0"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12.</w:t>
      </w:r>
      <w:r w:rsidRPr="00BC2F2C">
        <w:rPr>
          <w:rFonts w:asciiTheme="minorHAnsi" w:hAnsiTheme="minorHAnsi" w:cstheme="minorHAnsi"/>
          <w:noProof/>
          <w:color w:val="auto"/>
        </w:rPr>
        <w:tab/>
        <w:t>Nagao, R. J.</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Decellularized Human Kidney Cortex Hydrogels Enhance Kidney Microvascular Endothelial Cell Maturation and Quiescence. </w:t>
      </w:r>
      <w:r w:rsidR="00743A24" w:rsidRPr="00BC2F2C">
        <w:rPr>
          <w:rFonts w:asciiTheme="minorHAnsi" w:hAnsiTheme="minorHAnsi" w:cstheme="minorHAnsi"/>
          <w:i/>
          <w:iCs/>
          <w:noProof/>
          <w:color w:val="auto"/>
        </w:rPr>
        <w:t>Tissue Engineering Part A.</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22</w:t>
      </w:r>
      <w:r w:rsidR="00743A24" w:rsidRPr="00BC2F2C">
        <w:rPr>
          <w:rFonts w:asciiTheme="minorHAnsi" w:hAnsiTheme="minorHAnsi" w:cstheme="minorHAnsi"/>
          <w:bCs/>
          <w:noProof/>
          <w:color w:val="auto"/>
        </w:rPr>
        <w:t xml:space="preserve"> (</w:t>
      </w:r>
      <w:r w:rsidR="00566C37" w:rsidRPr="00BC2F2C">
        <w:rPr>
          <w:rFonts w:asciiTheme="minorHAnsi" w:hAnsiTheme="minorHAnsi" w:cstheme="minorHAnsi"/>
          <w:bCs/>
          <w:noProof/>
          <w:color w:val="auto"/>
        </w:rPr>
        <w:t>19-20)</w:t>
      </w:r>
      <w:r w:rsidR="00692359" w:rsidRPr="00BC2F2C">
        <w:rPr>
          <w:rFonts w:asciiTheme="minorHAnsi" w:hAnsiTheme="minorHAnsi" w:cstheme="minorHAnsi"/>
          <w:bCs/>
          <w:noProof/>
          <w:color w:val="auto"/>
        </w:rPr>
        <w:t>,</w:t>
      </w:r>
      <w:r w:rsidRPr="00BC2F2C">
        <w:rPr>
          <w:rFonts w:asciiTheme="minorHAnsi" w:hAnsiTheme="minorHAnsi" w:cstheme="minorHAnsi"/>
          <w:noProof/>
          <w:color w:val="auto"/>
        </w:rPr>
        <w:t xml:space="preserve"> 1140–1150 (2016).</w:t>
      </w:r>
    </w:p>
    <w:p w14:paraId="04DD9175" w14:textId="087729E4"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13.</w:t>
      </w:r>
      <w:r w:rsidRPr="00BC2F2C">
        <w:rPr>
          <w:rFonts w:asciiTheme="minorHAnsi" w:hAnsiTheme="minorHAnsi" w:cstheme="minorHAnsi"/>
          <w:noProof/>
          <w:color w:val="auto"/>
        </w:rPr>
        <w:tab/>
        <w:t>Gupta, S. K., Mishra, N. C.</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Dhasmana, A. Decellularization Methods for Scaffold Fabrication</w:t>
      </w:r>
      <w:r w:rsidR="003A06A8" w:rsidRPr="00BC2F2C">
        <w:rPr>
          <w:rFonts w:asciiTheme="minorHAnsi" w:hAnsiTheme="minorHAnsi" w:cstheme="minorHAnsi"/>
          <w:noProof/>
          <w:color w:val="auto"/>
        </w:rPr>
        <w:t xml:space="preserve">. </w:t>
      </w:r>
      <w:r w:rsidR="008F2F00" w:rsidRPr="00BC2F2C">
        <w:rPr>
          <w:rFonts w:asciiTheme="minorHAnsi" w:hAnsiTheme="minorHAnsi" w:cstheme="minorHAnsi"/>
          <w:i/>
          <w:noProof/>
          <w:color w:val="auto"/>
        </w:rPr>
        <w:t>Methods in Molecular Biology</w:t>
      </w:r>
      <w:r w:rsidR="008F2F00" w:rsidRPr="00BC2F2C">
        <w:rPr>
          <w:rFonts w:asciiTheme="minorHAnsi" w:hAnsiTheme="minorHAnsi" w:cstheme="minorHAnsi"/>
          <w:noProof/>
          <w:color w:val="auto"/>
        </w:rPr>
        <w:t xml:space="preserve"> </w:t>
      </w:r>
      <w:r w:rsidR="003A06A8" w:rsidRPr="00BC2F2C">
        <w:rPr>
          <w:rFonts w:asciiTheme="minorHAnsi" w:hAnsiTheme="minorHAnsi" w:cstheme="minorHAnsi"/>
          <w:noProof/>
          <w:color w:val="auto"/>
        </w:rPr>
        <w:t>1–10 (2017).</w:t>
      </w:r>
    </w:p>
    <w:p w14:paraId="4321EEE6" w14:textId="3AAA947E"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14.</w:t>
      </w:r>
      <w:r w:rsidRPr="00BC2F2C">
        <w:rPr>
          <w:rFonts w:asciiTheme="minorHAnsi" w:hAnsiTheme="minorHAnsi" w:cstheme="minorHAnsi"/>
          <w:noProof/>
          <w:color w:val="auto"/>
        </w:rPr>
        <w:tab/>
        <w:t>Hudson, T.</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Optimized Acellular Nerve Graft is Immunologically Tolerated and Supports Regeneration. </w:t>
      </w:r>
      <w:r w:rsidR="00116293" w:rsidRPr="00BC2F2C">
        <w:rPr>
          <w:rFonts w:asciiTheme="minorHAnsi" w:hAnsiTheme="minorHAnsi" w:cstheme="minorHAnsi"/>
          <w:i/>
          <w:iCs/>
          <w:noProof/>
          <w:color w:val="auto"/>
        </w:rPr>
        <w:t>Tissue Engineering</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10</w:t>
      </w:r>
      <w:r w:rsidR="00116293" w:rsidRPr="00BC2F2C">
        <w:rPr>
          <w:rFonts w:asciiTheme="minorHAnsi" w:hAnsiTheme="minorHAnsi" w:cstheme="minorHAnsi"/>
          <w:bCs/>
          <w:noProof/>
          <w:color w:val="auto"/>
        </w:rPr>
        <w:t xml:space="preserve"> (11)</w:t>
      </w:r>
      <w:r w:rsidR="00F13229" w:rsidRPr="00BC2F2C">
        <w:rPr>
          <w:rFonts w:asciiTheme="minorHAnsi" w:hAnsiTheme="minorHAnsi" w:cstheme="minorHAnsi"/>
          <w:bCs/>
          <w:noProof/>
          <w:color w:val="auto"/>
        </w:rPr>
        <w:t>,</w:t>
      </w:r>
      <w:r w:rsidRPr="00BC2F2C">
        <w:rPr>
          <w:rFonts w:asciiTheme="minorHAnsi" w:hAnsiTheme="minorHAnsi" w:cstheme="minorHAnsi"/>
          <w:noProof/>
          <w:color w:val="auto"/>
        </w:rPr>
        <w:t xml:space="preserve"> 1641–1651 (2004).</w:t>
      </w:r>
    </w:p>
    <w:p w14:paraId="07D6CCA4" w14:textId="5E8EBD02"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15.</w:t>
      </w:r>
      <w:r w:rsidRPr="00BC2F2C">
        <w:rPr>
          <w:rFonts w:asciiTheme="minorHAnsi" w:hAnsiTheme="minorHAnsi" w:cstheme="minorHAnsi"/>
          <w:noProof/>
          <w:color w:val="auto"/>
        </w:rPr>
        <w:tab/>
        <w:t>Atala, A., Bauer, S. B., Soker, S., Yoo, J. J.</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Retik, A. B. Tissue-engineered autologous bladders for patients needing cystoplasty. </w:t>
      </w:r>
      <w:r w:rsidRPr="00BC2F2C">
        <w:rPr>
          <w:rFonts w:asciiTheme="minorHAnsi" w:hAnsiTheme="minorHAnsi" w:cstheme="minorHAnsi"/>
          <w:i/>
          <w:iCs/>
          <w:noProof/>
          <w:color w:val="auto"/>
        </w:rPr>
        <w:t>Lancet</w:t>
      </w:r>
      <w:r w:rsidR="006B11A1"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00C23E6B" w:rsidRPr="00BC2F2C">
        <w:rPr>
          <w:rFonts w:asciiTheme="minorHAnsi" w:hAnsiTheme="minorHAnsi" w:cstheme="minorHAnsi"/>
          <w:b/>
          <w:noProof/>
          <w:color w:val="auto"/>
        </w:rPr>
        <w:t>367</w:t>
      </w:r>
      <w:r w:rsidR="00C23E6B" w:rsidRPr="00BC2F2C">
        <w:rPr>
          <w:rFonts w:asciiTheme="minorHAnsi" w:hAnsiTheme="minorHAnsi" w:cstheme="minorHAnsi"/>
          <w:noProof/>
          <w:color w:val="auto"/>
        </w:rPr>
        <w:t xml:space="preserve"> (9518), </w:t>
      </w:r>
      <w:r w:rsidR="00C0413D" w:rsidRPr="00BC2F2C">
        <w:rPr>
          <w:rFonts w:asciiTheme="minorHAnsi" w:hAnsiTheme="minorHAnsi" w:cstheme="minorHAnsi"/>
          <w:noProof/>
          <w:color w:val="auto"/>
        </w:rPr>
        <w:t>1241–1246 (2006).</w:t>
      </w:r>
    </w:p>
    <w:p w14:paraId="5675764F" w14:textId="427DA030"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16.</w:t>
      </w:r>
      <w:r w:rsidRPr="00BC2F2C">
        <w:rPr>
          <w:rFonts w:asciiTheme="minorHAnsi" w:hAnsiTheme="minorHAnsi" w:cstheme="minorHAnsi"/>
          <w:noProof/>
          <w:color w:val="auto"/>
        </w:rPr>
        <w:tab/>
        <w:t>Ott, H. C.</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Perfusion-decellularized matrix: using nature’s platform to engineer a bioartificial heart. </w:t>
      </w:r>
      <w:r w:rsidR="005D1D67" w:rsidRPr="00BC2F2C">
        <w:rPr>
          <w:rFonts w:asciiTheme="minorHAnsi" w:hAnsiTheme="minorHAnsi" w:cstheme="minorHAnsi"/>
          <w:i/>
          <w:iCs/>
          <w:noProof/>
          <w:color w:val="auto"/>
        </w:rPr>
        <w:t>Nature Medicine</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14</w:t>
      </w:r>
      <w:r w:rsidR="005D1D67" w:rsidRPr="00BC2F2C">
        <w:rPr>
          <w:rFonts w:asciiTheme="minorHAnsi" w:hAnsiTheme="minorHAnsi" w:cstheme="minorHAnsi"/>
          <w:bCs/>
          <w:noProof/>
          <w:color w:val="auto"/>
        </w:rPr>
        <w:t xml:space="preserve"> (2)</w:t>
      </w:r>
      <w:r w:rsidR="0050581E" w:rsidRPr="00BC2F2C">
        <w:rPr>
          <w:rFonts w:asciiTheme="minorHAnsi" w:hAnsiTheme="minorHAnsi" w:cstheme="minorHAnsi"/>
          <w:bCs/>
          <w:noProof/>
          <w:color w:val="auto"/>
        </w:rPr>
        <w:t>,</w:t>
      </w:r>
      <w:r w:rsidRPr="00BC2F2C">
        <w:rPr>
          <w:rFonts w:asciiTheme="minorHAnsi" w:hAnsiTheme="minorHAnsi" w:cstheme="minorHAnsi"/>
          <w:noProof/>
          <w:color w:val="auto"/>
        </w:rPr>
        <w:t xml:space="preserve"> 213–221 (2008).</w:t>
      </w:r>
    </w:p>
    <w:p w14:paraId="7348A085" w14:textId="22533B3C"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17.</w:t>
      </w:r>
      <w:r w:rsidRPr="00BC2F2C">
        <w:rPr>
          <w:rFonts w:asciiTheme="minorHAnsi" w:hAnsiTheme="minorHAnsi" w:cstheme="minorHAnsi"/>
          <w:noProof/>
          <w:color w:val="auto"/>
        </w:rPr>
        <w:tab/>
        <w:t>Uygun, B.</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Organ reengineering through development of a transplantable recellularied liver graft using decellularized liver matrix. </w:t>
      </w:r>
      <w:r w:rsidR="0093229F" w:rsidRPr="00BC2F2C">
        <w:rPr>
          <w:rFonts w:asciiTheme="minorHAnsi" w:hAnsiTheme="minorHAnsi" w:cstheme="minorHAnsi"/>
          <w:i/>
          <w:iCs/>
          <w:noProof/>
          <w:color w:val="auto"/>
        </w:rPr>
        <w:t>Nature Medicine</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16</w:t>
      </w:r>
      <w:r w:rsidR="0093229F" w:rsidRPr="00BC2F2C">
        <w:rPr>
          <w:rFonts w:asciiTheme="minorHAnsi" w:hAnsiTheme="minorHAnsi" w:cstheme="minorHAnsi"/>
          <w:bCs/>
          <w:noProof/>
          <w:color w:val="auto"/>
        </w:rPr>
        <w:t xml:space="preserve"> (7),</w:t>
      </w:r>
      <w:r w:rsidRPr="00BC2F2C">
        <w:rPr>
          <w:rFonts w:asciiTheme="minorHAnsi" w:hAnsiTheme="minorHAnsi" w:cstheme="minorHAnsi"/>
          <w:noProof/>
          <w:color w:val="auto"/>
        </w:rPr>
        <w:t xml:space="preserve"> 814–820 </w:t>
      </w:r>
      <w:r w:rsidRPr="00BC2F2C">
        <w:rPr>
          <w:rFonts w:asciiTheme="minorHAnsi" w:hAnsiTheme="minorHAnsi" w:cstheme="minorHAnsi"/>
          <w:noProof/>
          <w:color w:val="auto"/>
        </w:rPr>
        <w:lastRenderedPageBreak/>
        <w:t>(2010).</w:t>
      </w:r>
    </w:p>
    <w:p w14:paraId="4442F6C4" w14:textId="3096CFB3"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18.</w:t>
      </w:r>
      <w:r w:rsidRPr="00BC2F2C">
        <w:rPr>
          <w:rFonts w:asciiTheme="minorHAnsi" w:hAnsiTheme="minorHAnsi" w:cstheme="minorHAnsi"/>
          <w:noProof/>
          <w:color w:val="auto"/>
        </w:rPr>
        <w:tab/>
        <w:t>Nagao, R. J.</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Preservation of Capillary-beds in Rat Lung Tissue Using Optimized Chemical Decellularization. </w:t>
      </w:r>
      <w:r w:rsidR="0095326D" w:rsidRPr="00BC2F2C">
        <w:rPr>
          <w:rFonts w:asciiTheme="minorHAnsi" w:hAnsiTheme="minorHAnsi" w:cstheme="minorHAnsi"/>
          <w:i/>
          <w:iCs/>
          <w:noProof/>
          <w:color w:val="auto"/>
        </w:rPr>
        <w:t>Journal of Materials Chemistry</w:t>
      </w:r>
      <w:r w:rsidRPr="00BC2F2C">
        <w:rPr>
          <w:rFonts w:asciiTheme="minorHAnsi" w:hAnsiTheme="minorHAnsi" w:cstheme="minorHAnsi"/>
          <w:i/>
          <w:iCs/>
          <w:noProof/>
          <w:color w:val="auto"/>
        </w:rPr>
        <w:t xml:space="preserve"> B</w:t>
      </w:r>
      <w:r w:rsidR="0095326D"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w:t>
      </w:r>
      <w:r w:rsidR="0095326D" w:rsidRPr="00BC2F2C">
        <w:rPr>
          <w:rFonts w:asciiTheme="minorHAnsi" w:hAnsiTheme="minorHAnsi" w:cstheme="minorHAnsi"/>
          <w:bCs/>
          <w:noProof/>
          <w:color w:val="auto"/>
        </w:rPr>
        <w:t xml:space="preserve"> (37),</w:t>
      </w:r>
      <w:r w:rsidRPr="00BC2F2C">
        <w:rPr>
          <w:rFonts w:asciiTheme="minorHAnsi" w:hAnsiTheme="minorHAnsi" w:cstheme="minorHAnsi"/>
          <w:noProof/>
          <w:color w:val="auto"/>
        </w:rPr>
        <w:t xml:space="preserve"> 4801–4808 (2013).</w:t>
      </w:r>
    </w:p>
    <w:p w14:paraId="58019F22" w14:textId="7472F2D3"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19.</w:t>
      </w:r>
      <w:r w:rsidRPr="00BC2F2C">
        <w:rPr>
          <w:rFonts w:asciiTheme="minorHAnsi" w:hAnsiTheme="minorHAnsi" w:cstheme="minorHAnsi"/>
          <w:noProof/>
          <w:color w:val="auto"/>
        </w:rPr>
        <w:tab/>
        <w:t>Song, J. J.</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Regeneration and experimental orthotopic transplantation of a bioengineered kidney. </w:t>
      </w:r>
      <w:r w:rsidR="005E4BE6" w:rsidRPr="00BC2F2C">
        <w:rPr>
          <w:rFonts w:asciiTheme="minorHAnsi" w:hAnsiTheme="minorHAnsi" w:cstheme="minorHAnsi"/>
          <w:i/>
          <w:iCs/>
          <w:noProof/>
          <w:color w:val="auto"/>
        </w:rPr>
        <w:t>Nature Medicine</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02B71">
        <w:rPr>
          <w:rFonts w:asciiTheme="minorHAnsi" w:hAnsiTheme="minorHAnsi" w:cstheme="minorHAnsi"/>
          <w:b/>
          <w:bCs/>
          <w:noProof/>
          <w:color w:val="auto"/>
        </w:rPr>
        <w:t>19</w:t>
      </w:r>
      <w:r w:rsidR="005E4BE6" w:rsidRPr="00BC2F2C">
        <w:rPr>
          <w:rFonts w:asciiTheme="minorHAnsi" w:hAnsiTheme="minorHAnsi" w:cstheme="minorHAnsi"/>
          <w:bCs/>
          <w:noProof/>
          <w:color w:val="auto"/>
        </w:rPr>
        <w:t xml:space="preserve"> (5), </w:t>
      </w:r>
      <w:r w:rsidRPr="00BC2F2C">
        <w:rPr>
          <w:rFonts w:asciiTheme="minorHAnsi" w:hAnsiTheme="minorHAnsi" w:cstheme="minorHAnsi"/>
          <w:noProof/>
          <w:color w:val="auto"/>
        </w:rPr>
        <w:t>646–651 (2013).</w:t>
      </w:r>
    </w:p>
    <w:p w14:paraId="5142C4B3" w14:textId="24F5E3E0"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20.</w:t>
      </w:r>
      <w:r w:rsidRPr="00BC2F2C">
        <w:rPr>
          <w:rFonts w:asciiTheme="minorHAnsi" w:hAnsiTheme="minorHAnsi" w:cstheme="minorHAnsi"/>
          <w:noProof/>
          <w:color w:val="auto"/>
        </w:rPr>
        <w:tab/>
        <w:t>Freytes, D. O., Martin, J., Velankar, S. S., Lee, A. S.</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Badylak, S. F. Preparation and rheological characterization of a gel form of the porcine urinary bladder matrix. </w:t>
      </w:r>
      <w:r w:rsidRPr="00BC2F2C">
        <w:rPr>
          <w:rFonts w:asciiTheme="minorHAnsi" w:hAnsiTheme="minorHAnsi" w:cstheme="minorHAnsi"/>
          <w:i/>
          <w:iCs/>
          <w:noProof/>
          <w:color w:val="auto"/>
        </w:rPr>
        <w:t>Biomaterials</w:t>
      </w:r>
      <w:r w:rsidR="00FC42C2"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29</w:t>
      </w:r>
      <w:r w:rsidR="00FC42C2" w:rsidRPr="00BC2F2C">
        <w:rPr>
          <w:rFonts w:asciiTheme="minorHAnsi" w:hAnsiTheme="minorHAnsi" w:cstheme="minorHAnsi"/>
          <w:bCs/>
          <w:noProof/>
          <w:color w:val="auto"/>
        </w:rPr>
        <w:t xml:space="preserve"> (11),</w:t>
      </w:r>
      <w:r w:rsidRPr="00BC2F2C">
        <w:rPr>
          <w:rFonts w:asciiTheme="minorHAnsi" w:hAnsiTheme="minorHAnsi" w:cstheme="minorHAnsi"/>
          <w:noProof/>
          <w:color w:val="auto"/>
        </w:rPr>
        <w:t xml:space="preserve"> 1630–1637 (2008).</w:t>
      </w:r>
    </w:p>
    <w:p w14:paraId="0980EFB5" w14:textId="52C67699"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21.</w:t>
      </w:r>
      <w:r w:rsidRPr="00BC2F2C">
        <w:rPr>
          <w:rFonts w:asciiTheme="minorHAnsi" w:hAnsiTheme="minorHAnsi" w:cstheme="minorHAnsi"/>
          <w:noProof/>
          <w:color w:val="auto"/>
        </w:rPr>
        <w:tab/>
        <w:t>Wolf, M. T.</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A hydrogel derived from decellularized dermal extracellular matrix. </w:t>
      </w:r>
      <w:r w:rsidRPr="00BC2F2C">
        <w:rPr>
          <w:rFonts w:asciiTheme="minorHAnsi" w:hAnsiTheme="minorHAnsi" w:cstheme="minorHAnsi"/>
          <w:i/>
          <w:iCs/>
          <w:noProof/>
          <w:color w:val="auto"/>
        </w:rPr>
        <w:t>Biomaterials</w:t>
      </w:r>
      <w:r w:rsidR="006B11A1"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33</w:t>
      </w:r>
      <w:r w:rsidR="00E40B21" w:rsidRPr="00BC2F2C">
        <w:rPr>
          <w:rFonts w:asciiTheme="minorHAnsi" w:hAnsiTheme="minorHAnsi" w:cstheme="minorHAnsi"/>
          <w:bCs/>
          <w:noProof/>
          <w:color w:val="auto"/>
        </w:rPr>
        <w:t xml:space="preserve"> (29),</w:t>
      </w:r>
      <w:r w:rsidRPr="00BC2F2C">
        <w:rPr>
          <w:rFonts w:asciiTheme="minorHAnsi" w:hAnsiTheme="minorHAnsi" w:cstheme="minorHAnsi"/>
          <w:noProof/>
          <w:color w:val="auto"/>
        </w:rPr>
        <w:t xml:space="preserve"> 7028–7038 (2012).</w:t>
      </w:r>
    </w:p>
    <w:p w14:paraId="32789CB7" w14:textId="1766D480"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22.</w:t>
      </w:r>
      <w:r w:rsidRPr="00BC2F2C">
        <w:rPr>
          <w:rFonts w:asciiTheme="minorHAnsi" w:hAnsiTheme="minorHAnsi" w:cstheme="minorHAnsi"/>
          <w:noProof/>
          <w:color w:val="auto"/>
        </w:rPr>
        <w:tab/>
        <w:t>Fisher, M. B.</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Potential of healing a transected anterior cruciate ligament with genetically modified extracellular matrix bioscaffolds in a goat model. </w:t>
      </w:r>
      <w:r w:rsidR="00B66D9D" w:rsidRPr="00BC2F2C">
        <w:rPr>
          <w:rFonts w:asciiTheme="minorHAnsi" w:hAnsiTheme="minorHAnsi" w:cstheme="minorHAnsi"/>
          <w:i/>
          <w:iCs/>
          <w:noProof/>
          <w:color w:val="auto"/>
        </w:rPr>
        <w:t>Knee Surgery, Sports Traumatology, Arthroscopy</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20</w:t>
      </w:r>
      <w:r w:rsidR="00B66D9D" w:rsidRPr="00BC2F2C">
        <w:rPr>
          <w:rFonts w:asciiTheme="minorHAnsi" w:hAnsiTheme="minorHAnsi" w:cstheme="minorHAnsi"/>
          <w:bCs/>
          <w:noProof/>
          <w:color w:val="auto"/>
        </w:rPr>
        <w:t xml:space="preserve"> (</w:t>
      </w:r>
      <w:r w:rsidR="00411906" w:rsidRPr="00BC2F2C">
        <w:rPr>
          <w:rFonts w:asciiTheme="minorHAnsi" w:hAnsiTheme="minorHAnsi" w:cstheme="minorHAnsi"/>
          <w:bCs/>
          <w:noProof/>
          <w:color w:val="auto"/>
        </w:rPr>
        <w:t>7),</w:t>
      </w:r>
      <w:r w:rsidRPr="00BC2F2C">
        <w:rPr>
          <w:rFonts w:asciiTheme="minorHAnsi" w:hAnsiTheme="minorHAnsi" w:cstheme="minorHAnsi"/>
          <w:noProof/>
          <w:color w:val="auto"/>
        </w:rPr>
        <w:t xml:space="preserve"> 1357–1365 (2012).</w:t>
      </w:r>
    </w:p>
    <w:p w14:paraId="5820E787" w14:textId="5BCE7AD1"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23.</w:t>
      </w:r>
      <w:r w:rsidRPr="00BC2F2C">
        <w:rPr>
          <w:rFonts w:asciiTheme="minorHAnsi" w:hAnsiTheme="minorHAnsi" w:cstheme="minorHAnsi"/>
          <w:noProof/>
          <w:color w:val="auto"/>
        </w:rPr>
        <w:tab/>
        <w:t>Ghuman, H.</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ECM hydrogel for the treatment of stroke: Characterization of the host cell infiltrate. </w:t>
      </w:r>
      <w:r w:rsidRPr="00BC2F2C">
        <w:rPr>
          <w:rFonts w:asciiTheme="minorHAnsi" w:hAnsiTheme="minorHAnsi" w:cstheme="minorHAnsi"/>
          <w:i/>
          <w:iCs/>
          <w:noProof/>
          <w:color w:val="auto"/>
        </w:rPr>
        <w:t>Biomaterials</w:t>
      </w:r>
      <w:r w:rsidR="006B11A1"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91,</w:t>
      </w:r>
      <w:r w:rsidRPr="00BC2F2C">
        <w:rPr>
          <w:rFonts w:asciiTheme="minorHAnsi" w:hAnsiTheme="minorHAnsi" w:cstheme="minorHAnsi"/>
          <w:noProof/>
          <w:color w:val="auto"/>
        </w:rPr>
        <w:t xml:space="preserve"> 166–181 (2016).</w:t>
      </w:r>
    </w:p>
    <w:p w14:paraId="015F1817" w14:textId="77777777"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24.</w:t>
      </w:r>
      <w:r w:rsidRPr="00BC2F2C">
        <w:rPr>
          <w:rFonts w:asciiTheme="minorHAnsi" w:hAnsiTheme="minorHAnsi" w:cstheme="minorHAnsi"/>
          <w:noProof/>
          <w:color w:val="auto"/>
        </w:rPr>
        <w:tab/>
        <w:t xml:space="preserve">Rijal, G. The decellularized extracellular matrix in regenerative medicine. </w:t>
      </w:r>
      <w:r w:rsidR="00BA6916" w:rsidRPr="00BC2F2C">
        <w:rPr>
          <w:rFonts w:asciiTheme="minorHAnsi" w:hAnsiTheme="minorHAnsi" w:cstheme="minorHAnsi"/>
          <w:i/>
          <w:iCs/>
          <w:noProof/>
          <w:color w:val="auto"/>
        </w:rPr>
        <w:t>Regenerative Medicine</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12</w:t>
      </w:r>
      <w:r w:rsidR="00BA6916" w:rsidRPr="00BC2F2C">
        <w:rPr>
          <w:rFonts w:asciiTheme="minorHAnsi" w:hAnsiTheme="minorHAnsi" w:cstheme="minorHAnsi"/>
          <w:bCs/>
          <w:noProof/>
          <w:color w:val="auto"/>
        </w:rPr>
        <w:t xml:space="preserve"> (5),</w:t>
      </w:r>
      <w:r w:rsidRPr="00BC2F2C">
        <w:rPr>
          <w:rFonts w:asciiTheme="minorHAnsi" w:hAnsiTheme="minorHAnsi" w:cstheme="minorHAnsi"/>
          <w:noProof/>
          <w:color w:val="auto"/>
        </w:rPr>
        <w:t xml:space="preserve"> 475–477 (2017).</w:t>
      </w:r>
    </w:p>
    <w:p w14:paraId="382BC900" w14:textId="1A8B918D"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25.</w:t>
      </w:r>
      <w:r w:rsidRPr="00BC2F2C">
        <w:rPr>
          <w:rFonts w:asciiTheme="minorHAnsi" w:hAnsiTheme="minorHAnsi" w:cstheme="minorHAnsi"/>
          <w:noProof/>
          <w:color w:val="auto"/>
        </w:rPr>
        <w:tab/>
        <w:t>Lennon, R.</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Global Analysis Reveals the Complexity of the Human Glomerular Extracellular Matrix. </w:t>
      </w:r>
      <w:r w:rsidR="00427650" w:rsidRPr="00BC2F2C">
        <w:rPr>
          <w:rFonts w:asciiTheme="minorHAnsi" w:hAnsiTheme="minorHAnsi" w:cstheme="minorHAnsi"/>
          <w:i/>
          <w:iCs/>
          <w:noProof/>
          <w:color w:val="auto"/>
        </w:rPr>
        <w:t>Journal of the American Society of Nephrology</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25</w:t>
      </w:r>
      <w:r w:rsidR="00427650" w:rsidRPr="00BC2F2C">
        <w:rPr>
          <w:rFonts w:asciiTheme="minorHAnsi" w:hAnsiTheme="minorHAnsi" w:cstheme="minorHAnsi"/>
          <w:bCs/>
          <w:noProof/>
          <w:color w:val="auto"/>
        </w:rPr>
        <w:t xml:space="preserve"> (5),</w:t>
      </w:r>
      <w:r w:rsidRPr="00BC2F2C">
        <w:rPr>
          <w:rFonts w:asciiTheme="minorHAnsi" w:hAnsiTheme="minorHAnsi" w:cstheme="minorHAnsi"/>
          <w:noProof/>
          <w:color w:val="auto"/>
        </w:rPr>
        <w:t xml:space="preserve"> 939–951 (2014).</w:t>
      </w:r>
    </w:p>
    <w:p w14:paraId="02CAEA02" w14:textId="38A8CA30"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26.</w:t>
      </w:r>
      <w:r w:rsidRPr="00BC2F2C">
        <w:rPr>
          <w:rFonts w:asciiTheme="minorHAnsi" w:hAnsiTheme="minorHAnsi" w:cstheme="minorHAnsi"/>
          <w:noProof/>
          <w:color w:val="auto"/>
        </w:rPr>
        <w:tab/>
        <w:t>Bonandrini, B.</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Recellularization of Well-Preserved Acellular Kidney Scaffold Using Embryonic Stem Cells. </w:t>
      </w:r>
      <w:r w:rsidR="00AF6EE8" w:rsidRPr="00BC2F2C">
        <w:rPr>
          <w:rFonts w:asciiTheme="minorHAnsi" w:hAnsiTheme="minorHAnsi" w:cstheme="minorHAnsi"/>
          <w:i/>
          <w:iCs/>
          <w:noProof/>
          <w:color w:val="auto"/>
        </w:rPr>
        <w:t xml:space="preserve">Tissue Engineering Part A. </w:t>
      </w:r>
      <w:r w:rsidRPr="00BC2F2C">
        <w:rPr>
          <w:rFonts w:asciiTheme="minorHAnsi" w:hAnsiTheme="minorHAnsi" w:cstheme="minorHAnsi"/>
          <w:b/>
          <w:bCs/>
          <w:noProof/>
          <w:color w:val="auto"/>
        </w:rPr>
        <w:t>20</w:t>
      </w:r>
      <w:r w:rsidR="00AF6EE8" w:rsidRPr="00BC2F2C">
        <w:rPr>
          <w:rFonts w:asciiTheme="minorHAnsi" w:hAnsiTheme="minorHAnsi" w:cstheme="minorHAnsi"/>
          <w:bCs/>
          <w:noProof/>
          <w:color w:val="auto"/>
        </w:rPr>
        <w:t xml:space="preserve"> (</w:t>
      </w:r>
      <w:r w:rsidR="00124240" w:rsidRPr="00BC2F2C">
        <w:rPr>
          <w:rFonts w:asciiTheme="minorHAnsi" w:hAnsiTheme="minorHAnsi" w:cstheme="minorHAnsi"/>
          <w:bCs/>
          <w:noProof/>
          <w:color w:val="auto"/>
        </w:rPr>
        <w:t>9-10),</w:t>
      </w:r>
      <w:r w:rsidRPr="00BC2F2C">
        <w:rPr>
          <w:rFonts w:asciiTheme="minorHAnsi" w:hAnsiTheme="minorHAnsi" w:cstheme="minorHAnsi"/>
          <w:noProof/>
          <w:color w:val="auto"/>
        </w:rPr>
        <w:t xml:space="preserve"> 1486–1498 (2014).</w:t>
      </w:r>
    </w:p>
    <w:p w14:paraId="3D8007F9" w14:textId="0833BC4E" w:rsidR="00766823" w:rsidRPr="00BC2F2C" w:rsidRDefault="00766823"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27.</w:t>
      </w:r>
      <w:r w:rsidRPr="00BC2F2C">
        <w:rPr>
          <w:rFonts w:asciiTheme="minorHAnsi" w:hAnsiTheme="minorHAnsi" w:cstheme="minorHAnsi"/>
          <w:noProof/>
          <w:color w:val="auto"/>
        </w:rPr>
        <w:tab/>
        <w:t>O’Neill, J. D., Freytes, D. O., Anandappa, A. J., Oliver, J. A.</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Vunjak-Novakovic, G. V. The regulation of growth and metabolism of kidney stem cells with regional specificity using extracellular matrix derived from kidney. </w:t>
      </w:r>
      <w:r w:rsidRPr="00BC2F2C">
        <w:rPr>
          <w:rFonts w:asciiTheme="minorHAnsi" w:hAnsiTheme="minorHAnsi" w:cstheme="minorHAnsi"/>
          <w:i/>
          <w:iCs/>
          <w:noProof/>
          <w:color w:val="auto"/>
        </w:rPr>
        <w:t>Biomaterials</w:t>
      </w:r>
      <w:r w:rsidR="00232785"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34</w:t>
      </w:r>
      <w:r w:rsidR="00232785" w:rsidRPr="00BC2F2C">
        <w:rPr>
          <w:rFonts w:asciiTheme="minorHAnsi" w:hAnsiTheme="minorHAnsi" w:cstheme="minorHAnsi"/>
          <w:bCs/>
          <w:noProof/>
          <w:color w:val="auto"/>
        </w:rPr>
        <w:t xml:space="preserve"> (38),</w:t>
      </w:r>
      <w:r w:rsidRPr="00BC2F2C">
        <w:rPr>
          <w:rFonts w:asciiTheme="minorHAnsi" w:hAnsiTheme="minorHAnsi" w:cstheme="minorHAnsi"/>
          <w:noProof/>
          <w:color w:val="auto"/>
        </w:rPr>
        <w:t xml:space="preserve"> 9830–9841 (2013).</w:t>
      </w:r>
    </w:p>
    <w:p w14:paraId="1B5458CC" w14:textId="7CB784EA" w:rsidR="00401CF6" w:rsidRPr="00BC2F2C" w:rsidRDefault="00766823" w:rsidP="00C130EC">
      <w:pPr>
        <w:ind w:left="640" w:hanging="640"/>
        <w:rPr>
          <w:rFonts w:asciiTheme="minorHAnsi" w:hAnsiTheme="minorHAnsi" w:cstheme="minorHAnsi"/>
          <w:noProof/>
          <w:color w:val="auto"/>
        </w:rPr>
      </w:pPr>
      <w:r w:rsidRPr="00BC2F2C">
        <w:rPr>
          <w:rFonts w:asciiTheme="minorHAnsi" w:hAnsiTheme="minorHAnsi" w:cstheme="minorHAnsi"/>
          <w:noProof/>
          <w:color w:val="auto"/>
        </w:rPr>
        <w:t>28.</w:t>
      </w:r>
      <w:r w:rsidRPr="00BC2F2C">
        <w:rPr>
          <w:rFonts w:asciiTheme="minorHAnsi" w:hAnsiTheme="minorHAnsi" w:cstheme="minorHAnsi"/>
          <w:noProof/>
          <w:color w:val="auto"/>
        </w:rPr>
        <w:tab/>
        <w:t>Streitberger, K.-J.</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High-resolution mechanical imaging of the kidney. </w:t>
      </w:r>
      <w:r w:rsidR="006B11A1" w:rsidRPr="00BC2F2C">
        <w:rPr>
          <w:rFonts w:asciiTheme="minorHAnsi" w:hAnsiTheme="minorHAnsi" w:cstheme="minorHAnsi"/>
          <w:i/>
          <w:iCs/>
          <w:noProof/>
          <w:color w:val="auto"/>
        </w:rPr>
        <w:t>Journal of Biomechanics</w:t>
      </w:r>
      <w:r w:rsidRPr="00BC2F2C">
        <w:rPr>
          <w:rFonts w:asciiTheme="minorHAnsi" w:hAnsiTheme="minorHAnsi" w:cstheme="minorHAnsi"/>
          <w:i/>
          <w:iCs/>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47</w:t>
      </w:r>
      <w:r w:rsidR="006B11A1" w:rsidRPr="00BC2F2C">
        <w:rPr>
          <w:rFonts w:asciiTheme="minorHAnsi" w:hAnsiTheme="minorHAnsi" w:cstheme="minorHAnsi"/>
          <w:bCs/>
          <w:noProof/>
          <w:color w:val="auto"/>
        </w:rPr>
        <w:t xml:space="preserve"> (3),</w:t>
      </w:r>
      <w:r w:rsidRPr="00BC2F2C">
        <w:rPr>
          <w:rFonts w:asciiTheme="minorHAnsi" w:hAnsiTheme="minorHAnsi" w:cstheme="minorHAnsi"/>
          <w:noProof/>
          <w:color w:val="auto"/>
        </w:rPr>
        <w:t xml:space="preserve"> 639–644 (2014).</w:t>
      </w:r>
    </w:p>
    <w:p w14:paraId="75C61A7F" w14:textId="60E218AB" w:rsidR="004E4EE3" w:rsidRPr="00BC2F2C" w:rsidRDefault="004E4EE3" w:rsidP="00C130EC">
      <w:pPr>
        <w:ind w:left="640" w:hanging="640"/>
        <w:rPr>
          <w:rFonts w:asciiTheme="minorHAnsi" w:hAnsiTheme="minorHAnsi" w:cstheme="minorHAnsi"/>
          <w:noProof/>
          <w:color w:val="auto"/>
        </w:rPr>
      </w:pPr>
      <w:r w:rsidRPr="00BC2F2C">
        <w:rPr>
          <w:rFonts w:asciiTheme="minorHAnsi" w:hAnsiTheme="minorHAnsi" w:cstheme="minorHAnsi"/>
          <w:noProof/>
          <w:color w:val="auto"/>
        </w:rPr>
        <w:t>29.</w:t>
      </w:r>
      <w:r w:rsidRPr="00BC2F2C">
        <w:rPr>
          <w:rFonts w:asciiTheme="minorHAnsi" w:hAnsiTheme="minorHAnsi" w:cstheme="minorHAnsi"/>
          <w:noProof/>
          <w:color w:val="auto"/>
        </w:rPr>
        <w:tab/>
        <w:t xml:space="preserve">Bensamoun, S. F., </w:t>
      </w:r>
      <w:r w:rsidRPr="00BC2F2C">
        <w:rPr>
          <w:rFonts w:asciiTheme="minorHAnsi" w:hAnsiTheme="minorHAnsi" w:cstheme="minorHAnsi"/>
          <w:i/>
          <w:noProof/>
          <w:color w:val="auto"/>
        </w:rPr>
        <w:t>et al.</w:t>
      </w:r>
      <w:r w:rsidRPr="00BC2F2C">
        <w:rPr>
          <w:rFonts w:asciiTheme="minorHAnsi" w:hAnsiTheme="minorHAnsi" w:cstheme="minorHAnsi"/>
          <w:noProof/>
          <w:color w:val="auto"/>
        </w:rPr>
        <w:t xml:space="preserve"> Stiffness imaging of the kidney and adjacent abdominal tissues measured simultaneously using magnetic resonance elastography. </w:t>
      </w:r>
      <w:r w:rsidRPr="00BC2F2C">
        <w:rPr>
          <w:rFonts w:asciiTheme="minorHAnsi" w:hAnsiTheme="minorHAnsi" w:cstheme="minorHAnsi"/>
          <w:i/>
          <w:noProof/>
          <w:color w:val="auto"/>
        </w:rPr>
        <w:t>Clinical Imaging</w:t>
      </w:r>
      <w:r w:rsidRPr="00BC2F2C">
        <w:rPr>
          <w:rFonts w:asciiTheme="minorHAnsi" w:hAnsiTheme="minorHAnsi" w:cstheme="minorHAnsi"/>
          <w:noProof/>
          <w:color w:val="auto"/>
        </w:rPr>
        <w:t xml:space="preserve">. </w:t>
      </w:r>
      <w:r w:rsidRPr="00BC2F2C">
        <w:rPr>
          <w:rFonts w:asciiTheme="minorHAnsi" w:hAnsiTheme="minorHAnsi" w:cstheme="minorHAnsi"/>
          <w:b/>
          <w:noProof/>
          <w:color w:val="auto"/>
        </w:rPr>
        <w:t>35</w:t>
      </w:r>
      <w:r w:rsidRPr="00BC2F2C">
        <w:rPr>
          <w:rFonts w:asciiTheme="minorHAnsi" w:hAnsiTheme="minorHAnsi" w:cstheme="minorHAnsi"/>
          <w:noProof/>
          <w:color w:val="auto"/>
        </w:rPr>
        <w:t xml:space="preserve"> (4), 284-287 (2011).</w:t>
      </w:r>
    </w:p>
    <w:p w14:paraId="5CD94AAF" w14:textId="64FE1674" w:rsidR="004E4EE3" w:rsidRPr="00BC2F2C" w:rsidRDefault="004E4EE3" w:rsidP="004E4EE3">
      <w:pPr>
        <w:ind w:left="640" w:hanging="640"/>
        <w:rPr>
          <w:rFonts w:asciiTheme="minorHAnsi" w:hAnsiTheme="minorHAnsi" w:cstheme="minorHAnsi"/>
          <w:noProof/>
          <w:color w:val="auto"/>
        </w:rPr>
      </w:pPr>
      <w:r w:rsidRPr="00BC2F2C">
        <w:rPr>
          <w:rFonts w:asciiTheme="minorHAnsi" w:hAnsiTheme="minorHAnsi" w:cstheme="minorHAnsi"/>
          <w:noProof/>
          <w:color w:val="auto"/>
        </w:rPr>
        <w:t>30.</w:t>
      </w:r>
      <w:r w:rsidRPr="00BC2F2C">
        <w:rPr>
          <w:rFonts w:asciiTheme="minorHAnsi" w:hAnsiTheme="minorHAnsi" w:cstheme="minorHAnsi"/>
          <w:noProof/>
          <w:color w:val="auto"/>
        </w:rPr>
        <w:tab/>
        <w:t xml:space="preserve">Moon, S. K., </w:t>
      </w:r>
      <w:r w:rsidRPr="00BC2F2C">
        <w:rPr>
          <w:rFonts w:asciiTheme="minorHAnsi" w:hAnsiTheme="minorHAnsi" w:cstheme="minorHAnsi"/>
          <w:i/>
          <w:noProof/>
          <w:color w:val="auto"/>
        </w:rPr>
        <w:t>et al.</w:t>
      </w:r>
      <w:r w:rsidRPr="00BC2F2C">
        <w:rPr>
          <w:rFonts w:asciiTheme="minorHAnsi" w:hAnsiTheme="minorHAnsi" w:cstheme="minorHAnsi"/>
          <w:noProof/>
          <w:color w:val="auto"/>
        </w:rPr>
        <w:t xml:space="preserve"> Quantification of Kidney Fibrosis Using Ultrasonic Shear Wave Elastography. </w:t>
      </w:r>
      <w:r w:rsidRPr="00BC2F2C">
        <w:rPr>
          <w:rFonts w:asciiTheme="minorHAnsi" w:hAnsiTheme="minorHAnsi" w:cstheme="minorHAnsi"/>
          <w:i/>
          <w:noProof/>
          <w:color w:val="auto"/>
        </w:rPr>
        <w:t>Journal of Ultrasound in Medicine</w:t>
      </w:r>
      <w:r w:rsidRPr="00BC2F2C">
        <w:rPr>
          <w:rFonts w:asciiTheme="minorHAnsi" w:hAnsiTheme="minorHAnsi" w:cstheme="minorHAnsi"/>
          <w:noProof/>
          <w:color w:val="auto"/>
        </w:rPr>
        <w:t xml:space="preserve">. </w:t>
      </w:r>
      <w:r w:rsidRPr="00BC2F2C">
        <w:rPr>
          <w:rFonts w:asciiTheme="minorHAnsi" w:hAnsiTheme="minorHAnsi" w:cstheme="minorHAnsi"/>
          <w:b/>
          <w:noProof/>
          <w:color w:val="auto"/>
        </w:rPr>
        <w:t>34</w:t>
      </w:r>
      <w:r w:rsidRPr="00BC2F2C">
        <w:rPr>
          <w:rFonts w:asciiTheme="minorHAnsi" w:hAnsiTheme="minorHAnsi" w:cstheme="minorHAnsi"/>
          <w:noProof/>
          <w:color w:val="auto"/>
        </w:rPr>
        <w:t>, 869-877 (2015).</w:t>
      </w:r>
    </w:p>
    <w:p w14:paraId="74F09C48" w14:textId="43CBAB17" w:rsidR="00766823" w:rsidRPr="00BC2F2C" w:rsidRDefault="00133300"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31</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Genovese, F., Manresa, A. A., Leeming, D. J., Karsdal, M.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Boor, P. The extracellular matrix in the kidney: a source of novel non-invasive biomarkers of kidney fibrosis? </w:t>
      </w:r>
      <w:r w:rsidR="00766823" w:rsidRPr="00BC2F2C">
        <w:rPr>
          <w:rFonts w:asciiTheme="minorHAnsi" w:hAnsiTheme="minorHAnsi" w:cstheme="minorHAnsi"/>
          <w:i/>
          <w:iCs/>
          <w:noProof/>
          <w:color w:val="auto"/>
        </w:rPr>
        <w:t xml:space="preserve">Fibrogenesis </w:t>
      </w:r>
      <w:r w:rsidR="006E6FF1" w:rsidRPr="00BC2F2C">
        <w:rPr>
          <w:rFonts w:asciiTheme="minorHAnsi" w:hAnsiTheme="minorHAnsi" w:cstheme="minorHAnsi"/>
          <w:i/>
          <w:iCs/>
          <w:noProof/>
          <w:color w:val="auto"/>
        </w:rPr>
        <w:t xml:space="preserve">&amp; </w:t>
      </w:r>
      <w:r w:rsidR="00766823" w:rsidRPr="00BC2F2C">
        <w:rPr>
          <w:rFonts w:asciiTheme="minorHAnsi" w:hAnsiTheme="minorHAnsi" w:cstheme="minorHAnsi"/>
          <w:i/>
          <w:iCs/>
          <w:noProof/>
          <w:color w:val="auto"/>
        </w:rPr>
        <w:t>Tissue Repair</w:t>
      </w:r>
      <w:r w:rsidR="005D21D8"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7</w:t>
      </w:r>
      <w:r w:rsidR="005D21D8" w:rsidRPr="00BC2F2C">
        <w:rPr>
          <w:rFonts w:asciiTheme="minorHAnsi" w:hAnsiTheme="minorHAnsi" w:cstheme="minorHAnsi"/>
          <w:bCs/>
          <w:noProof/>
          <w:color w:val="auto"/>
        </w:rPr>
        <w:t xml:space="preserve"> (1),</w:t>
      </w:r>
      <w:r w:rsidR="00766823" w:rsidRPr="00BC2F2C">
        <w:rPr>
          <w:rFonts w:asciiTheme="minorHAnsi" w:hAnsiTheme="minorHAnsi" w:cstheme="minorHAnsi"/>
          <w:noProof/>
          <w:color w:val="auto"/>
        </w:rPr>
        <w:t xml:space="preserve"> 4 (2014).</w:t>
      </w:r>
    </w:p>
    <w:p w14:paraId="2B63C6F4" w14:textId="2F078BFD" w:rsidR="00766823" w:rsidRPr="00BC2F2C" w:rsidRDefault="00133300" w:rsidP="007A0939">
      <w:pPr>
        <w:ind w:left="640" w:hanging="640"/>
        <w:rPr>
          <w:rFonts w:asciiTheme="minorHAnsi" w:hAnsiTheme="minorHAnsi" w:cstheme="minorHAnsi"/>
          <w:noProof/>
          <w:color w:val="auto"/>
        </w:rPr>
      </w:pPr>
      <w:r w:rsidRPr="00BC2F2C">
        <w:rPr>
          <w:rFonts w:asciiTheme="minorHAnsi" w:hAnsiTheme="minorHAnsi" w:cstheme="minorHAnsi"/>
          <w:noProof/>
          <w:color w:val="auto"/>
        </w:rPr>
        <w:t>32</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 xml:space="preserve">Hewitson, T. D. Fibrosis in the kidney: is a problem shared a problem halved? </w:t>
      </w:r>
      <w:r w:rsidR="006E6FF1" w:rsidRPr="00BC2F2C">
        <w:rPr>
          <w:rFonts w:asciiTheme="minorHAnsi" w:hAnsiTheme="minorHAnsi" w:cstheme="minorHAnsi"/>
          <w:i/>
          <w:iCs/>
          <w:noProof/>
          <w:color w:val="auto"/>
        </w:rPr>
        <w:t>Fibrogenes &amp;</w:t>
      </w:r>
      <w:r w:rsidR="00766823" w:rsidRPr="00BC2F2C">
        <w:rPr>
          <w:rFonts w:asciiTheme="minorHAnsi" w:hAnsiTheme="minorHAnsi" w:cstheme="minorHAnsi"/>
          <w:i/>
          <w:iCs/>
          <w:noProof/>
          <w:color w:val="auto"/>
        </w:rPr>
        <w:t xml:space="preserve"> Tissue Repair</w:t>
      </w:r>
      <w:r w:rsidR="008D3F4F" w:rsidRPr="00BC2F2C">
        <w:rPr>
          <w:rFonts w:asciiTheme="minorHAnsi" w:hAnsiTheme="minorHAnsi" w:cstheme="minorHAnsi"/>
          <w:i/>
          <w:iCs/>
          <w:noProof/>
          <w:color w:val="auto"/>
        </w:rPr>
        <w:t xml:space="preserve">. </w:t>
      </w:r>
      <w:r w:rsidR="00766823" w:rsidRPr="00BC2F2C">
        <w:rPr>
          <w:rFonts w:asciiTheme="minorHAnsi" w:hAnsiTheme="minorHAnsi" w:cstheme="minorHAnsi"/>
          <w:b/>
          <w:bCs/>
          <w:noProof/>
          <w:color w:val="auto"/>
        </w:rPr>
        <w:t>5</w:t>
      </w:r>
      <w:r w:rsidR="00E6190A" w:rsidRPr="00BC2F2C">
        <w:rPr>
          <w:rFonts w:asciiTheme="minorHAnsi" w:hAnsiTheme="minorHAnsi" w:cstheme="minorHAnsi"/>
          <w:bCs/>
          <w:noProof/>
          <w:color w:val="auto"/>
        </w:rPr>
        <w:t xml:space="preserve"> (1),</w:t>
      </w:r>
      <w:r w:rsidR="00766823" w:rsidRPr="00BC2F2C">
        <w:rPr>
          <w:rFonts w:asciiTheme="minorHAnsi" w:hAnsiTheme="minorHAnsi" w:cstheme="minorHAnsi"/>
          <w:noProof/>
          <w:color w:val="auto"/>
        </w:rPr>
        <w:t xml:space="preserve"> S14 (2012).</w:t>
      </w:r>
    </w:p>
    <w:p w14:paraId="2DD44B98" w14:textId="3E104C3C" w:rsidR="00766823" w:rsidRPr="00BC2F2C" w:rsidRDefault="00133300"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w:t>
      </w:r>
      <w:r w:rsidR="007A0939" w:rsidRPr="00BC2F2C">
        <w:rPr>
          <w:rFonts w:asciiTheme="minorHAnsi" w:hAnsiTheme="minorHAnsi" w:cstheme="minorHAnsi"/>
          <w:noProof/>
          <w:color w:val="auto"/>
        </w:rPr>
        <w:t>3</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Wolf, M. T.</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Polypropylene surgical mesh coated with extracellular matrix mitigates the host foreign body response. </w:t>
      </w:r>
      <w:r w:rsidR="001D31E5" w:rsidRPr="00BC2F2C">
        <w:rPr>
          <w:rFonts w:asciiTheme="minorHAnsi" w:hAnsiTheme="minorHAnsi" w:cstheme="minorHAnsi"/>
          <w:i/>
          <w:iCs/>
          <w:noProof/>
          <w:color w:val="auto"/>
        </w:rPr>
        <w:t xml:space="preserve">Journal of Biomedical Materials Research Part A. </w:t>
      </w:r>
      <w:r w:rsidR="00766823" w:rsidRPr="00BC2F2C">
        <w:rPr>
          <w:rFonts w:asciiTheme="minorHAnsi" w:hAnsiTheme="minorHAnsi" w:cstheme="minorHAnsi"/>
          <w:b/>
          <w:bCs/>
          <w:noProof/>
          <w:color w:val="auto"/>
        </w:rPr>
        <w:t>102</w:t>
      </w:r>
      <w:r w:rsidR="001D31E5" w:rsidRPr="00BC2F2C">
        <w:rPr>
          <w:rFonts w:asciiTheme="minorHAnsi" w:hAnsiTheme="minorHAnsi" w:cstheme="minorHAnsi"/>
          <w:bCs/>
          <w:noProof/>
          <w:color w:val="auto"/>
        </w:rPr>
        <w:t xml:space="preserve"> (1),</w:t>
      </w:r>
      <w:r w:rsidR="00766823" w:rsidRPr="00BC2F2C">
        <w:rPr>
          <w:rFonts w:asciiTheme="minorHAnsi" w:hAnsiTheme="minorHAnsi" w:cstheme="minorHAnsi"/>
          <w:noProof/>
          <w:color w:val="auto"/>
        </w:rPr>
        <w:t xml:space="preserve"> 234–</w:t>
      </w:r>
      <w:r w:rsidR="001D31E5" w:rsidRPr="00BC2F2C">
        <w:rPr>
          <w:rFonts w:asciiTheme="minorHAnsi" w:hAnsiTheme="minorHAnsi" w:cstheme="minorHAnsi"/>
          <w:noProof/>
          <w:color w:val="auto"/>
        </w:rPr>
        <w:t>2</w:t>
      </w:r>
      <w:r w:rsidR="00766823" w:rsidRPr="00BC2F2C">
        <w:rPr>
          <w:rFonts w:asciiTheme="minorHAnsi" w:hAnsiTheme="minorHAnsi" w:cstheme="minorHAnsi"/>
          <w:noProof/>
          <w:color w:val="auto"/>
        </w:rPr>
        <w:t>46 (2014).</w:t>
      </w:r>
    </w:p>
    <w:p w14:paraId="4464CE99" w14:textId="651143F0"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34</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Faulk, D. M.</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ECM hydrogel coating mitigates the chronic inflammatory response to polypropylene mesh. </w:t>
      </w:r>
      <w:r w:rsidR="00766823" w:rsidRPr="00BC2F2C">
        <w:rPr>
          <w:rFonts w:asciiTheme="minorHAnsi" w:hAnsiTheme="minorHAnsi" w:cstheme="minorHAnsi"/>
          <w:i/>
          <w:iCs/>
          <w:noProof/>
          <w:color w:val="auto"/>
        </w:rPr>
        <w:t>Biomaterials</w:t>
      </w:r>
      <w:r w:rsidR="002D03DB"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35</w:t>
      </w:r>
      <w:r w:rsidR="002D03DB" w:rsidRPr="00BC2F2C">
        <w:rPr>
          <w:rFonts w:asciiTheme="minorHAnsi" w:hAnsiTheme="minorHAnsi" w:cstheme="minorHAnsi"/>
          <w:bCs/>
          <w:noProof/>
          <w:color w:val="auto"/>
        </w:rPr>
        <w:t xml:space="preserve"> (</w:t>
      </w:r>
      <w:r w:rsidR="00F33E0D" w:rsidRPr="00BC2F2C">
        <w:rPr>
          <w:rFonts w:asciiTheme="minorHAnsi" w:hAnsiTheme="minorHAnsi" w:cstheme="minorHAnsi"/>
          <w:bCs/>
          <w:noProof/>
          <w:color w:val="auto"/>
        </w:rPr>
        <w:t>30),</w:t>
      </w:r>
      <w:r w:rsidR="00766823" w:rsidRPr="00BC2F2C">
        <w:rPr>
          <w:rFonts w:asciiTheme="minorHAnsi" w:hAnsiTheme="minorHAnsi" w:cstheme="minorHAnsi"/>
          <w:noProof/>
          <w:color w:val="auto"/>
        </w:rPr>
        <w:t xml:space="preserve"> 8585–8595 (2014).</w:t>
      </w:r>
    </w:p>
    <w:p w14:paraId="6A56AF40" w14:textId="776F7861"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35</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Jeffords, M. E., Wu, J., Shah, M., Hong, Y.</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Zhang, G. Tailoring Material Properties of Cardiac Matrix Hydrogels To Induce Endothelial Differentiation of Human Mesenchymal Stem </w:t>
      </w:r>
      <w:r w:rsidR="00766823" w:rsidRPr="00BC2F2C">
        <w:rPr>
          <w:rFonts w:asciiTheme="minorHAnsi" w:hAnsiTheme="minorHAnsi" w:cstheme="minorHAnsi"/>
          <w:noProof/>
          <w:color w:val="auto"/>
        </w:rPr>
        <w:lastRenderedPageBreak/>
        <w:t xml:space="preserve">Cells. </w:t>
      </w:r>
      <w:r w:rsidR="008F3E8D" w:rsidRPr="00BC2F2C">
        <w:rPr>
          <w:rFonts w:asciiTheme="minorHAnsi" w:hAnsiTheme="minorHAnsi" w:cstheme="minorHAnsi"/>
          <w:i/>
          <w:iCs/>
          <w:noProof/>
          <w:color w:val="auto"/>
        </w:rPr>
        <w:t xml:space="preserve">ACS Applied Materials &amp; Interfaces. </w:t>
      </w:r>
      <w:r w:rsidR="00766823" w:rsidRPr="00BC2F2C">
        <w:rPr>
          <w:rFonts w:asciiTheme="minorHAnsi" w:hAnsiTheme="minorHAnsi" w:cstheme="minorHAnsi"/>
          <w:b/>
          <w:bCs/>
          <w:noProof/>
          <w:color w:val="auto"/>
        </w:rPr>
        <w:t>7</w:t>
      </w:r>
      <w:r w:rsidR="008F3E8D" w:rsidRPr="00BC2F2C">
        <w:rPr>
          <w:rFonts w:asciiTheme="minorHAnsi" w:hAnsiTheme="minorHAnsi" w:cstheme="minorHAnsi"/>
          <w:bCs/>
          <w:noProof/>
          <w:color w:val="auto"/>
        </w:rPr>
        <w:t xml:space="preserve"> (</w:t>
      </w:r>
      <w:r w:rsidR="0080033B" w:rsidRPr="00BC2F2C">
        <w:rPr>
          <w:rFonts w:asciiTheme="minorHAnsi" w:hAnsiTheme="minorHAnsi" w:cstheme="minorHAnsi"/>
          <w:bCs/>
          <w:noProof/>
          <w:color w:val="auto"/>
        </w:rPr>
        <w:t>20),</w:t>
      </w:r>
      <w:r w:rsidR="00766823" w:rsidRPr="00BC2F2C">
        <w:rPr>
          <w:rFonts w:asciiTheme="minorHAnsi" w:hAnsiTheme="minorHAnsi" w:cstheme="minorHAnsi"/>
          <w:noProof/>
          <w:color w:val="auto"/>
        </w:rPr>
        <w:t xml:space="preserve"> 11053–11061 (2015).</w:t>
      </w:r>
    </w:p>
    <w:p w14:paraId="1A8E2B21" w14:textId="232A6E0A"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36</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Kim, M.-S.</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Differential Expression of Extracellular Matrix and Adhesion Molecules in Fetal-Origin Amniotic Epithelial Cells of Preeclamptic Pregnancy. </w:t>
      </w:r>
      <w:r w:rsidR="000F07C5" w:rsidRPr="00BC2F2C">
        <w:rPr>
          <w:rFonts w:asciiTheme="minorHAnsi" w:hAnsiTheme="minorHAnsi" w:cstheme="minorHAnsi"/>
          <w:i/>
          <w:iCs/>
          <w:noProof/>
          <w:color w:val="auto"/>
        </w:rPr>
        <w:t>P</w:t>
      </w:r>
      <w:r w:rsidR="0055312A">
        <w:rPr>
          <w:rFonts w:asciiTheme="minorHAnsi" w:hAnsiTheme="minorHAnsi" w:cstheme="minorHAnsi"/>
          <w:i/>
          <w:iCs/>
          <w:noProof/>
          <w:color w:val="auto"/>
        </w:rPr>
        <w:t>ublic Library of Science</w:t>
      </w:r>
      <w:r w:rsidR="00766823" w:rsidRPr="00BC2F2C">
        <w:rPr>
          <w:rFonts w:asciiTheme="minorHAnsi" w:hAnsiTheme="minorHAnsi" w:cstheme="minorHAnsi"/>
          <w:i/>
          <w:iCs/>
          <w:noProof/>
          <w:color w:val="auto"/>
        </w:rPr>
        <w:t xml:space="preserve"> O</w:t>
      </w:r>
      <w:r w:rsidR="000F07C5" w:rsidRPr="00BC2F2C">
        <w:rPr>
          <w:rFonts w:asciiTheme="minorHAnsi" w:hAnsiTheme="minorHAnsi" w:cstheme="minorHAnsi"/>
          <w:i/>
          <w:iCs/>
          <w:noProof/>
          <w:color w:val="auto"/>
        </w:rPr>
        <w:t>NE.</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11</w:t>
      </w:r>
      <w:r w:rsidR="000F07C5" w:rsidRPr="00BC2F2C">
        <w:rPr>
          <w:rFonts w:asciiTheme="minorHAnsi" w:hAnsiTheme="minorHAnsi" w:cstheme="minorHAnsi"/>
          <w:bCs/>
          <w:noProof/>
          <w:color w:val="auto"/>
        </w:rPr>
        <w:t xml:space="preserve"> (</w:t>
      </w:r>
      <w:r w:rsidR="000F4DB2" w:rsidRPr="00BC2F2C">
        <w:rPr>
          <w:rFonts w:asciiTheme="minorHAnsi" w:hAnsiTheme="minorHAnsi" w:cstheme="minorHAnsi"/>
          <w:bCs/>
          <w:noProof/>
          <w:color w:val="auto"/>
        </w:rPr>
        <w:t>5),</w:t>
      </w:r>
      <w:r w:rsidR="00766823" w:rsidRPr="00BC2F2C">
        <w:rPr>
          <w:rFonts w:asciiTheme="minorHAnsi" w:hAnsiTheme="minorHAnsi" w:cstheme="minorHAnsi"/>
          <w:noProof/>
          <w:color w:val="auto"/>
        </w:rPr>
        <w:t xml:space="preserve"> e0156038 (2016).</w:t>
      </w:r>
    </w:p>
    <w:p w14:paraId="5B1954A6" w14:textId="1D1D8A3C"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37</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Paduano, F., Marrelli, M., White, L. J., Shakesheff, K. M.</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Tatullo, M. Odontogenic Differentiation of Human Dental Pulp Stem Cells on Hydrogel Scaffolds Derived from Decellularized Bone Extracellular Matrix and Collagen Type I. </w:t>
      </w:r>
      <w:r w:rsidR="000F07C5" w:rsidRPr="00BC2F2C">
        <w:rPr>
          <w:rFonts w:asciiTheme="minorHAnsi" w:hAnsiTheme="minorHAnsi" w:cstheme="minorHAnsi"/>
          <w:i/>
          <w:iCs/>
          <w:noProof/>
          <w:color w:val="auto"/>
        </w:rPr>
        <w:t>P</w:t>
      </w:r>
      <w:r w:rsidR="0055312A">
        <w:rPr>
          <w:rFonts w:asciiTheme="minorHAnsi" w:hAnsiTheme="minorHAnsi" w:cstheme="minorHAnsi"/>
          <w:i/>
          <w:iCs/>
          <w:noProof/>
          <w:color w:val="auto"/>
        </w:rPr>
        <w:t>ublic Library of Science</w:t>
      </w:r>
      <w:r w:rsidR="00766823" w:rsidRPr="00BC2F2C">
        <w:rPr>
          <w:rFonts w:asciiTheme="minorHAnsi" w:hAnsiTheme="minorHAnsi" w:cstheme="minorHAnsi"/>
          <w:i/>
          <w:iCs/>
          <w:noProof/>
          <w:color w:val="auto"/>
        </w:rPr>
        <w:t xml:space="preserve"> O</w:t>
      </w:r>
      <w:r w:rsidR="003223EE" w:rsidRPr="00BC2F2C">
        <w:rPr>
          <w:rFonts w:asciiTheme="minorHAnsi" w:hAnsiTheme="minorHAnsi" w:cstheme="minorHAnsi"/>
          <w:i/>
          <w:iCs/>
          <w:noProof/>
          <w:color w:val="auto"/>
        </w:rPr>
        <w:t>NE</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11</w:t>
      </w:r>
      <w:r w:rsidR="00042250" w:rsidRPr="00BC2F2C">
        <w:rPr>
          <w:rFonts w:asciiTheme="minorHAnsi" w:hAnsiTheme="minorHAnsi" w:cstheme="minorHAnsi"/>
          <w:bCs/>
          <w:noProof/>
          <w:color w:val="auto"/>
        </w:rPr>
        <w:t xml:space="preserve"> (</w:t>
      </w:r>
      <w:r w:rsidR="00850B24" w:rsidRPr="00BC2F2C">
        <w:rPr>
          <w:rFonts w:asciiTheme="minorHAnsi" w:hAnsiTheme="minorHAnsi" w:cstheme="minorHAnsi"/>
          <w:bCs/>
          <w:noProof/>
          <w:color w:val="auto"/>
        </w:rPr>
        <w:t>2),</w:t>
      </w:r>
      <w:r w:rsidR="00766823" w:rsidRPr="00BC2F2C">
        <w:rPr>
          <w:rFonts w:asciiTheme="minorHAnsi" w:hAnsiTheme="minorHAnsi" w:cstheme="minorHAnsi"/>
          <w:noProof/>
          <w:color w:val="auto"/>
        </w:rPr>
        <w:t xml:space="preserve"> e0148225 (2016).</w:t>
      </w:r>
    </w:p>
    <w:p w14:paraId="75D13EF7" w14:textId="01A68FBD"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38</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Viswanath,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Extracellular matrix-derived hydrogels for dental stem cell delivery. </w:t>
      </w:r>
      <w:r w:rsidR="00787562" w:rsidRPr="00BC2F2C">
        <w:rPr>
          <w:rFonts w:asciiTheme="minorHAnsi" w:hAnsiTheme="minorHAnsi" w:cstheme="minorHAnsi"/>
          <w:i/>
          <w:iCs/>
          <w:noProof/>
          <w:color w:val="auto"/>
        </w:rPr>
        <w:t>Journal of Biomedical Materials Research Part A.</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105</w:t>
      </w:r>
      <w:r w:rsidR="00787562" w:rsidRPr="00BC2F2C">
        <w:rPr>
          <w:rFonts w:asciiTheme="minorHAnsi" w:hAnsiTheme="minorHAnsi" w:cstheme="minorHAnsi"/>
          <w:bCs/>
          <w:noProof/>
          <w:color w:val="auto"/>
        </w:rPr>
        <w:t xml:space="preserve"> (</w:t>
      </w:r>
      <w:r w:rsidR="00D50120" w:rsidRPr="00BC2F2C">
        <w:rPr>
          <w:rFonts w:asciiTheme="minorHAnsi" w:hAnsiTheme="minorHAnsi" w:cstheme="minorHAnsi"/>
          <w:bCs/>
          <w:noProof/>
          <w:color w:val="auto"/>
        </w:rPr>
        <w:t>1),</w:t>
      </w:r>
      <w:r w:rsidR="00766823" w:rsidRPr="00BC2F2C">
        <w:rPr>
          <w:rFonts w:asciiTheme="minorHAnsi" w:hAnsiTheme="minorHAnsi" w:cstheme="minorHAnsi"/>
          <w:noProof/>
          <w:color w:val="auto"/>
        </w:rPr>
        <w:t xml:space="preserve"> 319–328 (2017).</w:t>
      </w:r>
    </w:p>
    <w:p w14:paraId="776981B0" w14:textId="427C5BB8"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39</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Uriel, S.</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Extraction and Assembly of Tissue-Derived Gels for Cell Culture and Tissue Engineering. </w:t>
      </w:r>
      <w:r w:rsidR="0080718D" w:rsidRPr="00BC2F2C">
        <w:rPr>
          <w:rFonts w:asciiTheme="minorHAnsi" w:hAnsiTheme="minorHAnsi" w:cstheme="minorHAnsi"/>
          <w:i/>
          <w:iCs/>
          <w:noProof/>
          <w:color w:val="auto"/>
        </w:rPr>
        <w:t>Tissue Engineering</w:t>
      </w:r>
      <w:r w:rsidR="00766823" w:rsidRPr="00BC2F2C">
        <w:rPr>
          <w:rFonts w:asciiTheme="minorHAnsi" w:hAnsiTheme="minorHAnsi" w:cstheme="minorHAnsi"/>
          <w:i/>
          <w:iCs/>
          <w:noProof/>
          <w:color w:val="auto"/>
        </w:rPr>
        <w:t xml:space="preserve"> Part C Methods</w:t>
      </w:r>
      <w:r w:rsidR="0080718D"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15</w:t>
      </w:r>
      <w:r w:rsidR="00EB48D3" w:rsidRPr="00BC2F2C">
        <w:rPr>
          <w:rFonts w:asciiTheme="minorHAnsi" w:hAnsiTheme="minorHAnsi" w:cstheme="minorHAnsi"/>
          <w:bCs/>
          <w:noProof/>
          <w:color w:val="auto"/>
        </w:rPr>
        <w:t xml:space="preserve"> (3),</w:t>
      </w:r>
      <w:r w:rsidR="00766823" w:rsidRPr="00BC2F2C">
        <w:rPr>
          <w:rFonts w:asciiTheme="minorHAnsi" w:hAnsiTheme="minorHAnsi" w:cstheme="minorHAnsi"/>
          <w:noProof/>
          <w:color w:val="auto"/>
        </w:rPr>
        <w:t xml:space="preserve"> 309–321 (2009).</w:t>
      </w:r>
    </w:p>
    <w:p w14:paraId="25A135CC" w14:textId="114CEA0E"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40</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Saldin, L. T., Cramer, M. C., Velankar, S. S., White, L. J.</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Badylak, S. F. Extracellular matrix hydrogels from decellularized tissues: Structure and function. </w:t>
      </w:r>
      <w:r w:rsidR="007F140C" w:rsidRPr="00BC2F2C">
        <w:rPr>
          <w:rFonts w:asciiTheme="minorHAnsi" w:hAnsiTheme="minorHAnsi" w:cstheme="minorHAnsi"/>
          <w:i/>
          <w:iCs/>
          <w:noProof/>
          <w:color w:val="auto"/>
        </w:rPr>
        <w:t>Acta Biomaterialia</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49,</w:t>
      </w:r>
      <w:r w:rsidR="00766823" w:rsidRPr="00BC2F2C">
        <w:rPr>
          <w:rFonts w:asciiTheme="minorHAnsi" w:hAnsiTheme="minorHAnsi" w:cstheme="minorHAnsi"/>
          <w:noProof/>
          <w:color w:val="auto"/>
        </w:rPr>
        <w:t xml:space="preserve"> 1–15 (2017).</w:t>
      </w:r>
    </w:p>
    <w:p w14:paraId="3499AC80" w14:textId="13A38B35"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41</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Faust,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Urinary bladder extracellular matrix hydrogels and matrix-bound vesicles differentially regulate central nervous system neuron viability and axon growth and branching. </w:t>
      </w:r>
      <w:r w:rsidR="00E95C22" w:rsidRPr="00BC2F2C">
        <w:rPr>
          <w:rFonts w:asciiTheme="minorHAnsi" w:hAnsiTheme="minorHAnsi" w:cstheme="minorHAnsi"/>
          <w:i/>
          <w:iCs/>
          <w:noProof/>
          <w:color w:val="auto"/>
        </w:rPr>
        <w:t>Journal of Biomaterials Applications</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31</w:t>
      </w:r>
      <w:r w:rsidR="00E95C22" w:rsidRPr="00BC2F2C">
        <w:rPr>
          <w:rFonts w:asciiTheme="minorHAnsi" w:hAnsiTheme="minorHAnsi" w:cstheme="minorHAnsi"/>
          <w:bCs/>
          <w:noProof/>
          <w:color w:val="auto"/>
        </w:rPr>
        <w:t xml:space="preserve"> (9),</w:t>
      </w:r>
      <w:r w:rsidR="00766823" w:rsidRPr="00BC2F2C">
        <w:rPr>
          <w:rFonts w:asciiTheme="minorHAnsi" w:hAnsiTheme="minorHAnsi" w:cstheme="minorHAnsi"/>
          <w:noProof/>
          <w:color w:val="auto"/>
        </w:rPr>
        <w:t xml:space="preserve"> 1277–1295 (2017).</w:t>
      </w:r>
    </w:p>
    <w:p w14:paraId="067B78BB" w14:textId="5E85D13D"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42</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Pouliot, R.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Development and characterization of a naturally derived lung extracellular matrix hydrogel. </w:t>
      </w:r>
      <w:r w:rsidR="00990E4E" w:rsidRPr="00BC2F2C">
        <w:rPr>
          <w:rFonts w:asciiTheme="minorHAnsi" w:hAnsiTheme="minorHAnsi" w:cstheme="minorHAnsi"/>
          <w:i/>
          <w:iCs/>
          <w:noProof/>
          <w:color w:val="auto"/>
        </w:rPr>
        <w:t xml:space="preserve">Journal of Biomedical Materials Research Part A. </w:t>
      </w:r>
      <w:r w:rsidR="00766823" w:rsidRPr="00BC2F2C">
        <w:rPr>
          <w:rFonts w:asciiTheme="minorHAnsi" w:hAnsiTheme="minorHAnsi" w:cstheme="minorHAnsi"/>
          <w:b/>
          <w:bCs/>
          <w:noProof/>
          <w:color w:val="auto"/>
        </w:rPr>
        <w:t>104</w:t>
      </w:r>
      <w:r w:rsidR="00990E4E" w:rsidRPr="00BC2F2C">
        <w:rPr>
          <w:rFonts w:asciiTheme="minorHAnsi" w:hAnsiTheme="minorHAnsi" w:cstheme="minorHAnsi"/>
          <w:bCs/>
          <w:noProof/>
          <w:color w:val="auto"/>
        </w:rPr>
        <w:t xml:space="preserve"> (8),</w:t>
      </w:r>
      <w:r w:rsidR="00766823" w:rsidRPr="00BC2F2C">
        <w:rPr>
          <w:rFonts w:asciiTheme="minorHAnsi" w:hAnsiTheme="minorHAnsi" w:cstheme="minorHAnsi"/>
          <w:noProof/>
          <w:color w:val="auto"/>
        </w:rPr>
        <w:t xml:space="preserve"> 1922–1935 (2016).</w:t>
      </w:r>
    </w:p>
    <w:p w14:paraId="49D34353" w14:textId="2833381B"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43</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Pati, F.</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Printing three-dimensional tissue analogues with decellularized extracellular matrix bioink. </w:t>
      </w:r>
      <w:r w:rsidR="00CD69DA" w:rsidRPr="00BC2F2C">
        <w:rPr>
          <w:rFonts w:asciiTheme="minorHAnsi" w:hAnsiTheme="minorHAnsi" w:cstheme="minorHAnsi"/>
          <w:i/>
          <w:iCs/>
          <w:noProof/>
          <w:color w:val="auto"/>
        </w:rPr>
        <w:t>Nature Communications</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5,</w:t>
      </w:r>
      <w:r w:rsidR="00766823" w:rsidRPr="00BC2F2C">
        <w:rPr>
          <w:rFonts w:asciiTheme="minorHAnsi" w:hAnsiTheme="minorHAnsi" w:cstheme="minorHAnsi"/>
          <w:noProof/>
          <w:color w:val="auto"/>
        </w:rPr>
        <w:t xml:space="preserve"> 3935 (2014).</w:t>
      </w:r>
    </w:p>
    <w:p w14:paraId="48CA9321" w14:textId="3C7F2B13"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44</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Pati, F.</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Biomimetic 3D tissue printing for soft tissue regeneration. </w:t>
      </w:r>
      <w:r w:rsidR="00766823" w:rsidRPr="00BC2F2C">
        <w:rPr>
          <w:rFonts w:asciiTheme="minorHAnsi" w:hAnsiTheme="minorHAnsi" w:cstheme="minorHAnsi"/>
          <w:i/>
          <w:iCs/>
          <w:noProof/>
          <w:color w:val="auto"/>
        </w:rPr>
        <w:t>Biomaterials</w:t>
      </w:r>
      <w:r w:rsidR="00ED3260"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62,</w:t>
      </w:r>
      <w:r w:rsidR="00766823" w:rsidRPr="00BC2F2C">
        <w:rPr>
          <w:rFonts w:asciiTheme="minorHAnsi" w:hAnsiTheme="minorHAnsi" w:cstheme="minorHAnsi"/>
          <w:noProof/>
          <w:color w:val="auto"/>
        </w:rPr>
        <w:t xml:space="preserve"> 164–175 (2015).</w:t>
      </w:r>
    </w:p>
    <w:p w14:paraId="1E7B39DF" w14:textId="4EBBCEC9"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45</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Wang, R. M.</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Christman, K. L. Decellularized myocardial matrix hydrogels: In basic research and preclinical studies. </w:t>
      </w:r>
      <w:r w:rsidR="00B6401F" w:rsidRPr="00BC2F2C">
        <w:rPr>
          <w:rFonts w:asciiTheme="minorHAnsi" w:hAnsiTheme="minorHAnsi" w:cstheme="minorHAnsi"/>
          <w:i/>
          <w:iCs/>
          <w:noProof/>
          <w:color w:val="auto"/>
        </w:rPr>
        <w:t>Advanced Drug Delivery Reviews</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96,</w:t>
      </w:r>
      <w:r w:rsidR="00766823" w:rsidRPr="00BC2F2C">
        <w:rPr>
          <w:rFonts w:asciiTheme="minorHAnsi" w:hAnsiTheme="minorHAnsi" w:cstheme="minorHAnsi"/>
          <w:noProof/>
          <w:color w:val="auto"/>
        </w:rPr>
        <w:t xml:space="preserve"> 77–82 (2016).</w:t>
      </w:r>
    </w:p>
    <w:p w14:paraId="7867F487" w14:textId="1D62AC2C"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46</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Jang, J.</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3D printed complex tissue construct using stem cell-laden decellularized extracellular matrix bioinks for cardiac repair. </w:t>
      </w:r>
      <w:r w:rsidR="00766823" w:rsidRPr="00BC2F2C">
        <w:rPr>
          <w:rFonts w:asciiTheme="minorHAnsi" w:hAnsiTheme="minorHAnsi" w:cstheme="minorHAnsi"/>
          <w:i/>
          <w:iCs/>
          <w:noProof/>
          <w:color w:val="auto"/>
        </w:rPr>
        <w:t>Biomaterials</w:t>
      </w:r>
      <w:r w:rsidR="00F813F0"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112,</w:t>
      </w:r>
      <w:r w:rsidR="00766823" w:rsidRPr="00BC2F2C">
        <w:rPr>
          <w:rFonts w:asciiTheme="minorHAnsi" w:hAnsiTheme="minorHAnsi" w:cstheme="minorHAnsi"/>
          <w:noProof/>
          <w:color w:val="auto"/>
        </w:rPr>
        <w:t xml:space="preserve"> 264–274 (2017).</w:t>
      </w:r>
    </w:p>
    <w:p w14:paraId="471CDB0D" w14:textId="15F8DB99"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47</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Frantz, C., Stewart, K. M.</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Weaver, V. M. The extracellular matrix at a glance. </w:t>
      </w:r>
      <w:r w:rsidR="00A71948" w:rsidRPr="00BC2F2C">
        <w:rPr>
          <w:rFonts w:asciiTheme="minorHAnsi" w:hAnsiTheme="minorHAnsi" w:cstheme="minorHAnsi"/>
          <w:i/>
          <w:iCs/>
          <w:noProof/>
          <w:color w:val="auto"/>
        </w:rPr>
        <w:t>Journal of Cell Science</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123</w:t>
      </w:r>
      <w:r w:rsidR="00A71948" w:rsidRPr="00BC2F2C">
        <w:rPr>
          <w:rFonts w:asciiTheme="minorHAnsi" w:hAnsiTheme="minorHAnsi" w:cstheme="minorHAnsi"/>
          <w:bCs/>
          <w:noProof/>
          <w:color w:val="auto"/>
        </w:rPr>
        <w:t xml:space="preserve"> (Pt 24),</w:t>
      </w:r>
      <w:r w:rsidR="00766823" w:rsidRPr="00BC2F2C">
        <w:rPr>
          <w:rFonts w:asciiTheme="minorHAnsi" w:hAnsiTheme="minorHAnsi" w:cstheme="minorHAnsi"/>
          <w:noProof/>
          <w:color w:val="auto"/>
        </w:rPr>
        <w:t xml:space="preserve"> 4195–200 (2010).</w:t>
      </w:r>
    </w:p>
    <w:p w14:paraId="390C4CE0" w14:textId="070D499D"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48</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Mouw, J. K., Ou, G</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Weaver, V. M. Extracellular matrix assembly: a multiscale deconstruction. </w:t>
      </w:r>
      <w:r w:rsidR="00C31F3B" w:rsidRPr="00BC2F2C">
        <w:rPr>
          <w:rFonts w:asciiTheme="minorHAnsi" w:hAnsiTheme="minorHAnsi" w:cstheme="minorHAnsi"/>
          <w:i/>
          <w:iCs/>
          <w:noProof/>
          <w:color w:val="auto"/>
        </w:rPr>
        <w:t>Nature Reviews Molecular Cell Biology</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15</w:t>
      </w:r>
      <w:r w:rsidR="00FD7992" w:rsidRPr="00BC2F2C">
        <w:rPr>
          <w:rFonts w:asciiTheme="minorHAnsi" w:hAnsiTheme="minorHAnsi" w:cstheme="minorHAnsi"/>
          <w:bCs/>
          <w:noProof/>
          <w:color w:val="auto"/>
        </w:rPr>
        <w:t xml:space="preserve"> (12),</w:t>
      </w:r>
      <w:r w:rsidR="00766823" w:rsidRPr="00BC2F2C">
        <w:rPr>
          <w:rFonts w:asciiTheme="minorHAnsi" w:hAnsiTheme="minorHAnsi" w:cstheme="minorHAnsi"/>
          <w:noProof/>
          <w:color w:val="auto"/>
        </w:rPr>
        <w:t xml:space="preserve"> 771–85 (2014).</w:t>
      </w:r>
    </w:p>
    <w:p w14:paraId="27EE0E56" w14:textId="23CDB506"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49</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Bonnans, C., Chou, J.</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Werb, Z. Remodelling the extracellular matrix in development and disease. </w:t>
      </w:r>
      <w:r w:rsidR="00052A8A" w:rsidRPr="00BC2F2C">
        <w:rPr>
          <w:rFonts w:asciiTheme="minorHAnsi" w:hAnsiTheme="minorHAnsi" w:cstheme="minorHAnsi"/>
          <w:i/>
          <w:iCs/>
          <w:noProof/>
          <w:color w:val="auto"/>
        </w:rPr>
        <w:t>Nature Reviews Molecular Cell Biology</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15</w:t>
      </w:r>
      <w:r w:rsidR="00052A8A" w:rsidRPr="00BC2F2C">
        <w:rPr>
          <w:rFonts w:asciiTheme="minorHAnsi" w:hAnsiTheme="minorHAnsi" w:cstheme="minorHAnsi"/>
          <w:bCs/>
          <w:noProof/>
          <w:color w:val="auto"/>
        </w:rPr>
        <w:t xml:space="preserve"> (12),</w:t>
      </w:r>
      <w:r w:rsidR="00766823" w:rsidRPr="00BC2F2C">
        <w:rPr>
          <w:rFonts w:asciiTheme="minorHAnsi" w:hAnsiTheme="minorHAnsi" w:cstheme="minorHAnsi"/>
          <w:noProof/>
          <w:color w:val="auto"/>
        </w:rPr>
        <w:t xml:space="preserve"> 786–801 (2014).</w:t>
      </w:r>
    </w:p>
    <w:p w14:paraId="72A8AE5D" w14:textId="25A6685F"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50</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Hinderer, S., Layland, S. L.</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Schenke-Layland, K. ECM and ECM-like materials — Biomaterials for applications in regenerative medicine and cancer therapy. </w:t>
      </w:r>
      <w:r w:rsidR="002A26E2" w:rsidRPr="00BC2F2C">
        <w:rPr>
          <w:rFonts w:asciiTheme="minorHAnsi" w:hAnsiTheme="minorHAnsi" w:cstheme="minorHAnsi"/>
          <w:i/>
          <w:iCs/>
          <w:noProof/>
          <w:color w:val="auto"/>
        </w:rPr>
        <w:t>Advanced Drug Delivery Reviews</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97,</w:t>
      </w:r>
      <w:r w:rsidR="00766823" w:rsidRPr="00BC2F2C">
        <w:rPr>
          <w:rFonts w:asciiTheme="minorHAnsi" w:hAnsiTheme="minorHAnsi" w:cstheme="minorHAnsi"/>
          <w:noProof/>
          <w:color w:val="auto"/>
        </w:rPr>
        <w:t xml:space="preserve"> 260–269 (2016).</w:t>
      </w:r>
    </w:p>
    <w:p w14:paraId="4C361DAC" w14:textId="0D6814E2"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51</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Uriel, S.</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The role of adipose protein derived hydrogels in adipogenesis. </w:t>
      </w:r>
      <w:r w:rsidR="00766823" w:rsidRPr="00BC2F2C">
        <w:rPr>
          <w:rFonts w:asciiTheme="minorHAnsi" w:hAnsiTheme="minorHAnsi" w:cstheme="minorHAnsi"/>
          <w:i/>
          <w:iCs/>
          <w:noProof/>
          <w:color w:val="auto"/>
        </w:rPr>
        <w:t>Biomaterials</w:t>
      </w:r>
      <w:r w:rsidR="00490225"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29</w:t>
      </w:r>
      <w:r w:rsidR="00490225" w:rsidRPr="00BC2F2C">
        <w:rPr>
          <w:rFonts w:asciiTheme="minorHAnsi" w:hAnsiTheme="minorHAnsi" w:cstheme="minorHAnsi"/>
          <w:bCs/>
          <w:noProof/>
          <w:color w:val="auto"/>
        </w:rPr>
        <w:t xml:space="preserve"> (27),</w:t>
      </w:r>
      <w:r w:rsidR="00766823" w:rsidRPr="00BC2F2C">
        <w:rPr>
          <w:rFonts w:asciiTheme="minorHAnsi" w:hAnsiTheme="minorHAnsi" w:cstheme="minorHAnsi"/>
          <w:noProof/>
          <w:color w:val="auto"/>
        </w:rPr>
        <w:t xml:space="preserve"> 3712–3719 (2008).</w:t>
      </w:r>
    </w:p>
    <w:p w14:paraId="531D1AF0" w14:textId="5612BFC6"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52</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Singelyn, J. M.</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Naturally derived myocardial matrix as an injectable scaffold for cardiac tissue engineering. </w:t>
      </w:r>
      <w:r w:rsidR="00766823" w:rsidRPr="00BC2F2C">
        <w:rPr>
          <w:rFonts w:asciiTheme="minorHAnsi" w:hAnsiTheme="minorHAnsi" w:cstheme="minorHAnsi"/>
          <w:i/>
          <w:iCs/>
          <w:noProof/>
          <w:color w:val="auto"/>
        </w:rPr>
        <w:t>Biomaterials</w:t>
      </w:r>
      <w:r w:rsidR="002D6B4E"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30</w:t>
      </w:r>
      <w:r w:rsidR="002D6B4E" w:rsidRPr="00BC2F2C">
        <w:rPr>
          <w:rFonts w:asciiTheme="minorHAnsi" w:hAnsiTheme="minorHAnsi" w:cstheme="minorHAnsi"/>
          <w:bCs/>
          <w:noProof/>
          <w:color w:val="auto"/>
        </w:rPr>
        <w:t xml:space="preserve"> (29),</w:t>
      </w:r>
      <w:r w:rsidR="00766823" w:rsidRPr="00BC2F2C">
        <w:rPr>
          <w:rFonts w:asciiTheme="minorHAnsi" w:hAnsiTheme="minorHAnsi" w:cstheme="minorHAnsi"/>
          <w:noProof/>
          <w:color w:val="auto"/>
        </w:rPr>
        <w:t xml:space="preserve"> 5409–5416 (2009).</w:t>
      </w:r>
    </w:p>
    <w:p w14:paraId="1E9F3FA8" w14:textId="0E8A5DB9"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53</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Medberry, C. J.</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Hydrogels derived from central nervous system extracellular matrix. </w:t>
      </w:r>
      <w:r w:rsidR="00766823" w:rsidRPr="00BC2F2C">
        <w:rPr>
          <w:rFonts w:asciiTheme="minorHAnsi" w:hAnsiTheme="minorHAnsi" w:cstheme="minorHAnsi"/>
          <w:i/>
          <w:iCs/>
          <w:noProof/>
          <w:color w:val="auto"/>
        </w:rPr>
        <w:t>Biomaterials</w:t>
      </w:r>
      <w:r w:rsidR="000C1F8E"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34</w:t>
      </w:r>
      <w:r w:rsidR="000C1F8E" w:rsidRPr="00BC2F2C">
        <w:rPr>
          <w:rFonts w:asciiTheme="minorHAnsi" w:hAnsiTheme="minorHAnsi" w:cstheme="minorHAnsi"/>
          <w:bCs/>
          <w:noProof/>
          <w:color w:val="auto"/>
        </w:rPr>
        <w:t xml:space="preserve"> (4),</w:t>
      </w:r>
      <w:r w:rsidR="00766823" w:rsidRPr="00BC2F2C">
        <w:rPr>
          <w:rFonts w:asciiTheme="minorHAnsi" w:hAnsiTheme="minorHAnsi" w:cstheme="minorHAnsi"/>
          <w:noProof/>
          <w:color w:val="auto"/>
        </w:rPr>
        <w:t xml:space="preserve"> 1033–1040 (2013).</w:t>
      </w:r>
    </w:p>
    <w:p w14:paraId="5E59DB08" w14:textId="7BFEB908"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lastRenderedPageBreak/>
        <w:t>54</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Loneker, A. E., Faulk, D. M., Hussey, G. S., D’Amore,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Badylak, S. F. Solubilized liver extracellular matrix maintains primary rat hepatocyte phenotype </w:t>
      </w:r>
      <w:r w:rsidR="00766823" w:rsidRPr="00BC2F2C">
        <w:rPr>
          <w:rFonts w:asciiTheme="minorHAnsi" w:hAnsiTheme="minorHAnsi" w:cstheme="minorHAnsi"/>
          <w:i/>
          <w:iCs/>
          <w:noProof/>
          <w:color w:val="auto"/>
        </w:rPr>
        <w:t>in-vitro</w:t>
      </w:r>
      <w:r w:rsidR="00766823" w:rsidRPr="00BC2F2C">
        <w:rPr>
          <w:rFonts w:asciiTheme="minorHAnsi" w:hAnsiTheme="minorHAnsi" w:cstheme="minorHAnsi"/>
          <w:noProof/>
          <w:color w:val="auto"/>
        </w:rPr>
        <w:t xml:space="preserve">. </w:t>
      </w:r>
      <w:r w:rsidR="0017411F" w:rsidRPr="00BC2F2C">
        <w:rPr>
          <w:rFonts w:asciiTheme="minorHAnsi" w:hAnsiTheme="minorHAnsi" w:cstheme="minorHAnsi"/>
          <w:i/>
          <w:iCs/>
          <w:noProof/>
          <w:color w:val="auto"/>
        </w:rPr>
        <w:t xml:space="preserve">Journal of Biomedical Materials Research Part A. </w:t>
      </w:r>
      <w:r w:rsidR="00766823" w:rsidRPr="00BC2F2C">
        <w:rPr>
          <w:rFonts w:asciiTheme="minorHAnsi" w:hAnsiTheme="minorHAnsi" w:cstheme="minorHAnsi"/>
          <w:b/>
          <w:bCs/>
          <w:noProof/>
          <w:color w:val="auto"/>
        </w:rPr>
        <w:t>104</w:t>
      </w:r>
      <w:r w:rsidR="0017411F" w:rsidRPr="00BC2F2C">
        <w:rPr>
          <w:rFonts w:asciiTheme="minorHAnsi" w:hAnsiTheme="minorHAnsi" w:cstheme="minorHAnsi"/>
          <w:bCs/>
          <w:noProof/>
          <w:color w:val="auto"/>
        </w:rPr>
        <w:t xml:space="preserve"> (</w:t>
      </w:r>
      <w:r w:rsidR="0081145D" w:rsidRPr="00BC2F2C">
        <w:rPr>
          <w:rFonts w:asciiTheme="minorHAnsi" w:hAnsiTheme="minorHAnsi" w:cstheme="minorHAnsi"/>
          <w:bCs/>
          <w:noProof/>
          <w:color w:val="auto"/>
        </w:rPr>
        <w:t>4),</w:t>
      </w:r>
      <w:r w:rsidR="00766823" w:rsidRPr="00BC2F2C">
        <w:rPr>
          <w:rFonts w:asciiTheme="minorHAnsi" w:hAnsiTheme="minorHAnsi" w:cstheme="minorHAnsi"/>
          <w:noProof/>
          <w:color w:val="auto"/>
        </w:rPr>
        <w:t xml:space="preserve"> 957–965 (2016).</w:t>
      </w:r>
    </w:p>
    <w:p w14:paraId="1E3E27B6" w14:textId="760D74C5" w:rsidR="007A0939" w:rsidRPr="00BC2F2C" w:rsidRDefault="007A0939" w:rsidP="007A0939">
      <w:pPr>
        <w:ind w:left="640" w:hanging="640"/>
        <w:rPr>
          <w:rFonts w:asciiTheme="minorHAnsi" w:hAnsiTheme="minorHAnsi" w:cstheme="minorHAnsi"/>
          <w:noProof/>
          <w:color w:val="auto"/>
        </w:rPr>
      </w:pPr>
      <w:r w:rsidRPr="00BC2F2C">
        <w:rPr>
          <w:rFonts w:asciiTheme="minorHAnsi" w:hAnsiTheme="minorHAnsi" w:cstheme="minorHAnsi"/>
          <w:noProof/>
          <w:color w:val="auto"/>
        </w:rPr>
        <w:t>55.</w:t>
      </w:r>
      <w:r w:rsidRPr="00BC2F2C">
        <w:rPr>
          <w:rFonts w:asciiTheme="minorHAnsi" w:hAnsiTheme="minorHAnsi" w:cstheme="minorHAnsi"/>
          <w:noProof/>
          <w:color w:val="auto"/>
        </w:rPr>
        <w:tab/>
        <w:t>Hill, R. C., Calle, E. A., Dzieciatkowska, M., Niklason, L. E.</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Hansen, K. C. Quantification of extracellular matrix proteins from a rat lung scaffold to provide a molecular readout for tissue engineering. </w:t>
      </w:r>
      <w:r w:rsidRPr="00BC2F2C">
        <w:rPr>
          <w:rFonts w:asciiTheme="minorHAnsi" w:hAnsiTheme="minorHAnsi" w:cstheme="minorHAnsi"/>
          <w:i/>
          <w:iCs/>
          <w:noProof/>
          <w:color w:val="auto"/>
        </w:rPr>
        <w:t xml:space="preserve">Molecular &amp; Cellular Proteomics. </w:t>
      </w:r>
      <w:r w:rsidRPr="00BC2F2C">
        <w:rPr>
          <w:rFonts w:asciiTheme="minorHAnsi" w:hAnsiTheme="minorHAnsi" w:cstheme="minorHAnsi"/>
          <w:b/>
          <w:bCs/>
          <w:noProof/>
          <w:color w:val="auto"/>
        </w:rPr>
        <w:t>14</w:t>
      </w:r>
      <w:r w:rsidRPr="00BC2F2C">
        <w:rPr>
          <w:rFonts w:asciiTheme="minorHAnsi" w:hAnsiTheme="minorHAnsi" w:cstheme="minorHAnsi"/>
          <w:bCs/>
          <w:noProof/>
          <w:color w:val="auto"/>
        </w:rPr>
        <w:t xml:space="preserve"> (4),</w:t>
      </w:r>
      <w:r w:rsidRPr="00BC2F2C">
        <w:rPr>
          <w:rFonts w:asciiTheme="minorHAnsi" w:hAnsiTheme="minorHAnsi" w:cstheme="minorHAnsi"/>
          <w:noProof/>
          <w:color w:val="auto"/>
        </w:rPr>
        <w:t xml:space="preserve"> 961–973 (2015).</w:t>
      </w:r>
    </w:p>
    <w:p w14:paraId="5108FDB1" w14:textId="2A7CC066" w:rsidR="007A0939" w:rsidRPr="00BC2F2C" w:rsidRDefault="007A0939" w:rsidP="007A0939">
      <w:pPr>
        <w:ind w:left="640" w:hanging="640"/>
        <w:rPr>
          <w:rFonts w:asciiTheme="minorHAnsi" w:hAnsiTheme="minorHAnsi" w:cstheme="minorHAnsi"/>
          <w:noProof/>
          <w:color w:val="auto"/>
        </w:rPr>
      </w:pPr>
      <w:r w:rsidRPr="00BC2F2C">
        <w:rPr>
          <w:rFonts w:asciiTheme="minorHAnsi" w:hAnsiTheme="minorHAnsi" w:cstheme="minorHAnsi"/>
          <w:noProof/>
          <w:color w:val="auto"/>
        </w:rPr>
        <w:t>56.</w:t>
      </w:r>
      <w:r w:rsidRPr="00BC2F2C">
        <w:rPr>
          <w:rFonts w:asciiTheme="minorHAnsi" w:hAnsiTheme="minorHAnsi" w:cstheme="minorHAnsi"/>
          <w:noProof/>
          <w:color w:val="auto"/>
        </w:rPr>
        <w:tab/>
        <w:t>Li, Q.</w:t>
      </w:r>
      <w:r w:rsidR="0055312A">
        <w:rPr>
          <w:rFonts w:asciiTheme="minorHAnsi" w:hAnsiTheme="minorHAnsi" w:cstheme="minorHAnsi"/>
          <w:noProof/>
          <w:color w:val="auto"/>
        </w:rPr>
        <w:t>,</w:t>
      </w:r>
      <w:r w:rsidRPr="00BC2F2C">
        <w:rPr>
          <w:rFonts w:asciiTheme="minorHAnsi" w:hAnsiTheme="minorHAnsi" w:cstheme="minorHAnsi"/>
          <w:noProof/>
          <w:color w:val="auto"/>
        </w:rPr>
        <w:t xml:space="preserve"> </w:t>
      </w:r>
      <w:r w:rsidRPr="00BC2F2C">
        <w:rPr>
          <w:rFonts w:asciiTheme="minorHAnsi" w:hAnsiTheme="minorHAnsi" w:cstheme="minorHAnsi"/>
          <w:i/>
          <w:iCs/>
          <w:noProof/>
          <w:color w:val="auto"/>
        </w:rPr>
        <w:t>et al.</w:t>
      </w:r>
      <w:r w:rsidRPr="00BC2F2C">
        <w:rPr>
          <w:rFonts w:asciiTheme="minorHAnsi" w:hAnsiTheme="minorHAnsi" w:cstheme="minorHAnsi"/>
          <w:noProof/>
          <w:color w:val="auto"/>
        </w:rPr>
        <w:t xml:space="preserve"> Proteomic analysis of naturally-sourced biological scaffolds. </w:t>
      </w:r>
      <w:r w:rsidRPr="00BC2F2C">
        <w:rPr>
          <w:rFonts w:asciiTheme="minorHAnsi" w:hAnsiTheme="minorHAnsi" w:cstheme="minorHAnsi"/>
          <w:i/>
          <w:iCs/>
          <w:noProof/>
          <w:color w:val="auto"/>
        </w:rPr>
        <w:t>Biomaterials.</w:t>
      </w:r>
      <w:r w:rsidRPr="00BC2F2C">
        <w:rPr>
          <w:rFonts w:asciiTheme="minorHAnsi" w:hAnsiTheme="minorHAnsi" w:cstheme="minorHAnsi"/>
          <w:noProof/>
          <w:color w:val="auto"/>
        </w:rPr>
        <w:t xml:space="preserve"> </w:t>
      </w:r>
      <w:r w:rsidRPr="00BC2F2C">
        <w:rPr>
          <w:rFonts w:asciiTheme="minorHAnsi" w:hAnsiTheme="minorHAnsi" w:cstheme="minorHAnsi"/>
          <w:b/>
          <w:bCs/>
          <w:noProof/>
          <w:color w:val="auto"/>
        </w:rPr>
        <w:t>75,</w:t>
      </w:r>
      <w:r w:rsidRPr="00BC2F2C">
        <w:rPr>
          <w:rFonts w:asciiTheme="minorHAnsi" w:hAnsiTheme="minorHAnsi" w:cstheme="minorHAnsi"/>
          <w:noProof/>
          <w:color w:val="auto"/>
        </w:rPr>
        <w:t xml:space="preserve"> 37–46 (2016).</w:t>
      </w:r>
    </w:p>
    <w:p w14:paraId="3834BB4A" w14:textId="7D4595FC"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57</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Tanaka, T.</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Yada, R. Y. N-terminal portion acts as an initiator of the inactivation of pepsin at neutral pH. </w:t>
      </w:r>
      <w:r w:rsidR="00766823" w:rsidRPr="00BC2F2C">
        <w:rPr>
          <w:rFonts w:asciiTheme="minorHAnsi" w:hAnsiTheme="minorHAnsi" w:cstheme="minorHAnsi"/>
          <w:i/>
          <w:iCs/>
          <w:noProof/>
          <w:color w:val="auto"/>
        </w:rPr>
        <w:t>Protein En</w:t>
      </w:r>
      <w:r w:rsidR="0023501A" w:rsidRPr="00BC2F2C">
        <w:rPr>
          <w:rFonts w:asciiTheme="minorHAnsi" w:hAnsiTheme="minorHAnsi" w:cstheme="minorHAnsi"/>
          <w:i/>
          <w:iCs/>
          <w:noProof/>
          <w:color w:val="auto"/>
        </w:rPr>
        <w:t>gineering.</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14</w:t>
      </w:r>
      <w:r w:rsidR="0023501A" w:rsidRPr="00BC2F2C">
        <w:rPr>
          <w:rFonts w:asciiTheme="minorHAnsi" w:hAnsiTheme="minorHAnsi" w:cstheme="minorHAnsi"/>
          <w:bCs/>
          <w:noProof/>
          <w:color w:val="auto"/>
        </w:rPr>
        <w:t xml:space="preserve"> (</w:t>
      </w:r>
      <w:r w:rsidR="00070E05" w:rsidRPr="00BC2F2C">
        <w:rPr>
          <w:rFonts w:asciiTheme="minorHAnsi" w:hAnsiTheme="minorHAnsi" w:cstheme="minorHAnsi"/>
          <w:bCs/>
          <w:noProof/>
          <w:color w:val="auto"/>
        </w:rPr>
        <w:t>9),</w:t>
      </w:r>
      <w:r w:rsidR="00766823" w:rsidRPr="00BC2F2C">
        <w:rPr>
          <w:rFonts w:asciiTheme="minorHAnsi" w:hAnsiTheme="minorHAnsi" w:cstheme="minorHAnsi"/>
          <w:noProof/>
          <w:color w:val="auto"/>
        </w:rPr>
        <w:t xml:space="preserve"> 669–674 (2001).</w:t>
      </w:r>
    </w:p>
    <w:p w14:paraId="5A01E99C" w14:textId="662108C0"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58</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Ligresti, G.</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i/>
          <w:iCs/>
          <w:noProof/>
          <w:color w:val="auto"/>
        </w:rPr>
        <w:t>et al.</w:t>
      </w:r>
      <w:r w:rsidR="00766823" w:rsidRPr="00BC2F2C">
        <w:rPr>
          <w:rFonts w:asciiTheme="minorHAnsi" w:hAnsiTheme="minorHAnsi" w:cstheme="minorHAnsi"/>
          <w:noProof/>
          <w:color w:val="auto"/>
        </w:rPr>
        <w:t xml:space="preserve"> A Novel Three-Dimensional Human Peritubular Microvascular System. </w:t>
      </w:r>
      <w:r w:rsidR="00EF0A81" w:rsidRPr="00BC2F2C">
        <w:rPr>
          <w:rFonts w:asciiTheme="minorHAnsi" w:hAnsiTheme="minorHAnsi" w:cstheme="minorHAnsi"/>
          <w:i/>
          <w:iCs/>
          <w:noProof/>
          <w:color w:val="auto"/>
        </w:rPr>
        <w:t>Journal of the American Society of Nephrology</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27</w:t>
      </w:r>
      <w:r w:rsidR="00EF0A81" w:rsidRPr="00BC2F2C">
        <w:rPr>
          <w:rFonts w:asciiTheme="minorHAnsi" w:hAnsiTheme="minorHAnsi" w:cstheme="minorHAnsi"/>
          <w:bCs/>
          <w:noProof/>
          <w:color w:val="auto"/>
        </w:rPr>
        <w:t xml:space="preserve"> (8),</w:t>
      </w:r>
      <w:r w:rsidR="00766823" w:rsidRPr="00BC2F2C">
        <w:rPr>
          <w:rFonts w:asciiTheme="minorHAnsi" w:hAnsiTheme="minorHAnsi" w:cstheme="minorHAnsi"/>
          <w:noProof/>
          <w:color w:val="auto"/>
        </w:rPr>
        <w:t xml:space="preserve"> 2370–2381 (2016).</w:t>
      </w:r>
    </w:p>
    <w:p w14:paraId="166BFCD0" w14:textId="1C59AC15" w:rsidR="00766823" w:rsidRPr="00BC2F2C" w:rsidRDefault="007A0939" w:rsidP="00766823">
      <w:pPr>
        <w:ind w:left="640" w:hanging="640"/>
        <w:rPr>
          <w:rFonts w:asciiTheme="minorHAnsi" w:hAnsiTheme="minorHAnsi" w:cstheme="minorHAnsi"/>
          <w:noProof/>
          <w:color w:val="auto"/>
        </w:rPr>
      </w:pPr>
      <w:r w:rsidRPr="00BC2F2C">
        <w:rPr>
          <w:rFonts w:asciiTheme="minorHAnsi" w:hAnsiTheme="minorHAnsi" w:cstheme="minorHAnsi"/>
          <w:noProof/>
          <w:color w:val="auto"/>
        </w:rPr>
        <w:t>59</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Mozes, M. M., Böttinger, E. P., Jacot, T. A.</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Kopp, J. B. Renal expression of fibrotic matrix proteins and of transforming growth factor-beta (TGF-beta) isoforms in TGF-beta transgenic mice. </w:t>
      </w:r>
      <w:r w:rsidR="00814684" w:rsidRPr="00BC2F2C">
        <w:rPr>
          <w:rFonts w:asciiTheme="minorHAnsi" w:hAnsiTheme="minorHAnsi" w:cstheme="minorHAnsi"/>
          <w:i/>
          <w:iCs/>
          <w:noProof/>
          <w:color w:val="auto"/>
        </w:rPr>
        <w:t>Journal of the American Society of Nephrology</w:t>
      </w:r>
      <w:r w:rsidR="00766823" w:rsidRPr="00BC2F2C">
        <w:rPr>
          <w:rFonts w:asciiTheme="minorHAnsi" w:hAnsiTheme="minorHAnsi" w:cstheme="minorHAnsi"/>
          <w:i/>
          <w:iCs/>
          <w:noProof/>
          <w:color w:val="auto"/>
        </w:rPr>
        <w:t>.</w:t>
      </w:r>
      <w:r w:rsidR="00766823" w:rsidRPr="00BC2F2C">
        <w:rPr>
          <w:rFonts w:asciiTheme="minorHAnsi" w:hAnsiTheme="minorHAnsi" w:cstheme="minorHAnsi"/>
          <w:noProof/>
          <w:color w:val="auto"/>
        </w:rPr>
        <w:t xml:space="preserve"> </w:t>
      </w:r>
      <w:r w:rsidR="00766823" w:rsidRPr="00BC2F2C">
        <w:rPr>
          <w:rFonts w:asciiTheme="minorHAnsi" w:hAnsiTheme="minorHAnsi" w:cstheme="minorHAnsi"/>
          <w:b/>
          <w:bCs/>
          <w:noProof/>
          <w:color w:val="auto"/>
        </w:rPr>
        <w:t>10</w:t>
      </w:r>
      <w:r w:rsidR="00814684" w:rsidRPr="00BC2F2C">
        <w:rPr>
          <w:rFonts w:asciiTheme="minorHAnsi" w:hAnsiTheme="minorHAnsi" w:cstheme="minorHAnsi"/>
          <w:bCs/>
          <w:noProof/>
          <w:color w:val="auto"/>
        </w:rPr>
        <w:t xml:space="preserve"> (2),</w:t>
      </w:r>
      <w:r w:rsidR="00766823" w:rsidRPr="00BC2F2C">
        <w:rPr>
          <w:rFonts w:asciiTheme="minorHAnsi" w:hAnsiTheme="minorHAnsi" w:cstheme="minorHAnsi"/>
          <w:noProof/>
          <w:color w:val="auto"/>
        </w:rPr>
        <w:t xml:space="preserve"> 271–80 (1999).</w:t>
      </w:r>
    </w:p>
    <w:p w14:paraId="53D37CFA" w14:textId="372B5E8C" w:rsidR="006E0945" w:rsidRPr="00BC2F2C" w:rsidRDefault="007A0939" w:rsidP="009D5014">
      <w:pPr>
        <w:ind w:left="640" w:hanging="640"/>
        <w:rPr>
          <w:rFonts w:asciiTheme="minorHAnsi" w:hAnsiTheme="minorHAnsi" w:cstheme="minorHAnsi"/>
          <w:noProof/>
          <w:color w:val="auto"/>
        </w:rPr>
      </w:pPr>
      <w:r w:rsidRPr="00BC2F2C">
        <w:rPr>
          <w:rFonts w:asciiTheme="minorHAnsi" w:hAnsiTheme="minorHAnsi" w:cstheme="minorHAnsi"/>
          <w:noProof/>
          <w:color w:val="auto"/>
        </w:rPr>
        <w:t>60</w:t>
      </w:r>
      <w:r w:rsidR="00766823" w:rsidRPr="00BC2F2C">
        <w:rPr>
          <w:rFonts w:asciiTheme="minorHAnsi" w:hAnsiTheme="minorHAnsi" w:cstheme="minorHAnsi"/>
          <w:noProof/>
          <w:color w:val="auto"/>
        </w:rPr>
        <w:t>.</w:t>
      </w:r>
      <w:r w:rsidR="00766823" w:rsidRPr="00BC2F2C">
        <w:rPr>
          <w:rFonts w:asciiTheme="minorHAnsi" w:hAnsiTheme="minorHAnsi" w:cstheme="minorHAnsi"/>
          <w:noProof/>
          <w:color w:val="auto"/>
        </w:rPr>
        <w:tab/>
        <w:t>Romanowicz, L.</w:t>
      </w:r>
      <w:r w:rsidR="0055312A">
        <w:rPr>
          <w:rFonts w:asciiTheme="minorHAnsi" w:hAnsiTheme="minorHAnsi" w:cstheme="minorHAnsi"/>
          <w:noProof/>
          <w:color w:val="auto"/>
        </w:rPr>
        <w:t>,</w:t>
      </w:r>
      <w:r w:rsidR="00766823" w:rsidRPr="00BC2F2C">
        <w:rPr>
          <w:rFonts w:asciiTheme="minorHAnsi" w:hAnsiTheme="minorHAnsi" w:cstheme="minorHAnsi"/>
          <w:noProof/>
          <w:color w:val="auto"/>
        </w:rPr>
        <w:t xml:space="preserve"> Galewska, Z. Extracellular matrix remodeling of the umbilical cord in pre-eclampsia as a risk factor for fetal hypertension. </w:t>
      </w:r>
      <w:r w:rsidR="006D15DC" w:rsidRPr="00BC2F2C">
        <w:rPr>
          <w:rFonts w:asciiTheme="minorHAnsi" w:hAnsiTheme="minorHAnsi" w:cstheme="minorHAnsi"/>
          <w:i/>
          <w:iCs/>
          <w:noProof/>
          <w:color w:val="auto"/>
        </w:rPr>
        <w:t xml:space="preserve">Journal of Pregnancy. </w:t>
      </w:r>
      <w:r w:rsidR="00766823" w:rsidRPr="00BC2F2C">
        <w:rPr>
          <w:rFonts w:asciiTheme="minorHAnsi" w:hAnsiTheme="minorHAnsi" w:cstheme="minorHAnsi"/>
          <w:b/>
          <w:bCs/>
          <w:noProof/>
          <w:color w:val="auto"/>
        </w:rPr>
        <w:t>2011,</w:t>
      </w:r>
      <w:r w:rsidR="00766823" w:rsidRPr="00BC2F2C">
        <w:rPr>
          <w:rFonts w:asciiTheme="minorHAnsi" w:hAnsiTheme="minorHAnsi" w:cstheme="minorHAnsi"/>
          <w:noProof/>
          <w:color w:val="auto"/>
        </w:rPr>
        <w:t xml:space="preserve"> 542695 (2011).</w:t>
      </w:r>
    </w:p>
    <w:sectPr w:rsidR="006E0945" w:rsidRPr="00BC2F2C" w:rsidSect="00A9143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2004" w14:textId="77777777" w:rsidR="003D7AF2" w:rsidRDefault="003D7AF2">
      <w:r>
        <w:separator/>
      </w:r>
    </w:p>
  </w:endnote>
  <w:endnote w:type="continuationSeparator" w:id="0">
    <w:p w14:paraId="32D1D7CE" w14:textId="77777777" w:rsidR="003D7AF2" w:rsidRDefault="003D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BF35" w14:textId="77777777" w:rsidR="00B02B71" w:rsidRDefault="00B02B71">
    <w:pPr>
      <w:pStyle w:val="Footer"/>
    </w:pPr>
    <w:r>
      <w:t xml:space="preserve">Page </w:t>
    </w:r>
    <w:r w:rsidRPr="0013537F">
      <w:fldChar w:fldCharType="begin"/>
    </w:r>
    <w:r w:rsidRPr="0013537F">
      <w:instrText xml:space="preserve"> PAGE   \* MERGEFORMAT </w:instrText>
    </w:r>
    <w:r w:rsidRPr="0013537F">
      <w:fldChar w:fldCharType="separate"/>
    </w:r>
    <w:r>
      <w:rPr>
        <w:noProof/>
      </w:rPr>
      <w:t>13</w:t>
    </w:r>
    <w:r w:rsidRPr="0013537F">
      <w:rPr>
        <w:noProof/>
      </w:rPr>
      <w:fldChar w:fldCharType="end"/>
    </w:r>
    <w:r>
      <w:rPr>
        <w:noProof/>
      </w:rPr>
      <w:t xml:space="preserve"> of 13</w:t>
    </w:r>
    <w:r>
      <w:rPr>
        <w:noProof/>
      </w:rPr>
      <w:tab/>
    </w:r>
    <w:r>
      <w:rPr>
        <w:noProof/>
      </w:rPr>
      <w:tab/>
      <w:t>Revised July 2018</w:t>
    </w:r>
  </w:p>
  <w:p w14:paraId="369F3297" w14:textId="77777777" w:rsidR="00B02B71" w:rsidRPr="00494F77" w:rsidRDefault="00B02B71" w:rsidP="006E09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7126E" w14:textId="77777777" w:rsidR="00B02B71" w:rsidRDefault="00B02B71" w:rsidP="006E094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1069" w14:textId="77777777" w:rsidR="003D7AF2" w:rsidRDefault="003D7AF2">
      <w:r>
        <w:separator/>
      </w:r>
    </w:p>
  </w:footnote>
  <w:footnote w:type="continuationSeparator" w:id="0">
    <w:p w14:paraId="23334215" w14:textId="77777777" w:rsidR="003D7AF2" w:rsidRDefault="003D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6703" w14:textId="77777777" w:rsidR="00B02B71" w:rsidRPr="006F06E4" w:rsidRDefault="00B02B71" w:rsidP="006E0945">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4728" w14:textId="61FA462E" w:rsidR="00B02B71" w:rsidRPr="006F06E4" w:rsidRDefault="00B02B71" w:rsidP="006E0945">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0226F74"/>
    <w:multiLevelType w:val="hybridMultilevel"/>
    <w:tmpl w:val="2CDC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5E"/>
    <w:rsid w:val="000051A8"/>
    <w:rsid w:val="0000794B"/>
    <w:rsid w:val="000142A4"/>
    <w:rsid w:val="000145A8"/>
    <w:rsid w:val="000166FC"/>
    <w:rsid w:val="00017CD7"/>
    <w:rsid w:val="0002040E"/>
    <w:rsid w:val="000242A8"/>
    <w:rsid w:val="00025674"/>
    <w:rsid w:val="00027654"/>
    <w:rsid w:val="00032C0F"/>
    <w:rsid w:val="00036581"/>
    <w:rsid w:val="00037749"/>
    <w:rsid w:val="00042250"/>
    <w:rsid w:val="00043E8A"/>
    <w:rsid w:val="0004662E"/>
    <w:rsid w:val="00052A8A"/>
    <w:rsid w:val="00054DB5"/>
    <w:rsid w:val="00057FD7"/>
    <w:rsid w:val="00062174"/>
    <w:rsid w:val="00066B5A"/>
    <w:rsid w:val="000670A5"/>
    <w:rsid w:val="00070E05"/>
    <w:rsid w:val="00071759"/>
    <w:rsid w:val="00071F7E"/>
    <w:rsid w:val="00077E3D"/>
    <w:rsid w:val="00083EAA"/>
    <w:rsid w:val="00090EAF"/>
    <w:rsid w:val="00093853"/>
    <w:rsid w:val="000942D0"/>
    <w:rsid w:val="000A615D"/>
    <w:rsid w:val="000B0A5E"/>
    <w:rsid w:val="000B7A6B"/>
    <w:rsid w:val="000C1F8E"/>
    <w:rsid w:val="000C4152"/>
    <w:rsid w:val="000C562E"/>
    <w:rsid w:val="000D1CEB"/>
    <w:rsid w:val="000D29C3"/>
    <w:rsid w:val="000D3AE6"/>
    <w:rsid w:val="000D3C7F"/>
    <w:rsid w:val="000D3D63"/>
    <w:rsid w:val="000D425E"/>
    <w:rsid w:val="000D5657"/>
    <w:rsid w:val="000E03EF"/>
    <w:rsid w:val="000E0E9B"/>
    <w:rsid w:val="000E29FB"/>
    <w:rsid w:val="000E539F"/>
    <w:rsid w:val="000F07C5"/>
    <w:rsid w:val="000F0B0F"/>
    <w:rsid w:val="000F4DB2"/>
    <w:rsid w:val="000F4DC7"/>
    <w:rsid w:val="000F79F3"/>
    <w:rsid w:val="00110FBA"/>
    <w:rsid w:val="00113E06"/>
    <w:rsid w:val="00116293"/>
    <w:rsid w:val="001176EE"/>
    <w:rsid w:val="00124240"/>
    <w:rsid w:val="00125070"/>
    <w:rsid w:val="00127458"/>
    <w:rsid w:val="0013202F"/>
    <w:rsid w:val="00132CB7"/>
    <w:rsid w:val="00133300"/>
    <w:rsid w:val="0013537F"/>
    <w:rsid w:val="00142F9D"/>
    <w:rsid w:val="00145848"/>
    <w:rsid w:val="0014674D"/>
    <w:rsid w:val="00147E4F"/>
    <w:rsid w:val="001513EC"/>
    <w:rsid w:val="00157976"/>
    <w:rsid w:val="0016026E"/>
    <w:rsid w:val="001639AB"/>
    <w:rsid w:val="001640A3"/>
    <w:rsid w:val="001654E1"/>
    <w:rsid w:val="001655EB"/>
    <w:rsid w:val="0017411F"/>
    <w:rsid w:val="001835AB"/>
    <w:rsid w:val="00186D4E"/>
    <w:rsid w:val="001924D8"/>
    <w:rsid w:val="0019378A"/>
    <w:rsid w:val="0019642F"/>
    <w:rsid w:val="001A04AB"/>
    <w:rsid w:val="001A0F5B"/>
    <w:rsid w:val="001A5E32"/>
    <w:rsid w:val="001A7F5C"/>
    <w:rsid w:val="001B57BD"/>
    <w:rsid w:val="001C2209"/>
    <w:rsid w:val="001C2B7D"/>
    <w:rsid w:val="001C3BAC"/>
    <w:rsid w:val="001C5804"/>
    <w:rsid w:val="001C781F"/>
    <w:rsid w:val="001C7E93"/>
    <w:rsid w:val="001D31E5"/>
    <w:rsid w:val="001D5B2E"/>
    <w:rsid w:val="001D6F63"/>
    <w:rsid w:val="001F382D"/>
    <w:rsid w:val="001F69F7"/>
    <w:rsid w:val="001F7659"/>
    <w:rsid w:val="00200541"/>
    <w:rsid w:val="00211DCE"/>
    <w:rsid w:val="002136FB"/>
    <w:rsid w:val="00214524"/>
    <w:rsid w:val="002227B1"/>
    <w:rsid w:val="00222DC2"/>
    <w:rsid w:val="00223AB2"/>
    <w:rsid w:val="002243DE"/>
    <w:rsid w:val="002267CA"/>
    <w:rsid w:val="00226E4E"/>
    <w:rsid w:val="00232785"/>
    <w:rsid w:val="00232A18"/>
    <w:rsid w:val="0023501A"/>
    <w:rsid w:val="00244D1A"/>
    <w:rsid w:val="00250B8E"/>
    <w:rsid w:val="002531FF"/>
    <w:rsid w:val="00257624"/>
    <w:rsid w:val="00261E57"/>
    <w:rsid w:val="00264DD3"/>
    <w:rsid w:val="00273775"/>
    <w:rsid w:val="002737E7"/>
    <w:rsid w:val="00281C0C"/>
    <w:rsid w:val="00285F65"/>
    <w:rsid w:val="00286F31"/>
    <w:rsid w:val="00295B47"/>
    <w:rsid w:val="00296345"/>
    <w:rsid w:val="002A1549"/>
    <w:rsid w:val="002A26E2"/>
    <w:rsid w:val="002A3BA5"/>
    <w:rsid w:val="002A3C4F"/>
    <w:rsid w:val="002A5F66"/>
    <w:rsid w:val="002C1E30"/>
    <w:rsid w:val="002C2308"/>
    <w:rsid w:val="002C6E2C"/>
    <w:rsid w:val="002C7E6E"/>
    <w:rsid w:val="002D03DB"/>
    <w:rsid w:val="002D6B4E"/>
    <w:rsid w:val="002F148F"/>
    <w:rsid w:val="002F20B7"/>
    <w:rsid w:val="002F243F"/>
    <w:rsid w:val="002F2E02"/>
    <w:rsid w:val="002F2E6F"/>
    <w:rsid w:val="002F48D8"/>
    <w:rsid w:val="002F615B"/>
    <w:rsid w:val="002F7653"/>
    <w:rsid w:val="00300967"/>
    <w:rsid w:val="00300F7B"/>
    <w:rsid w:val="003012BD"/>
    <w:rsid w:val="003064E3"/>
    <w:rsid w:val="003073A6"/>
    <w:rsid w:val="0032069F"/>
    <w:rsid w:val="00322268"/>
    <w:rsid w:val="003223EE"/>
    <w:rsid w:val="00322ADF"/>
    <w:rsid w:val="00322EC3"/>
    <w:rsid w:val="00323533"/>
    <w:rsid w:val="00324661"/>
    <w:rsid w:val="00326EB5"/>
    <w:rsid w:val="00340017"/>
    <w:rsid w:val="00343C08"/>
    <w:rsid w:val="00345E2C"/>
    <w:rsid w:val="00352789"/>
    <w:rsid w:val="00360504"/>
    <w:rsid w:val="0036530A"/>
    <w:rsid w:val="00366EA2"/>
    <w:rsid w:val="003717B7"/>
    <w:rsid w:val="0037210F"/>
    <w:rsid w:val="00373AD7"/>
    <w:rsid w:val="00374B1A"/>
    <w:rsid w:val="00380822"/>
    <w:rsid w:val="003869BA"/>
    <w:rsid w:val="003906F4"/>
    <w:rsid w:val="00390954"/>
    <w:rsid w:val="003940B6"/>
    <w:rsid w:val="003964A1"/>
    <w:rsid w:val="003A06A8"/>
    <w:rsid w:val="003A193E"/>
    <w:rsid w:val="003A559D"/>
    <w:rsid w:val="003A55FD"/>
    <w:rsid w:val="003A7CBF"/>
    <w:rsid w:val="003B24EF"/>
    <w:rsid w:val="003B27EB"/>
    <w:rsid w:val="003C02AD"/>
    <w:rsid w:val="003C53DA"/>
    <w:rsid w:val="003D7AF2"/>
    <w:rsid w:val="003E041E"/>
    <w:rsid w:val="003E3C10"/>
    <w:rsid w:val="003E7E6E"/>
    <w:rsid w:val="003F03AC"/>
    <w:rsid w:val="003F1512"/>
    <w:rsid w:val="003F2C31"/>
    <w:rsid w:val="00401CF6"/>
    <w:rsid w:val="00402B7C"/>
    <w:rsid w:val="00404C33"/>
    <w:rsid w:val="00410FEB"/>
    <w:rsid w:val="00411906"/>
    <w:rsid w:val="0041728C"/>
    <w:rsid w:val="004213E0"/>
    <w:rsid w:val="0042352D"/>
    <w:rsid w:val="0042370A"/>
    <w:rsid w:val="00427650"/>
    <w:rsid w:val="00437C0B"/>
    <w:rsid w:val="00442B2A"/>
    <w:rsid w:val="00444AA0"/>
    <w:rsid w:val="004458A4"/>
    <w:rsid w:val="00452915"/>
    <w:rsid w:val="0045783B"/>
    <w:rsid w:val="004579FB"/>
    <w:rsid w:val="00461A1E"/>
    <w:rsid w:val="00464736"/>
    <w:rsid w:val="00467823"/>
    <w:rsid w:val="00467FD0"/>
    <w:rsid w:val="00470933"/>
    <w:rsid w:val="00472155"/>
    <w:rsid w:val="00472E12"/>
    <w:rsid w:val="0047358C"/>
    <w:rsid w:val="00484750"/>
    <w:rsid w:val="00490225"/>
    <w:rsid w:val="00490CE8"/>
    <w:rsid w:val="0049180F"/>
    <w:rsid w:val="00492E2A"/>
    <w:rsid w:val="00494B76"/>
    <w:rsid w:val="004A5321"/>
    <w:rsid w:val="004A729E"/>
    <w:rsid w:val="004B2710"/>
    <w:rsid w:val="004B3257"/>
    <w:rsid w:val="004B45C6"/>
    <w:rsid w:val="004C10FE"/>
    <w:rsid w:val="004C4539"/>
    <w:rsid w:val="004C5662"/>
    <w:rsid w:val="004D4E86"/>
    <w:rsid w:val="004D7DAC"/>
    <w:rsid w:val="004E4A5B"/>
    <w:rsid w:val="004E4EE3"/>
    <w:rsid w:val="004E504C"/>
    <w:rsid w:val="004E6381"/>
    <w:rsid w:val="004E654B"/>
    <w:rsid w:val="004E696F"/>
    <w:rsid w:val="004E6DBE"/>
    <w:rsid w:val="004F0D63"/>
    <w:rsid w:val="004F2531"/>
    <w:rsid w:val="004F3B02"/>
    <w:rsid w:val="004F5D85"/>
    <w:rsid w:val="0050581E"/>
    <w:rsid w:val="00506E0A"/>
    <w:rsid w:val="00511B52"/>
    <w:rsid w:val="00523793"/>
    <w:rsid w:val="00523AED"/>
    <w:rsid w:val="00524D5E"/>
    <w:rsid w:val="00527C4F"/>
    <w:rsid w:val="00527F62"/>
    <w:rsid w:val="00531A23"/>
    <w:rsid w:val="00541DAF"/>
    <w:rsid w:val="0054206C"/>
    <w:rsid w:val="00542C86"/>
    <w:rsid w:val="0054351E"/>
    <w:rsid w:val="00544B03"/>
    <w:rsid w:val="005517AF"/>
    <w:rsid w:val="0055312A"/>
    <w:rsid w:val="00556AD5"/>
    <w:rsid w:val="0056588F"/>
    <w:rsid w:val="005665DD"/>
    <w:rsid w:val="00566C37"/>
    <w:rsid w:val="0056732A"/>
    <w:rsid w:val="00570259"/>
    <w:rsid w:val="005730BC"/>
    <w:rsid w:val="005746D8"/>
    <w:rsid w:val="00574700"/>
    <w:rsid w:val="00581D4B"/>
    <w:rsid w:val="005929C5"/>
    <w:rsid w:val="005A3B2D"/>
    <w:rsid w:val="005A58DD"/>
    <w:rsid w:val="005A5D8A"/>
    <w:rsid w:val="005B16F6"/>
    <w:rsid w:val="005C0A1F"/>
    <w:rsid w:val="005C1DFA"/>
    <w:rsid w:val="005C2EAA"/>
    <w:rsid w:val="005D1D67"/>
    <w:rsid w:val="005D21D8"/>
    <w:rsid w:val="005D2817"/>
    <w:rsid w:val="005E0878"/>
    <w:rsid w:val="005E4284"/>
    <w:rsid w:val="005E4BE6"/>
    <w:rsid w:val="005E4EA9"/>
    <w:rsid w:val="005E7E61"/>
    <w:rsid w:val="005F0930"/>
    <w:rsid w:val="005F09B6"/>
    <w:rsid w:val="005F4F93"/>
    <w:rsid w:val="005F724E"/>
    <w:rsid w:val="00601516"/>
    <w:rsid w:val="006115AB"/>
    <w:rsid w:val="006177D7"/>
    <w:rsid w:val="006245D9"/>
    <w:rsid w:val="00624CA6"/>
    <w:rsid w:val="0063779B"/>
    <w:rsid w:val="006409A9"/>
    <w:rsid w:val="00663001"/>
    <w:rsid w:val="00673BDF"/>
    <w:rsid w:val="00676969"/>
    <w:rsid w:val="00677557"/>
    <w:rsid w:val="00677DEC"/>
    <w:rsid w:val="00682006"/>
    <w:rsid w:val="006836D8"/>
    <w:rsid w:val="006844A3"/>
    <w:rsid w:val="006848AF"/>
    <w:rsid w:val="0068499F"/>
    <w:rsid w:val="00692359"/>
    <w:rsid w:val="00696611"/>
    <w:rsid w:val="006A730B"/>
    <w:rsid w:val="006B11A1"/>
    <w:rsid w:val="006B22E1"/>
    <w:rsid w:val="006B7B8C"/>
    <w:rsid w:val="006C4207"/>
    <w:rsid w:val="006C45B2"/>
    <w:rsid w:val="006C6747"/>
    <w:rsid w:val="006D15DC"/>
    <w:rsid w:val="006E020A"/>
    <w:rsid w:val="006E0945"/>
    <w:rsid w:val="006E58CE"/>
    <w:rsid w:val="006E5E8A"/>
    <w:rsid w:val="006E6A73"/>
    <w:rsid w:val="006E6FF1"/>
    <w:rsid w:val="006F43D5"/>
    <w:rsid w:val="006F65E5"/>
    <w:rsid w:val="0070008E"/>
    <w:rsid w:val="0070098C"/>
    <w:rsid w:val="00712601"/>
    <w:rsid w:val="00713707"/>
    <w:rsid w:val="007138A9"/>
    <w:rsid w:val="007151DE"/>
    <w:rsid w:val="00723023"/>
    <w:rsid w:val="00723BD7"/>
    <w:rsid w:val="0072672D"/>
    <w:rsid w:val="007302F7"/>
    <w:rsid w:val="00730833"/>
    <w:rsid w:val="00734182"/>
    <w:rsid w:val="00734BE4"/>
    <w:rsid w:val="00740AC4"/>
    <w:rsid w:val="007421E4"/>
    <w:rsid w:val="00743A24"/>
    <w:rsid w:val="00752299"/>
    <w:rsid w:val="0075251D"/>
    <w:rsid w:val="00753DA6"/>
    <w:rsid w:val="00761797"/>
    <w:rsid w:val="00762512"/>
    <w:rsid w:val="00766823"/>
    <w:rsid w:val="00767889"/>
    <w:rsid w:val="0077432E"/>
    <w:rsid w:val="00774FE4"/>
    <w:rsid w:val="00782DD6"/>
    <w:rsid w:val="00787562"/>
    <w:rsid w:val="00791136"/>
    <w:rsid w:val="0079518C"/>
    <w:rsid w:val="007A0939"/>
    <w:rsid w:val="007A362E"/>
    <w:rsid w:val="007A57F4"/>
    <w:rsid w:val="007B5267"/>
    <w:rsid w:val="007B6613"/>
    <w:rsid w:val="007B6842"/>
    <w:rsid w:val="007C0515"/>
    <w:rsid w:val="007C51CA"/>
    <w:rsid w:val="007C54CD"/>
    <w:rsid w:val="007D3A90"/>
    <w:rsid w:val="007E7037"/>
    <w:rsid w:val="007F012D"/>
    <w:rsid w:val="007F140C"/>
    <w:rsid w:val="007F314C"/>
    <w:rsid w:val="0080033B"/>
    <w:rsid w:val="0080214C"/>
    <w:rsid w:val="00802E8C"/>
    <w:rsid w:val="0080718D"/>
    <w:rsid w:val="0081021E"/>
    <w:rsid w:val="0081145D"/>
    <w:rsid w:val="00812E43"/>
    <w:rsid w:val="0081391E"/>
    <w:rsid w:val="00813A80"/>
    <w:rsid w:val="00814684"/>
    <w:rsid w:val="00816448"/>
    <w:rsid w:val="008207FD"/>
    <w:rsid w:val="0082649E"/>
    <w:rsid w:val="0082653D"/>
    <w:rsid w:val="0084306E"/>
    <w:rsid w:val="00844ABD"/>
    <w:rsid w:val="008458B0"/>
    <w:rsid w:val="00846C0C"/>
    <w:rsid w:val="00850618"/>
    <w:rsid w:val="00850B24"/>
    <w:rsid w:val="008573B9"/>
    <w:rsid w:val="00871ECB"/>
    <w:rsid w:val="00877EC6"/>
    <w:rsid w:val="00885C6D"/>
    <w:rsid w:val="00886B77"/>
    <w:rsid w:val="00890416"/>
    <w:rsid w:val="00890BCD"/>
    <w:rsid w:val="0089101E"/>
    <w:rsid w:val="008926E3"/>
    <w:rsid w:val="008A26DD"/>
    <w:rsid w:val="008A36CA"/>
    <w:rsid w:val="008B1845"/>
    <w:rsid w:val="008B61C0"/>
    <w:rsid w:val="008C6506"/>
    <w:rsid w:val="008D02CB"/>
    <w:rsid w:val="008D24EF"/>
    <w:rsid w:val="008D3300"/>
    <w:rsid w:val="008D3F4F"/>
    <w:rsid w:val="008D4DEC"/>
    <w:rsid w:val="008D75DF"/>
    <w:rsid w:val="008E08D5"/>
    <w:rsid w:val="008E64FD"/>
    <w:rsid w:val="008E7603"/>
    <w:rsid w:val="008F2F00"/>
    <w:rsid w:val="008F3E8D"/>
    <w:rsid w:val="008F6759"/>
    <w:rsid w:val="008F786B"/>
    <w:rsid w:val="00905072"/>
    <w:rsid w:val="00912177"/>
    <w:rsid w:val="009131A8"/>
    <w:rsid w:val="009224AC"/>
    <w:rsid w:val="00922C49"/>
    <w:rsid w:val="00924168"/>
    <w:rsid w:val="00924172"/>
    <w:rsid w:val="00925B04"/>
    <w:rsid w:val="0093229F"/>
    <w:rsid w:val="00935AC2"/>
    <w:rsid w:val="00937F88"/>
    <w:rsid w:val="009437FE"/>
    <w:rsid w:val="0095326D"/>
    <w:rsid w:val="00962CF1"/>
    <w:rsid w:val="00963988"/>
    <w:rsid w:val="00967EAE"/>
    <w:rsid w:val="009714A1"/>
    <w:rsid w:val="009744FA"/>
    <w:rsid w:val="009839D5"/>
    <w:rsid w:val="009855BD"/>
    <w:rsid w:val="0099095E"/>
    <w:rsid w:val="00990E4E"/>
    <w:rsid w:val="00996509"/>
    <w:rsid w:val="009A0470"/>
    <w:rsid w:val="009A5707"/>
    <w:rsid w:val="009A626A"/>
    <w:rsid w:val="009B0F49"/>
    <w:rsid w:val="009B10B3"/>
    <w:rsid w:val="009B6ABF"/>
    <w:rsid w:val="009B7686"/>
    <w:rsid w:val="009B792C"/>
    <w:rsid w:val="009C238D"/>
    <w:rsid w:val="009C4523"/>
    <w:rsid w:val="009C6BA2"/>
    <w:rsid w:val="009D0A81"/>
    <w:rsid w:val="009D2EF6"/>
    <w:rsid w:val="009D5014"/>
    <w:rsid w:val="009D606B"/>
    <w:rsid w:val="009D7D9C"/>
    <w:rsid w:val="009E6A41"/>
    <w:rsid w:val="009F19EF"/>
    <w:rsid w:val="00A05AE7"/>
    <w:rsid w:val="00A070B1"/>
    <w:rsid w:val="00A10544"/>
    <w:rsid w:val="00A132AA"/>
    <w:rsid w:val="00A15056"/>
    <w:rsid w:val="00A23969"/>
    <w:rsid w:val="00A505E6"/>
    <w:rsid w:val="00A65090"/>
    <w:rsid w:val="00A65382"/>
    <w:rsid w:val="00A67246"/>
    <w:rsid w:val="00A71948"/>
    <w:rsid w:val="00A72FAE"/>
    <w:rsid w:val="00A77928"/>
    <w:rsid w:val="00A80855"/>
    <w:rsid w:val="00A814DB"/>
    <w:rsid w:val="00A873A9"/>
    <w:rsid w:val="00A87DD3"/>
    <w:rsid w:val="00A9143B"/>
    <w:rsid w:val="00A95D89"/>
    <w:rsid w:val="00A97EE9"/>
    <w:rsid w:val="00AA4B98"/>
    <w:rsid w:val="00AB11D7"/>
    <w:rsid w:val="00AB11E0"/>
    <w:rsid w:val="00AB5806"/>
    <w:rsid w:val="00AC2581"/>
    <w:rsid w:val="00AC5E87"/>
    <w:rsid w:val="00AC6B93"/>
    <w:rsid w:val="00AC6FE5"/>
    <w:rsid w:val="00AC7D74"/>
    <w:rsid w:val="00AD1293"/>
    <w:rsid w:val="00AD25F2"/>
    <w:rsid w:val="00AD5FA0"/>
    <w:rsid w:val="00AD6077"/>
    <w:rsid w:val="00AE30F0"/>
    <w:rsid w:val="00AE4028"/>
    <w:rsid w:val="00AF1C2F"/>
    <w:rsid w:val="00AF4CC3"/>
    <w:rsid w:val="00AF5F67"/>
    <w:rsid w:val="00AF6EE8"/>
    <w:rsid w:val="00B004FF"/>
    <w:rsid w:val="00B02B71"/>
    <w:rsid w:val="00B05AFB"/>
    <w:rsid w:val="00B1198C"/>
    <w:rsid w:val="00B120FE"/>
    <w:rsid w:val="00B14FD2"/>
    <w:rsid w:val="00B15499"/>
    <w:rsid w:val="00B172B2"/>
    <w:rsid w:val="00B20380"/>
    <w:rsid w:val="00B23117"/>
    <w:rsid w:val="00B23F1E"/>
    <w:rsid w:val="00B26555"/>
    <w:rsid w:val="00B2686A"/>
    <w:rsid w:val="00B26879"/>
    <w:rsid w:val="00B314DE"/>
    <w:rsid w:val="00B316FC"/>
    <w:rsid w:val="00B31D9A"/>
    <w:rsid w:val="00B34704"/>
    <w:rsid w:val="00B34D9A"/>
    <w:rsid w:val="00B42022"/>
    <w:rsid w:val="00B4605D"/>
    <w:rsid w:val="00B474C2"/>
    <w:rsid w:val="00B5047F"/>
    <w:rsid w:val="00B54999"/>
    <w:rsid w:val="00B60516"/>
    <w:rsid w:val="00B629D1"/>
    <w:rsid w:val="00B6401F"/>
    <w:rsid w:val="00B64021"/>
    <w:rsid w:val="00B66D9D"/>
    <w:rsid w:val="00B71AA3"/>
    <w:rsid w:val="00B77043"/>
    <w:rsid w:val="00B82914"/>
    <w:rsid w:val="00B8570F"/>
    <w:rsid w:val="00B8644D"/>
    <w:rsid w:val="00B866A7"/>
    <w:rsid w:val="00B928C0"/>
    <w:rsid w:val="00BA0920"/>
    <w:rsid w:val="00BA6916"/>
    <w:rsid w:val="00BB0E18"/>
    <w:rsid w:val="00BB241F"/>
    <w:rsid w:val="00BC05EF"/>
    <w:rsid w:val="00BC2F2C"/>
    <w:rsid w:val="00BC53B9"/>
    <w:rsid w:val="00BD5CDE"/>
    <w:rsid w:val="00BD5DF5"/>
    <w:rsid w:val="00BD64D2"/>
    <w:rsid w:val="00BD6934"/>
    <w:rsid w:val="00BE0077"/>
    <w:rsid w:val="00BE61FA"/>
    <w:rsid w:val="00BF1A34"/>
    <w:rsid w:val="00BF4358"/>
    <w:rsid w:val="00C00278"/>
    <w:rsid w:val="00C03372"/>
    <w:rsid w:val="00C03AC1"/>
    <w:rsid w:val="00C0413D"/>
    <w:rsid w:val="00C06340"/>
    <w:rsid w:val="00C130EC"/>
    <w:rsid w:val="00C1362D"/>
    <w:rsid w:val="00C147B8"/>
    <w:rsid w:val="00C1655B"/>
    <w:rsid w:val="00C20305"/>
    <w:rsid w:val="00C21FC8"/>
    <w:rsid w:val="00C2346F"/>
    <w:rsid w:val="00C23E6B"/>
    <w:rsid w:val="00C2752A"/>
    <w:rsid w:val="00C301E2"/>
    <w:rsid w:val="00C31F3B"/>
    <w:rsid w:val="00C430BC"/>
    <w:rsid w:val="00C501E4"/>
    <w:rsid w:val="00C50C0B"/>
    <w:rsid w:val="00C53B98"/>
    <w:rsid w:val="00C53F16"/>
    <w:rsid w:val="00C7282D"/>
    <w:rsid w:val="00C803BA"/>
    <w:rsid w:val="00C812C9"/>
    <w:rsid w:val="00C826AF"/>
    <w:rsid w:val="00C9198D"/>
    <w:rsid w:val="00C93B06"/>
    <w:rsid w:val="00C947B6"/>
    <w:rsid w:val="00C95672"/>
    <w:rsid w:val="00C95713"/>
    <w:rsid w:val="00CA33BA"/>
    <w:rsid w:val="00CA3B3C"/>
    <w:rsid w:val="00CB06BE"/>
    <w:rsid w:val="00CB1E63"/>
    <w:rsid w:val="00CB3E1A"/>
    <w:rsid w:val="00CB56ED"/>
    <w:rsid w:val="00CB7A94"/>
    <w:rsid w:val="00CC0E46"/>
    <w:rsid w:val="00CC1E45"/>
    <w:rsid w:val="00CC2AE8"/>
    <w:rsid w:val="00CC6D0B"/>
    <w:rsid w:val="00CC7A9E"/>
    <w:rsid w:val="00CD54D3"/>
    <w:rsid w:val="00CD69DA"/>
    <w:rsid w:val="00CE68C1"/>
    <w:rsid w:val="00CF1017"/>
    <w:rsid w:val="00CF281A"/>
    <w:rsid w:val="00CF3303"/>
    <w:rsid w:val="00D01C69"/>
    <w:rsid w:val="00D02FA7"/>
    <w:rsid w:val="00D05099"/>
    <w:rsid w:val="00D06492"/>
    <w:rsid w:val="00D06F6E"/>
    <w:rsid w:val="00D071CC"/>
    <w:rsid w:val="00D07BA7"/>
    <w:rsid w:val="00D107A4"/>
    <w:rsid w:val="00D11A2D"/>
    <w:rsid w:val="00D11EDA"/>
    <w:rsid w:val="00D14488"/>
    <w:rsid w:val="00D21AF8"/>
    <w:rsid w:val="00D21F24"/>
    <w:rsid w:val="00D3493E"/>
    <w:rsid w:val="00D361CE"/>
    <w:rsid w:val="00D36EAF"/>
    <w:rsid w:val="00D45785"/>
    <w:rsid w:val="00D45DE3"/>
    <w:rsid w:val="00D45FD5"/>
    <w:rsid w:val="00D50120"/>
    <w:rsid w:val="00D55F12"/>
    <w:rsid w:val="00D60A72"/>
    <w:rsid w:val="00D779CD"/>
    <w:rsid w:val="00D90551"/>
    <w:rsid w:val="00D925D4"/>
    <w:rsid w:val="00D94932"/>
    <w:rsid w:val="00DA3229"/>
    <w:rsid w:val="00DA3EC7"/>
    <w:rsid w:val="00DA44E4"/>
    <w:rsid w:val="00DA5E32"/>
    <w:rsid w:val="00DB378C"/>
    <w:rsid w:val="00DC2478"/>
    <w:rsid w:val="00DC3281"/>
    <w:rsid w:val="00DC6F18"/>
    <w:rsid w:val="00DC779F"/>
    <w:rsid w:val="00DD0866"/>
    <w:rsid w:val="00DD6432"/>
    <w:rsid w:val="00DE2419"/>
    <w:rsid w:val="00DE541D"/>
    <w:rsid w:val="00DE7E51"/>
    <w:rsid w:val="00E03D0F"/>
    <w:rsid w:val="00E1187F"/>
    <w:rsid w:val="00E13176"/>
    <w:rsid w:val="00E15803"/>
    <w:rsid w:val="00E17B2C"/>
    <w:rsid w:val="00E20169"/>
    <w:rsid w:val="00E20C63"/>
    <w:rsid w:val="00E212A0"/>
    <w:rsid w:val="00E27CD1"/>
    <w:rsid w:val="00E3048C"/>
    <w:rsid w:val="00E348D6"/>
    <w:rsid w:val="00E40B21"/>
    <w:rsid w:val="00E42534"/>
    <w:rsid w:val="00E46942"/>
    <w:rsid w:val="00E514D7"/>
    <w:rsid w:val="00E6190A"/>
    <w:rsid w:val="00E6686E"/>
    <w:rsid w:val="00E678B5"/>
    <w:rsid w:val="00E736E5"/>
    <w:rsid w:val="00E73A69"/>
    <w:rsid w:val="00E74F2B"/>
    <w:rsid w:val="00E80AEF"/>
    <w:rsid w:val="00E80BB8"/>
    <w:rsid w:val="00E826E4"/>
    <w:rsid w:val="00E87D25"/>
    <w:rsid w:val="00E90E4E"/>
    <w:rsid w:val="00E92B4E"/>
    <w:rsid w:val="00E95071"/>
    <w:rsid w:val="00E95C22"/>
    <w:rsid w:val="00EA3779"/>
    <w:rsid w:val="00EA436D"/>
    <w:rsid w:val="00EB054B"/>
    <w:rsid w:val="00EB1708"/>
    <w:rsid w:val="00EB48D3"/>
    <w:rsid w:val="00EB5333"/>
    <w:rsid w:val="00EB5D0E"/>
    <w:rsid w:val="00EC4126"/>
    <w:rsid w:val="00EC5E2B"/>
    <w:rsid w:val="00ED149A"/>
    <w:rsid w:val="00ED27AB"/>
    <w:rsid w:val="00ED27CB"/>
    <w:rsid w:val="00ED3260"/>
    <w:rsid w:val="00ED73AC"/>
    <w:rsid w:val="00EE4E42"/>
    <w:rsid w:val="00EF0A81"/>
    <w:rsid w:val="00EF4B39"/>
    <w:rsid w:val="00F0599A"/>
    <w:rsid w:val="00F12BA0"/>
    <w:rsid w:val="00F12FD8"/>
    <w:rsid w:val="00F13229"/>
    <w:rsid w:val="00F1769B"/>
    <w:rsid w:val="00F23724"/>
    <w:rsid w:val="00F3164F"/>
    <w:rsid w:val="00F33E0D"/>
    <w:rsid w:val="00F414AA"/>
    <w:rsid w:val="00F43140"/>
    <w:rsid w:val="00F50AAD"/>
    <w:rsid w:val="00F525FA"/>
    <w:rsid w:val="00F57E02"/>
    <w:rsid w:val="00F6104B"/>
    <w:rsid w:val="00F6577D"/>
    <w:rsid w:val="00F705CC"/>
    <w:rsid w:val="00F720C1"/>
    <w:rsid w:val="00F74FE0"/>
    <w:rsid w:val="00F75F8E"/>
    <w:rsid w:val="00F813F0"/>
    <w:rsid w:val="00F82A03"/>
    <w:rsid w:val="00F82B1D"/>
    <w:rsid w:val="00F85D62"/>
    <w:rsid w:val="00F927C6"/>
    <w:rsid w:val="00F947DE"/>
    <w:rsid w:val="00F95CB2"/>
    <w:rsid w:val="00FB3F6F"/>
    <w:rsid w:val="00FB68FE"/>
    <w:rsid w:val="00FC3F3B"/>
    <w:rsid w:val="00FC42C2"/>
    <w:rsid w:val="00FC73C4"/>
    <w:rsid w:val="00FC7ED8"/>
    <w:rsid w:val="00FD3929"/>
    <w:rsid w:val="00FD7992"/>
    <w:rsid w:val="00FD7CD5"/>
    <w:rsid w:val="00FE0385"/>
    <w:rsid w:val="00FE3955"/>
    <w:rsid w:val="00FE6367"/>
    <w:rsid w:val="00FF0673"/>
    <w:rsid w:val="00FF0D90"/>
    <w:rsid w:val="00FF754A"/>
    <w:rsid w:val="00FF7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CA33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8A9"/>
    <w:pPr>
      <w:widowControl w:val="0"/>
      <w:autoSpaceDE w:val="0"/>
      <w:autoSpaceDN w:val="0"/>
      <w:adjustRightInd w:val="0"/>
      <w:jc w:val="both"/>
    </w:pPr>
    <w:rPr>
      <w:rFonts w:eastAsia="Times New Roman" w:cs="Calibri"/>
      <w:color w:val="000000"/>
      <w:sz w:val="24"/>
      <w:szCs w:val="24"/>
    </w:rPr>
  </w:style>
  <w:style w:type="paragraph" w:styleId="Heading1">
    <w:name w:val="heading 1"/>
    <w:basedOn w:val="Normal"/>
    <w:next w:val="Normal"/>
    <w:link w:val="Heading1Char"/>
    <w:qFormat/>
    <w:rsid w:val="007138A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138A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7138A9"/>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38A9"/>
    <w:rPr>
      <w:rFonts w:ascii="Calibri" w:eastAsia="Times New Roman" w:hAnsi="Calibri" w:cs="Times New Roman"/>
      <w:b/>
      <w:bCs/>
      <w:color w:val="000000"/>
      <w:kern w:val="32"/>
      <w:sz w:val="28"/>
      <w:szCs w:val="32"/>
    </w:rPr>
  </w:style>
  <w:style w:type="character" w:customStyle="1" w:styleId="Heading2Char">
    <w:name w:val="Heading 2 Char"/>
    <w:link w:val="Heading2"/>
    <w:rsid w:val="007138A9"/>
    <w:rPr>
      <w:rFonts w:ascii="Calibri" w:eastAsia="Times New Roman" w:hAnsi="Calibri" w:cs="Times New Roman"/>
      <w:b/>
      <w:bCs/>
      <w:iCs/>
      <w:color w:val="000000"/>
      <w:szCs w:val="28"/>
    </w:rPr>
  </w:style>
  <w:style w:type="character" w:customStyle="1" w:styleId="Heading3Char">
    <w:name w:val="Heading 3 Char"/>
    <w:link w:val="Heading3"/>
    <w:uiPriority w:val="9"/>
    <w:rsid w:val="007138A9"/>
    <w:rPr>
      <w:rFonts w:ascii="Cambria" w:eastAsia="MS Gothic" w:hAnsi="Cambria" w:cs="Times New Roman"/>
      <w:b/>
      <w:bCs/>
      <w:color w:val="4F81BD"/>
    </w:rPr>
  </w:style>
  <w:style w:type="paragraph" w:styleId="NormalWeb">
    <w:name w:val="Normal (Web)"/>
    <w:basedOn w:val="Normal"/>
    <w:rsid w:val="007138A9"/>
    <w:pPr>
      <w:spacing w:before="100" w:beforeAutospacing="1" w:after="100" w:afterAutospacing="1"/>
    </w:pPr>
  </w:style>
  <w:style w:type="character" w:styleId="Hyperlink">
    <w:name w:val="Hyperlink"/>
    <w:uiPriority w:val="99"/>
    <w:rsid w:val="007138A9"/>
    <w:rPr>
      <w:color w:val="0000FF"/>
      <w:u w:val="single"/>
    </w:rPr>
  </w:style>
  <w:style w:type="paragraph" w:styleId="Header">
    <w:name w:val="header"/>
    <w:basedOn w:val="Normal"/>
    <w:link w:val="HeaderChar"/>
    <w:rsid w:val="007138A9"/>
    <w:pPr>
      <w:tabs>
        <w:tab w:val="center" w:pos="4680"/>
        <w:tab w:val="right" w:pos="9360"/>
      </w:tabs>
    </w:pPr>
  </w:style>
  <w:style w:type="character" w:customStyle="1" w:styleId="HeaderChar">
    <w:name w:val="Header Char"/>
    <w:link w:val="Header"/>
    <w:rsid w:val="007138A9"/>
    <w:rPr>
      <w:rFonts w:ascii="Calibri" w:eastAsia="Times New Roman" w:hAnsi="Calibri" w:cs="Calibri"/>
      <w:color w:val="000000"/>
    </w:rPr>
  </w:style>
  <w:style w:type="paragraph" w:styleId="Footer">
    <w:name w:val="footer"/>
    <w:basedOn w:val="Normal"/>
    <w:link w:val="FooterChar"/>
    <w:uiPriority w:val="99"/>
    <w:rsid w:val="007138A9"/>
    <w:pPr>
      <w:tabs>
        <w:tab w:val="center" w:pos="4680"/>
        <w:tab w:val="right" w:pos="9360"/>
      </w:tabs>
    </w:pPr>
  </w:style>
  <w:style w:type="character" w:customStyle="1" w:styleId="FooterChar">
    <w:name w:val="Footer Char"/>
    <w:link w:val="Footer"/>
    <w:uiPriority w:val="99"/>
    <w:rsid w:val="007138A9"/>
    <w:rPr>
      <w:rFonts w:ascii="Calibri" w:eastAsia="Times New Roman" w:hAnsi="Calibri" w:cs="Calibri"/>
      <w:color w:val="000000"/>
    </w:rPr>
  </w:style>
  <w:style w:type="character" w:styleId="CommentReference">
    <w:name w:val="annotation reference"/>
    <w:rsid w:val="007138A9"/>
    <w:rPr>
      <w:sz w:val="18"/>
      <w:szCs w:val="18"/>
    </w:rPr>
  </w:style>
  <w:style w:type="paragraph" w:styleId="CommentText">
    <w:name w:val="annotation text"/>
    <w:basedOn w:val="Normal"/>
    <w:link w:val="CommentTextChar"/>
    <w:rsid w:val="007138A9"/>
  </w:style>
  <w:style w:type="character" w:customStyle="1" w:styleId="CommentTextChar">
    <w:name w:val="Comment Text Char"/>
    <w:link w:val="CommentText"/>
    <w:rsid w:val="007138A9"/>
    <w:rPr>
      <w:rFonts w:ascii="Calibri" w:eastAsia="Times New Roman" w:hAnsi="Calibri" w:cs="Calibri"/>
      <w:color w:val="000000"/>
    </w:rPr>
  </w:style>
  <w:style w:type="paragraph" w:styleId="CommentSubject">
    <w:name w:val="annotation subject"/>
    <w:basedOn w:val="CommentText"/>
    <w:next w:val="CommentText"/>
    <w:link w:val="CommentSubjectChar"/>
    <w:rsid w:val="007138A9"/>
    <w:rPr>
      <w:b/>
      <w:bCs/>
      <w:sz w:val="20"/>
      <w:szCs w:val="20"/>
    </w:rPr>
  </w:style>
  <w:style w:type="character" w:customStyle="1" w:styleId="CommentSubjectChar">
    <w:name w:val="Comment Subject Char"/>
    <w:link w:val="CommentSubject"/>
    <w:rsid w:val="007138A9"/>
    <w:rPr>
      <w:rFonts w:ascii="Calibri" w:eastAsia="Times New Roman" w:hAnsi="Calibri" w:cs="Calibri"/>
      <w:b/>
      <w:bCs/>
      <w:color w:val="000000"/>
      <w:sz w:val="20"/>
      <w:szCs w:val="20"/>
    </w:rPr>
  </w:style>
  <w:style w:type="paragraph" w:styleId="BalloonText">
    <w:name w:val="Balloon Text"/>
    <w:basedOn w:val="Normal"/>
    <w:link w:val="BalloonTextChar"/>
    <w:rsid w:val="007138A9"/>
    <w:rPr>
      <w:rFonts w:ascii="Lucida Grande" w:hAnsi="Lucida Grande"/>
      <w:sz w:val="18"/>
      <w:szCs w:val="18"/>
    </w:rPr>
  </w:style>
  <w:style w:type="character" w:customStyle="1" w:styleId="BalloonTextChar">
    <w:name w:val="Balloon Text Char"/>
    <w:link w:val="BalloonText"/>
    <w:rsid w:val="007138A9"/>
    <w:rPr>
      <w:rFonts w:ascii="Lucida Grande" w:eastAsia="Times New Roman" w:hAnsi="Lucida Grande" w:cs="Calibri"/>
      <w:color w:val="000000"/>
      <w:sz w:val="18"/>
      <w:szCs w:val="18"/>
    </w:rPr>
  </w:style>
  <w:style w:type="character" w:styleId="PageNumber">
    <w:name w:val="page number"/>
    <w:basedOn w:val="DefaultParagraphFont"/>
    <w:rsid w:val="007138A9"/>
  </w:style>
  <w:style w:type="character" w:styleId="FollowedHyperlink">
    <w:name w:val="FollowedHyperlink"/>
    <w:rsid w:val="007138A9"/>
    <w:rPr>
      <w:color w:val="800080"/>
      <w:u w:val="single"/>
    </w:rPr>
  </w:style>
  <w:style w:type="character" w:customStyle="1" w:styleId="apple-converted-space">
    <w:name w:val="apple-converted-space"/>
    <w:basedOn w:val="DefaultParagraphFont"/>
    <w:rsid w:val="007138A9"/>
  </w:style>
  <w:style w:type="character" w:styleId="IntenseEmphasis">
    <w:name w:val="Intense Emphasis"/>
    <w:qFormat/>
    <w:rsid w:val="007138A9"/>
    <w:rPr>
      <w:b/>
      <w:bCs/>
      <w:i/>
      <w:iCs/>
      <w:color w:val="4F81BD"/>
    </w:rPr>
  </w:style>
  <w:style w:type="paragraph" w:customStyle="1" w:styleId="Exampletext">
    <w:name w:val="Example text"/>
    <w:basedOn w:val="Normal"/>
    <w:link w:val="ExampletextChar"/>
    <w:qFormat/>
    <w:rsid w:val="007138A9"/>
    <w:pPr>
      <w:spacing w:after="240"/>
    </w:pPr>
    <w:rPr>
      <w:color w:val="7F7F7F"/>
    </w:rPr>
  </w:style>
  <w:style w:type="character" w:customStyle="1" w:styleId="ExampletextChar">
    <w:name w:val="Example text Char"/>
    <w:link w:val="Exampletext"/>
    <w:rsid w:val="007138A9"/>
    <w:rPr>
      <w:rFonts w:ascii="Calibri" w:eastAsia="Times New Roman" w:hAnsi="Calibri" w:cs="Calibri"/>
      <w:color w:val="7F7F7F"/>
    </w:rPr>
  </w:style>
  <w:style w:type="paragraph" w:styleId="ListParagraph">
    <w:name w:val="List Paragraph"/>
    <w:basedOn w:val="Normal"/>
    <w:uiPriority w:val="34"/>
    <w:qFormat/>
    <w:rsid w:val="007138A9"/>
    <w:pPr>
      <w:ind w:left="720"/>
      <w:contextualSpacing/>
    </w:pPr>
  </w:style>
  <w:style w:type="paragraph" w:styleId="Revision">
    <w:name w:val="Revision"/>
    <w:hidden/>
    <w:uiPriority w:val="99"/>
    <w:semiHidden/>
    <w:rsid w:val="007138A9"/>
    <w:rPr>
      <w:rFonts w:eastAsia="Times New Roman" w:cs="Calibri"/>
      <w:color w:val="000000"/>
      <w:sz w:val="24"/>
      <w:szCs w:val="24"/>
    </w:rPr>
  </w:style>
  <w:style w:type="paragraph" w:styleId="BodyText">
    <w:name w:val="Body Text"/>
    <w:basedOn w:val="Normal"/>
    <w:link w:val="BodyTextChar"/>
    <w:uiPriority w:val="1"/>
    <w:qFormat/>
    <w:rsid w:val="007138A9"/>
    <w:pPr>
      <w:autoSpaceDE/>
      <w:autoSpaceDN/>
      <w:adjustRightInd/>
      <w:jc w:val="left"/>
    </w:pPr>
    <w:rPr>
      <w:rFonts w:eastAsia="Calibri"/>
      <w:color w:val="auto"/>
    </w:rPr>
  </w:style>
  <w:style w:type="character" w:customStyle="1" w:styleId="BodyTextChar">
    <w:name w:val="Body Text Char"/>
    <w:link w:val="BodyText"/>
    <w:uiPriority w:val="1"/>
    <w:rsid w:val="007138A9"/>
    <w:rPr>
      <w:rFonts w:ascii="Calibri" w:eastAsia="Calibri" w:hAnsi="Calibri" w:cs="Calibri"/>
    </w:rPr>
  </w:style>
  <w:style w:type="character" w:styleId="Strong">
    <w:name w:val="Strong"/>
    <w:uiPriority w:val="22"/>
    <w:qFormat/>
    <w:rsid w:val="007138A9"/>
    <w:rPr>
      <w:b/>
      <w:bCs/>
    </w:rPr>
  </w:style>
  <w:style w:type="character" w:styleId="Emphasis">
    <w:name w:val="Emphasis"/>
    <w:uiPriority w:val="20"/>
    <w:qFormat/>
    <w:rsid w:val="007138A9"/>
    <w:rPr>
      <w:i/>
      <w:iCs/>
    </w:rPr>
  </w:style>
  <w:style w:type="character" w:styleId="PlaceholderText">
    <w:name w:val="Placeholder Text"/>
    <w:uiPriority w:val="99"/>
    <w:semiHidden/>
    <w:rsid w:val="00D779CD"/>
    <w:rPr>
      <w:color w:val="808080"/>
    </w:rPr>
  </w:style>
  <w:style w:type="paragraph" w:styleId="FootnoteText">
    <w:name w:val="footnote text"/>
    <w:basedOn w:val="Normal"/>
    <w:link w:val="FootnoteTextChar"/>
    <w:uiPriority w:val="99"/>
    <w:semiHidden/>
    <w:unhideWhenUsed/>
    <w:rsid w:val="00766823"/>
    <w:rPr>
      <w:sz w:val="20"/>
      <w:szCs w:val="20"/>
    </w:rPr>
  </w:style>
  <w:style w:type="character" w:customStyle="1" w:styleId="FootnoteTextChar">
    <w:name w:val="Footnote Text Char"/>
    <w:link w:val="FootnoteText"/>
    <w:uiPriority w:val="99"/>
    <w:semiHidden/>
    <w:rsid w:val="00766823"/>
    <w:rPr>
      <w:rFonts w:ascii="Calibri" w:eastAsia="Times New Roman" w:hAnsi="Calibri" w:cs="Calibri"/>
      <w:color w:val="000000"/>
      <w:sz w:val="20"/>
      <w:szCs w:val="20"/>
    </w:rPr>
  </w:style>
  <w:style w:type="character" w:styleId="FootnoteReference">
    <w:name w:val="footnote reference"/>
    <w:uiPriority w:val="99"/>
    <w:semiHidden/>
    <w:unhideWhenUsed/>
    <w:rsid w:val="00766823"/>
    <w:rPr>
      <w:vertAlign w:val="superscript"/>
    </w:rPr>
  </w:style>
  <w:style w:type="character" w:styleId="LineNumber">
    <w:name w:val="line number"/>
    <w:basedOn w:val="DefaultParagraphFont"/>
    <w:uiPriority w:val="99"/>
    <w:semiHidden/>
    <w:unhideWhenUsed/>
    <w:rsid w:val="00A9143B"/>
  </w:style>
  <w:style w:type="character" w:customStyle="1" w:styleId="UnresolvedMention1">
    <w:name w:val="Unresolved Mention1"/>
    <w:basedOn w:val="DefaultParagraphFont"/>
    <w:uiPriority w:val="99"/>
    <w:rsid w:val="0005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17350">
      <w:bodyDiv w:val="1"/>
      <w:marLeft w:val="0"/>
      <w:marRight w:val="0"/>
      <w:marTop w:val="0"/>
      <w:marBottom w:val="0"/>
      <w:divBdr>
        <w:top w:val="none" w:sz="0" w:space="0" w:color="auto"/>
        <w:left w:val="none" w:sz="0" w:space="0" w:color="auto"/>
        <w:bottom w:val="none" w:sz="0" w:space="0" w:color="auto"/>
        <w:right w:val="none" w:sz="0" w:space="0" w:color="auto"/>
      </w:divBdr>
    </w:div>
    <w:div w:id="397441745">
      <w:bodyDiv w:val="1"/>
      <w:marLeft w:val="0"/>
      <w:marRight w:val="0"/>
      <w:marTop w:val="0"/>
      <w:marBottom w:val="0"/>
      <w:divBdr>
        <w:top w:val="none" w:sz="0" w:space="0" w:color="auto"/>
        <w:left w:val="none" w:sz="0" w:space="0" w:color="auto"/>
        <w:bottom w:val="none" w:sz="0" w:space="0" w:color="auto"/>
        <w:right w:val="none" w:sz="0" w:space="0" w:color="auto"/>
      </w:divBdr>
    </w:div>
    <w:div w:id="1192497970">
      <w:bodyDiv w:val="1"/>
      <w:marLeft w:val="0"/>
      <w:marRight w:val="0"/>
      <w:marTop w:val="0"/>
      <w:marBottom w:val="0"/>
      <w:divBdr>
        <w:top w:val="none" w:sz="0" w:space="0" w:color="auto"/>
        <w:left w:val="none" w:sz="0" w:space="0" w:color="auto"/>
        <w:bottom w:val="none" w:sz="0" w:space="0" w:color="auto"/>
        <w:right w:val="none" w:sz="0" w:space="0" w:color="auto"/>
      </w:divBdr>
    </w:div>
    <w:div w:id="1934046175">
      <w:bodyDiv w:val="1"/>
      <w:marLeft w:val="0"/>
      <w:marRight w:val="0"/>
      <w:marTop w:val="0"/>
      <w:marBottom w:val="0"/>
      <w:divBdr>
        <w:top w:val="none" w:sz="0" w:space="0" w:color="auto"/>
        <w:left w:val="none" w:sz="0" w:space="0" w:color="auto"/>
        <w:bottom w:val="none" w:sz="0" w:space="0" w:color="auto"/>
        <w:right w:val="none" w:sz="0" w:space="0" w:color="auto"/>
      </w:divBdr>
      <w:divsChild>
        <w:div w:id="155388264">
          <w:marLeft w:val="0"/>
          <w:marRight w:val="0"/>
          <w:marTop w:val="0"/>
          <w:marBottom w:val="0"/>
          <w:divBdr>
            <w:top w:val="none" w:sz="0" w:space="0" w:color="auto"/>
            <w:left w:val="none" w:sz="0" w:space="0" w:color="auto"/>
            <w:bottom w:val="none" w:sz="0" w:space="0" w:color="auto"/>
            <w:right w:val="none" w:sz="0" w:space="0" w:color="auto"/>
          </w:divBdr>
          <w:divsChild>
            <w:div w:id="1216357148">
              <w:marLeft w:val="0"/>
              <w:marRight w:val="0"/>
              <w:marTop w:val="0"/>
              <w:marBottom w:val="0"/>
              <w:divBdr>
                <w:top w:val="none" w:sz="0" w:space="0" w:color="auto"/>
                <w:left w:val="none" w:sz="0" w:space="0" w:color="auto"/>
                <w:bottom w:val="none" w:sz="0" w:space="0" w:color="auto"/>
                <w:right w:val="none" w:sz="0" w:space="0" w:color="auto"/>
              </w:divBdr>
              <w:divsChild>
                <w:div w:id="6233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18CFD91-9E8C-4D5A-BE0D-C2AB6B18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5341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35714</CharactersWithSpaces>
  <SharedDoc>false</SharedDoc>
  <HLinks>
    <vt:vector size="36" baseType="variant">
      <vt:variant>
        <vt:i4>2424859</vt:i4>
      </vt:variant>
      <vt:variant>
        <vt:i4>15</vt:i4>
      </vt:variant>
      <vt:variant>
        <vt:i4>0</vt:i4>
      </vt:variant>
      <vt:variant>
        <vt:i4>5</vt:i4>
      </vt:variant>
      <vt:variant>
        <vt:lpwstr>mailto:himmej@uw.edu</vt:lpwstr>
      </vt:variant>
      <vt:variant>
        <vt:lpwstr/>
      </vt:variant>
      <vt:variant>
        <vt:i4>2621442</vt:i4>
      </vt:variant>
      <vt:variant>
        <vt:i4>12</vt:i4>
      </vt:variant>
      <vt:variant>
        <vt:i4>0</vt:i4>
      </vt:variant>
      <vt:variant>
        <vt:i4>5</vt:i4>
      </vt:variant>
      <vt:variant>
        <vt:lpwstr>mailto:yingzy@uw.edu</vt:lpwstr>
      </vt:variant>
      <vt:variant>
        <vt:lpwstr/>
      </vt:variant>
      <vt:variant>
        <vt:i4>2621442</vt:i4>
      </vt:variant>
      <vt:variant>
        <vt:i4>9</vt:i4>
      </vt:variant>
      <vt:variant>
        <vt:i4>0</vt:i4>
      </vt:variant>
      <vt:variant>
        <vt:i4>5</vt:i4>
      </vt:variant>
      <vt:variant>
        <vt:lpwstr>mailto:yingzy@uw.edu</vt:lpwstr>
      </vt:variant>
      <vt:variant>
        <vt:lpwstr/>
      </vt:variant>
      <vt:variant>
        <vt:i4>2424859</vt:i4>
      </vt:variant>
      <vt:variant>
        <vt:i4>6</vt:i4>
      </vt:variant>
      <vt:variant>
        <vt:i4>0</vt:i4>
      </vt:variant>
      <vt:variant>
        <vt:i4>5</vt:i4>
      </vt:variant>
      <vt:variant>
        <vt:lpwstr>mailto:himmej@uw.edu</vt:lpwstr>
      </vt:variant>
      <vt:variant>
        <vt:lpwstr/>
      </vt:variant>
      <vt:variant>
        <vt:i4>3866648</vt:i4>
      </vt:variant>
      <vt:variant>
        <vt:i4>3</vt:i4>
      </vt:variant>
      <vt:variant>
        <vt:i4>0</vt:i4>
      </vt:variant>
      <vt:variant>
        <vt:i4>5</vt:i4>
      </vt:variant>
      <vt:variant>
        <vt:lpwstr>mailto:nagao@uw.edu</vt:lpwstr>
      </vt:variant>
      <vt:variant>
        <vt:lpwstr/>
      </vt:variant>
      <vt:variant>
        <vt:i4>4456569</vt:i4>
      </vt:variant>
      <vt:variant>
        <vt:i4>0</vt:i4>
      </vt:variant>
      <vt:variant>
        <vt:i4>0</vt:i4>
      </vt:variant>
      <vt:variant>
        <vt:i4>5</vt:i4>
      </vt:variant>
      <vt:variant>
        <vt:lpwstr>mailto:hirakih@uw.edu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2018-06-20T04:02:00Z</cp:lastPrinted>
  <dcterms:created xsi:type="dcterms:W3CDTF">2018-07-20T14:26:00Z</dcterms:created>
  <dcterms:modified xsi:type="dcterms:W3CDTF">2018-07-23T13:29:00Z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